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00AE" w14:textId="77777777" w:rsidR="005F4518" w:rsidRDefault="005F4518" w:rsidP="002C4815">
      <w:pPr>
        <w:tabs>
          <w:tab w:val="left" w:pos="0"/>
        </w:tabs>
        <w:jc w:val="right"/>
        <w:rPr>
          <w:rFonts w:ascii="Times New Roman" w:hAnsi="Times New Roman"/>
          <w:b/>
          <w:color w:val="000000"/>
          <w:spacing w:val="6"/>
          <w:sz w:val="20"/>
          <w:szCs w:val="20"/>
        </w:rPr>
      </w:pPr>
      <w:r>
        <w:rPr>
          <w:rFonts w:ascii="Times New Roman" w:hAnsi="Times New Roman"/>
          <w:b/>
          <w:color w:val="000000"/>
          <w:spacing w:val="6"/>
          <w:sz w:val="20"/>
          <w:szCs w:val="20"/>
        </w:rPr>
        <w:t xml:space="preserve">Pirkimo sąlygų 1 </w:t>
      </w:r>
      <w:r w:rsidR="002C4815">
        <w:rPr>
          <w:rFonts w:ascii="Times New Roman" w:hAnsi="Times New Roman"/>
          <w:b/>
          <w:color w:val="000000"/>
          <w:spacing w:val="6"/>
          <w:sz w:val="20"/>
          <w:szCs w:val="20"/>
        </w:rPr>
        <w:t>Priedas</w:t>
      </w:r>
    </w:p>
    <w:p w14:paraId="1B327866" w14:textId="75F7A5FE" w:rsidR="002C4815" w:rsidRDefault="005F4518" w:rsidP="002C4815">
      <w:pPr>
        <w:tabs>
          <w:tab w:val="left" w:pos="0"/>
        </w:tabs>
        <w:jc w:val="right"/>
        <w:rPr>
          <w:rFonts w:ascii="Times New Roman" w:hAnsi="Times New Roman"/>
          <w:b/>
          <w:color w:val="000000"/>
          <w:spacing w:val="6"/>
          <w:sz w:val="20"/>
          <w:szCs w:val="20"/>
        </w:rPr>
      </w:pPr>
      <w:r>
        <w:rPr>
          <w:rFonts w:ascii="Times New Roman" w:hAnsi="Times New Roman"/>
          <w:b/>
          <w:color w:val="000000"/>
          <w:spacing w:val="6"/>
          <w:sz w:val="20"/>
          <w:szCs w:val="20"/>
        </w:rPr>
        <w:t>Techninė specifikacija</w:t>
      </w:r>
      <w:r w:rsidR="00DB1401">
        <w:rPr>
          <w:rFonts w:ascii="Times New Roman" w:hAnsi="Times New Roman"/>
          <w:b/>
          <w:color w:val="000000"/>
          <w:spacing w:val="6"/>
          <w:sz w:val="20"/>
          <w:szCs w:val="20"/>
        </w:rPr>
        <w:t xml:space="preserve"> </w:t>
      </w:r>
    </w:p>
    <w:p w14:paraId="4313DE3F" w14:textId="77777777" w:rsidR="002C4815" w:rsidRDefault="002C4815" w:rsidP="009D4EE3">
      <w:pPr>
        <w:tabs>
          <w:tab w:val="left" w:pos="0"/>
        </w:tabs>
        <w:jc w:val="center"/>
        <w:rPr>
          <w:rFonts w:ascii="Times New Roman" w:hAnsi="Times New Roman"/>
          <w:b/>
          <w:color w:val="000000"/>
          <w:spacing w:val="6"/>
          <w:sz w:val="20"/>
          <w:szCs w:val="20"/>
        </w:rPr>
      </w:pPr>
    </w:p>
    <w:p w14:paraId="53B1B757" w14:textId="26837031" w:rsidR="009D4EE3" w:rsidRDefault="002D617A" w:rsidP="009D4EE3">
      <w:pPr>
        <w:tabs>
          <w:tab w:val="left" w:pos="0"/>
        </w:tabs>
        <w:jc w:val="center"/>
        <w:rPr>
          <w:rFonts w:ascii="Times New Roman" w:hAnsi="Times New Roman"/>
          <w:b/>
          <w:spacing w:val="6"/>
          <w:sz w:val="20"/>
          <w:szCs w:val="20"/>
        </w:rPr>
      </w:pPr>
      <w:r>
        <w:rPr>
          <w:rFonts w:ascii="Times New Roman" w:hAnsi="Times New Roman"/>
          <w:b/>
          <w:color w:val="000000"/>
          <w:spacing w:val="6"/>
          <w:sz w:val="20"/>
          <w:szCs w:val="20"/>
        </w:rPr>
        <w:t xml:space="preserve">BENDRABUČIŲ </w:t>
      </w:r>
      <w:r w:rsidR="009D4EE3" w:rsidRPr="001B531A">
        <w:rPr>
          <w:rFonts w:ascii="Times New Roman" w:hAnsi="Times New Roman"/>
          <w:b/>
          <w:color w:val="000000"/>
          <w:spacing w:val="6"/>
          <w:sz w:val="20"/>
          <w:szCs w:val="20"/>
        </w:rPr>
        <w:t>VIDAUS PATALPŲ VALYMO IR PRIEŽIŪROS PASLAUGŲ</w:t>
      </w:r>
      <w:r w:rsidR="009D4EE3" w:rsidRPr="001B531A">
        <w:rPr>
          <w:rFonts w:ascii="Times New Roman" w:hAnsi="Times New Roman"/>
          <w:i/>
          <w:color w:val="000000"/>
          <w:spacing w:val="6"/>
          <w:sz w:val="20"/>
          <w:szCs w:val="20"/>
        </w:rPr>
        <w:t xml:space="preserve"> </w:t>
      </w:r>
      <w:r w:rsidR="009D4EE3" w:rsidRPr="001B531A">
        <w:rPr>
          <w:rFonts w:ascii="Times New Roman" w:hAnsi="Times New Roman"/>
          <w:b/>
          <w:spacing w:val="6"/>
          <w:sz w:val="20"/>
          <w:szCs w:val="20"/>
        </w:rPr>
        <w:t>TECHNINĖ SPECIFIKACIJA</w:t>
      </w:r>
    </w:p>
    <w:p w14:paraId="1B73D68E" w14:textId="77777777" w:rsidR="002C4815" w:rsidRPr="001B531A" w:rsidRDefault="002C4815" w:rsidP="009D4EE3">
      <w:pPr>
        <w:tabs>
          <w:tab w:val="left" w:pos="0"/>
        </w:tabs>
        <w:jc w:val="center"/>
        <w:rPr>
          <w:rFonts w:ascii="Times New Roman" w:hAnsi="Times New Roman"/>
          <w:b/>
          <w:spacing w:val="6"/>
          <w:sz w:val="20"/>
          <w:szCs w:val="20"/>
        </w:rPr>
      </w:pPr>
    </w:p>
    <w:p w14:paraId="63D374C5" w14:textId="77777777" w:rsidR="009D4EE3" w:rsidRPr="001B531A" w:rsidRDefault="009D4EE3" w:rsidP="009D4EE3">
      <w:pPr>
        <w:rPr>
          <w:rFonts w:ascii="Times New Roman" w:hAnsi="Times New Roman"/>
          <w:spacing w:val="6"/>
          <w:sz w:val="20"/>
          <w:szCs w:val="20"/>
        </w:rPr>
      </w:pPr>
    </w:p>
    <w:p w14:paraId="71E28040" w14:textId="77777777" w:rsidR="009D4EE3" w:rsidRPr="001B531A" w:rsidRDefault="009D4EE3" w:rsidP="007C2CC2">
      <w:pPr>
        <w:pStyle w:val="ListParagraph"/>
        <w:numPr>
          <w:ilvl w:val="0"/>
          <w:numId w:val="1"/>
        </w:numPr>
        <w:tabs>
          <w:tab w:val="left" w:pos="426"/>
          <w:tab w:val="left" w:pos="709"/>
          <w:tab w:val="left" w:pos="993"/>
        </w:tabs>
        <w:ind w:left="0" w:firstLine="0"/>
        <w:rPr>
          <w:b/>
          <w:bCs/>
          <w:sz w:val="20"/>
          <w:szCs w:val="20"/>
        </w:rPr>
      </w:pPr>
      <w:r w:rsidRPr="001B531A">
        <w:rPr>
          <w:b/>
          <w:sz w:val="20"/>
          <w:szCs w:val="20"/>
        </w:rPr>
        <w:t>PIRKIMO OBJEKTAS</w:t>
      </w:r>
    </w:p>
    <w:p w14:paraId="195EFBBB" w14:textId="77777777" w:rsidR="009D4EE3" w:rsidRPr="001B531A" w:rsidRDefault="009D4EE3" w:rsidP="009D4EE3">
      <w:pPr>
        <w:pStyle w:val="ListParagraph"/>
        <w:tabs>
          <w:tab w:val="left" w:pos="426"/>
          <w:tab w:val="left" w:pos="709"/>
          <w:tab w:val="left" w:pos="993"/>
        </w:tabs>
        <w:ind w:left="0"/>
        <w:rPr>
          <w:b/>
          <w:bCs/>
          <w:sz w:val="20"/>
          <w:szCs w:val="20"/>
        </w:rPr>
      </w:pPr>
    </w:p>
    <w:p w14:paraId="6BEBFEBC" w14:textId="728AE2B8" w:rsidR="009D4EE3" w:rsidRPr="001B531A" w:rsidRDefault="00CC2F44" w:rsidP="0017626B">
      <w:pPr>
        <w:pStyle w:val="ListParagraph"/>
        <w:numPr>
          <w:ilvl w:val="1"/>
          <w:numId w:val="1"/>
        </w:numPr>
        <w:tabs>
          <w:tab w:val="left" w:pos="426"/>
          <w:tab w:val="left" w:pos="709"/>
          <w:tab w:val="left" w:pos="993"/>
        </w:tabs>
        <w:ind w:left="0" w:firstLine="0"/>
        <w:contextualSpacing w:val="0"/>
        <w:rPr>
          <w:sz w:val="20"/>
          <w:szCs w:val="20"/>
        </w:rPr>
      </w:pPr>
      <w:r>
        <w:rPr>
          <w:color w:val="000000"/>
          <w:sz w:val="20"/>
          <w:szCs w:val="20"/>
        </w:rPr>
        <w:t>VšĮ „</w:t>
      </w:r>
      <w:r w:rsidR="002D617A">
        <w:rPr>
          <w:color w:val="000000"/>
          <w:sz w:val="20"/>
          <w:szCs w:val="20"/>
        </w:rPr>
        <w:t>Kauno technologijos universiteto</w:t>
      </w:r>
      <w:r>
        <w:rPr>
          <w:color w:val="000000"/>
          <w:sz w:val="20"/>
          <w:szCs w:val="20"/>
        </w:rPr>
        <w:t>“</w:t>
      </w:r>
      <w:r w:rsidR="009D4EE3" w:rsidRPr="001B531A">
        <w:rPr>
          <w:color w:val="000000"/>
          <w:sz w:val="20"/>
          <w:szCs w:val="20"/>
        </w:rPr>
        <w:t xml:space="preserve"> (toliau – PO) </w:t>
      </w:r>
      <w:r w:rsidR="009D4EE3" w:rsidRPr="001B531A">
        <w:rPr>
          <w:bCs/>
          <w:color w:val="000000"/>
          <w:sz w:val="20"/>
          <w:szCs w:val="20"/>
        </w:rPr>
        <w:t>administruojamų ir valdomų objektų vidaus patalpų valymo ir priežiūros paslaugos pagal PO poreikį (toliau – paslaugos), skirtos pastatų bei juose esančių elementų estetinio vaizdo, higienos normų, švaros, reprezentatyvumo ir saugios aplinkos palaikymui, PO valdomuose ir administruojamuose objektuose Lietuvos Respublikos teritorijoje (toliau – objektai)</w:t>
      </w:r>
      <w:r w:rsidR="009D4EE3" w:rsidRPr="001B531A">
        <w:rPr>
          <w:color w:val="000000"/>
          <w:sz w:val="20"/>
          <w:szCs w:val="20"/>
        </w:rPr>
        <w:t>.</w:t>
      </w:r>
      <w:bookmarkStart w:id="0" w:name="_Hlk517179396"/>
    </w:p>
    <w:p w14:paraId="57986F47" w14:textId="77777777" w:rsidR="009D4EE3" w:rsidRPr="001B531A" w:rsidRDefault="009D4EE3" w:rsidP="0017626B">
      <w:pPr>
        <w:pStyle w:val="ListParagraph"/>
        <w:numPr>
          <w:ilvl w:val="1"/>
          <w:numId w:val="1"/>
        </w:numPr>
        <w:tabs>
          <w:tab w:val="left" w:pos="426"/>
          <w:tab w:val="left" w:pos="709"/>
          <w:tab w:val="left" w:pos="993"/>
        </w:tabs>
        <w:ind w:left="0" w:firstLine="0"/>
        <w:contextualSpacing w:val="0"/>
        <w:rPr>
          <w:sz w:val="20"/>
          <w:szCs w:val="20"/>
        </w:rPr>
      </w:pPr>
      <w:r w:rsidRPr="001B531A">
        <w:rPr>
          <w:color w:val="000000"/>
          <w:sz w:val="20"/>
          <w:szCs w:val="20"/>
        </w:rPr>
        <w:t xml:space="preserve">BVPŽ kodas </w:t>
      </w:r>
      <w:bookmarkEnd w:id="0"/>
      <w:r w:rsidRPr="001B531A">
        <w:rPr>
          <w:color w:val="000000"/>
          <w:sz w:val="20"/>
          <w:szCs w:val="20"/>
        </w:rPr>
        <w:t xml:space="preserve">– </w:t>
      </w:r>
      <w:r w:rsidRPr="001B531A">
        <w:rPr>
          <w:sz w:val="20"/>
          <w:szCs w:val="20"/>
        </w:rPr>
        <w:t xml:space="preserve">90910000–9 </w:t>
      </w:r>
      <w:r w:rsidRPr="001B531A">
        <w:rPr>
          <w:color w:val="000000"/>
          <w:sz w:val="20"/>
          <w:szCs w:val="20"/>
        </w:rPr>
        <w:t>(valymo paslaugos).</w:t>
      </w:r>
    </w:p>
    <w:p w14:paraId="6BDAA570" w14:textId="02B6DD97" w:rsidR="009D4EE3" w:rsidRDefault="009D4EE3" w:rsidP="0017626B">
      <w:pPr>
        <w:pStyle w:val="ListParagraph"/>
        <w:numPr>
          <w:ilvl w:val="1"/>
          <w:numId w:val="1"/>
        </w:numPr>
        <w:tabs>
          <w:tab w:val="left" w:pos="426"/>
          <w:tab w:val="left" w:pos="709"/>
          <w:tab w:val="left" w:pos="993"/>
        </w:tabs>
        <w:ind w:left="0" w:firstLine="0"/>
        <w:contextualSpacing w:val="0"/>
        <w:rPr>
          <w:sz w:val="20"/>
          <w:szCs w:val="20"/>
        </w:rPr>
      </w:pPr>
      <w:r w:rsidRPr="001B531A">
        <w:rPr>
          <w:sz w:val="20"/>
          <w:szCs w:val="20"/>
        </w:rPr>
        <w:t>Sutarties vykdymo metu paslaugos teikiamos</w:t>
      </w:r>
      <w:r w:rsidR="008A54F8">
        <w:rPr>
          <w:sz w:val="20"/>
          <w:szCs w:val="20"/>
        </w:rPr>
        <w:t xml:space="preserve"> </w:t>
      </w:r>
      <w:r w:rsidR="002D617A">
        <w:rPr>
          <w:sz w:val="20"/>
          <w:szCs w:val="20"/>
        </w:rPr>
        <w:t>Kauno miesto teritorijoje</w:t>
      </w:r>
      <w:r w:rsidR="008A54F8">
        <w:rPr>
          <w:sz w:val="20"/>
          <w:szCs w:val="20"/>
        </w:rPr>
        <w:t>.</w:t>
      </w:r>
    </w:p>
    <w:p w14:paraId="54EF0318" w14:textId="77777777" w:rsidR="002D617A" w:rsidRPr="00850347" w:rsidRDefault="002D617A" w:rsidP="002D617A">
      <w:pPr>
        <w:pStyle w:val="ListParagraph"/>
        <w:numPr>
          <w:ilvl w:val="1"/>
          <w:numId w:val="1"/>
        </w:numPr>
        <w:tabs>
          <w:tab w:val="left" w:pos="284"/>
          <w:tab w:val="left" w:pos="426"/>
          <w:tab w:val="num" w:pos="927"/>
          <w:tab w:val="left" w:pos="993"/>
        </w:tabs>
        <w:ind w:left="0" w:firstLine="0"/>
        <w:rPr>
          <w:rFonts w:ascii="Poppins" w:hAnsi="Poppins" w:cs="Poppins"/>
          <w:sz w:val="16"/>
          <w:szCs w:val="16"/>
        </w:rPr>
      </w:pPr>
      <w:r>
        <w:rPr>
          <w:sz w:val="20"/>
          <w:szCs w:val="20"/>
        </w:rPr>
        <w:t xml:space="preserve">Pirkimo objektas yra skaidomas į </w:t>
      </w:r>
      <w:r w:rsidRPr="00904125">
        <w:rPr>
          <w:b/>
          <w:bCs/>
          <w:sz w:val="20"/>
          <w:szCs w:val="20"/>
          <w:u w:val="single"/>
        </w:rPr>
        <w:t>dvi pirkimo objekto dalis</w:t>
      </w:r>
      <w:r>
        <w:rPr>
          <w:sz w:val="20"/>
          <w:szCs w:val="20"/>
        </w:rPr>
        <w:t xml:space="preserve">. </w:t>
      </w:r>
      <w:r w:rsidRPr="002D617A">
        <w:rPr>
          <w:color w:val="000000" w:themeColor="text1"/>
          <w:sz w:val="20"/>
          <w:szCs w:val="20"/>
        </w:rPr>
        <w:t>Š</w:t>
      </w:r>
      <w:r w:rsidRPr="002D617A">
        <w:rPr>
          <w:color w:val="000000" w:themeColor="text1"/>
          <w:sz w:val="20"/>
          <w:szCs w:val="20"/>
          <w:lang w:eastAsia="lt-LT"/>
        </w:rPr>
        <w:t>i techninė specifikacija, įskaitant visus jos priedus, yra taikoma visoms pirkimo objekto dalims. Pirkimo objekto dalys:</w:t>
      </w:r>
    </w:p>
    <w:p w14:paraId="3C5FA50D" w14:textId="7906C7D4" w:rsidR="002D617A" w:rsidRPr="00E25CBD" w:rsidRDefault="00777A67" w:rsidP="00777A67">
      <w:pPr>
        <w:pStyle w:val="ListParagraph"/>
        <w:numPr>
          <w:ilvl w:val="2"/>
          <w:numId w:val="1"/>
        </w:numPr>
        <w:tabs>
          <w:tab w:val="clear" w:pos="720"/>
          <w:tab w:val="left" w:pos="567"/>
          <w:tab w:val="left" w:pos="709"/>
          <w:tab w:val="left" w:pos="993"/>
        </w:tabs>
        <w:ind w:left="0" w:firstLine="0"/>
        <w:contextualSpacing w:val="0"/>
        <w:rPr>
          <w:color w:val="FF0000"/>
          <w:sz w:val="20"/>
          <w:szCs w:val="20"/>
        </w:rPr>
      </w:pPr>
      <w:r w:rsidRPr="00777A67">
        <w:rPr>
          <w:b/>
          <w:bCs/>
          <w:sz w:val="20"/>
          <w:szCs w:val="20"/>
          <w:u w:val="single"/>
        </w:rPr>
        <w:t>Pirma pirkimo objekto dalis:</w:t>
      </w:r>
      <w:r>
        <w:rPr>
          <w:sz w:val="20"/>
          <w:szCs w:val="20"/>
        </w:rPr>
        <w:t xml:space="preserve"> p</w:t>
      </w:r>
      <w:r w:rsidR="002D617A">
        <w:rPr>
          <w:sz w:val="20"/>
          <w:szCs w:val="20"/>
        </w:rPr>
        <w:t>agrindinė patalpų valymo ir priežiūros paslauga</w:t>
      </w:r>
      <w:r w:rsidR="00514C4D">
        <w:rPr>
          <w:sz w:val="20"/>
          <w:szCs w:val="20"/>
        </w:rPr>
        <w:t xml:space="preserve">, </w:t>
      </w:r>
      <w:r w:rsidR="00514C4D" w:rsidRPr="0095615A">
        <w:rPr>
          <w:sz w:val="20"/>
          <w:szCs w:val="20"/>
        </w:rPr>
        <w:t>detalizuota 1</w:t>
      </w:r>
      <w:r w:rsidR="000B20E4" w:rsidRPr="0095615A">
        <w:rPr>
          <w:sz w:val="20"/>
          <w:szCs w:val="20"/>
        </w:rPr>
        <w:t>0</w:t>
      </w:r>
      <w:r w:rsidR="00514C4D" w:rsidRPr="0095615A">
        <w:rPr>
          <w:sz w:val="20"/>
          <w:szCs w:val="20"/>
        </w:rPr>
        <w:t xml:space="preserve"> skyriuje, teikiama</w:t>
      </w:r>
      <w:r w:rsidR="000B20E4" w:rsidRPr="0095615A">
        <w:rPr>
          <w:sz w:val="20"/>
          <w:szCs w:val="20"/>
        </w:rPr>
        <w:t xml:space="preserve"> </w:t>
      </w:r>
      <w:r w:rsidR="005F4518" w:rsidRPr="0095615A">
        <w:rPr>
          <w:sz w:val="20"/>
          <w:szCs w:val="20"/>
        </w:rPr>
        <w:t xml:space="preserve">techninės specifikacijos </w:t>
      </w:r>
      <w:r w:rsidR="007B3F3B">
        <w:rPr>
          <w:sz w:val="20"/>
          <w:szCs w:val="20"/>
        </w:rPr>
        <w:t>(toliau tekste -</w:t>
      </w:r>
      <w:r w:rsidR="005F4518" w:rsidRPr="0095615A">
        <w:rPr>
          <w:sz w:val="20"/>
          <w:szCs w:val="20"/>
        </w:rPr>
        <w:t>TS</w:t>
      </w:r>
      <w:r w:rsidR="007B3F3B">
        <w:rPr>
          <w:sz w:val="20"/>
          <w:szCs w:val="20"/>
        </w:rPr>
        <w:t>)</w:t>
      </w:r>
      <w:r w:rsidR="005F4518" w:rsidRPr="0095615A">
        <w:rPr>
          <w:sz w:val="20"/>
          <w:szCs w:val="20"/>
        </w:rPr>
        <w:t xml:space="preserve"> 1</w:t>
      </w:r>
      <w:r w:rsidR="00514C4D" w:rsidRPr="0095615A">
        <w:rPr>
          <w:sz w:val="20"/>
          <w:szCs w:val="20"/>
        </w:rPr>
        <w:t xml:space="preserve"> priede nurodytiems objektams</w:t>
      </w:r>
      <w:r w:rsidR="000B20E4" w:rsidRPr="0095615A">
        <w:rPr>
          <w:sz w:val="20"/>
          <w:szCs w:val="20"/>
        </w:rPr>
        <w:t>.</w:t>
      </w:r>
    </w:p>
    <w:p w14:paraId="39816781" w14:textId="11DD9D62" w:rsidR="00514C4D" w:rsidRPr="000B20E4" w:rsidRDefault="00777A67" w:rsidP="00777A67">
      <w:pPr>
        <w:pStyle w:val="ListParagraph"/>
        <w:numPr>
          <w:ilvl w:val="2"/>
          <w:numId w:val="1"/>
        </w:numPr>
        <w:tabs>
          <w:tab w:val="clear" w:pos="720"/>
          <w:tab w:val="left" w:pos="567"/>
          <w:tab w:val="left" w:pos="709"/>
          <w:tab w:val="left" w:pos="993"/>
        </w:tabs>
        <w:ind w:left="0" w:firstLine="0"/>
        <w:contextualSpacing w:val="0"/>
        <w:rPr>
          <w:sz w:val="20"/>
          <w:szCs w:val="20"/>
        </w:rPr>
      </w:pPr>
      <w:r w:rsidRPr="000B20E4">
        <w:rPr>
          <w:b/>
          <w:bCs/>
          <w:sz w:val="20"/>
          <w:szCs w:val="20"/>
          <w:u w:val="single"/>
        </w:rPr>
        <w:t>Antra pirkimo objekto dalis:</w:t>
      </w:r>
      <w:r w:rsidRPr="000B20E4">
        <w:rPr>
          <w:sz w:val="20"/>
          <w:szCs w:val="20"/>
        </w:rPr>
        <w:t xml:space="preserve"> p</w:t>
      </w:r>
      <w:r w:rsidR="00514C4D" w:rsidRPr="000B20E4">
        <w:rPr>
          <w:sz w:val="20"/>
          <w:szCs w:val="20"/>
        </w:rPr>
        <w:t>apildomai užsakomos valymo paslaugos, detalizuotos 1</w:t>
      </w:r>
      <w:r w:rsidR="000B20E4" w:rsidRPr="000B20E4">
        <w:rPr>
          <w:sz w:val="20"/>
          <w:szCs w:val="20"/>
        </w:rPr>
        <w:t>1</w:t>
      </w:r>
      <w:r w:rsidR="00514C4D" w:rsidRPr="000B20E4">
        <w:rPr>
          <w:sz w:val="20"/>
          <w:szCs w:val="20"/>
        </w:rPr>
        <w:t>-</w:t>
      </w:r>
      <w:r w:rsidR="000B20E4" w:rsidRPr="000B20E4">
        <w:rPr>
          <w:sz w:val="20"/>
          <w:szCs w:val="20"/>
        </w:rPr>
        <w:t>2</w:t>
      </w:r>
      <w:r w:rsidR="00796B9F">
        <w:rPr>
          <w:sz w:val="20"/>
          <w:szCs w:val="20"/>
        </w:rPr>
        <w:t>2</w:t>
      </w:r>
      <w:r w:rsidR="00514C4D" w:rsidRPr="000B20E4">
        <w:rPr>
          <w:sz w:val="20"/>
          <w:szCs w:val="20"/>
        </w:rPr>
        <w:t xml:space="preserve"> skyriuose, teikiam</w:t>
      </w:r>
      <w:r w:rsidR="000359BD" w:rsidRPr="000B20E4">
        <w:rPr>
          <w:sz w:val="20"/>
          <w:szCs w:val="20"/>
        </w:rPr>
        <w:t>os</w:t>
      </w:r>
      <w:r w:rsidR="00514C4D" w:rsidRPr="000B20E4">
        <w:rPr>
          <w:sz w:val="20"/>
          <w:szCs w:val="20"/>
        </w:rPr>
        <w:t xml:space="preserve"> </w:t>
      </w:r>
      <w:r w:rsidR="005F4518" w:rsidRPr="005F4518">
        <w:rPr>
          <w:sz w:val="20"/>
          <w:szCs w:val="20"/>
        </w:rPr>
        <w:t xml:space="preserve">TS </w:t>
      </w:r>
      <w:r w:rsidR="003038FB">
        <w:rPr>
          <w:sz w:val="20"/>
          <w:szCs w:val="20"/>
        </w:rPr>
        <w:t>2</w:t>
      </w:r>
      <w:r w:rsidR="005F4518" w:rsidRPr="005F4518">
        <w:rPr>
          <w:sz w:val="20"/>
          <w:szCs w:val="20"/>
        </w:rPr>
        <w:t xml:space="preserve"> priede</w:t>
      </w:r>
      <w:r w:rsidR="00514C4D" w:rsidRPr="000B20E4">
        <w:rPr>
          <w:sz w:val="20"/>
          <w:szCs w:val="20"/>
        </w:rPr>
        <w:t xml:space="preserve"> nurodytiems objektams.</w:t>
      </w:r>
    </w:p>
    <w:p w14:paraId="5DDB263E" w14:textId="77777777" w:rsidR="008A54F8" w:rsidRPr="005F4518" w:rsidRDefault="008A54F8" w:rsidP="00777A67">
      <w:pPr>
        <w:pStyle w:val="ListParagraph"/>
        <w:tabs>
          <w:tab w:val="left" w:pos="426"/>
          <w:tab w:val="left" w:pos="709"/>
          <w:tab w:val="left" w:pos="993"/>
        </w:tabs>
        <w:ind w:left="0"/>
        <w:contextualSpacing w:val="0"/>
        <w:rPr>
          <w:sz w:val="20"/>
          <w:szCs w:val="20"/>
        </w:rPr>
      </w:pPr>
    </w:p>
    <w:p w14:paraId="3E09BA1D"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sz w:val="20"/>
          <w:szCs w:val="20"/>
        </w:rPr>
        <w:t>PIRKIMO OBJEKTO PRITAIKYMO SRITIS</w:t>
      </w:r>
    </w:p>
    <w:p w14:paraId="1635D144" w14:textId="77777777" w:rsidR="009D4EE3" w:rsidRPr="001B531A" w:rsidRDefault="009D4EE3" w:rsidP="009D4EE3">
      <w:pPr>
        <w:tabs>
          <w:tab w:val="left" w:pos="993"/>
        </w:tabs>
        <w:jc w:val="both"/>
        <w:rPr>
          <w:rFonts w:ascii="Times New Roman" w:hAnsi="Times New Roman"/>
          <w:b/>
          <w:sz w:val="20"/>
          <w:szCs w:val="20"/>
        </w:rPr>
      </w:pPr>
    </w:p>
    <w:p w14:paraId="29A9D24E" w14:textId="77777777" w:rsidR="009D4EE3" w:rsidRPr="001B531A" w:rsidRDefault="009D4EE3" w:rsidP="001709B2">
      <w:pPr>
        <w:pStyle w:val="ListParagraph"/>
        <w:tabs>
          <w:tab w:val="left" w:pos="567"/>
          <w:tab w:val="left" w:pos="709"/>
          <w:tab w:val="left" w:pos="993"/>
        </w:tabs>
        <w:ind w:left="0"/>
        <w:contextualSpacing w:val="0"/>
        <w:rPr>
          <w:sz w:val="20"/>
          <w:szCs w:val="20"/>
        </w:rPr>
      </w:pPr>
      <w:r w:rsidRPr="001B531A">
        <w:rPr>
          <w:color w:val="000000" w:themeColor="text1"/>
          <w:sz w:val="20"/>
          <w:szCs w:val="20"/>
        </w:rPr>
        <w:t>Perkamomis paslaugomis yra siekiama:</w:t>
      </w:r>
    </w:p>
    <w:p w14:paraId="72F5C171" w14:textId="747E6228" w:rsidR="009D4EE3" w:rsidRPr="001709B2" w:rsidRDefault="009D4EE3" w:rsidP="00CD6BB1">
      <w:pPr>
        <w:pStyle w:val="ListParagraph"/>
        <w:numPr>
          <w:ilvl w:val="1"/>
          <w:numId w:val="1"/>
        </w:numPr>
        <w:tabs>
          <w:tab w:val="clear" w:pos="4471"/>
          <w:tab w:val="left" w:pos="426"/>
          <w:tab w:val="left" w:pos="709"/>
          <w:tab w:val="left" w:pos="993"/>
        </w:tabs>
        <w:ind w:left="0" w:firstLine="0"/>
        <w:rPr>
          <w:sz w:val="20"/>
          <w:szCs w:val="20"/>
        </w:rPr>
      </w:pPr>
      <w:r w:rsidRPr="001709B2">
        <w:rPr>
          <w:color w:val="000000" w:themeColor="text1"/>
          <w:sz w:val="20"/>
          <w:szCs w:val="20"/>
        </w:rPr>
        <w:t>PO objektuose išlaikyti nepriekaištingą vidaus patalpų ir juose esančių elementų švarą, reprezentatyvumą, saugią ir higienišką aplinką, rūpintis aplinkosauga bei užtikrinti ne žemesnio nei reikalaujama vidaus patalpų kokybės lygio (KL) bei minimalaus kiekvieno objekto valymo paslaugų kokybės lygio (PKL) suteikimą;</w:t>
      </w:r>
    </w:p>
    <w:p w14:paraId="590AF45A" w14:textId="372AF511" w:rsidR="009D4EE3" w:rsidRPr="001B531A" w:rsidRDefault="009D4EE3" w:rsidP="0017626B">
      <w:pPr>
        <w:pStyle w:val="ListParagraph"/>
        <w:numPr>
          <w:ilvl w:val="1"/>
          <w:numId w:val="1"/>
        </w:numPr>
        <w:tabs>
          <w:tab w:val="left" w:pos="426"/>
          <w:tab w:val="left" w:pos="709"/>
          <w:tab w:val="left" w:pos="993"/>
        </w:tabs>
        <w:ind w:left="0" w:firstLine="0"/>
        <w:contextualSpacing w:val="0"/>
        <w:rPr>
          <w:sz w:val="20"/>
          <w:szCs w:val="20"/>
        </w:rPr>
      </w:pPr>
      <w:r w:rsidRPr="001B531A">
        <w:rPr>
          <w:color w:val="000000" w:themeColor="text1"/>
          <w:sz w:val="20"/>
          <w:szCs w:val="20"/>
        </w:rPr>
        <w:t xml:space="preserve">išvengti galimų rizikų, kurios apima: nehigienišką aplinką, darbų saugos ir sveikatos pažeidimus, </w:t>
      </w:r>
      <w:r w:rsidR="000709F3" w:rsidRPr="001B531A">
        <w:rPr>
          <w:color w:val="000000" w:themeColor="text1"/>
          <w:sz w:val="20"/>
          <w:szCs w:val="20"/>
        </w:rPr>
        <w:t>žemos kokybės paslaug</w:t>
      </w:r>
      <w:r w:rsidR="000709F3">
        <w:rPr>
          <w:color w:val="000000" w:themeColor="text1"/>
          <w:sz w:val="20"/>
          <w:szCs w:val="20"/>
        </w:rPr>
        <w:t>ų</w:t>
      </w:r>
      <w:r w:rsidR="000709F3" w:rsidRPr="001B531A">
        <w:rPr>
          <w:color w:val="000000" w:themeColor="text1"/>
          <w:sz w:val="20"/>
          <w:szCs w:val="20"/>
        </w:rPr>
        <w:t xml:space="preserve"> įsig</w:t>
      </w:r>
      <w:r w:rsidR="000709F3">
        <w:rPr>
          <w:color w:val="000000" w:themeColor="text1"/>
          <w:sz w:val="20"/>
          <w:szCs w:val="20"/>
        </w:rPr>
        <w:t>ijim</w:t>
      </w:r>
      <w:r w:rsidR="009D07E7">
        <w:rPr>
          <w:color w:val="000000" w:themeColor="text1"/>
          <w:sz w:val="20"/>
          <w:szCs w:val="20"/>
        </w:rPr>
        <w:t>ą</w:t>
      </w:r>
      <w:r w:rsidR="000709F3" w:rsidRPr="001B531A">
        <w:rPr>
          <w:color w:val="000000" w:themeColor="text1"/>
          <w:sz w:val="20"/>
          <w:szCs w:val="20"/>
        </w:rPr>
        <w:t xml:space="preserve"> </w:t>
      </w:r>
      <w:r w:rsidRPr="001B531A">
        <w:rPr>
          <w:color w:val="000000" w:themeColor="text1"/>
          <w:sz w:val="20"/>
          <w:szCs w:val="20"/>
        </w:rPr>
        <w:t>ir ga</w:t>
      </w:r>
      <w:r w:rsidR="000709F3">
        <w:rPr>
          <w:color w:val="000000" w:themeColor="text1"/>
          <w:sz w:val="20"/>
          <w:szCs w:val="20"/>
        </w:rPr>
        <w:t>vim</w:t>
      </w:r>
      <w:r w:rsidR="009D07E7">
        <w:rPr>
          <w:color w:val="000000" w:themeColor="text1"/>
          <w:sz w:val="20"/>
          <w:szCs w:val="20"/>
        </w:rPr>
        <w:t>ą</w:t>
      </w:r>
      <w:r w:rsidRPr="001B531A">
        <w:rPr>
          <w:color w:val="000000" w:themeColor="text1"/>
          <w:sz w:val="20"/>
          <w:szCs w:val="20"/>
        </w:rPr>
        <w:t>, prasto viešojo įvaizdžio riziką, valomų ir prižiūrimų elementų, vidaus patalpų bei objektų nepriežiūrą.</w:t>
      </w:r>
    </w:p>
    <w:p w14:paraId="144CF48B" w14:textId="77777777" w:rsidR="009D4EE3" w:rsidRPr="001B531A" w:rsidRDefault="009D4EE3" w:rsidP="009D4EE3">
      <w:pPr>
        <w:rPr>
          <w:rFonts w:ascii="Times New Roman" w:hAnsi="Times New Roman"/>
          <w:sz w:val="20"/>
          <w:szCs w:val="20"/>
        </w:rPr>
      </w:pPr>
    </w:p>
    <w:p w14:paraId="674E35C9"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sz w:val="20"/>
          <w:szCs w:val="20"/>
        </w:rPr>
        <w:t>TECHNINIAI REIKALAVIMAI, KURIUOS TURI ATITIKTI PERKAMOS PASLAUGOS</w:t>
      </w:r>
    </w:p>
    <w:p w14:paraId="3E725030" w14:textId="77777777" w:rsidR="009D4EE3" w:rsidRPr="001B531A" w:rsidRDefault="009D4EE3" w:rsidP="009D4EE3">
      <w:pPr>
        <w:pStyle w:val="ListParagraph"/>
        <w:tabs>
          <w:tab w:val="left" w:pos="426"/>
          <w:tab w:val="left" w:pos="709"/>
          <w:tab w:val="left" w:pos="993"/>
        </w:tabs>
        <w:ind w:left="0"/>
        <w:rPr>
          <w:b/>
          <w:bCs/>
          <w:sz w:val="20"/>
          <w:szCs w:val="20"/>
        </w:rPr>
      </w:pPr>
    </w:p>
    <w:p w14:paraId="427B180E" w14:textId="7203F4A0" w:rsidR="009D4EE3" w:rsidRPr="001B531A" w:rsidRDefault="009D4EE3" w:rsidP="00D35669">
      <w:pPr>
        <w:pStyle w:val="ListParagraph"/>
        <w:numPr>
          <w:ilvl w:val="1"/>
          <w:numId w:val="1"/>
        </w:numPr>
        <w:tabs>
          <w:tab w:val="left" w:pos="426"/>
          <w:tab w:val="left" w:pos="709"/>
          <w:tab w:val="left" w:pos="993"/>
        </w:tabs>
        <w:ind w:left="0" w:firstLine="0"/>
        <w:contextualSpacing w:val="0"/>
        <w:rPr>
          <w:sz w:val="20"/>
          <w:szCs w:val="20"/>
        </w:rPr>
      </w:pPr>
      <w:r w:rsidRPr="001B531A">
        <w:rPr>
          <w:sz w:val="20"/>
          <w:szCs w:val="20"/>
        </w:rPr>
        <w:t>T</w:t>
      </w:r>
      <w:r w:rsidR="00E70A57">
        <w:rPr>
          <w:sz w:val="20"/>
          <w:szCs w:val="20"/>
        </w:rPr>
        <w:t>ie</w:t>
      </w:r>
      <w:r w:rsidRPr="001B531A">
        <w:rPr>
          <w:sz w:val="20"/>
          <w:szCs w:val="20"/>
        </w:rPr>
        <w:t>kėjas, teikdamas paslaugas, turi vadovautis bei t</w:t>
      </w:r>
      <w:r w:rsidR="00E70A57">
        <w:rPr>
          <w:sz w:val="20"/>
          <w:szCs w:val="20"/>
        </w:rPr>
        <w:t>ie</w:t>
      </w:r>
      <w:r w:rsidRPr="001B531A">
        <w:rPr>
          <w:sz w:val="20"/>
          <w:szCs w:val="20"/>
        </w:rPr>
        <w:t xml:space="preserve">kėjo teikiamos paslaugos turi atitikti: </w:t>
      </w:r>
    </w:p>
    <w:p w14:paraId="0756AA08" w14:textId="5BC93980" w:rsidR="009D4EE3" w:rsidRPr="001B531A" w:rsidRDefault="009D4EE3" w:rsidP="00D35669">
      <w:pPr>
        <w:pStyle w:val="ListParagraph"/>
        <w:numPr>
          <w:ilvl w:val="2"/>
          <w:numId w:val="1"/>
        </w:numPr>
        <w:tabs>
          <w:tab w:val="clear" w:pos="720"/>
          <w:tab w:val="left" w:pos="426"/>
          <w:tab w:val="left" w:pos="567"/>
          <w:tab w:val="left" w:pos="709"/>
          <w:tab w:val="left" w:pos="993"/>
        </w:tabs>
        <w:ind w:left="0" w:firstLine="0"/>
        <w:rPr>
          <w:sz w:val="20"/>
          <w:szCs w:val="20"/>
        </w:rPr>
      </w:pPr>
      <w:r w:rsidRPr="001B531A">
        <w:rPr>
          <w:sz w:val="20"/>
          <w:szCs w:val="20"/>
        </w:rPr>
        <w:t>202</w:t>
      </w:r>
      <w:r w:rsidR="008A54F8">
        <w:rPr>
          <w:sz w:val="20"/>
          <w:szCs w:val="20"/>
        </w:rPr>
        <w:t>2</w:t>
      </w:r>
      <w:r w:rsidRPr="001B531A">
        <w:rPr>
          <w:sz w:val="20"/>
          <w:szCs w:val="20"/>
        </w:rPr>
        <w:t xml:space="preserve"> m. </w:t>
      </w:r>
      <w:r w:rsidR="008A54F8">
        <w:rPr>
          <w:sz w:val="20"/>
          <w:szCs w:val="20"/>
        </w:rPr>
        <w:t>VšĮ „</w:t>
      </w:r>
      <w:r w:rsidR="00514C4D">
        <w:rPr>
          <w:sz w:val="20"/>
          <w:szCs w:val="20"/>
        </w:rPr>
        <w:t>Kauno technologijos universiteto</w:t>
      </w:r>
      <w:r w:rsidR="008A54F8">
        <w:rPr>
          <w:sz w:val="20"/>
          <w:szCs w:val="20"/>
        </w:rPr>
        <w:t xml:space="preserve">“ atnaujintą </w:t>
      </w:r>
      <w:r w:rsidRPr="001B531A">
        <w:rPr>
          <w:sz w:val="20"/>
          <w:szCs w:val="20"/>
        </w:rPr>
        <w:t xml:space="preserve">„Patalpų švaros, valymo bei priežiūros </w:t>
      </w:r>
      <w:r w:rsidR="008A54F8">
        <w:rPr>
          <w:sz w:val="20"/>
          <w:szCs w:val="20"/>
        </w:rPr>
        <w:t xml:space="preserve">paslaugų </w:t>
      </w:r>
      <w:r w:rsidRPr="001B531A">
        <w:rPr>
          <w:sz w:val="20"/>
          <w:szCs w:val="20"/>
        </w:rPr>
        <w:t>standartą (202</w:t>
      </w:r>
      <w:r w:rsidR="008A54F8">
        <w:rPr>
          <w:sz w:val="20"/>
          <w:szCs w:val="20"/>
        </w:rPr>
        <w:t>2</w:t>
      </w:r>
      <w:r w:rsidRPr="001B531A">
        <w:rPr>
          <w:sz w:val="20"/>
          <w:szCs w:val="20"/>
        </w:rPr>
        <w:t xml:space="preserve"> m. © STAND 9100™ QLA-L1B</w:t>
      </w:r>
      <w:r w:rsidR="00514C4D">
        <w:rPr>
          <w:sz w:val="20"/>
          <w:szCs w:val="20"/>
        </w:rPr>
        <w:t>11</w:t>
      </w:r>
      <w:r w:rsidRPr="001B531A">
        <w:rPr>
          <w:sz w:val="20"/>
          <w:szCs w:val="20"/>
        </w:rPr>
        <w:t xml:space="preserve">), žr. </w:t>
      </w:r>
      <w:r w:rsidR="0095615A">
        <w:rPr>
          <w:sz w:val="20"/>
          <w:szCs w:val="20"/>
        </w:rPr>
        <w:t>TS 3</w:t>
      </w:r>
      <w:r w:rsidR="00677C6E">
        <w:rPr>
          <w:sz w:val="20"/>
          <w:szCs w:val="20"/>
        </w:rPr>
        <w:t xml:space="preserve"> </w:t>
      </w:r>
      <w:r w:rsidRPr="001B531A">
        <w:rPr>
          <w:sz w:val="20"/>
          <w:szCs w:val="20"/>
        </w:rPr>
        <w:t>priedą (toliau – Standartas);</w:t>
      </w:r>
    </w:p>
    <w:p w14:paraId="22C59953" w14:textId="77777777" w:rsidR="009D4EE3" w:rsidRPr="001B531A" w:rsidRDefault="009D4EE3" w:rsidP="00D35669">
      <w:pPr>
        <w:pStyle w:val="ListParagraph"/>
        <w:numPr>
          <w:ilvl w:val="2"/>
          <w:numId w:val="1"/>
        </w:numPr>
        <w:tabs>
          <w:tab w:val="clear" w:pos="720"/>
          <w:tab w:val="left" w:pos="426"/>
          <w:tab w:val="left" w:pos="567"/>
          <w:tab w:val="left" w:pos="709"/>
          <w:tab w:val="left" w:pos="993"/>
        </w:tabs>
        <w:ind w:left="0" w:firstLine="0"/>
        <w:rPr>
          <w:sz w:val="20"/>
          <w:szCs w:val="20"/>
        </w:rPr>
      </w:pPr>
      <w:r w:rsidRPr="001B531A">
        <w:rPr>
          <w:sz w:val="20"/>
          <w:szCs w:val="20"/>
        </w:rPr>
        <w:t xml:space="preserve">visus LR įstatymų, statybos techninių reglamentų, higienos normų ir kitų galiojančių norminių dokumentų keliamus reikalavimus tokio pobūdžio objektų valymo paslaugoms, priemonių, įrangos ir inventoriaus gamintojų nurodymus ir rekomendacijas; </w:t>
      </w:r>
    </w:p>
    <w:p w14:paraId="1197C345" w14:textId="77777777" w:rsidR="009D4EE3" w:rsidRPr="001B531A" w:rsidRDefault="009D4EE3" w:rsidP="00D35669">
      <w:pPr>
        <w:pStyle w:val="ListParagraph"/>
        <w:numPr>
          <w:ilvl w:val="2"/>
          <w:numId w:val="1"/>
        </w:numPr>
        <w:tabs>
          <w:tab w:val="clear" w:pos="720"/>
          <w:tab w:val="left" w:pos="426"/>
          <w:tab w:val="left" w:pos="567"/>
          <w:tab w:val="left" w:pos="709"/>
          <w:tab w:val="left" w:pos="993"/>
        </w:tabs>
        <w:ind w:left="0" w:firstLine="0"/>
        <w:rPr>
          <w:sz w:val="20"/>
          <w:szCs w:val="20"/>
        </w:rPr>
      </w:pPr>
      <w:r w:rsidRPr="001B531A">
        <w:rPr>
          <w:sz w:val="20"/>
          <w:szCs w:val="20"/>
        </w:rPr>
        <w:t>kitus ES ir LR tiesiogiai ar netiesiogiai susijusius norminius ir teisės aktus, PO vidaus taisykles ir priimtus standartus, įskaitant paslaugų</w:t>
      </w:r>
      <w:r w:rsidRPr="001B531A">
        <w:rPr>
          <w:b/>
          <w:sz w:val="20"/>
          <w:szCs w:val="20"/>
        </w:rPr>
        <w:t xml:space="preserve"> </w:t>
      </w:r>
      <w:r w:rsidRPr="001B531A">
        <w:rPr>
          <w:sz w:val="20"/>
          <w:szCs w:val="20"/>
        </w:rPr>
        <w:t>kokybės atitikties įvertinimą;</w:t>
      </w:r>
    </w:p>
    <w:p w14:paraId="062AF7CD" w14:textId="1F9F4B78" w:rsidR="009D4EE3" w:rsidRPr="001B531A" w:rsidRDefault="009D4EE3" w:rsidP="00D35669">
      <w:pPr>
        <w:pStyle w:val="ListParagraph"/>
        <w:numPr>
          <w:ilvl w:val="2"/>
          <w:numId w:val="1"/>
        </w:numPr>
        <w:tabs>
          <w:tab w:val="clear" w:pos="720"/>
          <w:tab w:val="left" w:pos="426"/>
          <w:tab w:val="left" w:pos="567"/>
          <w:tab w:val="left" w:pos="709"/>
          <w:tab w:val="left" w:pos="993"/>
        </w:tabs>
        <w:ind w:left="0" w:firstLine="0"/>
        <w:rPr>
          <w:sz w:val="20"/>
          <w:szCs w:val="20"/>
        </w:rPr>
      </w:pPr>
      <w:r w:rsidRPr="001B531A">
        <w:rPr>
          <w:sz w:val="20"/>
          <w:szCs w:val="20"/>
        </w:rPr>
        <w:t>naudojamos cheminės medžiagos turi atitikti ES ir LR teisės aktuose nustatytus saugos reikalavimus;</w:t>
      </w:r>
    </w:p>
    <w:p w14:paraId="39711CC2" w14:textId="77777777" w:rsidR="009D4EE3" w:rsidRPr="00EC2D79" w:rsidRDefault="009D4EE3" w:rsidP="00D35669">
      <w:pPr>
        <w:pStyle w:val="ListParagraph"/>
        <w:numPr>
          <w:ilvl w:val="2"/>
          <w:numId w:val="1"/>
        </w:numPr>
        <w:tabs>
          <w:tab w:val="clear" w:pos="720"/>
          <w:tab w:val="left" w:pos="426"/>
          <w:tab w:val="left" w:pos="567"/>
          <w:tab w:val="left" w:pos="709"/>
          <w:tab w:val="left" w:pos="993"/>
        </w:tabs>
        <w:ind w:left="0" w:firstLine="0"/>
        <w:rPr>
          <w:sz w:val="20"/>
          <w:szCs w:val="20"/>
        </w:rPr>
      </w:pPr>
      <w:r w:rsidRPr="00EC2D79">
        <w:rPr>
          <w:color w:val="000000"/>
          <w:sz w:val="20"/>
          <w:szCs w:val="20"/>
        </w:rPr>
        <w:t>šią techninę specifikaciją, pirkimo dokumentus ir Sutartį.</w:t>
      </w:r>
    </w:p>
    <w:p w14:paraId="3252478A" w14:textId="77777777" w:rsidR="009D4EE3" w:rsidRPr="00EC2D79" w:rsidRDefault="009D4EE3" w:rsidP="00D35669">
      <w:pPr>
        <w:pStyle w:val="ListParagraph"/>
        <w:numPr>
          <w:ilvl w:val="1"/>
          <w:numId w:val="1"/>
        </w:numPr>
        <w:tabs>
          <w:tab w:val="left" w:pos="426"/>
          <w:tab w:val="left" w:pos="709"/>
          <w:tab w:val="left" w:pos="993"/>
        </w:tabs>
        <w:ind w:left="0" w:firstLine="0"/>
        <w:contextualSpacing w:val="0"/>
        <w:rPr>
          <w:sz w:val="20"/>
          <w:szCs w:val="20"/>
        </w:rPr>
      </w:pPr>
      <w:r w:rsidRPr="00EC2D79">
        <w:rPr>
          <w:sz w:val="20"/>
          <w:szCs w:val="20"/>
        </w:rPr>
        <w:t>Šiai techninei specifikacijai bei jos priedams yra taikomos sąvokos, apibrėžtos Standarte ir Sutarties projekte.</w:t>
      </w:r>
    </w:p>
    <w:p w14:paraId="198F3AC6" w14:textId="77777777" w:rsidR="009D4EE3" w:rsidRPr="001B531A" w:rsidRDefault="009D4EE3" w:rsidP="009D4EE3">
      <w:pPr>
        <w:tabs>
          <w:tab w:val="left" w:pos="1276"/>
        </w:tabs>
        <w:jc w:val="both"/>
        <w:rPr>
          <w:rFonts w:ascii="Times New Roman" w:hAnsi="Times New Roman"/>
          <w:sz w:val="20"/>
          <w:szCs w:val="20"/>
        </w:rPr>
      </w:pPr>
    </w:p>
    <w:p w14:paraId="26CE75E7" w14:textId="4DBF004E"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bCs/>
          <w:caps/>
          <w:sz w:val="20"/>
          <w:szCs w:val="20"/>
        </w:rPr>
        <w:t xml:space="preserve">pirkimo OBJEKTO SAVYBĖS, FUNKCINiai reikalavimai ar </w:t>
      </w:r>
      <w:r w:rsidR="009D07E7">
        <w:rPr>
          <w:b/>
          <w:bCs/>
          <w:caps/>
          <w:sz w:val="20"/>
          <w:szCs w:val="20"/>
        </w:rPr>
        <w:t>(</w:t>
      </w:r>
      <w:r w:rsidRPr="001B531A">
        <w:rPr>
          <w:b/>
          <w:bCs/>
          <w:caps/>
          <w:sz w:val="20"/>
          <w:szCs w:val="20"/>
        </w:rPr>
        <w:t>ir</w:t>
      </w:r>
      <w:r w:rsidR="009D07E7">
        <w:rPr>
          <w:b/>
          <w:bCs/>
          <w:caps/>
          <w:sz w:val="20"/>
          <w:szCs w:val="20"/>
        </w:rPr>
        <w:t>)</w:t>
      </w:r>
      <w:r w:rsidRPr="001B531A">
        <w:rPr>
          <w:b/>
          <w:bCs/>
          <w:caps/>
          <w:sz w:val="20"/>
          <w:szCs w:val="20"/>
        </w:rPr>
        <w:t xml:space="preserve"> norimas rezultatas</w:t>
      </w:r>
    </w:p>
    <w:p w14:paraId="598DECB1" w14:textId="77777777" w:rsidR="009D4EE3" w:rsidRPr="001B531A" w:rsidRDefault="009D4EE3" w:rsidP="009D4EE3">
      <w:pPr>
        <w:pStyle w:val="ListParagraph"/>
        <w:tabs>
          <w:tab w:val="left" w:pos="1134"/>
        </w:tabs>
        <w:ind w:left="0"/>
        <w:rPr>
          <w:b/>
          <w:bCs/>
          <w:sz w:val="20"/>
          <w:szCs w:val="20"/>
        </w:rPr>
      </w:pPr>
    </w:p>
    <w:p w14:paraId="34BE30F9" w14:textId="22B76AA1" w:rsidR="009D4EE3" w:rsidRPr="00EC2D79" w:rsidRDefault="009D4EE3" w:rsidP="009F3475">
      <w:pPr>
        <w:pStyle w:val="ListParagraph"/>
        <w:numPr>
          <w:ilvl w:val="1"/>
          <w:numId w:val="1"/>
        </w:numPr>
        <w:tabs>
          <w:tab w:val="left" w:pos="426"/>
          <w:tab w:val="left" w:pos="709"/>
          <w:tab w:val="left" w:pos="993"/>
        </w:tabs>
        <w:ind w:left="0" w:firstLine="0"/>
        <w:contextualSpacing w:val="0"/>
        <w:rPr>
          <w:sz w:val="20"/>
          <w:szCs w:val="20"/>
        </w:rPr>
      </w:pPr>
      <w:r w:rsidRPr="001B531A">
        <w:rPr>
          <w:color w:val="000000" w:themeColor="text1"/>
          <w:sz w:val="20"/>
          <w:szCs w:val="20"/>
        </w:rPr>
        <w:t xml:space="preserve">Įsigyti aukštos kokybės paslaugas, kurios privalo nuolat išlaikyti nepriekaištingą PO objektuose esančių vidaus patalpų ir jose esančių elementų švarą, reprezentatyvumą, saugią ir higienišką aplinką, rūpintis aplinkosauga bei užtikrinti ne žemesnio nei reikalaujama vidaus patalpų kokybės lygio (KL) bei minimalaus objekto valymo paslaugų kokybės lygio (PKL) suteikimą, vadovaujantis </w:t>
      </w:r>
      <w:r w:rsidRPr="00EC2D79">
        <w:rPr>
          <w:color w:val="000000" w:themeColor="text1"/>
          <w:sz w:val="20"/>
          <w:szCs w:val="20"/>
        </w:rPr>
        <w:t>šio pirkimo dokumentais, Sutartimi, technine specifikacija, jos priedais ir Standartu.</w:t>
      </w:r>
    </w:p>
    <w:p w14:paraId="7F697ECB" w14:textId="1D413324" w:rsidR="009D4EE3" w:rsidRPr="001B531A" w:rsidRDefault="009D4EE3" w:rsidP="009F3475">
      <w:pPr>
        <w:pStyle w:val="ListParagraph"/>
        <w:numPr>
          <w:ilvl w:val="1"/>
          <w:numId w:val="1"/>
        </w:numPr>
        <w:tabs>
          <w:tab w:val="left" w:pos="426"/>
          <w:tab w:val="left" w:pos="709"/>
          <w:tab w:val="left" w:pos="993"/>
        </w:tabs>
        <w:ind w:left="0" w:firstLine="0"/>
        <w:contextualSpacing w:val="0"/>
        <w:rPr>
          <w:sz w:val="20"/>
          <w:szCs w:val="20"/>
        </w:rPr>
      </w:pPr>
      <w:r w:rsidRPr="001B531A">
        <w:rPr>
          <w:color w:val="000000" w:themeColor="text1"/>
          <w:sz w:val="20"/>
          <w:szCs w:val="20"/>
        </w:rPr>
        <w:t xml:space="preserve">Išvengti galimų rizikų, kurios apima: nehigienišką aplinką, darbų saugos ir sveikatos pažeidimus, </w:t>
      </w:r>
      <w:r w:rsidR="009D07E7" w:rsidRPr="001B531A">
        <w:rPr>
          <w:color w:val="000000" w:themeColor="text1"/>
          <w:sz w:val="20"/>
          <w:szCs w:val="20"/>
        </w:rPr>
        <w:t>žemos kokybės paslaug</w:t>
      </w:r>
      <w:r w:rsidR="009D07E7">
        <w:rPr>
          <w:color w:val="000000" w:themeColor="text1"/>
          <w:sz w:val="20"/>
          <w:szCs w:val="20"/>
        </w:rPr>
        <w:t>ų</w:t>
      </w:r>
      <w:r w:rsidR="009D07E7" w:rsidRPr="001B531A">
        <w:rPr>
          <w:color w:val="000000" w:themeColor="text1"/>
          <w:sz w:val="20"/>
          <w:szCs w:val="20"/>
        </w:rPr>
        <w:t xml:space="preserve"> įsig</w:t>
      </w:r>
      <w:r w:rsidR="009D07E7">
        <w:rPr>
          <w:color w:val="000000" w:themeColor="text1"/>
          <w:sz w:val="20"/>
          <w:szCs w:val="20"/>
        </w:rPr>
        <w:t>ijimą</w:t>
      </w:r>
      <w:r w:rsidR="009D07E7" w:rsidRPr="001B531A">
        <w:rPr>
          <w:color w:val="000000" w:themeColor="text1"/>
          <w:sz w:val="20"/>
          <w:szCs w:val="20"/>
        </w:rPr>
        <w:t xml:space="preserve"> </w:t>
      </w:r>
      <w:r w:rsidRPr="001B531A">
        <w:rPr>
          <w:color w:val="000000" w:themeColor="text1"/>
          <w:sz w:val="20"/>
          <w:szCs w:val="20"/>
        </w:rPr>
        <w:t>ir ga</w:t>
      </w:r>
      <w:r w:rsidR="009D07E7">
        <w:rPr>
          <w:color w:val="000000" w:themeColor="text1"/>
          <w:sz w:val="20"/>
          <w:szCs w:val="20"/>
        </w:rPr>
        <w:t>vimą</w:t>
      </w:r>
      <w:r w:rsidRPr="001B531A">
        <w:rPr>
          <w:color w:val="000000" w:themeColor="text1"/>
          <w:sz w:val="20"/>
          <w:szCs w:val="20"/>
        </w:rPr>
        <w:t>, prasto viešojo įvaizdžio riziką, valomų ir prižiūrimų elementų, vidaus patalpų bei objektų nepriežiūrą.</w:t>
      </w:r>
    </w:p>
    <w:p w14:paraId="0D3236BF" w14:textId="77777777" w:rsidR="009D4EE3" w:rsidRPr="001B531A" w:rsidRDefault="009D4EE3" w:rsidP="009D4EE3">
      <w:pPr>
        <w:tabs>
          <w:tab w:val="left" w:pos="426"/>
          <w:tab w:val="left" w:pos="709"/>
          <w:tab w:val="left" w:pos="993"/>
        </w:tabs>
        <w:rPr>
          <w:rFonts w:ascii="Times New Roman" w:hAnsi="Times New Roman"/>
          <w:b/>
          <w:bCs/>
          <w:sz w:val="20"/>
          <w:szCs w:val="20"/>
        </w:rPr>
      </w:pPr>
    </w:p>
    <w:p w14:paraId="5A6B00BF"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bCs/>
          <w:sz w:val="20"/>
          <w:szCs w:val="20"/>
        </w:rPr>
        <w:t>BENDRIEJI REIKALAVIMAI VISOMS PERKAMOMS PASLAUGOMS</w:t>
      </w:r>
    </w:p>
    <w:p w14:paraId="5608848A" w14:textId="77777777" w:rsidR="009D4EE3" w:rsidRPr="001B531A" w:rsidRDefault="009D4EE3" w:rsidP="009D4EE3">
      <w:pPr>
        <w:pStyle w:val="ListParagraph"/>
        <w:tabs>
          <w:tab w:val="left" w:pos="426"/>
          <w:tab w:val="left" w:pos="709"/>
          <w:tab w:val="left" w:pos="993"/>
        </w:tabs>
        <w:ind w:left="0"/>
        <w:contextualSpacing w:val="0"/>
        <w:rPr>
          <w:sz w:val="20"/>
          <w:szCs w:val="20"/>
        </w:rPr>
      </w:pPr>
    </w:p>
    <w:p w14:paraId="1FD18437" w14:textId="3371326B" w:rsidR="009D4EE3" w:rsidRPr="001B531A" w:rsidRDefault="009D4EE3" w:rsidP="007C2CC2">
      <w:pPr>
        <w:pStyle w:val="ListParagraph"/>
        <w:numPr>
          <w:ilvl w:val="1"/>
          <w:numId w:val="1"/>
        </w:numPr>
        <w:tabs>
          <w:tab w:val="left" w:pos="567"/>
          <w:tab w:val="left" w:pos="709"/>
          <w:tab w:val="left" w:pos="993"/>
        </w:tabs>
        <w:ind w:left="0" w:firstLine="0"/>
        <w:contextualSpacing w:val="0"/>
        <w:rPr>
          <w:b/>
          <w:bCs/>
          <w:sz w:val="20"/>
          <w:szCs w:val="20"/>
        </w:rPr>
      </w:pPr>
      <w:r w:rsidRPr="001B531A">
        <w:rPr>
          <w:color w:val="000000"/>
          <w:sz w:val="20"/>
          <w:szCs w:val="20"/>
        </w:rPr>
        <w:t xml:space="preserve">Ši techninė specifikacija pateikia reikalavimus PO perkamoms paslaugoms PO objektuose (perkamos paslaugos </w:t>
      </w:r>
      <w:r w:rsidRPr="00D87B12">
        <w:rPr>
          <w:sz w:val="20"/>
          <w:szCs w:val="20"/>
        </w:rPr>
        <w:t>detalizuotos 10 – 2</w:t>
      </w:r>
      <w:r w:rsidR="00796B9F">
        <w:rPr>
          <w:sz w:val="20"/>
          <w:szCs w:val="20"/>
        </w:rPr>
        <w:t>2</w:t>
      </w:r>
      <w:r w:rsidRPr="00D87B12">
        <w:rPr>
          <w:sz w:val="20"/>
          <w:szCs w:val="20"/>
        </w:rPr>
        <w:t xml:space="preserve"> skyriuose, atitinkamai kiekviena</w:t>
      </w:r>
      <w:r w:rsidR="000359BD" w:rsidRPr="00D87B12">
        <w:rPr>
          <w:sz w:val="20"/>
          <w:szCs w:val="20"/>
        </w:rPr>
        <w:t xml:space="preserve">m pirkimo objektui ir </w:t>
      </w:r>
      <w:r w:rsidRPr="00D87B12">
        <w:rPr>
          <w:sz w:val="20"/>
          <w:szCs w:val="20"/>
        </w:rPr>
        <w:t>perkamai paslaugai pagal t</w:t>
      </w:r>
      <w:r w:rsidR="00514C4D" w:rsidRPr="00D87B12">
        <w:rPr>
          <w:sz w:val="20"/>
          <w:szCs w:val="20"/>
        </w:rPr>
        <w:t>ie</w:t>
      </w:r>
      <w:r w:rsidRPr="00D87B12">
        <w:rPr>
          <w:sz w:val="20"/>
          <w:szCs w:val="20"/>
        </w:rPr>
        <w:t xml:space="preserve">kėjo pateiktus įkainius, žr. </w:t>
      </w:r>
      <w:r w:rsidR="007B3F3B" w:rsidRPr="007B3F3B">
        <w:rPr>
          <w:sz w:val="20"/>
          <w:szCs w:val="20"/>
        </w:rPr>
        <w:t xml:space="preserve">pirkimo sąlygų </w:t>
      </w:r>
      <w:r w:rsidR="007B3F3B">
        <w:rPr>
          <w:sz w:val="20"/>
          <w:szCs w:val="20"/>
        </w:rPr>
        <w:t>2A</w:t>
      </w:r>
      <w:r w:rsidR="00D87B12" w:rsidRPr="00D87B12">
        <w:rPr>
          <w:sz w:val="20"/>
          <w:szCs w:val="20"/>
        </w:rPr>
        <w:t xml:space="preserve"> ir </w:t>
      </w:r>
      <w:r w:rsidR="007B3F3B">
        <w:rPr>
          <w:sz w:val="20"/>
          <w:szCs w:val="20"/>
        </w:rPr>
        <w:t>2B</w:t>
      </w:r>
      <w:r w:rsidRPr="00D87B12">
        <w:rPr>
          <w:sz w:val="20"/>
          <w:szCs w:val="20"/>
        </w:rPr>
        <w:t xml:space="preserve"> pried</w:t>
      </w:r>
      <w:r w:rsidR="00D87B12" w:rsidRPr="00D87B12">
        <w:rPr>
          <w:sz w:val="20"/>
          <w:szCs w:val="20"/>
        </w:rPr>
        <w:t>us (atitinkamai pirmai ir antrai pirkimo objekto daliai</w:t>
      </w:r>
      <w:r w:rsidR="007F7148" w:rsidRPr="00D87B12">
        <w:rPr>
          <w:sz w:val="20"/>
          <w:szCs w:val="20"/>
        </w:rPr>
        <w:t>)</w:t>
      </w:r>
      <w:r w:rsidRPr="00D87B12">
        <w:rPr>
          <w:sz w:val="20"/>
          <w:szCs w:val="20"/>
        </w:rPr>
        <w:t xml:space="preserve">. </w:t>
      </w:r>
      <w:r w:rsidRPr="001B531A">
        <w:rPr>
          <w:color w:val="000000"/>
          <w:sz w:val="20"/>
          <w:szCs w:val="20"/>
        </w:rPr>
        <w:t>PO užsakytas paslaugas t</w:t>
      </w:r>
      <w:r w:rsidR="004B4B22">
        <w:rPr>
          <w:color w:val="000000"/>
          <w:sz w:val="20"/>
          <w:szCs w:val="20"/>
        </w:rPr>
        <w:t>ie</w:t>
      </w:r>
      <w:r w:rsidRPr="001B531A">
        <w:rPr>
          <w:color w:val="000000"/>
          <w:sz w:val="20"/>
          <w:szCs w:val="20"/>
        </w:rPr>
        <w:t xml:space="preserve">kėjas turi teikti apibrėžto objekto ribose. </w:t>
      </w:r>
      <w:r w:rsidR="00876FCE">
        <w:rPr>
          <w:color w:val="000000"/>
          <w:sz w:val="20"/>
          <w:szCs w:val="20"/>
        </w:rPr>
        <w:t>PO užsakytos p</w:t>
      </w:r>
      <w:r w:rsidRPr="001B531A">
        <w:rPr>
          <w:color w:val="000000"/>
          <w:sz w:val="20"/>
          <w:szCs w:val="20"/>
        </w:rPr>
        <w:t xml:space="preserve">aslaugos turi būti atliktos </w:t>
      </w:r>
      <w:r w:rsidR="007F7148">
        <w:rPr>
          <w:color w:val="000000"/>
          <w:sz w:val="20"/>
          <w:szCs w:val="20"/>
        </w:rPr>
        <w:t>p</w:t>
      </w:r>
      <w:r w:rsidRPr="001B531A">
        <w:rPr>
          <w:color w:val="000000"/>
          <w:sz w:val="20"/>
          <w:szCs w:val="20"/>
        </w:rPr>
        <w:t xml:space="preserve">ilna apimtimi, laiku, efektyviai ir kokybiškai. </w:t>
      </w:r>
    </w:p>
    <w:p w14:paraId="43CA02E7" w14:textId="4CB948A6" w:rsidR="009D4EE3" w:rsidRPr="001B531A" w:rsidRDefault="00876FCE" w:rsidP="007C2CC2">
      <w:pPr>
        <w:pStyle w:val="ListParagraph"/>
        <w:numPr>
          <w:ilvl w:val="1"/>
          <w:numId w:val="1"/>
        </w:numPr>
        <w:tabs>
          <w:tab w:val="left" w:pos="567"/>
          <w:tab w:val="left" w:pos="709"/>
          <w:tab w:val="left" w:pos="993"/>
        </w:tabs>
        <w:ind w:left="0" w:firstLine="0"/>
        <w:contextualSpacing w:val="0"/>
        <w:rPr>
          <w:b/>
          <w:bCs/>
          <w:sz w:val="20"/>
          <w:szCs w:val="20"/>
        </w:rPr>
      </w:pPr>
      <w:r>
        <w:rPr>
          <w:color w:val="000000" w:themeColor="text1"/>
          <w:sz w:val="20"/>
          <w:szCs w:val="20"/>
        </w:rPr>
        <w:lastRenderedPageBreak/>
        <w:t>Orientacini</w:t>
      </w:r>
      <w:r w:rsidR="000359BD">
        <w:rPr>
          <w:color w:val="000000" w:themeColor="text1"/>
          <w:sz w:val="20"/>
          <w:szCs w:val="20"/>
        </w:rPr>
        <w:t>ai</w:t>
      </w:r>
      <w:r>
        <w:rPr>
          <w:color w:val="000000" w:themeColor="text1"/>
          <w:sz w:val="20"/>
          <w:szCs w:val="20"/>
        </w:rPr>
        <w:t xml:space="preserve"> paslaugų </w:t>
      </w:r>
      <w:r w:rsidR="000359BD">
        <w:rPr>
          <w:color w:val="000000" w:themeColor="text1"/>
          <w:sz w:val="20"/>
          <w:szCs w:val="20"/>
        </w:rPr>
        <w:t xml:space="preserve">kiekiai ir </w:t>
      </w:r>
      <w:r>
        <w:rPr>
          <w:color w:val="000000" w:themeColor="text1"/>
          <w:sz w:val="20"/>
          <w:szCs w:val="20"/>
        </w:rPr>
        <w:t>apimtys yra pateikti</w:t>
      </w:r>
      <w:r w:rsidR="009D4EE3" w:rsidRPr="001B531A">
        <w:rPr>
          <w:sz w:val="20"/>
          <w:szCs w:val="20"/>
        </w:rPr>
        <w:t xml:space="preserve"> </w:t>
      </w:r>
      <w:r w:rsidR="007203D6">
        <w:rPr>
          <w:sz w:val="20"/>
          <w:szCs w:val="20"/>
        </w:rPr>
        <w:t xml:space="preserve">TS </w:t>
      </w:r>
      <w:r w:rsidR="001974A2">
        <w:rPr>
          <w:sz w:val="20"/>
          <w:szCs w:val="20"/>
        </w:rPr>
        <w:t>7</w:t>
      </w:r>
      <w:r w:rsidR="009D4EE3" w:rsidRPr="001B531A">
        <w:rPr>
          <w:sz w:val="20"/>
          <w:szCs w:val="20"/>
        </w:rPr>
        <w:t xml:space="preserve"> </w:t>
      </w:r>
      <w:r>
        <w:rPr>
          <w:sz w:val="20"/>
          <w:szCs w:val="20"/>
        </w:rPr>
        <w:t xml:space="preserve">ir </w:t>
      </w:r>
      <w:r w:rsidR="00DA0C60">
        <w:rPr>
          <w:sz w:val="20"/>
          <w:szCs w:val="20"/>
        </w:rPr>
        <w:t>preliminarūs</w:t>
      </w:r>
      <w:r w:rsidR="00F6224F">
        <w:rPr>
          <w:sz w:val="20"/>
          <w:szCs w:val="20"/>
        </w:rPr>
        <w:t xml:space="preserve"> (nustatyti pasiūlymų palyginimui)</w:t>
      </w:r>
      <w:r w:rsidR="00DA0C60">
        <w:rPr>
          <w:sz w:val="20"/>
          <w:szCs w:val="20"/>
        </w:rPr>
        <w:t xml:space="preserve"> </w:t>
      </w:r>
      <w:r w:rsidR="00DA0C60" w:rsidRPr="00DA0C60">
        <w:rPr>
          <w:sz w:val="20"/>
          <w:szCs w:val="20"/>
        </w:rPr>
        <w:t xml:space="preserve">- </w:t>
      </w:r>
      <w:r w:rsidR="007B3F3B" w:rsidRPr="00DA0C60">
        <w:rPr>
          <w:sz w:val="20"/>
          <w:szCs w:val="20"/>
        </w:rPr>
        <w:t xml:space="preserve">pirkimo sąlygų </w:t>
      </w:r>
      <w:r w:rsidR="007203D6" w:rsidRPr="00DA0C60">
        <w:rPr>
          <w:sz w:val="20"/>
          <w:szCs w:val="20"/>
        </w:rPr>
        <w:t>2</w:t>
      </w:r>
      <w:r w:rsidR="00D87B12" w:rsidRPr="00DA0C60">
        <w:rPr>
          <w:sz w:val="20"/>
          <w:szCs w:val="20"/>
        </w:rPr>
        <w:t xml:space="preserve">A ir </w:t>
      </w:r>
      <w:r w:rsidR="007203D6" w:rsidRPr="00DA0C60">
        <w:rPr>
          <w:sz w:val="20"/>
          <w:szCs w:val="20"/>
        </w:rPr>
        <w:t>2</w:t>
      </w:r>
      <w:r w:rsidR="00D87B12" w:rsidRPr="00DA0C60">
        <w:rPr>
          <w:sz w:val="20"/>
          <w:szCs w:val="20"/>
        </w:rPr>
        <w:t>B</w:t>
      </w:r>
      <w:r w:rsidRPr="00DA0C60">
        <w:rPr>
          <w:sz w:val="20"/>
          <w:szCs w:val="20"/>
        </w:rPr>
        <w:t xml:space="preserve"> </w:t>
      </w:r>
      <w:r w:rsidR="009D4EE3" w:rsidRPr="00DA0C60">
        <w:rPr>
          <w:sz w:val="20"/>
          <w:szCs w:val="20"/>
        </w:rPr>
        <w:t>pried</w:t>
      </w:r>
      <w:r w:rsidRPr="00DA0C60">
        <w:rPr>
          <w:sz w:val="20"/>
          <w:szCs w:val="20"/>
        </w:rPr>
        <w:t>uose</w:t>
      </w:r>
      <w:r w:rsidRPr="001B531A">
        <w:rPr>
          <w:rStyle w:val="FootnoteReference"/>
          <w:sz w:val="20"/>
          <w:szCs w:val="20"/>
        </w:rPr>
        <w:footnoteReference w:id="1"/>
      </w:r>
      <w:r w:rsidR="009D4EE3" w:rsidRPr="001B531A">
        <w:rPr>
          <w:sz w:val="20"/>
          <w:szCs w:val="20"/>
        </w:rPr>
        <w:t>. Sutarties vykdymo metu užsakomų paslaugų apimtys gali keistis</w:t>
      </w:r>
      <w:r w:rsidR="009D4EE3" w:rsidRPr="001B531A">
        <w:rPr>
          <w:rStyle w:val="FootnoteReference"/>
          <w:sz w:val="20"/>
          <w:szCs w:val="20"/>
        </w:rPr>
        <w:footnoteReference w:id="2"/>
      </w:r>
      <w:r w:rsidR="009D4EE3" w:rsidRPr="001B531A">
        <w:rPr>
          <w:sz w:val="20"/>
          <w:szCs w:val="20"/>
        </w:rPr>
        <w:t>, neviršijant maksimalios Sutarties kainos, visos paslaugos turi būti teikiamos pagal t</w:t>
      </w:r>
      <w:r w:rsidR="004B4B22">
        <w:rPr>
          <w:sz w:val="20"/>
          <w:szCs w:val="20"/>
        </w:rPr>
        <w:t>ie</w:t>
      </w:r>
      <w:r w:rsidR="009D4EE3" w:rsidRPr="001B531A">
        <w:rPr>
          <w:sz w:val="20"/>
          <w:szCs w:val="20"/>
        </w:rPr>
        <w:t>kėjo pasiūlytus įkainius.</w:t>
      </w:r>
    </w:p>
    <w:p w14:paraId="37DE385A" w14:textId="12A09411" w:rsidR="009D4EE3" w:rsidRPr="001B531A" w:rsidRDefault="009D4EE3" w:rsidP="007C2CC2">
      <w:pPr>
        <w:pStyle w:val="ListParagraph"/>
        <w:numPr>
          <w:ilvl w:val="1"/>
          <w:numId w:val="1"/>
        </w:numPr>
        <w:tabs>
          <w:tab w:val="left" w:pos="567"/>
          <w:tab w:val="left" w:pos="709"/>
          <w:tab w:val="left" w:pos="993"/>
        </w:tabs>
        <w:ind w:left="0" w:firstLine="0"/>
        <w:contextualSpacing w:val="0"/>
        <w:rPr>
          <w:b/>
          <w:bCs/>
          <w:sz w:val="20"/>
          <w:szCs w:val="20"/>
        </w:rPr>
      </w:pPr>
      <w:r w:rsidRPr="001B531A">
        <w:rPr>
          <w:color w:val="000000" w:themeColor="text1"/>
          <w:sz w:val="20"/>
          <w:szCs w:val="20"/>
          <w:lang w:eastAsia="ar-SA"/>
        </w:rPr>
        <w:t>Jeigu PO nenurodo kitaip, t</w:t>
      </w:r>
      <w:r w:rsidR="00395536">
        <w:rPr>
          <w:color w:val="000000" w:themeColor="text1"/>
          <w:sz w:val="20"/>
          <w:szCs w:val="20"/>
          <w:lang w:eastAsia="ar-SA"/>
        </w:rPr>
        <w:t>ie</w:t>
      </w:r>
      <w:r w:rsidRPr="001B531A">
        <w:rPr>
          <w:color w:val="000000" w:themeColor="text1"/>
          <w:sz w:val="20"/>
          <w:szCs w:val="20"/>
          <w:lang w:eastAsia="ar-SA"/>
        </w:rPr>
        <w:t>kėjas turi teikti paslaugas pagal iš anksto su PO suderintą grafiką, dažnumą, p</w:t>
      </w:r>
      <w:r w:rsidRPr="001B531A">
        <w:rPr>
          <w:color w:val="000000" w:themeColor="text1"/>
          <w:sz w:val="20"/>
          <w:szCs w:val="20"/>
        </w:rPr>
        <w:t>aslaugų teikimo terminus</w:t>
      </w:r>
      <w:r w:rsidRPr="001B531A">
        <w:rPr>
          <w:color w:val="000000" w:themeColor="text1"/>
          <w:sz w:val="20"/>
          <w:szCs w:val="20"/>
          <w:lang w:eastAsia="ar-SA"/>
        </w:rPr>
        <w:t xml:space="preserve"> bei pagal faktinį PO poreikį, </w:t>
      </w:r>
      <w:r w:rsidRPr="001B531A">
        <w:rPr>
          <w:sz w:val="20"/>
          <w:szCs w:val="20"/>
          <w:lang w:eastAsia="ar-SA"/>
        </w:rPr>
        <w:t>informuojant t</w:t>
      </w:r>
      <w:r w:rsidR="00395536">
        <w:rPr>
          <w:sz w:val="20"/>
          <w:szCs w:val="20"/>
          <w:lang w:eastAsia="ar-SA"/>
        </w:rPr>
        <w:t>ie</w:t>
      </w:r>
      <w:r w:rsidRPr="001B531A">
        <w:rPr>
          <w:sz w:val="20"/>
          <w:szCs w:val="20"/>
          <w:lang w:eastAsia="ar-SA"/>
        </w:rPr>
        <w:t xml:space="preserve">kėjo įgaliotą asmenį </w:t>
      </w:r>
      <w:r w:rsidRPr="001B531A">
        <w:rPr>
          <w:sz w:val="20"/>
          <w:szCs w:val="20"/>
        </w:rPr>
        <w:t>raštu</w:t>
      </w:r>
      <w:r w:rsidRPr="001B531A">
        <w:rPr>
          <w:sz w:val="20"/>
          <w:szCs w:val="20"/>
          <w:lang w:eastAsia="ar-SA"/>
        </w:rPr>
        <w:t xml:space="preserve"> arba elektroniniu paštu</w:t>
      </w:r>
      <w:r w:rsidRPr="001B531A">
        <w:rPr>
          <w:color w:val="000000" w:themeColor="text1"/>
          <w:sz w:val="20"/>
          <w:szCs w:val="20"/>
          <w:lang w:eastAsia="ar-SA"/>
        </w:rPr>
        <w:t xml:space="preserve">. Pirminiai paslaugų teikimo grafikai turi būti suderinti su PO per 10 darbo dienų nuo Sutarties pasirašymo dienos. Sutarties vykdymo metu paslaugos turi būti </w:t>
      </w:r>
      <w:r w:rsidRPr="001B531A">
        <w:rPr>
          <w:sz w:val="20"/>
          <w:szCs w:val="20"/>
          <w:lang w:eastAsia="ar-SA"/>
        </w:rPr>
        <w:t>suteikiamos pagal iš anksto su PO suderintą paslaugų teikimo grafiką, p</w:t>
      </w:r>
      <w:r w:rsidRPr="001B531A">
        <w:rPr>
          <w:sz w:val="20"/>
          <w:szCs w:val="20"/>
        </w:rPr>
        <w:t>aslaugų teikimo terminą</w:t>
      </w:r>
      <w:r w:rsidRPr="001B531A">
        <w:rPr>
          <w:sz w:val="20"/>
          <w:szCs w:val="20"/>
          <w:lang w:eastAsia="ar-SA"/>
        </w:rPr>
        <w:t xml:space="preserve"> bei pagal faktinį PO poreikį. </w:t>
      </w:r>
      <w:r w:rsidRPr="001B531A">
        <w:rPr>
          <w:color w:val="000000" w:themeColor="text1"/>
          <w:sz w:val="20"/>
          <w:szCs w:val="20"/>
          <w:lang w:eastAsia="ar-SA"/>
        </w:rPr>
        <w:t>J</w:t>
      </w:r>
      <w:r w:rsidRPr="001B531A">
        <w:rPr>
          <w:color w:val="000000" w:themeColor="text1"/>
          <w:sz w:val="20"/>
          <w:szCs w:val="20"/>
        </w:rPr>
        <w:t>eigu t</w:t>
      </w:r>
      <w:r w:rsidR="006A5787">
        <w:rPr>
          <w:color w:val="000000" w:themeColor="text1"/>
          <w:sz w:val="20"/>
          <w:szCs w:val="20"/>
        </w:rPr>
        <w:t>ie</w:t>
      </w:r>
      <w:r w:rsidRPr="001B531A">
        <w:rPr>
          <w:color w:val="000000" w:themeColor="text1"/>
          <w:sz w:val="20"/>
          <w:szCs w:val="20"/>
        </w:rPr>
        <w:t>kėjas nesuderina paslaugų teikimo grafikų per PO nurodytą laikotarpį, PO vienašališkai gali pateikti paslaugų teikimo grafikus, kurių t</w:t>
      </w:r>
      <w:r w:rsidR="006A5787">
        <w:rPr>
          <w:color w:val="000000" w:themeColor="text1"/>
          <w:sz w:val="20"/>
          <w:szCs w:val="20"/>
        </w:rPr>
        <w:t>ie</w:t>
      </w:r>
      <w:r w:rsidRPr="001B531A">
        <w:rPr>
          <w:color w:val="000000" w:themeColor="text1"/>
          <w:sz w:val="20"/>
          <w:szCs w:val="20"/>
        </w:rPr>
        <w:t>kėjas turi laikytis paslaugų teikimo metu</w:t>
      </w:r>
      <w:r w:rsidRPr="001B531A">
        <w:rPr>
          <w:color w:val="000000" w:themeColor="text1"/>
          <w:sz w:val="20"/>
          <w:szCs w:val="20"/>
          <w:lang w:eastAsia="ar-SA"/>
        </w:rPr>
        <w:t xml:space="preserve">. </w:t>
      </w:r>
    </w:p>
    <w:p w14:paraId="6324A5C4" w14:textId="074D9EB7" w:rsidR="009D4EE3" w:rsidRPr="001B531A" w:rsidRDefault="009D4EE3" w:rsidP="007C2CC2">
      <w:pPr>
        <w:pStyle w:val="ListParagraph"/>
        <w:numPr>
          <w:ilvl w:val="1"/>
          <w:numId w:val="1"/>
        </w:numPr>
        <w:tabs>
          <w:tab w:val="left" w:pos="567"/>
          <w:tab w:val="left" w:pos="709"/>
          <w:tab w:val="left" w:pos="993"/>
        </w:tabs>
        <w:ind w:left="0" w:firstLine="0"/>
        <w:contextualSpacing w:val="0"/>
        <w:rPr>
          <w:b/>
          <w:bCs/>
          <w:sz w:val="20"/>
          <w:szCs w:val="20"/>
        </w:rPr>
      </w:pPr>
      <w:r w:rsidRPr="001B531A">
        <w:rPr>
          <w:sz w:val="20"/>
          <w:szCs w:val="20"/>
        </w:rPr>
        <w:t>PO paslaugų užsakymą t</w:t>
      </w:r>
      <w:r w:rsidR="006A5787">
        <w:rPr>
          <w:sz w:val="20"/>
          <w:szCs w:val="20"/>
        </w:rPr>
        <w:t>ie</w:t>
      </w:r>
      <w:r w:rsidRPr="001B531A">
        <w:rPr>
          <w:sz w:val="20"/>
          <w:szCs w:val="20"/>
        </w:rPr>
        <w:t>kėjui pateikia raštiškai per PO nurodytą IT sistemą, raštu arba elektroniniu paštu</w:t>
      </w:r>
      <w:r w:rsidRPr="001B531A">
        <w:rPr>
          <w:color w:val="000000" w:themeColor="text1"/>
          <w:sz w:val="20"/>
          <w:szCs w:val="20"/>
        </w:rPr>
        <w:t>. PO pateiktus užsakymą reguliarioms objekto valymo paslaugoms teikti</w:t>
      </w:r>
      <w:r w:rsidRPr="001B531A">
        <w:rPr>
          <w:rStyle w:val="FootnoteReference"/>
          <w:color w:val="000000" w:themeColor="text1"/>
          <w:sz w:val="20"/>
          <w:szCs w:val="20"/>
        </w:rPr>
        <w:footnoteReference w:id="3"/>
      </w:r>
      <w:r w:rsidRPr="001B531A">
        <w:rPr>
          <w:color w:val="000000" w:themeColor="text1"/>
          <w:sz w:val="20"/>
          <w:szCs w:val="20"/>
        </w:rPr>
        <w:t>, t</w:t>
      </w:r>
      <w:r w:rsidR="00395536">
        <w:rPr>
          <w:color w:val="000000" w:themeColor="text1"/>
          <w:sz w:val="20"/>
          <w:szCs w:val="20"/>
        </w:rPr>
        <w:t>ie</w:t>
      </w:r>
      <w:r w:rsidRPr="001B531A">
        <w:rPr>
          <w:color w:val="000000" w:themeColor="text1"/>
          <w:sz w:val="20"/>
          <w:szCs w:val="20"/>
        </w:rPr>
        <w:t>kėjas turi sudaryti orientacinius vidaus patalpų elementų, esančių funkcinėse zonose, valymo planus (VP) paslaugoms teikti, atsižvelgiant į šios techninės specifikacijos reikalavimus, Standartą, pirkimo dokumentus ir Sutartį. Sudarytus orientacinius valymo planus (VP) t</w:t>
      </w:r>
      <w:r w:rsidR="00072581">
        <w:rPr>
          <w:color w:val="000000" w:themeColor="text1"/>
          <w:sz w:val="20"/>
          <w:szCs w:val="20"/>
        </w:rPr>
        <w:t>ie</w:t>
      </w:r>
      <w:r w:rsidRPr="001B531A">
        <w:rPr>
          <w:color w:val="000000" w:themeColor="text1"/>
          <w:sz w:val="20"/>
          <w:szCs w:val="20"/>
        </w:rPr>
        <w:t>kėjas turi pateikti ir suderinti su PO prieš pradedant vykdyti sutartinius įsipareigojimus užsakytame valyti objekte, jeigu PO nenurodo kitaip. Nepriklausomai nuo t</w:t>
      </w:r>
      <w:r w:rsidR="00072581">
        <w:rPr>
          <w:color w:val="000000" w:themeColor="text1"/>
          <w:sz w:val="20"/>
          <w:szCs w:val="20"/>
        </w:rPr>
        <w:t>ie</w:t>
      </w:r>
      <w:r w:rsidRPr="001B531A">
        <w:rPr>
          <w:color w:val="000000" w:themeColor="text1"/>
          <w:sz w:val="20"/>
          <w:szCs w:val="20"/>
        </w:rPr>
        <w:t>kėjo nustatytų orientacinių elementų valymo planų (VP), reikalaujami PO rezultatai turi būti suteikiami nuolat</w:t>
      </w:r>
      <w:r w:rsidRPr="001B531A">
        <w:rPr>
          <w:rStyle w:val="FootnoteReference"/>
          <w:color w:val="000000" w:themeColor="text1"/>
          <w:sz w:val="20"/>
          <w:szCs w:val="20"/>
        </w:rPr>
        <w:footnoteReference w:id="4"/>
      </w:r>
      <w:r w:rsidRPr="001B531A">
        <w:rPr>
          <w:color w:val="000000" w:themeColor="text1"/>
          <w:sz w:val="20"/>
          <w:szCs w:val="20"/>
        </w:rPr>
        <w:t>. PO</w:t>
      </w:r>
      <w:r w:rsidR="00070E2E">
        <w:rPr>
          <w:color w:val="000000" w:themeColor="text1"/>
          <w:sz w:val="20"/>
          <w:szCs w:val="20"/>
        </w:rPr>
        <w:t>,</w:t>
      </w:r>
      <w:r w:rsidRPr="001B531A">
        <w:rPr>
          <w:color w:val="000000" w:themeColor="text1"/>
          <w:sz w:val="20"/>
          <w:szCs w:val="20"/>
        </w:rPr>
        <w:t xml:space="preserve"> </w:t>
      </w:r>
      <w:r w:rsidR="00070E2E">
        <w:rPr>
          <w:color w:val="000000" w:themeColor="text1"/>
          <w:sz w:val="20"/>
          <w:szCs w:val="20"/>
        </w:rPr>
        <w:t xml:space="preserve">be papildomo apmokėjimo, </w:t>
      </w:r>
      <w:r w:rsidRPr="001B531A">
        <w:rPr>
          <w:color w:val="000000" w:themeColor="text1"/>
          <w:sz w:val="20"/>
          <w:szCs w:val="20"/>
        </w:rPr>
        <w:t xml:space="preserve">turi teisę reikalauti pakeisti </w:t>
      </w:r>
      <w:r w:rsidRPr="001B531A">
        <w:rPr>
          <w:sz w:val="20"/>
          <w:szCs w:val="20"/>
        </w:rPr>
        <w:t>t</w:t>
      </w:r>
      <w:r w:rsidR="00395536">
        <w:rPr>
          <w:sz w:val="20"/>
          <w:szCs w:val="20"/>
        </w:rPr>
        <w:t>ie</w:t>
      </w:r>
      <w:r w:rsidRPr="001B531A">
        <w:rPr>
          <w:sz w:val="20"/>
          <w:szCs w:val="20"/>
        </w:rPr>
        <w:t>kė</w:t>
      </w:r>
      <w:r w:rsidRPr="001B531A">
        <w:rPr>
          <w:color w:val="000000" w:themeColor="text1"/>
          <w:sz w:val="20"/>
          <w:szCs w:val="20"/>
        </w:rPr>
        <w:t>jo sudarytus orientacinius elementų valymo planus (VP) bei taikomus valymo metodus Sutarties vykdymo metu, jei reikalaujami rezultatai nėra suteikiami daugiau kaip vieną kartą. Reikalaujamus pakeitimus t</w:t>
      </w:r>
      <w:r w:rsidR="00072581">
        <w:rPr>
          <w:color w:val="000000" w:themeColor="text1"/>
          <w:sz w:val="20"/>
          <w:szCs w:val="20"/>
        </w:rPr>
        <w:t>ie</w:t>
      </w:r>
      <w:r w:rsidRPr="001B531A">
        <w:rPr>
          <w:color w:val="000000" w:themeColor="text1"/>
          <w:sz w:val="20"/>
          <w:szCs w:val="20"/>
        </w:rPr>
        <w:t xml:space="preserve">kėjas turi įgyvendinti savo sąskaita iš karto, bet ne vėliau nei per </w:t>
      </w:r>
      <w:r w:rsidR="00395536">
        <w:rPr>
          <w:color w:val="000000" w:themeColor="text1"/>
          <w:sz w:val="20"/>
          <w:szCs w:val="20"/>
        </w:rPr>
        <w:t>2</w:t>
      </w:r>
      <w:r w:rsidRPr="001B531A">
        <w:rPr>
          <w:color w:val="000000" w:themeColor="text1"/>
          <w:sz w:val="20"/>
          <w:szCs w:val="20"/>
        </w:rPr>
        <w:t xml:space="preserve"> darbo dienas gavus tokį reikalavimą iš PO.</w:t>
      </w:r>
    </w:p>
    <w:p w14:paraId="4185563C" w14:textId="3AB68454" w:rsidR="009D4EE3" w:rsidRPr="007B3F3B" w:rsidRDefault="00070E2E" w:rsidP="007C2CC2">
      <w:pPr>
        <w:pStyle w:val="ListParagraph"/>
        <w:numPr>
          <w:ilvl w:val="1"/>
          <w:numId w:val="1"/>
        </w:numPr>
        <w:tabs>
          <w:tab w:val="left" w:pos="567"/>
          <w:tab w:val="left" w:pos="709"/>
          <w:tab w:val="left" w:pos="993"/>
        </w:tabs>
        <w:ind w:left="0" w:firstLine="0"/>
        <w:contextualSpacing w:val="0"/>
        <w:rPr>
          <w:b/>
          <w:bCs/>
          <w:sz w:val="20"/>
          <w:szCs w:val="20"/>
        </w:rPr>
      </w:pPr>
      <w:r w:rsidRPr="007B3F3B">
        <w:rPr>
          <w:color w:val="000000" w:themeColor="text1"/>
          <w:sz w:val="20"/>
          <w:szCs w:val="20"/>
        </w:rPr>
        <w:t>Sutarties vykdymo metu, t</w:t>
      </w:r>
      <w:r w:rsidR="00072581" w:rsidRPr="007B3F3B">
        <w:rPr>
          <w:color w:val="000000" w:themeColor="text1"/>
          <w:sz w:val="20"/>
          <w:szCs w:val="20"/>
        </w:rPr>
        <w:t>ie</w:t>
      </w:r>
      <w:r w:rsidR="009D4EE3" w:rsidRPr="007B3F3B">
        <w:rPr>
          <w:color w:val="000000" w:themeColor="text1"/>
          <w:sz w:val="20"/>
          <w:szCs w:val="20"/>
        </w:rPr>
        <w:t>kėjas turi atlikti reikalaujamas paslaug</w:t>
      </w:r>
      <w:r w:rsidRPr="007B3F3B">
        <w:rPr>
          <w:color w:val="000000" w:themeColor="text1"/>
          <w:sz w:val="20"/>
          <w:szCs w:val="20"/>
        </w:rPr>
        <w:t>a</w:t>
      </w:r>
      <w:r w:rsidR="009D4EE3" w:rsidRPr="007B3F3B">
        <w:rPr>
          <w:color w:val="000000" w:themeColor="text1"/>
          <w:sz w:val="20"/>
          <w:szCs w:val="20"/>
        </w:rPr>
        <w:t>s PO nurodytu reguliarumu</w:t>
      </w:r>
      <w:r w:rsidR="009D4EE3" w:rsidRPr="007B3F3B">
        <w:rPr>
          <w:rStyle w:val="FootnoteReference"/>
          <w:color w:val="000000" w:themeColor="text1"/>
          <w:sz w:val="20"/>
          <w:szCs w:val="20"/>
        </w:rPr>
        <w:footnoteReference w:id="5"/>
      </w:r>
      <w:r w:rsidR="009D4EE3" w:rsidRPr="007B3F3B">
        <w:rPr>
          <w:color w:val="000000" w:themeColor="text1"/>
          <w:sz w:val="20"/>
          <w:szCs w:val="20"/>
        </w:rPr>
        <w:t>, orientacinius elementų valymo planus (VP) ir grafikus t</w:t>
      </w:r>
      <w:r w:rsidR="00072581" w:rsidRPr="007B3F3B">
        <w:rPr>
          <w:color w:val="000000" w:themeColor="text1"/>
          <w:sz w:val="20"/>
          <w:szCs w:val="20"/>
        </w:rPr>
        <w:t>ie</w:t>
      </w:r>
      <w:r w:rsidR="009D4EE3" w:rsidRPr="007B3F3B">
        <w:rPr>
          <w:color w:val="000000" w:themeColor="text1"/>
          <w:sz w:val="20"/>
          <w:szCs w:val="20"/>
        </w:rPr>
        <w:t>kėjas turi suderinti su PO iš karto, bet ne vėliau nei per 5 d. d. nuo tokio PO užsakymo pateikimo.</w:t>
      </w:r>
      <w:r w:rsidR="009D4EE3" w:rsidRPr="007B3F3B">
        <w:rPr>
          <w:sz w:val="20"/>
          <w:szCs w:val="20"/>
        </w:rPr>
        <w:t xml:space="preserve"> Paslaugų teikimo metu, PO</w:t>
      </w:r>
      <w:r w:rsidR="009D4EE3" w:rsidRPr="007B3F3B">
        <w:rPr>
          <w:color w:val="000000" w:themeColor="text1"/>
          <w:sz w:val="20"/>
          <w:szCs w:val="20"/>
        </w:rPr>
        <w:t xml:space="preserve"> vienašališkai </w:t>
      </w:r>
      <w:r w:rsidR="009D4EE3" w:rsidRPr="007B3F3B">
        <w:rPr>
          <w:sz w:val="20"/>
          <w:szCs w:val="20"/>
        </w:rPr>
        <w:t>gali keisti sudarytus paslaugų teikimo ir valymo laikų grafikus, atsižvelgiant į konkretaus objekto ar pastatų, ar vidaus patalpų</w:t>
      </w:r>
      <w:r w:rsidR="00395536" w:rsidRPr="007B3F3B">
        <w:rPr>
          <w:sz w:val="20"/>
          <w:szCs w:val="20"/>
        </w:rPr>
        <w:t xml:space="preserve"> </w:t>
      </w:r>
      <w:r w:rsidR="009D4EE3" w:rsidRPr="007B3F3B">
        <w:rPr>
          <w:sz w:val="20"/>
          <w:szCs w:val="20"/>
        </w:rPr>
        <w:t>poreikius, darbo organizavimą ar darbo specifiką, lankomumą ir kitas su PO veikla susijusias aplinkybes, įspėdamas t</w:t>
      </w:r>
      <w:r w:rsidR="00072581" w:rsidRPr="007B3F3B">
        <w:rPr>
          <w:sz w:val="20"/>
          <w:szCs w:val="20"/>
        </w:rPr>
        <w:t>ie</w:t>
      </w:r>
      <w:r w:rsidR="009D4EE3" w:rsidRPr="007B3F3B">
        <w:rPr>
          <w:sz w:val="20"/>
          <w:szCs w:val="20"/>
        </w:rPr>
        <w:t xml:space="preserve">kėją ne vėliau, kaip prieš 1 darbo dieną. </w:t>
      </w:r>
    </w:p>
    <w:p w14:paraId="334A048E" w14:textId="7D812B27" w:rsidR="009D4EE3" w:rsidRPr="007B3F3B" w:rsidRDefault="009D4EE3" w:rsidP="007C2CC2">
      <w:pPr>
        <w:pStyle w:val="ListParagraph"/>
        <w:numPr>
          <w:ilvl w:val="1"/>
          <w:numId w:val="1"/>
        </w:numPr>
        <w:tabs>
          <w:tab w:val="left" w:pos="567"/>
          <w:tab w:val="left" w:pos="709"/>
          <w:tab w:val="left" w:pos="993"/>
        </w:tabs>
        <w:ind w:left="0" w:firstLine="0"/>
        <w:contextualSpacing w:val="0"/>
        <w:rPr>
          <w:b/>
          <w:bCs/>
          <w:sz w:val="20"/>
          <w:szCs w:val="20"/>
        </w:rPr>
      </w:pPr>
      <w:r w:rsidRPr="007B3F3B">
        <w:rPr>
          <w:sz w:val="20"/>
          <w:szCs w:val="20"/>
        </w:rPr>
        <w:t xml:space="preserve">Sutarties vykdymo metu, PO turi teisę koreguoti perkamų paslaugų kiekius ir asortimentą. PO </w:t>
      </w:r>
      <w:r w:rsidRPr="007B3F3B">
        <w:rPr>
          <w:rFonts w:eastAsiaTheme="minorEastAsia"/>
          <w:sz w:val="20"/>
          <w:szCs w:val="20"/>
        </w:rPr>
        <w:t xml:space="preserve">turi teisę, </w:t>
      </w:r>
      <w:r w:rsidRPr="007B3F3B">
        <w:rPr>
          <w:sz w:val="20"/>
          <w:szCs w:val="20"/>
        </w:rPr>
        <w:t>atsiradus poreikiui, įsigyti Sutartyje nenumatytų, tačiau su pirkimo objektu susijusių paslaugų. Tokiu atveju PO kreipiasi į t</w:t>
      </w:r>
      <w:r w:rsidR="00395536" w:rsidRPr="007B3F3B">
        <w:rPr>
          <w:sz w:val="20"/>
          <w:szCs w:val="20"/>
        </w:rPr>
        <w:t>ie</w:t>
      </w:r>
      <w:r w:rsidRPr="007B3F3B">
        <w:rPr>
          <w:sz w:val="20"/>
          <w:szCs w:val="20"/>
        </w:rPr>
        <w:t>kėją su prašymu pateikti nenumatytų paslaugų įkainius - komercinį pasiūlymą, pažymėdamas, kad įsigytinų paslaugų įkainiai negali būti didesni nei rinkos kaina. Gavęs t</w:t>
      </w:r>
      <w:r w:rsidR="00072581" w:rsidRPr="007B3F3B">
        <w:rPr>
          <w:sz w:val="20"/>
          <w:szCs w:val="20"/>
        </w:rPr>
        <w:t>ie</w:t>
      </w:r>
      <w:r w:rsidRPr="007B3F3B">
        <w:rPr>
          <w:sz w:val="20"/>
          <w:szCs w:val="20"/>
        </w:rPr>
        <w:t>kėjo pateiktus Sutartyje nenumatytų paslaugų įkainius - komercinį pasiūlymą, PO atlieka rinkos kainų tyrimą</w:t>
      </w:r>
      <w:r w:rsidRPr="007B3F3B">
        <w:rPr>
          <w:rStyle w:val="FootnoteReference"/>
          <w:sz w:val="20"/>
          <w:szCs w:val="20"/>
        </w:rPr>
        <w:footnoteReference w:id="6"/>
      </w:r>
      <w:r w:rsidRPr="007B3F3B">
        <w:rPr>
          <w:sz w:val="20"/>
          <w:szCs w:val="20"/>
        </w:rPr>
        <w:t>, tokiu būdu įvertindamas ar t</w:t>
      </w:r>
      <w:r w:rsidR="00395536" w:rsidRPr="007B3F3B">
        <w:rPr>
          <w:sz w:val="20"/>
          <w:szCs w:val="20"/>
        </w:rPr>
        <w:t>ie</w:t>
      </w:r>
      <w:r w:rsidRPr="007B3F3B">
        <w:rPr>
          <w:sz w:val="20"/>
          <w:szCs w:val="20"/>
        </w:rPr>
        <w:t>kėjo pateikti įkainiai atitinka rinkos kainą. PO nustatęs, kad t</w:t>
      </w:r>
      <w:r w:rsidR="00072581" w:rsidRPr="007B3F3B">
        <w:rPr>
          <w:sz w:val="20"/>
          <w:szCs w:val="20"/>
        </w:rPr>
        <w:t>ie</w:t>
      </w:r>
      <w:r w:rsidRPr="007B3F3B">
        <w:rPr>
          <w:sz w:val="20"/>
          <w:szCs w:val="20"/>
        </w:rPr>
        <w:t>kėjo pasiūlyti įkainiai yra didesni nei rinkos kaina, PO prašo t</w:t>
      </w:r>
      <w:r w:rsidR="00072581" w:rsidRPr="007B3F3B">
        <w:rPr>
          <w:sz w:val="20"/>
          <w:szCs w:val="20"/>
        </w:rPr>
        <w:t>ie</w:t>
      </w:r>
      <w:r w:rsidRPr="007B3F3B">
        <w:rPr>
          <w:sz w:val="20"/>
          <w:szCs w:val="20"/>
        </w:rPr>
        <w:t xml:space="preserve">kėjo jas sumažinti. Tik objektyviai įvertinus ir turint pagrindžiančius </w:t>
      </w:r>
      <w:r w:rsidR="005D4C72" w:rsidRPr="007B3F3B">
        <w:rPr>
          <w:sz w:val="20"/>
          <w:szCs w:val="20"/>
        </w:rPr>
        <w:t xml:space="preserve">ir </w:t>
      </w:r>
      <w:r w:rsidRPr="007B3F3B">
        <w:rPr>
          <w:sz w:val="20"/>
          <w:szCs w:val="20"/>
        </w:rPr>
        <w:t>(ar) įrodančius dokumentus, kad t</w:t>
      </w:r>
      <w:r w:rsidR="00072581" w:rsidRPr="007B3F3B">
        <w:rPr>
          <w:sz w:val="20"/>
          <w:szCs w:val="20"/>
        </w:rPr>
        <w:t>ie</w:t>
      </w:r>
      <w:r w:rsidRPr="007B3F3B">
        <w:rPr>
          <w:sz w:val="20"/>
          <w:szCs w:val="20"/>
        </w:rPr>
        <w:t xml:space="preserve">kėjo pateikti Sutartyje nenumatytų paslaugų įkainiai atitinka rinkos </w:t>
      </w:r>
      <w:r w:rsidR="005D4C72" w:rsidRPr="007B3F3B">
        <w:rPr>
          <w:sz w:val="20"/>
          <w:szCs w:val="20"/>
        </w:rPr>
        <w:t>kainą</w:t>
      </w:r>
      <w:r w:rsidRPr="007B3F3B">
        <w:rPr>
          <w:sz w:val="20"/>
          <w:szCs w:val="20"/>
        </w:rPr>
        <w:t xml:space="preserve">, jos gali būti įsigyjamos. Sutarties vykdymo metu </w:t>
      </w:r>
      <w:r w:rsidR="005D4C72" w:rsidRPr="007B3F3B">
        <w:rPr>
          <w:sz w:val="20"/>
          <w:szCs w:val="20"/>
        </w:rPr>
        <w:t xml:space="preserve">įsigytinų </w:t>
      </w:r>
      <w:r w:rsidRPr="007B3F3B">
        <w:rPr>
          <w:sz w:val="20"/>
          <w:szCs w:val="20"/>
        </w:rPr>
        <w:t>nenumatytų paslaugų bendra vertė negali būti didesnė nei 10 (dešimt) procentų skaičiuojant nuo maksimalios Sutarties kainos</w:t>
      </w:r>
      <w:r w:rsidRPr="007B3F3B">
        <w:rPr>
          <w:color w:val="000000" w:themeColor="text1"/>
          <w:sz w:val="20"/>
          <w:szCs w:val="20"/>
        </w:rPr>
        <w:t xml:space="preserve"> be PVM</w:t>
      </w:r>
      <w:r w:rsidR="005D4C72" w:rsidRPr="007B3F3B">
        <w:rPr>
          <w:color w:val="000000" w:themeColor="text1"/>
          <w:sz w:val="20"/>
          <w:szCs w:val="20"/>
        </w:rPr>
        <w:t>,</w:t>
      </w:r>
      <w:r w:rsidRPr="007B3F3B">
        <w:rPr>
          <w:color w:val="000000" w:themeColor="text1"/>
          <w:sz w:val="20"/>
          <w:szCs w:val="20"/>
        </w:rPr>
        <w:t xml:space="preserve"> jos nedidinant. Visi nenumatytų paslaugų įkainiai turi būti suderinami prieš pradedant teikti nenumatytas paslaugas. Užsakytos nenumatytos paslaugos turi būti suteiktos PO nurodytu metu.</w:t>
      </w:r>
    </w:p>
    <w:p w14:paraId="399D7D60" w14:textId="3184702E" w:rsidR="009D4EE3" w:rsidRPr="007B3F3B" w:rsidRDefault="009D4EE3" w:rsidP="007C2CC2">
      <w:pPr>
        <w:pStyle w:val="ListParagraph"/>
        <w:numPr>
          <w:ilvl w:val="1"/>
          <w:numId w:val="1"/>
        </w:numPr>
        <w:tabs>
          <w:tab w:val="left" w:pos="567"/>
          <w:tab w:val="left" w:pos="709"/>
          <w:tab w:val="left" w:pos="993"/>
        </w:tabs>
        <w:ind w:left="0" w:firstLine="0"/>
        <w:contextualSpacing w:val="0"/>
        <w:rPr>
          <w:b/>
          <w:bCs/>
          <w:sz w:val="20"/>
          <w:szCs w:val="20"/>
        </w:rPr>
      </w:pPr>
      <w:r w:rsidRPr="007B3F3B">
        <w:rPr>
          <w:color w:val="000000" w:themeColor="text1"/>
          <w:sz w:val="20"/>
          <w:szCs w:val="20"/>
        </w:rPr>
        <w:t>Sutarties vykdymo metu t</w:t>
      </w:r>
      <w:r w:rsidR="00072581" w:rsidRPr="007B3F3B">
        <w:rPr>
          <w:sz w:val="20"/>
          <w:szCs w:val="20"/>
          <w:lang w:eastAsia="lt-LT"/>
        </w:rPr>
        <w:t>ie</w:t>
      </w:r>
      <w:r w:rsidRPr="007B3F3B">
        <w:rPr>
          <w:sz w:val="20"/>
          <w:szCs w:val="20"/>
          <w:lang w:eastAsia="lt-LT"/>
        </w:rPr>
        <w:t>kėjas turi laikytis visų aktualių LR priimtų nutarimų, potvarkių, taisyklių ir įsakymų, išleistų prieš paslaugų teikimą ir paslaugų teikimo metu, įskaitant priemonių tiekimo ir naudojimo srityje, taip pat</w:t>
      </w:r>
      <w:r w:rsidR="00A06EEF" w:rsidRPr="007B3F3B">
        <w:rPr>
          <w:sz w:val="20"/>
          <w:szCs w:val="20"/>
          <w:lang w:eastAsia="lt-LT"/>
        </w:rPr>
        <w:t>,</w:t>
      </w:r>
      <w:r w:rsidRPr="007B3F3B">
        <w:rPr>
          <w:sz w:val="20"/>
          <w:szCs w:val="20"/>
          <w:lang w:eastAsia="lt-LT"/>
        </w:rPr>
        <w:t xml:space="preserve"> teisėtų PO</w:t>
      </w:r>
      <w:r w:rsidRPr="007B3F3B">
        <w:rPr>
          <w:rStyle w:val="FootnoteReference"/>
          <w:sz w:val="20"/>
          <w:szCs w:val="20"/>
          <w:lang w:eastAsia="lt-LT"/>
        </w:rPr>
        <w:footnoteReference w:id="7"/>
      </w:r>
      <w:r w:rsidRPr="007B3F3B">
        <w:rPr>
          <w:sz w:val="20"/>
          <w:szCs w:val="20"/>
          <w:lang w:eastAsia="lt-LT"/>
        </w:rPr>
        <w:t>, savivaldybių bei kitų valdžios organų ir kompetentingų institucijų reikalavimų ir rekomendacijų, kurie yra susiję su tokių paslaugų teikimu, jų vykdymu, žmonių saugumu valymo zonoje arba greta jos, paslaugų kokybės kontrole</w:t>
      </w:r>
      <w:r w:rsidRPr="007B3F3B">
        <w:rPr>
          <w:color w:val="000000"/>
          <w:sz w:val="20"/>
          <w:szCs w:val="20"/>
          <w:lang w:eastAsia="lt-LT"/>
        </w:rPr>
        <w:t>.</w:t>
      </w:r>
    </w:p>
    <w:p w14:paraId="69DF91C8" w14:textId="2C0C9CB5" w:rsidR="009D4EE3" w:rsidRPr="001B531A" w:rsidRDefault="009D4EE3" w:rsidP="009D4EE3">
      <w:pPr>
        <w:pStyle w:val="ListParagraph"/>
        <w:numPr>
          <w:ilvl w:val="1"/>
          <w:numId w:val="1"/>
        </w:numPr>
        <w:tabs>
          <w:tab w:val="num" w:pos="567"/>
          <w:tab w:val="num" w:pos="927"/>
          <w:tab w:val="left" w:pos="993"/>
        </w:tabs>
        <w:ind w:left="0" w:firstLine="0"/>
        <w:rPr>
          <w:b/>
          <w:bCs/>
          <w:color w:val="000000"/>
          <w:sz w:val="20"/>
          <w:szCs w:val="20"/>
        </w:rPr>
      </w:pPr>
      <w:r w:rsidRPr="001B531A">
        <w:rPr>
          <w:color w:val="000000"/>
          <w:sz w:val="20"/>
          <w:szCs w:val="20"/>
          <w:shd w:val="clear" w:color="auto" w:fill="FFFFFF"/>
        </w:rPr>
        <w:t xml:space="preserve">Paslaugos teikiamos PO </w:t>
      </w:r>
      <w:r w:rsidRPr="001B531A">
        <w:rPr>
          <w:color w:val="000000"/>
          <w:sz w:val="20"/>
          <w:szCs w:val="20"/>
          <w:lang w:eastAsia="ar-SA"/>
        </w:rPr>
        <w:t>darbo dienomis</w:t>
      </w:r>
      <w:r w:rsidRPr="001B531A">
        <w:rPr>
          <w:sz w:val="20"/>
          <w:szCs w:val="20"/>
        </w:rPr>
        <w:t xml:space="preserve">, išskyrus atvejus, jeigu PO nurodo kitaip. </w:t>
      </w:r>
      <w:r w:rsidRPr="001B531A">
        <w:rPr>
          <w:color w:val="000000"/>
          <w:sz w:val="20"/>
          <w:szCs w:val="20"/>
          <w:lang w:eastAsia="ar-SA"/>
        </w:rPr>
        <w:t>Kiekvieno objekto paslaugų teikimo laiką nurodo PO</w:t>
      </w:r>
      <w:r w:rsidRPr="001B531A">
        <w:rPr>
          <w:rStyle w:val="FootnoteReference"/>
          <w:color w:val="000000"/>
          <w:sz w:val="20"/>
          <w:szCs w:val="20"/>
          <w:lang w:eastAsia="ar-SA"/>
        </w:rPr>
        <w:footnoteReference w:id="8"/>
      </w:r>
      <w:r w:rsidRPr="001B531A">
        <w:rPr>
          <w:color w:val="000000"/>
          <w:sz w:val="20"/>
          <w:szCs w:val="20"/>
          <w:lang w:eastAsia="ar-SA"/>
        </w:rPr>
        <w:t>, pateikiant tokio objekto užsakymą paslaugoms teikti</w:t>
      </w:r>
      <w:r w:rsidRPr="001B531A">
        <w:rPr>
          <w:sz w:val="20"/>
          <w:szCs w:val="20"/>
        </w:rPr>
        <w:t xml:space="preserve">. Sutarties vykdymo metu nurodyti PO paslaugų teikimo laikai gali keistis, atsižvelgiant į PO poreikį. </w:t>
      </w:r>
    </w:p>
    <w:p w14:paraId="40E8918E" w14:textId="78BBA167" w:rsidR="009D4EE3" w:rsidRPr="001B531A" w:rsidRDefault="009D4EE3" w:rsidP="007C2CC2">
      <w:pPr>
        <w:pStyle w:val="ListParagraph"/>
        <w:numPr>
          <w:ilvl w:val="1"/>
          <w:numId w:val="1"/>
        </w:numPr>
        <w:tabs>
          <w:tab w:val="num" w:pos="567"/>
          <w:tab w:val="num" w:pos="927"/>
          <w:tab w:val="left" w:pos="993"/>
        </w:tabs>
        <w:ind w:left="0" w:firstLine="0"/>
        <w:rPr>
          <w:color w:val="000000"/>
          <w:sz w:val="20"/>
          <w:szCs w:val="20"/>
        </w:rPr>
      </w:pPr>
      <w:r w:rsidRPr="001B531A">
        <w:rPr>
          <w:color w:val="000000"/>
          <w:sz w:val="20"/>
          <w:szCs w:val="20"/>
        </w:rPr>
        <w:t>T</w:t>
      </w:r>
      <w:r w:rsidR="00072581">
        <w:rPr>
          <w:color w:val="000000"/>
          <w:sz w:val="20"/>
          <w:szCs w:val="20"/>
        </w:rPr>
        <w:t>ie</w:t>
      </w:r>
      <w:r w:rsidRPr="001B531A">
        <w:rPr>
          <w:color w:val="000000"/>
          <w:sz w:val="20"/>
          <w:szCs w:val="20"/>
        </w:rPr>
        <w:t>kėjas turi įsivertinti, taikyti ir parinkti efektyviausius paslaugų atlikimo metodus, technologijas ir sprendimus pagal pateiktus šios techninės specifikacijos, jos priedų, įskaitant Standartą, kitų pirkimo dokumentų, Sutarties ir atitinkamų Lietuvos Respublikos teisės ir normini</w:t>
      </w:r>
      <w:r w:rsidR="00A06EEF">
        <w:rPr>
          <w:color w:val="000000"/>
          <w:sz w:val="20"/>
          <w:szCs w:val="20"/>
        </w:rPr>
        <w:t>ų</w:t>
      </w:r>
      <w:r w:rsidRPr="001B531A">
        <w:rPr>
          <w:color w:val="000000"/>
          <w:sz w:val="20"/>
          <w:szCs w:val="20"/>
        </w:rPr>
        <w:t xml:space="preserve"> aktų reikalavimus. </w:t>
      </w:r>
    </w:p>
    <w:p w14:paraId="3524BDA4" w14:textId="719EB203" w:rsidR="009D4EE3" w:rsidRPr="001B531A" w:rsidRDefault="009D4EE3" w:rsidP="009D4EE3">
      <w:pPr>
        <w:pStyle w:val="ListParagraph"/>
        <w:numPr>
          <w:ilvl w:val="1"/>
          <w:numId w:val="1"/>
        </w:numPr>
        <w:tabs>
          <w:tab w:val="num" w:pos="567"/>
          <w:tab w:val="num" w:pos="927"/>
          <w:tab w:val="left" w:pos="993"/>
        </w:tabs>
        <w:ind w:left="0" w:firstLine="0"/>
        <w:rPr>
          <w:b/>
          <w:bCs/>
          <w:sz w:val="20"/>
          <w:szCs w:val="20"/>
        </w:rPr>
      </w:pPr>
      <w:r w:rsidRPr="001B531A">
        <w:rPr>
          <w:sz w:val="20"/>
          <w:szCs w:val="20"/>
        </w:rPr>
        <w:t>T</w:t>
      </w:r>
      <w:r w:rsidR="00072581">
        <w:rPr>
          <w:sz w:val="20"/>
          <w:szCs w:val="20"/>
        </w:rPr>
        <w:t>ie</w:t>
      </w:r>
      <w:r w:rsidRPr="001B531A">
        <w:rPr>
          <w:sz w:val="20"/>
          <w:szCs w:val="20"/>
        </w:rPr>
        <w:t>kėjas privalo nuolat išlaikyti nepriekaištingą PO objektų švarą</w:t>
      </w:r>
      <w:r w:rsidRPr="001B531A">
        <w:rPr>
          <w:rStyle w:val="FootnoteReference"/>
          <w:sz w:val="20"/>
          <w:szCs w:val="20"/>
        </w:rPr>
        <w:footnoteReference w:id="9"/>
      </w:r>
      <w:r w:rsidRPr="001B531A">
        <w:rPr>
          <w:sz w:val="20"/>
          <w:szCs w:val="20"/>
        </w:rPr>
        <w:t xml:space="preserve">, reprezentatyvumą, saugią ir higienišką aplinką, rūpintis aplinkosauga bei </w:t>
      </w:r>
      <w:r w:rsidRPr="001B531A">
        <w:rPr>
          <w:rFonts w:eastAsia="Times New Roman"/>
          <w:sz w:val="20"/>
          <w:szCs w:val="20"/>
        </w:rPr>
        <w:t xml:space="preserve">užtikrinti nuolatinį, ne žemesnį nei reikalaujama vidaus patalpų kokybės lygį (KL) bei minimalų kiekvieno objekto priimtiną valymo paslaugų kokybės lygį (PKL), reikalaujamų rezultatų palaikymą tiek ant didesnio, tiek ir ant mažesnio užterštumo (jeigu toks būtų) elementų, jų paviršių ir dangų, esančių reikalaujamuose valyti objektuose. </w:t>
      </w:r>
    </w:p>
    <w:p w14:paraId="5D8C1A3D" w14:textId="77777777" w:rsidR="009D4EE3" w:rsidRPr="001B531A" w:rsidRDefault="009D4EE3" w:rsidP="009D4EE3">
      <w:pPr>
        <w:pStyle w:val="ListParagraph"/>
        <w:numPr>
          <w:ilvl w:val="1"/>
          <w:numId w:val="1"/>
        </w:numPr>
        <w:tabs>
          <w:tab w:val="num" w:pos="567"/>
          <w:tab w:val="num" w:pos="927"/>
          <w:tab w:val="left" w:pos="993"/>
        </w:tabs>
        <w:ind w:left="0" w:firstLine="0"/>
        <w:rPr>
          <w:b/>
          <w:color w:val="000000"/>
          <w:sz w:val="20"/>
          <w:szCs w:val="20"/>
        </w:rPr>
      </w:pPr>
      <w:r w:rsidRPr="001B531A">
        <w:rPr>
          <w:color w:val="000000"/>
          <w:sz w:val="20"/>
          <w:szCs w:val="20"/>
        </w:rPr>
        <w:t xml:space="preserve">Sutarties vykdymo metu paslaugų techninės kokybės atitikties šiai techninei specifikacijai ir kitiems pirkimo dokumentuose apibrėžtiems reikalavimams nustatymas vykdomas pagal Standartą ir pirkimo dokumentuose apibrėžtas procedūras. </w:t>
      </w:r>
    </w:p>
    <w:p w14:paraId="62D771F2" w14:textId="1BD84168" w:rsidR="009D4EE3" w:rsidRPr="001B531A" w:rsidRDefault="009D4EE3" w:rsidP="009D4EE3">
      <w:pPr>
        <w:pStyle w:val="ListParagraph"/>
        <w:numPr>
          <w:ilvl w:val="1"/>
          <w:numId w:val="1"/>
        </w:numPr>
        <w:tabs>
          <w:tab w:val="num" w:pos="567"/>
          <w:tab w:val="num" w:pos="927"/>
          <w:tab w:val="left" w:pos="993"/>
        </w:tabs>
        <w:ind w:left="0" w:firstLine="0"/>
        <w:rPr>
          <w:b/>
          <w:color w:val="000000"/>
          <w:sz w:val="20"/>
          <w:szCs w:val="20"/>
        </w:rPr>
      </w:pPr>
      <w:r w:rsidRPr="001B531A">
        <w:rPr>
          <w:noProof/>
          <w:sz w:val="20"/>
          <w:szCs w:val="20"/>
          <w:lang w:bidi="ar-DZ"/>
        </w:rPr>
        <w:t>Cheminės bei valymo priemonės ir bet kokia valymo įranga paslaugų teikimo metu turi būti kartu su paslaugas teikiančiu t</w:t>
      </w:r>
      <w:r w:rsidR="00072581">
        <w:rPr>
          <w:noProof/>
          <w:sz w:val="20"/>
          <w:szCs w:val="20"/>
          <w:lang w:bidi="ar-DZ"/>
        </w:rPr>
        <w:t>ie</w:t>
      </w:r>
      <w:r w:rsidRPr="001B531A">
        <w:rPr>
          <w:noProof/>
          <w:sz w:val="20"/>
          <w:szCs w:val="20"/>
          <w:lang w:bidi="ar-DZ"/>
        </w:rPr>
        <w:t xml:space="preserve">kėjo darbuotoju, jas griežtai draudžiama palikti neprižiūrėtas. Visos cheminės priemonės ir inventorius turi būti sandėliuojamas valymo kambarėliuose, atlikus paslaugas jų negali būti palikta nei vienoje patalpoje ar zonoje, išskyrus valymo kambarėlius, jeigu PO nenurodyta kitaip. </w:t>
      </w:r>
    </w:p>
    <w:p w14:paraId="7E3B3E4E" w14:textId="2C4AE00F" w:rsidR="009D4EE3" w:rsidRPr="007B3F3B" w:rsidRDefault="009D4EE3" w:rsidP="007C2CC2">
      <w:pPr>
        <w:pStyle w:val="ListParagraph"/>
        <w:numPr>
          <w:ilvl w:val="1"/>
          <w:numId w:val="1"/>
        </w:numPr>
        <w:tabs>
          <w:tab w:val="left" w:pos="567"/>
          <w:tab w:val="num" w:pos="709"/>
          <w:tab w:val="num" w:pos="927"/>
          <w:tab w:val="left" w:pos="993"/>
        </w:tabs>
        <w:ind w:left="0" w:firstLine="0"/>
        <w:rPr>
          <w:b/>
          <w:color w:val="000000"/>
          <w:sz w:val="20"/>
          <w:szCs w:val="20"/>
        </w:rPr>
      </w:pPr>
      <w:r w:rsidRPr="001B531A">
        <w:rPr>
          <w:color w:val="000000"/>
          <w:sz w:val="20"/>
          <w:szCs w:val="20"/>
        </w:rPr>
        <w:t>Pagal pateiktus PO reikalavimus ir reikalaujamus rezultatus</w:t>
      </w:r>
      <w:r w:rsidR="00A06EEF">
        <w:rPr>
          <w:color w:val="000000"/>
          <w:sz w:val="20"/>
          <w:szCs w:val="20"/>
        </w:rPr>
        <w:t>,</w:t>
      </w:r>
      <w:r w:rsidRPr="001B531A">
        <w:rPr>
          <w:color w:val="000000"/>
          <w:sz w:val="20"/>
          <w:szCs w:val="20"/>
        </w:rPr>
        <w:t xml:space="preserve"> bei atsižvelgiant į Lietuvos higienos normas</w:t>
      </w:r>
      <w:r w:rsidRPr="001B531A">
        <w:rPr>
          <w:color w:val="000000" w:themeColor="text1"/>
          <w:sz w:val="20"/>
          <w:szCs w:val="20"/>
        </w:rPr>
        <w:t>, t</w:t>
      </w:r>
      <w:r w:rsidR="00072581">
        <w:rPr>
          <w:color w:val="000000" w:themeColor="text1"/>
          <w:sz w:val="20"/>
          <w:szCs w:val="20"/>
        </w:rPr>
        <w:t>ie</w:t>
      </w:r>
      <w:r w:rsidRPr="001B531A">
        <w:rPr>
          <w:color w:val="000000" w:themeColor="text1"/>
          <w:sz w:val="20"/>
          <w:szCs w:val="20"/>
        </w:rPr>
        <w:t xml:space="preserve">kėjas turi pats pasirinkti paslaugų atlikimo būdą: sausą, drėgną, rankinį ir (ar) mechanizuotą, išskyrus atvejus jei PO nurodyta kitaip. </w:t>
      </w:r>
      <w:r w:rsidRPr="00621A43">
        <w:rPr>
          <w:color w:val="000000" w:themeColor="text1"/>
          <w:sz w:val="20"/>
          <w:szCs w:val="20"/>
        </w:rPr>
        <w:lastRenderedPageBreak/>
        <w:t>Teikiant paslaugas v</w:t>
      </w:r>
      <w:r w:rsidRPr="00621A43">
        <w:rPr>
          <w:color w:val="000000" w:themeColor="text1"/>
          <w:sz w:val="20"/>
          <w:szCs w:val="20"/>
          <w:shd w:val="clear" w:color="auto" w:fill="FFFFFF"/>
        </w:rPr>
        <w:t>isa įranga, įrengimais, priemonėmis, įskaitant valymo ir priežiūros priemones, higienos laikikliais ir higienos priemonėmis, sniegą tirpdančiomis medžiagomis, smėliu,</w:t>
      </w:r>
      <w:r w:rsidR="000A577C" w:rsidRPr="00621A43">
        <w:rPr>
          <w:color w:val="000000" w:themeColor="text1"/>
          <w:sz w:val="20"/>
          <w:szCs w:val="20"/>
          <w:shd w:val="clear" w:color="auto" w:fill="FFFFFF"/>
        </w:rPr>
        <w:t xml:space="preserve"> šiukšliadėžėmis,</w:t>
      </w:r>
      <w:r w:rsidRPr="00621A43">
        <w:rPr>
          <w:color w:val="000000" w:themeColor="text1"/>
          <w:sz w:val="20"/>
          <w:szCs w:val="20"/>
          <w:shd w:val="clear" w:color="auto" w:fill="FFFFFF"/>
        </w:rPr>
        <w:t xml:space="preserve"> šiukšlių maišais</w:t>
      </w:r>
      <w:r w:rsidR="00E66359" w:rsidRPr="00621A43">
        <w:rPr>
          <w:color w:val="000000" w:themeColor="text1"/>
          <w:sz w:val="20"/>
          <w:szCs w:val="20"/>
          <w:shd w:val="clear" w:color="auto" w:fill="FFFFFF"/>
        </w:rPr>
        <w:t xml:space="preserve">, </w:t>
      </w:r>
      <w:r w:rsidRPr="00621A43">
        <w:rPr>
          <w:color w:val="000000" w:themeColor="text1"/>
          <w:sz w:val="20"/>
          <w:szCs w:val="20"/>
          <w:shd w:val="clear" w:color="auto" w:fill="FFFFFF"/>
        </w:rPr>
        <w:t xml:space="preserve">tualetų šepečiais ir laikikliais, </w:t>
      </w:r>
      <w:r w:rsidRPr="007B3F3B">
        <w:rPr>
          <w:color w:val="000000" w:themeColor="text1"/>
          <w:sz w:val="20"/>
          <w:szCs w:val="20"/>
          <w:shd w:val="clear" w:color="auto" w:fill="FFFFFF"/>
        </w:rPr>
        <w:t>ir kitomis priemonėmis ir prekėmis, pakeltukais, kopėčiomis, stelažais, alpinistais, valymo mašinomis, cheminėmis medžiagomis, žmogiškaisiais resursais bei kitais reikiamais resursais pasirūpina t</w:t>
      </w:r>
      <w:r w:rsidR="00072581" w:rsidRPr="007B3F3B">
        <w:rPr>
          <w:color w:val="000000" w:themeColor="text1"/>
          <w:sz w:val="20"/>
          <w:szCs w:val="20"/>
          <w:shd w:val="clear" w:color="auto" w:fill="FFFFFF"/>
        </w:rPr>
        <w:t>ie</w:t>
      </w:r>
      <w:r w:rsidRPr="007B3F3B">
        <w:rPr>
          <w:color w:val="000000" w:themeColor="text1"/>
          <w:sz w:val="20"/>
          <w:szCs w:val="20"/>
          <w:shd w:val="clear" w:color="auto" w:fill="FFFFFF"/>
        </w:rPr>
        <w:t xml:space="preserve">kėjas savo sąskaita atsižvelgdamas į pateiktus PO reikalavimus </w:t>
      </w:r>
      <w:r w:rsidRPr="007B3F3B">
        <w:rPr>
          <w:color w:val="000000"/>
          <w:sz w:val="20"/>
          <w:szCs w:val="20"/>
          <w:shd w:val="clear" w:color="auto" w:fill="FFFFFF"/>
        </w:rPr>
        <w:t>bei atitinkamus kaštus turi įskaičiuo</w:t>
      </w:r>
      <w:r w:rsidRPr="007B3F3B">
        <w:rPr>
          <w:color w:val="000000" w:themeColor="text1"/>
          <w:sz w:val="20"/>
          <w:szCs w:val="20"/>
          <w:shd w:val="clear" w:color="auto" w:fill="FFFFFF"/>
        </w:rPr>
        <w:t xml:space="preserve">ti į reikalaujamų paslaugų įkainius, </w:t>
      </w:r>
      <w:r w:rsidRPr="007B3F3B">
        <w:rPr>
          <w:color w:val="000000"/>
          <w:sz w:val="20"/>
          <w:szCs w:val="20"/>
          <w:shd w:val="clear" w:color="auto" w:fill="FFFFFF"/>
        </w:rPr>
        <w:t>pasilikdamas atitinkamą rezervą rizikų valdymui, kurios gali kilti Sutarties vykdymo metu.</w:t>
      </w:r>
    </w:p>
    <w:p w14:paraId="41D23E08" w14:textId="5F2470B5" w:rsidR="009D4EE3" w:rsidRPr="007B3F3B" w:rsidRDefault="009D4EE3" w:rsidP="007C2CC2">
      <w:pPr>
        <w:pStyle w:val="ListParagraph"/>
        <w:numPr>
          <w:ilvl w:val="1"/>
          <w:numId w:val="1"/>
        </w:numPr>
        <w:tabs>
          <w:tab w:val="left" w:pos="567"/>
          <w:tab w:val="num" w:pos="709"/>
          <w:tab w:val="num" w:pos="927"/>
          <w:tab w:val="left" w:pos="993"/>
        </w:tabs>
        <w:ind w:left="0" w:firstLine="0"/>
        <w:rPr>
          <w:b/>
          <w:bCs/>
          <w:color w:val="000000"/>
          <w:sz w:val="20"/>
          <w:szCs w:val="20"/>
        </w:rPr>
      </w:pPr>
      <w:r w:rsidRPr="007B3F3B">
        <w:rPr>
          <w:color w:val="000000" w:themeColor="text1"/>
          <w:sz w:val="20"/>
          <w:szCs w:val="20"/>
        </w:rPr>
        <w:t>Kaskart atliekant PO užsakytas paslaugas, t</w:t>
      </w:r>
      <w:r w:rsidR="00072581" w:rsidRPr="007B3F3B">
        <w:rPr>
          <w:color w:val="000000" w:themeColor="text1"/>
          <w:sz w:val="20"/>
          <w:szCs w:val="20"/>
        </w:rPr>
        <w:t>ie</w:t>
      </w:r>
      <w:r w:rsidRPr="007B3F3B">
        <w:rPr>
          <w:color w:val="000000" w:themeColor="text1"/>
          <w:sz w:val="20"/>
          <w:szCs w:val="20"/>
        </w:rPr>
        <w:t>kėjas turi valyti ir prižiūrėti elementus</w:t>
      </w:r>
      <w:r w:rsidRPr="007B3F3B">
        <w:rPr>
          <w:rStyle w:val="FootnoteReference"/>
          <w:color w:val="000000" w:themeColor="text1"/>
          <w:sz w:val="20"/>
          <w:szCs w:val="20"/>
        </w:rPr>
        <w:footnoteReference w:id="10"/>
      </w:r>
      <w:r w:rsidRPr="007B3F3B">
        <w:rPr>
          <w:color w:val="000000" w:themeColor="text1"/>
          <w:sz w:val="20"/>
          <w:szCs w:val="20"/>
        </w:rPr>
        <w:t xml:space="preserve"> ir jų paviršius tokiu būdu, kad būtų užtikrintas reikalavimų įvykdymas, reikalaujamų rezultatų suteikimas ir atitikimas pirkimo dokumentuose pateiktiems reikalavimams, išskyrus atvejus jeigu PO nurodyta kitaip. Nesuteikus reikalaujamų rezultatų</w:t>
      </w:r>
      <w:r w:rsidRPr="007B3F3B">
        <w:rPr>
          <w:rStyle w:val="FootnoteReference"/>
          <w:color w:val="000000" w:themeColor="text1"/>
          <w:sz w:val="20"/>
          <w:szCs w:val="20"/>
        </w:rPr>
        <w:footnoteReference w:id="11"/>
      </w:r>
      <w:r w:rsidRPr="007B3F3B">
        <w:rPr>
          <w:color w:val="000000" w:themeColor="text1"/>
          <w:sz w:val="20"/>
          <w:szCs w:val="20"/>
        </w:rPr>
        <w:t>, be papildomo apmokėjimo, t</w:t>
      </w:r>
      <w:r w:rsidR="00072581" w:rsidRPr="007B3F3B">
        <w:rPr>
          <w:color w:val="000000" w:themeColor="text1"/>
          <w:sz w:val="20"/>
          <w:szCs w:val="20"/>
        </w:rPr>
        <w:t>ie</w:t>
      </w:r>
      <w:r w:rsidRPr="007B3F3B">
        <w:rPr>
          <w:color w:val="000000" w:themeColor="text1"/>
          <w:sz w:val="20"/>
          <w:szCs w:val="20"/>
        </w:rPr>
        <w:t>kėjas turi keisti paslaugų atlikimo būdus, dažnius ir metodus tol, kol bus pasiekiami reikalaujami rezultatai, išskyrus atvejus jeigu PO nurodytų kitaip. Visi paslaugų atlikimo būdai ir jų pakeitimai turi būti suderinti su PO. Sutarties vykdymo metu PO turi teisę reikalauti t</w:t>
      </w:r>
      <w:r w:rsidR="00072581" w:rsidRPr="007B3F3B">
        <w:rPr>
          <w:color w:val="000000" w:themeColor="text1"/>
          <w:sz w:val="20"/>
          <w:szCs w:val="20"/>
        </w:rPr>
        <w:t>ie</w:t>
      </w:r>
      <w:r w:rsidRPr="007B3F3B">
        <w:rPr>
          <w:color w:val="000000" w:themeColor="text1"/>
          <w:sz w:val="20"/>
          <w:szCs w:val="20"/>
        </w:rPr>
        <w:t>kėjo pakeisti paslaugų atlikimo būdus ar metodus</w:t>
      </w:r>
      <w:r w:rsidRPr="007B3F3B">
        <w:rPr>
          <w:sz w:val="20"/>
          <w:szCs w:val="20"/>
        </w:rPr>
        <w:t>, jeigu PO reikalaujami rezultatai nėra suteikti,</w:t>
      </w:r>
      <w:r w:rsidRPr="007B3F3B">
        <w:rPr>
          <w:color w:val="000000" w:themeColor="text1"/>
          <w:sz w:val="20"/>
          <w:szCs w:val="20"/>
        </w:rPr>
        <w:t xml:space="preserve"> reikalaujamus pakeitimus, be papildomo apmokėjimo, t</w:t>
      </w:r>
      <w:r w:rsidR="00072581" w:rsidRPr="007B3F3B">
        <w:rPr>
          <w:color w:val="000000" w:themeColor="text1"/>
          <w:sz w:val="20"/>
          <w:szCs w:val="20"/>
        </w:rPr>
        <w:t>ie</w:t>
      </w:r>
      <w:r w:rsidRPr="007B3F3B">
        <w:rPr>
          <w:color w:val="000000" w:themeColor="text1"/>
          <w:sz w:val="20"/>
          <w:szCs w:val="20"/>
        </w:rPr>
        <w:t xml:space="preserve">kėjas turi įgyvendinti iš karto, bet ne vėliau nei per </w:t>
      </w:r>
      <w:r w:rsidR="000A577C" w:rsidRPr="007B3F3B">
        <w:rPr>
          <w:color w:val="000000" w:themeColor="text1"/>
          <w:sz w:val="20"/>
          <w:szCs w:val="20"/>
        </w:rPr>
        <w:t>2</w:t>
      </w:r>
      <w:r w:rsidRPr="007B3F3B">
        <w:rPr>
          <w:color w:val="000000" w:themeColor="text1"/>
          <w:sz w:val="20"/>
          <w:szCs w:val="20"/>
        </w:rPr>
        <w:t xml:space="preserve"> darbo dienas po tokio </w:t>
      </w:r>
      <w:r w:rsidR="00961E78" w:rsidRPr="007B3F3B">
        <w:rPr>
          <w:color w:val="000000" w:themeColor="text1"/>
          <w:sz w:val="20"/>
          <w:szCs w:val="20"/>
        </w:rPr>
        <w:t xml:space="preserve">įspėjimo, </w:t>
      </w:r>
      <w:r w:rsidRPr="007B3F3B">
        <w:rPr>
          <w:color w:val="000000" w:themeColor="text1"/>
          <w:sz w:val="20"/>
          <w:szCs w:val="20"/>
        </w:rPr>
        <w:t>gauto iš PO.</w:t>
      </w:r>
    </w:p>
    <w:p w14:paraId="39A290F3" w14:textId="6FB44527" w:rsidR="009D4EE3" w:rsidRPr="001B531A" w:rsidRDefault="009D4EE3" w:rsidP="007C2CC2">
      <w:pPr>
        <w:pStyle w:val="ListParagraph"/>
        <w:numPr>
          <w:ilvl w:val="1"/>
          <w:numId w:val="1"/>
        </w:numPr>
        <w:tabs>
          <w:tab w:val="left" w:pos="567"/>
          <w:tab w:val="num" w:pos="709"/>
          <w:tab w:val="num" w:pos="927"/>
          <w:tab w:val="left" w:pos="993"/>
        </w:tabs>
        <w:ind w:left="0" w:firstLine="0"/>
        <w:rPr>
          <w:b/>
          <w:color w:val="000000"/>
          <w:sz w:val="20"/>
          <w:szCs w:val="20"/>
        </w:rPr>
      </w:pPr>
      <w:r w:rsidRPr="001B531A">
        <w:rPr>
          <w:sz w:val="20"/>
          <w:szCs w:val="20"/>
        </w:rPr>
        <w:t>Sutarties vykdymo metu t</w:t>
      </w:r>
      <w:r w:rsidR="00072581">
        <w:rPr>
          <w:sz w:val="20"/>
          <w:szCs w:val="20"/>
        </w:rPr>
        <w:t>ie</w:t>
      </w:r>
      <w:r w:rsidRPr="001B531A">
        <w:rPr>
          <w:sz w:val="20"/>
          <w:szCs w:val="20"/>
        </w:rPr>
        <w:t>kėjas turi valyti visus elementus ir paviršius esančius PO užsakomose vidaus patalpose</w:t>
      </w:r>
      <w:r w:rsidRPr="001B531A">
        <w:rPr>
          <w:color w:val="000000" w:themeColor="text1"/>
          <w:sz w:val="20"/>
          <w:szCs w:val="20"/>
        </w:rPr>
        <w:t xml:space="preserve">, </w:t>
      </w:r>
      <w:r w:rsidRPr="001B531A">
        <w:rPr>
          <w:sz w:val="20"/>
          <w:szCs w:val="20"/>
        </w:rPr>
        <w:t>išskyrus pirkimo dokumentuose ir Sutartyje nurodytus nevalomus paviršius (NP).</w:t>
      </w:r>
    </w:p>
    <w:p w14:paraId="2C9F7E2A" w14:textId="02A83946" w:rsidR="009D4EE3" w:rsidRPr="001B531A" w:rsidRDefault="009D4EE3" w:rsidP="007C2CC2">
      <w:pPr>
        <w:pStyle w:val="ListParagraph"/>
        <w:numPr>
          <w:ilvl w:val="1"/>
          <w:numId w:val="1"/>
        </w:numPr>
        <w:tabs>
          <w:tab w:val="left" w:pos="567"/>
          <w:tab w:val="num" w:pos="709"/>
          <w:tab w:val="num" w:pos="927"/>
          <w:tab w:val="left" w:pos="993"/>
        </w:tabs>
        <w:ind w:left="0" w:firstLine="0"/>
        <w:rPr>
          <w:b/>
          <w:color w:val="000000"/>
          <w:sz w:val="20"/>
          <w:szCs w:val="20"/>
        </w:rPr>
      </w:pPr>
      <w:r w:rsidRPr="001B531A">
        <w:rPr>
          <w:color w:val="000000"/>
          <w:sz w:val="20"/>
          <w:szCs w:val="20"/>
        </w:rPr>
        <w:t>T</w:t>
      </w:r>
      <w:r w:rsidR="00072581">
        <w:rPr>
          <w:color w:val="000000"/>
          <w:sz w:val="20"/>
          <w:szCs w:val="20"/>
        </w:rPr>
        <w:t>ie</w:t>
      </w:r>
      <w:r w:rsidRPr="001B531A">
        <w:rPr>
          <w:color w:val="000000"/>
          <w:sz w:val="20"/>
          <w:szCs w:val="20"/>
        </w:rPr>
        <w:t>kėjas turi atlikti paslaugas nekeliant dulkių ir kitų nešvarumų, netrukdant PO veiklai bei vidaus patalpų naudotojams</w:t>
      </w:r>
      <w:r w:rsidRPr="001B531A">
        <w:rPr>
          <w:rStyle w:val="FootnoteReference"/>
          <w:color w:val="000000"/>
          <w:sz w:val="20"/>
          <w:szCs w:val="20"/>
        </w:rPr>
        <w:footnoteReference w:id="12"/>
      </w:r>
      <w:r w:rsidRPr="001B531A">
        <w:rPr>
          <w:sz w:val="20"/>
          <w:szCs w:val="20"/>
        </w:rPr>
        <w:t>,</w:t>
      </w:r>
      <w:r w:rsidRPr="001B531A">
        <w:rPr>
          <w:color w:val="000000"/>
          <w:sz w:val="20"/>
          <w:szCs w:val="20"/>
        </w:rPr>
        <w:t xml:space="preserve"> transportui, nedarant neigiamo poveikio žmogui, aplinkai, elementams ir jų paviršiams bei dangai ir materialinėms vertybėms, pirmenybę teikiant naujausioms technologijoms ir sprendimams</w:t>
      </w:r>
      <w:r w:rsidRPr="001B531A">
        <w:rPr>
          <w:rStyle w:val="FootnoteReference"/>
          <w:color w:val="000000"/>
          <w:sz w:val="20"/>
          <w:szCs w:val="20"/>
        </w:rPr>
        <w:footnoteReference w:id="13"/>
      </w:r>
      <w:r w:rsidRPr="001B531A">
        <w:rPr>
          <w:color w:val="000000"/>
          <w:sz w:val="20"/>
          <w:szCs w:val="20"/>
        </w:rPr>
        <w:t>.</w:t>
      </w:r>
      <w:r w:rsidRPr="001B531A">
        <w:rPr>
          <w:sz w:val="20"/>
          <w:szCs w:val="20"/>
        </w:rPr>
        <w:t xml:space="preserve"> Teikiant paslaugas t</w:t>
      </w:r>
      <w:r w:rsidR="00072581">
        <w:rPr>
          <w:sz w:val="20"/>
          <w:szCs w:val="20"/>
        </w:rPr>
        <w:t>ie</w:t>
      </w:r>
      <w:r w:rsidRPr="001B531A">
        <w:rPr>
          <w:sz w:val="20"/>
          <w:szCs w:val="20"/>
        </w:rPr>
        <w:t>kėjas turi vadovautis triukšmo prevencijos viešosiose vietose taisyklėmis bei atitinkamomis aktualiomis savivaldybių taisyklėmis tiesiogiai ar netiesiogiai taikomoms paslaugų atžvilgiu.</w:t>
      </w:r>
    </w:p>
    <w:p w14:paraId="7DB7DA76" w14:textId="3D7EA68C" w:rsidR="009D4EE3" w:rsidRPr="001B531A" w:rsidRDefault="009D4EE3" w:rsidP="007C2CC2">
      <w:pPr>
        <w:pStyle w:val="ListParagraph"/>
        <w:numPr>
          <w:ilvl w:val="1"/>
          <w:numId w:val="1"/>
        </w:numPr>
        <w:tabs>
          <w:tab w:val="left" w:pos="567"/>
          <w:tab w:val="num" w:pos="927"/>
          <w:tab w:val="left" w:pos="993"/>
        </w:tabs>
        <w:ind w:left="0" w:firstLine="0"/>
        <w:rPr>
          <w:b/>
          <w:bCs/>
          <w:color w:val="000000"/>
          <w:sz w:val="20"/>
          <w:szCs w:val="20"/>
        </w:rPr>
      </w:pPr>
      <w:r w:rsidRPr="001B531A">
        <w:rPr>
          <w:sz w:val="20"/>
          <w:szCs w:val="20"/>
        </w:rPr>
        <w:t>Visi reikalaujamose valyti vidaus patalpose esantys paviršiai yra sugrupuoti į elementus</w:t>
      </w:r>
      <w:r w:rsidRPr="001B531A">
        <w:rPr>
          <w:rStyle w:val="FootnoteReference"/>
          <w:sz w:val="20"/>
          <w:szCs w:val="20"/>
        </w:rPr>
        <w:footnoteReference w:id="14"/>
      </w:r>
      <w:r w:rsidRPr="001B531A">
        <w:rPr>
          <w:sz w:val="20"/>
          <w:szCs w:val="20"/>
        </w:rPr>
        <w:t xml:space="preserve"> kokybės lygio (KL) ir minimalaus objekto priimtino valymo paslaugų kokybės lygio (PKL) atitikties reikalavimams įvertinimo tikslais. </w:t>
      </w:r>
    </w:p>
    <w:p w14:paraId="1144CC78" w14:textId="5DB6515C" w:rsidR="009D4EE3" w:rsidRPr="001B531A" w:rsidRDefault="009D4EE3" w:rsidP="007C2CC2">
      <w:pPr>
        <w:pStyle w:val="ListParagraph"/>
        <w:numPr>
          <w:ilvl w:val="1"/>
          <w:numId w:val="1"/>
        </w:numPr>
        <w:tabs>
          <w:tab w:val="left" w:pos="567"/>
          <w:tab w:val="num" w:pos="927"/>
          <w:tab w:val="left" w:pos="993"/>
        </w:tabs>
        <w:ind w:left="0" w:firstLine="0"/>
        <w:rPr>
          <w:b/>
          <w:color w:val="000000"/>
          <w:sz w:val="20"/>
          <w:szCs w:val="20"/>
        </w:rPr>
      </w:pPr>
      <w:r w:rsidRPr="001B531A">
        <w:rPr>
          <w:color w:val="000000"/>
          <w:sz w:val="20"/>
          <w:szCs w:val="20"/>
        </w:rPr>
        <w:t>Sutarties vykdymo metu, atlikus ar atliekant reikalaujamas paslaugas, t</w:t>
      </w:r>
      <w:r w:rsidR="00072581">
        <w:rPr>
          <w:color w:val="000000"/>
          <w:sz w:val="20"/>
          <w:szCs w:val="20"/>
        </w:rPr>
        <w:t>ie</w:t>
      </w:r>
      <w:r w:rsidRPr="001B531A">
        <w:rPr>
          <w:color w:val="000000"/>
          <w:sz w:val="20"/>
          <w:szCs w:val="20"/>
        </w:rPr>
        <w:t>kėjas turi užtikrinti kokybišką vidaus patalpų paruošimą PO naudojimui:</w:t>
      </w:r>
    </w:p>
    <w:p w14:paraId="1764C4C7" w14:textId="039DD744" w:rsidR="009D4EE3" w:rsidRPr="001B531A" w:rsidRDefault="009D4EE3" w:rsidP="007C2CC2">
      <w:pPr>
        <w:pStyle w:val="ListParagraph"/>
        <w:numPr>
          <w:ilvl w:val="2"/>
          <w:numId w:val="1"/>
        </w:numPr>
        <w:tabs>
          <w:tab w:val="clear" w:pos="720"/>
          <w:tab w:val="left" w:pos="709"/>
          <w:tab w:val="num" w:pos="927"/>
          <w:tab w:val="left" w:pos="993"/>
        </w:tabs>
        <w:ind w:left="0" w:firstLine="0"/>
        <w:rPr>
          <w:b/>
          <w:color w:val="000000"/>
          <w:sz w:val="20"/>
          <w:szCs w:val="20"/>
        </w:rPr>
      </w:pPr>
      <w:r w:rsidRPr="001B531A">
        <w:rPr>
          <w:b/>
          <w:bCs/>
          <w:color w:val="000000"/>
          <w:sz w:val="20"/>
          <w:szCs w:val="20"/>
        </w:rPr>
        <w:t xml:space="preserve"> Kokybiškas vidaus patalpų paruošimas suteikus reikalaujamas paslaugas: </w:t>
      </w:r>
      <w:r w:rsidRPr="001B531A">
        <w:rPr>
          <w:color w:val="000000"/>
          <w:sz w:val="20"/>
          <w:szCs w:val="20"/>
        </w:rPr>
        <w:t>visi reikalaujamų valyti patalpų elementai ir jų paviršiai bei dangos atitinka nustatytus reikalaujamus švaros, kokybės ir kokybinius kriterijus</w:t>
      </w:r>
      <w:r w:rsidRPr="001B531A">
        <w:rPr>
          <w:rStyle w:val="FootnoteReference"/>
          <w:color w:val="000000"/>
          <w:sz w:val="20"/>
          <w:szCs w:val="20"/>
        </w:rPr>
        <w:footnoteReference w:id="15"/>
      </w:r>
      <w:r w:rsidRPr="001B531A">
        <w:rPr>
          <w:color w:val="000000"/>
          <w:sz w:val="20"/>
          <w:szCs w:val="20"/>
        </w:rPr>
        <w:t>, šioje techninėje specifikacijoje, kituose šio pirkimo dokumentuose ir Sutartyje bei atitinkamuose teisės ir norminiuose aktuose pateiktus reikalavimus. Vidaus patalpos po paslaugų teikimo turi būti reprezentatyvios, be nemalonių kvapų</w:t>
      </w:r>
      <w:r w:rsidR="00B46E92">
        <w:rPr>
          <w:color w:val="000000"/>
          <w:sz w:val="20"/>
          <w:szCs w:val="20"/>
        </w:rPr>
        <w:t>,</w:t>
      </w:r>
      <w:r w:rsidRPr="001B531A">
        <w:rPr>
          <w:color w:val="000000"/>
          <w:sz w:val="20"/>
          <w:szCs w:val="20"/>
        </w:rPr>
        <w:t xml:space="preserve"> kėdės ir kita mobili įranga</w:t>
      </w:r>
      <w:r w:rsidRPr="001B531A">
        <w:rPr>
          <w:rStyle w:val="FootnoteReference"/>
          <w:color w:val="000000"/>
          <w:sz w:val="20"/>
          <w:szCs w:val="20"/>
        </w:rPr>
        <w:footnoteReference w:id="16"/>
      </w:r>
      <w:r w:rsidRPr="001B531A">
        <w:rPr>
          <w:color w:val="000000"/>
          <w:sz w:val="20"/>
          <w:szCs w:val="20"/>
        </w:rPr>
        <w:t xml:space="preserve"> pastatyta į tam skirtas vietas, higienos laikikliai tinkamai papildyti reikalaujamomis higienos priemonėmis, higienos laikikliai turi būti PO nurodytose vietose, užrakinti, su veikiančiais užraktais, higienos laikikliai, įskaitant užraktus</w:t>
      </w:r>
      <w:r w:rsidR="00B46E92">
        <w:rPr>
          <w:color w:val="000000"/>
          <w:sz w:val="20"/>
          <w:szCs w:val="20"/>
        </w:rPr>
        <w:t>,</w:t>
      </w:r>
      <w:r w:rsidRPr="001B531A">
        <w:rPr>
          <w:color w:val="000000"/>
          <w:sz w:val="20"/>
          <w:szCs w:val="20"/>
        </w:rPr>
        <w:t xml:space="preserve"> bei tualetų šepečiai </w:t>
      </w:r>
      <w:r w:rsidR="000A577C">
        <w:rPr>
          <w:color w:val="000000"/>
          <w:sz w:val="20"/>
          <w:szCs w:val="20"/>
        </w:rPr>
        <w:t xml:space="preserve">ir šiukšliadėžės (sanitarinėse zonose) </w:t>
      </w:r>
      <w:r w:rsidRPr="001B531A">
        <w:rPr>
          <w:color w:val="000000"/>
          <w:sz w:val="20"/>
          <w:szCs w:val="20"/>
        </w:rPr>
        <w:t>nesulūžę, neįskilę, funkcionuojantys, jų netrūksta</w:t>
      </w:r>
      <w:r w:rsidRPr="001B531A">
        <w:rPr>
          <w:rStyle w:val="FootnoteReference"/>
          <w:color w:val="000000"/>
          <w:sz w:val="20"/>
          <w:szCs w:val="20"/>
        </w:rPr>
        <w:footnoteReference w:id="17"/>
      </w:r>
      <w:r w:rsidRPr="001B531A">
        <w:rPr>
          <w:color w:val="000000"/>
          <w:sz w:val="20"/>
          <w:szCs w:val="20"/>
        </w:rPr>
        <w:t>, atitinkamos zonos išdezodoruotos, vidaus patalpų šiukšliadėžės</w:t>
      </w:r>
      <w:r w:rsidR="006B62E8">
        <w:rPr>
          <w:color w:val="000000"/>
          <w:sz w:val="20"/>
          <w:szCs w:val="20"/>
        </w:rPr>
        <w:t xml:space="preserve"> (įskaitant šiukšliadėžes ir pelenines prie lauko įėjimų)</w:t>
      </w:r>
      <w:r w:rsidRPr="001B531A">
        <w:rPr>
          <w:color w:val="000000"/>
          <w:sz w:val="20"/>
          <w:szCs w:val="20"/>
        </w:rPr>
        <w:t xml:space="preserve"> ištuštintos, panaudoti šiukšlių maišai pakeisti naujais, nėra palikta cheminių ir kitų valymo priemonių bei įrankių ir yra įvykdyti kiti šioje techninėje specifikacijoje, Standarte, pirkimo dokumentuose ir Sutartyje pateikti reikalavimai. </w:t>
      </w:r>
    </w:p>
    <w:p w14:paraId="4B378931" w14:textId="2DAC749A" w:rsidR="009D4EE3" w:rsidRPr="001B531A" w:rsidRDefault="009D4EE3" w:rsidP="007C2CC2">
      <w:pPr>
        <w:pStyle w:val="ListParagraph"/>
        <w:numPr>
          <w:ilvl w:val="1"/>
          <w:numId w:val="1"/>
        </w:numPr>
        <w:tabs>
          <w:tab w:val="left" w:pos="567"/>
          <w:tab w:val="num" w:pos="927"/>
          <w:tab w:val="left" w:pos="993"/>
        </w:tabs>
        <w:ind w:left="0" w:firstLine="0"/>
        <w:rPr>
          <w:b/>
          <w:color w:val="000000"/>
          <w:sz w:val="20"/>
          <w:szCs w:val="20"/>
        </w:rPr>
      </w:pPr>
      <w:r w:rsidRPr="001B531A">
        <w:rPr>
          <w:color w:val="000000"/>
          <w:sz w:val="20"/>
          <w:szCs w:val="20"/>
        </w:rPr>
        <w:t>T</w:t>
      </w:r>
      <w:r w:rsidR="00072581">
        <w:rPr>
          <w:color w:val="000000"/>
          <w:sz w:val="20"/>
          <w:szCs w:val="20"/>
        </w:rPr>
        <w:t>ie</w:t>
      </w:r>
      <w:r w:rsidRPr="001B531A">
        <w:rPr>
          <w:color w:val="000000"/>
          <w:sz w:val="20"/>
          <w:szCs w:val="20"/>
        </w:rPr>
        <w:t>kėjas turi užtikrinti, kad kaskart teikiant paslaugas visi elementai ir jų paviršių dangos turi būti nuvalyti saugiai, suteikiant reikalaujamus rezultatus. Jeigu paviršius ar elementas galimai kelia riziką žmogaus saugai ir sveikatai</w:t>
      </w:r>
      <w:r w:rsidRPr="001B531A">
        <w:rPr>
          <w:rStyle w:val="FootnoteReference"/>
          <w:color w:val="000000"/>
          <w:sz w:val="20"/>
          <w:szCs w:val="20"/>
        </w:rPr>
        <w:footnoteReference w:id="18"/>
      </w:r>
      <w:r w:rsidRPr="001B531A">
        <w:rPr>
          <w:color w:val="000000"/>
          <w:sz w:val="20"/>
          <w:szCs w:val="20"/>
        </w:rPr>
        <w:t>, tokius darbus turi atlikti tik tinkamai apmokyti t</w:t>
      </w:r>
      <w:r w:rsidR="00072581">
        <w:rPr>
          <w:color w:val="000000"/>
          <w:sz w:val="20"/>
          <w:szCs w:val="20"/>
        </w:rPr>
        <w:t>ie</w:t>
      </w:r>
      <w:r w:rsidRPr="001B531A">
        <w:rPr>
          <w:color w:val="000000"/>
          <w:sz w:val="20"/>
          <w:szCs w:val="20"/>
        </w:rPr>
        <w:t xml:space="preserve">kėjo darbuotojai. </w:t>
      </w:r>
    </w:p>
    <w:p w14:paraId="2C96F1EC" w14:textId="04791A51" w:rsidR="009D4EE3" w:rsidRPr="001B531A" w:rsidRDefault="009D4EE3" w:rsidP="007C2CC2">
      <w:pPr>
        <w:pStyle w:val="ListParagraph"/>
        <w:numPr>
          <w:ilvl w:val="1"/>
          <w:numId w:val="1"/>
        </w:numPr>
        <w:tabs>
          <w:tab w:val="left" w:pos="567"/>
          <w:tab w:val="num" w:pos="927"/>
          <w:tab w:val="left" w:pos="993"/>
        </w:tabs>
        <w:ind w:left="0" w:firstLine="0"/>
        <w:rPr>
          <w:b/>
          <w:bCs/>
          <w:color w:val="000000" w:themeColor="text1"/>
          <w:sz w:val="20"/>
          <w:szCs w:val="20"/>
        </w:rPr>
      </w:pPr>
      <w:r w:rsidRPr="001B531A">
        <w:rPr>
          <w:color w:val="000000" w:themeColor="text1"/>
          <w:sz w:val="20"/>
          <w:szCs w:val="20"/>
        </w:rPr>
        <w:t>Teikiamos paslaugos apima ir sunkiau ar sunkiai prieinamas ar pasiekiamas vietas užsakomos paslaugų teikimo vietos atžvilgiu</w:t>
      </w:r>
      <w:r w:rsidRPr="001B531A">
        <w:rPr>
          <w:rStyle w:val="FootnoteReference"/>
          <w:color w:val="000000" w:themeColor="text1"/>
          <w:sz w:val="20"/>
          <w:szCs w:val="20"/>
        </w:rPr>
        <w:footnoteReference w:id="19"/>
      </w:r>
      <w:r w:rsidRPr="001B531A">
        <w:rPr>
          <w:color w:val="000000" w:themeColor="text1"/>
          <w:sz w:val="20"/>
          <w:szCs w:val="20"/>
        </w:rPr>
        <w:t xml:space="preserve">, prieiga prie reikalaujamų valyti vidaus patalpų esančių elementų ir jų paviršių bei dangų rūpinasi </w:t>
      </w:r>
      <w:r w:rsidR="00072581">
        <w:rPr>
          <w:color w:val="000000" w:themeColor="text1"/>
          <w:sz w:val="20"/>
          <w:szCs w:val="20"/>
        </w:rPr>
        <w:t>tie</w:t>
      </w:r>
      <w:r w:rsidRPr="001B531A">
        <w:rPr>
          <w:color w:val="000000" w:themeColor="text1"/>
          <w:sz w:val="20"/>
          <w:szCs w:val="20"/>
        </w:rPr>
        <w:t>kėjas savo sąskaita</w:t>
      </w:r>
      <w:r w:rsidRPr="001B531A">
        <w:rPr>
          <w:rStyle w:val="FootnoteReference"/>
          <w:color w:val="000000" w:themeColor="text1"/>
          <w:sz w:val="20"/>
          <w:szCs w:val="20"/>
        </w:rPr>
        <w:footnoteReference w:id="20"/>
      </w:r>
      <w:r w:rsidRPr="001B531A">
        <w:rPr>
          <w:color w:val="000000" w:themeColor="text1"/>
          <w:sz w:val="20"/>
          <w:szCs w:val="20"/>
        </w:rPr>
        <w:t>.</w:t>
      </w:r>
    </w:p>
    <w:p w14:paraId="35CBAB66" w14:textId="46083FCD" w:rsidR="009D4EE3" w:rsidRPr="007B3F3B" w:rsidRDefault="009D4EE3" w:rsidP="007C2CC2">
      <w:pPr>
        <w:pStyle w:val="ListParagraph"/>
        <w:numPr>
          <w:ilvl w:val="1"/>
          <w:numId w:val="1"/>
        </w:numPr>
        <w:tabs>
          <w:tab w:val="num" w:pos="567"/>
          <w:tab w:val="left" w:pos="709"/>
          <w:tab w:val="num" w:pos="927"/>
          <w:tab w:val="left" w:pos="993"/>
        </w:tabs>
        <w:ind w:left="0" w:firstLine="0"/>
        <w:rPr>
          <w:color w:val="000000"/>
          <w:sz w:val="20"/>
          <w:szCs w:val="20"/>
        </w:rPr>
      </w:pPr>
      <w:r w:rsidRPr="007B3F3B">
        <w:rPr>
          <w:color w:val="000000"/>
          <w:sz w:val="20"/>
          <w:szCs w:val="20"/>
        </w:rPr>
        <w:t>Paslaugų teikimo metu atsiradę ar susidarę neatitikimai reikalavimams</w:t>
      </w:r>
      <w:r w:rsidRPr="007B3F3B">
        <w:rPr>
          <w:rStyle w:val="FootnoteReference"/>
          <w:color w:val="000000"/>
          <w:sz w:val="20"/>
          <w:szCs w:val="20"/>
        </w:rPr>
        <w:footnoteReference w:id="21"/>
      </w:r>
      <w:r w:rsidRPr="007B3F3B">
        <w:rPr>
          <w:color w:val="000000"/>
          <w:sz w:val="20"/>
          <w:szCs w:val="20"/>
        </w:rPr>
        <w:t xml:space="preserve"> turi būti pašalinti nuo elementų tos pačios pamainos metu t</w:t>
      </w:r>
      <w:r w:rsidR="00072581" w:rsidRPr="007B3F3B">
        <w:rPr>
          <w:color w:val="000000"/>
          <w:sz w:val="20"/>
          <w:szCs w:val="20"/>
        </w:rPr>
        <w:t>ie</w:t>
      </w:r>
      <w:r w:rsidRPr="007B3F3B">
        <w:rPr>
          <w:color w:val="000000"/>
          <w:sz w:val="20"/>
          <w:szCs w:val="20"/>
        </w:rPr>
        <w:t xml:space="preserve">kėjo sąskaita. </w:t>
      </w:r>
    </w:p>
    <w:p w14:paraId="617B3887" w14:textId="34CFFFAD" w:rsidR="009D4EE3" w:rsidRPr="007B3F3B"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7B3F3B">
        <w:rPr>
          <w:color w:val="000000"/>
          <w:sz w:val="20"/>
          <w:szCs w:val="20"/>
        </w:rPr>
        <w:t>Atliekant ar atlikus paslaugas t</w:t>
      </w:r>
      <w:r w:rsidR="00072581" w:rsidRPr="007B3F3B">
        <w:rPr>
          <w:color w:val="000000"/>
          <w:sz w:val="20"/>
          <w:szCs w:val="20"/>
        </w:rPr>
        <w:t>ie</w:t>
      </w:r>
      <w:r w:rsidRPr="007B3F3B">
        <w:rPr>
          <w:color w:val="000000"/>
          <w:sz w:val="20"/>
          <w:szCs w:val="20"/>
        </w:rPr>
        <w:t>kėjas savo sąskaita turi visada įspėti apie galimus pavojus – aptveriant ar pastatant įspėjamuosius ženklus</w:t>
      </w:r>
      <w:r w:rsidRPr="007B3F3B">
        <w:rPr>
          <w:rStyle w:val="FootnoteReference"/>
          <w:color w:val="000000"/>
          <w:sz w:val="20"/>
          <w:szCs w:val="20"/>
        </w:rPr>
        <w:footnoteReference w:id="22"/>
      </w:r>
      <w:r w:rsidRPr="007B3F3B">
        <w:rPr>
          <w:color w:val="000000"/>
          <w:sz w:val="20"/>
          <w:szCs w:val="20"/>
        </w:rPr>
        <w:t>, atsižvelgiant į vykdomų paslaugų pobūdį.</w:t>
      </w:r>
    </w:p>
    <w:p w14:paraId="4F347007" w14:textId="08CFFD2F" w:rsidR="009D4EE3" w:rsidRPr="007B3F3B"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7B3F3B">
        <w:rPr>
          <w:color w:val="000000"/>
          <w:sz w:val="20"/>
          <w:szCs w:val="20"/>
        </w:rPr>
        <w:t>T</w:t>
      </w:r>
      <w:r w:rsidR="00072581" w:rsidRPr="007B3F3B">
        <w:rPr>
          <w:color w:val="000000"/>
          <w:sz w:val="20"/>
          <w:szCs w:val="20"/>
        </w:rPr>
        <w:t>ie</w:t>
      </w:r>
      <w:r w:rsidRPr="007B3F3B">
        <w:rPr>
          <w:color w:val="000000"/>
          <w:sz w:val="20"/>
          <w:szCs w:val="20"/>
        </w:rPr>
        <w:t>kėjas turi informuoti PO apie aplinkybes, kurios trukdo ar gali trukdyti suteikti paslaugas bei imtis visų įmanomų priemonių to išvengti, jeigu tai priklauso nuo t</w:t>
      </w:r>
      <w:r w:rsidR="00072581" w:rsidRPr="007B3F3B">
        <w:rPr>
          <w:color w:val="000000"/>
          <w:sz w:val="20"/>
          <w:szCs w:val="20"/>
        </w:rPr>
        <w:t>ie</w:t>
      </w:r>
      <w:r w:rsidRPr="007B3F3B">
        <w:rPr>
          <w:color w:val="000000"/>
          <w:sz w:val="20"/>
          <w:szCs w:val="20"/>
        </w:rPr>
        <w:t>kėjo.</w:t>
      </w:r>
    </w:p>
    <w:p w14:paraId="29BAA658" w14:textId="282204E0" w:rsidR="009D4EE3" w:rsidRPr="007B3F3B"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7B3F3B">
        <w:rPr>
          <w:sz w:val="20"/>
          <w:szCs w:val="20"/>
        </w:rPr>
        <w:t>Paslaugos gali būti atliekamos naudojant PO vandenį ir elektrą. Vietose, kuriose nėra tiesioginio vandens ar elektros įvado, t</w:t>
      </w:r>
      <w:r w:rsidR="00072581" w:rsidRPr="007B3F3B">
        <w:rPr>
          <w:sz w:val="20"/>
          <w:szCs w:val="20"/>
        </w:rPr>
        <w:t>ie</w:t>
      </w:r>
      <w:r w:rsidRPr="007B3F3B">
        <w:rPr>
          <w:sz w:val="20"/>
          <w:szCs w:val="20"/>
        </w:rPr>
        <w:t xml:space="preserve">kėjas turi pasirūpinti šiais resursais savo sąskaita ir (ar) naudoti tam pritaikytus valymo ir priežiūros būdus, laikantis darbų saugos reikalavimų, užtikrinant PO reikalavimų įvykdymą. </w:t>
      </w:r>
    </w:p>
    <w:p w14:paraId="788C43B9" w14:textId="49195CAF" w:rsidR="009D4EE3" w:rsidRPr="001B531A"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1B531A">
        <w:rPr>
          <w:color w:val="000000"/>
          <w:sz w:val="20"/>
          <w:szCs w:val="20"/>
        </w:rPr>
        <w:lastRenderedPageBreak/>
        <w:t>T</w:t>
      </w:r>
      <w:r w:rsidR="00072581">
        <w:rPr>
          <w:color w:val="000000"/>
          <w:sz w:val="20"/>
          <w:szCs w:val="20"/>
        </w:rPr>
        <w:t>ie</w:t>
      </w:r>
      <w:r w:rsidRPr="001B531A">
        <w:rPr>
          <w:color w:val="000000"/>
          <w:sz w:val="20"/>
          <w:szCs w:val="20"/>
        </w:rPr>
        <w:t>kėjas pats nustato tinkamam ir savalaikiam paslaugų teikimui reikiamą darbuotojų kiekį</w:t>
      </w:r>
      <w:r w:rsidRPr="001B531A">
        <w:rPr>
          <w:rStyle w:val="FootnoteReference"/>
          <w:color w:val="000000"/>
          <w:sz w:val="20"/>
          <w:szCs w:val="20"/>
        </w:rPr>
        <w:footnoteReference w:id="23"/>
      </w:r>
      <w:r w:rsidRPr="001B531A">
        <w:rPr>
          <w:color w:val="000000"/>
          <w:sz w:val="20"/>
          <w:szCs w:val="20"/>
        </w:rPr>
        <w:t>, jeigu PO nenurodo kitaip. T</w:t>
      </w:r>
      <w:r w:rsidR="00072581">
        <w:rPr>
          <w:color w:val="000000"/>
          <w:sz w:val="20"/>
          <w:szCs w:val="20"/>
        </w:rPr>
        <w:t>ie</w:t>
      </w:r>
      <w:r w:rsidRPr="001B531A">
        <w:rPr>
          <w:color w:val="000000"/>
          <w:sz w:val="20"/>
          <w:szCs w:val="20"/>
        </w:rPr>
        <w:t xml:space="preserve">kėjo darbuotojai turi turėti pakankamus darbo įgūdžius reikalaujamiems darbams atlikti ir paslaugoms suteikti. </w:t>
      </w:r>
    </w:p>
    <w:p w14:paraId="380F1488" w14:textId="4BF602BB" w:rsidR="009D4EE3" w:rsidRPr="008E1F0B"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8E1F0B">
        <w:rPr>
          <w:rFonts w:eastAsiaTheme="minorEastAsia"/>
          <w:sz w:val="20"/>
          <w:szCs w:val="20"/>
        </w:rPr>
        <w:t>T</w:t>
      </w:r>
      <w:r w:rsidR="00072581" w:rsidRPr="008E1F0B">
        <w:rPr>
          <w:rFonts w:eastAsiaTheme="minorEastAsia"/>
          <w:sz w:val="20"/>
          <w:szCs w:val="20"/>
        </w:rPr>
        <w:t>ie</w:t>
      </w:r>
      <w:r w:rsidRPr="008E1F0B">
        <w:rPr>
          <w:rFonts w:eastAsiaTheme="minorEastAsia"/>
          <w:sz w:val="20"/>
          <w:szCs w:val="20"/>
        </w:rPr>
        <w:t>kėjas turi reguliariai ir pagal vienodas instrukcijas mokyti paslaugas teikiantį personalą, įskaitant apie higienos įgūdžius, valymo ir priežiūros priemones, metodus, atlikimo būdus, įrangą, įrankius, naudojamas mašinas, atliekų tvarkymą ir rūšiavimą, infekcijų kontrolę</w:t>
      </w:r>
      <w:r w:rsidRPr="008E1F0B">
        <w:rPr>
          <w:rStyle w:val="FootnoteReference"/>
          <w:rFonts w:eastAsiaTheme="minorEastAsia"/>
          <w:sz w:val="20"/>
          <w:szCs w:val="20"/>
        </w:rPr>
        <w:footnoteReference w:id="24"/>
      </w:r>
      <w:r w:rsidRPr="008E1F0B">
        <w:rPr>
          <w:rFonts w:eastAsiaTheme="minorEastAsia"/>
          <w:sz w:val="20"/>
          <w:szCs w:val="20"/>
        </w:rPr>
        <w:t>, saugaus darbo ir aplinkosaugos taisykles, Standartą ir t. t. bei PO pareikalavus, bet ne vėliau kaip per 5 darbo dienas nuo tokio PO pareikalavimo, t</w:t>
      </w:r>
      <w:r w:rsidR="00072581" w:rsidRPr="008E1F0B">
        <w:rPr>
          <w:rFonts w:eastAsiaTheme="minorEastAsia"/>
          <w:sz w:val="20"/>
          <w:szCs w:val="20"/>
        </w:rPr>
        <w:t>ie</w:t>
      </w:r>
      <w:r w:rsidRPr="008E1F0B">
        <w:rPr>
          <w:rFonts w:eastAsiaTheme="minorEastAsia"/>
          <w:sz w:val="20"/>
          <w:szCs w:val="20"/>
        </w:rPr>
        <w:t xml:space="preserve">kėjas </w:t>
      </w:r>
      <w:r w:rsidRPr="008E1F0B">
        <w:rPr>
          <w:color w:val="000000" w:themeColor="text1"/>
          <w:sz w:val="20"/>
          <w:szCs w:val="20"/>
        </w:rPr>
        <w:t>turi pateikti naudojamas mokymams instrukcijas ir reikalingas ataskaitas</w:t>
      </w:r>
      <w:r w:rsidRPr="008E1F0B">
        <w:rPr>
          <w:rFonts w:eastAsiaTheme="minorEastAsia"/>
          <w:sz w:val="20"/>
          <w:szCs w:val="20"/>
        </w:rPr>
        <w:t xml:space="preserve">. </w:t>
      </w:r>
      <w:r w:rsidR="00072581" w:rsidRPr="008E1F0B">
        <w:rPr>
          <w:rFonts w:eastAsiaTheme="minorEastAsia"/>
          <w:sz w:val="20"/>
          <w:szCs w:val="20"/>
        </w:rPr>
        <w:t>Tie</w:t>
      </w:r>
      <w:r w:rsidRPr="008E1F0B">
        <w:rPr>
          <w:rFonts w:eastAsiaTheme="minorEastAsia"/>
          <w:sz w:val="20"/>
          <w:szCs w:val="20"/>
        </w:rPr>
        <w:t>kėjas pradėdamas vykdyti sutartinius įsipareigojimus, bet ne vėliau kaip per 10 darbo dienų</w:t>
      </w:r>
      <w:r w:rsidR="00EC3476" w:rsidRPr="008E1F0B">
        <w:rPr>
          <w:rFonts w:eastAsiaTheme="minorEastAsia"/>
          <w:sz w:val="20"/>
          <w:szCs w:val="20"/>
        </w:rPr>
        <w:t>,</w:t>
      </w:r>
      <w:r w:rsidRPr="008E1F0B">
        <w:rPr>
          <w:rFonts w:eastAsiaTheme="minorEastAsia"/>
          <w:sz w:val="20"/>
          <w:szCs w:val="20"/>
        </w:rPr>
        <w:t xml:space="preserve"> turi pateikti PO vidaus patalpų valymo ir priežiūros instrukcijas darbuotojams. Instrukcijos turi būti pritaikytos valymo personalo įvadiniams mokymams ir permokinimams bei turi apimti: a) </w:t>
      </w:r>
      <w:r w:rsidR="00EC3476" w:rsidRPr="008E1F0B">
        <w:rPr>
          <w:rFonts w:eastAsiaTheme="minorEastAsia"/>
          <w:sz w:val="20"/>
          <w:szCs w:val="20"/>
        </w:rPr>
        <w:t>a</w:t>
      </w:r>
      <w:r w:rsidRPr="008E1F0B">
        <w:rPr>
          <w:rFonts w:eastAsiaTheme="minorEastAsia"/>
          <w:sz w:val="20"/>
          <w:szCs w:val="20"/>
        </w:rPr>
        <w:t xml:space="preserve">smenines apsaugos priemones (toliau – APP) ir darbo priemones, chemines medžiagas, naudojamus valymo įrankius ir inventorių, higienos priemones, spalvų kodų sistemą; b) patalpų ir jose esančių elementų valymo tvarką bei naudojamus valymo ir dezinfekcijos metodus, technologijas; c) orientacinius elementų valymo planus (VP) ir valymo grafikus; d) supažindinimą su PO patalpomis; e) detalų išaiškinimą apie teikiamas paslaugas, įskaitant pagrindinį valymą ir švaros palaikymą; e) detalizuotą instrukciją, kaip turi būti valomi ir prižiūrimi skirtingų paskirčių paviršiai, patalpos, panaikinami nešvarumai; f) reikalaujamus PO rezultatus, detalizuojant juos tarp valomų ir prižiūrimų elementų; g) instrukcijoje turi būti perteikti PO reikalaujami rezultatai </w:t>
      </w:r>
      <w:r w:rsidR="00EC3476" w:rsidRPr="008E1F0B">
        <w:rPr>
          <w:rFonts w:eastAsiaTheme="minorEastAsia"/>
          <w:sz w:val="20"/>
          <w:szCs w:val="20"/>
        </w:rPr>
        <w:t xml:space="preserve">pagal </w:t>
      </w:r>
      <w:r w:rsidRPr="008E1F0B">
        <w:rPr>
          <w:rFonts w:eastAsiaTheme="minorEastAsia"/>
          <w:sz w:val="20"/>
          <w:szCs w:val="20"/>
        </w:rPr>
        <w:t>Standartą</w:t>
      </w:r>
      <w:r w:rsidRPr="008E1F0B">
        <w:rPr>
          <w:rStyle w:val="FootnoteReference"/>
          <w:rFonts w:eastAsiaTheme="minorEastAsia"/>
          <w:sz w:val="20"/>
          <w:szCs w:val="20"/>
        </w:rPr>
        <w:footnoteReference w:id="25"/>
      </w:r>
      <w:r w:rsidRPr="008E1F0B">
        <w:rPr>
          <w:rFonts w:eastAsiaTheme="minorEastAsia"/>
          <w:sz w:val="20"/>
          <w:szCs w:val="20"/>
        </w:rPr>
        <w:t>; h) aiškiai matomą ir suprantamą informaciją apie orientaciją į PO reikalaujamą rezultatą; i) informacijos pateikimą, kaip valymo personalas turi dirbti ir kuo vadovautis, siekiant suteikti reikalaujamus rezultatus, kokybės lygius (KL) ir PO minimalų kiekvieno objekto priimtiną valymo paslaugų kokybės lygį (PKL); j) kitą šioje techninėje specifikacijoje pateiktą informaciją bei teisės aktų reikalaujamą informaciją. Suderinus šias instrukcijas su PO, t</w:t>
      </w:r>
      <w:r w:rsidR="00072581" w:rsidRPr="008E1F0B">
        <w:rPr>
          <w:rFonts w:eastAsiaTheme="minorEastAsia"/>
          <w:sz w:val="20"/>
          <w:szCs w:val="20"/>
        </w:rPr>
        <w:t>ie</w:t>
      </w:r>
      <w:r w:rsidRPr="008E1F0B">
        <w:rPr>
          <w:rFonts w:eastAsiaTheme="minorEastAsia"/>
          <w:sz w:val="20"/>
          <w:szCs w:val="20"/>
        </w:rPr>
        <w:t>kėjas turi jas pristatyti ir apmokyti savo valymo personalą ir su paslaugų teikimu susijusius t</w:t>
      </w:r>
      <w:r w:rsidR="00072581" w:rsidRPr="008E1F0B">
        <w:rPr>
          <w:rFonts w:eastAsiaTheme="minorEastAsia"/>
          <w:sz w:val="20"/>
          <w:szCs w:val="20"/>
        </w:rPr>
        <w:t>ie</w:t>
      </w:r>
      <w:r w:rsidRPr="008E1F0B">
        <w:rPr>
          <w:rFonts w:eastAsiaTheme="minorEastAsia"/>
          <w:sz w:val="20"/>
          <w:szCs w:val="20"/>
        </w:rPr>
        <w:t xml:space="preserve">kėjo darbuotojus. </w:t>
      </w:r>
      <w:r w:rsidR="00254C4D" w:rsidRPr="008E1F0B">
        <w:rPr>
          <w:rFonts w:eastAsiaTheme="minorEastAsia"/>
          <w:sz w:val="20"/>
          <w:szCs w:val="20"/>
        </w:rPr>
        <w:t xml:space="preserve">Pagal </w:t>
      </w:r>
      <w:r w:rsidR="003A5EBE" w:rsidRPr="008E1F0B">
        <w:rPr>
          <w:rFonts w:eastAsiaTheme="minorEastAsia"/>
          <w:sz w:val="20"/>
          <w:szCs w:val="20"/>
        </w:rPr>
        <w:t>pateiktas</w:t>
      </w:r>
      <w:r w:rsidR="00254C4D" w:rsidRPr="008E1F0B">
        <w:rPr>
          <w:rFonts w:eastAsiaTheme="minorEastAsia"/>
          <w:sz w:val="20"/>
          <w:szCs w:val="20"/>
        </w:rPr>
        <w:t xml:space="preserve"> instrukcijas t</w:t>
      </w:r>
      <w:r w:rsidR="00072581" w:rsidRPr="008E1F0B">
        <w:rPr>
          <w:rFonts w:eastAsiaTheme="minorEastAsia"/>
          <w:sz w:val="20"/>
          <w:szCs w:val="20"/>
        </w:rPr>
        <w:t>ie</w:t>
      </w:r>
      <w:r w:rsidRPr="008E1F0B">
        <w:rPr>
          <w:rFonts w:eastAsiaTheme="minorEastAsia"/>
          <w:sz w:val="20"/>
          <w:szCs w:val="20"/>
        </w:rPr>
        <w:t>kėjas turi apmokyti visą savo personalą, dirbantį PO objektuose</w:t>
      </w:r>
      <w:r w:rsidRPr="008E1F0B">
        <w:rPr>
          <w:rStyle w:val="FootnoteReference"/>
          <w:rFonts w:eastAsiaTheme="minorEastAsia"/>
          <w:sz w:val="20"/>
          <w:szCs w:val="20"/>
        </w:rPr>
        <w:footnoteReference w:id="26"/>
      </w:r>
      <w:r w:rsidRPr="008E1F0B">
        <w:rPr>
          <w:rFonts w:eastAsiaTheme="minorEastAsia"/>
          <w:sz w:val="20"/>
          <w:szCs w:val="20"/>
        </w:rPr>
        <w:t xml:space="preserve">, prieš jiems pradedant dirbti, bet ne vėliau kaip per 10 d. d. bei esant poreikiui juos </w:t>
      </w:r>
      <w:r w:rsidR="00C8545D" w:rsidRPr="008E1F0B">
        <w:rPr>
          <w:rFonts w:eastAsiaTheme="minorEastAsia"/>
          <w:sz w:val="20"/>
          <w:szCs w:val="20"/>
        </w:rPr>
        <w:t xml:space="preserve">reguliariai </w:t>
      </w:r>
      <w:r w:rsidRPr="008E1F0B">
        <w:rPr>
          <w:rFonts w:eastAsiaTheme="minorEastAsia"/>
          <w:sz w:val="20"/>
          <w:szCs w:val="20"/>
        </w:rPr>
        <w:t xml:space="preserve">permokinti. </w:t>
      </w:r>
    </w:p>
    <w:p w14:paraId="359376DB" w14:textId="08D81044" w:rsidR="009D4EE3" w:rsidRPr="001B531A"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1B531A">
        <w:rPr>
          <w:color w:val="000000"/>
          <w:sz w:val="20"/>
          <w:szCs w:val="20"/>
        </w:rPr>
        <w:t>T</w:t>
      </w:r>
      <w:r w:rsidR="00146680">
        <w:rPr>
          <w:color w:val="000000"/>
          <w:sz w:val="20"/>
          <w:szCs w:val="20"/>
        </w:rPr>
        <w:t>ie</w:t>
      </w:r>
      <w:r w:rsidRPr="001B531A">
        <w:rPr>
          <w:color w:val="000000"/>
          <w:sz w:val="20"/>
          <w:szCs w:val="20"/>
        </w:rPr>
        <w:t xml:space="preserve">kėjas turi pateikti PO savo darbuotojų skaičių, vardus ir pavardes, kurie paslaugas teiks PO objektuose, prieš pradėdamas teikti paslaugas PO užsakytuose objektuose, informuoti PO </w:t>
      </w:r>
      <w:r w:rsidRPr="001B531A">
        <w:rPr>
          <w:sz w:val="20"/>
          <w:szCs w:val="20"/>
        </w:rPr>
        <w:t>apie darbuotojų kaitą bei naujus darbuotojus ne vėliau kaip prieš 3 darbo dienas prieš jiems pradedant dirbti objektuose</w:t>
      </w:r>
      <w:r w:rsidRPr="001B531A">
        <w:rPr>
          <w:rStyle w:val="FootnoteReference"/>
          <w:sz w:val="20"/>
          <w:szCs w:val="20"/>
        </w:rPr>
        <w:footnoteReference w:id="27"/>
      </w:r>
      <w:r w:rsidRPr="001B531A">
        <w:rPr>
          <w:sz w:val="20"/>
          <w:szCs w:val="20"/>
        </w:rPr>
        <w:t>.</w:t>
      </w:r>
    </w:p>
    <w:p w14:paraId="7543740A" w14:textId="7D26CAF4" w:rsidR="009D4EE3" w:rsidRPr="008E1F0B"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8E1F0B">
        <w:rPr>
          <w:sz w:val="20"/>
          <w:szCs w:val="20"/>
        </w:rPr>
        <w:t>T</w:t>
      </w:r>
      <w:r w:rsidR="00146680" w:rsidRPr="008E1F0B">
        <w:rPr>
          <w:sz w:val="20"/>
          <w:szCs w:val="20"/>
        </w:rPr>
        <w:t>ie</w:t>
      </w:r>
      <w:r w:rsidRPr="008E1F0B">
        <w:rPr>
          <w:sz w:val="20"/>
          <w:szCs w:val="20"/>
        </w:rPr>
        <w:t>kėjas turi užtikrinti, kad jo darbuotojai laikys konfidencialia ir be PO išankstinio raštiško sutikimo neatskleis tretiesiems asmenims jokios informacijos, kurią sužinojo paslaugų teikimo metu. Konfidencialia yra laikoma bet kokia informacija, nepriklausomai nuo jos išreiškimo formos, apie PO ir jos veiklą, apie PO objektų naudotoj</w:t>
      </w:r>
      <w:r w:rsidR="00254C4D" w:rsidRPr="008E1F0B">
        <w:rPr>
          <w:sz w:val="20"/>
          <w:szCs w:val="20"/>
        </w:rPr>
        <w:t>us</w:t>
      </w:r>
      <w:r w:rsidRPr="008E1F0B">
        <w:rPr>
          <w:sz w:val="20"/>
          <w:szCs w:val="20"/>
        </w:rPr>
        <w:t xml:space="preserve"> ir jų veiklą, kuri nėra teisėtai viešai skelbiama, įskaitant bet neapsiribojant bet kokia kita informacija, kurią PO, jo naudotojai, susiję asmenys ar partneriai nurodo kaip konfidencialią, arba iš šių asmenų elgesio matyti, jog jie pageidauja išlaikyti atitinkamą informaciją paslaptyje. </w:t>
      </w:r>
    </w:p>
    <w:p w14:paraId="37C7A496" w14:textId="4B1A6AE4" w:rsidR="009D4EE3" w:rsidRPr="001B531A"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1B531A">
        <w:rPr>
          <w:sz w:val="20"/>
          <w:szCs w:val="20"/>
        </w:rPr>
        <w:t>Esant ekstremaliai situacijai ar bet kuriam kitam epidemiologiniam atvejui, kai yra būtina teikti paslaugas, t</w:t>
      </w:r>
      <w:r w:rsidR="00146680">
        <w:rPr>
          <w:sz w:val="20"/>
          <w:szCs w:val="20"/>
        </w:rPr>
        <w:t>ie</w:t>
      </w:r>
      <w:r w:rsidRPr="001B531A">
        <w:rPr>
          <w:sz w:val="20"/>
          <w:szCs w:val="20"/>
        </w:rPr>
        <w:t>kėjas turi užtikrinti savo darbuotojų aprūpinimą specialiomis darbo priemonėmis: spec. rūbais</w:t>
      </w:r>
      <w:r w:rsidRPr="001B531A">
        <w:rPr>
          <w:rStyle w:val="FootnoteReference"/>
          <w:sz w:val="20"/>
          <w:szCs w:val="20"/>
        </w:rPr>
        <w:footnoteReference w:id="28"/>
      </w:r>
      <w:r w:rsidRPr="001B531A">
        <w:rPr>
          <w:sz w:val="20"/>
          <w:szCs w:val="20"/>
        </w:rPr>
        <w:t xml:space="preserve">, kaukėmis, respiratoriais, akiniais, pirštinėmis, antbačiais ir kitomis būtinomis priemonėmis, reikalingomis saugaus darbo atlikimo užtikrinimui. </w:t>
      </w:r>
    </w:p>
    <w:p w14:paraId="0101D933" w14:textId="38721062"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1B531A">
        <w:rPr>
          <w:sz w:val="20"/>
          <w:szCs w:val="20"/>
          <w:lang w:eastAsia="ar-SA"/>
        </w:rPr>
        <w:t>T</w:t>
      </w:r>
      <w:r w:rsidR="00146680">
        <w:rPr>
          <w:sz w:val="20"/>
          <w:szCs w:val="20"/>
          <w:lang w:eastAsia="ar-SA"/>
        </w:rPr>
        <w:t>ie</w:t>
      </w:r>
      <w:r w:rsidRPr="001B531A">
        <w:rPr>
          <w:sz w:val="20"/>
          <w:szCs w:val="20"/>
          <w:lang w:eastAsia="ar-SA"/>
        </w:rPr>
        <w:t>kėjo darbuotojui susirgus, jo atostogų metu ar dėl bet kokių kitokių priežasčių t</w:t>
      </w:r>
      <w:r w:rsidR="00146680">
        <w:rPr>
          <w:sz w:val="20"/>
          <w:szCs w:val="20"/>
          <w:lang w:eastAsia="ar-SA"/>
        </w:rPr>
        <w:t>ie</w:t>
      </w:r>
      <w:r w:rsidRPr="001B531A">
        <w:rPr>
          <w:sz w:val="20"/>
          <w:szCs w:val="20"/>
          <w:lang w:eastAsia="ar-SA"/>
        </w:rPr>
        <w:t>kėjo darbuotojui laikinai negalint atvykti į darbą, t</w:t>
      </w:r>
      <w:r w:rsidR="00146680">
        <w:rPr>
          <w:sz w:val="20"/>
          <w:szCs w:val="20"/>
          <w:lang w:eastAsia="ar-SA"/>
        </w:rPr>
        <w:t>ie</w:t>
      </w:r>
      <w:r w:rsidRPr="001B531A">
        <w:rPr>
          <w:sz w:val="20"/>
          <w:szCs w:val="20"/>
          <w:lang w:eastAsia="ar-SA"/>
        </w:rPr>
        <w:t xml:space="preserve">kėjas turi užtikrinti to darbuotojo teikiamų paslaugų atlikimą ir pakeisti darbuotoją kitu iš karto, bet ne </w:t>
      </w:r>
      <w:r w:rsidRPr="00B72BD3">
        <w:rPr>
          <w:sz w:val="20"/>
          <w:szCs w:val="20"/>
          <w:lang w:eastAsia="ar-SA"/>
        </w:rPr>
        <w:t xml:space="preserve">vėliau nei tos pačios pamainos metu, jeigu PO nenurodo kitaip. </w:t>
      </w:r>
    </w:p>
    <w:p w14:paraId="3EF630AD" w14:textId="0EE2A443"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color w:val="000000" w:themeColor="text1"/>
          <w:sz w:val="20"/>
          <w:szCs w:val="20"/>
        </w:rPr>
        <w:t>T</w:t>
      </w:r>
      <w:r w:rsidR="00146680" w:rsidRPr="00B72BD3">
        <w:rPr>
          <w:color w:val="000000" w:themeColor="text1"/>
          <w:sz w:val="20"/>
          <w:szCs w:val="20"/>
        </w:rPr>
        <w:t>ie</w:t>
      </w:r>
      <w:r w:rsidRPr="00B72BD3">
        <w:rPr>
          <w:color w:val="000000" w:themeColor="text1"/>
          <w:sz w:val="20"/>
          <w:szCs w:val="20"/>
        </w:rPr>
        <w:t>kėjas turi užtikrinti, kad PO paskirtos patalpos valymo priemonių sandėliavimui</w:t>
      </w:r>
      <w:r w:rsidRPr="00B72BD3">
        <w:rPr>
          <w:rStyle w:val="FootnoteReference"/>
          <w:color w:val="000000" w:themeColor="text1"/>
          <w:sz w:val="20"/>
          <w:szCs w:val="20"/>
        </w:rPr>
        <w:footnoteReference w:id="29"/>
      </w:r>
      <w:r w:rsidRPr="00B72BD3">
        <w:rPr>
          <w:color w:val="000000" w:themeColor="text1"/>
          <w:sz w:val="20"/>
          <w:szCs w:val="20"/>
        </w:rPr>
        <w:t xml:space="preserve"> ir šiose patalpose esantys elementai, paviršiai</w:t>
      </w:r>
      <w:r w:rsidRPr="001B531A">
        <w:rPr>
          <w:color w:val="000000" w:themeColor="text1"/>
          <w:sz w:val="20"/>
          <w:szCs w:val="20"/>
        </w:rPr>
        <w:t xml:space="preserve"> ir jų dangos, valymo įranga ir priemonės būtų tvarkingos ir švarios, nuolat valomos ir prižiūrimos t</w:t>
      </w:r>
      <w:r w:rsidR="00146680">
        <w:rPr>
          <w:color w:val="000000" w:themeColor="text1"/>
          <w:sz w:val="20"/>
          <w:szCs w:val="20"/>
        </w:rPr>
        <w:t>ie</w:t>
      </w:r>
      <w:r w:rsidRPr="001B531A">
        <w:rPr>
          <w:color w:val="000000" w:themeColor="text1"/>
          <w:sz w:val="20"/>
          <w:szCs w:val="20"/>
        </w:rPr>
        <w:t>kėjo sąskaita</w:t>
      </w:r>
      <w:r w:rsidR="00226587">
        <w:rPr>
          <w:color w:val="000000" w:themeColor="text1"/>
          <w:sz w:val="20"/>
          <w:szCs w:val="20"/>
        </w:rPr>
        <w:t xml:space="preserve"> be papildomo apmokėjimo</w:t>
      </w:r>
      <w:r w:rsidRPr="001B531A">
        <w:rPr>
          <w:color w:val="000000" w:themeColor="text1"/>
          <w:sz w:val="20"/>
          <w:szCs w:val="20"/>
        </w:rPr>
        <w:t>. Šių patalpų tvarka ir švara turi atitikti visas higienos normas bei darbuotojų saugos ir sveikatos reikalavimus. Sutarties vykdymo metu sunkios priemonės ir įranga sandėliuojama apatinėje lentynų dalyje</w:t>
      </w:r>
      <w:r w:rsidRPr="001B531A">
        <w:rPr>
          <w:rStyle w:val="FootnoteReference"/>
          <w:color w:val="000000" w:themeColor="text1"/>
          <w:sz w:val="20"/>
          <w:szCs w:val="20"/>
        </w:rPr>
        <w:footnoteReference w:id="30"/>
      </w:r>
      <w:r w:rsidRPr="001B531A">
        <w:rPr>
          <w:color w:val="000000" w:themeColor="text1"/>
          <w:sz w:val="20"/>
          <w:szCs w:val="20"/>
        </w:rPr>
        <w:t>, kitos priemonės turi būti išdėstytos tvarkingai ir yra lengvai pasiekiamos. Cheminės priemonės, įskaitant higienos priemones</w:t>
      </w:r>
      <w:r w:rsidRPr="001B531A">
        <w:rPr>
          <w:rStyle w:val="FootnoteReference"/>
          <w:color w:val="000000" w:themeColor="text1"/>
          <w:sz w:val="20"/>
          <w:szCs w:val="20"/>
        </w:rPr>
        <w:footnoteReference w:id="31"/>
      </w:r>
      <w:r w:rsidRPr="001B531A">
        <w:rPr>
          <w:color w:val="000000" w:themeColor="text1"/>
          <w:sz w:val="20"/>
          <w:szCs w:val="20"/>
        </w:rPr>
        <w:t>, yra pažymėtos ir identifikuojamos, nėra priemonių su pasibaigusiu galiojimu. T</w:t>
      </w:r>
      <w:r w:rsidR="00146680">
        <w:rPr>
          <w:color w:val="000000" w:themeColor="text1"/>
          <w:sz w:val="20"/>
          <w:szCs w:val="20"/>
        </w:rPr>
        <w:t>ie</w:t>
      </w:r>
      <w:r w:rsidRPr="001B531A">
        <w:rPr>
          <w:color w:val="000000" w:themeColor="text1"/>
          <w:sz w:val="20"/>
          <w:szCs w:val="20"/>
        </w:rPr>
        <w:t xml:space="preserve">kėjo valymo ir (ar) dezinfekcijos sudaryti skiediniai turi aiškius priemonės identifikacijos lipdukus su galiojimo data. Visi skiediniai yra laikomi ne ilgiau nei 24 val. ir atsižvelgiant į gamintojo rekomendacijas. </w:t>
      </w:r>
      <w:r w:rsidRPr="001B531A">
        <w:rPr>
          <w:noProof/>
          <w:sz w:val="20"/>
          <w:szCs w:val="20"/>
          <w:lang w:bidi="ar-DZ"/>
        </w:rPr>
        <w:t>T</w:t>
      </w:r>
      <w:r w:rsidR="00146680">
        <w:rPr>
          <w:noProof/>
          <w:sz w:val="20"/>
          <w:szCs w:val="20"/>
          <w:lang w:bidi="ar-DZ"/>
        </w:rPr>
        <w:t>ie</w:t>
      </w:r>
      <w:r w:rsidRPr="001B531A">
        <w:rPr>
          <w:noProof/>
          <w:sz w:val="20"/>
          <w:szCs w:val="20"/>
          <w:lang w:bidi="ar-DZ"/>
        </w:rPr>
        <w:t>kėjas turi aprūpinti savo darbuotojus cheminėms medžiagoms atspariomis apsauginėmis pirštinėmis, kaukėmis, apsauginiais akiniais ir kitomis reikalingomis AAP, atsižvelgiant į tokių priemonių gamintojų rekomendacijas bei į teikiamų paslaugų ir atliekamų darbų specifiką</w:t>
      </w:r>
      <w:r w:rsidRPr="001B531A">
        <w:rPr>
          <w:rStyle w:val="FootnoteReference"/>
          <w:noProof/>
          <w:sz w:val="20"/>
          <w:szCs w:val="20"/>
          <w:lang w:bidi="ar-DZ"/>
        </w:rPr>
        <w:footnoteReference w:id="32"/>
      </w:r>
      <w:r w:rsidRPr="001B531A">
        <w:rPr>
          <w:noProof/>
          <w:sz w:val="20"/>
          <w:szCs w:val="20"/>
          <w:lang w:bidi="ar-DZ"/>
        </w:rPr>
        <w:t xml:space="preserve">. </w:t>
      </w:r>
      <w:r w:rsidRPr="001B531A">
        <w:rPr>
          <w:color w:val="000000" w:themeColor="text1"/>
          <w:sz w:val="20"/>
          <w:szCs w:val="20"/>
        </w:rPr>
        <w:t>T</w:t>
      </w:r>
      <w:r w:rsidR="00146680">
        <w:rPr>
          <w:color w:val="000000" w:themeColor="text1"/>
          <w:sz w:val="20"/>
          <w:szCs w:val="20"/>
        </w:rPr>
        <w:t>ie</w:t>
      </w:r>
      <w:r w:rsidRPr="001B531A">
        <w:rPr>
          <w:color w:val="000000" w:themeColor="text1"/>
          <w:sz w:val="20"/>
          <w:szCs w:val="20"/>
        </w:rPr>
        <w:t>kėjas turi užtikrinti pakankamą AAP kiekį bei cheminių priemonių dozatorių kiekį</w:t>
      </w:r>
      <w:r w:rsidRPr="001B531A">
        <w:rPr>
          <w:rStyle w:val="FootnoteReference"/>
          <w:color w:val="000000" w:themeColor="text1"/>
          <w:sz w:val="20"/>
          <w:szCs w:val="20"/>
        </w:rPr>
        <w:footnoteReference w:id="33"/>
      </w:r>
      <w:r w:rsidRPr="001B531A">
        <w:rPr>
          <w:color w:val="000000" w:themeColor="text1"/>
          <w:sz w:val="20"/>
          <w:szCs w:val="20"/>
        </w:rPr>
        <w:t>. Spalvų kodas atskirtas ir laikomas atskirai</w:t>
      </w:r>
      <w:r w:rsidRPr="001B531A">
        <w:rPr>
          <w:rStyle w:val="FootnoteReference"/>
          <w:color w:val="000000" w:themeColor="text1"/>
          <w:sz w:val="20"/>
          <w:szCs w:val="20"/>
        </w:rPr>
        <w:footnoteReference w:id="34"/>
      </w:r>
      <w:r w:rsidRPr="001B531A">
        <w:rPr>
          <w:color w:val="000000" w:themeColor="text1"/>
          <w:sz w:val="20"/>
          <w:szCs w:val="20"/>
        </w:rPr>
        <w:t>. Visuose valymo kambarėliuose t</w:t>
      </w:r>
      <w:r w:rsidR="00146680">
        <w:rPr>
          <w:color w:val="000000" w:themeColor="text1"/>
          <w:sz w:val="20"/>
          <w:szCs w:val="20"/>
        </w:rPr>
        <w:t>ie</w:t>
      </w:r>
      <w:r w:rsidRPr="001B531A">
        <w:rPr>
          <w:color w:val="000000" w:themeColor="text1"/>
          <w:sz w:val="20"/>
          <w:szCs w:val="20"/>
        </w:rPr>
        <w:t xml:space="preserve">kėjas turi pakabinti orientacinius valymo planus (VP), valymo metodų ir reikalaujamų rezultatų instrukcijas ir darbuotojų darbo grafikus, valomų paviršių instrukcijas, spalvų kodų informacinį lapą ir visą kitą reikalingą informaciją, susijusią su paslaugų teikimu. </w:t>
      </w:r>
      <w:r w:rsidRPr="00B72BD3">
        <w:rPr>
          <w:color w:val="000000" w:themeColor="text1"/>
          <w:sz w:val="20"/>
          <w:szCs w:val="20"/>
        </w:rPr>
        <w:t>Esant galimybei ir to pareikalavus iš PO, t</w:t>
      </w:r>
      <w:r w:rsidR="00146680" w:rsidRPr="00B72BD3">
        <w:rPr>
          <w:color w:val="000000" w:themeColor="text1"/>
          <w:sz w:val="20"/>
          <w:szCs w:val="20"/>
        </w:rPr>
        <w:t>ie</w:t>
      </w:r>
      <w:r w:rsidRPr="00B72BD3">
        <w:rPr>
          <w:color w:val="000000" w:themeColor="text1"/>
          <w:sz w:val="20"/>
          <w:szCs w:val="20"/>
        </w:rPr>
        <w:t xml:space="preserve">kėjas savo sąskaita gali pasistatyti objektuose skalbimo ir džiovinimo mašinas ir jas instaliuoti, tokių skalbimo ir džiovinimo mašinų vieta suderinama su PO, mašinos gali būti pastatytos tik tuose objektuose, kuriuose yra tokia galimybė. </w:t>
      </w:r>
    </w:p>
    <w:p w14:paraId="05B62AB4" w14:textId="7D6943D1"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noProof/>
          <w:sz w:val="20"/>
          <w:szCs w:val="20"/>
          <w:lang w:bidi="ar-DZ"/>
        </w:rPr>
        <w:t>T</w:t>
      </w:r>
      <w:r w:rsidR="00146680" w:rsidRPr="00B72BD3">
        <w:rPr>
          <w:noProof/>
          <w:sz w:val="20"/>
          <w:szCs w:val="20"/>
          <w:lang w:bidi="ar-DZ"/>
        </w:rPr>
        <w:t>ie</w:t>
      </w:r>
      <w:r w:rsidRPr="00B72BD3">
        <w:rPr>
          <w:noProof/>
          <w:sz w:val="20"/>
          <w:szCs w:val="20"/>
          <w:lang w:bidi="ar-DZ"/>
        </w:rPr>
        <w:t>kėjas turi turėti ir pateikti PO naudojamos įrangos ir cheminių priemonių rizikos darbuotojų saugai ir sveikatai vertinimus po Sutarties pasirašymo prieš pradedant teikti sutartines paslaugas. Rizikos vertinimai turi būti prienami PO paskirtiems asmenims bei t</w:t>
      </w:r>
      <w:r w:rsidR="00146680" w:rsidRPr="00B72BD3">
        <w:rPr>
          <w:noProof/>
          <w:sz w:val="20"/>
          <w:szCs w:val="20"/>
          <w:lang w:bidi="ar-DZ"/>
        </w:rPr>
        <w:t>ie</w:t>
      </w:r>
      <w:r w:rsidRPr="00B72BD3">
        <w:rPr>
          <w:noProof/>
          <w:sz w:val="20"/>
          <w:szCs w:val="20"/>
          <w:lang w:bidi="ar-DZ"/>
        </w:rPr>
        <w:t>kėjo darbuotojams sutartinių įsipareigojimų vykdymo metu.</w:t>
      </w:r>
    </w:p>
    <w:p w14:paraId="3890EFC4" w14:textId="15ABD665"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color w:val="000000"/>
          <w:sz w:val="20"/>
          <w:szCs w:val="20"/>
        </w:rPr>
        <w:lastRenderedPageBreak/>
        <w:t>T</w:t>
      </w:r>
      <w:r w:rsidR="00146680" w:rsidRPr="00B72BD3">
        <w:rPr>
          <w:color w:val="000000"/>
          <w:sz w:val="20"/>
          <w:szCs w:val="20"/>
        </w:rPr>
        <w:t>ie</w:t>
      </w:r>
      <w:r w:rsidRPr="00B72BD3">
        <w:rPr>
          <w:color w:val="000000"/>
          <w:sz w:val="20"/>
          <w:szCs w:val="20"/>
        </w:rPr>
        <w:t>kėjas turi vesti savo darbuotojų atvykimo į darbą ir išvykimo iš darbo registro žurnalus bei kasdieninių ir nekasdieninių įvykdytų darbų</w:t>
      </w:r>
      <w:r w:rsidRPr="00B72BD3">
        <w:rPr>
          <w:rStyle w:val="FootnoteReference"/>
          <w:color w:val="000000"/>
          <w:sz w:val="20"/>
          <w:szCs w:val="20"/>
        </w:rPr>
        <w:footnoteReference w:id="35"/>
      </w:r>
      <w:r w:rsidRPr="00B72BD3">
        <w:rPr>
          <w:color w:val="000000"/>
          <w:sz w:val="20"/>
          <w:szCs w:val="20"/>
        </w:rPr>
        <w:t xml:space="preserve"> registrą. Registrai saugomi visą Sutarties laikotarpį, registrus t</w:t>
      </w:r>
      <w:r w:rsidR="00146680" w:rsidRPr="00B72BD3">
        <w:rPr>
          <w:color w:val="000000"/>
          <w:sz w:val="20"/>
          <w:szCs w:val="20"/>
        </w:rPr>
        <w:t>ie</w:t>
      </w:r>
      <w:r w:rsidRPr="00B72BD3">
        <w:rPr>
          <w:color w:val="000000"/>
          <w:sz w:val="20"/>
          <w:szCs w:val="20"/>
        </w:rPr>
        <w:t>kėjas turi pateikti to pareikalavus PO, bet ne vėliau nei per 1 darbo dieną.</w:t>
      </w:r>
    </w:p>
    <w:p w14:paraId="2B4B0AC5" w14:textId="20094ABE"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sz w:val="20"/>
          <w:szCs w:val="20"/>
        </w:rPr>
        <w:t>T</w:t>
      </w:r>
      <w:r w:rsidR="00146680" w:rsidRPr="00B72BD3">
        <w:rPr>
          <w:sz w:val="20"/>
          <w:szCs w:val="20"/>
        </w:rPr>
        <w:t>ie</w:t>
      </w:r>
      <w:r w:rsidRPr="00B72BD3">
        <w:rPr>
          <w:sz w:val="20"/>
          <w:szCs w:val="20"/>
        </w:rPr>
        <w:t>kėjas turi parengti ir pateikti techninėje specifikacijoje ir Standarte nurodytas ataskaitas PO. Raktinių veiklos rodiklių (toliau – KPI), savikontrolės auditų bei išvalytų plotų apimčių ir kiekių ataskaitos teikiamos kiekvieną mėnesį PO nurodytomis datomis. Reikalaujamos ataskaitos turi būti pateiktos p</w:t>
      </w:r>
      <w:r w:rsidRPr="00B72BD3">
        <w:rPr>
          <w:sz w:val="20"/>
          <w:szCs w:val="20"/>
          <w:lang w:eastAsia="lt-LT"/>
        </w:rPr>
        <w:t>rieš pateikiant sąskaitą faktūrą PO</w:t>
      </w:r>
      <w:r w:rsidRPr="00B72BD3">
        <w:rPr>
          <w:color w:val="000000"/>
          <w:sz w:val="20"/>
          <w:szCs w:val="20"/>
        </w:rPr>
        <w:t xml:space="preserve">. </w:t>
      </w:r>
      <w:r w:rsidRPr="00B72BD3">
        <w:rPr>
          <w:sz w:val="20"/>
          <w:szCs w:val="20"/>
        </w:rPr>
        <w:t xml:space="preserve">Visų tipų ataskaitų ir kitų Sutarties vykdymo metu naudojamų dokumentų formatai turi būti suderinti su PO per 5 darbo dienas nuo Sutarties vykdymo pradžios, jei PO nenurodyta kitaip. </w:t>
      </w:r>
      <w:r w:rsidRPr="00B72BD3">
        <w:rPr>
          <w:color w:val="000000"/>
          <w:sz w:val="20"/>
          <w:szCs w:val="20"/>
        </w:rPr>
        <w:t>Jeigu t</w:t>
      </w:r>
      <w:r w:rsidR="00146680" w:rsidRPr="00B72BD3">
        <w:rPr>
          <w:color w:val="000000"/>
          <w:sz w:val="20"/>
          <w:szCs w:val="20"/>
        </w:rPr>
        <w:t>ie</w:t>
      </w:r>
      <w:r w:rsidRPr="00B72BD3">
        <w:rPr>
          <w:color w:val="000000"/>
          <w:sz w:val="20"/>
          <w:szCs w:val="20"/>
        </w:rPr>
        <w:t>kėjas nesudera ataskaitų ir kitų dokumentų formatų per nurodytą laikotarpį, PO vienašališkai gali pateikti ataskaitų ir kitų dokumentų formas t</w:t>
      </w:r>
      <w:r w:rsidR="00146680" w:rsidRPr="00B72BD3">
        <w:rPr>
          <w:color w:val="000000"/>
          <w:sz w:val="20"/>
          <w:szCs w:val="20"/>
        </w:rPr>
        <w:t>ie</w:t>
      </w:r>
      <w:r w:rsidRPr="00B72BD3">
        <w:rPr>
          <w:color w:val="000000"/>
          <w:sz w:val="20"/>
          <w:szCs w:val="20"/>
        </w:rPr>
        <w:t>kėjui, kurias bus privaloma pildyti Sutarties vykdymo metu. T</w:t>
      </w:r>
      <w:r w:rsidR="00146680" w:rsidRPr="00B72BD3">
        <w:rPr>
          <w:color w:val="000000"/>
          <w:sz w:val="20"/>
          <w:szCs w:val="20"/>
        </w:rPr>
        <w:t>ie</w:t>
      </w:r>
      <w:r w:rsidRPr="00B72BD3">
        <w:rPr>
          <w:color w:val="000000"/>
          <w:sz w:val="20"/>
          <w:szCs w:val="20"/>
        </w:rPr>
        <w:t>kėjas turi vykdyti mėnesinius susitikimus su PO paskirtais asmenimis, jei PO nenurodo kitaip. Mėnesiniuose susitikimuose t</w:t>
      </w:r>
      <w:r w:rsidR="00146680" w:rsidRPr="00B72BD3">
        <w:rPr>
          <w:color w:val="000000"/>
          <w:sz w:val="20"/>
          <w:szCs w:val="20"/>
        </w:rPr>
        <w:t>ie</w:t>
      </w:r>
      <w:r w:rsidRPr="00B72BD3">
        <w:rPr>
          <w:color w:val="000000"/>
          <w:sz w:val="20"/>
          <w:szCs w:val="20"/>
        </w:rPr>
        <w:t>kėjas turi pristatyti ir detalizuoti reikalaujamas ataskaitas, aptarti veiksmų planus ir pan. Mėnesiniai susitikimai vyks PO nurodytoje vietoje ir laiku.</w:t>
      </w:r>
    </w:p>
    <w:p w14:paraId="78E8F5DD" w14:textId="77777777" w:rsidR="009D4EE3" w:rsidRPr="00B72BD3" w:rsidRDefault="009D4EE3" w:rsidP="009D4EE3">
      <w:pPr>
        <w:pStyle w:val="ListParagraph"/>
        <w:numPr>
          <w:ilvl w:val="1"/>
          <w:numId w:val="1"/>
        </w:numPr>
        <w:tabs>
          <w:tab w:val="num" w:pos="567"/>
          <w:tab w:val="left" w:pos="709"/>
          <w:tab w:val="num" w:pos="927"/>
          <w:tab w:val="left" w:pos="993"/>
        </w:tabs>
        <w:ind w:left="0" w:firstLine="0"/>
        <w:rPr>
          <w:b/>
          <w:bCs/>
          <w:color w:val="000000"/>
          <w:sz w:val="20"/>
          <w:szCs w:val="20"/>
        </w:rPr>
      </w:pPr>
      <w:r w:rsidRPr="00B72BD3">
        <w:rPr>
          <w:b/>
          <w:bCs/>
          <w:color w:val="000000"/>
          <w:sz w:val="20"/>
          <w:szCs w:val="20"/>
        </w:rPr>
        <w:t>Teikiant paslaugas draudžiama:</w:t>
      </w:r>
    </w:p>
    <w:p w14:paraId="1C2D185F"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color w:val="000000"/>
          <w:sz w:val="20"/>
          <w:szCs w:val="20"/>
        </w:rPr>
        <w:t>laikyti ir kaupti buitines ir kitas atliekas;</w:t>
      </w:r>
    </w:p>
    <w:p w14:paraId="48A34368" w14:textId="35A85038"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rFonts w:eastAsiaTheme="minorHAnsi"/>
          <w:color w:val="000000"/>
          <w:sz w:val="20"/>
          <w:szCs w:val="20"/>
        </w:rPr>
        <w:t xml:space="preserve">šiukšles ir kitus nešvarumus į lietaus kanalizaciją bei kitus požeminius inžinerinius tinklus ir šulinius; </w:t>
      </w:r>
    </w:p>
    <w:p w14:paraId="3A5DBDC8" w14:textId="4964DBC5"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rFonts w:eastAsiaTheme="minorHAnsi"/>
          <w:color w:val="000000"/>
          <w:sz w:val="20"/>
          <w:szCs w:val="20"/>
        </w:rPr>
        <w:t xml:space="preserve">antrines žaliavas ir kitas </w:t>
      </w:r>
      <w:r w:rsidR="00267787" w:rsidRPr="00B72BD3">
        <w:rPr>
          <w:rFonts w:eastAsiaTheme="minorHAnsi"/>
          <w:color w:val="000000"/>
          <w:sz w:val="20"/>
          <w:szCs w:val="20"/>
        </w:rPr>
        <w:t xml:space="preserve">tam neskirtas </w:t>
      </w:r>
      <w:r w:rsidRPr="00B72BD3">
        <w:rPr>
          <w:rFonts w:eastAsiaTheme="minorHAnsi"/>
          <w:color w:val="000000"/>
          <w:sz w:val="20"/>
          <w:szCs w:val="20"/>
        </w:rPr>
        <w:t>medžiagas pilti į buitinių atliekų konteinerius;</w:t>
      </w:r>
    </w:p>
    <w:p w14:paraId="5C45139D"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color w:val="000000"/>
          <w:sz w:val="20"/>
          <w:szCs w:val="20"/>
        </w:rPr>
        <w:t>naudoti chemines medžiagas, įrankius, įrangą ar preparatus ne pagal paskirtį;</w:t>
      </w:r>
    </w:p>
    <w:p w14:paraId="43F8C33E" w14:textId="6EE443C2"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color w:val="000000"/>
          <w:sz w:val="20"/>
          <w:szCs w:val="20"/>
        </w:rPr>
        <w:t>pilti į nuotekų sistemas ar kaupti pavojingas atliekas, susidariusias teikiant paslaugas;</w:t>
      </w:r>
    </w:p>
    <w:p w14:paraId="39670B8C"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color w:val="000000"/>
          <w:sz w:val="20"/>
          <w:szCs w:val="20"/>
        </w:rPr>
        <w:t>nešti, vežti, pasisavinti iš objektų bet kokias materialines vertybes</w:t>
      </w:r>
      <w:r w:rsidRPr="00B72BD3">
        <w:rPr>
          <w:rStyle w:val="FootnoteReference"/>
          <w:color w:val="000000"/>
          <w:sz w:val="20"/>
          <w:szCs w:val="20"/>
        </w:rPr>
        <w:footnoteReference w:id="36"/>
      </w:r>
      <w:r w:rsidRPr="00B72BD3">
        <w:rPr>
          <w:color w:val="000000"/>
          <w:sz w:val="20"/>
          <w:szCs w:val="20"/>
        </w:rPr>
        <w:t>;</w:t>
      </w:r>
    </w:p>
    <w:p w14:paraId="4132D486"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sz w:val="20"/>
          <w:szCs w:val="20"/>
          <w:lang w:eastAsia="lt-LT"/>
        </w:rPr>
        <w:t>valymo priemones perpilti į kitų valymo priemonių taras, nuo jų nuimti ar slėpti etiketes, keisti jų sudėtį ar veikliąsias savybes</w:t>
      </w:r>
      <w:r w:rsidRPr="00B72BD3">
        <w:rPr>
          <w:rStyle w:val="FootnoteReference"/>
          <w:sz w:val="20"/>
          <w:szCs w:val="20"/>
          <w:lang w:eastAsia="lt-LT"/>
        </w:rPr>
        <w:footnoteReference w:id="37"/>
      </w:r>
      <w:r w:rsidRPr="00B72BD3">
        <w:rPr>
          <w:sz w:val="20"/>
          <w:szCs w:val="20"/>
          <w:lang w:eastAsia="lt-LT"/>
        </w:rPr>
        <w:t>;</w:t>
      </w:r>
    </w:p>
    <w:p w14:paraId="560FEA47" w14:textId="7BEB61FB"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rFonts w:eastAsiaTheme="minorHAnsi"/>
          <w:sz w:val="20"/>
          <w:szCs w:val="20"/>
        </w:rPr>
        <w:t>objektų teritorijose naudoti atvirą ugnį;</w:t>
      </w:r>
    </w:p>
    <w:p w14:paraId="3B9B7837"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rFonts w:eastAsia="Times New Roman"/>
          <w:color w:val="000000"/>
          <w:sz w:val="20"/>
          <w:szCs w:val="20"/>
        </w:rPr>
        <w:t>naudoti druską ar kitas priemones ledui tirpdyti, kurios ardo įvairius paviršius ir dangas ar kenkia aplinkai ir žmogui;</w:t>
      </w:r>
    </w:p>
    <w:p w14:paraId="565FA853"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sz w:val="20"/>
          <w:szCs w:val="20"/>
        </w:rPr>
      </w:pPr>
      <w:r w:rsidRPr="00B72BD3">
        <w:rPr>
          <w:sz w:val="20"/>
          <w:szCs w:val="20"/>
          <w:lang w:eastAsia="lt-LT"/>
        </w:rPr>
        <w:t>naudoti priemones, neįtrauktas į valymo aprašą ir nesuderintas raštu su PO;</w:t>
      </w:r>
    </w:p>
    <w:p w14:paraId="2EC969E5"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themeColor="text1"/>
          <w:sz w:val="20"/>
          <w:szCs w:val="20"/>
        </w:rPr>
      </w:pPr>
      <w:r w:rsidRPr="00B72BD3">
        <w:rPr>
          <w:noProof/>
          <w:sz w:val="20"/>
          <w:szCs w:val="20"/>
          <w:lang w:bidi="ar-DZ"/>
        </w:rPr>
        <w:t>palikti be priežiūros valymo priemones, įrangą ar inventorių;</w:t>
      </w:r>
      <w:bookmarkStart w:id="1" w:name="_Hlk34897329"/>
    </w:p>
    <w:p w14:paraId="7FF045B0" w14:textId="77777777"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themeColor="text1"/>
          <w:sz w:val="20"/>
          <w:szCs w:val="20"/>
        </w:rPr>
      </w:pPr>
      <w:r w:rsidRPr="00B72BD3">
        <w:rPr>
          <w:color w:val="000000"/>
          <w:sz w:val="20"/>
          <w:szCs w:val="20"/>
        </w:rPr>
        <w:t>valymo kambarėliuose laikyti ir sandėliuoti maisto produktus, gėrimus, šiukšles ir kitus nešvarumus bei priemones, kurias draudžiama naudoti arba neturi būti naudojamos;</w:t>
      </w:r>
      <w:bookmarkEnd w:id="1"/>
    </w:p>
    <w:p w14:paraId="3FAE666D" w14:textId="38D5CA93" w:rsidR="009D4EE3" w:rsidRPr="00B72BD3" w:rsidRDefault="009D4EE3" w:rsidP="009D4EE3">
      <w:pPr>
        <w:pStyle w:val="ListParagraph"/>
        <w:numPr>
          <w:ilvl w:val="2"/>
          <w:numId w:val="1"/>
        </w:numPr>
        <w:tabs>
          <w:tab w:val="clear" w:pos="720"/>
          <w:tab w:val="left" w:pos="709"/>
          <w:tab w:val="left" w:pos="993"/>
          <w:tab w:val="num" w:pos="1276"/>
          <w:tab w:val="num" w:pos="3130"/>
        </w:tabs>
        <w:ind w:left="0" w:firstLine="0"/>
        <w:rPr>
          <w:b/>
          <w:color w:val="000000" w:themeColor="text1"/>
          <w:sz w:val="20"/>
          <w:szCs w:val="20"/>
        </w:rPr>
      </w:pPr>
      <w:r w:rsidRPr="00B72BD3">
        <w:rPr>
          <w:sz w:val="20"/>
          <w:szCs w:val="20"/>
        </w:rPr>
        <w:t>sanitarinėse patalpose naudojamas priemones, naudoti kitų zonų valymo ir priežiūros darbams atlikti</w:t>
      </w:r>
      <w:r w:rsidRPr="00B72BD3">
        <w:rPr>
          <w:rStyle w:val="FootnoteReference"/>
          <w:sz w:val="20"/>
          <w:szCs w:val="20"/>
        </w:rPr>
        <w:footnoteReference w:id="38"/>
      </w:r>
      <w:r w:rsidR="004A7BD2" w:rsidRPr="00B72BD3">
        <w:rPr>
          <w:sz w:val="20"/>
          <w:szCs w:val="20"/>
        </w:rPr>
        <w:t>.</w:t>
      </w:r>
    </w:p>
    <w:p w14:paraId="209C363F" w14:textId="161AF2D7"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color w:val="000000" w:themeColor="text1"/>
          <w:sz w:val="20"/>
          <w:szCs w:val="20"/>
          <w:lang w:eastAsia="lt-LT"/>
        </w:rPr>
        <w:t xml:space="preserve">Visus paslaugų teikimo </w:t>
      </w:r>
      <w:r w:rsidRPr="00B72BD3">
        <w:rPr>
          <w:color w:val="000000" w:themeColor="text1"/>
          <w:sz w:val="20"/>
          <w:szCs w:val="20"/>
          <w:lang w:eastAsia="ar-SA"/>
        </w:rPr>
        <w:t>trūkumus, kurie atsirado dėl t</w:t>
      </w:r>
      <w:r w:rsidR="00146680" w:rsidRPr="00B72BD3">
        <w:rPr>
          <w:color w:val="000000" w:themeColor="text1"/>
          <w:sz w:val="20"/>
          <w:szCs w:val="20"/>
          <w:lang w:eastAsia="ar-SA"/>
        </w:rPr>
        <w:t>ie</w:t>
      </w:r>
      <w:r w:rsidRPr="00B72BD3">
        <w:rPr>
          <w:color w:val="000000" w:themeColor="text1"/>
          <w:sz w:val="20"/>
          <w:szCs w:val="20"/>
          <w:lang w:eastAsia="ar-SA"/>
        </w:rPr>
        <w:t>kėjo veikimo ar neveikimo, t</w:t>
      </w:r>
      <w:r w:rsidR="00146680" w:rsidRPr="00B72BD3">
        <w:rPr>
          <w:color w:val="000000" w:themeColor="text1"/>
          <w:sz w:val="20"/>
          <w:szCs w:val="20"/>
          <w:lang w:eastAsia="ar-SA"/>
        </w:rPr>
        <w:t>ie</w:t>
      </w:r>
      <w:r w:rsidRPr="00B72BD3">
        <w:rPr>
          <w:color w:val="000000" w:themeColor="text1"/>
          <w:sz w:val="20"/>
          <w:szCs w:val="20"/>
          <w:lang w:eastAsia="ar-SA"/>
        </w:rPr>
        <w:t>kėjas privalo pašalinti savo sąskaita per PO nurodytą laikotarpį.</w:t>
      </w:r>
      <w:r w:rsidRPr="00B72BD3">
        <w:rPr>
          <w:color w:val="000000" w:themeColor="text1"/>
          <w:sz w:val="20"/>
          <w:szCs w:val="20"/>
        </w:rPr>
        <w:t xml:space="preserve"> </w:t>
      </w:r>
    </w:p>
    <w:p w14:paraId="23D9CFC7" w14:textId="5826F568"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color w:val="000000"/>
          <w:sz w:val="20"/>
          <w:szCs w:val="20"/>
        </w:rPr>
        <w:t>T</w:t>
      </w:r>
      <w:r w:rsidR="00EC0724" w:rsidRPr="00B72BD3">
        <w:rPr>
          <w:color w:val="000000"/>
          <w:sz w:val="20"/>
          <w:szCs w:val="20"/>
        </w:rPr>
        <w:t>ie</w:t>
      </w:r>
      <w:r w:rsidRPr="00B72BD3">
        <w:rPr>
          <w:color w:val="000000"/>
          <w:sz w:val="20"/>
          <w:szCs w:val="20"/>
        </w:rPr>
        <w:t>kėjas turi atlyginti PO padarytą žalą, jeigu tai įvyko dėl netinkamos t</w:t>
      </w:r>
      <w:r w:rsidR="00EC0724" w:rsidRPr="00B72BD3">
        <w:rPr>
          <w:color w:val="000000"/>
          <w:sz w:val="20"/>
          <w:szCs w:val="20"/>
        </w:rPr>
        <w:t>ie</w:t>
      </w:r>
      <w:r w:rsidRPr="00B72BD3">
        <w:rPr>
          <w:color w:val="000000"/>
          <w:sz w:val="20"/>
          <w:szCs w:val="20"/>
        </w:rPr>
        <w:t>kėjo ar jo darbuotojų</w:t>
      </w:r>
      <w:r w:rsidRPr="00B72BD3">
        <w:rPr>
          <w:rStyle w:val="FootnoteReference"/>
          <w:color w:val="000000"/>
          <w:sz w:val="20"/>
          <w:szCs w:val="20"/>
        </w:rPr>
        <w:footnoteReference w:id="39"/>
      </w:r>
      <w:r w:rsidRPr="00B72BD3">
        <w:rPr>
          <w:color w:val="000000"/>
          <w:sz w:val="20"/>
          <w:szCs w:val="20"/>
        </w:rPr>
        <w:t xml:space="preserve"> veiklos ar neveikimo.</w:t>
      </w:r>
    </w:p>
    <w:p w14:paraId="7604C44E" w14:textId="77777777"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rFonts w:eastAsia="Times New Roman"/>
          <w:sz w:val="20"/>
          <w:szCs w:val="20"/>
        </w:rPr>
        <w:t>Atlikus bet kokias paslaugas, nešvarumų ir neatitikimų reikalavimams neturi būti, visi reikalavimai turi būti įvykdyti.</w:t>
      </w:r>
    </w:p>
    <w:p w14:paraId="2FEBDB53" w14:textId="3F8C2E23" w:rsidR="009D4EE3" w:rsidRPr="00B72BD3" w:rsidRDefault="009D4EE3" w:rsidP="009D4EE3">
      <w:pPr>
        <w:pStyle w:val="ListParagraph"/>
        <w:numPr>
          <w:ilvl w:val="1"/>
          <w:numId w:val="1"/>
        </w:numPr>
        <w:tabs>
          <w:tab w:val="num" w:pos="567"/>
          <w:tab w:val="left" w:pos="709"/>
          <w:tab w:val="num" w:pos="927"/>
          <w:tab w:val="left" w:pos="993"/>
        </w:tabs>
        <w:ind w:left="0" w:firstLine="0"/>
        <w:rPr>
          <w:color w:val="000000"/>
          <w:sz w:val="20"/>
          <w:szCs w:val="20"/>
        </w:rPr>
      </w:pPr>
      <w:r w:rsidRPr="00B72BD3">
        <w:rPr>
          <w:rFonts w:eastAsia="Times New Roman"/>
          <w:sz w:val="20"/>
          <w:szCs w:val="20"/>
        </w:rPr>
        <w:t xml:space="preserve">Teikiant paslaugas ir </w:t>
      </w:r>
      <w:r w:rsidRPr="00B72BD3">
        <w:rPr>
          <w:rFonts w:eastAsiaTheme="minorHAnsi"/>
          <w:sz w:val="20"/>
          <w:szCs w:val="20"/>
        </w:rPr>
        <w:t>pastebėjus žmonių ir aplinkos saugai keliančius pavojus t</w:t>
      </w:r>
      <w:r w:rsidR="00EC0724" w:rsidRPr="00B72BD3">
        <w:rPr>
          <w:rFonts w:eastAsiaTheme="minorHAnsi"/>
          <w:sz w:val="20"/>
          <w:szCs w:val="20"/>
        </w:rPr>
        <w:t>ie</w:t>
      </w:r>
      <w:r w:rsidRPr="00B72BD3">
        <w:rPr>
          <w:rFonts w:eastAsiaTheme="minorHAnsi"/>
          <w:sz w:val="20"/>
          <w:szCs w:val="20"/>
        </w:rPr>
        <w:t>kėjas apie tai nedelsiant, bet ne vėliau kaip per 1 valandą</w:t>
      </w:r>
      <w:r w:rsidR="004A7BD2" w:rsidRPr="00B72BD3">
        <w:rPr>
          <w:rFonts w:eastAsiaTheme="minorHAnsi"/>
          <w:sz w:val="20"/>
          <w:szCs w:val="20"/>
        </w:rPr>
        <w:t>,</w:t>
      </w:r>
      <w:r w:rsidRPr="00B72BD3">
        <w:rPr>
          <w:rFonts w:eastAsiaTheme="minorHAnsi"/>
          <w:sz w:val="20"/>
          <w:szCs w:val="20"/>
        </w:rPr>
        <w:t xml:space="preserve"> turi pranešti PO per PO nurodytą IT užklausų valdymo sistemą arba elektroniniu paštu. </w:t>
      </w:r>
    </w:p>
    <w:p w14:paraId="0649C3B7" w14:textId="0E11FE5E" w:rsidR="009D4EE3" w:rsidRPr="00B72BD3" w:rsidRDefault="009D4EE3" w:rsidP="0093319F">
      <w:pPr>
        <w:pStyle w:val="ListParagraph"/>
        <w:numPr>
          <w:ilvl w:val="1"/>
          <w:numId w:val="1"/>
        </w:numPr>
        <w:tabs>
          <w:tab w:val="num" w:pos="567"/>
          <w:tab w:val="left" w:pos="709"/>
          <w:tab w:val="num" w:pos="927"/>
          <w:tab w:val="left" w:pos="993"/>
        </w:tabs>
        <w:ind w:left="0" w:firstLine="0"/>
        <w:rPr>
          <w:b/>
          <w:sz w:val="20"/>
          <w:szCs w:val="20"/>
        </w:rPr>
      </w:pPr>
      <w:r w:rsidRPr="00B72BD3">
        <w:rPr>
          <w:rFonts w:eastAsia="Times New Roman"/>
          <w:sz w:val="20"/>
          <w:szCs w:val="20"/>
        </w:rPr>
        <w:t>Laikinos t</w:t>
      </w:r>
      <w:r w:rsidR="00EC0724" w:rsidRPr="00B72BD3">
        <w:rPr>
          <w:rFonts w:eastAsia="Times New Roman"/>
          <w:sz w:val="20"/>
          <w:szCs w:val="20"/>
        </w:rPr>
        <w:t>ie</w:t>
      </w:r>
      <w:r w:rsidRPr="00B72BD3">
        <w:rPr>
          <w:rFonts w:eastAsia="Times New Roman"/>
          <w:sz w:val="20"/>
          <w:szCs w:val="20"/>
        </w:rPr>
        <w:t>kėjo</w:t>
      </w:r>
      <w:r w:rsidRPr="00B72BD3">
        <w:rPr>
          <w:rFonts w:eastAsiaTheme="minorHAnsi"/>
          <w:sz w:val="20"/>
          <w:szCs w:val="20"/>
        </w:rPr>
        <w:t xml:space="preserve"> technikos, transporto priemonių statymo, šiukšlių </w:t>
      </w:r>
      <w:r w:rsidR="00267787" w:rsidRPr="00B72BD3">
        <w:rPr>
          <w:rFonts w:eastAsiaTheme="minorHAnsi"/>
          <w:sz w:val="20"/>
          <w:szCs w:val="20"/>
        </w:rPr>
        <w:t xml:space="preserve">ir atliekų </w:t>
      </w:r>
      <w:r w:rsidRPr="00B72BD3">
        <w:rPr>
          <w:rFonts w:eastAsiaTheme="minorHAnsi"/>
          <w:sz w:val="20"/>
          <w:szCs w:val="20"/>
        </w:rPr>
        <w:t>rūšiavimo ir išmetimo vietos, inventoriaus ir medžiagų sandėliavimo vietos yra derinamos su PO.</w:t>
      </w:r>
    </w:p>
    <w:p w14:paraId="5067F95B" w14:textId="42DCAE26" w:rsidR="009D4EE3" w:rsidRPr="00B72BD3" w:rsidRDefault="009D4EE3" w:rsidP="009D4EE3">
      <w:pPr>
        <w:pStyle w:val="ListParagraph"/>
        <w:numPr>
          <w:ilvl w:val="1"/>
          <w:numId w:val="1"/>
        </w:numPr>
        <w:tabs>
          <w:tab w:val="num" w:pos="567"/>
          <w:tab w:val="left" w:pos="709"/>
          <w:tab w:val="num" w:pos="927"/>
          <w:tab w:val="left" w:pos="993"/>
        </w:tabs>
        <w:ind w:left="0" w:firstLine="0"/>
        <w:rPr>
          <w:b/>
          <w:sz w:val="20"/>
          <w:szCs w:val="20"/>
        </w:rPr>
      </w:pPr>
      <w:r w:rsidRPr="00B72BD3">
        <w:rPr>
          <w:sz w:val="20"/>
          <w:szCs w:val="20"/>
        </w:rPr>
        <w:t>Sanitarinių zonų ir kitų Standarte pateiktų vidaus patalpų funkcinių zonų valymo priemonės ir įranga turi būti atskirta naudojant reikalaujamą spalvų kodų schemą. Spalvų kodų schema turi būti išlaikoma visos Sutarties metu, spalvos tarpusavyje negali būti maišomos, siekiant išvengti kryžminės taršos. Šiukšliadėžių valymui t</w:t>
      </w:r>
      <w:r w:rsidR="00EC0724" w:rsidRPr="00B72BD3">
        <w:rPr>
          <w:sz w:val="20"/>
          <w:szCs w:val="20"/>
        </w:rPr>
        <w:t>ie</w:t>
      </w:r>
      <w:r w:rsidRPr="00B72BD3">
        <w:rPr>
          <w:sz w:val="20"/>
          <w:szCs w:val="20"/>
        </w:rPr>
        <w:t>kėjas pats parenka atitinkamą spalvą ne iš pateiktų spalvų kodų schemos, informuodamas PO. Visos valymo priemonės ir įrankiai turi turėti reikalaujamą spalvų kodą. Iškilus neaiškumui dėl spalvų kodų naudojimo, t</w:t>
      </w:r>
      <w:r w:rsidR="00EC0724" w:rsidRPr="00B72BD3">
        <w:rPr>
          <w:sz w:val="20"/>
          <w:szCs w:val="20"/>
        </w:rPr>
        <w:t>ie</w:t>
      </w:r>
      <w:r w:rsidRPr="00B72BD3">
        <w:rPr>
          <w:sz w:val="20"/>
          <w:szCs w:val="20"/>
        </w:rPr>
        <w:t>kėjas turi kreiptis į PO paskirtą asmenį, PO gali pareikalauti naudoti skirtingą spalvų kodą atliekant paviršių dezinfekciją. Objektuose spalvų kodų sistema naudojama taip, kad būtų išvengta bet kokios galimos kryžminės taršos tarp spalvų ir tarp nustatytų zonų</w:t>
      </w:r>
      <w:r w:rsidRPr="00B72BD3">
        <w:rPr>
          <w:rStyle w:val="FootnoteReference"/>
          <w:sz w:val="20"/>
          <w:szCs w:val="20"/>
        </w:rPr>
        <w:footnoteReference w:id="40"/>
      </w:r>
      <w:r w:rsidRPr="00B72BD3">
        <w:rPr>
          <w:sz w:val="20"/>
          <w:szCs w:val="20"/>
        </w:rPr>
        <w:t xml:space="preserve">. </w:t>
      </w:r>
    </w:p>
    <w:p w14:paraId="3FD5EEFA" w14:textId="47B75CE0" w:rsidR="009D4EE3" w:rsidRPr="00B72BD3" w:rsidRDefault="009D4EE3" w:rsidP="009D4EE3">
      <w:pPr>
        <w:pStyle w:val="ListParagraph"/>
        <w:numPr>
          <w:ilvl w:val="1"/>
          <w:numId w:val="1"/>
        </w:numPr>
        <w:tabs>
          <w:tab w:val="num" w:pos="567"/>
          <w:tab w:val="left" w:pos="709"/>
          <w:tab w:val="num" w:pos="927"/>
          <w:tab w:val="left" w:pos="993"/>
        </w:tabs>
        <w:ind w:left="0" w:firstLine="0"/>
        <w:rPr>
          <w:b/>
          <w:sz w:val="20"/>
          <w:szCs w:val="20"/>
        </w:rPr>
      </w:pPr>
      <w:r w:rsidRPr="00B72BD3">
        <w:rPr>
          <w:rFonts w:eastAsiaTheme="minorHAnsi"/>
          <w:sz w:val="20"/>
          <w:szCs w:val="20"/>
        </w:rPr>
        <w:t>Paslaugos, kurias reikalaujama teikti vieną ar kelis kartus per savaitę, ar mėnesį</w:t>
      </w:r>
      <w:r w:rsidR="00527113" w:rsidRPr="00B72BD3">
        <w:rPr>
          <w:rFonts w:eastAsiaTheme="minorHAnsi"/>
          <w:sz w:val="20"/>
          <w:szCs w:val="20"/>
        </w:rPr>
        <w:t>,</w:t>
      </w:r>
      <w:r w:rsidRPr="00B72BD3">
        <w:rPr>
          <w:rFonts w:eastAsiaTheme="minorHAnsi"/>
          <w:sz w:val="20"/>
          <w:szCs w:val="20"/>
        </w:rPr>
        <w:t xml:space="preserve"> ar kitu nurodytu dažnumu, tikslias savaitės dienas ir laiką, kuriomis t</w:t>
      </w:r>
      <w:r w:rsidR="00EC0724" w:rsidRPr="00B72BD3">
        <w:rPr>
          <w:rFonts w:eastAsiaTheme="minorHAnsi"/>
          <w:sz w:val="20"/>
          <w:szCs w:val="20"/>
        </w:rPr>
        <w:t>ie</w:t>
      </w:r>
      <w:r w:rsidRPr="00B72BD3">
        <w:rPr>
          <w:rFonts w:eastAsiaTheme="minorHAnsi"/>
          <w:sz w:val="20"/>
          <w:szCs w:val="20"/>
        </w:rPr>
        <w:t xml:space="preserve">kėjas turės jas </w:t>
      </w:r>
      <w:r w:rsidRPr="00B72BD3">
        <w:rPr>
          <w:rFonts w:eastAsiaTheme="minorHAnsi"/>
          <w:color w:val="000000" w:themeColor="text1"/>
          <w:sz w:val="20"/>
          <w:szCs w:val="20"/>
        </w:rPr>
        <w:t>teikti</w:t>
      </w:r>
      <w:r w:rsidR="001C3072" w:rsidRPr="00B72BD3">
        <w:rPr>
          <w:rFonts w:eastAsiaTheme="minorHAnsi"/>
          <w:color w:val="000000" w:themeColor="text1"/>
          <w:sz w:val="20"/>
          <w:szCs w:val="20"/>
        </w:rPr>
        <w:t>,</w:t>
      </w:r>
      <w:r w:rsidRPr="00B72BD3">
        <w:rPr>
          <w:rFonts w:eastAsiaTheme="minorHAnsi"/>
          <w:color w:val="000000" w:themeColor="text1"/>
          <w:sz w:val="20"/>
          <w:szCs w:val="20"/>
        </w:rPr>
        <w:t xml:space="preserve"> PO nurodo po Sutarties pasirašymo, orientaciniai paslaugų teikimo dažniai ir kiekiai yra pateikti Standarte, </w:t>
      </w:r>
      <w:r w:rsidR="004F00AE">
        <w:rPr>
          <w:rFonts w:eastAsiaTheme="minorHAnsi"/>
          <w:color w:val="000000" w:themeColor="text1"/>
          <w:sz w:val="20"/>
          <w:szCs w:val="20"/>
        </w:rPr>
        <w:t>TS 7</w:t>
      </w:r>
      <w:r w:rsidRPr="00B72BD3">
        <w:rPr>
          <w:rFonts w:eastAsiaTheme="minorHAnsi"/>
          <w:color w:val="000000" w:themeColor="text1"/>
          <w:sz w:val="20"/>
          <w:szCs w:val="20"/>
        </w:rPr>
        <w:t xml:space="preserve"> </w:t>
      </w:r>
      <w:r w:rsidR="001C3072" w:rsidRPr="00B72BD3">
        <w:rPr>
          <w:rFonts w:eastAsiaTheme="minorHAnsi"/>
          <w:color w:val="000000" w:themeColor="text1"/>
          <w:sz w:val="20"/>
          <w:szCs w:val="20"/>
        </w:rPr>
        <w:t>ir</w:t>
      </w:r>
      <w:r w:rsidR="00644B8F">
        <w:rPr>
          <w:rFonts w:eastAsiaTheme="minorHAnsi"/>
          <w:color w:val="000000" w:themeColor="text1"/>
          <w:sz w:val="20"/>
          <w:szCs w:val="20"/>
        </w:rPr>
        <w:t xml:space="preserve"> preliminarus (nustatyti pasiūlymų palyginimui)</w:t>
      </w:r>
      <w:r w:rsidR="003A429E">
        <w:rPr>
          <w:rFonts w:eastAsiaTheme="minorHAnsi"/>
          <w:color w:val="000000" w:themeColor="text1"/>
          <w:sz w:val="20"/>
          <w:szCs w:val="20"/>
        </w:rPr>
        <w:t xml:space="preserve"> -</w:t>
      </w:r>
      <w:r w:rsidR="001C3072" w:rsidRPr="00B72BD3">
        <w:rPr>
          <w:rFonts w:eastAsiaTheme="minorHAnsi"/>
          <w:color w:val="000000" w:themeColor="text1"/>
          <w:sz w:val="20"/>
          <w:szCs w:val="20"/>
        </w:rPr>
        <w:t xml:space="preserve"> </w:t>
      </w:r>
      <w:r w:rsidR="004F00AE">
        <w:rPr>
          <w:rFonts w:eastAsiaTheme="minorHAnsi"/>
          <w:color w:val="000000" w:themeColor="text1"/>
          <w:sz w:val="20"/>
          <w:szCs w:val="20"/>
        </w:rPr>
        <w:t xml:space="preserve">pirkimo sąlygų </w:t>
      </w:r>
      <w:r w:rsidR="001E2FC7" w:rsidRPr="00B72BD3">
        <w:rPr>
          <w:rFonts w:eastAsiaTheme="minorHAnsi"/>
          <w:color w:val="000000" w:themeColor="text1"/>
          <w:sz w:val="20"/>
          <w:szCs w:val="20"/>
        </w:rPr>
        <w:t>2A</w:t>
      </w:r>
      <w:r w:rsidR="00D87B12" w:rsidRPr="00B72BD3">
        <w:rPr>
          <w:rFonts w:eastAsiaTheme="minorHAnsi"/>
          <w:color w:val="000000" w:themeColor="text1"/>
          <w:sz w:val="20"/>
          <w:szCs w:val="20"/>
        </w:rPr>
        <w:t xml:space="preserve"> ir </w:t>
      </w:r>
      <w:r w:rsidR="007B3F3B" w:rsidRPr="00B72BD3">
        <w:rPr>
          <w:rFonts w:eastAsiaTheme="minorHAnsi"/>
          <w:color w:val="000000" w:themeColor="text1"/>
          <w:sz w:val="20"/>
          <w:szCs w:val="20"/>
        </w:rPr>
        <w:t>2B</w:t>
      </w:r>
      <w:r w:rsidR="001C3072" w:rsidRPr="00B72BD3">
        <w:rPr>
          <w:rFonts w:eastAsiaTheme="minorHAnsi"/>
          <w:color w:val="000000" w:themeColor="text1"/>
          <w:sz w:val="20"/>
          <w:szCs w:val="20"/>
        </w:rPr>
        <w:t xml:space="preserve"> </w:t>
      </w:r>
      <w:r w:rsidRPr="00B72BD3">
        <w:rPr>
          <w:rFonts w:eastAsiaTheme="minorHAnsi"/>
          <w:color w:val="000000" w:themeColor="text1"/>
          <w:sz w:val="20"/>
          <w:szCs w:val="20"/>
        </w:rPr>
        <w:t xml:space="preserve">prieduose. </w:t>
      </w:r>
    </w:p>
    <w:p w14:paraId="0D3DBB46" w14:textId="580659B0" w:rsidR="009D4EE3" w:rsidRPr="00B72BD3" w:rsidRDefault="009D4EE3" w:rsidP="009D4EE3">
      <w:pPr>
        <w:pStyle w:val="ListParagraph"/>
        <w:numPr>
          <w:ilvl w:val="1"/>
          <w:numId w:val="1"/>
        </w:numPr>
        <w:tabs>
          <w:tab w:val="num" w:pos="567"/>
          <w:tab w:val="left" w:pos="709"/>
          <w:tab w:val="num" w:pos="927"/>
          <w:tab w:val="left" w:pos="993"/>
        </w:tabs>
        <w:ind w:left="0" w:firstLine="0"/>
        <w:rPr>
          <w:b/>
          <w:color w:val="000000" w:themeColor="text1"/>
          <w:sz w:val="20"/>
          <w:szCs w:val="20"/>
        </w:rPr>
      </w:pPr>
      <w:r w:rsidRPr="00B72BD3">
        <w:rPr>
          <w:rFonts w:eastAsiaTheme="minorHAnsi"/>
          <w:sz w:val="20"/>
          <w:szCs w:val="20"/>
        </w:rPr>
        <w:t>Teikiant paslaugas ir radus ne vietoje paliktus dokumentus, raktus, telefonus ar kitus asmeninius daiktus t</w:t>
      </w:r>
      <w:r w:rsidR="00EC0724" w:rsidRPr="00B72BD3">
        <w:rPr>
          <w:rFonts w:eastAsiaTheme="minorHAnsi"/>
          <w:sz w:val="20"/>
          <w:szCs w:val="20"/>
        </w:rPr>
        <w:t>ie</w:t>
      </w:r>
      <w:r w:rsidRPr="00B72BD3">
        <w:rPr>
          <w:rFonts w:eastAsiaTheme="minorHAnsi"/>
          <w:sz w:val="20"/>
          <w:szCs w:val="20"/>
        </w:rPr>
        <w:t>kėjo darbuotojai apie tai turi pranešti ir juos perduoti PO iš karto, bet ne vėliau kaip tos pačios pamainos metu.</w:t>
      </w:r>
    </w:p>
    <w:p w14:paraId="0F918615" w14:textId="1E42DCA7" w:rsidR="009D4EE3" w:rsidRPr="00B72BD3" w:rsidRDefault="009129E6" w:rsidP="009D4EE3">
      <w:pPr>
        <w:pStyle w:val="ListParagraph"/>
        <w:numPr>
          <w:ilvl w:val="1"/>
          <w:numId w:val="1"/>
        </w:numPr>
        <w:tabs>
          <w:tab w:val="num" w:pos="567"/>
          <w:tab w:val="left" w:pos="709"/>
          <w:tab w:val="num" w:pos="927"/>
          <w:tab w:val="left" w:pos="993"/>
        </w:tabs>
        <w:ind w:left="0" w:firstLine="0"/>
        <w:rPr>
          <w:b/>
          <w:sz w:val="20"/>
          <w:szCs w:val="20"/>
        </w:rPr>
      </w:pPr>
      <w:r w:rsidRPr="00B72BD3">
        <w:rPr>
          <w:rFonts w:eastAsia="Times New Roman"/>
          <w:sz w:val="20"/>
          <w:szCs w:val="20"/>
        </w:rPr>
        <w:t>T</w:t>
      </w:r>
      <w:r w:rsidR="00EC0724" w:rsidRPr="00B72BD3">
        <w:rPr>
          <w:rFonts w:eastAsia="Times New Roman"/>
          <w:sz w:val="20"/>
          <w:szCs w:val="20"/>
        </w:rPr>
        <w:t>ie</w:t>
      </w:r>
      <w:r w:rsidRPr="00B72BD3">
        <w:rPr>
          <w:rFonts w:eastAsia="Times New Roman"/>
          <w:sz w:val="20"/>
          <w:szCs w:val="20"/>
        </w:rPr>
        <w:t>kėjas</w:t>
      </w:r>
      <w:r w:rsidR="009D4EE3" w:rsidRPr="00B72BD3">
        <w:rPr>
          <w:rFonts w:eastAsia="Times New Roman"/>
          <w:sz w:val="20"/>
          <w:szCs w:val="20"/>
        </w:rPr>
        <w:t xml:space="preserve">, teikiant pasiūlymą taip pat turi </w:t>
      </w:r>
      <w:r w:rsidR="009D4EE3" w:rsidRPr="004A055A">
        <w:rPr>
          <w:rFonts w:eastAsia="Times New Roman"/>
          <w:sz w:val="20"/>
          <w:szCs w:val="20"/>
        </w:rPr>
        <w:t>įsivertinti 5.</w:t>
      </w:r>
      <w:r w:rsidR="004A055A" w:rsidRPr="004A055A">
        <w:rPr>
          <w:rFonts w:eastAsia="Times New Roman"/>
          <w:sz w:val="20"/>
          <w:szCs w:val="20"/>
        </w:rPr>
        <w:t>44</w:t>
      </w:r>
      <w:r w:rsidR="009D4EE3" w:rsidRPr="004A055A">
        <w:rPr>
          <w:rFonts w:eastAsia="Times New Roman"/>
          <w:sz w:val="20"/>
          <w:szCs w:val="20"/>
        </w:rPr>
        <w:t>.1</w:t>
      </w:r>
      <w:r w:rsidR="00FB0453" w:rsidRPr="004A055A">
        <w:rPr>
          <w:rFonts w:eastAsia="Times New Roman"/>
          <w:sz w:val="20"/>
          <w:szCs w:val="20"/>
        </w:rPr>
        <w:t>.</w:t>
      </w:r>
      <w:r w:rsidR="009D4EE3" w:rsidRPr="004A055A">
        <w:rPr>
          <w:rFonts w:eastAsia="Times New Roman"/>
          <w:sz w:val="20"/>
          <w:szCs w:val="20"/>
        </w:rPr>
        <w:t xml:space="preserve"> – 5.</w:t>
      </w:r>
      <w:r w:rsidR="004A055A" w:rsidRPr="004A055A">
        <w:rPr>
          <w:rFonts w:eastAsia="Times New Roman"/>
          <w:sz w:val="20"/>
          <w:szCs w:val="20"/>
        </w:rPr>
        <w:t>44</w:t>
      </w:r>
      <w:r w:rsidR="009D4EE3" w:rsidRPr="004A055A">
        <w:rPr>
          <w:rFonts w:eastAsia="Times New Roman"/>
          <w:sz w:val="20"/>
          <w:szCs w:val="20"/>
        </w:rPr>
        <w:t>.</w:t>
      </w:r>
      <w:r w:rsidR="00827A01" w:rsidRPr="004A055A">
        <w:rPr>
          <w:rFonts w:eastAsia="Times New Roman"/>
          <w:sz w:val="20"/>
          <w:szCs w:val="20"/>
        </w:rPr>
        <w:t>2</w:t>
      </w:r>
      <w:r w:rsidR="00FB0453" w:rsidRPr="004A055A">
        <w:rPr>
          <w:rFonts w:eastAsia="Times New Roman"/>
          <w:sz w:val="20"/>
          <w:szCs w:val="20"/>
        </w:rPr>
        <w:t>.</w:t>
      </w:r>
      <w:r w:rsidR="009D4EE3" w:rsidRPr="004A055A">
        <w:rPr>
          <w:rFonts w:eastAsia="Times New Roman"/>
          <w:sz w:val="20"/>
          <w:szCs w:val="20"/>
        </w:rPr>
        <w:t xml:space="preserve"> pp.</w:t>
      </w:r>
      <w:r w:rsidR="009D4EE3" w:rsidRPr="00B72BD3">
        <w:rPr>
          <w:rFonts w:eastAsia="Times New Roman"/>
          <w:sz w:val="20"/>
          <w:szCs w:val="20"/>
        </w:rPr>
        <w:t xml:space="preserve"> pateiktą informaciją </w:t>
      </w:r>
      <w:r w:rsidR="00D241F7" w:rsidRPr="00B72BD3">
        <w:rPr>
          <w:rFonts w:eastAsia="Times New Roman"/>
          <w:sz w:val="20"/>
          <w:szCs w:val="20"/>
        </w:rPr>
        <w:t xml:space="preserve">ir </w:t>
      </w:r>
      <w:r w:rsidR="009D4EE3" w:rsidRPr="00B72BD3">
        <w:rPr>
          <w:rFonts w:eastAsia="Times New Roman"/>
          <w:sz w:val="20"/>
          <w:szCs w:val="20"/>
        </w:rPr>
        <w:t>atitinkamus kaštus</w:t>
      </w:r>
      <w:r w:rsidR="009D4EE3" w:rsidRPr="00B72BD3">
        <w:rPr>
          <w:rStyle w:val="FootnoteReference"/>
          <w:rFonts w:eastAsia="Times New Roman"/>
          <w:sz w:val="20"/>
          <w:szCs w:val="20"/>
        </w:rPr>
        <w:footnoteReference w:id="41"/>
      </w:r>
      <w:r w:rsidR="009D4EE3" w:rsidRPr="00B72BD3">
        <w:rPr>
          <w:rFonts w:eastAsia="Times New Roman"/>
          <w:sz w:val="20"/>
          <w:szCs w:val="20"/>
        </w:rPr>
        <w:t xml:space="preserve"> įsitraukti į paslaugų įkainį ir pasiūlymo kainą. Sutarties vykdymo metu t</w:t>
      </w:r>
      <w:r w:rsidR="00EC0724" w:rsidRPr="00B72BD3">
        <w:rPr>
          <w:rFonts w:eastAsia="Times New Roman"/>
          <w:sz w:val="20"/>
          <w:szCs w:val="20"/>
        </w:rPr>
        <w:t>ie</w:t>
      </w:r>
      <w:r w:rsidR="009D4EE3" w:rsidRPr="00B72BD3">
        <w:rPr>
          <w:rFonts w:eastAsia="Times New Roman"/>
          <w:sz w:val="20"/>
          <w:szCs w:val="20"/>
        </w:rPr>
        <w:t>kėjas turės užtikrinti sklandų paslaugų teikimą bei nustatyto kokybės lygio (KL) ir objekto minimalaus priimtino valymo paslaugų kokybės lygio (PKL) išlaikymą bei kitų šios techninės specifikacijos, Standarto, pirkimo dokumentų ir sutartinių reikalavimų įvykdymą visuose PO objektuose, todėl reikalingus paslaugai resursus t</w:t>
      </w:r>
      <w:r w:rsidR="00EC0724" w:rsidRPr="00B72BD3">
        <w:rPr>
          <w:rFonts w:eastAsia="Times New Roman"/>
          <w:sz w:val="20"/>
          <w:szCs w:val="20"/>
        </w:rPr>
        <w:t>ie</w:t>
      </w:r>
      <w:r w:rsidR="009D4EE3" w:rsidRPr="00B72BD3">
        <w:rPr>
          <w:rFonts w:eastAsia="Times New Roman"/>
          <w:sz w:val="20"/>
          <w:szCs w:val="20"/>
        </w:rPr>
        <w:t>kėjas turės teikti be papildomo mokesčio.</w:t>
      </w:r>
    </w:p>
    <w:p w14:paraId="5CD19D95" w14:textId="660DA288" w:rsidR="009D4EE3" w:rsidRPr="00B72BD3" w:rsidRDefault="009D4EE3" w:rsidP="0072754E">
      <w:pPr>
        <w:pStyle w:val="ListParagraph"/>
        <w:numPr>
          <w:ilvl w:val="2"/>
          <w:numId w:val="1"/>
        </w:numPr>
        <w:tabs>
          <w:tab w:val="clear" w:pos="720"/>
          <w:tab w:val="left" w:pos="709"/>
        </w:tabs>
        <w:ind w:left="0" w:firstLine="0"/>
        <w:rPr>
          <w:sz w:val="20"/>
          <w:szCs w:val="20"/>
        </w:rPr>
      </w:pPr>
      <w:r w:rsidRPr="00B72BD3">
        <w:rPr>
          <w:rFonts w:eastAsia="Times New Roman"/>
          <w:sz w:val="20"/>
          <w:szCs w:val="20"/>
        </w:rPr>
        <w:t xml:space="preserve">PO yra įsikūrusi senuose pastatuose, ne visos vietos yra lengvai prieinamos, ne visur yra liftai, kai kuriose vietose yra siauri koridoriai ir laiptai ir t. t., </w:t>
      </w:r>
      <w:r w:rsidR="00FB0453" w:rsidRPr="00B72BD3">
        <w:rPr>
          <w:rFonts w:eastAsia="Times New Roman"/>
          <w:sz w:val="20"/>
          <w:szCs w:val="20"/>
        </w:rPr>
        <w:t xml:space="preserve">tai </w:t>
      </w:r>
      <w:r w:rsidRPr="00B72BD3">
        <w:rPr>
          <w:rFonts w:eastAsia="Times New Roman"/>
          <w:sz w:val="20"/>
          <w:szCs w:val="20"/>
        </w:rPr>
        <w:t xml:space="preserve">galimai gali </w:t>
      </w:r>
      <w:r w:rsidR="00FB0453" w:rsidRPr="00B72BD3">
        <w:rPr>
          <w:rFonts w:eastAsia="Times New Roman"/>
          <w:sz w:val="20"/>
          <w:szCs w:val="20"/>
        </w:rPr>
        <w:t xml:space="preserve">turėti įtakos didesnių resursų pasitelkimui </w:t>
      </w:r>
      <w:r w:rsidR="00F54193" w:rsidRPr="00B72BD3">
        <w:rPr>
          <w:rFonts w:eastAsia="Times New Roman"/>
          <w:sz w:val="20"/>
          <w:szCs w:val="20"/>
        </w:rPr>
        <w:t xml:space="preserve">suteikiant paslaugas </w:t>
      </w:r>
      <w:r w:rsidRPr="00B72BD3">
        <w:rPr>
          <w:rFonts w:eastAsia="Times New Roman"/>
          <w:sz w:val="20"/>
          <w:szCs w:val="20"/>
        </w:rPr>
        <w:t xml:space="preserve">Sutarties vykdymo metu, siekiant suteikti </w:t>
      </w:r>
      <w:r w:rsidR="00562385" w:rsidRPr="00B72BD3">
        <w:rPr>
          <w:rFonts w:eastAsia="Times New Roman"/>
          <w:sz w:val="20"/>
          <w:szCs w:val="20"/>
        </w:rPr>
        <w:t xml:space="preserve">PO </w:t>
      </w:r>
      <w:r w:rsidRPr="00B72BD3">
        <w:rPr>
          <w:rFonts w:eastAsia="Times New Roman"/>
          <w:sz w:val="20"/>
          <w:szCs w:val="20"/>
        </w:rPr>
        <w:t>reikalaujamus rezultatus;</w:t>
      </w:r>
    </w:p>
    <w:p w14:paraId="709741AE" w14:textId="0BCE711A" w:rsidR="009D4EE3" w:rsidRPr="00B72BD3" w:rsidRDefault="009D4EE3" w:rsidP="0072754E">
      <w:pPr>
        <w:pStyle w:val="ListParagraph"/>
        <w:numPr>
          <w:ilvl w:val="2"/>
          <w:numId w:val="1"/>
        </w:numPr>
        <w:tabs>
          <w:tab w:val="clear" w:pos="720"/>
          <w:tab w:val="left" w:pos="709"/>
        </w:tabs>
        <w:ind w:left="0" w:firstLine="0"/>
        <w:rPr>
          <w:sz w:val="20"/>
          <w:szCs w:val="20"/>
        </w:rPr>
      </w:pPr>
      <w:r w:rsidRPr="00B72BD3">
        <w:rPr>
          <w:rFonts w:eastAsia="Times New Roman"/>
          <w:sz w:val="20"/>
          <w:szCs w:val="20"/>
        </w:rPr>
        <w:lastRenderedPageBreak/>
        <w:t>objektuose yra specifinių dangų ir paviršių</w:t>
      </w:r>
      <w:r w:rsidRPr="00B72BD3">
        <w:rPr>
          <w:rStyle w:val="FootnoteReference"/>
          <w:rFonts w:eastAsia="Times New Roman"/>
          <w:sz w:val="20"/>
          <w:szCs w:val="20"/>
        </w:rPr>
        <w:footnoteReference w:id="42"/>
      </w:r>
      <w:r w:rsidRPr="00B72BD3">
        <w:rPr>
          <w:rFonts w:eastAsia="Times New Roman"/>
          <w:sz w:val="20"/>
          <w:szCs w:val="20"/>
        </w:rPr>
        <w:t xml:space="preserve">, kurių reikalaujamų paslaugų suteikimui galimai reikės </w:t>
      </w:r>
      <w:r w:rsidR="00F54193" w:rsidRPr="00B72BD3">
        <w:rPr>
          <w:rFonts w:eastAsia="Times New Roman"/>
          <w:sz w:val="20"/>
          <w:szCs w:val="20"/>
        </w:rPr>
        <w:t xml:space="preserve">papildomų </w:t>
      </w:r>
      <w:r w:rsidRPr="00B72BD3">
        <w:rPr>
          <w:rFonts w:eastAsia="Times New Roman"/>
          <w:sz w:val="20"/>
          <w:szCs w:val="20"/>
        </w:rPr>
        <w:t xml:space="preserve">laiko sąnaudų ir </w:t>
      </w:r>
      <w:r w:rsidR="00F54193" w:rsidRPr="00B72BD3">
        <w:rPr>
          <w:rFonts w:eastAsia="Times New Roman"/>
          <w:sz w:val="20"/>
          <w:szCs w:val="20"/>
        </w:rPr>
        <w:t>(</w:t>
      </w:r>
      <w:r w:rsidRPr="00B72BD3">
        <w:rPr>
          <w:rFonts w:eastAsia="Times New Roman"/>
          <w:sz w:val="20"/>
          <w:szCs w:val="20"/>
        </w:rPr>
        <w:t>ar</w:t>
      </w:r>
      <w:r w:rsidR="00F54193" w:rsidRPr="00B72BD3">
        <w:rPr>
          <w:rFonts w:eastAsia="Times New Roman"/>
          <w:sz w:val="20"/>
          <w:szCs w:val="20"/>
        </w:rPr>
        <w:t>)</w:t>
      </w:r>
      <w:r w:rsidRPr="00B72BD3">
        <w:rPr>
          <w:rFonts w:eastAsia="Times New Roman"/>
          <w:sz w:val="20"/>
          <w:szCs w:val="20"/>
        </w:rPr>
        <w:t xml:space="preserve"> kitų resursų PO reikalaujamiems rezultatams suteikti;</w:t>
      </w:r>
    </w:p>
    <w:p w14:paraId="5480F408" w14:textId="0EAB7E4C" w:rsidR="009D4EE3" w:rsidRPr="00B72BD3" w:rsidRDefault="009D4EE3" w:rsidP="0093319F">
      <w:pPr>
        <w:pStyle w:val="ListParagraph"/>
        <w:numPr>
          <w:ilvl w:val="1"/>
          <w:numId w:val="1"/>
        </w:numPr>
        <w:tabs>
          <w:tab w:val="num" w:pos="567"/>
          <w:tab w:val="left" w:pos="709"/>
          <w:tab w:val="num" w:pos="927"/>
          <w:tab w:val="left" w:pos="993"/>
        </w:tabs>
        <w:ind w:left="0" w:firstLine="0"/>
        <w:rPr>
          <w:b/>
          <w:sz w:val="20"/>
          <w:szCs w:val="20"/>
        </w:rPr>
      </w:pPr>
      <w:r w:rsidRPr="00B72BD3">
        <w:rPr>
          <w:rFonts w:eastAsiaTheme="minorEastAsia"/>
          <w:sz w:val="20"/>
          <w:szCs w:val="20"/>
        </w:rPr>
        <w:t>Prieš teikdamas pasiūlymą, t</w:t>
      </w:r>
      <w:r w:rsidR="00EC0724" w:rsidRPr="00B72BD3">
        <w:rPr>
          <w:rFonts w:eastAsiaTheme="minorEastAsia"/>
          <w:sz w:val="20"/>
          <w:szCs w:val="20"/>
        </w:rPr>
        <w:t>ie</w:t>
      </w:r>
      <w:r w:rsidRPr="00B72BD3">
        <w:rPr>
          <w:rFonts w:eastAsiaTheme="minorEastAsia"/>
          <w:sz w:val="20"/>
          <w:szCs w:val="20"/>
        </w:rPr>
        <w:t xml:space="preserve">kėjas, </w:t>
      </w:r>
      <w:r w:rsidR="00562385" w:rsidRPr="00B72BD3">
        <w:rPr>
          <w:rFonts w:eastAsiaTheme="minorEastAsia"/>
          <w:sz w:val="20"/>
          <w:szCs w:val="20"/>
        </w:rPr>
        <w:t xml:space="preserve">esant </w:t>
      </w:r>
      <w:r w:rsidRPr="00B72BD3">
        <w:rPr>
          <w:rFonts w:eastAsiaTheme="minorEastAsia"/>
          <w:sz w:val="20"/>
          <w:szCs w:val="20"/>
        </w:rPr>
        <w:t>poreikiui, turi galimybę apžiūrėti numatom</w:t>
      </w:r>
      <w:r w:rsidR="00A74E1C" w:rsidRPr="00B72BD3">
        <w:rPr>
          <w:rFonts w:eastAsiaTheme="minorEastAsia"/>
          <w:sz w:val="20"/>
          <w:szCs w:val="20"/>
        </w:rPr>
        <w:t>ą</w:t>
      </w:r>
      <w:r w:rsidRPr="00B72BD3">
        <w:rPr>
          <w:rFonts w:eastAsiaTheme="minorEastAsia"/>
          <w:sz w:val="20"/>
          <w:szCs w:val="20"/>
        </w:rPr>
        <w:t xml:space="preserve"> valyti ir prižiūrėti objek</w:t>
      </w:r>
      <w:r w:rsidR="00562385" w:rsidRPr="00B72BD3">
        <w:rPr>
          <w:rFonts w:eastAsiaTheme="minorEastAsia"/>
          <w:sz w:val="20"/>
          <w:szCs w:val="20"/>
        </w:rPr>
        <w:t>t</w:t>
      </w:r>
      <w:r w:rsidR="00A74E1C" w:rsidRPr="00B72BD3">
        <w:rPr>
          <w:rFonts w:eastAsiaTheme="minorEastAsia"/>
          <w:sz w:val="20"/>
          <w:szCs w:val="20"/>
        </w:rPr>
        <w:t>ą</w:t>
      </w:r>
      <w:r w:rsidRPr="00B72BD3">
        <w:rPr>
          <w:rFonts w:eastAsiaTheme="minorEastAsia"/>
          <w:sz w:val="20"/>
          <w:szCs w:val="20"/>
        </w:rPr>
        <w:t xml:space="preserve"> PO paskirtu laiku, pateikiant tokį prašymą PO.</w:t>
      </w:r>
    </w:p>
    <w:p w14:paraId="20078EB2" w14:textId="77777777" w:rsidR="009D4EE3" w:rsidRPr="001B531A" w:rsidRDefault="009D4EE3" w:rsidP="009D4EE3">
      <w:pPr>
        <w:pStyle w:val="ListParagraph"/>
        <w:tabs>
          <w:tab w:val="left" w:pos="1860"/>
        </w:tabs>
        <w:ind w:left="0"/>
        <w:rPr>
          <w:b/>
          <w:sz w:val="20"/>
          <w:szCs w:val="20"/>
        </w:rPr>
      </w:pPr>
      <w:r w:rsidRPr="001B531A">
        <w:rPr>
          <w:b/>
          <w:sz w:val="20"/>
          <w:szCs w:val="20"/>
        </w:rPr>
        <w:tab/>
      </w:r>
    </w:p>
    <w:p w14:paraId="5CFA1250"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sz w:val="20"/>
          <w:szCs w:val="20"/>
        </w:rPr>
        <w:t>REIKALAVIMAI VALYMO TECHNOLOGIJOMS, ĮRANGAI, INVENTORIUI IR PRIEMONĖMS</w:t>
      </w:r>
    </w:p>
    <w:p w14:paraId="009D6421" w14:textId="77777777" w:rsidR="009D4EE3" w:rsidRPr="001B531A" w:rsidRDefault="009D4EE3" w:rsidP="009D4EE3">
      <w:pPr>
        <w:tabs>
          <w:tab w:val="left" w:pos="284"/>
          <w:tab w:val="left" w:pos="709"/>
        </w:tabs>
        <w:jc w:val="both"/>
        <w:rPr>
          <w:rFonts w:ascii="Times New Roman" w:hAnsi="Times New Roman"/>
          <w:b/>
          <w:bCs/>
          <w:sz w:val="20"/>
          <w:szCs w:val="20"/>
        </w:rPr>
      </w:pPr>
    </w:p>
    <w:p w14:paraId="3116EA08" w14:textId="0ECE70DA" w:rsidR="009D4EE3" w:rsidRPr="001B531A" w:rsidRDefault="009D4EE3" w:rsidP="0093319F">
      <w:pPr>
        <w:pStyle w:val="ListParagraph"/>
        <w:numPr>
          <w:ilvl w:val="1"/>
          <w:numId w:val="1"/>
        </w:numPr>
        <w:tabs>
          <w:tab w:val="num" w:pos="567"/>
          <w:tab w:val="left" w:pos="709"/>
          <w:tab w:val="num" w:pos="927"/>
          <w:tab w:val="left" w:pos="993"/>
        </w:tabs>
        <w:ind w:left="0" w:firstLine="0"/>
        <w:rPr>
          <w:b/>
          <w:sz w:val="20"/>
          <w:szCs w:val="20"/>
        </w:rPr>
      </w:pPr>
      <w:r w:rsidRPr="001B531A">
        <w:rPr>
          <w:sz w:val="20"/>
          <w:szCs w:val="20"/>
          <w:lang w:eastAsia="lt-LT"/>
        </w:rPr>
        <w:t>Paslaugų teikimo metu t</w:t>
      </w:r>
      <w:r w:rsidR="00EC0724">
        <w:rPr>
          <w:sz w:val="20"/>
          <w:szCs w:val="20"/>
          <w:lang w:eastAsia="lt-LT"/>
        </w:rPr>
        <w:t>ie</w:t>
      </w:r>
      <w:r w:rsidRPr="001B531A">
        <w:rPr>
          <w:sz w:val="20"/>
          <w:szCs w:val="20"/>
          <w:lang w:eastAsia="lt-LT"/>
        </w:rPr>
        <w:t>kėjas turi taikyti žinomas ir praktikoje naudojamas pažangiausias patalpų valymo ir priežiūros technologijas, naudoti saugią, šiuolaikišką ir kokybišką valymo įrangą PO reikalavimams įvykdyti ir rezultatams suteikti. PO pareikalavus, bet ne vėliau nei per 5 d. d., t</w:t>
      </w:r>
      <w:r w:rsidR="00EC0724">
        <w:rPr>
          <w:sz w:val="20"/>
          <w:szCs w:val="20"/>
          <w:lang w:eastAsia="lt-LT"/>
        </w:rPr>
        <w:t>ie</w:t>
      </w:r>
      <w:r w:rsidRPr="001B531A">
        <w:rPr>
          <w:sz w:val="20"/>
          <w:szCs w:val="20"/>
          <w:lang w:eastAsia="lt-LT"/>
        </w:rPr>
        <w:t>kėjas įsipareigoja informuoti PO raštu apie trukdžius tokioms technologijoms taikyti.</w:t>
      </w:r>
    </w:p>
    <w:p w14:paraId="571CF68B" w14:textId="360CDE8C" w:rsidR="009D4EE3" w:rsidRPr="001B531A" w:rsidRDefault="009D4EE3" w:rsidP="009D4EE3">
      <w:pPr>
        <w:pStyle w:val="ListParagraph"/>
        <w:numPr>
          <w:ilvl w:val="1"/>
          <w:numId w:val="1"/>
        </w:numPr>
        <w:tabs>
          <w:tab w:val="num" w:pos="567"/>
          <w:tab w:val="left" w:pos="709"/>
          <w:tab w:val="num" w:pos="927"/>
          <w:tab w:val="left" w:pos="993"/>
        </w:tabs>
        <w:ind w:left="0" w:firstLine="0"/>
        <w:rPr>
          <w:b/>
          <w:sz w:val="20"/>
          <w:szCs w:val="20"/>
        </w:rPr>
      </w:pPr>
      <w:r w:rsidRPr="001B531A">
        <w:rPr>
          <w:sz w:val="20"/>
          <w:szCs w:val="20"/>
          <w:lang w:eastAsia="lt-LT"/>
        </w:rPr>
        <w:t xml:space="preserve">Paslaugoms atlikti turi būti naudojamos tik saugios, tinkamai sertifikuotos ir atitinkančios Lietuvos Respublikoje galiojančius standartus ir nustatytus aplinkosaugos reikalavimus priemonės. </w:t>
      </w:r>
      <w:r w:rsidRPr="001B531A">
        <w:rPr>
          <w:noProof/>
          <w:sz w:val="20"/>
          <w:szCs w:val="20"/>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1B531A">
        <w:rPr>
          <w:b/>
          <w:bCs/>
          <w:sz w:val="20"/>
          <w:szCs w:val="20"/>
        </w:rPr>
        <w:t xml:space="preserve"> </w:t>
      </w:r>
      <w:r w:rsidRPr="001B531A">
        <w:rPr>
          <w:bCs/>
          <w:sz w:val="20"/>
          <w:szCs w:val="20"/>
        </w:rPr>
        <w:t>Paviršių ir rankų d</w:t>
      </w:r>
      <w:r w:rsidRPr="001B531A">
        <w:rPr>
          <w:sz w:val="20"/>
          <w:szCs w:val="20"/>
          <w:lang w:eastAsia="lt-LT"/>
        </w:rPr>
        <w:t xml:space="preserve">ezinfekcijai naudojamos medžiagos turi atitikti </w:t>
      </w:r>
      <w:r w:rsidRPr="001B531A">
        <w:rPr>
          <w:sz w:val="20"/>
          <w:szCs w:val="20"/>
        </w:rPr>
        <w:t>Lietuvos Respublikos sveikatos apsaugos ministro 2016 m. vasario 24 d. įsakymo Nr. V-289 „Dėl biocidinių produktų autorizacijos taisyklių patvirtinimo“, Lietuvos Respublikos sveikatos apsaugos ministro 2002 m. rugpjūčio 14 d. įsakymo Nr. 421 „Dėl biocidų autorizacijos ir registracijos taisyklių patvirtinimo“, Lietuvos Respublikos sveikatos apsaugos ministro 2010. gegužės 31 d. įsakymo „Dėl Lietuvos respublikos sveikatos apsaugos ministro 2002 m. rugpjūčio 14 d. įsakymo Nr. 421 „Dėl biocidų autorizacijos ir registracijos taisyklių patvirtinimo“ pakeitimo“ reikalavimus, laikantis Sveikatos apsaugos ministerijos aktualių rekomendacijų tokių priemonių naudojimui. T</w:t>
      </w:r>
      <w:r w:rsidR="00EC0724">
        <w:rPr>
          <w:sz w:val="20"/>
          <w:szCs w:val="20"/>
        </w:rPr>
        <w:t>ie</w:t>
      </w:r>
      <w:r w:rsidRPr="001B531A">
        <w:rPr>
          <w:sz w:val="20"/>
          <w:szCs w:val="20"/>
        </w:rPr>
        <w:t>kėjas ne vėliau kaip per 5 d. d. po Sutarties pasirašymo turi pateikti atitinkamus liudijimus ar dokumentus įrodančius tokių naudojamų priemonių atitiktį nurodytiems teisės aktams. Sutarties vykdymo metu suderintos priemonės gali būti keičiamos tik į lygiavertes, prieš tai suderinus su PO, jei PO nenurodo kitaip.</w:t>
      </w:r>
    </w:p>
    <w:p w14:paraId="79CE5C45" w14:textId="0C0C6C04" w:rsidR="00A74E1C" w:rsidRPr="00FC629C" w:rsidRDefault="009D4EE3" w:rsidP="00554759">
      <w:pPr>
        <w:pStyle w:val="ListParagraph"/>
        <w:numPr>
          <w:ilvl w:val="1"/>
          <w:numId w:val="1"/>
        </w:numPr>
        <w:tabs>
          <w:tab w:val="num" w:pos="567"/>
          <w:tab w:val="left" w:pos="709"/>
          <w:tab w:val="num" w:pos="927"/>
          <w:tab w:val="left" w:pos="993"/>
          <w:tab w:val="num" w:pos="4329"/>
        </w:tabs>
        <w:ind w:left="0" w:firstLine="0"/>
        <w:rPr>
          <w:b/>
          <w:sz w:val="20"/>
          <w:szCs w:val="20"/>
        </w:rPr>
      </w:pPr>
      <w:r w:rsidRPr="001B531A">
        <w:rPr>
          <w:sz w:val="20"/>
          <w:szCs w:val="20"/>
        </w:rPr>
        <w:t xml:space="preserve">PO vykdo </w:t>
      </w:r>
      <w:r w:rsidRPr="001B531A">
        <w:rPr>
          <w:b/>
          <w:bCs/>
          <w:sz w:val="20"/>
          <w:szCs w:val="20"/>
        </w:rPr>
        <w:t>žaliąjį pirkimą</w:t>
      </w:r>
      <w:r w:rsidRPr="001B531A">
        <w:rPr>
          <w:sz w:val="20"/>
          <w:szCs w:val="20"/>
        </w:rPr>
        <w:t>, todėl valymo priemonės, naudojamos kasdieninėms ir reguliarioms</w:t>
      </w:r>
      <w:r w:rsidRPr="001B531A">
        <w:rPr>
          <w:rStyle w:val="FootnoteReference"/>
          <w:sz w:val="20"/>
          <w:szCs w:val="20"/>
        </w:rPr>
        <w:footnoteReference w:id="43"/>
      </w:r>
      <w:r w:rsidRPr="001B531A">
        <w:rPr>
          <w:sz w:val="20"/>
          <w:szCs w:val="20"/>
        </w:rPr>
        <w:t xml:space="preserve"> valymo paslaugoms teikti, turi </w:t>
      </w:r>
      <w:r w:rsidR="002F07C5">
        <w:rPr>
          <w:sz w:val="20"/>
          <w:szCs w:val="20"/>
        </w:rPr>
        <w:t xml:space="preserve">atitikti šį reikalavimą: </w:t>
      </w:r>
      <w:r w:rsidR="002F07C5" w:rsidRPr="00082D66">
        <w:rPr>
          <w:sz w:val="20"/>
          <w:szCs w:val="20"/>
          <w:lang w:eastAsia="lt-LT"/>
        </w:rPr>
        <w:t xml:space="preserve">ne mažiau kaip </w:t>
      </w:r>
      <w:r w:rsidR="002F07C5" w:rsidRPr="00D85F78">
        <w:rPr>
          <w:sz w:val="20"/>
          <w:szCs w:val="20"/>
          <w:lang w:eastAsia="lt-LT"/>
        </w:rPr>
        <w:t>20 proc.</w:t>
      </w:r>
      <w:r w:rsidR="002F07C5" w:rsidRPr="00082D66">
        <w:rPr>
          <w:sz w:val="20"/>
          <w:szCs w:val="20"/>
          <w:lang w:eastAsia="lt-LT"/>
        </w:rPr>
        <w:t xml:space="preserve">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Angel, El Distintiu, Milieukeur, Österreichisches Umweltzeichen, NF Environnement, The Hungarian Eco-label, Polish Eco Mark-Znak EKO ir kt.) arba kitu I tipo ekologiniu ženklu).</w:t>
      </w:r>
      <w:r w:rsidR="00273158">
        <w:rPr>
          <w:color w:val="000000" w:themeColor="text1"/>
          <w:sz w:val="22"/>
        </w:rPr>
        <w:t xml:space="preserve"> </w:t>
      </w:r>
      <w:r w:rsidRPr="00554759">
        <w:rPr>
          <w:rFonts w:eastAsia="Times New Roman"/>
          <w:b/>
          <w:bCs/>
          <w:sz w:val="20"/>
          <w:szCs w:val="20"/>
          <w:u w:val="single"/>
        </w:rPr>
        <w:t>T</w:t>
      </w:r>
      <w:r w:rsidR="00EC0724">
        <w:rPr>
          <w:rFonts w:eastAsia="Times New Roman"/>
          <w:b/>
          <w:bCs/>
          <w:sz w:val="20"/>
          <w:szCs w:val="20"/>
          <w:u w:val="single"/>
        </w:rPr>
        <w:t>ie</w:t>
      </w:r>
      <w:r w:rsidRPr="00554759">
        <w:rPr>
          <w:rFonts w:eastAsia="Times New Roman"/>
          <w:b/>
          <w:bCs/>
          <w:sz w:val="20"/>
          <w:szCs w:val="20"/>
          <w:u w:val="single"/>
        </w:rPr>
        <w:t xml:space="preserve">kėjas </w:t>
      </w:r>
      <w:r w:rsidR="00D53818">
        <w:rPr>
          <w:rFonts w:eastAsia="Times New Roman"/>
          <w:b/>
          <w:bCs/>
          <w:sz w:val="20"/>
          <w:szCs w:val="20"/>
          <w:u w:val="single"/>
        </w:rPr>
        <w:t xml:space="preserve">ne vėliau kaip per 20 darbo dienų po Sutarties pasirašymo </w:t>
      </w:r>
      <w:r w:rsidR="006C2104" w:rsidRPr="00554759">
        <w:rPr>
          <w:rFonts w:eastAsia="Times New Roman"/>
          <w:b/>
          <w:bCs/>
          <w:sz w:val="20"/>
          <w:szCs w:val="20"/>
          <w:u w:val="single"/>
        </w:rPr>
        <w:t xml:space="preserve">turi </w:t>
      </w:r>
      <w:r w:rsidRPr="00554759">
        <w:rPr>
          <w:b/>
          <w:bCs/>
          <w:sz w:val="20"/>
          <w:szCs w:val="20"/>
          <w:u w:val="single"/>
        </w:rPr>
        <w:t>pateikti</w:t>
      </w:r>
      <w:r w:rsidR="00D53818">
        <w:rPr>
          <w:b/>
          <w:bCs/>
          <w:sz w:val="20"/>
          <w:szCs w:val="20"/>
          <w:u w:val="single"/>
        </w:rPr>
        <w:t xml:space="preserve"> PO</w:t>
      </w:r>
      <w:r w:rsidRPr="00554759">
        <w:rPr>
          <w:b/>
          <w:bCs/>
          <w:sz w:val="20"/>
          <w:szCs w:val="20"/>
          <w:u w:val="single"/>
        </w:rPr>
        <w:t xml:space="preserve"> užpildytą </w:t>
      </w:r>
      <w:r w:rsidR="00FC629C">
        <w:rPr>
          <w:b/>
          <w:bCs/>
          <w:sz w:val="20"/>
          <w:szCs w:val="20"/>
          <w:u w:val="single"/>
        </w:rPr>
        <w:t xml:space="preserve">TS </w:t>
      </w:r>
      <w:r w:rsidRPr="00554759">
        <w:rPr>
          <w:b/>
          <w:bCs/>
          <w:sz w:val="20"/>
          <w:szCs w:val="20"/>
          <w:u w:val="single"/>
        </w:rPr>
        <w:t>4 priedą</w:t>
      </w:r>
      <w:r w:rsidRPr="00554759">
        <w:rPr>
          <w:rStyle w:val="FootnoteReference"/>
          <w:b/>
          <w:bCs/>
          <w:sz w:val="20"/>
          <w:szCs w:val="20"/>
          <w:u w:val="single"/>
        </w:rPr>
        <w:footnoteReference w:id="44"/>
      </w:r>
      <w:r w:rsidRPr="00554759">
        <w:rPr>
          <w:sz w:val="20"/>
          <w:szCs w:val="20"/>
        </w:rPr>
        <w:t xml:space="preserve"> su pateiktu baigtiniu numatom</w:t>
      </w:r>
      <w:r w:rsidR="00EB2FC3">
        <w:rPr>
          <w:sz w:val="20"/>
          <w:szCs w:val="20"/>
        </w:rPr>
        <w:t>ų</w:t>
      </w:r>
      <w:r w:rsidRPr="00554759">
        <w:rPr>
          <w:sz w:val="20"/>
          <w:szCs w:val="20"/>
        </w:rPr>
        <w:t xml:space="preserve"> naudoti valymo priemonių sąrašu ir valymo priemonių pozicijų skaičiumi bei reikalaujamais įrodymais. </w:t>
      </w:r>
      <w:r w:rsidRPr="00554759">
        <w:rPr>
          <w:rFonts w:eastAsia="Times New Roman"/>
          <w:sz w:val="20"/>
          <w:szCs w:val="20"/>
        </w:rPr>
        <w:t>T</w:t>
      </w:r>
      <w:r w:rsidR="00EC0724">
        <w:rPr>
          <w:rFonts w:eastAsia="Times New Roman"/>
          <w:sz w:val="20"/>
          <w:szCs w:val="20"/>
        </w:rPr>
        <w:t>ie</w:t>
      </w:r>
      <w:r w:rsidRPr="00554759">
        <w:rPr>
          <w:rFonts w:eastAsia="Times New Roman"/>
          <w:sz w:val="20"/>
          <w:szCs w:val="20"/>
        </w:rPr>
        <w:t xml:space="preserve">kėjas </w:t>
      </w:r>
      <w:r w:rsidR="00FC629C">
        <w:rPr>
          <w:rFonts w:eastAsia="Times New Roman"/>
          <w:sz w:val="20"/>
          <w:szCs w:val="20"/>
        </w:rPr>
        <w:t xml:space="preserve">TS </w:t>
      </w:r>
      <w:r w:rsidR="009E3FE8" w:rsidRPr="00554759">
        <w:rPr>
          <w:rFonts w:eastAsia="Times New Roman"/>
          <w:sz w:val="20"/>
          <w:szCs w:val="20"/>
        </w:rPr>
        <w:t xml:space="preserve">4 priede </w:t>
      </w:r>
      <w:r w:rsidRPr="00554759">
        <w:rPr>
          <w:rFonts w:eastAsia="Times New Roman"/>
          <w:sz w:val="20"/>
          <w:szCs w:val="20"/>
        </w:rPr>
        <w:t xml:space="preserve">taip pat turi pateikti baigtinį </w:t>
      </w:r>
      <w:r w:rsidR="004B1E9A" w:rsidRPr="00554759">
        <w:rPr>
          <w:rFonts w:eastAsia="Times New Roman"/>
          <w:sz w:val="20"/>
          <w:szCs w:val="20"/>
        </w:rPr>
        <w:t>numatom</w:t>
      </w:r>
      <w:r w:rsidR="004B1E9A">
        <w:rPr>
          <w:rFonts w:eastAsia="Times New Roman"/>
          <w:sz w:val="20"/>
          <w:szCs w:val="20"/>
        </w:rPr>
        <w:t>ų</w:t>
      </w:r>
      <w:r w:rsidR="004B1E9A" w:rsidRPr="00554759">
        <w:rPr>
          <w:rFonts w:eastAsia="Times New Roman"/>
          <w:sz w:val="20"/>
          <w:szCs w:val="20"/>
        </w:rPr>
        <w:t xml:space="preserve"> </w:t>
      </w:r>
      <w:r w:rsidRPr="00554759">
        <w:rPr>
          <w:rFonts w:eastAsia="Times New Roman"/>
          <w:sz w:val="20"/>
          <w:szCs w:val="20"/>
        </w:rPr>
        <w:t xml:space="preserve">naudoti valymo ir dezinfekcijos priemonių sąrašą, kuriam </w:t>
      </w:r>
      <w:r w:rsidR="009E3FE8">
        <w:rPr>
          <w:rFonts w:eastAsia="Times New Roman"/>
          <w:sz w:val="20"/>
          <w:szCs w:val="20"/>
        </w:rPr>
        <w:t>a</w:t>
      </w:r>
      <w:r w:rsidRPr="00554759">
        <w:rPr>
          <w:rFonts w:eastAsia="Times New Roman"/>
          <w:sz w:val="20"/>
          <w:szCs w:val="20"/>
        </w:rPr>
        <w:t xml:space="preserve">plinkos apsaugos kriterijai nėra taikomi, pateikiant šių priemonių pavadinimus, gamintoją, pakuotę, saugos duomenų lapus, atitinkamai biocido registracijos liudijimus. </w:t>
      </w:r>
      <w:r w:rsidRPr="00554759">
        <w:rPr>
          <w:sz w:val="20"/>
          <w:szCs w:val="20"/>
          <w:lang w:eastAsia="lt-LT"/>
        </w:rPr>
        <w:t xml:space="preserve">Šis sąrašas Sutarties galiojimo laikotarpiu gali būti keičiamas tik suderinus su PO, pakeistos priemonės, kurioms taikomi </w:t>
      </w:r>
      <w:r w:rsidR="00C17B61">
        <w:rPr>
          <w:sz w:val="20"/>
          <w:szCs w:val="20"/>
          <w:lang w:eastAsia="lt-LT"/>
        </w:rPr>
        <w:t xml:space="preserve">6.3 p. nustatyti </w:t>
      </w:r>
      <w:r w:rsidR="009E3FE8">
        <w:rPr>
          <w:sz w:val="20"/>
          <w:szCs w:val="20"/>
          <w:lang w:eastAsia="lt-LT"/>
        </w:rPr>
        <w:t>a</w:t>
      </w:r>
      <w:r w:rsidRPr="00554759">
        <w:rPr>
          <w:sz w:val="20"/>
          <w:szCs w:val="20"/>
          <w:lang w:eastAsia="lt-LT"/>
        </w:rPr>
        <w:t>plinkos apsaugos kriterijai, turi atitinkamai atitikti nustatytus aplinkosaugos kriterijus.</w:t>
      </w:r>
      <w:r w:rsidR="00C17B61">
        <w:rPr>
          <w:sz w:val="20"/>
          <w:szCs w:val="20"/>
          <w:lang w:eastAsia="lt-LT"/>
        </w:rPr>
        <w:t xml:space="preserve"> </w:t>
      </w:r>
      <w:r w:rsidR="00FC629C">
        <w:rPr>
          <w:sz w:val="20"/>
          <w:szCs w:val="20"/>
          <w:lang w:eastAsia="lt-LT"/>
        </w:rPr>
        <w:t>TS</w:t>
      </w:r>
      <w:r w:rsidRPr="00554759">
        <w:rPr>
          <w:b/>
          <w:sz w:val="20"/>
          <w:szCs w:val="20"/>
        </w:rPr>
        <w:t xml:space="preserve"> </w:t>
      </w:r>
      <w:r w:rsidRPr="00554759">
        <w:rPr>
          <w:sz w:val="20"/>
          <w:szCs w:val="20"/>
        </w:rPr>
        <w:t xml:space="preserve">4 </w:t>
      </w:r>
      <w:r w:rsidRPr="00FC629C">
        <w:rPr>
          <w:sz w:val="20"/>
          <w:szCs w:val="20"/>
        </w:rPr>
        <w:t>priede t</w:t>
      </w:r>
      <w:r w:rsidR="00EC0724" w:rsidRPr="00FC629C">
        <w:rPr>
          <w:sz w:val="20"/>
          <w:szCs w:val="20"/>
        </w:rPr>
        <w:t>ie</w:t>
      </w:r>
      <w:r w:rsidRPr="00FC629C">
        <w:rPr>
          <w:sz w:val="20"/>
          <w:szCs w:val="20"/>
        </w:rPr>
        <w:t xml:space="preserve">kėjas gali nurodyti daugiau nei 1 (vienos) pozicijos valymo priemonių skaičių, kurių naudojimo paskirtis yra tapati. </w:t>
      </w:r>
      <w:bookmarkStart w:id="2" w:name="_Hlk34904457"/>
    </w:p>
    <w:p w14:paraId="49EAC557" w14:textId="5BAE2735" w:rsidR="009D4EE3" w:rsidRPr="00FC629C" w:rsidRDefault="009D4EE3" w:rsidP="009D4EE3">
      <w:pPr>
        <w:pStyle w:val="ListParagraph"/>
        <w:numPr>
          <w:ilvl w:val="1"/>
          <w:numId w:val="1"/>
        </w:numPr>
        <w:tabs>
          <w:tab w:val="num" w:pos="567"/>
          <w:tab w:val="left" w:pos="709"/>
          <w:tab w:val="num" w:pos="927"/>
          <w:tab w:val="left" w:pos="993"/>
        </w:tabs>
        <w:ind w:left="0" w:firstLine="0"/>
        <w:rPr>
          <w:b/>
          <w:sz w:val="20"/>
          <w:szCs w:val="20"/>
        </w:rPr>
      </w:pPr>
      <w:r w:rsidRPr="00FC629C">
        <w:rPr>
          <w:sz w:val="20"/>
          <w:szCs w:val="20"/>
          <w:lang w:eastAsia="lt-LT"/>
        </w:rPr>
        <w:t>Sutarties vykdymo metu paslaugų teikimui t</w:t>
      </w:r>
      <w:r w:rsidR="00EC0724" w:rsidRPr="00FC629C">
        <w:rPr>
          <w:sz w:val="20"/>
          <w:szCs w:val="20"/>
          <w:lang w:eastAsia="lt-LT"/>
        </w:rPr>
        <w:t>ie</w:t>
      </w:r>
      <w:r w:rsidRPr="00FC629C">
        <w:rPr>
          <w:sz w:val="20"/>
          <w:szCs w:val="20"/>
          <w:lang w:eastAsia="lt-LT"/>
        </w:rPr>
        <w:t>kėjas turi naudoti saugią, šiuolaikišką ir kokybišką techniką, valymo įrangą</w:t>
      </w:r>
      <w:bookmarkEnd w:id="2"/>
      <w:r w:rsidRPr="00FC629C">
        <w:rPr>
          <w:sz w:val="20"/>
          <w:szCs w:val="20"/>
          <w:lang w:eastAsia="lt-LT"/>
        </w:rPr>
        <w:t>, įrankius</w:t>
      </w:r>
      <w:r w:rsidR="00D53818" w:rsidRPr="00FC629C">
        <w:rPr>
          <w:sz w:val="20"/>
          <w:szCs w:val="20"/>
          <w:lang w:eastAsia="lt-LT"/>
        </w:rPr>
        <w:t xml:space="preserve"> ir</w:t>
      </w:r>
      <w:r w:rsidRPr="00FC629C">
        <w:rPr>
          <w:sz w:val="20"/>
          <w:szCs w:val="20"/>
          <w:lang w:eastAsia="lt-LT"/>
        </w:rPr>
        <w:t xml:space="preserve"> priemones kurių aprašymai ir specifikacijos turi būti pateiktos PO per 5 darbo dienas prieš pradedant teikti reikalaujamas paslaugas, jeigu PO nenurodyta kitaip. </w:t>
      </w:r>
      <w:r w:rsidRPr="00FC629C">
        <w:rPr>
          <w:sz w:val="20"/>
          <w:szCs w:val="20"/>
        </w:rPr>
        <w:t>Jeigu Sutarties vykdymo metu suderintos su PO priemonės, technika, transportas, įrankiai, 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PO. T</w:t>
      </w:r>
      <w:r w:rsidR="00EC0724" w:rsidRPr="00FC629C">
        <w:rPr>
          <w:sz w:val="20"/>
          <w:szCs w:val="20"/>
        </w:rPr>
        <w:t>ie</w:t>
      </w:r>
      <w:r w:rsidRPr="00FC629C">
        <w:rPr>
          <w:sz w:val="20"/>
          <w:szCs w:val="20"/>
        </w:rPr>
        <w:t>kėjas iš anksto, bet ne vėliau nei</w:t>
      </w:r>
      <w:r w:rsidR="00AF520C" w:rsidRPr="00FC629C">
        <w:rPr>
          <w:sz w:val="20"/>
          <w:szCs w:val="20"/>
        </w:rPr>
        <w:t xml:space="preserve"> 2</w:t>
      </w:r>
      <w:r w:rsidRPr="00FC629C">
        <w:rPr>
          <w:sz w:val="20"/>
          <w:szCs w:val="20"/>
        </w:rPr>
        <w:t xml:space="preserve"> darbo dienas prieš atitinkamų priemonių pakeitimą, turi pateikti PO įrodymus dėl atitinkamų priemonių pakeitimo</w:t>
      </w:r>
      <w:r w:rsidRPr="00FC629C">
        <w:rPr>
          <w:rStyle w:val="FootnoteReference"/>
          <w:sz w:val="20"/>
          <w:szCs w:val="20"/>
        </w:rPr>
        <w:footnoteReference w:id="45"/>
      </w:r>
      <w:r w:rsidRPr="00FC629C">
        <w:rPr>
          <w:sz w:val="20"/>
          <w:szCs w:val="20"/>
        </w:rPr>
        <w:t>.</w:t>
      </w:r>
    </w:p>
    <w:p w14:paraId="4EA179FD" w14:textId="77777777" w:rsidR="009D4EE3" w:rsidRPr="001B531A" w:rsidRDefault="009D4EE3" w:rsidP="009D4EE3">
      <w:pPr>
        <w:pStyle w:val="ListParagraph"/>
        <w:numPr>
          <w:ilvl w:val="1"/>
          <w:numId w:val="1"/>
        </w:numPr>
        <w:tabs>
          <w:tab w:val="num" w:pos="567"/>
          <w:tab w:val="left" w:pos="709"/>
          <w:tab w:val="num" w:pos="927"/>
          <w:tab w:val="left" w:pos="993"/>
        </w:tabs>
        <w:ind w:left="0" w:firstLine="0"/>
        <w:rPr>
          <w:b/>
          <w:sz w:val="20"/>
          <w:szCs w:val="20"/>
        </w:rPr>
      </w:pPr>
      <w:r w:rsidRPr="001B531A">
        <w:rPr>
          <w:noProof/>
          <w:sz w:val="20"/>
          <w:szCs w:val="20"/>
          <w:lang w:bidi="ar-DZ"/>
        </w:rPr>
        <w:t xml:space="preserve">Atlikus reikalaujamas paslaugas, valymo inventorius turi būti išvalytas, išplautas be vizualiai matomų nešvarumų. Visas inventorius turi būti laikomas PO skirtuose valymo kambarėliuose, jeigu PO nenurodo kitaip. </w:t>
      </w:r>
    </w:p>
    <w:p w14:paraId="23D1C185" w14:textId="43FC964F" w:rsidR="009D4EE3" w:rsidRPr="001B531A" w:rsidRDefault="009D4EE3" w:rsidP="0093319F">
      <w:pPr>
        <w:pStyle w:val="ListParagraph"/>
        <w:numPr>
          <w:ilvl w:val="1"/>
          <w:numId w:val="1"/>
        </w:numPr>
        <w:tabs>
          <w:tab w:val="left" w:pos="567"/>
          <w:tab w:val="num" w:pos="927"/>
          <w:tab w:val="left" w:pos="993"/>
        </w:tabs>
        <w:ind w:left="0" w:firstLine="0"/>
        <w:rPr>
          <w:b/>
          <w:sz w:val="20"/>
          <w:szCs w:val="20"/>
        </w:rPr>
      </w:pPr>
      <w:r w:rsidRPr="001B531A">
        <w:rPr>
          <w:noProof/>
          <w:sz w:val="20"/>
          <w:szCs w:val="20"/>
          <w:lang w:bidi="ar-DZ"/>
        </w:rPr>
        <w:t xml:space="preserve">Sulūžus </w:t>
      </w:r>
      <w:r w:rsidRPr="001B531A">
        <w:rPr>
          <w:sz w:val="20"/>
          <w:szCs w:val="20"/>
        </w:rPr>
        <w:t>ir (ar) sugedus valymo inventoriui, technikai, įrangai ar transportui t</w:t>
      </w:r>
      <w:r w:rsidR="00EC0724">
        <w:rPr>
          <w:sz w:val="20"/>
          <w:szCs w:val="20"/>
        </w:rPr>
        <w:t>ie</w:t>
      </w:r>
      <w:r w:rsidRPr="001B531A">
        <w:rPr>
          <w:sz w:val="20"/>
          <w:szCs w:val="20"/>
        </w:rPr>
        <w:t>kėjas turi užtikrinti tinkamą paslaugų suteikimą, atitinkantį PO pateiktus reikalavimus.</w:t>
      </w:r>
    </w:p>
    <w:p w14:paraId="40F9C04A" w14:textId="48C5C076" w:rsidR="009D4EE3" w:rsidRPr="00FC629C" w:rsidRDefault="009D4EE3" w:rsidP="0093319F">
      <w:pPr>
        <w:pStyle w:val="ListParagraph"/>
        <w:numPr>
          <w:ilvl w:val="1"/>
          <w:numId w:val="1"/>
        </w:numPr>
        <w:tabs>
          <w:tab w:val="left" w:pos="567"/>
          <w:tab w:val="num" w:pos="927"/>
          <w:tab w:val="left" w:pos="993"/>
        </w:tabs>
        <w:ind w:left="0" w:firstLine="0"/>
        <w:rPr>
          <w:b/>
          <w:sz w:val="20"/>
          <w:szCs w:val="20"/>
        </w:rPr>
      </w:pPr>
      <w:r w:rsidRPr="00FC629C">
        <w:rPr>
          <w:sz w:val="20"/>
          <w:szCs w:val="20"/>
          <w:lang w:eastAsia="lt-LT"/>
        </w:rPr>
        <w:t xml:space="preserve">Daugkartinio naudojimo šluostės skalbiamos pagal gamintojo rekomendacijas, naudojant aukščiausią galimą gamintojo rekomenduojamą vandens temperatūrą. </w:t>
      </w:r>
      <w:r w:rsidRPr="00FC629C">
        <w:rPr>
          <w:noProof/>
          <w:sz w:val="20"/>
          <w:szCs w:val="20"/>
          <w:lang w:bidi="ar-DZ"/>
        </w:rPr>
        <w:t>Dėl riboto suderinimo su valymo produkto kiekiu, mikropluošto šluotės</w:t>
      </w:r>
      <w:r w:rsidRPr="00FC629C">
        <w:rPr>
          <w:rStyle w:val="FootnoteReference"/>
          <w:noProof/>
          <w:sz w:val="20"/>
          <w:szCs w:val="20"/>
          <w:lang w:bidi="ar-DZ"/>
        </w:rPr>
        <w:footnoteReference w:id="46"/>
      </w:r>
      <w:r w:rsidRPr="00FC629C">
        <w:rPr>
          <w:noProof/>
          <w:sz w:val="20"/>
          <w:szCs w:val="20"/>
          <w:lang w:bidi="ar-DZ"/>
        </w:rPr>
        <w:t xml:space="preserve"> turi būti naudojamos taip, kad būtų užkertamas kelias potencialiam mikroorganizmų plitimui bei užtikrinimas efektyvus paslaugų suteikimas. T</w:t>
      </w:r>
      <w:r w:rsidR="00EC0724" w:rsidRPr="00FC629C">
        <w:rPr>
          <w:noProof/>
          <w:sz w:val="20"/>
          <w:szCs w:val="20"/>
          <w:lang w:bidi="ar-DZ"/>
        </w:rPr>
        <w:t>ie</w:t>
      </w:r>
      <w:r w:rsidRPr="00FC629C">
        <w:rPr>
          <w:noProof/>
          <w:sz w:val="20"/>
          <w:szCs w:val="20"/>
          <w:lang w:bidi="ar-DZ"/>
        </w:rPr>
        <w:t>kėjas turi vadovautis gamintojo rekomendacijomis dėl mikropluošto naudojimo, darbuotojai turi būti apmokyti naudoti mikropluošto šluostes ar susijusias sistemas.</w:t>
      </w:r>
    </w:p>
    <w:p w14:paraId="4852C0D5" w14:textId="2E881C1D" w:rsidR="009D4EE3" w:rsidRPr="001B531A" w:rsidRDefault="009D4EE3" w:rsidP="0093319F">
      <w:pPr>
        <w:pStyle w:val="ListParagraph"/>
        <w:numPr>
          <w:ilvl w:val="1"/>
          <w:numId w:val="1"/>
        </w:numPr>
        <w:tabs>
          <w:tab w:val="left" w:pos="567"/>
          <w:tab w:val="num" w:pos="927"/>
          <w:tab w:val="left" w:pos="993"/>
        </w:tabs>
        <w:ind w:left="0" w:firstLine="0"/>
        <w:rPr>
          <w:b/>
          <w:sz w:val="20"/>
          <w:szCs w:val="20"/>
        </w:rPr>
      </w:pPr>
      <w:r w:rsidRPr="001B531A">
        <w:rPr>
          <w:rFonts w:eastAsia="Times New Roman"/>
          <w:color w:val="000000" w:themeColor="text1"/>
          <w:sz w:val="20"/>
          <w:szCs w:val="20"/>
        </w:rPr>
        <w:t>T</w:t>
      </w:r>
      <w:r w:rsidR="00EC0724">
        <w:rPr>
          <w:rFonts w:eastAsia="Times New Roman"/>
          <w:color w:val="000000" w:themeColor="text1"/>
          <w:sz w:val="20"/>
          <w:szCs w:val="20"/>
        </w:rPr>
        <w:t>ie</w:t>
      </w:r>
      <w:r w:rsidRPr="001B531A">
        <w:rPr>
          <w:rFonts w:eastAsia="Times New Roman"/>
          <w:color w:val="000000" w:themeColor="text1"/>
          <w:sz w:val="20"/>
          <w:szCs w:val="20"/>
        </w:rPr>
        <w:t>kėjas turi užtikrinti, kad Sutarties vykdymo metu, visi paviršiai ir dangos yra valomos su specialiomis paviršiams ir dangoms valyti skirtomis cheminėmis priemonėmis, pašalinančiomis nešvarumus ir negadinančiomis valomų paviršių ir dangų, atitinkamai</w:t>
      </w:r>
      <w:r w:rsidRPr="001B531A">
        <w:rPr>
          <w:rStyle w:val="FootnoteReference"/>
          <w:rFonts w:eastAsia="Times New Roman"/>
          <w:color w:val="000000" w:themeColor="text1"/>
          <w:sz w:val="20"/>
          <w:szCs w:val="20"/>
        </w:rPr>
        <w:footnoteReference w:id="47"/>
      </w:r>
      <w:r w:rsidRPr="001B531A">
        <w:rPr>
          <w:rFonts w:eastAsia="Times New Roman"/>
          <w:color w:val="000000" w:themeColor="text1"/>
          <w:sz w:val="20"/>
          <w:szCs w:val="20"/>
        </w:rPr>
        <w:t xml:space="preserve"> dozuojant skiedžiamas valymo priemones</w:t>
      </w:r>
      <w:r w:rsidRPr="001B531A">
        <w:rPr>
          <w:rFonts w:eastAsia="Times New Roman"/>
          <w:sz w:val="20"/>
          <w:szCs w:val="20"/>
        </w:rPr>
        <w:t xml:space="preserve">. </w:t>
      </w:r>
    </w:p>
    <w:p w14:paraId="29BC7F13" w14:textId="796A3A54" w:rsidR="009D4EE3" w:rsidRPr="001B531A" w:rsidRDefault="009D4EE3" w:rsidP="0093319F">
      <w:pPr>
        <w:pStyle w:val="ListParagraph"/>
        <w:numPr>
          <w:ilvl w:val="1"/>
          <w:numId w:val="1"/>
        </w:numPr>
        <w:tabs>
          <w:tab w:val="left" w:pos="284"/>
          <w:tab w:val="left" w:pos="567"/>
          <w:tab w:val="num" w:pos="927"/>
        </w:tabs>
        <w:ind w:left="0" w:firstLine="0"/>
        <w:rPr>
          <w:b/>
          <w:bCs/>
          <w:sz w:val="20"/>
          <w:szCs w:val="20"/>
        </w:rPr>
      </w:pPr>
      <w:r w:rsidRPr="001B531A">
        <w:rPr>
          <w:sz w:val="20"/>
          <w:szCs w:val="20"/>
        </w:rPr>
        <w:t>T</w:t>
      </w:r>
      <w:r w:rsidR="00EC0724">
        <w:rPr>
          <w:sz w:val="20"/>
          <w:szCs w:val="20"/>
        </w:rPr>
        <w:t>ie</w:t>
      </w:r>
      <w:r w:rsidRPr="001B531A">
        <w:rPr>
          <w:sz w:val="20"/>
          <w:szCs w:val="20"/>
        </w:rPr>
        <w:t xml:space="preserve">kėjas turi užtikrinti, kad paslaugų atlikimui tiekiamos valymo, priežiūros ir dezinfekcijos priemonės būtų naudojamos pagal paskirtį, originalioje taroje, pažymėtomis atitinkamu gamintojo ženklu ir informacija, su įskaitomu ir </w:t>
      </w:r>
      <w:r w:rsidRPr="001B531A">
        <w:rPr>
          <w:sz w:val="20"/>
          <w:szCs w:val="20"/>
        </w:rPr>
        <w:lastRenderedPageBreak/>
        <w:t xml:space="preserve">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w:t>
      </w:r>
      <w:r w:rsidR="00965D7B" w:rsidRPr="001B531A">
        <w:rPr>
          <w:sz w:val="20"/>
          <w:szCs w:val="20"/>
        </w:rPr>
        <w:t>Respubliko</w:t>
      </w:r>
      <w:r w:rsidR="00965D7B">
        <w:rPr>
          <w:sz w:val="20"/>
          <w:szCs w:val="20"/>
        </w:rPr>
        <w:t>s</w:t>
      </w:r>
      <w:r w:rsidR="00965D7B" w:rsidRPr="001B531A">
        <w:rPr>
          <w:sz w:val="20"/>
          <w:szCs w:val="20"/>
        </w:rPr>
        <w:t xml:space="preserve"> </w:t>
      </w:r>
      <w:r w:rsidRPr="001B531A">
        <w:rPr>
          <w:sz w:val="20"/>
          <w:szCs w:val="20"/>
        </w:rPr>
        <w:t>ir Europos Sąjungos teisės aktuose nustatytus saugos reikalavimus.</w:t>
      </w:r>
    </w:p>
    <w:p w14:paraId="3F63D19F" w14:textId="5AD01293" w:rsidR="009D4EE3" w:rsidRPr="001B531A" w:rsidRDefault="009D4EE3" w:rsidP="0093319F">
      <w:pPr>
        <w:pStyle w:val="ListParagraph"/>
        <w:numPr>
          <w:ilvl w:val="1"/>
          <w:numId w:val="1"/>
        </w:numPr>
        <w:tabs>
          <w:tab w:val="left" w:pos="284"/>
          <w:tab w:val="left" w:pos="567"/>
          <w:tab w:val="num" w:pos="927"/>
        </w:tabs>
        <w:ind w:left="0" w:firstLine="0"/>
        <w:rPr>
          <w:b/>
          <w:bCs/>
          <w:sz w:val="20"/>
          <w:szCs w:val="20"/>
        </w:rPr>
      </w:pPr>
      <w:r w:rsidRPr="001B531A">
        <w:rPr>
          <w:bCs/>
          <w:sz w:val="20"/>
          <w:szCs w:val="20"/>
        </w:rPr>
        <w:t>Sutarties vykdymo laikotarpiu, PO turi teisę reikalauti pakeisti atitinkamas valymo priemones dėl objektyvių priežasčių</w:t>
      </w:r>
      <w:r w:rsidRPr="001B531A">
        <w:rPr>
          <w:rStyle w:val="FootnoteReference"/>
          <w:bCs/>
          <w:sz w:val="20"/>
          <w:szCs w:val="20"/>
        </w:rPr>
        <w:footnoteReference w:id="48"/>
      </w:r>
      <w:r w:rsidRPr="001B531A">
        <w:rPr>
          <w:bCs/>
          <w:sz w:val="20"/>
          <w:szCs w:val="20"/>
        </w:rPr>
        <w:t>, t</w:t>
      </w:r>
      <w:r w:rsidR="00EC0724">
        <w:rPr>
          <w:bCs/>
          <w:sz w:val="20"/>
          <w:szCs w:val="20"/>
        </w:rPr>
        <w:t>ie</w:t>
      </w:r>
      <w:r w:rsidRPr="001B531A">
        <w:rPr>
          <w:bCs/>
          <w:sz w:val="20"/>
          <w:szCs w:val="20"/>
        </w:rPr>
        <w:t>kėjas savo sąskaita tokį reikalavimą turi išpildyti iš karto, bet ne vėliau nei per 1 darbo dieną.</w:t>
      </w:r>
    </w:p>
    <w:p w14:paraId="736D92CE" w14:textId="77777777" w:rsidR="009D4EE3" w:rsidRPr="001B531A" w:rsidRDefault="009D4EE3" w:rsidP="009D4EE3">
      <w:pPr>
        <w:tabs>
          <w:tab w:val="left" w:pos="426"/>
          <w:tab w:val="left" w:pos="993"/>
        </w:tabs>
        <w:ind w:left="567" w:hanging="567"/>
        <w:jc w:val="both"/>
        <w:rPr>
          <w:rFonts w:ascii="Times New Roman" w:hAnsi="Times New Roman"/>
          <w:b/>
          <w:color w:val="FF0000"/>
          <w:sz w:val="20"/>
          <w:szCs w:val="20"/>
        </w:rPr>
      </w:pPr>
    </w:p>
    <w:p w14:paraId="4DA5E511" w14:textId="016A862D"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bCs/>
          <w:sz w:val="20"/>
          <w:szCs w:val="20"/>
        </w:rPr>
        <w:t>REIKALAVIMAI TI</w:t>
      </w:r>
      <w:r w:rsidR="00EC0724">
        <w:rPr>
          <w:b/>
          <w:bCs/>
          <w:sz w:val="20"/>
          <w:szCs w:val="20"/>
        </w:rPr>
        <w:t>E</w:t>
      </w:r>
      <w:r w:rsidRPr="001B531A">
        <w:rPr>
          <w:b/>
          <w:bCs/>
          <w:sz w:val="20"/>
          <w:szCs w:val="20"/>
        </w:rPr>
        <w:t>KĖJO DARBUOTOJAMS</w:t>
      </w:r>
    </w:p>
    <w:p w14:paraId="70519D4E" w14:textId="77777777" w:rsidR="009D4EE3" w:rsidRPr="001B531A" w:rsidRDefault="009D4EE3" w:rsidP="009D4EE3">
      <w:pPr>
        <w:pStyle w:val="ListParagraph"/>
        <w:tabs>
          <w:tab w:val="left" w:pos="426"/>
          <w:tab w:val="left" w:pos="851"/>
        </w:tabs>
        <w:ind w:left="567" w:hanging="567"/>
        <w:contextualSpacing w:val="0"/>
        <w:rPr>
          <w:b/>
          <w:bCs/>
          <w:sz w:val="20"/>
          <w:szCs w:val="20"/>
        </w:rPr>
      </w:pPr>
    </w:p>
    <w:p w14:paraId="060CBB44" w14:textId="32150732"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color w:val="000000" w:themeColor="text1"/>
          <w:sz w:val="20"/>
          <w:szCs w:val="20"/>
        </w:rPr>
        <w:t>Teikiant paslaugas t</w:t>
      </w:r>
      <w:r w:rsidR="00E70A57">
        <w:rPr>
          <w:color w:val="000000" w:themeColor="text1"/>
          <w:sz w:val="20"/>
          <w:szCs w:val="20"/>
        </w:rPr>
        <w:t>ie</w:t>
      </w:r>
      <w:r w:rsidRPr="001B531A">
        <w:rPr>
          <w:color w:val="000000" w:themeColor="text1"/>
          <w:sz w:val="20"/>
          <w:szCs w:val="20"/>
        </w:rPr>
        <w:t xml:space="preserve">kėjas turi užtikrinti darbuotojų priešgaisrinės saugos, darbuotojų saugos ir sveikatos, aplinkos apsaugos ir higienos norminių teisės aktų ir kitų norminių aktų reikalavimų vykdymą bei vykdyti reguliarų </w:t>
      </w:r>
      <w:r w:rsidRPr="001B531A">
        <w:rPr>
          <w:sz w:val="20"/>
          <w:szCs w:val="20"/>
        </w:rPr>
        <w:t xml:space="preserve">savo </w:t>
      </w:r>
      <w:r w:rsidRPr="001B531A">
        <w:rPr>
          <w:color w:val="000000" w:themeColor="text1"/>
          <w:sz w:val="20"/>
          <w:szCs w:val="20"/>
        </w:rPr>
        <w:t>darbuotojų apmokymą</w:t>
      </w:r>
      <w:r w:rsidRPr="001B531A">
        <w:rPr>
          <w:rStyle w:val="FootnoteReference"/>
          <w:color w:val="000000" w:themeColor="text1"/>
          <w:sz w:val="20"/>
          <w:szCs w:val="20"/>
        </w:rPr>
        <w:footnoteReference w:id="49"/>
      </w:r>
      <w:r w:rsidRPr="001B531A">
        <w:rPr>
          <w:color w:val="000000" w:themeColor="text1"/>
          <w:sz w:val="20"/>
          <w:szCs w:val="20"/>
        </w:rPr>
        <w:t xml:space="preserve">. </w:t>
      </w:r>
    </w:p>
    <w:p w14:paraId="3178D1FB" w14:textId="4EAC0B31"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rPr>
        <w:t>T</w:t>
      </w:r>
      <w:r w:rsidR="00EC0724">
        <w:rPr>
          <w:sz w:val="20"/>
          <w:szCs w:val="20"/>
        </w:rPr>
        <w:t>ie</w:t>
      </w:r>
      <w:r w:rsidRPr="001B531A">
        <w:rPr>
          <w:sz w:val="20"/>
          <w:szCs w:val="20"/>
        </w:rPr>
        <w:t>kėjas atsako už savo darbuotojų saugos darbe, priešgaisrinės saugos, aplinkosaugos ir higienos norminių aktų reikalavimų laikymąsi teikiant paslaugas objektuose. T</w:t>
      </w:r>
      <w:r w:rsidR="005355EB">
        <w:rPr>
          <w:sz w:val="20"/>
          <w:szCs w:val="20"/>
        </w:rPr>
        <w:t>ie</w:t>
      </w:r>
      <w:r w:rsidRPr="001B531A">
        <w:rPr>
          <w:sz w:val="20"/>
          <w:szCs w:val="20"/>
        </w:rPr>
        <w:t>kėjas savo darbuotojus instruktuoja, moko ir supažindina su PO objektais, funkcinėmis zonomis, vidaus patalpomis, priešgaisriniu evakuaciniu planu, kurį pateikia PO.</w:t>
      </w:r>
    </w:p>
    <w:p w14:paraId="031C5F75" w14:textId="7A043C75"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color w:val="000000"/>
          <w:sz w:val="20"/>
          <w:szCs w:val="20"/>
        </w:rPr>
        <w:t>T</w:t>
      </w:r>
      <w:r w:rsidR="00EC0724">
        <w:rPr>
          <w:color w:val="000000"/>
          <w:sz w:val="20"/>
          <w:szCs w:val="20"/>
        </w:rPr>
        <w:t>ie</w:t>
      </w:r>
      <w:r w:rsidRPr="001B531A">
        <w:rPr>
          <w:color w:val="000000"/>
          <w:sz w:val="20"/>
          <w:szCs w:val="20"/>
        </w:rPr>
        <w:t>kėjas turi užtikrinti savo darbuotojų supažindinimą su paslaugų teikimo vietomis, apimtimis, periodiškumu, reikalavimais ir reikalaujamais paslaugų rezultatais.</w:t>
      </w:r>
    </w:p>
    <w:p w14:paraId="7286B3BD" w14:textId="5490BF4C"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lang w:eastAsia="lt-LT"/>
        </w:rPr>
        <w:t>T</w:t>
      </w:r>
      <w:r w:rsidR="00EC0724">
        <w:rPr>
          <w:sz w:val="20"/>
          <w:szCs w:val="20"/>
          <w:lang w:eastAsia="lt-LT"/>
        </w:rPr>
        <w:t>ie</w:t>
      </w:r>
      <w:r w:rsidRPr="001B531A">
        <w:rPr>
          <w:sz w:val="20"/>
          <w:szCs w:val="20"/>
          <w:lang w:eastAsia="lt-LT"/>
        </w:rPr>
        <w:t>kėjas turi užtikrinti, kad jo darbuotojai turėtų pakankamai reikiamos technikos, įrangos, priemonių ir inventoriaus, reikalingam savalaikiam kokybiškam paslaugų atlikimui, atitinkančiam šio pirkimo dokumentų pateiktus reikalavimus.</w:t>
      </w:r>
    </w:p>
    <w:p w14:paraId="34AA4842" w14:textId="57F962F2"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noProof/>
          <w:sz w:val="20"/>
          <w:szCs w:val="20"/>
          <w:lang w:bidi="ar-DZ"/>
        </w:rPr>
        <w:t>T</w:t>
      </w:r>
      <w:r w:rsidR="00EC0724">
        <w:rPr>
          <w:noProof/>
          <w:sz w:val="20"/>
          <w:szCs w:val="20"/>
          <w:lang w:bidi="ar-DZ"/>
        </w:rPr>
        <w:t>ie</w:t>
      </w:r>
      <w:r w:rsidRPr="001B531A">
        <w:rPr>
          <w:noProof/>
          <w:sz w:val="20"/>
          <w:szCs w:val="20"/>
          <w:lang w:bidi="ar-DZ"/>
        </w:rPr>
        <w:t>kėjo darbuotojai turi būti apmokyti taikyti pasirinktas valymo technologijas, naudoti valymo inventorių ir valymo priemones, identifikuoti nešvarumus ir taršą, suteikti reikalaujamus PO rezultatus.</w:t>
      </w:r>
      <w:r w:rsidRPr="001B531A">
        <w:rPr>
          <w:sz w:val="20"/>
          <w:szCs w:val="20"/>
          <w:lang w:eastAsia="lt-LT"/>
        </w:rPr>
        <w:t xml:space="preserve"> Visa technika, įranga, inventorius ir valymo bei dezinfekcijos priemonės turi būti pateikiamos t</w:t>
      </w:r>
      <w:r w:rsidR="005355EB">
        <w:rPr>
          <w:sz w:val="20"/>
          <w:szCs w:val="20"/>
          <w:lang w:eastAsia="lt-LT"/>
        </w:rPr>
        <w:t>ie</w:t>
      </w:r>
      <w:r w:rsidRPr="001B531A">
        <w:rPr>
          <w:sz w:val="20"/>
          <w:szCs w:val="20"/>
          <w:lang w:eastAsia="lt-LT"/>
        </w:rPr>
        <w:t xml:space="preserve">kėjo darbuotojams su aiškiomis naudojimo instrukcijomis. </w:t>
      </w:r>
      <w:r w:rsidRPr="001B531A">
        <w:rPr>
          <w:sz w:val="20"/>
          <w:szCs w:val="20"/>
        </w:rPr>
        <w:t>T</w:t>
      </w:r>
      <w:r w:rsidR="005355EB">
        <w:rPr>
          <w:sz w:val="20"/>
          <w:szCs w:val="20"/>
        </w:rPr>
        <w:t>ie</w:t>
      </w:r>
      <w:r w:rsidRPr="001B531A">
        <w:rPr>
          <w:sz w:val="20"/>
          <w:szCs w:val="20"/>
        </w:rPr>
        <w:t xml:space="preserve">kėjo darbuotojai turi būti apmokyti ir turėti valymo ir higienos įgūdžių bei žinių, reikalingų reikalaujamoms valymo ir priežiūros paslaugų užduotims atlikti, </w:t>
      </w:r>
      <w:r w:rsidRPr="001B531A">
        <w:rPr>
          <w:color w:val="000000" w:themeColor="text1"/>
          <w:sz w:val="20"/>
          <w:szCs w:val="20"/>
        </w:rPr>
        <w:t>įskaitant 5.2</w:t>
      </w:r>
      <w:r w:rsidR="00554759">
        <w:rPr>
          <w:color w:val="000000" w:themeColor="text1"/>
          <w:sz w:val="20"/>
          <w:szCs w:val="20"/>
        </w:rPr>
        <w:t>6</w:t>
      </w:r>
      <w:r w:rsidRPr="001B531A">
        <w:rPr>
          <w:color w:val="000000" w:themeColor="text1"/>
          <w:sz w:val="20"/>
          <w:szCs w:val="20"/>
        </w:rPr>
        <w:t xml:space="preserve"> </w:t>
      </w:r>
      <w:r w:rsidRPr="001B531A">
        <w:rPr>
          <w:sz w:val="20"/>
          <w:szCs w:val="20"/>
        </w:rPr>
        <w:t>p. pateiktus reikalavimus. T</w:t>
      </w:r>
      <w:r w:rsidR="005355EB">
        <w:rPr>
          <w:sz w:val="20"/>
          <w:szCs w:val="20"/>
        </w:rPr>
        <w:t>ie</w:t>
      </w:r>
      <w:r w:rsidRPr="001B531A">
        <w:rPr>
          <w:sz w:val="20"/>
          <w:szCs w:val="20"/>
        </w:rPr>
        <w:t>kėjas turi apmokyti savo darbuotoją iki tol, kol t</w:t>
      </w:r>
      <w:r w:rsidR="00EC0724">
        <w:rPr>
          <w:sz w:val="20"/>
          <w:szCs w:val="20"/>
        </w:rPr>
        <w:t>ie</w:t>
      </w:r>
      <w:r w:rsidRPr="001B531A">
        <w:rPr>
          <w:sz w:val="20"/>
          <w:szCs w:val="20"/>
        </w:rPr>
        <w:t>kėjo darbuotojui yra leidžiama dirbti be tiesioginės t</w:t>
      </w:r>
      <w:r w:rsidR="00EC0724">
        <w:rPr>
          <w:sz w:val="20"/>
          <w:szCs w:val="20"/>
        </w:rPr>
        <w:t>ie</w:t>
      </w:r>
      <w:r w:rsidRPr="001B531A">
        <w:rPr>
          <w:sz w:val="20"/>
          <w:szCs w:val="20"/>
        </w:rPr>
        <w:t>kėjo priežiūros</w:t>
      </w:r>
      <w:r w:rsidRPr="001B531A">
        <w:rPr>
          <w:rStyle w:val="FootnoteReference"/>
          <w:sz w:val="20"/>
          <w:szCs w:val="20"/>
        </w:rPr>
        <w:footnoteReference w:id="50"/>
      </w:r>
      <w:r w:rsidRPr="001B531A">
        <w:rPr>
          <w:sz w:val="20"/>
          <w:szCs w:val="20"/>
        </w:rPr>
        <w:t>. Esant kompetencijų stygiui, t</w:t>
      </w:r>
      <w:r w:rsidR="00EC0724">
        <w:rPr>
          <w:sz w:val="20"/>
          <w:szCs w:val="20"/>
        </w:rPr>
        <w:t>ie</w:t>
      </w:r>
      <w:r w:rsidRPr="001B531A">
        <w:rPr>
          <w:sz w:val="20"/>
          <w:szCs w:val="20"/>
        </w:rPr>
        <w:t>kėjas turi mokyti savo darbuotoją papildomai, užtikrinant, kad Sutarties vykdymo metu toks darbuotojas turėtų tiesioginę t</w:t>
      </w:r>
      <w:r w:rsidR="00EC0724">
        <w:rPr>
          <w:sz w:val="20"/>
          <w:szCs w:val="20"/>
        </w:rPr>
        <w:t>ie</w:t>
      </w:r>
      <w:r w:rsidRPr="001B531A">
        <w:rPr>
          <w:sz w:val="20"/>
          <w:szCs w:val="20"/>
        </w:rPr>
        <w:t xml:space="preserve">kėjo priežiūrą. </w:t>
      </w:r>
    </w:p>
    <w:p w14:paraId="03A2DA6E" w14:textId="6E26CA00"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rPr>
        <w:t>T</w:t>
      </w:r>
      <w:r w:rsidR="00EC0724">
        <w:rPr>
          <w:sz w:val="20"/>
          <w:szCs w:val="20"/>
        </w:rPr>
        <w:t>ie</w:t>
      </w:r>
      <w:r w:rsidRPr="001B531A">
        <w:rPr>
          <w:sz w:val="20"/>
          <w:szCs w:val="20"/>
        </w:rPr>
        <w:t>kėjas turi užtikrinti, kad jo darbuotojai, atliekantys valymo ir priežiūros paslaugas, naudodami valymo, priežiūros ir dezinfekcijos priemones, laikytųsi gamintojo saugos duomenų lapuose (toliau - SDL) ir kitose instrukcijose</w:t>
      </w:r>
      <w:r w:rsidRPr="001B531A">
        <w:rPr>
          <w:rStyle w:val="FootnoteReference"/>
          <w:sz w:val="20"/>
          <w:szCs w:val="20"/>
        </w:rPr>
        <w:footnoteReference w:id="51"/>
      </w:r>
      <w:r w:rsidRPr="001B531A">
        <w:rPr>
          <w:sz w:val="20"/>
          <w:szCs w:val="20"/>
        </w:rPr>
        <w:t xml:space="preserve"> nurodytų reikalavimų ir rekomendacijų.</w:t>
      </w:r>
    </w:p>
    <w:p w14:paraId="19A26842" w14:textId="599C4876"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rPr>
        <w:t>T</w:t>
      </w:r>
      <w:r w:rsidR="00EC0724">
        <w:rPr>
          <w:sz w:val="20"/>
          <w:szCs w:val="20"/>
        </w:rPr>
        <w:t>ie</w:t>
      </w:r>
      <w:r w:rsidRPr="001B531A">
        <w:rPr>
          <w:sz w:val="20"/>
          <w:szCs w:val="20"/>
        </w:rPr>
        <w:t>kėjas</w:t>
      </w:r>
      <w:r w:rsidRPr="001B531A">
        <w:rPr>
          <w:color w:val="000000"/>
          <w:sz w:val="20"/>
          <w:szCs w:val="20"/>
        </w:rPr>
        <w:t xml:space="preserve"> turi aprūpinti savo darbuotojus darbo drabužiais ir visais reikiamais darbo įrankiais, įranga, priemonėmis, darbų saugos, higienos ir AAP, kad jos būtų naudojamos visų paslaugų teikimo metu. Darbo rūbai turi būti su t</w:t>
      </w:r>
      <w:r w:rsidR="00EC0724">
        <w:rPr>
          <w:color w:val="000000"/>
          <w:sz w:val="20"/>
          <w:szCs w:val="20"/>
        </w:rPr>
        <w:t>ie</w:t>
      </w:r>
      <w:r w:rsidRPr="001B531A">
        <w:rPr>
          <w:color w:val="000000"/>
          <w:sz w:val="20"/>
          <w:szCs w:val="20"/>
        </w:rPr>
        <w:t>kėjo simbolika, vienodos išvaizdos, švarūs</w:t>
      </w:r>
      <w:r w:rsidRPr="001B531A">
        <w:rPr>
          <w:rStyle w:val="FootnoteReference"/>
          <w:color w:val="000000"/>
          <w:sz w:val="20"/>
          <w:szCs w:val="20"/>
        </w:rPr>
        <w:footnoteReference w:id="52"/>
      </w:r>
      <w:r w:rsidRPr="001B531A">
        <w:rPr>
          <w:color w:val="000000"/>
          <w:sz w:val="20"/>
          <w:szCs w:val="20"/>
        </w:rPr>
        <w:t xml:space="preserve">, nesuplyšę, reprezentatyvūs, nuolat skalbiami, nenublukę ir pan. </w:t>
      </w:r>
    </w:p>
    <w:p w14:paraId="06866B98" w14:textId="055D961A"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color w:val="000000" w:themeColor="text1"/>
          <w:sz w:val="20"/>
          <w:szCs w:val="20"/>
        </w:rPr>
        <w:t>T</w:t>
      </w:r>
      <w:r w:rsidR="00EC0724">
        <w:rPr>
          <w:color w:val="000000" w:themeColor="text1"/>
          <w:sz w:val="20"/>
          <w:szCs w:val="20"/>
        </w:rPr>
        <w:t>ie</w:t>
      </w:r>
      <w:r w:rsidRPr="001B531A">
        <w:rPr>
          <w:color w:val="000000" w:themeColor="text1"/>
          <w:sz w:val="20"/>
          <w:szCs w:val="20"/>
        </w:rPr>
        <w:t>kėjo darbuotojai, tiesiogiai atliekantys valymo ir priežiūros darbus, turi turėti t</w:t>
      </w:r>
      <w:r w:rsidR="00EC0724">
        <w:rPr>
          <w:color w:val="000000" w:themeColor="text1"/>
          <w:sz w:val="20"/>
          <w:szCs w:val="20"/>
        </w:rPr>
        <w:t>ie</w:t>
      </w:r>
      <w:r w:rsidRPr="001B531A">
        <w:rPr>
          <w:color w:val="000000" w:themeColor="text1"/>
          <w:sz w:val="20"/>
          <w:szCs w:val="20"/>
        </w:rPr>
        <w:t>kėjo identifikacijos korteles su vardu ir pavarde bei t</w:t>
      </w:r>
      <w:r w:rsidR="00EC0724">
        <w:rPr>
          <w:color w:val="000000" w:themeColor="text1"/>
          <w:sz w:val="20"/>
          <w:szCs w:val="20"/>
        </w:rPr>
        <w:t>ie</w:t>
      </w:r>
      <w:r w:rsidRPr="001B531A">
        <w:rPr>
          <w:color w:val="000000" w:themeColor="text1"/>
          <w:sz w:val="20"/>
          <w:szCs w:val="20"/>
        </w:rPr>
        <w:t xml:space="preserve">kėjo rekvizitais ir simbolika. </w:t>
      </w:r>
    </w:p>
    <w:p w14:paraId="6DDA61DC" w14:textId="43664E81"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color w:val="000000"/>
          <w:sz w:val="20"/>
          <w:szCs w:val="20"/>
        </w:rPr>
        <w:t>Atliekant paslaugas lauko teritorijoje, t</w:t>
      </w:r>
      <w:r w:rsidR="00EC0724">
        <w:rPr>
          <w:color w:val="000000"/>
          <w:sz w:val="20"/>
          <w:szCs w:val="20"/>
        </w:rPr>
        <w:t>ie</w:t>
      </w:r>
      <w:r w:rsidRPr="001B531A">
        <w:rPr>
          <w:color w:val="000000"/>
          <w:sz w:val="20"/>
          <w:szCs w:val="20"/>
        </w:rPr>
        <w:t xml:space="preserve">kėjo personalas turi dėvėti signalinę liemenę arba įspėjamuosius darbo drabužius. </w:t>
      </w:r>
    </w:p>
    <w:p w14:paraId="6DE9253D" w14:textId="7844DC71" w:rsidR="009D4EE3" w:rsidRPr="00FC629C"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FC629C">
        <w:rPr>
          <w:color w:val="000000"/>
          <w:sz w:val="20"/>
          <w:szCs w:val="20"/>
        </w:rPr>
        <w:t>T</w:t>
      </w:r>
      <w:r w:rsidR="00EC0724" w:rsidRPr="00FC629C">
        <w:rPr>
          <w:color w:val="000000"/>
          <w:sz w:val="20"/>
          <w:szCs w:val="20"/>
        </w:rPr>
        <w:t>ie</w:t>
      </w:r>
      <w:r w:rsidRPr="00FC629C">
        <w:rPr>
          <w:color w:val="000000"/>
          <w:sz w:val="20"/>
          <w:szCs w:val="20"/>
        </w:rPr>
        <w:t>kėjo darbuotojai turi visuomet būti etiški, pasitempę, mandagūs, paslaugūs ir laikytis asmens higienos. Apranga, atsižvelgiant į atliekamų darbų pobūdį, turi būti švari, nesuplyšusi ir nenusidėvėjusi.</w:t>
      </w:r>
    </w:p>
    <w:p w14:paraId="244679CA" w14:textId="6E3C1886"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lang w:eastAsia="lt-LT"/>
        </w:rPr>
        <w:t>T</w:t>
      </w:r>
      <w:r w:rsidR="00EC0724">
        <w:rPr>
          <w:sz w:val="20"/>
          <w:szCs w:val="20"/>
          <w:lang w:eastAsia="lt-LT"/>
        </w:rPr>
        <w:t>ie</w:t>
      </w:r>
      <w:r w:rsidRPr="001B531A">
        <w:rPr>
          <w:sz w:val="20"/>
          <w:szCs w:val="20"/>
          <w:lang w:eastAsia="lt-LT"/>
        </w:rPr>
        <w:t>kėjas privalo apmokyti ir reguliariai mokyti darbuotojus teikti kokybiškas valymo paslaugas, nepažeidžiant valomų ir prižiūrimų elementų paviršių ir jų dangų bei įrangos</w:t>
      </w:r>
      <w:r w:rsidRPr="001B531A">
        <w:rPr>
          <w:sz w:val="20"/>
          <w:szCs w:val="20"/>
        </w:rPr>
        <w:t>, tokie darbai turi būti atlikti vadovaujantis gamintojo pateiktomis rekomendacijomis, skirtomis tokių paviršių ir dangų valymui.</w:t>
      </w:r>
    </w:p>
    <w:p w14:paraId="3EBB1220" w14:textId="5DCBCDE5"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rPr>
        <w:t>T</w:t>
      </w:r>
      <w:r w:rsidR="00EC0724">
        <w:rPr>
          <w:sz w:val="20"/>
          <w:szCs w:val="20"/>
        </w:rPr>
        <w:t>ie</w:t>
      </w:r>
      <w:r w:rsidRPr="001B531A">
        <w:rPr>
          <w:sz w:val="20"/>
          <w:szCs w:val="20"/>
        </w:rPr>
        <w:t>kėjas turi užtikrinti, kad jo darbuotojai, teikdami paslaugas, kuo ekonomiškiau ir taupiau naudotų vandenį, elektrą ir kitus resursus, būtinus ir reikalingus paslaugų teikimui, įskaitant chemines ir kitas priemones, įrangą bei įrankius.</w:t>
      </w:r>
    </w:p>
    <w:p w14:paraId="29B32400" w14:textId="7AB30272"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lang w:eastAsia="lt-LT"/>
        </w:rPr>
        <w:t>T</w:t>
      </w:r>
      <w:r w:rsidR="00EC0724">
        <w:rPr>
          <w:sz w:val="20"/>
          <w:szCs w:val="20"/>
          <w:lang w:eastAsia="lt-LT"/>
        </w:rPr>
        <w:t>ie</w:t>
      </w:r>
      <w:r w:rsidRPr="001B531A">
        <w:rPr>
          <w:sz w:val="20"/>
          <w:szCs w:val="20"/>
          <w:lang w:eastAsia="lt-LT"/>
        </w:rPr>
        <w:t>kėjo darbuotojai teikdami paslaugas įprastai turi, jeigu PO nenurodo kitaip:</w:t>
      </w:r>
    </w:p>
    <w:p w14:paraId="5878EDB0" w14:textId="77777777" w:rsidR="009D4EE3" w:rsidRPr="001B531A" w:rsidRDefault="009D4EE3" w:rsidP="0093319F">
      <w:pPr>
        <w:pStyle w:val="ListParagraph"/>
        <w:numPr>
          <w:ilvl w:val="2"/>
          <w:numId w:val="1"/>
        </w:numPr>
        <w:tabs>
          <w:tab w:val="clear" w:pos="720"/>
          <w:tab w:val="left" w:pos="709"/>
          <w:tab w:val="left" w:pos="1276"/>
          <w:tab w:val="num" w:pos="3130"/>
        </w:tabs>
        <w:ind w:left="0" w:firstLine="0"/>
        <w:contextualSpacing w:val="0"/>
        <w:rPr>
          <w:sz w:val="20"/>
          <w:szCs w:val="20"/>
          <w:lang w:eastAsia="lt-LT"/>
        </w:rPr>
      </w:pPr>
      <w:r w:rsidRPr="001B531A">
        <w:rPr>
          <w:sz w:val="20"/>
          <w:szCs w:val="20"/>
          <w:lang w:eastAsia="lt-LT"/>
        </w:rPr>
        <w:t>pradėti valymo darbus nuo švariausių patalpų ir užbaigti nešvariausiomis patalpomis</w:t>
      </w:r>
      <w:r w:rsidRPr="001B531A">
        <w:rPr>
          <w:rStyle w:val="FootnoteReference"/>
          <w:sz w:val="20"/>
          <w:szCs w:val="20"/>
          <w:lang w:eastAsia="lt-LT"/>
        </w:rPr>
        <w:footnoteReference w:id="53"/>
      </w:r>
      <w:r w:rsidRPr="001B531A">
        <w:rPr>
          <w:sz w:val="20"/>
          <w:szCs w:val="20"/>
          <w:lang w:eastAsia="lt-LT"/>
        </w:rPr>
        <w:t>;</w:t>
      </w:r>
    </w:p>
    <w:p w14:paraId="3243630A" w14:textId="77777777" w:rsidR="009D4EE3" w:rsidRPr="001B531A" w:rsidRDefault="009D4EE3" w:rsidP="0093319F">
      <w:pPr>
        <w:pStyle w:val="ListParagraph"/>
        <w:numPr>
          <w:ilvl w:val="2"/>
          <w:numId w:val="1"/>
        </w:numPr>
        <w:tabs>
          <w:tab w:val="clear" w:pos="720"/>
          <w:tab w:val="left" w:pos="426"/>
          <w:tab w:val="left" w:pos="709"/>
          <w:tab w:val="left" w:pos="1276"/>
          <w:tab w:val="num" w:pos="3130"/>
        </w:tabs>
        <w:ind w:left="0" w:firstLine="0"/>
        <w:contextualSpacing w:val="0"/>
        <w:rPr>
          <w:sz w:val="20"/>
          <w:szCs w:val="20"/>
          <w:lang w:eastAsia="lt-LT"/>
        </w:rPr>
      </w:pPr>
      <w:r w:rsidRPr="001B531A">
        <w:rPr>
          <w:sz w:val="20"/>
          <w:szCs w:val="20"/>
          <w:lang w:eastAsia="lt-LT"/>
        </w:rPr>
        <w:t>patalpose esančius paviršius pradėti valyti nuo švariausių ir baigti valyti nešvariausiais</w:t>
      </w:r>
      <w:r w:rsidRPr="001B531A">
        <w:rPr>
          <w:rStyle w:val="FootnoteReference"/>
          <w:sz w:val="20"/>
          <w:szCs w:val="20"/>
          <w:lang w:eastAsia="lt-LT"/>
        </w:rPr>
        <w:footnoteReference w:id="54"/>
      </w:r>
      <w:r w:rsidRPr="001B531A">
        <w:rPr>
          <w:sz w:val="20"/>
          <w:szCs w:val="20"/>
          <w:lang w:eastAsia="lt-LT"/>
        </w:rPr>
        <w:t>;</w:t>
      </w:r>
    </w:p>
    <w:p w14:paraId="5E3B31E6" w14:textId="345A22F7" w:rsidR="009D4EE3" w:rsidRPr="001B531A" w:rsidRDefault="009D4EE3" w:rsidP="0093319F">
      <w:pPr>
        <w:pStyle w:val="ListParagraph"/>
        <w:numPr>
          <w:ilvl w:val="2"/>
          <w:numId w:val="1"/>
        </w:numPr>
        <w:tabs>
          <w:tab w:val="clear" w:pos="720"/>
          <w:tab w:val="left" w:pos="426"/>
          <w:tab w:val="left" w:pos="709"/>
          <w:tab w:val="left" w:pos="1276"/>
          <w:tab w:val="num" w:pos="3130"/>
        </w:tabs>
        <w:ind w:left="0" w:firstLine="0"/>
        <w:contextualSpacing w:val="0"/>
        <w:rPr>
          <w:sz w:val="20"/>
          <w:szCs w:val="20"/>
          <w:lang w:eastAsia="lt-LT"/>
        </w:rPr>
      </w:pPr>
      <w:r w:rsidRPr="001B531A">
        <w:rPr>
          <w:sz w:val="20"/>
          <w:szCs w:val="20"/>
          <w:lang w:eastAsia="lt-LT"/>
        </w:rPr>
        <w:t xml:space="preserve">patalpų ir patalpose esantys elementai ir jų paviršių dangos turi būti </w:t>
      </w:r>
      <w:r w:rsidR="001B78DB" w:rsidRPr="001B531A">
        <w:rPr>
          <w:sz w:val="20"/>
          <w:szCs w:val="20"/>
          <w:lang w:eastAsia="lt-LT"/>
        </w:rPr>
        <w:t>valom</w:t>
      </w:r>
      <w:r w:rsidR="001B78DB">
        <w:rPr>
          <w:sz w:val="20"/>
          <w:szCs w:val="20"/>
          <w:lang w:eastAsia="lt-LT"/>
        </w:rPr>
        <w:t>i</w:t>
      </w:r>
      <w:r w:rsidR="001B78DB" w:rsidRPr="001B531A">
        <w:rPr>
          <w:sz w:val="20"/>
          <w:szCs w:val="20"/>
          <w:lang w:eastAsia="lt-LT"/>
        </w:rPr>
        <w:t xml:space="preserve"> </w:t>
      </w:r>
      <w:r w:rsidRPr="001B531A">
        <w:rPr>
          <w:sz w:val="20"/>
          <w:szCs w:val="20"/>
          <w:lang w:eastAsia="lt-LT"/>
        </w:rPr>
        <w:t>ir dezinfekuojami nuo viršaus link apačios</w:t>
      </w:r>
      <w:r w:rsidRPr="001B531A">
        <w:rPr>
          <w:rStyle w:val="FootnoteReference"/>
          <w:sz w:val="20"/>
          <w:szCs w:val="20"/>
          <w:lang w:eastAsia="lt-LT"/>
        </w:rPr>
        <w:footnoteReference w:id="55"/>
      </w:r>
      <w:r w:rsidRPr="001B531A">
        <w:rPr>
          <w:sz w:val="20"/>
          <w:szCs w:val="20"/>
          <w:lang w:eastAsia="lt-LT"/>
        </w:rPr>
        <w:t>;</w:t>
      </w:r>
    </w:p>
    <w:p w14:paraId="1FF63865" w14:textId="77777777" w:rsidR="009D4EE3" w:rsidRPr="001B531A" w:rsidRDefault="009D4EE3" w:rsidP="0093319F">
      <w:pPr>
        <w:pStyle w:val="ListParagraph"/>
        <w:numPr>
          <w:ilvl w:val="2"/>
          <w:numId w:val="1"/>
        </w:numPr>
        <w:tabs>
          <w:tab w:val="clear" w:pos="720"/>
          <w:tab w:val="left" w:pos="426"/>
          <w:tab w:val="left" w:pos="709"/>
          <w:tab w:val="left" w:pos="1276"/>
          <w:tab w:val="num" w:pos="3130"/>
        </w:tabs>
        <w:ind w:left="0" w:firstLine="0"/>
        <w:contextualSpacing w:val="0"/>
        <w:rPr>
          <w:sz w:val="20"/>
          <w:szCs w:val="20"/>
          <w:lang w:eastAsia="lt-LT"/>
        </w:rPr>
      </w:pPr>
      <w:r w:rsidRPr="001B531A">
        <w:rPr>
          <w:sz w:val="20"/>
          <w:szCs w:val="20"/>
          <w:lang w:eastAsia="lt-LT"/>
        </w:rPr>
        <w:t>patalpos su jose esančiais elementais valomi pagal arba prieš laikrodžio rodyklę principu.</w:t>
      </w:r>
      <w:bookmarkStart w:id="3" w:name="_Toc524461949"/>
    </w:p>
    <w:bookmarkEnd w:id="3"/>
    <w:p w14:paraId="43DE4D7D" w14:textId="68680322"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rPr>
        <w:t>T</w:t>
      </w:r>
      <w:r w:rsidR="00EC0724">
        <w:rPr>
          <w:sz w:val="20"/>
          <w:szCs w:val="20"/>
        </w:rPr>
        <w:t>ie</w:t>
      </w:r>
      <w:r w:rsidRPr="001B531A">
        <w:rPr>
          <w:sz w:val="20"/>
          <w:szCs w:val="20"/>
        </w:rPr>
        <w:t>kėjo darbuotojai turi būti apmokyti tinkamai atlikti atliekų tvarkymą ir rūšiavimą pagal nustatytas PO procedūras ir atitinkamus Lietuvos Respublikos teisės aktus.</w:t>
      </w:r>
    </w:p>
    <w:p w14:paraId="424F833C" w14:textId="489DE23A"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sz w:val="20"/>
          <w:szCs w:val="20"/>
          <w:lang w:eastAsia="ar-SA"/>
        </w:rPr>
        <w:t>Visi t</w:t>
      </w:r>
      <w:r w:rsidR="00EC0724">
        <w:rPr>
          <w:sz w:val="20"/>
          <w:szCs w:val="20"/>
          <w:lang w:eastAsia="ar-SA"/>
        </w:rPr>
        <w:t>ie</w:t>
      </w:r>
      <w:r w:rsidRPr="001B531A">
        <w:rPr>
          <w:sz w:val="20"/>
          <w:szCs w:val="20"/>
          <w:lang w:eastAsia="ar-SA"/>
        </w:rPr>
        <w:t>kėjo darbuotojai turi laikytis PO patvirtintų ir taikomų papildomų asmens apsaugos bei higienos reikalavimų:</w:t>
      </w:r>
    </w:p>
    <w:p w14:paraId="7F6A71EE" w14:textId="4603158D" w:rsidR="009D4EE3" w:rsidRPr="001B531A" w:rsidRDefault="009D4EE3" w:rsidP="009D4EE3">
      <w:pPr>
        <w:widowControl w:val="0"/>
        <w:numPr>
          <w:ilvl w:val="2"/>
          <w:numId w:val="1"/>
        </w:numPr>
        <w:tabs>
          <w:tab w:val="clear" w:pos="720"/>
          <w:tab w:val="left" w:pos="709"/>
          <w:tab w:val="num" w:pos="3130"/>
        </w:tabs>
        <w:suppressAutoHyphens/>
        <w:adjustRightInd w:val="0"/>
        <w:ind w:left="0" w:firstLine="0"/>
        <w:contextualSpacing/>
        <w:jc w:val="both"/>
        <w:rPr>
          <w:rFonts w:ascii="Times New Roman" w:hAnsi="Times New Roman"/>
          <w:sz w:val="20"/>
          <w:szCs w:val="20"/>
          <w:lang w:eastAsia="ar-SA"/>
        </w:rPr>
      </w:pPr>
      <w:r w:rsidRPr="001B531A">
        <w:rPr>
          <w:rFonts w:ascii="Times New Roman" w:hAnsi="Times New Roman"/>
          <w:sz w:val="20"/>
          <w:szCs w:val="20"/>
          <w:lang w:eastAsia="ar-SA"/>
        </w:rPr>
        <w:t xml:space="preserve"> </w:t>
      </w:r>
      <w:r w:rsidR="001B78DB">
        <w:rPr>
          <w:rFonts w:ascii="Times New Roman" w:hAnsi="Times New Roman"/>
          <w:sz w:val="20"/>
          <w:szCs w:val="20"/>
          <w:lang w:eastAsia="ar-SA"/>
        </w:rPr>
        <w:t>t</w:t>
      </w:r>
      <w:r w:rsidR="00EC0724">
        <w:rPr>
          <w:rFonts w:ascii="Times New Roman" w:hAnsi="Times New Roman"/>
          <w:sz w:val="20"/>
          <w:szCs w:val="20"/>
          <w:lang w:eastAsia="ar-SA"/>
        </w:rPr>
        <w:t>ie</w:t>
      </w:r>
      <w:r w:rsidRPr="001B531A">
        <w:rPr>
          <w:rFonts w:ascii="Times New Roman" w:hAnsi="Times New Roman"/>
          <w:sz w:val="20"/>
          <w:szCs w:val="20"/>
          <w:lang w:eastAsia="ar-SA"/>
        </w:rPr>
        <w:t xml:space="preserve">kėjo darbuotojams </w:t>
      </w:r>
      <w:r w:rsidRPr="001B531A">
        <w:rPr>
          <w:rFonts w:ascii="Times New Roman" w:eastAsiaTheme="minorHAnsi" w:hAnsi="Times New Roman"/>
          <w:color w:val="000000"/>
          <w:sz w:val="20"/>
          <w:szCs w:val="20"/>
        </w:rPr>
        <w:t>griežtai draudžiama atvykti į PO objektus, jeigu jie jaučiasi blogai</w:t>
      </w:r>
      <w:r w:rsidRPr="001B531A">
        <w:rPr>
          <w:rStyle w:val="FootnoteReference"/>
          <w:rFonts w:ascii="Times New Roman" w:eastAsiaTheme="minorHAnsi" w:hAnsi="Times New Roman"/>
          <w:color w:val="000000"/>
          <w:sz w:val="20"/>
          <w:szCs w:val="20"/>
        </w:rPr>
        <w:footnoteReference w:id="56"/>
      </w:r>
      <w:r w:rsidRPr="001B531A">
        <w:rPr>
          <w:rFonts w:ascii="Times New Roman" w:eastAsiaTheme="minorHAnsi" w:hAnsi="Times New Roman"/>
          <w:color w:val="000000"/>
          <w:sz w:val="20"/>
          <w:szCs w:val="20"/>
        </w:rPr>
        <w:t>, kūno temperatūra viršija 37,3 °С</w:t>
      </w:r>
      <w:r w:rsidRPr="001B531A">
        <w:rPr>
          <w:rStyle w:val="FootnoteReference"/>
          <w:rFonts w:ascii="Times New Roman" w:eastAsiaTheme="minorHAnsi" w:hAnsi="Times New Roman"/>
          <w:color w:val="000000"/>
          <w:sz w:val="20"/>
          <w:szCs w:val="20"/>
        </w:rPr>
        <w:footnoteReference w:id="57"/>
      </w:r>
      <w:r w:rsidRPr="001B531A">
        <w:rPr>
          <w:rFonts w:ascii="Times New Roman" w:eastAsiaTheme="minorHAnsi" w:hAnsi="Times New Roman"/>
          <w:color w:val="000000"/>
          <w:sz w:val="20"/>
          <w:szCs w:val="20"/>
        </w:rPr>
        <w:t>, pastarąsias dvi savaites kontaktavo su COVID-19</w:t>
      </w:r>
      <w:r w:rsidRPr="001B531A">
        <w:rPr>
          <w:rStyle w:val="FootnoteReference"/>
          <w:rFonts w:ascii="Times New Roman" w:eastAsiaTheme="minorHAnsi" w:hAnsi="Times New Roman"/>
          <w:color w:val="000000"/>
          <w:sz w:val="20"/>
          <w:szCs w:val="20"/>
        </w:rPr>
        <w:footnoteReference w:id="58"/>
      </w:r>
      <w:r w:rsidRPr="001B531A">
        <w:rPr>
          <w:rFonts w:ascii="Times New Roman" w:eastAsiaTheme="minorHAnsi" w:hAnsi="Times New Roman"/>
          <w:color w:val="000000"/>
          <w:sz w:val="20"/>
          <w:szCs w:val="20"/>
        </w:rPr>
        <w:t xml:space="preserve"> sergančiu asmeniu bei turi privalomai izoliuotis, kaip tai nurodo LR kompetentingos institucij</w:t>
      </w:r>
      <w:r w:rsidR="001B78DB">
        <w:rPr>
          <w:rFonts w:ascii="Times New Roman" w:eastAsiaTheme="minorHAnsi" w:hAnsi="Times New Roman"/>
          <w:color w:val="000000"/>
          <w:sz w:val="20"/>
          <w:szCs w:val="20"/>
        </w:rPr>
        <w:t>os</w:t>
      </w:r>
      <w:r w:rsidRPr="001B531A">
        <w:rPr>
          <w:rFonts w:ascii="Times New Roman" w:eastAsiaTheme="minorHAnsi" w:hAnsi="Times New Roman"/>
          <w:color w:val="000000"/>
          <w:sz w:val="20"/>
          <w:szCs w:val="20"/>
        </w:rPr>
        <w:t>;</w:t>
      </w:r>
    </w:p>
    <w:p w14:paraId="31A1AF33" w14:textId="2BFB7F17" w:rsidR="009D4EE3" w:rsidRPr="001B531A" w:rsidRDefault="001B78DB" w:rsidP="009D4EE3">
      <w:pPr>
        <w:widowControl w:val="0"/>
        <w:numPr>
          <w:ilvl w:val="2"/>
          <w:numId w:val="1"/>
        </w:numPr>
        <w:tabs>
          <w:tab w:val="clear" w:pos="720"/>
          <w:tab w:val="left" w:pos="709"/>
          <w:tab w:val="num" w:pos="3130"/>
        </w:tabs>
        <w:suppressAutoHyphens/>
        <w:adjustRightInd w:val="0"/>
        <w:ind w:left="0" w:firstLine="0"/>
        <w:contextualSpacing/>
        <w:jc w:val="both"/>
        <w:rPr>
          <w:rFonts w:ascii="Times New Roman" w:hAnsi="Times New Roman"/>
          <w:sz w:val="20"/>
          <w:szCs w:val="20"/>
          <w:lang w:eastAsia="ar-SA"/>
        </w:rPr>
      </w:pPr>
      <w:r>
        <w:rPr>
          <w:rFonts w:ascii="Times New Roman" w:eastAsiaTheme="minorHAnsi" w:hAnsi="Times New Roman"/>
          <w:color w:val="000000"/>
          <w:sz w:val="20"/>
          <w:szCs w:val="20"/>
        </w:rPr>
        <w:t>a</w:t>
      </w:r>
      <w:r w:rsidR="009D4EE3" w:rsidRPr="001B531A">
        <w:rPr>
          <w:rFonts w:ascii="Times New Roman" w:eastAsiaTheme="minorHAnsi" w:hAnsi="Times New Roman"/>
          <w:color w:val="000000"/>
          <w:sz w:val="20"/>
          <w:szCs w:val="20"/>
        </w:rPr>
        <w:t>tvykus į darbo vietą PO turi teisę reikalauti pasimatuoti kūno temperatūrą ir atitinkamus asmens duomenis registruoti, kiek tai yra susiję ir reikalaujama su esama epidemiologine situacija</w:t>
      </w:r>
      <w:r>
        <w:rPr>
          <w:rFonts w:ascii="Times New Roman" w:eastAsiaTheme="minorHAnsi" w:hAnsi="Times New Roman"/>
          <w:color w:val="000000"/>
          <w:sz w:val="20"/>
          <w:szCs w:val="20"/>
        </w:rPr>
        <w:t>;</w:t>
      </w:r>
      <w:r w:rsidR="009D4EE3" w:rsidRPr="001B531A">
        <w:rPr>
          <w:rFonts w:ascii="Times New Roman" w:eastAsiaTheme="minorHAnsi" w:hAnsi="Times New Roman"/>
          <w:color w:val="000000"/>
          <w:sz w:val="20"/>
          <w:szCs w:val="20"/>
        </w:rPr>
        <w:t xml:space="preserve"> </w:t>
      </w:r>
    </w:p>
    <w:p w14:paraId="22CAF532" w14:textId="0C73EAF7" w:rsidR="009D4EE3" w:rsidRPr="001B531A" w:rsidRDefault="009D4EE3" w:rsidP="009D4EE3">
      <w:pPr>
        <w:widowControl w:val="0"/>
        <w:numPr>
          <w:ilvl w:val="2"/>
          <w:numId w:val="1"/>
        </w:numPr>
        <w:tabs>
          <w:tab w:val="clear" w:pos="720"/>
          <w:tab w:val="left" w:pos="709"/>
          <w:tab w:val="num" w:pos="3130"/>
        </w:tabs>
        <w:suppressAutoHyphens/>
        <w:adjustRightInd w:val="0"/>
        <w:ind w:left="0" w:firstLine="0"/>
        <w:contextualSpacing/>
        <w:jc w:val="both"/>
        <w:rPr>
          <w:rFonts w:ascii="Times New Roman" w:hAnsi="Times New Roman"/>
          <w:sz w:val="20"/>
          <w:szCs w:val="20"/>
          <w:lang w:eastAsia="ar-SA"/>
        </w:rPr>
      </w:pPr>
      <w:r w:rsidRPr="001B531A">
        <w:rPr>
          <w:rFonts w:ascii="Times New Roman" w:eastAsiaTheme="minorHAnsi" w:hAnsi="Times New Roman"/>
          <w:color w:val="000000"/>
          <w:sz w:val="20"/>
          <w:szCs w:val="20"/>
        </w:rPr>
        <w:lastRenderedPageBreak/>
        <w:t>PO darbo metu dėvėti nosį ir burną dengiančiomis AAP</w:t>
      </w:r>
      <w:r w:rsidRPr="001B531A">
        <w:rPr>
          <w:rStyle w:val="FootnoteReference"/>
          <w:rFonts w:ascii="Times New Roman" w:eastAsiaTheme="minorHAnsi" w:hAnsi="Times New Roman"/>
          <w:color w:val="000000"/>
          <w:sz w:val="20"/>
          <w:szCs w:val="20"/>
        </w:rPr>
        <w:footnoteReference w:id="59"/>
      </w:r>
      <w:r w:rsidRPr="001B531A">
        <w:rPr>
          <w:rFonts w:ascii="Times New Roman" w:eastAsiaTheme="minorHAnsi" w:hAnsi="Times New Roman"/>
          <w:color w:val="000000"/>
          <w:sz w:val="20"/>
          <w:szCs w:val="20"/>
        </w:rPr>
        <w:t xml:space="preserve">, atsižvelgiant į tuo metu esamą epidemiologinę situaciją, teisės aktus ir išleistas kompetentingų Lietuvos Respublikos institucijų rekomendacijas; </w:t>
      </w:r>
    </w:p>
    <w:p w14:paraId="5F2D4572" w14:textId="025A5DA2" w:rsidR="009D4EE3" w:rsidRPr="00FC629C" w:rsidRDefault="001B78DB" w:rsidP="009D4EE3">
      <w:pPr>
        <w:widowControl w:val="0"/>
        <w:numPr>
          <w:ilvl w:val="2"/>
          <w:numId w:val="1"/>
        </w:numPr>
        <w:tabs>
          <w:tab w:val="clear" w:pos="720"/>
          <w:tab w:val="left" w:pos="709"/>
          <w:tab w:val="num" w:pos="3130"/>
        </w:tabs>
        <w:suppressAutoHyphens/>
        <w:adjustRightInd w:val="0"/>
        <w:ind w:left="0" w:firstLine="0"/>
        <w:contextualSpacing/>
        <w:jc w:val="both"/>
        <w:rPr>
          <w:rFonts w:ascii="Times New Roman" w:hAnsi="Times New Roman"/>
          <w:sz w:val="20"/>
          <w:szCs w:val="20"/>
          <w:lang w:eastAsia="ar-SA"/>
        </w:rPr>
      </w:pPr>
      <w:r w:rsidRPr="00FC629C">
        <w:rPr>
          <w:rFonts w:ascii="Times New Roman" w:eastAsiaTheme="minorHAnsi" w:hAnsi="Times New Roman"/>
          <w:color w:val="000000"/>
          <w:sz w:val="20"/>
          <w:szCs w:val="20"/>
        </w:rPr>
        <w:t>p</w:t>
      </w:r>
      <w:r w:rsidR="009D4EE3" w:rsidRPr="00FC629C">
        <w:rPr>
          <w:rFonts w:ascii="Times New Roman" w:eastAsiaTheme="minorHAnsi" w:hAnsi="Times New Roman"/>
          <w:color w:val="000000"/>
          <w:sz w:val="20"/>
          <w:szCs w:val="20"/>
        </w:rPr>
        <w:t>aslaugų teikimo metu laikykis griežtos rankų higienos</w:t>
      </w:r>
      <w:r w:rsidR="009D4EE3" w:rsidRPr="00FC629C">
        <w:rPr>
          <w:rStyle w:val="FootnoteReference"/>
          <w:rFonts w:ascii="Times New Roman" w:eastAsiaTheme="minorHAnsi" w:hAnsi="Times New Roman"/>
          <w:color w:val="000000"/>
          <w:sz w:val="20"/>
          <w:szCs w:val="20"/>
        </w:rPr>
        <w:footnoteReference w:id="60"/>
      </w:r>
      <w:r w:rsidR="009D4EE3" w:rsidRPr="00FC629C">
        <w:rPr>
          <w:rFonts w:ascii="Times New Roman" w:eastAsiaTheme="minorHAnsi" w:hAnsi="Times New Roman"/>
          <w:color w:val="000000"/>
          <w:sz w:val="20"/>
          <w:szCs w:val="20"/>
        </w:rPr>
        <w:t>, vengti liesti rankomis veidą, akis, nosį, burną ir kt., laikytis kosėjimo ir čiaudėjimo etiketo bei kitų aktualių kompetentingų institucijų reikalavimų ir rekomendacijų t</w:t>
      </w:r>
      <w:r w:rsidR="00EC0724" w:rsidRPr="00FC629C">
        <w:rPr>
          <w:rFonts w:ascii="Times New Roman" w:eastAsiaTheme="minorHAnsi" w:hAnsi="Times New Roman"/>
          <w:color w:val="000000"/>
          <w:sz w:val="20"/>
          <w:szCs w:val="20"/>
        </w:rPr>
        <w:t>ie</w:t>
      </w:r>
      <w:r w:rsidR="009D4EE3" w:rsidRPr="00FC629C">
        <w:rPr>
          <w:rFonts w:ascii="Times New Roman" w:eastAsiaTheme="minorHAnsi" w:hAnsi="Times New Roman"/>
          <w:color w:val="000000"/>
          <w:sz w:val="20"/>
          <w:szCs w:val="20"/>
        </w:rPr>
        <w:t>kėjo sąskaita;</w:t>
      </w:r>
    </w:p>
    <w:p w14:paraId="66CE0ECA" w14:textId="2C56C680" w:rsidR="009D4EE3" w:rsidRPr="00FC629C" w:rsidRDefault="001B78DB" w:rsidP="009D4EE3">
      <w:pPr>
        <w:widowControl w:val="0"/>
        <w:numPr>
          <w:ilvl w:val="2"/>
          <w:numId w:val="1"/>
        </w:numPr>
        <w:tabs>
          <w:tab w:val="clear" w:pos="720"/>
          <w:tab w:val="left" w:pos="709"/>
          <w:tab w:val="num" w:pos="3130"/>
        </w:tabs>
        <w:suppressAutoHyphens/>
        <w:adjustRightInd w:val="0"/>
        <w:ind w:left="0" w:firstLine="0"/>
        <w:contextualSpacing/>
        <w:jc w:val="both"/>
        <w:rPr>
          <w:rFonts w:ascii="Times New Roman" w:hAnsi="Times New Roman"/>
          <w:sz w:val="20"/>
          <w:szCs w:val="20"/>
          <w:lang w:eastAsia="ar-SA"/>
        </w:rPr>
      </w:pPr>
      <w:r w:rsidRPr="00FC629C">
        <w:rPr>
          <w:rFonts w:ascii="Times New Roman" w:eastAsiaTheme="minorHAnsi" w:hAnsi="Times New Roman"/>
          <w:color w:val="000000"/>
          <w:sz w:val="20"/>
          <w:szCs w:val="20"/>
        </w:rPr>
        <w:t>s</w:t>
      </w:r>
      <w:r w:rsidR="009D4EE3" w:rsidRPr="00FC629C">
        <w:rPr>
          <w:rFonts w:ascii="Times New Roman" w:eastAsiaTheme="minorHAnsi" w:hAnsi="Times New Roman"/>
          <w:color w:val="000000"/>
          <w:sz w:val="20"/>
          <w:szCs w:val="20"/>
        </w:rPr>
        <w:t>utarties vykdymo metu, PO gali griežtinti arba švelninti asmens higienos taisykles atsižvelgiant į faktinę šalyje esančią situaciją, susijusią su visuomenės sveikatos apsaugos užtikrinimu.</w:t>
      </w:r>
    </w:p>
    <w:p w14:paraId="0A1A3633" w14:textId="5FA50418"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lang w:eastAsia="lt-LT"/>
        </w:rPr>
      </w:pPr>
      <w:r w:rsidRPr="001B531A">
        <w:rPr>
          <w:color w:val="000000"/>
          <w:sz w:val="20"/>
          <w:szCs w:val="20"/>
        </w:rPr>
        <w:t>T</w:t>
      </w:r>
      <w:r w:rsidR="00EC0724">
        <w:rPr>
          <w:color w:val="000000"/>
          <w:sz w:val="20"/>
          <w:szCs w:val="20"/>
        </w:rPr>
        <w:t>ie</w:t>
      </w:r>
      <w:r w:rsidRPr="001B531A">
        <w:rPr>
          <w:color w:val="000000"/>
          <w:sz w:val="20"/>
          <w:szCs w:val="20"/>
        </w:rPr>
        <w:t>kėjas turi užtikrinti, kad jo darbuotojai, paskirti dirbti PO objektuose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2A9DFBB3" w14:textId="27AA9B8E" w:rsidR="009D4EE3" w:rsidRPr="001B531A" w:rsidRDefault="009D4EE3" w:rsidP="0093319F">
      <w:pPr>
        <w:pStyle w:val="ListParagraph"/>
        <w:numPr>
          <w:ilvl w:val="1"/>
          <w:numId w:val="1"/>
        </w:numPr>
        <w:tabs>
          <w:tab w:val="left" w:pos="567"/>
          <w:tab w:val="left" w:pos="851"/>
          <w:tab w:val="num" w:pos="927"/>
          <w:tab w:val="left" w:pos="1134"/>
        </w:tabs>
        <w:ind w:left="0" w:firstLine="0"/>
        <w:rPr>
          <w:sz w:val="20"/>
          <w:szCs w:val="20"/>
        </w:rPr>
      </w:pPr>
      <w:r w:rsidRPr="001B531A">
        <w:rPr>
          <w:color w:val="000000"/>
          <w:sz w:val="20"/>
          <w:szCs w:val="20"/>
        </w:rPr>
        <w:t>T</w:t>
      </w:r>
      <w:r w:rsidR="00EC0724">
        <w:rPr>
          <w:color w:val="000000"/>
          <w:sz w:val="20"/>
          <w:szCs w:val="20"/>
        </w:rPr>
        <w:t>ie</w:t>
      </w:r>
      <w:r w:rsidRPr="001B531A">
        <w:rPr>
          <w:color w:val="000000"/>
          <w:sz w:val="20"/>
          <w:szCs w:val="20"/>
        </w:rPr>
        <w:t>kėjas turi būti darbuotojų, paskirtų atlikti paslaugas, darbdaviu viso Sutarties galiojimo laikotarpiu, išskyrus atvejus, kai t</w:t>
      </w:r>
      <w:r w:rsidR="005355EB">
        <w:rPr>
          <w:color w:val="000000"/>
          <w:sz w:val="20"/>
          <w:szCs w:val="20"/>
        </w:rPr>
        <w:t>ie</w:t>
      </w:r>
      <w:r w:rsidRPr="001B531A">
        <w:rPr>
          <w:color w:val="000000"/>
          <w:sz w:val="20"/>
          <w:szCs w:val="20"/>
        </w:rPr>
        <w:t>kėjas pasitelkia subt</w:t>
      </w:r>
      <w:r w:rsidR="005355EB">
        <w:rPr>
          <w:color w:val="000000"/>
          <w:sz w:val="20"/>
          <w:szCs w:val="20"/>
        </w:rPr>
        <w:t>ie</w:t>
      </w:r>
      <w:r w:rsidRPr="001B531A">
        <w:rPr>
          <w:color w:val="000000"/>
          <w:sz w:val="20"/>
          <w:szCs w:val="20"/>
        </w:rPr>
        <w:t>kėjus paslaugų atlikimui.</w:t>
      </w:r>
    </w:p>
    <w:p w14:paraId="09CDCC36" w14:textId="1CCC4BD2" w:rsidR="009D4EE3" w:rsidRPr="001B531A" w:rsidRDefault="009D4EE3" w:rsidP="0093319F">
      <w:pPr>
        <w:pStyle w:val="ListParagraph"/>
        <w:numPr>
          <w:ilvl w:val="1"/>
          <w:numId w:val="1"/>
        </w:numPr>
        <w:tabs>
          <w:tab w:val="left" w:pos="567"/>
          <w:tab w:val="left" w:pos="851"/>
          <w:tab w:val="num" w:pos="927"/>
          <w:tab w:val="left" w:pos="1134"/>
        </w:tabs>
        <w:ind w:left="0" w:firstLine="0"/>
        <w:rPr>
          <w:color w:val="000000" w:themeColor="text1"/>
          <w:sz w:val="20"/>
          <w:szCs w:val="20"/>
        </w:rPr>
      </w:pPr>
      <w:r w:rsidRPr="001B531A">
        <w:rPr>
          <w:color w:val="000000" w:themeColor="text1"/>
          <w:sz w:val="20"/>
          <w:szCs w:val="20"/>
        </w:rPr>
        <w:t>Visos paslaugos turi būti teikiamos reikiamos kvalifikacijos darbuotojų, tai apima visas PO perkamas paslaugas. T</w:t>
      </w:r>
      <w:r w:rsidR="00EC0724">
        <w:rPr>
          <w:color w:val="000000" w:themeColor="text1"/>
          <w:sz w:val="20"/>
          <w:szCs w:val="20"/>
        </w:rPr>
        <w:t>ie</w:t>
      </w:r>
      <w:r w:rsidRPr="001B531A">
        <w:rPr>
          <w:color w:val="000000" w:themeColor="text1"/>
          <w:sz w:val="20"/>
          <w:szCs w:val="20"/>
        </w:rPr>
        <w:t>kėjas turi užtikrinti, kad turi pakankamą kiekį reikiamos kvalifikacijos darbuotojų visos Sutarties vykdymo laiku</w:t>
      </w:r>
      <w:r w:rsidRPr="001B531A">
        <w:rPr>
          <w:rStyle w:val="FootnoteReference"/>
          <w:color w:val="000000" w:themeColor="text1"/>
          <w:sz w:val="20"/>
          <w:szCs w:val="20"/>
        </w:rPr>
        <w:footnoteReference w:id="61"/>
      </w:r>
      <w:r w:rsidRPr="001B531A">
        <w:rPr>
          <w:color w:val="000000" w:themeColor="text1"/>
          <w:sz w:val="20"/>
          <w:szCs w:val="20"/>
        </w:rPr>
        <w:t>. T</w:t>
      </w:r>
      <w:r w:rsidR="00EC0724">
        <w:rPr>
          <w:color w:val="000000" w:themeColor="text1"/>
          <w:sz w:val="20"/>
          <w:szCs w:val="20"/>
        </w:rPr>
        <w:t>ie</w:t>
      </w:r>
      <w:r w:rsidRPr="001B531A">
        <w:rPr>
          <w:color w:val="000000" w:themeColor="text1"/>
          <w:sz w:val="20"/>
          <w:szCs w:val="20"/>
        </w:rPr>
        <w:t>kėjas privalo raštu informuoti PO apie darbuotojo pakeitimą kitu, ne blogesnės kvalifikacijos darbuotoju ir pateikti reikalingą informaciją apie naują darbuotoją iš anksto, bet ne vėliau kaip prieš 3 darbo dienas iki naujo darbuotojo darbo pradžios, jeigu PO nenurodo kitaip.</w:t>
      </w:r>
    </w:p>
    <w:p w14:paraId="371FE05A" w14:textId="0F7709E7" w:rsidR="009D4EE3" w:rsidRPr="001B531A" w:rsidRDefault="009D4EE3" w:rsidP="0093319F">
      <w:pPr>
        <w:pStyle w:val="ListParagraph"/>
        <w:numPr>
          <w:ilvl w:val="1"/>
          <w:numId w:val="1"/>
        </w:numPr>
        <w:tabs>
          <w:tab w:val="left" w:pos="567"/>
          <w:tab w:val="left" w:pos="851"/>
          <w:tab w:val="num" w:pos="927"/>
          <w:tab w:val="left" w:pos="1134"/>
        </w:tabs>
        <w:ind w:left="0" w:firstLine="0"/>
        <w:rPr>
          <w:color w:val="000000" w:themeColor="text1"/>
          <w:sz w:val="20"/>
          <w:szCs w:val="20"/>
        </w:rPr>
      </w:pPr>
      <w:r w:rsidRPr="001B531A">
        <w:rPr>
          <w:color w:val="000000"/>
          <w:sz w:val="20"/>
          <w:szCs w:val="20"/>
        </w:rPr>
        <w:t>T</w:t>
      </w:r>
      <w:r w:rsidR="00EC0724">
        <w:rPr>
          <w:color w:val="000000"/>
          <w:sz w:val="20"/>
          <w:szCs w:val="20"/>
        </w:rPr>
        <w:t>ie</w:t>
      </w:r>
      <w:r w:rsidRPr="001B531A">
        <w:rPr>
          <w:color w:val="000000"/>
          <w:sz w:val="20"/>
          <w:szCs w:val="20"/>
        </w:rPr>
        <w:t>kėjas visiškai atsako už savo darbuotojų, teikiančių paslaugas, elgesį ir veiksmus. T</w:t>
      </w:r>
      <w:r w:rsidR="005355EB">
        <w:rPr>
          <w:color w:val="000000"/>
          <w:sz w:val="20"/>
          <w:szCs w:val="20"/>
        </w:rPr>
        <w:t>ie</w:t>
      </w:r>
      <w:r w:rsidRPr="001B531A">
        <w:rPr>
          <w:color w:val="000000"/>
          <w:sz w:val="20"/>
          <w:szCs w:val="20"/>
        </w:rPr>
        <w:t>kėjas turi užtikrinti darbuotojų blaivumą (0,00 promilių)</w:t>
      </w:r>
      <w:r w:rsidRPr="001B531A">
        <w:rPr>
          <w:rFonts w:eastAsia="Times New Roman"/>
          <w:color w:val="000000"/>
          <w:sz w:val="20"/>
          <w:szCs w:val="20"/>
          <w:lang w:eastAsia="ar-SA"/>
        </w:rPr>
        <w:t xml:space="preserve"> </w:t>
      </w:r>
      <w:r w:rsidRPr="001B531A">
        <w:rPr>
          <w:color w:val="000000"/>
          <w:sz w:val="20"/>
          <w:szCs w:val="20"/>
        </w:rPr>
        <w:t>ar neapsvaigimą nuo narkotinių ar psichiką veikiančių medžiagų. PO turi teisę dėl pagrįstų priežasčių</w:t>
      </w:r>
      <w:r w:rsidRPr="001B531A">
        <w:rPr>
          <w:rStyle w:val="FootnoteReference"/>
          <w:color w:val="000000"/>
          <w:sz w:val="20"/>
          <w:szCs w:val="20"/>
        </w:rPr>
        <w:footnoteReference w:id="62"/>
      </w:r>
      <w:r w:rsidRPr="001B531A">
        <w:rPr>
          <w:color w:val="000000"/>
          <w:sz w:val="20"/>
          <w:szCs w:val="20"/>
        </w:rPr>
        <w:t xml:space="preserve"> neįleisti tokio t</w:t>
      </w:r>
      <w:r w:rsidR="005355EB">
        <w:rPr>
          <w:color w:val="000000"/>
          <w:sz w:val="20"/>
          <w:szCs w:val="20"/>
        </w:rPr>
        <w:t>ie</w:t>
      </w:r>
      <w:r w:rsidRPr="001B531A">
        <w:rPr>
          <w:color w:val="000000"/>
          <w:sz w:val="20"/>
          <w:szCs w:val="20"/>
        </w:rPr>
        <w:t xml:space="preserve">kėjo darbuotojo į PO objektus, apie tokį draudimą </w:t>
      </w:r>
      <w:r w:rsidRPr="001B531A">
        <w:rPr>
          <w:color w:val="000000" w:themeColor="text1"/>
          <w:sz w:val="20"/>
          <w:szCs w:val="20"/>
        </w:rPr>
        <w:t>nedelsiant informuojant t</w:t>
      </w:r>
      <w:r w:rsidR="005355EB">
        <w:rPr>
          <w:color w:val="000000" w:themeColor="text1"/>
          <w:sz w:val="20"/>
          <w:szCs w:val="20"/>
        </w:rPr>
        <w:t>ie</w:t>
      </w:r>
      <w:r w:rsidRPr="001B531A">
        <w:rPr>
          <w:color w:val="000000" w:themeColor="text1"/>
          <w:sz w:val="20"/>
          <w:szCs w:val="20"/>
        </w:rPr>
        <w:t>kėją raštu</w:t>
      </w:r>
      <w:r w:rsidRPr="001B531A">
        <w:rPr>
          <w:color w:val="000000"/>
          <w:sz w:val="20"/>
          <w:szCs w:val="20"/>
        </w:rPr>
        <w:t xml:space="preserve"> ir reikalauti t</w:t>
      </w:r>
      <w:r w:rsidR="005355EB">
        <w:rPr>
          <w:color w:val="000000"/>
          <w:sz w:val="20"/>
          <w:szCs w:val="20"/>
        </w:rPr>
        <w:t>ie</w:t>
      </w:r>
      <w:r w:rsidRPr="001B531A">
        <w:rPr>
          <w:color w:val="000000"/>
          <w:sz w:val="20"/>
          <w:szCs w:val="20"/>
        </w:rPr>
        <w:t>kėjo nedelsiant, bet ne vėliau kaip tos pačios pamainos metu, pakeisti darbuotoją kitu.</w:t>
      </w:r>
    </w:p>
    <w:p w14:paraId="5CEEA107" w14:textId="63803CB4" w:rsidR="009D4EE3" w:rsidRPr="001B531A" w:rsidRDefault="009D4EE3" w:rsidP="0093319F">
      <w:pPr>
        <w:pStyle w:val="ListParagraph"/>
        <w:numPr>
          <w:ilvl w:val="1"/>
          <w:numId w:val="1"/>
        </w:numPr>
        <w:tabs>
          <w:tab w:val="left" w:pos="567"/>
          <w:tab w:val="left" w:pos="851"/>
          <w:tab w:val="num" w:pos="927"/>
          <w:tab w:val="left" w:pos="1134"/>
        </w:tabs>
        <w:ind w:left="0" w:firstLine="0"/>
        <w:rPr>
          <w:color w:val="000000" w:themeColor="text1"/>
          <w:sz w:val="20"/>
          <w:szCs w:val="20"/>
        </w:rPr>
      </w:pPr>
      <w:r w:rsidRPr="001B531A">
        <w:rPr>
          <w:color w:val="000000"/>
          <w:sz w:val="20"/>
          <w:szCs w:val="20"/>
        </w:rPr>
        <w:t>T</w:t>
      </w:r>
      <w:r w:rsidR="00EC0724">
        <w:rPr>
          <w:color w:val="000000"/>
          <w:sz w:val="20"/>
          <w:szCs w:val="20"/>
        </w:rPr>
        <w:t>ie</w:t>
      </w:r>
      <w:r w:rsidRPr="001B531A">
        <w:rPr>
          <w:color w:val="000000"/>
          <w:sz w:val="20"/>
          <w:szCs w:val="20"/>
        </w:rPr>
        <w:t>kėjas sprendžia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464B4CD2" w14:textId="77777777" w:rsidR="009D4EE3" w:rsidRPr="001B531A" w:rsidRDefault="009D4EE3" w:rsidP="009D4EE3">
      <w:pPr>
        <w:tabs>
          <w:tab w:val="left" w:pos="709"/>
          <w:tab w:val="left" w:pos="851"/>
          <w:tab w:val="left" w:pos="1134"/>
        </w:tabs>
        <w:jc w:val="both"/>
        <w:rPr>
          <w:rFonts w:ascii="Times New Roman" w:hAnsi="Times New Roman"/>
          <w:sz w:val="20"/>
          <w:szCs w:val="20"/>
        </w:rPr>
      </w:pPr>
    </w:p>
    <w:p w14:paraId="51CEEA15"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bCs/>
          <w:sz w:val="20"/>
          <w:szCs w:val="20"/>
        </w:rPr>
        <w:t>REIKALAVIMAI KONTROLEI IR PASLAUGŲ ORGANIZAVIMUI</w:t>
      </w:r>
    </w:p>
    <w:p w14:paraId="09F700A6" w14:textId="77777777" w:rsidR="009D4EE3" w:rsidRPr="001B531A" w:rsidRDefault="009D4EE3" w:rsidP="009D4EE3">
      <w:pPr>
        <w:tabs>
          <w:tab w:val="left" w:pos="709"/>
          <w:tab w:val="left" w:pos="851"/>
          <w:tab w:val="left" w:pos="1134"/>
        </w:tabs>
        <w:jc w:val="both"/>
        <w:rPr>
          <w:rFonts w:ascii="Times New Roman" w:hAnsi="Times New Roman"/>
          <w:sz w:val="20"/>
          <w:szCs w:val="20"/>
        </w:rPr>
      </w:pPr>
    </w:p>
    <w:p w14:paraId="63E08BB0" w14:textId="6842FDB3" w:rsidR="009D4EE3" w:rsidRPr="001B531A" w:rsidRDefault="009D4EE3" w:rsidP="0093319F">
      <w:pPr>
        <w:pStyle w:val="ListParagraph"/>
        <w:numPr>
          <w:ilvl w:val="1"/>
          <w:numId w:val="1"/>
        </w:numPr>
        <w:tabs>
          <w:tab w:val="left" w:pos="567"/>
          <w:tab w:val="left" w:pos="851"/>
          <w:tab w:val="num" w:pos="927"/>
          <w:tab w:val="left" w:pos="1134"/>
        </w:tabs>
        <w:ind w:left="0" w:firstLine="0"/>
        <w:rPr>
          <w:color w:val="000000" w:themeColor="text1"/>
          <w:sz w:val="20"/>
          <w:szCs w:val="20"/>
        </w:rPr>
      </w:pPr>
      <w:r w:rsidRPr="001B531A">
        <w:rPr>
          <w:color w:val="000000"/>
          <w:sz w:val="20"/>
          <w:szCs w:val="20"/>
        </w:rPr>
        <w:t>T</w:t>
      </w:r>
      <w:r w:rsidR="00EC0724">
        <w:rPr>
          <w:color w:val="000000"/>
          <w:sz w:val="20"/>
          <w:szCs w:val="20"/>
        </w:rPr>
        <w:t>ie</w:t>
      </w:r>
      <w:r w:rsidRPr="001B531A">
        <w:rPr>
          <w:color w:val="000000"/>
          <w:sz w:val="20"/>
          <w:szCs w:val="20"/>
        </w:rPr>
        <w:t>kėjas turi paskirti asmenis</w:t>
      </w:r>
      <w:r w:rsidRPr="001B531A">
        <w:rPr>
          <w:rStyle w:val="FootnoteReference"/>
          <w:color w:val="000000"/>
          <w:sz w:val="20"/>
          <w:szCs w:val="20"/>
        </w:rPr>
        <w:footnoteReference w:id="63"/>
      </w:r>
      <w:r w:rsidRPr="001B531A">
        <w:rPr>
          <w:color w:val="000000"/>
          <w:sz w:val="20"/>
          <w:szCs w:val="20"/>
        </w:rPr>
        <w:t xml:space="preserve">, atsakingus už nuolatinį darbų organizavimą, koordinavimą, reikalavimų ir reikalaujamų pirkimo dokumentuose ir Sutartyje rezultatų suteikimą, kasdieninę </w:t>
      </w:r>
      <w:r w:rsidR="009A561E">
        <w:rPr>
          <w:color w:val="000000"/>
          <w:sz w:val="20"/>
          <w:szCs w:val="20"/>
        </w:rPr>
        <w:t xml:space="preserve">ir reguliarią </w:t>
      </w:r>
      <w:r w:rsidRPr="001B531A">
        <w:rPr>
          <w:color w:val="000000"/>
          <w:sz w:val="20"/>
          <w:szCs w:val="20"/>
        </w:rPr>
        <w:t>kokybės kontrolę, terminų laikymąsi, personalo aprūpinimą medžiagomis bei valymo priemonėmis, darbuotojų apmokymus, reikalui esant jų pakeitimą, kokybės savikontrolę, nuolatinę teikiamų paslaugų priežiūrą ir kitų iškilusių problemų išsprendimą PO objektuose, tokių asmenų kiekį turi įsivertinti pats t</w:t>
      </w:r>
      <w:r w:rsidR="00EC0724">
        <w:rPr>
          <w:color w:val="000000"/>
          <w:sz w:val="20"/>
          <w:szCs w:val="20"/>
        </w:rPr>
        <w:t>ie</w:t>
      </w:r>
      <w:r w:rsidRPr="001B531A">
        <w:rPr>
          <w:color w:val="000000"/>
          <w:sz w:val="20"/>
          <w:szCs w:val="20"/>
        </w:rPr>
        <w:t>kėjas, užtikrindamas PO pateiktų reikalavimų įvykdymą. PO turi būti nuolatos informuojamas apie pakeitimus. PO turi teisę reikalauti t</w:t>
      </w:r>
      <w:r w:rsidR="00EC0724">
        <w:rPr>
          <w:color w:val="000000"/>
          <w:sz w:val="20"/>
          <w:szCs w:val="20"/>
        </w:rPr>
        <w:t>ie</w:t>
      </w:r>
      <w:r w:rsidRPr="001B531A">
        <w:rPr>
          <w:color w:val="000000"/>
          <w:sz w:val="20"/>
          <w:szCs w:val="20"/>
        </w:rPr>
        <w:t>kėjo atlikti pakeitimus darbų ir kokybės kontrolės organizavimo procesuose, jeigu t</w:t>
      </w:r>
      <w:r w:rsidR="00EC0724">
        <w:rPr>
          <w:color w:val="000000"/>
          <w:sz w:val="20"/>
          <w:szCs w:val="20"/>
        </w:rPr>
        <w:t>ie</w:t>
      </w:r>
      <w:r w:rsidRPr="001B531A">
        <w:rPr>
          <w:color w:val="000000"/>
          <w:sz w:val="20"/>
          <w:szCs w:val="20"/>
        </w:rPr>
        <w:t>kėjo sudaryta sistema neatitinka PO reikalavimų.</w:t>
      </w:r>
    </w:p>
    <w:p w14:paraId="385BBF4C" w14:textId="7A6183BC" w:rsidR="009D4EE3" w:rsidRPr="001B531A" w:rsidRDefault="009D4EE3" w:rsidP="0093319F">
      <w:pPr>
        <w:pStyle w:val="ListParagraph"/>
        <w:numPr>
          <w:ilvl w:val="1"/>
          <w:numId w:val="1"/>
        </w:numPr>
        <w:tabs>
          <w:tab w:val="left" w:pos="567"/>
          <w:tab w:val="left" w:pos="851"/>
          <w:tab w:val="num" w:pos="927"/>
          <w:tab w:val="left" w:pos="1134"/>
        </w:tabs>
        <w:ind w:left="0" w:firstLine="0"/>
        <w:rPr>
          <w:color w:val="000000" w:themeColor="text1"/>
          <w:sz w:val="20"/>
          <w:szCs w:val="20"/>
        </w:rPr>
      </w:pPr>
      <w:r w:rsidRPr="001B531A">
        <w:rPr>
          <w:color w:val="000000"/>
          <w:sz w:val="20"/>
          <w:szCs w:val="20"/>
          <w:shd w:val="clear" w:color="auto" w:fill="FFFFFF"/>
        </w:rPr>
        <w:t>T</w:t>
      </w:r>
      <w:r w:rsidR="00EC0724">
        <w:rPr>
          <w:color w:val="000000"/>
          <w:sz w:val="20"/>
          <w:szCs w:val="20"/>
          <w:shd w:val="clear" w:color="auto" w:fill="FFFFFF"/>
        </w:rPr>
        <w:t>ie</w:t>
      </w:r>
      <w:r w:rsidRPr="001B531A">
        <w:rPr>
          <w:color w:val="000000"/>
          <w:sz w:val="20"/>
          <w:szCs w:val="20"/>
          <w:shd w:val="clear" w:color="auto" w:fill="FFFFFF"/>
        </w:rPr>
        <w:t>kėjo paskirti darbuotojai, atsakingi už objektų valymo darbų organizavimą, užtikrinantys nuolatinę paslaugų teikimo kokybės kontrolę</w:t>
      </w:r>
      <w:r w:rsidRPr="001B531A">
        <w:rPr>
          <w:b/>
          <w:bCs/>
          <w:color w:val="000000"/>
          <w:sz w:val="20"/>
          <w:szCs w:val="20"/>
          <w:shd w:val="clear" w:color="auto" w:fill="FFFFFF"/>
        </w:rPr>
        <w:t xml:space="preserve"> </w:t>
      </w:r>
      <w:r w:rsidRPr="001B531A">
        <w:rPr>
          <w:color w:val="000000"/>
          <w:sz w:val="20"/>
          <w:szCs w:val="20"/>
          <w:shd w:val="clear" w:color="auto" w:fill="FFFFFF"/>
        </w:rPr>
        <w:t xml:space="preserve">bei nepriekaištingą švarą turi </w:t>
      </w:r>
      <w:r w:rsidRPr="001B531A">
        <w:rPr>
          <w:sz w:val="20"/>
          <w:szCs w:val="20"/>
          <w:shd w:val="clear" w:color="auto" w:fill="FFFFFF"/>
        </w:rPr>
        <w:t>reguliariai</w:t>
      </w:r>
      <w:r w:rsidRPr="001B531A">
        <w:rPr>
          <w:rStyle w:val="FootnoteReference"/>
          <w:sz w:val="20"/>
          <w:szCs w:val="20"/>
          <w:shd w:val="clear" w:color="auto" w:fill="FFFFFF"/>
        </w:rPr>
        <w:footnoteReference w:id="64"/>
      </w:r>
      <w:r w:rsidRPr="001B531A">
        <w:rPr>
          <w:sz w:val="20"/>
          <w:szCs w:val="20"/>
          <w:shd w:val="clear" w:color="auto" w:fill="FFFFFF"/>
        </w:rPr>
        <w:t xml:space="preserve"> </w:t>
      </w:r>
      <w:r w:rsidRPr="001B531A">
        <w:rPr>
          <w:color w:val="000000"/>
          <w:sz w:val="20"/>
          <w:szCs w:val="20"/>
          <w:shd w:val="clear" w:color="auto" w:fill="FFFFFF"/>
        </w:rPr>
        <w:t xml:space="preserve">lankytis objektuose. </w:t>
      </w:r>
      <w:r w:rsidRPr="001B531A">
        <w:rPr>
          <w:sz w:val="20"/>
          <w:szCs w:val="20"/>
          <w:lang w:eastAsia="lt-LT"/>
        </w:rPr>
        <w:t>T</w:t>
      </w:r>
      <w:r w:rsidR="00EC0724">
        <w:rPr>
          <w:sz w:val="20"/>
          <w:szCs w:val="20"/>
          <w:lang w:eastAsia="lt-LT"/>
        </w:rPr>
        <w:t>ie</w:t>
      </w:r>
      <w:r w:rsidRPr="001B531A">
        <w:rPr>
          <w:sz w:val="20"/>
          <w:szCs w:val="20"/>
          <w:lang w:eastAsia="lt-LT"/>
        </w:rPr>
        <w:t>kėjas turi užtikrinti kasdieninę ir nuolatinę paslaugų kontrolę</w:t>
      </w:r>
      <w:r w:rsidRPr="001B531A">
        <w:rPr>
          <w:b/>
          <w:bCs/>
          <w:sz w:val="20"/>
          <w:szCs w:val="20"/>
          <w:lang w:eastAsia="lt-LT"/>
        </w:rPr>
        <w:t xml:space="preserve"> </w:t>
      </w:r>
      <w:r w:rsidRPr="001B531A">
        <w:rPr>
          <w:sz w:val="20"/>
          <w:szCs w:val="20"/>
          <w:lang w:eastAsia="lt-LT"/>
        </w:rPr>
        <w:t>bei ne žemesnio nei PO reikalaujamo kokybės lygio (KL) palaikymą bei minimalų objekto priimtiną valymo paslaugų kokybės lygio (PKL) suteikimą</w:t>
      </w:r>
      <w:r w:rsidRPr="001B531A">
        <w:rPr>
          <w:rStyle w:val="FootnoteReference"/>
          <w:sz w:val="20"/>
          <w:szCs w:val="20"/>
          <w:lang w:eastAsia="lt-LT"/>
        </w:rPr>
        <w:footnoteReference w:id="65"/>
      </w:r>
      <w:r w:rsidRPr="001B531A">
        <w:rPr>
          <w:sz w:val="20"/>
          <w:szCs w:val="20"/>
          <w:lang w:eastAsia="lt-LT"/>
        </w:rPr>
        <w:t xml:space="preserve"> ir kitų techninės specifikacijos, Sutarties ir pirkimo dokumentų reikalavimų tinkamą įvykdymą, atitinkant</w:t>
      </w:r>
      <w:r w:rsidR="00DD121F">
        <w:rPr>
          <w:sz w:val="20"/>
          <w:szCs w:val="20"/>
          <w:lang w:eastAsia="lt-LT"/>
        </w:rPr>
        <w:t>į</w:t>
      </w:r>
      <w:r w:rsidRPr="001B531A">
        <w:rPr>
          <w:sz w:val="20"/>
          <w:szCs w:val="20"/>
          <w:lang w:eastAsia="lt-LT"/>
        </w:rPr>
        <w:t xml:space="preserve"> šio pirkimo dokumentus. T</w:t>
      </w:r>
      <w:r w:rsidR="00EC0724">
        <w:rPr>
          <w:sz w:val="20"/>
          <w:szCs w:val="20"/>
          <w:lang w:eastAsia="lt-LT"/>
        </w:rPr>
        <w:t>ie</w:t>
      </w:r>
      <w:r w:rsidRPr="001B531A">
        <w:rPr>
          <w:sz w:val="20"/>
          <w:szCs w:val="20"/>
          <w:lang w:eastAsia="lt-LT"/>
        </w:rPr>
        <w:t>kėjas taip pat turi užtikrinti nuolatinę ryšio su paslaugas teikiančiais darbuotojais galimybę, t</w:t>
      </w:r>
      <w:r w:rsidR="00EC0724">
        <w:rPr>
          <w:sz w:val="20"/>
          <w:szCs w:val="20"/>
          <w:lang w:eastAsia="lt-LT"/>
        </w:rPr>
        <w:t>ie</w:t>
      </w:r>
      <w:r w:rsidRPr="001B531A">
        <w:rPr>
          <w:sz w:val="20"/>
          <w:szCs w:val="20"/>
          <w:lang w:eastAsia="lt-LT"/>
        </w:rPr>
        <w:t>kėjo darbuotojai, atsakingi už Sutarties vykdymą ir administravimą, turi</w:t>
      </w:r>
      <w:r w:rsidRPr="001B531A">
        <w:rPr>
          <w:color w:val="000000"/>
          <w:sz w:val="20"/>
          <w:szCs w:val="20"/>
          <w:shd w:val="clear" w:color="auto" w:fill="FFFFFF"/>
        </w:rPr>
        <w:t xml:space="preserve"> būti pasiekiami t</w:t>
      </w:r>
      <w:r w:rsidR="00EC0724">
        <w:rPr>
          <w:color w:val="000000"/>
          <w:sz w:val="20"/>
          <w:szCs w:val="20"/>
          <w:shd w:val="clear" w:color="auto" w:fill="FFFFFF"/>
        </w:rPr>
        <w:t>ie</w:t>
      </w:r>
      <w:r w:rsidRPr="001B531A">
        <w:rPr>
          <w:color w:val="000000"/>
          <w:sz w:val="20"/>
          <w:szCs w:val="20"/>
          <w:shd w:val="clear" w:color="auto" w:fill="FFFFFF"/>
        </w:rPr>
        <w:t>kėjo suteiktomis komunikacijos priemonėmis Sutarties vykdymo metu.</w:t>
      </w:r>
    </w:p>
    <w:p w14:paraId="32C690B7" w14:textId="09CFCAC3" w:rsidR="009D4EE3" w:rsidRPr="00FC629C"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FC629C">
        <w:rPr>
          <w:rFonts w:eastAsia="Times New Roman"/>
          <w:color w:val="000000"/>
          <w:sz w:val="20"/>
          <w:szCs w:val="20"/>
        </w:rPr>
        <w:t>T</w:t>
      </w:r>
      <w:r w:rsidR="00EC0724" w:rsidRPr="00FC629C">
        <w:rPr>
          <w:rFonts w:eastAsia="Times New Roman"/>
          <w:color w:val="000000"/>
          <w:sz w:val="20"/>
          <w:szCs w:val="20"/>
        </w:rPr>
        <w:t>ie</w:t>
      </w:r>
      <w:r w:rsidRPr="00FC629C">
        <w:rPr>
          <w:rFonts w:eastAsia="Times New Roman"/>
          <w:color w:val="000000"/>
          <w:sz w:val="20"/>
          <w:szCs w:val="20"/>
        </w:rPr>
        <w:t>kėjas turi vykdyti savikontrolės auditus ir atlikti objektų, paslaugų atitikties įvertinimą pagal pateiktus PO reikalavimus</w:t>
      </w:r>
      <w:r w:rsidR="00251B6F" w:rsidRPr="00FC629C">
        <w:rPr>
          <w:rFonts w:eastAsia="Times New Roman"/>
          <w:color w:val="000000"/>
          <w:sz w:val="20"/>
          <w:szCs w:val="20"/>
        </w:rPr>
        <w:t>,</w:t>
      </w:r>
      <w:r w:rsidRPr="00FC629C">
        <w:rPr>
          <w:rFonts w:eastAsia="Times New Roman"/>
          <w:color w:val="000000"/>
          <w:sz w:val="20"/>
          <w:szCs w:val="20"/>
        </w:rPr>
        <w:t xml:space="preserve"> dažnius</w:t>
      </w:r>
      <w:r w:rsidRPr="00FC629C">
        <w:rPr>
          <w:rStyle w:val="FootnoteReference"/>
          <w:rFonts w:eastAsia="Times New Roman"/>
          <w:color w:val="000000"/>
          <w:sz w:val="20"/>
          <w:szCs w:val="20"/>
        </w:rPr>
        <w:footnoteReference w:id="66"/>
      </w:r>
      <w:r w:rsidRPr="00FC629C">
        <w:rPr>
          <w:rFonts w:eastAsia="Times New Roman"/>
          <w:color w:val="000000"/>
          <w:sz w:val="20"/>
          <w:szCs w:val="20"/>
        </w:rPr>
        <w:t xml:space="preserve"> </w:t>
      </w:r>
      <w:r w:rsidR="00251B6F" w:rsidRPr="00FC629C">
        <w:rPr>
          <w:rFonts w:eastAsia="Times New Roman"/>
          <w:color w:val="000000"/>
          <w:sz w:val="20"/>
          <w:szCs w:val="20"/>
        </w:rPr>
        <w:t xml:space="preserve">ir </w:t>
      </w:r>
      <w:r w:rsidRPr="00FC629C">
        <w:rPr>
          <w:rFonts w:eastAsia="Times New Roman"/>
          <w:color w:val="000000"/>
          <w:sz w:val="20"/>
          <w:szCs w:val="20"/>
        </w:rPr>
        <w:t xml:space="preserve">nurodytus </w:t>
      </w:r>
      <w:r w:rsidR="004F00AE" w:rsidRPr="004F00AE">
        <w:rPr>
          <w:rFonts w:eastAsia="Times New Roman"/>
          <w:color w:val="000000"/>
          <w:sz w:val="20"/>
          <w:szCs w:val="20"/>
        </w:rPr>
        <w:t>TS 7</w:t>
      </w:r>
      <w:r w:rsidRPr="00FC629C">
        <w:rPr>
          <w:rFonts w:eastAsia="Times New Roman"/>
          <w:color w:val="000000"/>
          <w:sz w:val="20"/>
          <w:szCs w:val="20"/>
        </w:rPr>
        <w:t xml:space="preserve"> pried</w:t>
      </w:r>
      <w:r w:rsidR="00251B6F" w:rsidRPr="00FC629C">
        <w:rPr>
          <w:rFonts w:eastAsia="Times New Roman"/>
          <w:color w:val="000000"/>
          <w:sz w:val="20"/>
          <w:szCs w:val="20"/>
        </w:rPr>
        <w:t>e</w:t>
      </w:r>
      <w:r w:rsidRPr="00FC629C">
        <w:rPr>
          <w:rFonts w:eastAsia="Times New Roman"/>
          <w:color w:val="000000"/>
          <w:sz w:val="20"/>
          <w:szCs w:val="20"/>
        </w:rPr>
        <w:t xml:space="preserve"> imties dydžius (n), rastos neatitiktys turi būti pašalintos per Standarte nurodytus terminus, jeigu PO nenurodo kitaip.</w:t>
      </w:r>
    </w:p>
    <w:p w14:paraId="06AA889D" w14:textId="4986FBD6" w:rsidR="009D4EE3" w:rsidRPr="00FC629C"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FC629C">
        <w:rPr>
          <w:rFonts w:eastAsia="Times New Roman"/>
          <w:color w:val="000000"/>
          <w:sz w:val="20"/>
          <w:szCs w:val="20"/>
        </w:rPr>
        <w:t>T</w:t>
      </w:r>
      <w:r w:rsidR="00EC0724" w:rsidRPr="00FC629C">
        <w:rPr>
          <w:rFonts w:eastAsia="Times New Roman"/>
          <w:color w:val="000000"/>
          <w:sz w:val="20"/>
          <w:szCs w:val="20"/>
        </w:rPr>
        <w:t>ie</w:t>
      </w:r>
      <w:r w:rsidRPr="00FC629C">
        <w:rPr>
          <w:rFonts w:eastAsia="Times New Roman"/>
          <w:color w:val="000000"/>
          <w:sz w:val="20"/>
          <w:szCs w:val="20"/>
        </w:rPr>
        <w:t>kėjas turi atlikti atitikties reikalavimams įvertinimą</w:t>
      </w:r>
      <w:r w:rsidRPr="00FC629C">
        <w:rPr>
          <w:rStyle w:val="FootnoteReference"/>
          <w:rFonts w:eastAsia="Times New Roman"/>
          <w:color w:val="000000"/>
          <w:sz w:val="20"/>
          <w:szCs w:val="20"/>
        </w:rPr>
        <w:footnoteReference w:id="67"/>
      </w:r>
      <w:r w:rsidRPr="00FC629C">
        <w:rPr>
          <w:rFonts w:eastAsia="Times New Roman"/>
          <w:color w:val="000000"/>
          <w:sz w:val="20"/>
          <w:szCs w:val="20"/>
        </w:rPr>
        <w:t xml:space="preserve"> ne retesniu nei nurodytu Standarte dažnumu. PO turi teisę reikalauti padidinti auditų dažnį t</w:t>
      </w:r>
      <w:r w:rsidR="00EC0724" w:rsidRPr="00FC629C">
        <w:rPr>
          <w:rFonts w:eastAsia="Times New Roman"/>
          <w:color w:val="000000"/>
          <w:sz w:val="20"/>
          <w:szCs w:val="20"/>
        </w:rPr>
        <w:t>ie</w:t>
      </w:r>
      <w:r w:rsidRPr="00FC629C">
        <w:rPr>
          <w:rFonts w:eastAsia="Times New Roman"/>
          <w:color w:val="000000"/>
          <w:sz w:val="20"/>
          <w:szCs w:val="20"/>
        </w:rPr>
        <w:t>kėjui nesuteikus reikalaujamų rezultatų, t</w:t>
      </w:r>
      <w:r w:rsidR="00EC0724" w:rsidRPr="00FC629C">
        <w:rPr>
          <w:rFonts w:eastAsia="Times New Roman"/>
          <w:color w:val="000000"/>
          <w:sz w:val="20"/>
          <w:szCs w:val="20"/>
        </w:rPr>
        <w:t>ie</w:t>
      </w:r>
      <w:r w:rsidRPr="00FC629C">
        <w:rPr>
          <w:rFonts w:eastAsia="Times New Roman"/>
          <w:color w:val="000000"/>
          <w:sz w:val="20"/>
          <w:szCs w:val="20"/>
        </w:rPr>
        <w:t>kėjas turi atlikti papildomus auditus be papildomo mokesčio. Visos savikontrolės auditų metu užpildytos tikrinamų vienetų (TV) paslaugų techninės atitikties įvertinimo formos</w:t>
      </w:r>
      <w:r w:rsidRPr="00FC629C">
        <w:rPr>
          <w:rStyle w:val="FootnoteReference"/>
          <w:rFonts w:eastAsia="Times New Roman"/>
          <w:color w:val="000000"/>
          <w:sz w:val="20"/>
          <w:szCs w:val="20"/>
        </w:rPr>
        <w:footnoteReference w:id="68"/>
      </w:r>
      <w:r w:rsidRPr="00FC629C">
        <w:rPr>
          <w:rFonts w:eastAsia="Times New Roman"/>
          <w:color w:val="000000"/>
          <w:sz w:val="20"/>
          <w:szCs w:val="20"/>
        </w:rPr>
        <w:t xml:space="preserve"> ir savikontrolės auditų ataskaitos</w:t>
      </w:r>
      <w:r w:rsidRPr="00FC629C">
        <w:rPr>
          <w:rStyle w:val="FootnoteReference"/>
          <w:rFonts w:eastAsia="Times New Roman"/>
          <w:color w:val="000000"/>
          <w:sz w:val="20"/>
          <w:szCs w:val="20"/>
        </w:rPr>
        <w:footnoteReference w:id="69"/>
      </w:r>
      <w:r w:rsidRPr="00FC629C">
        <w:rPr>
          <w:rFonts w:eastAsia="Times New Roman"/>
          <w:color w:val="000000"/>
          <w:sz w:val="20"/>
          <w:szCs w:val="20"/>
        </w:rPr>
        <w:t xml:space="preserve"> turi būti perduotos PO ne vėliau nei per 1 darbo dieną nuo tokio atlikto audito, dokumentai persiunčiami PO nurodytu el. paštu arba per PO nurodytą IT sistemą. Sutarties vykdymo metu t</w:t>
      </w:r>
      <w:r w:rsidR="00EC0724" w:rsidRPr="00FC629C">
        <w:rPr>
          <w:rFonts w:eastAsia="Times New Roman"/>
          <w:color w:val="000000"/>
          <w:sz w:val="20"/>
          <w:szCs w:val="20"/>
        </w:rPr>
        <w:t>ie</w:t>
      </w:r>
      <w:r w:rsidRPr="00FC629C">
        <w:rPr>
          <w:rFonts w:eastAsia="Times New Roman"/>
          <w:color w:val="000000"/>
          <w:sz w:val="20"/>
          <w:szCs w:val="20"/>
        </w:rPr>
        <w:t xml:space="preserve">kėjas turi informuoti PO apie atliekamų savikontrolės auditų datas, bet ne vėliau kaip prieš 5 darbo dienas prieš atliekant tokį kiekvieno objekto savikontrolės auditą. Atliekant kiekvieno objekto savikontrolės auditą turi būti naudojami </w:t>
      </w:r>
      <w:r w:rsidR="004F00AE" w:rsidRPr="004F00AE">
        <w:rPr>
          <w:rFonts w:eastAsia="Times New Roman"/>
          <w:color w:val="000000"/>
          <w:sz w:val="20"/>
          <w:szCs w:val="20"/>
        </w:rPr>
        <w:t>TS 7</w:t>
      </w:r>
      <w:r w:rsidR="004F00AE">
        <w:rPr>
          <w:rFonts w:eastAsia="Times New Roman"/>
          <w:color w:val="000000"/>
          <w:sz w:val="20"/>
          <w:szCs w:val="20"/>
        </w:rPr>
        <w:t xml:space="preserve"> </w:t>
      </w:r>
      <w:r w:rsidRPr="00FC629C">
        <w:rPr>
          <w:rFonts w:eastAsia="Times New Roman"/>
          <w:color w:val="000000"/>
          <w:sz w:val="20"/>
          <w:szCs w:val="20"/>
        </w:rPr>
        <w:t>pried</w:t>
      </w:r>
      <w:r w:rsidR="00251B6F" w:rsidRPr="00FC629C">
        <w:rPr>
          <w:rFonts w:eastAsia="Times New Roman"/>
          <w:color w:val="000000"/>
          <w:sz w:val="20"/>
          <w:szCs w:val="20"/>
        </w:rPr>
        <w:t>e</w:t>
      </w:r>
      <w:r w:rsidRPr="00FC629C">
        <w:rPr>
          <w:rFonts w:eastAsia="Times New Roman"/>
          <w:color w:val="000000"/>
          <w:sz w:val="20"/>
          <w:szCs w:val="20"/>
        </w:rPr>
        <w:t xml:space="preserve"> pateikti imties dydžiai (n). PO turi teisę atsiųsti PO paskirtus asmenis į t</w:t>
      </w:r>
      <w:r w:rsidR="00EC0724" w:rsidRPr="00FC629C">
        <w:rPr>
          <w:rFonts w:eastAsia="Times New Roman"/>
          <w:color w:val="000000"/>
          <w:sz w:val="20"/>
          <w:szCs w:val="20"/>
        </w:rPr>
        <w:t>ie</w:t>
      </w:r>
      <w:r w:rsidRPr="00FC629C">
        <w:rPr>
          <w:rFonts w:eastAsia="Times New Roman"/>
          <w:color w:val="000000"/>
          <w:sz w:val="20"/>
          <w:szCs w:val="20"/>
        </w:rPr>
        <w:t>kėjo savikontrolės auditus. Jeigu savikontrolės audito metu objekto minimalus priimtinas valymo paslaugų kokybės lygis (PKL) yra nepriimtinas, t</w:t>
      </w:r>
      <w:r w:rsidR="00EC0724" w:rsidRPr="00FC629C">
        <w:rPr>
          <w:rFonts w:eastAsia="Times New Roman"/>
          <w:color w:val="000000"/>
          <w:sz w:val="20"/>
          <w:szCs w:val="20"/>
        </w:rPr>
        <w:t>ie</w:t>
      </w:r>
      <w:r w:rsidRPr="00FC629C">
        <w:rPr>
          <w:rFonts w:eastAsia="Times New Roman"/>
          <w:color w:val="000000"/>
          <w:sz w:val="20"/>
          <w:szCs w:val="20"/>
        </w:rPr>
        <w:t xml:space="preserve">kėjas turi atlikti papildomą tokio objekto auditą pagal Standarte nustatytas procedūras, papildomų auditų metu visos užpildytos tikrinamų </w:t>
      </w:r>
      <w:r w:rsidRPr="00FC629C">
        <w:rPr>
          <w:rFonts w:eastAsia="Times New Roman"/>
          <w:color w:val="000000"/>
          <w:sz w:val="20"/>
          <w:szCs w:val="20"/>
        </w:rPr>
        <w:lastRenderedPageBreak/>
        <w:t>vienetų (TV) atitikties įvertinimo formos</w:t>
      </w:r>
      <w:r w:rsidRPr="00FC629C">
        <w:rPr>
          <w:rStyle w:val="FootnoteReference"/>
          <w:rFonts w:eastAsia="Times New Roman"/>
          <w:color w:val="000000"/>
          <w:sz w:val="20"/>
          <w:szCs w:val="20"/>
        </w:rPr>
        <w:footnoteReference w:id="70"/>
      </w:r>
      <w:r w:rsidRPr="00FC629C">
        <w:rPr>
          <w:rFonts w:eastAsia="Times New Roman"/>
          <w:color w:val="000000"/>
          <w:sz w:val="20"/>
          <w:szCs w:val="20"/>
        </w:rPr>
        <w:t xml:space="preserve"> ir savikontrolės auditų ataskaitos</w:t>
      </w:r>
      <w:r w:rsidRPr="00FC629C">
        <w:rPr>
          <w:rStyle w:val="FootnoteReference"/>
          <w:rFonts w:eastAsia="Times New Roman"/>
          <w:color w:val="000000"/>
          <w:sz w:val="20"/>
          <w:szCs w:val="20"/>
        </w:rPr>
        <w:footnoteReference w:id="71"/>
      </w:r>
      <w:r w:rsidRPr="00FC629C">
        <w:rPr>
          <w:rFonts w:eastAsia="Times New Roman"/>
          <w:color w:val="000000"/>
          <w:sz w:val="20"/>
          <w:szCs w:val="20"/>
        </w:rPr>
        <w:t xml:space="preserve"> turi būti perduotos PO ne vėliau nei per 1 darbo dieną nuo tokio atlikto audito, dokumentai persiunčiami PO nurodytu el. paštu arba per PO nurodytą IT sistemą.</w:t>
      </w:r>
    </w:p>
    <w:p w14:paraId="57479120" w14:textId="7AF9CEAE"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bCs/>
          <w:color w:val="000000"/>
          <w:sz w:val="20"/>
          <w:szCs w:val="20"/>
        </w:rPr>
        <w:t xml:space="preserve">Sutarties vykdymo metu, bet kurio paslaugų teikimo metu ar po suteiktos paslaugos </w:t>
      </w:r>
      <w:r w:rsidRPr="001B531A">
        <w:rPr>
          <w:rFonts w:eastAsia="Times New Roman"/>
          <w:color w:val="000000"/>
          <w:sz w:val="20"/>
          <w:szCs w:val="20"/>
        </w:rPr>
        <w:t xml:space="preserve">PO paskirti asmenys ir </w:t>
      </w:r>
      <w:r w:rsidR="00DD121F">
        <w:rPr>
          <w:rFonts w:eastAsia="Times New Roman"/>
          <w:color w:val="000000"/>
          <w:sz w:val="20"/>
          <w:szCs w:val="20"/>
        </w:rPr>
        <w:t>(</w:t>
      </w:r>
      <w:r w:rsidRPr="001B531A">
        <w:rPr>
          <w:rFonts w:eastAsia="Times New Roman"/>
          <w:color w:val="000000"/>
          <w:sz w:val="20"/>
          <w:szCs w:val="20"/>
        </w:rPr>
        <w:t>ar</w:t>
      </w:r>
      <w:r w:rsidR="00DD121F">
        <w:rPr>
          <w:rFonts w:eastAsia="Times New Roman"/>
          <w:color w:val="000000"/>
          <w:sz w:val="20"/>
          <w:szCs w:val="20"/>
        </w:rPr>
        <w:t>)</w:t>
      </w:r>
      <w:r w:rsidRPr="001B531A">
        <w:rPr>
          <w:rFonts w:eastAsia="Times New Roman"/>
          <w:color w:val="000000"/>
          <w:sz w:val="20"/>
          <w:szCs w:val="20"/>
        </w:rPr>
        <w:t xml:space="preserve"> PO paskirta išorės audito įmonė turi teisę vykdyti neplaninę, planinę ir nuolatinę t</w:t>
      </w:r>
      <w:r w:rsidR="00EC0724">
        <w:rPr>
          <w:rFonts w:eastAsia="Times New Roman"/>
          <w:color w:val="000000"/>
          <w:sz w:val="20"/>
          <w:szCs w:val="20"/>
        </w:rPr>
        <w:t>ie</w:t>
      </w:r>
      <w:r w:rsidRPr="001B531A">
        <w:rPr>
          <w:rFonts w:eastAsia="Times New Roman"/>
          <w:color w:val="000000"/>
          <w:sz w:val="20"/>
          <w:szCs w:val="20"/>
        </w:rPr>
        <w:t>kėjo paslaugų kontrolę bei valymo paslaugų efektyvumo įvertinimą šiais būdais ir priemonėmis: a) vykdyti patikrinimą objekto vietose – apžiūrint visas ar atskiras objekto dalis, zonas, patalpas, elementus, esamus paviršius bei tikrinant teikiamas paslaugas ir jų kokybę, registruoti neatitiktis; b) tikrinti t</w:t>
      </w:r>
      <w:r w:rsidR="00EC0724">
        <w:rPr>
          <w:rFonts w:eastAsia="Times New Roman"/>
          <w:color w:val="000000"/>
          <w:sz w:val="20"/>
          <w:szCs w:val="20"/>
        </w:rPr>
        <w:t>ie</w:t>
      </w:r>
      <w:r w:rsidRPr="001B531A">
        <w:rPr>
          <w:rFonts w:eastAsia="Times New Roman"/>
          <w:color w:val="000000"/>
          <w:sz w:val="20"/>
          <w:szCs w:val="20"/>
        </w:rPr>
        <w:t>kėjo naudojamą darbo įrangą ir priemones, skirtas paslaugų teikimui, jų atitikimą keliamiems teisės aktų, aplinkosaugos ir sutartiniams reikalavimams ar bendrai tokių paslaugų teikimo praktikai; c) reikalauti, kad t</w:t>
      </w:r>
      <w:r w:rsidR="00EC0724">
        <w:rPr>
          <w:rFonts w:eastAsia="Times New Roman"/>
          <w:color w:val="000000"/>
          <w:sz w:val="20"/>
          <w:szCs w:val="20"/>
        </w:rPr>
        <w:t>ie</w:t>
      </w:r>
      <w:r w:rsidRPr="001B531A">
        <w:rPr>
          <w:rFonts w:eastAsia="Times New Roman"/>
          <w:color w:val="000000"/>
          <w:sz w:val="20"/>
          <w:szCs w:val="20"/>
        </w:rPr>
        <w:t>kėjo darbuotojai per t</w:t>
      </w:r>
      <w:r w:rsidR="00EC0724">
        <w:rPr>
          <w:rFonts w:eastAsia="Times New Roman"/>
          <w:color w:val="000000"/>
          <w:sz w:val="20"/>
          <w:szCs w:val="20"/>
        </w:rPr>
        <w:t>ie</w:t>
      </w:r>
      <w:r w:rsidRPr="001B531A">
        <w:rPr>
          <w:rFonts w:eastAsia="Times New Roman"/>
          <w:color w:val="000000"/>
          <w:sz w:val="20"/>
          <w:szCs w:val="20"/>
        </w:rPr>
        <w:t>kėjo atsakingą asmenį pateiktų paaiškinimus visais nurodytais klausimais, susijusiais su paslaugų teikimu; d) rašyti, filmuoti, fotografuoti ir</w:t>
      </w:r>
      <w:r w:rsidR="00D62473">
        <w:rPr>
          <w:rFonts w:eastAsia="Times New Roman"/>
          <w:color w:val="000000"/>
          <w:sz w:val="20"/>
          <w:szCs w:val="20"/>
        </w:rPr>
        <w:t xml:space="preserve"> (</w:t>
      </w:r>
      <w:r w:rsidRPr="001B531A">
        <w:rPr>
          <w:rFonts w:eastAsia="Times New Roman"/>
          <w:color w:val="000000"/>
          <w:sz w:val="20"/>
          <w:szCs w:val="20"/>
        </w:rPr>
        <w:t>ar</w:t>
      </w:r>
      <w:r w:rsidR="00D62473">
        <w:rPr>
          <w:rFonts w:eastAsia="Times New Roman"/>
          <w:color w:val="000000"/>
          <w:sz w:val="20"/>
          <w:szCs w:val="20"/>
        </w:rPr>
        <w:t>)</w:t>
      </w:r>
      <w:r w:rsidRPr="001B531A">
        <w:rPr>
          <w:rFonts w:eastAsia="Times New Roman"/>
          <w:color w:val="000000"/>
          <w:sz w:val="20"/>
          <w:szCs w:val="20"/>
        </w:rPr>
        <w:t xml:space="preserve"> kitomis priemonėmis užfiksuoti paslaugų teikimo eigą, paslaugų teikimo kokybę, pastebėtus trūkumus, neatitikimus ir pan.</w:t>
      </w:r>
      <w:r w:rsidR="00D62473">
        <w:rPr>
          <w:rFonts w:eastAsia="Times New Roman"/>
          <w:color w:val="000000"/>
          <w:sz w:val="20"/>
          <w:szCs w:val="20"/>
        </w:rPr>
        <w:t>;</w:t>
      </w:r>
      <w:r w:rsidRPr="001B531A">
        <w:rPr>
          <w:rFonts w:eastAsia="Times New Roman"/>
          <w:color w:val="000000"/>
          <w:sz w:val="20"/>
          <w:szCs w:val="20"/>
        </w:rPr>
        <w:t xml:space="preserve"> e) vertinti teikiamą paslaugų rezultatų kokybę vizualiniu būdu pagal Standarte pateiktas procedūras bei nustatyti t</w:t>
      </w:r>
      <w:r w:rsidR="00EC0724">
        <w:rPr>
          <w:rFonts w:eastAsia="Times New Roman"/>
          <w:color w:val="000000"/>
          <w:sz w:val="20"/>
          <w:szCs w:val="20"/>
        </w:rPr>
        <w:t>ie</w:t>
      </w:r>
      <w:r w:rsidRPr="001B531A">
        <w:rPr>
          <w:rFonts w:eastAsia="Times New Roman"/>
          <w:color w:val="000000"/>
          <w:sz w:val="20"/>
          <w:szCs w:val="20"/>
        </w:rPr>
        <w:t>kėjo suteiktus kokybės lygius (KL) ir minimalų objekto priimtin</w:t>
      </w:r>
      <w:r w:rsidR="00D62473">
        <w:rPr>
          <w:rFonts w:eastAsia="Times New Roman"/>
          <w:color w:val="000000"/>
          <w:sz w:val="20"/>
          <w:szCs w:val="20"/>
        </w:rPr>
        <w:t>ą</w:t>
      </w:r>
      <w:r w:rsidRPr="001B531A">
        <w:rPr>
          <w:rFonts w:eastAsia="Times New Roman"/>
          <w:color w:val="000000"/>
          <w:sz w:val="20"/>
          <w:szCs w:val="20"/>
        </w:rPr>
        <w:t xml:space="preserve"> valymo paslaugų kokybės lygį (PKL) bei jų atitiktį PO reikalavimams; f) vertinti t</w:t>
      </w:r>
      <w:r w:rsidR="00D54437">
        <w:rPr>
          <w:rFonts w:eastAsia="Times New Roman"/>
          <w:color w:val="000000"/>
          <w:sz w:val="20"/>
          <w:szCs w:val="20"/>
        </w:rPr>
        <w:t>ie</w:t>
      </w:r>
      <w:r w:rsidRPr="001B531A">
        <w:rPr>
          <w:rFonts w:eastAsia="Times New Roman"/>
          <w:color w:val="000000"/>
          <w:sz w:val="20"/>
          <w:szCs w:val="20"/>
        </w:rPr>
        <w:t xml:space="preserve">kėjo teikiamas paslaugas ir jų kokybę bei efektyvumą apibrėžtomis metodikomis; g) atlikti </w:t>
      </w:r>
      <w:r w:rsidRPr="001B531A">
        <w:rPr>
          <w:sz w:val="20"/>
          <w:szCs w:val="20"/>
        </w:rPr>
        <w:t xml:space="preserve">vizualinį faktiškai atliekamų valymo ir priežiūros technologijų vertinimą; g) </w:t>
      </w:r>
      <w:r w:rsidRPr="001B531A">
        <w:rPr>
          <w:rFonts w:eastAsia="Times New Roman"/>
          <w:color w:val="000000"/>
          <w:sz w:val="20"/>
          <w:szCs w:val="20"/>
        </w:rPr>
        <w:t>kitais numatytais būdais. T</w:t>
      </w:r>
      <w:r w:rsidR="00D54437">
        <w:rPr>
          <w:rFonts w:eastAsia="Times New Roman"/>
          <w:color w:val="000000"/>
          <w:sz w:val="20"/>
          <w:szCs w:val="20"/>
        </w:rPr>
        <w:t>ie</w:t>
      </w:r>
      <w:r w:rsidRPr="001B531A">
        <w:rPr>
          <w:rFonts w:eastAsia="Times New Roman"/>
          <w:color w:val="000000"/>
          <w:sz w:val="20"/>
          <w:szCs w:val="20"/>
        </w:rPr>
        <w:t>kėjas turi susipažinti su paslaugų įvertinimo rezultatais ir užregistruotais neatitikimais bei juos pašalinti per PO nurodytą laikotarpį. PO gali nurod</w:t>
      </w:r>
      <w:r w:rsidR="00D62473">
        <w:rPr>
          <w:rFonts w:eastAsia="Times New Roman"/>
          <w:color w:val="000000"/>
          <w:sz w:val="20"/>
          <w:szCs w:val="20"/>
        </w:rPr>
        <w:t>yt</w:t>
      </w:r>
      <w:r w:rsidRPr="001B531A">
        <w:rPr>
          <w:rFonts w:eastAsia="Times New Roman"/>
          <w:color w:val="000000"/>
          <w:sz w:val="20"/>
          <w:szCs w:val="20"/>
        </w:rPr>
        <w:t>i visiems auditams taikomus imties dydžius (n) ir po Sutarties pasirašymo.</w:t>
      </w:r>
    </w:p>
    <w:p w14:paraId="6F976B43" w14:textId="078716FF"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color w:val="000000" w:themeColor="text1"/>
          <w:sz w:val="20"/>
          <w:szCs w:val="20"/>
        </w:rPr>
        <w:t xml:space="preserve">PO paskirtiems asmenims Sutarties vykdymo metu patikrinus paslaugų teikimo kokybę ir </w:t>
      </w:r>
      <w:r w:rsidR="00D62473">
        <w:rPr>
          <w:color w:val="000000" w:themeColor="text1"/>
          <w:sz w:val="20"/>
          <w:szCs w:val="20"/>
        </w:rPr>
        <w:t>(</w:t>
      </w:r>
      <w:r w:rsidRPr="001B531A">
        <w:rPr>
          <w:color w:val="000000" w:themeColor="text1"/>
          <w:sz w:val="20"/>
          <w:szCs w:val="20"/>
        </w:rPr>
        <w:t>ar</w:t>
      </w:r>
      <w:r w:rsidR="00D62473">
        <w:rPr>
          <w:color w:val="000000" w:themeColor="text1"/>
          <w:sz w:val="20"/>
          <w:szCs w:val="20"/>
        </w:rPr>
        <w:t>)</w:t>
      </w:r>
      <w:r w:rsidRPr="001B531A">
        <w:rPr>
          <w:color w:val="000000" w:themeColor="text1"/>
          <w:sz w:val="20"/>
          <w:szCs w:val="20"/>
        </w:rPr>
        <w:t xml:space="preserve"> nustačius paslaugų teikimo trūkumus arba faktą, jog buvo vėluojama teikti paslaugas, paslaugos iš viso neteikiamos arba pažeidžiami kiti sutartiniai įsipareigojimai – PO t</w:t>
      </w:r>
      <w:r w:rsidR="00D54437">
        <w:rPr>
          <w:color w:val="000000" w:themeColor="text1"/>
          <w:sz w:val="20"/>
          <w:szCs w:val="20"/>
        </w:rPr>
        <w:t>ie</w:t>
      </w:r>
      <w:r w:rsidRPr="001B531A">
        <w:rPr>
          <w:color w:val="000000" w:themeColor="text1"/>
          <w:sz w:val="20"/>
          <w:szCs w:val="20"/>
        </w:rPr>
        <w:t>kėjui pateikia pretenziją, surašant neatitikties aktą ir persiunčiant jį už Sutarties vykdymą atsakingam t</w:t>
      </w:r>
      <w:r w:rsidR="00D54437">
        <w:rPr>
          <w:color w:val="000000" w:themeColor="text1"/>
          <w:sz w:val="20"/>
          <w:szCs w:val="20"/>
        </w:rPr>
        <w:t>ie</w:t>
      </w:r>
      <w:r w:rsidRPr="001B531A">
        <w:rPr>
          <w:color w:val="000000" w:themeColor="text1"/>
          <w:sz w:val="20"/>
          <w:szCs w:val="20"/>
        </w:rPr>
        <w:t>kėjo asmeniui elektroniniu paštu</w:t>
      </w:r>
      <w:r w:rsidRPr="001B531A">
        <w:rPr>
          <w:rStyle w:val="FootnoteReference"/>
          <w:color w:val="000000" w:themeColor="text1"/>
          <w:sz w:val="20"/>
          <w:szCs w:val="20"/>
        </w:rPr>
        <w:footnoteReference w:id="72"/>
      </w:r>
      <w:r w:rsidRPr="001B531A">
        <w:rPr>
          <w:color w:val="000000" w:themeColor="text1"/>
          <w:sz w:val="20"/>
          <w:szCs w:val="20"/>
        </w:rPr>
        <w:t>. T</w:t>
      </w:r>
      <w:r w:rsidR="00D54437">
        <w:rPr>
          <w:color w:val="000000" w:themeColor="text1"/>
          <w:sz w:val="20"/>
          <w:szCs w:val="20"/>
        </w:rPr>
        <w:t>ie</w:t>
      </w:r>
      <w:r w:rsidRPr="001B531A">
        <w:rPr>
          <w:color w:val="000000" w:themeColor="text1"/>
          <w:sz w:val="20"/>
          <w:szCs w:val="20"/>
        </w:rPr>
        <w:t>kėjas turi pašalinti neatitikties akto formoje užregistruotą pretenziją ne vėliau nei per 2 valandas laiko</w:t>
      </w:r>
      <w:r w:rsidRPr="001B531A">
        <w:rPr>
          <w:rStyle w:val="FootnoteReference"/>
          <w:color w:val="000000" w:themeColor="text1"/>
          <w:sz w:val="20"/>
          <w:szCs w:val="20"/>
        </w:rPr>
        <w:footnoteReference w:id="73"/>
      </w:r>
      <w:r w:rsidRPr="001B531A">
        <w:rPr>
          <w:color w:val="000000" w:themeColor="text1"/>
          <w:sz w:val="20"/>
          <w:szCs w:val="20"/>
        </w:rPr>
        <w:t xml:space="preserve"> nuo PO perduoto t</w:t>
      </w:r>
      <w:r w:rsidR="00D54437">
        <w:rPr>
          <w:color w:val="000000" w:themeColor="text1"/>
          <w:sz w:val="20"/>
          <w:szCs w:val="20"/>
        </w:rPr>
        <w:t>ie</w:t>
      </w:r>
      <w:r w:rsidRPr="001B531A">
        <w:rPr>
          <w:color w:val="000000" w:themeColor="text1"/>
          <w:sz w:val="20"/>
          <w:szCs w:val="20"/>
        </w:rPr>
        <w:t>kėjui neatitikties akto laiko</w:t>
      </w:r>
      <w:r w:rsidRPr="001B531A">
        <w:rPr>
          <w:rStyle w:val="FootnoteReference"/>
          <w:color w:val="000000" w:themeColor="text1"/>
          <w:sz w:val="20"/>
          <w:szCs w:val="20"/>
        </w:rPr>
        <w:footnoteReference w:id="74"/>
      </w:r>
      <w:r w:rsidRPr="001B531A">
        <w:rPr>
          <w:color w:val="000000" w:themeColor="text1"/>
          <w:sz w:val="20"/>
          <w:szCs w:val="20"/>
        </w:rPr>
        <w:t>. T</w:t>
      </w:r>
      <w:r w:rsidR="00D54437">
        <w:rPr>
          <w:color w:val="000000" w:themeColor="text1"/>
          <w:sz w:val="20"/>
          <w:szCs w:val="20"/>
        </w:rPr>
        <w:t>ie</w:t>
      </w:r>
      <w:r w:rsidRPr="001B531A">
        <w:rPr>
          <w:color w:val="000000" w:themeColor="text1"/>
          <w:sz w:val="20"/>
          <w:szCs w:val="20"/>
        </w:rPr>
        <w:t xml:space="preserve">kėjui </w:t>
      </w:r>
      <w:r w:rsidRPr="001B531A">
        <w:rPr>
          <w:color w:val="000000"/>
          <w:sz w:val="20"/>
          <w:szCs w:val="20"/>
        </w:rPr>
        <w:t>nepašalinus pretenzijos per PO nurodytą laikotarpį, PO pakartotiniai surašo neatitikties aktą, papildomai pažymėdamas Sutartyje numatytas prievolių užtikrinimo priemones</w:t>
      </w:r>
      <w:r w:rsidRPr="001B531A">
        <w:rPr>
          <w:rStyle w:val="FootnoteReference"/>
          <w:color w:val="000000"/>
          <w:sz w:val="20"/>
          <w:szCs w:val="20"/>
        </w:rPr>
        <w:footnoteReference w:id="75"/>
      </w:r>
      <w:r w:rsidRPr="001B531A">
        <w:rPr>
          <w:color w:val="000000"/>
          <w:sz w:val="20"/>
          <w:szCs w:val="20"/>
        </w:rPr>
        <w:t>, kurios taikomos už nepašalintą pretenziją bei reikalaudamas pašalinti pretenziją per PO naujai nurodytą laikotarpį. PO turi teisę skirti Sutartyje numatytas prievolių užtikrinimo priemones už kiekvieną nepašalintą laiku pretenziją ir už kiekvieną praleistą neatitikties akto formoje pateiktą pretenzijos pašalinimo laikotarpį iki tol, kol t</w:t>
      </w:r>
      <w:r w:rsidR="00D54437">
        <w:rPr>
          <w:color w:val="000000"/>
          <w:sz w:val="20"/>
          <w:szCs w:val="20"/>
        </w:rPr>
        <w:t>ie</w:t>
      </w:r>
      <w:r w:rsidRPr="001B531A">
        <w:rPr>
          <w:color w:val="000000"/>
          <w:sz w:val="20"/>
          <w:szCs w:val="20"/>
        </w:rPr>
        <w:t>kėjas pašalins PO nurodytą pretenziją. Pretenzijoms skirtą n</w:t>
      </w:r>
      <w:r w:rsidRPr="001B531A">
        <w:rPr>
          <w:color w:val="000000" w:themeColor="text1"/>
          <w:sz w:val="20"/>
          <w:szCs w:val="20"/>
        </w:rPr>
        <w:t>eatitikties akto formą t</w:t>
      </w:r>
      <w:r w:rsidR="00D54437">
        <w:rPr>
          <w:color w:val="000000" w:themeColor="text1"/>
          <w:sz w:val="20"/>
          <w:szCs w:val="20"/>
        </w:rPr>
        <w:t>ie</w:t>
      </w:r>
      <w:r w:rsidRPr="001B531A">
        <w:rPr>
          <w:color w:val="000000" w:themeColor="text1"/>
          <w:sz w:val="20"/>
          <w:szCs w:val="20"/>
        </w:rPr>
        <w:t>kėjas turi suderinti su PO per 5 darbo dienas po Sutarties pasirašymo, to nepadarius PO turi teisę vienašališkai pateikti neatitikties akto formą, kuri bus naudojama Sutarties vykdymo metu. PO turi teisę reikalauti t</w:t>
      </w:r>
      <w:r w:rsidR="00D54437">
        <w:rPr>
          <w:color w:val="000000" w:themeColor="text1"/>
          <w:sz w:val="20"/>
          <w:szCs w:val="20"/>
        </w:rPr>
        <w:t>ie</w:t>
      </w:r>
      <w:r w:rsidRPr="001B531A">
        <w:rPr>
          <w:color w:val="000000" w:themeColor="text1"/>
          <w:sz w:val="20"/>
          <w:szCs w:val="20"/>
        </w:rPr>
        <w:t>kėjo pateikti atitinkamus įrodymus apie pašalintą pretenziją ir jos pašalinimo laiką.</w:t>
      </w:r>
      <w:r w:rsidRPr="001B531A">
        <w:rPr>
          <w:rStyle w:val="FootnoteReference"/>
          <w:color w:val="000000" w:themeColor="text1"/>
          <w:sz w:val="20"/>
          <w:szCs w:val="20"/>
        </w:rPr>
        <w:footnoteReference w:id="76"/>
      </w:r>
    </w:p>
    <w:p w14:paraId="1EFAE619" w14:textId="4B1C85C2"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color w:val="000000"/>
          <w:sz w:val="20"/>
          <w:szCs w:val="20"/>
        </w:rPr>
        <w:t>Atlikdamas paslaugos teikimo patikrinimą, PO tikrina, kaip t</w:t>
      </w:r>
      <w:r w:rsidR="00D54437">
        <w:rPr>
          <w:color w:val="000000"/>
          <w:sz w:val="20"/>
          <w:szCs w:val="20"/>
        </w:rPr>
        <w:t>ie</w:t>
      </w:r>
      <w:r w:rsidRPr="001B531A">
        <w:rPr>
          <w:color w:val="000000"/>
          <w:sz w:val="20"/>
          <w:szCs w:val="20"/>
        </w:rPr>
        <w:t>kėjas vykdo sutartines paslaugas ir laikosi nustatytų reikalavimų, Standarto ir sutartinių įsipareigojimų. PO paskirti asmenys turi teisę tikrinti teikiamas paslaugas ir jų atitiktį reikalavimas be išankstinio pranešimo, PO turi teisę stebėti ir tikrinti t</w:t>
      </w:r>
      <w:r w:rsidR="005355EB">
        <w:rPr>
          <w:color w:val="000000"/>
          <w:sz w:val="20"/>
          <w:szCs w:val="20"/>
        </w:rPr>
        <w:t>ie</w:t>
      </w:r>
      <w:r w:rsidRPr="001B531A">
        <w:rPr>
          <w:color w:val="000000"/>
          <w:sz w:val="20"/>
          <w:szCs w:val="20"/>
        </w:rPr>
        <w:t>kėjo teikiamas paslaugas bet kuriuo paslaugų teikimo laikotarpiu. T</w:t>
      </w:r>
      <w:r w:rsidR="00D54437">
        <w:rPr>
          <w:color w:val="000000"/>
          <w:sz w:val="20"/>
          <w:szCs w:val="20"/>
        </w:rPr>
        <w:t>ie</w:t>
      </w:r>
      <w:r w:rsidRPr="001B531A">
        <w:rPr>
          <w:color w:val="000000"/>
          <w:sz w:val="20"/>
          <w:szCs w:val="20"/>
        </w:rPr>
        <w:t>kėjas turi suteikti PO reikalaujamą pagalbą dėl bet kokios ataskaitos ar patikrinimo, įskaitant papildomai naudotų, paruoštų ar sukurtų dokumentų, susijusių su t</w:t>
      </w:r>
      <w:r w:rsidR="005355EB">
        <w:rPr>
          <w:color w:val="000000"/>
          <w:sz w:val="20"/>
          <w:szCs w:val="20"/>
        </w:rPr>
        <w:t>ie</w:t>
      </w:r>
      <w:r w:rsidRPr="001B531A">
        <w:rPr>
          <w:color w:val="000000"/>
          <w:sz w:val="20"/>
          <w:szCs w:val="20"/>
        </w:rPr>
        <w:t>kėjo teikiamomis paslaugas PO objektuose, cheminių ir kitų priemonių naudojimo ataskaitas ir kitą informaciją, susijusią su sutartiniais įsipareigojimais.</w:t>
      </w:r>
      <w:r w:rsidRPr="001B531A">
        <w:rPr>
          <w:rFonts w:eastAsia="Times New Roman"/>
          <w:color w:val="000000"/>
          <w:sz w:val="20"/>
          <w:szCs w:val="20"/>
        </w:rPr>
        <w:t xml:space="preserve"> </w:t>
      </w:r>
      <w:r w:rsidRPr="001B531A">
        <w:rPr>
          <w:color w:val="000000"/>
          <w:sz w:val="20"/>
          <w:szCs w:val="20"/>
        </w:rPr>
        <w:t>T</w:t>
      </w:r>
      <w:r w:rsidR="00D54437">
        <w:rPr>
          <w:color w:val="000000"/>
          <w:sz w:val="20"/>
          <w:szCs w:val="20"/>
        </w:rPr>
        <w:t>ie</w:t>
      </w:r>
      <w:r w:rsidRPr="001B531A">
        <w:rPr>
          <w:color w:val="000000"/>
          <w:sz w:val="20"/>
          <w:szCs w:val="20"/>
        </w:rPr>
        <w:t xml:space="preserve">kėjas įsipareigoja leisti PO paskirtiems asmenims vykdyti paslaugų teikimo ir kokybės kontrolę paslaugų teikimo eigoje, </w:t>
      </w:r>
      <w:r w:rsidRPr="000E30E3">
        <w:rPr>
          <w:color w:val="000000"/>
          <w:sz w:val="20"/>
          <w:szCs w:val="20"/>
        </w:rPr>
        <w:t>tikrinti pagalbines medžiagas bei žaliavas, jų pirminius įsigijimo dokumentus.</w:t>
      </w:r>
      <w:r w:rsidRPr="001B531A">
        <w:rPr>
          <w:color w:val="000000"/>
          <w:sz w:val="20"/>
          <w:szCs w:val="20"/>
        </w:rPr>
        <w:t xml:space="preserve"> </w:t>
      </w:r>
    </w:p>
    <w:p w14:paraId="1A5A1132" w14:textId="34B7E6EC"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bCs/>
          <w:color w:val="000000"/>
          <w:sz w:val="20"/>
          <w:szCs w:val="20"/>
        </w:rPr>
      </w:pPr>
      <w:r w:rsidRPr="001B531A">
        <w:rPr>
          <w:color w:val="000000" w:themeColor="text1"/>
          <w:sz w:val="20"/>
          <w:szCs w:val="20"/>
        </w:rPr>
        <w:t>PO pareikalavus, bet ne vėliau kaip per 5 darbo dienas, t</w:t>
      </w:r>
      <w:r w:rsidR="005355EB">
        <w:rPr>
          <w:color w:val="000000" w:themeColor="text1"/>
          <w:sz w:val="20"/>
          <w:szCs w:val="20"/>
        </w:rPr>
        <w:t>ie</w:t>
      </w:r>
      <w:r w:rsidRPr="001B531A">
        <w:rPr>
          <w:color w:val="000000" w:themeColor="text1"/>
          <w:sz w:val="20"/>
          <w:szCs w:val="20"/>
        </w:rPr>
        <w:t>kėjas turi pateikti naudotų prekių, medžiagų, preparatų, įrankių sertifikatus, saugos duomenų lapus arba jų kopijas, krovinių važtaraščių kopijas, patvirtinančias pristatytų prekių kiekį, reikalingą valymo ir priežiūros paslaugoms atlikti, taip pat pildomus / vedamus paslaugų apskaitos žurnalus ar kitokios formos ataskaitų kopijas, susijusias su paslaugų teikimu kiekvienam objektui.</w:t>
      </w:r>
    </w:p>
    <w:p w14:paraId="0C5262EA" w14:textId="08689C7B"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sz w:val="20"/>
          <w:szCs w:val="20"/>
        </w:rPr>
        <w:t>T</w:t>
      </w:r>
      <w:r w:rsidR="00D54437">
        <w:rPr>
          <w:sz w:val="20"/>
          <w:szCs w:val="20"/>
        </w:rPr>
        <w:t>ie</w:t>
      </w:r>
      <w:r w:rsidRPr="001B531A">
        <w:rPr>
          <w:sz w:val="20"/>
          <w:szCs w:val="20"/>
        </w:rPr>
        <w:t xml:space="preserve">kėjo suteiktos paslaugos yra vertinamos atitikimo ir </w:t>
      </w:r>
      <w:r w:rsidR="00252FD3">
        <w:rPr>
          <w:sz w:val="20"/>
          <w:szCs w:val="20"/>
        </w:rPr>
        <w:t>(</w:t>
      </w:r>
      <w:r w:rsidRPr="001B531A">
        <w:rPr>
          <w:sz w:val="20"/>
          <w:szCs w:val="20"/>
        </w:rPr>
        <w:t>ar</w:t>
      </w:r>
      <w:r w:rsidR="00252FD3">
        <w:rPr>
          <w:sz w:val="20"/>
          <w:szCs w:val="20"/>
        </w:rPr>
        <w:t>)</w:t>
      </w:r>
      <w:r w:rsidRPr="001B531A">
        <w:rPr>
          <w:sz w:val="20"/>
          <w:szCs w:val="20"/>
        </w:rPr>
        <w:t xml:space="preserve"> neatitikimo reikalavimams pagrindu</w:t>
      </w:r>
      <w:r w:rsidRPr="001B531A">
        <w:rPr>
          <w:rStyle w:val="FootnoteReference"/>
          <w:sz w:val="20"/>
          <w:szCs w:val="20"/>
        </w:rPr>
        <w:footnoteReference w:id="77"/>
      </w:r>
      <w:r w:rsidRPr="001B531A">
        <w:rPr>
          <w:sz w:val="20"/>
          <w:szCs w:val="20"/>
        </w:rPr>
        <w:t>, atsižvelgiant į šioje techninėje specifikacijoje, įskaitant visus jos priedus, Standarte ir kituose pirkimo dokumentuose bei Sutartyje pateiktus reikalavimus.</w:t>
      </w:r>
    </w:p>
    <w:p w14:paraId="4FA963E1" w14:textId="55FD6BED"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sz w:val="20"/>
          <w:szCs w:val="20"/>
          <w:lang w:eastAsia="lt-LT"/>
        </w:rPr>
        <w:t>T</w:t>
      </w:r>
      <w:r w:rsidR="00D54437">
        <w:rPr>
          <w:sz w:val="20"/>
          <w:szCs w:val="20"/>
          <w:lang w:eastAsia="lt-LT"/>
        </w:rPr>
        <w:t>ie</w:t>
      </w:r>
      <w:r w:rsidRPr="001B531A">
        <w:rPr>
          <w:sz w:val="20"/>
          <w:szCs w:val="20"/>
          <w:lang w:eastAsia="lt-LT"/>
        </w:rPr>
        <w:t>kėjo darbuotojai privalo atsižvelgti į PO vidaus patalp</w:t>
      </w:r>
      <w:r w:rsidR="008C0DFD">
        <w:rPr>
          <w:sz w:val="20"/>
          <w:szCs w:val="20"/>
          <w:lang w:eastAsia="lt-LT"/>
        </w:rPr>
        <w:t>ų</w:t>
      </w:r>
      <w:r w:rsidRPr="001B531A">
        <w:rPr>
          <w:sz w:val="20"/>
          <w:szCs w:val="20"/>
          <w:lang w:eastAsia="lt-LT"/>
        </w:rPr>
        <w:t xml:space="preserve"> naudotojų, o taip pat bet kokių auditų ar patikrinimų metu pateiktas pastabas t</w:t>
      </w:r>
      <w:r w:rsidR="00D54437">
        <w:rPr>
          <w:sz w:val="20"/>
          <w:szCs w:val="20"/>
          <w:lang w:eastAsia="lt-LT"/>
        </w:rPr>
        <w:t>ie</w:t>
      </w:r>
      <w:r w:rsidRPr="001B531A">
        <w:rPr>
          <w:sz w:val="20"/>
          <w:szCs w:val="20"/>
          <w:lang w:eastAsia="lt-LT"/>
        </w:rPr>
        <w:t>kėjui dėl teikiamų paslaugų ar jų kokybės bei nedelsiant (bet ne ilgiau nei per 24 valandas) imtis priemonių ir jas pašalinti, jei PO nenurodo kitaip.</w:t>
      </w:r>
    </w:p>
    <w:p w14:paraId="30698369" w14:textId="002D7D03" w:rsidR="009D4EE3" w:rsidRPr="000E30E3"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0E30E3">
        <w:rPr>
          <w:rFonts w:eastAsia="Times New Roman"/>
          <w:color w:val="000000"/>
          <w:sz w:val="20"/>
          <w:szCs w:val="20"/>
        </w:rPr>
        <w:t>Sutarties vykdymo metu PO paskirti asmenys ir paskirta išorės audito įmonė atliks Standarte numatytus vidinius ir išorės auditus ne retesniu nei nurodytu Standarte dažnumu. PO turi teisę padidinti šių auditų dažnį atsižvelgiant į PO poreikį. Apie tokius auditus t</w:t>
      </w:r>
      <w:r w:rsidR="00D54437" w:rsidRPr="000E30E3">
        <w:rPr>
          <w:rFonts w:eastAsia="Times New Roman"/>
          <w:color w:val="000000"/>
          <w:sz w:val="20"/>
          <w:szCs w:val="20"/>
        </w:rPr>
        <w:t>ie</w:t>
      </w:r>
      <w:r w:rsidRPr="000E30E3">
        <w:rPr>
          <w:rFonts w:eastAsia="Times New Roman"/>
          <w:color w:val="000000"/>
          <w:sz w:val="20"/>
          <w:szCs w:val="20"/>
        </w:rPr>
        <w:t>kėjas yra informuojamas</w:t>
      </w:r>
      <w:r w:rsidR="008C0DFD" w:rsidRPr="000E30E3">
        <w:rPr>
          <w:rFonts w:eastAsia="Times New Roman"/>
          <w:color w:val="000000"/>
          <w:sz w:val="20"/>
          <w:szCs w:val="20"/>
        </w:rPr>
        <w:t xml:space="preserve"> ne vėliau nei</w:t>
      </w:r>
      <w:r w:rsidRPr="000E30E3">
        <w:rPr>
          <w:rFonts w:eastAsia="Times New Roman"/>
          <w:color w:val="000000"/>
          <w:sz w:val="20"/>
          <w:szCs w:val="20"/>
        </w:rPr>
        <w:t xml:space="preserve"> prieš 2 val., t</w:t>
      </w:r>
      <w:r w:rsidR="00D62C6C" w:rsidRPr="000E30E3">
        <w:rPr>
          <w:rFonts w:eastAsia="Times New Roman"/>
          <w:color w:val="000000"/>
          <w:sz w:val="20"/>
          <w:szCs w:val="20"/>
        </w:rPr>
        <w:t>ie</w:t>
      </w:r>
      <w:r w:rsidRPr="000E30E3">
        <w:rPr>
          <w:rFonts w:eastAsia="Times New Roman"/>
          <w:color w:val="000000"/>
          <w:sz w:val="20"/>
          <w:szCs w:val="20"/>
        </w:rPr>
        <w:t>kėjas turi užtikrinti, kad t</w:t>
      </w:r>
      <w:r w:rsidR="00D62C6C" w:rsidRPr="000E30E3">
        <w:rPr>
          <w:rFonts w:eastAsia="Times New Roman"/>
          <w:color w:val="000000"/>
          <w:sz w:val="20"/>
          <w:szCs w:val="20"/>
        </w:rPr>
        <w:t>ie</w:t>
      </w:r>
      <w:r w:rsidRPr="000E30E3">
        <w:rPr>
          <w:rFonts w:eastAsia="Times New Roman"/>
          <w:color w:val="000000"/>
          <w:sz w:val="20"/>
          <w:szCs w:val="20"/>
        </w:rPr>
        <w:t xml:space="preserve">kėjo atsakingas asmuo dalyvauja šiuose audituose. </w:t>
      </w:r>
      <w:r w:rsidRPr="000E30E3">
        <w:rPr>
          <w:color w:val="000000"/>
          <w:sz w:val="20"/>
          <w:szCs w:val="20"/>
        </w:rPr>
        <w:t>T</w:t>
      </w:r>
      <w:r w:rsidR="00D54437" w:rsidRPr="000E30E3">
        <w:rPr>
          <w:color w:val="000000"/>
          <w:sz w:val="20"/>
          <w:szCs w:val="20"/>
        </w:rPr>
        <w:t>ie</w:t>
      </w:r>
      <w:r w:rsidRPr="000E30E3">
        <w:rPr>
          <w:color w:val="000000"/>
          <w:sz w:val="20"/>
          <w:szCs w:val="20"/>
        </w:rPr>
        <w:t>kėjo atsakingam asmeniui atsisakius dalyvauti šiuose audituose, auditai atliekami be t</w:t>
      </w:r>
      <w:r w:rsidR="00D62C6C" w:rsidRPr="000E30E3">
        <w:rPr>
          <w:color w:val="000000"/>
          <w:sz w:val="20"/>
          <w:szCs w:val="20"/>
        </w:rPr>
        <w:t>ie</w:t>
      </w:r>
      <w:r w:rsidRPr="000E30E3">
        <w:rPr>
          <w:color w:val="000000"/>
          <w:sz w:val="20"/>
          <w:szCs w:val="20"/>
        </w:rPr>
        <w:t>kėjo atstovo, informuojant t</w:t>
      </w:r>
      <w:r w:rsidR="00D62C6C" w:rsidRPr="000E30E3">
        <w:rPr>
          <w:color w:val="000000"/>
          <w:sz w:val="20"/>
          <w:szCs w:val="20"/>
        </w:rPr>
        <w:t>ie</w:t>
      </w:r>
      <w:r w:rsidRPr="000E30E3">
        <w:rPr>
          <w:color w:val="000000"/>
          <w:sz w:val="20"/>
          <w:szCs w:val="20"/>
        </w:rPr>
        <w:t xml:space="preserve">kėją apie audito rezultatus bei taikant sutartines prievolių užtikrinimo priemones. </w:t>
      </w:r>
      <w:r w:rsidRPr="000E30E3">
        <w:rPr>
          <w:rFonts w:eastAsia="Times New Roman"/>
          <w:color w:val="000000"/>
          <w:sz w:val="20"/>
          <w:szCs w:val="20"/>
        </w:rPr>
        <w:t>Vidiniai ir išorės auditai atliekami pagal Standarte nurodytas procedūras, šių auditų metu užpildytos tikrinamų vienetų (TV) paslaugų techninės atitikties įvertinimo formos</w:t>
      </w:r>
      <w:r w:rsidRPr="000E30E3">
        <w:rPr>
          <w:rStyle w:val="FootnoteReference"/>
          <w:rFonts w:eastAsia="Times New Roman"/>
          <w:color w:val="000000"/>
          <w:sz w:val="20"/>
          <w:szCs w:val="20"/>
        </w:rPr>
        <w:footnoteReference w:id="78"/>
      </w:r>
      <w:r w:rsidRPr="000E30E3">
        <w:rPr>
          <w:rFonts w:eastAsia="Times New Roman"/>
          <w:color w:val="000000"/>
          <w:sz w:val="20"/>
          <w:szCs w:val="20"/>
        </w:rPr>
        <w:t xml:space="preserve"> ir </w:t>
      </w:r>
      <w:r w:rsidR="00432053" w:rsidRPr="000E30E3">
        <w:rPr>
          <w:rFonts w:eastAsia="Times New Roman"/>
          <w:color w:val="000000"/>
          <w:sz w:val="20"/>
          <w:szCs w:val="20"/>
        </w:rPr>
        <w:t>(</w:t>
      </w:r>
      <w:r w:rsidRPr="000E30E3">
        <w:rPr>
          <w:rFonts w:eastAsia="Times New Roman"/>
          <w:color w:val="000000"/>
          <w:sz w:val="20"/>
          <w:szCs w:val="20"/>
        </w:rPr>
        <w:t>ar</w:t>
      </w:r>
      <w:r w:rsidR="00432053" w:rsidRPr="000E30E3">
        <w:rPr>
          <w:rFonts w:eastAsia="Times New Roman"/>
          <w:color w:val="000000"/>
          <w:sz w:val="20"/>
          <w:szCs w:val="20"/>
        </w:rPr>
        <w:t>)</w:t>
      </w:r>
      <w:r w:rsidRPr="000E30E3">
        <w:rPr>
          <w:rFonts w:eastAsia="Times New Roman"/>
          <w:color w:val="000000"/>
          <w:sz w:val="20"/>
          <w:szCs w:val="20"/>
        </w:rPr>
        <w:t xml:space="preserve"> užregistruotos neatitiktys bei šių auditų ataskaitos</w:t>
      </w:r>
      <w:r w:rsidRPr="000E30E3">
        <w:rPr>
          <w:rStyle w:val="FootnoteReference"/>
          <w:rFonts w:eastAsia="Times New Roman"/>
          <w:color w:val="000000"/>
          <w:sz w:val="20"/>
          <w:szCs w:val="20"/>
        </w:rPr>
        <w:footnoteReference w:id="79"/>
      </w:r>
      <w:r w:rsidRPr="000E30E3">
        <w:rPr>
          <w:rFonts w:eastAsia="Times New Roman"/>
          <w:color w:val="000000"/>
          <w:sz w:val="20"/>
          <w:szCs w:val="20"/>
        </w:rPr>
        <w:t xml:space="preserve"> yra perduodamos t</w:t>
      </w:r>
      <w:r w:rsidR="00D62C6C" w:rsidRPr="000E30E3">
        <w:rPr>
          <w:rFonts w:eastAsia="Times New Roman"/>
          <w:color w:val="000000"/>
          <w:sz w:val="20"/>
          <w:szCs w:val="20"/>
        </w:rPr>
        <w:t>ie</w:t>
      </w:r>
      <w:r w:rsidRPr="000E30E3">
        <w:rPr>
          <w:rFonts w:eastAsia="Times New Roman"/>
          <w:color w:val="000000"/>
          <w:sz w:val="20"/>
          <w:szCs w:val="20"/>
        </w:rPr>
        <w:t>kėjui ne vėliau nei per 5 darbo dienas</w:t>
      </w:r>
      <w:r w:rsidRPr="000E30E3">
        <w:rPr>
          <w:rStyle w:val="FootnoteReference"/>
          <w:rFonts w:eastAsia="Times New Roman"/>
          <w:color w:val="000000"/>
          <w:sz w:val="20"/>
          <w:szCs w:val="20"/>
        </w:rPr>
        <w:footnoteReference w:id="80"/>
      </w:r>
      <w:r w:rsidRPr="000E30E3">
        <w:rPr>
          <w:rFonts w:eastAsia="Times New Roman"/>
          <w:color w:val="000000"/>
          <w:sz w:val="20"/>
          <w:szCs w:val="20"/>
        </w:rPr>
        <w:t xml:space="preserve"> nuo tokio atlikto audito, dokumentai persiunčiami t</w:t>
      </w:r>
      <w:r w:rsidR="00D62C6C" w:rsidRPr="000E30E3">
        <w:rPr>
          <w:rFonts w:eastAsia="Times New Roman"/>
          <w:color w:val="000000"/>
          <w:sz w:val="20"/>
          <w:szCs w:val="20"/>
        </w:rPr>
        <w:t>ie</w:t>
      </w:r>
      <w:r w:rsidRPr="000E30E3">
        <w:rPr>
          <w:rFonts w:eastAsia="Times New Roman"/>
          <w:color w:val="000000"/>
          <w:sz w:val="20"/>
          <w:szCs w:val="20"/>
        </w:rPr>
        <w:t xml:space="preserve">kėjui nurodytu el. paštu arba per PO nurodytą IT sistemą. Jeigu vidinio ar išorinio audito metu objekto minimalus priimtinas valymo paslaugų kokybės lygis (PKL) yra </w:t>
      </w:r>
      <w:r w:rsidRPr="000E30E3">
        <w:rPr>
          <w:rFonts w:eastAsia="Times New Roman"/>
          <w:color w:val="000000"/>
          <w:sz w:val="20"/>
          <w:szCs w:val="20"/>
        </w:rPr>
        <w:lastRenderedPageBreak/>
        <w:t>nepriimtinas, PO turi teisę taikyti numatytas prievolių užtikrinimo priemones bei per 5 darbo dienas yra atliekamas papildomas tokio objekto auditas</w:t>
      </w:r>
      <w:r w:rsidRPr="000E30E3">
        <w:rPr>
          <w:rStyle w:val="FootnoteReference"/>
          <w:rFonts w:eastAsia="Times New Roman"/>
          <w:color w:val="000000"/>
          <w:sz w:val="20"/>
          <w:szCs w:val="20"/>
        </w:rPr>
        <w:footnoteReference w:id="81"/>
      </w:r>
      <w:r w:rsidRPr="000E30E3">
        <w:rPr>
          <w:rFonts w:eastAsia="Times New Roman"/>
          <w:color w:val="000000"/>
          <w:sz w:val="20"/>
          <w:szCs w:val="20"/>
        </w:rPr>
        <w:t>.</w:t>
      </w:r>
    </w:p>
    <w:p w14:paraId="5AE3105C" w14:textId="4199CD61" w:rsidR="009D4EE3" w:rsidRPr="000E30E3"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0E30E3">
        <w:rPr>
          <w:rFonts w:eastAsia="Times New Roman"/>
          <w:color w:val="000000"/>
          <w:sz w:val="20"/>
          <w:szCs w:val="20"/>
        </w:rPr>
        <w:t xml:space="preserve">PO paskirti asmenys ir </w:t>
      </w:r>
      <w:r w:rsidR="00432053" w:rsidRPr="000E30E3">
        <w:rPr>
          <w:rFonts w:eastAsia="Times New Roman"/>
          <w:color w:val="000000"/>
          <w:sz w:val="20"/>
          <w:szCs w:val="20"/>
        </w:rPr>
        <w:t>(</w:t>
      </w:r>
      <w:r w:rsidRPr="000E30E3">
        <w:rPr>
          <w:rFonts w:eastAsia="Times New Roman"/>
          <w:color w:val="000000"/>
          <w:sz w:val="20"/>
          <w:szCs w:val="20"/>
        </w:rPr>
        <w:t>ar</w:t>
      </w:r>
      <w:r w:rsidR="00432053" w:rsidRPr="000E30E3">
        <w:rPr>
          <w:rFonts w:eastAsia="Times New Roman"/>
          <w:color w:val="000000"/>
          <w:sz w:val="20"/>
          <w:szCs w:val="20"/>
        </w:rPr>
        <w:t>)</w:t>
      </w:r>
      <w:r w:rsidRPr="000E30E3">
        <w:rPr>
          <w:rFonts w:eastAsia="Times New Roman"/>
          <w:color w:val="000000"/>
          <w:sz w:val="20"/>
          <w:szCs w:val="20"/>
        </w:rPr>
        <w:t xml:space="preserve"> paskirta išorės audito įmonė kartu su t</w:t>
      </w:r>
      <w:r w:rsidR="00D62C6C" w:rsidRPr="000E30E3">
        <w:rPr>
          <w:rFonts w:eastAsia="Times New Roman"/>
          <w:color w:val="000000"/>
          <w:sz w:val="20"/>
          <w:szCs w:val="20"/>
        </w:rPr>
        <w:t>ie</w:t>
      </w:r>
      <w:r w:rsidRPr="000E30E3">
        <w:rPr>
          <w:rFonts w:eastAsia="Times New Roman"/>
          <w:color w:val="000000"/>
          <w:sz w:val="20"/>
          <w:szCs w:val="20"/>
        </w:rPr>
        <w:t>kėju</w:t>
      </w:r>
      <w:r w:rsidRPr="000E30E3">
        <w:rPr>
          <w:rStyle w:val="FootnoteReference"/>
          <w:rFonts w:eastAsia="Times New Roman"/>
          <w:color w:val="000000"/>
          <w:sz w:val="20"/>
          <w:szCs w:val="20"/>
        </w:rPr>
        <w:footnoteReference w:id="82"/>
      </w:r>
      <w:r w:rsidRPr="000E30E3">
        <w:rPr>
          <w:rFonts w:eastAsia="Times New Roman"/>
          <w:color w:val="000000"/>
          <w:sz w:val="20"/>
          <w:szCs w:val="20"/>
        </w:rPr>
        <w:t xml:space="preserve"> turi atlikti papildomą objekto auditą, jeigu objekto priimtinas valymo paslaugų kokybės lygis (PKL) nebuvo priimtinas. T</w:t>
      </w:r>
      <w:r w:rsidR="00D62C6C" w:rsidRPr="000E30E3">
        <w:rPr>
          <w:rFonts w:eastAsia="Times New Roman"/>
          <w:color w:val="000000"/>
          <w:sz w:val="20"/>
          <w:szCs w:val="20"/>
        </w:rPr>
        <w:t>ie</w:t>
      </w:r>
      <w:r w:rsidRPr="000E30E3">
        <w:rPr>
          <w:rFonts w:eastAsia="Times New Roman"/>
          <w:color w:val="000000"/>
          <w:sz w:val="20"/>
          <w:szCs w:val="20"/>
        </w:rPr>
        <w:t xml:space="preserve">kėjo atsakingas asmuo privalo dalyvauti papildomuose audituose. </w:t>
      </w:r>
      <w:r w:rsidRPr="000E30E3">
        <w:rPr>
          <w:color w:val="000000"/>
          <w:sz w:val="20"/>
          <w:szCs w:val="20"/>
        </w:rPr>
        <w:t>T</w:t>
      </w:r>
      <w:r w:rsidR="00D62C6C" w:rsidRPr="000E30E3">
        <w:rPr>
          <w:color w:val="000000"/>
          <w:sz w:val="20"/>
          <w:szCs w:val="20"/>
        </w:rPr>
        <w:t>ie</w:t>
      </w:r>
      <w:r w:rsidRPr="000E30E3">
        <w:rPr>
          <w:color w:val="000000"/>
          <w:sz w:val="20"/>
          <w:szCs w:val="20"/>
        </w:rPr>
        <w:t>kėjo atsakingam asmeniui atsisakius dalyvauti šiuose audituose, papildomi auditai atliekami be t</w:t>
      </w:r>
      <w:r w:rsidR="00D62C6C" w:rsidRPr="000E30E3">
        <w:rPr>
          <w:color w:val="000000"/>
          <w:sz w:val="20"/>
          <w:szCs w:val="20"/>
        </w:rPr>
        <w:t>ie</w:t>
      </w:r>
      <w:r w:rsidRPr="000E30E3">
        <w:rPr>
          <w:color w:val="000000"/>
          <w:sz w:val="20"/>
          <w:szCs w:val="20"/>
        </w:rPr>
        <w:t>kėjo atstovo, informuojant t</w:t>
      </w:r>
      <w:r w:rsidR="00D62C6C" w:rsidRPr="000E30E3">
        <w:rPr>
          <w:color w:val="000000"/>
          <w:sz w:val="20"/>
          <w:szCs w:val="20"/>
        </w:rPr>
        <w:t>ie</w:t>
      </w:r>
      <w:r w:rsidRPr="000E30E3">
        <w:rPr>
          <w:color w:val="000000"/>
          <w:sz w:val="20"/>
          <w:szCs w:val="20"/>
        </w:rPr>
        <w:t>kėją apie audito rezultatus bei taikant sutartines prievolių užtikrinimo priemones</w:t>
      </w:r>
      <w:r w:rsidRPr="000E30E3">
        <w:rPr>
          <w:rFonts w:eastAsia="Times New Roman"/>
          <w:color w:val="000000"/>
          <w:sz w:val="20"/>
          <w:szCs w:val="20"/>
        </w:rPr>
        <w:t xml:space="preserve">. Papildomi auditai turi būti atlikti ne vėliau kaip per </w:t>
      </w:r>
      <w:r w:rsidR="008C0DFD" w:rsidRPr="000E30E3">
        <w:rPr>
          <w:rFonts w:eastAsia="Times New Roman"/>
          <w:color w:val="000000"/>
          <w:sz w:val="20"/>
          <w:szCs w:val="20"/>
        </w:rPr>
        <w:t>10</w:t>
      </w:r>
      <w:r w:rsidRPr="000E30E3">
        <w:rPr>
          <w:rFonts w:eastAsia="Times New Roman"/>
          <w:color w:val="000000"/>
          <w:sz w:val="20"/>
          <w:szCs w:val="20"/>
        </w:rPr>
        <w:t xml:space="preserve"> darbo dien</w:t>
      </w:r>
      <w:r w:rsidR="008C0DFD" w:rsidRPr="000E30E3">
        <w:rPr>
          <w:rFonts w:eastAsia="Times New Roman"/>
          <w:color w:val="000000"/>
          <w:sz w:val="20"/>
          <w:szCs w:val="20"/>
        </w:rPr>
        <w:t>ų</w:t>
      </w:r>
      <w:r w:rsidRPr="000E30E3">
        <w:rPr>
          <w:rFonts w:eastAsia="Times New Roman"/>
          <w:color w:val="000000"/>
          <w:sz w:val="20"/>
          <w:szCs w:val="20"/>
        </w:rPr>
        <w:t xml:space="preserve"> visuose objektuose, kurie įprasto vidinio ar išorinio audito metu nepasiekia objekto minimalaus priimtino valymo paslaugų kokybės lygio (PKL). Papildomi auditai atliekami pagal Standarte nurodytas procedūras, šių auditų metu užpildytos tikrinamų vienetų (TV) atitikties įvertinimo formos</w:t>
      </w:r>
      <w:r w:rsidRPr="000E30E3">
        <w:rPr>
          <w:rStyle w:val="FootnoteReference"/>
          <w:rFonts w:eastAsia="Times New Roman"/>
          <w:color w:val="000000"/>
          <w:sz w:val="20"/>
          <w:szCs w:val="20"/>
        </w:rPr>
        <w:footnoteReference w:id="83"/>
      </w:r>
      <w:r w:rsidRPr="000E30E3">
        <w:rPr>
          <w:rFonts w:eastAsia="Times New Roman"/>
          <w:color w:val="000000"/>
          <w:sz w:val="20"/>
          <w:szCs w:val="20"/>
        </w:rPr>
        <w:t xml:space="preserve"> ir </w:t>
      </w:r>
      <w:r w:rsidR="00432053" w:rsidRPr="000E30E3">
        <w:rPr>
          <w:rFonts w:eastAsia="Times New Roman"/>
          <w:color w:val="000000"/>
          <w:sz w:val="20"/>
          <w:szCs w:val="20"/>
        </w:rPr>
        <w:t>(</w:t>
      </w:r>
      <w:r w:rsidRPr="000E30E3">
        <w:rPr>
          <w:rFonts w:eastAsia="Times New Roman"/>
          <w:color w:val="000000"/>
          <w:sz w:val="20"/>
          <w:szCs w:val="20"/>
        </w:rPr>
        <w:t>ar</w:t>
      </w:r>
      <w:r w:rsidR="00432053" w:rsidRPr="000E30E3">
        <w:rPr>
          <w:rFonts w:eastAsia="Times New Roman"/>
          <w:color w:val="000000"/>
          <w:sz w:val="20"/>
          <w:szCs w:val="20"/>
        </w:rPr>
        <w:t>)</w:t>
      </w:r>
      <w:r w:rsidRPr="000E30E3">
        <w:rPr>
          <w:rFonts w:eastAsia="Times New Roman"/>
          <w:color w:val="000000"/>
          <w:sz w:val="20"/>
          <w:szCs w:val="20"/>
        </w:rPr>
        <w:t xml:space="preserve"> užregistruotos neatitiktys bei šių auditų ataskaitos</w:t>
      </w:r>
      <w:r w:rsidRPr="000E30E3">
        <w:rPr>
          <w:rStyle w:val="FootnoteReference"/>
          <w:rFonts w:eastAsia="Times New Roman"/>
          <w:color w:val="000000"/>
          <w:sz w:val="20"/>
          <w:szCs w:val="20"/>
        </w:rPr>
        <w:footnoteReference w:id="84"/>
      </w:r>
      <w:r w:rsidRPr="000E30E3">
        <w:rPr>
          <w:rFonts w:eastAsia="Times New Roman"/>
          <w:color w:val="000000"/>
          <w:sz w:val="20"/>
          <w:szCs w:val="20"/>
        </w:rPr>
        <w:t xml:space="preserve"> yra perduodamos t</w:t>
      </w:r>
      <w:r w:rsidR="00D62C6C" w:rsidRPr="000E30E3">
        <w:rPr>
          <w:rFonts w:eastAsia="Times New Roman"/>
          <w:color w:val="000000"/>
          <w:sz w:val="20"/>
          <w:szCs w:val="20"/>
        </w:rPr>
        <w:t>ie</w:t>
      </w:r>
      <w:r w:rsidRPr="000E30E3">
        <w:rPr>
          <w:rFonts w:eastAsia="Times New Roman"/>
          <w:color w:val="000000"/>
          <w:sz w:val="20"/>
          <w:szCs w:val="20"/>
        </w:rPr>
        <w:t>kėjui ne vėliau nei per 5 darbo dienas</w:t>
      </w:r>
      <w:r w:rsidRPr="000E30E3">
        <w:rPr>
          <w:rStyle w:val="FootnoteReference"/>
          <w:rFonts w:eastAsia="Times New Roman"/>
          <w:color w:val="000000"/>
          <w:sz w:val="20"/>
          <w:szCs w:val="20"/>
        </w:rPr>
        <w:footnoteReference w:id="85"/>
      </w:r>
      <w:r w:rsidRPr="000E30E3">
        <w:rPr>
          <w:rFonts w:eastAsia="Times New Roman"/>
          <w:color w:val="000000"/>
          <w:sz w:val="20"/>
          <w:szCs w:val="20"/>
        </w:rPr>
        <w:t xml:space="preserve"> nuo tokio atlikto audito, dokumentai persiunčiami t</w:t>
      </w:r>
      <w:r w:rsidR="00D62C6C" w:rsidRPr="000E30E3">
        <w:rPr>
          <w:rFonts w:eastAsia="Times New Roman"/>
          <w:color w:val="000000"/>
          <w:sz w:val="20"/>
          <w:szCs w:val="20"/>
        </w:rPr>
        <w:t>ie</w:t>
      </w:r>
      <w:r w:rsidRPr="000E30E3">
        <w:rPr>
          <w:rFonts w:eastAsia="Times New Roman"/>
          <w:color w:val="000000"/>
          <w:sz w:val="20"/>
          <w:szCs w:val="20"/>
        </w:rPr>
        <w:t xml:space="preserve">kėjui nurodytu el. paštu arba per PO nurodytą IT sistemą. Jeigu papildomo audito metu objekto minimalus priimtinas valymo paslaugų kokybės lygis (PKL) yra nepriimtinas, PO turi teisę taikyti numatytas prievolių užtikrinimo priemones bei per 5 darbo dienas yra atliekamas pakartotinis papildomas tokio objekto auditas pagal šiame punkte, Standarte ir pirkimo dokumentuose pateiktus reikalavimus. Kiekvieno objekto papildomi auditai yra atliekami iki tol, kol objektas pasiekia PO reikalaujamą objekto minimalų priimtiną valymo paslaugų kokybės lygį (PKL), už kiekvieną papildomą auditą, kurio metu nustatoma, kad objektas nepasiekė minimalaus reikalaujama valymo paslaugų kokybės lygio, PO turi </w:t>
      </w:r>
      <w:r w:rsidR="00432053" w:rsidRPr="000E30E3">
        <w:rPr>
          <w:rFonts w:eastAsia="Times New Roman"/>
          <w:color w:val="000000"/>
          <w:sz w:val="20"/>
          <w:szCs w:val="20"/>
        </w:rPr>
        <w:t xml:space="preserve">teisę </w:t>
      </w:r>
      <w:r w:rsidRPr="000E30E3">
        <w:rPr>
          <w:rFonts w:eastAsia="Times New Roman"/>
          <w:color w:val="000000"/>
          <w:sz w:val="20"/>
          <w:szCs w:val="20"/>
        </w:rPr>
        <w:t>taikyti numatytas prievolių užtikrinimo priemones.</w:t>
      </w:r>
    </w:p>
    <w:p w14:paraId="53F7829F" w14:textId="16D743F8"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rFonts w:eastAsia="Times New Roman"/>
          <w:color w:val="000000"/>
          <w:sz w:val="20"/>
          <w:szCs w:val="20"/>
        </w:rPr>
        <w:t>Sutarties vykdymo metu, PO paskirti asmenys ir išorės audito įmonė turi teisę tikrinti pavienius tikrinamus vienetus (TV) pagal Standarte nurodytas procedūras, nustatant tokių tikrinamų vienetų (TV) kokybės lygio (KL) atitiktį reikalavimams, tokių tikrinimų metu yra pildom</w:t>
      </w:r>
      <w:r w:rsidR="00F82CB8">
        <w:rPr>
          <w:rFonts w:eastAsia="Times New Roman"/>
          <w:color w:val="000000"/>
          <w:sz w:val="20"/>
          <w:szCs w:val="20"/>
        </w:rPr>
        <w:t>a</w:t>
      </w:r>
      <w:r w:rsidRPr="001B531A">
        <w:rPr>
          <w:rFonts w:eastAsia="Times New Roman"/>
          <w:color w:val="000000"/>
          <w:sz w:val="20"/>
          <w:szCs w:val="20"/>
        </w:rPr>
        <w:t xml:space="preserve"> Standarto </w:t>
      </w:r>
      <w:r w:rsidR="00F82CB8">
        <w:rPr>
          <w:rFonts w:eastAsia="Times New Roman"/>
          <w:color w:val="000000"/>
          <w:sz w:val="20"/>
          <w:szCs w:val="20"/>
        </w:rPr>
        <w:t>1 priede nurodyta forma</w:t>
      </w:r>
      <w:r w:rsidRPr="001B531A">
        <w:rPr>
          <w:rFonts w:eastAsia="Times New Roman"/>
          <w:color w:val="000000"/>
          <w:sz w:val="20"/>
          <w:szCs w:val="20"/>
        </w:rPr>
        <w:t>, užpildytos formos perduodamos t</w:t>
      </w:r>
      <w:r w:rsidR="00D62C6C">
        <w:rPr>
          <w:rFonts w:eastAsia="Times New Roman"/>
          <w:color w:val="000000"/>
          <w:sz w:val="20"/>
          <w:szCs w:val="20"/>
        </w:rPr>
        <w:t>ie</w:t>
      </w:r>
      <w:r w:rsidRPr="001B531A">
        <w:rPr>
          <w:rFonts w:eastAsia="Times New Roman"/>
          <w:color w:val="000000"/>
          <w:sz w:val="20"/>
          <w:szCs w:val="20"/>
        </w:rPr>
        <w:t xml:space="preserve">kėjui elektroniniu paštu arba PO nurodytomis IT sistemomis iš karto, bet ne vėliau nei per 24 h. laiko, prašant pašalinti rastus neatitikimus (jeigu tokie buvo rasti) per Standarte nurodytą tokių neatitikimų pašalinimo laiką. </w:t>
      </w:r>
    </w:p>
    <w:p w14:paraId="595AE880" w14:textId="0B389419"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bCs/>
          <w:color w:val="000000"/>
          <w:sz w:val="20"/>
          <w:szCs w:val="20"/>
        </w:rPr>
        <w:t xml:space="preserve">Savikontrolės, vidinio ir išorės auditų metu užregistruotų </w:t>
      </w:r>
      <w:r w:rsidRPr="001B531A">
        <w:rPr>
          <w:rFonts w:eastAsia="Times New Roman"/>
          <w:color w:val="000000"/>
          <w:sz w:val="20"/>
          <w:szCs w:val="20"/>
          <w:highlight w:val="white"/>
        </w:rPr>
        <w:t>neatitikimų pašalinimo terminai pateikti Standarte, kurių t</w:t>
      </w:r>
      <w:r w:rsidR="00D62C6C">
        <w:rPr>
          <w:rFonts w:eastAsia="Times New Roman"/>
          <w:color w:val="000000"/>
          <w:sz w:val="20"/>
          <w:szCs w:val="20"/>
          <w:highlight w:val="white"/>
        </w:rPr>
        <w:t>ie</w:t>
      </w:r>
      <w:r w:rsidRPr="001B531A">
        <w:rPr>
          <w:rFonts w:eastAsia="Times New Roman"/>
          <w:color w:val="000000"/>
          <w:sz w:val="20"/>
          <w:szCs w:val="20"/>
          <w:highlight w:val="white"/>
        </w:rPr>
        <w:t>kėjas privalo laikytis, kai:</w:t>
      </w:r>
    </w:p>
    <w:p w14:paraId="0F964F12" w14:textId="0B83602E" w:rsidR="009D4EE3" w:rsidRPr="001B531A" w:rsidRDefault="009D4EE3" w:rsidP="0093319F">
      <w:pPr>
        <w:pStyle w:val="ListParagraph"/>
        <w:numPr>
          <w:ilvl w:val="2"/>
          <w:numId w:val="1"/>
        </w:numPr>
        <w:tabs>
          <w:tab w:val="clear" w:pos="720"/>
          <w:tab w:val="left" w:pos="709"/>
          <w:tab w:val="num" w:pos="3130"/>
        </w:tabs>
        <w:autoSpaceDE w:val="0"/>
        <w:autoSpaceDN w:val="0"/>
        <w:adjustRightInd w:val="0"/>
        <w:ind w:left="0" w:firstLine="0"/>
        <w:rPr>
          <w:b/>
          <w:color w:val="000000"/>
          <w:sz w:val="20"/>
          <w:szCs w:val="20"/>
        </w:rPr>
      </w:pPr>
      <w:r w:rsidRPr="001B531A">
        <w:rPr>
          <w:rFonts w:eastAsia="Times New Roman"/>
          <w:color w:val="000000"/>
          <w:sz w:val="20"/>
          <w:szCs w:val="20"/>
          <w:highlight w:val="white"/>
        </w:rPr>
        <w:t>labai aukštos rizikos kategorijos (A) funkcinės zonos apima vidaus patalpas, kurioms paslaugos teikiamos kasdien, jeigu PO nenurodo kitaip;</w:t>
      </w:r>
    </w:p>
    <w:p w14:paraId="14640D7B" w14:textId="0066925C" w:rsidR="009D4EE3" w:rsidRPr="001B531A" w:rsidRDefault="009D4EE3" w:rsidP="0093319F">
      <w:pPr>
        <w:pStyle w:val="ListParagraph"/>
        <w:numPr>
          <w:ilvl w:val="2"/>
          <w:numId w:val="1"/>
        </w:numPr>
        <w:tabs>
          <w:tab w:val="clear" w:pos="720"/>
          <w:tab w:val="left" w:pos="709"/>
          <w:tab w:val="num" w:pos="3130"/>
        </w:tabs>
        <w:autoSpaceDE w:val="0"/>
        <w:autoSpaceDN w:val="0"/>
        <w:adjustRightInd w:val="0"/>
        <w:ind w:left="0" w:firstLine="0"/>
        <w:rPr>
          <w:b/>
          <w:color w:val="000000"/>
          <w:sz w:val="20"/>
          <w:szCs w:val="20"/>
        </w:rPr>
      </w:pPr>
      <w:r w:rsidRPr="001B531A">
        <w:rPr>
          <w:rFonts w:eastAsia="Times New Roman"/>
          <w:color w:val="000000"/>
          <w:sz w:val="20"/>
          <w:szCs w:val="20"/>
          <w:highlight w:val="white"/>
        </w:rPr>
        <w:t>aukštos rizikos kategorijos (B) funkcinės zonos apima vidaus patalpas, kurioms paslaugos teikiamos 1 kartą per savaitę ir dažniau, bet rečiau nei 8.14.1. p.</w:t>
      </w:r>
      <w:r w:rsidRPr="001B531A">
        <w:rPr>
          <w:rFonts w:eastAsia="Times New Roman"/>
          <w:color w:val="000000"/>
          <w:sz w:val="20"/>
          <w:szCs w:val="20"/>
        </w:rPr>
        <w:t>, jeigu PO nenurodo kitaip.</w:t>
      </w:r>
    </w:p>
    <w:p w14:paraId="5D65D40A" w14:textId="633A8836" w:rsidR="009D4EE3" w:rsidRPr="001B531A" w:rsidRDefault="009D4EE3" w:rsidP="0093319F">
      <w:pPr>
        <w:pStyle w:val="ListParagraph"/>
        <w:numPr>
          <w:ilvl w:val="2"/>
          <w:numId w:val="1"/>
        </w:numPr>
        <w:tabs>
          <w:tab w:val="clear" w:pos="720"/>
          <w:tab w:val="left" w:pos="709"/>
          <w:tab w:val="num" w:pos="3130"/>
        </w:tabs>
        <w:autoSpaceDE w:val="0"/>
        <w:autoSpaceDN w:val="0"/>
        <w:adjustRightInd w:val="0"/>
        <w:ind w:left="0" w:firstLine="0"/>
        <w:rPr>
          <w:b/>
          <w:color w:val="000000"/>
          <w:sz w:val="20"/>
          <w:szCs w:val="20"/>
        </w:rPr>
      </w:pPr>
      <w:r w:rsidRPr="001B531A">
        <w:rPr>
          <w:rFonts w:eastAsia="Times New Roman"/>
          <w:color w:val="000000"/>
          <w:sz w:val="20"/>
          <w:szCs w:val="20"/>
          <w:highlight w:val="white"/>
        </w:rPr>
        <w:t>vidutinės rizikos kategorijos (C) funkcinės zonos apima vidaus patalpas, kurioms paslaugos teikiamos rečiau nei 1 kartą per savaitę</w:t>
      </w:r>
      <w:r w:rsidRPr="001B531A">
        <w:rPr>
          <w:rFonts w:eastAsia="Times New Roman"/>
          <w:color w:val="000000"/>
          <w:sz w:val="20"/>
          <w:szCs w:val="20"/>
        </w:rPr>
        <w:t>, bet ne dažniau nei 8.14.4 p., jeigu PO nenurodo kitaip.</w:t>
      </w:r>
    </w:p>
    <w:p w14:paraId="268471DB" w14:textId="7D557076" w:rsidR="009D4EE3" w:rsidRPr="001B531A" w:rsidRDefault="009D4EE3" w:rsidP="0093319F">
      <w:pPr>
        <w:pStyle w:val="ListParagraph"/>
        <w:numPr>
          <w:ilvl w:val="2"/>
          <w:numId w:val="1"/>
        </w:numPr>
        <w:tabs>
          <w:tab w:val="clear" w:pos="720"/>
          <w:tab w:val="left" w:pos="709"/>
          <w:tab w:val="num" w:pos="3130"/>
        </w:tabs>
        <w:autoSpaceDE w:val="0"/>
        <w:autoSpaceDN w:val="0"/>
        <w:adjustRightInd w:val="0"/>
        <w:ind w:left="0" w:firstLine="0"/>
        <w:rPr>
          <w:b/>
          <w:color w:val="000000"/>
          <w:sz w:val="20"/>
          <w:szCs w:val="20"/>
        </w:rPr>
      </w:pPr>
      <w:r w:rsidRPr="001B531A">
        <w:rPr>
          <w:rFonts w:eastAsia="Times New Roman"/>
          <w:color w:val="000000"/>
          <w:sz w:val="20"/>
          <w:szCs w:val="20"/>
          <w:highlight w:val="white"/>
        </w:rPr>
        <w:t xml:space="preserve">žemos rizikos kategorijos (D) funkcinės zonos apima vidaus patalpas, kurioms paslaugos teikiamos rečiau nei 1 kartą per </w:t>
      </w:r>
      <w:r w:rsidRPr="001B531A">
        <w:rPr>
          <w:rFonts w:eastAsia="Times New Roman"/>
          <w:color w:val="000000"/>
          <w:sz w:val="20"/>
          <w:szCs w:val="20"/>
        </w:rPr>
        <w:t>mėnesį, jeigu PO nenurodo kitaip.</w:t>
      </w:r>
    </w:p>
    <w:p w14:paraId="42109974" w14:textId="3BB1C1E5"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color w:val="000000"/>
          <w:sz w:val="20"/>
          <w:szCs w:val="20"/>
        </w:rPr>
        <w:t>PO pareikalavus, t</w:t>
      </w:r>
      <w:r w:rsidR="00D62C6C">
        <w:rPr>
          <w:color w:val="000000"/>
          <w:sz w:val="20"/>
          <w:szCs w:val="20"/>
        </w:rPr>
        <w:t>ie</w:t>
      </w:r>
      <w:r w:rsidRPr="001B531A">
        <w:rPr>
          <w:color w:val="000000"/>
          <w:sz w:val="20"/>
          <w:szCs w:val="20"/>
        </w:rPr>
        <w:t>kėjas turi užtikrinti t</w:t>
      </w:r>
      <w:r w:rsidR="00D62C6C">
        <w:rPr>
          <w:color w:val="000000"/>
          <w:sz w:val="20"/>
          <w:szCs w:val="20"/>
        </w:rPr>
        <w:t>ie</w:t>
      </w:r>
      <w:r w:rsidRPr="001B531A">
        <w:rPr>
          <w:color w:val="000000"/>
          <w:sz w:val="20"/>
          <w:szCs w:val="20"/>
        </w:rPr>
        <w:t>kėjo atsakingų asmenų atvykimą į PO nurodytą objektą per 2 val. nuo tokio PO įspėjimo pateikimo. Esant ant pastaboms, pretenzijoms ar kitiems nenumatytiems atvejams, t</w:t>
      </w:r>
      <w:r w:rsidR="00D62C6C">
        <w:rPr>
          <w:color w:val="000000"/>
          <w:sz w:val="20"/>
          <w:szCs w:val="20"/>
        </w:rPr>
        <w:t>ie</w:t>
      </w:r>
      <w:r w:rsidRPr="001B531A">
        <w:rPr>
          <w:color w:val="000000"/>
          <w:sz w:val="20"/>
          <w:szCs w:val="20"/>
        </w:rPr>
        <w:t>kėjo atsakingas asmuo turi atvykti per PO tuo atveju nurodytą protingą laikotarpį</w:t>
      </w:r>
      <w:r w:rsidRPr="001B531A">
        <w:rPr>
          <w:rStyle w:val="FootnoteReference"/>
          <w:color w:val="000000"/>
          <w:sz w:val="20"/>
          <w:szCs w:val="20"/>
        </w:rPr>
        <w:footnoteReference w:id="86"/>
      </w:r>
      <w:r w:rsidRPr="001B531A">
        <w:rPr>
          <w:color w:val="000000"/>
          <w:sz w:val="20"/>
          <w:szCs w:val="20"/>
        </w:rPr>
        <w:t>. Esant darbų saugos pažeidimams arba rizikai žmogaus sveikatai</w:t>
      </w:r>
      <w:r w:rsidRPr="001B531A">
        <w:rPr>
          <w:rStyle w:val="FootnoteReference"/>
          <w:color w:val="000000"/>
          <w:sz w:val="20"/>
          <w:szCs w:val="20"/>
        </w:rPr>
        <w:footnoteReference w:id="87"/>
      </w:r>
      <w:r w:rsidRPr="001B531A">
        <w:rPr>
          <w:color w:val="000000"/>
          <w:sz w:val="20"/>
          <w:szCs w:val="20"/>
        </w:rPr>
        <w:t>, PO pareikalavus, t</w:t>
      </w:r>
      <w:r w:rsidR="00D62C6C">
        <w:rPr>
          <w:color w:val="000000"/>
          <w:sz w:val="20"/>
          <w:szCs w:val="20"/>
        </w:rPr>
        <w:t>ie</w:t>
      </w:r>
      <w:r w:rsidRPr="001B531A">
        <w:rPr>
          <w:color w:val="000000"/>
          <w:sz w:val="20"/>
          <w:szCs w:val="20"/>
        </w:rPr>
        <w:t xml:space="preserve">kėjo atsakingas asmuo turi atvykti nedelsiant, bet ne vėliau nei per 30 min. laiko nuo tokio PO pranešimo. </w:t>
      </w:r>
    </w:p>
    <w:p w14:paraId="11DBC824" w14:textId="20785FA6" w:rsidR="009D4EE3" w:rsidRPr="001B531A" w:rsidRDefault="009D4EE3" w:rsidP="0093319F">
      <w:pPr>
        <w:pStyle w:val="ListParagraph"/>
        <w:numPr>
          <w:ilvl w:val="1"/>
          <w:numId w:val="1"/>
        </w:numPr>
        <w:tabs>
          <w:tab w:val="num" w:pos="567"/>
          <w:tab w:val="left" w:pos="993"/>
        </w:tabs>
        <w:autoSpaceDE w:val="0"/>
        <w:autoSpaceDN w:val="0"/>
        <w:adjustRightInd w:val="0"/>
        <w:ind w:left="0" w:firstLine="0"/>
        <w:rPr>
          <w:b/>
          <w:color w:val="000000"/>
          <w:sz w:val="20"/>
          <w:szCs w:val="20"/>
        </w:rPr>
      </w:pPr>
      <w:r w:rsidRPr="001B531A">
        <w:rPr>
          <w:color w:val="000000"/>
          <w:sz w:val="20"/>
          <w:szCs w:val="20"/>
        </w:rPr>
        <w:t>Per ataskaitinį mėnesį</w:t>
      </w:r>
      <w:r w:rsidRPr="001B531A">
        <w:rPr>
          <w:rStyle w:val="FootnoteReference"/>
          <w:color w:val="000000"/>
          <w:sz w:val="20"/>
          <w:szCs w:val="20"/>
        </w:rPr>
        <w:footnoteReference w:id="88"/>
      </w:r>
      <w:r w:rsidRPr="001B531A">
        <w:rPr>
          <w:color w:val="000000"/>
          <w:sz w:val="20"/>
          <w:szCs w:val="20"/>
        </w:rPr>
        <w:t>, t</w:t>
      </w:r>
      <w:r w:rsidR="00D62C6C">
        <w:rPr>
          <w:color w:val="000000"/>
          <w:sz w:val="20"/>
          <w:szCs w:val="20"/>
        </w:rPr>
        <w:t>ie</w:t>
      </w:r>
      <w:r w:rsidRPr="001B531A">
        <w:rPr>
          <w:color w:val="000000"/>
          <w:sz w:val="20"/>
          <w:szCs w:val="20"/>
        </w:rPr>
        <w:t xml:space="preserve">kėjui didžiausias leistinas gauti pretenzijų skaičius iš PO – ne daugiau kaip </w:t>
      </w:r>
      <w:r w:rsidR="00F82CB8">
        <w:rPr>
          <w:color w:val="000000"/>
          <w:sz w:val="20"/>
          <w:szCs w:val="20"/>
        </w:rPr>
        <w:t>5</w:t>
      </w:r>
      <w:r w:rsidR="00615B30">
        <w:rPr>
          <w:color w:val="000000"/>
          <w:sz w:val="20"/>
          <w:szCs w:val="20"/>
        </w:rPr>
        <w:t xml:space="preserve"> </w:t>
      </w:r>
      <w:r w:rsidRPr="001B531A">
        <w:rPr>
          <w:color w:val="000000"/>
          <w:sz w:val="20"/>
          <w:szCs w:val="20"/>
        </w:rPr>
        <w:t>(</w:t>
      </w:r>
      <w:r w:rsidR="00F82CB8">
        <w:rPr>
          <w:color w:val="000000"/>
          <w:sz w:val="20"/>
          <w:szCs w:val="20"/>
        </w:rPr>
        <w:t>penkios</w:t>
      </w:r>
      <w:r w:rsidRPr="001B531A">
        <w:rPr>
          <w:color w:val="000000"/>
          <w:sz w:val="20"/>
          <w:szCs w:val="20"/>
        </w:rPr>
        <w:t xml:space="preserve">) pretenzijos, už kiekvieną papildomą pretenziją PO turi teisę taikyti Sutartyje </w:t>
      </w:r>
      <w:r w:rsidR="00084BE3" w:rsidRPr="001B531A">
        <w:rPr>
          <w:color w:val="000000"/>
          <w:sz w:val="20"/>
          <w:szCs w:val="20"/>
        </w:rPr>
        <w:t>numatyt</w:t>
      </w:r>
      <w:r w:rsidR="00084BE3">
        <w:rPr>
          <w:color w:val="000000"/>
          <w:sz w:val="20"/>
          <w:szCs w:val="20"/>
        </w:rPr>
        <w:t>a</w:t>
      </w:r>
      <w:r w:rsidR="00084BE3" w:rsidRPr="001B531A">
        <w:rPr>
          <w:color w:val="000000"/>
          <w:sz w:val="20"/>
          <w:szCs w:val="20"/>
        </w:rPr>
        <w:t>s sankcij</w:t>
      </w:r>
      <w:r w:rsidR="00084BE3">
        <w:rPr>
          <w:color w:val="000000"/>
          <w:sz w:val="20"/>
          <w:szCs w:val="20"/>
        </w:rPr>
        <w:t>a</w:t>
      </w:r>
      <w:r w:rsidR="00084BE3" w:rsidRPr="001B531A">
        <w:rPr>
          <w:color w:val="000000"/>
          <w:sz w:val="20"/>
          <w:szCs w:val="20"/>
        </w:rPr>
        <w:t>s</w:t>
      </w:r>
      <w:r w:rsidRPr="001B531A">
        <w:rPr>
          <w:color w:val="000000"/>
          <w:sz w:val="20"/>
          <w:szCs w:val="20"/>
        </w:rPr>
        <w:t>. Visos pretenzijos turi būti pašalintos per PO nurodytą laikotarpį, to nepadarius PO turi teisę taikyti Sutartyje numatytas sankcijas už kiekvieną nepašalintą pretenziją ir už kiekvieną nepašalintos pretenzijos PO nurodytą pašalinimo laikotarpio praleidimą.</w:t>
      </w:r>
    </w:p>
    <w:p w14:paraId="3799CE1E" w14:textId="77777777" w:rsidR="009D4EE3" w:rsidRPr="001B531A" w:rsidRDefault="009D4EE3" w:rsidP="009D4EE3">
      <w:pPr>
        <w:pStyle w:val="ListParagraph"/>
        <w:tabs>
          <w:tab w:val="left" w:pos="993"/>
        </w:tabs>
        <w:autoSpaceDE w:val="0"/>
        <w:autoSpaceDN w:val="0"/>
        <w:adjustRightInd w:val="0"/>
        <w:ind w:left="0"/>
        <w:rPr>
          <w:b/>
          <w:color w:val="000000"/>
          <w:sz w:val="20"/>
          <w:szCs w:val="20"/>
        </w:rPr>
      </w:pPr>
    </w:p>
    <w:p w14:paraId="228521DA"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sz w:val="20"/>
          <w:szCs w:val="20"/>
        </w:rPr>
        <w:t>REIKALAVIMAI DĖL RAKTINIŲ VEIKLOS RODIKLIŲ (KPI)</w:t>
      </w:r>
    </w:p>
    <w:p w14:paraId="68707093" w14:textId="77777777" w:rsidR="009D4EE3" w:rsidRPr="001B531A" w:rsidRDefault="009D4EE3" w:rsidP="009D4EE3">
      <w:pPr>
        <w:pStyle w:val="ListParagraph"/>
        <w:tabs>
          <w:tab w:val="left" w:pos="851"/>
          <w:tab w:val="left" w:pos="1134"/>
        </w:tabs>
        <w:ind w:left="357"/>
        <w:rPr>
          <w:sz w:val="20"/>
          <w:szCs w:val="20"/>
        </w:rPr>
      </w:pPr>
    </w:p>
    <w:p w14:paraId="3C9BA313" w14:textId="1E520332"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P</w:t>
      </w:r>
      <w:r w:rsidR="00084BE3">
        <w:rPr>
          <w:sz w:val="20"/>
          <w:szCs w:val="20"/>
        </w:rPr>
        <w:t>O</w:t>
      </w:r>
      <w:r w:rsidRPr="001B531A">
        <w:rPr>
          <w:sz w:val="20"/>
          <w:szCs w:val="20"/>
        </w:rPr>
        <w:t xml:space="preserve"> reikalaujami raktiniai veiklos rodikliai (toliau – KPI)</w:t>
      </w:r>
      <w:r w:rsidRPr="001B531A">
        <w:rPr>
          <w:color w:val="000000"/>
          <w:sz w:val="20"/>
          <w:szCs w:val="20"/>
        </w:rPr>
        <w:t xml:space="preserve"> pateikti </w:t>
      </w:r>
      <w:r w:rsidR="0091149C">
        <w:rPr>
          <w:color w:val="000000"/>
          <w:sz w:val="20"/>
          <w:szCs w:val="20"/>
        </w:rPr>
        <w:t>TS 5</w:t>
      </w:r>
      <w:r w:rsidRPr="001B531A">
        <w:rPr>
          <w:color w:val="000000"/>
          <w:sz w:val="20"/>
          <w:szCs w:val="20"/>
        </w:rPr>
        <w:t xml:space="preserve"> priede. Sutarties vykdymo metu t</w:t>
      </w:r>
      <w:r w:rsidR="00D62C6C">
        <w:rPr>
          <w:color w:val="000000"/>
          <w:sz w:val="20"/>
          <w:szCs w:val="20"/>
        </w:rPr>
        <w:t>ie</w:t>
      </w:r>
      <w:r w:rsidRPr="001B531A">
        <w:rPr>
          <w:color w:val="000000"/>
          <w:sz w:val="20"/>
          <w:szCs w:val="20"/>
        </w:rPr>
        <w:t>kėjas turi užtikrinti pastovų ir pilną paslaugų atitikimą nustatytiems techninės specifikacijos, Standarto ir Sutarties</w:t>
      </w:r>
      <w:r w:rsidR="00084BE3">
        <w:rPr>
          <w:color w:val="000000"/>
          <w:sz w:val="20"/>
          <w:szCs w:val="20"/>
        </w:rPr>
        <w:t>,</w:t>
      </w:r>
      <w:r w:rsidRPr="001B531A">
        <w:rPr>
          <w:color w:val="000000"/>
          <w:sz w:val="20"/>
          <w:szCs w:val="20"/>
        </w:rPr>
        <w:t xml:space="preserve"> ir kitų pirkimo dokumentų reikalavimams</w:t>
      </w:r>
      <w:r w:rsidRPr="001B531A">
        <w:rPr>
          <w:sz w:val="20"/>
          <w:szCs w:val="20"/>
        </w:rPr>
        <w:t xml:space="preserve"> ir KPI rodikliams, pažeidus reikalavimus ir (ar) KPI rodiklį PO turi teisę taikyti numatytas Sutarties įvykdymo prievoles. PO turi teisę keisti ir koreguoti KPI rodiklius pagal pateiktus reikalavimus. </w:t>
      </w:r>
    </w:p>
    <w:p w14:paraId="39CBEA6B" w14:textId="538671F8"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PO neturi teisės įdiegti naujo KPI rodiklio, jeigu jo nėra reikalavimuose, išskyrus atvejus, kai tai suderinama su t</w:t>
      </w:r>
      <w:r w:rsidR="00D62C6C">
        <w:rPr>
          <w:sz w:val="20"/>
          <w:szCs w:val="20"/>
        </w:rPr>
        <w:t>ie</w:t>
      </w:r>
      <w:r w:rsidRPr="001B531A">
        <w:rPr>
          <w:sz w:val="20"/>
          <w:szCs w:val="20"/>
        </w:rPr>
        <w:t xml:space="preserve">kėju ir neprieštarauja teisės aktams. </w:t>
      </w:r>
    </w:p>
    <w:p w14:paraId="5EECCE88" w14:textId="77777777"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Naujo KPI rodiklio</w:t>
      </w:r>
      <w:r w:rsidRPr="001B531A">
        <w:rPr>
          <w:rStyle w:val="FootnoteReference"/>
          <w:sz w:val="20"/>
          <w:szCs w:val="20"/>
        </w:rPr>
        <w:footnoteReference w:id="89"/>
      </w:r>
      <w:r w:rsidRPr="001B531A">
        <w:rPr>
          <w:sz w:val="20"/>
          <w:szCs w:val="20"/>
        </w:rPr>
        <w:t xml:space="preserve"> ištaisymo laikotarpis nustatomas pagal panašaus KPI rodiklio ištaisymo laikotarpį</w:t>
      </w:r>
      <w:r w:rsidRPr="001B531A">
        <w:rPr>
          <w:rStyle w:val="FootnoteReference"/>
          <w:sz w:val="20"/>
          <w:szCs w:val="20"/>
        </w:rPr>
        <w:footnoteReference w:id="90"/>
      </w:r>
      <w:r w:rsidRPr="001B531A">
        <w:rPr>
          <w:sz w:val="20"/>
          <w:szCs w:val="20"/>
        </w:rPr>
        <w:t>.</w:t>
      </w:r>
    </w:p>
    <w:p w14:paraId="3DBC1212" w14:textId="247CBDBF"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KPI rodikliai ir ištaisymo laikotarpiai turi būti peržiūrimi ne rečiau nei kas metai laiko su PO suderintu laiku. Peržiūros metu KPI rodikliai gali būti pakeisti naujais PO ir t</w:t>
      </w:r>
      <w:r w:rsidR="00D62C6C">
        <w:rPr>
          <w:sz w:val="20"/>
          <w:szCs w:val="20"/>
        </w:rPr>
        <w:t>ie</w:t>
      </w:r>
      <w:r w:rsidRPr="001B531A">
        <w:rPr>
          <w:sz w:val="20"/>
          <w:szCs w:val="20"/>
        </w:rPr>
        <w:t xml:space="preserve">kėjo tarpusavio sutarimu, kiek tai </w:t>
      </w:r>
      <w:r w:rsidRPr="001B531A">
        <w:rPr>
          <w:color w:val="000000" w:themeColor="text1"/>
          <w:sz w:val="20"/>
          <w:szCs w:val="20"/>
        </w:rPr>
        <w:t xml:space="preserve">neprieštarauja 9.1. ir 9.2. </w:t>
      </w:r>
      <w:r w:rsidRPr="001B531A">
        <w:rPr>
          <w:sz w:val="20"/>
          <w:szCs w:val="20"/>
        </w:rPr>
        <w:t xml:space="preserve">p. punktuose nustatytiems reikalavimams. </w:t>
      </w:r>
    </w:p>
    <w:p w14:paraId="730E0E22" w14:textId="2E62EE21"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rPr>
        <w:t>T</w:t>
      </w:r>
      <w:r w:rsidR="00D62C6C">
        <w:rPr>
          <w:color w:val="000000"/>
          <w:sz w:val="20"/>
          <w:szCs w:val="20"/>
        </w:rPr>
        <w:t>ie</w:t>
      </w:r>
      <w:r w:rsidRPr="001B531A">
        <w:rPr>
          <w:color w:val="000000"/>
          <w:sz w:val="20"/>
          <w:szCs w:val="20"/>
        </w:rPr>
        <w:t>kėjas turi pašalinti pažeistą KPI rodiklį per nurodytą ištaisymo laiką, neištaisius KPI rodiklio per nurodytą laikotarpį, PO turi teisę taikyti numatytas Sutarties įvykdymo prievoles</w:t>
      </w:r>
      <w:r w:rsidRPr="001B531A">
        <w:rPr>
          <w:rStyle w:val="FootnoteReference"/>
          <w:color w:val="000000"/>
          <w:sz w:val="20"/>
          <w:szCs w:val="20"/>
        </w:rPr>
        <w:footnoteReference w:id="91"/>
      </w:r>
      <w:r w:rsidRPr="001B531A">
        <w:rPr>
          <w:color w:val="000000"/>
          <w:sz w:val="20"/>
          <w:szCs w:val="20"/>
        </w:rPr>
        <w:t xml:space="preserve"> už kiekvieną KPI pažeidimą ir už kiekvieną pažeisto KPI rodiklio neištaisytą pažeidimo laikotarpį (žr. </w:t>
      </w:r>
      <w:r w:rsidR="00BE3FD6" w:rsidRPr="00BE3FD6">
        <w:rPr>
          <w:color w:val="000000"/>
          <w:sz w:val="20"/>
          <w:szCs w:val="20"/>
        </w:rPr>
        <w:t xml:space="preserve">TS 5 </w:t>
      </w:r>
      <w:r w:rsidRPr="001B531A">
        <w:rPr>
          <w:color w:val="000000"/>
          <w:sz w:val="20"/>
          <w:szCs w:val="20"/>
        </w:rPr>
        <w:t xml:space="preserve"> priedą). T</w:t>
      </w:r>
      <w:r w:rsidR="00D62C6C">
        <w:rPr>
          <w:color w:val="000000"/>
          <w:sz w:val="20"/>
          <w:szCs w:val="20"/>
        </w:rPr>
        <w:t>ie</w:t>
      </w:r>
      <w:r w:rsidRPr="001B531A">
        <w:rPr>
          <w:color w:val="000000"/>
          <w:sz w:val="20"/>
          <w:szCs w:val="20"/>
        </w:rPr>
        <w:t xml:space="preserve">kėjas turi teikti KPI rodiklių ataskaitas PO kiekvieną </w:t>
      </w:r>
      <w:r w:rsidRPr="001B531A">
        <w:rPr>
          <w:color w:val="000000"/>
          <w:sz w:val="20"/>
          <w:szCs w:val="20"/>
        </w:rPr>
        <w:lastRenderedPageBreak/>
        <w:t xml:space="preserve">ataskaitinį mėnesį. </w:t>
      </w:r>
      <w:r w:rsidR="00D62C6C">
        <w:rPr>
          <w:color w:val="000000"/>
          <w:sz w:val="20"/>
          <w:szCs w:val="20"/>
        </w:rPr>
        <w:t>Tie</w:t>
      </w:r>
      <w:r w:rsidRPr="001B531A">
        <w:rPr>
          <w:color w:val="000000"/>
          <w:sz w:val="20"/>
          <w:szCs w:val="20"/>
        </w:rPr>
        <w:t>kėjas turi suderinti su PO KPI ataskaitos formas ir Sutarties vykdymo metu teikiamų ataskaitų pristatymo datas ne vėliau nei per 5 darbo dienas po Sutarties pasirašymo</w:t>
      </w:r>
      <w:r w:rsidR="00DF7E9B" w:rsidRPr="001B531A">
        <w:rPr>
          <w:color w:val="000000"/>
          <w:sz w:val="20"/>
          <w:szCs w:val="20"/>
        </w:rPr>
        <w:t>, jeigu PO nenurodo kitaip</w:t>
      </w:r>
      <w:r w:rsidRPr="001B531A">
        <w:rPr>
          <w:color w:val="000000"/>
          <w:sz w:val="20"/>
          <w:szCs w:val="20"/>
        </w:rPr>
        <w:t>.</w:t>
      </w:r>
    </w:p>
    <w:p w14:paraId="7D412722" w14:textId="77777777" w:rsidR="009D4EE3" w:rsidRPr="001B531A" w:rsidRDefault="009D4EE3" w:rsidP="009D4EE3">
      <w:pPr>
        <w:tabs>
          <w:tab w:val="left" w:pos="993"/>
        </w:tabs>
        <w:rPr>
          <w:rFonts w:ascii="Times New Roman" w:hAnsi="Times New Roman"/>
          <w:color w:val="000000" w:themeColor="text1"/>
          <w:sz w:val="20"/>
          <w:szCs w:val="20"/>
        </w:rPr>
      </w:pPr>
    </w:p>
    <w:p w14:paraId="47873C10" w14:textId="77777777" w:rsidR="009D4EE3" w:rsidRPr="001B531A" w:rsidRDefault="009D4EE3" w:rsidP="009D4EE3">
      <w:pPr>
        <w:pStyle w:val="ListParagraph"/>
        <w:numPr>
          <w:ilvl w:val="0"/>
          <w:numId w:val="1"/>
        </w:numPr>
        <w:tabs>
          <w:tab w:val="left" w:pos="426"/>
          <w:tab w:val="left" w:pos="709"/>
          <w:tab w:val="left" w:pos="993"/>
        </w:tabs>
        <w:ind w:left="0" w:firstLine="0"/>
        <w:rPr>
          <w:b/>
          <w:bCs/>
          <w:sz w:val="20"/>
          <w:szCs w:val="20"/>
        </w:rPr>
      </w:pPr>
      <w:r w:rsidRPr="001B531A">
        <w:rPr>
          <w:b/>
          <w:color w:val="000000"/>
          <w:sz w:val="20"/>
          <w:szCs w:val="20"/>
        </w:rPr>
        <w:t>REIKALAVIMAI PAGRINDINEI PATALPŲ VALYMO IR PRIEŽIŪROS PASLAUGAI (PVPP)</w:t>
      </w:r>
    </w:p>
    <w:p w14:paraId="2A17FD44" w14:textId="77777777" w:rsidR="009D4EE3" w:rsidRPr="001B531A" w:rsidRDefault="009D4EE3" w:rsidP="009D4EE3">
      <w:pPr>
        <w:tabs>
          <w:tab w:val="left" w:pos="426"/>
          <w:tab w:val="left" w:pos="993"/>
        </w:tabs>
        <w:ind w:left="567" w:hanging="567"/>
        <w:jc w:val="both"/>
        <w:rPr>
          <w:rFonts w:ascii="Times New Roman" w:hAnsi="Times New Roman"/>
          <w:color w:val="000000"/>
          <w:sz w:val="20"/>
          <w:szCs w:val="20"/>
        </w:rPr>
      </w:pPr>
    </w:p>
    <w:p w14:paraId="755BF02B" w14:textId="6815B787" w:rsidR="009D4EE3" w:rsidRPr="001B531A" w:rsidRDefault="009D4EE3" w:rsidP="0093319F">
      <w:pPr>
        <w:pStyle w:val="ListParagraph"/>
        <w:numPr>
          <w:ilvl w:val="1"/>
          <w:numId w:val="1"/>
        </w:numPr>
        <w:tabs>
          <w:tab w:val="left" w:pos="567"/>
          <w:tab w:val="left" w:pos="709"/>
          <w:tab w:val="left" w:pos="993"/>
        </w:tabs>
        <w:ind w:left="0" w:firstLine="0"/>
        <w:contextualSpacing w:val="0"/>
        <w:rPr>
          <w:sz w:val="20"/>
          <w:szCs w:val="20"/>
        </w:rPr>
      </w:pPr>
      <w:r w:rsidRPr="001B531A">
        <w:rPr>
          <w:b/>
          <w:bCs/>
          <w:sz w:val="20"/>
          <w:szCs w:val="20"/>
        </w:rPr>
        <w:t>Pagrindinė patalpų valymo ir priežiūros paslauga (toliau – PVPP)</w:t>
      </w:r>
      <w:r w:rsidRPr="001B531A">
        <w:rPr>
          <w:sz w:val="20"/>
          <w:szCs w:val="20"/>
        </w:rPr>
        <w:t xml:space="preserve"> užsakoma pagal PO poreikį. PVPP sudaro PO vidaus patalpų,</w:t>
      </w:r>
      <w:r w:rsidR="0091131C" w:rsidRPr="003904F7">
        <w:rPr>
          <w:sz w:val="20"/>
          <w:szCs w:val="20"/>
        </w:rPr>
        <w:t xml:space="preserve"> </w:t>
      </w:r>
      <w:r w:rsidRPr="001B531A">
        <w:rPr>
          <w:sz w:val="20"/>
          <w:szCs w:val="20"/>
        </w:rPr>
        <w:t>įskaitant jų ir jose esančių elementų paviršių ir dangų, valymo bei priežiūros paslaugas, kurias savo sąskaita t</w:t>
      </w:r>
      <w:r w:rsidR="00D62C6C">
        <w:rPr>
          <w:sz w:val="20"/>
          <w:szCs w:val="20"/>
        </w:rPr>
        <w:t>ie</w:t>
      </w:r>
      <w:r w:rsidRPr="001B531A">
        <w:rPr>
          <w:sz w:val="20"/>
          <w:szCs w:val="20"/>
        </w:rPr>
        <w:t>kėjas turi suteikti ir kurios apima: vidaus patalpų, įskaitant jų ir jose esančių elementų paviršių ir dangų, valymą ir priežiūrą pagal PO nurodytą dažnumą t</w:t>
      </w:r>
      <w:r w:rsidR="00D62C6C">
        <w:rPr>
          <w:sz w:val="20"/>
          <w:szCs w:val="20"/>
        </w:rPr>
        <w:t>ie</w:t>
      </w:r>
      <w:r w:rsidRPr="001B531A">
        <w:rPr>
          <w:sz w:val="20"/>
          <w:szCs w:val="20"/>
        </w:rPr>
        <w:t>kėjo sąskaita; periodinį valymą bei pilną techninės specifikacijos, Standarto, pirkimo dokumentų ir Sutarties reikalavimų įvykdymą t</w:t>
      </w:r>
      <w:r w:rsidR="00D62C6C">
        <w:rPr>
          <w:sz w:val="20"/>
          <w:szCs w:val="20"/>
        </w:rPr>
        <w:t>ie</w:t>
      </w:r>
      <w:r w:rsidRPr="001B531A">
        <w:rPr>
          <w:sz w:val="20"/>
          <w:szCs w:val="20"/>
        </w:rPr>
        <w:t>kėjo sąskaita; PO reikalaujamų paslaugų ir priimtinų rezultatų suteikimą, įskaitant darbo resursų, priemonių, įrangos, įrankių, šiukšlių maišų, tualetų šepečių ir laikiklių,</w:t>
      </w:r>
      <w:r w:rsidR="00EC43A4">
        <w:rPr>
          <w:sz w:val="20"/>
          <w:szCs w:val="20"/>
        </w:rPr>
        <w:t xml:space="preserve"> šiukšliadėžių</w:t>
      </w:r>
      <w:r w:rsidR="00D87B12">
        <w:rPr>
          <w:sz w:val="20"/>
          <w:szCs w:val="20"/>
        </w:rPr>
        <w:t xml:space="preserve"> (sanitarinėse zonose)</w:t>
      </w:r>
      <w:r w:rsidR="004F70D7">
        <w:rPr>
          <w:sz w:val="20"/>
          <w:szCs w:val="20"/>
        </w:rPr>
        <w:t>, jeigu PO nenurodo kitaip</w:t>
      </w:r>
      <w:r w:rsidR="00EC43A4">
        <w:rPr>
          <w:sz w:val="20"/>
          <w:szCs w:val="20"/>
        </w:rPr>
        <w:t>,</w:t>
      </w:r>
      <w:r w:rsidRPr="001B531A">
        <w:rPr>
          <w:sz w:val="20"/>
          <w:szCs w:val="20"/>
        </w:rPr>
        <w:t xml:space="preserve"> higienos priemonių, įskaitant papildymą, ir higienos laikiklių bei dozatorių aprūpinimu, įskaitant jų tiekimą, t</w:t>
      </w:r>
      <w:r w:rsidR="00D62C6C">
        <w:rPr>
          <w:sz w:val="20"/>
          <w:szCs w:val="20"/>
        </w:rPr>
        <w:t>ie</w:t>
      </w:r>
      <w:r w:rsidRPr="001B531A">
        <w:rPr>
          <w:sz w:val="20"/>
          <w:szCs w:val="20"/>
        </w:rPr>
        <w:t xml:space="preserve">kėjo sąskaita. </w:t>
      </w:r>
    </w:p>
    <w:p w14:paraId="631992FC" w14:textId="050EBA07"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themeColor="text1"/>
          <w:sz w:val="20"/>
          <w:szCs w:val="20"/>
        </w:rPr>
        <w:t>T</w:t>
      </w:r>
      <w:r w:rsidR="00D62C6C">
        <w:rPr>
          <w:color w:val="000000" w:themeColor="text1"/>
          <w:sz w:val="20"/>
          <w:szCs w:val="20"/>
        </w:rPr>
        <w:t>ie</w:t>
      </w:r>
      <w:r w:rsidRPr="001B531A">
        <w:rPr>
          <w:color w:val="000000" w:themeColor="text1"/>
          <w:sz w:val="20"/>
          <w:szCs w:val="20"/>
        </w:rPr>
        <w:t>kėjas turi teikti PVPP PO</w:t>
      </w:r>
      <w:r w:rsidRPr="001B531A">
        <w:rPr>
          <w:color w:val="FF0000"/>
          <w:sz w:val="20"/>
          <w:szCs w:val="20"/>
        </w:rPr>
        <w:t xml:space="preserve"> </w:t>
      </w:r>
      <w:r w:rsidRPr="001B531A">
        <w:rPr>
          <w:sz w:val="20"/>
          <w:szCs w:val="20"/>
        </w:rPr>
        <w:t>užsakytu dažnumu ir laiku</w:t>
      </w:r>
      <w:r w:rsidRPr="001B531A">
        <w:rPr>
          <w:color w:val="000000" w:themeColor="text1"/>
          <w:sz w:val="20"/>
          <w:szCs w:val="20"/>
        </w:rPr>
        <w:t>, išskyrus atvejus jei PO nurodo kitaip. T</w:t>
      </w:r>
      <w:r w:rsidR="00D62C6C">
        <w:rPr>
          <w:color w:val="000000" w:themeColor="text1"/>
          <w:sz w:val="20"/>
          <w:szCs w:val="20"/>
        </w:rPr>
        <w:t>ie</w:t>
      </w:r>
      <w:r w:rsidRPr="001B531A">
        <w:rPr>
          <w:color w:val="000000" w:themeColor="text1"/>
          <w:sz w:val="20"/>
          <w:szCs w:val="20"/>
        </w:rPr>
        <w:t>kėjo darbuotojai kai kurias patalpas ar elementus</w:t>
      </w:r>
      <w:r w:rsidRPr="001B531A">
        <w:rPr>
          <w:rStyle w:val="FootnoteReference"/>
          <w:color w:val="000000" w:themeColor="text1"/>
          <w:sz w:val="20"/>
          <w:szCs w:val="20"/>
        </w:rPr>
        <w:footnoteReference w:id="92"/>
      </w:r>
      <w:r w:rsidRPr="001B531A">
        <w:rPr>
          <w:color w:val="000000" w:themeColor="text1"/>
          <w:sz w:val="20"/>
          <w:szCs w:val="20"/>
        </w:rPr>
        <w:t xml:space="preserve"> turi valyti tik esant PO darbuotojui ar tokių patalpų naudotojui, jeigu PO nenurodo kitaip.</w:t>
      </w:r>
    </w:p>
    <w:p w14:paraId="6728C701" w14:textId="5A4F6882"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rFonts w:eastAsia="Times New Roman"/>
          <w:color w:val="000000"/>
          <w:sz w:val="20"/>
          <w:szCs w:val="20"/>
          <w:lang w:eastAsia="lt-LT"/>
        </w:rPr>
        <w:t xml:space="preserve">PVPP </w:t>
      </w:r>
      <w:r w:rsidR="00DF7E9B" w:rsidRPr="001B531A">
        <w:rPr>
          <w:rFonts w:eastAsia="Times New Roman"/>
          <w:color w:val="000000"/>
          <w:sz w:val="20"/>
          <w:szCs w:val="20"/>
          <w:lang w:eastAsia="lt-LT"/>
        </w:rPr>
        <w:t>teikiam</w:t>
      </w:r>
      <w:r w:rsidR="00DF7E9B">
        <w:rPr>
          <w:rFonts w:eastAsia="Times New Roman"/>
          <w:color w:val="000000"/>
          <w:sz w:val="20"/>
          <w:szCs w:val="20"/>
          <w:lang w:eastAsia="lt-LT"/>
        </w:rPr>
        <w:t>a</w:t>
      </w:r>
      <w:r w:rsidR="00DF7E9B" w:rsidRPr="001B531A">
        <w:rPr>
          <w:rFonts w:eastAsia="Times New Roman"/>
          <w:color w:val="000000"/>
          <w:sz w:val="20"/>
          <w:szCs w:val="20"/>
          <w:lang w:eastAsia="lt-LT"/>
        </w:rPr>
        <w:t xml:space="preserve"> </w:t>
      </w:r>
      <w:r w:rsidRPr="001B531A">
        <w:rPr>
          <w:rFonts w:eastAsia="Times New Roman"/>
          <w:color w:val="000000"/>
          <w:sz w:val="20"/>
          <w:szCs w:val="20"/>
          <w:lang w:eastAsia="lt-LT"/>
        </w:rPr>
        <w:t xml:space="preserve">patalpoms darbo dienomis nuo </w:t>
      </w:r>
      <w:r w:rsidR="00437264">
        <w:rPr>
          <w:rFonts w:eastAsia="Times New Roman"/>
          <w:color w:val="000000"/>
          <w:sz w:val="20"/>
          <w:szCs w:val="20"/>
          <w:lang w:eastAsia="lt-LT"/>
        </w:rPr>
        <w:t>7</w:t>
      </w:r>
      <w:r w:rsidRPr="001B531A">
        <w:rPr>
          <w:rFonts w:eastAsia="Times New Roman"/>
          <w:color w:val="000000"/>
          <w:sz w:val="20"/>
          <w:szCs w:val="20"/>
          <w:lang w:eastAsia="lt-LT"/>
        </w:rPr>
        <w:t xml:space="preserve">.00 iki </w:t>
      </w:r>
      <w:r w:rsidR="00437264">
        <w:rPr>
          <w:rFonts w:eastAsia="Times New Roman"/>
          <w:color w:val="000000"/>
          <w:sz w:val="20"/>
          <w:szCs w:val="20"/>
          <w:lang w:eastAsia="lt-LT"/>
        </w:rPr>
        <w:t>16</w:t>
      </w:r>
      <w:r w:rsidRPr="001B531A">
        <w:rPr>
          <w:rFonts w:eastAsia="Times New Roman"/>
          <w:color w:val="000000"/>
          <w:sz w:val="20"/>
          <w:szCs w:val="20"/>
          <w:lang w:eastAsia="lt-LT"/>
        </w:rPr>
        <w:t>.00 val</w:t>
      </w:r>
      <w:r w:rsidR="00437264">
        <w:rPr>
          <w:rFonts w:eastAsia="Times New Roman"/>
          <w:color w:val="000000"/>
          <w:sz w:val="20"/>
          <w:szCs w:val="20"/>
          <w:lang w:eastAsia="lt-LT"/>
        </w:rPr>
        <w:t>.</w:t>
      </w:r>
      <w:r w:rsidR="004238D5">
        <w:rPr>
          <w:rFonts w:eastAsia="Times New Roman"/>
          <w:color w:val="000000"/>
          <w:sz w:val="20"/>
          <w:szCs w:val="20"/>
          <w:lang w:eastAsia="lt-LT"/>
        </w:rPr>
        <w:t>, išskyrus atvejus jeigu PO nurodo kitaip</w:t>
      </w:r>
      <w:r w:rsidRPr="001B531A">
        <w:rPr>
          <w:rFonts w:eastAsia="Times New Roman"/>
          <w:color w:val="000000"/>
          <w:sz w:val="20"/>
          <w:szCs w:val="20"/>
          <w:lang w:eastAsia="lt-LT"/>
        </w:rPr>
        <w:t xml:space="preserve">. Dalyje patalpų PVPP paslaugos teikiamos PO darbo metu, paslaugų teikimo laiką suderinus su PO už sutarties vykdymą atsakingu asmeniu. </w:t>
      </w:r>
      <w:r w:rsidR="00437264">
        <w:rPr>
          <w:rFonts w:eastAsia="Times New Roman"/>
          <w:color w:val="000000"/>
          <w:sz w:val="20"/>
          <w:szCs w:val="20"/>
          <w:lang w:eastAsia="lt-LT"/>
        </w:rPr>
        <w:t>Orientacin</w:t>
      </w:r>
      <w:r w:rsidR="00D87B12">
        <w:rPr>
          <w:rFonts w:eastAsia="Times New Roman"/>
          <w:color w:val="000000"/>
          <w:sz w:val="20"/>
          <w:szCs w:val="20"/>
          <w:lang w:eastAsia="lt-LT"/>
        </w:rPr>
        <w:t>ės paslaugų apimtys,</w:t>
      </w:r>
      <w:r w:rsidR="00437264">
        <w:rPr>
          <w:rFonts w:eastAsia="Times New Roman"/>
          <w:color w:val="000000"/>
          <w:sz w:val="20"/>
          <w:szCs w:val="20"/>
          <w:lang w:eastAsia="lt-LT"/>
        </w:rPr>
        <w:t xml:space="preserve"> </w:t>
      </w:r>
      <w:r w:rsidRPr="001B531A">
        <w:rPr>
          <w:rFonts w:eastAsia="Times New Roman"/>
          <w:color w:val="000000"/>
          <w:sz w:val="20"/>
          <w:szCs w:val="20"/>
          <w:lang w:eastAsia="lt-LT"/>
        </w:rPr>
        <w:t xml:space="preserve">patalpų valymo dažniai </w:t>
      </w:r>
      <w:r w:rsidR="00437264">
        <w:rPr>
          <w:rFonts w:eastAsia="Times New Roman"/>
          <w:color w:val="000000"/>
          <w:sz w:val="20"/>
          <w:szCs w:val="20"/>
          <w:lang w:eastAsia="lt-LT"/>
        </w:rPr>
        <w:t xml:space="preserve">ir reikalaujami kokybės lygiai pateikti </w:t>
      </w:r>
      <w:r w:rsidR="000E30E3">
        <w:rPr>
          <w:rFonts w:eastAsia="Times New Roman"/>
          <w:color w:val="000000"/>
          <w:sz w:val="20"/>
          <w:szCs w:val="20"/>
          <w:lang w:eastAsia="lt-LT"/>
        </w:rPr>
        <w:t>TS 7</w:t>
      </w:r>
      <w:r w:rsidR="00D87B12">
        <w:rPr>
          <w:rFonts w:eastAsia="Times New Roman"/>
          <w:color w:val="000000"/>
          <w:sz w:val="20"/>
          <w:szCs w:val="20"/>
          <w:lang w:eastAsia="lt-LT"/>
        </w:rPr>
        <w:t xml:space="preserve">, </w:t>
      </w:r>
      <w:r w:rsidR="000E30E3">
        <w:rPr>
          <w:rFonts w:eastAsia="Times New Roman"/>
          <w:color w:val="000000"/>
          <w:sz w:val="20"/>
          <w:szCs w:val="20"/>
          <w:lang w:eastAsia="lt-LT"/>
        </w:rPr>
        <w:t xml:space="preserve">TS </w:t>
      </w:r>
      <w:r w:rsidR="00437264">
        <w:rPr>
          <w:rFonts w:eastAsia="Times New Roman"/>
          <w:color w:val="000000"/>
          <w:sz w:val="20"/>
          <w:szCs w:val="20"/>
          <w:lang w:eastAsia="lt-LT"/>
        </w:rPr>
        <w:t>6</w:t>
      </w:r>
      <w:r w:rsidR="00FE4E24">
        <w:rPr>
          <w:rFonts w:eastAsia="Times New Roman"/>
          <w:color w:val="000000"/>
          <w:sz w:val="20"/>
          <w:szCs w:val="20"/>
          <w:lang w:eastAsia="lt-LT"/>
        </w:rPr>
        <w:t xml:space="preserve"> prieduose</w:t>
      </w:r>
      <w:r w:rsidR="00D87B12">
        <w:rPr>
          <w:rFonts w:eastAsia="Times New Roman"/>
          <w:color w:val="000000"/>
          <w:sz w:val="20"/>
          <w:szCs w:val="20"/>
          <w:lang w:eastAsia="lt-LT"/>
        </w:rPr>
        <w:t xml:space="preserve"> ir </w:t>
      </w:r>
      <w:r w:rsidR="00FE4E24" w:rsidRPr="00FE4E24">
        <w:rPr>
          <w:rFonts w:eastAsia="Times New Roman"/>
          <w:color w:val="000000"/>
          <w:sz w:val="20"/>
          <w:szCs w:val="20"/>
          <w:lang w:eastAsia="lt-LT"/>
        </w:rPr>
        <w:t>preliminarūs</w:t>
      </w:r>
      <w:r w:rsidR="00415DE5">
        <w:rPr>
          <w:rFonts w:eastAsia="Times New Roman"/>
          <w:color w:val="000000"/>
          <w:sz w:val="20"/>
          <w:szCs w:val="20"/>
          <w:lang w:eastAsia="lt-LT"/>
        </w:rPr>
        <w:t xml:space="preserve"> (nustatyti pasiūlymų palyginimui)</w:t>
      </w:r>
      <w:r w:rsidR="00FE4E24" w:rsidRPr="00FE4E24">
        <w:rPr>
          <w:rFonts w:eastAsia="Times New Roman"/>
          <w:color w:val="000000"/>
          <w:sz w:val="20"/>
          <w:szCs w:val="20"/>
          <w:lang w:eastAsia="lt-LT"/>
        </w:rPr>
        <w:t xml:space="preserve"> - </w:t>
      </w:r>
      <w:r w:rsidR="000E30E3" w:rsidRPr="00FE4E24">
        <w:rPr>
          <w:rFonts w:eastAsia="Times New Roman"/>
          <w:color w:val="000000"/>
          <w:sz w:val="20"/>
          <w:szCs w:val="20"/>
          <w:lang w:eastAsia="lt-LT"/>
        </w:rPr>
        <w:t xml:space="preserve">pirkimo sąlygų </w:t>
      </w:r>
      <w:r w:rsidR="001E2FC7" w:rsidRPr="00FE4E24">
        <w:rPr>
          <w:rFonts w:eastAsia="Times New Roman"/>
          <w:color w:val="000000"/>
          <w:sz w:val="20"/>
          <w:szCs w:val="20"/>
          <w:lang w:eastAsia="lt-LT"/>
        </w:rPr>
        <w:t>2A</w:t>
      </w:r>
      <w:r w:rsidR="00437264" w:rsidRPr="00FE4E24">
        <w:rPr>
          <w:rFonts w:eastAsia="Times New Roman"/>
          <w:color w:val="000000"/>
          <w:sz w:val="20"/>
          <w:szCs w:val="20"/>
          <w:lang w:eastAsia="lt-LT"/>
        </w:rPr>
        <w:t xml:space="preserve"> pried</w:t>
      </w:r>
      <w:r w:rsidR="00FE4E24" w:rsidRPr="00FE4E24">
        <w:rPr>
          <w:rFonts w:eastAsia="Times New Roman"/>
          <w:color w:val="000000"/>
          <w:sz w:val="20"/>
          <w:szCs w:val="20"/>
          <w:lang w:eastAsia="lt-LT"/>
        </w:rPr>
        <w:t>e</w:t>
      </w:r>
      <w:r w:rsidR="00437264" w:rsidRPr="00FE4E24">
        <w:rPr>
          <w:rFonts w:eastAsia="Times New Roman"/>
          <w:color w:val="000000"/>
          <w:sz w:val="20"/>
          <w:szCs w:val="20"/>
          <w:lang w:eastAsia="lt-LT"/>
        </w:rPr>
        <w:t>.</w:t>
      </w:r>
    </w:p>
    <w:p w14:paraId="22675C10" w14:textId="183D5872"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PVPP</w:t>
      </w:r>
      <w:r w:rsidRPr="001B531A">
        <w:rPr>
          <w:color w:val="000000"/>
          <w:sz w:val="20"/>
          <w:szCs w:val="20"/>
        </w:rPr>
        <w:t xml:space="preserve"> apima PO užsakytas valyti patalpas ir visus toje patalpoje esančius elementus, jų paviršius ir dangas, kuriems PVPP t</w:t>
      </w:r>
      <w:r w:rsidR="00D62C6C">
        <w:rPr>
          <w:color w:val="000000"/>
          <w:sz w:val="20"/>
          <w:szCs w:val="20"/>
        </w:rPr>
        <w:t>ie</w:t>
      </w:r>
      <w:r w:rsidRPr="001B531A">
        <w:rPr>
          <w:color w:val="000000"/>
          <w:sz w:val="20"/>
          <w:szCs w:val="20"/>
        </w:rPr>
        <w:t>kėjas turi suteikti, išskyrus atvejus jei PO nurodo kitaip.</w:t>
      </w:r>
      <w:r w:rsidRPr="001B531A">
        <w:rPr>
          <w:noProof/>
          <w:sz w:val="20"/>
          <w:szCs w:val="20"/>
        </w:rPr>
        <w:t xml:space="preserve"> </w:t>
      </w:r>
    </w:p>
    <w:p w14:paraId="72439E76" w14:textId="0C71DD0F" w:rsidR="009D4EE3" w:rsidRPr="00D62C6C" w:rsidRDefault="009D4EE3" w:rsidP="00D62C6C">
      <w:pPr>
        <w:pStyle w:val="ListParagraph"/>
        <w:numPr>
          <w:ilvl w:val="1"/>
          <w:numId w:val="1"/>
        </w:numPr>
        <w:tabs>
          <w:tab w:val="num" w:pos="567"/>
          <w:tab w:val="left" w:pos="993"/>
        </w:tabs>
        <w:ind w:left="0" w:firstLine="0"/>
        <w:rPr>
          <w:sz w:val="20"/>
          <w:szCs w:val="20"/>
        </w:rPr>
      </w:pPr>
      <w:r w:rsidRPr="001B531A">
        <w:rPr>
          <w:rFonts w:eastAsia="Times New Roman"/>
          <w:sz w:val="20"/>
          <w:szCs w:val="20"/>
        </w:rPr>
        <w:t>Kaskart atlikdamas PVPP t</w:t>
      </w:r>
      <w:r w:rsidR="00D62C6C">
        <w:rPr>
          <w:rFonts w:eastAsia="Times New Roman"/>
          <w:sz w:val="20"/>
          <w:szCs w:val="20"/>
        </w:rPr>
        <w:t>ie</w:t>
      </w:r>
      <w:r w:rsidRPr="00D62C6C">
        <w:rPr>
          <w:rFonts w:eastAsia="Times New Roman"/>
          <w:sz w:val="20"/>
          <w:szCs w:val="20"/>
        </w:rPr>
        <w:t>kėjas turi nuvalyti vizualiai matomus atsiradusius, susidariusius, nukritusius, nusėdusius, neprilipusius, prilipusius, susikaupusius ir tvyrančius nešvarumus</w:t>
      </w:r>
      <w:r w:rsidRPr="001B531A">
        <w:rPr>
          <w:rStyle w:val="FootnoteReference"/>
          <w:rFonts w:eastAsia="Times New Roman"/>
          <w:sz w:val="20"/>
          <w:szCs w:val="20"/>
        </w:rPr>
        <w:footnoteReference w:id="93"/>
      </w:r>
      <w:r w:rsidRPr="00D62C6C">
        <w:rPr>
          <w:rFonts w:eastAsia="Times New Roman"/>
          <w:sz w:val="20"/>
          <w:szCs w:val="20"/>
        </w:rPr>
        <w:t xml:space="preserve"> bei panaikinti neatitikimus pateiktiems reikalavimams nuo visų patalpų ir patalpose esančių elementų</w:t>
      </w:r>
      <w:r w:rsidRPr="001B531A">
        <w:rPr>
          <w:rStyle w:val="FootnoteReference"/>
          <w:rFonts w:eastAsia="Times New Roman"/>
          <w:sz w:val="20"/>
          <w:szCs w:val="20"/>
        </w:rPr>
        <w:footnoteReference w:id="94"/>
      </w:r>
      <w:r w:rsidRPr="00D62C6C">
        <w:rPr>
          <w:rFonts w:eastAsia="Times New Roman"/>
          <w:sz w:val="20"/>
          <w:szCs w:val="20"/>
        </w:rPr>
        <w:t xml:space="preserve"> bei valymo ir priežiūros įrangos ir įvykdyti pateiktus reikalavimus. Visų elementų</w:t>
      </w:r>
      <w:r w:rsidRPr="001B531A">
        <w:rPr>
          <w:rStyle w:val="FootnoteReference"/>
          <w:rFonts w:eastAsia="Times New Roman"/>
          <w:sz w:val="20"/>
          <w:szCs w:val="20"/>
        </w:rPr>
        <w:footnoteReference w:id="95"/>
      </w:r>
      <w:r w:rsidRPr="00D62C6C">
        <w:rPr>
          <w:rFonts w:eastAsia="Times New Roman"/>
          <w:sz w:val="20"/>
          <w:szCs w:val="20"/>
        </w:rPr>
        <w:t xml:space="preserve"> paviršiai turi būti nuvalomi pilnai, nepriklausomai nuo to ar yra, ar nėra nešvarumų ir neatitikimų reikalavimas, pagal t</w:t>
      </w:r>
      <w:r w:rsidR="00D62C6C">
        <w:rPr>
          <w:rFonts w:eastAsia="Times New Roman"/>
          <w:sz w:val="20"/>
          <w:szCs w:val="20"/>
        </w:rPr>
        <w:t>ie</w:t>
      </w:r>
      <w:r w:rsidRPr="00D62C6C">
        <w:rPr>
          <w:rFonts w:eastAsia="Times New Roman"/>
          <w:sz w:val="20"/>
          <w:szCs w:val="20"/>
        </w:rPr>
        <w:t>kėjo sudarytą ir PO patvirtintą orientacinį valymo planą (VP). Kaskart teikdamas PVPP t</w:t>
      </w:r>
      <w:r w:rsidR="00D62C6C">
        <w:rPr>
          <w:rFonts w:eastAsia="Times New Roman"/>
          <w:sz w:val="20"/>
          <w:szCs w:val="20"/>
        </w:rPr>
        <w:t>ie</w:t>
      </w:r>
      <w:r w:rsidRPr="00D62C6C">
        <w:rPr>
          <w:rFonts w:eastAsia="Times New Roman"/>
          <w:sz w:val="20"/>
          <w:szCs w:val="20"/>
        </w:rPr>
        <w:t>kėjas turi užtikrinti 5.1</w:t>
      </w:r>
      <w:r w:rsidR="004238D5" w:rsidRPr="00D62C6C">
        <w:rPr>
          <w:rFonts w:eastAsia="Times New Roman"/>
          <w:sz w:val="20"/>
          <w:szCs w:val="20"/>
        </w:rPr>
        <w:t>8</w:t>
      </w:r>
      <w:r w:rsidR="00F031F1" w:rsidRPr="00D62C6C">
        <w:rPr>
          <w:rFonts w:eastAsia="Times New Roman"/>
          <w:sz w:val="20"/>
          <w:szCs w:val="20"/>
        </w:rPr>
        <w:t>.</w:t>
      </w:r>
      <w:r w:rsidRPr="00D62C6C">
        <w:rPr>
          <w:rFonts w:eastAsia="Times New Roman"/>
          <w:sz w:val="20"/>
          <w:szCs w:val="20"/>
        </w:rPr>
        <w:t xml:space="preserve"> p.</w:t>
      </w:r>
      <w:r w:rsidRPr="00D62C6C">
        <w:rPr>
          <w:rFonts w:eastAsia="Times New Roman"/>
          <w:color w:val="FF0000"/>
          <w:sz w:val="20"/>
          <w:szCs w:val="20"/>
        </w:rPr>
        <w:t xml:space="preserve"> </w:t>
      </w:r>
      <w:r w:rsidRPr="00D62C6C">
        <w:rPr>
          <w:rFonts w:eastAsia="Times New Roman"/>
          <w:sz w:val="20"/>
          <w:szCs w:val="20"/>
        </w:rPr>
        <w:t xml:space="preserve">pateiktus reikalavimus. </w:t>
      </w:r>
    </w:p>
    <w:p w14:paraId="27230E1A" w14:textId="4DDEC4B1"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rFonts w:eastAsia="Times New Roman"/>
          <w:sz w:val="20"/>
          <w:szCs w:val="20"/>
        </w:rPr>
        <w:t>Kaskart atlikdamas PVPP, t</w:t>
      </w:r>
      <w:r w:rsidR="00D62C6C">
        <w:rPr>
          <w:rFonts w:eastAsia="Times New Roman"/>
          <w:sz w:val="20"/>
          <w:szCs w:val="20"/>
        </w:rPr>
        <w:t>ie</w:t>
      </w:r>
      <w:r w:rsidRPr="001B531A">
        <w:rPr>
          <w:rFonts w:eastAsia="Times New Roman"/>
          <w:sz w:val="20"/>
          <w:szCs w:val="20"/>
        </w:rPr>
        <w:t>kėjas turi atlikti sanitarinių, tualeto, dušinių, virtuvėlių, persirengimo kambarių, rūbinių ir visų kitų patalpų horizontalių bei vertikalių paviršių ir visų kitų horizontalių bei vertikalių paviršių, esančių šiose patalpose, įskaitant liftuose, laiptinėse bei kitose užsakytose valyti erdvėse, valymą, priežiūrą, paviršių dezinfekciją</w:t>
      </w:r>
      <w:r w:rsidRPr="001B531A">
        <w:rPr>
          <w:rStyle w:val="FootnoteReference"/>
          <w:rFonts w:eastAsia="Times New Roman"/>
          <w:sz w:val="20"/>
          <w:szCs w:val="20"/>
        </w:rPr>
        <w:footnoteReference w:id="96"/>
      </w:r>
      <w:r w:rsidRPr="001B531A">
        <w:rPr>
          <w:rFonts w:eastAsia="Times New Roman"/>
          <w:sz w:val="20"/>
          <w:szCs w:val="20"/>
        </w:rPr>
        <w:t xml:space="preserve"> ir higieninę priežiūrą</w:t>
      </w:r>
      <w:r w:rsidRPr="001B531A">
        <w:rPr>
          <w:rStyle w:val="FootnoteReference"/>
          <w:rFonts w:eastAsia="Times New Roman"/>
          <w:sz w:val="20"/>
          <w:szCs w:val="20"/>
        </w:rPr>
        <w:footnoteReference w:id="97"/>
      </w:r>
      <w:r w:rsidRPr="001B531A">
        <w:rPr>
          <w:rFonts w:eastAsia="Times New Roman"/>
          <w:sz w:val="20"/>
          <w:szCs w:val="20"/>
        </w:rPr>
        <w:t xml:space="preserve"> visose reikalaujamose valyti patalpose. Visoms patalpoms, įskaitant p</w:t>
      </w:r>
      <w:r w:rsidRPr="001B531A">
        <w:rPr>
          <w:sz w:val="20"/>
          <w:szCs w:val="20"/>
        </w:rPr>
        <w:t>ersirengimo patalpoms, dušams, tualetams ir panašios specifikos patalpoms, t</w:t>
      </w:r>
      <w:r w:rsidR="00D62C6C">
        <w:rPr>
          <w:sz w:val="20"/>
          <w:szCs w:val="20"/>
        </w:rPr>
        <w:t>ie</w:t>
      </w:r>
      <w:r w:rsidRPr="001B531A">
        <w:rPr>
          <w:sz w:val="20"/>
          <w:szCs w:val="20"/>
        </w:rPr>
        <w:t>kėjas turi naudoti dezinfekcinių savybių turinčias teisės aktų nustatyta tvarka leistas naudoti priemones – autorizuotus / registruotus biocidus. Sporto salių, dušo patalpų grindų grupės elementai, dušo patalpose esantys kilimėliai</w:t>
      </w:r>
      <w:r w:rsidRPr="001B531A">
        <w:rPr>
          <w:rStyle w:val="FootnoteReference"/>
          <w:sz w:val="20"/>
          <w:szCs w:val="20"/>
        </w:rPr>
        <w:footnoteReference w:id="98"/>
      </w:r>
      <w:r w:rsidRPr="001B531A">
        <w:rPr>
          <w:sz w:val="20"/>
          <w:szCs w:val="20"/>
        </w:rPr>
        <w:t xml:space="preserve"> valomi ir dezinfekuojami fungicidiniu</w:t>
      </w:r>
      <w:r w:rsidRPr="001B531A">
        <w:rPr>
          <w:rStyle w:val="FootnoteReference"/>
          <w:sz w:val="20"/>
          <w:szCs w:val="20"/>
        </w:rPr>
        <w:footnoteReference w:id="99"/>
      </w:r>
      <w:r w:rsidRPr="001B531A">
        <w:rPr>
          <w:sz w:val="20"/>
          <w:szCs w:val="20"/>
        </w:rPr>
        <w:t xml:space="preserve"> poveikiu pasižyminčiomis priemonėmis. Visose patalpose esančių paviršių ir dangų dezinfekcija, jų atlikimo būdas ir metodika</w:t>
      </w:r>
      <w:r w:rsidRPr="001B531A">
        <w:rPr>
          <w:rStyle w:val="FootnoteReference"/>
          <w:sz w:val="20"/>
          <w:szCs w:val="20"/>
        </w:rPr>
        <w:footnoteReference w:id="100"/>
      </w:r>
      <w:r w:rsidRPr="001B531A">
        <w:rPr>
          <w:sz w:val="20"/>
          <w:szCs w:val="20"/>
        </w:rPr>
        <w:t xml:space="preserve"> turi atitikti teisės aktų reikalavimus bei turi būti atliktas naudojant tam skirtas paviršių dezinfekcines priemones, vadovaujantis aktualiomis Sveikatos apsaugos ministerijos rekomendacijomis, kurios yra taikomos tokiems paviršiams ir dezinfekcijos priemonėms, žr. </w:t>
      </w:r>
      <w:hyperlink r:id="rId11" w:history="1">
        <w:r w:rsidRPr="001B531A">
          <w:rPr>
            <w:rStyle w:val="Hyperlink"/>
            <w:sz w:val="20"/>
            <w:szCs w:val="20"/>
          </w:rPr>
          <w:t>www.sam.lt</w:t>
        </w:r>
      </w:hyperlink>
      <w:r w:rsidRPr="001B531A">
        <w:rPr>
          <w:sz w:val="20"/>
          <w:szCs w:val="20"/>
        </w:rPr>
        <w:t xml:space="preserve">. </w:t>
      </w:r>
    </w:p>
    <w:p w14:paraId="06E0D164" w14:textId="7F1C0950"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rFonts w:eastAsia="Times New Roman"/>
          <w:sz w:val="20"/>
          <w:szCs w:val="20"/>
        </w:rPr>
        <w:t>Teikiant PVPP, t</w:t>
      </w:r>
      <w:r w:rsidR="00D62C6C">
        <w:rPr>
          <w:rFonts w:eastAsia="Times New Roman"/>
          <w:sz w:val="20"/>
          <w:szCs w:val="20"/>
        </w:rPr>
        <w:t>ie</w:t>
      </w:r>
      <w:r w:rsidRPr="001B531A">
        <w:rPr>
          <w:rFonts w:eastAsia="Times New Roman"/>
          <w:sz w:val="20"/>
          <w:szCs w:val="20"/>
        </w:rPr>
        <w:t xml:space="preserve">kėjas turi atlikti bet kokius </w:t>
      </w:r>
      <w:r w:rsidRPr="000E30E3">
        <w:rPr>
          <w:rFonts w:eastAsia="Times New Roman"/>
          <w:sz w:val="20"/>
          <w:szCs w:val="20"/>
        </w:rPr>
        <w:t>periodinius / generalinius</w:t>
      </w:r>
      <w:r w:rsidRPr="001B531A">
        <w:rPr>
          <w:rStyle w:val="FootnoteReference"/>
          <w:rFonts w:eastAsia="Times New Roman"/>
          <w:sz w:val="20"/>
          <w:szCs w:val="20"/>
        </w:rPr>
        <w:footnoteReference w:id="101"/>
      </w:r>
      <w:r w:rsidRPr="001B531A">
        <w:rPr>
          <w:rFonts w:eastAsia="Times New Roman"/>
          <w:sz w:val="20"/>
          <w:szCs w:val="20"/>
        </w:rPr>
        <w:t xml:space="preserve"> valymo ir tuo susijusius darbus, užtikrindamas reikalaujamų švaros, kokybinių ir kiekybinių kriterijų atitikimą </w:t>
      </w:r>
      <w:r w:rsidR="00205B3C">
        <w:rPr>
          <w:rFonts w:eastAsia="Times New Roman"/>
          <w:sz w:val="20"/>
          <w:szCs w:val="20"/>
        </w:rPr>
        <w:t>reikalavimams</w:t>
      </w:r>
      <w:r w:rsidRPr="001B531A">
        <w:rPr>
          <w:rStyle w:val="FootnoteReference"/>
          <w:rFonts w:eastAsia="Times New Roman"/>
          <w:sz w:val="20"/>
          <w:szCs w:val="20"/>
        </w:rPr>
        <w:footnoteReference w:id="102"/>
      </w:r>
      <w:r w:rsidRPr="001B531A">
        <w:rPr>
          <w:rFonts w:eastAsia="Times New Roman"/>
          <w:sz w:val="20"/>
          <w:szCs w:val="20"/>
        </w:rPr>
        <w:t xml:space="preserve"> bei reikalaujamų rezultatų suteikimą PO. </w:t>
      </w:r>
      <w:r w:rsidRPr="001B531A">
        <w:rPr>
          <w:sz w:val="20"/>
          <w:szCs w:val="20"/>
        </w:rPr>
        <w:t>Visos kietosios grindys ir kiti elementai</w:t>
      </w:r>
      <w:r w:rsidRPr="001B531A">
        <w:rPr>
          <w:rStyle w:val="FootnoteReference"/>
          <w:sz w:val="20"/>
          <w:szCs w:val="20"/>
        </w:rPr>
        <w:footnoteReference w:id="103"/>
      </w:r>
      <w:r w:rsidRPr="001B531A">
        <w:rPr>
          <w:sz w:val="20"/>
          <w:szCs w:val="20"/>
        </w:rPr>
        <w:t xml:space="preserve"> valomi ir prižiūrimi kaskart atliekant PVPP. Visų grindų generalinis atšveitimas su specialiomis priemonėmis ir rotacinėmis mašinomis</w:t>
      </w:r>
      <w:r w:rsidRPr="001B531A">
        <w:rPr>
          <w:rStyle w:val="FootnoteReference"/>
          <w:sz w:val="20"/>
          <w:szCs w:val="20"/>
        </w:rPr>
        <w:footnoteReference w:id="104"/>
      </w:r>
      <w:r w:rsidRPr="001B531A">
        <w:rPr>
          <w:sz w:val="20"/>
          <w:szCs w:val="20"/>
        </w:rPr>
        <w:t xml:space="preserve"> ir kitų elementų generalinis atšveitimas turi būti atliktas ne rečiau nei vieną kartą per metus ir pagal poreikį</w:t>
      </w:r>
      <w:r w:rsidRPr="001B531A">
        <w:rPr>
          <w:rStyle w:val="FootnoteReference"/>
          <w:sz w:val="20"/>
          <w:szCs w:val="20"/>
        </w:rPr>
        <w:footnoteReference w:id="105"/>
      </w:r>
      <w:r w:rsidRPr="001B531A">
        <w:rPr>
          <w:sz w:val="20"/>
          <w:szCs w:val="20"/>
        </w:rPr>
        <w:t xml:space="preserve"> be papildomo apmokėjimo, t</w:t>
      </w:r>
      <w:r w:rsidR="00D62C6C">
        <w:rPr>
          <w:sz w:val="20"/>
          <w:szCs w:val="20"/>
        </w:rPr>
        <w:t>ie</w:t>
      </w:r>
      <w:r w:rsidRPr="001B531A">
        <w:rPr>
          <w:sz w:val="20"/>
          <w:szCs w:val="20"/>
        </w:rPr>
        <w:t xml:space="preserve">kėjo sąskaita. </w:t>
      </w:r>
      <w:r w:rsidRPr="001B531A">
        <w:rPr>
          <w:rFonts w:eastAsia="Times New Roman"/>
          <w:sz w:val="20"/>
          <w:szCs w:val="20"/>
        </w:rPr>
        <w:t>T</w:t>
      </w:r>
      <w:r w:rsidR="00D62C6C">
        <w:rPr>
          <w:rFonts w:eastAsia="Times New Roman"/>
          <w:sz w:val="20"/>
          <w:szCs w:val="20"/>
        </w:rPr>
        <w:t>ie</w:t>
      </w:r>
      <w:r w:rsidRPr="001B531A">
        <w:rPr>
          <w:rFonts w:eastAsia="Times New Roman"/>
          <w:sz w:val="20"/>
          <w:szCs w:val="20"/>
        </w:rPr>
        <w:t>kėjas turi įsivertinti reikalingą periodinių valymų poreikį</w:t>
      </w:r>
      <w:r w:rsidRPr="001B531A">
        <w:rPr>
          <w:rStyle w:val="FootnoteReference"/>
          <w:rFonts w:eastAsia="Times New Roman"/>
          <w:sz w:val="20"/>
          <w:szCs w:val="20"/>
        </w:rPr>
        <w:footnoteReference w:id="106"/>
      </w:r>
      <w:r w:rsidRPr="001B531A">
        <w:rPr>
          <w:rFonts w:eastAsia="Times New Roman"/>
          <w:sz w:val="20"/>
          <w:szCs w:val="20"/>
        </w:rPr>
        <w:t>, kuris bus reikalingas Sutarties vykdymo metu reikalaujamiems rezultatams suteikti bei palaikyti ir bet kokius reikalingus periodinius</w:t>
      </w:r>
      <w:r w:rsidR="00205B3C">
        <w:rPr>
          <w:rFonts w:eastAsia="Times New Roman"/>
          <w:sz w:val="20"/>
          <w:szCs w:val="20"/>
        </w:rPr>
        <w:t xml:space="preserve"> </w:t>
      </w:r>
      <w:r w:rsidRPr="001B531A">
        <w:rPr>
          <w:rFonts w:eastAsia="Times New Roman"/>
          <w:sz w:val="20"/>
          <w:szCs w:val="20"/>
        </w:rPr>
        <w:t>/</w:t>
      </w:r>
      <w:r w:rsidR="00205B3C">
        <w:rPr>
          <w:rFonts w:eastAsia="Times New Roman"/>
          <w:sz w:val="20"/>
          <w:szCs w:val="20"/>
        </w:rPr>
        <w:t xml:space="preserve"> </w:t>
      </w:r>
      <w:r w:rsidRPr="001B531A">
        <w:rPr>
          <w:rFonts w:eastAsia="Times New Roman"/>
          <w:sz w:val="20"/>
          <w:szCs w:val="20"/>
        </w:rPr>
        <w:t>generalinius valymus bei susijusius darbus</w:t>
      </w:r>
      <w:r w:rsidRPr="001B531A">
        <w:rPr>
          <w:rStyle w:val="FootnoteReference"/>
          <w:rFonts w:eastAsia="Times New Roman"/>
          <w:sz w:val="20"/>
          <w:szCs w:val="20"/>
        </w:rPr>
        <w:footnoteReference w:id="107"/>
      </w:r>
      <w:r w:rsidRPr="001B531A">
        <w:rPr>
          <w:rFonts w:eastAsia="Times New Roman"/>
          <w:sz w:val="20"/>
          <w:szCs w:val="20"/>
        </w:rPr>
        <w:t xml:space="preserve"> įsitraukti į PVPP įkainį. </w:t>
      </w:r>
      <w:r w:rsidRPr="001B531A">
        <w:rPr>
          <w:color w:val="000000"/>
          <w:sz w:val="20"/>
          <w:szCs w:val="20"/>
          <w:shd w:val="clear" w:color="auto" w:fill="FFFFFF"/>
        </w:rPr>
        <w:t>T</w:t>
      </w:r>
      <w:r w:rsidR="00D62C6C">
        <w:rPr>
          <w:color w:val="000000"/>
          <w:sz w:val="20"/>
          <w:szCs w:val="20"/>
          <w:shd w:val="clear" w:color="auto" w:fill="FFFFFF"/>
        </w:rPr>
        <w:t>ie</w:t>
      </w:r>
      <w:r w:rsidRPr="001B531A">
        <w:rPr>
          <w:color w:val="000000"/>
          <w:sz w:val="20"/>
          <w:szCs w:val="20"/>
          <w:shd w:val="clear" w:color="auto" w:fill="FFFFFF"/>
        </w:rPr>
        <w:t>kėjas be atliekamų periodinių valymo darbų, kartą per ketvirtį, su PO suderintu laiku, turi atlikti visų sanitarinių zonų generalinį valymą</w:t>
      </w:r>
      <w:r w:rsidRPr="001B531A">
        <w:rPr>
          <w:rStyle w:val="FootnoteReference"/>
          <w:color w:val="000000"/>
          <w:sz w:val="20"/>
          <w:szCs w:val="20"/>
          <w:shd w:val="clear" w:color="auto" w:fill="FFFFFF"/>
        </w:rPr>
        <w:footnoteReference w:id="108"/>
      </w:r>
      <w:r w:rsidRPr="001B531A">
        <w:rPr>
          <w:color w:val="000000"/>
          <w:sz w:val="20"/>
          <w:szCs w:val="20"/>
          <w:shd w:val="clear" w:color="auto" w:fill="FFFFFF"/>
        </w:rPr>
        <w:t xml:space="preserve">. Visų pastatų ir jose esančių patalpų generalinis valymas turi būti atliekamas ne rečiau 1 </w:t>
      </w:r>
      <w:r w:rsidR="00205B3C" w:rsidRPr="001B531A">
        <w:rPr>
          <w:color w:val="000000"/>
          <w:sz w:val="20"/>
          <w:szCs w:val="20"/>
          <w:shd w:val="clear" w:color="auto" w:fill="FFFFFF"/>
        </w:rPr>
        <w:t>kart</w:t>
      </w:r>
      <w:r w:rsidR="00205B3C">
        <w:rPr>
          <w:color w:val="000000"/>
          <w:sz w:val="20"/>
          <w:szCs w:val="20"/>
          <w:shd w:val="clear" w:color="auto" w:fill="FFFFFF"/>
        </w:rPr>
        <w:t>ą</w:t>
      </w:r>
      <w:r w:rsidR="00205B3C" w:rsidRPr="001B531A">
        <w:rPr>
          <w:color w:val="000000"/>
          <w:sz w:val="20"/>
          <w:szCs w:val="20"/>
          <w:shd w:val="clear" w:color="auto" w:fill="FFFFFF"/>
        </w:rPr>
        <w:t xml:space="preserve"> </w:t>
      </w:r>
      <w:r w:rsidRPr="001B531A">
        <w:rPr>
          <w:color w:val="000000"/>
          <w:sz w:val="20"/>
          <w:szCs w:val="20"/>
          <w:shd w:val="clear" w:color="auto" w:fill="FFFFFF"/>
        </w:rPr>
        <w:t>per metus pagal su PO suderintą grafiką. T</w:t>
      </w:r>
      <w:r w:rsidR="00D62C6C">
        <w:rPr>
          <w:color w:val="000000"/>
          <w:sz w:val="20"/>
          <w:szCs w:val="20"/>
          <w:shd w:val="clear" w:color="auto" w:fill="FFFFFF"/>
        </w:rPr>
        <w:t>ie</w:t>
      </w:r>
      <w:r w:rsidRPr="001B531A">
        <w:rPr>
          <w:color w:val="000000"/>
          <w:sz w:val="20"/>
          <w:szCs w:val="20"/>
          <w:shd w:val="clear" w:color="auto" w:fill="FFFFFF"/>
        </w:rPr>
        <w:t>kėjas turi suderinti generalinio valymo grafikus per 10 darbo dienų nuo tokio objekto PVPP paslaugų teikimo užsakymo dienos, to nepadarius PO gali vienašališkai pateikti grafikus, kurių t</w:t>
      </w:r>
      <w:r w:rsidR="00D62C6C">
        <w:rPr>
          <w:color w:val="000000"/>
          <w:sz w:val="20"/>
          <w:szCs w:val="20"/>
          <w:shd w:val="clear" w:color="auto" w:fill="FFFFFF"/>
        </w:rPr>
        <w:t>ie</w:t>
      </w:r>
      <w:r w:rsidRPr="001B531A">
        <w:rPr>
          <w:color w:val="000000"/>
          <w:sz w:val="20"/>
          <w:szCs w:val="20"/>
          <w:shd w:val="clear" w:color="auto" w:fill="FFFFFF"/>
        </w:rPr>
        <w:t>kėjas turės laikytis. Atlikus generalinius valymus, t</w:t>
      </w:r>
      <w:r w:rsidR="00D62C6C">
        <w:rPr>
          <w:color w:val="000000"/>
          <w:sz w:val="20"/>
          <w:szCs w:val="20"/>
          <w:shd w:val="clear" w:color="auto" w:fill="FFFFFF"/>
        </w:rPr>
        <w:t>ie</w:t>
      </w:r>
      <w:r w:rsidRPr="001B531A">
        <w:rPr>
          <w:color w:val="000000"/>
          <w:sz w:val="20"/>
          <w:szCs w:val="20"/>
          <w:shd w:val="clear" w:color="auto" w:fill="FFFFFF"/>
        </w:rPr>
        <w:t>kėjas turi perduoti atliktų paslaugų rezultatus PO nurodytiems asmenims ir ištaisyti neatitikimus</w:t>
      </w:r>
      <w:r w:rsidRPr="001B531A">
        <w:rPr>
          <w:rStyle w:val="FootnoteReference"/>
          <w:color w:val="000000"/>
          <w:sz w:val="20"/>
          <w:szCs w:val="20"/>
          <w:shd w:val="clear" w:color="auto" w:fill="FFFFFF"/>
        </w:rPr>
        <w:footnoteReference w:id="109"/>
      </w:r>
      <w:r w:rsidRPr="001B531A">
        <w:rPr>
          <w:color w:val="000000"/>
          <w:sz w:val="20"/>
          <w:szCs w:val="20"/>
          <w:shd w:val="clear" w:color="auto" w:fill="FFFFFF"/>
        </w:rPr>
        <w:t xml:space="preserve"> </w:t>
      </w:r>
      <w:r w:rsidRPr="001B531A">
        <w:rPr>
          <w:color w:val="000000"/>
          <w:sz w:val="20"/>
          <w:szCs w:val="20"/>
          <w:shd w:val="clear" w:color="auto" w:fill="FFFFFF"/>
        </w:rPr>
        <w:lastRenderedPageBreak/>
        <w:t xml:space="preserve">per PO nurodytą laiką. </w:t>
      </w:r>
      <w:r w:rsidR="00D62C6C">
        <w:rPr>
          <w:color w:val="000000"/>
          <w:sz w:val="20"/>
          <w:szCs w:val="20"/>
          <w:shd w:val="clear" w:color="auto" w:fill="FFFFFF"/>
        </w:rPr>
        <w:t>T</w:t>
      </w:r>
      <w:r w:rsidRPr="001B531A">
        <w:rPr>
          <w:color w:val="000000"/>
          <w:sz w:val="20"/>
          <w:szCs w:val="20"/>
          <w:shd w:val="clear" w:color="auto" w:fill="FFFFFF"/>
        </w:rPr>
        <w:t>i</w:t>
      </w:r>
      <w:r w:rsidR="00D62C6C">
        <w:rPr>
          <w:color w:val="000000"/>
          <w:sz w:val="20"/>
          <w:szCs w:val="20"/>
          <w:shd w:val="clear" w:color="auto" w:fill="FFFFFF"/>
        </w:rPr>
        <w:t>e</w:t>
      </w:r>
      <w:r w:rsidRPr="001B531A">
        <w:rPr>
          <w:color w:val="000000"/>
          <w:sz w:val="20"/>
          <w:szCs w:val="20"/>
          <w:shd w:val="clear" w:color="auto" w:fill="FFFFFF"/>
        </w:rPr>
        <w:t xml:space="preserve">kėjas gali savo </w:t>
      </w:r>
      <w:r w:rsidR="00205B3C" w:rsidRPr="001B531A">
        <w:rPr>
          <w:color w:val="000000"/>
          <w:sz w:val="20"/>
          <w:szCs w:val="20"/>
          <w:shd w:val="clear" w:color="auto" w:fill="FFFFFF"/>
        </w:rPr>
        <w:t>sąskait</w:t>
      </w:r>
      <w:r w:rsidR="00205B3C">
        <w:rPr>
          <w:color w:val="000000"/>
          <w:sz w:val="20"/>
          <w:szCs w:val="20"/>
          <w:shd w:val="clear" w:color="auto" w:fill="FFFFFF"/>
        </w:rPr>
        <w:t>a</w:t>
      </w:r>
      <w:r w:rsidR="00205B3C" w:rsidRPr="001B531A">
        <w:rPr>
          <w:color w:val="000000"/>
          <w:sz w:val="20"/>
          <w:szCs w:val="20"/>
          <w:shd w:val="clear" w:color="auto" w:fill="FFFFFF"/>
        </w:rPr>
        <w:t xml:space="preserve"> </w:t>
      </w:r>
      <w:r w:rsidRPr="001B531A">
        <w:rPr>
          <w:color w:val="000000"/>
          <w:sz w:val="20"/>
          <w:szCs w:val="20"/>
          <w:shd w:val="clear" w:color="auto" w:fill="FFFFFF"/>
        </w:rPr>
        <w:t>atlikti kietų grindų impregnavimą siekiant ilgesnio reikalaujamų PO rezultatų palaikymo, tokiu atveju grindų impregnavimo vietos turi būti suderintos su PO. Šio punkto reikalavimai taip pat turi būti įskaičiuoti į PVPP įkainį.</w:t>
      </w:r>
    </w:p>
    <w:p w14:paraId="79CDA9EA" w14:textId="18BC7492" w:rsidR="009D4EE3"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Paviršiai su kuriais gali liestis patalpų naudotojų oda, turi būti dezinfekuojami biocidiniais produktais naikinančiais mielinius ir sporas sudarančius grybelius</w:t>
      </w:r>
      <w:r w:rsidRPr="001B531A">
        <w:rPr>
          <w:rStyle w:val="FootnoteReference"/>
          <w:sz w:val="20"/>
          <w:szCs w:val="20"/>
        </w:rPr>
        <w:footnoteReference w:id="110"/>
      </w:r>
      <w:r w:rsidRPr="001B531A">
        <w:rPr>
          <w:sz w:val="20"/>
          <w:szCs w:val="20"/>
        </w:rPr>
        <w:t>.</w:t>
      </w:r>
    </w:p>
    <w:p w14:paraId="10D0C781" w14:textId="5637CD38" w:rsidR="00827A01" w:rsidRPr="002B6709" w:rsidRDefault="00827A01" w:rsidP="002B6709">
      <w:pPr>
        <w:pStyle w:val="ListParagraph"/>
        <w:numPr>
          <w:ilvl w:val="1"/>
          <w:numId w:val="1"/>
        </w:numPr>
        <w:tabs>
          <w:tab w:val="num" w:pos="567"/>
          <w:tab w:val="left" w:pos="709"/>
          <w:tab w:val="num" w:pos="927"/>
          <w:tab w:val="left" w:pos="993"/>
        </w:tabs>
        <w:ind w:left="0" w:firstLine="0"/>
        <w:rPr>
          <w:sz w:val="20"/>
          <w:szCs w:val="20"/>
        </w:rPr>
      </w:pPr>
      <w:r w:rsidRPr="001B531A">
        <w:rPr>
          <w:rFonts w:eastAsia="Times New Roman"/>
          <w:sz w:val="20"/>
          <w:szCs w:val="20"/>
        </w:rPr>
        <w:t>T</w:t>
      </w:r>
      <w:r w:rsidR="00D62C6C">
        <w:rPr>
          <w:rFonts w:eastAsia="Times New Roman"/>
          <w:sz w:val="20"/>
          <w:szCs w:val="20"/>
        </w:rPr>
        <w:t>ie</w:t>
      </w:r>
      <w:r w:rsidRPr="001B531A">
        <w:rPr>
          <w:rFonts w:eastAsia="Times New Roman"/>
          <w:sz w:val="20"/>
          <w:szCs w:val="20"/>
        </w:rPr>
        <w:t xml:space="preserve">kėjas turi teikti </w:t>
      </w:r>
      <w:r w:rsidRPr="001B531A">
        <w:rPr>
          <w:sz w:val="20"/>
          <w:szCs w:val="20"/>
          <w:shd w:val="clear" w:color="auto" w:fill="FFFFFF"/>
        </w:rPr>
        <w:t>paslaugas savo įranga, savo lėšomis. T</w:t>
      </w:r>
      <w:r w:rsidR="00D62C6C">
        <w:rPr>
          <w:color w:val="000000"/>
          <w:sz w:val="20"/>
          <w:szCs w:val="20"/>
          <w:shd w:val="clear" w:color="auto" w:fill="FFFFFF"/>
        </w:rPr>
        <w:t>ie</w:t>
      </w:r>
      <w:r w:rsidRPr="001B531A">
        <w:rPr>
          <w:color w:val="000000"/>
          <w:sz w:val="20"/>
          <w:szCs w:val="20"/>
          <w:shd w:val="clear" w:color="auto" w:fill="FFFFFF"/>
        </w:rPr>
        <w:t xml:space="preserve">kėjas savo sąskaita pasirūpina, įrengia, keičia skysto muilo ir dezinfekcinio skysčio dozatorius, tualetinio ir rankšluostinio popieriaus laikiklius, purškiamus oro gaiviklius, automatinius oro gaiviklius ir jų papildymus, </w:t>
      </w:r>
      <w:r w:rsidR="00035F3D">
        <w:rPr>
          <w:color w:val="000000"/>
          <w:sz w:val="20"/>
          <w:szCs w:val="20"/>
          <w:shd w:val="clear" w:color="auto" w:fill="FFFFFF"/>
        </w:rPr>
        <w:t>šiukšliadėžės</w:t>
      </w:r>
      <w:r w:rsidR="00BD3F0D">
        <w:rPr>
          <w:color w:val="000000"/>
          <w:sz w:val="20"/>
          <w:szCs w:val="20"/>
          <w:shd w:val="clear" w:color="auto" w:fill="FFFFFF"/>
        </w:rPr>
        <w:t xml:space="preserve"> (sanitarinėse patalpose)</w:t>
      </w:r>
      <w:r w:rsidR="00035F3D">
        <w:rPr>
          <w:color w:val="000000"/>
          <w:sz w:val="20"/>
          <w:szCs w:val="20"/>
          <w:shd w:val="clear" w:color="auto" w:fill="FFFFFF"/>
        </w:rPr>
        <w:t xml:space="preserve">, </w:t>
      </w:r>
      <w:r w:rsidRPr="001B531A">
        <w:rPr>
          <w:color w:val="000000"/>
          <w:sz w:val="20"/>
          <w:szCs w:val="20"/>
          <w:shd w:val="clear" w:color="auto" w:fill="FFFFFF"/>
        </w:rPr>
        <w:t>šepetėlius ir laikiklius klozetams valyti, taip pat</w:t>
      </w:r>
      <w:r>
        <w:rPr>
          <w:color w:val="000000"/>
          <w:sz w:val="20"/>
          <w:szCs w:val="20"/>
          <w:shd w:val="clear" w:color="auto" w:fill="FFFFFF"/>
        </w:rPr>
        <w:t>,</w:t>
      </w:r>
      <w:r w:rsidRPr="001B531A">
        <w:rPr>
          <w:color w:val="000000"/>
          <w:sz w:val="20"/>
          <w:szCs w:val="20"/>
          <w:shd w:val="clear" w:color="auto" w:fill="FFFFFF"/>
        </w:rPr>
        <w:t xml:space="preserve"> t</w:t>
      </w:r>
      <w:r w:rsidR="00D62C6C">
        <w:rPr>
          <w:color w:val="000000"/>
          <w:sz w:val="20"/>
          <w:szCs w:val="20"/>
          <w:shd w:val="clear" w:color="auto" w:fill="FFFFFF"/>
        </w:rPr>
        <w:t>ie</w:t>
      </w:r>
      <w:r w:rsidRPr="001B531A">
        <w:rPr>
          <w:color w:val="000000"/>
          <w:sz w:val="20"/>
          <w:szCs w:val="20"/>
          <w:shd w:val="clear" w:color="auto" w:fill="FFFFFF"/>
        </w:rPr>
        <w:t>kėjas savo sąskaita pasirūpina higienos priemonėmis: tualetiniu popieriumi, popieriniais rankšluosčiais ir servetėlėmis, skystu muilu, rankų dezinfekciniu skysčiu, polietileniniais šiukšlių maišeliais ir t. t.</w:t>
      </w:r>
      <w:r w:rsidRPr="001B531A">
        <w:rPr>
          <w:rStyle w:val="FootnoteReference"/>
          <w:color w:val="000000"/>
          <w:sz w:val="20"/>
          <w:szCs w:val="20"/>
          <w:shd w:val="clear" w:color="auto" w:fill="FFFFFF"/>
        </w:rPr>
        <w:footnoteReference w:id="111"/>
      </w:r>
      <w:r w:rsidRPr="001B531A">
        <w:rPr>
          <w:color w:val="000000"/>
          <w:sz w:val="20"/>
          <w:szCs w:val="20"/>
          <w:shd w:val="clear" w:color="auto" w:fill="FFFFFF"/>
        </w:rPr>
        <w:t xml:space="preserve"> T</w:t>
      </w:r>
      <w:r w:rsidR="00D62C6C">
        <w:rPr>
          <w:color w:val="000000"/>
          <w:sz w:val="20"/>
          <w:szCs w:val="20"/>
          <w:shd w:val="clear" w:color="auto" w:fill="FFFFFF"/>
        </w:rPr>
        <w:t>ie</w:t>
      </w:r>
      <w:r w:rsidRPr="001B531A">
        <w:rPr>
          <w:color w:val="000000"/>
          <w:sz w:val="20"/>
          <w:szCs w:val="20"/>
          <w:shd w:val="clear" w:color="auto" w:fill="FFFFFF"/>
        </w:rPr>
        <w:t>kėjas turi ne vėliau kaip per 5 d. d. po Sutarties pasirašymo suderinti su PO higienos priemonių laikiklių</w:t>
      </w:r>
      <w:r w:rsidR="00035F3D">
        <w:rPr>
          <w:color w:val="000000"/>
          <w:sz w:val="20"/>
          <w:szCs w:val="20"/>
          <w:shd w:val="clear" w:color="auto" w:fill="FFFFFF"/>
        </w:rPr>
        <w:t xml:space="preserve">, unitazų šepetėlių ir laikiklių bei šiukšliadėžių </w:t>
      </w:r>
      <w:r w:rsidRPr="001B531A">
        <w:rPr>
          <w:color w:val="000000"/>
          <w:sz w:val="20"/>
          <w:szCs w:val="20"/>
          <w:shd w:val="clear" w:color="auto" w:fill="FFFFFF"/>
        </w:rPr>
        <w:t>formas, talpas ir spalvas bei tiekiamas higienos priemones objektams, pateikiant PO pasirinkimui ne mažiau nei po 3 kiekvienos higienos priemonės laikiklių ir dozatorių bei pačių higienos priemonių alternatyvas</w:t>
      </w:r>
      <w:r w:rsidRPr="001B531A">
        <w:rPr>
          <w:rStyle w:val="FootnoteReference"/>
          <w:color w:val="000000"/>
          <w:sz w:val="20"/>
          <w:szCs w:val="20"/>
          <w:shd w:val="clear" w:color="auto" w:fill="FFFFFF"/>
        </w:rPr>
        <w:footnoteReference w:id="112"/>
      </w:r>
      <w:r w:rsidRPr="001B531A">
        <w:rPr>
          <w:color w:val="000000"/>
          <w:sz w:val="20"/>
          <w:szCs w:val="20"/>
          <w:shd w:val="clear" w:color="auto" w:fill="FFFFFF"/>
        </w:rPr>
        <w:t xml:space="preserve">, </w:t>
      </w:r>
      <w:r w:rsidRPr="001B531A">
        <w:rPr>
          <w:sz w:val="20"/>
          <w:szCs w:val="20"/>
          <w:shd w:val="clear" w:color="auto" w:fill="FFFFFF"/>
        </w:rPr>
        <w:t xml:space="preserve">vadovaujantis </w:t>
      </w:r>
      <w:r w:rsidR="00F052CB" w:rsidRPr="00F052CB">
        <w:rPr>
          <w:sz w:val="20"/>
          <w:szCs w:val="20"/>
          <w:shd w:val="clear" w:color="auto" w:fill="FFFFFF"/>
        </w:rPr>
        <w:t xml:space="preserve">TS 8 </w:t>
      </w:r>
      <w:r w:rsidRPr="001B531A">
        <w:rPr>
          <w:sz w:val="20"/>
          <w:szCs w:val="20"/>
          <w:shd w:val="clear" w:color="auto" w:fill="FFFFFF"/>
        </w:rPr>
        <w:t xml:space="preserve"> priede </w:t>
      </w:r>
      <w:r w:rsidRPr="001B531A">
        <w:rPr>
          <w:color w:val="000000"/>
          <w:sz w:val="20"/>
          <w:szCs w:val="20"/>
          <w:shd w:val="clear" w:color="auto" w:fill="FFFFFF"/>
        </w:rPr>
        <w:t>pateikta technine informacija</w:t>
      </w:r>
      <w:r w:rsidR="00BD3F0D">
        <w:rPr>
          <w:color w:val="000000"/>
          <w:sz w:val="20"/>
          <w:szCs w:val="20"/>
          <w:shd w:val="clear" w:color="auto" w:fill="FFFFFF"/>
        </w:rPr>
        <w:t xml:space="preserve">. </w:t>
      </w:r>
      <w:r w:rsidRPr="001B531A">
        <w:rPr>
          <w:sz w:val="20"/>
          <w:szCs w:val="20"/>
        </w:rPr>
        <w:t>T</w:t>
      </w:r>
      <w:r w:rsidR="00D62C6C">
        <w:rPr>
          <w:sz w:val="20"/>
          <w:szCs w:val="20"/>
        </w:rPr>
        <w:t>ie</w:t>
      </w:r>
      <w:r w:rsidRPr="001B531A">
        <w:rPr>
          <w:sz w:val="20"/>
          <w:szCs w:val="20"/>
        </w:rPr>
        <w:t xml:space="preserve">kėjas turi suteikti PO raktus nuo sumontuotų visų tipų laikiklių: kiekvienas pastatas turi turėti ne mažiau nei po du komplektus raktų skirtingo tipo laikikliams. </w:t>
      </w:r>
      <w:r w:rsidRPr="001B531A">
        <w:rPr>
          <w:color w:val="000000"/>
          <w:sz w:val="20"/>
          <w:szCs w:val="20"/>
          <w:shd w:val="clear" w:color="auto" w:fill="FFFFFF"/>
        </w:rPr>
        <w:t>T</w:t>
      </w:r>
      <w:r w:rsidR="00D62C6C">
        <w:rPr>
          <w:color w:val="000000"/>
          <w:sz w:val="20"/>
          <w:szCs w:val="20"/>
          <w:shd w:val="clear" w:color="auto" w:fill="FFFFFF"/>
        </w:rPr>
        <w:t>ie</w:t>
      </w:r>
      <w:r w:rsidRPr="001B531A">
        <w:rPr>
          <w:color w:val="000000"/>
          <w:sz w:val="20"/>
          <w:szCs w:val="20"/>
          <w:shd w:val="clear" w:color="auto" w:fill="FFFFFF"/>
        </w:rPr>
        <w:t>kėjui pradėjus teikti paslaugas PO užsakytame objekte, bet ne vėliau kaip per 1 darbo dieną</w:t>
      </w:r>
      <w:r w:rsidRPr="001B531A">
        <w:rPr>
          <w:rStyle w:val="FootnoteReference"/>
          <w:color w:val="000000"/>
          <w:sz w:val="20"/>
          <w:szCs w:val="20"/>
          <w:shd w:val="clear" w:color="auto" w:fill="FFFFFF"/>
        </w:rPr>
        <w:footnoteReference w:id="113"/>
      </w:r>
      <w:r w:rsidRPr="001B531A">
        <w:rPr>
          <w:color w:val="000000"/>
          <w:sz w:val="20"/>
          <w:szCs w:val="20"/>
          <w:shd w:val="clear" w:color="auto" w:fill="FFFFFF"/>
        </w:rPr>
        <w:t xml:space="preserve">, savo sąskaita turi pastatyti / įrengti PO pasirinktus higienos priemonių laikiklius suderintus su PO. Pasibaigus Sutarties terminui, higienos priemonių dozatoriai, laikikliai, gaivikliai, tualeto šepetėliai </w:t>
      </w:r>
      <w:r w:rsidR="00BD3F0D">
        <w:rPr>
          <w:color w:val="000000"/>
          <w:sz w:val="20"/>
          <w:szCs w:val="20"/>
          <w:shd w:val="clear" w:color="auto" w:fill="FFFFFF"/>
        </w:rPr>
        <w:t xml:space="preserve">ir laikikliai, šiukšliadėžės </w:t>
      </w:r>
      <w:r w:rsidRPr="001B531A">
        <w:rPr>
          <w:color w:val="000000"/>
          <w:sz w:val="20"/>
          <w:szCs w:val="20"/>
          <w:shd w:val="clear" w:color="auto" w:fill="FFFFFF"/>
        </w:rPr>
        <w:t xml:space="preserve">lieka PO. </w:t>
      </w:r>
      <w:r w:rsidRPr="001B531A">
        <w:rPr>
          <w:rFonts w:eastAsia="Times New Roman"/>
          <w:color w:val="000000"/>
          <w:sz w:val="20"/>
          <w:szCs w:val="20"/>
          <w:lang w:eastAsia="lt-LT"/>
        </w:rPr>
        <w:t>Sutarties vykdymo metu, t</w:t>
      </w:r>
      <w:r w:rsidR="00D62C6C">
        <w:rPr>
          <w:rFonts w:eastAsia="Times New Roman"/>
          <w:color w:val="000000"/>
          <w:sz w:val="20"/>
          <w:szCs w:val="20"/>
          <w:lang w:eastAsia="lt-LT"/>
        </w:rPr>
        <w:t>ie</w:t>
      </w:r>
      <w:r w:rsidRPr="001B531A">
        <w:rPr>
          <w:rFonts w:eastAsia="Times New Roman"/>
          <w:color w:val="000000"/>
          <w:sz w:val="20"/>
          <w:szCs w:val="20"/>
          <w:lang w:eastAsia="lt-LT"/>
        </w:rPr>
        <w:t>kėjas savo sąskai</w:t>
      </w:r>
      <w:r w:rsidRPr="001B531A">
        <w:rPr>
          <w:rFonts w:eastAsia="Times New Roman"/>
          <w:sz w:val="20"/>
          <w:szCs w:val="20"/>
          <w:lang w:eastAsia="lt-LT"/>
        </w:rPr>
        <w:t>ta aprūpina higienos priemonėmis, laikikliais, tualeto šepetėliais</w:t>
      </w:r>
      <w:r w:rsidR="00BD3F0D">
        <w:rPr>
          <w:rFonts w:eastAsia="Times New Roman"/>
          <w:sz w:val="20"/>
          <w:szCs w:val="20"/>
          <w:lang w:eastAsia="lt-LT"/>
        </w:rPr>
        <w:t>, šiukšliadėžėmis (sanitarinėse patalpose)</w:t>
      </w:r>
      <w:r w:rsidRPr="001B531A">
        <w:rPr>
          <w:rFonts w:eastAsia="Times New Roman"/>
          <w:sz w:val="20"/>
          <w:szCs w:val="20"/>
          <w:lang w:eastAsia="lt-LT"/>
        </w:rPr>
        <w:t xml:space="preserve"> ir reikmenimis</w:t>
      </w:r>
      <w:r w:rsidRPr="001B531A">
        <w:rPr>
          <w:rStyle w:val="FootnoteReference"/>
          <w:rFonts w:eastAsia="Times New Roman"/>
          <w:sz w:val="20"/>
          <w:szCs w:val="20"/>
          <w:lang w:eastAsia="lt-LT"/>
        </w:rPr>
        <w:footnoteReference w:id="114"/>
      </w:r>
      <w:r w:rsidRPr="001B531A">
        <w:rPr>
          <w:rFonts w:eastAsia="Times New Roman"/>
          <w:sz w:val="20"/>
          <w:szCs w:val="20"/>
          <w:lang w:eastAsia="lt-LT"/>
        </w:rPr>
        <w:t xml:space="preserve"> atsižvelgiant į PO poreikį. T</w:t>
      </w:r>
      <w:r w:rsidR="00D62C6C">
        <w:rPr>
          <w:rFonts w:eastAsia="Times New Roman"/>
          <w:sz w:val="20"/>
          <w:szCs w:val="20"/>
          <w:lang w:eastAsia="lt-LT"/>
        </w:rPr>
        <w:t>ie</w:t>
      </w:r>
      <w:r w:rsidRPr="001B531A">
        <w:rPr>
          <w:rFonts w:eastAsia="Times New Roman"/>
          <w:sz w:val="20"/>
          <w:szCs w:val="20"/>
          <w:lang w:eastAsia="lt-LT"/>
        </w:rPr>
        <w:t>kėjas turi suderinti su PO laikiklius</w:t>
      </w:r>
      <w:r w:rsidR="00BD3F0D">
        <w:rPr>
          <w:rFonts w:eastAsia="Times New Roman"/>
          <w:sz w:val="20"/>
          <w:szCs w:val="20"/>
          <w:lang w:eastAsia="lt-LT"/>
        </w:rPr>
        <w:t xml:space="preserve">, </w:t>
      </w:r>
      <w:r w:rsidRPr="001B531A">
        <w:rPr>
          <w:rFonts w:eastAsia="Times New Roman"/>
          <w:sz w:val="20"/>
          <w:szCs w:val="20"/>
          <w:lang w:eastAsia="lt-LT"/>
        </w:rPr>
        <w:t>tualeto šepetėlius</w:t>
      </w:r>
      <w:r w:rsidR="00BD3F0D">
        <w:rPr>
          <w:rFonts w:eastAsia="Times New Roman"/>
          <w:sz w:val="20"/>
          <w:szCs w:val="20"/>
          <w:lang w:eastAsia="lt-LT"/>
        </w:rPr>
        <w:t xml:space="preserve"> ir šiukšliadėžės (sanitarinėse patalpose)</w:t>
      </w:r>
      <w:r w:rsidRPr="001B531A">
        <w:rPr>
          <w:rFonts w:eastAsia="Times New Roman"/>
          <w:sz w:val="20"/>
          <w:szCs w:val="20"/>
          <w:lang w:eastAsia="lt-LT"/>
        </w:rPr>
        <w:t>, atsižvelgiant į PO pasirinktas tiekti higienos priemones bei patalpų interjerą. T</w:t>
      </w:r>
      <w:r w:rsidR="00D62C6C">
        <w:rPr>
          <w:rFonts w:eastAsia="Times New Roman"/>
          <w:sz w:val="20"/>
          <w:szCs w:val="20"/>
          <w:lang w:eastAsia="lt-LT"/>
        </w:rPr>
        <w:t>ie</w:t>
      </w:r>
      <w:r w:rsidRPr="001B531A">
        <w:rPr>
          <w:rFonts w:eastAsia="Times New Roman"/>
          <w:sz w:val="20"/>
          <w:szCs w:val="20"/>
          <w:lang w:eastAsia="lt-LT"/>
        </w:rPr>
        <w:t xml:space="preserve">kėjas higienos priemones bei laikiklius turi pristatyti į objektus, nustatant reikiamą tokių priemonių apimtį pagal PO pateiktus orientacinius vidutinius darbuotojų ir lankytojų </w:t>
      </w:r>
      <w:r>
        <w:rPr>
          <w:rFonts w:eastAsia="Times New Roman"/>
          <w:color w:val="000000"/>
          <w:sz w:val="20"/>
          <w:szCs w:val="20"/>
          <w:lang w:eastAsia="lt-LT"/>
        </w:rPr>
        <w:t>srautus</w:t>
      </w:r>
      <w:r w:rsidRPr="001B531A">
        <w:rPr>
          <w:rStyle w:val="FootnoteReference"/>
          <w:rFonts w:eastAsia="Times New Roman"/>
          <w:color w:val="000000"/>
          <w:sz w:val="20"/>
          <w:szCs w:val="20"/>
          <w:lang w:eastAsia="lt-LT"/>
        </w:rPr>
        <w:footnoteReference w:id="115"/>
      </w:r>
      <w:r w:rsidRPr="001B531A">
        <w:rPr>
          <w:rFonts w:eastAsia="Times New Roman"/>
          <w:color w:val="000000"/>
          <w:sz w:val="20"/>
          <w:szCs w:val="20"/>
          <w:lang w:eastAsia="lt-LT"/>
        </w:rPr>
        <w:t xml:space="preserve"> bei šiuose pirkimo dokumentuose pateiktus reikalavimus ir įsitraukti šių reikmenų tiekimą į pasiūlymo įkainius. Sutarties vykdymo metu susidėvėję, s</w:t>
      </w:r>
      <w:r w:rsidRPr="001B531A">
        <w:rPr>
          <w:rFonts w:eastAsia="Times New Roman"/>
          <w:sz w:val="20"/>
          <w:szCs w:val="20"/>
          <w:lang w:eastAsia="lt-LT"/>
        </w:rPr>
        <w:t>ulūžę, pažeisti ar pradingę higienos priemonių ir kiti laikikliai, įskaitant jų užraktus, tualeto šepečiai</w:t>
      </w:r>
      <w:r w:rsidR="002B6709">
        <w:rPr>
          <w:rFonts w:eastAsia="Times New Roman"/>
          <w:sz w:val="20"/>
          <w:szCs w:val="20"/>
          <w:lang w:eastAsia="lt-LT"/>
        </w:rPr>
        <w:t xml:space="preserve">, šiukšliadėžės (sanitarinėse patalpose) </w:t>
      </w:r>
      <w:r w:rsidRPr="001B531A">
        <w:rPr>
          <w:rFonts w:eastAsia="Times New Roman"/>
          <w:sz w:val="20"/>
          <w:szCs w:val="20"/>
          <w:lang w:eastAsia="lt-LT"/>
        </w:rPr>
        <w:t>turi būti pakeičiamos nedelsiant, bet ne vėliau nei per 1 darbo dieną, jeigu PO nenurodo kitaip, nuo tokio įvykio užregistravimo be papildomo apmokėjimo.</w:t>
      </w:r>
      <w:r w:rsidR="002B6709">
        <w:rPr>
          <w:rFonts w:eastAsia="Times New Roman"/>
          <w:sz w:val="20"/>
          <w:szCs w:val="20"/>
          <w:lang w:eastAsia="lt-LT"/>
        </w:rPr>
        <w:t xml:space="preserve"> </w:t>
      </w:r>
      <w:r w:rsidR="002B6709" w:rsidRPr="001B531A">
        <w:rPr>
          <w:rFonts w:eastAsia="Times New Roman"/>
          <w:color w:val="000000"/>
          <w:sz w:val="20"/>
          <w:szCs w:val="20"/>
          <w:lang w:eastAsia="lt-LT"/>
        </w:rPr>
        <w:t>Higienos laikikliai privalo būti visuose sanitariniuose mazguose ir kitose PO nurodytose zonose</w:t>
      </w:r>
      <w:r w:rsidR="002B6709" w:rsidRPr="001B531A">
        <w:rPr>
          <w:rStyle w:val="FootnoteReference"/>
          <w:rFonts w:eastAsia="Times New Roman"/>
          <w:color w:val="000000"/>
          <w:sz w:val="20"/>
          <w:szCs w:val="20"/>
          <w:lang w:eastAsia="lt-LT"/>
        </w:rPr>
        <w:footnoteReference w:id="116"/>
      </w:r>
      <w:r w:rsidR="002B6709" w:rsidRPr="001B531A">
        <w:rPr>
          <w:rFonts w:eastAsia="Times New Roman"/>
          <w:color w:val="000000"/>
          <w:sz w:val="20"/>
          <w:szCs w:val="20"/>
          <w:lang w:eastAsia="lt-LT"/>
        </w:rPr>
        <w:t xml:space="preserve">. </w:t>
      </w:r>
      <w:r w:rsidR="009824E8">
        <w:rPr>
          <w:rFonts w:eastAsia="Times New Roman"/>
          <w:sz w:val="20"/>
          <w:szCs w:val="20"/>
          <w:lang w:eastAsia="lt-LT"/>
        </w:rPr>
        <w:t xml:space="preserve"> </w:t>
      </w:r>
      <w:r w:rsidR="009824E8" w:rsidRPr="002B6709">
        <w:rPr>
          <w:rFonts w:eastAsia="Times New Roman"/>
          <w:b/>
          <w:bCs/>
          <w:sz w:val="20"/>
          <w:szCs w:val="20"/>
          <w:lang w:eastAsia="lt-LT"/>
        </w:rPr>
        <w:t>Pabrėžiama, jog higienos priemonės</w:t>
      </w:r>
      <w:r w:rsidR="002B6709" w:rsidRPr="002B6709">
        <w:rPr>
          <w:rFonts w:eastAsia="Times New Roman"/>
          <w:b/>
          <w:bCs/>
          <w:sz w:val="20"/>
          <w:szCs w:val="20"/>
          <w:lang w:eastAsia="lt-LT"/>
        </w:rPr>
        <w:t xml:space="preserve"> (t. y. tualetinis popierius, rankų servetėlės, muilas</w:t>
      </w:r>
      <w:r w:rsidR="00192ADB">
        <w:rPr>
          <w:rFonts w:eastAsia="Times New Roman"/>
          <w:b/>
          <w:bCs/>
          <w:sz w:val="20"/>
          <w:szCs w:val="20"/>
          <w:lang w:eastAsia="lt-LT"/>
        </w:rPr>
        <w:t>, indų ploviklis, kempinėlės</w:t>
      </w:r>
      <w:r w:rsidR="002B6709" w:rsidRPr="002B6709">
        <w:rPr>
          <w:rFonts w:eastAsia="Times New Roman"/>
          <w:b/>
          <w:bCs/>
          <w:sz w:val="20"/>
          <w:szCs w:val="20"/>
          <w:lang w:eastAsia="lt-LT"/>
        </w:rPr>
        <w:t xml:space="preserve">) </w:t>
      </w:r>
      <w:r w:rsidR="009824E8" w:rsidRPr="002B6709">
        <w:rPr>
          <w:rFonts w:eastAsia="Times New Roman"/>
          <w:b/>
          <w:bCs/>
          <w:sz w:val="20"/>
          <w:szCs w:val="20"/>
          <w:lang w:eastAsia="lt-LT"/>
        </w:rPr>
        <w:t>turi būti tiekiamos tik PO darbuotojų naudojamuose sanitarinėse funkcinėse zonose</w:t>
      </w:r>
      <w:r w:rsidR="002B6709" w:rsidRPr="002B6709">
        <w:rPr>
          <w:rFonts w:eastAsia="Times New Roman"/>
          <w:b/>
          <w:bCs/>
          <w:sz w:val="20"/>
          <w:szCs w:val="20"/>
          <w:lang w:eastAsia="lt-LT"/>
        </w:rPr>
        <w:t>. Į</w:t>
      </w:r>
      <w:r w:rsidR="009824E8" w:rsidRPr="002B6709">
        <w:rPr>
          <w:rFonts w:eastAsia="Times New Roman"/>
          <w:b/>
          <w:bCs/>
          <w:sz w:val="20"/>
          <w:szCs w:val="20"/>
          <w:lang w:eastAsia="lt-LT"/>
        </w:rPr>
        <w:t xml:space="preserve">prastai šios zonos naudojamos tik PO darbuotojų, </w:t>
      </w:r>
      <w:r w:rsidR="002B6709" w:rsidRPr="002B6709">
        <w:rPr>
          <w:rFonts w:eastAsia="Times New Roman"/>
          <w:b/>
          <w:bCs/>
          <w:sz w:val="20"/>
          <w:szCs w:val="20"/>
          <w:lang w:eastAsia="lt-LT"/>
        </w:rPr>
        <w:t xml:space="preserve">bendrabučių </w:t>
      </w:r>
      <w:r w:rsidR="009824E8" w:rsidRPr="002B6709">
        <w:rPr>
          <w:rFonts w:eastAsia="Times New Roman"/>
          <w:b/>
          <w:bCs/>
          <w:sz w:val="20"/>
          <w:szCs w:val="20"/>
          <w:lang w:eastAsia="lt-LT"/>
        </w:rPr>
        <w:t>gyventojai šiomis zonomis nesinaudoja.</w:t>
      </w:r>
    </w:p>
    <w:p w14:paraId="61FC65E0" w14:textId="21BF665A"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bCs/>
          <w:sz w:val="20"/>
          <w:szCs w:val="20"/>
        </w:rPr>
        <w:t>T</w:t>
      </w:r>
      <w:r w:rsidR="00D62C6C">
        <w:rPr>
          <w:bCs/>
          <w:sz w:val="20"/>
          <w:szCs w:val="20"/>
        </w:rPr>
        <w:t>ie</w:t>
      </w:r>
      <w:r w:rsidRPr="001B531A">
        <w:rPr>
          <w:bCs/>
          <w:sz w:val="20"/>
          <w:szCs w:val="20"/>
        </w:rPr>
        <w:t xml:space="preserve">kėjas savo sąskaita turi ištuštinti ir išnešti kiekvieną PO ir PO patalpų naudotojų darbo dieną susidariusias įvairias atliekas iš šiukšliadėžių ir peleninių, įskaitant popieriaus naikintuvus ir rūšiavimui skirtas šiukšliadėžes, iš visų PO reikalaujamų valyti patalpų, nepriklausomai nuo tokių patalpų valymo dažnumo, į PO nurodytus konteinerius, laikydamasis nustatytų PO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2ADD238F" w14:textId="5A1F0F53" w:rsidR="009D4EE3" w:rsidRDefault="009D4EE3" w:rsidP="0093319F">
      <w:pPr>
        <w:pStyle w:val="ListParagraph"/>
        <w:numPr>
          <w:ilvl w:val="1"/>
          <w:numId w:val="1"/>
        </w:numPr>
        <w:tabs>
          <w:tab w:val="num" w:pos="567"/>
          <w:tab w:val="left" w:pos="993"/>
        </w:tabs>
        <w:ind w:left="0" w:firstLine="0"/>
        <w:rPr>
          <w:color w:val="000000" w:themeColor="text1"/>
          <w:sz w:val="20"/>
          <w:szCs w:val="20"/>
        </w:rPr>
      </w:pPr>
      <w:r w:rsidRPr="001B531A">
        <w:rPr>
          <w:rFonts w:eastAsia="Times New Roman"/>
          <w:color w:val="000000"/>
          <w:sz w:val="20"/>
          <w:szCs w:val="20"/>
        </w:rPr>
        <w:t>T</w:t>
      </w:r>
      <w:r w:rsidR="00D62C6C">
        <w:rPr>
          <w:rFonts w:eastAsia="Times New Roman"/>
          <w:color w:val="000000"/>
          <w:sz w:val="20"/>
          <w:szCs w:val="20"/>
        </w:rPr>
        <w:t>ie</w:t>
      </w:r>
      <w:r w:rsidRPr="001B531A">
        <w:rPr>
          <w:rFonts w:eastAsia="Times New Roman"/>
          <w:color w:val="000000"/>
          <w:sz w:val="20"/>
          <w:szCs w:val="20"/>
        </w:rPr>
        <w:t xml:space="preserve">kėjas savo sąskaita </w:t>
      </w:r>
      <w:r w:rsidR="004238D5">
        <w:rPr>
          <w:rFonts w:eastAsia="Times New Roman"/>
          <w:color w:val="000000"/>
          <w:sz w:val="20"/>
          <w:szCs w:val="20"/>
        </w:rPr>
        <w:t xml:space="preserve">be papildomo apmokėjimo </w:t>
      </w:r>
      <w:r w:rsidRPr="001B531A">
        <w:rPr>
          <w:rFonts w:eastAsia="Times New Roman"/>
          <w:color w:val="000000"/>
          <w:sz w:val="20"/>
          <w:szCs w:val="20"/>
        </w:rPr>
        <w:t>turi valyti įvairius kilimėlius</w:t>
      </w:r>
      <w:r w:rsidRPr="001B531A">
        <w:rPr>
          <w:rStyle w:val="FootnoteReference"/>
          <w:rFonts w:eastAsia="Times New Roman"/>
          <w:color w:val="000000"/>
          <w:sz w:val="20"/>
          <w:szCs w:val="20"/>
        </w:rPr>
        <w:footnoteReference w:id="117"/>
      </w:r>
      <w:r w:rsidRPr="001B531A">
        <w:rPr>
          <w:rFonts w:eastAsia="Times New Roman"/>
          <w:color w:val="000000"/>
          <w:sz w:val="20"/>
          <w:szCs w:val="20"/>
        </w:rPr>
        <w:t>, dangas po kilimėliais ir kilimais ar kita įranga ir inventoriumi, durų elementus, vidaus stiklą ir stiklines pertvaras iš abiejų pusių</w:t>
      </w:r>
      <w:r w:rsidRPr="001B531A">
        <w:rPr>
          <w:rStyle w:val="FootnoteReference"/>
          <w:rFonts w:eastAsia="Times New Roman"/>
          <w:color w:val="000000"/>
          <w:sz w:val="20"/>
          <w:szCs w:val="20"/>
        </w:rPr>
        <w:footnoteReference w:id="118"/>
      </w:r>
      <w:r w:rsidRPr="001B531A">
        <w:rPr>
          <w:rFonts w:eastAsia="Times New Roman"/>
          <w:color w:val="000000"/>
          <w:sz w:val="20"/>
          <w:szCs w:val="20"/>
        </w:rPr>
        <w:t xml:space="preserve">, liftus, vidaus laiptines ir jų elementus, taip pat </w:t>
      </w:r>
      <w:r w:rsidRPr="001B531A">
        <w:rPr>
          <w:color w:val="000000"/>
          <w:sz w:val="20"/>
          <w:szCs w:val="20"/>
        </w:rPr>
        <w:t>lauko įėjimo zonas iš pastato lauko pusės</w:t>
      </w:r>
      <w:r w:rsidR="00DE3ACD">
        <w:rPr>
          <w:color w:val="000000"/>
          <w:sz w:val="20"/>
          <w:szCs w:val="20"/>
        </w:rPr>
        <w:t>,</w:t>
      </w:r>
      <w:r w:rsidRPr="001B531A">
        <w:rPr>
          <w:color w:val="000000"/>
          <w:sz w:val="20"/>
          <w:szCs w:val="20"/>
        </w:rPr>
        <w:t xml:space="preserve"> jose esančius elementus,</w:t>
      </w:r>
      <w:r w:rsidRPr="001B531A">
        <w:rPr>
          <w:rStyle w:val="FootnoteReference"/>
          <w:color w:val="000000"/>
          <w:sz w:val="20"/>
          <w:szCs w:val="20"/>
        </w:rPr>
        <w:footnoteReference w:id="119"/>
      </w:r>
      <w:r w:rsidRPr="001B531A">
        <w:rPr>
          <w:color w:val="000000"/>
          <w:sz w:val="20"/>
          <w:szCs w:val="20"/>
        </w:rPr>
        <w:t xml:space="preserve"> nešvarumų ir neatitikimų reikalavimams, atlikus PVPP, neturi būti. Lauko įėjimų zonos</w:t>
      </w:r>
      <w:r w:rsidR="004238D5">
        <w:rPr>
          <w:color w:val="000000"/>
          <w:sz w:val="20"/>
          <w:szCs w:val="20"/>
        </w:rPr>
        <w:t xml:space="preserve"> ir</w:t>
      </w:r>
      <w:r w:rsidRPr="001B531A">
        <w:rPr>
          <w:color w:val="000000"/>
          <w:sz w:val="20"/>
          <w:szCs w:val="20"/>
        </w:rPr>
        <w:t xml:space="preserve"> lauko laiptai, liftai, vidaus laiptinės bei jų ir jose esantys elementai turi būti valomi ir prižiūrimi kiekvieną PO ir PO patalpų naudotojų darbo dieną t</w:t>
      </w:r>
      <w:r w:rsidR="00D62C6C">
        <w:rPr>
          <w:color w:val="000000"/>
          <w:sz w:val="20"/>
          <w:szCs w:val="20"/>
        </w:rPr>
        <w:t>ie</w:t>
      </w:r>
      <w:r w:rsidRPr="001B531A">
        <w:rPr>
          <w:color w:val="000000"/>
          <w:sz w:val="20"/>
          <w:szCs w:val="20"/>
        </w:rPr>
        <w:t xml:space="preserve">kėjo sąskaita, nepriklausomai nuo kitų patalpų užsakyto valymo dažnumo, užtikrinant reikalaujamų rezultatų </w:t>
      </w:r>
      <w:r w:rsidRPr="001B531A">
        <w:rPr>
          <w:color w:val="000000" w:themeColor="text1"/>
          <w:sz w:val="20"/>
          <w:szCs w:val="20"/>
        </w:rPr>
        <w:t>suteikimą, išskyrus atvejus jei PO nurodo kitaip</w:t>
      </w:r>
      <w:r w:rsidR="00412D40">
        <w:rPr>
          <w:color w:val="000000" w:themeColor="text1"/>
          <w:sz w:val="20"/>
          <w:szCs w:val="20"/>
        </w:rPr>
        <w:t>.</w:t>
      </w:r>
    </w:p>
    <w:p w14:paraId="4938F54D" w14:textId="38232D50" w:rsidR="00412D40" w:rsidRPr="001B531A" w:rsidRDefault="00412D40" w:rsidP="0093319F">
      <w:pPr>
        <w:pStyle w:val="ListParagraph"/>
        <w:numPr>
          <w:ilvl w:val="1"/>
          <w:numId w:val="1"/>
        </w:numPr>
        <w:tabs>
          <w:tab w:val="num" w:pos="567"/>
          <w:tab w:val="left" w:pos="993"/>
        </w:tabs>
        <w:ind w:left="0" w:firstLine="0"/>
        <w:rPr>
          <w:color w:val="000000" w:themeColor="text1"/>
          <w:sz w:val="20"/>
          <w:szCs w:val="20"/>
        </w:rPr>
      </w:pPr>
      <w:r>
        <w:rPr>
          <w:color w:val="000000" w:themeColor="text1"/>
          <w:sz w:val="20"/>
          <w:szCs w:val="20"/>
        </w:rPr>
        <w:t>T</w:t>
      </w:r>
      <w:r w:rsidR="00D62C6C">
        <w:rPr>
          <w:color w:val="000000" w:themeColor="text1"/>
          <w:sz w:val="20"/>
          <w:szCs w:val="20"/>
        </w:rPr>
        <w:t>ie</w:t>
      </w:r>
      <w:r>
        <w:rPr>
          <w:color w:val="000000" w:themeColor="text1"/>
          <w:sz w:val="20"/>
          <w:szCs w:val="20"/>
        </w:rPr>
        <w:t xml:space="preserve">kėjas </w:t>
      </w:r>
      <w:r w:rsidR="00DE369F">
        <w:rPr>
          <w:color w:val="000000" w:themeColor="text1"/>
          <w:sz w:val="20"/>
          <w:szCs w:val="20"/>
        </w:rPr>
        <w:t xml:space="preserve">savo sąskaita be papildomo apmokėjimo </w:t>
      </w:r>
      <w:r>
        <w:rPr>
          <w:color w:val="000000" w:themeColor="text1"/>
          <w:sz w:val="20"/>
          <w:szCs w:val="20"/>
        </w:rPr>
        <w:t>turi skirti papildomai prie PVPP paslaugas atliekančių darbuotojų ne mažiau nei vieną mobil</w:t>
      </w:r>
      <w:r w:rsidR="00F3021F">
        <w:rPr>
          <w:color w:val="000000" w:themeColor="text1"/>
          <w:sz w:val="20"/>
          <w:szCs w:val="20"/>
        </w:rPr>
        <w:t xml:space="preserve">ų valymo </w:t>
      </w:r>
      <w:r>
        <w:rPr>
          <w:color w:val="000000" w:themeColor="text1"/>
          <w:sz w:val="20"/>
          <w:szCs w:val="20"/>
        </w:rPr>
        <w:t>darbuotoją, kuri</w:t>
      </w:r>
      <w:r w:rsidR="00F3021F">
        <w:rPr>
          <w:color w:val="000000" w:themeColor="text1"/>
          <w:sz w:val="20"/>
          <w:szCs w:val="20"/>
        </w:rPr>
        <w:t>s</w:t>
      </w:r>
      <w:r>
        <w:rPr>
          <w:color w:val="000000" w:themeColor="text1"/>
          <w:sz w:val="20"/>
          <w:szCs w:val="20"/>
        </w:rPr>
        <w:t xml:space="preserve"> dirbtų PO objektuose pagal su PO suderintą grafiką</w:t>
      </w:r>
      <w:r w:rsidR="00C2545C">
        <w:rPr>
          <w:color w:val="000000" w:themeColor="text1"/>
          <w:sz w:val="20"/>
          <w:szCs w:val="20"/>
        </w:rPr>
        <w:t xml:space="preserve"> ir planus</w:t>
      </w:r>
      <w:r>
        <w:rPr>
          <w:color w:val="000000" w:themeColor="text1"/>
          <w:sz w:val="20"/>
          <w:szCs w:val="20"/>
        </w:rPr>
        <w:t xml:space="preserve"> bei atliktų įvairius </w:t>
      </w:r>
      <w:r w:rsidR="00DE369F">
        <w:rPr>
          <w:color w:val="000000" w:themeColor="text1"/>
          <w:sz w:val="20"/>
          <w:szCs w:val="20"/>
        </w:rPr>
        <w:t xml:space="preserve">švaros palaikymo, budėjimo, </w:t>
      </w:r>
      <w:r>
        <w:rPr>
          <w:color w:val="000000" w:themeColor="text1"/>
          <w:sz w:val="20"/>
          <w:szCs w:val="20"/>
        </w:rPr>
        <w:t xml:space="preserve">valymo ir </w:t>
      </w:r>
      <w:r w:rsidR="00DE369F">
        <w:rPr>
          <w:color w:val="000000" w:themeColor="text1"/>
          <w:sz w:val="20"/>
          <w:szCs w:val="20"/>
        </w:rPr>
        <w:t>su valymu susijusius darbus</w:t>
      </w:r>
      <w:r>
        <w:rPr>
          <w:color w:val="000000" w:themeColor="text1"/>
          <w:sz w:val="20"/>
          <w:szCs w:val="20"/>
        </w:rPr>
        <w:t>, suderintus su PO. Mobilaus darbuotojo darbo laikas ne mažiau nei 8 val. per darbo dieną, nuo 7:00 iki 16:00, jeigu PO nenurodo kitaip. Mobilus darbuotojas turi atlikti su PO suderintus valymo ir su valymu susijusius darbus darbo dienomis, savaitgaliais ir švenčių dienomis šis darbuotojas nedirba.</w:t>
      </w:r>
      <w:r w:rsidR="00DE369F">
        <w:rPr>
          <w:color w:val="000000" w:themeColor="text1"/>
          <w:sz w:val="20"/>
          <w:szCs w:val="20"/>
        </w:rPr>
        <w:t xml:space="preserve"> Paskirtas mobilus darbuotojas turi dirbti griežtai pagal su PO suderintą grafiką ir planus, grafikus ir planus tiekėjas turi suderinti su PO </w:t>
      </w:r>
      <w:r w:rsidR="00C2545C">
        <w:rPr>
          <w:color w:val="000000" w:themeColor="text1"/>
          <w:sz w:val="20"/>
          <w:szCs w:val="20"/>
        </w:rPr>
        <w:t>per PO nurodytą laikotarpį.</w:t>
      </w:r>
      <w:r w:rsidR="00F3021F">
        <w:rPr>
          <w:color w:val="000000" w:themeColor="text1"/>
          <w:sz w:val="20"/>
          <w:szCs w:val="20"/>
        </w:rPr>
        <w:t xml:space="preserve"> Mobilus darbuotojas sutarties vykdymo metu turi atlikti darbus PO objektuose, PO gali pareikalauti tiekėjo, kad paskirtas mobilus darbuotojas, skirtingomis darbo dienomis, dirbtų skirtinguose objektuose, nurodytuose </w:t>
      </w:r>
      <w:r w:rsidR="001974A2" w:rsidRPr="001974A2">
        <w:rPr>
          <w:color w:val="000000" w:themeColor="text1"/>
          <w:sz w:val="20"/>
          <w:szCs w:val="20"/>
        </w:rPr>
        <w:t>TS 7</w:t>
      </w:r>
      <w:r w:rsidR="00F3021F" w:rsidRPr="001974A2">
        <w:rPr>
          <w:color w:val="000000" w:themeColor="text1"/>
          <w:sz w:val="20"/>
          <w:szCs w:val="20"/>
        </w:rPr>
        <w:t xml:space="preserve"> priede.</w:t>
      </w:r>
    </w:p>
    <w:p w14:paraId="00A9EEFC" w14:textId="5E7C624C" w:rsidR="009D4EE3" w:rsidRPr="001B531A" w:rsidRDefault="009D4EE3" w:rsidP="0093319F">
      <w:pPr>
        <w:pStyle w:val="ListParagraph"/>
        <w:numPr>
          <w:ilvl w:val="1"/>
          <w:numId w:val="1"/>
        </w:numPr>
        <w:tabs>
          <w:tab w:val="num" w:pos="567"/>
          <w:tab w:val="left" w:pos="993"/>
        </w:tabs>
        <w:ind w:left="0" w:firstLine="0"/>
        <w:rPr>
          <w:color w:val="000000" w:themeColor="text1"/>
          <w:sz w:val="20"/>
          <w:szCs w:val="20"/>
        </w:rPr>
      </w:pPr>
      <w:r w:rsidRPr="001B531A">
        <w:rPr>
          <w:rFonts w:eastAsia="Times New Roman"/>
          <w:color w:val="000000" w:themeColor="text1"/>
          <w:sz w:val="20"/>
          <w:szCs w:val="20"/>
        </w:rPr>
        <w:t>Dokumentais apkrauti paviršiai bei paviršiai esantys po asmeniniais daiktais</w:t>
      </w:r>
      <w:r w:rsidRPr="001B531A">
        <w:rPr>
          <w:rStyle w:val="FootnoteReference"/>
          <w:rFonts w:eastAsia="Times New Roman"/>
          <w:color w:val="000000" w:themeColor="text1"/>
          <w:sz w:val="20"/>
          <w:szCs w:val="20"/>
        </w:rPr>
        <w:footnoteReference w:id="120"/>
      </w:r>
      <w:r w:rsidRPr="001B531A">
        <w:rPr>
          <w:rFonts w:eastAsia="Times New Roman"/>
          <w:color w:val="000000" w:themeColor="text1"/>
          <w:sz w:val="20"/>
          <w:szCs w:val="20"/>
        </w:rPr>
        <w:t xml:space="preserve"> ir technine įranga </w:t>
      </w:r>
      <w:r w:rsidR="00205B3C">
        <w:rPr>
          <w:rFonts w:eastAsia="Times New Roman"/>
          <w:color w:val="000000" w:themeColor="text1"/>
          <w:sz w:val="20"/>
          <w:szCs w:val="20"/>
        </w:rPr>
        <w:t>bei</w:t>
      </w:r>
      <w:r w:rsidR="00205B3C" w:rsidRPr="001B531A">
        <w:rPr>
          <w:rFonts w:eastAsia="Times New Roman"/>
          <w:color w:val="000000" w:themeColor="text1"/>
          <w:sz w:val="20"/>
          <w:szCs w:val="20"/>
        </w:rPr>
        <w:t xml:space="preserve"> </w:t>
      </w:r>
      <w:r w:rsidRPr="001B531A">
        <w:rPr>
          <w:rFonts w:eastAsia="Times New Roman"/>
          <w:color w:val="000000" w:themeColor="text1"/>
          <w:sz w:val="20"/>
          <w:szCs w:val="20"/>
        </w:rPr>
        <w:t>inventoriumi</w:t>
      </w:r>
      <w:r w:rsidRPr="001B531A">
        <w:rPr>
          <w:rStyle w:val="FootnoteReference"/>
          <w:rFonts w:eastAsia="Times New Roman"/>
          <w:color w:val="000000" w:themeColor="text1"/>
          <w:sz w:val="20"/>
          <w:szCs w:val="20"/>
        </w:rPr>
        <w:footnoteReference w:id="121"/>
      </w:r>
      <w:r w:rsidRPr="001B531A">
        <w:rPr>
          <w:rFonts w:eastAsia="Times New Roman"/>
          <w:color w:val="000000" w:themeColor="text1"/>
          <w:sz w:val="20"/>
          <w:szCs w:val="20"/>
        </w:rPr>
        <w:t xml:space="preserve"> </w:t>
      </w:r>
      <w:r w:rsidR="00EF3363">
        <w:rPr>
          <w:color w:val="000000" w:themeColor="text1"/>
          <w:sz w:val="20"/>
          <w:szCs w:val="20"/>
        </w:rPr>
        <w:t xml:space="preserve">– </w:t>
      </w:r>
      <w:r w:rsidRPr="001B531A">
        <w:rPr>
          <w:rFonts w:eastAsia="Times New Roman"/>
          <w:color w:val="000000" w:themeColor="text1"/>
          <w:sz w:val="20"/>
          <w:szCs w:val="20"/>
        </w:rPr>
        <w:t>nevalomi</w:t>
      </w:r>
      <w:r w:rsidRPr="001B531A">
        <w:rPr>
          <w:rStyle w:val="FootnoteReference"/>
          <w:rFonts w:eastAsia="Times New Roman"/>
          <w:color w:val="000000" w:themeColor="text1"/>
          <w:sz w:val="20"/>
          <w:szCs w:val="20"/>
        </w:rPr>
        <w:footnoteReference w:id="122"/>
      </w:r>
      <w:r w:rsidRPr="001B531A">
        <w:rPr>
          <w:rFonts w:eastAsia="Times New Roman"/>
          <w:color w:val="000000" w:themeColor="text1"/>
          <w:sz w:val="20"/>
          <w:szCs w:val="20"/>
        </w:rPr>
        <w:t>.</w:t>
      </w:r>
    </w:p>
    <w:p w14:paraId="1241D858" w14:textId="02E8BCAC"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lastRenderedPageBreak/>
        <w:t>T</w:t>
      </w:r>
      <w:r w:rsidR="00D62C6C">
        <w:rPr>
          <w:sz w:val="20"/>
          <w:szCs w:val="20"/>
        </w:rPr>
        <w:t>ie</w:t>
      </w:r>
      <w:r w:rsidRPr="001B531A">
        <w:rPr>
          <w:sz w:val="20"/>
          <w:szCs w:val="20"/>
        </w:rPr>
        <w:t>kėjas turi užtikrinti, kad patalpos bus valomos ir prižiūrimos po vieną ir vienu metu bus atrakinta tik viena patalpa. Atlikus PVPP, patalpa užrakinama ir tik tada atrakinama ir pradedama teikti PVPP kitoje patalpoje. Sanitarines ir bendrojo naudojimo</w:t>
      </w:r>
      <w:r w:rsidR="00EF3363">
        <w:rPr>
          <w:sz w:val="20"/>
          <w:szCs w:val="20"/>
        </w:rPr>
        <w:t xml:space="preserve"> patalpas</w:t>
      </w:r>
      <w:r w:rsidRPr="001B531A">
        <w:rPr>
          <w:sz w:val="20"/>
          <w:szCs w:val="20"/>
        </w:rPr>
        <w:t>, įkaitant laiptines, funkcines zonas bei jų elementus</w:t>
      </w:r>
      <w:r w:rsidR="00EF3363">
        <w:rPr>
          <w:sz w:val="20"/>
          <w:szCs w:val="20"/>
        </w:rPr>
        <w:t>,</w:t>
      </w:r>
      <w:r w:rsidRPr="001B531A">
        <w:rPr>
          <w:sz w:val="20"/>
          <w:szCs w:val="20"/>
        </w:rPr>
        <w:t xml:space="preserve"> t</w:t>
      </w:r>
      <w:r w:rsidR="00D62C6C">
        <w:rPr>
          <w:sz w:val="20"/>
          <w:szCs w:val="20"/>
        </w:rPr>
        <w:t>ie</w:t>
      </w:r>
      <w:r w:rsidRPr="001B531A">
        <w:rPr>
          <w:sz w:val="20"/>
          <w:szCs w:val="20"/>
        </w:rPr>
        <w:t xml:space="preserve">kėjas turi valyti ir prižiūrėti </w:t>
      </w:r>
      <w:r w:rsidR="00F776D5">
        <w:rPr>
          <w:sz w:val="20"/>
          <w:szCs w:val="20"/>
        </w:rPr>
        <w:t xml:space="preserve">savo sąskaita </w:t>
      </w:r>
      <w:r w:rsidRPr="001B531A">
        <w:rPr>
          <w:sz w:val="20"/>
          <w:szCs w:val="20"/>
        </w:rPr>
        <w:t>kaskart teikiant PVPP, neatsižvelgiant į kitų zonų ar užsakytą patalpų valymo dažnumą, užtikrint reikalaujamų rezultatų suteikimą, išskyrus atvejus</w:t>
      </w:r>
      <w:r w:rsidR="00EF3363">
        <w:rPr>
          <w:sz w:val="20"/>
          <w:szCs w:val="20"/>
        </w:rPr>
        <w:t>,</w:t>
      </w:r>
      <w:r w:rsidRPr="001B531A">
        <w:rPr>
          <w:sz w:val="20"/>
          <w:szCs w:val="20"/>
        </w:rPr>
        <w:t xml:space="preserve"> jei PO nurodo kitaip.</w:t>
      </w:r>
      <w:r w:rsidRPr="001B531A">
        <w:rPr>
          <w:sz w:val="20"/>
          <w:szCs w:val="20"/>
          <w:lang w:eastAsia="zh-CN"/>
        </w:rPr>
        <w:t xml:space="preserve"> </w:t>
      </w:r>
      <w:r w:rsidR="00F776D5" w:rsidRPr="003516BA">
        <w:rPr>
          <w:sz w:val="20"/>
          <w:szCs w:val="20"/>
        </w:rPr>
        <w:t xml:space="preserve">Tiekėjas turi </w:t>
      </w:r>
      <w:r w:rsidR="003516BA" w:rsidRPr="003516BA">
        <w:rPr>
          <w:sz w:val="20"/>
          <w:szCs w:val="20"/>
        </w:rPr>
        <w:t xml:space="preserve">valyti ir prižiūrėti laiptinės kaskart teikiant PVPP objekte savo sąskaitą, atlikus paslaugas nešvarumų ir neatitikčių neturi būti. Tiekėjas turi įsivertinti ir </w:t>
      </w:r>
      <w:r w:rsidR="00F776D5" w:rsidRPr="003516BA">
        <w:rPr>
          <w:sz w:val="20"/>
          <w:szCs w:val="20"/>
        </w:rPr>
        <w:t>įsiskaičiuoti laiptinių plotus</w:t>
      </w:r>
      <w:r w:rsidR="003516BA" w:rsidRPr="003516BA">
        <w:rPr>
          <w:sz w:val="20"/>
          <w:szCs w:val="20"/>
        </w:rPr>
        <w:t xml:space="preserve"> į pasiūlymo įkainį</w:t>
      </w:r>
      <w:r w:rsidR="00F776D5" w:rsidRPr="003516BA">
        <w:rPr>
          <w:sz w:val="20"/>
          <w:szCs w:val="20"/>
        </w:rPr>
        <w:t>, orientacinis laiptinių plotas</w:t>
      </w:r>
      <w:r w:rsidR="003516BA">
        <w:rPr>
          <w:sz w:val="20"/>
          <w:szCs w:val="20"/>
        </w:rPr>
        <w:t xml:space="preserve"> -</w:t>
      </w:r>
      <w:r w:rsidR="003516BA" w:rsidRPr="003516BA">
        <w:rPr>
          <w:sz w:val="20"/>
          <w:szCs w:val="20"/>
        </w:rPr>
        <w:t xml:space="preserve"> </w:t>
      </w:r>
      <w:r w:rsidR="00F776D5" w:rsidRPr="003516BA">
        <w:rPr>
          <w:sz w:val="20"/>
          <w:szCs w:val="20"/>
        </w:rPr>
        <w:t xml:space="preserve">apie 5% pateikto </w:t>
      </w:r>
      <w:r w:rsidR="001974A2" w:rsidRPr="001974A2">
        <w:rPr>
          <w:sz w:val="20"/>
          <w:szCs w:val="20"/>
        </w:rPr>
        <w:t>TS 7</w:t>
      </w:r>
      <w:r w:rsidR="003516BA" w:rsidRPr="003516BA">
        <w:rPr>
          <w:sz w:val="20"/>
          <w:szCs w:val="20"/>
        </w:rPr>
        <w:t xml:space="preserve"> priedo objektų </w:t>
      </w:r>
      <w:r w:rsidR="00F776D5" w:rsidRPr="003516BA">
        <w:rPr>
          <w:sz w:val="20"/>
          <w:szCs w:val="20"/>
        </w:rPr>
        <w:t xml:space="preserve">ploto, </w:t>
      </w:r>
      <w:r w:rsidR="003516BA" w:rsidRPr="003516BA">
        <w:rPr>
          <w:sz w:val="20"/>
          <w:szCs w:val="20"/>
        </w:rPr>
        <w:t>tie</w:t>
      </w:r>
      <w:r w:rsidR="00F776D5" w:rsidRPr="003516BA">
        <w:rPr>
          <w:sz w:val="20"/>
          <w:szCs w:val="20"/>
        </w:rPr>
        <w:t>kėjas turėtų įsivertinti šį faktorių ir atitinkamus kaštus (jeigu tokių yra) įsitraukti į paslaugų įkain</w:t>
      </w:r>
      <w:r w:rsidR="003516BA" w:rsidRPr="003516BA">
        <w:rPr>
          <w:sz w:val="20"/>
          <w:szCs w:val="20"/>
        </w:rPr>
        <w:t>į</w:t>
      </w:r>
      <w:r w:rsidR="00F776D5" w:rsidRPr="003516BA">
        <w:rPr>
          <w:sz w:val="20"/>
          <w:szCs w:val="20"/>
        </w:rPr>
        <w:t>.</w:t>
      </w:r>
    </w:p>
    <w:p w14:paraId="0315748D" w14:textId="19FEEC40"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T</w:t>
      </w:r>
      <w:r w:rsidR="00D62C6C">
        <w:rPr>
          <w:sz w:val="20"/>
          <w:szCs w:val="20"/>
        </w:rPr>
        <w:t>ie</w:t>
      </w:r>
      <w:r w:rsidRPr="001B531A">
        <w:rPr>
          <w:sz w:val="20"/>
          <w:szCs w:val="20"/>
        </w:rPr>
        <w:t>kėjas turi užtikrinti priskirtų patalpų sklandų atrakinimo ir užrakinimo procesą. Atlikus paslaugas, patalpose turi būti išjungta šviesa, užsuktas vanduo, uždarytos ir užrakintos durys</w:t>
      </w:r>
      <w:r w:rsidRPr="001B531A">
        <w:rPr>
          <w:rStyle w:val="FootnoteReference"/>
          <w:sz w:val="20"/>
          <w:szCs w:val="20"/>
        </w:rPr>
        <w:footnoteReference w:id="123"/>
      </w:r>
      <w:r w:rsidRPr="001B531A">
        <w:rPr>
          <w:sz w:val="20"/>
          <w:szCs w:val="20"/>
        </w:rPr>
        <w:t xml:space="preserve">, langai ir atlikti kiti pavesti darbai, užtikrinant, kad patalpos paliktos saugioje būklėje. Praradus raktus ar kitas prieigos priemones, </w:t>
      </w:r>
      <w:r w:rsidR="00D62C6C">
        <w:rPr>
          <w:sz w:val="20"/>
          <w:szCs w:val="20"/>
        </w:rPr>
        <w:t>tie</w:t>
      </w:r>
      <w:r w:rsidRPr="001B531A">
        <w:rPr>
          <w:sz w:val="20"/>
          <w:szCs w:val="20"/>
        </w:rPr>
        <w:t>kėjas privalo nedelsiant informuoti PO.</w:t>
      </w:r>
    </w:p>
    <w:p w14:paraId="6924F643" w14:textId="3FE42A3B"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rFonts w:eastAsia="Times New Roman"/>
          <w:sz w:val="20"/>
          <w:szCs w:val="20"/>
        </w:rPr>
        <w:t>Higienos priemonių neturi trūkti, higienos priemonių turi būti palikta tiek, kad užtektų iki sekančio PVPP suteikimo karto. T</w:t>
      </w:r>
      <w:r w:rsidR="0097763E">
        <w:rPr>
          <w:rFonts w:eastAsia="Times New Roman"/>
          <w:sz w:val="20"/>
          <w:szCs w:val="20"/>
        </w:rPr>
        <w:t>ie</w:t>
      </w:r>
      <w:r w:rsidRPr="001B531A">
        <w:rPr>
          <w:rFonts w:eastAsia="Times New Roman"/>
          <w:sz w:val="20"/>
          <w:szCs w:val="20"/>
        </w:rPr>
        <w:t xml:space="preserve">kėjas privalo tinkamai papildyti visus higienos laikiklius, jų neperkraunant, neperdozuojant, </w:t>
      </w:r>
      <w:r w:rsidR="003F6B5D" w:rsidRPr="001B531A">
        <w:rPr>
          <w:rFonts w:eastAsia="Times New Roman"/>
          <w:sz w:val="20"/>
          <w:szCs w:val="20"/>
        </w:rPr>
        <w:t xml:space="preserve">esant </w:t>
      </w:r>
      <w:r w:rsidRPr="001B531A">
        <w:rPr>
          <w:rFonts w:eastAsia="Times New Roman"/>
          <w:sz w:val="20"/>
          <w:szCs w:val="20"/>
        </w:rPr>
        <w:t>PO poreikiui, papildomas higienos priemones t</w:t>
      </w:r>
      <w:r w:rsidR="0097763E">
        <w:rPr>
          <w:rFonts w:eastAsia="Times New Roman"/>
          <w:sz w:val="20"/>
          <w:szCs w:val="20"/>
        </w:rPr>
        <w:t>ie</w:t>
      </w:r>
      <w:r w:rsidRPr="001B531A">
        <w:rPr>
          <w:rFonts w:eastAsia="Times New Roman"/>
          <w:sz w:val="20"/>
          <w:szCs w:val="20"/>
        </w:rPr>
        <w:t xml:space="preserve">kėjas turi palikti su PO suderintoje vietoje be papildomo apmokėjimo, higienos priemonių techniniai parametrai pateikti </w:t>
      </w:r>
      <w:r w:rsidR="00F052CB">
        <w:rPr>
          <w:rFonts w:eastAsia="Times New Roman"/>
          <w:sz w:val="20"/>
          <w:szCs w:val="20"/>
        </w:rPr>
        <w:t>TS 8</w:t>
      </w:r>
      <w:r w:rsidRPr="001B531A">
        <w:rPr>
          <w:rFonts w:eastAsia="Times New Roman"/>
          <w:sz w:val="20"/>
          <w:szCs w:val="20"/>
        </w:rPr>
        <w:t xml:space="preserve"> priede. </w:t>
      </w:r>
    </w:p>
    <w:p w14:paraId="4A0850E8" w14:textId="24FAADBD"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T</w:t>
      </w:r>
      <w:r w:rsidR="0097763E">
        <w:rPr>
          <w:sz w:val="20"/>
          <w:szCs w:val="20"/>
        </w:rPr>
        <w:t>ie</w:t>
      </w:r>
      <w:r w:rsidRPr="001B531A">
        <w:rPr>
          <w:sz w:val="20"/>
          <w:szCs w:val="20"/>
        </w:rPr>
        <w:t>kėjas turi valyti org. techniką</w:t>
      </w:r>
      <w:r w:rsidRPr="001B531A">
        <w:rPr>
          <w:rStyle w:val="FootnoteReference"/>
          <w:sz w:val="20"/>
          <w:szCs w:val="20"/>
        </w:rPr>
        <w:footnoteReference w:id="124"/>
      </w:r>
      <w:r w:rsidRPr="001B531A">
        <w:rPr>
          <w:sz w:val="20"/>
          <w:szCs w:val="20"/>
        </w:rPr>
        <w:t xml:space="preserve">, įskaitant dangas esančias po org. </w:t>
      </w:r>
      <w:r w:rsidR="00E05F40">
        <w:rPr>
          <w:sz w:val="20"/>
          <w:szCs w:val="20"/>
        </w:rPr>
        <w:t>te</w:t>
      </w:r>
      <w:r w:rsidRPr="001B531A">
        <w:rPr>
          <w:sz w:val="20"/>
          <w:szCs w:val="20"/>
        </w:rPr>
        <w:t>chnika</w:t>
      </w:r>
      <w:r w:rsidR="003F6B5D">
        <w:rPr>
          <w:sz w:val="20"/>
          <w:szCs w:val="20"/>
        </w:rPr>
        <w:t>,</w:t>
      </w:r>
      <w:r w:rsidRPr="001B531A">
        <w:rPr>
          <w:sz w:val="20"/>
          <w:szCs w:val="20"/>
        </w:rPr>
        <w:t xml:space="preserve"> ir ventiliatorius su specialiomis antistatinėmis priemonėmis, jei PO nenurodo kitaip. Žaliuzės, lubų ar sienų šviestuvai ir jų gaubta</w:t>
      </w:r>
      <w:r w:rsidR="0010252F">
        <w:rPr>
          <w:sz w:val="20"/>
          <w:szCs w:val="20"/>
        </w:rPr>
        <w:t>i</w:t>
      </w:r>
      <w:r w:rsidRPr="001B531A">
        <w:rPr>
          <w:rStyle w:val="FootnoteReference"/>
          <w:sz w:val="20"/>
          <w:szCs w:val="20"/>
        </w:rPr>
        <w:footnoteReference w:id="125"/>
      </w:r>
      <w:r w:rsidRPr="001B531A">
        <w:rPr>
          <w:sz w:val="20"/>
          <w:szCs w:val="20"/>
        </w:rPr>
        <w:t>, taip pat radiatoriai ir jų gaubtai</w:t>
      </w:r>
      <w:r w:rsidRPr="001B531A">
        <w:rPr>
          <w:rStyle w:val="FootnoteReference"/>
          <w:sz w:val="20"/>
          <w:szCs w:val="20"/>
        </w:rPr>
        <w:footnoteReference w:id="126"/>
      </w:r>
      <w:r w:rsidRPr="001B531A">
        <w:rPr>
          <w:sz w:val="20"/>
          <w:szCs w:val="20"/>
        </w:rPr>
        <w:t xml:space="preserve"> turi būti valomi reguliariai</w:t>
      </w:r>
      <w:r w:rsidRPr="001B531A">
        <w:rPr>
          <w:rStyle w:val="FootnoteReference"/>
          <w:sz w:val="20"/>
          <w:szCs w:val="20"/>
        </w:rPr>
        <w:footnoteReference w:id="127"/>
      </w:r>
      <w:r w:rsidRPr="001B531A">
        <w:rPr>
          <w:sz w:val="20"/>
          <w:szCs w:val="20"/>
        </w:rPr>
        <w:t xml:space="preserve"> ir pagal susidariusį užterštumą</w:t>
      </w:r>
      <w:r w:rsidRPr="001B531A">
        <w:rPr>
          <w:rStyle w:val="FootnoteReference"/>
          <w:sz w:val="20"/>
          <w:szCs w:val="20"/>
        </w:rPr>
        <w:footnoteReference w:id="128"/>
      </w:r>
      <w:r w:rsidRPr="001B531A">
        <w:rPr>
          <w:sz w:val="20"/>
          <w:szCs w:val="20"/>
        </w:rPr>
        <w:t>, užtikrinant reikalaujamų paslaugų rezultatų suteikimą, prieiga prie šių paviršių ir dangų pasirūpina t</w:t>
      </w:r>
      <w:r w:rsidR="0097763E">
        <w:rPr>
          <w:sz w:val="20"/>
          <w:szCs w:val="20"/>
        </w:rPr>
        <w:t>ie</w:t>
      </w:r>
      <w:r w:rsidRPr="001B531A">
        <w:rPr>
          <w:sz w:val="20"/>
          <w:szCs w:val="20"/>
        </w:rPr>
        <w:t>kėjas savo sąskaita</w:t>
      </w:r>
      <w:r w:rsidRPr="001B531A">
        <w:rPr>
          <w:rStyle w:val="FootnoteReference"/>
          <w:sz w:val="20"/>
          <w:szCs w:val="20"/>
        </w:rPr>
        <w:footnoteReference w:id="129"/>
      </w:r>
      <w:r w:rsidRPr="001B531A">
        <w:rPr>
          <w:sz w:val="20"/>
          <w:szCs w:val="20"/>
        </w:rPr>
        <w:t>.</w:t>
      </w:r>
    </w:p>
    <w:p w14:paraId="3C149DF0" w14:textId="053E92F0"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Dėmės ar kitokio tipo nešvarumai turi būti pašalinami nuo visų elementų kaskart teikiant PVPP, suteikus paslaugas jų neturi būti</w:t>
      </w:r>
      <w:r w:rsidRPr="001B531A">
        <w:rPr>
          <w:rStyle w:val="FootnoteReference"/>
          <w:sz w:val="20"/>
          <w:szCs w:val="20"/>
        </w:rPr>
        <w:footnoteReference w:id="130"/>
      </w:r>
      <w:r w:rsidRPr="001B531A">
        <w:rPr>
          <w:sz w:val="20"/>
          <w:szCs w:val="20"/>
        </w:rPr>
        <w:t>. T</w:t>
      </w:r>
      <w:r w:rsidR="0097763E">
        <w:rPr>
          <w:sz w:val="20"/>
          <w:szCs w:val="20"/>
        </w:rPr>
        <w:t>ie</w:t>
      </w:r>
      <w:r w:rsidRPr="001B531A">
        <w:rPr>
          <w:sz w:val="20"/>
          <w:szCs w:val="20"/>
        </w:rPr>
        <w:t>kėjas savo sąskaita turi pašalinti paslaugų teikimo neatitiktis.</w:t>
      </w:r>
    </w:p>
    <w:p w14:paraId="3859E08E" w14:textId="77777777" w:rsidR="00E05F40" w:rsidRPr="004F70D7" w:rsidRDefault="009D4EE3" w:rsidP="00E05F40">
      <w:pPr>
        <w:pStyle w:val="ListParagraph"/>
        <w:numPr>
          <w:ilvl w:val="1"/>
          <w:numId w:val="1"/>
        </w:numPr>
        <w:tabs>
          <w:tab w:val="num" w:pos="567"/>
          <w:tab w:val="left" w:pos="993"/>
        </w:tabs>
        <w:ind w:left="0" w:firstLine="0"/>
        <w:rPr>
          <w:sz w:val="20"/>
          <w:szCs w:val="20"/>
        </w:rPr>
      </w:pPr>
      <w:r w:rsidRPr="001B531A">
        <w:rPr>
          <w:sz w:val="20"/>
          <w:szCs w:val="20"/>
          <w:shd w:val="clear" w:color="auto" w:fill="FFFFFF"/>
        </w:rPr>
        <w:t xml:space="preserve">Sanitarinėse patalpose esantys nuotekų vamzdynai, sifonai ir pan. ne rečiau nei vieną kartą per mėnesį turi būti užpilami kanalizacijos vamzdžių valikliais suderintais su PO, esant </w:t>
      </w:r>
      <w:r w:rsidRPr="001B531A">
        <w:rPr>
          <w:color w:val="000000"/>
          <w:sz w:val="20"/>
          <w:szCs w:val="20"/>
          <w:shd w:val="clear" w:color="auto" w:fill="FFFFFF"/>
        </w:rPr>
        <w:t>kanalizacijos nuotekų kvapui, valikliai pilami tokiu dažnumu, kad būtų užtikrinta bekvapė erdvė. Visi trapai</w:t>
      </w:r>
      <w:r w:rsidRPr="001B531A">
        <w:rPr>
          <w:rStyle w:val="FootnoteReference"/>
          <w:color w:val="000000"/>
          <w:sz w:val="20"/>
          <w:szCs w:val="20"/>
          <w:shd w:val="clear" w:color="auto" w:fill="FFFFFF"/>
        </w:rPr>
        <w:footnoteReference w:id="131"/>
      </w:r>
      <w:r w:rsidRPr="001B531A">
        <w:rPr>
          <w:color w:val="000000"/>
          <w:sz w:val="20"/>
          <w:szCs w:val="20"/>
          <w:shd w:val="clear" w:color="auto" w:fill="FFFFFF"/>
        </w:rPr>
        <w:t xml:space="preserve"> ir kiti paviršiai</w:t>
      </w:r>
      <w:r w:rsidR="004F724F">
        <w:rPr>
          <w:color w:val="000000"/>
          <w:sz w:val="20"/>
          <w:szCs w:val="20"/>
          <w:shd w:val="clear" w:color="auto" w:fill="FFFFFF"/>
        </w:rPr>
        <w:t xml:space="preserve"> bei</w:t>
      </w:r>
      <w:r w:rsidRPr="001B531A">
        <w:rPr>
          <w:color w:val="000000"/>
          <w:sz w:val="20"/>
          <w:szCs w:val="20"/>
          <w:shd w:val="clear" w:color="auto" w:fill="FFFFFF"/>
        </w:rPr>
        <w:t xml:space="preserve"> dangos esančios po grotelėmis, gumine danga, plastikiniais kilimėliais turi būti išvalomi ir išdezinfekuojami </w:t>
      </w:r>
      <w:r w:rsidRPr="001B531A">
        <w:rPr>
          <w:rFonts w:eastAsia="Times New Roman"/>
          <w:color w:val="000000"/>
          <w:sz w:val="20"/>
          <w:szCs w:val="20"/>
        </w:rPr>
        <w:t xml:space="preserve">ne rečiau nei kartą per savaitę bei dažniau esant nešvarumams </w:t>
      </w:r>
      <w:r w:rsidRPr="004F70D7">
        <w:rPr>
          <w:rFonts w:eastAsia="Times New Roman"/>
          <w:color w:val="000000"/>
          <w:sz w:val="20"/>
          <w:szCs w:val="20"/>
        </w:rPr>
        <w:t xml:space="preserve">ir </w:t>
      </w:r>
      <w:r w:rsidRPr="004F70D7">
        <w:rPr>
          <w:rFonts w:eastAsia="Times New Roman"/>
          <w:sz w:val="20"/>
          <w:szCs w:val="20"/>
        </w:rPr>
        <w:t>neatitikimams reikalavimams</w:t>
      </w:r>
      <w:r w:rsidRPr="004F70D7">
        <w:rPr>
          <w:rStyle w:val="FootnoteReference"/>
          <w:rFonts w:eastAsia="Times New Roman"/>
          <w:sz w:val="20"/>
          <w:szCs w:val="20"/>
        </w:rPr>
        <w:footnoteReference w:id="132"/>
      </w:r>
      <w:r w:rsidRPr="004F70D7">
        <w:rPr>
          <w:rFonts w:eastAsia="Times New Roman"/>
          <w:sz w:val="20"/>
          <w:szCs w:val="20"/>
        </w:rPr>
        <w:t>.</w:t>
      </w:r>
    </w:p>
    <w:p w14:paraId="461A0313" w14:textId="14471CE6" w:rsidR="00E82D5C" w:rsidRPr="004F70D7" w:rsidRDefault="00E05F40" w:rsidP="00E82D5C">
      <w:pPr>
        <w:pStyle w:val="ListParagraph"/>
        <w:numPr>
          <w:ilvl w:val="1"/>
          <w:numId w:val="1"/>
        </w:numPr>
        <w:tabs>
          <w:tab w:val="num" w:pos="567"/>
          <w:tab w:val="left" w:pos="993"/>
        </w:tabs>
        <w:ind w:left="0" w:firstLine="0"/>
        <w:rPr>
          <w:sz w:val="20"/>
          <w:szCs w:val="20"/>
        </w:rPr>
      </w:pPr>
      <w:r w:rsidRPr="004F70D7">
        <w:rPr>
          <w:sz w:val="20"/>
          <w:szCs w:val="20"/>
          <w:shd w:val="clear" w:color="auto" w:fill="FFFFFF"/>
        </w:rPr>
        <w:t>Gartraukių ventiliacijos grotelės turi būti valomas ne rečiau nei kartą per 3 mėn. Gartraukių grotelės turi būti plaunamos indų skalbimo mašinoje, priemonėmis</w:t>
      </w:r>
      <w:r w:rsidR="004F70D7" w:rsidRPr="004F70D7">
        <w:rPr>
          <w:sz w:val="20"/>
          <w:szCs w:val="20"/>
          <w:shd w:val="clear" w:color="auto" w:fill="FFFFFF"/>
        </w:rPr>
        <w:t xml:space="preserve"> ir įranga </w:t>
      </w:r>
      <w:r w:rsidRPr="004F70D7">
        <w:rPr>
          <w:sz w:val="20"/>
          <w:szCs w:val="20"/>
          <w:shd w:val="clear" w:color="auto" w:fill="FFFFFF"/>
        </w:rPr>
        <w:t>turi pasirūpinti paslaugos t</w:t>
      </w:r>
      <w:r w:rsidR="0097763E" w:rsidRPr="004F70D7">
        <w:rPr>
          <w:sz w:val="20"/>
          <w:szCs w:val="20"/>
          <w:shd w:val="clear" w:color="auto" w:fill="FFFFFF"/>
        </w:rPr>
        <w:t>ie</w:t>
      </w:r>
      <w:r w:rsidRPr="004F70D7">
        <w:rPr>
          <w:sz w:val="20"/>
          <w:szCs w:val="20"/>
          <w:shd w:val="clear" w:color="auto" w:fill="FFFFFF"/>
        </w:rPr>
        <w:t>kėjas</w:t>
      </w:r>
      <w:r w:rsidR="004F70D7" w:rsidRPr="004F70D7">
        <w:rPr>
          <w:sz w:val="20"/>
          <w:szCs w:val="20"/>
          <w:shd w:val="clear" w:color="auto" w:fill="FFFFFF"/>
        </w:rPr>
        <w:t xml:space="preserve"> savo sąskaita</w:t>
      </w:r>
      <w:r w:rsidRPr="004F70D7">
        <w:rPr>
          <w:sz w:val="20"/>
          <w:szCs w:val="20"/>
          <w:shd w:val="clear" w:color="auto" w:fill="FFFFFF"/>
        </w:rPr>
        <w:t xml:space="preserve">, grotelių transportavimo išėmimo/įdėjimo išlaidas dengia </w:t>
      </w:r>
      <w:r w:rsidR="0097763E" w:rsidRPr="004F70D7">
        <w:rPr>
          <w:sz w:val="20"/>
          <w:szCs w:val="20"/>
          <w:shd w:val="clear" w:color="auto" w:fill="FFFFFF"/>
        </w:rPr>
        <w:t>tie</w:t>
      </w:r>
      <w:r w:rsidRPr="004F70D7">
        <w:rPr>
          <w:sz w:val="20"/>
          <w:szCs w:val="20"/>
          <w:shd w:val="clear" w:color="auto" w:fill="FFFFFF"/>
        </w:rPr>
        <w:t>kėjas.</w:t>
      </w:r>
    </w:p>
    <w:p w14:paraId="71BD844A" w14:textId="77777777" w:rsidR="00E82D5C" w:rsidRPr="00E82D5C" w:rsidRDefault="00E05F40" w:rsidP="00E82D5C">
      <w:pPr>
        <w:pStyle w:val="ListParagraph"/>
        <w:numPr>
          <w:ilvl w:val="1"/>
          <w:numId w:val="1"/>
        </w:numPr>
        <w:tabs>
          <w:tab w:val="num" w:pos="567"/>
          <w:tab w:val="left" w:pos="993"/>
        </w:tabs>
        <w:ind w:left="0" w:firstLine="0"/>
        <w:rPr>
          <w:sz w:val="20"/>
          <w:szCs w:val="20"/>
        </w:rPr>
      </w:pPr>
      <w:r w:rsidRPr="00E82D5C">
        <w:rPr>
          <w:sz w:val="20"/>
          <w:szCs w:val="20"/>
          <w:shd w:val="clear" w:color="auto" w:fill="FFFFFF"/>
        </w:rPr>
        <w:t xml:space="preserve">Dalyje pirkimo objektų yra skalbimo mašinos, PO leidus, </w:t>
      </w:r>
      <w:r w:rsidR="00E82D5C" w:rsidRPr="00E82D5C">
        <w:rPr>
          <w:sz w:val="20"/>
          <w:szCs w:val="20"/>
          <w:shd w:val="clear" w:color="auto" w:fill="FFFFFF"/>
        </w:rPr>
        <w:t>tie</w:t>
      </w:r>
      <w:r w:rsidRPr="00E82D5C">
        <w:rPr>
          <w:sz w:val="20"/>
          <w:szCs w:val="20"/>
          <w:shd w:val="clear" w:color="auto" w:fill="FFFFFF"/>
        </w:rPr>
        <w:t>kėjas gali skalbti šluostes, skalbimo laikai turi būti suderinami su PO</w:t>
      </w:r>
      <w:r w:rsidR="00E82D5C" w:rsidRPr="00E82D5C">
        <w:rPr>
          <w:sz w:val="20"/>
          <w:szCs w:val="20"/>
          <w:shd w:val="clear" w:color="auto" w:fill="FFFFFF"/>
        </w:rPr>
        <w:t>.</w:t>
      </w:r>
    </w:p>
    <w:p w14:paraId="402C0116" w14:textId="77777777" w:rsidR="00E82D5C" w:rsidRPr="00E82D5C" w:rsidRDefault="00E05F40" w:rsidP="00E82D5C">
      <w:pPr>
        <w:pStyle w:val="ListParagraph"/>
        <w:numPr>
          <w:ilvl w:val="1"/>
          <w:numId w:val="1"/>
        </w:numPr>
        <w:tabs>
          <w:tab w:val="num" w:pos="567"/>
          <w:tab w:val="left" w:pos="993"/>
        </w:tabs>
        <w:ind w:left="0" w:firstLine="0"/>
        <w:rPr>
          <w:sz w:val="20"/>
          <w:szCs w:val="20"/>
        </w:rPr>
      </w:pPr>
      <w:r w:rsidRPr="00E82D5C">
        <w:rPr>
          <w:sz w:val="20"/>
          <w:szCs w:val="20"/>
          <w:shd w:val="clear" w:color="auto" w:fill="FFFFFF"/>
        </w:rPr>
        <w:t>Viryklių ir orkaičių išorė ir vidus valomi kasdien, kartą per savaitę atliekamas generalinis valymas, po atliktų darbų neturi būti nešvarumų ir neatitikimų reikalavimams.</w:t>
      </w:r>
    </w:p>
    <w:p w14:paraId="49675646" w14:textId="35509B6D" w:rsidR="00E05F40" w:rsidRPr="00E82D5C" w:rsidRDefault="00E82D5C" w:rsidP="00E82D5C">
      <w:pPr>
        <w:pStyle w:val="ListParagraph"/>
        <w:numPr>
          <w:ilvl w:val="1"/>
          <w:numId w:val="1"/>
        </w:numPr>
        <w:tabs>
          <w:tab w:val="num" w:pos="567"/>
          <w:tab w:val="left" w:pos="993"/>
        </w:tabs>
        <w:ind w:left="0" w:firstLine="0"/>
        <w:rPr>
          <w:sz w:val="20"/>
          <w:szCs w:val="20"/>
        </w:rPr>
      </w:pPr>
      <w:r w:rsidRPr="00E82D5C">
        <w:rPr>
          <w:sz w:val="20"/>
          <w:szCs w:val="20"/>
          <w:shd w:val="clear" w:color="auto" w:fill="FFFFFF"/>
        </w:rPr>
        <w:t>Tiekėjas turi valyti bendrabučių gyvent</w:t>
      </w:r>
      <w:r w:rsidR="00E05F40" w:rsidRPr="00E82D5C">
        <w:rPr>
          <w:sz w:val="20"/>
          <w:szCs w:val="20"/>
          <w:shd w:val="clear" w:color="auto" w:fill="FFFFFF"/>
        </w:rPr>
        <w:t>ojų kambarių du</w:t>
      </w:r>
      <w:r w:rsidRPr="00E82D5C">
        <w:rPr>
          <w:sz w:val="20"/>
          <w:szCs w:val="20"/>
          <w:shd w:val="clear" w:color="auto" w:fill="FFFFFF"/>
        </w:rPr>
        <w:t>ris ir joms priskirtus elementus</w:t>
      </w:r>
      <w:r w:rsidR="00E05F40" w:rsidRPr="00E82D5C">
        <w:rPr>
          <w:sz w:val="20"/>
          <w:szCs w:val="20"/>
          <w:shd w:val="clear" w:color="auto" w:fill="FFFFFF"/>
        </w:rPr>
        <w:t xml:space="preserve">, elementai turi nuolatos atitikti PO reikalaujamus rezultatus. Šie elementai valomi kaskart teikiant paslaugas. </w:t>
      </w:r>
    </w:p>
    <w:p w14:paraId="3F55CDD5" w14:textId="2EAD4E02"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Atliekant PVPP t</w:t>
      </w:r>
      <w:r w:rsidR="0097763E">
        <w:rPr>
          <w:sz w:val="20"/>
          <w:szCs w:val="20"/>
        </w:rPr>
        <w:t>ie</w:t>
      </w:r>
      <w:r w:rsidRPr="001B531A">
        <w:rPr>
          <w:sz w:val="20"/>
          <w:szCs w:val="20"/>
        </w:rPr>
        <w:t>kėjas turi periodiškai išvalyti šaldytuvų, spintelių</w:t>
      </w:r>
      <w:r w:rsidRPr="001B531A">
        <w:rPr>
          <w:rStyle w:val="FootnoteReference"/>
          <w:sz w:val="20"/>
          <w:szCs w:val="20"/>
        </w:rPr>
        <w:footnoteReference w:id="133"/>
      </w:r>
      <w:r w:rsidRPr="001B531A">
        <w:rPr>
          <w:sz w:val="20"/>
          <w:szCs w:val="20"/>
        </w:rPr>
        <w:t>, kitos buitinės technikos</w:t>
      </w:r>
      <w:r w:rsidRPr="001B531A">
        <w:rPr>
          <w:rStyle w:val="FootnoteReference"/>
          <w:sz w:val="20"/>
          <w:szCs w:val="20"/>
        </w:rPr>
        <w:footnoteReference w:id="134"/>
      </w:r>
      <w:r w:rsidRPr="001B531A">
        <w:rPr>
          <w:sz w:val="20"/>
          <w:szCs w:val="20"/>
        </w:rPr>
        <w:t xml:space="preserve"> išorinius ir vidinius paviršius ir dangas, darbai </w:t>
      </w:r>
      <w:r w:rsidRPr="001B531A">
        <w:rPr>
          <w:color w:val="000000"/>
          <w:sz w:val="20"/>
          <w:szCs w:val="20"/>
        </w:rPr>
        <w:t>atliekami tokiu periodiškumu, kuris užtikrina reikalaujamų rezultatų suteikimą</w:t>
      </w:r>
      <w:r w:rsidR="00090794">
        <w:rPr>
          <w:color w:val="000000"/>
          <w:sz w:val="20"/>
          <w:szCs w:val="20"/>
        </w:rPr>
        <w:t>, išskyrus atvejus jeigu PO nurodo kitaip</w:t>
      </w:r>
      <w:r w:rsidRPr="001B531A">
        <w:rPr>
          <w:color w:val="000000"/>
          <w:sz w:val="20"/>
          <w:szCs w:val="20"/>
        </w:rPr>
        <w:t>. Virduliai valomi kaskart, o nukalkinami ne rečiau nei kartą per mėnesį ir dažniau</w:t>
      </w:r>
      <w:r w:rsidR="00DD3046">
        <w:rPr>
          <w:color w:val="000000"/>
          <w:sz w:val="20"/>
          <w:szCs w:val="20"/>
        </w:rPr>
        <w:t>,</w:t>
      </w:r>
      <w:r w:rsidRPr="001B531A">
        <w:rPr>
          <w:color w:val="000000"/>
          <w:sz w:val="20"/>
          <w:szCs w:val="20"/>
        </w:rPr>
        <w:t xml:space="preserve"> esant poreikiui</w:t>
      </w:r>
      <w:r w:rsidRPr="001B531A">
        <w:rPr>
          <w:rStyle w:val="FootnoteReference"/>
          <w:color w:val="000000"/>
          <w:sz w:val="20"/>
          <w:szCs w:val="20"/>
        </w:rPr>
        <w:footnoteReference w:id="135"/>
      </w:r>
      <w:r w:rsidRPr="001B531A">
        <w:rPr>
          <w:color w:val="000000"/>
          <w:sz w:val="20"/>
          <w:szCs w:val="20"/>
        </w:rPr>
        <w:t>. T</w:t>
      </w:r>
      <w:r w:rsidR="0097763E">
        <w:rPr>
          <w:color w:val="000000"/>
          <w:sz w:val="20"/>
          <w:szCs w:val="20"/>
        </w:rPr>
        <w:t>ie</w:t>
      </w:r>
      <w:r w:rsidRPr="001B531A">
        <w:rPr>
          <w:color w:val="000000"/>
          <w:sz w:val="20"/>
          <w:szCs w:val="20"/>
        </w:rPr>
        <w:t>kėjas turi valyti ir sutvarkyti rašymo lentas</w:t>
      </w:r>
      <w:r w:rsidR="00090794">
        <w:rPr>
          <w:color w:val="000000"/>
          <w:sz w:val="20"/>
          <w:szCs w:val="20"/>
        </w:rPr>
        <w:t xml:space="preserve"> mokymosi kambariuose</w:t>
      </w:r>
      <w:r w:rsidRPr="001B531A">
        <w:rPr>
          <w:rStyle w:val="FootnoteReference"/>
          <w:color w:val="000000"/>
          <w:sz w:val="20"/>
          <w:szCs w:val="20"/>
        </w:rPr>
        <w:footnoteReference w:id="136"/>
      </w:r>
      <w:r w:rsidR="00090794">
        <w:rPr>
          <w:color w:val="000000"/>
          <w:sz w:val="20"/>
          <w:szCs w:val="20"/>
        </w:rPr>
        <w:t xml:space="preserve">. </w:t>
      </w:r>
      <w:r w:rsidRPr="001B531A">
        <w:rPr>
          <w:color w:val="000000"/>
          <w:sz w:val="20"/>
          <w:szCs w:val="20"/>
        </w:rPr>
        <w:t>T</w:t>
      </w:r>
      <w:r w:rsidR="0097763E">
        <w:rPr>
          <w:color w:val="000000"/>
          <w:sz w:val="20"/>
          <w:szCs w:val="20"/>
        </w:rPr>
        <w:t>ie</w:t>
      </w:r>
      <w:r w:rsidRPr="001B531A">
        <w:rPr>
          <w:color w:val="000000"/>
          <w:sz w:val="20"/>
          <w:szCs w:val="20"/>
        </w:rPr>
        <w:t xml:space="preserve">kėjas PO nurodytose zonose </w:t>
      </w:r>
      <w:r w:rsidR="004F724F" w:rsidRPr="001B531A">
        <w:rPr>
          <w:color w:val="000000"/>
          <w:sz w:val="20"/>
          <w:szCs w:val="20"/>
        </w:rPr>
        <w:t xml:space="preserve">turi atlikti </w:t>
      </w:r>
      <w:r w:rsidRPr="001B531A">
        <w:rPr>
          <w:color w:val="000000"/>
          <w:sz w:val="20"/>
          <w:szCs w:val="20"/>
        </w:rPr>
        <w:t>grindų valymą su grindų plovimo mašinomis, suderinant tokio darbo atlikimą su rankiniu valymo būdu, užtikrinant reikalaujamų rezultatų suteikimą, tokios zonos apima holus, koridorius</w:t>
      </w:r>
      <w:r w:rsidR="0010252F">
        <w:rPr>
          <w:color w:val="000000"/>
          <w:sz w:val="20"/>
          <w:szCs w:val="20"/>
        </w:rPr>
        <w:t xml:space="preserve"> </w:t>
      </w:r>
      <w:r w:rsidRPr="001B531A">
        <w:rPr>
          <w:color w:val="000000"/>
          <w:sz w:val="20"/>
          <w:szCs w:val="20"/>
        </w:rPr>
        <w:t xml:space="preserve">ir kitas su PO suderintas vietas. </w:t>
      </w:r>
    </w:p>
    <w:p w14:paraId="59C62E7B" w14:textId="17CF2D26"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Teikdamas PVPP t</w:t>
      </w:r>
      <w:r w:rsidR="0097763E">
        <w:rPr>
          <w:sz w:val="20"/>
          <w:szCs w:val="20"/>
        </w:rPr>
        <w:t>ie</w:t>
      </w:r>
      <w:r w:rsidRPr="001B531A">
        <w:rPr>
          <w:sz w:val="20"/>
          <w:szCs w:val="20"/>
        </w:rPr>
        <w:t>kėjas turi atlikti augalų priežiūrą</w:t>
      </w:r>
      <w:r w:rsidRPr="001B531A">
        <w:rPr>
          <w:rStyle w:val="FootnoteReference"/>
          <w:sz w:val="20"/>
          <w:szCs w:val="20"/>
        </w:rPr>
        <w:footnoteReference w:id="137"/>
      </w:r>
      <w:r w:rsidRPr="001B531A">
        <w:rPr>
          <w:sz w:val="20"/>
          <w:szCs w:val="20"/>
        </w:rPr>
        <w:t>, užtikrindamas rezultato suteikimą.</w:t>
      </w:r>
      <w:r w:rsidR="00D22EAF">
        <w:rPr>
          <w:sz w:val="20"/>
          <w:szCs w:val="20"/>
        </w:rPr>
        <w:t xml:space="preserve"> Asmeniniai augalai neprižiūrimi, tokius augalus PO nurodo po Sutarties pasirašymo.</w:t>
      </w:r>
    </w:p>
    <w:p w14:paraId="75250739" w14:textId="7DFADC62" w:rsidR="008A4560" w:rsidRPr="008A4560"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Pastatų lauko langų ir fasadinių stiklų iš vidaus pusės, vidaus stiklo pertvarų</w:t>
      </w:r>
      <w:r w:rsidRPr="001B531A">
        <w:rPr>
          <w:rStyle w:val="FootnoteReference"/>
          <w:color w:val="000000"/>
          <w:sz w:val="20"/>
          <w:szCs w:val="20"/>
          <w:shd w:val="clear" w:color="auto" w:fill="FFFFFF"/>
        </w:rPr>
        <w:footnoteReference w:id="138"/>
      </w:r>
      <w:r w:rsidRPr="001B531A">
        <w:rPr>
          <w:color w:val="000000"/>
          <w:sz w:val="20"/>
          <w:szCs w:val="20"/>
          <w:shd w:val="clear" w:color="auto" w:fill="FFFFFF"/>
        </w:rPr>
        <w:t>, kitų vidaus stiklų</w:t>
      </w:r>
      <w:r w:rsidRPr="001B531A">
        <w:rPr>
          <w:rStyle w:val="FootnoteReference"/>
          <w:color w:val="000000"/>
          <w:sz w:val="20"/>
          <w:szCs w:val="20"/>
          <w:shd w:val="clear" w:color="auto" w:fill="FFFFFF"/>
        </w:rPr>
        <w:footnoteReference w:id="139"/>
      </w:r>
      <w:r w:rsidRPr="001B531A">
        <w:rPr>
          <w:color w:val="000000"/>
          <w:sz w:val="20"/>
          <w:szCs w:val="20"/>
          <w:shd w:val="clear" w:color="auto" w:fill="FFFFFF"/>
        </w:rPr>
        <w:t xml:space="preserve"> ir veidrodžių, įskaitant rėmus, valymas turi būti įskaičiuoti į PVPP įkainį. Pagal su PO suderintą grafiką, visi vidaus stiklai</w:t>
      </w:r>
      <w:r w:rsidRPr="001B531A">
        <w:rPr>
          <w:rStyle w:val="FootnoteReference"/>
          <w:color w:val="000000"/>
          <w:sz w:val="20"/>
          <w:szCs w:val="20"/>
          <w:shd w:val="clear" w:color="auto" w:fill="FFFFFF"/>
        </w:rPr>
        <w:footnoteReference w:id="140"/>
      </w:r>
      <w:r w:rsidRPr="001B531A">
        <w:rPr>
          <w:color w:val="000000"/>
          <w:sz w:val="20"/>
          <w:szCs w:val="20"/>
          <w:shd w:val="clear" w:color="auto" w:fill="FFFFFF"/>
        </w:rPr>
        <w:t xml:space="preserve"> esantys iki 3 m. aukščio pilnai išvalomi ne rečiau nei kartą per 3 mėnesius, nepriklausomai nuo to ar yra nešvarumų ar ne, bei valomi dažniau</w:t>
      </w:r>
      <w:r w:rsidR="00DD3046">
        <w:rPr>
          <w:color w:val="000000"/>
          <w:sz w:val="20"/>
          <w:szCs w:val="20"/>
          <w:shd w:val="clear" w:color="auto" w:fill="FFFFFF"/>
        </w:rPr>
        <w:t xml:space="preserve"> – </w:t>
      </w:r>
      <w:r w:rsidRPr="001B531A">
        <w:rPr>
          <w:color w:val="000000"/>
          <w:sz w:val="20"/>
          <w:szCs w:val="20"/>
          <w:shd w:val="clear" w:color="auto" w:fill="FFFFFF"/>
        </w:rPr>
        <w:t>esant nešvarumams</w:t>
      </w:r>
      <w:r w:rsidRPr="001B531A">
        <w:rPr>
          <w:rStyle w:val="FootnoteReference"/>
          <w:color w:val="000000"/>
          <w:sz w:val="20"/>
          <w:szCs w:val="20"/>
          <w:shd w:val="clear" w:color="auto" w:fill="FFFFFF"/>
        </w:rPr>
        <w:footnoteReference w:id="141"/>
      </w:r>
      <w:r w:rsidRPr="001B531A">
        <w:rPr>
          <w:color w:val="000000"/>
          <w:sz w:val="20"/>
          <w:szCs w:val="20"/>
          <w:shd w:val="clear" w:color="auto" w:fill="FFFFFF"/>
        </w:rPr>
        <w:t xml:space="preserve">. Pagal su PO suderintą </w:t>
      </w:r>
      <w:r w:rsidR="00DD3046" w:rsidRPr="001B531A">
        <w:rPr>
          <w:color w:val="000000"/>
          <w:sz w:val="20"/>
          <w:szCs w:val="20"/>
          <w:shd w:val="clear" w:color="auto" w:fill="FFFFFF"/>
        </w:rPr>
        <w:t>grafik</w:t>
      </w:r>
      <w:r w:rsidR="00DD3046">
        <w:rPr>
          <w:color w:val="000000"/>
          <w:sz w:val="20"/>
          <w:szCs w:val="20"/>
          <w:shd w:val="clear" w:color="auto" w:fill="FFFFFF"/>
        </w:rPr>
        <w:t>ą</w:t>
      </w:r>
      <w:r w:rsidRPr="001B531A">
        <w:rPr>
          <w:color w:val="000000"/>
          <w:sz w:val="20"/>
          <w:szCs w:val="20"/>
          <w:shd w:val="clear" w:color="auto" w:fill="FFFFFF"/>
        </w:rPr>
        <w:t>, visi vidaus stiklai</w:t>
      </w:r>
      <w:r w:rsidRPr="001B531A">
        <w:rPr>
          <w:rStyle w:val="FootnoteReference"/>
          <w:color w:val="000000"/>
          <w:sz w:val="20"/>
          <w:szCs w:val="20"/>
          <w:shd w:val="clear" w:color="auto" w:fill="FFFFFF"/>
        </w:rPr>
        <w:footnoteReference w:id="142"/>
      </w:r>
      <w:r w:rsidRPr="001B531A">
        <w:rPr>
          <w:color w:val="000000"/>
          <w:sz w:val="20"/>
          <w:szCs w:val="20"/>
          <w:shd w:val="clear" w:color="auto" w:fill="FFFFFF"/>
        </w:rPr>
        <w:t xml:space="preserve"> esantys virš 3 m. aukščio pilnai išvalomi du kartus per metus, pavieniai nešvarumai</w:t>
      </w:r>
      <w:r w:rsidRPr="001B531A">
        <w:rPr>
          <w:rStyle w:val="FootnoteReference"/>
          <w:color w:val="000000"/>
          <w:sz w:val="20"/>
          <w:szCs w:val="20"/>
          <w:shd w:val="clear" w:color="auto" w:fill="FFFFFF"/>
        </w:rPr>
        <w:footnoteReference w:id="143"/>
      </w:r>
      <w:r w:rsidRPr="001B531A">
        <w:rPr>
          <w:color w:val="000000"/>
          <w:sz w:val="20"/>
          <w:szCs w:val="20"/>
          <w:shd w:val="clear" w:color="auto" w:fill="FFFFFF"/>
        </w:rPr>
        <w:t xml:space="preserve"> nuvalomi jiems atsiradus. Vietas ir dangas </w:t>
      </w:r>
      <w:r w:rsidR="00DD3046" w:rsidRPr="001B531A">
        <w:rPr>
          <w:color w:val="000000"/>
          <w:sz w:val="20"/>
          <w:szCs w:val="20"/>
          <w:shd w:val="clear" w:color="auto" w:fill="FFFFFF"/>
        </w:rPr>
        <w:t>esanči</w:t>
      </w:r>
      <w:r w:rsidR="00DD3046">
        <w:rPr>
          <w:color w:val="000000"/>
          <w:sz w:val="20"/>
          <w:szCs w:val="20"/>
          <w:shd w:val="clear" w:color="auto" w:fill="FFFFFF"/>
        </w:rPr>
        <w:t>a</w:t>
      </w:r>
      <w:r w:rsidR="00DD3046" w:rsidRPr="001B531A">
        <w:rPr>
          <w:color w:val="000000"/>
          <w:sz w:val="20"/>
          <w:szCs w:val="20"/>
          <w:shd w:val="clear" w:color="auto" w:fill="FFFFFF"/>
        </w:rPr>
        <w:t xml:space="preserve">s </w:t>
      </w:r>
      <w:r w:rsidRPr="001B531A">
        <w:rPr>
          <w:rFonts w:eastAsiaTheme="minorHAnsi"/>
          <w:color w:val="000000"/>
          <w:sz w:val="20"/>
          <w:szCs w:val="20"/>
        </w:rPr>
        <w:t>tarp</w:t>
      </w:r>
      <w:r w:rsidRPr="001B531A">
        <w:rPr>
          <w:sz w:val="20"/>
          <w:szCs w:val="20"/>
        </w:rPr>
        <w:t xml:space="preserve"> dvigubų langų (t. y. viduryje dvigubų langų esantys rėmai, rankenėlės ir t. t.) t</w:t>
      </w:r>
      <w:r w:rsidR="0097763E">
        <w:rPr>
          <w:sz w:val="20"/>
          <w:szCs w:val="20"/>
        </w:rPr>
        <w:t>ie</w:t>
      </w:r>
      <w:r w:rsidRPr="001B531A">
        <w:rPr>
          <w:sz w:val="20"/>
          <w:szCs w:val="20"/>
        </w:rPr>
        <w:t xml:space="preserve">kėjas turi valyti ne rečiau nei 2 kartus per metus ir pagal susidariusį </w:t>
      </w:r>
      <w:r w:rsidRPr="001B531A">
        <w:rPr>
          <w:sz w:val="20"/>
          <w:szCs w:val="20"/>
        </w:rPr>
        <w:lastRenderedPageBreak/>
        <w:t>užterštumą</w:t>
      </w:r>
      <w:r w:rsidRPr="001B531A">
        <w:rPr>
          <w:rStyle w:val="FootnoteReference"/>
          <w:sz w:val="20"/>
          <w:szCs w:val="20"/>
        </w:rPr>
        <w:footnoteReference w:id="144"/>
      </w:r>
      <w:r w:rsidRPr="001B531A">
        <w:rPr>
          <w:sz w:val="20"/>
          <w:szCs w:val="20"/>
        </w:rPr>
        <w:t xml:space="preserve"> (atliekant šiuos darbus, t</w:t>
      </w:r>
      <w:r w:rsidR="0097763E">
        <w:rPr>
          <w:sz w:val="20"/>
          <w:szCs w:val="20"/>
        </w:rPr>
        <w:t>ie</w:t>
      </w:r>
      <w:r w:rsidRPr="001B531A">
        <w:rPr>
          <w:sz w:val="20"/>
          <w:szCs w:val="20"/>
        </w:rPr>
        <w:t xml:space="preserve">kėjas turi atsukti varžtus (jeigu tokių būtų) atidaryti langus, atlikti valymą, prisukti šių langų varžtus (jeigu </w:t>
      </w:r>
      <w:r w:rsidRPr="008A4560">
        <w:rPr>
          <w:sz w:val="20"/>
          <w:szCs w:val="20"/>
        </w:rPr>
        <w:t>tokių būtų) ir uždaryti langus savo sąskait</w:t>
      </w:r>
      <w:r w:rsidR="00BB54C2">
        <w:rPr>
          <w:sz w:val="20"/>
          <w:szCs w:val="20"/>
        </w:rPr>
        <w:t xml:space="preserve">a, </w:t>
      </w:r>
      <w:r w:rsidRPr="008A4560">
        <w:rPr>
          <w:sz w:val="20"/>
          <w:szCs w:val="20"/>
        </w:rPr>
        <w:t xml:space="preserve"> be papildomo apmokėjimo)</w:t>
      </w:r>
      <w:r w:rsidRPr="008A4560">
        <w:rPr>
          <w:rFonts w:eastAsiaTheme="minorHAnsi"/>
          <w:color w:val="000000"/>
          <w:sz w:val="20"/>
          <w:szCs w:val="20"/>
        </w:rPr>
        <w:t xml:space="preserve">. </w:t>
      </w:r>
      <w:r w:rsidR="008A4560">
        <w:rPr>
          <w:color w:val="000000"/>
          <w:sz w:val="20"/>
          <w:szCs w:val="20"/>
          <w:shd w:val="clear" w:color="auto" w:fill="FFFFFF"/>
        </w:rPr>
        <w:t>Taip pat t</w:t>
      </w:r>
      <w:r w:rsidR="008A4560" w:rsidRPr="008A4560">
        <w:rPr>
          <w:rFonts w:eastAsia="Times New Roman"/>
          <w:sz w:val="20"/>
          <w:szCs w:val="20"/>
        </w:rPr>
        <w:t>eikiant PVPP</w:t>
      </w:r>
      <w:r w:rsidR="00D22EAF">
        <w:rPr>
          <w:rFonts w:eastAsia="Times New Roman"/>
          <w:sz w:val="20"/>
          <w:szCs w:val="20"/>
        </w:rPr>
        <w:t xml:space="preserve">, be papildomo apmokėjimo, </w:t>
      </w:r>
      <w:r w:rsidR="009129E6">
        <w:rPr>
          <w:rFonts w:eastAsia="Times New Roman"/>
          <w:sz w:val="20"/>
          <w:szCs w:val="20"/>
        </w:rPr>
        <w:t>t</w:t>
      </w:r>
      <w:r w:rsidR="0097763E">
        <w:rPr>
          <w:rFonts w:eastAsia="Times New Roman"/>
          <w:sz w:val="20"/>
          <w:szCs w:val="20"/>
        </w:rPr>
        <w:t>ie</w:t>
      </w:r>
      <w:r w:rsidR="009129E6">
        <w:rPr>
          <w:rFonts w:eastAsia="Times New Roman"/>
          <w:sz w:val="20"/>
          <w:szCs w:val="20"/>
        </w:rPr>
        <w:t xml:space="preserve">kėjas </w:t>
      </w:r>
      <w:r w:rsidR="00D22EAF">
        <w:rPr>
          <w:rFonts w:eastAsia="Times New Roman"/>
          <w:sz w:val="20"/>
          <w:szCs w:val="20"/>
        </w:rPr>
        <w:t>turi</w:t>
      </w:r>
      <w:r w:rsidR="008A4560" w:rsidRPr="008A4560">
        <w:rPr>
          <w:rFonts w:eastAsia="Times New Roman"/>
          <w:sz w:val="20"/>
          <w:szCs w:val="20"/>
        </w:rPr>
        <w:t xml:space="preserve"> objekt</w:t>
      </w:r>
      <w:r w:rsidR="00090794">
        <w:rPr>
          <w:rFonts w:eastAsia="Times New Roman"/>
          <w:sz w:val="20"/>
          <w:szCs w:val="20"/>
        </w:rPr>
        <w:t>ų</w:t>
      </w:r>
      <w:r w:rsidR="008A4560" w:rsidRPr="008A4560">
        <w:rPr>
          <w:rFonts w:eastAsia="Times New Roman"/>
          <w:sz w:val="20"/>
          <w:szCs w:val="20"/>
        </w:rPr>
        <w:t xml:space="preserve"> pirmo aukšto įėjimų zonų lang</w:t>
      </w:r>
      <w:r w:rsidR="00D22EAF">
        <w:rPr>
          <w:rFonts w:eastAsia="Times New Roman"/>
          <w:sz w:val="20"/>
          <w:szCs w:val="20"/>
        </w:rPr>
        <w:t>us</w:t>
      </w:r>
      <w:r w:rsidR="00D22EAF">
        <w:rPr>
          <w:rStyle w:val="FootnoteReference"/>
          <w:rFonts w:eastAsia="Times New Roman"/>
          <w:sz w:val="20"/>
          <w:szCs w:val="20"/>
        </w:rPr>
        <w:footnoteReference w:id="145"/>
      </w:r>
      <w:r w:rsidR="008A4560" w:rsidRPr="008A4560">
        <w:rPr>
          <w:rFonts w:eastAsia="Times New Roman"/>
          <w:sz w:val="20"/>
          <w:szCs w:val="20"/>
        </w:rPr>
        <w:t xml:space="preserve"> val</w:t>
      </w:r>
      <w:r w:rsidR="00D22EAF">
        <w:rPr>
          <w:rFonts w:eastAsia="Times New Roman"/>
          <w:sz w:val="20"/>
          <w:szCs w:val="20"/>
        </w:rPr>
        <w:t>yti</w:t>
      </w:r>
      <w:r w:rsidR="008A4560" w:rsidRPr="008A4560">
        <w:rPr>
          <w:rFonts w:eastAsia="Times New Roman"/>
          <w:sz w:val="20"/>
          <w:szCs w:val="20"/>
        </w:rPr>
        <w:t xml:space="preserve"> iš abiejų pusių ne rečiau nei kartą per ketvirtį ir priklausomai nuo užterštumo</w:t>
      </w:r>
      <w:r w:rsidR="008A4560">
        <w:rPr>
          <w:rStyle w:val="FootnoteReference"/>
          <w:rFonts w:eastAsia="Times New Roman"/>
          <w:sz w:val="20"/>
          <w:szCs w:val="20"/>
        </w:rPr>
        <w:footnoteReference w:id="146"/>
      </w:r>
      <w:r w:rsidR="008A4560" w:rsidRPr="008A4560">
        <w:rPr>
          <w:rFonts w:eastAsia="Times New Roman"/>
          <w:sz w:val="20"/>
          <w:szCs w:val="20"/>
        </w:rPr>
        <w:t xml:space="preserve">, </w:t>
      </w:r>
      <w:r w:rsidR="008A4560">
        <w:rPr>
          <w:rFonts w:eastAsia="Times New Roman"/>
          <w:sz w:val="20"/>
          <w:szCs w:val="20"/>
        </w:rPr>
        <w:t>suteikus PVPP</w:t>
      </w:r>
      <w:r w:rsidR="00D22EAF">
        <w:rPr>
          <w:rFonts w:eastAsia="Times New Roman"/>
          <w:sz w:val="20"/>
          <w:szCs w:val="20"/>
        </w:rPr>
        <w:t xml:space="preserve"> nešvarumų ir neatitikimų ant šių langų neturi būti</w:t>
      </w:r>
      <w:r w:rsidR="008A4560" w:rsidRPr="008A4560">
        <w:rPr>
          <w:rFonts w:eastAsia="Times New Roman"/>
          <w:sz w:val="20"/>
          <w:szCs w:val="20"/>
        </w:rPr>
        <w:t>.</w:t>
      </w:r>
      <w:r w:rsidR="00D22EAF">
        <w:rPr>
          <w:rFonts w:eastAsia="Times New Roman"/>
          <w:sz w:val="20"/>
          <w:szCs w:val="20"/>
        </w:rPr>
        <w:t xml:space="preserve"> </w:t>
      </w:r>
      <w:r w:rsidR="00D22EAF" w:rsidRPr="008A4560">
        <w:rPr>
          <w:rFonts w:eastAsiaTheme="minorHAnsi"/>
          <w:color w:val="000000"/>
          <w:sz w:val="20"/>
          <w:szCs w:val="20"/>
        </w:rPr>
        <w:t>Visi šio punkto</w:t>
      </w:r>
      <w:r w:rsidR="00D22EAF" w:rsidRPr="008A4560">
        <w:rPr>
          <w:color w:val="000000"/>
          <w:sz w:val="20"/>
          <w:szCs w:val="20"/>
          <w:shd w:val="clear" w:color="auto" w:fill="FFFFFF"/>
        </w:rPr>
        <w:t xml:space="preserve"> kaštai turi būti įtraukti į PVPP įkainį.</w:t>
      </w:r>
    </w:p>
    <w:p w14:paraId="3C6FE1CE" w14:textId="4332B4FE"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T</w:t>
      </w:r>
      <w:r w:rsidR="0097763E">
        <w:rPr>
          <w:color w:val="000000"/>
          <w:sz w:val="20"/>
          <w:szCs w:val="20"/>
          <w:shd w:val="clear" w:color="auto" w:fill="FFFFFF"/>
        </w:rPr>
        <w:t>ie</w:t>
      </w:r>
      <w:r w:rsidRPr="001B531A">
        <w:rPr>
          <w:color w:val="000000"/>
          <w:sz w:val="20"/>
          <w:szCs w:val="20"/>
          <w:shd w:val="clear" w:color="auto" w:fill="FFFFFF"/>
        </w:rPr>
        <w:t>kėjas turi iš atliekų rūšiavimo šiukšlių dėžių surinktas ir išrūšiuotas atliekas išnešti į nurodytus konteinerius. Atskirai turi būti rūšiuojamos antrinės žaliavos: plastikas, popierius</w:t>
      </w:r>
      <w:r w:rsidR="003A494B">
        <w:rPr>
          <w:color w:val="000000"/>
          <w:sz w:val="20"/>
          <w:szCs w:val="20"/>
          <w:shd w:val="clear" w:color="auto" w:fill="FFFFFF"/>
        </w:rPr>
        <w:t xml:space="preserve"> </w:t>
      </w:r>
      <w:r w:rsidRPr="001B531A">
        <w:rPr>
          <w:color w:val="000000"/>
          <w:sz w:val="20"/>
          <w:szCs w:val="20"/>
          <w:shd w:val="clear" w:color="auto" w:fill="FFFFFF"/>
        </w:rPr>
        <w:t>/</w:t>
      </w:r>
      <w:r w:rsidR="003A494B">
        <w:rPr>
          <w:color w:val="000000"/>
          <w:sz w:val="20"/>
          <w:szCs w:val="20"/>
          <w:shd w:val="clear" w:color="auto" w:fill="FFFFFF"/>
        </w:rPr>
        <w:t xml:space="preserve"> </w:t>
      </w:r>
      <w:r w:rsidRPr="001B531A">
        <w:rPr>
          <w:color w:val="000000"/>
          <w:sz w:val="20"/>
          <w:szCs w:val="20"/>
          <w:shd w:val="clear" w:color="auto" w:fill="FFFFFF"/>
        </w:rPr>
        <w:t>kartonas, stiklas ir kitos mišrios atliekos. Išrūšiuotos atliekos turi būti išmestos tik į jiems skirtus rūšiavimo konteinerius. Surinktas šiukšles t</w:t>
      </w:r>
      <w:r w:rsidR="0097763E">
        <w:rPr>
          <w:color w:val="000000"/>
          <w:sz w:val="20"/>
          <w:szCs w:val="20"/>
          <w:shd w:val="clear" w:color="auto" w:fill="FFFFFF"/>
        </w:rPr>
        <w:t>ie</w:t>
      </w:r>
      <w:r w:rsidRPr="001B531A">
        <w:rPr>
          <w:color w:val="000000"/>
          <w:sz w:val="20"/>
          <w:szCs w:val="20"/>
          <w:shd w:val="clear" w:color="auto" w:fill="FFFFFF"/>
        </w:rPr>
        <w:t>kėjas turi išnešti į tam paskirtą PO zoną.</w:t>
      </w:r>
      <w:r w:rsidRPr="001B531A">
        <w:rPr>
          <w:sz w:val="20"/>
          <w:szCs w:val="20"/>
        </w:rPr>
        <w:t xml:space="preserve"> </w:t>
      </w:r>
      <w:r w:rsidRPr="001B531A">
        <w:rPr>
          <w:color w:val="000000"/>
          <w:sz w:val="20"/>
          <w:szCs w:val="20"/>
          <w:shd w:val="clear" w:color="auto" w:fill="FFFFFF"/>
        </w:rPr>
        <w:t>Visos šiukšlių dėžės ir peleninės esančios objekte tvarkomos ir valomos kaskart teikiant paslaugas, atlikus paslaugą jos turi būti švarios ir ištuštintos su pakeistais šiukšlių maišais. Tvarkant visas šiukšlių dėžes, būtina pakeisti polietilenines įmautes</w:t>
      </w:r>
      <w:r w:rsidR="003A494B">
        <w:rPr>
          <w:color w:val="000000"/>
          <w:sz w:val="20"/>
          <w:szCs w:val="20"/>
          <w:shd w:val="clear" w:color="auto" w:fill="FFFFFF"/>
        </w:rPr>
        <w:t xml:space="preserve"> </w:t>
      </w:r>
      <w:r w:rsidRPr="001B531A">
        <w:rPr>
          <w:color w:val="000000"/>
          <w:sz w:val="20"/>
          <w:szCs w:val="20"/>
          <w:shd w:val="clear" w:color="auto" w:fill="FFFFFF"/>
        </w:rPr>
        <w:t>/</w:t>
      </w:r>
      <w:r w:rsidR="003A494B">
        <w:rPr>
          <w:color w:val="000000"/>
          <w:sz w:val="20"/>
          <w:szCs w:val="20"/>
          <w:shd w:val="clear" w:color="auto" w:fill="FFFFFF"/>
        </w:rPr>
        <w:t xml:space="preserve"> </w:t>
      </w:r>
      <w:r w:rsidRPr="001B531A">
        <w:rPr>
          <w:color w:val="000000"/>
          <w:sz w:val="20"/>
          <w:szCs w:val="20"/>
          <w:shd w:val="clear" w:color="auto" w:fill="FFFFFF"/>
        </w:rPr>
        <w:t>maišus.</w:t>
      </w:r>
    </w:p>
    <w:p w14:paraId="2B36681D" w14:textId="69D774BA" w:rsidR="009D4EE3" w:rsidRPr="00395C63" w:rsidRDefault="009D4EE3" w:rsidP="0093319F">
      <w:pPr>
        <w:pStyle w:val="ListParagraph"/>
        <w:numPr>
          <w:ilvl w:val="1"/>
          <w:numId w:val="1"/>
        </w:numPr>
        <w:tabs>
          <w:tab w:val="left" w:pos="567"/>
        </w:tabs>
        <w:ind w:left="0" w:firstLine="0"/>
        <w:rPr>
          <w:sz w:val="20"/>
          <w:szCs w:val="20"/>
        </w:rPr>
      </w:pPr>
      <w:r w:rsidRPr="001B531A">
        <w:rPr>
          <w:color w:val="000000"/>
          <w:sz w:val="20"/>
          <w:szCs w:val="20"/>
          <w:shd w:val="clear" w:color="auto" w:fill="FFFFFF"/>
        </w:rPr>
        <w:t xml:space="preserve">Konferencijų ir susirinkimų </w:t>
      </w:r>
      <w:r w:rsidR="00ED2500">
        <w:rPr>
          <w:color w:val="000000"/>
          <w:sz w:val="20"/>
          <w:szCs w:val="20"/>
          <w:shd w:val="clear" w:color="auto" w:fill="FFFFFF"/>
        </w:rPr>
        <w:t xml:space="preserve">kambarių, laisvalaikio erdvių </w:t>
      </w:r>
      <w:r w:rsidRPr="001B531A">
        <w:rPr>
          <w:color w:val="000000"/>
          <w:sz w:val="20"/>
          <w:szCs w:val="20"/>
          <w:shd w:val="clear" w:color="auto" w:fill="FFFFFF"/>
        </w:rPr>
        <w:t>ir kitų funkcinių zonų suolai, kėdės, kitų baldų ir įrangos išdėstymo tvarka turi būti nuolat išlaikoma</w:t>
      </w:r>
      <w:r w:rsidR="00A63009">
        <w:rPr>
          <w:color w:val="000000"/>
          <w:sz w:val="20"/>
          <w:szCs w:val="20"/>
          <w:shd w:val="clear" w:color="auto" w:fill="FFFFFF"/>
        </w:rPr>
        <w:t xml:space="preserve"> bei </w:t>
      </w:r>
      <w:r w:rsidRPr="001B531A">
        <w:rPr>
          <w:color w:val="000000"/>
          <w:sz w:val="20"/>
          <w:szCs w:val="20"/>
          <w:shd w:val="clear" w:color="auto" w:fill="FFFFFF"/>
        </w:rPr>
        <w:t>tvarkoma kaskart teikiant paslaugas. PO nurodo stalų ir kitų baldų stovėjimo vietas,</w:t>
      </w:r>
      <w:r w:rsidR="00395C63">
        <w:rPr>
          <w:color w:val="000000"/>
          <w:sz w:val="20"/>
          <w:szCs w:val="20"/>
          <w:shd w:val="clear" w:color="auto" w:fill="FFFFFF"/>
        </w:rPr>
        <w:t xml:space="preserve"> kurias,</w:t>
      </w:r>
      <w:r w:rsidR="00395C63" w:rsidRPr="001B531A">
        <w:rPr>
          <w:color w:val="000000"/>
          <w:sz w:val="20"/>
          <w:szCs w:val="20"/>
          <w:shd w:val="clear" w:color="auto" w:fill="FFFFFF"/>
        </w:rPr>
        <w:t xml:space="preserve"> teikiant paslaugas</w:t>
      </w:r>
      <w:r w:rsidR="00395C63">
        <w:rPr>
          <w:color w:val="000000"/>
          <w:sz w:val="20"/>
          <w:szCs w:val="20"/>
          <w:shd w:val="clear" w:color="auto" w:fill="FFFFFF"/>
        </w:rPr>
        <w:t>,</w:t>
      </w:r>
      <w:r w:rsidR="00395C63" w:rsidRPr="001B531A">
        <w:rPr>
          <w:color w:val="000000"/>
          <w:sz w:val="20"/>
          <w:szCs w:val="20"/>
          <w:shd w:val="clear" w:color="auto" w:fill="FFFFFF"/>
        </w:rPr>
        <w:t xml:space="preserve"> t</w:t>
      </w:r>
      <w:r w:rsidR="0097763E">
        <w:rPr>
          <w:color w:val="000000"/>
          <w:sz w:val="20"/>
          <w:szCs w:val="20"/>
          <w:shd w:val="clear" w:color="auto" w:fill="FFFFFF"/>
        </w:rPr>
        <w:t>ie</w:t>
      </w:r>
      <w:r w:rsidR="00395C63" w:rsidRPr="001B531A">
        <w:rPr>
          <w:color w:val="000000"/>
          <w:sz w:val="20"/>
          <w:szCs w:val="20"/>
          <w:shd w:val="clear" w:color="auto" w:fill="FFFFFF"/>
        </w:rPr>
        <w:t xml:space="preserve">kėjas turi </w:t>
      </w:r>
      <w:r w:rsidR="00395C63">
        <w:rPr>
          <w:color w:val="000000"/>
          <w:sz w:val="20"/>
          <w:szCs w:val="20"/>
          <w:shd w:val="clear" w:color="auto" w:fill="FFFFFF"/>
        </w:rPr>
        <w:t xml:space="preserve">išlaikyti – </w:t>
      </w:r>
      <w:r w:rsidR="00395C63" w:rsidRPr="001B531A">
        <w:rPr>
          <w:color w:val="000000"/>
          <w:sz w:val="20"/>
          <w:szCs w:val="20"/>
          <w:shd w:val="clear" w:color="auto" w:fill="FFFFFF"/>
        </w:rPr>
        <w:t>pajudin</w:t>
      </w:r>
      <w:r w:rsidR="00395C63">
        <w:rPr>
          <w:color w:val="000000"/>
          <w:sz w:val="20"/>
          <w:szCs w:val="20"/>
          <w:shd w:val="clear" w:color="auto" w:fill="FFFFFF"/>
        </w:rPr>
        <w:t>ęs</w:t>
      </w:r>
      <w:r w:rsidR="00395C63" w:rsidRPr="001B531A">
        <w:rPr>
          <w:color w:val="000000"/>
          <w:sz w:val="20"/>
          <w:szCs w:val="20"/>
          <w:shd w:val="clear" w:color="auto" w:fill="FFFFFF"/>
        </w:rPr>
        <w:t>, pak</w:t>
      </w:r>
      <w:r w:rsidR="00395C63">
        <w:rPr>
          <w:color w:val="000000"/>
          <w:sz w:val="20"/>
          <w:szCs w:val="20"/>
          <w:shd w:val="clear" w:color="auto" w:fill="FFFFFF"/>
        </w:rPr>
        <w:t>ėlęs</w:t>
      </w:r>
      <w:r w:rsidR="00395C63" w:rsidRPr="001B531A">
        <w:rPr>
          <w:color w:val="000000"/>
          <w:sz w:val="20"/>
          <w:szCs w:val="20"/>
          <w:shd w:val="clear" w:color="auto" w:fill="FFFFFF"/>
        </w:rPr>
        <w:t xml:space="preserve"> ir nuval</w:t>
      </w:r>
      <w:r w:rsidR="00395C63">
        <w:rPr>
          <w:color w:val="000000"/>
          <w:sz w:val="20"/>
          <w:szCs w:val="20"/>
          <w:shd w:val="clear" w:color="auto" w:fill="FFFFFF"/>
        </w:rPr>
        <w:t xml:space="preserve">ęs </w:t>
      </w:r>
      <w:r w:rsidR="00395C63" w:rsidRPr="001B531A">
        <w:rPr>
          <w:color w:val="000000"/>
          <w:sz w:val="20"/>
          <w:szCs w:val="20"/>
          <w:shd w:val="clear" w:color="auto" w:fill="FFFFFF"/>
        </w:rPr>
        <w:t>paviršius ir dangas nuo jų ir po jais</w:t>
      </w:r>
      <w:r w:rsidR="00395C63">
        <w:rPr>
          <w:color w:val="000000"/>
          <w:sz w:val="20"/>
          <w:szCs w:val="20"/>
          <w:shd w:val="clear" w:color="auto" w:fill="FFFFFF"/>
        </w:rPr>
        <w:t>,</w:t>
      </w:r>
      <w:r w:rsidR="00395C63" w:rsidRPr="001B531A">
        <w:rPr>
          <w:color w:val="000000"/>
          <w:sz w:val="20"/>
          <w:szCs w:val="20"/>
          <w:shd w:val="clear" w:color="auto" w:fill="FFFFFF"/>
        </w:rPr>
        <w:t xml:space="preserve"> </w:t>
      </w:r>
      <w:r w:rsidR="00A63009">
        <w:rPr>
          <w:color w:val="000000"/>
          <w:sz w:val="20"/>
          <w:szCs w:val="20"/>
          <w:shd w:val="clear" w:color="auto" w:fill="FFFFFF"/>
        </w:rPr>
        <w:t xml:space="preserve">juos </w:t>
      </w:r>
      <w:r w:rsidR="00395C63" w:rsidRPr="001B531A">
        <w:rPr>
          <w:color w:val="000000"/>
          <w:sz w:val="20"/>
          <w:szCs w:val="20"/>
          <w:shd w:val="clear" w:color="auto" w:fill="FFFFFF"/>
        </w:rPr>
        <w:t xml:space="preserve">padėti </w:t>
      </w:r>
      <w:r w:rsidR="00A63009">
        <w:rPr>
          <w:color w:val="000000"/>
          <w:sz w:val="20"/>
          <w:szCs w:val="20"/>
          <w:shd w:val="clear" w:color="auto" w:fill="FFFFFF"/>
        </w:rPr>
        <w:t xml:space="preserve">/ pastatyti </w:t>
      </w:r>
      <w:r w:rsidR="00395C63" w:rsidRPr="001B531A">
        <w:rPr>
          <w:color w:val="000000"/>
          <w:sz w:val="20"/>
          <w:szCs w:val="20"/>
          <w:shd w:val="clear" w:color="auto" w:fill="FFFFFF"/>
        </w:rPr>
        <w:t>į tam skirtas vietas savo sąskaita</w:t>
      </w:r>
      <w:r w:rsidRPr="00395C63">
        <w:rPr>
          <w:color w:val="000000"/>
          <w:sz w:val="20"/>
          <w:szCs w:val="20"/>
          <w:shd w:val="clear" w:color="auto" w:fill="FFFFFF"/>
        </w:rPr>
        <w:t>.</w:t>
      </w:r>
    </w:p>
    <w:p w14:paraId="6144F6ED" w14:textId="70399832"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T</w:t>
      </w:r>
      <w:r w:rsidR="0097763E">
        <w:rPr>
          <w:color w:val="000000"/>
          <w:sz w:val="20"/>
          <w:szCs w:val="20"/>
          <w:shd w:val="clear" w:color="auto" w:fill="FFFFFF"/>
        </w:rPr>
        <w:t>ie</w:t>
      </w:r>
      <w:r w:rsidRPr="001B531A">
        <w:rPr>
          <w:color w:val="000000"/>
          <w:sz w:val="20"/>
          <w:szCs w:val="20"/>
          <w:shd w:val="clear" w:color="auto" w:fill="FFFFFF"/>
        </w:rPr>
        <w:t>kėjas taip pat turi suteikti atitinkamas paslaugas šalinat atsiradusius nešvarumus ir neatitikimus reikalavimams</w:t>
      </w:r>
      <w:r w:rsidRPr="001B531A">
        <w:rPr>
          <w:rStyle w:val="FootnoteReference"/>
          <w:color w:val="000000"/>
          <w:sz w:val="20"/>
          <w:szCs w:val="20"/>
          <w:shd w:val="clear" w:color="auto" w:fill="FFFFFF"/>
        </w:rPr>
        <w:footnoteReference w:id="147"/>
      </w:r>
      <w:r w:rsidRPr="001B531A">
        <w:rPr>
          <w:color w:val="000000"/>
          <w:sz w:val="20"/>
          <w:szCs w:val="20"/>
          <w:shd w:val="clear" w:color="auto" w:fill="FFFFFF"/>
        </w:rPr>
        <w:t>, atsirandančias PO patalpų naudotojų darbo eigoje ar po darbo. Pastarąsias išlaidas t</w:t>
      </w:r>
      <w:r w:rsidR="0097763E">
        <w:rPr>
          <w:color w:val="000000"/>
          <w:sz w:val="20"/>
          <w:szCs w:val="20"/>
          <w:shd w:val="clear" w:color="auto" w:fill="FFFFFF"/>
        </w:rPr>
        <w:t>ie</w:t>
      </w:r>
      <w:r w:rsidRPr="001B531A">
        <w:rPr>
          <w:color w:val="000000"/>
          <w:sz w:val="20"/>
          <w:szCs w:val="20"/>
          <w:shd w:val="clear" w:color="auto" w:fill="FFFFFF"/>
        </w:rPr>
        <w:t>kėjas turi įskaičiuoti į PVPP įkainį.</w:t>
      </w:r>
    </w:p>
    <w:p w14:paraId="2DC1CC7F" w14:textId="7F39705E"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T</w:t>
      </w:r>
      <w:r w:rsidR="0097763E">
        <w:rPr>
          <w:color w:val="000000"/>
          <w:sz w:val="20"/>
          <w:szCs w:val="20"/>
          <w:shd w:val="clear" w:color="auto" w:fill="FFFFFF"/>
        </w:rPr>
        <w:t>ie</w:t>
      </w:r>
      <w:r w:rsidRPr="001B531A">
        <w:rPr>
          <w:color w:val="000000"/>
          <w:sz w:val="20"/>
          <w:szCs w:val="20"/>
          <w:shd w:val="clear" w:color="auto" w:fill="FFFFFF"/>
        </w:rPr>
        <w:t>kėjas atlikdamas paslaugas virtuvėlėse, turi suteikti PVPP bei sutvarkyti virtuvėles</w:t>
      </w:r>
      <w:r w:rsidRPr="001B531A">
        <w:rPr>
          <w:rStyle w:val="FootnoteReference"/>
          <w:color w:val="000000"/>
          <w:sz w:val="20"/>
          <w:szCs w:val="20"/>
          <w:shd w:val="clear" w:color="auto" w:fill="FFFFFF"/>
        </w:rPr>
        <w:footnoteReference w:id="148"/>
      </w:r>
      <w:r w:rsidRPr="001B531A">
        <w:rPr>
          <w:color w:val="000000"/>
          <w:sz w:val="20"/>
          <w:szCs w:val="20"/>
          <w:shd w:val="clear" w:color="auto" w:fill="FFFFFF"/>
        </w:rPr>
        <w:t xml:space="preserve">. Ant stalų ir palangių esantys daiktai turi būti pakeliami, paviršiai nuvalomi nepaliekant nešvarumų, nuvalius </w:t>
      </w:r>
      <w:r w:rsidR="00E229C9">
        <w:rPr>
          <w:color w:val="000000"/>
          <w:sz w:val="20"/>
          <w:szCs w:val="20"/>
          <w:shd w:val="clear" w:color="auto" w:fill="FFFFFF"/>
        </w:rPr>
        <w:t xml:space="preserve">– </w:t>
      </w:r>
      <w:r w:rsidRPr="001B531A">
        <w:rPr>
          <w:color w:val="000000"/>
          <w:sz w:val="20"/>
          <w:szCs w:val="20"/>
          <w:shd w:val="clear" w:color="auto" w:fill="FFFFFF"/>
        </w:rPr>
        <w:t xml:space="preserve">daiktai padedami tvarkingai atgal ant paviršių. Kriauklėje esantys ar palikti indai išplaunami, sudedami tvarkingai į PO nurodytas vietas, kriauklės ir maišytuvai išvalomi kaip ir kiti virtuvėlėje esantys elementai, nepaliekant nešvarumų. </w:t>
      </w:r>
      <w:r w:rsidRPr="001B531A">
        <w:rPr>
          <w:rFonts w:eastAsia="Times New Roman"/>
          <w:sz w:val="20"/>
          <w:szCs w:val="20"/>
        </w:rPr>
        <w:t>T</w:t>
      </w:r>
      <w:r w:rsidR="0097763E">
        <w:rPr>
          <w:rFonts w:eastAsia="Times New Roman"/>
          <w:sz w:val="20"/>
          <w:szCs w:val="20"/>
        </w:rPr>
        <w:t>ie</w:t>
      </w:r>
      <w:r w:rsidRPr="001B531A">
        <w:rPr>
          <w:rFonts w:eastAsia="Times New Roman"/>
          <w:sz w:val="20"/>
          <w:szCs w:val="20"/>
        </w:rPr>
        <w:t xml:space="preserve">kėjas įsipareigoja </w:t>
      </w:r>
      <w:r w:rsidR="00ED2500">
        <w:rPr>
          <w:rFonts w:eastAsia="Times New Roman"/>
          <w:sz w:val="20"/>
          <w:szCs w:val="20"/>
        </w:rPr>
        <w:t xml:space="preserve">PO personalo </w:t>
      </w:r>
      <w:r w:rsidRPr="001B531A">
        <w:rPr>
          <w:rFonts w:eastAsia="Times New Roman"/>
          <w:sz w:val="20"/>
          <w:szCs w:val="20"/>
        </w:rPr>
        <w:t xml:space="preserve">virtuvėlėse nuolat teikti indų plovimo skystį, kempinėles ir kitas </w:t>
      </w:r>
      <w:r w:rsidR="00F052CB" w:rsidRPr="00F052CB">
        <w:rPr>
          <w:rFonts w:eastAsia="Times New Roman"/>
          <w:sz w:val="20"/>
          <w:szCs w:val="20"/>
        </w:rPr>
        <w:t xml:space="preserve">TS 8 </w:t>
      </w:r>
      <w:r w:rsidRPr="001B531A">
        <w:rPr>
          <w:rFonts w:eastAsia="Times New Roman"/>
          <w:sz w:val="20"/>
          <w:szCs w:val="20"/>
        </w:rPr>
        <w:t xml:space="preserve"> priede nurodytas priemones</w:t>
      </w:r>
      <w:r w:rsidR="00ED2500">
        <w:rPr>
          <w:rFonts w:eastAsia="Times New Roman"/>
          <w:sz w:val="20"/>
          <w:szCs w:val="20"/>
        </w:rPr>
        <w:t>, įprastai šiomis virtuvėlėmis bendrabučių gyventojai nesinaudoja.</w:t>
      </w:r>
    </w:p>
    <w:p w14:paraId="7ECEFB46" w14:textId="18BEA4AD"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sz w:val="20"/>
          <w:szCs w:val="20"/>
        </w:rPr>
        <w:t>Paslaugų teikimo metu, t</w:t>
      </w:r>
      <w:r w:rsidR="0097763E">
        <w:rPr>
          <w:sz w:val="20"/>
          <w:szCs w:val="20"/>
        </w:rPr>
        <w:t>ie</w:t>
      </w:r>
      <w:r w:rsidRPr="001B531A">
        <w:rPr>
          <w:sz w:val="20"/>
          <w:szCs w:val="20"/>
        </w:rPr>
        <w:t xml:space="preserve">kėjas savo sąskaita turi užtikrinti </w:t>
      </w:r>
      <w:r w:rsidRPr="001B531A">
        <w:rPr>
          <w:rFonts w:eastAsiaTheme="minorEastAsia"/>
          <w:color w:val="000000" w:themeColor="text1"/>
          <w:sz w:val="20"/>
          <w:szCs w:val="20"/>
        </w:rPr>
        <w:t>skubų reagavimą ir suteikti PVPP pagal pateiktus PO iškvietimus dėl patalpose įvykusių incidentų, kur reikalingas skubus PVPP suteikimas.</w:t>
      </w:r>
    </w:p>
    <w:p w14:paraId="658AB625" w14:textId="38766498"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Šaldytuvai turi būti valomi iš vidaus ne rečiau</w:t>
      </w:r>
      <w:r w:rsidR="00ED2500">
        <w:rPr>
          <w:color w:val="000000"/>
          <w:sz w:val="20"/>
          <w:szCs w:val="20"/>
          <w:shd w:val="clear" w:color="auto" w:fill="FFFFFF"/>
        </w:rPr>
        <w:t xml:space="preserve"> nei kas antrą savaitę</w:t>
      </w:r>
      <w:r w:rsidRPr="001B531A">
        <w:rPr>
          <w:color w:val="000000"/>
          <w:sz w:val="20"/>
          <w:szCs w:val="20"/>
          <w:shd w:val="clear" w:color="auto" w:fill="FFFFFF"/>
        </w:rPr>
        <w:t xml:space="preserve"> su PO suderintomis dienomis ir pagal poreikį</w:t>
      </w:r>
      <w:r w:rsidRPr="001B531A">
        <w:rPr>
          <w:rStyle w:val="FootnoteReference"/>
          <w:color w:val="000000"/>
          <w:sz w:val="20"/>
          <w:szCs w:val="20"/>
          <w:shd w:val="clear" w:color="auto" w:fill="FFFFFF"/>
        </w:rPr>
        <w:footnoteReference w:id="149"/>
      </w:r>
      <w:r w:rsidRPr="001B531A">
        <w:rPr>
          <w:color w:val="000000"/>
          <w:sz w:val="20"/>
          <w:szCs w:val="20"/>
          <w:shd w:val="clear" w:color="auto" w:fill="FFFFFF"/>
        </w:rPr>
        <w:t xml:space="preserve">. Maisto produktai, esantys šaldytuve, turi būti tvarkingai išimami, atlikus valymą – tvarkingai sudedami atgal. Šaldytuvų šaldymo kameros valomos PO nurodytomis datomis, bet ne rečiau nei kas </w:t>
      </w:r>
      <w:r w:rsidR="002E2B6E">
        <w:rPr>
          <w:color w:val="000000"/>
          <w:sz w:val="20"/>
          <w:szCs w:val="20"/>
          <w:shd w:val="clear" w:color="auto" w:fill="FFFFFF"/>
        </w:rPr>
        <w:t>3</w:t>
      </w:r>
      <w:r w:rsidRPr="001B531A">
        <w:rPr>
          <w:color w:val="000000"/>
          <w:sz w:val="20"/>
          <w:szCs w:val="20"/>
          <w:shd w:val="clear" w:color="auto" w:fill="FFFFFF"/>
        </w:rPr>
        <w:t xml:space="preserve"> mėnesiai, t</w:t>
      </w:r>
      <w:r w:rsidR="0097763E">
        <w:rPr>
          <w:color w:val="000000"/>
          <w:sz w:val="20"/>
          <w:szCs w:val="20"/>
          <w:shd w:val="clear" w:color="auto" w:fill="FFFFFF"/>
        </w:rPr>
        <w:t>ie</w:t>
      </w:r>
      <w:r w:rsidRPr="001B531A">
        <w:rPr>
          <w:color w:val="000000"/>
          <w:sz w:val="20"/>
          <w:szCs w:val="20"/>
          <w:shd w:val="clear" w:color="auto" w:fill="FFFFFF"/>
        </w:rPr>
        <w:t xml:space="preserve">kėjas turi atšildyti kameras tokio valymo metu, jame esantys produktai pašalinami į tam skirtus konteinerius. </w:t>
      </w:r>
    </w:p>
    <w:p w14:paraId="157AA440" w14:textId="77777777"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 xml:space="preserve">Spintelės ir spintos esančios virtuvėlėje, įskaitant indaujas su jose esančiais priklausiniais, valomos kaskart teikiant PVPP, spintelių vidus valomas ne rečiau nei kartą per 6 mėn. ir pagal susidariusį nešvarumų kiekį, t. y. valoma esant nešvarumams. </w:t>
      </w:r>
    </w:p>
    <w:p w14:paraId="1CFBF9ED" w14:textId="77777777"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Mikrobangų krosnelių išorė ir vidus valomi kaskart teikiant PVPP, vieną kartą per mėnesį atliekamas generalinis valymas, po atliktų darbų neturi būti nešvarumų ir neatitikimų reikalavimams.</w:t>
      </w:r>
    </w:p>
    <w:p w14:paraId="09AFC84D" w14:textId="77777777" w:rsidR="009D4EE3" w:rsidRPr="001B531A" w:rsidRDefault="009D4EE3" w:rsidP="0093319F">
      <w:pPr>
        <w:pStyle w:val="ListParagraph"/>
        <w:numPr>
          <w:ilvl w:val="1"/>
          <w:numId w:val="1"/>
        </w:numPr>
        <w:tabs>
          <w:tab w:val="num" w:pos="567"/>
          <w:tab w:val="left" w:pos="993"/>
        </w:tabs>
        <w:ind w:left="0" w:firstLine="0"/>
        <w:rPr>
          <w:sz w:val="20"/>
          <w:szCs w:val="20"/>
        </w:rPr>
      </w:pPr>
      <w:bookmarkStart w:id="4" w:name="_Hlk93232473"/>
      <w:r w:rsidRPr="001B531A">
        <w:rPr>
          <w:color w:val="000000"/>
          <w:sz w:val="20"/>
          <w:szCs w:val="20"/>
          <w:shd w:val="clear" w:color="auto" w:fill="FFFFFF"/>
        </w:rPr>
        <w:t>Visos reikalaujamos atlikti paslaugos, darbai, valandos ir dienos turi būti suderintos su PO.</w:t>
      </w:r>
    </w:p>
    <w:bookmarkEnd w:id="4"/>
    <w:p w14:paraId="37A3E539" w14:textId="779E45D5" w:rsidR="009D4EE3" w:rsidRPr="001B531A" w:rsidRDefault="009D4EE3" w:rsidP="0093319F">
      <w:pPr>
        <w:pStyle w:val="ListParagraph"/>
        <w:numPr>
          <w:ilvl w:val="1"/>
          <w:numId w:val="1"/>
        </w:numPr>
        <w:tabs>
          <w:tab w:val="num" w:pos="567"/>
          <w:tab w:val="left" w:pos="993"/>
        </w:tabs>
        <w:ind w:left="0" w:firstLine="0"/>
        <w:rPr>
          <w:sz w:val="20"/>
          <w:szCs w:val="20"/>
        </w:rPr>
      </w:pPr>
      <w:r w:rsidRPr="001B531A">
        <w:rPr>
          <w:color w:val="000000"/>
          <w:sz w:val="20"/>
          <w:szCs w:val="20"/>
          <w:shd w:val="clear" w:color="auto" w:fill="FFFFFF"/>
        </w:rPr>
        <w:t>T</w:t>
      </w:r>
      <w:r w:rsidR="0097763E">
        <w:rPr>
          <w:color w:val="000000"/>
          <w:sz w:val="20"/>
          <w:szCs w:val="20"/>
          <w:shd w:val="clear" w:color="auto" w:fill="FFFFFF"/>
        </w:rPr>
        <w:t>ie</w:t>
      </w:r>
      <w:r w:rsidRPr="001B531A">
        <w:rPr>
          <w:color w:val="000000"/>
          <w:sz w:val="20"/>
          <w:szCs w:val="20"/>
          <w:shd w:val="clear" w:color="auto" w:fill="FFFFFF"/>
        </w:rPr>
        <w:t>kėjas savo sąskaita turi atlikti lauko įėjimų / išėjimų</w:t>
      </w:r>
      <w:r w:rsidRPr="001B531A">
        <w:rPr>
          <w:rStyle w:val="FootnoteReference"/>
          <w:color w:val="000000"/>
          <w:sz w:val="20"/>
          <w:szCs w:val="20"/>
          <w:shd w:val="clear" w:color="auto" w:fill="FFFFFF"/>
        </w:rPr>
        <w:footnoteReference w:id="150"/>
      </w:r>
      <w:r w:rsidRPr="001B531A">
        <w:rPr>
          <w:color w:val="000000"/>
          <w:sz w:val="20"/>
          <w:szCs w:val="20"/>
          <w:shd w:val="clear" w:color="auto" w:fill="FFFFFF"/>
        </w:rPr>
        <w:t xml:space="preserve"> ir balkonų valymą</w:t>
      </w:r>
      <w:r w:rsidRPr="001B531A">
        <w:rPr>
          <w:rStyle w:val="FootnoteReference"/>
          <w:color w:val="000000"/>
          <w:sz w:val="20"/>
          <w:szCs w:val="20"/>
          <w:shd w:val="clear" w:color="auto" w:fill="FFFFFF"/>
        </w:rPr>
        <w:footnoteReference w:id="151"/>
      </w:r>
      <w:r w:rsidRPr="001B531A">
        <w:rPr>
          <w:color w:val="000000"/>
          <w:sz w:val="20"/>
          <w:szCs w:val="20"/>
          <w:shd w:val="clear" w:color="auto" w:fill="FFFFFF"/>
        </w:rPr>
        <w:t xml:space="preserve">, šiukšlių surinkimą, </w:t>
      </w:r>
      <w:r w:rsidRPr="004F70D7">
        <w:rPr>
          <w:color w:val="000000"/>
          <w:sz w:val="20"/>
          <w:szCs w:val="20"/>
          <w:shd w:val="clear" w:color="auto" w:fill="FFFFFF"/>
        </w:rPr>
        <w:t>sniego nukasimą,</w:t>
      </w:r>
      <w:r w:rsidRPr="001B531A">
        <w:rPr>
          <w:color w:val="000000"/>
          <w:sz w:val="20"/>
          <w:szCs w:val="20"/>
          <w:shd w:val="clear" w:color="auto" w:fill="FFFFFF"/>
        </w:rPr>
        <w:t xml:space="preserve"> slidžių lauko dangų, ledo, samanų, kitos augmenijos ir lapų pašalinimą, dangos pabarstymą, varve</w:t>
      </w:r>
      <w:r w:rsidR="00885A14">
        <w:rPr>
          <w:color w:val="000000"/>
          <w:sz w:val="20"/>
          <w:szCs w:val="20"/>
          <w:shd w:val="clear" w:color="auto" w:fill="FFFFFF"/>
        </w:rPr>
        <w:t>k</w:t>
      </w:r>
      <w:r w:rsidRPr="001B531A">
        <w:rPr>
          <w:color w:val="000000"/>
          <w:sz w:val="20"/>
          <w:szCs w:val="20"/>
          <w:shd w:val="clear" w:color="auto" w:fill="FFFFFF"/>
        </w:rPr>
        <w:t>lių nudaužymą tam skirtomis ir dangų neardančiomis priemonėmis t. t. bei kitų neatitikimų reikalaujamiems rezultatams pašalinimą kaskart teikiant PVPP objektuose, įskaitant tokių zonų durų, lubų, stiklų, rėmų priežiūrą ir kitų elementų valymą. Fasadiniai centrinių įėjimų stiklai pastoviai valomi ir prižiūrimi, suteikus paslaugas, ant jų nešvarumų neturi būti. Suteikus paslaugas, balkonai ir lauko įėjimai ir kitos zonos visuomet turi būti švarios, tvarkingos ir reprezentatyvios, atitinkančios PO reikalaujamus rezultatus.</w:t>
      </w:r>
    </w:p>
    <w:p w14:paraId="259D9ED7" w14:textId="011ABDDB" w:rsidR="009D4EE3" w:rsidRPr="001B531A" w:rsidRDefault="009D4EE3" w:rsidP="0093319F">
      <w:pPr>
        <w:pStyle w:val="ListParagraph"/>
        <w:numPr>
          <w:ilvl w:val="1"/>
          <w:numId w:val="1"/>
        </w:numPr>
        <w:tabs>
          <w:tab w:val="num" w:pos="567"/>
        </w:tabs>
        <w:autoSpaceDE w:val="0"/>
        <w:autoSpaceDN w:val="0"/>
        <w:adjustRightInd w:val="0"/>
        <w:ind w:left="0" w:firstLine="0"/>
        <w:rPr>
          <w:color w:val="FF0000"/>
          <w:sz w:val="20"/>
          <w:szCs w:val="20"/>
        </w:rPr>
      </w:pPr>
      <w:r w:rsidRPr="001B531A">
        <w:rPr>
          <w:sz w:val="20"/>
          <w:szCs w:val="20"/>
        </w:rPr>
        <w:t>Teikiant PVPP t</w:t>
      </w:r>
      <w:r w:rsidR="0097763E">
        <w:rPr>
          <w:sz w:val="20"/>
          <w:szCs w:val="20"/>
        </w:rPr>
        <w:t>ie</w:t>
      </w:r>
      <w:r w:rsidRPr="001B531A">
        <w:rPr>
          <w:sz w:val="20"/>
          <w:szCs w:val="20"/>
        </w:rPr>
        <w:t xml:space="preserve">kėjas turi užtikrinti reikalaujamą kokybės lygio (KL) suteikimą, PO reikalaujami patalpų kokybės lygiai (KL) pateikti </w:t>
      </w:r>
      <w:r w:rsidR="00523491">
        <w:rPr>
          <w:sz w:val="20"/>
          <w:szCs w:val="20"/>
        </w:rPr>
        <w:t>6</w:t>
      </w:r>
      <w:r w:rsidRPr="001B531A">
        <w:rPr>
          <w:sz w:val="20"/>
          <w:szCs w:val="20"/>
        </w:rPr>
        <w:t xml:space="preserve"> pried</w:t>
      </w:r>
      <w:r w:rsidR="00523491">
        <w:rPr>
          <w:sz w:val="20"/>
          <w:szCs w:val="20"/>
        </w:rPr>
        <w:t>e</w:t>
      </w:r>
      <w:r w:rsidRPr="001B531A">
        <w:rPr>
          <w:rFonts w:eastAsiaTheme="minorHAnsi"/>
          <w:sz w:val="20"/>
          <w:szCs w:val="20"/>
        </w:rPr>
        <w:t>.</w:t>
      </w:r>
      <w:r w:rsidR="002E2B6E">
        <w:rPr>
          <w:rFonts w:eastAsiaTheme="minorHAnsi"/>
          <w:sz w:val="20"/>
          <w:szCs w:val="20"/>
        </w:rPr>
        <w:t xml:space="preserve"> PO vidaus patalpoms reikalauja užtikrinti ne žemesnį nei 4 kokybės lygį (KL).</w:t>
      </w:r>
      <w:r w:rsidRPr="001B531A">
        <w:rPr>
          <w:color w:val="FF0000"/>
          <w:sz w:val="20"/>
          <w:szCs w:val="20"/>
        </w:rPr>
        <w:t xml:space="preserve"> </w:t>
      </w:r>
      <w:r w:rsidRPr="001B531A">
        <w:rPr>
          <w:sz w:val="20"/>
          <w:szCs w:val="20"/>
        </w:rPr>
        <w:t>Prieiga prie valomų ir prižiūrimų dangų</w:t>
      </w:r>
      <w:r w:rsidRPr="001B531A">
        <w:rPr>
          <w:rStyle w:val="FootnoteReference"/>
          <w:sz w:val="20"/>
          <w:szCs w:val="20"/>
        </w:rPr>
        <w:footnoteReference w:id="152"/>
      </w:r>
      <w:r w:rsidRPr="001B531A">
        <w:rPr>
          <w:sz w:val="20"/>
          <w:szCs w:val="20"/>
        </w:rPr>
        <w:t xml:space="preserve"> turi pasirūpinti t</w:t>
      </w:r>
      <w:r w:rsidR="0097763E">
        <w:rPr>
          <w:sz w:val="20"/>
          <w:szCs w:val="20"/>
        </w:rPr>
        <w:t>ie</w:t>
      </w:r>
      <w:r w:rsidRPr="001B531A">
        <w:rPr>
          <w:sz w:val="20"/>
          <w:szCs w:val="20"/>
        </w:rPr>
        <w:t>kėjas</w:t>
      </w:r>
      <w:r w:rsidRPr="001B531A">
        <w:rPr>
          <w:rStyle w:val="FootnoteReference"/>
          <w:sz w:val="20"/>
          <w:szCs w:val="20"/>
        </w:rPr>
        <w:footnoteReference w:id="153"/>
      </w:r>
      <w:r w:rsidRPr="001B531A">
        <w:rPr>
          <w:sz w:val="20"/>
          <w:szCs w:val="20"/>
        </w:rPr>
        <w:t xml:space="preserve"> savo sąskaita.</w:t>
      </w:r>
    </w:p>
    <w:p w14:paraId="2AE35D7F" w14:textId="08747779" w:rsidR="009D4EE3" w:rsidRPr="001B531A" w:rsidRDefault="009D4EE3" w:rsidP="0093319F">
      <w:pPr>
        <w:pStyle w:val="ListParagraph"/>
        <w:numPr>
          <w:ilvl w:val="1"/>
          <w:numId w:val="1"/>
        </w:numPr>
        <w:tabs>
          <w:tab w:val="num" w:pos="567"/>
        </w:tabs>
        <w:autoSpaceDE w:val="0"/>
        <w:autoSpaceDN w:val="0"/>
        <w:adjustRightInd w:val="0"/>
        <w:ind w:left="0" w:firstLine="0"/>
        <w:rPr>
          <w:b/>
          <w:sz w:val="20"/>
          <w:szCs w:val="20"/>
        </w:rPr>
      </w:pPr>
      <w:r w:rsidRPr="001B531A">
        <w:rPr>
          <w:sz w:val="20"/>
          <w:szCs w:val="20"/>
        </w:rPr>
        <w:t xml:space="preserve">PVPP įkainis </w:t>
      </w:r>
      <w:r w:rsidRPr="001B531A">
        <w:rPr>
          <w:bCs/>
          <w:color w:val="000000"/>
          <w:sz w:val="20"/>
          <w:szCs w:val="20"/>
        </w:rPr>
        <w:t>skaičiuojamas pagal 1 (vieno) m</w:t>
      </w:r>
      <w:r w:rsidRPr="001B531A">
        <w:rPr>
          <w:bCs/>
          <w:color w:val="000000"/>
          <w:sz w:val="20"/>
          <w:szCs w:val="20"/>
          <w:vertAlign w:val="superscript"/>
        </w:rPr>
        <w:t>2</w:t>
      </w:r>
      <w:r w:rsidRPr="001B531A">
        <w:rPr>
          <w:bCs/>
          <w:color w:val="000000"/>
          <w:sz w:val="20"/>
          <w:szCs w:val="20"/>
        </w:rPr>
        <w:t xml:space="preserve"> vidaus patalpų grindų plotą (įskaitant administracinių, bendrojo naudojimo, sanitarinių ir pagalbinės paskirties zonų), atsižvelgiant į PO reikalaujamą kokybės lygį (KL), į kurį turi būti įskaičiuotas 1 (vieno) karto paslaugos suteikimas pagal šiame skyriuje ir kituose šios techninės specifikacijos, jos prieduose, Standarte,</w:t>
      </w:r>
      <w:r w:rsidR="0097763E">
        <w:rPr>
          <w:bCs/>
          <w:color w:val="000000"/>
          <w:sz w:val="20"/>
          <w:szCs w:val="20"/>
        </w:rPr>
        <w:t xml:space="preserve"> </w:t>
      </w:r>
      <w:r w:rsidRPr="001B531A">
        <w:rPr>
          <w:bCs/>
          <w:color w:val="000000"/>
          <w:sz w:val="20"/>
          <w:szCs w:val="20"/>
        </w:rPr>
        <w:t xml:space="preserve">kituose </w:t>
      </w:r>
      <w:r w:rsidRPr="001B531A">
        <w:rPr>
          <w:color w:val="000000"/>
          <w:sz w:val="20"/>
          <w:szCs w:val="20"/>
        </w:rPr>
        <w:t xml:space="preserve">pirkimo dokumentuose ir Sutartyje pateiktus reikalavimus ir su jais </w:t>
      </w:r>
      <w:r w:rsidR="008A5B94" w:rsidRPr="001B531A">
        <w:rPr>
          <w:color w:val="000000"/>
          <w:sz w:val="20"/>
          <w:szCs w:val="20"/>
        </w:rPr>
        <w:t>susij</w:t>
      </w:r>
      <w:r w:rsidR="00982B2C">
        <w:rPr>
          <w:color w:val="000000"/>
          <w:sz w:val="20"/>
          <w:szCs w:val="20"/>
        </w:rPr>
        <w:t>usius</w:t>
      </w:r>
      <w:r w:rsidR="008A5B94" w:rsidRPr="001B531A">
        <w:rPr>
          <w:color w:val="000000"/>
          <w:sz w:val="20"/>
          <w:szCs w:val="20"/>
        </w:rPr>
        <w:t xml:space="preserve"> kašt</w:t>
      </w:r>
      <w:r w:rsidR="00982B2C">
        <w:rPr>
          <w:color w:val="000000"/>
          <w:sz w:val="20"/>
          <w:szCs w:val="20"/>
        </w:rPr>
        <w:t>us</w:t>
      </w:r>
      <w:r w:rsidRPr="001B531A">
        <w:rPr>
          <w:color w:val="000000"/>
          <w:sz w:val="20"/>
          <w:szCs w:val="20"/>
        </w:rPr>
        <w:t xml:space="preserve">. </w:t>
      </w:r>
      <w:r w:rsidRPr="001B531A">
        <w:rPr>
          <w:bCs/>
          <w:color w:val="000000"/>
          <w:sz w:val="20"/>
          <w:szCs w:val="20"/>
        </w:rPr>
        <w:t>Paslaugos apmokamos pagal faktiškai PO užsakytus ir t</w:t>
      </w:r>
      <w:r w:rsidR="0097763E">
        <w:rPr>
          <w:bCs/>
          <w:color w:val="000000"/>
          <w:sz w:val="20"/>
          <w:szCs w:val="20"/>
        </w:rPr>
        <w:t>ie</w:t>
      </w:r>
      <w:r w:rsidRPr="001B531A">
        <w:rPr>
          <w:bCs/>
          <w:color w:val="000000"/>
          <w:sz w:val="20"/>
          <w:szCs w:val="20"/>
        </w:rPr>
        <w:t>kėjo suteiktus šių paslaugų kiekius</w:t>
      </w:r>
      <w:r w:rsidRPr="001B531A">
        <w:rPr>
          <w:color w:val="000000"/>
          <w:sz w:val="20"/>
          <w:szCs w:val="20"/>
        </w:rPr>
        <w:t>, atitinkančius PO pateiktus reikalavimus.</w:t>
      </w:r>
    </w:p>
    <w:p w14:paraId="6F869E3C" w14:textId="77777777" w:rsidR="009D4EE3" w:rsidRPr="001B531A" w:rsidRDefault="009D4EE3" w:rsidP="009D4EE3">
      <w:pPr>
        <w:pStyle w:val="ListParagraph"/>
        <w:autoSpaceDE w:val="0"/>
        <w:autoSpaceDN w:val="0"/>
        <w:adjustRightInd w:val="0"/>
        <w:ind w:left="0"/>
        <w:rPr>
          <w:b/>
          <w:sz w:val="20"/>
          <w:szCs w:val="20"/>
        </w:rPr>
      </w:pPr>
    </w:p>
    <w:p w14:paraId="3C8EA048" w14:textId="77777777" w:rsidR="009D4EE3" w:rsidRPr="001B531A" w:rsidRDefault="009D4EE3" w:rsidP="009D4EE3">
      <w:pPr>
        <w:pStyle w:val="ListParagraph"/>
        <w:autoSpaceDE w:val="0"/>
        <w:autoSpaceDN w:val="0"/>
        <w:adjustRightInd w:val="0"/>
        <w:ind w:left="0"/>
        <w:rPr>
          <w:b/>
          <w:sz w:val="20"/>
          <w:szCs w:val="20"/>
        </w:rPr>
      </w:pPr>
    </w:p>
    <w:p w14:paraId="46A7AFD7" w14:textId="2084A908" w:rsidR="009D4EE3" w:rsidRPr="001B531A" w:rsidRDefault="009D4EE3" w:rsidP="00EF3180">
      <w:pPr>
        <w:pStyle w:val="ListParagraph"/>
        <w:numPr>
          <w:ilvl w:val="0"/>
          <w:numId w:val="1"/>
        </w:numPr>
        <w:tabs>
          <w:tab w:val="left" w:pos="426"/>
          <w:tab w:val="left" w:pos="709"/>
          <w:tab w:val="left" w:pos="993"/>
        </w:tabs>
        <w:ind w:left="0" w:firstLine="0"/>
        <w:jc w:val="left"/>
        <w:rPr>
          <w:b/>
          <w:bCs/>
          <w:sz w:val="20"/>
          <w:szCs w:val="20"/>
        </w:rPr>
      </w:pPr>
      <w:r w:rsidRPr="001B531A">
        <w:rPr>
          <w:b/>
          <w:bCs/>
          <w:sz w:val="20"/>
          <w:szCs w:val="20"/>
        </w:rPr>
        <w:t>REIKALAVIMAI</w:t>
      </w:r>
      <w:r w:rsidR="005C459F">
        <w:rPr>
          <w:b/>
          <w:bCs/>
          <w:sz w:val="20"/>
          <w:szCs w:val="20"/>
        </w:rPr>
        <w:t xml:space="preserve"> </w:t>
      </w:r>
      <w:r w:rsidRPr="001B531A">
        <w:rPr>
          <w:b/>
          <w:bCs/>
          <w:sz w:val="20"/>
          <w:szCs w:val="20"/>
        </w:rPr>
        <w:t>LAUKO LANGŲ GENERALINIO VALYMO PASLAUGAI</w:t>
      </w:r>
    </w:p>
    <w:p w14:paraId="2A11A219" w14:textId="77777777" w:rsidR="009D4EE3" w:rsidRPr="001B531A" w:rsidRDefault="009D4EE3" w:rsidP="009D4EE3">
      <w:pPr>
        <w:autoSpaceDE w:val="0"/>
        <w:autoSpaceDN w:val="0"/>
        <w:adjustRightInd w:val="0"/>
        <w:rPr>
          <w:rFonts w:ascii="Times New Roman" w:hAnsi="Times New Roman"/>
          <w:b/>
          <w:bCs/>
          <w:sz w:val="20"/>
          <w:szCs w:val="20"/>
        </w:rPr>
      </w:pPr>
    </w:p>
    <w:p w14:paraId="01846E81" w14:textId="012A7443" w:rsidR="009D4EE3" w:rsidRPr="001B531A" w:rsidRDefault="009D4EE3" w:rsidP="00714755">
      <w:pPr>
        <w:pStyle w:val="ListParagraph"/>
        <w:numPr>
          <w:ilvl w:val="1"/>
          <w:numId w:val="1"/>
        </w:numPr>
        <w:tabs>
          <w:tab w:val="num" w:pos="567"/>
        </w:tabs>
        <w:autoSpaceDE w:val="0"/>
        <w:autoSpaceDN w:val="0"/>
        <w:adjustRightInd w:val="0"/>
        <w:ind w:left="0" w:firstLine="0"/>
        <w:rPr>
          <w:b/>
          <w:bCs/>
          <w:sz w:val="20"/>
          <w:szCs w:val="20"/>
        </w:rPr>
      </w:pPr>
      <w:r w:rsidRPr="001B531A">
        <w:rPr>
          <w:rFonts w:eastAsiaTheme="minorHAnsi"/>
          <w:color w:val="000000"/>
          <w:sz w:val="20"/>
          <w:szCs w:val="20"/>
        </w:rPr>
        <w:t>T</w:t>
      </w:r>
      <w:r w:rsidR="0097763E">
        <w:rPr>
          <w:rFonts w:eastAsiaTheme="minorHAnsi"/>
          <w:color w:val="000000"/>
          <w:sz w:val="20"/>
          <w:szCs w:val="20"/>
        </w:rPr>
        <w:t>ie</w:t>
      </w:r>
      <w:r w:rsidRPr="001B531A">
        <w:rPr>
          <w:rFonts w:eastAsiaTheme="minorHAnsi"/>
          <w:color w:val="000000"/>
          <w:sz w:val="20"/>
          <w:szCs w:val="20"/>
        </w:rPr>
        <w:t xml:space="preserve">kėjas turi suteikti PO reikalaujamą lauko langų generalinio valymo paslaugą (toliau – LLGVP). Orientacinis LLGVP paslaugos teikimas </w:t>
      </w:r>
      <w:r w:rsidR="00C2545C">
        <w:rPr>
          <w:rFonts w:eastAsiaTheme="minorHAnsi"/>
          <w:color w:val="000000"/>
          <w:sz w:val="20"/>
          <w:szCs w:val="20"/>
        </w:rPr>
        <w:t>vieną</w:t>
      </w:r>
      <w:r w:rsidRPr="001B531A">
        <w:rPr>
          <w:rFonts w:eastAsiaTheme="minorHAnsi"/>
          <w:color w:val="000000"/>
          <w:sz w:val="20"/>
          <w:szCs w:val="20"/>
        </w:rPr>
        <w:t xml:space="preserve"> kart</w:t>
      </w:r>
      <w:r w:rsidR="00C2545C">
        <w:rPr>
          <w:rFonts w:eastAsiaTheme="minorHAnsi"/>
          <w:color w:val="000000"/>
          <w:sz w:val="20"/>
          <w:szCs w:val="20"/>
        </w:rPr>
        <w:t>ą</w:t>
      </w:r>
      <w:r w:rsidRPr="001B531A">
        <w:rPr>
          <w:rFonts w:eastAsiaTheme="minorHAnsi"/>
          <w:color w:val="000000"/>
          <w:sz w:val="20"/>
          <w:szCs w:val="20"/>
        </w:rPr>
        <w:t xml:space="preserve"> per metus</w:t>
      </w:r>
      <w:r w:rsidRPr="001B531A">
        <w:rPr>
          <w:rStyle w:val="FootnoteReference"/>
          <w:rFonts w:eastAsiaTheme="minorHAnsi"/>
          <w:color w:val="000000"/>
          <w:sz w:val="20"/>
          <w:szCs w:val="20"/>
        </w:rPr>
        <w:footnoteReference w:id="154"/>
      </w:r>
      <w:r w:rsidRPr="001B531A">
        <w:rPr>
          <w:rFonts w:eastAsiaTheme="minorHAnsi"/>
          <w:color w:val="000000"/>
          <w:sz w:val="20"/>
          <w:szCs w:val="20"/>
        </w:rPr>
        <w:t xml:space="preserve">, </w:t>
      </w:r>
      <w:r w:rsidR="001F5EC9">
        <w:rPr>
          <w:rFonts w:eastAsiaTheme="minorHAnsi"/>
          <w:color w:val="000000"/>
          <w:sz w:val="20"/>
          <w:szCs w:val="20"/>
        </w:rPr>
        <w:t xml:space="preserve">orientaciniai kiekiai pateikti </w:t>
      </w:r>
      <w:r w:rsidR="001974A2" w:rsidRPr="001974A2">
        <w:rPr>
          <w:rFonts w:eastAsiaTheme="minorHAnsi"/>
          <w:color w:val="000000"/>
          <w:sz w:val="20"/>
          <w:szCs w:val="20"/>
        </w:rPr>
        <w:t>TS 7</w:t>
      </w:r>
      <w:r w:rsidR="00447B41">
        <w:rPr>
          <w:rFonts w:eastAsiaTheme="minorHAnsi"/>
          <w:color w:val="000000"/>
          <w:sz w:val="20"/>
          <w:szCs w:val="20"/>
        </w:rPr>
        <w:t xml:space="preserve"> priede </w:t>
      </w:r>
      <w:r w:rsidR="001F5EC9">
        <w:rPr>
          <w:rFonts w:eastAsiaTheme="minorHAnsi"/>
          <w:color w:val="000000"/>
          <w:sz w:val="20"/>
          <w:szCs w:val="20"/>
        </w:rPr>
        <w:t xml:space="preserve"> ir </w:t>
      </w:r>
      <w:r w:rsidR="00447B41">
        <w:rPr>
          <w:rFonts w:eastAsiaTheme="minorHAnsi"/>
          <w:color w:val="000000"/>
          <w:sz w:val="20"/>
          <w:szCs w:val="20"/>
        </w:rPr>
        <w:t>preliminarūs</w:t>
      </w:r>
      <w:r w:rsidR="001722C5">
        <w:rPr>
          <w:rFonts w:eastAsiaTheme="minorHAnsi"/>
          <w:color w:val="000000"/>
          <w:sz w:val="20"/>
          <w:szCs w:val="20"/>
        </w:rPr>
        <w:t xml:space="preserve"> (</w:t>
      </w:r>
      <w:r w:rsidR="00A17483">
        <w:rPr>
          <w:rFonts w:eastAsiaTheme="minorHAnsi"/>
          <w:color w:val="000000"/>
          <w:sz w:val="20"/>
          <w:szCs w:val="20"/>
        </w:rPr>
        <w:t xml:space="preserve">nustatyti </w:t>
      </w:r>
      <w:r w:rsidR="001722C5">
        <w:rPr>
          <w:rFonts w:eastAsiaTheme="minorHAnsi"/>
          <w:color w:val="000000"/>
          <w:sz w:val="20"/>
          <w:szCs w:val="20"/>
        </w:rPr>
        <w:lastRenderedPageBreak/>
        <w:t>pasiūlymų palyginimui</w:t>
      </w:r>
      <w:r w:rsidR="00A17483">
        <w:rPr>
          <w:rFonts w:eastAsiaTheme="minorHAnsi"/>
          <w:color w:val="000000"/>
          <w:sz w:val="20"/>
          <w:szCs w:val="20"/>
        </w:rPr>
        <w:t>)</w:t>
      </w:r>
      <w:r w:rsidR="00447B41">
        <w:rPr>
          <w:rFonts w:eastAsiaTheme="minorHAnsi"/>
          <w:color w:val="000000"/>
          <w:sz w:val="20"/>
          <w:szCs w:val="20"/>
        </w:rPr>
        <w:t xml:space="preserve"> - </w:t>
      </w:r>
      <w:r w:rsidR="001974A2" w:rsidRPr="00447B41">
        <w:rPr>
          <w:rFonts w:eastAsiaTheme="minorHAnsi"/>
          <w:color w:val="000000"/>
          <w:sz w:val="20"/>
          <w:szCs w:val="20"/>
        </w:rPr>
        <w:t xml:space="preserve">pirkimo sąlygų </w:t>
      </w:r>
      <w:r w:rsidR="007B3F3B" w:rsidRPr="00447B41">
        <w:rPr>
          <w:rFonts w:eastAsiaTheme="minorHAnsi"/>
          <w:color w:val="000000"/>
          <w:sz w:val="20"/>
          <w:szCs w:val="20"/>
        </w:rPr>
        <w:t>2B</w:t>
      </w:r>
      <w:r w:rsidR="001F5EC9" w:rsidRPr="00447B41">
        <w:rPr>
          <w:rFonts w:eastAsiaTheme="minorHAnsi"/>
          <w:color w:val="000000"/>
          <w:sz w:val="20"/>
          <w:szCs w:val="20"/>
        </w:rPr>
        <w:t xml:space="preserve"> priede.</w:t>
      </w:r>
      <w:r w:rsidR="001F5EC9">
        <w:rPr>
          <w:rFonts w:eastAsiaTheme="minorHAnsi"/>
          <w:color w:val="000000"/>
          <w:sz w:val="20"/>
          <w:szCs w:val="20"/>
        </w:rPr>
        <w:t xml:space="preserve"> </w:t>
      </w:r>
      <w:r w:rsidRPr="001B531A">
        <w:rPr>
          <w:rFonts w:eastAsiaTheme="minorHAnsi"/>
          <w:color w:val="000000"/>
          <w:sz w:val="20"/>
          <w:szCs w:val="20"/>
        </w:rPr>
        <w:t>LLGVP užsakoma pagal PO poreikį. Atliekant LLGVP t</w:t>
      </w:r>
      <w:r w:rsidR="0097763E">
        <w:rPr>
          <w:rFonts w:eastAsiaTheme="minorHAnsi"/>
          <w:color w:val="000000"/>
          <w:sz w:val="20"/>
          <w:szCs w:val="20"/>
        </w:rPr>
        <w:t>ie</w:t>
      </w:r>
      <w:r w:rsidRPr="001B531A">
        <w:rPr>
          <w:rFonts w:eastAsiaTheme="minorHAnsi"/>
          <w:color w:val="000000"/>
          <w:sz w:val="20"/>
          <w:szCs w:val="20"/>
        </w:rPr>
        <w:t>kėjas turi nuvalyti visą reikalaujamą langų paviršių</w:t>
      </w:r>
      <w:r w:rsidRPr="001B531A">
        <w:rPr>
          <w:rStyle w:val="FootnoteReference"/>
          <w:rFonts w:eastAsiaTheme="minorHAnsi"/>
          <w:color w:val="000000"/>
          <w:sz w:val="20"/>
          <w:szCs w:val="20"/>
        </w:rPr>
        <w:footnoteReference w:id="155"/>
      </w:r>
      <w:r w:rsidRPr="001B531A">
        <w:rPr>
          <w:rFonts w:eastAsiaTheme="minorHAnsi"/>
          <w:color w:val="000000"/>
          <w:sz w:val="20"/>
          <w:szCs w:val="20"/>
        </w:rPr>
        <w:t xml:space="preserve">, pašalinant nešvarumus ir neatitikimus reikalavimams, naudojant </w:t>
      </w:r>
      <w:r w:rsidRPr="001B531A">
        <w:rPr>
          <w:sz w:val="20"/>
          <w:szCs w:val="20"/>
        </w:rPr>
        <w:t>tam pritaikytą techniką, įrangą, įskaitant pakėlimo įrangą, alpinistus, keltuvus, pastolius ir kt., įrankius, priemones ir žmogiškuosius išteklius savo sąskaita, užtikrinant darbų saugos reikalavimų laikymąsi. Reikalaujamas suteiktos paslaugos kokybės lygis: atlikus paslaugas, nešvarumų ir neatitikimų PO pateiktiems reikalavimams neturi būti.</w:t>
      </w:r>
      <w:r w:rsidRPr="001B531A">
        <w:rPr>
          <w:rFonts w:eastAsiaTheme="minorHAnsi"/>
          <w:color w:val="000000"/>
          <w:sz w:val="20"/>
          <w:szCs w:val="20"/>
        </w:rPr>
        <w:t xml:space="preserve"> LLGVP apima langą iš abiejų pusių</w:t>
      </w:r>
      <w:r w:rsidRPr="001B531A">
        <w:rPr>
          <w:rStyle w:val="FootnoteReference"/>
          <w:rFonts w:eastAsiaTheme="minorHAnsi"/>
          <w:color w:val="000000"/>
          <w:sz w:val="20"/>
          <w:szCs w:val="20"/>
        </w:rPr>
        <w:footnoteReference w:id="156"/>
      </w:r>
      <w:r w:rsidRPr="001B531A">
        <w:rPr>
          <w:rFonts w:eastAsiaTheme="minorHAnsi"/>
          <w:color w:val="000000"/>
          <w:sz w:val="20"/>
          <w:szCs w:val="20"/>
        </w:rPr>
        <w:t>, paslaugos t</w:t>
      </w:r>
      <w:r w:rsidR="0097763E">
        <w:rPr>
          <w:rFonts w:eastAsiaTheme="minorHAnsi"/>
          <w:color w:val="000000"/>
          <w:sz w:val="20"/>
          <w:szCs w:val="20"/>
        </w:rPr>
        <w:t>ie</w:t>
      </w:r>
      <w:r w:rsidRPr="001B531A">
        <w:rPr>
          <w:rFonts w:eastAsiaTheme="minorHAnsi"/>
          <w:color w:val="000000"/>
          <w:sz w:val="20"/>
          <w:szCs w:val="20"/>
        </w:rPr>
        <w:t>kėjas turi nuvalyti: stiklą, rėmus, palanges</w:t>
      </w:r>
      <w:r w:rsidRPr="001B531A">
        <w:rPr>
          <w:rStyle w:val="FootnoteReference"/>
          <w:rFonts w:eastAsiaTheme="minorHAnsi"/>
          <w:color w:val="000000"/>
          <w:sz w:val="20"/>
          <w:szCs w:val="20"/>
        </w:rPr>
        <w:footnoteReference w:id="157"/>
      </w:r>
      <w:r w:rsidRPr="001B531A">
        <w:rPr>
          <w:rFonts w:eastAsiaTheme="minorHAnsi"/>
          <w:color w:val="000000"/>
          <w:sz w:val="20"/>
          <w:szCs w:val="20"/>
        </w:rPr>
        <w:t>, paukščių apsaugas</w:t>
      </w:r>
      <w:r w:rsidRPr="001B531A">
        <w:rPr>
          <w:rStyle w:val="FootnoteReference"/>
          <w:rFonts w:eastAsiaTheme="minorHAnsi"/>
          <w:color w:val="000000"/>
          <w:sz w:val="20"/>
          <w:szCs w:val="20"/>
        </w:rPr>
        <w:footnoteReference w:id="158"/>
      </w:r>
      <w:r w:rsidRPr="001B531A">
        <w:rPr>
          <w:rFonts w:eastAsiaTheme="minorHAnsi"/>
          <w:color w:val="000000"/>
          <w:sz w:val="20"/>
          <w:szCs w:val="20"/>
        </w:rPr>
        <w:t>, vidines</w:t>
      </w:r>
      <w:r w:rsidR="005E7064">
        <w:rPr>
          <w:rFonts w:eastAsiaTheme="minorHAnsi"/>
          <w:color w:val="000000"/>
          <w:sz w:val="20"/>
          <w:szCs w:val="20"/>
        </w:rPr>
        <w:t xml:space="preserve"> </w:t>
      </w:r>
      <w:r w:rsidRPr="001B531A">
        <w:rPr>
          <w:rFonts w:eastAsiaTheme="minorHAnsi"/>
          <w:color w:val="000000"/>
          <w:sz w:val="20"/>
          <w:szCs w:val="20"/>
        </w:rPr>
        <w:t>/</w:t>
      </w:r>
      <w:r w:rsidR="005E7064">
        <w:rPr>
          <w:rFonts w:eastAsiaTheme="minorHAnsi"/>
          <w:color w:val="000000"/>
          <w:sz w:val="20"/>
          <w:szCs w:val="20"/>
        </w:rPr>
        <w:t xml:space="preserve"> </w:t>
      </w:r>
      <w:r w:rsidRPr="001B531A">
        <w:rPr>
          <w:rFonts w:eastAsiaTheme="minorHAnsi"/>
          <w:color w:val="000000"/>
          <w:sz w:val="20"/>
          <w:szCs w:val="20"/>
        </w:rPr>
        <w:t>išorines rėmų dalis, sujungimus ir apsaugas, rankenėles, žaliuzes iš abiejų pusių</w:t>
      </w:r>
      <w:r w:rsidRPr="001B531A">
        <w:rPr>
          <w:rStyle w:val="FootnoteReference"/>
          <w:rFonts w:eastAsiaTheme="minorHAnsi"/>
          <w:color w:val="000000"/>
          <w:sz w:val="20"/>
          <w:szCs w:val="20"/>
        </w:rPr>
        <w:footnoteReference w:id="159"/>
      </w:r>
      <w:r w:rsidRPr="001B531A">
        <w:rPr>
          <w:rFonts w:eastAsiaTheme="minorHAnsi"/>
          <w:color w:val="000000"/>
          <w:sz w:val="20"/>
          <w:szCs w:val="20"/>
        </w:rPr>
        <w:t xml:space="preserve"> ir kitas elemento dalis</w:t>
      </w:r>
      <w:r w:rsidRPr="001B531A">
        <w:rPr>
          <w:rStyle w:val="FootnoteReference"/>
          <w:rFonts w:eastAsiaTheme="minorHAnsi"/>
          <w:color w:val="000000"/>
          <w:sz w:val="20"/>
          <w:szCs w:val="20"/>
        </w:rPr>
        <w:footnoteReference w:id="160"/>
      </w:r>
      <w:r w:rsidRPr="001B531A">
        <w:rPr>
          <w:rFonts w:eastAsiaTheme="minorHAnsi"/>
          <w:color w:val="000000"/>
          <w:sz w:val="20"/>
          <w:szCs w:val="20"/>
        </w:rPr>
        <w:t xml:space="preserve"> bei 50 cm paviršių aplink langus pašalinant nešvarumus</w:t>
      </w:r>
      <w:r w:rsidRPr="001B531A">
        <w:rPr>
          <w:rStyle w:val="FootnoteReference"/>
          <w:rFonts w:eastAsiaTheme="minorHAnsi"/>
          <w:color w:val="000000"/>
          <w:sz w:val="20"/>
          <w:szCs w:val="20"/>
        </w:rPr>
        <w:footnoteReference w:id="161"/>
      </w:r>
      <w:r w:rsidR="005E7064">
        <w:rPr>
          <w:rFonts w:eastAsiaTheme="minorHAnsi"/>
          <w:color w:val="000000"/>
          <w:sz w:val="20"/>
          <w:szCs w:val="20"/>
        </w:rPr>
        <w:t>.</w:t>
      </w:r>
      <w:r w:rsidRPr="001B531A">
        <w:rPr>
          <w:rFonts w:eastAsiaTheme="minorHAnsi"/>
          <w:color w:val="000000"/>
          <w:sz w:val="20"/>
          <w:szCs w:val="20"/>
        </w:rPr>
        <w:t xml:space="preserve"> </w:t>
      </w:r>
      <w:r w:rsidR="005E7064">
        <w:rPr>
          <w:rFonts w:eastAsiaTheme="minorHAnsi"/>
          <w:color w:val="000000"/>
          <w:sz w:val="20"/>
          <w:szCs w:val="20"/>
        </w:rPr>
        <w:t>A</w:t>
      </w:r>
      <w:r w:rsidRPr="001B531A">
        <w:rPr>
          <w:rFonts w:eastAsiaTheme="minorHAnsi"/>
          <w:color w:val="000000"/>
          <w:sz w:val="20"/>
          <w:szCs w:val="20"/>
        </w:rPr>
        <w:t>tliekant LLGVP langai atidaromi</w:t>
      </w:r>
      <w:r w:rsidRPr="001B531A">
        <w:rPr>
          <w:rStyle w:val="FootnoteReference"/>
          <w:rFonts w:eastAsiaTheme="minorHAnsi"/>
          <w:color w:val="000000"/>
          <w:sz w:val="20"/>
          <w:szCs w:val="20"/>
        </w:rPr>
        <w:footnoteReference w:id="162"/>
      </w:r>
      <w:r w:rsidRPr="001B531A">
        <w:rPr>
          <w:rFonts w:eastAsiaTheme="minorHAnsi"/>
          <w:color w:val="000000"/>
          <w:sz w:val="20"/>
          <w:szCs w:val="20"/>
        </w:rPr>
        <w:t>, atlikus reikalaujamą paslaugą langai uždaromi ir užrakinami</w:t>
      </w:r>
      <w:r w:rsidRPr="001B531A">
        <w:rPr>
          <w:rStyle w:val="FootnoteReference"/>
          <w:rFonts w:eastAsiaTheme="minorHAnsi"/>
          <w:color w:val="000000"/>
          <w:sz w:val="20"/>
          <w:szCs w:val="20"/>
        </w:rPr>
        <w:footnoteReference w:id="163"/>
      </w:r>
      <w:r w:rsidRPr="001B531A">
        <w:rPr>
          <w:rFonts w:eastAsiaTheme="minorHAnsi"/>
          <w:color w:val="000000"/>
          <w:sz w:val="20"/>
          <w:szCs w:val="20"/>
        </w:rPr>
        <w:t xml:space="preserve">. </w:t>
      </w:r>
      <w:r w:rsidRPr="001B531A">
        <w:rPr>
          <w:sz w:val="20"/>
          <w:szCs w:val="20"/>
        </w:rPr>
        <w:t xml:space="preserve">Paslaugų metu </w:t>
      </w:r>
      <w:r w:rsidRPr="001B531A">
        <w:rPr>
          <w:color w:val="000000" w:themeColor="text1"/>
          <w:sz w:val="20"/>
          <w:szCs w:val="20"/>
        </w:rPr>
        <w:t>surinktos šiukšlės ir kiti nešvarumai turi būti pašalinti laikantis atliekų tvarkymo taisyklėmis</w:t>
      </w:r>
      <w:r w:rsidR="005E7064">
        <w:rPr>
          <w:color w:val="000000" w:themeColor="text1"/>
          <w:sz w:val="20"/>
          <w:szCs w:val="20"/>
        </w:rPr>
        <w:t>,</w:t>
      </w:r>
      <w:r w:rsidRPr="001B531A">
        <w:rPr>
          <w:color w:val="000000" w:themeColor="text1"/>
          <w:sz w:val="20"/>
          <w:szCs w:val="20"/>
        </w:rPr>
        <w:t xml:space="preserve"> t</w:t>
      </w:r>
      <w:r w:rsidR="0097763E">
        <w:rPr>
          <w:color w:val="000000" w:themeColor="text1"/>
          <w:sz w:val="20"/>
          <w:szCs w:val="20"/>
        </w:rPr>
        <w:t>ie</w:t>
      </w:r>
      <w:r w:rsidRPr="001B531A">
        <w:rPr>
          <w:color w:val="000000" w:themeColor="text1"/>
          <w:sz w:val="20"/>
          <w:szCs w:val="20"/>
        </w:rPr>
        <w:t>kėjo sąskaita.</w:t>
      </w:r>
      <w:r w:rsidRPr="001B531A">
        <w:rPr>
          <w:sz w:val="20"/>
          <w:szCs w:val="20"/>
        </w:rPr>
        <w:t xml:space="preserve"> Prieiga prie valomų dangų</w:t>
      </w:r>
      <w:r w:rsidRPr="001B531A">
        <w:rPr>
          <w:rStyle w:val="FootnoteReference"/>
          <w:sz w:val="20"/>
          <w:szCs w:val="20"/>
        </w:rPr>
        <w:footnoteReference w:id="164"/>
      </w:r>
      <w:r w:rsidRPr="001B531A">
        <w:rPr>
          <w:sz w:val="20"/>
          <w:szCs w:val="20"/>
        </w:rPr>
        <w:t xml:space="preserve"> turi pasirūpinti t</w:t>
      </w:r>
      <w:r w:rsidR="0097763E">
        <w:rPr>
          <w:sz w:val="20"/>
          <w:szCs w:val="20"/>
        </w:rPr>
        <w:t>ie</w:t>
      </w:r>
      <w:r w:rsidRPr="001B531A">
        <w:rPr>
          <w:sz w:val="20"/>
          <w:szCs w:val="20"/>
        </w:rPr>
        <w:t>kėjas</w:t>
      </w:r>
      <w:r w:rsidRPr="001B531A">
        <w:rPr>
          <w:rStyle w:val="FootnoteReference"/>
          <w:sz w:val="20"/>
          <w:szCs w:val="20"/>
        </w:rPr>
        <w:footnoteReference w:id="165"/>
      </w:r>
      <w:r w:rsidRPr="001B531A">
        <w:rPr>
          <w:sz w:val="20"/>
          <w:szCs w:val="20"/>
        </w:rPr>
        <w:t xml:space="preserve"> savo sąskaita.</w:t>
      </w:r>
    </w:p>
    <w:p w14:paraId="50900109" w14:textId="01BC2FC1" w:rsidR="009D4EE3" w:rsidRPr="001B531A" w:rsidRDefault="009D4EE3" w:rsidP="00714755">
      <w:pPr>
        <w:pStyle w:val="ListParagraph"/>
        <w:numPr>
          <w:ilvl w:val="1"/>
          <w:numId w:val="1"/>
        </w:numPr>
        <w:tabs>
          <w:tab w:val="num" w:pos="567"/>
        </w:tabs>
        <w:autoSpaceDE w:val="0"/>
        <w:autoSpaceDN w:val="0"/>
        <w:adjustRightInd w:val="0"/>
        <w:ind w:left="0" w:firstLine="0"/>
        <w:rPr>
          <w:b/>
          <w:sz w:val="20"/>
          <w:szCs w:val="20"/>
        </w:rPr>
      </w:pPr>
      <w:r w:rsidRPr="001B531A">
        <w:rPr>
          <w:sz w:val="20"/>
          <w:szCs w:val="20"/>
        </w:rPr>
        <w:t>LLGVP įkainis</w:t>
      </w:r>
      <w:r w:rsidRPr="001B531A">
        <w:rPr>
          <w:rFonts w:eastAsiaTheme="minorHAnsi"/>
          <w:color w:val="000000"/>
          <w:sz w:val="20"/>
          <w:szCs w:val="20"/>
        </w:rPr>
        <w:t xml:space="preserve"> skaičiuojamas pagal 1 (vieno) m</w:t>
      </w:r>
      <w:r w:rsidRPr="001B531A">
        <w:rPr>
          <w:rFonts w:eastAsiaTheme="minorHAnsi"/>
          <w:color w:val="000000"/>
          <w:sz w:val="20"/>
          <w:szCs w:val="20"/>
          <w:vertAlign w:val="superscript"/>
        </w:rPr>
        <w:t>2</w:t>
      </w:r>
      <w:r w:rsidRPr="001B531A">
        <w:rPr>
          <w:rFonts w:eastAsiaTheme="minorHAnsi"/>
          <w:color w:val="000000"/>
          <w:sz w:val="20"/>
          <w:szCs w:val="20"/>
        </w:rPr>
        <w:t xml:space="preserve"> lauko langų stiklo plotą, į </w:t>
      </w:r>
      <w:r w:rsidRPr="001B531A">
        <w:rPr>
          <w:bCs/>
          <w:color w:val="000000"/>
          <w:sz w:val="20"/>
          <w:szCs w:val="20"/>
        </w:rPr>
        <w:t xml:space="preserve">kurį turi būti įskaičiuotas 1 (vieno) karto paslaugos suteikimas pagal šiame skyriuje ir kituose šios techninės specifikacijos, jos prieduose, Standarte, kituose </w:t>
      </w:r>
      <w:r w:rsidRPr="001B531A">
        <w:rPr>
          <w:color w:val="000000"/>
          <w:sz w:val="20"/>
          <w:szCs w:val="20"/>
        </w:rPr>
        <w:t xml:space="preserve">pirkimo dokumentuose ir Sutartyje pateiktus reikalavimus ir su jais </w:t>
      </w:r>
      <w:r w:rsidR="005E7064" w:rsidRPr="001B531A">
        <w:rPr>
          <w:color w:val="000000"/>
          <w:sz w:val="20"/>
          <w:szCs w:val="20"/>
        </w:rPr>
        <w:t>susij</w:t>
      </w:r>
      <w:r w:rsidR="00982B2C">
        <w:rPr>
          <w:color w:val="000000"/>
          <w:sz w:val="20"/>
          <w:szCs w:val="20"/>
        </w:rPr>
        <w:t xml:space="preserve">usius </w:t>
      </w:r>
      <w:r w:rsidRPr="001B531A">
        <w:rPr>
          <w:color w:val="000000"/>
          <w:sz w:val="20"/>
          <w:szCs w:val="20"/>
        </w:rPr>
        <w:t>kašt</w:t>
      </w:r>
      <w:r w:rsidR="00982B2C">
        <w:rPr>
          <w:color w:val="000000"/>
          <w:sz w:val="20"/>
          <w:szCs w:val="20"/>
        </w:rPr>
        <w:t>us</w:t>
      </w:r>
      <w:r w:rsidRPr="001B531A">
        <w:rPr>
          <w:color w:val="000000"/>
          <w:sz w:val="20"/>
          <w:szCs w:val="20"/>
        </w:rPr>
        <w:t xml:space="preserve">. </w:t>
      </w:r>
      <w:r w:rsidRPr="001B531A">
        <w:rPr>
          <w:bCs/>
          <w:color w:val="000000"/>
          <w:sz w:val="20"/>
          <w:szCs w:val="20"/>
        </w:rPr>
        <w:t>Paslaugos apmokamos pagal faktiškai PO užsakytus ir t</w:t>
      </w:r>
      <w:r w:rsidR="0097763E">
        <w:rPr>
          <w:bCs/>
          <w:color w:val="000000"/>
          <w:sz w:val="20"/>
          <w:szCs w:val="20"/>
        </w:rPr>
        <w:t>ie</w:t>
      </w:r>
      <w:r w:rsidRPr="001B531A">
        <w:rPr>
          <w:bCs/>
          <w:color w:val="000000"/>
          <w:sz w:val="20"/>
          <w:szCs w:val="20"/>
        </w:rPr>
        <w:t>kėjo suteiktus šių paslaugų kiekius</w:t>
      </w:r>
      <w:r w:rsidRPr="001B531A">
        <w:rPr>
          <w:color w:val="000000"/>
          <w:sz w:val="20"/>
          <w:szCs w:val="20"/>
        </w:rPr>
        <w:t>, atitinkančius PO pateiktus reikalavimus. T</w:t>
      </w:r>
      <w:r w:rsidR="0097763E">
        <w:rPr>
          <w:color w:val="000000"/>
          <w:sz w:val="20"/>
          <w:szCs w:val="20"/>
        </w:rPr>
        <w:t>ie</w:t>
      </w:r>
      <w:r w:rsidRPr="001B531A">
        <w:rPr>
          <w:color w:val="000000"/>
          <w:sz w:val="20"/>
          <w:szCs w:val="20"/>
        </w:rPr>
        <w:t>kėjo pateiktas įkainis turi apimti langų iš abiejų pusių valymą</w:t>
      </w:r>
      <w:r w:rsidRPr="001B531A">
        <w:rPr>
          <w:rStyle w:val="FootnoteReference"/>
          <w:color w:val="000000"/>
          <w:sz w:val="20"/>
          <w:szCs w:val="20"/>
        </w:rPr>
        <w:footnoteReference w:id="166"/>
      </w:r>
      <w:r w:rsidRPr="001B531A">
        <w:rPr>
          <w:color w:val="000000"/>
          <w:sz w:val="20"/>
          <w:szCs w:val="20"/>
        </w:rPr>
        <w:t>.</w:t>
      </w:r>
    </w:p>
    <w:p w14:paraId="3F849CA0" w14:textId="77777777" w:rsidR="009D4EE3" w:rsidRPr="001B531A" w:rsidRDefault="009D4EE3" w:rsidP="009D4EE3">
      <w:pPr>
        <w:pStyle w:val="ListParagraph"/>
        <w:autoSpaceDE w:val="0"/>
        <w:autoSpaceDN w:val="0"/>
        <w:adjustRightInd w:val="0"/>
        <w:ind w:left="0"/>
        <w:rPr>
          <w:b/>
          <w:sz w:val="20"/>
          <w:szCs w:val="20"/>
        </w:rPr>
      </w:pPr>
    </w:p>
    <w:p w14:paraId="190BB911" w14:textId="636BEE55" w:rsidR="009D4EE3" w:rsidRPr="001B531A" w:rsidRDefault="009D4EE3" w:rsidP="00EF3180">
      <w:pPr>
        <w:pStyle w:val="ListParagraph"/>
        <w:numPr>
          <w:ilvl w:val="0"/>
          <w:numId w:val="1"/>
        </w:numPr>
        <w:tabs>
          <w:tab w:val="left" w:pos="426"/>
          <w:tab w:val="left" w:pos="709"/>
          <w:tab w:val="left" w:pos="993"/>
        </w:tabs>
        <w:ind w:left="0" w:firstLine="0"/>
        <w:jc w:val="left"/>
        <w:rPr>
          <w:b/>
          <w:bCs/>
          <w:sz w:val="20"/>
          <w:szCs w:val="20"/>
        </w:rPr>
      </w:pPr>
      <w:r w:rsidRPr="001B531A">
        <w:rPr>
          <w:b/>
          <w:bCs/>
          <w:sz w:val="20"/>
          <w:szCs w:val="20"/>
        </w:rPr>
        <w:t>REIKALAVIMAI KILIMŲ</w:t>
      </w:r>
      <w:r w:rsidR="00873EFC">
        <w:rPr>
          <w:b/>
          <w:bCs/>
          <w:sz w:val="20"/>
          <w:szCs w:val="20"/>
        </w:rPr>
        <w:t xml:space="preserve"> </w:t>
      </w:r>
      <w:r w:rsidRPr="001B531A">
        <w:rPr>
          <w:b/>
          <w:bCs/>
          <w:sz w:val="20"/>
          <w:szCs w:val="20"/>
        </w:rPr>
        <w:t>CHEMINIO VALYMO PASLAUGAI</w:t>
      </w:r>
    </w:p>
    <w:p w14:paraId="71C7739A" w14:textId="77777777" w:rsidR="009D4EE3" w:rsidRPr="001B531A" w:rsidRDefault="009D4EE3" w:rsidP="009D4EE3">
      <w:pPr>
        <w:autoSpaceDE w:val="0"/>
        <w:autoSpaceDN w:val="0"/>
        <w:adjustRightInd w:val="0"/>
        <w:rPr>
          <w:rFonts w:ascii="Times New Roman" w:hAnsi="Times New Roman"/>
          <w:b/>
          <w:bCs/>
          <w:sz w:val="20"/>
          <w:szCs w:val="20"/>
        </w:rPr>
      </w:pPr>
    </w:p>
    <w:p w14:paraId="0BAABE27" w14:textId="41D32051" w:rsidR="009D4EE3" w:rsidRPr="001B531A" w:rsidRDefault="009D4EE3" w:rsidP="00714755">
      <w:pPr>
        <w:pStyle w:val="ListParagraph"/>
        <w:numPr>
          <w:ilvl w:val="1"/>
          <w:numId w:val="1"/>
        </w:numPr>
        <w:tabs>
          <w:tab w:val="num" w:pos="567"/>
        </w:tabs>
        <w:autoSpaceDE w:val="0"/>
        <w:autoSpaceDN w:val="0"/>
        <w:adjustRightInd w:val="0"/>
        <w:ind w:left="0" w:firstLine="0"/>
        <w:rPr>
          <w:b/>
          <w:bCs/>
          <w:sz w:val="20"/>
          <w:szCs w:val="20"/>
        </w:rPr>
      </w:pPr>
      <w:r w:rsidRPr="001B531A">
        <w:rPr>
          <w:rFonts w:eastAsiaTheme="minorHAnsi"/>
          <w:color w:val="000000"/>
          <w:sz w:val="20"/>
          <w:szCs w:val="20"/>
        </w:rPr>
        <w:t>T</w:t>
      </w:r>
      <w:r w:rsidR="0097763E">
        <w:rPr>
          <w:rFonts w:eastAsiaTheme="minorHAnsi"/>
          <w:color w:val="000000"/>
          <w:sz w:val="20"/>
          <w:szCs w:val="20"/>
        </w:rPr>
        <w:t>ie</w:t>
      </w:r>
      <w:r w:rsidRPr="001B531A">
        <w:rPr>
          <w:rFonts w:eastAsiaTheme="minorHAnsi"/>
          <w:color w:val="000000"/>
          <w:sz w:val="20"/>
          <w:szCs w:val="20"/>
        </w:rPr>
        <w:t>kėjas turi suteikti PO reikalaujamą kilimų</w:t>
      </w:r>
      <w:r w:rsidRPr="001B531A">
        <w:rPr>
          <w:rStyle w:val="FootnoteReference"/>
          <w:rFonts w:eastAsiaTheme="minorHAnsi"/>
          <w:color w:val="000000"/>
          <w:sz w:val="20"/>
          <w:szCs w:val="20"/>
        </w:rPr>
        <w:footnoteReference w:id="167"/>
      </w:r>
      <w:r w:rsidRPr="001B531A">
        <w:rPr>
          <w:rFonts w:eastAsiaTheme="minorHAnsi"/>
          <w:color w:val="000000"/>
          <w:sz w:val="20"/>
          <w:szCs w:val="20"/>
        </w:rPr>
        <w:t xml:space="preserve"> cheminio / giluminio valymo paslaugą (toliau </w:t>
      </w:r>
      <w:r w:rsidR="0012429F">
        <w:rPr>
          <w:rFonts w:eastAsiaTheme="minorHAnsi"/>
          <w:color w:val="000000"/>
          <w:sz w:val="20"/>
          <w:szCs w:val="20"/>
        </w:rPr>
        <w:t>–</w:t>
      </w:r>
      <w:r w:rsidRPr="001B531A">
        <w:rPr>
          <w:rFonts w:eastAsiaTheme="minorHAnsi"/>
          <w:color w:val="000000"/>
          <w:sz w:val="20"/>
          <w:szCs w:val="20"/>
        </w:rPr>
        <w:t xml:space="preserve"> KCVP). KCVP užsakoma pagal PO poreikį, orientaciniai KCVP paslaugų kiekiai pateikti</w:t>
      </w:r>
      <w:r w:rsidR="001974A2">
        <w:rPr>
          <w:rFonts w:eastAsiaTheme="minorHAnsi"/>
          <w:color w:val="000000"/>
          <w:sz w:val="20"/>
          <w:szCs w:val="20"/>
        </w:rPr>
        <w:t xml:space="preserve"> pirkimo sąlygų</w:t>
      </w:r>
      <w:r w:rsidRPr="001B531A">
        <w:rPr>
          <w:rFonts w:eastAsiaTheme="minorHAnsi"/>
          <w:color w:val="000000"/>
          <w:sz w:val="20"/>
          <w:szCs w:val="20"/>
        </w:rPr>
        <w:t xml:space="preserve"> </w:t>
      </w:r>
      <w:r w:rsidR="007B3F3B">
        <w:rPr>
          <w:rFonts w:eastAsiaTheme="minorHAnsi"/>
          <w:color w:val="000000"/>
          <w:sz w:val="20"/>
          <w:szCs w:val="20"/>
        </w:rPr>
        <w:t>2B</w:t>
      </w:r>
      <w:r w:rsidR="00D87B12">
        <w:rPr>
          <w:rFonts w:eastAsiaTheme="minorHAnsi"/>
          <w:color w:val="000000"/>
          <w:sz w:val="20"/>
          <w:szCs w:val="20"/>
        </w:rPr>
        <w:t xml:space="preserve"> </w:t>
      </w:r>
      <w:r w:rsidRPr="001B531A">
        <w:rPr>
          <w:rFonts w:eastAsiaTheme="minorHAnsi"/>
          <w:color w:val="000000"/>
          <w:sz w:val="20"/>
          <w:szCs w:val="20"/>
        </w:rPr>
        <w:t>priede. Atliekant KCVP turi nuvalyti visas reikalaujamas kilimų dangas</w:t>
      </w:r>
      <w:r w:rsidRPr="001B531A">
        <w:rPr>
          <w:rStyle w:val="FootnoteReference"/>
          <w:rFonts w:eastAsiaTheme="minorHAnsi"/>
          <w:color w:val="000000"/>
          <w:sz w:val="20"/>
          <w:szCs w:val="20"/>
        </w:rPr>
        <w:footnoteReference w:id="168"/>
      </w:r>
      <w:r w:rsidRPr="001B531A">
        <w:rPr>
          <w:rFonts w:eastAsiaTheme="minorHAnsi"/>
          <w:color w:val="000000"/>
          <w:sz w:val="20"/>
          <w:szCs w:val="20"/>
        </w:rPr>
        <w:t xml:space="preserve">, pašalinant nešvarumus ir neatitikimus reikalavimams, naudojant </w:t>
      </w:r>
      <w:r w:rsidRPr="001B531A">
        <w:rPr>
          <w:sz w:val="20"/>
          <w:szCs w:val="20"/>
        </w:rPr>
        <w:t xml:space="preserve">tam pritaikytą techniką, įrangą, įrankius, priemones ir žmogiškuosius išteklius savo sąskaita. </w:t>
      </w:r>
      <w:r w:rsidRPr="001B531A">
        <w:rPr>
          <w:rFonts w:eastAsiaTheme="minorHAnsi"/>
          <w:color w:val="000000"/>
          <w:sz w:val="20"/>
          <w:szCs w:val="20"/>
        </w:rPr>
        <w:t>Atliekant KCVP pirmiausia t</w:t>
      </w:r>
      <w:r w:rsidR="0097763E">
        <w:rPr>
          <w:rFonts w:eastAsiaTheme="minorHAnsi"/>
          <w:color w:val="000000"/>
          <w:sz w:val="20"/>
          <w:szCs w:val="20"/>
        </w:rPr>
        <w:t>ie</w:t>
      </w:r>
      <w:r w:rsidRPr="001B531A">
        <w:rPr>
          <w:rFonts w:eastAsiaTheme="minorHAnsi"/>
          <w:color w:val="000000"/>
          <w:sz w:val="20"/>
          <w:szCs w:val="20"/>
        </w:rPr>
        <w:t>kėjas turi pašalinti nešvarumus nuo kiliminės dangos</w:t>
      </w:r>
      <w:r w:rsidRPr="001B531A">
        <w:rPr>
          <w:rStyle w:val="FootnoteReference"/>
          <w:rFonts w:eastAsiaTheme="minorHAnsi"/>
          <w:color w:val="000000"/>
          <w:sz w:val="20"/>
          <w:szCs w:val="20"/>
        </w:rPr>
        <w:footnoteReference w:id="169"/>
      </w:r>
      <w:r w:rsidRPr="001B531A">
        <w:rPr>
          <w:rFonts w:eastAsiaTheme="minorHAnsi"/>
          <w:color w:val="000000"/>
          <w:sz w:val="20"/>
          <w:szCs w:val="20"/>
        </w:rPr>
        <w:t xml:space="preserve"> sausuoju valymo būdu</w:t>
      </w:r>
      <w:r w:rsidRPr="001B531A">
        <w:rPr>
          <w:rStyle w:val="FootnoteReference"/>
          <w:rFonts w:eastAsiaTheme="minorHAnsi"/>
          <w:color w:val="000000"/>
          <w:sz w:val="20"/>
          <w:szCs w:val="20"/>
        </w:rPr>
        <w:footnoteReference w:id="170"/>
      </w:r>
      <w:r w:rsidRPr="001B531A">
        <w:rPr>
          <w:rFonts w:eastAsiaTheme="minorHAnsi"/>
          <w:color w:val="000000"/>
          <w:sz w:val="20"/>
          <w:szCs w:val="20"/>
        </w:rPr>
        <w:t>, o po to atlikti cheminį / giluminį kilimų valymą su atitinkama įranga, įrankiais ir priemonėmis, užtikrinant, kad po atliktų darbų yra pašalintos dėmės</w:t>
      </w:r>
      <w:r w:rsidRPr="001B531A">
        <w:rPr>
          <w:rStyle w:val="FootnoteReference"/>
          <w:rFonts w:eastAsiaTheme="minorHAnsi"/>
          <w:color w:val="000000"/>
          <w:sz w:val="20"/>
          <w:szCs w:val="20"/>
        </w:rPr>
        <w:footnoteReference w:id="171"/>
      </w:r>
      <w:r w:rsidRPr="001B531A">
        <w:rPr>
          <w:rFonts w:eastAsiaTheme="minorHAnsi"/>
          <w:color w:val="000000"/>
          <w:sz w:val="20"/>
          <w:szCs w:val="20"/>
        </w:rPr>
        <w:t xml:space="preserve"> ir kiti nešvarumai bei neatitikimai, t</w:t>
      </w:r>
      <w:r w:rsidR="0097763E">
        <w:rPr>
          <w:rFonts w:eastAsiaTheme="minorHAnsi"/>
          <w:color w:val="000000"/>
          <w:sz w:val="20"/>
          <w:szCs w:val="20"/>
        </w:rPr>
        <w:t>ie</w:t>
      </w:r>
      <w:r w:rsidRPr="001B531A">
        <w:rPr>
          <w:rFonts w:eastAsiaTheme="minorHAnsi"/>
          <w:color w:val="000000"/>
          <w:sz w:val="20"/>
          <w:szCs w:val="20"/>
        </w:rPr>
        <w:t>kėjas taip pat turi nuvalyti grindų elementų dalis</w:t>
      </w:r>
      <w:r w:rsidRPr="001B531A">
        <w:rPr>
          <w:rStyle w:val="FootnoteReference"/>
          <w:rFonts w:eastAsiaTheme="minorHAnsi"/>
          <w:color w:val="000000"/>
          <w:sz w:val="20"/>
          <w:szCs w:val="20"/>
        </w:rPr>
        <w:footnoteReference w:id="172"/>
      </w:r>
      <w:r w:rsidRPr="001B531A">
        <w:rPr>
          <w:rFonts w:eastAsiaTheme="minorHAnsi"/>
          <w:color w:val="000000"/>
          <w:sz w:val="20"/>
          <w:szCs w:val="20"/>
        </w:rPr>
        <w:t xml:space="preserve"> pašalinant nešvarumus bei neatitikimus. </w:t>
      </w:r>
      <w:r w:rsidRPr="001B531A">
        <w:rPr>
          <w:sz w:val="20"/>
          <w:szCs w:val="20"/>
        </w:rPr>
        <w:t>Prieiga prie valomų dangų turi pasirūpinti t</w:t>
      </w:r>
      <w:r w:rsidR="0097763E">
        <w:rPr>
          <w:sz w:val="20"/>
          <w:szCs w:val="20"/>
        </w:rPr>
        <w:t>ie</w:t>
      </w:r>
      <w:r w:rsidRPr="001B531A">
        <w:rPr>
          <w:sz w:val="20"/>
          <w:szCs w:val="20"/>
        </w:rPr>
        <w:t>kėjas</w:t>
      </w:r>
      <w:r w:rsidRPr="001B531A">
        <w:rPr>
          <w:rStyle w:val="FootnoteReference"/>
          <w:sz w:val="20"/>
          <w:szCs w:val="20"/>
        </w:rPr>
        <w:footnoteReference w:id="173"/>
      </w:r>
      <w:r w:rsidRPr="001B531A">
        <w:rPr>
          <w:sz w:val="20"/>
          <w:szCs w:val="20"/>
        </w:rPr>
        <w:t xml:space="preserve"> savo sąskaita. Paslaugų metu </w:t>
      </w:r>
      <w:r w:rsidRPr="001B531A">
        <w:rPr>
          <w:color w:val="000000" w:themeColor="text1"/>
          <w:sz w:val="20"/>
          <w:szCs w:val="20"/>
        </w:rPr>
        <w:t>surinktos šiukšlės ir kiti nešvarumai turi būti pašalinti laikantis atliekų tvarkymo taisyklėmis</w:t>
      </w:r>
      <w:r w:rsidR="0012429F">
        <w:rPr>
          <w:color w:val="000000" w:themeColor="text1"/>
          <w:sz w:val="20"/>
          <w:szCs w:val="20"/>
        </w:rPr>
        <w:t>,</w:t>
      </w:r>
      <w:r w:rsidRPr="001B531A">
        <w:rPr>
          <w:color w:val="000000" w:themeColor="text1"/>
          <w:sz w:val="20"/>
          <w:szCs w:val="20"/>
        </w:rPr>
        <w:t xml:space="preserve"> t</w:t>
      </w:r>
      <w:r w:rsidR="0097763E">
        <w:rPr>
          <w:color w:val="000000" w:themeColor="text1"/>
          <w:sz w:val="20"/>
          <w:szCs w:val="20"/>
        </w:rPr>
        <w:t>ie</w:t>
      </w:r>
      <w:r w:rsidRPr="001B531A">
        <w:rPr>
          <w:color w:val="000000" w:themeColor="text1"/>
          <w:sz w:val="20"/>
          <w:szCs w:val="20"/>
        </w:rPr>
        <w:t xml:space="preserve">kėjo sąskaita. </w:t>
      </w:r>
      <w:r w:rsidRPr="001B531A">
        <w:rPr>
          <w:sz w:val="20"/>
          <w:szCs w:val="20"/>
        </w:rPr>
        <w:t>Reikalaujamas suteiktos paslaugos kokybės lygis: atlikus paslaugas nešvarumų ir neatitikimų PO pateiktiems reikalavimams neturi būti.</w:t>
      </w:r>
    </w:p>
    <w:p w14:paraId="304DA487" w14:textId="7585B79D" w:rsidR="009D4EE3" w:rsidRPr="001B531A" w:rsidRDefault="009D4EE3" w:rsidP="00714755">
      <w:pPr>
        <w:pStyle w:val="ListParagraph"/>
        <w:numPr>
          <w:ilvl w:val="1"/>
          <w:numId w:val="1"/>
        </w:numPr>
        <w:tabs>
          <w:tab w:val="num" w:pos="567"/>
        </w:tabs>
        <w:autoSpaceDE w:val="0"/>
        <w:autoSpaceDN w:val="0"/>
        <w:adjustRightInd w:val="0"/>
        <w:ind w:left="0" w:firstLine="0"/>
        <w:rPr>
          <w:b/>
          <w:sz w:val="20"/>
          <w:szCs w:val="20"/>
        </w:rPr>
      </w:pPr>
      <w:r w:rsidRPr="001B531A">
        <w:rPr>
          <w:sz w:val="20"/>
          <w:szCs w:val="20"/>
        </w:rPr>
        <w:t xml:space="preserve">KCVP įkainis skaičiuojamas pagal </w:t>
      </w:r>
      <w:r w:rsidRPr="001B531A">
        <w:rPr>
          <w:bCs/>
          <w:color w:val="000000"/>
          <w:sz w:val="20"/>
          <w:szCs w:val="20"/>
        </w:rPr>
        <w:t>1 (vieno) m</w:t>
      </w:r>
      <w:r w:rsidRPr="001B531A">
        <w:rPr>
          <w:bCs/>
          <w:color w:val="000000"/>
          <w:sz w:val="20"/>
          <w:szCs w:val="20"/>
          <w:vertAlign w:val="superscript"/>
        </w:rPr>
        <w:t xml:space="preserve">2 </w:t>
      </w:r>
      <w:r w:rsidRPr="001B531A">
        <w:rPr>
          <w:bCs/>
          <w:color w:val="000000"/>
          <w:sz w:val="20"/>
          <w:szCs w:val="20"/>
        </w:rPr>
        <w:t xml:space="preserve">faktiškai išvalytos kiliminės dangos plotą, į kurį turi būti įskaičiuotas 1 (vieno) karto paslaugos suteikimas pagal šiame skyriuje ir kituose šios techninės specifikacijos, jos prieduose, Standarte, kituose </w:t>
      </w:r>
      <w:r w:rsidRPr="001B531A">
        <w:rPr>
          <w:color w:val="000000"/>
          <w:sz w:val="20"/>
          <w:szCs w:val="20"/>
        </w:rPr>
        <w:t xml:space="preserve">pirkimo dokumentuose ir Sutartyje pateiktus reikalavimus ir su jais </w:t>
      </w:r>
      <w:r w:rsidR="008A5B94" w:rsidRPr="001B531A">
        <w:rPr>
          <w:color w:val="000000"/>
          <w:sz w:val="20"/>
          <w:szCs w:val="20"/>
        </w:rPr>
        <w:t>susij</w:t>
      </w:r>
      <w:r w:rsidR="00982B2C">
        <w:rPr>
          <w:color w:val="000000"/>
          <w:sz w:val="20"/>
          <w:szCs w:val="20"/>
        </w:rPr>
        <w:t>usius</w:t>
      </w:r>
      <w:r w:rsidR="008A5B94" w:rsidRPr="001B531A">
        <w:rPr>
          <w:color w:val="000000"/>
          <w:sz w:val="20"/>
          <w:szCs w:val="20"/>
        </w:rPr>
        <w:t xml:space="preserve"> kašt</w:t>
      </w:r>
      <w:r w:rsidR="00982B2C">
        <w:rPr>
          <w:color w:val="000000"/>
          <w:sz w:val="20"/>
          <w:szCs w:val="20"/>
        </w:rPr>
        <w:t>us</w:t>
      </w:r>
      <w:r w:rsidRPr="001B531A">
        <w:rPr>
          <w:color w:val="000000"/>
          <w:sz w:val="20"/>
          <w:szCs w:val="20"/>
        </w:rPr>
        <w:t xml:space="preserve">. </w:t>
      </w:r>
      <w:r w:rsidRPr="001B531A">
        <w:rPr>
          <w:bCs/>
          <w:color w:val="000000"/>
          <w:sz w:val="20"/>
          <w:szCs w:val="20"/>
        </w:rPr>
        <w:t>Paslaugos apmokamos pagal faktiškai PO užsakytus ir t</w:t>
      </w:r>
      <w:r w:rsidR="0097763E">
        <w:rPr>
          <w:bCs/>
          <w:color w:val="000000"/>
          <w:sz w:val="20"/>
          <w:szCs w:val="20"/>
        </w:rPr>
        <w:t>ie</w:t>
      </w:r>
      <w:r w:rsidRPr="001B531A">
        <w:rPr>
          <w:bCs/>
          <w:color w:val="000000"/>
          <w:sz w:val="20"/>
          <w:szCs w:val="20"/>
        </w:rPr>
        <w:t>kėjo suteiktus šių paslaugų kiekius</w:t>
      </w:r>
      <w:r w:rsidRPr="001B531A">
        <w:rPr>
          <w:color w:val="000000"/>
          <w:sz w:val="20"/>
          <w:szCs w:val="20"/>
        </w:rPr>
        <w:t>, atitinkančius PO pateiktus reikalavimus.</w:t>
      </w:r>
    </w:p>
    <w:p w14:paraId="2DAD9806" w14:textId="77777777" w:rsidR="009D4EE3" w:rsidRPr="001B531A" w:rsidRDefault="009D4EE3" w:rsidP="009D4EE3">
      <w:pPr>
        <w:pStyle w:val="ListParagraph"/>
        <w:autoSpaceDE w:val="0"/>
        <w:autoSpaceDN w:val="0"/>
        <w:adjustRightInd w:val="0"/>
        <w:ind w:left="0"/>
        <w:rPr>
          <w:sz w:val="20"/>
          <w:szCs w:val="20"/>
        </w:rPr>
      </w:pPr>
    </w:p>
    <w:p w14:paraId="632D4390" w14:textId="77777777" w:rsidR="009D4EE3" w:rsidRPr="001B531A" w:rsidRDefault="009D4EE3" w:rsidP="00EF3180">
      <w:pPr>
        <w:pStyle w:val="ListParagraph"/>
        <w:numPr>
          <w:ilvl w:val="0"/>
          <w:numId w:val="1"/>
        </w:numPr>
        <w:tabs>
          <w:tab w:val="clear" w:pos="4329"/>
          <w:tab w:val="num" w:pos="1440"/>
        </w:tabs>
        <w:autoSpaceDE w:val="0"/>
        <w:autoSpaceDN w:val="0"/>
        <w:adjustRightInd w:val="0"/>
        <w:ind w:left="357" w:hanging="357"/>
        <w:jc w:val="left"/>
        <w:rPr>
          <w:b/>
          <w:bCs/>
          <w:sz w:val="20"/>
          <w:szCs w:val="20"/>
        </w:rPr>
      </w:pPr>
      <w:r w:rsidRPr="001B531A">
        <w:rPr>
          <w:b/>
          <w:bCs/>
          <w:sz w:val="20"/>
          <w:szCs w:val="20"/>
        </w:rPr>
        <w:t>REIKALAVIMAI TEKSTILINIŲ BALDŲ CHEMINIO VALYMO PASLAUGAI</w:t>
      </w:r>
    </w:p>
    <w:p w14:paraId="5A85CA3F" w14:textId="77777777" w:rsidR="009D4EE3" w:rsidRPr="001B531A" w:rsidRDefault="009D4EE3" w:rsidP="009D4EE3">
      <w:pPr>
        <w:autoSpaceDE w:val="0"/>
        <w:autoSpaceDN w:val="0"/>
        <w:adjustRightInd w:val="0"/>
        <w:rPr>
          <w:rFonts w:ascii="Times New Roman" w:hAnsi="Times New Roman"/>
          <w:b/>
          <w:bCs/>
          <w:sz w:val="20"/>
          <w:szCs w:val="20"/>
        </w:rPr>
      </w:pPr>
    </w:p>
    <w:p w14:paraId="59ACB20B" w14:textId="5CA71FEF" w:rsidR="009D4EE3" w:rsidRPr="001B531A" w:rsidRDefault="009D4EE3" w:rsidP="00714755">
      <w:pPr>
        <w:pStyle w:val="ListParagraph"/>
        <w:numPr>
          <w:ilvl w:val="1"/>
          <w:numId w:val="1"/>
        </w:numPr>
        <w:tabs>
          <w:tab w:val="num" w:pos="567"/>
        </w:tabs>
        <w:autoSpaceDE w:val="0"/>
        <w:autoSpaceDN w:val="0"/>
        <w:adjustRightInd w:val="0"/>
        <w:ind w:left="0" w:firstLine="0"/>
        <w:rPr>
          <w:b/>
          <w:bCs/>
          <w:sz w:val="20"/>
          <w:szCs w:val="20"/>
        </w:rPr>
      </w:pPr>
      <w:r w:rsidRPr="001B531A">
        <w:rPr>
          <w:rFonts w:eastAsiaTheme="minorHAnsi"/>
          <w:color w:val="000000"/>
          <w:sz w:val="20"/>
          <w:szCs w:val="20"/>
        </w:rPr>
        <w:t>T</w:t>
      </w:r>
      <w:r w:rsidR="0097763E">
        <w:rPr>
          <w:rFonts w:eastAsiaTheme="minorHAnsi"/>
          <w:color w:val="000000"/>
          <w:sz w:val="20"/>
          <w:szCs w:val="20"/>
        </w:rPr>
        <w:t>ie</w:t>
      </w:r>
      <w:r w:rsidRPr="001B531A">
        <w:rPr>
          <w:rFonts w:eastAsiaTheme="minorHAnsi"/>
          <w:color w:val="000000"/>
          <w:sz w:val="20"/>
          <w:szCs w:val="20"/>
        </w:rPr>
        <w:t>kėjas turi suteikti PO reikalaujamą tekstilinių baldų cheminę (giluminę) valymo paslaugą (toliau - BCVP). BCVP užsakoma pagal PO poreikį, orientaciniai BCVP paslaugų kiekiai pateikti</w:t>
      </w:r>
      <w:r w:rsidR="001974A2">
        <w:rPr>
          <w:rFonts w:eastAsiaTheme="minorHAnsi"/>
          <w:color w:val="000000"/>
          <w:sz w:val="20"/>
          <w:szCs w:val="20"/>
        </w:rPr>
        <w:t xml:space="preserve"> pirkimo sąlygų</w:t>
      </w:r>
      <w:r w:rsidRPr="001B531A">
        <w:rPr>
          <w:rFonts w:eastAsiaTheme="minorHAnsi"/>
          <w:color w:val="000000"/>
          <w:sz w:val="20"/>
          <w:szCs w:val="20"/>
        </w:rPr>
        <w:t xml:space="preserve"> </w:t>
      </w:r>
      <w:r w:rsidR="007B3F3B">
        <w:rPr>
          <w:rFonts w:eastAsiaTheme="minorHAnsi"/>
          <w:color w:val="000000"/>
          <w:sz w:val="20"/>
          <w:szCs w:val="20"/>
        </w:rPr>
        <w:t>2B</w:t>
      </w:r>
      <w:r w:rsidR="001F5EC9">
        <w:rPr>
          <w:rFonts w:eastAsiaTheme="minorHAnsi"/>
          <w:color w:val="000000"/>
          <w:sz w:val="20"/>
          <w:szCs w:val="20"/>
        </w:rPr>
        <w:t xml:space="preserve"> </w:t>
      </w:r>
      <w:r w:rsidRPr="001B531A">
        <w:rPr>
          <w:rFonts w:eastAsiaTheme="minorHAnsi"/>
          <w:color w:val="000000"/>
          <w:sz w:val="20"/>
          <w:szCs w:val="20"/>
        </w:rPr>
        <w:t xml:space="preserve">priede. Atliekant BCVP turi nuvalyti visas reikalaujamas baldų dangas, pašalinant nešvarumus ir neatitikimus reikalavimams, naudojant </w:t>
      </w:r>
      <w:r w:rsidRPr="001B531A">
        <w:rPr>
          <w:sz w:val="20"/>
          <w:szCs w:val="20"/>
        </w:rPr>
        <w:t xml:space="preserve">tam pritaikytą įrangą, įrankius, priemones ir žmogiškuosius išteklius savo sąskaita. </w:t>
      </w:r>
      <w:r w:rsidRPr="001B531A">
        <w:rPr>
          <w:rFonts w:eastAsiaTheme="minorHAnsi"/>
          <w:color w:val="000000"/>
          <w:sz w:val="20"/>
          <w:szCs w:val="20"/>
        </w:rPr>
        <w:t>Atliekant BCVP pirmiausia t</w:t>
      </w:r>
      <w:r w:rsidR="0097763E">
        <w:rPr>
          <w:rFonts w:eastAsiaTheme="minorHAnsi"/>
          <w:color w:val="000000"/>
          <w:sz w:val="20"/>
          <w:szCs w:val="20"/>
        </w:rPr>
        <w:t>ie</w:t>
      </w:r>
      <w:r w:rsidRPr="001B531A">
        <w:rPr>
          <w:rFonts w:eastAsiaTheme="minorHAnsi"/>
          <w:color w:val="000000"/>
          <w:sz w:val="20"/>
          <w:szCs w:val="20"/>
        </w:rPr>
        <w:t>kėjas turi pašalinti nešvarumus nuo elementų sausuoju valymo būdu</w:t>
      </w:r>
      <w:r w:rsidRPr="001B531A">
        <w:rPr>
          <w:rStyle w:val="FootnoteReference"/>
          <w:rFonts w:eastAsiaTheme="minorHAnsi"/>
          <w:color w:val="000000"/>
          <w:sz w:val="20"/>
          <w:szCs w:val="20"/>
        </w:rPr>
        <w:footnoteReference w:id="174"/>
      </w:r>
      <w:r w:rsidRPr="001B531A">
        <w:rPr>
          <w:rFonts w:eastAsiaTheme="minorHAnsi"/>
          <w:color w:val="000000"/>
          <w:sz w:val="20"/>
          <w:szCs w:val="20"/>
        </w:rPr>
        <w:t>, o po to atlikti cheminį (giluminį) valymą su atitinkama įranga, įrankiais ir priemonėmis, užtikrinant, kad po atliktų darbų yra pašalintos dėmės</w:t>
      </w:r>
      <w:r w:rsidRPr="001B531A">
        <w:rPr>
          <w:rStyle w:val="FootnoteReference"/>
          <w:rFonts w:eastAsiaTheme="minorHAnsi"/>
          <w:color w:val="000000"/>
          <w:sz w:val="20"/>
          <w:szCs w:val="20"/>
        </w:rPr>
        <w:footnoteReference w:id="175"/>
      </w:r>
      <w:r w:rsidRPr="001B531A">
        <w:rPr>
          <w:rFonts w:eastAsiaTheme="minorHAnsi"/>
          <w:color w:val="000000"/>
          <w:sz w:val="20"/>
          <w:szCs w:val="20"/>
        </w:rPr>
        <w:t xml:space="preserve"> ir kiti nešvarumai bei neatitikimai reikalavimams. Atliekant BCVP t</w:t>
      </w:r>
      <w:r w:rsidR="0097763E">
        <w:rPr>
          <w:rFonts w:eastAsiaTheme="minorHAnsi"/>
          <w:color w:val="000000"/>
          <w:sz w:val="20"/>
          <w:szCs w:val="20"/>
        </w:rPr>
        <w:t>ie</w:t>
      </w:r>
      <w:r w:rsidRPr="001B531A">
        <w:rPr>
          <w:rFonts w:eastAsiaTheme="minorHAnsi"/>
          <w:color w:val="000000"/>
          <w:sz w:val="20"/>
          <w:szCs w:val="20"/>
        </w:rPr>
        <w:t>kėjas turi nuvalyti visas sėdimosios vietos dangas ir paviršiaus</w:t>
      </w:r>
      <w:r w:rsidRPr="001B531A">
        <w:rPr>
          <w:rStyle w:val="FootnoteReference"/>
          <w:rFonts w:eastAsiaTheme="minorHAnsi"/>
          <w:color w:val="000000"/>
          <w:sz w:val="20"/>
          <w:szCs w:val="20"/>
        </w:rPr>
        <w:footnoteReference w:id="176"/>
      </w:r>
      <w:r w:rsidRPr="001B531A">
        <w:rPr>
          <w:rFonts w:eastAsiaTheme="minorHAnsi"/>
          <w:color w:val="000000"/>
          <w:sz w:val="20"/>
          <w:szCs w:val="20"/>
        </w:rPr>
        <w:t xml:space="preserve">, nešvarumų ir neatitikimų neturi būti. </w:t>
      </w:r>
      <w:r w:rsidRPr="001B531A">
        <w:rPr>
          <w:sz w:val="20"/>
          <w:szCs w:val="20"/>
        </w:rPr>
        <w:t>Prieiga prie valomų dangų</w:t>
      </w:r>
      <w:r w:rsidRPr="001B531A">
        <w:rPr>
          <w:rStyle w:val="FootnoteReference"/>
          <w:sz w:val="20"/>
          <w:szCs w:val="20"/>
        </w:rPr>
        <w:footnoteReference w:id="177"/>
      </w:r>
      <w:r w:rsidRPr="001B531A">
        <w:rPr>
          <w:sz w:val="20"/>
          <w:szCs w:val="20"/>
        </w:rPr>
        <w:t xml:space="preserve"> turi pasirūpinti t</w:t>
      </w:r>
      <w:r w:rsidR="0097763E">
        <w:rPr>
          <w:sz w:val="20"/>
          <w:szCs w:val="20"/>
        </w:rPr>
        <w:t>ie</w:t>
      </w:r>
      <w:r w:rsidRPr="001B531A">
        <w:rPr>
          <w:sz w:val="20"/>
          <w:szCs w:val="20"/>
        </w:rPr>
        <w:t xml:space="preserve">kėjas savo sąskaita. Paslaugų metu </w:t>
      </w:r>
      <w:r w:rsidRPr="001B531A">
        <w:rPr>
          <w:color w:val="000000" w:themeColor="text1"/>
          <w:sz w:val="20"/>
          <w:szCs w:val="20"/>
        </w:rPr>
        <w:t>surinktos šiukšlės ir kiti nešvarumai turi būti pašalinti laikantis atliekų tvarkymo taisyklėmis t</w:t>
      </w:r>
      <w:r w:rsidR="0097763E">
        <w:rPr>
          <w:color w:val="000000" w:themeColor="text1"/>
          <w:sz w:val="20"/>
          <w:szCs w:val="20"/>
        </w:rPr>
        <w:t>ie</w:t>
      </w:r>
      <w:r w:rsidRPr="001B531A">
        <w:rPr>
          <w:color w:val="000000" w:themeColor="text1"/>
          <w:sz w:val="20"/>
          <w:szCs w:val="20"/>
        </w:rPr>
        <w:t xml:space="preserve">kėjo sąskaita. </w:t>
      </w:r>
      <w:r w:rsidRPr="001B531A">
        <w:rPr>
          <w:sz w:val="20"/>
          <w:szCs w:val="20"/>
        </w:rPr>
        <w:t xml:space="preserve">Reikalaujamas suteiktos paslaugos kokybės lygis: atlikus paslaugas nešvarumų ir neatitikimų </w:t>
      </w:r>
      <w:r w:rsidR="009129E6">
        <w:rPr>
          <w:sz w:val="20"/>
          <w:szCs w:val="20"/>
        </w:rPr>
        <w:t>PO</w:t>
      </w:r>
      <w:r w:rsidR="009129E6" w:rsidRPr="001B531A">
        <w:rPr>
          <w:sz w:val="20"/>
          <w:szCs w:val="20"/>
        </w:rPr>
        <w:t xml:space="preserve"> </w:t>
      </w:r>
      <w:r w:rsidRPr="001B531A">
        <w:rPr>
          <w:sz w:val="20"/>
          <w:szCs w:val="20"/>
        </w:rPr>
        <w:t>pateiktiems reikalavimams neturi būti.</w:t>
      </w:r>
    </w:p>
    <w:p w14:paraId="5137440F" w14:textId="6E166858" w:rsidR="009D4EE3" w:rsidRPr="001B531A" w:rsidRDefault="009D4EE3" w:rsidP="00714755">
      <w:pPr>
        <w:pStyle w:val="ListParagraph"/>
        <w:numPr>
          <w:ilvl w:val="1"/>
          <w:numId w:val="1"/>
        </w:numPr>
        <w:tabs>
          <w:tab w:val="num" w:pos="567"/>
        </w:tabs>
        <w:autoSpaceDE w:val="0"/>
        <w:autoSpaceDN w:val="0"/>
        <w:adjustRightInd w:val="0"/>
        <w:ind w:left="0" w:firstLine="0"/>
        <w:rPr>
          <w:b/>
          <w:bCs/>
          <w:sz w:val="20"/>
          <w:szCs w:val="20"/>
        </w:rPr>
      </w:pPr>
      <w:r w:rsidRPr="001B531A">
        <w:rPr>
          <w:sz w:val="20"/>
          <w:szCs w:val="20"/>
        </w:rPr>
        <w:t xml:space="preserve">BCVP įkainis skaičiuojamas pagal </w:t>
      </w:r>
      <w:r w:rsidRPr="001B531A">
        <w:rPr>
          <w:color w:val="000000" w:themeColor="text1"/>
          <w:sz w:val="20"/>
          <w:szCs w:val="20"/>
        </w:rPr>
        <w:t xml:space="preserve">1 (vienos) sėdimos vietos išvalytą plotą, į kurį turi būti įskaičiuotas 1 (vieno) karto paslaugos suteikimas pagal šiame skyriuje ir kituose šios techninės specifikacijos, jos prieduose, Standarte, kituose pirkimo dokumentuose ir sutartyje pateiktus reikalavimus ir su jais </w:t>
      </w:r>
      <w:r w:rsidR="008A5B94" w:rsidRPr="001B531A">
        <w:rPr>
          <w:color w:val="000000" w:themeColor="text1"/>
          <w:sz w:val="20"/>
          <w:szCs w:val="20"/>
        </w:rPr>
        <w:t>susij</w:t>
      </w:r>
      <w:r w:rsidR="00982B2C">
        <w:rPr>
          <w:color w:val="000000" w:themeColor="text1"/>
          <w:sz w:val="20"/>
          <w:szCs w:val="20"/>
        </w:rPr>
        <w:t>usius</w:t>
      </w:r>
      <w:r w:rsidR="008A5B94" w:rsidRPr="001B531A">
        <w:rPr>
          <w:color w:val="000000" w:themeColor="text1"/>
          <w:sz w:val="20"/>
          <w:szCs w:val="20"/>
        </w:rPr>
        <w:t xml:space="preserve"> kašt</w:t>
      </w:r>
      <w:r w:rsidR="00982B2C">
        <w:rPr>
          <w:color w:val="000000" w:themeColor="text1"/>
          <w:sz w:val="20"/>
          <w:szCs w:val="20"/>
        </w:rPr>
        <w:t>us</w:t>
      </w:r>
      <w:r w:rsidRPr="001B531A">
        <w:rPr>
          <w:color w:val="000000" w:themeColor="text1"/>
          <w:sz w:val="20"/>
          <w:szCs w:val="20"/>
        </w:rPr>
        <w:t>. Paslaugos apmokamos pagal faktiškai PO užsakytus ir t</w:t>
      </w:r>
      <w:r w:rsidR="0097763E">
        <w:rPr>
          <w:color w:val="000000" w:themeColor="text1"/>
          <w:sz w:val="20"/>
          <w:szCs w:val="20"/>
        </w:rPr>
        <w:t>ie</w:t>
      </w:r>
      <w:r w:rsidRPr="001B531A">
        <w:rPr>
          <w:color w:val="000000" w:themeColor="text1"/>
          <w:sz w:val="20"/>
          <w:szCs w:val="20"/>
        </w:rPr>
        <w:t>kėjo suteiktus šių paslaugų kiekius, atitinkančius PO pateiktus reikalavimus.</w:t>
      </w:r>
    </w:p>
    <w:p w14:paraId="6066B173" w14:textId="77777777" w:rsidR="009D4EE3" w:rsidRPr="001B531A" w:rsidRDefault="009D4EE3" w:rsidP="009D4EE3">
      <w:pPr>
        <w:pStyle w:val="ListParagraph"/>
        <w:tabs>
          <w:tab w:val="left" w:pos="993"/>
        </w:tabs>
        <w:ind w:left="0"/>
        <w:rPr>
          <w:sz w:val="20"/>
          <w:szCs w:val="20"/>
        </w:rPr>
      </w:pPr>
    </w:p>
    <w:p w14:paraId="5B6AF21A" w14:textId="77777777" w:rsidR="00293ABF" w:rsidRPr="00293ABF" w:rsidRDefault="00293ABF" w:rsidP="00EF3180">
      <w:pPr>
        <w:pStyle w:val="ListParagraph"/>
        <w:numPr>
          <w:ilvl w:val="0"/>
          <w:numId w:val="1"/>
        </w:numPr>
        <w:tabs>
          <w:tab w:val="left" w:pos="426"/>
          <w:tab w:val="left" w:pos="709"/>
          <w:tab w:val="left" w:pos="993"/>
        </w:tabs>
        <w:ind w:left="0" w:firstLine="0"/>
        <w:jc w:val="left"/>
        <w:rPr>
          <w:b/>
          <w:bCs/>
          <w:sz w:val="20"/>
          <w:szCs w:val="20"/>
        </w:rPr>
      </w:pPr>
      <w:r w:rsidRPr="00293ABF">
        <w:rPr>
          <w:rFonts w:eastAsiaTheme="minorHAnsi"/>
          <w:b/>
          <w:bCs/>
          <w:color w:val="000000"/>
          <w:sz w:val="20"/>
          <w:szCs w:val="20"/>
        </w:rPr>
        <w:t>REIKALAVIMAI PAPILDOMAI PATALPŲ VALYMO IR PRIEŽIŪROS PASLAUGAI</w:t>
      </w:r>
    </w:p>
    <w:p w14:paraId="30D6A564" w14:textId="77777777" w:rsidR="00293ABF" w:rsidRPr="00293ABF" w:rsidRDefault="00293ABF" w:rsidP="00293ABF">
      <w:pPr>
        <w:pStyle w:val="ListParagraph"/>
        <w:autoSpaceDE w:val="0"/>
        <w:autoSpaceDN w:val="0"/>
        <w:adjustRightInd w:val="0"/>
        <w:ind w:left="0"/>
        <w:rPr>
          <w:b/>
          <w:bCs/>
          <w:sz w:val="20"/>
          <w:szCs w:val="20"/>
        </w:rPr>
      </w:pPr>
    </w:p>
    <w:p w14:paraId="3593ADEB" w14:textId="1F696B01" w:rsidR="00293ABF" w:rsidRPr="00293ABF" w:rsidRDefault="00293ABF" w:rsidP="00714755">
      <w:pPr>
        <w:pStyle w:val="ListParagraph"/>
        <w:numPr>
          <w:ilvl w:val="1"/>
          <w:numId w:val="1"/>
        </w:numPr>
        <w:tabs>
          <w:tab w:val="num" w:pos="567"/>
          <w:tab w:val="left" w:pos="993"/>
        </w:tabs>
        <w:ind w:left="0" w:firstLine="0"/>
        <w:rPr>
          <w:sz w:val="20"/>
          <w:szCs w:val="20"/>
        </w:rPr>
      </w:pPr>
      <w:r w:rsidRPr="00293ABF">
        <w:rPr>
          <w:sz w:val="20"/>
          <w:szCs w:val="20"/>
        </w:rPr>
        <w:t>T</w:t>
      </w:r>
      <w:r w:rsidR="0097763E">
        <w:rPr>
          <w:sz w:val="20"/>
          <w:szCs w:val="20"/>
        </w:rPr>
        <w:t>ie</w:t>
      </w:r>
      <w:r w:rsidRPr="00293ABF">
        <w:rPr>
          <w:sz w:val="20"/>
          <w:szCs w:val="20"/>
        </w:rPr>
        <w:t>kėjas turi suteikti PO reikalaujamą papildomą patalpų valymo ir priežiūros paslaugą (toliau – PPVPP). PPVPP užsakoma pagal PO poreikį. Teikiant PPVPP PO užsakytuose plotuose, t</w:t>
      </w:r>
      <w:r w:rsidR="0097763E">
        <w:rPr>
          <w:sz w:val="20"/>
          <w:szCs w:val="20"/>
        </w:rPr>
        <w:t>ie</w:t>
      </w:r>
      <w:r w:rsidRPr="00293ABF">
        <w:rPr>
          <w:sz w:val="20"/>
          <w:szCs w:val="20"/>
        </w:rPr>
        <w:t>kėjas turi pašalinti nešvarumus ir neatitikimus reikalavimams</w:t>
      </w:r>
      <w:r w:rsidRPr="00293ABF">
        <w:rPr>
          <w:rFonts w:eastAsiaTheme="minorEastAsia"/>
          <w:color w:val="000000" w:themeColor="text1"/>
          <w:sz w:val="20"/>
          <w:szCs w:val="20"/>
        </w:rPr>
        <w:t xml:space="preserve">, naudojant </w:t>
      </w:r>
      <w:r w:rsidRPr="00293ABF">
        <w:rPr>
          <w:sz w:val="20"/>
          <w:szCs w:val="20"/>
        </w:rPr>
        <w:t>tam pritaikytą techniką, įrangą, įrankius, priemones ir žmogiškuosius išteklius savo sąskaita. Reikalaujamas suteiktos paslaugos kokybės lygis: atlikus paslaugas, nešvarumų ir neatitikimų PO pateiktiems reikalavimams neturi būti. PPVPP t</w:t>
      </w:r>
      <w:r w:rsidR="0097763E">
        <w:rPr>
          <w:sz w:val="20"/>
          <w:szCs w:val="20"/>
        </w:rPr>
        <w:t>ie</w:t>
      </w:r>
      <w:r w:rsidRPr="00293ABF">
        <w:rPr>
          <w:sz w:val="20"/>
          <w:szCs w:val="20"/>
        </w:rPr>
        <w:t>kėjas turi suteikti pagal pateiktus PVPP reikalavimus</w:t>
      </w:r>
      <w:r w:rsidRPr="00293ABF">
        <w:rPr>
          <w:rStyle w:val="FootnoteReference"/>
          <w:sz w:val="20"/>
          <w:szCs w:val="20"/>
        </w:rPr>
        <w:footnoteReference w:id="178"/>
      </w:r>
      <w:r w:rsidRPr="00293ABF">
        <w:rPr>
          <w:sz w:val="20"/>
          <w:szCs w:val="20"/>
        </w:rPr>
        <w:t>, išskyrus atvejus jei PO nurodo kitaip. Ši paslauga apima, pavyzdžiui:</w:t>
      </w:r>
      <w:r>
        <w:rPr>
          <w:sz w:val="20"/>
          <w:szCs w:val="20"/>
        </w:rPr>
        <w:t xml:space="preserve"> </w:t>
      </w:r>
      <w:r w:rsidRPr="00293ABF">
        <w:rPr>
          <w:sz w:val="20"/>
          <w:szCs w:val="20"/>
        </w:rPr>
        <w:t xml:space="preserve">nenaudojamų ar mažai naudojamų patalpų išvalymą ar pakartotinį valymą po PVPP suteikimo, </w:t>
      </w:r>
      <w:r w:rsidR="001F5EC9">
        <w:rPr>
          <w:sz w:val="20"/>
          <w:szCs w:val="20"/>
        </w:rPr>
        <w:t>valymą po užliejim</w:t>
      </w:r>
      <w:r w:rsidR="00F6433F">
        <w:rPr>
          <w:sz w:val="20"/>
          <w:szCs w:val="20"/>
        </w:rPr>
        <w:t>o</w:t>
      </w:r>
      <w:r w:rsidR="005C4B7B">
        <w:rPr>
          <w:sz w:val="20"/>
          <w:szCs w:val="20"/>
        </w:rPr>
        <w:t>, valymą po remonto darbų</w:t>
      </w:r>
      <w:r w:rsidRPr="00293ABF">
        <w:rPr>
          <w:sz w:val="20"/>
          <w:szCs w:val="20"/>
        </w:rPr>
        <w:t xml:space="preserve"> ir t. t. Prieiga prie valomų ir prižiūrimų dangų</w:t>
      </w:r>
      <w:r w:rsidRPr="00293ABF">
        <w:rPr>
          <w:rStyle w:val="FootnoteReference"/>
          <w:sz w:val="20"/>
          <w:szCs w:val="20"/>
        </w:rPr>
        <w:footnoteReference w:id="179"/>
      </w:r>
      <w:r w:rsidRPr="00293ABF">
        <w:rPr>
          <w:sz w:val="20"/>
          <w:szCs w:val="20"/>
        </w:rPr>
        <w:t xml:space="preserve"> turi pasirūpinti t</w:t>
      </w:r>
      <w:r w:rsidR="0097763E">
        <w:rPr>
          <w:sz w:val="20"/>
          <w:szCs w:val="20"/>
        </w:rPr>
        <w:t>ie</w:t>
      </w:r>
      <w:r w:rsidRPr="00293ABF">
        <w:rPr>
          <w:sz w:val="20"/>
          <w:szCs w:val="20"/>
        </w:rPr>
        <w:t>kėjas</w:t>
      </w:r>
      <w:r w:rsidRPr="00293ABF">
        <w:rPr>
          <w:rStyle w:val="FootnoteReference"/>
          <w:sz w:val="20"/>
          <w:szCs w:val="20"/>
        </w:rPr>
        <w:footnoteReference w:id="180"/>
      </w:r>
      <w:r w:rsidRPr="00293ABF">
        <w:rPr>
          <w:sz w:val="20"/>
          <w:szCs w:val="20"/>
        </w:rPr>
        <w:t xml:space="preserve"> savo sąskaita.</w:t>
      </w:r>
      <w:r w:rsidR="00332EAD">
        <w:rPr>
          <w:sz w:val="20"/>
          <w:szCs w:val="20"/>
        </w:rPr>
        <w:t xml:space="preserve"> Orientaciniai šių paslaugų kiekiai pateikti </w:t>
      </w:r>
      <w:r w:rsidR="001974A2">
        <w:rPr>
          <w:sz w:val="20"/>
          <w:szCs w:val="20"/>
        </w:rPr>
        <w:t xml:space="preserve">pirkimo sąlygų </w:t>
      </w:r>
      <w:r w:rsidR="007B3F3B">
        <w:rPr>
          <w:sz w:val="20"/>
          <w:szCs w:val="20"/>
        </w:rPr>
        <w:t>2B</w:t>
      </w:r>
      <w:r w:rsidR="00332EAD">
        <w:rPr>
          <w:sz w:val="20"/>
          <w:szCs w:val="20"/>
        </w:rPr>
        <w:t xml:space="preserve"> priede.</w:t>
      </w:r>
    </w:p>
    <w:p w14:paraId="7D83D9DF" w14:textId="514C61BB" w:rsidR="00293ABF" w:rsidRPr="00F6433F" w:rsidRDefault="00293ABF" w:rsidP="00714755">
      <w:pPr>
        <w:pStyle w:val="ListParagraph"/>
        <w:numPr>
          <w:ilvl w:val="1"/>
          <w:numId w:val="1"/>
        </w:numPr>
        <w:tabs>
          <w:tab w:val="num" w:pos="567"/>
        </w:tabs>
        <w:autoSpaceDE w:val="0"/>
        <w:autoSpaceDN w:val="0"/>
        <w:adjustRightInd w:val="0"/>
        <w:ind w:left="0" w:firstLine="0"/>
        <w:rPr>
          <w:b/>
          <w:sz w:val="20"/>
          <w:szCs w:val="20"/>
        </w:rPr>
      </w:pPr>
      <w:r w:rsidRPr="00293ABF">
        <w:rPr>
          <w:sz w:val="20"/>
          <w:szCs w:val="20"/>
        </w:rPr>
        <w:t xml:space="preserve">PPVPP įkainis </w:t>
      </w:r>
      <w:r w:rsidRPr="00293ABF">
        <w:rPr>
          <w:bCs/>
          <w:color w:val="000000"/>
          <w:sz w:val="20"/>
          <w:szCs w:val="20"/>
        </w:rPr>
        <w:t>skaičiuojamas pagal 1 (vieno) m</w:t>
      </w:r>
      <w:r w:rsidRPr="00293ABF">
        <w:rPr>
          <w:bCs/>
          <w:color w:val="000000"/>
          <w:sz w:val="20"/>
          <w:szCs w:val="20"/>
          <w:vertAlign w:val="superscript"/>
        </w:rPr>
        <w:t>2</w:t>
      </w:r>
      <w:r w:rsidRPr="00293ABF">
        <w:rPr>
          <w:bCs/>
          <w:color w:val="000000"/>
          <w:sz w:val="20"/>
          <w:szCs w:val="20"/>
        </w:rPr>
        <w:t xml:space="preserve"> vidaus patalpų grindų plotą, į kurį turi būti įskaičiuotas 1 (vieno) karto paslaugos suteikimas pagal šiame skyriuje ir kituose šios techninės specifikacijos, jos prieduose, Standarte, kituose </w:t>
      </w:r>
      <w:r w:rsidRPr="00293ABF">
        <w:rPr>
          <w:color w:val="000000"/>
          <w:sz w:val="20"/>
          <w:szCs w:val="20"/>
        </w:rPr>
        <w:t xml:space="preserve">pirkimo dokumentuose ir Sutartyje pateiktus reikalavimus ir su jais </w:t>
      </w:r>
      <w:r w:rsidR="008A5B94" w:rsidRPr="00293ABF">
        <w:rPr>
          <w:color w:val="000000"/>
          <w:sz w:val="20"/>
          <w:szCs w:val="20"/>
        </w:rPr>
        <w:t>susij</w:t>
      </w:r>
      <w:r w:rsidR="00982B2C">
        <w:rPr>
          <w:color w:val="000000"/>
          <w:sz w:val="20"/>
          <w:szCs w:val="20"/>
        </w:rPr>
        <w:t>usius</w:t>
      </w:r>
      <w:r w:rsidR="008A5B94" w:rsidRPr="00293ABF">
        <w:rPr>
          <w:color w:val="000000"/>
          <w:sz w:val="20"/>
          <w:szCs w:val="20"/>
        </w:rPr>
        <w:t xml:space="preserve"> kašt</w:t>
      </w:r>
      <w:r w:rsidR="00982B2C">
        <w:rPr>
          <w:color w:val="000000"/>
          <w:sz w:val="20"/>
          <w:szCs w:val="20"/>
        </w:rPr>
        <w:t>us-</w:t>
      </w:r>
      <w:r w:rsidRPr="00293ABF">
        <w:rPr>
          <w:color w:val="000000"/>
          <w:sz w:val="20"/>
          <w:szCs w:val="20"/>
        </w:rPr>
        <w:t xml:space="preserve">. </w:t>
      </w:r>
      <w:r w:rsidRPr="00293ABF">
        <w:rPr>
          <w:bCs/>
          <w:color w:val="000000"/>
          <w:sz w:val="20"/>
          <w:szCs w:val="20"/>
        </w:rPr>
        <w:t>Paslaugos apmokamos pagal faktiškai PO užsakytus ir t</w:t>
      </w:r>
      <w:r w:rsidR="0097763E">
        <w:rPr>
          <w:bCs/>
          <w:color w:val="000000"/>
          <w:sz w:val="20"/>
          <w:szCs w:val="20"/>
        </w:rPr>
        <w:t>ie</w:t>
      </w:r>
      <w:r w:rsidRPr="00293ABF">
        <w:rPr>
          <w:bCs/>
          <w:color w:val="000000"/>
          <w:sz w:val="20"/>
          <w:szCs w:val="20"/>
        </w:rPr>
        <w:t>kėjo suteiktus šių paslaugų kiekius</w:t>
      </w:r>
      <w:r w:rsidRPr="00293ABF">
        <w:rPr>
          <w:color w:val="000000"/>
          <w:sz w:val="20"/>
          <w:szCs w:val="20"/>
        </w:rPr>
        <w:t>, atitinkančius PO pateiktus reikalavimus.</w:t>
      </w:r>
    </w:p>
    <w:p w14:paraId="7172137F" w14:textId="4062E4D9" w:rsidR="00F6433F" w:rsidRDefault="00F6433F" w:rsidP="00F6433F">
      <w:pPr>
        <w:pStyle w:val="ListParagraph"/>
        <w:tabs>
          <w:tab w:val="num" w:pos="4471"/>
        </w:tabs>
        <w:autoSpaceDE w:val="0"/>
        <w:autoSpaceDN w:val="0"/>
        <w:adjustRightInd w:val="0"/>
        <w:ind w:left="0"/>
        <w:rPr>
          <w:sz w:val="20"/>
          <w:szCs w:val="20"/>
        </w:rPr>
      </w:pPr>
    </w:p>
    <w:p w14:paraId="2EE36FE2" w14:textId="5657E88C" w:rsidR="00F6433F" w:rsidRPr="00F6433F" w:rsidRDefault="00F6433F" w:rsidP="00F6433F">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(40</w:t>
      </w:r>
      <w:r w:rsidR="00B94AC3">
        <w:rPr>
          <w:b/>
          <w:bCs/>
          <w:color w:val="000000"/>
          <w:sz w:val="20"/>
          <w:szCs w:val="20"/>
          <w:shd w:val="clear" w:color="auto" w:fill="FFFFFF"/>
        </w:rPr>
        <w:t xml:space="preserve"> </w:t>
      </w:r>
      <w:r w:rsidRPr="00F6433F">
        <w:rPr>
          <w:b/>
          <w:bCs/>
          <w:color w:val="000000"/>
          <w:sz w:val="20"/>
          <w:szCs w:val="20"/>
          <w:shd w:val="clear" w:color="auto" w:fill="FFFFFF"/>
        </w:rPr>
        <w:t>m</w:t>
      </w:r>
      <w:r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097F4864" w14:textId="77777777" w:rsidR="00F6433F" w:rsidRPr="00F6433F" w:rsidRDefault="00F6433F" w:rsidP="00F6433F">
      <w:pPr>
        <w:pStyle w:val="ListParagraph"/>
        <w:tabs>
          <w:tab w:val="left" w:pos="426"/>
          <w:tab w:val="left" w:pos="709"/>
          <w:tab w:val="left" w:pos="993"/>
        </w:tabs>
        <w:ind w:left="0"/>
        <w:jc w:val="left"/>
        <w:rPr>
          <w:b/>
          <w:bCs/>
          <w:sz w:val="20"/>
          <w:szCs w:val="20"/>
        </w:rPr>
      </w:pPr>
    </w:p>
    <w:p w14:paraId="56283FAC" w14:textId="40D6ABCC" w:rsidR="00982B2C" w:rsidRPr="004741FA" w:rsidRDefault="00F6433F" w:rsidP="00982B2C">
      <w:pPr>
        <w:pStyle w:val="ListParagraph"/>
        <w:numPr>
          <w:ilvl w:val="1"/>
          <w:numId w:val="1"/>
        </w:numPr>
        <w:tabs>
          <w:tab w:val="num" w:pos="567"/>
          <w:tab w:val="left" w:pos="993"/>
        </w:tabs>
        <w:ind w:left="0" w:firstLine="0"/>
        <w:rPr>
          <w:sz w:val="20"/>
          <w:szCs w:val="20"/>
        </w:rPr>
      </w:pPr>
      <w:r w:rsidRPr="004F70D7">
        <w:rPr>
          <w:sz w:val="20"/>
          <w:szCs w:val="20"/>
        </w:rPr>
        <w:t>T</w:t>
      </w:r>
      <w:r w:rsidR="0097763E" w:rsidRPr="004F70D7">
        <w:rPr>
          <w:sz w:val="20"/>
          <w:szCs w:val="20"/>
        </w:rPr>
        <w:t>ie</w:t>
      </w:r>
      <w:r w:rsidRPr="004F70D7">
        <w:rPr>
          <w:sz w:val="20"/>
          <w:szCs w:val="20"/>
        </w:rPr>
        <w:t xml:space="preserve">kėjas turi suteikti PO reikalaujamą </w:t>
      </w:r>
      <w:r w:rsidRPr="004F70D7">
        <w:rPr>
          <w:color w:val="000000"/>
          <w:sz w:val="20"/>
          <w:szCs w:val="20"/>
          <w:shd w:val="clear" w:color="auto" w:fill="FFFFFF"/>
        </w:rPr>
        <w:t>boksų valymas (2</w:t>
      </w:r>
      <w:r w:rsidR="004F70D7" w:rsidRPr="004F70D7">
        <w:rPr>
          <w:color w:val="000000"/>
          <w:sz w:val="20"/>
          <w:szCs w:val="20"/>
          <w:shd w:val="clear" w:color="auto" w:fill="FFFFFF"/>
        </w:rPr>
        <w:t>-3</w:t>
      </w:r>
      <w:r w:rsidRPr="004F70D7">
        <w:rPr>
          <w:color w:val="000000"/>
          <w:sz w:val="20"/>
          <w:szCs w:val="20"/>
          <w:shd w:val="clear" w:color="auto" w:fill="FFFFFF"/>
        </w:rPr>
        <w:t xml:space="preserve"> kambariai, 1 prieškambaris, 1 sanitarinė patalpa; patalpų bendras plotas - 40m</w:t>
      </w:r>
      <w:r w:rsidRPr="004F70D7">
        <w:rPr>
          <w:color w:val="000000"/>
          <w:sz w:val="20"/>
          <w:szCs w:val="20"/>
          <w:shd w:val="clear" w:color="auto" w:fill="FFFFFF"/>
          <w:vertAlign w:val="superscript"/>
        </w:rPr>
        <w:t>2</w:t>
      </w:r>
      <w:r w:rsidRPr="004F70D7">
        <w:rPr>
          <w:color w:val="000000"/>
          <w:sz w:val="20"/>
          <w:szCs w:val="20"/>
          <w:shd w:val="clear" w:color="auto" w:fill="FFFFFF"/>
        </w:rPr>
        <w:t xml:space="preserve">). </w:t>
      </w:r>
      <w:r w:rsidRPr="004F70D7">
        <w:rPr>
          <w:sz w:val="20"/>
          <w:szCs w:val="20"/>
        </w:rPr>
        <w:t>Paslauga užsakoma pagal PO poreikį. Orientaciniai šių paslaugų kiekiai pateikti</w:t>
      </w:r>
      <w:r w:rsidR="001974A2">
        <w:rPr>
          <w:sz w:val="20"/>
          <w:szCs w:val="20"/>
        </w:rPr>
        <w:t xml:space="preserve"> </w:t>
      </w:r>
      <w:r w:rsidR="001974A2" w:rsidRPr="001974A2">
        <w:rPr>
          <w:sz w:val="20"/>
          <w:szCs w:val="20"/>
        </w:rPr>
        <w:t>pirkimo sąlygų</w:t>
      </w:r>
      <w:r w:rsidRPr="004F70D7">
        <w:rPr>
          <w:sz w:val="20"/>
          <w:szCs w:val="20"/>
        </w:rPr>
        <w:t xml:space="preserve"> </w:t>
      </w:r>
      <w:r w:rsidR="007B3F3B">
        <w:rPr>
          <w:sz w:val="20"/>
          <w:szCs w:val="20"/>
        </w:rPr>
        <w:t>2B</w:t>
      </w:r>
      <w:r w:rsidRPr="004F70D7">
        <w:rPr>
          <w:sz w:val="20"/>
          <w:szCs w:val="20"/>
        </w:rPr>
        <w:t xml:space="preserve"> priede. Teikiant šią paslaugą</w:t>
      </w:r>
      <w:r w:rsidR="00982B2C" w:rsidRPr="004F70D7">
        <w:rPr>
          <w:sz w:val="20"/>
          <w:szCs w:val="20"/>
        </w:rPr>
        <w:t xml:space="preserve">, </w:t>
      </w:r>
      <w:r w:rsidRPr="004F70D7">
        <w:rPr>
          <w:sz w:val="20"/>
          <w:szCs w:val="20"/>
        </w:rPr>
        <w:t>t</w:t>
      </w:r>
      <w:r w:rsidR="0097763E" w:rsidRPr="004F70D7">
        <w:rPr>
          <w:sz w:val="20"/>
          <w:szCs w:val="20"/>
        </w:rPr>
        <w:t>ie</w:t>
      </w:r>
      <w:r w:rsidRPr="004F70D7">
        <w:rPr>
          <w:sz w:val="20"/>
          <w:szCs w:val="20"/>
        </w:rPr>
        <w:t>kėjas turi pašalinti nešvarumus ir neatitikimus reikalavimams</w:t>
      </w:r>
      <w:r w:rsidRPr="004F70D7">
        <w:rPr>
          <w:rFonts w:eastAsiaTheme="minorEastAsia"/>
          <w:color w:val="000000" w:themeColor="text1"/>
          <w:sz w:val="20"/>
          <w:szCs w:val="20"/>
        </w:rPr>
        <w:t xml:space="preserve">, naudojant </w:t>
      </w:r>
      <w:r w:rsidRPr="004F70D7">
        <w:rPr>
          <w:sz w:val="20"/>
          <w:szCs w:val="20"/>
        </w:rPr>
        <w:t>tam pritaikytą techniką, įrangą, įrankius, priemones</w:t>
      </w:r>
      <w:r w:rsidRPr="004741FA">
        <w:rPr>
          <w:sz w:val="20"/>
          <w:szCs w:val="20"/>
        </w:rPr>
        <w:t xml:space="preserve"> ir žmogiškuosius išteklius savo sąskaita. Reikalaujamas suteiktos paslaugos kokybės lygis: atlikus paslaugas, nešvarumų ir neatitikimų PO pateiktiems reikalavimams neturi būti. </w:t>
      </w:r>
      <w:r w:rsidR="00982B2C" w:rsidRPr="004741FA">
        <w:rPr>
          <w:sz w:val="20"/>
          <w:szCs w:val="20"/>
        </w:rPr>
        <w:t>Atliekant paslaugą, tiekėjas turi nuvalyti visus patalpose esančius elementus ir jų paviršius, įskaitant bet tuo neapsiribojant: patalpų ir</w:t>
      </w:r>
      <w:r w:rsidR="00982B2C"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00982B2C"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77910380" w14:textId="43148BCB" w:rsidR="00F6433F" w:rsidRPr="004741FA" w:rsidRDefault="00982B2C" w:rsidP="00F6433F">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t>Įkainis skaičiuojamas pagal vieno bokso (40m</w:t>
      </w:r>
      <w:r w:rsidRPr="004741FA">
        <w:rPr>
          <w:sz w:val="20"/>
          <w:szCs w:val="20"/>
          <w:vertAlign w:val="superscript"/>
        </w:rPr>
        <w:t>2</w:t>
      </w:r>
      <w:r w:rsidRPr="004741FA">
        <w:rPr>
          <w:sz w:val="20"/>
          <w:szCs w:val="20"/>
        </w:rPr>
        <w:t>; 4 patalpos) vieno karto išvalymą</w:t>
      </w:r>
      <w:r w:rsidR="00F6433F" w:rsidRPr="004741FA">
        <w:rPr>
          <w:bCs/>
          <w:color w:val="000000"/>
          <w:sz w:val="20"/>
          <w:szCs w:val="20"/>
        </w:rPr>
        <w:t xml:space="preserve">, į kurį turi būti įskaičiuotas 1 (vieno) karto paslaugos suteikimas pagal šiame skyriuje ir kituose šios techninės specifikacijos, jos prieduose, Standarte, kituose </w:t>
      </w:r>
      <w:r w:rsidR="00F6433F" w:rsidRPr="004741FA">
        <w:rPr>
          <w:color w:val="000000"/>
          <w:sz w:val="20"/>
          <w:szCs w:val="20"/>
        </w:rPr>
        <w:t>pirkimo dokumentuose ir Sutartyje pateiktus reikalavimus ir su jais susij</w:t>
      </w:r>
      <w:r w:rsidR="004741FA" w:rsidRPr="004741FA">
        <w:rPr>
          <w:color w:val="000000"/>
          <w:sz w:val="20"/>
          <w:szCs w:val="20"/>
        </w:rPr>
        <w:t>usius</w:t>
      </w:r>
      <w:r w:rsidR="00F6433F" w:rsidRPr="004741FA">
        <w:rPr>
          <w:color w:val="000000"/>
          <w:sz w:val="20"/>
          <w:szCs w:val="20"/>
        </w:rPr>
        <w:t xml:space="preserve"> kašt</w:t>
      </w:r>
      <w:r w:rsidR="004741FA" w:rsidRPr="004741FA">
        <w:rPr>
          <w:color w:val="000000"/>
          <w:sz w:val="20"/>
          <w:szCs w:val="20"/>
        </w:rPr>
        <w:t>us</w:t>
      </w:r>
      <w:r w:rsidR="00F6433F" w:rsidRPr="004741FA">
        <w:rPr>
          <w:color w:val="000000"/>
          <w:sz w:val="20"/>
          <w:szCs w:val="20"/>
        </w:rPr>
        <w:t xml:space="preserve">. </w:t>
      </w:r>
      <w:r w:rsidR="00F6433F" w:rsidRPr="004741FA">
        <w:rPr>
          <w:bCs/>
          <w:color w:val="000000"/>
          <w:sz w:val="20"/>
          <w:szCs w:val="20"/>
        </w:rPr>
        <w:t>Paslaugos apmokamos pagal faktiškai PO užsakytus ir t</w:t>
      </w:r>
      <w:r w:rsidR="004741FA" w:rsidRPr="004741FA">
        <w:rPr>
          <w:bCs/>
          <w:color w:val="000000"/>
          <w:sz w:val="20"/>
          <w:szCs w:val="20"/>
        </w:rPr>
        <w:t>ie</w:t>
      </w:r>
      <w:r w:rsidR="00F6433F" w:rsidRPr="004741FA">
        <w:rPr>
          <w:bCs/>
          <w:color w:val="000000"/>
          <w:sz w:val="20"/>
          <w:szCs w:val="20"/>
        </w:rPr>
        <w:t>kėjo suteiktus šių paslaugų kiekius</w:t>
      </w:r>
      <w:r w:rsidR="00F6433F" w:rsidRPr="004741FA">
        <w:rPr>
          <w:color w:val="000000"/>
          <w:sz w:val="20"/>
          <w:szCs w:val="20"/>
        </w:rPr>
        <w:t>, atitinkančius PO pateiktus reikalavimus.</w:t>
      </w:r>
    </w:p>
    <w:p w14:paraId="633F395A" w14:textId="0643C723" w:rsidR="00982B2C" w:rsidRDefault="00982B2C" w:rsidP="004741FA">
      <w:pPr>
        <w:pStyle w:val="ListParagraph"/>
        <w:tabs>
          <w:tab w:val="num" w:pos="4471"/>
        </w:tabs>
        <w:autoSpaceDE w:val="0"/>
        <w:autoSpaceDN w:val="0"/>
        <w:adjustRightInd w:val="0"/>
        <w:ind w:left="0"/>
        <w:rPr>
          <w:b/>
          <w:sz w:val="20"/>
          <w:szCs w:val="20"/>
        </w:rPr>
      </w:pPr>
    </w:p>
    <w:p w14:paraId="01264A3E" w14:textId="0E433700" w:rsidR="004741FA" w:rsidRPr="00F6433F" w:rsidRDefault="004741FA" w:rsidP="004741FA">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w:t>
      </w:r>
      <w:r>
        <w:rPr>
          <w:b/>
          <w:bCs/>
          <w:color w:val="000000"/>
          <w:sz w:val="20"/>
          <w:szCs w:val="20"/>
          <w:shd w:val="clear" w:color="auto" w:fill="FFFFFF"/>
        </w:rPr>
        <w:t>30</w:t>
      </w:r>
      <w:r w:rsidR="00B94AC3">
        <w:rPr>
          <w:b/>
          <w:bCs/>
          <w:color w:val="000000"/>
          <w:sz w:val="20"/>
          <w:szCs w:val="20"/>
          <w:shd w:val="clear" w:color="auto" w:fill="FFFFFF"/>
        </w:rPr>
        <w:t xml:space="preserve"> </w:t>
      </w:r>
      <w:r w:rsidR="00B94AC3" w:rsidRPr="00F6433F">
        <w:rPr>
          <w:b/>
          <w:bCs/>
          <w:color w:val="000000"/>
          <w:sz w:val="20"/>
          <w:szCs w:val="20"/>
          <w:shd w:val="clear" w:color="auto" w:fill="FFFFFF"/>
        </w:rPr>
        <w:t>m</w:t>
      </w:r>
      <w:r w:rsidR="00B94AC3"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34FACD7E" w14:textId="77777777" w:rsidR="004741FA" w:rsidRPr="00F6433F" w:rsidRDefault="004741FA" w:rsidP="004741FA">
      <w:pPr>
        <w:pStyle w:val="ListParagraph"/>
        <w:tabs>
          <w:tab w:val="left" w:pos="426"/>
          <w:tab w:val="left" w:pos="709"/>
          <w:tab w:val="left" w:pos="993"/>
        </w:tabs>
        <w:ind w:left="0"/>
        <w:jc w:val="left"/>
        <w:rPr>
          <w:b/>
          <w:bCs/>
          <w:sz w:val="20"/>
          <w:szCs w:val="20"/>
        </w:rPr>
      </w:pPr>
    </w:p>
    <w:p w14:paraId="14AA319F" w14:textId="5A7584A2" w:rsidR="004741FA" w:rsidRPr="004741FA" w:rsidRDefault="004741FA" w:rsidP="004741FA">
      <w:pPr>
        <w:pStyle w:val="ListParagraph"/>
        <w:numPr>
          <w:ilvl w:val="1"/>
          <w:numId w:val="1"/>
        </w:numPr>
        <w:tabs>
          <w:tab w:val="num" w:pos="567"/>
          <w:tab w:val="left" w:pos="993"/>
        </w:tabs>
        <w:ind w:left="0" w:firstLine="0"/>
        <w:rPr>
          <w:sz w:val="20"/>
          <w:szCs w:val="20"/>
        </w:rPr>
      </w:pPr>
      <w:r w:rsidRPr="004741FA">
        <w:rPr>
          <w:sz w:val="20"/>
          <w:szCs w:val="20"/>
        </w:rPr>
        <w:t>T</w:t>
      </w:r>
      <w:r w:rsidR="0097763E">
        <w:rPr>
          <w:sz w:val="20"/>
          <w:szCs w:val="20"/>
        </w:rPr>
        <w:t>ie</w:t>
      </w:r>
      <w:r w:rsidRPr="004741FA">
        <w:rPr>
          <w:sz w:val="20"/>
          <w:szCs w:val="20"/>
        </w:rPr>
        <w:t xml:space="preserve">kėjas turi suteikti PO reikalaujamą </w:t>
      </w:r>
      <w:r w:rsidRPr="004741FA">
        <w:rPr>
          <w:color w:val="000000"/>
          <w:sz w:val="20"/>
          <w:szCs w:val="20"/>
          <w:shd w:val="clear" w:color="auto" w:fill="FFFFFF"/>
        </w:rPr>
        <w:t>boksų valymas (</w:t>
      </w:r>
      <w:r>
        <w:rPr>
          <w:color w:val="000000"/>
          <w:sz w:val="20"/>
          <w:szCs w:val="20"/>
          <w:shd w:val="clear" w:color="auto" w:fill="FFFFFF"/>
        </w:rPr>
        <w:t>1</w:t>
      </w:r>
      <w:r w:rsidRPr="004741FA">
        <w:rPr>
          <w:color w:val="000000"/>
          <w:sz w:val="20"/>
          <w:szCs w:val="20"/>
          <w:shd w:val="clear" w:color="auto" w:fill="FFFFFF"/>
        </w:rPr>
        <w:t xml:space="preserve"> kambar</w:t>
      </w:r>
      <w:r>
        <w:rPr>
          <w:color w:val="000000"/>
          <w:sz w:val="20"/>
          <w:szCs w:val="20"/>
          <w:shd w:val="clear" w:color="auto" w:fill="FFFFFF"/>
        </w:rPr>
        <w:t>ys</w:t>
      </w:r>
      <w:r w:rsidRPr="004741FA">
        <w:rPr>
          <w:color w:val="000000"/>
          <w:sz w:val="20"/>
          <w:szCs w:val="20"/>
          <w:shd w:val="clear" w:color="auto" w:fill="FFFFFF"/>
        </w:rPr>
        <w:t xml:space="preserve">, 1 prieškambaris, 1 sanitarinė patalpa; patalpų bendras plotas - </w:t>
      </w:r>
      <w:r>
        <w:rPr>
          <w:color w:val="000000"/>
          <w:sz w:val="20"/>
          <w:szCs w:val="20"/>
          <w:shd w:val="clear" w:color="auto" w:fill="FFFFFF"/>
        </w:rPr>
        <w:t>3</w:t>
      </w:r>
      <w:r w:rsidRPr="004741FA">
        <w:rPr>
          <w:color w:val="000000"/>
          <w:sz w:val="20"/>
          <w:szCs w:val="20"/>
          <w:shd w:val="clear" w:color="auto" w:fill="FFFFFF"/>
        </w:rPr>
        <w:t>0m</w:t>
      </w:r>
      <w:r w:rsidRPr="004741FA">
        <w:rPr>
          <w:color w:val="000000"/>
          <w:sz w:val="20"/>
          <w:szCs w:val="20"/>
          <w:shd w:val="clear" w:color="auto" w:fill="FFFFFF"/>
          <w:vertAlign w:val="superscript"/>
        </w:rPr>
        <w:t>2</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sidR="0097763E">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tam pritaikytą techniką, įrangą, įrankius, priemones ir žmogiškuosius išteklius savo sąskaita. Reikalaujamas suteiktos paslaugos kokybės lygis: atlikus paslaugas, nešvarumų ir neatitikimų PO pateiktiems reikalavimams neturi būti. Atliekant paslaugą, tiekėjas turi nuvalyti visus patalpose esančius elementus ir jų paviršius, įskaitant bet tuo neapsiribojant: patalpų ir</w:t>
      </w:r>
      <w:r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603E4D61" w14:textId="775DB7EE" w:rsidR="004741FA" w:rsidRPr="004741FA" w:rsidRDefault="004741FA" w:rsidP="004741FA">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t>Įkainis skaičiuojamas pagal vieno bokso (</w:t>
      </w:r>
      <w:r>
        <w:rPr>
          <w:sz w:val="20"/>
          <w:szCs w:val="20"/>
        </w:rPr>
        <w:t>3</w:t>
      </w:r>
      <w:r w:rsidRPr="004741FA">
        <w:rPr>
          <w:sz w:val="20"/>
          <w:szCs w:val="20"/>
        </w:rPr>
        <w:t>0m</w:t>
      </w:r>
      <w:r w:rsidRPr="004741FA">
        <w:rPr>
          <w:sz w:val="20"/>
          <w:szCs w:val="20"/>
          <w:vertAlign w:val="superscript"/>
        </w:rPr>
        <w:t>2</w:t>
      </w:r>
      <w:r w:rsidRPr="004741FA">
        <w:rPr>
          <w:sz w:val="20"/>
          <w:szCs w:val="20"/>
        </w:rPr>
        <w:t xml:space="preserve">; </w:t>
      </w:r>
      <w:r>
        <w:rPr>
          <w:sz w:val="20"/>
          <w:szCs w:val="20"/>
        </w:rPr>
        <w:t xml:space="preserve">3 </w:t>
      </w:r>
      <w:r w:rsidRPr="004741FA">
        <w:rPr>
          <w:sz w:val="20"/>
          <w:szCs w:val="20"/>
        </w:rPr>
        <w:t>patalpos) 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713B3BC4" w14:textId="0870B4EF" w:rsidR="004741FA" w:rsidRDefault="004741FA" w:rsidP="004741FA">
      <w:pPr>
        <w:pStyle w:val="ListParagraph"/>
        <w:tabs>
          <w:tab w:val="num" w:pos="4471"/>
        </w:tabs>
        <w:autoSpaceDE w:val="0"/>
        <w:autoSpaceDN w:val="0"/>
        <w:adjustRightInd w:val="0"/>
        <w:ind w:left="0"/>
        <w:rPr>
          <w:b/>
          <w:sz w:val="20"/>
          <w:szCs w:val="20"/>
        </w:rPr>
      </w:pPr>
    </w:p>
    <w:p w14:paraId="23875189" w14:textId="33176CEF" w:rsidR="004741FA" w:rsidRPr="00F6433F" w:rsidRDefault="004741FA" w:rsidP="004741FA">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w:t>
      </w:r>
      <w:r>
        <w:rPr>
          <w:b/>
          <w:bCs/>
          <w:color w:val="000000"/>
          <w:sz w:val="20"/>
          <w:szCs w:val="20"/>
          <w:shd w:val="clear" w:color="auto" w:fill="FFFFFF"/>
        </w:rPr>
        <w:t>17</w:t>
      </w:r>
      <w:r w:rsidR="00B94AC3">
        <w:rPr>
          <w:b/>
          <w:bCs/>
          <w:color w:val="000000"/>
          <w:sz w:val="20"/>
          <w:szCs w:val="20"/>
          <w:shd w:val="clear" w:color="auto" w:fill="FFFFFF"/>
        </w:rPr>
        <w:t xml:space="preserve"> </w:t>
      </w:r>
      <w:r w:rsidR="00B94AC3" w:rsidRPr="00F6433F">
        <w:rPr>
          <w:b/>
          <w:bCs/>
          <w:color w:val="000000"/>
          <w:sz w:val="20"/>
          <w:szCs w:val="20"/>
          <w:shd w:val="clear" w:color="auto" w:fill="FFFFFF"/>
        </w:rPr>
        <w:t>m</w:t>
      </w:r>
      <w:r w:rsidR="00B94AC3"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194FAE51" w14:textId="77777777" w:rsidR="004741FA" w:rsidRPr="00F6433F" w:rsidRDefault="004741FA" w:rsidP="004741FA">
      <w:pPr>
        <w:pStyle w:val="ListParagraph"/>
        <w:tabs>
          <w:tab w:val="left" w:pos="426"/>
          <w:tab w:val="left" w:pos="709"/>
          <w:tab w:val="left" w:pos="993"/>
        </w:tabs>
        <w:ind w:left="0"/>
        <w:jc w:val="left"/>
        <w:rPr>
          <w:b/>
          <w:bCs/>
          <w:sz w:val="20"/>
          <w:szCs w:val="20"/>
        </w:rPr>
      </w:pPr>
    </w:p>
    <w:p w14:paraId="20DF2016" w14:textId="521B5461" w:rsidR="004741FA" w:rsidRPr="004741FA" w:rsidRDefault="004741FA" w:rsidP="004741FA">
      <w:pPr>
        <w:pStyle w:val="ListParagraph"/>
        <w:numPr>
          <w:ilvl w:val="1"/>
          <w:numId w:val="1"/>
        </w:numPr>
        <w:tabs>
          <w:tab w:val="num" w:pos="567"/>
          <w:tab w:val="left" w:pos="993"/>
        </w:tabs>
        <w:ind w:left="0" w:firstLine="0"/>
        <w:rPr>
          <w:sz w:val="20"/>
          <w:szCs w:val="20"/>
        </w:rPr>
      </w:pPr>
      <w:r w:rsidRPr="004741FA">
        <w:rPr>
          <w:sz w:val="20"/>
          <w:szCs w:val="20"/>
        </w:rPr>
        <w:t>T</w:t>
      </w:r>
      <w:r w:rsidR="0097763E">
        <w:rPr>
          <w:sz w:val="20"/>
          <w:szCs w:val="20"/>
        </w:rPr>
        <w:t>ie</w:t>
      </w:r>
      <w:r w:rsidRPr="004741FA">
        <w:rPr>
          <w:sz w:val="20"/>
          <w:szCs w:val="20"/>
        </w:rPr>
        <w:t xml:space="preserve">kėjas turi suteikti PO reikalaujamą </w:t>
      </w:r>
      <w:r w:rsidRPr="004741FA">
        <w:rPr>
          <w:color w:val="000000"/>
          <w:sz w:val="20"/>
          <w:szCs w:val="20"/>
          <w:shd w:val="clear" w:color="auto" w:fill="FFFFFF"/>
        </w:rPr>
        <w:t>boksų valymas (</w:t>
      </w:r>
      <w:r>
        <w:rPr>
          <w:color w:val="000000"/>
          <w:sz w:val="20"/>
          <w:szCs w:val="20"/>
          <w:shd w:val="clear" w:color="auto" w:fill="FFFFFF"/>
        </w:rPr>
        <w:t>1</w:t>
      </w:r>
      <w:r w:rsidRPr="004741FA">
        <w:rPr>
          <w:color w:val="000000"/>
          <w:sz w:val="20"/>
          <w:szCs w:val="20"/>
          <w:shd w:val="clear" w:color="auto" w:fill="FFFFFF"/>
        </w:rPr>
        <w:t xml:space="preserve"> kambar</w:t>
      </w:r>
      <w:r>
        <w:rPr>
          <w:color w:val="000000"/>
          <w:sz w:val="20"/>
          <w:szCs w:val="20"/>
          <w:shd w:val="clear" w:color="auto" w:fill="FFFFFF"/>
        </w:rPr>
        <w:t xml:space="preserve">ys, patalpos bendras plotas </w:t>
      </w:r>
      <w:r w:rsidRPr="004741FA">
        <w:rPr>
          <w:color w:val="000000"/>
          <w:sz w:val="20"/>
          <w:szCs w:val="20"/>
          <w:shd w:val="clear" w:color="auto" w:fill="FFFFFF"/>
        </w:rPr>
        <w:t xml:space="preserve">- </w:t>
      </w:r>
      <w:r>
        <w:rPr>
          <w:color w:val="000000"/>
          <w:sz w:val="20"/>
          <w:szCs w:val="20"/>
          <w:shd w:val="clear" w:color="auto" w:fill="FFFFFF"/>
        </w:rPr>
        <w:t>17</w:t>
      </w:r>
      <w:r w:rsidRPr="004741FA">
        <w:rPr>
          <w:color w:val="000000"/>
          <w:sz w:val="20"/>
          <w:szCs w:val="20"/>
          <w:shd w:val="clear" w:color="auto" w:fill="FFFFFF"/>
        </w:rPr>
        <w:t>m</w:t>
      </w:r>
      <w:r w:rsidRPr="004741FA">
        <w:rPr>
          <w:color w:val="000000"/>
          <w:sz w:val="20"/>
          <w:szCs w:val="20"/>
          <w:shd w:val="clear" w:color="auto" w:fill="FFFFFF"/>
          <w:vertAlign w:val="superscript"/>
        </w:rPr>
        <w:t>2</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sidR="0097763E">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 xml:space="preserve">tam pritaikytą techniką, įrangą, įrankius, priemones ir žmogiškuosius išteklius savo sąskaita. Reikalaujamas suteiktos paslaugos kokybės lygis: atlikus paslaugas, nešvarumų ir neatitikimų PO pateiktiems reikalavimams neturi būti. Atliekant paslaugą, tiekėjas turi nuvalyti visus patalpose </w:t>
      </w:r>
      <w:r w:rsidRPr="004741FA">
        <w:rPr>
          <w:sz w:val="20"/>
          <w:szCs w:val="20"/>
        </w:rPr>
        <w:lastRenderedPageBreak/>
        <w:t>esančius elementus ir jų paviršius, įskaitant bet tuo neapsiribojant: patalpų ir</w:t>
      </w:r>
      <w:r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2ADEAA7C" w14:textId="3603CCB4" w:rsidR="004741FA" w:rsidRPr="004741FA" w:rsidRDefault="004741FA" w:rsidP="004741FA">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t>Įkainis skaičiuojamas pagal vieno bokso (</w:t>
      </w:r>
      <w:r>
        <w:rPr>
          <w:sz w:val="20"/>
          <w:szCs w:val="20"/>
        </w:rPr>
        <w:t>17</w:t>
      </w:r>
      <w:r w:rsidRPr="004741FA">
        <w:rPr>
          <w:sz w:val="20"/>
          <w:szCs w:val="20"/>
        </w:rPr>
        <w:t>m</w:t>
      </w:r>
      <w:r w:rsidRPr="004741FA">
        <w:rPr>
          <w:sz w:val="20"/>
          <w:szCs w:val="20"/>
          <w:vertAlign w:val="superscript"/>
        </w:rPr>
        <w:t>2</w:t>
      </w:r>
      <w:r w:rsidRPr="004741FA">
        <w:rPr>
          <w:sz w:val="20"/>
          <w:szCs w:val="20"/>
        </w:rPr>
        <w:t xml:space="preserve">; </w:t>
      </w:r>
      <w:r>
        <w:rPr>
          <w:sz w:val="20"/>
          <w:szCs w:val="20"/>
        </w:rPr>
        <w:t>1</w:t>
      </w:r>
      <w:r w:rsidRPr="004741FA">
        <w:rPr>
          <w:sz w:val="20"/>
          <w:szCs w:val="20"/>
        </w:rPr>
        <w:t xml:space="preserve"> patalp</w:t>
      </w:r>
      <w:r>
        <w:rPr>
          <w:sz w:val="20"/>
          <w:szCs w:val="20"/>
        </w:rPr>
        <w:t>a</w:t>
      </w:r>
      <w:r w:rsidRPr="004741FA">
        <w:rPr>
          <w:sz w:val="20"/>
          <w:szCs w:val="20"/>
        </w:rPr>
        <w:t>) 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5B4A92AD" w14:textId="61661E05" w:rsidR="00EF4219" w:rsidRDefault="00EF4219" w:rsidP="004741FA">
      <w:pPr>
        <w:shd w:val="clear" w:color="auto" w:fill="FFFFFF"/>
        <w:spacing w:line="360" w:lineRule="auto"/>
        <w:jc w:val="both"/>
        <w:rPr>
          <w:rFonts w:ascii="Franklin Gothic Book" w:hAnsi="Franklin Gothic Book"/>
          <w:b/>
          <w:color w:val="FF0000"/>
          <w:sz w:val="16"/>
          <w:szCs w:val="16"/>
        </w:rPr>
      </w:pPr>
    </w:p>
    <w:p w14:paraId="34A15060" w14:textId="48D195A9" w:rsidR="004741FA" w:rsidRPr="00F6433F" w:rsidRDefault="004741FA" w:rsidP="004741FA">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w:t>
      </w:r>
      <w:r w:rsidR="004F70D7">
        <w:rPr>
          <w:b/>
          <w:bCs/>
          <w:color w:val="000000"/>
          <w:sz w:val="20"/>
          <w:szCs w:val="20"/>
          <w:shd w:val="clear" w:color="auto" w:fill="FFFFFF"/>
        </w:rPr>
        <w:t xml:space="preserve">23 - </w:t>
      </w:r>
      <w:r>
        <w:rPr>
          <w:b/>
          <w:bCs/>
          <w:color w:val="000000"/>
          <w:sz w:val="20"/>
          <w:szCs w:val="20"/>
          <w:shd w:val="clear" w:color="auto" w:fill="FFFFFF"/>
        </w:rPr>
        <w:t>3</w:t>
      </w:r>
      <w:r w:rsidR="002F0A09">
        <w:rPr>
          <w:b/>
          <w:bCs/>
          <w:color w:val="000000"/>
          <w:sz w:val="20"/>
          <w:szCs w:val="20"/>
          <w:shd w:val="clear" w:color="auto" w:fill="FFFFFF"/>
        </w:rPr>
        <w:t>2</w:t>
      </w:r>
      <w:r w:rsidR="005D0874" w:rsidRPr="005D0874">
        <w:rPr>
          <w:b/>
          <w:bCs/>
          <w:color w:val="000000"/>
          <w:sz w:val="20"/>
          <w:szCs w:val="20"/>
          <w:shd w:val="clear" w:color="auto" w:fill="FFFFFF"/>
        </w:rPr>
        <w:t xml:space="preserve"> </w:t>
      </w:r>
      <w:r w:rsidR="005D0874" w:rsidRPr="00F6433F">
        <w:rPr>
          <w:b/>
          <w:bCs/>
          <w:color w:val="000000"/>
          <w:sz w:val="20"/>
          <w:szCs w:val="20"/>
          <w:shd w:val="clear" w:color="auto" w:fill="FFFFFF"/>
        </w:rPr>
        <w:t>m</w:t>
      </w:r>
      <w:r w:rsidR="005D0874"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2B953D21" w14:textId="77777777" w:rsidR="004741FA" w:rsidRPr="00F6433F" w:rsidRDefault="004741FA" w:rsidP="004741FA">
      <w:pPr>
        <w:pStyle w:val="ListParagraph"/>
        <w:tabs>
          <w:tab w:val="left" w:pos="426"/>
          <w:tab w:val="left" w:pos="709"/>
          <w:tab w:val="left" w:pos="993"/>
        </w:tabs>
        <w:ind w:left="0"/>
        <w:jc w:val="left"/>
        <w:rPr>
          <w:b/>
          <w:bCs/>
          <w:sz w:val="20"/>
          <w:szCs w:val="20"/>
        </w:rPr>
      </w:pPr>
    </w:p>
    <w:p w14:paraId="1756F50E" w14:textId="59655445" w:rsidR="004741FA" w:rsidRPr="004741FA" w:rsidRDefault="004741FA" w:rsidP="004741FA">
      <w:pPr>
        <w:pStyle w:val="ListParagraph"/>
        <w:numPr>
          <w:ilvl w:val="1"/>
          <w:numId w:val="1"/>
        </w:numPr>
        <w:tabs>
          <w:tab w:val="num" w:pos="567"/>
          <w:tab w:val="left" w:pos="993"/>
        </w:tabs>
        <w:ind w:left="0" w:firstLine="0"/>
        <w:rPr>
          <w:sz w:val="20"/>
          <w:szCs w:val="20"/>
        </w:rPr>
      </w:pPr>
      <w:r w:rsidRPr="004741FA">
        <w:rPr>
          <w:sz w:val="20"/>
          <w:szCs w:val="20"/>
        </w:rPr>
        <w:t>T</w:t>
      </w:r>
      <w:r w:rsidR="0097763E">
        <w:rPr>
          <w:sz w:val="20"/>
          <w:szCs w:val="20"/>
        </w:rPr>
        <w:t>ie</w:t>
      </w:r>
      <w:r w:rsidRPr="004741FA">
        <w:rPr>
          <w:sz w:val="20"/>
          <w:szCs w:val="20"/>
        </w:rPr>
        <w:t xml:space="preserve">kėjas turi suteikti PO reikalaujamą </w:t>
      </w:r>
      <w:r w:rsidRPr="004741FA">
        <w:rPr>
          <w:color w:val="000000"/>
          <w:sz w:val="20"/>
          <w:szCs w:val="20"/>
          <w:shd w:val="clear" w:color="auto" w:fill="FFFFFF"/>
        </w:rPr>
        <w:t xml:space="preserve">boksų </w:t>
      </w:r>
      <w:r w:rsidRPr="004F70D7">
        <w:rPr>
          <w:color w:val="000000"/>
          <w:sz w:val="20"/>
          <w:szCs w:val="20"/>
          <w:shd w:val="clear" w:color="auto" w:fill="FFFFFF"/>
        </w:rPr>
        <w:t>valymas (2</w:t>
      </w:r>
      <w:r w:rsidR="004F70D7" w:rsidRPr="004F70D7">
        <w:rPr>
          <w:color w:val="000000"/>
          <w:sz w:val="20"/>
          <w:szCs w:val="20"/>
          <w:shd w:val="clear" w:color="auto" w:fill="FFFFFF"/>
        </w:rPr>
        <w:t>-3</w:t>
      </w:r>
      <w:r w:rsidRPr="004F70D7">
        <w:rPr>
          <w:color w:val="000000"/>
          <w:sz w:val="20"/>
          <w:szCs w:val="20"/>
          <w:shd w:val="clear" w:color="auto" w:fill="FFFFFF"/>
        </w:rPr>
        <w:t xml:space="preserve"> kambariai;</w:t>
      </w:r>
      <w:r w:rsidRPr="004741FA">
        <w:rPr>
          <w:color w:val="000000"/>
          <w:sz w:val="20"/>
          <w:szCs w:val="20"/>
          <w:shd w:val="clear" w:color="auto" w:fill="FFFFFF"/>
        </w:rPr>
        <w:t xml:space="preserve"> patalpų bendras plotas</w:t>
      </w:r>
      <w:r w:rsidR="004F70D7">
        <w:rPr>
          <w:color w:val="000000"/>
          <w:sz w:val="20"/>
          <w:szCs w:val="20"/>
          <w:shd w:val="clear" w:color="auto" w:fill="FFFFFF"/>
        </w:rPr>
        <w:t xml:space="preserve">: 23 - </w:t>
      </w:r>
      <w:r>
        <w:rPr>
          <w:color w:val="000000"/>
          <w:sz w:val="20"/>
          <w:szCs w:val="20"/>
          <w:shd w:val="clear" w:color="auto" w:fill="FFFFFF"/>
        </w:rPr>
        <w:t xml:space="preserve">32 </w:t>
      </w:r>
      <w:r w:rsidRPr="004741FA">
        <w:rPr>
          <w:color w:val="000000"/>
          <w:sz w:val="20"/>
          <w:szCs w:val="20"/>
          <w:shd w:val="clear" w:color="auto" w:fill="FFFFFF"/>
        </w:rPr>
        <w:t>m</w:t>
      </w:r>
      <w:r w:rsidRPr="004741FA">
        <w:rPr>
          <w:color w:val="000000"/>
          <w:sz w:val="20"/>
          <w:szCs w:val="20"/>
          <w:shd w:val="clear" w:color="auto" w:fill="FFFFFF"/>
          <w:vertAlign w:val="superscript"/>
        </w:rPr>
        <w:t>2</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sidR="0097763E">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tam pritaikytą techniką, įrangą, įrankius, priemones ir žmogiškuosius išteklius savo sąskaita. Reikalaujamas suteiktos paslaugos kokybės lygis: atlikus paslaugas, nešvarumų ir neatitikimų PO pateiktiems reikalavimams neturi būti. Atliekant paslaugą, tiekėjas turi nuvalyti visus patalpose esančius elementus ir jų paviršius, įskaitant bet tuo neapsiribojant: patalpų ir</w:t>
      </w:r>
      <w:r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7E03DA4C" w14:textId="142F672E" w:rsidR="004741FA" w:rsidRPr="004741FA" w:rsidRDefault="004741FA" w:rsidP="004741FA">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t>Įkainis skaičiuojamas pagal vieno bokso (</w:t>
      </w:r>
      <w:r w:rsidR="0083266D">
        <w:rPr>
          <w:sz w:val="20"/>
          <w:szCs w:val="20"/>
        </w:rPr>
        <w:t>32</w:t>
      </w:r>
      <w:r w:rsidRPr="004741FA">
        <w:rPr>
          <w:sz w:val="20"/>
          <w:szCs w:val="20"/>
        </w:rPr>
        <w:t>m</w:t>
      </w:r>
      <w:r w:rsidRPr="004741FA">
        <w:rPr>
          <w:sz w:val="20"/>
          <w:szCs w:val="20"/>
          <w:vertAlign w:val="superscript"/>
        </w:rPr>
        <w:t>2</w:t>
      </w:r>
      <w:r w:rsidRPr="004741FA">
        <w:rPr>
          <w:sz w:val="20"/>
          <w:szCs w:val="20"/>
        </w:rPr>
        <w:t xml:space="preserve">; </w:t>
      </w:r>
      <w:r w:rsidR="0083266D">
        <w:rPr>
          <w:sz w:val="20"/>
          <w:szCs w:val="20"/>
        </w:rPr>
        <w:t>2</w:t>
      </w:r>
      <w:r w:rsidRPr="004741FA">
        <w:rPr>
          <w:sz w:val="20"/>
          <w:szCs w:val="20"/>
        </w:rPr>
        <w:t xml:space="preserve"> patalpos) 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259A89B3" w14:textId="77777777" w:rsidR="004741FA" w:rsidRPr="004741FA" w:rsidRDefault="004741FA" w:rsidP="004741FA">
      <w:pPr>
        <w:shd w:val="clear" w:color="auto" w:fill="FFFFFF"/>
        <w:spacing w:line="360" w:lineRule="auto"/>
        <w:jc w:val="both"/>
        <w:rPr>
          <w:rFonts w:ascii="Franklin Gothic Book" w:hAnsi="Franklin Gothic Book"/>
          <w:bCs/>
          <w:color w:val="FF0000"/>
          <w:sz w:val="16"/>
          <w:szCs w:val="16"/>
        </w:rPr>
      </w:pPr>
    </w:p>
    <w:p w14:paraId="7995F998" w14:textId="162F2761" w:rsidR="0083266D" w:rsidRPr="00F6433F" w:rsidRDefault="0083266D" w:rsidP="0083266D">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w:t>
      </w:r>
      <w:r w:rsidR="002F0A09">
        <w:rPr>
          <w:b/>
          <w:bCs/>
          <w:color w:val="000000"/>
          <w:sz w:val="20"/>
          <w:szCs w:val="20"/>
          <w:shd w:val="clear" w:color="auto" w:fill="FFFFFF"/>
        </w:rPr>
        <w:t>2</w:t>
      </w:r>
      <w:r w:rsidR="005D0874">
        <w:rPr>
          <w:b/>
          <w:bCs/>
          <w:color w:val="000000"/>
          <w:sz w:val="20"/>
          <w:szCs w:val="20"/>
          <w:shd w:val="clear" w:color="auto" w:fill="FFFFFF"/>
        </w:rPr>
        <w:t xml:space="preserve"> </w:t>
      </w:r>
      <w:r w:rsidR="0077027A" w:rsidRPr="00F6433F">
        <w:rPr>
          <w:b/>
          <w:bCs/>
          <w:color w:val="000000"/>
          <w:sz w:val="20"/>
          <w:szCs w:val="20"/>
          <w:shd w:val="clear" w:color="auto" w:fill="FFFFFF"/>
        </w:rPr>
        <w:t>m</w:t>
      </w:r>
      <w:r w:rsidR="0077027A"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09952AAB" w14:textId="77777777" w:rsidR="0083266D" w:rsidRPr="00F6433F" w:rsidRDefault="0083266D" w:rsidP="0083266D">
      <w:pPr>
        <w:pStyle w:val="ListParagraph"/>
        <w:tabs>
          <w:tab w:val="left" w:pos="426"/>
          <w:tab w:val="left" w:pos="709"/>
          <w:tab w:val="left" w:pos="993"/>
        </w:tabs>
        <w:ind w:left="0"/>
        <w:jc w:val="left"/>
        <w:rPr>
          <w:b/>
          <w:bCs/>
          <w:sz w:val="20"/>
          <w:szCs w:val="20"/>
        </w:rPr>
      </w:pPr>
    </w:p>
    <w:p w14:paraId="3A928BB5" w14:textId="69552A2C" w:rsidR="0083266D" w:rsidRPr="004741FA" w:rsidRDefault="0083266D" w:rsidP="0083266D">
      <w:pPr>
        <w:pStyle w:val="ListParagraph"/>
        <w:numPr>
          <w:ilvl w:val="1"/>
          <w:numId w:val="1"/>
        </w:numPr>
        <w:tabs>
          <w:tab w:val="num" w:pos="567"/>
          <w:tab w:val="left" w:pos="993"/>
        </w:tabs>
        <w:ind w:left="0" w:firstLine="0"/>
        <w:rPr>
          <w:sz w:val="20"/>
          <w:szCs w:val="20"/>
        </w:rPr>
      </w:pPr>
      <w:r w:rsidRPr="004741FA">
        <w:rPr>
          <w:sz w:val="20"/>
          <w:szCs w:val="20"/>
        </w:rPr>
        <w:t>T</w:t>
      </w:r>
      <w:r w:rsidR="0097763E">
        <w:rPr>
          <w:sz w:val="20"/>
          <w:szCs w:val="20"/>
        </w:rPr>
        <w:t>ie</w:t>
      </w:r>
      <w:r w:rsidRPr="004741FA">
        <w:rPr>
          <w:sz w:val="20"/>
          <w:szCs w:val="20"/>
        </w:rPr>
        <w:t xml:space="preserve">kėjas turi suteikti PO reikalaujamą </w:t>
      </w:r>
      <w:r w:rsidRPr="004741FA">
        <w:rPr>
          <w:color w:val="000000"/>
          <w:sz w:val="20"/>
          <w:szCs w:val="20"/>
          <w:shd w:val="clear" w:color="auto" w:fill="FFFFFF"/>
        </w:rPr>
        <w:t>boksų valymas (1 prieškambaris, patalp</w:t>
      </w:r>
      <w:r>
        <w:rPr>
          <w:color w:val="000000"/>
          <w:sz w:val="20"/>
          <w:szCs w:val="20"/>
          <w:shd w:val="clear" w:color="auto" w:fill="FFFFFF"/>
        </w:rPr>
        <w:t>os</w:t>
      </w:r>
      <w:r w:rsidRPr="004741FA">
        <w:rPr>
          <w:color w:val="000000"/>
          <w:sz w:val="20"/>
          <w:szCs w:val="20"/>
          <w:shd w:val="clear" w:color="auto" w:fill="FFFFFF"/>
        </w:rPr>
        <w:t xml:space="preserve"> bendras plotas </w:t>
      </w:r>
      <w:r>
        <w:rPr>
          <w:color w:val="000000"/>
          <w:sz w:val="20"/>
          <w:szCs w:val="20"/>
          <w:shd w:val="clear" w:color="auto" w:fill="FFFFFF"/>
        </w:rPr>
        <w:t>–</w:t>
      </w:r>
      <w:r w:rsidRPr="004741FA">
        <w:rPr>
          <w:color w:val="000000"/>
          <w:sz w:val="20"/>
          <w:szCs w:val="20"/>
          <w:shd w:val="clear" w:color="auto" w:fill="FFFFFF"/>
        </w:rPr>
        <w:t xml:space="preserve"> </w:t>
      </w:r>
      <w:r w:rsidR="002F0A09">
        <w:rPr>
          <w:color w:val="000000"/>
          <w:sz w:val="20"/>
          <w:szCs w:val="20"/>
          <w:shd w:val="clear" w:color="auto" w:fill="FFFFFF"/>
        </w:rPr>
        <w:t>2</w:t>
      </w:r>
      <w:r w:rsidRPr="004741FA">
        <w:rPr>
          <w:color w:val="000000"/>
          <w:sz w:val="20"/>
          <w:szCs w:val="20"/>
          <w:shd w:val="clear" w:color="auto" w:fill="FFFFFF"/>
        </w:rPr>
        <w:t>m</w:t>
      </w:r>
      <w:r w:rsidRPr="004741FA">
        <w:rPr>
          <w:color w:val="000000"/>
          <w:sz w:val="20"/>
          <w:szCs w:val="20"/>
          <w:shd w:val="clear" w:color="auto" w:fill="FFFFFF"/>
          <w:vertAlign w:val="superscript"/>
        </w:rPr>
        <w:t>2</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sidR="0097763E">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tam pritaikytą techniką, įrangą, įrankius, priemones ir žmogiškuosius išteklius savo sąskaita. Reikalaujamas suteiktos paslaugos kokybės lygis: atlikus paslaugas, nešvarumų ir neatitikimų PO pateiktiems reikalavimams neturi būti. Atliekant paslaugą, tiekėjas turi nuvalyti visus patalpose esančius elementus ir jų paviršius, įskaitant bet tuo neapsiribojant: patalpų ir</w:t>
      </w:r>
      <w:r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23067154" w14:textId="6E1A3BCF" w:rsidR="0083266D" w:rsidRPr="004741FA" w:rsidRDefault="0083266D" w:rsidP="0083266D">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t>Įkainis skaičiuojamas pagal vieno bokso (</w:t>
      </w:r>
      <w:r w:rsidR="002F0A09">
        <w:rPr>
          <w:sz w:val="20"/>
          <w:szCs w:val="20"/>
        </w:rPr>
        <w:t>2</w:t>
      </w:r>
      <w:r w:rsidRPr="004741FA">
        <w:rPr>
          <w:sz w:val="20"/>
          <w:szCs w:val="20"/>
        </w:rPr>
        <w:t>m</w:t>
      </w:r>
      <w:r w:rsidRPr="004741FA">
        <w:rPr>
          <w:sz w:val="20"/>
          <w:szCs w:val="20"/>
          <w:vertAlign w:val="superscript"/>
        </w:rPr>
        <w:t>2</w:t>
      </w:r>
      <w:r w:rsidRPr="004741FA">
        <w:rPr>
          <w:sz w:val="20"/>
          <w:szCs w:val="20"/>
        </w:rPr>
        <w:t xml:space="preserve">; </w:t>
      </w:r>
      <w:r>
        <w:rPr>
          <w:sz w:val="20"/>
          <w:szCs w:val="20"/>
        </w:rPr>
        <w:t>1</w:t>
      </w:r>
      <w:r w:rsidRPr="004741FA">
        <w:rPr>
          <w:sz w:val="20"/>
          <w:szCs w:val="20"/>
        </w:rPr>
        <w:t xml:space="preserve"> patalp</w:t>
      </w:r>
      <w:r>
        <w:rPr>
          <w:sz w:val="20"/>
          <w:szCs w:val="20"/>
        </w:rPr>
        <w:t>a</w:t>
      </w:r>
      <w:r w:rsidRPr="004741FA">
        <w:rPr>
          <w:sz w:val="20"/>
          <w:szCs w:val="20"/>
        </w:rPr>
        <w:t>) 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0D03379D" w14:textId="77777777" w:rsidR="00EF4219" w:rsidRPr="0031112B" w:rsidRDefault="00EF4219" w:rsidP="0083266D">
      <w:pPr>
        <w:shd w:val="clear" w:color="auto" w:fill="FFFFFF"/>
        <w:spacing w:line="360" w:lineRule="auto"/>
        <w:jc w:val="both"/>
        <w:rPr>
          <w:rFonts w:ascii="Franklin Gothic Book" w:hAnsi="Franklin Gothic Book"/>
          <w:b/>
          <w:color w:val="000000"/>
          <w:sz w:val="16"/>
          <w:szCs w:val="16"/>
        </w:rPr>
      </w:pPr>
    </w:p>
    <w:p w14:paraId="2CFFE386" w14:textId="58AA1FDE" w:rsidR="0083266D" w:rsidRPr="00F6433F" w:rsidRDefault="0083266D" w:rsidP="0083266D">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w:t>
      </w:r>
      <w:r w:rsidR="006134B4">
        <w:rPr>
          <w:b/>
          <w:bCs/>
          <w:color w:val="000000"/>
          <w:sz w:val="20"/>
          <w:szCs w:val="20"/>
          <w:shd w:val="clear" w:color="auto" w:fill="FFFFFF"/>
        </w:rPr>
        <w:t>3</w:t>
      </w:r>
      <w:r w:rsidR="0077027A">
        <w:rPr>
          <w:b/>
          <w:bCs/>
          <w:color w:val="000000"/>
          <w:sz w:val="20"/>
          <w:szCs w:val="20"/>
          <w:shd w:val="clear" w:color="auto" w:fill="FFFFFF"/>
        </w:rPr>
        <w:t xml:space="preserve"> </w:t>
      </w:r>
      <w:r w:rsidR="0077027A" w:rsidRPr="00F6433F">
        <w:rPr>
          <w:b/>
          <w:bCs/>
          <w:color w:val="000000"/>
          <w:sz w:val="20"/>
          <w:szCs w:val="20"/>
          <w:shd w:val="clear" w:color="auto" w:fill="FFFFFF"/>
        </w:rPr>
        <w:t>m</w:t>
      </w:r>
      <w:r w:rsidR="0077027A"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6FC843E0" w14:textId="77777777" w:rsidR="0083266D" w:rsidRPr="00F6433F" w:rsidRDefault="0083266D" w:rsidP="0083266D">
      <w:pPr>
        <w:pStyle w:val="ListParagraph"/>
        <w:tabs>
          <w:tab w:val="left" w:pos="426"/>
          <w:tab w:val="left" w:pos="709"/>
          <w:tab w:val="left" w:pos="993"/>
        </w:tabs>
        <w:ind w:left="0"/>
        <w:jc w:val="left"/>
        <w:rPr>
          <w:b/>
          <w:bCs/>
          <w:sz w:val="20"/>
          <w:szCs w:val="20"/>
        </w:rPr>
      </w:pPr>
    </w:p>
    <w:p w14:paraId="70E0CB0E" w14:textId="3BE5F592" w:rsidR="0083266D" w:rsidRPr="004741FA" w:rsidRDefault="0083266D" w:rsidP="0083266D">
      <w:pPr>
        <w:pStyle w:val="ListParagraph"/>
        <w:numPr>
          <w:ilvl w:val="1"/>
          <w:numId w:val="1"/>
        </w:numPr>
        <w:tabs>
          <w:tab w:val="num" w:pos="567"/>
          <w:tab w:val="left" w:pos="993"/>
        </w:tabs>
        <w:ind w:left="0" w:firstLine="0"/>
        <w:rPr>
          <w:sz w:val="20"/>
          <w:szCs w:val="20"/>
        </w:rPr>
      </w:pPr>
      <w:r w:rsidRPr="004741FA">
        <w:rPr>
          <w:sz w:val="20"/>
          <w:szCs w:val="20"/>
        </w:rPr>
        <w:t>T</w:t>
      </w:r>
      <w:r w:rsidR="0097763E">
        <w:rPr>
          <w:sz w:val="20"/>
          <w:szCs w:val="20"/>
        </w:rPr>
        <w:t>ie</w:t>
      </w:r>
      <w:r w:rsidRPr="004741FA">
        <w:rPr>
          <w:sz w:val="20"/>
          <w:szCs w:val="20"/>
        </w:rPr>
        <w:t xml:space="preserve">kėjas turi suteikti PO reikalaujamą </w:t>
      </w:r>
      <w:r w:rsidRPr="004741FA">
        <w:rPr>
          <w:color w:val="000000"/>
          <w:sz w:val="20"/>
          <w:szCs w:val="20"/>
          <w:shd w:val="clear" w:color="auto" w:fill="FFFFFF"/>
        </w:rPr>
        <w:t>boksų valymas (1 sanitarinė patalpa; patalp</w:t>
      </w:r>
      <w:r w:rsidR="00106960">
        <w:rPr>
          <w:color w:val="000000"/>
          <w:sz w:val="20"/>
          <w:szCs w:val="20"/>
          <w:shd w:val="clear" w:color="auto" w:fill="FFFFFF"/>
        </w:rPr>
        <w:t>os</w:t>
      </w:r>
      <w:r w:rsidRPr="004741FA">
        <w:rPr>
          <w:color w:val="000000"/>
          <w:sz w:val="20"/>
          <w:szCs w:val="20"/>
          <w:shd w:val="clear" w:color="auto" w:fill="FFFFFF"/>
        </w:rPr>
        <w:t xml:space="preserve"> bendras plotas - </w:t>
      </w:r>
      <w:r w:rsidR="006134B4">
        <w:rPr>
          <w:color w:val="000000"/>
          <w:sz w:val="20"/>
          <w:szCs w:val="20"/>
          <w:shd w:val="clear" w:color="auto" w:fill="FFFFFF"/>
        </w:rPr>
        <w:t>3</w:t>
      </w:r>
      <w:r w:rsidRPr="004741FA">
        <w:rPr>
          <w:color w:val="000000"/>
          <w:sz w:val="20"/>
          <w:szCs w:val="20"/>
          <w:shd w:val="clear" w:color="auto" w:fill="FFFFFF"/>
        </w:rPr>
        <w:t>m</w:t>
      </w:r>
      <w:r w:rsidRPr="004741FA">
        <w:rPr>
          <w:color w:val="000000"/>
          <w:sz w:val="20"/>
          <w:szCs w:val="20"/>
          <w:shd w:val="clear" w:color="auto" w:fill="FFFFFF"/>
          <w:vertAlign w:val="superscript"/>
        </w:rPr>
        <w:t>2</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sidR="0097763E">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tam pritaikytą techniką, įrangą, įrankius, priemones ir žmogiškuosius išteklius savo sąskaita. Reikalaujamas suteiktos paslaugos kokybės lygis: atlikus paslaugas, nešvarumų ir neatitikimų PO pateiktiems reikalavimams neturi būti. Atliekant paslaugą, tiekėjas turi nuvalyti visus patalpose esančius elementus ir jų paviršius, įskaitant bet tuo neapsiribojant: patalpų ir</w:t>
      </w:r>
      <w:r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7ADABA77" w14:textId="593ECD5C" w:rsidR="0083266D" w:rsidRPr="006134B4" w:rsidRDefault="0083266D" w:rsidP="0083266D">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lastRenderedPageBreak/>
        <w:t>Įkainis skaičiuojamas pagal vieno bokso (</w:t>
      </w:r>
      <w:r w:rsidR="006134B4">
        <w:rPr>
          <w:sz w:val="20"/>
          <w:szCs w:val="20"/>
        </w:rPr>
        <w:t>3</w:t>
      </w:r>
      <w:r w:rsidRPr="004741FA">
        <w:rPr>
          <w:sz w:val="20"/>
          <w:szCs w:val="20"/>
        </w:rPr>
        <w:t>m</w:t>
      </w:r>
      <w:r w:rsidRPr="004741FA">
        <w:rPr>
          <w:sz w:val="20"/>
          <w:szCs w:val="20"/>
          <w:vertAlign w:val="superscript"/>
        </w:rPr>
        <w:t>2</w:t>
      </w:r>
      <w:r w:rsidRPr="004741FA">
        <w:rPr>
          <w:sz w:val="20"/>
          <w:szCs w:val="20"/>
        </w:rPr>
        <w:t xml:space="preserve">; </w:t>
      </w:r>
      <w:r w:rsidR="00106960">
        <w:rPr>
          <w:sz w:val="20"/>
          <w:szCs w:val="20"/>
        </w:rPr>
        <w:t>1</w:t>
      </w:r>
      <w:r w:rsidRPr="004741FA">
        <w:rPr>
          <w:sz w:val="20"/>
          <w:szCs w:val="20"/>
        </w:rPr>
        <w:t xml:space="preserve"> patalp</w:t>
      </w:r>
      <w:r w:rsidR="00106960">
        <w:rPr>
          <w:sz w:val="20"/>
          <w:szCs w:val="20"/>
        </w:rPr>
        <w:t>a</w:t>
      </w:r>
      <w:r w:rsidRPr="004741FA">
        <w:rPr>
          <w:sz w:val="20"/>
          <w:szCs w:val="20"/>
        </w:rPr>
        <w:t>) 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595933B6" w14:textId="4E21BF88" w:rsidR="006134B4" w:rsidRDefault="006134B4" w:rsidP="006134B4">
      <w:pPr>
        <w:pStyle w:val="ListParagraph"/>
        <w:tabs>
          <w:tab w:val="num" w:pos="4471"/>
        </w:tabs>
        <w:autoSpaceDE w:val="0"/>
        <w:autoSpaceDN w:val="0"/>
        <w:adjustRightInd w:val="0"/>
        <w:ind w:left="0"/>
        <w:rPr>
          <w:color w:val="000000"/>
          <w:sz w:val="20"/>
          <w:szCs w:val="20"/>
        </w:rPr>
      </w:pPr>
    </w:p>
    <w:p w14:paraId="2A863060" w14:textId="0A0B3A8D" w:rsidR="006134B4" w:rsidRPr="00F6433F" w:rsidRDefault="006134B4" w:rsidP="006134B4">
      <w:pPr>
        <w:pStyle w:val="ListParagraph"/>
        <w:numPr>
          <w:ilvl w:val="0"/>
          <w:numId w:val="1"/>
        </w:numPr>
        <w:tabs>
          <w:tab w:val="left" w:pos="426"/>
          <w:tab w:val="left" w:pos="709"/>
          <w:tab w:val="left" w:pos="993"/>
        </w:tabs>
        <w:ind w:left="0" w:firstLine="0"/>
        <w:jc w:val="left"/>
        <w:rPr>
          <w:b/>
          <w:bCs/>
          <w:sz w:val="20"/>
          <w:szCs w:val="20"/>
        </w:rPr>
      </w:pPr>
      <w:r w:rsidRPr="00F6433F">
        <w:rPr>
          <w:b/>
          <w:bCs/>
          <w:color w:val="000000"/>
          <w:sz w:val="20"/>
          <w:szCs w:val="20"/>
          <w:shd w:val="clear" w:color="auto" w:fill="FFFFFF"/>
        </w:rPr>
        <w:t>BOKSŲ VALYMAS (</w:t>
      </w:r>
      <w:r>
        <w:rPr>
          <w:b/>
          <w:bCs/>
          <w:color w:val="000000"/>
          <w:sz w:val="20"/>
          <w:szCs w:val="20"/>
          <w:shd w:val="clear" w:color="auto" w:fill="FFFFFF"/>
        </w:rPr>
        <w:t>5</w:t>
      </w:r>
      <w:r w:rsidR="0077027A" w:rsidRPr="0077027A">
        <w:rPr>
          <w:b/>
          <w:bCs/>
          <w:color w:val="000000"/>
          <w:sz w:val="20"/>
          <w:szCs w:val="20"/>
          <w:shd w:val="clear" w:color="auto" w:fill="FFFFFF"/>
        </w:rPr>
        <w:t xml:space="preserve"> </w:t>
      </w:r>
      <w:r w:rsidR="0077027A" w:rsidRPr="00F6433F">
        <w:rPr>
          <w:b/>
          <w:bCs/>
          <w:color w:val="000000"/>
          <w:sz w:val="20"/>
          <w:szCs w:val="20"/>
          <w:shd w:val="clear" w:color="auto" w:fill="FFFFFF"/>
        </w:rPr>
        <w:t>m</w:t>
      </w:r>
      <w:r w:rsidR="0077027A" w:rsidRPr="00B94AC3">
        <w:rPr>
          <w:b/>
          <w:bCs/>
          <w:color w:val="000000"/>
          <w:sz w:val="20"/>
          <w:szCs w:val="20"/>
          <w:shd w:val="clear" w:color="auto" w:fill="FFFFFF"/>
          <w:vertAlign w:val="superscript"/>
        </w:rPr>
        <w:t>2</w:t>
      </w:r>
      <w:r w:rsidRPr="00F6433F">
        <w:rPr>
          <w:b/>
          <w:bCs/>
          <w:color w:val="000000"/>
          <w:sz w:val="20"/>
          <w:szCs w:val="20"/>
          <w:shd w:val="clear" w:color="auto" w:fill="FFFFFF"/>
        </w:rPr>
        <w:t>)</w:t>
      </w:r>
    </w:p>
    <w:p w14:paraId="78FAA8F7" w14:textId="77777777" w:rsidR="006134B4" w:rsidRPr="00F6433F" w:rsidRDefault="006134B4" w:rsidP="006134B4">
      <w:pPr>
        <w:pStyle w:val="ListParagraph"/>
        <w:tabs>
          <w:tab w:val="left" w:pos="426"/>
          <w:tab w:val="left" w:pos="709"/>
          <w:tab w:val="left" w:pos="993"/>
        </w:tabs>
        <w:ind w:left="0"/>
        <w:jc w:val="left"/>
        <w:rPr>
          <w:b/>
          <w:bCs/>
          <w:sz w:val="20"/>
          <w:szCs w:val="20"/>
        </w:rPr>
      </w:pPr>
    </w:p>
    <w:p w14:paraId="4331009E" w14:textId="65D20D41" w:rsidR="006134B4" w:rsidRPr="004741FA" w:rsidRDefault="006134B4" w:rsidP="006134B4">
      <w:pPr>
        <w:pStyle w:val="ListParagraph"/>
        <w:numPr>
          <w:ilvl w:val="1"/>
          <w:numId w:val="1"/>
        </w:numPr>
        <w:tabs>
          <w:tab w:val="num" w:pos="567"/>
          <w:tab w:val="left" w:pos="993"/>
        </w:tabs>
        <w:ind w:left="0" w:firstLine="0"/>
        <w:rPr>
          <w:sz w:val="20"/>
          <w:szCs w:val="20"/>
        </w:rPr>
      </w:pPr>
      <w:r w:rsidRPr="004741FA">
        <w:rPr>
          <w:sz w:val="20"/>
          <w:szCs w:val="20"/>
        </w:rPr>
        <w:t>T</w:t>
      </w:r>
      <w:r>
        <w:rPr>
          <w:sz w:val="20"/>
          <w:szCs w:val="20"/>
        </w:rPr>
        <w:t>ie</w:t>
      </w:r>
      <w:r w:rsidRPr="004741FA">
        <w:rPr>
          <w:sz w:val="20"/>
          <w:szCs w:val="20"/>
        </w:rPr>
        <w:t xml:space="preserve">kėjas turi suteikti PO reikalaujamą </w:t>
      </w:r>
      <w:r w:rsidRPr="004741FA">
        <w:rPr>
          <w:color w:val="000000"/>
          <w:sz w:val="20"/>
          <w:szCs w:val="20"/>
          <w:shd w:val="clear" w:color="auto" w:fill="FFFFFF"/>
        </w:rPr>
        <w:t xml:space="preserve">boksų valymas (1 </w:t>
      </w:r>
      <w:r>
        <w:rPr>
          <w:color w:val="000000"/>
          <w:sz w:val="20"/>
          <w:szCs w:val="20"/>
          <w:shd w:val="clear" w:color="auto" w:fill="FFFFFF"/>
        </w:rPr>
        <w:t>virtuvė</w:t>
      </w:r>
      <w:r w:rsidRPr="004741FA">
        <w:rPr>
          <w:color w:val="000000"/>
          <w:sz w:val="20"/>
          <w:szCs w:val="20"/>
          <w:shd w:val="clear" w:color="auto" w:fill="FFFFFF"/>
        </w:rPr>
        <w:t>; patalp</w:t>
      </w:r>
      <w:r>
        <w:rPr>
          <w:color w:val="000000"/>
          <w:sz w:val="20"/>
          <w:szCs w:val="20"/>
          <w:shd w:val="clear" w:color="auto" w:fill="FFFFFF"/>
        </w:rPr>
        <w:t>os</w:t>
      </w:r>
      <w:r w:rsidRPr="004741FA">
        <w:rPr>
          <w:color w:val="000000"/>
          <w:sz w:val="20"/>
          <w:szCs w:val="20"/>
          <w:shd w:val="clear" w:color="auto" w:fill="FFFFFF"/>
        </w:rPr>
        <w:t xml:space="preserve"> bendras plotas - </w:t>
      </w:r>
      <w:r>
        <w:rPr>
          <w:color w:val="000000"/>
          <w:sz w:val="20"/>
          <w:szCs w:val="20"/>
          <w:shd w:val="clear" w:color="auto" w:fill="FFFFFF"/>
        </w:rPr>
        <w:t>5</w:t>
      </w:r>
      <w:r w:rsidRPr="004741FA">
        <w:rPr>
          <w:color w:val="000000"/>
          <w:sz w:val="20"/>
          <w:szCs w:val="20"/>
          <w:shd w:val="clear" w:color="auto" w:fill="FFFFFF"/>
        </w:rPr>
        <w:t>m</w:t>
      </w:r>
      <w:r w:rsidRPr="004741FA">
        <w:rPr>
          <w:color w:val="000000"/>
          <w:sz w:val="20"/>
          <w:szCs w:val="20"/>
          <w:shd w:val="clear" w:color="auto" w:fill="FFFFFF"/>
          <w:vertAlign w:val="superscript"/>
        </w:rPr>
        <w:t>2</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tam pritaikytą techniką, įrangą, įrankius, priemones ir žmogiškuosius išteklius savo sąskaita. Reikalaujamas suteiktos paslaugos kokybės lygis: atlikus paslaugas, nešvarumų ir neatitikimų PO pateiktiems reikalavimams neturi būti. Atliekant paslaugą, tiekėjas turi nuvalyti visus patalpose esančius elementus ir jų paviršius, įskaitant bet tuo neapsiribojant: patalpų ir</w:t>
      </w:r>
      <w:r w:rsidRPr="004741FA">
        <w:rPr>
          <w:color w:val="000000"/>
          <w:sz w:val="20"/>
          <w:szCs w:val="20"/>
          <w:shd w:val="clear" w:color="auto" w:fill="FFFFFF"/>
        </w:rPr>
        <w:t xml:space="preserve"> juose esančių langų iš vidaus pusės, palangių, langų rėmų, grindų, grindjuosčių, trapų, sienų, lubų (voratinkliai), ventiliacinių grotelių (jei įjungtos į elektrą – valoma sausai), radiatorių paviršius, lovų ir kitų baldų viduje ir išorėje (jei nėra daiktų), veidrodžių, durų, rankenų, rėmų, šviestuvų, jungiklių, šiukšlių dėžių, unitazų, kriauklių, veidrodžių, laikiklių, vandens maišytuvų ir t. t.) šiukšlių išnešimas į konteinerius lauke, naujų šiukšlių maišų įklojimas į šiukšliadėžę. Visi patalpų ir patalpose esantys elementai turi būti nuvalyti</w:t>
      </w:r>
      <w:r w:rsidRPr="004741FA">
        <w:rPr>
          <w:sz w:val="20"/>
          <w:szCs w:val="20"/>
        </w:rPr>
        <w:t xml:space="preserve"> nepriklausomai nuo to ar yra nešvarumų ir neatitikimų ar ne, naudojant atitinkamus valymo metodus, technologijas, priemones, įrankius ir įrangą bei užtikrinant reikalaujamų rezultatų suteikimą. </w:t>
      </w:r>
    </w:p>
    <w:p w14:paraId="7FBDAC41" w14:textId="321AE1DF" w:rsidR="006134B4" w:rsidRPr="006134B4" w:rsidRDefault="006134B4" w:rsidP="006134B4">
      <w:pPr>
        <w:pStyle w:val="ListParagraph"/>
        <w:numPr>
          <w:ilvl w:val="1"/>
          <w:numId w:val="1"/>
        </w:numPr>
        <w:tabs>
          <w:tab w:val="num" w:pos="567"/>
        </w:tabs>
        <w:autoSpaceDE w:val="0"/>
        <w:autoSpaceDN w:val="0"/>
        <w:adjustRightInd w:val="0"/>
        <w:ind w:left="0" w:firstLine="0"/>
        <w:rPr>
          <w:b/>
          <w:sz w:val="20"/>
          <w:szCs w:val="20"/>
        </w:rPr>
      </w:pPr>
      <w:r w:rsidRPr="004741FA">
        <w:rPr>
          <w:sz w:val="20"/>
          <w:szCs w:val="20"/>
        </w:rPr>
        <w:t>Įkainis skaičiuojamas pagal vieno bokso (</w:t>
      </w:r>
      <w:r>
        <w:rPr>
          <w:sz w:val="20"/>
          <w:szCs w:val="20"/>
        </w:rPr>
        <w:t>5</w:t>
      </w:r>
      <w:r w:rsidRPr="004741FA">
        <w:rPr>
          <w:sz w:val="20"/>
          <w:szCs w:val="20"/>
        </w:rPr>
        <w:t>m</w:t>
      </w:r>
      <w:r w:rsidRPr="004741FA">
        <w:rPr>
          <w:sz w:val="20"/>
          <w:szCs w:val="20"/>
          <w:vertAlign w:val="superscript"/>
        </w:rPr>
        <w:t>2</w:t>
      </w:r>
      <w:r w:rsidRPr="004741FA">
        <w:rPr>
          <w:sz w:val="20"/>
          <w:szCs w:val="20"/>
        </w:rPr>
        <w:t xml:space="preserve">; </w:t>
      </w:r>
      <w:r>
        <w:rPr>
          <w:sz w:val="20"/>
          <w:szCs w:val="20"/>
        </w:rPr>
        <w:t>1</w:t>
      </w:r>
      <w:r w:rsidRPr="004741FA">
        <w:rPr>
          <w:sz w:val="20"/>
          <w:szCs w:val="20"/>
        </w:rPr>
        <w:t xml:space="preserve"> patalp</w:t>
      </w:r>
      <w:r>
        <w:rPr>
          <w:sz w:val="20"/>
          <w:szCs w:val="20"/>
        </w:rPr>
        <w:t>a</w:t>
      </w:r>
      <w:r w:rsidRPr="004741FA">
        <w:rPr>
          <w:sz w:val="20"/>
          <w:szCs w:val="20"/>
        </w:rPr>
        <w:t>) 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782652D6" w14:textId="2F095ACF" w:rsidR="00EF4219" w:rsidRDefault="00EF4219" w:rsidP="0083266D">
      <w:pPr>
        <w:shd w:val="clear" w:color="auto" w:fill="FFFFFF"/>
        <w:spacing w:line="360" w:lineRule="auto"/>
        <w:jc w:val="both"/>
        <w:rPr>
          <w:rFonts w:ascii="Franklin Gothic Book" w:hAnsi="Franklin Gothic Book"/>
          <w:b/>
          <w:color w:val="000000"/>
          <w:sz w:val="16"/>
          <w:szCs w:val="16"/>
        </w:rPr>
      </w:pPr>
    </w:p>
    <w:p w14:paraId="75F0E02F" w14:textId="7AB24B8F" w:rsidR="00106960" w:rsidRPr="00F6433F" w:rsidRDefault="00106960" w:rsidP="00106960">
      <w:pPr>
        <w:pStyle w:val="ListParagraph"/>
        <w:numPr>
          <w:ilvl w:val="0"/>
          <w:numId w:val="1"/>
        </w:numPr>
        <w:tabs>
          <w:tab w:val="left" w:pos="426"/>
          <w:tab w:val="left" w:pos="709"/>
          <w:tab w:val="left" w:pos="993"/>
        </w:tabs>
        <w:ind w:left="0" w:firstLine="0"/>
        <w:jc w:val="left"/>
        <w:rPr>
          <w:b/>
          <w:bCs/>
          <w:sz w:val="20"/>
          <w:szCs w:val="20"/>
        </w:rPr>
      </w:pPr>
      <w:r>
        <w:rPr>
          <w:b/>
          <w:bCs/>
          <w:color w:val="000000"/>
          <w:sz w:val="20"/>
          <w:szCs w:val="20"/>
          <w:shd w:val="clear" w:color="auto" w:fill="FFFFFF"/>
        </w:rPr>
        <w:t>KAMBARIUOSE ESANČIŲ LOVŲ ČIUŽINIŲ</w:t>
      </w:r>
      <w:r w:rsidRPr="00F6433F">
        <w:rPr>
          <w:b/>
          <w:bCs/>
          <w:color w:val="000000"/>
          <w:sz w:val="20"/>
          <w:szCs w:val="20"/>
          <w:shd w:val="clear" w:color="auto" w:fill="FFFFFF"/>
        </w:rPr>
        <w:t xml:space="preserve"> VALYMAS</w:t>
      </w:r>
      <w:r>
        <w:rPr>
          <w:b/>
          <w:bCs/>
          <w:color w:val="000000"/>
          <w:sz w:val="20"/>
          <w:szCs w:val="20"/>
          <w:shd w:val="clear" w:color="auto" w:fill="FFFFFF"/>
        </w:rPr>
        <w:t>-PLOVIMAS</w:t>
      </w:r>
    </w:p>
    <w:p w14:paraId="34D5705F" w14:textId="77777777" w:rsidR="00106960" w:rsidRPr="00F6433F" w:rsidRDefault="00106960" w:rsidP="00106960">
      <w:pPr>
        <w:pStyle w:val="ListParagraph"/>
        <w:tabs>
          <w:tab w:val="left" w:pos="426"/>
          <w:tab w:val="left" w:pos="709"/>
          <w:tab w:val="left" w:pos="993"/>
        </w:tabs>
        <w:ind w:left="0"/>
        <w:jc w:val="left"/>
        <w:rPr>
          <w:b/>
          <w:bCs/>
          <w:sz w:val="20"/>
          <w:szCs w:val="20"/>
        </w:rPr>
      </w:pPr>
    </w:p>
    <w:p w14:paraId="7B44CBBE" w14:textId="6CE10B3E" w:rsidR="00106960" w:rsidRPr="00106960" w:rsidRDefault="00106960" w:rsidP="00106960">
      <w:pPr>
        <w:pStyle w:val="ListParagraph"/>
        <w:numPr>
          <w:ilvl w:val="1"/>
          <w:numId w:val="1"/>
        </w:numPr>
        <w:tabs>
          <w:tab w:val="num" w:pos="567"/>
          <w:tab w:val="left" w:pos="993"/>
        </w:tabs>
        <w:ind w:left="0" w:firstLine="0"/>
        <w:rPr>
          <w:sz w:val="20"/>
          <w:szCs w:val="20"/>
        </w:rPr>
      </w:pPr>
      <w:r w:rsidRPr="004741FA">
        <w:rPr>
          <w:sz w:val="20"/>
          <w:szCs w:val="20"/>
        </w:rPr>
        <w:t>T</w:t>
      </w:r>
      <w:r w:rsidR="0097763E">
        <w:rPr>
          <w:sz w:val="20"/>
          <w:szCs w:val="20"/>
        </w:rPr>
        <w:t>ie</w:t>
      </w:r>
      <w:r w:rsidRPr="004741FA">
        <w:rPr>
          <w:sz w:val="20"/>
          <w:szCs w:val="20"/>
        </w:rPr>
        <w:t xml:space="preserve">kėjas turi suteikti PO reikalaujamą </w:t>
      </w:r>
      <w:r>
        <w:rPr>
          <w:sz w:val="20"/>
          <w:szCs w:val="20"/>
        </w:rPr>
        <w:t xml:space="preserve">lovų čiužinių </w:t>
      </w:r>
      <w:r w:rsidRPr="004741FA">
        <w:rPr>
          <w:color w:val="000000"/>
          <w:sz w:val="20"/>
          <w:szCs w:val="20"/>
          <w:shd w:val="clear" w:color="auto" w:fill="FFFFFF"/>
        </w:rPr>
        <w:t>valym</w:t>
      </w:r>
      <w:r>
        <w:rPr>
          <w:color w:val="000000"/>
          <w:sz w:val="20"/>
          <w:szCs w:val="20"/>
          <w:shd w:val="clear" w:color="auto" w:fill="FFFFFF"/>
        </w:rPr>
        <w:t>ą-plovimą</w:t>
      </w:r>
      <w:r w:rsidRPr="004741FA">
        <w:rPr>
          <w:color w:val="000000"/>
          <w:sz w:val="20"/>
          <w:szCs w:val="20"/>
          <w:shd w:val="clear" w:color="auto" w:fill="FFFFFF"/>
        </w:rPr>
        <w:t xml:space="preserve">. </w:t>
      </w:r>
      <w:r w:rsidRPr="004741FA">
        <w:rPr>
          <w:sz w:val="20"/>
          <w:szCs w:val="20"/>
        </w:rPr>
        <w:t xml:space="preserve">Paslauga užsakoma pagal PO poreikį. Orientaciniai šių paslaugų kiekiai pateikti </w:t>
      </w:r>
      <w:r w:rsidR="001974A2" w:rsidRPr="001974A2">
        <w:rPr>
          <w:sz w:val="20"/>
          <w:szCs w:val="20"/>
        </w:rPr>
        <w:t xml:space="preserve">pirkimo sąlygų </w:t>
      </w:r>
      <w:r w:rsidR="007B3F3B">
        <w:rPr>
          <w:sz w:val="20"/>
          <w:szCs w:val="20"/>
        </w:rPr>
        <w:t>2B</w:t>
      </w:r>
      <w:r w:rsidRPr="004741FA">
        <w:rPr>
          <w:sz w:val="20"/>
          <w:szCs w:val="20"/>
        </w:rPr>
        <w:t xml:space="preserve"> priede. Teikiant šią paslaugą, t</w:t>
      </w:r>
      <w:r w:rsidR="0097763E">
        <w:rPr>
          <w:sz w:val="20"/>
          <w:szCs w:val="20"/>
        </w:rPr>
        <w:t>ie</w:t>
      </w:r>
      <w:r w:rsidRPr="004741FA">
        <w:rPr>
          <w:sz w:val="20"/>
          <w:szCs w:val="20"/>
        </w:rPr>
        <w:t>kėjas turi pašalinti nešvarumus ir neatitikimus reikalavimams</w:t>
      </w:r>
      <w:r w:rsidRPr="004741FA">
        <w:rPr>
          <w:rFonts w:eastAsiaTheme="minorEastAsia"/>
          <w:color w:val="000000" w:themeColor="text1"/>
          <w:sz w:val="20"/>
          <w:szCs w:val="20"/>
        </w:rPr>
        <w:t xml:space="preserve">, naudojant </w:t>
      </w:r>
      <w:r w:rsidRPr="004741FA">
        <w:rPr>
          <w:sz w:val="20"/>
          <w:szCs w:val="20"/>
        </w:rPr>
        <w:t xml:space="preserve">tam pritaikytą techniką, įrangą, įrankius, priemones ir žmogiškuosius išteklius savo sąskaita. Reikalaujamas </w:t>
      </w:r>
      <w:r w:rsidRPr="00106960">
        <w:rPr>
          <w:sz w:val="20"/>
          <w:szCs w:val="20"/>
        </w:rPr>
        <w:t xml:space="preserve">suteiktos paslaugos kokybės lygis: atlikus paslaugas, nešvarumų ir neatitikimų PO pateiktiems reikalavimams neturi būti. Atliekant paslaugą, tiekėjas turi pirmiausia pašalinti nešvarumus nuo paviršiaus sausuoju valymo būdu (pavyzdžiui, siurbimas), o po to atlikti giluminį čiužinio valymą (valomos visos čiužinio pusės, įskaitant lovų rėmus) su atitinkama įranga ir priemonėmis, užtikrinant, kad po atliktų darbų bus pašalintos dėmės (kurias įmanoma objektyviai pašalinti) ir kiti nešvarumai bei neatitikimai, naudojant anti-elergines ir bekvapes priemones). </w:t>
      </w:r>
    </w:p>
    <w:p w14:paraId="1949330F" w14:textId="3ED25469" w:rsidR="00106960" w:rsidRPr="004741FA" w:rsidRDefault="00106960" w:rsidP="00106960">
      <w:pPr>
        <w:pStyle w:val="ListParagraph"/>
        <w:numPr>
          <w:ilvl w:val="1"/>
          <w:numId w:val="1"/>
        </w:numPr>
        <w:tabs>
          <w:tab w:val="num" w:pos="567"/>
        </w:tabs>
        <w:autoSpaceDE w:val="0"/>
        <w:autoSpaceDN w:val="0"/>
        <w:adjustRightInd w:val="0"/>
        <w:ind w:left="0" w:firstLine="0"/>
        <w:rPr>
          <w:b/>
          <w:sz w:val="20"/>
          <w:szCs w:val="20"/>
        </w:rPr>
      </w:pPr>
      <w:r w:rsidRPr="00106960">
        <w:rPr>
          <w:sz w:val="20"/>
          <w:szCs w:val="20"/>
        </w:rPr>
        <w:t>Įkainis skaičiu</w:t>
      </w:r>
      <w:r w:rsidRPr="004741FA">
        <w:rPr>
          <w:sz w:val="20"/>
          <w:szCs w:val="20"/>
        </w:rPr>
        <w:t xml:space="preserve">ojamas pagal vieno </w:t>
      </w:r>
      <w:r>
        <w:rPr>
          <w:sz w:val="20"/>
          <w:szCs w:val="20"/>
        </w:rPr>
        <w:t xml:space="preserve">čiužinio (įskaitant lovos rėmus) </w:t>
      </w:r>
      <w:r w:rsidRPr="004741FA">
        <w:rPr>
          <w:sz w:val="20"/>
          <w:szCs w:val="20"/>
        </w:rPr>
        <w:t>vieno karto išvalymą</w:t>
      </w:r>
      <w:r w:rsidRPr="004741FA">
        <w:rPr>
          <w:bCs/>
          <w:color w:val="000000"/>
          <w:sz w:val="20"/>
          <w:szCs w:val="20"/>
        </w:rPr>
        <w:t xml:space="preserve">, į kurį turi būti įskaičiuotas 1 (vieno) karto paslaugos suteikimas pagal šiame skyriuje ir kituose šios techninės specifikacijos, jos prieduose, Standarte, kituose </w:t>
      </w:r>
      <w:r w:rsidRPr="004741FA">
        <w:rPr>
          <w:color w:val="000000"/>
          <w:sz w:val="20"/>
          <w:szCs w:val="20"/>
        </w:rPr>
        <w:t xml:space="preserve">pirkimo dokumentuose ir Sutartyje pateiktus reikalavimus ir su jais susijusius kaštus. </w:t>
      </w:r>
      <w:r w:rsidRPr="004741FA">
        <w:rPr>
          <w:bCs/>
          <w:color w:val="000000"/>
          <w:sz w:val="20"/>
          <w:szCs w:val="20"/>
        </w:rPr>
        <w:t>Paslaugos apmokamos pagal faktiškai PO užsakytus ir tiekėjo suteiktus šių paslaugų kiekius</w:t>
      </w:r>
      <w:r w:rsidRPr="004741FA">
        <w:rPr>
          <w:color w:val="000000"/>
          <w:sz w:val="20"/>
          <w:szCs w:val="20"/>
        </w:rPr>
        <w:t>, atitinkančius PO pateiktus reikalavimus.</w:t>
      </w:r>
    </w:p>
    <w:p w14:paraId="372A2480" w14:textId="77777777" w:rsidR="00332EAD" w:rsidRDefault="00332EAD" w:rsidP="00332EAD">
      <w:pPr>
        <w:pStyle w:val="ListParagraph"/>
        <w:autoSpaceDE w:val="0"/>
        <w:autoSpaceDN w:val="0"/>
        <w:adjustRightInd w:val="0"/>
        <w:ind w:left="0"/>
        <w:rPr>
          <w:sz w:val="20"/>
          <w:szCs w:val="20"/>
        </w:rPr>
      </w:pPr>
    </w:p>
    <w:p w14:paraId="1D40D9AF" w14:textId="77777777" w:rsidR="009D4EE3" w:rsidRPr="001B531A" w:rsidRDefault="009D4EE3" w:rsidP="00EF3180">
      <w:pPr>
        <w:pStyle w:val="ListParagraph"/>
        <w:numPr>
          <w:ilvl w:val="0"/>
          <w:numId w:val="1"/>
        </w:numPr>
        <w:tabs>
          <w:tab w:val="left" w:pos="426"/>
          <w:tab w:val="left" w:pos="709"/>
          <w:tab w:val="left" w:pos="993"/>
        </w:tabs>
        <w:ind w:left="0" w:firstLine="0"/>
        <w:jc w:val="left"/>
        <w:rPr>
          <w:b/>
          <w:bCs/>
          <w:sz w:val="20"/>
          <w:szCs w:val="20"/>
        </w:rPr>
      </w:pPr>
      <w:r w:rsidRPr="001B531A">
        <w:rPr>
          <w:b/>
          <w:sz w:val="20"/>
          <w:szCs w:val="20"/>
        </w:rPr>
        <w:t>REIKALAVIMAI ĮKAINIŲ SKAIČIAVIMUI IR PASIŪLYMO TEIKIMUI</w:t>
      </w:r>
    </w:p>
    <w:p w14:paraId="5BEBCBCA" w14:textId="77777777" w:rsidR="009D4EE3" w:rsidRPr="001B531A" w:rsidRDefault="009D4EE3" w:rsidP="009D4EE3">
      <w:pPr>
        <w:autoSpaceDE w:val="0"/>
        <w:autoSpaceDN w:val="0"/>
        <w:adjustRightInd w:val="0"/>
        <w:rPr>
          <w:rFonts w:ascii="Times New Roman" w:hAnsi="Times New Roman"/>
          <w:b/>
          <w:sz w:val="20"/>
          <w:szCs w:val="20"/>
        </w:rPr>
      </w:pPr>
    </w:p>
    <w:p w14:paraId="7FF5ED94" w14:textId="1E502A72" w:rsidR="009D4EE3" w:rsidRPr="001B531A" w:rsidRDefault="009D4EE3" w:rsidP="00714755">
      <w:pPr>
        <w:pStyle w:val="ListParagraph"/>
        <w:numPr>
          <w:ilvl w:val="1"/>
          <w:numId w:val="1"/>
        </w:numPr>
        <w:tabs>
          <w:tab w:val="left" w:pos="567"/>
        </w:tabs>
        <w:ind w:left="0" w:firstLine="0"/>
        <w:rPr>
          <w:sz w:val="20"/>
          <w:szCs w:val="20"/>
        </w:rPr>
      </w:pPr>
      <w:r w:rsidRPr="001B531A">
        <w:rPr>
          <w:sz w:val="20"/>
          <w:szCs w:val="20"/>
        </w:rPr>
        <w:t>Ši techninė specifikacija apima valymo ir priežiūros paslaugas PO vidaus patalpoms</w:t>
      </w:r>
      <w:r w:rsidR="00A0563B">
        <w:rPr>
          <w:sz w:val="20"/>
          <w:szCs w:val="20"/>
        </w:rPr>
        <w:t>.</w:t>
      </w:r>
      <w:r w:rsidRPr="001B531A">
        <w:rPr>
          <w:sz w:val="20"/>
          <w:szCs w:val="20"/>
        </w:rPr>
        <w:t xml:space="preserve"> Techninėje specifikacijoje, Standarte, šio pirkimo dokumentuose ir Sutartyje nurodyti reikalavimai, reikalingos paslaugos ir jų rezultatai, darbai, priemonės, prekės, mokesčiai ir kiti reikalingi resursai pirkimo objektui suteikti ir įgyvendinti turi būti įskaičiuoti į reikalaujamų įkainių kainą. Sutarties vykdymo metu paslaugos suteikiamos pagal t</w:t>
      </w:r>
      <w:r w:rsidR="0097763E">
        <w:rPr>
          <w:sz w:val="20"/>
          <w:szCs w:val="20"/>
        </w:rPr>
        <w:t>ie</w:t>
      </w:r>
      <w:r w:rsidRPr="001B531A">
        <w:rPr>
          <w:sz w:val="20"/>
          <w:szCs w:val="20"/>
        </w:rPr>
        <w:t xml:space="preserve">kėjo pateiktus įkainius, visus pateiktus reikalavimus </w:t>
      </w:r>
      <w:r w:rsidR="009129E6" w:rsidRPr="001B531A">
        <w:rPr>
          <w:sz w:val="20"/>
          <w:szCs w:val="20"/>
        </w:rPr>
        <w:t>t</w:t>
      </w:r>
      <w:r w:rsidR="00A76189">
        <w:rPr>
          <w:sz w:val="20"/>
          <w:szCs w:val="20"/>
        </w:rPr>
        <w:t>ie</w:t>
      </w:r>
      <w:r w:rsidR="009129E6" w:rsidRPr="001B531A">
        <w:rPr>
          <w:sz w:val="20"/>
          <w:szCs w:val="20"/>
        </w:rPr>
        <w:t xml:space="preserve">kėjas </w:t>
      </w:r>
      <w:r w:rsidRPr="001B531A">
        <w:rPr>
          <w:sz w:val="20"/>
          <w:szCs w:val="20"/>
        </w:rPr>
        <w:t>vykdo savo sąskaita, išskyrus atvejus</w:t>
      </w:r>
      <w:r w:rsidR="00366B83">
        <w:rPr>
          <w:sz w:val="20"/>
          <w:szCs w:val="20"/>
        </w:rPr>
        <w:t>,</w:t>
      </w:r>
      <w:r w:rsidRPr="001B531A">
        <w:rPr>
          <w:sz w:val="20"/>
          <w:szCs w:val="20"/>
        </w:rPr>
        <w:t xml:space="preserve"> jeigu pirkimo dokumentuose yra nurodyta, kad atitinkami reikalavimai yra vykdomi PO sąskaita. </w:t>
      </w:r>
    </w:p>
    <w:p w14:paraId="18A847DF" w14:textId="67CA94D3" w:rsidR="009D4EE3" w:rsidRPr="00E23CBD" w:rsidRDefault="009D4EE3" w:rsidP="00714755">
      <w:pPr>
        <w:pStyle w:val="ListParagraph"/>
        <w:numPr>
          <w:ilvl w:val="1"/>
          <w:numId w:val="1"/>
        </w:numPr>
        <w:tabs>
          <w:tab w:val="left" w:pos="567"/>
        </w:tabs>
        <w:ind w:left="0" w:firstLine="0"/>
        <w:rPr>
          <w:sz w:val="20"/>
          <w:szCs w:val="20"/>
        </w:rPr>
      </w:pPr>
      <w:r w:rsidRPr="00E23CBD">
        <w:rPr>
          <w:sz w:val="20"/>
          <w:szCs w:val="20"/>
        </w:rPr>
        <w:t>T</w:t>
      </w:r>
      <w:r w:rsidR="00A76189" w:rsidRPr="00E23CBD">
        <w:rPr>
          <w:sz w:val="20"/>
          <w:szCs w:val="20"/>
        </w:rPr>
        <w:t>ie</w:t>
      </w:r>
      <w:r w:rsidRPr="00E23CBD">
        <w:rPr>
          <w:sz w:val="20"/>
          <w:szCs w:val="20"/>
        </w:rPr>
        <w:t xml:space="preserve">kėjas skaičiuodamas įkainius ir teikdamas pasiūlymą, turi įsivertinti reikalingus resursus ir atitinkamas aplinkybes, kurios gali </w:t>
      </w:r>
      <w:r w:rsidR="00366B83" w:rsidRPr="00E23CBD">
        <w:rPr>
          <w:sz w:val="20"/>
          <w:szCs w:val="20"/>
        </w:rPr>
        <w:t>turėti įtakos</w:t>
      </w:r>
      <w:r w:rsidRPr="00E23CBD">
        <w:rPr>
          <w:sz w:val="20"/>
          <w:szCs w:val="20"/>
        </w:rPr>
        <w:t xml:space="preserve"> </w:t>
      </w:r>
      <w:r w:rsidR="00366B83" w:rsidRPr="00E23CBD">
        <w:rPr>
          <w:sz w:val="20"/>
          <w:szCs w:val="20"/>
        </w:rPr>
        <w:t xml:space="preserve">pasiūlytam įkainiui </w:t>
      </w:r>
      <w:r w:rsidRPr="00E23CBD">
        <w:rPr>
          <w:sz w:val="20"/>
          <w:szCs w:val="20"/>
        </w:rPr>
        <w:t xml:space="preserve">ir pasiūlymo </w:t>
      </w:r>
      <w:r w:rsidR="00366B83" w:rsidRPr="00E23CBD">
        <w:rPr>
          <w:sz w:val="20"/>
          <w:szCs w:val="20"/>
        </w:rPr>
        <w:t xml:space="preserve">kainai </w:t>
      </w:r>
      <w:r w:rsidRPr="00E23CBD">
        <w:rPr>
          <w:sz w:val="20"/>
          <w:szCs w:val="20"/>
        </w:rPr>
        <w:t>bei pasilikti reikalingą rezervą šių faktorių valdymui, kuris bus būtinas reikalavimų įvykdymui ir rezultatų suteikimui</w:t>
      </w:r>
      <w:r w:rsidRPr="00E23CBD">
        <w:rPr>
          <w:rStyle w:val="FootnoteReference"/>
          <w:sz w:val="20"/>
          <w:szCs w:val="20"/>
        </w:rPr>
        <w:footnoteReference w:id="181"/>
      </w:r>
      <w:r w:rsidRPr="00E23CBD">
        <w:rPr>
          <w:sz w:val="20"/>
          <w:szCs w:val="20"/>
        </w:rPr>
        <w:t>. T</w:t>
      </w:r>
      <w:r w:rsidR="00A76189" w:rsidRPr="00E23CBD">
        <w:rPr>
          <w:sz w:val="20"/>
          <w:szCs w:val="20"/>
        </w:rPr>
        <w:t>ie</w:t>
      </w:r>
      <w:r w:rsidRPr="00E23CBD">
        <w:rPr>
          <w:sz w:val="20"/>
          <w:szCs w:val="20"/>
        </w:rPr>
        <w:t xml:space="preserve">kėjas pasiūlymo įkainius ir pasiūlymo kainą turi įsivertinti pagal pateiktus reikalavimus, orientacinius kiekius, plotus ir apimtis, įskaitant Lietuvos Respublikos teisės ir norminių aktų reglamentuose pateiktus reikalavimus tokių paslaugų teikimui bei turimą ir (ar) bendrą patirtį ir kitus atitinkamus faktorius, kad būtų užtikrintas sklandus paslaugų teikimas ir pirkimo objekto tikslo įgyvendinimas visos Sutarties vykdymo metu. </w:t>
      </w:r>
    </w:p>
    <w:p w14:paraId="0AD9E84B" w14:textId="2B82C2E1" w:rsidR="009D4EE3" w:rsidRPr="00E23CBD" w:rsidRDefault="009D4EE3" w:rsidP="00714755">
      <w:pPr>
        <w:pStyle w:val="ListParagraph"/>
        <w:numPr>
          <w:ilvl w:val="1"/>
          <w:numId w:val="1"/>
        </w:numPr>
        <w:tabs>
          <w:tab w:val="left" w:pos="567"/>
        </w:tabs>
        <w:ind w:left="0" w:firstLine="0"/>
        <w:rPr>
          <w:sz w:val="20"/>
          <w:szCs w:val="20"/>
        </w:rPr>
      </w:pPr>
      <w:r w:rsidRPr="00E23CBD">
        <w:rPr>
          <w:rFonts w:eastAsia="Times New Roman"/>
          <w:sz w:val="20"/>
          <w:szCs w:val="20"/>
        </w:rPr>
        <w:t>Teikiant reikalaujamas paslaugas, galimai, kai kurios funkcinės zonos, patalpos, pastatai</w:t>
      </w:r>
      <w:r w:rsidR="00EC7510" w:rsidRPr="00E23CBD">
        <w:rPr>
          <w:rFonts w:eastAsia="Times New Roman"/>
          <w:sz w:val="20"/>
          <w:szCs w:val="20"/>
        </w:rPr>
        <w:t xml:space="preserve"> </w:t>
      </w:r>
      <w:r w:rsidRPr="00E23CBD">
        <w:rPr>
          <w:rFonts w:eastAsia="Times New Roman"/>
          <w:sz w:val="20"/>
          <w:szCs w:val="20"/>
        </w:rPr>
        <w:t>ir (ar) jų elementai, paviršiai ir dangos gali turėti daugiau nešvarumų ir neatitikimų nei kiti tos pačios ar panašios specifikos dangos, paviršiai, elementai, patalpos, pastatai ir (ar) funkcinės zonos, t</w:t>
      </w:r>
      <w:r w:rsidR="00A76189" w:rsidRPr="00E23CBD">
        <w:rPr>
          <w:rFonts w:eastAsia="Times New Roman"/>
          <w:sz w:val="20"/>
          <w:szCs w:val="20"/>
        </w:rPr>
        <w:t>ie</w:t>
      </w:r>
      <w:r w:rsidRPr="00E23CBD">
        <w:rPr>
          <w:rFonts w:eastAsia="Times New Roman"/>
          <w:sz w:val="20"/>
          <w:szCs w:val="20"/>
        </w:rPr>
        <w:t>kėjas turi įsivertinti šiuos bei kitus faktorius</w:t>
      </w:r>
      <w:r w:rsidRPr="00E23CBD">
        <w:rPr>
          <w:rStyle w:val="FootnoteReference"/>
          <w:rFonts w:eastAsia="Times New Roman"/>
          <w:sz w:val="20"/>
          <w:szCs w:val="20"/>
        </w:rPr>
        <w:footnoteReference w:id="182"/>
      </w:r>
      <w:r w:rsidRPr="00E23CBD">
        <w:rPr>
          <w:rFonts w:eastAsia="Times New Roman"/>
          <w:sz w:val="20"/>
          <w:szCs w:val="20"/>
        </w:rPr>
        <w:t>, susijusias, esamas ar galimas rizikas bei prevencijos priemones, kurių t</w:t>
      </w:r>
      <w:r w:rsidR="00A76189" w:rsidRPr="00E23CBD">
        <w:rPr>
          <w:rFonts w:eastAsia="Times New Roman"/>
          <w:sz w:val="20"/>
          <w:szCs w:val="20"/>
        </w:rPr>
        <w:t>ie</w:t>
      </w:r>
      <w:r w:rsidRPr="00E23CBD">
        <w:rPr>
          <w:rFonts w:eastAsia="Times New Roman"/>
          <w:sz w:val="20"/>
          <w:szCs w:val="20"/>
        </w:rPr>
        <w:t>kėjas imsis rizikoms pašalinti, sumažinti, eliminuoti bei atitinkamus kaštus</w:t>
      </w:r>
      <w:r w:rsidRPr="00E23CBD">
        <w:rPr>
          <w:rStyle w:val="FootnoteReference"/>
          <w:rFonts w:eastAsia="Times New Roman"/>
          <w:sz w:val="20"/>
          <w:szCs w:val="20"/>
        </w:rPr>
        <w:footnoteReference w:id="183"/>
      </w:r>
      <w:r w:rsidRPr="00E23CBD">
        <w:rPr>
          <w:rFonts w:eastAsia="Times New Roman"/>
          <w:sz w:val="20"/>
          <w:szCs w:val="20"/>
        </w:rPr>
        <w:t xml:space="preserve"> įsitraukti į paslaugų įkainį ir pasiūlymo kainą.</w:t>
      </w:r>
    </w:p>
    <w:p w14:paraId="64B13426" w14:textId="601391AE" w:rsidR="009D4EE3" w:rsidRPr="00E23CBD" w:rsidRDefault="009D4EE3" w:rsidP="00714755">
      <w:pPr>
        <w:pStyle w:val="ListParagraph"/>
        <w:numPr>
          <w:ilvl w:val="1"/>
          <w:numId w:val="1"/>
        </w:numPr>
        <w:tabs>
          <w:tab w:val="left" w:pos="567"/>
        </w:tabs>
        <w:ind w:left="0" w:firstLine="0"/>
        <w:rPr>
          <w:sz w:val="20"/>
          <w:szCs w:val="20"/>
        </w:rPr>
      </w:pPr>
      <w:r w:rsidRPr="00E23CBD">
        <w:rPr>
          <w:bCs/>
          <w:sz w:val="20"/>
          <w:szCs w:val="20"/>
        </w:rPr>
        <w:t>Kartu su pasiūlymu t</w:t>
      </w:r>
      <w:r w:rsidR="00A76189" w:rsidRPr="00E23CBD">
        <w:rPr>
          <w:bCs/>
          <w:sz w:val="20"/>
          <w:szCs w:val="20"/>
        </w:rPr>
        <w:t>ie</w:t>
      </w:r>
      <w:r w:rsidRPr="00E23CBD">
        <w:rPr>
          <w:bCs/>
          <w:sz w:val="20"/>
          <w:szCs w:val="20"/>
        </w:rPr>
        <w:t>kėjas turi pateikti užpildytus PO perkamų paslaugų įkainius</w:t>
      </w:r>
      <w:r w:rsidRPr="00E23CBD">
        <w:rPr>
          <w:rStyle w:val="FootnoteReference"/>
          <w:bCs/>
          <w:sz w:val="20"/>
          <w:szCs w:val="20"/>
        </w:rPr>
        <w:footnoteReference w:id="184"/>
      </w:r>
      <w:r w:rsidRPr="00E23CBD">
        <w:rPr>
          <w:rFonts w:eastAsiaTheme="minorHAnsi"/>
          <w:sz w:val="20"/>
          <w:szCs w:val="20"/>
        </w:rPr>
        <w:t>.</w:t>
      </w:r>
      <w:r w:rsidRPr="00E23CBD">
        <w:rPr>
          <w:color w:val="FF0000"/>
          <w:sz w:val="20"/>
          <w:szCs w:val="20"/>
        </w:rPr>
        <w:t xml:space="preserve"> </w:t>
      </w:r>
      <w:r w:rsidRPr="00E23CBD">
        <w:rPr>
          <w:bCs/>
          <w:sz w:val="20"/>
          <w:szCs w:val="20"/>
        </w:rPr>
        <w:t>T</w:t>
      </w:r>
      <w:r w:rsidR="00A76189" w:rsidRPr="00E23CBD">
        <w:rPr>
          <w:bCs/>
          <w:sz w:val="20"/>
          <w:szCs w:val="20"/>
        </w:rPr>
        <w:t>ie</w:t>
      </w:r>
      <w:r w:rsidRPr="00E23CBD">
        <w:rPr>
          <w:bCs/>
          <w:sz w:val="20"/>
          <w:szCs w:val="20"/>
        </w:rPr>
        <w:t xml:space="preserve">kėjas turi pateikti įkainius kiekvienai reikalaujamai paslaugai esančiai </w:t>
      </w:r>
      <w:r w:rsidR="001974A2" w:rsidRPr="00E23CBD">
        <w:rPr>
          <w:bCs/>
          <w:sz w:val="20"/>
          <w:szCs w:val="20"/>
        </w:rPr>
        <w:t xml:space="preserve">pirkimo sąlygų </w:t>
      </w:r>
      <w:r w:rsidR="001E2FC7" w:rsidRPr="00E23CBD">
        <w:rPr>
          <w:bCs/>
          <w:sz w:val="20"/>
          <w:szCs w:val="20"/>
        </w:rPr>
        <w:t>2A</w:t>
      </w:r>
      <w:r w:rsidR="00D87B12" w:rsidRPr="00E23CBD">
        <w:rPr>
          <w:bCs/>
          <w:sz w:val="20"/>
          <w:szCs w:val="20"/>
        </w:rPr>
        <w:t xml:space="preserve"> ir </w:t>
      </w:r>
      <w:r w:rsidR="007B3F3B" w:rsidRPr="00E23CBD">
        <w:rPr>
          <w:bCs/>
          <w:sz w:val="20"/>
          <w:szCs w:val="20"/>
        </w:rPr>
        <w:t>2B</w:t>
      </w:r>
      <w:r w:rsidRPr="00E23CBD">
        <w:rPr>
          <w:bCs/>
          <w:sz w:val="20"/>
          <w:szCs w:val="20"/>
        </w:rPr>
        <w:t xml:space="preserve"> pried</w:t>
      </w:r>
      <w:r w:rsidR="00D87B12" w:rsidRPr="00E23CBD">
        <w:rPr>
          <w:bCs/>
          <w:sz w:val="20"/>
          <w:szCs w:val="20"/>
        </w:rPr>
        <w:t xml:space="preserve">uose (atitinkamai kiekvienai pirkimo objekto </w:t>
      </w:r>
      <w:r w:rsidR="00D87B12" w:rsidRPr="00E23CBD">
        <w:rPr>
          <w:bCs/>
          <w:sz w:val="20"/>
          <w:szCs w:val="20"/>
        </w:rPr>
        <w:lastRenderedPageBreak/>
        <w:t>daliai)</w:t>
      </w:r>
      <w:r w:rsidRPr="00E23CBD">
        <w:rPr>
          <w:bCs/>
          <w:sz w:val="20"/>
          <w:szCs w:val="20"/>
        </w:rPr>
        <w:t>. Įkainis teikiamas 4 (keturių) skaičių po kablelio tikslumu. Jeigu t</w:t>
      </w:r>
      <w:r w:rsidR="00A76189" w:rsidRPr="00E23CBD">
        <w:rPr>
          <w:bCs/>
          <w:sz w:val="20"/>
          <w:szCs w:val="20"/>
        </w:rPr>
        <w:t>ie</w:t>
      </w:r>
      <w:r w:rsidRPr="00E23CBD">
        <w:rPr>
          <w:bCs/>
          <w:sz w:val="20"/>
          <w:szCs w:val="20"/>
        </w:rPr>
        <w:t>kėjas palieka tuščią vieną ir daugiau paslaugų įkainių eilučių</w:t>
      </w:r>
      <w:r w:rsidRPr="00E23CBD">
        <w:rPr>
          <w:rStyle w:val="FootnoteReference"/>
          <w:bCs/>
          <w:sz w:val="20"/>
          <w:szCs w:val="20"/>
        </w:rPr>
        <w:footnoteReference w:id="185"/>
      </w:r>
      <w:r w:rsidRPr="00E23CBD">
        <w:rPr>
          <w:bCs/>
          <w:sz w:val="20"/>
          <w:szCs w:val="20"/>
        </w:rPr>
        <w:t xml:space="preserve"> – pasiūlymas bus atmetamas. Jeigu t</w:t>
      </w:r>
      <w:r w:rsidR="00A76189" w:rsidRPr="00E23CBD">
        <w:rPr>
          <w:bCs/>
          <w:sz w:val="20"/>
          <w:szCs w:val="20"/>
        </w:rPr>
        <w:t>ie</w:t>
      </w:r>
      <w:r w:rsidRPr="00E23CBD">
        <w:rPr>
          <w:bCs/>
          <w:sz w:val="20"/>
          <w:szCs w:val="20"/>
        </w:rPr>
        <w:t>kėjas palieka / įveda 0 (nulį) atitinkamoje įkainių eilutėje, tai reiškia, jog t</w:t>
      </w:r>
      <w:r w:rsidR="00A76189" w:rsidRPr="00E23CBD">
        <w:rPr>
          <w:bCs/>
          <w:sz w:val="20"/>
          <w:szCs w:val="20"/>
        </w:rPr>
        <w:t>ie</w:t>
      </w:r>
      <w:r w:rsidRPr="00E23CBD">
        <w:rPr>
          <w:bCs/>
          <w:sz w:val="20"/>
          <w:szCs w:val="20"/>
        </w:rPr>
        <w:t>kėjas prisiima atsakomybę teikti atitinkamas paslaugas, kurios turi nurodytą įkainį 0 (nulis EUR, 00 ct) nemokamai, nepriklausomai nuo to, kokį paslaugų kiekį užsisakys PO, neviršijant maksimalaus pirkimo objekto vertės. Visos paslaugos bus užsakomos pagal PO poreikį. Užsakius paslaugas t</w:t>
      </w:r>
      <w:r w:rsidR="00A76189" w:rsidRPr="00E23CBD">
        <w:rPr>
          <w:bCs/>
          <w:sz w:val="20"/>
          <w:szCs w:val="20"/>
        </w:rPr>
        <w:t>ie</w:t>
      </w:r>
      <w:r w:rsidRPr="00E23CBD">
        <w:rPr>
          <w:bCs/>
          <w:sz w:val="20"/>
          <w:szCs w:val="20"/>
        </w:rPr>
        <w:t>kėjas turi susiderinti su PO jų atlikimo laiką per PO nurodytą laikotarpį, jeigu t</w:t>
      </w:r>
      <w:r w:rsidR="00A76189" w:rsidRPr="00E23CBD">
        <w:rPr>
          <w:bCs/>
          <w:sz w:val="20"/>
          <w:szCs w:val="20"/>
        </w:rPr>
        <w:t>ie</w:t>
      </w:r>
      <w:r w:rsidRPr="00E23CBD">
        <w:rPr>
          <w:bCs/>
          <w:sz w:val="20"/>
          <w:szCs w:val="20"/>
        </w:rPr>
        <w:t>kėjas nesusiderina paslaugų atlikimo laiko per PO nurodytą laikotarpį, PO vienašališkai turi teisę pareikalauti teikti paslaugas PO nurodytomis datomis ir laiku bei taikyti numatytas prievolių įvykdymo užtikrinimo priemones.</w:t>
      </w:r>
    </w:p>
    <w:p w14:paraId="7D2A8AC4" w14:textId="77777777" w:rsidR="009D4EE3" w:rsidRPr="001B531A" w:rsidRDefault="009D4EE3" w:rsidP="009D4EE3">
      <w:pPr>
        <w:tabs>
          <w:tab w:val="left" w:pos="993"/>
        </w:tabs>
        <w:rPr>
          <w:rFonts w:ascii="Times New Roman" w:hAnsi="Times New Roman"/>
          <w:color w:val="000000" w:themeColor="text1"/>
          <w:sz w:val="20"/>
          <w:szCs w:val="20"/>
        </w:rPr>
      </w:pPr>
    </w:p>
    <w:p w14:paraId="641A6FCC" w14:textId="77777777" w:rsidR="009D4EE3" w:rsidRPr="001B531A" w:rsidRDefault="009D4EE3" w:rsidP="00EF3180">
      <w:pPr>
        <w:pStyle w:val="ListParagraph"/>
        <w:numPr>
          <w:ilvl w:val="0"/>
          <w:numId w:val="1"/>
        </w:numPr>
        <w:tabs>
          <w:tab w:val="left" w:pos="426"/>
          <w:tab w:val="left" w:pos="709"/>
          <w:tab w:val="left" w:pos="993"/>
        </w:tabs>
        <w:ind w:left="0" w:firstLine="0"/>
        <w:jc w:val="left"/>
        <w:rPr>
          <w:b/>
          <w:bCs/>
          <w:sz w:val="20"/>
          <w:szCs w:val="20"/>
        </w:rPr>
      </w:pPr>
      <w:r w:rsidRPr="001B531A">
        <w:rPr>
          <w:b/>
          <w:bCs/>
          <w:caps/>
          <w:sz w:val="20"/>
          <w:szCs w:val="20"/>
        </w:rPr>
        <w:t>kitos pirkimo OBJEKTO SAVYBĖS</w:t>
      </w:r>
    </w:p>
    <w:p w14:paraId="653FC2D8" w14:textId="77777777" w:rsidR="009D4EE3" w:rsidRPr="001B531A" w:rsidRDefault="009D4EE3" w:rsidP="009D4EE3">
      <w:pPr>
        <w:pStyle w:val="ListParagraph"/>
        <w:tabs>
          <w:tab w:val="left" w:pos="426"/>
          <w:tab w:val="left" w:pos="709"/>
          <w:tab w:val="left" w:pos="993"/>
        </w:tabs>
        <w:ind w:left="0"/>
        <w:rPr>
          <w:b/>
          <w:bCs/>
          <w:sz w:val="20"/>
          <w:szCs w:val="20"/>
        </w:rPr>
      </w:pPr>
    </w:p>
    <w:p w14:paraId="017562FC" w14:textId="07B38FBD" w:rsidR="009D4EE3" w:rsidRPr="001B531A" w:rsidRDefault="009D4EE3" w:rsidP="00714755">
      <w:pPr>
        <w:pStyle w:val="ListParagraph"/>
        <w:numPr>
          <w:ilvl w:val="1"/>
          <w:numId w:val="1"/>
        </w:numPr>
        <w:tabs>
          <w:tab w:val="left" w:pos="567"/>
          <w:tab w:val="left" w:pos="709"/>
          <w:tab w:val="left" w:pos="993"/>
        </w:tabs>
        <w:ind w:left="0" w:firstLine="0"/>
        <w:rPr>
          <w:b/>
          <w:bCs/>
          <w:sz w:val="20"/>
          <w:szCs w:val="20"/>
        </w:rPr>
      </w:pPr>
      <w:r w:rsidRPr="001B531A">
        <w:rPr>
          <w:rFonts w:eastAsia="Times New Roman"/>
          <w:sz w:val="20"/>
          <w:szCs w:val="20"/>
        </w:rPr>
        <w:t>Sutarties vykdymo metu t</w:t>
      </w:r>
      <w:r w:rsidR="00E70A57">
        <w:rPr>
          <w:rFonts w:eastAsia="Times New Roman"/>
          <w:sz w:val="20"/>
          <w:szCs w:val="20"/>
        </w:rPr>
        <w:t>ie</w:t>
      </w:r>
      <w:r w:rsidRPr="001B531A">
        <w:rPr>
          <w:rFonts w:eastAsia="Times New Roman"/>
          <w:sz w:val="20"/>
          <w:szCs w:val="20"/>
        </w:rPr>
        <w:t xml:space="preserve">kėjas </w:t>
      </w:r>
      <w:r w:rsidRPr="001B531A">
        <w:rPr>
          <w:rFonts w:eastAsiaTheme="minorEastAsia"/>
          <w:sz w:val="20"/>
          <w:szCs w:val="20"/>
        </w:rPr>
        <w:t>įsipareigoja patikrinti savo darbuotojų, paskirtų teikti paslaugas PO, teistumą, to pareikalavus PO.</w:t>
      </w:r>
    </w:p>
    <w:p w14:paraId="0F6318E5" w14:textId="684633DC" w:rsidR="009D4EE3" w:rsidRPr="001B531A" w:rsidRDefault="009D4EE3" w:rsidP="00714755">
      <w:pPr>
        <w:pStyle w:val="ListParagraph"/>
        <w:numPr>
          <w:ilvl w:val="1"/>
          <w:numId w:val="1"/>
        </w:numPr>
        <w:tabs>
          <w:tab w:val="left" w:pos="567"/>
          <w:tab w:val="left" w:pos="709"/>
          <w:tab w:val="left" w:pos="993"/>
        </w:tabs>
        <w:ind w:left="0" w:firstLine="0"/>
        <w:rPr>
          <w:b/>
          <w:bCs/>
          <w:sz w:val="20"/>
          <w:szCs w:val="20"/>
        </w:rPr>
      </w:pPr>
      <w:r w:rsidRPr="001B531A">
        <w:rPr>
          <w:sz w:val="20"/>
          <w:szCs w:val="20"/>
        </w:rPr>
        <w:t>Pasikeitus įprastinių valymo paslaugų apimties poreikiams, PO pateikia t</w:t>
      </w:r>
      <w:r w:rsidR="00E70A57">
        <w:rPr>
          <w:sz w:val="20"/>
          <w:szCs w:val="20"/>
        </w:rPr>
        <w:t>ie</w:t>
      </w:r>
      <w:r w:rsidRPr="001B531A">
        <w:rPr>
          <w:sz w:val="20"/>
          <w:szCs w:val="20"/>
        </w:rPr>
        <w:t>kėjui pakeistas įprastinio valymo paslaugų apimtis prieš 5</w:t>
      </w:r>
      <w:r w:rsidR="00274E4B">
        <w:rPr>
          <w:sz w:val="20"/>
          <w:szCs w:val="20"/>
        </w:rPr>
        <w:t xml:space="preserve"> (penkias)</w:t>
      </w:r>
      <w:r w:rsidRPr="001B531A">
        <w:rPr>
          <w:sz w:val="20"/>
          <w:szCs w:val="20"/>
        </w:rPr>
        <w:t xml:space="preserve"> darbo dienas iki paslaugos teikimo pradžios, jei PO nenurodo kitaip. </w:t>
      </w:r>
    </w:p>
    <w:p w14:paraId="67BEB745" w14:textId="77777777" w:rsidR="009D4EE3" w:rsidRPr="001B531A" w:rsidRDefault="009D4EE3" w:rsidP="00714755">
      <w:pPr>
        <w:pStyle w:val="ListParagraph"/>
        <w:numPr>
          <w:ilvl w:val="1"/>
          <w:numId w:val="1"/>
        </w:numPr>
        <w:tabs>
          <w:tab w:val="left" w:pos="567"/>
          <w:tab w:val="left" w:pos="709"/>
          <w:tab w:val="left" w:pos="993"/>
        </w:tabs>
        <w:ind w:left="0" w:firstLine="0"/>
        <w:rPr>
          <w:b/>
          <w:bCs/>
          <w:sz w:val="20"/>
          <w:szCs w:val="20"/>
        </w:rPr>
      </w:pPr>
      <w:r w:rsidRPr="001B531A">
        <w:rPr>
          <w:bCs/>
          <w:sz w:val="20"/>
          <w:szCs w:val="20"/>
          <w:highlight w:val="white"/>
        </w:rPr>
        <w:t xml:space="preserve">Paslaugos perkamos pagal PO poreikį. </w:t>
      </w:r>
      <w:r w:rsidRPr="001B531A">
        <w:rPr>
          <w:sz w:val="20"/>
          <w:szCs w:val="20"/>
        </w:rPr>
        <w:t xml:space="preserve">PO neįsipareigoja užsakyti visų pirkimo dokumentuose nurodytų paslaugų. PO įsipareigoja apmokėti už užsakytas ir faktiškai suteiktas paslaugas, kurių rezultatai atitinka nurodytus reikalavimus. </w:t>
      </w:r>
    </w:p>
    <w:p w14:paraId="1A89D29C" w14:textId="205B88F6" w:rsidR="009D4EE3" w:rsidRPr="001B531A" w:rsidRDefault="009D4EE3" w:rsidP="00714755">
      <w:pPr>
        <w:pStyle w:val="ListParagraph"/>
        <w:numPr>
          <w:ilvl w:val="1"/>
          <w:numId w:val="1"/>
        </w:numPr>
        <w:tabs>
          <w:tab w:val="left" w:pos="567"/>
          <w:tab w:val="left" w:pos="709"/>
          <w:tab w:val="left" w:pos="993"/>
        </w:tabs>
        <w:ind w:left="0" w:firstLine="0"/>
        <w:rPr>
          <w:b/>
          <w:bCs/>
          <w:sz w:val="20"/>
          <w:szCs w:val="20"/>
        </w:rPr>
      </w:pPr>
      <w:r w:rsidRPr="001B531A">
        <w:rPr>
          <w:sz w:val="20"/>
          <w:szCs w:val="20"/>
        </w:rPr>
        <w:t>PO turi teisę pagal poreikį koreguoti perkamų paslaugų apimtis, t. y. paslaugų apimtys gali keistis keičiantis PO planams, objektams, pastatams, patalpų apkrautumui, intensyvumui ar atsiradus kitoms aplinkybėms, atsižvelgiant į remontų ar kitas situacijas bei tai lemiančius faktorius, neviršijant maksimalios Sutarties kainos.</w:t>
      </w:r>
    </w:p>
    <w:p w14:paraId="3461621F" w14:textId="514332D2" w:rsidR="009D4EE3" w:rsidRPr="001B531A" w:rsidRDefault="009D4EE3" w:rsidP="00714755">
      <w:pPr>
        <w:pStyle w:val="ListParagraph"/>
        <w:numPr>
          <w:ilvl w:val="1"/>
          <w:numId w:val="1"/>
        </w:numPr>
        <w:tabs>
          <w:tab w:val="left" w:pos="567"/>
          <w:tab w:val="left" w:pos="709"/>
          <w:tab w:val="left" w:pos="993"/>
        </w:tabs>
        <w:ind w:left="0" w:firstLine="0"/>
        <w:rPr>
          <w:b/>
          <w:bCs/>
          <w:sz w:val="20"/>
          <w:szCs w:val="20"/>
        </w:rPr>
      </w:pPr>
      <w:r w:rsidRPr="001B531A">
        <w:rPr>
          <w:sz w:val="20"/>
          <w:szCs w:val="20"/>
        </w:rPr>
        <w:t>T</w:t>
      </w:r>
      <w:r w:rsidR="00E70A57">
        <w:rPr>
          <w:sz w:val="20"/>
          <w:szCs w:val="20"/>
        </w:rPr>
        <w:t>ie</w:t>
      </w:r>
      <w:r w:rsidRPr="001B531A">
        <w:rPr>
          <w:sz w:val="20"/>
          <w:szCs w:val="20"/>
        </w:rPr>
        <w:t>kėjas kartą į ketvirtį PO pateikia bendrinę ataskaitą apie suteiktas paslaugas, ataskaitos forma suderinama su PO per 5</w:t>
      </w:r>
      <w:r w:rsidR="005212AD">
        <w:rPr>
          <w:sz w:val="20"/>
          <w:szCs w:val="20"/>
        </w:rPr>
        <w:t xml:space="preserve"> (penkias)</w:t>
      </w:r>
      <w:r w:rsidRPr="001B531A">
        <w:rPr>
          <w:sz w:val="20"/>
          <w:szCs w:val="20"/>
        </w:rPr>
        <w:t xml:space="preserve"> darbo dienas po Sutarties pasirašymo.</w:t>
      </w:r>
    </w:p>
    <w:p w14:paraId="16FE02A0" w14:textId="77777777" w:rsidR="009D4EE3" w:rsidRPr="00E23CBD" w:rsidRDefault="009D4EE3" w:rsidP="00714755">
      <w:pPr>
        <w:pStyle w:val="ListParagraph"/>
        <w:numPr>
          <w:ilvl w:val="1"/>
          <w:numId w:val="1"/>
        </w:numPr>
        <w:tabs>
          <w:tab w:val="left" w:pos="567"/>
          <w:tab w:val="left" w:pos="709"/>
          <w:tab w:val="left" w:pos="993"/>
        </w:tabs>
        <w:ind w:left="0" w:firstLine="0"/>
        <w:rPr>
          <w:b/>
          <w:bCs/>
          <w:sz w:val="20"/>
          <w:szCs w:val="20"/>
        </w:rPr>
      </w:pPr>
      <w:r w:rsidRPr="001B531A">
        <w:rPr>
          <w:sz w:val="20"/>
          <w:szCs w:val="20"/>
        </w:rPr>
        <w:t xml:space="preserve">Visos paslaugos apmokamos pagal raštiškai PO pateiktus užsakymus. Paslaugos turi būti suteiktos pagal tokių PO užsakytų paslaugų pateiktus reikalavimus, pilna apimtimi. Jeigu atitinkama paslauga ar jos dalis jau yra įtraukta į užsakomą </w:t>
      </w:r>
      <w:r w:rsidRPr="00E23CBD">
        <w:rPr>
          <w:sz w:val="20"/>
          <w:szCs w:val="20"/>
        </w:rPr>
        <w:t>atlikti paslaugos apimtį – papildomai ji negali būti apmokestinama pagal kitos(-ų) paslaugos(-ų) ar jų dalių įkainį(-ius).</w:t>
      </w:r>
    </w:p>
    <w:p w14:paraId="29B772EB" w14:textId="18CA79AA" w:rsidR="009D4EE3" w:rsidRPr="00E23CBD" w:rsidRDefault="009D4EE3" w:rsidP="00714755">
      <w:pPr>
        <w:pStyle w:val="ListParagraph"/>
        <w:numPr>
          <w:ilvl w:val="1"/>
          <w:numId w:val="1"/>
        </w:numPr>
        <w:tabs>
          <w:tab w:val="left" w:pos="567"/>
          <w:tab w:val="left" w:pos="709"/>
          <w:tab w:val="left" w:pos="993"/>
        </w:tabs>
        <w:ind w:left="0" w:firstLine="0"/>
        <w:rPr>
          <w:b/>
          <w:bCs/>
          <w:sz w:val="20"/>
          <w:szCs w:val="20"/>
        </w:rPr>
      </w:pPr>
      <w:r w:rsidRPr="00E23CBD">
        <w:rPr>
          <w:sz w:val="20"/>
          <w:szCs w:val="20"/>
        </w:rPr>
        <w:t>T</w:t>
      </w:r>
      <w:r w:rsidR="00E70A57" w:rsidRPr="00E23CBD">
        <w:rPr>
          <w:sz w:val="20"/>
          <w:szCs w:val="20"/>
        </w:rPr>
        <w:t>ie</w:t>
      </w:r>
      <w:r w:rsidRPr="00E23CBD">
        <w:rPr>
          <w:sz w:val="20"/>
          <w:szCs w:val="20"/>
        </w:rPr>
        <w:t xml:space="preserve">kėjas sutinka ir įsipareigoja kas ketvirtį pateikti savo darbuotojų, įskaitant subrangovų (jeigu tokių yra), paskirtų teikti paslaugas PO, SODRA duomenis, nepažeidžiant asmens duomenų apsaugos. </w:t>
      </w:r>
    </w:p>
    <w:p w14:paraId="57C00C47" w14:textId="77777777" w:rsidR="009D4EE3" w:rsidRDefault="009D4EE3" w:rsidP="009D4EE3">
      <w:pPr>
        <w:pStyle w:val="ListParagraph"/>
        <w:tabs>
          <w:tab w:val="left" w:pos="426"/>
          <w:tab w:val="left" w:pos="709"/>
          <w:tab w:val="left" w:pos="993"/>
        </w:tabs>
        <w:ind w:left="357"/>
        <w:rPr>
          <w:b/>
          <w:bCs/>
          <w:sz w:val="20"/>
          <w:szCs w:val="20"/>
        </w:rPr>
      </w:pPr>
    </w:p>
    <w:p w14:paraId="2D2C065A" w14:textId="77777777" w:rsidR="00980796" w:rsidRPr="00E23CBD" w:rsidRDefault="00980796" w:rsidP="009D4EE3">
      <w:pPr>
        <w:pStyle w:val="ListParagraph"/>
        <w:tabs>
          <w:tab w:val="left" w:pos="426"/>
          <w:tab w:val="left" w:pos="709"/>
          <w:tab w:val="left" w:pos="993"/>
        </w:tabs>
        <w:ind w:left="357"/>
        <w:rPr>
          <w:b/>
          <w:bCs/>
          <w:sz w:val="20"/>
          <w:szCs w:val="20"/>
        </w:rPr>
      </w:pPr>
    </w:p>
    <w:p w14:paraId="7DA3E039" w14:textId="432CC2E4" w:rsidR="009D4EE3" w:rsidRPr="00E23CBD" w:rsidRDefault="009D4EE3" w:rsidP="00714755">
      <w:pPr>
        <w:pStyle w:val="ListParagraph"/>
        <w:numPr>
          <w:ilvl w:val="0"/>
          <w:numId w:val="1"/>
        </w:numPr>
        <w:tabs>
          <w:tab w:val="clear" w:pos="4329"/>
          <w:tab w:val="left" w:pos="426"/>
          <w:tab w:val="left" w:pos="1134"/>
        </w:tabs>
        <w:ind w:hanging="4329"/>
        <w:rPr>
          <w:b/>
          <w:bCs/>
          <w:sz w:val="20"/>
          <w:szCs w:val="20"/>
        </w:rPr>
      </w:pPr>
      <w:r w:rsidRPr="00E23CBD">
        <w:rPr>
          <w:b/>
          <w:bCs/>
          <w:sz w:val="20"/>
          <w:szCs w:val="20"/>
        </w:rPr>
        <w:t>DOKUMENTAI, REIKALAUJAMI PRISTATYTI SUTARTIES VYKDYMO METU</w:t>
      </w:r>
    </w:p>
    <w:p w14:paraId="273D6D49" w14:textId="77777777" w:rsidR="00742A54" w:rsidRPr="00E23CBD" w:rsidRDefault="00742A54" w:rsidP="00742A54">
      <w:pPr>
        <w:pStyle w:val="ListParagraph"/>
        <w:tabs>
          <w:tab w:val="left" w:pos="993"/>
          <w:tab w:val="left" w:pos="1134"/>
        </w:tabs>
        <w:ind w:left="4329"/>
        <w:rPr>
          <w:b/>
          <w:bCs/>
          <w:sz w:val="20"/>
          <w:szCs w:val="20"/>
        </w:rPr>
      </w:pPr>
    </w:p>
    <w:p w14:paraId="701594C0" w14:textId="2617306C" w:rsidR="00742A54" w:rsidRPr="00E23CBD" w:rsidRDefault="009D4EE3" w:rsidP="00714755">
      <w:pPr>
        <w:pStyle w:val="ListParagraph"/>
        <w:numPr>
          <w:ilvl w:val="1"/>
          <w:numId w:val="1"/>
        </w:numPr>
        <w:tabs>
          <w:tab w:val="left" w:pos="567"/>
          <w:tab w:val="left" w:pos="1134"/>
          <w:tab w:val="num" w:pos="2127"/>
        </w:tabs>
        <w:ind w:left="0" w:firstLine="0"/>
        <w:rPr>
          <w:sz w:val="20"/>
          <w:szCs w:val="20"/>
        </w:rPr>
      </w:pPr>
      <w:r w:rsidRPr="00E23CBD">
        <w:rPr>
          <w:sz w:val="20"/>
          <w:szCs w:val="20"/>
        </w:rPr>
        <w:t>T</w:t>
      </w:r>
      <w:r w:rsidR="00E70A57" w:rsidRPr="00E23CBD">
        <w:rPr>
          <w:sz w:val="20"/>
          <w:szCs w:val="20"/>
        </w:rPr>
        <w:t>ie</w:t>
      </w:r>
      <w:r w:rsidRPr="00E23CBD">
        <w:rPr>
          <w:sz w:val="20"/>
          <w:szCs w:val="20"/>
        </w:rPr>
        <w:t xml:space="preserve">kėjas pateikia su PO suderintą suteiktų paslaugų perdavimo-priėmimo aktą. Sąskaita-faktūra turi būti pateikta per </w:t>
      </w:r>
      <w:r w:rsidR="00D23873">
        <w:rPr>
          <w:sz w:val="20"/>
          <w:szCs w:val="20"/>
        </w:rPr>
        <w:t>informacinę sistemą SABIS</w:t>
      </w:r>
      <w:r w:rsidRPr="00E23CBD">
        <w:rPr>
          <w:sz w:val="20"/>
          <w:szCs w:val="20"/>
        </w:rPr>
        <w:t xml:space="preserve">. Paslaugų perdavimo – priėmimo aktai pateikiami per 10 </w:t>
      </w:r>
      <w:r w:rsidR="00363548">
        <w:rPr>
          <w:sz w:val="20"/>
          <w:szCs w:val="20"/>
        </w:rPr>
        <w:t xml:space="preserve"> (dešimt) </w:t>
      </w:r>
      <w:r w:rsidRPr="00E23CBD">
        <w:rPr>
          <w:sz w:val="20"/>
          <w:szCs w:val="20"/>
        </w:rPr>
        <w:t>darbo dienų po kiekvieno mėnesio pabaigos, paslaugų perdavimo-priėmimo akte bei sąskaitoje faktūroje turi būti pažymėtos PO pritaikytos baudos ir</w:t>
      </w:r>
      <w:r w:rsidR="001D6C32" w:rsidRPr="00E23CBD">
        <w:rPr>
          <w:sz w:val="20"/>
          <w:szCs w:val="20"/>
        </w:rPr>
        <w:t xml:space="preserve"> (</w:t>
      </w:r>
      <w:r w:rsidRPr="00E23CBD">
        <w:rPr>
          <w:sz w:val="20"/>
          <w:szCs w:val="20"/>
        </w:rPr>
        <w:t>ar</w:t>
      </w:r>
      <w:r w:rsidR="001D6C32" w:rsidRPr="00E23CBD">
        <w:rPr>
          <w:sz w:val="20"/>
          <w:szCs w:val="20"/>
        </w:rPr>
        <w:t>)</w:t>
      </w:r>
      <w:r w:rsidRPr="00E23CBD">
        <w:rPr>
          <w:sz w:val="20"/>
          <w:szCs w:val="20"/>
        </w:rPr>
        <w:t xml:space="preserve"> nuoskaitos (jeigu tokios buvo). </w:t>
      </w:r>
    </w:p>
    <w:p w14:paraId="0ED61F80" w14:textId="72608C86" w:rsidR="00742A54" w:rsidRPr="00E23CBD" w:rsidRDefault="009D4EE3" w:rsidP="00714755">
      <w:pPr>
        <w:pStyle w:val="ListParagraph"/>
        <w:numPr>
          <w:ilvl w:val="1"/>
          <w:numId w:val="1"/>
        </w:numPr>
        <w:tabs>
          <w:tab w:val="left" w:pos="567"/>
          <w:tab w:val="left" w:pos="1134"/>
          <w:tab w:val="num" w:pos="2127"/>
        </w:tabs>
        <w:ind w:left="0" w:firstLine="0"/>
        <w:rPr>
          <w:sz w:val="20"/>
          <w:szCs w:val="20"/>
        </w:rPr>
      </w:pPr>
      <w:r w:rsidRPr="00E23CBD">
        <w:rPr>
          <w:rFonts w:eastAsia="Times New Roman"/>
          <w:sz w:val="20"/>
          <w:szCs w:val="20"/>
        </w:rPr>
        <w:t>T</w:t>
      </w:r>
      <w:r w:rsidR="00E70A57" w:rsidRPr="00E23CBD">
        <w:rPr>
          <w:rFonts w:eastAsia="Times New Roman"/>
          <w:sz w:val="20"/>
          <w:szCs w:val="20"/>
        </w:rPr>
        <w:t>ie</w:t>
      </w:r>
      <w:r w:rsidRPr="00E23CBD">
        <w:rPr>
          <w:rFonts w:eastAsia="Times New Roman"/>
          <w:sz w:val="20"/>
          <w:szCs w:val="20"/>
        </w:rPr>
        <w:t>kėjo atlikto kiekvieno atlikto objekto s</w:t>
      </w:r>
      <w:r w:rsidRPr="00E23CBD">
        <w:rPr>
          <w:sz w:val="20"/>
          <w:szCs w:val="20"/>
        </w:rPr>
        <w:t xml:space="preserve">avikontrolės audito ataskaitas, pretenzijų ir KPI ataskaitos </w:t>
      </w:r>
      <w:r w:rsidRPr="00E23CBD">
        <w:rPr>
          <w:rFonts w:eastAsia="Times New Roman"/>
          <w:sz w:val="20"/>
          <w:szCs w:val="20"/>
        </w:rPr>
        <w:t xml:space="preserve">turi būti pateiktos kas mėnesį per </w:t>
      </w:r>
      <w:r w:rsidRPr="00E23CBD">
        <w:rPr>
          <w:sz w:val="20"/>
          <w:szCs w:val="20"/>
        </w:rPr>
        <w:t>5</w:t>
      </w:r>
      <w:r w:rsidR="00363548">
        <w:rPr>
          <w:sz w:val="20"/>
          <w:szCs w:val="20"/>
        </w:rPr>
        <w:t xml:space="preserve"> (penkias)</w:t>
      </w:r>
      <w:r w:rsidRPr="00E23CBD">
        <w:rPr>
          <w:sz w:val="20"/>
          <w:szCs w:val="20"/>
        </w:rPr>
        <w:t xml:space="preserve"> darbo dienas po kiekvieno mėnesio pabaigos</w:t>
      </w:r>
      <w:r w:rsidRPr="00E23CBD">
        <w:rPr>
          <w:rFonts w:eastAsia="Times New Roman"/>
          <w:sz w:val="20"/>
          <w:szCs w:val="20"/>
        </w:rPr>
        <w:t>, jeigu PO nenurodo kitaip.</w:t>
      </w:r>
    </w:p>
    <w:p w14:paraId="7A13C768" w14:textId="09E8308A" w:rsidR="00742A54" w:rsidRPr="00E23CBD" w:rsidRDefault="009D4EE3" w:rsidP="00714755">
      <w:pPr>
        <w:pStyle w:val="ListParagraph"/>
        <w:numPr>
          <w:ilvl w:val="1"/>
          <w:numId w:val="1"/>
        </w:numPr>
        <w:tabs>
          <w:tab w:val="left" w:pos="567"/>
          <w:tab w:val="left" w:pos="1134"/>
          <w:tab w:val="num" w:pos="2127"/>
        </w:tabs>
        <w:ind w:left="0" w:firstLine="0"/>
        <w:rPr>
          <w:sz w:val="20"/>
          <w:szCs w:val="20"/>
        </w:rPr>
      </w:pPr>
      <w:r w:rsidRPr="00E23CBD">
        <w:rPr>
          <w:rFonts w:eastAsia="Times New Roman"/>
          <w:sz w:val="20"/>
          <w:szCs w:val="20"/>
        </w:rPr>
        <w:t>T</w:t>
      </w:r>
      <w:r w:rsidR="00E70A57" w:rsidRPr="00E23CBD">
        <w:rPr>
          <w:rFonts w:eastAsia="Times New Roman"/>
          <w:sz w:val="20"/>
          <w:szCs w:val="20"/>
        </w:rPr>
        <w:t>ie</w:t>
      </w:r>
      <w:r w:rsidRPr="00E23CBD">
        <w:rPr>
          <w:rFonts w:eastAsia="Times New Roman"/>
          <w:sz w:val="20"/>
          <w:szCs w:val="20"/>
        </w:rPr>
        <w:t xml:space="preserve">kėjo darbuotojų apmokymų, sunaudotų </w:t>
      </w:r>
      <w:r w:rsidRPr="00E23CBD">
        <w:rPr>
          <w:sz w:val="20"/>
          <w:szCs w:val="20"/>
        </w:rPr>
        <w:t>higienos priemonių ir chemijos priemonių ataskaitas pagal objektus t</w:t>
      </w:r>
      <w:r w:rsidR="00E70A57" w:rsidRPr="00E23CBD">
        <w:rPr>
          <w:sz w:val="20"/>
          <w:szCs w:val="20"/>
        </w:rPr>
        <w:t>ie</w:t>
      </w:r>
      <w:r w:rsidRPr="00E23CBD">
        <w:rPr>
          <w:sz w:val="20"/>
          <w:szCs w:val="20"/>
        </w:rPr>
        <w:t xml:space="preserve">kėjas </w:t>
      </w:r>
      <w:r w:rsidRPr="00E23CBD">
        <w:rPr>
          <w:rFonts w:eastAsia="Times New Roman"/>
          <w:sz w:val="20"/>
          <w:szCs w:val="20"/>
        </w:rPr>
        <w:t xml:space="preserve">turi pateikti kas 6 </w:t>
      </w:r>
      <w:r w:rsidR="00363548">
        <w:rPr>
          <w:rFonts w:eastAsia="Times New Roman"/>
          <w:sz w:val="20"/>
          <w:szCs w:val="20"/>
        </w:rPr>
        <w:t xml:space="preserve">(šešis) </w:t>
      </w:r>
      <w:r w:rsidRPr="00E23CBD">
        <w:rPr>
          <w:rFonts w:eastAsia="Times New Roman"/>
          <w:sz w:val="20"/>
          <w:szCs w:val="20"/>
        </w:rPr>
        <w:t>mėn.</w:t>
      </w:r>
      <w:r w:rsidR="001D6C32" w:rsidRPr="00E23CBD">
        <w:rPr>
          <w:rFonts w:eastAsia="Times New Roman"/>
          <w:sz w:val="20"/>
          <w:szCs w:val="20"/>
        </w:rPr>
        <w:t>,</w:t>
      </w:r>
      <w:r w:rsidRPr="00E23CBD">
        <w:rPr>
          <w:rFonts w:eastAsia="Times New Roman"/>
          <w:sz w:val="20"/>
          <w:szCs w:val="20"/>
        </w:rPr>
        <w:t xml:space="preserve"> jeigu PO nenurodo kitaip.</w:t>
      </w:r>
    </w:p>
    <w:p w14:paraId="78C00635" w14:textId="2656864A" w:rsidR="009D4EE3" w:rsidRPr="00E23CBD" w:rsidRDefault="009D4EE3" w:rsidP="00714755">
      <w:pPr>
        <w:pStyle w:val="ListParagraph"/>
        <w:numPr>
          <w:ilvl w:val="1"/>
          <w:numId w:val="1"/>
        </w:numPr>
        <w:tabs>
          <w:tab w:val="left" w:pos="567"/>
          <w:tab w:val="left" w:pos="1134"/>
          <w:tab w:val="num" w:pos="2127"/>
        </w:tabs>
        <w:ind w:left="0" w:firstLine="0"/>
        <w:rPr>
          <w:sz w:val="20"/>
          <w:szCs w:val="20"/>
        </w:rPr>
      </w:pPr>
      <w:r w:rsidRPr="00E23CBD">
        <w:rPr>
          <w:sz w:val="20"/>
          <w:szCs w:val="20"/>
        </w:rPr>
        <w:t>T</w:t>
      </w:r>
      <w:r w:rsidR="00E70A57" w:rsidRPr="00E23CBD">
        <w:rPr>
          <w:sz w:val="20"/>
          <w:szCs w:val="20"/>
        </w:rPr>
        <w:t>ie</w:t>
      </w:r>
      <w:r w:rsidRPr="00E23CBD">
        <w:rPr>
          <w:sz w:val="20"/>
          <w:szCs w:val="20"/>
        </w:rPr>
        <w:t>kėjas turi pateikti ataskaitą dėl t</w:t>
      </w:r>
      <w:r w:rsidR="00E70A57" w:rsidRPr="00E23CBD">
        <w:rPr>
          <w:sz w:val="20"/>
          <w:szCs w:val="20"/>
        </w:rPr>
        <w:t>ie</w:t>
      </w:r>
      <w:r w:rsidRPr="00E23CBD">
        <w:rPr>
          <w:sz w:val="20"/>
          <w:szCs w:val="20"/>
        </w:rPr>
        <w:t>kėjų darbuotojų darbo valandinio užmokesčio ir darbuotojų apmokymų kas 3</w:t>
      </w:r>
      <w:r w:rsidR="00363548">
        <w:rPr>
          <w:sz w:val="20"/>
          <w:szCs w:val="20"/>
        </w:rPr>
        <w:t xml:space="preserve"> (tris) </w:t>
      </w:r>
      <w:r w:rsidRPr="00E23CBD">
        <w:rPr>
          <w:sz w:val="20"/>
          <w:szCs w:val="20"/>
        </w:rPr>
        <w:t xml:space="preserve"> mėn., </w:t>
      </w:r>
      <w:r w:rsidRPr="00E23CBD">
        <w:rPr>
          <w:rFonts w:eastAsia="Times New Roman"/>
          <w:sz w:val="20"/>
          <w:szCs w:val="20"/>
        </w:rPr>
        <w:t>jeigu PO nenurodo kitaip.</w:t>
      </w:r>
    </w:p>
    <w:p w14:paraId="79BB0826" w14:textId="77777777" w:rsidR="009D4EE3" w:rsidRPr="001B531A" w:rsidRDefault="009D4EE3" w:rsidP="009D4EE3">
      <w:pPr>
        <w:pStyle w:val="ListParagraph"/>
        <w:tabs>
          <w:tab w:val="left" w:pos="993"/>
          <w:tab w:val="left" w:pos="1134"/>
        </w:tabs>
        <w:ind w:left="0"/>
        <w:rPr>
          <w:rFonts w:eastAsia="Times New Roman"/>
          <w:sz w:val="20"/>
          <w:szCs w:val="20"/>
        </w:rPr>
      </w:pPr>
    </w:p>
    <w:p w14:paraId="1734A566" w14:textId="77777777" w:rsidR="009D4EE3" w:rsidRPr="001B531A" w:rsidRDefault="009D4EE3" w:rsidP="009D4EE3">
      <w:pPr>
        <w:pStyle w:val="ListParagraph"/>
        <w:tabs>
          <w:tab w:val="left" w:pos="993"/>
          <w:tab w:val="left" w:pos="1134"/>
        </w:tabs>
        <w:ind w:left="0"/>
        <w:rPr>
          <w:b/>
          <w:bCs/>
          <w:sz w:val="20"/>
          <w:szCs w:val="20"/>
        </w:rPr>
      </w:pPr>
      <w:r w:rsidRPr="001B531A">
        <w:rPr>
          <w:b/>
          <w:bCs/>
          <w:sz w:val="20"/>
          <w:szCs w:val="20"/>
        </w:rPr>
        <w:t xml:space="preserve">PRIDEDAMA: </w:t>
      </w:r>
    </w:p>
    <w:p w14:paraId="219B8F42" w14:textId="078EA39B" w:rsidR="00F26DA9" w:rsidRDefault="00F26DA9" w:rsidP="00F26DA9">
      <w:pPr>
        <w:pStyle w:val="ListParagraph"/>
        <w:tabs>
          <w:tab w:val="left" w:pos="709"/>
        </w:tabs>
        <w:ind w:left="0"/>
        <w:contextualSpacing w:val="0"/>
        <w:rPr>
          <w:sz w:val="20"/>
          <w:szCs w:val="20"/>
        </w:rPr>
      </w:pPr>
      <w:r>
        <w:rPr>
          <w:sz w:val="20"/>
          <w:szCs w:val="20"/>
        </w:rPr>
        <w:t>1</w:t>
      </w:r>
      <w:r w:rsidRPr="001B531A">
        <w:rPr>
          <w:sz w:val="20"/>
          <w:szCs w:val="20"/>
        </w:rPr>
        <w:t xml:space="preserve"> prieda</w:t>
      </w:r>
      <w:r>
        <w:rPr>
          <w:sz w:val="20"/>
          <w:szCs w:val="20"/>
        </w:rPr>
        <w:t>s</w:t>
      </w:r>
      <w:r w:rsidRPr="001B531A">
        <w:rPr>
          <w:sz w:val="20"/>
          <w:szCs w:val="20"/>
        </w:rPr>
        <w:t xml:space="preserve"> – </w:t>
      </w:r>
      <w:r w:rsidR="00C05357">
        <w:rPr>
          <w:sz w:val="20"/>
          <w:szCs w:val="20"/>
        </w:rPr>
        <w:t>Objektai</w:t>
      </w:r>
      <w:r w:rsidRPr="00F26DA9">
        <w:rPr>
          <w:sz w:val="20"/>
          <w:szCs w:val="20"/>
        </w:rPr>
        <w:t xml:space="preserve"> </w:t>
      </w:r>
      <w:r>
        <w:rPr>
          <w:sz w:val="20"/>
          <w:szCs w:val="20"/>
        </w:rPr>
        <w:t>1 prikimo daliai</w:t>
      </w:r>
      <w:r w:rsidR="001E1618">
        <w:rPr>
          <w:sz w:val="20"/>
          <w:szCs w:val="20"/>
        </w:rPr>
        <w:t>;</w:t>
      </w:r>
      <w:r>
        <w:rPr>
          <w:sz w:val="20"/>
          <w:szCs w:val="20"/>
        </w:rPr>
        <w:t xml:space="preserve"> </w:t>
      </w:r>
    </w:p>
    <w:p w14:paraId="2E76DDCD" w14:textId="06271D5F" w:rsidR="00F26DA9" w:rsidRDefault="00F26DA9" w:rsidP="00F26DA9">
      <w:pPr>
        <w:pStyle w:val="ListParagraph"/>
        <w:tabs>
          <w:tab w:val="left" w:pos="709"/>
        </w:tabs>
        <w:ind w:left="0"/>
        <w:contextualSpacing w:val="0"/>
        <w:rPr>
          <w:sz w:val="20"/>
          <w:szCs w:val="20"/>
        </w:rPr>
      </w:pPr>
      <w:r>
        <w:rPr>
          <w:sz w:val="20"/>
          <w:szCs w:val="20"/>
        </w:rPr>
        <w:t xml:space="preserve">2 </w:t>
      </w:r>
      <w:r w:rsidRPr="001B531A">
        <w:rPr>
          <w:sz w:val="20"/>
          <w:szCs w:val="20"/>
        </w:rPr>
        <w:t>prieda</w:t>
      </w:r>
      <w:r>
        <w:rPr>
          <w:sz w:val="20"/>
          <w:szCs w:val="20"/>
        </w:rPr>
        <w:t>s</w:t>
      </w:r>
      <w:r w:rsidRPr="001B531A">
        <w:rPr>
          <w:sz w:val="20"/>
          <w:szCs w:val="20"/>
        </w:rPr>
        <w:t xml:space="preserve"> – </w:t>
      </w:r>
      <w:r>
        <w:rPr>
          <w:sz w:val="20"/>
          <w:szCs w:val="20"/>
        </w:rPr>
        <w:t>Objektai 2 pirkimo daliai</w:t>
      </w:r>
      <w:r w:rsidR="001E1618">
        <w:rPr>
          <w:sz w:val="20"/>
          <w:szCs w:val="20"/>
        </w:rPr>
        <w:t>;</w:t>
      </w:r>
    </w:p>
    <w:p w14:paraId="6FFF32CA" w14:textId="5C5E263C" w:rsidR="00F26DA9" w:rsidRDefault="00F26DA9" w:rsidP="00F26DA9">
      <w:pPr>
        <w:pStyle w:val="ListParagraph"/>
        <w:tabs>
          <w:tab w:val="left" w:pos="709"/>
        </w:tabs>
        <w:ind w:left="0"/>
        <w:contextualSpacing w:val="0"/>
        <w:rPr>
          <w:sz w:val="20"/>
          <w:szCs w:val="20"/>
        </w:rPr>
      </w:pPr>
      <w:r>
        <w:rPr>
          <w:sz w:val="20"/>
          <w:szCs w:val="20"/>
        </w:rPr>
        <w:t>3</w:t>
      </w:r>
      <w:r w:rsidR="009D4EE3" w:rsidRPr="001B531A">
        <w:rPr>
          <w:sz w:val="20"/>
          <w:szCs w:val="20"/>
        </w:rPr>
        <w:t xml:space="preserve"> priedas – </w:t>
      </w:r>
      <w:r w:rsidR="00C2540C">
        <w:rPr>
          <w:sz w:val="20"/>
          <w:szCs w:val="20"/>
        </w:rPr>
        <w:t>Patalpų švaros, valymo ir priežiū</w:t>
      </w:r>
      <w:r w:rsidR="002B24FA">
        <w:rPr>
          <w:sz w:val="20"/>
          <w:szCs w:val="20"/>
        </w:rPr>
        <w:t>ros paslaugų standartas</w:t>
      </w:r>
      <w:r w:rsidR="00DC6693">
        <w:rPr>
          <w:sz w:val="20"/>
          <w:szCs w:val="20"/>
        </w:rPr>
        <w:t xml:space="preserve"> „KTU Standartas STAND 9100“</w:t>
      </w:r>
      <w:r w:rsidR="001E1618">
        <w:rPr>
          <w:sz w:val="20"/>
          <w:szCs w:val="20"/>
        </w:rPr>
        <w:t>;</w:t>
      </w:r>
      <w:r w:rsidR="009D4EE3" w:rsidRPr="001B531A">
        <w:rPr>
          <w:sz w:val="20"/>
          <w:szCs w:val="20"/>
        </w:rPr>
        <w:t xml:space="preserve"> </w:t>
      </w:r>
    </w:p>
    <w:p w14:paraId="50FD18F6" w14:textId="76F4FB53" w:rsidR="00F26DA9" w:rsidRPr="001B531A" w:rsidRDefault="00F26DA9" w:rsidP="00F26DA9">
      <w:pPr>
        <w:pStyle w:val="ListParagraph"/>
        <w:tabs>
          <w:tab w:val="left" w:pos="709"/>
        </w:tabs>
        <w:ind w:left="0"/>
        <w:contextualSpacing w:val="0"/>
        <w:rPr>
          <w:sz w:val="20"/>
          <w:szCs w:val="20"/>
        </w:rPr>
      </w:pPr>
      <w:r>
        <w:rPr>
          <w:sz w:val="20"/>
          <w:szCs w:val="20"/>
        </w:rPr>
        <w:t>4</w:t>
      </w:r>
      <w:r w:rsidRPr="001B531A">
        <w:rPr>
          <w:sz w:val="20"/>
          <w:szCs w:val="20"/>
        </w:rPr>
        <w:t xml:space="preserve"> priedas – </w:t>
      </w:r>
      <w:r w:rsidR="001C7006">
        <w:rPr>
          <w:sz w:val="20"/>
          <w:szCs w:val="20"/>
        </w:rPr>
        <w:t xml:space="preserve">Numatomų naudoti valymo priemonių sąrašas; </w:t>
      </w:r>
    </w:p>
    <w:p w14:paraId="59B9FCD1" w14:textId="4A74E084" w:rsidR="009D4EE3" w:rsidRDefault="00F26DA9" w:rsidP="009D4EE3">
      <w:pPr>
        <w:pStyle w:val="ListParagraph"/>
        <w:tabs>
          <w:tab w:val="left" w:pos="1200"/>
        </w:tabs>
        <w:ind w:left="0"/>
        <w:contextualSpacing w:val="0"/>
        <w:rPr>
          <w:sz w:val="20"/>
          <w:szCs w:val="20"/>
        </w:rPr>
      </w:pPr>
      <w:r w:rsidRPr="00BE3FD6">
        <w:rPr>
          <w:sz w:val="20"/>
          <w:szCs w:val="20"/>
        </w:rPr>
        <w:t xml:space="preserve">5 </w:t>
      </w:r>
      <w:r w:rsidRPr="00850EB0">
        <w:rPr>
          <w:sz w:val="20"/>
          <w:szCs w:val="20"/>
        </w:rPr>
        <w:t xml:space="preserve"> priedas – </w:t>
      </w:r>
      <w:r w:rsidR="001C7006">
        <w:rPr>
          <w:sz w:val="20"/>
          <w:szCs w:val="20"/>
        </w:rPr>
        <w:t xml:space="preserve">Raktiniai veiklos rodikliai </w:t>
      </w:r>
      <w:r w:rsidRPr="00850EB0">
        <w:rPr>
          <w:sz w:val="20"/>
          <w:szCs w:val="20"/>
        </w:rPr>
        <w:t>KPI</w:t>
      </w:r>
      <w:r w:rsidR="001E1618">
        <w:rPr>
          <w:sz w:val="20"/>
          <w:szCs w:val="20"/>
        </w:rPr>
        <w:t>;</w:t>
      </w:r>
    </w:p>
    <w:p w14:paraId="381FDF0F" w14:textId="00D5F775" w:rsidR="00F26DA9" w:rsidRDefault="00F26DA9" w:rsidP="009D4EE3">
      <w:pPr>
        <w:pStyle w:val="ListParagraph"/>
        <w:tabs>
          <w:tab w:val="left" w:pos="1200"/>
        </w:tabs>
        <w:ind w:left="0"/>
        <w:contextualSpacing w:val="0"/>
        <w:rPr>
          <w:sz w:val="20"/>
          <w:szCs w:val="20"/>
        </w:rPr>
      </w:pPr>
      <w:r>
        <w:rPr>
          <w:sz w:val="20"/>
          <w:szCs w:val="20"/>
        </w:rPr>
        <w:t xml:space="preserve">6 priedas – </w:t>
      </w:r>
      <w:bookmarkStart w:id="5" w:name="_Hlk209600529"/>
      <w:r w:rsidR="00425F64">
        <w:rPr>
          <w:sz w:val="20"/>
          <w:szCs w:val="20"/>
        </w:rPr>
        <w:t>O</w:t>
      </w:r>
      <w:r>
        <w:rPr>
          <w:sz w:val="20"/>
          <w:szCs w:val="20"/>
        </w:rPr>
        <w:t>rientaciniai valymo dažniai ir reikalaujami kokybės lygiai</w:t>
      </w:r>
      <w:bookmarkEnd w:id="5"/>
      <w:r w:rsidR="001E1618">
        <w:rPr>
          <w:sz w:val="20"/>
          <w:szCs w:val="20"/>
        </w:rPr>
        <w:t>;</w:t>
      </w:r>
      <w:r>
        <w:rPr>
          <w:sz w:val="20"/>
          <w:szCs w:val="20"/>
        </w:rPr>
        <w:t xml:space="preserve"> </w:t>
      </w:r>
    </w:p>
    <w:p w14:paraId="576FCB21" w14:textId="2B82EC44" w:rsidR="00F26DA9" w:rsidRPr="001B531A" w:rsidRDefault="00F26DA9" w:rsidP="009D4EE3">
      <w:pPr>
        <w:pStyle w:val="ListParagraph"/>
        <w:tabs>
          <w:tab w:val="left" w:pos="1200"/>
        </w:tabs>
        <w:ind w:left="0"/>
        <w:contextualSpacing w:val="0"/>
        <w:rPr>
          <w:sz w:val="20"/>
          <w:szCs w:val="20"/>
        </w:rPr>
      </w:pPr>
      <w:r>
        <w:rPr>
          <w:sz w:val="20"/>
          <w:szCs w:val="20"/>
        </w:rPr>
        <w:t xml:space="preserve">7 priedas – </w:t>
      </w:r>
      <w:r w:rsidR="00AC2D3F">
        <w:rPr>
          <w:sz w:val="20"/>
          <w:szCs w:val="20"/>
        </w:rPr>
        <w:t>Orientaciniai kiekiai plotai ir apimtys</w:t>
      </w:r>
      <w:r w:rsidR="001E1618">
        <w:rPr>
          <w:sz w:val="20"/>
          <w:szCs w:val="20"/>
        </w:rPr>
        <w:t>;</w:t>
      </w:r>
    </w:p>
    <w:p w14:paraId="2CDC9201" w14:textId="42EFAC16" w:rsidR="009D4EE3" w:rsidRPr="001B531A" w:rsidRDefault="00D817BC" w:rsidP="009D4EE3">
      <w:pPr>
        <w:pStyle w:val="ListParagraph"/>
        <w:tabs>
          <w:tab w:val="left" w:pos="709"/>
        </w:tabs>
        <w:ind w:left="0"/>
        <w:contextualSpacing w:val="0"/>
        <w:rPr>
          <w:sz w:val="20"/>
          <w:szCs w:val="20"/>
        </w:rPr>
      </w:pPr>
      <w:r>
        <w:rPr>
          <w:sz w:val="20"/>
          <w:szCs w:val="20"/>
        </w:rPr>
        <w:t>8</w:t>
      </w:r>
      <w:r w:rsidR="00DC311C">
        <w:rPr>
          <w:sz w:val="20"/>
          <w:szCs w:val="20"/>
        </w:rPr>
        <w:t xml:space="preserve"> </w:t>
      </w:r>
      <w:r w:rsidR="009D4EE3" w:rsidRPr="001B531A">
        <w:rPr>
          <w:sz w:val="20"/>
          <w:szCs w:val="20"/>
        </w:rPr>
        <w:t xml:space="preserve">priedas – </w:t>
      </w:r>
      <w:r w:rsidR="009D4EE3" w:rsidRPr="001B531A">
        <w:rPr>
          <w:rFonts w:eastAsia="Times New Roman"/>
          <w:sz w:val="20"/>
          <w:szCs w:val="20"/>
          <w:lang w:eastAsia="lt-LT"/>
        </w:rPr>
        <w:t>Higienos priemonių techniniai parametrai</w:t>
      </w:r>
      <w:r w:rsidR="001E1618">
        <w:rPr>
          <w:sz w:val="20"/>
          <w:szCs w:val="20"/>
        </w:rPr>
        <w:t>.</w:t>
      </w:r>
    </w:p>
    <w:sectPr w:rsidR="009D4EE3" w:rsidRPr="001B531A" w:rsidSect="00100FD8">
      <w:footerReference w:type="default" r:id="rId12"/>
      <w:pgSz w:w="11906" w:h="16838" w:code="9"/>
      <w:pgMar w:top="851"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EE7A" w14:textId="77777777" w:rsidR="00671B8B" w:rsidRDefault="00671B8B" w:rsidP="009D4EE3">
      <w:r>
        <w:separator/>
      </w:r>
    </w:p>
  </w:endnote>
  <w:endnote w:type="continuationSeparator" w:id="0">
    <w:p w14:paraId="730BA1A2" w14:textId="77777777" w:rsidR="00671B8B" w:rsidRDefault="00671B8B" w:rsidP="009D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Poppins">
    <w:charset w:val="BA"/>
    <w:family w:val="auto"/>
    <w:pitch w:val="variable"/>
    <w:sig w:usb0="00008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2"/>
        <w:szCs w:val="12"/>
      </w:rPr>
      <w:id w:val="1463459278"/>
      <w:docPartObj>
        <w:docPartGallery w:val="Page Numbers (Bottom of Page)"/>
        <w:docPartUnique/>
      </w:docPartObj>
    </w:sdtPr>
    <w:sdtEndPr/>
    <w:sdtContent>
      <w:p w14:paraId="6EB9A83C" w14:textId="60E6403B" w:rsidR="0095615A" w:rsidRPr="009D4EE3" w:rsidRDefault="0095615A">
        <w:pPr>
          <w:pStyle w:val="Footer"/>
          <w:jc w:val="right"/>
          <w:rPr>
            <w:rFonts w:ascii="Times New Roman" w:hAnsi="Times New Roman"/>
            <w:sz w:val="12"/>
            <w:szCs w:val="12"/>
          </w:rPr>
        </w:pPr>
        <w:r w:rsidRPr="009D4EE3">
          <w:rPr>
            <w:rFonts w:ascii="Times New Roman" w:hAnsi="Times New Roman"/>
            <w:sz w:val="12"/>
            <w:szCs w:val="12"/>
          </w:rPr>
          <w:fldChar w:fldCharType="begin"/>
        </w:r>
        <w:r w:rsidRPr="009D4EE3">
          <w:rPr>
            <w:rFonts w:ascii="Times New Roman" w:hAnsi="Times New Roman"/>
            <w:sz w:val="12"/>
            <w:szCs w:val="12"/>
          </w:rPr>
          <w:instrText>PAGE   \* MERGEFORMAT</w:instrText>
        </w:r>
        <w:r w:rsidRPr="009D4EE3">
          <w:rPr>
            <w:rFonts w:ascii="Times New Roman" w:hAnsi="Times New Roman"/>
            <w:sz w:val="12"/>
            <w:szCs w:val="12"/>
          </w:rPr>
          <w:fldChar w:fldCharType="separate"/>
        </w:r>
        <w:r>
          <w:rPr>
            <w:rFonts w:ascii="Times New Roman" w:hAnsi="Times New Roman"/>
            <w:noProof/>
            <w:sz w:val="12"/>
            <w:szCs w:val="12"/>
          </w:rPr>
          <w:t>18</w:t>
        </w:r>
        <w:r w:rsidRPr="009D4EE3">
          <w:rPr>
            <w:rFonts w:ascii="Times New Roman" w:hAnsi="Times New Roman"/>
            <w:sz w:val="12"/>
            <w:szCs w:val="12"/>
          </w:rPr>
          <w:fldChar w:fldCharType="end"/>
        </w:r>
      </w:p>
      <w:p w14:paraId="405FB23F" w14:textId="19F37299" w:rsidR="0095615A" w:rsidRPr="009D4EE3" w:rsidRDefault="0095615A" w:rsidP="009D4EE3">
        <w:pPr>
          <w:pStyle w:val="Footer"/>
          <w:rPr>
            <w:rFonts w:ascii="Times New Roman" w:hAnsi="Times New Roman"/>
            <w:sz w:val="12"/>
            <w:szCs w:val="12"/>
          </w:rPr>
        </w:pPr>
        <w:r w:rsidRPr="009D4EE3">
          <w:rPr>
            <w:rFonts w:ascii="Times New Roman" w:hAnsi="Times New Roman"/>
            <w:sz w:val="12"/>
            <w:szCs w:val="12"/>
          </w:rPr>
          <w:t>VšĮ „</w:t>
        </w:r>
        <w:r>
          <w:rPr>
            <w:rFonts w:ascii="Times New Roman" w:hAnsi="Times New Roman"/>
            <w:sz w:val="12"/>
            <w:szCs w:val="12"/>
          </w:rPr>
          <w:t>Kauno technologijos universitetas</w:t>
        </w:r>
        <w:r w:rsidRPr="009D4EE3">
          <w:rPr>
            <w:rFonts w:ascii="Times New Roman" w:hAnsi="Times New Roman"/>
            <w:sz w:val="12"/>
            <w:szCs w:val="12"/>
          </w:rPr>
          <w:t>“</w:t>
        </w:r>
      </w:p>
      <w:p w14:paraId="65A68F63" w14:textId="77777777" w:rsidR="0095615A" w:rsidRDefault="0095615A">
        <w:pPr>
          <w:pStyle w:val="Footer"/>
          <w:rPr>
            <w:rFonts w:ascii="Times New Roman" w:hAnsi="Times New Roman"/>
            <w:sz w:val="12"/>
            <w:szCs w:val="12"/>
          </w:rPr>
        </w:pPr>
        <w:r>
          <w:rPr>
            <w:rFonts w:ascii="Times New Roman" w:hAnsi="Times New Roman"/>
            <w:sz w:val="12"/>
            <w:szCs w:val="12"/>
          </w:rPr>
          <w:t>Techninė specifikacija</w:t>
        </w:r>
      </w:p>
      <w:p w14:paraId="5733B1B9" w14:textId="02CF9C50" w:rsidR="0095615A" w:rsidRPr="009D4EE3" w:rsidRDefault="0095615A">
        <w:pPr>
          <w:pStyle w:val="Footer"/>
          <w:rPr>
            <w:rFonts w:ascii="Times New Roman" w:hAnsi="Times New Roman"/>
            <w:sz w:val="12"/>
            <w:szCs w:val="12"/>
          </w:rPr>
        </w:pPr>
        <w:r>
          <w:rPr>
            <w:rFonts w:ascii="Times New Roman" w:hAnsi="Times New Roman"/>
            <w:sz w:val="12"/>
            <w:szCs w:val="12"/>
          </w:rPr>
          <w:t>Bendrabučių v</w:t>
        </w:r>
        <w:r w:rsidRPr="009D4EE3">
          <w:rPr>
            <w:rFonts w:ascii="Times New Roman" w:hAnsi="Times New Roman"/>
            <w:sz w:val="12"/>
            <w:szCs w:val="12"/>
          </w:rPr>
          <w:t xml:space="preserve">idaus patalpų valymo ir priežiūros paslaugų </w:t>
        </w:r>
        <w:r>
          <w:rPr>
            <w:rFonts w:ascii="Times New Roman" w:hAnsi="Times New Roman"/>
            <w:sz w:val="12"/>
            <w:szCs w:val="12"/>
          </w:rPr>
          <w:t>pirkimas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631F" w14:textId="77777777" w:rsidR="00671B8B" w:rsidRDefault="00671B8B" w:rsidP="009D4EE3">
      <w:r>
        <w:separator/>
      </w:r>
    </w:p>
  </w:footnote>
  <w:footnote w:type="continuationSeparator" w:id="0">
    <w:p w14:paraId="75DB7519" w14:textId="77777777" w:rsidR="00671B8B" w:rsidRDefault="00671B8B" w:rsidP="009D4EE3">
      <w:r>
        <w:continuationSeparator/>
      </w:r>
    </w:p>
  </w:footnote>
  <w:footnote w:id="1">
    <w:p w14:paraId="184B37C0" w14:textId="32633269" w:rsidR="0095615A" w:rsidRPr="00293ABF" w:rsidRDefault="0095615A" w:rsidP="00876FCE">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orientaciniai paslaugų kiekiai, valomi plotai, darbuotojų ir lankytojų srautai ir kita susijusi informacija įkainio nustatymui.</w:t>
      </w:r>
    </w:p>
  </w:footnote>
  <w:footnote w:id="2">
    <w:p w14:paraId="0C6F9241" w14:textId="26202ADE"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kiekiai gali didėti</w:t>
      </w:r>
      <w:r>
        <w:rPr>
          <w:rFonts w:ascii="Times New Roman" w:hAnsi="Times New Roman"/>
          <w:sz w:val="12"/>
          <w:szCs w:val="12"/>
        </w:rPr>
        <w:t xml:space="preserve"> ir</w:t>
      </w:r>
      <w:r w:rsidRPr="00293ABF">
        <w:rPr>
          <w:rFonts w:ascii="Times New Roman" w:hAnsi="Times New Roman"/>
          <w:sz w:val="12"/>
          <w:szCs w:val="12"/>
        </w:rPr>
        <w:t xml:space="preserve"> (ar) mažėti pagal PO poreikį.</w:t>
      </w:r>
    </w:p>
  </w:footnote>
  <w:footnote w:id="3">
    <w:p w14:paraId="45FB97CE" w14:textId="59CD4A41"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Taikoma pagrindinei patalpų valymo ir priežiūros paslaugai (toliau - PVPP), jeigu PO nenurodo kitaip.</w:t>
      </w:r>
    </w:p>
  </w:footnote>
  <w:footnote w:id="4">
    <w:p w14:paraId="5FFB9792"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kaskart atliekant reikalaujamas paslaugas.</w:t>
      </w:r>
    </w:p>
  </w:footnote>
  <w:footnote w:id="5">
    <w:p w14:paraId="63C2BB0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kartą per dieną, kelis kartus per savaitę, kartą per mėnesį ir t. t.</w:t>
      </w:r>
    </w:p>
  </w:footnote>
  <w:footnote w:id="6">
    <w:p w14:paraId="11EE3921" w14:textId="016878BD"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apklausą telefonu ir</w:t>
      </w:r>
      <w:r>
        <w:rPr>
          <w:rFonts w:ascii="Times New Roman" w:hAnsi="Times New Roman"/>
          <w:sz w:val="12"/>
          <w:szCs w:val="12"/>
        </w:rPr>
        <w:t xml:space="preserve"> (</w:t>
      </w:r>
      <w:r w:rsidRPr="00293ABF">
        <w:rPr>
          <w:rFonts w:ascii="Times New Roman" w:hAnsi="Times New Roman"/>
          <w:sz w:val="12"/>
          <w:szCs w:val="12"/>
        </w:rPr>
        <w:t>ar</w:t>
      </w:r>
      <w:r>
        <w:rPr>
          <w:rFonts w:ascii="Times New Roman" w:hAnsi="Times New Roman"/>
          <w:sz w:val="12"/>
          <w:szCs w:val="12"/>
        </w:rPr>
        <w:t>)</w:t>
      </w:r>
      <w:r w:rsidRPr="00293ABF">
        <w:rPr>
          <w:rFonts w:ascii="Times New Roman" w:hAnsi="Times New Roman"/>
          <w:sz w:val="12"/>
          <w:szCs w:val="12"/>
        </w:rPr>
        <w:t xml:space="preserve"> raštu, ir</w:t>
      </w:r>
      <w:r>
        <w:rPr>
          <w:rFonts w:ascii="Times New Roman" w:hAnsi="Times New Roman"/>
          <w:sz w:val="12"/>
          <w:szCs w:val="12"/>
        </w:rPr>
        <w:t xml:space="preserve"> (</w:t>
      </w:r>
      <w:r w:rsidRPr="00293ABF">
        <w:rPr>
          <w:rFonts w:ascii="Times New Roman" w:hAnsi="Times New Roman"/>
          <w:sz w:val="12"/>
          <w:szCs w:val="12"/>
        </w:rPr>
        <w:t>ar</w:t>
      </w:r>
      <w:r>
        <w:rPr>
          <w:rFonts w:ascii="Times New Roman" w:hAnsi="Times New Roman"/>
          <w:sz w:val="12"/>
          <w:szCs w:val="12"/>
        </w:rPr>
        <w:t>)</w:t>
      </w:r>
      <w:r w:rsidRPr="00293ABF">
        <w:rPr>
          <w:rFonts w:ascii="Times New Roman" w:hAnsi="Times New Roman"/>
          <w:sz w:val="12"/>
          <w:szCs w:val="12"/>
        </w:rPr>
        <w:t xml:space="preserve"> paiešką elektroninėje erdvėje.</w:t>
      </w:r>
    </w:p>
  </w:footnote>
  <w:footnote w:id="7">
    <w:p w14:paraId="7B124F4C"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lang w:eastAsia="lt-LT"/>
        </w:rPr>
        <w:t>P</w:t>
      </w:r>
      <w:r w:rsidRPr="00293ABF">
        <w:rPr>
          <w:rFonts w:ascii="Times New Roman" w:hAnsi="Times New Roman"/>
          <w:sz w:val="12"/>
          <w:szCs w:val="12"/>
        </w:rPr>
        <w:t>avyzdžiui, PO vidaus tvarkos ir darbo taisyklių, ir kt.</w:t>
      </w:r>
    </w:p>
  </w:footnote>
  <w:footnote w:id="8">
    <w:p w14:paraId="08790C2D" w14:textId="42EE2A94"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PO turi teisę detalizuoti užsakytų paslaugų suteikimo dienas ir laikus pagal patalpas, kurių t</w:t>
      </w:r>
      <w:r>
        <w:rPr>
          <w:rFonts w:ascii="Times New Roman" w:hAnsi="Times New Roman"/>
          <w:sz w:val="12"/>
          <w:szCs w:val="12"/>
        </w:rPr>
        <w:t>ie</w:t>
      </w:r>
      <w:r w:rsidRPr="00293ABF">
        <w:rPr>
          <w:rFonts w:ascii="Times New Roman" w:hAnsi="Times New Roman"/>
          <w:sz w:val="12"/>
          <w:szCs w:val="12"/>
        </w:rPr>
        <w:t>kėjas turi laikytis Sutarties vykdymo metu.</w:t>
      </w:r>
    </w:p>
  </w:footnote>
  <w:footnote w:id="9">
    <w:p w14:paraId="26D4CDAD"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fizinę ir vizualinę.</w:t>
      </w:r>
    </w:p>
  </w:footnote>
  <w:footnote w:id="10">
    <w:p w14:paraId="4CE3299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11">
    <w:p w14:paraId="41BF1AC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Ne daugiau nei vieną kartą.</w:t>
      </w:r>
    </w:p>
  </w:footnote>
  <w:footnote w:id="12">
    <w:p w14:paraId="5B727850" w14:textId="3676F6B5"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Naudotojai apima: PO darbuotojus, t</w:t>
      </w:r>
      <w:r>
        <w:rPr>
          <w:rFonts w:ascii="Times New Roman" w:hAnsi="Times New Roman"/>
          <w:sz w:val="12"/>
          <w:szCs w:val="12"/>
        </w:rPr>
        <w:t>ie</w:t>
      </w:r>
      <w:r w:rsidRPr="00293ABF">
        <w:rPr>
          <w:rFonts w:ascii="Times New Roman" w:hAnsi="Times New Roman"/>
          <w:sz w:val="12"/>
          <w:szCs w:val="12"/>
        </w:rPr>
        <w:t xml:space="preserve">kėjus, </w:t>
      </w:r>
      <w:r>
        <w:rPr>
          <w:rFonts w:ascii="Times New Roman" w:hAnsi="Times New Roman"/>
          <w:sz w:val="12"/>
          <w:szCs w:val="12"/>
        </w:rPr>
        <w:t>studentus</w:t>
      </w:r>
      <w:r w:rsidRPr="00293ABF">
        <w:rPr>
          <w:rFonts w:ascii="Times New Roman" w:hAnsi="Times New Roman"/>
          <w:sz w:val="12"/>
          <w:szCs w:val="12"/>
        </w:rPr>
        <w:t>, trečiąsias šalis, lankytojus bei kitus vidaus patalpų naudotojus, esančius reikalaujamo valyti objekto viduje.</w:t>
      </w:r>
    </w:p>
  </w:footnote>
  <w:footnote w:id="13">
    <w:p w14:paraId="517E8E39" w14:textId="2207080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teikiant paslaugas naudoti dulkių siurblius su teleskopiniais kotais, dulkių siurblius su HEPA filtrais, mechaninę ir (ar) automatinę įrangą, mikropluošto šluostes, teleskopinius kotus; ir t. t.</w:t>
      </w:r>
    </w:p>
  </w:footnote>
  <w:footnote w:id="14">
    <w:p w14:paraId="7F22EF87"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15">
    <w:p w14:paraId="7A4C118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16">
    <w:p w14:paraId="5349D2F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daiktai ant ratukų, lengvai pakeliami ar pajudinami daiktai, šiukšliadėžės, klaviatūros, pelės, telefonai, vazos, dekoracijos ir pan.</w:t>
      </w:r>
    </w:p>
  </w:footnote>
  <w:footnote w:id="17">
    <w:p w14:paraId="522E5279" w14:textId="612F3F7C"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Jeigu higienos laikikliai ir </w:t>
      </w:r>
      <w:r>
        <w:rPr>
          <w:rFonts w:ascii="Times New Roman" w:hAnsi="Times New Roman"/>
          <w:sz w:val="12"/>
          <w:szCs w:val="12"/>
        </w:rPr>
        <w:t>(</w:t>
      </w:r>
      <w:r w:rsidRPr="00293ABF">
        <w:rPr>
          <w:rFonts w:ascii="Times New Roman" w:hAnsi="Times New Roman"/>
          <w:sz w:val="12"/>
          <w:szCs w:val="12"/>
        </w:rPr>
        <w:t>ar</w:t>
      </w:r>
      <w:r>
        <w:rPr>
          <w:rFonts w:ascii="Times New Roman" w:hAnsi="Times New Roman"/>
          <w:sz w:val="12"/>
          <w:szCs w:val="12"/>
        </w:rPr>
        <w:t>)</w:t>
      </w:r>
      <w:r w:rsidRPr="00293ABF">
        <w:rPr>
          <w:rFonts w:ascii="Times New Roman" w:hAnsi="Times New Roman"/>
          <w:sz w:val="12"/>
          <w:szCs w:val="12"/>
        </w:rPr>
        <w:t xml:space="preserve"> užraktai bei tualeto šepečiai </w:t>
      </w:r>
      <w:r>
        <w:rPr>
          <w:rFonts w:ascii="Times New Roman" w:hAnsi="Times New Roman"/>
          <w:sz w:val="12"/>
          <w:szCs w:val="12"/>
        </w:rPr>
        <w:t xml:space="preserve">ir šiukšliadėžės (sanitarinėse zonose) </w:t>
      </w:r>
      <w:r w:rsidRPr="00293ABF">
        <w:rPr>
          <w:rFonts w:ascii="Times New Roman" w:hAnsi="Times New Roman"/>
          <w:sz w:val="12"/>
          <w:szCs w:val="12"/>
        </w:rPr>
        <w:t>yra sulūžę, nefunkcionuojantys ar jų trūksta, nedelsiant, bet ne vėliau kaip tą pačią pamainą t</w:t>
      </w:r>
      <w:r>
        <w:rPr>
          <w:rFonts w:ascii="Times New Roman" w:hAnsi="Times New Roman"/>
          <w:sz w:val="12"/>
          <w:szCs w:val="12"/>
        </w:rPr>
        <w:t>ie</w:t>
      </w:r>
      <w:r w:rsidRPr="00293ABF">
        <w:rPr>
          <w:rFonts w:ascii="Times New Roman" w:hAnsi="Times New Roman"/>
          <w:sz w:val="12"/>
          <w:szCs w:val="12"/>
        </w:rPr>
        <w:t>kėjas turi pakeisti naujais savo sąskaita.</w:t>
      </w:r>
    </w:p>
  </w:footnote>
  <w:footnote w:id="18">
    <w:p w14:paraId="76BF0775" w14:textId="6AFA0490"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el. skydinės, su elektra susijusi buitinė technika, el. kištukai ir jungtukai, laidai ir t.</w:t>
      </w:r>
      <w:r>
        <w:rPr>
          <w:rFonts w:ascii="Times New Roman" w:hAnsi="Times New Roman"/>
          <w:sz w:val="12"/>
          <w:szCs w:val="12"/>
        </w:rPr>
        <w:t xml:space="preserve"> </w:t>
      </w:r>
      <w:r w:rsidRPr="00293ABF">
        <w:rPr>
          <w:rFonts w:ascii="Times New Roman" w:hAnsi="Times New Roman"/>
          <w:sz w:val="12"/>
          <w:szCs w:val="12"/>
        </w:rPr>
        <w:t>t.</w:t>
      </w:r>
    </w:p>
  </w:footnote>
  <w:footnote w:id="19">
    <w:p w14:paraId="198E10C9" w14:textId="2AA182A2"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grindys ir jos dangos turi būti išvalytos ir po stalais </w:t>
      </w:r>
      <w:r>
        <w:rPr>
          <w:rFonts w:ascii="Times New Roman" w:hAnsi="Times New Roman"/>
          <w:sz w:val="12"/>
          <w:szCs w:val="12"/>
        </w:rPr>
        <w:t>bei</w:t>
      </w:r>
      <w:r w:rsidRPr="00293ABF">
        <w:rPr>
          <w:rFonts w:ascii="Times New Roman" w:hAnsi="Times New Roman"/>
          <w:sz w:val="12"/>
          <w:szCs w:val="12"/>
        </w:rPr>
        <w:t xml:space="preserve"> spintelėmis, sofomis, grotelėmis, loveliais</w:t>
      </w:r>
      <w:r>
        <w:rPr>
          <w:rFonts w:ascii="Times New Roman" w:hAnsi="Times New Roman"/>
          <w:sz w:val="12"/>
          <w:szCs w:val="12"/>
        </w:rPr>
        <w:t>,</w:t>
      </w:r>
      <w:r w:rsidRPr="00293ABF">
        <w:rPr>
          <w:rFonts w:ascii="Times New Roman" w:hAnsi="Times New Roman"/>
          <w:sz w:val="12"/>
          <w:szCs w:val="12"/>
        </w:rPr>
        <w:t xml:space="preserve"> pakeliant jas</w:t>
      </w:r>
      <w:r>
        <w:rPr>
          <w:rFonts w:ascii="Times New Roman" w:hAnsi="Times New Roman"/>
          <w:sz w:val="12"/>
          <w:szCs w:val="12"/>
        </w:rPr>
        <w:t>,</w:t>
      </w:r>
      <w:r w:rsidRPr="00293ABF">
        <w:rPr>
          <w:rFonts w:ascii="Times New Roman" w:hAnsi="Times New Roman"/>
          <w:sz w:val="12"/>
          <w:szCs w:val="12"/>
        </w:rPr>
        <w:t xml:space="preserve"> nuvalant ir pastatant į vietą t</w:t>
      </w:r>
      <w:r>
        <w:rPr>
          <w:rFonts w:ascii="Times New Roman" w:hAnsi="Times New Roman"/>
          <w:sz w:val="12"/>
          <w:szCs w:val="12"/>
        </w:rPr>
        <w:t>ie</w:t>
      </w:r>
      <w:r w:rsidRPr="00293ABF">
        <w:rPr>
          <w:rFonts w:ascii="Times New Roman" w:hAnsi="Times New Roman"/>
          <w:sz w:val="12"/>
          <w:szCs w:val="12"/>
        </w:rPr>
        <w:t>kėjo sąskaita; kramtomoji guma, dėmės ir kiti nešvarumai pašalinami nuo visų elementų t</w:t>
      </w:r>
      <w:r>
        <w:rPr>
          <w:rFonts w:ascii="Times New Roman" w:hAnsi="Times New Roman"/>
          <w:sz w:val="12"/>
          <w:szCs w:val="12"/>
        </w:rPr>
        <w:t>ie</w:t>
      </w:r>
      <w:r w:rsidRPr="00293ABF">
        <w:rPr>
          <w:rFonts w:ascii="Times New Roman" w:hAnsi="Times New Roman"/>
          <w:sz w:val="12"/>
          <w:szCs w:val="12"/>
        </w:rPr>
        <w:t>kėjo sąskaita; voratinkliai nurenkami, dėmės, dulkės ir kiti nešvarumai nuvalomi, varvekliai nudaužomi įvairiame aukštyje</w:t>
      </w:r>
      <w:r>
        <w:rPr>
          <w:rFonts w:ascii="Times New Roman" w:hAnsi="Times New Roman"/>
          <w:sz w:val="12"/>
          <w:szCs w:val="12"/>
        </w:rPr>
        <w:t xml:space="preserve"> </w:t>
      </w:r>
      <w:r w:rsidRPr="00293ABF">
        <w:rPr>
          <w:rFonts w:ascii="Times New Roman" w:hAnsi="Times New Roman"/>
          <w:sz w:val="12"/>
          <w:szCs w:val="12"/>
        </w:rPr>
        <w:t>naudojant tam pritaikytą įrangą, priemones ir resursus t</w:t>
      </w:r>
      <w:r>
        <w:rPr>
          <w:rFonts w:ascii="Times New Roman" w:hAnsi="Times New Roman"/>
          <w:sz w:val="12"/>
          <w:szCs w:val="12"/>
        </w:rPr>
        <w:t>ie</w:t>
      </w:r>
      <w:r w:rsidRPr="00293ABF">
        <w:rPr>
          <w:rFonts w:ascii="Times New Roman" w:hAnsi="Times New Roman"/>
          <w:sz w:val="12"/>
          <w:szCs w:val="12"/>
        </w:rPr>
        <w:t>kėjo sąskaita, sniegas nuvalomas ir dangos pabarstomos sniegą</w:t>
      </w:r>
      <w:r>
        <w:rPr>
          <w:rFonts w:ascii="Times New Roman" w:hAnsi="Times New Roman"/>
          <w:sz w:val="12"/>
          <w:szCs w:val="12"/>
        </w:rPr>
        <w:t xml:space="preserve"> </w:t>
      </w:r>
      <w:r w:rsidRPr="00293ABF">
        <w:rPr>
          <w:rFonts w:ascii="Times New Roman" w:hAnsi="Times New Roman"/>
          <w:sz w:val="12"/>
          <w:szCs w:val="12"/>
        </w:rPr>
        <w:t>/</w:t>
      </w:r>
      <w:r>
        <w:rPr>
          <w:rFonts w:ascii="Times New Roman" w:hAnsi="Times New Roman"/>
          <w:sz w:val="12"/>
          <w:szCs w:val="12"/>
        </w:rPr>
        <w:t xml:space="preserve"> </w:t>
      </w:r>
      <w:r w:rsidRPr="00293ABF">
        <w:rPr>
          <w:rFonts w:ascii="Times New Roman" w:hAnsi="Times New Roman"/>
          <w:sz w:val="12"/>
          <w:szCs w:val="12"/>
        </w:rPr>
        <w:t xml:space="preserve">ledą tirpdančiomis priemonėmis </w:t>
      </w:r>
      <w:r>
        <w:rPr>
          <w:rFonts w:ascii="Times New Roman" w:hAnsi="Times New Roman"/>
          <w:sz w:val="12"/>
          <w:szCs w:val="12"/>
        </w:rPr>
        <w:t xml:space="preserve">(taikoma objektų lauko įėjimo zonoms) </w:t>
      </w:r>
      <w:r w:rsidRPr="00293ABF">
        <w:rPr>
          <w:rFonts w:ascii="Times New Roman" w:hAnsi="Times New Roman"/>
          <w:sz w:val="12"/>
          <w:szCs w:val="12"/>
        </w:rPr>
        <w:t>t</w:t>
      </w:r>
      <w:r>
        <w:rPr>
          <w:rFonts w:ascii="Times New Roman" w:hAnsi="Times New Roman"/>
          <w:sz w:val="12"/>
          <w:szCs w:val="12"/>
        </w:rPr>
        <w:t>ie</w:t>
      </w:r>
      <w:r w:rsidRPr="00293ABF">
        <w:rPr>
          <w:rFonts w:ascii="Times New Roman" w:hAnsi="Times New Roman"/>
          <w:sz w:val="12"/>
          <w:szCs w:val="12"/>
        </w:rPr>
        <w:t>kėjo sąskaita, medžių lapai nugrėbiami</w:t>
      </w:r>
      <w:r>
        <w:rPr>
          <w:rFonts w:ascii="Times New Roman" w:hAnsi="Times New Roman"/>
          <w:sz w:val="12"/>
          <w:szCs w:val="12"/>
        </w:rPr>
        <w:t xml:space="preserve"> ir pašalinami</w:t>
      </w:r>
      <w:r w:rsidRPr="00293ABF">
        <w:rPr>
          <w:rFonts w:ascii="Times New Roman" w:hAnsi="Times New Roman"/>
          <w:sz w:val="12"/>
          <w:szCs w:val="12"/>
        </w:rPr>
        <w:t xml:space="preserve">, nukritusios šakos </w:t>
      </w:r>
      <w:r>
        <w:rPr>
          <w:rFonts w:ascii="Times New Roman" w:hAnsi="Times New Roman"/>
          <w:sz w:val="12"/>
          <w:szCs w:val="12"/>
        </w:rPr>
        <w:t xml:space="preserve">(taikoma objektų lauko įėjimo zonoms) </w:t>
      </w:r>
      <w:r w:rsidRPr="00293ABF">
        <w:rPr>
          <w:rFonts w:ascii="Times New Roman" w:hAnsi="Times New Roman"/>
          <w:sz w:val="12"/>
          <w:szCs w:val="12"/>
        </w:rPr>
        <w:t>surenkamos ir pašalinamos (kaip ir kiti nešvarumai ir neatitikimai reikalavimams) t</w:t>
      </w:r>
      <w:r>
        <w:rPr>
          <w:rFonts w:ascii="Times New Roman" w:hAnsi="Times New Roman"/>
          <w:sz w:val="12"/>
          <w:szCs w:val="12"/>
        </w:rPr>
        <w:t>ie</w:t>
      </w:r>
      <w:r w:rsidRPr="00293ABF">
        <w:rPr>
          <w:rFonts w:ascii="Times New Roman" w:hAnsi="Times New Roman"/>
          <w:sz w:val="12"/>
          <w:szCs w:val="12"/>
        </w:rPr>
        <w:t>kėjo sąskaita</w:t>
      </w:r>
      <w:r>
        <w:rPr>
          <w:rFonts w:ascii="Times New Roman" w:hAnsi="Times New Roman"/>
          <w:sz w:val="12"/>
          <w:szCs w:val="12"/>
        </w:rPr>
        <w:t>.</w:t>
      </w:r>
    </w:p>
  </w:footnote>
  <w:footnote w:id="20">
    <w:p w14:paraId="7A26BD77" w14:textId="0922D3B0"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įvairios grotelės ir grotos, trapai, šviestuvai, radiatoriai ir jų gaubtai yra pakeliami, taip pat atsukami varžtai ar atrakinamos spynos (jeigu tokios būtų), visos dangos išvalomos, grotelės ir gaubtai pastatomi atgal (varžtai užsukami</w:t>
      </w:r>
      <w:r>
        <w:rPr>
          <w:rFonts w:ascii="Times New Roman" w:hAnsi="Times New Roman"/>
          <w:sz w:val="12"/>
          <w:szCs w:val="12"/>
        </w:rPr>
        <w:t xml:space="preserve"> ir</w:t>
      </w:r>
      <w:r w:rsidRPr="00293ABF">
        <w:rPr>
          <w:rFonts w:ascii="Times New Roman" w:hAnsi="Times New Roman"/>
          <w:sz w:val="12"/>
          <w:szCs w:val="12"/>
        </w:rPr>
        <w:t xml:space="preserve"> </w:t>
      </w:r>
      <w:r>
        <w:rPr>
          <w:rFonts w:ascii="Times New Roman" w:hAnsi="Times New Roman"/>
          <w:sz w:val="12"/>
          <w:szCs w:val="12"/>
        </w:rPr>
        <w:t>(</w:t>
      </w:r>
      <w:r w:rsidRPr="00293ABF">
        <w:rPr>
          <w:rFonts w:ascii="Times New Roman" w:hAnsi="Times New Roman"/>
          <w:sz w:val="12"/>
          <w:szCs w:val="12"/>
        </w:rPr>
        <w:t>ar</w:t>
      </w:r>
      <w:r>
        <w:rPr>
          <w:rFonts w:ascii="Times New Roman" w:hAnsi="Times New Roman"/>
          <w:sz w:val="12"/>
          <w:szCs w:val="12"/>
        </w:rPr>
        <w:t>)</w:t>
      </w:r>
      <w:r w:rsidRPr="00293ABF">
        <w:rPr>
          <w:rFonts w:ascii="Times New Roman" w:hAnsi="Times New Roman"/>
          <w:sz w:val="12"/>
          <w:szCs w:val="12"/>
        </w:rPr>
        <w:t xml:space="preserve"> spynos užrakinamos (raktų suteikimu pasirūpina PO), mobilūs daiktai, inventorius ir įrang</w:t>
      </w:r>
      <w:r>
        <w:rPr>
          <w:rFonts w:ascii="Times New Roman" w:hAnsi="Times New Roman"/>
          <w:sz w:val="12"/>
          <w:szCs w:val="12"/>
        </w:rPr>
        <w:t>a</w:t>
      </w:r>
      <w:r w:rsidRPr="00293ABF">
        <w:rPr>
          <w:rFonts w:ascii="Times New Roman" w:hAnsi="Times New Roman"/>
          <w:sz w:val="12"/>
          <w:szCs w:val="12"/>
        </w:rPr>
        <w:t xml:space="preserve"> pakeliami </w:t>
      </w:r>
      <w:r>
        <w:rPr>
          <w:rFonts w:ascii="Times New Roman" w:hAnsi="Times New Roman"/>
          <w:sz w:val="12"/>
          <w:szCs w:val="12"/>
        </w:rPr>
        <w:t xml:space="preserve">ir </w:t>
      </w:r>
      <w:r w:rsidRPr="00293ABF">
        <w:rPr>
          <w:rFonts w:ascii="Times New Roman" w:hAnsi="Times New Roman"/>
          <w:sz w:val="12"/>
          <w:szCs w:val="12"/>
        </w:rPr>
        <w:t>(ar) pastumiami nesubraižant dangų, dangos nuvalomos, o mobilūs daiktai, inventorius ir įranga pastatomi į savo vietas t</w:t>
      </w:r>
      <w:r>
        <w:rPr>
          <w:rFonts w:ascii="Times New Roman" w:hAnsi="Times New Roman"/>
          <w:sz w:val="12"/>
          <w:szCs w:val="12"/>
        </w:rPr>
        <w:t>ie</w:t>
      </w:r>
      <w:r w:rsidRPr="00293ABF">
        <w:rPr>
          <w:rFonts w:ascii="Times New Roman" w:hAnsi="Times New Roman"/>
          <w:sz w:val="12"/>
          <w:szCs w:val="12"/>
        </w:rPr>
        <w:t>kėjo sąskaita, dangos, kurios turi sunkią prieigą, išvalomos naudojant tam skirtas priemones, resursus ir įrangą t</w:t>
      </w:r>
      <w:r>
        <w:rPr>
          <w:rFonts w:ascii="Times New Roman" w:hAnsi="Times New Roman"/>
          <w:sz w:val="12"/>
          <w:szCs w:val="12"/>
        </w:rPr>
        <w:t>ie</w:t>
      </w:r>
      <w:r w:rsidRPr="00293ABF">
        <w:rPr>
          <w:rFonts w:ascii="Times New Roman" w:hAnsi="Times New Roman"/>
          <w:sz w:val="12"/>
          <w:szCs w:val="12"/>
        </w:rPr>
        <w:t>kėjo sąskaita, jeigu PO raštiškai nenurodo kitaip.</w:t>
      </w:r>
    </w:p>
  </w:footnote>
  <w:footnote w:id="21">
    <w:p w14:paraId="3B3F854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purvo aptaškymai, cheminių priemonių dėmės ir kita.</w:t>
      </w:r>
    </w:p>
  </w:footnote>
  <w:footnote w:id="22">
    <w:p w14:paraId="0EE7CE6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„atsargiai, slidžios grindys“, „slidu“, „vyksta valymo darbai“, „STOP“ juosta ir t. t.</w:t>
      </w:r>
    </w:p>
  </w:footnote>
  <w:footnote w:id="23">
    <w:p w14:paraId="6DE528D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įskaitant tiesiogiai teikiančius reikalaujamas paslaugas, vykdančius kokybės kontrolę, atliekančius Sutarties administravimą ir kitus susijusius su paslaugų atlikimu darbuotojus.</w:t>
      </w:r>
    </w:p>
  </w:footnote>
  <w:footnote w:id="24">
    <w:p w14:paraId="0B5BC20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EastAsia" w:hAnsi="Times New Roman"/>
          <w:sz w:val="12"/>
          <w:szCs w:val="12"/>
        </w:rPr>
        <w:t>Kiek tai yra susiję su teikiamomis paslaugomis.</w:t>
      </w:r>
    </w:p>
  </w:footnote>
  <w:footnote w:id="25">
    <w:p w14:paraId="5A2E5F6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w:t>
      </w:r>
      <w:r w:rsidRPr="00293ABF">
        <w:rPr>
          <w:rFonts w:ascii="Times New Roman" w:eastAsiaTheme="minorEastAsia" w:hAnsi="Times New Roman"/>
          <w:sz w:val="12"/>
          <w:szCs w:val="12"/>
        </w:rPr>
        <w:t>vaizdiniais, nuotraukomis ir t. t.</w:t>
      </w:r>
    </w:p>
  </w:footnote>
  <w:footnote w:id="26">
    <w:p w14:paraId="400DDCDD" w14:textId="0330CE9B"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EastAsia" w:hAnsi="Times New Roman"/>
          <w:sz w:val="12"/>
          <w:szCs w:val="12"/>
        </w:rPr>
        <w:t>Įskaitant naujai pradedančius t</w:t>
      </w:r>
      <w:r>
        <w:rPr>
          <w:rFonts w:ascii="Times New Roman" w:eastAsiaTheme="minorEastAsia" w:hAnsi="Times New Roman"/>
          <w:sz w:val="12"/>
          <w:szCs w:val="12"/>
        </w:rPr>
        <w:t>ie</w:t>
      </w:r>
      <w:r w:rsidRPr="00293ABF">
        <w:rPr>
          <w:rFonts w:ascii="Times New Roman" w:eastAsiaTheme="minorEastAsia" w:hAnsi="Times New Roman"/>
          <w:sz w:val="12"/>
          <w:szCs w:val="12"/>
        </w:rPr>
        <w:t>kėjo darbuotojus ir subrangovo darbuotojus.</w:t>
      </w:r>
    </w:p>
  </w:footnote>
  <w:footnote w:id="27">
    <w:p w14:paraId="6EDECED8" w14:textId="79B8197C"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Išskyrus atvejus, jeigu t</w:t>
      </w:r>
      <w:r>
        <w:rPr>
          <w:rFonts w:ascii="Times New Roman" w:hAnsi="Times New Roman"/>
          <w:sz w:val="12"/>
          <w:szCs w:val="12"/>
        </w:rPr>
        <w:t>ie</w:t>
      </w:r>
      <w:r w:rsidRPr="00293ABF">
        <w:rPr>
          <w:rFonts w:ascii="Times New Roman" w:hAnsi="Times New Roman"/>
          <w:sz w:val="12"/>
          <w:szCs w:val="12"/>
        </w:rPr>
        <w:t>kėjas objektyviai to negalėjo numatyti (pavyzdžiui, dėl darbuotojo netikėtos pravaikštos, ligos ir pan.), tokiu atveju t</w:t>
      </w:r>
      <w:r>
        <w:rPr>
          <w:rFonts w:ascii="Times New Roman" w:hAnsi="Times New Roman"/>
          <w:sz w:val="12"/>
          <w:szCs w:val="12"/>
        </w:rPr>
        <w:t>ie</w:t>
      </w:r>
      <w:r w:rsidRPr="00293ABF">
        <w:rPr>
          <w:rFonts w:ascii="Times New Roman" w:hAnsi="Times New Roman"/>
          <w:sz w:val="12"/>
          <w:szCs w:val="12"/>
        </w:rPr>
        <w:t>kėjas turi informuoti PO prieš tokio darbuotojo darbo pamainos pradžią.</w:t>
      </w:r>
    </w:p>
  </w:footnote>
  <w:footnote w:id="28">
    <w:p w14:paraId="74B21606"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Kombinezonais ar pan.</w:t>
      </w:r>
    </w:p>
  </w:footnote>
  <w:footnote w:id="29">
    <w:p w14:paraId="6F03D13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valymo kambarėliai.</w:t>
      </w:r>
    </w:p>
  </w:footnote>
  <w:footnote w:id="30">
    <w:p w14:paraId="007D7676" w14:textId="3A8E1F32"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lentynomis ir spintelėmis pasirūpina t</w:t>
      </w:r>
      <w:r>
        <w:rPr>
          <w:rFonts w:ascii="Times New Roman" w:hAnsi="Times New Roman"/>
          <w:sz w:val="12"/>
          <w:szCs w:val="12"/>
        </w:rPr>
        <w:t>ie</w:t>
      </w:r>
      <w:r w:rsidRPr="00293ABF">
        <w:rPr>
          <w:rFonts w:ascii="Times New Roman" w:hAnsi="Times New Roman"/>
          <w:sz w:val="12"/>
          <w:szCs w:val="12"/>
        </w:rPr>
        <w:t>kėjas savo sąskaita, jeigu jų nėra PO suteiktame valymo kambarėlyje.</w:t>
      </w:r>
    </w:p>
  </w:footnote>
  <w:footnote w:id="31">
    <w:p w14:paraId="683633C1" w14:textId="62E8C60F"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muilas, rankų dezinfekcinis skystis, indų ploviklis ir t.</w:t>
      </w:r>
      <w:r>
        <w:rPr>
          <w:rFonts w:ascii="Times New Roman" w:hAnsi="Times New Roman"/>
          <w:sz w:val="12"/>
          <w:szCs w:val="12"/>
        </w:rPr>
        <w:t xml:space="preserve"> </w:t>
      </w:r>
      <w:r w:rsidRPr="00293ABF">
        <w:rPr>
          <w:rFonts w:ascii="Times New Roman" w:hAnsi="Times New Roman"/>
          <w:sz w:val="12"/>
          <w:szCs w:val="12"/>
        </w:rPr>
        <w:t>t.</w:t>
      </w:r>
    </w:p>
  </w:footnote>
  <w:footnote w:id="32">
    <w:p w14:paraId="026C575F" w14:textId="6246AE32"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teikiant paslaugas aukštyje - t</w:t>
      </w:r>
      <w:r>
        <w:rPr>
          <w:rFonts w:ascii="Times New Roman" w:hAnsi="Times New Roman"/>
          <w:sz w:val="12"/>
          <w:szCs w:val="12"/>
        </w:rPr>
        <w:t>ie</w:t>
      </w:r>
      <w:r w:rsidRPr="00293ABF">
        <w:rPr>
          <w:rFonts w:ascii="Times New Roman" w:hAnsi="Times New Roman"/>
          <w:sz w:val="12"/>
          <w:szCs w:val="12"/>
        </w:rPr>
        <w:t>kėjas turi aprūpinti darbuotojus tokiam darbui reikalingas apsaugos priemones (pavyzdžiui, šalmai, apraišai, inkaravimo įtaisus, saugos virv</w:t>
      </w:r>
      <w:r>
        <w:rPr>
          <w:rFonts w:ascii="Times New Roman" w:hAnsi="Times New Roman"/>
          <w:sz w:val="12"/>
          <w:szCs w:val="12"/>
        </w:rPr>
        <w:t>ė</w:t>
      </w:r>
      <w:r w:rsidRPr="00293ABF">
        <w:rPr>
          <w:rFonts w:ascii="Times New Roman" w:hAnsi="Times New Roman"/>
          <w:sz w:val="12"/>
          <w:szCs w:val="12"/>
        </w:rPr>
        <w:t>s ir t. t.)</w:t>
      </w:r>
    </w:p>
  </w:footnote>
  <w:footnote w:id="33">
    <w:p w14:paraId="116097CE"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Tai gali būti rankiniai arba automatiniai dozatoriai.</w:t>
      </w:r>
    </w:p>
  </w:footnote>
  <w:footnote w:id="34">
    <w:p w14:paraId="41AC677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35">
    <w:p w14:paraId="0E0A48D4"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nekasdieniniai darbai – darbai, kurie atliekami ne kiekvieną PO darbo dieną.</w:t>
      </w:r>
    </w:p>
  </w:footnote>
  <w:footnote w:id="36">
    <w:p w14:paraId="5F974C7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depozito butelius, maisto produktus, prekes, daiktus, ir t. t.</w:t>
      </w:r>
    </w:p>
  </w:footnote>
  <w:footnote w:id="37">
    <w:p w14:paraId="4A5DCBA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lang w:eastAsia="lt-LT"/>
        </w:rPr>
        <w:t>Tai apima ir higienos priemones.</w:t>
      </w:r>
    </w:p>
  </w:footnote>
  <w:footnote w:id="38">
    <w:p w14:paraId="0B5A654B" w14:textId="17E5ACEB"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šluostės, kibirai ir t.</w:t>
      </w:r>
      <w:r>
        <w:rPr>
          <w:rFonts w:ascii="Times New Roman" w:hAnsi="Times New Roman"/>
          <w:sz w:val="12"/>
          <w:szCs w:val="12"/>
        </w:rPr>
        <w:t xml:space="preserve"> </w:t>
      </w:r>
      <w:r w:rsidRPr="00293ABF">
        <w:rPr>
          <w:rFonts w:ascii="Times New Roman" w:hAnsi="Times New Roman"/>
          <w:sz w:val="12"/>
          <w:szCs w:val="12"/>
        </w:rPr>
        <w:t>t.</w:t>
      </w:r>
    </w:p>
  </w:footnote>
  <w:footnote w:id="39">
    <w:p w14:paraId="25EC9463" w14:textId="02E8542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t</w:t>
      </w:r>
      <w:r>
        <w:rPr>
          <w:rFonts w:ascii="Times New Roman" w:hAnsi="Times New Roman"/>
          <w:sz w:val="12"/>
          <w:szCs w:val="12"/>
        </w:rPr>
        <w:t>ie</w:t>
      </w:r>
      <w:r w:rsidRPr="00293ABF">
        <w:rPr>
          <w:rFonts w:ascii="Times New Roman" w:hAnsi="Times New Roman"/>
          <w:sz w:val="12"/>
          <w:szCs w:val="12"/>
        </w:rPr>
        <w:t>kėjo subrangovų.</w:t>
      </w:r>
    </w:p>
  </w:footnote>
  <w:footnote w:id="40">
    <w:p w14:paraId="00055EE7"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kiekvienos spalvų kodų priemonės ir įranga turi būti laikoma griežtai atskirta nuo kitų spalvų kodų priemonių ir įrangos bet kokio valymo proceso metu, prieš valymą ar po valymo darbų bei jas sandėliuojant.</w:t>
      </w:r>
    </w:p>
  </w:footnote>
  <w:footnote w:id="41">
    <w:p w14:paraId="6BD189A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Jeigu tokių yra.</w:t>
      </w:r>
    </w:p>
  </w:footnote>
  <w:footnote w:id="42">
    <w:p w14:paraId="609A2334" w14:textId="780EE10A" w:rsidR="0095615A" w:rsidRPr="00293ABF" w:rsidRDefault="0095615A" w:rsidP="001B531A">
      <w:pPr>
        <w:pStyle w:val="FootnoteText"/>
        <w:tabs>
          <w:tab w:val="right" w:pos="9921"/>
        </w:tabs>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įvairios dekoracijos ir t. t.</w:t>
      </w:r>
      <w:r w:rsidRPr="00293ABF">
        <w:rPr>
          <w:rFonts w:ascii="Times New Roman" w:hAnsi="Times New Roman"/>
          <w:sz w:val="12"/>
          <w:szCs w:val="12"/>
        </w:rPr>
        <w:tab/>
      </w:r>
    </w:p>
  </w:footnote>
  <w:footnote w:id="43">
    <w:p w14:paraId="14457ECD" w14:textId="0FA326EF"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kai paslaugos teikiamos nustatytu reguliarumu (pavyzdžiui, 1 kartą per savaitę, 3 kartus per savaitę, 2 kartus per mėnesį</w:t>
      </w:r>
      <w:r>
        <w:rPr>
          <w:rFonts w:ascii="Times New Roman" w:hAnsi="Times New Roman"/>
          <w:sz w:val="12"/>
          <w:szCs w:val="12"/>
        </w:rPr>
        <w:t>, 1 kartą per metus</w:t>
      </w:r>
      <w:r w:rsidRPr="00293ABF">
        <w:rPr>
          <w:rFonts w:ascii="Times New Roman" w:hAnsi="Times New Roman"/>
          <w:sz w:val="12"/>
          <w:szCs w:val="12"/>
        </w:rPr>
        <w:t xml:space="preserve"> ir t.</w:t>
      </w:r>
      <w:r>
        <w:rPr>
          <w:rFonts w:ascii="Times New Roman" w:hAnsi="Times New Roman"/>
          <w:sz w:val="12"/>
          <w:szCs w:val="12"/>
        </w:rPr>
        <w:t xml:space="preserve"> </w:t>
      </w:r>
      <w:r w:rsidRPr="00293ABF">
        <w:rPr>
          <w:rFonts w:ascii="Times New Roman" w:hAnsi="Times New Roman"/>
          <w:sz w:val="12"/>
          <w:szCs w:val="12"/>
        </w:rPr>
        <w:t>t.)</w:t>
      </w:r>
    </w:p>
  </w:footnote>
  <w:footnote w:id="44">
    <w:p w14:paraId="491E2A15" w14:textId="23E84463" w:rsidR="0095615A" w:rsidRPr="00293ABF" w:rsidRDefault="0095615A" w:rsidP="009D4EE3">
      <w:pPr>
        <w:pStyle w:val="FootnoteText"/>
        <w:jc w:val="both"/>
        <w:rPr>
          <w:rFonts w:ascii="Times New Roman" w:hAnsi="Times New Roman"/>
          <w:sz w:val="12"/>
          <w:szCs w:val="12"/>
        </w:rPr>
      </w:pPr>
      <w:r w:rsidRPr="00570E28">
        <w:rPr>
          <w:rStyle w:val="FootnoteReference"/>
          <w:rFonts w:ascii="Times New Roman" w:hAnsi="Times New Roman"/>
          <w:sz w:val="12"/>
          <w:szCs w:val="12"/>
        </w:rPr>
        <w:footnoteRef/>
      </w:r>
      <w:r w:rsidRPr="00570E28">
        <w:rPr>
          <w:rFonts w:ascii="Times New Roman" w:hAnsi="Times New Roman"/>
          <w:sz w:val="12"/>
          <w:szCs w:val="12"/>
        </w:rPr>
        <w:t xml:space="preserve"> Atitinkamai </w:t>
      </w:r>
      <w:r w:rsidR="00F05F3B" w:rsidRPr="00570E28">
        <w:rPr>
          <w:rFonts w:ascii="Times New Roman" w:hAnsi="Times New Roman"/>
          <w:sz w:val="12"/>
          <w:szCs w:val="12"/>
        </w:rPr>
        <w:t>nurodomas sąrašas priemonių</w:t>
      </w:r>
      <w:r w:rsidR="00F05F3B">
        <w:rPr>
          <w:rFonts w:ascii="Times New Roman" w:hAnsi="Times New Roman"/>
          <w:sz w:val="12"/>
          <w:szCs w:val="12"/>
        </w:rPr>
        <w:t>, kurioms taikomi aplinkos apsaugos kriterijai, taip pat sąrašas priemonių, kurioms aplinkos apsaugos kriterijai netaikomi</w:t>
      </w:r>
      <w:r w:rsidRPr="00293ABF">
        <w:rPr>
          <w:rFonts w:ascii="Times New Roman" w:hAnsi="Times New Roman"/>
          <w:sz w:val="12"/>
          <w:szCs w:val="12"/>
        </w:rPr>
        <w:t>.</w:t>
      </w:r>
    </w:p>
  </w:footnote>
  <w:footnote w:id="45">
    <w:p w14:paraId="25413688" w14:textId="5B1E9EEC"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duomen</w:t>
      </w:r>
      <w:r>
        <w:rPr>
          <w:rFonts w:ascii="Times New Roman" w:hAnsi="Times New Roman"/>
          <w:sz w:val="12"/>
          <w:szCs w:val="12"/>
        </w:rPr>
        <w:t>i</w:t>
      </w:r>
      <w:r w:rsidRPr="00293ABF">
        <w:rPr>
          <w:rFonts w:ascii="Times New Roman" w:hAnsi="Times New Roman"/>
          <w:sz w:val="12"/>
          <w:szCs w:val="12"/>
        </w:rPr>
        <w:t>s, objektyviai sąlygojančius priemonių pakeitimą kitomis priemonėmis, ir šių priemonių palyginamąsias charakteristikas bei kitą PO reikalaujamą informaciją.</w:t>
      </w:r>
    </w:p>
  </w:footnote>
  <w:footnote w:id="46">
    <w:p w14:paraId="51D5BD2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w:t>
      </w:r>
      <w:r w:rsidRPr="00293ABF">
        <w:rPr>
          <w:rFonts w:ascii="Times New Roman" w:hAnsi="Times New Roman"/>
          <w:noProof/>
          <w:sz w:val="12"/>
          <w:szCs w:val="12"/>
          <w:lang w:bidi="ar-DZ"/>
        </w:rPr>
        <w:t>eigu mikropluošto šluostės bus naudojamos Sutarties vykdymo metu.</w:t>
      </w:r>
    </w:p>
  </w:footnote>
  <w:footnote w:id="47">
    <w:p w14:paraId="0FC6280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w:t>
      </w:r>
      <w:r w:rsidRPr="00293ABF">
        <w:rPr>
          <w:rFonts w:ascii="Times New Roman" w:eastAsia="Times New Roman" w:hAnsi="Times New Roman"/>
          <w:sz w:val="12"/>
          <w:szCs w:val="12"/>
        </w:rPr>
        <w:t>atsižvelgiant į gamintojo rekomendacijas.</w:t>
      </w:r>
    </w:p>
  </w:footnote>
  <w:footnote w:id="48">
    <w:p w14:paraId="3FFB8557" w14:textId="760331E9"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bCs/>
          <w:sz w:val="12"/>
          <w:szCs w:val="12"/>
        </w:rPr>
        <w:t>Pavyzdžiui, dėl kilusių alergijų, per stipraus kvapo, priemonės neveiksmingumo ir t.</w:t>
      </w:r>
      <w:r>
        <w:rPr>
          <w:rFonts w:ascii="Times New Roman" w:hAnsi="Times New Roman"/>
          <w:bCs/>
          <w:sz w:val="12"/>
          <w:szCs w:val="12"/>
        </w:rPr>
        <w:t xml:space="preserve"> </w:t>
      </w:r>
      <w:r w:rsidRPr="00293ABF">
        <w:rPr>
          <w:rFonts w:ascii="Times New Roman" w:hAnsi="Times New Roman"/>
          <w:bCs/>
          <w:sz w:val="12"/>
          <w:szCs w:val="12"/>
        </w:rPr>
        <w:t>t.</w:t>
      </w:r>
    </w:p>
  </w:footnote>
  <w:footnote w:id="49">
    <w:p w14:paraId="2F3735CB" w14:textId="55B963D0"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t</w:t>
      </w:r>
      <w:r>
        <w:rPr>
          <w:rFonts w:ascii="Times New Roman" w:hAnsi="Times New Roman"/>
          <w:sz w:val="12"/>
          <w:szCs w:val="12"/>
        </w:rPr>
        <w:t>ie</w:t>
      </w:r>
      <w:r w:rsidRPr="00293ABF">
        <w:rPr>
          <w:rFonts w:ascii="Times New Roman" w:hAnsi="Times New Roman"/>
          <w:sz w:val="12"/>
          <w:szCs w:val="12"/>
        </w:rPr>
        <w:t>kėjo darbuotojui pradėjus dirbti PO objektuose, atsiradus naujoms valymo technologijoms, priemonėms ar įrangai, t</w:t>
      </w:r>
      <w:r>
        <w:rPr>
          <w:rFonts w:ascii="Times New Roman" w:hAnsi="Times New Roman"/>
          <w:sz w:val="12"/>
          <w:szCs w:val="12"/>
        </w:rPr>
        <w:t>ie</w:t>
      </w:r>
      <w:r w:rsidRPr="00293ABF">
        <w:rPr>
          <w:rFonts w:ascii="Times New Roman" w:hAnsi="Times New Roman"/>
          <w:sz w:val="12"/>
          <w:szCs w:val="12"/>
        </w:rPr>
        <w:t>kėjo darbuotojui neatliekant darbo tinkamai ir t. t.</w:t>
      </w:r>
    </w:p>
  </w:footnote>
  <w:footnote w:id="50">
    <w:p w14:paraId="741788C1" w14:textId="42057F29"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tiesioginė t</w:t>
      </w:r>
      <w:r>
        <w:rPr>
          <w:rFonts w:ascii="Times New Roman" w:hAnsi="Times New Roman"/>
          <w:sz w:val="12"/>
          <w:szCs w:val="12"/>
        </w:rPr>
        <w:t>iek</w:t>
      </w:r>
      <w:r w:rsidRPr="00293ABF">
        <w:rPr>
          <w:rFonts w:ascii="Times New Roman" w:hAnsi="Times New Roman"/>
          <w:sz w:val="12"/>
          <w:szCs w:val="12"/>
        </w:rPr>
        <w:t>ėjo priežiūra apima t</w:t>
      </w:r>
      <w:r>
        <w:rPr>
          <w:rFonts w:ascii="Times New Roman" w:hAnsi="Times New Roman"/>
          <w:sz w:val="12"/>
          <w:szCs w:val="12"/>
        </w:rPr>
        <w:t>ie</w:t>
      </w:r>
      <w:r w:rsidRPr="00293ABF">
        <w:rPr>
          <w:rFonts w:ascii="Times New Roman" w:hAnsi="Times New Roman"/>
          <w:sz w:val="12"/>
          <w:szCs w:val="12"/>
        </w:rPr>
        <w:t>kėjo administruojančius ir (ar) tiesioginius valymo ir (ar) priežiūros darbuotojus, kurie koordinuoja t</w:t>
      </w:r>
      <w:r>
        <w:rPr>
          <w:rFonts w:ascii="Times New Roman" w:hAnsi="Times New Roman"/>
          <w:sz w:val="12"/>
          <w:szCs w:val="12"/>
        </w:rPr>
        <w:t>ie</w:t>
      </w:r>
      <w:r w:rsidRPr="00293ABF">
        <w:rPr>
          <w:rFonts w:ascii="Times New Roman" w:hAnsi="Times New Roman"/>
          <w:sz w:val="12"/>
          <w:szCs w:val="12"/>
        </w:rPr>
        <w:t>kėjo darbuotojus objektuose (t. y. vadybininkai, technologai, kokybės kontrolės darbuotojai ir pan.</w:t>
      </w:r>
      <w:r>
        <w:rPr>
          <w:rFonts w:ascii="Times New Roman" w:hAnsi="Times New Roman"/>
          <w:sz w:val="12"/>
          <w:szCs w:val="12"/>
        </w:rPr>
        <w:t>).</w:t>
      </w:r>
    </w:p>
  </w:footnote>
  <w:footnote w:id="51">
    <w:p w14:paraId="45E6566A" w14:textId="08AB931A"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naudojimosi grindų plovimo mašina, grindų atšveitimo mašina, kilimų plovimo mašina vadovautis teisės aktais ir naudojamų priemonių gamintojų rekomendacijomis ir reikalavimais ir t. t.</w:t>
      </w:r>
    </w:p>
  </w:footnote>
  <w:footnote w:id="52">
    <w:p w14:paraId="308DF58D"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be dėmių ir kitų nešvarumų.</w:t>
      </w:r>
    </w:p>
  </w:footnote>
  <w:footnote w:id="53">
    <w:p w14:paraId="5112024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w:t>
      </w:r>
      <w:r w:rsidRPr="00293ABF">
        <w:rPr>
          <w:rFonts w:ascii="Times New Roman" w:hAnsi="Times New Roman"/>
          <w:sz w:val="12"/>
          <w:szCs w:val="12"/>
          <w:lang w:eastAsia="lt-LT"/>
        </w:rPr>
        <w:t>, pirmiausia yra išvalomas kabinetas, o po to valoma tualeto patalpa.</w:t>
      </w:r>
    </w:p>
  </w:footnote>
  <w:footnote w:id="54">
    <w:p w14:paraId="3AEE58C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w:t>
      </w:r>
      <w:r w:rsidRPr="00293ABF">
        <w:rPr>
          <w:rFonts w:ascii="Times New Roman" w:hAnsi="Times New Roman"/>
          <w:sz w:val="12"/>
          <w:szCs w:val="12"/>
          <w:lang w:eastAsia="lt-LT"/>
        </w:rPr>
        <w:t>avyzdžiui, pradedamos valyti sienos ir kiti paviršiai, užbaigiama grindų valymu.</w:t>
      </w:r>
    </w:p>
  </w:footnote>
  <w:footnote w:id="55">
    <w:p w14:paraId="64CF9A5C" w14:textId="77777777" w:rsidR="0095615A" w:rsidRPr="00293ABF" w:rsidRDefault="0095615A" w:rsidP="009D4EE3">
      <w:pPr>
        <w:pStyle w:val="ListParagraph"/>
        <w:tabs>
          <w:tab w:val="left" w:pos="426"/>
          <w:tab w:val="left" w:pos="851"/>
          <w:tab w:val="left" w:pos="1276"/>
        </w:tabs>
        <w:ind w:left="0"/>
        <w:contextualSpacing w:val="0"/>
        <w:rPr>
          <w:sz w:val="12"/>
          <w:szCs w:val="12"/>
          <w:lang w:eastAsia="lt-LT"/>
        </w:rPr>
      </w:pPr>
      <w:r w:rsidRPr="00293ABF">
        <w:rPr>
          <w:rStyle w:val="FootnoteReference"/>
          <w:sz w:val="12"/>
          <w:szCs w:val="12"/>
        </w:rPr>
        <w:footnoteRef/>
      </w:r>
      <w:r w:rsidRPr="00293ABF">
        <w:rPr>
          <w:sz w:val="12"/>
          <w:szCs w:val="12"/>
        </w:rPr>
        <w:t xml:space="preserve"> P</w:t>
      </w:r>
      <w:r w:rsidRPr="00293ABF">
        <w:rPr>
          <w:sz w:val="12"/>
          <w:szCs w:val="12"/>
          <w:lang w:eastAsia="lt-LT"/>
        </w:rPr>
        <w:t>avyzdžiui, pradedama nuo sienos viršutinės dalies, užbaigiama apatine sienos dalimi.</w:t>
      </w:r>
    </w:p>
  </w:footnote>
  <w:footnote w:id="56">
    <w:p w14:paraId="0B61A8B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w:t>
      </w:r>
      <w:r w:rsidRPr="00293ABF">
        <w:rPr>
          <w:rFonts w:ascii="Times New Roman" w:eastAsiaTheme="minorHAnsi" w:hAnsi="Times New Roman"/>
          <w:sz w:val="12"/>
          <w:szCs w:val="12"/>
        </w:rPr>
        <w:t>. y. pasireiškia peršalimo, ūmių viršutinių kvėpavimo takų infekcijų, ūmių žarnyno infekcijų ir kitų užkrečiamųjų ligų požymiai.</w:t>
      </w:r>
    </w:p>
  </w:footnote>
  <w:footnote w:id="57">
    <w:p w14:paraId="3C935B6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Ar kitą tuo laikotarpiu taikomą aktualų temperatūros rodiklį.</w:t>
      </w:r>
    </w:p>
  </w:footnote>
  <w:footnote w:id="58">
    <w:p w14:paraId="7C25C10C"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Ar kita ūmia ir lengvai plintančia virusine liga.</w:t>
      </w:r>
    </w:p>
  </w:footnote>
  <w:footnote w:id="59">
    <w:p w14:paraId="4F6BF2A1" w14:textId="13C7961A"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AAP pasirūpina t</w:t>
      </w:r>
      <w:r>
        <w:rPr>
          <w:rFonts w:ascii="Times New Roman" w:eastAsiaTheme="minorHAnsi" w:hAnsi="Times New Roman"/>
          <w:sz w:val="12"/>
          <w:szCs w:val="12"/>
        </w:rPr>
        <w:t>ie</w:t>
      </w:r>
      <w:r w:rsidRPr="00293ABF">
        <w:rPr>
          <w:rFonts w:ascii="Times New Roman" w:eastAsiaTheme="minorHAnsi" w:hAnsi="Times New Roman"/>
          <w:sz w:val="12"/>
          <w:szCs w:val="12"/>
        </w:rPr>
        <w:t>kėjas savo sąskaita.</w:t>
      </w:r>
    </w:p>
  </w:footnote>
  <w:footnote w:id="60">
    <w:p w14:paraId="7B47DB55" w14:textId="5F915A56"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w:t>
      </w:r>
      <w:r w:rsidRPr="00293ABF">
        <w:rPr>
          <w:rFonts w:ascii="Times New Roman" w:eastAsiaTheme="minorHAnsi" w:hAnsi="Times New Roman"/>
          <w:sz w:val="12"/>
          <w:szCs w:val="12"/>
        </w:rPr>
        <w:t>plauti rankas muilu ir šiltu tekančiu vandeniu, dezinfekuoti jas dezinfekcinėmis priemonėmis t</w:t>
      </w:r>
      <w:r>
        <w:rPr>
          <w:rFonts w:ascii="Times New Roman" w:eastAsiaTheme="minorHAnsi" w:hAnsi="Times New Roman"/>
          <w:sz w:val="12"/>
          <w:szCs w:val="12"/>
        </w:rPr>
        <w:t>ie</w:t>
      </w:r>
      <w:r w:rsidRPr="00293ABF">
        <w:rPr>
          <w:rFonts w:ascii="Times New Roman" w:eastAsiaTheme="minorHAnsi" w:hAnsi="Times New Roman"/>
          <w:sz w:val="12"/>
          <w:szCs w:val="12"/>
        </w:rPr>
        <w:t>kėjo sąskaita.</w:t>
      </w:r>
    </w:p>
  </w:footnote>
  <w:footnote w:id="61">
    <w:p w14:paraId="0EB64BB6"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Tai apima visas perkamas paslaugas. Atitinkamoms paslaugoms teikti, asmenys turi būti licencijuoti ir (ar) turėti tam skirtus pažymėjimus (pavyzdžiui, aukštalipio, aukštalipio darbų vadovo, darbų saugos specialisto, darbų saugos vadovo ir t. t.) teisės aktų numatyta tvarka.</w:t>
      </w:r>
    </w:p>
  </w:footnote>
  <w:footnote w:id="62">
    <w:p w14:paraId="0283341A" w14:textId="3492B04D"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t</w:t>
      </w:r>
      <w:r>
        <w:rPr>
          <w:rFonts w:ascii="Times New Roman" w:hAnsi="Times New Roman"/>
          <w:sz w:val="12"/>
          <w:szCs w:val="12"/>
        </w:rPr>
        <w:t>ie</w:t>
      </w:r>
      <w:r w:rsidRPr="00293ABF">
        <w:rPr>
          <w:rFonts w:ascii="Times New Roman" w:hAnsi="Times New Roman"/>
          <w:sz w:val="12"/>
          <w:szCs w:val="12"/>
        </w:rPr>
        <w:t>kėjo darbuotojas neblaivus, apsvaigęs nuo narkotinių ar toksinių medžiagų, elgiasi agresyviai ir neadekvačiai.</w:t>
      </w:r>
    </w:p>
  </w:footnote>
  <w:footnote w:id="63">
    <w:p w14:paraId="7E7278A6"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darbų vadovus, vadybininkus, koordinatorius, technologus ir pan.</w:t>
      </w:r>
    </w:p>
  </w:footnote>
  <w:footnote w:id="64">
    <w:p w14:paraId="088B62C9"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w:t>
      </w:r>
      <w:r w:rsidRPr="00293ABF">
        <w:rPr>
          <w:rFonts w:ascii="Times New Roman" w:hAnsi="Times New Roman"/>
          <w:sz w:val="12"/>
          <w:szCs w:val="12"/>
        </w:rPr>
        <w:t>. y. turi būti lankomasi tokiu reguliarumu, kad, kaskart teikiant PO reikalaujamas paslaugas, užtikrintų PO reikalaujamų rezultatų suteikimą ir kitų pirkimo dokumentuose ir Sutartyje pateiktų reikalavimų tinkamą įvykdymą PO</w:t>
      </w:r>
      <w:r w:rsidRPr="00293ABF">
        <w:rPr>
          <w:rFonts w:ascii="Times New Roman" w:hAnsi="Times New Roman"/>
          <w:sz w:val="12"/>
          <w:szCs w:val="12"/>
          <w:shd w:val="clear" w:color="auto" w:fill="FFFFFF"/>
        </w:rPr>
        <w:t>.</w:t>
      </w:r>
    </w:p>
  </w:footnote>
  <w:footnote w:id="65">
    <w:p w14:paraId="66596167" w14:textId="7FE26E7B"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lang w:eastAsia="lt-LT"/>
        </w:rPr>
        <w:t>PO</w:t>
      </w:r>
      <w:r w:rsidRPr="00293ABF">
        <w:rPr>
          <w:rFonts w:ascii="Times New Roman" w:hAnsi="Times New Roman"/>
          <w:sz w:val="12"/>
          <w:szCs w:val="12"/>
        </w:rPr>
        <w:t xml:space="preserve"> reikalaujami vidaus patalpų kokybės lygiai (KL) yra nurodyti šioje techninėje specifikacijoje, minimalus objekto priimtinas valymo paslaugų kokybės lygis (PKL) yra apibrėžtas Standarte, o Sutarties vykdymo metu objekto minimalaus priimtino valymo paslaugų kokybės lygio (PKL) atitikties reikalavimams įvertinimas yra atliekamas pagal Standarte pateiktas procedūras.</w:t>
      </w:r>
    </w:p>
  </w:footnote>
  <w:footnote w:id="66">
    <w:p w14:paraId="0DFAA8F4"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Žr. Standartą</w:t>
      </w:r>
      <w:r w:rsidRPr="00293ABF">
        <w:rPr>
          <w:rFonts w:ascii="Times New Roman" w:eastAsia="Times New Roman" w:hAnsi="Times New Roman"/>
          <w:sz w:val="12"/>
          <w:szCs w:val="12"/>
        </w:rPr>
        <w:t>.</w:t>
      </w:r>
    </w:p>
  </w:footnote>
  <w:footnote w:id="67">
    <w:p w14:paraId="643047C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w:t>
      </w:r>
      <w:r w:rsidRPr="00293ABF">
        <w:rPr>
          <w:rFonts w:ascii="Times New Roman" w:eastAsia="Times New Roman" w:hAnsi="Times New Roman"/>
          <w:sz w:val="12"/>
          <w:szCs w:val="12"/>
          <w:highlight w:val="white"/>
        </w:rPr>
        <w:t>savikontrolės auditus</w:t>
      </w:r>
      <w:r w:rsidRPr="00293ABF">
        <w:rPr>
          <w:rFonts w:ascii="Times New Roman" w:eastAsia="Times New Roman" w:hAnsi="Times New Roman"/>
          <w:sz w:val="12"/>
          <w:szCs w:val="12"/>
        </w:rPr>
        <w:t>.</w:t>
      </w:r>
    </w:p>
  </w:footnote>
  <w:footnote w:id="68">
    <w:p w14:paraId="2B3E3413" w14:textId="34180281"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Žr. Standarto 1 pried</w:t>
      </w:r>
      <w:r>
        <w:rPr>
          <w:rFonts w:ascii="Times New Roman" w:eastAsia="Times New Roman" w:hAnsi="Times New Roman"/>
          <w:sz w:val="12"/>
          <w:szCs w:val="12"/>
        </w:rPr>
        <w:t>ą</w:t>
      </w:r>
      <w:r w:rsidRPr="00293ABF">
        <w:rPr>
          <w:rFonts w:ascii="Times New Roman" w:eastAsia="Times New Roman" w:hAnsi="Times New Roman"/>
          <w:sz w:val="12"/>
          <w:szCs w:val="12"/>
        </w:rPr>
        <w:t>.</w:t>
      </w:r>
    </w:p>
  </w:footnote>
  <w:footnote w:id="69">
    <w:p w14:paraId="0C6078C6" w14:textId="47EC554F"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 xml:space="preserve">Žr. Standarto </w:t>
      </w:r>
      <w:r>
        <w:rPr>
          <w:rFonts w:ascii="Times New Roman" w:eastAsia="Times New Roman" w:hAnsi="Times New Roman"/>
          <w:sz w:val="12"/>
          <w:szCs w:val="12"/>
          <w:highlight w:val="white"/>
        </w:rPr>
        <w:t>2</w:t>
      </w:r>
      <w:r w:rsidRPr="00293ABF">
        <w:rPr>
          <w:rFonts w:ascii="Times New Roman" w:eastAsia="Times New Roman" w:hAnsi="Times New Roman"/>
          <w:sz w:val="12"/>
          <w:szCs w:val="12"/>
          <w:highlight w:val="white"/>
        </w:rPr>
        <w:t xml:space="preserve"> priedą</w:t>
      </w:r>
      <w:r w:rsidRPr="00293ABF">
        <w:rPr>
          <w:rFonts w:ascii="Times New Roman" w:eastAsia="Times New Roman" w:hAnsi="Times New Roman"/>
          <w:sz w:val="12"/>
          <w:szCs w:val="12"/>
        </w:rPr>
        <w:t>.</w:t>
      </w:r>
    </w:p>
  </w:footnote>
  <w:footnote w:id="70">
    <w:p w14:paraId="6C05FC6C" w14:textId="62559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w:t>
      </w:r>
      <w:r w:rsidRPr="00293ABF">
        <w:rPr>
          <w:rFonts w:ascii="Times New Roman" w:eastAsia="Times New Roman" w:hAnsi="Times New Roman"/>
          <w:sz w:val="12"/>
          <w:szCs w:val="12"/>
          <w:highlight w:val="white"/>
        </w:rPr>
        <w:t>r. Standarto 1 pried</w:t>
      </w:r>
      <w:r>
        <w:rPr>
          <w:rFonts w:ascii="Times New Roman" w:eastAsia="Times New Roman" w:hAnsi="Times New Roman"/>
          <w:sz w:val="12"/>
          <w:szCs w:val="12"/>
        </w:rPr>
        <w:t>ą</w:t>
      </w:r>
      <w:r w:rsidRPr="00293ABF">
        <w:rPr>
          <w:rFonts w:ascii="Times New Roman" w:eastAsia="Times New Roman" w:hAnsi="Times New Roman"/>
          <w:sz w:val="12"/>
          <w:szCs w:val="12"/>
        </w:rPr>
        <w:t>.</w:t>
      </w:r>
    </w:p>
  </w:footnote>
  <w:footnote w:id="71">
    <w:p w14:paraId="3CB1B9CA" w14:textId="46C90132"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 xml:space="preserve">Žr. Standarto </w:t>
      </w:r>
      <w:r>
        <w:rPr>
          <w:rFonts w:ascii="Times New Roman" w:eastAsia="Times New Roman" w:hAnsi="Times New Roman"/>
          <w:sz w:val="12"/>
          <w:szCs w:val="12"/>
          <w:highlight w:val="white"/>
        </w:rPr>
        <w:t xml:space="preserve">2 </w:t>
      </w:r>
      <w:r w:rsidRPr="00293ABF">
        <w:rPr>
          <w:rFonts w:ascii="Times New Roman" w:eastAsia="Times New Roman" w:hAnsi="Times New Roman"/>
          <w:sz w:val="12"/>
          <w:szCs w:val="12"/>
          <w:highlight w:val="white"/>
        </w:rPr>
        <w:t>priedą</w:t>
      </w:r>
      <w:r w:rsidRPr="00293ABF">
        <w:rPr>
          <w:rFonts w:ascii="Times New Roman" w:eastAsia="Times New Roman" w:hAnsi="Times New Roman"/>
          <w:sz w:val="12"/>
          <w:szCs w:val="12"/>
        </w:rPr>
        <w:t>.</w:t>
      </w:r>
    </w:p>
  </w:footnote>
  <w:footnote w:id="72">
    <w:p w14:paraId="09314C48" w14:textId="13ED2EA8"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w:t>
      </w:r>
      <w:r>
        <w:rPr>
          <w:rFonts w:ascii="Times New Roman" w:hAnsi="Times New Roman"/>
          <w:sz w:val="12"/>
          <w:szCs w:val="12"/>
        </w:rPr>
        <w:t>ie</w:t>
      </w:r>
      <w:r w:rsidRPr="00293ABF">
        <w:rPr>
          <w:rFonts w:ascii="Times New Roman" w:hAnsi="Times New Roman"/>
          <w:sz w:val="12"/>
          <w:szCs w:val="12"/>
        </w:rPr>
        <w:t>kėjas gali nurodyti ir kitą elektroninį paštą, į kurį PO turi siųsti pretenzijas, pretenzijoms skirtus elektroninius paštus t</w:t>
      </w:r>
      <w:r>
        <w:rPr>
          <w:rFonts w:ascii="Times New Roman" w:hAnsi="Times New Roman"/>
          <w:sz w:val="12"/>
          <w:szCs w:val="12"/>
        </w:rPr>
        <w:t>ie</w:t>
      </w:r>
      <w:r w:rsidRPr="00293ABF">
        <w:rPr>
          <w:rFonts w:ascii="Times New Roman" w:hAnsi="Times New Roman"/>
          <w:sz w:val="12"/>
          <w:szCs w:val="12"/>
        </w:rPr>
        <w:t>kėjas turi suderinti su PO ne vėliau kaip per 5 d. d. po Sutarties pasirašymo. T</w:t>
      </w:r>
      <w:r>
        <w:rPr>
          <w:rFonts w:ascii="Times New Roman" w:hAnsi="Times New Roman"/>
          <w:sz w:val="12"/>
          <w:szCs w:val="12"/>
        </w:rPr>
        <w:t>ie</w:t>
      </w:r>
      <w:r w:rsidRPr="00293ABF">
        <w:rPr>
          <w:rFonts w:ascii="Times New Roman" w:hAnsi="Times New Roman"/>
          <w:sz w:val="12"/>
          <w:szCs w:val="12"/>
        </w:rPr>
        <w:t xml:space="preserve">kėjas turi užtikrinti, kad Sutarties vykdymo metu, pretenzijoms skirti elektroniniai paštai yra tikrinami nuolat, o gautos pretenzijos pašalinamos per siųstame neatitikties akte nurodytą laikotarpį. </w:t>
      </w:r>
    </w:p>
  </w:footnote>
  <w:footnote w:id="73">
    <w:p w14:paraId="43482E16"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Jeigu PO nenurodo kitaip.</w:t>
      </w:r>
    </w:p>
  </w:footnote>
  <w:footnote w:id="74">
    <w:p w14:paraId="431CEA38" w14:textId="41E09F04"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nuo PO elektroninio laiško su neatitikties aktu išsiuntimo t</w:t>
      </w:r>
      <w:r>
        <w:rPr>
          <w:rFonts w:ascii="Times New Roman" w:hAnsi="Times New Roman"/>
          <w:sz w:val="12"/>
          <w:szCs w:val="12"/>
        </w:rPr>
        <w:t>ie</w:t>
      </w:r>
      <w:r w:rsidRPr="00293ABF">
        <w:rPr>
          <w:rFonts w:ascii="Times New Roman" w:hAnsi="Times New Roman"/>
          <w:sz w:val="12"/>
          <w:szCs w:val="12"/>
        </w:rPr>
        <w:t>kėjui laiko.</w:t>
      </w:r>
    </w:p>
  </w:footnote>
  <w:footnote w:id="75">
    <w:p w14:paraId="4752333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nuoskaitas, baudas ir t. t.</w:t>
      </w:r>
    </w:p>
  </w:footnote>
  <w:footnote w:id="76">
    <w:p w14:paraId="3783D31F" w14:textId="6864D0E8"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fotofiksacijos, įrašai ir kiti reikalingi įrodymai, patvirtinantys pretenzijos pašalinimą ir pretenzijos pašalinimo laiką </w:t>
      </w:r>
      <w:r>
        <w:rPr>
          <w:rFonts w:ascii="Times New Roman" w:hAnsi="Times New Roman"/>
          <w:sz w:val="12"/>
          <w:szCs w:val="12"/>
        </w:rPr>
        <w:t>–</w:t>
      </w:r>
      <w:r w:rsidRPr="00293ABF">
        <w:rPr>
          <w:rFonts w:ascii="Times New Roman" w:hAnsi="Times New Roman"/>
          <w:sz w:val="12"/>
          <w:szCs w:val="12"/>
        </w:rPr>
        <w:t xml:space="preserve"> t. y. data, valanda, minutės.</w:t>
      </w:r>
    </w:p>
  </w:footnote>
  <w:footnote w:id="77">
    <w:p w14:paraId="574715B1" w14:textId="6AD5D2D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konstatuojama, kad t</w:t>
      </w:r>
      <w:r>
        <w:rPr>
          <w:rFonts w:ascii="Times New Roman" w:hAnsi="Times New Roman"/>
          <w:sz w:val="12"/>
          <w:szCs w:val="12"/>
        </w:rPr>
        <w:t>ie</w:t>
      </w:r>
      <w:r w:rsidRPr="00293ABF">
        <w:rPr>
          <w:rFonts w:ascii="Times New Roman" w:hAnsi="Times New Roman"/>
          <w:sz w:val="12"/>
          <w:szCs w:val="12"/>
        </w:rPr>
        <w:t>kėjo suteiktos paslaugos atitinka arba neatitinka PO pateiktus reikalavimus.</w:t>
      </w:r>
    </w:p>
  </w:footnote>
  <w:footnote w:id="78">
    <w:p w14:paraId="5D18017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Žr. Standarto 1 – 2 priedus</w:t>
      </w:r>
      <w:r w:rsidRPr="00293ABF">
        <w:rPr>
          <w:rFonts w:ascii="Times New Roman" w:eastAsia="Times New Roman" w:hAnsi="Times New Roman"/>
          <w:sz w:val="12"/>
          <w:szCs w:val="12"/>
        </w:rPr>
        <w:t>.</w:t>
      </w:r>
    </w:p>
  </w:footnote>
  <w:footnote w:id="79">
    <w:p w14:paraId="7CFC133B"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Žr. Standarto 3 priedą</w:t>
      </w:r>
      <w:r w:rsidRPr="00293ABF">
        <w:rPr>
          <w:rFonts w:ascii="Times New Roman" w:eastAsia="Times New Roman" w:hAnsi="Times New Roman"/>
          <w:sz w:val="12"/>
          <w:szCs w:val="12"/>
        </w:rPr>
        <w:t>.</w:t>
      </w:r>
    </w:p>
  </w:footnote>
  <w:footnote w:id="80">
    <w:p w14:paraId="6D7AADB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Išskyrus atvejus, jei PO nurodo kitaip</w:t>
      </w:r>
      <w:r w:rsidRPr="00293ABF">
        <w:rPr>
          <w:rFonts w:ascii="Times New Roman" w:eastAsia="Times New Roman" w:hAnsi="Times New Roman"/>
          <w:sz w:val="12"/>
          <w:szCs w:val="12"/>
        </w:rPr>
        <w:t>.</w:t>
      </w:r>
    </w:p>
  </w:footnote>
  <w:footnote w:id="81">
    <w:p w14:paraId="1666A231" w14:textId="77777777" w:rsidR="0095615A" w:rsidRPr="00293ABF" w:rsidRDefault="0095615A" w:rsidP="009D4EE3">
      <w:pPr>
        <w:pStyle w:val="ListParagraph"/>
        <w:tabs>
          <w:tab w:val="left" w:pos="993"/>
        </w:tabs>
        <w:autoSpaceDE w:val="0"/>
        <w:autoSpaceDN w:val="0"/>
        <w:adjustRightInd w:val="0"/>
        <w:ind w:left="0"/>
        <w:rPr>
          <w:b/>
          <w:sz w:val="12"/>
          <w:szCs w:val="12"/>
        </w:rPr>
      </w:pPr>
      <w:r w:rsidRPr="00293ABF">
        <w:rPr>
          <w:rStyle w:val="FootnoteReference"/>
          <w:sz w:val="12"/>
          <w:szCs w:val="12"/>
        </w:rPr>
        <w:footnoteRef/>
      </w:r>
      <w:r w:rsidRPr="00293ABF">
        <w:rPr>
          <w:sz w:val="12"/>
          <w:szCs w:val="12"/>
        </w:rPr>
        <w:t xml:space="preserve"> </w:t>
      </w:r>
      <w:r w:rsidRPr="00293ABF">
        <w:rPr>
          <w:rFonts w:eastAsia="Times New Roman"/>
          <w:sz w:val="12"/>
          <w:szCs w:val="12"/>
        </w:rPr>
        <w:t>Žr. 8.12 p.</w:t>
      </w:r>
    </w:p>
  </w:footnote>
  <w:footnote w:id="82">
    <w:p w14:paraId="7A68F682" w14:textId="15EB269A"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Informuojant t</w:t>
      </w:r>
      <w:r>
        <w:rPr>
          <w:rFonts w:ascii="Times New Roman" w:eastAsia="Times New Roman" w:hAnsi="Times New Roman"/>
          <w:sz w:val="12"/>
          <w:szCs w:val="12"/>
        </w:rPr>
        <w:t>ie</w:t>
      </w:r>
      <w:r w:rsidRPr="00293ABF">
        <w:rPr>
          <w:rFonts w:ascii="Times New Roman" w:eastAsia="Times New Roman" w:hAnsi="Times New Roman"/>
          <w:sz w:val="12"/>
          <w:szCs w:val="12"/>
        </w:rPr>
        <w:t>kėją apie papildomą audito datą ne vėliau nei prieš 2 d. d. prieš tokį papildomą auditą.</w:t>
      </w:r>
    </w:p>
  </w:footnote>
  <w:footnote w:id="83">
    <w:p w14:paraId="27C5C8B9" w14:textId="5DA4FD1B"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Žr. Standarto 1 pried</w:t>
      </w:r>
      <w:r>
        <w:rPr>
          <w:rFonts w:ascii="Times New Roman" w:eastAsia="Times New Roman" w:hAnsi="Times New Roman"/>
          <w:sz w:val="12"/>
          <w:szCs w:val="12"/>
        </w:rPr>
        <w:t>ą</w:t>
      </w:r>
      <w:r w:rsidRPr="00293ABF">
        <w:rPr>
          <w:rFonts w:ascii="Times New Roman" w:eastAsia="Times New Roman" w:hAnsi="Times New Roman"/>
          <w:sz w:val="12"/>
          <w:szCs w:val="12"/>
        </w:rPr>
        <w:t>.</w:t>
      </w:r>
    </w:p>
  </w:footnote>
  <w:footnote w:id="84">
    <w:p w14:paraId="69B21F7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Žr. Standarto 3 priedą</w:t>
      </w:r>
      <w:r w:rsidRPr="00293ABF">
        <w:rPr>
          <w:rFonts w:ascii="Times New Roman" w:eastAsia="Times New Roman" w:hAnsi="Times New Roman"/>
          <w:sz w:val="12"/>
          <w:szCs w:val="12"/>
        </w:rPr>
        <w:t>.</w:t>
      </w:r>
    </w:p>
  </w:footnote>
  <w:footnote w:id="85">
    <w:p w14:paraId="716E3C9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highlight w:val="white"/>
        </w:rPr>
        <w:t>Išskyrus atvejus, jei PO nurodo kitaip</w:t>
      </w:r>
      <w:r w:rsidRPr="00293ABF">
        <w:rPr>
          <w:rFonts w:ascii="Times New Roman" w:eastAsia="Times New Roman" w:hAnsi="Times New Roman"/>
          <w:sz w:val="12"/>
          <w:szCs w:val="12"/>
        </w:rPr>
        <w:t>.</w:t>
      </w:r>
    </w:p>
  </w:footnote>
  <w:footnote w:id="86">
    <w:p w14:paraId="2D188D8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Protingas laikotarpis nustatomas PO, atsižvelgiant į susidariusią situaciją ir jos sudėtingumą.</w:t>
      </w:r>
    </w:p>
  </w:footnote>
  <w:footnote w:id="87">
    <w:p w14:paraId="21FA784B"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slidžios dangos.</w:t>
      </w:r>
    </w:p>
  </w:footnote>
  <w:footnote w:id="88">
    <w:p w14:paraId="20E59F94"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vieną kalendorinį mėnesį.</w:t>
      </w:r>
    </w:p>
  </w:footnote>
  <w:footnote w:id="89">
    <w:p w14:paraId="2427AB7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Jeigu toks būtų.</w:t>
      </w:r>
    </w:p>
  </w:footnote>
  <w:footnote w:id="90">
    <w:p w14:paraId="20E8A3C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panašumas nustatomas pagal KPI rodiklio specifiką, darbus, atitinkamą riziką, užduotis, Standartą t. t.</w:t>
      </w:r>
    </w:p>
  </w:footnote>
  <w:footnote w:id="91">
    <w:p w14:paraId="17DFFD0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sankcijas, baudas, nuoskaitas ir kitas Sutartyje numatytas Sutarties užtikrinimo prievoles.</w:t>
      </w:r>
    </w:p>
  </w:footnote>
  <w:footnote w:id="92">
    <w:p w14:paraId="06FBF448" w14:textId="7F33BD11"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atitinkamos specifikos kabinetai bei patalpos ir t.</w:t>
      </w:r>
      <w:r>
        <w:rPr>
          <w:rFonts w:ascii="Times New Roman" w:hAnsi="Times New Roman"/>
          <w:sz w:val="12"/>
          <w:szCs w:val="12"/>
        </w:rPr>
        <w:t xml:space="preserve"> </w:t>
      </w:r>
      <w:r w:rsidRPr="00293ABF">
        <w:rPr>
          <w:rFonts w:ascii="Times New Roman" w:hAnsi="Times New Roman"/>
          <w:sz w:val="12"/>
          <w:szCs w:val="12"/>
        </w:rPr>
        <w:t>t.</w:t>
      </w:r>
    </w:p>
  </w:footnote>
  <w:footnote w:id="93">
    <w:p w14:paraId="4D22812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94">
    <w:p w14:paraId="3FC0A12F" w14:textId="57384EBE"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T. y. l</w:t>
      </w:r>
      <w:r w:rsidRPr="00293ABF">
        <w:rPr>
          <w:rFonts w:ascii="Times New Roman" w:hAnsi="Times New Roman"/>
          <w:sz w:val="12"/>
          <w:szCs w:val="12"/>
          <w:lang w:eastAsia="lt-LT"/>
        </w:rPr>
        <w:t>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w:t>
      </w:r>
      <w:r>
        <w:rPr>
          <w:rFonts w:ascii="Times New Roman" w:hAnsi="Times New Roman"/>
          <w:sz w:val="12"/>
          <w:szCs w:val="12"/>
          <w:lang w:eastAsia="lt-LT"/>
        </w:rPr>
        <w:t xml:space="preserve"> </w:t>
      </w:r>
      <w:r w:rsidRPr="00293ABF">
        <w:rPr>
          <w:rFonts w:ascii="Times New Roman" w:hAnsi="Times New Roman"/>
          <w:sz w:val="12"/>
          <w:szCs w:val="12"/>
          <w:lang w:eastAsia="lt-LT"/>
        </w:rPr>
        <w:t>/</w:t>
      </w:r>
      <w:r>
        <w:rPr>
          <w:rFonts w:ascii="Times New Roman" w:hAnsi="Times New Roman"/>
          <w:sz w:val="12"/>
          <w:szCs w:val="12"/>
          <w:lang w:eastAsia="lt-LT"/>
        </w:rPr>
        <w:t xml:space="preserve"> </w:t>
      </w:r>
      <w:r w:rsidRPr="00293ABF">
        <w:rPr>
          <w:rFonts w:ascii="Times New Roman" w:hAnsi="Times New Roman"/>
          <w:sz w:val="12"/>
          <w:szCs w:val="12"/>
          <w:lang w:eastAsia="lt-LT"/>
        </w:rPr>
        <w:t xml:space="preserve">bide; kriauklių; vandens maišytuvų; higienos laikiklių; kitos santechninės įrangos; </w:t>
      </w:r>
      <w:r w:rsidRPr="00293ABF">
        <w:rPr>
          <w:rFonts w:ascii="Times New Roman" w:eastAsia="Times New Roman" w:hAnsi="Times New Roman"/>
          <w:sz w:val="12"/>
          <w:szCs w:val="12"/>
        </w:rPr>
        <w:t>žr. Standartą.</w:t>
      </w:r>
    </w:p>
  </w:footnote>
  <w:footnote w:id="95">
    <w:p w14:paraId="5BF46BE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96">
    <w:p w14:paraId="4ADB6E7B" w14:textId="698AC3E8"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T</w:t>
      </w:r>
      <w:r>
        <w:rPr>
          <w:rFonts w:ascii="Times New Roman" w:eastAsia="Times New Roman" w:hAnsi="Times New Roman"/>
          <w:sz w:val="12"/>
          <w:szCs w:val="12"/>
        </w:rPr>
        <w:t>ie</w:t>
      </w:r>
      <w:r w:rsidRPr="00293ABF">
        <w:rPr>
          <w:rFonts w:ascii="Times New Roman" w:eastAsia="Times New Roman" w:hAnsi="Times New Roman"/>
          <w:sz w:val="12"/>
          <w:szCs w:val="12"/>
        </w:rPr>
        <w:t>kėjas turi atlikti Standarte apibrėžtą I lygio dezinfekciją savo sąskaita.</w:t>
      </w:r>
    </w:p>
  </w:footnote>
  <w:footnote w:id="97">
    <w:p w14:paraId="5F2A330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PO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98">
    <w:p w14:paraId="70F5A023" w14:textId="129AC108"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w:t>
      </w:r>
      <w:r>
        <w:rPr>
          <w:rFonts w:ascii="Times New Roman" w:hAnsi="Times New Roman"/>
          <w:sz w:val="12"/>
          <w:szCs w:val="12"/>
        </w:rPr>
        <w:t>,</w:t>
      </w:r>
      <w:r w:rsidRPr="00293ABF">
        <w:rPr>
          <w:rFonts w:ascii="Times New Roman" w:hAnsi="Times New Roman"/>
          <w:sz w:val="12"/>
          <w:szCs w:val="12"/>
        </w:rPr>
        <w:t xml:space="preserve"> jeigu jie yra</w:t>
      </w:r>
    </w:p>
  </w:footnote>
  <w:footnote w:id="99">
    <w:p w14:paraId="1A0D48D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grybelio sukėlėjus naikinančiu.</w:t>
      </w:r>
    </w:p>
  </w:footnote>
  <w:footnote w:id="100">
    <w:p w14:paraId="0AAF353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dezinfekavimo programą / planą.</w:t>
      </w:r>
    </w:p>
  </w:footnote>
  <w:footnote w:id="101">
    <w:p w14:paraId="7E988CA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102">
    <w:p w14:paraId="3D58426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103">
    <w:p w14:paraId="7DF72BC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Žr. Standartą.</w:t>
      </w:r>
    </w:p>
  </w:footnote>
  <w:footnote w:id="104">
    <w:p w14:paraId="0E572F0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Arba lygiavertėmis.</w:t>
      </w:r>
    </w:p>
  </w:footnote>
  <w:footnote w:id="105">
    <w:p w14:paraId="41B43985" w14:textId="75FBE553"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w:t>
      </w:r>
      <w:r>
        <w:rPr>
          <w:rFonts w:ascii="Times New Roman" w:hAnsi="Times New Roman"/>
          <w:sz w:val="12"/>
          <w:szCs w:val="12"/>
        </w:rPr>
        <w:t>,</w:t>
      </w:r>
      <w:r w:rsidRPr="00293ABF">
        <w:rPr>
          <w:rFonts w:ascii="Times New Roman" w:hAnsi="Times New Roman"/>
          <w:sz w:val="12"/>
          <w:szCs w:val="12"/>
        </w:rPr>
        <w:t xml:space="preserve"> jeigu neatitinka nustatytų rezultatų, švaros, kokybės ir kokybinių kriterijų, žr. Standartą.</w:t>
      </w:r>
    </w:p>
  </w:footnote>
  <w:footnote w:id="106">
    <w:p w14:paraId="3A0F8792"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T. y. pagal turimą ir (ar) bendrą patirtį, naudojamas priemones, įrangą, darbuotojų įgūdžius ir kompetencijas, pateiktus reikalavimus ir kitus faktorius.</w:t>
      </w:r>
    </w:p>
  </w:footnote>
  <w:footnote w:id="107">
    <w:p w14:paraId="00D0C73B"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Pavyzdžiui: grindų atšveitimas, šveitimas, plovimas, atmirkymas, aukštuminis valymas, stiklo pertvarų, vidaus stiklo generalinis valymas ir kiti reikalingi darbai kokybiškam paslaugų suteikimui.</w:t>
      </w:r>
    </w:p>
  </w:footnote>
  <w:footnote w:id="108">
    <w:p w14:paraId="6477D81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reikalaujamus PO rezultatus.</w:t>
      </w:r>
    </w:p>
  </w:footnote>
  <w:footnote w:id="109">
    <w:p w14:paraId="64A9799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Jeigu tokių yra.</w:t>
      </w:r>
    </w:p>
  </w:footnote>
  <w:footnote w:id="110">
    <w:p w14:paraId="54A9901C" w14:textId="0D22A315" w:rsidR="0095615A" w:rsidRPr="00293ABF" w:rsidRDefault="0095615A" w:rsidP="009D4EE3">
      <w:pPr>
        <w:pStyle w:val="ListParagraph"/>
        <w:tabs>
          <w:tab w:val="left" w:pos="993"/>
        </w:tabs>
        <w:ind w:left="0"/>
        <w:rPr>
          <w:sz w:val="12"/>
          <w:szCs w:val="12"/>
        </w:rPr>
      </w:pPr>
      <w:r w:rsidRPr="00293ABF">
        <w:rPr>
          <w:rStyle w:val="FootnoteReference"/>
          <w:sz w:val="12"/>
          <w:szCs w:val="12"/>
        </w:rPr>
        <w:footnoteRef/>
      </w:r>
      <w:r w:rsidRPr="00293ABF">
        <w:rPr>
          <w:sz w:val="12"/>
          <w:szCs w:val="12"/>
        </w:rPr>
        <w:t xml:space="preserve"> Įskaitant rūbines, dušines, laiptines, liftus, tualetus, sporto sales ir t.</w:t>
      </w:r>
      <w:r>
        <w:rPr>
          <w:sz w:val="12"/>
          <w:szCs w:val="12"/>
        </w:rPr>
        <w:t xml:space="preserve"> </w:t>
      </w:r>
      <w:r w:rsidRPr="00293ABF">
        <w:rPr>
          <w:sz w:val="12"/>
          <w:szCs w:val="12"/>
        </w:rPr>
        <w:t xml:space="preserve">t. </w:t>
      </w:r>
    </w:p>
  </w:footnote>
  <w:footnote w:id="111">
    <w:p w14:paraId="076D9AA7" w14:textId="700A6C4F" w:rsidR="0095615A" w:rsidRPr="00293ABF" w:rsidRDefault="0095615A" w:rsidP="00827A01">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 xml:space="preserve">Žr. </w:t>
      </w:r>
      <w:r w:rsidR="00F052CB" w:rsidRPr="00F052CB">
        <w:rPr>
          <w:rFonts w:ascii="Times New Roman" w:hAnsi="Times New Roman"/>
          <w:sz w:val="12"/>
          <w:szCs w:val="12"/>
          <w:shd w:val="clear" w:color="auto" w:fill="FFFFFF"/>
        </w:rPr>
        <w:t xml:space="preserve">TS 8 </w:t>
      </w:r>
      <w:r w:rsidRPr="00293ABF">
        <w:rPr>
          <w:rFonts w:ascii="Times New Roman" w:hAnsi="Times New Roman"/>
          <w:sz w:val="12"/>
          <w:szCs w:val="12"/>
          <w:shd w:val="clear" w:color="auto" w:fill="FFFFFF"/>
        </w:rPr>
        <w:t xml:space="preserve"> priedą.</w:t>
      </w:r>
    </w:p>
  </w:footnote>
  <w:footnote w:id="112">
    <w:p w14:paraId="12D29EBC" w14:textId="77777777" w:rsidR="0095615A" w:rsidRPr="00293ABF" w:rsidRDefault="0095615A" w:rsidP="00827A01">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pavyzdžius.</w:t>
      </w:r>
    </w:p>
  </w:footnote>
  <w:footnote w:id="113">
    <w:p w14:paraId="35205043" w14:textId="77777777" w:rsidR="0095615A" w:rsidRPr="00293ABF" w:rsidRDefault="0095615A" w:rsidP="00827A01">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Jeigu PO nenurodo kitaip.</w:t>
      </w:r>
    </w:p>
  </w:footnote>
  <w:footnote w:id="114">
    <w:p w14:paraId="33B3FC7F" w14:textId="77777777" w:rsidR="0095615A" w:rsidRPr="00293ABF" w:rsidRDefault="0095615A" w:rsidP="00827A01">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Tai apima </w:t>
      </w:r>
      <w:r w:rsidRPr="00293ABF">
        <w:rPr>
          <w:rFonts w:ascii="Times New Roman" w:eastAsia="Times New Roman" w:hAnsi="Times New Roman"/>
          <w:sz w:val="12"/>
          <w:szCs w:val="12"/>
          <w:lang w:eastAsia="lt-LT"/>
        </w:rPr>
        <w:t>pristatymą, keitimą, pašalinimą, tvirtinimą, papildymą ir t.</w:t>
      </w:r>
      <w:r>
        <w:rPr>
          <w:rFonts w:ascii="Times New Roman" w:eastAsia="Times New Roman" w:hAnsi="Times New Roman"/>
          <w:sz w:val="12"/>
          <w:szCs w:val="12"/>
          <w:lang w:eastAsia="lt-LT"/>
        </w:rPr>
        <w:t xml:space="preserve"> </w:t>
      </w:r>
      <w:r w:rsidRPr="00293ABF">
        <w:rPr>
          <w:rFonts w:ascii="Times New Roman" w:eastAsia="Times New Roman" w:hAnsi="Times New Roman"/>
          <w:sz w:val="12"/>
          <w:szCs w:val="12"/>
          <w:lang w:eastAsia="lt-LT"/>
        </w:rPr>
        <w:t>t.</w:t>
      </w:r>
    </w:p>
  </w:footnote>
  <w:footnote w:id="115">
    <w:p w14:paraId="1AEA6C08" w14:textId="55D8989D" w:rsidR="0095615A" w:rsidRPr="00293ABF" w:rsidRDefault="0095615A" w:rsidP="00827A01">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lang w:eastAsia="lt-LT"/>
        </w:rPr>
        <w:t xml:space="preserve">Žr. </w:t>
      </w:r>
      <w:r w:rsidR="001974A2">
        <w:rPr>
          <w:rFonts w:ascii="Times New Roman" w:eastAsia="Times New Roman" w:hAnsi="Times New Roman"/>
          <w:sz w:val="12"/>
          <w:szCs w:val="12"/>
          <w:lang w:eastAsia="lt-LT"/>
        </w:rPr>
        <w:t xml:space="preserve">TS </w:t>
      </w:r>
      <w:r w:rsidRPr="00293ABF">
        <w:rPr>
          <w:rFonts w:ascii="Times New Roman" w:eastAsia="Times New Roman" w:hAnsi="Times New Roman"/>
          <w:sz w:val="12"/>
          <w:szCs w:val="12"/>
          <w:lang w:eastAsia="lt-LT"/>
        </w:rPr>
        <w:t>2 priedą.</w:t>
      </w:r>
    </w:p>
  </w:footnote>
  <w:footnote w:id="116">
    <w:p w14:paraId="491611B7" w14:textId="77777777" w:rsidR="0095615A" w:rsidRPr="00293ABF" w:rsidRDefault="0095615A" w:rsidP="002B6709">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w:t>
      </w:r>
      <w:r w:rsidRPr="00293ABF">
        <w:rPr>
          <w:rFonts w:ascii="Times New Roman" w:eastAsia="Times New Roman" w:hAnsi="Times New Roman"/>
          <w:sz w:val="12"/>
          <w:szCs w:val="12"/>
          <w:lang w:eastAsia="lt-LT"/>
        </w:rPr>
        <w:t>įskaitant, tualeto kabinas, prausyklas, virtuvėles, pastatų įėjimus ir t. t.</w:t>
      </w:r>
    </w:p>
  </w:footnote>
  <w:footnote w:id="117">
    <w:p w14:paraId="080A533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Įskaitant keičiamus purvą drėgmę surenkančius kilimėlius, kilimus, kiliminius takus.</w:t>
      </w:r>
    </w:p>
  </w:footnote>
  <w:footnote w:id="118">
    <w:p w14:paraId="0F285FE5" w14:textId="3FCD0DCA"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Įskaitant lauko duris bei lauko įėjimų zonų langus, stiklus ir fasadinius stiklus iš abiejų pusių. Lauko įėjimo zona apima 30 metrų spindulį, skaičiuojant nuo įėjimo durų (įskaitant laiptus, duris, langus, sienas, lubas, grindinį ir visus kitus paviršius esančius šioje zonoje).</w:t>
      </w:r>
    </w:p>
  </w:footnote>
  <w:footnote w:id="119">
    <w:p w14:paraId="1AF39D06" w14:textId="66C8F5D8"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w:t>
      </w:r>
      <w:r>
        <w:rPr>
          <w:rFonts w:ascii="Times New Roman" w:hAnsi="Times New Roman"/>
          <w:sz w:val="12"/>
          <w:szCs w:val="12"/>
        </w:rPr>
        <w:t xml:space="preserve"> 30 m. spinduliu nuo lauko įėjimų, įskaitant grindinio dangą,</w:t>
      </w:r>
      <w:r w:rsidRPr="00293ABF">
        <w:rPr>
          <w:rFonts w:ascii="Times New Roman" w:hAnsi="Times New Roman"/>
          <w:sz w:val="12"/>
          <w:szCs w:val="12"/>
        </w:rPr>
        <w:t xml:space="preserve"> laipt</w:t>
      </w:r>
      <w:r>
        <w:rPr>
          <w:rFonts w:ascii="Times New Roman" w:hAnsi="Times New Roman"/>
          <w:sz w:val="12"/>
          <w:szCs w:val="12"/>
        </w:rPr>
        <w:t>us</w:t>
      </w:r>
      <w:r w:rsidRPr="00293ABF">
        <w:rPr>
          <w:rFonts w:ascii="Times New Roman" w:hAnsi="Times New Roman"/>
          <w:sz w:val="12"/>
          <w:szCs w:val="12"/>
        </w:rPr>
        <w:t>, turėkl</w:t>
      </w:r>
      <w:r>
        <w:rPr>
          <w:rFonts w:ascii="Times New Roman" w:hAnsi="Times New Roman"/>
          <w:sz w:val="12"/>
          <w:szCs w:val="12"/>
        </w:rPr>
        <w:t>us</w:t>
      </w:r>
      <w:r w:rsidRPr="00293ABF">
        <w:rPr>
          <w:rFonts w:ascii="Times New Roman" w:hAnsi="Times New Roman"/>
          <w:sz w:val="12"/>
          <w:szCs w:val="12"/>
        </w:rPr>
        <w:t>, kojų grotel</w:t>
      </w:r>
      <w:r>
        <w:rPr>
          <w:rFonts w:ascii="Times New Roman" w:hAnsi="Times New Roman"/>
          <w:sz w:val="12"/>
          <w:szCs w:val="12"/>
        </w:rPr>
        <w:t>es</w:t>
      </w:r>
      <w:r w:rsidRPr="00293ABF">
        <w:rPr>
          <w:rFonts w:ascii="Times New Roman" w:hAnsi="Times New Roman"/>
          <w:sz w:val="12"/>
          <w:szCs w:val="12"/>
        </w:rPr>
        <w:t>, duob</w:t>
      </w:r>
      <w:r>
        <w:rPr>
          <w:rFonts w:ascii="Times New Roman" w:hAnsi="Times New Roman"/>
          <w:sz w:val="12"/>
          <w:szCs w:val="12"/>
        </w:rPr>
        <w:t>es</w:t>
      </w:r>
      <w:r w:rsidRPr="00293ABF">
        <w:rPr>
          <w:rFonts w:ascii="Times New Roman" w:hAnsi="Times New Roman"/>
          <w:sz w:val="12"/>
          <w:szCs w:val="12"/>
        </w:rPr>
        <w:t>, dur</w:t>
      </w:r>
      <w:r>
        <w:rPr>
          <w:rFonts w:ascii="Times New Roman" w:hAnsi="Times New Roman"/>
          <w:sz w:val="12"/>
          <w:szCs w:val="12"/>
        </w:rPr>
        <w:t>i</w:t>
      </w:r>
      <w:r w:rsidRPr="00293ABF">
        <w:rPr>
          <w:rFonts w:ascii="Times New Roman" w:hAnsi="Times New Roman"/>
          <w:sz w:val="12"/>
          <w:szCs w:val="12"/>
        </w:rPr>
        <w:t>s, rėm</w:t>
      </w:r>
      <w:r>
        <w:rPr>
          <w:rFonts w:ascii="Times New Roman" w:hAnsi="Times New Roman"/>
          <w:sz w:val="12"/>
          <w:szCs w:val="12"/>
        </w:rPr>
        <w:t>us</w:t>
      </w:r>
      <w:r w:rsidRPr="00293ABF">
        <w:rPr>
          <w:rFonts w:ascii="Times New Roman" w:hAnsi="Times New Roman"/>
          <w:sz w:val="12"/>
          <w:szCs w:val="12"/>
        </w:rPr>
        <w:t>, sien</w:t>
      </w:r>
      <w:r>
        <w:rPr>
          <w:rFonts w:ascii="Times New Roman" w:hAnsi="Times New Roman"/>
          <w:sz w:val="12"/>
          <w:szCs w:val="12"/>
        </w:rPr>
        <w:t>a</w:t>
      </w:r>
      <w:r w:rsidRPr="00293ABF">
        <w:rPr>
          <w:rFonts w:ascii="Times New Roman" w:hAnsi="Times New Roman"/>
          <w:sz w:val="12"/>
          <w:szCs w:val="12"/>
        </w:rPr>
        <w:t>s, rankų laikikli</w:t>
      </w:r>
      <w:r>
        <w:rPr>
          <w:rFonts w:ascii="Times New Roman" w:hAnsi="Times New Roman"/>
          <w:sz w:val="12"/>
          <w:szCs w:val="12"/>
        </w:rPr>
        <w:t>us</w:t>
      </w:r>
      <w:r w:rsidRPr="00293ABF">
        <w:rPr>
          <w:rFonts w:ascii="Times New Roman" w:hAnsi="Times New Roman"/>
          <w:sz w:val="12"/>
          <w:szCs w:val="12"/>
        </w:rPr>
        <w:t>, grot</w:t>
      </w:r>
      <w:r>
        <w:rPr>
          <w:rFonts w:ascii="Times New Roman" w:hAnsi="Times New Roman"/>
          <w:sz w:val="12"/>
          <w:szCs w:val="12"/>
        </w:rPr>
        <w:t>a</w:t>
      </w:r>
      <w:r w:rsidRPr="00293ABF">
        <w:rPr>
          <w:rFonts w:ascii="Times New Roman" w:hAnsi="Times New Roman"/>
          <w:sz w:val="12"/>
          <w:szCs w:val="12"/>
        </w:rPr>
        <w:t>s, šviestuv</w:t>
      </w:r>
      <w:r>
        <w:rPr>
          <w:rFonts w:ascii="Times New Roman" w:hAnsi="Times New Roman"/>
          <w:sz w:val="12"/>
          <w:szCs w:val="12"/>
        </w:rPr>
        <w:t>us</w:t>
      </w:r>
      <w:r w:rsidRPr="00293ABF">
        <w:rPr>
          <w:rFonts w:ascii="Times New Roman" w:hAnsi="Times New Roman"/>
          <w:sz w:val="12"/>
          <w:szCs w:val="12"/>
        </w:rPr>
        <w:t>, lub</w:t>
      </w:r>
      <w:r>
        <w:rPr>
          <w:rFonts w:ascii="Times New Roman" w:hAnsi="Times New Roman"/>
          <w:sz w:val="12"/>
          <w:szCs w:val="12"/>
        </w:rPr>
        <w:t>as</w:t>
      </w:r>
      <w:r w:rsidRPr="00293ABF">
        <w:rPr>
          <w:rFonts w:ascii="Times New Roman" w:hAnsi="Times New Roman"/>
          <w:sz w:val="12"/>
          <w:szCs w:val="12"/>
        </w:rPr>
        <w:t>, šiukšliadėž</w:t>
      </w:r>
      <w:r>
        <w:rPr>
          <w:rFonts w:ascii="Times New Roman" w:hAnsi="Times New Roman"/>
          <w:sz w:val="12"/>
          <w:szCs w:val="12"/>
        </w:rPr>
        <w:t>e</w:t>
      </w:r>
      <w:r w:rsidRPr="00293ABF">
        <w:rPr>
          <w:rFonts w:ascii="Times New Roman" w:hAnsi="Times New Roman"/>
          <w:sz w:val="12"/>
          <w:szCs w:val="12"/>
        </w:rPr>
        <w:t>s, pelenin</w:t>
      </w:r>
      <w:r>
        <w:rPr>
          <w:rFonts w:ascii="Times New Roman" w:hAnsi="Times New Roman"/>
          <w:sz w:val="12"/>
          <w:szCs w:val="12"/>
        </w:rPr>
        <w:t>e</w:t>
      </w:r>
      <w:r w:rsidRPr="00293ABF">
        <w:rPr>
          <w:rFonts w:ascii="Times New Roman" w:hAnsi="Times New Roman"/>
          <w:sz w:val="12"/>
          <w:szCs w:val="12"/>
        </w:rPr>
        <w:t>s, neįgaliųjų nuvažiavim</w:t>
      </w:r>
      <w:r>
        <w:rPr>
          <w:rFonts w:ascii="Times New Roman" w:hAnsi="Times New Roman"/>
          <w:sz w:val="12"/>
          <w:szCs w:val="12"/>
        </w:rPr>
        <w:t>us, kitas dangas</w:t>
      </w:r>
      <w:r w:rsidRPr="00293ABF">
        <w:rPr>
          <w:rFonts w:ascii="Times New Roman" w:hAnsi="Times New Roman"/>
          <w:sz w:val="12"/>
          <w:szCs w:val="12"/>
        </w:rPr>
        <w:t xml:space="preserve"> ir t.</w:t>
      </w:r>
      <w:r>
        <w:rPr>
          <w:rFonts w:ascii="Times New Roman" w:hAnsi="Times New Roman"/>
          <w:sz w:val="12"/>
          <w:szCs w:val="12"/>
        </w:rPr>
        <w:t xml:space="preserve"> </w:t>
      </w:r>
      <w:r w:rsidRPr="00293ABF">
        <w:rPr>
          <w:rFonts w:ascii="Times New Roman" w:hAnsi="Times New Roman"/>
          <w:sz w:val="12"/>
          <w:szCs w:val="12"/>
        </w:rPr>
        <w:t>t.</w:t>
      </w:r>
    </w:p>
  </w:footnote>
  <w:footnote w:id="120">
    <w:p w14:paraId="0EDBB7F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Suderinama su PO Sutarties vykdymo metu.</w:t>
      </w:r>
    </w:p>
  </w:footnote>
  <w:footnote w:id="121">
    <w:p w14:paraId="1E2C33F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PO detalizuoja tokią techninę įrangą ir inventorių Sutarties vykdymo metu.</w:t>
      </w:r>
    </w:p>
  </w:footnote>
  <w:footnote w:id="122">
    <w:p w14:paraId="20D2C3BB" w14:textId="48E6E0C2"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Žurnalai ar reklaminė atributika nėra laikomi dokumentai</w:t>
      </w:r>
      <w:r>
        <w:rPr>
          <w:rFonts w:ascii="Times New Roman" w:eastAsia="Times New Roman" w:hAnsi="Times New Roman"/>
          <w:sz w:val="12"/>
          <w:szCs w:val="12"/>
        </w:rPr>
        <w:t>s</w:t>
      </w:r>
      <w:r w:rsidRPr="00293ABF">
        <w:rPr>
          <w:rFonts w:ascii="Times New Roman" w:eastAsia="Times New Roman" w:hAnsi="Times New Roman"/>
          <w:sz w:val="12"/>
          <w:szCs w:val="12"/>
        </w:rPr>
        <w:t>.</w:t>
      </w:r>
    </w:p>
  </w:footnote>
  <w:footnote w:id="123">
    <w:p w14:paraId="50ABA277"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Jeigu PO reikalauja.</w:t>
      </w:r>
    </w:p>
  </w:footnote>
  <w:footnote w:id="124">
    <w:p w14:paraId="63849EA6" w14:textId="262EA456"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kompiuterių korpusai, kompiuterių pelės, monitoriai, spausdintuvai, telefonai, klaviatūros, ekranai ir t.</w:t>
      </w:r>
      <w:r>
        <w:rPr>
          <w:rFonts w:ascii="Times New Roman" w:hAnsi="Times New Roman"/>
          <w:sz w:val="12"/>
          <w:szCs w:val="12"/>
        </w:rPr>
        <w:t xml:space="preserve"> </w:t>
      </w:r>
      <w:r w:rsidRPr="00293ABF">
        <w:rPr>
          <w:rFonts w:ascii="Times New Roman" w:hAnsi="Times New Roman"/>
          <w:sz w:val="12"/>
          <w:szCs w:val="12"/>
        </w:rPr>
        <w:t>t.</w:t>
      </w:r>
    </w:p>
  </w:footnote>
  <w:footnote w:id="125">
    <w:p w14:paraId="71C723F6"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jų vidų.</w:t>
      </w:r>
    </w:p>
  </w:footnote>
  <w:footnote w:id="126">
    <w:p w14:paraId="7FBB9684"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jų vidų.</w:t>
      </w:r>
    </w:p>
  </w:footnote>
  <w:footnote w:id="127">
    <w:p w14:paraId="5A8A336C"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pagal suderintą su PO dažnumą, bet ne rečiau nei kartą per metus.</w:t>
      </w:r>
    </w:p>
  </w:footnote>
  <w:footnote w:id="128">
    <w:p w14:paraId="02E39E9D" w14:textId="2C43C974"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valoma</w:t>
      </w:r>
      <w:r>
        <w:rPr>
          <w:rFonts w:ascii="Times New Roman" w:hAnsi="Times New Roman"/>
          <w:sz w:val="12"/>
          <w:szCs w:val="12"/>
        </w:rPr>
        <w:t>,</w:t>
      </w:r>
      <w:r w:rsidRPr="00293ABF">
        <w:rPr>
          <w:rFonts w:ascii="Times New Roman" w:hAnsi="Times New Roman"/>
          <w:sz w:val="12"/>
          <w:szCs w:val="12"/>
        </w:rPr>
        <w:t xml:space="preserve"> jeigu yra nešvarumų ir neatitikimų reikalavimams.</w:t>
      </w:r>
    </w:p>
  </w:footnote>
  <w:footnote w:id="129">
    <w:p w14:paraId="7148A17B"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priėjimas, atsukimas, nuėmimas, nuvalymas, uždėjimas, prisukimas ir t. t.</w:t>
      </w:r>
    </w:p>
  </w:footnote>
  <w:footnote w:id="130">
    <w:p w14:paraId="0A67F196" w14:textId="380214B2"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Tai apima grafi</w:t>
      </w:r>
      <w:r>
        <w:rPr>
          <w:rFonts w:ascii="Times New Roman" w:hAnsi="Times New Roman"/>
          <w:sz w:val="12"/>
          <w:szCs w:val="12"/>
        </w:rPr>
        <w:t>čius</w:t>
      </w:r>
      <w:r w:rsidRPr="00293ABF">
        <w:rPr>
          <w:rFonts w:ascii="Times New Roman" w:hAnsi="Times New Roman"/>
          <w:sz w:val="12"/>
          <w:szCs w:val="12"/>
        </w:rPr>
        <w:t xml:space="preserve"> bei kitus nešvarumus ir dėl valymo paslaugų klaidos atsiradusius nešvarumus (nubėgimai, apnašos, aptaškymai ir t.</w:t>
      </w:r>
      <w:r>
        <w:rPr>
          <w:rFonts w:ascii="Times New Roman" w:hAnsi="Times New Roman"/>
          <w:sz w:val="12"/>
          <w:szCs w:val="12"/>
        </w:rPr>
        <w:t xml:space="preserve"> </w:t>
      </w:r>
      <w:r w:rsidRPr="00293ABF">
        <w:rPr>
          <w:rFonts w:ascii="Times New Roman" w:hAnsi="Times New Roman"/>
          <w:sz w:val="12"/>
          <w:szCs w:val="12"/>
        </w:rPr>
        <w:t>t.), kurie yra ant elementų, įskaitant kietąsias dangas ir paviršius bei kilimus, minkštuosius baldus (įskaitant sėdmaiši</w:t>
      </w:r>
      <w:r>
        <w:rPr>
          <w:rFonts w:ascii="Times New Roman" w:hAnsi="Times New Roman"/>
          <w:sz w:val="12"/>
          <w:szCs w:val="12"/>
        </w:rPr>
        <w:t>us,</w:t>
      </w:r>
      <w:r w:rsidRPr="00293ABF">
        <w:rPr>
          <w:rFonts w:ascii="Times New Roman" w:hAnsi="Times New Roman"/>
          <w:sz w:val="12"/>
          <w:szCs w:val="12"/>
        </w:rPr>
        <w:t xml:space="preserve"> tekstilinius, odinius ir kietuosius baldus bei pan.) ir kitas dangas </w:t>
      </w:r>
      <w:r>
        <w:rPr>
          <w:rFonts w:ascii="Times New Roman" w:hAnsi="Times New Roman"/>
          <w:sz w:val="12"/>
          <w:szCs w:val="12"/>
        </w:rPr>
        <w:t>bei</w:t>
      </w:r>
      <w:r w:rsidRPr="00293ABF">
        <w:rPr>
          <w:rFonts w:ascii="Times New Roman" w:hAnsi="Times New Roman"/>
          <w:sz w:val="12"/>
          <w:szCs w:val="12"/>
        </w:rPr>
        <w:t xml:space="preserve"> paviršius esančius reikalaujamoje valyti patalpoje.</w:t>
      </w:r>
    </w:p>
  </w:footnote>
  <w:footnote w:id="131">
    <w:p w14:paraId="50ABC24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Įskaitant jų vidų.</w:t>
      </w:r>
    </w:p>
  </w:footnote>
  <w:footnote w:id="132">
    <w:p w14:paraId="684A4117" w14:textId="0CB8393F"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T. y. valoma, jeigu neatitinka nustatytų rezultatų. Paslaugos t</w:t>
      </w:r>
      <w:r>
        <w:rPr>
          <w:rFonts w:ascii="Times New Roman" w:eastAsia="Times New Roman" w:hAnsi="Times New Roman"/>
          <w:sz w:val="12"/>
          <w:szCs w:val="12"/>
        </w:rPr>
        <w:t>ie</w:t>
      </w:r>
      <w:r w:rsidRPr="00293ABF">
        <w:rPr>
          <w:rFonts w:ascii="Times New Roman" w:eastAsia="Times New Roman" w:hAnsi="Times New Roman"/>
          <w:sz w:val="12"/>
          <w:szCs w:val="12"/>
        </w:rPr>
        <w:t>kėjas savo sąskaita turi pasirūpinti prieiga prie tokių elementų, paviršių ir dangų (pavyzdžiui, atkeliamos / uždaromos grotelės ir t. t.).</w:t>
      </w:r>
    </w:p>
  </w:footnote>
  <w:footnote w:id="133">
    <w:p w14:paraId="03AFFAE2"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Tai apima spinteles, indaujas ir jų sudedamąsias dalis bei lentynas virtuvėse ir buitinėse patalpose bei kitas PO nurodytas vietas.</w:t>
      </w:r>
    </w:p>
  </w:footnote>
  <w:footnote w:id="134">
    <w:p w14:paraId="11385651" w14:textId="33D1353D"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mikrobangų krosnelės, šaldytuvai, virduliai, kavos aparatai ir t.</w:t>
      </w:r>
      <w:r>
        <w:rPr>
          <w:rFonts w:ascii="Times New Roman" w:hAnsi="Times New Roman"/>
          <w:sz w:val="12"/>
          <w:szCs w:val="12"/>
        </w:rPr>
        <w:t xml:space="preserve"> </w:t>
      </w:r>
      <w:r w:rsidRPr="00293ABF">
        <w:rPr>
          <w:rFonts w:ascii="Times New Roman" w:hAnsi="Times New Roman"/>
          <w:sz w:val="12"/>
          <w:szCs w:val="12"/>
        </w:rPr>
        <w:t>t., žr. Standartą.</w:t>
      </w:r>
    </w:p>
  </w:footnote>
  <w:footnote w:id="135">
    <w:p w14:paraId="39542D54" w14:textId="3B67CC35"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w:t>
      </w:r>
      <w:r>
        <w:rPr>
          <w:rFonts w:ascii="Times New Roman" w:hAnsi="Times New Roman"/>
          <w:sz w:val="12"/>
          <w:szCs w:val="12"/>
        </w:rPr>
        <w:t>,</w:t>
      </w:r>
      <w:r w:rsidRPr="00293ABF">
        <w:rPr>
          <w:rFonts w:ascii="Times New Roman" w:hAnsi="Times New Roman"/>
          <w:sz w:val="12"/>
          <w:szCs w:val="12"/>
        </w:rPr>
        <w:t xml:space="preserve"> jeigu jie turi nešvarumų.</w:t>
      </w:r>
    </w:p>
  </w:footnote>
  <w:footnote w:id="136">
    <w:p w14:paraId="6D5BC96D"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kempinėlių išplovimą, jeigu tokių yra.</w:t>
      </w:r>
    </w:p>
  </w:footnote>
  <w:footnote w:id="137">
    <w:p w14:paraId="2C11701F" w14:textId="09D2D2E1"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laistymas, nudžiūvusių lapų šalinimas, dulkių ir voratinklių nuo augalų valymas, šiukšlių surinkimas, vazonų valymas ir pan.</w:t>
      </w:r>
    </w:p>
  </w:footnote>
  <w:footnote w:id="138">
    <w:p w14:paraId="34072F67"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Iš abiejų pusių.</w:t>
      </w:r>
    </w:p>
  </w:footnote>
  <w:footnote w:id="139">
    <w:p w14:paraId="12B2499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Iš abiejų pusių.</w:t>
      </w:r>
    </w:p>
  </w:footnote>
  <w:footnote w:id="140">
    <w:p w14:paraId="5CBE61D9" w14:textId="4F329AC4"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lauko langų stiklas iš vidaus, fasadiniai stiklai iš vidaus, pertvaros, rėmai, veidrodžiai, stiklai, rankenos ir t.</w:t>
      </w:r>
      <w:r>
        <w:rPr>
          <w:rFonts w:ascii="Times New Roman" w:hAnsi="Times New Roman"/>
          <w:sz w:val="12"/>
          <w:szCs w:val="12"/>
          <w:shd w:val="clear" w:color="auto" w:fill="FFFFFF"/>
        </w:rPr>
        <w:t xml:space="preserve"> </w:t>
      </w:r>
      <w:r w:rsidRPr="00293ABF">
        <w:rPr>
          <w:rFonts w:ascii="Times New Roman" w:hAnsi="Times New Roman"/>
          <w:sz w:val="12"/>
          <w:szCs w:val="12"/>
          <w:shd w:val="clear" w:color="auto" w:fill="FFFFFF"/>
        </w:rPr>
        <w:t>t.</w:t>
      </w:r>
    </w:p>
  </w:footnote>
  <w:footnote w:id="141">
    <w:p w14:paraId="0EBCB7EC"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turi būti nuvaloma bet kuriuo metu atsiradus ar susidarius nešvarumams ant jų, suteikus paslaugas nešvarumų ir neatitikimų reikalavimams neturi būti.</w:t>
      </w:r>
    </w:p>
  </w:footnote>
  <w:footnote w:id="142">
    <w:p w14:paraId="78E89666" w14:textId="309DFBC5"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lauko langų stiklas iš vidaus, fasadiniai stiklai iš vidaus, pertvaros, rėmai, veidrodžiai, stiklai, rankenos ir t.</w:t>
      </w:r>
      <w:r>
        <w:rPr>
          <w:rFonts w:ascii="Times New Roman" w:hAnsi="Times New Roman"/>
          <w:sz w:val="12"/>
          <w:szCs w:val="12"/>
          <w:shd w:val="clear" w:color="auto" w:fill="FFFFFF"/>
        </w:rPr>
        <w:t xml:space="preserve"> </w:t>
      </w:r>
      <w:r w:rsidRPr="00293ABF">
        <w:rPr>
          <w:rFonts w:ascii="Times New Roman" w:hAnsi="Times New Roman"/>
          <w:sz w:val="12"/>
          <w:szCs w:val="12"/>
          <w:shd w:val="clear" w:color="auto" w:fill="FFFFFF"/>
        </w:rPr>
        <w:t>t.</w:t>
      </w:r>
    </w:p>
  </w:footnote>
  <w:footnote w:id="143">
    <w:p w14:paraId="0DDEB3B4" w14:textId="033FDC6F"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Pavyzdžiui, voratinkliai, dėmes, dulkės ir t.</w:t>
      </w:r>
      <w:r>
        <w:rPr>
          <w:rFonts w:ascii="Times New Roman" w:hAnsi="Times New Roman"/>
          <w:sz w:val="12"/>
          <w:szCs w:val="12"/>
          <w:shd w:val="clear" w:color="auto" w:fill="FFFFFF"/>
        </w:rPr>
        <w:t xml:space="preserve"> </w:t>
      </w:r>
      <w:r w:rsidRPr="00293ABF">
        <w:rPr>
          <w:rFonts w:ascii="Times New Roman" w:hAnsi="Times New Roman"/>
          <w:sz w:val="12"/>
          <w:szCs w:val="12"/>
          <w:shd w:val="clear" w:color="auto" w:fill="FFFFFF"/>
        </w:rPr>
        <w:t>t.</w:t>
      </w:r>
    </w:p>
  </w:footnote>
  <w:footnote w:id="144">
    <w:p w14:paraId="33A0C28E" w14:textId="00E6A81E"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t</w:t>
      </w:r>
      <w:r>
        <w:rPr>
          <w:rFonts w:ascii="Times New Roman" w:hAnsi="Times New Roman"/>
          <w:sz w:val="12"/>
          <w:szCs w:val="12"/>
        </w:rPr>
        <w:t>ie</w:t>
      </w:r>
      <w:r w:rsidRPr="00293ABF">
        <w:rPr>
          <w:rFonts w:ascii="Times New Roman" w:hAnsi="Times New Roman"/>
          <w:sz w:val="12"/>
          <w:szCs w:val="12"/>
        </w:rPr>
        <w:t>kėjas turi valyti</w:t>
      </w:r>
      <w:r>
        <w:rPr>
          <w:rFonts w:ascii="Times New Roman" w:hAnsi="Times New Roman"/>
          <w:sz w:val="12"/>
          <w:szCs w:val="12"/>
        </w:rPr>
        <w:t>,</w:t>
      </w:r>
      <w:r w:rsidRPr="00293ABF">
        <w:rPr>
          <w:rFonts w:ascii="Times New Roman" w:hAnsi="Times New Roman"/>
          <w:sz w:val="12"/>
          <w:szCs w:val="12"/>
        </w:rPr>
        <w:t xml:space="preserve"> jeigu yra nešvarumų ir neatitikimų.</w:t>
      </w:r>
    </w:p>
  </w:footnote>
  <w:footnote w:id="145">
    <w:p w14:paraId="01D6AF48" w14:textId="41C320B3" w:rsidR="0095615A" w:rsidRPr="00293ABF" w:rsidRDefault="0095615A">
      <w:pPr>
        <w:pStyle w:val="FootnoteText"/>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įskaitant stiklus, rėmus, rankenas ir t. t.</w:t>
      </w:r>
    </w:p>
  </w:footnote>
  <w:footnote w:id="146">
    <w:p w14:paraId="75ED46D4" w14:textId="7547E2F8" w:rsidR="0095615A" w:rsidRPr="00293ABF" w:rsidRDefault="0095615A">
      <w:pPr>
        <w:pStyle w:val="FootnoteText"/>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w:t>
      </w:r>
      <w:r w:rsidRPr="00293ABF">
        <w:rPr>
          <w:rFonts w:ascii="Times New Roman" w:eastAsia="Times New Roman" w:hAnsi="Times New Roman"/>
          <w:sz w:val="12"/>
          <w:szCs w:val="12"/>
        </w:rPr>
        <w:t>valomi, jeigu yra nešvarumų ir neatitinka nustatytų reikalaujamų rezultatų, žr. Standartą.</w:t>
      </w:r>
    </w:p>
  </w:footnote>
  <w:footnote w:id="147">
    <w:p w14:paraId="395483F9" w14:textId="5C3F9AB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Pavyzdžiui: išteptos kiliminės dangos plovimas, dėmės ant kietųjų ir minkštųjų baldų, išsilieję skysčiai ant grindų, stiklo šukės, lipdukų ir gumų panaikinimas ir t.</w:t>
      </w:r>
      <w:r>
        <w:rPr>
          <w:rFonts w:ascii="Times New Roman" w:hAnsi="Times New Roman"/>
          <w:sz w:val="12"/>
          <w:szCs w:val="12"/>
          <w:shd w:val="clear" w:color="auto" w:fill="FFFFFF"/>
        </w:rPr>
        <w:t xml:space="preserve"> </w:t>
      </w:r>
      <w:r w:rsidRPr="00293ABF">
        <w:rPr>
          <w:rFonts w:ascii="Times New Roman" w:hAnsi="Times New Roman"/>
          <w:sz w:val="12"/>
          <w:szCs w:val="12"/>
          <w:shd w:val="clear" w:color="auto" w:fill="FFFFFF"/>
        </w:rPr>
        <w:t>t.</w:t>
      </w:r>
    </w:p>
  </w:footnote>
  <w:footnote w:id="148">
    <w:p w14:paraId="7A57BEB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nurenkami ir išplaunami indai, sutvarkomi daiktai, jie padedami į tam skirtas vietas, PO nurodo tokių daiktų laikymo vietas.</w:t>
      </w:r>
    </w:p>
  </w:footnote>
  <w:footnote w:id="149">
    <w:p w14:paraId="133D96AE" w14:textId="4B750F81"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jeigu yra vizualiai matomų nešvarumų.</w:t>
      </w:r>
    </w:p>
  </w:footnote>
  <w:footnote w:id="150">
    <w:p w14:paraId="3CCA5D44"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Įskaitant lauko teritoriją 30 metrų spinduliu aplink juos.</w:t>
      </w:r>
    </w:p>
  </w:footnote>
  <w:footnote w:id="151">
    <w:p w14:paraId="3A68BB3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sz w:val="12"/>
          <w:szCs w:val="12"/>
          <w:shd w:val="clear" w:color="auto" w:fill="FFFFFF"/>
        </w:rPr>
        <w:t>T. y. esančių nešvarumų pašalinimą.</w:t>
      </w:r>
    </w:p>
  </w:footnote>
  <w:footnote w:id="152">
    <w:p w14:paraId="5EE21733"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Jeigu tokia būtų reikalinga.</w:t>
      </w:r>
    </w:p>
  </w:footnote>
  <w:footnote w:id="153">
    <w:p w14:paraId="22A0D58C"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prieš paslaugos suteikimą patraukti / po paslaugos suteikimo pastatyti į vietas stalus, kėdes, įrangą ir kitus nestacionarius (t. y. nepritvirtintus) baldus (jeigu tokie būtų).</w:t>
      </w:r>
    </w:p>
  </w:footnote>
  <w:footnote w:id="154">
    <w:p w14:paraId="63BD674A" w14:textId="1DB437EC"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pagal su PO iš anksto suderintą grafiką (t</w:t>
      </w:r>
      <w:r>
        <w:rPr>
          <w:rFonts w:ascii="Times New Roman" w:hAnsi="Times New Roman"/>
          <w:sz w:val="12"/>
          <w:szCs w:val="12"/>
        </w:rPr>
        <w:t>ie</w:t>
      </w:r>
      <w:r w:rsidRPr="00293ABF">
        <w:rPr>
          <w:rFonts w:ascii="Times New Roman" w:hAnsi="Times New Roman"/>
          <w:sz w:val="12"/>
          <w:szCs w:val="12"/>
        </w:rPr>
        <w:t>kėjas turi suderinti šiuos grafikus ne vėliau kaip iki kiekvienų metų kovo 31 d.), jeigu PO nenurodo kitaip.</w:t>
      </w:r>
    </w:p>
  </w:footnote>
  <w:footnote w:id="155">
    <w:p w14:paraId="743064B6" w14:textId="7CC4C431"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dvigubus langus ir jų plotą (atliekant dvigubų langų valymą t</w:t>
      </w:r>
      <w:r>
        <w:rPr>
          <w:rFonts w:ascii="Times New Roman" w:hAnsi="Times New Roman"/>
          <w:sz w:val="12"/>
          <w:szCs w:val="12"/>
        </w:rPr>
        <w:t>ie</w:t>
      </w:r>
      <w:r w:rsidRPr="00293ABF">
        <w:rPr>
          <w:rFonts w:ascii="Times New Roman" w:hAnsi="Times New Roman"/>
          <w:sz w:val="12"/>
          <w:szCs w:val="12"/>
        </w:rPr>
        <w:t>kėjas turi atsukti atlikti valymą ir prisukti šių langų varžtus (jeigu tokie būtų) savo sąskaitą be papildomo apmokėjimo).</w:t>
      </w:r>
    </w:p>
  </w:footnote>
  <w:footnote w:id="156">
    <w:p w14:paraId="7F948A5B"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w:t>
      </w:r>
      <w:r w:rsidRPr="00293ABF">
        <w:rPr>
          <w:rFonts w:ascii="Times New Roman" w:eastAsiaTheme="minorHAnsi" w:hAnsi="Times New Roman"/>
          <w:sz w:val="12"/>
          <w:szCs w:val="12"/>
        </w:rPr>
        <w:t>lauko ir vidaus.</w:t>
      </w:r>
    </w:p>
  </w:footnote>
  <w:footnote w:id="157">
    <w:p w14:paraId="008CC929"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w:t>
      </w:r>
      <w:r w:rsidRPr="00293ABF">
        <w:rPr>
          <w:rFonts w:ascii="Times New Roman" w:eastAsiaTheme="minorHAnsi" w:hAnsi="Times New Roman"/>
          <w:sz w:val="12"/>
          <w:szCs w:val="12"/>
        </w:rPr>
        <w:t xml:space="preserve"> po palangėmis.</w:t>
      </w:r>
    </w:p>
  </w:footnote>
  <w:footnote w:id="158">
    <w:p w14:paraId="340DE65D"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Jeigu tokios būtų.</w:t>
      </w:r>
    </w:p>
  </w:footnote>
  <w:footnote w:id="159">
    <w:p w14:paraId="144B47AB"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Jeigu tokios būtų.</w:t>
      </w:r>
    </w:p>
  </w:footnote>
  <w:footnote w:id="160">
    <w:p w14:paraId="27092DD9"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Pavyzdžiui, gumas, apsaugas, ventiliacijos groteles, vyrius ir t. t.</w:t>
      </w:r>
    </w:p>
  </w:footnote>
  <w:footnote w:id="161">
    <w:p w14:paraId="26309AF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Pavyzdžiui, voratinkliai, dulkės ir t. t., žr. Standartą.</w:t>
      </w:r>
    </w:p>
  </w:footnote>
  <w:footnote w:id="162">
    <w:p w14:paraId="31B4B4C1"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Vidinės rėmų dalių dangos taip pat nuvalomos, pašalinant nešvarumus, jų atlikus paslaugą neturi būti.</w:t>
      </w:r>
    </w:p>
  </w:footnote>
  <w:footnote w:id="163">
    <w:p w14:paraId="7C871DD9"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Jeigu yra suteikti raktai.</w:t>
      </w:r>
    </w:p>
  </w:footnote>
  <w:footnote w:id="164">
    <w:p w14:paraId="66910C32"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Jeigu tokia būtų reikalinga.</w:t>
      </w:r>
    </w:p>
  </w:footnote>
  <w:footnote w:id="165">
    <w:p w14:paraId="658DD438"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prieš paslaugos suteikimą patraukti / po paslaugos suteikimo pastatyti į vietas stalus, kėdes, įrangą ir kitus nestacionarius (t. y. nepritvirtintus) baldus (jeigu tokie būtų).</w:t>
      </w:r>
    </w:p>
  </w:footnote>
  <w:footnote w:id="166">
    <w:p w14:paraId="0D13646E"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vidines lango dalis.</w:t>
      </w:r>
    </w:p>
  </w:footnote>
  <w:footnote w:id="167">
    <w:p w14:paraId="65A0B3B9"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Įskaitant kiliminių dangų.</w:t>
      </w:r>
    </w:p>
  </w:footnote>
  <w:footnote w:id="168">
    <w:p w14:paraId="611BACED"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kilimus, kiliminius takus ir t. t.</w:t>
      </w:r>
    </w:p>
  </w:footnote>
  <w:footnote w:id="169">
    <w:p w14:paraId="7DC5EF70" w14:textId="4EDCC2EA"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grindjuostes, jeigu tokios būtų.</w:t>
      </w:r>
    </w:p>
  </w:footnote>
  <w:footnote w:id="170">
    <w:p w14:paraId="2D7F98BF"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Pavyzdžiui, siurbimas.</w:t>
      </w:r>
    </w:p>
  </w:footnote>
  <w:footnote w:id="171">
    <w:p w14:paraId="13139102"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Kurias įmanoma objektyviai pašalinti.</w:t>
      </w:r>
    </w:p>
  </w:footnote>
  <w:footnote w:id="172">
    <w:p w14:paraId="70AEC75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Pavyzdžiui, grindjuostės ir pan.</w:t>
      </w:r>
    </w:p>
  </w:footnote>
  <w:footnote w:id="173">
    <w:p w14:paraId="7C22A86D"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prieš paslaugos suteikimą patraukti / po paslaugos suteikimo pastatyti į vietas stalus, kėdes, įrangą ir kitus nestacionarius (t. y. nepritvirtintus) baldus (jeigu tokie būtų).</w:t>
      </w:r>
    </w:p>
  </w:footnote>
  <w:footnote w:id="174">
    <w:p w14:paraId="5AD74FE0"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color w:val="000000"/>
          <w:sz w:val="12"/>
          <w:szCs w:val="12"/>
        </w:rPr>
        <w:t>Siurbimas dulkių siurbliais arba lygiavertėmis technologijomis.</w:t>
      </w:r>
    </w:p>
  </w:footnote>
  <w:footnote w:id="175">
    <w:p w14:paraId="112026FC" w14:textId="03496CC6"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color w:val="000000"/>
          <w:sz w:val="12"/>
          <w:szCs w:val="12"/>
        </w:rPr>
        <w:t>T. y.</w:t>
      </w:r>
      <w:r>
        <w:rPr>
          <w:rFonts w:ascii="Times New Roman" w:eastAsiaTheme="minorHAnsi" w:hAnsi="Times New Roman"/>
          <w:color w:val="000000"/>
          <w:sz w:val="12"/>
          <w:szCs w:val="12"/>
        </w:rPr>
        <w:t>,</w:t>
      </w:r>
      <w:r w:rsidRPr="00293ABF">
        <w:rPr>
          <w:rFonts w:ascii="Times New Roman" w:eastAsiaTheme="minorHAnsi" w:hAnsi="Times New Roman"/>
          <w:color w:val="000000"/>
          <w:sz w:val="12"/>
          <w:szCs w:val="12"/>
        </w:rPr>
        <w:t xml:space="preserve"> kurias įmanoma objektyviai pašalinti.</w:t>
      </w:r>
    </w:p>
  </w:footnote>
  <w:footnote w:id="176">
    <w:p w14:paraId="19844686" w14:textId="41DC51FB"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Įskaitant, </w:t>
      </w:r>
      <w:r w:rsidRPr="00293ABF">
        <w:rPr>
          <w:rFonts w:ascii="Times New Roman" w:eastAsiaTheme="minorHAnsi" w:hAnsi="Times New Roman"/>
          <w:color w:val="000000"/>
          <w:sz w:val="12"/>
          <w:szCs w:val="12"/>
        </w:rPr>
        <w:t>kėdžių kojas, atlošus, ratuk</w:t>
      </w:r>
      <w:r>
        <w:rPr>
          <w:rFonts w:ascii="Times New Roman" w:eastAsiaTheme="minorHAnsi" w:hAnsi="Times New Roman"/>
          <w:color w:val="000000"/>
          <w:sz w:val="12"/>
          <w:szCs w:val="12"/>
        </w:rPr>
        <w:t>us</w:t>
      </w:r>
      <w:r w:rsidRPr="00293ABF">
        <w:rPr>
          <w:rFonts w:ascii="Times New Roman" w:eastAsiaTheme="minorHAnsi" w:hAnsi="Times New Roman"/>
          <w:color w:val="000000"/>
          <w:sz w:val="12"/>
          <w:szCs w:val="12"/>
        </w:rPr>
        <w:t>, ranktūrius ir t. t.</w:t>
      </w:r>
    </w:p>
  </w:footnote>
  <w:footnote w:id="177">
    <w:p w14:paraId="02924645"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T. y. pavyzdžiui, prieš paslaugos suteikimą patraukti / po paslaugos suteikimo pastatyti į vietas stalus, kėdes, įrangą ir kitus nestacionarius (t. y. nepritvirtintus) baldus (jeigu tokie būtų).</w:t>
      </w:r>
    </w:p>
  </w:footnote>
  <w:footnote w:id="178">
    <w:p w14:paraId="464A477B" w14:textId="77777777" w:rsidR="0095615A" w:rsidRPr="00366B83" w:rsidRDefault="0095615A" w:rsidP="00293ABF">
      <w:pPr>
        <w:pStyle w:val="FootnoteText"/>
        <w:jc w:val="both"/>
        <w:rPr>
          <w:rFonts w:ascii="Times New Roman" w:hAnsi="Times New Roman"/>
          <w:color w:val="000000" w:themeColor="text1"/>
          <w:sz w:val="12"/>
          <w:szCs w:val="12"/>
        </w:rPr>
      </w:pPr>
      <w:r w:rsidRPr="00366B83">
        <w:rPr>
          <w:rStyle w:val="FootnoteReference"/>
          <w:rFonts w:ascii="Times New Roman" w:hAnsi="Times New Roman"/>
          <w:color w:val="000000" w:themeColor="text1"/>
          <w:sz w:val="12"/>
          <w:szCs w:val="12"/>
        </w:rPr>
        <w:footnoteRef/>
      </w:r>
      <w:r w:rsidRPr="00366B83">
        <w:rPr>
          <w:rFonts w:ascii="Times New Roman" w:hAnsi="Times New Roman"/>
          <w:color w:val="000000" w:themeColor="text1"/>
          <w:sz w:val="12"/>
          <w:szCs w:val="12"/>
        </w:rPr>
        <w:t xml:space="preserve"> Žr. 10 skyrių.</w:t>
      </w:r>
    </w:p>
  </w:footnote>
  <w:footnote w:id="179">
    <w:p w14:paraId="2AA5231C" w14:textId="77777777" w:rsidR="0095615A" w:rsidRPr="00366B83" w:rsidRDefault="0095615A" w:rsidP="00293ABF">
      <w:pPr>
        <w:pStyle w:val="FootnoteText"/>
        <w:jc w:val="both"/>
        <w:rPr>
          <w:rFonts w:ascii="Times New Roman" w:hAnsi="Times New Roman"/>
          <w:color w:val="000000" w:themeColor="text1"/>
          <w:sz w:val="12"/>
          <w:szCs w:val="12"/>
        </w:rPr>
      </w:pPr>
      <w:r w:rsidRPr="00366B83">
        <w:rPr>
          <w:rStyle w:val="FootnoteReference"/>
          <w:rFonts w:ascii="Times New Roman" w:hAnsi="Times New Roman"/>
          <w:color w:val="000000" w:themeColor="text1"/>
          <w:sz w:val="12"/>
          <w:szCs w:val="12"/>
        </w:rPr>
        <w:footnoteRef/>
      </w:r>
      <w:r w:rsidRPr="00366B83">
        <w:rPr>
          <w:rFonts w:ascii="Times New Roman" w:hAnsi="Times New Roman"/>
          <w:color w:val="000000" w:themeColor="text1"/>
          <w:sz w:val="12"/>
          <w:szCs w:val="12"/>
        </w:rPr>
        <w:t xml:space="preserve"> Jeigu tokia būtų reikalinga.</w:t>
      </w:r>
    </w:p>
  </w:footnote>
  <w:footnote w:id="180">
    <w:p w14:paraId="1C40B274" w14:textId="77777777" w:rsidR="0095615A" w:rsidRPr="00C8679F" w:rsidRDefault="0095615A" w:rsidP="00293ABF">
      <w:pPr>
        <w:pStyle w:val="FootnoteText"/>
        <w:jc w:val="both"/>
        <w:rPr>
          <w:rFonts w:ascii="Times New Roman" w:hAnsi="Times New Roman"/>
          <w:color w:val="000000" w:themeColor="text1"/>
          <w:sz w:val="12"/>
          <w:szCs w:val="12"/>
        </w:rPr>
      </w:pPr>
      <w:r w:rsidRPr="00366B83">
        <w:rPr>
          <w:rStyle w:val="FootnoteReference"/>
          <w:rFonts w:ascii="Times New Roman" w:hAnsi="Times New Roman"/>
          <w:color w:val="000000" w:themeColor="text1"/>
          <w:sz w:val="12"/>
          <w:szCs w:val="12"/>
        </w:rPr>
        <w:footnoteRef/>
      </w:r>
      <w:r w:rsidRPr="00366B83">
        <w:rPr>
          <w:rFonts w:ascii="Times New Roman" w:hAnsi="Times New Roman"/>
          <w:color w:val="000000" w:themeColor="text1"/>
          <w:sz w:val="12"/>
          <w:szCs w:val="12"/>
        </w:rPr>
        <w:t xml:space="preserve"> Pavyzdžiui</w:t>
      </w:r>
      <w:r w:rsidRPr="00C8679F">
        <w:rPr>
          <w:rFonts w:ascii="Times New Roman" w:hAnsi="Times New Roman"/>
          <w:color w:val="000000" w:themeColor="text1"/>
          <w:sz w:val="12"/>
          <w:szCs w:val="12"/>
        </w:rPr>
        <w:t>, prieš paslaugos suteikimą patraukti / po paslaugos suteikimo pastatyti į vietas stalus, kėdes, įrangą ir kitus nestacionarius (t. y. nepritvirtintus) baldus (jeigu tokie būtų).</w:t>
      </w:r>
    </w:p>
  </w:footnote>
  <w:footnote w:id="181">
    <w:p w14:paraId="260F8A61" w14:textId="19065B8D"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Pavyzdžiui, priemonių ir įrankių kainų kaitos rizika, darbuotojų kaitos rizika, papildomi darbuotojų apmokymai, kokybės kontrolė</w:t>
      </w:r>
      <w:r>
        <w:rPr>
          <w:rFonts w:ascii="Times New Roman" w:hAnsi="Times New Roman"/>
          <w:sz w:val="12"/>
          <w:szCs w:val="12"/>
        </w:rPr>
        <w:t>, MMA kilimo rizika,</w:t>
      </w:r>
      <w:r w:rsidRPr="00293ABF">
        <w:rPr>
          <w:rFonts w:ascii="Times New Roman" w:hAnsi="Times New Roman"/>
          <w:sz w:val="12"/>
          <w:szCs w:val="12"/>
        </w:rPr>
        <w:t xml:space="preserve"> ir t.</w:t>
      </w:r>
      <w:r>
        <w:rPr>
          <w:rFonts w:ascii="Times New Roman" w:hAnsi="Times New Roman"/>
          <w:sz w:val="12"/>
          <w:szCs w:val="12"/>
        </w:rPr>
        <w:t xml:space="preserve"> </w:t>
      </w:r>
      <w:r w:rsidRPr="00293ABF">
        <w:rPr>
          <w:rFonts w:ascii="Times New Roman" w:hAnsi="Times New Roman"/>
          <w:sz w:val="12"/>
          <w:szCs w:val="12"/>
        </w:rPr>
        <w:t>t.</w:t>
      </w:r>
    </w:p>
  </w:footnote>
  <w:footnote w:id="182">
    <w:p w14:paraId="3D3C63E2"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Pavyzdžiui, sezoniškumas, žmogiškųjų išteklių kaita, remontas, neefektyvios valymo priemonės, periodinių darbų dažnis, netinkama kokybės kontrolė ir t. t.</w:t>
      </w:r>
    </w:p>
  </w:footnote>
  <w:footnote w:id="183">
    <w:p w14:paraId="50D0BB3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imes New Roman" w:hAnsi="Times New Roman"/>
          <w:sz w:val="12"/>
          <w:szCs w:val="12"/>
        </w:rPr>
        <w:t>Jeigu tokių yra.</w:t>
      </w:r>
    </w:p>
  </w:footnote>
  <w:footnote w:id="184">
    <w:p w14:paraId="72AB9003" w14:textId="26D2D4A6"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eastAsiaTheme="minorHAnsi" w:hAnsi="Times New Roman"/>
          <w:sz w:val="12"/>
          <w:szCs w:val="12"/>
        </w:rPr>
        <w:t xml:space="preserve">Žr. </w:t>
      </w:r>
      <w:r w:rsidR="001974A2">
        <w:rPr>
          <w:rFonts w:ascii="Times New Roman" w:eastAsiaTheme="minorHAnsi" w:hAnsi="Times New Roman"/>
          <w:sz w:val="12"/>
          <w:szCs w:val="12"/>
        </w:rPr>
        <w:t xml:space="preserve">pirkimo sąlygų </w:t>
      </w:r>
      <w:r w:rsidR="007B3F3B">
        <w:rPr>
          <w:rFonts w:ascii="Times New Roman" w:eastAsiaTheme="minorHAnsi" w:hAnsi="Times New Roman"/>
          <w:sz w:val="12"/>
          <w:szCs w:val="12"/>
        </w:rPr>
        <w:t>2A</w:t>
      </w:r>
      <w:r>
        <w:rPr>
          <w:rFonts w:ascii="Times New Roman" w:eastAsiaTheme="minorHAnsi" w:hAnsi="Times New Roman"/>
          <w:sz w:val="12"/>
          <w:szCs w:val="12"/>
        </w:rPr>
        <w:t xml:space="preserve"> ir </w:t>
      </w:r>
      <w:r w:rsidR="007B3F3B">
        <w:rPr>
          <w:rFonts w:ascii="Times New Roman" w:eastAsiaTheme="minorHAnsi" w:hAnsi="Times New Roman"/>
          <w:sz w:val="12"/>
          <w:szCs w:val="12"/>
        </w:rPr>
        <w:t>2B</w:t>
      </w:r>
      <w:r>
        <w:rPr>
          <w:rFonts w:ascii="Times New Roman" w:eastAsiaTheme="minorHAnsi" w:hAnsi="Times New Roman"/>
          <w:sz w:val="12"/>
          <w:szCs w:val="12"/>
        </w:rPr>
        <w:t xml:space="preserve"> priedus.</w:t>
      </w:r>
    </w:p>
  </w:footnote>
  <w:footnote w:id="185">
    <w:p w14:paraId="3AC0AB2A" w14:textId="77777777" w:rsidR="0095615A" w:rsidRPr="00293ABF" w:rsidRDefault="0095615A" w:rsidP="009D4EE3">
      <w:pPr>
        <w:pStyle w:val="FootnoteText"/>
        <w:jc w:val="both"/>
        <w:rPr>
          <w:rFonts w:ascii="Times New Roman" w:hAnsi="Times New Roman"/>
          <w:sz w:val="12"/>
          <w:szCs w:val="12"/>
        </w:rPr>
      </w:pPr>
      <w:r w:rsidRPr="00293ABF">
        <w:rPr>
          <w:rStyle w:val="FootnoteReference"/>
          <w:rFonts w:ascii="Times New Roman" w:hAnsi="Times New Roman"/>
          <w:sz w:val="12"/>
          <w:szCs w:val="12"/>
        </w:rPr>
        <w:footnoteRef/>
      </w:r>
      <w:r w:rsidRPr="00293ABF">
        <w:rPr>
          <w:rFonts w:ascii="Times New Roman" w:hAnsi="Times New Roman"/>
          <w:sz w:val="12"/>
          <w:szCs w:val="12"/>
        </w:rPr>
        <w:t xml:space="preserve"> </w:t>
      </w:r>
      <w:r w:rsidRPr="00293ABF">
        <w:rPr>
          <w:rFonts w:ascii="Times New Roman" w:hAnsi="Times New Roman"/>
          <w:bCs/>
          <w:sz w:val="12"/>
          <w:szCs w:val="12"/>
          <w:highlight w:val="white"/>
        </w:rPr>
        <w:t>T. y. nenurodo jokio reikalaujamos paslaugos įkainio</w:t>
      </w:r>
      <w:r w:rsidRPr="00293ABF">
        <w:rPr>
          <w:rFonts w:ascii="Times New Roman" w:hAnsi="Times New Roman"/>
          <w:bCs/>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434BC8"/>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70E54B2"/>
    <w:multiLevelType w:val="multilevel"/>
    <w:tmpl w:val="2B443968"/>
    <w:lvl w:ilvl="0">
      <w:start w:val="3"/>
      <w:numFmt w:val="decimal"/>
      <w:lvlText w:val="%1."/>
      <w:lvlJc w:val="left"/>
      <w:pPr>
        <w:ind w:left="360" w:hanging="360"/>
      </w:pPr>
      <w:rPr>
        <w:rFonts w:hint="default"/>
        <w:b/>
        <w:bCs/>
        <w:color w:val="000000"/>
      </w:rPr>
    </w:lvl>
    <w:lvl w:ilvl="1">
      <w:start w:val="1"/>
      <w:numFmt w:val="decimal"/>
      <w:lvlText w:val="%1.%2."/>
      <w:lvlJc w:val="left"/>
      <w:pPr>
        <w:ind w:left="540" w:hanging="360"/>
      </w:pPr>
      <w:rPr>
        <w:rFonts w:hint="default"/>
        <w:b/>
        <w:bCs/>
        <w:color w:val="000000"/>
      </w:rPr>
    </w:lvl>
    <w:lvl w:ilvl="2">
      <w:start w:val="1"/>
      <w:numFmt w:val="decimal"/>
      <w:lvlText w:val="%1.%2.%3."/>
      <w:lvlJc w:val="left"/>
      <w:pPr>
        <w:ind w:left="1712" w:hanging="720"/>
      </w:pPr>
      <w:rPr>
        <w:rFonts w:hint="default"/>
        <w:b/>
        <w:bCs/>
        <w:color w:val="000000"/>
      </w:rPr>
    </w:lvl>
    <w:lvl w:ilvl="3">
      <w:start w:val="1"/>
      <w:numFmt w:val="decimal"/>
      <w:lvlText w:val="%1.%2.%3.%4."/>
      <w:lvlJc w:val="left"/>
      <w:pPr>
        <w:ind w:left="1260" w:hanging="720"/>
      </w:pPr>
      <w:rPr>
        <w:rFonts w:hint="default"/>
        <w:b/>
        <w:bCs w:val="0"/>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3" w15:restartNumberingAfterBreak="0">
    <w:nsid w:val="07991819"/>
    <w:multiLevelType w:val="multilevel"/>
    <w:tmpl w:val="F97A5F56"/>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rPr>
    </w:lvl>
    <w:lvl w:ilvl="2">
      <w:start w:val="1"/>
      <w:numFmt w:val="decimal"/>
      <w:lvlText w:val="%1.%2.%3."/>
      <w:lvlJc w:val="left"/>
      <w:pPr>
        <w:ind w:left="2846" w:hanging="720"/>
      </w:pPr>
      <w:rPr>
        <w:rFonts w:hint="default"/>
        <w:b/>
        <w:color w:val="000000" w:themeColor="text1"/>
      </w:rPr>
    </w:lvl>
    <w:lvl w:ilvl="3">
      <w:start w:val="1"/>
      <w:numFmt w:val="decimal"/>
      <w:lvlText w:val="%1.%2.%3.%4."/>
      <w:lvlJc w:val="left"/>
      <w:pPr>
        <w:ind w:left="3681" w:hanging="720"/>
      </w:pPr>
      <w:rPr>
        <w:rFonts w:hint="default"/>
        <w:b/>
        <w:i w:val="0"/>
        <w:iCs/>
        <w:color w:val="000000" w:themeColor="text1"/>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val="0"/>
      </w:rPr>
    </w:lvl>
    <w:lvl w:ilvl="6">
      <w:start w:val="1"/>
      <w:numFmt w:val="decimal"/>
      <w:lvlText w:val="%1.%2.%3.%4.%5.%6.%7."/>
      <w:lvlJc w:val="left"/>
      <w:pPr>
        <w:ind w:left="7362" w:hanging="1440"/>
      </w:pPr>
      <w:rPr>
        <w:rFonts w:hint="default"/>
        <w:b w:val="0"/>
      </w:rPr>
    </w:lvl>
    <w:lvl w:ilvl="7">
      <w:start w:val="1"/>
      <w:numFmt w:val="decimal"/>
      <w:lvlText w:val="%1.%2.%3.%4.%5.%6.%7.%8."/>
      <w:lvlJc w:val="left"/>
      <w:pPr>
        <w:ind w:left="8349" w:hanging="1440"/>
      </w:pPr>
      <w:rPr>
        <w:rFonts w:hint="default"/>
        <w:b w:val="0"/>
      </w:rPr>
    </w:lvl>
    <w:lvl w:ilvl="8">
      <w:start w:val="1"/>
      <w:numFmt w:val="decimal"/>
      <w:lvlText w:val="%1.%2.%3.%4.%5.%6.%7.%8.%9."/>
      <w:lvlJc w:val="left"/>
      <w:pPr>
        <w:ind w:left="9696" w:hanging="1800"/>
      </w:pPr>
      <w:rPr>
        <w:rFonts w:hint="default"/>
        <w:b w:val="0"/>
      </w:rPr>
    </w:lvl>
  </w:abstractNum>
  <w:abstractNum w:abstractNumId="4" w15:restartNumberingAfterBreak="0">
    <w:nsid w:val="08294E22"/>
    <w:multiLevelType w:val="hybridMultilevel"/>
    <w:tmpl w:val="E36088E6"/>
    <w:lvl w:ilvl="0" w:tplc="431AA246">
      <w:start w:val="2015"/>
      <w:numFmt w:val="decimal"/>
      <w:lvlText w:val="%1"/>
      <w:lvlJc w:val="left"/>
      <w:pPr>
        <w:ind w:left="936"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81311B"/>
    <w:multiLevelType w:val="multilevel"/>
    <w:tmpl w:val="1768570C"/>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BE2E9B"/>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E730F1"/>
    <w:multiLevelType w:val="multilevel"/>
    <w:tmpl w:val="C882B0F6"/>
    <w:lvl w:ilvl="0">
      <w:start w:val="1"/>
      <w:numFmt w:val="decimal"/>
      <w:lvlText w:val="%1."/>
      <w:lvlJc w:val="left"/>
      <w:pPr>
        <w:tabs>
          <w:tab w:val="num" w:pos="4329"/>
        </w:tabs>
        <w:ind w:left="4329" w:hanging="360"/>
      </w:pPr>
    </w:lvl>
    <w:lvl w:ilvl="1">
      <w:start w:val="1"/>
      <w:numFmt w:val="decimal"/>
      <w:isLgl/>
      <w:lvlText w:val="%1.%2."/>
      <w:lvlJc w:val="left"/>
      <w:pPr>
        <w:tabs>
          <w:tab w:val="num" w:pos="4471"/>
        </w:tabs>
        <w:ind w:left="4471" w:hanging="360"/>
      </w:pPr>
      <w:rPr>
        <w:rFonts w:ascii="Times New Roman" w:hAnsi="Times New Roman" w:cs="Times New Roman" w:hint="default"/>
        <w:b/>
        <w:bCs/>
        <w:color w:val="auto"/>
        <w:sz w:val="20"/>
        <w:szCs w:val="20"/>
      </w:rPr>
    </w:lvl>
    <w:lvl w:ilvl="2">
      <w:start w:val="1"/>
      <w:numFmt w:val="decimal"/>
      <w:isLgl/>
      <w:lvlText w:val="%1.%2.%3."/>
      <w:lvlJc w:val="left"/>
      <w:pPr>
        <w:tabs>
          <w:tab w:val="num" w:pos="720"/>
        </w:tabs>
        <w:ind w:left="720" w:hanging="720"/>
      </w:pPr>
      <w:rPr>
        <w:rFonts w:hint="default"/>
        <w:b/>
        <w:bCs/>
        <w:color w:val="auto"/>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8" w15:restartNumberingAfterBreak="0">
    <w:nsid w:val="103C1238"/>
    <w:multiLevelType w:val="multilevel"/>
    <w:tmpl w:val="490CCAA6"/>
    <w:lvl w:ilvl="0">
      <w:start w:val="3"/>
      <w:numFmt w:val="decimal"/>
      <w:lvlText w:val="%1."/>
      <w:lvlJc w:val="left"/>
      <w:pPr>
        <w:ind w:left="840" w:hanging="840"/>
      </w:pPr>
      <w:rPr>
        <w:rFonts w:hint="default"/>
      </w:rPr>
    </w:lvl>
    <w:lvl w:ilvl="1">
      <w:start w:val="2"/>
      <w:numFmt w:val="decimal"/>
      <w:lvlText w:val="%1.%2."/>
      <w:lvlJc w:val="left"/>
      <w:pPr>
        <w:ind w:left="1174" w:hanging="840"/>
      </w:pPr>
      <w:rPr>
        <w:rFonts w:hint="default"/>
      </w:rPr>
    </w:lvl>
    <w:lvl w:ilvl="2">
      <w:start w:val="37"/>
      <w:numFmt w:val="decimal"/>
      <w:lvlText w:val="%1.%2.%3."/>
      <w:lvlJc w:val="left"/>
      <w:pPr>
        <w:ind w:left="1508" w:hanging="840"/>
      </w:pPr>
      <w:rPr>
        <w:rFonts w:hint="default"/>
      </w:rPr>
    </w:lvl>
    <w:lvl w:ilvl="3">
      <w:start w:val="4"/>
      <w:numFmt w:val="decimal"/>
      <w:lvlText w:val="%1.%2.%3.%4."/>
      <w:lvlJc w:val="left"/>
      <w:pPr>
        <w:ind w:left="1842" w:hanging="84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9" w15:restartNumberingAfterBreak="0">
    <w:nsid w:val="127375C9"/>
    <w:multiLevelType w:val="multilevel"/>
    <w:tmpl w:val="0854D02E"/>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8151B2B"/>
    <w:multiLevelType w:val="multilevel"/>
    <w:tmpl w:val="B87AD198"/>
    <w:lvl w:ilvl="0">
      <w:start w:val="3"/>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5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9F4507B"/>
    <w:multiLevelType w:val="hybridMultilevel"/>
    <w:tmpl w:val="F522B024"/>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B434BD"/>
    <w:multiLevelType w:val="multilevel"/>
    <w:tmpl w:val="5CAEFD4C"/>
    <w:lvl w:ilvl="0">
      <w:start w:val="1"/>
      <w:numFmt w:val="decimal"/>
      <w:lvlText w:val="%1."/>
      <w:lvlJc w:val="left"/>
      <w:pPr>
        <w:tabs>
          <w:tab w:val="num" w:pos="1070"/>
        </w:tabs>
        <w:ind w:left="1070" w:hanging="360"/>
      </w:p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918"/>
        </w:tabs>
        <w:ind w:left="918" w:hanging="720"/>
      </w:pPr>
      <w:rPr>
        <w:rFonts w:hint="default"/>
        <w:b w:val="0"/>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150"/>
        </w:tabs>
        <w:ind w:left="2150" w:hanging="144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13" w15:restartNumberingAfterBreak="0">
    <w:nsid w:val="258C2F47"/>
    <w:multiLevelType w:val="multilevel"/>
    <w:tmpl w:val="84B0FE56"/>
    <w:lvl w:ilvl="0">
      <w:start w:val="3"/>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56"/>
      <w:numFmt w:val="decimal"/>
      <w:lvlText w:val="%1.%2.%3."/>
      <w:lvlJc w:val="left"/>
      <w:pPr>
        <w:ind w:left="242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15:restartNumberingAfterBreak="0">
    <w:nsid w:val="258E7D11"/>
    <w:multiLevelType w:val="multilevel"/>
    <w:tmpl w:val="955EE2D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9DC14D2"/>
    <w:multiLevelType w:val="hybridMultilevel"/>
    <w:tmpl w:val="6C74389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8A1126"/>
    <w:multiLevelType w:val="multilevel"/>
    <w:tmpl w:val="F6607E6A"/>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4"/>
        <w:szCs w:val="24"/>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7" w15:restartNumberingAfterBreak="0">
    <w:nsid w:val="31141614"/>
    <w:multiLevelType w:val="multilevel"/>
    <w:tmpl w:val="A4C8246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34500F7C"/>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2274" w:hanging="432"/>
      </w:pPr>
    </w:lvl>
    <w:lvl w:ilvl="2">
      <w:start w:val="1"/>
      <w:numFmt w:val="decimal"/>
      <w:lvlText w:val="%1.%2.%3."/>
      <w:lvlJc w:val="left"/>
      <w:pPr>
        <w:ind w:left="1356"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914A0D"/>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95E7BE3"/>
    <w:multiLevelType w:val="multilevel"/>
    <w:tmpl w:val="22AED3AA"/>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5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1"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3AEE0A78"/>
    <w:multiLevelType w:val="multilevel"/>
    <w:tmpl w:val="508EC2CE"/>
    <w:lvl w:ilvl="0">
      <w:start w:val="4"/>
      <w:numFmt w:val="decimal"/>
      <w:lvlText w:val="%1."/>
      <w:lvlJc w:val="left"/>
      <w:pPr>
        <w:ind w:left="612" w:hanging="612"/>
      </w:pPr>
      <w:rPr>
        <w:rFonts w:eastAsia="Calibri" w:hint="default"/>
      </w:rPr>
    </w:lvl>
    <w:lvl w:ilvl="1">
      <w:start w:val="3"/>
      <w:numFmt w:val="decimal"/>
      <w:lvlText w:val="%1.%2."/>
      <w:lvlJc w:val="left"/>
      <w:pPr>
        <w:ind w:left="612" w:hanging="612"/>
      </w:pPr>
      <w:rPr>
        <w:rFonts w:eastAsia="Calibri" w:hint="default"/>
      </w:rPr>
    </w:lvl>
    <w:lvl w:ilvl="2">
      <w:start w:val="2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44CD33F0"/>
    <w:multiLevelType w:val="multilevel"/>
    <w:tmpl w:val="14F68FF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eastAsia="Times New Roman" w:hint="default"/>
        <w:b/>
        <w:color w:val="auto"/>
      </w:rPr>
    </w:lvl>
    <w:lvl w:ilvl="2">
      <w:start w:val="1"/>
      <w:numFmt w:val="decimal"/>
      <w:isLgl/>
      <w:lvlText w:val="%1.%2.%3."/>
      <w:lvlJc w:val="left"/>
      <w:pPr>
        <w:ind w:left="1800" w:hanging="720"/>
      </w:pPr>
      <w:rPr>
        <w:rFonts w:eastAsia="Times New Roman" w:hint="default"/>
        <w:b/>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24" w15:restartNumberingAfterBreak="0">
    <w:nsid w:val="470B3A05"/>
    <w:multiLevelType w:val="multilevel"/>
    <w:tmpl w:val="02E68A0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634B22"/>
    <w:multiLevelType w:val="multilevel"/>
    <w:tmpl w:val="A6544D58"/>
    <w:lvl w:ilvl="0">
      <w:start w:val="3"/>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24"/>
      <w:numFmt w:val="decimal"/>
      <w:lvlText w:val="%1.%2.%3."/>
      <w:lvlJc w:val="left"/>
      <w:pPr>
        <w:ind w:left="1146"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B7B771F"/>
    <w:multiLevelType w:val="multilevel"/>
    <w:tmpl w:val="15886E1E"/>
    <w:lvl w:ilvl="0">
      <w:start w:val="3"/>
      <w:numFmt w:val="decimal"/>
      <w:lvlText w:val="%1."/>
      <w:lvlJc w:val="left"/>
      <w:pPr>
        <w:ind w:left="540" w:hanging="540"/>
      </w:pPr>
      <w:rPr>
        <w:rFonts w:hint="default"/>
        <w:color w:val="000000" w:themeColor="text1"/>
      </w:rPr>
    </w:lvl>
    <w:lvl w:ilvl="1">
      <w:start w:val="3"/>
      <w:numFmt w:val="decimal"/>
      <w:lvlText w:val="%1.%2."/>
      <w:lvlJc w:val="left"/>
      <w:pPr>
        <w:ind w:left="1036" w:hanging="540"/>
      </w:pPr>
      <w:rPr>
        <w:rFonts w:hint="default"/>
        <w:color w:val="000000" w:themeColor="text1"/>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2208" w:hanging="720"/>
      </w:pPr>
      <w:rPr>
        <w:rFonts w:hint="default"/>
        <w:color w:val="000000" w:themeColor="text1"/>
      </w:rPr>
    </w:lvl>
    <w:lvl w:ilvl="4">
      <w:start w:val="1"/>
      <w:numFmt w:val="decimal"/>
      <w:lvlText w:val="%1.%2.%3.%4.%5."/>
      <w:lvlJc w:val="left"/>
      <w:pPr>
        <w:ind w:left="3064" w:hanging="1080"/>
      </w:pPr>
      <w:rPr>
        <w:rFonts w:hint="default"/>
        <w:color w:val="000000" w:themeColor="text1"/>
      </w:rPr>
    </w:lvl>
    <w:lvl w:ilvl="5">
      <w:start w:val="1"/>
      <w:numFmt w:val="decimal"/>
      <w:lvlText w:val="%1.%2.%3.%4.%5.%6."/>
      <w:lvlJc w:val="left"/>
      <w:pPr>
        <w:ind w:left="3560" w:hanging="1080"/>
      </w:pPr>
      <w:rPr>
        <w:rFonts w:hint="default"/>
        <w:color w:val="000000" w:themeColor="text1"/>
      </w:rPr>
    </w:lvl>
    <w:lvl w:ilvl="6">
      <w:start w:val="1"/>
      <w:numFmt w:val="decimal"/>
      <w:lvlText w:val="%1.%2.%3.%4.%5.%6.%7."/>
      <w:lvlJc w:val="left"/>
      <w:pPr>
        <w:ind w:left="4416" w:hanging="1440"/>
      </w:pPr>
      <w:rPr>
        <w:rFonts w:hint="default"/>
        <w:color w:val="000000" w:themeColor="text1"/>
      </w:rPr>
    </w:lvl>
    <w:lvl w:ilvl="7">
      <w:start w:val="1"/>
      <w:numFmt w:val="decimal"/>
      <w:lvlText w:val="%1.%2.%3.%4.%5.%6.%7.%8."/>
      <w:lvlJc w:val="left"/>
      <w:pPr>
        <w:ind w:left="4912" w:hanging="1440"/>
      </w:pPr>
      <w:rPr>
        <w:rFonts w:hint="default"/>
        <w:color w:val="000000" w:themeColor="text1"/>
      </w:rPr>
    </w:lvl>
    <w:lvl w:ilvl="8">
      <w:start w:val="1"/>
      <w:numFmt w:val="decimal"/>
      <w:lvlText w:val="%1.%2.%3.%4.%5.%6.%7.%8.%9."/>
      <w:lvlJc w:val="left"/>
      <w:pPr>
        <w:ind w:left="5768" w:hanging="1800"/>
      </w:pPr>
      <w:rPr>
        <w:rFonts w:hint="default"/>
        <w:color w:val="000000" w:themeColor="text1"/>
      </w:rPr>
    </w:lvl>
  </w:abstractNum>
  <w:abstractNum w:abstractNumId="27" w15:restartNumberingAfterBreak="0">
    <w:nsid w:val="4DC835CE"/>
    <w:multiLevelType w:val="multilevel"/>
    <w:tmpl w:val="97E00156"/>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8" w15:restartNumberingAfterBreak="0">
    <w:nsid w:val="506B69D4"/>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52997FFD"/>
    <w:multiLevelType w:val="multilevel"/>
    <w:tmpl w:val="11AC3358"/>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589643B6"/>
    <w:multiLevelType w:val="multilevel"/>
    <w:tmpl w:val="B5260D9E"/>
    <w:lvl w:ilvl="0">
      <w:start w:val="3"/>
      <w:numFmt w:val="decimal"/>
      <w:lvlText w:val="%1."/>
      <w:lvlJc w:val="left"/>
      <w:pPr>
        <w:ind w:left="660" w:hanging="660"/>
      </w:pPr>
      <w:rPr>
        <w:rFonts w:hint="default"/>
        <w:b w:val="0"/>
      </w:rPr>
    </w:lvl>
    <w:lvl w:ilvl="1">
      <w:start w:val="2"/>
      <w:numFmt w:val="decimal"/>
      <w:lvlText w:val="%1.%2."/>
      <w:lvlJc w:val="left"/>
      <w:pPr>
        <w:ind w:left="759" w:hanging="660"/>
      </w:pPr>
      <w:rPr>
        <w:rFonts w:hint="default"/>
        <w:b w:val="0"/>
      </w:rPr>
    </w:lvl>
    <w:lvl w:ilvl="2">
      <w:start w:val="12"/>
      <w:numFmt w:val="decimal"/>
      <w:lvlText w:val="%1.%2.%3."/>
      <w:lvlJc w:val="left"/>
      <w:pPr>
        <w:ind w:left="918" w:hanging="720"/>
      </w:pPr>
      <w:rPr>
        <w:rFonts w:hint="default"/>
        <w:b w:val="0"/>
      </w:rPr>
    </w:lvl>
    <w:lvl w:ilvl="3">
      <w:start w:val="1"/>
      <w:numFmt w:val="decimal"/>
      <w:lvlText w:val="%1.%2.%3.%4."/>
      <w:lvlJc w:val="left"/>
      <w:pPr>
        <w:ind w:left="1017" w:hanging="720"/>
      </w:pPr>
      <w:rPr>
        <w:rFonts w:hint="default"/>
        <w:b w:val="0"/>
      </w:rPr>
    </w:lvl>
    <w:lvl w:ilvl="4">
      <w:start w:val="1"/>
      <w:numFmt w:val="decimal"/>
      <w:lvlText w:val="%1.%2.%3.%4.%5."/>
      <w:lvlJc w:val="left"/>
      <w:pPr>
        <w:ind w:left="1476" w:hanging="1080"/>
      </w:pPr>
      <w:rPr>
        <w:rFonts w:hint="default"/>
        <w:b w:val="0"/>
      </w:rPr>
    </w:lvl>
    <w:lvl w:ilvl="5">
      <w:start w:val="1"/>
      <w:numFmt w:val="decimal"/>
      <w:lvlText w:val="%1.%2.%3.%4.%5.%6."/>
      <w:lvlJc w:val="left"/>
      <w:pPr>
        <w:ind w:left="1575" w:hanging="1080"/>
      </w:pPr>
      <w:rPr>
        <w:rFonts w:hint="default"/>
        <w:b w:val="0"/>
      </w:rPr>
    </w:lvl>
    <w:lvl w:ilvl="6">
      <w:start w:val="1"/>
      <w:numFmt w:val="decimal"/>
      <w:lvlText w:val="%1.%2.%3.%4.%5.%6.%7."/>
      <w:lvlJc w:val="left"/>
      <w:pPr>
        <w:ind w:left="2034" w:hanging="1440"/>
      </w:pPr>
      <w:rPr>
        <w:rFonts w:hint="default"/>
        <w:b w:val="0"/>
      </w:rPr>
    </w:lvl>
    <w:lvl w:ilvl="7">
      <w:start w:val="1"/>
      <w:numFmt w:val="decimal"/>
      <w:lvlText w:val="%1.%2.%3.%4.%5.%6.%7.%8."/>
      <w:lvlJc w:val="left"/>
      <w:pPr>
        <w:ind w:left="2133" w:hanging="1440"/>
      </w:pPr>
      <w:rPr>
        <w:rFonts w:hint="default"/>
        <w:b w:val="0"/>
      </w:rPr>
    </w:lvl>
    <w:lvl w:ilvl="8">
      <w:start w:val="1"/>
      <w:numFmt w:val="decimal"/>
      <w:lvlText w:val="%1.%2.%3.%4.%5.%6.%7.%8.%9."/>
      <w:lvlJc w:val="left"/>
      <w:pPr>
        <w:ind w:left="2592" w:hanging="1800"/>
      </w:pPr>
      <w:rPr>
        <w:rFonts w:hint="default"/>
        <w:b w:val="0"/>
      </w:rPr>
    </w:lvl>
  </w:abstractNum>
  <w:abstractNum w:abstractNumId="31" w15:restartNumberingAfterBreak="0">
    <w:nsid w:val="58E34056"/>
    <w:multiLevelType w:val="multilevel"/>
    <w:tmpl w:val="44024CE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D8468AF"/>
    <w:multiLevelType w:val="multilevel"/>
    <w:tmpl w:val="8E328AC2"/>
    <w:lvl w:ilvl="0">
      <w:start w:val="4"/>
      <w:numFmt w:val="decimal"/>
      <w:lvlText w:val="%1."/>
      <w:lvlJc w:val="left"/>
      <w:pPr>
        <w:ind w:left="495" w:hanging="495"/>
      </w:pPr>
      <w:rPr>
        <w:rFonts w:hint="default"/>
      </w:rPr>
    </w:lvl>
    <w:lvl w:ilvl="1">
      <w:start w:val="3"/>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D03D60"/>
    <w:multiLevelType w:val="multilevel"/>
    <w:tmpl w:val="87182904"/>
    <w:lvl w:ilvl="0">
      <w:start w:val="10"/>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C40C26"/>
    <w:multiLevelType w:val="multilevel"/>
    <w:tmpl w:val="8D3816D4"/>
    <w:lvl w:ilvl="0">
      <w:start w:val="3"/>
      <w:numFmt w:val="decimal"/>
      <w:lvlText w:val="%1."/>
      <w:lvlJc w:val="left"/>
      <w:pPr>
        <w:ind w:left="1020" w:hanging="1020"/>
      </w:pPr>
      <w:rPr>
        <w:rFonts w:hint="default"/>
      </w:rPr>
    </w:lvl>
    <w:lvl w:ilvl="1">
      <w:start w:val="2"/>
      <w:numFmt w:val="decimal"/>
      <w:lvlText w:val="%1.%2."/>
      <w:lvlJc w:val="left"/>
      <w:pPr>
        <w:ind w:left="1270" w:hanging="1020"/>
      </w:pPr>
      <w:rPr>
        <w:rFonts w:hint="default"/>
      </w:rPr>
    </w:lvl>
    <w:lvl w:ilvl="2">
      <w:start w:val="37"/>
      <w:numFmt w:val="decimal"/>
      <w:lvlText w:val="%1.%2.%3."/>
      <w:lvlJc w:val="left"/>
      <w:pPr>
        <w:ind w:left="1520" w:hanging="1020"/>
      </w:pPr>
      <w:rPr>
        <w:rFonts w:hint="default"/>
      </w:rPr>
    </w:lvl>
    <w:lvl w:ilvl="3">
      <w:start w:val="5"/>
      <w:numFmt w:val="decimal"/>
      <w:lvlText w:val="%1.%2.%3.%4."/>
      <w:lvlJc w:val="left"/>
      <w:pPr>
        <w:ind w:left="1770" w:hanging="1020"/>
      </w:pPr>
      <w:rPr>
        <w:rFonts w:hint="default"/>
      </w:rPr>
    </w:lvl>
    <w:lvl w:ilvl="4">
      <w:start w:val="3"/>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36" w15:restartNumberingAfterBreak="0">
    <w:nsid w:val="6AA91B77"/>
    <w:multiLevelType w:val="hybridMultilevel"/>
    <w:tmpl w:val="440E52A6"/>
    <w:lvl w:ilvl="0" w:tplc="C414B20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C136D7C"/>
    <w:multiLevelType w:val="multilevel"/>
    <w:tmpl w:val="061EECC0"/>
    <w:lvl w:ilvl="0">
      <w:start w:val="3"/>
      <w:numFmt w:val="decimal"/>
      <w:lvlText w:val="%1."/>
      <w:lvlJc w:val="left"/>
      <w:pPr>
        <w:ind w:left="540" w:hanging="540"/>
      </w:pPr>
      <w:rPr>
        <w:rFonts w:hint="default"/>
      </w:rPr>
    </w:lvl>
    <w:lvl w:ilvl="1">
      <w:start w:val="2"/>
      <w:numFmt w:val="decimal"/>
      <w:lvlText w:val="%1.%2."/>
      <w:lvlJc w:val="left"/>
      <w:pPr>
        <w:ind w:left="639" w:hanging="540"/>
      </w:pPr>
      <w:rPr>
        <w:rFonts w:hint="default"/>
      </w:rPr>
    </w:lvl>
    <w:lvl w:ilvl="2">
      <w:start w:val="2"/>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38" w15:restartNumberingAfterBreak="0">
    <w:nsid w:val="76C77C82"/>
    <w:multiLevelType w:val="multilevel"/>
    <w:tmpl w:val="A21457A4"/>
    <w:lvl w:ilvl="0">
      <w:start w:val="3"/>
      <w:numFmt w:val="decimal"/>
      <w:lvlText w:val="%1."/>
      <w:lvlJc w:val="left"/>
      <w:pPr>
        <w:ind w:left="660" w:hanging="660"/>
      </w:pPr>
      <w:rPr>
        <w:rFonts w:hint="default"/>
        <w:b w:val="0"/>
      </w:rPr>
    </w:lvl>
    <w:lvl w:ilvl="1">
      <w:start w:val="2"/>
      <w:numFmt w:val="decimal"/>
      <w:lvlText w:val="%1.%2."/>
      <w:lvlJc w:val="left"/>
      <w:pPr>
        <w:ind w:left="873" w:hanging="660"/>
      </w:pPr>
      <w:rPr>
        <w:rFonts w:hint="default"/>
        <w:b w:val="0"/>
      </w:rPr>
    </w:lvl>
    <w:lvl w:ilvl="2">
      <w:start w:val="20"/>
      <w:numFmt w:val="decimal"/>
      <w:lvlText w:val="%1.%2.%3."/>
      <w:lvlJc w:val="left"/>
      <w:pPr>
        <w:ind w:left="1288"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9" w15:restartNumberingAfterBreak="0">
    <w:nsid w:val="786922B8"/>
    <w:multiLevelType w:val="multilevel"/>
    <w:tmpl w:val="5E12462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8714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AC41E6"/>
    <w:multiLevelType w:val="multilevel"/>
    <w:tmpl w:val="AB6CE3E8"/>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4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num w:numId="1" w16cid:durableId="372852349">
    <w:abstractNumId w:val="7"/>
  </w:num>
  <w:num w:numId="2" w16cid:durableId="421802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356220">
    <w:abstractNumId w:val="12"/>
  </w:num>
  <w:num w:numId="4" w16cid:durableId="463818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41540">
    <w:abstractNumId w:val="38"/>
  </w:num>
  <w:num w:numId="6" w16cid:durableId="705330883">
    <w:abstractNumId w:val="8"/>
  </w:num>
  <w:num w:numId="7" w16cid:durableId="938954087">
    <w:abstractNumId w:val="35"/>
  </w:num>
  <w:num w:numId="8" w16cid:durableId="1174228806">
    <w:abstractNumId w:val="9"/>
  </w:num>
  <w:num w:numId="9" w16cid:durableId="377320781">
    <w:abstractNumId w:val="10"/>
  </w:num>
  <w:num w:numId="10" w16cid:durableId="2146924436">
    <w:abstractNumId w:val="13"/>
  </w:num>
  <w:num w:numId="11" w16cid:durableId="1804615170">
    <w:abstractNumId w:val="5"/>
  </w:num>
  <w:num w:numId="12" w16cid:durableId="1354648759">
    <w:abstractNumId w:val="26"/>
  </w:num>
  <w:num w:numId="13" w16cid:durableId="427196138">
    <w:abstractNumId w:val="14"/>
  </w:num>
  <w:num w:numId="14" w16cid:durableId="1749888701">
    <w:abstractNumId w:val="33"/>
  </w:num>
  <w:num w:numId="15" w16cid:durableId="1509901956">
    <w:abstractNumId w:val="15"/>
  </w:num>
  <w:num w:numId="16" w16cid:durableId="708722174">
    <w:abstractNumId w:val="32"/>
  </w:num>
  <w:num w:numId="17" w16cid:durableId="109206482">
    <w:abstractNumId w:val="24"/>
  </w:num>
  <w:num w:numId="18" w16cid:durableId="1534466138">
    <w:abstractNumId w:val="27"/>
  </w:num>
  <w:num w:numId="19" w16cid:durableId="1873305285">
    <w:abstractNumId w:val="17"/>
  </w:num>
  <w:num w:numId="20" w16cid:durableId="87386570">
    <w:abstractNumId w:val="21"/>
  </w:num>
  <w:num w:numId="21" w16cid:durableId="2097437410">
    <w:abstractNumId w:val="20"/>
  </w:num>
  <w:num w:numId="22" w16cid:durableId="1379550107">
    <w:abstractNumId w:val="37"/>
  </w:num>
  <w:num w:numId="23" w16cid:durableId="295911860">
    <w:abstractNumId w:val="30"/>
  </w:num>
  <w:num w:numId="24" w16cid:durableId="1854997444">
    <w:abstractNumId w:val="23"/>
  </w:num>
  <w:num w:numId="25" w16cid:durableId="1221290241">
    <w:abstractNumId w:val="22"/>
  </w:num>
  <w:num w:numId="26" w16cid:durableId="111943524">
    <w:abstractNumId w:val="25"/>
  </w:num>
  <w:num w:numId="27" w16cid:durableId="1076198335">
    <w:abstractNumId w:val="41"/>
  </w:num>
  <w:num w:numId="28" w16cid:durableId="234584885">
    <w:abstractNumId w:val="29"/>
  </w:num>
  <w:num w:numId="29" w16cid:durableId="2098164822">
    <w:abstractNumId w:val="1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140" w:hanging="420"/>
        </w:pPr>
        <w:rPr>
          <w:rFonts w:hint="default"/>
        </w:rPr>
      </w:lvl>
    </w:lvlOverride>
    <w:lvlOverride w:ilvl="2">
      <w:lvl w:ilvl="2">
        <w:start w:val="1"/>
        <w:numFmt w:val="decimal"/>
        <w:isLgl/>
        <w:lvlText w:val="%1.%2.%3."/>
        <w:lvlJc w:val="left"/>
        <w:pPr>
          <w:ind w:left="907" w:hanging="794"/>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0" w16cid:durableId="1316690391">
    <w:abstractNumId w:val="1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67" w:hanging="45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1" w16cid:durableId="1757021201">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907"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962493052">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459759533">
    <w:abstractNumId w:val="6"/>
  </w:num>
  <w:num w:numId="34" w16cid:durableId="1852531017">
    <w:abstractNumId w:val="31"/>
  </w:num>
  <w:num w:numId="35" w16cid:durableId="176568820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0170668">
    <w:abstractNumId w:val="39"/>
  </w:num>
  <w:num w:numId="37" w16cid:durableId="563415503">
    <w:abstractNumId w:val="28"/>
  </w:num>
  <w:num w:numId="38" w16cid:durableId="2077163966">
    <w:abstractNumId w:val="1"/>
  </w:num>
  <w:num w:numId="39" w16cid:durableId="1444157118">
    <w:abstractNumId w:val="4"/>
  </w:num>
  <w:num w:numId="40" w16cid:durableId="990787844">
    <w:abstractNumId w:val="16"/>
  </w:num>
  <w:num w:numId="41" w16cid:durableId="1598057244">
    <w:abstractNumId w:val="18"/>
  </w:num>
  <w:num w:numId="42" w16cid:durableId="924148640">
    <w:abstractNumId w:val="11"/>
  </w:num>
  <w:num w:numId="43" w16cid:durableId="1912615380">
    <w:abstractNumId w:val="34"/>
  </w:num>
  <w:num w:numId="44" w16cid:durableId="1090658650">
    <w:abstractNumId w:val="2"/>
  </w:num>
  <w:num w:numId="45" w16cid:durableId="209146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3"/>
    <w:rsid w:val="00004A29"/>
    <w:rsid w:val="00010A30"/>
    <w:rsid w:val="0002074F"/>
    <w:rsid w:val="00030866"/>
    <w:rsid w:val="00032E0F"/>
    <w:rsid w:val="000359BD"/>
    <w:rsid w:val="00035F3D"/>
    <w:rsid w:val="000521B3"/>
    <w:rsid w:val="00060032"/>
    <w:rsid w:val="00067963"/>
    <w:rsid w:val="000709F3"/>
    <w:rsid w:val="00070E2E"/>
    <w:rsid w:val="00072581"/>
    <w:rsid w:val="00073F3E"/>
    <w:rsid w:val="00076765"/>
    <w:rsid w:val="00076DAA"/>
    <w:rsid w:val="00081733"/>
    <w:rsid w:val="00082D66"/>
    <w:rsid w:val="00084BE3"/>
    <w:rsid w:val="00090794"/>
    <w:rsid w:val="0009264C"/>
    <w:rsid w:val="00094965"/>
    <w:rsid w:val="000A577C"/>
    <w:rsid w:val="000B20E4"/>
    <w:rsid w:val="000C1733"/>
    <w:rsid w:val="000E2B61"/>
    <w:rsid w:val="000E30E3"/>
    <w:rsid w:val="000F7337"/>
    <w:rsid w:val="00100FD8"/>
    <w:rsid w:val="0010252F"/>
    <w:rsid w:val="00106960"/>
    <w:rsid w:val="00115016"/>
    <w:rsid w:val="0012429F"/>
    <w:rsid w:val="001449FD"/>
    <w:rsid w:val="00146680"/>
    <w:rsid w:val="00167471"/>
    <w:rsid w:val="001709B2"/>
    <w:rsid w:val="001722C5"/>
    <w:rsid w:val="0017260B"/>
    <w:rsid w:val="0017626B"/>
    <w:rsid w:val="0018718A"/>
    <w:rsid w:val="00190DEF"/>
    <w:rsid w:val="0019169B"/>
    <w:rsid w:val="00192ADB"/>
    <w:rsid w:val="001974A2"/>
    <w:rsid w:val="001A4BC1"/>
    <w:rsid w:val="001B3CDE"/>
    <w:rsid w:val="001B3F0A"/>
    <w:rsid w:val="001B531A"/>
    <w:rsid w:val="001B78DB"/>
    <w:rsid w:val="001C3072"/>
    <w:rsid w:val="001C7006"/>
    <w:rsid w:val="001D6C32"/>
    <w:rsid w:val="001E1618"/>
    <w:rsid w:val="001E2FC7"/>
    <w:rsid w:val="001F5EC9"/>
    <w:rsid w:val="00205B3C"/>
    <w:rsid w:val="00217BCD"/>
    <w:rsid w:val="00226587"/>
    <w:rsid w:val="002341A3"/>
    <w:rsid w:val="00244259"/>
    <w:rsid w:val="00251B6F"/>
    <w:rsid w:val="00252EC2"/>
    <w:rsid w:val="00252FD3"/>
    <w:rsid w:val="00254C4D"/>
    <w:rsid w:val="00264E36"/>
    <w:rsid w:val="002652DA"/>
    <w:rsid w:val="00267787"/>
    <w:rsid w:val="00273158"/>
    <w:rsid w:val="00274E4B"/>
    <w:rsid w:val="002832CF"/>
    <w:rsid w:val="00293ABF"/>
    <w:rsid w:val="002964FD"/>
    <w:rsid w:val="002B1BCD"/>
    <w:rsid w:val="002B24FA"/>
    <w:rsid w:val="002B6709"/>
    <w:rsid w:val="002B73FE"/>
    <w:rsid w:val="002C4815"/>
    <w:rsid w:val="002D617A"/>
    <w:rsid w:val="002E2B6E"/>
    <w:rsid w:val="002F07C5"/>
    <w:rsid w:val="002F0A09"/>
    <w:rsid w:val="003038FB"/>
    <w:rsid w:val="00332EAD"/>
    <w:rsid w:val="003516BA"/>
    <w:rsid w:val="003537E0"/>
    <w:rsid w:val="00363548"/>
    <w:rsid w:val="00366B83"/>
    <w:rsid w:val="00372CCE"/>
    <w:rsid w:val="0037690D"/>
    <w:rsid w:val="003834C3"/>
    <w:rsid w:val="003904F7"/>
    <w:rsid w:val="00395536"/>
    <w:rsid w:val="00395C63"/>
    <w:rsid w:val="003A429E"/>
    <w:rsid w:val="003A494B"/>
    <w:rsid w:val="003A5EBE"/>
    <w:rsid w:val="003A6848"/>
    <w:rsid w:val="003A7874"/>
    <w:rsid w:val="003E33D3"/>
    <w:rsid w:val="003E7DA8"/>
    <w:rsid w:val="003F6B5D"/>
    <w:rsid w:val="004051AD"/>
    <w:rsid w:val="00410FDB"/>
    <w:rsid w:val="00412D40"/>
    <w:rsid w:val="00415DE5"/>
    <w:rsid w:val="004238D5"/>
    <w:rsid w:val="00425F64"/>
    <w:rsid w:val="00432053"/>
    <w:rsid w:val="0043642A"/>
    <w:rsid w:val="00437264"/>
    <w:rsid w:val="00447B41"/>
    <w:rsid w:val="004650EA"/>
    <w:rsid w:val="004741FA"/>
    <w:rsid w:val="00485A76"/>
    <w:rsid w:val="004926FF"/>
    <w:rsid w:val="004A055A"/>
    <w:rsid w:val="004A484E"/>
    <w:rsid w:val="004A7BD2"/>
    <w:rsid w:val="004B1E9A"/>
    <w:rsid w:val="004B4B22"/>
    <w:rsid w:val="004D78EB"/>
    <w:rsid w:val="004D7BA9"/>
    <w:rsid w:val="004F00AE"/>
    <w:rsid w:val="004F70D7"/>
    <w:rsid w:val="004F724F"/>
    <w:rsid w:val="004F726B"/>
    <w:rsid w:val="00514C4D"/>
    <w:rsid w:val="00520B89"/>
    <w:rsid w:val="005212AD"/>
    <w:rsid w:val="00523491"/>
    <w:rsid w:val="00527113"/>
    <w:rsid w:val="005355EB"/>
    <w:rsid w:val="00554759"/>
    <w:rsid w:val="00562385"/>
    <w:rsid w:val="00570E28"/>
    <w:rsid w:val="00586A3F"/>
    <w:rsid w:val="00586B81"/>
    <w:rsid w:val="0059765F"/>
    <w:rsid w:val="005B0136"/>
    <w:rsid w:val="005B2C95"/>
    <w:rsid w:val="005B47CB"/>
    <w:rsid w:val="005B6547"/>
    <w:rsid w:val="005C459F"/>
    <w:rsid w:val="005C4B7B"/>
    <w:rsid w:val="005D0874"/>
    <w:rsid w:val="005D4C72"/>
    <w:rsid w:val="005E0D26"/>
    <w:rsid w:val="005E7064"/>
    <w:rsid w:val="005F4518"/>
    <w:rsid w:val="005F783A"/>
    <w:rsid w:val="00606089"/>
    <w:rsid w:val="006134B4"/>
    <w:rsid w:val="00615B30"/>
    <w:rsid w:val="00621A43"/>
    <w:rsid w:val="00644B8F"/>
    <w:rsid w:val="006467C7"/>
    <w:rsid w:val="00671B8B"/>
    <w:rsid w:val="00677C6E"/>
    <w:rsid w:val="006A5787"/>
    <w:rsid w:val="006B62E8"/>
    <w:rsid w:val="006C2104"/>
    <w:rsid w:val="006C70D1"/>
    <w:rsid w:val="006D46B4"/>
    <w:rsid w:val="006E6200"/>
    <w:rsid w:val="007078E3"/>
    <w:rsid w:val="00714755"/>
    <w:rsid w:val="007203D6"/>
    <w:rsid w:val="0072754E"/>
    <w:rsid w:val="00741AEF"/>
    <w:rsid w:val="00742A54"/>
    <w:rsid w:val="00761642"/>
    <w:rsid w:val="0077027A"/>
    <w:rsid w:val="00770497"/>
    <w:rsid w:val="00777A67"/>
    <w:rsid w:val="00792490"/>
    <w:rsid w:val="00796B9F"/>
    <w:rsid w:val="007B3F3B"/>
    <w:rsid w:val="007C2CC2"/>
    <w:rsid w:val="007C71DC"/>
    <w:rsid w:val="007C7F07"/>
    <w:rsid w:val="007D3296"/>
    <w:rsid w:val="007D3EF5"/>
    <w:rsid w:val="007F3B98"/>
    <w:rsid w:val="007F637E"/>
    <w:rsid w:val="007F7148"/>
    <w:rsid w:val="008026DA"/>
    <w:rsid w:val="008157B2"/>
    <w:rsid w:val="00822216"/>
    <w:rsid w:val="00827A01"/>
    <w:rsid w:val="0083266D"/>
    <w:rsid w:val="008471DF"/>
    <w:rsid w:val="00850EB0"/>
    <w:rsid w:val="00864377"/>
    <w:rsid w:val="00873EFC"/>
    <w:rsid w:val="00876FCE"/>
    <w:rsid w:val="00883B40"/>
    <w:rsid w:val="00885A14"/>
    <w:rsid w:val="008971D6"/>
    <w:rsid w:val="008A4560"/>
    <w:rsid w:val="008A54F8"/>
    <w:rsid w:val="008A5B94"/>
    <w:rsid w:val="008A7A88"/>
    <w:rsid w:val="008A7BA9"/>
    <w:rsid w:val="008B78D1"/>
    <w:rsid w:val="008C0DFD"/>
    <w:rsid w:val="008C7AE3"/>
    <w:rsid w:val="008D5CED"/>
    <w:rsid w:val="008E1F0B"/>
    <w:rsid w:val="00904125"/>
    <w:rsid w:val="0091131C"/>
    <w:rsid w:val="0091149C"/>
    <w:rsid w:val="009129E6"/>
    <w:rsid w:val="00926B31"/>
    <w:rsid w:val="0093319F"/>
    <w:rsid w:val="009371E9"/>
    <w:rsid w:val="009514C3"/>
    <w:rsid w:val="0095194A"/>
    <w:rsid w:val="0095615A"/>
    <w:rsid w:val="00957336"/>
    <w:rsid w:val="00961E78"/>
    <w:rsid w:val="00965D7B"/>
    <w:rsid w:val="009705FB"/>
    <w:rsid w:val="00975924"/>
    <w:rsid w:val="0097763E"/>
    <w:rsid w:val="00980796"/>
    <w:rsid w:val="009824E8"/>
    <w:rsid w:val="00982B2C"/>
    <w:rsid w:val="009A2CA9"/>
    <w:rsid w:val="009A2D0E"/>
    <w:rsid w:val="009A561E"/>
    <w:rsid w:val="009B47E3"/>
    <w:rsid w:val="009D07E7"/>
    <w:rsid w:val="009D308D"/>
    <w:rsid w:val="009D3336"/>
    <w:rsid w:val="009D4EE3"/>
    <w:rsid w:val="009E3FE8"/>
    <w:rsid w:val="009F3475"/>
    <w:rsid w:val="00A01BBF"/>
    <w:rsid w:val="00A02F67"/>
    <w:rsid w:val="00A044B5"/>
    <w:rsid w:val="00A0563B"/>
    <w:rsid w:val="00A06EEF"/>
    <w:rsid w:val="00A15F4A"/>
    <w:rsid w:val="00A17483"/>
    <w:rsid w:val="00A42FFF"/>
    <w:rsid w:val="00A55DA5"/>
    <w:rsid w:val="00A57D26"/>
    <w:rsid w:val="00A63009"/>
    <w:rsid w:val="00A74E1C"/>
    <w:rsid w:val="00A76189"/>
    <w:rsid w:val="00AB12BE"/>
    <w:rsid w:val="00AC2D3F"/>
    <w:rsid w:val="00AD1C45"/>
    <w:rsid w:val="00AE1783"/>
    <w:rsid w:val="00AF00EB"/>
    <w:rsid w:val="00AF3415"/>
    <w:rsid w:val="00AF3A45"/>
    <w:rsid w:val="00AF520C"/>
    <w:rsid w:val="00B075E2"/>
    <w:rsid w:val="00B1492A"/>
    <w:rsid w:val="00B41F2E"/>
    <w:rsid w:val="00B46E92"/>
    <w:rsid w:val="00B50E9F"/>
    <w:rsid w:val="00B72BD3"/>
    <w:rsid w:val="00B75905"/>
    <w:rsid w:val="00B8211E"/>
    <w:rsid w:val="00B94AC3"/>
    <w:rsid w:val="00BB54C2"/>
    <w:rsid w:val="00BB5796"/>
    <w:rsid w:val="00BD3F0D"/>
    <w:rsid w:val="00BE3FD6"/>
    <w:rsid w:val="00C05357"/>
    <w:rsid w:val="00C13C2C"/>
    <w:rsid w:val="00C17B61"/>
    <w:rsid w:val="00C24A5B"/>
    <w:rsid w:val="00C2540C"/>
    <w:rsid w:val="00C2545C"/>
    <w:rsid w:val="00C331D0"/>
    <w:rsid w:val="00C622A5"/>
    <w:rsid w:val="00C8140E"/>
    <w:rsid w:val="00C83B41"/>
    <w:rsid w:val="00C848C0"/>
    <w:rsid w:val="00C84C78"/>
    <w:rsid w:val="00C8545D"/>
    <w:rsid w:val="00C8679F"/>
    <w:rsid w:val="00C91774"/>
    <w:rsid w:val="00CC0E5C"/>
    <w:rsid w:val="00CC2F44"/>
    <w:rsid w:val="00CD6BB1"/>
    <w:rsid w:val="00CE6B53"/>
    <w:rsid w:val="00CF070C"/>
    <w:rsid w:val="00D03F07"/>
    <w:rsid w:val="00D17904"/>
    <w:rsid w:val="00D17AD5"/>
    <w:rsid w:val="00D22EAF"/>
    <w:rsid w:val="00D23873"/>
    <w:rsid w:val="00D241F7"/>
    <w:rsid w:val="00D26FF0"/>
    <w:rsid w:val="00D35669"/>
    <w:rsid w:val="00D50274"/>
    <w:rsid w:val="00D53818"/>
    <w:rsid w:val="00D54437"/>
    <w:rsid w:val="00D5719E"/>
    <w:rsid w:val="00D61026"/>
    <w:rsid w:val="00D62473"/>
    <w:rsid w:val="00D62C6C"/>
    <w:rsid w:val="00D817BC"/>
    <w:rsid w:val="00D85F78"/>
    <w:rsid w:val="00D87B12"/>
    <w:rsid w:val="00DA0C60"/>
    <w:rsid w:val="00DB1401"/>
    <w:rsid w:val="00DC311C"/>
    <w:rsid w:val="00DC6693"/>
    <w:rsid w:val="00DC6736"/>
    <w:rsid w:val="00DD121F"/>
    <w:rsid w:val="00DD3046"/>
    <w:rsid w:val="00DD3138"/>
    <w:rsid w:val="00DE369F"/>
    <w:rsid w:val="00DE3ACD"/>
    <w:rsid w:val="00DF7E9B"/>
    <w:rsid w:val="00E05F40"/>
    <w:rsid w:val="00E123EE"/>
    <w:rsid w:val="00E229C9"/>
    <w:rsid w:val="00E23CBD"/>
    <w:rsid w:val="00E25CBD"/>
    <w:rsid w:val="00E66359"/>
    <w:rsid w:val="00E67A51"/>
    <w:rsid w:val="00E70A57"/>
    <w:rsid w:val="00E82D5C"/>
    <w:rsid w:val="00E91B88"/>
    <w:rsid w:val="00E93059"/>
    <w:rsid w:val="00EB2FC3"/>
    <w:rsid w:val="00EC0724"/>
    <w:rsid w:val="00EC1C41"/>
    <w:rsid w:val="00EC2D79"/>
    <w:rsid w:val="00EC3476"/>
    <w:rsid w:val="00EC43A4"/>
    <w:rsid w:val="00EC7510"/>
    <w:rsid w:val="00ED2500"/>
    <w:rsid w:val="00EF3180"/>
    <w:rsid w:val="00EF3363"/>
    <w:rsid w:val="00EF4219"/>
    <w:rsid w:val="00F031F1"/>
    <w:rsid w:val="00F052CB"/>
    <w:rsid w:val="00F05F3B"/>
    <w:rsid w:val="00F26DA9"/>
    <w:rsid w:val="00F3021F"/>
    <w:rsid w:val="00F353CA"/>
    <w:rsid w:val="00F54193"/>
    <w:rsid w:val="00F6224F"/>
    <w:rsid w:val="00F6433F"/>
    <w:rsid w:val="00F73508"/>
    <w:rsid w:val="00F776D5"/>
    <w:rsid w:val="00F82CB8"/>
    <w:rsid w:val="00F87C31"/>
    <w:rsid w:val="00F93991"/>
    <w:rsid w:val="00FB0453"/>
    <w:rsid w:val="00FC629C"/>
    <w:rsid w:val="00FE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90B3"/>
  <w15:docId w15:val="{70B50E9D-2A59-4938-B5FD-E4832714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E3"/>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9D4EE3"/>
    <w:pPr>
      <w:spacing w:before="100" w:beforeAutospacing="1" w:after="100" w:afterAutospacing="1"/>
      <w:outlineLvl w:val="0"/>
    </w:pPr>
    <w:rPr>
      <w:rFonts w:ascii="Times New Roman" w:eastAsia="Times New Roman" w:hAnsi="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E3"/>
    <w:rPr>
      <w:rFonts w:ascii="Times New Roman" w:eastAsia="Times New Roman" w:hAnsi="Times New Roman" w:cs="Times New Roman"/>
      <w:b/>
      <w:bCs/>
      <w:kern w:val="36"/>
      <w:sz w:val="48"/>
      <w:szCs w:val="48"/>
      <w:lang w:eastAsia="lt-LT"/>
    </w:rPr>
  </w:style>
  <w:style w:type="paragraph" w:styleId="BodyText2">
    <w:name w:val="Body Text 2"/>
    <w:basedOn w:val="Normal"/>
    <w:link w:val="BodyText2Char"/>
    <w:uiPriority w:val="99"/>
    <w:unhideWhenUsed/>
    <w:rsid w:val="009D4EE3"/>
    <w:pPr>
      <w:spacing w:after="120" w:line="480" w:lineRule="auto"/>
    </w:pPr>
    <w:rPr>
      <w:rFonts w:ascii="Times New Roman" w:eastAsia="Times New Roman" w:hAnsi="Times New Roman"/>
      <w:noProof/>
      <w:sz w:val="24"/>
      <w:szCs w:val="24"/>
      <w:lang w:val="x-none"/>
    </w:rPr>
  </w:style>
  <w:style w:type="character" w:customStyle="1" w:styleId="BodyText2Char">
    <w:name w:val="Body Text 2 Char"/>
    <w:basedOn w:val="DefaultParagraphFont"/>
    <w:link w:val="BodyText2"/>
    <w:uiPriority w:val="99"/>
    <w:rsid w:val="009D4EE3"/>
    <w:rPr>
      <w:rFonts w:ascii="Times New Roman" w:eastAsia="Times New Roman" w:hAnsi="Times New Roman" w:cs="Times New Roman"/>
      <w:noProof/>
      <w:sz w:val="24"/>
      <w:szCs w:val="24"/>
      <w:lang w:val="x-none"/>
    </w:rPr>
  </w:style>
  <w:style w:type="paragraph" w:styleId="ListParagraph">
    <w:name w:val="List Paragraph"/>
    <w:aliases w:val="List Paragraph Red,List not in Table,Numbering,ERP-List Paragraph,List Paragraph11,Bullet EY,List Paragraph2,lp1,Bullet 1,Use Case List Paragraph,Buletai,List Paragraph21,List Paragraph111,Paragraph,Sąrašo pastraipa2,Sąrašo pastraipa.Bu"/>
    <w:basedOn w:val="Normal"/>
    <w:link w:val="ListParagraphChar"/>
    <w:uiPriority w:val="99"/>
    <w:qFormat/>
    <w:rsid w:val="009D4EE3"/>
    <w:pPr>
      <w:ind w:left="720"/>
      <w:contextualSpacing/>
      <w:jc w:val="both"/>
    </w:pPr>
    <w:rPr>
      <w:rFonts w:ascii="Times New Roman" w:hAnsi="Times New Roman"/>
      <w:sz w:val="24"/>
    </w:rPr>
  </w:style>
  <w:style w:type="table" w:styleId="TableGrid">
    <w:name w:val="Table Grid"/>
    <w:basedOn w:val="TableNormal"/>
    <w:uiPriority w:val="39"/>
    <w:rsid w:val="009D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4EE3"/>
    <w:rPr>
      <w:sz w:val="16"/>
      <w:szCs w:val="16"/>
    </w:rPr>
  </w:style>
  <w:style w:type="paragraph" w:styleId="CommentText">
    <w:name w:val="annotation text"/>
    <w:basedOn w:val="Normal"/>
    <w:link w:val="CommentTextChar"/>
    <w:uiPriority w:val="99"/>
    <w:unhideWhenUsed/>
    <w:rsid w:val="009D4EE3"/>
    <w:rPr>
      <w:sz w:val="20"/>
      <w:szCs w:val="20"/>
    </w:rPr>
  </w:style>
  <w:style w:type="character" w:customStyle="1" w:styleId="CommentTextChar">
    <w:name w:val="Comment Text Char"/>
    <w:basedOn w:val="DefaultParagraphFont"/>
    <w:link w:val="CommentText"/>
    <w:uiPriority w:val="99"/>
    <w:rsid w:val="009D4EE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4EE3"/>
    <w:rPr>
      <w:b/>
      <w:bCs/>
    </w:rPr>
  </w:style>
  <w:style w:type="character" w:customStyle="1" w:styleId="CommentSubjectChar">
    <w:name w:val="Comment Subject Char"/>
    <w:basedOn w:val="CommentTextChar"/>
    <w:link w:val="CommentSubject"/>
    <w:uiPriority w:val="99"/>
    <w:semiHidden/>
    <w:rsid w:val="009D4EE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D4EE3"/>
    <w:rPr>
      <w:rFonts w:ascii="Tahoma" w:hAnsi="Tahoma" w:cs="Tahoma"/>
      <w:sz w:val="16"/>
      <w:szCs w:val="16"/>
    </w:rPr>
  </w:style>
  <w:style w:type="character" w:customStyle="1" w:styleId="BalloonTextChar">
    <w:name w:val="Balloon Text Char"/>
    <w:basedOn w:val="DefaultParagraphFont"/>
    <w:link w:val="BalloonText"/>
    <w:uiPriority w:val="99"/>
    <w:semiHidden/>
    <w:rsid w:val="009D4EE3"/>
    <w:rPr>
      <w:rFonts w:ascii="Tahoma" w:eastAsia="Calibri" w:hAnsi="Tahoma" w:cs="Tahoma"/>
      <w:sz w:val="16"/>
      <w:szCs w:val="16"/>
    </w:rPr>
  </w:style>
  <w:style w:type="table" w:styleId="GridTable5Dark-Accent5">
    <w:name w:val="Grid Table 5 Dark Accent 5"/>
    <w:basedOn w:val="TableNormal"/>
    <w:uiPriority w:val="50"/>
    <w:rsid w:val="009D4E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istParagraph1">
    <w:name w:val="List Paragraph1"/>
    <w:basedOn w:val="Normal"/>
    <w:qFormat/>
    <w:rsid w:val="009D4EE3"/>
    <w:pPr>
      <w:ind w:left="720"/>
      <w:contextualSpacing/>
    </w:pPr>
    <w:rPr>
      <w:rFonts w:ascii="Times New Roman" w:eastAsia="Times New Roman" w:hAnsi="Times New Roman"/>
      <w:sz w:val="24"/>
      <w:szCs w:val="20"/>
    </w:rPr>
  </w:style>
  <w:style w:type="numbering" w:customStyle="1" w:styleId="NoList1">
    <w:name w:val="No List1"/>
    <w:next w:val="NoList"/>
    <w:uiPriority w:val="99"/>
    <w:semiHidden/>
    <w:unhideWhenUsed/>
    <w:rsid w:val="009D4EE3"/>
  </w:style>
  <w:style w:type="character" w:styleId="Hyperlink">
    <w:name w:val="Hyperlink"/>
    <w:basedOn w:val="DefaultParagraphFont"/>
    <w:uiPriority w:val="99"/>
    <w:semiHidden/>
    <w:unhideWhenUsed/>
    <w:rsid w:val="009D4EE3"/>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9D4EE3"/>
    <w:rPr>
      <w:color w:val="800080"/>
      <w:u w:val="single"/>
    </w:rPr>
  </w:style>
  <w:style w:type="paragraph" w:styleId="Header">
    <w:name w:val="header"/>
    <w:basedOn w:val="Normal"/>
    <w:link w:val="HeaderChar"/>
    <w:uiPriority w:val="99"/>
    <w:unhideWhenUsed/>
    <w:rsid w:val="009D4EE3"/>
    <w:pPr>
      <w:tabs>
        <w:tab w:val="center" w:pos="4819"/>
        <w:tab w:val="right" w:pos="9638"/>
      </w:tabs>
    </w:pPr>
    <w:rPr>
      <w:rFonts w:eastAsia="Times New Roman"/>
      <w:lang w:eastAsia="zh-CN"/>
    </w:rPr>
  </w:style>
  <w:style w:type="character" w:customStyle="1" w:styleId="HeaderChar">
    <w:name w:val="Header Char"/>
    <w:basedOn w:val="DefaultParagraphFont"/>
    <w:link w:val="Header"/>
    <w:uiPriority w:val="99"/>
    <w:rsid w:val="009D4EE3"/>
    <w:rPr>
      <w:rFonts w:ascii="Calibri" w:eastAsia="Times New Roman" w:hAnsi="Calibri" w:cs="Times New Roman"/>
      <w:lang w:eastAsia="zh-CN"/>
    </w:rPr>
  </w:style>
  <w:style w:type="paragraph" w:styleId="Footer">
    <w:name w:val="footer"/>
    <w:basedOn w:val="Normal"/>
    <w:link w:val="FooterChar"/>
    <w:uiPriority w:val="99"/>
    <w:unhideWhenUsed/>
    <w:rsid w:val="009D4EE3"/>
    <w:pPr>
      <w:tabs>
        <w:tab w:val="center" w:pos="4819"/>
        <w:tab w:val="right" w:pos="9638"/>
      </w:tabs>
    </w:pPr>
    <w:rPr>
      <w:rFonts w:eastAsia="Times New Roman"/>
      <w:lang w:eastAsia="zh-CN"/>
    </w:rPr>
  </w:style>
  <w:style w:type="character" w:customStyle="1" w:styleId="FooterChar">
    <w:name w:val="Footer Char"/>
    <w:basedOn w:val="DefaultParagraphFont"/>
    <w:link w:val="Footer"/>
    <w:uiPriority w:val="99"/>
    <w:rsid w:val="009D4EE3"/>
    <w:rPr>
      <w:rFonts w:ascii="Calibri" w:eastAsia="Times New Roman" w:hAnsi="Calibri" w:cs="Times New Roman"/>
      <w:lang w:eastAsia="zh-CN"/>
    </w:rPr>
  </w:style>
  <w:style w:type="paragraph" w:styleId="BodyTextIndent">
    <w:name w:val="Body Text Indent"/>
    <w:basedOn w:val="Normal"/>
    <w:link w:val="BodyTextIndentChar"/>
    <w:semiHidden/>
    <w:unhideWhenUsed/>
    <w:rsid w:val="009D4EE3"/>
    <w:pPr>
      <w:ind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9D4EE3"/>
    <w:rPr>
      <w:rFonts w:ascii="Times New Roman" w:eastAsia="Times New Roman" w:hAnsi="Times New Roman" w:cs="Times New Roman"/>
      <w:sz w:val="24"/>
      <w:szCs w:val="24"/>
    </w:rPr>
  </w:style>
  <w:style w:type="paragraph" w:customStyle="1" w:styleId="Default">
    <w:name w:val="Default"/>
    <w:rsid w:val="009D4E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Normal"/>
    <w:rsid w:val="009D4EE3"/>
    <w:pPr>
      <w:spacing w:before="100" w:beforeAutospacing="1" w:after="100" w:afterAutospacing="1"/>
    </w:pPr>
    <w:rPr>
      <w:rFonts w:ascii="Times New Roman" w:eastAsia="Times New Roman" w:hAnsi="Times New Roman"/>
      <w:sz w:val="24"/>
      <w:szCs w:val="24"/>
      <w:lang w:eastAsia="lt-LT"/>
    </w:rPr>
  </w:style>
  <w:style w:type="paragraph" w:customStyle="1" w:styleId="xl65">
    <w:name w:val="xl65"/>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6">
    <w:name w:val="xl66"/>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7">
    <w:name w:val="xl67"/>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8">
    <w:name w:val="xl68"/>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9">
    <w:name w:val="xl69"/>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0">
    <w:name w:val="xl70"/>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1">
    <w:name w:val="xl71"/>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2">
    <w:name w:val="xl72"/>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3">
    <w:name w:val="xl73"/>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4">
    <w:name w:val="xl74"/>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5">
    <w:name w:val="xl75"/>
    <w:basedOn w:val="Normal"/>
    <w:rsid w:val="009D4EE3"/>
    <w:pPr>
      <w:pBdr>
        <w:top w:val="single" w:sz="4" w:space="0" w:color="auto"/>
        <w:left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6">
    <w:name w:val="xl76"/>
    <w:basedOn w:val="Normal"/>
    <w:rsid w:val="009D4EE3"/>
    <w:pPr>
      <w:pBdr>
        <w:left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7">
    <w:name w:val="xl77"/>
    <w:basedOn w:val="Normal"/>
    <w:rsid w:val="009D4EE3"/>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8">
    <w:name w:val="xl78"/>
    <w:basedOn w:val="Normal"/>
    <w:rsid w:val="009D4EE3"/>
    <w:pPr>
      <w:pBdr>
        <w:top w:val="single" w:sz="4" w:space="0" w:color="auto"/>
        <w:left w:val="single" w:sz="4" w:space="0" w:color="auto"/>
        <w:bottom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9">
    <w:name w:val="xl79"/>
    <w:basedOn w:val="Normal"/>
    <w:rsid w:val="009D4EE3"/>
    <w:pPr>
      <w:pBdr>
        <w:top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table" w:customStyle="1" w:styleId="TableGrid1">
    <w:name w:val="Table Grid1"/>
    <w:basedOn w:val="TableNormal"/>
    <w:next w:val="TableGrid"/>
    <w:uiPriority w:val="39"/>
    <w:rsid w:val="009D4EE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
    <w:name w:val="Grid Table 5 Dark - Accent 51"/>
    <w:basedOn w:val="TableNormal"/>
    <w:next w:val="GridTable5Dark-Accent5"/>
    <w:uiPriority w:val="50"/>
    <w:rsid w:val="009D4EE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NoSpacing">
    <w:name w:val="No Spacing"/>
    <w:uiPriority w:val="1"/>
    <w:qFormat/>
    <w:rsid w:val="009D4EE3"/>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9D4EE3"/>
    <w:rPr>
      <w:sz w:val="20"/>
      <w:szCs w:val="20"/>
    </w:rPr>
  </w:style>
  <w:style w:type="character" w:customStyle="1" w:styleId="EndnoteTextChar">
    <w:name w:val="Endnote Text Char"/>
    <w:basedOn w:val="DefaultParagraphFont"/>
    <w:link w:val="EndnoteText"/>
    <w:uiPriority w:val="99"/>
    <w:semiHidden/>
    <w:rsid w:val="009D4EE3"/>
    <w:rPr>
      <w:rFonts w:ascii="Calibri" w:eastAsia="Calibri" w:hAnsi="Calibri" w:cs="Times New Roman"/>
      <w:sz w:val="20"/>
      <w:szCs w:val="20"/>
    </w:rPr>
  </w:style>
  <w:style w:type="paragraph" w:styleId="FootnoteText">
    <w:name w:val="footnote text"/>
    <w:basedOn w:val="Normal"/>
    <w:link w:val="FootnoteTextChar"/>
    <w:uiPriority w:val="99"/>
    <w:unhideWhenUsed/>
    <w:rsid w:val="009D4EE3"/>
    <w:rPr>
      <w:sz w:val="20"/>
      <w:szCs w:val="20"/>
    </w:rPr>
  </w:style>
  <w:style w:type="character" w:customStyle="1" w:styleId="FootnoteTextChar">
    <w:name w:val="Footnote Text Char"/>
    <w:basedOn w:val="DefaultParagraphFont"/>
    <w:link w:val="FootnoteText"/>
    <w:uiPriority w:val="99"/>
    <w:rsid w:val="009D4EE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9D4EE3"/>
    <w:rPr>
      <w:vertAlign w:val="superscript"/>
    </w:rPr>
  </w:style>
  <w:style w:type="character" w:styleId="FootnoteReference">
    <w:name w:val="footnote reference"/>
    <w:basedOn w:val="DefaultParagraphFont"/>
    <w:uiPriority w:val="99"/>
    <w:semiHidden/>
    <w:unhideWhenUsed/>
    <w:rsid w:val="009D4EE3"/>
    <w:rPr>
      <w:vertAlign w:val="superscript"/>
    </w:rPr>
  </w:style>
  <w:style w:type="character" w:customStyle="1" w:styleId="Bodytext">
    <w:name w:val="Body text_"/>
    <w:link w:val="Bodytext1"/>
    <w:rsid w:val="009D4EE3"/>
    <w:rPr>
      <w:rFonts w:ascii="Times New Roman" w:hAnsi="Times New Roman" w:cs="Times New Roman"/>
      <w:sz w:val="23"/>
      <w:szCs w:val="23"/>
      <w:shd w:val="clear" w:color="auto" w:fill="FFFFFF"/>
    </w:rPr>
  </w:style>
  <w:style w:type="paragraph" w:customStyle="1" w:styleId="Bodytext1">
    <w:name w:val="Body text1"/>
    <w:basedOn w:val="Normal"/>
    <w:link w:val="Bodytext"/>
    <w:rsid w:val="009D4EE3"/>
    <w:pPr>
      <w:shd w:val="clear" w:color="auto" w:fill="FFFFFF"/>
      <w:spacing w:before="240" w:after="240" w:line="274" w:lineRule="exact"/>
      <w:ind w:hanging="1060"/>
    </w:pPr>
    <w:rPr>
      <w:rFonts w:ascii="Times New Roman" w:eastAsiaTheme="minorHAnsi" w:hAnsi="Times New Roman"/>
      <w:sz w:val="23"/>
      <w:szCs w:val="23"/>
    </w:rPr>
  </w:style>
  <w:style w:type="character" w:customStyle="1" w:styleId="ListParagraphChar">
    <w:name w:val="List Paragraph Char"/>
    <w:aliases w:val="List Paragraph Red Char,List not in Table Char,Numbering Char,ERP-List Paragraph Char,List Paragraph11 Char,Bullet EY Char,List Paragraph2 Char,lp1 Char,Bullet 1 Char,Use Case List Paragraph Char,Buletai Char,List Paragraph21 Char"/>
    <w:link w:val="ListParagraph"/>
    <w:uiPriority w:val="34"/>
    <w:qFormat/>
    <w:locked/>
    <w:rsid w:val="009D4EE3"/>
    <w:rPr>
      <w:rFonts w:ascii="Times New Roman" w:eastAsia="Calibri" w:hAnsi="Times New Roman" w:cs="Times New Roman"/>
      <w:sz w:val="24"/>
    </w:rPr>
  </w:style>
  <w:style w:type="paragraph" w:customStyle="1" w:styleId="prastasis1">
    <w:name w:val="Įprastasis1"/>
    <w:rsid w:val="009D4EE3"/>
    <w:pPr>
      <w:suppressAutoHyphens/>
      <w:autoSpaceDN w:val="0"/>
      <w:spacing w:line="251" w:lineRule="auto"/>
      <w:textAlignment w:val="baseline"/>
    </w:pPr>
    <w:rPr>
      <w:rFonts w:ascii="Calibri" w:eastAsia="Calibri" w:hAnsi="Calibri" w:cs="Arial"/>
    </w:rPr>
  </w:style>
  <w:style w:type="character" w:customStyle="1" w:styleId="Numatytasispastraiposriftas1">
    <w:name w:val="Numatytasis pastraipos šriftas1"/>
    <w:rsid w:val="009D4EE3"/>
  </w:style>
  <w:style w:type="paragraph" w:customStyle="1" w:styleId="prastasiniatinklio1">
    <w:name w:val="Įprastas (žiniatinklio)1"/>
    <w:basedOn w:val="prastasis1"/>
    <w:rsid w:val="009D4EE3"/>
    <w:pPr>
      <w:spacing w:before="100" w:after="100" w:line="240" w:lineRule="auto"/>
    </w:pPr>
    <w:rPr>
      <w:rFonts w:cs="Calibri"/>
      <w:lang w:eastAsia="lt-LT"/>
    </w:rPr>
  </w:style>
  <w:style w:type="paragraph" w:customStyle="1" w:styleId="Sraopastraipa1">
    <w:name w:val="Sąrašo pastraipa1"/>
    <w:basedOn w:val="prastasis1"/>
    <w:rsid w:val="009D4EE3"/>
    <w:pPr>
      <w:ind w:left="720"/>
    </w:pPr>
  </w:style>
  <w:style w:type="paragraph" w:styleId="NormalWeb">
    <w:name w:val="Normal (Web)"/>
    <w:basedOn w:val="Normal"/>
    <w:uiPriority w:val="99"/>
    <w:semiHidden/>
    <w:unhideWhenUsed/>
    <w:rsid w:val="009D4EE3"/>
    <w:pPr>
      <w:spacing w:before="100" w:beforeAutospacing="1" w:after="100" w:afterAutospacing="1"/>
    </w:pPr>
    <w:rPr>
      <w:rFonts w:ascii="Times New Roman" w:eastAsia="Times New Roman" w:hAnsi="Times New Roman"/>
      <w:sz w:val="24"/>
      <w:szCs w:val="24"/>
      <w:lang w:eastAsia="lt-LT"/>
    </w:rPr>
  </w:style>
  <w:style w:type="paragraph" w:styleId="Revision">
    <w:name w:val="Revision"/>
    <w:hidden/>
    <w:uiPriority w:val="99"/>
    <w:semiHidden/>
    <w:rsid w:val="009D4E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8" ma:contentTypeDescription="Kurkite naują dokumentą." ma:contentTypeScope="" ma:versionID="a637aab9d92ea75817aa26cc93d5adad">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5639d7e6e87234e28a79af49190b035f"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7837-4691-4D5D-8651-1378F4728822}">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D854752A-7EA6-407C-8CD0-B8D2143B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A5A13-0039-477F-9EC8-7160F9B5805D}">
  <ds:schemaRefs>
    <ds:schemaRef ds:uri="http://schemas.microsoft.com/sharepoint/v3/contenttype/forms"/>
  </ds:schemaRefs>
</ds:datastoreItem>
</file>

<file path=customXml/itemProps4.xml><?xml version="1.0" encoding="utf-8"?>
<ds:datastoreItem xmlns:ds="http://schemas.openxmlformats.org/officeDocument/2006/customXml" ds:itemID="{B6A991F8-3DDE-41ED-8184-1C8CFC50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15989</Words>
  <Characters>91139</Characters>
  <Application>Microsoft Office Word</Application>
  <DocSecurity>0</DocSecurity>
  <Lines>759</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37061419700</dc:creator>
  <cp:keywords/>
  <dc:description/>
  <cp:lastModifiedBy>Renata Aukštikalnienė</cp:lastModifiedBy>
  <cp:revision>67</cp:revision>
  <cp:lastPrinted>2025-10-01T11:36:00Z</cp:lastPrinted>
  <dcterms:created xsi:type="dcterms:W3CDTF">2023-01-13T19:02:00Z</dcterms:created>
  <dcterms:modified xsi:type="dcterms:W3CDTF">2025-10-01T11:42:00Z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