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62"/>
        <w:gridCol w:w="4820"/>
        <w:gridCol w:w="4580"/>
      </w:tblGrid>
      <w:tr w:rsidR="00A16246" w:rsidRPr="00A16246" w:rsidTr="00066E5F">
        <w:tc>
          <w:tcPr>
            <w:tcW w:w="9962" w:type="dxa"/>
            <w:gridSpan w:val="3"/>
            <w:tcBorders>
              <w:top w:val="nil"/>
              <w:left w:val="nil"/>
              <w:bottom w:val="single" w:sz="4" w:space="0" w:color="auto"/>
              <w:right w:val="nil"/>
            </w:tcBorders>
          </w:tcPr>
          <w:p w:rsidR="00066E5F" w:rsidRPr="00A16246" w:rsidRDefault="00066E5F" w:rsidP="00066E5F">
            <w:pPr>
              <w:jc w:val="center"/>
              <w:rPr>
                <w:rFonts w:ascii="Times New Roman" w:hAnsi="Times New Roman" w:cs="Times New Roman"/>
                <w:b/>
                <w:sz w:val="24"/>
                <w:szCs w:val="24"/>
              </w:rPr>
            </w:pPr>
            <w:r w:rsidRPr="00A16246">
              <w:rPr>
                <w:rFonts w:ascii="Times New Roman" w:hAnsi="Times New Roman" w:cs="Times New Roman"/>
                <w:b/>
                <w:sz w:val="24"/>
                <w:szCs w:val="24"/>
              </w:rPr>
              <w:t>ATSAKYMAI Į GAUTĄ TIEKĖJO PAKLAUSIMĄ</w:t>
            </w:r>
          </w:p>
          <w:p w:rsidR="00066E5F" w:rsidRPr="00A16246" w:rsidRDefault="00066E5F" w:rsidP="00066E5F">
            <w:pPr>
              <w:jc w:val="center"/>
              <w:rPr>
                <w:rFonts w:ascii="Times New Roman" w:hAnsi="Times New Roman" w:cs="Times New Roman"/>
                <w:b/>
                <w:sz w:val="24"/>
                <w:szCs w:val="24"/>
              </w:rPr>
            </w:pPr>
            <w:r w:rsidRPr="00A16246">
              <w:rPr>
                <w:rFonts w:ascii="Times New Roman" w:hAnsi="Times New Roman" w:cs="Times New Roman"/>
                <w:b/>
                <w:sz w:val="24"/>
                <w:szCs w:val="24"/>
              </w:rPr>
              <w:t xml:space="preserve">MAŽOS VERTĖS, SKELBIAMOS APKLAUSOS </w:t>
            </w:r>
            <w:r w:rsidRPr="00A16246">
              <w:rPr>
                <w:rFonts w:ascii="Times New Roman" w:hAnsi="Times New Roman" w:cs="Times New Roman"/>
                <w:b/>
                <w:sz w:val="24"/>
                <w:szCs w:val="24"/>
              </w:rPr>
              <w:t xml:space="preserve">TRAKTORIŲ </w:t>
            </w:r>
            <w:r w:rsidRPr="00A16246">
              <w:rPr>
                <w:rFonts w:ascii="Times New Roman" w:hAnsi="Times New Roman" w:cs="Times New Roman"/>
                <w:b/>
                <w:sz w:val="24"/>
                <w:szCs w:val="24"/>
              </w:rPr>
              <w:t>PIRKIME</w:t>
            </w:r>
          </w:p>
          <w:p w:rsidR="00066E5F" w:rsidRPr="00A16246" w:rsidRDefault="00066E5F" w:rsidP="00066E5F">
            <w:pPr>
              <w:jc w:val="center"/>
              <w:rPr>
                <w:rFonts w:ascii="Times New Roman" w:hAnsi="Times New Roman" w:cs="Times New Roman"/>
                <w:b/>
                <w:sz w:val="24"/>
                <w:szCs w:val="24"/>
              </w:rPr>
            </w:pPr>
            <w:r w:rsidRPr="00A16246">
              <w:rPr>
                <w:rFonts w:ascii="Times New Roman" w:hAnsi="Times New Roman" w:cs="Times New Roman"/>
                <w:b/>
                <w:sz w:val="24"/>
                <w:szCs w:val="24"/>
              </w:rPr>
              <w:t xml:space="preserve">(CVP IS Nr. </w:t>
            </w:r>
            <w:r w:rsidRPr="00A16246">
              <w:rPr>
                <w:rFonts w:ascii="Times New Roman" w:hAnsi="Times New Roman" w:cs="Times New Roman"/>
                <w:b/>
                <w:sz w:val="24"/>
                <w:szCs w:val="24"/>
              </w:rPr>
              <w:tab/>
              <w:t>4648400</w:t>
            </w:r>
            <w:r w:rsidRPr="00A16246">
              <w:rPr>
                <w:rFonts w:ascii="Times New Roman" w:hAnsi="Times New Roman" w:cs="Times New Roman"/>
                <w:b/>
                <w:sz w:val="24"/>
                <w:szCs w:val="24"/>
              </w:rPr>
              <w:t>)</w:t>
            </w:r>
          </w:p>
          <w:p w:rsidR="00066E5F" w:rsidRPr="00A16246" w:rsidRDefault="00066E5F" w:rsidP="00066E5F">
            <w:pPr>
              <w:jc w:val="center"/>
              <w:rPr>
                <w:rFonts w:ascii="Times New Roman" w:hAnsi="Times New Roman" w:cs="Times New Roman"/>
                <w:b/>
                <w:sz w:val="24"/>
                <w:szCs w:val="24"/>
              </w:rPr>
            </w:pPr>
            <w:r w:rsidRPr="00A16246">
              <w:rPr>
                <w:rFonts w:ascii="Times New Roman" w:hAnsi="Times New Roman" w:cs="Times New Roman"/>
                <w:b/>
                <w:sz w:val="24"/>
                <w:szCs w:val="24"/>
              </w:rPr>
              <w:t>2025-10-0</w:t>
            </w:r>
            <w:r w:rsidR="00A16246" w:rsidRPr="00A16246">
              <w:rPr>
                <w:rFonts w:ascii="Times New Roman" w:hAnsi="Times New Roman" w:cs="Times New Roman"/>
                <w:b/>
                <w:sz w:val="24"/>
                <w:szCs w:val="24"/>
              </w:rPr>
              <w:t>2</w:t>
            </w:r>
            <w:r w:rsidRPr="00A16246">
              <w:rPr>
                <w:rFonts w:ascii="Times New Roman" w:hAnsi="Times New Roman" w:cs="Times New Roman"/>
                <w:b/>
                <w:sz w:val="24"/>
                <w:szCs w:val="24"/>
              </w:rPr>
              <w:cr/>
            </w:r>
          </w:p>
          <w:p w:rsidR="00066E5F" w:rsidRPr="00A16246" w:rsidRDefault="00066E5F">
            <w:pPr>
              <w:rPr>
                <w:rFonts w:ascii="Times New Roman" w:hAnsi="Times New Roman" w:cs="Times New Roman"/>
                <w:sz w:val="24"/>
                <w:szCs w:val="24"/>
                <w:lang w:val="lt-LT"/>
              </w:rPr>
            </w:pPr>
          </w:p>
        </w:tc>
      </w:tr>
      <w:tr w:rsidR="00A16246" w:rsidRPr="00A16246" w:rsidTr="00066E5F">
        <w:tc>
          <w:tcPr>
            <w:tcW w:w="562" w:type="dxa"/>
            <w:tcBorders>
              <w:top w:val="single" w:sz="4" w:space="0" w:color="auto"/>
            </w:tcBorders>
          </w:tcPr>
          <w:p w:rsidR="0017540F" w:rsidRPr="00A16246" w:rsidRDefault="0017540F">
            <w:pPr>
              <w:rPr>
                <w:rFonts w:ascii="Times New Roman" w:hAnsi="Times New Roman" w:cs="Times New Roman"/>
                <w:sz w:val="24"/>
                <w:szCs w:val="24"/>
                <w:lang w:val="lt-LT"/>
              </w:rPr>
            </w:pPr>
            <w:r w:rsidRPr="00A16246">
              <w:rPr>
                <w:rFonts w:ascii="Times New Roman" w:hAnsi="Times New Roman" w:cs="Times New Roman"/>
                <w:sz w:val="24"/>
                <w:szCs w:val="24"/>
                <w:lang w:val="lt-LT"/>
              </w:rPr>
              <w:t xml:space="preserve">Eil. Nr. </w:t>
            </w:r>
          </w:p>
        </w:tc>
        <w:tc>
          <w:tcPr>
            <w:tcW w:w="4820" w:type="dxa"/>
            <w:tcBorders>
              <w:top w:val="single" w:sz="4" w:space="0" w:color="auto"/>
            </w:tcBorders>
          </w:tcPr>
          <w:p w:rsidR="0017540F" w:rsidRPr="00A16246" w:rsidRDefault="0017540F">
            <w:pPr>
              <w:rPr>
                <w:rFonts w:ascii="Times New Roman" w:hAnsi="Times New Roman" w:cs="Times New Roman"/>
                <w:sz w:val="24"/>
                <w:szCs w:val="24"/>
                <w:lang w:val="lt-LT"/>
              </w:rPr>
            </w:pPr>
            <w:r w:rsidRPr="00A16246">
              <w:rPr>
                <w:rFonts w:ascii="Times New Roman" w:hAnsi="Times New Roman" w:cs="Times New Roman"/>
                <w:sz w:val="24"/>
                <w:szCs w:val="24"/>
                <w:lang w:val="lt-LT"/>
              </w:rPr>
              <w:t>Klausimas</w:t>
            </w:r>
          </w:p>
        </w:tc>
        <w:tc>
          <w:tcPr>
            <w:tcW w:w="4580" w:type="dxa"/>
            <w:tcBorders>
              <w:top w:val="single" w:sz="4" w:space="0" w:color="auto"/>
            </w:tcBorders>
          </w:tcPr>
          <w:p w:rsidR="0017540F" w:rsidRPr="00A16246" w:rsidRDefault="0017540F">
            <w:pPr>
              <w:rPr>
                <w:rFonts w:ascii="Times New Roman" w:hAnsi="Times New Roman" w:cs="Times New Roman"/>
                <w:sz w:val="24"/>
                <w:szCs w:val="24"/>
                <w:lang w:val="lt-LT"/>
              </w:rPr>
            </w:pPr>
            <w:r w:rsidRPr="00A16246">
              <w:rPr>
                <w:rFonts w:ascii="Times New Roman" w:hAnsi="Times New Roman" w:cs="Times New Roman"/>
                <w:sz w:val="24"/>
                <w:szCs w:val="24"/>
                <w:lang w:val="lt-LT"/>
              </w:rPr>
              <w:t>Atsakymas</w:t>
            </w:r>
          </w:p>
        </w:tc>
      </w:tr>
      <w:tr w:rsidR="00A16246" w:rsidRPr="00A16246" w:rsidTr="0017540F">
        <w:tc>
          <w:tcPr>
            <w:tcW w:w="562" w:type="dxa"/>
          </w:tcPr>
          <w:p w:rsidR="0017540F" w:rsidRPr="00A16246" w:rsidRDefault="000F274E">
            <w:pPr>
              <w:rPr>
                <w:rFonts w:ascii="Times New Roman" w:hAnsi="Times New Roman" w:cs="Times New Roman"/>
                <w:sz w:val="24"/>
                <w:szCs w:val="24"/>
                <w:lang w:val="lt-LT"/>
              </w:rPr>
            </w:pPr>
            <w:r w:rsidRPr="00A16246">
              <w:rPr>
                <w:rFonts w:ascii="Times New Roman" w:hAnsi="Times New Roman" w:cs="Times New Roman"/>
                <w:sz w:val="24"/>
                <w:szCs w:val="24"/>
                <w:lang w:val="lt-LT"/>
              </w:rPr>
              <w:t>1.</w:t>
            </w:r>
          </w:p>
        </w:tc>
        <w:tc>
          <w:tcPr>
            <w:tcW w:w="4820" w:type="dxa"/>
          </w:tcPr>
          <w:p w:rsidR="0017540F" w:rsidRPr="00A16246" w:rsidRDefault="0017540F" w:rsidP="0017540F">
            <w:pPr>
              <w:jc w:val="both"/>
              <w:rPr>
                <w:rFonts w:ascii="Times New Roman" w:hAnsi="Times New Roman" w:cs="Times New Roman"/>
                <w:sz w:val="24"/>
                <w:szCs w:val="24"/>
                <w:lang w:val="lt-LT"/>
              </w:rPr>
            </w:pPr>
            <w:r w:rsidRPr="00A16246">
              <w:rPr>
                <w:rFonts w:ascii="Times New Roman" w:hAnsi="Times New Roman" w:cs="Times New Roman"/>
                <w:sz w:val="24"/>
                <w:szCs w:val="24"/>
                <w:shd w:val="clear" w:color="auto" w:fill="FFFFFF"/>
                <w:lang w:val="lt-LT"/>
              </w:rPr>
              <w:t> 1 priedo Pasiūlymo Techninės specifikacijos lentelės 14.8.2 reikalavime nurodyta, kad tiekėjas perduodamas traktorių turės pateikti tik vairuotojo civilinės atsakomybės draudimą. Ar tai reiškia, kad transporto priemonę Traktorių, savaeigių ir žemės ūkio mašinų, priekabų registre (toliau – Traktorių registras) registruos pats pirkėjas?</w:t>
            </w:r>
          </w:p>
        </w:tc>
        <w:tc>
          <w:tcPr>
            <w:tcW w:w="4580" w:type="dxa"/>
          </w:tcPr>
          <w:p w:rsidR="0017540F" w:rsidRPr="00A16246" w:rsidRDefault="0001510C" w:rsidP="0001510C">
            <w:pPr>
              <w:rPr>
                <w:rFonts w:ascii="Times New Roman" w:hAnsi="Times New Roman" w:cs="Times New Roman"/>
                <w:sz w:val="24"/>
                <w:szCs w:val="24"/>
                <w:lang w:val="lt-LT"/>
              </w:rPr>
            </w:pPr>
            <w:r w:rsidRPr="00A16246">
              <w:rPr>
                <w:rFonts w:ascii="Times New Roman" w:hAnsi="Times New Roman" w:cs="Times New Roman"/>
                <w:sz w:val="24"/>
                <w:szCs w:val="24"/>
                <w:lang w:val="lt-LT"/>
              </w:rPr>
              <w:t>Transporto priemonę registruos pirkėjas.</w:t>
            </w:r>
          </w:p>
        </w:tc>
      </w:tr>
      <w:tr w:rsidR="00A16246" w:rsidRPr="00A16246" w:rsidTr="0017540F">
        <w:tc>
          <w:tcPr>
            <w:tcW w:w="562" w:type="dxa"/>
          </w:tcPr>
          <w:p w:rsidR="0017540F" w:rsidRPr="00A16246" w:rsidRDefault="000F274E">
            <w:pPr>
              <w:rPr>
                <w:rFonts w:ascii="Times New Roman" w:hAnsi="Times New Roman" w:cs="Times New Roman"/>
                <w:sz w:val="24"/>
                <w:szCs w:val="24"/>
                <w:lang w:val="lt-LT"/>
              </w:rPr>
            </w:pPr>
            <w:r w:rsidRPr="00A16246">
              <w:rPr>
                <w:rFonts w:ascii="Times New Roman" w:hAnsi="Times New Roman" w:cs="Times New Roman"/>
                <w:sz w:val="24"/>
                <w:szCs w:val="24"/>
                <w:lang w:val="lt-LT"/>
              </w:rPr>
              <w:t>2.</w:t>
            </w:r>
          </w:p>
        </w:tc>
        <w:tc>
          <w:tcPr>
            <w:tcW w:w="4820" w:type="dxa"/>
          </w:tcPr>
          <w:p w:rsidR="0017540F" w:rsidRPr="00A16246" w:rsidRDefault="0017540F" w:rsidP="0017540F">
            <w:pPr>
              <w:jc w:val="both"/>
              <w:rPr>
                <w:rFonts w:ascii="Times New Roman" w:hAnsi="Times New Roman" w:cs="Times New Roman"/>
                <w:sz w:val="24"/>
                <w:szCs w:val="24"/>
                <w:lang w:val="lt-LT"/>
              </w:rPr>
            </w:pPr>
            <w:r w:rsidRPr="00A16246">
              <w:rPr>
                <w:rFonts w:ascii="Times New Roman" w:hAnsi="Times New Roman" w:cs="Times New Roman"/>
                <w:sz w:val="24"/>
                <w:szCs w:val="24"/>
                <w:shd w:val="clear" w:color="auto" w:fill="FFFFFF"/>
                <w:lang w:val="lt-LT"/>
              </w:rPr>
              <w:t>Iš 1 priedo Pasiūlymo Techninės specifikacijos lentelės 14.12.1 – 14.12.5 reikalavimų ne aišku, ar puspriekabės dalyvaus viešajame eisme (važiuos keliais), ar ne. Viešajame eisme gali dalyvauti tik Traktorių registre įregistruota puspriekabė. Kad puspriekabę įregistruoti šiame registre, ji privalo turėti ES atitikties sertifikatą, kitaip ji neregistruotina. Patikslinkite, ar puspriekabė bus naudojama viešuose keliuose, ar galima siūlyti ir neregistruotinas puspriekabes, kurios nenaudojamos keliuose?</w:t>
            </w:r>
          </w:p>
        </w:tc>
        <w:tc>
          <w:tcPr>
            <w:tcW w:w="4580" w:type="dxa"/>
          </w:tcPr>
          <w:p w:rsidR="0001510C" w:rsidRPr="00A16246" w:rsidRDefault="00437FF1" w:rsidP="00B17DEC">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Techninės specifikacijos</w:t>
            </w:r>
            <w:r w:rsidR="002C4510" w:rsidRPr="00A16246">
              <w:rPr>
                <w:rFonts w:ascii="Times New Roman" w:hAnsi="Times New Roman" w:cs="Times New Roman"/>
                <w:sz w:val="24"/>
                <w:szCs w:val="24"/>
                <w:lang w:val="lt-LT"/>
              </w:rPr>
              <w:t xml:space="preserve"> 14.8.2 p.</w:t>
            </w:r>
            <w:r w:rsidR="00E6627F" w:rsidRPr="00A16246">
              <w:rPr>
                <w:rFonts w:ascii="Times New Roman" w:hAnsi="Times New Roman" w:cs="Times New Roman"/>
                <w:sz w:val="24"/>
                <w:szCs w:val="24"/>
                <w:lang w:val="lt-LT"/>
              </w:rPr>
              <w:t xml:space="preserve"> nurodo, kad -</w:t>
            </w:r>
            <w:r w:rsidR="002C4510" w:rsidRPr="00A16246">
              <w:rPr>
                <w:rFonts w:ascii="Times New Roman" w:hAnsi="Times New Roman" w:cs="Times New Roman"/>
                <w:sz w:val="24"/>
                <w:szCs w:val="24"/>
                <w:lang w:val="lt-LT"/>
              </w:rPr>
              <w:t xml:space="preserve"> </w:t>
            </w:r>
            <w:r w:rsidR="002C4510" w:rsidRPr="00A16246">
              <w:rPr>
                <w:rFonts w:ascii="Times New Roman" w:hAnsi="Times New Roman" w:cs="Times New Roman"/>
                <w:i/>
                <w:sz w:val="24"/>
                <w:szCs w:val="24"/>
                <w:lang w:val="lt-LT"/>
              </w:rPr>
              <w:t xml:space="preserve">numatyta kad </w:t>
            </w:r>
            <w:r w:rsidR="002C4510" w:rsidRPr="00A16246">
              <w:rPr>
                <w:rFonts w:ascii="Times New Roman" w:hAnsi="Times New Roman" w:cs="Times New Roman"/>
                <w:i/>
                <w:sz w:val="24"/>
                <w:szCs w:val="24"/>
                <w:u w:val="single"/>
                <w:lang w:val="lt-LT"/>
              </w:rPr>
              <w:t>traktorius</w:t>
            </w:r>
            <w:r w:rsidR="002C4510" w:rsidRPr="00A16246">
              <w:rPr>
                <w:rFonts w:ascii="Times New Roman" w:hAnsi="Times New Roman" w:cs="Times New Roman"/>
                <w:i/>
                <w:sz w:val="24"/>
                <w:szCs w:val="24"/>
                <w:lang w:val="lt-LT"/>
              </w:rPr>
              <w:t xml:space="preserve"> turi būti pritaikytas važiuoti tiek uždaroje teritorijoje,</w:t>
            </w:r>
            <w:r w:rsidR="0001510C" w:rsidRPr="00A16246">
              <w:rPr>
                <w:rFonts w:ascii="Times New Roman" w:hAnsi="Times New Roman" w:cs="Times New Roman"/>
                <w:i/>
                <w:sz w:val="24"/>
                <w:szCs w:val="24"/>
                <w:lang w:val="lt-LT"/>
              </w:rPr>
              <w:t xml:space="preserve"> tiek bendro naudojimo keliais.</w:t>
            </w:r>
            <w:r w:rsidR="00EA068E" w:rsidRPr="00A16246">
              <w:rPr>
                <w:rFonts w:ascii="Times New Roman" w:hAnsi="Times New Roman" w:cs="Times New Roman"/>
                <w:i/>
                <w:sz w:val="24"/>
                <w:szCs w:val="24"/>
                <w:lang w:val="lt-LT"/>
              </w:rPr>
              <w:t xml:space="preserve"> </w:t>
            </w:r>
            <w:r w:rsidR="00EA068E" w:rsidRPr="00A16246">
              <w:rPr>
                <w:rFonts w:ascii="Times New Roman" w:hAnsi="Times New Roman" w:cs="Times New Roman"/>
                <w:sz w:val="24"/>
                <w:szCs w:val="24"/>
                <w:lang w:val="lt-LT"/>
              </w:rPr>
              <w:t xml:space="preserve">Numatoma, kad puspriekabė nebus naudojama viešuose keliuose. </w:t>
            </w:r>
          </w:p>
          <w:p w:rsidR="002C4510" w:rsidRPr="00A16246" w:rsidRDefault="002C4510">
            <w:pPr>
              <w:rPr>
                <w:rFonts w:ascii="Times New Roman" w:hAnsi="Times New Roman" w:cs="Times New Roman"/>
                <w:sz w:val="24"/>
                <w:szCs w:val="24"/>
                <w:lang w:val="lt-LT"/>
              </w:rPr>
            </w:pPr>
          </w:p>
        </w:tc>
      </w:tr>
      <w:tr w:rsidR="00A16246" w:rsidRPr="00A16246" w:rsidTr="0017540F">
        <w:tc>
          <w:tcPr>
            <w:tcW w:w="562" w:type="dxa"/>
          </w:tcPr>
          <w:p w:rsidR="0017540F" w:rsidRPr="00A16246" w:rsidRDefault="000F274E">
            <w:pPr>
              <w:rPr>
                <w:rFonts w:ascii="Times New Roman" w:hAnsi="Times New Roman" w:cs="Times New Roman"/>
                <w:sz w:val="24"/>
                <w:szCs w:val="24"/>
                <w:lang w:val="lt-LT"/>
              </w:rPr>
            </w:pPr>
            <w:r w:rsidRPr="00A16246">
              <w:rPr>
                <w:rFonts w:ascii="Times New Roman" w:hAnsi="Times New Roman" w:cs="Times New Roman"/>
                <w:sz w:val="24"/>
                <w:szCs w:val="24"/>
                <w:lang w:val="lt-LT"/>
              </w:rPr>
              <w:t>3.</w:t>
            </w:r>
          </w:p>
        </w:tc>
        <w:tc>
          <w:tcPr>
            <w:tcW w:w="4820" w:type="dxa"/>
          </w:tcPr>
          <w:p w:rsidR="0017540F" w:rsidRPr="00A16246" w:rsidRDefault="0017540F" w:rsidP="0017540F">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Prekių pirkimo-pardavimo sutarties Bendrosios dalies 2.4.4 punkte nurodoma, kad į kainą turi būti įskaičiuotos technikos priežiūros išlaidos. Ar šia sąlyga norima pasakyti, kad tiekėjai į siūlomą kainą turi įskaičiuoti visas per 24 mėnesių garantijos laikotarpį galinčiais susidėvėti natūraliai dylančias detales, taip pat siūlomai technikai gamintojo nustatytais intervalais privalomus atlikti ir esančius esmine gamintojo garantijos galiojimo sąlyga techninio aptarnavimo kaštus (kurių skaičius nežinomas, nes nežinoma, kiek intensyviai bus technika eksploatuoja)? O gal 2.4.4 punkte nurodytos priežiūros išlaidos tiesiog reiškia tik technikos pristatymo ir perdavimu metu galimas patirti priežiūros išlaidas, pavyzdžiui, pavalymai, patepimai, funkcionavimo patikrinimai ir pan.?</w:t>
            </w:r>
          </w:p>
        </w:tc>
        <w:tc>
          <w:tcPr>
            <w:tcW w:w="4580" w:type="dxa"/>
          </w:tcPr>
          <w:p w:rsidR="00B17DEC" w:rsidRPr="00A16246" w:rsidRDefault="00437FF1" w:rsidP="00B17DEC">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 xml:space="preserve">Prekių pirkimo-pardavimo sutarties Bendrosios dalies 2.4. punkte nurodoma </w:t>
            </w:r>
            <w:r w:rsidRPr="00A16246">
              <w:rPr>
                <w:rFonts w:ascii="Times New Roman" w:hAnsi="Times New Roman" w:cs="Times New Roman"/>
                <w:i/>
                <w:sz w:val="24"/>
                <w:szCs w:val="24"/>
                <w:lang w:val="lt-LT"/>
              </w:rPr>
              <w:t xml:space="preserve">Pardavėjas į Sutarties kainą/prekių įkainius privalo įskaičiuoti visas su prekių </w:t>
            </w:r>
            <w:r w:rsidRPr="00A16246">
              <w:rPr>
                <w:rFonts w:ascii="Times New Roman" w:hAnsi="Times New Roman" w:cs="Times New Roman"/>
                <w:b/>
                <w:i/>
                <w:sz w:val="24"/>
                <w:szCs w:val="24"/>
                <w:u w:val="single"/>
                <w:lang w:val="lt-LT"/>
              </w:rPr>
              <w:t xml:space="preserve">tiekimu </w:t>
            </w:r>
            <w:r w:rsidRPr="00A16246">
              <w:rPr>
                <w:rFonts w:ascii="Times New Roman" w:hAnsi="Times New Roman" w:cs="Times New Roman"/>
                <w:i/>
                <w:sz w:val="24"/>
                <w:szCs w:val="24"/>
                <w:lang w:val="lt-LT"/>
              </w:rPr>
              <w:t>susijusias išlaidas ir mokesčius, į</w:t>
            </w:r>
            <w:r w:rsidR="00B17DEC" w:rsidRPr="00A16246">
              <w:rPr>
                <w:rFonts w:ascii="Times New Roman" w:hAnsi="Times New Roman" w:cs="Times New Roman"/>
                <w:i/>
                <w:sz w:val="24"/>
                <w:szCs w:val="24"/>
                <w:lang w:val="lt-LT"/>
              </w:rPr>
              <w:t>skaitant, bet neapsiribojant.</w:t>
            </w:r>
            <w:r w:rsidR="00B17DEC" w:rsidRPr="00A16246">
              <w:rPr>
                <w:rFonts w:ascii="Times New Roman" w:hAnsi="Times New Roman" w:cs="Times New Roman"/>
                <w:sz w:val="24"/>
                <w:szCs w:val="24"/>
                <w:lang w:val="lt-LT"/>
              </w:rPr>
              <w:t xml:space="preserve"> </w:t>
            </w:r>
          </w:p>
          <w:p w:rsidR="0017540F" w:rsidRPr="00A16246" w:rsidRDefault="00437FF1" w:rsidP="00B17DEC">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 xml:space="preserve"> </w:t>
            </w:r>
            <w:r w:rsidR="00B17DEC" w:rsidRPr="00A16246">
              <w:rPr>
                <w:rFonts w:ascii="Times New Roman" w:hAnsi="Times New Roman" w:cs="Times New Roman"/>
                <w:sz w:val="24"/>
                <w:szCs w:val="24"/>
                <w:lang w:val="lt-LT"/>
              </w:rPr>
              <w:t xml:space="preserve">Pagal techninės specifikacijos 6 punktą </w:t>
            </w:r>
            <w:r w:rsidR="00023183">
              <w:rPr>
                <w:rFonts w:ascii="Times New Roman" w:hAnsi="Times New Roman" w:cs="Times New Roman"/>
                <w:sz w:val="24"/>
                <w:szCs w:val="24"/>
                <w:lang w:val="lt-LT"/>
              </w:rPr>
              <w:t xml:space="preserve">taikomas </w:t>
            </w:r>
            <w:r w:rsidR="00B17DEC" w:rsidRPr="00A16246">
              <w:rPr>
                <w:rFonts w:ascii="Times New Roman" w:hAnsi="Times New Roman" w:cs="Times New Roman"/>
                <w:sz w:val="24"/>
                <w:szCs w:val="24"/>
                <w:lang w:val="lt-LT"/>
              </w:rPr>
              <w:t>garantijos terminas suteikiamas 24 mėn. Garantiniu laikotarpiu atsiradus neatitikimams dėl gamyklinio broko, tiekėjas įsipareigoja traktorių ir prie jo esančius visus padargus suremontuoti savo lėšomis, arba pakeisti nauju.</w:t>
            </w:r>
          </w:p>
        </w:tc>
      </w:tr>
      <w:tr w:rsidR="00A16246" w:rsidRPr="00A16246" w:rsidTr="0017540F">
        <w:tc>
          <w:tcPr>
            <w:tcW w:w="562" w:type="dxa"/>
          </w:tcPr>
          <w:p w:rsidR="0017540F" w:rsidRPr="00A16246" w:rsidRDefault="000F274E">
            <w:pPr>
              <w:rPr>
                <w:rFonts w:ascii="Times New Roman" w:hAnsi="Times New Roman" w:cs="Times New Roman"/>
                <w:sz w:val="24"/>
                <w:szCs w:val="24"/>
                <w:lang w:val="lt-LT"/>
              </w:rPr>
            </w:pPr>
            <w:r w:rsidRPr="00A16246">
              <w:rPr>
                <w:rFonts w:ascii="Times New Roman" w:hAnsi="Times New Roman" w:cs="Times New Roman"/>
                <w:sz w:val="24"/>
                <w:szCs w:val="24"/>
                <w:lang w:val="lt-LT"/>
              </w:rPr>
              <w:t>4.</w:t>
            </w:r>
          </w:p>
        </w:tc>
        <w:tc>
          <w:tcPr>
            <w:tcW w:w="4820" w:type="dxa"/>
          </w:tcPr>
          <w:p w:rsidR="0017540F" w:rsidRPr="00A16246" w:rsidRDefault="0017540F" w:rsidP="0017540F">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 xml:space="preserve">Prekių pirkimo-pardavimo sutarties Bendrosios dalies 2.4.5 punkte nurodoma, kad į kainą turi </w:t>
            </w:r>
            <w:r w:rsidRPr="00A16246">
              <w:rPr>
                <w:rFonts w:ascii="Times New Roman" w:hAnsi="Times New Roman" w:cs="Times New Roman"/>
                <w:sz w:val="24"/>
                <w:szCs w:val="24"/>
                <w:lang w:val="lt-LT"/>
              </w:rPr>
              <w:lastRenderedPageBreak/>
              <w:t>būti įskaičiuotos įrankių, būtinų technikos priežiūrai, išlaidos, tačiau pirkimo dokumentuose nepateikiamas šių įrankių sąrašas. Gal galite nurodyti / išvardinti, kokie įrankiai turėtų būti sukomplektuoti ir perduoti su siūloma technika?</w:t>
            </w:r>
          </w:p>
        </w:tc>
        <w:tc>
          <w:tcPr>
            <w:tcW w:w="4580" w:type="dxa"/>
          </w:tcPr>
          <w:p w:rsidR="00B17DEC" w:rsidRPr="00A16246" w:rsidRDefault="00B17DEC" w:rsidP="004E6B67">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lastRenderedPageBreak/>
              <w:t xml:space="preserve">Prekių pirkimo-pardavimo sutarties Bendrosios dalies 2.4. punkte nurodoma </w:t>
            </w:r>
            <w:bookmarkStart w:id="0" w:name="_GoBack"/>
            <w:r w:rsidRPr="00A16246">
              <w:rPr>
                <w:rFonts w:ascii="Times New Roman" w:hAnsi="Times New Roman" w:cs="Times New Roman"/>
                <w:i/>
                <w:sz w:val="24"/>
                <w:szCs w:val="24"/>
                <w:lang w:val="lt-LT"/>
              </w:rPr>
              <w:lastRenderedPageBreak/>
              <w:t xml:space="preserve">Pardavėjas į Sutarties kainą/prekių įkainius privalo įskaičiuoti visas su prekių </w:t>
            </w:r>
            <w:r w:rsidRPr="00A16246">
              <w:rPr>
                <w:rFonts w:ascii="Times New Roman" w:hAnsi="Times New Roman" w:cs="Times New Roman"/>
                <w:b/>
                <w:i/>
                <w:sz w:val="24"/>
                <w:szCs w:val="24"/>
                <w:u w:val="single"/>
                <w:lang w:val="lt-LT"/>
              </w:rPr>
              <w:t xml:space="preserve">tiekimu </w:t>
            </w:r>
            <w:r w:rsidRPr="00A16246">
              <w:rPr>
                <w:rFonts w:ascii="Times New Roman" w:hAnsi="Times New Roman" w:cs="Times New Roman"/>
                <w:i/>
                <w:sz w:val="24"/>
                <w:szCs w:val="24"/>
                <w:lang w:val="lt-LT"/>
              </w:rPr>
              <w:t>susijusias išlaidas ir mokesčius, įskaitant, bet neapsiribojant.</w:t>
            </w:r>
            <w:r w:rsidRPr="00A16246">
              <w:rPr>
                <w:rFonts w:ascii="Times New Roman" w:hAnsi="Times New Roman" w:cs="Times New Roman"/>
                <w:sz w:val="24"/>
                <w:szCs w:val="24"/>
                <w:lang w:val="lt-LT"/>
              </w:rPr>
              <w:t xml:space="preserve"> </w:t>
            </w:r>
          </w:p>
          <w:p w:rsidR="002C4510" w:rsidRPr="00A16246" w:rsidRDefault="00B17DEC" w:rsidP="004E6B67">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Techninės specifikacijos</w:t>
            </w:r>
            <w:r w:rsidR="002C4510" w:rsidRPr="00A16246">
              <w:rPr>
                <w:rFonts w:ascii="Times New Roman" w:hAnsi="Times New Roman" w:cs="Times New Roman"/>
                <w:sz w:val="24"/>
                <w:szCs w:val="24"/>
                <w:lang w:val="lt-LT"/>
              </w:rPr>
              <w:t xml:space="preserve"> 13 p.</w:t>
            </w:r>
            <w:r w:rsidR="00E6627F" w:rsidRPr="00A16246">
              <w:rPr>
                <w:rFonts w:ascii="Times New Roman" w:hAnsi="Times New Roman" w:cs="Times New Roman"/>
                <w:sz w:val="24"/>
                <w:szCs w:val="24"/>
                <w:lang w:val="lt-LT"/>
              </w:rPr>
              <w:t xml:space="preserve"> nurodo, kad tiekėjas - </w:t>
            </w:r>
            <w:r w:rsidR="00E6627F" w:rsidRPr="00A16246">
              <w:rPr>
                <w:rFonts w:ascii="Times New Roman" w:hAnsi="Times New Roman" w:cs="Times New Roman"/>
                <w:i/>
                <w:sz w:val="24"/>
                <w:szCs w:val="24"/>
                <w:lang w:val="lt-LT"/>
              </w:rPr>
              <w:t>t</w:t>
            </w:r>
            <w:r w:rsidR="002C4510" w:rsidRPr="00A16246">
              <w:rPr>
                <w:rFonts w:ascii="Times New Roman" w:hAnsi="Times New Roman" w:cs="Times New Roman"/>
                <w:i/>
                <w:sz w:val="24"/>
                <w:szCs w:val="24"/>
                <w:lang w:val="lt-LT"/>
              </w:rPr>
              <w:t>uri būti pateikti specialieji įrankiai ir prietaisai, reikalingi atlikti traktoriaus su kabina ir padargų tarpusavio sujungimą (jei reikalinga), taip pat įrankiai ir prietaisai skirti atlikti techninę priežiūrą ir aptarnavimą (jeigu tokiais komplektuoja gamykla gamintoja)</w:t>
            </w:r>
            <w:r w:rsidR="002C4510" w:rsidRPr="00A16246">
              <w:rPr>
                <w:rFonts w:ascii="Times New Roman" w:hAnsi="Times New Roman" w:cs="Times New Roman"/>
                <w:sz w:val="24"/>
                <w:szCs w:val="24"/>
                <w:lang w:val="lt-LT"/>
              </w:rPr>
              <w:t>.</w:t>
            </w:r>
          </w:p>
          <w:p w:rsidR="002C4510" w:rsidRPr="00A16246" w:rsidRDefault="0001510C" w:rsidP="004E6B67">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Į</w:t>
            </w:r>
            <w:r w:rsidR="002C4510" w:rsidRPr="00A16246">
              <w:rPr>
                <w:rFonts w:ascii="Times New Roman" w:hAnsi="Times New Roman" w:cs="Times New Roman"/>
                <w:sz w:val="24"/>
                <w:szCs w:val="24"/>
                <w:lang w:val="lt-LT"/>
              </w:rPr>
              <w:t>rankių komplekta</w:t>
            </w:r>
            <w:r w:rsidRPr="00A16246">
              <w:rPr>
                <w:rFonts w:ascii="Times New Roman" w:hAnsi="Times New Roman" w:cs="Times New Roman"/>
                <w:sz w:val="24"/>
                <w:szCs w:val="24"/>
                <w:lang w:val="lt-LT"/>
              </w:rPr>
              <w:t>cija priklausys nuo konkretaus g</w:t>
            </w:r>
            <w:r w:rsidR="004E6B67">
              <w:rPr>
                <w:rFonts w:ascii="Times New Roman" w:hAnsi="Times New Roman" w:cs="Times New Roman"/>
                <w:sz w:val="24"/>
                <w:szCs w:val="24"/>
                <w:lang w:val="lt-LT"/>
              </w:rPr>
              <w:t xml:space="preserve">amintojo ir tiekėjas įsipareigoja juos pateikti. </w:t>
            </w:r>
            <w:bookmarkEnd w:id="0"/>
          </w:p>
        </w:tc>
      </w:tr>
      <w:tr w:rsidR="00A16246" w:rsidRPr="00A16246" w:rsidTr="0017540F">
        <w:tc>
          <w:tcPr>
            <w:tcW w:w="562" w:type="dxa"/>
          </w:tcPr>
          <w:p w:rsidR="0017540F" w:rsidRPr="00A16246" w:rsidRDefault="000F274E">
            <w:pPr>
              <w:rPr>
                <w:rFonts w:ascii="Times New Roman" w:hAnsi="Times New Roman" w:cs="Times New Roman"/>
                <w:sz w:val="24"/>
                <w:szCs w:val="24"/>
                <w:lang w:val="lt-LT"/>
              </w:rPr>
            </w:pPr>
            <w:r w:rsidRPr="00A16246">
              <w:rPr>
                <w:rFonts w:ascii="Times New Roman" w:hAnsi="Times New Roman" w:cs="Times New Roman"/>
                <w:sz w:val="24"/>
                <w:szCs w:val="24"/>
                <w:lang w:val="lt-LT"/>
              </w:rPr>
              <w:lastRenderedPageBreak/>
              <w:t>5.</w:t>
            </w:r>
          </w:p>
        </w:tc>
        <w:tc>
          <w:tcPr>
            <w:tcW w:w="4820" w:type="dxa"/>
          </w:tcPr>
          <w:p w:rsidR="0017540F" w:rsidRPr="00A16246" w:rsidRDefault="0017540F" w:rsidP="0017540F">
            <w:pPr>
              <w:jc w:val="both"/>
              <w:rPr>
                <w:rFonts w:ascii="Times New Roman" w:hAnsi="Times New Roman" w:cs="Times New Roman"/>
                <w:sz w:val="24"/>
                <w:szCs w:val="24"/>
                <w:lang w:val="lt-LT"/>
              </w:rPr>
            </w:pPr>
            <w:r w:rsidRPr="00A16246">
              <w:rPr>
                <w:rFonts w:ascii="Times New Roman" w:hAnsi="Times New Roman" w:cs="Times New Roman"/>
                <w:sz w:val="24"/>
                <w:szCs w:val="24"/>
                <w:shd w:val="clear" w:color="auto" w:fill="FFFFFF"/>
                <w:lang w:val="lt-LT"/>
              </w:rPr>
              <w:t>Kokiais dokumentais turi būti pagrįsta atitiktis 1 priedo Pasiūlymo Techninės specifikacijos II skyriaus Bendriesiems reikalavimams, nesusijusiems su technikos parametrais, pavyzdžiui, kad traktorius bus perduotas su padargais, kad technika bus pristatyta nurodytu adresu, kad bus pravesti mokymai ir kt.? Gal šiai atitikčiai pagrįsti pakanka laisvos formos tiekėjo pažymos, kad jis įvykdys šiuos reikalavimus? O gal atitikties pagrindimui reikalaujama kažkokių specialių dokumentų?</w:t>
            </w:r>
          </w:p>
        </w:tc>
        <w:tc>
          <w:tcPr>
            <w:tcW w:w="4580" w:type="dxa"/>
          </w:tcPr>
          <w:p w:rsidR="00A16246" w:rsidRPr="00A16246" w:rsidRDefault="00B17DEC" w:rsidP="00A16246">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 xml:space="preserve">Tiekėjui pristačius sutartyje nurodytais adresais traktorius su visais padargais, bus pasirašoma </w:t>
            </w:r>
            <w:r w:rsidR="00A16246" w:rsidRPr="00A16246">
              <w:rPr>
                <w:rFonts w:ascii="Times New Roman" w:hAnsi="Times New Roman" w:cs="Times New Roman"/>
                <w:sz w:val="24"/>
                <w:szCs w:val="24"/>
                <w:lang w:val="lt-LT"/>
              </w:rPr>
              <w:t xml:space="preserve">sutarties 3 priedas „Prekių perdavimo – priėmimo aktas“ </w:t>
            </w:r>
            <w:r w:rsidR="0001510C" w:rsidRPr="00A16246">
              <w:rPr>
                <w:rFonts w:ascii="Times New Roman" w:hAnsi="Times New Roman" w:cs="Times New Roman"/>
                <w:sz w:val="24"/>
                <w:szCs w:val="24"/>
                <w:lang w:val="lt-LT"/>
              </w:rPr>
              <w:t>Pagrindimas siunčiamas laisva forma.</w:t>
            </w:r>
          </w:p>
          <w:p w:rsidR="0017540F" w:rsidRPr="00A16246" w:rsidRDefault="00A16246" w:rsidP="00A16246">
            <w:pPr>
              <w:jc w:val="both"/>
              <w:rPr>
                <w:rFonts w:ascii="Times New Roman" w:hAnsi="Times New Roman" w:cs="Times New Roman"/>
                <w:sz w:val="24"/>
                <w:szCs w:val="24"/>
                <w:lang w:val="lt-LT"/>
              </w:rPr>
            </w:pPr>
            <w:r w:rsidRPr="00A16246">
              <w:rPr>
                <w:rFonts w:ascii="Times New Roman" w:hAnsi="Times New Roman" w:cs="Times New Roman"/>
                <w:sz w:val="24"/>
                <w:szCs w:val="24"/>
                <w:lang w:val="lt-LT"/>
              </w:rPr>
              <w:t xml:space="preserve">Tiekėjas teikdamas ir užpildydamas Pirkimo sąlygų 1 priedas „Pasiūlymas“, kaip to reikalaujama,  sutinka su visais reikalavimais ir juos įvykdys. Teikti laisvos formos deklaraciją ar/ir kitų specialių dokumentų neprašoma. </w:t>
            </w:r>
          </w:p>
        </w:tc>
      </w:tr>
    </w:tbl>
    <w:p w:rsidR="00E403BD" w:rsidRPr="00A16246" w:rsidRDefault="00E403BD">
      <w:pPr>
        <w:rPr>
          <w:rFonts w:ascii="Times New Roman" w:hAnsi="Times New Roman" w:cs="Times New Roman"/>
          <w:sz w:val="24"/>
          <w:szCs w:val="24"/>
          <w:lang w:val="lt-LT"/>
        </w:rPr>
      </w:pPr>
    </w:p>
    <w:sectPr w:rsidR="00E403BD" w:rsidRPr="00A1624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7E" w:rsidRDefault="00EA5A7E" w:rsidP="0017540F">
      <w:pPr>
        <w:spacing w:after="0" w:line="240" w:lineRule="auto"/>
      </w:pPr>
      <w:r>
        <w:separator/>
      </w:r>
    </w:p>
  </w:endnote>
  <w:endnote w:type="continuationSeparator" w:id="0">
    <w:p w:rsidR="00EA5A7E" w:rsidRDefault="00EA5A7E" w:rsidP="0017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7E" w:rsidRDefault="00EA5A7E" w:rsidP="0017540F">
      <w:pPr>
        <w:spacing w:after="0" w:line="240" w:lineRule="auto"/>
      </w:pPr>
      <w:r>
        <w:separator/>
      </w:r>
    </w:p>
  </w:footnote>
  <w:footnote w:type="continuationSeparator" w:id="0">
    <w:p w:rsidR="00EA5A7E" w:rsidRDefault="00EA5A7E" w:rsidP="00175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0F"/>
    <w:rsid w:val="0001510C"/>
    <w:rsid w:val="00023183"/>
    <w:rsid w:val="00066E5F"/>
    <w:rsid w:val="000F274E"/>
    <w:rsid w:val="0017540F"/>
    <w:rsid w:val="002C4510"/>
    <w:rsid w:val="00437FF1"/>
    <w:rsid w:val="004E6B67"/>
    <w:rsid w:val="006868EB"/>
    <w:rsid w:val="00970AFF"/>
    <w:rsid w:val="00A16246"/>
    <w:rsid w:val="00B17DEC"/>
    <w:rsid w:val="00CF3C5D"/>
    <w:rsid w:val="00E403BD"/>
    <w:rsid w:val="00E6627F"/>
    <w:rsid w:val="00EA068E"/>
    <w:rsid w:val="00EA5A7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F61A"/>
  <w15:chartTrackingRefBased/>
  <w15:docId w15:val="{AC8EA302-9DEF-49E7-ADB5-FFBCB6AA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4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540F"/>
  </w:style>
  <w:style w:type="paragraph" w:styleId="Footer">
    <w:name w:val="footer"/>
    <w:basedOn w:val="Normal"/>
    <w:link w:val="FooterChar"/>
    <w:uiPriority w:val="99"/>
    <w:unhideWhenUsed/>
    <w:rsid w:val="001754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540F"/>
  </w:style>
  <w:style w:type="table" w:styleId="TableGrid">
    <w:name w:val="Table Grid"/>
    <w:basedOn w:val="TableNormal"/>
    <w:uiPriority w:val="39"/>
    <w:rsid w:val="00175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2838</Words>
  <Characters>1619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4</cp:revision>
  <dcterms:created xsi:type="dcterms:W3CDTF">2025-10-02T06:46:00Z</dcterms:created>
  <dcterms:modified xsi:type="dcterms:W3CDTF">2025-10-02T07:18:00Z</dcterms:modified>
</cp:coreProperties>
</file>