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EB7F1F" w14:paraId="21AF4117" w14:textId="77777777" w:rsidTr="0083258E">
        <w:tc>
          <w:tcPr>
            <w:tcW w:w="2448" w:type="dxa"/>
          </w:tcPr>
          <w:p w14:paraId="4B09532F"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3FC91ECC" w14:textId="3B00CB98" w:rsidR="006A64FB" w:rsidRPr="00EB7F1F" w:rsidRDefault="00970E50" w:rsidP="0083258E">
            <w:pPr>
              <w:jc w:val="both"/>
              <w:rPr>
                <w:rFonts w:ascii="Arial" w:hAnsi="Arial" w:cs="Arial"/>
                <w:kern w:val="2"/>
                <w:sz w:val="20"/>
              </w:rPr>
            </w:pPr>
            <w:r w:rsidRPr="00970E50">
              <w:rPr>
                <w:rFonts w:ascii="Arial" w:hAnsi="Arial" w:cs="Arial"/>
                <w:kern w:val="2"/>
                <w:sz w:val="20"/>
              </w:rPr>
              <w:t>Iešmų įrenginių patikra ir remonto paslaugos</w:t>
            </w: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38879F3B" w:rsidR="006A64FB" w:rsidRPr="00EB7F1F" w:rsidRDefault="00970E50" w:rsidP="0083258E">
            <w:pPr>
              <w:jc w:val="both"/>
              <w:rPr>
                <w:rFonts w:ascii="Arial" w:hAnsi="Arial" w:cs="Arial"/>
                <w:kern w:val="2"/>
                <w:sz w:val="20"/>
              </w:rPr>
            </w:pPr>
            <w:r>
              <w:rPr>
                <w:rFonts w:ascii="Arial" w:hAnsi="Arial" w:cs="Arial"/>
                <w:kern w:val="2"/>
                <w:sz w:val="20"/>
              </w:rPr>
              <w:t>202_</w:t>
            </w: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6CCD5628" w:rsidR="006A64FB" w:rsidRPr="00EB7F1F" w:rsidRDefault="00970E50" w:rsidP="0083258E">
            <w:pPr>
              <w:jc w:val="both"/>
              <w:rPr>
                <w:rFonts w:ascii="Arial" w:hAnsi="Arial" w:cs="Arial"/>
                <w:kern w:val="2"/>
                <w:sz w:val="20"/>
              </w:rPr>
            </w:pPr>
            <w:r>
              <w:rPr>
                <w:rFonts w:ascii="Arial" w:hAnsi="Arial" w:cs="Arial"/>
                <w:kern w:val="2"/>
                <w:sz w:val="20"/>
              </w:rPr>
              <w:t>SI-</w:t>
            </w: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2F9954A3">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2F9954A3">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5BB8FF7D" w:rsidR="00B62797" w:rsidRPr="00EB7F1F" w:rsidRDefault="00970E50" w:rsidP="00B62797">
            <w:pPr>
              <w:jc w:val="center"/>
              <w:rPr>
                <w:rFonts w:ascii="Arial" w:hAnsi="Arial" w:cs="Arial"/>
                <w:kern w:val="2"/>
                <w:sz w:val="20"/>
              </w:rPr>
            </w:pPr>
            <w:r>
              <w:rPr>
                <w:rFonts w:ascii="Arial" w:hAnsi="Arial" w:cs="Arial"/>
                <w:kern w:val="2"/>
                <w:sz w:val="20"/>
              </w:rPr>
              <w:t>AB „LTG Infra“</w:t>
            </w:r>
          </w:p>
        </w:tc>
      </w:tr>
      <w:tr w:rsidR="00B62797" w:rsidRPr="00EB7F1F" w14:paraId="7C7579E1" w14:textId="77777777" w:rsidTr="2F9954A3">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tc>
          <w:tcPr>
            <w:tcW w:w="3510" w:type="dxa"/>
          </w:tcPr>
          <w:p w14:paraId="48ABA8BF" w14:textId="486A424E" w:rsidR="00B62797" w:rsidRPr="00EB7F1F" w:rsidRDefault="00FB018A" w:rsidP="00B62797">
            <w:pPr>
              <w:jc w:val="center"/>
              <w:rPr>
                <w:rFonts w:ascii="Arial" w:hAnsi="Arial" w:cs="Arial"/>
                <w:kern w:val="2"/>
                <w:sz w:val="20"/>
              </w:rPr>
            </w:pPr>
            <w:r>
              <w:rPr>
                <w:rFonts w:ascii="Arial" w:hAnsi="Arial" w:cs="Arial"/>
                <w:kern w:val="2"/>
                <w:sz w:val="20"/>
              </w:rPr>
              <w:t>305202934</w:t>
            </w:r>
          </w:p>
        </w:tc>
      </w:tr>
      <w:tr w:rsidR="00B62797" w:rsidRPr="00EB7F1F" w14:paraId="2DEEB2E4" w14:textId="77777777" w:rsidTr="2F9954A3">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tc>
          <w:tcPr>
            <w:tcW w:w="3510" w:type="dxa"/>
          </w:tcPr>
          <w:p w14:paraId="09055DDE" w14:textId="6628C92A" w:rsidR="00B62797" w:rsidRPr="00EB7F1F" w:rsidRDefault="00FB018A" w:rsidP="00B62797">
            <w:pPr>
              <w:jc w:val="center"/>
              <w:rPr>
                <w:rFonts w:ascii="Arial" w:hAnsi="Arial" w:cs="Arial"/>
                <w:kern w:val="2"/>
                <w:sz w:val="20"/>
              </w:rPr>
            </w:pPr>
            <w:r w:rsidRPr="001D2935">
              <w:rPr>
                <w:rFonts w:ascii="Arial" w:hAnsi="Arial" w:cs="Arial"/>
                <w:kern w:val="2"/>
                <w:sz w:val="20"/>
              </w:rPr>
              <w:t>Geležinkelio g. 2, Vilnius</w:t>
            </w:r>
          </w:p>
        </w:tc>
      </w:tr>
      <w:tr w:rsidR="00B62797" w:rsidRPr="00EB7F1F" w14:paraId="789401B6" w14:textId="77777777" w:rsidTr="2F9954A3">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tc>
          <w:tcPr>
            <w:tcW w:w="3510" w:type="dxa"/>
          </w:tcPr>
          <w:p w14:paraId="7D747AB2" w14:textId="24A68F98" w:rsidR="00B62797" w:rsidRPr="00EB7F1F" w:rsidRDefault="00FB018A" w:rsidP="00B62797">
            <w:pPr>
              <w:jc w:val="center"/>
              <w:rPr>
                <w:rFonts w:ascii="Arial" w:hAnsi="Arial" w:cs="Arial"/>
                <w:kern w:val="2"/>
                <w:sz w:val="20"/>
              </w:rPr>
            </w:pPr>
            <w:r>
              <w:rPr>
                <w:rFonts w:ascii="Arial" w:hAnsi="Arial" w:cs="Arial"/>
                <w:kern w:val="2"/>
                <w:sz w:val="20"/>
              </w:rPr>
              <w:t>LT100012666211</w:t>
            </w:r>
          </w:p>
        </w:tc>
      </w:tr>
      <w:tr w:rsidR="00B62797" w:rsidRPr="00EB7F1F" w14:paraId="24E5660F" w14:textId="77777777" w:rsidTr="2F9954A3">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p w14:paraId="34C5D767" w14:textId="7F1592EF" w:rsidR="00B62797" w:rsidRPr="00EB7F1F" w:rsidRDefault="001D2935" w:rsidP="00B62797">
            <w:pPr>
              <w:jc w:val="center"/>
              <w:rPr>
                <w:rFonts w:ascii="Arial" w:hAnsi="Arial" w:cs="Arial"/>
                <w:kern w:val="2"/>
                <w:sz w:val="20"/>
              </w:rPr>
            </w:pPr>
            <w:r>
              <w:rPr>
                <w:rFonts w:ascii="Arial" w:hAnsi="Arial" w:cs="Arial"/>
                <w:kern w:val="2"/>
                <w:sz w:val="20"/>
              </w:rPr>
              <w:t>LT21 7300 0101 5917 5126</w:t>
            </w:r>
          </w:p>
        </w:tc>
      </w:tr>
      <w:tr w:rsidR="00B62797" w:rsidRPr="00EB7F1F" w14:paraId="0345E771" w14:textId="77777777" w:rsidTr="2F9954A3">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tc>
          <w:tcPr>
            <w:tcW w:w="3510" w:type="dxa"/>
          </w:tcPr>
          <w:p w14:paraId="4E8945C1" w14:textId="3E70F807" w:rsidR="00B62797" w:rsidRPr="00EB7F1F" w:rsidRDefault="001D2935" w:rsidP="00B62797">
            <w:pPr>
              <w:jc w:val="center"/>
              <w:rPr>
                <w:rFonts w:ascii="Arial" w:hAnsi="Arial" w:cs="Arial"/>
                <w:kern w:val="2"/>
                <w:sz w:val="20"/>
              </w:rPr>
            </w:pPr>
            <w:r>
              <w:rPr>
                <w:rFonts w:ascii="Arial" w:hAnsi="Arial" w:cs="Arial"/>
                <w:kern w:val="2"/>
                <w:sz w:val="20"/>
              </w:rPr>
              <w:t>AB Swedbank, banko kodas 73000</w:t>
            </w:r>
          </w:p>
        </w:tc>
      </w:tr>
      <w:tr w:rsidR="00B62797" w:rsidRPr="00EB7F1F" w14:paraId="54008560" w14:textId="77777777" w:rsidTr="2F9954A3">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tc>
          <w:tcPr>
            <w:tcW w:w="3510" w:type="dxa"/>
          </w:tcPr>
          <w:p w14:paraId="672A11FA" w14:textId="279E8F9F" w:rsidR="00B62797" w:rsidRPr="00EB7F1F" w:rsidRDefault="001D2935" w:rsidP="00B62797">
            <w:pPr>
              <w:jc w:val="center"/>
              <w:rPr>
                <w:rFonts w:ascii="Arial" w:hAnsi="Arial" w:cs="Arial"/>
                <w:kern w:val="2"/>
                <w:sz w:val="20"/>
              </w:rPr>
            </w:pPr>
            <w:r>
              <w:rPr>
                <w:rFonts w:ascii="Arial" w:hAnsi="Arial" w:cs="Arial"/>
                <w:kern w:val="2"/>
                <w:sz w:val="20"/>
              </w:rPr>
              <w:t>LTG Infra +370 52693353</w:t>
            </w:r>
          </w:p>
        </w:tc>
      </w:tr>
      <w:tr w:rsidR="00B62797" w:rsidRPr="00EB7F1F" w14:paraId="73A08BAD" w14:textId="77777777" w:rsidTr="2F9954A3">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tc>
          <w:tcPr>
            <w:tcW w:w="3510" w:type="dxa"/>
          </w:tcPr>
          <w:p w14:paraId="2E5AFCCA" w14:textId="279CDACE" w:rsidR="00B62797" w:rsidRPr="00EB7F1F" w:rsidRDefault="001D2935" w:rsidP="00B62797">
            <w:pPr>
              <w:jc w:val="center"/>
              <w:rPr>
                <w:rFonts w:ascii="Arial" w:hAnsi="Arial" w:cs="Arial"/>
                <w:kern w:val="2"/>
                <w:sz w:val="20"/>
              </w:rPr>
            </w:pPr>
            <w:r>
              <w:rPr>
                <w:rFonts w:ascii="Arial" w:hAnsi="Arial" w:cs="Arial"/>
                <w:kern w:val="2"/>
                <w:sz w:val="20"/>
              </w:rPr>
              <w:t>info@ltginfra.lt</w:t>
            </w:r>
          </w:p>
        </w:tc>
      </w:tr>
      <w:tr w:rsidR="006A64FB" w:rsidRPr="00EB7F1F" w14:paraId="0ECB22A7" w14:textId="77777777" w:rsidTr="2F9954A3">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2F9954A3">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2F9954A3">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69615E43" w14:textId="77777777" w:rsidR="006A64FB" w:rsidRPr="00EB7F1F" w:rsidRDefault="006A64FB" w:rsidP="00970E50">
            <w:pPr>
              <w:rPr>
                <w:rFonts w:ascii="Arial" w:hAnsi="Arial" w:cs="Arial"/>
                <w:b/>
                <w:kern w:val="2"/>
                <w:sz w:val="20"/>
              </w:rPr>
            </w:pP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2F9954A3">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2F9954A3">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2F9954A3">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2F9954A3">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2F9954A3">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2F9954A3">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2F9954A3">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2F9954A3">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2F9954A3">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EB7F1F" w14:paraId="6310AC7E" w14:textId="77777777" w:rsidTr="2D98E9E1">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2D98E9E1">
        <w:trPr>
          <w:trHeight w:val="300"/>
        </w:trPr>
        <w:tc>
          <w:tcPr>
            <w:tcW w:w="3094" w:type="dxa"/>
            <w:gridSpan w:val="2"/>
          </w:tcPr>
          <w:p w14:paraId="11B63C69" w14:textId="77777777" w:rsidR="006A64FB" w:rsidRPr="00EB7F1F" w:rsidRDefault="006A64FB" w:rsidP="0083258E">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Pr>
          <w:p w14:paraId="17384B6F" w14:textId="5072562A" w:rsidR="006A64FB" w:rsidRPr="00353944" w:rsidRDefault="00666F44" w:rsidP="0083258E">
            <w:pPr>
              <w:rPr>
                <w:rFonts w:ascii="Arial" w:hAnsi="Arial" w:cs="Arial"/>
                <w:color w:val="4472C4"/>
                <w:kern w:val="2"/>
                <w:sz w:val="20"/>
              </w:rPr>
            </w:pPr>
            <w:r w:rsidRPr="00353944">
              <w:rPr>
                <w:rFonts w:ascii="Arial" w:hAnsi="Arial" w:cs="Arial"/>
                <w:i/>
                <w:iCs/>
                <w:color w:val="4472C4"/>
                <w:sz w:val="20"/>
              </w:rPr>
              <w:t>(nurodomas sutarties pasirašymo metu padalinys/skyrius, pareigos, vardas, pavardė, tel., el. paštas.)</w:t>
            </w:r>
          </w:p>
        </w:tc>
      </w:tr>
      <w:tr w:rsidR="006A64FB" w:rsidRPr="00EB7F1F" w14:paraId="572B775D" w14:textId="77777777" w:rsidTr="2D98E9E1">
        <w:trPr>
          <w:trHeight w:val="300"/>
        </w:trPr>
        <w:tc>
          <w:tcPr>
            <w:tcW w:w="3094" w:type="dxa"/>
            <w:gridSpan w:val="2"/>
          </w:tcPr>
          <w:p w14:paraId="0FAA06A6" w14:textId="77777777" w:rsidR="006A64FB" w:rsidRPr="00EB7F1F" w:rsidRDefault="006A64FB" w:rsidP="0083258E">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Pr>
          <w:p w14:paraId="08CDB87E" w14:textId="1BC888A0" w:rsidR="006A64FB" w:rsidRPr="00353944" w:rsidRDefault="00A40AF5" w:rsidP="0083258E">
            <w:pPr>
              <w:rPr>
                <w:rFonts w:ascii="Arial" w:hAnsi="Arial" w:cs="Arial"/>
                <w:color w:val="4472C4"/>
                <w:kern w:val="2"/>
                <w:sz w:val="20"/>
              </w:rPr>
            </w:pPr>
            <w:r w:rsidRPr="00353944">
              <w:rPr>
                <w:rFonts w:ascii="Arial" w:hAnsi="Arial" w:cs="Arial"/>
                <w:i/>
                <w:iCs/>
                <w:color w:val="4472C4"/>
                <w:sz w:val="20"/>
              </w:rPr>
              <w:t>(nurodomas sutarties pasirašymo metu padalinys/skyrius, pareigos, vardas, pavardė, tel., el. paštas.)</w:t>
            </w:r>
          </w:p>
        </w:tc>
      </w:tr>
      <w:tr w:rsidR="006A64FB" w:rsidRPr="00EB7F1F" w14:paraId="40776B5D" w14:textId="77777777" w:rsidTr="2D98E9E1">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2D98E9E1">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70D14FBB" w:rsidR="006A64FB" w:rsidRPr="00EB7F1F" w:rsidRDefault="006A64FB" w:rsidP="0083258E">
            <w:pPr>
              <w:rPr>
                <w:rFonts w:ascii="Arial" w:hAnsi="Arial" w:cs="Arial"/>
                <w:color w:val="000000"/>
                <w:kern w:val="2"/>
                <w:sz w:val="20"/>
              </w:rPr>
            </w:pPr>
            <w:r w:rsidRPr="00EB7F1F">
              <w:rPr>
                <w:rFonts w:ascii="Arial" w:hAnsi="Arial" w:cs="Arial"/>
                <w:kern w:val="2"/>
                <w:sz w:val="20"/>
              </w:rPr>
              <w:t xml:space="preserve">Tiekėjas įsipareigoja Sutartyje numatytomis sąlygomis suteikti Pirkėjui </w:t>
            </w:r>
            <w:r w:rsidR="00A40AF5" w:rsidRPr="00FD640A">
              <w:rPr>
                <w:rFonts w:ascii="Arial" w:hAnsi="Arial" w:cs="Arial"/>
                <w:b/>
                <w:bCs/>
                <w:kern w:val="2"/>
                <w:sz w:val="20"/>
              </w:rPr>
              <w:t>Iešmų įrenginių patikros ir remonto</w:t>
            </w:r>
            <w:r w:rsidR="00A40AF5" w:rsidRPr="00FD640A">
              <w:rPr>
                <w:rFonts w:ascii="Arial" w:hAnsi="Arial" w:cs="Arial"/>
                <w:kern w:val="2"/>
                <w:sz w:val="20"/>
              </w:rPr>
              <w:t xml:space="preserve"> </w:t>
            </w:r>
            <w:r w:rsidR="00A40AF5" w:rsidRPr="00EB7F1F">
              <w:rPr>
                <w:rFonts w:ascii="Arial" w:hAnsi="Arial" w:cs="Arial"/>
                <w:kern w:val="2"/>
                <w:sz w:val="20"/>
              </w:rPr>
              <w:t>Paslaugas</w:t>
            </w:r>
            <w:r w:rsidRPr="00EB7F1F">
              <w:rPr>
                <w:rFonts w:ascii="Arial" w:hAnsi="Arial" w:cs="Arial"/>
                <w:color w:val="000000"/>
                <w:kern w:val="2"/>
                <w:sz w:val="20"/>
              </w:rPr>
              <w:t xml:space="preserve"> (toliau – Paslaugos).</w:t>
            </w:r>
          </w:p>
          <w:p w14:paraId="243861A0" w14:textId="2BD32AC1" w:rsidR="006A64FB" w:rsidRPr="00EB7F1F" w:rsidRDefault="006A64FB" w:rsidP="0083258E">
            <w:pPr>
              <w:rPr>
                <w:rFonts w:ascii="Arial" w:hAnsi="Arial" w:cs="Arial"/>
                <w:color w:val="000000"/>
                <w:kern w:val="2"/>
                <w:sz w:val="20"/>
              </w:rPr>
            </w:pPr>
            <w:r w:rsidRPr="00EB7F1F">
              <w:rPr>
                <w:rFonts w:ascii="Arial" w:hAnsi="Arial" w:cs="Arial"/>
                <w:color w:val="000000"/>
                <w:kern w:val="2"/>
                <w:sz w:val="20"/>
              </w:rPr>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 </w:t>
            </w:r>
            <w:r w:rsidR="00FD640A">
              <w:rPr>
                <w:rFonts w:ascii="Arial" w:hAnsi="Arial" w:cs="Arial"/>
                <w:color w:val="000000"/>
                <w:kern w:val="2"/>
                <w:sz w:val="20"/>
              </w:rPr>
              <w:t>2</w:t>
            </w:r>
            <w:r w:rsidRPr="00EB7F1F">
              <w:rPr>
                <w:rFonts w:ascii="Arial" w:hAnsi="Arial" w:cs="Arial"/>
                <w:color w:val="000000"/>
                <w:kern w:val="2"/>
                <w:sz w:val="20"/>
              </w:rPr>
              <w:t xml:space="preserve"> „Techninė specifikacija“ (toliau – Techninė specifikacija) ir Sutarties priede Nr. </w:t>
            </w:r>
            <w:r w:rsidR="00FD640A">
              <w:rPr>
                <w:rFonts w:ascii="Arial" w:hAnsi="Arial" w:cs="Arial"/>
                <w:color w:val="000000"/>
                <w:kern w:val="2"/>
                <w:sz w:val="20"/>
              </w:rPr>
              <w:t>1</w:t>
            </w:r>
            <w:r w:rsidRPr="00EB7F1F">
              <w:rPr>
                <w:rFonts w:ascii="Arial" w:hAnsi="Arial" w:cs="Arial"/>
                <w:color w:val="000000"/>
                <w:kern w:val="2"/>
                <w:sz w:val="20"/>
              </w:rPr>
              <w:t xml:space="preserve"> „Pasiūlymas“.</w:t>
            </w:r>
          </w:p>
        </w:tc>
      </w:tr>
      <w:tr w:rsidR="006A64FB" w:rsidRPr="00EB7F1F" w14:paraId="51D9811B" w14:textId="77777777" w:rsidTr="2D98E9E1">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Pr>
          <w:p w14:paraId="78C5A861" w14:textId="6F44786D" w:rsidR="006A64FB" w:rsidRPr="00E5044F" w:rsidRDefault="00E5044F" w:rsidP="0083258E">
            <w:pPr>
              <w:rPr>
                <w:rFonts w:ascii="Arial" w:hAnsi="Arial" w:cs="Arial"/>
                <w:kern w:val="2"/>
                <w:sz w:val="20"/>
              </w:rPr>
            </w:pPr>
            <w:r w:rsidRPr="00E5044F">
              <w:rPr>
                <w:rFonts w:ascii="Arial" w:hAnsi="Arial" w:cs="Arial"/>
                <w:i/>
                <w:iCs/>
                <w:color w:val="4472C4"/>
                <w:sz w:val="20"/>
              </w:rPr>
              <w:t>(nurodomas sutarties pasirašymo metu)</w:t>
            </w:r>
          </w:p>
        </w:tc>
      </w:tr>
      <w:tr w:rsidR="006A64FB" w:rsidRPr="00EB7F1F" w14:paraId="19B8C587" w14:textId="77777777" w:rsidTr="2D98E9E1">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58283652" w14:textId="00F2BA54" w:rsidR="006A64FB" w:rsidRPr="00EB7F1F" w:rsidRDefault="006A64FB" w:rsidP="0083258E">
            <w:pPr>
              <w:rPr>
                <w:rFonts w:ascii="Arial" w:hAnsi="Arial" w:cs="Arial"/>
                <w:kern w:val="2"/>
                <w:sz w:val="20"/>
              </w:rPr>
            </w:pPr>
            <w:r w:rsidRPr="00EB7F1F">
              <w:rPr>
                <w:rFonts w:ascii="Arial" w:hAnsi="Arial" w:cs="Arial"/>
                <w:kern w:val="2"/>
                <w:sz w:val="20"/>
              </w:rPr>
              <w:t>Netaikoma</w:t>
            </w:r>
          </w:p>
        </w:tc>
      </w:tr>
      <w:tr w:rsidR="00B62797" w:rsidRPr="00EB7F1F" w14:paraId="7144F399" w14:textId="77777777" w:rsidTr="2D98E9E1">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B62797" w:rsidRPr="00EB7F1F" w14:paraId="17D6FD1E" w14:textId="77777777" w:rsidTr="2D98E9E1">
        <w:trPr>
          <w:trHeight w:val="300"/>
        </w:trPr>
        <w:tc>
          <w:tcPr>
            <w:tcW w:w="3094" w:type="dxa"/>
            <w:gridSpan w:val="2"/>
          </w:tcPr>
          <w:p w14:paraId="1A2B5575" w14:textId="77777777" w:rsidR="00B62797" w:rsidRPr="00EB7F1F" w:rsidRDefault="00B62797" w:rsidP="1BF10654">
            <w:pPr>
              <w:rPr>
                <w:rFonts w:ascii="Arial" w:hAnsi="Arial" w:cs="Arial"/>
                <w:b/>
                <w:bCs/>
                <w:sz w:val="20"/>
              </w:rPr>
            </w:pPr>
            <w:r w:rsidRPr="1BF10654">
              <w:rPr>
                <w:rFonts w:ascii="Arial" w:hAnsi="Arial" w:cs="Arial"/>
                <w:b/>
                <w:bCs/>
                <w:kern w:val="2"/>
                <w:sz w:val="20"/>
              </w:rPr>
              <w:t xml:space="preserve">4.1. </w:t>
            </w:r>
            <w:r w:rsidRPr="1BF10654">
              <w:rPr>
                <w:rFonts w:ascii="Arial" w:hAnsi="Arial" w:cs="Arial"/>
                <w:b/>
                <w:bCs/>
                <w:sz w:val="20"/>
              </w:rPr>
              <w:t>Paslaugų</w:t>
            </w:r>
            <w:r w:rsidRPr="1BF10654">
              <w:rPr>
                <w:rFonts w:ascii="Arial" w:hAnsi="Arial" w:cs="Arial"/>
                <w:b/>
                <w:bCs/>
                <w:kern w:val="2"/>
                <w:sz w:val="20"/>
              </w:rPr>
              <w:t xml:space="preserve"> </w:t>
            </w:r>
            <w:r w:rsidRPr="1BF10654">
              <w:rPr>
                <w:rFonts w:ascii="Arial" w:hAnsi="Arial" w:cs="Arial"/>
                <w:b/>
                <w:bCs/>
                <w:sz w:val="20"/>
              </w:rPr>
              <w:t>suteikimo</w:t>
            </w:r>
            <w:r w:rsidRPr="1BF10654">
              <w:rPr>
                <w:rFonts w:ascii="Arial" w:hAnsi="Arial" w:cs="Arial"/>
                <w:b/>
                <w:bCs/>
                <w:kern w:val="2"/>
                <w:sz w:val="20"/>
              </w:rPr>
              <w:t xml:space="preserve"> terminai, kai </w:t>
            </w:r>
            <w:r w:rsidRPr="1BF10654">
              <w:rPr>
                <w:rFonts w:ascii="Arial" w:hAnsi="Arial" w:cs="Arial"/>
                <w:b/>
                <w:bCs/>
                <w:sz w:val="20"/>
              </w:rPr>
              <w:t>Paslaugos</w:t>
            </w:r>
            <w:r w:rsidRPr="1BF10654">
              <w:rPr>
                <w:rFonts w:ascii="Arial" w:hAnsi="Arial" w:cs="Arial"/>
                <w:b/>
                <w:bCs/>
                <w:kern w:val="2"/>
                <w:sz w:val="20"/>
              </w:rPr>
              <w:t xml:space="preserve"> </w:t>
            </w:r>
            <w:r w:rsidRPr="1BF10654">
              <w:rPr>
                <w:rFonts w:ascii="Arial" w:hAnsi="Arial" w:cs="Arial"/>
                <w:b/>
                <w:bCs/>
                <w:sz w:val="20"/>
              </w:rPr>
              <w:t>teikiamos</w:t>
            </w:r>
            <w:r w:rsidRPr="1BF10654">
              <w:rPr>
                <w:rFonts w:ascii="Arial" w:hAnsi="Arial" w:cs="Arial"/>
                <w:b/>
                <w:bCs/>
                <w:kern w:val="2"/>
                <w:sz w:val="20"/>
              </w:rPr>
              <w:t xml:space="preserve"> </w:t>
            </w:r>
            <w:r w:rsidRPr="1BF10654">
              <w:rPr>
                <w:rFonts w:ascii="Arial" w:hAnsi="Arial" w:cs="Arial"/>
                <w:b/>
                <w:bCs/>
                <w:sz w:val="20"/>
              </w:rPr>
              <w:t>etapais</w:t>
            </w:r>
          </w:p>
        </w:tc>
        <w:tc>
          <w:tcPr>
            <w:tcW w:w="6441" w:type="dxa"/>
            <w:gridSpan w:val="2"/>
          </w:tcPr>
          <w:p w14:paraId="55C23E25" w14:textId="7DA6A900" w:rsidR="00B62797" w:rsidRPr="00EB7F1F" w:rsidRDefault="0014197A" w:rsidP="00B62797">
            <w:pPr>
              <w:rPr>
                <w:rFonts w:ascii="Arial" w:hAnsi="Arial" w:cs="Arial"/>
                <w:kern w:val="2"/>
                <w:sz w:val="20"/>
              </w:rPr>
            </w:pPr>
            <w:r w:rsidRPr="0014197A">
              <w:rPr>
                <w:rFonts w:ascii="Arial" w:hAnsi="Arial" w:cs="Arial"/>
                <w:color w:val="000000"/>
                <w:kern w:val="2"/>
                <w:sz w:val="20"/>
              </w:rPr>
              <w:t>Tiekėjas įsipareigoja suteikti Paslaugas Techninėje specifikacijoje nurodytais terminais ir sąlygomis.</w:t>
            </w:r>
          </w:p>
        </w:tc>
      </w:tr>
      <w:tr w:rsidR="00B62797" w:rsidRPr="00EB7F1F" w14:paraId="53180415" w14:textId="77777777" w:rsidTr="2D98E9E1">
        <w:trPr>
          <w:trHeight w:val="300"/>
        </w:trPr>
        <w:tc>
          <w:tcPr>
            <w:tcW w:w="3094" w:type="dxa"/>
            <w:gridSpan w:val="2"/>
          </w:tcPr>
          <w:p w14:paraId="2DB91C0D"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4.2. Paslaugų / jų dalies / etapo / periodo suteikimo termino pratęsimas</w:t>
            </w:r>
          </w:p>
        </w:tc>
        <w:tc>
          <w:tcPr>
            <w:tcW w:w="6441" w:type="dxa"/>
            <w:gridSpan w:val="2"/>
          </w:tcPr>
          <w:p w14:paraId="1459C645" w14:textId="1763399C" w:rsidR="00B62797" w:rsidRPr="00A42AA3" w:rsidRDefault="00B62797" w:rsidP="00B62797">
            <w:pPr>
              <w:rPr>
                <w:rFonts w:ascii="Arial" w:hAnsi="Arial" w:cs="Arial"/>
                <w:kern w:val="2"/>
                <w:sz w:val="20"/>
              </w:rPr>
            </w:pPr>
            <w:r w:rsidRPr="00EB7F1F">
              <w:rPr>
                <w:rFonts w:ascii="Arial" w:hAnsi="Arial" w:cs="Arial"/>
                <w:kern w:val="2"/>
                <w:sz w:val="20"/>
              </w:rPr>
              <w:t>Netaikoma</w:t>
            </w:r>
          </w:p>
        </w:tc>
      </w:tr>
      <w:tr w:rsidR="00B62797" w:rsidRPr="00EB7F1F" w14:paraId="40887BF7" w14:textId="77777777" w:rsidTr="2D98E9E1">
        <w:trPr>
          <w:trHeight w:val="300"/>
        </w:trPr>
        <w:tc>
          <w:tcPr>
            <w:tcW w:w="3094" w:type="dxa"/>
            <w:gridSpan w:val="2"/>
          </w:tcPr>
          <w:p w14:paraId="5B616A40" w14:textId="77777777" w:rsidR="00B62797" w:rsidRPr="00EB7F1F" w:rsidRDefault="00B62797" w:rsidP="00B62797">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08FC97E2" w:rsidR="00B62797" w:rsidRPr="00353944" w:rsidRDefault="00A72ECB" w:rsidP="00B62797">
            <w:pPr>
              <w:rPr>
                <w:rFonts w:ascii="Arial" w:hAnsi="Arial" w:cs="Arial"/>
                <w:sz w:val="20"/>
              </w:rPr>
            </w:pPr>
            <w:r w:rsidRPr="00353944">
              <w:rPr>
                <w:rFonts w:ascii="Arial" w:hAnsi="Arial" w:cs="Arial"/>
                <w:sz w:val="20"/>
              </w:rPr>
              <w:t>Užsakymai teikiami Techninėje specifikacijoje nurodytais terminais ir sąlygomis.</w:t>
            </w:r>
          </w:p>
        </w:tc>
      </w:tr>
      <w:tr w:rsidR="00B62797" w:rsidRPr="00EB7F1F" w14:paraId="07C1DBB8" w14:textId="77777777" w:rsidTr="00326FA5">
        <w:trPr>
          <w:trHeight w:val="515"/>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EB7F1F" w:rsidRDefault="00B62797" w:rsidP="00B62797">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9F0CFC" w14:textId="478BC44E" w:rsidR="00B62797" w:rsidRPr="00A72ECB" w:rsidRDefault="00B62797" w:rsidP="00B62797">
            <w:pPr>
              <w:rPr>
                <w:rFonts w:ascii="Arial" w:hAnsi="Arial" w:cs="Arial"/>
                <w:kern w:val="2"/>
                <w:sz w:val="20"/>
              </w:rPr>
            </w:pPr>
            <w:r w:rsidRPr="00EB7F1F">
              <w:rPr>
                <w:rFonts w:ascii="Arial" w:hAnsi="Arial" w:cs="Arial"/>
                <w:kern w:val="2"/>
                <w:sz w:val="20"/>
              </w:rPr>
              <w:t>Netaikoma</w:t>
            </w:r>
          </w:p>
        </w:tc>
      </w:tr>
      <w:tr w:rsidR="00353944" w:rsidRPr="00EB7F1F" w14:paraId="1E59623E" w14:textId="77777777" w:rsidTr="2D98E9E1">
        <w:trPr>
          <w:trHeight w:val="300"/>
        </w:trPr>
        <w:tc>
          <w:tcPr>
            <w:tcW w:w="3094" w:type="dxa"/>
            <w:gridSpan w:val="2"/>
          </w:tcPr>
          <w:p w14:paraId="3316CFDA" w14:textId="77777777" w:rsidR="00353944" w:rsidRPr="00EB7F1F" w:rsidRDefault="00353944" w:rsidP="00353944">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0D30A5E8" w14:textId="502A11BD" w:rsidR="00353944" w:rsidRPr="00353944" w:rsidRDefault="00353944" w:rsidP="00353944">
            <w:pPr>
              <w:rPr>
                <w:rFonts w:ascii="Arial" w:hAnsi="Arial" w:cs="Arial"/>
                <w:sz w:val="20"/>
              </w:rPr>
            </w:pPr>
            <w:r w:rsidRPr="00353944">
              <w:rPr>
                <w:rFonts w:ascii="Arial" w:hAnsi="Arial" w:cs="Arial"/>
                <w:sz w:val="20"/>
              </w:rPr>
              <w:t>Kartu su Paslaugomis pateikiami dokumentai nurodyti Priedas Nr. 2 Techninė specifikacija. Tiekėjui nepateikus nurodytų dokumentų, laikoma, kad Paslaugos neatitinka Sutartyje nustatytų reikalavimų.</w:t>
            </w:r>
          </w:p>
        </w:tc>
      </w:tr>
      <w:tr w:rsidR="00B62797" w:rsidRPr="00EB7F1F" w14:paraId="252F0AB5" w14:textId="77777777" w:rsidTr="2D98E9E1">
        <w:trPr>
          <w:trHeight w:val="300"/>
        </w:trPr>
        <w:tc>
          <w:tcPr>
            <w:tcW w:w="9535" w:type="dxa"/>
            <w:gridSpan w:val="4"/>
          </w:tcPr>
          <w:p w14:paraId="661A9766"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5. SUTARTIES KAINA IR ATSISKAITYMO TVARKA</w:t>
            </w:r>
          </w:p>
        </w:tc>
      </w:tr>
      <w:tr w:rsidR="00B62797" w:rsidRPr="00EB7F1F" w14:paraId="18686E62" w14:textId="77777777" w:rsidTr="2D98E9E1">
        <w:trPr>
          <w:trHeight w:val="300"/>
        </w:trPr>
        <w:tc>
          <w:tcPr>
            <w:tcW w:w="3094" w:type="dxa"/>
            <w:gridSpan w:val="2"/>
          </w:tcPr>
          <w:p w14:paraId="18BA95C0" w14:textId="77777777" w:rsidR="00B62797" w:rsidRPr="00EB7F1F" w:rsidRDefault="00B62797" w:rsidP="00B6279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09ABA1BC" w14:textId="253527F5" w:rsidR="00B62797" w:rsidRPr="00353944" w:rsidRDefault="00B62797" w:rsidP="00B62797">
            <w:pPr>
              <w:rPr>
                <w:rFonts w:ascii="Arial" w:hAnsi="Arial" w:cs="Arial"/>
                <w:kern w:val="2"/>
                <w:sz w:val="20"/>
              </w:rPr>
            </w:pPr>
            <w:r w:rsidRPr="00EB7F1F">
              <w:rPr>
                <w:rFonts w:ascii="Arial" w:hAnsi="Arial" w:cs="Arial"/>
                <w:kern w:val="2"/>
                <w:sz w:val="20"/>
              </w:rPr>
              <w:t>Fiksuoto įkainio kainodara</w:t>
            </w:r>
          </w:p>
        </w:tc>
      </w:tr>
      <w:tr w:rsidR="00B62797" w:rsidRPr="00EB7F1F" w14:paraId="07D83FB7" w14:textId="77777777" w:rsidTr="2D98E9E1">
        <w:trPr>
          <w:trHeight w:val="300"/>
        </w:trPr>
        <w:tc>
          <w:tcPr>
            <w:tcW w:w="3094" w:type="dxa"/>
            <w:gridSpan w:val="2"/>
          </w:tcPr>
          <w:p w14:paraId="47EFB7E9"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526F46E7" w14:textId="77777777" w:rsidR="00B62797" w:rsidRPr="00EB7F1F" w:rsidRDefault="00B62797" w:rsidP="00B62797">
            <w:pPr>
              <w:rPr>
                <w:rFonts w:ascii="Arial" w:hAnsi="Arial" w:cs="Arial"/>
                <w:b/>
                <w:kern w:val="2"/>
                <w:sz w:val="20"/>
              </w:rPr>
            </w:pPr>
          </w:p>
          <w:p w14:paraId="659600AA" w14:textId="77777777" w:rsidR="00B62797" w:rsidRPr="00EB7F1F" w:rsidRDefault="00B62797" w:rsidP="00473589">
            <w:pPr>
              <w:rPr>
                <w:rFonts w:ascii="Arial" w:hAnsi="Arial" w:cs="Arial"/>
                <w:b/>
                <w:kern w:val="2"/>
                <w:sz w:val="20"/>
              </w:rPr>
            </w:pPr>
          </w:p>
        </w:tc>
        <w:tc>
          <w:tcPr>
            <w:tcW w:w="6441" w:type="dxa"/>
            <w:gridSpan w:val="2"/>
          </w:tcPr>
          <w:p w14:paraId="07373B3D" w14:textId="6D73AE73" w:rsidR="00B62797" w:rsidRPr="00677D6E" w:rsidRDefault="00B62797" w:rsidP="00B62797">
            <w:pPr>
              <w:rPr>
                <w:rFonts w:ascii="Arial" w:hAnsi="Arial" w:cs="Arial"/>
                <w:sz w:val="20"/>
              </w:rPr>
            </w:pPr>
            <w:r w:rsidRPr="00EB7F1F">
              <w:rPr>
                <w:rFonts w:ascii="Arial" w:hAnsi="Arial" w:cs="Arial"/>
                <w:kern w:val="2"/>
                <w:sz w:val="20"/>
              </w:rPr>
              <w:t xml:space="preserve">Pradinės Sutarties vertė yra </w:t>
            </w:r>
            <w:r w:rsidR="00E5044F" w:rsidRPr="00677D6E">
              <w:rPr>
                <w:rFonts w:ascii="Arial" w:hAnsi="Arial" w:cs="Arial"/>
                <w:b/>
                <w:bCs/>
                <w:kern w:val="2"/>
                <w:sz w:val="20"/>
              </w:rPr>
              <w:t>250 000,00</w:t>
            </w:r>
            <w:r w:rsidRPr="00677D6E">
              <w:rPr>
                <w:rFonts w:ascii="Arial" w:hAnsi="Arial" w:cs="Arial"/>
                <w:kern w:val="2"/>
                <w:sz w:val="20"/>
              </w:rPr>
              <w:t xml:space="preserve"> </w:t>
            </w:r>
            <w:r w:rsidRPr="00EB7F1F">
              <w:rPr>
                <w:rFonts w:ascii="Arial" w:hAnsi="Arial" w:cs="Arial"/>
                <w:kern w:val="2"/>
                <w:sz w:val="20"/>
              </w:rPr>
              <w:t xml:space="preserve">Eur </w:t>
            </w:r>
            <w:r w:rsidR="00677D6E" w:rsidRPr="00677D6E">
              <w:rPr>
                <w:rFonts w:ascii="Arial" w:hAnsi="Arial" w:cs="Arial"/>
                <w:kern w:val="2"/>
                <w:sz w:val="20"/>
              </w:rPr>
              <w:t>Du šimtai penkiasdešimt tūkstančių eurų 00 ct</w:t>
            </w:r>
            <w:r w:rsidRPr="00677D6E">
              <w:rPr>
                <w:rFonts w:ascii="Arial" w:hAnsi="Arial" w:cs="Arial"/>
                <w:kern w:val="2"/>
                <w:sz w:val="20"/>
              </w:rPr>
              <w:t xml:space="preserve"> be PVM.</w:t>
            </w:r>
          </w:p>
          <w:p w14:paraId="6CE85060" w14:textId="77777777" w:rsidR="00B62797" w:rsidRPr="00EB7F1F" w:rsidRDefault="00B62797" w:rsidP="00B6279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27605C13" w14:textId="77777777" w:rsidR="00B62797" w:rsidRPr="00EB7F1F" w:rsidRDefault="00B62797" w:rsidP="00B6279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36B91FA4" w14:textId="77777777" w:rsidR="00B62797" w:rsidRPr="00EB7F1F" w:rsidRDefault="00B62797" w:rsidP="00B62797">
            <w:pPr>
              <w:rPr>
                <w:rFonts w:ascii="Arial" w:hAnsi="Arial" w:cs="Arial"/>
                <w:kern w:val="2"/>
                <w:sz w:val="20"/>
              </w:rPr>
            </w:pPr>
          </w:p>
          <w:p w14:paraId="27B5E328" w14:textId="1CBB136E" w:rsidR="00B62797" w:rsidRPr="00EB7F1F" w:rsidRDefault="00B62797" w:rsidP="00B62797">
            <w:pPr>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w:t>
            </w:r>
            <w:r w:rsidRPr="00473589">
              <w:rPr>
                <w:rFonts w:ascii="Arial" w:hAnsi="Arial" w:cs="Arial"/>
                <w:color w:val="000000"/>
                <w:kern w:val="2"/>
                <w:sz w:val="20"/>
              </w:rPr>
              <w:t>Nr.</w:t>
            </w:r>
            <w:r w:rsidRPr="00473589">
              <w:rPr>
                <w:rFonts w:ascii="Arial" w:hAnsi="Arial" w:cs="Arial"/>
                <w:kern w:val="2"/>
                <w:sz w:val="20"/>
              </w:rPr>
              <w:t xml:space="preserve"> </w:t>
            </w:r>
            <w:r w:rsidR="00473589" w:rsidRPr="00473589">
              <w:rPr>
                <w:rFonts w:ascii="Arial" w:hAnsi="Arial" w:cs="Arial"/>
                <w:kern w:val="2"/>
                <w:sz w:val="20"/>
              </w:rPr>
              <w:t>1</w:t>
            </w:r>
            <w:r w:rsidRPr="00473589">
              <w:rPr>
                <w:rFonts w:ascii="Arial" w:hAnsi="Arial" w:cs="Arial"/>
                <w:kern w:val="2"/>
                <w:sz w:val="20"/>
              </w:rPr>
              <w:t xml:space="preserve"> </w:t>
            </w:r>
            <w:r w:rsidRPr="00473589">
              <w:rPr>
                <w:rFonts w:ascii="Arial" w:hAnsi="Arial" w:cs="Arial"/>
                <w:color w:val="000000"/>
                <w:kern w:val="2"/>
                <w:sz w:val="20"/>
              </w:rPr>
              <w:t xml:space="preserve">nurodytais įkainiais, neviršijant Sutarties kainos. Sutartyje arba jos priede Nr. </w:t>
            </w:r>
            <w:r w:rsidR="00473589" w:rsidRPr="00473589">
              <w:rPr>
                <w:rFonts w:ascii="Arial" w:hAnsi="Arial" w:cs="Arial"/>
                <w:kern w:val="2"/>
                <w:sz w:val="20"/>
              </w:rPr>
              <w:t>1</w:t>
            </w:r>
            <w:r w:rsidRPr="00473589">
              <w:rPr>
                <w:rFonts w:ascii="Arial" w:hAnsi="Arial" w:cs="Arial"/>
                <w:kern w:val="2"/>
                <w:sz w:val="20"/>
              </w:rPr>
              <w:t xml:space="preserve"> </w:t>
            </w:r>
            <w:r w:rsidRPr="00473589">
              <w:rPr>
                <w:rFonts w:ascii="Arial" w:hAnsi="Arial" w:cs="Arial"/>
                <w:color w:val="000000"/>
                <w:kern w:val="2"/>
                <w:sz w:val="20"/>
              </w:rPr>
              <w:t>atskirose</w:t>
            </w:r>
            <w:r w:rsidRPr="00EB7F1F">
              <w:rPr>
                <w:rFonts w:ascii="Arial" w:hAnsi="Arial" w:cs="Arial"/>
                <w:color w:val="000000"/>
                <w:kern w:val="2"/>
                <w:sz w:val="20"/>
              </w:rPr>
              <w:t xml:space="preserv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keičiamas (didėti ar mažėti).</w:t>
            </w:r>
            <w:r w:rsidR="00473589" w:rsidRPr="00473589">
              <w:rPr>
                <w:rFonts w:ascii="Arial" w:hAnsi="Arial" w:cs="Arial"/>
                <w:color w:val="000000"/>
                <w:kern w:val="2"/>
                <w:sz w:val="20"/>
              </w:rPr>
              <w:t xml:space="preserve"> Pirkėjas neįsipareigoja išpirkti paslaugų visai Sutarties vertei ar bet kokiai jos daliai. Paslaugos bus perkamos pagal poreikį.</w:t>
            </w:r>
          </w:p>
        </w:tc>
      </w:tr>
      <w:tr w:rsidR="00BB08AE" w:rsidRPr="00EB7F1F" w14:paraId="69ADBA79" w14:textId="77777777" w:rsidTr="2D98E9E1">
        <w:trPr>
          <w:trHeight w:val="300"/>
        </w:trPr>
        <w:tc>
          <w:tcPr>
            <w:tcW w:w="3094" w:type="dxa"/>
            <w:gridSpan w:val="2"/>
          </w:tcPr>
          <w:p w14:paraId="6E8539AE" w14:textId="77777777" w:rsidR="00BB08AE" w:rsidRPr="00EB7F1F" w:rsidRDefault="00BB08AE" w:rsidP="00BB08AE">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14:paraId="0802BC6E" w14:textId="77777777" w:rsidR="00BB08AE" w:rsidRPr="00EB7F1F" w:rsidRDefault="00BB08AE" w:rsidP="00BB08AE">
            <w:pPr>
              <w:rPr>
                <w:rFonts w:ascii="Arial" w:hAnsi="Arial" w:cs="Arial"/>
                <w:b/>
                <w:kern w:val="2"/>
                <w:sz w:val="20"/>
              </w:rPr>
            </w:pPr>
          </w:p>
          <w:p w14:paraId="6C0370F2" w14:textId="77777777" w:rsidR="00BB08AE" w:rsidRPr="00EB7F1F" w:rsidRDefault="00BB08AE" w:rsidP="00BB08AE">
            <w:pPr>
              <w:rPr>
                <w:rFonts w:ascii="Arial" w:hAnsi="Arial" w:cs="Arial"/>
                <w:kern w:val="2"/>
                <w:sz w:val="20"/>
              </w:rPr>
            </w:pPr>
          </w:p>
        </w:tc>
        <w:tc>
          <w:tcPr>
            <w:tcW w:w="6441" w:type="dxa"/>
            <w:gridSpan w:val="2"/>
          </w:tcPr>
          <w:p w14:paraId="7F0360AF" w14:textId="77777777" w:rsidR="00BB08AE" w:rsidRPr="00BB08AE" w:rsidRDefault="00BB08AE" w:rsidP="00BB08AE">
            <w:pPr>
              <w:jc w:val="both"/>
              <w:rPr>
                <w:rFonts w:ascii="Arial" w:hAnsi="Arial" w:cs="Arial"/>
                <w:color w:val="000000"/>
                <w:kern w:val="2"/>
                <w:sz w:val="20"/>
              </w:rPr>
            </w:pPr>
            <w:r w:rsidRPr="00BB08AE">
              <w:rPr>
                <w:rFonts w:ascii="Arial" w:hAnsi="Arial" w:cs="Arial"/>
                <w:color w:val="000000"/>
                <w:kern w:val="2"/>
                <w:sz w:val="20"/>
              </w:rPr>
              <w:t>Sutarties kaina / įkainiai bus perskaičiuojami:</w:t>
            </w:r>
          </w:p>
          <w:p w14:paraId="3FA105D9" w14:textId="77777777" w:rsidR="00BB08AE" w:rsidRPr="00BB08AE" w:rsidRDefault="00BB08AE" w:rsidP="00BB08AE">
            <w:pPr>
              <w:jc w:val="both"/>
              <w:rPr>
                <w:rFonts w:ascii="Arial" w:hAnsi="Arial" w:cs="Arial"/>
                <w:color w:val="000000"/>
                <w:kern w:val="2"/>
                <w:sz w:val="20"/>
              </w:rPr>
            </w:pPr>
            <w:r w:rsidRPr="00BB08AE">
              <w:rPr>
                <w:rFonts w:ascii="Arial" w:hAnsi="Arial" w:cs="Arial"/>
                <w:color w:val="000000"/>
                <w:kern w:val="2"/>
                <w:sz w:val="20"/>
              </w:rPr>
              <w:t>5.3.1. dėl PVM tarifo pasikeitimo; (Taikoma)</w:t>
            </w:r>
          </w:p>
          <w:p w14:paraId="1F6A1B71" w14:textId="77777777" w:rsidR="00BB08AE" w:rsidRPr="00BB08AE" w:rsidRDefault="00BB08AE" w:rsidP="00BB08AE">
            <w:pPr>
              <w:jc w:val="both"/>
              <w:rPr>
                <w:rFonts w:ascii="Arial" w:hAnsi="Arial" w:cs="Arial"/>
                <w:color w:val="000000"/>
                <w:kern w:val="2"/>
                <w:sz w:val="20"/>
              </w:rPr>
            </w:pPr>
            <w:r w:rsidRPr="00BB08AE">
              <w:rPr>
                <w:rFonts w:ascii="Arial" w:hAnsi="Arial" w:cs="Arial"/>
                <w:color w:val="000000"/>
                <w:kern w:val="2"/>
                <w:sz w:val="20"/>
              </w:rPr>
              <w:t>5.3.2. dėl kitų mokesčių, lemiančių Paslaugų kainos / įkainių pokytį, pasikeitimo; (Netaikoma)</w:t>
            </w:r>
          </w:p>
          <w:p w14:paraId="758AD22B" w14:textId="44AB8E13" w:rsidR="00BB08AE" w:rsidRPr="00EB7F1F" w:rsidRDefault="00BB08AE" w:rsidP="00BB08AE">
            <w:pPr>
              <w:rPr>
                <w:rFonts w:ascii="Arial" w:hAnsi="Arial" w:cs="Arial"/>
                <w:color w:val="FF0000"/>
                <w:kern w:val="2"/>
                <w:sz w:val="20"/>
              </w:rPr>
            </w:pPr>
            <w:r w:rsidRPr="00BB08AE">
              <w:rPr>
                <w:rFonts w:ascii="Arial" w:hAnsi="Arial" w:cs="Arial"/>
                <w:color w:val="000000"/>
                <w:kern w:val="2"/>
                <w:sz w:val="20"/>
              </w:rPr>
              <w:t>5.3.3. dėl kainų lygio pokyčio. (Taikoma)</w:t>
            </w:r>
          </w:p>
        </w:tc>
      </w:tr>
      <w:tr w:rsidR="00C13997" w:rsidRPr="00EB7F1F" w14:paraId="6DB4B7D0" w14:textId="77777777" w:rsidTr="2D98E9E1">
        <w:trPr>
          <w:trHeight w:val="300"/>
        </w:trPr>
        <w:tc>
          <w:tcPr>
            <w:tcW w:w="3094" w:type="dxa"/>
            <w:gridSpan w:val="2"/>
          </w:tcPr>
          <w:p w14:paraId="48D7A1BA" w14:textId="77777777" w:rsidR="00C13997" w:rsidRPr="00EB7F1F" w:rsidRDefault="00C13997" w:rsidP="00C1399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Pr>
          <w:p w14:paraId="15378367" w14:textId="77777777" w:rsidR="00C13997" w:rsidRPr="00C13997" w:rsidRDefault="00C13997" w:rsidP="00C13997">
            <w:pPr>
              <w:jc w:val="both"/>
              <w:rPr>
                <w:rFonts w:ascii="Arial" w:hAnsi="Arial" w:cs="Arial"/>
                <w:color w:val="000000"/>
                <w:kern w:val="2"/>
                <w:sz w:val="20"/>
              </w:rPr>
            </w:pPr>
            <w:r w:rsidRPr="00C13997">
              <w:rPr>
                <w:rFonts w:ascii="Arial" w:hAnsi="Arial" w:cs="Arial"/>
                <w:color w:val="000000"/>
                <w:kern w:val="2"/>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8AA70C2" w14:textId="0DB8C0F1" w:rsidR="00C13997" w:rsidRPr="00EB7F1F" w:rsidRDefault="00C13997" w:rsidP="00C13997">
            <w:pPr>
              <w:rPr>
                <w:rFonts w:ascii="Arial" w:hAnsi="Arial" w:cs="Arial"/>
                <w:sz w:val="20"/>
              </w:rPr>
            </w:pPr>
            <w:r w:rsidRPr="00C13997">
              <w:rPr>
                <w:rFonts w:ascii="Arial" w:hAnsi="Arial" w:cs="Arial"/>
                <w:color w:val="000000"/>
                <w:kern w:val="2"/>
                <w:sz w:val="20"/>
              </w:rPr>
              <w:t>Perskaičiuota (-i) Sutarties kaina / įkainiai įforminama (-i) Susitarimu ir turi būti taikoma (-i) nuo naujo PVM įvedimo datos (nepriklausomai nuo to, kada pasirašytas Susitarimas).</w:t>
            </w:r>
          </w:p>
        </w:tc>
      </w:tr>
      <w:tr w:rsidR="00B62797" w:rsidRPr="00EB7F1F" w14:paraId="332466FF" w14:textId="77777777" w:rsidTr="2D98E9E1">
        <w:trPr>
          <w:trHeight w:val="300"/>
        </w:trPr>
        <w:tc>
          <w:tcPr>
            <w:tcW w:w="3094" w:type="dxa"/>
            <w:gridSpan w:val="2"/>
          </w:tcPr>
          <w:p w14:paraId="48FC91A3" w14:textId="77777777" w:rsidR="00B62797" w:rsidRPr="00EB7F1F" w:rsidRDefault="00B62797" w:rsidP="00B62797">
            <w:pPr>
              <w:rPr>
                <w:rFonts w:ascii="Arial" w:hAnsi="Arial" w:cs="Arial"/>
                <w:sz w:val="20"/>
              </w:rPr>
            </w:pPr>
            <w:r w:rsidRPr="00EB7F1F">
              <w:rPr>
                <w:rFonts w:ascii="Arial" w:hAnsi="Arial" w:cs="Arial"/>
                <w:b/>
                <w:bCs/>
                <w:kern w:val="2"/>
                <w:sz w:val="20"/>
              </w:rPr>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633CEB86" w14:textId="319EA082" w:rsidR="00B62797" w:rsidRPr="00C13997" w:rsidRDefault="00C13997" w:rsidP="5E2444CE">
            <w:pPr>
              <w:rPr>
                <w:rFonts w:ascii="Arial" w:hAnsi="Arial" w:cs="Arial"/>
                <w:kern w:val="2"/>
                <w:sz w:val="20"/>
              </w:rPr>
            </w:pPr>
            <w:r w:rsidRPr="00EB7F1F">
              <w:rPr>
                <w:rFonts w:ascii="Arial" w:hAnsi="Arial" w:cs="Arial"/>
                <w:kern w:val="2"/>
                <w:sz w:val="20"/>
              </w:rPr>
              <w:t>Netaikoma</w:t>
            </w:r>
          </w:p>
        </w:tc>
      </w:tr>
      <w:tr w:rsidR="003F7992" w:rsidRPr="00EB7F1F" w14:paraId="4CF29653" w14:textId="77777777" w:rsidTr="2D98E9E1">
        <w:trPr>
          <w:trHeight w:val="300"/>
        </w:trPr>
        <w:tc>
          <w:tcPr>
            <w:tcW w:w="3094" w:type="dxa"/>
            <w:gridSpan w:val="2"/>
          </w:tcPr>
          <w:p w14:paraId="346C2C24" w14:textId="24E9E052" w:rsidR="003F7992" w:rsidRPr="0041719C" w:rsidRDefault="003F7992" w:rsidP="003F7992">
            <w:pPr>
              <w:rPr>
                <w:rFonts w:ascii="Arial" w:hAnsi="Arial" w:cs="Arial"/>
                <w:b/>
                <w:kern w:val="2"/>
                <w:sz w:val="20"/>
              </w:rPr>
            </w:pPr>
            <w:r w:rsidRPr="00EB7F1F">
              <w:rPr>
                <w:rFonts w:ascii="Arial" w:hAnsi="Arial" w:cs="Arial"/>
                <w:b/>
                <w:kern w:val="2"/>
                <w:sz w:val="20"/>
              </w:rPr>
              <w:t>5.3.3. Sutarties kainos / įkainių peržiūra dėl kainų lygio pokyčio</w:t>
            </w:r>
          </w:p>
        </w:tc>
        <w:tc>
          <w:tcPr>
            <w:tcW w:w="6441" w:type="dxa"/>
            <w:gridSpan w:val="2"/>
          </w:tcPr>
          <w:p w14:paraId="430ED34C"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5.3.3.1. Pirmasis įkainių be PVM perskaičiavimas gali būti atliekamas įsigaliojus Sutarčiai pagal vienos iš Sutarties Šalių rašytinį prašymą, tačiau ne anksčiau kaip po 6 (šešių) mėnesių nuo</w:t>
            </w:r>
            <w:r w:rsidRPr="0041719C">
              <w:rPr>
                <w:rFonts w:ascii="Arial" w:eastAsia="Calibri" w:hAnsi="Arial" w:cs="Arial"/>
                <w:color w:val="FF0000"/>
                <w:sz w:val="20"/>
              </w:rPr>
              <w:t xml:space="preserve"> </w:t>
            </w:r>
            <w:r w:rsidRPr="0041719C">
              <w:rPr>
                <w:rFonts w:ascii="Arial" w:eastAsia="Calibri" w:hAnsi="Arial" w:cs="Arial"/>
                <w:sz w:val="20"/>
              </w:rPr>
              <w:t>Pirkime</w:t>
            </w:r>
            <w:r w:rsidRPr="0041719C">
              <w:rPr>
                <w:rFonts w:ascii="Arial" w:eastAsia="Calibri" w:hAnsi="Arial" w:cs="Arial"/>
                <w:color w:val="FF0000"/>
                <w:sz w:val="20"/>
              </w:rPr>
              <w:t xml:space="preserve"> </w:t>
            </w:r>
            <w:r w:rsidRPr="0041719C">
              <w:rPr>
                <w:rFonts w:ascii="Arial" w:eastAsia="Calibri" w:hAnsi="Arial" w:cs="Arial"/>
                <w:sz w:val="20"/>
              </w:rPr>
              <w:t>nustatytos</w:t>
            </w:r>
            <w:r w:rsidRPr="0041719C">
              <w:rPr>
                <w:rFonts w:ascii="Arial" w:eastAsia="Calibri" w:hAnsi="Arial" w:cs="Arial"/>
                <w:color w:val="FF0000"/>
                <w:sz w:val="20"/>
              </w:rPr>
              <w:t xml:space="preserve"> </w:t>
            </w:r>
            <w:r w:rsidRPr="0041719C">
              <w:rPr>
                <w:rFonts w:ascii="Arial" w:eastAsia="Calibri" w:hAnsi="Arial" w:cs="Arial"/>
                <w:sz w:val="20"/>
              </w:rPr>
              <w:t xml:space="preserve">pasiūlymų pateikimo dienos </w:t>
            </w:r>
            <w:r w:rsidRPr="0041719C">
              <w:rPr>
                <w:rFonts w:ascii="Arial" w:eastAsia="Calibri" w:hAnsi="Arial" w:cs="Arial"/>
                <w:color w:val="4472C4" w:themeColor="accent1"/>
                <w:sz w:val="20"/>
              </w:rPr>
              <w:t xml:space="preserve">(________ data). </w:t>
            </w:r>
            <w:r w:rsidRPr="0041719C">
              <w:rPr>
                <w:rFonts w:ascii="Arial" w:eastAsia="Calibri" w:hAnsi="Arial" w:cs="Arial"/>
                <w:sz w:val="20"/>
              </w:rPr>
              <w:t xml:space="preserve">Įkainių perskaičiavimo periodiškumas – ne dažniau kaip kas 6 (šešis) mėnesius po paskutinio Sutarties įkainių perskaičiavimo (Paskutiniu sutarties įkainių perskaičiavimu laikomas paskutinio susitarimo dėl Sutarties įkainių peržiūros (toliau – </w:t>
            </w:r>
            <w:r w:rsidRPr="0041719C">
              <w:rPr>
                <w:rFonts w:ascii="Arial" w:eastAsia="Calibri" w:hAnsi="Arial" w:cs="Arial"/>
                <w:b/>
                <w:bCs/>
                <w:sz w:val="20"/>
              </w:rPr>
              <w:t>susitarimas</w:t>
            </w:r>
            <w:r w:rsidRPr="0041719C">
              <w:rPr>
                <w:rFonts w:ascii="Arial" w:eastAsia="Calibri" w:hAnsi="Arial" w:cs="Arial"/>
                <w:sz w:val="20"/>
              </w:rPr>
              <w:t>) įsigaliojimo diena).</w:t>
            </w:r>
          </w:p>
          <w:p w14:paraId="2ACCEBA5"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 xml:space="preserve">5.3.3.2. Įkainiai peržiūrimi tik tai Sutarties daliai, kuri nėra išpirkta, t. y. Paslaugoms, kurios nėra priimtos aktu ir apmokėtos. Vėlesnis įkainių </w:t>
            </w:r>
            <w:r w:rsidRPr="0041719C">
              <w:rPr>
                <w:rFonts w:ascii="Arial" w:eastAsia="Calibri" w:hAnsi="Arial" w:cs="Arial"/>
                <w:sz w:val="20"/>
              </w:rPr>
              <w:lastRenderedPageBreak/>
              <w:t xml:space="preserve">perskaičiavimas negali apimti laikotarpio, už kurį jau buvo atliktas perskaičiavimas. </w:t>
            </w:r>
          </w:p>
          <w:p w14:paraId="1278D509"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5.3.3.3. Jeigu Paslaugų teikimas vėluoja dėl Tiekėjo kaltės, uždelstų  Paslaugų įkainiai nėra perskaičiuojami dėl kainų lygio kilimo (negali būti didinami), tačiau yra perskaičiuojami dėl kainų lygio kritimo (gali būti mažinami) toliau nustatyta tvarka ir sąlygomis.</w:t>
            </w:r>
          </w:p>
          <w:p w14:paraId="409187AC"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5.3.3.4. Po to, kai Šalys sudaro susitarimą, perskaičiuoti įkainiai be PVM taikomi Paslaugoms, kurios nebuvo faktiškai priimtos pagal aktą ir apmokėtos iki Šalies prašymo kitai Šaliai peržiūrėti įkainius gavimo dienos.</w:t>
            </w:r>
          </w:p>
          <w:p w14:paraId="2A0E9D50"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5.3.3.5. Atlikdamos 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0DB5D903"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 xml:space="preserve">5.3.3.6. Sutarties įkainiai be PVM perskaičiuojami procedūroje nurodytu periodiškumu pagal Valstybės duomenų agentūros kas mėnesį skelbiamo Vartotojų kainų indeksą: „Vartojimo paslaugos“ (toliau – </w:t>
            </w:r>
            <w:r w:rsidRPr="0041719C">
              <w:rPr>
                <w:rFonts w:ascii="Arial" w:eastAsia="Calibri" w:hAnsi="Arial" w:cs="Arial"/>
                <w:b/>
                <w:bCs/>
                <w:sz w:val="20"/>
              </w:rPr>
              <w:t>Indeksas</w:t>
            </w:r>
            <w:r w:rsidRPr="0041719C">
              <w:rPr>
                <w:rFonts w:ascii="Arial" w:eastAsia="Calibri" w:hAnsi="Arial" w:cs="Arial"/>
                <w:sz w:val="20"/>
              </w:rPr>
              <w:t xml:space="preserve">) (galima peržiūrėti čia  </w:t>
            </w:r>
            <w:hyperlink r:id="rId11" w:anchor="/">
              <w:r w:rsidRPr="0041719C">
                <w:rPr>
                  <w:rFonts w:ascii="Arial" w:eastAsia="Calibri" w:hAnsi="Arial" w:cs="Arial"/>
                  <w:sz w:val="20"/>
                  <w:u w:val="single"/>
                </w:rPr>
                <w:t>https://osp.stat.gov.lt/statistiniu-rodikliu-analize#/</w:t>
              </w:r>
            </w:hyperlink>
            <w:r w:rsidRPr="0041719C">
              <w:rPr>
                <w:rFonts w:ascii="Arial" w:eastAsia="Calibri" w:hAnsi="Arial" w:cs="Arial"/>
                <w:sz w:val="20"/>
                <w:u w:val="single"/>
              </w:rPr>
              <w:t xml:space="preserve"> ), </w:t>
            </w:r>
            <w:r w:rsidRPr="0041719C">
              <w:rPr>
                <w:rFonts w:ascii="Arial" w:eastAsia="Calibri" w:hAnsi="Arial" w:cs="Arial"/>
                <w:sz w:val="20"/>
              </w:rPr>
              <w:t>jeigu yra viena iš sąlygų:</w:t>
            </w:r>
          </w:p>
          <w:p w14:paraId="1452FE7E"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5.3.3.6.1.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Tiekėjo pasiūlyme pateiktus šių Paslaugų įkainius be PVM</w:t>
            </w:r>
            <w:r w:rsidRPr="0041719C">
              <w:rPr>
                <w:rFonts w:ascii="Arial" w:eastAsia="Calibri" w:hAnsi="Arial" w:cs="Arial"/>
                <w:sz w:val="20"/>
                <w:vertAlign w:val="superscript"/>
              </w:rPr>
              <w:footnoteReference w:id="2"/>
            </w:r>
            <w:r w:rsidRPr="0041719C">
              <w:rPr>
                <w:rFonts w:ascii="Arial" w:eastAsia="Calibri" w:hAnsi="Arial" w:cs="Arial"/>
                <w:sz w:val="20"/>
              </w:rPr>
              <w:t xml:space="preserve">. Pokyčio koeficientas (K) apskaičiuojamas toliau nurodyta tvarka. </w:t>
            </w:r>
          </w:p>
          <w:p w14:paraId="4EF9D64E" w14:textId="77777777" w:rsidR="003F7992" w:rsidRPr="0041719C" w:rsidRDefault="003F7992" w:rsidP="003F7992">
            <w:pPr>
              <w:suppressAutoHyphens/>
              <w:autoSpaceDN w:val="0"/>
              <w:spacing w:line="256" w:lineRule="auto"/>
              <w:jc w:val="both"/>
              <w:rPr>
                <w:rFonts w:ascii="Arial" w:eastAsia="Calibri" w:hAnsi="Arial" w:cs="Arial"/>
                <w:i/>
                <w:iCs/>
                <w:sz w:val="20"/>
              </w:rPr>
            </w:pPr>
            <w:r w:rsidRPr="0041719C">
              <w:rPr>
                <w:rFonts w:ascii="Arial" w:eastAsia="Calibri" w:hAnsi="Arial" w:cs="Arial"/>
                <w:i/>
                <w:iCs/>
                <w:sz w:val="20"/>
              </w:rPr>
              <w:t>arba</w:t>
            </w:r>
          </w:p>
          <w:p w14:paraId="619F4075"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5.3.3.6.2.pokyčio koeficientas (K) yra didesnis nei 1,05 (K&gt;1,05) arba mažesnis nei 0,95 (K&lt;0,95), tokiu atveju peržiūra vykdoma toliau nurodyta tvarka;</w:t>
            </w:r>
          </w:p>
          <w:p w14:paraId="3578A557"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 xml:space="preserve">5.3.3.7. Indekso pokyčio koeficientas (K) apskaičiuojamas: </w:t>
            </w:r>
          </w:p>
          <w:p w14:paraId="706BD677"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41719C">
              <w:rPr>
                <w:rFonts w:ascii="Arial" w:eastAsia="Calibri" w:hAnsi="Arial" w:cs="Arial"/>
                <w:sz w:val="20"/>
                <w:vertAlign w:val="subscript"/>
              </w:rPr>
              <w:t>D</w:t>
            </w:r>
            <w:r w:rsidRPr="0041719C">
              <w:rPr>
                <w:rFonts w:ascii="Arial" w:eastAsia="Calibri" w:hAnsi="Arial" w:cs="Arial"/>
                <w:sz w:val="20"/>
              </w:rPr>
              <w:t>; K</w:t>
            </w:r>
            <w:r w:rsidRPr="0041719C">
              <w:rPr>
                <w:rFonts w:ascii="Arial" w:eastAsia="Calibri" w:hAnsi="Arial" w:cs="Arial"/>
                <w:sz w:val="20"/>
                <w:vertAlign w:val="subscript"/>
              </w:rPr>
              <w:t>M</w:t>
            </w:r>
            <w:r w:rsidRPr="0041719C">
              <w:rPr>
                <w:rFonts w:ascii="Arial" w:eastAsia="Calibri" w:hAnsi="Arial" w:cs="Arial"/>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740F8797"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Jeigu, atlikus skaičiavimus toliau procedūroje nurodyta tvarka, (K)&gt;1,05 arba (K)&lt;0,95, tai yra perskaičiuojami faktiškai nepriimtų ir neapmokėtų paslaugų įkainiai be PVM, kurie dauginami iš patikslinto Indekso pokyčio koeficiento (K</w:t>
            </w:r>
            <w:r w:rsidRPr="0041719C">
              <w:rPr>
                <w:rFonts w:ascii="Arial" w:eastAsia="Calibri" w:hAnsi="Arial" w:cs="Arial"/>
                <w:sz w:val="20"/>
                <w:vertAlign w:val="subscript"/>
              </w:rPr>
              <w:t>D</w:t>
            </w:r>
            <w:r w:rsidRPr="0041719C">
              <w:rPr>
                <w:rFonts w:ascii="Arial" w:eastAsia="Calibri" w:hAnsi="Arial" w:cs="Arial"/>
                <w:sz w:val="20"/>
              </w:rPr>
              <w:t>; K</w:t>
            </w:r>
            <w:r w:rsidRPr="0041719C">
              <w:rPr>
                <w:rFonts w:ascii="Arial" w:eastAsia="Calibri" w:hAnsi="Arial" w:cs="Arial"/>
                <w:sz w:val="20"/>
                <w:vertAlign w:val="subscript"/>
              </w:rPr>
              <w:t>M</w:t>
            </w:r>
            <w:r w:rsidRPr="0041719C">
              <w:rPr>
                <w:rFonts w:ascii="Arial" w:eastAsia="Calibri" w:hAnsi="Arial" w:cs="Arial"/>
                <w:sz w:val="20"/>
              </w:rPr>
              <w:t>).</w:t>
            </w:r>
          </w:p>
          <w:p w14:paraId="12D1AF82"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lastRenderedPageBreak/>
              <w:t>Peržiūra vykdoma pagal formules:</w:t>
            </w:r>
          </w:p>
          <w:p w14:paraId="1146C740"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K = (IPb / IPr)</w:t>
            </w:r>
          </w:p>
          <w:p w14:paraId="63569E7E"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Kur:</w:t>
            </w:r>
            <w:r w:rsidRPr="0041719C">
              <w:rPr>
                <w:rFonts w:ascii="Arial" w:eastAsia="Calibri" w:hAnsi="Arial" w:cs="Arial"/>
                <w:sz w:val="20"/>
              </w:rPr>
              <w:tab/>
            </w:r>
          </w:p>
          <w:p w14:paraId="0D0B231D"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b/>
                <w:bCs/>
                <w:sz w:val="20"/>
              </w:rPr>
              <w:t>K</w:t>
            </w:r>
            <w:r w:rsidRPr="0041719C">
              <w:rPr>
                <w:rFonts w:ascii="Arial" w:eastAsia="Calibri" w:hAnsi="Arial" w:cs="Arial"/>
                <w:sz w:val="20"/>
              </w:rPr>
              <w:t xml:space="preserve"> – Indekso pokyčio koeficientas, kuris nurodomas ir taikomas 4 (keturių) skaičių po kablelio tikslumu;</w:t>
            </w:r>
          </w:p>
          <w:p w14:paraId="7F4ED31E"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b/>
                <w:bCs/>
                <w:sz w:val="20"/>
              </w:rPr>
              <w:t>IPr</w:t>
            </w:r>
            <w:r w:rsidRPr="0041719C">
              <w:rPr>
                <w:rFonts w:ascii="Arial" w:eastAsia="Calibri" w:hAnsi="Arial" w:cs="Arial"/>
                <w:sz w:val="20"/>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0E061FF6"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b/>
                <w:bCs/>
                <w:sz w:val="20"/>
              </w:rPr>
              <w:t>IPb</w:t>
            </w:r>
            <w:r w:rsidRPr="0041719C">
              <w:rPr>
                <w:rFonts w:ascii="Arial" w:eastAsia="Calibri" w:hAnsi="Arial" w:cs="Arial"/>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C04CFCD"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Jei K yra didesnis nei 1,05, tuomet yra atimama 0,05 jo dalis ir apskaičiuojamas patikslintas Indekso pokyčio koeficientas K</w:t>
            </w:r>
            <w:r w:rsidRPr="0041719C">
              <w:rPr>
                <w:rFonts w:ascii="Arial" w:eastAsia="Calibri" w:hAnsi="Arial" w:cs="Arial"/>
                <w:sz w:val="20"/>
                <w:vertAlign w:val="subscript"/>
              </w:rPr>
              <w:t>D</w:t>
            </w:r>
            <w:r w:rsidRPr="0041719C">
              <w:rPr>
                <w:rFonts w:ascii="Arial" w:eastAsia="Calibri" w:hAnsi="Arial" w:cs="Arial"/>
                <w:sz w:val="20"/>
              </w:rPr>
              <w:t xml:space="preserve">: </w:t>
            </w:r>
          </w:p>
          <w:p w14:paraId="7FA49E1F"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K</w:t>
            </w:r>
            <w:r w:rsidRPr="0041719C">
              <w:rPr>
                <w:rFonts w:ascii="Arial" w:eastAsia="Calibri" w:hAnsi="Arial" w:cs="Arial"/>
                <w:sz w:val="20"/>
                <w:vertAlign w:val="subscript"/>
              </w:rPr>
              <w:t>D</w:t>
            </w:r>
            <w:r w:rsidRPr="0041719C">
              <w:rPr>
                <w:rFonts w:ascii="Arial" w:eastAsia="Calibri" w:hAnsi="Arial" w:cs="Arial"/>
                <w:sz w:val="20"/>
              </w:rPr>
              <w:t xml:space="preserve"> = K – 0,05</w:t>
            </w:r>
          </w:p>
          <w:p w14:paraId="6953035F"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Jei K yra mažesnis nei 0,95, tuomet yra pridedama 0,05 jo dalis ir apskaičiuojamas patikslintas Indekso pokyčio koeficientas K</w:t>
            </w:r>
            <w:r w:rsidRPr="0041719C">
              <w:rPr>
                <w:rFonts w:ascii="Arial" w:eastAsia="Calibri" w:hAnsi="Arial" w:cs="Arial"/>
                <w:sz w:val="20"/>
                <w:vertAlign w:val="subscript"/>
              </w:rPr>
              <w:t>M</w:t>
            </w:r>
            <w:r w:rsidRPr="0041719C">
              <w:rPr>
                <w:rFonts w:ascii="Arial" w:eastAsia="Calibri" w:hAnsi="Arial" w:cs="Arial"/>
                <w:sz w:val="20"/>
              </w:rPr>
              <w:t xml:space="preserve">: </w:t>
            </w:r>
          </w:p>
          <w:p w14:paraId="30B533F2"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K</w:t>
            </w:r>
            <w:r w:rsidRPr="0041719C">
              <w:rPr>
                <w:rFonts w:ascii="Arial" w:eastAsia="Calibri" w:hAnsi="Arial" w:cs="Arial"/>
                <w:sz w:val="20"/>
                <w:vertAlign w:val="subscript"/>
              </w:rPr>
              <w:t>M</w:t>
            </w:r>
            <w:r w:rsidRPr="0041719C">
              <w:rPr>
                <w:rFonts w:ascii="Arial" w:eastAsia="Calibri" w:hAnsi="Arial" w:cs="Arial"/>
                <w:sz w:val="20"/>
              </w:rPr>
              <w:t xml:space="preserve"> = K + 0,05</w:t>
            </w:r>
          </w:p>
          <w:p w14:paraId="32969BFD"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Kur:</w:t>
            </w:r>
          </w:p>
          <w:p w14:paraId="56EB00EA"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K</w:t>
            </w:r>
            <w:r w:rsidRPr="0041719C">
              <w:rPr>
                <w:rFonts w:ascii="Arial" w:eastAsia="Calibri" w:hAnsi="Arial" w:cs="Arial"/>
                <w:sz w:val="20"/>
                <w:vertAlign w:val="subscript"/>
              </w:rPr>
              <w:t>D</w:t>
            </w:r>
            <w:r w:rsidRPr="0041719C">
              <w:rPr>
                <w:rFonts w:ascii="Arial" w:eastAsia="Calibri" w:hAnsi="Arial" w:cs="Arial"/>
                <w:sz w:val="20"/>
              </w:rPr>
              <w:t>; K</w:t>
            </w:r>
            <w:r w:rsidRPr="0041719C">
              <w:rPr>
                <w:rFonts w:ascii="Arial" w:eastAsia="Calibri" w:hAnsi="Arial" w:cs="Arial"/>
                <w:sz w:val="20"/>
                <w:vertAlign w:val="subscript"/>
              </w:rPr>
              <w:t>M</w:t>
            </w:r>
            <w:r w:rsidRPr="0041719C">
              <w:rPr>
                <w:rFonts w:ascii="Arial" w:eastAsia="Calibri" w:hAnsi="Arial" w:cs="Arial"/>
                <w:sz w:val="20"/>
              </w:rPr>
              <w:t xml:space="preserve"> – patikslinto Indekso pokyčio koeficientai. </w:t>
            </w:r>
          </w:p>
          <w:p w14:paraId="108F0034"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41719C">
              <w:rPr>
                <w:rFonts w:ascii="Arial" w:eastAsia="Calibri" w:hAnsi="Arial" w:cs="Arial"/>
                <w:sz w:val="20"/>
                <w:vertAlign w:val="subscript"/>
              </w:rPr>
              <w:t>D</w:t>
            </w:r>
            <w:r w:rsidRPr="0041719C">
              <w:rPr>
                <w:rFonts w:ascii="Arial" w:eastAsia="Calibri" w:hAnsi="Arial" w:cs="Arial"/>
                <w:sz w:val="20"/>
              </w:rPr>
              <w:t>, K</w:t>
            </w:r>
            <w:r w:rsidRPr="0041719C">
              <w:rPr>
                <w:rFonts w:ascii="Arial" w:eastAsia="Calibri" w:hAnsi="Arial" w:cs="Arial"/>
                <w:sz w:val="20"/>
                <w:vertAlign w:val="subscript"/>
              </w:rPr>
              <w:t>M</w:t>
            </w:r>
            <w:r w:rsidRPr="0041719C">
              <w:rPr>
                <w:rFonts w:ascii="Arial" w:eastAsia="Calibri" w:hAnsi="Arial" w:cs="Arial"/>
                <w:sz w:val="20"/>
              </w:rPr>
              <w:t>), perskaičiuoti fiksuoti įkainiai, perskaičiuota Sutarties kaina be PVM (pradinė sutarties vertė, jei ji keičiama) bei kita perskaičiavimui reikšminga informacija.</w:t>
            </w:r>
          </w:p>
          <w:p w14:paraId="590793A5"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5.3.3.9.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12B80918"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 xml:space="preserve">5.3.3.10. Susitarimas turi būti sudarytas per 15 (penkiolika) darbo dienų nuo Šalies pateikto tinkamo prašymo perskaičiuoti įkainius gavimo dienos. </w:t>
            </w:r>
          </w:p>
          <w:p w14:paraId="3941A3A1"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262F1D06" w14:textId="77777777" w:rsidR="003F7992" w:rsidRPr="0041719C" w:rsidRDefault="003F7992" w:rsidP="003F7992">
            <w:pPr>
              <w:suppressAutoHyphens/>
              <w:autoSpaceDN w:val="0"/>
              <w:spacing w:line="256" w:lineRule="auto"/>
              <w:jc w:val="both"/>
              <w:rPr>
                <w:rFonts w:ascii="Arial" w:eastAsia="Calibri" w:hAnsi="Arial" w:cs="Arial"/>
                <w:sz w:val="20"/>
              </w:rPr>
            </w:pPr>
            <w:r w:rsidRPr="0041719C">
              <w:rPr>
                <w:rFonts w:ascii="Arial" w:eastAsia="Calibri" w:hAnsi="Arial" w:cs="Arial"/>
                <w:sz w:val="20"/>
              </w:rPr>
              <w:t>5.3.3.12. Siekiant teisinio aiškumo, Šalys patvirtina, kad Sutarties įkainių peržiūra procedūroje nustatyta tvarka, laikoma ne Sutarties keitimu, o jos vykdymu Sutartyje nustatyta tvarka, išskyrus jei susitarimu keičiama procedūros tvarka.</w:t>
            </w:r>
          </w:p>
          <w:p w14:paraId="368950EE" w14:textId="016C9ABE" w:rsidR="003F7992" w:rsidRPr="0041719C" w:rsidRDefault="003F7992" w:rsidP="003F7992">
            <w:pPr>
              <w:rPr>
                <w:rFonts w:ascii="Arial" w:hAnsi="Arial" w:cs="Arial"/>
                <w:color w:val="4472C4"/>
                <w:kern w:val="2"/>
                <w:sz w:val="20"/>
              </w:rPr>
            </w:pPr>
          </w:p>
        </w:tc>
      </w:tr>
      <w:tr w:rsidR="00B62797" w:rsidRPr="00EB7F1F" w14:paraId="53EC14C8" w14:textId="77777777" w:rsidTr="2D98E9E1">
        <w:trPr>
          <w:trHeight w:val="300"/>
        </w:trPr>
        <w:tc>
          <w:tcPr>
            <w:tcW w:w="3094" w:type="dxa"/>
            <w:gridSpan w:val="2"/>
          </w:tcPr>
          <w:p w14:paraId="734C3D63" w14:textId="77777777" w:rsidR="00B62797" w:rsidRPr="00EB7F1F" w:rsidRDefault="00B62797" w:rsidP="00B62797">
            <w:pPr>
              <w:rPr>
                <w:rFonts w:ascii="Arial" w:hAnsi="Arial" w:cs="Arial"/>
                <w:b/>
                <w:bCs/>
                <w:kern w:val="2"/>
                <w:sz w:val="20"/>
              </w:rPr>
            </w:pPr>
            <w:r w:rsidRPr="00EB7F1F">
              <w:rPr>
                <w:rFonts w:ascii="Arial" w:hAnsi="Arial" w:cs="Arial"/>
                <w:b/>
                <w:bCs/>
                <w:kern w:val="2"/>
                <w:sz w:val="20"/>
              </w:rPr>
              <w:lastRenderedPageBreak/>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Pr>
          <w:p w14:paraId="5A69D514" w14:textId="77777777" w:rsidR="00B62797" w:rsidRPr="0082662A" w:rsidRDefault="00B62797" w:rsidP="0082662A">
            <w:pPr>
              <w:jc w:val="both"/>
              <w:rPr>
                <w:rFonts w:ascii="Arial" w:hAnsi="Arial" w:cs="Arial"/>
                <w:kern w:val="2"/>
                <w:sz w:val="20"/>
              </w:rPr>
            </w:pPr>
            <w:r w:rsidRPr="0082662A">
              <w:rPr>
                <w:rFonts w:ascii="Arial" w:hAnsi="Arial" w:cs="Arial"/>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29203709" w14:textId="77777777" w:rsidR="00B62797" w:rsidRPr="00EB7F1F" w:rsidRDefault="00B62797" w:rsidP="0082662A">
            <w:pPr>
              <w:jc w:val="both"/>
              <w:rPr>
                <w:rFonts w:ascii="Arial" w:hAnsi="Arial" w:cs="Arial"/>
                <w:sz w:val="20"/>
              </w:rPr>
            </w:pPr>
            <w:r w:rsidRPr="0082662A">
              <w:rPr>
                <w:rFonts w:ascii="Arial" w:hAnsi="Arial" w:cs="Arial"/>
                <w:kern w:val="2"/>
                <w:sz w:val="20"/>
              </w:rPr>
              <w:lastRenderedPageBreak/>
              <w:t xml:space="preserve">Už Nenumatytas </w:t>
            </w:r>
            <w:r w:rsidRPr="0082662A">
              <w:rPr>
                <w:rFonts w:ascii="Arial" w:hAnsi="Arial" w:cs="Arial"/>
                <w:sz w:val="20"/>
              </w:rPr>
              <w:t xml:space="preserve">paslaugas </w:t>
            </w:r>
            <w:r w:rsidRPr="0082662A">
              <w:rPr>
                <w:rFonts w:ascii="Arial" w:hAnsi="Arial" w:cs="Arial"/>
                <w:kern w:val="2"/>
                <w:sz w:val="20"/>
              </w:rPr>
              <w:t xml:space="preserve">bus apmokama ne didesnėmis nei Užsakymo dieną Tiekėjo prekybos vietoje, kataloge ar interneto svetainėje nurodytomis galiojančiomis šių </w:t>
            </w:r>
            <w:r w:rsidRPr="0082662A">
              <w:rPr>
                <w:rFonts w:ascii="Arial" w:hAnsi="Arial" w:cs="Arial"/>
                <w:sz w:val="20"/>
              </w:rPr>
              <w:t xml:space="preserve">paslaugų </w:t>
            </w:r>
            <w:r w:rsidRPr="0082662A">
              <w:rPr>
                <w:rFonts w:ascii="Arial" w:hAnsi="Arial" w:cs="Arial"/>
                <w:kern w:val="2"/>
                <w:sz w:val="20"/>
              </w:rPr>
              <w:t>kainomis arba, jei tokios kainos neskelbiamos, tiekėjo pasiūlytomis, konkurencingomis ir rinką atitinkančiomis kainomis. Nenumatytų p</w:t>
            </w:r>
            <w:r w:rsidRPr="0082662A">
              <w:rPr>
                <w:rFonts w:ascii="Arial" w:hAnsi="Arial" w:cs="Arial"/>
                <w:sz w:val="20"/>
              </w:rPr>
              <w:t>aslaugų</w:t>
            </w:r>
            <w:r w:rsidRPr="0082662A">
              <w:rPr>
                <w:rFonts w:ascii="Arial" w:hAnsi="Arial" w:cs="Arial"/>
                <w:kern w:val="2"/>
                <w:sz w:val="20"/>
              </w:rPr>
              <w:t xml:space="preserve"> kaina su Pirkėju turi būti derinama iš anksto. Gavęs Tiekėjo pateiktas Nenumatytų </w:t>
            </w:r>
            <w:r w:rsidRPr="0082662A">
              <w:rPr>
                <w:rFonts w:ascii="Arial" w:hAnsi="Arial" w:cs="Arial"/>
                <w:sz w:val="20"/>
              </w:rPr>
              <w:t xml:space="preserve">paslaugų </w:t>
            </w:r>
            <w:r w:rsidRPr="0082662A">
              <w:rPr>
                <w:rFonts w:ascii="Arial" w:hAnsi="Arial"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Pr="0082662A">
              <w:rPr>
                <w:rFonts w:ascii="Arial" w:hAnsi="Arial" w:cs="Arial"/>
                <w:sz w:val="20"/>
              </w:rPr>
              <w:t>paslaugų</w:t>
            </w:r>
            <w:r w:rsidRPr="0082662A">
              <w:rPr>
                <w:rFonts w:ascii="Arial" w:hAnsi="Arial" w:cs="Arial"/>
                <w:kern w:val="2"/>
                <w:sz w:val="20"/>
              </w:rPr>
              <w:t xml:space="preserve"> kainos atitinka rinkos kainas. Nustačius, kad Tiekėjo pasiūlytos Nenumatytų </w:t>
            </w:r>
            <w:r w:rsidRPr="0082662A">
              <w:rPr>
                <w:rFonts w:ascii="Arial" w:hAnsi="Arial" w:cs="Arial"/>
                <w:sz w:val="20"/>
              </w:rPr>
              <w:t>paslaugų</w:t>
            </w:r>
            <w:r w:rsidRPr="0082662A">
              <w:rPr>
                <w:rFonts w:ascii="Arial" w:hAnsi="Arial" w:cs="Arial"/>
                <w:kern w:val="2"/>
                <w:sz w:val="20"/>
              </w:rPr>
              <w:t xml:space="preserve"> kainos yra didesnės nei rinkos, Pirkėjas prašo Tiekėjo jas sumažinti. Tiekėjui nesutikus sumažinti Nenumatytų </w:t>
            </w:r>
            <w:r w:rsidRPr="0082662A">
              <w:rPr>
                <w:rFonts w:ascii="Arial" w:hAnsi="Arial" w:cs="Arial"/>
                <w:sz w:val="20"/>
              </w:rPr>
              <w:t>paslaugų</w:t>
            </w:r>
            <w:r w:rsidRPr="0082662A">
              <w:rPr>
                <w:rFonts w:ascii="Arial" w:hAnsi="Arial" w:cs="Arial"/>
                <w:kern w:val="2"/>
                <w:sz w:val="20"/>
              </w:rPr>
              <w:t xml:space="preserve"> kainos iki rinkos kainos, Pirkėjas pasilieka teisę Nenumatytas </w:t>
            </w:r>
            <w:r w:rsidRPr="0082662A">
              <w:rPr>
                <w:rFonts w:ascii="Arial" w:hAnsi="Arial" w:cs="Arial"/>
                <w:sz w:val="20"/>
              </w:rPr>
              <w:t>paslaugas</w:t>
            </w:r>
            <w:r w:rsidRPr="0082662A">
              <w:rPr>
                <w:rFonts w:ascii="Arial" w:hAnsi="Arial" w:cs="Arial"/>
                <w:kern w:val="2"/>
                <w:sz w:val="20"/>
              </w:rPr>
              <w:t xml:space="preserve"> įsigyti atskiru pirkimu.</w:t>
            </w:r>
          </w:p>
        </w:tc>
      </w:tr>
      <w:tr w:rsidR="00E30B17" w:rsidRPr="00EB7F1F" w14:paraId="1F81FE4D" w14:textId="77777777" w:rsidTr="2D98E9E1">
        <w:trPr>
          <w:trHeight w:val="300"/>
        </w:trPr>
        <w:tc>
          <w:tcPr>
            <w:tcW w:w="3094" w:type="dxa"/>
            <w:gridSpan w:val="2"/>
          </w:tcPr>
          <w:p w14:paraId="22E6258F" w14:textId="77777777" w:rsidR="00E30B17" w:rsidRPr="00EB7F1F" w:rsidRDefault="00E30B17" w:rsidP="00E30B17">
            <w:pPr>
              <w:rPr>
                <w:rFonts w:ascii="Arial" w:hAnsi="Arial" w:cs="Arial"/>
                <w:b/>
                <w:kern w:val="2"/>
                <w:sz w:val="20"/>
              </w:rPr>
            </w:pPr>
            <w:r w:rsidRPr="00EB7F1F">
              <w:rPr>
                <w:rFonts w:ascii="Arial" w:hAnsi="Arial" w:cs="Arial"/>
                <w:b/>
                <w:kern w:val="2"/>
                <w:sz w:val="20"/>
              </w:rPr>
              <w:lastRenderedPageBreak/>
              <w:t>5.5. Atsiskaitymo su Tiekėju terminas ir tvarka</w:t>
            </w:r>
          </w:p>
        </w:tc>
        <w:tc>
          <w:tcPr>
            <w:tcW w:w="6441" w:type="dxa"/>
            <w:gridSpan w:val="2"/>
          </w:tcPr>
          <w:p w14:paraId="18A227B2" w14:textId="77777777" w:rsidR="00E30B17" w:rsidRPr="00E30B17" w:rsidRDefault="00E30B17" w:rsidP="00E30B17">
            <w:pPr>
              <w:jc w:val="both"/>
              <w:rPr>
                <w:rFonts w:ascii="Arial" w:hAnsi="Arial" w:cs="Arial"/>
                <w:kern w:val="2"/>
                <w:sz w:val="20"/>
              </w:rPr>
            </w:pPr>
            <w:r w:rsidRPr="00E30B17">
              <w:rPr>
                <w:rFonts w:ascii="Arial" w:hAnsi="Arial" w:cs="Arial"/>
                <w:kern w:val="2"/>
                <w:sz w:val="20"/>
              </w:rPr>
              <w:t>Pirkėjas atsiskaito su Tiekėju ne vėliau kaip per 45 (keturiasdešimt penkias) kalendorines dienas nuo Sąskaitos gavimo dienos.</w:t>
            </w:r>
          </w:p>
          <w:p w14:paraId="14BC8689" w14:textId="1FD990E9" w:rsidR="00E30B17" w:rsidRPr="00EB7F1F" w:rsidRDefault="00E30B17" w:rsidP="00E30B17">
            <w:pPr>
              <w:rPr>
                <w:rFonts w:ascii="Arial" w:hAnsi="Arial" w:cs="Arial"/>
                <w:color w:val="4472C4"/>
                <w:kern w:val="2"/>
                <w:sz w:val="20"/>
                <w:shd w:val="clear" w:color="auto" w:fill="FFFFFF"/>
              </w:rPr>
            </w:pPr>
            <w:r w:rsidRPr="00E30B17">
              <w:rPr>
                <w:rFonts w:ascii="Arial" w:hAnsi="Arial" w:cs="Arial"/>
                <w:kern w:val="2"/>
                <w:sz w:val="20"/>
              </w:rPr>
              <w:t>Apmokėjimo sąlygos: įvykdžius užsakymą, mokama už konkretų suteiktų Paslaugų kiekį pagal nustatytus įkainius.</w:t>
            </w:r>
          </w:p>
        </w:tc>
      </w:tr>
      <w:tr w:rsidR="00B62797" w:rsidRPr="00EB7F1F" w14:paraId="2147901E" w14:textId="77777777" w:rsidTr="2D98E9E1">
        <w:trPr>
          <w:trHeight w:val="300"/>
        </w:trPr>
        <w:tc>
          <w:tcPr>
            <w:tcW w:w="3094" w:type="dxa"/>
            <w:gridSpan w:val="2"/>
          </w:tcPr>
          <w:p w14:paraId="5905A337" w14:textId="77777777" w:rsidR="00B62797" w:rsidRPr="00EB7F1F" w:rsidRDefault="00B62797" w:rsidP="00B62797">
            <w:pPr>
              <w:rPr>
                <w:rFonts w:ascii="Arial" w:hAnsi="Arial" w:cs="Arial"/>
                <w:b/>
                <w:kern w:val="2"/>
                <w:sz w:val="20"/>
              </w:rPr>
            </w:pPr>
            <w:r w:rsidRPr="00EB7F1F">
              <w:rPr>
                <w:rFonts w:ascii="Arial" w:hAnsi="Arial" w:cs="Arial"/>
                <w:b/>
                <w:kern w:val="2"/>
                <w:sz w:val="20"/>
              </w:rPr>
              <w:t>5.6. Avansas</w:t>
            </w:r>
          </w:p>
        </w:tc>
        <w:tc>
          <w:tcPr>
            <w:tcW w:w="6441" w:type="dxa"/>
            <w:gridSpan w:val="2"/>
          </w:tcPr>
          <w:p w14:paraId="48536D9D"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4887EACD" w14:textId="61FFE3DA" w:rsidR="00B62797" w:rsidRPr="00EB7F1F" w:rsidRDefault="00B62797" w:rsidP="1BF10654">
            <w:pPr>
              <w:spacing w:line="259" w:lineRule="auto"/>
              <w:rPr>
                <w:rFonts w:ascii="Arial" w:hAnsi="Arial" w:cs="Arial"/>
                <w:color w:val="000000"/>
                <w:kern w:val="2"/>
                <w:sz w:val="20"/>
                <w:shd w:val="clear" w:color="auto" w:fill="FFFFFF"/>
              </w:rPr>
            </w:pPr>
          </w:p>
        </w:tc>
      </w:tr>
      <w:tr w:rsidR="00B62797" w:rsidRPr="00EB7F1F" w14:paraId="2CB0460F" w14:textId="77777777" w:rsidTr="2D98E9E1">
        <w:trPr>
          <w:trHeight w:val="300"/>
        </w:trPr>
        <w:tc>
          <w:tcPr>
            <w:tcW w:w="3094" w:type="dxa"/>
            <w:gridSpan w:val="2"/>
          </w:tcPr>
          <w:p w14:paraId="517099FA" w14:textId="77777777" w:rsidR="00B62797" w:rsidRPr="00EB7F1F" w:rsidRDefault="00B62797" w:rsidP="00B62797">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67CFE5CF"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38263446" w14:textId="1585846E" w:rsidR="00B62797" w:rsidRPr="00EB7F1F" w:rsidRDefault="00B62797" w:rsidP="00B62797">
            <w:pPr>
              <w:rPr>
                <w:rFonts w:ascii="Arial" w:hAnsi="Arial" w:cs="Arial"/>
                <w:kern w:val="2"/>
                <w:sz w:val="20"/>
              </w:rPr>
            </w:pPr>
            <w:r w:rsidRPr="00EB7F1F">
              <w:rPr>
                <w:rFonts w:ascii="Arial" w:hAnsi="Arial" w:cs="Arial"/>
                <w:color w:val="000000"/>
                <w:kern w:val="2"/>
                <w:sz w:val="20"/>
                <w:shd w:val="clear" w:color="auto" w:fill="FFFFFF"/>
              </w:rPr>
              <w:t xml:space="preserve"> </w:t>
            </w:r>
          </w:p>
        </w:tc>
      </w:tr>
      <w:tr w:rsidR="00B62797" w:rsidRPr="00EB7F1F" w14:paraId="210B974F" w14:textId="77777777" w:rsidTr="2D98E9E1">
        <w:trPr>
          <w:trHeight w:val="300"/>
        </w:trPr>
        <w:tc>
          <w:tcPr>
            <w:tcW w:w="9535" w:type="dxa"/>
            <w:gridSpan w:val="4"/>
          </w:tcPr>
          <w:p w14:paraId="017C851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004C6035" w:rsidRPr="00EB7F1F" w14:paraId="4C217C91" w14:textId="77777777" w:rsidTr="004C6035">
        <w:trPr>
          <w:trHeight w:val="411"/>
        </w:trPr>
        <w:tc>
          <w:tcPr>
            <w:tcW w:w="3094" w:type="dxa"/>
            <w:gridSpan w:val="2"/>
          </w:tcPr>
          <w:p w14:paraId="54B86925" w14:textId="77777777" w:rsidR="004C6035" w:rsidRPr="00EB7F1F" w:rsidRDefault="004C6035" w:rsidP="004C6035">
            <w:pPr>
              <w:rPr>
                <w:rFonts w:ascii="Arial" w:hAnsi="Arial" w:cs="Arial"/>
                <w:b/>
                <w:kern w:val="2"/>
                <w:sz w:val="20"/>
              </w:rPr>
            </w:pPr>
            <w:r w:rsidRPr="00EB7F1F">
              <w:rPr>
                <w:rFonts w:ascii="Arial" w:hAnsi="Arial" w:cs="Arial"/>
                <w:b/>
                <w:kern w:val="2"/>
                <w:sz w:val="20"/>
              </w:rPr>
              <w:t>6.1. Garantinis terminas</w:t>
            </w:r>
          </w:p>
        </w:tc>
        <w:tc>
          <w:tcPr>
            <w:tcW w:w="6441" w:type="dxa"/>
            <w:gridSpan w:val="2"/>
          </w:tcPr>
          <w:p w14:paraId="35A66946" w14:textId="5EF3C15E" w:rsidR="004C6035" w:rsidRPr="00470AC8" w:rsidRDefault="004C6035" w:rsidP="004C6035">
            <w:pPr>
              <w:rPr>
                <w:rFonts w:ascii="Arial" w:eastAsia="Arial" w:hAnsi="Arial" w:cs="Arial"/>
                <w:color w:val="000000" w:themeColor="text1"/>
                <w:sz w:val="20"/>
              </w:rPr>
            </w:pPr>
            <w:r w:rsidRPr="00470AC8">
              <w:rPr>
                <w:rFonts w:ascii="Arial" w:eastAsia="Arial" w:hAnsi="Arial" w:cs="Arial"/>
                <w:color w:val="000000" w:themeColor="text1"/>
                <w:sz w:val="20"/>
              </w:rPr>
              <w:t>Nurodyta priede Nr. 2 „Techninė specifikacija“.</w:t>
            </w:r>
          </w:p>
        </w:tc>
      </w:tr>
      <w:tr w:rsidR="004C6035" w:rsidRPr="00EB7F1F" w14:paraId="4F036368" w14:textId="77777777" w:rsidTr="2D98E9E1">
        <w:trPr>
          <w:trHeight w:val="300"/>
        </w:trPr>
        <w:tc>
          <w:tcPr>
            <w:tcW w:w="3094" w:type="dxa"/>
            <w:gridSpan w:val="2"/>
          </w:tcPr>
          <w:p w14:paraId="3BB4B439" w14:textId="77777777" w:rsidR="004C6035" w:rsidRPr="00EB7F1F" w:rsidRDefault="004C6035" w:rsidP="004C6035">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255BD4E7" w14:textId="1540CD35" w:rsidR="004C6035" w:rsidRPr="00470AC8" w:rsidRDefault="004C6035" w:rsidP="004C6035">
            <w:pPr>
              <w:rPr>
                <w:rFonts w:ascii="Arial" w:hAnsi="Arial" w:cs="Arial"/>
                <w:kern w:val="2"/>
                <w:sz w:val="20"/>
              </w:rPr>
            </w:pPr>
            <w:r w:rsidRPr="00470AC8">
              <w:rPr>
                <w:rFonts w:ascii="Arial" w:eastAsia="Arial" w:hAnsi="Arial" w:cs="Arial"/>
                <w:color w:val="000000" w:themeColor="text1"/>
                <w:sz w:val="20"/>
              </w:rPr>
              <w:t>Nurodyta priede Nr. 2 „Techninė specifikacija“.</w:t>
            </w:r>
          </w:p>
        </w:tc>
      </w:tr>
      <w:tr w:rsidR="00B62797" w:rsidRPr="00EB7F1F" w14:paraId="13F6229C" w14:textId="77777777" w:rsidTr="2D98E9E1">
        <w:trPr>
          <w:trHeight w:val="300"/>
        </w:trPr>
        <w:tc>
          <w:tcPr>
            <w:tcW w:w="3094" w:type="dxa"/>
            <w:gridSpan w:val="2"/>
          </w:tcPr>
          <w:p w14:paraId="50095D2E" w14:textId="77777777" w:rsidR="00B62797" w:rsidRPr="00EB7F1F" w:rsidRDefault="00B62797" w:rsidP="00B62797">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124883BB" w14:textId="74B31793" w:rsidR="00677D6E" w:rsidRPr="00EB7F1F" w:rsidRDefault="00B62797" w:rsidP="00677D6E">
            <w:pPr>
              <w:rPr>
                <w:rFonts w:ascii="Arial" w:hAnsi="Arial" w:cs="Arial"/>
                <w:kern w:val="2"/>
                <w:sz w:val="20"/>
              </w:rPr>
            </w:pPr>
            <w:r w:rsidRPr="1BF10654">
              <w:rPr>
                <w:rFonts w:ascii="Arial" w:hAnsi="Arial" w:cs="Arial"/>
                <w:kern w:val="2"/>
                <w:sz w:val="20"/>
              </w:rPr>
              <w:t>Netaikoma</w:t>
            </w:r>
          </w:p>
          <w:p w14:paraId="5A29E2FE" w14:textId="59E26DD5" w:rsidR="00B62797" w:rsidRPr="00EB7F1F" w:rsidRDefault="00B62797" w:rsidP="1BF10654">
            <w:pPr>
              <w:rPr>
                <w:rFonts w:ascii="Arial" w:hAnsi="Arial" w:cs="Arial"/>
                <w:kern w:val="2"/>
                <w:sz w:val="20"/>
              </w:rPr>
            </w:pPr>
          </w:p>
        </w:tc>
      </w:tr>
      <w:tr w:rsidR="00B62797" w:rsidRPr="00EB7F1F" w14:paraId="179C8A25" w14:textId="77777777" w:rsidTr="2D98E9E1">
        <w:trPr>
          <w:trHeight w:val="300"/>
        </w:trPr>
        <w:tc>
          <w:tcPr>
            <w:tcW w:w="9535" w:type="dxa"/>
            <w:gridSpan w:val="4"/>
          </w:tcPr>
          <w:p w14:paraId="649A8992"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00B62797" w:rsidRPr="00EB7F1F" w14:paraId="476532F0" w14:textId="77777777" w:rsidTr="2D98E9E1">
        <w:trPr>
          <w:trHeight w:val="300"/>
        </w:trPr>
        <w:tc>
          <w:tcPr>
            <w:tcW w:w="3094" w:type="dxa"/>
            <w:gridSpan w:val="2"/>
          </w:tcPr>
          <w:p w14:paraId="6B6C7AB1" w14:textId="77777777" w:rsidR="00B62797" w:rsidRPr="00EB7F1F" w:rsidRDefault="00B62797" w:rsidP="00B62797">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Pr>
          <w:p w14:paraId="3BABBC8E" w14:textId="77777777" w:rsidR="00B62797" w:rsidRPr="00797D3A" w:rsidRDefault="00B62797" w:rsidP="00B62797">
            <w:pPr>
              <w:rPr>
                <w:rFonts w:ascii="Arial" w:hAnsi="Arial" w:cs="Arial"/>
                <w:kern w:val="2"/>
                <w:sz w:val="20"/>
              </w:rPr>
            </w:pPr>
            <w:r w:rsidRPr="00797D3A">
              <w:rPr>
                <w:rFonts w:ascii="Arial" w:hAnsi="Arial" w:cs="Arial"/>
                <w:kern w:val="2"/>
                <w:sz w:val="20"/>
              </w:rPr>
              <w:t>Sutarties vykdymui subtiekėjai ir (ar) specialistai nepasitelkiami.</w:t>
            </w:r>
          </w:p>
          <w:p w14:paraId="466D6EEC" w14:textId="77777777" w:rsidR="00B62797" w:rsidRPr="00797D3A" w:rsidRDefault="00B62797" w:rsidP="00B62797">
            <w:pPr>
              <w:rPr>
                <w:rFonts w:ascii="Arial" w:hAnsi="Arial" w:cs="Arial"/>
                <w:kern w:val="2"/>
                <w:sz w:val="20"/>
              </w:rPr>
            </w:pPr>
          </w:p>
          <w:p w14:paraId="6F453DAE" w14:textId="77777777" w:rsidR="00B62797" w:rsidRPr="00797D3A" w:rsidRDefault="00B62797" w:rsidP="00B62797">
            <w:pPr>
              <w:rPr>
                <w:rFonts w:ascii="Arial" w:hAnsi="Arial" w:cs="Arial"/>
                <w:color w:val="4472C4" w:themeColor="accent1"/>
                <w:kern w:val="2"/>
                <w:sz w:val="20"/>
              </w:rPr>
            </w:pPr>
            <w:r w:rsidRPr="00797D3A">
              <w:rPr>
                <w:rFonts w:ascii="Arial" w:hAnsi="Arial" w:cs="Arial"/>
                <w:color w:val="4472C4" w:themeColor="accent1"/>
                <w:kern w:val="2"/>
                <w:sz w:val="20"/>
              </w:rPr>
              <w:t>arba</w:t>
            </w:r>
          </w:p>
          <w:p w14:paraId="4E5C3645" w14:textId="77777777" w:rsidR="00B62797" w:rsidRPr="00797D3A" w:rsidRDefault="00B62797" w:rsidP="00B62797">
            <w:pPr>
              <w:rPr>
                <w:rFonts w:ascii="Arial" w:hAnsi="Arial" w:cs="Arial"/>
                <w:kern w:val="2"/>
                <w:sz w:val="20"/>
              </w:rPr>
            </w:pPr>
          </w:p>
          <w:p w14:paraId="2E3B79BD" w14:textId="77777777" w:rsidR="00B62797" w:rsidRPr="00797D3A" w:rsidRDefault="00B62797" w:rsidP="00B62797">
            <w:pPr>
              <w:rPr>
                <w:rFonts w:ascii="Arial" w:hAnsi="Arial" w:cs="Arial"/>
                <w:kern w:val="2"/>
                <w:sz w:val="20"/>
              </w:rPr>
            </w:pPr>
            <w:r w:rsidRPr="00797D3A">
              <w:rPr>
                <w:rFonts w:ascii="Arial" w:hAnsi="Arial" w:cs="Arial"/>
                <w:kern w:val="2"/>
                <w:sz w:val="20"/>
              </w:rPr>
              <w:t>Sutarties vykdymui pasitelkiami subtiekėjai ir (ar) specialistai yra nurodyti Sutarties priede Nr. [...] „Sutarties vykdymui pasitelkiami subtiekėjai ir (ar) specialistai“</w:t>
            </w:r>
          </w:p>
          <w:p w14:paraId="0E4E4396" w14:textId="77777777" w:rsidR="00797D3A" w:rsidRPr="00797D3A" w:rsidRDefault="00797D3A" w:rsidP="00B62797">
            <w:pPr>
              <w:rPr>
                <w:rFonts w:ascii="Arial" w:hAnsi="Arial" w:cs="Arial"/>
                <w:b/>
                <w:kern w:val="2"/>
                <w:sz w:val="20"/>
              </w:rPr>
            </w:pPr>
          </w:p>
          <w:p w14:paraId="429ACADC" w14:textId="6B8380D8" w:rsidR="00797D3A" w:rsidRPr="00797D3A" w:rsidRDefault="00797D3A" w:rsidP="00B62797">
            <w:pPr>
              <w:rPr>
                <w:rFonts w:ascii="Arial" w:hAnsi="Arial" w:cs="Arial"/>
                <w:b/>
                <w:kern w:val="2"/>
                <w:sz w:val="20"/>
              </w:rPr>
            </w:pPr>
            <w:r w:rsidRPr="00797D3A">
              <w:rPr>
                <w:rFonts w:ascii="Arial" w:hAnsi="Arial" w:cs="Arial"/>
                <w:i/>
                <w:iCs/>
                <w:color w:val="4472C4"/>
                <w:sz w:val="20"/>
              </w:rPr>
              <w:t>(nurodomas sutarties pasirašymo metu)</w:t>
            </w:r>
          </w:p>
        </w:tc>
      </w:tr>
      <w:tr w:rsidR="00B62797" w:rsidRPr="00EB7F1F" w14:paraId="4BF79B2E" w14:textId="77777777" w:rsidTr="2D98E9E1">
        <w:trPr>
          <w:trHeight w:val="300"/>
        </w:trPr>
        <w:tc>
          <w:tcPr>
            <w:tcW w:w="9535" w:type="dxa"/>
            <w:gridSpan w:val="4"/>
          </w:tcPr>
          <w:p w14:paraId="105FF2F0"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722FE7" w:rsidRPr="00EB7F1F" w14:paraId="10BFE9DE" w14:textId="77777777" w:rsidTr="2D98E9E1">
        <w:trPr>
          <w:trHeight w:val="300"/>
        </w:trPr>
        <w:tc>
          <w:tcPr>
            <w:tcW w:w="3094" w:type="dxa"/>
            <w:gridSpan w:val="2"/>
          </w:tcPr>
          <w:p w14:paraId="7509242D" w14:textId="77777777" w:rsidR="00722FE7" w:rsidRPr="00EB7F1F" w:rsidRDefault="00722FE7" w:rsidP="00722FE7">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22EE5C88" w14:textId="77777777" w:rsidR="00722FE7" w:rsidRPr="00722FE7" w:rsidRDefault="00722FE7" w:rsidP="00722FE7">
            <w:pPr>
              <w:jc w:val="both"/>
              <w:rPr>
                <w:rFonts w:ascii="Arial" w:hAnsi="Arial" w:cs="Arial"/>
                <w:sz w:val="20"/>
              </w:rPr>
            </w:pPr>
            <w:r w:rsidRPr="00722FE7">
              <w:rPr>
                <w:rFonts w:ascii="Arial" w:hAnsi="Arial" w:cs="Arial"/>
                <w:sz w:val="20"/>
              </w:rPr>
              <w:t>Prievolių pagal Sutartį įvykdymas užtikrinamas:</w:t>
            </w:r>
          </w:p>
          <w:p w14:paraId="2D609C4F" w14:textId="77777777" w:rsidR="00722FE7" w:rsidRPr="00722FE7" w:rsidRDefault="00722FE7" w:rsidP="00722FE7">
            <w:pPr>
              <w:jc w:val="both"/>
              <w:rPr>
                <w:rFonts w:ascii="Arial" w:hAnsi="Arial" w:cs="Arial"/>
                <w:sz w:val="20"/>
              </w:rPr>
            </w:pPr>
            <w:r w:rsidRPr="00722FE7">
              <w:rPr>
                <w:rFonts w:ascii="Arial" w:hAnsi="Arial" w:cs="Arial"/>
                <w:sz w:val="20"/>
              </w:rPr>
              <w:t>Netesybomis (delspinigiais, bauda);</w:t>
            </w:r>
          </w:p>
          <w:p w14:paraId="3670642D" w14:textId="64260DDA" w:rsidR="00722FE7" w:rsidRPr="00722FE7" w:rsidRDefault="00722FE7" w:rsidP="00722FE7">
            <w:pPr>
              <w:rPr>
                <w:rFonts w:ascii="Arial" w:hAnsi="Arial" w:cs="Arial"/>
                <w:kern w:val="2"/>
                <w:sz w:val="20"/>
              </w:rPr>
            </w:pPr>
          </w:p>
        </w:tc>
      </w:tr>
      <w:tr w:rsidR="00B62797" w:rsidRPr="00EB7F1F" w14:paraId="10979A61" w14:textId="77777777" w:rsidTr="2D98E9E1">
        <w:trPr>
          <w:trHeight w:val="300"/>
        </w:trPr>
        <w:tc>
          <w:tcPr>
            <w:tcW w:w="3094" w:type="dxa"/>
            <w:gridSpan w:val="2"/>
          </w:tcPr>
          <w:p w14:paraId="2D7BA31F" w14:textId="77777777" w:rsidR="00B62797" w:rsidRPr="00EB7F1F" w:rsidRDefault="00B62797" w:rsidP="00B62797">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30E9B37D" w14:textId="59624C9D" w:rsidR="00B62797" w:rsidRPr="00EB7F1F" w:rsidRDefault="00B62797" w:rsidP="00B62797">
            <w:pPr>
              <w:rPr>
                <w:rFonts w:ascii="Arial" w:hAnsi="Arial" w:cs="Arial"/>
                <w:kern w:val="2"/>
                <w:sz w:val="20"/>
              </w:rPr>
            </w:pPr>
            <w:r w:rsidRPr="00EB7F1F">
              <w:rPr>
                <w:rFonts w:ascii="Arial" w:hAnsi="Arial" w:cs="Arial"/>
                <w:kern w:val="2"/>
                <w:sz w:val="20"/>
              </w:rPr>
              <w:t>Netaikoma</w:t>
            </w:r>
          </w:p>
        </w:tc>
      </w:tr>
      <w:tr w:rsidR="00B62797" w:rsidRPr="00EB7F1F" w14:paraId="0B0FDB95" w14:textId="77777777" w:rsidTr="2D98E9E1">
        <w:trPr>
          <w:trHeight w:val="300"/>
        </w:trPr>
        <w:tc>
          <w:tcPr>
            <w:tcW w:w="3094" w:type="dxa"/>
            <w:gridSpan w:val="2"/>
          </w:tcPr>
          <w:p w14:paraId="230A3828" w14:textId="47FB08B0" w:rsidR="00B62797" w:rsidRPr="00EB7F1F" w:rsidRDefault="00B62797" w:rsidP="1BF10654">
            <w:pPr>
              <w:rPr>
                <w:rFonts w:ascii="Arial" w:hAnsi="Arial" w:cs="Arial"/>
                <w:b/>
                <w:bCs/>
                <w:kern w:val="2"/>
                <w:sz w:val="20"/>
              </w:rPr>
            </w:pPr>
            <w:r w:rsidRPr="1BF10654">
              <w:rPr>
                <w:rFonts w:ascii="Arial" w:hAnsi="Arial" w:cs="Arial"/>
                <w:b/>
                <w:bCs/>
                <w:kern w:val="2"/>
                <w:sz w:val="20"/>
              </w:rPr>
              <w:t>8.3. Sutarties įvykdymo užtikrinimo</w:t>
            </w:r>
            <w:r w:rsidR="15AA47B1" w:rsidRPr="1BF10654">
              <w:rPr>
                <w:rFonts w:ascii="Arial" w:hAnsi="Arial" w:cs="Arial"/>
                <w:b/>
                <w:bCs/>
                <w:kern w:val="2"/>
                <w:sz w:val="20"/>
              </w:rPr>
              <w:t xml:space="preserve"> </w:t>
            </w:r>
            <w:r w:rsidR="15AA47B1" w:rsidRPr="1BF10654">
              <w:rPr>
                <w:b/>
                <w:bCs/>
                <w:szCs w:val="24"/>
              </w:rPr>
              <w:t>galiojimo</w:t>
            </w:r>
            <w:r w:rsidRPr="1BF10654">
              <w:rPr>
                <w:rFonts w:ascii="Arial" w:hAnsi="Arial" w:cs="Arial"/>
                <w:b/>
                <w:bCs/>
                <w:kern w:val="2"/>
                <w:sz w:val="20"/>
              </w:rPr>
              <w:t xml:space="preserve"> pateikimas</w:t>
            </w:r>
          </w:p>
        </w:tc>
        <w:tc>
          <w:tcPr>
            <w:tcW w:w="6441" w:type="dxa"/>
            <w:gridSpan w:val="2"/>
          </w:tcPr>
          <w:p w14:paraId="5EF71FFE" w14:textId="0E968F0A" w:rsidR="00722FE7" w:rsidRPr="00EB7F1F" w:rsidRDefault="1A695A1E" w:rsidP="00722FE7">
            <w:pPr>
              <w:rPr>
                <w:rFonts w:ascii="Arial" w:eastAsia="Arial" w:hAnsi="Arial" w:cs="Arial"/>
                <w:sz w:val="20"/>
              </w:rPr>
            </w:pPr>
            <w:r w:rsidRPr="1BF10654">
              <w:rPr>
                <w:rFonts w:ascii="Arial" w:eastAsia="Arial" w:hAnsi="Arial" w:cs="Arial"/>
                <w:sz w:val="20"/>
              </w:rPr>
              <w:t>Netaikoma</w:t>
            </w:r>
          </w:p>
          <w:p w14:paraId="21CE86A3" w14:textId="3444CF55" w:rsidR="00B62797" w:rsidRPr="00EB7F1F" w:rsidRDefault="00B62797" w:rsidP="5E82985B">
            <w:pPr>
              <w:jc w:val="both"/>
              <w:rPr>
                <w:rFonts w:ascii="Arial" w:eastAsia="Arial" w:hAnsi="Arial" w:cs="Arial"/>
                <w:sz w:val="20"/>
              </w:rPr>
            </w:pPr>
          </w:p>
        </w:tc>
      </w:tr>
      <w:tr w:rsidR="00B62797" w:rsidRPr="00EB7F1F" w14:paraId="7334A80A" w14:textId="77777777" w:rsidTr="2D98E9E1">
        <w:trPr>
          <w:trHeight w:val="300"/>
        </w:trPr>
        <w:tc>
          <w:tcPr>
            <w:tcW w:w="9535" w:type="dxa"/>
            <w:gridSpan w:val="4"/>
          </w:tcPr>
          <w:p w14:paraId="7A6797BA"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9. ŠALIŲ ATSAKOMYBĖ</w:t>
            </w:r>
          </w:p>
        </w:tc>
      </w:tr>
      <w:tr w:rsidR="00B62797" w:rsidRPr="00EB7F1F" w14:paraId="2212BDEF" w14:textId="77777777" w:rsidTr="2D98E9E1">
        <w:trPr>
          <w:trHeight w:val="300"/>
        </w:trPr>
        <w:tc>
          <w:tcPr>
            <w:tcW w:w="3094" w:type="dxa"/>
            <w:gridSpan w:val="2"/>
          </w:tcPr>
          <w:p w14:paraId="461F7002" w14:textId="77777777" w:rsidR="00B62797" w:rsidRPr="00EB7F1F" w:rsidRDefault="00B62797" w:rsidP="00B62797">
            <w:pPr>
              <w:rPr>
                <w:rFonts w:ascii="Arial" w:hAnsi="Arial" w:cs="Arial"/>
                <w:b/>
                <w:kern w:val="2"/>
                <w:sz w:val="20"/>
              </w:rPr>
            </w:pPr>
            <w:r w:rsidRPr="00EB7F1F">
              <w:rPr>
                <w:rFonts w:ascii="Arial" w:hAnsi="Arial" w:cs="Arial"/>
                <w:b/>
                <w:kern w:val="2"/>
                <w:sz w:val="20"/>
              </w:rPr>
              <w:t>9.1. Pirkėjui taikomos netesybos už mokėjimų pagal Sutartį vėlavimą</w:t>
            </w:r>
          </w:p>
        </w:tc>
        <w:tc>
          <w:tcPr>
            <w:tcW w:w="6441" w:type="dxa"/>
            <w:gridSpan w:val="2"/>
          </w:tcPr>
          <w:p w14:paraId="315B993E" w14:textId="3F404624" w:rsidR="00B62797" w:rsidRPr="00EB7F1F" w:rsidRDefault="00DA265F" w:rsidP="1BF10654">
            <w:pPr>
              <w:rPr>
                <w:rFonts w:ascii="Arial" w:hAnsi="Arial" w:cs="Arial"/>
                <w:color w:val="000000" w:themeColor="text1"/>
                <w:kern w:val="2"/>
                <w:sz w:val="20"/>
              </w:rPr>
            </w:pPr>
            <w:r w:rsidRPr="1BF10654">
              <w:rPr>
                <w:rFonts w:ascii="Arial" w:hAnsi="Arial" w:cs="Arial"/>
                <w:color w:val="000000" w:themeColor="text1"/>
                <w:kern w:val="2"/>
                <w:sz w:val="20"/>
              </w:rPr>
              <w:t xml:space="preserve">Jei Pirkėjas, gavęs tinkamai pateiktą ir užpildytą Sąskaitą, uždelsia atsiskaityti už tinkamai Tiekėjo  </w:t>
            </w:r>
            <w:r w:rsidR="2B6D4F64" w:rsidRPr="1BF10654">
              <w:rPr>
                <w:rFonts w:ascii="Arial" w:hAnsi="Arial" w:cs="Arial"/>
                <w:color w:val="000000" w:themeColor="text1"/>
                <w:kern w:val="2"/>
                <w:sz w:val="20"/>
              </w:rPr>
              <w:t>suteik</w:t>
            </w:r>
            <w:r w:rsidRPr="1BF10654">
              <w:rPr>
                <w:rFonts w:ascii="Arial" w:hAnsi="Arial" w:cs="Arial"/>
                <w:color w:val="000000" w:themeColor="text1"/>
                <w:kern w:val="2"/>
                <w:sz w:val="20"/>
              </w:rPr>
              <w:t>tas kokybiškas P</w:t>
            </w:r>
            <w:r w:rsidR="32458410" w:rsidRPr="1BF10654">
              <w:rPr>
                <w:rFonts w:ascii="Arial" w:hAnsi="Arial" w:cs="Arial"/>
                <w:color w:val="000000" w:themeColor="text1"/>
                <w:kern w:val="2"/>
                <w:sz w:val="20"/>
              </w:rPr>
              <w:t xml:space="preserve">aslaugas </w:t>
            </w:r>
            <w:r w:rsidRPr="1BF10654">
              <w:rPr>
                <w:rFonts w:ascii="Arial" w:hAnsi="Arial" w:cs="Arial"/>
                <w:color w:val="000000" w:themeColor="text1"/>
                <w:kern w:val="2"/>
                <w:sz w:val="20"/>
              </w:rPr>
              <w:t xml:space="preserve">per Sutartyje nurodytą terminą, Tiekėjas nuo kitos nei nustatytas terminas dienos skaičiuoja Pirkėjui 0,05 (penkios šimtosios) procento dydžio </w:t>
            </w:r>
            <w:r w:rsidRPr="1BF10654">
              <w:rPr>
                <w:rFonts w:ascii="Arial" w:hAnsi="Arial" w:cs="Arial"/>
                <w:color w:val="000000" w:themeColor="text1"/>
                <w:kern w:val="2"/>
                <w:sz w:val="20"/>
              </w:rPr>
              <w:lastRenderedPageBreak/>
              <w:t>delspinigius nuo neapmokėtos sumos be PVM už kiekvieną vėlavimo dieną.</w:t>
            </w:r>
          </w:p>
        </w:tc>
      </w:tr>
      <w:tr w:rsidR="00B62797" w:rsidRPr="00EB7F1F" w14:paraId="0365CD66" w14:textId="77777777" w:rsidTr="2D98E9E1">
        <w:trPr>
          <w:trHeight w:val="300"/>
        </w:trPr>
        <w:tc>
          <w:tcPr>
            <w:tcW w:w="3094" w:type="dxa"/>
            <w:gridSpan w:val="2"/>
          </w:tcPr>
          <w:p w14:paraId="440D4E91" w14:textId="77777777" w:rsidR="00B62797" w:rsidRPr="00EB7F1F" w:rsidRDefault="00B62797" w:rsidP="00B62797">
            <w:pPr>
              <w:rPr>
                <w:rFonts w:ascii="Arial" w:hAnsi="Arial" w:cs="Arial"/>
                <w:b/>
                <w:kern w:val="2"/>
                <w:sz w:val="20"/>
              </w:rPr>
            </w:pPr>
            <w:r w:rsidRPr="00EB7F1F">
              <w:rPr>
                <w:rFonts w:ascii="Arial" w:hAnsi="Arial" w:cs="Arial"/>
                <w:b/>
                <w:sz w:val="20"/>
              </w:rPr>
              <w:lastRenderedPageBreak/>
              <w:t>9.2. Tiekėjui taikomos netesybos</w:t>
            </w:r>
          </w:p>
        </w:tc>
        <w:tc>
          <w:tcPr>
            <w:tcW w:w="6441" w:type="dxa"/>
            <w:gridSpan w:val="2"/>
          </w:tcPr>
          <w:p w14:paraId="1ADD18AD" w14:textId="2329B27E" w:rsidR="00DA265F" w:rsidRPr="003F415F" w:rsidRDefault="00DA265F" w:rsidP="5E82985B">
            <w:pPr>
              <w:spacing w:line="259" w:lineRule="auto"/>
              <w:rPr>
                <w:rFonts w:ascii="Arial" w:eastAsia="Arial" w:hAnsi="Arial" w:cs="Arial"/>
                <w:sz w:val="20"/>
                <w:lang w:val="lt"/>
              </w:rPr>
            </w:pPr>
            <w:r w:rsidRPr="5E82985B">
              <w:rPr>
                <w:rFonts w:ascii="Arial" w:eastAsia="Arial" w:hAnsi="Arial" w:cs="Arial"/>
                <w:color w:val="000000" w:themeColor="text1"/>
                <w:kern w:val="2"/>
                <w:sz w:val="20"/>
              </w:rPr>
              <w:t xml:space="preserve">9.2.1. </w:t>
            </w:r>
            <w:r w:rsidR="1AAFDFEB" w:rsidRPr="5E82985B">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1AAFDFEB" w:rsidRPr="5E82985B">
              <w:rPr>
                <w:rFonts w:ascii="Arial" w:eastAsia="Arial" w:hAnsi="Arial" w:cs="Arial"/>
                <w:sz w:val="20"/>
                <w:lang w:val="lt"/>
              </w:rPr>
              <w:t>0,05 (</w:t>
            </w:r>
            <w:r w:rsidR="12A221C1" w:rsidRPr="5E82985B">
              <w:rPr>
                <w:rFonts w:ascii="Arial" w:eastAsia="Arial" w:hAnsi="Arial" w:cs="Arial"/>
                <w:sz w:val="20"/>
                <w:lang w:val="lt"/>
              </w:rPr>
              <w:t xml:space="preserve">penkios </w:t>
            </w:r>
            <w:r w:rsidR="1AAFDFEB" w:rsidRPr="5E82985B">
              <w:rPr>
                <w:rFonts w:ascii="Arial" w:eastAsia="Arial" w:hAnsi="Arial" w:cs="Arial"/>
                <w:sz w:val="20"/>
                <w:lang w:val="lt"/>
              </w:rPr>
              <w:t xml:space="preserve">šimtosios) procento </w:t>
            </w:r>
            <w:r w:rsidR="1AAFDFEB" w:rsidRPr="5E82985B">
              <w:rPr>
                <w:rFonts w:ascii="Arial" w:eastAsia="Arial" w:hAnsi="Arial" w:cs="Arial"/>
                <w:color w:val="000000" w:themeColor="text1"/>
                <w:sz w:val="20"/>
                <w:lang w:val="lt"/>
              </w:rPr>
              <w:t xml:space="preserve">dydžio delspinigius už </w:t>
            </w:r>
            <w:r w:rsidR="1AAFDFEB" w:rsidRPr="003F415F">
              <w:rPr>
                <w:rFonts w:ascii="Arial" w:eastAsia="Arial" w:hAnsi="Arial" w:cs="Arial"/>
                <w:sz w:val="20"/>
                <w:lang w:val="lt"/>
              </w:rPr>
              <w:t>kiekvieną uždelstą dieną nuo laiku nesuteiktų Paslaugų ar kitų sutartinių įsipareigojimų nevykdymo kainos be PVM.</w:t>
            </w:r>
          </w:p>
          <w:p w14:paraId="68DB1CA9" w14:textId="51EA8B9D" w:rsidR="00DA265F" w:rsidRPr="00C72F92" w:rsidRDefault="1F3E2AC3" w:rsidP="1BF10654">
            <w:pPr>
              <w:rPr>
                <w:rFonts w:ascii="Arial" w:eastAsia="Arial" w:hAnsi="Arial" w:cs="Arial"/>
                <w:color w:val="000000" w:themeColor="text1"/>
                <w:sz w:val="20"/>
                <w:lang w:val="lt"/>
              </w:rPr>
            </w:pPr>
            <w:r w:rsidRPr="003F415F">
              <w:rPr>
                <w:rFonts w:ascii="Arial" w:eastAsia="Arial" w:hAnsi="Arial" w:cs="Arial"/>
                <w:sz w:val="20"/>
                <w:lang w:val="lt"/>
              </w:rPr>
              <w:t>9.2.2. Jeigu Tiekėjas vėluoja grąžinti dėl Tiekėjui mokėtinos sumos sumažinimo susidariusią permoką pagal Bendrųjų sąlygų 7.4.1.2 papunktį, Pirkėjas nuo kitos nei nustatytas terminas dienos Tiekėjui skaičiuoja 0,05 (</w:t>
            </w:r>
            <w:r w:rsidR="3D90CA92" w:rsidRPr="003F415F">
              <w:rPr>
                <w:rFonts w:ascii="Arial" w:eastAsia="Arial" w:hAnsi="Arial" w:cs="Arial"/>
                <w:sz w:val="20"/>
                <w:lang w:val="lt"/>
              </w:rPr>
              <w:t>penkios</w:t>
            </w:r>
            <w:r w:rsidRPr="003F415F">
              <w:rPr>
                <w:rFonts w:ascii="Arial" w:eastAsia="Arial" w:hAnsi="Arial" w:cs="Arial"/>
                <w:sz w:val="20"/>
                <w:lang w:val="lt"/>
              </w:rPr>
              <w:t xml:space="preserve"> šimtosios) procento dydžio delspinigius už kiekvieną uždelstą dieną nuo </w:t>
            </w:r>
            <w:r w:rsidRPr="5E82985B">
              <w:rPr>
                <w:rFonts w:ascii="Arial" w:eastAsia="Arial" w:hAnsi="Arial" w:cs="Arial"/>
                <w:color w:val="000000" w:themeColor="text1"/>
                <w:sz w:val="20"/>
                <w:lang w:val="lt"/>
              </w:rPr>
              <w:t>laiku negrąžintos permokos kainos be PVM.</w:t>
            </w:r>
          </w:p>
          <w:p w14:paraId="38E774F5" w14:textId="5B23782F" w:rsidR="00DA265F" w:rsidRPr="00EB7F1F" w:rsidRDefault="00DA265F" w:rsidP="1BF10654">
            <w:pPr>
              <w:rPr>
                <w:rFonts w:ascii="Arial" w:hAnsi="Arial" w:cs="Arial"/>
                <w:color w:val="000000"/>
                <w:kern w:val="2"/>
                <w:sz w:val="20"/>
              </w:rPr>
            </w:pPr>
            <w:r w:rsidRPr="1BF10654">
              <w:rPr>
                <w:rFonts w:ascii="Arial" w:hAnsi="Arial" w:cs="Arial"/>
                <w:color w:val="000000"/>
                <w:kern w:val="2"/>
                <w:sz w:val="20"/>
              </w:rPr>
              <w:t>9.2.</w:t>
            </w:r>
            <w:r w:rsidR="22017F54" w:rsidRPr="1BF10654">
              <w:rPr>
                <w:rFonts w:ascii="Arial" w:hAnsi="Arial" w:cs="Arial"/>
                <w:color w:val="000000"/>
                <w:kern w:val="2"/>
                <w:sz w:val="20"/>
              </w:rPr>
              <w:t>3</w:t>
            </w:r>
            <w:r w:rsidRPr="1BF10654">
              <w:rPr>
                <w:rFonts w:ascii="Arial" w:hAnsi="Arial" w:cs="Arial"/>
                <w:color w:val="000000"/>
                <w:kern w:val="2"/>
                <w:sz w:val="20"/>
              </w:rPr>
              <w:t>. Tiekėjas privalo sumokėti Pirkėjui netesybas per 30 dienų nuo Pirkėjo pareikalavimo</w:t>
            </w:r>
            <w:r w:rsidR="0345E41A" w:rsidRPr="1BF10654">
              <w:rPr>
                <w:rFonts w:ascii="Arial" w:hAnsi="Arial" w:cs="Arial"/>
                <w:color w:val="000000"/>
                <w:kern w:val="2"/>
                <w:sz w:val="20"/>
              </w:rPr>
              <w:t xml:space="preserve">, </w:t>
            </w:r>
            <w:r w:rsidR="0345E41A" w:rsidRPr="1BF10654">
              <w:rPr>
                <w:rFonts w:ascii="Arial" w:hAnsi="Arial" w:cs="Arial"/>
                <w:color w:val="000000" w:themeColor="text1"/>
                <w:sz w:val="20"/>
              </w:rPr>
              <w:t>jeigu netesybų suma nėra išskaitoma iš Tiekėjui mokėtinos sumos.</w:t>
            </w:r>
            <w:r w:rsidRPr="1BF10654">
              <w:rPr>
                <w:rFonts w:ascii="Arial" w:hAnsi="Arial" w:cs="Arial"/>
                <w:color w:val="000000"/>
                <w:kern w:val="2"/>
                <w:sz w:val="20"/>
              </w:rPr>
              <w:t xml:space="preserve"> </w:t>
            </w:r>
          </w:p>
          <w:p w14:paraId="20A56022" w14:textId="74A337DB" w:rsidR="00B62797" w:rsidRPr="00EB7F1F" w:rsidRDefault="00C72F92" w:rsidP="5E2444CE">
            <w:pPr>
              <w:rPr>
                <w:rFonts w:ascii="Arial" w:hAnsi="Arial" w:cs="Arial"/>
                <w:b/>
                <w:bCs/>
                <w:kern w:val="2"/>
                <w:sz w:val="20"/>
              </w:rPr>
            </w:pPr>
            <w:r>
              <w:rPr>
                <w:rFonts w:ascii="Arial" w:eastAsia="Calibri" w:hAnsi="Arial" w:cs="Arial"/>
                <w:sz w:val="20"/>
              </w:rPr>
              <w:t>9.2.4.</w:t>
            </w:r>
            <w:r w:rsidR="00DA265F" w:rsidRPr="5E2444CE">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B62797" w:rsidRPr="00EB7F1F" w14:paraId="357CD99A" w14:textId="77777777" w:rsidTr="2D98E9E1">
        <w:trPr>
          <w:trHeight w:val="300"/>
        </w:trPr>
        <w:tc>
          <w:tcPr>
            <w:tcW w:w="3094" w:type="dxa"/>
            <w:gridSpan w:val="2"/>
          </w:tcPr>
          <w:p w14:paraId="73857BBF" w14:textId="77777777" w:rsidR="00B62797" w:rsidRPr="00EB7F1F" w:rsidRDefault="00B62797" w:rsidP="00B62797">
            <w:pPr>
              <w:rPr>
                <w:rFonts w:ascii="Arial" w:hAnsi="Arial" w:cs="Arial"/>
                <w:b/>
                <w:kern w:val="2"/>
                <w:sz w:val="20"/>
              </w:rPr>
            </w:pPr>
            <w:r w:rsidRPr="00EB7F1F">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5E77D03F" w14:textId="350C7989" w:rsidR="00B62797" w:rsidRPr="003F415F" w:rsidRDefault="00DA265F" w:rsidP="003F415F">
            <w:pPr>
              <w:rPr>
                <w:rFonts w:ascii="Arial" w:hAnsi="Arial" w:cs="Arial"/>
                <w:color w:val="000000" w:themeColor="text1"/>
                <w:kern w:val="2"/>
                <w:sz w:val="20"/>
              </w:rPr>
            </w:pPr>
            <w:r w:rsidRPr="1BF10654">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tc>
      </w:tr>
      <w:tr w:rsidR="1BF10654" w14:paraId="573D80EA" w14:textId="77777777" w:rsidTr="2D98E9E1">
        <w:trPr>
          <w:trHeight w:val="300"/>
        </w:trPr>
        <w:tc>
          <w:tcPr>
            <w:tcW w:w="3094" w:type="dxa"/>
            <w:gridSpan w:val="2"/>
          </w:tcPr>
          <w:p w14:paraId="7DF8989B" w14:textId="7335245D" w:rsidR="61DB507B" w:rsidRDefault="61DB507B" w:rsidP="1BF10654">
            <w:pPr>
              <w:rPr>
                <w:rFonts w:ascii="Arial" w:eastAsia="Arial" w:hAnsi="Arial" w:cs="Arial"/>
                <w:sz w:val="20"/>
              </w:rPr>
            </w:pPr>
            <w:r w:rsidRPr="1BF10654">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B8C566" w14:textId="5DC3486C" w:rsidR="61DB507B" w:rsidRDefault="61DB507B" w:rsidP="1BF10654">
            <w:pPr>
              <w:jc w:val="both"/>
              <w:rPr>
                <w:rFonts w:ascii="Arial" w:eastAsia="Arial" w:hAnsi="Arial" w:cs="Arial"/>
                <w:color w:val="000000" w:themeColor="text1"/>
                <w:sz w:val="20"/>
                <w:lang w:val="en-US"/>
              </w:rPr>
            </w:pPr>
            <w:r w:rsidRPr="1BF10654">
              <w:rPr>
                <w:rFonts w:ascii="Arial" w:eastAsia="Arial" w:hAnsi="Arial" w:cs="Arial"/>
                <w:color w:val="000000" w:themeColor="text1"/>
                <w:sz w:val="20"/>
              </w:rPr>
              <w:t>Netaikoma</w:t>
            </w:r>
          </w:p>
        </w:tc>
      </w:tr>
      <w:tr w:rsidR="00B62797" w:rsidRPr="00EB7F1F" w14:paraId="0AD24CF4" w14:textId="77777777" w:rsidTr="003F415F">
        <w:trPr>
          <w:trHeight w:val="967"/>
        </w:trPr>
        <w:tc>
          <w:tcPr>
            <w:tcW w:w="3094" w:type="dxa"/>
            <w:gridSpan w:val="2"/>
          </w:tcPr>
          <w:p w14:paraId="0D55CC83" w14:textId="4B0E2428" w:rsidR="00B62797" w:rsidRPr="00EB7F1F" w:rsidRDefault="00B62797" w:rsidP="1BF10654">
            <w:pPr>
              <w:rPr>
                <w:rFonts w:ascii="Arial" w:hAnsi="Arial" w:cs="Arial"/>
                <w:b/>
                <w:bCs/>
                <w:kern w:val="2"/>
                <w:sz w:val="20"/>
              </w:rPr>
            </w:pPr>
            <w:r w:rsidRPr="1BF10654">
              <w:rPr>
                <w:rFonts w:ascii="Arial" w:hAnsi="Arial" w:cs="Arial"/>
                <w:b/>
                <w:bCs/>
                <w:kern w:val="2"/>
                <w:sz w:val="20"/>
              </w:rPr>
              <w:t>9.</w:t>
            </w:r>
            <w:r w:rsidR="6DAFFE8B" w:rsidRPr="1BF10654">
              <w:rPr>
                <w:rFonts w:ascii="Arial" w:hAnsi="Arial" w:cs="Arial"/>
                <w:b/>
                <w:bCs/>
                <w:kern w:val="2"/>
                <w:sz w:val="20"/>
              </w:rPr>
              <w:t>5</w:t>
            </w:r>
            <w:r w:rsidRPr="1BF10654">
              <w:rPr>
                <w:rFonts w:ascii="Arial" w:hAnsi="Arial" w:cs="Arial"/>
                <w:b/>
                <w:bCs/>
                <w:kern w:val="2"/>
                <w:sz w:val="20"/>
              </w:rPr>
              <w:t>. Tiekėjui taikomos baudos dėl aplinkosauginių ir (arba) socialinių kriterijų nesilaikymo</w:t>
            </w:r>
          </w:p>
        </w:tc>
        <w:tc>
          <w:tcPr>
            <w:tcW w:w="6441" w:type="dxa"/>
            <w:gridSpan w:val="2"/>
          </w:tcPr>
          <w:p w14:paraId="285E115A" w14:textId="25A68093" w:rsidR="00B62797" w:rsidRPr="00EB7F1F" w:rsidRDefault="62970046" w:rsidP="1BF10654">
            <w:pPr>
              <w:rPr>
                <w:rFonts w:ascii="Arial" w:eastAsia="Arial" w:hAnsi="Arial" w:cs="Arial"/>
                <w:color w:val="000000" w:themeColor="text1"/>
                <w:sz w:val="20"/>
              </w:rPr>
            </w:pPr>
            <w:r w:rsidRPr="1BF10654">
              <w:rPr>
                <w:rFonts w:ascii="Arial" w:eastAsia="Arial" w:hAnsi="Arial" w:cs="Arial"/>
                <w:color w:val="000000" w:themeColor="text1"/>
                <w:sz w:val="20"/>
              </w:rPr>
              <w:t>Netaikoma</w:t>
            </w:r>
          </w:p>
          <w:p w14:paraId="141528FE" w14:textId="64489C84" w:rsidR="00B62797" w:rsidRPr="003F415F" w:rsidRDefault="00B62797" w:rsidP="1BF10654">
            <w:pPr>
              <w:rPr>
                <w:rFonts w:ascii="Arial" w:eastAsia="Arial" w:hAnsi="Arial" w:cs="Arial"/>
                <w:sz w:val="20"/>
              </w:rPr>
            </w:pPr>
          </w:p>
        </w:tc>
      </w:tr>
      <w:tr w:rsidR="00B62797" w:rsidRPr="00EB7F1F" w14:paraId="4B111524" w14:textId="77777777" w:rsidTr="2D98E9E1">
        <w:trPr>
          <w:trHeight w:val="300"/>
        </w:trPr>
        <w:tc>
          <w:tcPr>
            <w:tcW w:w="3094" w:type="dxa"/>
            <w:gridSpan w:val="2"/>
          </w:tcPr>
          <w:p w14:paraId="40DED45A" w14:textId="78A05F72" w:rsidR="00B62797" w:rsidRPr="00EB7F1F" w:rsidRDefault="00B62797" w:rsidP="1BF10654">
            <w:pPr>
              <w:rPr>
                <w:rFonts w:ascii="Arial" w:hAnsi="Arial" w:cs="Arial"/>
                <w:b/>
                <w:bCs/>
                <w:kern w:val="2"/>
                <w:sz w:val="20"/>
              </w:rPr>
            </w:pPr>
            <w:r w:rsidRPr="1BF10654">
              <w:rPr>
                <w:rFonts w:ascii="Arial" w:hAnsi="Arial" w:cs="Arial"/>
                <w:b/>
                <w:bCs/>
                <w:kern w:val="2"/>
                <w:sz w:val="20"/>
              </w:rPr>
              <w:t>9.</w:t>
            </w:r>
            <w:r w:rsidR="5C0D8AE2" w:rsidRPr="1BF10654">
              <w:rPr>
                <w:rFonts w:ascii="Arial" w:hAnsi="Arial" w:cs="Arial"/>
                <w:b/>
                <w:bCs/>
                <w:kern w:val="2"/>
                <w:sz w:val="20"/>
              </w:rPr>
              <w:t>6</w:t>
            </w:r>
            <w:r w:rsidRPr="1BF10654">
              <w:rPr>
                <w:rFonts w:ascii="Arial" w:hAnsi="Arial" w:cs="Arial"/>
                <w:b/>
                <w:bCs/>
                <w:kern w:val="2"/>
                <w:sz w:val="20"/>
              </w:rPr>
              <w:t>. Tiekėjui / Pirkėjui taikoma bauda dėl konfidencialumo reikalavimų nesilaikymo</w:t>
            </w:r>
          </w:p>
        </w:tc>
        <w:tc>
          <w:tcPr>
            <w:tcW w:w="6441" w:type="dxa"/>
            <w:gridSpan w:val="2"/>
          </w:tcPr>
          <w:p w14:paraId="61D1DCD0" w14:textId="3ED905A2" w:rsidR="00B62797" w:rsidRPr="00EB7F1F" w:rsidRDefault="00DA265F" w:rsidP="00B62797">
            <w:pPr>
              <w:rPr>
                <w:rFonts w:ascii="Arial" w:hAnsi="Arial" w:cs="Arial"/>
                <w:color w:val="4472C4"/>
                <w:kern w:val="2"/>
                <w:sz w:val="20"/>
              </w:rPr>
            </w:pPr>
            <w:r w:rsidRPr="00EB7F1F">
              <w:rPr>
                <w:rFonts w:ascii="Arial" w:hAnsi="Arial" w:cs="Arial"/>
                <w:color w:val="000000" w:themeColor="text1"/>
                <w:kern w:val="2"/>
                <w:sz w:val="20"/>
              </w:rPr>
              <w:t>300 Eur</w:t>
            </w:r>
          </w:p>
        </w:tc>
      </w:tr>
      <w:tr w:rsidR="00B62797" w:rsidRPr="00EB7F1F" w14:paraId="3A4E6B82" w14:textId="77777777" w:rsidTr="2D98E9E1">
        <w:trPr>
          <w:trHeight w:val="300"/>
        </w:trPr>
        <w:tc>
          <w:tcPr>
            <w:tcW w:w="3094" w:type="dxa"/>
            <w:gridSpan w:val="2"/>
          </w:tcPr>
          <w:p w14:paraId="6964F066" w14:textId="611CACD0" w:rsidR="00B62797" w:rsidRPr="00EB7F1F" w:rsidRDefault="00B62797" w:rsidP="1BF10654">
            <w:pPr>
              <w:rPr>
                <w:rFonts w:ascii="Arial" w:hAnsi="Arial" w:cs="Arial"/>
                <w:b/>
                <w:bCs/>
                <w:kern w:val="2"/>
                <w:sz w:val="20"/>
              </w:rPr>
            </w:pPr>
            <w:r w:rsidRPr="1BF10654">
              <w:rPr>
                <w:rFonts w:ascii="Arial" w:hAnsi="Arial" w:cs="Arial"/>
                <w:b/>
                <w:bCs/>
                <w:kern w:val="2"/>
                <w:sz w:val="20"/>
              </w:rPr>
              <w:t>9.</w:t>
            </w:r>
            <w:r w:rsidR="3A947238" w:rsidRPr="1BF10654">
              <w:rPr>
                <w:rFonts w:ascii="Arial" w:hAnsi="Arial" w:cs="Arial"/>
                <w:b/>
                <w:bCs/>
                <w:kern w:val="2"/>
                <w:sz w:val="20"/>
              </w:rPr>
              <w:t>7</w:t>
            </w:r>
            <w:r w:rsidRPr="1BF10654">
              <w:rPr>
                <w:rFonts w:ascii="Arial" w:hAnsi="Arial" w:cs="Arial"/>
                <w:b/>
                <w:bCs/>
                <w:kern w:val="2"/>
                <w:sz w:val="20"/>
              </w:rPr>
              <w:t xml:space="preserve">. Tiekėjui taikomos netesybos dėl pirkimo dokumentuose nustatytų </w:t>
            </w:r>
            <w:r w:rsidR="6E6A4785" w:rsidRPr="1BF10654">
              <w:rPr>
                <w:rFonts w:ascii="Arial" w:hAnsi="Arial" w:cs="Arial"/>
                <w:b/>
                <w:bCs/>
                <w:kern w:val="2"/>
                <w:sz w:val="20"/>
              </w:rPr>
              <w:t>K</w:t>
            </w:r>
            <w:r w:rsidRPr="1BF10654">
              <w:rPr>
                <w:rFonts w:ascii="Arial" w:hAnsi="Arial" w:cs="Arial"/>
                <w:b/>
                <w:bCs/>
                <w:kern w:val="2"/>
                <w:sz w:val="20"/>
              </w:rPr>
              <w:t>okybinių kriterijų nepasiekimo Sutarties vykdymo metu</w:t>
            </w:r>
          </w:p>
        </w:tc>
        <w:tc>
          <w:tcPr>
            <w:tcW w:w="6441" w:type="dxa"/>
            <w:gridSpan w:val="2"/>
          </w:tcPr>
          <w:p w14:paraId="6887923D" w14:textId="77777777" w:rsidR="001F0ABD" w:rsidRPr="00EB7F1F" w:rsidRDefault="001F0ABD" w:rsidP="001F0ABD">
            <w:pPr>
              <w:rPr>
                <w:rFonts w:ascii="Arial" w:hAnsi="Arial" w:cs="Arial"/>
                <w:i/>
                <w:iCs/>
                <w:color w:val="4472C4"/>
                <w:kern w:val="2"/>
                <w:sz w:val="20"/>
              </w:rPr>
            </w:pPr>
            <w:r w:rsidRPr="1BF10654">
              <w:rPr>
                <w:rFonts w:ascii="Arial" w:hAnsi="Arial" w:cs="Arial"/>
                <w:color w:val="000000" w:themeColor="text1"/>
                <w:kern w:val="2"/>
                <w:sz w:val="20"/>
              </w:rPr>
              <w:t>Tiekėjui taikoma 300 Eur bauda dėl Kokybinių kriterijų nepasiekimo už kiekvieną nustatytą atvejį.</w:t>
            </w:r>
          </w:p>
          <w:p w14:paraId="4B87F853" w14:textId="122675F2" w:rsidR="00B62797" w:rsidRPr="003F415F" w:rsidRDefault="00B62797" w:rsidP="003F415F">
            <w:pPr>
              <w:rPr>
                <w:rFonts w:ascii="Arial" w:hAnsi="Arial" w:cs="Arial"/>
                <w:color w:val="000000" w:themeColor="text1"/>
                <w:sz w:val="20"/>
              </w:rPr>
            </w:pPr>
          </w:p>
        </w:tc>
      </w:tr>
      <w:tr w:rsidR="00B62797" w:rsidRPr="00EB7F1F" w14:paraId="3C62627A" w14:textId="77777777" w:rsidTr="2D98E9E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EB7F1F" w:rsidRDefault="00B62797" w:rsidP="1BF10654">
            <w:pPr>
              <w:rPr>
                <w:rFonts w:ascii="Arial" w:hAnsi="Arial" w:cs="Arial"/>
                <w:b/>
                <w:bCs/>
                <w:kern w:val="2"/>
                <w:sz w:val="20"/>
              </w:rPr>
            </w:pPr>
            <w:r w:rsidRPr="1BF10654">
              <w:rPr>
                <w:rFonts w:ascii="Arial" w:hAnsi="Arial" w:cs="Arial"/>
                <w:b/>
                <w:bCs/>
                <w:kern w:val="2"/>
                <w:sz w:val="20"/>
              </w:rPr>
              <w:t>9.</w:t>
            </w:r>
            <w:r w:rsidR="33102DB7" w:rsidRPr="1BF10654">
              <w:rPr>
                <w:rFonts w:ascii="Arial" w:hAnsi="Arial" w:cs="Arial"/>
                <w:b/>
                <w:bCs/>
                <w:kern w:val="2"/>
                <w:sz w:val="20"/>
              </w:rPr>
              <w:t>8</w:t>
            </w:r>
            <w:r w:rsidRPr="1BF10654">
              <w:rPr>
                <w:rFonts w:ascii="Arial" w:hAnsi="Arial" w:cs="Arial"/>
                <w:b/>
                <w:bCs/>
                <w:kern w:val="2"/>
                <w:sz w:val="20"/>
              </w:rPr>
              <w:t xml:space="preserve">. Tiekėjui taikomos netesybos dėl Sutarties įvykdymo užtikrinimo </w:t>
            </w:r>
            <w:r w:rsidRPr="1BF10654">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3F61BF6C" w:rsidRDefault="3F61BF6C" w:rsidP="07D752CD">
            <w:pPr>
              <w:rPr>
                <w:rFonts w:ascii="Arial" w:hAnsi="Arial" w:cs="Arial"/>
                <w:color w:val="000000" w:themeColor="text1"/>
                <w:sz w:val="20"/>
              </w:rPr>
            </w:pPr>
            <w:r w:rsidRPr="07D752CD">
              <w:rPr>
                <w:rFonts w:ascii="Arial" w:hAnsi="Arial" w:cs="Arial"/>
                <w:color w:val="000000" w:themeColor="text1"/>
                <w:sz w:val="20"/>
              </w:rPr>
              <w:t>Netaikoma</w:t>
            </w:r>
          </w:p>
          <w:p w14:paraId="6D5A4DAA" w14:textId="4912DEC3" w:rsidR="00B62797" w:rsidRPr="00EB7F1F" w:rsidRDefault="00B62797" w:rsidP="00B62797">
            <w:pPr>
              <w:rPr>
                <w:rFonts w:ascii="Arial" w:hAnsi="Arial" w:cs="Arial"/>
                <w:color w:val="4472C4"/>
                <w:kern w:val="2"/>
                <w:sz w:val="20"/>
              </w:rPr>
            </w:pPr>
          </w:p>
        </w:tc>
      </w:tr>
      <w:tr w:rsidR="00B62797" w:rsidRPr="00EB7F1F" w14:paraId="53374332" w14:textId="77777777" w:rsidTr="2D98E9E1">
        <w:trPr>
          <w:trHeight w:val="300"/>
        </w:trPr>
        <w:tc>
          <w:tcPr>
            <w:tcW w:w="3094" w:type="dxa"/>
            <w:gridSpan w:val="2"/>
          </w:tcPr>
          <w:p w14:paraId="2568B591" w14:textId="0B085ECE" w:rsidR="00B62797" w:rsidRPr="00EB7F1F" w:rsidRDefault="00B62797" w:rsidP="1BF10654">
            <w:pPr>
              <w:rPr>
                <w:rFonts w:ascii="Arial" w:hAnsi="Arial" w:cs="Arial"/>
                <w:b/>
                <w:bCs/>
                <w:kern w:val="2"/>
                <w:sz w:val="20"/>
              </w:rPr>
            </w:pPr>
            <w:r w:rsidRPr="1BF10654">
              <w:rPr>
                <w:rFonts w:ascii="Arial" w:hAnsi="Arial" w:cs="Arial"/>
                <w:b/>
                <w:bCs/>
                <w:sz w:val="20"/>
              </w:rPr>
              <w:t>9.</w:t>
            </w:r>
            <w:r w:rsidR="74DC59DC" w:rsidRPr="1BF10654">
              <w:rPr>
                <w:rFonts w:ascii="Arial" w:hAnsi="Arial" w:cs="Arial"/>
                <w:b/>
                <w:bCs/>
                <w:sz w:val="20"/>
              </w:rPr>
              <w:t>9</w:t>
            </w:r>
            <w:r w:rsidRPr="1BF10654">
              <w:rPr>
                <w:rFonts w:ascii="Arial" w:hAnsi="Arial" w:cs="Arial"/>
                <w:b/>
                <w:bCs/>
                <w:sz w:val="20"/>
              </w:rPr>
              <w:t xml:space="preserve">. Tiekėjui taikoma bauda dėl Pirkėjo simbolių, pavadinimo ir ženklo reklamoje ar rinkodaroje naudojimo reikalavimų </w:t>
            </w:r>
            <w:r w:rsidRPr="1BF10654">
              <w:rPr>
                <w:rFonts w:ascii="Arial" w:hAnsi="Arial" w:cs="Arial"/>
                <w:b/>
                <w:bCs/>
                <w:sz w:val="20"/>
              </w:rPr>
              <w:lastRenderedPageBreak/>
              <w:t>nesilaikymo bei draudimo naudotis Pirkėjo sukurtais intelektiniais veiklos rezultatais nesilaikymo</w:t>
            </w:r>
          </w:p>
        </w:tc>
        <w:tc>
          <w:tcPr>
            <w:tcW w:w="6441" w:type="dxa"/>
            <w:gridSpan w:val="2"/>
          </w:tcPr>
          <w:p w14:paraId="7DE466D3" w14:textId="37D22487" w:rsidR="00DA265F" w:rsidRPr="00EB7F1F" w:rsidRDefault="00DA265F" w:rsidP="00DA265F">
            <w:pPr>
              <w:rPr>
                <w:rFonts w:ascii="Arial" w:hAnsi="Arial" w:cs="Arial"/>
                <w:i/>
                <w:iCs/>
                <w:color w:val="4472C4"/>
                <w:kern w:val="2"/>
                <w:sz w:val="20"/>
              </w:rPr>
            </w:pPr>
            <w:r w:rsidRPr="00EB7F1F">
              <w:rPr>
                <w:rFonts w:ascii="Arial" w:hAnsi="Arial" w:cs="Arial"/>
                <w:color w:val="000000" w:themeColor="text1"/>
                <w:kern w:val="2"/>
                <w:sz w:val="20"/>
              </w:rPr>
              <w:lastRenderedPageBreak/>
              <w:t>Tiekėjui taikoma 300 Eur bauda už kiekvieną nustatytą atvejį.</w:t>
            </w:r>
          </w:p>
          <w:p w14:paraId="43C85E8F" w14:textId="77777777" w:rsidR="00B62797" w:rsidRPr="00EB7F1F" w:rsidRDefault="00B62797" w:rsidP="00B62797">
            <w:pPr>
              <w:rPr>
                <w:rFonts w:ascii="Arial" w:hAnsi="Arial" w:cs="Arial"/>
                <w:sz w:val="20"/>
              </w:rPr>
            </w:pPr>
          </w:p>
          <w:p w14:paraId="78E062B2" w14:textId="77777777" w:rsidR="00B62797" w:rsidRPr="00EB7F1F" w:rsidRDefault="00B62797" w:rsidP="00B62797">
            <w:pPr>
              <w:rPr>
                <w:rFonts w:ascii="Arial" w:hAnsi="Arial" w:cs="Arial"/>
                <w:color w:val="4472C4"/>
                <w:kern w:val="2"/>
                <w:sz w:val="20"/>
              </w:rPr>
            </w:pPr>
          </w:p>
        </w:tc>
      </w:tr>
      <w:tr w:rsidR="00B62797" w:rsidRPr="00EB7F1F" w14:paraId="318A87C8" w14:textId="77777777" w:rsidTr="2D98E9E1">
        <w:trPr>
          <w:trHeight w:val="300"/>
        </w:trPr>
        <w:tc>
          <w:tcPr>
            <w:tcW w:w="3094" w:type="dxa"/>
            <w:gridSpan w:val="2"/>
          </w:tcPr>
          <w:p w14:paraId="0A19AAD0" w14:textId="32607F71" w:rsidR="00B62797" w:rsidRPr="00EB7F1F" w:rsidRDefault="00B62797" w:rsidP="1BF10654">
            <w:pPr>
              <w:rPr>
                <w:rFonts w:ascii="Arial" w:hAnsi="Arial" w:cs="Arial"/>
                <w:b/>
                <w:bCs/>
                <w:kern w:val="2"/>
                <w:sz w:val="20"/>
                <w:lang w:val="en-US"/>
              </w:rPr>
            </w:pPr>
            <w:r w:rsidRPr="1BF10654">
              <w:rPr>
                <w:rFonts w:ascii="Arial" w:hAnsi="Arial" w:cs="Arial"/>
                <w:b/>
                <w:bCs/>
                <w:kern w:val="2"/>
                <w:sz w:val="20"/>
                <w:lang w:val="en-US"/>
              </w:rPr>
              <w:t>9.</w:t>
            </w:r>
            <w:r w:rsidR="1AE34981" w:rsidRPr="1BF10654">
              <w:rPr>
                <w:rFonts w:ascii="Arial" w:hAnsi="Arial" w:cs="Arial"/>
                <w:b/>
                <w:bCs/>
                <w:kern w:val="2"/>
                <w:sz w:val="20"/>
                <w:lang w:val="en-US"/>
              </w:rPr>
              <w:t>10</w:t>
            </w:r>
            <w:r w:rsidRPr="1BF10654">
              <w:rPr>
                <w:rFonts w:ascii="Arial" w:hAnsi="Arial" w:cs="Arial"/>
                <w:b/>
                <w:bCs/>
                <w:kern w:val="2"/>
                <w:sz w:val="20"/>
                <w:lang w:val="en-US"/>
              </w:rPr>
              <w:t xml:space="preserve">. </w:t>
            </w:r>
            <w:r w:rsidRPr="1BF10654">
              <w:rPr>
                <w:rFonts w:ascii="Arial" w:hAnsi="Arial" w:cs="Arial"/>
                <w:b/>
                <w:bCs/>
                <w:kern w:val="2"/>
                <w:sz w:val="20"/>
              </w:rPr>
              <w:t>Kitos netesybos</w:t>
            </w:r>
          </w:p>
        </w:tc>
        <w:tc>
          <w:tcPr>
            <w:tcW w:w="6441" w:type="dxa"/>
            <w:gridSpan w:val="2"/>
          </w:tcPr>
          <w:p w14:paraId="15BA9248" w14:textId="1985B9E5" w:rsidR="00B62797" w:rsidRPr="00A46887" w:rsidRDefault="00A46887" w:rsidP="00B62797">
            <w:pPr>
              <w:rPr>
                <w:rFonts w:ascii="Arial" w:hAnsi="Arial" w:cs="Arial"/>
                <w:color w:val="4472C4"/>
                <w:kern w:val="2"/>
                <w:sz w:val="20"/>
              </w:rPr>
            </w:pPr>
            <w:r w:rsidRPr="00A46887">
              <w:rPr>
                <w:rFonts w:ascii="Arial" w:eastAsia="Arial" w:hAnsi="Arial" w:cs="Arial"/>
                <w:color w:val="000000" w:themeColor="text1"/>
                <w:sz w:val="20"/>
              </w:rPr>
              <w:t>Netaikoma</w:t>
            </w:r>
          </w:p>
        </w:tc>
      </w:tr>
      <w:tr w:rsidR="00B62797" w:rsidRPr="00EB7F1F" w14:paraId="3A2678DA" w14:textId="77777777" w:rsidTr="2D98E9E1">
        <w:trPr>
          <w:trHeight w:val="300"/>
        </w:trPr>
        <w:tc>
          <w:tcPr>
            <w:tcW w:w="9535" w:type="dxa"/>
            <w:gridSpan w:val="4"/>
          </w:tcPr>
          <w:p w14:paraId="2A87E344" w14:textId="77777777" w:rsidR="00B62797" w:rsidRPr="00EB7F1F" w:rsidRDefault="00B62797" w:rsidP="00B62797">
            <w:pPr>
              <w:jc w:val="center"/>
              <w:rPr>
                <w:rFonts w:ascii="Arial" w:hAnsi="Arial" w:cs="Arial"/>
                <w:color w:val="4472C4"/>
                <w:kern w:val="2"/>
                <w:sz w:val="20"/>
              </w:rPr>
            </w:pPr>
            <w:r w:rsidRPr="00EB7F1F">
              <w:rPr>
                <w:rFonts w:ascii="Arial" w:hAnsi="Arial" w:cs="Arial"/>
                <w:b/>
                <w:kern w:val="2"/>
                <w:sz w:val="20"/>
              </w:rPr>
              <w:t>10. ESMINĖS SUTARTIES SĄLYGOS</w:t>
            </w:r>
          </w:p>
        </w:tc>
      </w:tr>
      <w:tr w:rsidR="00B62797" w:rsidRPr="00EB7F1F" w14:paraId="0D192F40" w14:textId="77777777" w:rsidTr="2D98E9E1">
        <w:trPr>
          <w:trHeight w:val="300"/>
        </w:trPr>
        <w:tc>
          <w:tcPr>
            <w:tcW w:w="3094" w:type="dxa"/>
            <w:gridSpan w:val="2"/>
          </w:tcPr>
          <w:p w14:paraId="70F7122B" w14:textId="77777777" w:rsidR="00B62797" w:rsidRPr="00EB7F1F" w:rsidRDefault="00B62797" w:rsidP="1BF10654">
            <w:pPr>
              <w:rPr>
                <w:rFonts w:ascii="Arial" w:eastAsia="Arial" w:hAnsi="Arial" w:cs="Arial"/>
                <w:b/>
                <w:bCs/>
                <w:kern w:val="2"/>
                <w:sz w:val="20"/>
                <w:lang w:val="en-US"/>
              </w:rPr>
            </w:pPr>
            <w:r w:rsidRPr="1BF10654">
              <w:rPr>
                <w:rFonts w:ascii="Arial" w:eastAsia="Arial" w:hAnsi="Arial" w:cs="Arial"/>
                <w:b/>
                <w:bCs/>
                <w:kern w:val="2"/>
                <w:sz w:val="20"/>
                <w:lang w:val="en-US"/>
              </w:rPr>
              <w:t xml:space="preserve">10.1. </w:t>
            </w:r>
            <w:r w:rsidRPr="1BF10654">
              <w:rPr>
                <w:rFonts w:ascii="Arial" w:eastAsia="Arial" w:hAnsi="Arial" w:cs="Arial"/>
                <w:b/>
                <w:bCs/>
                <w:kern w:val="2"/>
                <w:sz w:val="20"/>
              </w:rPr>
              <w:t>Esminės Sutarties sąlygos</w:t>
            </w:r>
          </w:p>
        </w:tc>
        <w:tc>
          <w:tcPr>
            <w:tcW w:w="6441" w:type="dxa"/>
            <w:gridSpan w:val="2"/>
          </w:tcPr>
          <w:p w14:paraId="5180E6B1" w14:textId="77777777" w:rsidR="00B62797" w:rsidRPr="00EB7F1F" w:rsidRDefault="00B62797" w:rsidP="1BF10654">
            <w:pPr>
              <w:rPr>
                <w:rFonts w:ascii="Arial" w:eastAsia="Arial" w:hAnsi="Arial" w:cs="Arial"/>
                <w:kern w:val="2"/>
                <w:sz w:val="20"/>
              </w:rPr>
            </w:pPr>
            <w:r w:rsidRPr="1BF10654">
              <w:rPr>
                <w:rFonts w:ascii="Arial" w:eastAsia="Arial" w:hAnsi="Arial" w:cs="Arial"/>
                <w:kern w:val="2"/>
                <w:sz w:val="20"/>
              </w:rPr>
              <w:t>Netaikoma</w:t>
            </w:r>
          </w:p>
          <w:p w14:paraId="71F2DD1A" w14:textId="1B8A1990" w:rsidR="00B62797" w:rsidRPr="00EB7F1F" w:rsidRDefault="00B62797" w:rsidP="1BF10654">
            <w:pPr>
              <w:rPr>
                <w:rFonts w:ascii="Arial" w:eastAsia="Arial" w:hAnsi="Arial" w:cs="Arial"/>
                <w:kern w:val="2"/>
                <w:sz w:val="20"/>
              </w:rPr>
            </w:pPr>
          </w:p>
        </w:tc>
      </w:tr>
      <w:tr w:rsidR="1BF10654" w14:paraId="32B09FA1" w14:textId="77777777" w:rsidTr="2D98E9E1">
        <w:trPr>
          <w:trHeight w:val="300"/>
        </w:trPr>
        <w:tc>
          <w:tcPr>
            <w:tcW w:w="3094" w:type="dxa"/>
            <w:gridSpan w:val="2"/>
          </w:tcPr>
          <w:p w14:paraId="5C2EC11F" w14:textId="5E412793" w:rsidR="2D360686" w:rsidRDefault="2D360686" w:rsidP="1BF10654">
            <w:pPr>
              <w:rPr>
                <w:rFonts w:ascii="Arial" w:eastAsia="Arial" w:hAnsi="Arial" w:cs="Arial"/>
                <w:b/>
                <w:bCs/>
                <w:sz w:val="20"/>
              </w:rPr>
            </w:pPr>
            <w:r w:rsidRPr="1BF10654">
              <w:rPr>
                <w:rFonts w:ascii="Arial" w:eastAsia="Arial" w:hAnsi="Arial" w:cs="Arial"/>
                <w:b/>
                <w:bCs/>
                <w:sz w:val="20"/>
              </w:rPr>
              <w:t>10.2. Dideli arba nuolatiniai esminės Sutarties sąlygos vykdymo trūkumai</w:t>
            </w:r>
          </w:p>
        </w:tc>
        <w:tc>
          <w:tcPr>
            <w:tcW w:w="6441" w:type="dxa"/>
            <w:gridSpan w:val="2"/>
          </w:tcPr>
          <w:p w14:paraId="2BAD47BA" w14:textId="6D3654ED" w:rsidR="00A46887" w:rsidRDefault="2D360686" w:rsidP="00A46887">
            <w:pPr>
              <w:spacing w:line="276" w:lineRule="auto"/>
              <w:jc w:val="both"/>
              <w:rPr>
                <w:rFonts w:ascii="Arial" w:eastAsia="Arial" w:hAnsi="Arial" w:cs="Arial"/>
                <w:sz w:val="20"/>
              </w:rPr>
            </w:pPr>
            <w:r w:rsidRPr="1BF10654">
              <w:rPr>
                <w:rFonts w:ascii="Arial" w:eastAsia="Arial" w:hAnsi="Arial" w:cs="Arial"/>
                <w:sz w:val="20"/>
              </w:rPr>
              <w:t xml:space="preserve">Netaikoma </w:t>
            </w:r>
          </w:p>
          <w:p w14:paraId="5E0A0257" w14:textId="08E612AB" w:rsidR="2D360686" w:rsidRDefault="2D360686" w:rsidP="1BF10654">
            <w:pPr>
              <w:rPr>
                <w:rFonts w:ascii="Arial" w:eastAsia="Arial" w:hAnsi="Arial" w:cs="Arial"/>
                <w:sz w:val="20"/>
              </w:rPr>
            </w:pPr>
          </w:p>
        </w:tc>
      </w:tr>
      <w:tr w:rsidR="00B62797" w:rsidRPr="00EB7F1F" w14:paraId="341AEA35" w14:textId="77777777" w:rsidTr="2D98E9E1">
        <w:trPr>
          <w:trHeight w:val="300"/>
        </w:trPr>
        <w:tc>
          <w:tcPr>
            <w:tcW w:w="9535" w:type="dxa"/>
            <w:gridSpan w:val="4"/>
          </w:tcPr>
          <w:p w14:paraId="1A366705"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11. SUTARTIES GALIOJIMAS IR KEITIMAS</w:t>
            </w:r>
          </w:p>
        </w:tc>
      </w:tr>
      <w:tr w:rsidR="00B62797" w:rsidRPr="00EB7F1F" w14:paraId="6367D128" w14:textId="77777777" w:rsidTr="2D98E9E1">
        <w:trPr>
          <w:trHeight w:val="300"/>
        </w:trPr>
        <w:tc>
          <w:tcPr>
            <w:tcW w:w="3094" w:type="dxa"/>
            <w:gridSpan w:val="2"/>
          </w:tcPr>
          <w:p w14:paraId="0797C05C" w14:textId="77777777" w:rsidR="00B62797" w:rsidRPr="00432215" w:rsidRDefault="00B62797" w:rsidP="00B62797">
            <w:pPr>
              <w:rPr>
                <w:rFonts w:ascii="Arial" w:hAnsi="Arial" w:cs="Arial"/>
                <w:b/>
                <w:kern w:val="2"/>
                <w:sz w:val="20"/>
              </w:rPr>
            </w:pPr>
            <w:r w:rsidRPr="00432215">
              <w:rPr>
                <w:rFonts w:ascii="Arial" w:hAnsi="Arial" w:cs="Arial"/>
                <w:b/>
                <w:sz w:val="20"/>
              </w:rPr>
              <w:t>11.1. Sutarties sudarymas ir įsigaliojimas</w:t>
            </w:r>
          </w:p>
        </w:tc>
        <w:tc>
          <w:tcPr>
            <w:tcW w:w="6441" w:type="dxa"/>
            <w:gridSpan w:val="2"/>
          </w:tcPr>
          <w:p w14:paraId="7966CA11" w14:textId="29E2FAEF" w:rsidR="00AF06D6" w:rsidRPr="00432215" w:rsidRDefault="00AF06D6" w:rsidP="00AF06D6">
            <w:pPr>
              <w:spacing w:line="259" w:lineRule="auto"/>
              <w:rPr>
                <w:rFonts w:ascii="Arial" w:hAnsi="Arial" w:cs="Arial"/>
                <w:sz w:val="20"/>
              </w:rPr>
            </w:pPr>
            <w:r w:rsidRPr="00432215">
              <w:rPr>
                <w:rFonts w:ascii="Arial" w:hAnsi="Arial" w:cs="Arial"/>
                <w:kern w:val="2"/>
                <w:sz w:val="20"/>
              </w:rPr>
              <w:t xml:space="preserve">Ši Sutartis laikoma sudaryta, kai (pirma) ją pasirašo abi Šalys, ir (antra) </w:t>
            </w:r>
            <w:r w:rsidRPr="00432215">
              <w:rPr>
                <w:rFonts w:ascii="Arial" w:hAnsi="Arial" w:cs="Arial"/>
                <w:sz w:val="20"/>
              </w:rPr>
              <w:t xml:space="preserve">pateikiamas pirmas užsakymas pagal Sutartį, bet ne vėliau, nei </w:t>
            </w:r>
            <w:r w:rsidR="001D1AB5" w:rsidRPr="00432215">
              <w:rPr>
                <w:rFonts w:ascii="Arial" w:hAnsi="Arial" w:cs="Arial"/>
                <w:sz w:val="20"/>
              </w:rPr>
              <w:t>2026-06-26</w:t>
            </w:r>
            <w:r w:rsidRPr="00432215">
              <w:rPr>
                <w:rFonts w:ascii="Arial" w:hAnsi="Arial" w:cs="Arial"/>
                <w:sz w:val="20"/>
              </w:rPr>
              <w:t>.</w:t>
            </w:r>
          </w:p>
          <w:p w14:paraId="41D5965A" w14:textId="77777777" w:rsidR="0016055D" w:rsidRPr="00432215" w:rsidRDefault="00AF06D6" w:rsidP="0016055D">
            <w:pPr>
              <w:rPr>
                <w:rFonts w:ascii="Arial" w:hAnsi="Arial" w:cs="Arial"/>
                <w:b/>
                <w:bCs/>
                <w:kern w:val="2"/>
                <w:sz w:val="20"/>
              </w:rPr>
            </w:pPr>
            <w:r w:rsidRPr="00432215">
              <w:rPr>
                <w:rFonts w:ascii="Arial" w:hAnsi="Arial" w:cs="Arial"/>
                <w:kern w:val="2"/>
                <w:sz w:val="20"/>
              </w:rPr>
              <w:t xml:space="preserve">Sutartis galioja iki visiško prievolių įvykdymo  (kol bus išnaudota Pradinės Sutarties vertė, bet jos terminas negali būti ilgesnis kaip </w:t>
            </w:r>
            <w:r w:rsidR="0016055D" w:rsidRPr="00432215">
              <w:rPr>
                <w:rFonts w:ascii="Arial" w:hAnsi="Arial" w:cs="Arial"/>
                <w:b/>
                <w:bCs/>
                <w:kern w:val="2"/>
                <w:sz w:val="20"/>
              </w:rPr>
              <w:t>38</w:t>
            </w:r>
          </w:p>
          <w:p w14:paraId="6FB3E512" w14:textId="43D002A7" w:rsidR="00AF06D6" w:rsidRPr="00432215" w:rsidRDefault="0016055D" w:rsidP="0016055D">
            <w:pPr>
              <w:rPr>
                <w:rFonts w:ascii="Arial" w:hAnsi="Arial" w:cs="Arial"/>
                <w:color w:val="4472C4"/>
                <w:kern w:val="2"/>
                <w:sz w:val="20"/>
              </w:rPr>
            </w:pPr>
            <w:r w:rsidRPr="00432215">
              <w:rPr>
                <w:rFonts w:ascii="Arial" w:hAnsi="Arial" w:cs="Arial"/>
                <w:b/>
                <w:bCs/>
                <w:kern w:val="2"/>
                <w:sz w:val="20"/>
              </w:rPr>
              <w:t>(trisdešimt aštuoni)</w:t>
            </w:r>
            <w:r w:rsidRPr="00432215">
              <w:rPr>
                <w:rFonts w:ascii="Arial" w:hAnsi="Arial" w:cs="Arial"/>
                <w:kern w:val="2"/>
                <w:sz w:val="20"/>
              </w:rPr>
              <w:t xml:space="preserve"> mėnesiai. </w:t>
            </w:r>
            <w:r w:rsidR="00731AF8" w:rsidRPr="00432215">
              <w:rPr>
                <w:rFonts w:ascii="Arial" w:hAnsi="Arial" w:cs="Arial"/>
                <w:kern w:val="2"/>
                <w:sz w:val="20"/>
              </w:rPr>
              <w:t xml:space="preserve">Paslaugų teikimo terminas – </w:t>
            </w:r>
            <w:r w:rsidR="00731AF8" w:rsidRPr="00432215">
              <w:rPr>
                <w:rFonts w:ascii="Arial" w:hAnsi="Arial" w:cs="Arial"/>
                <w:b/>
                <w:bCs/>
                <w:kern w:val="2"/>
                <w:sz w:val="20"/>
              </w:rPr>
              <w:t>36 (trisdešimt šeši)</w:t>
            </w:r>
            <w:r w:rsidR="00731AF8" w:rsidRPr="00432215">
              <w:rPr>
                <w:rFonts w:ascii="Arial" w:hAnsi="Arial" w:cs="Arial"/>
                <w:kern w:val="2"/>
                <w:sz w:val="20"/>
              </w:rPr>
              <w:t xml:space="preserve"> mėnesiai.</w:t>
            </w:r>
          </w:p>
        </w:tc>
      </w:tr>
      <w:tr w:rsidR="00B62797" w:rsidRPr="00EB7F1F" w14:paraId="531D34F0" w14:textId="77777777" w:rsidTr="2D98E9E1">
        <w:trPr>
          <w:trHeight w:val="300"/>
        </w:trPr>
        <w:tc>
          <w:tcPr>
            <w:tcW w:w="3094" w:type="dxa"/>
            <w:gridSpan w:val="2"/>
          </w:tcPr>
          <w:p w14:paraId="20CFE1D8" w14:textId="77777777" w:rsidR="00B62797" w:rsidRPr="00EB7F1F" w:rsidRDefault="00B62797" w:rsidP="00B62797">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0A0A95B0" w14:textId="2649E57B" w:rsidR="00B62797" w:rsidRPr="00EB7F1F" w:rsidRDefault="00B62797" w:rsidP="00B62797">
            <w:pPr>
              <w:rPr>
                <w:rFonts w:ascii="Arial" w:hAnsi="Arial" w:cs="Arial"/>
                <w:kern w:val="2"/>
                <w:sz w:val="20"/>
              </w:rPr>
            </w:pPr>
            <w:r w:rsidRPr="00EB7F1F">
              <w:rPr>
                <w:rFonts w:ascii="Arial" w:hAnsi="Arial" w:cs="Arial"/>
                <w:kern w:val="2"/>
                <w:sz w:val="20"/>
              </w:rPr>
              <w:t>Netaikoma</w:t>
            </w:r>
          </w:p>
        </w:tc>
      </w:tr>
      <w:tr w:rsidR="00B62797" w:rsidRPr="00EB7F1F" w14:paraId="5877DB55" w14:textId="77777777" w:rsidTr="2D98E9E1">
        <w:trPr>
          <w:trHeight w:val="300"/>
        </w:trPr>
        <w:tc>
          <w:tcPr>
            <w:tcW w:w="9535" w:type="dxa"/>
            <w:gridSpan w:val="4"/>
          </w:tcPr>
          <w:p w14:paraId="2284B747"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12. SUTARTIES NUTRAUKIMAS</w:t>
            </w:r>
          </w:p>
        </w:tc>
      </w:tr>
      <w:tr w:rsidR="00B62797" w:rsidRPr="00EB7F1F" w14:paraId="6EA071AC" w14:textId="77777777" w:rsidTr="2D98E9E1">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EB7F1F" w:rsidRDefault="00B62797" w:rsidP="00B62797">
            <w:pPr>
              <w:rPr>
                <w:rFonts w:ascii="Arial" w:hAnsi="Arial" w:cs="Arial"/>
                <w:b/>
                <w:kern w:val="2"/>
                <w:sz w:val="20"/>
              </w:rPr>
            </w:pPr>
            <w:r w:rsidRPr="00EB7F1F">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23BB9719" w14:textId="041CCFD4" w:rsidR="00B62797" w:rsidRPr="00A46887" w:rsidRDefault="000621E8" w:rsidP="00B62797">
            <w:pPr>
              <w:rPr>
                <w:rFonts w:ascii="Arial" w:hAnsi="Arial" w:cs="Arial"/>
                <w:kern w:val="2"/>
                <w:sz w:val="20"/>
              </w:rPr>
            </w:pPr>
            <w:r>
              <w:rPr>
                <w:rFonts w:ascii="Arial" w:hAnsi="Arial" w:cs="Arial"/>
                <w:kern w:val="2"/>
                <w:sz w:val="20"/>
              </w:rPr>
              <w:t xml:space="preserve">12.1.1. </w:t>
            </w:r>
            <w:r w:rsidR="00B62797"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B62797" w:rsidRPr="00EB7F1F" w14:paraId="15C690C7" w14:textId="77777777" w:rsidTr="2D98E9E1">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12727921" w14:textId="77777777" w:rsidR="00B62797" w:rsidRPr="00A06731" w:rsidRDefault="00B62797" w:rsidP="00B62797">
            <w:pPr>
              <w:rPr>
                <w:rFonts w:ascii="Arial" w:hAnsi="Arial" w:cs="Arial"/>
                <w:kern w:val="2"/>
                <w:sz w:val="20"/>
              </w:rPr>
            </w:pPr>
            <w:r w:rsidRPr="00A06731">
              <w:rPr>
                <w:rFonts w:ascii="Arial" w:hAnsi="Arial" w:cs="Arial"/>
                <w:kern w:val="2"/>
                <w:sz w:val="20"/>
              </w:rPr>
              <w:t>12.2.1. jeigu Tiekėjas nevykdo prisiimtų įsipareigojimų už Sutartyje nustatytą Sutarties kainą / įkainius;</w:t>
            </w:r>
          </w:p>
          <w:p w14:paraId="16DF9859" w14:textId="5754DE24" w:rsidR="0001351F" w:rsidRPr="00E34EB1" w:rsidRDefault="0001351F" w:rsidP="0001351F">
            <w:pPr>
              <w:spacing w:line="257" w:lineRule="auto"/>
              <w:jc w:val="both"/>
              <w:rPr>
                <w:rFonts w:ascii="Arial" w:eastAsia="Arial" w:hAnsi="Arial" w:cs="Arial"/>
                <w:kern w:val="2"/>
                <w:sz w:val="20"/>
                <w:lang w:val="lt"/>
              </w:rPr>
            </w:pPr>
            <w:r w:rsidRPr="00E34EB1">
              <w:rPr>
                <w:rFonts w:ascii="Arial" w:eastAsia="Arial" w:hAnsi="Arial" w:cs="Arial"/>
                <w:kern w:val="2"/>
                <w:sz w:val="20"/>
                <w:lang w:val="lt"/>
              </w:rPr>
              <w:t>12.2.</w:t>
            </w:r>
            <w:r w:rsidR="00E677F2" w:rsidRPr="00E34EB1">
              <w:rPr>
                <w:rFonts w:ascii="Arial" w:eastAsia="Arial" w:hAnsi="Arial" w:cs="Arial"/>
                <w:kern w:val="2"/>
                <w:sz w:val="20"/>
                <w:lang w:val="lt"/>
              </w:rPr>
              <w:t>2</w:t>
            </w:r>
            <w:r w:rsidRPr="00E34EB1">
              <w:rPr>
                <w:rFonts w:ascii="Arial" w:eastAsia="Arial" w:hAnsi="Arial" w:cs="Arial"/>
                <w:kern w:val="2"/>
                <w:sz w:val="20"/>
                <w:lang w:val="lt"/>
              </w:rPr>
              <w:t xml:space="preserve">. jeigu Tiekėjas nesilaiko Sutartyje </w:t>
            </w:r>
            <w:r w:rsidR="00E34EB1" w:rsidRPr="00E34EB1">
              <w:rPr>
                <w:rFonts w:ascii="Arial" w:eastAsia="Arial" w:hAnsi="Arial" w:cs="Arial"/>
                <w:kern w:val="2"/>
                <w:sz w:val="20"/>
                <w:lang w:val="lt"/>
              </w:rPr>
              <w:t xml:space="preserve">ir (ar) Techninėje specifikacijoje </w:t>
            </w:r>
            <w:r w:rsidRPr="00E34EB1">
              <w:rPr>
                <w:rFonts w:ascii="Arial" w:eastAsia="Arial" w:hAnsi="Arial" w:cs="Arial"/>
                <w:kern w:val="2"/>
                <w:sz w:val="20"/>
                <w:lang w:val="lt"/>
              </w:rPr>
              <w:t xml:space="preserve">nustatytų Paslaugų teikimo terminų 2 (du) kartus iš eilės arba vėluoja suteikti Paslaugas daugiau nei </w:t>
            </w:r>
            <w:r w:rsidR="00B80306" w:rsidRPr="00E34EB1">
              <w:rPr>
                <w:rFonts w:ascii="Arial" w:eastAsia="Arial" w:hAnsi="Arial" w:cs="Arial"/>
                <w:kern w:val="2"/>
                <w:sz w:val="20"/>
                <w:lang w:val="lt"/>
              </w:rPr>
              <w:t>30 (trisdešimt) dienų</w:t>
            </w:r>
            <w:r w:rsidRPr="00E34EB1">
              <w:rPr>
                <w:rFonts w:ascii="Arial" w:eastAsia="Arial" w:hAnsi="Arial" w:cs="Arial"/>
                <w:kern w:val="2"/>
                <w:sz w:val="20"/>
                <w:lang w:val="lt"/>
              </w:rPr>
              <w:t xml:space="preserve"> nuo Sutartyje</w:t>
            </w:r>
            <w:r w:rsidR="00E34EB1" w:rsidRPr="00E34EB1">
              <w:rPr>
                <w:rFonts w:ascii="Arial" w:eastAsia="Arial" w:hAnsi="Arial" w:cs="Arial"/>
                <w:kern w:val="2"/>
                <w:sz w:val="20"/>
                <w:lang w:val="lt"/>
              </w:rPr>
              <w:t xml:space="preserve"> ir (ar) Techninėje specifikacijoje</w:t>
            </w:r>
            <w:r w:rsidRPr="00E34EB1">
              <w:rPr>
                <w:rFonts w:ascii="Arial" w:eastAsia="Arial" w:hAnsi="Arial" w:cs="Arial"/>
                <w:kern w:val="2"/>
                <w:sz w:val="20"/>
                <w:lang w:val="lt"/>
              </w:rPr>
              <w:t xml:space="preserve"> nustatyto Paslaugų suteikimo termino;</w:t>
            </w:r>
          </w:p>
          <w:p w14:paraId="67094012" w14:textId="34991C0A" w:rsidR="00B62797" w:rsidRPr="00E677F2"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E677F2">
              <w:rPr>
                <w:rFonts w:ascii="Arial" w:eastAsia="Arial" w:hAnsi="Arial" w:cs="Arial"/>
                <w:kern w:val="2"/>
                <w:sz w:val="20"/>
                <w:lang w:val="lt"/>
              </w:rPr>
              <w:t>12.2.</w:t>
            </w:r>
            <w:r w:rsidR="00E677F2" w:rsidRPr="00E677F2">
              <w:rPr>
                <w:rFonts w:ascii="Arial" w:eastAsia="Arial" w:hAnsi="Arial" w:cs="Arial"/>
                <w:kern w:val="2"/>
                <w:sz w:val="20"/>
                <w:lang w:val="lt"/>
              </w:rPr>
              <w:t>3</w:t>
            </w:r>
            <w:r w:rsidRPr="00E677F2">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68EBDDE9" w14:textId="4729CA43" w:rsidR="00B62797" w:rsidRPr="00E677F2"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E677F2">
              <w:rPr>
                <w:rFonts w:ascii="Arial" w:eastAsia="Arial" w:hAnsi="Arial" w:cs="Arial"/>
                <w:kern w:val="2"/>
                <w:sz w:val="20"/>
                <w:lang w:val="lt"/>
              </w:rPr>
              <w:t>12.2.</w:t>
            </w:r>
            <w:r w:rsidR="00E677F2" w:rsidRPr="00E677F2">
              <w:rPr>
                <w:rFonts w:ascii="Arial" w:eastAsia="Arial" w:hAnsi="Arial" w:cs="Arial"/>
                <w:kern w:val="2"/>
                <w:sz w:val="20"/>
                <w:lang w:val="lt"/>
              </w:rPr>
              <w:t>4</w:t>
            </w:r>
            <w:r w:rsidRPr="00E677F2">
              <w:rPr>
                <w:rFonts w:ascii="Arial" w:eastAsia="Arial" w:hAnsi="Arial" w:cs="Arial"/>
                <w:kern w:val="2"/>
                <w:sz w:val="20"/>
                <w:lang w:val="lt"/>
              </w:rPr>
              <w:t>. Tiekėjas pažeidžia Paslaugų suteikimo terminus ir dėl Paslaugų suteikimo vėlavimo Paslaugos tampa nebereikalingos;</w:t>
            </w:r>
          </w:p>
          <w:p w14:paraId="3BAD18A6" w14:textId="499E13D4" w:rsidR="00B62797" w:rsidRPr="00E677F2"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E677F2">
              <w:rPr>
                <w:rFonts w:ascii="Arial" w:eastAsia="Arial" w:hAnsi="Arial" w:cs="Arial"/>
                <w:kern w:val="2"/>
                <w:sz w:val="20"/>
                <w:lang w:val="lt"/>
              </w:rPr>
              <w:t>12.2.</w:t>
            </w:r>
            <w:r w:rsidR="00E677F2" w:rsidRPr="00E677F2">
              <w:rPr>
                <w:rFonts w:ascii="Arial" w:eastAsia="Arial" w:hAnsi="Arial" w:cs="Arial"/>
                <w:kern w:val="2"/>
                <w:sz w:val="20"/>
                <w:lang w:val="lt"/>
              </w:rPr>
              <w:t>5</w:t>
            </w:r>
            <w:r w:rsidRPr="00E677F2">
              <w:rPr>
                <w:rFonts w:ascii="Arial" w:eastAsia="Arial" w:hAnsi="Arial" w:cs="Arial"/>
                <w:kern w:val="2"/>
                <w:sz w:val="20"/>
                <w:lang w:val="lt"/>
              </w:rPr>
              <w:t>. Tiekėjas daugiau kaip 2 (du) kartus suteikia Paslaugas, kurios neatitinka Sutartyje ir (ar) įstatymuose nustatytų reikalavimų Paslaugoms;</w:t>
            </w:r>
          </w:p>
          <w:p w14:paraId="7A976C72" w14:textId="4959A474" w:rsidR="00B62797" w:rsidRPr="00E677F2"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E677F2">
              <w:rPr>
                <w:rFonts w:ascii="Arial" w:eastAsia="Arial" w:hAnsi="Arial" w:cs="Arial"/>
                <w:kern w:val="2"/>
                <w:sz w:val="20"/>
                <w:lang w:val="lt"/>
              </w:rPr>
              <w:t>12.2.</w:t>
            </w:r>
            <w:r w:rsidR="00E677F2" w:rsidRPr="00E677F2">
              <w:rPr>
                <w:rFonts w:ascii="Arial" w:eastAsia="Arial" w:hAnsi="Arial" w:cs="Arial"/>
                <w:kern w:val="2"/>
                <w:sz w:val="20"/>
                <w:lang w:val="lt"/>
              </w:rPr>
              <w:t>6</w:t>
            </w:r>
            <w:r w:rsidRPr="00E677F2">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2850F2" w14:textId="12B9299E" w:rsidR="00B62797" w:rsidRPr="00E677F2"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E677F2">
              <w:rPr>
                <w:rFonts w:ascii="Arial" w:eastAsia="Arial" w:hAnsi="Arial" w:cs="Arial"/>
                <w:kern w:val="2"/>
                <w:sz w:val="20"/>
                <w:lang w:val="lt"/>
              </w:rPr>
              <w:t>12.2.</w:t>
            </w:r>
            <w:r w:rsidR="00E677F2" w:rsidRPr="00E677F2">
              <w:rPr>
                <w:rFonts w:ascii="Arial" w:eastAsia="Arial" w:hAnsi="Arial" w:cs="Arial"/>
                <w:kern w:val="2"/>
                <w:sz w:val="20"/>
                <w:lang w:val="lt"/>
              </w:rPr>
              <w:t>7</w:t>
            </w:r>
            <w:r w:rsidRPr="00E677F2">
              <w:rPr>
                <w:rFonts w:ascii="Arial" w:eastAsia="Arial" w:hAnsi="Arial" w:cs="Arial"/>
                <w:kern w:val="2"/>
                <w:sz w:val="20"/>
                <w:lang w:val="lt"/>
              </w:rPr>
              <w:t>. Tiekėjas pažeidžia šios Sutarties nuostatas, reglamentuojančias konkurenciją, intelektinės nuosavybės ar konfidencialios informacijos valdymą;</w:t>
            </w:r>
          </w:p>
          <w:p w14:paraId="58D245A4" w14:textId="5DC99756" w:rsidR="00B62797" w:rsidRPr="00EB7F1F" w:rsidRDefault="00B62797" w:rsidP="1BF10654">
            <w:pPr>
              <w:spacing w:line="257" w:lineRule="auto"/>
              <w:rPr>
                <w:rFonts w:ascii="Arial" w:eastAsia="Arial" w:hAnsi="Arial" w:cs="Arial"/>
                <w:color w:val="FF0000"/>
                <w:kern w:val="2"/>
                <w:sz w:val="20"/>
              </w:rPr>
            </w:pPr>
            <w:r w:rsidRPr="00E677F2">
              <w:rPr>
                <w:rFonts w:ascii="Arial" w:eastAsia="Arial" w:hAnsi="Arial" w:cs="Arial"/>
                <w:kern w:val="2"/>
                <w:sz w:val="20"/>
                <w:lang w:val="lt"/>
              </w:rPr>
              <w:t>12.2.</w:t>
            </w:r>
            <w:r w:rsidR="00E677F2" w:rsidRPr="00E677F2">
              <w:rPr>
                <w:rFonts w:ascii="Arial" w:eastAsia="Arial" w:hAnsi="Arial" w:cs="Arial"/>
                <w:kern w:val="2"/>
                <w:sz w:val="20"/>
                <w:lang w:val="lt"/>
              </w:rPr>
              <w:t>8</w:t>
            </w:r>
            <w:r w:rsidRPr="00E677F2">
              <w:rPr>
                <w:rFonts w:ascii="Arial" w:eastAsia="Arial" w:hAnsi="Arial" w:cs="Arial"/>
                <w:kern w:val="2"/>
                <w:sz w:val="20"/>
                <w:lang w:val="lt"/>
              </w:rPr>
              <w:t>. Tiekėjas 2 (du) kartus pažeidžia esminę Sutarties sąlygą.</w:t>
            </w:r>
          </w:p>
        </w:tc>
      </w:tr>
      <w:tr w:rsidR="00B62797" w:rsidRPr="00EB7F1F" w14:paraId="6C3B2518" w14:textId="77777777" w:rsidTr="2D98E9E1">
        <w:trPr>
          <w:trHeight w:val="300"/>
        </w:trPr>
        <w:tc>
          <w:tcPr>
            <w:tcW w:w="9535" w:type="dxa"/>
            <w:gridSpan w:val="4"/>
          </w:tcPr>
          <w:p w14:paraId="7DACE0DB" w14:textId="2C02FCFD" w:rsidR="00B62797" w:rsidRPr="00EB7F1F" w:rsidRDefault="00B62797" w:rsidP="00B62797">
            <w:pPr>
              <w:jc w:val="center"/>
              <w:rPr>
                <w:rFonts w:ascii="Arial" w:hAnsi="Arial" w:cs="Arial"/>
                <w:kern w:val="2"/>
                <w:sz w:val="20"/>
              </w:rPr>
            </w:pPr>
            <w:r w:rsidRPr="00EB7F1F">
              <w:rPr>
                <w:rFonts w:ascii="Arial" w:hAnsi="Arial" w:cs="Arial"/>
                <w:b/>
                <w:kern w:val="2"/>
                <w:sz w:val="20"/>
              </w:rPr>
              <w:t>13. APLINKOS APSAUGOS IR SOCIALINIAI KRITERIJAI</w:t>
            </w:r>
          </w:p>
        </w:tc>
      </w:tr>
      <w:tr w:rsidR="006A7693" w:rsidRPr="00EB7F1F" w14:paraId="3DAA5D4F" w14:textId="77777777" w:rsidTr="2D98E9E1">
        <w:trPr>
          <w:trHeight w:val="300"/>
        </w:trPr>
        <w:tc>
          <w:tcPr>
            <w:tcW w:w="2139" w:type="dxa"/>
          </w:tcPr>
          <w:p w14:paraId="340B0D85" w14:textId="77777777" w:rsidR="006A7693" w:rsidRPr="00EB7F1F" w:rsidRDefault="006A7693" w:rsidP="006A7693">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396" w:type="dxa"/>
            <w:gridSpan w:val="3"/>
          </w:tcPr>
          <w:p w14:paraId="7309C901" w14:textId="6FDCE107" w:rsidR="006A7693" w:rsidRPr="006A7693" w:rsidRDefault="006A7693" w:rsidP="006A7693">
            <w:pPr>
              <w:jc w:val="both"/>
              <w:rPr>
                <w:rFonts w:ascii="Arial" w:hAnsi="Arial" w:cs="Arial"/>
                <w:sz w:val="20"/>
              </w:rPr>
            </w:pPr>
            <w:r w:rsidRPr="006A7693">
              <w:rPr>
                <w:rFonts w:ascii="Arial" w:hAnsi="Arial" w:cs="Arial"/>
                <w:color w:val="000000"/>
                <w:sz w:val="20"/>
                <w:shd w:val="clear" w:color="auto" w:fill="FFFFFF"/>
              </w:rPr>
              <w:t xml:space="preserve">Aplinkosauginiai kriterijai Prekėms nustatomi vadovaujantis </w:t>
            </w:r>
            <w:r w:rsidRPr="006A7693">
              <w:rPr>
                <w:rFonts w:ascii="Arial" w:hAnsi="Arial" w:cs="Arial"/>
                <w:color w:val="000000"/>
                <w:sz w:val="20"/>
              </w:rPr>
              <w:t>Aplinkos apsaugos kriterijų taikymo, vykdant žaliuosius pirkimus, tvarkos aprašo, patvirtinto 2011 m. birželio 28 d. įsakymu D1-508</w:t>
            </w:r>
            <w:r w:rsidRPr="006A7693">
              <w:rPr>
                <w:rFonts w:ascii="Arial" w:hAnsi="Arial" w:cs="Arial"/>
                <w:color w:val="000000"/>
                <w:sz w:val="20"/>
                <w:shd w:val="clear" w:color="auto" w:fill="FFFFFF"/>
              </w:rPr>
              <w:t xml:space="preserve"> „Dėl Aplinkos apsaugos kriterijų taikymo, vykdant žaliuosius pirkimus, tvarkos aprašo patvirtinimo“ (toliau – Tvarkos aprašas) </w:t>
            </w:r>
            <w:r w:rsidRPr="00335F24">
              <w:rPr>
                <w:rFonts w:ascii="Arial" w:hAnsi="Arial" w:cs="Arial"/>
                <w:sz w:val="20"/>
                <w:shd w:val="clear" w:color="auto" w:fill="FFFFFF"/>
              </w:rPr>
              <w:t>4.4.4.1.</w:t>
            </w:r>
            <w:r w:rsidR="00077959" w:rsidRPr="00335F24">
              <w:rPr>
                <w:rFonts w:ascii="Arial" w:hAnsi="Arial" w:cs="Arial"/>
                <w:sz w:val="20"/>
                <w:shd w:val="clear" w:color="auto" w:fill="FFFFFF"/>
              </w:rPr>
              <w:t xml:space="preserve"> ir 4.4.4.5.</w:t>
            </w:r>
            <w:r w:rsidRPr="00335F24">
              <w:rPr>
                <w:rFonts w:ascii="Arial" w:hAnsi="Arial" w:cs="Arial"/>
                <w:sz w:val="20"/>
                <w:shd w:val="clear" w:color="auto" w:fill="FFFFFF"/>
              </w:rPr>
              <w:t xml:space="preserve"> </w:t>
            </w:r>
            <w:r w:rsidRPr="00335F24">
              <w:rPr>
                <w:rFonts w:ascii="Arial" w:hAnsi="Arial" w:cs="Arial"/>
                <w:color w:val="000000"/>
                <w:sz w:val="20"/>
                <w:shd w:val="clear" w:color="auto" w:fill="FFFFFF"/>
              </w:rPr>
              <w:t>papunkčiu (-iais).</w:t>
            </w:r>
          </w:p>
          <w:p w14:paraId="5CE7A4CE" w14:textId="77777777" w:rsidR="006A7693" w:rsidRPr="00EB7F1F" w:rsidRDefault="006A7693" w:rsidP="006A7693">
            <w:pPr>
              <w:rPr>
                <w:rFonts w:ascii="Arial" w:hAnsi="Arial" w:cs="Arial"/>
                <w:kern w:val="2"/>
                <w:sz w:val="20"/>
              </w:rPr>
            </w:pPr>
          </w:p>
        </w:tc>
      </w:tr>
      <w:tr w:rsidR="00B62797" w:rsidRPr="00EB7F1F" w14:paraId="228B3C7F" w14:textId="77777777" w:rsidTr="2D98E9E1">
        <w:trPr>
          <w:trHeight w:val="300"/>
        </w:trPr>
        <w:tc>
          <w:tcPr>
            <w:tcW w:w="2139" w:type="dxa"/>
          </w:tcPr>
          <w:p w14:paraId="4BCA7DCF" w14:textId="77777777" w:rsidR="00B62797" w:rsidRPr="00EB7F1F" w:rsidRDefault="00B62797" w:rsidP="00B62797">
            <w:pPr>
              <w:rPr>
                <w:rFonts w:ascii="Arial" w:hAnsi="Arial" w:cs="Arial"/>
                <w:b/>
                <w:kern w:val="2"/>
                <w:sz w:val="20"/>
              </w:rPr>
            </w:pPr>
            <w:r w:rsidRPr="00EB7F1F">
              <w:rPr>
                <w:rFonts w:ascii="Arial" w:hAnsi="Arial" w:cs="Arial"/>
                <w:b/>
                <w:kern w:val="2"/>
                <w:sz w:val="20"/>
              </w:rPr>
              <w:t>13.2. Su perkamomis Paslaugomis susiję socialiniai kriterijai</w:t>
            </w:r>
          </w:p>
        </w:tc>
        <w:tc>
          <w:tcPr>
            <w:tcW w:w="7396" w:type="dxa"/>
            <w:gridSpan w:val="3"/>
          </w:tcPr>
          <w:p w14:paraId="19A9CF87" w14:textId="06DDE4F5" w:rsidR="00B62797" w:rsidRPr="00A46887" w:rsidRDefault="00B62797" w:rsidP="07D752CD">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tc>
      </w:tr>
      <w:tr w:rsidR="00B62797" w:rsidRPr="00EB7F1F" w14:paraId="35049432" w14:textId="77777777" w:rsidTr="2D98E9E1">
        <w:trPr>
          <w:trHeight w:val="300"/>
        </w:trPr>
        <w:tc>
          <w:tcPr>
            <w:tcW w:w="9535" w:type="dxa"/>
            <w:gridSpan w:val="4"/>
          </w:tcPr>
          <w:p w14:paraId="5B10F7F0" w14:textId="77777777" w:rsidR="00B62797" w:rsidRPr="00EB7F1F" w:rsidRDefault="00B62797" w:rsidP="07D752CD">
            <w:pPr>
              <w:jc w:val="center"/>
              <w:rPr>
                <w:rFonts w:ascii="Arial" w:hAnsi="Arial" w:cs="Arial"/>
                <w:kern w:val="2"/>
                <w:sz w:val="20"/>
              </w:rPr>
            </w:pPr>
            <w:r w:rsidRPr="07D752CD">
              <w:rPr>
                <w:rFonts w:ascii="Arial" w:hAnsi="Arial" w:cs="Arial"/>
                <w:b/>
                <w:bCs/>
                <w:kern w:val="2"/>
                <w:sz w:val="20"/>
              </w:rPr>
              <w:lastRenderedPageBreak/>
              <w:t xml:space="preserve">14. BENDRŲJŲ SĄLYGŲ PAKEITIMAI IR PAPILDYMAI </w:t>
            </w:r>
            <w:r w:rsidRPr="07D752CD">
              <w:rPr>
                <w:rFonts w:ascii="Arial" w:hAnsi="Arial" w:cs="Arial"/>
                <w:color w:val="4472C4"/>
                <w:kern w:val="2"/>
                <w:sz w:val="20"/>
              </w:rPr>
              <w:t xml:space="preserve"> </w:t>
            </w:r>
          </w:p>
        </w:tc>
      </w:tr>
      <w:tr w:rsidR="00B62797" w:rsidRPr="00EB7F1F" w14:paraId="3C3D24A2" w14:textId="77777777" w:rsidTr="2D98E9E1">
        <w:trPr>
          <w:trHeight w:val="300"/>
        </w:trPr>
        <w:tc>
          <w:tcPr>
            <w:tcW w:w="2139" w:type="dxa"/>
          </w:tcPr>
          <w:p w14:paraId="0BB60C1F"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14.1. </w:t>
            </w:r>
          </w:p>
        </w:tc>
        <w:tc>
          <w:tcPr>
            <w:tcW w:w="7396" w:type="dxa"/>
            <w:gridSpan w:val="3"/>
          </w:tcPr>
          <w:p w14:paraId="0EA13965" w14:textId="77777777" w:rsidR="00773166" w:rsidRPr="00EB7F1F" w:rsidRDefault="00B62797" w:rsidP="00B62797">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6236F3" w:rsidRPr="00EB7F1F" w:rsidRDefault="006236F3" w:rsidP="00B62797">
            <w:pPr>
              <w:rPr>
                <w:rFonts w:ascii="Arial" w:hAnsi="Arial" w:cs="Arial"/>
                <w:kern w:val="2"/>
                <w:sz w:val="20"/>
              </w:rPr>
            </w:pPr>
            <w:r w:rsidRPr="00EB7F1F">
              <w:rPr>
                <w:rFonts w:ascii="Arial" w:hAnsi="Arial" w:cs="Arial"/>
                <w:kern w:val="2"/>
                <w:sz w:val="20"/>
              </w:rPr>
              <w:t>6.2.7. išdėstoma taip:</w:t>
            </w:r>
          </w:p>
          <w:p w14:paraId="564295F9" w14:textId="77777777" w:rsidR="00B62797" w:rsidRPr="00EB7F1F" w:rsidRDefault="006236F3" w:rsidP="00B62797">
            <w:pPr>
              <w:rPr>
                <w:rFonts w:ascii="Arial" w:eastAsia="Arial" w:hAnsi="Arial" w:cs="Arial"/>
                <w:sz w:val="20"/>
              </w:rPr>
            </w:pPr>
            <w:r w:rsidRPr="00EB7F1F">
              <w:rPr>
                <w:rFonts w:ascii="Arial" w:hAnsi="Arial" w:cs="Arial"/>
                <w:sz w:val="20"/>
              </w:rPr>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EB7F1F" w:rsidRDefault="001862D1" w:rsidP="00B62797">
            <w:pPr>
              <w:rPr>
                <w:rFonts w:ascii="Arial" w:hAnsi="Arial" w:cs="Arial"/>
                <w:kern w:val="2"/>
                <w:sz w:val="20"/>
              </w:rPr>
            </w:pPr>
          </w:p>
          <w:p w14:paraId="41A607AC" w14:textId="77777777" w:rsidR="001862D1" w:rsidRPr="00EB7F1F" w:rsidRDefault="001862D1" w:rsidP="762727B7">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1862D1" w:rsidRPr="00EB7F1F" w:rsidRDefault="001862D1" w:rsidP="5E2444CE">
            <w:pPr>
              <w:spacing w:line="259" w:lineRule="auto"/>
              <w:jc w:val="both"/>
              <w:rPr>
                <w:rFonts w:ascii="Arial" w:eastAsia="Arial" w:hAnsi="Arial" w:cs="Arial"/>
                <w:sz w:val="20"/>
              </w:rPr>
            </w:pPr>
            <w:r w:rsidRPr="5E2444CE">
              <w:rPr>
                <w:rFonts w:ascii="Arial" w:hAnsi="Arial" w:cs="Arial"/>
                <w:kern w:val="2"/>
                <w:sz w:val="20"/>
              </w:rPr>
              <w:t xml:space="preserve">10.1. Pirkėjui teikiamas banko garantijos ar laidavimo </w:t>
            </w:r>
            <w:r w:rsidR="7C450052" w:rsidRPr="5E2444CE">
              <w:rPr>
                <w:rFonts w:ascii="Arial" w:hAnsi="Arial" w:cs="Arial"/>
                <w:kern w:val="2"/>
                <w:sz w:val="20"/>
              </w:rPr>
              <w:t xml:space="preserve">draudimo </w:t>
            </w:r>
            <w:r w:rsidRPr="5E2444CE">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10.2.Banko garantija ar laidavimo </w:t>
            </w:r>
            <w:r w:rsidR="15AB9948" w:rsidRPr="5E2444CE">
              <w:rPr>
                <w:rFonts w:ascii="Arial" w:hAnsi="Arial" w:cs="Arial"/>
                <w:kern w:val="2"/>
                <w:sz w:val="20"/>
              </w:rPr>
              <w:t xml:space="preserve">draudimo </w:t>
            </w:r>
            <w:r w:rsidRPr="5E2444CE">
              <w:rPr>
                <w:rFonts w:ascii="Arial" w:hAnsi="Arial" w:cs="Arial"/>
                <w:kern w:val="2"/>
                <w:sz w:val="20"/>
              </w:rPr>
              <w:t>raštas turi būti neatšaukiama(-s) ir besąlyginė(-is).</w:t>
            </w:r>
          </w:p>
          <w:p w14:paraId="137C5B88"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„The ICC Uniform rules for demand guarantees“ (Leidinio Nr. 758).</w:t>
            </w:r>
          </w:p>
          <w:p w14:paraId="24D020E3"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208B0F9" w14:textId="16177E52"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10.5.Jei teikiamas laidavimo </w:t>
            </w:r>
            <w:r w:rsidR="4C0ED853" w:rsidRPr="5E2444CE">
              <w:rPr>
                <w:rFonts w:ascii="Arial" w:hAnsi="Arial" w:cs="Arial"/>
                <w:kern w:val="2"/>
                <w:sz w:val="20"/>
              </w:rPr>
              <w:t xml:space="preserve">draudimo </w:t>
            </w:r>
            <w:r w:rsidRPr="5E2444CE">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2A2E37D" w14:textId="72FB0FEC"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w:t>
            </w:r>
            <w:r w:rsidR="68C2DC65" w:rsidRPr="5E2444CE">
              <w:rPr>
                <w:rFonts w:ascii="Arial" w:hAnsi="Arial" w:cs="Arial"/>
                <w:kern w:val="2"/>
                <w:sz w:val="20"/>
              </w:rPr>
              <w:t xml:space="preserve">laidavimo </w:t>
            </w:r>
            <w:r w:rsidRPr="5E2444CE">
              <w:rPr>
                <w:rFonts w:ascii="Arial" w:hAnsi="Arial" w:cs="Arial"/>
                <w:kern w:val="2"/>
                <w:sz w:val="20"/>
              </w:rPr>
              <w:t xml:space="preserve">draudimo raštą išdavęs bankas, draudimo bendrovė ar kredito unija turi atitinkamus Sutartyje nurodytus reitingus garantijos pateikimo dienai. </w:t>
            </w:r>
          </w:p>
          <w:p w14:paraId="3DFDE9DC" w14:textId="4843569A" w:rsidR="001862D1" w:rsidRPr="00EB7F1F" w:rsidRDefault="001862D1" w:rsidP="5E2444CE">
            <w:pPr>
              <w:jc w:val="both"/>
              <w:rPr>
                <w:rFonts w:ascii="Arial" w:hAnsi="Arial" w:cs="Arial"/>
                <w:i/>
                <w:iCs/>
                <w:kern w:val="2"/>
                <w:sz w:val="20"/>
              </w:rPr>
            </w:pPr>
            <w:r w:rsidRPr="5E2444CE">
              <w:rPr>
                <w:rFonts w:ascii="Arial" w:hAnsi="Arial" w:cs="Arial"/>
                <w:kern w:val="2"/>
                <w:sz w:val="20"/>
              </w:rPr>
              <w:t xml:space="preserve">10.8. Į banko garantiją, laidavimo </w:t>
            </w:r>
            <w:r w:rsidR="494F774D" w:rsidRPr="5E2444CE">
              <w:rPr>
                <w:rFonts w:ascii="Arial" w:hAnsi="Arial" w:cs="Arial"/>
                <w:kern w:val="2"/>
                <w:sz w:val="20"/>
              </w:rPr>
              <w:t xml:space="preserve">draudimo </w:t>
            </w:r>
            <w:r w:rsidRPr="5E2444CE">
              <w:rPr>
                <w:rFonts w:ascii="Arial" w:hAnsi="Arial" w:cs="Arial"/>
                <w:kern w:val="2"/>
                <w:sz w:val="20"/>
              </w:rPr>
              <w:t>raštą ar (ir) Tiekėjo ir banko garantijos, laidavimo rašto išdavusio subjekto sutartį (susitarimą) dėl banko garantijos, laidavimo rašto išdavimo turi būti įtrauktos nuostatos:</w:t>
            </w:r>
          </w:p>
          <w:p w14:paraId="4583FA08" w14:textId="77777777" w:rsidR="001862D1" w:rsidRPr="00EB7F1F" w:rsidRDefault="001862D1" w:rsidP="001862D1">
            <w:pPr>
              <w:numPr>
                <w:ilvl w:val="0"/>
                <w:numId w:val="6"/>
              </w:numPr>
              <w:jc w:val="both"/>
              <w:rPr>
                <w:rFonts w:ascii="Arial" w:hAnsi="Arial" w:cs="Arial"/>
                <w:kern w:val="2"/>
                <w:sz w:val="20"/>
              </w:rPr>
            </w:pPr>
            <w:r w:rsidRPr="00EB7F1F">
              <w:rPr>
                <w:rFonts w:ascii="Arial" w:hAnsi="Arial" w:cs="Arial"/>
                <w:kern w:val="2"/>
                <w:sz w:val="20"/>
              </w:rPr>
              <w:lastRenderedPageBreak/>
              <w:t>kad šalių ginčai sprendžiami Lietuvos Respublikos teisės aktų nustatyta tvarka, Lietuvos Respublikos teismuose.</w:t>
            </w:r>
          </w:p>
          <w:p w14:paraId="731BDEF8"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1862D1" w:rsidRPr="00EB7F1F" w:rsidRDefault="001862D1" w:rsidP="5E2444CE">
            <w:pPr>
              <w:numPr>
                <w:ilvl w:val="0"/>
                <w:numId w:val="6"/>
              </w:numPr>
              <w:jc w:val="both"/>
              <w:rPr>
                <w:rFonts w:ascii="Arial" w:hAnsi="Arial" w:cs="Arial"/>
                <w:kern w:val="2"/>
                <w:sz w:val="20"/>
              </w:rPr>
            </w:pPr>
            <w:r w:rsidRPr="5E2444CE">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5E2444CE">
              <w:rPr>
                <w:rFonts w:ascii="Arial" w:hAnsi="Arial" w:cs="Arial"/>
                <w:kern w:val="2"/>
                <w:sz w:val="20"/>
              </w:rPr>
              <w:t xml:space="preserve">draudimo </w:t>
            </w:r>
            <w:r w:rsidRPr="5E2444CE">
              <w:rPr>
                <w:rFonts w:ascii="Arial" w:hAnsi="Arial" w:cs="Arial"/>
                <w:kern w:val="2"/>
                <w:sz w:val="20"/>
              </w:rPr>
              <w:t>rašte nurodytos sumos, pinigus pervedant į Pirkėjo nurodytą sąskaitą. Draudžiama kelti bet kokias papildomas sąlygas dėl išmokėjimo;</w:t>
            </w:r>
          </w:p>
          <w:p w14:paraId="007DB197" w14:textId="7222F485" w:rsidR="001862D1" w:rsidRPr="00EB7F1F" w:rsidRDefault="001862D1" w:rsidP="762727B7">
            <w:pPr>
              <w:numPr>
                <w:ilvl w:val="0"/>
                <w:numId w:val="6"/>
              </w:numPr>
              <w:jc w:val="both"/>
              <w:rPr>
                <w:rFonts w:ascii="Arial" w:hAnsi="Arial" w:cs="Arial"/>
                <w:kern w:val="2"/>
                <w:sz w:val="20"/>
              </w:rPr>
            </w:pPr>
            <w:r w:rsidRPr="762727B7">
              <w:rPr>
                <w:rFonts w:ascii="Arial" w:hAnsi="Arial" w:cs="Arial"/>
                <w:kern w:val="2"/>
                <w:sz w:val="20"/>
              </w:rPr>
              <w:t>banko garantijoje, laidavimo</w:t>
            </w:r>
            <w:r w:rsidR="6598BDA4"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1862D1" w:rsidRPr="00EB7F1F" w:rsidRDefault="001862D1" w:rsidP="5E2444CE">
            <w:pPr>
              <w:numPr>
                <w:ilvl w:val="0"/>
                <w:numId w:val="6"/>
              </w:numPr>
              <w:jc w:val="both"/>
              <w:rPr>
                <w:rFonts w:ascii="Arial" w:hAnsi="Arial" w:cs="Arial"/>
                <w:kern w:val="2"/>
                <w:sz w:val="20"/>
              </w:rPr>
            </w:pPr>
            <w:r w:rsidRPr="5E2444CE">
              <w:rPr>
                <w:rFonts w:ascii="Arial" w:hAnsi="Arial" w:cs="Arial"/>
                <w:kern w:val="2"/>
                <w:sz w:val="20"/>
              </w:rPr>
              <w:t xml:space="preserve">banko garantiją, laidavimo </w:t>
            </w:r>
            <w:r w:rsidR="469C8F74" w:rsidRPr="5E2444CE">
              <w:rPr>
                <w:rFonts w:ascii="Arial" w:hAnsi="Arial" w:cs="Arial"/>
                <w:kern w:val="2"/>
                <w:sz w:val="20"/>
              </w:rPr>
              <w:t xml:space="preserve">draudimo </w:t>
            </w:r>
            <w:r w:rsidRPr="5E2444CE">
              <w:rPr>
                <w:rFonts w:ascii="Arial" w:hAnsi="Arial" w:cs="Arial"/>
                <w:kern w:val="2"/>
                <w:sz w:val="20"/>
              </w:rPr>
              <w:t xml:space="preserve">raštą išduodantis subjektas neturi teisės reikalauti, kad Pirkėjas pagrįstų savo reikalavimą. Pirkėjas pranešime banko garantiją, laidavimo </w:t>
            </w:r>
            <w:r w:rsidR="31B9B5AB" w:rsidRPr="5E2444CE">
              <w:rPr>
                <w:rFonts w:ascii="Arial" w:hAnsi="Arial" w:cs="Arial"/>
                <w:kern w:val="2"/>
                <w:sz w:val="20"/>
              </w:rPr>
              <w:t xml:space="preserve">draudimo </w:t>
            </w:r>
            <w:r w:rsidRPr="5E2444CE">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67EF36B6" w:rsidRPr="5E2444CE">
              <w:rPr>
                <w:rFonts w:ascii="Arial" w:hAnsi="Arial" w:cs="Arial"/>
                <w:kern w:val="2"/>
                <w:sz w:val="20"/>
              </w:rPr>
              <w:t xml:space="preserve">draudimo </w:t>
            </w:r>
            <w:r w:rsidRPr="5E2444CE">
              <w:rPr>
                <w:rFonts w:ascii="Arial" w:hAnsi="Arial" w:cs="Arial"/>
                <w:kern w:val="2"/>
                <w:sz w:val="20"/>
              </w:rPr>
              <w:t xml:space="preserve">raštą išduodantis subjektas privalo, gavęs tokį pranešimą, išmokėti banko garantijoje, laidavimo </w:t>
            </w:r>
            <w:r w:rsidR="5B644545" w:rsidRPr="5E2444CE">
              <w:rPr>
                <w:rFonts w:ascii="Arial" w:hAnsi="Arial" w:cs="Arial"/>
                <w:kern w:val="2"/>
                <w:sz w:val="20"/>
              </w:rPr>
              <w:t xml:space="preserve">draudimo </w:t>
            </w:r>
            <w:r w:rsidRPr="5E2444CE">
              <w:rPr>
                <w:rFonts w:ascii="Arial" w:hAnsi="Arial" w:cs="Arial"/>
                <w:kern w:val="2"/>
                <w:sz w:val="20"/>
              </w:rPr>
              <w:t xml:space="preserve">rašte nurodytą sumą, nekeldamas jokių papildomų sąlygų. </w:t>
            </w:r>
          </w:p>
          <w:p w14:paraId="27A07C13"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000621E8">
              <w:rPr>
                <w:rFonts w:ascii="Arial" w:hAnsi="Arial" w:cs="Arial"/>
                <w:kern w:val="2"/>
                <w:sz w:val="20"/>
              </w:rPr>
              <w:t xml:space="preserve"> </w:t>
            </w:r>
            <w:r w:rsidR="000621E8" w:rsidRPr="000621E8">
              <w:rPr>
                <w:rFonts w:ascii="Arial" w:hAnsi="Arial" w:cs="Arial"/>
                <w:kern w:val="2"/>
                <w:sz w:val="20"/>
              </w:rPr>
              <w:t>Sutarties įvykdymo užtikrinime nurodytas jo galiojimo terminas turi būti ne trumpesnis nei nurodytas Specialiosiose sąlygose.</w:t>
            </w:r>
            <w:r w:rsidR="000621E8">
              <w:rPr>
                <w:rFonts w:ascii="Arial" w:hAnsi="Arial" w:cs="Arial"/>
                <w:kern w:val="2"/>
                <w:sz w:val="20"/>
              </w:rPr>
              <w:t xml:space="preserve"> </w:t>
            </w:r>
            <w:r w:rsidR="00B23865"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1862D1" w:rsidRPr="00EB7F1F" w:rsidRDefault="001862D1" w:rsidP="5E2444CE">
            <w:pPr>
              <w:jc w:val="both"/>
              <w:rPr>
                <w:rFonts w:ascii="Arial" w:hAnsi="Arial" w:cs="Arial"/>
                <w:kern w:val="2"/>
                <w:sz w:val="20"/>
              </w:rPr>
            </w:pPr>
            <w:r w:rsidRPr="5E2444CE">
              <w:rPr>
                <w:rFonts w:ascii="Arial" w:hAnsi="Arial" w:cs="Arial"/>
                <w:kern w:val="2"/>
                <w:sz w:val="20"/>
              </w:rPr>
              <w:lastRenderedPageBreak/>
              <w:t xml:space="preserve">10.13. Tiekėjas įsipareigoja ne vėliau kaip per 10 (dešimt) kalendorinių dienų nuo fakto paaiškėjimo ar nuo Pirkėjo pareikalavimo dienos pateikti banko garantiją ar laidavimo </w:t>
            </w:r>
            <w:r w:rsidR="2661ADCB" w:rsidRPr="5E2444CE">
              <w:rPr>
                <w:rFonts w:ascii="Arial" w:hAnsi="Arial" w:cs="Arial"/>
                <w:kern w:val="2"/>
                <w:sz w:val="20"/>
              </w:rPr>
              <w:t xml:space="preserve">draudimo </w:t>
            </w:r>
            <w:r w:rsidRPr="5E2444CE">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862D1" w:rsidRPr="00EB7F1F" w:rsidRDefault="001862D1" w:rsidP="001862D1">
            <w:pPr>
              <w:rPr>
                <w:rFonts w:ascii="Arial" w:hAnsi="Arial" w:cs="Arial"/>
                <w:kern w:val="2"/>
                <w:sz w:val="20"/>
              </w:rPr>
            </w:pPr>
          </w:p>
          <w:p w14:paraId="289DEEC7" w14:textId="77777777" w:rsidR="0053752C" w:rsidRPr="001D54AF" w:rsidRDefault="0053752C" w:rsidP="0053752C">
            <w:pPr>
              <w:jc w:val="both"/>
              <w:rPr>
                <w:rFonts w:ascii="Arial" w:hAnsi="Arial" w:cs="Arial"/>
                <w:kern w:val="2"/>
                <w:sz w:val="20"/>
              </w:rPr>
            </w:pPr>
            <w:r w:rsidRPr="00EB7F1F">
              <w:rPr>
                <w:rFonts w:ascii="Arial" w:hAnsi="Arial" w:cs="Arial"/>
                <w:kern w:val="2"/>
                <w:sz w:val="20"/>
              </w:rPr>
              <w:t>14.2 papunktis išdėstomas taip:</w:t>
            </w:r>
            <w:r w:rsidRPr="001D54AF">
              <w:rPr>
                <w:rFonts w:ascii="Arial" w:hAnsi="Arial" w:cs="Arial"/>
                <w:kern w:val="2"/>
                <w:sz w:val="20"/>
              </w:rPr>
              <w:t> </w:t>
            </w:r>
          </w:p>
          <w:p w14:paraId="4DDE0343" w14:textId="77777777" w:rsidR="0053752C" w:rsidRPr="001D54AF" w:rsidRDefault="0053752C" w:rsidP="0053752C">
            <w:pPr>
              <w:jc w:val="both"/>
              <w:rPr>
                <w:rFonts w:ascii="Arial" w:hAnsi="Arial" w:cs="Arial"/>
                <w:kern w:val="2"/>
                <w:sz w:val="20"/>
              </w:rPr>
            </w:pPr>
            <w:r w:rsidRPr="001D54AF">
              <w:rPr>
                <w:rFonts w:ascii="Arial" w:hAnsi="Arial" w:cs="Arial"/>
                <w:kern w:val="2"/>
                <w:sz w:val="20"/>
              </w:rPr>
              <w:t> </w:t>
            </w:r>
          </w:p>
          <w:p w14:paraId="592FF94E" w14:textId="77777777" w:rsidR="0053752C" w:rsidRPr="001D54AF" w:rsidRDefault="0053752C" w:rsidP="0053752C">
            <w:pPr>
              <w:jc w:val="both"/>
              <w:rPr>
                <w:rFonts w:ascii="Arial" w:hAnsi="Arial" w:cs="Arial"/>
                <w:kern w:val="2"/>
                <w:sz w:val="20"/>
              </w:rPr>
            </w:pPr>
            <w:r w:rsidRPr="00EB7F1F">
              <w:rPr>
                <w:rFonts w:ascii="Arial" w:hAnsi="Arial" w:cs="Arial"/>
                <w:kern w:val="2"/>
                <w:sz w:val="20"/>
              </w:rPr>
              <w:t>Šalys patvirtina, kad siekiant užtikrinti tinkamą Sutarties vykdymą nebus tvarkomi asmens duomenys, Šalys papildomų susitarimų dėl asmens duomenų tvarkymo nesudarys.</w:t>
            </w:r>
            <w:r w:rsidRPr="001D54AF">
              <w:rPr>
                <w:rFonts w:ascii="Arial" w:hAnsi="Arial" w:cs="Arial"/>
                <w:kern w:val="2"/>
                <w:sz w:val="20"/>
              </w:rPr>
              <w:t> </w:t>
            </w:r>
          </w:p>
          <w:p w14:paraId="48199F78" w14:textId="13427498" w:rsidR="000D44FF" w:rsidRPr="00EB7F1F" w:rsidRDefault="0053752C" w:rsidP="006A7693">
            <w:pPr>
              <w:jc w:val="both"/>
              <w:rPr>
                <w:rFonts w:ascii="Arial" w:hAnsi="Arial" w:cs="Arial"/>
                <w:kern w:val="2"/>
                <w:sz w:val="20"/>
              </w:rPr>
            </w:pPr>
            <w:r w:rsidRPr="001D54AF">
              <w:rPr>
                <w:rFonts w:ascii="Arial" w:hAnsi="Arial" w:cs="Arial"/>
                <w:kern w:val="2"/>
                <w:sz w:val="20"/>
              </w:rPr>
              <w:t> </w:t>
            </w:r>
          </w:p>
          <w:p w14:paraId="7E79AAEE" w14:textId="77777777" w:rsidR="000D44FF" w:rsidRPr="00EB7F1F" w:rsidRDefault="000D44FF" w:rsidP="0053752C">
            <w:pPr>
              <w:rPr>
                <w:rFonts w:ascii="Arial" w:hAnsi="Arial" w:cs="Arial"/>
                <w:kern w:val="2"/>
                <w:sz w:val="20"/>
              </w:rPr>
            </w:pPr>
            <w:r w:rsidRPr="00EB7F1F">
              <w:rPr>
                <w:rFonts w:ascii="Arial" w:hAnsi="Arial" w:cs="Arial"/>
                <w:kern w:val="2"/>
                <w:sz w:val="20"/>
              </w:rPr>
              <w:t>22.2.2.14 išdėstomas taip:</w:t>
            </w:r>
          </w:p>
          <w:p w14:paraId="11EC95D7" w14:textId="1C9F66AC" w:rsidR="000D44FF" w:rsidRPr="00EB7F1F" w:rsidRDefault="000D44FF" w:rsidP="0053752C">
            <w:pPr>
              <w:rPr>
                <w:rFonts w:ascii="Arial" w:hAnsi="Arial" w:cs="Arial"/>
                <w:kern w:val="2"/>
                <w:sz w:val="20"/>
              </w:rPr>
            </w:pPr>
            <w:r w:rsidRPr="00EB7F1F">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00B62797" w:rsidRPr="00EB7F1F" w14:paraId="030994CB" w14:textId="77777777" w:rsidTr="2D98E9E1">
        <w:trPr>
          <w:trHeight w:val="1550"/>
        </w:trPr>
        <w:tc>
          <w:tcPr>
            <w:tcW w:w="2139" w:type="dxa"/>
          </w:tcPr>
          <w:p w14:paraId="10B3384A"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14.2.</w:t>
            </w:r>
          </w:p>
        </w:tc>
        <w:tc>
          <w:tcPr>
            <w:tcW w:w="7396" w:type="dxa"/>
            <w:gridSpan w:val="3"/>
          </w:tcPr>
          <w:p w14:paraId="24F365E8" w14:textId="77777777" w:rsidR="00A81943" w:rsidRPr="00EB7F1F" w:rsidRDefault="00A81943" w:rsidP="5E2444CE">
            <w:pPr>
              <w:jc w:val="both"/>
              <w:rPr>
                <w:rFonts w:ascii="Arial" w:hAnsi="Arial" w:cs="Arial"/>
                <w:kern w:val="2"/>
                <w:sz w:val="20"/>
              </w:rPr>
            </w:pPr>
            <w:r w:rsidRPr="5E2444CE">
              <w:rPr>
                <w:rFonts w:ascii="Arial" w:hAnsi="Arial" w:cs="Arial"/>
                <w:kern w:val="2"/>
                <w:sz w:val="20"/>
              </w:rPr>
              <w:t xml:space="preserve">Šalys susitaria papildyti Sutarties Bendrąsias sąlygas nurodytu (-ais) punktu (-ais), tačiau kitų punktų numeracijos nekeisti: </w:t>
            </w:r>
          </w:p>
          <w:p w14:paraId="2899307A" w14:textId="02417624" w:rsidR="00A81943" w:rsidRPr="00EB7F1F" w:rsidRDefault="00A81943" w:rsidP="00A81943">
            <w:pPr>
              <w:jc w:val="both"/>
              <w:rPr>
                <w:rFonts w:ascii="Arial" w:eastAsia="Arial" w:hAnsi="Arial" w:cs="Arial"/>
                <w:kern w:val="2"/>
                <w:sz w:val="20"/>
              </w:rPr>
            </w:pPr>
            <w:r w:rsidRPr="00EB7F1F">
              <w:rPr>
                <w:rFonts w:ascii="Arial" w:eastAsia="Arial" w:hAnsi="Arial" w:cs="Arial"/>
                <w:kern w:val="2"/>
                <w:sz w:val="20"/>
              </w:rPr>
              <w:lastRenderedPageBreak/>
              <w:t>1.1.18. Sankcijos – sankcijos nurodytos Sankcijų įgyvendinimo ir kontrolės politikoje (</w:t>
            </w:r>
            <w:hyperlink r:id="rId12" w:history="1">
              <w:r w:rsidRPr="0061639E">
                <w:rPr>
                  <w:rStyle w:val="Hipersaitas"/>
                  <w:rFonts w:ascii="Arial" w:eastAsia="Arial" w:hAnsi="Arial" w:cs="Arial"/>
                  <w:sz w:val="20"/>
                </w:rPr>
                <w:t>paskelbta viešai</w:t>
              </w:r>
            </w:hyperlink>
            <w:r w:rsidRPr="00EB7F1F">
              <w:rPr>
                <w:rFonts w:ascii="Arial" w:eastAsia="Arial" w:hAnsi="Arial" w:cs="Arial"/>
                <w:kern w:val="2"/>
                <w:sz w:val="20"/>
                <w:vertAlign w:val="superscript"/>
              </w:rPr>
              <w:footnoteReference w:id="3"/>
            </w:r>
            <w:r w:rsidRPr="00EB7F1F">
              <w:rPr>
                <w:rFonts w:ascii="Arial" w:eastAsia="Arial" w:hAnsi="Arial" w:cs="Arial"/>
                <w:kern w:val="2"/>
                <w:sz w:val="20"/>
              </w:rPr>
              <w:t>);</w:t>
            </w:r>
          </w:p>
          <w:p w14:paraId="4C2ABDBF" w14:textId="362D903B" w:rsidR="10E8BB06" w:rsidRDefault="10E8BB06" w:rsidP="10E8BB06">
            <w:pPr>
              <w:jc w:val="both"/>
              <w:rPr>
                <w:rFonts w:ascii="Arial" w:eastAsia="Arial" w:hAnsi="Arial" w:cs="Arial"/>
                <w:sz w:val="20"/>
              </w:rPr>
            </w:pPr>
          </w:p>
          <w:p w14:paraId="0D124166" w14:textId="77777777" w:rsidR="00A81943" w:rsidRPr="001D54AF" w:rsidRDefault="00A81943" w:rsidP="00A81943">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1063B0E9" w14:textId="77777777" w:rsidR="00A81943" w:rsidRPr="001D54AF" w:rsidRDefault="00A81943" w:rsidP="00A81943">
            <w:pPr>
              <w:numPr>
                <w:ilvl w:val="0"/>
                <w:numId w:val="7"/>
              </w:numPr>
              <w:jc w:val="both"/>
              <w:rPr>
                <w:rFonts w:ascii="Arial" w:eastAsia="Arial" w:hAnsi="Arial" w:cs="Arial"/>
                <w:kern w:val="2"/>
                <w:sz w:val="20"/>
              </w:rPr>
            </w:pPr>
            <w:r w:rsidRPr="00EB7F1F">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eastAsia="Arial" w:hAnsi="Arial" w:cs="Arial"/>
                <w:kern w:val="2"/>
                <w:sz w:val="20"/>
              </w:rPr>
              <w:t> </w:t>
            </w:r>
          </w:p>
          <w:p w14:paraId="36704343" w14:textId="65729119" w:rsidR="00A81943" w:rsidRPr="002662CE" w:rsidRDefault="00A81943" w:rsidP="00A81943">
            <w:pPr>
              <w:numPr>
                <w:ilvl w:val="0"/>
                <w:numId w:val="8"/>
              </w:numPr>
              <w:jc w:val="both"/>
              <w:rPr>
                <w:rFonts w:ascii="Arial" w:eastAsia="Arial" w:hAnsi="Arial" w:cs="Arial"/>
                <w:kern w:val="2"/>
                <w:sz w:val="20"/>
              </w:rPr>
            </w:pPr>
            <w:r w:rsidRPr="002662CE">
              <w:rPr>
                <w:rFonts w:ascii="Arial" w:eastAsia="Arial" w:hAnsi="Arial" w:cs="Arial"/>
                <w:kern w:val="2"/>
                <w:sz w:val="20"/>
              </w:rPr>
              <w:t>PĮ 50 str. 8 d.(reikalavimo formuluotę žr. pirkimo dokumentuose); </w:t>
            </w:r>
          </w:p>
          <w:p w14:paraId="56AA8E8A" w14:textId="59AC0D38" w:rsidR="00A81943" w:rsidRPr="001D54AF" w:rsidRDefault="00A81943" w:rsidP="10E8BB06">
            <w:pPr>
              <w:numPr>
                <w:ilvl w:val="0"/>
                <w:numId w:val="8"/>
              </w:numPr>
              <w:jc w:val="both"/>
              <w:rPr>
                <w:rFonts w:ascii="Arial" w:eastAsia="Arial" w:hAnsi="Arial" w:cs="Arial"/>
                <w:kern w:val="2"/>
                <w:sz w:val="20"/>
              </w:rPr>
            </w:pPr>
            <w:r w:rsidRPr="00EB7F1F">
              <w:rPr>
                <w:rFonts w:ascii="Arial" w:eastAsia="Arial" w:hAnsi="Arial" w:cs="Arial"/>
                <w:kern w:val="2"/>
                <w:sz w:val="20"/>
              </w:rPr>
              <w:t>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B62797" w:rsidRPr="00EB7F1F" w:rsidRDefault="001C2CD1" w:rsidP="00B62797">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3" w:history="1">
              <w:r w:rsidRPr="00FB6252">
                <w:rPr>
                  <w:rStyle w:val="Hipersaitas"/>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EB7F1F" w:rsidRDefault="001C2CD1" w:rsidP="001C2CD1">
            <w:pPr>
              <w:rPr>
                <w:rFonts w:ascii="Arial" w:hAnsi="Arial" w:cs="Arial"/>
                <w:kern w:val="2"/>
                <w:sz w:val="20"/>
              </w:rPr>
            </w:pPr>
            <w:r w:rsidRPr="00EB7F1F">
              <w:rPr>
                <w:rFonts w:ascii="Arial" w:hAnsi="Arial" w:cs="Arial"/>
                <w:kern w:val="2"/>
                <w:sz w:val="20"/>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w:t>
            </w:r>
            <w:r w:rsidRPr="00EB7F1F">
              <w:rPr>
                <w:rFonts w:ascii="Arial" w:hAnsi="Arial" w:cs="Arial"/>
                <w:kern w:val="2"/>
                <w:sz w:val="20"/>
              </w:rPr>
              <w:lastRenderedPageBreak/>
              <w:t>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EB7F1F" w:rsidRDefault="000D44FF" w:rsidP="000D44FF">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1C2CD1" w:rsidRPr="00EB7F1F" w:rsidRDefault="001C2CD1" w:rsidP="001C2CD1">
            <w:pPr>
              <w:rPr>
                <w:rFonts w:ascii="Arial" w:hAnsi="Arial" w:cs="Arial"/>
                <w:kern w:val="2"/>
                <w:sz w:val="20"/>
              </w:rPr>
            </w:pPr>
          </w:p>
          <w:p w14:paraId="32B27399" w14:textId="380D8B02" w:rsidR="00A81943" w:rsidRPr="00EB7F1F" w:rsidRDefault="00A81943" w:rsidP="00B62797">
            <w:pPr>
              <w:rPr>
                <w:rFonts w:ascii="Arial" w:hAnsi="Arial" w:cs="Arial"/>
                <w:kern w:val="2"/>
                <w:sz w:val="20"/>
              </w:rPr>
            </w:pPr>
          </w:p>
        </w:tc>
      </w:tr>
      <w:tr w:rsidR="00B62797" w:rsidRPr="00EB7F1F" w14:paraId="4DC90388" w14:textId="77777777" w:rsidTr="2D98E9E1">
        <w:trPr>
          <w:trHeight w:val="300"/>
        </w:trPr>
        <w:tc>
          <w:tcPr>
            <w:tcW w:w="2139" w:type="dxa"/>
          </w:tcPr>
          <w:p w14:paraId="219DEBEA" w14:textId="77777777" w:rsidR="00B62797" w:rsidRPr="00EB7F1F" w:rsidRDefault="00B62797" w:rsidP="07D752CD">
            <w:pPr>
              <w:rPr>
                <w:rFonts w:ascii="Arial" w:hAnsi="Arial" w:cs="Arial"/>
                <w:b/>
                <w:bCs/>
                <w:kern w:val="2"/>
                <w:sz w:val="20"/>
              </w:rPr>
            </w:pPr>
            <w:r w:rsidRPr="07D752CD">
              <w:rPr>
                <w:rFonts w:ascii="Arial" w:hAnsi="Arial" w:cs="Arial"/>
                <w:b/>
                <w:bCs/>
                <w:kern w:val="2"/>
                <w:sz w:val="20"/>
              </w:rPr>
              <w:lastRenderedPageBreak/>
              <w:t>14.3.</w:t>
            </w:r>
          </w:p>
        </w:tc>
        <w:tc>
          <w:tcPr>
            <w:tcW w:w="7396" w:type="dxa"/>
            <w:gridSpan w:val="3"/>
          </w:tcPr>
          <w:p w14:paraId="4E4136CC" w14:textId="77756B84" w:rsidR="00B62797" w:rsidRPr="001D54AF" w:rsidRDefault="79C28701" w:rsidP="2F9954A3">
            <w:pPr>
              <w:rPr>
                <w:rFonts w:ascii="Arial" w:hAnsi="Arial" w:cs="Arial"/>
                <w:color w:val="000000" w:themeColor="text1"/>
                <w:sz w:val="20"/>
              </w:rPr>
            </w:pPr>
            <w:r w:rsidRPr="001D54AF">
              <w:rPr>
                <w:rFonts w:ascii="Arial" w:hAnsi="Arial" w:cs="Arial"/>
                <w:color w:val="000000" w:themeColor="text1"/>
                <w:sz w:val="20"/>
              </w:rPr>
              <w:t xml:space="preserve">Sutarties </w:t>
            </w:r>
            <w:r w:rsidR="000F71B0">
              <w:rPr>
                <w:rFonts w:ascii="Arial" w:hAnsi="Arial" w:cs="Arial"/>
                <w:color w:val="000000" w:themeColor="text1"/>
                <w:sz w:val="20"/>
              </w:rPr>
              <w:t>B</w:t>
            </w:r>
            <w:r w:rsidRPr="001D54AF">
              <w:rPr>
                <w:rFonts w:ascii="Arial" w:hAnsi="Arial" w:cs="Arial"/>
                <w:color w:val="000000" w:themeColor="text1"/>
                <w:sz w:val="20"/>
              </w:rPr>
              <w:t>endrosios sąlygos papildomos 26 skyriumi</w:t>
            </w:r>
            <w:r w:rsidR="46C3C4D7" w:rsidRPr="001D54AF">
              <w:rPr>
                <w:rFonts w:ascii="Arial" w:hAnsi="Arial" w:cs="Arial"/>
                <w:color w:val="000000" w:themeColor="text1"/>
                <w:sz w:val="20"/>
              </w:rPr>
              <w:t>, kuris taikomas, jei pagal pirkimo objektą</w:t>
            </w:r>
            <w:r w:rsidR="4A45488A" w:rsidRPr="001D54AF">
              <w:rPr>
                <w:rFonts w:ascii="Arial" w:hAnsi="Arial" w:cs="Arial"/>
                <w:color w:val="000000" w:themeColor="text1"/>
                <w:sz w:val="20"/>
              </w:rPr>
              <w:t xml:space="preserve"> Paslaugos turi būti teikiamos prie geležinkelio įrenginių, kelio ar pastatų.</w:t>
            </w:r>
          </w:p>
          <w:p w14:paraId="1B8A9CBC" w14:textId="6C04C783" w:rsidR="00B62797" w:rsidRPr="001D54AF" w:rsidRDefault="6FD95181" w:rsidP="001D54AF">
            <w:pPr>
              <w:pStyle w:val="Sraopastraipa"/>
              <w:numPr>
                <w:ilvl w:val="0"/>
                <w:numId w:val="2"/>
              </w:numPr>
              <w:tabs>
                <w:tab w:val="left" w:pos="567"/>
              </w:tabs>
              <w:spacing w:line="257" w:lineRule="auto"/>
              <w:jc w:val="center"/>
              <w:rPr>
                <w:rFonts w:ascii="Arial" w:eastAsia="Arial" w:hAnsi="Arial" w:cs="Arial"/>
                <w:b/>
                <w:bCs/>
                <w:color w:val="000000" w:themeColor="text1"/>
                <w:szCs w:val="24"/>
              </w:rPr>
            </w:pPr>
            <w:r w:rsidRPr="07D752CD">
              <w:rPr>
                <w:rFonts w:ascii="Arial" w:eastAsia="Arial" w:hAnsi="Arial" w:cs="Arial"/>
                <w:b/>
                <w:bCs/>
                <w:color w:val="000000" w:themeColor="text1"/>
                <w:sz w:val="20"/>
              </w:rPr>
              <w:t xml:space="preserve"> SAUGA IR SVEIKATA</w:t>
            </w:r>
          </w:p>
          <w:p w14:paraId="53702B65" w14:textId="77777777" w:rsidR="001F633C" w:rsidRPr="001D54AF" w:rsidRDefault="27B91563"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w:t>
            </w:r>
            <w:r w:rsidR="6FD95181" w:rsidRPr="001D54AF">
              <w:rPr>
                <w:rFonts w:ascii="Arial" w:eastAsia="Arial" w:hAnsi="Arial" w:cs="Arial"/>
                <w:color w:val="000000" w:themeColor="text1"/>
                <w:sz w:val="20"/>
              </w:rPr>
              <w:t xml:space="preserve">Paslaugų teikėjas, vykdydamas sutartinius įsipareigojimus, turi aktyviai įgyvendinti jo veiklai taikomų teisės aktų saugos nuostatas ir </w:t>
            </w:r>
            <w:r w:rsidR="6FD95181" w:rsidRPr="001D54AF">
              <w:rPr>
                <w:rFonts w:ascii="Arial" w:eastAsia="Arial" w:hAnsi="Arial" w:cs="Arial"/>
                <w:color w:val="000000" w:themeColor="text1"/>
                <w:sz w:val="18"/>
                <w:szCs w:val="18"/>
              </w:rPr>
              <w:t xml:space="preserve">užtikrinti teikiamų paslaugų saugos atitiktį ir kokybę per visą sutarties vykdymo laikotarpį. </w:t>
            </w:r>
            <w:r w:rsidR="6FD95181" w:rsidRPr="001D54AF">
              <w:rPr>
                <w:rFonts w:ascii="Arial" w:eastAsia="Arial" w:hAnsi="Arial" w:cs="Arial"/>
                <w:color w:val="000000" w:themeColor="text1"/>
                <w:sz w:val="20"/>
              </w:rPr>
              <w:t xml:space="preserve">Siekiant, kad iš </w:t>
            </w:r>
            <w:r w:rsidR="6FD95181" w:rsidRPr="001D54AF">
              <w:rPr>
                <w:rFonts w:ascii="Arial" w:eastAsia="Arial" w:hAnsi="Arial" w:cs="Arial"/>
                <w:color w:val="000000" w:themeColor="text1"/>
                <w:sz w:val="20"/>
              </w:rPr>
              <w:lastRenderedPageBreak/>
              <w:t xml:space="preserve">teikiamų paslaugų ar bendradarbiavimo kylančios saugos rizikos būtų valdomos tinkamai, Paslaugų teikėjas: </w:t>
            </w:r>
          </w:p>
          <w:p w14:paraId="6D6FBDD8" w14:textId="77777777"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001F633C" w:rsidRPr="001D54AF">
              <w:rPr>
                <w:rFonts w:ascii="Arial" w:eastAsia="Arial" w:hAnsi="Arial" w:cs="Arial"/>
                <w:color w:val="000000" w:themeColor="text1"/>
                <w:sz w:val="20"/>
              </w:rPr>
              <w:t>;</w:t>
            </w:r>
          </w:p>
          <w:p w14:paraId="719F7943" w14:textId="55CD2A28"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1D54AF">
                <w:rPr>
                  <w:rStyle w:val="Hipersaitas"/>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00730656" w:rsidRPr="006C0ACF">
              <w:rPr>
                <w:rStyle w:val="normaltextrun"/>
                <w:rFonts w:ascii="Arial" w:hAnsi="Arial" w:cs="Arial"/>
                <w:sz w:val="20"/>
                <w:shd w:val="clear" w:color="auto" w:fill="FFFFFF"/>
              </w:rPr>
              <w:t>(</w:t>
            </w:r>
            <w:hyperlink r:id="rId15" w:tgtFrame="_blank" w:history="1">
              <w:r w:rsidR="00730656">
                <w:rPr>
                  <w:rStyle w:val="normaltextrun"/>
                  <w:rFonts w:ascii="Arial" w:hAnsi="Arial" w:cs="Arial"/>
                  <w:color w:val="0000FF"/>
                  <w:sz w:val="20"/>
                  <w:u w:val="single"/>
                  <w:shd w:val="clear" w:color="auto" w:fill="FFFFFF"/>
                </w:rPr>
                <w:t>LT</w:t>
              </w:r>
            </w:hyperlink>
            <w:r w:rsidR="00730656">
              <w:rPr>
                <w:rStyle w:val="normaltextrun"/>
                <w:rFonts w:ascii="Arial" w:hAnsi="Arial" w:cs="Arial"/>
                <w:color w:val="FF0000"/>
                <w:sz w:val="20"/>
                <w:shd w:val="clear" w:color="auto" w:fill="FFFFFF"/>
              </w:rPr>
              <w:t xml:space="preserve"> </w:t>
            </w:r>
            <w:r w:rsidR="00730656" w:rsidRPr="006C0ACF">
              <w:rPr>
                <w:rStyle w:val="normaltextrun"/>
                <w:rFonts w:ascii="Arial" w:hAnsi="Arial" w:cs="Arial"/>
                <w:sz w:val="20"/>
                <w:shd w:val="clear" w:color="auto" w:fill="FFFFFF"/>
              </w:rPr>
              <w:t>ir</w:t>
            </w:r>
            <w:r w:rsidR="00730656">
              <w:rPr>
                <w:rStyle w:val="normaltextrun"/>
                <w:rFonts w:ascii="Calibri" w:hAnsi="Calibri" w:cs="Calibri"/>
                <w:color w:val="FF0000"/>
                <w:sz w:val="20"/>
                <w:shd w:val="clear" w:color="auto" w:fill="FFFFFF"/>
              </w:rPr>
              <w:t xml:space="preserve"> </w:t>
            </w:r>
            <w:hyperlink r:id="rId16" w:tgtFrame="_blank" w:history="1">
              <w:r w:rsidR="00730656">
                <w:rPr>
                  <w:rStyle w:val="normaltextrun"/>
                  <w:rFonts w:ascii="Arial" w:hAnsi="Arial" w:cs="Arial"/>
                  <w:color w:val="0000FF"/>
                  <w:sz w:val="20"/>
                  <w:u w:val="single"/>
                  <w:shd w:val="clear" w:color="auto" w:fill="FFFFFF"/>
                </w:rPr>
                <w:t>EN</w:t>
              </w:r>
            </w:hyperlink>
            <w:r w:rsidR="00730656" w:rsidRPr="006C0ACF">
              <w:rPr>
                <w:rStyle w:val="normaltextrun"/>
                <w:rFonts w:ascii="Arial" w:hAnsi="Arial" w:cs="Arial"/>
                <w:sz w:val="20"/>
                <w:shd w:val="clear" w:color="auto" w:fill="FFFFFF"/>
              </w:rPr>
              <w:t>)</w:t>
            </w:r>
            <w:r w:rsidRPr="001D54AF">
              <w:rPr>
                <w:color w:val="000000" w:themeColor="text1"/>
                <w:sz w:val="20"/>
              </w:rPr>
              <w:t xml:space="preserve"> </w:t>
            </w:r>
            <w:r w:rsidR="00730656" w:rsidRPr="00730656">
              <w:rPr>
                <w:rFonts w:ascii="Arial" w:hAnsi="Arial" w:cs="Arial"/>
                <w:color w:val="000000" w:themeColor="text1"/>
                <w:sz w:val="20"/>
              </w:rPr>
              <w:t>i</w:t>
            </w:r>
            <w:r w:rsidRPr="00730656">
              <w:rPr>
                <w:rFonts w:ascii="Arial" w:hAnsi="Arial" w:cs="Arial"/>
                <w:color w:val="000000" w:themeColor="text1"/>
                <w:sz w:val="20"/>
              </w:rPr>
              <w:t xml:space="preserve">r savo nustatyta tvarka </w:t>
            </w:r>
            <w:r w:rsidRPr="00730656">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29CE652C" w14:textId="77777777"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529F6CC2" w14:textId="77777777"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1F633C" w:rsidRPr="001D54AF"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1D54AF">
                <w:rPr>
                  <w:rStyle w:val="Hipersaitas"/>
                  <w:rFonts w:ascii="Arial" w:eastAsia="Arial" w:hAnsi="Arial" w:cs="Arial"/>
                  <w:color w:val="000000" w:themeColor="text1"/>
                  <w:sz w:val="20"/>
                </w:rPr>
                <w:t>Lietuvos Respublikos 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F633C" w:rsidRPr="001D54AF" w:rsidRDefault="6FD95181"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1D54AF">
                <w:rPr>
                  <w:rStyle w:val="Hipersaitas"/>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F633C" w:rsidRPr="001D54AF" w:rsidRDefault="6FD95181"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001F633C" w:rsidRPr="001D54AF">
              <w:rPr>
                <w:rFonts w:ascii="Arial" w:eastAsia="Arial" w:hAnsi="Arial" w:cs="Arial"/>
                <w:color w:val="000000" w:themeColor="text1"/>
                <w:sz w:val="20"/>
              </w:rPr>
              <w:t>.</w:t>
            </w:r>
          </w:p>
          <w:p w14:paraId="36BAAD34"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1D54AF">
                <w:rPr>
                  <w:rStyle w:val="Hipersaitas"/>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w:t>
            </w:r>
            <w:r w:rsidRPr="001D54AF">
              <w:rPr>
                <w:rFonts w:ascii="Arial" w:eastAsia="Arial" w:hAnsi="Arial" w:cs="Arial"/>
                <w:color w:val="000000" w:themeColor="text1"/>
                <w:sz w:val="20"/>
              </w:rPr>
              <w:lastRenderedPageBreak/>
              <w:t xml:space="preserve">ir reikalavimus fiziniam ir psichologiniam parengtumui,  ir susipažinę su pranešimų apie geležinkelių avarijas ar incidentus teikimo schema, avarinių atvejų valdymo planais ir priemonėmis; </w:t>
            </w:r>
          </w:p>
          <w:p w14:paraId="71299087"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0042779D" w:rsidRPr="001D54AF">
              <w:rPr>
                <w:rFonts w:ascii="Arial" w:eastAsia="Arial" w:hAnsi="Arial" w:cs="Arial"/>
                <w:color w:val="000000" w:themeColor="text1"/>
                <w:sz w:val="20"/>
              </w:rPr>
              <w:t>;</w:t>
            </w:r>
          </w:p>
          <w:p w14:paraId="279C6739"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67E9004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privalo nutraukti Paslaugų teikimą, jeigu susidarė situacija, kelianti grėsmę žmonių saugai ir sveikatai ar sklandžiam geležinkelių </w:t>
            </w:r>
            <w:r w:rsidRPr="001D54AF">
              <w:rPr>
                <w:rFonts w:ascii="Arial" w:eastAsia="Arial" w:hAnsi="Arial" w:cs="Arial"/>
                <w:color w:val="000000" w:themeColor="text1"/>
                <w:sz w:val="20"/>
              </w:rPr>
              <w:lastRenderedPageBreak/>
              <w:t>transporto eismui ar kai gamtinės sąlygos kliudo saugiai jas teikti. Nusprendus laikinai sustabdyti veiklą dėl įvardintų priežasčių, apie tokį sprendimą informuojamas Užsakovas.</w:t>
            </w:r>
          </w:p>
          <w:p w14:paraId="0C55ECEE"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1D54AF">
                <w:rPr>
                  <w:rStyle w:val="Hipersaitas"/>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42779D" w:rsidRPr="001D54AF"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42779D" w:rsidRPr="001D54AF"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B62797" w:rsidRPr="001D54AF"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1345407" w14:textId="77777777" w:rsidR="0042779D" w:rsidRPr="001D54AF" w:rsidRDefault="6FD95181" w:rsidP="0042779D">
            <w:pPr>
              <w:tabs>
                <w:tab w:val="left" w:pos="0"/>
                <w:tab w:val="left" w:pos="709"/>
                <w:tab w:val="left" w:pos="851"/>
              </w:tabs>
              <w:spacing w:line="257" w:lineRule="auto"/>
              <w:jc w:val="both"/>
              <w:rPr>
                <w:rFonts w:ascii="Arial" w:eastAsia="Arial" w:hAnsi="Arial" w:cs="Arial"/>
                <w:color w:val="000000" w:themeColor="text1"/>
                <w:sz w:val="20"/>
              </w:rPr>
            </w:pPr>
            <w:r w:rsidRPr="001D54AF">
              <w:rPr>
                <w:rFonts w:ascii="Arial" w:eastAsia="Arial" w:hAnsi="Arial" w:cs="Arial"/>
                <w:color w:val="000000" w:themeColor="text1"/>
                <w:sz w:val="20"/>
              </w:rPr>
              <w:t>Bn=Bv x 2, kur Bv – paskutiniuoju atveju skirtos baudos dydis.</w:t>
            </w:r>
          </w:p>
          <w:p w14:paraId="67FC1BF2" w14:textId="08EDDA84" w:rsidR="00B62797" w:rsidRPr="003D4205" w:rsidRDefault="6FD95181" w:rsidP="2F9954A3">
            <w:pPr>
              <w:pStyle w:val="Sraopastraipa"/>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lastRenderedPageBreak/>
              <w:t xml:space="preserve">Baudos sumokėjimas ar įspėjimo pateikimas neatleidžia Paslaugų teikėjo nuo nuostolių atlyginimo, kuriuos Užsakovas patyrė dėl Sutarties Bendrųjų sąlygų 13 skyriaus nuostatų (bent vienos) pažeidimo.  </w:t>
            </w:r>
          </w:p>
        </w:tc>
      </w:tr>
      <w:tr w:rsidR="00B62797" w:rsidRPr="00EB7F1F" w14:paraId="6DC2E102" w14:textId="77777777" w:rsidTr="2D98E9E1">
        <w:trPr>
          <w:trHeight w:val="300"/>
        </w:trPr>
        <w:tc>
          <w:tcPr>
            <w:tcW w:w="2139" w:type="dxa"/>
          </w:tcPr>
          <w:p w14:paraId="33995279"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14.4.</w:t>
            </w:r>
          </w:p>
        </w:tc>
        <w:tc>
          <w:tcPr>
            <w:tcW w:w="7396" w:type="dxa"/>
            <w:gridSpan w:val="3"/>
          </w:tcPr>
          <w:p w14:paraId="1BFDAC2C" w14:textId="3884105C" w:rsidR="00B62797" w:rsidRPr="00EB7F1F" w:rsidRDefault="006A7693" w:rsidP="00B62797">
            <w:pPr>
              <w:rPr>
                <w:rFonts w:ascii="Arial" w:hAnsi="Arial" w:cs="Arial"/>
                <w:color w:val="0070C0"/>
                <w:kern w:val="2"/>
                <w:sz w:val="20"/>
              </w:rPr>
            </w:pPr>
            <w:r>
              <w:rPr>
                <w:rFonts w:ascii="Arial" w:hAnsi="Arial" w:cs="Arial"/>
                <w:color w:val="0070C0"/>
                <w:kern w:val="2"/>
                <w:sz w:val="20"/>
              </w:rPr>
              <w:t>-</w:t>
            </w:r>
          </w:p>
        </w:tc>
      </w:tr>
      <w:tr w:rsidR="00B62797" w:rsidRPr="00EB7F1F" w14:paraId="79BB05EA" w14:textId="77777777" w:rsidTr="2D98E9E1">
        <w:trPr>
          <w:trHeight w:val="300"/>
        </w:trPr>
        <w:tc>
          <w:tcPr>
            <w:tcW w:w="2139" w:type="dxa"/>
          </w:tcPr>
          <w:p w14:paraId="683EFF70" w14:textId="77777777" w:rsidR="00B62797" w:rsidRPr="00EB7F1F" w:rsidRDefault="00B62797" w:rsidP="00B62797">
            <w:pPr>
              <w:rPr>
                <w:rFonts w:ascii="Arial" w:hAnsi="Arial" w:cs="Arial"/>
                <w:b/>
                <w:kern w:val="2"/>
                <w:sz w:val="20"/>
              </w:rPr>
            </w:pPr>
            <w:r w:rsidRPr="00EB7F1F">
              <w:rPr>
                <w:rFonts w:ascii="Arial" w:hAnsi="Arial" w:cs="Arial"/>
                <w:b/>
                <w:kern w:val="2"/>
                <w:sz w:val="20"/>
              </w:rPr>
              <w:t>14.5.</w:t>
            </w:r>
          </w:p>
        </w:tc>
        <w:tc>
          <w:tcPr>
            <w:tcW w:w="7396" w:type="dxa"/>
            <w:gridSpan w:val="3"/>
          </w:tcPr>
          <w:p w14:paraId="53DA5350" w14:textId="3D746C4B" w:rsidR="00B62797" w:rsidRPr="00EB7F1F" w:rsidRDefault="006A7693" w:rsidP="00B62797">
            <w:pPr>
              <w:rPr>
                <w:rFonts w:ascii="Arial" w:hAnsi="Arial" w:cs="Arial"/>
                <w:kern w:val="2"/>
                <w:sz w:val="20"/>
              </w:rPr>
            </w:pPr>
            <w:r>
              <w:rPr>
                <w:rFonts w:ascii="Arial" w:hAnsi="Arial" w:cs="Arial"/>
                <w:kern w:val="2"/>
                <w:sz w:val="20"/>
              </w:rPr>
              <w:t>-</w:t>
            </w:r>
          </w:p>
        </w:tc>
      </w:tr>
      <w:tr w:rsidR="00B62797" w:rsidRPr="00EB7F1F" w14:paraId="00E0B4A0" w14:textId="77777777" w:rsidTr="2D98E9E1">
        <w:trPr>
          <w:trHeight w:val="300"/>
        </w:trPr>
        <w:tc>
          <w:tcPr>
            <w:tcW w:w="9535" w:type="dxa"/>
            <w:gridSpan w:val="4"/>
          </w:tcPr>
          <w:p w14:paraId="16DEEAC1"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15. SUTARTIES PRIEDAI</w:t>
            </w:r>
          </w:p>
        </w:tc>
      </w:tr>
      <w:tr w:rsidR="00C76E45" w:rsidRPr="00EB7F1F" w14:paraId="61FAFA84" w14:textId="77777777" w:rsidTr="2D98E9E1">
        <w:trPr>
          <w:trHeight w:val="300"/>
        </w:trPr>
        <w:tc>
          <w:tcPr>
            <w:tcW w:w="2139" w:type="dxa"/>
          </w:tcPr>
          <w:p w14:paraId="477E0EAE"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15.1. Priedas Nr. 1</w:t>
            </w:r>
          </w:p>
        </w:tc>
        <w:tc>
          <w:tcPr>
            <w:tcW w:w="7396" w:type="dxa"/>
            <w:gridSpan w:val="3"/>
          </w:tcPr>
          <w:p w14:paraId="4A05F7A9" w14:textId="0DE02C82" w:rsidR="00C76E45" w:rsidRPr="00EB7F1F" w:rsidRDefault="00C76E45" w:rsidP="00C76E45">
            <w:pPr>
              <w:rPr>
                <w:rFonts w:ascii="Arial" w:hAnsi="Arial" w:cs="Arial"/>
                <w:b/>
                <w:kern w:val="2"/>
                <w:sz w:val="20"/>
              </w:rPr>
            </w:pPr>
            <w:r w:rsidRPr="00EB7F1F">
              <w:rPr>
                <w:rFonts w:ascii="Arial" w:hAnsi="Arial" w:cs="Arial"/>
                <w:kern w:val="2"/>
                <w:sz w:val="20"/>
              </w:rPr>
              <w:t>Tiekėjo paraiška, pasiūlymas</w:t>
            </w:r>
            <w:r w:rsidR="00961CE0">
              <w:rPr>
                <w:rFonts w:ascii="Arial" w:hAnsi="Arial" w:cs="Arial"/>
                <w:kern w:val="2"/>
                <w:sz w:val="20"/>
              </w:rPr>
              <w:t xml:space="preserve"> su priedu</w:t>
            </w:r>
            <w:r w:rsidRPr="00EB7F1F">
              <w:rPr>
                <w:rFonts w:ascii="Arial" w:hAnsi="Arial" w:cs="Arial"/>
                <w:kern w:val="2"/>
                <w:sz w:val="20"/>
              </w:rPr>
              <w:t>;</w:t>
            </w:r>
          </w:p>
        </w:tc>
      </w:tr>
      <w:tr w:rsidR="00C76E45" w:rsidRPr="00EB7F1F" w14:paraId="23B31653" w14:textId="77777777" w:rsidTr="2D98E9E1">
        <w:trPr>
          <w:trHeight w:val="300"/>
        </w:trPr>
        <w:tc>
          <w:tcPr>
            <w:tcW w:w="2139" w:type="dxa"/>
          </w:tcPr>
          <w:p w14:paraId="746977E9"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15.2. Priedas Nr. 2</w:t>
            </w:r>
          </w:p>
        </w:tc>
        <w:tc>
          <w:tcPr>
            <w:tcW w:w="7396" w:type="dxa"/>
            <w:gridSpan w:val="3"/>
          </w:tcPr>
          <w:p w14:paraId="0D2A1D4F" w14:textId="5CBB0A67" w:rsidR="00C76E45" w:rsidRPr="00EB7F1F" w:rsidRDefault="00C76E45" w:rsidP="00C76E45">
            <w:pPr>
              <w:rPr>
                <w:rFonts w:ascii="Arial" w:hAnsi="Arial" w:cs="Arial"/>
                <w:b/>
                <w:kern w:val="2"/>
                <w:sz w:val="20"/>
              </w:rPr>
            </w:pPr>
            <w:r w:rsidRPr="00EB7F1F">
              <w:rPr>
                <w:rFonts w:ascii="Arial" w:hAnsi="Arial" w:cs="Arial"/>
                <w:kern w:val="2"/>
                <w:sz w:val="20"/>
              </w:rPr>
              <w:t>Techninė specifikacija</w:t>
            </w:r>
            <w:r w:rsidR="00961CE0">
              <w:rPr>
                <w:rFonts w:ascii="Arial" w:hAnsi="Arial" w:cs="Arial"/>
                <w:kern w:val="2"/>
                <w:sz w:val="20"/>
              </w:rPr>
              <w:t xml:space="preserve"> su priedais</w:t>
            </w:r>
            <w:r w:rsidRPr="00EB7F1F">
              <w:rPr>
                <w:rFonts w:ascii="Arial" w:hAnsi="Arial" w:cs="Arial"/>
                <w:kern w:val="2"/>
                <w:sz w:val="20"/>
              </w:rPr>
              <w:t>;</w:t>
            </w:r>
          </w:p>
        </w:tc>
      </w:tr>
      <w:tr w:rsidR="00C76E45" w:rsidRPr="00EB7F1F" w14:paraId="6443EBFE" w14:textId="77777777" w:rsidTr="2D98E9E1">
        <w:trPr>
          <w:trHeight w:val="300"/>
        </w:trPr>
        <w:tc>
          <w:tcPr>
            <w:tcW w:w="2139" w:type="dxa"/>
          </w:tcPr>
          <w:p w14:paraId="286C3197"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15.3. Priedas Nr. 3</w:t>
            </w:r>
          </w:p>
        </w:tc>
        <w:tc>
          <w:tcPr>
            <w:tcW w:w="7396" w:type="dxa"/>
            <w:gridSpan w:val="3"/>
          </w:tcPr>
          <w:p w14:paraId="59B7339D" w14:textId="4546C64C" w:rsidR="00C76E45" w:rsidRPr="00EB7F1F" w:rsidRDefault="00C76E45" w:rsidP="00C76E45">
            <w:pPr>
              <w:rPr>
                <w:rFonts w:ascii="Arial" w:hAnsi="Arial" w:cs="Arial"/>
                <w:b/>
                <w:kern w:val="2"/>
                <w:sz w:val="20"/>
              </w:rPr>
            </w:pPr>
            <w:r w:rsidRPr="00EB7F1F">
              <w:rPr>
                <w:rFonts w:ascii="Arial" w:hAnsi="Arial" w:cs="Arial"/>
                <w:iCs/>
                <w:kern w:val="2"/>
                <w:sz w:val="20"/>
              </w:rPr>
              <w:t>Sutarties BS;</w:t>
            </w:r>
          </w:p>
        </w:tc>
      </w:tr>
      <w:tr w:rsidR="00C76E45" w:rsidRPr="00EB7F1F" w14:paraId="2BACFE21" w14:textId="77777777" w:rsidTr="2D98E9E1">
        <w:trPr>
          <w:trHeight w:val="300"/>
        </w:trPr>
        <w:tc>
          <w:tcPr>
            <w:tcW w:w="2139" w:type="dxa"/>
          </w:tcPr>
          <w:p w14:paraId="1CC166F0"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15.4. Priedas Nr. 4</w:t>
            </w:r>
          </w:p>
        </w:tc>
        <w:tc>
          <w:tcPr>
            <w:tcW w:w="7396" w:type="dxa"/>
            <w:gridSpan w:val="3"/>
          </w:tcPr>
          <w:p w14:paraId="4296BBBC" w14:textId="4E312F77" w:rsidR="00C76E45" w:rsidRPr="00EB7F1F" w:rsidRDefault="00961CE0" w:rsidP="00C76E45">
            <w:pPr>
              <w:rPr>
                <w:rFonts w:ascii="Arial" w:hAnsi="Arial" w:cs="Arial"/>
                <w:b/>
                <w:kern w:val="2"/>
                <w:sz w:val="20"/>
              </w:rPr>
            </w:pPr>
            <w:r w:rsidRPr="006B7C52">
              <w:rPr>
                <w:rFonts w:ascii="Arial" w:hAnsi="Arial" w:cs="Arial"/>
                <w:i/>
                <w:iCs/>
                <w:color w:val="4472C4" w:themeColor="accent1"/>
                <w:sz w:val="18"/>
                <w:szCs w:val="18"/>
              </w:rPr>
              <w:t>Nurodomi kiti priedai sutarties pasirašymo metu (jeigu taikoma)</w:t>
            </w:r>
            <w:r w:rsidR="002662CE">
              <w:rPr>
                <w:rFonts w:ascii="Arial" w:hAnsi="Arial" w:cs="Arial"/>
                <w:i/>
                <w:iCs/>
                <w:color w:val="4472C4" w:themeColor="accent1"/>
                <w:sz w:val="18"/>
                <w:szCs w:val="18"/>
              </w:rPr>
              <w:t xml:space="preserve"> arba eilutė šalinama</w:t>
            </w:r>
          </w:p>
        </w:tc>
      </w:tr>
      <w:tr w:rsidR="00B62797" w:rsidRPr="00EB7F1F" w14:paraId="4139F72E" w14:textId="77777777" w:rsidTr="2D98E9E1">
        <w:tc>
          <w:tcPr>
            <w:tcW w:w="9535" w:type="dxa"/>
            <w:gridSpan w:val="4"/>
          </w:tcPr>
          <w:p w14:paraId="786E798C"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16. ŠALIŲ ATSTOVŲ PARAŠAI</w:t>
            </w:r>
          </w:p>
        </w:tc>
      </w:tr>
      <w:tr w:rsidR="00B62797" w:rsidRPr="00EB7F1F" w14:paraId="12EA02F6" w14:textId="77777777" w:rsidTr="2D98E9E1">
        <w:tc>
          <w:tcPr>
            <w:tcW w:w="5224" w:type="dxa"/>
            <w:gridSpan w:val="3"/>
          </w:tcPr>
          <w:p w14:paraId="67CC7B59"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PIRKĖJAS</w:t>
            </w:r>
          </w:p>
        </w:tc>
        <w:tc>
          <w:tcPr>
            <w:tcW w:w="4311" w:type="dxa"/>
          </w:tcPr>
          <w:p w14:paraId="2AA4E4CB"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TIEKĖJAS</w:t>
            </w:r>
          </w:p>
        </w:tc>
      </w:tr>
      <w:tr w:rsidR="00B62797" w:rsidRPr="00EB7F1F" w14:paraId="53584E4B" w14:textId="77777777" w:rsidTr="2D98E9E1">
        <w:tc>
          <w:tcPr>
            <w:tcW w:w="5224" w:type="dxa"/>
            <w:gridSpan w:val="3"/>
          </w:tcPr>
          <w:p w14:paraId="36804839" w14:textId="77777777" w:rsidR="00B62797" w:rsidRPr="00EB7F1F" w:rsidRDefault="00B62797" w:rsidP="00B62797">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B62797" w:rsidRPr="00EB7F1F" w:rsidRDefault="00B62797" w:rsidP="00B62797">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B62797" w:rsidRPr="00EB7F1F" w14:paraId="04DC3A6D" w14:textId="77777777" w:rsidTr="2D98E9E1">
        <w:tc>
          <w:tcPr>
            <w:tcW w:w="5224" w:type="dxa"/>
            <w:gridSpan w:val="3"/>
          </w:tcPr>
          <w:p w14:paraId="7DC07ADE" w14:textId="77777777" w:rsidR="00B62797" w:rsidRPr="00EB7F1F" w:rsidRDefault="00B62797" w:rsidP="00B62797">
            <w:pPr>
              <w:jc w:val="center"/>
              <w:rPr>
                <w:rFonts w:ascii="Arial" w:hAnsi="Arial" w:cs="Arial"/>
                <w:b/>
                <w:color w:val="4472C4"/>
                <w:kern w:val="2"/>
                <w:sz w:val="20"/>
              </w:rPr>
            </w:pPr>
          </w:p>
          <w:p w14:paraId="5C369EDE" w14:textId="77777777" w:rsidR="00B62797" w:rsidRPr="00EB7F1F" w:rsidRDefault="00B62797" w:rsidP="00B62797">
            <w:pPr>
              <w:jc w:val="center"/>
              <w:rPr>
                <w:rFonts w:ascii="Arial" w:hAnsi="Arial" w:cs="Arial"/>
                <w:b/>
                <w:color w:val="4472C4"/>
                <w:kern w:val="2"/>
                <w:sz w:val="20"/>
              </w:rPr>
            </w:pPr>
            <w:r w:rsidRPr="00EB7F1F">
              <w:rPr>
                <w:rFonts w:ascii="Arial" w:hAnsi="Arial" w:cs="Arial"/>
                <w:b/>
                <w:color w:val="4472C4"/>
                <w:kern w:val="2"/>
                <w:sz w:val="20"/>
              </w:rPr>
              <w:t>(parašas)</w:t>
            </w:r>
          </w:p>
          <w:p w14:paraId="36798D2E" w14:textId="77777777" w:rsidR="00B62797" w:rsidRPr="00EB7F1F" w:rsidRDefault="00B62797" w:rsidP="00B62797">
            <w:pPr>
              <w:jc w:val="center"/>
              <w:rPr>
                <w:rFonts w:ascii="Arial" w:hAnsi="Arial" w:cs="Arial"/>
                <w:b/>
                <w:color w:val="4472C4"/>
                <w:kern w:val="2"/>
                <w:sz w:val="20"/>
              </w:rPr>
            </w:pPr>
          </w:p>
          <w:p w14:paraId="7029F214" w14:textId="77777777" w:rsidR="00B62797" w:rsidRPr="00EB7F1F" w:rsidRDefault="00B62797" w:rsidP="00B62797">
            <w:pPr>
              <w:jc w:val="center"/>
              <w:rPr>
                <w:rFonts w:ascii="Arial" w:hAnsi="Arial" w:cs="Arial"/>
                <w:b/>
                <w:color w:val="4472C4"/>
                <w:kern w:val="2"/>
                <w:sz w:val="20"/>
              </w:rPr>
            </w:pPr>
          </w:p>
        </w:tc>
        <w:tc>
          <w:tcPr>
            <w:tcW w:w="4311" w:type="dxa"/>
          </w:tcPr>
          <w:p w14:paraId="1438D757" w14:textId="77777777" w:rsidR="00B62797" w:rsidRPr="00EB7F1F" w:rsidRDefault="00B62797" w:rsidP="00B62797">
            <w:pPr>
              <w:jc w:val="center"/>
              <w:rPr>
                <w:rFonts w:ascii="Arial" w:hAnsi="Arial" w:cs="Arial"/>
                <w:b/>
                <w:color w:val="4472C4"/>
                <w:kern w:val="2"/>
                <w:sz w:val="20"/>
              </w:rPr>
            </w:pPr>
          </w:p>
          <w:p w14:paraId="63A9D1A3" w14:textId="77777777" w:rsidR="00B62797" w:rsidRPr="00EB7F1F" w:rsidRDefault="00B62797" w:rsidP="00B62797">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0FBA23C5" w14:textId="77777777" w:rsidR="006A64FB" w:rsidRPr="00EB7F1F" w:rsidRDefault="006A64FB" w:rsidP="006A64FB">
      <w:pPr>
        <w:rPr>
          <w:rFonts w:ascii="Arial" w:hAnsi="Arial" w:cs="Arial"/>
          <w:sz w:val="20"/>
        </w:rPr>
      </w:pPr>
    </w:p>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958BF" w14:textId="77777777" w:rsidR="00C921BB" w:rsidRDefault="00C921BB">
      <w:pPr>
        <w:rPr>
          <w:sz w:val="20"/>
        </w:rPr>
      </w:pPr>
      <w:r>
        <w:rPr>
          <w:sz w:val="20"/>
        </w:rPr>
        <w:separator/>
      </w:r>
    </w:p>
  </w:endnote>
  <w:endnote w:type="continuationSeparator" w:id="0">
    <w:p w14:paraId="12959F27" w14:textId="77777777" w:rsidR="00C921BB" w:rsidRDefault="00C921BB">
      <w:pPr>
        <w:rPr>
          <w:sz w:val="20"/>
        </w:rPr>
      </w:pPr>
      <w:r>
        <w:rPr>
          <w:sz w:val="20"/>
        </w:rPr>
        <w:continuationSeparator/>
      </w:r>
    </w:p>
  </w:endnote>
  <w:endnote w:type="continuationNotice" w:id="1">
    <w:p w14:paraId="6010653C" w14:textId="77777777" w:rsidR="00C921BB" w:rsidRDefault="00C92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EEB2" w14:textId="77777777" w:rsidR="00C921BB" w:rsidRDefault="00C921BB">
      <w:pPr>
        <w:rPr>
          <w:sz w:val="20"/>
        </w:rPr>
      </w:pPr>
      <w:r>
        <w:rPr>
          <w:sz w:val="20"/>
        </w:rPr>
        <w:separator/>
      </w:r>
    </w:p>
  </w:footnote>
  <w:footnote w:type="continuationSeparator" w:id="0">
    <w:p w14:paraId="7E84FE2C" w14:textId="77777777" w:rsidR="00C921BB" w:rsidRDefault="00C921BB">
      <w:pPr>
        <w:rPr>
          <w:sz w:val="20"/>
        </w:rPr>
      </w:pPr>
      <w:r>
        <w:rPr>
          <w:sz w:val="20"/>
        </w:rPr>
        <w:continuationSeparator/>
      </w:r>
    </w:p>
  </w:footnote>
  <w:footnote w:type="continuationNotice" w:id="1">
    <w:p w14:paraId="5FB9BFF2" w14:textId="77777777" w:rsidR="00C921BB" w:rsidRDefault="00C921BB"/>
  </w:footnote>
  <w:footnote w:id="2">
    <w:p w14:paraId="7879383B" w14:textId="77777777" w:rsidR="003F7992" w:rsidRPr="00ED4F10" w:rsidRDefault="003F7992" w:rsidP="00D550D3">
      <w:pPr>
        <w:pStyle w:val="Puslapioinaostekstas"/>
        <w:jc w:val="both"/>
        <w:rPr>
          <w:rFonts w:ascii="Arial" w:hAnsi="Arial" w:cs="Arial"/>
          <w:sz w:val="18"/>
          <w:szCs w:val="18"/>
        </w:rPr>
      </w:pPr>
      <w:r w:rsidRPr="00EB1547">
        <w:rPr>
          <w:rStyle w:val="Puslapioinaosnuoroda"/>
          <w:rFonts w:ascii="Arial" w:hAnsi="Arial" w:cs="Arial"/>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w:t>
      </w:r>
      <w:r w:rsidRPr="00ED4F10">
        <w:rPr>
          <w:rFonts w:ascii="Arial" w:hAnsi="Arial" w:cs="Arial"/>
          <w:sz w:val="18"/>
          <w:szCs w:val="18"/>
        </w:rPr>
        <w:t>koeficientas (K) yra intervale (imtinai) tarp 0,95 – 1,05, tada iki prašymo peržiūrėti Sutarties įkainius gavimo dienos faktiškai nesuteiktų Paslaugų  įkainiai be PVM perskaičiuojami į Tiekėjo pasiūlyme pateiktus šių faktiškai nesuteiktų Paslaugų įkainius be PVM (t. y. iki prašymo peržiūrėti Sutarties įkainius gavimo dienos faktiškai nesuteiktų Paslaugų įkainiai be PVM po peržiūros bus lygūs Tiekėjo pasiūlyme pateiktai šių faktiškai nesuteiktų Paslaugų įkainiams be PVM).</w:t>
      </w:r>
    </w:p>
  </w:footnote>
  <w:footnote w:id="3">
    <w:p w14:paraId="17E57ED5" w14:textId="4F82F9EF" w:rsidR="00A81943" w:rsidRPr="00BC4EDF" w:rsidRDefault="00A81943" w:rsidP="00A8194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00FB6BC5" w:rsidRPr="0061639E">
          <w:rPr>
            <w:rStyle w:val="Hipersaitas"/>
            <w:rFonts w:ascii="Arial" w:hAnsi="Arial" w:cs="Arial"/>
            <w:sz w:val="16"/>
            <w:szCs w:val="16"/>
          </w:rPr>
          <w:t xml:space="preserve">Sankcijų </w:t>
        </w:r>
        <w:r w:rsidR="0061639E" w:rsidRPr="0061639E">
          <w:rPr>
            <w:rStyle w:val="Hipersaitas"/>
            <w:rFonts w:ascii="Arial" w:hAnsi="Arial" w:cs="Arial"/>
            <w:sz w:val="16"/>
            <w:szCs w:val="16"/>
          </w:rPr>
          <w:t>įgyvendinimo ir kontrolės politika</w:t>
        </w:r>
      </w:hyperlink>
      <w:r w:rsidR="0061639E">
        <w:rPr>
          <w:rFonts w:ascii="Arial" w:hAnsi="Arial" w:cs="Arial"/>
          <w:sz w:val="16"/>
          <w:szCs w:val="16"/>
        </w:rPr>
        <w:t xml:space="preserve"> </w:t>
      </w:r>
    </w:p>
  </w:footnote>
  <w:footnote w:id="4">
    <w:p w14:paraId="1DDA17E1" w14:textId="4CD8CFFC" w:rsidR="001C2CD1" w:rsidRPr="00FD6FC8" w:rsidRDefault="001C2CD1" w:rsidP="001C2CD1">
      <w:pPr>
        <w:pStyle w:val="Puslapioinaostekstas"/>
        <w:rPr>
          <w:sz w:val="18"/>
          <w:szCs w:val="18"/>
        </w:rPr>
      </w:pPr>
      <w:r w:rsidRPr="00FD6FC8">
        <w:rPr>
          <w:rStyle w:val="Puslapioinaosnuoroda"/>
        </w:rPr>
        <w:footnoteRef/>
      </w:r>
      <w:r w:rsidRPr="00FD6FC8">
        <w:rPr>
          <w:sz w:val="18"/>
          <w:szCs w:val="18"/>
        </w:rPr>
        <w:t xml:space="preserve"> </w:t>
      </w:r>
      <w:hyperlink r:id="rId2" w:history="1">
        <w:r w:rsidR="00FB6252" w:rsidRPr="00FB6252">
          <w:rPr>
            <w:rStyle w:val="Hipersaitas"/>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1F"/>
    <w:rsid w:val="00022984"/>
    <w:rsid w:val="00027B83"/>
    <w:rsid w:val="000527BE"/>
    <w:rsid w:val="000621E8"/>
    <w:rsid w:val="00077959"/>
    <w:rsid w:val="000A23E9"/>
    <w:rsid w:val="000B0897"/>
    <w:rsid w:val="000D44FF"/>
    <w:rsid w:val="000D4F6F"/>
    <w:rsid w:val="000F71B0"/>
    <w:rsid w:val="0010148D"/>
    <w:rsid w:val="00120574"/>
    <w:rsid w:val="00121B1C"/>
    <w:rsid w:val="00121FE9"/>
    <w:rsid w:val="0014197A"/>
    <w:rsid w:val="00157671"/>
    <w:rsid w:val="00157D61"/>
    <w:rsid w:val="0016055D"/>
    <w:rsid w:val="001862D1"/>
    <w:rsid w:val="001958AB"/>
    <w:rsid w:val="001A0603"/>
    <w:rsid w:val="001B02EE"/>
    <w:rsid w:val="001C2CD1"/>
    <w:rsid w:val="001D1AB5"/>
    <w:rsid w:val="001D2935"/>
    <w:rsid w:val="001D54AF"/>
    <w:rsid w:val="001F0ABD"/>
    <w:rsid w:val="001F633C"/>
    <w:rsid w:val="00204D11"/>
    <w:rsid w:val="00225290"/>
    <w:rsid w:val="00246E0F"/>
    <w:rsid w:val="002662CE"/>
    <w:rsid w:val="00286363"/>
    <w:rsid w:val="00296742"/>
    <w:rsid w:val="002B6102"/>
    <w:rsid w:val="002D66C2"/>
    <w:rsid w:val="00312594"/>
    <w:rsid w:val="00326FA5"/>
    <w:rsid w:val="003355A6"/>
    <w:rsid w:val="00335F24"/>
    <w:rsid w:val="00342F9E"/>
    <w:rsid w:val="00353944"/>
    <w:rsid w:val="003759A6"/>
    <w:rsid w:val="003853E8"/>
    <w:rsid w:val="003950A3"/>
    <w:rsid w:val="003A1656"/>
    <w:rsid w:val="003D2295"/>
    <w:rsid w:val="003D4205"/>
    <w:rsid w:val="003F415F"/>
    <w:rsid w:val="003F7992"/>
    <w:rsid w:val="00416CE1"/>
    <w:rsid w:val="0041719C"/>
    <w:rsid w:val="0042779D"/>
    <w:rsid w:val="0043045D"/>
    <w:rsid w:val="00432215"/>
    <w:rsid w:val="00470AC8"/>
    <w:rsid w:val="00473589"/>
    <w:rsid w:val="0047523F"/>
    <w:rsid w:val="00487966"/>
    <w:rsid w:val="004A1F85"/>
    <w:rsid w:val="004C6035"/>
    <w:rsid w:val="0053752C"/>
    <w:rsid w:val="00546A20"/>
    <w:rsid w:val="005723DA"/>
    <w:rsid w:val="005844C1"/>
    <w:rsid w:val="0059645C"/>
    <w:rsid w:val="00596CD2"/>
    <w:rsid w:val="005B14A5"/>
    <w:rsid w:val="005C29E9"/>
    <w:rsid w:val="0061639E"/>
    <w:rsid w:val="006236F3"/>
    <w:rsid w:val="00666F44"/>
    <w:rsid w:val="00677D6E"/>
    <w:rsid w:val="006A64FB"/>
    <w:rsid w:val="006A7693"/>
    <w:rsid w:val="006E057D"/>
    <w:rsid w:val="007022A4"/>
    <w:rsid w:val="00722FE7"/>
    <w:rsid w:val="007274AA"/>
    <w:rsid w:val="00730656"/>
    <w:rsid w:val="00731AF8"/>
    <w:rsid w:val="00773166"/>
    <w:rsid w:val="00797D3A"/>
    <w:rsid w:val="007C2AAB"/>
    <w:rsid w:val="0082662A"/>
    <w:rsid w:val="0083258E"/>
    <w:rsid w:val="0083636B"/>
    <w:rsid w:val="00883575"/>
    <w:rsid w:val="00892A59"/>
    <w:rsid w:val="008D1030"/>
    <w:rsid w:val="008D2CBC"/>
    <w:rsid w:val="00910FA0"/>
    <w:rsid w:val="009224CA"/>
    <w:rsid w:val="00935C42"/>
    <w:rsid w:val="00961CE0"/>
    <w:rsid w:val="00970E50"/>
    <w:rsid w:val="009728BC"/>
    <w:rsid w:val="00983987"/>
    <w:rsid w:val="00985641"/>
    <w:rsid w:val="009C0CF2"/>
    <w:rsid w:val="009C4C15"/>
    <w:rsid w:val="00A06731"/>
    <w:rsid w:val="00A40AF5"/>
    <w:rsid w:val="00A42AA3"/>
    <w:rsid w:val="00A46887"/>
    <w:rsid w:val="00A50C4C"/>
    <w:rsid w:val="00A64489"/>
    <w:rsid w:val="00A72ECB"/>
    <w:rsid w:val="00A81943"/>
    <w:rsid w:val="00AF06D6"/>
    <w:rsid w:val="00B23865"/>
    <w:rsid w:val="00B47CEE"/>
    <w:rsid w:val="00B62797"/>
    <w:rsid w:val="00B80306"/>
    <w:rsid w:val="00B94E53"/>
    <w:rsid w:val="00BA6548"/>
    <w:rsid w:val="00BB08AE"/>
    <w:rsid w:val="00BB2424"/>
    <w:rsid w:val="00BE1042"/>
    <w:rsid w:val="00BE4B0E"/>
    <w:rsid w:val="00C00469"/>
    <w:rsid w:val="00C13997"/>
    <w:rsid w:val="00C32302"/>
    <w:rsid w:val="00C72F92"/>
    <w:rsid w:val="00C76E45"/>
    <w:rsid w:val="00C8239C"/>
    <w:rsid w:val="00C86F9F"/>
    <w:rsid w:val="00C921BB"/>
    <w:rsid w:val="00CA7CA8"/>
    <w:rsid w:val="00D2246A"/>
    <w:rsid w:val="00D333DE"/>
    <w:rsid w:val="00D4091E"/>
    <w:rsid w:val="00D96CF8"/>
    <w:rsid w:val="00DA265F"/>
    <w:rsid w:val="00DA4E0C"/>
    <w:rsid w:val="00DB4163"/>
    <w:rsid w:val="00DF356B"/>
    <w:rsid w:val="00E30B17"/>
    <w:rsid w:val="00E32EDA"/>
    <w:rsid w:val="00E34EB1"/>
    <w:rsid w:val="00E43EB9"/>
    <w:rsid w:val="00E5044F"/>
    <w:rsid w:val="00E677F2"/>
    <w:rsid w:val="00E91070"/>
    <w:rsid w:val="00EA7978"/>
    <w:rsid w:val="00EA7F88"/>
    <w:rsid w:val="00EB71EC"/>
    <w:rsid w:val="00EB7F1F"/>
    <w:rsid w:val="00EC36B1"/>
    <w:rsid w:val="00EC527B"/>
    <w:rsid w:val="00F443DF"/>
    <w:rsid w:val="00F5476D"/>
    <w:rsid w:val="00F60BD9"/>
    <w:rsid w:val="00F6152D"/>
    <w:rsid w:val="00F76A41"/>
    <w:rsid w:val="00F82045"/>
    <w:rsid w:val="00FA230E"/>
    <w:rsid w:val="00FB018A"/>
    <w:rsid w:val="00FB6252"/>
    <w:rsid w:val="00FB6BC5"/>
    <w:rsid w:val="00FC2AFE"/>
    <w:rsid w:val="00FD1E3A"/>
    <w:rsid w:val="00FD640A"/>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7EF36B6"/>
    <w:rsid w:val="68B00ADB"/>
    <w:rsid w:val="68C2DC65"/>
    <w:rsid w:val="695DD1B4"/>
    <w:rsid w:val="6ADD33D0"/>
    <w:rsid w:val="6B7359E2"/>
    <w:rsid w:val="6C6EB201"/>
    <w:rsid w:val="6DAFFE8B"/>
    <w:rsid w:val="6DF2E8F7"/>
    <w:rsid w:val="6E6A4785"/>
    <w:rsid w:val="6FD95181"/>
    <w:rsid w:val="7178A897"/>
    <w:rsid w:val="72944F43"/>
    <w:rsid w:val="7349373E"/>
    <w:rsid w:val="74DC59DC"/>
    <w:rsid w:val="75FF1822"/>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uiPriority w:val="99"/>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semiHidden/>
    <w:unhideWhenUsed/>
    <w:rsid w:val="00FC2AFE"/>
    <w:pPr>
      <w:tabs>
        <w:tab w:val="center" w:pos="4819"/>
        <w:tab w:val="right" w:pos="9638"/>
      </w:tabs>
    </w:pPr>
  </w:style>
  <w:style w:type="character" w:customStyle="1" w:styleId="AntratsDiagrama">
    <w:name w:val="Antraštės Diagrama"/>
    <w:basedOn w:val="Numatytasispastraiposriftas"/>
    <w:link w:val="Antrats"/>
    <w:semiHidden/>
    <w:rsid w:val="00FC2AFE"/>
  </w:style>
  <w:style w:type="paragraph" w:styleId="Porat">
    <w:name w:val="footer"/>
    <w:basedOn w:val="prastasis"/>
    <w:link w:val="PoratDiagrama"/>
    <w:semiHidden/>
    <w:unhideWhenUsed/>
    <w:rsid w:val="00FC2AFE"/>
    <w:pPr>
      <w:tabs>
        <w:tab w:val="center" w:pos="4819"/>
        <w:tab w:val="right" w:pos="9638"/>
      </w:tabs>
    </w:pPr>
  </w:style>
  <w:style w:type="character" w:customStyle="1" w:styleId="PoratDiagrama">
    <w:name w:val="Poraštė Diagrama"/>
    <w:basedOn w:val="Numatytasispastraiposriftas"/>
    <w:link w:val="Porat"/>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E282E029-2CE9-4BEB-A095-9848EF662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165</TotalTime>
  <Pages>16</Pages>
  <Words>33640</Words>
  <Characters>19175</Characters>
  <Application>Microsoft Office Word</Application>
  <DocSecurity>0</DocSecurity>
  <Lines>159</Lines>
  <Paragraphs>105</Paragraphs>
  <ScaleCrop>false</ScaleCrop>
  <Company/>
  <LinksUpToDate>false</LinksUpToDate>
  <CharactersWithSpaces>52710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92</cp:revision>
  <cp:lastPrinted>2017-06-29T23:42:00Z</cp:lastPrinted>
  <dcterms:created xsi:type="dcterms:W3CDTF">2025-03-03T12:15:00Z</dcterms:created>
  <dcterms:modified xsi:type="dcterms:W3CDTF">2025-10-02T06:20:00Z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0x01010033D9B6F0AC0FC34B873907820334DB69</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