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F369" w14:textId="65E1D262" w:rsidR="00237F60" w:rsidRPr="007E3409" w:rsidRDefault="00237F60" w:rsidP="00237F60">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7E3409">
        <w:rPr>
          <w:rFonts w:ascii="Times New Roman" w:eastAsia="Times New Roman" w:hAnsi="Times New Roman" w:cs="Times New Roman"/>
          <w:color w:val="000000"/>
          <w:kern w:val="0"/>
          <w:sz w:val="24"/>
          <w:szCs w:val="24"/>
          <w:lang w:eastAsia="lt-LT"/>
          <w14:ligatures w14:val="none"/>
        </w:rPr>
        <w:t xml:space="preserve">Pirkimo dokumentų priedas Nr. 1 </w:t>
      </w:r>
    </w:p>
    <w:p w14:paraId="0FFDE647" w14:textId="4D6B6CC2" w:rsidR="00237F60" w:rsidRPr="007E3409" w:rsidRDefault="00237F60" w:rsidP="00237F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E3409">
        <w:rPr>
          <w:rFonts w:ascii="Times New Roman" w:eastAsia="Times New Roman" w:hAnsi="Times New Roman" w:cs="Times New Roman"/>
          <w:color w:val="000000"/>
          <w:kern w:val="0"/>
          <w:sz w:val="24"/>
          <w:szCs w:val="24"/>
          <w:lang w:eastAsia="lt-LT"/>
          <w14:ligatures w14:val="none"/>
        </w:rPr>
        <w:t xml:space="preserve">                                                                                                           „Techninė specifikacija“</w:t>
      </w:r>
    </w:p>
    <w:p w14:paraId="1A77F12F" w14:textId="77777777" w:rsidR="00237F60" w:rsidRPr="007E3409" w:rsidRDefault="00237F60" w:rsidP="00237F6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47AE77B" w14:textId="2D383641" w:rsidR="00237F60" w:rsidRPr="007E3409" w:rsidRDefault="00237F60" w:rsidP="00237F60">
      <w:pPr>
        <w:spacing w:after="0" w:line="240" w:lineRule="auto"/>
        <w:jc w:val="center"/>
        <w:rPr>
          <w:rFonts w:ascii="Times New Roman" w:eastAsia="Times New Roman" w:hAnsi="Times New Roman" w:cs="Times New Roman"/>
          <w:i/>
          <w:kern w:val="0"/>
          <w:sz w:val="24"/>
          <w:szCs w:val="24"/>
          <w:lang w:eastAsia="lt-LT"/>
          <w14:ligatures w14:val="none"/>
        </w:rPr>
      </w:pPr>
      <w:r w:rsidRPr="007E3409">
        <w:rPr>
          <w:rFonts w:ascii="Times New Roman" w:eastAsia="Times New Roman" w:hAnsi="Times New Roman" w:cs="Times New Roman"/>
          <w:b/>
          <w:bCs/>
          <w:color w:val="000000"/>
          <w:kern w:val="0"/>
          <w:sz w:val="24"/>
          <w:szCs w:val="24"/>
          <w:lang w:eastAsia="lt-LT"/>
          <w14:ligatures w14:val="none"/>
        </w:rPr>
        <w:t>TECHNINĖ SPECIFIKACIJA</w:t>
      </w:r>
    </w:p>
    <w:p w14:paraId="1547F123" w14:textId="77777777" w:rsidR="00237F60" w:rsidRPr="007E3409" w:rsidRDefault="00237F60" w:rsidP="00237F60">
      <w:pPr>
        <w:spacing w:after="0" w:line="240" w:lineRule="auto"/>
        <w:jc w:val="center"/>
        <w:rPr>
          <w:rFonts w:ascii="Times New Roman" w:eastAsia="Times New Roman" w:hAnsi="Times New Roman" w:cs="Times New Roman"/>
          <w:i/>
          <w:kern w:val="0"/>
          <w:sz w:val="24"/>
          <w:szCs w:val="24"/>
          <w:lang w:eastAsia="lt-LT"/>
          <w14:ligatures w14:val="none"/>
        </w:rPr>
      </w:pPr>
    </w:p>
    <w:p w14:paraId="5E06279D"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Pirkimo objektas - statinio bendrosios projektų ekspertizės ir statinio darbo projekto dalies (konstrukcijų) ekspertizės paslaugos, išskyrus, t. y. nėra galimybės įsigyti bendrosios projektų ekspertizės ir darbo projekto dalies (konstrukcijų) ekspertizės paslaugų:</w:t>
      </w:r>
    </w:p>
    <w:p w14:paraId="2D2A935E"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branduolinės energetikos objektų statiniams;</w:t>
      </w:r>
    </w:p>
    <w:p w14:paraId="5564551D"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naftos tinklams;</w:t>
      </w:r>
    </w:p>
    <w:p w14:paraId="05221CD2" w14:textId="505891E5"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naftos ir dujų gavybos statiniams (sausumoje ir</w:t>
      </w:r>
      <w:r w:rsidR="008459D3">
        <w:rPr>
          <w:color w:val="000000"/>
          <w:sz w:val="24"/>
          <w:szCs w:val="24"/>
          <w:lang w:eastAsia="lt-LT" w:bidi="lt-LT"/>
        </w:rPr>
        <w:t xml:space="preserve"> </w:t>
      </w:r>
      <w:r w:rsidRPr="007E3409">
        <w:rPr>
          <w:color w:val="000000"/>
          <w:sz w:val="24"/>
          <w:szCs w:val="24"/>
          <w:lang w:eastAsia="lt-LT" w:bidi="lt-LT"/>
        </w:rPr>
        <w:t>jūroje);</w:t>
      </w:r>
    </w:p>
    <w:p w14:paraId="08B84B41"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magistraliniams dujotiekiams;</w:t>
      </w:r>
    </w:p>
    <w:p w14:paraId="212BC179"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melioracijos statiniams;</w:t>
      </w:r>
    </w:p>
    <w:p w14:paraId="26AA1607" w14:textId="77777777" w:rsidR="00237F60" w:rsidRPr="007E3409" w:rsidRDefault="00237F60" w:rsidP="00237F60">
      <w:pPr>
        <w:pStyle w:val="Pagrindinistekstas"/>
        <w:numPr>
          <w:ilvl w:val="0"/>
          <w:numId w:val="2"/>
        </w:numPr>
        <w:shd w:val="clear" w:color="auto" w:fill="auto"/>
        <w:tabs>
          <w:tab w:val="left" w:pos="212"/>
        </w:tabs>
        <w:spacing w:line="240" w:lineRule="auto"/>
        <w:rPr>
          <w:sz w:val="24"/>
          <w:szCs w:val="24"/>
        </w:rPr>
      </w:pPr>
      <w:r w:rsidRPr="007E3409">
        <w:rPr>
          <w:color w:val="000000"/>
          <w:sz w:val="24"/>
          <w:szCs w:val="24"/>
          <w:lang w:eastAsia="lt-LT" w:bidi="lt-LT"/>
        </w:rPr>
        <w:t>tipiniams projektams.</w:t>
      </w:r>
    </w:p>
    <w:p w14:paraId="661BC090" w14:textId="77777777" w:rsidR="00237F60" w:rsidRPr="007E3409" w:rsidRDefault="00237F60" w:rsidP="00237F60">
      <w:pPr>
        <w:pStyle w:val="Pagrindinistekstas"/>
        <w:numPr>
          <w:ilvl w:val="0"/>
          <w:numId w:val="2"/>
        </w:numPr>
        <w:shd w:val="clear" w:color="auto" w:fill="auto"/>
        <w:tabs>
          <w:tab w:val="left" w:pos="231"/>
        </w:tabs>
        <w:spacing w:line="240" w:lineRule="auto"/>
        <w:rPr>
          <w:sz w:val="24"/>
          <w:szCs w:val="24"/>
        </w:rPr>
      </w:pPr>
      <w:r w:rsidRPr="007E3409">
        <w:rPr>
          <w:color w:val="000000"/>
          <w:sz w:val="24"/>
          <w:szCs w:val="24"/>
          <w:lang w:eastAsia="lt-LT" w:bidi="lt-LT"/>
        </w:rPr>
        <w:t>Kultūros paveldo statinių bendroji projekto ekspertizė užsakoma tik pateikus atitinkamo projekto paveldosaugos (specialiosios) ekspertizės, atliktos užsakovo atskiru užsakymu, teigiamas išvadas.</w:t>
      </w:r>
    </w:p>
    <w:p w14:paraId="51B75317" w14:textId="77777777" w:rsidR="00237F60" w:rsidRPr="007E3409" w:rsidRDefault="00237F60" w:rsidP="00237F60">
      <w:pPr>
        <w:pStyle w:val="Pagrindinistekstas"/>
        <w:numPr>
          <w:ilvl w:val="0"/>
          <w:numId w:val="1"/>
        </w:numPr>
        <w:shd w:val="clear" w:color="auto" w:fill="auto"/>
        <w:tabs>
          <w:tab w:val="left" w:pos="380"/>
        </w:tabs>
        <w:spacing w:line="240" w:lineRule="auto"/>
        <w:rPr>
          <w:sz w:val="24"/>
          <w:szCs w:val="24"/>
        </w:rPr>
      </w:pPr>
      <w:r w:rsidRPr="007E3409">
        <w:rPr>
          <w:color w:val="000000"/>
          <w:sz w:val="24"/>
          <w:szCs w:val="24"/>
          <w:lang w:eastAsia="lt-LT" w:bidi="lt-LT"/>
        </w:rPr>
        <w:t>Paslaugų teikimo vieta - geografinė Lietuvos Respublikos teritorija.</w:t>
      </w:r>
    </w:p>
    <w:p w14:paraId="00FB8016"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Paslaugas, atsižvelgiant į savo poreikį, užsakovas pasirenka konkretaus pirkimo užsakyme viešosios įstaigos CPO LT elektroninio katalogo (toliau - elektroninis katalogas) priemonėmis.</w:t>
      </w:r>
    </w:p>
    <w:p w14:paraId="4B6D8097"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42EB0E54" w14:textId="77777777"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 xml:space="preserve">Pasikeitus įstatymų ir kitų teisės aktų, reglamentuojančių perkamas paslaugas, nuostatoms ir reikalavimams, tiekėjas turi teikti paslaugas, atsižvelgiant </w:t>
      </w:r>
      <w:proofErr w:type="spellStart"/>
      <w:r w:rsidRPr="007E3409">
        <w:rPr>
          <w:color w:val="000000"/>
          <w:sz w:val="24"/>
          <w:szCs w:val="24"/>
          <w:lang w:eastAsia="lt-LT" w:bidi="lt-LT"/>
        </w:rPr>
        <w:t>įjį</w:t>
      </w:r>
      <w:proofErr w:type="spellEnd"/>
      <w:r w:rsidRPr="007E3409">
        <w:rPr>
          <w:color w:val="000000"/>
          <w:sz w:val="24"/>
          <w:szCs w:val="24"/>
          <w:lang w:eastAsia="lt-LT" w:bidi="lt-LT"/>
        </w:rPr>
        <w:t xml:space="preserve"> keičiančio teisės akto nuostatas bei vadovautis aktualiomis dokumentų redakcijomis.</w:t>
      </w:r>
    </w:p>
    <w:p w14:paraId="4E9179EA" w14:textId="19A7DBB3" w:rsidR="00237F60" w:rsidRPr="007E3409" w:rsidRDefault="00237F60" w:rsidP="00237F60">
      <w:pPr>
        <w:pStyle w:val="Pagrindinistekstas"/>
        <w:numPr>
          <w:ilvl w:val="0"/>
          <w:numId w:val="1"/>
        </w:numPr>
        <w:shd w:val="clear" w:color="auto" w:fill="auto"/>
        <w:tabs>
          <w:tab w:val="left" w:pos="394"/>
        </w:tabs>
        <w:spacing w:line="240" w:lineRule="auto"/>
        <w:rPr>
          <w:sz w:val="24"/>
          <w:szCs w:val="24"/>
        </w:rPr>
      </w:pPr>
      <w:r w:rsidRPr="007E3409">
        <w:rPr>
          <w:color w:val="000000"/>
          <w:sz w:val="24"/>
          <w:szCs w:val="24"/>
          <w:lang w:eastAsia="lt-LT" w:bidi="lt-LT"/>
        </w:rPr>
        <w:t>Bendrosios projekto ekspertizės / darbo projekto dalies (konstrukcijų) ekspertizės aktas (nepriklausomai nuo projekto įvertinimo) turi būti pateikiamas per sutartyje nurodytą</w:t>
      </w:r>
      <w:r w:rsidR="00DB5330" w:rsidRPr="007E3409">
        <w:rPr>
          <w:color w:val="000000"/>
          <w:sz w:val="24"/>
          <w:szCs w:val="24"/>
          <w:lang w:eastAsia="lt-LT" w:bidi="lt-LT"/>
        </w:rPr>
        <w:t xml:space="preserve"> </w:t>
      </w:r>
      <w:r w:rsidRPr="007E3409">
        <w:rPr>
          <w:color w:val="000000"/>
          <w:sz w:val="24"/>
          <w:szCs w:val="24"/>
          <w:lang w:eastAsia="lt-LT" w:bidi="lt-LT"/>
        </w:rPr>
        <w:t>terminą, kuris gali būti *:</w:t>
      </w:r>
    </w:p>
    <w:p w14:paraId="3DFEF833" w14:textId="4EB79E48" w:rsidR="00237F60" w:rsidRPr="007E3409" w:rsidRDefault="00237F60" w:rsidP="008459D3">
      <w:pPr>
        <w:pStyle w:val="Pagrindinistekstas"/>
        <w:numPr>
          <w:ilvl w:val="0"/>
          <w:numId w:val="3"/>
        </w:numPr>
        <w:shd w:val="clear" w:color="auto" w:fill="auto"/>
        <w:tabs>
          <w:tab w:val="left" w:pos="500"/>
          <w:tab w:val="left" w:pos="709"/>
        </w:tabs>
        <w:spacing w:line="240" w:lineRule="auto"/>
        <w:rPr>
          <w:sz w:val="24"/>
          <w:szCs w:val="24"/>
        </w:rPr>
      </w:pPr>
      <w:r w:rsidRPr="007E3409">
        <w:rPr>
          <w:color w:val="000000"/>
          <w:sz w:val="24"/>
          <w:szCs w:val="24"/>
          <w:lang w:eastAsia="lt-LT" w:bidi="lt-LT"/>
        </w:rPr>
        <w:t>nuo 12 iki 30 darbo dienų, kai atliekama bendroji projekto ekspertizė;</w:t>
      </w:r>
    </w:p>
    <w:p w14:paraId="3B94A3B1" w14:textId="77777777" w:rsidR="008459D3" w:rsidRDefault="00237F60" w:rsidP="008459D3">
      <w:pPr>
        <w:pStyle w:val="Pagrindinistekstas"/>
        <w:numPr>
          <w:ilvl w:val="0"/>
          <w:numId w:val="3"/>
        </w:numPr>
        <w:shd w:val="clear" w:color="auto" w:fill="auto"/>
        <w:tabs>
          <w:tab w:val="left" w:pos="500"/>
          <w:tab w:val="left" w:pos="567"/>
        </w:tabs>
        <w:spacing w:line="240" w:lineRule="auto"/>
        <w:rPr>
          <w:sz w:val="24"/>
          <w:szCs w:val="24"/>
        </w:rPr>
      </w:pPr>
      <w:r w:rsidRPr="007E3409">
        <w:rPr>
          <w:color w:val="000000"/>
          <w:sz w:val="24"/>
          <w:szCs w:val="24"/>
          <w:lang w:eastAsia="lt-LT" w:bidi="lt-LT"/>
        </w:rPr>
        <w:t>nuo 5 iki l5 darbo dienų, kai atliekama darbo projekto dalies (konstrukcijų) ekspertizė;</w:t>
      </w:r>
    </w:p>
    <w:p w14:paraId="4F242D27" w14:textId="4D33140A" w:rsidR="00237F60" w:rsidRPr="008459D3" w:rsidRDefault="00237F60" w:rsidP="008459D3">
      <w:pPr>
        <w:pStyle w:val="Pagrindinistekstas"/>
        <w:numPr>
          <w:ilvl w:val="0"/>
          <w:numId w:val="3"/>
        </w:numPr>
        <w:shd w:val="clear" w:color="auto" w:fill="auto"/>
        <w:tabs>
          <w:tab w:val="left" w:pos="500"/>
          <w:tab w:val="left" w:pos="567"/>
        </w:tabs>
        <w:spacing w:line="240" w:lineRule="auto"/>
        <w:rPr>
          <w:sz w:val="24"/>
          <w:szCs w:val="24"/>
        </w:rPr>
      </w:pPr>
      <w:r w:rsidRPr="008459D3">
        <w:rPr>
          <w:color w:val="000000"/>
          <w:sz w:val="24"/>
          <w:szCs w:val="24"/>
          <w:lang w:eastAsia="lt-LT" w:bidi="lt-LT"/>
        </w:rPr>
        <w:t>Paslaugos suteikimo terminas turi būti pasirenkamas atsižvelgiant į projekto / darbo projekto dalies (konstrukcijų) apimtį ir sudėtingumą.</w:t>
      </w:r>
    </w:p>
    <w:p w14:paraId="2351587C" w14:textId="428DB3A2"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r w:rsidRPr="007E3409">
        <w:rPr>
          <w:color w:val="000000"/>
          <w:sz w:val="24"/>
          <w:szCs w:val="24"/>
          <w:lang w:eastAsia="lt-LT" w:bidi="lt-LT"/>
        </w:rPr>
        <w:t>PRIDEDAMA:</w:t>
      </w:r>
    </w:p>
    <w:p w14:paraId="2DEFA1F0" w14:textId="2C4A5FF8" w:rsidR="00DB5330" w:rsidRPr="007E3409" w:rsidRDefault="00DB5330" w:rsidP="00DB5330">
      <w:pPr>
        <w:pStyle w:val="Sraopastraipa"/>
        <w:numPr>
          <w:ilvl w:val="0"/>
          <w:numId w:val="4"/>
        </w:numPr>
        <w:rPr>
          <w:rFonts w:ascii="Times New Roman" w:eastAsia="Times New Roman" w:hAnsi="Times New Roman" w:cs="Times New Roman"/>
          <w:sz w:val="24"/>
          <w:szCs w:val="24"/>
        </w:rPr>
      </w:pPr>
      <w:r w:rsidRPr="007E3409">
        <w:rPr>
          <w:rFonts w:ascii="Times New Roman" w:eastAsia="Times New Roman" w:hAnsi="Times New Roman" w:cs="Times New Roman"/>
          <w:sz w:val="24"/>
          <w:szCs w:val="24"/>
        </w:rPr>
        <w:t xml:space="preserve">Daugiabučio namo, esančio adresu </w:t>
      </w:r>
      <w:r w:rsidR="008459D3">
        <w:rPr>
          <w:rFonts w:ascii="Times New Roman" w:eastAsia="Times New Roman" w:hAnsi="Times New Roman" w:cs="Times New Roman"/>
          <w:sz w:val="24"/>
          <w:szCs w:val="24"/>
        </w:rPr>
        <w:t>J. Basanavičiaus g. 108</w:t>
      </w:r>
      <w:r w:rsidRPr="007E3409">
        <w:rPr>
          <w:rFonts w:ascii="Times New Roman" w:eastAsia="Times New Roman" w:hAnsi="Times New Roman" w:cs="Times New Roman"/>
          <w:sz w:val="24"/>
          <w:szCs w:val="24"/>
        </w:rPr>
        <w:t>, Utena, bendrųjų statinio rodiklių lentelė;</w:t>
      </w:r>
    </w:p>
    <w:p w14:paraId="6498F0CF" w14:textId="42E9DE7C" w:rsidR="00DB5330" w:rsidRPr="007E3409" w:rsidRDefault="00DB5330" w:rsidP="00DB5330">
      <w:pPr>
        <w:pStyle w:val="Sraopastraipa"/>
        <w:numPr>
          <w:ilvl w:val="0"/>
          <w:numId w:val="4"/>
        </w:numPr>
        <w:rPr>
          <w:rFonts w:ascii="Times New Roman" w:eastAsia="Times New Roman" w:hAnsi="Times New Roman" w:cs="Times New Roman"/>
          <w:sz w:val="24"/>
          <w:szCs w:val="24"/>
        </w:rPr>
      </w:pPr>
      <w:r w:rsidRPr="007E3409">
        <w:rPr>
          <w:rFonts w:ascii="Times New Roman" w:eastAsia="Times New Roman" w:hAnsi="Times New Roman" w:cs="Times New Roman"/>
          <w:sz w:val="24"/>
          <w:szCs w:val="24"/>
        </w:rPr>
        <w:t xml:space="preserve">Daugiabučio namo, esančio adresu </w:t>
      </w:r>
      <w:r w:rsidR="008459D3">
        <w:rPr>
          <w:rFonts w:ascii="Times New Roman" w:eastAsia="Times New Roman" w:hAnsi="Times New Roman" w:cs="Times New Roman"/>
          <w:sz w:val="24"/>
          <w:szCs w:val="24"/>
        </w:rPr>
        <w:t>J. Basanavičiaus g. 108</w:t>
      </w:r>
      <w:r w:rsidRPr="007E3409">
        <w:rPr>
          <w:rFonts w:ascii="Times New Roman" w:eastAsia="Times New Roman" w:hAnsi="Times New Roman" w:cs="Times New Roman"/>
          <w:sz w:val="24"/>
          <w:szCs w:val="24"/>
        </w:rPr>
        <w:t>, Utena, statinio projekto sudėties žiniaraštis.</w:t>
      </w:r>
    </w:p>
    <w:p w14:paraId="1039EA59" w14:textId="77777777"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p>
    <w:p w14:paraId="6706A34D" w14:textId="77777777" w:rsidR="00DB5330" w:rsidRPr="007E3409" w:rsidRDefault="00DB5330" w:rsidP="00DB5330">
      <w:pPr>
        <w:pStyle w:val="Pagrindinistekstas"/>
        <w:shd w:val="clear" w:color="auto" w:fill="auto"/>
        <w:tabs>
          <w:tab w:val="left" w:pos="226"/>
        </w:tabs>
        <w:spacing w:line="240" w:lineRule="auto"/>
        <w:rPr>
          <w:color w:val="000000"/>
          <w:sz w:val="24"/>
          <w:szCs w:val="24"/>
          <w:lang w:eastAsia="lt-LT" w:bidi="lt-LT"/>
        </w:rPr>
      </w:pPr>
    </w:p>
    <w:p w14:paraId="6D80F1B7" w14:textId="01B5C624" w:rsidR="00DB5330" w:rsidRPr="007E3409" w:rsidRDefault="00DB5330" w:rsidP="00DB5330">
      <w:pPr>
        <w:pStyle w:val="Pagrindinistekstas"/>
        <w:shd w:val="clear" w:color="auto" w:fill="auto"/>
        <w:tabs>
          <w:tab w:val="left" w:pos="226"/>
        </w:tabs>
        <w:spacing w:line="240" w:lineRule="auto"/>
        <w:rPr>
          <w:sz w:val="24"/>
          <w:szCs w:val="24"/>
        </w:rPr>
        <w:sectPr w:rsidR="00DB5330" w:rsidRPr="007E3409" w:rsidSect="00237F60">
          <w:pgSz w:w="11900" w:h="16840"/>
          <w:pgMar w:top="1701" w:right="567" w:bottom="1134" w:left="1701" w:header="0" w:footer="3" w:gutter="0"/>
          <w:cols w:space="720"/>
          <w:noEndnote/>
          <w:docGrid w:linePitch="360"/>
        </w:sectPr>
      </w:pPr>
    </w:p>
    <w:p w14:paraId="0774481C" w14:textId="77777777" w:rsidR="00237F60" w:rsidRPr="007E3409" w:rsidRDefault="00237F60" w:rsidP="00237F60">
      <w:pPr>
        <w:spacing w:line="240" w:lineRule="auto"/>
        <w:rPr>
          <w:rFonts w:ascii="Times New Roman" w:hAnsi="Times New Roman" w:cs="Times New Roman"/>
          <w:sz w:val="24"/>
          <w:szCs w:val="24"/>
        </w:rPr>
      </w:pPr>
    </w:p>
    <w:sectPr w:rsidR="00237F60" w:rsidRPr="007E3409" w:rsidSect="00237F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36536"/>
    <w:multiLevelType w:val="multilevel"/>
    <w:tmpl w:val="313AC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CE70F0"/>
    <w:multiLevelType w:val="multilevel"/>
    <w:tmpl w:val="160C2E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2416F5"/>
    <w:multiLevelType w:val="multilevel"/>
    <w:tmpl w:val="E7BA60D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E01B68"/>
    <w:multiLevelType w:val="hybridMultilevel"/>
    <w:tmpl w:val="AFFA9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6851E7"/>
    <w:multiLevelType w:val="hybridMultilevel"/>
    <w:tmpl w:val="392CA1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1893967">
    <w:abstractNumId w:val="1"/>
  </w:num>
  <w:num w:numId="2" w16cid:durableId="660893949">
    <w:abstractNumId w:val="0"/>
  </w:num>
  <w:num w:numId="3" w16cid:durableId="427820912">
    <w:abstractNumId w:val="2"/>
  </w:num>
  <w:num w:numId="4" w16cid:durableId="826285009">
    <w:abstractNumId w:val="3"/>
  </w:num>
  <w:num w:numId="5" w16cid:durableId="32945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60"/>
    <w:rsid w:val="00083D08"/>
    <w:rsid w:val="001270C6"/>
    <w:rsid w:val="00237F60"/>
    <w:rsid w:val="003979F4"/>
    <w:rsid w:val="007E3409"/>
    <w:rsid w:val="008459D3"/>
    <w:rsid w:val="00A0591C"/>
    <w:rsid w:val="00AD4D7D"/>
    <w:rsid w:val="00CA0EF7"/>
    <w:rsid w:val="00DB5330"/>
    <w:rsid w:val="00EF4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106E"/>
  <w15:chartTrackingRefBased/>
  <w15:docId w15:val="{DF8B0356-8447-4331-B76B-F40045CA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237F60"/>
    <w:rPr>
      <w:rFonts w:ascii="Times New Roman" w:eastAsia="Times New Roman" w:hAnsi="Times New Roman" w:cs="Times New Roman"/>
      <w:sz w:val="16"/>
      <w:szCs w:val="16"/>
      <w:shd w:val="clear" w:color="auto" w:fill="FFFFFF"/>
    </w:rPr>
  </w:style>
  <w:style w:type="paragraph" w:styleId="Pagrindinistekstas">
    <w:name w:val="Body Text"/>
    <w:basedOn w:val="prastasis"/>
    <w:link w:val="PagrindinistekstasDiagrama"/>
    <w:qFormat/>
    <w:rsid w:val="00237F60"/>
    <w:pPr>
      <w:widowControl w:val="0"/>
      <w:shd w:val="clear" w:color="auto" w:fill="FFFFFF"/>
      <w:spacing w:after="0" w:line="360" w:lineRule="auto"/>
    </w:pPr>
    <w:rPr>
      <w:rFonts w:ascii="Times New Roman" w:eastAsia="Times New Roman" w:hAnsi="Times New Roman" w:cs="Times New Roman"/>
      <w:sz w:val="16"/>
      <w:szCs w:val="16"/>
    </w:rPr>
  </w:style>
  <w:style w:type="character" w:customStyle="1" w:styleId="PagrindinistekstasDiagrama1">
    <w:name w:val="Pagrindinis tekstas Diagrama1"/>
    <w:basedOn w:val="Numatytasispastraiposriftas"/>
    <w:uiPriority w:val="99"/>
    <w:semiHidden/>
    <w:rsid w:val="00237F60"/>
  </w:style>
  <w:style w:type="paragraph" w:styleId="Sraopastraipa">
    <w:name w:val="List Paragraph"/>
    <w:basedOn w:val="prastasis"/>
    <w:uiPriority w:val="34"/>
    <w:qFormat/>
    <w:rsid w:val="00DB5330"/>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2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1508</Words>
  <Characters>860</Characters>
  <Application>Microsoft Office Word</Application>
  <DocSecurity>0</DocSecurity>
  <Lines>7</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4</cp:revision>
  <dcterms:created xsi:type="dcterms:W3CDTF">2024-12-08T15:03:00Z</dcterms:created>
  <dcterms:modified xsi:type="dcterms:W3CDTF">2024-12-16T09:10:00Z</dcterms:modified>
</cp:coreProperties>
</file>