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FD0B" w14:textId="1398074E" w:rsidR="004127D6" w:rsidRDefault="004127D6" w:rsidP="004127D6">
      <w:pPr>
        <w:pStyle w:val="NoSpacing"/>
        <w:jc w:val="right"/>
        <w:rPr>
          <w:rFonts w:ascii="Calibri Light" w:hAnsi="Calibri Light" w:cs="Calibri Light"/>
          <w:b/>
          <w:bCs/>
          <w:sz w:val="24"/>
          <w:szCs w:val="24"/>
        </w:rPr>
      </w:pPr>
      <w:r>
        <w:rPr>
          <w:rFonts w:ascii="Calibri Light" w:hAnsi="Calibri Light" w:cs="Calibri Light"/>
          <w:b/>
          <w:bCs/>
          <w:sz w:val="24"/>
          <w:szCs w:val="24"/>
        </w:rPr>
        <w:t>Projektas</w:t>
      </w:r>
    </w:p>
    <w:p w14:paraId="5AD7741E" w14:textId="3F00882D" w:rsidR="00743FEE" w:rsidRPr="004A3DAB" w:rsidRDefault="00743FEE" w:rsidP="00BC2542">
      <w:pPr>
        <w:pStyle w:val="NoSpacing"/>
        <w:jc w:val="center"/>
        <w:rPr>
          <w:rFonts w:ascii="Calibri Light" w:hAnsi="Calibri Light" w:cs="Calibri Light"/>
          <w:sz w:val="24"/>
          <w:szCs w:val="24"/>
        </w:rPr>
      </w:pPr>
      <w:r w:rsidRPr="004A3DAB">
        <w:rPr>
          <w:rFonts w:ascii="Calibri Light" w:hAnsi="Calibri Light" w:cs="Calibri Light"/>
          <w:b/>
          <w:bCs/>
          <w:sz w:val="24"/>
          <w:szCs w:val="24"/>
        </w:rPr>
        <w:t>STATYBOS RANGOS SUTARTIS</w:t>
      </w:r>
    </w:p>
    <w:p w14:paraId="45773D57" w14:textId="77777777" w:rsidR="00920480" w:rsidRPr="004A3DAB" w:rsidRDefault="00920480" w:rsidP="00BC2542">
      <w:pPr>
        <w:pStyle w:val="NoSpacing"/>
        <w:rPr>
          <w:rFonts w:ascii="Calibri Light" w:hAnsi="Calibri Light" w:cs="Calibri Light"/>
          <w:sz w:val="24"/>
          <w:szCs w:val="24"/>
        </w:rPr>
      </w:pPr>
    </w:p>
    <w:p w14:paraId="168E8728" w14:textId="1059E353" w:rsidR="00743FEE" w:rsidRPr="004A3DAB" w:rsidRDefault="00743FEE" w:rsidP="00710A91">
      <w:pPr>
        <w:pStyle w:val="NoSpacing"/>
        <w:jc w:val="center"/>
        <w:rPr>
          <w:rFonts w:ascii="Calibri Light" w:hAnsi="Calibri Light" w:cs="Calibri Light"/>
          <w:b/>
          <w:bCs/>
          <w:sz w:val="24"/>
          <w:szCs w:val="24"/>
        </w:rPr>
      </w:pPr>
      <w:r w:rsidRPr="004A3DAB">
        <w:rPr>
          <w:rFonts w:ascii="Calibri Light" w:hAnsi="Calibri Light" w:cs="Calibri Light"/>
          <w:b/>
          <w:bCs/>
          <w:sz w:val="24"/>
          <w:szCs w:val="24"/>
        </w:rPr>
        <w:t>SPECIALIOSIOS SĄLYGOS</w:t>
      </w:r>
    </w:p>
    <w:p w14:paraId="0DDF82C2" w14:textId="77777777" w:rsidR="00710A91" w:rsidRPr="004A3DAB" w:rsidRDefault="00710A91" w:rsidP="00BC2542">
      <w:pPr>
        <w:pStyle w:val="NoSpacing"/>
        <w:jc w:val="center"/>
        <w:rPr>
          <w:rFonts w:ascii="Calibri Light" w:hAnsi="Calibri Light" w:cs="Calibri Light"/>
          <w:b/>
          <w:bCs/>
          <w:sz w:val="24"/>
          <w:szCs w:val="24"/>
        </w:rPr>
      </w:pPr>
    </w:p>
    <w:p w14:paraId="7D6BA191" w14:textId="0997F160" w:rsidR="24C82A6D" w:rsidRPr="004A3DAB" w:rsidRDefault="24C82A6D" w:rsidP="24C82A6D">
      <w:pPr>
        <w:pStyle w:val="NoSpacing"/>
        <w:jc w:val="center"/>
        <w:rPr>
          <w:rFonts w:ascii="Calibri Light" w:hAnsi="Calibri Light" w:cs="Calibri Light"/>
          <w:b/>
          <w:bCs/>
          <w:sz w:val="24"/>
          <w:szCs w:val="24"/>
        </w:rPr>
      </w:pPr>
    </w:p>
    <w:p w14:paraId="09532CF7" w14:textId="1AF332A7" w:rsidR="007310E6" w:rsidRPr="004A3DAB" w:rsidRDefault="004A3DAB" w:rsidP="007310E6">
      <w:pPr>
        <w:jc w:val="both"/>
        <w:textAlignment w:val="baseline"/>
        <w:rPr>
          <w:rFonts w:ascii="Calibri Light" w:hAnsi="Calibri Light" w:cs="Calibri Light"/>
          <w:sz w:val="24"/>
          <w:szCs w:val="24"/>
          <w:lang w:eastAsia="en-GB"/>
        </w:rPr>
      </w:pPr>
      <w:r>
        <w:rPr>
          <w:rFonts w:ascii="Calibri Light" w:hAnsi="Calibri Light" w:cs="Calibri Light"/>
          <w:b/>
          <w:sz w:val="24"/>
          <w:szCs w:val="24"/>
        </w:rPr>
        <w:t>SĮ „Vilniaus miesto būstas“</w:t>
      </w:r>
      <w:r w:rsidR="007310E6" w:rsidRPr="004A3DAB">
        <w:rPr>
          <w:rFonts w:ascii="Calibri Light" w:hAnsi="Calibri Light" w:cs="Calibri Light"/>
          <w:sz w:val="24"/>
          <w:szCs w:val="24"/>
          <w:lang w:eastAsia="en-GB"/>
        </w:rPr>
        <w:t xml:space="preserve">, juridinio asmens kodas </w:t>
      </w:r>
      <w:r>
        <w:rPr>
          <w:rFonts w:ascii="Calibri Light" w:hAnsi="Calibri Light" w:cs="Calibri Light"/>
          <w:sz w:val="24"/>
          <w:szCs w:val="24"/>
        </w:rPr>
        <w:t>124568293</w:t>
      </w:r>
      <w:r w:rsidR="007310E6" w:rsidRPr="004A3DAB">
        <w:rPr>
          <w:rFonts w:ascii="Calibri Light" w:hAnsi="Calibri Light" w:cs="Calibri Light"/>
          <w:sz w:val="24"/>
          <w:szCs w:val="24"/>
          <w:lang w:eastAsia="en-GB"/>
        </w:rPr>
        <w:t>, registruotos buveinės adresas </w:t>
      </w:r>
      <w:r>
        <w:rPr>
          <w:rFonts w:ascii="Calibri Light" w:hAnsi="Calibri Light" w:cs="Calibri Light"/>
          <w:sz w:val="24"/>
          <w:szCs w:val="24"/>
        </w:rPr>
        <w:t>Naugarduko g. 98</w:t>
      </w:r>
      <w:r w:rsidR="00973900" w:rsidRPr="004A3DAB">
        <w:rPr>
          <w:rFonts w:ascii="Calibri Light" w:hAnsi="Calibri Light" w:cs="Calibri Light"/>
          <w:sz w:val="24"/>
          <w:szCs w:val="24"/>
        </w:rPr>
        <w:t xml:space="preserve">, Vilnius, </w:t>
      </w:r>
      <w:r w:rsidR="007310E6" w:rsidRPr="004A3DAB">
        <w:rPr>
          <w:rFonts w:ascii="Calibri Light" w:hAnsi="Calibri Light" w:cs="Calibri Light"/>
          <w:sz w:val="24"/>
          <w:szCs w:val="24"/>
          <w:lang w:eastAsia="en-GB"/>
        </w:rPr>
        <w:t xml:space="preserve">atstovaujama </w:t>
      </w:r>
      <w:r w:rsidR="006634EF" w:rsidRPr="004A3DAB">
        <w:rPr>
          <w:rFonts w:ascii="Calibri Light" w:hAnsi="Calibri Light" w:cs="Calibri Light"/>
          <w:sz w:val="24"/>
          <w:szCs w:val="24"/>
          <w:lang w:eastAsia="en-GB"/>
        </w:rPr>
        <w:t>[</w:t>
      </w:r>
      <w:bookmarkStart w:id="0" w:name="_Hlk72144555"/>
      <w:r w:rsidR="006634EF" w:rsidRPr="004A3DAB">
        <w:rPr>
          <w:rFonts w:ascii="Calibri Light" w:hAnsi="Calibri Light" w:cs="Calibri Light"/>
          <w:sz w:val="24"/>
          <w:szCs w:val="24"/>
          <w:lang w:eastAsia="en-GB"/>
        </w:rPr>
        <w:t xml:space="preserve">nurodyti atstovo pareigas, vardą, pavardę], veikiančio pagal [nurodyti atstovavimo pagrindą], </w:t>
      </w:r>
      <w:bookmarkEnd w:id="0"/>
      <w:r w:rsidR="006634EF" w:rsidRPr="004A3DAB">
        <w:rPr>
          <w:rFonts w:ascii="Calibri Light" w:hAnsi="Calibri Light" w:cs="Calibri Light"/>
          <w:sz w:val="24"/>
          <w:szCs w:val="24"/>
          <w:lang w:eastAsia="en-GB"/>
        </w:rPr>
        <w:t>(toliau – </w:t>
      </w:r>
      <w:r w:rsidR="006634EF" w:rsidRPr="004A3DAB">
        <w:rPr>
          <w:rFonts w:ascii="Calibri Light" w:hAnsi="Calibri Light" w:cs="Calibri Light"/>
          <w:b/>
          <w:bCs/>
          <w:sz w:val="24"/>
          <w:szCs w:val="24"/>
          <w:lang w:eastAsia="en-GB"/>
        </w:rPr>
        <w:t>Užsakovas</w:t>
      </w:r>
      <w:r w:rsidR="006634EF" w:rsidRPr="004A3DAB">
        <w:rPr>
          <w:rFonts w:ascii="Calibri Light" w:hAnsi="Calibri Light" w:cs="Calibri Light"/>
          <w:sz w:val="24"/>
          <w:szCs w:val="24"/>
          <w:lang w:eastAsia="en-GB"/>
        </w:rPr>
        <w:t>)</w:t>
      </w:r>
      <w:r w:rsidR="007310E6" w:rsidRPr="004A3DAB">
        <w:rPr>
          <w:rFonts w:ascii="Calibri Light" w:hAnsi="Calibri Light" w:cs="Calibri Light"/>
          <w:sz w:val="24"/>
          <w:szCs w:val="24"/>
          <w:lang w:eastAsia="en-GB"/>
        </w:rPr>
        <w:t>, </w:t>
      </w:r>
    </w:p>
    <w:p w14:paraId="56F0AE2F" w14:textId="77777777" w:rsidR="007310E6" w:rsidRPr="004A3DAB" w:rsidRDefault="007310E6" w:rsidP="007310E6">
      <w:pPr>
        <w:jc w:val="both"/>
        <w:textAlignment w:val="baseline"/>
        <w:rPr>
          <w:rFonts w:ascii="Calibri Light" w:hAnsi="Calibri Light" w:cs="Calibri Light"/>
          <w:sz w:val="24"/>
          <w:szCs w:val="24"/>
          <w:lang w:eastAsia="en-GB"/>
        </w:rPr>
      </w:pPr>
      <w:r w:rsidRPr="004A3DAB">
        <w:rPr>
          <w:rFonts w:ascii="Calibri Light" w:hAnsi="Calibri Light" w:cs="Calibri Light"/>
          <w:sz w:val="24"/>
          <w:szCs w:val="24"/>
          <w:lang w:eastAsia="en-GB"/>
        </w:rPr>
        <w:t>ir </w:t>
      </w:r>
    </w:p>
    <w:p w14:paraId="138C420A" w14:textId="77777777" w:rsidR="006634EF" w:rsidRPr="004A3DAB" w:rsidRDefault="006634EF" w:rsidP="006634EF">
      <w:pPr>
        <w:jc w:val="both"/>
        <w:textAlignment w:val="baseline"/>
        <w:rPr>
          <w:rFonts w:ascii="Calibri Light" w:hAnsi="Calibri Light" w:cs="Calibri Light"/>
          <w:sz w:val="24"/>
          <w:szCs w:val="24"/>
          <w:lang w:eastAsia="en-GB"/>
        </w:rPr>
      </w:pPr>
      <w:r w:rsidRPr="004A3DAB">
        <w:rPr>
          <w:rFonts w:ascii="Calibri Light" w:hAnsi="Calibri Light" w:cs="Calibri Light"/>
          <w:b/>
          <w:bCs/>
          <w:sz w:val="24"/>
          <w:szCs w:val="24"/>
          <w:lang w:eastAsia="en-GB"/>
        </w:rPr>
        <w:t>[Nurodyti Rangovo pavadinimą]</w:t>
      </w:r>
      <w:r w:rsidRPr="004A3DAB">
        <w:rPr>
          <w:rFonts w:ascii="Calibri Light" w:hAnsi="Calibri Light" w:cs="Calibri Light"/>
          <w:sz w:val="24"/>
          <w:szCs w:val="24"/>
          <w:lang w:eastAsia="en-GB"/>
        </w:rPr>
        <w:t>, juridinio asmens kodas [nurodyti juridinio asmens kodą], registruotos buveinės adresas [nurodyti registruotos buveinės adresą],   atstovaujama [nurodyti atstovo pareigas, vardą, pavardę], veikiančio pagal nurodyti atstovavimo pagrindą,  (toliau – </w:t>
      </w:r>
      <w:r w:rsidRPr="004A3DAB">
        <w:rPr>
          <w:rFonts w:ascii="Calibri Light" w:hAnsi="Calibri Light" w:cs="Calibri Light"/>
          <w:b/>
          <w:bCs/>
          <w:sz w:val="24"/>
          <w:szCs w:val="24"/>
          <w:lang w:eastAsia="en-GB"/>
        </w:rPr>
        <w:t>Rangovas)</w:t>
      </w:r>
      <w:r w:rsidRPr="004A3DAB">
        <w:rPr>
          <w:rFonts w:ascii="Calibri Light" w:hAnsi="Calibri Light" w:cs="Calibri Light"/>
          <w:sz w:val="24"/>
          <w:szCs w:val="24"/>
          <w:lang w:eastAsia="en-GB"/>
        </w:rPr>
        <w:t>, </w:t>
      </w:r>
    </w:p>
    <w:p w14:paraId="4C23F9F4" w14:textId="22BA3DCC" w:rsidR="00590A47" w:rsidRPr="004A3DAB" w:rsidRDefault="007310E6" w:rsidP="00973900">
      <w:pPr>
        <w:jc w:val="both"/>
        <w:textAlignment w:val="baseline"/>
        <w:rPr>
          <w:rFonts w:ascii="Calibri Light" w:hAnsi="Calibri Light" w:cs="Calibri Light"/>
          <w:sz w:val="24"/>
          <w:szCs w:val="24"/>
          <w:lang w:eastAsia="en-GB"/>
        </w:rPr>
      </w:pPr>
      <w:r w:rsidRPr="004A3DAB">
        <w:rPr>
          <w:rFonts w:ascii="Calibri Light" w:hAnsi="Calibri Light" w:cs="Calibri Light"/>
          <w:sz w:val="24"/>
          <w:szCs w:val="24"/>
          <w:lang w:eastAsia="en-GB"/>
        </w:rPr>
        <w:t>Užsakovas ir </w:t>
      </w:r>
      <w:r w:rsidR="00EC29B0" w:rsidRPr="004A3DAB">
        <w:rPr>
          <w:rFonts w:ascii="Calibri Light" w:hAnsi="Calibri Light" w:cs="Calibri Light"/>
          <w:sz w:val="24"/>
          <w:szCs w:val="24"/>
          <w:lang w:eastAsia="en-GB"/>
        </w:rPr>
        <w:t>Rangovas</w:t>
      </w:r>
      <w:r w:rsidRPr="004A3DAB">
        <w:rPr>
          <w:rFonts w:ascii="Calibri Light" w:hAnsi="Calibri Light" w:cs="Calibri Light"/>
          <w:sz w:val="24"/>
          <w:szCs w:val="24"/>
          <w:lang w:eastAsia="en-GB"/>
        </w:rPr>
        <w:t xml:space="preserve"> toliau kartu šioje Sutartyje vadinami „</w:t>
      </w:r>
      <w:r w:rsidRPr="004A3DAB">
        <w:rPr>
          <w:rFonts w:ascii="Calibri Light" w:hAnsi="Calibri Light" w:cs="Calibri Light"/>
          <w:b/>
          <w:bCs/>
          <w:sz w:val="24"/>
          <w:szCs w:val="24"/>
          <w:lang w:eastAsia="en-GB"/>
        </w:rPr>
        <w:t>Šalimis</w:t>
      </w:r>
      <w:r w:rsidRPr="004A3DAB">
        <w:rPr>
          <w:rFonts w:ascii="Calibri Light" w:hAnsi="Calibri Light" w:cs="Calibri Light"/>
          <w:sz w:val="24"/>
          <w:szCs w:val="24"/>
          <w:lang w:eastAsia="en-GB"/>
        </w:rPr>
        <w:t>“, o kiekviena atskirai – „Šalimi“, sudarė šią </w:t>
      </w:r>
      <w:r w:rsidR="00155D72" w:rsidRPr="004A3DAB">
        <w:rPr>
          <w:rFonts w:ascii="Calibri Light" w:hAnsi="Calibri Light" w:cs="Calibri Light"/>
          <w:sz w:val="24"/>
          <w:szCs w:val="24"/>
          <w:lang w:eastAsia="en-GB"/>
        </w:rPr>
        <w:t xml:space="preserve">statybos </w:t>
      </w:r>
      <w:r w:rsidR="00EC29B0" w:rsidRPr="004A3DAB">
        <w:rPr>
          <w:rFonts w:ascii="Calibri Light" w:hAnsi="Calibri Light" w:cs="Calibri Light"/>
          <w:sz w:val="24"/>
          <w:szCs w:val="24"/>
          <w:lang w:eastAsia="en-GB"/>
        </w:rPr>
        <w:t>rangos darbų</w:t>
      </w:r>
      <w:r w:rsidRPr="004A3DAB">
        <w:rPr>
          <w:rFonts w:ascii="Calibri Light" w:hAnsi="Calibri Light" w:cs="Calibri Light"/>
          <w:sz w:val="24"/>
          <w:szCs w:val="24"/>
          <w:lang w:eastAsia="en-GB"/>
        </w:rPr>
        <w:t xml:space="preserve"> sutartį (toliau – </w:t>
      </w:r>
      <w:r w:rsidRPr="004A3DAB">
        <w:rPr>
          <w:rFonts w:ascii="Calibri Light" w:hAnsi="Calibri Light" w:cs="Calibri Light"/>
          <w:b/>
          <w:bCs/>
          <w:sz w:val="24"/>
          <w:szCs w:val="24"/>
          <w:lang w:eastAsia="en-GB"/>
        </w:rPr>
        <w:t>Sutartis</w:t>
      </w:r>
      <w:r w:rsidRPr="004A3DAB">
        <w:rPr>
          <w:rFonts w:ascii="Calibri Light" w:hAnsi="Calibri Light" w:cs="Calibri Light"/>
          <w:sz w:val="24"/>
          <w:szCs w:val="24"/>
          <w:lang w:eastAsia="en-GB"/>
        </w:rPr>
        <w:t>) ir susitarė dėl toliau išvardintų sąlygų.</w:t>
      </w:r>
    </w:p>
    <w:tbl>
      <w:tblPr>
        <w:tblStyle w:val="TableGrid"/>
        <w:tblW w:w="5000" w:type="pct"/>
        <w:tblLayout w:type="fixed"/>
        <w:tblLook w:val="01E0" w:firstRow="1" w:lastRow="1" w:firstColumn="1" w:lastColumn="1" w:noHBand="0" w:noVBand="0"/>
      </w:tblPr>
      <w:tblGrid>
        <w:gridCol w:w="5103"/>
        <w:gridCol w:w="5659"/>
      </w:tblGrid>
      <w:tr w:rsidR="003929F2" w:rsidRPr="004A3DAB" w14:paraId="1CA4E593" w14:textId="77777777" w:rsidTr="55B37B14">
        <w:tc>
          <w:tcPr>
            <w:tcW w:w="5000" w:type="pct"/>
            <w:gridSpan w:val="2"/>
          </w:tcPr>
          <w:p w14:paraId="34462282" w14:textId="77777777" w:rsidR="00590A47" w:rsidRPr="004A3DAB" w:rsidRDefault="00590A47" w:rsidP="00590A47">
            <w:pPr>
              <w:pStyle w:val="ListParagraph"/>
              <w:numPr>
                <w:ilvl w:val="0"/>
                <w:numId w:val="24"/>
              </w:numPr>
              <w:rPr>
                <w:rFonts w:ascii="Calibri Light" w:hAnsi="Calibri Light" w:cs="Calibri Light"/>
                <w:b/>
                <w:sz w:val="24"/>
                <w:szCs w:val="24"/>
                <w:lang w:val="lt-LT"/>
              </w:rPr>
            </w:pPr>
            <w:r w:rsidRPr="004A3DAB">
              <w:rPr>
                <w:rFonts w:ascii="Calibri Light" w:hAnsi="Calibri Light" w:cs="Calibri Light"/>
                <w:b/>
                <w:sz w:val="24"/>
                <w:szCs w:val="24"/>
                <w:lang w:val="lt-LT"/>
              </w:rPr>
              <w:t>Pagrindinė informacija apie sutartį</w:t>
            </w:r>
          </w:p>
        </w:tc>
      </w:tr>
      <w:tr w:rsidR="003929F2" w:rsidRPr="004A3DAB" w14:paraId="36216F31" w14:textId="77777777" w:rsidTr="55B37B14">
        <w:tc>
          <w:tcPr>
            <w:tcW w:w="5000" w:type="pct"/>
            <w:gridSpan w:val="2"/>
          </w:tcPr>
          <w:p w14:paraId="6FAE7257" w14:textId="77777777" w:rsidR="00590A47" w:rsidRPr="004A3DAB" w:rsidRDefault="00590A47" w:rsidP="00067ABB">
            <w:pPr>
              <w:ind w:left="567"/>
              <w:rPr>
                <w:rFonts w:ascii="Calibri Light" w:hAnsi="Calibri Light" w:cs="Calibri Light"/>
                <w:b/>
                <w:sz w:val="24"/>
                <w:szCs w:val="24"/>
                <w:lang w:val="lt-LT"/>
              </w:rPr>
            </w:pPr>
          </w:p>
        </w:tc>
      </w:tr>
      <w:tr w:rsidR="003929F2" w:rsidRPr="004A3DAB" w14:paraId="62E2010B" w14:textId="77777777" w:rsidTr="55B37B14">
        <w:tc>
          <w:tcPr>
            <w:tcW w:w="2371" w:type="pct"/>
          </w:tcPr>
          <w:p w14:paraId="5801D5F4" w14:textId="77777777" w:rsidR="00590A47" w:rsidRPr="004A3DAB" w:rsidRDefault="00590A47" w:rsidP="00590A47">
            <w:pPr>
              <w:numPr>
                <w:ilvl w:val="1"/>
                <w:numId w:val="24"/>
              </w:numPr>
              <w:rPr>
                <w:rFonts w:ascii="Calibri Light" w:hAnsi="Calibri Light" w:cs="Calibri Light"/>
                <w:sz w:val="24"/>
                <w:szCs w:val="24"/>
                <w:lang w:val="lt-LT"/>
              </w:rPr>
            </w:pPr>
            <w:r w:rsidRPr="004A3DAB">
              <w:rPr>
                <w:rFonts w:ascii="Calibri Light" w:hAnsi="Calibri Light" w:cs="Calibri Light"/>
                <w:sz w:val="24"/>
                <w:szCs w:val="24"/>
                <w:lang w:val="lt-LT"/>
              </w:rPr>
              <w:t xml:space="preserve">Pirkimo pavadinimas </w:t>
            </w:r>
          </w:p>
        </w:tc>
        <w:tc>
          <w:tcPr>
            <w:tcW w:w="2629" w:type="pct"/>
          </w:tcPr>
          <w:p w14:paraId="5979DA17" w14:textId="3FF1D50F" w:rsidR="00590A47" w:rsidRPr="004A3DAB" w:rsidRDefault="00F67704" w:rsidP="00E97281">
            <w:pPr>
              <w:jc w:val="both"/>
              <w:rPr>
                <w:rFonts w:ascii="Calibri Light" w:hAnsi="Calibri Light" w:cs="Calibri Light"/>
                <w:i/>
                <w:iCs/>
                <w:sz w:val="24"/>
                <w:szCs w:val="24"/>
                <w:lang w:val="lt-LT"/>
              </w:rPr>
            </w:pPr>
            <w:sdt>
              <w:sdtPr>
                <w:rPr>
                  <w:rFonts w:ascii="Calibri Light" w:hAnsi="Calibri Light" w:cs="Calibri Light"/>
                  <w:iCs/>
                  <w:sz w:val="24"/>
                  <w:szCs w:val="24"/>
                  <w:lang w:eastAsia="lt-LT"/>
                </w:rPr>
                <w:id w:val="-1165542172"/>
                <w:placeholder>
                  <w:docPart w:val="AED5B0D6114F43189810F1BC4BB5BA9A"/>
                </w:placeholder>
                <w:text/>
              </w:sdtPr>
              <w:sdtEndPr/>
              <w:sdtContent>
                <w:r w:rsidR="0001148C">
                  <w:rPr>
                    <w:rFonts w:ascii="Calibri Light" w:hAnsi="Calibri Light" w:cs="Calibri Light"/>
                    <w:iCs/>
                    <w:sz w:val="24"/>
                    <w:szCs w:val="24"/>
                    <w:lang w:val="lt-LT" w:eastAsia="lt-LT"/>
                  </w:rPr>
                  <w:t>B</w:t>
                </w:r>
                <w:r w:rsidR="0001148C" w:rsidRPr="0001148C">
                  <w:rPr>
                    <w:rFonts w:ascii="Calibri Light" w:hAnsi="Calibri Light" w:cs="Calibri Light"/>
                    <w:iCs/>
                    <w:sz w:val="24"/>
                    <w:szCs w:val="24"/>
                    <w:lang w:val="lt-LT" w:eastAsia="lt-LT"/>
                  </w:rPr>
                  <w:t>alkonų konstrukcijų tvarkymo darbai</w:t>
                </w:r>
              </w:sdtContent>
            </w:sdt>
          </w:p>
        </w:tc>
      </w:tr>
      <w:tr w:rsidR="003929F2" w:rsidRPr="004A3DAB" w14:paraId="310F7F27" w14:textId="77777777" w:rsidTr="55B37B14">
        <w:tc>
          <w:tcPr>
            <w:tcW w:w="2371" w:type="pct"/>
            <w:tcBorders>
              <w:bottom w:val="single" w:sz="4" w:space="0" w:color="auto"/>
            </w:tcBorders>
          </w:tcPr>
          <w:p w14:paraId="3916C821" w14:textId="77777777" w:rsidR="00590A47" w:rsidRPr="004A3DAB" w:rsidRDefault="00590A47" w:rsidP="00590A47">
            <w:pPr>
              <w:numPr>
                <w:ilvl w:val="1"/>
                <w:numId w:val="24"/>
              </w:numPr>
              <w:rPr>
                <w:rFonts w:ascii="Calibri Light" w:hAnsi="Calibri Light" w:cs="Calibri Light"/>
                <w:sz w:val="24"/>
                <w:szCs w:val="24"/>
                <w:lang w:val="lt-LT"/>
              </w:rPr>
            </w:pPr>
            <w:r w:rsidRPr="004A3DAB">
              <w:rPr>
                <w:rFonts w:ascii="Calibri Light" w:hAnsi="Calibri Light" w:cs="Calibri Light"/>
                <w:sz w:val="24"/>
                <w:szCs w:val="24"/>
                <w:lang w:val="lt-LT"/>
              </w:rPr>
              <w:t xml:space="preserve">Sutarties dalykas </w:t>
            </w:r>
          </w:p>
        </w:tc>
        <w:tc>
          <w:tcPr>
            <w:tcW w:w="2629" w:type="pct"/>
            <w:tcBorders>
              <w:bottom w:val="single" w:sz="4" w:space="0" w:color="auto"/>
            </w:tcBorders>
          </w:tcPr>
          <w:p w14:paraId="712D20D8" w14:textId="4A8C4220" w:rsidR="00C20A59" w:rsidRDefault="006634EF" w:rsidP="00CE0CED">
            <w:pPr>
              <w:tabs>
                <w:tab w:val="left" w:pos="567"/>
              </w:tabs>
              <w:spacing w:line="276" w:lineRule="auto"/>
              <w:jc w:val="both"/>
              <w:rPr>
                <w:rFonts w:ascii="Calibri Light" w:hAnsi="Calibri Light" w:cs="Calibri Light"/>
                <w:sz w:val="24"/>
                <w:szCs w:val="24"/>
                <w:lang w:val="lt-LT"/>
              </w:rPr>
            </w:pPr>
            <w:r w:rsidRPr="004A3DAB">
              <w:rPr>
                <w:rFonts w:ascii="Calibri Light" w:hAnsi="Calibri Light" w:cs="Calibri Light"/>
                <w:sz w:val="24"/>
                <w:szCs w:val="24"/>
                <w:lang w:val="lt-LT"/>
              </w:rPr>
              <w:t xml:space="preserve">Sutarties dalykas yra </w:t>
            </w:r>
            <w:r w:rsidR="004127D6" w:rsidRPr="004127D6">
              <w:rPr>
                <w:rFonts w:ascii="Calibri Light" w:hAnsi="Calibri Light" w:cs="Calibri Light"/>
                <w:b/>
                <w:bCs/>
                <w:sz w:val="24"/>
                <w:szCs w:val="24"/>
                <w:lang w:val="lt-LT"/>
              </w:rPr>
              <w:t>balkonų konstrukcijų tvarkymo</w:t>
            </w:r>
            <w:r w:rsidR="004127D6" w:rsidRPr="004127D6">
              <w:rPr>
                <w:rFonts w:ascii="Calibri Light" w:hAnsi="Calibri Light" w:cs="Calibri Light"/>
                <w:b/>
                <w:bCs/>
                <w:i/>
                <w:iCs/>
                <w:sz w:val="24"/>
                <w:szCs w:val="24"/>
                <w:lang w:val="lt-LT"/>
              </w:rPr>
              <w:t xml:space="preserve"> </w:t>
            </w:r>
            <w:r w:rsidR="004127D6" w:rsidRPr="004127D6">
              <w:rPr>
                <w:rFonts w:ascii="Calibri Light" w:hAnsi="Calibri Light" w:cs="Calibri Light"/>
                <w:b/>
                <w:bCs/>
                <w:sz w:val="24"/>
                <w:szCs w:val="24"/>
                <w:lang w:val="lt-LT"/>
              </w:rPr>
              <w:t>darbai</w:t>
            </w:r>
            <w:r w:rsidR="00103AC4">
              <w:rPr>
                <w:rFonts w:ascii="Calibri Light" w:hAnsi="Calibri Light" w:cs="Calibri Light"/>
                <w:i/>
                <w:iCs/>
                <w:sz w:val="24"/>
                <w:szCs w:val="24"/>
                <w:lang w:val="lt-LT"/>
              </w:rPr>
              <w:t xml:space="preserve"> </w:t>
            </w:r>
            <w:r w:rsidR="00C83911" w:rsidRPr="004A3DAB">
              <w:rPr>
                <w:rFonts w:ascii="Calibri Light" w:hAnsi="Calibri Light" w:cs="Calibri Light"/>
                <w:sz w:val="24"/>
                <w:szCs w:val="24"/>
                <w:lang w:val="lt-LT"/>
              </w:rPr>
              <w:t xml:space="preserve">(toliau – </w:t>
            </w:r>
            <w:r w:rsidR="00C83911" w:rsidRPr="004A3DAB">
              <w:rPr>
                <w:rFonts w:ascii="Calibri Light" w:hAnsi="Calibri Light" w:cs="Calibri Light"/>
                <w:b/>
                <w:bCs/>
                <w:sz w:val="24"/>
                <w:szCs w:val="24"/>
                <w:lang w:val="lt-LT"/>
              </w:rPr>
              <w:t>Darbai</w:t>
            </w:r>
            <w:r w:rsidR="00C83911" w:rsidRPr="004A3DAB">
              <w:rPr>
                <w:rFonts w:ascii="Calibri Light" w:hAnsi="Calibri Light" w:cs="Calibri Light"/>
                <w:sz w:val="24"/>
                <w:szCs w:val="24"/>
                <w:lang w:val="lt-LT"/>
              </w:rPr>
              <w:t xml:space="preserve">); </w:t>
            </w:r>
          </w:p>
          <w:p w14:paraId="3A08648B" w14:textId="54CA5509" w:rsidR="00590A47" w:rsidRPr="004A3DAB" w:rsidRDefault="006634EF" w:rsidP="00CE0CED">
            <w:pPr>
              <w:tabs>
                <w:tab w:val="left" w:pos="567"/>
              </w:tabs>
              <w:spacing w:line="276" w:lineRule="auto"/>
              <w:jc w:val="both"/>
              <w:rPr>
                <w:rFonts w:ascii="Calibri Light" w:hAnsi="Calibri Light" w:cs="Calibri Light"/>
                <w:sz w:val="24"/>
                <w:szCs w:val="24"/>
                <w:lang w:val="lt-LT"/>
              </w:rPr>
            </w:pPr>
            <w:r w:rsidRPr="004A3DAB">
              <w:rPr>
                <w:rFonts w:ascii="Calibri Light" w:hAnsi="Calibri Light" w:cs="Calibri Light"/>
                <w:sz w:val="24"/>
                <w:szCs w:val="24"/>
                <w:lang w:val="lt-LT"/>
              </w:rPr>
              <w:t>Darbų Techninė specifikacija yra neatskiriama šios Sutarties dalis.</w:t>
            </w:r>
          </w:p>
        </w:tc>
      </w:tr>
      <w:tr w:rsidR="003929F2" w:rsidRPr="004A3DAB" w14:paraId="251E02C5" w14:textId="77777777" w:rsidTr="55B37B14">
        <w:tc>
          <w:tcPr>
            <w:tcW w:w="2371" w:type="pct"/>
          </w:tcPr>
          <w:p w14:paraId="5A02BAD2" w14:textId="113CAF51"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1.</w:t>
            </w:r>
            <w:r w:rsidR="42D25525" w:rsidRPr="004A3DAB">
              <w:rPr>
                <w:rFonts w:ascii="Calibri Light" w:hAnsi="Calibri Light" w:cs="Calibri Light"/>
                <w:sz w:val="24"/>
                <w:szCs w:val="24"/>
                <w:lang w:val="lt-LT"/>
              </w:rPr>
              <w:t>3</w:t>
            </w:r>
            <w:r w:rsidRPr="004A3DAB">
              <w:rPr>
                <w:rFonts w:ascii="Calibri Light" w:hAnsi="Calibri Light" w:cs="Calibri Light"/>
                <w:sz w:val="24"/>
                <w:szCs w:val="24"/>
                <w:lang w:val="lt-LT"/>
              </w:rPr>
              <w:t>.  Numatomi pasitelkti subrangovai</w:t>
            </w:r>
            <w:r w:rsidRPr="004A3DAB">
              <w:rPr>
                <w:rFonts w:ascii="Calibri Light" w:hAnsi="Calibri Light" w:cs="Calibri Light"/>
                <w:sz w:val="24"/>
                <w:szCs w:val="24"/>
                <w:lang w:val="lt-LT"/>
              </w:rPr>
              <w:tab/>
            </w:r>
          </w:p>
        </w:tc>
        <w:tc>
          <w:tcPr>
            <w:tcW w:w="2629" w:type="pct"/>
          </w:tcPr>
          <w:p w14:paraId="35C5FDC1" w14:textId="25289854" w:rsidR="006634EF" w:rsidRPr="004A3DAB" w:rsidRDefault="00C20A59" w:rsidP="0001148C">
            <w:pPr>
              <w:jc w:val="both"/>
              <w:rPr>
                <w:rFonts w:ascii="Calibri Light" w:hAnsi="Calibri Light" w:cs="Calibri Light"/>
                <w:sz w:val="24"/>
                <w:szCs w:val="24"/>
                <w:lang w:val="lt-LT"/>
              </w:rPr>
            </w:pPr>
            <w:r>
              <w:rPr>
                <w:rFonts w:ascii="Calibri Light" w:hAnsi="Calibri Light" w:cs="Calibri Light"/>
                <w:sz w:val="24"/>
                <w:szCs w:val="24"/>
                <w:lang w:val="lt-LT"/>
              </w:rPr>
              <w:t>Nurodyti</w:t>
            </w:r>
          </w:p>
        </w:tc>
      </w:tr>
      <w:tr w:rsidR="003929F2" w:rsidRPr="004A3DAB" w14:paraId="2DB3BB8E" w14:textId="77777777" w:rsidTr="55B37B14">
        <w:tc>
          <w:tcPr>
            <w:tcW w:w="5000" w:type="pct"/>
            <w:gridSpan w:val="2"/>
          </w:tcPr>
          <w:p w14:paraId="53517E64" w14:textId="77777777" w:rsidR="00590A47" w:rsidRPr="004A3DAB" w:rsidRDefault="00590A47" w:rsidP="00067ABB">
            <w:pPr>
              <w:rPr>
                <w:rFonts w:ascii="Calibri Light" w:hAnsi="Calibri Light" w:cs="Calibri Light"/>
                <w:sz w:val="24"/>
                <w:szCs w:val="24"/>
                <w:lang w:val="lt-LT"/>
              </w:rPr>
            </w:pPr>
          </w:p>
        </w:tc>
      </w:tr>
      <w:tr w:rsidR="003929F2" w:rsidRPr="004A3DAB" w14:paraId="1E5F853D" w14:textId="77777777" w:rsidTr="55B37B14">
        <w:tc>
          <w:tcPr>
            <w:tcW w:w="5000" w:type="pct"/>
            <w:gridSpan w:val="2"/>
          </w:tcPr>
          <w:p w14:paraId="2D2C8CD6" w14:textId="77777777" w:rsidR="00590A47" w:rsidRPr="004A3DAB" w:rsidRDefault="00590A47" w:rsidP="00590A47">
            <w:pPr>
              <w:pStyle w:val="ListParagraph"/>
              <w:numPr>
                <w:ilvl w:val="0"/>
                <w:numId w:val="24"/>
              </w:numPr>
              <w:rPr>
                <w:rFonts w:ascii="Calibri Light" w:hAnsi="Calibri Light" w:cs="Calibri Light"/>
                <w:b/>
                <w:bCs/>
                <w:sz w:val="24"/>
                <w:szCs w:val="24"/>
                <w:lang w:val="lt-LT"/>
              </w:rPr>
            </w:pPr>
            <w:r w:rsidRPr="004A3DAB">
              <w:rPr>
                <w:rFonts w:ascii="Calibri Light" w:hAnsi="Calibri Light" w:cs="Calibri Light"/>
                <w:b/>
                <w:bCs/>
                <w:sz w:val="24"/>
                <w:szCs w:val="24"/>
                <w:lang w:val="lt-LT"/>
              </w:rPr>
              <w:t>Kaina ir mokėjimo tvarka</w:t>
            </w:r>
          </w:p>
        </w:tc>
      </w:tr>
      <w:tr w:rsidR="003929F2" w:rsidRPr="004A3DAB" w14:paraId="3292E544" w14:textId="77777777" w:rsidTr="55B37B14">
        <w:tc>
          <w:tcPr>
            <w:tcW w:w="2371" w:type="pct"/>
          </w:tcPr>
          <w:p w14:paraId="7461B429" w14:textId="77777777" w:rsidR="006634EF" w:rsidRPr="004A3DAB" w:rsidRDefault="006634EF" w:rsidP="006634EF">
            <w:pPr>
              <w:numPr>
                <w:ilvl w:val="1"/>
                <w:numId w:val="24"/>
              </w:numPr>
              <w:rPr>
                <w:rFonts w:ascii="Calibri Light" w:hAnsi="Calibri Light" w:cs="Calibri Light"/>
                <w:sz w:val="24"/>
                <w:szCs w:val="24"/>
                <w:lang w:val="lt-LT"/>
              </w:rPr>
            </w:pPr>
            <w:r w:rsidRPr="004A3DAB">
              <w:rPr>
                <w:rFonts w:ascii="Calibri Light" w:hAnsi="Calibri Light" w:cs="Calibri Light"/>
                <w:sz w:val="24"/>
                <w:szCs w:val="24"/>
                <w:lang w:val="lt-LT"/>
              </w:rPr>
              <w:t>Taikoma kainodara</w:t>
            </w:r>
          </w:p>
        </w:tc>
        <w:tc>
          <w:tcPr>
            <w:tcW w:w="2629" w:type="pct"/>
          </w:tcPr>
          <w:sdt>
            <w:sdtPr>
              <w:rPr>
                <w:rFonts w:ascii="Calibri Light" w:hAnsi="Calibri Light" w:cs="Calibri Light"/>
                <w:iCs/>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EndPr/>
            <w:sdtContent>
              <w:p w14:paraId="634980B4" w14:textId="48042ACA" w:rsidR="006634EF" w:rsidRPr="004A3DAB" w:rsidRDefault="004127D6" w:rsidP="00E31BD9">
                <w:pPr>
                  <w:rPr>
                    <w:rFonts w:ascii="Calibri Light" w:hAnsi="Calibri Light" w:cs="Calibri Light"/>
                    <w:iCs/>
                    <w:sz w:val="24"/>
                    <w:szCs w:val="24"/>
                    <w:lang w:val="lt-LT"/>
                  </w:rPr>
                </w:pPr>
                <w:r>
                  <w:rPr>
                    <w:rFonts w:ascii="Calibri Light" w:hAnsi="Calibri Light" w:cs="Calibri Light"/>
                    <w:iCs/>
                    <w:sz w:val="24"/>
                    <w:szCs w:val="24"/>
                  </w:rPr>
                  <w:t>Fiksuotas įkainis</w:t>
                </w:r>
              </w:p>
            </w:sdtContent>
          </w:sdt>
          <w:p w14:paraId="62DE4EF6" w14:textId="77777777" w:rsidR="473E1F3A" w:rsidRPr="004A3DAB" w:rsidRDefault="473E1F3A">
            <w:pPr>
              <w:rPr>
                <w:rFonts w:ascii="Calibri Light" w:hAnsi="Calibri Light" w:cs="Calibri Light"/>
                <w:sz w:val="24"/>
                <w:szCs w:val="24"/>
                <w:lang w:val="lt-LT"/>
              </w:rPr>
            </w:pPr>
          </w:p>
        </w:tc>
      </w:tr>
      <w:tr w:rsidR="003929F2" w:rsidRPr="004A3DAB" w14:paraId="6C8DCEF5" w14:textId="77777777" w:rsidTr="55B37B14">
        <w:tc>
          <w:tcPr>
            <w:tcW w:w="2371" w:type="pct"/>
          </w:tcPr>
          <w:p w14:paraId="1CA4329F" w14:textId="4B5F075F" w:rsidR="006634EF" w:rsidRPr="004A3DAB" w:rsidRDefault="00E640A4" w:rsidP="006634EF">
            <w:pPr>
              <w:numPr>
                <w:ilvl w:val="1"/>
                <w:numId w:val="24"/>
              </w:numPr>
              <w:rPr>
                <w:rFonts w:ascii="Calibri Light" w:hAnsi="Calibri Light" w:cs="Calibri Light"/>
                <w:sz w:val="24"/>
                <w:szCs w:val="24"/>
                <w:lang w:val="lt-LT"/>
              </w:rPr>
            </w:pPr>
            <w:r w:rsidRPr="004A3DAB">
              <w:rPr>
                <w:rFonts w:ascii="Calibri Light" w:hAnsi="Calibri Light" w:cs="Calibri Light"/>
                <w:sz w:val="24"/>
                <w:szCs w:val="24"/>
                <w:lang w:val="lt-LT"/>
              </w:rPr>
              <w:t>Pradinė Sutarties vertė</w:t>
            </w:r>
          </w:p>
        </w:tc>
        <w:tc>
          <w:tcPr>
            <w:tcW w:w="2629" w:type="pct"/>
          </w:tcPr>
          <w:p w14:paraId="6236C444" w14:textId="554B8836" w:rsidR="006634EF" w:rsidRPr="004A3DAB" w:rsidRDefault="00F67704" w:rsidP="00516F77">
            <w:pPr>
              <w:jc w:val="both"/>
              <w:rPr>
                <w:rFonts w:ascii="Calibri Light" w:hAnsi="Calibri Light" w:cs="Calibri Light"/>
                <w:sz w:val="24"/>
                <w:szCs w:val="24"/>
                <w:lang w:val="lt-LT"/>
              </w:rPr>
            </w:pPr>
            <w:sdt>
              <w:sdtPr>
                <w:rPr>
                  <w:rFonts w:ascii="Calibri Light" w:hAnsi="Calibri Light" w:cs="Calibri Light"/>
                  <w:sz w:val="24"/>
                  <w:szCs w:val="24"/>
                </w:rPr>
                <w:id w:val="404028763"/>
                <w:placeholder>
                  <w:docPart w:val="928336BEA68D4E15BE47BAE247EA37B1"/>
                </w:placeholder>
              </w:sdtPr>
              <w:sdtEndPr/>
              <w:sdtContent>
                <w:r w:rsidR="009D52C3" w:rsidRPr="004A3DAB">
                  <w:rPr>
                    <w:rFonts w:ascii="Calibri Light" w:hAnsi="Calibri Light" w:cs="Calibri Light"/>
                    <w:sz w:val="24"/>
                    <w:szCs w:val="24"/>
                    <w:lang w:val="lt-LT"/>
                  </w:rPr>
                  <w:t xml:space="preserve">Pradinė </w:t>
                </w:r>
                <w:r w:rsidR="00E352C6" w:rsidRPr="004A3DAB">
                  <w:rPr>
                    <w:rFonts w:ascii="Calibri Light" w:hAnsi="Calibri Light" w:cs="Calibri Light"/>
                    <w:sz w:val="24"/>
                    <w:szCs w:val="24"/>
                    <w:lang w:val="lt-LT"/>
                  </w:rPr>
                  <w:t xml:space="preserve">Sutarties </w:t>
                </w:r>
                <w:r w:rsidR="009D52C3" w:rsidRPr="004A3DAB">
                  <w:rPr>
                    <w:rFonts w:ascii="Calibri Light" w:hAnsi="Calibri Light" w:cs="Calibri Light"/>
                    <w:sz w:val="24"/>
                    <w:szCs w:val="24"/>
                    <w:lang w:val="lt-LT"/>
                  </w:rPr>
                  <w:t>vertė</w:t>
                </w:r>
                <w:r w:rsidR="00E352C6" w:rsidRPr="004A3DAB">
                  <w:rPr>
                    <w:rFonts w:ascii="Calibri Light" w:hAnsi="Calibri Light" w:cs="Calibri Light"/>
                    <w:sz w:val="24"/>
                    <w:szCs w:val="24"/>
                    <w:lang w:val="lt-LT"/>
                  </w:rPr>
                  <w:t>, neįskaitant PVM, yra ______Eur (</w:t>
                </w:r>
                <w:r w:rsidR="00E352C6" w:rsidRPr="004A3DAB">
                  <w:rPr>
                    <w:rFonts w:ascii="Calibri Light" w:hAnsi="Calibri Light" w:cs="Calibri Light"/>
                    <w:i/>
                    <w:sz w:val="24"/>
                    <w:szCs w:val="24"/>
                    <w:lang w:val="lt-LT"/>
                  </w:rPr>
                  <w:t>nurodyti sumą skaičiais ir žodžiais</w:t>
                </w:r>
                <w:r w:rsidR="00E352C6" w:rsidRPr="004A3DAB">
                  <w:rPr>
                    <w:rFonts w:ascii="Calibri Light" w:hAnsi="Calibri Light" w:cs="Calibri Light"/>
                    <w:sz w:val="24"/>
                    <w:szCs w:val="24"/>
                    <w:lang w:val="lt-LT"/>
                  </w:rPr>
                  <w:t xml:space="preserve">). </w:t>
                </w:r>
              </w:sdtContent>
            </w:sdt>
          </w:p>
        </w:tc>
      </w:tr>
      <w:tr w:rsidR="003929F2" w:rsidRPr="004A3DAB" w14:paraId="40698610" w14:textId="77777777" w:rsidTr="55B37B14">
        <w:tc>
          <w:tcPr>
            <w:tcW w:w="2371" w:type="pct"/>
          </w:tcPr>
          <w:p w14:paraId="6D1B3246" w14:textId="2807E728" w:rsidR="006634EF" w:rsidRPr="004A3DAB" w:rsidRDefault="00E640A4" w:rsidP="006634EF">
            <w:pPr>
              <w:numPr>
                <w:ilvl w:val="1"/>
                <w:numId w:val="24"/>
              </w:numPr>
              <w:rPr>
                <w:rFonts w:ascii="Calibri Light" w:hAnsi="Calibri Light" w:cs="Calibri Light"/>
                <w:sz w:val="24"/>
                <w:szCs w:val="24"/>
                <w:lang w:val="lt-LT"/>
              </w:rPr>
            </w:pPr>
            <w:r w:rsidRPr="004A3DAB">
              <w:rPr>
                <w:rFonts w:ascii="Calibri Light" w:hAnsi="Calibri Light" w:cs="Calibri Light"/>
                <w:sz w:val="24"/>
                <w:szCs w:val="24"/>
                <w:lang w:val="lt-LT"/>
              </w:rPr>
              <w:t>Sutarties kaina</w:t>
            </w:r>
          </w:p>
        </w:tc>
        <w:tc>
          <w:tcPr>
            <w:tcW w:w="2629" w:type="pct"/>
          </w:tcPr>
          <w:p w14:paraId="476487DD" w14:textId="4DB55A81" w:rsidR="006634EF" w:rsidRPr="004A3DAB" w:rsidRDefault="006634EF" w:rsidP="00516F77">
            <w:pPr>
              <w:jc w:val="both"/>
              <w:rPr>
                <w:rFonts w:ascii="Calibri Light" w:hAnsi="Calibri Light" w:cs="Calibri Light"/>
                <w:sz w:val="24"/>
                <w:szCs w:val="24"/>
                <w:lang w:val="lt-LT"/>
              </w:rPr>
            </w:pPr>
            <w:r w:rsidRPr="004A3DAB">
              <w:rPr>
                <w:rFonts w:ascii="Calibri Light" w:hAnsi="Calibri Light" w:cs="Calibri Light"/>
                <w:sz w:val="24"/>
                <w:szCs w:val="24"/>
                <w:lang w:val="lt-LT"/>
              </w:rPr>
              <w:t xml:space="preserve"> </w:t>
            </w:r>
            <w:sdt>
              <w:sdtPr>
                <w:rPr>
                  <w:rFonts w:ascii="Calibri Light" w:hAnsi="Calibri Light" w:cs="Calibri Light"/>
                  <w:sz w:val="24"/>
                  <w:szCs w:val="24"/>
                </w:rPr>
                <w:id w:val="-1744787433"/>
                <w:placeholder>
                  <w:docPart w:val="B824A5F30FDA49C1AF71D3893214FA78"/>
                </w:placeholder>
              </w:sdtPr>
              <w:sdtEndPr/>
              <w:sdtContent>
                <w:r w:rsidR="005D494D" w:rsidRPr="004A3DAB">
                  <w:rPr>
                    <w:rFonts w:ascii="Calibri Light" w:hAnsi="Calibri Light" w:cs="Calibri Light"/>
                    <w:sz w:val="24"/>
                    <w:szCs w:val="24"/>
                    <w:lang w:val="lt-LT"/>
                  </w:rPr>
                  <w:t>21 proc. PVM yra</w:t>
                </w:r>
                <w:r w:rsidR="005D494D" w:rsidRPr="004A3DAB">
                  <w:rPr>
                    <w:rFonts w:ascii="Calibri Light" w:hAnsi="Calibri Light" w:cs="Calibri Light"/>
                    <w:i/>
                    <w:sz w:val="24"/>
                    <w:szCs w:val="24"/>
                    <w:lang w:val="lt-LT"/>
                  </w:rPr>
                  <w:t xml:space="preserve"> ___ Eur (nurodyti sumą skaičiais ir žodžiais).</w:t>
                </w:r>
                <w:r w:rsidR="005D494D" w:rsidRPr="004A3DAB">
                  <w:rPr>
                    <w:rFonts w:ascii="Calibri Light" w:hAnsi="Calibri Light" w:cs="Calibri Light"/>
                    <w:sz w:val="24"/>
                    <w:szCs w:val="24"/>
                    <w:lang w:val="lt-LT"/>
                  </w:rPr>
                  <w:t xml:space="preserve"> Sutarties kaina, įskaitant PVM, yra </w:t>
                </w:r>
                <w:r w:rsidR="005D494D" w:rsidRPr="004A3DAB">
                  <w:rPr>
                    <w:rFonts w:ascii="Calibri Light" w:hAnsi="Calibri Light" w:cs="Calibri Light"/>
                    <w:sz w:val="24"/>
                    <w:szCs w:val="24"/>
                    <w:u w:val="single"/>
                    <w:lang w:val="lt-LT"/>
                  </w:rPr>
                  <w:t xml:space="preserve">____ </w:t>
                </w:r>
                <w:r w:rsidR="005D494D" w:rsidRPr="004A3DAB">
                  <w:rPr>
                    <w:rFonts w:ascii="Calibri Light" w:hAnsi="Calibri Light" w:cs="Calibri Light"/>
                    <w:sz w:val="24"/>
                    <w:szCs w:val="24"/>
                    <w:lang w:val="lt-LT"/>
                  </w:rPr>
                  <w:t xml:space="preserve">Eur </w:t>
                </w:r>
                <w:r w:rsidR="005D494D" w:rsidRPr="004A3DAB">
                  <w:rPr>
                    <w:rFonts w:ascii="Calibri Light" w:hAnsi="Calibri Light" w:cs="Calibri Light"/>
                    <w:i/>
                    <w:sz w:val="24"/>
                    <w:szCs w:val="24"/>
                    <w:lang w:val="lt-LT"/>
                  </w:rPr>
                  <w:t>(nurodyti sumą skaičiais ir žodžiais).</w:t>
                </w:r>
              </w:sdtContent>
            </w:sdt>
          </w:p>
        </w:tc>
      </w:tr>
      <w:tr w:rsidR="003929F2" w:rsidRPr="004A3DAB" w14:paraId="6896C12E" w14:textId="77777777" w:rsidTr="004127D6">
        <w:tc>
          <w:tcPr>
            <w:tcW w:w="2371" w:type="pct"/>
          </w:tcPr>
          <w:p w14:paraId="2E65B4D4" w14:textId="4F94C735" w:rsidR="006634EF" w:rsidRPr="004A3DAB" w:rsidRDefault="006634EF" w:rsidP="006634EF">
            <w:pPr>
              <w:numPr>
                <w:ilvl w:val="1"/>
                <w:numId w:val="24"/>
              </w:numPr>
              <w:rPr>
                <w:rFonts w:ascii="Calibri Light" w:hAnsi="Calibri Light" w:cs="Calibri Light"/>
                <w:sz w:val="24"/>
                <w:szCs w:val="24"/>
                <w:lang w:val="lt-LT"/>
              </w:rPr>
            </w:pPr>
            <w:bookmarkStart w:id="1" w:name="_Ref104197929"/>
            <w:r w:rsidRPr="004A3DAB">
              <w:rPr>
                <w:rFonts w:ascii="Calibri Light" w:hAnsi="Calibri Light" w:cs="Calibri Light"/>
                <w:sz w:val="24"/>
                <w:szCs w:val="24"/>
                <w:lang w:val="lt-LT"/>
              </w:rPr>
              <w:t xml:space="preserve">Mokėjimai/Sulaikymai </w:t>
            </w:r>
            <w:bookmarkEnd w:id="1"/>
          </w:p>
        </w:tc>
        <w:tc>
          <w:tcPr>
            <w:tcW w:w="2629" w:type="pct"/>
          </w:tcPr>
          <w:p w14:paraId="672E38E7" w14:textId="6BBBDA68" w:rsidR="006634EF" w:rsidRPr="004127D6" w:rsidRDefault="004127D6" w:rsidP="006634EF">
            <w:pPr>
              <w:jc w:val="both"/>
              <w:rPr>
                <w:rFonts w:ascii="Calibri Light" w:hAnsi="Calibri Light" w:cs="Calibri Light"/>
                <w:sz w:val="24"/>
                <w:szCs w:val="24"/>
                <w:lang w:val="lt-LT"/>
              </w:rPr>
            </w:pPr>
            <w:r w:rsidRPr="004127D6">
              <w:rPr>
                <w:rFonts w:ascii="Calibri Light" w:hAnsi="Calibri Light" w:cs="Calibri Light"/>
                <w:sz w:val="24"/>
                <w:szCs w:val="24"/>
                <w:lang w:val="lt-LT"/>
              </w:rPr>
              <w:t>Netaikoma</w:t>
            </w:r>
          </w:p>
        </w:tc>
      </w:tr>
      <w:tr w:rsidR="003929F2" w:rsidRPr="004A3DAB" w14:paraId="5662D059" w14:textId="77777777" w:rsidTr="55B37B14">
        <w:tc>
          <w:tcPr>
            <w:tcW w:w="2371" w:type="pct"/>
          </w:tcPr>
          <w:p w14:paraId="39216E46" w14:textId="5ACFD7DC" w:rsidR="006634EF" w:rsidRPr="004A3DAB" w:rsidRDefault="006634EF" w:rsidP="006634EF">
            <w:pPr>
              <w:numPr>
                <w:ilvl w:val="1"/>
                <w:numId w:val="24"/>
              </w:numPr>
              <w:rPr>
                <w:rFonts w:ascii="Calibri Light" w:hAnsi="Calibri Light" w:cs="Calibri Light"/>
                <w:sz w:val="24"/>
                <w:szCs w:val="24"/>
                <w:lang w:val="lt-LT"/>
              </w:rPr>
            </w:pPr>
            <w:bookmarkStart w:id="2" w:name="_Ref104197940"/>
            <w:r w:rsidRPr="004A3DAB">
              <w:rPr>
                <w:rFonts w:ascii="Calibri Light" w:hAnsi="Calibri Light" w:cs="Calibri Light"/>
                <w:sz w:val="24"/>
                <w:szCs w:val="24"/>
                <w:lang w:val="lt-LT"/>
              </w:rPr>
              <w:t>Atsiskaitymo terminai</w:t>
            </w:r>
            <w:bookmarkEnd w:id="2"/>
          </w:p>
        </w:tc>
        <w:tc>
          <w:tcPr>
            <w:tcW w:w="2629" w:type="pct"/>
          </w:tcPr>
          <w:p w14:paraId="52904E51" w14:textId="1AF2B09C" w:rsidR="006634EF" w:rsidRPr="004A3DAB" w:rsidRDefault="00F67704" w:rsidP="006634EF">
            <w:pPr>
              <w:rPr>
                <w:rFonts w:ascii="Calibri Light" w:hAnsi="Calibri Light" w:cs="Calibri Light"/>
                <w:sz w:val="24"/>
                <w:szCs w:val="24"/>
                <w:lang w:val="lt-LT"/>
              </w:rPr>
            </w:pPr>
            <w:sdt>
              <w:sdtPr>
                <w:rPr>
                  <w:rStyle w:val="Style2"/>
                  <w:rFonts w:ascii="Calibri Light" w:hAnsi="Calibri Light" w:cs="Calibri Light"/>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EndPr>
                <w:rPr>
                  <w:rStyle w:val="Style2"/>
                </w:rPr>
              </w:sdtEndPr>
              <w:sdtContent>
                <w:r w:rsidR="004127D6">
                  <w:rPr>
                    <w:rStyle w:val="Style2"/>
                    <w:rFonts w:ascii="Calibri Light" w:hAnsi="Calibri Light" w:cs="Calibri Light"/>
                    <w:sz w:val="24"/>
                    <w:szCs w:val="24"/>
                  </w:rPr>
                  <w:t xml:space="preserve">Per 30 </w:t>
                </w:r>
                <w:proofErr w:type="spellStart"/>
                <w:r w:rsidR="004127D6">
                  <w:rPr>
                    <w:rStyle w:val="Style2"/>
                    <w:rFonts w:ascii="Calibri Light" w:hAnsi="Calibri Light" w:cs="Calibri Light"/>
                    <w:sz w:val="24"/>
                    <w:szCs w:val="24"/>
                  </w:rPr>
                  <w:t>kalendorių</w:t>
                </w:r>
                <w:proofErr w:type="spellEnd"/>
                <w:r w:rsidR="004127D6">
                  <w:rPr>
                    <w:rStyle w:val="Style2"/>
                    <w:rFonts w:ascii="Calibri Light" w:hAnsi="Calibri Light" w:cs="Calibri Light"/>
                    <w:sz w:val="24"/>
                    <w:szCs w:val="24"/>
                  </w:rPr>
                  <w:t xml:space="preserve"> </w:t>
                </w:r>
                <w:proofErr w:type="spellStart"/>
                <w:r w:rsidR="004127D6">
                  <w:rPr>
                    <w:rStyle w:val="Style2"/>
                    <w:rFonts w:ascii="Calibri Light" w:hAnsi="Calibri Light" w:cs="Calibri Light"/>
                    <w:sz w:val="24"/>
                    <w:szCs w:val="24"/>
                  </w:rPr>
                  <w:t>dienų</w:t>
                </w:r>
                <w:proofErr w:type="spellEnd"/>
                <w:r w:rsidR="004127D6">
                  <w:rPr>
                    <w:rStyle w:val="Style2"/>
                    <w:rFonts w:ascii="Calibri Light" w:hAnsi="Calibri Light" w:cs="Calibri Light"/>
                    <w:sz w:val="24"/>
                    <w:szCs w:val="24"/>
                  </w:rPr>
                  <w:t xml:space="preserve"> </w:t>
                </w:r>
              </w:sdtContent>
            </w:sdt>
          </w:p>
        </w:tc>
      </w:tr>
      <w:tr w:rsidR="003929F2" w:rsidRPr="004A3DAB" w14:paraId="6E101842" w14:textId="77777777" w:rsidTr="55B37B14">
        <w:tc>
          <w:tcPr>
            <w:tcW w:w="5000" w:type="pct"/>
            <w:gridSpan w:val="2"/>
          </w:tcPr>
          <w:p w14:paraId="63B53E5C" w14:textId="77777777" w:rsidR="006634EF" w:rsidRPr="004A3DAB" w:rsidRDefault="006634EF" w:rsidP="006634EF">
            <w:pPr>
              <w:numPr>
                <w:ilvl w:val="0"/>
                <w:numId w:val="24"/>
              </w:numPr>
              <w:rPr>
                <w:rFonts w:ascii="Calibri Light" w:hAnsi="Calibri Light" w:cs="Calibri Light"/>
                <w:sz w:val="24"/>
                <w:szCs w:val="24"/>
                <w:lang w:val="lt-LT"/>
              </w:rPr>
            </w:pPr>
            <w:r w:rsidRPr="004A3DAB">
              <w:rPr>
                <w:rFonts w:ascii="Calibri Light" w:hAnsi="Calibri Light" w:cs="Calibri Light"/>
                <w:b/>
                <w:sz w:val="24"/>
                <w:szCs w:val="24"/>
                <w:lang w:val="lt-LT"/>
              </w:rPr>
              <w:t>Terminai</w:t>
            </w:r>
          </w:p>
        </w:tc>
      </w:tr>
      <w:tr w:rsidR="003929F2" w:rsidRPr="004A3DAB" w14:paraId="38CA3FAA" w14:textId="77777777" w:rsidTr="55B37B14">
        <w:trPr>
          <w:trHeight w:val="449"/>
        </w:trPr>
        <w:tc>
          <w:tcPr>
            <w:tcW w:w="2371" w:type="pct"/>
          </w:tcPr>
          <w:p w14:paraId="4334B390" w14:textId="497BDD28"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3.1. Darbų atlikimo terminai</w:t>
            </w:r>
          </w:p>
        </w:tc>
        <w:tc>
          <w:tcPr>
            <w:tcW w:w="2629" w:type="pct"/>
          </w:tcPr>
          <w:p w14:paraId="1E128A4E" w14:textId="7958ECDB" w:rsidR="006634EF" w:rsidRPr="004A3DAB" w:rsidRDefault="004127D6" w:rsidP="0034307C">
            <w:pPr>
              <w:pStyle w:val="ListParagraph"/>
              <w:tabs>
                <w:tab w:val="left" w:pos="720"/>
              </w:tabs>
              <w:ind w:left="0"/>
              <w:jc w:val="both"/>
              <w:rPr>
                <w:rFonts w:ascii="Calibri Light" w:hAnsi="Calibri Light" w:cs="Calibri Light"/>
                <w:sz w:val="24"/>
                <w:szCs w:val="24"/>
                <w:lang w:val="lt-LT"/>
              </w:rPr>
            </w:pPr>
            <w:r w:rsidRPr="004127D6">
              <w:rPr>
                <w:rFonts w:ascii="Calibri Light" w:hAnsi="Calibri Light" w:cs="Calibri Light"/>
                <w:sz w:val="24"/>
                <w:szCs w:val="24"/>
                <w:lang w:val="lt-LT"/>
              </w:rPr>
              <w:t>Priėmus darbų frontą, Rangovas per 3 (tris) darbo dienas turės pateikti Užsakovui reikalingų Darbų atlikti lokalinę sąmatą ir terminą</w:t>
            </w:r>
            <w:r>
              <w:rPr>
                <w:rFonts w:ascii="Calibri Light" w:hAnsi="Calibri Light" w:cs="Calibri Light"/>
                <w:sz w:val="24"/>
                <w:szCs w:val="24"/>
                <w:lang w:val="lt-LT"/>
              </w:rPr>
              <w:t xml:space="preserve"> </w:t>
            </w:r>
            <w:r w:rsidRPr="004127D6">
              <w:rPr>
                <w:rFonts w:ascii="Calibri Light" w:hAnsi="Calibri Light" w:cs="Calibri Light"/>
                <w:sz w:val="24"/>
                <w:szCs w:val="24"/>
                <w:lang w:val="lt-LT"/>
              </w:rPr>
              <w:t>per kurį nurodyti darbai bus atlikti.</w:t>
            </w:r>
            <w:r>
              <w:rPr>
                <w:rFonts w:ascii="Calibri Light" w:hAnsi="Calibri Light" w:cs="Calibri Light"/>
                <w:sz w:val="24"/>
                <w:szCs w:val="24"/>
                <w:lang w:val="lt-LT"/>
              </w:rPr>
              <w:t xml:space="preserve"> Darbai </w:t>
            </w:r>
            <w:r w:rsidRPr="004127D6">
              <w:rPr>
                <w:rFonts w:ascii="Calibri Light" w:hAnsi="Calibri Light" w:cs="Calibri Light"/>
                <w:sz w:val="24"/>
                <w:szCs w:val="24"/>
                <w:lang w:val="lt-LT"/>
              </w:rPr>
              <w:t xml:space="preserve">pradedami ne vėliau kaip per 1 (vieną) darbo dieną nuo </w:t>
            </w:r>
            <w:r w:rsidR="00F04FCC">
              <w:rPr>
                <w:rFonts w:ascii="Calibri Light" w:hAnsi="Calibri Light" w:cs="Calibri Light"/>
                <w:sz w:val="24"/>
                <w:szCs w:val="24"/>
                <w:lang w:val="lt-LT"/>
              </w:rPr>
              <w:t>Užsakovo</w:t>
            </w:r>
            <w:r w:rsidRPr="004127D6">
              <w:rPr>
                <w:rFonts w:ascii="Calibri Light" w:hAnsi="Calibri Light" w:cs="Calibri Light"/>
                <w:sz w:val="24"/>
                <w:szCs w:val="24"/>
                <w:lang w:val="lt-LT"/>
              </w:rPr>
              <w:t xml:space="preserve"> patvirtinimo momento ir baigiami ne vėliau kaip per 20 (dvidešimt) darbo dienų.</w:t>
            </w:r>
            <w:r>
              <w:rPr>
                <w:rFonts w:ascii="Calibri Light" w:hAnsi="Calibri Light" w:cs="Calibri Light"/>
                <w:sz w:val="24"/>
                <w:szCs w:val="24"/>
                <w:lang w:val="lt-LT"/>
              </w:rPr>
              <w:t xml:space="preserve"> </w:t>
            </w:r>
            <w:r w:rsidRPr="004127D6">
              <w:rPr>
                <w:rFonts w:ascii="Calibri Light" w:hAnsi="Calibri Light" w:cs="Calibri Light"/>
                <w:sz w:val="24"/>
                <w:szCs w:val="24"/>
                <w:lang w:val="lt-LT"/>
              </w:rPr>
              <w:t>Jeigu per nustatytą terminą Darbai neatliekami,</w:t>
            </w:r>
            <w:r>
              <w:rPr>
                <w:rFonts w:ascii="Calibri Light" w:hAnsi="Calibri Light" w:cs="Calibri Light"/>
                <w:sz w:val="24"/>
                <w:szCs w:val="24"/>
                <w:lang w:val="lt-LT"/>
              </w:rPr>
              <w:t xml:space="preserve"> </w:t>
            </w:r>
            <w:r w:rsidRPr="004127D6">
              <w:rPr>
                <w:rFonts w:ascii="Calibri Light" w:hAnsi="Calibri Light" w:cs="Calibri Light"/>
                <w:sz w:val="24"/>
                <w:szCs w:val="24"/>
                <w:lang w:val="lt-LT"/>
              </w:rPr>
              <w:t xml:space="preserve">Rangovas turės parengti motyvuotą pagrindimą, nurodydamas priežastį ir terminą, iki kada bus atlikti Darbai. Tokiu atveju Darbų </w:t>
            </w:r>
            <w:r w:rsidRPr="004127D6">
              <w:rPr>
                <w:rFonts w:ascii="Calibri Light" w:hAnsi="Calibri Light" w:cs="Calibri Light"/>
                <w:sz w:val="24"/>
                <w:szCs w:val="24"/>
                <w:lang w:val="lt-LT"/>
              </w:rPr>
              <w:lastRenderedPageBreak/>
              <w:t>atlikimo terminas gali būti pratęstas iki 5 (penkių) darbo dienų.</w:t>
            </w:r>
          </w:p>
        </w:tc>
      </w:tr>
      <w:tr w:rsidR="003929F2" w:rsidRPr="004A3DAB" w14:paraId="45838289" w14:textId="77777777" w:rsidTr="55B37B14">
        <w:trPr>
          <w:trHeight w:val="449"/>
        </w:trPr>
        <w:tc>
          <w:tcPr>
            <w:tcW w:w="2371" w:type="pct"/>
          </w:tcPr>
          <w:p w14:paraId="55AB7CE7" w14:textId="77777777"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lastRenderedPageBreak/>
              <w:t xml:space="preserve">3.2. </w:t>
            </w:r>
            <w:r w:rsidRPr="004A3DAB">
              <w:rPr>
                <w:rFonts w:ascii="Calibri Light" w:eastAsia="Calibri" w:hAnsi="Calibri Light" w:cs="Calibri Light"/>
                <w:iCs/>
                <w:sz w:val="24"/>
                <w:szCs w:val="24"/>
                <w:lang w:val="lt-LT"/>
              </w:rPr>
              <w:t>Sutarties įsigaliojimo terminas ir galiojimo laikotarpis</w:t>
            </w:r>
          </w:p>
        </w:tc>
        <w:tc>
          <w:tcPr>
            <w:tcW w:w="2629" w:type="pct"/>
          </w:tcPr>
          <w:p w14:paraId="40E34889" w14:textId="77777777" w:rsidR="006634EF" w:rsidRDefault="00F67704" w:rsidP="473E1F3A">
            <w:pPr>
              <w:jc w:val="both"/>
              <w:rPr>
                <w:rFonts w:ascii="Calibri Light" w:eastAsia="Calibri" w:hAnsi="Calibri Light" w:cs="Calibri Light"/>
                <w:sz w:val="24"/>
                <w:szCs w:val="24"/>
                <w:lang w:val="lt-LT"/>
              </w:rPr>
            </w:pPr>
            <w:sdt>
              <w:sdtPr>
                <w:rPr>
                  <w:rFonts w:ascii="Calibri Light" w:hAnsi="Calibri Light" w:cs="Calibri Light"/>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4127D6" w:rsidRPr="00B07E18">
                  <w:rPr>
                    <w:rFonts w:ascii="Calibri Light" w:hAnsi="Calibri Light" w:cs="Calibri Light"/>
                    <w:sz w:val="24"/>
                    <w:szCs w:val="24"/>
                    <w:lang w:val="lt-LT"/>
                  </w:rPr>
                  <w:t>Sutartis laikoma sudaryta ir įsigalioja įgaliotiems Šalių atstovams pasirašius Sutarties specialiąsias sąlygas</w:t>
                </w:r>
              </w:sdtContent>
            </w:sdt>
            <w:r w:rsidR="00417F48" w:rsidRPr="004A3DAB">
              <w:rPr>
                <w:rFonts w:ascii="Calibri Light" w:eastAsia="Calibri" w:hAnsi="Calibri Light" w:cs="Calibri Light"/>
                <w:sz w:val="24"/>
                <w:szCs w:val="24"/>
                <w:lang w:val="lt-LT"/>
              </w:rPr>
              <w:t xml:space="preserve">. </w:t>
            </w:r>
          </w:p>
          <w:p w14:paraId="5E6EB810" w14:textId="77777777" w:rsidR="00E74703" w:rsidRDefault="00E74703" w:rsidP="473E1F3A">
            <w:pPr>
              <w:jc w:val="both"/>
              <w:rPr>
                <w:rFonts w:ascii="Calibri Light" w:eastAsia="Calibri" w:hAnsi="Calibri Light" w:cs="Calibri Light"/>
                <w:iCs/>
                <w:sz w:val="24"/>
                <w:szCs w:val="24"/>
                <w:lang w:val="lt-LT"/>
              </w:rPr>
            </w:pPr>
          </w:p>
          <w:p w14:paraId="2EE39A89" w14:textId="29FC91D6" w:rsidR="00E74703" w:rsidRPr="00C20A59" w:rsidRDefault="00E74703" w:rsidP="473E1F3A">
            <w:pPr>
              <w:jc w:val="both"/>
              <w:rPr>
                <w:rFonts w:ascii="Calibri Light" w:eastAsia="Calibri" w:hAnsi="Calibri Light" w:cs="Calibri Light"/>
                <w:iCs/>
                <w:sz w:val="24"/>
                <w:szCs w:val="24"/>
                <w:lang w:val="lt-LT"/>
              </w:rPr>
            </w:pPr>
            <w:r w:rsidRPr="00E74703">
              <w:rPr>
                <w:rFonts w:ascii="Calibri Light" w:eastAsia="Calibri" w:hAnsi="Calibri Light" w:cs="Calibri Light"/>
                <w:iCs/>
                <w:sz w:val="24"/>
                <w:szCs w:val="24"/>
                <w:lang w:val="lt-LT"/>
              </w:rPr>
              <w:t xml:space="preserve">12 (dvylika) mėn. </w:t>
            </w:r>
          </w:p>
        </w:tc>
      </w:tr>
      <w:tr w:rsidR="00E74703" w:rsidRPr="00E74703" w14:paraId="69C6968C" w14:textId="77777777" w:rsidTr="55B37B14">
        <w:trPr>
          <w:trHeight w:val="449"/>
        </w:trPr>
        <w:tc>
          <w:tcPr>
            <w:tcW w:w="2371" w:type="pct"/>
          </w:tcPr>
          <w:p w14:paraId="04029B0D" w14:textId="0E04E648" w:rsidR="006634EF" w:rsidRPr="00CC3FA8" w:rsidRDefault="006634EF" w:rsidP="006634EF">
            <w:pPr>
              <w:rPr>
                <w:rFonts w:ascii="Calibri Light" w:hAnsi="Calibri Light" w:cs="Calibri Light"/>
                <w:sz w:val="24"/>
                <w:szCs w:val="24"/>
                <w:lang w:val="lt-LT"/>
              </w:rPr>
            </w:pPr>
            <w:r w:rsidRPr="00CC3FA8">
              <w:rPr>
                <w:rFonts w:ascii="Calibri Light" w:hAnsi="Calibri Light" w:cs="Calibri Light"/>
                <w:sz w:val="24"/>
                <w:szCs w:val="24"/>
                <w:lang w:val="lt-LT"/>
              </w:rPr>
              <w:t>3.3. Darbų priėmimas / perdavimas</w:t>
            </w:r>
          </w:p>
        </w:tc>
        <w:tc>
          <w:tcPr>
            <w:tcW w:w="2629" w:type="pct"/>
          </w:tcPr>
          <w:p w14:paraId="2BDD53B0" w14:textId="77777777" w:rsidR="006634EF" w:rsidRDefault="00F04FCC" w:rsidP="006634EF">
            <w:pPr>
              <w:jc w:val="both"/>
              <w:rPr>
                <w:rFonts w:ascii="Calibri Light" w:hAnsi="Calibri Light" w:cs="Calibri Light"/>
                <w:sz w:val="24"/>
                <w:szCs w:val="24"/>
                <w:lang w:val="lt-LT"/>
              </w:rPr>
            </w:pPr>
            <w:r w:rsidRPr="00F04FCC">
              <w:rPr>
                <w:rFonts w:ascii="Calibri Light" w:hAnsi="Calibri Light" w:cs="Calibri Light"/>
                <w:sz w:val="24"/>
                <w:szCs w:val="24"/>
                <w:lang w:val="lt-LT"/>
              </w:rPr>
              <w:t xml:space="preserve">Darbai bus atliekami pagal Užsakovo poreikį kiekvieną kartą atsiunčiant Rangovui individualų užsakymą Darbams atlikti. </w:t>
            </w:r>
            <w:r w:rsidR="00CC3FA8" w:rsidRPr="00CC3FA8">
              <w:rPr>
                <w:rFonts w:ascii="Calibri Light" w:hAnsi="Calibri Light" w:cs="Calibri Light"/>
                <w:sz w:val="24"/>
                <w:szCs w:val="24"/>
                <w:lang w:val="lt-LT"/>
              </w:rPr>
              <w:t>Užsakovas galės pateikti užsakymą Darbų atlikimui elektroniniu būdu ar kita forma ir šis užsakymo būdas bus laikomas tinkamu įteikimu Rangovui. Gavęs užsakymą Rangovas ne vėliau kaip per 3 (tris) darbo dienas nuo šio užsakymo gavimo, turės priimti Užsakovo užsakyme nurodytų darbų frontą (susisiekti su nuomojamo buto atstovu ir t. t.)</w:t>
            </w:r>
            <w:r>
              <w:rPr>
                <w:rFonts w:ascii="Calibri Light" w:hAnsi="Calibri Light" w:cs="Calibri Light"/>
                <w:sz w:val="24"/>
                <w:szCs w:val="24"/>
                <w:lang w:val="lt-LT"/>
              </w:rPr>
              <w:t xml:space="preserve"> ir  p</w:t>
            </w:r>
            <w:r w:rsidRPr="00F04FCC">
              <w:rPr>
                <w:rFonts w:ascii="Calibri Light" w:hAnsi="Calibri Light" w:cs="Calibri Light"/>
                <w:sz w:val="24"/>
                <w:szCs w:val="24"/>
                <w:lang w:val="lt-LT"/>
              </w:rPr>
              <w:t xml:space="preserve">ateikti lokalinę sąmatą </w:t>
            </w:r>
            <w:r>
              <w:rPr>
                <w:rFonts w:ascii="Calibri Light" w:hAnsi="Calibri Light" w:cs="Calibri Light"/>
                <w:sz w:val="24"/>
                <w:szCs w:val="24"/>
                <w:lang w:val="lt-LT"/>
              </w:rPr>
              <w:t>Užsakovui patvirtinti.</w:t>
            </w:r>
          </w:p>
          <w:p w14:paraId="73030262" w14:textId="3FF061EC" w:rsidR="002469B3" w:rsidRPr="00CC3FA8" w:rsidRDefault="002469B3" w:rsidP="006634EF">
            <w:pPr>
              <w:jc w:val="both"/>
              <w:rPr>
                <w:rFonts w:ascii="Calibri Light" w:eastAsia="Calibri" w:hAnsi="Calibri Light" w:cs="Calibri Light"/>
                <w:sz w:val="24"/>
                <w:szCs w:val="24"/>
                <w:lang w:val="lt-LT"/>
              </w:rPr>
            </w:pPr>
            <w:r w:rsidRPr="002469B3">
              <w:rPr>
                <w:rFonts w:ascii="Calibri Light" w:eastAsia="Calibri" w:hAnsi="Calibri Light" w:cs="Calibri Light"/>
                <w:sz w:val="24"/>
                <w:szCs w:val="24"/>
                <w:lang w:val="lt-LT"/>
              </w:rPr>
              <w:t>Atlikti Darbai bus priimami tik pagal darbų priėmimo-perdavimo aktą. Tuo atveju, jeigu nustatomi atliktų Darbų trūkumai, Užsakovas atliktų Darbų perdavimo - priėmimo akto nepasirašo, nurodydamas motyvus bei nustatytus atliktų Darbų trūkumus, kuriuos Rangovas privalo pašalinti savo sąskaita per Užsakovo nustatytą terminą.</w:t>
            </w:r>
          </w:p>
        </w:tc>
      </w:tr>
      <w:tr w:rsidR="00E74703" w:rsidRPr="00E74703" w14:paraId="05A6D435" w14:textId="77777777" w:rsidTr="55B37B14">
        <w:trPr>
          <w:trHeight w:val="449"/>
        </w:trPr>
        <w:tc>
          <w:tcPr>
            <w:tcW w:w="2371" w:type="pct"/>
          </w:tcPr>
          <w:p w14:paraId="112D122D" w14:textId="54248A21" w:rsidR="00F451C3" w:rsidRPr="00E63E97" w:rsidRDefault="00F451C3" w:rsidP="006634EF">
            <w:pPr>
              <w:rPr>
                <w:rFonts w:ascii="Calibri Light" w:hAnsi="Calibri Light" w:cs="Calibri Light"/>
                <w:sz w:val="24"/>
                <w:szCs w:val="24"/>
                <w:lang w:val="lt-LT"/>
              </w:rPr>
            </w:pPr>
            <w:r w:rsidRPr="00E63E97">
              <w:rPr>
                <w:rFonts w:ascii="Calibri Light" w:hAnsi="Calibri Light" w:cs="Calibri Light"/>
                <w:sz w:val="24"/>
                <w:szCs w:val="24"/>
                <w:lang w:val="lt-LT"/>
              </w:rPr>
              <w:t xml:space="preserve">3.4. </w:t>
            </w:r>
            <w:r w:rsidR="00093F45" w:rsidRPr="00E63E97">
              <w:rPr>
                <w:rFonts w:ascii="Calibri Light" w:hAnsi="Calibri Light" w:cs="Calibri Light"/>
                <w:sz w:val="24"/>
                <w:szCs w:val="24"/>
                <w:lang w:val="lt-LT"/>
              </w:rPr>
              <w:t>Sutarties sustabdymo terminas esant sąlygai nurodytai Sutarties Bendrųjų sąlygų 20.9 punkte</w:t>
            </w:r>
          </w:p>
        </w:tc>
        <w:tc>
          <w:tcPr>
            <w:tcW w:w="2629" w:type="pct"/>
          </w:tcPr>
          <w:p w14:paraId="091F0245" w14:textId="34231F1A" w:rsidR="00F451C3" w:rsidRPr="00E63E97" w:rsidRDefault="00E63E97" w:rsidP="006634EF">
            <w:pPr>
              <w:jc w:val="both"/>
              <w:rPr>
                <w:rFonts w:ascii="Calibri Light" w:hAnsi="Calibri Light" w:cs="Calibri Light"/>
                <w:sz w:val="24"/>
                <w:szCs w:val="24"/>
                <w:lang w:val="lt-LT"/>
              </w:rPr>
            </w:pPr>
            <w:r w:rsidRPr="00E63E97">
              <w:rPr>
                <w:rFonts w:ascii="Calibri Light" w:hAnsi="Calibri Light" w:cs="Calibri Light"/>
                <w:sz w:val="24"/>
                <w:szCs w:val="24"/>
                <w:lang w:val="lt-LT"/>
              </w:rPr>
              <w:t>60 kalendorinių dienų</w:t>
            </w:r>
          </w:p>
        </w:tc>
      </w:tr>
      <w:tr w:rsidR="00E74703" w:rsidRPr="00E74703" w14:paraId="06C4B891" w14:textId="77777777" w:rsidTr="55B37B14">
        <w:trPr>
          <w:trHeight w:val="449"/>
        </w:trPr>
        <w:tc>
          <w:tcPr>
            <w:tcW w:w="2371" w:type="pct"/>
          </w:tcPr>
          <w:p w14:paraId="4A5550FC" w14:textId="612B99EF" w:rsidR="00093F45" w:rsidRPr="00E63E97" w:rsidRDefault="00093F45" w:rsidP="006634EF">
            <w:pPr>
              <w:rPr>
                <w:rFonts w:ascii="Calibri Light" w:hAnsi="Calibri Light" w:cs="Calibri Light"/>
                <w:sz w:val="24"/>
                <w:szCs w:val="24"/>
                <w:lang w:val="lt-LT"/>
              </w:rPr>
            </w:pPr>
            <w:r w:rsidRPr="00E63E97">
              <w:rPr>
                <w:rFonts w:ascii="Calibri Light" w:hAnsi="Calibri Light" w:cs="Calibri Light"/>
                <w:sz w:val="24"/>
                <w:szCs w:val="24"/>
                <w:lang w:val="lt-LT"/>
              </w:rPr>
              <w:t>3.5. Sutarties sustabdymo terminas esant sąlygai nurodytai Sutarties Bendrųjų sąlygų 20.11.1  papunktyje</w:t>
            </w:r>
          </w:p>
        </w:tc>
        <w:tc>
          <w:tcPr>
            <w:tcW w:w="2629" w:type="pct"/>
          </w:tcPr>
          <w:p w14:paraId="46109F86" w14:textId="39F4F310" w:rsidR="00093F45" w:rsidRPr="00E63E97" w:rsidRDefault="00E63E97" w:rsidP="006634EF">
            <w:pPr>
              <w:jc w:val="both"/>
              <w:rPr>
                <w:rFonts w:ascii="Calibri Light" w:hAnsi="Calibri Light" w:cs="Calibri Light"/>
                <w:sz w:val="24"/>
                <w:szCs w:val="24"/>
                <w:lang w:val="lt-LT"/>
              </w:rPr>
            </w:pPr>
            <w:r w:rsidRPr="00E63E97">
              <w:rPr>
                <w:rFonts w:ascii="Calibri Light" w:hAnsi="Calibri Light" w:cs="Calibri Light"/>
                <w:sz w:val="24"/>
                <w:szCs w:val="24"/>
                <w:lang w:val="lt-LT"/>
              </w:rPr>
              <w:t>30 kalendorinių dienų</w:t>
            </w:r>
          </w:p>
        </w:tc>
      </w:tr>
      <w:tr w:rsidR="00E74703" w:rsidRPr="00E74703" w14:paraId="54631C1F" w14:textId="77777777" w:rsidTr="55B37B14">
        <w:trPr>
          <w:trHeight w:val="449"/>
        </w:trPr>
        <w:tc>
          <w:tcPr>
            <w:tcW w:w="2371" w:type="pct"/>
          </w:tcPr>
          <w:p w14:paraId="3F713745" w14:textId="6D6C4E8B" w:rsidR="00857CD8" w:rsidRPr="00CC3FA8" w:rsidRDefault="00857CD8" w:rsidP="006634EF">
            <w:pPr>
              <w:rPr>
                <w:rFonts w:ascii="Calibri Light" w:hAnsi="Calibri Light" w:cs="Calibri Light"/>
                <w:sz w:val="24"/>
                <w:szCs w:val="24"/>
              </w:rPr>
            </w:pPr>
            <w:r w:rsidRPr="00CC3FA8">
              <w:rPr>
                <w:rFonts w:ascii="Calibri Light" w:hAnsi="Calibri Light" w:cs="Calibri Light"/>
                <w:sz w:val="24"/>
                <w:szCs w:val="24"/>
              </w:rPr>
              <w:t>3.6. Darbų pratęsimo terminas</w:t>
            </w:r>
          </w:p>
        </w:tc>
        <w:tc>
          <w:tcPr>
            <w:tcW w:w="2629" w:type="pct"/>
          </w:tcPr>
          <w:p w14:paraId="75623A4A" w14:textId="42FEECE6" w:rsidR="00857CD8" w:rsidRPr="00CC3FA8" w:rsidRDefault="00CC3FA8" w:rsidP="006634EF">
            <w:pPr>
              <w:jc w:val="both"/>
              <w:rPr>
                <w:rFonts w:ascii="Calibri Light" w:hAnsi="Calibri Light" w:cs="Calibri Light"/>
                <w:sz w:val="24"/>
                <w:szCs w:val="24"/>
              </w:rPr>
            </w:pPr>
            <w:proofErr w:type="spellStart"/>
            <w:r w:rsidRPr="00CC3FA8">
              <w:rPr>
                <w:rFonts w:ascii="Calibri Light" w:hAnsi="Calibri Light" w:cs="Calibri Light"/>
                <w:sz w:val="24"/>
                <w:szCs w:val="24"/>
              </w:rPr>
              <w:t>Darbų</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atlikimo</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terminas</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gali</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būti</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pratęstas</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iki</w:t>
            </w:r>
            <w:proofErr w:type="spellEnd"/>
            <w:r w:rsidRPr="00CC3FA8">
              <w:rPr>
                <w:rFonts w:ascii="Calibri Light" w:hAnsi="Calibri Light" w:cs="Calibri Light"/>
                <w:sz w:val="24"/>
                <w:szCs w:val="24"/>
              </w:rPr>
              <w:t xml:space="preserve"> 5 (</w:t>
            </w:r>
            <w:proofErr w:type="spellStart"/>
            <w:r w:rsidRPr="00CC3FA8">
              <w:rPr>
                <w:rFonts w:ascii="Calibri Light" w:hAnsi="Calibri Light" w:cs="Calibri Light"/>
                <w:sz w:val="24"/>
                <w:szCs w:val="24"/>
              </w:rPr>
              <w:t>penkių</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darbo</w:t>
            </w:r>
            <w:proofErr w:type="spellEnd"/>
            <w:r w:rsidRPr="00CC3FA8">
              <w:rPr>
                <w:rFonts w:ascii="Calibri Light" w:hAnsi="Calibri Light" w:cs="Calibri Light"/>
                <w:sz w:val="24"/>
                <w:szCs w:val="24"/>
              </w:rPr>
              <w:t xml:space="preserve"> </w:t>
            </w:r>
            <w:proofErr w:type="spellStart"/>
            <w:r w:rsidRPr="00CC3FA8">
              <w:rPr>
                <w:rFonts w:ascii="Calibri Light" w:hAnsi="Calibri Light" w:cs="Calibri Light"/>
                <w:sz w:val="24"/>
                <w:szCs w:val="24"/>
              </w:rPr>
              <w:t>dienų</w:t>
            </w:r>
            <w:proofErr w:type="spellEnd"/>
            <w:r>
              <w:rPr>
                <w:rFonts w:ascii="Calibri Light" w:hAnsi="Calibri Light" w:cs="Calibri Light"/>
                <w:sz w:val="24"/>
                <w:szCs w:val="24"/>
              </w:rPr>
              <w:t xml:space="preserve">, kai </w:t>
            </w:r>
            <w:proofErr w:type="spellStart"/>
            <w:r>
              <w:rPr>
                <w:rFonts w:ascii="Calibri Light" w:hAnsi="Calibri Light" w:cs="Calibri Light"/>
                <w:sz w:val="24"/>
                <w:szCs w:val="24"/>
              </w:rPr>
              <w:t>Rangovas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parengia</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motyvuotą</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pagrindimą</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ir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nurodo</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priežastį</w:t>
            </w:r>
            <w:proofErr w:type="spellEnd"/>
            <w:r>
              <w:rPr>
                <w:rFonts w:ascii="Calibri Light" w:hAnsi="Calibri Light" w:cs="Calibri Light"/>
                <w:sz w:val="24"/>
                <w:szCs w:val="24"/>
              </w:rPr>
              <w:t>.</w:t>
            </w:r>
            <w:r w:rsid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Užsakovas</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pasilieka</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teisę</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nesutikti</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su</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rangos</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darbų</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pratęsimu</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jeigu</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priežastis</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kurią</w:t>
            </w:r>
            <w:proofErr w:type="spellEnd"/>
            <w:r w:rsidR="00F04FCC" w:rsidRPr="00F04FCC">
              <w:rPr>
                <w:rFonts w:ascii="Calibri Light" w:hAnsi="Calibri Light" w:cs="Calibri Light"/>
                <w:sz w:val="24"/>
                <w:szCs w:val="24"/>
              </w:rPr>
              <w:t xml:space="preserve"> </w:t>
            </w:r>
            <w:proofErr w:type="spellStart"/>
            <w:r w:rsidR="00AB5EEC">
              <w:rPr>
                <w:rFonts w:ascii="Calibri Light" w:hAnsi="Calibri Light" w:cs="Calibri Light"/>
                <w:sz w:val="24"/>
                <w:szCs w:val="24"/>
              </w:rPr>
              <w:t>R</w:t>
            </w:r>
            <w:r w:rsidR="00F04FCC" w:rsidRPr="00F04FCC">
              <w:rPr>
                <w:rFonts w:ascii="Calibri Light" w:hAnsi="Calibri Light" w:cs="Calibri Light"/>
                <w:sz w:val="24"/>
                <w:szCs w:val="24"/>
              </w:rPr>
              <w:t>angovas</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nurodė</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pagrindime</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nėra</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laikoma</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tinkama</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arba</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darbų</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neatlikimas</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iki</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nurodyto</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termino</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priklauso</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nuo</w:t>
            </w:r>
            <w:proofErr w:type="spellEnd"/>
            <w:r w:rsidR="00F04FCC" w:rsidRPr="00F04FCC">
              <w:rPr>
                <w:rFonts w:ascii="Calibri Light" w:hAnsi="Calibri Light" w:cs="Calibri Light"/>
                <w:sz w:val="24"/>
                <w:szCs w:val="24"/>
              </w:rPr>
              <w:t xml:space="preserve"> </w:t>
            </w:r>
            <w:proofErr w:type="spellStart"/>
            <w:r w:rsidR="00F04FCC" w:rsidRPr="00F04FCC">
              <w:rPr>
                <w:rFonts w:ascii="Calibri Light" w:hAnsi="Calibri Light" w:cs="Calibri Light"/>
                <w:sz w:val="24"/>
                <w:szCs w:val="24"/>
              </w:rPr>
              <w:t>Rangovo</w:t>
            </w:r>
            <w:proofErr w:type="spellEnd"/>
            <w:r w:rsidR="00F04FCC" w:rsidRPr="00F04FCC">
              <w:rPr>
                <w:rFonts w:ascii="Calibri Light" w:hAnsi="Calibri Light" w:cs="Calibri Light"/>
                <w:sz w:val="24"/>
                <w:szCs w:val="24"/>
              </w:rPr>
              <w:t>.</w:t>
            </w:r>
          </w:p>
        </w:tc>
      </w:tr>
      <w:tr w:rsidR="003929F2" w:rsidRPr="004A3DAB" w14:paraId="2CB6DA06" w14:textId="77777777" w:rsidTr="55B37B14">
        <w:tc>
          <w:tcPr>
            <w:tcW w:w="5000" w:type="pct"/>
            <w:gridSpan w:val="2"/>
          </w:tcPr>
          <w:p w14:paraId="411F7863" w14:textId="55C9519C" w:rsidR="006634EF" w:rsidRPr="004A3DAB" w:rsidRDefault="00C20A59" w:rsidP="006634EF">
            <w:pPr>
              <w:pStyle w:val="ListParagraph"/>
              <w:numPr>
                <w:ilvl w:val="0"/>
                <w:numId w:val="24"/>
              </w:numPr>
              <w:rPr>
                <w:rFonts w:ascii="Calibri Light" w:hAnsi="Calibri Light" w:cs="Calibri Light"/>
                <w:b/>
                <w:bCs/>
                <w:sz w:val="24"/>
                <w:szCs w:val="24"/>
                <w:lang w:val="lt-LT"/>
              </w:rPr>
            </w:pPr>
            <w:r>
              <w:rPr>
                <w:rFonts w:ascii="Calibri Light" w:hAnsi="Calibri Light" w:cs="Calibri Light"/>
                <w:b/>
                <w:bCs/>
                <w:sz w:val="24"/>
                <w:szCs w:val="24"/>
                <w:lang w:val="lt-LT"/>
              </w:rPr>
              <w:t>G</w:t>
            </w:r>
            <w:r w:rsidR="006634EF" w:rsidRPr="004A3DAB">
              <w:rPr>
                <w:rFonts w:ascii="Calibri Light" w:hAnsi="Calibri Light" w:cs="Calibri Light"/>
                <w:b/>
                <w:bCs/>
                <w:sz w:val="24"/>
                <w:szCs w:val="24"/>
                <w:lang w:val="lt-LT"/>
              </w:rPr>
              <w:t>arantijos</w:t>
            </w:r>
          </w:p>
        </w:tc>
      </w:tr>
      <w:tr w:rsidR="003929F2" w:rsidRPr="004A3DAB" w14:paraId="6BB97CF9" w14:textId="77777777" w:rsidTr="55B37B14">
        <w:tc>
          <w:tcPr>
            <w:tcW w:w="2371" w:type="pct"/>
          </w:tcPr>
          <w:p w14:paraId="5B25F31B" w14:textId="725555E8"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4.</w:t>
            </w:r>
            <w:r w:rsidR="00C20A59">
              <w:rPr>
                <w:rFonts w:ascii="Calibri Light" w:hAnsi="Calibri Light" w:cs="Calibri Light"/>
                <w:sz w:val="24"/>
                <w:szCs w:val="24"/>
                <w:lang w:val="lt-LT"/>
              </w:rPr>
              <w:t>1</w:t>
            </w:r>
            <w:r w:rsidRPr="004A3DAB">
              <w:rPr>
                <w:rFonts w:ascii="Calibri Light" w:hAnsi="Calibri Light" w:cs="Calibri Light"/>
                <w:sz w:val="24"/>
                <w:szCs w:val="24"/>
                <w:lang w:val="lt-LT"/>
              </w:rPr>
              <w:t>.Sutarties įvykdymo užtikrinimas</w:t>
            </w:r>
          </w:p>
        </w:tc>
        <w:tc>
          <w:tcPr>
            <w:tcW w:w="2629" w:type="pct"/>
          </w:tcPr>
          <w:p w14:paraId="59EC3B08" w14:textId="22A2EB72" w:rsidR="00524220" w:rsidRPr="004A3DAB" w:rsidRDefault="00F67704" w:rsidP="006634EF">
            <w:pPr>
              <w:rPr>
                <w:rFonts w:ascii="Calibri Light" w:hAnsi="Calibri Light" w:cs="Calibri Light"/>
                <w:sz w:val="24"/>
                <w:szCs w:val="24"/>
                <w:lang w:val="lt-LT"/>
              </w:rPr>
            </w:pPr>
            <w:sdt>
              <w:sdtPr>
                <w:rPr>
                  <w:rFonts w:ascii="Calibri Light" w:hAnsi="Calibri Light" w:cs="Calibri Light"/>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EndPr/>
              <w:sdtContent>
                <w:proofErr w:type="spellStart"/>
                <w:r w:rsidR="00E74703">
                  <w:rPr>
                    <w:rFonts w:ascii="Calibri Light" w:hAnsi="Calibri Light" w:cs="Calibri Light"/>
                    <w:sz w:val="24"/>
                    <w:szCs w:val="24"/>
                  </w:rPr>
                  <w:t>Netaikoma</w:t>
                </w:r>
                <w:proofErr w:type="spellEnd"/>
              </w:sdtContent>
            </w:sdt>
          </w:p>
        </w:tc>
      </w:tr>
      <w:tr w:rsidR="003929F2" w:rsidRPr="004A3DAB" w14:paraId="10B6961D" w14:textId="77777777" w:rsidTr="55B37B14">
        <w:tc>
          <w:tcPr>
            <w:tcW w:w="2371" w:type="pct"/>
          </w:tcPr>
          <w:p w14:paraId="170B90E5" w14:textId="3EA941F4"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4.</w:t>
            </w:r>
            <w:r w:rsidR="00C20A59">
              <w:rPr>
                <w:rFonts w:ascii="Calibri Light" w:hAnsi="Calibri Light" w:cs="Calibri Light"/>
                <w:sz w:val="24"/>
                <w:szCs w:val="24"/>
                <w:lang w:val="lt-LT"/>
              </w:rPr>
              <w:t>2</w:t>
            </w:r>
            <w:r w:rsidRPr="004A3DAB">
              <w:rPr>
                <w:rFonts w:ascii="Calibri Light" w:hAnsi="Calibri Light" w:cs="Calibri Light"/>
                <w:sz w:val="24"/>
                <w:szCs w:val="24"/>
                <w:lang w:val="lt-LT"/>
              </w:rPr>
              <w:t xml:space="preserve">.Sutarties įvykdymo užtikrinimo vertė, pateikimo būdai ir terminas </w:t>
            </w:r>
          </w:p>
          <w:p w14:paraId="0FE39438" w14:textId="68B325D4" w:rsidR="003D51C8" w:rsidRPr="004A3DAB" w:rsidRDefault="003D51C8" w:rsidP="006634EF">
            <w:pPr>
              <w:rPr>
                <w:rFonts w:ascii="Calibri Light" w:hAnsi="Calibri Light" w:cs="Calibri Light"/>
                <w:sz w:val="24"/>
                <w:szCs w:val="24"/>
                <w:lang w:val="lt-LT"/>
              </w:rPr>
            </w:pPr>
          </w:p>
        </w:tc>
        <w:tc>
          <w:tcPr>
            <w:tcW w:w="2629" w:type="pct"/>
          </w:tcPr>
          <w:p w14:paraId="007D1313" w14:textId="1EC65D36" w:rsidR="006634EF" w:rsidRPr="004A3DAB" w:rsidRDefault="00E74703" w:rsidP="006634EF">
            <w:pPr>
              <w:jc w:val="both"/>
              <w:rPr>
                <w:rFonts w:ascii="Calibri Light" w:hAnsi="Calibri Light" w:cs="Calibri Light"/>
                <w:sz w:val="24"/>
                <w:szCs w:val="24"/>
                <w:lang w:val="lt-LT"/>
              </w:rPr>
            </w:pPr>
            <w:r>
              <w:rPr>
                <w:rFonts w:ascii="Calibri Light" w:hAnsi="Calibri Light" w:cs="Calibri Light"/>
                <w:sz w:val="24"/>
                <w:szCs w:val="24"/>
                <w:lang w:val="lt-LT"/>
              </w:rPr>
              <w:t>-</w:t>
            </w:r>
          </w:p>
        </w:tc>
      </w:tr>
      <w:tr w:rsidR="003929F2" w:rsidRPr="004A3DAB" w14:paraId="5F6A4830" w14:textId="77777777" w:rsidTr="55B37B14">
        <w:tc>
          <w:tcPr>
            <w:tcW w:w="2371" w:type="pct"/>
          </w:tcPr>
          <w:p w14:paraId="634415F3" w14:textId="79C69ECF"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4.</w:t>
            </w:r>
            <w:r w:rsidR="00C20A59">
              <w:rPr>
                <w:rFonts w:ascii="Calibri Light" w:hAnsi="Calibri Light" w:cs="Calibri Light"/>
                <w:sz w:val="24"/>
                <w:szCs w:val="24"/>
                <w:lang w:val="lt-LT"/>
              </w:rPr>
              <w:t>3</w:t>
            </w:r>
            <w:r w:rsidRPr="004A3DAB">
              <w:rPr>
                <w:rFonts w:ascii="Calibri Light" w:hAnsi="Calibri Light" w:cs="Calibri Light"/>
                <w:sz w:val="24"/>
                <w:szCs w:val="24"/>
                <w:lang w:val="lt-LT"/>
              </w:rPr>
              <w:t>.Garantinio laikotarpio prievolių įvykdymo užtikrinimas</w:t>
            </w:r>
          </w:p>
        </w:tc>
        <w:tc>
          <w:tcPr>
            <w:tcW w:w="2629" w:type="pct"/>
          </w:tcPr>
          <w:p w14:paraId="2C0831F6" w14:textId="11D05E7F" w:rsidR="006634EF" w:rsidRPr="004A3DAB" w:rsidRDefault="00E74703" w:rsidP="006634EF">
            <w:pPr>
              <w:jc w:val="both"/>
              <w:rPr>
                <w:rFonts w:ascii="Calibri Light" w:hAnsi="Calibri Light" w:cs="Calibri Light"/>
                <w:sz w:val="24"/>
                <w:szCs w:val="24"/>
                <w:lang w:val="lt-LT"/>
              </w:rPr>
            </w:pPr>
            <w:r>
              <w:rPr>
                <w:rFonts w:ascii="Calibri Light" w:hAnsi="Calibri Light" w:cs="Calibri Light"/>
                <w:sz w:val="24"/>
                <w:szCs w:val="24"/>
                <w:lang w:val="lt-LT"/>
              </w:rPr>
              <w:t>-</w:t>
            </w:r>
          </w:p>
          <w:p w14:paraId="460AFA52" w14:textId="7B3138F5" w:rsidR="006634EF" w:rsidRPr="004A3DAB" w:rsidRDefault="006634EF" w:rsidP="006634EF">
            <w:pPr>
              <w:jc w:val="both"/>
              <w:rPr>
                <w:rFonts w:ascii="Calibri Light" w:hAnsi="Calibri Light" w:cs="Calibri Light"/>
                <w:i/>
                <w:iCs/>
                <w:sz w:val="24"/>
                <w:szCs w:val="24"/>
                <w:lang w:val="lt-LT"/>
              </w:rPr>
            </w:pPr>
          </w:p>
        </w:tc>
      </w:tr>
      <w:tr w:rsidR="003929F2" w:rsidRPr="004A3DAB" w14:paraId="3A58423D" w14:textId="77777777" w:rsidTr="55B37B14">
        <w:tc>
          <w:tcPr>
            <w:tcW w:w="2371" w:type="pct"/>
          </w:tcPr>
          <w:p w14:paraId="21F8621E" w14:textId="452762B7"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4.</w:t>
            </w:r>
            <w:r w:rsidR="00C20A59">
              <w:rPr>
                <w:rFonts w:ascii="Calibri Light" w:hAnsi="Calibri Light" w:cs="Calibri Light"/>
                <w:sz w:val="24"/>
                <w:szCs w:val="24"/>
                <w:lang w:val="lt-LT"/>
              </w:rPr>
              <w:t>4</w:t>
            </w:r>
            <w:r w:rsidRPr="004A3DAB">
              <w:rPr>
                <w:rFonts w:ascii="Calibri Light" w:hAnsi="Calibri Light" w:cs="Calibri Light"/>
                <w:sz w:val="24"/>
                <w:szCs w:val="24"/>
                <w:lang w:val="lt-LT"/>
              </w:rPr>
              <w:t>. Delspinigiai</w:t>
            </w:r>
          </w:p>
        </w:tc>
        <w:tc>
          <w:tcPr>
            <w:tcW w:w="2629" w:type="pct"/>
          </w:tcPr>
          <w:p w14:paraId="50D8CDB9" w14:textId="2F4F37A5" w:rsidR="006634EF" w:rsidRPr="004A3DAB" w:rsidRDefault="00E74703" w:rsidP="006634EF">
            <w:pPr>
              <w:jc w:val="both"/>
              <w:rPr>
                <w:rFonts w:ascii="Calibri Light" w:hAnsi="Calibri Light" w:cs="Calibri Light"/>
                <w:sz w:val="24"/>
                <w:szCs w:val="24"/>
                <w:lang w:val="lt-LT"/>
              </w:rPr>
            </w:pPr>
            <w:r w:rsidRPr="00E74703">
              <w:rPr>
                <w:rFonts w:ascii="Calibri Light" w:hAnsi="Calibri Light" w:cs="Calibri Light"/>
                <w:sz w:val="24"/>
                <w:szCs w:val="24"/>
                <w:lang w:val="lt-LT"/>
              </w:rPr>
              <w:t>Sutarties Bendrųjų sąlygų 13.2 - 13.3 p.</w:t>
            </w:r>
          </w:p>
        </w:tc>
      </w:tr>
      <w:tr w:rsidR="003929F2" w:rsidRPr="004A3DAB" w14:paraId="2947C191" w14:textId="77777777" w:rsidTr="00E9013E">
        <w:trPr>
          <w:trHeight w:val="2461"/>
        </w:trPr>
        <w:tc>
          <w:tcPr>
            <w:tcW w:w="2371" w:type="pct"/>
          </w:tcPr>
          <w:p w14:paraId="5636D261" w14:textId="71029458" w:rsidR="0008405A" w:rsidRPr="004A3DAB" w:rsidRDefault="0008405A" w:rsidP="0008405A">
            <w:pPr>
              <w:rPr>
                <w:rFonts w:ascii="Calibri Light" w:hAnsi="Calibri Light" w:cs="Calibri Light"/>
                <w:sz w:val="24"/>
                <w:szCs w:val="24"/>
                <w:lang w:val="lt-LT"/>
              </w:rPr>
            </w:pPr>
            <w:r w:rsidRPr="004A3DAB">
              <w:rPr>
                <w:rFonts w:ascii="Calibri Light" w:hAnsi="Calibri Light" w:cs="Calibri Light"/>
                <w:sz w:val="24"/>
                <w:szCs w:val="24"/>
                <w:lang w:val="lt-LT"/>
              </w:rPr>
              <w:lastRenderedPageBreak/>
              <w:t>4.</w:t>
            </w:r>
            <w:r w:rsidR="00C20A59">
              <w:rPr>
                <w:rFonts w:ascii="Calibri Light" w:hAnsi="Calibri Light" w:cs="Calibri Light"/>
                <w:sz w:val="24"/>
                <w:szCs w:val="24"/>
                <w:lang w:val="lt-LT"/>
              </w:rPr>
              <w:t>5</w:t>
            </w:r>
            <w:r w:rsidRPr="004A3DAB">
              <w:rPr>
                <w:rFonts w:ascii="Calibri Light" w:hAnsi="Calibri Light" w:cs="Calibri Light"/>
                <w:sz w:val="24"/>
                <w:szCs w:val="24"/>
                <w:lang w:val="lt-LT"/>
              </w:rPr>
              <w:t xml:space="preserve">. Bauda </w:t>
            </w:r>
          </w:p>
          <w:p w14:paraId="5F61AC10" w14:textId="77777777" w:rsidR="0008405A" w:rsidRPr="004A3DAB" w:rsidRDefault="0008405A" w:rsidP="0008405A">
            <w:pPr>
              <w:rPr>
                <w:rFonts w:ascii="Calibri Light" w:hAnsi="Calibri Light" w:cs="Calibri Light"/>
                <w:sz w:val="24"/>
                <w:szCs w:val="24"/>
                <w:lang w:val="lt-LT"/>
              </w:rPr>
            </w:pPr>
          </w:p>
          <w:p w14:paraId="07B59BD5" w14:textId="77777777" w:rsidR="0008405A" w:rsidRPr="004A3DAB" w:rsidRDefault="0008405A" w:rsidP="0008405A">
            <w:pPr>
              <w:rPr>
                <w:rFonts w:ascii="Calibri Light" w:hAnsi="Calibri Light" w:cs="Calibri Light"/>
                <w:sz w:val="24"/>
                <w:szCs w:val="24"/>
                <w:lang w:val="lt-LT"/>
              </w:rPr>
            </w:pPr>
          </w:p>
          <w:p w14:paraId="62523FE8" w14:textId="77777777" w:rsidR="0008405A" w:rsidRPr="004A3DAB" w:rsidRDefault="0008405A" w:rsidP="0008405A">
            <w:pPr>
              <w:rPr>
                <w:rFonts w:ascii="Calibri Light" w:hAnsi="Calibri Light" w:cs="Calibri Light"/>
                <w:sz w:val="24"/>
                <w:szCs w:val="24"/>
                <w:lang w:val="lt-LT"/>
              </w:rPr>
            </w:pPr>
          </w:p>
          <w:p w14:paraId="7B919548" w14:textId="77777777" w:rsidR="0008405A" w:rsidRPr="004A3DAB" w:rsidRDefault="0008405A" w:rsidP="0008405A">
            <w:pPr>
              <w:rPr>
                <w:rFonts w:ascii="Calibri Light" w:hAnsi="Calibri Light" w:cs="Calibri Light"/>
                <w:sz w:val="24"/>
                <w:szCs w:val="24"/>
                <w:lang w:val="lt-LT"/>
              </w:rPr>
            </w:pPr>
          </w:p>
          <w:p w14:paraId="4E6E52B8" w14:textId="77777777" w:rsidR="0008405A" w:rsidRPr="004A3DAB" w:rsidRDefault="0008405A" w:rsidP="0008405A">
            <w:pPr>
              <w:rPr>
                <w:rFonts w:ascii="Calibri Light" w:hAnsi="Calibri Light" w:cs="Calibri Light"/>
                <w:sz w:val="24"/>
                <w:szCs w:val="24"/>
                <w:lang w:val="lt-LT"/>
              </w:rPr>
            </w:pPr>
          </w:p>
          <w:p w14:paraId="2C269ED8" w14:textId="77777777" w:rsidR="0008405A" w:rsidRPr="004A3DAB" w:rsidRDefault="0008405A" w:rsidP="0008405A">
            <w:pPr>
              <w:rPr>
                <w:rFonts w:ascii="Calibri Light" w:hAnsi="Calibri Light" w:cs="Calibri Light"/>
                <w:sz w:val="24"/>
                <w:szCs w:val="24"/>
                <w:lang w:val="lt-LT"/>
              </w:rPr>
            </w:pPr>
          </w:p>
          <w:p w14:paraId="7B835647" w14:textId="60A89B9C" w:rsidR="0008405A" w:rsidRPr="004A3DAB" w:rsidRDefault="0008405A" w:rsidP="0008405A">
            <w:pPr>
              <w:tabs>
                <w:tab w:val="left" w:pos="4158"/>
              </w:tabs>
              <w:rPr>
                <w:rFonts w:ascii="Calibri Light" w:hAnsi="Calibri Light" w:cs="Calibri Light"/>
                <w:sz w:val="24"/>
                <w:szCs w:val="24"/>
                <w:lang w:val="lt-LT"/>
              </w:rPr>
            </w:pPr>
            <w:r w:rsidRPr="004A3DAB">
              <w:rPr>
                <w:rFonts w:ascii="Calibri Light" w:hAnsi="Calibri Light" w:cs="Calibri Light"/>
                <w:sz w:val="24"/>
                <w:szCs w:val="24"/>
                <w:lang w:val="lt-LT"/>
              </w:rPr>
              <w:tab/>
            </w:r>
          </w:p>
        </w:tc>
        <w:tc>
          <w:tcPr>
            <w:tcW w:w="2629" w:type="pct"/>
          </w:tcPr>
          <w:p w14:paraId="489328C2" w14:textId="5952EB16" w:rsidR="00E9013E" w:rsidRPr="00E9013E" w:rsidRDefault="00E9013E" w:rsidP="00E9013E">
            <w:pPr>
              <w:jc w:val="both"/>
              <w:rPr>
                <w:rFonts w:ascii="Calibri Light" w:hAnsi="Calibri Light" w:cs="Calibri Light"/>
                <w:sz w:val="24"/>
                <w:szCs w:val="24"/>
                <w:lang w:val="lt-LT"/>
              </w:rPr>
            </w:pPr>
            <w:r w:rsidRPr="00E9013E">
              <w:rPr>
                <w:rFonts w:ascii="Calibri Light" w:hAnsi="Calibri Light" w:cs="Calibri Light"/>
                <w:sz w:val="24"/>
                <w:szCs w:val="24"/>
                <w:lang w:val="lt-LT"/>
              </w:rPr>
              <w:t>Vienkartin</w:t>
            </w:r>
            <w:r>
              <w:rPr>
                <w:rFonts w:ascii="Calibri Light" w:hAnsi="Calibri Light" w:cs="Calibri Light"/>
                <w:sz w:val="24"/>
                <w:szCs w:val="24"/>
                <w:lang w:val="lt-LT"/>
              </w:rPr>
              <w:t>ė</w:t>
            </w:r>
            <w:r w:rsidRPr="00E9013E">
              <w:rPr>
                <w:rFonts w:ascii="Calibri Light" w:hAnsi="Calibri Light" w:cs="Calibri Light"/>
                <w:sz w:val="24"/>
                <w:szCs w:val="24"/>
                <w:lang w:val="lt-LT"/>
              </w:rPr>
              <w:t xml:space="preserve"> baud</w:t>
            </w:r>
            <w:r>
              <w:rPr>
                <w:rFonts w:ascii="Calibri Light" w:hAnsi="Calibri Light" w:cs="Calibri Light"/>
                <w:sz w:val="24"/>
                <w:szCs w:val="24"/>
                <w:lang w:val="lt-LT"/>
              </w:rPr>
              <w:t>a</w:t>
            </w:r>
            <w:r w:rsidRPr="00E9013E">
              <w:rPr>
                <w:rFonts w:ascii="Calibri Light" w:hAnsi="Calibri Light" w:cs="Calibri Light"/>
                <w:sz w:val="24"/>
                <w:szCs w:val="24"/>
                <w:lang w:val="lt-LT"/>
              </w:rPr>
              <w:t xml:space="preserve">, lygi </w:t>
            </w:r>
            <w:r>
              <w:rPr>
                <w:rFonts w:ascii="Calibri Light" w:hAnsi="Calibri Light" w:cs="Calibri Light"/>
                <w:sz w:val="24"/>
                <w:szCs w:val="24"/>
                <w:lang w:val="lt-LT"/>
              </w:rPr>
              <w:t>200</w:t>
            </w:r>
            <w:r w:rsidRPr="00E9013E">
              <w:rPr>
                <w:rFonts w:ascii="Calibri Light" w:hAnsi="Calibri Light" w:cs="Calibri Light"/>
                <w:sz w:val="24"/>
                <w:szCs w:val="24"/>
                <w:lang w:val="lt-LT"/>
              </w:rPr>
              <w:t xml:space="preserve"> (</w:t>
            </w:r>
            <w:r>
              <w:rPr>
                <w:rFonts w:ascii="Calibri Light" w:hAnsi="Calibri Light" w:cs="Calibri Light"/>
                <w:sz w:val="24"/>
                <w:szCs w:val="24"/>
                <w:lang w:val="lt-LT"/>
              </w:rPr>
              <w:t>dviem šimtams</w:t>
            </w:r>
            <w:r w:rsidRPr="00E9013E">
              <w:rPr>
                <w:rFonts w:ascii="Calibri Light" w:hAnsi="Calibri Light" w:cs="Calibri Light"/>
                <w:sz w:val="24"/>
                <w:szCs w:val="24"/>
                <w:lang w:val="lt-LT"/>
              </w:rPr>
              <w:t>) eurų už pirmą pažeidimo dieną, baud</w:t>
            </w:r>
            <w:r w:rsidR="00F67704">
              <w:rPr>
                <w:rFonts w:ascii="Calibri Light" w:hAnsi="Calibri Light" w:cs="Calibri Light"/>
                <w:sz w:val="24"/>
                <w:szCs w:val="24"/>
                <w:lang w:val="lt-LT"/>
              </w:rPr>
              <w:t>a</w:t>
            </w:r>
            <w:r w:rsidRPr="00E9013E">
              <w:rPr>
                <w:rFonts w:ascii="Calibri Light" w:hAnsi="Calibri Light" w:cs="Calibri Light"/>
                <w:sz w:val="24"/>
                <w:szCs w:val="24"/>
                <w:lang w:val="lt-LT"/>
              </w:rPr>
              <w:t xml:space="preserve"> skaičiuojama </w:t>
            </w:r>
            <w:r w:rsidR="00F67704">
              <w:rPr>
                <w:rFonts w:ascii="Calibri Light" w:hAnsi="Calibri Light" w:cs="Calibri Light"/>
                <w:sz w:val="24"/>
                <w:szCs w:val="24"/>
                <w:lang w:val="lt-LT"/>
              </w:rPr>
              <w:t xml:space="preserve">už </w:t>
            </w:r>
            <w:r w:rsidRPr="00E9013E">
              <w:rPr>
                <w:rFonts w:ascii="Calibri Light" w:hAnsi="Calibri Light" w:cs="Calibri Light"/>
                <w:sz w:val="24"/>
                <w:szCs w:val="24"/>
                <w:lang w:val="lt-LT"/>
              </w:rPr>
              <w:t xml:space="preserve">pirmą </w:t>
            </w:r>
            <w:r w:rsidR="00F67704">
              <w:rPr>
                <w:rFonts w:ascii="Calibri Light" w:hAnsi="Calibri Light" w:cs="Calibri Light"/>
                <w:sz w:val="24"/>
                <w:szCs w:val="24"/>
                <w:lang w:val="lt-LT"/>
              </w:rPr>
              <w:t>ne</w:t>
            </w:r>
            <w:r w:rsidRPr="00E9013E">
              <w:rPr>
                <w:rFonts w:ascii="Calibri Light" w:hAnsi="Calibri Light" w:cs="Calibri Light"/>
                <w:sz w:val="24"/>
                <w:szCs w:val="24"/>
                <w:lang w:val="lt-LT"/>
              </w:rPr>
              <w:t>atliktų Darbų vėlavimo dieną.</w:t>
            </w:r>
          </w:p>
          <w:p w14:paraId="0EDCEDDE" w14:textId="27B1F2C1" w:rsidR="0008405A" w:rsidRPr="004A3DAB" w:rsidRDefault="0008405A" w:rsidP="00E9013E">
            <w:pPr>
              <w:jc w:val="both"/>
              <w:rPr>
                <w:rFonts w:ascii="Calibri Light" w:hAnsi="Calibri Light" w:cs="Calibri Light"/>
                <w:sz w:val="24"/>
                <w:szCs w:val="24"/>
                <w:lang w:val="lt-LT"/>
              </w:rPr>
            </w:pPr>
          </w:p>
        </w:tc>
      </w:tr>
      <w:tr w:rsidR="003929F2" w:rsidRPr="004A3DAB" w14:paraId="4389101A" w14:textId="77777777" w:rsidTr="55B37B14">
        <w:tc>
          <w:tcPr>
            <w:tcW w:w="2371" w:type="pct"/>
          </w:tcPr>
          <w:p w14:paraId="68F2340D" w14:textId="6576E85A"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4.</w:t>
            </w:r>
            <w:r w:rsidR="00C20A59">
              <w:rPr>
                <w:rFonts w:ascii="Calibri Light" w:hAnsi="Calibri Light" w:cs="Calibri Light"/>
                <w:sz w:val="24"/>
                <w:szCs w:val="24"/>
                <w:lang w:val="lt-LT"/>
              </w:rPr>
              <w:t>6</w:t>
            </w:r>
            <w:r w:rsidRPr="004A3DAB">
              <w:rPr>
                <w:rFonts w:ascii="Calibri Light" w:hAnsi="Calibri Light" w:cs="Calibri Light"/>
                <w:sz w:val="24"/>
                <w:szCs w:val="24"/>
                <w:lang w:val="lt-LT"/>
              </w:rPr>
              <w:t>. Avansas</w:t>
            </w:r>
          </w:p>
        </w:tc>
        <w:tc>
          <w:tcPr>
            <w:tcW w:w="2629" w:type="pct"/>
          </w:tcPr>
          <w:p w14:paraId="2EC3C432" w14:textId="3564E0D9" w:rsidR="006634EF" w:rsidRPr="004A3DAB" w:rsidRDefault="00F67704" w:rsidP="006634EF">
            <w:pPr>
              <w:rPr>
                <w:rFonts w:ascii="Calibri Light" w:hAnsi="Calibri Light" w:cs="Calibri Light"/>
                <w:i/>
                <w:iCs/>
                <w:sz w:val="24"/>
                <w:szCs w:val="24"/>
                <w:lang w:val="lt-LT"/>
              </w:rPr>
            </w:pPr>
            <w:sdt>
              <w:sdtPr>
                <w:rPr>
                  <w:rFonts w:ascii="Calibri Light" w:hAnsi="Calibri Light" w:cs="Calibri Light"/>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EndPr/>
              <w:sdtContent>
                <w:proofErr w:type="spellStart"/>
                <w:r w:rsidR="00E74703">
                  <w:rPr>
                    <w:rFonts w:ascii="Calibri Light" w:hAnsi="Calibri Light" w:cs="Calibri Light"/>
                    <w:sz w:val="24"/>
                    <w:szCs w:val="24"/>
                  </w:rPr>
                  <w:t>Netaikoma</w:t>
                </w:r>
                <w:proofErr w:type="spellEnd"/>
              </w:sdtContent>
            </w:sdt>
          </w:p>
        </w:tc>
      </w:tr>
      <w:tr w:rsidR="003929F2" w:rsidRPr="004A3DAB" w14:paraId="4B583827" w14:textId="77777777" w:rsidTr="55B37B14">
        <w:trPr>
          <w:trHeight w:val="1901"/>
        </w:trPr>
        <w:tc>
          <w:tcPr>
            <w:tcW w:w="2371" w:type="pct"/>
          </w:tcPr>
          <w:p w14:paraId="6E54DD4A" w14:textId="6B7638C5" w:rsidR="006634EF" w:rsidRPr="004A3DAB" w:rsidRDefault="006634EF" w:rsidP="006634EF">
            <w:pPr>
              <w:rPr>
                <w:rFonts w:ascii="Calibri Light" w:hAnsi="Calibri Light" w:cs="Calibri Light"/>
                <w:sz w:val="24"/>
                <w:szCs w:val="24"/>
                <w:lang w:val="lt-LT"/>
              </w:rPr>
            </w:pPr>
            <w:r w:rsidRPr="004A3DAB">
              <w:rPr>
                <w:rFonts w:ascii="Calibri Light" w:hAnsi="Calibri Light" w:cs="Calibri Light"/>
                <w:sz w:val="24"/>
                <w:szCs w:val="24"/>
                <w:lang w:val="lt-LT"/>
              </w:rPr>
              <w:t>4.</w:t>
            </w:r>
            <w:r w:rsidR="00C20A59">
              <w:rPr>
                <w:rFonts w:ascii="Calibri Light" w:hAnsi="Calibri Light" w:cs="Calibri Light"/>
                <w:sz w:val="24"/>
                <w:szCs w:val="24"/>
                <w:lang w:val="lt-LT"/>
              </w:rPr>
              <w:t>7</w:t>
            </w:r>
            <w:r w:rsidRPr="004A3DAB">
              <w:rPr>
                <w:rFonts w:ascii="Calibri Light" w:hAnsi="Calibri Light" w:cs="Calibri Light"/>
                <w:sz w:val="24"/>
                <w:szCs w:val="24"/>
                <w:lang w:val="lt-LT"/>
              </w:rPr>
              <w:t xml:space="preserve">. Avanso suma ir kitos avansinio mokėjimo sąlygos </w:t>
            </w:r>
          </w:p>
        </w:tc>
        <w:tc>
          <w:tcPr>
            <w:tcW w:w="2629" w:type="pct"/>
          </w:tcPr>
          <w:p w14:paraId="48BA438A" w14:textId="38D104B2" w:rsidR="006634EF" w:rsidRPr="004A3DAB" w:rsidRDefault="00E74703" w:rsidP="00BC77DA">
            <w:pPr>
              <w:pStyle w:val="paragraph"/>
              <w:spacing w:before="0" w:beforeAutospacing="0" w:after="0" w:afterAutospacing="0"/>
              <w:jc w:val="both"/>
              <w:textAlignment w:val="baseline"/>
              <w:rPr>
                <w:rFonts w:ascii="Calibri Light" w:hAnsi="Calibri Light" w:cs="Calibri Light"/>
                <w:lang w:val="lt-LT"/>
              </w:rPr>
            </w:pPr>
            <w:r>
              <w:rPr>
                <w:rStyle w:val="normaltextrun"/>
              </w:rPr>
              <w:t>-</w:t>
            </w:r>
          </w:p>
        </w:tc>
      </w:tr>
      <w:tr w:rsidR="003929F2" w:rsidRPr="004A3DAB" w14:paraId="1F604245" w14:textId="77777777" w:rsidTr="55B37B14">
        <w:tc>
          <w:tcPr>
            <w:tcW w:w="5000" w:type="pct"/>
            <w:gridSpan w:val="2"/>
          </w:tcPr>
          <w:p w14:paraId="427B2CC2" w14:textId="77777777" w:rsidR="006634EF" w:rsidRPr="004A3DAB" w:rsidRDefault="006634EF" w:rsidP="006634EF">
            <w:pPr>
              <w:rPr>
                <w:rFonts w:ascii="Calibri Light" w:hAnsi="Calibri Light" w:cs="Calibri Light"/>
                <w:i/>
                <w:sz w:val="24"/>
                <w:szCs w:val="24"/>
                <w:lang w:val="lt-LT"/>
              </w:rPr>
            </w:pPr>
          </w:p>
        </w:tc>
      </w:tr>
      <w:tr w:rsidR="003929F2" w:rsidRPr="004A3DAB" w14:paraId="4F4A1A2B" w14:textId="77777777" w:rsidTr="55B37B14">
        <w:tc>
          <w:tcPr>
            <w:tcW w:w="5000" w:type="pct"/>
            <w:gridSpan w:val="2"/>
          </w:tcPr>
          <w:p w14:paraId="25B5FDD2" w14:textId="39EC4A2E" w:rsidR="006634EF" w:rsidRPr="004A3DAB" w:rsidRDefault="006634EF" w:rsidP="006634EF">
            <w:pPr>
              <w:numPr>
                <w:ilvl w:val="0"/>
                <w:numId w:val="24"/>
              </w:numPr>
              <w:rPr>
                <w:rFonts w:ascii="Calibri Light" w:hAnsi="Calibri Light" w:cs="Calibri Light"/>
                <w:b/>
                <w:sz w:val="24"/>
                <w:szCs w:val="24"/>
                <w:lang w:val="lt-LT"/>
              </w:rPr>
            </w:pPr>
            <w:r w:rsidRPr="004A3DAB">
              <w:rPr>
                <w:rFonts w:ascii="Calibri Light" w:hAnsi="Calibri Light" w:cs="Calibri Light"/>
                <w:b/>
                <w:sz w:val="24"/>
                <w:szCs w:val="24"/>
                <w:lang w:val="lt-LT"/>
              </w:rPr>
              <w:t>Informacija sutarties valdymui</w:t>
            </w:r>
          </w:p>
        </w:tc>
      </w:tr>
      <w:tr w:rsidR="003929F2" w:rsidRPr="004A3DAB" w14:paraId="2A91EA51" w14:textId="77777777" w:rsidTr="55B37B14">
        <w:tc>
          <w:tcPr>
            <w:tcW w:w="5000" w:type="pct"/>
            <w:gridSpan w:val="2"/>
          </w:tcPr>
          <w:p w14:paraId="4438C9E2" w14:textId="649313AA" w:rsidR="006634EF" w:rsidRPr="004A3DAB" w:rsidRDefault="006634EF" w:rsidP="006634EF">
            <w:pPr>
              <w:pStyle w:val="ListParagraph"/>
              <w:numPr>
                <w:ilvl w:val="1"/>
                <w:numId w:val="24"/>
              </w:numPr>
              <w:rPr>
                <w:rFonts w:ascii="Calibri Light" w:hAnsi="Calibri Light" w:cs="Calibri Light"/>
                <w:b/>
                <w:sz w:val="24"/>
                <w:szCs w:val="24"/>
                <w:lang w:val="lt-LT"/>
              </w:rPr>
            </w:pPr>
            <w:bookmarkStart w:id="3" w:name="_Ref343530593"/>
            <w:r w:rsidRPr="004A3DAB">
              <w:rPr>
                <w:rFonts w:ascii="Calibri Light" w:hAnsi="Calibri Light" w:cs="Calibri Light"/>
                <w:b/>
                <w:sz w:val="24"/>
                <w:szCs w:val="24"/>
                <w:lang w:val="lt-LT"/>
              </w:rPr>
              <w:t>UŽSAKOVAS</w:t>
            </w:r>
            <w:bookmarkEnd w:id="3"/>
          </w:p>
        </w:tc>
      </w:tr>
      <w:tr w:rsidR="0025217D" w:rsidRPr="004A3DAB" w14:paraId="36E078B7" w14:textId="77777777" w:rsidTr="55B37B14">
        <w:tc>
          <w:tcPr>
            <w:tcW w:w="2371" w:type="pct"/>
          </w:tcPr>
          <w:p w14:paraId="5D7C64A9" w14:textId="77777777" w:rsidR="0025217D" w:rsidRPr="004A3DAB" w:rsidRDefault="0025217D" w:rsidP="0025217D">
            <w:pPr>
              <w:pStyle w:val="ListParagraph"/>
              <w:numPr>
                <w:ilvl w:val="2"/>
                <w:numId w:val="24"/>
              </w:numPr>
              <w:rPr>
                <w:rFonts w:ascii="Calibri Light" w:hAnsi="Calibri Light" w:cs="Calibri Light"/>
                <w:sz w:val="24"/>
                <w:szCs w:val="24"/>
                <w:lang w:val="lt-LT"/>
              </w:rPr>
            </w:pPr>
            <w:r w:rsidRPr="004A3DAB">
              <w:rPr>
                <w:rFonts w:ascii="Calibri Light" w:hAnsi="Calibri Light" w:cs="Calibri Light"/>
                <w:sz w:val="24"/>
                <w:szCs w:val="24"/>
                <w:lang w:val="lt-LT"/>
              </w:rPr>
              <w:t xml:space="preserve">  Pavadinimas</w:t>
            </w:r>
          </w:p>
        </w:tc>
        <w:tc>
          <w:tcPr>
            <w:tcW w:w="2629" w:type="pct"/>
          </w:tcPr>
          <w:p w14:paraId="082EA115" w14:textId="524DABBD"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4C05FB68" w14:textId="77777777" w:rsidTr="55B37B14">
        <w:tc>
          <w:tcPr>
            <w:tcW w:w="2371" w:type="pct"/>
          </w:tcPr>
          <w:p w14:paraId="426B1C84" w14:textId="77777777"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5.1.2.   Adresas</w:t>
            </w:r>
          </w:p>
        </w:tc>
        <w:tc>
          <w:tcPr>
            <w:tcW w:w="2629" w:type="pct"/>
          </w:tcPr>
          <w:p w14:paraId="2231C81A" w14:textId="08C25D30"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56219C73" w14:textId="77777777" w:rsidTr="55B37B14">
        <w:tc>
          <w:tcPr>
            <w:tcW w:w="2371" w:type="pct"/>
          </w:tcPr>
          <w:p w14:paraId="386B9092" w14:textId="77777777" w:rsidR="0025217D" w:rsidRPr="004A3DAB" w:rsidRDefault="0025217D" w:rsidP="0025217D">
            <w:pPr>
              <w:pStyle w:val="ListParagraph"/>
              <w:numPr>
                <w:ilvl w:val="2"/>
                <w:numId w:val="25"/>
              </w:numPr>
              <w:rPr>
                <w:rFonts w:ascii="Calibri Light" w:hAnsi="Calibri Light" w:cs="Calibri Light"/>
                <w:sz w:val="24"/>
                <w:szCs w:val="24"/>
                <w:lang w:val="lt-LT"/>
              </w:rPr>
            </w:pPr>
            <w:r w:rsidRPr="004A3DAB">
              <w:rPr>
                <w:rFonts w:ascii="Calibri Light" w:hAnsi="Calibri Light" w:cs="Calibri Light"/>
                <w:sz w:val="24"/>
                <w:szCs w:val="24"/>
                <w:lang w:val="lt-LT"/>
              </w:rPr>
              <w:t>Juridinio asmens kodas</w:t>
            </w:r>
          </w:p>
        </w:tc>
        <w:tc>
          <w:tcPr>
            <w:tcW w:w="2629" w:type="pct"/>
          </w:tcPr>
          <w:p w14:paraId="1196093C" w14:textId="237DA0A7" w:rsidR="0025217D" w:rsidRPr="004A3DAB" w:rsidRDefault="0025217D" w:rsidP="0025217D">
            <w:pPr>
              <w:rPr>
                <w:rFonts w:ascii="Calibri Light" w:hAnsi="Calibri Light" w:cs="Calibri Light"/>
                <w:b/>
                <w:sz w:val="24"/>
                <w:szCs w:val="24"/>
                <w:lang w:val="lt-LT"/>
              </w:rPr>
            </w:pPr>
            <w:r w:rsidRPr="004A3DAB">
              <w:rPr>
                <w:rFonts w:ascii="Calibri Light" w:hAnsi="Calibri Light" w:cs="Calibri Light"/>
                <w:sz w:val="24"/>
                <w:szCs w:val="24"/>
                <w:lang w:val="lt-LT"/>
              </w:rPr>
              <w:t>nurodyti</w:t>
            </w:r>
          </w:p>
        </w:tc>
      </w:tr>
      <w:tr w:rsidR="0025217D" w:rsidRPr="004A3DAB" w14:paraId="46121A6B" w14:textId="77777777" w:rsidTr="55B37B14">
        <w:tc>
          <w:tcPr>
            <w:tcW w:w="2371" w:type="pct"/>
          </w:tcPr>
          <w:p w14:paraId="737D1AF0" w14:textId="77777777" w:rsidR="0025217D" w:rsidRPr="004A3DAB" w:rsidRDefault="0025217D" w:rsidP="0025217D">
            <w:pPr>
              <w:pStyle w:val="ListParagraph"/>
              <w:numPr>
                <w:ilvl w:val="2"/>
                <w:numId w:val="25"/>
              </w:numPr>
              <w:rPr>
                <w:rFonts w:ascii="Calibri Light" w:hAnsi="Calibri Light" w:cs="Calibri Light"/>
                <w:b/>
                <w:sz w:val="24"/>
                <w:szCs w:val="24"/>
                <w:lang w:val="lt-LT"/>
              </w:rPr>
            </w:pPr>
            <w:r w:rsidRPr="004A3DAB">
              <w:rPr>
                <w:rFonts w:ascii="Calibri Light" w:hAnsi="Calibri Light" w:cs="Calibri Light"/>
                <w:sz w:val="24"/>
                <w:szCs w:val="24"/>
                <w:lang w:val="lt-LT"/>
              </w:rPr>
              <w:t>PVM mokėtojo kodas</w:t>
            </w:r>
          </w:p>
        </w:tc>
        <w:tc>
          <w:tcPr>
            <w:tcW w:w="2629" w:type="pct"/>
          </w:tcPr>
          <w:p w14:paraId="217F5589" w14:textId="2588F293" w:rsidR="0025217D" w:rsidRPr="004A3DAB" w:rsidRDefault="0025217D" w:rsidP="0025217D">
            <w:pPr>
              <w:rPr>
                <w:rFonts w:ascii="Calibri Light" w:hAnsi="Calibri Light" w:cs="Calibri Light"/>
                <w:b/>
                <w:sz w:val="24"/>
                <w:szCs w:val="24"/>
                <w:lang w:val="lt-LT"/>
              </w:rPr>
            </w:pPr>
            <w:r w:rsidRPr="004A3DAB">
              <w:rPr>
                <w:rFonts w:ascii="Calibri Light" w:hAnsi="Calibri Light" w:cs="Calibri Light"/>
                <w:sz w:val="24"/>
                <w:szCs w:val="24"/>
                <w:lang w:val="lt-LT"/>
              </w:rPr>
              <w:t>nurodyti</w:t>
            </w:r>
          </w:p>
        </w:tc>
      </w:tr>
      <w:tr w:rsidR="0025217D" w:rsidRPr="004A3DAB" w14:paraId="74227BC4" w14:textId="77777777" w:rsidTr="55B37B14">
        <w:tc>
          <w:tcPr>
            <w:tcW w:w="2371" w:type="pct"/>
          </w:tcPr>
          <w:p w14:paraId="226B431B" w14:textId="0F481728" w:rsidR="0025217D" w:rsidRPr="004A3DAB" w:rsidRDefault="0025217D" w:rsidP="0025217D">
            <w:pPr>
              <w:pStyle w:val="ListParagraph"/>
              <w:numPr>
                <w:ilvl w:val="2"/>
                <w:numId w:val="25"/>
              </w:numPr>
              <w:rPr>
                <w:rFonts w:ascii="Calibri Light" w:hAnsi="Calibri Light" w:cs="Calibri Light"/>
                <w:sz w:val="24"/>
                <w:szCs w:val="24"/>
                <w:lang w:val="lt-LT"/>
              </w:rPr>
            </w:pPr>
            <w:bookmarkStart w:id="4" w:name="_Ref293569183"/>
            <w:r w:rsidRPr="004A3DAB">
              <w:rPr>
                <w:rFonts w:ascii="Calibri Light" w:hAnsi="Calibri Light" w:cs="Calibri Light"/>
                <w:sz w:val="24"/>
                <w:szCs w:val="24"/>
                <w:lang w:val="lt-LT"/>
              </w:rPr>
              <w:t>Atsiskaitomoji sąskaita</w:t>
            </w:r>
            <w:bookmarkEnd w:id="4"/>
          </w:p>
        </w:tc>
        <w:tc>
          <w:tcPr>
            <w:tcW w:w="2629" w:type="pct"/>
          </w:tcPr>
          <w:p w14:paraId="07FA389B" w14:textId="11CEA4F5" w:rsidR="0025217D" w:rsidRPr="004A3DAB" w:rsidRDefault="0025217D" w:rsidP="0025217D">
            <w:pPr>
              <w:rPr>
                <w:rFonts w:ascii="Calibri Light" w:hAnsi="Calibri Light" w:cs="Calibri Light"/>
                <w:b/>
                <w:sz w:val="24"/>
                <w:szCs w:val="24"/>
                <w:lang w:val="lt-LT"/>
              </w:rPr>
            </w:pPr>
            <w:r w:rsidRPr="004A3DAB">
              <w:rPr>
                <w:rFonts w:ascii="Calibri Light" w:hAnsi="Calibri Light" w:cs="Calibri Light"/>
                <w:sz w:val="24"/>
                <w:szCs w:val="24"/>
                <w:lang w:val="lt-LT"/>
              </w:rPr>
              <w:t>nurodyti</w:t>
            </w:r>
          </w:p>
        </w:tc>
      </w:tr>
      <w:tr w:rsidR="0025217D" w:rsidRPr="004A3DAB" w14:paraId="570E9579" w14:textId="77777777" w:rsidTr="55B37B14">
        <w:tc>
          <w:tcPr>
            <w:tcW w:w="2371" w:type="pct"/>
          </w:tcPr>
          <w:p w14:paraId="1314631E" w14:textId="77777777" w:rsidR="0025217D" w:rsidRPr="004A3DAB" w:rsidRDefault="0025217D" w:rsidP="0025217D">
            <w:pPr>
              <w:pStyle w:val="ListParagraph"/>
              <w:numPr>
                <w:ilvl w:val="2"/>
                <w:numId w:val="25"/>
              </w:numPr>
              <w:rPr>
                <w:rFonts w:ascii="Calibri Light" w:hAnsi="Calibri Light" w:cs="Calibri Light"/>
                <w:sz w:val="24"/>
                <w:szCs w:val="24"/>
                <w:lang w:val="lt-LT"/>
              </w:rPr>
            </w:pPr>
            <w:r w:rsidRPr="004A3DAB">
              <w:rPr>
                <w:rFonts w:ascii="Calibri Light" w:hAnsi="Calibri Light" w:cs="Calibri Light"/>
                <w:sz w:val="24"/>
                <w:szCs w:val="24"/>
                <w:lang w:val="lt-LT"/>
              </w:rPr>
              <w:t>Bankas, banko kodas</w:t>
            </w:r>
          </w:p>
        </w:tc>
        <w:tc>
          <w:tcPr>
            <w:tcW w:w="2629" w:type="pct"/>
          </w:tcPr>
          <w:p w14:paraId="102B2FE5" w14:textId="3F9AFD48" w:rsidR="0025217D" w:rsidRPr="004A3DAB" w:rsidRDefault="0025217D" w:rsidP="0025217D">
            <w:pPr>
              <w:autoSpaceDE w:val="0"/>
              <w:autoSpaceDN w:val="0"/>
              <w:adjustRightInd w:val="0"/>
              <w:jc w:val="both"/>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1B98B4C4" w14:textId="77777777" w:rsidTr="55B37B14">
        <w:tc>
          <w:tcPr>
            <w:tcW w:w="2371" w:type="pct"/>
          </w:tcPr>
          <w:p w14:paraId="1DD1E5BD" w14:textId="5EE6E8F3" w:rsidR="0025217D" w:rsidRPr="004A3DAB" w:rsidRDefault="0025217D" w:rsidP="0025217D">
            <w:pPr>
              <w:pStyle w:val="ListParagraph"/>
              <w:numPr>
                <w:ilvl w:val="2"/>
                <w:numId w:val="25"/>
              </w:numPr>
              <w:rPr>
                <w:rFonts w:ascii="Calibri Light" w:hAnsi="Calibri Light" w:cs="Calibri Light"/>
                <w:sz w:val="24"/>
                <w:szCs w:val="24"/>
                <w:lang w:val="lt-LT"/>
              </w:rPr>
            </w:pPr>
            <w:bookmarkStart w:id="5" w:name="_Ref294603540"/>
            <w:r w:rsidRPr="004A3DAB">
              <w:rPr>
                <w:rFonts w:ascii="Calibri Light" w:hAnsi="Calibri Light" w:cs="Calibri Light"/>
                <w:sz w:val="24"/>
                <w:szCs w:val="24"/>
                <w:lang w:val="lt-LT"/>
              </w:rPr>
              <w:t>Telefonas</w:t>
            </w:r>
            <w:bookmarkEnd w:id="5"/>
          </w:p>
        </w:tc>
        <w:tc>
          <w:tcPr>
            <w:tcW w:w="2629" w:type="pct"/>
          </w:tcPr>
          <w:p w14:paraId="18674C1E" w14:textId="37F3886D" w:rsidR="0025217D" w:rsidRPr="004A3DAB" w:rsidRDefault="0025217D" w:rsidP="0025217D">
            <w:pPr>
              <w:rPr>
                <w:rFonts w:ascii="Calibri Light" w:hAnsi="Calibri Light" w:cs="Calibri Light"/>
                <w:b/>
                <w:sz w:val="24"/>
                <w:szCs w:val="24"/>
                <w:lang w:val="lt-LT"/>
              </w:rPr>
            </w:pPr>
            <w:r w:rsidRPr="004A3DAB">
              <w:rPr>
                <w:rFonts w:ascii="Calibri Light" w:hAnsi="Calibri Light" w:cs="Calibri Light"/>
                <w:sz w:val="24"/>
                <w:szCs w:val="24"/>
                <w:lang w:val="lt-LT"/>
              </w:rPr>
              <w:t>nurodyti</w:t>
            </w:r>
          </w:p>
        </w:tc>
      </w:tr>
      <w:tr w:rsidR="0025217D" w:rsidRPr="004A3DAB" w14:paraId="4F848B0B" w14:textId="77777777" w:rsidTr="55B37B14">
        <w:trPr>
          <w:trHeight w:val="312"/>
        </w:trPr>
        <w:tc>
          <w:tcPr>
            <w:tcW w:w="2371" w:type="pct"/>
          </w:tcPr>
          <w:p w14:paraId="21B47FBE" w14:textId="77777777" w:rsidR="0025217D" w:rsidRPr="004A3DAB" w:rsidRDefault="0025217D" w:rsidP="0025217D">
            <w:pPr>
              <w:pStyle w:val="ListParagraph"/>
              <w:numPr>
                <w:ilvl w:val="2"/>
                <w:numId w:val="25"/>
              </w:numPr>
              <w:rPr>
                <w:rFonts w:ascii="Calibri Light" w:hAnsi="Calibri Light" w:cs="Calibri Light"/>
                <w:sz w:val="24"/>
                <w:szCs w:val="24"/>
                <w:lang w:val="lt-LT"/>
              </w:rPr>
            </w:pPr>
            <w:r w:rsidRPr="004A3DAB">
              <w:rPr>
                <w:rFonts w:ascii="Calibri Light" w:hAnsi="Calibri Light" w:cs="Calibri Light"/>
                <w:sz w:val="24"/>
                <w:szCs w:val="24"/>
                <w:lang w:val="lt-LT"/>
              </w:rPr>
              <w:t>Faksas</w:t>
            </w:r>
          </w:p>
        </w:tc>
        <w:tc>
          <w:tcPr>
            <w:tcW w:w="2629" w:type="pct"/>
          </w:tcPr>
          <w:p w14:paraId="2495600F" w14:textId="14C58C33" w:rsidR="0025217D" w:rsidRPr="004A3DAB" w:rsidRDefault="0025217D" w:rsidP="0025217D">
            <w:pPr>
              <w:jc w:val="both"/>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74277B98" w14:textId="77777777" w:rsidTr="55B37B14">
        <w:tc>
          <w:tcPr>
            <w:tcW w:w="2371" w:type="pct"/>
          </w:tcPr>
          <w:p w14:paraId="4E0AE236" w14:textId="77777777" w:rsidR="0025217D" w:rsidRPr="004A3DAB" w:rsidRDefault="0025217D" w:rsidP="0025217D">
            <w:pPr>
              <w:pStyle w:val="ListParagraph"/>
              <w:numPr>
                <w:ilvl w:val="2"/>
                <w:numId w:val="25"/>
              </w:numPr>
              <w:rPr>
                <w:rFonts w:ascii="Calibri Light" w:hAnsi="Calibri Light" w:cs="Calibri Light"/>
                <w:sz w:val="24"/>
                <w:szCs w:val="24"/>
                <w:lang w:val="lt-LT"/>
              </w:rPr>
            </w:pPr>
            <w:r w:rsidRPr="004A3DAB">
              <w:rPr>
                <w:rFonts w:ascii="Calibri Light" w:hAnsi="Calibri Light" w:cs="Calibri Light"/>
                <w:sz w:val="24"/>
                <w:szCs w:val="24"/>
                <w:lang w:val="lt-LT"/>
              </w:rPr>
              <w:t>El. paštas</w:t>
            </w:r>
          </w:p>
        </w:tc>
        <w:tc>
          <w:tcPr>
            <w:tcW w:w="2629" w:type="pct"/>
          </w:tcPr>
          <w:p w14:paraId="129505EA" w14:textId="79A048C1" w:rsidR="0025217D" w:rsidRPr="004A3DAB" w:rsidRDefault="0025217D" w:rsidP="0025217D">
            <w:pPr>
              <w:rPr>
                <w:rFonts w:ascii="Calibri Light" w:hAnsi="Calibri Light" w:cs="Calibri Light"/>
                <w:b/>
                <w:bCs/>
                <w:sz w:val="24"/>
                <w:szCs w:val="24"/>
                <w:lang w:val="lt-LT"/>
              </w:rPr>
            </w:pPr>
            <w:r w:rsidRPr="004A3DAB">
              <w:rPr>
                <w:rFonts w:ascii="Calibri Light" w:hAnsi="Calibri Light" w:cs="Calibri Light"/>
                <w:sz w:val="24"/>
                <w:szCs w:val="24"/>
                <w:lang w:val="lt-LT"/>
              </w:rPr>
              <w:t>nurodyti</w:t>
            </w:r>
          </w:p>
        </w:tc>
      </w:tr>
      <w:tr w:rsidR="0025217D" w:rsidRPr="004A3DAB" w14:paraId="400D140C" w14:textId="77777777" w:rsidTr="55B37B14">
        <w:tc>
          <w:tcPr>
            <w:tcW w:w="2371" w:type="pct"/>
          </w:tcPr>
          <w:p w14:paraId="6B4050D3" w14:textId="77777777" w:rsidR="0025217D" w:rsidRPr="004A3DAB" w:rsidRDefault="0025217D" w:rsidP="0025217D">
            <w:pPr>
              <w:pStyle w:val="ListParagraph"/>
              <w:numPr>
                <w:ilvl w:val="2"/>
                <w:numId w:val="25"/>
              </w:numPr>
              <w:rPr>
                <w:rFonts w:ascii="Calibri Light" w:hAnsi="Calibri Light" w:cs="Calibri Light"/>
                <w:sz w:val="24"/>
                <w:szCs w:val="24"/>
                <w:lang w:val="lt-LT"/>
              </w:rPr>
            </w:pPr>
            <w:r w:rsidRPr="004A3DAB">
              <w:rPr>
                <w:rFonts w:ascii="Calibri Light" w:hAnsi="Calibri Light" w:cs="Calibri Light"/>
                <w:sz w:val="24"/>
                <w:szCs w:val="24"/>
                <w:lang w:val="lt-LT"/>
              </w:rPr>
              <w:t>Atstovas</w:t>
            </w:r>
          </w:p>
        </w:tc>
        <w:tc>
          <w:tcPr>
            <w:tcW w:w="2629" w:type="pct"/>
          </w:tcPr>
          <w:p w14:paraId="1D69ADF5" w14:textId="3EF1B273"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49EC2AD4" w14:textId="77777777" w:rsidTr="55B37B14">
        <w:tc>
          <w:tcPr>
            <w:tcW w:w="2371" w:type="pct"/>
          </w:tcPr>
          <w:p w14:paraId="05016F02" w14:textId="77777777" w:rsidR="0025217D" w:rsidRPr="004A3DAB" w:rsidRDefault="0025217D" w:rsidP="0025217D">
            <w:pPr>
              <w:pStyle w:val="ListParagraph"/>
              <w:numPr>
                <w:ilvl w:val="2"/>
                <w:numId w:val="25"/>
              </w:numPr>
              <w:rPr>
                <w:rFonts w:ascii="Calibri Light" w:hAnsi="Calibri Light" w:cs="Calibri Light"/>
                <w:sz w:val="24"/>
                <w:szCs w:val="24"/>
                <w:lang w:val="lt-LT"/>
              </w:rPr>
            </w:pPr>
            <w:r w:rsidRPr="004A3DAB">
              <w:rPr>
                <w:rFonts w:ascii="Calibri Light" w:hAnsi="Calibri Light" w:cs="Calibri Light"/>
                <w:sz w:val="24"/>
                <w:szCs w:val="24"/>
                <w:lang w:val="lt-LT"/>
              </w:rPr>
              <w:t>Atstovavimo pagrindas</w:t>
            </w:r>
          </w:p>
        </w:tc>
        <w:tc>
          <w:tcPr>
            <w:tcW w:w="2629" w:type="pct"/>
          </w:tcPr>
          <w:p w14:paraId="230C657D" w14:textId="13FA9D9F"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60100588" w14:textId="77777777" w:rsidTr="55B37B14">
        <w:tc>
          <w:tcPr>
            <w:tcW w:w="5000" w:type="pct"/>
            <w:gridSpan w:val="2"/>
          </w:tcPr>
          <w:p w14:paraId="26D83207" w14:textId="77777777" w:rsidR="0025217D" w:rsidRPr="004A3DAB" w:rsidRDefault="0025217D" w:rsidP="0025217D">
            <w:pPr>
              <w:rPr>
                <w:rFonts w:ascii="Calibri Light" w:hAnsi="Calibri Light" w:cs="Calibri Light"/>
                <w:sz w:val="24"/>
                <w:szCs w:val="24"/>
                <w:lang w:val="lt-LT"/>
              </w:rPr>
            </w:pPr>
          </w:p>
        </w:tc>
      </w:tr>
      <w:tr w:rsidR="0025217D" w:rsidRPr="004A3DAB" w14:paraId="5A843CBE" w14:textId="77777777" w:rsidTr="55B37B14">
        <w:tc>
          <w:tcPr>
            <w:tcW w:w="5000" w:type="pct"/>
            <w:gridSpan w:val="2"/>
          </w:tcPr>
          <w:p w14:paraId="64AB6E2F" w14:textId="3FB252F9" w:rsidR="0025217D" w:rsidRPr="004A3DAB" w:rsidRDefault="0025217D" w:rsidP="0025217D">
            <w:pPr>
              <w:pStyle w:val="ListParagraph"/>
              <w:numPr>
                <w:ilvl w:val="1"/>
                <w:numId w:val="25"/>
              </w:numPr>
              <w:rPr>
                <w:rFonts w:ascii="Calibri Light" w:hAnsi="Calibri Light" w:cs="Calibri Light"/>
                <w:b/>
                <w:sz w:val="24"/>
                <w:szCs w:val="24"/>
                <w:lang w:val="lt-LT"/>
              </w:rPr>
            </w:pPr>
            <w:r w:rsidRPr="004A3DAB">
              <w:rPr>
                <w:rFonts w:ascii="Calibri Light" w:hAnsi="Calibri Light" w:cs="Calibri Light"/>
                <w:b/>
                <w:sz w:val="24"/>
                <w:szCs w:val="24"/>
                <w:lang w:val="lt-LT"/>
              </w:rPr>
              <w:t>RANGOVAS</w:t>
            </w:r>
          </w:p>
        </w:tc>
      </w:tr>
      <w:tr w:rsidR="0025217D" w:rsidRPr="004A3DAB" w14:paraId="5801E2E1" w14:textId="77777777" w:rsidTr="55B37B14">
        <w:tc>
          <w:tcPr>
            <w:tcW w:w="2371" w:type="pct"/>
          </w:tcPr>
          <w:p w14:paraId="156C8E04"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Pavadinimas</w:t>
            </w:r>
          </w:p>
        </w:tc>
        <w:tc>
          <w:tcPr>
            <w:tcW w:w="2629" w:type="pct"/>
          </w:tcPr>
          <w:p w14:paraId="0090DDEA" w14:textId="4FE68BB5"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45366767" w14:textId="77777777" w:rsidTr="55B37B14">
        <w:tc>
          <w:tcPr>
            <w:tcW w:w="2371" w:type="pct"/>
          </w:tcPr>
          <w:p w14:paraId="5844B911"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Adresas</w:t>
            </w:r>
          </w:p>
        </w:tc>
        <w:tc>
          <w:tcPr>
            <w:tcW w:w="2629" w:type="pct"/>
          </w:tcPr>
          <w:p w14:paraId="5F7CA820" w14:textId="0B5E469F"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7F61B636" w14:textId="77777777" w:rsidTr="55B37B14">
        <w:tc>
          <w:tcPr>
            <w:tcW w:w="2371" w:type="pct"/>
          </w:tcPr>
          <w:p w14:paraId="6B3A99E1"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Juridinio asmens kodas</w:t>
            </w:r>
          </w:p>
        </w:tc>
        <w:tc>
          <w:tcPr>
            <w:tcW w:w="2629" w:type="pct"/>
          </w:tcPr>
          <w:p w14:paraId="422E362A" w14:textId="244BB482"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0DB9592B" w14:textId="77777777" w:rsidTr="55B37B14">
        <w:tc>
          <w:tcPr>
            <w:tcW w:w="2371" w:type="pct"/>
          </w:tcPr>
          <w:p w14:paraId="24310435"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PVM mokėtojo kodas</w:t>
            </w:r>
          </w:p>
        </w:tc>
        <w:tc>
          <w:tcPr>
            <w:tcW w:w="2629" w:type="pct"/>
          </w:tcPr>
          <w:p w14:paraId="077B3090" w14:textId="6C515170"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30435D23" w14:textId="77777777" w:rsidTr="55B37B14">
        <w:tc>
          <w:tcPr>
            <w:tcW w:w="2371" w:type="pct"/>
          </w:tcPr>
          <w:p w14:paraId="302C083A"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Banko sąskaita</w:t>
            </w:r>
          </w:p>
        </w:tc>
        <w:tc>
          <w:tcPr>
            <w:tcW w:w="2629" w:type="pct"/>
          </w:tcPr>
          <w:p w14:paraId="24446C2B" w14:textId="64397EDE"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3CD7426F" w14:textId="77777777" w:rsidTr="55B37B14">
        <w:tc>
          <w:tcPr>
            <w:tcW w:w="2371" w:type="pct"/>
          </w:tcPr>
          <w:p w14:paraId="5C7E90A7"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Bankas, banko kodas</w:t>
            </w:r>
          </w:p>
        </w:tc>
        <w:tc>
          <w:tcPr>
            <w:tcW w:w="2629" w:type="pct"/>
          </w:tcPr>
          <w:p w14:paraId="7E804FF9" w14:textId="79E5B0EA"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5962742E" w14:textId="77777777" w:rsidTr="55B37B14">
        <w:tc>
          <w:tcPr>
            <w:tcW w:w="2371" w:type="pct"/>
          </w:tcPr>
          <w:p w14:paraId="72CE572B" w14:textId="66744360" w:rsidR="0025217D" w:rsidRPr="004A3DAB" w:rsidRDefault="0025217D" w:rsidP="0025217D">
            <w:pPr>
              <w:pStyle w:val="ListParagraph"/>
              <w:numPr>
                <w:ilvl w:val="2"/>
                <w:numId w:val="26"/>
              </w:numPr>
              <w:rPr>
                <w:rFonts w:ascii="Calibri Light" w:hAnsi="Calibri Light" w:cs="Calibri Light"/>
                <w:sz w:val="24"/>
                <w:szCs w:val="24"/>
                <w:lang w:val="lt-LT"/>
              </w:rPr>
            </w:pPr>
            <w:bookmarkStart w:id="6" w:name="_Ref294603514"/>
            <w:r w:rsidRPr="004A3DAB">
              <w:rPr>
                <w:rFonts w:ascii="Calibri Light" w:hAnsi="Calibri Light" w:cs="Calibri Light"/>
                <w:sz w:val="24"/>
                <w:szCs w:val="24"/>
                <w:lang w:val="lt-LT"/>
              </w:rPr>
              <w:t>Telefonas</w:t>
            </w:r>
            <w:bookmarkEnd w:id="6"/>
          </w:p>
        </w:tc>
        <w:tc>
          <w:tcPr>
            <w:tcW w:w="2629" w:type="pct"/>
          </w:tcPr>
          <w:p w14:paraId="70F3130A" w14:textId="33D1838A"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009A2145" w14:textId="77777777" w:rsidTr="55B37B14">
        <w:tc>
          <w:tcPr>
            <w:tcW w:w="2371" w:type="pct"/>
          </w:tcPr>
          <w:p w14:paraId="66687A48"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Faksas</w:t>
            </w:r>
          </w:p>
        </w:tc>
        <w:tc>
          <w:tcPr>
            <w:tcW w:w="2629" w:type="pct"/>
          </w:tcPr>
          <w:p w14:paraId="51280834" w14:textId="07E3A7B0"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154CB3D3" w14:textId="77777777" w:rsidTr="55B37B14">
        <w:tc>
          <w:tcPr>
            <w:tcW w:w="2371" w:type="pct"/>
          </w:tcPr>
          <w:p w14:paraId="3FE97885"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El. paštas</w:t>
            </w:r>
          </w:p>
        </w:tc>
        <w:tc>
          <w:tcPr>
            <w:tcW w:w="2629" w:type="pct"/>
          </w:tcPr>
          <w:p w14:paraId="7AC162D9" w14:textId="234EECFE"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4E5422E9" w14:textId="77777777" w:rsidTr="55B37B14">
        <w:tc>
          <w:tcPr>
            <w:tcW w:w="2371" w:type="pct"/>
          </w:tcPr>
          <w:p w14:paraId="0365787F" w14:textId="77777777" w:rsidR="0025217D" w:rsidRPr="004A3DAB" w:rsidRDefault="0025217D" w:rsidP="0025217D">
            <w:pPr>
              <w:pStyle w:val="ListParagraph"/>
              <w:numPr>
                <w:ilvl w:val="2"/>
                <w:numId w:val="26"/>
              </w:numPr>
              <w:rPr>
                <w:rFonts w:ascii="Calibri Light" w:hAnsi="Calibri Light" w:cs="Calibri Light"/>
                <w:sz w:val="24"/>
                <w:szCs w:val="24"/>
                <w:lang w:val="lt-LT"/>
              </w:rPr>
            </w:pPr>
            <w:r w:rsidRPr="004A3DAB">
              <w:rPr>
                <w:rFonts w:ascii="Calibri Light" w:hAnsi="Calibri Light" w:cs="Calibri Light"/>
                <w:sz w:val="24"/>
                <w:szCs w:val="24"/>
                <w:lang w:val="lt-LT"/>
              </w:rPr>
              <w:t>Atstovas</w:t>
            </w:r>
          </w:p>
        </w:tc>
        <w:tc>
          <w:tcPr>
            <w:tcW w:w="2629" w:type="pct"/>
          </w:tcPr>
          <w:p w14:paraId="66CC636C" w14:textId="16EDB85B"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70008E01" w14:textId="77777777" w:rsidTr="55B37B14">
        <w:tc>
          <w:tcPr>
            <w:tcW w:w="2371" w:type="pct"/>
          </w:tcPr>
          <w:p w14:paraId="3D296313" w14:textId="77777777" w:rsidR="0025217D" w:rsidRPr="004A3DAB" w:rsidRDefault="0025217D" w:rsidP="0025217D">
            <w:pPr>
              <w:pStyle w:val="ListParagraph"/>
              <w:numPr>
                <w:ilvl w:val="2"/>
                <w:numId w:val="27"/>
              </w:numPr>
              <w:rPr>
                <w:rFonts w:ascii="Calibri Light" w:hAnsi="Calibri Light" w:cs="Calibri Light"/>
                <w:sz w:val="24"/>
                <w:szCs w:val="24"/>
                <w:lang w:val="lt-LT"/>
              </w:rPr>
            </w:pPr>
            <w:r w:rsidRPr="004A3DAB">
              <w:rPr>
                <w:rFonts w:ascii="Calibri Light" w:hAnsi="Calibri Light" w:cs="Calibri Light"/>
                <w:sz w:val="24"/>
                <w:szCs w:val="24"/>
                <w:lang w:val="lt-LT"/>
              </w:rPr>
              <w:t>Atstovavimo pagrindas</w:t>
            </w:r>
          </w:p>
        </w:tc>
        <w:tc>
          <w:tcPr>
            <w:tcW w:w="2629" w:type="pct"/>
          </w:tcPr>
          <w:p w14:paraId="77CAA072" w14:textId="2780BD99"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nurodyti</w:t>
            </w:r>
          </w:p>
        </w:tc>
      </w:tr>
      <w:tr w:rsidR="0025217D" w:rsidRPr="004A3DAB" w14:paraId="2A72882B" w14:textId="77777777" w:rsidTr="55B37B14">
        <w:tc>
          <w:tcPr>
            <w:tcW w:w="5000" w:type="pct"/>
            <w:gridSpan w:val="2"/>
          </w:tcPr>
          <w:p w14:paraId="73EBCEC2" w14:textId="77777777" w:rsidR="0025217D" w:rsidRPr="004A3DAB" w:rsidRDefault="0025217D" w:rsidP="0025217D">
            <w:pPr>
              <w:ind w:left="167"/>
              <w:rPr>
                <w:rFonts w:ascii="Calibri Light" w:hAnsi="Calibri Light" w:cs="Calibri Light"/>
                <w:sz w:val="24"/>
                <w:szCs w:val="24"/>
                <w:lang w:val="lt-LT"/>
              </w:rPr>
            </w:pPr>
          </w:p>
        </w:tc>
      </w:tr>
      <w:tr w:rsidR="0025217D" w:rsidRPr="004A3DAB" w14:paraId="73116474" w14:textId="77777777" w:rsidTr="55B37B14">
        <w:tc>
          <w:tcPr>
            <w:tcW w:w="2371" w:type="pct"/>
          </w:tcPr>
          <w:p w14:paraId="0478D6FF" w14:textId="4202998C" w:rsidR="0025217D" w:rsidRPr="004A3DAB" w:rsidRDefault="0025217D" w:rsidP="0025217D">
            <w:pPr>
              <w:numPr>
                <w:ilvl w:val="1"/>
                <w:numId w:val="26"/>
              </w:numPr>
              <w:rPr>
                <w:rFonts w:ascii="Calibri Light" w:hAnsi="Calibri Light" w:cs="Calibri Light"/>
                <w:sz w:val="24"/>
                <w:szCs w:val="24"/>
                <w:lang w:val="lt-LT"/>
              </w:rPr>
            </w:pPr>
            <w:r w:rsidRPr="004A3DAB">
              <w:rPr>
                <w:rFonts w:ascii="Calibri Light" w:hAnsi="Calibri Light" w:cs="Calibri Light"/>
                <w:sz w:val="24"/>
                <w:szCs w:val="24"/>
                <w:lang w:val="lt-LT"/>
              </w:rPr>
              <w:t>Sutarties rengėjas ir už ataskaitų</w:t>
            </w:r>
            <w:r w:rsidR="003C5160">
              <w:rPr>
                <w:rFonts w:ascii="Calibri Light" w:hAnsi="Calibri Light" w:cs="Calibri Light"/>
                <w:sz w:val="24"/>
                <w:szCs w:val="24"/>
                <w:lang w:val="lt-LT"/>
              </w:rPr>
              <w:t>/sutarties</w:t>
            </w:r>
            <w:r w:rsidRPr="004A3DAB">
              <w:rPr>
                <w:rFonts w:ascii="Calibri Light" w:hAnsi="Calibri Light" w:cs="Calibri Light"/>
                <w:sz w:val="24"/>
                <w:szCs w:val="24"/>
                <w:lang w:val="lt-LT"/>
              </w:rPr>
              <w:t xml:space="preserve"> paskelbimą atsakingas asmuo</w:t>
            </w:r>
          </w:p>
        </w:tc>
        <w:tc>
          <w:tcPr>
            <w:tcW w:w="2629" w:type="pct"/>
          </w:tcPr>
          <w:p w14:paraId="2ADC99A7" w14:textId="77777777" w:rsidR="0025217D" w:rsidRPr="004A3DAB" w:rsidRDefault="0025217D" w:rsidP="0025217D">
            <w:pPr>
              <w:jc w:val="both"/>
              <w:rPr>
                <w:rFonts w:ascii="Calibri Light" w:hAnsi="Calibri Light" w:cs="Calibri Light"/>
                <w:iCs/>
                <w:sz w:val="24"/>
                <w:szCs w:val="24"/>
                <w:lang w:val="lt-LT"/>
              </w:rPr>
            </w:pPr>
            <w:r w:rsidRPr="004A3DAB">
              <w:rPr>
                <w:rFonts w:ascii="Calibri Light" w:hAnsi="Calibri Light" w:cs="Calibri Light"/>
                <w:iCs/>
                <w:sz w:val="24"/>
                <w:szCs w:val="24"/>
                <w:lang w:val="lt-LT"/>
              </w:rPr>
              <w:t>nurodomas padalinys/skyrius, pareigos, vardas, pavardė, tel., el. paštas</w:t>
            </w:r>
          </w:p>
        </w:tc>
      </w:tr>
      <w:tr w:rsidR="0025217D" w:rsidRPr="004A3DAB" w14:paraId="3B932C9D" w14:textId="77777777" w:rsidTr="55B37B14">
        <w:trPr>
          <w:trHeight w:val="592"/>
        </w:trPr>
        <w:tc>
          <w:tcPr>
            <w:tcW w:w="2371" w:type="pct"/>
          </w:tcPr>
          <w:p w14:paraId="40BF1FBF" w14:textId="7DE7A969" w:rsidR="0025217D" w:rsidRPr="004A3DAB" w:rsidRDefault="0025217D" w:rsidP="0025217D">
            <w:pPr>
              <w:numPr>
                <w:ilvl w:val="1"/>
                <w:numId w:val="26"/>
              </w:numPr>
              <w:rPr>
                <w:rFonts w:ascii="Calibri Light" w:hAnsi="Calibri Light" w:cs="Calibri Light"/>
                <w:sz w:val="24"/>
                <w:szCs w:val="24"/>
                <w:lang w:val="lt-LT"/>
              </w:rPr>
            </w:pPr>
            <w:bookmarkStart w:id="7" w:name="_Ref104199036"/>
            <w:r w:rsidRPr="004A3DAB">
              <w:rPr>
                <w:rFonts w:ascii="Calibri Light" w:hAnsi="Calibri Light" w:cs="Calibri Light"/>
                <w:sz w:val="24"/>
                <w:szCs w:val="24"/>
                <w:lang w:val="lt-LT"/>
              </w:rPr>
              <w:t xml:space="preserve">Už Sutarties vykdymą </w:t>
            </w:r>
            <w:bookmarkEnd w:id="7"/>
            <w:r w:rsidR="003C5160">
              <w:rPr>
                <w:rFonts w:ascii="Calibri Light" w:hAnsi="Calibri Light" w:cs="Calibri Light"/>
                <w:sz w:val="24"/>
                <w:szCs w:val="24"/>
                <w:lang w:val="lt-LT"/>
              </w:rPr>
              <w:t>atsakingas atstovas</w:t>
            </w:r>
          </w:p>
        </w:tc>
        <w:tc>
          <w:tcPr>
            <w:tcW w:w="2629" w:type="pct"/>
          </w:tcPr>
          <w:p w14:paraId="7F31B507" w14:textId="3C306C1C" w:rsidR="0025217D" w:rsidRPr="004A3DAB" w:rsidRDefault="0025217D" w:rsidP="0025217D">
            <w:pPr>
              <w:jc w:val="both"/>
              <w:rPr>
                <w:rFonts w:ascii="Calibri Light" w:hAnsi="Calibri Light" w:cs="Calibri Light"/>
                <w:i/>
                <w:iCs/>
                <w:sz w:val="24"/>
                <w:szCs w:val="24"/>
                <w:lang w:val="lt-LT"/>
              </w:rPr>
            </w:pPr>
            <w:r w:rsidRPr="004A3DAB">
              <w:rPr>
                <w:rFonts w:ascii="Calibri Light" w:hAnsi="Calibri Light" w:cs="Calibri Light"/>
                <w:sz w:val="24"/>
                <w:szCs w:val="24"/>
                <w:lang w:val="lt-LT"/>
              </w:rPr>
              <w:t xml:space="preserve">nurodomas padalinys/skyrius, pareigos, vardas, pavardė, tel., el. Paštas. Apie atsakingo asmens pasikeitimą </w:t>
            </w:r>
            <w:r w:rsidRPr="004A3DAB">
              <w:rPr>
                <w:rFonts w:ascii="Calibri Light" w:hAnsi="Calibri Light" w:cs="Calibri Light"/>
                <w:sz w:val="24"/>
                <w:szCs w:val="24"/>
                <w:lang w:val="lt-LT"/>
              </w:rPr>
              <w:lastRenderedPageBreak/>
              <w:t>Užsakovas informuoja Rangovą  šios Sutarties Specialiųjų sąlygų 5.1.9  p. nurodytu Rangovo el. paštu ir atskiras Sutarties pakeitimas ar atskiras įgaliojimų įforminimas dėl šios priežasties nėra atliekamas.</w:t>
            </w:r>
          </w:p>
        </w:tc>
      </w:tr>
      <w:tr w:rsidR="0025217D" w:rsidRPr="004A3DAB" w14:paraId="217D510D" w14:textId="77777777" w:rsidTr="55B37B14">
        <w:tc>
          <w:tcPr>
            <w:tcW w:w="2371" w:type="pct"/>
          </w:tcPr>
          <w:p w14:paraId="2E4D5817" w14:textId="2AAD8D56" w:rsidR="0025217D" w:rsidRPr="004A3DAB" w:rsidRDefault="0025217D" w:rsidP="0025217D">
            <w:pPr>
              <w:numPr>
                <w:ilvl w:val="1"/>
                <w:numId w:val="26"/>
              </w:numPr>
              <w:rPr>
                <w:rFonts w:ascii="Calibri Light" w:hAnsi="Calibri Light" w:cs="Calibri Light"/>
                <w:sz w:val="24"/>
                <w:szCs w:val="24"/>
                <w:lang w:val="lt-LT"/>
              </w:rPr>
            </w:pPr>
            <w:r w:rsidRPr="004A3DAB">
              <w:rPr>
                <w:rFonts w:ascii="Calibri Light" w:hAnsi="Calibri Light" w:cs="Calibri Light"/>
                <w:sz w:val="24"/>
                <w:szCs w:val="24"/>
                <w:lang w:val="lt-LT"/>
              </w:rPr>
              <w:lastRenderedPageBreak/>
              <w:t xml:space="preserve">Darbus priimti įgalioto atsakingo asmens kontaktiniai duomenys </w:t>
            </w:r>
          </w:p>
        </w:tc>
        <w:tc>
          <w:tcPr>
            <w:tcW w:w="2629" w:type="pct"/>
          </w:tcPr>
          <w:p w14:paraId="683929D1" w14:textId="6E16A001" w:rsidR="0025217D" w:rsidRPr="004A3DAB" w:rsidRDefault="0025217D" w:rsidP="0025217D">
            <w:pPr>
              <w:jc w:val="both"/>
              <w:rPr>
                <w:rFonts w:ascii="Calibri Light" w:hAnsi="Calibri Light" w:cs="Calibri Light"/>
                <w:i/>
                <w:iCs/>
                <w:sz w:val="24"/>
                <w:szCs w:val="24"/>
                <w:lang w:val="lt-LT"/>
              </w:rPr>
            </w:pPr>
            <w:r w:rsidRPr="004A3DAB">
              <w:rPr>
                <w:rFonts w:ascii="Calibri Light" w:hAnsi="Calibri Light" w:cs="Calibri Light"/>
                <w:sz w:val="24"/>
                <w:szCs w:val="24"/>
                <w:lang w:val="lt-LT"/>
              </w:rPr>
              <w:t>nurodomas padalinys/skyrius, pareigos, vardas, pavardė, tel., el. paštas, gali būti nurodyti keli įgalioti asmenys.   Apie įgalioto asmens pasikeitimą Užsakovas informuoja Rangovą  šios Sutarties Specialiųjų sąlygų 5.1.9  p. nurodytu Rangovo el. paštu ir atskiras Sutarties pakeitimas ar atskiras įgaliojimų įforminimas dėl šios priežasties nėra atliekamas.</w:t>
            </w:r>
          </w:p>
        </w:tc>
      </w:tr>
      <w:tr w:rsidR="0025217D" w:rsidRPr="004A3DAB" w14:paraId="6E1B920E" w14:textId="77777777" w:rsidTr="55B37B14">
        <w:tc>
          <w:tcPr>
            <w:tcW w:w="2371" w:type="pct"/>
          </w:tcPr>
          <w:p w14:paraId="6D916B09" w14:textId="6259800E" w:rsidR="0025217D" w:rsidRPr="004A3DAB" w:rsidRDefault="0025217D" w:rsidP="0025217D">
            <w:pPr>
              <w:numPr>
                <w:ilvl w:val="1"/>
                <w:numId w:val="26"/>
              </w:numPr>
              <w:rPr>
                <w:rFonts w:ascii="Calibri Light" w:hAnsi="Calibri Light" w:cs="Calibri Light"/>
                <w:sz w:val="24"/>
                <w:szCs w:val="24"/>
                <w:lang w:val="lt-LT"/>
              </w:rPr>
            </w:pPr>
            <w:r w:rsidRPr="004A3DAB">
              <w:rPr>
                <w:rFonts w:ascii="Calibri Light" w:hAnsi="Calibri Light" w:cs="Calibri Light"/>
                <w:sz w:val="24"/>
                <w:szCs w:val="24"/>
                <w:lang w:val="lt-LT"/>
              </w:rPr>
              <w:t xml:space="preserve">Už sutarties vykdymą atsakingas Rangovo atstovas </w:t>
            </w:r>
          </w:p>
        </w:tc>
        <w:tc>
          <w:tcPr>
            <w:tcW w:w="2629" w:type="pct"/>
          </w:tcPr>
          <w:p w14:paraId="45EB8BFB" w14:textId="3EBC52EA" w:rsidR="0025217D" w:rsidRPr="004A3DAB" w:rsidRDefault="0025217D" w:rsidP="0025217D">
            <w:pPr>
              <w:rPr>
                <w:rFonts w:ascii="Calibri Light" w:hAnsi="Calibri Light" w:cs="Calibri Light"/>
                <w:sz w:val="24"/>
                <w:szCs w:val="24"/>
                <w:lang w:val="lt-LT"/>
              </w:rPr>
            </w:pPr>
            <w:r w:rsidRPr="004A3DAB">
              <w:rPr>
                <w:rFonts w:ascii="Calibri Light" w:hAnsi="Calibri Light" w:cs="Calibri Light"/>
                <w:sz w:val="24"/>
                <w:szCs w:val="24"/>
                <w:lang w:val="lt-LT"/>
              </w:rPr>
              <w:t>[nurodomos pareigos, vardas, pavardė, tel., el. paštas]</w:t>
            </w:r>
          </w:p>
        </w:tc>
      </w:tr>
      <w:tr w:rsidR="0025217D" w:rsidRPr="004A3DAB" w14:paraId="5A1C7421" w14:textId="77777777" w:rsidTr="55B37B14">
        <w:tc>
          <w:tcPr>
            <w:tcW w:w="5000" w:type="pct"/>
            <w:gridSpan w:val="2"/>
          </w:tcPr>
          <w:p w14:paraId="7B318F20" w14:textId="77777777" w:rsidR="0025217D" w:rsidRPr="004A3DAB" w:rsidRDefault="0025217D" w:rsidP="0025217D">
            <w:pPr>
              <w:jc w:val="both"/>
              <w:rPr>
                <w:rFonts w:ascii="Calibri Light" w:hAnsi="Calibri Light" w:cs="Calibri Light"/>
                <w:i/>
                <w:iCs/>
                <w:sz w:val="24"/>
                <w:szCs w:val="24"/>
                <w:lang w:val="lt-LT"/>
              </w:rPr>
            </w:pPr>
          </w:p>
        </w:tc>
      </w:tr>
      <w:tr w:rsidR="0025217D" w:rsidRPr="004A3DAB" w14:paraId="6752550D" w14:textId="77777777" w:rsidTr="55B37B14">
        <w:tc>
          <w:tcPr>
            <w:tcW w:w="5000" w:type="pct"/>
            <w:gridSpan w:val="2"/>
          </w:tcPr>
          <w:p w14:paraId="12D7C415" w14:textId="77777777" w:rsidR="0025217D" w:rsidRPr="004A3DAB" w:rsidRDefault="0025217D" w:rsidP="0025217D">
            <w:pPr>
              <w:numPr>
                <w:ilvl w:val="0"/>
                <w:numId w:val="26"/>
              </w:numPr>
              <w:rPr>
                <w:rFonts w:ascii="Calibri Light" w:hAnsi="Calibri Light" w:cs="Calibri Light"/>
                <w:i/>
                <w:iCs/>
                <w:sz w:val="24"/>
                <w:szCs w:val="24"/>
                <w:lang w:val="lt-LT"/>
              </w:rPr>
            </w:pPr>
            <w:r w:rsidRPr="004A3DAB">
              <w:rPr>
                <w:rFonts w:ascii="Calibri Light" w:hAnsi="Calibri Light" w:cs="Calibri Light"/>
                <w:b/>
                <w:sz w:val="24"/>
                <w:szCs w:val="24"/>
                <w:lang w:val="lt-LT"/>
              </w:rPr>
              <w:t>Kitos sąlygos</w:t>
            </w:r>
          </w:p>
        </w:tc>
      </w:tr>
      <w:tr w:rsidR="0025217D" w:rsidRPr="004A3DAB" w14:paraId="76BA0D44" w14:textId="77777777" w:rsidTr="55B37B14">
        <w:tc>
          <w:tcPr>
            <w:tcW w:w="5000" w:type="pct"/>
            <w:gridSpan w:val="2"/>
          </w:tcPr>
          <w:p w14:paraId="1C25C1FE" w14:textId="5BD15731" w:rsidR="0025217D" w:rsidRPr="004A3DAB" w:rsidRDefault="0025217D" w:rsidP="0025217D">
            <w:pPr>
              <w:pStyle w:val="ListParagraph"/>
              <w:numPr>
                <w:ilvl w:val="1"/>
                <w:numId w:val="26"/>
              </w:numPr>
              <w:jc w:val="both"/>
              <w:rPr>
                <w:rFonts w:ascii="Calibri Light" w:hAnsi="Calibri Light" w:cs="Calibri Light"/>
                <w:i/>
                <w:iCs/>
                <w:sz w:val="24"/>
                <w:szCs w:val="24"/>
                <w:lang w:val="lt-LT"/>
              </w:rPr>
            </w:pPr>
            <w:r w:rsidRPr="004A3DAB">
              <w:rPr>
                <w:rFonts w:ascii="Calibri Light" w:hAnsi="Calibri Light" w:cs="Calibri Light"/>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A3DAB">
              <w:rPr>
                <w:rFonts w:ascii="Calibri Light" w:hAnsi="Calibri Light" w:cs="Calibri Light"/>
                <w:i/>
                <w:sz w:val="24"/>
                <w:szCs w:val="24"/>
                <w:lang w:val="lt-LT"/>
              </w:rPr>
              <w:t xml:space="preserve">jei taikoma“, „jei tokių būtų“, „jei tokių yra“ </w:t>
            </w:r>
            <w:r w:rsidRPr="004A3DAB">
              <w:rPr>
                <w:rFonts w:ascii="Calibri Light" w:hAnsi="Calibri Light" w:cs="Calibri Light"/>
                <w:sz w:val="24"/>
                <w:szCs w:val="24"/>
                <w:lang w:val="lt-LT"/>
              </w:rPr>
              <w:t>ar pan</w:t>
            </w:r>
            <w:r w:rsidRPr="004A3DAB">
              <w:rPr>
                <w:rFonts w:ascii="Calibri Light" w:hAnsi="Calibri Light" w:cs="Calibri Light"/>
                <w:i/>
                <w:sz w:val="24"/>
                <w:szCs w:val="24"/>
                <w:lang w:val="lt-LT"/>
              </w:rPr>
              <w:t>.</w:t>
            </w:r>
            <w:r w:rsidRPr="004A3DAB">
              <w:rPr>
                <w:rFonts w:ascii="Calibri Light" w:hAnsi="Calibri Light" w:cs="Calibri Light"/>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25217D" w:rsidRPr="004A3DAB" w14:paraId="37201B64" w14:textId="77777777" w:rsidTr="55B37B14">
        <w:trPr>
          <w:trHeight w:val="604"/>
        </w:trPr>
        <w:tc>
          <w:tcPr>
            <w:tcW w:w="5000" w:type="pct"/>
            <w:gridSpan w:val="2"/>
          </w:tcPr>
          <w:p w14:paraId="549F61CC" w14:textId="77777777" w:rsidR="0025217D" w:rsidRPr="004A3DAB" w:rsidRDefault="0025217D" w:rsidP="0025217D">
            <w:pPr>
              <w:numPr>
                <w:ilvl w:val="1"/>
                <w:numId w:val="26"/>
              </w:numPr>
              <w:tabs>
                <w:tab w:val="left" w:pos="1134"/>
              </w:tabs>
              <w:suppressAutoHyphens/>
              <w:autoSpaceDE w:val="0"/>
              <w:autoSpaceDN w:val="0"/>
              <w:jc w:val="both"/>
              <w:textAlignment w:val="baseline"/>
              <w:rPr>
                <w:rFonts w:ascii="Calibri Light" w:eastAsia="Times New Roman" w:hAnsi="Calibri Light" w:cs="Calibri Light"/>
                <w:sz w:val="24"/>
                <w:szCs w:val="24"/>
                <w:lang w:val="lt-LT"/>
              </w:rPr>
            </w:pPr>
            <w:r w:rsidRPr="004A3DAB">
              <w:rPr>
                <w:rFonts w:ascii="Calibri Light" w:eastAsia="Times New Roman" w:hAnsi="Calibri Light" w:cs="Calibri Light"/>
                <w:sz w:val="24"/>
                <w:szCs w:val="24"/>
                <w:lang w:val="lt-LT"/>
              </w:rPr>
              <w:t>Esant neatitikimams ar prieštaravimams tarp Specialiųjų sąlygų priedų, pirmenybė teikiama pirmam pagal eiliškumą, nurodytą Sutarties Specialiosiose sąlygose, priedui.</w:t>
            </w:r>
          </w:p>
          <w:p w14:paraId="222ED16E" w14:textId="77777777" w:rsidR="0025217D" w:rsidRPr="004A3DAB" w:rsidRDefault="0025217D" w:rsidP="0025217D">
            <w:pPr>
              <w:jc w:val="both"/>
              <w:rPr>
                <w:rFonts w:ascii="Calibri Light" w:hAnsi="Calibri Light" w:cs="Calibri Light"/>
                <w:sz w:val="24"/>
                <w:szCs w:val="24"/>
                <w:lang w:val="lt-LT"/>
              </w:rPr>
            </w:pPr>
          </w:p>
        </w:tc>
      </w:tr>
      <w:tr w:rsidR="0025217D" w:rsidRPr="004A3DAB" w14:paraId="61DD2858" w14:textId="77777777" w:rsidTr="55B37B14">
        <w:tc>
          <w:tcPr>
            <w:tcW w:w="5000" w:type="pct"/>
            <w:gridSpan w:val="2"/>
          </w:tcPr>
          <w:p w14:paraId="00D892F5" w14:textId="77777777" w:rsidR="0025217D" w:rsidRPr="004A3DAB" w:rsidRDefault="0025217D" w:rsidP="0025217D">
            <w:pPr>
              <w:numPr>
                <w:ilvl w:val="1"/>
                <w:numId w:val="26"/>
              </w:numPr>
              <w:jc w:val="both"/>
              <w:rPr>
                <w:rFonts w:ascii="Calibri Light" w:hAnsi="Calibri Light" w:cs="Calibri Light"/>
                <w:b/>
                <w:bCs/>
                <w:i/>
                <w:iCs/>
                <w:sz w:val="24"/>
                <w:szCs w:val="24"/>
                <w:lang w:val="lt-LT"/>
              </w:rPr>
            </w:pPr>
            <w:r w:rsidRPr="004A3DAB">
              <w:rPr>
                <w:rFonts w:ascii="Calibri Light" w:hAnsi="Calibri Light" w:cs="Calibri Light"/>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25217D" w:rsidRPr="004A3DAB" w14:paraId="50900537" w14:textId="77777777" w:rsidTr="55B37B14">
        <w:tc>
          <w:tcPr>
            <w:tcW w:w="5000" w:type="pct"/>
            <w:gridSpan w:val="2"/>
          </w:tcPr>
          <w:p w14:paraId="4BE2F888" w14:textId="77777777" w:rsidR="0025217D" w:rsidRPr="004A3DAB" w:rsidRDefault="0025217D" w:rsidP="0025217D">
            <w:pPr>
              <w:jc w:val="both"/>
              <w:rPr>
                <w:rFonts w:ascii="Calibri Light" w:hAnsi="Calibri Light" w:cs="Calibri Light"/>
                <w:i/>
                <w:iCs/>
                <w:sz w:val="24"/>
                <w:szCs w:val="24"/>
                <w:lang w:val="lt-LT"/>
              </w:rPr>
            </w:pPr>
          </w:p>
        </w:tc>
      </w:tr>
      <w:tr w:rsidR="0025217D" w:rsidRPr="004A3DAB" w14:paraId="654EF794" w14:textId="77777777" w:rsidTr="55B37B14">
        <w:tc>
          <w:tcPr>
            <w:tcW w:w="5000" w:type="pct"/>
            <w:gridSpan w:val="2"/>
          </w:tcPr>
          <w:p w14:paraId="137AF68F" w14:textId="64DB38D7" w:rsidR="0025217D" w:rsidRPr="004A3DAB" w:rsidRDefault="0025217D" w:rsidP="0025217D">
            <w:pPr>
              <w:numPr>
                <w:ilvl w:val="0"/>
                <w:numId w:val="26"/>
              </w:numPr>
              <w:jc w:val="both"/>
              <w:rPr>
                <w:rFonts w:ascii="Calibri Light" w:hAnsi="Calibri Light" w:cs="Calibri Light"/>
                <w:b/>
                <w:sz w:val="24"/>
                <w:szCs w:val="24"/>
                <w:lang w:val="lt-LT"/>
              </w:rPr>
            </w:pPr>
            <w:r w:rsidRPr="004A3DAB">
              <w:rPr>
                <w:rFonts w:ascii="Calibri Light" w:hAnsi="Calibri Light" w:cs="Calibri Light"/>
                <w:b/>
                <w:sz w:val="24"/>
                <w:szCs w:val="24"/>
                <w:lang w:val="lt-LT"/>
              </w:rPr>
              <w:t>SUTARTIES SPECIALIŲJŲ SĄLYGŲ PRIEDAI</w:t>
            </w:r>
          </w:p>
        </w:tc>
      </w:tr>
      <w:tr w:rsidR="0025217D" w:rsidRPr="004A3DAB" w14:paraId="4AAFC111" w14:textId="77777777" w:rsidTr="55B37B14">
        <w:tc>
          <w:tcPr>
            <w:tcW w:w="5000" w:type="pct"/>
            <w:gridSpan w:val="2"/>
          </w:tcPr>
          <w:p w14:paraId="6546C2A2" w14:textId="77777777" w:rsidR="0025217D" w:rsidRDefault="0025217D" w:rsidP="0025217D">
            <w:pPr>
              <w:numPr>
                <w:ilvl w:val="1"/>
                <w:numId w:val="26"/>
              </w:numPr>
              <w:jc w:val="both"/>
              <w:rPr>
                <w:rFonts w:ascii="Calibri Light" w:hAnsi="Calibri Light" w:cs="Calibri Light"/>
                <w:sz w:val="24"/>
                <w:szCs w:val="24"/>
                <w:lang w:val="lt-LT"/>
              </w:rPr>
            </w:pPr>
            <w:r w:rsidRPr="004A3DAB">
              <w:rPr>
                <w:rFonts w:ascii="Calibri Light" w:hAnsi="Calibri Light" w:cs="Calibri Light"/>
                <w:sz w:val="24"/>
                <w:szCs w:val="24"/>
                <w:lang w:val="lt-LT"/>
              </w:rPr>
              <w:t xml:space="preserve">Priedas Nr. 1 – </w:t>
            </w:r>
            <w:r w:rsidRPr="004A3DAB">
              <w:rPr>
                <w:rFonts w:ascii="Calibri Light" w:eastAsia="Calibri" w:hAnsi="Calibri Light" w:cs="Calibri Light"/>
                <w:sz w:val="24"/>
                <w:szCs w:val="24"/>
                <w:lang w:val="lt-LT"/>
              </w:rPr>
              <w:t xml:space="preserve"> </w:t>
            </w:r>
            <w:r w:rsidRPr="004A3DAB">
              <w:rPr>
                <w:rFonts w:ascii="Calibri Light" w:hAnsi="Calibri Light" w:cs="Calibri Light"/>
                <w:sz w:val="24"/>
                <w:szCs w:val="24"/>
                <w:lang w:val="lt-LT"/>
              </w:rPr>
              <w:t>Techninė specifikacija;</w:t>
            </w:r>
          </w:p>
          <w:p w14:paraId="6E0B5C5F" w14:textId="15492AD5" w:rsidR="00452149" w:rsidRDefault="00452149" w:rsidP="0025217D">
            <w:pPr>
              <w:numPr>
                <w:ilvl w:val="1"/>
                <w:numId w:val="26"/>
              </w:numPr>
              <w:jc w:val="both"/>
              <w:rPr>
                <w:rFonts w:ascii="Calibri Light" w:hAnsi="Calibri Light" w:cs="Calibri Light"/>
                <w:sz w:val="24"/>
                <w:szCs w:val="24"/>
                <w:lang w:val="lt-LT"/>
              </w:rPr>
            </w:pPr>
            <w:r>
              <w:rPr>
                <w:rFonts w:ascii="Calibri Light" w:hAnsi="Calibri Light" w:cs="Calibri Light"/>
                <w:sz w:val="24"/>
                <w:szCs w:val="24"/>
                <w:lang w:val="lt-LT"/>
              </w:rPr>
              <w:t>Priedas Nr. 2  -  Duo</w:t>
            </w:r>
            <w:r w:rsidR="002D2FA1">
              <w:rPr>
                <w:rFonts w:ascii="Calibri Light" w:hAnsi="Calibri Light" w:cs="Calibri Light"/>
                <w:sz w:val="24"/>
                <w:szCs w:val="24"/>
                <w:lang w:val="lt-LT"/>
              </w:rPr>
              <w:t>menų tvarkymo s</w:t>
            </w:r>
            <w:r w:rsidR="00BA2783">
              <w:rPr>
                <w:rFonts w:ascii="Calibri Light" w:hAnsi="Calibri Light" w:cs="Calibri Light"/>
                <w:sz w:val="24"/>
                <w:szCs w:val="24"/>
                <w:lang w:val="lt-LT"/>
              </w:rPr>
              <w:t>ąlygos</w:t>
            </w:r>
            <w:r w:rsidR="006026BA">
              <w:rPr>
                <w:rFonts w:ascii="Calibri Light" w:hAnsi="Calibri Light" w:cs="Calibri Light"/>
                <w:sz w:val="24"/>
                <w:szCs w:val="24"/>
                <w:lang w:val="lt-LT"/>
              </w:rPr>
              <w:t xml:space="preserve"> (pagal poreikį)</w:t>
            </w:r>
            <w:r w:rsidR="002D2FA1">
              <w:rPr>
                <w:rFonts w:ascii="Calibri Light" w:hAnsi="Calibri Light" w:cs="Calibri Light"/>
                <w:sz w:val="24"/>
                <w:szCs w:val="24"/>
                <w:lang w:val="lt-LT"/>
              </w:rPr>
              <w:t>;</w:t>
            </w:r>
          </w:p>
          <w:p w14:paraId="27C2A58B" w14:textId="356D608C" w:rsidR="00452149" w:rsidRPr="004A3DAB" w:rsidRDefault="00452149" w:rsidP="0025217D">
            <w:pPr>
              <w:numPr>
                <w:ilvl w:val="1"/>
                <w:numId w:val="26"/>
              </w:numPr>
              <w:jc w:val="both"/>
              <w:rPr>
                <w:rFonts w:ascii="Calibri Light" w:hAnsi="Calibri Light" w:cs="Calibri Light"/>
                <w:sz w:val="24"/>
                <w:szCs w:val="24"/>
                <w:lang w:val="lt-LT"/>
              </w:rPr>
            </w:pPr>
            <w:r>
              <w:rPr>
                <w:rFonts w:ascii="Calibri Light" w:hAnsi="Calibri Light" w:cs="Calibri Light"/>
                <w:sz w:val="24"/>
                <w:szCs w:val="24"/>
                <w:lang w:val="lt-LT"/>
              </w:rPr>
              <w:t xml:space="preserve">Priedas Nr. 3 </w:t>
            </w:r>
            <w:r w:rsidR="006026BA">
              <w:rPr>
                <w:rFonts w:ascii="Calibri Light" w:hAnsi="Calibri Light" w:cs="Calibri Light"/>
                <w:sz w:val="24"/>
                <w:szCs w:val="24"/>
                <w:lang w:val="lt-LT"/>
              </w:rPr>
              <w:t xml:space="preserve">- </w:t>
            </w:r>
            <w:r>
              <w:rPr>
                <w:rFonts w:ascii="Calibri Light" w:hAnsi="Calibri Light" w:cs="Calibri Light"/>
                <w:sz w:val="24"/>
                <w:szCs w:val="24"/>
                <w:lang w:val="lt-LT"/>
              </w:rPr>
              <w:t>Darbų perdavimo-priėmimo aktas;</w:t>
            </w:r>
          </w:p>
        </w:tc>
      </w:tr>
      <w:tr w:rsidR="0025217D" w:rsidRPr="004A3DAB" w14:paraId="61BD513B" w14:textId="77777777" w:rsidTr="55B37B14">
        <w:tc>
          <w:tcPr>
            <w:tcW w:w="5000" w:type="pct"/>
            <w:gridSpan w:val="2"/>
          </w:tcPr>
          <w:p w14:paraId="435DC085" w14:textId="77777777" w:rsidR="0025217D" w:rsidRPr="004A3DAB" w:rsidRDefault="0025217D" w:rsidP="0025217D">
            <w:pPr>
              <w:pStyle w:val="Footer"/>
              <w:rPr>
                <w:rFonts w:ascii="Calibri Light" w:hAnsi="Calibri Light" w:cs="Calibri Light"/>
                <w:sz w:val="24"/>
                <w:szCs w:val="24"/>
                <w:lang w:val="lt-LT"/>
              </w:rPr>
            </w:pPr>
          </w:p>
          <w:tbl>
            <w:tblPr>
              <w:tblW w:w="0" w:type="auto"/>
              <w:jc w:val="center"/>
              <w:tblLayout w:type="fixed"/>
              <w:tblLook w:val="01E0" w:firstRow="1" w:lastRow="1" w:firstColumn="1" w:lastColumn="1" w:noHBand="0" w:noVBand="0"/>
            </w:tblPr>
            <w:tblGrid>
              <w:gridCol w:w="5335"/>
              <w:gridCol w:w="4928"/>
            </w:tblGrid>
            <w:tr w:rsidR="0025217D" w:rsidRPr="004A3DAB" w14:paraId="7CAC51EA" w14:textId="77777777" w:rsidTr="00067ABB">
              <w:trPr>
                <w:jc w:val="center"/>
              </w:trPr>
              <w:tc>
                <w:tcPr>
                  <w:tcW w:w="5335" w:type="dxa"/>
                </w:tcPr>
                <w:p w14:paraId="7EAF9138" w14:textId="77777777" w:rsidR="0025217D" w:rsidRPr="004A3DAB" w:rsidRDefault="0025217D" w:rsidP="0025217D">
                  <w:pPr>
                    <w:pStyle w:val="Footer"/>
                    <w:rPr>
                      <w:rFonts w:ascii="Calibri Light" w:hAnsi="Calibri Light" w:cs="Calibri Light"/>
                      <w:b/>
                      <w:sz w:val="24"/>
                      <w:szCs w:val="24"/>
                    </w:rPr>
                  </w:pPr>
                  <w:r w:rsidRPr="004A3DAB">
                    <w:rPr>
                      <w:rFonts w:ascii="Calibri Light" w:hAnsi="Calibri Light" w:cs="Calibri Light"/>
                      <w:b/>
                      <w:sz w:val="24"/>
                      <w:szCs w:val="24"/>
                    </w:rPr>
                    <w:t>Užsakovo vardu:</w:t>
                  </w:r>
                </w:p>
                <w:p w14:paraId="3063088E" w14:textId="77777777" w:rsidR="0025217D" w:rsidRPr="004A3DAB" w:rsidRDefault="0025217D" w:rsidP="0025217D">
                  <w:pPr>
                    <w:pStyle w:val="Footer"/>
                    <w:rPr>
                      <w:rFonts w:ascii="Calibri Light" w:hAnsi="Calibri Light" w:cs="Calibri Light"/>
                      <w:sz w:val="24"/>
                      <w:szCs w:val="24"/>
                    </w:rPr>
                  </w:pPr>
                  <w:r w:rsidRPr="004A3DAB">
                    <w:rPr>
                      <w:rFonts w:ascii="Calibri Light" w:hAnsi="Calibri Light" w:cs="Calibri Light"/>
                      <w:sz w:val="24"/>
                      <w:szCs w:val="24"/>
                    </w:rPr>
                    <w:t>_____________________________________</w:t>
                  </w:r>
                </w:p>
                <w:p w14:paraId="624C0920" w14:textId="77777777" w:rsidR="0025217D" w:rsidRPr="004A3DAB" w:rsidRDefault="0025217D" w:rsidP="0025217D">
                  <w:pPr>
                    <w:pStyle w:val="Footer"/>
                    <w:rPr>
                      <w:rFonts w:ascii="Calibri Light" w:hAnsi="Calibri Light" w:cs="Calibri Light"/>
                      <w:sz w:val="24"/>
                      <w:szCs w:val="24"/>
                    </w:rPr>
                  </w:pPr>
                </w:p>
              </w:tc>
              <w:tc>
                <w:tcPr>
                  <w:tcW w:w="4928" w:type="dxa"/>
                </w:tcPr>
                <w:p w14:paraId="1A06ECCA" w14:textId="2B11F98D" w:rsidR="0025217D" w:rsidRPr="004A3DAB" w:rsidRDefault="0025217D" w:rsidP="0025217D">
                  <w:pPr>
                    <w:pStyle w:val="Footer"/>
                    <w:rPr>
                      <w:rFonts w:ascii="Calibri Light" w:hAnsi="Calibri Light" w:cs="Calibri Light"/>
                      <w:b/>
                      <w:sz w:val="24"/>
                      <w:szCs w:val="24"/>
                    </w:rPr>
                  </w:pPr>
                  <w:r w:rsidRPr="004A3DAB">
                    <w:rPr>
                      <w:rFonts w:ascii="Calibri Light" w:hAnsi="Calibri Light" w:cs="Calibri Light"/>
                      <w:b/>
                      <w:bCs/>
                      <w:sz w:val="24"/>
                      <w:szCs w:val="24"/>
                    </w:rPr>
                    <w:t xml:space="preserve">Rangovo </w:t>
                  </w:r>
                  <w:r w:rsidRPr="004A3DAB">
                    <w:rPr>
                      <w:rFonts w:ascii="Calibri Light" w:hAnsi="Calibri Light" w:cs="Calibri Light"/>
                      <w:b/>
                      <w:sz w:val="24"/>
                      <w:szCs w:val="24"/>
                    </w:rPr>
                    <w:t>vardu:</w:t>
                  </w:r>
                </w:p>
                <w:p w14:paraId="16B6C4E5" w14:textId="77777777" w:rsidR="0025217D" w:rsidRPr="004A3DAB" w:rsidRDefault="0025217D" w:rsidP="0025217D">
                  <w:pPr>
                    <w:pStyle w:val="Footer"/>
                    <w:rPr>
                      <w:rFonts w:ascii="Calibri Light" w:hAnsi="Calibri Light" w:cs="Calibri Light"/>
                      <w:sz w:val="24"/>
                      <w:szCs w:val="24"/>
                    </w:rPr>
                  </w:pPr>
                  <w:r w:rsidRPr="004A3DAB">
                    <w:rPr>
                      <w:rFonts w:ascii="Calibri Light" w:hAnsi="Calibri Light" w:cs="Calibri Light"/>
                      <w:sz w:val="24"/>
                      <w:szCs w:val="24"/>
                    </w:rPr>
                    <w:t>_____________________________________</w:t>
                  </w:r>
                </w:p>
              </w:tc>
            </w:tr>
          </w:tbl>
          <w:p w14:paraId="79CF7E35" w14:textId="77777777" w:rsidR="0025217D" w:rsidRPr="004A3DAB" w:rsidRDefault="0025217D" w:rsidP="0025217D">
            <w:pPr>
              <w:tabs>
                <w:tab w:val="left" w:pos="851"/>
                <w:tab w:val="left" w:pos="1134"/>
                <w:tab w:val="left" w:pos="1418"/>
              </w:tabs>
              <w:rPr>
                <w:rFonts w:ascii="Calibri Light" w:hAnsi="Calibri Light" w:cs="Calibri Light"/>
                <w:sz w:val="24"/>
                <w:szCs w:val="24"/>
                <w:lang w:val="lt-LT"/>
              </w:rPr>
            </w:pPr>
          </w:p>
        </w:tc>
      </w:tr>
    </w:tbl>
    <w:p w14:paraId="221D5876" w14:textId="18783258" w:rsidR="00743FEE" w:rsidRPr="004A3DAB" w:rsidRDefault="00590A47" w:rsidP="00E735DA">
      <w:pPr>
        <w:jc w:val="both"/>
        <w:rPr>
          <w:rFonts w:ascii="Calibri Light" w:eastAsia="Times New Roman" w:hAnsi="Calibri Light" w:cs="Calibri Light"/>
          <w:b/>
          <w:sz w:val="24"/>
          <w:szCs w:val="24"/>
        </w:rPr>
        <w:sectPr w:rsidR="00743FEE" w:rsidRPr="004A3DAB" w:rsidSect="00282BB7">
          <w:headerReference w:type="default" r:id="rId11"/>
          <w:footerReference w:type="default" r:id="rId12"/>
          <w:headerReference w:type="first" r:id="rId13"/>
          <w:footerReference w:type="first" r:id="rId14"/>
          <w:pgSz w:w="11906" w:h="16838"/>
          <w:pgMar w:top="851" w:right="567" w:bottom="567" w:left="567" w:header="567" w:footer="567" w:gutter="0"/>
          <w:pgNumType w:start="1"/>
          <w:cols w:space="1296"/>
          <w:titlePg/>
          <w:docGrid w:linePitch="326"/>
        </w:sectPr>
      </w:pPr>
      <w:r w:rsidRPr="004A3DAB">
        <w:rPr>
          <w:rFonts w:ascii="Calibri Light" w:hAnsi="Calibri Light" w:cs="Calibri Light"/>
          <w:sz w:val="24"/>
          <w:szCs w:val="24"/>
        </w:rPr>
        <w:t>Šio dokumento pasirašymo, registracijos datos ir Nr. užfiksuoti šio dokumento metaduomenyse.</w:t>
      </w:r>
    </w:p>
    <w:p w14:paraId="7719EFEA" w14:textId="77777777" w:rsidR="00DB1762" w:rsidRPr="004A3DAB" w:rsidRDefault="00DB1762" w:rsidP="00E735DA">
      <w:pPr>
        <w:suppressAutoHyphens/>
        <w:autoSpaceDN w:val="0"/>
        <w:spacing w:after="0" w:line="240" w:lineRule="auto"/>
        <w:textAlignment w:val="baseline"/>
        <w:outlineLvl w:val="0"/>
        <w:rPr>
          <w:rFonts w:ascii="Calibri Light" w:eastAsia="Times New Roman" w:hAnsi="Calibri Light" w:cs="Calibri Light"/>
          <w:b/>
          <w:sz w:val="24"/>
          <w:szCs w:val="24"/>
        </w:rPr>
      </w:pPr>
    </w:p>
    <w:p w14:paraId="5A050129" w14:textId="2EC282A0" w:rsidR="00600706" w:rsidRPr="004A3DAB" w:rsidRDefault="00600706" w:rsidP="001833E4">
      <w:pPr>
        <w:suppressAutoHyphens/>
        <w:autoSpaceDN w:val="0"/>
        <w:spacing w:after="0" w:line="240" w:lineRule="auto"/>
        <w:jc w:val="center"/>
        <w:textAlignment w:val="baseline"/>
        <w:rPr>
          <w:rFonts w:ascii="Calibri Light" w:eastAsia="Times New Roman" w:hAnsi="Calibri Light" w:cs="Calibri Light"/>
          <w:sz w:val="24"/>
          <w:szCs w:val="24"/>
        </w:rPr>
      </w:pPr>
      <w:r w:rsidRPr="004A3DAB">
        <w:rPr>
          <w:rFonts w:ascii="Calibri Light" w:eastAsia="Times New Roman" w:hAnsi="Calibri Light" w:cs="Calibri Light"/>
          <w:b/>
          <w:sz w:val="24"/>
          <w:szCs w:val="24"/>
        </w:rPr>
        <w:t xml:space="preserve">STATYBOS RANGOS SUTARTIS </w:t>
      </w:r>
    </w:p>
    <w:p w14:paraId="0D0A77FC" w14:textId="6672EF0D" w:rsidR="00600706" w:rsidRPr="004A3DAB" w:rsidRDefault="00600706" w:rsidP="001833E4">
      <w:pPr>
        <w:suppressAutoHyphens/>
        <w:autoSpaceDN w:val="0"/>
        <w:spacing w:after="0" w:line="240" w:lineRule="auto"/>
        <w:jc w:val="center"/>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BENDROSIOS</w:t>
      </w:r>
      <w:r w:rsidR="009D01E1" w:rsidRPr="004A3DAB">
        <w:rPr>
          <w:rFonts w:ascii="Calibri Light" w:eastAsia="Times New Roman" w:hAnsi="Calibri Light" w:cs="Calibri Light"/>
          <w:b/>
          <w:bCs/>
          <w:sz w:val="24"/>
          <w:szCs w:val="24"/>
        </w:rPr>
        <w:t xml:space="preserve"> </w:t>
      </w:r>
      <w:r w:rsidRPr="004A3DAB">
        <w:rPr>
          <w:rFonts w:ascii="Calibri Light" w:eastAsia="Times New Roman" w:hAnsi="Calibri Light" w:cs="Calibri Light"/>
          <w:b/>
          <w:bCs/>
          <w:sz w:val="24"/>
          <w:szCs w:val="24"/>
        </w:rPr>
        <w:t>SĄLYGOS</w:t>
      </w:r>
    </w:p>
    <w:p w14:paraId="65A9BC36" w14:textId="77777777" w:rsidR="00600706" w:rsidRPr="004A3DAB" w:rsidRDefault="00600706" w:rsidP="0011641C">
      <w:pPr>
        <w:tabs>
          <w:tab w:val="left" w:pos="360"/>
        </w:tabs>
        <w:suppressAutoHyphens/>
        <w:autoSpaceDN w:val="0"/>
        <w:spacing w:after="0" w:line="240" w:lineRule="auto"/>
        <w:jc w:val="both"/>
        <w:textAlignment w:val="baseline"/>
        <w:rPr>
          <w:rFonts w:ascii="Calibri Light" w:eastAsia="Times New Roman" w:hAnsi="Calibri Light" w:cs="Calibri Light"/>
          <w:sz w:val="24"/>
          <w:szCs w:val="24"/>
        </w:rPr>
      </w:pPr>
    </w:p>
    <w:p w14:paraId="3812EB27" w14:textId="71FB0BB5" w:rsidR="001C627D" w:rsidRPr="004A3DAB"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 xml:space="preserve">SĄVOKOS </w:t>
      </w:r>
    </w:p>
    <w:p w14:paraId="1DF64EAB" w14:textId="0D34B6DD" w:rsidR="00FA329B" w:rsidRPr="004A3DAB" w:rsidRDefault="00FA329B"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Arial" w:hAnsi="Calibri Light" w:cs="Calibri Light"/>
          <w:b/>
          <w:bCs/>
          <w:sz w:val="24"/>
          <w:szCs w:val="24"/>
        </w:rPr>
        <w:t xml:space="preserve">Ataskaitinis laikotarpis </w:t>
      </w:r>
      <w:r w:rsidRPr="004A3DAB">
        <w:rPr>
          <w:rFonts w:ascii="Calibri Light" w:hAnsi="Calibri Light" w:cs="Calibri Light"/>
          <w:sz w:val="24"/>
          <w:szCs w:val="24"/>
        </w:rPr>
        <w:t>– yra mėnuo nuo praėjusio kalendorinio mėnesio 25 dienos iki einamojo kalendorinio mėnesio 24 dienos (įskaitytinai).</w:t>
      </w:r>
    </w:p>
    <w:p w14:paraId="208427BD" w14:textId="32951FEB" w:rsidR="00193855" w:rsidRPr="004A3DAB" w:rsidRDefault="3450BBC3"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 xml:space="preserve">Darbai – </w:t>
      </w:r>
      <w:r w:rsidRPr="004A3DAB">
        <w:rPr>
          <w:rFonts w:ascii="Calibri Light" w:eastAsia="Times New Roman" w:hAnsi="Calibri Light" w:cs="Calibri Light"/>
          <w:sz w:val="24"/>
          <w:szCs w:val="24"/>
        </w:rPr>
        <w:t>darbai, kuriuos pagal Sutartį privalo atlikti Rangovas. Tuo atveju, kai perkamos paslaugos ir darbai, ši sąvoka apima taip pat ir Rangovo teiki</w:t>
      </w:r>
      <w:r w:rsidR="51072BEC" w:rsidRPr="004A3DAB">
        <w:rPr>
          <w:rFonts w:ascii="Calibri Light" w:eastAsia="Times New Roman" w:hAnsi="Calibri Light" w:cs="Calibri Light"/>
          <w:sz w:val="24"/>
          <w:szCs w:val="24"/>
        </w:rPr>
        <w:t>a</w:t>
      </w:r>
      <w:r w:rsidRPr="004A3DAB">
        <w:rPr>
          <w:rFonts w:ascii="Calibri Light" w:eastAsia="Times New Roman" w:hAnsi="Calibri Light" w:cs="Calibri Light"/>
          <w:sz w:val="24"/>
          <w:szCs w:val="24"/>
        </w:rPr>
        <w:t>mas paslaugas.</w:t>
      </w:r>
    </w:p>
    <w:p w14:paraId="4D7F1FAA" w14:textId="42CB099D" w:rsidR="00193855" w:rsidRPr="004A3DAB" w:rsidRDefault="3450BBC3"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Darbų pradžia</w:t>
      </w:r>
      <w:r w:rsidRPr="004A3DAB">
        <w:rPr>
          <w:rFonts w:ascii="Calibri Light" w:eastAsia="Times New Roman" w:hAnsi="Calibri Light" w:cs="Calibri Light"/>
          <w:sz w:val="24"/>
          <w:szCs w:val="24"/>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A3DAB" w:rsidRDefault="3450BBC3"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Darbų (Darbų etapo) atlikimo terminas</w:t>
      </w:r>
      <w:r w:rsidRPr="004A3DAB">
        <w:rPr>
          <w:rFonts w:ascii="Calibri Light" w:eastAsia="Times New Roman" w:hAnsi="Calibri Light" w:cs="Calibri Light"/>
          <w:sz w:val="24"/>
          <w:szCs w:val="24"/>
        </w:rPr>
        <w:t xml:space="preserve"> – laikas, skaičiuojamas nuo Darbų pradžios iki Darbų (Darbų etapų, jei tai numatyta) perdavimo-priėmimo akto pasirašymo dienos.</w:t>
      </w:r>
    </w:p>
    <w:p w14:paraId="695DD5E7" w14:textId="194B205A" w:rsidR="00193855" w:rsidRPr="004A3DAB" w:rsidRDefault="77024891"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Darbų perdavimo-priėmimo aktas</w:t>
      </w:r>
      <w:r w:rsidRPr="004A3DAB">
        <w:rPr>
          <w:rFonts w:ascii="Calibri Light" w:eastAsia="Times New Roman" w:hAnsi="Calibri Light" w:cs="Calibri Light"/>
          <w:sz w:val="24"/>
          <w:szCs w:val="24"/>
        </w:rPr>
        <w:t xml:space="preserve"> – dokumentas, įforminantis Darbų (Darbų etapo) perdavimą-priėmimą, pasirašomas vadovaujantis Sutarties </w:t>
      </w:r>
      <w:r w:rsidR="0A62CACC" w:rsidRPr="004A3DAB">
        <w:rPr>
          <w:rFonts w:ascii="Calibri Light" w:eastAsia="Times New Roman" w:hAnsi="Calibri Light" w:cs="Calibri Light"/>
          <w:sz w:val="24"/>
          <w:szCs w:val="24"/>
        </w:rPr>
        <w:t>Bendrųjų</w:t>
      </w:r>
      <w:r w:rsidRPr="004A3DAB">
        <w:rPr>
          <w:rFonts w:ascii="Calibri Light" w:eastAsia="Times New Roman" w:hAnsi="Calibri Light" w:cs="Calibri Light"/>
          <w:sz w:val="24"/>
          <w:szCs w:val="24"/>
        </w:rPr>
        <w:t xml:space="preserve"> sąlygų </w:t>
      </w:r>
      <w:r w:rsidR="00DF58FD" w:rsidRPr="004A3DAB">
        <w:rPr>
          <w:rFonts w:ascii="Calibri Light" w:eastAsia="Times New Roman" w:hAnsi="Calibri Light" w:cs="Calibri Light"/>
          <w:sz w:val="24"/>
          <w:szCs w:val="24"/>
        </w:rPr>
        <w:fldChar w:fldCharType="begin"/>
      </w:r>
      <w:r w:rsidR="00DF58FD" w:rsidRPr="004A3DAB">
        <w:rPr>
          <w:rFonts w:ascii="Calibri Light" w:eastAsia="Times New Roman" w:hAnsi="Calibri Light" w:cs="Calibri Light"/>
          <w:sz w:val="24"/>
          <w:szCs w:val="24"/>
        </w:rPr>
        <w:instrText xml:space="preserve"> REF _Ref42460649 \r \h </w:instrText>
      </w:r>
      <w:r w:rsidR="00572058" w:rsidRPr="004A3DAB">
        <w:rPr>
          <w:rFonts w:ascii="Calibri Light" w:eastAsia="Times New Roman" w:hAnsi="Calibri Light" w:cs="Calibri Light"/>
          <w:sz w:val="24"/>
          <w:szCs w:val="24"/>
        </w:rPr>
        <w:instrText xml:space="preserve"> \* MERGEFORMAT </w:instrText>
      </w:r>
      <w:r w:rsidR="00DF58FD" w:rsidRPr="004A3DAB">
        <w:rPr>
          <w:rFonts w:ascii="Calibri Light" w:eastAsia="Times New Roman" w:hAnsi="Calibri Light" w:cs="Calibri Light"/>
          <w:sz w:val="24"/>
          <w:szCs w:val="24"/>
        </w:rPr>
      </w:r>
      <w:r w:rsidR="00DF58FD"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10</w:t>
      </w:r>
      <w:r w:rsidR="00DF58FD" w:rsidRPr="004A3DAB">
        <w:rPr>
          <w:rFonts w:ascii="Calibri Light" w:eastAsia="Times New Roman" w:hAnsi="Calibri Light" w:cs="Calibri Light"/>
          <w:sz w:val="24"/>
          <w:szCs w:val="24"/>
        </w:rPr>
        <w:fldChar w:fldCharType="end"/>
      </w:r>
      <w:r w:rsidRPr="004A3DAB">
        <w:rPr>
          <w:rFonts w:ascii="Calibri Light" w:eastAsia="Times New Roman" w:hAnsi="Calibri Light" w:cs="Calibri Light"/>
          <w:sz w:val="24"/>
          <w:szCs w:val="24"/>
        </w:rPr>
        <w:t xml:space="preserve"> </w:t>
      </w:r>
      <w:r w:rsidR="334A21C9" w:rsidRPr="004A3DAB">
        <w:rPr>
          <w:rFonts w:ascii="Calibri Light" w:eastAsia="Times New Roman" w:hAnsi="Calibri Light" w:cs="Calibri Light"/>
          <w:sz w:val="24"/>
          <w:szCs w:val="24"/>
        </w:rPr>
        <w:t>skyriuje</w:t>
      </w:r>
      <w:r w:rsidR="464CB393"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nustatyta tvarka.</w:t>
      </w:r>
    </w:p>
    <w:p w14:paraId="247A7C9D" w14:textId="0A0B5CC5" w:rsidR="00DC7AC7" w:rsidRPr="004A3DAB" w:rsidRDefault="040B2A06"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Calibri" w:hAnsi="Calibri Light" w:cs="Calibri Light"/>
          <w:b/>
          <w:bCs/>
          <w:sz w:val="24"/>
          <w:szCs w:val="24"/>
        </w:rPr>
        <w:t>Europos elektroninių sąskaitų faktūrų standartas</w:t>
      </w:r>
      <w:r w:rsidRPr="004A3DAB">
        <w:rPr>
          <w:rFonts w:ascii="Calibri Light" w:eastAsia="Calibri" w:hAnsi="Calibri Light" w:cs="Calibri Light"/>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90ADF34" w14:textId="64ED1C98" w:rsidR="00A94319" w:rsidRPr="004A3DAB" w:rsidRDefault="003B3597"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3B3597">
        <w:rPr>
          <w:rFonts w:ascii="Calibri Light" w:eastAsia="Times New Roman" w:hAnsi="Calibri Light" w:cs="Calibri Light"/>
          <w:b/>
          <w:bCs/>
          <w:sz w:val="24"/>
          <w:szCs w:val="24"/>
        </w:rPr>
        <w:t>Sąskaitų administravimo bendrosios informacinės sistemos</w:t>
      </w:r>
      <w:r>
        <w:rPr>
          <w:rFonts w:ascii="Calibri Light" w:eastAsia="Times New Roman" w:hAnsi="Calibri Light" w:cs="Calibri Light"/>
          <w:b/>
          <w:bCs/>
          <w:sz w:val="24"/>
          <w:szCs w:val="24"/>
        </w:rPr>
        <w:t xml:space="preserve"> (SABIS)  </w:t>
      </w:r>
      <w:r w:rsidR="6204AC83" w:rsidRPr="004A3DAB">
        <w:rPr>
          <w:rFonts w:ascii="Calibri Light" w:eastAsia="Times New Roman" w:hAnsi="Calibri Light" w:cs="Calibri Light"/>
          <w:sz w:val="24"/>
          <w:szCs w:val="24"/>
        </w:rPr>
        <w:t>–</w:t>
      </w:r>
      <w:r>
        <w:rPr>
          <w:rFonts w:ascii="Calibri Light" w:eastAsia="Times New Roman" w:hAnsi="Calibri Light" w:cs="Calibri Light"/>
          <w:sz w:val="24"/>
          <w:szCs w:val="24"/>
        </w:rPr>
        <w:t xml:space="preserve"> </w:t>
      </w:r>
      <w:r w:rsidR="6204AC83" w:rsidRPr="004A3DAB">
        <w:rPr>
          <w:rFonts w:ascii="Calibri Light" w:eastAsia="Times New Roman" w:hAnsi="Calibri Light" w:cs="Calibri Light"/>
          <w:sz w:val="24"/>
          <w:szCs w:val="24"/>
        </w:rPr>
        <w:t>sistema, skirta informacinių technologijų priemonėmis parengti, pateikti ir išsaugoti sąskaitas už įsigyjamas prekes, paslaugas ir darbus, taip pat gauti informaciją apie pateiktų sąskaitų apmokėjimą</w:t>
      </w:r>
      <w:r>
        <w:rPr>
          <w:rFonts w:ascii="Calibri Light" w:eastAsia="Times New Roman" w:hAnsi="Calibri Light" w:cs="Calibri Light"/>
          <w:sz w:val="24"/>
          <w:szCs w:val="24"/>
        </w:rPr>
        <w:t>.</w:t>
      </w:r>
    </w:p>
    <w:p w14:paraId="6A87A3A3" w14:textId="4124969B" w:rsidR="008D06FA" w:rsidRPr="004A3DAB" w:rsidRDefault="77024891"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Įranga</w:t>
      </w:r>
      <w:r w:rsidRPr="004A3DAB">
        <w:rPr>
          <w:rFonts w:ascii="Calibri Light" w:eastAsia="Times New Roman" w:hAnsi="Calibri Light" w:cs="Calibri Light"/>
          <w:sz w:val="24"/>
          <w:szCs w:val="24"/>
        </w:rPr>
        <w:t xml:space="preserve"> </w:t>
      </w:r>
      <w:r w:rsidR="054BEEED"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prietaisai ir mechanizmai, sudarantys Darbus ar jų dalį.</w:t>
      </w:r>
    </w:p>
    <w:p w14:paraId="147FD56B" w14:textId="072EA702" w:rsidR="008D06FA" w:rsidRPr="004A3DAB" w:rsidRDefault="77024891"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Medžiagos</w:t>
      </w:r>
      <w:r w:rsidRPr="004A3DAB">
        <w:rPr>
          <w:rFonts w:ascii="Calibri Light" w:eastAsia="Times New Roman" w:hAnsi="Calibri Light" w:cs="Calibri Light"/>
          <w:sz w:val="24"/>
          <w:szCs w:val="24"/>
        </w:rPr>
        <w:t xml:space="preserve"> </w:t>
      </w:r>
      <w:r w:rsidR="054BEEED"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visa tai, kas turi sudaryti Darbus ar jų dalį (išskyrus Įrangą).</w:t>
      </w:r>
    </w:p>
    <w:p w14:paraId="35B34A8F" w14:textId="77777777" w:rsidR="00752149" w:rsidRPr="004A3DAB" w:rsidRDefault="008D06FA" w:rsidP="00752149">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Nurodymas</w:t>
      </w:r>
      <w:r w:rsidRPr="004A3DAB">
        <w:rPr>
          <w:rFonts w:ascii="Calibri Light" w:eastAsia="Times New Roman" w:hAnsi="Calibri Light" w:cs="Calibri Light"/>
          <w:sz w:val="24"/>
          <w:szCs w:val="24"/>
        </w:rPr>
        <w:t xml:space="preserve"> </w:t>
      </w:r>
      <w:r w:rsidR="003F4BC8"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bet koks raštiškas arba žodinis (kuris vėliau turi būti patvirtintas raštiškai) nurodymas, kurį dėl Sutarties vykdymo Rangovui duoda Užsakovas arba jo atstovas.</w:t>
      </w:r>
    </w:p>
    <w:p w14:paraId="23333CB9" w14:textId="2825301B" w:rsidR="008D06FA" w:rsidRPr="004A3DAB" w:rsidRDefault="77024891" w:rsidP="00752149">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 xml:space="preserve">Projektas – </w:t>
      </w:r>
      <w:r w:rsidRPr="004A3DAB">
        <w:rPr>
          <w:rFonts w:ascii="Calibri Light" w:eastAsia="Times New Roman" w:hAnsi="Calibri Light" w:cs="Calibri Light"/>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A3DAB" w:rsidRDefault="77024891"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 xml:space="preserve">Statinys – </w:t>
      </w:r>
      <w:r w:rsidRPr="004A3DAB">
        <w:rPr>
          <w:rFonts w:ascii="Calibri Light" w:eastAsia="Times New Roman" w:hAnsi="Calibri Light" w:cs="Calibri Light"/>
          <w:sz w:val="24"/>
          <w:szCs w:val="24"/>
        </w:rPr>
        <w:t>Užsakovo Užduotyje ir (ar) Sutarties Specialiosiose sąlygose nurodytas objektas, kurio statybos, rekonstrukcijos, remonto ar griovimo darbus Rangovas įsipareigoja atlikti pagal Sutartį.</w:t>
      </w:r>
    </w:p>
    <w:p w14:paraId="4BA2269A" w14:textId="45B86CB0" w:rsidR="008D06FA" w:rsidRPr="004A3DAB" w:rsidRDefault="77024891"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 xml:space="preserve">Statybą leidžiantis dokumentas – </w:t>
      </w:r>
      <w:r w:rsidRPr="004A3DAB">
        <w:rPr>
          <w:rFonts w:ascii="Calibri Light" w:eastAsia="Times New Roman" w:hAnsi="Calibri Light" w:cs="Calibri Light"/>
          <w:sz w:val="24"/>
          <w:szCs w:val="24"/>
        </w:rPr>
        <w:t>Projekto pagrindu išduotas statybą leidžiantis dokumentas, pridėtas prie Specialiųjų sąlygų kaip priedas, kurio pagrindu Rangovas turi vykdyti Darbus.</w:t>
      </w:r>
    </w:p>
    <w:p w14:paraId="4F2E6956" w14:textId="0F3BC5BF" w:rsidR="008D06FA" w:rsidRPr="004A3DAB" w:rsidRDefault="77024891"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 xml:space="preserve">Sutartis </w:t>
      </w:r>
      <w:r w:rsidR="054BEEED" w:rsidRPr="004A3DAB">
        <w:rPr>
          <w:rFonts w:ascii="Calibri Light" w:eastAsia="Times New Roman" w:hAnsi="Calibri Light" w:cs="Calibri Light"/>
          <w:b/>
          <w:bCs/>
          <w:sz w:val="24"/>
          <w:szCs w:val="24"/>
        </w:rPr>
        <w:t>–</w:t>
      </w:r>
      <w:r w:rsidRPr="004A3DAB">
        <w:rPr>
          <w:rFonts w:ascii="Calibri Light" w:eastAsia="Times New Roman" w:hAnsi="Calibri Light" w:cs="Calibri Light"/>
          <w:b/>
          <w:bCs/>
          <w:sz w:val="24"/>
          <w:szCs w:val="24"/>
        </w:rPr>
        <w:t xml:space="preserve"> </w:t>
      </w:r>
      <w:r w:rsidRPr="004A3DAB">
        <w:rPr>
          <w:rFonts w:ascii="Calibri Light" w:eastAsia="Times New Roman" w:hAnsi="Calibri Light" w:cs="Calibri Light"/>
          <w:sz w:val="24"/>
          <w:szCs w:val="24"/>
        </w:rPr>
        <w:t>Sutarties Bendrosios sąlygos, Specialiosios sąlygos ir visi jų priedai.</w:t>
      </w:r>
    </w:p>
    <w:p w14:paraId="0BA57366" w14:textId="4FF3DDAB" w:rsidR="00A94319" w:rsidRPr="004A3DAB" w:rsidRDefault="6204AC83"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Sutarties kaina</w:t>
      </w:r>
      <w:r w:rsidRPr="004A3DAB">
        <w:rPr>
          <w:rFonts w:ascii="Calibri Light" w:eastAsia="Times New Roman" w:hAnsi="Calibri Light" w:cs="Calibri Light"/>
          <w:sz w:val="24"/>
          <w:szCs w:val="24"/>
        </w:rPr>
        <w:t xml:space="preserve"> –  </w:t>
      </w:r>
      <w:r w:rsidR="1718C917" w:rsidRPr="004A3DAB">
        <w:rPr>
          <w:rFonts w:ascii="Calibri Light" w:eastAsia="Times New Roman" w:hAnsi="Calibri Light" w:cs="Calibri Light"/>
          <w:sz w:val="24"/>
          <w:szCs w:val="24"/>
        </w:rPr>
        <w:t xml:space="preserve">pagal Sutartį </w:t>
      </w:r>
      <w:r w:rsidRPr="004A3DAB">
        <w:rPr>
          <w:rFonts w:ascii="Calibri Light" w:eastAsia="Times New Roman" w:hAnsi="Calibri Light" w:cs="Calibri Light"/>
          <w:sz w:val="24"/>
          <w:szCs w:val="24"/>
        </w:rPr>
        <w:t xml:space="preserve">Rangovui mokėtina </w:t>
      </w:r>
      <w:r w:rsidR="0032512B" w:rsidRPr="004A3DAB">
        <w:rPr>
          <w:rFonts w:ascii="Calibri Light" w:eastAsia="Times New Roman" w:hAnsi="Calibri Light" w:cs="Calibri Light"/>
          <w:sz w:val="24"/>
          <w:szCs w:val="24"/>
        </w:rPr>
        <w:t>galutinė</w:t>
      </w:r>
      <w:r w:rsidR="00336294" w:rsidRPr="004A3DAB">
        <w:rPr>
          <w:rFonts w:ascii="Calibri Light" w:eastAsia="Times New Roman" w:hAnsi="Calibri Light" w:cs="Calibri Light"/>
          <w:sz w:val="24"/>
          <w:szCs w:val="24"/>
        </w:rPr>
        <w:t xml:space="preserve"> bendra </w:t>
      </w:r>
      <w:r w:rsidRPr="004A3DAB">
        <w:rPr>
          <w:rFonts w:ascii="Calibri Light" w:eastAsia="Times New Roman" w:hAnsi="Calibri Light" w:cs="Calibri Light"/>
          <w:sz w:val="24"/>
          <w:szCs w:val="24"/>
        </w:rPr>
        <w:t>suma</w:t>
      </w:r>
      <w:r w:rsidR="1718C917" w:rsidRPr="004A3DAB">
        <w:rPr>
          <w:rFonts w:ascii="Calibri Light" w:eastAsia="Times New Roman" w:hAnsi="Calibri Light" w:cs="Calibri Light"/>
          <w:sz w:val="24"/>
          <w:szCs w:val="24"/>
        </w:rPr>
        <w:t>.</w:t>
      </w:r>
    </w:p>
    <w:p w14:paraId="5935F963" w14:textId="35748BF3" w:rsidR="008D06FA" w:rsidRPr="004A3DAB" w:rsidRDefault="77024891" w:rsidP="00FC1C8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Techninė specifikacija –</w:t>
      </w:r>
      <w:r w:rsidRPr="004A3DAB">
        <w:rPr>
          <w:rFonts w:ascii="Calibri Light" w:eastAsia="Times New Roman" w:hAnsi="Calibri Light" w:cs="Calibri Light"/>
          <w:sz w:val="24"/>
          <w:szCs w:val="24"/>
        </w:rPr>
        <w:t xml:space="preserve"> Užsakovo parengtas dokumentas, 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A3DAB" w:rsidRDefault="09D6C904"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Trečioji šalis</w:t>
      </w:r>
      <w:r w:rsidRPr="004A3DAB">
        <w:rPr>
          <w:rFonts w:ascii="Calibri Light" w:eastAsia="Times New Roman" w:hAnsi="Calibri Light" w:cs="Calibri Light"/>
          <w:sz w:val="24"/>
          <w:szCs w:val="24"/>
        </w:rPr>
        <w:t xml:space="preserve"> – bet kuris kitas fizinis ar juridinis asmuo, kuris nėra Šalis.</w:t>
      </w:r>
    </w:p>
    <w:p w14:paraId="51953DBE" w14:textId="3DEBE529" w:rsidR="003D2514" w:rsidRPr="004A3DAB" w:rsidRDefault="003D2514"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 xml:space="preserve">Viešųjų pirkimų įstatymas </w:t>
      </w:r>
      <w:r w:rsidRPr="004A3DAB">
        <w:rPr>
          <w:rFonts w:ascii="Calibri Light" w:eastAsia="Times New Roman" w:hAnsi="Calibri Light" w:cs="Calibri Light"/>
          <w:sz w:val="24"/>
          <w:szCs w:val="24"/>
        </w:rPr>
        <w:t>– Lietuvos Respublikos viešųjų pirkimų įstatymas.</w:t>
      </w:r>
    </w:p>
    <w:p w14:paraId="154706C0" w14:textId="0626A515" w:rsidR="153F462A" w:rsidRPr="004A3DAB" w:rsidRDefault="153F462A" w:rsidP="00FA329B">
      <w:pPr>
        <w:tabs>
          <w:tab w:val="left" w:pos="1134"/>
        </w:tabs>
        <w:spacing w:after="0" w:line="240" w:lineRule="auto"/>
        <w:ind w:left="709"/>
        <w:jc w:val="both"/>
        <w:rPr>
          <w:rFonts w:ascii="Calibri Light" w:hAnsi="Calibri Light" w:cs="Calibri Light"/>
          <w:sz w:val="24"/>
          <w:szCs w:val="24"/>
        </w:rPr>
      </w:pPr>
    </w:p>
    <w:p w14:paraId="086C4B1A" w14:textId="01EC78AA" w:rsidR="00485E35" w:rsidRPr="004A3DAB" w:rsidRDefault="00485E35" w:rsidP="0011641C">
      <w:pPr>
        <w:suppressAutoHyphens/>
        <w:autoSpaceDE w:val="0"/>
        <w:autoSpaceDN w:val="0"/>
        <w:spacing w:after="0" w:line="240" w:lineRule="auto"/>
        <w:jc w:val="both"/>
        <w:textAlignment w:val="baseline"/>
        <w:rPr>
          <w:rFonts w:ascii="Calibri Light" w:eastAsia="Times New Roman" w:hAnsi="Calibri Light" w:cs="Calibri Light"/>
          <w:sz w:val="24"/>
          <w:szCs w:val="24"/>
        </w:rPr>
      </w:pPr>
    </w:p>
    <w:p w14:paraId="5595C062" w14:textId="335E331F" w:rsidR="00600706" w:rsidRPr="004A3DAB"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 xml:space="preserve">ŠALIŲ PAREIŠKIMAI </w:t>
      </w:r>
    </w:p>
    <w:p w14:paraId="6D02562D" w14:textId="539AF98E"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8" w:name="_Ref42420060"/>
      <w:r w:rsidRPr="004A3DAB">
        <w:rPr>
          <w:rFonts w:ascii="Calibri Light" w:eastAsia="Times New Roman" w:hAnsi="Calibri Light" w:cs="Calibri Light"/>
          <w:sz w:val="24"/>
          <w:szCs w:val="24"/>
        </w:rPr>
        <w:t>Šalys pareiškia ir garantuoja, kad:</w:t>
      </w:r>
      <w:bookmarkEnd w:id="8"/>
      <w:r w:rsidRPr="004A3DAB">
        <w:rPr>
          <w:rFonts w:ascii="Calibri Light" w:eastAsia="Times New Roman" w:hAnsi="Calibri Light" w:cs="Calibri Light"/>
          <w:sz w:val="24"/>
          <w:szCs w:val="24"/>
        </w:rPr>
        <w:t xml:space="preserve"> </w:t>
      </w:r>
    </w:p>
    <w:p w14:paraId="0DB0EFBE" w14:textId="04EFF266"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Sutartį sudarė turėdamos tikslą realizuoti jos nuostatas bei galėdamos realiai įvykdyti Sutartyje nurodytus įsipareigojimus nurodyta Darbų apimtimi ir terminais;</w:t>
      </w:r>
    </w:p>
    <w:p w14:paraId="57E9F502" w14:textId="2C9D80F4"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Sutartį sudarė nepažeisdamos ir neturėdamos tikslo pažeisti Lietuvos Respublikos teisės aktų bei Šalių veiklą reglamentuojančių dokumentų bei sutartinių įsipareigojimų;</w:t>
      </w:r>
    </w:p>
    <w:p w14:paraId="45693547" w14:textId="709C5B4F"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9" w:name="_Ref44964795"/>
      <w:r w:rsidRPr="004A3DAB">
        <w:rPr>
          <w:rFonts w:ascii="Calibri Light" w:eastAsia="Times New Roman" w:hAnsi="Calibri Light" w:cs="Calibri Light"/>
          <w:sz w:val="24"/>
          <w:szCs w:val="24"/>
        </w:rPr>
        <w:t>jos yra mokios, jų veikla nėra apribota, joms neiškelta arba nėra numatoma iškelti bylos dėl restruktūrizavimo ar likvidavimo, jos nėra sustabd</w:t>
      </w:r>
      <w:r w:rsidR="00F3665B" w:rsidRPr="004A3DAB">
        <w:rPr>
          <w:rFonts w:ascii="Calibri Light" w:eastAsia="Times New Roman" w:hAnsi="Calibri Light" w:cs="Calibri Light"/>
          <w:sz w:val="24"/>
          <w:szCs w:val="24"/>
        </w:rPr>
        <w:t>žiusios</w:t>
      </w:r>
      <w:r w:rsidRPr="004A3DAB">
        <w:rPr>
          <w:rFonts w:ascii="Calibri Light" w:eastAsia="Times New Roman" w:hAnsi="Calibri Light" w:cs="Calibri Light"/>
          <w:sz w:val="24"/>
          <w:szCs w:val="24"/>
        </w:rPr>
        <w:t xml:space="preserve"> ar apriboj</w:t>
      </w:r>
      <w:r w:rsidR="00F3665B" w:rsidRPr="004A3DAB">
        <w:rPr>
          <w:rFonts w:ascii="Calibri Light" w:eastAsia="Times New Roman" w:hAnsi="Calibri Light" w:cs="Calibri Light"/>
          <w:sz w:val="24"/>
          <w:szCs w:val="24"/>
        </w:rPr>
        <w:t>usios</w:t>
      </w:r>
      <w:r w:rsidRPr="004A3DAB">
        <w:rPr>
          <w:rFonts w:ascii="Calibri Light" w:eastAsia="Times New Roman" w:hAnsi="Calibri Light" w:cs="Calibri Light"/>
          <w:sz w:val="24"/>
          <w:szCs w:val="24"/>
        </w:rPr>
        <w:t xml:space="preserve"> savo veiklos, joms nėra iškeltos bankroto bylos;</w:t>
      </w:r>
      <w:bookmarkEnd w:id="9"/>
    </w:p>
    <w:p w14:paraId="702DBFAE" w14:textId="62AF17DE"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10" w:name="_Ref42420070"/>
      <w:r w:rsidRPr="004A3DAB">
        <w:rPr>
          <w:rFonts w:ascii="Calibri Light" w:eastAsia="Times New Roman" w:hAnsi="Calibri Light" w:cs="Calibri Light"/>
          <w:b/>
          <w:bCs/>
          <w:sz w:val="24"/>
          <w:szCs w:val="24"/>
        </w:rPr>
        <w:t>Rangovas</w:t>
      </w:r>
      <w:r w:rsidRPr="004A3DAB">
        <w:rPr>
          <w:rFonts w:ascii="Calibri Light" w:eastAsia="Times New Roman" w:hAnsi="Calibri Light" w:cs="Calibri Light"/>
          <w:sz w:val="24"/>
          <w:szCs w:val="24"/>
        </w:rPr>
        <w:t xml:space="preserve"> pareiškia ir garantuoja, kad:</w:t>
      </w:r>
      <w:bookmarkEnd w:id="10"/>
      <w:r w:rsidRPr="004A3DAB">
        <w:rPr>
          <w:rFonts w:ascii="Calibri Light" w:eastAsia="Times New Roman" w:hAnsi="Calibri Light" w:cs="Calibri Light"/>
          <w:sz w:val="24"/>
          <w:szCs w:val="24"/>
        </w:rPr>
        <w:t xml:space="preserve"> </w:t>
      </w:r>
    </w:p>
    <w:p w14:paraId="1C349E8A"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11" w:name="_Ref44964805"/>
      <w:r w:rsidRPr="004A3DAB">
        <w:rPr>
          <w:rFonts w:ascii="Calibri Light" w:eastAsia="Times New Roman" w:hAnsi="Calibri Light" w:cs="Calibri Light"/>
          <w:sz w:val="24"/>
          <w:szCs w:val="24"/>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ir kompetenciją Darbams ir įsipareigojimams, numatytiems Sutartyje vykdyti;</w:t>
      </w:r>
      <w:bookmarkEnd w:id="11"/>
    </w:p>
    <w:p w14:paraId="4F6BE61F" w14:textId="2A06A3B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jis turi visas technines, intelektualines, fizines bei bet kokias kitas galimybes ir savybes, reikalingas ir leidžiančias jam deramai vykdyti Sutarties sąlygas</w:t>
      </w:r>
      <w:r w:rsidR="00110BFD"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bei užtikrinti aukščiausią atliekamų Darbų kokybę;</w:t>
      </w:r>
    </w:p>
    <w:p w14:paraId="796811AB" w14:textId="78F3A164"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12" w:name="_Ref44964812"/>
      <w:r w:rsidRPr="004A3DAB">
        <w:rPr>
          <w:rFonts w:ascii="Calibri Light" w:eastAsia="Times New Roman" w:hAnsi="Calibri Light" w:cs="Calibri Light"/>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12"/>
    </w:p>
    <w:p w14:paraId="1E4FB305" w14:textId="77777777" w:rsidR="00DA06B9"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Darbus atliks griežtai laikantis reikalavimų, įtvirtintų L</w:t>
      </w:r>
      <w:r w:rsidR="00E84CE2" w:rsidRPr="004A3DAB">
        <w:rPr>
          <w:rFonts w:ascii="Calibri Light" w:eastAsia="Times New Roman" w:hAnsi="Calibri Light" w:cs="Calibri Light"/>
          <w:sz w:val="24"/>
          <w:szCs w:val="24"/>
        </w:rPr>
        <w:t xml:space="preserve">ietuvos </w:t>
      </w:r>
      <w:r w:rsidRPr="004A3DAB">
        <w:rPr>
          <w:rFonts w:ascii="Calibri Light" w:eastAsia="Times New Roman" w:hAnsi="Calibri Light" w:cs="Calibri Light"/>
          <w:sz w:val="24"/>
          <w:szCs w:val="24"/>
        </w:rPr>
        <w:t>R</w:t>
      </w:r>
      <w:r w:rsidR="00E84CE2" w:rsidRPr="004A3DAB">
        <w:rPr>
          <w:rFonts w:ascii="Calibri Light" w:eastAsia="Times New Roman" w:hAnsi="Calibri Light" w:cs="Calibri Light"/>
          <w:sz w:val="24"/>
          <w:szCs w:val="24"/>
        </w:rPr>
        <w:t>espublikos</w:t>
      </w:r>
      <w:r w:rsidRPr="004A3DAB">
        <w:rPr>
          <w:rFonts w:ascii="Calibri Light" w:eastAsia="Times New Roman" w:hAnsi="Calibri Light" w:cs="Calibri Light"/>
          <w:sz w:val="24"/>
          <w:szCs w:val="24"/>
        </w:rPr>
        <w:t xml:space="preserve"> civiliniame kodekse, </w:t>
      </w:r>
      <w:r w:rsidR="00E84CE2" w:rsidRPr="004A3DAB">
        <w:rPr>
          <w:rFonts w:ascii="Calibri Light" w:eastAsia="Times New Roman" w:hAnsi="Calibri Light" w:cs="Calibri Light"/>
          <w:sz w:val="24"/>
          <w:szCs w:val="24"/>
        </w:rPr>
        <w:t>Lietuvos Respublikos</w:t>
      </w:r>
      <w:r w:rsidRPr="004A3DAB">
        <w:rPr>
          <w:rFonts w:ascii="Calibri Light" w:eastAsia="Times New Roman" w:hAnsi="Calibri Light" w:cs="Calibri Light"/>
          <w:sz w:val="24"/>
          <w:szCs w:val="24"/>
        </w:rPr>
        <w:t xml:space="preserve"> statybos įstatyme, statybos techniniuose reglamentuose (STR) bei kituose </w:t>
      </w:r>
      <w:r w:rsidR="00DD4788" w:rsidRPr="004A3DAB">
        <w:rPr>
          <w:rFonts w:ascii="Calibri Light" w:eastAsia="Times New Roman" w:hAnsi="Calibri Light" w:cs="Calibri Light"/>
          <w:sz w:val="24"/>
          <w:szCs w:val="24"/>
        </w:rPr>
        <w:t xml:space="preserve">Lietuvos Respublikos </w:t>
      </w:r>
      <w:r w:rsidRPr="004A3DAB">
        <w:rPr>
          <w:rFonts w:ascii="Calibri Light" w:eastAsia="Times New Roman" w:hAnsi="Calibri Light" w:cs="Calibri Light"/>
          <w:sz w:val="24"/>
          <w:szCs w:val="24"/>
        </w:rPr>
        <w:t>teritorijoje galiojančiuose teisės aktuose</w:t>
      </w:r>
      <w:r w:rsidR="00DA06B9" w:rsidRPr="004A3DAB">
        <w:rPr>
          <w:rFonts w:ascii="Calibri Light" w:eastAsia="Times New Roman" w:hAnsi="Calibri Light" w:cs="Calibri Light"/>
          <w:sz w:val="24"/>
          <w:szCs w:val="24"/>
        </w:rPr>
        <w:t>;</w:t>
      </w:r>
    </w:p>
    <w:p w14:paraId="083F9759" w14:textId="77777777" w:rsidR="00DA06B9" w:rsidRPr="004A3DAB" w:rsidRDefault="00DA06B9" w:rsidP="00596554">
      <w:pPr>
        <w:numPr>
          <w:ilvl w:val="2"/>
          <w:numId w:val="2"/>
        </w:numPr>
        <w:tabs>
          <w:tab w:val="clear" w:pos="851"/>
          <w:tab w:val="num" w:pos="709"/>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pacing w:val="-6"/>
          <w:sz w:val="24"/>
          <w:szCs w:val="24"/>
        </w:rPr>
        <w:t>Rangovas ir (ar) jo pasitelkti ūkio subjektai, kurių pajėgumais jis remiasi, ir (ar) subrangovai  ir jų teikiamos paslaugos, prekės ar darbai nekels grėsmės nacionaliniam saugumui ar (ir) Užsakovo verslui;</w:t>
      </w:r>
    </w:p>
    <w:p w14:paraId="628BA9FF" w14:textId="6167FE19" w:rsidR="00B40675" w:rsidRPr="004A3DAB" w:rsidRDefault="00B40675" w:rsidP="00596554">
      <w:pPr>
        <w:numPr>
          <w:ilvl w:val="2"/>
          <w:numId w:val="2"/>
        </w:numPr>
        <w:tabs>
          <w:tab w:val="clear" w:pos="851"/>
          <w:tab w:val="num" w:pos="709"/>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pacing w:val="-6"/>
          <w:sz w:val="24"/>
          <w:szCs w:val="24"/>
        </w:rPr>
        <w:t>Rangovui ir (ar) jo pasitelktiems ūkio subjektams, kurių pajėgumais jis remiasi, ir (ar) subrangovams, tai pat kiekvieno iš nurodytų asmenų kontroliuojantiems asmenims ir (ar) pagal Sutartį teikiamoms prekėms</w:t>
      </w:r>
      <w:r w:rsidR="00EB442B" w:rsidRPr="004A3DAB">
        <w:rPr>
          <w:rFonts w:ascii="Calibri Light" w:eastAsia="Times New Roman" w:hAnsi="Calibri Light" w:cs="Calibri Light"/>
          <w:spacing w:val="-6"/>
          <w:sz w:val="24"/>
          <w:szCs w:val="24"/>
        </w:rPr>
        <w:t>/Medžiagoms/Įrangai</w:t>
      </w:r>
      <w:r w:rsidRPr="004A3DAB">
        <w:rPr>
          <w:rFonts w:ascii="Calibri Light" w:eastAsia="Times New Roman" w:hAnsi="Calibri Light" w:cs="Calibri Light"/>
          <w:spacing w:val="-6"/>
          <w:sz w:val="24"/>
          <w:szCs w:val="24"/>
        </w:rPr>
        <w:t xml:space="preserve"> (įskaitant jų sudedamąsias dalis) </w:t>
      </w:r>
      <w:r w:rsidRPr="004A3DAB">
        <w:rPr>
          <w:rFonts w:ascii="Calibri Light" w:hAnsi="Calibri Light" w:cs="Calibri Light"/>
          <w:sz w:val="24"/>
          <w:szCs w:val="24"/>
          <w:lang w:eastAsia="lt-LT"/>
        </w:rPr>
        <w:t>ir jų gamintojams, teikiamoms paslaugoms ir jas teikiantiems asmenims</w:t>
      </w:r>
      <w:r w:rsidRPr="004A3DAB">
        <w:rPr>
          <w:rFonts w:ascii="Calibri Light" w:eastAsia="Times New Roman" w:hAnsi="Calibri Light" w:cs="Calibri Light"/>
          <w:spacing w:val="-6"/>
          <w:sz w:val="24"/>
          <w:szCs w:val="24"/>
        </w:rPr>
        <w:t xml:space="preserve"> nėra taikomos Lietuvos Respublikoje įgyvendinamos sankcijos (toliau – sankcijos), įskaitant Jungtinių Amerikos Valstijų sankcijas, kaip tai apibrėžta Lietuvos Respublikos ekonominių ir kitų tarptautinių sankcijų įgyvendinimo įstatyme ir kituose tarptautiniuose, Europos Sąjungos ir Lietuvos Respublikos teisės aktuose (bent vienai iš taikomų sankcijų).</w:t>
      </w:r>
    </w:p>
    <w:p w14:paraId="4D11C959" w14:textId="3F57445E" w:rsidR="00600706" w:rsidRPr="004A3DAB" w:rsidRDefault="00034D50"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P</w:t>
      </w:r>
      <w:r w:rsidR="00600706" w:rsidRPr="004A3DAB">
        <w:rPr>
          <w:rFonts w:ascii="Calibri Light" w:eastAsia="Times New Roman" w:hAnsi="Calibri Light" w:cs="Calibri Light"/>
          <w:sz w:val="24"/>
          <w:szCs w:val="24"/>
        </w:rPr>
        <w:t xml:space="preserve">asikeitus aplinkybėms, nurodytoms Sutarties Bendrųjų sąlygų </w:t>
      </w:r>
      <w:r w:rsidR="008D196B" w:rsidRPr="004A3DAB">
        <w:rPr>
          <w:rFonts w:ascii="Calibri Light" w:eastAsia="Times New Roman" w:hAnsi="Calibri Light" w:cs="Calibri Light"/>
          <w:sz w:val="24"/>
          <w:szCs w:val="24"/>
        </w:rPr>
        <w:fldChar w:fldCharType="begin"/>
      </w:r>
      <w:r w:rsidR="008D196B" w:rsidRPr="004A3DAB">
        <w:rPr>
          <w:rFonts w:ascii="Calibri Light" w:eastAsia="Times New Roman" w:hAnsi="Calibri Light" w:cs="Calibri Light"/>
          <w:sz w:val="24"/>
          <w:szCs w:val="24"/>
        </w:rPr>
        <w:instrText xml:space="preserve"> REF _Ref44964795 \r \h  \* MERGEFORMAT </w:instrText>
      </w:r>
      <w:r w:rsidR="008D196B" w:rsidRPr="004A3DAB">
        <w:rPr>
          <w:rFonts w:ascii="Calibri Light" w:eastAsia="Times New Roman" w:hAnsi="Calibri Light" w:cs="Calibri Light"/>
          <w:sz w:val="24"/>
          <w:szCs w:val="24"/>
        </w:rPr>
      </w:r>
      <w:r w:rsidR="008D196B"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2.1.3</w:t>
      </w:r>
      <w:r w:rsidR="008D196B" w:rsidRPr="004A3DAB">
        <w:rPr>
          <w:rFonts w:ascii="Calibri Light" w:eastAsia="Times New Roman" w:hAnsi="Calibri Light" w:cs="Calibri Light"/>
          <w:sz w:val="24"/>
          <w:szCs w:val="24"/>
        </w:rPr>
        <w:fldChar w:fldCharType="end"/>
      </w:r>
      <w:r w:rsidR="00600706" w:rsidRPr="004A3DAB">
        <w:rPr>
          <w:rFonts w:ascii="Calibri Light" w:eastAsia="Times New Roman" w:hAnsi="Calibri Light" w:cs="Calibri Light"/>
          <w:sz w:val="24"/>
          <w:szCs w:val="24"/>
        </w:rPr>
        <w:t xml:space="preserve">, </w:t>
      </w:r>
      <w:r w:rsidR="008D196B" w:rsidRPr="004A3DAB">
        <w:rPr>
          <w:rFonts w:ascii="Calibri Light" w:eastAsia="Times New Roman" w:hAnsi="Calibri Light" w:cs="Calibri Light"/>
          <w:sz w:val="24"/>
          <w:szCs w:val="24"/>
        </w:rPr>
        <w:fldChar w:fldCharType="begin"/>
      </w:r>
      <w:r w:rsidR="008D196B" w:rsidRPr="004A3DAB">
        <w:rPr>
          <w:rFonts w:ascii="Calibri Light" w:eastAsia="Times New Roman" w:hAnsi="Calibri Light" w:cs="Calibri Light"/>
          <w:sz w:val="24"/>
          <w:szCs w:val="24"/>
        </w:rPr>
        <w:instrText xml:space="preserve"> REF _Ref44964805 \r \h  \* MERGEFORMAT </w:instrText>
      </w:r>
      <w:r w:rsidR="008D196B" w:rsidRPr="004A3DAB">
        <w:rPr>
          <w:rFonts w:ascii="Calibri Light" w:eastAsia="Times New Roman" w:hAnsi="Calibri Light" w:cs="Calibri Light"/>
          <w:sz w:val="24"/>
          <w:szCs w:val="24"/>
        </w:rPr>
      </w:r>
      <w:r w:rsidR="008D196B"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2.2.2</w:t>
      </w:r>
      <w:r w:rsidR="008D196B" w:rsidRPr="004A3DAB">
        <w:rPr>
          <w:rFonts w:ascii="Calibri Light" w:eastAsia="Times New Roman" w:hAnsi="Calibri Light" w:cs="Calibri Light"/>
          <w:sz w:val="24"/>
          <w:szCs w:val="24"/>
        </w:rPr>
        <w:fldChar w:fldCharType="end"/>
      </w:r>
      <w:r w:rsidR="00600706" w:rsidRPr="004A3DAB">
        <w:rPr>
          <w:rFonts w:ascii="Calibri Light" w:eastAsia="Times New Roman" w:hAnsi="Calibri Light" w:cs="Calibri Light"/>
          <w:sz w:val="24"/>
          <w:szCs w:val="24"/>
        </w:rPr>
        <w:t xml:space="preserve">, </w:t>
      </w:r>
      <w:r w:rsidR="008D196B" w:rsidRPr="004A3DAB">
        <w:rPr>
          <w:rFonts w:ascii="Calibri Light" w:eastAsia="Times New Roman" w:hAnsi="Calibri Light" w:cs="Calibri Light"/>
          <w:sz w:val="24"/>
          <w:szCs w:val="24"/>
        </w:rPr>
        <w:fldChar w:fldCharType="begin"/>
      </w:r>
      <w:r w:rsidR="008D196B" w:rsidRPr="004A3DAB">
        <w:rPr>
          <w:rFonts w:ascii="Calibri Light" w:eastAsia="Times New Roman" w:hAnsi="Calibri Light" w:cs="Calibri Light"/>
          <w:sz w:val="24"/>
          <w:szCs w:val="24"/>
        </w:rPr>
        <w:instrText xml:space="preserve"> REF _Ref44964812 \r \h  \* MERGEFORMAT </w:instrText>
      </w:r>
      <w:r w:rsidR="008D196B" w:rsidRPr="004A3DAB">
        <w:rPr>
          <w:rFonts w:ascii="Calibri Light" w:eastAsia="Times New Roman" w:hAnsi="Calibri Light" w:cs="Calibri Light"/>
          <w:sz w:val="24"/>
          <w:szCs w:val="24"/>
        </w:rPr>
      </w:r>
      <w:r w:rsidR="008D196B"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2.2.4</w:t>
      </w:r>
      <w:r w:rsidR="008D196B" w:rsidRPr="004A3DAB">
        <w:rPr>
          <w:rFonts w:ascii="Calibri Light" w:eastAsia="Times New Roman" w:hAnsi="Calibri Light" w:cs="Calibri Light"/>
          <w:sz w:val="24"/>
          <w:szCs w:val="24"/>
        </w:rPr>
        <w:fldChar w:fldCharType="end"/>
      </w:r>
      <w:r w:rsidR="00B40675" w:rsidRPr="004A3DAB">
        <w:rPr>
          <w:rFonts w:ascii="Calibri Light" w:eastAsia="Times New Roman" w:hAnsi="Calibri Light" w:cs="Calibri Light"/>
          <w:sz w:val="24"/>
          <w:szCs w:val="24"/>
        </w:rPr>
        <w:t>, 2.2.6. 2.2.7</w:t>
      </w:r>
      <w:r w:rsidR="008D196B" w:rsidRPr="004A3DAB">
        <w:rPr>
          <w:rFonts w:ascii="Calibri Light" w:eastAsia="Times New Roman" w:hAnsi="Calibri Light" w:cs="Calibri Light"/>
          <w:sz w:val="24"/>
          <w:szCs w:val="24"/>
        </w:rPr>
        <w:t xml:space="preserve"> </w:t>
      </w:r>
      <w:r w:rsidR="00600706" w:rsidRPr="004A3DAB">
        <w:rPr>
          <w:rFonts w:ascii="Calibri Light" w:eastAsia="Times New Roman" w:hAnsi="Calibri Light" w:cs="Calibri Light"/>
          <w:sz w:val="24"/>
          <w:szCs w:val="24"/>
        </w:rPr>
        <w:t xml:space="preserve">punktuose, Šalis įsipareigoja apie tai raštu informuoti kitą Šalį ne vėliau kaip per 3 (tris) darbo dienas. Nepateikus visos </w:t>
      </w:r>
      <w:r w:rsidR="00C25D34" w:rsidRPr="004A3DAB">
        <w:rPr>
          <w:rFonts w:ascii="Calibri Light" w:eastAsia="Times New Roman" w:hAnsi="Calibri Light" w:cs="Calibri Light"/>
          <w:sz w:val="24"/>
          <w:szCs w:val="24"/>
        </w:rPr>
        <w:fldChar w:fldCharType="begin"/>
      </w:r>
      <w:r w:rsidR="00C25D34" w:rsidRPr="004A3DAB">
        <w:rPr>
          <w:rFonts w:ascii="Calibri Light" w:eastAsia="Times New Roman" w:hAnsi="Calibri Light" w:cs="Calibri Light"/>
          <w:sz w:val="24"/>
          <w:szCs w:val="24"/>
        </w:rPr>
        <w:instrText xml:space="preserve"> REF _Ref44964795 \r \h  \* MERGEFORMAT </w:instrText>
      </w:r>
      <w:r w:rsidR="00C25D34" w:rsidRPr="004A3DAB">
        <w:rPr>
          <w:rFonts w:ascii="Calibri Light" w:eastAsia="Times New Roman" w:hAnsi="Calibri Light" w:cs="Calibri Light"/>
          <w:sz w:val="24"/>
          <w:szCs w:val="24"/>
        </w:rPr>
      </w:r>
      <w:r w:rsidR="00C25D34"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2.1.3</w:t>
      </w:r>
      <w:r w:rsidR="00C25D34" w:rsidRPr="004A3DAB">
        <w:rPr>
          <w:rFonts w:ascii="Calibri Light" w:eastAsia="Times New Roman" w:hAnsi="Calibri Light" w:cs="Calibri Light"/>
          <w:sz w:val="24"/>
          <w:szCs w:val="24"/>
        </w:rPr>
        <w:fldChar w:fldCharType="end"/>
      </w:r>
      <w:r w:rsidR="00C25D34" w:rsidRPr="004A3DAB">
        <w:rPr>
          <w:rFonts w:ascii="Calibri Light" w:eastAsia="Times New Roman" w:hAnsi="Calibri Light" w:cs="Calibri Light"/>
          <w:sz w:val="24"/>
          <w:szCs w:val="24"/>
        </w:rPr>
        <w:t xml:space="preserve">, </w:t>
      </w:r>
      <w:r w:rsidR="00C25D34" w:rsidRPr="004A3DAB">
        <w:rPr>
          <w:rFonts w:ascii="Calibri Light" w:eastAsia="Times New Roman" w:hAnsi="Calibri Light" w:cs="Calibri Light"/>
          <w:sz w:val="24"/>
          <w:szCs w:val="24"/>
        </w:rPr>
        <w:fldChar w:fldCharType="begin"/>
      </w:r>
      <w:r w:rsidR="00C25D34" w:rsidRPr="004A3DAB">
        <w:rPr>
          <w:rFonts w:ascii="Calibri Light" w:eastAsia="Times New Roman" w:hAnsi="Calibri Light" w:cs="Calibri Light"/>
          <w:sz w:val="24"/>
          <w:szCs w:val="24"/>
        </w:rPr>
        <w:instrText xml:space="preserve"> REF _Ref44964805 \r \h  \* MERGEFORMAT </w:instrText>
      </w:r>
      <w:r w:rsidR="00C25D34" w:rsidRPr="004A3DAB">
        <w:rPr>
          <w:rFonts w:ascii="Calibri Light" w:eastAsia="Times New Roman" w:hAnsi="Calibri Light" w:cs="Calibri Light"/>
          <w:sz w:val="24"/>
          <w:szCs w:val="24"/>
        </w:rPr>
      </w:r>
      <w:r w:rsidR="00C25D34"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2.2.2</w:t>
      </w:r>
      <w:r w:rsidR="00C25D34" w:rsidRPr="004A3DAB">
        <w:rPr>
          <w:rFonts w:ascii="Calibri Light" w:eastAsia="Times New Roman" w:hAnsi="Calibri Light" w:cs="Calibri Light"/>
          <w:sz w:val="24"/>
          <w:szCs w:val="24"/>
        </w:rPr>
        <w:fldChar w:fldCharType="end"/>
      </w:r>
      <w:r w:rsidR="00C25D34" w:rsidRPr="004A3DAB">
        <w:rPr>
          <w:rFonts w:ascii="Calibri Light" w:eastAsia="Times New Roman" w:hAnsi="Calibri Light" w:cs="Calibri Light"/>
          <w:sz w:val="24"/>
          <w:szCs w:val="24"/>
        </w:rPr>
        <w:t xml:space="preserve">, </w:t>
      </w:r>
      <w:r w:rsidR="00C25D34" w:rsidRPr="004A3DAB">
        <w:rPr>
          <w:rFonts w:ascii="Calibri Light" w:eastAsia="Times New Roman" w:hAnsi="Calibri Light" w:cs="Calibri Light"/>
          <w:sz w:val="24"/>
          <w:szCs w:val="24"/>
        </w:rPr>
        <w:fldChar w:fldCharType="begin"/>
      </w:r>
      <w:r w:rsidR="00C25D34" w:rsidRPr="004A3DAB">
        <w:rPr>
          <w:rFonts w:ascii="Calibri Light" w:eastAsia="Times New Roman" w:hAnsi="Calibri Light" w:cs="Calibri Light"/>
          <w:sz w:val="24"/>
          <w:szCs w:val="24"/>
        </w:rPr>
        <w:instrText xml:space="preserve"> REF _Ref44964812 \r \h  \* MERGEFORMAT </w:instrText>
      </w:r>
      <w:r w:rsidR="00C25D34" w:rsidRPr="004A3DAB">
        <w:rPr>
          <w:rFonts w:ascii="Calibri Light" w:eastAsia="Times New Roman" w:hAnsi="Calibri Light" w:cs="Calibri Light"/>
          <w:sz w:val="24"/>
          <w:szCs w:val="24"/>
        </w:rPr>
      </w:r>
      <w:r w:rsidR="00C25D34"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2.2.4</w:t>
      </w:r>
      <w:r w:rsidR="00C25D34" w:rsidRPr="004A3DAB">
        <w:rPr>
          <w:rFonts w:ascii="Calibri Light" w:eastAsia="Times New Roman" w:hAnsi="Calibri Light" w:cs="Calibri Light"/>
          <w:sz w:val="24"/>
          <w:szCs w:val="24"/>
        </w:rPr>
        <w:fldChar w:fldCharType="end"/>
      </w:r>
      <w:r w:rsidR="00C25D34" w:rsidRPr="004A3DAB">
        <w:rPr>
          <w:rFonts w:ascii="Calibri Light" w:eastAsia="Times New Roman" w:hAnsi="Calibri Light" w:cs="Calibri Light"/>
          <w:sz w:val="24"/>
          <w:szCs w:val="24"/>
        </w:rPr>
        <w:t xml:space="preserve">, 2.2.6. 2.2.7 punktuose </w:t>
      </w:r>
      <w:r w:rsidR="00813253" w:rsidRPr="004A3DAB">
        <w:rPr>
          <w:rFonts w:ascii="Calibri Light" w:eastAsia="Times New Roman" w:hAnsi="Calibri Light" w:cs="Calibri Light"/>
          <w:sz w:val="24"/>
          <w:szCs w:val="24"/>
        </w:rPr>
        <w:t xml:space="preserve">nurodytos </w:t>
      </w:r>
      <w:r w:rsidR="00600706" w:rsidRPr="004A3DAB">
        <w:rPr>
          <w:rFonts w:ascii="Calibri Light" w:eastAsia="Times New Roman" w:hAnsi="Calibri Light" w:cs="Calibri Light"/>
          <w:sz w:val="24"/>
          <w:szCs w:val="24"/>
        </w:rPr>
        <w:t>informacijos per nustatytą terminą, pasekmės atitenka Šaliai neįvykdžiusiai šių įsipareigojimų.</w:t>
      </w:r>
    </w:p>
    <w:p w14:paraId="3E663253" w14:textId="6E6C9793"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Šalys pareiškia ir garantuoja, kad kiekvienas Sutarties </w:t>
      </w:r>
      <w:r w:rsidR="004B44ED" w:rsidRPr="004A3DAB">
        <w:rPr>
          <w:rFonts w:ascii="Calibri Light" w:eastAsia="Times New Roman" w:hAnsi="Calibri Light" w:cs="Calibri Light"/>
          <w:sz w:val="24"/>
          <w:szCs w:val="24"/>
        </w:rPr>
        <w:fldChar w:fldCharType="begin"/>
      </w:r>
      <w:r w:rsidR="004B44ED" w:rsidRPr="004A3DAB">
        <w:rPr>
          <w:rFonts w:ascii="Calibri Light" w:eastAsia="Times New Roman" w:hAnsi="Calibri Light" w:cs="Calibri Light"/>
          <w:sz w:val="24"/>
          <w:szCs w:val="24"/>
        </w:rPr>
        <w:instrText xml:space="preserve"> REF _Ref42420060 \r \h </w:instrText>
      </w:r>
      <w:r w:rsidR="00572058" w:rsidRPr="004A3DAB">
        <w:rPr>
          <w:rFonts w:ascii="Calibri Light" w:eastAsia="Times New Roman" w:hAnsi="Calibri Light" w:cs="Calibri Light"/>
          <w:sz w:val="24"/>
          <w:szCs w:val="24"/>
        </w:rPr>
        <w:instrText xml:space="preserve"> \* MERGEFORMAT </w:instrText>
      </w:r>
      <w:r w:rsidR="004B44ED" w:rsidRPr="004A3DAB">
        <w:rPr>
          <w:rFonts w:ascii="Calibri Light" w:eastAsia="Times New Roman" w:hAnsi="Calibri Light" w:cs="Calibri Light"/>
          <w:sz w:val="24"/>
          <w:szCs w:val="24"/>
        </w:rPr>
      </w:r>
      <w:r w:rsidR="004B44ED"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2.1</w:t>
      </w:r>
      <w:r w:rsidR="004B44ED" w:rsidRPr="004A3DAB">
        <w:rPr>
          <w:rFonts w:ascii="Calibri Light" w:eastAsia="Times New Roman" w:hAnsi="Calibri Light" w:cs="Calibri Light"/>
          <w:sz w:val="24"/>
          <w:szCs w:val="24"/>
        </w:rPr>
        <w:fldChar w:fldCharType="end"/>
      </w:r>
      <w:r w:rsidRPr="004A3DAB">
        <w:rPr>
          <w:rFonts w:ascii="Calibri Light" w:eastAsia="Times New Roman" w:hAnsi="Calibri Light" w:cs="Calibri Light"/>
          <w:sz w:val="24"/>
          <w:szCs w:val="24"/>
        </w:rPr>
        <w:t xml:space="preserve"> – </w:t>
      </w:r>
      <w:r w:rsidR="004B44ED" w:rsidRPr="004A3DAB">
        <w:rPr>
          <w:rFonts w:ascii="Calibri Light" w:eastAsia="Times New Roman" w:hAnsi="Calibri Light" w:cs="Calibri Light"/>
          <w:sz w:val="24"/>
          <w:szCs w:val="24"/>
        </w:rPr>
        <w:fldChar w:fldCharType="begin"/>
      </w:r>
      <w:r w:rsidR="004B44ED" w:rsidRPr="004A3DAB">
        <w:rPr>
          <w:rFonts w:ascii="Calibri Light" w:eastAsia="Times New Roman" w:hAnsi="Calibri Light" w:cs="Calibri Light"/>
          <w:sz w:val="24"/>
          <w:szCs w:val="24"/>
        </w:rPr>
        <w:instrText xml:space="preserve"> REF _Ref42420070 \r \h </w:instrText>
      </w:r>
      <w:r w:rsidR="00572058" w:rsidRPr="004A3DAB">
        <w:rPr>
          <w:rFonts w:ascii="Calibri Light" w:eastAsia="Times New Roman" w:hAnsi="Calibri Light" w:cs="Calibri Light"/>
          <w:sz w:val="24"/>
          <w:szCs w:val="24"/>
        </w:rPr>
        <w:instrText xml:space="preserve"> \* MERGEFORMAT </w:instrText>
      </w:r>
      <w:r w:rsidR="004B44ED" w:rsidRPr="004A3DAB">
        <w:rPr>
          <w:rFonts w:ascii="Calibri Light" w:eastAsia="Times New Roman" w:hAnsi="Calibri Light" w:cs="Calibri Light"/>
          <w:sz w:val="24"/>
          <w:szCs w:val="24"/>
        </w:rPr>
      </w:r>
      <w:r w:rsidR="004B44ED"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2.2</w:t>
      </w:r>
      <w:r w:rsidR="004B44ED" w:rsidRPr="004A3DAB">
        <w:rPr>
          <w:rFonts w:ascii="Calibri Light" w:eastAsia="Times New Roman" w:hAnsi="Calibri Light" w:cs="Calibri Light"/>
          <w:sz w:val="24"/>
          <w:szCs w:val="24"/>
        </w:rPr>
        <w:fldChar w:fldCharType="end"/>
      </w:r>
      <w:r w:rsidRPr="004A3DAB">
        <w:rPr>
          <w:rFonts w:ascii="Calibri Light" w:eastAsia="Times New Roman" w:hAnsi="Calibri Light" w:cs="Calibri Light"/>
          <w:sz w:val="24"/>
          <w:szCs w:val="24"/>
        </w:rPr>
        <w:t xml:space="preserve"> punktuose nurodytų pareiškimų Sutarties sudarymo dieną yra tikras ir teisingas.</w:t>
      </w:r>
    </w:p>
    <w:p w14:paraId="72B61093" w14:textId="77777777" w:rsidR="00600706" w:rsidRPr="004A3DAB" w:rsidRDefault="00600706" w:rsidP="0011641C">
      <w:pPr>
        <w:tabs>
          <w:tab w:val="left" w:pos="360"/>
          <w:tab w:val="left" w:pos="396"/>
        </w:tabs>
        <w:suppressAutoHyphens/>
        <w:autoSpaceDN w:val="0"/>
        <w:spacing w:after="0" w:line="240" w:lineRule="auto"/>
        <w:jc w:val="both"/>
        <w:textAlignment w:val="baseline"/>
        <w:rPr>
          <w:rFonts w:ascii="Calibri Light" w:eastAsia="Times New Roman" w:hAnsi="Calibri Light" w:cs="Calibri Light"/>
          <w:sz w:val="24"/>
          <w:szCs w:val="24"/>
        </w:rPr>
      </w:pPr>
    </w:p>
    <w:p w14:paraId="4DA6BDD4" w14:textId="77777777" w:rsidR="00600706" w:rsidRPr="004A3DAB"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SUTARTIES AIŠKINIMAS</w:t>
      </w:r>
    </w:p>
    <w:p w14:paraId="3983928A" w14:textId="17ADCD31" w:rsidR="00EC45E2" w:rsidRPr="004A3DAB" w:rsidRDefault="00EC45E2" w:rsidP="00EA3799">
      <w:pPr>
        <w:tabs>
          <w:tab w:val="left" w:pos="1134"/>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p>
    <w:p w14:paraId="10CD538C" w14:textId="03644A50"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Sutartyje, kur reikalauja kontekstas, žodžiai pateikti vienaskaita, gali turėti ir daugiskaitos prasmę, ir atvirkščiai.</w:t>
      </w:r>
    </w:p>
    <w:p w14:paraId="2E4A16AB" w14:textId="12B2F8ED" w:rsidR="009C68CA" w:rsidRPr="004A3DAB" w:rsidRDefault="009C68CA"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A3DAB" w:rsidRDefault="001214B7"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Darbų atlikimo trukmė ir kiti terminai yra skaičiuojami kalendorinėmis dienomis ir kalendoriniais mėnesiais, jei Sutartyje nenurodyta kitaip.</w:t>
      </w:r>
    </w:p>
    <w:p w14:paraId="120D8FCE" w14:textId="77777777" w:rsidR="00EA3799" w:rsidRPr="004A3DAB" w:rsidRDefault="00EA3799" w:rsidP="00EA3799">
      <w:pPr>
        <w:tabs>
          <w:tab w:val="left" w:pos="1134"/>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p>
    <w:p w14:paraId="6AB8530D" w14:textId="7E79D680" w:rsidR="00600706" w:rsidRPr="004A3DAB"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bookmarkStart w:id="13" w:name="_Ref42460490"/>
      <w:r w:rsidRPr="004A3DAB">
        <w:rPr>
          <w:rFonts w:ascii="Calibri Light" w:eastAsia="Times New Roman" w:hAnsi="Calibri Light" w:cs="Calibri Light"/>
          <w:b/>
          <w:bCs/>
          <w:sz w:val="24"/>
          <w:szCs w:val="24"/>
        </w:rPr>
        <w:t>KAINODAROS TAISYKLĖS</w:t>
      </w:r>
      <w:bookmarkEnd w:id="13"/>
    </w:p>
    <w:p w14:paraId="3C571428" w14:textId="216D42EE"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A3DAB">
        <w:rPr>
          <w:rFonts w:ascii="Calibri Light" w:eastAsia="Times New Roman" w:hAnsi="Calibri Light" w:cs="Calibri Light"/>
          <w:sz w:val="24"/>
          <w:szCs w:val="24"/>
        </w:rPr>
        <w:t>Kainodaros taisyklių nustatymo metodika, patvirtinta 2017 m. birželio 28 d. Viešųjų pirkimų tarnybos direktoriaus įsakymu Nr. 1S-95 (ar jį keičiančiu įsakymu)</w:t>
      </w:r>
      <w:r w:rsidR="00C1602F" w:rsidRPr="004A3DAB">
        <w:rPr>
          <w:rFonts w:ascii="Calibri Light" w:eastAsia="Times New Roman" w:hAnsi="Calibri Light" w:cs="Calibri Light"/>
          <w:sz w:val="24"/>
          <w:szCs w:val="24"/>
        </w:rPr>
        <w:t xml:space="preserve">. </w:t>
      </w:r>
    </w:p>
    <w:p w14:paraId="73AD14BA" w14:textId="28E56E8A"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Jeigu Sutarties galiojimo metu, pasikeitus </w:t>
      </w:r>
      <w:r w:rsidR="00DD4788" w:rsidRPr="004A3DAB">
        <w:rPr>
          <w:rFonts w:ascii="Calibri Light" w:eastAsia="Times New Roman" w:hAnsi="Calibri Light" w:cs="Calibri Light"/>
          <w:sz w:val="24"/>
          <w:szCs w:val="24"/>
        </w:rPr>
        <w:t>Lietuvos Respublikos</w:t>
      </w:r>
      <w:r w:rsidRPr="004A3DAB">
        <w:rPr>
          <w:rFonts w:ascii="Calibri Light" w:eastAsia="Times New Roman" w:hAnsi="Calibri Light" w:cs="Calibri Light"/>
          <w:sz w:val="24"/>
          <w:szCs w:val="24"/>
        </w:rPr>
        <w:t xml:space="preserve"> teisės aktams, pasikeistų pridėtinės vertės mokesčio dydis, Sutarties kaina be PVM, kurią Rangovas nurodė Pirkimui, dėl to nebus keičiama, t.</w:t>
      </w:r>
      <w:r w:rsidR="00375523" w:rsidRPr="004A3DAB">
        <w:rPr>
          <w:rFonts w:ascii="Calibri Light" w:eastAsia="Times New Roman" w:hAnsi="Calibri Light" w:cs="Calibri Light"/>
          <w:sz w:val="24"/>
          <w:szCs w:val="24"/>
        </w:rPr>
        <w:t> </w:t>
      </w:r>
      <w:r w:rsidRPr="004A3DAB">
        <w:rPr>
          <w:rFonts w:ascii="Calibri Light" w:eastAsia="Times New Roman" w:hAnsi="Calibri Light" w:cs="Calibri Light"/>
          <w:sz w:val="24"/>
          <w:szCs w:val="24"/>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A3DAB">
        <w:rPr>
          <w:rFonts w:ascii="Calibri Light" w:eastAsia="Times New Roman" w:hAnsi="Calibri Light" w:cs="Calibri Light"/>
          <w:sz w:val="24"/>
          <w:szCs w:val="24"/>
        </w:rPr>
        <w:t>Lietuvos Respublikos</w:t>
      </w:r>
      <w:r w:rsidRPr="004A3DAB">
        <w:rPr>
          <w:rFonts w:ascii="Calibri Light" w:eastAsia="Times New Roman" w:hAnsi="Calibri Light" w:cs="Calibri Light"/>
          <w:sz w:val="24"/>
          <w:szCs w:val="24"/>
        </w:rPr>
        <w:t xml:space="preserve"> teisės aktai numatytų kitaip.</w:t>
      </w:r>
    </w:p>
    <w:p w14:paraId="52010760" w14:textId="5442F90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A3DAB">
        <w:rPr>
          <w:rFonts w:ascii="Calibri Light" w:eastAsia="Times New Roman" w:hAnsi="Calibri Light" w:cs="Calibri Light"/>
          <w:sz w:val="24"/>
          <w:szCs w:val="24"/>
        </w:rPr>
        <w:t>įskaičiuoti visi mokesčiai ir rinkliavos</w:t>
      </w:r>
      <w:r w:rsidR="00824595" w:rsidRPr="004A3DAB">
        <w:rPr>
          <w:rFonts w:ascii="Calibri Light" w:eastAsia="Times New Roman" w:hAnsi="Calibri Light" w:cs="Calibri Light"/>
          <w:sz w:val="24"/>
          <w:szCs w:val="24"/>
        </w:rPr>
        <w:t>, t</w:t>
      </w:r>
      <w:r w:rsidR="002C402F" w:rsidRPr="004A3DAB">
        <w:rPr>
          <w:rFonts w:ascii="Calibri Light" w:eastAsia="Times New Roman" w:hAnsi="Calibri Light" w:cs="Calibri Light"/>
          <w:sz w:val="24"/>
          <w:szCs w:val="24"/>
        </w:rPr>
        <w:t xml:space="preserve">aikomiems </w:t>
      </w:r>
      <w:r w:rsidR="00D57CA0" w:rsidRPr="004A3DAB">
        <w:rPr>
          <w:rFonts w:ascii="Calibri Light" w:eastAsia="Times New Roman" w:hAnsi="Calibri Light" w:cs="Calibri Light"/>
          <w:sz w:val="24"/>
          <w:szCs w:val="24"/>
        </w:rPr>
        <w:t xml:space="preserve">Lietuvoje / kitoje valstybėje, kurios </w:t>
      </w:r>
      <w:r w:rsidR="00BD4F80" w:rsidRPr="004A3DAB">
        <w:rPr>
          <w:rFonts w:ascii="Calibri Light" w:eastAsia="Times New Roman" w:hAnsi="Calibri Light" w:cs="Calibri Light"/>
          <w:sz w:val="24"/>
          <w:szCs w:val="24"/>
        </w:rPr>
        <w:t xml:space="preserve">gali </w:t>
      </w:r>
      <w:r w:rsidR="009D2FF3" w:rsidRPr="004A3DAB">
        <w:rPr>
          <w:rFonts w:ascii="Calibri Light" w:eastAsia="Times New Roman" w:hAnsi="Calibri Light" w:cs="Calibri Light"/>
          <w:sz w:val="24"/>
          <w:szCs w:val="24"/>
        </w:rPr>
        <w:t>atsirasti</w:t>
      </w:r>
      <w:r w:rsidR="00EA17DB" w:rsidRPr="004A3DAB">
        <w:rPr>
          <w:rFonts w:ascii="Calibri Light" w:eastAsia="Times New Roman" w:hAnsi="Calibri Light" w:cs="Calibri Light"/>
          <w:sz w:val="24"/>
          <w:szCs w:val="24"/>
        </w:rPr>
        <w:t xml:space="preserve"> vykdant Sutartį.</w:t>
      </w:r>
      <w:r w:rsidR="00654D2E" w:rsidRPr="004A3DAB">
        <w:rPr>
          <w:rFonts w:ascii="Calibri Light" w:eastAsia="Times New Roman" w:hAnsi="Calibri Light" w:cs="Calibri Light"/>
          <w:sz w:val="24"/>
          <w:szCs w:val="24"/>
        </w:rPr>
        <w:t xml:space="preserve"> </w:t>
      </w:r>
    </w:p>
    <w:p w14:paraId="0C84C59F" w14:textId="12E5D272"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Jeigu, siekiant laiku ir tinkamai įvykdyti Sutartį, reikia atlikti </w:t>
      </w:r>
      <w:r w:rsidR="00322E71" w:rsidRPr="004A3DAB">
        <w:rPr>
          <w:rFonts w:ascii="Calibri Light" w:eastAsia="Times New Roman" w:hAnsi="Calibri Light" w:cs="Calibri Light"/>
          <w:sz w:val="24"/>
          <w:szCs w:val="24"/>
        </w:rPr>
        <w:t xml:space="preserve">papildomus </w:t>
      </w:r>
      <w:r w:rsidRPr="004A3DAB">
        <w:rPr>
          <w:rFonts w:ascii="Calibri Light" w:eastAsia="Times New Roman" w:hAnsi="Calibri Light" w:cs="Calibri Light"/>
          <w:sz w:val="24"/>
          <w:szCs w:val="24"/>
        </w:rPr>
        <w:t xml:space="preserve">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Tuo atveju, jeigu būtina atlikti papildomus darbus ir / arba pirkti papildomas medžiagas, kurių Rangovas, sudarydamas Sutartį, neturėjo ir negalėjo numatyti, vadovaujantis </w:t>
      </w:r>
      <w:r w:rsidR="00DD4788" w:rsidRPr="004A3DAB">
        <w:rPr>
          <w:rFonts w:ascii="Calibri Light" w:eastAsia="Times New Roman" w:hAnsi="Calibri Light" w:cs="Calibri Light"/>
          <w:sz w:val="24"/>
          <w:szCs w:val="24"/>
        </w:rPr>
        <w:t>Lietuvos Respublikos</w:t>
      </w:r>
      <w:r w:rsidRPr="004A3DAB">
        <w:rPr>
          <w:rFonts w:ascii="Calibri Light" w:eastAsia="Times New Roman" w:hAnsi="Calibri Light" w:cs="Calibri Light"/>
          <w:sz w:val="24"/>
          <w:szCs w:val="24"/>
        </w:rPr>
        <w:t xml:space="preserve"> civilinio kodekso 6.685</w:t>
      </w:r>
      <w:r w:rsidR="00EA0ED2" w:rsidRPr="004A3DAB">
        <w:rPr>
          <w:rFonts w:ascii="Calibri Light" w:eastAsia="Times New Roman" w:hAnsi="Calibri Light" w:cs="Calibri Light"/>
          <w:sz w:val="24"/>
          <w:szCs w:val="24"/>
        </w:rPr>
        <w:t> </w:t>
      </w:r>
      <w:r w:rsidRPr="004A3DAB">
        <w:rPr>
          <w:rFonts w:ascii="Calibri Light" w:eastAsia="Times New Roman" w:hAnsi="Calibri Light" w:cs="Calibri Light"/>
          <w:sz w:val="24"/>
          <w:szCs w:val="24"/>
        </w:rPr>
        <w:t>str.</w:t>
      </w:r>
      <w:r w:rsidR="00EA1959" w:rsidRPr="004A3DAB">
        <w:rPr>
          <w:rFonts w:ascii="Calibri Light" w:eastAsia="Times New Roman" w:hAnsi="Calibri Light" w:cs="Calibri Light"/>
          <w:sz w:val="24"/>
          <w:szCs w:val="24"/>
        </w:rPr>
        <w:t xml:space="preserve"> 2 d.</w:t>
      </w:r>
      <w:r w:rsidRPr="004A3DAB">
        <w:rPr>
          <w:rFonts w:ascii="Calibri Light" w:eastAsia="Times New Roman" w:hAnsi="Calibri Light" w:cs="Calibri Light"/>
          <w:sz w:val="24"/>
          <w:szCs w:val="24"/>
        </w:rPr>
        <w:t>, Rangovas turi teisę reikalauti p</w:t>
      </w:r>
      <w:r w:rsidR="0031449E" w:rsidRPr="004A3DAB">
        <w:rPr>
          <w:rFonts w:ascii="Calibri Light" w:eastAsia="Times New Roman" w:hAnsi="Calibri Light" w:cs="Calibri Light"/>
          <w:sz w:val="24"/>
          <w:szCs w:val="24"/>
        </w:rPr>
        <w:t>akeisti</w:t>
      </w:r>
      <w:r w:rsidRPr="004A3DAB">
        <w:rPr>
          <w:rFonts w:ascii="Calibri Light" w:eastAsia="Times New Roman" w:hAnsi="Calibri Light" w:cs="Calibri Light"/>
          <w:sz w:val="24"/>
          <w:szCs w:val="24"/>
        </w:rPr>
        <w:t xml:space="preserve"> Sutarties kainą tik tuo atveju, kai Sutarties kaina dėl nuo Rangovo nepriklausančių priežasčių</w:t>
      </w:r>
      <w:r w:rsidR="00DA532D" w:rsidRPr="004A3DAB">
        <w:rPr>
          <w:rFonts w:ascii="Calibri Light" w:eastAsia="Times New Roman" w:hAnsi="Calibri Light" w:cs="Calibri Light"/>
          <w:sz w:val="24"/>
          <w:szCs w:val="24"/>
        </w:rPr>
        <w:t xml:space="preserve"> (</w:t>
      </w:r>
      <w:r w:rsidR="008323F4" w:rsidRPr="004A3DAB">
        <w:rPr>
          <w:rFonts w:ascii="Calibri Light" w:eastAsia="Times New Roman" w:hAnsi="Calibri Light" w:cs="Calibri Light"/>
          <w:sz w:val="24"/>
          <w:szCs w:val="24"/>
        </w:rPr>
        <w:t xml:space="preserve">dėl </w:t>
      </w:r>
      <w:r w:rsidR="00DA532D" w:rsidRPr="004A3DAB">
        <w:rPr>
          <w:rFonts w:ascii="Calibri Light" w:eastAsia="Times New Roman" w:hAnsi="Calibri Light" w:cs="Calibri Light"/>
          <w:sz w:val="24"/>
          <w:szCs w:val="24"/>
        </w:rPr>
        <w:t>papildomų darbų</w:t>
      </w:r>
      <w:r w:rsidR="00FB211D" w:rsidRPr="004A3DAB">
        <w:rPr>
          <w:rFonts w:ascii="Calibri Light" w:eastAsia="Times New Roman" w:hAnsi="Calibri Light" w:cs="Calibri Light"/>
          <w:sz w:val="24"/>
          <w:szCs w:val="24"/>
        </w:rPr>
        <w:t>/</w:t>
      </w:r>
      <w:r w:rsidR="00481A93" w:rsidRPr="004A3DAB">
        <w:rPr>
          <w:rFonts w:ascii="Calibri Light" w:eastAsia="Times New Roman" w:hAnsi="Calibri Light" w:cs="Calibri Light"/>
          <w:sz w:val="24"/>
          <w:szCs w:val="24"/>
        </w:rPr>
        <w:t xml:space="preserve">papildomų </w:t>
      </w:r>
      <w:r w:rsidR="00DA532D" w:rsidRPr="004A3DAB">
        <w:rPr>
          <w:rFonts w:ascii="Calibri Light" w:eastAsia="Times New Roman" w:hAnsi="Calibri Light" w:cs="Calibri Light"/>
          <w:sz w:val="24"/>
          <w:szCs w:val="24"/>
        </w:rPr>
        <w:t>medžiagų poreik</w:t>
      </w:r>
      <w:r w:rsidR="00C14ABD" w:rsidRPr="004A3DAB">
        <w:rPr>
          <w:rFonts w:ascii="Calibri Light" w:eastAsia="Times New Roman" w:hAnsi="Calibri Light" w:cs="Calibri Light"/>
          <w:sz w:val="24"/>
          <w:szCs w:val="24"/>
        </w:rPr>
        <w:t>io,</w:t>
      </w:r>
      <w:r w:rsidR="000A2D1C" w:rsidRPr="004A3DAB">
        <w:rPr>
          <w:rFonts w:ascii="Calibri Light" w:eastAsia="Times New Roman" w:hAnsi="Calibri Light" w:cs="Calibri Light"/>
          <w:sz w:val="24"/>
          <w:szCs w:val="24"/>
        </w:rPr>
        <w:t xml:space="preserve"> </w:t>
      </w:r>
      <w:r w:rsidR="00C14ABD" w:rsidRPr="004A3DAB">
        <w:rPr>
          <w:rFonts w:ascii="Calibri Light" w:eastAsia="Times New Roman" w:hAnsi="Calibri Light" w:cs="Calibri Light"/>
          <w:sz w:val="24"/>
          <w:szCs w:val="24"/>
        </w:rPr>
        <w:t>kurį</w:t>
      </w:r>
      <w:r w:rsidR="00DA532D" w:rsidRPr="004A3DAB">
        <w:rPr>
          <w:rFonts w:ascii="Calibri Light" w:eastAsia="Times New Roman" w:hAnsi="Calibri Light" w:cs="Calibri Light"/>
          <w:sz w:val="24"/>
          <w:szCs w:val="24"/>
        </w:rPr>
        <w:t xml:space="preserve"> lėmė</w:t>
      </w:r>
      <w:r w:rsidR="000746B0" w:rsidRPr="004A3DAB">
        <w:rPr>
          <w:rFonts w:ascii="Calibri Light" w:eastAsia="Times New Roman" w:hAnsi="Calibri Light" w:cs="Calibri Light"/>
          <w:sz w:val="24"/>
          <w:szCs w:val="24"/>
        </w:rPr>
        <w:t xml:space="preserve"> nuo Rangovo nepriklausančios priežastys) </w:t>
      </w:r>
      <w:r w:rsidRPr="004A3DAB">
        <w:rPr>
          <w:rFonts w:ascii="Calibri Light" w:eastAsia="Times New Roman" w:hAnsi="Calibri Light" w:cs="Calibri Light"/>
          <w:sz w:val="24"/>
          <w:szCs w:val="24"/>
        </w:rPr>
        <w:t>padidėjo daugiau kaip 15</w:t>
      </w:r>
      <w:r w:rsidR="00BA5AFD" w:rsidRPr="004A3DAB">
        <w:rPr>
          <w:rFonts w:ascii="Calibri Light" w:eastAsia="Times New Roman" w:hAnsi="Calibri Light" w:cs="Calibri Light"/>
          <w:sz w:val="24"/>
          <w:szCs w:val="24"/>
        </w:rPr>
        <w:t xml:space="preserve"> (penkiolika)</w:t>
      </w:r>
      <w:r w:rsidRPr="004A3DAB">
        <w:rPr>
          <w:rFonts w:ascii="Calibri Light" w:eastAsia="Times New Roman" w:hAnsi="Calibri Light" w:cs="Calibri Light"/>
          <w:sz w:val="24"/>
          <w:szCs w:val="24"/>
        </w:rPr>
        <w:t xml:space="preserve"> procentų</w:t>
      </w:r>
      <w:r w:rsidR="00FD6E0E" w:rsidRPr="004A3DAB">
        <w:rPr>
          <w:rFonts w:ascii="Calibri Light" w:eastAsia="Times New Roman" w:hAnsi="Calibri Light" w:cs="Calibri Light"/>
          <w:sz w:val="24"/>
          <w:szCs w:val="24"/>
        </w:rPr>
        <w:t xml:space="preserve">. </w:t>
      </w:r>
      <w:r w:rsidR="00D46BF9" w:rsidRPr="004A3DAB">
        <w:rPr>
          <w:rFonts w:ascii="Calibri Light" w:eastAsia="Times New Roman" w:hAnsi="Calibri Light" w:cs="Calibri Light"/>
          <w:sz w:val="24"/>
          <w:szCs w:val="24"/>
        </w:rPr>
        <w:t>Papildomi darbai</w:t>
      </w:r>
      <w:r w:rsidR="00A254A9" w:rsidRPr="004A3DAB">
        <w:rPr>
          <w:rFonts w:ascii="Calibri Light" w:eastAsia="Times New Roman" w:hAnsi="Calibri Light" w:cs="Calibri Light"/>
          <w:sz w:val="24"/>
          <w:szCs w:val="24"/>
        </w:rPr>
        <w:t xml:space="preserve"> ir / arba</w:t>
      </w:r>
      <w:r w:rsidR="005A19DE" w:rsidRPr="004A3DAB">
        <w:rPr>
          <w:rFonts w:ascii="Calibri Light" w:eastAsia="Times New Roman" w:hAnsi="Calibri Light" w:cs="Calibri Light"/>
          <w:sz w:val="24"/>
          <w:szCs w:val="24"/>
        </w:rPr>
        <w:t xml:space="preserve"> papildomos</w:t>
      </w:r>
      <w:r w:rsidR="00A254A9" w:rsidRPr="004A3DAB">
        <w:rPr>
          <w:rFonts w:ascii="Calibri Light" w:eastAsia="Times New Roman" w:hAnsi="Calibri Light" w:cs="Calibri Light"/>
          <w:sz w:val="24"/>
          <w:szCs w:val="24"/>
        </w:rPr>
        <w:t xml:space="preserve"> medžiagos</w:t>
      </w:r>
      <w:r w:rsidR="00D46BF9" w:rsidRPr="004A3DAB">
        <w:rPr>
          <w:rFonts w:ascii="Calibri Light" w:eastAsia="Times New Roman" w:hAnsi="Calibri Light" w:cs="Calibri Light"/>
          <w:sz w:val="24"/>
          <w:szCs w:val="24"/>
        </w:rPr>
        <w:t xml:space="preserve">, tai betarpiškai su </w:t>
      </w:r>
      <w:r w:rsidR="009D55BD" w:rsidRPr="004A3DAB">
        <w:rPr>
          <w:rFonts w:ascii="Calibri Light" w:eastAsia="Times New Roman" w:hAnsi="Calibri Light" w:cs="Calibri Light"/>
          <w:sz w:val="24"/>
          <w:szCs w:val="24"/>
        </w:rPr>
        <w:t>S</w:t>
      </w:r>
      <w:r w:rsidR="00D46BF9" w:rsidRPr="004A3DAB">
        <w:rPr>
          <w:rFonts w:ascii="Calibri Light" w:eastAsia="Times New Roman" w:hAnsi="Calibri Light" w:cs="Calibri Light"/>
          <w:sz w:val="24"/>
          <w:szCs w:val="24"/>
        </w:rPr>
        <w:t>utarties vykdymu susiję darbai</w:t>
      </w:r>
      <w:r w:rsidR="002A7AE0" w:rsidRPr="004A3DAB">
        <w:rPr>
          <w:rFonts w:ascii="Calibri Light" w:eastAsia="Times New Roman" w:hAnsi="Calibri Light" w:cs="Calibri Light"/>
          <w:sz w:val="24"/>
          <w:szCs w:val="24"/>
        </w:rPr>
        <w:t xml:space="preserve"> ir / arba medžiagos</w:t>
      </w:r>
      <w:r w:rsidR="00D46BF9" w:rsidRPr="004A3DAB">
        <w:rPr>
          <w:rFonts w:ascii="Calibri Light" w:eastAsia="Times New Roman" w:hAnsi="Calibri Light" w:cs="Calibri Light"/>
          <w:sz w:val="24"/>
          <w:szCs w:val="24"/>
        </w:rPr>
        <w:t xml:space="preserve">, be kurių Sutarties tinkamas įvykdymas tampa neįmanomas </w:t>
      </w:r>
      <w:r w:rsidR="00143617" w:rsidRPr="004A3DAB">
        <w:rPr>
          <w:rFonts w:ascii="Calibri Light" w:eastAsia="Times New Roman" w:hAnsi="Calibri Light" w:cs="Calibri Light"/>
          <w:sz w:val="24"/>
          <w:szCs w:val="24"/>
        </w:rPr>
        <w:t xml:space="preserve">(ši nuostata taikoma </w:t>
      </w:r>
      <w:r w:rsidR="00C540E5" w:rsidRPr="004A3DAB">
        <w:rPr>
          <w:rFonts w:ascii="Calibri Light" w:eastAsia="Times New Roman" w:hAnsi="Calibri Light" w:cs="Calibri Light"/>
          <w:sz w:val="24"/>
          <w:szCs w:val="24"/>
        </w:rPr>
        <w:t>Fiksuotos kainos sutartims</w:t>
      </w:r>
      <w:r w:rsidR="00143617"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w:t>
      </w:r>
    </w:p>
    <w:p w14:paraId="540F4508" w14:textId="77777777" w:rsidR="006A7B13" w:rsidRPr="00DD06E1" w:rsidRDefault="005028F7" w:rsidP="006A7B1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Jeigu Sutartyje yra pateikti Darbų kiekių žiniaraščiai, laikoma, kad jie apytikriai ir neturi būti laikomi faktiniais ir tiksliais Darbų</w:t>
      </w:r>
      <w:r w:rsidR="00F449B9" w:rsidRPr="004A3DAB">
        <w:rPr>
          <w:rFonts w:ascii="Calibri Light" w:eastAsia="Times New Roman" w:hAnsi="Calibri Light" w:cs="Calibri Light"/>
          <w:sz w:val="24"/>
          <w:szCs w:val="24"/>
        </w:rPr>
        <w:t xml:space="preserve"> (medžiagų)</w:t>
      </w:r>
      <w:r w:rsidRPr="004A3DAB">
        <w:rPr>
          <w:rFonts w:ascii="Calibri Light" w:eastAsia="Times New Roman" w:hAnsi="Calibri Light" w:cs="Calibri Light"/>
          <w:sz w:val="24"/>
          <w:szCs w:val="24"/>
        </w:rPr>
        <w:t xml:space="preserve"> kiekiais. </w:t>
      </w:r>
      <w:r w:rsidR="005A40F7" w:rsidRPr="004A3DAB">
        <w:rPr>
          <w:rFonts w:ascii="Calibri Light" w:eastAsia="Times New Roman" w:hAnsi="Calibri Light" w:cs="Calibri Light"/>
          <w:sz w:val="24"/>
          <w:szCs w:val="24"/>
        </w:rPr>
        <w:t>Jei Rangovo atliktų Darbų faktinis kiekis skiriasi nuo nurodyto perkamo kiekio (nurodyto Darbų kieki</w:t>
      </w:r>
      <w:r w:rsidR="002B5EC5" w:rsidRPr="004A3DAB">
        <w:rPr>
          <w:rFonts w:ascii="Calibri Light" w:eastAsia="Times New Roman" w:hAnsi="Calibri Light" w:cs="Calibri Light"/>
          <w:sz w:val="24"/>
          <w:szCs w:val="24"/>
        </w:rPr>
        <w:t>ų</w:t>
      </w:r>
      <w:r w:rsidR="005A40F7" w:rsidRPr="004A3DAB">
        <w:rPr>
          <w:rFonts w:ascii="Calibri Light" w:eastAsia="Times New Roman" w:hAnsi="Calibri Light" w:cs="Calibri Light"/>
          <w:sz w:val="24"/>
          <w:szCs w:val="24"/>
        </w:rPr>
        <w:t xml:space="preserve"> žiniaraštyje ar kitame dokumente), laikoma, kad šie didesni ar mažesni </w:t>
      </w:r>
      <w:r w:rsidR="008A6BD8" w:rsidRPr="004A3DAB">
        <w:rPr>
          <w:rFonts w:ascii="Calibri Light" w:eastAsia="Times New Roman" w:hAnsi="Calibri Light" w:cs="Calibri Light"/>
          <w:sz w:val="24"/>
          <w:szCs w:val="24"/>
        </w:rPr>
        <w:t>D</w:t>
      </w:r>
      <w:r w:rsidR="005A40F7" w:rsidRPr="004A3DAB">
        <w:rPr>
          <w:rFonts w:ascii="Calibri Light" w:eastAsia="Times New Roman" w:hAnsi="Calibri Light" w:cs="Calibri Light"/>
          <w:sz w:val="24"/>
          <w:szCs w:val="24"/>
        </w:rPr>
        <w:t xml:space="preserve">arbų kiekiai buvo įskaičiuoti į mokėtiną pagal Sutartį kainą, t. y. nepriklausomai nuo faktinio atliktų </w:t>
      </w:r>
      <w:r w:rsidR="00975DA3" w:rsidRPr="004A3DAB">
        <w:rPr>
          <w:rFonts w:ascii="Calibri Light" w:eastAsia="Times New Roman" w:hAnsi="Calibri Light" w:cs="Calibri Light"/>
          <w:sz w:val="24"/>
          <w:szCs w:val="24"/>
        </w:rPr>
        <w:t>D</w:t>
      </w:r>
      <w:r w:rsidR="005A40F7" w:rsidRPr="004A3DAB">
        <w:rPr>
          <w:rFonts w:ascii="Calibri Light" w:eastAsia="Times New Roman" w:hAnsi="Calibri Light" w:cs="Calibri Light"/>
          <w:sz w:val="24"/>
          <w:szCs w:val="24"/>
        </w:rPr>
        <w:t xml:space="preserve">arbų kiekio Sutarties kaina negali būti keičiama. </w:t>
      </w:r>
      <w:r w:rsidR="00BA6272" w:rsidRPr="004A3DAB">
        <w:rPr>
          <w:rFonts w:ascii="Calibri Light" w:eastAsia="Times New Roman" w:hAnsi="Calibri Light" w:cs="Calibri Light"/>
          <w:sz w:val="24"/>
          <w:szCs w:val="24"/>
        </w:rPr>
        <w:t>Jei nesi</w:t>
      </w:r>
      <w:r w:rsidRPr="004A3DAB">
        <w:rPr>
          <w:rFonts w:ascii="Calibri Light" w:eastAsia="Times New Roman" w:hAnsi="Calibri Light" w:cs="Calibri Light"/>
          <w:sz w:val="24"/>
          <w:szCs w:val="24"/>
        </w:rPr>
        <w:t>keiči</w:t>
      </w:r>
      <w:r w:rsidR="00BA6272" w:rsidRPr="004A3DAB">
        <w:rPr>
          <w:rFonts w:ascii="Calibri Light" w:eastAsia="Times New Roman" w:hAnsi="Calibri Light" w:cs="Calibri Light"/>
          <w:sz w:val="24"/>
          <w:szCs w:val="24"/>
        </w:rPr>
        <w:t>a</w:t>
      </w:r>
      <w:r w:rsidRPr="004A3DAB">
        <w:rPr>
          <w:rFonts w:ascii="Calibri Light" w:eastAsia="Times New Roman" w:hAnsi="Calibri Light" w:cs="Calibri Light"/>
          <w:sz w:val="24"/>
          <w:szCs w:val="24"/>
        </w:rPr>
        <w:t xml:space="preserve"> Darbų apimtys, </w:t>
      </w:r>
      <w:r w:rsidR="002B5EC5" w:rsidRPr="004A3DAB">
        <w:rPr>
          <w:rFonts w:ascii="Calibri Light" w:eastAsia="Times New Roman" w:hAnsi="Calibri Light" w:cs="Calibri Light"/>
          <w:sz w:val="24"/>
          <w:szCs w:val="24"/>
        </w:rPr>
        <w:t xml:space="preserve">didesni </w:t>
      </w:r>
      <w:r w:rsidRPr="004A3DAB">
        <w:rPr>
          <w:rFonts w:ascii="Calibri Light" w:eastAsia="Times New Roman" w:hAnsi="Calibri Light" w:cs="Calibri Light"/>
          <w:sz w:val="24"/>
          <w:szCs w:val="24"/>
        </w:rPr>
        <w:t>atlikt</w:t>
      </w:r>
      <w:r w:rsidR="002B5EC5" w:rsidRPr="004A3DAB">
        <w:rPr>
          <w:rFonts w:ascii="Calibri Light" w:eastAsia="Times New Roman" w:hAnsi="Calibri Light" w:cs="Calibri Light"/>
          <w:sz w:val="24"/>
          <w:szCs w:val="24"/>
        </w:rPr>
        <w:t>ų Darbų</w:t>
      </w:r>
      <w:r w:rsidRPr="004A3DAB">
        <w:rPr>
          <w:rFonts w:ascii="Calibri Light" w:eastAsia="Times New Roman" w:hAnsi="Calibri Light" w:cs="Calibri Light"/>
          <w:sz w:val="24"/>
          <w:szCs w:val="24"/>
        </w:rPr>
        <w:t xml:space="preserve"> </w:t>
      </w:r>
      <w:r w:rsidR="0069590F" w:rsidRPr="004A3DAB">
        <w:rPr>
          <w:rFonts w:ascii="Calibri Light" w:eastAsia="Times New Roman" w:hAnsi="Calibri Light" w:cs="Calibri Light"/>
          <w:sz w:val="24"/>
          <w:szCs w:val="24"/>
        </w:rPr>
        <w:t xml:space="preserve">(medžiagų) </w:t>
      </w:r>
      <w:r w:rsidRPr="004A3DAB">
        <w:rPr>
          <w:rFonts w:ascii="Calibri Light" w:eastAsia="Times New Roman" w:hAnsi="Calibri Light" w:cs="Calibri Light"/>
          <w:sz w:val="24"/>
          <w:szCs w:val="24"/>
        </w:rPr>
        <w:t xml:space="preserve">kiekiai nelaikomi </w:t>
      </w:r>
      <w:r w:rsidR="0025232D" w:rsidRPr="004A3DAB">
        <w:rPr>
          <w:rFonts w:ascii="Calibri Light" w:eastAsia="Times New Roman" w:hAnsi="Calibri Light" w:cs="Calibri Light"/>
          <w:sz w:val="24"/>
          <w:szCs w:val="24"/>
        </w:rPr>
        <w:t>p</w:t>
      </w:r>
      <w:r w:rsidRPr="004A3DAB">
        <w:rPr>
          <w:rFonts w:ascii="Calibri Light" w:eastAsia="Times New Roman" w:hAnsi="Calibri Light" w:cs="Calibri Light"/>
          <w:sz w:val="24"/>
          <w:szCs w:val="24"/>
        </w:rPr>
        <w:t>apildomais darbais</w:t>
      </w:r>
      <w:r w:rsidR="00F449B9" w:rsidRPr="004A3DAB">
        <w:rPr>
          <w:rFonts w:ascii="Calibri Light" w:eastAsia="Times New Roman" w:hAnsi="Calibri Light" w:cs="Calibri Light"/>
          <w:sz w:val="24"/>
          <w:szCs w:val="24"/>
        </w:rPr>
        <w:t xml:space="preserve"> (papildomomis medžiagomis)</w:t>
      </w:r>
      <w:r w:rsidRPr="004A3DAB">
        <w:rPr>
          <w:rFonts w:ascii="Calibri Light" w:eastAsia="Times New Roman" w:hAnsi="Calibri Light" w:cs="Calibri Light"/>
          <w:sz w:val="24"/>
          <w:szCs w:val="24"/>
        </w:rPr>
        <w:t xml:space="preserve">, o atlikti </w:t>
      </w:r>
      <w:r w:rsidRPr="00DD06E1">
        <w:rPr>
          <w:rFonts w:ascii="Calibri Light" w:eastAsia="Times New Roman" w:hAnsi="Calibri Light" w:cs="Calibri Light"/>
          <w:sz w:val="24"/>
          <w:szCs w:val="24"/>
        </w:rPr>
        <w:t xml:space="preserve">mažesni kiekiai – </w:t>
      </w:r>
      <w:r w:rsidR="0025232D" w:rsidRPr="00DD06E1">
        <w:rPr>
          <w:rFonts w:ascii="Calibri Light" w:eastAsia="Times New Roman" w:hAnsi="Calibri Light" w:cs="Calibri Light"/>
          <w:sz w:val="24"/>
          <w:szCs w:val="24"/>
        </w:rPr>
        <w:t>a</w:t>
      </w:r>
      <w:r w:rsidRPr="00DD06E1">
        <w:rPr>
          <w:rFonts w:ascii="Calibri Light" w:eastAsia="Times New Roman" w:hAnsi="Calibri Light" w:cs="Calibri Light"/>
          <w:sz w:val="24"/>
          <w:szCs w:val="24"/>
        </w:rPr>
        <w:t>tsisakomais darbais</w:t>
      </w:r>
      <w:r w:rsidR="0025232D" w:rsidRPr="00DD06E1">
        <w:rPr>
          <w:rFonts w:ascii="Calibri Light" w:eastAsia="Times New Roman" w:hAnsi="Calibri Light" w:cs="Calibri Light"/>
          <w:sz w:val="24"/>
          <w:szCs w:val="24"/>
        </w:rPr>
        <w:t xml:space="preserve"> (ši nuostata taikoma Fiksuotos kainos sutartims)</w:t>
      </w:r>
      <w:r w:rsidR="006A7B13" w:rsidRPr="00DD06E1">
        <w:rPr>
          <w:rFonts w:ascii="Calibri Light" w:eastAsia="Times New Roman" w:hAnsi="Calibri Light" w:cs="Calibri Light"/>
          <w:sz w:val="24"/>
          <w:szCs w:val="24"/>
        </w:rPr>
        <w:t>.</w:t>
      </w:r>
    </w:p>
    <w:p w14:paraId="365CE19F" w14:textId="3D1409F5" w:rsidR="00600706" w:rsidRPr="006A7B13"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6A7B13">
        <w:rPr>
          <w:rFonts w:ascii="Calibri Light" w:eastAsia="Times New Roman" w:hAnsi="Calibri Light" w:cs="Calibri Light"/>
          <w:sz w:val="24"/>
          <w:szCs w:val="24"/>
        </w:rPr>
        <w:t xml:space="preserve">Už Darbus, kuriuos Rangovas atlieka savarankiškai, be Užsakovo leidimo, nukrypdamas nuo Sutarties, </w:t>
      </w:r>
      <w:r w:rsidR="00BE4CF5" w:rsidRPr="006A7B13">
        <w:rPr>
          <w:rFonts w:ascii="Calibri Light" w:eastAsia="Times New Roman" w:hAnsi="Calibri Light" w:cs="Calibri Light"/>
          <w:sz w:val="24"/>
          <w:szCs w:val="24"/>
        </w:rPr>
        <w:t xml:space="preserve">Užsakovas </w:t>
      </w:r>
      <w:r w:rsidRPr="006A7B13">
        <w:rPr>
          <w:rFonts w:ascii="Calibri Light" w:eastAsia="Times New Roman" w:hAnsi="Calibri Light" w:cs="Calibri Light"/>
          <w:sz w:val="24"/>
          <w:szCs w:val="24"/>
        </w:rPr>
        <w:t>neatlygina</w:t>
      </w:r>
      <w:r w:rsidR="00BE4CF5" w:rsidRPr="006A7B13">
        <w:rPr>
          <w:rFonts w:ascii="Calibri Light" w:eastAsia="Times New Roman" w:hAnsi="Calibri Light" w:cs="Calibri Light"/>
          <w:sz w:val="24"/>
          <w:szCs w:val="24"/>
        </w:rPr>
        <w:t>.</w:t>
      </w:r>
      <w:r w:rsidRPr="006A7B13">
        <w:rPr>
          <w:rFonts w:ascii="Calibri Light" w:eastAsia="Times New Roman" w:hAnsi="Calibri Light" w:cs="Calibri Light"/>
          <w:sz w:val="24"/>
          <w:szCs w:val="24"/>
        </w:rPr>
        <w:t xml:space="preserve"> Užsakovui pareikalavus, Rangovas privalo per Užsakovo nurodytą terminą neatlygintinai pašalinti be Užsakovo leidimo atliktus </w:t>
      </w:r>
      <w:r w:rsidR="006A7B13">
        <w:rPr>
          <w:rFonts w:ascii="Calibri Light" w:eastAsia="Times New Roman" w:hAnsi="Calibri Light" w:cs="Calibri Light"/>
          <w:sz w:val="24"/>
          <w:szCs w:val="24"/>
        </w:rPr>
        <w:t>D</w:t>
      </w:r>
      <w:r w:rsidRPr="006A7B13">
        <w:rPr>
          <w:rFonts w:ascii="Calibri Light" w:eastAsia="Times New Roman" w:hAnsi="Calibri Light" w:cs="Calibri Light"/>
          <w:sz w:val="24"/>
          <w:szCs w:val="24"/>
        </w:rPr>
        <w:t>arbus, priešingu atveju tai atlieka Užsakovas Rangovo sąskaita.</w:t>
      </w:r>
    </w:p>
    <w:p w14:paraId="24485480" w14:textId="20DDF019"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14" w:name="_Ref42419857"/>
      <w:r w:rsidRPr="006A7B13">
        <w:rPr>
          <w:rFonts w:ascii="Calibri Light" w:eastAsia="Times New Roman" w:hAnsi="Calibri Light" w:cs="Calibri Light"/>
          <w:sz w:val="24"/>
          <w:szCs w:val="24"/>
        </w:rPr>
        <w:t>Rangovas pilnai prisiima Darbų pabrangimo bei medžiagų kainų kilimo riziką ir patvirtina, kad yra</w:t>
      </w:r>
      <w:r w:rsidRPr="004A3DAB">
        <w:rPr>
          <w:rFonts w:ascii="Calibri Light" w:eastAsia="Times New Roman" w:hAnsi="Calibri Light" w:cs="Calibri Light"/>
          <w:sz w:val="24"/>
          <w:szCs w:val="24"/>
        </w:rPr>
        <w:t xml:space="preserve"> tai įvertinęs, pateikdamas savo pasiūlymą pirkimui, išskyrus atvejus, kai, vadovaujantis Sutarties Bendrųjų sąlygų </w:t>
      </w:r>
      <w:r w:rsidR="00853173" w:rsidRPr="004A3DAB">
        <w:rPr>
          <w:rFonts w:ascii="Calibri Light" w:eastAsia="Times New Roman" w:hAnsi="Calibri Light" w:cs="Calibri Light"/>
          <w:sz w:val="24"/>
          <w:szCs w:val="24"/>
        </w:rPr>
        <w:t>4.</w:t>
      </w:r>
      <w:r w:rsidR="006A7B13">
        <w:rPr>
          <w:rFonts w:ascii="Calibri Light" w:eastAsia="Times New Roman" w:hAnsi="Calibri Light" w:cs="Calibri Light"/>
          <w:sz w:val="24"/>
          <w:szCs w:val="24"/>
        </w:rPr>
        <w:t>10</w:t>
      </w:r>
      <w:r w:rsidRPr="004A3DAB">
        <w:rPr>
          <w:rFonts w:ascii="Calibri Light" w:eastAsia="Times New Roman" w:hAnsi="Calibri Light" w:cs="Calibri Light"/>
          <w:sz w:val="24"/>
          <w:szCs w:val="24"/>
        </w:rPr>
        <w:t xml:space="preserve"> p., Sutarties kaina</w:t>
      </w:r>
      <w:r w:rsidR="002A257B" w:rsidRPr="004A3DAB">
        <w:rPr>
          <w:rFonts w:ascii="Calibri Light" w:eastAsia="Times New Roman" w:hAnsi="Calibri Light" w:cs="Calibri Light"/>
          <w:sz w:val="24"/>
          <w:szCs w:val="24"/>
        </w:rPr>
        <w:t xml:space="preserve"> (įkainiai)</w:t>
      </w:r>
      <w:r w:rsidRPr="004A3DAB">
        <w:rPr>
          <w:rFonts w:ascii="Calibri Light" w:eastAsia="Times New Roman" w:hAnsi="Calibri Light" w:cs="Calibri Light"/>
          <w:sz w:val="24"/>
          <w:szCs w:val="24"/>
        </w:rPr>
        <w:t xml:space="preserve"> </w:t>
      </w:r>
      <w:r w:rsidR="00411F8C" w:rsidRPr="004A3DAB">
        <w:rPr>
          <w:rFonts w:ascii="Calibri Light" w:eastAsia="Times New Roman" w:hAnsi="Calibri Light" w:cs="Calibri Light"/>
          <w:sz w:val="24"/>
          <w:szCs w:val="24"/>
        </w:rPr>
        <w:t>gali būti</w:t>
      </w:r>
      <w:r w:rsidRPr="004A3DAB">
        <w:rPr>
          <w:rFonts w:ascii="Calibri Light" w:eastAsia="Times New Roman" w:hAnsi="Calibri Light" w:cs="Calibri Light"/>
          <w:sz w:val="24"/>
          <w:szCs w:val="24"/>
        </w:rPr>
        <w:t xml:space="preserve"> perskaičiuojama</w:t>
      </w:r>
      <w:r w:rsidR="002A257B" w:rsidRPr="004A3DAB">
        <w:rPr>
          <w:rFonts w:ascii="Calibri Light" w:eastAsia="Times New Roman" w:hAnsi="Calibri Light" w:cs="Calibri Light"/>
          <w:sz w:val="24"/>
          <w:szCs w:val="24"/>
        </w:rPr>
        <w:t xml:space="preserve"> (-i)</w:t>
      </w:r>
      <w:r w:rsidRPr="004A3DAB">
        <w:rPr>
          <w:rFonts w:ascii="Calibri Light" w:eastAsia="Times New Roman" w:hAnsi="Calibri Light" w:cs="Calibri Light"/>
          <w:sz w:val="24"/>
          <w:szCs w:val="24"/>
        </w:rPr>
        <w:t>.</w:t>
      </w:r>
      <w:bookmarkEnd w:id="14"/>
    </w:p>
    <w:p w14:paraId="05DE6DC6" w14:textId="4B62EE3D" w:rsidR="00600706" w:rsidRPr="004A3DAB" w:rsidRDefault="002E3AED"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15" w:name="_Ref42419834"/>
      <w:r w:rsidRPr="004A3DAB">
        <w:rPr>
          <w:rFonts w:ascii="Calibri Light" w:eastAsia="Times New Roman" w:hAnsi="Calibri Light" w:cs="Calibri Light"/>
          <w:sz w:val="24"/>
          <w:szCs w:val="24"/>
        </w:rPr>
        <w:t xml:space="preserve">Kai  </w:t>
      </w:r>
      <w:r w:rsidR="00876249" w:rsidRPr="004A3DAB">
        <w:rPr>
          <w:rFonts w:ascii="Calibri Light" w:eastAsia="Times New Roman" w:hAnsi="Calibri Light" w:cs="Calibri Light"/>
          <w:sz w:val="24"/>
          <w:szCs w:val="24"/>
        </w:rPr>
        <w:t>darbų</w:t>
      </w:r>
      <w:r w:rsidR="00740694" w:rsidRPr="004A3DAB">
        <w:rPr>
          <w:rFonts w:ascii="Calibri Light" w:eastAsia="Times New Roman" w:hAnsi="Calibri Light" w:cs="Calibri Light"/>
          <w:sz w:val="24"/>
          <w:szCs w:val="24"/>
          <w:vertAlign w:val="superscript"/>
        </w:rPr>
        <w:t>1</w:t>
      </w:r>
      <w:r w:rsidR="00876249" w:rsidRPr="004A3DAB">
        <w:rPr>
          <w:rFonts w:ascii="Calibri Light" w:eastAsia="Times New Roman" w:hAnsi="Calibri Light" w:cs="Calibri Light"/>
          <w:sz w:val="24"/>
          <w:szCs w:val="24"/>
        </w:rPr>
        <w:t xml:space="preserve"> atlikimo laikotarpis</w:t>
      </w:r>
      <w:r w:rsidR="001428F2" w:rsidRPr="004A3DAB">
        <w:rPr>
          <w:rFonts w:ascii="Calibri Light" w:eastAsia="Times New Roman" w:hAnsi="Calibri Light" w:cs="Calibri Light"/>
          <w:sz w:val="24"/>
          <w:szCs w:val="24"/>
        </w:rPr>
        <w:t xml:space="preserve"> </w:t>
      </w:r>
      <w:r w:rsidR="001428F2" w:rsidRPr="004A3DAB">
        <w:rPr>
          <w:rFonts w:ascii="Calibri Light" w:hAnsi="Calibri Light" w:cs="Calibri Light"/>
          <w:sz w:val="24"/>
          <w:szCs w:val="24"/>
        </w:rPr>
        <w:t>kartu su pratęsimu yra 6 (šeši) mėnesiai ar ilgesnis</w:t>
      </w:r>
      <w:r w:rsidR="00895EAB" w:rsidRPr="004A3DAB">
        <w:rPr>
          <w:rFonts w:ascii="Calibri Light" w:hAnsi="Calibri Light" w:cs="Calibri Light"/>
          <w:sz w:val="24"/>
          <w:szCs w:val="24"/>
        </w:rPr>
        <w:t xml:space="preserve"> </w:t>
      </w:r>
      <w:r w:rsidR="00895EAB" w:rsidRPr="004A3DAB">
        <w:rPr>
          <w:rFonts w:ascii="Calibri Light" w:hAnsi="Calibri Light" w:cs="Calibri Light"/>
          <w:i/>
          <w:iCs/>
          <w:sz w:val="24"/>
          <w:szCs w:val="24"/>
        </w:rPr>
        <w:t>(</w:t>
      </w:r>
      <w:r w:rsidR="00895EAB" w:rsidRPr="004A3DAB">
        <w:rPr>
          <w:rFonts w:ascii="Calibri Light" w:eastAsia="Times New Roman" w:hAnsi="Calibri Light" w:cs="Calibri Light"/>
          <w:i/>
          <w:iCs/>
          <w:sz w:val="24"/>
          <w:szCs w:val="24"/>
        </w:rPr>
        <w:t>Sutarties kaina (įkainiai) neperžiūrima (-i), kai darbų atlikimo laikotarpis kartu su pratęsimu yra trumpesnis nei  6 (šeši) mėnesiai)</w:t>
      </w:r>
      <w:r w:rsidR="00F97141" w:rsidRPr="004A3DAB">
        <w:rPr>
          <w:rFonts w:ascii="Calibri Light" w:eastAsia="Times New Roman" w:hAnsi="Calibri Light" w:cs="Calibri Light"/>
          <w:sz w:val="24"/>
          <w:szCs w:val="24"/>
        </w:rPr>
        <w:t>,</w:t>
      </w:r>
      <w:r w:rsidR="00CD32EA" w:rsidRPr="004A3DAB">
        <w:rPr>
          <w:rFonts w:ascii="Calibri Light" w:eastAsia="Times New Roman" w:hAnsi="Calibri Light" w:cs="Calibri Light"/>
          <w:sz w:val="24"/>
          <w:szCs w:val="24"/>
        </w:rPr>
        <w:t xml:space="preserve"> </w:t>
      </w:r>
      <w:r w:rsidR="00600706" w:rsidRPr="004A3DAB">
        <w:rPr>
          <w:rFonts w:ascii="Calibri Light" w:eastAsia="Times New Roman" w:hAnsi="Calibri Light" w:cs="Calibri Light"/>
          <w:sz w:val="24"/>
          <w:szCs w:val="24"/>
        </w:rPr>
        <w:t>kaina</w:t>
      </w:r>
      <w:r w:rsidR="003C3FE9" w:rsidRPr="004A3DAB">
        <w:rPr>
          <w:rFonts w:ascii="Calibri Light" w:eastAsia="Times New Roman" w:hAnsi="Calibri Light" w:cs="Calibri Light"/>
          <w:sz w:val="24"/>
          <w:szCs w:val="24"/>
        </w:rPr>
        <w:t xml:space="preserve"> (įkainiai)</w:t>
      </w:r>
      <w:r w:rsidR="00600706" w:rsidRPr="004A3DAB">
        <w:rPr>
          <w:rFonts w:ascii="Calibri Light" w:eastAsia="Times New Roman" w:hAnsi="Calibri Light" w:cs="Calibri Light"/>
          <w:sz w:val="24"/>
          <w:szCs w:val="24"/>
        </w:rPr>
        <w:t xml:space="preserve"> gali būti perskaičiuojama</w:t>
      </w:r>
      <w:r w:rsidR="002E4930" w:rsidRPr="004A3DAB">
        <w:rPr>
          <w:rFonts w:ascii="Calibri Light" w:eastAsia="Times New Roman" w:hAnsi="Calibri Light" w:cs="Calibri Light"/>
          <w:sz w:val="24"/>
          <w:szCs w:val="24"/>
        </w:rPr>
        <w:t xml:space="preserve"> (-i)</w:t>
      </w:r>
      <w:r w:rsidR="00600706" w:rsidRPr="004A3DAB">
        <w:rPr>
          <w:rFonts w:ascii="Calibri Light" w:eastAsia="Times New Roman" w:hAnsi="Calibri Light" w:cs="Calibri Light"/>
          <w:sz w:val="24"/>
          <w:szCs w:val="24"/>
        </w:rPr>
        <w:t xml:space="preserve"> </w:t>
      </w:r>
      <w:r w:rsidR="00CD32EA" w:rsidRPr="004A3DAB">
        <w:rPr>
          <w:rFonts w:ascii="Calibri Light" w:eastAsia="Times New Roman" w:hAnsi="Calibri Light" w:cs="Calibri Light"/>
          <w:sz w:val="24"/>
          <w:szCs w:val="24"/>
        </w:rPr>
        <w:t xml:space="preserve">tik </w:t>
      </w:r>
      <w:r w:rsidR="00D17C78" w:rsidRPr="004A3DAB">
        <w:rPr>
          <w:rFonts w:ascii="Calibri Light" w:eastAsia="Times New Roman" w:hAnsi="Calibri Light" w:cs="Calibri Light"/>
          <w:sz w:val="24"/>
          <w:szCs w:val="24"/>
        </w:rPr>
        <w:t xml:space="preserve">esant toliau nurodytoms sąlygoms: </w:t>
      </w:r>
      <w:bookmarkEnd w:id="15"/>
    </w:p>
    <w:p w14:paraId="1892F272" w14:textId="7F53E73A" w:rsidR="008351CB" w:rsidRPr="004A3DAB"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Pirmas Sutarties kainos (įkainių) be PVM perskaičiavimas gali būti atliekamas įsigaliojus </w:t>
      </w:r>
      <w:r w:rsidR="00B417CD" w:rsidRPr="004A3DAB">
        <w:rPr>
          <w:rFonts w:ascii="Calibri Light" w:hAnsi="Calibri Light" w:cs="Calibri Light"/>
          <w:sz w:val="24"/>
          <w:szCs w:val="24"/>
        </w:rPr>
        <w:t>S</w:t>
      </w:r>
      <w:r w:rsidRPr="004A3DAB">
        <w:rPr>
          <w:rFonts w:ascii="Calibri Light" w:hAnsi="Calibri Light" w:cs="Calibri Light"/>
          <w:sz w:val="24"/>
          <w:szCs w:val="24"/>
        </w:rPr>
        <w:t xml:space="preserve">utarčiai pagal vienos iš </w:t>
      </w:r>
      <w:r w:rsidR="00B417CD" w:rsidRPr="004A3DAB">
        <w:rPr>
          <w:rFonts w:ascii="Calibri Light" w:hAnsi="Calibri Light" w:cs="Calibri Light"/>
          <w:sz w:val="24"/>
          <w:szCs w:val="24"/>
        </w:rPr>
        <w:t>S</w:t>
      </w:r>
      <w:r w:rsidRPr="004A3DAB">
        <w:rPr>
          <w:rFonts w:ascii="Calibri Light" w:hAnsi="Calibri Light" w:cs="Calibri Light"/>
          <w:sz w:val="24"/>
          <w:szCs w:val="24"/>
        </w:rPr>
        <w:t xml:space="preserve">utarties </w:t>
      </w:r>
      <w:r w:rsidR="00B417CD" w:rsidRPr="004A3DAB">
        <w:rPr>
          <w:rFonts w:ascii="Calibri Light" w:hAnsi="Calibri Light" w:cs="Calibri Light"/>
          <w:sz w:val="24"/>
          <w:szCs w:val="24"/>
        </w:rPr>
        <w:t>Š</w:t>
      </w:r>
      <w:r w:rsidRPr="004A3DAB">
        <w:rPr>
          <w:rFonts w:ascii="Calibri Light" w:hAnsi="Calibri Light" w:cs="Calibri Light"/>
          <w:sz w:val="24"/>
          <w:szCs w:val="24"/>
        </w:rPr>
        <w:t xml:space="preserve">alių rašytinį prašymą, peržiūrėti </w:t>
      </w:r>
      <w:r w:rsidR="00B417CD" w:rsidRPr="004A3DAB">
        <w:rPr>
          <w:rFonts w:ascii="Calibri Light" w:hAnsi="Calibri Light" w:cs="Calibri Light"/>
          <w:sz w:val="24"/>
          <w:szCs w:val="24"/>
        </w:rPr>
        <w:t>S</w:t>
      </w:r>
      <w:r w:rsidRPr="004A3DAB">
        <w:rPr>
          <w:rFonts w:ascii="Calibri Light" w:hAnsi="Calibri Light" w:cs="Calibri Light"/>
          <w:sz w:val="24"/>
          <w:szCs w:val="24"/>
        </w:rPr>
        <w:t xml:space="preserve">utarties kainą (įkainius), tačiau ne anksčiau kaip </w:t>
      </w:r>
      <w:r w:rsidRPr="004A3DAB">
        <w:rPr>
          <w:rFonts w:ascii="Calibri Light" w:hAnsi="Calibri Light" w:cs="Calibri Light"/>
          <w:b/>
          <w:bCs/>
          <w:sz w:val="24"/>
          <w:szCs w:val="24"/>
        </w:rPr>
        <w:t xml:space="preserve">po 6 </w:t>
      </w:r>
      <w:r w:rsidRPr="004A3DAB">
        <w:rPr>
          <w:rFonts w:ascii="Calibri Light" w:hAnsi="Calibri Light" w:cs="Calibri Light"/>
          <w:b/>
          <w:bCs/>
          <w:sz w:val="24"/>
          <w:szCs w:val="24"/>
        </w:rPr>
        <w:lastRenderedPageBreak/>
        <w:t xml:space="preserve">(šešių) mėnesių </w:t>
      </w:r>
      <w:r w:rsidRPr="004A3DAB">
        <w:rPr>
          <w:rFonts w:ascii="Calibri Light" w:hAnsi="Calibri Light" w:cs="Calibri Light"/>
          <w:i/>
          <w:iCs/>
          <w:sz w:val="24"/>
          <w:szCs w:val="24"/>
        </w:rPr>
        <w:t xml:space="preserve">[kai </w:t>
      </w:r>
      <w:r w:rsidR="00771E3E" w:rsidRPr="004A3DAB">
        <w:rPr>
          <w:rFonts w:ascii="Calibri Light" w:eastAsia="Times New Roman" w:hAnsi="Calibri Light" w:cs="Calibri Light"/>
          <w:i/>
          <w:iCs/>
          <w:sz w:val="24"/>
          <w:szCs w:val="24"/>
        </w:rPr>
        <w:t>darbų</w:t>
      </w:r>
      <w:r w:rsidR="00771E3E" w:rsidRPr="004A3DAB">
        <w:rPr>
          <w:rStyle w:val="FootnoteReference"/>
          <w:rFonts w:ascii="Calibri Light" w:eastAsia="Times New Roman" w:hAnsi="Calibri Light" w:cs="Calibri Light"/>
          <w:i/>
          <w:iCs/>
          <w:sz w:val="24"/>
          <w:szCs w:val="24"/>
        </w:rPr>
        <w:footnoteReference w:id="2"/>
      </w:r>
      <w:r w:rsidR="00771E3E" w:rsidRPr="004A3DAB">
        <w:rPr>
          <w:rFonts w:ascii="Calibri Light" w:eastAsia="Times New Roman" w:hAnsi="Calibri Light" w:cs="Calibri Light"/>
          <w:i/>
          <w:iCs/>
          <w:sz w:val="24"/>
          <w:szCs w:val="24"/>
        </w:rPr>
        <w:t xml:space="preserve"> </w:t>
      </w:r>
      <w:r w:rsidRPr="004A3DAB">
        <w:rPr>
          <w:rFonts w:ascii="Calibri Light" w:hAnsi="Calibri Light" w:cs="Calibri Light"/>
          <w:i/>
          <w:iCs/>
          <w:sz w:val="24"/>
          <w:szCs w:val="24"/>
        </w:rPr>
        <w:t>atlikimo laikotarpis kartu su pratęsimu yra 12 (dvylika) mėnesių ar ilgesnis]</w:t>
      </w:r>
      <w:r w:rsidRPr="004A3DAB">
        <w:rPr>
          <w:rFonts w:ascii="Calibri Light" w:hAnsi="Calibri Light" w:cs="Calibri Light"/>
          <w:sz w:val="24"/>
          <w:szCs w:val="24"/>
        </w:rPr>
        <w:t xml:space="preserve"> / </w:t>
      </w:r>
      <w:r w:rsidRPr="004A3DAB">
        <w:rPr>
          <w:rFonts w:ascii="Calibri Light" w:hAnsi="Calibri Light" w:cs="Calibri Light"/>
          <w:b/>
          <w:bCs/>
          <w:sz w:val="24"/>
          <w:szCs w:val="24"/>
        </w:rPr>
        <w:t>po 3 (trijų) mėnesių</w:t>
      </w:r>
      <w:r w:rsidRPr="004A3DAB">
        <w:rPr>
          <w:rFonts w:ascii="Calibri Light" w:hAnsi="Calibri Light" w:cs="Calibri Light"/>
          <w:sz w:val="24"/>
          <w:szCs w:val="24"/>
        </w:rPr>
        <w:t xml:space="preserve"> </w:t>
      </w:r>
      <w:r w:rsidRPr="004A3DAB">
        <w:rPr>
          <w:rFonts w:ascii="Calibri Light" w:hAnsi="Calibri Light" w:cs="Calibri Light"/>
          <w:i/>
          <w:iCs/>
          <w:sz w:val="24"/>
          <w:szCs w:val="24"/>
        </w:rPr>
        <w:t xml:space="preserve">[kai </w:t>
      </w:r>
      <w:r w:rsidR="00771E3E" w:rsidRPr="004A3DAB">
        <w:rPr>
          <w:rFonts w:ascii="Calibri Light" w:eastAsia="Times New Roman" w:hAnsi="Calibri Light" w:cs="Calibri Light"/>
          <w:i/>
          <w:iCs/>
          <w:sz w:val="24"/>
          <w:szCs w:val="24"/>
        </w:rPr>
        <w:t>darbų</w:t>
      </w:r>
      <w:r w:rsidR="00771E3E" w:rsidRPr="004A3DAB">
        <w:rPr>
          <w:rFonts w:ascii="Calibri Light" w:eastAsia="Times New Roman" w:hAnsi="Calibri Light" w:cs="Calibri Light"/>
          <w:i/>
          <w:iCs/>
          <w:sz w:val="24"/>
          <w:szCs w:val="24"/>
          <w:vertAlign w:val="superscript"/>
        </w:rPr>
        <w:t>1</w:t>
      </w:r>
      <w:r w:rsidR="00771E3E" w:rsidRPr="004A3DAB">
        <w:rPr>
          <w:rFonts w:ascii="Calibri Light" w:eastAsia="Times New Roman" w:hAnsi="Calibri Light" w:cs="Calibri Light"/>
          <w:i/>
          <w:iCs/>
          <w:sz w:val="24"/>
          <w:szCs w:val="24"/>
        </w:rPr>
        <w:t xml:space="preserve"> </w:t>
      </w:r>
      <w:r w:rsidRPr="004A3DAB">
        <w:rPr>
          <w:rFonts w:ascii="Calibri Light" w:hAnsi="Calibri Light" w:cs="Calibri Light"/>
          <w:i/>
          <w:iCs/>
          <w:sz w:val="24"/>
          <w:szCs w:val="24"/>
        </w:rPr>
        <w:t xml:space="preserve">atlikimo laikotarpis kartu su pratęsimu yra 6 (šeši) mėnesiai ar ilgesnis, bet trumpesnis nei 12 (dvylika) mėnesių] </w:t>
      </w:r>
      <w:r w:rsidR="00197A18" w:rsidRPr="004A3DAB">
        <w:rPr>
          <w:rFonts w:ascii="Calibri Light" w:eastAsia="Times New Roman" w:hAnsi="Calibri Light" w:cs="Calibri Light"/>
          <w:sz w:val="24"/>
          <w:szCs w:val="24"/>
        </w:rPr>
        <w:t>po pasiūlymų</w:t>
      </w:r>
      <w:r w:rsidR="00947B08" w:rsidRPr="004A3DAB">
        <w:rPr>
          <w:rStyle w:val="FootnoteReference"/>
          <w:rFonts w:ascii="Calibri Light" w:eastAsia="Times New Roman" w:hAnsi="Calibri Light" w:cs="Calibri Light"/>
          <w:sz w:val="24"/>
          <w:szCs w:val="24"/>
        </w:rPr>
        <w:footnoteReference w:id="3"/>
      </w:r>
      <w:r w:rsidR="00197A18" w:rsidRPr="004A3DAB">
        <w:rPr>
          <w:rFonts w:ascii="Calibri Light" w:eastAsia="Times New Roman" w:hAnsi="Calibri Light" w:cs="Calibri Light"/>
          <w:sz w:val="24"/>
          <w:szCs w:val="24"/>
        </w:rPr>
        <w:t xml:space="preserve"> pateikimo pirkime termino pabaigos dienos.</w:t>
      </w:r>
    </w:p>
    <w:p w14:paraId="4A44568F" w14:textId="58344DC2" w:rsidR="00715E62" w:rsidRPr="004A3DAB"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Po to Sutarties kaina (įkainiai) be PVM gali būti peržiūrima (-i) ne dažniau negu </w:t>
      </w:r>
      <w:r w:rsidRPr="004A3DAB">
        <w:rPr>
          <w:rFonts w:ascii="Calibri Light" w:hAnsi="Calibri Light" w:cs="Calibri Light"/>
          <w:b/>
          <w:bCs/>
          <w:sz w:val="24"/>
          <w:szCs w:val="24"/>
        </w:rPr>
        <w:t>kas 6 (šešis) mėnesius</w:t>
      </w:r>
      <w:r w:rsidRPr="004A3DAB">
        <w:rPr>
          <w:rFonts w:ascii="Calibri Light" w:hAnsi="Calibri Light" w:cs="Calibri Light"/>
          <w:sz w:val="24"/>
          <w:szCs w:val="24"/>
        </w:rPr>
        <w:t xml:space="preserve"> </w:t>
      </w:r>
      <w:r w:rsidRPr="004A3DAB">
        <w:rPr>
          <w:rFonts w:ascii="Calibri Light" w:hAnsi="Calibri Light" w:cs="Calibri Light"/>
          <w:i/>
          <w:iCs/>
          <w:sz w:val="24"/>
          <w:szCs w:val="24"/>
        </w:rPr>
        <w:t>[kai darbų</w:t>
      </w:r>
      <w:r w:rsidR="00C93804" w:rsidRPr="004A3DAB">
        <w:rPr>
          <w:rFonts w:ascii="Calibri Light" w:hAnsi="Calibri Light" w:cs="Calibri Light"/>
          <w:i/>
          <w:iCs/>
          <w:sz w:val="24"/>
          <w:szCs w:val="24"/>
          <w:vertAlign w:val="superscript"/>
        </w:rPr>
        <w:t>1</w:t>
      </w:r>
      <w:r w:rsidRPr="004A3DAB">
        <w:rPr>
          <w:rFonts w:ascii="Calibri Light" w:hAnsi="Calibri Light" w:cs="Calibri Light"/>
          <w:i/>
          <w:iCs/>
          <w:sz w:val="24"/>
          <w:szCs w:val="24"/>
        </w:rPr>
        <w:t xml:space="preserve"> atlikimo laikotarpis kartu su  pratęsimu yra 12 (dvylika) mėnesių ar ilgesnis]</w:t>
      </w:r>
      <w:r w:rsidRPr="004A3DAB">
        <w:rPr>
          <w:rFonts w:ascii="Calibri Light" w:hAnsi="Calibri Light" w:cs="Calibri Light"/>
          <w:sz w:val="24"/>
          <w:szCs w:val="24"/>
        </w:rPr>
        <w:t xml:space="preserve"> / </w:t>
      </w:r>
      <w:r w:rsidRPr="004A3DAB">
        <w:rPr>
          <w:rFonts w:ascii="Calibri Light" w:hAnsi="Calibri Light" w:cs="Calibri Light"/>
          <w:b/>
          <w:bCs/>
          <w:sz w:val="24"/>
          <w:szCs w:val="24"/>
        </w:rPr>
        <w:t>kas 3 (tris) mėnesius</w:t>
      </w:r>
      <w:r w:rsidRPr="004A3DAB">
        <w:rPr>
          <w:rFonts w:ascii="Calibri Light" w:hAnsi="Calibri Light" w:cs="Calibri Light"/>
          <w:sz w:val="24"/>
          <w:szCs w:val="24"/>
        </w:rPr>
        <w:t xml:space="preserve"> </w:t>
      </w:r>
      <w:r w:rsidRPr="004A3DAB">
        <w:rPr>
          <w:rFonts w:ascii="Calibri Light" w:hAnsi="Calibri Light" w:cs="Calibri Light"/>
          <w:i/>
          <w:iCs/>
          <w:sz w:val="24"/>
          <w:szCs w:val="24"/>
        </w:rPr>
        <w:t>[kai darbų</w:t>
      </w:r>
      <w:r w:rsidR="00C93804" w:rsidRPr="004A3DAB">
        <w:rPr>
          <w:rFonts w:ascii="Calibri Light" w:hAnsi="Calibri Light" w:cs="Calibri Light"/>
          <w:i/>
          <w:iCs/>
          <w:sz w:val="24"/>
          <w:szCs w:val="24"/>
          <w:vertAlign w:val="superscript"/>
        </w:rPr>
        <w:t>1</w:t>
      </w:r>
      <w:r w:rsidRPr="004A3DAB">
        <w:rPr>
          <w:rFonts w:ascii="Calibri Light" w:hAnsi="Calibri Light" w:cs="Calibri Light"/>
          <w:i/>
          <w:iCs/>
          <w:sz w:val="24"/>
          <w:szCs w:val="24"/>
        </w:rPr>
        <w:t xml:space="preserve"> atlikimo laikotarpis kartu su pratęsimu yra 6 (šeši) mėnesiai ar ilgesnis, bet trumpesnis nei 12 (dvylika) mėnesių]</w:t>
      </w:r>
      <w:r w:rsidRPr="004A3DAB">
        <w:rPr>
          <w:rFonts w:ascii="Calibri Light" w:hAnsi="Calibri Light" w:cs="Calibri Light"/>
          <w:sz w:val="24"/>
          <w:szCs w:val="24"/>
        </w:rPr>
        <w:t xml:space="preserve"> po paskutinio </w:t>
      </w:r>
      <w:r w:rsidR="00414348" w:rsidRPr="004A3DAB">
        <w:rPr>
          <w:rFonts w:ascii="Calibri Light" w:hAnsi="Calibri Light" w:cs="Calibri Light"/>
          <w:sz w:val="24"/>
          <w:szCs w:val="24"/>
        </w:rPr>
        <w:t>S</w:t>
      </w:r>
      <w:r w:rsidRPr="004A3DAB">
        <w:rPr>
          <w:rFonts w:ascii="Calibri Light" w:hAnsi="Calibri Light" w:cs="Calibri Light"/>
          <w:sz w:val="24"/>
          <w:szCs w:val="24"/>
        </w:rPr>
        <w:t xml:space="preserve">utarties kainos (įkainių) perskaičiavimo </w:t>
      </w:r>
      <w:r w:rsidRPr="004A3DAB">
        <w:rPr>
          <w:rFonts w:ascii="Calibri Light" w:hAnsi="Calibri Light" w:cs="Calibri Light"/>
          <w:i/>
          <w:iCs/>
          <w:sz w:val="24"/>
          <w:szCs w:val="24"/>
        </w:rPr>
        <w:t xml:space="preserve">(Paskutiniu </w:t>
      </w:r>
      <w:r w:rsidR="001850E8" w:rsidRPr="004A3DAB">
        <w:rPr>
          <w:rFonts w:ascii="Calibri Light" w:hAnsi="Calibri Light" w:cs="Calibri Light"/>
          <w:i/>
          <w:iCs/>
          <w:sz w:val="24"/>
          <w:szCs w:val="24"/>
        </w:rPr>
        <w:t>S</w:t>
      </w:r>
      <w:r w:rsidRPr="004A3DAB">
        <w:rPr>
          <w:rFonts w:ascii="Calibri Light" w:hAnsi="Calibri Light" w:cs="Calibri Light"/>
          <w:i/>
          <w:iCs/>
          <w:sz w:val="24"/>
          <w:szCs w:val="24"/>
        </w:rPr>
        <w:t xml:space="preserve">utarties kainos (įkainių) perskaičiavimu laikomas paskutinio </w:t>
      </w:r>
      <w:r w:rsidR="001850E8" w:rsidRPr="004A3DAB">
        <w:rPr>
          <w:rFonts w:ascii="Calibri Light" w:hAnsi="Calibri Light" w:cs="Calibri Light"/>
          <w:i/>
          <w:iCs/>
          <w:sz w:val="24"/>
          <w:szCs w:val="24"/>
        </w:rPr>
        <w:t>S</w:t>
      </w:r>
      <w:r w:rsidRPr="004A3DAB">
        <w:rPr>
          <w:rFonts w:ascii="Calibri Light" w:hAnsi="Calibri Light" w:cs="Calibri Light"/>
          <w:i/>
          <w:iCs/>
          <w:sz w:val="24"/>
          <w:szCs w:val="24"/>
        </w:rPr>
        <w:t xml:space="preserve">utarties </w:t>
      </w:r>
      <w:r w:rsidR="001850E8" w:rsidRPr="004A3DAB">
        <w:rPr>
          <w:rFonts w:ascii="Calibri Light" w:hAnsi="Calibri Light" w:cs="Calibri Light"/>
          <w:i/>
          <w:iCs/>
          <w:sz w:val="24"/>
          <w:szCs w:val="24"/>
        </w:rPr>
        <w:t>Š</w:t>
      </w:r>
      <w:r w:rsidRPr="004A3DAB">
        <w:rPr>
          <w:rFonts w:ascii="Calibri Light" w:hAnsi="Calibri Light" w:cs="Calibri Light"/>
          <w:i/>
          <w:iCs/>
          <w:sz w:val="24"/>
          <w:szCs w:val="24"/>
        </w:rPr>
        <w:t xml:space="preserve">alių sudaryto susitarimo dėl </w:t>
      </w:r>
      <w:r w:rsidR="001850E8" w:rsidRPr="004A3DAB">
        <w:rPr>
          <w:rFonts w:ascii="Calibri Light" w:hAnsi="Calibri Light" w:cs="Calibri Light"/>
          <w:i/>
          <w:iCs/>
          <w:sz w:val="24"/>
          <w:szCs w:val="24"/>
        </w:rPr>
        <w:t>S</w:t>
      </w:r>
      <w:r w:rsidRPr="004A3DAB">
        <w:rPr>
          <w:rFonts w:ascii="Calibri Light" w:hAnsi="Calibri Light" w:cs="Calibri Light"/>
          <w:i/>
          <w:iCs/>
          <w:sz w:val="24"/>
          <w:szCs w:val="24"/>
        </w:rPr>
        <w:t>utarties kainos (įkainių) peržiūrėjimo įsigaliojimas).</w:t>
      </w:r>
    </w:p>
    <w:p w14:paraId="66DD34CA" w14:textId="004C9E96" w:rsidR="00600706" w:rsidRPr="004A3DAB"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Peržiūros momentas yra </w:t>
      </w:r>
      <w:r w:rsidR="00467A6F" w:rsidRPr="004A3DAB">
        <w:rPr>
          <w:rFonts w:ascii="Calibri Light" w:hAnsi="Calibri Light" w:cs="Calibri Light"/>
          <w:sz w:val="24"/>
          <w:szCs w:val="24"/>
        </w:rPr>
        <w:t>Š</w:t>
      </w:r>
      <w:r w:rsidRPr="004A3DAB">
        <w:rPr>
          <w:rFonts w:ascii="Calibri Light" w:hAnsi="Calibri Light" w:cs="Calibri Light"/>
          <w:sz w:val="24"/>
          <w:szCs w:val="24"/>
        </w:rPr>
        <w:t xml:space="preserve">alies prašymo kitai </w:t>
      </w:r>
      <w:r w:rsidR="00467A6F" w:rsidRPr="004A3DAB">
        <w:rPr>
          <w:rFonts w:ascii="Calibri Light" w:hAnsi="Calibri Light" w:cs="Calibri Light"/>
          <w:sz w:val="24"/>
          <w:szCs w:val="24"/>
        </w:rPr>
        <w:t>Š</w:t>
      </w:r>
      <w:r w:rsidRPr="004A3DAB">
        <w:rPr>
          <w:rFonts w:ascii="Calibri Light" w:hAnsi="Calibri Light" w:cs="Calibri Light"/>
          <w:sz w:val="24"/>
          <w:szCs w:val="24"/>
        </w:rPr>
        <w:t xml:space="preserve">aliai, peržiūrėti </w:t>
      </w:r>
      <w:r w:rsidR="00467A6F" w:rsidRPr="004A3DAB">
        <w:rPr>
          <w:rFonts w:ascii="Calibri Light" w:hAnsi="Calibri Light" w:cs="Calibri Light"/>
          <w:sz w:val="24"/>
          <w:szCs w:val="24"/>
        </w:rPr>
        <w:t>S</w:t>
      </w:r>
      <w:r w:rsidRPr="004A3DAB">
        <w:rPr>
          <w:rFonts w:ascii="Calibri Light" w:hAnsi="Calibri Light" w:cs="Calibri Light"/>
          <w:sz w:val="24"/>
          <w:szCs w:val="24"/>
        </w:rPr>
        <w:t>utarties kainą (įkainius), gavimo diena.</w:t>
      </w:r>
    </w:p>
    <w:p w14:paraId="1DD91F15" w14:textId="307BA5A7" w:rsidR="00467A6F" w:rsidRPr="004A3DAB"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Rangovui mokėtinos sumos be PVM gali būti peržiūrimos tik tiems </w:t>
      </w:r>
      <w:r w:rsidR="00CE085C" w:rsidRPr="004A3DAB">
        <w:rPr>
          <w:rFonts w:ascii="Calibri Light" w:hAnsi="Calibri Light" w:cs="Calibri Light"/>
          <w:sz w:val="24"/>
          <w:szCs w:val="24"/>
        </w:rPr>
        <w:t>d</w:t>
      </w:r>
      <w:r w:rsidRPr="004A3DAB">
        <w:rPr>
          <w:rFonts w:ascii="Calibri Light" w:hAnsi="Calibri Light" w:cs="Calibri Light"/>
          <w:sz w:val="24"/>
          <w:szCs w:val="24"/>
        </w:rPr>
        <w:t xml:space="preserve">arbams, kurie nėra faktiškai atlikti iki prašymo peržiūrėti </w:t>
      </w:r>
      <w:r w:rsidR="000F3490" w:rsidRPr="004A3DAB">
        <w:rPr>
          <w:rFonts w:ascii="Calibri Light" w:hAnsi="Calibri Light" w:cs="Calibri Light"/>
          <w:sz w:val="24"/>
          <w:szCs w:val="24"/>
        </w:rPr>
        <w:t>S</w:t>
      </w:r>
      <w:r w:rsidRPr="004A3DAB">
        <w:rPr>
          <w:rFonts w:ascii="Calibri Light" w:hAnsi="Calibri Light" w:cs="Calibri Light"/>
          <w:sz w:val="24"/>
          <w:szCs w:val="24"/>
        </w:rPr>
        <w:t xml:space="preserve">utarties kainą (įkainius) gavimo dienos, o, jei kartu su </w:t>
      </w:r>
      <w:r w:rsidR="00CE085C" w:rsidRPr="004A3DAB">
        <w:rPr>
          <w:rFonts w:ascii="Calibri Light" w:hAnsi="Calibri Light" w:cs="Calibri Light"/>
          <w:sz w:val="24"/>
          <w:szCs w:val="24"/>
        </w:rPr>
        <w:t>d</w:t>
      </w:r>
      <w:r w:rsidRPr="004A3DAB">
        <w:rPr>
          <w:rFonts w:ascii="Calibri Light" w:hAnsi="Calibri Light" w:cs="Calibri Light"/>
          <w:sz w:val="24"/>
          <w:szCs w:val="24"/>
        </w:rPr>
        <w:t xml:space="preserve">arbais perkamos ir </w:t>
      </w:r>
      <w:r w:rsidR="00CE085C" w:rsidRPr="004A3DAB">
        <w:rPr>
          <w:rFonts w:ascii="Calibri Light" w:hAnsi="Calibri Light" w:cs="Calibri Light"/>
          <w:sz w:val="24"/>
          <w:szCs w:val="24"/>
        </w:rPr>
        <w:t>p</w:t>
      </w:r>
      <w:r w:rsidRPr="004A3DAB">
        <w:rPr>
          <w:rFonts w:ascii="Calibri Light" w:hAnsi="Calibri Light" w:cs="Calibri Light"/>
          <w:sz w:val="24"/>
          <w:szCs w:val="24"/>
        </w:rPr>
        <w:t xml:space="preserve">aslaugos, už šias </w:t>
      </w:r>
      <w:r w:rsidR="00CE085C" w:rsidRPr="004A3DAB">
        <w:rPr>
          <w:rFonts w:ascii="Calibri Light" w:hAnsi="Calibri Light" w:cs="Calibri Light"/>
          <w:sz w:val="24"/>
          <w:szCs w:val="24"/>
        </w:rPr>
        <w:t>p</w:t>
      </w:r>
      <w:r w:rsidRPr="004A3DAB">
        <w:rPr>
          <w:rFonts w:ascii="Calibri Light" w:hAnsi="Calibri Light" w:cs="Calibri Light"/>
          <w:sz w:val="24"/>
          <w:szCs w:val="24"/>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A3DAB"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Jeigu </w:t>
      </w:r>
      <w:r w:rsidR="00CE085C"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arbai vėluoja dėl </w:t>
      </w:r>
      <w:r w:rsidR="00A90691" w:rsidRPr="004A3DAB">
        <w:rPr>
          <w:rFonts w:ascii="Calibri Light" w:eastAsia="Times New Roman" w:hAnsi="Calibri Light" w:cs="Calibri Light"/>
          <w:sz w:val="24"/>
          <w:szCs w:val="24"/>
        </w:rPr>
        <w:t>R</w:t>
      </w:r>
      <w:r w:rsidRPr="004A3DAB">
        <w:rPr>
          <w:rFonts w:ascii="Calibri Light" w:eastAsia="Times New Roman" w:hAnsi="Calibri Light" w:cs="Calibri Light"/>
          <w:sz w:val="24"/>
          <w:szCs w:val="24"/>
        </w:rPr>
        <w:t>angovo kaltės (</w:t>
      </w:r>
      <w:r w:rsidR="00CE085C" w:rsidRPr="004A3DAB">
        <w:rPr>
          <w:rFonts w:ascii="Calibri Light" w:eastAsia="Times New Roman" w:hAnsi="Calibri Light" w:cs="Calibri Light"/>
          <w:sz w:val="24"/>
          <w:szCs w:val="24"/>
        </w:rPr>
        <w:t>R</w:t>
      </w:r>
      <w:r w:rsidRPr="004A3DAB">
        <w:rPr>
          <w:rFonts w:ascii="Calibri Light" w:eastAsia="Times New Roman" w:hAnsi="Calibri Light" w:cs="Calibri Light"/>
          <w:sz w:val="24"/>
          <w:szCs w:val="24"/>
        </w:rPr>
        <w:t xml:space="preserve">angovo atsilikimo nuo </w:t>
      </w:r>
      <w:r w:rsidR="00CE085C"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w:t>
      </w:r>
      <w:r w:rsidR="003D676B" w:rsidRPr="004A3DAB">
        <w:rPr>
          <w:rFonts w:ascii="Calibri Light" w:eastAsia="Times New Roman" w:hAnsi="Calibri Light" w:cs="Calibri Light"/>
          <w:sz w:val="24"/>
          <w:szCs w:val="24"/>
        </w:rPr>
        <w:t>vykdymo</w:t>
      </w:r>
      <w:r w:rsidR="00220795"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 xml:space="preserve">grafiko ar pan.), uždelstų </w:t>
      </w:r>
      <w:r w:rsidR="00CE085C"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kaina (įkainiai) nėra perskaičiuojama (-i) dėl kainų lygio kilimo, tačiau yra perskaičiuojama (-i) dėl kainų lygio kritimo </w:t>
      </w:r>
      <w:r w:rsidR="00281897" w:rsidRPr="004A3DAB">
        <w:rPr>
          <w:rFonts w:ascii="Calibri Light" w:eastAsia="Times New Roman" w:hAnsi="Calibri Light" w:cs="Calibri Light"/>
          <w:sz w:val="24"/>
          <w:szCs w:val="24"/>
        </w:rPr>
        <w:t>Sutartyje</w:t>
      </w:r>
      <w:r w:rsidRPr="004A3DAB">
        <w:rPr>
          <w:rFonts w:ascii="Calibri Light" w:eastAsia="Times New Roman" w:hAnsi="Calibri Light" w:cs="Calibri Light"/>
          <w:sz w:val="24"/>
          <w:szCs w:val="24"/>
        </w:rPr>
        <w:t xml:space="preserve"> nustatyta tvarka ir sąlygomis.</w:t>
      </w:r>
    </w:p>
    <w:p w14:paraId="2276E27A" w14:textId="138A635A" w:rsidR="003A4A7E" w:rsidRPr="004A3DAB" w:rsidRDefault="003A4A7E" w:rsidP="00905A31">
      <w:pPr>
        <w:numPr>
          <w:ilvl w:val="2"/>
          <w:numId w:val="2"/>
        </w:numPr>
        <w:tabs>
          <w:tab w:val="num" w:pos="993"/>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Po to, kai Šalys sudaro susitarimą dėl Sutarties kainos (įkainių) perskaičiavimo, perskaičiuota kaina (įkainiai) be PVM taikoma (-i) </w:t>
      </w:r>
      <w:r w:rsidR="00CE085C" w:rsidRPr="004A3DAB">
        <w:rPr>
          <w:rFonts w:ascii="Calibri Light" w:hAnsi="Calibri Light" w:cs="Calibri Light"/>
          <w:sz w:val="24"/>
          <w:szCs w:val="24"/>
        </w:rPr>
        <w:t>d</w:t>
      </w:r>
      <w:r w:rsidRPr="004A3DAB">
        <w:rPr>
          <w:rFonts w:ascii="Calibri Light" w:hAnsi="Calibri Light" w:cs="Calibri Light"/>
          <w:sz w:val="24"/>
          <w:szCs w:val="24"/>
        </w:rPr>
        <w:t>arbams, kurie nebuvo faktiškai atlikti</w:t>
      </w:r>
      <w:r w:rsidRPr="004A3DAB">
        <w:rPr>
          <w:rStyle w:val="FootnoteReference"/>
          <w:rFonts w:ascii="Calibri Light" w:hAnsi="Calibri Light" w:cs="Calibri Light"/>
          <w:sz w:val="24"/>
          <w:szCs w:val="24"/>
        </w:rPr>
        <w:footnoteReference w:id="4"/>
      </w:r>
      <w:r w:rsidRPr="004A3DAB">
        <w:rPr>
          <w:rFonts w:ascii="Calibri Light" w:hAnsi="Calibri Light" w:cs="Calibri Light"/>
          <w:sz w:val="24"/>
          <w:szCs w:val="24"/>
        </w:rPr>
        <w:t xml:space="preserve"> iki </w:t>
      </w:r>
      <w:r w:rsidR="00EF117C" w:rsidRPr="004A3DAB">
        <w:rPr>
          <w:rFonts w:ascii="Calibri Light" w:hAnsi="Calibri Light" w:cs="Calibri Light"/>
          <w:sz w:val="24"/>
          <w:szCs w:val="24"/>
        </w:rPr>
        <w:t>Š</w:t>
      </w:r>
      <w:r w:rsidRPr="004A3DAB">
        <w:rPr>
          <w:rFonts w:ascii="Calibri Light" w:hAnsi="Calibri Light" w:cs="Calibri Light"/>
          <w:sz w:val="24"/>
          <w:szCs w:val="24"/>
        </w:rPr>
        <w:t xml:space="preserve">alies prašymo kitai </w:t>
      </w:r>
      <w:r w:rsidR="00EF117C" w:rsidRPr="004A3DAB">
        <w:rPr>
          <w:rFonts w:ascii="Calibri Light" w:hAnsi="Calibri Light" w:cs="Calibri Light"/>
          <w:sz w:val="24"/>
          <w:szCs w:val="24"/>
        </w:rPr>
        <w:t>Š</w:t>
      </w:r>
      <w:r w:rsidRPr="004A3DAB">
        <w:rPr>
          <w:rFonts w:ascii="Calibri Light" w:hAnsi="Calibri Light" w:cs="Calibri Light"/>
          <w:sz w:val="24"/>
          <w:szCs w:val="24"/>
        </w:rPr>
        <w:t>aliai peržiūrėti kainą (įkainius) gavimo dienos.</w:t>
      </w:r>
    </w:p>
    <w:p w14:paraId="2E71D658" w14:textId="2876EFBE" w:rsidR="00D50E74" w:rsidRPr="004A3DAB" w:rsidRDefault="0083163C" w:rsidP="00905A31">
      <w:pPr>
        <w:numPr>
          <w:ilvl w:val="2"/>
          <w:numId w:val="2"/>
        </w:numPr>
        <w:tabs>
          <w:tab w:val="num" w:pos="993"/>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bookmarkStart w:id="16" w:name="_Ref42419880"/>
      <w:r w:rsidRPr="004A3DAB">
        <w:rPr>
          <w:rFonts w:ascii="Calibri Light" w:hAnsi="Calibri Light" w:cs="Calibri Light"/>
          <w:sz w:val="24"/>
          <w:szCs w:val="24"/>
        </w:rPr>
        <w:t xml:space="preserve">Sutarties kaina (įkainiai) be PVM gali būti perskaičiuojama (-i) pagal vienos iš Sutarties </w:t>
      </w:r>
      <w:r w:rsidR="00B3675B" w:rsidRPr="004A3DAB">
        <w:rPr>
          <w:rFonts w:ascii="Calibri Light" w:hAnsi="Calibri Light" w:cs="Calibri Light"/>
          <w:sz w:val="24"/>
          <w:szCs w:val="24"/>
        </w:rPr>
        <w:t>Š</w:t>
      </w:r>
      <w:r w:rsidRPr="004A3DAB">
        <w:rPr>
          <w:rFonts w:ascii="Calibri Light" w:hAnsi="Calibri Light" w:cs="Calibri Light"/>
          <w:sz w:val="24"/>
          <w:szCs w:val="24"/>
        </w:rPr>
        <w:t>alių rašytinį prašymą, jeigu Lietuvos Respublikos statistikos departamento (www.stat.gov.lt) kas mėnesį skelbiamo Statybos sąnaudų elementų kainų indekso</w:t>
      </w:r>
      <w:r w:rsidR="00966967" w:rsidRPr="004A3DAB">
        <w:rPr>
          <w:rFonts w:ascii="Calibri Light" w:hAnsi="Calibri Light" w:cs="Calibri Light"/>
          <w:sz w:val="24"/>
          <w:szCs w:val="24"/>
        </w:rPr>
        <w:t xml:space="preserve"> statinių grupės</w:t>
      </w:r>
      <w:r w:rsidR="003A598E" w:rsidRPr="004A3DAB">
        <w:rPr>
          <w:rFonts w:ascii="Calibri Light" w:hAnsi="Calibri Light" w:cs="Calibri Light"/>
          <w:sz w:val="24"/>
          <w:szCs w:val="24"/>
        </w:rPr>
        <w:t xml:space="preserve"> </w:t>
      </w:r>
      <w:r w:rsidR="00876384" w:rsidRPr="004A3DAB">
        <w:rPr>
          <w:rFonts w:ascii="Calibri Light" w:hAnsi="Calibri Light" w:cs="Calibri Light"/>
          <w:sz w:val="24"/>
          <w:szCs w:val="24"/>
        </w:rPr>
        <w:t>„</w:t>
      </w:r>
      <w:r w:rsidR="00F92DA2" w:rsidRPr="004A3DAB">
        <w:rPr>
          <w:rFonts w:ascii="Calibri Light" w:eastAsia="Times New Roman" w:hAnsi="Calibri Light" w:cs="Calibri Light"/>
          <w:sz w:val="24"/>
          <w:szCs w:val="24"/>
          <w:lang w:eastAsia="lt-LT"/>
        </w:rPr>
        <w:t>Inžineriniai statiniai</w:t>
      </w:r>
      <w:r w:rsidR="00F92DA2" w:rsidRPr="004A3DAB">
        <w:rPr>
          <w:rFonts w:ascii="Calibri Light" w:hAnsi="Calibri Light" w:cs="Calibri Light"/>
          <w:sz w:val="24"/>
          <w:szCs w:val="24"/>
        </w:rPr>
        <w:t>“ (</w:t>
      </w:r>
      <w:r w:rsidR="00EC4063" w:rsidRPr="004A3DAB">
        <w:rPr>
          <w:rFonts w:ascii="Calibri Light" w:hAnsi="Calibri Light" w:cs="Calibri Light"/>
          <w:sz w:val="24"/>
          <w:szCs w:val="24"/>
        </w:rPr>
        <w:t xml:space="preserve">naudojami duomenys iš lentelės eilutės </w:t>
      </w:r>
      <w:r w:rsidR="00593E72" w:rsidRPr="004A3DAB">
        <w:rPr>
          <w:rFonts w:ascii="Calibri Light" w:eastAsia="Times New Roman" w:hAnsi="Calibri Light" w:cs="Calibri Light"/>
          <w:sz w:val="24"/>
          <w:szCs w:val="24"/>
          <w:lang w:eastAsia="lt-LT"/>
        </w:rPr>
        <w:t>„Inžineriniai statiniai</w:t>
      </w:r>
      <w:r w:rsidR="00593E72" w:rsidRPr="004A3DAB">
        <w:rPr>
          <w:rFonts w:ascii="Calibri Light" w:hAnsi="Calibri Light" w:cs="Calibri Light"/>
          <w:sz w:val="24"/>
          <w:szCs w:val="24"/>
        </w:rPr>
        <w:t>“</w:t>
      </w:r>
      <w:r w:rsidR="00F92DA2" w:rsidRPr="004A3DAB">
        <w:rPr>
          <w:rFonts w:ascii="Calibri Light" w:hAnsi="Calibri Light" w:cs="Calibri Light"/>
          <w:sz w:val="24"/>
          <w:szCs w:val="24"/>
        </w:rPr>
        <w:t>)</w:t>
      </w:r>
      <w:r w:rsidR="00544E26" w:rsidRPr="004A3DAB">
        <w:rPr>
          <w:rFonts w:ascii="Calibri Light" w:hAnsi="Calibri Light" w:cs="Calibri Light"/>
          <w:sz w:val="24"/>
          <w:szCs w:val="24"/>
        </w:rPr>
        <w:t xml:space="preserve"> </w:t>
      </w:r>
      <w:r w:rsidRPr="004A3DAB">
        <w:rPr>
          <w:rFonts w:ascii="Calibri Light" w:hAnsi="Calibri Light" w:cs="Calibri Light"/>
          <w:sz w:val="24"/>
          <w:szCs w:val="24"/>
        </w:rPr>
        <w:t>(toliau –  Indeksas):</w:t>
      </w:r>
    </w:p>
    <w:p w14:paraId="4F2EB682" w14:textId="1EF571CC" w:rsidR="009548DC" w:rsidRPr="004A3DAB"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pokyčio koeficientas (K) yra didesnis nei 1,05 (K&gt;1,05) arba mažesnis nei 0,95 (K&lt;0,95)</w:t>
      </w:r>
      <w:r w:rsidRPr="004A3DAB">
        <w:rPr>
          <w:rStyle w:val="FootnoteReference"/>
          <w:rFonts w:ascii="Calibri Light" w:hAnsi="Calibri Light" w:cs="Calibri Light"/>
          <w:sz w:val="24"/>
          <w:szCs w:val="24"/>
        </w:rPr>
        <w:footnoteReference w:id="5"/>
      </w:r>
      <w:r w:rsidRPr="004A3DAB">
        <w:rPr>
          <w:rFonts w:ascii="Calibri Light" w:hAnsi="Calibri Light" w:cs="Calibri Light"/>
          <w:sz w:val="24"/>
          <w:szCs w:val="24"/>
        </w:rPr>
        <w:t>;</w:t>
      </w:r>
    </w:p>
    <w:p w14:paraId="349CC323" w14:textId="7CB52D77" w:rsidR="00D52200" w:rsidRPr="004A3DAB"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pokyčio koeficientas (K) yra intervale (imtinai) </w:t>
      </w:r>
      <w:bookmarkStart w:id="18" w:name="_Hlk106037659"/>
      <w:r w:rsidRPr="004A3DAB">
        <w:rPr>
          <w:rFonts w:ascii="Calibri Light" w:hAnsi="Calibri Light" w:cs="Calibri Light"/>
          <w:sz w:val="24"/>
          <w:szCs w:val="24"/>
        </w:rPr>
        <w:t xml:space="preserve">tarp 0,95 – 1,05 (0,95 ≤ K ≤ 1,05) </w:t>
      </w:r>
      <w:bookmarkEnd w:id="18"/>
      <w:r w:rsidRPr="004A3DAB">
        <w:rPr>
          <w:rFonts w:ascii="Calibri Light" w:hAnsi="Calibri Light" w:cs="Calibri Light"/>
          <w:sz w:val="24"/>
          <w:szCs w:val="24"/>
        </w:rPr>
        <w:t xml:space="preserve">ir </w:t>
      </w:r>
      <w:r w:rsidR="0075645C" w:rsidRPr="004A3DAB">
        <w:rPr>
          <w:rFonts w:ascii="Calibri Light" w:hAnsi="Calibri Light" w:cs="Calibri Light"/>
          <w:sz w:val="24"/>
          <w:szCs w:val="24"/>
        </w:rPr>
        <w:t>S</w:t>
      </w:r>
      <w:r w:rsidRPr="004A3DAB">
        <w:rPr>
          <w:rFonts w:ascii="Calibri Light" w:hAnsi="Calibri Light" w:cs="Calibri Light"/>
          <w:sz w:val="24"/>
          <w:szCs w:val="24"/>
        </w:rPr>
        <w:t>utarties kaina (įkainiai)</w:t>
      </w:r>
      <w:r w:rsidR="0075645C" w:rsidRPr="004A3DAB">
        <w:rPr>
          <w:rFonts w:ascii="Calibri Light" w:hAnsi="Calibri Light" w:cs="Calibri Light"/>
          <w:sz w:val="24"/>
          <w:szCs w:val="24"/>
        </w:rPr>
        <w:t xml:space="preserve"> </w:t>
      </w:r>
      <w:r w:rsidRPr="004A3DAB">
        <w:rPr>
          <w:rFonts w:ascii="Calibri Light" w:hAnsi="Calibri Light" w:cs="Calibri Light"/>
          <w:sz w:val="24"/>
          <w:szCs w:val="24"/>
        </w:rPr>
        <w:t>ši</w:t>
      </w:r>
      <w:r w:rsidR="0075645C" w:rsidRPr="004A3DAB">
        <w:rPr>
          <w:rFonts w:ascii="Calibri Light" w:hAnsi="Calibri Light" w:cs="Calibri Light"/>
          <w:sz w:val="24"/>
          <w:szCs w:val="24"/>
        </w:rPr>
        <w:t xml:space="preserve">os Sutarties </w:t>
      </w:r>
      <w:r w:rsidRPr="004A3DAB">
        <w:rPr>
          <w:rFonts w:ascii="Calibri Light" w:hAnsi="Calibri Light" w:cs="Calibri Light"/>
          <w:sz w:val="24"/>
          <w:szCs w:val="24"/>
        </w:rPr>
        <w:t xml:space="preserve">nustatyta tvarka jau buvo perskaičiuota (-i) anksčiau (t.y. jau buvo atliktas </w:t>
      </w:r>
      <w:r w:rsidR="0075645C" w:rsidRPr="004A3DAB">
        <w:rPr>
          <w:rFonts w:ascii="Calibri Light" w:hAnsi="Calibri Light" w:cs="Calibri Light"/>
          <w:sz w:val="24"/>
          <w:szCs w:val="24"/>
        </w:rPr>
        <w:t>S</w:t>
      </w:r>
      <w:r w:rsidRPr="004A3DAB">
        <w:rPr>
          <w:rFonts w:ascii="Calibri Light" w:hAnsi="Calibri Light" w:cs="Calibri Light"/>
          <w:sz w:val="24"/>
          <w:szCs w:val="24"/>
        </w:rPr>
        <w:t xml:space="preserve">utarties kainos (įkainių) perskaičiavimas), tada iki prašymo peržiūrėti </w:t>
      </w:r>
      <w:r w:rsidR="0075645C" w:rsidRPr="004A3DAB">
        <w:rPr>
          <w:rFonts w:ascii="Calibri Light" w:hAnsi="Calibri Light" w:cs="Calibri Light"/>
          <w:sz w:val="24"/>
          <w:szCs w:val="24"/>
        </w:rPr>
        <w:t>S</w:t>
      </w:r>
      <w:r w:rsidRPr="004A3DAB">
        <w:rPr>
          <w:rFonts w:ascii="Calibri Light" w:hAnsi="Calibri Light" w:cs="Calibri Light"/>
          <w:sz w:val="24"/>
          <w:szCs w:val="24"/>
        </w:rPr>
        <w:t xml:space="preserve">utarties kainą (įkainius) gavimo dienos faktiškai neatliktų darbų kaina (įkainiai) be PVM yra perskaičiuojama (-i) į </w:t>
      </w:r>
      <w:r w:rsidR="008E74E5" w:rsidRPr="004A3DAB">
        <w:rPr>
          <w:rFonts w:ascii="Calibri Light" w:hAnsi="Calibri Light" w:cs="Calibri Light"/>
          <w:sz w:val="24"/>
          <w:szCs w:val="24"/>
        </w:rPr>
        <w:t>R</w:t>
      </w:r>
      <w:r w:rsidRPr="004A3DAB">
        <w:rPr>
          <w:rFonts w:ascii="Calibri Light" w:hAnsi="Calibri Light" w:cs="Calibri Light"/>
          <w:sz w:val="24"/>
          <w:szCs w:val="24"/>
        </w:rPr>
        <w:t>angovo pasiūlyme</w:t>
      </w:r>
      <w:r w:rsidR="008E74E5" w:rsidRPr="004A3DAB">
        <w:rPr>
          <w:rFonts w:ascii="Calibri Light" w:hAnsi="Calibri Light" w:cs="Calibri Light"/>
          <w:sz w:val="24"/>
          <w:szCs w:val="24"/>
        </w:rPr>
        <w:t xml:space="preserve"> </w:t>
      </w:r>
      <w:r w:rsidRPr="004A3DAB">
        <w:rPr>
          <w:rFonts w:ascii="Calibri Light" w:hAnsi="Calibri Light" w:cs="Calibri Light"/>
          <w:sz w:val="24"/>
          <w:szCs w:val="24"/>
        </w:rPr>
        <w:t>pateiktą šių darbų kainą (įkainius) be PVM</w:t>
      </w:r>
      <w:r w:rsidRPr="004A3DAB">
        <w:rPr>
          <w:rStyle w:val="FootnoteReference"/>
          <w:rFonts w:ascii="Calibri Light" w:hAnsi="Calibri Light" w:cs="Calibri Light"/>
          <w:sz w:val="24"/>
          <w:szCs w:val="24"/>
        </w:rPr>
        <w:footnoteReference w:id="6"/>
      </w:r>
      <w:r w:rsidRPr="004A3DAB">
        <w:rPr>
          <w:rFonts w:ascii="Calibri Light" w:hAnsi="Calibri Light" w:cs="Calibri Light"/>
          <w:sz w:val="24"/>
          <w:szCs w:val="24"/>
        </w:rPr>
        <w:t xml:space="preserve">. Jei Indekso pokyčio koeficientas (K) yra intervale (imtinai) tarp 0,95 – 1,05 (0,95 ≤ K ≤ 1,05) ir </w:t>
      </w:r>
      <w:r w:rsidR="008E74E5" w:rsidRPr="004A3DAB">
        <w:rPr>
          <w:rFonts w:ascii="Calibri Light" w:hAnsi="Calibri Light" w:cs="Calibri Light"/>
          <w:sz w:val="24"/>
          <w:szCs w:val="24"/>
        </w:rPr>
        <w:t>S</w:t>
      </w:r>
      <w:r w:rsidRPr="004A3DAB">
        <w:rPr>
          <w:rFonts w:ascii="Calibri Light" w:hAnsi="Calibri Light" w:cs="Calibri Light"/>
          <w:sz w:val="24"/>
          <w:szCs w:val="24"/>
        </w:rPr>
        <w:t>utarties kaina (įkainiai) nebuvo ši</w:t>
      </w:r>
      <w:r w:rsidR="008E74E5" w:rsidRPr="004A3DAB">
        <w:rPr>
          <w:rFonts w:ascii="Calibri Light" w:hAnsi="Calibri Light" w:cs="Calibri Light"/>
          <w:sz w:val="24"/>
          <w:szCs w:val="24"/>
        </w:rPr>
        <w:t>os Sutarties</w:t>
      </w:r>
      <w:r w:rsidRPr="004A3DAB">
        <w:rPr>
          <w:rFonts w:ascii="Calibri Light" w:hAnsi="Calibri Light" w:cs="Calibri Light"/>
          <w:sz w:val="24"/>
          <w:szCs w:val="24"/>
        </w:rPr>
        <w:t xml:space="preserve"> nustatyta tvarka perskaičiuota (-i) anksčiau (t.y. dar nebuvo atliktas nei vienas </w:t>
      </w:r>
      <w:r w:rsidR="008E74E5" w:rsidRPr="004A3DAB">
        <w:rPr>
          <w:rFonts w:ascii="Calibri Light" w:hAnsi="Calibri Light" w:cs="Calibri Light"/>
          <w:sz w:val="24"/>
          <w:szCs w:val="24"/>
        </w:rPr>
        <w:t>S</w:t>
      </w:r>
      <w:r w:rsidRPr="004A3DAB">
        <w:rPr>
          <w:rFonts w:ascii="Calibri Light" w:hAnsi="Calibri Light" w:cs="Calibri Light"/>
          <w:sz w:val="24"/>
          <w:szCs w:val="24"/>
        </w:rPr>
        <w:t xml:space="preserve">utarties kainos (įkainių) perskaičiavimas), tada iki prašymo peržiūrėti </w:t>
      </w:r>
      <w:r w:rsidR="008E74E5" w:rsidRPr="004A3DAB">
        <w:rPr>
          <w:rFonts w:ascii="Calibri Light" w:hAnsi="Calibri Light" w:cs="Calibri Light"/>
          <w:sz w:val="24"/>
          <w:szCs w:val="24"/>
        </w:rPr>
        <w:t>S</w:t>
      </w:r>
      <w:r w:rsidRPr="004A3DAB">
        <w:rPr>
          <w:rFonts w:ascii="Calibri Light" w:hAnsi="Calibri Light" w:cs="Calibri Light"/>
          <w:sz w:val="24"/>
          <w:szCs w:val="24"/>
        </w:rPr>
        <w:t>utarties kainą (įkainius) gavimo dienos faktiškai neatliktų darbų kaina (įkainiai) be PVM yra neperskaičiuojama (-i).</w:t>
      </w:r>
    </w:p>
    <w:p w14:paraId="2A4DA457" w14:textId="0D78CF5A" w:rsidR="00E060E5" w:rsidRPr="004A3DAB" w:rsidRDefault="00855827" w:rsidP="00855827">
      <w:pPr>
        <w:numPr>
          <w:ilvl w:val="2"/>
          <w:numId w:val="2"/>
        </w:numPr>
        <w:tabs>
          <w:tab w:val="left" w:pos="851"/>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Indekso pokyčio koeficientas (K) apskaičiuojamas pagal Sutarties Bendrųjų sąlygų 4.</w:t>
      </w:r>
      <w:r w:rsidR="00E060E5" w:rsidRPr="004A3DAB">
        <w:rPr>
          <w:rFonts w:ascii="Calibri Light" w:hAnsi="Calibri Light" w:cs="Calibri Light"/>
          <w:sz w:val="24"/>
          <w:szCs w:val="24"/>
        </w:rPr>
        <w:t>9</w:t>
      </w:r>
      <w:r w:rsidRPr="004A3DAB">
        <w:rPr>
          <w:rFonts w:ascii="Calibri Light" w:hAnsi="Calibri Light" w:cs="Calibri Light"/>
          <w:sz w:val="24"/>
          <w:szCs w:val="24"/>
        </w:rPr>
        <w:t>.</w:t>
      </w:r>
      <w:r w:rsidR="00E060E5" w:rsidRPr="004A3DAB">
        <w:rPr>
          <w:rFonts w:ascii="Calibri Light" w:hAnsi="Calibri Light" w:cs="Calibri Light"/>
          <w:sz w:val="24"/>
          <w:szCs w:val="24"/>
        </w:rPr>
        <w:t>9</w:t>
      </w:r>
      <w:r w:rsidRPr="004A3DAB">
        <w:rPr>
          <w:rFonts w:ascii="Calibri Light" w:hAnsi="Calibri Light" w:cs="Calibri Light"/>
          <w:sz w:val="24"/>
          <w:szCs w:val="24"/>
        </w:rPr>
        <w:t xml:space="preserve"> punkte pateiktą formulę.</w:t>
      </w:r>
    </w:p>
    <w:p w14:paraId="556B9115" w14:textId="60C2F8FD" w:rsidR="00E060E5" w:rsidRPr="004A3DAB" w:rsidRDefault="00E060E5" w:rsidP="00E060E5">
      <w:pPr>
        <w:numPr>
          <w:ilvl w:val="2"/>
          <w:numId w:val="2"/>
        </w:numPr>
        <w:tabs>
          <w:tab w:val="left" w:pos="851"/>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lastRenderedPageBreak/>
        <w:t xml:space="preserve">Sutarties </w:t>
      </w:r>
      <w:r w:rsidR="00177735" w:rsidRPr="004A3DAB">
        <w:rPr>
          <w:rFonts w:ascii="Calibri Light" w:hAnsi="Calibri Light" w:cs="Calibri Light"/>
          <w:sz w:val="24"/>
          <w:szCs w:val="24"/>
        </w:rPr>
        <w:t>Š</w:t>
      </w:r>
      <w:r w:rsidRPr="004A3DAB">
        <w:rPr>
          <w:rFonts w:ascii="Calibri Light" w:hAnsi="Calibri Light" w:cs="Calibri Light"/>
          <w:sz w:val="24"/>
          <w:szCs w:val="24"/>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A3DAB">
        <w:rPr>
          <w:rFonts w:ascii="Calibri Light" w:hAnsi="Calibri Light" w:cs="Calibri Light"/>
          <w:sz w:val="24"/>
          <w:szCs w:val="24"/>
          <w:vertAlign w:val="subscript"/>
        </w:rPr>
        <w:t xml:space="preserve">D; </w:t>
      </w:r>
      <w:r w:rsidRPr="004A3DAB">
        <w:rPr>
          <w:rFonts w:ascii="Calibri Light" w:hAnsi="Calibri Light" w:cs="Calibri Light"/>
          <w:sz w:val="24"/>
          <w:szCs w:val="24"/>
        </w:rPr>
        <w:t>K</w:t>
      </w:r>
      <w:r w:rsidRPr="004A3DAB">
        <w:rPr>
          <w:rFonts w:ascii="Calibri Light" w:hAnsi="Calibri Light" w:cs="Calibri Light"/>
          <w:sz w:val="24"/>
          <w:szCs w:val="24"/>
          <w:vertAlign w:val="subscript"/>
        </w:rPr>
        <w:t>M</w:t>
      </w:r>
      <w:r w:rsidRPr="004A3DAB">
        <w:rPr>
          <w:rFonts w:ascii="Calibri Light" w:hAnsi="Calibri Light" w:cs="Calibri Light"/>
          <w:sz w:val="24"/>
          <w:szCs w:val="24"/>
        </w:rPr>
        <w:t>) yra atimama (jei Indekso pokyčio koeficientas yra didesnis nei 1,05 (Indekso pokyčio ko</w:t>
      </w:r>
      <w:r w:rsidR="00040CFA" w:rsidRPr="004A3DAB">
        <w:rPr>
          <w:rFonts w:ascii="Calibri Light" w:hAnsi="Calibri Light" w:cs="Calibri Light"/>
          <w:sz w:val="24"/>
          <w:szCs w:val="24"/>
        </w:rPr>
        <w:t>e</w:t>
      </w:r>
      <w:r w:rsidRPr="004A3DAB">
        <w:rPr>
          <w:rFonts w:ascii="Calibri Light" w:hAnsi="Calibri Light" w:cs="Calibri Light"/>
          <w:sz w:val="24"/>
          <w:szCs w:val="24"/>
        </w:rPr>
        <w:t>fic</w:t>
      </w:r>
      <w:r w:rsidR="00F038AD" w:rsidRPr="004A3DAB">
        <w:rPr>
          <w:rFonts w:ascii="Calibri Light" w:hAnsi="Calibri Light" w:cs="Calibri Light"/>
          <w:sz w:val="24"/>
          <w:szCs w:val="24"/>
        </w:rPr>
        <w:t>i</w:t>
      </w:r>
      <w:r w:rsidRPr="004A3DAB">
        <w:rPr>
          <w:rFonts w:ascii="Calibri Light" w:hAnsi="Calibri Light" w:cs="Calibri Light"/>
          <w:sz w:val="24"/>
          <w:szCs w:val="24"/>
        </w:rPr>
        <w:t>entas (K) &gt; 1,05)) arba pridedama (jei Indekso pokyčio koeficientas yra mažesnis nei 0,95 (Indekso pokyčio ko</w:t>
      </w:r>
      <w:r w:rsidR="00040CFA" w:rsidRPr="004A3DAB">
        <w:rPr>
          <w:rFonts w:ascii="Calibri Light" w:hAnsi="Calibri Light" w:cs="Calibri Light"/>
          <w:sz w:val="24"/>
          <w:szCs w:val="24"/>
        </w:rPr>
        <w:t>e</w:t>
      </w:r>
      <w:r w:rsidRPr="004A3DAB">
        <w:rPr>
          <w:rFonts w:ascii="Calibri Light" w:hAnsi="Calibri Light" w:cs="Calibri Light"/>
          <w:sz w:val="24"/>
          <w:szCs w:val="24"/>
        </w:rPr>
        <w:t>fic</w:t>
      </w:r>
      <w:r w:rsidR="00F038AD" w:rsidRPr="004A3DAB">
        <w:rPr>
          <w:rFonts w:ascii="Calibri Light" w:hAnsi="Calibri Light" w:cs="Calibri Light"/>
          <w:sz w:val="24"/>
          <w:szCs w:val="24"/>
        </w:rPr>
        <w:t>i</w:t>
      </w:r>
      <w:r w:rsidRPr="004A3DAB">
        <w:rPr>
          <w:rFonts w:ascii="Calibri Light" w:hAnsi="Calibri Light" w:cs="Calibri Light"/>
          <w:sz w:val="24"/>
          <w:szCs w:val="24"/>
        </w:rPr>
        <w:t xml:space="preserve">entas (K) &lt; 0,95)) 0,05 jo dalis, kaip </w:t>
      </w:r>
      <w:r w:rsidR="00BB5F30" w:rsidRPr="004A3DAB">
        <w:rPr>
          <w:rFonts w:ascii="Calibri Light" w:hAnsi="Calibri Light" w:cs="Calibri Light"/>
          <w:sz w:val="24"/>
          <w:szCs w:val="24"/>
        </w:rPr>
        <w:t>S</w:t>
      </w:r>
      <w:r w:rsidRPr="004A3DAB">
        <w:rPr>
          <w:rFonts w:ascii="Calibri Light" w:hAnsi="Calibri Light" w:cs="Calibri Light"/>
          <w:sz w:val="24"/>
          <w:szCs w:val="24"/>
        </w:rPr>
        <w:t>utarties šalių prisiimta rizika</w:t>
      </w:r>
      <w:r w:rsidRPr="004A3DAB">
        <w:rPr>
          <w:rStyle w:val="FootnoteReference"/>
          <w:rFonts w:ascii="Calibri Light" w:hAnsi="Calibri Light" w:cs="Calibri Light"/>
          <w:sz w:val="24"/>
          <w:szCs w:val="24"/>
        </w:rPr>
        <w:footnoteReference w:id="7"/>
      </w:r>
      <w:r w:rsidRPr="004A3DAB">
        <w:rPr>
          <w:rFonts w:ascii="Calibri Light" w:hAnsi="Calibri Light" w:cs="Calibri Light"/>
          <w:sz w:val="24"/>
          <w:szCs w:val="24"/>
        </w:rPr>
        <w:t xml:space="preserve">. Iki prašymo peržiūrėti </w:t>
      </w:r>
      <w:r w:rsidR="00177735" w:rsidRPr="004A3DAB">
        <w:rPr>
          <w:rFonts w:ascii="Calibri Light" w:hAnsi="Calibri Light" w:cs="Calibri Light"/>
          <w:sz w:val="24"/>
          <w:szCs w:val="24"/>
        </w:rPr>
        <w:t>S</w:t>
      </w:r>
      <w:r w:rsidRPr="004A3DAB">
        <w:rPr>
          <w:rFonts w:ascii="Calibri Light" w:hAnsi="Calibri Light" w:cs="Calibri Light"/>
          <w:sz w:val="24"/>
          <w:szCs w:val="24"/>
        </w:rPr>
        <w:t>utarties kainą (įkainius) gavimo dienos faktiškai neatliktų darbų kaina (įkainiai) be PVM, kai (K)&gt;1,05 arba (K)&lt;0,95, perskaičiuojama (-i) šių faktiškai neatliktų darbų vertę</w:t>
      </w:r>
      <w:r w:rsidRPr="004A3DAB">
        <w:rPr>
          <w:rStyle w:val="FootnoteReference"/>
          <w:rFonts w:ascii="Calibri Light" w:hAnsi="Calibri Light" w:cs="Calibri Light"/>
          <w:sz w:val="24"/>
          <w:szCs w:val="24"/>
        </w:rPr>
        <w:footnoteReference w:id="8"/>
      </w:r>
      <w:r w:rsidRPr="004A3DAB">
        <w:rPr>
          <w:rFonts w:ascii="Calibri Light" w:hAnsi="Calibri Light" w:cs="Calibri Light"/>
          <w:sz w:val="24"/>
          <w:szCs w:val="24"/>
        </w:rPr>
        <w:t xml:space="preserve"> be PVM </w:t>
      </w:r>
      <w:r w:rsidRPr="004A3DAB">
        <w:rPr>
          <w:rFonts w:ascii="Calibri Light" w:hAnsi="Calibri Light" w:cs="Calibri Light"/>
          <w:i/>
          <w:iCs/>
          <w:sz w:val="24"/>
          <w:szCs w:val="24"/>
        </w:rPr>
        <w:t xml:space="preserve">(visiems </w:t>
      </w:r>
      <w:r w:rsidR="00E02B98" w:rsidRPr="004A3DAB">
        <w:rPr>
          <w:rFonts w:ascii="Calibri Light" w:hAnsi="Calibri Light" w:cs="Calibri Light"/>
          <w:i/>
          <w:iCs/>
          <w:sz w:val="24"/>
          <w:szCs w:val="24"/>
        </w:rPr>
        <w:t>S</w:t>
      </w:r>
      <w:r w:rsidRPr="004A3DAB">
        <w:rPr>
          <w:rFonts w:ascii="Calibri Light" w:hAnsi="Calibri Light" w:cs="Calibri Light"/>
          <w:i/>
          <w:iCs/>
          <w:sz w:val="24"/>
          <w:szCs w:val="24"/>
        </w:rPr>
        <w:t xml:space="preserve">utarties kainos (įkainių) perskaičiavimams (kiekvienos </w:t>
      </w:r>
      <w:r w:rsidR="00E02B98" w:rsidRPr="004A3DAB">
        <w:rPr>
          <w:rFonts w:ascii="Calibri Light" w:hAnsi="Calibri Light" w:cs="Calibri Light"/>
          <w:i/>
          <w:iCs/>
          <w:sz w:val="24"/>
          <w:szCs w:val="24"/>
        </w:rPr>
        <w:t>S</w:t>
      </w:r>
      <w:r w:rsidRPr="004A3DAB">
        <w:rPr>
          <w:rFonts w:ascii="Calibri Light" w:hAnsi="Calibri Light" w:cs="Calibri Light"/>
          <w:i/>
          <w:iCs/>
          <w:sz w:val="24"/>
          <w:szCs w:val="24"/>
        </w:rPr>
        <w:t xml:space="preserve">utarties kainos (įkainių) peržiūros metu) taikoma šių faktiškai neatliktų darbų vertė be PVM, kuri buvo pateikta </w:t>
      </w:r>
      <w:r w:rsidR="00105857" w:rsidRPr="004A3DAB">
        <w:rPr>
          <w:rFonts w:ascii="Calibri Light" w:hAnsi="Calibri Light" w:cs="Calibri Light"/>
          <w:i/>
          <w:iCs/>
          <w:sz w:val="24"/>
          <w:szCs w:val="24"/>
        </w:rPr>
        <w:t>R</w:t>
      </w:r>
      <w:r w:rsidRPr="004A3DAB">
        <w:rPr>
          <w:rFonts w:ascii="Calibri Light" w:hAnsi="Calibri Light" w:cs="Calibri Light"/>
          <w:i/>
          <w:iCs/>
          <w:sz w:val="24"/>
          <w:szCs w:val="24"/>
        </w:rPr>
        <w:t>angovo</w:t>
      </w:r>
      <w:r w:rsidR="00105857" w:rsidRPr="004A3DAB">
        <w:rPr>
          <w:rFonts w:ascii="Calibri Light" w:hAnsi="Calibri Light" w:cs="Calibri Light"/>
          <w:i/>
          <w:iCs/>
          <w:sz w:val="24"/>
          <w:szCs w:val="24"/>
        </w:rPr>
        <w:t xml:space="preserve"> </w:t>
      </w:r>
      <w:r w:rsidRPr="004A3DAB">
        <w:rPr>
          <w:rFonts w:ascii="Calibri Light" w:hAnsi="Calibri Light" w:cs="Calibri Light"/>
          <w:i/>
          <w:iCs/>
          <w:sz w:val="24"/>
          <w:szCs w:val="24"/>
        </w:rPr>
        <w:t>pasiūlyme, ir ši neatliktų darbų vertė be PVM dauginama iš patikslinto Indekso pokyčio koeficiento (K</w:t>
      </w:r>
      <w:r w:rsidRPr="004A3DAB">
        <w:rPr>
          <w:rFonts w:ascii="Calibri Light" w:hAnsi="Calibri Light" w:cs="Calibri Light"/>
          <w:i/>
          <w:iCs/>
          <w:sz w:val="24"/>
          <w:szCs w:val="24"/>
          <w:vertAlign w:val="subscript"/>
        </w:rPr>
        <w:t xml:space="preserve">D; </w:t>
      </w:r>
      <w:r w:rsidRPr="004A3DAB">
        <w:rPr>
          <w:rFonts w:ascii="Calibri Light" w:hAnsi="Calibri Light" w:cs="Calibri Light"/>
          <w:i/>
          <w:iCs/>
          <w:sz w:val="24"/>
          <w:szCs w:val="24"/>
        </w:rPr>
        <w:t>K</w:t>
      </w:r>
      <w:r w:rsidRPr="004A3DAB">
        <w:rPr>
          <w:rFonts w:ascii="Calibri Light" w:hAnsi="Calibri Light" w:cs="Calibri Light"/>
          <w:i/>
          <w:iCs/>
          <w:sz w:val="24"/>
          <w:szCs w:val="24"/>
          <w:vertAlign w:val="subscript"/>
        </w:rPr>
        <w:t>M</w:t>
      </w:r>
      <w:r w:rsidRPr="004A3DAB">
        <w:rPr>
          <w:rFonts w:ascii="Calibri Light" w:hAnsi="Calibri Light" w:cs="Calibri Light"/>
          <w:i/>
          <w:iCs/>
          <w:sz w:val="24"/>
          <w:szCs w:val="24"/>
        </w:rPr>
        <w:t xml:space="preserve">)) </w:t>
      </w:r>
      <w:r w:rsidRPr="004A3DAB">
        <w:rPr>
          <w:rFonts w:ascii="Calibri Light" w:hAnsi="Calibri Light" w:cs="Calibri Light"/>
          <w:sz w:val="24"/>
          <w:szCs w:val="24"/>
        </w:rPr>
        <w:t xml:space="preserve">dauginant iš </w:t>
      </w:r>
      <w:r w:rsidRPr="004A3DAB">
        <w:rPr>
          <w:rFonts w:ascii="Calibri Light" w:hAnsi="Calibri Light" w:cs="Calibri Light"/>
          <w:b/>
          <w:bCs/>
          <w:sz w:val="24"/>
          <w:szCs w:val="24"/>
        </w:rPr>
        <w:t xml:space="preserve">patikslinto Indekso pokyčio koeficiento </w:t>
      </w:r>
      <w:bookmarkStart w:id="20" w:name="_Hlk105662572"/>
      <w:r w:rsidRPr="004A3DAB">
        <w:rPr>
          <w:rFonts w:ascii="Calibri Light" w:hAnsi="Calibri Light" w:cs="Calibri Light"/>
          <w:b/>
          <w:bCs/>
          <w:sz w:val="24"/>
          <w:szCs w:val="24"/>
        </w:rPr>
        <w:t>(</w:t>
      </w:r>
      <w:bookmarkStart w:id="21" w:name="_Hlk104962606"/>
      <w:r w:rsidRPr="004A3DAB">
        <w:rPr>
          <w:rFonts w:ascii="Calibri Light" w:hAnsi="Calibri Light" w:cs="Calibri Light"/>
          <w:b/>
          <w:bCs/>
          <w:sz w:val="24"/>
          <w:szCs w:val="24"/>
        </w:rPr>
        <w:t>K</w:t>
      </w:r>
      <w:r w:rsidRPr="004A3DAB">
        <w:rPr>
          <w:rFonts w:ascii="Calibri Light" w:hAnsi="Calibri Light" w:cs="Calibri Light"/>
          <w:b/>
          <w:bCs/>
          <w:sz w:val="24"/>
          <w:szCs w:val="24"/>
          <w:vertAlign w:val="subscript"/>
        </w:rPr>
        <w:t xml:space="preserve">D; </w:t>
      </w:r>
      <w:r w:rsidRPr="004A3DAB">
        <w:rPr>
          <w:rFonts w:ascii="Calibri Light" w:hAnsi="Calibri Light" w:cs="Calibri Light"/>
          <w:b/>
          <w:bCs/>
          <w:sz w:val="24"/>
          <w:szCs w:val="24"/>
        </w:rPr>
        <w:t>K</w:t>
      </w:r>
      <w:r w:rsidRPr="004A3DAB">
        <w:rPr>
          <w:rFonts w:ascii="Calibri Light" w:hAnsi="Calibri Light" w:cs="Calibri Light"/>
          <w:b/>
          <w:bCs/>
          <w:sz w:val="24"/>
          <w:szCs w:val="24"/>
          <w:vertAlign w:val="subscript"/>
        </w:rPr>
        <w:t>M</w:t>
      </w:r>
      <w:bookmarkEnd w:id="21"/>
      <w:r w:rsidRPr="004A3DAB">
        <w:rPr>
          <w:rFonts w:ascii="Calibri Light" w:hAnsi="Calibri Light" w:cs="Calibri Light"/>
          <w:b/>
          <w:bCs/>
          <w:sz w:val="24"/>
          <w:szCs w:val="24"/>
        </w:rPr>
        <w:t>)</w:t>
      </w:r>
      <w:r w:rsidRPr="004A3DAB">
        <w:rPr>
          <w:rFonts w:ascii="Calibri Light" w:hAnsi="Calibri Light" w:cs="Calibri Light"/>
          <w:sz w:val="24"/>
          <w:szCs w:val="24"/>
        </w:rPr>
        <w:t xml:space="preserve">, </w:t>
      </w:r>
      <w:bookmarkEnd w:id="20"/>
      <w:r w:rsidRPr="004A3DAB">
        <w:rPr>
          <w:rFonts w:ascii="Calibri Light" w:hAnsi="Calibri Light" w:cs="Calibri Light"/>
          <w:sz w:val="24"/>
          <w:szCs w:val="24"/>
        </w:rPr>
        <w:t>kuris apskaičiuojamas pagal toliau nurodytas formules:</w:t>
      </w:r>
    </w:p>
    <w:p w14:paraId="58383E68" w14:textId="039BE8C4" w:rsidR="00040CFA" w:rsidRPr="004A3DAB" w:rsidRDefault="00BD608B" w:rsidP="00040CFA">
      <w:pPr>
        <w:pStyle w:val="ListParagraph"/>
        <w:ind w:left="567"/>
        <w:jc w:val="both"/>
        <w:rPr>
          <w:rFonts w:ascii="Calibri Light" w:hAnsi="Calibri Light" w:cs="Calibri Light"/>
          <w:sz w:val="24"/>
          <w:szCs w:val="24"/>
        </w:rPr>
      </w:pPr>
      <w:bookmarkStart w:id="22" w:name="_Hlk104539508"/>
      <w:r w:rsidRPr="004A3DAB">
        <w:rPr>
          <w:rFonts w:ascii="Calibri Light" w:hAnsi="Calibri Light" w:cs="Calibri Light"/>
          <w:sz w:val="24"/>
          <w:szCs w:val="24"/>
        </w:rPr>
        <w:t xml:space="preserve">     </w:t>
      </w:r>
      <w:r w:rsidR="00040CFA" w:rsidRPr="004A3DAB">
        <w:rPr>
          <w:rFonts w:ascii="Calibri Light" w:hAnsi="Calibri Light" w:cs="Calibri Light"/>
          <w:sz w:val="24"/>
          <w:szCs w:val="24"/>
        </w:rPr>
        <w:t>K = (IPb / IPr)</w:t>
      </w:r>
    </w:p>
    <w:p w14:paraId="38718B7A" w14:textId="66269E57" w:rsidR="00040CFA" w:rsidRPr="004A3DAB" w:rsidRDefault="00040CFA" w:rsidP="00040CFA">
      <w:pPr>
        <w:pStyle w:val="ListParagraph"/>
        <w:ind w:left="567"/>
        <w:jc w:val="both"/>
        <w:rPr>
          <w:rFonts w:ascii="Calibri Light" w:hAnsi="Calibri Light" w:cs="Calibri Light"/>
          <w:sz w:val="24"/>
          <w:szCs w:val="24"/>
        </w:rPr>
      </w:pPr>
      <w:r w:rsidRPr="004A3DAB">
        <w:rPr>
          <w:rFonts w:ascii="Calibri Light" w:hAnsi="Calibri Light" w:cs="Calibri Light"/>
          <w:sz w:val="24"/>
          <w:szCs w:val="24"/>
        </w:rPr>
        <w:t xml:space="preserve">     Kur:</w:t>
      </w:r>
      <w:r w:rsidRPr="004A3DAB">
        <w:rPr>
          <w:rFonts w:ascii="Calibri Light" w:hAnsi="Calibri Light" w:cs="Calibri Light"/>
          <w:sz w:val="24"/>
          <w:szCs w:val="24"/>
        </w:rPr>
        <w:tab/>
      </w:r>
    </w:p>
    <w:p w14:paraId="7700A7FA" w14:textId="20B6804B" w:rsidR="00040CFA" w:rsidRPr="004A3DAB" w:rsidRDefault="00040CFA" w:rsidP="00040CFA">
      <w:pPr>
        <w:pStyle w:val="ListParagraph"/>
        <w:ind w:left="567"/>
        <w:jc w:val="both"/>
        <w:rPr>
          <w:rFonts w:ascii="Calibri Light" w:hAnsi="Calibri Light" w:cs="Calibri Light"/>
          <w:sz w:val="24"/>
          <w:szCs w:val="24"/>
        </w:rPr>
      </w:pPr>
      <w:r w:rsidRPr="004A3DAB">
        <w:rPr>
          <w:rFonts w:ascii="Calibri Light" w:hAnsi="Calibri Light" w:cs="Calibri Light"/>
          <w:sz w:val="24"/>
          <w:szCs w:val="24"/>
        </w:rPr>
        <w:t xml:space="preserve">     K – Indekso pokyčio koeficientas, kuris nurodomas ir taikomas 4 (keturių) skaičių po kablelio tikslumu;</w:t>
      </w:r>
    </w:p>
    <w:p w14:paraId="6F391342" w14:textId="71C4FFBD" w:rsidR="00040CFA" w:rsidRPr="004A3DAB" w:rsidRDefault="00040CFA" w:rsidP="00BD608B">
      <w:pPr>
        <w:ind w:left="851" w:hanging="851"/>
        <w:jc w:val="both"/>
        <w:rPr>
          <w:rFonts w:ascii="Calibri Light" w:hAnsi="Calibri Light" w:cs="Calibri Light"/>
          <w:sz w:val="24"/>
          <w:szCs w:val="24"/>
        </w:rPr>
      </w:pPr>
      <w:r w:rsidRPr="004A3DAB">
        <w:rPr>
          <w:rFonts w:ascii="Calibri Light" w:hAnsi="Calibri Light" w:cs="Calibri Light"/>
          <w:sz w:val="24"/>
          <w:szCs w:val="24"/>
        </w:rPr>
        <w:t xml:space="preserve">              IPr – Indekso reikšmė laikotarpio pradžioje, t. y. pasiūlymų pateikimo pirkime termino pabaigos mėnesiui taikomas paskelbtas Indeksas;</w:t>
      </w:r>
    </w:p>
    <w:p w14:paraId="7BA4CB7A" w14:textId="0F82B7DE" w:rsidR="00040CFA" w:rsidRPr="004A3DAB" w:rsidRDefault="00040CFA" w:rsidP="00BD608B">
      <w:pPr>
        <w:ind w:left="851"/>
        <w:jc w:val="both"/>
        <w:rPr>
          <w:rFonts w:ascii="Calibri Light" w:hAnsi="Calibri Light" w:cs="Calibri Light"/>
          <w:sz w:val="24"/>
          <w:szCs w:val="24"/>
        </w:rPr>
      </w:pPr>
      <w:r w:rsidRPr="004A3DAB">
        <w:rPr>
          <w:rFonts w:ascii="Calibri Light" w:hAnsi="Calibri Light" w:cs="Calibri Light"/>
          <w:sz w:val="24"/>
          <w:szCs w:val="24"/>
        </w:rPr>
        <w:t>I</w:t>
      </w:r>
      <w:r w:rsidR="007953DA" w:rsidRPr="004A3DAB">
        <w:rPr>
          <w:rFonts w:ascii="Calibri Light" w:hAnsi="Calibri Light" w:cs="Calibri Light"/>
          <w:sz w:val="24"/>
          <w:szCs w:val="24"/>
        </w:rPr>
        <w:t>P</w:t>
      </w:r>
      <w:r w:rsidRPr="004A3DAB">
        <w:rPr>
          <w:rFonts w:ascii="Calibri Light" w:hAnsi="Calibri Light" w:cs="Calibri Light"/>
          <w:sz w:val="24"/>
          <w:szCs w:val="24"/>
        </w:rPr>
        <w:t xml:space="preserve">b – Indekso reikšmė laikotarpio pabaigoje, t. y. </w:t>
      </w:r>
      <w:r w:rsidR="003C6ADC" w:rsidRPr="004A3DAB">
        <w:rPr>
          <w:rFonts w:ascii="Calibri Light" w:hAnsi="Calibri Light" w:cs="Calibri Light"/>
          <w:sz w:val="24"/>
          <w:szCs w:val="24"/>
        </w:rPr>
        <w:t>S</w:t>
      </w:r>
      <w:r w:rsidRPr="004A3DAB">
        <w:rPr>
          <w:rFonts w:ascii="Calibri Light" w:hAnsi="Calibri Light" w:cs="Calibri Light"/>
          <w:sz w:val="24"/>
          <w:szCs w:val="24"/>
        </w:rPr>
        <w:t xml:space="preserve">utarties </w:t>
      </w:r>
      <w:r w:rsidR="003C6ADC" w:rsidRPr="004A3DAB">
        <w:rPr>
          <w:rFonts w:ascii="Calibri Light" w:hAnsi="Calibri Light" w:cs="Calibri Light"/>
          <w:sz w:val="24"/>
          <w:szCs w:val="24"/>
        </w:rPr>
        <w:t>Š</w:t>
      </w:r>
      <w:r w:rsidRPr="004A3DAB">
        <w:rPr>
          <w:rFonts w:ascii="Calibri Light" w:hAnsi="Calibri Light" w:cs="Calibri Light"/>
          <w:sz w:val="24"/>
          <w:szCs w:val="24"/>
        </w:rPr>
        <w:t>alies rašytinio prašymo (kai įgyta tokia teisė pagal ši</w:t>
      </w:r>
      <w:r w:rsidR="002B3181" w:rsidRPr="004A3DAB">
        <w:rPr>
          <w:rFonts w:ascii="Calibri Light" w:hAnsi="Calibri Light" w:cs="Calibri Light"/>
          <w:sz w:val="24"/>
          <w:szCs w:val="24"/>
        </w:rPr>
        <w:t xml:space="preserve">os Sutarties </w:t>
      </w:r>
      <w:r w:rsidRPr="004A3DAB">
        <w:rPr>
          <w:rFonts w:ascii="Calibri Light" w:hAnsi="Calibri Light" w:cs="Calibri Light"/>
          <w:sz w:val="24"/>
          <w:szCs w:val="24"/>
        </w:rPr>
        <w:t xml:space="preserve">nuostatas), peržiūrėti </w:t>
      </w:r>
      <w:r w:rsidR="003C6ADC" w:rsidRPr="004A3DAB">
        <w:rPr>
          <w:rFonts w:ascii="Calibri Light" w:hAnsi="Calibri Light" w:cs="Calibri Light"/>
          <w:sz w:val="24"/>
          <w:szCs w:val="24"/>
        </w:rPr>
        <w:t>S</w:t>
      </w:r>
      <w:r w:rsidRPr="004A3DAB">
        <w:rPr>
          <w:rFonts w:ascii="Calibri Light" w:hAnsi="Calibri Light" w:cs="Calibri Light"/>
          <w:sz w:val="24"/>
          <w:szCs w:val="24"/>
        </w:rPr>
        <w:t>utarties kainą (įkainius), gavimo dieną paskelbtas</w:t>
      </w:r>
      <w:r w:rsidRPr="004A3DAB">
        <w:rPr>
          <w:rStyle w:val="FootnoteReference"/>
          <w:rFonts w:ascii="Calibri Light" w:hAnsi="Calibri Light" w:cs="Calibri Light"/>
          <w:sz w:val="24"/>
          <w:szCs w:val="24"/>
        </w:rPr>
        <w:footnoteReference w:id="9"/>
      </w:r>
      <w:r w:rsidRPr="004A3DAB">
        <w:rPr>
          <w:rFonts w:ascii="Calibri Light" w:hAnsi="Calibri Light" w:cs="Calibri Light"/>
          <w:sz w:val="24"/>
          <w:szCs w:val="24"/>
        </w:rPr>
        <w:t xml:space="preserve"> Indeksas.</w:t>
      </w:r>
    </w:p>
    <w:p w14:paraId="4AA79180" w14:textId="77777777" w:rsidR="00040CFA" w:rsidRPr="004A3DAB" w:rsidRDefault="00040CFA" w:rsidP="00BD608B">
      <w:pPr>
        <w:pStyle w:val="ListParagraph"/>
        <w:ind w:left="851"/>
        <w:jc w:val="both"/>
        <w:rPr>
          <w:rFonts w:ascii="Calibri Light" w:hAnsi="Calibri Light" w:cs="Calibri Light"/>
          <w:sz w:val="24"/>
          <w:szCs w:val="24"/>
        </w:rPr>
      </w:pPr>
      <w:bookmarkStart w:id="23" w:name="_Hlk104760021"/>
      <w:r w:rsidRPr="004A3DAB">
        <w:rPr>
          <w:rFonts w:ascii="Calibri Light" w:hAnsi="Calibri Light" w:cs="Calibri Light"/>
          <w:sz w:val="24"/>
          <w:szCs w:val="24"/>
        </w:rPr>
        <w:t>Jei K yra didesnis nei 1,05, tuomet yra atimama 0,05 jo dalis ir apskaičiuojamas patikslintas Indekso pokyčio koeficientas K</w:t>
      </w:r>
      <w:r w:rsidRPr="004A3DAB">
        <w:rPr>
          <w:rFonts w:ascii="Calibri Light" w:hAnsi="Calibri Light" w:cs="Calibri Light"/>
          <w:sz w:val="24"/>
          <w:szCs w:val="24"/>
          <w:vertAlign w:val="subscript"/>
        </w:rPr>
        <w:t>D</w:t>
      </w:r>
      <w:bookmarkEnd w:id="22"/>
      <w:r w:rsidRPr="004A3DAB">
        <w:rPr>
          <w:rFonts w:ascii="Calibri Light" w:hAnsi="Calibri Light" w:cs="Calibri Light"/>
          <w:sz w:val="24"/>
          <w:szCs w:val="24"/>
        </w:rPr>
        <w:t xml:space="preserve">: </w:t>
      </w:r>
    </w:p>
    <w:p w14:paraId="3876A8B2" w14:textId="039F6892" w:rsidR="00040CFA" w:rsidRPr="004A3DAB" w:rsidRDefault="00BD608B" w:rsidP="00BD608B">
      <w:pPr>
        <w:pStyle w:val="ListParagraph"/>
        <w:ind w:left="567"/>
        <w:jc w:val="both"/>
        <w:rPr>
          <w:rFonts w:ascii="Calibri Light" w:hAnsi="Calibri Light" w:cs="Calibri Light"/>
          <w:sz w:val="24"/>
          <w:szCs w:val="24"/>
        </w:rPr>
      </w:pPr>
      <w:bookmarkStart w:id="24" w:name="_Hlk104802324"/>
      <w:bookmarkStart w:id="25" w:name="_Hlk104303188"/>
      <w:r w:rsidRPr="004A3DAB">
        <w:rPr>
          <w:rFonts w:ascii="Calibri Light" w:hAnsi="Calibri Light" w:cs="Calibri Light"/>
          <w:sz w:val="24"/>
          <w:szCs w:val="24"/>
        </w:rPr>
        <w:t xml:space="preserve">     </w:t>
      </w:r>
      <w:r w:rsidR="00040CFA" w:rsidRPr="004A3DAB">
        <w:rPr>
          <w:rFonts w:ascii="Calibri Light" w:hAnsi="Calibri Light" w:cs="Calibri Light"/>
          <w:sz w:val="24"/>
          <w:szCs w:val="24"/>
        </w:rPr>
        <w:t>K</w:t>
      </w:r>
      <w:r w:rsidR="00040CFA" w:rsidRPr="004A3DAB">
        <w:rPr>
          <w:rFonts w:ascii="Calibri Light" w:hAnsi="Calibri Light" w:cs="Calibri Light"/>
          <w:sz w:val="24"/>
          <w:szCs w:val="24"/>
          <w:vertAlign w:val="subscript"/>
        </w:rPr>
        <w:t>D</w:t>
      </w:r>
      <w:bookmarkEnd w:id="24"/>
      <w:r w:rsidR="00040CFA" w:rsidRPr="004A3DAB">
        <w:rPr>
          <w:rFonts w:ascii="Calibri Light" w:hAnsi="Calibri Light" w:cs="Calibri Light"/>
          <w:sz w:val="24"/>
          <w:szCs w:val="24"/>
        </w:rPr>
        <w:t xml:space="preserve"> = K – 0,05</w:t>
      </w:r>
      <w:bookmarkEnd w:id="25"/>
    </w:p>
    <w:p w14:paraId="198CAAD6" w14:textId="3FCA6386" w:rsidR="00040CFA" w:rsidRPr="004A3DAB" w:rsidRDefault="00BD608B" w:rsidP="00BD608B">
      <w:pPr>
        <w:pStyle w:val="ListParagraph"/>
        <w:ind w:left="851" w:hanging="284"/>
        <w:jc w:val="both"/>
        <w:rPr>
          <w:rFonts w:ascii="Calibri Light" w:hAnsi="Calibri Light" w:cs="Calibri Light"/>
          <w:sz w:val="24"/>
          <w:szCs w:val="24"/>
        </w:rPr>
      </w:pPr>
      <w:r w:rsidRPr="004A3DAB">
        <w:rPr>
          <w:rFonts w:ascii="Calibri Light" w:hAnsi="Calibri Light" w:cs="Calibri Light"/>
          <w:sz w:val="24"/>
          <w:szCs w:val="24"/>
        </w:rPr>
        <w:t xml:space="preserve">    </w:t>
      </w:r>
      <w:r w:rsidR="00040CFA" w:rsidRPr="004A3DAB">
        <w:rPr>
          <w:rFonts w:ascii="Calibri Light" w:hAnsi="Calibri Light" w:cs="Calibri Light"/>
          <w:sz w:val="24"/>
          <w:szCs w:val="24"/>
        </w:rPr>
        <w:t>Jei K yra mažesnis nei 0,95, tuomet yra pridedama 0,05 jo dalis ir apskaičiuojamas patikslintas Indekso</w:t>
      </w:r>
      <w:r w:rsidRPr="004A3DAB">
        <w:rPr>
          <w:rFonts w:ascii="Calibri Light" w:hAnsi="Calibri Light" w:cs="Calibri Light"/>
          <w:sz w:val="24"/>
          <w:szCs w:val="24"/>
        </w:rPr>
        <w:t xml:space="preserve"> </w:t>
      </w:r>
      <w:r w:rsidR="00040CFA" w:rsidRPr="004A3DAB">
        <w:rPr>
          <w:rFonts w:ascii="Calibri Light" w:hAnsi="Calibri Light" w:cs="Calibri Light"/>
          <w:sz w:val="24"/>
          <w:szCs w:val="24"/>
        </w:rPr>
        <w:t>pokyčio koeficientas K</w:t>
      </w:r>
      <w:r w:rsidR="00040CFA" w:rsidRPr="004A3DAB">
        <w:rPr>
          <w:rFonts w:ascii="Calibri Light" w:hAnsi="Calibri Light" w:cs="Calibri Light"/>
          <w:sz w:val="24"/>
          <w:szCs w:val="24"/>
          <w:vertAlign w:val="subscript"/>
        </w:rPr>
        <w:t>M</w:t>
      </w:r>
      <w:r w:rsidR="00040CFA" w:rsidRPr="004A3DAB">
        <w:rPr>
          <w:rFonts w:ascii="Calibri Light" w:hAnsi="Calibri Light" w:cs="Calibri Light"/>
          <w:sz w:val="24"/>
          <w:szCs w:val="24"/>
        </w:rPr>
        <w:t xml:space="preserve">: </w:t>
      </w:r>
    </w:p>
    <w:p w14:paraId="6119A387" w14:textId="466EDF11" w:rsidR="00040CFA" w:rsidRPr="004A3DAB" w:rsidRDefault="00BD608B" w:rsidP="00BD608B">
      <w:pPr>
        <w:pStyle w:val="ListParagraph"/>
        <w:ind w:left="567"/>
        <w:jc w:val="both"/>
        <w:rPr>
          <w:rFonts w:ascii="Calibri Light" w:hAnsi="Calibri Light" w:cs="Calibri Light"/>
          <w:sz w:val="24"/>
          <w:szCs w:val="24"/>
        </w:rPr>
      </w:pPr>
      <w:r w:rsidRPr="004A3DAB">
        <w:rPr>
          <w:rFonts w:ascii="Calibri Light" w:hAnsi="Calibri Light" w:cs="Calibri Light"/>
          <w:sz w:val="24"/>
          <w:szCs w:val="24"/>
        </w:rPr>
        <w:t xml:space="preserve">     </w:t>
      </w:r>
      <w:r w:rsidR="00040CFA" w:rsidRPr="004A3DAB">
        <w:rPr>
          <w:rFonts w:ascii="Calibri Light" w:hAnsi="Calibri Light" w:cs="Calibri Light"/>
          <w:sz w:val="24"/>
          <w:szCs w:val="24"/>
        </w:rPr>
        <w:t>K</w:t>
      </w:r>
      <w:r w:rsidR="00040CFA" w:rsidRPr="004A3DAB">
        <w:rPr>
          <w:rFonts w:ascii="Calibri Light" w:hAnsi="Calibri Light" w:cs="Calibri Light"/>
          <w:sz w:val="24"/>
          <w:szCs w:val="24"/>
          <w:vertAlign w:val="subscript"/>
        </w:rPr>
        <w:t>M</w:t>
      </w:r>
      <w:r w:rsidR="00040CFA" w:rsidRPr="004A3DAB">
        <w:rPr>
          <w:rFonts w:ascii="Calibri Light" w:hAnsi="Calibri Light" w:cs="Calibri Light"/>
          <w:sz w:val="24"/>
          <w:szCs w:val="24"/>
        </w:rPr>
        <w:t xml:space="preserve"> = K + 0,05</w:t>
      </w:r>
    </w:p>
    <w:bookmarkEnd w:id="23"/>
    <w:p w14:paraId="297D0DED" w14:textId="4D9D2F57" w:rsidR="00040CFA" w:rsidRPr="004A3DAB" w:rsidRDefault="00BD608B" w:rsidP="00BD608B">
      <w:pPr>
        <w:pStyle w:val="ListParagraph"/>
        <w:ind w:left="567"/>
        <w:jc w:val="both"/>
        <w:rPr>
          <w:rFonts w:ascii="Calibri Light" w:hAnsi="Calibri Light" w:cs="Calibri Light"/>
          <w:sz w:val="24"/>
          <w:szCs w:val="24"/>
        </w:rPr>
      </w:pPr>
      <w:r w:rsidRPr="004A3DAB">
        <w:rPr>
          <w:rFonts w:ascii="Calibri Light" w:hAnsi="Calibri Light" w:cs="Calibri Light"/>
          <w:sz w:val="24"/>
          <w:szCs w:val="24"/>
        </w:rPr>
        <w:t xml:space="preserve">          </w:t>
      </w:r>
      <w:r w:rsidR="00040CFA" w:rsidRPr="004A3DAB">
        <w:rPr>
          <w:rFonts w:ascii="Calibri Light" w:hAnsi="Calibri Light" w:cs="Calibri Light"/>
          <w:sz w:val="24"/>
          <w:szCs w:val="24"/>
        </w:rPr>
        <w:t>Kur:</w:t>
      </w:r>
    </w:p>
    <w:p w14:paraId="3D8C0B8C" w14:textId="60F45183" w:rsidR="00040CFA" w:rsidRPr="004A3DAB" w:rsidRDefault="00BD608B" w:rsidP="00BD608B">
      <w:pPr>
        <w:pStyle w:val="ListParagraph"/>
        <w:ind w:left="567"/>
        <w:jc w:val="both"/>
        <w:rPr>
          <w:rFonts w:ascii="Calibri Light" w:hAnsi="Calibri Light" w:cs="Calibri Light"/>
          <w:sz w:val="24"/>
          <w:szCs w:val="24"/>
        </w:rPr>
      </w:pPr>
      <w:r w:rsidRPr="004A3DAB">
        <w:rPr>
          <w:rFonts w:ascii="Calibri Light" w:hAnsi="Calibri Light" w:cs="Calibri Light"/>
          <w:sz w:val="24"/>
          <w:szCs w:val="24"/>
        </w:rPr>
        <w:t xml:space="preserve">     </w:t>
      </w:r>
      <w:r w:rsidR="00040CFA" w:rsidRPr="004A3DAB">
        <w:rPr>
          <w:rFonts w:ascii="Calibri Light" w:hAnsi="Calibri Light" w:cs="Calibri Light"/>
          <w:sz w:val="24"/>
          <w:szCs w:val="24"/>
        </w:rPr>
        <w:t>K</w:t>
      </w:r>
      <w:r w:rsidR="00040CFA" w:rsidRPr="004A3DAB">
        <w:rPr>
          <w:rFonts w:ascii="Calibri Light" w:hAnsi="Calibri Light" w:cs="Calibri Light"/>
          <w:sz w:val="24"/>
          <w:szCs w:val="24"/>
          <w:vertAlign w:val="subscript"/>
        </w:rPr>
        <w:t xml:space="preserve">D; </w:t>
      </w:r>
      <w:r w:rsidR="00040CFA" w:rsidRPr="004A3DAB">
        <w:rPr>
          <w:rFonts w:ascii="Calibri Light" w:hAnsi="Calibri Light" w:cs="Calibri Light"/>
          <w:sz w:val="24"/>
          <w:szCs w:val="24"/>
        </w:rPr>
        <w:t>K</w:t>
      </w:r>
      <w:r w:rsidR="00040CFA" w:rsidRPr="004A3DAB">
        <w:rPr>
          <w:rFonts w:ascii="Calibri Light" w:hAnsi="Calibri Light" w:cs="Calibri Light"/>
          <w:sz w:val="24"/>
          <w:szCs w:val="24"/>
          <w:vertAlign w:val="subscript"/>
        </w:rPr>
        <w:t xml:space="preserve">M </w:t>
      </w:r>
      <w:r w:rsidR="00040CFA" w:rsidRPr="004A3DAB">
        <w:rPr>
          <w:rFonts w:ascii="Calibri Light" w:hAnsi="Calibri Light" w:cs="Calibri Light"/>
          <w:sz w:val="24"/>
          <w:szCs w:val="24"/>
        </w:rPr>
        <w:t xml:space="preserve">– patikslinto Indekso pokyčio koeficientai. </w:t>
      </w:r>
    </w:p>
    <w:p w14:paraId="41FB96F4" w14:textId="5202742F" w:rsidR="00062598" w:rsidRPr="004A3DAB" w:rsidRDefault="00062598" w:rsidP="00B10504">
      <w:pPr>
        <w:numPr>
          <w:ilvl w:val="2"/>
          <w:numId w:val="2"/>
        </w:numPr>
        <w:tabs>
          <w:tab w:val="clear" w:pos="851"/>
          <w:tab w:val="left" w:pos="709"/>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A3DAB" w:rsidRDefault="009959B9" w:rsidP="00B10504">
      <w:pPr>
        <w:numPr>
          <w:ilvl w:val="2"/>
          <w:numId w:val="2"/>
        </w:numPr>
        <w:tabs>
          <w:tab w:val="clear" w:pos="851"/>
          <w:tab w:val="left" w:pos="709"/>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Dėl perskaičiuotos (-ų) Sutarties kainos (įkainių) be PVM Sutarties Šalys sudaro įgaliotų atstovų pasirašytą susitarimą, t. y. rašytinį susitarimą prie </w:t>
      </w:r>
      <w:r w:rsidR="002C0AA2" w:rsidRPr="004A3DAB">
        <w:rPr>
          <w:rFonts w:ascii="Calibri Light" w:hAnsi="Calibri Light" w:cs="Calibri Light"/>
          <w:sz w:val="24"/>
          <w:szCs w:val="24"/>
        </w:rPr>
        <w:t>S</w:t>
      </w:r>
      <w:r w:rsidRPr="004A3DAB">
        <w:rPr>
          <w:rFonts w:ascii="Calibri Light" w:hAnsi="Calibri Light" w:cs="Calibri Light"/>
          <w:sz w:val="24"/>
          <w:szCs w:val="24"/>
        </w:rPr>
        <w:t xml:space="preserve">utarties. Susitarime dėl </w:t>
      </w:r>
      <w:r w:rsidR="002C0AA2" w:rsidRPr="004A3DAB">
        <w:rPr>
          <w:rFonts w:ascii="Calibri Light" w:hAnsi="Calibri Light" w:cs="Calibri Light"/>
          <w:sz w:val="24"/>
          <w:szCs w:val="24"/>
        </w:rPr>
        <w:t>S</w:t>
      </w:r>
      <w:r w:rsidRPr="004A3DAB">
        <w:rPr>
          <w:rFonts w:ascii="Calibri Light" w:hAnsi="Calibri Light" w:cs="Calibri Light"/>
          <w:sz w:val="24"/>
          <w:szCs w:val="24"/>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A3DAB">
        <w:rPr>
          <w:rFonts w:ascii="Calibri Light" w:hAnsi="Calibri Light" w:cs="Calibri Light"/>
          <w:sz w:val="24"/>
          <w:szCs w:val="24"/>
          <w:vertAlign w:val="subscript"/>
        </w:rPr>
        <w:t>D</w:t>
      </w:r>
      <w:r w:rsidRPr="004A3DAB">
        <w:rPr>
          <w:rFonts w:ascii="Calibri Light" w:hAnsi="Calibri Light" w:cs="Calibri Light"/>
          <w:sz w:val="24"/>
          <w:szCs w:val="24"/>
        </w:rPr>
        <w:t>, K</w:t>
      </w:r>
      <w:r w:rsidRPr="004A3DAB">
        <w:rPr>
          <w:rFonts w:ascii="Calibri Light" w:hAnsi="Calibri Light" w:cs="Calibri Light"/>
          <w:sz w:val="24"/>
          <w:szCs w:val="24"/>
          <w:vertAlign w:val="subscript"/>
        </w:rPr>
        <w:t>M</w:t>
      </w:r>
      <w:r w:rsidRPr="004A3DAB">
        <w:rPr>
          <w:rFonts w:ascii="Calibri Light" w:hAnsi="Calibri Light" w:cs="Calibri Light"/>
          <w:sz w:val="24"/>
          <w:szCs w:val="24"/>
        </w:rPr>
        <w:t xml:space="preserve">), perskaičiuota fiksuotos kainos suma arba perskaičiuoti fiksuoti įkainiai (įskaitant </w:t>
      </w:r>
      <w:r w:rsidR="00C21ACE" w:rsidRPr="004A3DAB">
        <w:rPr>
          <w:rFonts w:ascii="Calibri Light" w:hAnsi="Calibri Light" w:cs="Calibri Light"/>
          <w:sz w:val="24"/>
          <w:szCs w:val="24"/>
        </w:rPr>
        <w:t>S</w:t>
      </w:r>
      <w:r w:rsidRPr="004A3DAB">
        <w:rPr>
          <w:rFonts w:ascii="Calibri Light" w:hAnsi="Calibri Light" w:cs="Calibri Light"/>
          <w:sz w:val="24"/>
          <w:szCs w:val="24"/>
        </w:rPr>
        <w:t xml:space="preserve">utarties kainos </w:t>
      </w:r>
      <w:r w:rsidRPr="004A3DAB">
        <w:rPr>
          <w:rFonts w:ascii="Calibri Light" w:hAnsi="Calibri Light" w:cs="Calibri Light"/>
          <w:sz w:val="24"/>
          <w:szCs w:val="24"/>
        </w:rPr>
        <w:lastRenderedPageBreak/>
        <w:t xml:space="preserve">(įkainių) detalizacijos žiniaraštyje nurodytas kainas/nurodytus įkainius), perskaičiuota pradinė </w:t>
      </w:r>
      <w:r w:rsidR="001D6135" w:rsidRPr="004A3DAB">
        <w:rPr>
          <w:rFonts w:ascii="Calibri Light" w:hAnsi="Calibri Light" w:cs="Calibri Light"/>
          <w:sz w:val="24"/>
          <w:szCs w:val="24"/>
        </w:rPr>
        <w:t>S</w:t>
      </w:r>
      <w:r w:rsidRPr="004A3DAB">
        <w:rPr>
          <w:rFonts w:ascii="Calibri Light" w:hAnsi="Calibri Light" w:cs="Calibri Light"/>
          <w:sz w:val="24"/>
          <w:szCs w:val="24"/>
        </w:rPr>
        <w:t>utarties vertė bei kita perskaičiavimui reikšminga informacija.</w:t>
      </w:r>
    </w:p>
    <w:p w14:paraId="4EDD8FBD" w14:textId="56E2C4FA" w:rsidR="002A257B" w:rsidRPr="004A3DAB" w:rsidRDefault="005773FE" w:rsidP="00B10504">
      <w:pPr>
        <w:numPr>
          <w:ilvl w:val="2"/>
          <w:numId w:val="2"/>
        </w:numPr>
        <w:tabs>
          <w:tab w:val="clear" w:pos="851"/>
          <w:tab w:val="left" w:pos="709"/>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Susitarimas dėl perskaičiuotos (-ų) </w:t>
      </w:r>
      <w:r w:rsidR="00391BCA" w:rsidRPr="004A3DAB">
        <w:rPr>
          <w:rFonts w:ascii="Calibri Light" w:hAnsi="Calibri Light" w:cs="Calibri Light"/>
          <w:sz w:val="24"/>
          <w:szCs w:val="24"/>
        </w:rPr>
        <w:t>S</w:t>
      </w:r>
      <w:r w:rsidRPr="004A3DAB">
        <w:rPr>
          <w:rFonts w:ascii="Calibri Light" w:hAnsi="Calibri Light" w:cs="Calibri Light"/>
          <w:sz w:val="24"/>
          <w:szCs w:val="24"/>
        </w:rPr>
        <w:t xml:space="preserve">utarties kainos (įkainių) šalių turi būti sudarytas per 15 (penkiolika) darbo dienų nuo </w:t>
      </w:r>
      <w:r w:rsidR="00391BCA" w:rsidRPr="004A3DAB">
        <w:rPr>
          <w:rFonts w:ascii="Calibri Light" w:hAnsi="Calibri Light" w:cs="Calibri Light"/>
          <w:sz w:val="24"/>
          <w:szCs w:val="24"/>
        </w:rPr>
        <w:t>Š</w:t>
      </w:r>
      <w:r w:rsidRPr="004A3DAB">
        <w:rPr>
          <w:rFonts w:ascii="Calibri Light" w:hAnsi="Calibri Light" w:cs="Calibri Light"/>
          <w:sz w:val="24"/>
          <w:szCs w:val="24"/>
        </w:rPr>
        <w:t xml:space="preserve">alies pateikto tinkamo prašymo (su pagrindžiančiais dokumentais) perskaičiuoti </w:t>
      </w:r>
      <w:r w:rsidR="00391BCA" w:rsidRPr="004A3DAB">
        <w:rPr>
          <w:rFonts w:ascii="Calibri Light" w:hAnsi="Calibri Light" w:cs="Calibri Light"/>
          <w:sz w:val="24"/>
          <w:szCs w:val="24"/>
        </w:rPr>
        <w:t>S</w:t>
      </w:r>
      <w:r w:rsidRPr="004A3DAB">
        <w:rPr>
          <w:rFonts w:ascii="Calibri Light" w:hAnsi="Calibri Light" w:cs="Calibri Light"/>
          <w:sz w:val="24"/>
          <w:szCs w:val="24"/>
        </w:rPr>
        <w:t>utarties kainą (įkainius) gavimo dienos</w:t>
      </w:r>
      <w:r w:rsidR="00391BCA" w:rsidRPr="004A3DAB">
        <w:rPr>
          <w:rFonts w:ascii="Calibri Light" w:hAnsi="Calibri Light" w:cs="Calibri Light"/>
          <w:sz w:val="24"/>
          <w:szCs w:val="24"/>
        </w:rPr>
        <w:t>.</w:t>
      </w:r>
    </w:p>
    <w:bookmarkEnd w:id="16"/>
    <w:p w14:paraId="747A7E4B" w14:textId="6E019E20" w:rsidR="0000732A" w:rsidRPr="004A3DAB" w:rsidRDefault="0000732A"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Darbų, </w:t>
      </w:r>
      <w:r w:rsidR="00AA4663" w:rsidRPr="004A3DAB">
        <w:rPr>
          <w:rFonts w:ascii="Calibri Light" w:eastAsia="Times New Roman" w:hAnsi="Calibri Light" w:cs="Calibri Light"/>
          <w:sz w:val="24"/>
          <w:szCs w:val="24"/>
        </w:rPr>
        <w:t>kurie yra būtini Sutarčiai įvykdyti ir kurių Rangovas n</w:t>
      </w:r>
      <w:r w:rsidR="007079C4" w:rsidRPr="004A3DAB">
        <w:rPr>
          <w:rFonts w:ascii="Calibri Light" w:eastAsia="Times New Roman" w:hAnsi="Calibri Light" w:cs="Calibri Light"/>
          <w:sz w:val="24"/>
          <w:szCs w:val="24"/>
        </w:rPr>
        <w:t xml:space="preserve">eturėjo ir negalėjo numatyti Sutarties sudarymo metu, </w:t>
      </w:r>
      <w:r w:rsidR="00591A38" w:rsidRPr="004A3DAB">
        <w:rPr>
          <w:rFonts w:ascii="Calibri Light" w:eastAsia="Times New Roman" w:hAnsi="Calibri Light" w:cs="Calibri Light"/>
          <w:sz w:val="24"/>
          <w:szCs w:val="24"/>
        </w:rPr>
        <w:t xml:space="preserve">ir atsisakomų </w:t>
      </w:r>
      <w:r w:rsidR="006974F9" w:rsidRPr="004A3DAB">
        <w:rPr>
          <w:rFonts w:ascii="Calibri Light" w:eastAsia="Times New Roman" w:hAnsi="Calibri Light" w:cs="Calibri Light"/>
          <w:sz w:val="24"/>
          <w:szCs w:val="24"/>
        </w:rPr>
        <w:t>D</w:t>
      </w:r>
      <w:r w:rsidR="00591A38" w:rsidRPr="004A3DAB">
        <w:rPr>
          <w:rFonts w:ascii="Calibri Light" w:eastAsia="Times New Roman" w:hAnsi="Calibri Light" w:cs="Calibri Light"/>
          <w:sz w:val="24"/>
          <w:szCs w:val="24"/>
        </w:rPr>
        <w:t xml:space="preserve">arbų </w:t>
      </w:r>
      <w:r w:rsidR="007079C4" w:rsidRPr="004A3DAB">
        <w:rPr>
          <w:rFonts w:ascii="Calibri Light" w:eastAsia="Times New Roman" w:hAnsi="Calibri Light" w:cs="Calibri Light"/>
          <w:sz w:val="24"/>
          <w:szCs w:val="24"/>
        </w:rPr>
        <w:t>kaina</w:t>
      </w:r>
      <w:r w:rsidR="00E81495" w:rsidRPr="004A3DAB">
        <w:rPr>
          <w:rFonts w:ascii="Calibri Light" w:eastAsia="Times New Roman" w:hAnsi="Calibri Light" w:cs="Calibri Light"/>
          <w:sz w:val="24"/>
          <w:szCs w:val="24"/>
        </w:rPr>
        <w:t xml:space="preserve"> (Sutarties Bendr</w:t>
      </w:r>
      <w:r w:rsidR="006924E1" w:rsidRPr="004A3DAB">
        <w:rPr>
          <w:rFonts w:ascii="Calibri Light" w:eastAsia="Times New Roman" w:hAnsi="Calibri Light" w:cs="Calibri Light"/>
          <w:sz w:val="24"/>
          <w:szCs w:val="24"/>
        </w:rPr>
        <w:t>ųjų sąlygų</w:t>
      </w:r>
      <w:r w:rsidR="0074006A" w:rsidRPr="004A3DAB">
        <w:rPr>
          <w:rFonts w:ascii="Calibri Light" w:eastAsia="Times New Roman" w:hAnsi="Calibri Light" w:cs="Calibri Light"/>
          <w:sz w:val="24"/>
          <w:szCs w:val="24"/>
        </w:rPr>
        <w:t xml:space="preserve"> 20</w:t>
      </w:r>
      <w:r w:rsidR="00BC6598" w:rsidRPr="004A3DAB">
        <w:rPr>
          <w:rFonts w:ascii="Calibri Light" w:eastAsia="Times New Roman" w:hAnsi="Calibri Light" w:cs="Calibri Light"/>
          <w:sz w:val="24"/>
          <w:szCs w:val="24"/>
        </w:rPr>
        <w:t xml:space="preserve"> skyriuje</w:t>
      </w:r>
      <w:r w:rsidR="006924E1" w:rsidRPr="004A3DAB">
        <w:rPr>
          <w:rFonts w:ascii="Calibri Light" w:eastAsia="Times New Roman" w:hAnsi="Calibri Light" w:cs="Calibri Light"/>
          <w:sz w:val="24"/>
          <w:szCs w:val="24"/>
        </w:rPr>
        <w:t xml:space="preserve"> numatytas Sutarties </w:t>
      </w:r>
      <w:r w:rsidR="006974F9" w:rsidRPr="004A3DAB">
        <w:rPr>
          <w:rFonts w:ascii="Calibri Light" w:eastAsia="Times New Roman" w:hAnsi="Calibri Light" w:cs="Calibri Light"/>
          <w:sz w:val="24"/>
          <w:szCs w:val="24"/>
        </w:rPr>
        <w:t>p</w:t>
      </w:r>
      <w:r w:rsidR="0074006A" w:rsidRPr="004A3DAB">
        <w:rPr>
          <w:rFonts w:ascii="Calibri Light" w:eastAsia="Times New Roman" w:hAnsi="Calibri Light" w:cs="Calibri Light"/>
          <w:sz w:val="24"/>
          <w:szCs w:val="24"/>
        </w:rPr>
        <w:t>a</w:t>
      </w:r>
      <w:r w:rsidR="006924E1" w:rsidRPr="004A3DAB">
        <w:rPr>
          <w:rFonts w:ascii="Calibri Light" w:eastAsia="Times New Roman" w:hAnsi="Calibri Light" w:cs="Calibri Light"/>
          <w:sz w:val="24"/>
          <w:szCs w:val="24"/>
        </w:rPr>
        <w:t xml:space="preserve">keitimo pagrindas dėl atsisakomų </w:t>
      </w:r>
      <w:r w:rsidR="002566AA" w:rsidRPr="004A3DAB">
        <w:rPr>
          <w:rFonts w:ascii="Calibri Light" w:eastAsia="Times New Roman" w:hAnsi="Calibri Light" w:cs="Calibri Light"/>
          <w:sz w:val="24"/>
          <w:szCs w:val="24"/>
        </w:rPr>
        <w:t>D</w:t>
      </w:r>
      <w:r w:rsidR="006924E1" w:rsidRPr="004A3DAB">
        <w:rPr>
          <w:rFonts w:ascii="Calibri Light" w:eastAsia="Times New Roman" w:hAnsi="Calibri Light" w:cs="Calibri Light"/>
          <w:sz w:val="24"/>
          <w:szCs w:val="24"/>
        </w:rPr>
        <w:t>arbų</w:t>
      </w:r>
      <w:r w:rsidR="002566AA" w:rsidRPr="004A3DAB">
        <w:rPr>
          <w:rFonts w:ascii="Calibri Light" w:eastAsia="Times New Roman" w:hAnsi="Calibri Light" w:cs="Calibri Light"/>
          <w:sz w:val="24"/>
          <w:szCs w:val="24"/>
        </w:rPr>
        <w:t>)</w:t>
      </w:r>
      <w:r w:rsidR="007079C4" w:rsidRPr="004A3DAB">
        <w:rPr>
          <w:rFonts w:ascii="Calibri Light" w:eastAsia="Times New Roman" w:hAnsi="Calibri Light" w:cs="Calibri Light"/>
          <w:sz w:val="24"/>
          <w:szCs w:val="24"/>
        </w:rPr>
        <w:t xml:space="preserve"> nustatoma taikant žemiau pateikiamus būdus</w:t>
      </w:r>
      <w:r w:rsidR="006B3F23" w:rsidRPr="004A3DAB">
        <w:rPr>
          <w:rFonts w:ascii="Calibri Light" w:eastAsia="Times New Roman" w:hAnsi="Calibri Light" w:cs="Calibri Light"/>
          <w:sz w:val="24"/>
          <w:szCs w:val="24"/>
        </w:rPr>
        <w:t xml:space="preserve"> </w:t>
      </w:r>
      <w:r w:rsidR="00B16490" w:rsidRPr="004A3DAB">
        <w:rPr>
          <w:rFonts w:ascii="Calibri Light" w:eastAsia="Times New Roman" w:hAnsi="Calibri Light" w:cs="Calibri Light"/>
          <w:sz w:val="24"/>
          <w:szCs w:val="24"/>
        </w:rPr>
        <w:t xml:space="preserve">prioritetine tvarka, t. y. </w:t>
      </w:r>
      <w:r w:rsidR="006B31AF" w:rsidRPr="004A3DAB">
        <w:rPr>
          <w:rFonts w:ascii="Calibri Light" w:eastAsia="Times New Roman" w:hAnsi="Calibri Light" w:cs="Calibri Light"/>
          <w:sz w:val="24"/>
          <w:szCs w:val="24"/>
        </w:rPr>
        <w:t xml:space="preserve">tik nesant galimybės taikyti aukščiau esantį būdą, gali būti taikomas žemiau esantis būdas: </w:t>
      </w:r>
    </w:p>
    <w:p w14:paraId="12DF4FA3" w14:textId="2E34C728" w:rsidR="006B31AF" w:rsidRPr="004A3DAB"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pritaikant </w:t>
      </w:r>
      <w:r w:rsidR="006B31AF" w:rsidRPr="004A3DAB">
        <w:rPr>
          <w:rFonts w:ascii="Calibri Light" w:eastAsia="Times New Roman" w:hAnsi="Calibri Light" w:cs="Calibri Light"/>
          <w:sz w:val="24"/>
          <w:szCs w:val="24"/>
        </w:rPr>
        <w:t>Rangovo pasiūlyme</w:t>
      </w:r>
      <w:r w:rsidR="00375B84" w:rsidRPr="004A3DAB">
        <w:rPr>
          <w:rFonts w:ascii="Calibri Light" w:eastAsia="Times New Roman" w:hAnsi="Calibri Light" w:cs="Calibri Light"/>
          <w:sz w:val="24"/>
          <w:szCs w:val="24"/>
        </w:rPr>
        <w:t xml:space="preserve"> Darbų kiekių žiniaraščiuose nurodytus</w:t>
      </w:r>
      <w:r w:rsidR="0093609B" w:rsidRPr="004A3DAB">
        <w:rPr>
          <w:rFonts w:ascii="Calibri Light" w:eastAsia="Times New Roman" w:hAnsi="Calibri Light" w:cs="Calibri Light"/>
          <w:sz w:val="24"/>
          <w:szCs w:val="24"/>
        </w:rPr>
        <w:t xml:space="preserve"> Darbų</w:t>
      </w:r>
      <w:r w:rsidR="00375B84" w:rsidRPr="004A3DAB">
        <w:rPr>
          <w:rFonts w:ascii="Calibri Light" w:eastAsia="Times New Roman" w:hAnsi="Calibri Light" w:cs="Calibri Light"/>
          <w:sz w:val="24"/>
          <w:szCs w:val="24"/>
        </w:rPr>
        <w:t xml:space="preserve"> įkainius;</w:t>
      </w:r>
    </w:p>
    <w:p w14:paraId="4F3E89C8" w14:textId="30D67434" w:rsidR="00375B84" w:rsidRPr="004A3DAB"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 įmanoma, išskaiči</w:t>
      </w:r>
      <w:r w:rsidR="00B04D03" w:rsidRPr="004A3DAB">
        <w:rPr>
          <w:rFonts w:ascii="Calibri Light" w:eastAsia="Times New Roman" w:hAnsi="Calibri Light" w:cs="Calibri Light"/>
          <w:sz w:val="24"/>
          <w:szCs w:val="24"/>
        </w:rPr>
        <w:t>uojant</w:t>
      </w:r>
      <w:r w:rsidRPr="004A3DAB">
        <w:rPr>
          <w:rFonts w:ascii="Calibri Light" w:eastAsia="Times New Roman" w:hAnsi="Calibri Light" w:cs="Calibri Light"/>
          <w:sz w:val="24"/>
          <w:szCs w:val="24"/>
        </w:rPr>
        <w:t xml:space="preserve"> kainos dalį iš Sutartyje įkainotos atskiros objekto sudedamosios dalies ar numatyto įkainio;</w:t>
      </w:r>
    </w:p>
    <w:p w14:paraId="7AFD8D98" w14:textId="503D48AC" w:rsidR="00E80CB9" w:rsidRPr="004A3DAB"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MS Mincho" w:hAnsi="Calibri Light" w:cs="Calibri Light"/>
          <w:sz w:val="24"/>
          <w:szCs w:val="24"/>
        </w:rPr>
      </w:pPr>
      <w:r w:rsidRPr="004A3DAB">
        <w:rPr>
          <w:rFonts w:ascii="Calibri Light" w:eastAsia="Times New Roman" w:hAnsi="Calibri Light" w:cs="Calibri Light"/>
          <w:sz w:val="24"/>
          <w:szCs w:val="24"/>
        </w:rPr>
        <w:t xml:space="preserve">pritaikant Rangovo pasiūlyme Darbų kiekių žiniaraščiuose </w:t>
      </w:r>
      <w:r w:rsidRPr="004A3DAB">
        <w:rPr>
          <w:rFonts w:ascii="Calibri Light" w:hAnsi="Calibri Light" w:cs="Calibri Light"/>
          <w:sz w:val="24"/>
          <w:szCs w:val="24"/>
        </w:rPr>
        <w:t xml:space="preserve">numatytus panašių </w:t>
      </w:r>
      <w:r w:rsidR="00E44131" w:rsidRPr="004A3DAB">
        <w:rPr>
          <w:rFonts w:ascii="Calibri Light" w:hAnsi="Calibri Light" w:cs="Calibri Light"/>
          <w:sz w:val="24"/>
          <w:szCs w:val="24"/>
        </w:rPr>
        <w:t>D</w:t>
      </w:r>
      <w:r w:rsidRPr="004A3DAB">
        <w:rPr>
          <w:rFonts w:ascii="Calibri Light" w:hAnsi="Calibri Light" w:cs="Calibri Light"/>
          <w:sz w:val="24"/>
          <w:szCs w:val="24"/>
        </w:rPr>
        <w:t xml:space="preserve">arbų įkainius. Panašius darbus turi pagrįsti ir nustatyti Užsakovas. </w:t>
      </w:r>
    </w:p>
    <w:p w14:paraId="09E1343A" w14:textId="77777777" w:rsidR="00C450D5" w:rsidRPr="004A3DAB" w:rsidRDefault="00C450D5" w:rsidP="00C450D5">
      <w:pPr>
        <w:pStyle w:val="ListParagraph"/>
        <w:numPr>
          <w:ilvl w:val="2"/>
          <w:numId w:val="2"/>
        </w:numPr>
        <w:tabs>
          <w:tab w:val="num" w:pos="709"/>
        </w:tabs>
        <w:autoSpaceDN w:val="0"/>
        <w:spacing w:after="0" w:line="240" w:lineRule="auto"/>
        <w:ind w:left="709" w:hanging="709"/>
        <w:jc w:val="both"/>
        <w:rPr>
          <w:rFonts w:ascii="Calibri Light" w:eastAsia="MS Mincho" w:hAnsi="Calibri Light" w:cs="Calibri Light"/>
          <w:sz w:val="24"/>
          <w:szCs w:val="24"/>
        </w:rPr>
      </w:pPr>
      <w:r w:rsidRPr="004A3DAB">
        <w:rPr>
          <w:rFonts w:ascii="Calibri Light" w:hAnsi="Calibri Light" w:cs="Calibri Light"/>
          <w:bCs/>
          <w:sz w:val="24"/>
          <w:szCs w:val="24"/>
        </w:rPr>
        <w:t xml:space="preserve">įvertinant pagrįstas tiesiogines (darbo užmokesčio ir su juo susijusius mokesčius, statybos produktų ir įrenginių, mechanizmų eksploatacijos sąnaudas, statybvietės) bei netiesiogines (pridėtines,  pelno) išlaidas pagal </w:t>
      </w:r>
      <w:r w:rsidRPr="004A3DAB">
        <w:rPr>
          <w:rStyle w:val="normaltextrun"/>
          <w:rFonts w:ascii="Calibri Light" w:hAnsi="Calibri Light" w:cs="Calibri Light"/>
          <w:sz w:val="24"/>
          <w:szCs w:val="24"/>
          <w:shd w:val="clear" w:color="auto" w:fill="FFFFFF"/>
        </w:rPr>
        <w:t>2017 m. birželio 28 d. Viešųjų pirkimų tarnybos direktoriaus įsakymu Nr. 1S-95 patvirtintos Kainodaros taisyklių nustatymo metodikos </w:t>
      </w:r>
      <w:r w:rsidRPr="004A3DAB">
        <w:rPr>
          <w:rFonts w:ascii="Calibri Light" w:hAnsi="Calibri Light" w:cs="Calibri Light"/>
          <w:bCs/>
          <w:sz w:val="24"/>
          <w:szCs w:val="24"/>
        </w:rPr>
        <w:t>priedo „Tiesioginių ir netiesioginių išlaidų apskaičiavimo taisyklės“ nuostatas (Sutarties keitimo metu aktuali redakcija).</w:t>
      </w:r>
    </w:p>
    <w:p w14:paraId="084E74FC" w14:textId="4E3C64E2" w:rsidR="00FC0FDE" w:rsidRPr="004A3DAB" w:rsidRDefault="00FC0FDE" w:rsidP="00591A38">
      <w:p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p>
    <w:p w14:paraId="7B4F1A20" w14:textId="3CAF31F7" w:rsidR="00600706" w:rsidRPr="004A3DAB" w:rsidRDefault="00600706" w:rsidP="0011641C">
      <w:pPr>
        <w:suppressAutoHyphens/>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 </w:t>
      </w:r>
    </w:p>
    <w:p w14:paraId="6DF3BE47" w14:textId="400EE1E7" w:rsidR="004E644C" w:rsidRPr="004A3DAB"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bookmarkStart w:id="26" w:name="_Ref104198027"/>
      <w:r w:rsidRPr="004A3DAB">
        <w:rPr>
          <w:rFonts w:ascii="Calibri Light" w:eastAsia="Times New Roman" w:hAnsi="Calibri Light" w:cs="Calibri Light"/>
          <w:b/>
          <w:bCs/>
          <w:sz w:val="24"/>
          <w:szCs w:val="24"/>
        </w:rPr>
        <w:t>MOKĖJIMŲ SĄLYGOS</w:t>
      </w:r>
      <w:bookmarkEnd w:id="26"/>
    </w:p>
    <w:p w14:paraId="4387C4C6" w14:textId="77777777" w:rsidR="002955EF" w:rsidRPr="004A3DAB" w:rsidRDefault="002955EF" w:rsidP="002955E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Apmokėjimai vykdomi nacionaline ar kita valiuta, kuria leidžiami atsiskaitymai Lietuvos Respublikoje.</w:t>
      </w:r>
    </w:p>
    <w:p w14:paraId="47962181" w14:textId="2C573573" w:rsidR="002955EF" w:rsidRPr="004A3DAB" w:rsidRDefault="002955EF" w:rsidP="002955E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Užsakovas už atliktus Darbus Rangovui atsiskaito mokėjimo pavedimu į Sutarties Specialiosiose sąlygose Rangovo rekvizituose nurodytą </w:t>
      </w:r>
      <w:r w:rsidR="001C20C3" w:rsidRPr="004A3DAB">
        <w:rPr>
          <w:rFonts w:ascii="Calibri Light" w:eastAsia="Times New Roman" w:hAnsi="Calibri Light" w:cs="Calibri Light"/>
          <w:sz w:val="24"/>
          <w:szCs w:val="24"/>
        </w:rPr>
        <w:t xml:space="preserve">arba kitą </w:t>
      </w:r>
      <w:r w:rsidR="009413FA" w:rsidRPr="004A3DAB">
        <w:rPr>
          <w:rFonts w:ascii="Calibri Light" w:eastAsia="Times New Roman" w:hAnsi="Calibri Light" w:cs="Calibri Light"/>
          <w:sz w:val="24"/>
          <w:szCs w:val="24"/>
        </w:rPr>
        <w:t xml:space="preserve">Rangovo raštu </w:t>
      </w:r>
      <w:r w:rsidR="001C20C3" w:rsidRPr="004A3DAB">
        <w:rPr>
          <w:rFonts w:ascii="Calibri Light" w:eastAsia="Times New Roman" w:hAnsi="Calibri Light" w:cs="Calibri Light"/>
          <w:sz w:val="24"/>
          <w:szCs w:val="24"/>
        </w:rPr>
        <w:t xml:space="preserve">nurodytą </w:t>
      </w:r>
      <w:r w:rsidRPr="004A3DAB">
        <w:rPr>
          <w:rFonts w:ascii="Calibri Light" w:eastAsia="Times New Roman" w:hAnsi="Calibri Light" w:cs="Calibri Light"/>
          <w:sz w:val="24"/>
          <w:szCs w:val="24"/>
        </w:rPr>
        <w:t>banko sąskaitą</w:t>
      </w:r>
      <w:r w:rsidR="00C12A53" w:rsidRPr="004A3DAB">
        <w:rPr>
          <w:rFonts w:ascii="Calibri Light" w:eastAsia="Times New Roman" w:hAnsi="Calibri Light" w:cs="Calibri Light"/>
          <w:sz w:val="24"/>
          <w:szCs w:val="24"/>
        </w:rPr>
        <w:t xml:space="preserve">, jeigu </w:t>
      </w:r>
      <w:r w:rsidR="00203E25" w:rsidRPr="004A3DAB">
        <w:rPr>
          <w:rFonts w:ascii="Calibri Light" w:eastAsia="Times New Roman" w:hAnsi="Calibri Light" w:cs="Calibri Light"/>
          <w:sz w:val="24"/>
          <w:szCs w:val="24"/>
        </w:rPr>
        <w:t xml:space="preserve">Rangovas yra perleidęs trečiajam asmeniui (finansuotojui) </w:t>
      </w:r>
      <w:r w:rsidR="00A2447D" w:rsidRPr="004A3DAB">
        <w:rPr>
          <w:rFonts w:ascii="Calibri Light" w:eastAsia="Times New Roman" w:hAnsi="Calibri Light" w:cs="Calibri Light"/>
          <w:sz w:val="24"/>
          <w:szCs w:val="24"/>
        </w:rPr>
        <w:t xml:space="preserve">savo piniginį reikalavimą, kylantį iš Sutarties, </w:t>
      </w:r>
      <w:r w:rsidR="008B6C09" w:rsidRPr="004A3DAB">
        <w:rPr>
          <w:rFonts w:ascii="Calibri Light" w:eastAsia="Times New Roman" w:hAnsi="Calibri Light" w:cs="Calibri Light"/>
          <w:sz w:val="24"/>
          <w:szCs w:val="24"/>
        </w:rPr>
        <w:t>ir apie tai pranešęs Užsakovui</w:t>
      </w:r>
      <w:r w:rsidRPr="004A3DAB">
        <w:rPr>
          <w:rFonts w:ascii="Calibri Light" w:eastAsia="Times New Roman" w:hAnsi="Calibri Light" w:cs="Calibri Light"/>
          <w:sz w:val="24"/>
          <w:szCs w:val="24"/>
        </w:rPr>
        <w:t>.</w:t>
      </w:r>
    </w:p>
    <w:p w14:paraId="19155185" w14:textId="067FE337" w:rsidR="00585889" w:rsidRPr="004A3DAB" w:rsidRDefault="008A55DB" w:rsidP="002955E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27" w:name="_Hlk205964713"/>
      <w:r w:rsidRPr="004A3DAB">
        <w:rPr>
          <w:rFonts w:ascii="Calibri Light" w:eastAsia="Times New Roman" w:hAnsi="Calibri Light" w:cs="Calibri Light"/>
          <w:sz w:val="24"/>
          <w:szCs w:val="24"/>
        </w:rPr>
        <w:t>Užsakovas, pasirašęs Rangovo pateiktą galutinį ir (arba) tarpinį  Darbų perdavimo-priėmimo aktą, apie tai nedelsdamas informuoja Rangovą.</w:t>
      </w:r>
      <w:bookmarkEnd w:id="27"/>
      <w:r w:rsidRPr="004A3DAB">
        <w:rPr>
          <w:rFonts w:ascii="Calibri Light" w:eastAsia="Times New Roman" w:hAnsi="Calibri Light" w:cs="Calibri Light"/>
          <w:sz w:val="24"/>
          <w:szCs w:val="24"/>
        </w:rPr>
        <w:t xml:space="preserve"> Mokėjimai yra vykdomi </w:t>
      </w:r>
      <w:r w:rsidR="00A66571" w:rsidRPr="004A3DAB">
        <w:rPr>
          <w:rFonts w:ascii="Calibri Light" w:eastAsia="Times New Roman" w:hAnsi="Calibri Light" w:cs="Calibri Light"/>
          <w:sz w:val="24"/>
          <w:szCs w:val="24"/>
        </w:rPr>
        <w:t>per Sutarties Specialiųjų sąlygų 2.</w:t>
      </w:r>
      <w:r w:rsidR="00586858" w:rsidRPr="004A3DAB">
        <w:rPr>
          <w:rFonts w:ascii="Calibri Light" w:eastAsia="Times New Roman" w:hAnsi="Calibri Light" w:cs="Calibri Light"/>
          <w:sz w:val="24"/>
          <w:szCs w:val="24"/>
        </w:rPr>
        <w:t xml:space="preserve">5 </w:t>
      </w:r>
      <w:r w:rsidR="00A66571" w:rsidRPr="004A3DAB">
        <w:rPr>
          <w:rFonts w:ascii="Calibri Light" w:eastAsia="Times New Roman" w:hAnsi="Calibri Light" w:cs="Calibri Light"/>
          <w:sz w:val="24"/>
          <w:szCs w:val="24"/>
        </w:rPr>
        <w:t xml:space="preserve">punkte nurodytą terminą </w:t>
      </w:r>
      <w:r w:rsidR="0074012E" w:rsidRPr="004A3DAB">
        <w:rPr>
          <w:rFonts w:ascii="Calibri Light" w:eastAsia="Times New Roman" w:hAnsi="Calibri Light" w:cs="Calibri Light"/>
          <w:sz w:val="24"/>
          <w:szCs w:val="24"/>
        </w:rPr>
        <w:t>po Darbų perdavimo-priėmimo aktų pasirašymo</w:t>
      </w:r>
      <w:r w:rsidRPr="004A3DAB">
        <w:rPr>
          <w:rFonts w:ascii="Calibri Light" w:eastAsia="Times New Roman" w:hAnsi="Calibri Light" w:cs="Calibri Light"/>
          <w:sz w:val="24"/>
          <w:szCs w:val="24"/>
        </w:rPr>
        <w:t>, tik už tinkamai ir kokybiškai atliktus Darbus ir pasirašyto Darbų perdavimo-priėmimo akto pagrindu išrašytos PVM sąskaitos-faktūros, atitinkančios Sutarties Bendrosiose sąlygose nurodytus reikalavimus priėmimo per</w:t>
      </w:r>
      <w:r w:rsidR="00340469" w:rsidRPr="004A3DAB">
        <w:rPr>
          <w:rFonts w:ascii="Calibri Light" w:eastAsia="Times New Roman" w:hAnsi="Calibri Light" w:cs="Calibri Light"/>
          <w:sz w:val="24"/>
          <w:szCs w:val="24"/>
        </w:rPr>
        <w:t xml:space="preserve"> informacinę sistemą</w:t>
      </w:r>
      <w:r w:rsidRPr="004A3DAB">
        <w:rPr>
          <w:rFonts w:ascii="Calibri Light" w:eastAsia="Times New Roman" w:hAnsi="Calibri Light" w:cs="Calibri Light"/>
          <w:sz w:val="24"/>
          <w:szCs w:val="24"/>
        </w:rPr>
        <w:t xml:space="preserve"> </w:t>
      </w:r>
      <w:r w:rsidR="003B3597">
        <w:rPr>
          <w:rFonts w:ascii="Calibri Light" w:eastAsia="Times New Roman" w:hAnsi="Calibri Light" w:cs="Calibri Light"/>
          <w:sz w:val="24"/>
          <w:szCs w:val="24"/>
        </w:rPr>
        <w:t>SABIS</w:t>
      </w:r>
      <w:r w:rsidRPr="004A3DAB">
        <w:rPr>
          <w:rFonts w:ascii="Calibri Light" w:eastAsia="Times New Roman" w:hAnsi="Calibri Light" w:cs="Calibri Light"/>
          <w:sz w:val="24"/>
          <w:szCs w:val="24"/>
        </w:rPr>
        <w:t xml:space="preserve"> dienos.</w:t>
      </w:r>
    </w:p>
    <w:p w14:paraId="28E5F0C8" w14:textId="0137406F" w:rsidR="00080201" w:rsidRPr="004A3DAB" w:rsidRDefault="726477F9" w:rsidP="67A391C9">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heme="minorEastAsia" w:hAnsi="Calibri Light" w:cs="Calibri Light"/>
          <w:sz w:val="24"/>
          <w:szCs w:val="24"/>
        </w:rPr>
      </w:pPr>
      <w:bookmarkStart w:id="28" w:name="_Ref44965988"/>
      <w:r w:rsidRPr="004A3DAB">
        <w:rPr>
          <w:rFonts w:ascii="Calibri Light" w:eastAsia="Times New Roman" w:hAnsi="Calibri Light" w:cs="Calibri Light"/>
          <w:sz w:val="24"/>
          <w:szCs w:val="24"/>
        </w:rPr>
        <w:t xml:space="preserve">Šalims pasirašius Darbų priėmimo – perdavimo aktą, Rangovas įsipareigoja ne vėliau kaip per 2 (dvi) </w:t>
      </w:r>
      <w:r w:rsidR="37F9AB77" w:rsidRPr="004A3DAB">
        <w:rPr>
          <w:rFonts w:ascii="Calibri Light" w:eastAsia="Times New Roman" w:hAnsi="Calibri Light" w:cs="Calibri Light"/>
          <w:sz w:val="24"/>
          <w:szCs w:val="24"/>
        </w:rPr>
        <w:t xml:space="preserve">darbo </w:t>
      </w:r>
      <w:r w:rsidRPr="004A3DAB">
        <w:rPr>
          <w:rFonts w:ascii="Calibri Light" w:eastAsia="Times New Roman" w:hAnsi="Calibri Light" w:cs="Calibri Light"/>
          <w:sz w:val="24"/>
          <w:szCs w:val="24"/>
        </w:rPr>
        <w:t xml:space="preserve">dienas pateikti PVM sąskaitą-faktūrą. </w:t>
      </w:r>
      <w:r w:rsidR="0059509C" w:rsidRPr="004A3DAB">
        <w:rPr>
          <w:rFonts w:ascii="Calibri Light" w:hAnsi="Calibri Light" w:cs="Calibri Light"/>
          <w:sz w:val="24"/>
          <w:szCs w:val="24"/>
        </w:rPr>
        <w:t xml:space="preserve">Jei sąskaita faktūra išrašoma už per Ataskaitinį laikotarpį atliktus Darbus, tokia sąskaita faktūra </w:t>
      </w:r>
      <w:r w:rsidR="00E04910" w:rsidRPr="004A3DAB">
        <w:rPr>
          <w:rFonts w:ascii="Calibri Light" w:hAnsi="Calibri Light" w:cs="Calibri Light"/>
          <w:sz w:val="24"/>
          <w:szCs w:val="24"/>
        </w:rPr>
        <w:t>turi</w:t>
      </w:r>
      <w:r w:rsidR="0059509C" w:rsidRPr="004A3DAB">
        <w:rPr>
          <w:rFonts w:ascii="Calibri Light" w:hAnsi="Calibri Light" w:cs="Calibri Light"/>
          <w:sz w:val="24"/>
          <w:szCs w:val="24"/>
        </w:rPr>
        <w:t xml:space="preserve"> būti pateikta ne vėliau kaip iki einamojo mėnesio paskutinės darbo dienos  Sutarties Bendrųjų sąlygų 5 skyriuje nustatyta tvarka.</w:t>
      </w:r>
      <w:r w:rsidR="00E04910" w:rsidRPr="004A3DAB">
        <w:rPr>
          <w:rFonts w:ascii="Calibri Light" w:hAnsi="Calibri Light" w:cs="Calibri Light"/>
          <w:sz w:val="24"/>
          <w:szCs w:val="24"/>
        </w:rPr>
        <w:t xml:space="preserve"> </w:t>
      </w:r>
      <w:r w:rsidR="00E04910" w:rsidRPr="004A3DAB">
        <w:rPr>
          <w:rFonts w:ascii="Calibri Light" w:eastAsia="Times New Roman" w:hAnsi="Calibri Light" w:cs="Calibri Light"/>
          <w:sz w:val="24"/>
          <w:szCs w:val="24"/>
        </w:rPr>
        <w:t>Jei PVM sąskaita-faktūra, išrašyta einamojo mėnesio data, pateikiama vėliau kaip po kito mėnesio 1 (pirmos) darbo dienos, ji į Užsakovo apskaitą bus įtraukiama ta data, kuria bus užregistruota pas Užsakovą.</w:t>
      </w:r>
      <w:r w:rsidR="00E04910" w:rsidRPr="004A3DAB">
        <w:rPr>
          <w:rFonts w:ascii="Calibri Light" w:hAnsi="Calibri Light" w:cs="Calibri Light"/>
          <w:sz w:val="24"/>
          <w:szCs w:val="24"/>
        </w:rPr>
        <w:t xml:space="preserve"> </w:t>
      </w:r>
      <w:r w:rsidRPr="004A3DAB">
        <w:rPr>
          <w:rFonts w:ascii="Calibri Light" w:eastAsia="Times New Roman" w:hAnsi="Calibri Light" w:cs="Calibri Light"/>
          <w:sz w:val="24"/>
          <w:szCs w:val="24"/>
        </w:rPr>
        <w:t xml:space="preserve">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w:t>
      </w:r>
      <w:r w:rsidR="00E63E97" w:rsidRPr="00E63E97">
        <w:rPr>
          <w:rFonts w:ascii="Calibri Light" w:eastAsia="Times New Roman" w:hAnsi="Calibri Light" w:cs="Calibri Light"/>
          <w:sz w:val="24"/>
          <w:szCs w:val="24"/>
        </w:rPr>
        <w:t>Sąskaitų administravimo bendr</w:t>
      </w:r>
      <w:r w:rsidR="00E63E97">
        <w:rPr>
          <w:rFonts w:ascii="Calibri Light" w:eastAsia="Times New Roman" w:hAnsi="Calibri Light" w:cs="Calibri Light"/>
          <w:sz w:val="24"/>
          <w:szCs w:val="24"/>
        </w:rPr>
        <w:t>ąją</w:t>
      </w:r>
      <w:r w:rsidR="00E63E97" w:rsidRPr="00E63E97">
        <w:rPr>
          <w:rFonts w:ascii="Calibri Light" w:eastAsia="Times New Roman" w:hAnsi="Calibri Light" w:cs="Calibri Light"/>
          <w:sz w:val="24"/>
          <w:szCs w:val="24"/>
        </w:rPr>
        <w:t xml:space="preserve"> informacin</w:t>
      </w:r>
      <w:r w:rsidR="00E63E97">
        <w:rPr>
          <w:rFonts w:ascii="Calibri Light" w:eastAsia="Times New Roman" w:hAnsi="Calibri Light" w:cs="Calibri Light"/>
          <w:sz w:val="24"/>
          <w:szCs w:val="24"/>
        </w:rPr>
        <w:t>ę</w:t>
      </w:r>
      <w:r w:rsidR="00E63E97" w:rsidRPr="00E63E97">
        <w:rPr>
          <w:rFonts w:ascii="Calibri Light" w:eastAsia="Times New Roman" w:hAnsi="Calibri Light" w:cs="Calibri Light"/>
          <w:sz w:val="24"/>
          <w:szCs w:val="24"/>
        </w:rPr>
        <w:t xml:space="preserve"> sistem</w:t>
      </w:r>
      <w:r w:rsidR="00E63E97">
        <w:rPr>
          <w:rFonts w:ascii="Calibri Light" w:eastAsia="Times New Roman" w:hAnsi="Calibri Light" w:cs="Calibri Light"/>
          <w:sz w:val="24"/>
          <w:szCs w:val="24"/>
        </w:rPr>
        <w:t>ą</w:t>
      </w:r>
      <w:r w:rsidR="00E63E97" w:rsidRPr="00E63E97">
        <w:rPr>
          <w:rFonts w:ascii="Calibri Light" w:eastAsia="Times New Roman" w:hAnsi="Calibri Light" w:cs="Calibri Light"/>
          <w:sz w:val="24"/>
          <w:szCs w:val="24"/>
        </w:rPr>
        <w:t xml:space="preserve"> </w:t>
      </w:r>
      <w:r w:rsidR="003B3597">
        <w:rPr>
          <w:rFonts w:ascii="Calibri Light" w:eastAsia="Times New Roman" w:hAnsi="Calibri Light" w:cs="Calibri Light"/>
          <w:sz w:val="24"/>
          <w:szCs w:val="24"/>
        </w:rPr>
        <w:t>SABIS</w:t>
      </w:r>
      <w:r w:rsidR="00E63E97">
        <w:rPr>
          <w:rFonts w:ascii="Calibri Light" w:eastAsia="Times New Roman" w:hAnsi="Calibri Light" w:cs="Calibri Light"/>
          <w:sz w:val="24"/>
          <w:szCs w:val="24"/>
        </w:rPr>
        <w:t xml:space="preserve"> (toliau – SABIS)</w:t>
      </w:r>
      <w:r w:rsidR="003B3597">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 xml:space="preserve">priemonėmis. </w:t>
      </w:r>
      <w:r w:rsidR="00484466" w:rsidRPr="004A3DAB">
        <w:rPr>
          <w:rFonts w:ascii="Calibri Light" w:eastAsia="Arial" w:hAnsi="Calibri Light" w:cs="Calibri Light"/>
          <w:sz w:val="24"/>
          <w:szCs w:val="24"/>
        </w:rPr>
        <w:t xml:space="preserve">Kitomis nei </w:t>
      </w:r>
      <w:r w:rsidR="00E63E97">
        <w:rPr>
          <w:rFonts w:ascii="Calibri Light" w:eastAsia="Arial" w:hAnsi="Calibri Light" w:cs="Calibri Light"/>
          <w:sz w:val="24"/>
          <w:szCs w:val="24"/>
        </w:rPr>
        <w:t>SABIS</w:t>
      </w:r>
      <w:r w:rsidR="00484466" w:rsidRPr="004A3DAB">
        <w:rPr>
          <w:rFonts w:ascii="Calibri Light" w:eastAsia="Arial" w:hAnsi="Calibri Light" w:cs="Calibri Light"/>
          <w:sz w:val="24"/>
          <w:szCs w:val="24"/>
        </w:rPr>
        <w:t xml:space="preserve"> priemonėmis elektroninės PVM sąskaitos-faktūros, sąskaitos-faktūros, kreditiniai dokumentai ir avansinės sąskaitos gali būti laikomos pateiktomis tinkamai tik esant </w:t>
      </w:r>
      <w:r w:rsidR="00E63E97">
        <w:rPr>
          <w:rFonts w:ascii="Calibri Light" w:eastAsia="Arial" w:hAnsi="Calibri Light" w:cs="Calibri Light"/>
          <w:sz w:val="24"/>
          <w:szCs w:val="24"/>
        </w:rPr>
        <w:t>SABIS</w:t>
      </w:r>
      <w:r w:rsidR="00484466" w:rsidRPr="004A3DAB">
        <w:rPr>
          <w:rFonts w:ascii="Calibri Light" w:eastAsia="Arial" w:hAnsi="Calibri Light" w:cs="Calibri Light"/>
          <w:sz w:val="24"/>
          <w:szCs w:val="24"/>
        </w:rPr>
        <w:t xml:space="preserve"> sistemos trikdžiams dėl kurių pateikti dokumentų nėra galimybės. Pranešdamas apie tokius trikdžius Rangovas privalo pateikti tai pagrindžiančius įrodymus. Tik Užsakovui įvertinus pateiktus įrodymus ir dėl sistemos trikdžių sutikus </w:t>
      </w:r>
      <w:r w:rsidR="00484466" w:rsidRPr="004A3DAB">
        <w:rPr>
          <w:rFonts w:ascii="Calibri Light" w:eastAsia="Arial" w:hAnsi="Calibri Light" w:cs="Calibri Light"/>
          <w:sz w:val="24"/>
          <w:szCs w:val="24"/>
        </w:rPr>
        <w:lastRenderedPageBreak/>
        <w:t xml:space="preserve">priimti dokumentus kitu būdu Rangovas gali juos pateikti ne per </w:t>
      </w:r>
      <w:r w:rsidR="00E63E97">
        <w:rPr>
          <w:rFonts w:ascii="Calibri Light" w:eastAsia="Arial" w:hAnsi="Calibri Light" w:cs="Calibri Light"/>
          <w:sz w:val="24"/>
          <w:szCs w:val="24"/>
        </w:rPr>
        <w:t>SABIS</w:t>
      </w:r>
      <w:r w:rsidR="00484466" w:rsidRPr="004A3DAB">
        <w:rPr>
          <w:rFonts w:ascii="Calibri Light" w:eastAsia="Arial" w:hAnsi="Calibri Light" w:cs="Calibri Light"/>
          <w:sz w:val="24"/>
          <w:szCs w:val="24"/>
        </w:rPr>
        <w:t xml:space="preserve"> sistemą.</w:t>
      </w:r>
      <w:r w:rsidR="00484466" w:rsidRPr="004A3DAB">
        <w:rPr>
          <w:rFonts w:ascii="Calibri Light" w:hAnsi="Calibri Light" w:cs="Calibri Light"/>
          <w:sz w:val="24"/>
          <w:szCs w:val="24"/>
        </w:rPr>
        <w:t xml:space="preserve"> Tri</w:t>
      </w:r>
      <w:r w:rsidR="00D66688" w:rsidRPr="004A3DAB">
        <w:rPr>
          <w:rFonts w:ascii="Calibri Light" w:hAnsi="Calibri Light" w:cs="Calibri Light"/>
          <w:sz w:val="24"/>
          <w:szCs w:val="24"/>
        </w:rPr>
        <w:t>k</w:t>
      </w:r>
      <w:r w:rsidR="00484466" w:rsidRPr="004A3DAB">
        <w:rPr>
          <w:rFonts w:ascii="Calibri Light" w:hAnsi="Calibri Light" w:cs="Calibri Light"/>
          <w:sz w:val="24"/>
          <w:szCs w:val="24"/>
        </w:rPr>
        <w:t xml:space="preserve">džius pašalinus Rangovas pakartotinai dokumentus privalo pateikti per </w:t>
      </w:r>
      <w:r w:rsidR="00E63E97">
        <w:rPr>
          <w:rFonts w:ascii="Calibri Light" w:hAnsi="Calibri Light" w:cs="Calibri Light"/>
          <w:sz w:val="24"/>
          <w:szCs w:val="24"/>
        </w:rPr>
        <w:t>SABIS</w:t>
      </w:r>
      <w:r w:rsidR="00484466" w:rsidRPr="004A3DAB">
        <w:rPr>
          <w:rFonts w:ascii="Calibri Light" w:hAnsi="Calibri Light" w:cs="Calibri Light"/>
          <w:sz w:val="24"/>
          <w:szCs w:val="24"/>
        </w:rPr>
        <w:t xml:space="preserve"> sistemą. </w:t>
      </w:r>
      <w:r w:rsidRPr="004A3DAB">
        <w:rPr>
          <w:rFonts w:ascii="Calibri Light" w:eastAsia="Times New Roman" w:hAnsi="Calibri Light" w:cs="Calibri Light"/>
          <w:sz w:val="24"/>
          <w:szCs w:val="24"/>
        </w:rPr>
        <w:t>Rangovo išrašoma PVM sąskaita-faktūra privalo atitikti L</w:t>
      </w:r>
      <w:r w:rsidR="55B2A49D" w:rsidRPr="004A3DAB">
        <w:rPr>
          <w:rFonts w:ascii="Calibri Light" w:eastAsia="Times New Roman" w:hAnsi="Calibri Light" w:cs="Calibri Light"/>
          <w:sz w:val="24"/>
          <w:szCs w:val="24"/>
        </w:rPr>
        <w:t xml:space="preserve">ietuvos </w:t>
      </w:r>
      <w:r w:rsidRPr="004A3DAB">
        <w:rPr>
          <w:rFonts w:ascii="Calibri Light" w:eastAsia="Times New Roman" w:hAnsi="Calibri Light" w:cs="Calibri Light"/>
          <w:sz w:val="24"/>
          <w:szCs w:val="24"/>
        </w:rPr>
        <w:t>R</w:t>
      </w:r>
      <w:r w:rsidR="55B2A49D" w:rsidRPr="004A3DAB">
        <w:rPr>
          <w:rFonts w:ascii="Calibri Light" w:eastAsia="Times New Roman" w:hAnsi="Calibri Light" w:cs="Calibri Light"/>
          <w:sz w:val="24"/>
          <w:szCs w:val="24"/>
        </w:rPr>
        <w:t>espublikos</w:t>
      </w:r>
      <w:r w:rsidRPr="004A3DAB">
        <w:rPr>
          <w:rFonts w:ascii="Calibri Light" w:eastAsia="Times New Roman" w:hAnsi="Calibri Light" w:cs="Calibri Light"/>
          <w:sz w:val="24"/>
          <w:szCs w:val="24"/>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A3DAB" w:rsidRDefault="31095D2B" w:rsidP="002955E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29" w:name="_Hlk157673887"/>
      <w:r w:rsidRPr="004A3DAB">
        <w:rPr>
          <w:rFonts w:ascii="Calibri Light" w:eastAsia="Times New Roman" w:hAnsi="Calibri Light" w:cs="Calibri Light"/>
          <w:sz w:val="24"/>
          <w:szCs w:val="24"/>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bookmarkEnd w:id="29"/>
    <w:p w14:paraId="1852E9C6" w14:textId="3262DD85" w:rsidR="00080201" w:rsidRPr="004A3DAB" w:rsidRDefault="726477F9" w:rsidP="00080201">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Tuo atveju, jei Rangovo pateikta PVM sąskaita-faktūra neatitinka Sutarties Bendrųjų sąlygų </w:t>
      </w:r>
      <w:r w:rsidR="00BB2E84" w:rsidRPr="004A3DAB">
        <w:rPr>
          <w:rFonts w:ascii="Calibri Light" w:eastAsia="Times New Roman" w:hAnsi="Calibri Light" w:cs="Calibri Light"/>
          <w:sz w:val="24"/>
          <w:szCs w:val="24"/>
        </w:rPr>
        <w:fldChar w:fldCharType="begin"/>
      </w:r>
      <w:r w:rsidR="00BB2E84" w:rsidRPr="004A3DAB">
        <w:rPr>
          <w:rFonts w:ascii="Calibri Light" w:eastAsia="Times New Roman" w:hAnsi="Calibri Light" w:cs="Calibri Light"/>
          <w:sz w:val="24"/>
          <w:szCs w:val="24"/>
        </w:rPr>
        <w:instrText xml:space="preserve"> REF _Ref44965988 \r \h </w:instrText>
      </w:r>
      <w:r w:rsidR="00572058" w:rsidRPr="004A3DAB">
        <w:rPr>
          <w:rFonts w:ascii="Calibri Light" w:eastAsia="Times New Roman" w:hAnsi="Calibri Light" w:cs="Calibri Light"/>
          <w:sz w:val="24"/>
          <w:szCs w:val="24"/>
        </w:rPr>
        <w:instrText xml:space="preserve"> \* MERGEFORMAT </w:instrText>
      </w:r>
      <w:r w:rsidR="00BB2E84" w:rsidRPr="004A3DAB">
        <w:rPr>
          <w:rFonts w:ascii="Calibri Light" w:eastAsia="Times New Roman" w:hAnsi="Calibri Light" w:cs="Calibri Light"/>
          <w:sz w:val="24"/>
          <w:szCs w:val="24"/>
        </w:rPr>
      </w:r>
      <w:r w:rsidR="00BB2E84"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5.4</w:t>
      </w:r>
      <w:r w:rsidR="00BB2E84" w:rsidRPr="004A3DAB">
        <w:rPr>
          <w:rFonts w:ascii="Calibri Light" w:eastAsia="Times New Roman" w:hAnsi="Calibri Light" w:cs="Calibri Light"/>
          <w:sz w:val="24"/>
          <w:szCs w:val="24"/>
        </w:rPr>
        <w:fldChar w:fldCharType="end"/>
      </w:r>
      <w:r w:rsidR="3CFF6D66"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punkto reikalavimų, Užsakovas tokią PVM sąskaitą faktūrą grąžina tikslinti Rangovui.</w:t>
      </w:r>
    </w:p>
    <w:p w14:paraId="3FDEFE7D" w14:textId="2D4A0DEB" w:rsidR="00080201" w:rsidRPr="004A3DAB" w:rsidRDefault="726477F9" w:rsidP="153F462A">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heme="minorEastAsia" w:hAnsi="Calibri Light" w:cs="Calibri Light"/>
          <w:sz w:val="24"/>
          <w:szCs w:val="24"/>
        </w:rPr>
      </w:pPr>
      <w:r w:rsidRPr="004A3DAB">
        <w:rPr>
          <w:rFonts w:ascii="Calibri Light" w:eastAsia="Times New Roman" w:hAnsi="Calibri Light" w:cs="Calibri Light"/>
          <w:sz w:val="24"/>
          <w:szCs w:val="24"/>
        </w:rPr>
        <w:t xml:space="preserve">Jeigu Sutarties Specialiosiose sąlygose numatyta, kad už Darbus ar jų dalį mokama avansiniu mokėjimu, Užsakovas už Darbus ar jų dalį sumoka per </w:t>
      </w:r>
      <w:r w:rsidR="3CCBB0BE" w:rsidRPr="004A3DAB">
        <w:rPr>
          <w:rFonts w:ascii="Calibri Light" w:eastAsia="Times New Roman" w:hAnsi="Calibri Light" w:cs="Calibri Light"/>
          <w:sz w:val="24"/>
          <w:szCs w:val="24"/>
        </w:rPr>
        <w:t xml:space="preserve"> Sutarties Specialiųjų sąlygų 2.</w:t>
      </w:r>
      <w:r w:rsidR="00586858" w:rsidRPr="004A3DAB">
        <w:rPr>
          <w:rFonts w:ascii="Calibri Light" w:eastAsia="Times New Roman" w:hAnsi="Calibri Light" w:cs="Calibri Light"/>
          <w:sz w:val="24"/>
          <w:szCs w:val="24"/>
        </w:rPr>
        <w:t>5</w:t>
      </w:r>
      <w:r w:rsidR="3CCBB0BE" w:rsidRPr="004A3DAB">
        <w:rPr>
          <w:rFonts w:ascii="Calibri Light" w:eastAsia="Times New Roman" w:hAnsi="Calibri Light" w:cs="Calibri Light"/>
          <w:sz w:val="24"/>
          <w:szCs w:val="24"/>
        </w:rPr>
        <w:t xml:space="preserve"> punkte nurodytą terminą</w:t>
      </w:r>
      <w:r w:rsidRPr="004A3DAB">
        <w:rPr>
          <w:rFonts w:ascii="Calibri Light" w:eastAsia="Times New Roman" w:hAnsi="Calibri Light" w:cs="Calibri Light"/>
          <w:sz w:val="24"/>
          <w:szCs w:val="24"/>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w:t>
      </w:r>
      <w:r w:rsidR="00E63E97">
        <w:rPr>
          <w:rFonts w:ascii="Calibri Light" w:eastAsia="Times New Roman" w:hAnsi="Calibri Light" w:cs="Calibri Light"/>
          <w:sz w:val="24"/>
          <w:szCs w:val="24"/>
        </w:rPr>
        <w:t xml:space="preserve"> per</w:t>
      </w:r>
      <w:r w:rsidRPr="004A3DAB">
        <w:rPr>
          <w:rFonts w:ascii="Calibri Light" w:eastAsia="Times New Roman" w:hAnsi="Calibri Light" w:cs="Calibri Light"/>
          <w:sz w:val="24"/>
          <w:szCs w:val="24"/>
        </w:rPr>
        <w:t xml:space="preserve"> </w:t>
      </w:r>
      <w:r w:rsidR="00E63E97">
        <w:rPr>
          <w:rFonts w:ascii="Calibri Light" w:eastAsia="Times New Roman" w:hAnsi="Calibri Light" w:cs="Calibri Light"/>
          <w:sz w:val="24"/>
          <w:szCs w:val="24"/>
        </w:rPr>
        <w:t>SABIS</w:t>
      </w:r>
      <w:r w:rsidRPr="004A3DAB">
        <w:rPr>
          <w:rFonts w:ascii="Calibri Light" w:eastAsia="Times New Roman" w:hAnsi="Calibri Light" w:cs="Calibri Light"/>
          <w:sz w:val="24"/>
          <w:szCs w:val="24"/>
        </w:rPr>
        <w:t>. Jeigu avansinio (išankstinio) mokėjimo Rangovas atsisako raštu, avanso grąžinimo užtikrinimas nereikalingas.</w:t>
      </w:r>
    </w:p>
    <w:p w14:paraId="30836B11" w14:textId="77777777" w:rsidR="004E644C" w:rsidRPr="004A3DAB" w:rsidRDefault="004E644C" w:rsidP="0011641C">
      <w:pPr>
        <w:suppressAutoHyphens/>
        <w:autoSpaceDN w:val="0"/>
        <w:spacing w:after="0" w:line="240" w:lineRule="auto"/>
        <w:jc w:val="both"/>
        <w:textAlignment w:val="baseline"/>
        <w:rPr>
          <w:rFonts w:ascii="Calibri Light" w:eastAsia="Times New Roman" w:hAnsi="Calibri Light" w:cs="Calibri Light"/>
          <w:sz w:val="24"/>
          <w:szCs w:val="24"/>
        </w:rPr>
      </w:pPr>
    </w:p>
    <w:p w14:paraId="24AA27A7" w14:textId="30CF7040" w:rsidR="00600706" w:rsidRPr="004A3DAB"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RANGOVO TEISĖS IR PAREIGOS</w:t>
      </w:r>
    </w:p>
    <w:p w14:paraId="2EBFE60B" w14:textId="7777777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Rangovas turi teisę:</w:t>
      </w:r>
    </w:p>
    <w:p w14:paraId="12E90C90" w14:textId="3D685932"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įrengti statybvietėje visus laikinus statinius, kurie reikalingi Darbams atlikti ir medžiagoms saugoti</w:t>
      </w:r>
      <w:r w:rsidR="00E735A4">
        <w:rPr>
          <w:rFonts w:ascii="Calibri Light" w:eastAsia="Times New Roman" w:hAnsi="Calibri Light" w:cs="Calibri Light"/>
          <w:sz w:val="24"/>
          <w:szCs w:val="24"/>
        </w:rPr>
        <w:t xml:space="preserve"> (pagal poreikį)</w:t>
      </w:r>
      <w:r w:rsidRPr="004A3DAB">
        <w:rPr>
          <w:rFonts w:ascii="Calibri Light" w:eastAsia="Times New Roman" w:hAnsi="Calibri Light" w:cs="Calibri Light"/>
          <w:sz w:val="24"/>
          <w:szCs w:val="24"/>
        </w:rPr>
        <w:t>;</w:t>
      </w:r>
    </w:p>
    <w:p w14:paraId="1193BE9E" w14:textId="7E128C30"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laikydamasis saugos bei visų kitų norminių </w:t>
      </w:r>
      <w:r w:rsidR="00F6193D" w:rsidRPr="004A3DAB">
        <w:rPr>
          <w:rFonts w:ascii="Calibri Light" w:eastAsia="Times New Roman" w:hAnsi="Calibri Light" w:cs="Calibri Light"/>
          <w:sz w:val="24"/>
          <w:szCs w:val="24"/>
        </w:rPr>
        <w:t xml:space="preserve">ir </w:t>
      </w:r>
      <w:r w:rsidRPr="004A3DAB">
        <w:rPr>
          <w:rFonts w:ascii="Calibri Light" w:eastAsia="Times New Roman" w:hAnsi="Calibri Light" w:cs="Calibri Light"/>
          <w:sz w:val="24"/>
          <w:szCs w:val="24"/>
        </w:rPr>
        <w:t>Užsakovo</w:t>
      </w:r>
      <w:r w:rsidR="00072BF8" w:rsidRPr="004A3DAB">
        <w:rPr>
          <w:rFonts w:ascii="Calibri Light" w:eastAsia="Times New Roman" w:hAnsi="Calibri Light" w:cs="Calibri Light"/>
          <w:sz w:val="24"/>
          <w:szCs w:val="24"/>
        </w:rPr>
        <w:t xml:space="preserve"> priimtų </w:t>
      </w:r>
      <w:r w:rsidR="00012F4B" w:rsidRPr="004A3DAB">
        <w:rPr>
          <w:rFonts w:ascii="Calibri Light" w:eastAsia="Times New Roman" w:hAnsi="Calibri Light" w:cs="Calibri Light"/>
          <w:sz w:val="24"/>
          <w:szCs w:val="24"/>
        </w:rPr>
        <w:t xml:space="preserve">norminių </w:t>
      </w:r>
      <w:r w:rsidR="00072BF8" w:rsidRPr="004A3DAB">
        <w:rPr>
          <w:rFonts w:ascii="Calibri Light" w:eastAsia="Times New Roman" w:hAnsi="Calibri Light" w:cs="Calibri Light"/>
          <w:sz w:val="24"/>
          <w:szCs w:val="24"/>
        </w:rPr>
        <w:t xml:space="preserve">dokumentų </w:t>
      </w:r>
      <w:r w:rsidRPr="004A3DAB">
        <w:rPr>
          <w:rFonts w:ascii="Calibri Light" w:eastAsia="Times New Roman" w:hAnsi="Calibri Light" w:cs="Calibri Light"/>
          <w:sz w:val="24"/>
          <w:szCs w:val="24"/>
        </w:rPr>
        <w:t>reikalavimų, patekti į statybvietę, iškrauti, priimti ir sandėliuoti Darbams reikalingas statybines medžiagas, gaminius, įrengimus, komplektuojamąsias detales ir statybos techniką</w:t>
      </w:r>
      <w:r w:rsidR="00910D04" w:rsidRPr="004A3DAB">
        <w:rPr>
          <w:rFonts w:ascii="Calibri Light" w:eastAsia="Times New Roman" w:hAnsi="Calibri Light" w:cs="Calibri Light"/>
          <w:sz w:val="24"/>
          <w:szCs w:val="24"/>
        </w:rPr>
        <w:t>;</w:t>
      </w:r>
    </w:p>
    <w:p w14:paraId="1B65455E" w14:textId="1B860DAD" w:rsidR="006A635F" w:rsidRPr="004A3DAB"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gauti visą informaciją, reikalingą vykdyti </w:t>
      </w:r>
      <w:r w:rsidR="00E424B8" w:rsidRPr="004A3DAB">
        <w:rPr>
          <w:rFonts w:ascii="Calibri Light" w:eastAsia="Times New Roman" w:hAnsi="Calibri Light" w:cs="Calibri Light"/>
          <w:sz w:val="24"/>
          <w:szCs w:val="24"/>
        </w:rPr>
        <w:t>S</w:t>
      </w:r>
      <w:r w:rsidRPr="004A3DAB">
        <w:rPr>
          <w:rFonts w:ascii="Calibri Light" w:eastAsia="Times New Roman" w:hAnsi="Calibri Light" w:cs="Calibri Light"/>
          <w:sz w:val="24"/>
          <w:szCs w:val="24"/>
        </w:rPr>
        <w:t>utartį;</w:t>
      </w:r>
    </w:p>
    <w:p w14:paraId="1722F30E" w14:textId="48101DD5" w:rsidR="006A635F" w:rsidRPr="004A3DAB"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gauti Sutartyje numatytą atlyginimą už tinkamai ir laiku atliktus </w:t>
      </w:r>
      <w:r w:rsidR="005258FB" w:rsidRPr="004A3DAB">
        <w:rPr>
          <w:rFonts w:ascii="Calibri Light" w:eastAsia="Times New Roman" w:hAnsi="Calibri Light" w:cs="Calibri Light"/>
          <w:sz w:val="24"/>
          <w:szCs w:val="24"/>
        </w:rPr>
        <w:t>Darbus</w:t>
      </w:r>
      <w:r w:rsidRPr="004A3DAB">
        <w:rPr>
          <w:rFonts w:ascii="Calibri Light" w:eastAsia="Times New Roman" w:hAnsi="Calibri Light" w:cs="Calibri Light"/>
          <w:sz w:val="24"/>
          <w:szCs w:val="24"/>
        </w:rPr>
        <w:t>.</w:t>
      </w:r>
    </w:p>
    <w:p w14:paraId="547B8903" w14:textId="5EBF0404" w:rsidR="00B96980" w:rsidRPr="004A3DAB" w:rsidRDefault="00600706" w:rsidP="007D5B61">
      <w:pPr>
        <w:numPr>
          <w:ilvl w:val="1"/>
          <w:numId w:val="2"/>
        </w:numPr>
        <w:tabs>
          <w:tab w:val="clear" w:pos="567"/>
          <w:tab w:val="num" w:pos="993"/>
          <w:tab w:val="left" w:pos="1134"/>
        </w:tabs>
        <w:suppressAutoHyphens/>
        <w:autoSpaceDE w:val="0"/>
        <w:autoSpaceDN w:val="0"/>
        <w:spacing w:before="120" w:after="0" w:line="240" w:lineRule="auto"/>
        <w:ind w:left="709" w:hanging="709"/>
        <w:jc w:val="both"/>
        <w:textAlignment w:val="baseline"/>
        <w:rPr>
          <w:rFonts w:ascii="Calibri Light" w:eastAsia="Times New Roman" w:hAnsi="Calibri Light" w:cs="Calibri Light"/>
          <w:sz w:val="24"/>
          <w:szCs w:val="24"/>
        </w:rPr>
      </w:pPr>
      <w:bookmarkStart w:id="30" w:name="_Hlk96796381"/>
      <w:r w:rsidRPr="004A3DAB">
        <w:rPr>
          <w:rFonts w:ascii="Calibri Light" w:eastAsia="Times New Roman" w:hAnsi="Calibri Light" w:cs="Calibri Light"/>
          <w:sz w:val="24"/>
          <w:szCs w:val="24"/>
        </w:rPr>
        <w:t>Rangovas įsipareigoja:</w:t>
      </w:r>
    </w:p>
    <w:p w14:paraId="0CA5F6C4" w14:textId="7C49AB06" w:rsidR="00C641B4" w:rsidRPr="004A3DAB"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per Sutartyje nurodytą Darbų atlikimo terminą įvykdyti Darbus kaip numatyta Sutartyje ir ištaisyti Darbų atlikimo defektus (jei tokių būtų)</w:t>
      </w:r>
      <w:r w:rsidR="00EA7605" w:rsidRPr="004A3DAB">
        <w:rPr>
          <w:rFonts w:ascii="Calibri Light" w:hAnsi="Calibri Light" w:cs="Calibri Light"/>
          <w:sz w:val="24"/>
          <w:szCs w:val="24"/>
        </w:rPr>
        <w:t>;</w:t>
      </w:r>
    </w:p>
    <w:p w14:paraId="7EDA5D54" w14:textId="2FFAD9F9" w:rsidR="00600706" w:rsidRPr="004A3DAB"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1" w:name="_Hlk103620506"/>
      <w:r w:rsidRPr="004A3DAB">
        <w:rPr>
          <w:rFonts w:ascii="Calibri Light" w:eastAsia="Times New Roman" w:hAnsi="Calibri Light" w:cs="Calibri Light"/>
          <w:sz w:val="24"/>
          <w:szCs w:val="24"/>
        </w:rPr>
        <w:t>prieš pradėdamas atlikti Darbus, gauti visus Darbams atlikti reikiamus leidimus, sutikimus, pažymas, pažymėjimus, licencijas ir suderinimus – tiek iš Užsakovo, tiek iš trečiųjų asmenų bei institucijų ir įstaigų</w:t>
      </w:r>
      <w:r w:rsidR="002127E4">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kai Rangovas pagal Sutartį turi parengti darbo projektą, nepradėti vykdyti Darbų ar jų </w:t>
      </w:r>
      <w:r w:rsidR="00A17F84" w:rsidRPr="004A3DAB">
        <w:rPr>
          <w:rFonts w:ascii="Calibri Light" w:eastAsia="Times New Roman" w:hAnsi="Calibri Light" w:cs="Calibri Light"/>
          <w:sz w:val="24"/>
          <w:szCs w:val="24"/>
        </w:rPr>
        <w:t>dalies</w:t>
      </w:r>
      <w:r w:rsidRPr="004A3DAB">
        <w:rPr>
          <w:rFonts w:ascii="Calibri Light" w:eastAsia="Times New Roman" w:hAnsi="Calibri Light" w:cs="Calibri Light"/>
          <w:sz w:val="24"/>
          <w:szCs w:val="24"/>
        </w:rPr>
        <w:t xml:space="preserve"> tol, kol Užsakovas nepatvirtins darbo projekto ar atitinkamo jo dalies</w:t>
      </w:r>
      <w:r w:rsidR="00600706" w:rsidRPr="004A3DAB">
        <w:rPr>
          <w:rFonts w:ascii="Calibri Light" w:eastAsia="Times New Roman" w:hAnsi="Calibri Light" w:cs="Calibri Light"/>
          <w:sz w:val="24"/>
          <w:szCs w:val="24"/>
        </w:rPr>
        <w:t>;</w:t>
      </w:r>
    </w:p>
    <w:p w14:paraId="595F54BB" w14:textId="6166A394" w:rsidR="005119BA" w:rsidRPr="004A3DAB" w:rsidRDefault="005119BA"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 teisės aktų nustatyta tvarka paskirti atestuotą statybos darbų vadovą, kuris, atstovaudamas Rangovą, vadovauja Rangovo vykdomiems darbams. Apie paskirtą Objekto statybos darbų vadovą Rangovas ne vėliau kaip per 1 (vieną) darbo dieną nuo Sutarties pasirašymo dienos raštu informuoja Užsakovą bei pateikia darbų vadovo skyrimą patvirtinantį dokumentą (direktoriaus įsakymas, potvarkis, darbo sutartis ar kt.). Jeigu Objekto statybos darbų vadovas pakeičiamas, Rangovas privalo nedelsiant, bet ne vėliau kaip per 1 (vieną) darbo dieną, apie tai pranešti Užsakovui bei pateikti naujo darbų vadovo skyrimą patvirtinantį dokumentą;  </w:t>
      </w:r>
    </w:p>
    <w:p w14:paraId="73F35AA8"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2" w:name="_Hlk103621704"/>
      <w:bookmarkEnd w:id="31"/>
      <w:r w:rsidRPr="004A3DAB">
        <w:rPr>
          <w:rFonts w:ascii="Calibri Light" w:eastAsia="Times New Roman" w:hAnsi="Calibri Light" w:cs="Calibri Light"/>
          <w:sz w:val="24"/>
          <w:szCs w:val="24"/>
        </w:rPr>
        <w:t>teisės aktų nustatyta tvarka pildyti statybos darbų žurnalą</w:t>
      </w:r>
      <w:bookmarkEnd w:id="32"/>
      <w:r w:rsidRPr="004A3DAB">
        <w:rPr>
          <w:rFonts w:ascii="Calibri Light" w:eastAsia="Times New Roman" w:hAnsi="Calibri Light" w:cs="Calibri Light"/>
          <w:sz w:val="24"/>
          <w:szCs w:val="24"/>
        </w:rPr>
        <w:t>;</w:t>
      </w:r>
    </w:p>
    <w:p w14:paraId="59E9C947" w14:textId="10FDF335"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 xml:space="preserve">kai tam tikrus Darbus atlieka subrangovai, sudaryti </w:t>
      </w:r>
      <w:r w:rsidR="00275ECB" w:rsidRPr="004A3DAB">
        <w:rPr>
          <w:rFonts w:ascii="Calibri Light" w:eastAsia="Times New Roman" w:hAnsi="Calibri Light" w:cs="Calibri Light"/>
          <w:sz w:val="24"/>
          <w:szCs w:val="24"/>
        </w:rPr>
        <w:t xml:space="preserve">jiems </w:t>
      </w:r>
      <w:r w:rsidRPr="004A3DAB">
        <w:rPr>
          <w:rFonts w:ascii="Calibri Light" w:eastAsia="Times New Roman" w:hAnsi="Calibri Light" w:cs="Calibri Light"/>
          <w:sz w:val="24"/>
          <w:szCs w:val="24"/>
        </w:rPr>
        <w:t xml:space="preserve">sąlygas pildyti statybos darbų žurnalą, kad </w:t>
      </w:r>
      <w:r w:rsidR="00EE7F32" w:rsidRPr="004A3DAB">
        <w:rPr>
          <w:rFonts w:ascii="Calibri Light" w:eastAsia="Times New Roman" w:hAnsi="Calibri Light" w:cs="Calibri Light"/>
          <w:sz w:val="24"/>
          <w:szCs w:val="24"/>
        </w:rPr>
        <w:t>Rangova</w:t>
      </w:r>
      <w:r w:rsidR="00741F4A" w:rsidRPr="004A3DAB">
        <w:rPr>
          <w:rFonts w:ascii="Calibri Light" w:eastAsia="Times New Roman" w:hAnsi="Calibri Light" w:cs="Calibri Light"/>
          <w:sz w:val="24"/>
          <w:szCs w:val="24"/>
        </w:rPr>
        <w:t>s</w:t>
      </w:r>
      <w:r w:rsidR="00EE7F32"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galėtų fiksuoti atliktus Darbus kaip to reikalauja teisės aktai;</w:t>
      </w:r>
    </w:p>
    <w:p w14:paraId="78DB9882" w14:textId="5E573A92"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matomoje vietoje įrengti stendą</w:t>
      </w:r>
      <w:r w:rsidR="005119BA" w:rsidRPr="004A3DAB">
        <w:rPr>
          <w:rFonts w:ascii="Calibri Light" w:eastAsia="Times New Roman" w:hAnsi="Calibri Light" w:cs="Calibri Light"/>
          <w:sz w:val="24"/>
          <w:szCs w:val="24"/>
        </w:rPr>
        <w:t>/ske</w:t>
      </w:r>
      <w:r w:rsidR="003C4D7F" w:rsidRPr="004A3DAB">
        <w:rPr>
          <w:rFonts w:ascii="Calibri Light" w:eastAsia="Times New Roman" w:hAnsi="Calibri Light" w:cs="Calibri Light"/>
          <w:sz w:val="24"/>
          <w:szCs w:val="24"/>
        </w:rPr>
        <w:t>l</w:t>
      </w:r>
      <w:r w:rsidR="005119BA" w:rsidRPr="004A3DAB">
        <w:rPr>
          <w:rFonts w:ascii="Calibri Light" w:eastAsia="Times New Roman" w:hAnsi="Calibri Light" w:cs="Calibri Light"/>
          <w:sz w:val="24"/>
          <w:szCs w:val="24"/>
        </w:rPr>
        <w:t>bimą</w:t>
      </w:r>
      <w:r w:rsidRPr="004A3DAB">
        <w:rPr>
          <w:rFonts w:ascii="Calibri Light" w:eastAsia="Times New Roman" w:hAnsi="Calibri Light" w:cs="Calibri Light"/>
          <w:sz w:val="24"/>
          <w:szCs w:val="24"/>
        </w:rPr>
        <w:t xml:space="preserve"> su informacija apie vykdomus Darbus ir pakabinti išankstinį pranešimą apie Darbų pradžią</w:t>
      </w:r>
      <w:r w:rsidR="002127E4">
        <w:rPr>
          <w:rFonts w:ascii="Calibri Light" w:eastAsia="Times New Roman" w:hAnsi="Calibri Light" w:cs="Calibri Light"/>
          <w:sz w:val="24"/>
          <w:szCs w:val="24"/>
        </w:rPr>
        <w:t xml:space="preserve"> teisės aktais nustatyta tvarka</w:t>
      </w:r>
      <w:r w:rsidRPr="004A3DAB">
        <w:rPr>
          <w:rFonts w:ascii="Calibri Light" w:eastAsia="Times New Roman" w:hAnsi="Calibri Light" w:cs="Calibri Light"/>
          <w:sz w:val="24"/>
          <w:szCs w:val="24"/>
        </w:rPr>
        <w:t>;</w:t>
      </w:r>
    </w:p>
    <w:p w14:paraId="1B76ACC3" w14:textId="718ABECE"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iki Darbų pradžios aptverti Statinio statybos aikštelę pagal teisės aktuose numatytus reikalavimus</w:t>
      </w:r>
      <w:r w:rsidR="001D05AD">
        <w:rPr>
          <w:rFonts w:ascii="Calibri Light" w:eastAsia="Times New Roman" w:hAnsi="Calibri Light" w:cs="Calibri Light"/>
          <w:sz w:val="24"/>
          <w:szCs w:val="24"/>
        </w:rPr>
        <w:t xml:space="preserve"> (pagal poreikį)</w:t>
      </w:r>
      <w:r w:rsidRPr="004A3DAB">
        <w:rPr>
          <w:rFonts w:ascii="Calibri Light" w:eastAsia="Times New Roman" w:hAnsi="Calibri Light" w:cs="Calibri Light"/>
          <w:sz w:val="24"/>
          <w:szCs w:val="24"/>
        </w:rPr>
        <w:t>;</w:t>
      </w:r>
    </w:p>
    <w:p w14:paraId="451D1EDC" w14:textId="77777777" w:rsidR="00B44B2D" w:rsidRPr="004A3DAB"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A3DAB">
        <w:rPr>
          <w:rFonts w:ascii="Calibri Light" w:eastAsia="Times New Roman" w:hAnsi="Calibri Light" w:cs="Calibri Light"/>
          <w:sz w:val="24"/>
          <w:szCs w:val="24"/>
        </w:rPr>
        <w:t xml:space="preserve"> savo jėgomis ir lėšomis spręsti visas problemas, susijusias su privažiavimu į darbo vietą per trečiųjų asmenų teritoriją bei su trečiųjų asmenų turto sugadinimu;</w:t>
      </w:r>
    </w:p>
    <w:p w14:paraId="371C93B7" w14:textId="765C11A0"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jeigu tai numatyta </w:t>
      </w:r>
      <w:r w:rsidR="00487703" w:rsidRPr="004A3DAB">
        <w:rPr>
          <w:rFonts w:ascii="Calibri Light" w:eastAsia="Times New Roman" w:hAnsi="Calibri Light" w:cs="Calibri Light"/>
          <w:sz w:val="24"/>
          <w:szCs w:val="24"/>
        </w:rPr>
        <w:t>Technin</w:t>
      </w:r>
      <w:r w:rsidR="00E2277E" w:rsidRPr="004A3DAB">
        <w:rPr>
          <w:rFonts w:ascii="Calibri Light" w:eastAsia="Times New Roman" w:hAnsi="Calibri Light" w:cs="Calibri Light"/>
          <w:sz w:val="24"/>
          <w:szCs w:val="24"/>
        </w:rPr>
        <w:t>ė</w:t>
      </w:r>
      <w:r w:rsidR="00487703" w:rsidRPr="004A3DAB">
        <w:rPr>
          <w:rFonts w:ascii="Calibri Light" w:eastAsia="Times New Roman" w:hAnsi="Calibri Light" w:cs="Calibri Light"/>
          <w:sz w:val="24"/>
          <w:szCs w:val="24"/>
        </w:rPr>
        <w:t>je specifikacijoje</w:t>
      </w:r>
      <w:r w:rsidRPr="004A3DAB">
        <w:rPr>
          <w:rFonts w:ascii="Calibri Light" w:eastAsia="Times New Roman" w:hAnsi="Calibri Light" w:cs="Calibri Light"/>
          <w:sz w:val="24"/>
          <w:szCs w:val="24"/>
        </w:rPr>
        <w:t xml:space="preserve"> ir (arba) Sutarties Specialiosiose sąlygose (ar jų prieduose), parengti bei Sutarties ir teisės aktų nustatyta tvarka suderinti Statinio projektinę dokumentaciją; </w:t>
      </w:r>
    </w:p>
    <w:p w14:paraId="64686856" w14:textId="72B31D23" w:rsidR="00B44B2D"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3" w:name="_Ref131223269"/>
      <w:bookmarkStart w:id="34" w:name="_Ref343692820"/>
      <w:r w:rsidRPr="004A3DAB">
        <w:rPr>
          <w:rFonts w:ascii="Calibri Light" w:eastAsia="Times New Roman" w:hAnsi="Calibri Light" w:cs="Calibri Light"/>
          <w:sz w:val="24"/>
          <w:szCs w:val="24"/>
        </w:rPr>
        <w:t>užtikrinti, kad visu Sutarties galiojimo laikotarpiu sutartinius įsipareigojimus nepertraukiamai vykdytų pakankamai Rangovo kvalifikuot</w:t>
      </w:r>
      <w:r w:rsidR="002127E4">
        <w:rPr>
          <w:rFonts w:ascii="Calibri Light" w:eastAsia="Times New Roman" w:hAnsi="Calibri Light" w:cs="Calibri Light"/>
          <w:sz w:val="24"/>
          <w:szCs w:val="24"/>
        </w:rPr>
        <w:t>i</w:t>
      </w:r>
      <w:r w:rsidRPr="004A3DAB">
        <w:rPr>
          <w:rFonts w:ascii="Calibri Light" w:eastAsia="Times New Roman" w:hAnsi="Calibri Light" w:cs="Calibri Light"/>
          <w:sz w:val="24"/>
          <w:szCs w:val="24"/>
        </w:rPr>
        <w:t xml:space="preserve"> darbuotoj</w:t>
      </w:r>
      <w:bookmarkEnd w:id="33"/>
      <w:r w:rsidR="002127E4">
        <w:rPr>
          <w:rFonts w:ascii="Calibri Light" w:eastAsia="Times New Roman" w:hAnsi="Calibri Light" w:cs="Calibri Light"/>
          <w:sz w:val="24"/>
          <w:szCs w:val="24"/>
        </w:rPr>
        <w:t>ai</w:t>
      </w:r>
      <w:r w:rsidRPr="004A3DAB">
        <w:rPr>
          <w:rFonts w:ascii="Calibri Light" w:eastAsia="Times New Roman" w:hAnsi="Calibri Light" w:cs="Calibri Light"/>
          <w:sz w:val="24"/>
          <w:szCs w:val="24"/>
        </w:rPr>
        <w:t>;</w:t>
      </w:r>
    </w:p>
    <w:bookmarkEnd w:id="34"/>
    <w:p w14:paraId="537D3FFC" w14:textId="0DA29661" w:rsidR="00B44B2D" w:rsidRPr="004A3DAB"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w:t>
      </w:r>
      <w:r w:rsidR="002127E4">
        <w:rPr>
          <w:rFonts w:ascii="Calibri Light" w:eastAsia="Times New Roman" w:hAnsi="Calibri Light" w:cs="Calibri Light"/>
          <w:sz w:val="24"/>
          <w:szCs w:val="24"/>
        </w:rPr>
        <w:t>;</w:t>
      </w:r>
    </w:p>
    <w:p w14:paraId="147906B1" w14:textId="3ED89E72" w:rsidR="00600706" w:rsidRPr="004A3DAB"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Darbus</w:t>
      </w:r>
      <w:r w:rsidR="00600706" w:rsidRPr="004A3DAB">
        <w:rPr>
          <w:rFonts w:ascii="Calibri Light" w:eastAsia="Times New Roman" w:hAnsi="Calibri Light" w:cs="Calibri Light"/>
          <w:sz w:val="24"/>
          <w:szCs w:val="24"/>
        </w:rPr>
        <w:t xml:space="preserve"> organizuoti taip, kad </w:t>
      </w:r>
      <w:r w:rsidRPr="004A3DAB">
        <w:rPr>
          <w:rFonts w:ascii="Calibri Light" w:eastAsia="Times New Roman" w:hAnsi="Calibri Light" w:cs="Calibri Light"/>
          <w:sz w:val="24"/>
          <w:szCs w:val="24"/>
        </w:rPr>
        <w:t xml:space="preserve">jų </w:t>
      </w:r>
      <w:r w:rsidR="001E7365" w:rsidRPr="004A3DAB">
        <w:rPr>
          <w:rFonts w:ascii="Calibri Light" w:eastAsia="Times New Roman" w:hAnsi="Calibri Light" w:cs="Calibri Light"/>
          <w:sz w:val="24"/>
          <w:szCs w:val="24"/>
        </w:rPr>
        <w:t xml:space="preserve">atlikimas </w:t>
      </w:r>
      <w:r w:rsidR="00600706" w:rsidRPr="004A3DAB">
        <w:rPr>
          <w:rFonts w:ascii="Calibri Light" w:eastAsia="Times New Roman" w:hAnsi="Calibri Light" w:cs="Calibri Light"/>
          <w:sz w:val="24"/>
          <w:szCs w:val="24"/>
        </w:rPr>
        <w:t>netrikdytų normalaus Užsakovo įmonės darbo;</w:t>
      </w:r>
    </w:p>
    <w:p w14:paraId="02027F62" w14:textId="42943FD5"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Darbus atlikti pagal Rangovui pateiktą </w:t>
      </w:r>
      <w:r w:rsidR="00506E40" w:rsidRPr="004A3DAB">
        <w:rPr>
          <w:rFonts w:ascii="Calibri Light" w:eastAsia="Times New Roman" w:hAnsi="Calibri Light" w:cs="Calibri Light"/>
          <w:sz w:val="24"/>
          <w:szCs w:val="24"/>
        </w:rPr>
        <w:t>T</w:t>
      </w:r>
      <w:r w:rsidRPr="004A3DAB">
        <w:rPr>
          <w:rFonts w:ascii="Calibri Light" w:eastAsia="Times New Roman" w:hAnsi="Calibri Light" w:cs="Calibri Light"/>
          <w:sz w:val="24"/>
          <w:szCs w:val="24"/>
        </w:rPr>
        <w:t xml:space="preserve">echninę </w:t>
      </w:r>
      <w:r w:rsidR="00506E40" w:rsidRPr="004A3DAB">
        <w:rPr>
          <w:rFonts w:ascii="Calibri Light" w:eastAsia="Times New Roman" w:hAnsi="Calibri Light" w:cs="Calibri Light"/>
          <w:sz w:val="24"/>
          <w:szCs w:val="24"/>
        </w:rPr>
        <w:t>specifikaciją</w:t>
      </w:r>
      <w:r w:rsidRPr="004A3DAB">
        <w:rPr>
          <w:rFonts w:ascii="Calibri Light" w:eastAsia="Times New Roman" w:hAnsi="Calibri Light" w:cs="Calibri Light"/>
          <w:sz w:val="24"/>
          <w:szCs w:val="24"/>
        </w:rPr>
        <w:t xml:space="preserve"> ir </w:t>
      </w:r>
      <w:r w:rsidR="006C33B7" w:rsidRPr="004A3DAB">
        <w:rPr>
          <w:rFonts w:ascii="Calibri Light" w:eastAsia="Times New Roman" w:hAnsi="Calibri Light" w:cs="Calibri Light"/>
          <w:sz w:val="24"/>
          <w:szCs w:val="24"/>
        </w:rPr>
        <w:t xml:space="preserve">Lietuvos Respublikos </w:t>
      </w:r>
      <w:r w:rsidRPr="004A3DAB">
        <w:rPr>
          <w:rFonts w:ascii="Calibri Light" w:eastAsia="Times New Roman" w:hAnsi="Calibri Light" w:cs="Calibri Light"/>
          <w:sz w:val="24"/>
          <w:szCs w:val="24"/>
        </w:rPr>
        <w:t>teisės aktuose nurodytus reikalavimus;</w:t>
      </w:r>
    </w:p>
    <w:p w14:paraId="34DD863A" w14:textId="679FFBD4"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nedelsiant, bet ne vėliau kaip per 5 (penkias) darbo dienas</w:t>
      </w:r>
      <w:r w:rsidR="00250DE4" w:rsidRPr="004A3DAB">
        <w:rPr>
          <w:rFonts w:ascii="Calibri Light" w:eastAsia="Times New Roman" w:hAnsi="Calibri Light" w:cs="Calibri Light"/>
          <w:sz w:val="24"/>
          <w:szCs w:val="24"/>
        </w:rPr>
        <w:t xml:space="preserve"> nuo atitinkamos informacijos gavimo dienos</w:t>
      </w:r>
      <w:r w:rsidRPr="004A3DAB">
        <w:rPr>
          <w:rFonts w:ascii="Calibri Light" w:eastAsia="Times New Roman" w:hAnsi="Calibri Light" w:cs="Calibri Light"/>
          <w:sz w:val="24"/>
          <w:szCs w:val="24"/>
        </w:rPr>
        <w:t xml:space="preserve">, raštu informuoti Užsakovą apie pastebėtas klaidas, netikslumus arba defektus Užsakovo reikalavimuose (projektinėje dokumentacijoje) bei Nurodymuose ir pateikti siūlymus </w:t>
      </w:r>
      <w:r w:rsidR="007321C0" w:rsidRPr="004A3DAB">
        <w:rPr>
          <w:rFonts w:ascii="Calibri Light" w:eastAsia="Times New Roman" w:hAnsi="Calibri Light" w:cs="Calibri Light"/>
          <w:sz w:val="24"/>
          <w:szCs w:val="24"/>
        </w:rPr>
        <w:t xml:space="preserve">kaip jų </w:t>
      </w:r>
      <w:r w:rsidRPr="004A3DAB">
        <w:rPr>
          <w:rFonts w:ascii="Calibri Light" w:eastAsia="Times New Roman" w:hAnsi="Calibri Light" w:cs="Calibri Light"/>
          <w:sz w:val="24"/>
          <w:szCs w:val="24"/>
        </w:rPr>
        <w:t>išvengti ar ištaisyti;</w:t>
      </w:r>
    </w:p>
    <w:p w14:paraId="31733EAF" w14:textId="04BBDA03"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savo sąskaita, užsisakyti ir atsivežti visas </w:t>
      </w:r>
      <w:r w:rsidR="001A711D" w:rsidRPr="002127E4">
        <w:rPr>
          <w:rFonts w:ascii="Calibri Light" w:eastAsia="Times New Roman" w:hAnsi="Calibri Light" w:cs="Calibri Light"/>
          <w:sz w:val="24"/>
          <w:szCs w:val="24"/>
        </w:rPr>
        <w:t>M</w:t>
      </w:r>
      <w:r w:rsidRPr="002127E4">
        <w:rPr>
          <w:rFonts w:ascii="Calibri Light" w:eastAsia="Times New Roman" w:hAnsi="Calibri Light" w:cs="Calibri Light"/>
          <w:sz w:val="24"/>
          <w:szCs w:val="24"/>
        </w:rPr>
        <w:t>edžiagas</w:t>
      </w:r>
      <w:r w:rsidR="001A711D" w:rsidRPr="002127E4">
        <w:rPr>
          <w:rFonts w:ascii="Calibri Light" w:eastAsia="Times New Roman" w:hAnsi="Calibri Light" w:cs="Calibri Light"/>
          <w:sz w:val="24"/>
          <w:szCs w:val="24"/>
        </w:rPr>
        <w:t xml:space="preserve"> ir Įrangą</w:t>
      </w:r>
      <w:r w:rsidRPr="002127E4">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reikalingus </w:t>
      </w:r>
      <w:r w:rsidR="009526E2" w:rsidRPr="004A3DAB">
        <w:rPr>
          <w:rFonts w:ascii="Calibri Light" w:eastAsia="Times New Roman" w:hAnsi="Calibri Light" w:cs="Calibri Light"/>
          <w:sz w:val="24"/>
          <w:szCs w:val="24"/>
        </w:rPr>
        <w:t>Sutartyje numatyt</w:t>
      </w:r>
      <w:r w:rsidR="00AC23C2" w:rsidRPr="004A3DAB">
        <w:rPr>
          <w:rFonts w:ascii="Calibri Light" w:eastAsia="Times New Roman" w:hAnsi="Calibri Light" w:cs="Calibri Light"/>
          <w:sz w:val="24"/>
          <w:szCs w:val="24"/>
        </w:rPr>
        <w:t>ų</w:t>
      </w:r>
      <w:r w:rsidR="009526E2"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Darb</w:t>
      </w:r>
      <w:r w:rsidR="00AC23C2" w:rsidRPr="004A3DAB">
        <w:rPr>
          <w:rFonts w:ascii="Calibri Light" w:eastAsia="Times New Roman" w:hAnsi="Calibri Light" w:cs="Calibri Light"/>
          <w:sz w:val="24"/>
          <w:szCs w:val="24"/>
        </w:rPr>
        <w:t>ų</w:t>
      </w:r>
      <w:r w:rsidRPr="004A3DAB">
        <w:rPr>
          <w:rFonts w:ascii="Calibri Light" w:eastAsia="Times New Roman" w:hAnsi="Calibri Light" w:cs="Calibri Light"/>
          <w:sz w:val="24"/>
          <w:szCs w:val="24"/>
        </w:rPr>
        <w:t xml:space="preserve"> atlik</w:t>
      </w:r>
      <w:r w:rsidR="00AC23C2" w:rsidRPr="004A3DAB">
        <w:rPr>
          <w:rFonts w:ascii="Calibri Light" w:eastAsia="Times New Roman" w:hAnsi="Calibri Light" w:cs="Calibri Light"/>
          <w:sz w:val="24"/>
          <w:szCs w:val="24"/>
        </w:rPr>
        <w:t>imui</w:t>
      </w:r>
      <w:r w:rsidRPr="004A3DAB">
        <w:rPr>
          <w:rFonts w:ascii="Calibri Light" w:eastAsia="Times New Roman" w:hAnsi="Calibri Light" w:cs="Calibri Light"/>
          <w:sz w:val="24"/>
          <w:szCs w:val="24"/>
        </w:rPr>
        <w:t>;</w:t>
      </w:r>
    </w:p>
    <w:p w14:paraId="6BC792B1" w14:textId="1AC020AF"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Darbų vykdymui naudoti </w:t>
      </w:r>
      <w:r w:rsidR="00C47FD0" w:rsidRPr="004A3DAB">
        <w:rPr>
          <w:rFonts w:ascii="Calibri Light" w:eastAsia="Times New Roman" w:hAnsi="Calibri Light" w:cs="Calibri Light"/>
          <w:sz w:val="24"/>
          <w:szCs w:val="24"/>
        </w:rPr>
        <w:t>M</w:t>
      </w:r>
      <w:r w:rsidRPr="004A3DAB">
        <w:rPr>
          <w:rFonts w:ascii="Calibri Light" w:eastAsia="Times New Roman" w:hAnsi="Calibri Light" w:cs="Calibri Light"/>
          <w:sz w:val="24"/>
          <w:szCs w:val="24"/>
        </w:rPr>
        <w:t>edžiagas</w:t>
      </w:r>
      <w:r w:rsidR="00CF6500" w:rsidRPr="004A3DAB">
        <w:rPr>
          <w:rFonts w:ascii="Calibri Light" w:eastAsia="Times New Roman" w:hAnsi="Calibri Light" w:cs="Calibri Light"/>
          <w:sz w:val="24"/>
          <w:szCs w:val="24"/>
        </w:rPr>
        <w:t xml:space="preserve"> ir Į</w:t>
      </w:r>
      <w:r w:rsidRPr="004A3DAB">
        <w:rPr>
          <w:rFonts w:ascii="Calibri Light" w:eastAsia="Times New Roman" w:hAnsi="Calibri Light" w:cs="Calibri Light"/>
          <w:sz w:val="24"/>
          <w:szCs w:val="24"/>
        </w:rPr>
        <w:t xml:space="preserve">rengimus, atitinkančius </w:t>
      </w:r>
      <w:r w:rsidR="00CF6500" w:rsidRPr="004A3DAB">
        <w:rPr>
          <w:rFonts w:ascii="Calibri Light" w:eastAsia="Times New Roman" w:hAnsi="Calibri Light" w:cs="Calibri Light"/>
          <w:sz w:val="24"/>
          <w:szCs w:val="24"/>
        </w:rPr>
        <w:t>T</w:t>
      </w:r>
      <w:r w:rsidRPr="004A3DAB">
        <w:rPr>
          <w:rFonts w:ascii="Calibri Light" w:eastAsia="Times New Roman" w:hAnsi="Calibri Light" w:cs="Calibri Light"/>
          <w:sz w:val="24"/>
          <w:szCs w:val="24"/>
        </w:rPr>
        <w:t xml:space="preserve">echninėje </w:t>
      </w:r>
      <w:r w:rsidR="00CF6500" w:rsidRPr="004A3DAB">
        <w:rPr>
          <w:rFonts w:ascii="Calibri Light" w:eastAsia="Times New Roman" w:hAnsi="Calibri Light" w:cs="Calibri Light"/>
          <w:sz w:val="24"/>
          <w:szCs w:val="24"/>
        </w:rPr>
        <w:t xml:space="preserve">specifikacijoje </w:t>
      </w:r>
      <w:r w:rsidRPr="004A3DAB">
        <w:rPr>
          <w:rFonts w:ascii="Calibri Light" w:eastAsia="Times New Roman" w:hAnsi="Calibri Light" w:cs="Calibri Light"/>
          <w:sz w:val="24"/>
          <w:szCs w:val="24"/>
        </w:rPr>
        <w:t xml:space="preserve">(projektinėje dokumentacijoje) ir </w:t>
      </w:r>
      <w:r w:rsidR="00DD4788" w:rsidRPr="004A3DAB">
        <w:rPr>
          <w:rFonts w:ascii="Calibri Light" w:eastAsia="Times New Roman" w:hAnsi="Calibri Light" w:cs="Calibri Light"/>
          <w:sz w:val="24"/>
          <w:szCs w:val="24"/>
        </w:rPr>
        <w:t>Lietuvos Respublikos</w:t>
      </w:r>
      <w:r w:rsidRPr="004A3DAB">
        <w:rPr>
          <w:rFonts w:ascii="Calibri Light" w:eastAsia="Times New Roman" w:hAnsi="Calibri Light" w:cs="Calibri Light"/>
          <w:sz w:val="24"/>
          <w:szCs w:val="24"/>
        </w:rPr>
        <w:t xml:space="preserve"> teisės aktuose jiems nustatytus reikalavimus; </w:t>
      </w:r>
    </w:p>
    <w:p w14:paraId="37D07995" w14:textId="289765BD"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5" w:name="_Hlk103621805"/>
      <w:r w:rsidRPr="004A3DAB">
        <w:rPr>
          <w:rFonts w:ascii="Calibri Light" w:eastAsia="Times New Roman" w:hAnsi="Calibri Light" w:cs="Calibri Light"/>
          <w:sz w:val="24"/>
          <w:szCs w:val="24"/>
        </w:rPr>
        <w:t xml:space="preserve">Užsakovui nurodžius, atidengti konstrukcijas, atlikti konstrukcijų ir kitus bandymus. Jei po to paaiškėja, kad Darbai neatitinka galiojančių statybos normų ir reikalavimų ir / arba </w:t>
      </w:r>
      <w:r w:rsidR="00742850" w:rsidRPr="004A3DAB">
        <w:rPr>
          <w:rFonts w:ascii="Calibri Light" w:eastAsia="Times New Roman" w:hAnsi="Calibri Light" w:cs="Calibri Light"/>
          <w:sz w:val="24"/>
          <w:szCs w:val="24"/>
        </w:rPr>
        <w:t>Techninės specifikacijos</w:t>
      </w:r>
      <w:r w:rsidR="00F90D97"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(projektinės dokumentacijos), visas su tuo susijusias išlaidas (tarp jų ir išlaidas, susijusias su atitinkamų defektų šalinimu) apmoka Rangovas;</w:t>
      </w:r>
    </w:p>
    <w:bookmarkEnd w:id="35"/>
    <w:p w14:paraId="53D526CA"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savo sąskaita ištaisyti Darbus, kurie dėl Rangovo kaltės yra netinkamai įvykdyti ir neatitinkantys Sutarties sąlygų (įskaitant Sutarties priedus) reikalavimų;</w:t>
      </w:r>
    </w:p>
    <w:p w14:paraId="6A0D3204" w14:textId="755269DA"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iki galutinio atliktų Darbų perdavimo Užsakovui, </w:t>
      </w:r>
      <w:r w:rsidR="008E72D2" w:rsidRPr="004A3DAB">
        <w:rPr>
          <w:rFonts w:ascii="Calibri Light" w:eastAsia="Times New Roman" w:hAnsi="Calibri Light" w:cs="Calibri Light"/>
          <w:sz w:val="24"/>
          <w:szCs w:val="24"/>
        </w:rPr>
        <w:t>atsakyti</w:t>
      </w:r>
      <w:r w:rsidRPr="004A3DAB">
        <w:rPr>
          <w:rFonts w:ascii="Calibri Light" w:eastAsia="Times New Roman" w:hAnsi="Calibri Light" w:cs="Calibri Light"/>
          <w:sz w:val="24"/>
          <w:szCs w:val="24"/>
        </w:rPr>
        <w:t xml:space="preserve"> už statybvietės, </w:t>
      </w:r>
      <w:r w:rsidR="00E23B5B" w:rsidRPr="004A3DAB">
        <w:rPr>
          <w:rFonts w:ascii="Calibri Light" w:eastAsia="Times New Roman" w:hAnsi="Calibri Light" w:cs="Calibri Light"/>
          <w:sz w:val="24"/>
          <w:szCs w:val="24"/>
        </w:rPr>
        <w:t>Į</w:t>
      </w:r>
      <w:r w:rsidRPr="004A3DAB">
        <w:rPr>
          <w:rFonts w:ascii="Calibri Light" w:eastAsia="Times New Roman" w:hAnsi="Calibri Light" w:cs="Calibri Light"/>
          <w:sz w:val="24"/>
          <w:szCs w:val="24"/>
        </w:rPr>
        <w:t xml:space="preserve">rengimų, </w:t>
      </w:r>
      <w:r w:rsidR="00C91086" w:rsidRPr="004A3DAB">
        <w:rPr>
          <w:rFonts w:ascii="Calibri Light" w:eastAsia="Times New Roman" w:hAnsi="Calibri Light" w:cs="Calibri Light"/>
          <w:sz w:val="24"/>
          <w:szCs w:val="24"/>
        </w:rPr>
        <w:t>M</w:t>
      </w:r>
      <w:r w:rsidRPr="004A3DAB">
        <w:rPr>
          <w:rFonts w:ascii="Calibri Light" w:eastAsia="Times New Roman" w:hAnsi="Calibri Light" w:cs="Calibri Light"/>
          <w:sz w:val="24"/>
          <w:szCs w:val="24"/>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19D6EB3D"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6" w:name="_Ref45005196"/>
      <w:r w:rsidRPr="004A3DAB">
        <w:rPr>
          <w:rFonts w:ascii="Calibri Light" w:eastAsia="Times New Roman" w:hAnsi="Calibri Light" w:cs="Calibri Light"/>
          <w:sz w:val="24"/>
          <w:szCs w:val="24"/>
        </w:rPr>
        <w:t xml:space="preserve">visas Rangovui vykdant Darbus atsiradusias atliekas (šiukšles), nugabenti į </w:t>
      </w:r>
      <w:r w:rsidR="0031462A" w:rsidRPr="004A3DAB">
        <w:rPr>
          <w:rFonts w:ascii="Calibri Light" w:eastAsia="Times New Roman" w:hAnsi="Calibri Light" w:cs="Calibri Light"/>
          <w:sz w:val="24"/>
          <w:szCs w:val="24"/>
        </w:rPr>
        <w:t>atliekų rūšiavimui</w:t>
      </w:r>
      <w:r w:rsidRPr="004A3DAB">
        <w:rPr>
          <w:rFonts w:ascii="Calibri Light" w:eastAsia="Times New Roman" w:hAnsi="Calibri Light" w:cs="Calibri Light"/>
          <w:sz w:val="24"/>
          <w:szCs w:val="24"/>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A3DAB">
        <w:rPr>
          <w:rFonts w:ascii="Calibri Light" w:eastAsia="Times New Roman" w:hAnsi="Calibri Light" w:cs="Calibri Light"/>
          <w:sz w:val="24"/>
          <w:szCs w:val="24"/>
        </w:rPr>
        <w:t xml:space="preserve">Statinio </w:t>
      </w:r>
      <w:r w:rsidRPr="004A3DAB">
        <w:rPr>
          <w:rFonts w:ascii="Calibri Light" w:eastAsia="Times New Roman" w:hAnsi="Calibri Light" w:cs="Calibri Light"/>
          <w:sz w:val="24"/>
          <w:szCs w:val="24"/>
        </w:rPr>
        <w:t xml:space="preserve">aplinką, pašalinti savo Darbų </w:t>
      </w:r>
      <w:r w:rsidRPr="004A3DAB">
        <w:rPr>
          <w:rFonts w:ascii="Calibri Light" w:eastAsia="Times New Roman" w:hAnsi="Calibri Light" w:cs="Calibri Light"/>
          <w:sz w:val="24"/>
          <w:szCs w:val="24"/>
        </w:rPr>
        <w:lastRenderedPageBreak/>
        <w:t xml:space="preserve">atliekas bei statybos šiukšles, išgabenti nepanaudotas </w:t>
      </w:r>
      <w:r w:rsidR="00A46A18" w:rsidRPr="004A3DAB">
        <w:rPr>
          <w:rFonts w:ascii="Calibri Light" w:eastAsia="Times New Roman" w:hAnsi="Calibri Light" w:cs="Calibri Light"/>
          <w:sz w:val="24"/>
          <w:szCs w:val="24"/>
        </w:rPr>
        <w:t>M</w:t>
      </w:r>
      <w:r w:rsidRPr="004A3DAB">
        <w:rPr>
          <w:rFonts w:ascii="Calibri Light" w:eastAsia="Times New Roman" w:hAnsi="Calibri Light" w:cs="Calibri Light"/>
          <w:sz w:val="24"/>
          <w:szCs w:val="24"/>
        </w:rPr>
        <w:t xml:space="preserve">edžiagas, </w:t>
      </w:r>
      <w:r w:rsidR="00A46A18" w:rsidRPr="004A3DAB">
        <w:rPr>
          <w:rFonts w:ascii="Calibri Light" w:eastAsia="Times New Roman" w:hAnsi="Calibri Light" w:cs="Calibri Light"/>
          <w:sz w:val="24"/>
          <w:szCs w:val="24"/>
        </w:rPr>
        <w:t>Į</w:t>
      </w:r>
      <w:r w:rsidRPr="004A3DAB">
        <w:rPr>
          <w:rFonts w:ascii="Calibri Light" w:eastAsia="Times New Roman" w:hAnsi="Calibri Light" w:cs="Calibri Light"/>
          <w:sz w:val="24"/>
          <w:szCs w:val="24"/>
        </w:rPr>
        <w:t>rengimus, pašalinti statybinę techniką, sutvarkyti bei atstatyti Darbų metu suardytas statybų aikštelės vietas bei greta esančius Rangovo naudotus statinius / objektus;</w:t>
      </w:r>
      <w:bookmarkEnd w:id="36"/>
    </w:p>
    <w:p w14:paraId="3F728AFC"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7" w:name="_Hlk103621890"/>
      <w:r w:rsidRPr="004A3DAB">
        <w:rPr>
          <w:rFonts w:ascii="Calibri Light" w:eastAsia="Times New Roman" w:hAnsi="Calibri Light" w:cs="Calibri Light"/>
          <w:sz w:val="24"/>
          <w:szCs w:val="24"/>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savo rizika iškrauti, </w:t>
      </w:r>
      <w:r w:rsidR="0031462A" w:rsidRPr="004A3DAB">
        <w:rPr>
          <w:rFonts w:ascii="Calibri Light" w:eastAsia="Times New Roman" w:hAnsi="Calibri Light" w:cs="Calibri Light"/>
          <w:sz w:val="24"/>
          <w:szCs w:val="24"/>
        </w:rPr>
        <w:t xml:space="preserve">pagal gamintojo laikymo sąlygas </w:t>
      </w:r>
      <w:r w:rsidRPr="004A3DAB">
        <w:rPr>
          <w:rFonts w:ascii="Calibri Light" w:eastAsia="Times New Roman" w:hAnsi="Calibri Light" w:cs="Calibri Light"/>
          <w:sz w:val="24"/>
          <w:szCs w:val="24"/>
        </w:rPr>
        <w:t>sandėliuoti ir saugoti į objektą pateiktas visas Darbams reikalingas medžiagas, priemones, gaminius, dirbinius, įrenginius, komplektuojančias detales, statybos techniką;</w:t>
      </w:r>
    </w:p>
    <w:p w14:paraId="58073A57" w14:textId="3A6C9F28"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8" w:name="_Ref104198318"/>
      <w:r w:rsidRPr="004A3DAB">
        <w:rPr>
          <w:rFonts w:ascii="Calibri Light" w:eastAsia="Times New Roman" w:hAnsi="Calibri Light" w:cs="Calibri Light"/>
          <w:sz w:val="24"/>
          <w:szCs w:val="24"/>
        </w:rPr>
        <w:t>dalyvauti Užsakovo</w:t>
      </w:r>
      <w:r w:rsidR="00216A31" w:rsidRPr="004A3DAB">
        <w:rPr>
          <w:rFonts w:ascii="Calibri Light" w:eastAsia="Times New Roman" w:hAnsi="Calibri Light" w:cs="Calibri Light"/>
          <w:sz w:val="24"/>
          <w:szCs w:val="24"/>
        </w:rPr>
        <w:t>/techninio prižiūrėtojo</w:t>
      </w:r>
      <w:r w:rsidRPr="004A3DAB">
        <w:rPr>
          <w:rFonts w:ascii="Calibri Light" w:eastAsia="Times New Roman" w:hAnsi="Calibri Light" w:cs="Calibri Light"/>
          <w:sz w:val="24"/>
          <w:szCs w:val="24"/>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39" w:name="_Hlk103632404"/>
      <w:r w:rsidRPr="004A3DAB">
        <w:rPr>
          <w:rFonts w:ascii="Calibri Light" w:eastAsia="Times New Roman" w:hAnsi="Calibri Light" w:cs="Calibri Light"/>
          <w:sz w:val="24"/>
          <w:szCs w:val="24"/>
        </w:rPr>
        <w:t>vykdyti visus teisėtus ir neprieštaraujančius Sutarties nuostatoms Užsakovo Nurodymus;</w:t>
      </w:r>
    </w:p>
    <w:p w14:paraId="0750CA16"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40" w:name="_Ref104198263"/>
      <w:bookmarkEnd w:id="39"/>
      <w:r w:rsidRPr="004A3DAB">
        <w:rPr>
          <w:rFonts w:ascii="Calibri Light" w:eastAsia="Times New Roman" w:hAnsi="Calibri Light" w:cs="Calibri Light"/>
          <w:sz w:val="24"/>
          <w:szCs w:val="24"/>
        </w:rPr>
        <w:t>nenaudoti Užsakovo paslaugų ženklų ar pavadinimo jokioje reklamoje, leidiniuose ar kitur be išankstinio raštiško Užsakovo sutikimo;</w:t>
      </w:r>
      <w:bookmarkEnd w:id="40"/>
    </w:p>
    <w:p w14:paraId="41656404"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41" w:name="_Ref104198331"/>
      <w:r w:rsidRPr="004A3DAB">
        <w:rPr>
          <w:rFonts w:ascii="Calibri Light" w:eastAsia="Times New Roman" w:hAnsi="Calibri Light" w:cs="Calibri Light"/>
          <w:sz w:val="24"/>
          <w:szCs w:val="24"/>
        </w:rPr>
        <w:t>užtikrinti, kad Užsakovas arba kitas jo raštu įgaliotas asmuo, turėtų priėjimą prie visų vykdomų Darbų ir suteikti jam visas galimybes apžiūrėti atliekamus Darbus, patikrinti ir išbandyti visas naudojamas medžiagas;</w:t>
      </w:r>
      <w:bookmarkEnd w:id="41"/>
    </w:p>
    <w:p w14:paraId="69BAC5DE"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42" w:name="_Ref104198343"/>
      <w:r w:rsidRPr="004A3DAB">
        <w:rPr>
          <w:rFonts w:ascii="Calibri Light" w:eastAsia="Times New Roman" w:hAnsi="Calibri Light" w:cs="Calibri Light"/>
          <w:sz w:val="24"/>
          <w:szCs w:val="24"/>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2"/>
    </w:p>
    <w:p w14:paraId="375889D7" w14:textId="4BD97BDE" w:rsidR="00600706" w:rsidRPr="004A3DAB" w:rsidRDefault="00600706" w:rsidP="0028726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sudaryti reikiamas sąlygas, kad Darbų statybos priežiūros funkciją vykdantys asmenys galėtų tinkamai atlikti paslėptų Darbų kokybės kontrolę</w:t>
      </w:r>
      <w:r w:rsidR="005B2893" w:rsidRPr="004A3DAB">
        <w:rPr>
          <w:rFonts w:ascii="Calibri Light" w:eastAsia="Times New Roman" w:hAnsi="Calibri Light" w:cs="Calibri Light"/>
          <w:sz w:val="24"/>
          <w:szCs w:val="24"/>
        </w:rPr>
        <w:t>, t. y. Rangovas</w:t>
      </w:r>
      <w:r w:rsidR="00D21E0F" w:rsidRPr="004A3DAB">
        <w:rPr>
          <w:rFonts w:ascii="Calibri Light" w:eastAsia="Times New Roman" w:hAnsi="Calibri Light" w:cs="Calibri Light"/>
          <w:sz w:val="24"/>
          <w:szCs w:val="24"/>
        </w:rPr>
        <w:t xml:space="preserve"> privalo informuoti Užsakovą ir techninį prižiūrėtoją</w:t>
      </w:r>
      <w:r w:rsidR="005B2893" w:rsidRPr="004A3DAB">
        <w:rPr>
          <w:rFonts w:ascii="Calibri Light" w:eastAsia="Times New Roman" w:hAnsi="Calibri Light" w:cs="Calibri Light"/>
          <w:sz w:val="24"/>
          <w:szCs w:val="24"/>
        </w:rPr>
        <w:t xml:space="preserve"> </w:t>
      </w:r>
      <w:r w:rsidR="0001526B" w:rsidRPr="004A3DAB">
        <w:rPr>
          <w:rFonts w:ascii="Calibri Light" w:eastAsia="Times New Roman" w:hAnsi="Calibri Light" w:cs="Calibri Light"/>
          <w:sz w:val="24"/>
          <w:szCs w:val="24"/>
        </w:rPr>
        <w:t xml:space="preserve">ne vėliau kaip </w:t>
      </w:r>
      <w:r w:rsidR="005B2893" w:rsidRPr="004A3DAB">
        <w:rPr>
          <w:rFonts w:ascii="Calibri Light" w:eastAsia="Times New Roman" w:hAnsi="Calibri Light" w:cs="Calibri Light"/>
          <w:sz w:val="24"/>
          <w:szCs w:val="24"/>
        </w:rPr>
        <w:t xml:space="preserve">prieš 2 (dvi) darbo dienas iki </w:t>
      </w:r>
      <w:r w:rsidR="006955AD" w:rsidRPr="004A3DAB">
        <w:rPr>
          <w:rFonts w:ascii="Calibri Light" w:eastAsia="Times New Roman" w:hAnsi="Calibri Light" w:cs="Calibri Light"/>
          <w:sz w:val="24"/>
          <w:szCs w:val="24"/>
        </w:rPr>
        <w:t>paslėptų darbų vykdymo pradžios</w:t>
      </w:r>
      <w:r w:rsidRPr="004A3DAB">
        <w:rPr>
          <w:rFonts w:ascii="Calibri Light" w:eastAsia="Times New Roman" w:hAnsi="Calibri Light" w:cs="Calibri Light"/>
          <w:sz w:val="24"/>
          <w:szCs w:val="24"/>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5AACC436" w14:textId="637A7052"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43" w:name="_Hlk103634550"/>
      <w:r w:rsidRPr="004A3DAB">
        <w:rPr>
          <w:rFonts w:ascii="Calibri Light" w:eastAsia="Times New Roman" w:hAnsi="Calibri Light" w:cs="Calibri Light"/>
          <w:sz w:val="24"/>
          <w:szCs w:val="24"/>
        </w:rPr>
        <w:t>savo lėšomis ir rizika iki galutinio Darbų perdavimo ir Statinio statybos užbaigimo akto</w:t>
      </w:r>
      <w:r w:rsidR="00964346" w:rsidRPr="004A3DAB">
        <w:rPr>
          <w:rFonts w:ascii="Calibri Light" w:eastAsia="Times New Roman" w:hAnsi="Calibri Light" w:cs="Calibri Light"/>
          <w:sz w:val="24"/>
          <w:szCs w:val="24"/>
        </w:rPr>
        <w:t xml:space="preserve"> (jeigu privalomas)</w:t>
      </w:r>
      <w:r w:rsidRPr="004A3DAB">
        <w:rPr>
          <w:rFonts w:ascii="Calibri Light" w:eastAsia="Times New Roman" w:hAnsi="Calibri Light" w:cs="Calibri Light"/>
          <w:sz w:val="24"/>
          <w:szCs w:val="24"/>
        </w:rPr>
        <w:t xml:space="preserve">, dalyvaujant Užsakovui, statybos techniniam prižiūrėtojui, esant reikalui – kompetentingos valdžios institucijos atstovui, išbandyti, patikrinti, suderinti, paleisti įrenginius, sistemas ir kt. </w:t>
      </w:r>
      <w:bookmarkEnd w:id="43"/>
      <w:r w:rsidRPr="004A3DAB">
        <w:rPr>
          <w:rFonts w:ascii="Calibri Light" w:eastAsia="Times New Roman" w:hAnsi="Calibri Light" w:cs="Calibri Light"/>
          <w:sz w:val="24"/>
          <w:szCs w:val="24"/>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A3DAB">
        <w:rPr>
          <w:rFonts w:ascii="Calibri Light" w:eastAsia="Times New Roman" w:hAnsi="Calibri Light" w:cs="Calibri Light"/>
          <w:sz w:val="24"/>
          <w:szCs w:val="24"/>
        </w:rPr>
        <w:t xml:space="preserve">prieduose </w:t>
      </w:r>
      <w:r w:rsidRPr="004A3DAB">
        <w:rPr>
          <w:rFonts w:ascii="Calibri Light" w:eastAsia="Times New Roman" w:hAnsi="Calibri Light" w:cs="Calibri Light"/>
          <w:sz w:val="24"/>
          <w:szCs w:val="24"/>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A3DAB">
        <w:rPr>
          <w:rFonts w:ascii="Calibri Light" w:eastAsia="Times New Roman" w:hAnsi="Calibri Light" w:cs="Calibri Light"/>
          <w:sz w:val="24"/>
          <w:szCs w:val="24"/>
        </w:rPr>
        <w:t>Rangovo</w:t>
      </w:r>
      <w:r w:rsidRPr="004A3DAB">
        <w:rPr>
          <w:rFonts w:ascii="Calibri Light" w:eastAsia="Times New Roman" w:hAnsi="Calibri Light" w:cs="Calibri Light"/>
          <w:sz w:val="24"/>
          <w:szCs w:val="24"/>
        </w:rPr>
        <w:t xml:space="preserve"> atlikti Darbų rezultatai, sistemos funkcionavimas bei sureguliavimas neatitinka teisės aktuose, statybos techniniuose reglamentuose, Projekte, Darbų dokumentuose ar Sutarties </w:t>
      </w:r>
      <w:r w:rsidR="002F013B" w:rsidRPr="004A3DAB">
        <w:rPr>
          <w:rFonts w:ascii="Calibri Light" w:eastAsia="Times New Roman" w:hAnsi="Calibri Light" w:cs="Calibri Light"/>
          <w:sz w:val="24"/>
          <w:szCs w:val="24"/>
        </w:rPr>
        <w:t xml:space="preserve">prieduose </w:t>
      </w:r>
      <w:r w:rsidRPr="004A3DAB">
        <w:rPr>
          <w:rFonts w:ascii="Calibri Light" w:eastAsia="Times New Roman" w:hAnsi="Calibri Light" w:cs="Calibri Light"/>
          <w:sz w:val="24"/>
          <w:szCs w:val="24"/>
        </w:rPr>
        <w:t>iškeltiems reikalavimams, Rangovas įsipareigoja ištaisyti nustatytus trūkumus ir padengti Užsakovo patirtas išlaidas, susijusias su nepriklausomos ekspertizės samdymu;</w:t>
      </w:r>
    </w:p>
    <w:p w14:paraId="6C6A2BA2" w14:textId="153E00F6" w:rsidR="00600706" w:rsidRPr="004A3DAB"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per Užsakovo nustatytą terminą</w:t>
      </w:r>
      <w:r w:rsidR="00857AC8"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atlyginti Užsakovui visus nuostolius ar žalą, susidariusius dėl Rangovo netinkamo Darbų pagal Sutartį įvykdymo arba nevykdymo;</w:t>
      </w:r>
    </w:p>
    <w:p w14:paraId="1A918F8D" w14:textId="075A7773" w:rsidR="000A4F3D" w:rsidRPr="004A3DAB" w:rsidRDefault="000A4F3D" w:rsidP="0064309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 xml:space="preserve">užtikrinti, kad </w:t>
      </w:r>
      <w:r w:rsidR="00910ED6" w:rsidRPr="004A3DAB">
        <w:rPr>
          <w:rFonts w:ascii="Calibri Light" w:eastAsia="Times New Roman" w:hAnsi="Calibri Light" w:cs="Calibri Light"/>
          <w:sz w:val="24"/>
          <w:szCs w:val="24"/>
        </w:rPr>
        <w:t>Sutarties vykdymo metu Rangovo</w:t>
      </w:r>
      <w:r w:rsidRPr="004A3DAB">
        <w:rPr>
          <w:rFonts w:ascii="Calibri Light" w:eastAsia="Times New Roman" w:hAnsi="Calibri Light" w:cs="Calibri Light"/>
          <w:sz w:val="24"/>
          <w:szCs w:val="24"/>
        </w:rPr>
        <w:t xml:space="preserve"> ir jo sub</w:t>
      </w:r>
      <w:r w:rsidR="00910ED6" w:rsidRPr="004A3DAB">
        <w:rPr>
          <w:rFonts w:ascii="Calibri Light" w:eastAsia="Times New Roman" w:hAnsi="Calibri Light" w:cs="Calibri Light"/>
          <w:sz w:val="24"/>
          <w:szCs w:val="24"/>
        </w:rPr>
        <w:t>rangovų</w:t>
      </w:r>
      <w:r w:rsidRPr="004A3DAB">
        <w:rPr>
          <w:rFonts w:ascii="Calibri Light" w:eastAsia="Times New Roman" w:hAnsi="Calibri Light" w:cs="Calibri Light"/>
          <w:sz w:val="24"/>
          <w:szCs w:val="24"/>
        </w:rPr>
        <w:t xml:space="preserve"> tiekiamos prekės, paslaugos ar darbai nekels grėsmės nacionaliniam saugumui (taikoma, kai Sutarties </w:t>
      </w:r>
      <w:r w:rsidR="00910ED6" w:rsidRPr="004A3DAB">
        <w:rPr>
          <w:rFonts w:ascii="Calibri Light" w:eastAsia="Times New Roman" w:hAnsi="Calibri Light" w:cs="Calibri Light"/>
          <w:sz w:val="24"/>
          <w:szCs w:val="24"/>
        </w:rPr>
        <w:t xml:space="preserve">objektas, susijęs </w:t>
      </w:r>
      <w:r w:rsidR="00E65BCB" w:rsidRPr="004A3DAB">
        <w:rPr>
          <w:rFonts w:ascii="Calibri Light" w:eastAsia="Times New Roman" w:hAnsi="Calibri Light" w:cs="Calibri Light"/>
          <w:sz w:val="24"/>
          <w:szCs w:val="24"/>
        </w:rPr>
        <w:t>su nacionaliniu saugumu</w:t>
      </w:r>
      <w:r w:rsidRPr="004A3DAB">
        <w:rPr>
          <w:rFonts w:ascii="Calibri Light" w:eastAsia="Times New Roman" w:hAnsi="Calibri Light" w:cs="Calibri Light"/>
          <w:sz w:val="24"/>
          <w:szCs w:val="24"/>
        </w:rPr>
        <w:t>);</w:t>
      </w:r>
      <w:r w:rsidR="00910ED6" w:rsidRPr="004A3DAB">
        <w:rPr>
          <w:rFonts w:ascii="Calibri Light" w:eastAsia="Times New Roman" w:hAnsi="Calibri Light" w:cs="Calibri Light"/>
          <w:sz w:val="24"/>
          <w:szCs w:val="24"/>
        </w:rPr>
        <w:t xml:space="preserve"> </w:t>
      </w:r>
    </w:p>
    <w:p w14:paraId="06B7A168" w14:textId="34A5362B" w:rsidR="000A4F3D" w:rsidRPr="004A3DAB" w:rsidRDefault="008321E3" w:rsidP="005E0D2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nedelsiant informuoti </w:t>
      </w:r>
      <w:r w:rsidR="00910ED6" w:rsidRPr="004A3DAB">
        <w:rPr>
          <w:rFonts w:ascii="Calibri Light" w:eastAsia="Times New Roman" w:hAnsi="Calibri Light" w:cs="Calibri Light"/>
          <w:sz w:val="24"/>
          <w:szCs w:val="24"/>
        </w:rPr>
        <w:t xml:space="preserve">Užsakovą </w:t>
      </w:r>
      <w:r w:rsidRPr="004A3DAB">
        <w:rPr>
          <w:rFonts w:ascii="Calibri Light" w:eastAsia="Times New Roman" w:hAnsi="Calibri Light" w:cs="Calibri Light"/>
          <w:sz w:val="24"/>
          <w:szCs w:val="24"/>
        </w:rPr>
        <w:t xml:space="preserve">apie Sutarties galiojimo metu atsiradusias aplinkybes, dėl kurių Sutartis gali neatitikti nacionalinio saugumo </w:t>
      </w:r>
      <w:r w:rsidR="00910ED6" w:rsidRPr="004A3DAB">
        <w:rPr>
          <w:rFonts w:ascii="Calibri Light" w:eastAsia="Times New Roman" w:hAnsi="Calibri Light" w:cs="Calibri Light"/>
          <w:sz w:val="24"/>
          <w:szCs w:val="24"/>
        </w:rPr>
        <w:t>interesų</w:t>
      </w:r>
      <w:r w:rsidR="003C327E" w:rsidRPr="004A3DAB">
        <w:rPr>
          <w:rFonts w:ascii="Calibri Light" w:eastAsia="Times New Roman" w:hAnsi="Calibri Light" w:cs="Calibri Light"/>
          <w:sz w:val="24"/>
          <w:szCs w:val="24"/>
        </w:rPr>
        <w:t xml:space="preserve"> (taikoma, kai Sutarties objektas, susijęs su nacionaliniu saugumu)</w:t>
      </w:r>
      <w:r w:rsidRPr="004A3DAB">
        <w:rPr>
          <w:rFonts w:ascii="Calibri Light" w:eastAsia="Times New Roman" w:hAnsi="Calibri Light" w:cs="Calibri Light"/>
          <w:sz w:val="24"/>
          <w:szCs w:val="24"/>
        </w:rPr>
        <w:t>;</w:t>
      </w:r>
    </w:p>
    <w:p w14:paraId="4B7FDFEE" w14:textId="4812BB06" w:rsidR="005258FB" w:rsidRPr="004A3DAB" w:rsidRDefault="005258FB" w:rsidP="0064309B">
      <w:pPr>
        <w:numPr>
          <w:ilvl w:val="1"/>
          <w:numId w:val="2"/>
        </w:numPr>
        <w:tabs>
          <w:tab w:val="left" w:pos="993"/>
        </w:tabs>
        <w:spacing w:after="0" w:line="240" w:lineRule="auto"/>
        <w:jc w:val="both"/>
        <w:rPr>
          <w:rFonts w:ascii="Calibri Light" w:hAnsi="Calibri Light" w:cs="Calibri Light"/>
          <w:sz w:val="24"/>
          <w:szCs w:val="24"/>
        </w:rPr>
      </w:pPr>
      <w:r w:rsidRPr="004A3DAB">
        <w:rPr>
          <w:rFonts w:ascii="Calibri Light" w:hAnsi="Calibri Light" w:cs="Calibri Light"/>
          <w:sz w:val="24"/>
          <w:szCs w:val="24"/>
        </w:rPr>
        <w:t>Rangovas turi ir kitas šioje Sutartyje ir Lietuvos Respublikoje galiojančiuose teisės aktuose numatytas teises ir pareigas.</w:t>
      </w:r>
    </w:p>
    <w:p w14:paraId="101A816B" w14:textId="77777777" w:rsidR="007839B5" w:rsidRPr="004A3DAB" w:rsidRDefault="007839B5" w:rsidP="007839B5">
      <w:pPr>
        <w:numPr>
          <w:ilvl w:val="1"/>
          <w:numId w:val="2"/>
        </w:numPr>
        <w:tabs>
          <w:tab w:val="left" w:pos="993"/>
        </w:tabs>
        <w:spacing w:after="0" w:line="240" w:lineRule="auto"/>
        <w:jc w:val="both"/>
        <w:rPr>
          <w:rFonts w:ascii="Calibri Light" w:hAnsi="Calibri Light" w:cs="Calibri Light"/>
          <w:sz w:val="24"/>
          <w:szCs w:val="24"/>
        </w:rPr>
      </w:pPr>
      <w:bookmarkStart w:id="44" w:name="_Ref104198278"/>
      <w:r w:rsidRPr="004A3DAB">
        <w:rPr>
          <w:rFonts w:ascii="Calibri Light" w:hAnsi="Calibri Light" w:cs="Calibri Light"/>
          <w:sz w:val="24"/>
          <w:szCs w:val="24"/>
        </w:rPr>
        <w:t>Draudžiama Rangovui fotografuoti ir / ar filmuoti statybvietę be atskiro Užsakovo sutikimo.</w:t>
      </w:r>
      <w:bookmarkEnd w:id="44"/>
    </w:p>
    <w:p w14:paraId="63E3A88E" w14:textId="686B0D32" w:rsidR="007839B5" w:rsidRPr="004A3DAB" w:rsidRDefault="007839B5" w:rsidP="007839B5">
      <w:pPr>
        <w:numPr>
          <w:ilvl w:val="1"/>
          <w:numId w:val="2"/>
        </w:numPr>
        <w:tabs>
          <w:tab w:val="left" w:pos="993"/>
        </w:tabs>
        <w:spacing w:after="0" w:line="240" w:lineRule="auto"/>
        <w:jc w:val="both"/>
        <w:rPr>
          <w:rFonts w:ascii="Calibri Light" w:hAnsi="Calibri Light" w:cs="Calibri Light"/>
          <w:sz w:val="24"/>
          <w:szCs w:val="24"/>
        </w:rPr>
      </w:pPr>
      <w:bookmarkStart w:id="45" w:name="_Ref104198287"/>
      <w:r w:rsidRPr="004A3DAB">
        <w:rPr>
          <w:rFonts w:ascii="Calibri Light" w:hAnsi="Calibri Light" w:cs="Calibri Light"/>
          <w:sz w:val="24"/>
          <w:szCs w:val="24"/>
        </w:rPr>
        <w:t>Draudžiama Rangovui viešai skelbti, publikuoti, kitaip platinti, parduoti ar kitaip perleisti statybvietėje fotografuotą ir / ar filmuotą ar kitą medžiagą, įskaitant atvaizdus, fotografijas ir video medžiagą, neturint Užsakovo sutikimų.</w:t>
      </w:r>
      <w:bookmarkEnd w:id="45"/>
    </w:p>
    <w:p w14:paraId="6DE61BDD" w14:textId="490338C5" w:rsidR="00DE543E" w:rsidRPr="004A3DAB" w:rsidRDefault="00DE543E" w:rsidP="007839B5">
      <w:pPr>
        <w:numPr>
          <w:ilvl w:val="1"/>
          <w:numId w:val="2"/>
        </w:numPr>
        <w:tabs>
          <w:tab w:val="left" w:pos="993"/>
        </w:tabs>
        <w:spacing w:after="0" w:line="240" w:lineRule="auto"/>
        <w:jc w:val="both"/>
        <w:rPr>
          <w:rFonts w:ascii="Calibri Light" w:hAnsi="Calibri Light" w:cs="Calibri Light"/>
          <w:sz w:val="24"/>
          <w:szCs w:val="24"/>
        </w:rPr>
      </w:pPr>
      <w:r w:rsidRPr="004A3DAB">
        <w:rPr>
          <w:rFonts w:ascii="Calibri Light" w:eastAsia="Times New Roman" w:hAnsi="Calibri Light" w:cs="Calibri Light"/>
          <w:sz w:val="24"/>
          <w:szCs w:val="24"/>
        </w:rPr>
        <w:t>Rangovas yra atsakingas už pasitelkiamų asmenų atvežimą į Darbo vietą ir išvežimą iš jos, už jų apgyvendinimą, išlaikymą, darbuotojų saugą ir sveikatą.</w:t>
      </w:r>
    </w:p>
    <w:p w14:paraId="119DADAC" w14:textId="77777777" w:rsidR="007839B5" w:rsidRPr="004A3DAB" w:rsidRDefault="007839B5" w:rsidP="007839B5">
      <w:pPr>
        <w:tabs>
          <w:tab w:val="left" w:pos="993"/>
        </w:tabs>
        <w:spacing w:after="0" w:line="240" w:lineRule="auto"/>
        <w:ind w:left="567"/>
        <w:jc w:val="both"/>
        <w:rPr>
          <w:rFonts w:ascii="Calibri Light" w:hAnsi="Calibri Light" w:cs="Calibri Light"/>
          <w:sz w:val="24"/>
          <w:szCs w:val="24"/>
        </w:rPr>
      </w:pPr>
    </w:p>
    <w:p w14:paraId="7C6A085E" w14:textId="77777777" w:rsidR="00600706" w:rsidRPr="004A3DAB" w:rsidRDefault="00600706" w:rsidP="0011641C">
      <w:pPr>
        <w:suppressAutoHyphens/>
        <w:autoSpaceDN w:val="0"/>
        <w:spacing w:after="0" w:line="240" w:lineRule="auto"/>
        <w:jc w:val="both"/>
        <w:textAlignment w:val="baseline"/>
        <w:rPr>
          <w:rFonts w:ascii="Calibri Light" w:eastAsia="Times New Roman" w:hAnsi="Calibri Light" w:cs="Calibri Light"/>
          <w:sz w:val="24"/>
          <w:szCs w:val="24"/>
          <w:lang w:eastAsia="lt-LT"/>
        </w:rPr>
      </w:pPr>
    </w:p>
    <w:bookmarkEnd w:id="30"/>
    <w:p w14:paraId="0AD0095E" w14:textId="2B1F592A" w:rsidR="00600706" w:rsidRPr="004A3DAB"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UŽSAKOVO TEISĖS IR PAREIGOS</w:t>
      </w:r>
    </w:p>
    <w:p w14:paraId="6A042181" w14:textId="7777777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Užsakovas turi teisę:</w:t>
      </w:r>
    </w:p>
    <w:p w14:paraId="3B864135" w14:textId="43E9D7E7" w:rsidR="00600706" w:rsidRPr="004A3DAB"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bet kuriuo Sutarties vykdymo momentu kontroliuoti ir prižiūrėti atliekamų Darbų eigą ir kokybę, Darbų</w:t>
      </w:r>
      <w:r w:rsidR="004C0CF1" w:rsidRPr="004A3DAB">
        <w:rPr>
          <w:rFonts w:ascii="Calibri Light" w:eastAsia="Times New Roman" w:hAnsi="Calibri Light" w:cs="Calibri Light"/>
          <w:sz w:val="24"/>
          <w:szCs w:val="24"/>
        </w:rPr>
        <w:t xml:space="preserve"> vykdymo</w:t>
      </w:r>
      <w:r w:rsidRPr="004A3DAB">
        <w:rPr>
          <w:rFonts w:ascii="Calibri Light" w:eastAsia="Times New Roman" w:hAnsi="Calibri Light" w:cs="Calibri Light"/>
          <w:sz w:val="24"/>
          <w:szCs w:val="24"/>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A3DAB">
        <w:rPr>
          <w:rFonts w:ascii="Calibri Light" w:eastAsia="Times New Roman" w:hAnsi="Calibri Light" w:cs="Calibri Light"/>
          <w:sz w:val="24"/>
          <w:szCs w:val="24"/>
        </w:rPr>
        <w:fldChar w:fldCharType="begin"/>
      </w:r>
      <w:r w:rsidR="004A57F0" w:rsidRPr="004A3DAB">
        <w:rPr>
          <w:rFonts w:ascii="Calibri Light" w:eastAsia="Times New Roman" w:hAnsi="Calibri Light" w:cs="Calibri Light"/>
          <w:sz w:val="24"/>
          <w:szCs w:val="24"/>
        </w:rPr>
        <w:instrText xml:space="preserve"> REF _Ref45009701 \r \h </w:instrText>
      </w:r>
      <w:r w:rsidR="00572058" w:rsidRPr="004A3DAB">
        <w:rPr>
          <w:rFonts w:ascii="Calibri Light" w:eastAsia="Times New Roman" w:hAnsi="Calibri Light" w:cs="Calibri Light"/>
          <w:sz w:val="24"/>
          <w:szCs w:val="24"/>
        </w:rPr>
        <w:instrText xml:space="preserve"> \* MERGEFORMAT </w:instrText>
      </w:r>
      <w:r w:rsidR="004A57F0" w:rsidRPr="004A3DAB">
        <w:rPr>
          <w:rFonts w:ascii="Calibri Light" w:eastAsia="Times New Roman" w:hAnsi="Calibri Light" w:cs="Calibri Light"/>
          <w:sz w:val="24"/>
          <w:szCs w:val="24"/>
        </w:rPr>
      </w:r>
      <w:r w:rsidR="004A57F0"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12.11</w:t>
      </w:r>
      <w:r w:rsidR="004A57F0" w:rsidRPr="004A3DAB">
        <w:rPr>
          <w:rFonts w:ascii="Calibri Light" w:eastAsia="Times New Roman" w:hAnsi="Calibri Light" w:cs="Calibri Light"/>
          <w:sz w:val="24"/>
          <w:szCs w:val="24"/>
        </w:rPr>
        <w:fldChar w:fldCharType="end"/>
      </w:r>
      <w:r w:rsidR="004A57F0" w:rsidRPr="004A3DAB">
        <w:rPr>
          <w:rFonts w:ascii="Calibri Light" w:eastAsia="Times New Roman" w:hAnsi="Calibri Light" w:cs="Calibri Light"/>
          <w:sz w:val="24"/>
          <w:szCs w:val="24"/>
        </w:rPr>
        <w:t xml:space="preserve"> </w:t>
      </w:r>
      <w:r w:rsidR="00733EB0" w:rsidRPr="004A3DAB">
        <w:rPr>
          <w:rFonts w:ascii="Calibri Light" w:eastAsia="Times New Roman" w:hAnsi="Calibri Light" w:cs="Calibri Light"/>
          <w:sz w:val="24"/>
          <w:szCs w:val="24"/>
        </w:rPr>
        <w:t xml:space="preserve">skyriuje </w:t>
      </w:r>
      <w:r w:rsidRPr="004A3DAB">
        <w:rPr>
          <w:rFonts w:ascii="Calibri Light" w:eastAsia="Times New Roman" w:hAnsi="Calibri Light" w:cs="Calibri Light"/>
          <w:sz w:val="24"/>
          <w:szCs w:val="24"/>
        </w:rPr>
        <w:t xml:space="preserve">nurodytomis teisėmis. </w:t>
      </w:r>
    </w:p>
    <w:p w14:paraId="067A870C" w14:textId="77777777" w:rsidR="0064366F" w:rsidRPr="004A3DAB"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teikti Rangovui pastabas, pasiūlymus, pageidavimus bei Nurodymus dėl Darbų atlikimo tvarkos;</w:t>
      </w:r>
    </w:p>
    <w:p w14:paraId="60AD77D2" w14:textId="77777777" w:rsidR="00600706" w:rsidRPr="004A3DAB"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kviesti nepriklausomus ekspertus atliktų Darbų kokybei įvertinti, kurių išvados Šalims turėtų privalomą reikšmę;</w:t>
      </w:r>
    </w:p>
    <w:p w14:paraId="79DAA04E" w14:textId="77777777" w:rsidR="00600706" w:rsidRPr="004A3DAB"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išskaityti Rangovui priskaičiuotas netesybas iš Rangovui mokėtinų sumų;</w:t>
      </w:r>
    </w:p>
    <w:p w14:paraId="13A79CF2" w14:textId="7B3820EB" w:rsidR="00600706" w:rsidRPr="004A3DAB"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laikantis </w:t>
      </w:r>
      <w:r w:rsidR="00600706" w:rsidRPr="004A3DAB">
        <w:rPr>
          <w:rFonts w:ascii="Calibri Light" w:eastAsia="Times New Roman" w:hAnsi="Calibri Light" w:cs="Calibri Light"/>
          <w:sz w:val="24"/>
          <w:szCs w:val="24"/>
        </w:rPr>
        <w:t>Sutartyje nustatytos tvarkos, derinti bei teikti pastabas Rangovo parengtai projektinei dokumentacijai</w:t>
      </w:r>
      <w:r w:rsidR="00464574" w:rsidRPr="004A3DAB">
        <w:rPr>
          <w:rFonts w:ascii="Calibri Light" w:eastAsia="Times New Roman" w:hAnsi="Calibri Light" w:cs="Calibri Light"/>
          <w:sz w:val="24"/>
          <w:szCs w:val="24"/>
        </w:rPr>
        <w:t>;</w:t>
      </w:r>
    </w:p>
    <w:p w14:paraId="55E478AF" w14:textId="7809B011" w:rsidR="002C5E6F" w:rsidRPr="004A3DAB"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w:t>
      </w:r>
      <w:r w:rsidR="00644483" w:rsidRPr="004A3DAB">
        <w:rPr>
          <w:rFonts w:ascii="Calibri Light" w:eastAsia="Times New Roman" w:hAnsi="Calibri Light" w:cs="Calibri Light"/>
          <w:sz w:val="24"/>
          <w:szCs w:val="24"/>
        </w:rPr>
        <w:t>ulaikyti</w:t>
      </w:r>
      <w:r w:rsidRPr="004A3DAB">
        <w:rPr>
          <w:rFonts w:ascii="Calibri Light" w:eastAsia="Times New Roman" w:hAnsi="Calibri Light" w:cs="Calibri Light"/>
          <w:sz w:val="24"/>
          <w:szCs w:val="24"/>
        </w:rPr>
        <w:t xml:space="preserve"> pagal Sutartį privalomus atlikti mokėjimus Rangovui, jeigu</w:t>
      </w:r>
      <w:r w:rsidR="002420BD" w:rsidRPr="004A3DAB">
        <w:rPr>
          <w:rFonts w:ascii="Calibri Light" w:eastAsia="Times New Roman" w:hAnsi="Calibri Light" w:cs="Calibri Light"/>
          <w:sz w:val="24"/>
          <w:szCs w:val="24"/>
        </w:rPr>
        <w:t>:</w:t>
      </w:r>
    </w:p>
    <w:p w14:paraId="260D2D41" w14:textId="6AEAC157" w:rsidR="002C5E6F" w:rsidRPr="004A3DAB"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Rangovo atlikti Darbai turi trūkumų/defektų. Šiuo atveju sulaikoma suma lygi Darbų, turinčių defektų/trūkumų, vertei; mokėjimas sulaikomas iki Darbų trūkumų/defektų tinkamo pašalinimo;</w:t>
      </w:r>
    </w:p>
    <w:p w14:paraId="0DC275C9" w14:textId="03C9634E" w:rsidR="00500C40" w:rsidRPr="004A3DAB"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Rangovas nesilaiko Sutartyje (kalendoriniame darbų vykdymo grafike) nurodytų terminų; mokėjimas sulaikomas iki atsilikimo nuo nustatytų terminų pašalinimo</w:t>
      </w:r>
      <w:r w:rsidR="00500C40" w:rsidRPr="004A3DAB">
        <w:rPr>
          <w:rFonts w:ascii="Calibri Light" w:eastAsia="Times New Roman" w:hAnsi="Calibri Light" w:cs="Calibri Light"/>
          <w:sz w:val="24"/>
          <w:szCs w:val="24"/>
        </w:rPr>
        <w:t>;</w:t>
      </w:r>
    </w:p>
    <w:p w14:paraId="4C37C7F0" w14:textId="7EF2ADAD" w:rsidR="006573BD" w:rsidRPr="004A3DAB" w:rsidRDefault="007B55D6" w:rsidP="006760FD">
      <w:pPr>
        <w:pStyle w:val="ListParagraph"/>
        <w:numPr>
          <w:ilvl w:val="2"/>
          <w:numId w:val="2"/>
        </w:numPr>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bet kuriuo Sutarties vykdymo metu pareikalauti Rangovo pateikti pagrindžiančius dokumentus dėl Rangovo, jo pasitelktų </w:t>
      </w:r>
      <w:r w:rsidR="0096327D" w:rsidRPr="004A3DAB">
        <w:rPr>
          <w:rFonts w:ascii="Calibri Light" w:hAnsi="Calibri Light" w:cs="Calibri Light"/>
          <w:sz w:val="24"/>
          <w:szCs w:val="24"/>
        </w:rPr>
        <w:t>asmenų</w:t>
      </w:r>
      <w:r w:rsidR="00DF6470" w:rsidRPr="004A3DAB">
        <w:rPr>
          <w:rFonts w:ascii="Calibri Light" w:hAnsi="Calibri Light" w:cs="Calibri Light"/>
          <w:sz w:val="24"/>
          <w:szCs w:val="24"/>
        </w:rPr>
        <w:t xml:space="preserve"> ar (ir) </w:t>
      </w:r>
      <w:r w:rsidRPr="004A3DAB">
        <w:rPr>
          <w:rFonts w:ascii="Calibri Light" w:hAnsi="Calibri Light" w:cs="Calibri Light"/>
          <w:sz w:val="24"/>
          <w:szCs w:val="24"/>
        </w:rPr>
        <w:t xml:space="preserve">siūlomų prekių (įskaitant jų sudedamąsias dalis), </w:t>
      </w:r>
      <w:r w:rsidR="00F747CB" w:rsidRPr="004A3DAB">
        <w:rPr>
          <w:rFonts w:ascii="Calibri Light" w:hAnsi="Calibri Light" w:cs="Calibri Light"/>
          <w:sz w:val="24"/>
          <w:szCs w:val="24"/>
        </w:rPr>
        <w:t xml:space="preserve">ir jų gamintojų ir </w:t>
      </w:r>
      <w:r w:rsidRPr="004A3DAB">
        <w:rPr>
          <w:rFonts w:ascii="Calibri Light" w:hAnsi="Calibri Light" w:cs="Calibri Light"/>
          <w:sz w:val="24"/>
          <w:szCs w:val="24"/>
        </w:rPr>
        <w:t>Medžiagų, Įrangos</w:t>
      </w:r>
      <w:r w:rsidR="00F747CB" w:rsidRPr="004A3DAB">
        <w:rPr>
          <w:rFonts w:ascii="Calibri Light" w:hAnsi="Calibri Light" w:cs="Calibri Light"/>
          <w:sz w:val="24"/>
          <w:szCs w:val="24"/>
        </w:rPr>
        <w:t xml:space="preserve"> (įskaitant jų sudedamąsias dalis) ir jų gamintojų</w:t>
      </w:r>
      <w:r w:rsidRPr="004A3DAB">
        <w:rPr>
          <w:rFonts w:ascii="Calibri Light" w:hAnsi="Calibri Light" w:cs="Calibri Light"/>
          <w:sz w:val="24"/>
          <w:szCs w:val="24"/>
        </w:rPr>
        <w:t xml:space="preserve">, teikiamų paslaugų </w:t>
      </w:r>
      <w:r w:rsidR="00F452CF" w:rsidRPr="004A3DAB">
        <w:rPr>
          <w:rFonts w:ascii="Calibri Light" w:hAnsi="Calibri Light" w:cs="Calibri Light"/>
          <w:sz w:val="24"/>
          <w:szCs w:val="24"/>
        </w:rPr>
        <w:t xml:space="preserve">ir </w:t>
      </w:r>
      <w:r w:rsidR="00E434E4" w:rsidRPr="004A3DAB">
        <w:rPr>
          <w:rFonts w:ascii="Calibri Light" w:hAnsi="Calibri Light" w:cs="Calibri Light"/>
          <w:sz w:val="24"/>
          <w:szCs w:val="24"/>
        </w:rPr>
        <w:t xml:space="preserve">jas teikiančių asmenų </w:t>
      </w:r>
      <w:r w:rsidRPr="004A3DAB">
        <w:rPr>
          <w:rFonts w:ascii="Calibri Light" w:hAnsi="Calibri Light" w:cs="Calibri Light"/>
          <w:sz w:val="24"/>
          <w:szCs w:val="24"/>
        </w:rPr>
        <w:t>atitikties</w:t>
      </w:r>
      <w:r w:rsidR="00B01D4F" w:rsidRPr="004A3DAB">
        <w:rPr>
          <w:rFonts w:ascii="Calibri Light" w:hAnsi="Calibri Light" w:cs="Calibri Light"/>
          <w:sz w:val="24"/>
          <w:szCs w:val="24"/>
        </w:rPr>
        <w:t xml:space="preserve"> nacionalinio saugumo</w:t>
      </w:r>
      <w:r w:rsidR="00BC7159" w:rsidRPr="004A3DAB">
        <w:rPr>
          <w:rFonts w:ascii="Calibri Light" w:hAnsi="Calibri Light" w:cs="Calibri Light"/>
          <w:sz w:val="24"/>
          <w:szCs w:val="24"/>
        </w:rPr>
        <w:t xml:space="preserve"> reikalavimams</w:t>
      </w:r>
      <w:r w:rsidR="002465AB" w:rsidRPr="004A3DAB">
        <w:rPr>
          <w:rFonts w:ascii="Calibri Light" w:hAnsi="Calibri Light" w:cs="Calibri Light"/>
          <w:sz w:val="24"/>
          <w:szCs w:val="24"/>
        </w:rPr>
        <w:t xml:space="preserve">. </w:t>
      </w:r>
      <w:r w:rsidRPr="004A3DAB">
        <w:rPr>
          <w:rFonts w:ascii="Calibri Light" w:hAnsi="Calibri Light" w:cs="Calibri Light"/>
          <w:sz w:val="24"/>
          <w:szCs w:val="24"/>
        </w:rPr>
        <w:t>Rangovui per Užsakovo nustatytą laiką nepateiktus Užsakovo nurodytos informacijos</w:t>
      </w:r>
      <w:r w:rsidR="000C4B52" w:rsidRPr="004A3DAB">
        <w:rPr>
          <w:rFonts w:ascii="Calibri Light" w:hAnsi="Calibri Light" w:cs="Calibri Light"/>
          <w:sz w:val="24"/>
          <w:szCs w:val="24"/>
        </w:rPr>
        <w:t xml:space="preserve"> ir dokumentų</w:t>
      </w:r>
      <w:r w:rsidRPr="004A3DAB">
        <w:rPr>
          <w:rFonts w:ascii="Calibri Light" w:hAnsi="Calibri Light" w:cs="Calibri Light"/>
          <w:sz w:val="24"/>
          <w:szCs w:val="24"/>
        </w:rPr>
        <w:t>, Užsakovas turi teisę nutraukti Sutartį</w:t>
      </w:r>
      <w:r w:rsidR="00265432" w:rsidRPr="004A3DAB">
        <w:rPr>
          <w:rFonts w:ascii="Calibri Light" w:hAnsi="Calibri Light" w:cs="Calibri Light"/>
          <w:sz w:val="24"/>
          <w:szCs w:val="24"/>
        </w:rPr>
        <w:t xml:space="preserve"> Sutarties Bendrosiose sąlygose</w:t>
      </w:r>
      <w:r w:rsidRPr="004A3DAB">
        <w:rPr>
          <w:rFonts w:ascii="Calibri Light" w:hAnsi="Calibri Light" w:cs="Calibri Light"/>
          <w:sz w:val="24"/>
          <w:szCs w:val="24"/>
        </w:rPr>
        <w:t xml:space="preserve"> nustatyta tvarka</w:t>
      </w:r>
      <w:r w:rsidR="006573BD" w:rsidRPr="004A3DAB">
        <w:rPr>
          <w:rFonts w:ascii="Calibri Light" w:hAnsi="Calibri Light" w:cs="Calibri Light"/>
          <w:sz w:val="24"/>
          <w:szCs w:val="24"/>
        </w:rPr>
        <w:t>;</w:t>
      </w:r>
    </w:p>
    <w:p w14:paraId="5FF35EEE" w14:textId="35745499" w:rsidR="007B55D6" w:rsidRPr="00DD06E1" w:rsidRDefault="006573BD" w:rsidP="006760FD">
      <w:pPr>
        <w:pStyle w:val="ListParagraph"/>
        <w:numPr>
          <w:ilvl w:val="2"/>
          <w:numId w:val="2"/>
        </w:numPr>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DD06E1">
        <w:rPr>
          <w:rFonts w:ascii="Calibri Light" w:hAnsi="Calibri Light" w:cs="Calibri Light"/>
          <w:sz w:val="24"/>
          <w:szCs w:val="24"/>
        </w:rPr>
        <w:t xml:space="preserve">atsisakyti darbų/mažinti darbų apimtis šios Sutarties Bendrųjų sąlygų </w:t>
      </w:r>
      <w:r w:rsidR="00DD06E1" w:rsidRPr="00DD06E1">
        <w:rPr>
          <w:rFonts w:ascii="Calibri Light" w:hAnsi="Calibri Light" w:cs="Calibri Light"/>
          <w:sz w:val="24"/>
          <w:szCs w:val="24"/>
        </w:rPr>
        <w:t>19</w:t>
      </w:r>
      <w:r w:rsidR="00815620" w:rsidRPr="00DD06E1">
        <w:rPr>
          <w:rFonts w:ascii="Calibri Light" w:hAnsi="Calibri Light" w:cs="Calibri Light"/>
          <w:sz w:val="24"/>
          <w:szCs w:val="24"/>
        </w:rPr>
        <w:t xml:space="preserve"> skyriuje nustatyta tvarka ir </w:t>
      </w:r>
      <w:r w:rsidRPr="00DD06E1">
        <w:rPr>
          <w:rFonts w:ascii="Calibri Light" w:hAnsi="Calibri Light" w:cs="Calibri Light"/>
          <w:sz w:val="24"/>
          <w:szCs w:val="24"/>
        </w:rPr>
        <w:t>sąlygomis</w:t>
      </w:r>
      <w:r w:rsidR="00E75A60" w:rsidRPr="00DD06E1">
        <w:rPr>
          <w:rFonts w:ascii="Calibri Light" w:hAnsi="Calibri Light" w:cs="Calibri Light"/>
          <w:sz w:val="24"/>
          <w:szCs w:val="24"/>
        </w:rPr>
        <w:t>.</w:t>
      </w:r>
    </w:p>
    <w:p w14:paraId="203CB8E6" w14:textId="77777777" w:rsidR="00600706" w:rsidRPr="004A3DAB" w:rsidRDefault="00600706" w:rsidP="007B7AA2">
      <w:pPr>
        <w:numPr>
          <w:ilvl w:val="1"/>
          <w:numId w:val="2"/>
        </w:numPr>
        <w:tabs>
          <w:tab w:val="clear" w:pos="567"/>
          <w:tab w:val="num" w:pos="993"/>
          <w:tab w:val="left" w:pos="1134"/>
        </w:tabs>
        <w:suppressAutoHyphens/>
        <w:autoSpaceDE w:val="0"/>
        <w:autoSpaceDN w:val="0"/>
        <w:spacing w:before="120"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Užsakovas įsipareigoja:</w:t>
      </w:r>
    </w:p>
    <w:p w14:paraId="548DFFE2" w14:textId="6511F183"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pateikti Rangovui Darbams atlikti reikalingą projektinę dokumentaciją, t.</w:t>
      </w:r>
      <w:r w:rsidR="002420BD" w:rsidRPr="004A3DAB">
        <w:rPr>
          <w:rFonts w:ascii="Calibri Light" w:eastAsia="Times New Roman" w:hAnsi="Calibri Light" w:cs="Calibri Light"/>
          <w:sz w:val="24"/>
          <w:szCs w:val="24"/>
        </w:rPr>
        <w:t> </w:t>
      </w:r>
      <w:r w:rsidRPr="004A3DAB">
        <w:rPr>
          <w:rFonts w:ascii="Calibri Light" w:eastAsia="Times New Roman" w:hAnsi="Calibri Light" w:cs="Calibri Light"/>
          <w:sz w:val="24"/>
          <w:szCs w:val="24"/>
        </w:rPr>
        <w:t>y. Projektą</w:t>
      </w:r>
      <w:r w:rsidR="002465AB" w:rsidRPr="004A3DAB">
        <w:rPr>
          <w:rFonts w:ascii="Calibri Light" w:eastAsia="Times New Roman" w:hAnsi="Calibri Light" w:cs="Calibri Light"/>
          <w:sz w:val="24"/>
          <w:szCs w:val="24"/>
        </w:rPr>
        <w:t xml:space="preserve"> (jeigu taikoma)</w:t>
      </w:r>
      <w:r w:rsidRPr="004A3DAB">
        <w:rPr>
          <w:rFonts w:ascii="Calibri Light" w:eastAsia="Times New Roman" w:hAnsi="Calibri Light" w:cs="Calibri Light"/>
          <w:sz w:val="24"/>
          <w:szCs w:val="24"/>
        </w:rPr>
        <w:t xml:space="preserve"> ir </w:t>
      </w:r>
      <w:r w:rsidR="005A150E" w:rsidRPr="004A3DAB">
        <w:rPr>
          <w:rFonts w:ascii="Calibri Light" w:eastAsia="Times New Roman" w:hAnsi="Calibri Light" w:cs="Calibri Light"/>
          <w:sz w:val="24"/>
          <w:szCs w:val="24"/>
        </w:rPr>
        <w:t>S</w:t>
      </w:r>
      <w:r w:rsidRPr="004A3DAB">
        <w:rPr>
          <w:rFonts w:ascii="Calibri Light" w:eastAsia="Times New Roman" w:hAnsi="Calibri Light" w:cs="Calibri Light"/>
          <w:sz w:val="24"/>
          <w:szCs w:val="24"/>
        </w:rPr>
        <w:t>tatybą leidžiantį dokumentą</w:t>
      </w:r>
      <w:r w:rsidR="002465AB" w:rsidRPr="004A3DAB">
        <w:rPr>
          <w:rFonts w:ascii="Calibri Light" w:eastAsia="Times New Roman" w:hAnsi="Calibri Light" w:cs="Calibri Light"/>
          <w:sz w:val="24"/>
          <w:szCs w:val="24"/>
        </w:rPr>
        <w:t xml:space="preserve"> (jeigu taikoma)</w:t>
      </w:r>
      <w:r w:rsidRPr="004A3DAB">
        <w:rPr>
          <w:rFonts w:ascii="Calibri Light" w:eastAsia="Times New Roman" w:hAnsi="Calibri Light" w:cs="Calibri Light"/>
          <w:sz w:val="24"/>
          <w:szCs w:val="24"/>
        </w:rPr>
        <w:t>.</w:t>
      </w:r>
    </w:p>
    <w:p w14:paraId="669E6102" w14:textId="2DDA9DBC"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bendradarbiauti bei pateikti Rangovui visą jo turimą dokumentaciją ir (ar) informaciją, būtiną </w:t>
      </w:r>
      <w:r w:rsidR="00A95497" w:rsidRPr="004A3DAB">
        <w:rPr>
          <w:rFonts w:ascii="Calibri Light" w:eastAsia="Times New Roman" w:hAnsi="Calibri Light" w:cs="Calibri Light"/>
          <w:sz w:val="24"/>
          <w:szCs w:val="24"/>
        </w:rPr>
        <w:t>tinkamam Sutarties įgyvendinimui;</w:t>
      </w:r>
    </w:p>
    <w:p w14:paraId="64FC76BF" w14:textId="4467A43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 xml:space="preserve">užtikrinti statybos techninę priežiūrą pagal galiojančių </w:t>
      </w:r>
      <w:r w:rsidR="00DD4788" w:rsidRPr="004A3DAB">
        <w:rPr>
          <w:rFonts w:ascii="Calibri Light" w:eastAsia="Times New Roman" w:hAnsi="Calibri Light" w:cs="Calibri Light"/>
          <w:sz w:val="24"/>
          <w:szCs w:val="24"/>
        </w:rPr>
        <w:t xml:space="preserve">Lietuvos Respublikos </w:t>
      </w:r>
      <w:r w:rsidRPr="004A3DAB">
        <w:rPr>
          <w:rFonts w:ascii="Calibri Light" w:eastAsia="Times New Roman" w:hAnsi="Calibri Light" w:cs="Calibri Light"/>
          <w:sz w:val="24"/>
          <w:szCs w:val="24"/>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Sutartyje nustatyta tvarka priimti pagal Sutartį tinkamai atliktus Darbus;</w:t>
      </w:r>
    </w:p>
    <w:p w14:paraId="5A19AABB"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Sutartyje nustatyta tvarka sumokėti Rangovui Sutartyje nurodytą kainą už tinkamai atliktus ir perduotus Darbus;</w:t>
      </w:r>
    </w:p>
    <w:p w14:paraId="25B7A958" w14:textId="21F99A7A"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pastebėjus Darbų defektus, </w:t>
      </w:r>
      <w:r w:rsidR="000E6D93" w:rsidRPr="004A3DAB">
        <w:rPr>
          <w:rFonts w:ascii="Calibri Light" w:eastAsia="Times New Roman" w:hAnsi="Calibri Light" w:cs="Calibri Light"/>
          <w:sz w:val="24"/>
          <w:szCs w:val="24"/>
        </w:rPr>
        <w:t>užfiks</w:t>
      </w:r>
      <w:r w:rsidR="00F5265B" w:rsidRPr="004A3DAB">
        <w:rPr>
          <w:rFonts w:ascii="Calibri Light" w:eastAsia="Times New Roman" w:hAnsi="Calibri Light" w:cs="Calibri Light"/>
          <w:sz w:val="24"/>
          <w:szCs w:val="24"/>
        </w:rPr>
        <w:t>uoti</w:t>
      </w:r>
      <w:r w:rsidR="000E6D93" w:rsidRPr="004A3DAB">
        <w:rPr>
          <w:rFonts w:ascii="Calibri Light" w:eastAsia="Times New Roman" w:hAnsi="Calibri Light" w:cs="Calibri Light"/>
          <w:sz w:val="24"/>
          <w:szCs w:val="24"/>
        </w:rPr>
        <w:t xml:space="preserve"> </w:t>
      </w:r>
      <w:r w:rsidR="00F5265B" w:rsidRPr="004A3DAB">
        <w:rPr>
          <w:rFonts w:ascii="Calibri Light" w:eastAsia="Times New Roman" w:hAnsi="Calibri Light" w:cs="Calibri Light"/>
          <w:sz w:val="24"/>
          <w:szCs w:val="24"/>
        </w:rPr>
        <w:t xml:space="preserve">juos </w:t>
      </w:r>
      <w:r w:rsidR="000E6D93" w:rsidRPr="004A3DAB">
        <w:rPr>
          <w:rFonts w:ascii="Calibri Light" w:eastAsia="Times New Roman" w:hAnsi="Calibri Light" w:cs="Calibri Light"/>
          <w:sz w:val="24"/>
          <w:szCs w:val="24"/>
        </w:rPr>
        <w:t>raštu</w:t>
      </w:r>
      <w:r w:rsidR="00F5265B" w:rsidRPr="004A3DAB">
        <w:rPr>
          <w:rFonts w:ascii="Calibri Light" w:eastAsia="Times New Roman" w:hAnsi="Calibri Light" w:cs="Calibri Light"/>
          <w:sz w:val="24"/>
          <w:szCs w:val="24"/>
        </w:rPr>
        <w:t xml:space="preserve"> ir</w:t>
      </w:r>
      <w:r w:rsidRPr="004A3DAB">
        <w:rPr>
          <w:rFonts w:ascii="Calibri Light" w:eastAsia="Times New Roman" w:hAnsi="Calibri Light" w:cs="Calibri Light"/>
          <w:sz w:val="24"/>
          <w:szCs w:val="24"/>
        </w:rPr>
        <w:t xml:space="preserve"> nedelsiant pranešti apie tai Rangovui;</w:t>
      </w:r>
    </w:p>
    <w:p w14:paraId="11E84D8B" w14:textId="088DF509"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ne vėliau kaip per </w:t>
      </w:r>
      <w:r w:rsidR="00F451C3">
        <w:rPr>
          <w:rFonts w:ascii="Calibri Light" w:eastAsia="Times New Roman" w:hAnsi="Calibri Light" w:cs="Calibri Light"/>
          <w:sz w:val="24"/>
          <w:szCs w:val="24"/>
        </w:rPr>
        <w:t>7</w:t>
      </w:r>
      <w:r w:rsidRPr="004A3DAB">
        <w:rPr>
          <w:rFonts w:ascii="Calibri Light" w:eastAsia="Times New Roman" w:hAnsi="Calibri Light" w:cs="Calibri Light"/>
          <w:sz w:val="24"/>
          <w:szCs w:val="24"/>
        </w:rPr>
        <w:t xml:space="preserve"> (</w:t>
      </w:r>
      <w:r w:rsidR="00F451C3">
        <w:rPr>
          <w:rFonts w:ascii="Calibri Light" w:eastAsia="Times New Roman" w:hAnsi="Calibri Light" w:cs="Calibri Light"/>
          <w:sz w:val="24"/>
          <w:szCs w:val="24"/>
        </w:rPr>
        <w:t>dienas</w:t>
      </w:r>
      <w:r w:rsidRPr="004A3DAB">
        <w:rPr>
          <w:rFonts w:ascii="Calibri Light" w:eastAsia="Times New Roman" w:hAnsi="Calibri Light" w:cs="Calibri Light"/>
          <w:sz w:val="24"/>
          <w:szCs w:val="24"/>
        </w:rPr>
        <w:t>) kalendorin</w:t>
      </w:r>
      <w:r w:rsidR="00F451C3">
        <w:rPr>
          <w:rFonts w:ascii="Calibri Light" w:eastAsia="Times New Roman" w:hAnsi="Calibri Light" w:cs="Calibri Light"/>
          <w:sz w:val="24"/>
          <w:szCs w:val="24"/>
        </w:rPr>
        <w:t>es</w:t>
      </w:r>
      <w:r w:rsidRPr="004A3DAB">
        <w:rPr>
          <w:rFonts w:ascii="Calibri Light" w:eastAsia="Times New Roman" w:hAnsi="Calibri Light" w:cs="Calibri Light"/>
          <w:sz w:val="24"/>
          <w:szCs w:val="24"/>
        </w:rPr>
        <w:t xml:space="preserve"> dien</w:t>
      </w:r>
      <w:r w:rsidR="00F451C3">
        <w:rPr>
          <w:rFonts w:ascii="Calibri Light" w:eastAsia="Times New Roman" w:hAnsi="Calibri Light" w:cs="Calibri Light"/>
          <w:sz w:val="24"/>
          <w:szCs w:val="24"/>
        </w:rPr>
        <w:t>as</w:t>
      </w:r>
      <w:r w:rsidRPr="004A3DAB">
        <w:rPr>
          <w:rFonts w:ascii="Calibri Light" w:eastAsia="Times New Roman" w:hAnsi="Calibri Light" w:cs="Calibri Light"/>
          <w:sz w:val="24"/>
          <w:szCs w:val="24"/>
        </w:rPr>
        <w:t xml:space="preserve"> nuo </w:t>
      </w:r>
      <w:r w:rsidR="009F5A7F" w:rsidRPr="004A3DAB">
        <w:rPr>
          <w:rFonts w:ascii="Calibri Light" w:eastAsia="Times New Roman" w:hAnsi="Calibri Light" w:cs="Calibri Light"/>
          <w:sz w:val="24"/>
          <w:szCs w:val="24"/>
        </w:rPr>
        <w:t xml:space="preserve">Rangovo </w:t>
      </w:r>
      <w:r w:rsidR="00635D8F" w:rsidRPr="004A3DAB">
        <w:rPr>
          <w:rFonts w:ascii="Calibri Light" w:eastAsia="Times New Roman" w:hAnsi="Calibri Light" w:cs="Calibri Light"/>
          <w:sz w:val="24"/>
          <w:szCs w:val="24"/>
        </w:rPr>
        <w:t>pareikalavimo</w:t>
      </w:r>
      <w:r w:rsidR="0001534D"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perduoti Rangovui statybvietę</w:t>
      </w:r>
      <w:r w:rsidR="000E4267">
        <w:rPr>
          <w:rFonts w:ascii="Calibri Light" w:eastAsia="Times New Roman" w:hAnsi="Calibri Light" w:cs="Calibri Light"/>
          <w:sz w:val="24"/>
          <w:szCs w:val="24"/>
        </w:rPr>
        <w:t>/objektą</w:t>
      </w:r>
      <w:r w:rsidR="0082687F">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visam Darbų vykdymo laikotarpiui.</w:t>
      </w:r>
    </w:p>
    <w:p w14:paraId="05C0D85B" w14:textId="67AB6D4D" w:rsidR="005258FB" w:rsidRPr="004A3DAB" w:rsidRDefault="005258FB" w:rsidP="007B7AA2">
      <w:pPr>
        <w:numPr>
          <w:ilvl w:val="1"/>
          <w:numId w:val="2"/>
        </w:numPr>
        <w:tabs>
          <w:tab w:val="left" w:pos="993"/>
        </w:tabs>
        <w:spacing w:before="120" w:after="0" w:line="240" w:lineRule="auto"/>
        <w:jc w:val="both"/>
        <w:rPr>
          <w:rFonts w:ascii="Calibri Light" w:hAnsi="Calibri Light" w:cs="Calibri Light"/>
          <w:sz w:val="24"/>
          <w:szCs w:val="24"/>
        </w:rPr>
      </w:pPr>
      <w:r w:rsidRPr="004A3DAB">
        <w:rPr>
          <w:rFonts w:ascii="Calibri Light" w:hAnsi="Calibri Light" w:cs="Calibri Light"/>
          <w:sz w:val="24"/>
          <w:szCs w:val="24"/>
        </w:rPr>
        <w:t>Užsakovas turi ir kitas šioje Sutartyje ir Lietuvos Respublikoje galiojančiuose teisės aktuose numatytas teises ir pareigas.</w:t>
      </w:r>
    </w:p>
    <w:p w14:paraId="17F3864B" w14:textId="77777777" w:rsidR="00600706" w:rsidRPr="004A3DAB" w:rsidRDefault="00600706" w:rsidP="0011641C">
      <w:pPr>
        <w:suppressAutoHyphens/>
        <w:autoSpaceDE w:val="0"/>
        <w:autoSpaceDN w:val="0"/>
        <w:spacing w:after="0" w:line="240" w:lineRule="auto"/>
        <w:ind w:firstLine="312"/>
        <w:jc w:val="both"/>
        <w:textAlignment w:val="baseline"/>
        <w:rPr>
          <w:rFonts w:ascii="Calibri Light" w:eastAsia="Times New Roman" w:hAnsi="Calibri Light" w:cs="Calibri Light"/>
          <w:bCs/>
          <w:sz w:val="24"/>
          <w:szCs w:val="24"/>
        </w:rPr>
      </w:pPr>
    </w:p>
    <w:p w14:paraId="7473B8F2" w14:textId="68457B37" w:rsidR="00600706" w:rsidRPr="004A3DAB"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DARBŲ EIGA, ĮRENGIMAI IR MEDŽIAGOS</w:t>
      </w:r>
    </w:p>
    <w:p w14:paraId="168B039E" w14:textId="0F44E9FD" w:rsidR="00600706" w:rsidRPr="004A3DAB" w:rsidRDefault="005B6520" w:rsidP="005B6520">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Rangovas pats organizuoja ir apmoka už visą darbo jėgą, paslaugas, medžiagas, įrangą, įrankius ir mechanizmus</w:t>
      </w:r>
      <w:r w:rsidR="0021509B" w:rsidRPr="004A3DAB">
        <w:rPr>
          <w:rFonts w:ascii="Calibri Light" w:eastAsia="Times New Roman" w:hAnsi="Calibri Light" w:cs="Calibri Light"/>
          <w:sz w:val="24"/>
          <w:szCs w:val="24"/>
        </w:rPr>
        <w:t xml:space="preserve"> (išskyrus atvejais, kai Techninėje specifikacijoje nurodyta kitaip)</w:t>
      </w:r>
      <w:r w:rsidRPr="004A3DAB">
        <w:rPr>
          <w:rFonts w:ascii="Calibri Light" w:eastAsia="Times New Roman" w:hAnsi="Calibri Light" w:cs="Calibri Light"/>
          <w:sz w:val="24"/>
          <w:szCs w:val="24"/>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Darbams atlikti panaudotos medžiagos, įrangos, detalės ir kitos konstrukcijos </w:t>
      </w:r>
      <w:r w:rsidR="00DF76FB" w:rsidRPr="004A3DAB">
        <w:rPr>
          <w:rFonts w:ascii="Calibri Light" w:eastAsia="Times New Roman" w:hAnsi="Calibri Light" w:cs="Calibri Light"/>
          <w:sz w:val="24"/>
          <w:szCs w:val="24"/>
        </w:rPr>
        <w:t>tampa</w:t>
      </w:r>
      <w:r w:rsidRPr="004A3DAB">
        <w:rPr>
          <w:rFonts w:ascii="Calibri Light" w:eastAsia="Times New Roman" w:hAnsi="Calibri Light" w:cs="Calibri Light"/>
          <w:sz w:val="24"/>
          <w:szCs w:val="24"/>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Naudojamos statybinės medžiagos turi būti </w:t>
      </w:r>
      <w:r w:rsidR="00504BA4" w:rsidRPr="004A3DAB">
        <w:rPr>
          <w:rFonts w:ascii="Calibri Light" w:eastAsia="Times New Roman" w:hAnsi="Calibri Light" w:cs="Calibri Light"/>
          <w:sz w:val="24"/>
          <w:szCs w:val="24"/>
        </w:rPr>
        <w:t>naujos,</w:t>
      </w:r>
      <w:r w:rsidR="00497848" w:rsidRPr="004A3DAB">
        <w:rPr>
          <w:rFonts w:ascii="Calibri Light" w:eastAsia="Times New Roman" w:hAnsi="Calibri Light" w:cs="Calibri Light"/>
          <w:sz w:val="24"/>
          <w:szCs w:val="24"/>
        </w:rPr>
        <w:t xml:space="preserve"> </w:t>
      </w:r>
      <w:r w:rsidR="00852C99" w:rsidRPr="004A3DAB">
        <w:rPr>
          <w:rFonts w:ascii="Calibri Light" w:eastAsia="Times New Roman" w:hAnsi="Calibri Light" w:cs="Calibri Light"/>
          <w:sz w:val="24"/>
          <w:szCs w:val="24"/>
        </w:rPr>
        <w:t>nenaudotos,</w:t>
      </w:r>
      <w:r w:rsidR="00504BA4"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 xml:space="preserve">kokybiškos ir atitikti </w:t>
      </w:r>
      <w:r w:rsidR="00DD4788" w:rsidRPr="004A3DAB">
        <w:rPr>
          <w:rFonts w:ascii="Calibri Light" w:eastAsia="Times New Roman" w:hAnsi="Calibri Light" w:cs="Calibri Light"/>
          <w:sz w:val="24"/>
          <w:szCs w:val="24"/>
        </w:rPr>
        <w:t>Lietuvos Respublikos</w:t>
      </w:r>
      <w:r w:rsidRPr="004A3DAB">
        <w:rPr>
          <w:rFonts w:ascii="Calibri Light" w:eastAsia="Times New Roman" w:hAnsi="Calibri Light" w:cs="Calibri Light"/>
          <w:sz w:val="24"/>
          <w:szCs w:val="24"/>
        </w:rPr>
        <w:t xml:space="preserve"> teisės ir normatyvinių aktų reikalavimus, taikomus tokios rūšies statybos medžiagoms, turi turėti visus reikiamus sertifikatus ir </w:t>
      </w:r>
      <w:r w:rsidR="004A6772"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ar</w:t>
      </w:r>
      <w:r w:rsidR="004A6772"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licencijas, atitikties deklaracijas.</w:t>
      </w:r>
    </w:p>
    <w:p w14:paraId="6B88FB58" w14:textId="5A4B1D8C"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Visa Rangovo naudojama Darbams atlikti įranga, įrengimai ir mechanizmai privalo atitikti galiojančių </w:t>
      </w:r>
      <w:r w:rsidR="00DD4788" w:rsidRPr="004A3DAB">
        <w:rPr>
          <w:rFonts w:ascii="Calibri Light" w:eastAsia="Times New Roman" w:hAnsi="Calibri Light" w:cs="Calibri Light"/>
          <w:sz w:val="24"/>
          <w:szCs w:val="24"/>
        </w:rPr>
        <w:t>Lietuvos Respublikos</w:t>
      </w:r>
      <w:r w:rsidRPr="004A3DAB">
        <w:rPr>
          <w:rFonts w:ascii="Calibri Light" w:eastAsia="Times New Roman" w:hAnsi="Calibri Light" w:cs="Calibri Light"/>
          <w:sz w:val="24"/>
          <w:szCs w:val="24"/>
        </w:rPr>
        <w:t xml:space="preserve"> teisės aktų reikalavimus.</w:t>
      </w:r>
    </w:p>
    <w:p w14:paraId="011F4207" w14:textId="77777777" w:rsidR="00600706" w:rsidRPr="004A3DAB" w:rsidRDefault="00600706" w:rsidP="0011641C">
      <w:pPr>
        <w:suppressAutoHyphens/>
        <w:autoSpaceDE w:val="0"/>
        <w:autoSpaceDN w:val="0"/>
        <w:spacing w:after="0" w:line="240" w:lineRule="auto"/>
        <w:ind w:firstLine="312"/>
        <w:jc w:val="both"/>
        <w:textAlignment w:val="baseline"/>
        <w:rPr>
          <w:rFonts w:ascii="Calibri Light" w:eastAsia="Times New Roman" w:hAnsi="Calibri Light" w:cs="Calibri Light"/>
          <w:sz w:val="24"/>
          <w:szCs w:val="24"/>
        </w:rPr>
      </w:pPr>
    </w:p>
    <w:p w14:paraId="2734BF1E" w14:textId="56950BD0" w:rsidR="00600706" w:rsidRPr="004A3DAB"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bookmarkStart w:id="46" w:name="_Ref42457452"/>
      <w:bookmarkStart w:id="47" w:name="_Hlk22630181"/>
      <w:r w:rsidRPr="004A3DAB">
        <w:rPr>
          <w:rFonts w:ascii="Calibri Light" w:eastAsia="Times New Roman" w:hAnsi="Calibri Light" w:cs="Calibri Light"/>
          <w:b/>
          <w:bCs/>
          <w:sz w:val="24"/>
          <w:szCs w:val="24"/>
        </w:rPr>
        <w:t xml:space="preserve">SAUGA </w:t>
      </w:r>
      <w:r w:rsidR="000A284E" w:rsidRPr="004A3DAB">
        <w:rPr>
          <w:rFonts w:ascii="Calibri Light" w:eastAsia="Times New Roman" w:hAnsi="Calibri Light" w:cs="Calibri Light"/>
          <w:b/>
          <w:bCs/>
          <w:sz w:val="24"/>
          <w:szCs w:val="24"/>
        </w:rPr>
        <w:t>DARBŲ VYKDYMO METU</w:t>
      </w:r>
      <w:bookmarkEnd w:id="46"/>
    </w:p>
    <w:p w14:paraId="2D949AB2" w14:textId="41F2A319" w:rsidR="00600706" w:rsidRPr="004A3DAB" w:rsidRDefault="0093755D"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Rangovas užtikrina, kad Rangovo darbuotojai ir pasitelkiami asmenys, atlikdami Sutartyje numatytus Darbus:</w:t>
      </w:r>
      <w:r w:rsidRPr="004A3DAB" w:rsidDel="0093755D">
        <w:rPr>
          <w:rFonts w:ascii="Calibri Light" w:eastAsia="Times New Roman" w:hAnsi="Calibri Light" w:cs="Calibri Light"/>
          <w:sz w:val="24"/>
          <w:szCs w:val="24"/>
        </w:rPr>
        <w:t xml:space="preserve"> </w:t>
      </w:r>
    </w:p>
    <w:p w14:paraId="3636BA68" w14:textId="3152DC55" w:rsidR="00CB764B" w:rsidRPr="004A3DAB"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48" w:name="_Hlk96798227"/>
      <w:r w:rsidRPr="004A3DAB">
        <w:rPr>
          <w:rFonts w:ascii="Calibri Light" w:eastAsia="Times New Roman" w:hAnsi="Calibri Light" w:cs="Calibri Light"/>
          <w:sz w:val="24"/>
          <w:szCs w:val="24"/>
        </w:rPr>
        <w:t>vykdys darbuotojų saugos ir sveikatos, eismo saugos, priešgaisrinės ir civilinės saugos, aplinkosaugos, elektrosaugos teisės aktų reikalavimus, kad darbai bus atliekami teisėtai bei saugiai</w:t>
      </w:r>
      <w:r w:rsidR="000A284E"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užtikrinant sklandų geležinkelių transporto eismą, laikantis visų </w:t>
      </w:r>
      <w:r w:rsidR="00EF7A94" w:rsidRPr="004A3DAB">
        <w:rPr>
          <w:rFonts w:ascii="Calibri Light" w:eastAsia="Times New Roman" w:hAnsi="Calibri Light" w:cs="Calibri Light"/>
          <w:sz w:val="24"/>
          <w:szCs w:val="24"/>
        </w:rPr>
        <w:t>Užsakovo</w:t>
      </w:r>
      <w:r w:rsidRPr="004A3DAB">
        <w:rPr>
          <w:rFonts w:ascii="Calibri Light" w:eastAsia="Times New Roman" w:hAnsi="Calibri Light" w:cs="Calibri Light"/>
          <w:sz w:val="24"/>
          <w:szCs w:val="24"/>
        </w:rPr>
        <w:t xml:space="preserve"> lokalinių teisės aktų, perduotų </w:t>
      </w:r>
      <w:r w:rsidR="000A284E" w:rsidRPr="004A3DAB">
        <w:rPr>
          <w:rFonts w:ascii="Calibri Light" w:eastAsia="Times New Roman" w:hAnsi="Calibri Light" w:cs="Calibri Light"/>
          <w:sz w:val="24"/>
          <w:szCs w:val="24"/>
        </w:rPr>
        <w:t>R</w:t>
      </w:r>
      <w:r w:rsidRPr="004A3DAB">
        <w:rPr>
          <w:rFonts w:ascii="Calibri Light" w:eastAsia="Times New Roman" w:hAnsi="Calibri Light" w:cs="Calibri Light"/>
          <w:sz w:val="24"/>
          <w:szCs w:val="24"/>
        </w:rPr>
        <w:t>angovui, reikalavimų;</w:t>
      </w:r>
    </w:p>
    <w:bookmarkEnd w:id="48"/>
    <w:p w14:paraId="61BD76F9" w14:textId="0498DBB4" w:rsidR="00CB764B" w:rsidRPr="004A3DAB" w:rsidRDefault="000E279D"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Rangovas savo lėšomis įrengia saugias darbo vietas savo darbuotojams ar pasitelktiems tretiesiems asmenims, vykdo darbo organizavimo kontrolę</w:t>
      </w:r>
      <w:r w:rsidR="00CB764B" w:rsidRPr="004A3DAB">
        <w:rPr>
          <w:rFonts w:ascii="Calibri Light" w:eastAsia="Times New Roman" w:hAnsi="Calibri Light" w:cs="Calibri Light"/>
          <w:sz w:val="24"/>
          <w:szCs w:val="24"/>
        </w:rPr>
        <w:t>;</w:t>
      </w:r>
    </w:p>
    <w:p w14:paraId="2490AC60" w14:textId="63343EA5" w:rsidR="00CB764B" w:rsidRPr="004A3DAB"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Užsakovo</w:t>
      </w:r>
      <w:r w:rsidR="00CB764B" w:rsidRPr="004A3DAB">
        <w:rPr>
          <w:rFonts w:ascii="Calibri Light" w:eastAsia="Times New Roman" w:hAnsi="Calibri Light" w:cs="Calibri Light"/>
          <w:sz w:val="24"/>
          <w:szCs w:val="24"/>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A3DAB">
        <w:rPr>
          <w:rFonts w:ascii="Calibri Light" w:eastAsia="Times New Roman" w:hAnsi="Calibri Light" w:cs="Calibri Light"/>
          <w:sz w:val="24"/>
          <w:szCs w:val="24"/>
        </w:rPr>
        <w:t>;</w:t>
      </w:r>
    </w:p>
    <w:p w14:paraId="12775C14" w14:textId="66542192" w:rsidR="00DE3A79" w:rsidRPr="004A3DAB"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p</w:t>
      </w:r>
      <w:r w:rsidR="00DE3A79" w:rsidRPr="004A3DAB">
        <w:rPr>
          <w:rFonts w:ascii="Calibri Light" w:eastAsia="Times New Roman" w:hAnsi="Calibri Light" w:cs="Calibri Light"/>
          <w:sz w:val="24"/>
          <w:szCs w:val="24"/>
        </w:rPr>
        <w:t xml:space="preserve">alaikys tvarką ir švarą </w:t>
      </w:r>
      <w:r w:rsidR="00383701" w:rsidRPr="004A3DAB">
        <w:rPr>
          <w:rFonts w:ascii="Calibri Light" w:hAnsi="Calibri Light" w:cs="Calibri Light"/>
          <w:sz w:val="24"/>
          <w:szCs w:val="24"/>
        </w:rPr>
        <w:t>darbo zonoje, tinkamai sandėliuos medžiagas, darbo įrenginius, nepaliks jų be priežiūros;</w:t>
      </w:r>
    </w:p>
    <w:p w14:paraId="451D26F8" w14:textId="4498D1E1" w:rsidR="00383701" w:rsidRPr="004A3DAB"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t</w:t>
      </w:r>
      <w:r w:rsidR="00383701" w:rsidRPr="004A3DAB">
        <w:rPr>
          <w:rFonts w:ascii="Calibri Light" w:hAnsi="Calibri Light" w:cs="Calibri Light"/>
          <w:sz w:val="24"/>
          <w:szCs w:val="24"/>
        </w:rPr>
        <w:t>inkamai tvarkys</w:t>
      </w:r>
      <w:r w:rsidR="0012253F" w:rsidRPr="004A3DAB">
        <w:rPr>
          <w:rFonts w:ascii="Calibri Light" w:hAnsi="Calibri Light" w:cs="Calibri Light"/>
          <w:sz w:val="24"/>
          <w:szCs w:val="24"/>
        </w:rPr>
        <w:t xml:space="preserve"> susidarančias atliekas, jas rūšiuos į tam skirtus konteinerius ir laiku perduos atliekų tvarkytojams;</w:t>
      </w:r>
    </w:p>
    <w:p w14:paraId="2C048010" w14:textId="35B87789" w:rsidR="0012253F" w:rsidRPr="004A3DAB"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v</w:t>
      </w:r>
      <w:r w:rsidR="0012253F" w:rsidRPr="004A3DAB">
        <w:rPr>
          <w:rFonts w:ascii="Calibri Light" w:hAnsi="Calibri Light" w:cs="Calibri Light"/>
          <w:sz w:val="24"/>
          <w:szCs w:val="24"/>
        </w:rPr>
        <w:t xml:space="preserve">ykdys kompetentingų </w:t>
      </w:r>
      <w:r w:rsidR="00622ACB" w:rsidRPr="004A3DAB">
        <w:rPr>
          <w:rFonts w:ascii="Calibri Light" w:hAnsi="Calibri Light" w:cs="Calibri Light"/>
          <w:sz w:val="24"/>
          <w:szCs w:val="24"/>
        </w:rPr>
        <w:t xml:space="preserve">Užsakovo </w:t>
      </w:r>
      <w:r w:rsidR="007C441E" w:rsidRPr="004A3DAB">
        <w:rPr>
          <w:rFonts w:ascii="Calibri Light" w:eastAsia="Calibri" w:hAnsi="Calibri Light" w:cs="Calibri Light"/>
          <w:sz w:val="24"/>
          <w:szCs w:val="24"/>
        </w:rPr>
        <w:t>atstovų teisėtus nurodymus darbuotojų saugos ir sveikatos klausimais;</w:t>
      </w:r>
    </w:p>
    <w:p w14:paraId="03DC4CA7" w14:textId="4E0504F6" w:rsidR="007C441E" w:rsidRPr="004A3DAB"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lastRenderedPageBreak/>
        <w:t xml:space="preserve">Darbų atlikimo pavojingas zonas, </w:t>
      </w:r>
      <w:r w:rsidR="00D116BA" w:rsidRPr="004A3DAB">
        <w:rPr>
          <w:rFonts w:ascii="Calibri Light" w:hAnsi="Calibri Light" w:cs="Calibri Light"/>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A3DAB" w:rsidRDefault="00CB764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Rangovas, kai </w:t>
      </w:r>
      <w:r w:rsidR="00EF7A94"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arbus pagal Sutartį vykdo daugiau negu vieno darbdavio (rangovo, subrangovo) darbuotojai, prieš pradedant vykdyti </w:t>
      </w:r>
      <w:r w:rsidR="00EF7A94"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arbus paskiria asmenį, darbdavių veiklai saugos ir sveikatos srityje koordinuoti arba darbuotojų saugos ir sveikatos koordinatorių, koordinuojantį </w:t>
      </w:r>
      <w:r w:rsidR="00EF7A94" w:rsidRPr="004A3DAB">
        <w:rPr>
          <w:rFonts w:ascii="Calibri Light" w:eastAsia="Times New Roman" w:hAnsi="Calibri Light" w:cs="Calibri Light"/>
          <w:sz w:val="24"/>
          <w:szCs w:val="24"/>
        </w:rPr>
        <w:t>Rangovo ir/ar Subrangovų</w:t>
      </w:r>
      <w:r w:rsidRPr="004A3DAB">
        <w:rPr>
          <w:rFonts w:ascii="Calibri Light" w:eastAsia="Times New Roman" w:hAnsi="Calibri Light" w:cs="Calibri Light"/>
          <w:sz w:val="24"/>
          <w:szCs w:val="24"/>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A3DAB">
        <w:rPr>
          <w:rFonts w:ascii="Calibri Light" w:eastAsia="Times New Roman" w:hAnsi="Calibri Light" w:cs="Calibri Light"/>
          <w:sz w:val="24"/>
          <w:szCs w:val="24"/>
        </w:rPr>
        <w:t>Užsakovą</w:t>
      </w:r>
      <w:r w:rsidRPr="004A3DAB">
        <w:rPr>
          <w:rFonts w:ascii="Calibri Light" w:eastAsia="Times New Roman" w:hAnsi="Calibri Light" w:cs="Calibri Light"/>
          <w:sz w:val="24"/>
          <w:szCs w:val="24"/>
        </w:rPr>
        <w:t xml:space="preserve"> ir pateikiant atitinkamo dokumento kopiją.</w:t>
      </w:r>
      <w:r w:rsidRPr="004A3DAB" w:rsidDel="00CB764B">
        <w:rPr>
          <w:rFonts w:ascii="Calibri Light" w:eastAsia="Times New Roman" w:hAnsi="Calibri Light" w:cs="Calibri Light"/>
          <w:sz w:val="24"/>
          <w:szCs w:val="24"/>
        </w:rPr>
        <w:t xml:space="preserve"> </w:t>
      </w:r>
    </w:p>
    <w:p w14:paraId="3BA64FA3" w14:textId="4C0031C2" w:rsidR="00600706" w:rsidRPr="004A3DAB" w:rsidRDefault="00CB764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A3DAB" w:rsidDel="00CB764B">
        <w:rPr>
          <w:rFonts w:ascii="Calibri Light" w:eastAsia="Times New Roman" w:hAnsi="Calibri Light" w:cs="Calibri Light"/>
          <w:sz w:val="24"/>
          <w:szCs w:val="24"/>
        </w:rPr>
        <w:t xml:space="preserve"> </w:t>
      </w:r>
    </w:p>
    <w:p w14:paraId="6B873B81" w14:textId="339F52B5" w:rsidR="00600706" w:rsidRPr="004A3DAB" w:rsidRDefault="00CB764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Rangovas užtikrina, kad visi įrankiai, mechanizmai, pastoliai, kopėčios, pakėlimo įrengimai, elektriniai ir mechaniniai įrankiai, prietaisai ir kt. darbo priemonės būtų tvarkingos, nustatyta tvarka patikrintos, naudojamos laikantis saugios eksploatacijos taisyklių bei laikomi saugioje vietoje</w:t>
      </w:r>
      <w:r w:rsidR="002B6E5A"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w:t>
      </w:r>
    </w:p>
    <w:p w14:paraId="725E8679" w14:textId="71F8A64C" w:rsidR="00600706" w:rsidRDefault="006B2B73"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Sutarties vykdymui Rangovas neturi teisės sudaryti darbo, ar kitokių sutarčių su </w:t>
      </w:r>
      <w:r w:rsidR="00D12D56" w:rsidRPr="004A3DAB">
        <w:rPr>
          <w:rFonts w:ascii="Calibri Light" w:eastAsia="Times New Roman" w:hAnsi="Calibri Light" w:cs="Calibri Light"/>
          <w:sz w:val="24"/>
          <w:szCs w:val="24"/>
        </w:rPr>
        <w:t>Užsakovo</w:t>
      </w:r>
      <w:r w:rsidRPr="004A3DAB">
        <w:rPr>
          <w:rFonts w:ascii="Calibri Light" w:eastAsia="Times New Roman" w:hAnsi="Calibri Light" w:cs="Calibri Light"/>
          <w:sz w:val="24"/>
          <w:szCs w:val="24"/>
        </w:rPr>
        <w:t xml:space="preserve"> darbuotojais taip pat bet kokiais kitais pagrindais pasitelkti </w:t>
      </w:r>
      <w:r w:rsidR="00D12D56" w:rsidRPr="004A3DAB">
        <w:rPr>
          <w:rFonts w:ascii="Calibri Light" w:eastAsia="Times New Roman" w:hAnsi="Calibri Light" w:cs="Calibri Light"/>
          <w:sz w:val="24"/>
          <w:szCs w:val="24"/>
        </w:rPr>
        <w:t>Užsakovo</w:t>
      </w:r>
      <w:r w:rsidRPr="004A3DAB">
        <w:rPr>
          <w:rFonts w:ascii="Calibri Light" w:eastAsia="Times New Roman" w:hAnsi="Calibri Light" w:cs="Calibri Light"/>
          <w:sz w:val="24"/>
          <w:szCs w:val="24"/>
        </w:rPr>
        <w:t xml:space="preserve"> darbuotojų Sutarties vykdymui be abipusio raštiško susitarimo su </w:t>
      </w:r>
      <w:r w:rsidR="00D12D56" w:rsidRPr="004A3DAB">
        <w:rPr>
          <w:rFonts w:ascii="Calibri Light" w:eastAsia="Times New Roman" w:hAnsi="Calibri Light" w:cs="Calibri Light"/>
          <w:sz w:val="24"/>
          <w:szCs w:val="24"/>
        </w:rPr>
        <w:t>Užsakovu</w:t>
      </w:r>
      <w:r w:rsidRPr="004A3DAB">
        <w:rPr>
          <w:rFonts w:ascii="Calibri Light" w:eastAsia="Times New Roman" w:hAnsi="Calibri Light" w:cs="Calibri Light"/>
          <w:sz w:val="24"/>
          <w:szCs w:val="24"/>
        </w:rPr>
        <w:t>. Šio punkto pažeidimas laikomas esminiu Sutarties pažeidimu, ir Užsakovas turi teisę Sutartyje nustatyta tvarka vienašališkai nutraukti Sutartį prieš terminą, bet tai neatleidžia Rangovo nuo prievolių ir atsakomybės pagal Sutartį.</w:t>
      </w:r>
      <w:r w:rsidRPr="004A3DAB" w:rsidDel="006B2B73">
        <w:rPr>
          <w:rFonts w:ascii="Calibri Light" w:eastAsia="Times New Roman" w:hAnsi="Calibri Light" w:cs="Calibri Light"/>
          <w:sz w:val="24"/>
          <w:szCs w:val="24"/>
        </w:rPr>
        <w:t xml:space="preserve"> </w:t>
      </w:r>
    </w:p>
    <w:p w14:paraId="435F69DE" w14:textId="77777777" w:rsidR="0072538D" w:rsidRPr="004A3DAB" w:rsidRDefault="0072538D" w:rsidP="0072538D">
      <w:pPr>
        <w:tabs>
          <w:tab w:val="left" w:pos="1134"/>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p>
    <w:p w14:paraId="1F9BADAC" w14:textId="49B05F20" w:rsidR="00600706" w:rsidRPr="004A3DAB"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bookmarkStart w:id="49" w:name="_Ref42460649"/>
      <w:bookmarkEnd w:id="47"/>
      <w:r w:rsidRPr="004A3DAB">
        <w:rPr>
          <w:rFonts w:ascii="Calibri Light" w:eastAsia="Times New Roman" w:hAnsi="Calibri Light" w:cs="Calibri Light"/>
          <w:b/>
          <w:bCs/>
          <w:sz w:val="24"/>
          <w:szCs w:val="24"/>
        </w:rPr>
        <w:t>DARBŲ PERDAVIMAS IR PRIĖMIMAS</w:t>
      </w:r>
      <w:bookmarkEnd w:id="49"/>
    </w:p>
    <w:p w14:paraId="32626D30" w14:textId="2B4B022C"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50" w:name="_Ref104198063"/>
      <w:r w:rsidRPr="004A3DAB">
        <w:rPr>
          <w:rFonts w:ascii="Calibri Light" w:eastAsia="Times New Roman" w:hAnsi="Calibri Light" w:cs="Calibri Light"/>
          <w:sz w:val="24"/>
          <w:szCs w:val="24"/>
        </w:rPr>
        <w:t>Darbai laikomi užbaigti, kai tinkamai įvykdyti visi Darbai, pašalinti visi nustatyti defektai, užpildytas statybos darbų žurnalas</w:t>
      </w:r>
      <w:r w:rsidR="002B6E5A" w:rsidRPr="004A3DAB">
        <w:rPr>
          <w:rFonts w:ascii="Calibri Light" w:eastAsia="Times New Roman" w:hAnsi="Calibri Light" w:cs="Calibri Light"/>
          <w:sz w:val="24"/>
          <w:szCs w:val="24"/>
        </w:rPr>
        <w:t xml:space="preserve"> (jei taikoma)</w:t>
      </w:r>
      <w:r w:rsidRPr="004A3DAB">
        <w:rPr>
          <w:rFonts w:ascii="Calibri Light" w:eastAsia="Times New Roman" w:hAnsi="Calibri Light" w:cs="Calibri Light"/>
          <w:sz w:val="24"/>
          <w:szCs w:val="24"/>
        </w:rPr>
        <w:t xml:space="preserve">, pateiktos ir suderintos visos naudojimo ir priežiūros instrukcijos, pateikti </w:t>
      </w:r>
      <w:r w:rsidR="00022AEC" w:rsidRPr="004A3DAB">
        <w:rPr>
          <w:rFonts w:ascii="Calibri Light" w:eastAsia="Times New Roman" w:hAnsi="Calibri Light" w:cs="Calibri Light"/>
          <w:sz w:val="24"/>
          <w:szCs w:val="24"/>
        </w:rPr>
        <w:t>M</w:t>
      </w:r>
      <w:r w:rsidRPr="004A3DAB">
        <w:rPr>
          <w:rFonts w:ascii="Calibri Light" w:eastAsia="Times New Roman" w:hAnsi="Calibri Light" w:cs="Calibri Light"/>
          <w:sz w:val="24"/>
          <w:szCs w:val="24"/>
        </w:rPr>
        <w:t xml:space="preserve">edžiagų ir </w:t>
      </w:r>
      <w:r w:rsidR="00022AEC" w:rsidRPr="004A3DAB">
        <w:rPr>
          <w:rFonts w:ascii="Calibri Light" w:eastAsia="Times New Roman" w:hAnsi="Calibri Light" w:cs="Calibri Light"/>
          <w:sz w:val="24"/>
          <w:szCs w:val="24"/>
        </w:rPr>
        <w:t>Į</w:t>
      </w:r>
      <w:r w:rsidRPr="004A3DAB">
        <w:rPr>
          <w:rFonts w:ascii="Calibri Light" w:eastAsia="Times New Roman" w:hAnsi="Calibri Light" w:cs="Calibri Light"/>
          <w:sz w:val="24"/>
          <w:szCs w:val="24"/>
        </w:rPr>
        <w:t>rengimų sertifikatai ir atitikties deklaracijos</w:t>
      </w:r>
      <w:r w:rsidR="002B6E5A" w:rsidRPr="004A3DAB">
        <w:rPr>
          <w:rFonts w:ascii="Calibri Light" w:eastAsia="Times New Roman" w:hAnsi="Calibri Light" w:cs="Calibri Light"/>
          <w:sz w:val="24"/>
          <w:szCs w:val="24"/>
        </w:rPr>
        <w:t xml:space="preserve"> (Užsakovui pareikalavus)</w:t>
      </w:r>
      <w:r w:rsidRPr="004A3DAB">
        <w:rPr>
          <w:rFonts w:ascii="Calibri Light" w:eastAsia="Times New Roman" w:hAnsi="Calibri Light" w:cs="Calibri Light"/>
          <w:sz w:val="24"/>
          <w:szCs w:val="24"/>
        </w:rPr>
        <w:t xml:space="preserve">, atlikti visi reikalingi bandymai ir pateikti tai patvirtinantys dokumentai, pateiktos </w:t>
      </w:r>
      <w:r w:rsidR="00022AEC" w:rsidRPr="004A3DAB">
        <w:rPr>
          <w:rFonts w:ascii="Calibri Light" w:eastAsia="Times New Roman" w:hAnsi="Calibri Light" w:cs="Calibri Light"/>
          <w:sz w:val="24"/>
          <w:szCs w:val="24"/>
        </w:rPr>
        <w:t>Į</w:t>
      </w:r>
      <w:r w:rsidRPr="004A3DAB">
        <w:rPr>
          <w:rFonts w:ascii="Calibri Light" w:eastAsia="Times New Roman" w:hAnsi="Calibri Light" w:cs="Calibri Light"/>
          <w:sz w:val="24"/>
          <w:szCs w:val="24"/>
        </w:rPr>
        <w:t>renginių naudojimo instrukcijos lietuvių kalba, Statinio statybos užbaigimo procedūroms reikalingos pažymos</w:t>
      </w:r>
      <w:r w:rsidR="002B6E5A" w:rsidRPr="004A3DAB">
        <w:rPr>
          <w:rFonts w:ascii="Calibri Light" w:eastAsia="Times New Roman" w:hAnsi="Calibri Light" w:cs="Calibri Light"/>
          <w:sz w:val="24"/>
          <w:szCs w:val="24"/>
        </w:rPr>
        <w:t>(jei taikoma)</w:t>
      </w:r>
      <w:r w:rsidR="00E17505"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gautas Statinio statybos užbaigimo aktas </w:t>
      </w:r>
      <w:r w:rsidR="00E52E01" w:rsidRPr="004A3DAB">
        <w:rPr>
          <w:rFonts w:ascii="Calibri Light" w:eastAsia="Times New Roman" w:hAnsi="Calibri Light" w:cs="Calibri Light"/>
          <w:sz w:val="24"/>
          <w:szCs w:val="24"/>
        </w:rPr>
        <w:t xml:space="preserve">arba deklaracija </w:t>
      </w:r>
      <w:r w:rsidRPr="004A3DAB">
        <w:rPr>
          <w:rFonts w:ascii="Calibri Light" w:eastAsia="Times New Roman" w:hAnsi="Calibri Light" w:cs="Calibri Light"/>
          <w:sz w:val="24"/>
          <w:szCs w:val="24"/>
        </w:rPr>
        <w:t>teisės aktų nustatyta tvarka</w:t>
      </w:r>
      <w:r w:rsidR="002B6E5A" w:rsidRPr="004A3DAB">
        <w:rPr>
          <w:rFonts w:ascii="Calibri Light" w:eastAsia="Times New Roman" w:hAnsi="Calibri Light" w:cs="Calibri Light"/>
          <w:sz w:val="24"/>
          <w:szCs w:val="24"/>
        </w:rPr>
        <w:t xml:space="preserve"> (jei taikoma)</w:t>
      </w:r>
      <w:r w:rsidR="00A06082" w:rsidRPr="004A3DAB">
        <w:rPr>
          <w:rFonts w:ascii="Calibri Light" w:eastAsia="Times New Roman" w:hAnsi="Calibri Light" w:cs="Calibri Light"/>
          <w:sz w:val="24"/>
          <w:szCs w:val="24"/>
        </w:rPr>
        <w:t xml:space="preserve"> bei</w:t>
      </w:r>
      <w:r w:rsidR="00EA1990" w:rsidRPr="004A3DAB">
        <w:rPr>
          <w:rFonts w:ascii="Calibri Light" w:eastAsia="Times New Roman" w:hAnsi="Calibri Light" w:cs="Calibri Light"/>
          <w:sz w:val="24"/>
          <w:szCs w:val="24"/>
        </w:rPr>
        <w:t xml:space="preserve"> pasirašytas galutinis Darbų perdavimo -</w:t>
      </w:r>
      <w:r w:rsidR="00483877" w:rsidRPr="004A3DAB">
        <w:rPr>
          <w:rFonts w:ascii="Calibri Light" w:eastAsia="Times New Roman" w:hAnsi="Calibri Light" w:cs="Calibri Light"/>
          <w:sz w:val="24"/>
          <w:szCs w:val="24"/>
        </w:rPr>
        <w:t xml:space="preserve"> priėmimo aktas</w:t>
      </w:r>
      <w:r w:rsidRPr="004A3DAB">
        <w:rPr>
          <w:rFonts w:ascii="Calibri Light" w:eastAsia="Times New Roman" w:hAnsi="Calibri Light" w:cs="Calibri Light"/>
          <w:sz w:val="24"/>
          <w:szCs w:val="24"/>
        </w:rPr>
        <w:t xml:space="preserve">. </w:t>
      </w:r>
      <w:r w:rsidR="00022AEC" w:rsidRPr="004A3DAB">
        <w:rPr>
          <w:rFonts w:ascii="Calibri Light" w:eastAsia="Times New Roman" w:hAnsi="Calibri Light" w:cs="Calibri Light"/>
          <w:sz w:val="24"/>
          <w:szCs w:val="24"/>
        </w:rPr>
        <w:t>R</w:t>
      </w:r>
      <w:r w:rsidRPr="004A3DAB">
        <w:rPr>
          <w:rFonts w:ascii="Calibri Light" w:eastAsia="Times New Roman" w:hAnsi="Calibri Light" w:cs="Calibri Light"/>
          <w:sz w:val="24"/>
          <w:szCs w:val="24"/>
        </w:rPr>
        <w:t xml:space="preserve">angovas privalo kokybiškai įforminti savo ir / ar užtikrinti, kad </w:t>
      </w:r>
      <w:r w:rsidR="00ED0154" w:rsidRPr="004A3DAB">
        <w:rPr>
          <w:rFonts w:ascii="Calibri Light" w:eastAsia="Times New Roman" w:hAnsi="Calibri Light" w:cs="Calibri Light"/>
          <w:sz w:val="24"/>
          <w:szCs w:val="24"/>
        </w:rPr>
        <w:t>s</w:t>
      </w:r>
      <w:r w:rsidRPr="004A3DAB">
        <w:rPr>
          <w:rFonts w:ascii="Calibri Light" w:eastAsia="Times New Roman" w:hAnsi="Calibri Light" w:cs="Calibri Light"/>
          <w:sz w:val="24"/>
          <w:szCs w:val="24"/>
        </w:rPr>
        <w:t xml:space="preserve">ubrangovai kokybiškai įformintų visus reikiamus jų atliktų Statinio statybos darbų statybos dokumentus. Tuo atveju, jeigu kyla ginčas tarp Rangovo ir / ar kito </w:t>
      </w:r>
      <w:r w:rsidR="00ED0154" w:rsidRPr="004A3DAB">
        <w:rPr>
          <w:rFonts w:ascii="Calibri Light" w:eastAsia="Times New Roman" w:hAnsi="Calibri Light" w:cs="Calibri Light"/>
          <w:sz w:val="24"/>
          <w:szCs w:val="24"/>
        </w:rPr>
        <w:t>s</w:t>
      </w:r>
      <w:r w:rsidRPr="004A3DAB">
        <w:rPr>
          <w:rFonts w:ascii="Calibri Light" w:eastAsia="Times New Roman" w:hAnsi="Calibri Light" w:cs="Calibri Light"/>
          <w:sz w:val="24"/>
          <w:szCs w:val="24"/>
        </w:rPr>
        <w:t>ubrangovo, kuris atliko dalį Statinio statybos darbų, Rangovas privalo įforminti ir sukomplektuoti galutinę statybos dokumentaciją.</w:t>
      </w:r>
      <w:bookmarkEnd w:id="50"/>
      <w:r w:rsidRPr="004A3DAB">
        <w:rPr>
          <w:rFonts w:ascii="Calibri Light" w:eastAsia="Times New Roman" w:hAnsi="Calibri Light" w:cs="Calibri Light"/>
          <w:sz w:val="24"/>
          <w:szCs w:val="24"/>
        </w:rPr>
        <w:t xml:space="preserve"> </w:t>
      </w:r>
    </w:p>
    <w:p w14:paraId="05038BC7" w14:textId="0BEBD842" w:rsidR="00600706" w:rsidRPr="004A3DAB" w:rsidRDefault="2A538A9D" w:rsidP="67A391C9">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heme="minorEastAsia" w:hAnsi="Calibri Light" w:cs="Calibri Light"/>
          <w:sz w:val="24"/>
          <w:szCs w:val="24"/>
        </w:rPr>
      </w:pPr>
      <w:r w:rsidRPr="004A3DAB">
        <w:rPr>
          <w:rFonts w:ascii="Calibri Light" w:eastAsia="Times New Roman" w:hAnsi="Calibri Light" w:cs="Calibri Light"/>
          <w:sz w:val="24"/>
          <w:szCs w:val="24"/>
        </w:rPr>
        <w:t xml:space="preserve">Darbai perduodami Rangovui pateikiant kaupiamuoju principu parengtas </w:t>
      </w:r>
      <w:r w:rsidR="67A391C9" w:rsidRPr="004A3DAB">
        <w:rPr>
          <w:rFonts w:ascii="Calibri Light" w:eastAsia="Times New Roman" w:hAnsi="Calibri Light" w:cs="Calibri Light"/>
          <w:sz w:val="24"/>
          <w:szCs w:val="24"/>
        </w:rPr>
        <w:t xml:space="preserve"> pažymas apie atliktų </w:t>
      </w:r>
      <w:r w:rsidR="00256A4C" w:rsidRPr="004A3DAB">
        <w:rPr>
          <w:rFonts w:ascii="Calibri Light" w:eastAsia="Times New Roman" w:hAnsi="Calibri Light" w:cs="Calibri Light"/>
          <w:sz w:val="24"/>
          <w:szCs w:val="24"/>
        </w:rPr>
        <w:t>D</w:t>
      </w:r>
      <w:r w:rsidR="67A391C9" w:rsidRPr="004A3DAB">
        <w:rPr>
          <w:rFonts w:ascii="Calibri Light" w:eastAsia="Times New Roman" w:hAnsi="Calibri Light" w:cs="Calibri Light"/>
          <w:sz w:val="24"/>
          <w:szCs w:val="24"/>
        </w:rPr>
        <w:t>arbų vertę</w:t>
      </w:r>
      <w:r w:rsidRPr="004A3DAB">
        <w:rPr>
          <w:rFonts w:ascii="Calibri Light" w:eastAsia="Times New Roman" w:hAnsi="Calibri Light" w:cs="Calibri Light"/>
          <w:sz w:val="24"/>
          <w:szCs w:val="24"/>
        </w:rPr>
        <w:t xml:space="preserve"> bei Šalims pasirašant tarpinius  Darbų priėmimo – perdavimo aktus ir (arba) galutinį Darbų perdavimo – priėmimo aktą</w:t>
      </w:r>
      <w:r w:rsidR="1972F15B" w:rsidRPr="004A3DAB">
        <w:rPr>
          <w:rFonts w:ascii="Calibri Light" w:eastAsia="Times New Roman" w:hAnsi="Calibri Light" w:cs="Calibri Light"/>
          <w:sz w:val="24"/>
          <w:szCs w:val="24"/>
        </w:rPr>
        <w:t xml:space="preserve">. </w:t>
      </w:r>
    </w:p>
    <w:p w14:paraId="4EE4638D" w14:textId="688667C8" w:rsidR="1972F15B" w:rsidRPr="004A3DAB" w:rsidRDefault="67A391C9" w:rsidP="67A391C9">
      <w:pPr>
        <w:numPr>
          <w:ilvl w:val="1"/>
          <w:numId w:val="2"/>
        </w:numPr>
        <w:tabs>
          <w:tab w:val="clear" w:pos="567"/>
          <w:tab w:val="num" w:pos="993"/>
          <w:tab w:val="left" w:pos="1134"/>
        </w:tabs>
        <w:spacing w:after="0" w:line="240" w:lineRule="auto"/>
        <w:ind w:left="709" w:hanging="709"/>
        <w:jc w:val="both"/>
        <w:rPr>
          <w:rFonts w:ascii="Calibri Light" w:eastAsiaTheme="minorEastAsia" w:hAnsi="Calibri Light" w:cs="Calibri Light"/>
          <w:sz w:val="24"/>
          <w:szCs w:val="24"/>
        </w:rPr>
      </w:pPr>
      <w:r w:rsidRPr="004A3DAB">
        <w:rPr>
          <w:rFonts w:ascii="Calibri Light" w:eastAsia="Times New Roman" w:hAnsi="Calibri Light" w:cs="Calibri Light"/>
          <w:sz w:val="24"/>
          <w:szCs w:val="24"/>
        </w:rPr>
        <w:t xml:space="preserve">Į atliktų Darbų perdavimo-priėmimo aktus įtraukiami visi per </w:t>
      </w:r>
      <w:r w:rsidR="00695485" w:rsidRPr="004A3DAB">
        <w:rPr>
          <w:rFonts w:ascii="Calibri Light" w:eastAsia="Times New Roman" w:hAnsi="Calibri Light" w:cs="Calibri Light"/>
          <w:sz w:val="24"/>
          <w:szCs w:val="24"/>
        </w:rPr>
        <w:t>A</w:t>
      </w:r>
      <w:r w:rsidRPr="004A3DAB">
        <w:rPr>
          <w:rFonts w:ascii="Calibri Light" w:eastAsia="Times New Roman" w:hAnsi="Calibri Light" w:cs="Calibri Light"/>
          <w:sz w:val="24"/>
          <w:szCs w:val="24"/>
        </w:rPr>
        <w:t>taskaitinį laikotarpį atlikti darbai.</w:t>
      </w:r>
    </w:p>
    <w:p w14:paraId="0E00B160" w14:textId="738CE8E6" w:rsidR="00600706" w:rsidRPr="004A3DAB" w:rsidRDefault="1972F15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Priimant Darbus pagal tarpinius atliktų Darbų </w:t>
      </w:r>
      <w:r w:rsidR="004C7E6D" w:rsidRPr="004A3DAB">
        <w:rPr>
          <w:rFonts w:ascii="Calibri Light" w:eastAsia="Times New Roman" w:hAnsi="Calibri Light" w:cs="Calibri Light"/>
          <w:sz w:val="24"/>
          <w:szCs w:val="24"/>
        </w:rPr>
        <w:t xml:space="preserve">perdavimo - priėmimo </w:t>
      </w:r>
      <w:r w:rsidRPr="004A3DAB">
        <w:rPr>
          <w:rFonts w:ascii="Calibri Light" w:eastAsia="Times New Roman" w:hAnsi="Calibri Light" w:cs="Calibri Light"/>
          <w:sz w:val="24"/>
          <w:szCs w:val="24"/>
        </w:rPr>
        <w:t>aktus, Užsakovas turi teisę pareikšti Rangovui reikalavimą dėl defektų pašalinimo ir vėliau, iki galutinio atliktų Darbų akto pasirašymo.</w:t>
      </w:r>
    </w:p>
    <w:p w14:paraId="099CCBF7" w14:textId="65D9F5C1" w:rsidR="00022AEC" w:rsidRPr="004A3DAB" w:rsidRDefault="405A5A9D"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Užsakovas pasirašo Rangovo pateiktą atliktų </w:t>
      </w:r>
      <w:r w:rsidR="09A9C522"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w:t>
      </w:r>
      <w:r w:rsidR="00A57A8E" w:rsidRPr="004A3DAB">
        <w:rPr>
          <w:rFonts w:ascii="Calibri Light" w:eastAsia="Times New Roman" w:hAnsi="Calibri Light" w:cs="Calibri Light"/>
          <w:sz w:val="24"/>
          <w:szCs w:val="24"/>
        </w:rPr>
        <w:t xml:space="preserve">perdavimo - priėmimo </w:t>
      </w:r>
      <w:r w:rsidRPr="004A3DAB">
        <w:rPr>
          <w:rFonts w:ascii="Calibri Light" w:eastAsia="Times New Roman" w:hAnsi="Calibri Light" w:cs="Calibri Light"/>
          <w:sz w:val="24"/>
          <w:szCs w:val="24"/>
        </w:rPr>
        <w:t>aktą per 5 (penk</w:t>
      </w:r>
      <w:r w:rsidR="00A8102E" w:rsidRPr="004A3DAB">
        <w:rPr>
          <w:rFonts w:ascii="Calibri Light" w:eastAsia="Times New Roman" w:hAnsi="Calibri Light" w:cs="Calibri Light"/>
          <w:sz w:val="24"/>
          <w:szCs w:val="24"/>
        </w:rPr>
        <w:t>ias</w:t>
      </w:r>
      <w:r w:rsidRPr="004A3DAB">
        <w:rPr>
          <w:rFonts w:ascii="Calibri Light" w:eastAsia="Times New Roman" w:hAnsi="Calibri Light" w:cs="Calibri Light"/>
          <w:sz w:val="24"/>
          <w:szCs w:val="24"/>
        </w:rPr>
        <w:t xml:space="preserve">) </w:t>
      </w:r>
      <w:r w:rsidR="000D4691" w:rsidRPr="004A3DAB">
        <w:rPr>
          <w:rFonts w:ascii="Calibri Light" w:eastAsia="Times New Roman" w:hAnsi="Calibri Light" w:cs="Calibri Light"/>
          <w:sz w:val="24"/>
          <w:szCs w:val="24"/>
        </w:rPr>
        <w:t>kalendorin</w:t>
      </w:r>
      <w:r w:rsidR="00C77C31" w:rsidRPr="004A3DAB">
        <w:rPr>
          <w:rFonts w:ascii="Calibri Light" w:eastAsia="Times New Roman" w:hAnsi="Calibri Light" w:cs="Calibri Light"/>
          <w:sz w:val="24"/>
          <w:szCs w:val="24"/>
        </w:rPr>
        <w:t xml:space="preserve">es </w:t>
      </w:r>
      <w:r w:rsidRPr="004A3DAB">
        <w:rPr>
          <w:rFonts w:ascii="Calibri Light" w:eastAsia="Times New Roman" w:hAnsi="Calibri Light" w:cs="Calibri Light"/>
          <w:sz w:val="24"/>
          <w:szCs w:val="24"/>
        </w:rPr>
        <w:t>dien</w:t>
      </w:r>
      <w:r w:rsidR="00A8102E" w:rsidRPr="004A3DAB">
        <w:rPr>
          <w:rFonts w:ascii="Calibri Light" w:eastAsia="Times New Roman" w:hAnsi="Calibri Light" w:cs="Calibri Light"/>
          <w:sz w:val="24"/>
          <w:szCs w:val="24"/>
        </w:rPr>
        <w:t>as</w:t>
      </w:r>
      <w:r w:rsidRPr="004A3DAB">
        <w:rPr>
          <w:rFonts w:ascii="Calibri Light" w:eastAsia="Times New Roman" w:hAnsi="Calibri Light" w:cs="Calibri Light"/>
          <w:sz w:val="24"/>
          <w:szCs w:val="24"/>
        </w:rPr>
        <w:t xml:space="preserve"> nuo jo gavimo dienos arba raštu nurodo atsisakymo jį pasirašyti priežastis. Šalys susitaria, kad atsisakymo pasirašyti Rangovo pateiktą atliktų </w:t>
      </w:r>
      <w:r w:rsidR="09A9C522"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w:t>
      </w:r>
      <w:r w:rsidR="00A57A8E" w:rsidRPr="004A3DAB">
        <w:rPr>
          <w:rFonts w:ascii="Calibri Light" w:eastAsia="Times New Roman" w:hAnsi="Calibri Light" w:cs="Calibri Light"/>
          <w:sz w:val="24"/>
          <w:szCs w:val="24"/>
        </w:rPr>
        <w:t xml:space="preserve">perdavimo - priėmimo </w:t>
      </w:r>
      <w:r w:rsidRPr="004A3DAB">
        <w:rPr>
          <w:rFonts w:ascii="Calibri Light" w:eastAsia="Times New Roman" w:hAnsi="Calibri Light" w:cs="Calibri Light"/>
          <w:sz w:val="24"/>
          <w:szCs w:val="24"/>
        </w:rPr>
        <w:t xml:space="preserve">aktą pagrindai </w:t>
      </w:r>
      <w:r w:rsidRPr="004A3DAB">
        <w:rPr>
          <w:rFonts w:ascii="Calibri Light" w:eastAsia="Times New Roman" w:hAnsi="Calibri Light" w:cs="Calibri Light"/>
          <w:i/>
          <w:iCs/>
          <w:sz w:val="24"/>
          <w:szCs w:val="24"/>
        </w:rPr>
        <w:t>inter alia</w:t>
      </w:r>
      <w:r w:rsidRPr="004A3DAB">
        <w:rPr>
          <w:rFonts w:ascii="Calibri Light" w:eastAsia="Times New Roman" w:hAnsi="Calibri Light" w:cs="Calibri Light"/>
          <w:sz w:val="24"/>
          <w:szCs w:val="24"/>
        </w:rPr>
        <w:t xml:space="preserve"> yra ir šios aplinkybės: Rangovas tinkamai neužpildė statybos darbų žurnalo, nepateikė reikiamų sertifikatų, eksploatacinių savybių deklaracij</w:t>
      </w:r>
      <w:r w:rsidR="0EA07989" w:rsidRPr="004A3DAB">
        <w:rPr>
          <w:rFonts w:ascii="Calibri Light" w:eastAsia="Times New Roman" w:hAnsi="Calibri Light" w:cs="Calibri Light"/>
          <w:sz w:val="24"/>
          <w:szCs w:val="24"/>
        </w:rPr>
        <w:t>ų</w:t>
      </w:r>
      <w:r w:rsidRPr="004A3DAB">
        <w:rPr>
          <w:rFonts w:ascii="Calibri Light" w:eastAsia="Times New Roman" w:hAnsi="Calibri Light" w:cs="Calibri Light"/>
          <w:sz w:val="24"/>
          <w:szCs w:val="24"/>
        </w:rPr>
        <w:t xml:space="preserve"> ir/ar kitų dokumentų</w:t>
      </w:r>
      <w:r w:rsidR="002B6E5A" w:rsidRPr="004A3DAB">
        <w:rPr>
          <w:rFonts w:ascii="Calibri Light" w:eastAsia="Times New Roman" w:hAnsi="Calibri Light" w:cs="Calibri Light"/>
          <w:sz w:val="24"/>
          <w:szCs w:val="24"/>
        </w:rPr>
        <w:t xml:space="preserve"> (jei taikoma)</w:t>
      </w:r>
      <w:r w:rsidR="3F2C03AE" w:rsidRPr="004A3DAB">
        <w:rPr>
          <w:rFonts w:ascii="Calibri Light" w:eastAsia="Times New Roman" w:hAnsi="Calibri Light" w:cs="Calibri Light"/>
          <w:sz w:val="24"/>
          <w:szCs w:val="24"/>
        </w:rPr>
        <w:t>.</w:t>
      </w:r>
    </w:p>
    <w:p w14:paraId="2BBF6774" w14:textId="16DC2E58" w:rsidR="00132918" w:rsidRPr="004A3DAB" w:rsidRDefault="3F2C03AE"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Jeigu po atliktų </w:t>
      </w:r>
      <w:r w:rsidR="51E97033"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w:t>
      </w:r>
      <w:r w:rsidR="00A57A8E" w:rsidRPr="004A3DAB">
        <w:rPr>
          <w:rFonts w:ascii="Calibri Light" w:eastAsia="Times New Roman" w:hAnsi="Calibri Light" w:cs="Calibri Light"/>
          <w:sz w:val="24"/>
          <w:szCs w:val="24"/>
        </w:rPr>
        <w:t xml:space="preserve">perdavimo - priėmimo </w:t>
      </w:r>
      <w:r w:rsidRPr="004A3DAB">
        <w:rPr>
          <w:rFonts w:ascii="Calibri Light" w:eastAsia="Times New Roman" w:hAnsi="Calibri Light" w:cs="Calibri Light"/>
          <w:sz w:val="24"/>
          <w:szCs w:val="24"/>
        </w:rPr>
        <w:t xml:space="preserve">akto pasirašymo paaiškėtų, kad jame nurodyti </w:t>
      </w:r>
      <w:r w:rsidR="78A0E6BD"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kiekiai neatitinka faktiškai atliktų </w:t>
      </w:r>
      <w:r w:rsidR="78A0E6BD"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kiekių, Užsakovas vienašališkai nesikreipdamas į teismą ir neatsižvelgiant į tai, kiek laiko praėjo po atliktų </w:t>
      </w:r>
      <w:r w:rsidR="78A0E6BD"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akto pasirašymo, turi teisę reikalauti anuliuoti atitinkamą atliktų </w:t>
      </w:r>
      <w:r w:rsidR="78A0E6BD"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arbų</w:t>
      </w:r>
      <w:r w:rsidR="00A57A8E" w:rsidRPr="004A3DAB">
        <w:rPr>
          <w:rFonts w:ascii="Calibri Light" w:eastAsia="Times New Roman" w:hAnsi="Calibri Light" w:cs="Calibri Light"/>
          <w:sz w:val="24"/>
          <w:szCs w:val="24"/>
        </w:rPr>
        <w:t xml:space="preserve"> perdavimo - priėmimo</w:t>
      </w:r>
      <w:r w:rsidRPr="004A3DAB">
        <w:rPr>
          <w:rFonts w:ascii="Calibri Light" w:eastAsia="Times New Roman" w:hAnsi="Calibri Light" w:cs="Calibri Light"/>
          <w:sz w:val="24"/>
          <w:szCs w:val="24"/>
        </w:rPr>
        <w:t xml:space="preserve"> aktą. Šiuo atveju Šalys sudaro ir pasirašo naują atliktų </w:t>
      </w:r>
      <w:r w:rsidR="78A0E6BD"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 xml:space="preserve">arbų </w:t>
      </w:r>
      <w:r w:rsidR="00A57A8E" w:rsidRPr="004A3DAB">
        <w:rPr>
          <w:rFonts w:ascii="Calibri Light" w:eastAsia="Times New Roman" w:hAnsi="Calibri Light" w:cs="Calibri Light"/>
          <w:sz w:val="24"/>
          <w:szCs w:val="24"/>
        </w:rPr>
        <w:t xml:space="preserve">perdavimo - priėmimo </w:t>
      </w:r>
      <w:r w:rsidRPr="004A3DAB">
        <w:rPr>
          <w:rFonts w:ascii="Calibri Light" w:eastAsia="Times New Roman" w:hAnsi="Calibri Light" w:cs="Calibri Light"/>
          <w:sz w:val="24"/>
          <w:szCs w:val="24"/>
        </w:rPr>
        <w:t>aktą.</w:t>
      </w:r>
    </w:p>
    <w:p w14:paraId="0C58A3BF" w14:textId="0FD6C8A8" w:rsidR="00600706" w:rsidRPr="004A3DAB" w:rsidRDefault="1972F15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Rangovas, ne vėliau kaip prieš 10 (dešimt) kalendorinių dienų, raštu praneša Užsakovui apie numatomą</w:t>
      </w:r>
      <w:r w:rsidR="00F2415E" w:rsidRPr="004A3DAB">
        <w:rPr>
          <w:rFonts w:ascii="Calibri Light" w:eastAsia="Times New Roman" w:hAnsi="Calibri Light" w:cs="Calibri Light"/>
          <w:sz w:val="24"/>
          <w:szCs w:val="24"/>
        </w:rPr>
        <w:t xml:space="preserve"> </w:t>
      </w:r>
      <w:r w:rsidR="00475EAF" w:rsidRPr="004A3DAB">
        <w:rPr>
          <w:rFonts w:ascii="Calibri Light" w:eastAsia="Times New Roman" w:hAnsi="Calibri Light" w:cs="Calibri Light"/>
          <w:sz w:val="24"/>
          <w:szCs w:val="24"/>
        </w:rPr>
        <w:t xml:space="preserve">tiek tarpinį, tiek </w:t>
      </w:r>
      <w:r w:rsidRPr="004A3DAB">
        <w:rPr>
          <w:rFonts w:ascii="Calibri Light" w:eastAsia="Times New Roman" w:hAnsi="Calibri Light" w:cs="Calibri Light"/>
          <w:sz w:val="24"/>
          <w:szCs w:val="24"/>
        </w:rPr>
        <w:t xml:space="preserve">galutinį Darbų perdavimą, prašydamas organizuoti jų priėmimą. </w:t>
      </w:r>
    </w:p>
    <w:p w14:paraId="3F8E8C1C" w14:textId="3202C2A7" w:rsidR="00600706" w:rsidRPr="004A3DAB" w:rsidRDefault="1972F15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Šalys susitaria,</w:t>
      </w:r>
      <w:r w:rsidR="3CFA6CCF" w:rsidRPr="004A3DAB">
        <w:rPr>
          <w:rFonts w:ascii="Calibri Light" w:eastAsia="Times New Roman" w:hAnsi="Calibri Light" w:cs="Calibri Light"/>
          <w:sz w:val="24"/>
          <w:szCs w:val="24"/>
        </w:rPr>
        <w:t xml:space="preserve"> kad tais atvejais, kai vykdoma</w:t>
      </w:r>
      <w:r w:rsidR="00A63ED7" w:rsidRPr="004A3DAB">
        <w:rPr>
          <w:rFonts w:ascii="Calibri Light" w:eastAsia="Times New Roman" w:hAnsi="Calibri Light" w:cs="Calibri Light"/>
          <w:sz w:val="24"/>
          <w:szCs w:val="24"/>
        </w:rPr>
        <w:t xml:space="preserve"> statybos</w:t>
      </w:r>
      <w:r w:rsidR="3CFA6CCF" w:rsidRPr="004A3DAB">
        <w:rPr>
          <w:rFonts w:ascii="Calibri Light" w:eastAsia="Times New Roman" w:hAnsi="Calibri Light" w:cs="Calibri Light"/>
          <w:sz w:val="24"/>
          <w:szCs w:val="24"/>
        </w:rPr>
        <w:t xml:space="preserve"> techninė priežiūra, </w:t>
      </w:r>
      <w:r w:rsidRPr="004A3DAB">
        <w:rPr>
          <w:rFonts w:ascii="Calibri Light" w:eastAsia="Times New Roman" w:hAnsi="Calibri Light" w:cs="Calibri Light"/>
          <w:sz w:val="24"/>
          <w:szCs w:val="24"/>
        </w:rPr>
        <w:t xml:space="preserve"> prieš pateikiant tarpinį ar galutinį Darbų </w:t>
      </w:r>
      <w:bookmarkStart w:id="51" w:name="_Hlk106228401"/>
      <w:r w:rsidRPr="004A3DAB">
        <w:rPr>
          <w:rFonts w:ascii="Calibri Light" w:eastAsia="Times New Roman" w:hAnsi="Calibri Light" w:cs="Calibri Light"/>
          <w:sz w:val="24"/>
          <w:szCs w:val="24"/>
        </w:rPr>
        <w:t xml:space="preserve">perdavimo - priėmimo </w:t>
      </w:r>
      <w:bookmarkEnd w:id="51"/>
      <w:r w:rsidRPr="004A3DAB">
        <w:rPr>
          <w:rFonts w:ascii="Calibri Light" w:eastAsia="Times New Roman" w:hAnsi="Calibri Light" w:cs="Calibri Light"/>
          <w:sz w:val="24"/>
          <w:szCs w:val="24"/>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6402A9B1" w:rsidR="00600706" w:rsidRPr="004A3DAB" w:rsidRDefault="1972F15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Užsakovas, ne vėliau kaip per 5 (penkias) darbo dienas nuo Rangovo rašytinio pranešimo gavimo, organizuoja atliktų Darbų priėmimą. Užsakovas, jam pateiktą tarpinį ir (arba) galutinį atliktų Darbų </w:t>
      </w:r>
      <w:r w:rsidR="00C11696" w:rsidRPr="004A3DAB">
        <w:rPr>
          <w:rFonts w:ascii="Calibri Light" w:eastAsia="Times New Roman" w:hAnsi="Calibri Light" w:cs="Calibri Light"/>
          <w:sz w:val="24"/>
          <w:szCs w:val="24"/>
        </w:rPr>
        <w:t xml:space="preserve">perdavimo - priėmimo </w:t>
      </w:r>
      <w:r w:rsidRPr="004A3DAB">
        <w:rPr>
          <w:rFonts w:ascii="Calibri Light" w:eastAsia="Times New Roman" w:hAnsi="Calibri Light" w:cs="Calibri Light"/>
          <w:sz w:val="24"/>
          <w:szCs w:val="24"/>
        </w:rPr>
        <w:t xml:space="preserve">aktą pasirašo tik tuo atveju, jeigu Darbai yra atlikti tinkamai. </w:t>
      </w:r>
      <w:bookmarkStart w:id="52" w:name="_Hlk205965363"/>
      <w:r w:rsidRPr="004A3DAB">
        <w:rPr>
          <w:rFonts w:ascii="Calibri Light" w:eastAsia="Times New Roman" w:hAnsi="Calibri Light" w:cs="Calibri Light"/>
          <w:sz w:val="24"/>
          <w:szCs w:val="24"/>
        </w:rPr>
        <w:t xml:space="preserve">Tuo atveju, jeigu nustatomi atliktų Darbų trūkumai, Užsakovas atliktų Darbų </w:t>
      </w:r>
      <w:r w:rsidR="00C11696" w:rsidRPr="004A3DAB">
        <w:rPr>
          <w:rFonts w:ascii="Calibri Light" w:eastAsia="Times New Roman" w:hAnsi="Calibri Light" w:cs="Calibri Light"/>
          <w:sz w:val="24"/>
          <w:szCs w:val="24"/>
        </w:rPr>
        <w:t xml:space="preserve">perdavimo - priėmimo </w:t>
      </w:r>
      <w:r w:rsidRPr="004A3DAB">
        <w:rPr>
          <w:rFonts w:ascii="Calibri Light" w:eastAsia="Times New Roman" w:hAnsi="Calibri Light" w:cs="Calibri Light"/>
          <w:sz w:val="24"/>
          <w:szCs w:val="24"/>
        </w:rPr>
        <w:t>akto nepasirašo, nurodydamas motyvus bei nustatytus atliktų Darbų trūkumus, kuriuos Rangovas privalo pašalinti savo sąskaita per Užsakovo nustatytą terminą.</w:t>
      </w:r>
      <w:bookmarkEnd w:id="52"/>
      <w:r w:rsidRPr="004A3DAB">
        <w:rPr>
          <w:rFonts w:ascii="Calibri Light" w:eastAsia="Times New Roman" w:hAnsi="Calibri Light" w:cs="Calibri Light"/>
          <w:sz w:val="24"/>
          <w:szCs w:val="24"/>
        </w:rPr>
        <w:t xml:space="preserve"> Fiksuojant atliktų Darbų trūkumus, vadovaujantis Sutarties Bendrųjų sąlygų </w:t>
      </w:r>
      <w:r w:rsidR="000D1D28" w:rsidRPr="004A3DAB">
        <w:rPr>
          <w:rFonts w:ascii="Calibri Light" w:eastAsia="Times New Roman" w:hAnsi="Calibri Light" w:cs="Calibri Light"/>
          <w:sz w:val="24"/>
          <w:szCs w:val="24"/>
        </w:rPr>
        <w:fldChar w:fldCharType="begin"/>
      </w:r>
      <w:r w:rsidR="000D1D28" w:rsidRPr="004A3DAB">
        <w:rPr>
          <w:rFonts w:ascii="Calibri Light" w:eastAsia="Times New Roman" w:hAnsi="Calibri Light" w:cs="Calibri Light"/>
          <w:sz w:val="24"/>
          <w:szCs w:val="24"/>
        </w:rPr>
        <w:instrText xml:space="preserve"> REF _Ref44966066 \r \h </w:instrText>
      </w:r>
      <w:r w:rsidR="00572058" w:rsidRPr="004A3DAB">
        <w:rPr>
          <w:rFonts w:ascii="Calibri Light" w:eastAsia="Times New Roman" w:hAnsi="Calibri Light" w:cs="Calibri Light"/>
          <w:sz w:val="24"/>
          <w:szCs w:val="24"/>
        </w:rPr>
        <w:instrText xml:space="preserve"> \* MERGEFORMAT </w:instrText>
      </w:r>
      <w:r w:rsidR="000D1D28" w:rsidRPr="004A3DAB">
        <w:rPr>
          <w:rFonts w:ascii="Calibri Light" w:eastAsia="Times New Roman" w:hAnsi="Calibri Light" w:cs="Calibri Light"/>
          <w:sz w:val="24"/>
          <w:szCs w:val="24"/>
        </w:rPr>
      </w:r>
      <w:r w:rsidR="000D1D28"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11.2</w:t>
      </w:r>
      <w:r w:rsidR="000D1D28" w:rsidRPr="004A3DAB">
        <w:rPr>
          <w:rFonts w:ascii="Calibri Light" w:eastAsia="Times New Roman" w:hAnsi="Calibri Light" w:cs="Calibri Light"/>
          <w:sz w:val="24"/>
          <w:szCs w:val="24"/>
        </w:rPr>
        <w:fldChar w:fldCharType="end"/>
      </w:r>
      <w:r w:rsidR="5A6C4D08"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 xml:space="preserve">punktu, surašomas defektinis aktas.  </w:t>
      </w:r>
    </w:p>
    <w:p w14:paraId="11AA5D1E" w14:textId="4CEDA874" w:rsidR="00600706" w:rsidRPr="004A3DAB" w:rsidRDefault="1972F15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Užsakovas, priimdamas Darbus, sprendžia, ar Darbai buvo padaryti pagal šios Sutarties sąlygas ir ar atitinka Užsakovo reikalavimus.</w:t>
      </w:r>
    </w:p>
    <w:p w14:paraId="348EA06E" w14:textId="07EA6A2E" w:rsidR="00736FFE" w:rsidRPr="004A3DAB" w:rsidRDefault="1972F15B" w:rsidP="00720EA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Šalys susitaria, kad Darbų ar jų dalies, etapo atlikimo terminai yra esminė Sutarties sąlyga.</w:t>
      </w:r>
      <w:r w:rsidR="7FCC8572" w:rsidRPr="004A3DAB">
        <w:rPr>
          <w:rFonts w:ascii="Calibri Light" w:hAnsi="Calibri Light" w:cs="Calibri Light"/>
          <w:sz w:val="24"/>
          <w:szCs w:val="24"/>
        </w:rPr>
        <w:t xml:space="preserve"> </w:t>
      </w:r>
      <w:r w:rsidR="2D59685F" w:rsidRPr="004A3DAB">
        <w:rPr>
          <w:rFonts w:ascii="Calibri Light" w:hAnsi="Calibri Light" w:cs="Calibri Light"/>
          <w:sz w:val="24"/>
          <w:szCs w:val="24"/>
        </w:rPr>
        <w:t xml:space="preserve">Rangovo </w:t>
      </w:r>
      <w:r w:rsidR="7FCC8572" w:rsidRPr="004A3DAB">
        <w:rPr>
          <w:rFonts w:ascii="Calibri Light" w:hAnsi="Calibri Light" w:cs="Calibri Light"/>
          <w:sz w:val="24"/>
          <w:szCs w:val="24"/>
        </w:rPr>
        <w:t xml:space="preserve">vėlavimas </w:t>
      </w:r>
      <w:r w:rsidR="77BCF62F" w:rsidRPr="004A3DAB">
        <w:rPr>
          <w:rFonts w:ascii="Calibri Light" w:hAnsi="Calibri Light" w:cs="Calibri Light"/>
          <w:sz w:val="24"/>
          <w:szCs w:val="24"/>
        </w:rPr>
        <w:t>atlikti Darbus</w:t>
      </w:r>
      <w:r w:rsidR="17CA21F4" w:rsidRPr="004A3DAB">
        <w:rPr>
          <w:rFonts w:ascii="Calibri Light" w:hAnsi="Calibri Light" w:cs="Calibri Light"/>
          <w:sz w:val="24"/>
          <w:szCs w:val="24"/>
        </w:rPr>
        <w:t xml:space="preserve"> (tiek tarpinius, tiek galutinius)</w:t>
      </w:r>
      <w:r w:rsidR="77BCF62F" w:rsidRPr="004A3DAB">
        <w:rPr>
          <w:rFonts w:ascii="Calibri Light" w:hAnsi="Calibri Light" w:cs="Calibri Light"/>
          <w:sz w:val="24"/>
          <w:szCs w:val="24"/>
        </w:rPr>
        <w:t xml:space="preserve"> </w:t>
      </w:r>
      <w:r w:rsidR="7FCC8572" w:rsidRPr="004A3DAB">
        <w:rPr>
          <w:rFonts w:ascii="Calibri Light" w:hAnsi="Calibri Light" w:cs="Calibri Light"/>
          <w:sz w:val="24"/>
          <w:szCs w:val="24"/>
        </w:rPr>
        <w:t xml:space="preserve">daugiau kaip  </w:t>
      </w:r>
      <w:r w:rsidR="002B6E5A" w:rsidRPr="004A3DAB">
        <w:rPr>
          <w:rFonts w:ascii="Calibri Light" w:hAnsi="Calibri Light" w:cs="Calibri Light"/>
          <w:sz w:val="24"/>
          <w:szCs w:val="24"/>
        </w:rPr>
        <w:t xml:space="preserve">30 </w:t>
      </w:r>
      <w:r w:rsidR="7FCC8572" w:rsidRPr="004A3DAB">
        <w:rPr>
          <w:rFonts w:ascii="Calibri Light" w:hAnsi="Calibri Light" w:cs="Calibri Light"/>
          <w:sz w:val="24"/>
          <w:szCs w:val="24"/>
        </w:rPr>
        <w:t>(</w:t>
      </w:r>
      <w:r w:rsidR="002B6E5A" w:rsidRPr="004A3DAB">
        <w:rPr>
          <w:rFonts w:ascii="Calibri Light" w:hAnsi="Calibri Light" w:cs="Calibri Light"/>
          <w:sz w:val="24"/>
          <w:szCs w:val="24"/>
        </w:rPr>
        <w:t>tri</w:t>
      </w:r>
      <w:r w:rsidR="7FCC8572" w:rsidRPr="004A3DAB">
        <w:rPr>
          <w:rFonts w:ascii="Calibri Light" w:hAnsi="Calibri Light" w:cs="Calibri Light"/>
          <w:sz w:val="24"/>
          <w:szCs w:val="24"/>
        </w:rPr>
        <w:t xml:space="preserve">sdešimt) kalendorinių dienų bus laikomas esminiu Sutarties pažeidimu ir Užsakovas tokiu atveju turi teisę vienašališkai nutraukti Sutartį Sutarties Bendrųjų sąlygų </w:t>
      </w:r>
      <w:r w:rsidR="50ABA960" w:rsidRPr="004A3DAB">
        <w:rPr>
          <w:rFonts w:ascii="Calibri Light" w:hAnsi="Calibri Light" w:cs="Calibri Light"/>
          <w:sz w:val="24"/>
          <w:szCs w:val="24"/>
        </w:rPr>
        <w:t>22</w:t>
      </w:r>
      <w:r w:rsidR="7FCC8572" w:rsidRPr="004A3DAB">
        <w:rPr>
          <w:rFonts w:ascii="Calibri Light" w:hAnsi="Calibri Light" w:cs="Calibri Light"/>
          <w:sz w:val="24"/>
          <w:szCs w:val="24"/>
        </w:rPr>
        <w:t>.</w:t>
      </w:r>
      <w:r w:rsidR="50ABA960" w:rsidRPr="004A3DAB">
        <w:rPr>
          <w:rFonts w:ascii="Calibri Light" w:hAnsi="Calibri Light" w:cs="Calibri Light"/>
          <w:sz w:val="24"/>
          <w:szCs w:val="24"/>
        </w:rPr>
        <w:t>2</w:t>
      </w:r>
      <w:r w:rsidR="7FCC8572" w:rsidRPr="004A3DAB">
        <w:rPr>
          <w:rFonts w:ascii="Calibri Light" w:hAnsi="Calibri Light" w:cs="Calibri Light"/>
          <w:sz w:val="24"/>
          <w:szCs w:val="24"/>
        </w:rPr>
        <w:t>.</w:t>
      </w:r>
      <w:r w:rsidR="50ABA960" w:rsidRPr="004A3DAB">
        <w:rPr>
          <w:rFonts w:ascii="Calibri Light" w:hAnsi="Calibri Light" w:cs="Calibri Light"/>
          <w:sz w:val="24"/>
          <w:szCs w:val="24"/>
        </w:rPr>
        <w:t>1</w:t>
      </w:r>
      <w:r w:rsidR="00902614" w:rsidRPr="004A3DAB">
        <w:rPr>
          <w:rFonts w:ascii="Calibri Light" w:hAnsi="Calibri Light" w:cs="Calibri Light"/>
          <w:sz w:val="24"/>
          <w:szCs w:val="24"/>
        </w:rPr>
        <w:t>5</w:t>
      </w:r>
      <w:r w:rsidR="7FCC8572" w:rsidRPr="004A3DAB">
        <w:rPr>
          <w:rFonts w:ascii="Calibri Light" w:hAnsi="Calibri Light" w:cs="Calibri Light"/>
          <w:sz w:val="24"/>
          <w:szCs w:val="24"/>
        </w:rPr>
        <w:t xml:space="preserve"> punkte numatytu pagrindu arba priimti sprendimą, kuriuo konstatuojama, kad </w:t>
      </w:r>
      <w:r w:rsidR="3B42BE39" w:rsidRPr="004A3DAB">
        <w:rPr>
          <w:rFonts w:ascii="Calibri Light" w:hAnsi="Calibri Light" w:cs="Calibri Light"/>
          <w:sz w:val="24"/>
          <w:szCs w:val="24"/>
        </w:rPr>
        <w:t>Rangovas</w:t>
      </w:r>
      <w:r w:rsidR="7FCC8572" w:rsidRPr="004A3DAB">
        <w:rPr>
          <w:rFonts w:ascii="Calibri Light" w:hAnsi="Calibri Light" w:cs="Calibri Light"/>
          <w:sz w:val="24"/>
          <w:szCs w:val="24"/>
        </w:rPr>
        <w:t xml:space="preserve"> esminę Sutarties sąlygą vykdė su dideliais ir nuolatiniais trūkumais. </w:t>
      </w:r>
      <w:r w:rsidR="3B42BE39" w:rsidRPr="004A3DAB">
        <w:rPr>
          <w:rFonts w:ascii="Calibri Light" w:hAnsi="Calibri Light" w:cs="Calibri Light"/>
          <w:sz w:val="24"/>
          <w:szCs w:val="24"/>
        </w:rPr>
        <w:t>Rangovas</w:t>
      </w:r>
      <w:r w:rsidR="7FCC8572" w:rsidRPr="004A3DAB">
        <w:rPr>
          <w:rFonts w:ascii="Calibri Light" w:hAnsi="Calibri Light" w:cs="Calibri Light"/>
          <w:sz w:val="24"/>
          <w:szCs w:val="24"/>
        </w:rPr>
        <w:t xml:space="preserve"> patvirtina, kad jam yra žinomas ir suprantamas šio Sutarties punkto turinys ir jo taikymo pasekmės</w:t>
      </w:r>
      <w:r w:rsidR="71815A99" w:rsidRPr="004A3DAB">
        <w:rPr>
          <w:rFonts w:ascii="Calibri Light" w:hAnsi="Calibri Light" w:cs="Calibri Light"/>
          <w:sz w:val="24"/>
          <w:szCs w:val="24"/>
        </w:rPr>
        <w:t>.</w:t>
      </w:r>
      <w:r w:rsidR="4C159F96" w:rsidRPr="004A3DAB">
        <w:rPr>
          <w:rFonts w:ascii="Calibri Light" w:eastAsia="Times New Roman" w:hAnsi="Calibri Light" w:cs="Calibri Light"/>
          <w:sz w:val="24"/>
          <w:szCs w:val="24"/>
        </w:rPr>
        <w:t xml:space="preserve"> </w:t>
      </w:r>
    </w:p>
    <w:p w14:paraId="06240433" w14:textId="2E94A8C9" w:rsidR="00600706" w:rsidRPr="004A3DAB" w:rsidRDefault="1972F15B"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Nei tarpinių, nei galutinio Darbų perdavimo – priėmimo akto pasirašymas neturi įtakos Rangovo atsakomybei už Darbų rezultato tinkamumą.</w:t>
      </w:r>
    </w:p>
    <w:p w14:paraId="181BFC5E" w14:textId="0E7D3B26" w:rsidR="00132918" w:rsidRPr="004A3DAB" w:rsidRDefault="3F2C03AE"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Darbų atsitiktinio žuvimo ir sugedimo rizika pereina Užsakovui Šalims pasirašius </w:t>
      </w:r>
      <w:r w:rsidR="59DB5DB4" w:rsidRPr="004A3DAB">
        <w:rPr>
          <w:rFonts w:ascii="Calibri Light" w:eastAsia="Times New Roman" w:hAnsi="Calibri Light" w:cs="Calibri Light"/>
          <w:sz w:val="24"/>
          <w:szCs w:val="24"/>
        </w:rPr>
        <w:t xml:space="preserve">galutinį </w:t>
      </w:r>
      <w:r w:rsidR="5E06BED0"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arbų perdavimo – priėmimo aktą.</w:t>
      </w:r>
    </w:p>
    <w:p w14:paraId="2EC1B9CC" w14:textId="77777777" w:rsidR="00600706" w:rsidRPr="004A3DAB" w:rsidRDefault="00600706" w:rsidP="0011641C">
      <w:pPr>
        <w:suppressAutoHyphens/>
        <w:autoSpaceDE w:val="0"/>
        <w:autoSpaceDN w:val="0"/>
        <w:spacing w:after="0" w:line="240" w:lineRule="auto"/>
        <w:ind w:firstLine="312"/>
        <w:jc w:val="both"/>
        <w:textAlignment w:val="baseline"/>
        <w:rPr>
          <w:rFonts w:ascii="Calibri Light" w:eastAsia="Times New Roman" w:hAnsi="Calibri Light" w:cs="Calibri Light"/>
          <w:sz w:val="24"/>
          <w:szCs w:val="24"/>
        </w:rPr>
      </w:pPr>
    </w:p>
    <w:p w14:paraId="59019376" w14:textId="77777777" w:rsidR="00600706" w:rsidRPr="004A3DAB"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DARBŲ KOKYBĖ IR DEFEKTŲ ŠALINIMO TVARKA</w:t>
      </w:r>
    </w:p>
    <w:p w14:paraId="2C82F33B" w14:textId="7777777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Jeigu Užsakovas iki galutinio Darbų perdavimo-priėmimo akto pasirašymo dienos, bet kuriuo metu pastebi, kad atlikti Darbai turi defektų ar kokybės trūkumų, ar yra atliekami </w:t>
      </w:r>
      <w:r w:rsidRPr="004A3DAB">
        <w:rPr>
          <w:rFonts w:ascii="Calibri Light" w:eastAsia="Times New Roman" w:hAnsi="Calibri Light" w:cs="Calibri Light"/>
          <w:bCs/>
          <w:sz w:val="24"/>
          <w:szCs w:val="24"/>
        </w:rPr>
        <w:t>pažeidžiant šioje Sutartyje numatytas sąlygas,</w:t>
      </w:r>
      <w:r w:rsidRPr="004A3DAB">
        <w:rPr>
          <w:rFonts w:ascii="Calibri Light" w:eastAsia="Times New Roman" w:hAnsi="Calibri Light" w:cs="Calibri Light"/>
          <w:sz w:val="24"/>
          <w:szCs w:val="24"/>
        </w:rPr>
        <w:t xml:space="preserve"> jis bet kuriuo metu gali raštu pareikalauti, kad Rangovas:</w:t>
      </w:r>
    </w:p>
    <w:p w14:paraId="36B9DE59"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nedelsiant sustabdytų ir (ar) nutrauktų Darbų atlikimą;</w:t>
      </w:r>
    </w:p>
    <w:p w14:paraId="1393D3DA"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pašalintų šiuos trūkumus per nurodytą laiko tarpą;</w:t>
      </w:r>
    </w:p>
    <w:p w14:paraId="29330BAB" w14:textId="78A1E044"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neatlygintinai pakeistų nekokybiškas </w:t>
      </w:r>
      <w:r w:rsidR="009735B1" w:rsidRPr="004A3DAB">
        <w:rPr>
          <w:rFonts w:ascii="Calibri Light" w:eastAsia="Times New Roman" w:hAnsi="Calibri Light" w:cs="Calibri Light"/>
          <w:sz w:val="24"/>
          <w:szCs w:val="24"/>
        </w:rPr>
        <w:t>M</w:t>
      </w:r>
      <w:r w:rsidRPr="004A3DAB">
        <w:rPr>
          <w:rFonts w:ascii="Calibri Light" w:eastAsia="Times New Roman" w:hAnsi="Calibri Light" w:cs="Calibri Light"/>
          <w:sz w:val="24"/>
          <w:szCs w:val="24"/>
        </w:rPr>
        <w:t>edžiagas</w:t>
      </w:r>
      <w:r w:rsidR="009735B1" w:rsidRPr="004A3DAB">
        <w:rPr>
          <w:rFonts w:ascii="Calibri Light" w:eastAsia="Times New Roman" w:hAnsi="Calibri Light" w:cs="Calibri Light"/>
          <w:sz w:val="24"/>
          <w:szCs w:val="24"/>
        </w:rPr>
        <w:t>, Į</w:t>
      </w:r>
      <w:r w:rsidRPr="004A3DAB">
        <w:rPr>
          <w:rFonts w:ascii="Calibri Light" w:eastAsia="Times New Roman" w:hAnsi="Calibri Light" w:cs="Calibri Light"/>
          <w:sz w:val="24"/>
          <w:szCs w:val="24"/>
        </w:rPr>
        <w:t>rangą;</w:t>
      </w:r>
    </w:p>
    <w:p w14:paraId="26535ED0"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neatlygintinai pagerintų atliekamų Darbų kokybę;</w:t>
      </w:r>
    </w:p>
    <w:p w14:paraId="6769142C" w14:textId="77777777" w:rsidR="00600706" w:rsidRPr="004A3DAB"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neatlygintinai ištaisytų netinkamai atliktus Darbus.</w:t>
      </w:r>
    </w:p>
    <w:p w14:paraId="4537C82E" w14:textId="2ACB20E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53" w:name="_Ref44966066"/>
      <w:r w:rsidRPr="004A3DAB">
        <w:rPr>
          <w:rFonts w:ascii="Calibri Light" w:eastAsia="Times New Roman" w:hAnsi="Calibri Light" w:cs="Calibri Light"/>
          <w:sz w:val="24"/>
          <w:szCs w:val="24"/>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A3DAB">
        <w:rPr>
          <w:rFonts w:ascii="Calibri Light" w:hAnsi="Calibri Light" w:cs="Calibri Light"/>
          <w:sz w:val="24"/>
          <w:szCs w:val="24"/>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A3DAB">
        <w:rPr>
          <w:rFonts w:ascii="Calibri Light" w:eastAsia="Times New Roman" w:hAnsi="Calibri Light" w:cs="Calibri Light"/>
          <w:sz w:val="24"/>
          <w:szCs w:val="24"/>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53"/>
    </w:p>
    <w:p w14:paraId="080771A5" w14:textId="5D3F13C9"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A3DAB" w:rsidRDefault="006007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Pastebėtų Darbų trūkumų ar defektų šalinimas neprailgina Sutarties įvykdymo terminų.</w:t>
      </w:r>
    </w:p>
    <w:p w14:paraId="177A1FB2" w14:textId="77777777" w:rsidR="00600706" w:rsidRPr="004A3DAB" w:rsidRDefault="00600706" w:rsidP="0011641C">
      <w:pPr>
        <w:suppressAutoHyphens/>
        <w:autoSpaceDE w:val="0"/>
        <w:autoSpaceDN w:val="0"/>
        <w:spacing w:after="0" w:line="240" w:lineRule="auto"/>
        <w:jc w:val="both"/>
        <w:textAlignment w:val="baseline"/>
        <w:rPr>
          <w:rFonts w:ascii="Calibri Light" w:eastAsia="Times New Roman" w:hAnsi="Calibri Light" w:cs="Calibri Light"/>
          <w:bCs/>
          <w:sz w:val="24"/>
          <w:szCs w:val="24"/>
        </w:rPr>
      </w:pPr>
    </w:p>
    <w:p w14:paraId="431EB2E0" w14:textId="77777777" w:rsidR="00600706" w:rsidRPr="004A3DAB"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sz w:val="24"/>
          <w:szCs w:val="24"/>
        </w:rPr>
      </w:pPr>
      <w:bookmarkStart w:id="54" w:name="_Ref42417546"/>
      <w:r w:rsidRPr="004A3DAB">
        <w:rPr>
          <w:rFonts w:ascii="Calibri Light" w:eastAsia="Times New Roman" w:hAnsi="Calibri Light" w:cs="Calibri Light"/>
          <w:b/>
          <w:bCs/>
          <w:sz w:val="24"/>
          <w:szCs w:val="24"/>
        </w:rPr>
        <w:t>SUTARTIES ĮVYKDYMO UŽTIKRINIMAS (</w:t>
      </w:r>
      <w:r w:rsidRPr="004A3DAB">
        <w:rPr>
          <w:rFonts w:ascii="Calibri Light" w:eastAsia="Times New Roman" w:hAnsi="Calibri Light" w:cs="Calibri Light"/>
          <w:b/>
          <w:bCs/>
          <w:i/>
          <w:sz w:val="24"/>
          <w:szCs w:val="24"/>
        </w:rPr>
        <w:t>jei taikoma</w:t>
      </w:r>
      <w:r w:rsidRPr="004A3DAB">
        <w:rPr>
          <w:rFonts w:ascii="Calibri Light" w:eastAsia="Times New Roman" w:hAnsi="Calibri Light" w:cs="Calibri Light"/>
          <w:b/>
          <w:bCs/>
          <w:sz w:val="24"/>
          <w:szCs w:val="24"/>
        </w:rPr>
        <w:t>)</w:t>
      </w:r>
      <w:bookmarkEnd w:id="54"/>
    </w:p>
    <w:p w14:paraId="2926DBCE" w14:textId="3644377C" w:rsidR="00ED1D32" w:rsidRPr="004A3DAB" w:rsidRDefault="00ED1D32"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Sutarties įvykdymo užtikrinimo dydis nustatytas Sutarties Specialiosiose sąlygose.</w:t>
      </w:r>
    </w:p>
    <w:p w14:paraId="14929417" w14:textId="4D2F90EF" w:rsidR="00DB082A" w:rsidRPr="004A3DAB" w:rsidRDefault="0081173E" w:rsidP="00F42765">
      <w:pPr>
        <w:numPr>
          <w:ilvl w:val="1"/>
          <w:numId w:val="2"/>
        </w:numPr>
        <w:tabs>
          <w:tab w:val="clear" w:pos="567"/>
          <w:tab w:val="num" w:pos="709"/>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bookmarkStart w:id="55" w:name="_Ref104198173"/>
      <w:r w:rsidRPr="004A3DAB">
        <w:rPr>
          <w:rFonts w:ascii="Calibri Light" w:hAnsi="Calibri Light" w:cs="Calibri Light"/>
          <w:sz w:val="24"/>
          <w:szCs w:val="24"/>
        </w:rPr>
        <w:t>Rangovas privalo per 10 (dešimt) darbo dienų</w:t>
      </w:r>
      <w:r w:rsidR="00DE29DC" w:rsidRPr="004A3DAB">
        <w:rPr>
          <w:rFonts w:ascii="Calibri Light" w:hAnsi="Calibri Light" w:cs="Calibri Light"/>
          <w:sz w:val="24"/>
          <w:szCs w:val="24"/>
        </w:rPr>
        <w:t xml:space="preserve"> nuo Sutarties pasirašymo dienos </w:t>
      </w:r>
      <w:r w:rsidRPr="004A3DAB">
        <w:rPr>
          <w:rFonts w:ascii="Calibri Light" w:hAnsi="Calibri Light" w:cs="Calibri Light"/>
          <w:sz w:val="24"/>
          <w:szCs w:val="24"/>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A3DAB">
        <w:rPr>
          <w:rFonts w:ascii="Calibri Light" w:hAnsi="Calibri Light" w:cs="Calibri Light"/>
          <w:sz w:val="24"/>
          <w:szCs w:val="24"/>
        </w:rPr>
        <w:t xml:space="preserve"> (</w:t>
      </w:r>
      <w:r w:rsidR="001E59D5" w:rsidRPr="004A3DAB">
        <w:rPr>
          <w:rFonts w:ascii="Calibri Light" w:hAnsi="Calibri Light" w:cs="Calibri Light"/>
          <w:sz w:val="24"/>
          <w:szCs w:val="24"/>
        </w:rPr>
        <w:t>S</w:t>
      </w:r>
      <w:r w:rsidR="00DE29DC" w:rsidRPr="004A3DAB">
        <w:rPr>
          <w:rFonts w:ascii="Calibri Light" w:hAnsi="Calibri Light" w:cs="Calibri Light"/>
          <w:sz w:val="24"/>
          <w:szCs w:val="24"/>
        </w:rPr>
        <w:t>utarties įvykdymo užtikrinimo pateikimo būdai)</w:t>
      </w:r>
      <w:r w:rsidRPr="004A3DAB">
        <w:rPr>
          <w:rFonts w:ascii="Calibri Light" w:hAnsi="Calibri Light" w:cs="Calibri Light"/>
          <w:sz w:val="24"/>
          <w:szCs w:val="24"/>
        </w:rPr>
        <w:t>, Rangovas privalo pasirinkti vieną iš jų, jeigu Sutarties Specialiosiose sąlygose nenurodyta kitaip.</w:t>
      </w:r>
      <w:bookmarkEnd w:id="55"/>
    </w:p>
    <w:p w14:paraId="2AA783E1" w14:textId="58E4A2D6" w:rsidR="009F47DD" w:rsidRPr="004A3DAB" w:rsidRDefault="009F47DD" w:rsidP="009F47DD">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 xml:space="preserve">Sutarties įvykdymo užtikrinimas yra skirtas visų Rangovo sutartinių įsipareigojimų įvykdymui </w:t>
      </w:r>
      <w:r w:rsidR="000A61A1" w:rsidRPr="004A3DAB">
        <w:rPr>
          <w:rFonts w:ascii="Calibri Light" w:eastAsia="Times New Roman" w:hAnsi="Calibri Light" w:cs="Calibri Light"/>
          <w:sz w:val="24"/>
          <w:szCs w:val="24"/>
        </w:rPr>
        <w:t xml:space="preserve">bei nuostolių atlyginimui </w:t>
      </w:r>
      <w:r w:rsidRPr="004A3DAB">
        <w:rPr>
          <w:rFonts w:ascii="Calibri Light" w:eastAsia="Times New Roman" w:hAnsi="Calibri Light" w:cs="Calibri Light"/>
          <w:sz w:val="24"/>
          <w:szCs w:val="24"/>
        </w:rPr>
        <w:t>užtikrinti, įskaitant, bet neapsiribojant netesybų mokėjimui užtikrinti.</w:t>
      </w:r>
    </w:p>
    <w:p w14:paraId="77D57F3D" w14:textId="57444A0D" w:rsidR="00ED1D32" w:rsidRPr="004A3DAB" w:rsidRDefault="00ED1D32"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Sutarties įvykdym</w:t>
      </w:r>
      <w:r w:rsidR="00125EE3" w:rsidRPr="004A3DAB">
        <w:rPr>
          <w:rFonts w:ascii="Calibri Light" w:eastAsia="Times New Roman" w:hAnsi="Calibri Light" w:cs="Calibri Light"/>
          <w:sz w:val="24"/>
          <w:szCs w:val="24"/>
        </w:rPr>
        <w:t>o užtikrinimo sąlygos</w:t>
      </w:r>
      <w:r w:rsidRPr="004A3DAB">
        <w:rPr>
          <w:rFonts w:ascii="Calibri Light" w:eastAsia="Times New Roman" w:hAnsi="Calibri Light" w:cs="Calibri Light"/>
          <w:sz w:val="24"/>
          <w:szCs w:val="24"/>
        </w:rPr>
        <w:t>:</w:t>
      </w:r>
    </w:p>
    <w:p w14:paraId="2296C72A" w14:textId="2CA96737" w:rsidR="001A3863" w:rsidRPr="004A3DAB"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56" w:name="_Ref44966120"/>
      <w:r w:rsidRPr="004A3DAB">
        <w:rPr>
          <w:rFonts w:ascii="Calibri Light" w:eastAsia="Times New Roman" w:hAnsi="Calibri Light" w:cs="Calibri Light"/>
          <w:sz w:val="24"/>
          <w:szCs w:val="24"/>
        </w:rPr>
        <w:t>Lietuvos Respublikoje ar užsienyje registruoto banko pirmo pareikalavimo banko garantija</w:t>
      </w:r>
      <w:r w:rsidR="006F77E0" w:rsidRPr="004A3DAB">
        <w:rPr>
          <w:rFonts w:ascii="Calibri Light" w:eastAsia="Times New Roman" w:hAnsi="Calibri Light" w:cs="Calibri Light"/>
          <w:sz w:val="24"/>
          <w:szCs w:val="24"/>
        </w:rPr>
        <w:t xml:space="preserve"> </w:t>
      </w:r>
      <w:r w:rsidR="00F804E5" w:rsidRPr="004A3DAB">
        <w:rPr>
          <w:rFonts w:ascii="Calibri Light" w:eastAsia="Times New Roman" w:hAnsi="Calibri Light" w:cs="Calibri Light"/>
          <w:i/>
          <w:iCs/>
          <w:sz w:val="24"/>
          <w:szCs w:val="24"/>
        </w:rPr>
        <w:t>(</w:t>
      </w:r>
      <w:r w:rsidR="00216E5D" w:rsidRPr="004A3DAB">
        <w:rPr>
          <w:rFonts w:ascii="Calibri Light" w:eastAsia="Times New Roman" w:hAnsi="Calibri Light" w:cs="Calibri Light"/>
          <w:i/>
          <w:iCs/>
          <w:sz w:val="24"/>
          <w:szCs w:val="24"/>
        </w:rPr>
        <w:t xml:space="preserve">jei </w:t>
      </w:r>
      <w:r w:rsidR="00942848" w:rsidRPr="004A3DAB">
        <w:rPr>
          <w:rFonts w:ascii="Calibri Light" w:eastAsia="Times New Roman" w:hAnsi="Calibri Light" w:cs="Calibri Light"/>
          <w:i/>
          <w:iCs/>
          <w:sz w:val="24"/>
          <w:szCs w:val="24"/>
        </w:rPr>
        <w:t>tokia Sutarties įvykdymo užtikrinimo rūšis/pateikimo būdas nurodytas Sutarties Specialiosiose sąlygose</w:t>
      </w:r>
      <w:r w:rsidR="00016B01" w:rsidRPr="004A3DAB">
        <w:rPr>
          <w:rFonts w:ascii="Calibri Light" w:eastAsia="Times New Roman" w:hAnsi="Calibri Light" w:cs="Calibri Light"/>
          <w:i/>
          <w:iCs/>
          <w:sz w:val="24"/>
          <w:szCs w:val="24"/>
        </w:rPr>
        <w:t xml:space="preserve">, </w:t>
      </w:r>
      <w:r w:rsidR="00216E5D" w:rsidRPr="004A3DAB">
        <w:rPr>
          <w:rFonts w:ascii="Calibri Light" w:eastAsia="Times New Roman" w:hAnsi="Calibri Light" w:cs="Calibri Light"/>
          <w:i/>
          <w:iCs/>
          <w:sz w:val="24"/>
          <w:szCs w:val="24"/>
        </w:rPr>
        <w:t>tada šis Sutarties įvykdymo užtikrinimo būdas taikomas</w:t>
      </w:r>
      <w:r w:rsidR="00413F40" w:rsidRPr="004A3DAB">
        <w:rPr>
          <w:rFonts w:ascii="Calibri Light" w:eastAsia="Times New Roman" w:hAnsi="Calibri Light" w:cs="Calibri Light"/>
          <w:i/>
          <w:iCs/>
          <w:sz w:val="24"/>
          <w:szCs w:val="24"/>
        </w:rPr>
        <w:t>)</w:t>
      </w:r>
      <w:r w:rsidRPr="004A3DAB">
        <w:rPr>
          <w:rFonts w:ascii="Calibri Light" w:eastAsia="Times New Roman" w:hAnsi="Calibri Light" w:cs="Calibri Light"/>
          <w:i/>
          <w:iCs/>
          <w:sz w:val="24"/>
          <w:szCs w:val="24"/>
        </w:rPr>
        <w:t>,</w:t>
      </w:r>
      <w:r w:rsidR="008F6A22" w:rsidRPr="004A3DAB">
        <w:rPr>
          <w:rFonts w:ascii="Calibri Light" w:eastAsia="Times New Roman" w:hAnsi="Calibri Light" w:cs="Calibri Light"/>
          <w:sz w:val="24"/>
          <w:szCs w:val="24"/>
        </w:rPr>
        <w:t xml:space="preserve"> turi būti</w:t>
      </w:r>
      <w:r w:rsidRPr="004A3DAB">
        <w:rPr>
          <w:rFonts w:ascii="Calibri Light" w:eastAsia="Times New Roman" w:hAnsi="Calibri Light" w:cs="Calibri Light"/>
          <w:sz w:val="24"/>
          <w:szCs w:val="24"/>
        </w:rPr>
        <w:t xml:space="preserve"> išduota Užsakovo naudai, lietuvių </w:t>
      </w:r>
      <w:r w:rsidR="00413F40" w:rsidRPr="004A3DAB">
        <w:rPr>
          <w:rFonts w:ascii="Calibri Light" w:eastAsia="Times New Roman" w:hAnsi="Calibri Light" w:cs="Calibri Light"/>
          <w:sz w:val="24"/>
          <w:szCs w:val="24"/>
        </w:rPr>
        <w:t xml:space="preserve">arba anglų  kalba </w:t>
      </w:r>
      <w:r w:rsidRPr="004A3DAB">
        <w:rPr>
          <w:rFonts w:ascii="Calibri Light" w:eastAsia="Times New Roman" w:hAnsi="Calibri Light" w:cs="Calibri Light"/>
          <w:sz w:val="24"/>
          <w:szCs w:val="24"/>
        </w:rPr>
        <w:t xml:space="preserve">(toliau – </w:t>
      </w:r>
      <w:r w:rsidR="00125EE3" w:rsidRPr="004A3DAB">
        <w:rPr>
          <w:rFonts w:ascii="Calibri Light" w:eastAsia="Times New Roman" w:hAnsi="Calibri Light" w:cs="Calibri Light"/>
          <w:sz w:val="24"/>
          <w:szCs w:val="24"/>
        </w:rPr>
        <w:t>b</w:t>
      </w:r>
      <w:r w:rsidRPr="004A3DAB">
        <w:rPr>
          <w:rFonts w:ascii="Calibri Light" w:eastAsia="Times New Roman" w:hAnsi="Calibri Light" w:cs="Calibri Light"/>
          <w:sz w:val="24"/>
          <w:szCs w:val="24"/>
        </w:rPr>
        <w:t>anko garantija). Banko garantijos turinys privalo atitikti Sutarties sąlygas.</w:t>
      </w:r>
      <w:bookmarkEnd w:id="56"/>
    </w:p>
    <w:p w14:paraId="56D17F35" w14:textId="77777777" w:rsidR="00D46D76" w:rsidRPr="004A3DAB" w:rsidRDefault="00D46D76" w:rsidP="00D46D76">
      <w:pPr>
        <w:tabs>
          <w:tab w:val="left" w:pos="851"/>
        </w:tabs>
        <w:suppressAutoHyphens/>
        <w:autoSpaceDE w:val="0"/>
        <w:autoSpaceDN w:val="0"/>
        <w:spacing w:after="0" w:line="240" w:lineRule="auto"/>
        <w:ind w:left="709"/>
        <w:jc w:val="both"/>
        <w:textAlignment w:val="baseline"/>
        <w:rPr>
          <w:rFonts w:ascii="Calibri Light" w:eastAsia="Calibri" w:hAnsi="Calibri Light" w:cs="Calibri Light"/>
          <w:iCs/>
          <w:sz w:val="24"/>
          <w:szCs w:val="24"/>
        </w:rPr>
      </w:pPr>
      <w:r w:rsidRPr="004A3DAB">
        <w:rPr>
          <w:rFonts w:ascii="Calibri Light" w:eastAsia="Calibri" w:hAnsi="Calibri Light" w:cs="Calibri Light"/>
          <w:iCs/>
          <w:sz w:val="24"/>
          <w:szCs w:val="24"/>
        </w:rPr>
        <w:t xml:space="preserve">Banko garantija turi būti neatšaukiama ir besąlyginė. </w:t>
      </w:r>
    </w:p>
    <w:p w14:paraId="460953F3" w14:textId="736EEE31" w:rsidR="005F2502" w:rsidRPr="004A3DAB" w:rsidRDefault="3BC97617" w:rsidP="005F2502">
      <w:pPr>
        <w:tabs>
          <w:tab w:val="left" w:pos="851"/>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r w:rsidRPr="004A3DAB">
        <w:rPr>
          <w:rFonts w:ascii="Calibri Light" w:eastAsia="Calibri" w:hAnsi="Calibri Light" w:cs="Calibri Light"/>
          <w:sz w:val="24"/>
          <w:szCs w:val="24"/>
        </w:rPr>
        <w:t xml:space="preserve">Užsakovui teikiamas banko garantijos originalas, kuris turi būti pasirašytas jį išdavusio subjekto kvalifikuotu elektroniniu parašu, atitinkančiu </w:t>
      </w:r>
      <w:r w:rsidRPr="004A3DAB">
        <w:rPr>
          <w:rFonts w:ascii="Calibri Light" w:hAnsi="Calibri Light" w:cs="Calibri Light"/>
          <w:sz w:val="24"/>
          <w:szCs w:val="24"/>
        </w:rPr>
        <w:t>Viešųjų pirkimų įstatymo</w:t>
      </w:r>
      <w:r w:rsidRPr="004A3DAB">
        <w:rPr>
          <w:rFonts w:ascii="Calibri Light" w:eastAsia="Calibri" w:hAnsi="Calibri Light" w:cs="Calibri Light"/>
          <w:sz w:val="24"/>
          <w:szCs w:val="24"/>
        </w:rPr>
        <w:t xml:space="preserve">  22 straipsnio 11 dalies 2 ir 3 punktuose (arba juos pakeisiančiuose) nustatytus reikalavimus. </w:t>
      </w:r>
      <w:r w:rsidR="005F2502" w:rsidRPr="004A3DAB">
        <w:rPr>
          <w:rFonts w:ascii="Calibri Light" w:eastAsia="Times New Roman" w:hAnsi="Calibri Light" w:cs="Calibri Light"/>
          <w:sz w:val="24"/>
          <w:szCs w:val="24"/>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A3DAB" w:rsidRDefault="005F2502" w:rsidP="005F2502">
      <w:pPr>
        <w:tabs>
          <w:tab w:val="left" w:pos="851"/>
        </w:tabs>
        <w:suppressAutoHyphens/>
        <w:autoSpaceDE w:val="0"/>
        <w:autoSpaceDN w:val="0"/>
        <w:spacing w:after="0" w:line="240" w:lineRule="auto"/>
        <w:ind w:left="709"/>
        <w:jc w:val="both"/>
        <w:textAlignment w:val="baseline"/>
        <w:rPr>
          <w:rFonts w:ascii="Calibri Light" w:hAnsi="Calibri Light" w:cs="Calibri Light"/>
          <w:sz w:val="24"/>
          <w:szCs w:val="24"/>
        </w:rPr>
      </w:pPr>
      <w:r w:rsidRPr="004A3DAB">
        <w:rPr>
          <w:rFonts w:ascii="Calibri Light" w:hAnsi="Calibri Light" w:cs="Calibri Light"/>
          <w:sz w:val="24"/>
          <w:szCs w:val="24"/>
        </w:rPr>
        <w:t>Kartu pateikiama apmokėjimą patvirtinančio dokumento, įrodančio, kad įmoka už išduotą banko garantiją yra sumokėta, kopija.</w:t>
      </w:r>
    </w:p>
    <w:p w14:paraId="73AACACD" w14:textId="07F7279F" w:rsidR="00EC23E9" w:rsidRPr="004A3DAB" w:rsidRDefault="001A3863" w:rsidP="00297454">
      <w:pPr>
        <w:tabs>
          <w:tab w:val="left" w:pos="851"/>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Į </w:t>
      </w:r>
      <w:r w:rsidR="005B7DD3" w:rsidRPr="004A3DAB">
        <w:rPr>
          <w:rFonts w:ascii="Calibri Light" w:eastAsia="Times New Roman" w:hAnsi="Calibri Light" w:cs="Calibri Light"/>
          <w:sz w:val="24"/>
          <w:szCs w:val="24"/>
        </w:rPr>
        <w:t>b</w:t>
      </w:r>
      <w:r w:rsidRPr="004A3DAB">
        <w:rPr>
          <w:rFonts w:ascii="Calibri Light" w:eastAsia="Times New Roman" w:hAnsi="Calibri Light" w:cs="Calibri Light"/>
          <w:sz w:val="24"/>
          <w:szCs w:val="24"/>
        </w:rPr>
        <w:t>anko garantijos tekstą turi būti įtraukta nuostata, kad šalių ginčai sprendžiami Lietuvos Respublikos teisės aktų nustatyta tvarka, Lietuvos Respublikos teismuose</w:t>
      </w:r>
      <w:r w:rsidR="006D541B" w:rsidRPr="004A3DAB">
        <w:rPr>
          <w:rFonts w:ascii="Calibri Light" w:eastAsia="Times New Roman" w:hAnsi="Calibri Light" w:cs="Calibri Light"/>
          <w:sz w:val="24"/>
          <w:szCs w:val="24"/>
        </w:rPr>
        <w:t>.</w:t>
      </w:r>
    </w:p>
    <w:p w14:paraId="14410A81" w14:textId="0559BD93" w:rsidR="001C71CE" w:rsidRPr="004A3DAB" w:rsidRDefault="006D541B" w:rsidP="00825A85">
      <w:pPr>
        <w:numPr>
          <w:ilvl w:val="2"/>
          <w:numId w:val="2"/>
        </w:numPr>
        <w:tabs>
          <w:tab w:val="num" w:pos="993"/>
          <w:tab w:val="left" w:pos="1134"/>
        </w:tabs>
        <w:spacing w:after="0" w:line="240" w:lineRule="auto"/>
        <w:ind w:left="709" w:hanging="709"/>
        <w:jc w:val="both"/>
        <w:rPr>
          <w:rFonts w:ascii="Calibri Light" w:eastAsia="Times New Roman" w:hAnsi="Calibri Light" w:cs="Calibri Light"/>
          <w:sz w:val="24"/>
          <w:szCs w:val="24"/>
        </w:rPr>
      </w:pPr>
      <w:bookmarkStart w:id="57" w:name="_Ref104198213"/>
      <w:r w:rsidRPr="004A3DAB">
        <w:rPr>
          <w:rFonts w:ascii="Calibri Light" w:eastAsia="Times New Roman" w:hAnsi="Calibri Light" w:cs="Calibri Light"/>
          <w:sz w:val="24"/>
          <w:szCs w:val="24"/>
        </w:rPr>
        <w:t>Draudimo bendrovės</w:t>
      </w:r>
      <w:r w:rsidR="00800088" w:rsidRPr="004A3DAB">
        <w:rPr>
          <w:rFonts w:ascii="Calibri Light" w:eastAsia="Times New Roman" w:hAnsi="Calibri Light" w:cs="Calibri Light"/>
          <w:sz w:val="24"/>
          <w:szCs w:val="24"/>
        </w:rPr>
        <w:t xml:space="preserve"> ar kredito unijos</w:t>
      </w:r>
      <w:r w:rsidRPr="004A3DAB">
        <w:rPr>
          <w:rFonts w:ascii="Calibri Light" w:eastAsia="Times New Roman" w:hAnsi="Calibri Light" w:cs="Calibri Light"/>
          <w:sz w:val="24"/>
          <w:szCs w:val="24"/>
        </w:rPr>
        <w:t xml:space="preserve"> laidavimo draudimo raštas </w:t>
      </w:r>
      <w:r w:rsidR="00413F40" w:rsidRPr="004A3DAB">
        <w:rPr>
          <w:rFonts w:ascii="Calibri Light" w:eastAsia="Times New Roman" w:hAnsi="Calibri Light" w:cs="Calibri Light"/>
          <w:i/>
          <w:iCs/>
          <w:sz w:val="24"/>
          <w:szCs w:val="24"/>
        </w:rPr>
        <w:t>(</w:t>
      </w:r>
      <w:r w:rsidR="007E3EE6" w:rsidRPr="004A3DAB">
        <w:rPr>
          <w:rFonts w:ascii="Calibri Light" w:eastAsia="Times New Roman" w:hAnsi="Calibri Light" w:cs="Calibri Light"/>
          <w:i/>
          <w:iCs/>
          <w:sz w:val="24"/>
          <w:szCs w:val="24"/>
        </w:rPr>
        <w:t>jei tokia Sutarties įvykdymo užtikrinimo rūšis/pateikimo būdas nurodytas Sutarties Specialiosiose sąlygose, tada šis Sutarties įvykdymo užtikrinimo būdas taikomas</w:t>
      </w:r>
      <w:r w:rsidR="00413F40" w:rsidRPr="004A3DAB">
        <w:rPr>
          <w:rFonts w:ascii="Calibri Light" w:eastAsia="Times New Roman" w:hAnsi="Calibri Light" w:cs="Calibri Light"/>
          <w:i/>
          <w:iCs/>
          <w:sz w:val="24"/>
          <w:szCs w:val="24"/>
        </w:rPr>
        <w:t>)</w:t>
      </w:r>
      <w:r w:rsidR="007E3EE6"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 xml:space="preserve">turi būti išduotas Užsakovo naudai, lietuvių arba anglų kalba (toliau – </w:t>
      </w:r>
      <w:r w:rsidR="007B4301" w:rsidRPr="004A3DAB">
        <w:rPr>
          <w:rFonts w:ascii="Calibri Light" w:eastAsia="Times New Roman" w:hAnsi="Calibri Light" w:cs="Calibri Light"/>
          <w:sz w:val="24"/>
          <w:szCs w:val="24"/>
        </w:rPr>
        <w:t>l</w:t>
      </w:r>
      <w:r w:rsidRPr="004A3DAB">
        <w:rPr>
          <w:rFonts w:ascii="Calibri Light" w:eastAsia="Times New Roman" w:hAnsi="Calibri Light" w:cs="Calibri Light"/>
          <w:sz w:val="24"/>
          <w:szCs w:val="24"/>
        </w:rPr>
        <w:t xml:space="preserve">aidavimo </w:t>
      </w:r>
      <w:r w:rsidR="00BE311A" w:rsidRPr="004A3DAB">
        <w:rPr>
          <w:rFonts w:ascii="Calibri Light" w:eastAsia="Times New Roman" w:hAnsi="Calibri Light" w:cs="Calibri Light"/>
          <w:sz w:val="24"/>
          <w:szCs w:val="24"/>
        </w:rPr>
        <w:t xml:space="preserve">draudimo </w:t>
      </w:r>
      <w:r w:rsidRPr="004A3DAB">
        <w:rPr>
          <w:rFonts w:ascii="Calibri Light" w:eastAsia="Times New Roman" w:hAnsi="Calibri Light" w:cs="Calibri Light"/>
          <w:sz w:val="24"/>
          <w:szCs w:val="24"/>
        </w:rPr>
        <w:t xml:space="preserve">raštas). Laidavimo </w:t>
      </w:r>
      <w:r w:rsidR="007B4301" w:rsidRPr="004A3DAB">
        <w:rPr>
          <w:rFonts w:ascii="Calibri Light" w:eastAsia="Times New Roman" w:hAnsi="Calibri Light" w:cs="Calibri Light"/>
          <w:sz w:val="24"/>
          <w:szCs w:val="24"/>
        </w:rPr>
        <w:t xml:space="preserve">draudimo </w:t>
      </w:r>
      <w:r w:rsidRPr="004A3DAB">
        <w:rPr>
          <w:rFonts w:ascii="Calibri Light" w:eastAsia="Times New Roman" w:hAnsi="Calibri Light" w:cs="Calibri Light"/>
          <w:sz w:val="24"/>
          <w:szCs w:val="24"/>
        </w:rPr>
        <w:t>rašto turinys privalo atitikti šios Sutarties sąlygas.</w:t>
      </w:r>
      <w:r w:rsidR="001C71CE" w:rsidRPr="004A3DAB">
        <w:rPr>
          <w:rFonts w:ascii="Calibri Light" w:eastAsia="Times New Roman" w:hAnsi="Calibri Light" w:cs="Calibri Light"/>
          <w:sz w:val="24"/>
          <w:szCs w:val="24"/>
        </w:rPr>
        <w:t xml:space="preserve">            </w:t>
      </w:r>
      <w:r w:rsidR="00825A85" w:rsidRPr="004A3DAB">
        <w:rPr>
          <w:rFonts w:ascii="Calibri Light" w:eastAsia="Times New Roman" w:hAnsi="Calibri Light" w:cs="Calibri Light"/>
          <w:sz w:val="24"/>
          <w:szCs w:val="24"/>
        </w:rPr>
        <w:t xml:space="preserve">                                                                                                         </w:t>
      </w:r>
      <w:r w:rsidR="001C71CE" w:rsidRPr="004A3DAB">
        <w:rPr>
          <w:rFonts w:ascii="Calibri Light" w:eastAsia="Times New Roman" w:hAnsi="Calibri Light" w:cs="Calibri Light"/>
          <w:sz w:val="24"/>
          <w:szCs w:val="24"/>
        </w:rPr>
        <w:t>Laidavimo draudimo raštas turi būti neatšaukiamas ir besąlyginis.</w:t>
      </w:r>
      <w:bookmarkEnd w:id="57"/>
    </w:p>
    <w:p w14:paraId="2AF51800" w14:textId="5ECA74F6" w:rsidR="000F59BC" w:rsidRPr="004A3DAB" w:rsidRDefault="001C71CE" w:rsidP="00825A85">
      <w:pPr>
        <w:tabs>
          <w:tab w:val="left" w:pos="709"/>
        </w:tabs>
        <w:spacing w:after="0" w:line="240" w:lineRule="auto"/>
        <w:ind w:left="709"/>
        <w:jc w:val="both"/>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A3DAB">
        <w:rPr>
          <w:rFonts w:ascii="Calibri Light" w:eastAsia="Times New Roman" w:hAnsi="Calibri Light" w:cs="Calibri Light"/>
          <w:sz w:val="24"/>
          <w:szCs w:val="24"/>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A3DAB" w:rsidRDefault="001C71CE" w:rsidP="001C71CE">
      <w:pPr>
        <w:tabs>
          <w:tab w:val="left" w:pos="851"/>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Kartu pateikiama apmokėjimą patvirtinančio dokumento, įrodančio, kad įmoka už išduotą laidavimo draudimo raštą yra sumokėta, kopija.</w:t>
      </w:r>
    </w:p>
    <w:p w14:paraId="57DDD82E" w14:textId="6054CB81" w:rsidR="006D541B" w:rsidRPr="004A3DAB" w:rsidRDefault="006D541B" w:rsidP="0011641C">
      <w:pPr>
        <w:tabs>
          <w:tab w:val="left" w:pos="851"/>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Į </w:t>
      </w:r>
      <w:r w:rsidR="001B7223" w:rsidRPr="004A3DAB">
        <w:rPr>
          <w:rFonts w:ascii="Calibri Light" w:eastAsia="Times New Roman" w:hAnsi="Calibri Light" w:cs="Calibri Light"/>
          <w:sz w:val="24"/>
          <w:szCs w:val="24"/>
        </w:rPr>
        <w:t>l</w:t>
      </w:r>
      <w:r w:rsidRPr="004A3DAB">
        <w:rPr>
          <w:rFonts w:ascii="Calibri Light" w:eastAsia="Times New Roman" w:hAnsi="Calibri Light" w:cs="Calibri Light"/>
          <w:sz w:val="24"/>
          <w:szCs w:val="24"/>
        </w:rPr>
        <w:t>aidavimo</w:t>
      </w:r>
      <w:r w:rsidR="00A43C3B" w:rsidRPr="004A3DAB">
        <w:rPr>
          <w:rFonts w:ascii="Calibri Light" w:eastAsia="Times New Roman" w:hAnsi="Calibri Light" w:cs="Calibri Light"/>
          <w:sz w:val="24"/>
          <w:szCs w:val="24"/>
        </w:rPr>
        <w:t xml:space="preserve"> draudimo</w:t>
      </w:r>
      <w:r w:rsidRPr="004A3DAB">
        <w:rPr>
          <w:rFonts w:ascii="Calibri Light" w:eastAsia="Times New Roman" w:hAnsi="Calibri Light" w:cs="Calibri Light"/>
          <w:sz w:val="24"/>
          <w:szCs w:val="24"/>
        </w:rPr>
        <w:t xml:space="preserve"> rašto tekstą turi būti įtraukta nuostata, kad šalių ginčai sprendžiami Lietuvos Respublikos teisės aktų nustatyta tvarka, Lietuvos Respublikos teismuose.</w:t>
      </w:r>
    </w:p>
    <w:p w14:paraId="50840A3A" w14:textId="643D0742" w:rsidR="006D541B" w:rsidRPr="004A3DAB" w:rsidRDefault="006D541B" w:rsidP="0011641C">
      <w:pPr>
        <w:tabs>
          <w:tab w:val="left" w:pos="851"/>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Laidavimo </w:t>
      </w:r>
      <w:r w:rsidR="00A71F03" w:rsidRPr="004A3DAB">
        <w:rPr>
          <w:rFonts w:ascii="Calibri Light" w:eastAsia="Times New Roman" w:hAnsi="Calibri Light" w:cs="Calibri Light"/>
          <w:sz w:val="24"/>
          <w:szCs w:val="24"/>
        </w:rPr>
        <w:t xml:space="preserve">draudimo </w:t>
      </w:r>
      <w:r w:rsidRPr="004A3DAB">
        <w:rPr>
          <w:rFonts w:ascii="Calibri Light" w:eastAsia="Times New Roman" w:hAnsi="Calibri Light" w:cs="Calibri Light"/>
          <w:sz w:val="24"/>
          <w:szCs w:val="24"/>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A3DAB" w:rsidRDefault="006D541B" w:rsidP="0011641C">
      <w:pPr>
        <w:pStyle w:val="ListParagraph"/>
        <w:numPr>
          <w:ilvl w:val="0"/>
          <w:numId w:val="18"/>
        </w:numPr>
        <w:tabs>
          <w:tab w:val="left" w:pos="851"/>
        </w:tabs>
        <w:suppressAutoHyphens/>
        <w:autoSpaceDE w:val="0"/>
        <w:autoSpaceDN w:val="0"/>
        <w:spacing w:after="0" w:line="240" w:lineRule="auto"/>
        <w:ind w:left="709" w:hanging="425"/>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Užsakovas turi būti paskirtas neatšaukiamu naudos gavėju;</w:t>
      </w:r>
    </w:p>
    <w:p w14:paraId="29822E99" w14:textId="76103A12" w:rsidR="006D541B" w:rsidRPr="004A3DAB" w:rsidRDefault="006D541B" w:rsidP="0011641C">
      <w:pPr>
        <w:pStyle w:val="ListParagraph"/>
        <w:numPr>
          <w:ilvl w:val="0"/>
          <w:numId w:val="18"/>
        </w:numPr>
        <w:tabs>
          <w:tab w:val="left" w:pos="851"/>
        </w:tabs>
        <w:suppressAutoHyphens/>
        <w:autoSpaceDE w:val="0"/>
        <w:autoSpaceDN w:val="0"/>
        <w:spacing w:after="0" w:line="240" w:lineRule="auto"/>
        <w:ind w:left="709" w:hanging="425"/>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A3DAB" w:rsidRDefault="006D541B" w:rsidP="0011641C">
      <w:pPr>
        <w:pStyle w:val="ListParagraph"/>
        <w:numPr>
          <w:ilvl w:val="0"/>
          <w:numId w:val="18"/>
        </w:numPr>
        <w:tabs>
          <w:tab w:val="left" w:pos="851"/>
        </w:tabs>
        <w:suppressAutoHyphens/>
        <w:autoSpaceDE w:val="0"/>
        <w:autoSpaceDN w:val="0"/>
        <w:spacing w:after="0" w:line="240" w:lineRule="auto"/>
        <w:ind w:left="709" w:hanging="425"/>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17F5E2ED" w:rsidR="006D541B" w:rsidRPr="004A3DAB" w:rsidRDefault="006D541B" w:rsidP="0011641C">
      <w:pPr>
        <w:pStyle w:val="ListParagraph"/>
        <w:numPr>
          <w:ilvl w:val="0"/>
          <w:numId w:val="18"/>
        </w:numPr>
        <w:tabs>
          <w:tab w:val="left" w:pos="851"/>
        </w:tabs>
        <w:suppressAutoHyphens/>
        <w:autoSpaceDE w:val="0"/>
        <w:autoSpaceDN w:val="0"/>
        <w:spacing w:after="0" w:line="240" w:lineRule="auto"/>
        <w:ind w:left="709" w:hanging="425"/>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A3DAB" w:rsidRDefault="006D541B" w:rsidP="0011641C">
      <w:pPr>
        <w:pStyle w:val="ListParagraph"/>
        <w:numPr>
          <w:ilvl w:val="0"/>
          <w:numId w:val="18"/>
        </w:numPr>
        <w:tabs>
          <w:tab w:val="left" w:pos="851"/>
        </w:tabs>
        <w:suppressAutoHyphens/>
        <w:autoSpaceDE w:val="0"/>
        <w:autoSpaceDN w:val="0"/>
        <w:spacing w:after="0" w:line="240" w:lineRule="auto"/>
        <w:ind w:left="709" w:hanging="425"/>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063BDA58" w14:textId="77777777" w:rsidR="006D541B" w:rsidRPr="004A3DAB" w:rsidRDefault="006D541B" w:rsidP="0011641C">
      <w:pPr>
        <w:pStyle w:val="ListParagraph"/>
        <w:numPr>
          <w:ilvl w:val="0"/>
          <w:numId w:val="18"/>
        </w:numPr>
        <w:tabs>
          <w:tab w:val="left" w:pos="851"/>
        </w:tabs>
        <w:suppressAutoHyphens/>
        <w:autoSpaceDE w:val="0"/>
        <w:autoSpaceDN w:val="0"/>
        <w:spacing w:after="0" w:line="240" w:lineRule="auto"/>
        <w:ind w:left="709" w:hanging="425"/>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A3DAB"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58" w:name="_Ref44966130"/>
      <w:r w:rsidRPr="004A3DAB">
        <w:rPr>
          <w:rFonts w:ascii="Calibri Light" w:hAnsi="Calibri Light" w:cs="Calibri Light"/>
          <w:sz w:val="24"/>
          <w:szCs w:val="24"/>
        </w:rPr>
        <w:t xml:space="preserve">į </w:t>
      </w:r>
      <w:r w:rsidRPr="004A3DAB">
        <w:rPr>
          <w:rFonts w:ascii="Calibri Light" w:eastAsia="Times New Roman" w:hAnsi="Calibri Light" w:cs="Calibri Light"/>
          <w:sz w:val="24"/>
          <w:szCs w:val="24"/>
        </w:rPr>
        <w:t>Užsakovo</w:t>
      </w:r>
      <w:r w:rsidRPr="004A3DAB">
        <w:rPr>
          <w:rFonts w:ascii="Calibri Light" w:hAnsi="Calibri Light" w:cs="Calibri Light"/>
          <w:sz w:val="24"/>
          <w:szCs w:val="24"/>
        </w:rPr>
        <w:t xml:space="preserve"> sąskaitą pervestu atitinkamo dydžio piniginiu užstatu</w:t>
      </w:r>
      <w:r w:rsidR="007E3EE6" w:rsidRPr="004A3DAB">
        <w:rPr>
          <w:rFonts w:ascii="Calibri Light" w:hAnsi="Calibri Light" w:cs="Calibri Light"/>
          <w:sz w:val="24"/>
          <w:szCs w:val="24"/>
        </w:rPr>
        <w:t xml:space="preserve"> </w:t>
      </w:r>
      <w:r w:rsidR="007E3EE6" w:rsidRPr="004A3DAB">
        <w:rPr>
          <w:rFonts w:ascii="Calibri Light" w:eastAsia="Times New Roman" w:hAnsi="Calibri Light" w:cs="Calibri Light"/>
          <w:i/>
          <w:iCs/>
          <w:sz w:val="24"/>
          <w:szCs w:val="24"/>
        </w:rPr>
        <w:t>[jei tokia Sutarties įvykdymo užtikrinimo rūšis/pateikimo būdas nurodytas Sutarties Specialiosiose sąlygose, tada šis Sutarties įvykdymo užtikrinimo būdas taikomas]</w:t>
      </w:r>
      <w:r w:rsidRPr="004A3DAB">
        <w:rPr>
          <w:rFonts w:ascii="Calibri Light" w:hAnsi="Calibri Light" w:cs="Calibri Light"/>
          <w:i/>
          <w:iCs/>
          <w:sz w:val="24"/>
          <w:szCs w:val="24"/>
        </w:rPr>
        <w:t>.</w:t>
      </w:r>
      <w:r w:rsidRPr="004A3DAB">
        <w:rPr>
          <w:rFonts w:ascii="Calibri Light" w:hAnsi="Calibri Light" w:cs="Calibri Light"/>
          <w:sz w:val="24"/>
          <w:szCs w:val="24"/>
        </w:rPr>
        <w:t xml:space="preserve"> </w:t>
      </w:r>
      <w:r w:rsidRPr="004A3DAB">
        <w:rPr>
          <w:rFonts w:ascii="Calibri Light" w:hAnsi="Calibri Light" w:cs="Calibri Light"/>
          <w:iCs/>
          <w:sz w:val="24"/>
          <w:szCs w:val="24"/>
        </w:rPr>
        <w:t>Šiuo būdu pateiktas Sutarties įvykdymo užtikrinimas laikomas suteiktu nuo atitinkamo dydžio piniginių lėšų įskaitymo Užsakovo sąskaitoje momento.</w:t>
      </w:r>
      <w:bookmarkEnd w:id="58"/>
    </w:p>
    <w:p w14:paraId="0A2D372F" w14:textId="2B70FC47" w:rsidR="00880820" w:rsidRPr="004A3DAB" w:rsidRDefault="003251EE" w:rsidP="0011641C">
      <w:pPr>
        <w:tabs>
          <w:tab w:val="left" w:pos="851"/>
        </w:tabs>
        <w:suppressAutoHyphens/>
        <w:autoSpaceDE w:val="0"/>
        <w:autoSpaceDN w:val="0"/>
        <w:spacing w:after="0" w:line="240" w:lineRule="auto"/>
        <w:ind w:left="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A3DAB">
        <w:rPr>
          <w:rFonts w:ascii="Calibri Light" w:eastAsia="Times New Roman" w:hAnsi="Calibri Light" w:cs="Calibri Light"/>
          <w:sz w:val="24"/>
          <w:szCs w:val="24"/>
        </w:rPr>
        <w:t>.</w:t>
      </w:r>
    </w:p>
    <w:p w14:paraId="2257D21C" w14:textId="4EF945EE" w:rsidR="00007909" w:rsidRPr="004A3DAB" w:rsidRDefault="00007909" w:rsidP="00A43C3B">
      <w:pPr>
        <w:numPr>
          <w:ilvl w:val="1"/>
          <w:numId w:val="2"/>
        </w:numPr>
        <w:tabs>
          <w:tab w:val="clear" w:pos="567"/>
          <w:tab w:val="num" w:pos="709"/>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Calibri" w:hAnsi="Calibri Light" w:cs="Calibri Light"/>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A3DAB" w:rsidRDefault="000E7F06"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Sutarties įvykdymo užtikrinimo galiojimo terminas privalo būti ne trumpesnis kaip Rangovo visų sutartinių įsipareigojimų, įskaitant, bet neapsiribojant, netesybų mokėjimo pabaiga.</w:t>
      </w:r>
    </w:p>
    <w:p w14:paraId="3184792E" w14:textId="5101DDF1" w:rsidR="000E7F06" w:rsidRPr="004A3DAB" w:rsidRDefault="001E1133"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Pateikus tinkamą Sutarties įvykdymo užtikrinimą, Rangovui per 10 (dešimt) kalendorinių dienų bus grąžintas pasiūlymo galiojimo užtikrinimas (jeigu toks buvo pateiktas) arba užskaitytas </w:t>
      </w:r>
      <w:r w:rsidR="00D96B59" w:rsidRPr="004A3DAB">
        <w:rPr>
          <w:rFonts w:ascii="Calibri Light" w:eastAsia="Times New Roman" w:hAnsi="Calibri Light" w:cs="Calibri Light"/>
          <w:sz w:val="24"/>
          <w:szCs w:val="24"/>
        </w:rPr>
        <w:t>Rangovo</w:t>
      </w:r>
      <w:r w:rsidRPr="004A3DAB">
        <w:rPr>
          <w:rFonts w:ascii="Calibri Light" w:eastAsia="Times New Roman" w:hAnsi="Calibri Light" w:cs="Calibri Light"/>
          <w:sz w:val="24"/>
          <w:szCs w:val="24"/>
        </w:rPr>
        <w:t xml:space="preserve"> Sutarties įvykdymo užtikrinimo dalimi, jei </w:t>
      </w:r>
      <w:r w:rsidR="00496997" w:rsidRPr="004A3DAB">
        <w:rPr>
          <w:rFonts w:ascii="Calibri Light" w:eastAsia="Times New Roman" w:hAnsi="Calibri Light" w:cs="Calibri Light"/>
          <w:sz w:val="24"/>
          <w:szCs w:val="24"/>
        </w:rPr>
        <w:t xml:space="preserve">bus </w:t>
      </w:r>
      <w:r w:rsidRPr="004A3DAB">
        <w:rPr>
          <w:rFonts w:ascii="Calibri Light" w:eastAsia="Times New Roman" w:hAnsi="Calibri Light" w:cs="Calibri Light"/>
          <w:sz w:val="24"/>
          <w:szCs w:val="24"/>
        </w:rPr>
        <w:t>tokia galimybė</w:t>
      </w:r>
      <w:r w:rsidR="00EE369A" w:rsidRPr="004A3DAB">
        <w:rPr>
          <w:rFonts w:ascii="Calibri Light" w:eastAsia="Times New Roman" w:hAnsi="Calibri Light" w:cs="Calibri Light"/>
          <w:sz w:val="24"/>
          <w:szCs w:val="24"/>
        </w:rPr>
        <w:t xml:space="preserve"> pagal Sutarties Specialiosiose sąlygose numatytą </w:t>
      </w:r>
      <w:r w:rsidR="00AF1351" w:rsidRPr="004A3DAB">
        <w:rPr>
          <w:rFonts w:ascii="Calibri Light" w:eastAsia="Times New Roman" w:hAnsi="Calibri Light" w:cs="Calibri Light"/>
          <w:sz w:val="24"/>
          <w:szCs w:val="24"/>
        </w:rPr>
        <w:t>Sutarties įvykdymo užtikrinimo pateikimo rūšį</w:t>
      </w:r>
      <w:r w:rsidR="00745EA7" w:rsidRPr="004A3DAB">
        <w:rPr>
          <w:rFonts w:ascii="Calibri Light" w:eastAsia="Times New Roman" w:hAnsi="Calibri Light" w:cs="Calibri Light"/>
          <w:sz w:val="24"/>
          <w:szCs w:val="24"/>
        </w:rPr>
        <w:t>/būdą</w:t>
      </w:r>
      <w:r w:rsidR="00414B03" w:rsidRPr="004A3DAB">
        <w:rPr>
          <w:rFonts w:ascii="Calibri Light" w:eastAsia="Times New Roman" w:hAnsi="Calibri Light" w:cs="Calibri Light"/>
          <w:sz w:val="24"/>
          <w:szCs w:val="24"/>
        </w:rPr>
        <w:t xml:space="preserve"> </w:t>
      </w:r>
      <w:r w:rsidR="001D77C8" w:rsidRPr="004A3DAB">
        <w:rPr>
          <w:rFonts w:ascii="Calibri Light" w:eastAsia="Times New Roman" w:hAnsi="Calibri Light" w:cs="Calibri Light"/>
          <w:sz w:val="24"/>
          <w:szCs w:val="24"/>
        </w:rPr>
        <w:t xml:space="preserve">ir Rangovo </w:t>
      </w:r>
      <w:r w:rsidRPr="004A3DAB">
        <w:rPr>
          <w:rFonts w:ascii="Calibri Light" w:eastAsia="Times New Roman" w:hAnsi="Calibri Light" w:cs="Calibri Light"/>
          <w:sz w:val="24"/>
          <w:szCs w:val="24"/>
        </w:rPr>
        <w:t>prašymas.</w:t>
      </w:r>
    </w:p>
    <w:p w14:paraId="0382DE6F" w14:textId="49A90DD4" w:rsidR="00470204" w:rsidRPr="004A3DAB" w:rsidRDefault="00470204" w:rsidP="00F4322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Jeigu</w:t>
      </w:r>
      <w:r w:rsidR="0002125C" w:rsidRPr="004A3DAB">
        <w:rPr>
          <w:rFonts w:ascii="Calibri Light" w:eastAsia="Times New Roman" w:hAnsi="Calibri Light" w:cs="Calibri Light"/>
          <w:sz w:val="24"/>
          <w:szCs w:val="24"/>
        </w:rPr>
        <w:t xml:space="preserve"> sudarius Sutartį</w:t>
      </w:r>
      <w:r w:rsidRPr="004A3DAB">
        <w:rPr>
          <w:rFonts w:ascii="Calibri Light" w:eastAsia="Times New Roman" w:hAnsi="Calibri Light" w:cs="Calibri Light"/>
          <w:sz w:val="24"/>
          <w:szCs w:val="24"/>
        </w:rPr>
        <w:t xml:space="preserve"> Rangovas Sutartyje nustatyta tvarka nepateikia Sutarties sąlygas atitinkančio Sutarties įvykdymo užtikrinimo per Sutarties </w:t>
      </w:r>
      <w:r w:rsidR="00AB004C" w:rsidRPr="004A3DAB">
        <w:rPr>
          <w:rFonts w:ascii="Calibri Light" w:eastAsia="Times New Roman" w:hAnsi="Calibri Light" w:cs="Calibri Light"/>
          <w:sz w:val="24"/>
          <w:szCs w:val="24"/>
        </w:rPr>
        <w:t xml:space="preserve">Bendrųjų </w:t>
      </w:r>
      <w:r w:rsidRPr="004A3DAB">
        <w:rPr>
          <w:rFonts w:ascii="Calibri Light" w:eastAsia="Times New Roman" w:hAnsi="Calibri Light" w:cs="Calibri Light"/>
          <w:sz w:val="24"/>
          <w:szCs w:val="24"/>
        </w:rPr>
        <w:t xml:space="preserve">sąlygų </w:t>
      </w:r>
      <w:r w:rsidR="00626A9F" w:rsidRPr="004A3DAB">
        <w:rPr>
          <w:rFonts w:ascii="Calibri Light" w:eastAsia="Times New Roman" w:hAnsi="Calibri Light" w:cs="Calibri Light"/>
          <w:sz w:val="24"/>
          <w:szCs w:val="24"/>
        </w:rPr>
        <w:t>12.</w:t>
      </w:r>
      <w:r w:rsidR="00007909" w:rsidRPr="004A3DAB">
        <w:rPr>
          <w:rFonts w:ascii="Calibri Light" w:eastAsia="Times New Roman" w:hAnsi="Calibri Light" w:cs="Calibri Light"/>
          <w:sz w:val="24"/>
          <w:szCs w:val="24"/>
        </w:rPr>
        <w:t>2</w:t>
      </w:r>
      <w:r w:rsidR="00626A9F" w:rsidRPr="004A3DAB">
        <w:rPr>
          <w:rFonts w:ascii="Calibri Light" w:eastAsia="Times New Roman" w:hAnsi="Calibri Light" w:cs="Calibri Light"/>
          <w:sz w:val="24"/>
          <w:szCs w:val="24"/>
        </w:rPr>
        <w:t xml:space="preserve"> punkte</w:t>
      </w:r>
      <w:r w:rsidRPr="004A3DAB">
        <w:rPr>
          <w:rFonts w:ascii="Calibri Light" w:eastAsia="Times New Roman" w:hAnsi="Calibri Light" w:cs="Calibri Light"/>
          <w:sz w:val="24"/>
          <w:szCs w:val="24"/>
        </w:rPr>
        <w:t xml:space="preserve"> nurodytą terminą, Sutartis </w:t>
      </w:r>
      <w:r w:rsidRPr="004A3DAB">
        <w:rPr>
          <w:rFonts w:ascii="Calibri Light" w:eastAsia="Times New Roman" w:hAnsi="Calibri Light" w:cs="Calibri Light"/>
          <w:sz w:val="24"/>
          <w:szCs w:val="24"/>
        </w:rPr>
        <w:lastRenderedPageBreak/>
        <w:t xml:space="preserve">laikoma nesudaryta, o Užsakovas įgyja teisę pasinaudoti pasiūlymo galiojimo užtikrinimu patirtų išlaidų ir nuostolių kompensavimui. </w:t>
      </w:r>
    </w:p>
    <w:p w14:paraId="3572CED5" w14:textId="21A7C341" w:rsidR="001E1133" w:rsidRPr="004A3DAB" w:rsidRDefault="00C520D4" w:rsidP="0011641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Užsakovui arba Rangovui gavus informaciją, jog bankas, išdavęs garantija arba draudimo bendrovė</w:t>
      </w:r>
      <w:r w:rsidR="007201E8" w:rsidRPr="004A3DAB">
        <w:rPr>
          <w:rFonts w:ascii="Calibri Light" w:eastAsia="Times New Roman" w:hAnsi="Calibri Light" w:cs="Calibri Light"/>
          <w:sz w:val="24"/>
          <w:szCs w:val="24"/>
        </w:rPr>
        <w:t xml:space="preserve"> ar kredito unija</w:t>
      </w:r>
      <w:r w:rsidRPr="004A3DAB">
        <w:rPr>
          <w:rFonts w:ascii="Calibri Light" w:eastAsia="Times New Roman" w:hAnsi="Calibri Light" w:cs="Calibri Light"/>
          <w:sz w:val="24"/>
          <w:szCs w:val="24"/>
        </w:rPr>
        <w:t xml:space="preserve"> išdavusi laidavimo</w:t>
      </w:r>
      <w:r w:rsidR="007201E8" w:rsidRPr="004A3DAB">
        <w:rPr>
          <w:rFonts w:ascii="Calibri Light" w:eastAsia="Times New Roman" w:hAnsi="Calibri Light" w:cs="Calibri Light"/>
          <w:sz w:val="24"/>
          <w:szCs w:val="24"/>
        </w:rPr>
        <w:t xml:space="preserve"> draudimo</w:t>
      </w:r>
      <w:r w:rsidRPr="004A3DAB">
        <w:rPr>
          <w:rFonts w:ascii="Calibri Light" w:eastAsia="Times New Roman" w:hAnsi="Calibri Light" w:cs="Calibri Light"/>
          <w:sz w:val="24"/>
          <w:szCs w:val="24"/>
        </w:rPr>
        <w:t xml:space="preserve"> raštą nebeatitinka Sutartyje keliamų reikalavimų, </w:t>
      </w:r>
      <w:r w:rsidR="006C62A0" w:rsidRPr="004A3DAB">
        <w:rPr>
          <w:rFonts w:ascii="Calibri Light" w:eastAsia="Times New Roman" w:hAnsi="Calibri Light" w:cs="Calibri Light"/>
          <w:sz w:val="24"/>
          <w:szCs w:val="24"/>
        </w:rPr>
        <w:t>Rangovas</w:t>
      </w:r>
      <w:r w:rsidRPr="004A3DAB">
        <w:rPr>
          <w:rFonts w:ascii="Calibri Light" w:eastAsia="Times New Roman" w:hAnsi="Calibri Light" w:cs="Calibri Light"/>
          <w:sz w:val="24"/>
          <w:szCs w:val="24"/>
        </w:rPr>
        <w:t xml:space="preserve"> įsipareigoja per 10 (dešimt) kalendorinių dienų nuo Užsakovo reikalavimo pateikti </w:t>
      </w:r>
      <w:r w:rsidR="007201E8" w:rsidRPr="004A3DAB">
        <w:rPr>
          <w:rFonts w:ascii="Calibri Light" w:eastAsia="Times New Roman" w:hAnsi="Calibri Light" w:cs="Calibri Light"/>
          <w:sz w:val="24"/>
          <w:szCs w:val="24"/>
        </w:rPr>
        <w:t>b</w:t>
      </w:r>
      <w:r w:rsidRPr="004A3DAB">
        <w:rPr>
          <w:rFonts w:ascii="Calibri Light" w:eastAsia="Times New Roman" w:hAnsi="Calibri Light" w:cs="Calibri Light"/>
          <w:sz w:val="24"/>
          <w:szCs w:val="24"/>
        </w:rPr>
        <w:t xml:space="preserve">anko garantiją arba </w:t>
      </w:r>
      <w:r w:rsidR="007201E8" w:rsidRPr="004A3DAB">
        <w:rPr>
          <w:rFonts w:ascii="Calibri Light" w:eastAsia="Times New Roman" w:hAnsi="Calibri Light" w:cs="Calibri Light"/>
          <w:sz w:val="24"/>
          <w:szCs w:val="24"/>
        </w:rPr>
        <w:t>l</w:t>
      </w:r>
      <w:r w:rsidRPr="004A3DAB">
        <w:rPr>
          <w:rFonts w:ascii="Calibri Light" w:eastAsia="Times New Roman" w:hAnsi="Calibri Light" w:cs="Calibri Light"/>
          <w:sz w:val="24"/>
          <w:szCs w:val="24"/>
        </w:rPr>
        <w:t xml:space="preserve">aidavimo </w:t>
      </w:r>
      <w:r w:rsidR="007201E8" w:rsidRPr="004A3DAB">
        <w:rPr>
          <w:rFonts w:ascii="Calibri Light" w:eastAsia="Times New Roman" w:hAnsi="Calibri Light" w:cs="Calibri Light"/>
          <w:sz w:val="24"/>
          <w:szCs w:val="24"/>
        </w:rPr>
        <w:t xml:space="preserve">draudimo </w:t>
      </w:r>
      <w:r w:rsidRPr="004A3DAB">
        <w:rPr>
          <w:rFonts w:ascii="Calibri Light" w:eastAsia="Times New Roman" w:hAnsi="Calibri Light" w:cs="Calibri Light"/>
          <w:sz w:val="24"/>
          <w:szCs w:val="24"/>
        </w:rPr>
        <w:t xml:space="preserve">raštą, atitinkančius Sutartyje nustatytus reikalavimus. </w:t>
      </w:r>
      <w:r w:rsidR="006C62A0" w:rsidRPr="004A3DAB">
        <w:rPr>
          <w:rFonts w:ascii="Calibri Light" w:eastAsia="Times New Roman" w:hAnsi="Calibri Light" w:cs="Calibri Light"/>
          <w:sz w:val="24"/>
          <w:szCs w:val="24"/>
        </w:rPr>
        <w:t xml:space="preserve">Rangovui </w:t>
      </w:r>
      <w:r w:rsidRPr="004A3DAB">
        <w:rPr>
          <w:rFonts w:ascii="Calibri Light" w:eastAsia="Times New Roman" w:hAnsi="Calibri Light" w:cs="Calibri Light"/>
          <w:sz w:val="24"/>
          <w:szCs w:val="24"/>
        </w:rPr>
        <w:t xml:space="preserve"> to nepadarius, </w:t>
      </w:r>
      <w:r w:rsidR="006C62A0" w:rsidRPr="004A3DAB">
        <w:rPr>
          <w:rFonts w:ascii="Calibri Light" w:eastAsia="Times New Roman" w:hAnsi="Calibri Light" w:cs="Calibri Light"/>
          <w:sz w:val="24"/>
          <w:szCs w:val="24"/>
        </w:rPr>
        <w:t>Rangovas</w:t>
      </w:r>
      <w:r w:rsidRPr="004A3DAB">
        <w:rPr>
          <w:rFonts w:ascii="Calibri Light" w:eastAsia="Times New Roman" w:hAnsi="Calibri Light" w:cs="Calibri Light"/>
          <w:sz w:val="24"/>
          <w:szCs w:val="24"/>
        </w:rPr>
        <w:t xml:space="preserve"> laikytinas iš esmės pažeidusiu Sutartį ir Užsakovas įgyja teisę vienašališkai nutraukti Sutartį bei reikalauti visų nuostolių atlyginimo</w:t>
      </w:r>
      <w:r w:rsidR="001208F1" w:rsidRPr="004A3DAB">
        <w:rPr>
          <w:rFonts w:ascii="Calibri Light" w:eastAsia="Times New Roman" w:hAnsi="Calibri Light" w:cs="Calibri Light"/>
          <w:sz w:val="24"/>
          <w:szCs w:val="24"/>
        </w:rPr>
        <w:t>.</w:t>
      </w:r>
    </w:p>
    <w:p w14:paraId="79F648E2" w14:textId="07AE3CF9" w:rsidR="00206A75" w:rsidRPr="004A3DAB" w:rsidRDefault="00206A75" w:rsidP="001679E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A3DAB">
        <w:rPr>
          <w:rFonts w:ascii="Calibri Light" w:eastAsia="Times New Roman" w:hAnsi="Calibri Light" w:cs="Calibri Light"/>
          <w:sz w:val="24"/>
          <w:szCs w:val="24"/>
        </w:rPr>
        <w:t>Rangovui to nepadarius, Rangovas laikytinas iš esmės pažeidusiu Sutartį ir Užsakovas įgyja teisę vienašališkai nutraukti Sutartį bei reikalauti visų nuostolių atlyginimo.</w:t>
      </w:r>
    </w:p>
    <w:p w14:paraId="6E15C888" w14:textId="77777777" w:rsidR="001C4C53" w:rsidRPr="004A3DAB" w:rsidRDefault="001C4C53" w:rsidP="006248C6">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bookmarkStart w:id="59" w:name="_Ref45009701"/>
      <w:r w:rsidRPr="004A3DAB">
        <w:rPr>
          <w:rFonts w:ascii="Calibri Light" w:eastAsia="Times New Roman" w:hAnsi="Calibri Light" w:cs="Calibri Light"/>
          <w:sz w:val="24"/>
          <w:szCs w:val="24"/>
        </w:rPr>
        <w:t>Užsakovas gali pasinaudoti Sutarties įvykdymo užtikrinimu esant bet kuriai iš žemiau nurodytų aplinkybių:</w:t>
      </w:r>
      <w:bookmarkEnd w:id="59"/>
    </w:p>
    <w:p w14:paraId="54BB0556" w14:textId="77777777" w:rsidR="001C4C53" w:rsidRPr="004A3DAB" w:rsidRDefault="001C4C53" w:rsidP="002E1233">
      <w:pPr>
        <w:numPr>
          <w:ilvl w:val="2"/>
          <w:numId w:val="2"/>
        </w:numPr>
        <w:tabs>
          <w:tab w:val="left" w:pos="1134"/>
        </w:tabs>
        <w:suppressAutoHyphens/>
        <w:autoSpaceDE w:val="0"/>
        <w:autoSpaceDN w:val="0"/>
        <w:spacing w:after="0" w:line="240" w:lineRule="auto"/>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Rangovas nevykdo savo įsipareigojimų pagal Sutartį arba juos vykdo netinkamai;</w:t>
      </w:r>
    </w:p>
    <w:p w14:paraId="25C89EDE" w14:textId="77777777" w:rsidR="001C4C53" w:rsidRPr="004A3DAB" w:rsidRDefault="001C4C53" w:rsidP="002E1233">
      <w:pPr>
        <w:numPr>
          <w:ilvl w:val="2"/>
          <w:numId w:val="2"/>
        </w:numPr>
        <w:tabs>
          <w:tab w:val="left" w:pos="1134"/>
        </w:tabs>
        <w:suppressAutoHyphens/>
        <w:autoSpaceDE w:val="0"/>
        <w:autoSpaceDN w:val="0"/>
        <w:spacing w:after="0" w:line="240" w:lineRule="auto"/>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Rangovas laiku nevykdo Užsakovo nurodymo ištaisyti Darbų trūkumus;</w:t>
      </w:r>
    </w:p>
    <w:p w14:paraId="1C837056" w14:textId="764E1CF7" w:rsidR="001C4C53" w:rsidRPr="004A3DAB" w:rsidRDefault="001C4C53" w:rsidP="002E1233">
      <w:pPr>
        <w:numPr>
          <w:ilvl w:val="2"/>
          <w:numId w:val="2"/>
        </w:numPr>
        <w:tabs>
          <w:tab w:val="left" w:pos="1134"/>
        </w:tabs>
        <w:suppressAutoHyphens/>
        <w:autoSpaceDE w:val="0"/>
        <w:autoSpaceDN w:val="0"/>
        <w:spacing w:after="0" w:line="240" w:lineRule="auto"/>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 xml:space="preserve">jei dėl bet kokių Rangovo veiksmų ar neveikimo Užsakovas patyrė nuostolius </w:t>
      </w:r>
      <w:r w:rsidR="00055B2B" w:rsidRPr="004A3DAB">
        <w:rPr>
          <w:rFonts w:ascii="Calibri Light" w:hAnsi="Calibri Light" w:cs="Calibri Light"/>
          <w:sz w:val="24"/>
          <w:szCs w:val="24"/>
        </w:rPr>
        <w:t xml:space="preserve">(įskaitant, bet neapribojant papildomas išlaidas, negautas pajamas ar kitus tiesioginius ir netiesioginius nuostolius, delspinigius ir / ar baudas). </w:t>
      </w:r>
    </w:p>
    <w:p w14:paraId="3FC05D98" w14:textId="3CC6B807" w:rsidR="001F1FCA" w:rsidRPr="004A3DAB" w:rsidRDefault="001F1FCA" w:rsidP="00503755">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eastAsia="Calibri" w:hAnsi="Calibri Light" w:cs="Calibri Light"/>
          <w:sz w:val="24"/>
          <w:szCs w:val="24"/>
        </w:rPr>
        <w:t>Prieš pateikdamas reikalavimą sumokėti pagal Sutarties įvykdymo užtikrinimą, Užsakovas įspėja apie tai Rangovą, nurodydamas, dėl kokio pažeidimo pateikia šį reikalavimą.</w:t>
      </w:r>
    </w:p>
    <w:p w14:paraId="3C17337F" w14:textId="697DCE12" w:rsidR="001C4C53" w:rsidRPr="004A3DAB" w:rsidRDefault="001C4C53" w:rsidP="006248C6">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 xml:space="preserve">Sutarties </w:t>
      </w:r>
      <w:r w:rsidR="008A278F" w:rsidRPr="004A3DAB">
        <w:rPr>
          <w:rFonts w:ascii="Calibri Light" w:eastAsia="Times New Roman" w:hAnsi="Calibri Light" w:cs="Calibri Light"/>
          <w:sz w:val="24"/>
          <w:szCs w:val="24"/>
        </w:rPr>
        <w:t>Be</w:t>
      </w:r>
      <w:r w:rsidR="00125568" w:rsidRPr="004A3DAB">
        <w:rPr>
          <w:rFonts w:ascii="Calibri Light" w:eastAsia="Times New Roman" w:hAnsi="Calibri Light" w:cs="Calibri Light"/>
          <w:sz w:val="24"/>
          <w:szCs w:val="24"/>
        </w:rPr>
        <w:t xml:space="preserve">ndrųjų sąlygų </w:t>
      </w:r>
      <w:r w:rsidR="002B2961" w:rsidRPr="004A3DAB">
        <w:rPr>
          <w:rFonts w:ascii="Calibri Light" w:eastAsia="Times New Roman" w:hAnsi="Calibri Light" w:cs="Calibri Light"/>
          <w:sz w:val="24"/>
          <w:szCs w:val="24"/>
        </w:rPr>
        <w:fldChar w:fldCharType="begin"/>
      </w:r>
      <w:r w:rsidR="002B2961" w:rsidRPr="004A3DAB">
        <w:rPr>
          <w:rFonts w:ascii="Calibri Light" w:eastAsia="Times New Roman" w:hAnsi="Calibri Light" w:cs="Calibri Light"/>
          <w:sz w:val="24"/>
          <w:szCs w:val="24"/>
        </w:rPr>
        <w:instrText xml:space="preserve"> REF _Ref44966130 \r \h </w:instrText>
      </w:r>
      <w:r w:rsidR="00572058" w:rsidRPr="004A3DAB">
        <w:rPr>
          <w:rFonts w:ascii="Calibri Light" w:eastAsia="Times New Roman" w:hAnsi="Calibri Light" w:cs="Calibri Light"/>
          <w:sz w:val="24"/>
          <w:szCs w:val="24"/>
        </w:rPr>
        <w:instrText xml:space="preserve"> \* MERGEFORMAT </w:instrText>
      </w:r>
      <w:r w:rsidR="002B2961" w:rsidRPr="004A3DAB">
        <w:rPr>
          <w:rFonts w:ascii="Calibri Light" w:eastAsia="Times New Roman" w:hAnsi="Calibri Light" w:cs="Calibri Light"/>
          <w:sz w:val="24"/>
          <w:szCs w:val="24"/>
        </w:rPr>
      </w:r>
      <w:r w:rsidR="002B2961"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12.4.3</w:t>
      </w:r>
      <w:r w:rsidR="002B2961" w:rsidRPr="004A3DAB">
        <w:rPr>
          <w:rFonts w:ascii="Calibri Light" w:eastAsia="Times New Roman" w:hAnsi="Calibri Light" w:cs="Calibri Light"/>
          <w:sz w:val="24"/>
          <w:szCs w:val="24"/>
        </w:rPr>
        <w:fldChar w:fldCharType="end"/>
      </w:r>
      <w:r w:rsidR="002B2961" w:rsidRPr="004A3DAB">
        <w:rPr>
          <w:rFonts w:ascii="Calibri Light" w:eastAsia="Times New Roman" w:hAnsi="Calibri Light" w:cs="Calibri Light"/>
          <w:sz w:val="24"/>
          <w:szCs w:val="24"/>
        </w:rPr>
        <w:t xml:space="preserve"> </w:t>
      </w:r>
      <w:r w:rsidR="00125568" w:rsidRPr="004A3DAB">
        <w:rPr>
          <w:rFonts w:ascii="Calibri Light" w:eastAsia="Times New Roman" w:hAnsi="Calibri Light" w:cs="Calibri Light"/>
          <w:sz w:val="24"/>
          <w:szCs w:val="24"/>
        </w:rPr>
        <w:t>punkte nurodyt</w:t>
      </w:r>
      <w:r w:rsidR="008C3A3D" w:rsidRPr="004A3DAB">
        <w:rPr>
          <w:rFonts w:ascii="Calibri Light" w:eastAsia="Times New Roman" w:hAnsi="Calibri Light" w:cs="Calibri Light"/>
          <w:sz w:val="24"/>
          <w:szCs w:val="24"/>
        </w:rPr>
        <w:t>u</w:t>
      </w:r>
      <w:r w:rsidR="00125568" w:rsidRPr="004A3DAB">
        <w:rPr>
          <w:rFonts w:ascii="Calibri Light" w:eastAsia="Times New Roman" w:hAnsi="Calibri Light" w:cs="Calibri Light"/>
          <w:sz w:val="24"/>
          <w:szCs w:val="24"/>
        </w:rPr>
        <w:t xml:space="preserve"> būdu pateiktas Sutarties </w:t>
      </w:r>
      <w:r w:rsidRPr="004A3DAB">
        <w:rPr>
          <w:rFonts w:ascii="Calibri Light" w:eastAsia="Times New Roman" w:hAnsi="Calibri Light" w:cs="Calibri Light"/>
          <w:sz w:val="24"/>
          <w:szCs w:val="24"/>
        </w:rPr>
        <w:t>įvykdymo užtikrinimas yra grąžinamas praėjus 10 (dešimt) kalendorinių dienų po galutinio Darbų perdavimo – priėmimo akto pasirašymo dienos</w:t>
      </w:r>
      <w:r w:rsidR="00F23D1F" w:rsidRPr="004A3DAB">
        <w:rPr>
          <w:rFonts w:ascii="Calibri Light" w:eastAsia="Times New Roman" w:hAnsi="Calibri Light" w:cs="Calibri Light"/>
          <w:sz w:val="24"/>
          <w:szCs w:val="24"/>
        </w:rPr>
        <w:t xml:space="preserve">, garantinio </w:t>
      </w:r>
      <w:r w:rsidR="000B6FEC" w:rsidRPr="004A3DAB">
        <w:rPr>
          <w:rFonts w:ascii="Calibri Light" w:eastAsia="Times New Roman" w:hAnsi="Calibri Light" w:cs="Calibri Light"/>
          <w:sz w:val="24"/>
          <w:szCs w:val="24"/>
        </w:rPr>
        <w:t>laikotarpio prievolių užtikrinimo pateikimo</w:t>
      </w:r>
      <w:r w:rsidR="00E73131" w:rsidRPr="004A3DAB">
        <w:rPr>
          <w:rFonts w:ascii="Calibri Light" w:eastAsia="Times New Roman" w:hAnsi="Calibri Light" w:cs="Calibri Light"/>
          <w:sz w:val="24"/>
          <w:szCs w:val="24"/>
        </w:rPr>
        <w:t xml:space="preserve"> Užsakovui</w:t>
      </w:r>
      <w:r w:rsidR="00A14913" w:rsidRPr="004A3DAB">
        <w:rPr>
          <w:rFonts w:ascii="Calibri Light" w:eastAsia="Times New Roman" w:hAnsi="Calibri Light" w:cs="Calibri Light"/>
          <w:sz w:val="24"/>
          <w:szCs w:val="24"/>
        </w:rPr>
        <w:t>.</w:t>
      </w:r>
    </w:p>
    <w:p w14:paraId="2E379064" w14:textId="77777777" w:rsidR="00600706" w:rsidRPr="004A3DAB" w:rsidRDefault="00600706" w:rsidP="0011641C">
      <w:pPr>
        <w:tabs>
          <w:tab w:val="left" w:pos="851"/>
        </w:tabs>
        <w:suppressAutoHyphens/>
        <w:autoSpaceDE w:val="0"/>
        <w:autoSpaceDN w:val="0"/>
        <w:spacing w:after="0" w:line="240" w:lineRule="auto"/>
        <w:jc w:val="both"/>
        <w:textAlignment w:val="baseline"/>
        <w:rPr>
          <w:rFonts w:ascii="Calibri Light" w:eastAsia="Times New Roman" w:hAnsi="Calibri Light" w:cs="Calibri Light"/>
          <w:sz w:val="24"/>
          <w:szCs w:val="24"/>
        </w:rPr>
      </w:pPr>
    </w:p>
    <w:p w14:paraId="1C30CDE2" w14:textId="77777777" w:rsidR="00026C54" w:rsidRPr="004A3DAB" w:rsidRDefault="00026C54" w:rsidP="00D421F5">
      <w:p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p>
    <w:p w14:paraId="79AFC729" w14:textId="77777777" w:rsidR="00600706" w:rsidRPr="004A3DAB"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ŠALIŲ ATSAKOMYBĖ</w:t>
      </w:r>
    </w:p>
    <w:p w14:paraId="15AEDCE4" w14:textId="77777777" w:rsidR="00DE49D6" w:rsidRPr="004A3DAB" w:rsidRDefault="00DE49D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Calibri" w:hAnsi="Calibri Light" w:cs="Calibri Light"/>
          <w:sz w:val="24"/>
          <w:szCs w:val="24"/>
        </w:rPr>
        <w:t xml:space="preserve">Šalių </w:t>
      </w:r>
      <w:r w:rsidRPr="004A3DAB">
        <w:rPr>
          <w:rFonts w:ascii="Calibri Light" w:eastAsia="Times New Roman" w:hAnsi="Calibri Light" w:cs="Calibri Light"/>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A3DAB" w:rsidRDefault="003F188A" w:rsidP="00616CD1">
      <w:pPr>
        <w:numPr>
          <w:ilvl w:val="1"/>
          <w:numId w:val="2"/>
        </w:numPr>
        <w:tabs>
          <w:tab w:val="clear" w:pos="567"/>
          <w:tab w:val="num" w:pos="993"/>
          <w:tab w:val="left" w:pos="1134"/>
          <w:tab w:val="left" w:pos="4253"/>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bookmarkStart w:id="60" w:name="_Ref104197393"/>
      <w:r w:rsidRPr="004A3DAB">
        <w:rPr>
          <w:rFonts w:ascii="Calibri Light" w:eastAsia="Times New Roman" w:hAnsi="Calibri Light" w:cs="Calibri Light"/>
          <w:sz w:val="24"/>
          <w:szCs w:val="24"/>
        </w:rPr>
        <w:t>Delspinigiai už pavėluotus mokėjimus:</w:t>
      </w:r>
      <w:bookmarkEnd w:id="60"/>
    </w:p>
    <w:p w14:paraId="4D0ACDC5" w14:textId="31A110AB" w:rsidR="003F188A" w:rsidRPr="004A3DAB" w:rsidRDefault="003F188A" w:rsidP="00616CD1">
      <w:pPr>
        <w:pStyle w:val="ListParagraph"/>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Užsakovui praleidus mokėjimo terminą, Rangovas gali reikalauti 0,</w:t>
      </w:r>
      <w:r w:rsidR="00915C9C" w:rsidRPr="004A3DAB">
        <w:rPr>
          <w:rFonts w:ascii="Calibri Light" w:eastAsia="Times New Roman" w:hAnsi="Calibri Light" w:cs="Calibri Light"/>
          <w:sz w:val="24"/>
          <w:szCs w:val="24"/>
        </w:rPr>
        <w:t>05</w:t>
      </w:r>
      <w:r w:rsidRPr="004A3DAB">
        <w:rPr>
          <w:rFonts w:ascii="Calibri Light" w:eastAsia="Times New Roman" w:hAnsi="Calibri Light" w:cs="Calibri Light"/>
          <w:sz w:val="24"/>
          <w:szCs w:val="24"/>
        </w:rPr>
        <w:t xml:space="preserve"> procento dydžio delspinigių už kiekvieną uždelstą dieną, skaičiuojant nuo vėluojamos sumokėti sumos </w:t>
      </w:r>
      <w:r w:rsidR="00114989" w:rsidRPr="004A3DAB">
        <w:rPr>
          <w:rFonts w:ascii="Calibri Light" w:eastAsia="Times New Roman" w:hAnsi="Calibri Light" w:cs="Calibri Light"/>
          <w:sz w:val="24"/>
          <w:szCs w:val="24"/>
        </w:rPr>
        <w:t>be</w:t>
      </w:r>
      <w:r w:rsidRPr="004A3DAB">
        <w:rPr>
          <w:rFonts w:ascii="Calibri Light" w:eastAsia="Times New Roman" w:hAnsi="Calibri Light" w:cs="Calibri Light"/>
          <w:sz w:val="24"/>
          <w:szCs w:val="24"/>
        </w:rPr>
        <w:t xml:space="preserve"> PVM. Maksimali delspinigių suma – 20 (dvidešimt) procentų Sutarties kainos</w:t>
      </w:r>
      <w:r w:rsidR="003D6568" w:rsidRPr="004A3DAB">
        <w:rPr>
          <w:rFonts w:ascii="Calibri Light" w:eastAsia="Times New Roman" w:hAnsi="Calibri Light" w:cs="Calibri Light"/>
          <w:sz w:val="24"/>
          <w:szCs w:val="24"/>
        </w:rPr>
        <w:t xml:space="preserve"> be PVM</w:t>
      </w:r>
      <w:r w:rsidRPr="004A3DAB">
        <w:rPr>
          <w:rFonts w:ascii="Calibri Light" w:eastAsia="Times New Roman" w:hAnsi="Calibri Light" w:cs="Calibri Light"/>
          <w:sz w:val="24"/>
          <w:szCs w:val="24"/>
        </w:rPr>
        <w:t>.</w:t>
      </w:r>
    </w:p>
    <w:p w14:paraId="390E4569" w14:textId="2F95D830" w:rsidR="006D27BC" w:rsidRPr="004A3DAB" w:rsidRDefault="003F188A" w:rsidP="00616CD1">
      <w:pPr>
        <w:pStyle w:val="ListParagraph"/>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A3DAB" w:rsidRDefault="00EE6A83" w:rsidP="00CD73F0">
      <w:pPr>
        <w:pStyle w:val="ListParagraph"/>
        <w:numPr>
          <w:ilvl w:val="1"/>
          <w:numId w:val="2"/>
        </w:numPr>
        <w:tabs>
          <w:tab w:val="left" w:pos="709"/>
        </w:tabs>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  </w:t>
      </w:r>
      <w:bookmarkStart w:id="61" w:name="_Ref104197408"/>
      <w:r w:rsidR="00611FB3" w:rsidRPr="004A3DAB">
        <w:rPr>
          <w:rFonts w:ascii="Calibri Light" w:eastAsia="Times New Roman" w:hAnsi="Calibri Light" w:cs="Calibri Light"/>
          <w:sz w:val="24"/>
          <w:szCs w:val="24"/>
        </w:rPr>
        <w:t>Delspinigiai už laiku neįvykdytus ar netinkamai įvykdytus sutartinius įsipareigojimus:</w:t>
      </w:r>
      <w:bookmarkEnd w:id="61"/>
      <w:r w:rsidR="00611FB3" w:rsidRPr="004A3DAB">
        <w:rPr>
          <w:rFonts w:ascii="Calibri Light" w:eastAsia="Times New Roman" w:hAnsi="Calibri Light" w:cs="Calibri Light"/>
          <w:sz w:val="24"/>
          <w:szCs w:val="24"/>
        </w:rPr>
        <w:t xml:space="preserve"> </w:t>
      </w:r>
    </w:p>
    <w:p w14:paraId="7B9F76B0" w14:textId="16997E48" w:rsidR="00EE6A83" w:rsidRPr="004A3DAB" w:rsidRDefault="00EE6A83" w:rsidP="00CD73F0">
      <w:pPr>
        <w:pStyle w:val="ListParagraph"/>
        <w:numPr>
          <w:ilvl w:val="2"/>
          <w:numId w:val="2"/>
        </w:numPr>
        <w:tabs>
          <w:tab w:val="clear" w:pos="851"/>
          <w:tab w:val="num" w:pos="709"/>
          <w:tab w:val="num" w:pos="3545"/>
        </w:tabs>
        <w:spacing w:before="80" w:after="0" w:line="240" w:lineRule="auto"/>
        <w:ind w:left="709" w:hanging="709"/>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Rangovui nepradėjus Darbų </w:t>
      </w:r>
      <w:r w:rsidR="004F620A">
        <w:rPr>
          <w:rFonts w:ascii="Calibri Light" w:hAnsi="Calibri Light" w:cs="Calibri Light"/>
          <w:sz w:val="24"/>
          <w:szCs w:val="24"/>
        </w:rPr>
        <w:t xml:space="preserve">vykdymo nuo Sutarties įsigaliojimo dienos </w:t>
      </w:r>
      <w:r w:rsidRPr="004A3DAB">
        <w:rPr>
          <w:rFonts w:ascii="Calibri Light" w:hAnsi="Calibri Light" w:cs="Calibri Light"/>
          <w:sz w:val="24"/>
          <w:szCs w:val="24"/>
        </w:rPr>
        <w:t>už kiekvieną tokio vėlavimo dieną Rangovas, Užsakovui pareikalavus, moka Užsakovui 0,</w:t>
      </w:r>
      <w:r w:rsidR="00915C9C" w:rsidRPr="004A3DAB">
        <w:rPr>
          <w:rFonts w:ascii="Calibri Light" w:hAnsi="Calibri Light" w:cs="Calibri Light"/>
          <w:sz w:val="24"/>
          <w:szCs w:val="24"/>
        </w:rPr>
        <w:t>05</w:t>
      </w:r>
      <w:r w:rsidRPr="004A3DAB">
        <w:rPr>
          <w:rFonts w:ascii="Calibri Light" w:hAnsi="Calibri Light" w:cs="Calibri Light"/>
          <w:sz w:val="24"/>
          <w:szCs w:val="24"/>
        </w:rPr>
        <w:t xml:space="preserve"> procento dydžio delspinigius, skaičiuojant nuo vėluojamų pradėti Darbų kainos </w:t>
      </w:r>
      <w:r w:rsidR="00114989" w:rsidRPr="004A3DAB">
        <w:rPr>
          <w:rFonts w:ascii="Calibri Light" w:hAnsi="Calibri Light" w:cs="Calibri Light"/>
          <w:sz w:val="24"/>
          <w:szCs w:val="24"/>
        </w:rPr>
        <w:t>be PVM</w:t>
      </w:r>
      <w:r w:rsidRPr="004A3DAB">
        <w:rPr>
          <w:rFonts w:ascii="Calibri Light" w:hAnsi="Calibri Light" w:cs="Calibri Light"/>
          <w:sz w:val="24"/>
          <w:szCs w:val="24"/>
        </w:rPr>
        <w:t>, bet ne daugiau kaip 20 proc. nuo</w:t>
      </w:r>
      <w:r w:rsidR="005F79CC" w:rsidRPr="004A3DAB">
        <w:rPr>
          <w:rFonts w:ascii="Calibri Light" w:hAnsi="Calibri Light" w:cs="Calibri Light"/>
          <w:sz w:val="24"/>
          <w:szCs w:val="24"/>
        </w:rPr>
        <w:t xml:space="preserve"> </w:t>
      </w:r>
      <w:r w:rsidRPr="004A3DAB">
        <w:rPr>
          <w:rFonts w:ascii="Calibri Light" w:hAnsi="Calibri Light" w:cs="Calibri Light"/>
          <w:sz w:val="24"/>
          <w:szCs w:val="24"/>
        </w:rPr>
        <w:t xml:space="preserve">Sutarties kainos </w:t>
      </w:r>
      <w:r w:rsidR="006D7723" w:rsidRPr="004A3DAB">
        <w:rPr>
          <w:rFonts w:ascii="Calibri Light" w:hAnsi="Calibri Light" w:cs="Calibri Light"/>
          <w:sz w:val="24"/>
          <w:szCs w:val="24"/>
        </w:rPr>
        <w:t>be PVM</w:t>
      </w:r>
      <w:r w:rsidRPr="004A3DAB">
        <w:rPr>
          <w:rFonts w:ascii="Calibri Light" w:hAnsi="Calibri Light" w:cs="Calibri Light"/>
          <w:sz w:val="24"/>
          <w:szCs w:val="24"/>
        </w:rPr>
        <w:t>. Delspinigiai negali būti reikalaujami, jei vėluojama dėl priežasčių, nepriklausančių nuo Rangovo, ar priežasčių, kurių Rangovas negalėjo objektyviai numatyti.</w:t>
      </w:r>
      <w:r w:rsidRPr="004A3DAB">
        <w:rPr>
          <w:rFonts w:ascii="Calibri Light" w:hAnsi="Calibri Light" w:cs="Calibri Light"/>
          <w:sz w:val="24"/>
          <w:szCs w:val="24"/>
          <w:shd w:val="clear" w:color="auto" w:fill="FFFF00"/>
        </w:rPr>
        <w:t xml:space="preserve"> </w:t>
      </w:r>
    </w:p>
    <w:p w14:paraId="33D4EA80" w14:textId="07E668F8" w:rsidR="00611FB3" w:rsidRPr="004A3DAB" w:rsidRDefault="00021E33" w:rsidP="00CD73F0">
      <w:pPr>
        <w:pStyle w:val="ListParagraph"/>
        <w:numPr>
          <w:ilvl w:val="2"/>
          <w:numId w:val="2"/>
        </w:numPr>
        <w:tabs>
          <w:tab w:val="clear" w:pos="851"/>
          <w:tab w:val="num" w:pos="709"/>
          <w:tab w:val="num" w:pos="3545"/>
        </w:tabs>
        <w:spacing w:before="80" w:after="0" w:line="240" w:lineRule="auto"/>
        <w:ind w:left="709" w:hanging="709"/>
        <w:contextualSpacing w:val="0"/>
        <w:jc w:val="both"/>
        <w:rPr>
          <w:rFonts w:ascii="Calibri Light" w:hAnsi="Calibri Light" w:cs="Calibri Light"/>
          <w:sz w:val="24"/>
          <w:szCs w:val="24"/>
        </w:rPr>
      </w:pPr>
      <w:r w:rsidRPr="004A3DAB">
        <w:rPr>
          <w:rFonts w:ascii="Calibri Light" w:hAnsi="Calibri Light" w:cs="Calibri Light"/>
          <w:sz w:val="24"/>
          <w:szCs w:val="24"/>
        </w:rPr>
        <w:t>Jei Rangovas vėluoja atlikti Darbus ar jų dalį, etapą, t. y. nesilaiko Sutartyje nustatytų Darbų (jų etapų) vykdymo terminų,</w:t>
      </w:r>
      <w:r w:rsidR="008324FE" w:rsidRPr="004A3DAB">
        <w:rPr>
          <w:rFonts w:ascii="Calibri Light" w:hAnsi="Calibri Light" w:cs="Calibri Light"/>
          <w:sz w:val="24"/>
          <w:szCs w:val="24"/>
        </w:rPr>
        <w:t xml:space="preserve"> </w:t>
      </w:r>
      <w:r w:rsidRPr="004A3DAB">
        <w:rPr>
          <w:rFonts w:ascii="Calibri Light" w:hAnsi="Calibri Light" w:cs="Calibri Light"/>
          <w:sz w:val="24"/>
          <w:szCs w:val="24"/>
        </w:rPr>
        <w:t>nuo sekančios dienos pradedami skaičiuoti 0,</w:t>
      </w:r>
      <w:r w:rsidR="00915C9C" w:rsidRPr="004A3DAB">
        <w:rPr>
          <w:rFonts w:ascii="Calibri Light" w:hAnsi="Calibri Light" w:cs="Calibri Light"/>
          <w:sz w:val="24"/>
          <w:szCs w:val="24"/>
        </w:rPr>
        <w:t>05</w:t>
      </w:r>
      <w:r w:rsidRPr="004A3DAB">
        <w:rPr>
          <w:rFonts w:ascii="Calibri Light" w:hAnsi="Calibri Light" w:cs="Calibri Light"/>
          <w:sz w:val="24"/>
          <w:szCs w:val="24"/>
        </w:rPr>
        <w:t xml:space="preserve"> procento dydžio delspinigiai nuo vėluojamų atlikti Darbų (Etapo) kainos </w:t>
      </w:r>
      <w:r w:rsidR="005248AE" w:rsidRPr="004A3DAB">
        <w:rPr>
          <w:rFonts w:ascii="Calibri Light" w:hAnsi="Calibri Light" w:cs="Calibri Light"/>
          <w:sz w:val="24"/>
          <w:szCs w:val="24"/>
        </w:rPr>
        <w:t>be PVM</w:t>
      </w:r>
      <w:r w:rsidRPr="004A3DAB">
        <w:rPr>
          <w:rFonts w:ascii="Calibri Light" w:hAnsi="Calibri Light" w:cs="Calibri Light"/>
          <w:sz w:val="24"/>
          <w:szCs w:val="24"/>
        </w:rPr>
        <w:t xml:space="preserve">, už kiekvieną uždelstą kalendorinę dieną, bet ne daugiau kaip 20 proc. nuo Sutarties kainos </w:t>
      </w:r>
      <w:r w:rsidR="005248AE" w:rsidRPr="004A3DAB">
        <w:rPr>
          <w:rFonts w:ascii="Calibri Light" w:hAnsi="Calibri Light" w:cs="Calibri Light"/>
          <w:sz w:val="24"/>
          <w:szCs w:val="24"/>
        </w:rPr>
        <w:t>be PVM</w:t>
      </w:r>
      <w:r w:rsidRPr="004A3DAB">
        <w:rPr>
          <w:rFonts w:ascii="Calibri Light" w:hAnsi="Calibri Light" w:cs="Calibri Light"/>
          <w:sz w:val="24"/>
          <w:szCs w:val="24"/>
        </w:rPr>
        <w:t>.</w:t>
      </w:r>
    </w:p>
    <w:p w14:paraId="705CC61B" w14:textId="0215297B" w:rsidR="00DE49D6" w:rsidRPr="000A2382" w:rsidRDefault="00996E99" w:rsidP="000A2382">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Baudos Rangovui už netinkamą Sutarties vykdymą </w:t>
      </w:r>
      <w:r w:rsidR="00DD1C65" w:rsidRPr="004A3DAB">
        <w:rPr>
          <w:rFonts w:ascii="Calibri Light" w:eastAsia="Times New Roman" w:hAnsi="Calibri Light" w:cs="Calibri Light"/>
          <w:sz w:val="24"/>
          <w:szCs w:val="24"/>
        </w:rPr>
        <w:t>nurodytos Sutarties Specialiųjų sąlygų</w:t>
      </w:r>
      <w:r w:rsidR="00C45CCA" w:rsidRPr="004A3DAB">
        <w:rPr>
          <w:rFonts w:ascii="Calibri Light" w:eastAsia="Times New Roman" w:hAnsi="Calibri Light" w:cs="Calibri Light"/>
          <w:sz w:val="24"/>
          <w:szCs w:val="24"/>
        </w:rPr>
        <w:t xml:space="preserve"> 4.</w:t>
      </w:r>
      <w:r w:rsidR="000A2382">
        <w:rPr>
          <w:rFonts w:ascii="Calibri Light" w:eastAsia="Times New Roman" w:hAnsi="Calibri Light" w:cs="Calibri Light"/>
          <w:sz w:val="24"/>
          <w:szCs w:val="24"/>
        </w:rPr>
        <w:t xml:space="preserve">5 </w:t>
      </w:r>
      <w:r w:rsidR="00DD1C65" w:rsidRPr="000A2382">
        <w:rPr>
          <w:rFonts w:ascii="Calibri Light" w:eastAsia="Times New Roman" w:hAnsi="Calibri Light" w:cs="Calibri Light"/>
          <w:sz w:val="24"/>
          <w:szCs w:val="24"/>
        </w:rPr>
        <w:t>punkte</w:t>
      </w:r>
      <w:r w:rsidR="006A0D78" w:rsidRPr="000A2382">
        <w:rPr>
          <w:rFonts w:ascii="Calibri Light" w:eastAsia="Times New Roman" w:hAnsi="Calibri Light" w:cs="Calibri Light"/>
          <w:sz w:val="24"/>
          <w:szCs w:val="24"/>
        </w:rPr>
        <w:t xml:space="preserve"> ir Sutarties </w:t>
      </w:r>
      <w:r w:rsidR="006A0D78" w:rsidRPr="000A2382">
        <w:rPr>
          <w:rFonts w:ascii="Calibri Light" w:hAnsi="Calibri Light" w:cs="Calibri Light"/>
          <w:sz w:val="24"/>
          <w:szCs w:val="24"/>
        </w:rPr>
        <w:t>Bendr</w:t>
      </w:r>
      <w:r w:rsidR="0069155E">
        <w:rPr>
          <w:rFonts w:ascii="Calibri Light" w:hAnsi="Calibri Light" w:cs="Calibri Light"/>
          <w:sz w:val="24"/>
          <w:szCs w:val="24"/>
        </w:rPr>
        <w:t>ose</w:t>
      </w:r>
      <w:r w:rsidR="006A0D78" w:rsidRPr="000A2382">
        <w:rPr>
          <w:rFonts w:ascii="Calibri Light" w:hAnsi="Calibri Light" w:cs="Calibri Light"/>
          <w:sz w:val="24"/>
          <w:szCs w:val="24"/>
        </w:rPr>
        <w:t xml:space="preserve"> </w:t>
      </w:r>
      <w:r w:rsidR="006A0D78" w:rsidRPr="0069155E">
        <w:rPr>
          <w:rFonts w:ascii="Calibri Light" w:hAnsi="Calibri Light" w:cs="Calibri Light"/>
          <w:sz w:val="24"/>
          <w:szCs w:val="24"/>
        </w:rPr>
        <w:t>sąlyg</w:t>
      </w:r>
      <w:r w:rsidR="0069155E" w:rsidRPr="0069155E">
        <w:rPr>
          <w:rFonts w:ascii="Calibri Light" w:hAnsi="Calibri Light" w:cs="Calibri Light"/>
          <w:sz w:val="24"/>
          <w:szCs w:val="24"/>
        </w:rPr>
        <w:t>ose</w:t>
      </w:r>
      <w:r w:rsidR="0069155E">
        <w:rPr>
          <w:rFonts w:ascii="Calibri Light" w:hAnsi="Calibri Light" w:cs="Calibri Light"/>
          <w:sz w:val="24"/>
          <w:szCs w:val="24"/>
        </w:rPr>
        <w:t>.</w:t>
      </w:r>
    </w:p>
    <w:p w14:paraId="3228EB40" w14:textId="18A0C305" w:rsidR="00DE49D6" w:rsidRPr="004A3DAB" w:rsidRDefault="00DE49D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lastRenderedPageBreak/>
        <w:t xml:space="preserve">Užsakovas neatlygina </w:t>
      </w:r>
      <w:r w:rsidR="00783AC0" w:rsidRPr="004A3DAB">
        <w:rPr>
          <w:rFonts w:ascii="Calibri Light" w:eastAsia="Times New Roman" w:hAnsi="Calibri Light" w:cs="Calibri Light"/>
          <w:sz w:val="24"/>
          <w:szCs w:val="24"/>
        </w:rPr>
        <w:t>Rangovo</w:t>
      </w:r>
      <w:r w:rsidRPr="004A3DAB">
        <w:rPr>
          <w:rFonts w:ascii="Calibri Light" w:eastAsia="Times New Roman" w:hAnsi="Calibri Light" w:cs="Calibri Light"/>
          <w:sz w:val="24"/>
          <w:szCs w:val="24"/>
        </w:rPr>
        <w:t xml:space="preserve"> patirtų nuostolių, atsiradusių dėl Sutarties vykdymo sustabdymo.</w:t>
      </w:r>
    </w:p>
    <w:p w14:paraId="27FC2367" w14:textId="0EF7F24F" w:rsidR="00DE49D6" w:rsidRPr="004A3DAB" w:rsidRDefault="00DE49D6" w:rsidP="00487E3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Užsakovo atsakomybė</w:t>
      </w:r>
      <w:r w:rsidRPr="004A3DAB">
        <w:rPr>
          <w:rFonts w:ascii="Calibri Light" w:eastAsia="Calibri" w:hAnsi="Calibri Light" w:cs="Calibri Light"/>
          <w:sz w:val="24"/>
          <w:szCs w:val="24"/>
        </w:rPr>
        <w:t xml:space="preserve"> </w:t>
      </w:r>
      <w:r w:rsidR="00783AC0" w:rsidRPr="004A3DAB">
        <w:rPr>
          <w:rFonts w:ascii="Calibri Light" w:eastAsia="Calibri" w:hAnsi="Calibri Light" w:cs="Calibri Light"/>
          <w:sz w:val="24"/>
          <w:szCs w:val="24"/>
        </w:rPr>
        <w:t>Rangovui</w:t>
      </w:r>
      <w:r w:rsidRPr="004A3DAB">
        <w:rPr>
          <w:rFonts w:ascii="Calibri Light" w:eastAsia="Calibri" w:hAnsi="Calibri Light" w:cs="Calibri Light"/>
          <w:sz w:val="24"/>
          <w:szCs w:val="24"/>
        </w:rPr>
        <w:t xml:space="preserve"> yra ribojama tiesioginiais nuostoliais ir negali viršyti </w:t>
      </w:r>
      <w:r w:rsidR="005F79CC" w:rsidRPr="004A3DAB">
        <w:rPr>
          <w:rFonts w:ascii="Calibri Light" w:eastAsia="Calibri" w:hAnsi="Calibri Light" w:cs="Calibri Light"/>
          <w:sz w:val="24"/>
          <w:szCs w:val="24"/>
        </w:rPr>
        <w:t>S</w:t>
      </w:r>
      <w:r w:rsidRPr="004A3DAB">
        <w:rPr>
          <w:rFonts w:ascii="Calibri Light" w:eastAsia="Calibri" w:hAnsi="Calibri Light" w:cs="Calibri Light"/>
          <w:sz w:val="24"/>
          <w:szCs w:val="24"/>
        </w:rPr>
        <w:t>utarties kainos</w:t>
      </w:r>
      <w:r w:rsidR="00FC6655" w:rsidRPr="004A3DAB">
        <w:rPr>
          <w:rFonts w:ascii="Calibri Light" w:eastAsia="Calibri" w:hAnsi="Calibri Light" w:cs="Calibri Light"/>
          <w:sz w:val="24"/>
          <w:szCs w:val="24"/>
        </w:rPr>
        <w:t xml:space="preserve"> su </w:t>
      </w:r>
      <w:r w:rsidR="00A16F2A" w:rsidRPr="004A3DAB">
        <w:rPr>
          <w:rFonts w:ascii="Calibri Light" w:eastAsia="Calibri" w:hAnsi="Calibri Light" w:cs="Calibri Light"/>
          <w:sz w:val="24"/>
          <w:szCs w:val="24"/>
        </w:rPr>
        <w:t>PVM</w:t>
      </w:r>
      <w:r w:rsidRPr="004A3DAB">
        <w:rPr>
          <w:rFonts w:ascii="Calibri Light" w:eastAsia="Calibri" w:hAnsi="Calibri Light" w:cs="Calibri Light"/>
          <w:sz w:val="24"/>
          <w:szCs w:val="24"/>
        </w:rPr>
        <w:t>.</w:t>
      </w:r>
    </w:p>
    <w:p w14:paraId="4B4A4074" w14:textId="272946EB" w:rsidR="00DE49D6" w:rsidRPr="004A3DAB" w:rsidRDefault="00DE49D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A3DAB" w:rsidRDefault="00187D2E" w:rsidP="00634CAE">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Netesybos Rangovui išskaičiuojamos iš Rangovui mokėtinos sumos, nurodytos PVM sąskaitoje faktūroje.</w:t>
      </w:r>
    </w:p>
    <w:p w14:paraId="17954A8E" w14:textId="2F758A7C"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A3DAB" w:rsidRDefault="00784EEA" w:rsidP="00C86B63">
      <w:pPr>
        <w:numPr>
          <w:ilvl w:val="1"/>
          <w:numId w:val="2"/>
        </w:numPr>
        <w:tabs>
          <w:tab w:val="clear" w:pos="567"/>
          <w:tab w:val="num"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Netesybų </w:t>
      </w:r>
      <w:r w:rsidR="00600706" w:rsidRPr="004A3DAB">
        <w:rPr>
          <w:rFonts w:ascii="Calibri Light" w:eastAsia="Times New Roman" w:hAnsi="Calibri Light" w:cs="Calibri Light"/>
          <w:sz w:val="24"/>
          <w:szCs w:val="24"/>
        </w:rPr>
        <w:t>sumokėjimas neatleidžia Sutarties šalių nuo pareigos vykdyti šioje Sutartyje prisiimtus įsipareigojimus.</w:t>
      </w:r>
    </w:p>
    <w:p w14:paraId="25B6FFB9" w14:textId="2D7F62C6" w:rsidR="0074223C" w:rsidRPr="004A3DAB" w:rsidRDefault="0074223C" w:rsidP="00634CAE">
      <w:pPr>
        <w:numPr>
          <w:ilvl w:val="1"/>
          <w:numId w:val="2"/>
        </w:numPr>
        <w:tabs>
          <w:tab w:val="clear" w:pos="567"/>
          <w:tab w:val="num"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Netesybos turi būti sumokėtos nedelsiant, tačiau ne vėliau kaip per 7 (septynias)</w:t>
      </w:r>
      <w:r w:rsidR="00020435" w:rsidRPr="004A3DAB">
        <w:rPr>
          <w:rFonts w:ascii="Calibri Light" w:hAnsi="Calibri Light" w:cs="Calibri Light"/>
          <w:sz w:val="24"/>
          <w:szCs w:val="24"/>
        </w:rPr>
        <w:t xml:space="preserve"> kalendorines</w:t>
      </w:r>
      <w:r w:rsidRPr="004A3DAB">
        <w:rPr>
          <w:rFonts w:ascii="Calibri Light" w:hAnsi="Calibri Light" w:cs="Calibri Light"/>
          <w:sz w:val="24"/>
          <w:szCs w:val="24"/>
        </w:rPr>
        <w:t xml:space="preserve"> dienas nuo tokio reikalavimo išsiuntimo dienos į Sutartyje nurodytas Šalių banko sąskaitas</w:t>
      </w:r>
      <w:r w:rsidR="00743C20" w:rsidRPr="004A3DAB">
        <w:rPr>
          <w:rFonts w:ascii="Calibri Light" w:hAnsi="Calibri Light" w:cs="Calibri Light"/>
          <w:sz w:val="24"/>
          <w:szCs w:val="24"/>
        </w:rPr>
        <w:t>.</w:t>
      </w:r>
    </w:p>
    <w:p w14:paraId="705610FC" w14:textId="77777777" w:rsidR="00600706" w:rsidRPr="004A3DAB" w:rsidRDefault="00600706" w:rsidP="00D421F5">
      <w:pPr>
        <w:suppressAutoHyphens/>
        <w:autoSpaceDE w:val="0"/>
        <w:autoSpaceDN w:val="0"/>
        <w:spacing w:after="0" w:line="240" w:lineRule="auto"/>
        <w:jc w:val="both"/>
        <w:textAlignment w:val="baseline"/>
        <w:rPr>
          <w:rFonts w:ascii="Calibri Light" w:eastAsia="Times New Roman" w:hAnsi="Calibri Light" w:cs="Calibri Light"/>
          <w:b/>
          <w:bCs/>
          <w:sz w:val="24"/>
          <w:szCs w:val="24"/>
        </w:rPr>
      </w:pPr>
    </w:p>
    <w:p w14:paraId="025E4E65" w14:textId="64F41598" w:rsidR="00A1170B" w:rsidRPr="004A3DAB"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Calibri Light" w:eastAsia="Times New Roman" w:hAnsi="Calibri Light" w:cs="Calibri Light"/>
          <w:sz w:val="24"/>
          <w:szCs w:val="24"/>
        </w:rPr>
      </w:pPr>
      <w:bookmarkStart w:id="62" w:name="_Ref44958680"/>
      <w:r w:rsidRPr="004A3DAB">
        <w:rPr>
          <w:rFonts w:ascii="Calibri Light" w:eastAsia="Times New Roman" w:hAnsi="Calibri Light" w:cs="Calibri Light"/>
          <w:b/>
          <w:bCs/>
          <w:sz w:val="24"/>
          <w:szCs w:val="24"/>
        </w:rPr>
        <w:t>NENUGALIMOS JĖGOS APLINKYBĖS (</w:t>
      </w:r>
      <w:r w:rsidRPr="004A3DAB">
        <w:rPr>
          <w:rFonts w:ascii="Calibri Light" w:eastAsia="Times New Roman" w:hAnsi="Calibri Light" w:cs="Calibri Light"/>
          <w:b/>
          <w:bCs/>
          <w:i/>
          <w:sz w:val="24"/>
          <w:szCs w:val="24"/>
        </w:rPr>
        <w:t>FORCE MAJEURE</w:t>
      </w:r>
      <w:r w:rsidRPr="004A3DAB">
        <w:rPr>
          <w:rFonts w:ascii="Calibri Light" w:eastAsia="Times New Roman" w:hAnsi="Calibri Light" w:cs="Calibri Light"/>
          <w:b/>
          <w:bCs/>
          <w:sz w:val="24"/>
          <w:szCs w:val="24"/>
        </w:rPr>
        <w:t>)</w:t>
      </w:r>
      <w:bookmarkEnd w:id="62"/>
      <w:r w:rsidR="000C281E" w:rsidRPr="004A3DAB">
        <w:rPr>
          <w:rFonts w:ascii="Calibri Light" w:eastAsia="Times New Roman" w:hAnsi="Calibri Light" w:cs="Calibri Light"/>
          <w:b/>
          <w:bCs/>
          <w:sz w:val="24"/>
          <w:szCs w:val="24"/>
        </w:rPr>
        <w:t xml:space="preserve"> IR VALSTYBĖS VEIKSMAI</w:t>
      </w:r>
    </w:p>
    <w:p w14:paraId="22DA51DD" w14:textId="7B8CDAA4" w:rsidR="00A1170B" w:rsidRPr="004A3DAB" w:rsidRDefault="003C2E05" w:rsidP="00FF299C">
      <w:pPr>
        <w:pStyle w:val="ListParagraph"/>
        <w:numPr>
          <w:ilvl w:val="1"/>
          <w:numId w:val="2"/>
        </w:numPr>
        <w:tabs>
          <w:tab w:val="clear" w:pos="567"/>
          <w:tab w:val="num" w:pos="993"/>
          <w:tab w:val="left" w:pos="1276"/>
        </w:tabs>
        <w:spacing w:after="0" w:line="240" w:lineRule="auto"/>
        <w:ind w:left="709" w:hanging="709"/>
        <w:jc w:val="both"/>
        <w:rPr>
          <w:rFonts w:ascii="Calibri Light" w:eastAsia="Batang" w:hAnsi="Calibri Light" w:cs="Calibri Light"/>
          <w:b/>
          <w:bCs/>
          <w:sz w:val="24"/>
          <w:szCs w:val="24"/>
        </w:rPr>
      </w:pPr>
      <w:r w:rsidRPr="004A3DAB">
        <w:rPr>
          <w:rFonts w:ascii="Calibri Light" w:eastAsia="Batang" w:hAnsi="Calibri Light" w:cs="Calibri Light"/>
          <w:b/>
          <w:bCs/>
          <w:sz w:val="24"/>
          <w:szCs w:val="24"/>
        </w:rPr>
        <w:t xml:space="preserve">Dėl nenugalimos jėgos </w:t>
      </w:r>
      <w:r w:rsidRPr="004A3DAB">
        <w:rPr>
          <w:rFonts w:ascii="Calibri Light" w:eastAsia="Batang" w:hAnsi="Calibri Light" w:cs="Calibri Light"/>
          <w:b/>
          <w:bCs/>
          <w:i/>
          <w:iCs/>
          <w:sz w:val="24"/>
          <w:szCs w:val="24"/>
        </w:rPr>
        <w:t xml:space="preserve">(force majeure) </w:t>
      </w:r>
      <w:r w:rsidRPr="004A3DAB">
        <w:rPr>
          <w:rFonts w:ascii="Calibri Light" w:eastAsia="Batang" w:hAnsi="Calibri Light" w:cs="Calibri Light"/>
          <w:b/>
          <w:bCs/>
          <w:sz w:val="24"/>
          <w:szCs w:val="24"/>
        </w:rPr>
        <w:t>taikymo</w:t>
      </w:r>
    </w:p>
    <w:p w14:paraId="249C3047" w14:textId="5219E3DC" w:rsidR="00377343" w:rsidRPr="004A3DAB" w:rsidRDefault="00377343" w:rsidP="00C21E47">
      <w:pPr>
        <w:pStyle w:val="ListParagraph"/>
        <w:numPr>
          <w:ilvl w:val="2"/>
          <w:numId w:val="2"/>
        </w:numPr>
        <w:tabs>
          <w:tab w:val="left" w:pos="1276"/>
          <w:tab w:val="num" w:pos="3545"/>
        </w:tabs>
        <w:spacing w:after="0" w:line="240" w:lineRule="auto"/>
        <w:jc w:val="both"/>
        <w:rPr>
          <w:rFonts w:ascii="Calibri Light" w:eastAsia="Batang" w:hAnsi="Calibri Light" w:cs="Calibri Light"/>
          <w:sz w:val="24"/>
          <w:szCs w:val="24"/>
        </w:rPr>
      </w:pPr>
      <w:r w:rsidRPr="004A3DAB">
        <w:rPr>
          <w:rFonts w:ascii="Calibri Light" w:eastAsia="Batang" w:hAnsi="Calibri Light" w:cs="Calibri Light"/>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A3DAB" w:rsidRDefault="00377343" w:rsidP="00C21E47">
      <w:pPr>
        <w:pStyle w:val="ListParagraph"/>
        <w:numPr>
          <w:ilvl w:val="2"/>
          <w:numId w:val="2"/>
        </w:numPr>
        <w:tabs>
          <w:tab w:val="left" w:pos="1276"/>
          <w:tab w:val="num" w:pos="3545"/>
        </w:tabs>
        <w:spacing w:after="0" w:line="240" w:lineRule="auto"/>
        <w:jc w:val="both"/>
        <w:rPr>
          <w:rFonts w:ascii="Calibri Light" w:eastAsia="Batang" w:hAnsi="Calibri Light" w:cs="Calibri Light"/>
          <w:sz w:val="24"/>
          <w:szCs w:val="24"/>
        </w:rPr>
      </w:pPr>
      <w:r w:rsidRPr="004A3DAB">
        <w:rPr>
          <w:rFonts w:ascii="Calibri Light" w:eastAsia="Batang" w:hAnsi="Calibri Light" w:cs="Calibri Light"/>
          <w:sz w:val="24"/>
          <w:szCs w:val="24"/>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A3DAB">
        <w:rPr>
          <w:rFonts w:ascii="Calibri Light" w:eastAsia="Batang" w:hAnsi="Calibri Light" w:cs="Calibri Light"/>
          <w:sz w:val="24"/>
          <w:szCs w:val="24"/>
        </w:rPr>
        <w:t xml:space="preserve"> </w:t>
      </w:r>
    </w:p>
    <w:p w14:paraId="47A472B4" w14:textId="78E8E0BE" w:rsidR="00377343" w:rsidRPr="004A3DAB" w:rsidRDefault="00CC5BC0" w:rsidP="00BE3334">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15.1.2.1. </w:t>
      </w:r>
      <w:r w:rsidR="00377343" w:rsidRPr="004A3DAB">
        <w:rPr>
          <w:rFonts w:ascii="Calibri Light" w:eastAsia="Batang" w:hAnsi="Calibri Light" w:cs="Calibri Light"/>
          <w:sz w:val="24"/>
          <w:szCs w:val="24"/>
        </w:rPr>
        <w:t>aplinkybių, kuriomis remiasi Šalis nebuvo sudarant sutartį ir jų atsiradimo nebuvo galima protingai numatyti;</w:t>
      </w:r>
    </w:p>
    <w:p w14:paraId="0AD1422E" w14:textId="474CCF18" w:rsidR="00377343" w:rsidRPr="004A3DAB" w:rsidRDefault="00CC5BC0" w:rsidP="00CC5BC0">
      <w:pPr>
        <w:tabs>
          <w:tab w:val="left" w:pos="1276"/>
        </w:tabs>
        <w:spacing w:after="0" w:line="240" w:lineRule="auto"/>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15.1.2.2. </w:t>
      </w:r>
      <w:r w:rsidR="00377343" w:rsidRPr="004A3DAB">
        <w:rPr>
          <w:rFonts w:ascii="Calibri Light" w:eastAsia="Batang" w:hAnsi="Calibri Light" w:cs="Calibri Light"/>
          <w:sz w:val="24"/>
          <w:szCs w:val="24"/>
        </w:rPr>
        <w:t>dėl susidariusių aplinkybių Sutarties objektyviai negalima vykdyti;</w:t>
      </w:r>
    </w:p>
    <w:p w14:paraId="18E48993" w14:textId="0FD81D5E" w:rsidR="00377343" w:rsidRPr="004A3DAB" w:rsidRDefault="00CC5BC0" w:rsidP="00CC5BC0">
      <w:pPr>
        <w:tabs>
          <w:tab w:val="left" w:pos="1276"/>
        </w:tabs>
        <w:spacing w:after="0" w:line="240" w:lineRule="auto"/>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15.1.2.3. </w:t>
      </w:r>
      <w:r w:rsidR="00377343" w:rsidRPr="004A3DAB">
        <w:rPr>
          <w:rFonts w:ascii="Calibri Light" w:eastAsia="Batang" w:hAnsi="Calibri Light" w:cs="Calibri Light"/>
          <w:sz w:val="24"/>
          <w:szCs w:val="24"/>
        </w:rPr>
        <w:t>Šalis, neįvykdžiusi Sutarties, tų aplinkybių negalėjo kontroliuoti ar negalėjo užkirst joms kelio;</w:t>
      </w:r>
    </w:p>
    <w:p w14:paraId="127E7BFC" w14:textId="6AA7E209" w:rsidR="00377343" w:rsidRPr="004A3DAB" w:rsidRDefault="00CC5BC0" w:rsidP="00DB6296">
      <w:pPr>
        <w:tabs>
          <w:tab w:val="left" w:pos="1276"/>
        </w:tabs>
        <w:spacing w:after="0" w:line="240" w:lineRule="auto"/>
        <w:jc w:val="both"/>
        <w:rPr>
          <w:rFonts w:ascii="Calibri Light" w:eastAsia="Batang" w:hAnsi="Calibri Light" w:cs="Calibri Light"/>
          <w:sz w:val="24"/>
          <w:szCs w:val="24"/>
        </w:rPr>
      </w:pPr>
      <w:r w:rsidRPr="004A3DAB">
        <w:rPr>
          <w:rFonts w:ascii="Calibri Light" w:eastAsia="Batang" w:hAnsi="Calibri Light" w:cs="Calibri Light"/>
          <w:sz w:val="24"/>
          <w:szCs w:val="24"/>
        </w:rPr>
        <w:t>15</w:t>
      </w:r>
      <w:r w:rsidR="00DB6296" w:rsidRPr="004A3DAB">
        <w:rPr>
          <w:rFonts w:ascii="Calibri Light" w:eastAsia="Batang" w:hAnsi="Calibri Light" w:cs="Calibri Light"/>
          <w:sz w:val="24"/>
          <w:szCs w:val="24"/>
        </w:rPr>
        <w:t xml:space="preserve">.1.2.4. </w:t>
      </w:r>
      <w:r w:rsidR="00377343" w:rsidRPr="004A3DAB">
        <w:rPr>
          <w:rFonts w:ascii="Calibri Light" w:eastAsia="Batang" w:hAnsi="Calibri Light" w:cs="Calibri Light"/>
          <w:sz w:val="24"/>
          <w:szCs w:val="24"/>
        </w:rPr>
        <w:t>Šalis nebuvo prisiėmusi tų aplinkybių ar jų padarinių atsiradimo rizikos.</w:t>
      </w:r>
    </w:p>
    <w:p w14:paraId="19673323" w14:textId="1D04EC6E" w:rsidR="00377343" w:rsidRPr="004A3DAB" w:rsidRDefault="00704E65" w:rsidP="00704E65">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15.1.3.   </w:t>
      </w:r>
      <w:r w:rsidR="00377343" w:rsidRPr="004A3DAB">
        <w:rPr>
          <w:rFonts w:ascii="Calibri Light" w:eastAsia="Batang" w:hAnsi="Calibri Light" w:cs="Calibri Light"/>
          <w:sz w:val="24"/>
          <w:szCs w:val="24"/>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A3DAB" w:rsidRDefault="00C83EC9" w:rsidP="00C83EC9">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15.1.3.1. </w:t>
      </w:r>
      <w:r w:rsidR="00377343" w:rsidRPr="004A3DAB">
        <w:rPr>
          <w:rFonts w:ascii="Calibri Light" w:eastAsia="Batang" w:hAnsi="Calibri Light" w:cs="Calibri Light"/>
          <w:sz w:val="24"/>
          <w:szCs w:val="24"/>
        </w:rPr>
        <w:t xml:space="preserve">objektyvius ir išsamius įrodymus bei rašytinius paaiškinimus apie atsiradusias nenumatytas aplinkybes / kliūtis bei jų poveikį ir rizikas Šalies sutartinių įsipareigojimų tinkamam vykdymui, taip pat, kad ji ėmėsi </w:t>
      </w:r>
      <w:r w:rsidR="00377343" w:rsidRPr="004A3DAB">
        <w:rPr>
          <w:rFonts w:ascii="Calibri Light" w:eastAsia="Batang" w:hAnsi="Calibri Light" w:cs="Calibri Light"/>
          <w:sz w:val="24"/>
          <w:szCs w:val="24"/>
        </w:rPr>
        <w:lastRenderedPageBreak/>
        <w:t>visų pagrįstų atsargumo priemonių ir dėjo visas pastangas, jog sumažintų išlaidas ar galimas neigiamas pasekmes Sutarties tinkamam vykdymui;</w:t>
      </w:r>
    </w:p>
    <w:p w14:paraId="4D803873" w14:textId="71866A04" w:rsidR="00377343" w:rsidRPr="004A3DAB" w:rsidRDefault="00C83EC9" w:rsidP="00C83EC9">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15.1.3.2. </w:t>
      </w:r>
      <w:r w:rsidR="00377343" w:rsidRPr="004A3DAB">
        <w:rPr>
          <w:rFonts w:ascii="Calibri Light" w:eastAsia="Batang" w:hAnsi="Calibri Light" w:cs="Calibri Light"/>
          <w:sz w:val="24"/>
          <w:szCs w:val="24"/>
        </w:rPr>
        <w:t>preliminarų įsipareigojimų įvykdymo terminą, jei aplinkybės, dėl kurių neįmanoma įvykdyti Sutartį, yra laikinos.</w:t>
      </w:r>
    </w:p>
    <w:p w14:paraId="4B027D33" w14:textId="3E55485A" w:rsidR="00377343" w:rsidRPr="004A3DAB" w:rsidRDefault="00C83EC9" w:rsidP="00C83EC9">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15.1.4. </w:t>
      </w:r>
      <w:r w:rsidR="00377343" w:rsidRPr="004A3DAB">
        <w:rPr>
          <w:rFonts w:ascii="Calibri Light" w:eastAsia="Batang" w:hAnsi="Calibri Light" w:cs="Calibri Light"/>
          <w:sz w:val="24"/>
          <w:szCs w:val="24"/>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A3DAB" w:rsidRDefault="00C83EC9" w:rsidP="00C83EC9">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15.1.5.  </w:t>
      </w:r>
      <w:r w:rsidR="00377343" w:rsidRPr="004A3DAB">
        <w:rPr>
          <w:rFonts w:ascii="Calibri Light" w:eastAsia="Batang" w:hAnsi="Calibri Light" w:cs="Calibri Light"/>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A3DAB" w:rsidRDefault="00C83EC9" w:rsidP="00C83EC9">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15.1.6.  </w:t>
      </w:r>
      <w:r w:rsidR="00377343" w:rsidRPr="004A3DAB">
        <w:rPr>
          <w:rFonts w:ascii="Calibri Light" w:eastAsia="Batang" w:hAnsi="Calibri Light" w:cs="Calibri Light"/>
          <w:sz w:val="24"/>
          <w:szCs w:val="24"/>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A3DAB" w:rsidRDefault="00C83EC9" w:rsidP="00C83EC9">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15.1.7. </w:t>
      </w:r>
      <w:r w:rsidR="009C1A16" w:rsidRPr="004A3DAB">
        <w:rPr>
          <w:rFonts w:ascii="Calibri Light" w:eastAsia="Batang" w:hAnsi="Calibri Light" w:cs="Calibri Light"/>
          <w:sz w:val="24"/>
          <w:szCs w:val="24"/>
        </w:rPr>
        <w:t xml:space="preserve"> </w:t>
      </w:r>
      <w:r w:rsidR="00377343" w:rsidRPr="004A3DAB">
        <w:rPr>
          <w:rFonts w:ascii="Calibri Light" w:eastAsia="Batang" w:hAnsi="Calibri Light" w:cs="Calibri Light"/>
          <w:sz w:val="24"/>
          <w:szCs w:val="24"/>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0CD95B72" w14:textId="707F38CC" w:rsidR="00377343" w:rsidRPr="004A3DAB" w:rsidRDefault="00C83EC9" w:rsidP="00C83EC9">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15.1.8. </w:t>
      </w:r>
      <w:r w:rsidR="00377343" w:rsidRPr="004A3DAB">
        <w:rPr>
          <w:rFonts w:ascii="Calibri Light" w:eastAsia="Batang" w:hAnsi="Calibri Light" w:cs="Calibri Light"/>
          <w:sz w:val="24"/>
          <w:szCs w:val="24"/>
        </w:rPr>
        <w:t>Šios Sutarties nuostatos dėl nenugalimos jėgos aplinkybių taikymo, neatima iš kitos Šalies teisės nutraukti Sutartį arba sustabdyti jos įvykdymą, ir / arba reikalauti sumokėti netesybas.</w:t>
      </w:r>
    </w:p>
    <w:p w14:paraId="78BBBF36" w14:textId="4D8D9ED0" w:rsidR="00725F84" w:rsidRPr="004A3DAB" w:rsidRDefault="00C83EC9" w:rsidP="004F620A">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 xml:space="preserve">15.1.9.  </w:t>
      </w:r>
      <w:r w:rsidR="00377343" w:rsidRPr="004A3DAB">
        <w:rPr>
          <w:rFonts w:ascii="Calibri Light" w:eastAsia="Batang" w:hAnsi="Calibri Light" w:cs="Calibri Light"/>
          <w:sz w:val="24"/>
          <w:szCs w:val="24"/>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5885EFC6" w14:textId="62CAEE97" w:rsidR="00725F84" w:rsidRPr="004A3DAB" w:rsidRDefault="00725F84" w:rsidP="008655D1">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15</w:t>
      </w:r>
      <w:r w:rsidR="009C1A16" w:rsidRPr="004A3DAB">
        <w:rPr>
          <w:rFonts w:ascii="Calibri Light" w:eastAsia="Batang" w:hAnsi="Calibri Light" w:cs="Calibri Light"/>
          <w:sz w:val="24"/>
          <w:szCs w:val="24"/>
        </w:rPr>
        <w:t>.2.4.</w:t>
      </w:r>
      <w:r w:rsidR="009C1A16" w:rsidRPr="004A3DAB">
        <w:rPr>
          <w:rFonts w:ascii="Calibri Light" w:hAnsi="Calibri Light" w:cs="Calibri Light"/>
          <w:sz w:val="24"/>
          <w:szCs w:val="24"/>
        </w:rPr>
        <w:t xml:space="preserve"> </w:t>
      </w:r>
      <w:r w:rsidR="009C1A16" w:rsidRPr="004A3DAB">
        <w:rPr>
          <w:rFonts w:ascii="Calibri Light" w:eastAsia="Batang" w:hAnsi="Calibri Light" w:cs="Calibri Light"/>
          <w:sz w:val="24"/>
          <w:szCs w:val="24"/>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A3DAB" w:rsidRDefault="009C1A16" w:rsidP="008655D1">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15.2.5.  Šios nuostatos, susijusios su valstybės veiksmų (aktų) taikymu, neatima iš kitos Šalies teisės nutraukti Sutartį arba sustabdyti jos įvykdymą, ir / arba reikalauti sumokėti netesybas.</w:t>
      </w:r>
    </w:p>
    <w:p w14:paraId="761C63D1" w14:textId="3AF5797E" w:rsidR="009C1A16" w:rsidRPr="004A3DAB" w:rsidRDefault="009C1A16" w:rsidP="008655D1">
      <w:pPr>
        <w:tabs>
          <w:tab w:val="left" w:pos="1276"/>
        </w:tabs>
        <w:spacing w:after="0" w:line="240" w:lineRule="auto"/>
        <w:ind w:left="851" w:hanging="851"/>
        <w:jc w:val="both"/>
        <w:rPr>
          <w:rFonts w:ascii="Calibri Light" w:eastAsia="Batang" w:hAnsi="Calibri Light" w:cs="Calibri Light"/>
          <w:sz w:val="24"/>
          <w:szCs w:val="24"/>
        </w:rPr>
      </w:pPr>
      <w:r w:rsidRPr="004A3DAB">
        <w:rPr>
          <w:rFonts w:ascii="Calibri Light" w:eastAsia="Batang" w:hAnsi="Calibri Light" w:cs="Calibri Light"/>
          <w:sz w:val="24"/>
          <w:szCs w:val="24"/>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A3DAB" w:rsidRDefault="00EB15FB" w:rsidP="00D421F5">
      <w:pPr>
        <w:tabs>
          <w:tab w:val="left" w:pos="851"/>
        </w:tabs>
        <w:suppressAutoHyphens/>
        <w:autoSpaceDE w:val="0"/>
        <w:autoSpaceDN w:val="0"/>
        <w:spacing w:after="0" w:line="240" w:lineRule="auto"/>
        <w:textAlignment w:val="baseline"/>
        <w:rPr>
          <w:rFonts w:ascii="Calibri Light" w:eastAsia="Times New Roman" w:hAnsi="Calibri Light" w:cs="Calibri Light"/>
          <w:sz w:val="24"/>
          <w:szCs w:val="24"/>
        </w:rPr>
      </w:pPr>
    </w:p>
    <w:p w14:paraId="7D32874A" w14:textId="0F3F36CA" w:rsidR="00600706" w:rsidRPr="004A3DAB"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INTELEKTINĖS IR PRAMONINĖS NUOSAVYBĖS TEISĖS</w:t>
      </w:r>
    </w:p>
    <w:p w14:paraId="167D17D3" w14:textId="5438FB43"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A3DAB" w:rsidRDefault="00993619" w:rsidP="0011641C">
      <w:pPr>
        <w:tabs>
          <w:tab w:val="left" w:pos="851"/>
        </w:tabs>
        <w:suppressAutoHyphens/>
        <w:autoSpaceDE w:val="0"/>
        <w:autoSpaceDN w:val="0"/>
        <w:spacing w:after="0" w:line="240" w:lineRule="auto"/>
        <w:ind w:left="851"/>
        <w:jc w:val="center"/>
        <w:textAlignment w:val="baseline"/>
        <w:rPr>
          <w:rFonts w:ascii="Calibri Light" w:eastAsia="Times New Roman" w:hAnsi="Calibri Light" w:cs="Calibri Light"/>
          <w:sz w:val="24"/>
          <w:szCs w:val="24"/>
        </w:rPr>
      </w:pPr>
    </w:p>
    <w:p w14:paraId="4217FE08" w14:textId="197580F3" w:rsidR="00600706" w:rsidRPr="004A3DAB"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bookmarkStart w:id="63" w:name="_Ref42417729"/>
      <w:r w:rsidRPr="004A3DAB">
        <w:rPr>
          <w:rFonts w:ascii="Calibri Light" w:eastAsia="Times New Roman" w:hAnsi="Calibri Light" w:cs="Calibri Light"/>
          <w:b/>
          <w:bCs/>
          <w:sz w:val="24"/>
          <w:szCs w:val="24"/>
        </w:rPr>
        <w:t>GARANTIJOS</w:t>
      </w:r>
      <w:bookmarkEnd w:id="63"/>
    </w:p>
    <w:p w14:paraId="2B7EB90E" w14:textId="1D62913D"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Rangovas garantuoja, kad statybos užbaigimo metu jo atlikti Darbai atitiks techninėje </w:t>
      </w:r>
      <w:r w:rsidR="006F194D" w:rsidRPr="004A3DAB">
        <w:rPr>
          <w:rFonts w:ascii="Calibri Light" w:eastAsia="Times New Roman" w:hAnsi="Calibri Light" w:cs="Calibri Light"/>
          <w:sz w:val="24"/>
          <w:szCs w:val="24"/>
        </w:rPr>
        <w:t xml:space="preserve">specifikacijoje </w:t>
      </w:r>
      <w:r w:rsidRPr="004A3DAB">
        <w:rPr>
          <w:rFonts w:ascii="Calibri Light" w:eastAsia="Times New Roman" w:hAnsi="Calibri Light" w:cs="Calibri Light"/>
          <w:sz w:val="24"/>
          <w:szCs w:val="24"/>
        </w:rPr>
        <w:t>numatytas savybes, normatyvinių statybos dokumentų ir kitų teisės aktų reikalavimus, jie bus atlikti be klaidų, kurios panaikintų ar sumažintų atliktų Darbų vertę.</w:t>
      </w:r>
    </w:p>
    <w:p w14:paraId="630347C0" w14:textId="690A3051"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w:t>
      </w:r>
      <w:r w:rsidR="00ED0154" w:rsidRPr="004A3DAB">
        <w:rPr>
          <w:rFonts w:ascii="Calibri Light" w:eastAsia="Times New Roman" w:hAnsi="Calibri Light" w:cs="Calibri Light"/>
          <w:sz w:val="24"/>
          <w:szCs w:val="24"/>
        </w:rPr>
        <w:t>s</w:t>
      </w:r>
      <w:r w:rsidRPr="004A3DAB">
        <w:rPr>
          <w:rFonts w:ascii="Calibri Light" w:eastAsia="Times New Roman" w:hAnsi="Calibri Light" w:cs="Calibri Light"/>
          <w:sz w:val="24"/>
          <w:szCs w:val="24"/>
        </w:rPr>
        <w:t>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0FE488DD" w14:textId="60F42756" w:rsidR="00600706" w:rsidRPr="004A3DAB" w:rsidRDefault="019342C8"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Garantinio laikotarpio prievolių įvykdymo užtikrinimo suma turi būti ne mažesnė kaip 5 (penki) procentai Sutarties kainos </w:t>
      </w:r>
      <w:r w:rsidR="008E2F43" w:rsidRPr="004A3DAB">
        <w:rPr>
          <w:rFonts w:ascii="Calibri Light" w:eastAsia="Times New Roman" w:hAnsi="Calibri Light" w:cs="Calibri Light"/>
          <w:sz w:val="24"/>
          <w:szCs w:val="24"/>
        </w:rPr>
        <w:t>su</w:t>
      </w:r>
      <w:r w:rsidRPr="004A3DAB">
        <w:rPr>
          <w:rFonts w:ascii="Calibri Light" w:eastAsia="Times New Roman" w:hAnsi="Calibri Light" w:cs="Calibri Light"/>
          <w:sz w:val="24"/>
          <w:szCs w:val="24"/>
        </w:rPr>
        <w:t xml:space="preserve"> PVM ir turi galioti ne trumpiau kaip 3 (tris) metus skaičiuojant nuo galutinio Darbų priėmimo – perdavimo akto pasirašymo. </w:t>
      </w:r>
    </w:p>
    <w:p w14:paraId="3BCCDA78" w14:textId="25D8EFBD"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Garantinio laikotarpio prievolių įvykdymo užtikrinimui, be kita ko, taikomi atitinkami Sutarties Bendrųjų sąlygų </w:t>
      </w:r>
      <w:r w:rsidR="001F0C37" w:rsidRPr="004A3DAB">
        <w:rPr>
          <w:rFonts w:ascii="Calibri Light" w:eastAsia="Times New Roman" w:hAnsi="Calibri Light" w:cs="Calibri Light"/>
          <w:sz w:val="24"/>
          <w:szCs w:val="24"/>
        </w:rPr>
        <w:fldChar w:fldCharType="begin"/>
      </w:r>
      <w:r w:rsidR="001F0C37" w:rsidRPr="004A3DAB">
        <w:rPr>
          <w:rFonts w:ascii="Calibri Light" w:eastAsia="Times New Roman" w:hAnsi="Calibri Light" w:cs="Calibri Light"/>
          <w:sz w:val="24"/>
          <w:szCs w:val="24"/>
        </w:rPr>
        <w:instrText xml:space="preserve"> REF _Ref42417546 \r \h </w:instrText>
      </w:r>
      <w:r w:rsidR="00572058" w:rsidRPr="004A3DAB">
        <w:rPr>
          <w:rFonts w:ascii="Calibri Light" w:eastAsia="Times New Roman" w:hAnsi="Calibri Light" w:cs="Calibri Light"/>
          <w:sz w:val="24"/>
          <w:szCs w:val="24"/>
        </w:rPr>
        <w:instrText xml:space="preserve"> \* MERGEFORMAT </w:instrText>
      </w:r>
      <w:r w:rsidR="001F0C37" w:rsidRPr="004A3DAB">
        <w:rPr>
          <w:rFonts w:ascii="Calibri Light" w:eastAsia="Times New Roman" w:hAnsi="Calibri Light" w:cs="Calibri Light"/>
          <w:sz w:val="24"/>
          <w:szCs w:val="24"/>
        </w:rPr>
      </w:r>
      <w:r w:rsidR="001F0C37"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12</w:t>
      </w:r>
      <w:r w:rsidR="001F0C37" w:rsidRPr="004A3DAB">
        <w:rPr>
          <w:rFonts w:ascii="Calibri Light" w:eastAsia="Times New Roman" w:hAnsi="Calibri Light" w:cs="Calibri Light"/>
          <w:sz w:val="24"/>
          <w:szCs w:val="24"/>
        </w:rPr>
        <w:fldChar w:fldCharType="end"/>
      </w:r>
      <w:r w:rsidR="001F0C37" w:rsidRPr="004A3DAB">
        <w:rPr>
          <w:rFonts w:ascii="Calibri Light" w:eastAsia="Times New Roman" w:hAnsi="Calibri Light" w:cs="Calibri Light"/>
          <w:sz w:val="24"/>
          <w:szCs w:val="24"/>
        </w:rPr>
        <w:t xml:space="preserve"> </w:t>
      </w:r>
      <w:r w:rsidR="008110BB" w:rsidRPr="004A3DAB">
        <w:rPr>
          <w:rFonts w:ascii="Calibri Light" w:eastAsia="Times New Roman" w:hAnsi="Calibri Light" w:cs="Calibri Light"/>
          <w:sz w:val="24"/>
          <w:szCs w:val="24"/>
        </w:rPr>
        <w:t>skyriaus</w:t>
      </w:r>
      <w:r w:rsidR="001F0C37"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 xml:space="preserve">reikalavimai. </w:t>
      </w:r>
    </w:p>
    <w:p w14:paraId="3CE5F60D" w14:textId="64193C0B"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Garantinio laikotarpio prievolių įvykdymo užtikrinimas grąžinamas Rangovui pasibaigus 3 (trejų) metų statinio garantiniam terminui Rangovui pateikus rašytinį prašymą. </w:t>
      </w:r>
    </w:p>
    <w:p w14:paraId="5D1D1D00" w14:textId="39EA140E"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Rangovas atsako už defektus, nustatytus per garantinį terminą, jeigu neįrodo, kad jie atsirado dėl </w:t>
      </w:r>
      <w:r w:rsidR="005545CD" w:rsidRPr="004A3DAB">
        <w:rPr>
          <w:rFonts w:ascii="Calibri Light" w:eastAsia="Times New Roman" w:hAnsi="Calibri Light" w:cs="Calibri Light"/>
          <w:sz w:val="24"/>
          <w:szCs w:val="24"/>
        </w:rPr>
        <w:t>S</w:t>
      </w:r>
      <w:r w:rsidRPr="004A3DAB">
        <w:rPr>
          <w:rFonts w:ascii="Calibri Light" w:eastAsia="Times New Roman" w:hAnsi="Calibri Light" w:cs="Calibri Light"/>
          <w:sz w:val="24"/>
          <w:szCs w:val="24"/>
        </w:rPr>
        <w:t xml:space="preserve">tatinio ar jo dalių normalaus susidėvėjimo, jo netinkamo naudojimo arba dėl Užsakovo ar jo pasamdytų asmenų kitokių kaltų veiksmų. </w:t>
      </w:r>
    </w:p>
    <w:p w14:paraId="40EE5F65" w14:textId="111295BB"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Užsakovas, per garantinį laiką nustatęs </w:t>
      </w:r>
      <w:r w:rsidR="00C429C6" w:rsidRPr="004A3DAB">
        <w:rPr>
          <w:rFonts w:ascii="Calibri Light" w:eastAsia="Times New Roman" w:hAnsi="Calibri Light" w:cs="Calibri Light"/>
          <w:sz w:val="24"/>
          <w:szCs w:val="24"/>
        </w:rPr>
        <w:t>S</w:t>
      </w:r>
      <w:r w:rsidRPr="004A3DAB">
        <w:rPr>
          <w:rFonts w:ascii="Calibri Light" w:eastAsia="Times New Roman" w:hAnsi="Calibri Light" w:cs="Calibri Light"/>
          <w:sz w:val="24"/>
          <w:szCs w:val="24"/>
        </w:rPr>
        <w:t>tatinio defektus, privalo pareikšti raštišką pretenziją Rangovui, nurodydamas terminą per kurį pastarasis privalo ištaisyti nurodytus Darbų defektus.</w:t>
      </w:r>
    </w:p>
    <w:p w14:paraId="13CE69BB" w14:textId="0DB107FC"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4A3DAB" w:rsidRDefault="00600706" w:rsidP="00C86B6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4A3DAB" w:rsidRDefault="00F61C55" w:rsidP="0011641C">
      <w:pPr>
        <w:tabs>
          <w:tab w:val="left" w:pos="851"/>
        </w:tabs>
        <w:suppressAutoHyphens/>
        <w:autoSpaceDE w:val="0"/>
        <w:autoSpaceDN w:val="0"/>
        <w:spacing w:after="0" w:line="240" w:lineRule="auto"/>
        <w:ind w:left="851"/>
        <w:jc w:val="both"/>
        <w:textAlignment w:val="baseline"/>
        <w:rPr>
          <w:rFonts w:ascii="Calibri Light" w:eastAsia="Times New Roman" w:hAnsi="Calibri Light" w:cs="Calibri Light"/>
          <w:sz w:val="24"/>
          <w:szCs w:val="24"/>
        </w:rPr>
      </w:pPr>
    </w:p>
    <w:p w14:paraId="4A30CE67" w14:textId="7143570E" w:rsidR="00600706" w:rsidRPr="004A3DAB"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KONFIDENCIALUMO ĮSIPAREIGOJIMAI</w:t>
      </w:r>
    </w:p>
    <w:p w14:paraId="6526D806" w14:textId="0A665014" w:rsidR="00035424" w:rsidRPr="004A3DAB" w:rsidRDefault="00600706" w:rsidP="007C39B1">
      <w:pPr>
        <w:pStyle w:val="ListParagraph"/>
        <w:numPr>
          <w:ilvl w:val="1"/>
          <w:numId w:val="2"/>
        </w:numPr>
        <w:spacing w:line="240" w:lineRule="auto"/>
        <w:jc w:val="both"/>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Šalys sutinka laikyti Sutarties sąlygas, visą dokumentaciją ir tiesioginę ar netiesioginę informaciją, kurią Sutarties Šalys gauna ar sužino viena iš kitos vykdydamos Sutartį, konfidencialia ir be išankstinio kitos Šalies </w:t>
      </w:r>
      <w:r w:rsidRPr="004A3DAB">
        <w:rPr>
          <w:rFonts w:ascii="Calibri Light" w:eastAsia="Times New Roman" w:hAnsi="Calibri Light" w:cs="Calibri Light"/>
          <w:sz w:val="24"/>
          <w:szCs w:val="24"/>
        </w:rPr>
        <w:lastRenderedPageBreak/>
        <w:t xml:space="preserve">rašytinio sutikimo neplatinti trečiosioms šalims </w:t>
      </w:r>
      <w:r w:rsidR="00023B93" w:rsidRPr="004A3DAB">
        <w:rPr>
          <w:rFonts w:ascii="Calibri Light" w:eastAsia="Times New Roman" w:hAnsi="Calibri Light" w:cs="Calibri Light"/>
          <w:sz w:val="24"/>
          <w:szCs w:val="24"/>
        </w:rPr>
        <w:t xml:space="preserve">apie ją </w:t>
      </w:r>
      <w:r w:rsidRPr="004A3DAB">
        <w:rPr>
          <w:rFonts w:ascii="Calibri Light" w:eastAsia="Times New Roman" w:hAnsi="Calibri Light" w:cs="Calibri Light"/>
          <w:sz w:val="24"/>
          <w:szCs w:val="24"/>
        </w:rPr>
        <w:t>jokios informacijos,</w:t>
      </w:r>
      <w:r w:rsidR="008362C9"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išskyrus atvejus, kai to reikalaujama L</w:t>
      </w:r>
      <w:r w:rsidR="006B6E09" w:rsidRPr="004A3DAB">
        <w:rPr>
          <w:rFonts w:ascii="Calibri Light" w:eastAsia="Times New Roman" w:hAnsi="Calibri Light" w:cs="Calibri Light"/>
          <w:sz w:val="24"/>
          <w:szCs w:val="24"/>
        </w:rPr>
        <w:t xml:space="preserve">ietuvos </w:t>
      </w:r>
      <w:r w:rsidRPr="004A3DAB">
        <w:rPr>
          <w:rFonts w:ascii="Calibri Light" w:eastAsia="Times New Roman" w:hAnsi="Calibri Light" w:cs="Calibri Light"/>
          <w:sz w:val="24"/>
          <w:szCs w:val="24"/>
        </w:rPr>
        <w:t>R</w:t>
      </w:r>
      <w:r w:rsidR="006B6E09" w:rsidRPr="004A3DAB">
        <w:rPr>
          <w:rFonts w:ascii="Calibri Light" w:eastAsia="Times New Roman" w:hAnsi="Calibri Light" w:cs="Calibri Light"/>
          <w:sz w:val="24"/>
          <w:szCs w:val="24"/>
        </w:rPr>
        <w:t>espublikos</w:t>
      </w:r>
      <w:r w:rsidRPr="004A3DAB">
        <w:rPr>
          <w:rFonts w:ascii="Calibri Light" w:eastAsia="Times New Roman" w:hAnsi="Calibri Light" w:cs="Calibri Light"/>
          <w:sz w:val="24"/>
          <w:szCs w:val="24"/>
        </w:rPr>
        <w:t xml:space="preserve"> teisės aktų nustatyta tvarka. </w:t>
      </w:r>
    </w:p>
    <w:p w14:paraId="3DBB8344" w14:textId="693D2BA7" w:rsidR="00DE31BD" w:rsidRPr="004A3DAB" w:rsidRDefault="00DE31BD" w:rsidP="007C39B1">
      <w:pPr>
        <w:pStyle w:val="ListParagraph"/>
        <w:numPr>
          <w:ilvl w:val="1"/>
          <w:numId w:val="2"/>
        </w:numPr>
        <w:tabs>
          <w:tab w:val="left" w:pos="567"/>
        </w:tabs>
        <w:suppressAutoHyphens/>
        <w:autoSpaceDE w:val="0"/>
        <w:autoSpaceDN w:val="0"/>
        <w:spacing w:after="0" w:line="240" w:lineRule="auto"/>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Konfidencialumo įsipareigojimas įsigalioja nuo jo pasirašymo dienos ir galioja 10 (dešimt) metų po Sutarties pabaigos. Jei Sutartis susijusi su nacionaliniu saugumu ar strateginiu, Užsakovui svarbiu objektu, konfidencialumo įsipareigojimas galioja neterminuotai.</w:t>
      </w:r>
    </w:p>
    <w:p w14:paraId="1D3E6975" w14:textId="0B5BBDCB" w:rsidR="00A01E0D" w:rsidRPr="004A3DAB" w:rsidRDefault="009E4BE9" w:rsidP="007C39B1">
      <w:pPr>
        <w:pStyle w:val="ListParagraph"/>
        <w:numPr>
          <w:ilvl w:val="1"/>
          <w:numId w:val="2"/>
        </w:numPr>
        <w:tabs>
          <w:tab w:val="left" w:pos="567"/>
        </w:tabs>
        <w:suppressAutoHyphens/>
        <w:autoSpaceDE w:val="0"/>
        <w:autoSpaceDN w:val="0"/>
        <w:spacing w:after="0" w:line="240" w:lineRule="auto"/>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Rangovas</w:t>
      </w:r>
      <w:r w:rsidR="00A01E0D" w:rsidRPr="004A3DAB">
        <w:rPr>
          <w:rFonts w:ascii="Calibri Light" w:hAnsi="Calibri Light" w:cs="Calibri Light"/>
          <w:sz w:val="24"/>
          <w:szCs w:val="24"/>
        </w:rPr>
        <w:t xml:space="preserve">, neteisėtai naudojęs, praradęs ar atskleidęs bet kokią konfidencialią informaciją, sumoka </w:t>
      </w:r>
      <w:r w:rsidR="00A01E0D" w:rsidRPr="00B05C4C">
        <w:rPr>
          <w:rFonts w:ascii="Calibri Light" w:hAnsi="Calibri Light" w:cs="Calibri Light"/>
          <w:sz w:val="24"/>
          <w:szCs w:val="24"/>
        </w:rPr>
        <w:t xml:space="preserve">Užsakovui </w:t>
      </w:r>
      <w:r w:rsidR="004F620A" w:rsidRPr="00B05C4C">
        <w:rPr>
          <w:rFonts w:ascii="Calibri Light" w:hAnsi="Calibri Light" w:cs="Calibri Light"/>
          <w:sz w:val="24"/>
          <w:szCs w:val="24"/>
        </w:rPr>
        <w:t xml:space="preserve">5 proc. nuo pradinės </w:t>
      </w:r>
      <w:r w:rsidR="00B05C4C">
        <w:rPr>
          <w:rFonts w:ascii="Calibri Light" w:hAnsi="Calibri Light" w:cs="Calibri Light"/>
          <w:sz w:val="24"/>
          <w:szCs w:val="24"/>
        </w:rPr>
        <w:t>S</w:t>
      </w:r>
      <w:r w:rsidR="004F620A" w:rsidRPr="00B05C4C">
        <w:rPr>
          <w:rFonts w:ascii="Calibri Light" w:hAnsi="Calibri Light" w:cs="Calibri Light"/>
          <w:sz w:val="24"/>
          <w:szCs w:val="24"/>
        </w:rPr>
        <w:t xml:space="preserve">utarties </w:t>
      </w:r>
      <w:r w:rsidR="00B05C4C">
        <w:rPr>
          <w:rFonts w:ascii="Calibri Light" w:hAnsi="Calibri Light" w:cs="Calibri Light"/>
          <w:sz w:val="24"/>
          <w:szCs w:val="24"/>
        </w:rPr>
        <w:t>vertės</w:t>
      </w:r>
      <w:r w:rsidR="004F620A" w:rsidRPr="00B05C4C">
        <w:rPr>
          <w:rFonts w:ascii="Calibri Light" w:hAnsi="Calibri Light" w:cs="Calibri Light"/>
          <w:sz w:val="24"/>
          <w:szCs w:val="24"/>
        </w:rPr>
        <w:t xml:space="preserve"> (be PVM) </w:t>
      </w:r>
      <w:r w:rsidR="00A01E0D" w:rsidRPr="004A3DAB">
        <w:rPr>
          <w:rFonts w:ascii="Calibri Light" w:hAnsi="Calibri Light" w:cs="Calibri Light"/>
          <w:sz w:val="24"/>
          <w:szCs w:val="24"/>
        </w:rPr>
        <w:t>dydžio baudą ir atlygina Užsakovo patirtus pagrįstus nuostolius, kiek jų nepadengia bauda.</w:t>
      </w:r>
    </w:p>
    <w:p w14:paraId="23E2496D" w14:textId="67BB1793" w:rsidR="00C2322F" w:rsidRPr="004A3DAB" w:rsidRDefault="003805E7" w:rsidP="007C39B1">
      <w:pPr>
        <w:pStyle w:val="ListParagraph"/>
        <w:numPr>
          <w:ilvl w:val="1"/>
          <w:numId w:val="2"/>
        </w:numPr>
        <w:tabs>
          <w:tab w:val="left" w:pos="567"/>
        </w:tabs>
        <w:suppressAutoHyphens/>
        <w:autoSpaceDE w:val="0"/>
        <w:autoSpaceDN w:val="0"/>
        <w:spacing w:after="0" w:line="240" w:lineRule="auto"/>
        <w:contextualSpacing w:val="0"/>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Atsižv</w:t>
      </w:r>
      <w:r w:rsidR="007C39B1" w:rsidRPr="004A3DAB">
        <w:rPr>
          <w:rFonts w:ascii="Calibri Light" w:hAnsi="Calibri Light" w:cs="Calibri Light"/>
          <w:sz w:val="24"/>
          <w:szCs w:val="24"/>
        </w:rPr>
        <w:t>e</w:t>
      </w:r>
      <w:r w:rsidRPr="004A3DAB">
        <w:rPr>
          <w:rFonts w:ascii="Calibri Light" w:hAnsi="Calibri Light" w:cs="Calibri Light"/>
          <w:sz w:val="24"/>
          <w:szCs w:val="24"/>
        </w:rPr>
        <w:t>lg</w:t>
      </w:r>
      <w:r w:rsidR="007C39B1" w:rsidRPr="004A3DAB">
        <w:rPr>
          <w:rFonts w:ascii="Calibri Light" w:hAnsi="Calibri Light" w:cs="Calibri Light"/>
          <w:sz w:val="24"/>
          <w:szCs w:val="24"/>
        </w:rPr>
        <w:t>i</w:t>
      </w:r>
      <w:r w:rsidRPr="004A3DAB">
        <w:rPr>
          <w:rFonts w:ascii="Calibri Light" w:hAnsi="Calibri Light" w:cs="Calibri Light"/>
          <w:sz w:val="24"/>
          <w:szCs w:val="24"/>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A3DAB" w:rsidRDefault="00596551" w:rsidP="0011641C">
      <w:pPr>
        <w:tabs>
          <w:tab w:val="left" w:pos="851"/>
        </w:tabs>
        <w:suppressAutoHyphens/>
        <w:autoSpaceDE w:val="0"/>
        <w:autoSpaceDN w:val="0"/>
        <w:spacing w:after="0" w:line="240" w:lineRule="auto"/>
        <w:ind w:left="851"/>
        <w:jc w:val="center"/>
        <w:textAlignment w:val="baseline"/>
        <w:rPr>
          <w:rFonts w:ascii="Calibri Light" w:eastAsia="Times New Roman" w:hAnsi="Calibri Light" w:cs="Calibri Light"/>
          <w:sz w:val="24"/>
          <w:szCs w:val="24"/>
        </w:rPr>
      </w:pPr>
    </w:p>
    <w:p w14:paraId="4BFF079A" w14:textId="6B107769" w:rsidR="00600706" w:rsidRPr="004A3DAB"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SUTARTIES GALIOJIMAS</w:t>
      </w:r>
    </w:p>
    <w:p w14:paraId="0F0D34CD" w14:textId="232977B7" w:rsidR="00F57482" w:rsidRPr="004A3DAB" w:rsidRDefault="00F57482" w:rsidP="00487E3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Sutartis laikoma sudaryta įgaliotiems Šalių atstovams pasirašius Sutarties sąlygas.</w:t>
      </w:r>
    </w:p>
    <w:p w14:paraId="2A3B3537" w14:textId="4E672C2B" w:rsidR="00F57482" w:rsidRPr="004A3DAB" w:rsidRDefault="00564EC9" w:rsidP="00487E3F">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Jeigu </w:t>
      </w:r>
      <w:r w:rsidR="00EA520A" w:rsidRPr="004A3DAB">
        <w:rPr>
          <w:rFonts w:ascii="Calibri Light" w:eastAsia="Times New Roman" w:hAnsi="Calibri Light" w:cs="Calibri Light"/>
          <w:sz w:val="24"/>
          <w:szCs w:val="24"/>
        </w:rPr>
        <w:t xml:space="preserve">Sutarties Specialiosiose sąlygose nenustatyta kitaip, </w:t>
      </w:r>
      <w:r w:rsidR="00732184" w:rsidRPr="004A3DAB">
        <w:rPr>
          <w:rFonts w:ascii="Calibri Light" w:eastAsia="Times New Roman" w:hAnsi="Calibri Light" w:cs="Calibri Light"/>
          <w:sz w:val="24"/>
          <w:szCs w:val="24"/>
        </w:rPr>
        <w:t>Sutartis įsigalioja</w:t>
      </w:r>
      <w:r w:rsidR="009A0A10" w:rsidRPr="004A3DAB">
        <w:rPr>
          <w:rFonts w:ascii="Calibri Light" w:eastAsia="Times New Roman" w:hAnsi="Calibri Light" w:cs="Calibri Light"/>
          <w:sz w:val="24"/>
          <w:szCs w:val="24"/>
        </w:rPr>
        <w:t xml:space="preserve"> nuo Sutarties sudarymo momento, o tai atvejais, kai Rangovas turi pateikti Sutarties įvykd</w:t>
      </w:r>
      <w:r w:rsidR="00F74314" w:rsidRPr="004A3DAB">
        <w:rPr>
          <w:rFonts w:ascii="Calibri Light" w:eastAsia="Times New Roman" w:hAnsi="Calibri Light" w:cs="Calibri Light"/>
          <w:sz w:val="24"/>
          <w:szCs w:val="24"/>
        </w:rPr>
        <w:t>ymo užtikrinimą</w:t>
      </w:r>
      <w:r w:rsidR="00305CFE" w:rsidRPr="004A3DAB">
        <w:rPr>
          <w:rFonts w:ascii="Calibri Light" w:eastAsia="Times New Roman" w:hAnsi="Calibri Light" w:cs="Calibri Light"/>
          <w:sz w:val="24"/>
          <w:szCs w:val="24"/>
        </w:rPr>
        <w:t xml:space="preserve"> – </w:t>
      </w:r>
      <w:r w:rsidR="009A0A10" w:rsidRPr="004A3DAB">
        <w:rPr>
          <w:rFonts w:ascii="Calibri Light" w:eastAsia="Times New Roman" w:hAnsi="Calibri Light" w:cs="Calibri Light"/>
          <w:sz w:val="24"/>
          <w:szCs w:val="24"/>
        </w:rPr>
        <w:t>Rangovui pateikus</w:t>
      </w:r>
      <w:r w:rsidR="00305CFE" w:rsidRPr="004A3DAB">
        <w:rPr>
          <w:rFonts w:ascii="Calibri Light" w:eastAsia="Times New Roman" w:hAnsi="Calibri Light" w:cs="Calibri Light"/>
          <w:sz w:val="24"/>
          <w:szCs w:val="24"/>
        </w:rPr>
        <w:t xml:space="preserve"> Sutarties</w:t>
      </w:r>
      <w:r w:rsidR="009A0A10" w:rsidRPr="004A3DAB">
        <w:rPr>
          <w:rFonts w:ascii="Calibri Light" w:eastAsia="Times New Roman" w:hAnsi="Calibri Light" w:cs="Calibri Light"/>
          <w:sz w:val="24"/>
          <w:szCs w:val="24"/>
        </w:rPr>
        <w:t xml:space="preserve"> įvykdymo užtikrinimą</w:t>
      </w:r>
      <w:r w:rsidR="00A95A66" w:rsidRPr="004A3DAB">
        <w:rPr>
          <w:rFonts w:ascii="Calibri Light" w:eastAsia="Times New Roman" w:hAnsi="Calibri Light" w:cs="Calibri Light"/>
          <w:sz w:val="24"/>
          <w:szCs w:val="24"/>
        </w:rPr>
        <w:t>,</w:t>
      </w:r>
      <w:r w:rsidR="00732184" w:rsidRPr="004A3DAB">
        <w:rPr>
          <w:rFonts w:ascii="Calibri Light" w:eastAsia="Times New Roman" w:hAnsi="Calibri Light" w:cs="Calibri Light"/>
          <w:sz w:val="24"/>
          <w:szCs w:val="24"/>
        </w:rPr>
        <w:t xml:space="preserve"> ir galioja iki visiško Šalių įsipareigojimų pagal Sutartį įvykdymo, nebent būtų nutraukta Sutartyje nustatytais pagrindais.</w:t>
      </w:r>
    </w:p>
    <w:p w14:paraId="2F3F6EC4" w14:textId="445CF9DA" w:rsidR="00EA0AE6" w:rsidRPr="004A3DAB" w:rsidRDefault="00EA0AE6" w:rsidP="00EA0AE6">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A3DAB" w:rsidRDefault="00600706" w:rsidP="00E63D80">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A3DAB" w:rsidRDefault="00704AAB" w:rsidP="0011641C">
      <w:pPr>
        <w:tabs>
          <w:tab w:val="left" w:pos="851"/>
        </w:tabs>
        <w:suppressAutoHyphens/>
        <w:autoSpaceDE w:val="0"/>
        <w:autoSpaceDN w:val="0"/>
        <w:spacing w:after="0" w:line="240" w:lineRule="auto"/>
        <w:ind w:left="851"/>
        <w:jc w:val="both"/>
        <w:textAlignment w:val="baseline"/>
        <w:rPr>
          <w:rFonts w:ascii="Calibri Light" w:eastAsia="Times New Roman" w:hAnsi="Calibri Light" w:cs="Calibri Light"/>
          <w:sz w:val="24"/>
          <w:szCs w:val="24"/>
        </w:rPr>
      </w:pPr>
    </w:p>
    <w:p w14:paraId="62619A5E" w14:textId="4D5DF53E" w:rsidR="000738BE" w:rsidRPr="004A3DAB"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SUTARTIES PAKEITIMAI</w:t>
      </w:r>
    </w:p>
    <w:p w14:paraId="65B85A20" w14:textId="63B461E3" w:rsidR="00600706" w:rsidRPr="004A3DAB" w:rsidRDefault="00600706" w:rsidP="00E63D80">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bCs/>
          <w:sz w:val="24"/>
          <w:szCs w:val="24"/>
        </w:rPr>
        <w:t xml:space="preserve">Sutartis gali </w:t>
      </w:r>
      <w:r w:rsidRPr="004A3DAB">
        <w:rPr>
          <w:rFonts w:ascii="Calibri Light" w:eastAsia="Times New Roman" w:hAnsi="Calibri Light" w:cs="Calibri Light"/>
          <w:sz w:val="24"/>
          <w:szCs w:val="24"/>
        </w:rPr>
        <w:t xml:space="preserve">būti keičiama Lietuvos Respublikos teisės aktų nurodyta tvarka. </w:t>
      </w:r>
      <w:r w:rsidR="003530DB" w:rsidRPr="004A3DAB">
        <w:rPr>
          <w:rFonts w:ascii="Calibri Light" w:eastAsia="Times New Roman" w:hAnsi="Calibri Light" w:cs="Calibri Light"/>
          <w:sz w:val="24"/>
          <w:szCs w:val="24"/>
        </w:rPr>
        <w:t xml:space="preserve">Sutarties </w:t>
      </w:r>
      <w:r w:rsidR="006B48FA" w:rsidRPr="004A3DAB">
        <w:rPr>
          <w:rFonts w:ascii="Calibri Light" w:eastAsia="Times New Roman" w:hAnsi="Calibri Light" w:cs="Calibri Light"/>
          <w:sz w:val="24"/>
          <w:szCs w:val="24"/>
        </w:rPr>
        <w:t>pakeitimai ir papildymai galioja, jeigu jie yra sudaryti raštu ir pasirašyti abiejų Šalių</w:t>
      </w:r>
      <w:r w:rsidRPr="004A3DAB">
        <w:rPr>
          <w:rFonts w:ascii="Calibri Light" w:eastAsia="Times New Roman" w:hAnsi="Calibri Light" w:cs="Calibri Light"/>
          <w:sz w:val="24"/>
          <w:szCs w:val="24"/>
        </w:rPr>
        <w:t>.</w:t>
      </w:r>
    </w:p>
    <w:p w14:paraId="6C66792E" w14:textId="435610C0" w:rsidR="00600706" w:rsidRPr="004A3DAB" w:rsidRDefault="00600706" w:rsidP="00E63D80">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Galimi pakeitimų pagrindai:</w:t>
      </w:r>
    </w:p>
    <w:p w14:paraId="5C2D2D1A" w14:textId="1B3F0A1B" w:rsidR="00DF4E7E"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Užsakovo rizikos padariniai (Užsakovo rizikos padariniai apima</w:t>
      </w:r>
      <w:r w:rsidR="004E5CD9" w:rsidRPr="004A3DAB">
        <w:rPr>
          <w:rFonts w:ascii="Calibri Light" w:hAnsi="Calibri Light" w:cs="Calibri Light"/>
          <w:sz w:val="24"/>
          <w:szCs w:val="24"/>
        </w:rPr>
        <w:t>:</w:t>
      </w:r>
      <w:r w:rsidRPr="004A3DAB">
        <w:rPr>
          <w:rFonts w:ascii="Calibri Light" w:hAnsi="Calibri Light" w:cs="Calibri Light"/>
          <w:sz w:val="24"/>
          <w:szCs w:val="24"/>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A3DAB">
        <w:rPr>
          <w:rFonts w:ascii="Calibri Light" w:hAnsi="Calibri Light" w:cs="Calibri Light"/>
          <w:sz w:val="24"/>
          <w:szCs w:val="24"/>
        </w:rPr>
        <w:t>i</w:t>
      </w:r>
      <w:r w:rsidRPr="004A3DAB">
        <w:rPr>
          <w:rFonts w:ascii="Calibri Light" w:hAnsi="Calibri Light" w:cs="Calibri Light"/>
          <w:sz w:val="24"/>
          <w:szCs w:val="24"/>
        </w:rPr>
        <w:t xml:space="preserve">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w:t>
      </w:r>
      <w:r w:rsidRPr="004A3DAB">
        <w:rPr>
          <w:rFonts w:ascii="Calibri Light" w:hAnsi="Calibri Light" w:cs="Calibri Light"/>
          <w:sz w:val="24"/>
          <w:szCs w:val="24"/>
        </w:rPr>
        <w:lastRenderedPageBreak/>
        <w:t>jėgų veikimą, kurio joks patyręs rangovas negalėtų pagrįstai tikėtis, kad būtų galėjęs imtis tinkamų atsargumo priemonių);</w:t>
      </w:r>
    </w:p>
    <w:p w14:paraId="5FBBE42B" w14:textId="65ECA35F"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nenugalimos jėgos (force majeure) aplinkybės;</w:t>
      </w:r>
    </w:p>
    <w:p w14:paraId="462D2C0C" w14:textId="63060D05"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praleidimai, netikslumai, kiti neatitikimai </w:t>
      </w:r>
      <w:r w:rsidR="00EF4051" w:rsidRPr="004A3DAB">
        <w:rPr>
          <w:rFonts w:ascii="Calibri Light" w:hAnsi="Calibri Light" w:cs="Calibri Light"/>
          <w:sz w:val="24"/>
          <w:szCs w:val="24"/>
        </w:rPr>
        <w:t>Techninėse s</w:t>
      </w:r>
      <w:r w:rsidRPr="004A3DAB">
        <w:rPr>
          <w:rFonts w:ascii="Calibri Light" w:hAnsi="Calibri Light" w:cs="Calibri Light"/>
          <w:sz w:val="24"/>
          <w:szCs w:val="24"/>
        </w:rPr>
        <w:t xml:space="preserve">pecifikacijose, </w:t>
      </w:r>
      <w:r w:rsidR="00EF4051" w:rsidRPr="004A3DAB">
        <w:rPr>
          <w:rFonts w:ascii="Calibri Light" w:hAnsi="Calibri Light" w:cs="Calibri Light"/>
          <w:sz w:val="24"/>
          <w:szCs w:val="24"/>
        </w:rPr>
        <w:t>b</w:t>
      </w:r>
      <w:r w:rsidRPr="004A3DAB">
        <w:rPr>
          <w:rFonts w:ascii="Calibri Light" w:hAnsi="Calibri Light" w:cs="Calibri Light"/>
          <w:sz w:val="24"/>
          <w:szCs w:val="24"/>
        </w:rPr>
        <w:t xml:space="preserve">rėžiniuose, </w:t>
      </w:r>
      <w:r w:rsidR="00EF4051" w:rsidRPr="004A3DAB">
        <w:rPr>
          <w:rFonts w:ascii="Calibri Light" w:hAnsi="Calibri Light" w:cs="Calibri Light"/>
          <w:sz w:val="24"/>
          <w:szCs w:val="24"/>
        </w:rPr>
        <w:t>ž</w:t>
      </w:r>
      <w:r w:rsidRPr="004A3DAB">
        <w:rPr>
          <w:rFonts w:ascii="Calibri Light" w:hAnsi="Calibri Light" w:cs="Calibri Light"/>
          <w:sz w:val="24"/>
          <w:szCs w:val="24"/>
        </w:rPr>
        <w:t>iniaraščiuose;</w:t>
      </w:r>
    </w:p>
    <w:p w14:paraId="4DFFADD0" w14:textId="7D1487F0" w:rsidR="00600706" w:rsidRPr="004A3DAB" w:rsidRDefault="004F0F5E"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negalėjimas naudoti Sutartyje/pasiūlyme nurodytų Medžiagų / Įrangos /prek</w:t>
      </w:r>
      <w:r w:rsidR="00932614" w:rsidRPr="004A3DAB">
        <w:rPr>
          <w:rFonts w:ascii="Calibri Light" w:hAnsi="Calibri Light" w:cs="Calibri Light"/>
          <w:sz w:val="24"/>
          <w:szCs w:val="24"/>
        </w:rPr>
        <w:t>ių</w:t>
      </w:r>
      <w:r w:rsidRPr="004A3DAB">
        <w:rPr>
          <w:rFonts w:ascii="Calibri Light" w:hAnsi="Calibri Light" w:cs="Calibri Light"/>
          <w:sz w:val="24"/>
          <w:szCs w:val="24"/>
        </w:rPr>
        <w:t xml:space="preserve"> dėl nuo Rangovo nepriklausančių aplinkybių (rinkoje nebegaminamos / nebetiekiamos ir gautas gamintojo patvirtinimas) arba Medžiagos/Įranga/prekės, jų gamintojas kelią grėsmę nacionaliniam saugumui ir (ar) Medžiagų / Įrangos /prekės tiekimas prieštarauja Lietuvos Respublikoje įgyvendinamoms privalomoms tarptautinėms sankcijoms, kaip tai apibrėžta</w:t>
      </w:r>
      <w:r w:rsidR="00D45197" w:rsidRPr="004A3DAB">
        <w:rPr>
          <w:rFonts w:ascii="Calibri Light" w:hAnsi="Calibri Light" w:cs="Calibri Light"/>
          <w:sz w:val="24"/>
          <w:szCs w:val="24"/>
        </w:rPr>
        <w:t xml:space="preserve"> </w:t>
      </w:r>
      <w:r w:rsidR="00D45197" w:rsidRPr="004A3DAB">
        <w:rPr>
          <w:rFonts w:ascii="Calibri Light" w:eastAsia="Times New Roman" w:hAnsi="Calibri Light" w:cs="Calibri Light"/>
          <w:sz w:val="24"/>
          <w:szCs w:val="24"/>
        </w:rPr>
        <w:t>Lietuvos Respublikos ekonominių ir kitų tarptautinių sankcijų įgyvendinimo įstatyme (toliau -</w:t>
      </w:r>
      <w:r w:rsidRPr="004A3DAB">
        <w:rPr>
          <w:rFonts w:ascii="Calibri Light" w:hAnsi="Calibri Light" w:cs="Calibri Light"/>
          <w:sz w:val="24"/>
          <w:szCs w:val="24"/>
        </w:rPr>
        <w:t xml:space="preserve"> Sankcijų įgyvendinimo įstatym</w:t>
      </w:r>
      <w:r w:rsidR="00D45197" w:rsidRPr="004A3DAB">
        <w:rPr>
          <w:rFonts w:ascii="Calibri Light" w:hAnsi="Calibri Light" w:cs="Calibri Light"/>
          <w:sz w:val="24"/>
          <w:szCs w:val="24"/>
        </w:rPr>
        <w:t>as</w:t>
      </w:r>
      <w:r w:rsidR="000609A7" w:rsidRPr="004A3DAB">
        <w:rPr>
          <w:rFonts w:ascii="Calibri Light" w:hAnsi="Calibri Light" w:cs="Calibri Light"/>
          <w:sz w:val="24"/>
          <w:szCs w:val="24"/>
        </w:rPr>
        <w:t>)</w:t>
      </w:r>
      <w:r w:rsidRPr="004A3DAB">
        <w:rPr>
          <w:rFonts w:ascii="Calibri Light" w:hAnsi="Calibri Light" w:cs="Calibri Light"/>
          <w:sz w:val="24"/>
          <w:szCs w:val="24"/>
        </w:rPr>
        <w:t xml:space="preserve"> ir (ar) Medžiag</w:t>
      </w:r>
      <w:r w:rsidR="002362DF" w:rsidRPr="004A3DAB">
        <w:rPr>
          <w:rFonts w:ascii="Calibri Light" w:hAnsi="Calibri Light" w:cs="Calibri Light"/>
          <w:sz w:val="24"/>
          <w:szCs w:val="24"/>
        </w:rPr>
        <w:t>os</w:t>
      </w:r>
      <w:r w:rsidRPr="004A3DAB">
        <w:rPr>
          <w:rFonts w:ascii="Calibri Light" w:hAnsi="Calibri Light" w:cs="Calibri Light"/>
          <w:sz w:val="24"/>
          <w:szCs w:val="24"/>
        </w:rPr>
        <w:t xml:space="preserve"> / Įrang</w:t>
      </w:r>
      <w:r w:rsidR="00C63EA4" w:rsidRPr="004A3DAB">
        <w:rPr>
          <w:rFonts w:ascii="Calibri Light" w:hAnsi="Calibri Light" w:cs="Calibri Light"/>
          <w:sz w:val="24"/>
          <w:szCs w:val="24"/>
        </w:rPr>
        <w:t>a</w:t>
      </w:r>
      <w:r w:rsidRPr="004A3DAB">
        <w:rPr>
          <w:rFonts w:ascii="Calibri Light" w:hAnsi="Calibri Light" w:cs="Calibri Light"/>
          <w:sz w:val="24"/>
          <w:szCs w:val="24"/>
        </w:rPr>
        <w:t xml:space="preserve"> /prekės, jų sudedamosios dalys ar (ir) gamintojas neatitinka Viešųjų pirkimų įstatymo nuostatų</w:t>
      </w:r>
      <w:r w:rsidR="00E76C80" w:rsidRPr="004A3DAB">
        <w:rPr>
          <w:rFonts w:ascii="Calibri Light" w:hAnsi="Calibri Light" w:cs="Calibri Light"/>
          <w:sz w:val="24"/>
          <w:szCs w:val="24"/>
        </w:rPr>
        <w:t xml:space="preserve"> dėl nacionalinio saugumo interesų</w:t>
      </w:r>
      <w:r w:rsidRPr="004A3DAB">
        <w:rPr>
          <w:rFonts w:ascii="Calibri Light" w:hAnsi="Calibri Light" w:cs="Calibri Light"/>
          <w:sz w:val="24"/>
          <w:szCs w:val="24"/>
        </w:rPr>
        <w:t xml:space="preserve"> arba Medžiagų / Įrangos/prekių keitimas į analogiškas ne prastesnių nei Sutartyje nurodytas ir Techninių specifikacijų reikalavimus atitinkančias, ne blogesnių eksploatacinių savybių Medžiagas / Įrangą/prekes;</w:t>
      </w:r>
    </w:p>
    <w:p w14:paraId="64BBDC27" w14:textId="1E57C38A"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būtinybė / tikslingumas koreguoti techninio projekto sprendinius dėl su Darbais betarpiškai susijusių kitų infrastruktūros projektų įgyvendinimo;</w:t>
      </w:r>
    </w:p>
    <w:p w14:paraId="15F9AAF9" w14:textId="391259D0"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būtinybė / tikslingumas atsisakyti atskiro Darbo ar mažinti apimtis dėl to, jog </w:t>
      </w:r>
      <w:r w:rsidR="00753DC7" w:rsidRPr="004A3DAB">
        <w:rPr>
          <w:rFonts w:ascii="Calibri Light" w:hAnsi="Calibri Light" w:cs="Calibri Light"/>
          <w:sz w:val="24"/>
          <w:szCs w:val="24"/>
        </w:rPr>
        <w:t>D</w:t>
      </w:r>
      <w:r w:rsidRPr="004A3DAB">
        <w:rPr>
          <w:rFonts w:ascii="Calibri Light" w:hAnsi="Calibri Light" w:cs="Calibri Light"/>
          <w:sz w:val="24"/>
          <w:szCs w:val="24"/>
        </w:rPr>
        <w:t>arbai ar jų dalis tapo nereikalingi Užsakovui ir (ar), Užsakovas nebeturi pakankamo finansavimo ir (ar) dėl kitų priežasčių susijusių su siekiu racionaliai naudoti Sutarties vykdymui skirtas lėšas</w:t>
      </w:r>
      <w:r w:rsidR="00A14F8F" w:rsidRPr="004A3DAB">
        <w:rPr>
          <w:rFonts w:ascii="Calibri Light" w:hAnsi="Calibri Light" w:cs="Calibri Light"/>
          <w:sz w:val="24"/>
          <w:szCs w:val="24"/>
        </w:rPr>
        <w:t>;</w:t>
      </w:r>
    </w:p>
    <w:p w14:paraId="538CA587" w14:textId="12B58766"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ekonomiškesnio techninio sprendinio, nelemiančio Sutarties dalyko esminių savybių pasikeitimo, įgyvendinimas ir / ar darbų vykdymo technologijos parinkimas / pakeitimas;</w:t>
      </w:r>
    </w:p>
    <w:p w14:paraId="55B714B7" w14:textId="0E30DC43"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laikinųjų darbų pakeitimai, neįtakojantys nuolatinių darbų rezultato;</w:t>
      </w:r>
    </w:p>
    <w:p w14:paraId="59F3EBAB" w14:textId="22418C30"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dėl statybos normatyvinių dokumentų ar kitų teisės aktų reikalavimų pasikeitimo po statybą leidžiančių dokumentų, kurių pagrindų vykdomi Darbai, išdavimo;</w:t>
      </w:r>
    </w:p>
    <w:p w14:paraId="32B5B2DB" w14:textId="564D8292" w:rsidR="008A1489"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būtinybė / tikslingumas keisti Darbų atlikimo, </w:t>
      </w:r>
      <w:r w:rsidR="002801EB" w:rsidRPr="004A3DAB">
        <w:rPr>
          <w:rFonts w:ascii="Calibri Light" w:hAnsi="Calibri Light" w:cs="Calibri Light"/>
          <w:sz w:val="24"/>
          <w:szCs w:val="24"/>
        </w:rPr>
        <w:t>Į</w:t>
      </w:r>
      <w:r w:rsidRPr="004A3DAB">
        <w:rPr>
          <w:rFonts w:ascii="Calibri Light" w:hAnsi="Calibri Light" w:cs="Calibri Light"/>
          <w:sz w:val="24"/>
          <w:szCs w:val="24"/>
        </w:rPr>
        <w:t xml:space="preserve">rangos ir / ar </w:t>
      </w:r>
      <w:r w:rsidR="002801EB" w:rsidRPr="004A3DAB">
        <w:rPr>
          <w:rFonts w:ascii="Calibri Light" w:hAnsi="Calibri Light" w:cs="Calibri Light"/>
          <w:sz w:val="24"/>
          <w:szCs w:val="24"/>
        </w:rPr>
        <w:t>M</w:t>
      </w:r>
      <w:r w:rsidRPr="004A3DAB">
        <w:rPr>
          <w:rFonts w:ascii="Calibri Light" w:hAnsi="Calibri Light" w:cs="Calibri Light"/>
          <w:sz w:val="24"/>
          <w:szCs w:val="24"/>
        </w:rPr>
        <w:t>edžiagų instaliavimo</w:t>
      </w:r>
      <w:r w:rsidR="008A1489" w:rsidRPr="004A3DAB">
        <w:rPr>
          <w:rFonts w:ascii="Calibri Light" w:hAnsi="Calibri Light" w:cs="Calibri Light"/>
          <w:sz w:val="24"/>
          <w:szCs w:val="24"/>
        </w:rPr>
        <w:t xml:space="preserve"> </w:t>
      </w:r>
      <w:r w:rsidRPr="004A3DAB">
        <w:rPr>
          <w:rFonts w:ascii="Calibri Light" w:hAnsi="Calibri Light" w:cs="Calibri Light"/>
          <w:sz w:val="24"/>
          <w:szCs w:val="24"/>
        </w:rPr>
        <w:t>/</w:t>
      </w:r>
      <w:r w:rsidR="008A1489" w:rsidRPr="004A3DAB">
        <w:rPr>
          <w:rFonts w:ascii="Calibri Light" w:hAnsi="Calibri Light" w:cs="Calibri Light"/>
          <w:sz w:val="24"/>
          <w:szCs w:val="24"/>
        </w:rPr>
        <w:t xml:space="preserve"> </w:t>
      </w:r>
      <w:r w:rsidRPr="004A3DAB">
        <w:rPr>
          <w:rFonts w:ascii="Calibri Light" w:hAnsi="Calibri Light" w:cs="Calibri Light"/>
          <w:sz w:val="24"/>
          <w:szCs w:val="24"/>
        </w:rPr>
        <w:t xml:space="preserve">įrengimo vietą; </w:t>
      </w:r>
    </w:p>
    <w:p w14:paraId="29F750C9" w14:textId="77777777" w:rsidR="00830252" w:rsidRPr="004A3DAB"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dėl paaiškėjusių techninių priežasčių ir aplinkybių tam tikrus Darbus vykdyti tampa neracionalu;</w:t>
      </w:r>
    </w:p>
    <w:p w14:paraId="0FE2E678" w14:textId="77777777" w:rsidR="00830252" w:rsidRPr="004A3DAB"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Techninėje specifikacijoje nurodyti Darbai dėl atliktų Projekto korekcijų tampa nebereikalingi;</w:t>
      </w:r>
    </w:p>
    <w:p w14:paraId="0EB04CF5" w14:textId="77777777" w:rsidR="00830252" w:rsidRPr="004A3DAB"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dėl Projekto pakeitimo pasikeičia Darbų kiekis (apimtis);</w:t>
      </w:r>
    </w:p>
    <w:p w14:paraId="38087AD4" w14:textId="77777777" w:rsidR="00830252" w:rsidRPr="004A3DAB"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kai Projekte numatytų sprendinių neįmanoma įgyvendinti dėl Projekto klaidų;</w:t>
      </w:r>
    </w:p>
    <w:p w14:paraId="385CE7F0" w14:textId="77777777" w:rsidR="00830252" w:rsidRPr="004A3DAB"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vykdant Darbus paaiškėja naujos aplinkybės dėl objekto būklės ir pateikti sprendiniai tampa sunkiai įgyvendinami;</w:t>
      </w:r>
    </w:p>
    <w:p w14:paraId="3BC77D23" w14:textId="331437E2" w:rsidR="00600706" w:rsidRPr="004A3DAB"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kiti Sutartyje</w:t>
      </w:r>
      <w:r w:rsidRPr="004A3DAB">
        <w:rPr>
          <w:rFonts w:ascii="Calibri Light" w:eastAsia="Times New Roman" w:hAnsi="Calibri Light" w:cs="Calibri Light"/>
          <w:sz w:val="24"/>
          <w:szCs w:val="24"/>
        </w:rPr>
        <w:t xml:space="preserve"> numatyti atvejai.</w:t>
      </w:r>
    </w:p>
    <w:p w14:paraId="34B6D33A" w14:textId="43F0A0FA" w:rsidR="0014180E" w:rsidRPr="004A3DAB" w:rsidRDefault="00F342AC" w:rsidP="00225F8B">
      <w:pPr>
        <w:numPr>
          <w:ilvl w:val="1"/>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Šiame skyriuje nustatyta tvarka gali būti atsisakoma kai kurių Sutartyje numatytų </w:t>
      </w:r>
      <w:r w:rsidR="00CB3C39" w:rsidRPr="004A3DAB">
        <w:rPr>
          <w:rFonts w:ascii="Calibri Light" w:eastAsia="Times New Roman" w:hAnsi="Calibri Light" w:cs="Calibri Light"/>
          <w:sz w:val="24"/>
          <w:szCs w:val="24"/>
        </w:rPr>
        <w:t>D</w:t>
      </w:r>
      <w:r w:rsidRPr="004A3DAB">
        <w:rPr>
          <w:rFonts w:ascii="Calibri Light" w:eastAsia="Times New Roman" w:hAnsi="Calibri Light" w:cs="Calibri Light"/>
          <w:sz w:val="24"/>
          <w:szCs w:val="24"/>
        </w:rPr>
        <w:t>arbų</w:t>
      </w:r>
      <w:r w:rsidR="00671EF4" w:rsidRPr="004A3DAB">
        <w:rPr>
          <w:rFonts w:ascii="Calibri Light" w:eastAsia="Times New Roman" w:hAnsi="Calibri Light" w:cs="Calibri Light"/>
          <w:sz w:val="24"/>
          <w:szCs w:val="24"/>
        </w:rPr>
        <w:t xml:space="preserve"> </w:t>
      </w:r>
      <w:r w:rsidR="003565F8" w:rsidRPr="004A3DAB">
        <w:rPr>
          <w:rFonts w:ascii="Calibri Light" w:eastAsia="Times New Roman" w:hAnsi="Calibri Light" w:cs="Calibri Light"/>
          <w:sz w:val="24"/>
          <w:szCs w:val="24"/>
        </w:rPr>
        <w:t>ar mažinamos jų apimtys</w:t>
      </w:r>
      <w:r w:rsidR="00CF5F83" w:rsidRPr="004A3DAB">
        <w:rPr>
          <w:rFonts w:ascii="Calibri Light" w:eastAsia="Times New Roman" w:hAnsi="Calibri Light" w:cs="Calibri Light"/>
          <w:sz w:val="24"/>
          <w:szCs w:val="24"/>
        </w:rPr>
        <w:t xml:space="preserve"> dėl šiame skyriuje nurodytų priežasčių</w:t>
      </w:r>
      <w:r w:rsidR="000F72E9" w:rsidRPr="004A3DAB">
        <w:rPr>
          <w:rFonts w:ascii="Calibri Light" w:eastAsia="Times New Roman" w:hAnsi="Calibri Light" w:cs="Calibri Light"/>
          <w:sz w:val="24"/>
          <w:szCs w:val="24"/>
        </w:rPr>
        <w:t xml:space="preserve">, kurios tapo žinomos </w:t>
      </w:r>
      <w:r w:rsidR="00877C4A" w:rsidRPr="004A3DAB">
        <w:rPr>
          <w:rFonts w:ascii="Calibri Light" w:eastAsia="Times New Roman" w:hAnsi="Calibri Light" w:cs="Calibri Light"/>
          <w:sz w:val="24"/>
          <w:szCs w:val="24"/>
        </w:rPr>
        <w:t>po Sutarties sudarymo</w:t>
      </w:r>
      <w:r w:rsidR="00CB3C39"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w:t>
      </w:r>
      <w:r w:rsidR="009A6F7B" w:rsidRPr="004A3DAB">
        <w:rPr>
          <w:rFonts w:ascii="Calibri Light" w:hAnsi="Calibri Light" w:cs="Calibri Light"/>
          <w:sz w:val="24"/>
          <w:szCs w:val="24"/>
        </w:rPr>
        <w:t>Atsisakomi darbai – Darbai ar jų apimtys, kurie Sutarties vykdymo metu Užsakovui tapo nereikalingi</w:t>
      </w:r>
      <w:r w:rsidR="0061479B" w:rsidRPr="004A3DAB">
        <w:rPr>
          <w:rFonts w:ascii="Calibri Light" w:hAnsi="Calibri Light" w:cs="Calibri Light"/>
          <w:sz w:val="24"/>
          <w:szCs w:val="24"/>
        </w:rPr>
        <w:t xml:space="preserve"> </w:t>
      </w:r>
      <w:r w:rsidR="007D1137" w:rsidRPr="004A3DAB">
        <w:rPr>
          <w:rFonts w:ascii="Calibri Light" w:hAnsi="Calibri Light" w:cs="Calibri Light"/>
          <w:sz w:val="24"/>
          <w:szCs w:val="24"/>
        </w:rPr>
        <w:t>ar nebus įg</w:t>
      </w:r>
      <w:r w:rsidR="00256479" w:rsidRPr="004A3DAB">
        <w:rPr>
          <w:rFonts w:ascii="Calibri Light" w:hAnsi="Calibri Light" w:cs="Calibri Light"/>
          <w:sz w:val="24"/>
          <w:szCs w:val="24"/>
        </w:rPr>
        <w:t>y</w:t>
      </w:r>
      <w:r w:rsidR="007D1137" w:rsidRPr="004A3DAB">
        <w:rPr>
          <w:rFonts w:ascii="Calibri Light" w:hAnsi="Calibri Light" w:cs="Calibri Light"/>
          <w:sz w:val="24"/>
          <w:szCs w:val="24"/>
        </w:rPr>
        <w:t>jami</w:t>
      </w:r>
      <w:r w:rsidR="00243BFB" w:rsidRPr="004A3DAB">
        <w:rPr>
          <w:rFonts w:ascii="Calibri Light" w:hAnsi="Calibri Light" w:cs="Calibri Light"/>
          <w:sz w:val="24"/>
          <w:szCs w:val="24"/>
        </w:rPr>
        <w:t xml:space="preserve"> dėl kitų priežasčių numatytų </w:t>
      </w:r>
      <w:r w:rsidR="0014180E" w:rsidRPr="004A3DAB">
        <w:rPr>
          <w:rFonts w:ascii="Calibri Light" w:hAnsi="Calibri Light" w:cs="Calibri Light"/>
          <w:sz w:val="24"/>
          <w:szCs w:val="24"/>
        </w:rPr>
        <w:t>Sutart</w:t>
      </w:r>
      <w:r w:rsidR="00E21290" w:rsidRPr="004A3DAB">
        <w:rPr>
          <w:rFonts w:ascii="Calibri Light" w:hAnsi="Calibri Light" w:cs="Calibri Light"/>
          <w:sz w:val="24"/>
          <w:szCs w:val="24"/>
        </w:rPr>
        <w:t>yje</w:t>
      </w:r>
      <w:r w:rsidR="009A6F7B" w:rsidRPr="004A3DAB">
        <w:rPr>
          <w:rFonts w:ascii="Calibri Light" w:hAnsi="Calibri Light" w:cs="Calibri Light"/>
          <w:sz w:val="24"/>
          <w:szCs w:val="24"/>
        </w:rPr>
        <w:t xml:space="preserve">, įskaitant </w:t>
      </w:r>
      <w:r w:rsidR="002B38B8" w:rsidRPr="004A3DAB">
        <w:rPr>
          <w:rFonts w:ascii="Calibri Light" w:hAnsi="Calibri Light" w:cs="Calibri Light"/>
          <w:sz w:val="24"/>
          <w:szCs w:val="24"/>
        </w:rPr>
        <w:t xml:space="preserve">tokius </w:t>
      </w:r>
      <w:r w:rsidR="009A6F7B" w:rsidRPr="004A3DAB">
        <w:rPr>
          <w:rFonts w:ascii="Calibri Light" w:hAnsi="Calibri Light" w:cs="Calibri Light"/>
          <w:sz w:val="24"/>
          <w:szCs w:val="24"/>
        </w:rPr>
        <w:t>Darbus</w:t>
      </w:r>
      <w:r w:rsidR="00026A03" w:rsidRPr="004A3DAB">
        <w:rPr>
          <w:rFonts w:ascii="Calibri Light" w:hAnsi="Calibri Light" w:cs="Calibri Light"/>
          <w:sz w:val="24"/>
          <w:szCs w:val="24"/>
        </w:rPr>
        <w:t xml:space="preserve"> </w:t>
      </w:r>
      <w:r w:rsidR="008C4D39" w:rsidRPr="004A3DAB">
        <w:rPr>
          <w:rFonts w:ascii="Calibri Light" w:hAnsi="Calibri Light" w:cs="Calibri Light"/>
          <w:sz w:val="24"/>
          <w:szCs w:val="24"/>
        </w:rPr>
        <w:t>ar jų apimtis</w:t>
      </w:r>
      <w:r w:rsidR="009A6F7B" w:rsidRPr="004A3DAB">
        <w:rPr>
          <w:rFonts w:ascii="Calibri Light" w:hAnsi="Calibri Light" w:cs="Calibri Light"/>
          <w:sz w:val="24"/>
          <w:szCs w:val="24"/>
        </w:rPr>
        <w:t xml:space="preserve">, </w:t>
      </w:r>
      <w:r w:rsidR="00CB6856" w:rsidRPr="004A3DAB">
        <w:rPr>
          <w:rFonts w:ascii="Calibri Light" w:hAnsi="Calibri Light" w:cs="Calibri Light"/>
          <w:sz w:val="24"/>
          <w:szCs w:val="24"/>
        </w:rPr>
        <w:t>kai Sutarties įgyvendi</w:t>
      </w:r>
      <w:r w:rsidR="00E35EC7" w:rsidRPr="004A3DAB">
        <w:rPr>
          <w:rFonts w:ascii="Calibri Light" w:hAnsi="Calibri Light" w:cs="Calibri Light"/>
          <w:sz w:val="24"/>
          <w:szCs w:val="24"/>
        </w:rPr>
        <w:t>nimo</w:t>
      </w:r>
      <w:r w:rsidR="00CB6856" w:rsidRPr="004A3DAB">
        <w:rPr>
          <w:rFonts w:ascii="Calibri Light" w:hAnsi="Calibri Light" w:cs="Calibri Light"/>
          <w:sz w:val="24"/>
          <w:szCs w:val="24"/>
        </w:rPr>
        <w:t xml:space="preserve"> eigoje paaiškėjo</w:t>
      </w:r>
      <w:r w:rsidR="009170C4" w:rsidRPr="004A3DAB">
        <w:rPr>
          <w:rFonts w:ascii="Calibri Light" w:hAnsi="Calibri Light" w:cs="Calibri Light"/>
          <w:sz w:val="24"/>
          <w:szCs w:val="24"/>
        </w:rPr>
        <w:t xml:space="preserve">, kad tokio pobūdžio statybos darbų vykdymas yra netikslingas. </w:t>
      </w:r>
      <w:r w:rsidR="005919C3" w:rsidRPr="004A3DAB">
        <w:rPr>
          <w:rFonts w:ascii="Calibri Light" w:hAnsi="Calibri Light" w:cs="Calibri Light"/>
          <w:sz w:val="24"/>
          <w:szCs w:val="24"/>
        </w:rPr>
        <w:t>A</w:t>
      </w:r>
      <w:r w:rsidR="00A14F8F" w:rsidRPr="004A3DAB">
        <w:rPr>
          <w:rFonts w:ascii="Calibri Light" w:hAnsi="Calibri Light" w:cs="Calibri Light"/>
          <w:sz w:val="24"/>
          <w:szCs w:val="24"/>
        </w:rPr>
        <w:t>tsisakomų darbų (darbų apimties) vertė negali viršyti 15 (penkiolika) procentų pradinės Sutarties vertės (nuostata dėl atsisakomų</w:t>
      </w:r>
      <w:r w:rsidR="0020761C" w:rsidRPr="004A3DAB">
        <w:rPr>
          <w:rFonts w:ascii="Calibri Light" w:hAnsi="Calibri Light" w:cs="Calibri Light"/>
          <w:sz w:val="24"/>
          <w:szCs w:val="24"/>
        </w:rPr>
        <w:t xml:space="preserve"> </w:t>
      </w:r>
      <w:r w:rsidR="00A14F8F" w:rsidRPr="004A3DAB">
        <w:rPr>
          <w:rFonts w:ascii="Calibri Light" w:hAnsi="Calibri Light" w:cs="Calibri Light"/>
          <w:sz w:val="24"/>
          <w:szCs w:val="24"/>
        </w:rPr>
        <w:t>darbų vertės ribų taikoma tik Fiksuotoms kainos sutartims);</w:t>
      </w:r>
    </w:p>
    <w:p w14:paraId="4D540206" w14:textId="70946CD5" w:rsidR="00225F8B" w:rsidRPr="004A3DAB" w:rsidRDefault="007C4C25" w:rsidP="00225F8B">
      <w:pPr>
        <w:numPr>
          <w:ilvl w:val="1"/>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Jei siūlymą dėl atsisakomų (nevykdomų) darbų inicijuoja Rangovas, Rangovas parengia pakeitimo dokumentus, kuriuose turi būti nurodytas tikslus atsisakomų (nevykdomų) darbų pavadinimas, vienetai, kiekis, argumentai, pagrindžiantys būtinybę atsisakyti darbų, techniniai sprendiniai (pavyzdžiui, aktai, brėžiniai ir kita), atsisakomų (nevykdomų) darbų kainos bei kita reikšminga informacija. Jei siūlymą dėl atsisakomų darbų inicijuoja Užsakovas</w:t>
      </w:r>
      <w:r w:rsidR="00905E49" w:rsidRPr="004A3DAB">
        <w:rPr>
          <w:rFonts w:ascii="Calibri Light" w:eastAsia="Times New Roman" w:hAnsi="Calibri Light" w:cs="Calibri Light"/>
          <w:sz w:val="24"/>
          <w:szCs w:val="24"/>
        </w:rPr>
        <w:t xml:space="preserve"> ar</w:t>
      </w:r>
      <w:r w:rsidR="00CB43C7" w:rsidRPr="004A3DAB">
        <w:rPr>
          <w:rFonts w:ascii="Calibri Light" w:eastAsia="Times New Roman" w:hAnsi="Calibri Light" w:cs="Calibri Light"/>
          <w:sz w:val="24"/>
          <w:szCs w:val="24"/>
        </w:rPr>
        <w:t xml:space="preserve"> </w:t>
      </w:r>
      <w:r w:rsidR="00527882" w:rsidRPr="004A3DAB">
        <w:rPr>
          <w:rFonts w:ascii="Calibri Light" w:hAnsi="Calibri Light" w:cs="Calibri Light"/>
          <w:sz w:val="24"/>
          <w:szCs w:val="24"/>
        </w:rPr>
        <w:t>Statinio statybos techninis prižiūrėtojas</w:t>
      </w:r>
      <w:r w:rsidRPr="004A3DAB">
        <w:rPr>
          <w:rFonts w:ascii="Calibri Light" w:eastAsia="Times New Roman" w:hAnsi="Calibri Light" w:cs="Calibri Light"/>
          <w:sz w:val="24"/>
          <w:szCs w:val="24"/>
        </w:rPr>
        <w:t xml:space="preserve">, Užsakovas parengia </w:t>
      </w:r>
      <w:r w:rsidRPr="004A3DAB">
        <w:rPr>
          <w:rFonts w:ascii="Calibri Light" w:eastAsia="Times New Roman" w:hAnsi="Calibri Light" w:cs="Calibri Light"/>
          <w:sz w:val="24"/>
          <w:szCs w:val="24"/>
        </w:rPr>
        <w:lastRenderedPageBreak/>
        <w:t xml:space="preserve">pakeitimo dokumentus, kuriuose turi būti nurodytas tikslus atsisakomų darbų pavadinimas, vienetai, kiekis, atsisakymo pagrindas (nurodomas Sutarties punktas pvz. Sutarties Bendrųjų sąlygų </w:t>
      </w:r>
      <w:r w:rsidR="00C75FB3" w:rsidRPr="004A3DAB">
        <w:rPr>
          <w:rFonts w:ascii="Calibri Light" w:eastAsia="Times New Roman" w:hAnsi="Calibri Light" w:cs="Calibri Light"/>
          <w:sz w:val="24"/>
          <w:szCs w:val="24"/>
        </w:rPr>
        <w:t>19</w:t>
      </w:r>
      <w:r w:rsidRPr="004A3DAB">
        <w:rPr>
          <w:rFonts w:ascii="Calibri Light" w:eastAsia="Times New Roman" w:hAnsi="Calibri Light" w:cs="Calibri Light"/>
          <w:sz w:val="24"/>
          <w:szCs w:val="24"/>
        </w:rPr>
        <w:t>.2.8 punktas), atsisakomų darbų kainos bei kita reikšminga informacija.</w:t>
      </w:r>
      <w:r w:rsidR="00E35EC7" w:rsidRPr="004A3DAB">
        <w:rPr>
          <w:rFonts w:ascii="Calibri Light" w:hAnsi="Calibri Light" w:cs="Calibri Light"/>
          <w:sz w:val="24"/>
          <w:szCs w:val="24"/>
        </w:rPr>
        <w:t xml:space="preserve"> </w:t>
      </w:r>
      <w:r w:rsidRPr="004A3DAB">
        <w:rPr>
          <w:rFonts w:ascii="Calibri Light" w:eastAsia="Times New Roman" w:hAnsi="Calibri Light" w:cs="Calibri Light"/>
          <w:sz w:val="24"/>
          <w:szCs w:val="24"/>
        </w:rPr>
        <w:t xml:space="preserve"> Parengti pakeitimo dokumentai patvirtinami Rangovo, Užsakovo, Statinio statybos techninio prižiūrėtojo ir (ar) projektuotojo ir (ar) Statinio projekto vykdymo priežiūros vadovo paraša</w:t>
      </w:r>
      <w:r w:rsidR="005119F6">
        <w:rPr>
          <w:rFonts w:ascii="Calibri Light" w:eastAsia="Times New Roman" w:hAnsi="Calibri Light" w:cs="Calibri Light"/>
          <w:sz w:val="24"/>
          <w:szCs w:val="24"/>
        </w:rPr>
        <w:t>is</w:t>
      </w:r>
      <w:r w:rsidRPr="004A3DAB">
        <w:rPr>
          <w:rFonts w:ascii="Calibri Light" w:eastAsia="Times New Roman" w:hAnsi="Calibri Light" w:cs="Calibri Light"/>
          <w:sz w:val="24"/>
          <w:szCs w:val="24"/>
        </w:rPr>
        <w:t>.</w:t>
      </w:r>
      <w:r w:rsidR="004864FF" w:rsidRPr="004A3DAB">
        <w:rPr>
          <w:rFonts w:ascii="Calibri Light" w:hAnsi="Calibri Light" w:cs="Calibri Light"/>
          <w:sz w:val="24"/>
          <w:szCs w:val="24"/>
        </w:rPr>
        <w:t xml:space="preserve"> </w:t>
      </w:r>
      <w:r w:rsidRPr="004A3DAB">
        <w:rPr>
          <w:rFonts w:ascii="Calibri Light" w:eastAsia="Times New Roman" w:hAnsi="Calibri Light" w:cs="Calibri Light"/>
          <w:sz w:val="24"/>
          <w:szCs w:val="24"/>
        </w:rPr>
        <w:t xml:space="preserve">Pakeitimas, pridedant parengtus ir suderintus pakeitimo dokumentus, įforminamas raštišku susitarimu dėl Sutarties pakeitimo (Sutarties kaina mažinama atsisakomų (nevykdomų) darbų verte). Toks susitarimas turi būti patvirtintas ir pasirašytas Šalių ir laikomas neatskiriama Sutarties dalimi. </w:t>
      </w:r>
    </w:p>
    <w:p w14:paraId="609F8165" w14:textId="7421BCC7" w:rsidR="00910106" w:rsidRPr="004A3DAB" w:rsidRDefault="007C4C25" w:rsidP="00225F8B">
      <w:pPr>
        <w:tabs>
          <w:tab w:val="left" w:pos="1134"/>
        </w:tabs>
        <w:suppressAutoHyphens/>
        <w:autoSpaceDE w:val="0"/>
        <w:autoSpaceDN w:val="0"/>
        <w:spacing w:after="0" w:line="240" w:lineRule="auto"/>
        <w:ind w:left="567"/>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 </w:t>
      </w:r>
    </w:p>
    <w:p w14:paraId="56B29988" w14:textId="6E178BA0" w:rsidR="00311EF4" w:rsidRPr="004A3DAB"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sz w:val="24"/>
          <w:szCs w:val="24"/>
        </w:rPr>
      </w:pPr>
      <w:r w:rsidRPr="004A3DAB">
        <w:rPr>
          <w:rFonts w:ascii="Calibri Light" w:eastAsia="Times New Roman" w:hAnsi="Calibri Light" w:cs="Calibri Light"/>
          <w:b/>
          <w:bCs/>
          <w:sz w:val="24"/>
          <w:szCs w:val="24"/>
        </w:rPr>
        <w:t>SUTARTIES VYKDYMO SUSTABDYMAS / PRATĘSIMAS</w:t>
      </w:r>
    </w:p>
    <w:p w14:paraId="3C68F814" w14:textId="561BDA94" w:rsidR="009068C2" w:rsidRPr="004A3DAB" w:rsidRDefault="009068C2" w:rsidP="00416792">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Darbų vykdymo sustabdymas yra atliekamas Užsakovo nurodymu įvertinus gautą Rangovo prašymą arba Užsakovo iniciatyva. Sutarties vykdymas gali būti sustabdomas tokiais atvejais:</w:t>
      </w:r>
    </w:p>
    <w:p w14:paraId="53D57F90" w14:textId="234BEEE4" w:rsidR="005D3C87" w:rsidRPr="004A3DAB" w:rsidRDefault="005D3C87" w:rsidP="005D3C87">
      <w:pPr>
        <w:pStyle w:val="ListParagraph"/>
        <w:numPr>
          <w:ilvl w:val="2"/>
          <w:numId w:val="2"/>
        </w:numPr>
        <w:suppressAutoHyphens/>
        <w:autoSpaceDN w:val="0"/>
        <w:spacing w:after="0" w:line="240" w:lineRule="auto"/>
        <w:contextualSpacing w:val="0"/>
        <w:jc w:val="both"/>
        <w:textAlignment w:val="baseline"/>
        <w:rPr>
          <w:rFonts w:ascii="Calibri Light" w:eastAsia="Arial" w:hAnsi="Calibri Light" w:cs="Calibri Light"/>
          <w:sz w:val="24"/>
          <w:szCs w:val="24"/>
        </w:rPr>
      </w:pPr>
      <w:bookmarkStart w:id="64" w:name="_Ref44959416"/>
      <w:r w:rsidRPr="004A3DAB">
        <w:rPr>
          <w:rFonts w:ascii="Calibri Light" w:eastAsia="Arial" w:hAnsi="Calibri Light" w:cs="Calibri Light"/>
          <w:sz w:val="24"/>
          <w:szCs w:val="24"/>
        </w:rPr>
        <w:t>sustabdytas, sumažintas ar panaikintas Užsakovo šio pirkimo objekto finansavimas, dėl ko Užsakovas turi organizuoti papildomų lėšų pritraukimą;</w:t>
      </w:r>
      <w:r w:rsidRPr="004A3DAB">
        <w:rPr>
          <w:rFonts w:ascii="Calibri Light" w:eastAsia="Times New Roman" w:hAnsi="Calibri Light" w:cs="Calibri Light"/>
          <w:sz w:val="24"/>
          <w:szCs w:val="24"/>
        </w:rPr>
        <w:tab/>
      </w:r>
    </w:p>
    <w:p w14:paraId="0645B470" w14:textId="77777777" w:rsidR="00E0524D" w:rsidRPr="004A3DAB" w:rsidRDefault="00E0524D" w:rsidP="00E0524D">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dėl teisminių (arbitražinių) ginčų su Užsakovu ar trečiaisiais asmenimis, kurių dalykas yra tiesiogiai susijęs su Sutarties vykdymu; </w:t>
      </w:r>
    </w:p>
    <w:bookmarkEnd w:id="64"/>
    <w:p w14:paraId="06323082" w14:textId="449D779B" w:rsidR="009068C2" w:rsidRPr="004A3DAB" w:rsidRDefault="009068C2" w:rsidP="00616CD1">
      <w:pPr>
        <w:numPr>
          <w:ilvl w:val="2"/>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 Darbų ar jų dalies negalima vykdyti pagal atitinkamų teisės aktų reikalavimus dėl hidrometeorologinių sąlygų, kurios nėra nenugalimos jėgos aplinkybės pagal Sutarties </w:t>
      </w:r>
      <w:r w:rsidR="00436B53" w:rsidRPr="004A3DAB">
        <w:rPr>
          <w:rFonts w:ascii="Calibri Light" w:eastAsia="Times New Roman" w:hAnsi="Calibri Light" w:cs="Calibri Light"/>
          <w:sz w:val="24"/>
          <w:szCs w:val="24"/>
        </w:rPr>
        <w:t>B</w:t>
      </w:r>
      <w:r w:rsidRPr="004A3DAB">
        <w:rPr>
          <w:rFonts w:ascii="Calibri Light" w:eastAsia="Times New Roman" w:hAnsi="Calibri Light" w:cs="Calibri Light"/>
          <w:sz w:val="24"/>
          <w:szCs w:val="24"/>
        </w:rPr>
        <w:t xml:space="preserve">endrųjų sąlygų </w:t>
      </w:r>
      <w:r w:rsidR="00FF4246" w:rsidRPr="004A3DAB">
        <w:rPr>
          <w:rFonts w:ascii="Calibri Light" w:eastAsia="Times New Roman" w:hAnsi="Calibri Light" w:cs="Calibri Light"/>
          <w:sz w:val="24"/>
          <w:szCs w:val="24"/>
        </w:rPr>
        <w:fldChar w:fldCharType="begin"/>
      </w:r>
      <w:r w:rsidR="00FF4246" w:rsidRPr="004A3DAB">
        <w:rPr>
          <w:rFonts w:ascii="Calibri Light" w:eastAsia="Times New Roman" w:hAnsi="Calibri Light" w:cs="Calibri Light"/>
          <w:sz w:val="24"/>
          <w:szCs w:val="24"/>
        </w:rPr>
        <w:instrText xml:space="preserve"> REF _Ref44958680 \r \h </w:instrText>
      </w:r>
      <w:r w:rsidR="00572058" w:rsidRPr="004A3DAB">
        <w:rPr>
          <w:rFonts w:ascii="Calibri Light" w:eastAsia="Times New Roman" w:hAnsi="Calibri Light" w:cs="Calibri Light"/>
          <w:sz w:val="24"/>
          <w:szCs w:val="24"/>
        </w:rPr>
        <w:instrText xml:space="preserve"> \* MERGEFORMAT </w:instrText>
      </w:r>
      <w:r w:rsidR="00FF4246" w:rsidRPr="004A3DAB">
        <w:rPr>
          <w:rFonts w:ascii="Calibri Light" w:eastAsia="Times New Roman" w:hAnsi="Calibri Light" w:cs="Calibri Light"/>
          <w:sz w:val="24"/>
          <w:szCs w:val="24"/>
        </w:rPr>
      </w:r>
      <w:r w:rsidR="00FF4246" w:rsidRPr="004A3DAB">
        <w:rPr>
          <w:rFonts w:ascii="Calibri Light" w:eastAsia="Times New Roman" w:hAnsi="Calibri Light" w:cs="Calibri Light"/>
          <w:sz w:val="24"/>
          <w:szCs w:val="24"/>
        </w:rPr>
        <w:fldChar w:fldCharType="separate"/>
      </w:r>
      <w:r w:rsidR="0072538D">
        <w:rPr>
          <w:rFonts w:ascii="Calibri Light" w:eastAsia="Times New Roman" w:hAnsi="Calibri Light" w:cs="Calibri Light"/>
          <w:sz w:val="24"/>
          <w:szCs w:val="24"/>
        </w:rPr>
        <w:t>14</w:t>
      </w:r>
      <w:r w:rsidR="00FF4246" w:rsidRPr="004A3DAB">
        <w:rPr>
          <w:rFonts w:ascii="Calibri Light" w:eastAsia="Times New Roman" w:hAnsi="Calibri Light" w:cs="Calibri Light"/>
          <w:sz w:val="24"/>
          <w:szCs w:val="24"/>
        </w:rPr>
        <w:fldChar w:fldCharType="end"/>
      </w:r>
      <w:r w:rsidR="00FF4246" w:rsidRPr="004A3DAB">
        <w:rPr>
          <w:rFonts w:ascii="Calibri Light" w:eastAsia="Times New Roman" w:hAnsi="Calibri Light" w:cs="Calibri Light"/>
          <w:sz w:val="24"/>
          <w:szCs w:val="24"/>
        </w:rPr>
        <w:t xml:space="preserve"> </w:t>
      </w:r>
      <w:r w:rsidR="00436B53" w:rsidRPr="004A3DAB">
        <w:rPr>
          <w:rFonts w:ascii="Calibri Light" w:eastAsia="Times New Roman" w:hAnsi="Calibri Light" w:cs="Calibri Light"/>
          <w:sz w:val="24"/>
          <w:szCs w:val="24"/>
        </w:rPr>
        <w:t>skyrių</w:t>
      </w:r>
      <w:r w:rsidRPr="004A3DAB">
        <w:rPr>
          <w:rFonts w:ascii="Calibri Light" w:eastAsia="Times New Roman" w:hAnsi="Calibri Light" w:cs="Calibri Light"/>
          <w:sz w:val="24"/>
          <w:szCs w:val="24"/>
        </w:rPr>
        <w:t xml:space="preserve">, ir pagal atitinkamuose galiojančiuose teisės aktuose nustatytą darbų technologiją ir seką dėl to yra būtina sustabdyti Darbų vykdymą; </w:t>
      </w:r>
    </w:p>
    <w:p w14:paraId="6DF3B674" w14:textId="77777777" w:rsidR="007434BF" w:rsidRPr="004A3DAB" w:rsidRDefault="007434BF" w:rsidP="007434BF">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Užsakovui būtinas papildomas laikas įvykdyti viešojo pirkimo procedūras, kurių neįvykdžius negalima tęsti Darbų;</w:t>
      </w:r>
    </w:p>
    <w:p w14:paraId="4E7BAE5D" w14:textId="56E24781" w:rsidR="009068C2" w:rsidRPr="004A3DAB" w:rsidRDefault="009068C2" w:rsidP="00616CD1">
      <w:pPr>
        <w:numPr>
          <w:ilvl w:val="2"/>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bookmarkStart w:id="65" w:name="_Ref44959575"/>
      <w:r w:rsidRPr="004A3DAB">
        <w:rPr>
          <w:rFonts w:ascii="Calibri Light" w:eastAsia="Times New Roman" w:hAnsi="Calibri Light" w:cs="Calibri Light"/>
          <w:sz w:val="24"/>
          <w:szCs w:val="24"/>
        </w:rPr>
        <w:t>ne dėl Rangovo kaltės įvykus avarijai ar iškilus avarijos grėsmei;</w:t>
      </w:r>
      <w:bookmarkEnd w:id="65"/>
    </w:p>
    <w:p w14:paraId="3CEB0F28" w14:textId="4DF6A560" w:rsidR="007F05BC" w:rsidRPr="004A3DAB" w:rsidRDefault="007F05BC" w:rsidP="007F05BC">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Užsakovas Sutartyje nurodyta tvarka negali vykdyti savo įsipareigojimų dėl nenumatytų aplinkybių, o  Rangovas dėl to negali vykdyti Sutarties;</w:t>
      </w:r>
    </w:p>
    <w:p w14:paraId="79DCF608" w14:textId="304BCC9B" w:rsidR="009068C2" w:rsidRPr="004A3DAB" w:rsidRDefault="009068C2" w:rsidP="00616CD1">
      <w:pPr>
        <w:numPr>
          <w:ilvl w:val="2"/>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Projekto ekspertizės atlikimo laikotarpiu (jeigu tokia atliekama); </w:t>
      </w:r>
    </w:p>
    <w:p w14:paraId="2FE7F73D" w14:textId="6A6A5813" w:rsidR="00DC411E" w:rsidRPr="004A3DAB" w:rsidRDefault="00DC411E" w:rsidP="00DC411E">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Dėl force majeure aplinkybių (Bendrųjų sąlygų 1</w:t>
      </w:r>
      <w:r w:rsidR="00191791" w:rsidRPr="004A3DAB">
        <w:rPr>
          <w:rFonts w:ascii="Calibri Light" w:hAnsi="Calibri Light" w:cs="Calibri Light"/>
          <w:sz w:val="24"/>
          <w:szCs w:val="24"/>
        </w:rPr>
        <w:t>5</w:t>
      </w:r>
      <w:r w:rsidRPr="004A3DAB">
        <w:rPr>
          <w:rFonts w:ascii="Calibri Light" w:hAnsi="Calibri Light" w:cs="Calibri Light"/>
          <w:sz w:val="24"/>
          <w:szCs w:val="24"/>
        </w:rPr>
        <w:t xml:space="preserve"> skyrius); </w:t>
      </w:r>
    </w:p>
    <w:p w14:paraId="30F89D58" w14:textId="2300CCE7" w:rsidR="00205E78" w:rsidRPr="004A3DAB" w:rsidRDefault="00205E78" w:rsidP="00205E78">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atsirado kitos nei nurodytos šio skyriaus ‎2</w:t>
      </w:r>
      <w:r w:rsidR="00C75FB3" w:rsidRPr="004A3DAB">
        <w:rPr>
          <w:rFonts w:ascii="Calibri Light" w:hAnsi="Calibri Light" w:cs="Calibri Light"/>
          <w:sz w:val="24"/>
          <w:szCs w:val="24"/>
        </w:rPr>
        <w:t>0</w:t>
      </w:r>
      <w:r w:rsidRPr="004A3DAB">
        <w:rPr>
          <w:rFonts w:ascii="Calibri Light" w:hAnsi="Calibri Light" w:cs="Calibri Light"/>
          <w:sz w:val="24"/>
          <w:szCs w:val="24"/>
        </w:rPr>
        <w:t>.1.1-2</w:t>
      </w:r>
      <w:r w:rsidR="00C75FB3" w:rsidRPr="004A3DAB">
        <w:rPr>
          <w:rFonts w:ascii="Calibri Light" w:hAnsi="Calibri Light" w:cs="Calibri Light"/>
          <w:sz w:val="24"/>
          <w:szCs w:val="24"/>
        </w:rPr>
        <w:t>0</w:t>
      </w:r>
      <w:r w:rsidRPr="004A3DAB">
        <w:rPr>
          <w:rFonts w:ascii="Calibri Light" w:hAnsi="Calibri Light" w:cs="Calibri Light"/>
          <w:sz w:val="24"/>
          <w:szCs w:val="24"/>
        </w:rPr>
        <w:t>.</w:t>
      </w:r>
      <w:r w:rsidR="006664CF" w:rsidRPr="004A3DAB">
        <w:rPr>
          <w:rFonts w:ascii="Calibri Light" w:hAnsi="Calibri Light" w:cs="Calibri Light"/>
          <w:sz w:val="24"/>
          <w:szCs w:val="24"/>
        </w:rPr>
        <w:t>1</w:t>
      </w:r>
      <w:r w:rsidRPr="004A3DAB">
        <w:rPr>
          <w:rFonts w:ascii="Calibri Light" w:hAnsi="Calibri Light" w:cs="Calibri Light"/>
          <w:sz w:val="24"/>
          <w:szCs w:val="24"/>
        </w:rPr>
        <w:t>.</w:t>
      </w:r>
      <w:r w:rsidR="000A2382">
        <w:rPr>
          <w:rFonts w:ascii="Calibri Light" w:hAnsi="Calibri Light" w:cs="Calibri Light"/>
          <w:sz w:val="24"/>
          <w:szCs w:val="24"/>
        </w:rPr>
        <w:t>8</w:t>
      </w:r>
      <w:r w:rsidRPr="004A3DAB">
        <w:rPr>
          <w:rFonts w:ascii="Calibri Light" w:hAnsi="Calibri Light" w:cs="Calibri Light"/>
          <w:sz w:val="24"/>
          <w:szCs w:val="24"/>
        </w:rPr>
        <w:t xml:space="preserve"> punktuose nenumatytos aplinkybės, trukdančios tinkamai vykdyti Sutartį, objektyviai nepriklausančios nuo Šalių, kurios nebuvo Šalims žinomos Pirkimo vykdymo metu</w:t>
      </w:r>
      <w:r w:rsidR="00055C13" w:rsidRPr="004A3DAB">
        <w:rPr>
          <w:rFonts w:ascii="Calibri Light" w:hAnsi="Calibri Light" w:cs="Calibri Light"/>
          <w:sz w:val="24"/>
          <w:szCs w:val="24"/>
        </w:rPr>
        <w:t xml:space="preserve"> ir kurių pašalinimas pagrįstai reikalauja papildomo laiko, sprendimų, derybų su Rangovu ar trečiosiomis šalimis (pvz. valstybės institucijomis) ir (ar) papildomų pirkimų</w:t>
      </w:r>
      <w:r w:rsidR="00E90C5D" w:rsidRPr="004A3DAB">
        <w:rPr>
          <w:rFonts w:ascii="Calibri Light" w:hAnsi="Calibri Light" w:cs="Calibri Light"/>
          <w:sz w:val="24"/>
          <w:szCs w:val="24"/>
        </w:rPr>
        <w:t>.</w:t>
      </w:r>
      <w:r w:rsidR="00296AC0" w:rsidRPr="004A3DAB">
        <w:rPr>
          <w:rFonts w:ascii="Calibri Light" w:hAnsi="Calibri Light" w:cs="Calibri Light"/>
          <w:sz w:val="24"/>
          <w:szCs w:val="24"/>
        </w:rPr>
        <w:t xml:space="preserve"> </w:t>
      </w:r>
      <w:r w:rsidRPr="004A3DAB">
        <w:rPr>
          <w:rFonts w:ascii="Calibri Light" w:hAnsi="Calibri Light" w:cs="Calibri Light"/>
          <w:sz w:val="24"/>
          <w:szCs w:val="24"/>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2D39C3C7" w:rsidR="00EF43DD" w:rsidRPr="004A3DAB" w:rsidRDefault="00EF43DD" w:rsidP="00D9133B">
      <w:pPr>
        <w:pStyle w:val="ListParagraph"/>
        <w:numPr>
          <w:ilvl w:val="1"/>
          <w:numId w:val="2"/>
        </w:numPr>
        <w:tabs>
          <w:tab w:val="clear" w:pos="567"/>
          <w:tab w:val="num" w:pos="851"/>
        </w:tabs>
        <w:autoSpaceDN w:val="0"/>
        <w:spacing w:after="0" w:line="240" w:lineRule="auto"/>
        <w:ind w:left="851" w:hanging="851"/>
        <w:contextualSpacing w:val="0"/>
        <w:jc w:val="both"/>
        <w:rPr>
          <w:rFonts w:ascii="Calibri Light" w:hAnsi="Calibri Light" w:cs="Calibri Light"/>
          <w:sz w:val="24"/>
          <w:szCs w:val="24"/>
        </w:rPr>
      </w:pPr>
      <w:r w:rsidRPr="004A3DAB">
        <w:rPr>
          <w:rFonts w:ascii="Calibri Light" w:hAnsi="Calibri Light" w:cs="Calibri Light"/>
          <w:sz w:val="24"/>
          <w:szCs w:val="24"/>
        </w:rPr>
        <w:t>Rangovas, norėdamas sustabdyti Darbų vykdymą</w:t>
      </w:r>
      <w:r w:rsidR="00934AE8" w:rsidRPr="004A3DAB">
        <w:rPr>
          <w:rFonts w:ascii="Calibri Light" w:hAnsi="Calibri Light" w:cs="Calibri Light"/>
          <w:sz w:val="24"/>
          <w:szCs w:val="24"/>
        </w:rPr>
        <w:t xml:space="preserve"> (nurodydamas, kurio Darbų etapo vykdymą prašoma stabdyti, jei yra Darbų etapai)</w:t>
      </w:r>
      <w:r w:rsidRPr="004A3DAB">
        <w:rPr>
          <w:rFonts w:ascii="Calibri Light" w:hAnsi="Calibri Light" w:cs="Calibri Light"/>
          <w:sz w:val="24"/>
          <w:szCs w:val="24"/>
        </w:rPr>
        <w:t>, privalo raštu nedelsdamas, bet ne vėliau kaip per 4 (keturias) darbo dienas, kreiptis į Užsakovo atstovą, nurodydamas stabdymo aplinkybę (-es) (Sutarties Bendrųjų sąlygų 2</w:t>
      </w:r>
      <w:r w:rsidR="00C75FB3" w:rsidRPr="004A3DAB">
        <w:rPr>
          <w:rFonts w:ascii="Calibri Light" w:hAnsi="Calibri Light" w:cs="Calibri Light"/>
          <w:sz w:val="24"/>
          <w:szCs w:val="24"/>
        </w:rPr>
        <w:t>0</w:t>
      </w:r>
      <w:r w:rsidRPr="004A3DAB">
        <w:rPr>
          <w:rFonts w:ascii="Calibri Light" w:hAnsi="Calibri Light" w:cs="Calibri Light"/>
          <w:sz w:val="24"/>
          <w:szCs w:val="24"/>
        </w:rPr>
        <w:t>.1 punktas) bei galimą stabdymo terminą, pateikiant atitinkamų aplinkybių egzistavimo ir galimą stabdymo terminą pagrindžiančius įrodymus.</w:t>
      </w:r>
    </w:p>
    <w:p w14:paraId="5ED52B02" w14:textId="71381A5E" w:rsidR="0095764C" w:rsidRPr="004A3DAB" w:rsidRDefault="0095764C" w:rsidP="00D16581">
      <w:pPr>
        <w:pStyle w:val="ListParagraph"/>
        <w:numPr>
          <w:ilvl w:val="1"/>
          <w:numId w:val="2"/>
        </w:numPr>
        <w:tabs>
          <w:tab w:val="clear" w:pos="567"/>
          <w:tab w:val="num" w:pos="851"/>
        </w:tabs>
        <w:autoSpaceDN w:val="0"/>
        <w:spacing w:after="0" w:line="240" w:lineRule="auto"/>
        <w:ind w:left="851" w:hanging="851"/>
        <w:contextualSpacing w:val="0"/>
        <w:jc w:val="both"/>
        <w:rPr>
          <w:rFonts w:ascii="Calibri Light" w:hAnsi="Calibri Light" w:cs="Calibri Light"/>
          <w:sz w:val="24"/>
          <w:szCs w:val="24"/>
        </w:rPr>
      </w:pPr>
      <w:r w:rsidRPr="004A3DAB">
        <w:rPr>
          <w:rFonts w:ascii="Calibri Light" w:hAnsi="Calibri Light" w:cs="Calibri Light"/>
          <w:sz w:val="24"/>
          <w:szCs w:val="24"/>
        </w:rPr>
        <w:t>Užsakovas, įvertinęs Rangovo šio skyriaus 2</w:t>
      </w:r>
      <w:r w:rsidR="00C75FB3" w:rsidRPr="004A3DAB">
        <w:rPr>
          <w:rFonts w:ascii="Calibri Light" w:hAnsi="Calibri Light" w:cs="Calibri Light"/>
          <w:sz w:val="24"/>
          <w:szCs w:val="24"/>
        </w:rPr>
        <w:t>0</w:t>
      </w:r>
      <w:r w:rsidRPr="004A3DAB">
        <w:rPr>
          <w:rFonts w:ascii="Calibri Light" w:hAnsi="Calibri Light" w:cs="Calibri Light"/>
          <w:sz w:val="24"/>
          <w:szCs w:val="24"/>
        </w:rPr>
        <w:t xml:space="preserve">.2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A3DAB">
        <w:rPr>
          <w:rFonts w:ascii="Calibri Light" w:hAnsi="Calibri Light" w:cs="Calibri Light"/>
          <w:sz w:val="24"/>
          <w:szCs w:val="24"/>
        </w:rPr>
        <w:t xml:space="preserve"> Darbų vykdymą </w:t>
      </w:r>
      <w:r w:rsidRPr="004A3DAB">
        <w:rPr>
          <w:rFonts w:ascii="Calibri Light" w:hAnsi="Calibri Light" w:cs="Calibri Light"/>
          <w:sz w:val="24"/>
          <w:szCs w:val="24"/>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4A459543" w14:textId="5F460B72" w:rsidR="004F21B4" w:rsidRPr="004A3DAB" w:rsidRDefault="004F21B4" w:rsidP="004443A5">
      <w:pPr>
        <w:pStyle w:val="ListParagraph"/>
        <w:numPr>
          <w:ilvl w:val="1"/>
          <w:numId w:val="2"/>
        </w:numPr>
        <w:tabs>
          <w:tab w:val="clear" w:pos="567"/>
          <w:tab w:val="num" w:pos="851"/>
        </w:tabs>
        <w:autoSpaceDN w:val="0"/>
        <w:spacing w:after="0" w:line="240" w:lineRule="auto"/>
        <w:ind w:left="851" w:hanging="851"/>
        <w:contextualSpacing w:val="0"/>
        <w:jc w:val="both"/>
        <w:rPr>
          <w:rFonts w:ascii="Calibri Light" w:hAnsi="Calibri Light" w:cs="Calibri Light"/>
          <w:sz w:val="24"/>
          <w:szCs w:val="24"/>
        </w:rPr>
      </w:pPr>
      <w:r w:rsidRPr="004A3DAB">
        <w:rPr>
          <w:rFonts w:ascii="Calibri Light" w:hAnsi="Calibri Light" w:cs="Calibri Light"/>
          <w:sz w:val="24"/>
          <w:szCs w:val="24"/>
        </w:rPr>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A3DAB">
        <w:rPr>
          <w:rFonts w:ascii="Calibri Light" w:hAnsi="Calibri Light" w:cs="Calibri Light"/>
          <w:sz w:val="24"/>
          <w:szCs w:val="24"/>
        </w:rPr>
        <w:t xml:space="preserve"> kalendorinių</w:t>
      </w:r>
      <w:r w:rsidRPr="004A3DAB">
        <w:rPr>
          <w:rFonts w:ascii="Calibri Light" w:hAnsi="Calibri Light" w:cs="Calibri Light"/>
          <w:sz w:val="24"/>
          <w:szCs w:val="24"/>
        </w:rPr>
        <w:t xml:space="preserve"> dienų ne dėl Rangovo kaltės ir ne dėl </w:t>
      </w:r>
      <w:r w:rsidRPr="004A3DAB">
        <w:rPr>
          <w:rFonts w:ascii="Calibri Light" w:hAnsi="Calibri Light" w:cs="Calibri Light"/>
          <w:sz w:val="24"/>
          <w:szCs w:val="24"/>
        </w:rPr>
        <w:lastRenderedPageBreak/>
        <w:t xml:space="preserve">aplinkybių, kurių atsiradimo rizika tenka Rangovui, Rangovas gali rašytiniu pranešimu pareikalauti leidimo atnaujinti Darbų vykdymą per 30 (trisdešimt) </w:t>
      </w:r>
      <w:r w:rsidR="00B0229E" w:rsidRPr="004A3DAB">
        <w:rPr>
          <w:rFonts w:ascii="Calibri Light" w:hAnsi="Calibri Light" w:cs="Calibri Light"/>
          <w:sz w:val="24"/>
          <w:szCs w:val="24"/>
        </w:rPr>
        <w:t xml:space="preserve">kalendorinių </w:t>
      </w:r>
      <w:r w:rsidRPr="004A3DAB">
        <w:rPr>
          <w:rFonts w:ascii="Calibri Light" w:hAnsi="Calibri Light" w:cs="Calibri Light"/>
          <w:sz w:val="24"/>
          <w:szCs w:val="24"/>
        </w:rPr>
        <w:t>dienų, o tokio leidimo negavęs Sutartį nutraukti apie tai raštu pranešdamas Užsakovui Sutartyje nustatyta tvarka.</w:t>
      </w:r>
    </w:p>
    <w:p w14:paraId="01E1F194" w14:textId="3641784F" w:rsidR="00A02849" w:rsidRPr="004A3DAB" w:rsidRDefault="00A02849" w:rsidP="00A02849">
      <w:pPr>
        <w:pStyle w:val="ListParagraph"/>
        <w:numPr>
          <w:ilvl w:val="1"/>
          <w:numId w:val="2"/>
        </w:numPr>
        <w:tabs>
          <w:tab w:val="clear" w:pos="567"/>
          <w:tab w:val="num" w:pos="851"/>
        </w:tabs>
        <w:autoSpaceDN w:val="0"/>
        <w:spacing w:after="0" w:line="240" w:lineRule="auto"/>
        <w:ind w:left="851" w:hanging="851"/>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Laikotarpis, kurio metu Sutarties vykdymas buvo sustabdytas dėl šiame skyriuje nurodytų aplinkybių, į Darbų vykdymo terminą neįskaičiuojamas. </w:t>
      </w:r>
    </w:p>
    <w:p w14:paraId="2859C7E4" w14:textId="54FE55F7" w:rsidR="00244A47" w:rsidRPr="004A3DAB" w:rsidRDefault="00244A47" w:rsidP="00244A47">
      <w:pPr>
        <w:pStyle w:val="ListParagraph"/>
        <w:numPr>
          <w:ilvl w:val="1"/>
          <w:numId w:val="2"/>
        </w:numPr>
        <w:tabs>
          <w:tab w:val="clear" w:pos="567"/>
          <w:tab w:val="num" w:pos="851"/>
        </w:tabs>
        <w:autoSpaceDN w:val="0"/>
        <w:spacing w:after="0" w:line="240" w:lineRule="auto"/>
        <w:ind w:left="851" w:hanging="851"/>
        <w:contextualSpacing w:val="0"/>
        <w:jc w:val="both"/>
        <w:rPr>
          <w:rFonts w:ascii="Calibri Light" w:hAnsi="Calibri Light" w:cs="Calibri Light"/>
          <w:sz w:val="24"/>
          <w:szCs w:val="24"/>
        </w:rPr>
      </w:pPr>
      <w:r w:rsidRPr="004A3DAB">
        <w:rPr>
          <w:rFonts w:ascii="Calibri Light" w:hAnsi="Calibri Light" w:cs="Calibri Light"/>
          <w:sz w:val="24"/>
          <w:szCs w:val="24"/>
        </w:rPr>
        <w:t>Sutarties vykdymo sustabdymas savaime nesuteikia Rangovui teisės reikalauti Darbų vykdymo termino pratęsimo.</w:t>
      </w:r>
    </w:p>
    <w:p w14:paraId="68337EE8" w14:textId="648FAD59" w:rsidR="00244A47" w:rsidRPr="004A3DAB" w:rsidRDefault="00103C79" w:rsidP="00103C79">
      <w:pPr>
        <w:pStyle w:val="ListParagraph"/>
        <w:numPr>
          <w:ilvl w:val="1"/>
          <w:numId w:val="2"/>
        </w:numPr>
        <w:tabs>
          <w:tab w:val="clear" w:pos="567"/>
          <w:tab w:val="num" w:pos="851"/>
        </w:tabs>
        <w:autoSpaceDN w:val="0"/>
        <w:spacing w:after="0" w:line="240" w:lineRule="auto"/>
        <w:ind w:left="851" w:hanging="851"/>
        <w:contextualSpacing w:val="0"/>
        <w:jc w:val="both"/>
        <w:rPr>
          <w:rFonts w:ascii="Calibri Light" w:hAnsi="Calibri Light" w:cs="Calibri Light"/>
          <w:sz w:val="24"/>
          <w:szCs w:val="24"/>
        </w:rPr>
      </w:pPr>
      <w:r w:rsidRPr="004A3DAB">
        <w:rPr>
          <w:rFonts w:ascii="Calibri Light" w:hAnsi="Calibri Light" w:cs="Calibri Light"/>
          <w:sz w:val="24"/>
          <w:szCs w:val="24"/>
        </w:rPr>
        <w:t>Aplinkybių atsiradimas ir Sutarties vykdymo stabdymas nesuteikia Rangovui teisės reikalauti papildomo apmokėjimo, išskyrus jei Sutartyje tiksliai, aiškiai ir nedviprasmiškai numatyta kitaip.</w:t>
      </w:r>
    </w:p>
    <w:p w14:paraId="4769D260" w14:textId="0BC95A2B" w:rsidR="002802C3" w:rsidRPr="00093F45" w:rsidRDefault="00F451C3" w:rsidP="00093F45">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Pr>
          <w:rFonts w:ascii="Calibri Light" w:hAnsi="Calibri Light" w:cs="Calibri Light"/>
          <w:sz w:val="24"/>
          <w:szCs w:val="24"/>
        </w:rPr>
        <w:t>Su</w:t>
      </w:r>
      <w:r w:rsidR="00093F45">
        <w:rPr>
          <w:rFonts w:ascii="Calibri Light" w:hAnsi="Calibri Light" w:cs="Calibri Light"/>
          <w:sz w:val="24"/>
          <w:szCs w:val="24"/>
        </w:rPr>
        <w:t>ta</w:t>
      </w:r>
      <w:r>
        <w:rPr>
          <w:rFonts w:ascii="Calibri Light" w:hAnsi="Calibri Light" w:cs="Calibri Light"/>
          <w:sz w:val="24"/>
          <w:szCs w:val="24"/>
        </w:rPr>
        <w:t>rties vykdymo sustabdymo terminas</w:t>
      </w:r>
      <w:r w:rsidR="00093F45">
        <w:rPr>
          <w:rFonts w:ascii="Calibri Light" w:hAnsi="Calibri Light" w:cs="Calibri Light"/>
          <w:sz w:val="24"/>
          <w:szCs w:val="24"/>
        </w:rPr>
        <w:t xml:space="preserve">, dėl kuriuo Šalis gali vienašališkai nutraukti Sutartį, pranešdama apie tai kitai  Šaliai raštu Sutartyje nustatyta tvarka, yra </w:t>
      </w:r>
      <w:r w:rsidR="00093F45" w:rsidRPr="004A3DAB">
        <w:rPr>
          <w:rFonts w:ascii="Calibri Light" w:eastAsia="Times New Roman" w:hAnsi="Calibri Light" w:cs="Calibri Light"/>
          <w:bCs/>
          <w:sz w:val="24"/>
          <w:szCs w:val="24"/>
        </w:rPr>
        <w:t>numatytas Sutarties Specialiosiose sąlygose.</w:t>
      </w:r>
      <w:r w:rsidR="00093F45" w:rsidRPr="00093F45">
        <w:rPr>
          <w:rFonts w:ascii="Calibri Light" w:hAnsi="Calibri Light" w:cs="Calibri Light"/>
          <w:color w:val="FF0000"/>
          <w:sz w:val="24"/>
          <w:szCs w:val="24"/>
        </w:rPr>
        <w:t xml:space="preserve"> </w:t>
      </w:r>
      <w:r w:rsidRPr="00093F45">
        <w:rPr>
          <w:rFonts w:ascii="Calibri Light" w:hAnsi="Calibri Light" w:cs="Calibri Light"/>
          <w:color w:val="FF0000"/>
          <w:sz w:val="24"/>
          <w:szCs w:val="24"/>
        </w:rPr>
        <w:t xml:space="preserve"> </w:t>
      </w:r>
    </w:p>
    <w:p w14:paraId="6C5FCF7D" w14:textId="688AC398" w:rsidR="005623FB" w:rsidRPr="004A3DAB" w:rsidRDefault="00176680" w:rsidP="00CF319C">
      <w:pPr>
        <w:pStyle w:val="ListParagraph"/>
        <w:numPr>
          <w:ilvl w:val="1"/>
          <w:numId w:val="2"/>
        </w:numPr>
        <w:tabs>
          <w:tab w:val="clear" w:pos="567"/>
          <w:tab w:val="num" w:pos="851"/>
        </w:tabs>
        <w:autoSpaceDN w:val="0"/>
        <w:spacing w:after="0" w:line="240" w:lineRule="auto"/>
        <w:ind w:left="851" w:hanging="851"/>
        <w:contextualSpacing w:val="0"/>
        <w:jc w:val="both"/>
        <w:rPr>
          <w:rFonts w:ascii="Calibri Light" w:hAnsi="Calibri Light" w:cs="Calibri Light"/>
          <w:sz w:val="24"/>
          <w:szCs w:val="24"/>
        </w:rPr>
      </w:pPr>
      <w:r w:rsidRPr="004A3DAB">
        <w:rPr>
          <w:rFonts w:ascii="Calibri Light" w:hAnsi="Calibri Light" w:cs="Calibri Light"/>
          <w:sz w:val="24"/>
          <w:szCs w:val="24"/>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A3DAB">
        <w:rPr>
          <w:rFonts w:ascii="Calibri Light" w:hAnsi="Calibri Light" w:cs="Calibri Light"/>
          <w:sz w:val="24"/>
          <w:szCs w:val="24"/>
        </w:rPr>
        <w:t>.</w:t>
      </w:r>
    </w:p>
    <w:p w14:paraId="100D2264" w14:textId="4812439E" w:rsidR="009068C2" w:rsidRPr="004A3DAB" w:rsidRDefault="009068C2" w:rsidP="00416792">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Darbų vykdymo terminas Šalių susitarimu gali būti pratęstas tokiais atvejais:</w:t>
      </w:r>
    </w:p>
    <w:p w14:paraId="62ED0289" w14:textId="226A50FE" w:rsidR="009068C2" w:rsidRPr="004A3DAB"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A3DAB">
        <w:rPr>
          <w:rFonts w:ascii="Calibri Light" w:eastAsia="Times New Roman" w:hAnsi="Calibri Light" w:cs="Calibri Light"/>
          <w:sz w:val="24"/>
          <w:szCs w:val="24"/>
        </w:rPr>
        <w:t xml:space="preserve">vykdymo </w:t>
      </w:r>
      <w:r w:rsidRPr="004A3DAB">
        <w:rPr>
          <w:rFonts w:ascii="Calibri Light" w:eastAsia="Times New Roman" w:hAnsi="Calibri Light" w:cs="Calibri Light"/>
          <w:sz w:val="24"/>
          <w:szCs w:val="24"/>
        </w:rPr>
        <w:t xml:space="preserve"> terminą. Šiuo atveju Darbų </w:t>
      </w:r>
      <w:r w:rsidR="00D34DA3" w:rsidRPr="004A3DAB">
        <w:rPr>
          <w:rFonts w:ascii="Calibri Light" w:eastAsia="Times New Roman" w:hAnsi="Calibri Light" w:cs="Calibri Light"/>
          <w:sz w:val="24"/>
          <w:szCs w:val="24"/>
        </w:rPr>
        <w:t>vykdymo</w:t>
      </w:r>
      <w:r w:rsidRPr="004A3DAB">
        <w:rPr>
          <w:rFonts w:ascii="Calibri Light" w:eastAsia="Times New Roman" w:hAnsi="Calibri Light" w:cs="Calibri Light"/>
          <w:sz w:val="24"/>
          <w:szCs w:val="24"/>
        </w:rPr>
        <w:t xml:space="preserve"> terminas </w:t>
      </w:r>
      <w:r w:rsidR="00093F45">
        <w:rPr>
          <w:rFonts w:ascii="Calibri Light" w:eastAsia="Times New Roman" w:hAnsi="Calibri Light" w:cs="Calibri Light"/>
          <w:sz w:val="24"/>
          <w:szCs w:val="24"/>
        </w:rPr>
        <w:t xml:space="preserve">numatytas Sutarties </w:t>
      </w:r>
      <w:r w:rsidRPr="004A3DAB">
        <w:rPr>
          <w:rFonts w:ascii="Calibri Light" w:eastAsia="Times New Roman" w:hAnsi="Calibri Light" w:cs="Calibri Light"/>
          <w:sz w:val="24"/>
          <w:szCs w:val="24"/>
        </w:rPr>
        <w:t xml:space="preserve"> </w:t>
      </w:r>
      <w:r w:rsidR="00093F45" w:rsidRPr="004A3DAB">
        <w:rPr>
          <w:rFonts w:ascii="Calibri Light" w:eastAsia="Times New Roman" w:hAnsi="Calibri Light" w:cs="Calibri Light"/>
          <w:bCs/>
          <w:sz w:val="24"/>
          <w:szCs w:val="24"/>
        </w:rPr>
        <w:t>Specialiosiose sąlygose.</w:t>
      </w:r>
      <w:r w:rsidR="00093F45" w:rsidRPr="00093F45">
        <w:rPr>
          <w:rFonts w:ascii="Calibri Light" w:hAnsi="Calibri Light" w:cs="Calibri Light"/>
          <w:color w:val="FF0000"/>
          <w:sz w:val="24"/>
          <w:szCs w:val="24"/>
        </w:rPr>
        <w:t xml:space="preserve">  </w:t>
      </w:r>
    </w:p>
    <w:p w14:paraId="3987220E" w14:textId="4815DD58" w:rsidR="009068C2" w:rsidRPr="004A3DAB" w:rsidRDefault="009068C2" w:rsidP="00616CD1">
      <w:pPr>
        <w:numPr>
          <w:ilvl w:val="2"/>
          <w:numId w:val="2"/>
        </w:numPr>
        <w:tabs>
          <w:tab w:val="left" w:pos="1134"/>
        </w:tabs>
        <w:suppressAutoHyphens/>
        <w:autoSpaceDE w:val="0"/>
        <w:autoSpaceDN w:val="0"/>
        <w:spacing w:after="0" w:line="240" w:lineRule="auto"/>
        <w:jc w:val="both"/>
        <w:textAlignment w:val="baseline"/>
        <w:rPr>
          <w:rFonts w:ascii="Calibri Light" w:eastAsia="Batang" w:hAnsi="Calibri Light" w:cs="Calibri Light"/>
          <w:sz w:val="24"/>
          <w:szCs w:val="24"/>
        </w:rPr>
      </w:pPr>
      <w:r w:rsidRPr="004A3DAB">
        <w:rPr>
          <w:rFonts w:ascii="Calibri Light" w:eastAsia="Times New Roman" w:hAnsi="Calibri Light" w:cs="Calibri Light"/>
          <w:sz w:val="24"/>
          <w:szCs w:val="24"/>
        </w:rPr>
        <w:t xml:space="preserve">Sutarties vykdymo metu pasikeitus Lietuvos Respublikos teisės aktų nuostatoms, reglamentuojančioms statybos darbų trukmę, terminus ir (arba) jų priėmimo tvarką. Šiuo atveju Darbų </w:t>
      </w:r>
      <w:r w:rsidR="00D52A62" w:rsidRPr="004A3DAB">
        <w:rPr>
          <w:rFonts w:ascii="Calibri Light" w:eastAsia="Times New Roman" w:hAnsi="Calibri Light" w:cs="Calibri Light"/>
          <w:sz w:val="24"/>
          <w:szCs w:val="24"/>
        </w:rPr>
        <w:t>vykdymo</w:t>
      </w:r>
      <w:r w:rsidRPr="004A3DAB">
        <w:rPr>
          <w:rFonts w:ascii="Calibri Light" w:eastAsia="Batang" w:hAnsi="Calibri Light" w:cs="Calibri Light"/>
          <w:sz w:val="24"/>
          <w:szCs w:val="24"/>
        </w:rPr>
        <w:t xml:space="preserve"> pratęsimo terminas nustatomas vadovaujantis naujomis teisės aktų nuostatomis.</w:t>
      </w:r>
    </w:p>
    <w:p w14:paraId="129CD8A4" w14:textId="5745B21C" w:rsidR="004F0625" w:rsidRPr="004A3DAB" w:rsidRDefault="004F0625" w:rsidP="004F0625">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Užsakovui būtinas papildomas laikas įvykdyti viešojo pirkimo procedūras, kurių neįvykdžius negalima tęsti Darbų;</w:t>
      </w:r>
    </w:p>
    <w:p w14:paraId="27CEC958" w14:textId="2BC69825" w:rsidR="004F0625" w:rsidRPr="004A3DAB" w:rsidRDefault="00747744" w:rsidP="004F0625">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Darbų vykdymui Užsakovas pagal suderintą Darbų vykdymo grafiką negali suteikti eismo pertraukos;</w:t>
      </w:r>
    </w:p>
    <w:p w14:paraId="57947668" w14:textId="7E44A791" w:rsidR="009C6638" w:rsidRPr="004A3DAB" w:rsidRDefault="009C6638" w:rsidP="00C55A7F">
      <w:pPr>
        <w:pStyle w:val="ListParagraph"/>
        <w:numPr>
          <w:ilvl w:val="2"/>
          <w:numId w:val="2"/>
        </w:numPr>
        <w:tabs>
          <w:tab w:val="left" w:pos="6096"/>
        </w:tabs>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jei su Užsakovu susiję ūkio subjektai, išskyrus Rangovą ir su juo susijusius ūkio subjektus (</w:t>
      </w:r>
      <w:r w:rsidR="00AD2BF7" w:rsidRPr="004A3DAB">
        <w:rPr>
          <w:rFonts w:ascii="Calibri Light" w:hAnsi="Calibri Light" w:cs="Calibri Light"/>
          <w:sz w:val="24"/>
          <w:szCs w:val="24"/>
        </w:rPr>
        <w:t xml:space="preserve">subrangovus, </w:t>
      </w:r>
      <w:r w:rsidRPr="004A3DAB">
        <w:rPr>
          <w:rFonts w:ascii="Calibri Light" w:hAnsi="Calibri Light" w:cs="Calibri Light"/>
          <w:sz w:val="24"/>
          <w:szCs w:val="24"/>
        </w:rPr>
        <w:t xml:space="preserve"> ūkio subjektus, partnerius, kitus Rangovo kontrahentus), laiku neįvykdo darbų, nepristato prekių ar nesuteikia paslaugų, be kurių Rangovas objektyviai negali pradėti ar įvykdyti </w:t>
      </w:r>
      <w:r w:rsidR="00C55A7F" w:rsidRPr="004A3DAB">
        <w:rPr>
          <w:rFonts w:ascii="Calibri Light" w:hAnsi="Calibri Light" w:cs="Calibri Light"/>
          <w:sz w:val="24"/>
          <w:szCs w:val="24"/>
        </w:rPr>
        <w:t>Darbų pagal Sutartį</w:t>
      </w:r>
      <w:r w:rsidRPr="004A3DAB">
        <w:rPr>
          <w:rFonts w:ascii="Calibri Light" w:hAnsi="Calibri Light" w:cs="Calibri Light"/>
          <w:sz w:val="24"/>
          <w:szCs w:val="24"/>
        </w:rPr>
        <w:t>;</w:t>
      </w:r>
    </w:p>
    <w:p w14:paraId="7CC79928" w14:textId="05D71683" w:rsidR="00747744" w:rsidRPr="004A3DAB" w:rsidRDefault="00AA0214" w:rsidP="00C55A7F">
      <w:pPr>
        <w:pStyle w:val="ListParagraph"/>
        <w:numPr>
          <w:ilvl w:val="2"/>
          <w:numId w:val="2"/>
        </w:numPr>
        <w:tabs>
          <w:tab w:val="left" w:pos="6096"/>
        </w:tabs>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jei Užsakovas dėl Sutarties vykdymo metu atsiradusių objektyvių priežasčių negali vykdyti Sutartimi prisiimtų prievolių, aiškiai nurodytų Sutartyje, o Rangovas dėl to negali vykdyti </w:t>
      </w:r>
      <w:r w:rsidR="000C1880" w:rsidRPr="004A3DAB">
        <w:rPr>
          <w:rFonts w:ascii="Calibri Light" w:hAnsi="Calibri Light" w:cs="Calibri Light"/>
          <w:sz w:val="24"/>
          <w:szCs w:val="24"/>
        </w:rPr>
        <w:t>Darbų</w:t>
      </w:r>
      <w:r w:rsidRPr="004A3DAB">
        <w:rPr>
          <w:rFonts w:ascii="Calibri Light" w:hAnsi="Calibri Light" w:cs="Calibri Light"/>
          <w:sz w:val="24"/>
          <w:szCs w:val="24"/>
        </w:rPr>
        <w:t>;</w:t>
      </w:r>
    </w:p>
    <w:p w14:paraId="0E0FEEB1" w14:textId="3D9A4BF5" w:rsidR="00C344A7" w:rsidRPr="004A3DAB" w:rsidRDefault="00C344A7" w:rsidP="00C344A7">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dėl aplinkybių, susijusių su valstybės institucijų vėlavimu atlikti veiksmus, susijusius su Pirkimo objektu, teisės aktuose ar jų vidaus tvarkose nustatytais terminais</w:t>
      </w:r>
      <w:r w:rsidR="00F00780" w:rsidRPr="004A3DAB">
        <w:rPr>
          <w:rFonts w:ascii="Calibri Light" w:hAnsi="Calibri Light" w:cs="Calibri Light"/>
          <w:sz w:val="24"/>
          <w:szCs w:val="24"/>
        </w:rPr>
        <w:t xml:space="preserve">, su sąlyga, kad Rangovas kruopščiai laikosi nustatytų </w:t>
      </w:r>
      <w:r w:rsidR="009B2B7A" w:rsidRPr="004A3DAB">
        <w:rPr>
          <w:rFonts w:ascii="Calibri Light" w:hAnsi="Calibri Light" w:cs="Calibri Light"/>
          <w:sz w:val="24"/>
          <w:szCs w:val="24"/>
        </w:rPr>
        <w:t>valstybės institucijų</w:t>
      </w:r>
      <w:r w:rsidR="00F00780" w:rsidRPr="004A3DAB">
        <w:rPr>
          <w:rFonts w:ascii="Calibri Light" w:hAnsi="Calibri Light" w:cs="Calibri Light"/>
          <w:sz w:val="24"/>
          <w:szCs w:val="24"/>
        </w:rPr>
        <w:t xml:space="preserve"> nustatytų procedūrų ir terminų</w:t>
      </w:r>
      <w:r w:rsidR="009B2B7A" w:rsidRPr="004A3DAB">
        <w:rPr>
          <w:rFonts w:ascii="Calibri Light" w:hAnsi="Calibri Light" w:cs="Calibri Light"/>
          <w:sz w:val="24"/>
          <w:szCs w:val="24"/>
        </w:rPr>
        <w:t>,</w:t>
      </w:r>
      <w:r w:rsidRPr="004A3DAB">
        <w:rPr>
          <w:rFonts w:ascii="Calibri Light" w:hAnsi="Calibri Light" w:cs="Calibri Light"/>
          <w:sz w:val="24"/>
          <w:szCs w:val="24"/>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32FD649C" w:rsidR="00CA1BDD" w:rsidRPr="004A3DAB" w:rsidRDefault="00CA1BDD" w:rsidP="00CA1BDD">
      <w:pPr>
        <w:pStyle w:val="ListParagraph"/>
        <w:numPr>
          <w:ilvl w:val="1"/>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Darbų vykdymo terminas gali būti pratęsiamas Sutartyje nustatyta tvarka:</w:t>
      </w:r>
    </w:p>
    <w:p w14:paraId="4A43938A" w14:textId="5C026E27" w:rsidR="007644D3" w:rsidRPr="004A3DAB" w:rsidRDefault="007644D3" w:rsidP="007644D3">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A3DAB" w:rsidRDefault="00FC018F" w:rsidP="00FC018F">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Užsakovui raštu informavus Rangovą ir pateikus jam argumentuotą paaiškinimą, dėl kokių aplinkybių ir kuriam terminui yra būtina pratęsti Darbų vykdymo terminą, pateikiant susitarimą dėl Darbų vykdymo terminų pratęsimo pasirašymui. Rangovas ne vėliau kaip per 3 (tris) darbo dienas raštu informuoja Užsakovą ir patvirtina raštu (pasirašo susitarimą dėl Darbų vykdymo termino pratęsimo) sutikdamas su </w:t>
      </w:r>
      <w:r w:rsidRPr="004A3DAB">
        <w:rPr>
          <w:rFonts w:ascii="Calibri Light" w:hAnsi="Calibri Light" w:cs="Calibri Light"/>
          <w:sz w:val="24"/>
          <w:szCs w:val="24"/>
        </w:rPr>
        <w:lastRenderedPageBreak/>
        <w:t>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A3DAB" w:rsidRDefault="00415B0E" w:rsidP="00415B0E">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Darbų vykdymo termino pratęsimas vykdomas ne ilgesniam kaip konkrečios aplinkybės egzistavimo laikotarpiui.</w:t>
      </w:r>
    </w:p>
    <w:p w14:paraId="592CF51C" w14:textId="21DE4C46" w:rsidR="00E00D5B" w:rsidRPr="004A3DAB" w:rsidRDefault="00E00D5B" w:rsidP="00E00D5B">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Jei Darbų vykdymo pratęsimas įtakoja atskiro etapo ar Sutarties galiojimo laikotarpį, etapo ar Sutarties galiojimo laikotarpis pratęsiamas tokiu pat terminu, kiek yra pratęsiamas </w:t>
      </w:r>
      <w:r w:rsidR="002F6FD4" w:rsidRPr="004A3DAB">
        <w:rPr>
          <w:rFonts w:ascii="Calibri Light" w:hAnsi="Calibri Light" w:cs="Calibri Light"/>
          <w:sz w:val="24"/>
          <w:szCs w:val="24"/>
        </w:rPr>
        <w:t>Darbų vykdym</w:t>
      </w:r>
      <w:r w:rsidR="00A14EBF" w:rsidRPr="004A3DAB">
        <w:rPr>
          <w:rFonts w:ascii="Calibri Light" w:hAnsi="Calibri Light" w:cs="Calibri Light"/>
          <w:sz w:val="24"/>
          <w:szCs w:val="24"/>
        </w:rPr>
        <w:t>o terminas</w:t>
      </w:r>
      <w:r w:rsidRPr="004A3DAB">
        <w:rPr>
          <w:rFonts w:ascii="Calibri Light" w:hAnsi="Calibri Light" w:cs="Calibri Light"/>
          <w:sz w:val="24"/>
          <w:szCs w:val="24"/>
        </w:rPr>
        <w:t>;</w:t>
      </w:r>
    </w:p>
    <w:p w14:paraId="17407934" w14:textId="6DF3C8D7" w:rsidR="008C2B14" w:rsidRPr="004A3DAB" w:rsidRDefault="00C015FA" w:rsidP="008C2B14">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Darbų vykdymo </w:t>
      </w:r>
      <w:r w:rsidR="008C2B14" w:rsidRPr="004A3DAB">
        <w:rPr>
          <w:rFonts w:ascii="Calibri Light" w:hAnsi="Calibri Light" w:cs="Calibri Light"/>
          <w:sz w:val="24"/>
          <w:szCs w:val="24"/>
        </w:rPr>
        <w:t xml:space="preserve"> termino pratęsimas nesuteikia Rangovui teisės reikalauti papildomo apmokėjimo, išskyrus jei Sutartyje tiksliai, aiškiai ir nedviprasmiškai numatyta kitaip;</w:t>
      </w:r>
    </w:p>
    <w:p w14:paraId="299CBCB0" w14:textId="279556D4" w:rsidR="006E228B" w:rsidRPr="004A3DAB" w:rsidRDefault="006E228B" w:rsidP="006E228B">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Darbų vykdymo termin</w:t>
      </w:r>
      <w:r w:rsidR="005E791D">
        <w:rPr>
          <w:rFonts w:ascii="Calibri Light" w:hAnsi="Calibri Light" w:cs="Calibri Light"/>
          <w:sz w:val="24"/>
          <w:szCs w:val="24"/>
        </w:rPr>
        <w:t xml:space="preserve">o pratęsimas yra numatytas Sutarties Specialiosiose sąlygose. </w:t>
      </w:r>
      <w:r w:rsidRPr="004A3DAB">
        <w:rPr>
          <w:rFonts w:ascii="Calibri Light" w:hAnsi="Calibri Light" w:cs="Calibri Light"/>
          <w:sz w:val="24"/>
          <w:szCs w:val="24"/>
        </w:rPr>
        <w:t xml:space="preserve"> </w:t>
      </w:r>
    </w:p>
    <w:p w14:paraId="2D640BDB" w14:textId="77777777" w:rsidR="00B727DD" w:rsidRPr="004A3DAB" w:rsidRDefault="00B727DD" w:rsidP="00B727DD">
      <w:pPr>
        <w:pStyle w:val="ListParagraph"/>
        <w:numPr>
          <w:ilvl w:val="2"/>
          <w:numId w:val="2"/>
        </w:numPr>
        <w:autoSpaceDN w:val="0"/>
        <w:spacing w:after="0" w:line="240" w:lineRule="auto"/>
        <w:contextualSpacing w:val="0"/>
        <w:jc w:val="both"/>
        <w:rPr>
          <w:rFonts w:ascii="Calibri Light" w:hAnsi="Calibri Light" w:cs="Calibri Light"/>
          <w:sz w:val="24"/>
          <w:szCs w:val="24"/>
        </w:rPr>
      </w:pPr>
      <w:r w:rsidRPr="004A3DAB">
        <w:rPr>
          <w:rFonts w:ascii="Calibri Light" w:hAnsi="Calibri Light" w:cs="Calibri Light"/>
          <w:sz w:val="24"/>
          <w:szCs w:val="24"/>
        </w:rPr>
        <w:t xml:space="preserve">Šalys Darbų vykdymo termino pratęsimą patvirtina rašytiniu susitarimu. Toks susitarimas turi būti  pasirašytas Šalių ir laikomas neatskiriama Sutarties dalimi. </w:t>
      </w:r>
    </w:p>
    <w:p w14:paraId="0072E559" w14:textId="77777777" w:rsidR="006B6CDA" w:rsidRPr="004A3DAB" w:rsidRDefault="006B6CDA" w:rsidP="0011641C">
      <w:pPr>
        <w:tabs>
          <w:tab w:val="left" w:pos="851"/>
        </w:tabs>
        <w:suppressAutoHyphens/>
        <w:autoSpaceDE w:val="0"/>
        <w:autoSpaceDN w:val="0"/>
        <w:spacing w:after="0" w:line="240" w:lineRule="auto"/>
        <w:ind w:left="851"/>
        <w:jc w:val="both"/>
        <w:textAlignment w:val="baseline"/>
        <w:rPr>
          <w:rFonts w:ascii="Calibri Light" w:eastAsia="Times New Roman" w:hAnsi="Calibri Light" w:cs="Calibri Light"/>
          <w:sz w:val="24"/>
          <w:szCs w:val="24"/>
        </w:rPr>
      </w:pPr>
    </w:p>
    <w:p w14:paraId="782D6EA9" w14:textId="2AF2898A" w:rsidR="00471633" w:rsidRPr="004A3DAB"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SUTARTIES NUTRAUKIMAS</w:t>
      </w:r>
    </w:p>
    <w:p w14:paraId="085C18D5" w14:textId="01AE4971" w:rsidR="006B6CDA" w:rsidRPr="004A3DAB" w:rsidRDefault="006B6CDA" w:rsidP="00416792">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A3DAB" w:rsidRDefault="0091461C" w:rsidP="00416792">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
          <w:bCs/>
          <w:sz w:val="24"/>
          <w:szCs w:val="24"/>
        </w:rPr>
      </w:pPr>
      <w:r w:rsidRPr="004A3DAB">
        <w:rPr>
          <w:rFonts w:ascii="Calibri Light" w:eastAsia="Times New Roman" w:hAnsi="Calibri Light" w:cs="Calibri Light"/>
          <w:bCs/>
          <w:sz w:val="24"/>
          <w:szCs w:val="24"/>
        </w:rPr>
        <w:t>Užsakovas</w:t>
      </w:r>
      <w:r w:rsidRPr="004A3DAB">
        <w:rPr>
          <w:rFonts w:ascii="Calibri Light" w:eastAsia="Times New Roman" w:hAnsi="Calibri Light" w:cs="Calibri Light"/>
          <w:sz w:val="24"/>
          <w:szCs w:val="24"/>
        </w:rPr>
        <w:t xml:space="preserve"> turi teisę vienašališkai nutraukti Sutartį apie tai įspėjęs Rangovą raštu prieš ne trumpesnį negu </w:t>
      </w:r>
      <w:r w:rsidR="00C647D1" w:rsidRPr="004A3DAB">
        <w:rPr>
          <w:rFonts w:ascii="Calibri Light" w:eastAsia="Times New Roman" w:hAnsi="Calibri Light" w:cs="Calibri Light"/>
          <w:sz w:val="24"/>
          <w:szCs w:val="24"/>
        </w:rPr>
        <w:t>30</w:t>
      </w:r>
      <w:r w:rsidRPr="004A3DAB">
        <w:rPr>
          <w:rFonts w:ascii="Calibri Light" w:eastAsia="Times New Roman" w:hAnsi="Calibri Light" w:cs="Calibri Light"/>
          <w:sz w:val="24"/>
          <w:szCs w:val="24"/>
        </w:rPr>
        <w:t xml:space="preserve"> (</w:t>
      </w:r>
      <w:r w:rsidR="00C647D1" w:rsidRPr="004A3DAB">
        <w:rPr>
          <w:rFonts w:ascii="Calibri Light" w:eastAsia="Times New Roman" w:hAnsi="Calibri Light" w:cs="Calibri Light"/>
          <w:sz w:val="24"/>
          <w:szCs w:val="24"/>
        </w:rPr>
        <w:t>trisdešimties</w:t>
      </w:r>
      <w:r w:rsidR="004B29E0" w:rsidRPr="004A3DAB">
        <w:rPr>
          <w:rFonts w:ascii="Calibri Light" w:eastAsia="Times New Roman" w:hAnsi="Calibri Light" w:cs="Calibri Light"/>
          <w:sz w:val="24"/>
          <w:szCs w:val="24"/>
        </w:rPr>
        <w:t>)</w:t>
      </w:r>
      <w:r w:rsidRPr="004A3DAB">
        <w:rPr>
          <w:rFonts w:ascii="Calibri Light" w:eastAsia="Times New Roman" w:hAnsi="Calibri Light" w:cs="Calibri Light"/>
          <w:sz w:val="24"/>
          <w:szCs w:val="24"/>
        </w:rPr>
        <w:t xml:space="preserve"> kalendorinių dienų terminą šiais atvejais:</w:t>
      </w:r>
    </w:p>
    <w:p w14:paraId="73422AE1" w14:textId="22DB7847" w:rsidR="0091461C" w:rsidRPr="004A3DAB"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Rangovui yra inicijuojama (pateikiamas pareiškimas dėl bankroto ar restruktūrizavimo bylos iškėlimo) arba iškeliama bankroto ar restruktūrizavimo byla, arba Rangovas tampa nemokus, kaip tai numatyta Lietuvos Respublikos</w:t>
      </w:r>
      <w:r w:rsidR="00377F91" w:rsidRPr="004A3DAB">
        <w:rPr>
          <w:rFonts w:ascii="Calibri Light" w:hAnsi="Calibri Light" w:cs="Calibri Light"/>
          <w:sz w:val="24"/>
          <w:szCs w:val="24"/>
        </w:rPr>
        <w:t xml:space="preserve"> juridinių asmenų nemokumo įstatyme</w:t>
      </w:r>
      <w:r w:rsidRPr="004A3DAB">
        <w:rPr>
          <w:rFonts w:ascii="Calibri Light" w:hAnsi="Calibri Light" w:cs="Calibri Light"/>
          <w:sz w:val="24"/>
          <w:szCs w:val="24"/>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A3DAB">
        <w:rPr>
          <w:rFonts w:ascii="Calibri Light" w:hAnsi="Calibri Light" w:cs="Calibri Light"/>
          <w:sz w:val="24"/>
          <w:szCs w:val="24"/>
        </w:rPr>
        <w:t>;</w:t>
      </w:r>
    </w:p>
    <w:p w14:paraId="3BE811EF" w14:textId="66AF1F50" w:rsidR="005816F1" w:rsidRPr="004A3DAB"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keičiasi Rangovo organizacinė struktūr</w:t>
      </w:r>
      <w:r w:rsidR="00FD2AA3" w:rsidRPr="004A3DAB">
        <w:rPr>
          <w:rFonts w:ascii="Calibri Light" w:hAnsi="Calibri Light" w:cs="Calibri Light"/>
          <w:sz w:val="24"/>
          <w:szCs w:val="24"/>
        </w:rPr>
        <w:t xml:space="preserve">a – </w:t>
      </w:r>
      <w:r w:rsidRPr="004A3DAB">
        <w:rPr>
          <w:rFonts w:ascii="Calibri Light" w:hAnsi="Calibri Light" w:cs="Calibri Light"/>
          <w:sz w:val="24"/>
          <w:szCs w:val="24"/>
        </w:rPr>
        <w:t>juridinis statusas, pobūdis ar valdymo struktūra ir tai gali turėti įtakos tinkamam Sutarties įvykdymui</w:t>
      </w:r>
      <w:r w:rsidR="005908D5" w:rsidRPr="004A3DAB">
        <w:rPr>
          <w:rFonts w:ascii="Calibri Light" w:hAnsi="Calibri Light" w:cs="Calibri Light"/>
          <w:sz w:val="24"/>
          <w:szCs w:val="24"/>
        </w:rPr>
        <w:t>;</w:t>
      </w:r>
    </w:p>
    <w:p w14:paraId="453E4049" w14:textId="5C9F3CFC" w:rsidR="005908D5" w:rsidRPr="004A3DAB"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Rangovas, įsiteisėjusiu kompetentingos institucijos ar teismo sprendimu yra pripažintas kaltu dėl profesinio pažeidimo</w:t>
      </w:r>
      <w:r w:rsidR="00644DA7" w:rsidRPr="004A3DAB">
        <w:rPr>
          <w:rFonts w:ascii="Calibri Light" w:hAnsi="Calibri Light" w:cs="Calibri Light"/>
          <w:sz w:val="24"/>
          <w:szCs w:val="24"/>
        </w:rPr>
        <w:t>;</w:t>
      </w:r>
    </w:p>
    <w:p w14:paraId="63F38721" w14:textId="069A4257" w:rsidR="00644DA7" w:rsidRPr="004A3DAB"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kai paaiškėjo, kad Rangovas turėjo būti pašalintas iš Pirkimo procedūros </w:t>
      </w:r>
      <w:r w:rsidRPr="004A3DAB">
        <w:rPr>
          <w:rFonts w:ascii="Calibri Light" w:hAnsi="Calibri Light" w:cs="Calibri Light"/>
          <w:i/>
          <w:iCs/>
          <w:sz w:val="24"/>
          <w:szCs w:val="24"/>
        </w:rPr>
        <w:t>mutatis mutandis</w:t>
      </w:r>
      <w:r w:rsidRPr="004A3DAB">
        <w:rPr>
          <w:rFonts w:ascii="Calibri Light" w:hAnsi="Calibri Light" w:cs="Calibri Light"/>
          <w:sz w:val="24"/>
          <w:szCs w:val="24"/>
        </w:rPr>
        <w:t xml:space="preserve"> taikant Viešųjų pirkimų įstatymo 46 straipsnio 1 dalį</w:t>
      </w:r>
      <w:r w:rsidR="005378E2">
        <w:rPr>
          <w:rFonts w:ascii="Calibri Light" w:hAnsi="Calibri Light" w:cs="Calibri Light"/>
          <w:sz w:val="24"/>
          <w:szCs w:val="24"/>
        </w:rPr>
        <w:t>;</w:t>
      </w:r>
    </w:p>
    <w:p w14:paraId="24939F8B" w14:textId="1E1CC67A" w:rsidR="00AE5DC1" w:rsidRPr="004A3DAB"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Rangovas sudaro subrangos sutartį neinformavęs Užsakovo;</w:t>
      </w:r>
    </w:p>
    <w:p w14:paraId="1CE22012" w14:textId="48D61C1B" w:rsidR="00AE5DC1" w:rsidRPr="004A3DAB"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jeigu Rangovas, nepaisydamas Užsakovo raginimo, nepradeda Darbų Sutartyje nurodytu laiku arba nesilaiko Sutarties įvykdymo terminų, t. y. atsilieka nuo Darbų</w:t>
      </w:r>
      <w:r w:rsidR="00A6714E" w:rsidRPr="004A3DAB">
        <w:rPr>
          <w:rFonts w:ascii="Calibri Light" w:hAnsi="Calibri Light" w:cs="Calibri Light"/>
          <w:sz w:val="24"/>
          <w:szCs w:val="24"/>
        </w:rPr>
        <w:t xml:space="preserve"> vykdymo</w:t>
      </w:r>
      <w:r w:rsidRPr="004A3DAB">
        <w:rPr>
          <w:rFonts w:ascii="Calibri Light" w:hAnsi="Calibri Light" w:cs="Calibri Light"/>
          <w:sz w:val="24"/>
          <w:szCs w:val="24"/>
        </w:rPr>
        <w:t xml:space="preserve"> grafiko tarpinių ir</w:t>
      </w:r>
      <w:r w:rsidR="00191B3F" w:rsidRPr="004A3DAB">
        <w:rPr>
          <w:rFonts w:ascii="Calibri Light" w:hAnsi="Calibri Light" w:cs="Calibri Light"/>
          <w:sz w:val="24"/>
          <w:szCs w:val="24"/>
        </w:rPr>
        <w:t> </w:t>
      </w:r>
      <w:r w:rsidRPr="004A3DAB">
        <w:rPr>
          <w:rFonts w:ascii="Calibri Light" w:hAnsi="Calibri Light" w:cs="Calibri Light"/>
          <w:sz w:val="24"/>
          <w:szCs w:val="24"/>
        </w:rPr>
        <w:t>/</w:t>
      </w:r>
      <w:r w:rsidR="00191B3F" w:rsidRPr="004A3DAB">
        <w:rPr>
          <w:rFonts w:ascii="Calibri Light" w:hAnsi="Calibri Light" w:cs="Calibri Light"/>
          <w:sz w:val="24"/>
          <w:szCs w:val="24"/>
        </w:rPr>
        <w:t> </w:t>
      </w:r>
      <w:r w:rsidRPr="004A3DAB">
        <w:rPr>
          <w:rFonts w:ascii="Calibri Light" w:hAnsi="Calibri Light" w:cs="Calibri Light"/>
          <w:sz w:val="24"/>
          <w:szCs w:val="24"/>
        </w:rPr>
        <w:t xml:space="preserve">ar galutinių terminų bei po Užsakovo įspėjimo dėl Darbų </w:t>
      </w:r>
      <w:r w:rsidR="00A6714E" w:rsidRPr="004A3DAB">
        <w:rPr>
          <w:rFonts w:ascii="Calibri Light" w:hAnsi="Calibri Light" w:cs="Calibri Light"/>
          <w:sz w:val="24"/>
          <w:szCs w:val="24"/>
        </w:rPr>
        <w:t xml:space="preserve">vykdymo </w:t>
      </w:r>
      <w:r w:rsidRPr="004A3DAB">
        <w:rPr>
          <w:rFonts w:ascii="Calibri Light" w:hAnsi="Calibri Light" w:cs="Calibri Light"/>
          <w:sz w:val="24"/>
          <w:szCs w:val="24"/>
        </w:rPr>
        <w:t xml:space="preserve">grafiko pažeidimo gavimo Rangovas per Užsakovo nurodytą terminą nepasiekia pagal Darbų </w:t>
      </w:r>
      <w:r w:rsidR="00A6714E" w:rsidRPr="004A3DAB">
        <w:rPr>
          <w:rFonts w:ascii="Calibri Light" w:hAnsi="Calibri Light" w:cs="Calibri Light"/>
          <w:sz w:val="24"/>
          <w:szCs w:val="24"/>
        </w:rPr>
        <w:t xml:space="preserve">vykdymo </w:t>
      </w:r>
      <w:r w:rsidRPr="004A3DAB">
        <w:rPr>
          <w:rFonts w:ascii="Calibri Light" w:hAnsi="Calibri Light" w:cs="Calibri Light"/>
          <w:sz w:val="24"/>
          <w:szCs w:val="24"/>
        </w:rPr>
        <w:t xml:space="preserve">grafiką reikiamo Darbų progreso (su Darbų rezultatais nepasiveja Darbų </w:t>
      </w:r>
      <w:r w:rsidR="00A6714E" w:rsidRPr="004A3DAB">
        <w:rPr>
          <w:rFonts w:ascii="Calibri Light" w:hAnsi="Calibri Light" w:cs="Calibri Light"/>
          <w:sz w:val="24"/>
          <w:szCs w:val="24"/>
        </w:rPr>
        <w:t xml:space="preserve">vykdymo </w:t>
      </w:r>
      <w:r w:rsidRPr="004A3DAB">
        <w:rPr>
          <w:rFonts w:ascii="Calibri Light" w:hAnsi="Calibri Light" w:cs="Calibri Light"/>
          <w:sz w:val="24"/>
          <w:szCs w:val="24"/>
        </w:rPr>
        <w:t xml:space="preserve">grafike numatytų tarpinių ir /ar galutinių terminų) (išskyrus Sutarties Bendrųjų sąlygų </w:t>
      </w:r>
      <w:r w:rsidR="00D04FA9" w:rsidRPr="004A3DAB">
        <w:rPr>
          <w:rFonts w:ascii="Calibri Light" w:hAnsi="Calibri Light" w:cs="Calibri Light"/>
          <w:sz w:val="24"/>
          <w:szCs w:val="24"/>
        </w:rPr>
        <w:t>2</w:t>
      </w:r>
      <w:r w:rsidR="0052632A" w:rsidRPr="004A3DAB">
        <w:rPr>
          <w:rFonts w:ascii="Calibri Light" w:hAnsi="Calibri Light" w:cs="Calibri Light"/>
          <w:sz w:val="24"/>
          <w:szCs w:val="24"/>
        </w:rPr>
        <w:t>0</w:t>
      </w:r>
      <w:r w:rsidR="00D04FA9" w:rsidRPr="004A3DAB">
        <w:rPr>
          <w:rFonts w:ascii="Calibri Light" w:hAnsi="Calibri Light" w:cs="Calibri Light"/>
          <w:sz w:val="24"/>
          <w:szCs w:val="24"/>
        </w:rPr>
        <w:t>.9</w:t>
      </w:r>
      <w:r w:rsidR="00C464A7" w:rsidRPr="004A3DAB">
        <w:rPr>
          <w:rFonts w:ascii="Calibri Light" w:hAnsi="Calibri Light" w:cs="Calibri Light"/>
          <w:sz w:val="24"/>
          <w:szCs w:val="24"/>
        </w:rPr>
        <w:t xml:space="preserve"> </w:t>
      </w:r>
      <w:r w:rsidRPr="004A3DAB">
        <w:rPr>
          <w:rFonts w:ascii="Calibri Light" w:hAnsi="Calibri Light" w:cs="Calibri Light"/>
          <w:sz w:val="24"/>
          <w:szCs w:val="24"/>
        </w:rPr>
        <w:t>punkte numatytą atvejį);</w:t>
      </w:r>
    </w:p>
    <w:p w14:paraId="17DDD538" w14:textId="26359A55" w:rsidR="00173FBD" w:rsidRPr="004A3DAB"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A3DAB">
        <w:rPr>
          <w:rFonts w:ascii="Calibri Light" w:hAnsi="Calibri Light" w:cs="Calibri Light"/>
          <w:sz w:val="24"/>
          <w:szCs w:val="24"/>
        </w:rPr>
        <w:t>;</w:t>
      </w:r>
    </w:p>
    <w:p w14:paraId="716E7E9A" w14:textId="7BD85A5D" w:rsidR="000C5302" w:rsidRPr="004A3DAB"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eastAsia="Calibri" w:hAnsi="Calibri Light" w:cs="Calibri Light"/>
          <w:sz w:val="24"/>
          <w:szCs w:val="24"/>
        </w:rPr>
        <w:t>kai Rangovas vėluoja</w:t>
      </w:r>
      <w:r w:rsidR="00EB53BF" w:rsidRPr="004A3DAB">
        <w:rPr>
          <w:rFonts w:ascii="Calibri Light" w:eastAsia="Calibri" w:hAnsi="Calibri Light" w:cs="Calibri Light"/>
          <w:sz w:val="24"/>
          <w:szCs w:val="24"/>
        </w:rPr>
        <w:t xml:space="preserve"> tinkamai</w:t>
      </w:r>
      <w:r w:rsidRPr="004A3DAB">
        <w:rPr>
          <w:rFonts w:ascii="Calibri Light" w:eastAsia="Calibri" w:hAnsi="Calibri Light" w:cs="Calibri Light"/>
          <w:sz w:val="24"/>
          <w:szCs w:val="24"/>
        </w:rPr>
        <w:t xml:space="preserve"> įvykdyti</w:t>
      </w:r>
      <w:r w:rsidR="00C16187" w:rsidRPr="004A3DAB">
        <w:rPr>
          <w:rFonts w:ascii="Calibri Light" w:eastAsia="Calibri" w:hAnsi="Calibri Light" w:cs="Calibri Light"/>
          <w:sz w:val="24"/>
          <w:szCs w:val="24"/>
        </w:rPr>
        <w:t>/nevykdo</w:t>
      </w:r>
      <w:r w:rsidRPr="004A3DAB">
        <w:rPr>
          <w:rFonts w:ascii="Calibri Light" w:eastAsia="Calibri" w:hAnsi="Calibri Light" w:cs="Calibri Light"/>
          <w:sz w:val="24"/>
          <w:szCs w:val="24"/>
        </w:rPr>
        <w:t xml:space="preserve"> savo sutartinius</w:t>
      </w:r>
      <w:r w:rsidR="00C16187" w:rsidRPr="004A3DAB">
        <w:rPr>
          <w:rFonts w:ascii="Calibri Light" w:eastAsia="Calibri" w:hAnsi="Calibri Light" w:cs="Calibri Light"/>
          <w:sz w:val="24"/>
          <w:szCs w:val="24"/>
        </w:rPr>
        <w:t>(-ių)</w:t>
      </w:r>
      <w:r w:rsidRPr="004A3DAB">
        <w:rPr>
          <w:rFonts w:ascii="Calibri Light" w:eastAsia="Calibri" w:hAnsi="Calibri Light" w:cs="Calibri Light"/>
          <w:sz w:val="24"/>
          <w:szCs w:val="24"/>
        </w:rPr>
        <w:t xml:space="preserve"> įsipareigojimus</w:t>
      </w:r>
      <w:r w:rsidR="00C16187" w:rsidRPr="004A3DAB">
        <w:rPr>
          <w:rFonts w:ascii="Calibri Light" w:eastAsia="Calibri" w:hAnsi="Calibri Light" w:cs="Calibri Light"/>
          <w:sz w:val="24"/>
          <w:szCs w:val="24"/>
        </w:rPr>
        <w:t>(ų)</w:t>
      </w:r>
      <w:r w:rsidR="00457066" w:rsidRPr="004A3DAB">
        <w:rPr>
          <w:rFonts w:ascii="Calibri Light" w:eastAsia="Calibri" w:hAnsi="Calibri Light" w:cs="Calibri Light"/>
          <w:sz w:val="24"/>
          <w:szCs w:val="24"/>
        </w:rPr>
        <w:t>/pareig</w:t>
      </w:r>
      <w:r w:rsidR="00B074A2" w:rsidRPr="004A3DAB">
        <w:rPr>
          <w:rFonts w:ascii="Calibri Light" w:eastAsia="Calibri" w:hAnsi="Calibri Light" w:cs="Calibri Light"/>
          <w:sz w:val="24"/>
          <w:szCs w:val="24"/>
        </w:rPr>
        <w:t>as(ų)</w:t>
      </w:r>
      <w:r w:rsidRPr="004A3DAB">
        <w:rPr>
          <w:rFonts w:ascii="Calibri Light" w:eastAsia="Calibri" w:hAnsi="Calibri Light" w:cs="Calibri Light"/>
          <w:sz w:val="24"/>
          <w:szCs w:val="24"/>
        </w:rPr>
        <w:t xml:space="preserve"> ilgiau kaip 30 (trisdešimt) dienų;</w:t>
      </w:r>
    </w:p>
    <w:p w14:paraId="16311F9E" w14:textId="2D63401A" w:rsidR="001C2493" w:rsidRPr="004A3DAB"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Sutarties įvykdymo užtikrinimą išdavęs subjektas (garantas) negali įvykdyti savo įsipareigojimų ir</w:t>
      </w:r>
      <w:r w:rsidR="0058599E" w:rsidRPr="004A3DAB">
        <w:rPr>
          <w:rFonts w:ascii="Calibri Light" w:hAnsi="Calibri Light" w:cs="Calibri Light"/>
          <w:sz w:val="24"/>
          <w:szCs w:val="24"/>
        </w:rPr>
        <w:t>/ar</w:t>
      </w:r>
      <w:r w:rsidRPr="004A3DAB">
        <w:rPr>
          <w:rFonts w:ascii="Calibri Light" w:hAnsi="Calibri Light" w:cs="Calibri Light"/>
          <w:sz w:val="24"/>
          <w:szCs w:val="24"/>
        </w:rPr>
        <w:t xml:space="preserve"> Rangovas, Užsakovui raštu pareikalavus, per 10 (dešimt) dienų nepateikia naujo</w:t>
      </w:r>
      <w:r w:rsidR="003B1244" w:rsidRPr="004A3DAB">
        <w:rPr>
          <w:rFonts w:ascii="Calibri Light" w:hAnsi="Calibri Light" w:cs="Calibri Light"/>
          <w:sz w:val="24"/>
          <w:szCs w:val="24"/>
        </w:rPr>
        <w:t>/nep</w:t>
      </w:r>
      <w:r w:rsidR="00F056BB" w:rsidRPr="004A3DAB">
        <w:rPr>
          <w:rFonts w:ascii="Calibri Light" w:hAnsi="Calibri Light" w:cs="Calibri Light"/>
          <w:sz w:val="24"/>
          <w:szCs w:val="24"/>
        </w:rPr>
        <w:t>ratęsia</w:t>
      </w:r>
      <w:r w:rsidRPr="004A3DAB">
        <w:rPr>
          <w:rFonts w:ascii="Calibri Light" w:hAnsi="Calibri Light" w:cs="Calibri Light"/>
          <w:sz w:val="24"/>
          <w:szCs w:val="24"/>
        </w:rPr>
        <w:t xml:space="preserve"> Sutarties įvykdymo užtikrinimo tokiomis pačiomis sąlygomis kaip </w:t>
      </w:r>
      <w:r w:rsidR="00F056BB" w:rsidRPr="004A3DAB">
        <w:rPr>
          <w:rFonts w:ascii="Calibri Light" w:hAnsi="Calibri Light" w:cs="Calibri Light"/>
          <w:sz w:val="24"/>
          <w:szCs w:val="24"/>
        </w:rPr>
        <w:t>Sutarties Bendrųjų sąlygų 12 skyriuje</w:t>
      </w:r>
      <w:r w:rsidRPr="004A3DAB">
        <w:rPr>
          <w:rFonts w:ascii="Calibri Light" w:hAnsi="Calibri Light" w:cs="Calibri Light"/>
          <w:sz w:val="24"/>
          <w:szCs w:val="24"/>
        </w:rPr>
        <w:t>;</w:t>
      </w:r>
    </w:p>
    <w:p w14:paraId="6813F6F0" w14:textId="07277CA8" w:rsidR="00141E17" w:rsidRPr="004A3DAB" w:rsidRDefault="00141E17" w:rsidP="00616CD1">
      <w:pPr>
        <w:pStyle w:val="ListParagraph"/>
        <w:numPr>
          <w:ilvl w:val="2"/>
          <w:numId w:val="2"/>
        </w:num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t>Rangovas nepateikia/nepratęsia reikalaujamų draudimų, garantijų, užtikrinimų, arba jei asmuo, duodantis garantiją, yra nepajėgus laikytis savo įsipareigojimų, arba nustoja galioti šie dokumentai;</w:t>
      </w:r>
    </w:p>
    <w:p w14:paraId="4CEAD2F0" w14:textId="086B1E72" w:rsidR="001C2493" w:rsidRPr="004A3DAB"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Sutartis buvo pakeista pažeidžiant</w:t>
      </w:r>
      <w:r w:rsidR="003D2514" w:rsidRPr="004A3DAB">
        <w:rPr>
          <w:rFonts w:ascii="Calibri Light" w:hAnsi="Calibri Light" w:cs="Calibri Light"/>
          <w:sz w:val="24"/>
          <w:szCs w:val="24"/>
        </w:rPr>
        <w:t xml:space="preserve"> Viešųjų pirkimų įstatymo 89 straipsnio</w:t>
      </w:r>
      <w:r w:rsidRPr="004A3DAB">
        <w:rPr>
          <w:rFonts w:ascii="Calibri Light" w:hAnsi="Calibri Light" w:cs="Calibri Light"/>
          <w:sz w:val="24"/>
          <w:szCs w:val="24"/>
        </w:rPr>
        <w:t xml:space="preserve"> nuostatas</w:t>
      </w:r>
      <w:r w:rsidR="002047F1" w:rsidRPr="004A3DAB">
        <w:rPr>
          <w:rFonts w:ascii="Calibri Light" w:hAnsi="Calibri Light" w:cs="Calibri Light"/>
          <w:sz w:val="24"/>
          <w:szCs w:val="24"/>
        </w:rPr>
        <w:t>;</w:t>
      </w:r>
    </w:p>
    <w:p w14:paraId="526CF0CB" w14:textId="324D3DDF" w:rsidR="002047F1" w:rsidRPr="004A3DAB"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lastRenderedPageBreak/>
        <w:t>Sutarties Bendrųjų</w:t>
      </w:r>
      <w:r w:rsidR="0072362B" w:rsidRPr="004A3DAB">
        <w:rPr>
          <w:rFonts w:ascii="Calibri Light" w:hAnsi="Calibri Light" w:cs="Calibri Light"/>
          <w:sz w:val="24"/>
          <w:szCs w:val="24"/>
        </w:rPr>
        <w:t xml:space="preserve"> sąlygų</w:t>
      </w:r>
      <w:r w:rsidRPr="004A3DAB">
        <w:rPr>
          <w:rFonts w:ascii="Calibri Light" w:hAnsi="Calibri Light" w:cs="Calibri Light"/>
          <w:sz w:val="24"/>
          <w:szCs w:val="24"/>
        </w:rPr>
        <w:t xml:space="preserve"> </w:t>
      </w:r>
      <w:r w:rsidR="00D04FA9" w:rsidRPr="004A3DAB">
        <w:rPr>
          <w:rFonts w:ascii="Calibri Light" w:hAnsi="Calibri Light" w:cs="Calibri Light"/>
          <w:sz w:val="24"/>
          <w:szCs w:val="24"/>
        </w:rPr>
        <w:t>2</w:t>
      </w:r>
      <w:r w:rsidR="0052632A" w:rsidRPr="004A3DAB">
        <w:rPr>
          <w:rFonts w:ascii="Calibri Light" w:hAnsi="Calibri Light" w:cs="Calibri Light"/>
          <w:sz w:val="24"/>
          <w:szCs w:val="24"/>
        </w:rPr>
        <w:t>0</w:t>
      </w:r>
      <w:r w:rsidR="00D04FA9" w:rsidRPr="004A3DAB">
        <w:rPr>
          <w:rFonts w:ascii="Calibri Light" w:hAnsi="Calibri Light" w:cs="Calibri Light"/>
          <w:sz w:val="24"/>
          <w:szCs w:val="24"/>
        </w:rPr>
        <w:t>.</w:t>
      </w:r>
      <w:r w:rsidR="00644D06" w:rsidRPr="004A3DAB">
        <w:rPr>
          <w:rFonts w:ascii="Calibri Light" w:hAnsi="Calibri Light" w:cs="Calibri Light"/>
          <w:sz w:val="24"/>
          <w:szCs w:val="24"/>
        </w:rPr>
        <w:t>9</w:t>
      </w:r>
      <w:r w:rsidR="00384FCA" w:rsidRPr="004A3DAB">
        <w:rPr>
          <w:rFonts w:ascii="Calibri Light" w:hAnsi="Calibri Light" w:cs="Calibri Light"/>
          <w:sz w:val="24"/>
          <w:szCs w:val="24"/>
        </w:rPr>
        <w:t xml:space="preserve"> </w:t>
      </w:r>
      <w:r w:rsidRPr="004A3DAB">
        <w:rPr>
          <w:rFonts w:ascii="Calibri Light" w:hAnsi="Calibri Light" w:cs="Calibri Light"/>
          <w:sz w:val="24"/>
          <w:szCs w:val="24"/>
        </w:rPr>
        <w:t>punkt</w:t>
      </w:r>
      <w:r w:rsidR="00FF340D" w:rsidRPr="004A3DAB">
        <w:rPr>
          <w:rFonts w:ascii="Calibri Light" w:hAnsi="Calibri Light" w:cs="Calibri Light"/>
          <w:sz w:val="24"/>
          <w:szCs w:val="24"/>
        </w:rPr>
        <w:t>e</w:t>
      </w:r>
      <w:r w:rsidRPr="004A3DAB">
        <w:rPr>
          <w:rFonts w:ascii="Calibri Light" w:hAnsi="Calibri Light" w:cs="Calibri Light"/>
          <w:sz w:val="24"/>
          <w:szCs w:val="24"/>
        </w:rPr>
        <w:t xml:space="preserve"> nurodytais atvejais</w:t>
      </w:r>
      <w:r w:rsidR="00257EF0" w:rsidRPr="004A3DAB">
        <w:rPr>
          <w:rFonts w:ascii="Calibri Light" w:hAnsi="Calibri Light" w:cs="Calibri Light"/>
          <w:sz w:val="24"/>
          <w:szCs w:val="24"/>
        </w:rPr>
        <w:t>;</w:t>
      </w:r>
    </w:p>
    <w:p w14:paraId="21793A79" w14:textId="5C25DA79" w:rsidR="00257EF0" w:rsidRPr="004A3DAB"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Rangovas nepagrįstai nesumoka Užsakovui priskaičiuotų netesybų, o Rangovo įsiskolinimas viršija</w:t>
      </w:r>
      <w:r w:rsidR="00E87232" w:rsidRPr="004A3DAB">
        <w:rPr>
          <w:rFonts w:ascii="Calibri Light" w:hAnsi="Calibri Light" w:cs="Calibri Light"/>
          <w:sz w:val="24"/>
          <w:szCs w:val="24"/>
        </w:rPr>
        <w:t xml:space="preserve"> </w:t>
      </w:r>
      <w:r w:rsidRPr="004A3DAB">
        <w:rPr>
          <w:rFonts w:ascii="Calibri Light" w:hAnsi="Calibri Light" w:cs="Calibri Light"/>
          <w:sz w:val="24"/>
          <w:szCs w:val="24"/>
        </w:rPr>
        <w:t>20 (d</w:t>
      </w:r>
      <w:r w:rsidR="00925FFB" w:rsidRPr="004A3DAB">
        <w:rPr>
          <w:rFonts w:ascii="Calibri Light" w:hAnsi="Calibri Light" w:cs="Calibri Light"/>
          <w:sz w:val="24"/>
          <w:szCs w:val="24"/>
        </w:rPr>
        <w:t>v</w:t>
      </w:r>
      <w:r w:rsidRPr="004A3DAB">
        <w:rPr>
          <w:rFonts w:ascii="Calibri Light" w:hAnsi="Calibri Light" w:cs="Calibri Light"/>
          <w:sz w:val="24"/>
          <w:szCs w:val="24"/>
        </w:rPr>
        <w:t xml:space="preserve">idešimt) proc. Sutarties kainos </w:t>
      </w:r>
      <w:r w:rsidR="005B4901" w:rsidRPr="004A3DAB">
        <w:rPr>
          <w:rFonts w:ascii="Calibri Light" w:hAnsi="Calibri Light" w:cs="Calibri Light"/>
          <w:sz w:val="24"/>
          <w:szCs w:val="24"/>
        </w:rPr>
        <w:t xml:space="preserve">be PVM; </w:t>
      </w:r>
    </w:p>
    <w:p w14:paraId="595FFCD1" w14:textId="4FDAFECE" w:rsidR="00BD2533" w:rsidRPr="004A3DAB"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kai</w:t>
      </w:r>
      <w:r w:rsidRPr="004A3DAB">
        <w:rPr>
          <w:rFonts w:ascii="Calibri Light" w:eastAsia="Times New Roman" w:hAnsi="Calibri Light" w:cs="Calibri Light"/>
          <w:sz w:val="24"/>
          <w:szCs w:val="24"/>
        </w:rPr>
        <w:t xml:space="preserve"> Rangovas nevykdo kitų savo sutartinių įsipareigojimų ir tai yra esminis Sutarties pažeidimas</w:t>
      </w:r>
      <w:r w:rsidR="00BD2533" w:rsidRPr="004A3DAB">
        <w:rPr>
          <w:rFonts w:ascii="Calibri Light" w:eastAsia="Times New Roman" w:hAnsi="Calibri Light" w:cs="Calibri Light"/>
          <w:sz w:val="24"/>
          <w:szCs w:val="24"/>
        </w:rPr>
        <w:t>;</w:t>
      </w:r>
    </w:p>
    <w:p w14:paraId="7A2D95E5" w14:textId="6539E0D1" w:rsidR="002A47B4" w:rsidRPr="004A3DAB" w:rsidRDefault="00476A18" w:rsidP="009875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
          <w:bCs/>
          <w:sz w:val="24"/>
          <w:szCs w:val="24"/>
        </w:rPr>
      </w:pPr>
      <w:r w:rsidRPr="004A3DAB">
        <w:rPr>
          <w:rFonts w:ascii="Calibri Light" w:hAnsi="Calibri Light" w:cs="Calibri Light"/>
          <w:sz w:val="24"/>
          <w:szCs w:val="24"/>
          <w:lang w:eastAsia="lt-LT"/>
        </w:rPr>
        <w:t>jeigu Rangovas per Užsakovo nurodytą terminą nepateikia</w:t>
      </w:r>
      <w:r w:rsidR="005B15A9" w:rsidRPr="004A3DAB">
        <w:rPr>
          <w:rFonts w:ascii="Calibri Light" w:hAnsi="Calibri Light" w:cs="Calibri Light"/>
          <w:sz w:val="24"/>
          <w:szCs w:val="24"/>
          <w:lang w:eastAsia="lt-LT"/>
        </w:rPr>
        <w:t xml:space="preserve"> Užsakovo nu</w:t>
      </w:r>
      <w:r w:rsidR="002A7067" w:rsidRPr="004A3DAB">
        <w:rPr>
          <w:rFonts w:ascii="Calibri Light" w:hAnsi="Calibri Light" w:cs="Calibri Light"/>
          <w:sz w:val="24"/>
          <w:szCs w:val="24"/>
          <w:lang w:eastAsia="lt-LT"/>
        </w:rPr>
        <w:t>rodytų dokumentų dėl Rangovo</w:t>
      </w:r>
      <w:r w:rsidRPr="004A3DAB">
        <w:rPr>
          <w:rFonts w:ascii="Calibri Light" w:hAnsi="Calibri Light" w:cs="Calibri Light"/>
          <w:sz w:val="24"/>
          <w:szCs w:val="24"/>
          <w:lang w:eastAsia="lt-LT"/>
        </w:rPr>
        <w:t xml:space="preserve">, jo pasitelktų </w:t>
      </w:r>
      <w:r w:rsidR="00EF2692" w:rsidRPr="004A3DAB">
        <w:rPr>
          <w:rFonts w:ascii="Calibri Light" w:hAnsi="Calibri Light" w:cs="Calibri Light"/>
          <w:sz w:val="24"/>
          <w:szCs w:val="24"/>
          <w:lang w:eastAsia="lt-LT"/>
        </w:rPr>
        <w:t xml:space="preserve">asmenų </w:t>
      </w:r>
      <w:r w:rsidRPr="004A3DAB">
        <w:rPr>
          <w:rFonts w:ascii="Calibri Light" w:hAnsi="Calibri Light" w:cs="Calibri Light"/>
          <w:sz w:val="24"/>
          <w:szCs w:val="24"/>
          <w:lang w:eastAsia="lt-LT"/>
        </w:rPr>
        <w:t>ar</w:t>
      </w:r>
      <w:r w:rsidR="00EF2692" w:rsidRPr="004A3DAB">
        <w:rPr>
          <w:rFonts w:ascii="Calibri Light" w:hAnsi="Calibri Light" w:cs="Calibri Light"/>
          <w:sz w:val="24"/>
          <w:szCs w:val="24"/>
          <w:lang w:eastAsia="lt-LT"/>
        </w:rPr>
        <w:t xml:space="preserve"> (ir)</w:t>
      </w:r>
      <w:r w:rsidR="008F5462" w:rsidRPr="004A3DAB">
        <w:rPr>
          <w:rFonts w:ascii="Calibri Light" w:hAnsi="Calibri Light" w:cs="Calibri Light"/>
          <w:sz w:val="24"/>
          <w:szCs w:val="24"/>
          <w:lang w:eastAsia="lt-LT"/>
        </w:rPr>
        <w:t xml:space="preserve"> siūlomų prekių</w:t>
      </w:r>
      <w:r w:rsidRPr="004A3DAB">
        <w:rPr>
          <w:rFonts w:ascii="Calibri Light" w:hAnsi="Calibri Light" w:cs="Calibri Light"/>
          <w:sz w:val="24"/>
          <w:szCs w:val="24"/>
          <w:lang w:eastAsia="lt-LT"/>
        </w:rPr>
        <w:t xml:space="preserve"> </w:t>
      </w:r>
      <w:r w:rsidR="008F5462" w:rsidRPr="004A3DAB">
        <w:rPr>
          <w:rFonts w:ascii="Calibri Light" w:hAnsi="Calibri Light" w:cs="Calibri Light"/>
          <w:sz w:val="24"/>
          <w:szCs w:val="24"/>
          <w:lang w:eastAsia="lt-LT"/>
        </w:rPr>
        <w:t>(įskaitant jų sudedamąsias dalis)</w:t>
      </w:r>
      <w:r w:rsidR="005D60A9" w:rsidRPr="004A3DAB">
        <w:rPr>
          <w:rFonts w:ascii="Calibri Light" w:hAnsi="Calibri Light" w:cs="Calibri Light"/>
          <w:sz w:val="24"/>
          <w:szCs w:val="24"/>
          <w:lang w:eastAsia="lt-LT"/>
        </w:rPr>
        <w:t xml:space="preserve"> ir jų gamintojų,</w:t>
      </w:r>
      <w:r w:rsidR="000E2A9D" w:rsidRPr="004A3DAB">
        <w:rPr>
          <w:rFonts w:ascii="Calibri Light" w:hAnsi="Calibri Light" w:cs="Calibri Light"/>
          <w:sz w:val="24"/>
          <w:szCs w:val="24"/>
          <w:lang w:eastAsia="lt-LT"/>
        </w:rPr>
        <w:t xml:space="preserve"> </w:t>
      </w:r>
      <w:r w:rsidRPr="004A3DAB">
        <w:rPr>
          <w:rFonts w:ascii="Calibri Light" w:hAnsi="Calibri Light" w:cs="Calibri Light"/>
          <w:sz w:val="24"/>
          <w:szCs w:val="24"/>
          <w:lang w:eastAsia="lt-LT"/>
        </w:rPr>
        <w:t>Medžiagų, Įrangos</w:t>
      </w:r>
      <w:r w:rsidR="0098216A" w:rsidRPr="004A3DAB">
        <w:rPr>
          <w:rFonts w:ascii="Calibri Light" w:hAnsi="Calibri Light" w:cs="Calibri Light"/>
          <w:sz w:val="24"/>
          <w:szCs w:val="24"/>
          <w:lang w:eastAsia="lt-LT"/>
        </w:rPr>
        <w:t xml:space="preserve"> </w:t>
      </w:r>
      <w:r w:rsidR="00FB37F2" w:rsidRPr="004A3DAB">
        <w:rPr>
          <w:rFonts w:ascii="Calibri Light" w:hAnsi="Calibri Light" w:cs="Calibri Light"/>
          <w:sz w:val="24"/>
          <w:szCs w:val="24"/>
          <w:lang w:eastAsia="lt-LT"/>
        </w:rPr>
        <w:t>(įskaitant jų sudedamąsias dalis)</w:t>
      </w:r>
      <w:r w:rsidRPr="004A3DAB">
        <w:rPr>
          <w:rFonts w:ascii="Calibri Light" w:hAnsi="Calibri Light" w:cs="Calibri Light"/>
          <w:sz w:val="24"/>
          <w:szCs w:val="24"/>
          <w:lang w:eastAsia="lt-LT"/>
        </w:rPr>
        <w:t xml:space="preserve"> </w:t>
      </w:r>
      <w:r w:rsidR="000B17BC" w:rsidRPr="004A3DAB">
        <w:rPr>
          <w:rFonts w:ascii="Calibri Light" w:hAnsi="Calibri Light" w:cs="Calibri Light"/>
          <w:sz w:val="24"/>
          <w:szCs w:val="24"/>
          <w:lang w:eastAsia="lt-LT"/>
        </w:rPr>
        <w:t xml:space="preserve">ir jų gamintojų, </w:t>
      </w:r>
      <w:r w:rsidRPr="004A3DAB">
        <w:rPr>
          <w:rFonts w:ascii="Calibri Light" w:hAnsi="Calibri Light" w:cs="Calibri Light"/>
          <w:sz w:val="24"/>
          <w:szCs w:val="24"/>
          <w:lang w:eastAsia="lt-LT"/>
        </w:rPr>
        <w:t xml:space="preserve">teikiamų paslaugų </w:t>
      </w:r>
      <w:r w:rsidR="00CE7FFD" w:rsidRPr="004A3DAB">
        <w:rPr>
          <w:rFonts w:ascii="Calibri Light" w:hAnsi="Calibri Light" w:cs="Calibri Light"/>
          <w:sz w:val="24"/>
          <w:szCs w:val="24"/>
          <w:lang w:eastAsia="lt-LT"/>
        </w:rPr>
        <w:t xml:space="preserve">ir jas teikiančių asmenų </w:t>
      </w:r>
      <w:r w:rsidRPr="004A3DAB">
        <w:rPr>
          <w:rFonts w:ascii="Calibri Light" w:hAnsi="Calibri Light" w:cs="Calibri Light"/>
          <w:sz w:val="24"/>
          <w:szCs w:val="24"/>
          <w:lang w:eastAsia="lt-LT"/>
        </w:rPr>
        <w:t xml:space="preserve">atitikties </w:t>
      </w:r>
      <w:r w:rsidR="00CE7FFD" w:rsidRPr="004A3DAB">
        <w:rPr>
          <w:rFonts w:ascii="Calibri Light" w:hAnsi="Calibri Light" w:cs="Calibri Light"/>
          <w:sz w:val="24"/>
          <w:szCs w:val="24"/>
          <w:lang w:eastAsia="lt-LT"/>
        </w:rPr>
        <w:t xml:space="preserve">nacionalinio saugumo </w:t>
      </w:r>
      <w:r w:rsidR="00393A9C" w:rsidRPr="004A3DAB">
        <w:rPr>
          <w:rFonts w:ascii="Calibri Light" w:hAnsi="Calibri Light" w:cs="Calibri Light"/>
          <w:sz w:val="24"/>
          <w:szCs w:val="24"/>
          <w:lang w:eastAsia="lt-LT"/>
        </w:rPr>
        <w:t xml:space="preserve">reikalavimams ir (ar) </w:t>
      </w:r>
      <w:r w:rsidRPr="004A3DAB">
        <w:rPr>
          <w:rFonts w:ascii="Calibri Light" w:hAnsi="Calibri Light" w:cs="Calibri Light"/>
          <w:sz w:val="24"/>
          <w:szCs w:val="24"/>
        </w:rPr>
        <w:t xml:space="preserve">Viešųjų pirkimų įstatymo </w:t>
      </w:r>
      <w:r w:rsidR="00393A9C" w:rsidRPr="004A3DAB">
        <w:rPr>
          <w:rFonts w:ascii="Calibri Light" w:hAnsi="Calibri Light" w:cs="Calibri Light"/>
          <w:sz w:val="24"/>
          <w:szCs w:val="24"/>
          <w:lang w:eastAsia="lt-LT"/>
        </w:rPr>
        <w:t xml:space="preserve">nuostatoms, įskaitant </w:t>
      </w:r>
      <w:r w:rsidRPr="004A3DAB">
        <w:rPr>
          <w:rFonts w:ascii="Calibri Light" w:hAnsi="Calibri Light" w:cs="Calibri Light"/>
          <w:sz w:val="24"/>
          <w:szCs w:val="24"/>
          <w:lang w:eastAsia="lt-LT"/>
        </w:rPr>
        <w:t>45 straipsnio 2</w:t>
      </w:r>
      <w:r w:rsidRPr="004A3DAB">
        <w:rPr>
          <w:rFonts w:ascii="Calibri Light" w:hAnsi="Calibri Light" w:cs="Calibri Light"/>
          <w:sz w:val="24"/>
          <w:szCs w:val="24"/>
          <w:vertAlign w:val="superscript"/>
          <w:lang w:eastAsia="lt-LT"/>
        </w:rPr>
        <w:t xml:space="preserve">1 </w:t>
      </w:r>
      <w:r w:rsidRPr="004A3DAB">
        <w:rPr>
          <w:rFonts w:ascii="Calibri Light" w:hAnsi="Calibri Light" w:cs="Calibri Light"/>
          <w:sz w:val="24"/>
          <w:szCs w:val="24"/>
          <w:lang w:eastAsia="lt-LT"/>
        </w:rPr>
        <w:t>dal</w:t>
      </w:r>
      <w:r w:rsidR="00393A9C" w:rsidRPr="004A3DAB">
        <w:rPr>
          <w:rFonts w:ascii="Calibri Light" w:hAnsi="Calibri Light" w:cs="Calibri Light"/>
          <w:sz w:val="24"/>
          <w:szCs w:val="24"/>
          <w:lang w:eastAsia="lt-LT"/>
        </w:rPr>
        <w:t>į</w:t>
      </w:r>
      <w:r w:rsidRPr="004A3DAB">
        <w:rPr>
          <w:rFonts w:ascii="Calibri Light" w:hAnsi="Calibri Light" w:cs="Calibri Light"/>
          <w:sz w:val="24"/>
          <w:szCs w:val="24"/>
          <w:lang w:eastAsia="lt-LT"/>
        </w:rPr>
        <w:t xml:space="preserve">; </w:t>
      </w:r>
    </w:p>
    <w:p w14:paraId="39D0977A" w14:textId="0AF69B49" w:rsidR="00A65D34" w:rsidRPr="004A3DAB"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kitais Sutartyje </w:t>
      </w:r>
      <w:r w:rsidR="002A42EF" w:rsidRPr="004A3DAB">
        <w:rPr>
          <w:rFonts w:ascii="Calibri Light" w:eastAsia="Times New Roman" w:hAnsi="Calibri Light" w:cs="Calibri Light"/>
          <w:sz w:val="24"/>
          <w:szCs w:val="24"/>
        </w:rPr>
        <w:t>ir teisės aktuose</w:t>
      </w:r>
      <w:r w:rsidR="00C06C07"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nurodytais atvejais</w:t>
      </w:r>
      <w:r w:rsidR="003A793B" w:rsidRPr="004A3DAB">
        <w:rPr>
          <w:rFonts w:ascii="Calibri Light" w:eastAsia="Times New Roman" w:hAnsi="Calibri Light" w:cs="Calibri Light"/>
          <w:sz w:val="24"/>
          <w:szCs w:val="24"/>
        </w:rPr>
        <w:t>.</w:t>
      </w:r>
    </w:p>
    <w:p w14:paraId="0F55CFEC" w14:textId="77777777" w:rsidR="00A957CF" w:rsidRPr="004A3DAB" w:rsidRDefault="00AC4D10" w:rsidP="00AC4D10">
      <w:pPr>
        <w:pStyle w:val="ListParagraph"/>
        <w:numPr>
          <w:ilvl w:val="1"/>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Užsakovas vienašališkai nutraukia Sutartį apie tai įspėjęs Rangovą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 </w:t>
      </w:r>
    </w:p>
    <w:p w14:paraId="52C7DC4F" w14:textId="75BF9778" w:rsidR="00AC4D10" w:rsidRPr="004A3DAB" w:rsidRDefault="00AC4D10" w:rsidP="00AC4D10">
      <w:pPr>
        <w:pStyle w:val="ListParagraph"/>
        <w:numPr>
          <w:ilvl w:val="1"/>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 xml:space="preserve">Sutartis laikoma neteisėta ir negaliojančia, jei būtų nustatyta, kad Sutarties vykdymas prieštarauja Lietuvos Respublikoje įgyvendinamoms sankcijoms, kaip tai apibrėžta Sankcijų įgyvendinimo įstatyme ir kituose tarptautiniuose, Europos Sąjungos ir Lietuvos Respublikos teisės aktuose (bent vienai iš taikomų sankcijų). Sutarties negaliojimo momentas nustatomas vadovaujantis minėtu įstatymu. </w:t>
      </w:r>
    </w:p>
    <w:p w14:paraId="72A8C75D" w14:textId="5A528635" w:rsidR="00AC4D10" w:rsidRPr="004A3DAB" w:rsidRDefault="00AC4D10" w:rsidP="00A957CF">
      <w:pPr>
        <w:pStyle w:val="ListParagraph"/>
        <w:numPr>
          <w:ilvl w:val="1"/>
          <w:numId w:val="2"/>
        </w:numPr>
        <w:tabs>
          <w:tab w:val="left" w:pos="1134"/>
        </w:tabs>
        <w:suppressAutoHyphens/>
        <w:autoSpaceDE w:val="0"/>
        <w:autoSpaceDN w:val="0"/>
        <w:spacing w:after="0" w:line="240" w:lineRule="auto"/>
        <w:jc w:val="both"/>
        <w:textAlignment w:val="baseline"/>
        <w:rPr>
          <w:rFonts w:ascii="Calibri Light" w:eastAsia="Times New Roman" w:hAnsi="Calibri Light" w:cs="Calibri Light"/>
          <w:b/>
          <w:bCs/>
          <w:sz w:val="24"/>
          <w:szCs w:val="24"/>
        </w:rPr>
      </w:pPr>
      <w:r w:rsidRPr="004A3DAB">
        <w:rPr>
          <w:rFonts w:ascii="Calibri Light" w:eastAsia="Times New Roman" w:hAnsi="Calibri Light" w:cs="Calibri Light"/>
          <w:sz w:val="24"/>
          <w:szCs w:val="24"/>
        </w:rPr>
        <w:t>Užsakovas nedelsiant vienašališkai nutraukia Sutartį arba sustabdo jos vykdymą sankcijų, kaip tai apibrėžta Sankcijų įgyvendinimo įstatyme ir kituose tarptautiniuose, Europos Sąjungos ir Lietuvos Respublikos teisės aktuose, įgyvendinimo laikotarpiui, apie tai įspėjęs Rangovą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EBD622" w14:textId="7797CC65" w:rsidR="0EAE4F97" w:rsidRPr="004A3DAB" w:rsidRDefault="0EAE4F97" w:rsidP="00AF0406">
      <w:pPr>
        <w:pStyle w:val="ListParagraph"/>
        <w:numPr>
          <w:ilvl w:val="1"/>
          <w:numId w:val="2"/>
        </w:numPr>
        <w:tabs>
          <w:tab w:val="left" w:pos="1134"/>
        </w:tabs>
        <w:spacing w:after="0" w:line="240" w:lineRule="auto"/>
        <w:jc w:val="both"/>
        <w:rPr>
          <w:rFonts w:ascii="Calibri Light" w:eastAsia="Arial" w:hAnsi="Calibri Light" w:cs="Calibri Light"/>
          <w:sz w:val="24"/>
          <w:szCs w:val="24"/>
        </w:rPr>
      </w:pPr>
      <w:r w:rsidRPr="004A3DAB">
        <w:rPr>
          <w:rFonts w:ascii="Calibri Light" w:eastAsia="Arial" w:hAnsi="Calibri Light" w:cs="Calibri Light"/>
          <w:sz w:val="24"/>
          <w:szCs w:val="24"/>
        </w:rPr>
        <w:t>Rangovo patirti nuostoliai dėl Sutarties nutraukimo ar laikymo negaliojančia pagal Sutarties Bendrųjų sąlygų 2</w:t>
      </w:r>
      <w:r w:rsidR="0052632A" w:rsidRPr="004A3DAB">
        <w:rPr>
          <w:rFonts w:ascii="Calibri Light" w:eastAsia="Arial" w:hAnsi="Calibri Light" w:cs="Calibri Light"/>
          <w:sz w:val="24"/>
          <w:szCs w:val="24"/>
        </w:rPr>
        <w:t>1</w:t>
      </w:r>
      <w:r w:rsidRPr="004A3DAB">
        <w:rPr>
          <w:rFonts w:ascii="Calibri Light" w:eastAsia="Arial" w:hAnsi="Calibri Light" w:cs="Calibri Light"/>
          <w:sz w:val="24"/>
          <w:szCs w:val="24"/>
        </w:rPr>
        <w:t>.3.-2</w:t>
      </w:r>
      <w:r w:rsidR="0052632A" w:rsidRPr="004A3DAB">
        <w:rPr>
          <w:rFonts w:ascii="Calibri Light" w:eastAsia="Arial" w:hAnsi="Calibri Light" w:cs="Calibri Light"/>
          <w:sz w:val="24"/>
          <w:szCs w:val="24"/>
        </w:rPr>
        <w:t>1</w:t>
      </w:r>
      <w:r w:rsidRPr="004A3DAB">
        <w:rPr>
          <w:rFonts w:ascii="Calibri Light" w:eastAsia="Arial" w:hAnsi="Calibri Light" w:cs="Calibri Light"/>
          <w:sz w:val="24"/>
          <w:szCs w:val="24"/>
        </w:rPr>
        <w:t>.5. punktus neatlyginami.</w:t>
      </w:r>
    </w:p>
    <w:p w14:paraId="3F555345" w14:textId="61A8B1DC" w:rsidR="00F45E11" w:rsidRPr="004A3DAB" w:rsidRDefault="00485D00" w:rsidP="00D4302D">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
          <w:bCs/>
          <w:sz w:val="24"/>
          <w:szCs w:val="24"/>
        </w:rPr>
      </w:pPr>
      <w:r w:rsidRPr="004A3DAB">
        <w:rPr>
          <w:rFonts w:ascii="Calibri Light" w:eastAsia="Times New Roman" w:hAnsi="Calibri Light" w:cs="Calibri Light"/>
          <w:sz w:val="24"/>
          <w:szCs w:val="24"/>
        </w:rPr>
        <w:t xml:space="preserve">Rangovas turi teisę vienašališkai nutraukti šią Sutartį apie tai įspėjęs Užsakovą raštu prieš ne trumpesnį negu </w:t>
      </w:r>
      <w:r w:rsidR="00C647D1" w:rsidRPr="004A3DAB">
        <w:rPr>
          <w:rFonts w:ascii="Calibri Light" w:eastAsia="Times New Roman" w:hAnsi="Calibri Light" w:cs="Calibri Light"/>
          <w:sz w:val="24"/>
          <w:szCs w:val="24"/>
        </w:rPr>
        <w:t>30</w:t>
      </w:r>
      <w:r w:rsidRPr="004A3DAB">
        <w:rPr>
          <w:rFonts w:ascii="Calibri Light" w:eastAsia="Times New Roman" w:hAnsi="Calibri Light" w:cs="Calibri Light"/>
          <w:sz w:val="24"/>
          <w:szCs w:val="24"/>
        </w:rPr>
        <w:t xml:space="preserve"> (</w:t>
      </w:r>
      <w:r w:rsidR="00C647D1" w:rsidRPr="004A3DAB">
        <w:rPr>
          <w:rFonts w:ascii="Calibri Light" w:eastAsia="Times New Roman" w:hAnsi="Calibri Light" w:cs="Calibri Light"/>
          <w:sz w:val="24"/>
          <w:szCs w:val="24"/>
        </w:rPr>
        <w:t>trisdešimties</w:t>
      </w:r>
      <w:r w:rsidRPr="004A3DAB">
        <w:rPr>
          <w:rFonts w:ascii="Calibri Light" w:eastAsia="Times New Roman" w:hAnsi="Calibri Light" w:cs="Calibri Light"/>
          <w:sz w:val="24"/>
          <w:szCs w:val="24"/>
        </w:rPr>
        <w:t xml:space="preserve">) </w:t>
      </w:r>
      <w:r w:rsidR="002A04D9" w:rsidRPr="004A3DAB">
        <w:rPr>
          <w:rFonts w:ascii="Calibri Light" w:eastAsia="Times New Roman" w:hAnsi="Calibri Light" w:cs="Calibri Light"/>
          <w:sz w:val="24"/>
          <w:szCs w:val="24"/>
        </w:rPr>
        <w:t xml:space="preserve">kalendorinių </w:t>
      </w:r>
      <w:r w:rsidRPr="004A3DAB">
        <w:rPr>
          <w:rFonts w:ascii="Calibri Light" w:eastAsia="Times New Roman" w:hAnsi="Calibri Light" w:cs="Calibri Light"/>
          <w:sz w:val="24"/>
          <w:szCs w:val="24"/>
        </w:rPr>
        <w:t xml:space="preserve"> dienų terminą šiais atvejais:</w:t>
      </w:r>
    </w:p>
    <w:p w14:paraId="157218CC" w14:textId="1CACD48F" w:rsidR="00113073" w:rsidRPr="004A3DAB"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Užsakovas nepagrįstai nesumoka Rangovui, o Užsakovo įsiskolinimas viršija 20 (dvidešimt) proc. Sutarties kainos</w:t>
      </w:r>
      <w:r w:rsidR="005B4901" w:rsidRPr="004A3DAB">
        <w:rPr>
          <w:rFonts w:ascii="Calibri Light" w:hAnsi="Calibri Light" w:cs="Calibri Light"/>
          <w:sz w:val="24"/>
          <w:szCs w:val="24"/>
        </w:rPr>
        <w:t xml:space="preserve"> be PVM</w:t>
      </w:r>
      <w:r w:rsidRPr="004A3DAB">
        <w:rPr>
          <w:rFonts w:ascii="Calibri Light" w:hAnsi="Calibri Light" w:cs="Calibri Light"/>
          <w:sz w:val="24"/>
          <w:szCs w:val="24"/>
        </w:rPr>
        <w:t>;</w:t>
      </w:r>
    </w:p>
    <w:p w14:paraId="054DE06E" w14:textId="4A32212C" w:rsidR="00485D00" w:rsidRPr="004A3DAB"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Užsakovas bankrutuoja arba yra likviduojamas, sustabdo ūkinę veiklą arba kituose teisės aktuose numatyta tvarka susidaro analogiška situacija;</w:t>
      </w:r>
    </w:p>
    <w:p w14:paraId="3CECC378" w14:textId="30461591" w:rsidR="00A47E92" w:rsidRPr="004A3DAB"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Sutarties Bendrųjų</w:t>
      </w:r>
      <w:r w:rsidR="0072362B" w:rsidRPr="004A3DAB">
        <w:rPr>
          <w:rFonts w:ascii="Calibri Light" w:hAnsi="Calibri Light" w:cs="Calibri Light"/>
          <w:sz w:val="24"/>
          <w:szCs w:val="24"/>
        </w:rPr>
        <w:t xml:space="preserve"> sąlygų</w:t>
      </w:r>
      <w:r w:rsidRPr="004A3DAB">
        <w:rPr>
          <w:rFonts w:ascii="Calibri Light" w:hAnsi="Calibri Light" w:cs="Calibri Light"/>
          <w:sz w:val="24"/>
          <w:szCs w:val="24"/>
        </w:rPr>
        <w:t xml:space="preserve"> </w:t>
      </w:r>
      <w:r w:rsidR="00CA6287" w:rsidRPr="004A3DAB">
        <w:rPr>
          <w:rFonts w:ascii="Calibri Light" w:hAnsi="Calibri Light" w:cs="Calibri Light"/>
          <w:sz w:val="24"/>
          <w:szCs w:val="24"/>
        </w:rPr>
        <w:t>21.5</w:t>
      </w:r>
      <w:r w:rsidRPr="004A3DAB">
        <w:rPr>
          <w:rFonts w:ascii="Calibri Light" w:hAnsi="Calibri Light" w:cs="Calibri Light"/>
          <w:sz w:val="24"/>
          <w:szCs w:val="24"/>
        </w:rPr>
        <w:t xml:space="preserve"> punkt</w:t>
      </w:r>
      <w:r w:rsidR="00CA6287" w:rsidRPr="004A3DAB">
        <w:rPr>
          <w:rFonts w:ascii="Calibri Light" w:hAnsi="Calibri Light" w:cs="Calibri Light"/>
          <w:sz w:val="24"/>
          <w:szCs w:val="24"/>
        </w:rPr>
        <w:t>e</w:t>
      </w:r>
      <w:r w:rsidRPr="004A3DAB">
        <w:rPr>
          <w:rFonts w:ascii="Calibri Light" w:hAnsi="Calibri Light" w:cs="Calibri Light"/>
          <w:sz w:val="24"/>
          <w:szCs w:val="24"/>
        </w:rPr>
        <w:t xml:space="preserve"> nurodytais atvejais;</w:t>
      </w:r>
    </w:p>
    <w:p w14:paraId="20E4D743" w14:textId="50C38A9A" w:rsidR="00612C63" w:rsidRPr="004A3DAB"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
          <w:bCs/>
          <w:sz w:val="24"/>
          <w:szCs w:val="24"/>
        </w:rPr>
      </w:pPr>
      <w:r w:rsidRPr="004A3DAB">
        <w:rPr>
          <w:rFonts w:ascii="Calibri Light" w:hAnsi="Calibri Light" w:cs="Calibri Light"/>
          <w:sz w:val="24"/>
          <w:szCs w:val="24"/>
        </w:rPr>
        <w:t>kitais</w:t>
      </w:r>
      <w:r w:rsidRPr="004A3DAB">
        <w:rPr>
          <w:rFonts w:ascii="Calibri Light" w:eastAsia="Times New Roman" w:hAnsi="Calibri Light" w:cs="Calibri Light"/>
          <w:sz w:val="24"/>
          <w:szCs w:val="24"/>
        </w:rPr>
        <w:t xml:space="preserve"> Sutartyje nurodytais atvejais</w:t>
      </w:r>
      <w:r w:rsidR="00D51DE8" w:rsidRPr="004A3DAB">
        <w:rPr>
          <w:rFonts w:ascii="Calibri Light" w:eastAsia="Times New Roman" w:hAnsi="Calibri Light" w:cs="Calibri Light"/>
          <w:sz w:val="24"/>
          <w:szCs w:val="24"/>
        </w:rPr>
        <w:t>.</w:t>
      </w:r>
    </w:p>
    <w:p w14:paraId="78A90EEB" w14:textId="06C7BB89" w:rsidR="00D51DE8" w:rsidRPr="004A3DAB" w:rsidRDefault="0096157B" w:rsidP="0088592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bookmarkStart w:id="66" w:name="_Ref44966474"/>
      <w:r w:rsidRPr="004A3DAB">
        <w:rPr>
          <w:rFonts w:ascii="Calibri Light" w:eastAsia="Times New Roman" w:hAnsi="Calibri Light" w:cs="Calibri Light"/>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6"/>
      <w:r w:rsidR="002A38FD" w:rsidRPr="004A3DAB">
        <w:rPr>
          <w:rFonts w:ascii="Calibri Light" w:hAnsi="Calibri Light" w:cs="Calibri Light"/>
          <w:sz w:val="24"/>
          <w:szCs w:val="24"/>
        </w:rPr>
        <w:t xml:space="preserve"> </w:t>
      </w:r>
      <w:r w:rsidR="002A38FD" w:rsidRPr="004A3DAB">
        <w:rPr>
          <w:rFonts w:ascii="Calibri Light" w:eastAsia="Times New Roman" w:hAnsi="Calibri Light" w:cs="Calibri Light"/>
          <w:sz w:val="24"/>
          <w:szCs w:val="24"/>
        </w:rPr>
        <w:t>Rangovui neatlyginamos jokios išlaidos ar nuostoliai, susiję su Sutarties nutraukimu.</w:t>
      </w:r>
    </w:p>
    <w:p w14:paraId="04EEBEF1" w14:textId="14EB11EE" w:rsidR="0096157B" w:rsidRPr="004A3DAB" w:rsidRDefault="0096157B" w:rsidP="0088592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sz w:val="24"/>
          <w:szCs w:val="24"/>
        </w:rPr>
        <w:t>Sutarties nutraukimas nepanaikina Užsakovo teisės reikalauti atlyginti visus nuostolius, atsiradusius dėl Sutarties neįvykdymo, bei netesybas.</w:t>
      </w:r>
    </w:p>
    <w:p w14:paraId="191B9C7A" w14:textId="41352FC9" w:rsidR="0096157B" w:rsidRPr="004A3DAB" w:rsidRDefault="0096157B" w:rsidP="0088592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sz w:val="24"/>
          <w:szCs w:val="24"/>
        </w:rPr>
        <w:t xml:space="preserve">Sutarties nutraukimas neatleidžia Sutarties Šalių nuo </w:t>
      </w:r>
      <w:r w:rsidR="00506A2A" w:rsidRPr="004A3DAB">
        <w:rPr>
          <w:rFonts w:ascii="Calibri Light" w:eastAsia="Times New Roman" w:hAnsi="Calibri Light" w:cs="Calibri Light"/>
          <w:sz w:val="24"/>
          <w:szCs w:val="24"/>
        </w:rPr>
        <w:t>netesybų</w:t>
      </w:r>
      <w:r w:rsidRPr="004A3DAB">
        <w:rPr>
          <w:rFonts w:ascii="Calibri Light" w:eastAsia="Times New Roman" w:hAnsi="Calibri Light" w:cs="Calibri Light"/>
          <w:sz w:val="24"/>
          <w:szCs w:val="24"/>
        </w:rPr>
        <w:t>, priskaičiuotų iki Sutarties nutraukimo, mokėjimo.</w:t>
      </w:r>
    </w:p>
    <w:p w14:paraId="3BD048FF" w14:textId="4CB6993F" w:rsidR="00A252AA" w:rsidRPr="004A3DAB" w:rsidRDefault="00A252AA" w:rsidP="00322D6E">
      <w:pPr>
        <w:pStyle w:val="ListParagraph"/>
        <w:numPr>
          <w:ilvl w:val="1"/>
          <w:numId w:val="2"/>
        </w:numPr>
        <w:tabs>
          <w:tab w:val="clear" w:pos="567"/>
          <w:tab w:val="num" w:pos="993"/>
        </w:tabs>
        <w:spacing w:after="0"/>
        <w:ind w:left="709" w:hanging="709"/>
        <w:contextualSpacing w:val="0"/>
        <w:jc w:val="both"/>
        <w:rPr>
          <w:rFonts w:ascii="Calibri Light" w:eastAsia="Times New Roman" w:hAnsi="Calibri Light" w:cs="Calibri Light"/>
          <w:bCs/>
          <w:sz w:val="24"/>
          <w:szCs w:val="24"/>
        </w:rPr>
      </w:pPr>
      <w:r w:rsidRPr="004A3DAB">
        <w:rPr>
          <w:rFonts w:ascii="Calibri Light" w:eastAsia="Times New Roman" w:hAnsi="Calibri Light" w:cs="Calibri Light"/>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3974708B" w14:textId="77777777" w:rsidR="00DE5120" w:rsidRPr="004A3DAB" w:rsidRDefault="00DE5120" w:rsidP="0011641C">
      <w:pPr>
        <w:tabs>
          <w:tab w:val="left" w:pos="851"/>
        </w:tabs>
        <w:suppressAutoHyphens/>
        <w:autoSpaceDE w:val="0"/>
        <w:autoSpaceDN w:val="0"/>
        <w:spacing w:after="0" w:line="240" w:lineRule="auto"/>
        <w:ind w:left="851"/>
        <w:jc w:val="both"/>
        <w:textAlignment w:val="baseline"/>
        <w:rPr>
          <w:rFonts w:ascii="Calibri Light" w:eastAsia="Times New Roman" w:hAnsi="Calibri Light" w:cs="Calibri Light"/>
          <w:b/>
          <w:bCs/>
          <w:sz w:val="24"/>
          <w:szCs w:val="24"/>
        </w:rPr>
      </w:pPr>
    </w:p>
    <w:p w14:paraId="709C1FF3" w14:textId="0534367F" w:rsidR="0096157B" w:rsidRPr="004A3DAB"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GINČŲ NAGRINĖJIMO TVARKA</w:t>
      </w:r>
    </w:p>
    <w:p w14:paraId="3F1B6753" w14:textId="592FCFCC" w:rsidR="0096157B" w:rsidRPr="004A3DAB" w:rsidRDefault="00DE5120" w:rsidP="00322D6E">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lastRenderedPageBreak/>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A3DAB" w:rsidRDefault="005E36DC" w:rsidP="008B2439">
      <w:pPr>
        <w:pStyle w:val="Title"/>
        <w:numPr>
          <w:ilvl w:val="1"/>
          <w:numId w:val="2"/>
        </w:numPr>
        <w:tabs>
          <w:tab w:val="clear" w:pos="567"/>
          <w:tab w:val="num" w:pos="993"/>
          <w:tab w:val="left" w:pos="1134"/>
        </w:tabs>
        <w:suppressAutoHyphens/>
        <w:autoSpaceDE w:val="0"/>
        <w:autoSpaceDN w:val="0"/>
        <w:spacing w:before="0" w:after="0"/>
        <w:ind w:left="709" w:hanging="709"/>
        <w:jc w:val="both"/>
        <w:textAlignment w:val="baseline"/>
        <w:outlineLvl w:val="9"/>
        <w:rPr>
          <w:rFonts w:ascii="Calibri Light" w:hAnsi="Calibri Light" w:cs="Calibri Light"/>
          <w:b w:val="0"/>
          <w:bCs w:val="0"/>
          <w:szCs w:val="24"/>
          <w:lang w:val="lt-LT"/>
        </w:rPr>
      </w:pPr>
      <w:r w:rsidRPr="004A3DAB">
        <w:rPr>
          <w:rFonts w:ascii="Calibri Light" w:hAnsi="Calibri Light" w:cs="Calibri Light"/>
          <w:b w:val="0"/>
          <w:bCs w:val="0"/>
          <w:szCs w:val="24"/>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A3DAB">
        <w:rPr>
          <w:rFonts w:ascii="Calibri Light" w:hAnsi="Calibri Light" w:cs="Calibri Light"/>
          <w:b w:val="0"/>
          <w:bCs w:val="0"/>
          <w:szCs w:val="24"/>
          <w:lang w:val="lt-LT"/>
        </w:rPr>
        <w:t>, Vilniaus miesto apylinkės teisme arba, atsižvelgiant į ginčo sumą ar kitas teisės aktų numatytas aplinkybes – Vilniaus apygardos teisme pagal Lietuvos Respublikoje galiojančius įstatymus.</w:t>
      </w:r>
      <w:r w:rsidRPr="004A3DAB">
        <w:rPr>
          <w:rFonts w:ascii="Calibri Light" w:hAnsi="Calibri Light" w:cs="Calibri Light"/>
          <w:b w:val="0"/>
          <w:bCs w:val="0"/>
          <w:szCs w:val="24"/>
          <w:lang w:val="lt-LT"/>
        </w:rPr>
        <w:t xml:space="preserve"> </w:t>
      </w:r>
    </w:p>
    <w:p w14:paraId="06642090" w14:textId="77777777" w:rsidR="00600706" w:rsidRPr="004A3DAB" w:rsidRDefault="00600706" w:rsidP="0011641C">
      <w:pPr>
        <w:suppressAutoHyphens/>
        <w:autoSpaceDE w:val="0"/>
        <w:autoSpaceDN w:val="0"/>
        <w:spacing w:after="0" w:line="240" w:lineRule="auto"/>
        <w:jc w:val="both"/>
        <w:textAlignment w:val="baseline"/>
        <w:rPr>
          <w:rFonts w:ascii="Calibri Light" w:eastAsia="Times New Roman" w:hAnsi="Calibri Light" w:cs="Calibri Light"/>
          <w:sz w:val="24"/>
          <w:szCs w:val="24"/>
        </w:rPr>
      </w:pPr>
      <w:bookmarkStart w:id="67" w:name="part_8f4dadbdf27c4882b72f57a56c9631ad"/>
      <w:bookmarkStart w:id="68" w:name="part_9fd9687904354f69bb532178a7959ebe"/>
      <w:bookmarkEnd w:id="67"/>
      <w:bookmarkEnd w:id="68"/>
    </w:p>
    <w:p w14:paraId="442754A0" w14:textId="77777777" w:rsidR="00115F52" w:rsidRPr="004A3DAB" w:rsidRDefault="00115F52" w:rsidP="0011641C">
      <w:pPr>
        <w:pStyle w:val="ListParagraph"/>
        <w:tabs>
          <w:tab w:val="left" w:pos="3600"/>
          <w:tab w:val="left" w:pos="3690"/>
        </w:tabs>
        <w:suppressAutoHyphens/>
        <w:autoSpaceDE w:val="0"/>
        <w:autoSpaceDN w:val="0"/>
        <w:spacing w:after="0" w:line="240" w:lineRule="auto"/>
        <w:ind w:left="851"/>
        <w:jc w:val="both"/>
        <w:textAlignment w:val="baseline"/>
        <w:rPr>
          <w:rFonts w:ascii="Calibri Light" w:eastAsia="Times New Roman" w:hAnsi="Calibri Light" w:cs="Calibri Light"/>
          <w:sz w:val="24"/>
          <w:szCs w:val="24"/>
        </w:rPr>
      </w:pPr>
    </w:p>
    <w:p w14:paraId="666AF2E1" w14:textId="1BA6BE59" w:rsidR="00C467FA" w:rsidRPr="004A3DAB"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ŪKIO SUBJEKTŲ</w:t>
      </w:r>
      <w:r w:rsidR="00216E46" w:rsidRPr="004A3DAB">
        <w:rPr>
          <w:rFonts w:ascii="Calibri Light" w:eastAsia="Times New Roman" w:hAnsi="Calibri Light" w:cs="Calibri Light"/>
          <w:b/>
          <w:bCs/>
          <w:sz w:val="24"/>
          <w:szCs w:val="24"/>
        </w:rPr>
        <w:t>, SUBRANGOVŲ, SPECIALISTŲ PASITELKIMO</w:t>
      </w:r>
      <w:r w:rsidR="00F51614" w:rsidRPr="004A3DAB">
        <w:rPr>
          <w:rFonts w:ascii="Calibri Light" w:eastAsia="Times New Roman" w:hAnsi="Calibri Light" w:cs="Calibri Light"/>
          <w:b/>
          <w:bCs/>
          <w:sz w:val="24"/>
          <w:szCs w:val="24"/>
        </w:rPr>
        <w:t>, KEITIMO TVARKA</w:t>
      </w:r>
    </w:p>
    <w:p w14:paraId="3AA3A022" w14:textId="5A4DE9B5" w:rsidR="00600706" w:rsidRPr="004A3DAB" w:rsidRDefault="00600706" w:rsidP="00A357C7">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eastAsia="Times New Roman" w:hAnsi="Calibri Light" w:cs="Calibri Light"/>
          <w:bCs/>
          <w:sz w:val="24"/>
          <w:szCs w:val="24"/>
        </w:rPr>
        <w:t>Vykdant</w:t>
      </w:r>
      <w:r w:rsidRPr="004A3DAB">
        <w:rPr>
          <w:rFonts w:ascii="Calibri Light" w:hAnsi="Calibri Light" w:cs="Calibri Light"/>
          <w:sz w:val="24"/>
          <w:szCs w:val="24"/>
        </w:rPr>
        <w:t xml:space="preserve"> Sutartį taikoma tokia ūkio subjektų</w:t>
      </w:r>
      <w:r w:rsidR="00E673E9" w:rsidRPr="004A3DAB">
        <w:rPr>
          <w:rFonts w:ascii="Calibri Light" w:hAnsi="Calibri Light" w:cs="Calibri Light"/>
          <w:sz w:val="24"/>
          <w:szCs w:val="24"/>
        </w:rPr>
        <w:t xml:space="preserve"> ir specialistų</w:t>
      </w:r>
      <w:r w:rsidRPr="004A3DAB">
        <w:rPr>
          <w:rFonts w:ascii="Calibri Light" w:hAnsi="Calibri Light" w:cs="Calibri Light"/>
          <w:sz w:val="24"/>
          <w:szCs w:val="24"/>
        </w:rPr>
        <w:t>, kurių pajėgumais dalyvaudamas pirkime rėmėsi Rangovas, kad atitiktų kvalifikacijos reikalavimus</w:t>
      </w:r>
      <w:r w:rsidR="001E3CBC" w:rsidRPr="004A3DAB">
        <w:rPr>
          <w:rFonts w:ascii="Calibri Light" w:hAnsi="Calibri Light" w:cs="Calibri Light"/>
          <w:sz w:val="24"/>
          <w:szCs w:val="24"/>
        </w:rPr>
        <w:t>,</w:t>
      </w:r>
      <w:r w:rsidR="00596F68" w:rsidRPr="004A3DAB">
        <w:rPr>
          <w:rFonts w:ascii="Calibri Light" w:hAnsi="Calibri Light" w:cs="Calibri Light"/>
          <w:sz w:val="24"/>
          <w:szCs w:val="24"/>
        </w:rPr>
        <w:t xml:space="preserve"> </w:t>
      </w:r>
      <w:r w:rsidRPr="004A3DAB">
        <w:rPr>
          <w:rFonts w:ascii="Calibri Light" w:hAnsi="Calibri Light" w:cs="Calibri Light"/>
          <w:sz w:val="24"/>
          <w:szCs w:val="24"/>
        </w:rPr>
        <w:t>pasitelkimo ir (ar) keitimo tvarka:</w:t>
      </w:r>
    </w:p>
    <w:p w14:paraId="32431171" w14:textId="261514C6" w:rsidR="00600706" w:rsidRPr="004A3DAB"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Rangovas</w:t>
      </w:r>
      <w:r w:rsidRPr="004A3DAB">
        <w:rPr>
          <w:rFonts w:ascii="Calibri Light" w:eastAsia="Times New Roman" w:hAnsi="Calibri Light" w:cs="Calibri Light"/>
          <w:sz w:val="24"/>
          <w:szCs w:val="24"/>
        </w:rPr>
        <w:t xml:space="preserve">, vykdydamas Sutartį, negali keisti savo pasiūlyme nurodyto ūkio subjekto, kurio pajėgumais rėmėsi, kad atitiktų kvalifikacijos reikalavimus (toliau – ūkio subjektas) ir (ar) </w:t>
      </w:r>
      <w:r w:rsidR="00CF4551" w:rsidRPr="004A3DAB">
        <w:rPr>
          <w:rFonts w:ascii="Calibri Light" w:eastAsia="Times New Roman" w:hAnsi="Calibri Light" w:cs="Calibri Light"/>
          <w:sz w:val="24"/>
          <w:szCs w:val="24"/>
        </w:rPr>
        <w:t>specialisto</w:t>
      </w:r>
      <w:r w:rsidR="004748E8" w:rsidRPr="004A3DAB">
        <w:rPr>
          <w:rFonts w:ascii="Calibri Light" w:eastAsia="Times New Roman" w:hAnsi="Calibri Light" w:cs="Calibri Light"/>
          <w:sz w:val="24"/>
          <w:szCs w:val="24"/>
        </w:rPr>
        <w:t>, kurio kvalifikacija buvo remtasi,</w:t>
      </w:r>
      <w:r w:rsidRPr="004A3DAB">
        <w:rPr>
          <w:rFonts w:ascii="Calibri Light" w:eastAsia="Times New Roman" w:hAnsi="Calibri Light" w:cs="Calibri Light"/>
          <w:sz w:val="24"/>
          <w:szCs w:val="24"/>
        </w:rPr>
        <w:t xml:space="preserve">  be Užsakovo</w:t>
      </w:r>
      <w:r w:rsidR="00663C12" w:rsidRPr="004A3DAB">
        <w:rPr>
          <w:rFonts w:ascii="Calibri Light" w:eastAsia="Times New Roman" w:hAnsi="Calibri Light" w:cs="Calibri Light"/>
          <w:sz w:val="24"/>
          <w:szCs w:val="24"/>
        </w:rPr>
        <w:t xml:space="preserve"> rašytinio</w:t>
      </w:r>
      <w:r w:rsidRPr="004A3DAB">
        <w:rPr>
          <w:rFonts w:ascii="Calibri Light" w:eastAsia="Times New Roman" w:hAnsi="Calibri Light" w:cs="Calibri Light"/>
          <w:sz w:val="24"/>
          <w:szCs w:val="24"/>
        </w:rPr>
        <w:t xml:space="preserve"> sutikimo. </w:t>
      </w:r>
      <w:r w:rsidR="004E2B57" w:rsidRPr="004A3DAB">
        <w:rPr>
          <w:rFonts w:ascii="Calibri Light" w:eastAsia="Times New Roman" w:hAnsi="Calibri Light" w:cs="Calibri Light"/>
          <w:sz w:val="24"/>
          <w:szCs w:val="24"/>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A3DAB">
        <w:rPr>
          <w:rFonts w:ascii="Calibri Light" w:eastAsia="Calibri" w:hAnsi="Calibri Light" w:cs="Calibri Light"/>
          <w:sz w:val="24"/>
          <w:szCs w:val="24"/>
        </w:rPr>
        <w:t>Taip pat</w:t>
      </w:r>
      <w:r w:rsidR="004E2B57" w:rsidRPr="004A3DAB">
        <w:rPr>
          <w:rFonts w:ascii="Calibri Light" w:hAnsi="Calibri Light" w:cs="Calibri Light"/>
          <w:sz w:val="24"/>
          <w:szCs w:val="24"/>
        </w:rPr>
        <w:t>, vadovaujantis pirkimo dokumentuose nurodytais reikalavimais,</w:t>
      </w:r>
      <w:r w:rsidR="004E2B57" w:rsidRPr="004A3DAB">
        <w:rPr>
          <w:rFonts w:ascii="Calibri Light" w:eastAsia="Calibri" w:hAnsi="Calibri Light" w:cs="Calibri Light"/>
          <w:sz w:val="24"/>
          <w:szCs w:val="24"/>
        </w:rPr>
        <w:t xml:space="preserve"> </w:t>
      </w:r>
      <w:r w:rsidR="004E2B57" w:rsidRPr="004A3DAB">
        <w:rPr>
          <w:rFonts w:ascii="Calibri Light" w:hAnsi="Calibri Light" w:cs="Calibri Light"/>
          <w:sz w:val="24"/>
          <w:szCs w:val="24"/>
        </w:rPr>
        <w:t>pateikiami dokumentai</w:t>
      </w:r>
      <w:r w:rsidR="004E2B57" w:rsidRPr="004A3DAB">
        <w:rPr>
          <w:rStyle w:val="CommentReference"/>
          <w:rFonts w:ascii="Calibri Light" w:hAnsi="Calibri Light" w:cs="Calibri Light"/>
          <w:sz w:val="24"/>
          <w:szCs w:val="24"/>
        </w:rPr>
        <w:t>,</w:t>
      </w:r>
      <w:r w:rsidR="004E2B57" w:rsidRPr="004A3DAB">
        <w:rPr>
          <w:rFonts w:ascii="Calibri Light" w:eastAsia="Calibri" w:hAnsi="Calibri Light" w:cs="Calibri Light"/>
          <w:sz w:val="24"/>
          <w:szCs w:val="24"/>
        </w:rPr>
        <w:t xml:space="preserve"> </w:t>
      </w:r>
      <w:r w:rsidR="004E2B57" w:rsidRPr="004A3DAB">
        <w:rPr>
          <w:rFonts w:ascii="Calibri Light" w:hAnsi="Calibri Light" w:cs="Calibri Light"/>
          <w:sz w:val="24"/>
          <w:szCs w:val="24"/>
        </w:rPr>
        <w:t xml:space="preserve">pagrindžiantys ūkio subjekto neatitikimą pašalinimo pagrindams (jei tokie buvo keliami pirkimo vykdymo metu). </w:t>
      </w:r>
      <w:r w:rsidRPr="004A3DAB">
        <w:rPr>
          <w:rFonts w:ascii="Calibri Light" w:eastAsia="Times New Roman" w:hAnsi="Calibri Light" w:cs="Calibri Light"/>
          <w:sz w:val="24"/>
          <w:szCs w:val="24"/>
        </w:rPr>
        <w:t>Rangovo ūkio subjektas</w:t>
      </w:r>
      <w:r w:rsidR="00B46097" w:rsidRPr="004A3DAB">
        <w:rPr>
          <w:rFonts w:ascii="Calibri Light" w:eastAsia="Times New Roman" w:hAnsi="Calibri Light" w:cs="Calibri Light"/>
          <w:sz w:val="24"/>
          <w:szCs w:val="24"/>
        </w:rPr>
        <w:t xml:space="preserve"> </w:t>
      </w:r>
      <w:r w:rsidRPr="004A3DAB">
        <w:rPr>
          <w:rFonts w:ascii="Calibri Light" w:eastAsia="Times New Roman" w:hAnsi="Calibri Light" w:cs="Calibri Light"/>
          <w:sz w:val="24"/>
          <w:szCs w:val="24"/>
        </w:rPr>
        <w:t>ir (ar) specialistas</w:t>
      </w:r>
      <w:r w:rsidR="0076154B" w:rsidRPr="004A3DAB">
        <w:rPr>
          <w:rFonts w:ascii="Calibri Light" w:eastAsia="Times New Roman" w:hAnsi="Calibri Light" w:cs="Calibri Light"/>
          <w:sz w:val="24"/>
          <w:szCs w:val="24"/>
        </w:rPr>
        <w:t xml:space="preserve">, </w:t>
      </w:r>
      <w:r w:rsidR="00D01B01" w:rsidRPr="004A3DAB">
        <w:rPr>
          <w:rFonts w:ascii="Calibri Light" w:eastAsia="Times New Roman" w:hAnsi="Calibri Light" w:cs="Calibri Light"/>
          <w:sz w:val="24"/>
          <w:szCs w:val="24"/>
        </w:rPr>
        <w:t>kurio kvalifikacija buvo remt</w:t>
      </w:r>
      <w:r w:rsidR="00A1552E" w:rsidRPr="004A3DAB">
        <w:rPr>
          <w:rFonts w:ascii="Calibri Light" w:eastAsia="Times New Roman" w:hAnsi="Calibri Light" w:cs="Calibri Light"/>
          <w:sz w:val="24"/>
          <w:szCs w:val="24"/>
        </w:rPr>
        <w:t>asi,</w:t>
      </w:r>
      <w:r w:rsidRPr="004A3DAB">
        <w:rPr>
          <w:rFonts w:ascii="Calibri Light" w:eastAsia="Times New Roman" w:hAnsi="Calibri Light" w:cs="Calibri Light"/>
          <w:sz w:val="24"/>
          <w:szCs w:val="24"/>
        </w:rPr>
        <w:t xml:space="preserve"> gali būti keičiamas tik šiais atvejais</w:t>
      </w:r>
      <w:r w:rsidR="00600706" w:rsidRPr="004A3DAB">
        <w:rPr>
          <w:rFonts w:ascii="Calibri Light" w:eastAsia="Times New Roman" w:hAnsi="Calibri Light" w:cs="Calibri Light"/>
          <w:sz w:val="24"/>
          <w:szCs w:val="24"/>
        </w:rPr>
        <w:t>:</w:t>
      </w:r>
    </w:p>
    <w:p w14:paraId="23079509" w14:textId="56706670" w:rsidR="007721EB" w:rsidRPr="004A3DAB"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 xml:space="preserve">kai </w:t>
      </w:r>
      <w:r w:rsidRPr="004A3DAB">
        <w:rPr>
          <w:rFonts w:ascii="Calibri Light" w:hAnsi="Calibri Light" w:cs="Calibri Light"/>
          <w:sz w:val="24"/>
          <w:szCs w:val="24"/>
        </w:rPr>
        <w:t>Rangovo ūkio subjektas</w:t>
      </w:r>
      <w:r w:rsidR="001261A6" w:rsidRPr="004A3DAB">
        <w:rPr>
          <w:rFonts w:ascii="Calibri Light" w:hAnsi="Calibri Light" w:cs="Calibri Light"/>
          <w:sz w:val="24"/>
          <w:szCs w:val="24"/>
        </w:rPr>
        <w:t xml:space="preserve"> </w:t>
      </w:r>
      <w:r w:rsidRPr="004A3DAB">
        <w:rPr>
          <w:rFonts w:ascii="Calibri Light" w:hAnsi="Calibri Light" w:cs="Calibri Light"/>
          <w:sz w:val="24"/>
          <w:szCs w:val="24"/>
        </w:rPr>
        <w:t xml:space="preserve"> bankrutuoja ar susidaro analogiška situacija;</w:t>
      </w:r>
    </w:p>
    <w:p w14:paraId="0C7C438B" w14:textId="10C4B808" w:rsidR="00D76D79" w:rsidRPr="004A3DAB"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kai Rangovo ūkio subjektas ir (ar) specialistas dėl objektyvių priežasčių (pavyzdžiui, ūkio subjektui</w:t>
      </w:r>
      <w:r w:rsidR="00715486" w:rsidRPr="004A3DAB">
        <w:rPr>
          <w:rFonts w:ascii="Calibri Light" w:hAnsi="Calibri Light" w:cs="Calibri Light"/>
          <w:sz w:val="24"/>
          <w:szCs w:val="24"/>
        </w:rPr>
        <w:t xml:space="preserve"> </w:t>
      </w:r>
      <w:r w:rsidRPr="004A3DAB">
        <w:rPr>
          <w:rFonts w:ascii="Calibri Light" w:hAnsi="Calibri Light" w:cs="Calibri Light"/>
          <w:sz w:val="24"/>
          <w:szCs w:val="24"/>
        </w:rPr>
        <w:t>ir (ar) specialistui atsisakius dalyvauti Sutarties vykdyme, susirgus, susižeidus, nutrūkus teisiniams santykiams su Rangovu, ūkio subjekto</w:t>
      </w:r>
      <w:r w:rsidR="00715486" w:rsidRPr="004A3DAB">
        <w:rPr>
          <w:rFonts w:ascii="Calibri Light" w:hAnsi="Calibri Light" w:cs="Calibri Light"/>
          <w:sz w:val="24"/>
          <w:szCs w:val="24"/>
        </w:rPr>
        <w:t xml:space="preserve"> </w:t>
      </w:r>
      <w:r w:rsidRPr="004A3DAB">
        <w:rPr>
          <w:rFonts w:ascii="Calibri Light" w:hAnsi="Calibri Light" w:cs="Calibri Light"/>
          <w:sz w:val="24"/>
          <w:szCs w:val="24"/>
        </w:rPr>
        <w:t>ir (ar) specialisto negebėjimas vykdyti sutartinius įsipareigojimus ir pan.) nebegali dalyvauti Sutarties vykdyme</w:t>
      </w:r>
      <w:r w:rsidR="00D76D79" w:rsidRPr="004A3DAB">
        <w:rPr>
          <w:rFonts w:ascii="Calibri Light" w:hAnsi="Calibri Light" w:cs="Calibri Light"/>
          <w:sz w:val="24"/>
          <w:szCs w:val="24"/>
        </w:rPr>
        <w:t>;</w:t>
      </w:r>
    </w:p>
    <w:p w14:paraId="3EA07FFF" w14:textId="11C8AB70" w:rsidR="00AE7194" w:rsidRPr="004A3DAB" w:rsidRDefault="00AE7194"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 xml:space="preserve">kai </w:t>
      </w:r>
      <w:r w:rsidRPr="004A3DAB">
        <w:rPr>
          <w:rFonts w:ascii="Calibri Light" w:hAnsi="Calibri Light" w:cs="Calibri Light"/>
          <w:sz w:val="24"/>
          <w:szCs w:val="24"/>
        </w:rPr>
        <w:t>Rangovo ūkio subjektas ir (ar) specialistas neatitinka Viešųjų pirkimų įstatymo nuostatų, kelia grėsmę nacionaliniam saugumui, jam taikomos tarptautinės sankcijo</w:t>
      </w:r>
      <w:r w:rsidR="00AF484F" w:rsidRPr="004A3DAB">
        <w:rPr>
          <w:rFonts w:ascii="Calibri Light" w:hAnsi="Calibri Light" w:cs="Calibri Light"/>
          <w:sz w:val="24"/>
          <w:szCs w:val="24"/>
        </w:rPr>
        <w:t>s</w:t>
      </w:r>
      <w:r w:rsidRPr="004A3DAB">
        <w:rPr>
          <w:rFonts w:ascii="Calibri Light" w:hAnsi="Calibri Light" w:cs="Calibri Light"/>
          <w:sz w:val="24"/>
          <w:szCs w:val="24"/>
        </w:rPr>
        <w:t>, kaip tai apibrėžta Sankcijų įgyvendinimo įstatyme ar (ir) yra kiti teisės aktuose nustatyti pagrindai, reikalaujantys pakeitimo</w:t>
      </w:r>
      <w:r w:rsidR="0073106E" w:rsidRPr="004A3DAB">
        <w:rPr>
          <w:rFonts w:ascii="Calibri Light" w:hAnsi="Calibri Light" w:cs="Calibri Light"/>
          <w:sz w:val="24"/>
          <w:szCs w:val="24"/>
        </w:rPr>
        <w:t>;</w:t>
      </w:r>
      <w:r w:rsidRPr="004A3DAB">
        <w:rPr>
          <w:rFonts w:ascii="Calibri Light" w:hAnsi="Calibri Light" w:cs="Calibri Light"/>
          <w:sz w:val="24"/>
          <w:szCs w:val="24"/>
        </w:rPr>
        <w:t xml:space="preserve"> </w:t>
      </w:r>
    </w:p>
    <w:p w14:paraId="60D56AA1" w14:textId="1942F2CE" w:rsidR="00A26583" w:rsidRPr="004A3DAB"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p>
    <w:p w14:paraId="48E2DE75" w14:textId="0B9D79D2" w:rsidR="00CD1660" w:rsidRPr="004A3DAB" w:rsidRDefault="00CD1660" w:rsidP="00A357C7">
      <w:pPr>
        <w:pStyle w:val="ListParagraph"/>
        <w:numPr>
          <w:ilvl w:val="2"/>
          <w:numId w:val="2"/>
        </w:numPr>
        <w:tabs>
          <w:tab w:val="clear" w:pos="851"/>
          <w:tab w:val="num" w:pos="709"/>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Užsakovas turi teisę leisti pakeisti ūkio subjektą ir (ar) specialistą, jei Rangovas laiku ir tinkamai pateikė prašymą su visais </w:t>
      </w:r>
      <w:bookmarkStart w:id="69" w:name="_Hlk89162829"/>
      <w:r w:rsidRPr="004A3DAB">
        <w:rPr>
          <w:rFonts w:ascii="Calibri Light" w:hAnsi="Calibri Light" w:cs="Calibri Light"/>
          <w:sz w:val="24"/>
          <w:szCs w:val="24"/>
        </w:rPr>
        <w:t>pasitelkiamo ūkio subjekto ir (ar) specialisto</w:t>
      </w:r>
      <w:bookmarkEnd w:id="69"/>
      <w:r w:rsidRPr="004A3DAB">
        <w:rPr>
          <w:rFonts w:ascii="Calibri Light" w:hAnsi="Calibri Light" w:cs="Calibri Light"/>
          <w:sz w:val="24"/>
          <w:szCs w:val="24"/>
        </w:rPr>
        <w:t xml:space="preserve"> kvalifikaciją patvirtinančiais, kitais prašomais dokumentais ir Užsakovas nustatė atitikimą visoms </w:t>
      </w:r>
      <w:r w:rsidR="00B65D73" w:rsidRPr="004A3DAB">
        <w:rPr>
          <w:rFonts w:ascii="Calibri Light" w:hAnsi="Calibri Light" w:cs="Calibri Light"/>
          <w:sz w:val="24"/>
          <w:szCs w:val="24"/>
        </w:rPr>
        <w:t>p</w:t>
      </w:r>
      <w:r w:rsidRPr="004A3DAB">
        <w:rPr>
          <w:rFonts w:ascii="Calibri Light" w:hAnsi="Calibri Light" w:cs="Calibri Light"/>
          <w:sz w:val="24"/>
          <w:szCs w:val="24"/>
        </w:rPr>
        <w:t xml:space="preserve">irkimo ir Sutarties sąlygoms. </w:t>
      </w:r>
    </w:p>
    <w:p w14:paraId="1E97EDF6" w14:textId="6F20959A" w:rsidR="00D015F5" w:rsidRPr="004A3DAB" w:rsidRDefault="00D015F5" w:rsidP="00A357C7">
      <w:pPr>
        <w:pStyle w:val="ListParagraph"/>
        <w:numPr>
          <w:ilvl w:val="2"/>
          <w:numId w:val="2"/>
        </w:numPr>
        <w:tabs>
          <w:tab w:val="clear" w:pos="851"/>
          <w:tab w:val="num" w:pos="709"/>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Užsakovui sutikus su ūkio subjekto ir (ar) specialisto keitimu, Šalys atskiro susitarimo nepasirašo, lygiaverčiu dokumentu bus laikomas rašytinis </w:t>
      </w:r>
      <w:r w:rsidR="00680F5B" w:rsidRPr="004A3DAB">
        <w:rPr>
          <w:rFonts w:ascii="Calibri Light" w:hAnsi="Calibri Light" w:cs="Calibri Light"/>
          <w:sz w:val="24"/>
          <w:szCs w:val="24"/>
        </w:rPr>
        <w:t>Rangovo</w:t>
      </w:r>
      <w:r w:rsidRPr="004A3DAB">
        <w:rPr>
          <w:rFonts w:ascii="Calibri Light" w:hAnsi="Calibri Light" w:cs="Calibri Light"/>
          <w:sz w:val="24"/>
          <w:szCs w:val="24"/>
        </w:rPr>
        <w:t xml:space="preserve"> prašymas ir rašytinis Užsakovo sutikimas, kuris laikomas neatskiriama Sutarties dalimi. </w:t>
      </w:r>
      <w:r w:rsidR="00680F5B" w:rsidRPr="004A3DAB">
        <w:rPr>
          <w:rFonts w:ascii="Calibri Light" w:hAnsi="Calibri Light" w:cs="Calibri Light"/>
          <w:sz w:val="24"/>
          <w:szCs w:val="24"/>
        </w:rPr>
        <w:t>Rangovas</w:t>
      </w:r>
      <w:r w:rsidRPr="004A3DAB">
        <w:rPr>
          <w:rFonts w:ascii="Calibri Light" w:hAnsi="Calibri Light" w:cs="Calibri Light"/>
          <w:sz w:val="24"/>
          <w:szCs w:val="24"/>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A3DAB" w:rsidRDefault="004F46A6" w:rsidP="00A357C7">
      <w:pPr>
        <w:pStyle w:val="ListParagraph"/>
        <w:numPr>
          <w:ilvl w:val="1"/>
          <w:numId w:val="2"/>
        </w:numPr>
        <w:tabs>
          <w:tab w:val="clear" w:pos="567"/>
          <w:tab w:val="num" w:pos="709"/>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Vykdant Sutartį taikoma tokia sub</w:t>
      </w:r>
      <w:r w:rsidR="00124335" w:rsidRPr="004A3DAB">
        <w:rPr>
          <w:rFonts w:ascii="Calibri Light" w:hAnsi="Calibri Light" w:cs="Calibri Light"/>
          <w:sz w:val="24"/>
          <w:szCs w:val="24"/>
        </w:rPr>
        <w:t>rangovų</w:t>
      </w:r>
      <w:r w:rsidRPr="004A3DAB">
        <w:rPr>
          <w:rFonts w:ascii="Calibri Light" w:hAnsi="Calibri Light" w:cs="Calibri Light"/>
          <w:sz w:val="24"/>
          <w:szCs w:val="24"/>
        </w:rPr>
        <w:t>, kurie nėra ūkio subjektai, ir kurie vykdys Sutartį, keitimo ar pasitelkimo tvarka:</w:t>
      </w:r>
    </w:p>
    <w:p w14:paraId="2FF47227" w14:textId="06C3B59A" w:rsidR="0018245F" w:rsidRPr="004A3DAB" w:rsidRDefault="00E04341" w:rsidP="00A357C7">
      <w:pPr>
        <w:pStyle w:val="ListParagraph"/>
        <w:numPr>
          <w:ilvl w:val="2"/>
          <w:numId w:val="2"/>
        </w:numPr>
        <w:tabs>
          <w:tab w:val="clear" w:pos="851"/>
          <w:tab w:val="num" w:pos="709"/>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Rangovas</w:t>
      </w:r>
      <w:r w:rsidR="0018245F" w:rsidRPr="004A3DAB">
        <w:rPr>
          <w:rFonts w:ascii="Calibri Light" w:hAnsi="Calibri Light" w:cs="Calibri Light"/>
          <w:sz w:val="24"/>
          <w:szCs w:val="24"/>
        </w:rPr>
        <w:t xml:space="preserve"> privalo iki </w:t>
      </w:r>
      <w:r w:rsidR="006319C9" w:rsidRPr="004A3DAB">
        <w:rPr>
          <w:rFonts w:ascii="Calibri Light" w:hAnsi="Calibri Light" w:cs="Calibri Light"/>
          <w:sz w:val="24"/>
          <w:szCs w:val="24"/>
        </w:rPr>
        <w:t>Darbų atlikimo</w:t>
      </w:r>
      <w:r w:rsidR="0018245F" w:rsidRPr="004A3DAB">
        <w:rPr>
          <w:rFonts w:ascii="Calibri Light" w:hAnsi="Calibri Light" w:cs="Calibri Light"/>
          <w:sz w:val="24"/>
          <w:szCs w:val="24"/>
        </w:rPr>
        <w:t xml:space="preserve"> pradžios, likus ne mažiau kaip 7 (septynioms) darbo dienoms iki numatomo pasitelkimo, informuoti Užsakovą apie pasitelkiamus su</w:t>
      </w:r>
      <w:r w:rsidR="006319C9" w:rsidRPr="004A3DAB">
        <w:rPr>
          <w:rFonts w:ascii="Calibri Light" w:hAnsi="Calibri Light" w:cs="Calibri Light"/>
          <w:sz w:val="24"/>
          <w:szCs w:val="24"/>
        </w:rPr>
        <w:t>brangovus</w:t>
      </w:r>
      <w:r w:rsidR="0018245F" w:rsidRPr="004A3DAB">
        <w:rPr>
          <w:rFonts w:ascii="Calibri Light" w:hAnsi="Calibri Light" w:cs="Calibri Light"/>
          <w:sz w:val="24"/>
          <w:szCs w:val="24"/>
        </w:rPr>
        <w:t>, nurodyti kiekvieno sub</w:t>
      </w:r>
      <w:r w:rsidR="006319C9" w:rsidRPr="004A3DAB">
        <w:rPr>
          <w:rFonts w:ascii="Calibri Light" w:hAnsi="Calibri Light" w:cs="Calibri Light"/>
          <w:sz w:val="24"/>
          <w:szCs w:val="24"/>
        </w:rPr>
        <w:t>rangovo</w:t>
      </w:r>
      <w:r w:rsidR="0018245F" w:rsidRPr="004A3DAB">
        <w:rPr>
          <w:rFonts w:ascii="Calibri Light" w:hAnsi="Calibri Light" w:cs="Calibri Light"/>
          <w:sz w:val="24"/>
          <w:szCs w:val="24"/>
        </w:rPr>
        <w:t xml:space="preserve"> perimamą pagal Sutartį vykdyti įsipareigojimų dalį (būtina nurodyti kokius konkrečiai </w:t>
      </w:r>
      <w:r w:rsidR="00225FB7" w:rsidRPr="004A3DAB">
        <w:rPr>
          <w:rFonts w:ascii="Calibri Light" w:hAnsi="Calibri Light" w:cs="Calibri Light"/>
          <w:sz w:val="24"/>
          <w:szCs w:val="24"/>
        </w:rPr>
        <w:t>darbus</w:t>
      </w:r>
      <w:r w:rsidR="0018245F" w:rsidRPr="004A3DAB">
        <w:rPr>
          <w:rFonts w:ascii="Calibri Light" w:hAnsi="Calibri Light" w:cs="Calibri Light"/>
          <w:sz w:val="24"/>
          <w:szCs w:val="24"/>
        </w:rPr>
        <w:t xml:space="preserve"> atliks sub</w:t>
      </w:r>
      <w:r w:rsidR="00E20F97" w:rsidRPr="004A3DAB">
        <w:rPr>
          <w:rFonts w:ascii="Calibri Light" w:hAnsi="Calibri Light" w:cs="Calibri Light"/>
          <w:sz w:val="24"/>
          <w:szCs w:val="24"/>
        </w:rPr>
        <w:t>rangovas</w:t>
      </w:r>
      <w:r w:rsidR="0018245F" w:rsidRPr="004A3DAB">
        <w:rPr>
          <w:rFonts w:ascii="Calibri Light" w:hAnsi="Calibri Light" w:cs="Calibri Light"/>
          <w:sz w:val="24"/>
          <w:szCs w:val="24"/>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A3DAB">
        <w:rPr>
          <w:rFonts w:ascii="Calibri Light" w:hAnsi="Calibri Light" w:cs="Calibri Light"/>
          <w:sz w:val="24"/>
          <w:szCs w:val="24"/>
        </w:rPr>
        <w:t xml:space="preserve"> Rangovui</w:t>
      </w:r>
      <w:r w:rsidR="0018245F" w:rsidRPr="004A3DAB">
        <w:rPr>
          <w:rFonts w:ascii="Calibri Light" w:hAnsi="Calibri Light" w:cs="Calibri Light"/>
          <w:sz w:val="24"/>
          <w:szCs w:val="24"/>
        </w:rPr>
        <w:t xml:space="preserve">, ketinančiam </w:t>
      </w:r>
      <w:r w:rsidR="0018245F" w:rsidRPr="004A3DAB">
        <w:rPr>
          <w:rFonts w:ascii="Calibri Light" w:hAnsi="Calibri Light" w:cs="Calibri Light"/>
          <w:sz w:val="24"/>
          <w:szCs w:val="24"/>
        </w:rPr>
        <w:lastRenderedPageBreak/>
        <w:t>pakeisti ar pasitelkti sub</w:t>
      </w:r>
      <w:r w:rsidR="00E20F97" w:rsidRPr="004A3DAB">
        <w:rPr>
          <w:rFonts w:ascii="Calibri Light" w:hAnsi="Calibri Light" w:cs="Calibri Light"/>
          <w:sz w:val="24"/>
          <w:szCs w:val="24"/>
        </w:rPr>
        <w:t>rangovą</w:t>
      </w:r>
      <w:r w:rsidR="0018245F" w:rsidRPr="004A3DAB">
        <w:rPr>
          <w:rFonts w:ascii="Calibri Light" w:hAnsi="Calibri Light" w:cs="Calibri Light"/>
          <w:sz w:val="24"/>
          <w:szCs w:val="24"/>
        </w:rPr>
        <w:t xml:space="preserve"> Sutarties vykdymo metu. Sub</w:t>
      </w:r>
      <w:r w:rsidR="00E20F97" w:rsidRPr="004A3DAB">
        <w:rPr>
          <w:rFonts w:ascii="Calibri Light" w:hAnsi="Calibri Light" w:cs="Calibri Light"/>
          <w:sz w:val="24"/>
          <w:szCs w:val="24"/>
        </w:rPr>
        <w:t>rangovas</w:t>
      </w:r>
      <w:r w:rsidR="0018245F" w:rsidRPr="004A3DAB">
        <w:rPr>
          <w:rFonts w:ascii="Calibri Light" w:hAnsi="Calibri Light" w:cs="Calibri Light"/>
          <w:sz w:val="24"/>
          <w:szCs w:val="24"/>
        </w:rPr>
        <w:t>, apie kurį nebuvo raštu informuotas Užsakovas ir nėra gautas Užsakovo sutikimas, neturi teisės vykdyti Sutarties, tai bus laikoma esminiu Sutarties pažeidimu;</w:t>
      </w:r>
    </w:p>
    <w:p w14:paraId="1B322114" w14:textId="48F05B57" w:rsidR="005C7C86" w:rsidRPr="004A3DAB" w:rsidRDefault="005C7C86" w:rsidP="00A357C7">
      <w:pPr>
        <w:pStyle w:val="ListParagraph"/>
        <w:numPr>
          <w:ilvl w:val="2"/>
          <w:numId w:val="2"/>
        </w:numPr>
        <w:tabs>
          <w:tab w:val="clear" w:pos="851"/>
          <w:tab w:val="num" w:pos="709"/>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 subrangovai gali būti pasitelkiami tik toms Sutarties dalims, kurioms savo pasiūlyme Rangovas numatė pasitelkti sub</w:t>
      </w:r>
      <w:r w:rsidR="00672621" w:rsidRPr="004A3DAB">
        <w:rPr>
          <w:rFonts w:ascii="Calibri Light" w:hAnsi="Calibri Light" w:cs="Calibri Light"/>
          <w:sz w:val="24"/>
          <w:szCs w:val="24"/>
        </w:rPr>
        <w:t>rangovus</w:t>
      </w:r>
      <w:r w:rsidRPr="004A3DAB">
        <w:rPr>
          <w:rFonts w:ascii="Calibri Light" w:hAnsi="Calibri Light" w:cs="Calibri Light"/>
          <w:sz w:val="24"/>
          <w:szCs w:val="24"/>
        </w:rPr>
        <w:t>, išskyrus atvejus, kai</w:t>
      </w:r>
      <w:r w:rsidR="00672621" w:rsidRPr="004A3DAB">
        <w:rPr>
          <w:rFonts w:ascii="Calibri Light" w:hAnsi="Calibri Light" w:cs="Calibri Light"/>
          <w:sz w:val="24"/>
          <w:szCs w:val="24"/>
        </w:rPr>
        <w:t xml:space="preserve"> Rangovas</w:t>
      </w:r>
      <w:r w:rsidRPr="004A3DAB">
        <w:rPr>
          <w:rFonts w:ascii="Calibri Light" w:hAnsi="Calibri Light" w:cs="Calibri Light"/>
          <w:sz w:val="24"/>
          <w:szCs w:val="24"/>
        </w:rPr>
        <w:t xml:space="preserve"> raštu pagrindžia, kad nenumatytai Sutarties daliai pasitelkti </w:t>
      </w:r>
      <w:r w:rsidR="00672621" w:rsidRPr="004A3DAB">
        <w:rPr>
          <w:rFonts w:ascii="Calibri Light" w:hAnsi="Calibri Light" w:cs="Calibri Light"/>
          <w:sz w:val="24"/>
          <w:szCs w:val="24"/>
        </w:rPr>
        <w:t xml:space="preserve">subrangovą </w:t>
      </w:r>
      <w:r w:rsidRPr="004A3DAB">
        <w:rPr>
          <w:rFonts w:ascii="Calibri Light" w:hAnsi="Calibri Light" w:cs="Calibri Light"/>
          <w:sz w:val="24"/>
          <w:szCs w:val="24"/>
        </w:rPr>
        <w:t>būtina siekiant užtikrinti tinkamą Sutarties vykdymą ir Užsakovas pateikia raštišką sutikimą;</w:t>
      </w:r>
    </w:p>
    <w:p w14:paraId="134009C8" w14:textId="4B154044" w:rsidR="007579AC" w:rsidRPr="004A3DAB" w:rsidRDefault="007579AC" w:rsidP="00A357C7">
      <w:pPr>
        <w:numPr>
          <w:ilvl w:val="2"/>
          <w:numId w:val="2"/>
        </w:numPr>
        <w:tabs>
          <w:tab w:val="clear" w:pos="851"/>
          <w:tab w:val="num" w:pos="709"/>
          <w:tab w:val="num" w:pos="993"/>
          <w:tab w:val="left" w:pos="1134"/>
        </w:tabs>
        <w:suppressAutoHyphens/>
        <w:autoSpaceDE w:val="0"/>
        <w:autoSpaceDN w:val="0"/>
        <w:spacing w:after="0" w:line="240" w:lineRule="auto"/>
        <w:ind w:left="709" w:hanging="709"/>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Užsakovas netikrins subrangovų, kurie nėra ūkio subjektai, kvalifikacijos ir pašalinimo pagrindų (išskyrus, jei </w:t>
      </w:r>
      <w:r w:rsidR="008E0786" w:rsidRPr="004A3DAB">
        <w:rPr>
          <w:rFonts w:ascii="Calibri Light" w:hAnsi="Calibri Light" w:cs="Calibri Light"/>
          <w:sz w:val="24"/>
          <w:szCs w:val="24"/>
        </w:rPr>
        <w:t>p</w:t>
      </w:r>
      <w:r w:rsidRPr="004A3DAB">
        <w:rPr>
          <w:rFonts w:ascii="Calibri Light" w:hAnsi="Calibri Light" w:cs="Calibri Light"/>
          <w:sz w:val="24"/>
          <w:szCs w:val="24"/>
        </w:rPr>
        <w:t>irkimo metu buvo tikrinami sub</w:t>
      </w:r>
      <w:r w:rsidR="008E0786" w:rsidRPr="004A3DAB">
        <w:rPr>
          <w:rFonts w:ascii="Calibri Light" w:hAnsi="Calibri Light" w:cs="Calibri Light"/>
          <w:sz w:val="24"/>
          <w:szCs w:val="24"/>
        </w:rPr>
        <w:t>rangovų</w:t>
      </w:r>
      <w:r w:rsidRPr="004A3DAB">
        <w:rPr>
          <w:rFonts w:ascii="Calibri Light" w:hAnsi="Calibri Light" w:cs="Calibri Light"/>
          <w:sz w:val="24"/>
          <w:szCs w:val="24"/>
        </w:rPr>
        <w:t xml:space="preserve"> pašalinimo pagrindai ir (ar) taikomos nuostatos dėl nacionalinio saugumo interesų, pvz. </w:t>
      </w:r>
      <w:r w:rsidRPr="004A3DAB">
        <w:rPr>
          <w:rFonts w:ascii="Calibri Light" w:eastAsia="Times New Roman" w:hAnsi="Calibri Light" w:cs="Calibri Light"/>
          <w:bCs/>
          <w:sz w:val="24"/>
          <w:szCs w:val="24"/>
        </w:rPr>
        <w:t>Viešųjų pirkimų įstatymo</w:t>
      </w:r>
      <w:r w:rsidRPr="004A3DAB">
        <w:rPr>
          <w:rFonts w:ascii="Calibri Light" w:hAnsi="Calibri Light" w:cs="Calibri Light"/>
          <w:sz w:val="24"/>
          <w:szCs w:val="24"/>
        </w:rPr>
        <w:t xml:space="preserve"> 47 straipsnio 9 dalies ir (ar) </w:t>
      </w:r>
      <w:r w:rsidRPr="004A3DAB">
        <w:rPr>
          <w:rFonts w:ascii="Calibri Light" w:eastAsia="Times New Roman" w:hAnsi="Calibri Light" w:cs="Calibri Light"/>
          <w:bCs/>
          <w:sz w:val="24"/>
          <w:szCs w:val="24"/>
        </w:rPr>
        <w:t>Viešųjų pirkimų įstatymo</w:t>
      </w:r>
      <w:r w:rsidRPr="004A3DAB">
        <w:rPr>
          <w:rFonts w:ascii="Calibri Light" w:hAnsi="Calibri Light" w:cs="Calibri Light"/>
          <w:sz w:val="24"/>
          <w:szCs w:val="24"/>
        </w:rPr>
        <w:t xml:space="preserve"> 45 str. 2</w:t>
      </w:r>
      <w:r w:rsidRPr="004A3DAB">
        <w:rPr>
          <w:rFonts w:ascii="Calibri Light" w:hAnsi="Calibri Light" w:cs="Calibri Light"/>
          <w:sz w:val="24"/>
          <w:szCs w:val="24"/>
          <w:vertAlign w:val="superscript"/>
        </w:rPr>
        <w:t>1</w:t>
      </w:r>
      <w:r w:rsidRPr="004A3DAB">
        <w:rPr>
          <w:rFonts w:ascii="Calibri Light" w:hAnsi="Calibri Light" w:cs="Calibri Light"/>
          <w:sz w:val="24"/>
          <w:szCs w:val="24"/>
        </w:rPr>
        <w:t xml:space="preserve"> dalies nuostatos).</w:t>
      </w:r>
    </w:p>
    <w:p w14:paraId="386977AB" w14:textId="3DC058BF" w:rsidR="00CD1660" w:rsidRPr="004A3DAB" w:rsidRDefault="00BA534F" w:rsidP="00A357C7">
      <w:pPr>
        <w:pStyle w:val="ListParagraph"/>
        <w:numPr>
          <w:ilvl w:val="2"/>
          <w:numId w:val="2"/>
        </w:numPr>
        <w:tabs>
          <w:tab w:val="clear" w:pos="851"/>
          <w:tab w:val="num" w:pos="709"/>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eastAsia="Times New Roman" w:hAnsi="Calibri Light" w:cs="Calibri Light"/>
          <w:sz w:val="24"/>
          <w:szCs w:val="24"/>
        </w:rPr>
        <w:t>Užsakovui sutikus su s</w:t>
      </w:r>
      <w:r w:rsidR="00413EFB" w:rsidRPr="004A3DAB">
        <w:rPr>
          <w:rFonts w:ascii="Calibri Light" w:eastAsia="Times New Roman" w:hAnsi="Calibri Light" w:cs="Calibri Light"/>
          <w:sz w:val="24"/>
          <w:szCs w:val="24"/>
        </w:rPr>
        <w:t>ubrangovo</w:t>
      </w:r>
      <w:r w:rsidRPr="004A3DAB">
        <w:rPr>
          <w:rFonts w:ascii="Calibri Light" w:eastAsia="Times New Roman" w:hAnsi="Calibri Light" w:cs="Calibri Light"/>
          <w:sz w:val="24"/>
          <w:szCs w:val="24"/>
        </w:rPr>
        <w:t xml:space="preserve"> keitimu ar pasitelkimu, Šalys atskiro susitarimo nepasirašo, lygiaverčiu dokumentu bus laikomas rašytinis </w:t>
      </w:r>
      <w:r w:rsidRPr="004A3DAB">
        <w:rPr>
          <w:rFonts w:ascii="Calibri Light" w:hAnsi="Calibri Light" w:cs="Calibri Light"/>
          <w:sz w:val="24"/>
          <w:szCs w:val="24"/>
        </w:rPr>
        <w:t>Rangovo</w:t>
      </w:r>
      <w:r w:rsidRPr="004A3DAB">
        <w:rPr>
          <w:rFonts w:ascii="Calibri Light" w:eastAsia="Times New Roman" w:hAnsi="Calibri Light" w:cs="Calibri Light"/>
          <w:sz w:val="24"/>
          <w:szCs w:val="24"/>
        </w:rPr>
        <w:t xml:space="preserve"> prašymas ir rašytinis Užsakovo sutikimas, kuris laikomas neatskiriama Sutarties dalimi. Sub</w:t>
      </w:r>
      <w:r w:rsidR="00A27B16" w:rsidRPr="004A3DAB">
        <w:rPr>
          <w:rFonts w:ascii="Calibri Light" w:eastAsia="Times New Roman" w:hAnsi="Calibri Light" w:cs="Calibri Light"/>
          <w:sz w:val="24"/>
          <w:szCs w:val="24"/>
        </w:rPr>
        <w:t>rangovo</w:t>
      </w:r>
      <w:r w:rsidRPr="004A3DAB">
        <w:rPr>
          <w:rFonts w:ascii="Calibri Light" w:eastAsia="Times New Roman" w:hAnsi="Calibri Light" w:cs="Calibri Light"/>
          <w:sz w:val="24"/>
          <w:szCs w:val="24"/>
        </w:rPr>
        <w:t xml:space="preserve"> keitimas ar pasitelkimas Sutartyje nurodytomis sąlygomis laikomas ne Sutarties keitimu, o Sutarties vykdymu joje nurodytomis sąlygomis. </w:t>
      </w:r>
      <w:r w:rsidRPr="004A3DAB">
        <w:rPr>
          <w:rFonts w:ascii="Calibri Light" w:hAnsi="Calibri Light" w:cs="Calibri Light"/>
          <w:sz w:val="24"/>
          <w:szCs w:val="24"/>
        </w:rPr>
        <w:t>Rangovas</w:t>
      </w:r>
      <w:r w:rsidRPr="004A3DAB">
        <w:rPr>
          <w:rFonts w:ascii="Calibri Light" w:eastAsia="Times New Roman" w:hAnsi="Calibri Light" w:cs="Calibri Light"/>
          <w:sz w:val="24"/>
          <w:szCs w:val="24"/>
        </w:rPr>
        <w:t xml:space="preserve"> neturi teisės pakeisti ar pasitelkti </w:t>
      </w:r>
      <w:r w:rsidR="00D46EEB" w:rsidRPr="004A3DAB">
        <w:rPr>
          <w:rFonts w:ascii="Calibri Light" w:eastAsia="Times New Roman" w:hAnsi="Calibri Light" w:cs="Calibri Light"/>
          <w:sz w:val="24"/>
          <w:szCs w:val="24"/>
        </w:rPr>
        <w:t>subrangovo</w:t>
      </w:r>
      <w:r w:rsidRPr="004A3DAB">
        <w:rPr>
          <w:rFonts w:ascii="Calibri Light" w:eastAsia="Times New Roman" w:hAnsi="Calibri Light" w:cs="Calibri Light"/>
          <w:sz w:val="24"/>
          <w:szCs w:val="24"/>
        </w:rPr>
        <w:t>, kol negautas rašytinis Užsakovo sutikimas.</w:t>
      </w:r>
    </w:p>
    <w:p w14:paraId="7199E553" w14:textId="1EDE2E89" w:rsidR="00A4737C" w:rsidRPr="004A3DAB" w:rsidRDefault="00CC0B69" w:rsidP="00A357C7">
      <w:pPr>
        <w:pStyle w:val="BodyText"/>
        <w:numPr>
          <w:ilvl w:val="2"/>
          <w:numId w:val="2"/>
        </w:numPr>
        <w:tabs>
          <w:tab w:val="clear" w:pos="851"/>
          <w:tab w:val="num" w:pos="709"/>
          <w:tab w:val="left" w:pos="2127"/>
          <w:tab w:val="left" w:pos="3119"/>
        </w:tabs>
        <w:suppressAutoHyphens w:val="0"/>
        <w:autoSpaceDN/>
        <w:ind w:left="709" w:hanging="709"/>
        <w:textAlignment w:val="auto"/>
        <w:rPr>
          <w:rFonts w:ascii="Calibri Light" w:hAnsi="Calibri Light" w:cs="Calibri Light"/>
          <w:sz w:val="24"/>
          <w:szCs w:val="24"/>
          <w:lang w:val="lt-LT"/>
        </w:rPr>
      </w:pPr>
      <w:r w:rsidRPr="004A3DAB">
        <w:rPr>
          <w:rFonts w:ascii="Calibri Light" w:hAnsi="Calibri Light" w:cs="Calibri Light"/>
          <w:sz w:val="24"/>
          <w:szCs w:val="24"/>
          <w:lang w:val="lt-LT"/>
        </w:rPr>
        <w:t>Užsakovas neleidžia pasitelkti asmens, jei būtų nustatyta, kad tokiu atveju Sutartis neatitiktų nacionalinio saugumo interesų, pirkimo metu taikomų Viešųjų pirkimų įstatymo nuostatų ir (ar) Sutarties vykdymas prieštarautų sankcijoms.</w:t>
      </w:r>
    </w:p>
    <w:p w14:paraId="208E7060" w14:textId="70B99671" w:rsidR="00E261B9" w:rsidRPr="004A3DAB" w:rsidRDefault="00E71F71" w:rsidP="00A357C7">
      <w:pPr>
        <w:pStyle w:val="BodyText"/>
        <w:numPr>
          <w:ilvl w:val="2"/>
          <w:numId w:val="2"/>
        </w:numPr>
        <w:tabs>
          <w:tab w:val="clear" w:pos="851"/>
          <w:tab w:val="num" w:pos="709"/>
          <w:tab w:val="left" w:pos="2127"/>
          <w:tab w:val="left" w:pos="3119"/>
        </w:tabs>
        <w:suppressAutoHyphens w:val="0"/>
        <w:autoSpaceDN/>
        <w:ind w:left="709" w:hanging="709"/>
        <w:textAlignment w:val="auto"/>
        <w:rPr>
          <w:rFonts w:ascii="Calibri Light" w:hAnsi="Calibri Light" w:cs="Calibri Light"/>
          <w:sz w:val="24"/>
          <w:szCs w:val="24"/>
          <w:lang w:val="lt-LT"/>
        </w:rPr>
      </w:pPr>
      <w:r w:rsidRPr="004A3DAB">
        <w:rPr>
          <w:rFonts w:ascii="Calibri Light" w:hAnsi="Calibri Light" w:cs="Calibri Light"/>
          <w:sz w:val="24"/>
          <w:szCs w:val="24"/>
          <w:lang w:val="lt-LT"/>
        </w:rPr>
        <w:t>Tinkamai i</w:t>
      </w:r>
      <w:r w:rsidR="001C7B36" w:rsidRPr="004A3DAB">
        <w:rPr>
          <w:rFonts w:ascii="Calibri Light" w:hAnsi="Calibri Light" w:cs="Calibri Light"/>
          <w:sz w:val="24"/>
          <w:szCs w:val="24"/>
          <w:lang w:val="lt-LT"/>
        </w:rPr>
        <w:t>šviešintiems s</w:t>
      </w:r>
      <w:r w:rsidR="00E261B9" w:rsidRPr="004A3DAB">
        <w:rPr>
          <w:rFonts w:ascii="Calibri Light" w:hAnsi="Calibri Light" w:cs="Calibri Light"/>
          <w:sz w:val="24"/>
          <w:szCs w:val="24"/>
          <w:lang w:val="lt-LT"/>
        </w:rPr>
        <w:t xml:space="preserve">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A3DAB">
        <w:rPr>
          <w:rFonts w:ascii="Calibri Light" w:hAnsi="Calibri Light" w:cs="Calibri Light"/>
          <w:sz w:val="24"/>
          <w:szCs w:val="24"/>
          <w:lang w:val="lt-LT"/>
        </w:rPr>
        <w:t>s</w:t>
      </w:r>
      <w:r w:rsidR="00E261B9" w:rsidRPr="004A3DAB">
        <w:rPr>
          <w:rFonts w:ascii="Calibri Light" w:hAnsi="Calibri Light" w:cs="Calibri Light"/>
          <w:sz w:val="24"/>
          <w:szCs w:val="24"/>
          <w:lang w:val="lt-LT"/>
        </w:rPr>
        <w:t xml:space="preserve">ubrangovu tvarka, įskaitant teisę Rangovui prieštarauti nepagrįstiems mokėjimams. Trišalės sutarties dėl tiesioginio atsiskaitymo su </w:t>
      </w:r>
      <w:r w:rsidR="00CF0D43" w:rsidRPr="004A3DAB">
        <w:rPr>
          <w:rFonts w:ascii="Calibri Light" w:hAnsi="Calibri Light" w:cs="Calibri Light"/>
          <w:sz w:val="24"/>
          <w:szCs w:val="24"/>
          <w:lang w:val="lt-LT"/>
        </w:rPr>
        <w:t>s</w:t>
      </w:r>
      <w:r w:rsidR="00E261B9" w:rsidRPr="004A3DAB">
        <w:rPr>
          <w:rFonts w:ascii="Calibri Light" w:hAnsi="Calibri Light" w:cs="Calibri Light"/>
          <w:sz w:val="24"/>
          <w:szCs w:val="24"/>
          <w:lang w:val="lt-LT"/>
        </w:rPr>
        <w:t>ubrangovu pasirašymas nekeičia Rangovo atsakomybės dėl Sutarties įvykdymo</w:t>
      </w:r>
      <w:r w:rsidR="007E4352" w:rsidRPr="004A3DAB">
        <w:rPr>
          <w:rFonts w:ascii="Calibri Light" w:hAnsi="Calibri Light" w:cs="Calibri Light"/>
          <w:sz w:val="24"/>
          <w:szCs w:val="24"/>
          <w:lang w:val="lt-LT"/>
        </w:rPr>
        <w:t>.</w:t>
      </w:r>
    </w:p>
    <w:p w14:paraId="051B519D" w14:textId="3A7758A2" w:rsidR="000A67ED" w:rsidRPr="004A3DAB" w:rsidRDefault="00E565BA" w:rsidP="00A357C7">
      <w:pPr>
        <w:numPr>
          <w:ilvl w:val="1"/>
          <w:numId w:val="2"/>
        </w:numPr>
        <w:tabs>
          <w:tab w:val="clear" w:pos="567"/>
          <w:tab w:val="num" w:pos="709"/>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eastAsia="Times New Roman" w:hAnsi="Calibri Light" w:cs="Calibri Light"/>
          <w:sz w:val="24"/>
          <w:szCs w:val="24"/>
        </w:rPr>
        <w:t>Rangovas</w:t>
      </w:r>
      <w:r w:rsidR="000A67ED" w:rsidRPr="004A3DAB">
        <w:rPr>
          <w:rFonts w:ascii="Calibri Light" w:eastAsia="Times New Roman" w:hAnsi="Calibri Light" w:cs="Calibri Light"/>
          <w:sz w:val="24"/>
          <w:szCs w:val="24"/>
        </w:rPr>
        <w:t>, vykdantis Sutartį jungtinės veiklos pagrindu, turi teisę atsisakyti arba keisti jungtinės veiklos partnerį (toliau – partneris) tik dėl toliau nurodytų priežasčių:</w:t>
      </w:r>
    </w:p>
    <w:p w14:paraId="081817EE" w14:textId="77777777" w:rsidR="006D471C" w:rsidRPr="004A3DAB" w:rsidRDefault="006D471C" w:rsidP="00A357C7">
      <w:pPr>
        <w:pStyle w:val="ListParagraph"/>
        <w:numPr>
          <w:ilvl w:val="2"/>
          <w:numId w:val="2"/>
        </w:numPr>
        <w:tabs>
          <w:tab w:val="clear" w:pos="851"/>
          <w:tab w:val="num" w:pos="426"/>
          <w:tab w:val="left" w:pos="567"/>
          <w:tab w:val="left" w:pos="1418"/>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jei partneris bankrutuoja arba yra likviduojamas, sustabdo ūkinę veiklą arba kituose teisės aktuose numatyta tvarka susidaro analogiška situacija;</w:t>
      </w:r>
    </w:p>
    <w:p w14:paraId="08A27243" w14:textId="5CCDEAB2" w:rsidR="002B421E" w:rsidRPr="004A3DAB" w:rsidRDefault="00EC5D12" w:rsidP="00A357C7">
      <w:pPr>
        <w:pStyle w:val="ListParagraph"/>
        <w:numPr>
          <w:ilvl w:val="2"/>
          <w:numId w:val="2"/>
        </w:numPr>
        <w:tabs>
          <w:tab w:val="clear" w:pos="851"/>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 xml:space="preserve">jei dėl kitų objektyvių ir pagrįstų aplinkybių partneris nebegali vykdyti Sutarties, įskaitant, bet neapsiribojant atvejais, kai partneris neatitinka Viešųjų pirkimų įstatymo </w:t>
      </w:r>
      <w:r w:rsidR="00DD06E1">
        <w:rPr>
          <w:rFonts w:ascii="Calibri Light" w:hAnsi="Calibri Light" w:cs="Calibri Light"/>
          <w:sz w:val="24"/>
          <w:szCs w:val="24"/>
        </w:rPr>
        <w:t>nuostatų</w:t>
      </w:r>
      <w:r w:rsidRPr="004A3DAB">
        <w:rPr>
          <w:rFonts w:ascii="Calibri Light" w:hAnsi="Calibri Light" w:cs="Calibri Light"/>
          <w:sz w:val="24"/>
          <w:szCs w:val="24"/>
        </w:rPr>
        <w:t xml:space="preserve"> kelia grėsmę nacionaliniam saugumui, partneriui pritaikytos tarptautinės sankcijos kaip jos suprantamos Lietuvos Respublikos ekonominių ir kitų tarptautinių sankcijų įgyvendinimo įstatyme,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A3DAB" w:rsidRDefault="00641794" w:rsidP="00A357C7">
      <w:pPr>
        <w:pStyle w:val="ListParagraph"/>
        <w:numPr>
          <w:ilvl w:val="1"/>
          <w:numId w:val="2"/>
        </w:numPr>
        <w:tabs>
          <w:tab w:val="clear" w:pos="567"/>
          <w:tab w:val="left" w:pos="709"/>
          <w:tab w:val="num" w:pos="851"/>
          <w:tab w:val="left" w:pos="1418"/>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Rangovas privalo ne vėliau nei prieš 10 (dešimt) darbo dienų iki numatomo partnerio keitimo arba atsisakymo pateikti Užsakovui argumentuotą rašytinį prašymą ir šiuos dokumentus:</w:t>
      </w:r>
    </w:p>
    <w:p w14:paraId="71D0A4CD" w14:textId="2FDB3C3B" w:rsidR="003D527E" w:rsidRPr="004A3DAB" w:rsidRDefault="003D527E" w:rsidP="00A357C7">
      <w:pPr>
        <w:pStyle w:val="ListParagraph"/>
        <w:numPr>
          <w:ilvl w:val="2"/>
          <w:numId w:val="2"/>
        </w:numPr>
        <w:tabs>
          <w:tab w:val="clear" w:pos="851"/>
          <w:tab w:val="num" w:pos="709"/>
          <w:tab w:val="left" w:pos="1418"/>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t>prašymą pakeisti Rangovo sudėtį ir įrodymus, pagrindžiančius bent vieną partnerio keitimo aplinkybę, nurodytą Sutartyje;</w:t>
      </w:r>
    </w:p>
    <w:p w14:paraId="7769564B" w14:textId="7FA34BFB" w:rsidR="00921D33" w:rsidRPr="004A3DAB" w:rsidRDefault="00921D33" w:rsidP="00A357C7">
      <w:pPr>
        <w:numPr>
          <w:ilvl w:val="2"/>
          <w:numId w:val="2"/>
        </w:numPr>
        <w:tabs>
          <w:tab w:val="clear" w:pos="851"/>
          <w:tab w:val="num" w:pos="567"/>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naujos jungtinės veiklos sutarties ar esamos jungtinės veiklos sutarties pakeitimo kopiją, kurioje pasitraukiančiojo partnerio įsipareigojimus visa apimtimi perima pasiliekantis(-ieji) jungtinės veiklos partneris(-iai) (toliau – pasiliekantysis partneris);</w:t>
      </w:r>
    </w:p>
    <w:p w14:paraId="40B4F034" w14:textId="63777A8F" w:rsidR="000A67ED" w:rsidRPr="004A3DAB" w:rsidRDefault="00B439AD" w:rsidP="00A357C7">
      <w:pPr>
        <w:numPr>
          <w:ilvl w:val="2"/>
          <w:numId w:val="2"/>
        </w:numPr>
        <w:tabs>
          <w:tab w:val="clear" w:pos="851"/>
          <w:tab w:val="num" w:pos="709"/>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sz w:val="24"/>
          <w:szCs w:val="24"/>
        </w:rPr>
      </w:pPr>
      <w:r w:rsidRPr="004A3DAB">
        <w:rPr>
          <w:rFonts w:ascii="Calibri Light" w:hAnsi="Calibri Light" w:cs="Calibri Light"/>
          <w:sz w:val="24"/>
          <w:szCs w:val="24"/>
        </w:rPr>
        <w:t xml:space="preserve">pasiliekančiojo ar naujai pasitelkiamo partnerio kvalifikaciją patvirtinančius dokumentus. Visais atvejais pasiliekančiojo partnerio ar naujai pasitelkto partnerio kvalifikacija turi būti ne žemesnė nei pasitraukiančiojo partnerio. Jei pasitelkiamas naujas partneris, taip pat, vadovaujantis pirkimo dokumentuose nurodytais reikalavimais, pateikiami dokumentai, pagrindžiantys pasitelkiamo partnerio neatitikimą pašalinimo pagrindams (jei tokie buvo keliami </w:t>
      </w:r>
      <w:r w:rsidR="006D0802" w:rsidRPr="004A3DAB">
        <w:rPr>
          <w:rFonts w:ascii="Calibri Light" w:hAnsi="Calibri Light" w:cs="Calibri Light"/>
          <w:sz w:val="24"/>
          <w:szCs w:val="24"/>
        </w:rPr>
        <w:t>p</w:t>
      </w:r>
      <w:r w:rsidRPr="004A3DAB">
        <w:rPr>
          <w:rFonts w:ascii="Calibri Light" w:hAnsi="Calibri Light" w:cs="Calibri Light"/>
          <w:sz w:val="24"/>
          <w:szCs w:val="24"/>
        </w:rPr>
        <w:t>irkimo vykdymo metu</w:t>
      </w:r>
      <w:r w:rsidR="00FB683B" w:rsidRPr="004A3DAB">
        <w:rPr>
          <w:rFonts w:ascii="Calibri Light" w:hAnsi="Calibri Light" w:cs="Calibri Light"/>
          <w:sz w:val="24"/>
          <w:szCs w:val="24"/>
        </w:rPr>
        <w:t>).</w:t>
      </w:r>
    </w:p>
    <w:p w14:paraId="4FFF11CC" w14:textId="66A3C86D" w:rsidR="003D6652" w:rsidRPr="004A3DAB" w:rsidRDefault="003D6652" w:rsidP="00A357C7">
      <w:pPr>
        <w:pStyle w:val="ListParagraph"/>
        <w:numPr>
          <w:ilvl w:val="1"/>
          <w:numId w:val="2"/>
        </w:numPr>
        <w:tabs>
          <w:tab w:val="clear" w:pos="567"/>
          <w:tab w:val="left" w:pos="709"/>
          <w:tab w:val="num" w:pos="993"/>
          <w:tab w:val="left" w:pos="1418"/>
        </w:tabs>
        <w:suppressAutoHyphens/>
        <w:autoSpaceDN w:val="0"/>
        <w:spacing w:after="0" w:line="240" w:lineRule="auto"/>
        <w:ind w:left="709" w:hanging="709"/>
        <w:contextualSpacing w:val="0"/>
        <w:jc w:val="both"/>
        <w:textAlignment w:val="baseline"/>
        <w:rPr>
          <w:rFonts w:ascii="Calibri Light" w:hAnsi="Calibri Light" w:cs="Calibri Light"/>
          <w:sz w:val="24"/>
          <w:szCs w:val="24"/>
        </w:rPr>
      </w:pPr>
      <w:r w:rsidRPr="004A3DAB">
        <w:rPr>
          <w:rFonts w:ascii="Calibri Light" w:hAnsi="Calibri Light" w:cs="Calibri Light"/>
          <w:sz w:val="24"/>
          <w:szCs w:val="24"/>
        </w:rPr>
        <w:lastRenderedPageBreak/>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A3DAB" w:rsidRDefault="00F51614" w:rsidP="000A67ED">
      <w:pPr>
        <w:tabs>
          <w:tab w:val="num" w:pos="993"/>
          <w:tab w:val="left" w:pos="1134"/>
        </w:tabs>
        <w:suppressAutoHyphens/>
        <w:autoSpaceDE w:val="0"/>
        <w:autoSpaceDN w:val="0"/>
        <w:spacing w:after="0" w:line="240" w:lineRule="auto"/>
        <w:jc w:val="both"/>
        <w:textAlignment w:val="baseline"/>
        <w:rPr>
          <w:rFonts w:ascii="Calibri Light" w:eastAsia="Times New Roman" w:hAnsi="Calibri Light" w:cs="Calibri Light"/>
          <w:sz w:val="24"/>
          <w:szCs w:val="24"/>
        </w:rPr>
      </w:pPr>
    </w:p>
    <w:p w14:paraId="3C781FBF" w14:textId="77777777" w:rsidR="00025507" w:rsidRPr="004A3DAB" w:rsidRDefault="00025507" w:rsidP="0011641C">
      <w:pPr>
        <w:pStyle w:val="ListParagraph"/>
        <w:tabs>
          <w:tab w:val="left" w:pos="3600"/>
          <w:tab w:val="left" w:pos="3690"/>
        </w:tabs>
        <w:suppressAutoHyphens/>
        <w:autoSpaceDE w:val="0"/>
        <w:autoSpaceDN w:val="0"/>
        <w:spacing w:after="0" w:line="240" w:lineRule="auto"/>
        <w:jc w:val="both"/>
        <w:textAlignment w:val="baseline"/>
        <w:rPr>
          <w:rFonts w:ascii="Calibri Light" w:eastAsia="Times New Roman" w:hAnsi="Calibri Light" w:cs="Calibri Light"/>
          <w:sz w:val="24"/>
          <w:szCs w:val="24"/>
        </w:rPr>
      </w:pPr>
    </w:p>
    <w:p w14:paraId="0A5EC9DC" w14:textId="1EF1E2F3" w:rsidR="00A645E3" w:rsidRPr="004A3DAB"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AVANSINIO MOKĖJIMO UŽTIKRINIMAS (</w:t>
      </w:r>
      <w:r w:rsidRPr="004A3DAB">
        <w:rPr>
          <w:rFonts w:ascii="Calibri Light" w:eastAsia="Times New Roman" w:hAnsi="Calibri Light" w:cs="Calibri Light"/>
          <w:b/>
          <w:bCs/>
          <w:i/>
          <w:iCs/>
          <w:sz w:val="24"/>
          <w:szCs w:val="24"/>
        </w:rPr>
        <w:t>jei taikoma</w:t>
      </w:r>
      <w:r w:rsidRPr="004A3DAB">
        <w:rPr>
          <w:rFonts w:ascii="Calibri Light" w:eastAsia="Times New Roman" w:hAnsi="Calibri Light" w:cs="Calibri Light"/>
          <w:b/>
          <w:bCs/>
          <w:sz w:val="24"/>
          <w:szCs w:val="24"/>
        </w:rPr>
        <w:t>)</w:t>
      </w:r>
    </w:p>
    <w:p w14:paraId="409C4072" w14:textId="51605213" w:rsidR="00025507" w:rsidRPr="004A3DAB" w:rsidRDefault="007E02F6" w:rsidP="008E1A8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t>Avansinio mokėjimo užtikrin</w:t>
      </w:r>
      <w:r w:rsidR="006D2E1D" w:rsidRPr="004A3DAB">
        <w:rPr>
          <w:rFonts w:ascii="Calibri Light" w:eastAsia="Times New Roman" w:hAnsi="Calibri Light" w:cs="Calibri Light"/>
          <w:bCs/>
          <w:sz w:val="24"/>
          <w:szCs w:val="24"/>
        </w:rPr>
        <w:t>i</w:t>
      </w:r>
      <w:r w:rsidRPr="004A3DAB">
        <w:rPr>
          <w:rFonts w:ascii="Calibri Light" w:eastAsia="Times New Roman" w:hAnsi="Calibri Light" w:cs="Calibri Light"/>
          <w:bCs/>
          <w:sz w:val="24"/>
          <w:szCs w:val="24"/>
        </w:rPr>
        <w:t>mo dydis yra numatytas Sutarties Specialiosiose sąlygose.</w:t>
      </w:r>
    </w:p>
    <w:p w14:paraId="68A7C02D" w14:textId="024B1511" w:rsidR="007E02F6" w:rsidRPr="004A3DAB" w:rsidRDefault="005855B4" w:rsidP="008E1A83">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t xml:space="preserve">Avansinis mokėjimas gali būti užtikrintas </w:t>
      </w:r>
      <w:r w:rsidR="00F04851" w:rsidRPr="004A3DAB">
        <w:rPr>
          <w:rFonts w:ascii="Calibri Light" w:eastAsia="Times New Roman" w:hAnsi="Calibri Light" w:cs="Calibri Light"/>
          <w:bCs/>
          <w:sz w:val="24"/>
          <w:szCs w:val="24"/>
        </w:rPr>
        <w:t>Sutarties Specialiosio</w:t>
      </w:r>
      <w:r w:rsidR="005A05C0" w:rsidRPr="004A3DAB">
        <w:rPr>
          <w:rFonts w:ascii="Calibri Light" w:eastAsia="Times New Roman" w:hAnsi="Calibri Light" w:cs="Calibri Light"/>
          <w:bCs/>
          <w:sz w:val="24"/>
          <w:szCs w:val="24"/>
        </w:rPr>
        <w:t xml:space="preserve">se sąlygose </w:t>
      </w:r>
      <w:r w:rsidR="003F0E3D" w:rsidRPr="004A3DAB">
        <w:rPr>
          <w:rFonts w:ascii="Calibri Light" w:eastAsia="Times New Roman" w:hAnsi="Calibri Light" w:cs="Calibri Light"/>
          <w:bCs/>
          <w:sz w:val="24"/>
          <w:szCs w:val="24"/>
        </w:rPr>
        <w:t xml:space="preserve">numatytais būdais. </w:t>
      </w:r>
    </w:p>
    <w:p w14:paraId="6788E134" w14:textId="3B69B910" w:rsidR="00591E6C" w:rsidRPr="004A3DAB" w:rsidRDefault="00591E6C" w:rsidP="00591E6C">
      <w:pPr>
        <w:numPr>
          <w:ilvl w:val="1"/>
          <w:numId w:val="2"/>
        </w:numPr>
        <w:tabs>
          <w:tab w:val="clear" w:pos="567"/>
          <w:tab w:val="num" w:pos="993"/>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t xml:space="preserve">Avansinio mokėjimo užtikrinimo dokumentams </w:t>
      </w:r>
      <w:r w:rsidRPr="004A3DAB">
        <w:rPr>
          <w:rFonts w:ascii="Calibri Light" w:eastAsia="Times New Roman" w:hAnsi="Calibri Light" w:cs="Calibri Light"/>
          <w:bCs/>
          <w:i/>
          <w:iCs/>
          <w:sz w:val="24"/>
          <w:szCs w:val="24"/>
        </w:rPr>
        <w:t>mutatis mutandis</w:t>
      </w:r>
      <w:r w:rsidRPr="004A3DAB">
        <w:rPr>
          <w:rFonts w:ascii="Calibri Light" w:eastAsia="Times New Roman" w:hAnsi="Calibri Light" w:cs="Calibri Light"/>
          <w:bCs/>
          <w:sz w:val="24"/>
          <w:szCs w:val="24"/>
        </w:rPr>
        <w:t xml:space="preserve"> taikomos Sutarties Bendrųjų sąlygų </w:t>
      </w:r>
      <w:r w:rsidRPr="004A3DAB">
        <w:rPr>
          <w:rFonts w:ascii="Calibri Light" w:eastAsia="Times New Roman" w:hAnsi="Calibri Light" w:cs="Calibri Light"/>
          <w:bCs/>
          <w:sz w:val="24"/>
          <w:szCs w:val="24"/>
        </w:rPr>
        <w:fldChar w:fldCharType="begin"/>
      </w:r>
      <w:r w:rsidRPr="004A3DAB">
        <w:rPr>
          <w:rFonts w:ascii="Calibri Light" w:eastAsia="Times New Roman" w:hAnsi="Calibri Light" w:cs="Calibri Light"/>
          <w:bCs/>
          <w:sz w:val="24"/>
          <w:szCs w:val="24"/>
        </w:rPr>
        <w:instrText xml:space="preserve"> REF _Ref42417546 \r \h  \* MERGEFORMAT </w:instrText>
      </w:r>
      <w:r w:rsidRPr="004A3DAB">
        <w:rPr>
          <w:rFonts w:ascii="Calibri Light" w:eastAsia="Times New Roman" w:hAnsi="Calibri Light" w:cs="Calibri Light"/>
          <w:bCs/>
          <w:sz w:val="24"/>
          <w:szCs w:val="24"/>
        </w:rPr>
      </w:r>
      <w:r w:rsidRPr="004A3DAB">
        <w:rPr>
          <w:rFonts w:ascii="Calibri Light" w:eastAsia="Times New Roman" w:hAnsi="Calibri Light" w:cs="Calibri Light"/>
          <w:bCs/>
          <w:sz w:val="24"/>
          <w:szCs w:val="24"/>
        </w:rPr>
        <w:fldChar w:fldCharType="separate"/>
      </w:r>
      <w:r w:rsidR="0072538D">
        <w:rPr>
          <w:rFonts w:ascii="Calibri Light" w:eastAsia="Times New Roman" w:hAnsi="Calibri Light" w:cs="Calibri Light"/>
          <w:bCs/>
          <w:sz w:val="24"/>
          <w:szCs w:val="24"/>
        </w:rPr>
        <w:t>12</w:t>
      </w:r>
      <w:r w:rsidRPr="004A3DAB">
        <w:rPr>
          <w:rFonts w:ascii="Calibri Light" w:eastAsia="Times New Roman" w:hAnsi="Calibri Light" w:cs="Calibri Light"/>
          <w:bCs/>
          <w:sz w:val="24"/>
          <w:szCs w:val="24"/>
        </w:rPr>
        <w:fldChar w:fldCharType="end"/>
      </w:r>
      <w:r w:rsidRPr="004A3DAB">
        <w:rPr>
          <w:rFonts w:ascii="Calibri Light" w:eastAsia="Times New Roman" w:hAnsi="Calibri Light" w:cs="Calibri Light"/>
          <w:bCs/>
          <w:sz w:val="24"/>
          <w:szCs w:val="24"/>
        </w:rPr>
        <w:t xml:space="preserve"> skyriaus nuostatos.</w:t>
      </w:r>
    </w:p>
    <w:p w14:paraId="2F1531A1" w14:textId="499E0EB4" w:rsidR="002F35E7" w:rsidRPr="004A3DAB" w:rsidRDefault="002F35E7" w:rsidP="00736F73">
      <w:pPr>
        <w:tabs>
          <w:tab w:val="left" w:pos="709"/>
        </w:tabs>
        <w:suppressAutoHyphens/>
        <w:autoSpaceDN w:val="0"/>
        <w:spacing w:after="0" w:line="240" w:lineRule="auto"/>
        <w:jc w:val="both"/>
        <w:textAlignment w:val="baseline"/>
        <w:rPr>
          <w:rFonts w:ascii="Calibri Light" w:eastAsia="Times New Roman" w:hAnsi="Calibri Light" w:cs="Calibri Light"/>
          <w:sz w:val="24"/>
          <w:szCs w:val="24"/>
        </w:rPr>
      </w:pPr>
    </w:p>
    <w:p w14:paraId="1BF8488E" w14:textId="523CFFE4" w:rsidR="002F35E7"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 xml:space="preserve">ASMENS DUOMENŲ </w:t>
      </w:r>
      <w:r w:rsidR="228D1087" w:rsidRPr="004A3DAB">
        <w:rPr>
          <w:rFonts w:ascii="Calibri Light" w:eastAsia="Times New Roman" w:hAnsi="Calibri Light" w:cs="Calibri Light"/>
          <w:b/>
          <w:bCs/>
          <w:sz w:val="24"/>
          <w:szCs w:val="24"/>
        </w:rPr>
        <w:t>TVARKYMAS</w:t>
      </w:r>
    </w:p>
    <w:p w14:paraId="54B7BE39" w14:textId="77777777" w:rsidR="001E55AA" w:rsidRDefault="001E55AA" w:rsidP="001E55AA">
      <w:pPr>
        <w:pStyle w:val="ListParagraph"/>
        <w:numPr>
          <w:ilvl w:val="1"/>
          <w:numId w:val="2"/>
        </w:numPr>
        <w:autoSpaceDE w:val="0"/>
        <w:autoSpaceDN w:val="0"/>
        <w:spacing w:after="120" w:line="240" w:lineRule="auto"/>
        <w:jc w:val="both"/>
        <w:textAlignment w:val="baseline"/>
        <w:rPr>
          <w:rFonts w:ascii="Calibri Light" w:hAnsi="Calibri Light" w:cs="Calibri Light"/>
          <w:sz w:val="24"/>
          <w:szCs w:val="24"/>
        </w:rPr>
      </w:pPr>
      <w:r>
        <w:rPr>
          <w:rFonts w:ascii="Calibri Light" w:hAnsi="Calibri Light" w:cs="Calibri Light"/>
          <w:sz w:val="24"/>
          <w:szCs w:val="24"/>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28098632" w14:textId="77777777" w:rsidR="001E55AA" w:rsidRDefault="001E55AA" w:rsidP="001E55AA">
      <w:pPr>
        <w:pStyle w:val="ListParagraph"/>
        <w:numPr>
          <w:ilvl w:val="1"/>
          <w:numId w:val="2"/>
        </w:numPr>
        <w:autoSpaceDE w:val="0"/>
        <w:autoSpaceDN w:val="0"/>
        <w:spacing w:after="120" w:line="240" w:lineRule="auto"/>
        <w:jc w:val="both"/>
        <w:textAlignment w:val="baseline"/>
        <w:rPr>
          <w:rFonts w:ascii="Calibri Light" w:hAnsi="Calibri Light" w:cs="Calibri Light"/>
          <w:sz w:val="24"/>
          <w:szCs w:val="24"/>
        </w:rPr>
      </w:pPr>
      <w:r>
        <w:rPr>
          <w:rFonts w:ascii="Calibri Light" w:hAnsi="Calibri Light" w:cs="Calibri Light"/>
          <w:sz w:val="24"/>
          <w:szCs w:val="24"/>
        </w:rPr>
        <w:t xml:space="preserve">Duomenų tvarkymo sąlygos yra numatytos Sutarties Specialiosiose sąlygose. </w:t>
      </w:r>
    </w:p>
    <w:p w14:paraId="106DFED0" w14:textId="7012F9D0" w:rsidR="001E55AA" w:rsidRDefault="001E55AA" w:rsidP="001E55AA">
      <w:pPr>
        <w:pStyle w:val="ListParagraph"/>
        <w:numPr>
          <w:ilvl w:val="1"/>
          <w:numId w:val="2"/>
        </w:numPr>
        <w:autoSpaceDE w:val="0"/>
        <w:autoSpaceDN w:val="0"/>
        <w:spacing w:after="120" w:line="240" w:lineRule="auto"/>
        <w:jc w:val="both"/>
        <w:textAlignment w:val="baseline"/>
        <w:rPr>
          <w:rFonts w:ascii="Calibri Light" w:hAnsi="Calibri Light" w:cs="Calibri Light"/>
          <w:sz w:val="24"/>
          <w:szCs w:val="24"/>
        </w:rPr>
      </w:pPr>
      <w:r>
        <w:rPr>
          <w:rFonts w:ascii="Calibri Light" w:hAnsi="Calibri Light" w:cs="Calibri Light"/>
          <w:sz w:val="24"/>
          <w:szCs w:val="24"/>
        </w:rPr>
        <w:t xml:space="preserve">Jei atsiranda poreikis tvarkyti asmens duomenis, </w:t>
      </w:r>
      <w:r w:rsidRPr="001E55AA">
        <w:rPr>
          <w:rFonts w:ascii="Calibri Light" w:hAnsi="Calibri Light" w:cs="Calibri Light"/>
          <w:sz w:val="24"/>
          <w:szCs w:val="24"/>
        </w:rPr>
        <w:t>kurie paaiškėja po Sutarties pasirašymo arba nebuvo numatyti Sutarties Specialiosiose sąlygose,</w:t>
      </w:r>
      <w:r>
        <w:rPr>
          <w:rFonts w:ascii="Calibri Light" w:hAnsi="Calibri Light" w:cs="Calibri Light"/>
          <w:sz w:val="24"/>
          <w:szCs w:val="24"/>
        </w:rPr>
        <w:t xml:space="preserve">  duomenų tvarkymo susitarimas </w:t>
      </w:r>
      <w:r w:rsidR="00EC1C9C">
        <w:rPr>
          <w:rFonts w:ascii="Calibri Light" w:hAnsi="Calibri Light" w:cs="Calibri Light"/>
          <w:sz w:val="24"/>
          <w:szCs w:val="24"/>
        </w:rPr>
        <w:t>(</w:t>
      </w:r>
      <w:r w:rsidR="00471738">
        <w:rPr>
          <w:rFonts w:ascii="Calibri Light" w:hAnsi="Calibri Light" w:cs="Calibri Light"/>
          <w:sz w:val="24"/>
          <w:szCs w:val="24"/>
        </w:rPr>
        <w:t xml:space="preserve">susitarimo </w:t>
      </w:r>
      <w:r w:rsidR="00EC1C9C">
        <w:rPr>
          <w:rFonts w:ascii="Calibri Light" w:hAnsi="Calibri Light" w:cs="Calibri Light"/>
          <w:sz w:val="24"/>
          <w:szCs w:val="24"/>
        </w:rPr>
        <w:t xml:space="preserve">sąlygos atitinka duomenų tvarkymo sąlygas, nurodytas Sutarties specialiosiose sąlygose) </w:t>
      </w:r>
      <w:r>
        <w:rPr>
          <w:rFonts w:ascii="Calibri Light" w:hAnsi="Calibri Light" w:cs="Calibri Light"/>
          <w:sz w:val="24"/>
          <w:szCs w:val="24"/>
        </w:rPr>
        <w:t xml:space="preserve">Šalių pasirašomas nedelsiant, bet ne vėliau kaip iki asmens duomenų tvarkymo pradžios. Duomenų tvarkymo susitarimu Šalys negali pakeisti Sutarties sąlygų ir (ar) pakeisti ekonominę pusiausvyrą Rangovo naudai. </w:t>
      </w:r>
    </w:p>
    <w:p w14:paraId="66D53273" w14:textId="77777777" w:rsidR="001E55AA" w:rsidRDefault="001E55AA" w:rsidP="001E55AA">
      <w:pPr>
        <w:pStyle w:val="ListParagraph"/>
        <w:numPr>
          <w:ilvl w:val="1"/>
          <w:numId w:val="2"/>
        </w:numPr>
        <w:autoSpaceDE w:val="0"/>
        <w:autoSpaceDN w:val="0"/>
        <w:spacing w:after="120" w:line="240" w:lineRule="auto"/>
        <w:jc w:val="both"/>
        <w:textAlignment w:val="baseline"/>
        <w:rPr>
          <w:rFonts w:ascii="Calibri Light" w:hAnsi="Calibri Light" w:cs="Calibri Light"/>
          <w:sz w:val="24"/>
          <w:szCs w:val="24"/>
        </w:rPr>
      </w:pPr>
      <w:r>
        <w:rPr>
          <w:rFonts w:ascii="Calibri Light" w:hAnsi="Calibri Light" w:cs="Calibri Light"/>
          <w:sz w:val="24"/>
          <w:szCs w:val="24"/>
        </w:rPr>
        <w:t>Užsakovas, sudarydamas ir vykdydamas šią Sutartį, tvarko kitos Šalies darbuotojų asmens duomenis Sutarties sudarymo ir vykdymo, galiojančiuose teisės aktuose numatytų Užsakovo pareigų vykdymo ir kitais tikslais, atitinkančiais teisės aktų reikalavimus.</w:t>
      </w:r>
    </w:p>
    <w:p w14:paraId="1BFD4B28" w14:textId="77777777" w:rsidR="001E55AA" w:rsidRDefault="001E55AA" w:rsidP="001E55AA">
      <w:pPr>
        <w:pStyle w:val="ListParagraph"/>
        <w:numPr>
          <w:ilvl w:val="1"/>
          <w:numId w:val="2"/>
        </w:numPr>
        <w:autoSpaceDN w:val="0"/>
        <w:spacing w:after="0" w:line="252" w:lineRule="auto"/>
        <w:jc w:val="both"/>
        <w:textAlignment w:val="baseline"/>
        <w:rPr>
          <w:rFonts w:ascii="Calibri Light" w:hAnsi="Calibri Light" w:cs="Calibri Light"/>
          <w:sz w:val="24"/>
          <w:szCs w:val="24"/>
        </w:rPr>
      </w:pPr>
      <w:r>
        <w:rPr>
          <w:rFonts w:ascii="Calibri Light" w:hAnsi="Calibri Light" w:cs="Calibri Light"/>
          <w:sz w:val="24"/>
          <w:szCs w:val="24"/>
        </w:rPr>
        <w:t xml:space="preserve">Išsami informacija kaip tvarkomi asmens duomenys yra pateikta SĮ „Vilniaus miesto būstas“ interneto svetainėje patalpintame Privatumo pranešime, adresu </w:t>
      </w:r>
      <w:hyperlink r:id="rId15" w:history="1">
        <w:r>
          <w:rPr>
            <w:rStyle w:val="Hyperlink"/>
            <w:rFonts w:ascii="Calibri Light" w:hAnsi="Calibri Light" w:cs="Calibri Light"/>
            <w:sz w:val="24"/>
            <w:szCs w:val="24"/>
          </w:rPr>
          <w:t>www.vmb.lt</w:t>
        </w:r>
      </w:hyperlink>
    </w:p>
    <w:p w14:paraId="34CE42B2" w14:textId="77777777" w:rsidR="001E55AA" w:rsidRDefault="001E55AA" w:rsidP="001E55AA">
      <w:pPr>
        <w:pStyle w:val="ListParagraph"/>
        <w:autoSpaceDN w:val="0"/>
        <w:spacing w:after="0" w:line="252" w:lineRule="auto"/>
        <w:ind w:left="567"/>
        <w:jc w:val="both"/>
        <w:textAlignment w:val="baseline"/>
        <w:rPr>
          <w:rFonts w:ascii="Calibri Light" w:hAnsi="Calibri Light" w:cs="Calibri Light"/>
          <w:sz w:val="24"/>
          <w:szCs w:val="24"/>
        </w:rPr>
      </w:pPr>
    </w:p>
    <w:p w14:paraId="6F5DC37E" w14:textId="42BE5CBB" w:rsidR="00600706" w:rsidRPr="004A3DAB"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Calibri Light" w:eastAsia="Times New Roman" w:hAnsi="Calibri Light" w:cs="Calibri Light"/>
          <w:b/>
          <w:bCs/>
          <w:sz w:val="24"/>
          <w:szCs w:val="24"/>
        </w:rPr>
      </w:pPr>
      <w:r w:rsidRPr="004A3DAB">
        <w:rPr>
          <w:rFonts w:ascii="Calibri Light" w:eastAsia="Times New Roman" w:hAnsi="Calibri Light" w:cs="Calibri Light"/>
          <w:b/>
          <w:bCs/>
          <w:sz w:val="24"/>
          <w:szCs w:val="24"/>
        </w:rPr>
        <w:t>BAIGIAMOSIOS NUOSTATOS</w:t>
      </w:r>
    </w:p>
    <w:p w14:paraId="73318C84" w14:textId="2A9E5F7B" w:rsidR="004A3DAB" w:rsidRPr="004A3DAB" w:rsidRDefault="004A3DAB" w:rsidP="004A3DAB">
      <w:pPr>
        <w:pStyle w:val="ListParagraph"/>
        <w:numPr>
          <w:ilvl w:val="1"/>
          <w:numId w:val="2"/>
        </w:numPr>
        <w:jc w:val="both"/>
        <w:rPr>
          <w:rFonts w:ascii="Calibri Light" w:hAnsi="Calibri Light" w:cs="Calibri Light"/>
          <w:sz w:val="24"/>
          <w:szCs w:val="24"/>
        </w:rPr>
      </w:pPr>
      <w:r w:rsidRPr="004A3DAB">
        <w:rPr>
          <w:rFonts w:ascii="Calibri Light" w:hAnsi="Calibri Light" w:cs="Calibri Light"/>
          <w:sz w:val="24"/>
          <w:szCs w:val="24"/>
        </w:rPr>
        <w:t xml:space="preserve">Vykdydamos šią Sutartį šalys vadovaujasi Sutarties </w:t>
      </w:r>
      <w:r w:rsidR="00BA2783">
        <w:rPr>
          <w:rFonts w:ascii="Calibri Light" w:hAnsi="Calibri Light" w:cs="Calibri Light"/>
          <w:sz w:val="24"/>
          <w:szCs w:val="24"/>
        </w:rPr>
        <w:t>S</w:t>
      </w:r>
      <w:r w:rsidRPr="004A3DAB">
        <w:rPr>
          <w:rFonts w:ascii="Calibri Light" w:hAnsi="Calibri Light" w:cs="Calibri Light"/>
          <w:sz w:val="24"/>
          <w:szCs w:val="24"/>
        </w:rPr>
        <w:t>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293672FE" w14:textId="28E63DC9" w:rsidR="004A3DAB" w:rsidRPr="004A3DAB" w:rsidRDefault="004A3DAB" w:rsidP="004A3DAB">
      <w:pPr>
        <w:pStyle w:val="ListParagraph"/>
        <w:numPr>
          <w:ilvl w:val="1"/>
          <w:numId w:val="2"/>
        </w:numPr>
        <w:jc w:val="both"/>
        <w:rPr>
          <w:rFonts w:ascii="Calibri Light" w:hAnsi="Calibri Light" w:cs="Calibri Light"/>
          <w:sz w:val="24"/>
          <w:szCs w:val="24"/>
        </w:rPr>
      </w:pPr>
      <w:r w:rsidRPr="004A3DAB">
        <w:rPr>
          <w:rFonts w:ascii="Calibri Light" w:hAnsi="Calibri Light" w:cs="Calibri Light"/>
          <w:sz w:val="24"/>
          <w:szCs w:val="24"/>
        </w:rPr>
        <w:t>Visi kiti, šia Sutartimi nesureguliuoti, Sutarties vykdymo klausimai sprendžiami vadovaujantis Lietuvos Respublikoje galiojančiais teisės aktais.</w:t>
      </w:r>
    </w:p>
    <w:p w14:paraId="4ED17A23" w14:textId="7EFF608F" w:rsidR="004A3DAB" w:rsidRPr="004A3DAB" w:rsidRDefault="004A3DAB" w:rsidP="00F677AF">
      <w:pPr>
        <w:pStyle w:val="ListParagraph"/>
        <w:numPr>
          <w:ilvl w:val="1"/>
          <w:numId w:val="2"/>
        </w:num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t xml:space="preserve">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20D5024A" w14:textId="3AAFAA64" w:rsidR="004A3DAB" w:rsidRPr="004A3DAB" w:rsidRDefault="004A3DAB" w:rsidP="00F677AF">
      <w:p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t>2</w:t>
      </w:r>
      <w:r w:rsidR="00F677AF">
        <w:rPr>
          <w:rFonts w:ascii="Calibri Light" w:hAnsi="Calibri Light" w:cs="Calibri Light"/>
          <w:sz w:val="24"/>
          <w:szCs w:val="24"/>
        </w:rPr>
        <w:t>6</w:t>
      </w:r>
      <w:r w:rsidRPr="004A3DAB">
        <w:rPr>
          <w:rFonts w:ascii="Calibri Light" w:hAnsi="Calibri Light" w:cs="Calibri Light"/>
          <w:sz w:val="24"/>
          <w:szCs w:val="24"/>
        </w:rPr>
        <w:t>.4. Visi šios Sutarties skirsnių pavadinimai yra sąlyginiai ir Sutarties aiškinimui teisinės reikšmės neturi.</w:t>
      </w:r>
    </w:p>
    <w:p w14:paraId="2F09442F" w14:textId="3059DBAF" w:rsidR="004A3DAB" w:rsidRPr="004A3DAB" w:rsidRDefault="004A3DAB" w:rsidP="00F677AF">
      <w:p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lastRenderedPageBreak/>
        <w:t>2</w:t>
      </w:r>
      <w:r w:rsidR="00F677AF">
        <w:rPr>
          <w:rFonts w:ascii="Calibri Light" w:hAnsi="Calibri Light" w:cs="Calibri Light"/>
          <w:sz w:val="24"/>
          <w:szCs w:val="24"/>
        </w:rPr>
        <w:t>6</w:t>
      </w:r>
      <w:r w:rsidRPr="004A3DAB">
        <w:rPr>
          <w:rFonts w:ascii="Calibri Light" w:hAnsi="Calibri Light" w:cs="Calibri Light"/>
          <w:sz w:val="24"/>
          <w:szCs w:val="24"/>
        </w:rPr>
        <w:t>.5. Jei Sutarties dokumentai nenustato kitaip, Sutarties tekstas turi būti suprantamas taikant šias pagrindines aiškinimo taisykles:</w:t>
      </w:r>
    </w:p>
    <w:p w14:paraId="118981EA" w14:textId="7365EA37" w:rsidR="004A3DAB" w:rsidRPr="004A3DAB" w:rsidRDefault="004A3DAB" w:rsidP="00F677AF">
      <w:p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t>2</w:t>
      </w:r>
      <w:r w:rsidR="00F677AF">
        <w:rPr>
          <w:rFonts w:ascii="Calibri Light" w:hAnsi="Calibri Light" w:cs="Calibri Light"/>
          <w:sz w:val="24"/>
          <w:szCs w:val="24"/>
        </w:rPr>
        <w:t>6</w:t>
      </w:r>
      <w:r w:rsidRPr="004A3DAB">
        <w:rPr>
          <w:rFonts w:ascii="Calibri Light" w:hAnsi="Calibri Light" w:cs="Calibri Light"/>
          <w:sz w:val="24"/>
          <w:szCs w:val="24"/>
        </w:rPr>
        <w:t xml:space="preserve">.5.1. Žodžiai, žymintys vienaskaitą reiškia ir daugiskaitą, žodžiai, žymintys daugiskaitą reiškia ir vienaskaitą. </w:t>
      </w:r>
    </w:p>
    <w:p w14:paraId="6349A262" w14:textId="0687222F" w:rsidR="004A3DAB" w:rsidRPr="004A3DAB" w:rsidRDefault="004A3DAB" w:rsidP="00F677AF">
      <w:p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t>2</w:t>
      </w:r>
      <w:r w:rsidR="00F677AF">
        <w:rPr>
          <w:rFonts w:ascii="Calibri Light" w:hAnsi="Calibri Light" w:cs="Calibri Light"/>
          <w:sz w:val="24"/>
          <w:szCs w:val="24"/>
        </w:rPr>
        <w:t>6</w:t>
      </w:r>
      <w:r w:rsidRPr="004A3DAB">
        <w:rPr>
          <w:rFonts w:ascii="Calibri Light" w:hAnsi="Calibri Light" w:cs="Calibri Light"/>
          <w:sz w:val="24"/>
          <w:szCs w:val="24"/>
        </w:rPr>
        <w:t xml:space="preserve">.5.2. Žodžiai „susitarti“, „susitarė“, „susitarimas“ visuomet reiškia, kad atitinkamas susitarimas šalių turi būti įformintas raštu; </w:t>
      </w:r>
    </w:p>
    <w:p w14:paraId="1AE7622B" w14:textId="20E3D456" w:rsidR="004A3DAB" w:rsidRPr="004A3DAB" w:rsidRDefault="004A3DAB" w:rsidP="00F677AF">
      <w:p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t>2</w:t>
      </w:r>
      <w:r w:rsidR="00F677AF">
        <w:rPr>
          <w:rFonts w:ascii="Calibri Light" w:hAnsi="Calibri Light" w:cs="Calibri Light"/>
          <w:sz w:val="24"/>
          <w:szCs w:val="24"/>
        </w:rPr>
        <w:t>6</w:t>
      </w:r>
      <w:r w:rsidRPr="004A3DAB">
        <w:rPr>
          <w:rFonts w:ascii="Calibri Light" w:hAnsi="Calibri Light" w:cs="Calibri Light"/>
          <w:sz w:val="24"/>
          <w:szCs w:val="24"/>
        </w:rPr>
        <w:t>.5.3. „raštu“ reiškia visas šios Sutarties dokumentuose nustatytas taisykles, taip pat bet kurios šalies sudarytus popierinius ir (arba) elektroninius dokumentus, bei bet kokius Sutartyje nurodytomis komunikacijos priemonėmis kitai šaliai pateiktus pranešimus.</w:t>
      </w:r>
    </w:p>
    <w:p w14:paraId="39ADD9EC" w14:textId="76E2FF8D" w:rsidR="004A3DAB" w:rsidRPr="004A3DAB" w:rsidRDefault="004A3DAB" w:rsidP="00F677AF">
      <w:pPr>
        <w:spacing w:after="0" w:line="240" w:lineRule="auto"/>
        <w:jc w:val="both"/>
        <w:rPr>
          <w:rFonts w:ascii="Calibri Light" w:hAnsi="Calibri Light" w:cs="Calibri Light"/>
          <w:sz w:val="24"/>
          <w:szCs w:val="24"/>
        </w:rPr>
      </w:pPr>
      <w:r w:rsidRPr="004A3DAB">
        <w:rPr>
          <w:rFonts w:ascii="Calibri Light" w:hAnsi="Calibri Light" w:cs="Calibri Light"/>
          <w:sz w:val="24"/>
          <w:szCs w:val="24"/>
        </w:rPr>
        <w:t>2</w:t>
      </w:r>
      <w:r w:rsidR="00F677AF">
        <w:rPr>
          <w:rFonts w:ascii="Calibri Light" w:hAnsi="Calibri Light" w:cs="Calibri Light"/>
          <w:sz w:val="24"/>
          <w:szCs w:val="24"/>
        </w:rPr>
        <w:t>6</w:t>
      </w:r>
      <w:r w:rsidRPr="004A3DAB">
        <w:rPr>
          <w:rFonts w:ascii="Calibri Light" w:hAnsi="Calibri Light" w:cs="Calibri Light"/>
          <w:sz w:val="24"/>
          <w:szCs w:val="24"/>
        </w:rPr>
        <w:t>.6.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6E1F1744" w14:textId="6DBE83CC" w:rsidR="004A3DAB" w:rsidRPr="00F677AF" w:rsidRDefault="004A3DAB" w:rsidP="00F677AF">
      <w:pPr>
        <w:pStyle w:val="ListParagraph"/>
        <w:numPr>
          <w:ilvl w:val="1"/>
          <w:numId w:val="46"/>
        </w:numPr>
        <w:tabs>
          <w:tab w:val="left" w:pos="1134"/>
        </w:tabs>
        <w:suppressAutoHyphens/>
        <w:autoSpaceDE w:val="0"/>
        <w:autoSpaceDN w:val="0"/>
        <w:spacing w:after="0" w:line="240" w:lineRule="auto"/>
        <w:jc w:val="both"/>
        <w:textAlignment w:val="baseline"/>
        <w:rPr>
          <w:rFonts w:ascii="Calibri Light" w:eastAsia="Times New Roman" w:hAnsi="Calibri Light" w:cs="Calibri Light"/>
          <w:bCs/>
          <w:sz w:val="24"/>
          <w:szCs w:val="24"/>
        </w:rPr>
      </w:pPr>
      <w:r w:rsidRPr="00F677AF">
        <w:rPr>
          <w:rFonts w:ascii="Calibri Light" w:eastAsia="Times New Roman" w:hAnsi="Calibri Light" w:cs="Calibri Light"/>
          <w:bCs/>
          <w:sz w:val="24"/>
          <w:szCs w:val="24"/>
        </w:rPr>
        <w:t>Visus kitus klausimus, kurie neaptarti Sutartyje, reguliuoja Lietuvos Respublikos teisės aktai.</w:t>
      </w:r>
    </w:p>
    <w:p w14:paraId="39CC7880" w14:textId="14B740D7" w:rsidR="004A3DAB" w:rsidRPr="00F677AF" w:rsidRDefault="004A3DAB" w:rsidP="00F677AF">
      <w:pPr>
        <w:pStyle w:val="ListParagraph"/>
        <w:numPr>
          <w:ilvl w:val="1"/>
          <w:numId w:val="46"/>
        </w:numPr>
        <w:tabs>
          <w:tab w:val="left" w:pos="1134"/>
        </w:tabs>
        <w:suppressAutoHyphens/>
        <w:autoSpaceDE w:val="0"/>
        <w:autoSpaceDN w:val="0"/>
        <w:spacing w:after="0" w:line="240" w:lineRule="auto"/>
        <w:jc w:val="both"/>
        <w:textAlignment w:val="baseline"/>
        <w:rPr>
          <w:rFonts w:ascii="Calibri Light" w:eastAsia="Times New Roman" w:hAnsi="Calibri Light" w:cs="Calibri Light"/>
          <w:bCs/>
          <w:sz w:val="24"/>
          <w:szCs w:val="24"/>
        </w:rPr>
      </w:pPr>
      <w:r w:rsidRPr="00F677AF">
        <w:rPr>
          <w:rFonts w:ascii="Calibri Light" w:eastAsia="Times New Roman" w:hAnsi="Calibri Light" w:cs="Calibri Light"/>
          <w:bCs/>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74379672" w14:textId="77777777" w:rsidR="004A3DAB" w:rsidRPr="004A3DAB" w:rsidRDefault="004A3DAB" w:rsidP="00F677AF">
      <w:pPr>
        <w:numPr>
          <w:ilvl w:val="1"/>
          <w:numId w:val="46"/>
        </w:numPr>
        <w:tabs>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13938C5A" w14:textId="77777777" w:rsidR="004A3DAB" w:rsidRDefault="004A3DAB" w:rsidP="00F677AF">
      <w:pPr>
        <w:numPr>
          <w:ilvl w:val="1"/>
          <w:numId w:val="46"/>
        </w:numPr>
        <w:tabs>
          <w:tab w:val="left" w:pos="1134"/>
        </w:tabs>
        <w:suppressAutoHyphens/>
        <w:autoSpaceDE w:val="0"/>
        <w:autoSpaceDN w:val="0"/>
        <w:spacing w:after="0" w:line="240" w:lineRule="auto"/>
        <w:ind w:left="709" w:hanging="709"/>
        <w:jc w:val="both"/>
        <w:textAlignment w:val="baseline"/>
        <w:rPr>
          <w:rFonts w:ascii="Calibri Light" w:eastAsia="Times New Roman" w:hAnsi="Calibri Light" w:cs="Calibri Light"/>
          <w:bCs/>
          <w:sz w:val="24"/>
          <w:szCs w:val="24"/>
        </w:rPr>
      </w:pPr>
      <w:r w:rsidRPr="004A3DAB">
        <w:rPr>
          <w:rFonts w:ascii="Calibri Light" w:eastAsia="Times New Roman" w:hAnsi="Calibri Light" w:cs="Calibri Light"/>
          <w:bCs/>
          <w:sz w:val="24"/>
          <w:szCs w:val="24"/>
        </w:rPr>
        <w:t>Pirkimo dokumentai ir jų paaiškinimai (patikslinimai), jei tokių būtų, Rangovo pateiktas pasiūlymas ir jo paaiškinimai, jei tokių būtų, yra neatskiriamos šios Sutarties dalys.</w:t>
      </w:r>
    </w:p>
    <w:p w14:paraId="6E299DA0" w14:textId="77777777" w:rsidR="00F677AF" w:rsidRPr="004A3DAB" w:rsidRDefault="00F677AF" w:rsidP="00F677AF">
      <w:pPr>
        <w:numPr>
          <w:ilvl w:val="1"/>
          <w:numId w:val="46"/>
        </w:numPr>
        <w:tabs>
          <w:tab w:val="left" w:pos="1134"/>
        </w:tabs>
        <w:suppressAutoHyphens/>
        <w:autoSpaceDE w:val="0"/>
        <w:autoSpaceDN w:val="0"/>
        <w:spacing w:after="0" w:line="240" w:lineRule="auto"/>
        <w:jc w:val="both"/>
        <w:textAlignment w:val="baseline"/>
        <w:rPr>
          <w:rFonts w:ascii="Calibri Light" w:eastAsiaTheme="minorEastAsia" w:hAnsi="Calibri Light" w:cs="Calibri Light"/>
          <w:sz w:val="24"/>
          <w:szCs w:val="24"/>
        </w:rPr>
      </w:pPr>
      <w:r w:rsidRPr="004A3DAB">
        <w:rPr>
          <w:rFonts w:ascii="Calibri Light" w:eastAsia="Times New Roman" w:hAnsi="Calibri Light" w:cs="Calibri Light"/>
          <w:bCs/>
          <w:sz w:val="24"/>
          <w:szCs w:val="24"/>
        </w:rPr>
        <w:t>J</w:t>
      </w:r>
      <w:r w:rsidRPr="004A3DAB">
        <w:rPr>
          <w:rFonts w:ascii="Calibri Light" w:eastAsia="Arial" w:hAnsi="Calibri Light" w:cs="Calibri Light"/>
          <w:sz w:val="24"/>
          <w:szCs w:val="24"/>
        </w:rPr>
        <w:t>ei pasikeičia Šalies adresas, bankų sąskaitų rekvizitai, juridinio asmens ar PVM mokėtojo kodai ir/ar kiti svarbūs duomenys, galintys turėti įtakos tinkamam Sutarties vykdymui,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Pasikeitus Šalies rekvizitams ir apie tai tinkamai informavus kitą Šalį atskiras Sutarties pakeitimas nesudaromas.</w:t>
      </w:r>
    </w:p>
    <w:p w14:paraId="0E79B536" w14:textId="77777777" w:rsidR="00F677AF" w:rsidRPr="004A3DAB" w:rsidRDefault="00F677AF" w:rsidP="00F677AF">
      <w:pPr>
        <w:tabs>
          <w:tab w:val="left" w:pos="1134"/>
        </w:tabs>
        <w:suppressAutoHyphens/>
        <w:autoSpaceDE w:val="0"/>
        <w:autoSpaceDN w:val="0"/>
        <w:spacing w:after="0" w:line="240" w:lineRule="auto"/>
        <w:ind w:left="709"/>
        <w:jc w:val="both"/>
        <w:textAlignment w:val="baseline"/>
        <w:rPr>
          <w:rFonts w:ascii="Calibri Light" w:eastAsia="Times New Roman" w:hAnsi="Calibri Light" w:cs="Calibri Light"/>
          <w:bCs/>
          <w:sz w:val="24"/>
          <w:szCs w:val="24"/>
        </w:rPr>
      </w:pPr>
    </w:p>
    <w:p w14:paraId="4C97943F" w14:textId="77777777" w:rsidR="004A3DAB" w:rsidRPr="004A3DAB" w:rsidRDefault="004A3DAB" w:rsidP="00F677AF">
      <w:pPr>
        <w:spacing w:after="0" w:line="240" w:lineRule="auto"/>
        <w:jc w:val="both"/>
        <w:rPr>
          <w:rFonts w:ascii="Calibri Light" w:hAnsi="Calibri Light" w:cs="Calibri Light"/>
          <w:sz w:val="24"/>
          <w:szCs w:val="24"/>
        </w:rPr>
      </w:pPr>
    </w:p>
    <w:p w14:paraId="1F2548ED" w14:textId="77777777" w:rsidR="00F20964" w:rsidRPr="00016AD0" w:rsidRDefault="00F20964" w:rsidP="00F677AF">
      <w:pPr>
        <w:spacing w:after="0" w:line="240" w:lineRule="auto"/>
        <w:rPr>
          <w:rFonts w:ascii="Arial" w:hAnsi="Arial" w:cs="Arial"/>
        </w:rPr>
      </w:pPr>
    </w:p>
    <w:sectPr w:rsidR="00F20964" w:rsidRPr="00016AD0" w:rsidSect="00282BB7">
      <w:pgSz w:w="11906" w:h="16838"/>
      <w:pgMar w:top="85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7EA8" w14:textId="77777777" w:rsidR="00282BB7" w:rsidRDefault="00282BB7" w:rsidP="00600706">
      <w:pPr>
        <w:spacing w:after="0" w:line="240" w:lineRule="auto"/>
      </w:pPr>
      <w:r>
        <w:separator/>
      </w:r>
    </w:p>
    <w:p w14:paraId="1FD2AE9A" w14:textId="77777777" w:rsidR="00282BB7" w:rsidRDefault="00282BB7"/>
  </w:endnote>
  <w:endnote w:type="continuationSeparator" w:id="0">
    <w:p w14:paraId="21D9EF23" w14:textId="77777777" w:rsidR="00282BB7" w:rsidRDefault="00282BB7" w:rsidP="00600706">
      <w:pPr>
        <w:spacing w:after="0" w:line="240" w:lineRule="auto"/>
      </w:pPr>
      <w:r>
        <w:continuationSeparator/>
      </w:r>
    </w:p>
    <w:p w14:paraId="40B7E21D" w14:textId="77777777" w:rsidR="00282BB7" w:rsidRDefault="00282BB7"/>
  </w:endnote>
  <w:endnote w:type="continuationNotice" w:id="1">
    <w:p w14:paraId="2D6E3725" w14:textId="77777777" w:rsidR="00282BB7" w:rsidRDefault="00282BB7">
      <w:pPr>
        <w:spacing w:after="0" w:line="240" w:lineRule="auto"/>
      </w:pPr>
    </w:p>
    <w:p w14:paraId="78464BD2" w14:textId="77777777" w:rsidR="00282BB7" w:rsidRDefault="00282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EndPr>
      <w:rPr>
        <w:noProof/>
      </w:rPr>
    </w:sdtEndPr>
    <w:sdtContent>
      <w:p w14:paraId="5ED112A8" w14:textId="595335AA" w:rsidR="00910ED6" w:rsidRDefault="00910E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38E63B" w14:textId="77777777" w:rsidR="00910ED6" w:rsidRDefault="0091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1286" w14:textId="5E00273F" w:rsidR="00710A91" w:rsidRDefault="00710A91">
    <w:pPr>
      <w:pStyle w:val="Footer"/>
      <w:jc w:val="right"/>
    </w:pPr>
    <w:r>
      <w:fldChar w:fldCharType="begin"/>
    </w:r>
    <w:r>
      <w:instrText>PAGE   \* MERGEFORMAT</w:instrText>
    </w:r>
    <w:r>
      <w:fldChar w:fldCharType="separate"/>
    </w:r>
    <w:r>
      <w:t>2</w:t>
    </w:r>
    <w:r>
      <w:fldChar w:fldCharType="end"/>
    </w:r>
  </w:p>
  <w:p w14:paraId="38E0849E" w14:textId="77777777" w:rsidR="00910ED6" w:rsidRDefault="0091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15B9" w14:textId="77777777" w:rsidR="00282BB7" w:rsidRDefault="00282BB7" w:rsidP="00600706">
      <w:pPr>
        <w:spacing w:after="0" w:line="240" w:lineRule="auto"/>
      </w:pPr>
      <w:r>
        <w:separator/>
      </w:r>
    </w:p>
    <w:p w14:paraId="63BD23B6" w14:textId="77777777" w:rsidR="00282BB7" w:rsidRDefault="00282BB7"/>
  </w:footnote>
  <w:footnote w:type="continuationSeparator" w:id="0">
    <w:p w14:paraId="7DCD1A21" w14:textId="77777777" w:rsidR="00282BB7" w:rsidRDefault="00282BB7" w:rsidP="00600706">
      <w:pPr>
        <w:spacing w:after="0" w:line="240" w:lineRule="auto"/>
      </w:pPr>
      <w:r>
        <w:continuationSeparator/>
      </w:r>
    </w:p>
    <w:p w14:paraId="407053A2" w14:textId="77777777" w:rsidR="00282BB7" w:rsidRDefault="00282BB7"/>
  </w:footnote>
  <w:footnote w:type="continuationNotice" w:id="1">
    <w:p w14:paraId="6AD6BA40" w14:textId="77777777" w:rsidR="00282BB7" w:rsidRDefault="00282BB7">
      <w:pPr>
        <w:spacing w:after="0" w:line="240" w:lineRule="auto"/>
      </w:pPr>
    </w:p>
    <w:p w14:paraId="4AB40F87" w14:textId="77777777" w:rsidR="00282BB7" w:rsidRDefault="00282BB7"/>
  </w:footnote>
  <w:footnote w:id="2">
    <w:p w14:paraId="04E3590D" w14:textId="77777777" w:rsidR="00771E3E" w:rsidRPr="00721702" w:rsidRDefault="00771E3E" w:rsidP="00771E3E">
      <w:pPr>
        <w:pStyle w:val="FootnoteText"/>
        <w:rPr>
          <w:rFonts w:ascii="Arial" w:hAnsi="Arial" w:cs="Arial"/>
          <w:sz w:val="18"/>
          <w:szCs w:val="18"/>
        </w:rPr>
      </w:pPr>
      <w:r w:rsidRPr="00721702">
        <w:rPr>
          <w:rStyle w:val="FootnoteReference"/>
          <w:rFonts w:ascii="Arial" w:hAnsi="Arial" w:cs="Arial"/>
          <w:sz w:val="18"/>
          <w:szCs w:val="18"/>
        </w:rPr>
        <w:footnoteRef/>
      </w:r>
      <w:r w:rsidRPr="00721702">
        <w:rPr>
          <w:rFonts w:ascii="Arial" w:hAnsi="Arial" w:cs="Arial"/>
          <w:sz w:val="18"/>
          <w:szCs w:val="18"/>
        </w:rPr>
        <w:t xml:space="preserve"> Statybos rangos darbų atlikimo terminas nurodytas Sutarties Specialiosiose sąlygose.</w:t>
      </w:r>
    </w:p>
  </w:footnote>
  <w:footnote w:id="3">
    <w:p w14:paraId="2FADCFE1" w14:textId="555B5F08" w:rsidR="00947B08" w:rsidRDefault="00947B08" w:rsidP="002B1D45">
      <w:pPr>
        <w:pStyle w:val="FootnoteText"/>
        <w:jc w:val="both"/>
      </w:pPr>
      <w:r>
        <w:rPr>
          <w:rStyle w:val="FootnoteReference"/>
        </w:rPr>
        <w:footnoteRef/>
      </w:r>
      <w:r>
        <w:t xml:space="preserve"> </w:t>
      </w:r>
      <w:r w:rsidR="002B1D45" w:rsidRPr="00F95679">
        <w:rPr>
          <w:rFonts w:ascii="Arial" w:hAnsi="Arial" w:cs="Arial"/>
          <w:sz w:val="18"/>
          <w:szCs w:val="18"/>
        </w:rPr>
        <w:t>Jei</w:t>
      </w:r>
      <w:r w:rsidR="002B1D45">
        <w:rPr>
          <w:rFonts w:ascii="Arial" w:hAnsi="Arial" w:cs="Arial"/>
          <w:sz w:val="18"/>
          <w:szCs w:val="18"/>
        </w:rPr>
        <w:t>gu</w:t>
      </w:r>
      <w:r w:rsidR="002B1D45" w:rsidRPr="00F95679">
        <w:rPr>
          <w:rFonts w:ascii="Arial" w:hAnsi="Arial" w:cs="Arial"/>
          <w:sz w:val="18"/>
          <w:szCs w:val="18"/>
        </w:rPr>
        <w:t xml:space="preserve"> </w:t>
      </w:r>
      <w:r w:rsidR="002B1D45">
        <w:rPr>
          <w:rFonts w:ascii="Arial" w:hAnsi="Arial" w:cs="Arial"/>
          <w:sz w:val="18"/>
          <w:szCs w:val="18"/>
        </w:rPr>
        <w:t>pirkime pagal pasirinktą pirkimo vykdymo būdą buvo numatytas galutinių pasiūlymų teikimas</w:t>
      </w:r>
      <w:r w:rsidR="002B1D45" w:rsidRPr="00F95679">
        <w:rPr>
          <w:rFonts w:ascii="Arial" w:hAnsi="Arial" w:cs="Arial"/>
          <w:sz w:val="18"/>
          <w:szCs w:val="18"/>
        </w:rPr>
        <w:t xml:space="preserve">, tada </w:t>
      </w:r>
      <w:r w:rsidR="006D3B95">
        <w:rPr>
          <w:rFonts w:ascii="Arial" w:hAnsi="Arial" w:cs="Arial"/>
          <w:sz w:val="18"/>
          <w:szCs w:val="18"/>
        </w:rPr>
        <w:t>visoje Sutartyje vartojam</w:t>
      </w:r>
      <w:r w:rsidR="00507814">
        <w:rPr>
          <w:rFonts w:ascii="Arial" w:hAnsi="Arial" w:cs="Arial"/>
          <w:sz w:val="18"/>
          <w:szCs w:val="18"/>
        </w:rPr>
        <w:t xml:space="preserve">os </w:t>
      </w:r>
      <w:r w:rsidR="006D3B95">
        <w:rPr>
          <w:rFonts w:ascii="Arial" w:hAnsi="Arial" w:cs="Arial"/>
          <w:sz w:val="18"/>
          <w:szCs w:val="18"/>
        </w:rPr>
        <w:t>sąvok</w:t>
      </w:r>
      <w:r w:rsidR="00507814">
        <w:rPr>
          <w:rFonts w:ascii="Arial" w:hAnsi="Arial" w:cs="Arial"/>
          <w:sz w:val="18"/>
          <w:szCs w:val="18"/>
        </w:rPr>
        <w:t xml:space="preserve">os </w:t>
      </w:r>
      <w:r w:rsidR="006D3B95">
        <w:rPr>
          <w:rFonts w:ascii="Arial" w:hAnsi="Arial" w:cs="Arial"/>
          <w:sz w:val="18"/>
          <w:szCs w:val="18"/>
        </w:rPr>
        <w:t>pasiūlymas</w:t>
      </w:r>
      <w:r w:rsidR="00E70C25">
        <w:rPr>
          <w:rFonts w:ascii="Arial" w:hAnsi="Arial" w:cs="Arial"/>
          <w:sz w:val="18"/>
          <w:szCs w:val="18"/>
        </w:rPr>
        <w:t>/pasiūlymai</w:t>
      </w:r>
      <w:r w:rsidR="006D3B95">
        <w:rPr>
          <w:rFonts w:ascii="Arial" w:hAnsi="Arial" w:cs="Arial"/>
          <w:sz w:val="18"/>
          <w:szCs w:val="18"/>
        </w:rPr>
        <w:t xml:space="preserve"> </w:t>
      </w:r>
      <w:r w:rsidR="00E70C25">
        <w:rPr>
          <w:rFonts w:ascii="Arial" w:hAnsi="Arial" w:cs="Arial"/>
          <w:sz w:val="18"/>
          <w:szCs w:val="18"/>
        </w:rPr>
        <w:t xml:space="preserve">reiškia </w:t>
      </w:r>
      <w:r w:rsidR="002B1D45" w:rsidRPr="00F95679">
        <w:rPr>
          <w:rFonts w:ascii="Arial" w:hAnsi="Arial" w:cs="Arial"/>
          <w:sz w:val="18"/>
          <w:szCs w:val="18"/>
        </w:rPr>
        <w:t>„galutin</w:t>
      </w:r>
      <w:r w:rsidR="00E70C25">
        <w:rPr>
          <w:rFonts w:ascii="Arial" w:hAnsi="Arial" w:cs="Arial"/>
          <w:sz w:val="18"/>
          <w:szCs w:val="18"/>
        </w:rPr>
        <w:t>į</w:t>
      </w:r>
      <w:r w:rsidR="002B1D45" w:rsidRPr="00F95679">
        <w:rPr>
          <w:rFonts w:ascii="Arial" w:hAnsi="Arial" w:cs="Arial"/>
          <w:sz w:val="18"/>
          <w:szCs w:val="18"/>
        </w:rPr>
        <w:t xml:space="preserve"> pasiūlym</w:t>
      </w:r>
      <w:r w:rsidR="00E70C25">
        <w:rPr>
          <w:rFonts w:ascii="Arial" w:hAnsi="Arial" w:cs="Arial"/>
          <w:sz w:val="18"/>
          <w:szCs w:val="18"/>
        </w:rPr>
        <w:t>ą</w:t>
      </w:r>
      <w:r w:rsidR="002B1D45" w:rsidRPr="00F95679">
        <w:rPr>
          <w:rFonts w:ascii="Arial" w:hAnsi="Arial" w:cs="Arial"/>
          <w:sz w:val="18"/>
          <w:szCs w:val="18"/>
        </w:rPr>
        <w:t>/galutini</w:t>
      </w:r>
      <w:r w:rsidR="00E70C25">
        <w:rPr>
          <w:rFonts w:ascii="Arial" w:hAnsi="Arial" w:cs="Arial"/>
          <w:sz w:val="18"/>
          <w:szCs w:val="18"/>
        </w:rPr>
        <w:t>us</w:t>
      </w:r>
      <w:r w:rsidR="002B1D45" w:rsidRPr="00F95679">
        <w:rPr>
          <w:rFonts w:ascii="Arial" w:hAnsi="Arial" w:cs="Arial"/>
          <w:sz w:val="18"/>
          <w:szCs w:val="18"/>
        </w:rPr>
        <w:t xml:space="preserve"> pasiūlym</w:t>
      </w:r>
      <w:r w:rsidR="00E70C25">
        <w:rPr>
          <w:rFonts w:ascii="Arial" w:hAnsi="Arial" w:cs="Arial"/>
          <w:sz w:val="18"/>
          <w:szCs w:val="18"/>
        </w:rPr>
        <w:t>us“.</w:t>
      </w:r>
    </w:p>
  </w:footnote>
  <w:footnote w:id="4">
    <w:p w14:paraId="7E2FEC7F" w14:textId="099454E8" w:rsidR="003A4A7E" w:rsidRPr="004B02D3" w:rsidRDefault="003A4A7E" w:rsidP="003A4A7E">
      <w:pPr>
        <w:pStyle w:val="FootnoteText"/>
        <w:jc w:val="both"/>
        <w:rPr>
          <w:rFonts w:ascii="Arial" w:hAnsi="Arial" w:cs="Arial"/>
          <w:sz w:val="18"/>
          <w:szCs w:val="18"/>
        </w:rPr>
      </w:pPr>
      <w:r w:rsidRPr="004B02D3">
        <w:rPr>
          <w:rStyle w:val="FootnoteReference"/>
          <w:rFonts w:ascii="Arial" w:hAnsi="Arial" w:cs="Arial"/>
          <w:sz w:val="18"/>
          <w:szCs w:val="18"/>
        </w:rPr>
        <w:footnoteRef/>
      </w:r>
      <w:r w:rsidRPr="004B02D3">
        <w:rPr>
          <w:rFonts w:ascii="Arial" w:hAnsi="Arial" w:cs="Arial"/>
          <w:sz w:val="18"/>
          <w:szCs w:val="18"/>
        </w:rPr>
        <w:t xml:space="preserve"> Fiziškai neįvykdyti (neatlikti) </w:t>
      </w:r>
      <w:r w:rsidR="008F7B4C">
        <w:rPr>
          <w:rFonts w:ascii="Arial" w:hAnsi="Arial" w:cs="Arial"/>
          <w:sz w:val="18"/>
          <w:szCs w:val="18"/>
        </w:rPr>
        <w:t>d</w:t>
      </w:r>
      <w:r w:rsidRPr="004B02D3">
        <w:rPr>
          <w:rFonts w:ascii="Arial" w:hAnsi="Arial" w:cs="Arial"/>
          <w:sz w:val="18"/>
          <w:szCs w:val="18"/>
        </w:rPr>
        <w:t>arbai.</w:t>
      </w:r>
    </w:p>
  </w:footnote>
  <w:footnote w:id="5">
    <w:p w14:paraId="6E547B67" w14:textId="77777777" w:rsidR="00345325" w:rsidRPr="004B02D3" w:rsidRDefault="00345325" w:rsidP="00345325">
      <w:pPr>
        <w:pStyle w:val="FootnoteText"/>
        <w:jc w:val="both"/>
        <w:rPr>
          <w:rFonts w:ascii="Arial" w:hAnsi="Arial" w:cs="Arial"/>
          <w:sz w:val="18"/>
          <w:szCs w:val="18"/>
        </w:rPr>
      </w:pPr>
      <w:r w:rsidRPr="004B02D3">
        <w:rPr>
          <w:rStyle w:val="FootnoteReference"/>
          <w:rFonts w:ascii="Arial" w:hAnsi="Arial" w:cs="Arial"/>
          <w:sz w:val="18"/>
          <w:szCs w:val="18"/>
        </w:rPr>
        <w:footnoteRef/>
      </w:r>
      <w:r w:rsidRPr="004B02D3">
        <w:rPr>
          <w:rFonts w:ascii="Arial" w:hAnsi="Arial" w:cs="Arial"/>
          <w:sz w:val="18"/>
          <w:szCs w:val="18"/>
        </w:rPr>
        <w:t xml:space="preserve"> </w:t>
      </w:r>
      <w:bookmarkStart w:id="17" w:name="_Hlk104468137"/>
      <w:r w:rsidRPr="004B02D3">
        <w:rPr>
          <w:rFonts w:ascii="Arial" w:hAnsi="Arial" w:cs="Arial"/>
          <w:sz w:val="18"/>
          <w:szCs w:val="18"/>
        </w:rPr>
        <w:t>Sutarties kainos (įkainių) peržiūrai taikomas patikslinto Indekso pokyčio koeficiento (K</w:t>
      </w:r>
      <w:r w:rsidRPr="004B02D3">
        <w:rPr>
          <w:rFonts w:ascii="Arial" w:hAnsi="Arial" w:cs="Arial"/>
          <w:sz w:val="18"/>
          <w:szCs w:val="18"/>
          <w:vertAlign w:val="subscript"/>
        </w:rPr>
        <w:t>D</w:t>
      </w:r>
      <w:r w:rsidRPr="004B02D3">
        <w:rPr>
          <w:rFonts w:ascii="Arial" w:hAnsi="Arial" w:cs="Arial"/>
          <w:sz w:val="18"/>
          <w:szCs w:val="18"/>
        </w:rPr>
        <w:t>; K</w:t>
      </w:r>
      <w:r w:rsidRPr="004B02D3">
        <w:rPr>
          <w:rFonts w:ascii="Arial" w:hAnsi="Arial" w:cs="Arial"/>
          <w:sz w:val="18"/>
          <w:szCs w:val="18"/>
          <w:vertAlign w:val="subscript"/>
        </w:rPr>
        <w:t>M</w:t>
      </w:r>
      <w:r w:rsidRPr="004B02D3">
        <w:rPr>
          <w:rFonts w:ascii="Arial" w:hAnsi="Arial" w:cs="Arial"/>
          <w:sz w:val="18"/>
          <w:szCs w:val="18"/>
        </w:rPr>
        <w:t>) skaičiavimas.</w:t>
      </w:r>
      <w:bookmarkEnd w:id="17"/>
    </w:p>
  </w:footnote>
  <w:footnote w:id="6">
    <w:p w14:paraId="7CF6EA4E" w14:textId="5E829536" w:rsidR="00D52200" w:rsidRPr="007311FA" w:rsidRDefault="00D52200" w:rsidP="00D52200">
      <w:pPr>
        <w:pStyle w:val="FootnoteText"/>
        <w:jc w:val="both"/>
        <w:rPr>
          <w:rFonts w:ascii="Arial" w:hAnsi="Arial" w:cs="Arial"/>
          <w:sz w:val="18"/>
          <w:szCs w:val="18"/>
        </w:rPr>
      </w:pPr>
      <w:r>
        <w:rPr>
          <w:rStyle w:val="FootnoteReference"/>
        </w:rPr>
        <w:footnoteRef/>
      </w:r>
      <w:r>
        <w:t xml:space="preserve"> </w:t>
      </w:r>
      <w:r w:rsidRPr="007311FA">
        <w:rPr>
          <w:rFonts w:ascii="Arial" w:hAnsi="Arial" w:cs="Arial"/>
          <w:sz w:val="18"/>
          <w:szCs w:val="18"/>
        </w:rPr>
        <w:t xml:space="preserve">Pavyzdžiui, Indekso reikšmė laikotarpio pradžioje - 110,10, Indekso reikšmė laikotarpio pabaigoje - 116,10. Tokiu atveju, </w:t>
      </w:r>
      <w:r>
        <w:rPr>
          <w:rFonts w:ascii="Arial" w:hAnsi="Arial" w:cs="Arial"/>
          <w:sz w:val="18"/>
          <w:szCs w:val="18"/>
        </w:rPr>
        <w:t xml:space="preserve">pritaikius formules </w:t>
      </w:r>
      <w:r w:rsidRPr="007311FA">
        <w:rPr>
          <w:rFonts w:ascii="Arial" w:hAnsi="Arial" w:cs="Arial"/>
          <w:sz w:val="18"/>
          <w:szCs w:val="18"/>
        </w:rPr>
        <w:t xml:space="preserve"> K ir K</w:t>
      </w:r>
      <w:r w:rsidRPr="007311FA">
        <w:rPr>
          <w:rFonts w:ascii="Arial" w:hAnsi="Arial" w:cs="Arial"/>
          <w:sz w:val="18"/>
          <w:szCs w:val="18"/>
          <w:vertAlign w:val="subscript"/>
        </w:rPr>
        <w:t>D</w:t>
      </w:r>
      <w:r w:rsidRPr="007311FA">
        <w:rPr>
          <w:rFonts w:ascii="Arial" w:hAnsi="Arial" w:cs="Arial"/>
          <w:sz w:val="18"/>
          <w:szCs w:val="18"/>
        </w:rPr>
        <w:t xml:space="preserve">, </w:t>
      </w:r>
      <w:r>
        <w:rPr>
          <w:rFonts w:ascii="Arial" w:hAnsi="Arial" w:cs="Arial"/>
          <w:sz w:val="18"/>
          <w:szCs w:val="18"/>
        </w:rPr>
        <w:t>apskaičiuojame</w:t>
      </w:r>
      <w:r w:rsidRPr="007311FA">
        <w:rPr>
          <w:rFonts w:ascii="Arial" w:hAnsi="Arial" w:cs="Arial"/>
          <w:sz w:val="18"/>
          <w:szCs w:val="18"/>
        </w:rPr>
        <w:t>, kad pirmojo laikotarpio patikslintas Indekso pokyčio koeficientas yra 1,0045 (įvertinus 0,05 dalį) ir šis patikslintas Indekso pokyčio koeficientas (K</w:t>
      </w:r>
      <w:r w:rsidRPr="007311FA">
        <w:rPr>
          <w:rFonts w:ascii="Arial" w:hAnsi="Arial" w:cs="Arial"/>
          <w:sz w:val="18"/>
          <w:szCs w:val="18"/>
          <w:vertAlign w:val="subscript"/>
        </w:rPr>
        <w:t>D</w:t>
      </w:r>
      <w:r w:rsidRPr="007311FA">
        <w:rPr>
          <w:rFonts w:ascii="Arial" w:hAnsi="Arial" w:cs="Arial"/>
          <w:sz w:val="18"/>
          <w:szCs w:val="18"/>
        </w:rPr>
        <w:t xml:space="preserve">) taikomas </w:t>
      </w:r>
      <w:r w:rsidR="005639EB">
        <w:rPr>
          <w:rFonts w:ascii="Arial" w:hAnsi="Arial" w:cs="Arial"/>
          <w:sz w:val="18"/>
          <w:szCs w:val="18"/>
        </w:rPr>
        <w:t>S</w:t>
      </w:r>
      <w:r w:rsidRPr="007311FA">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w:t>
      </w:r>
      <w:r w:rsidRPr="00CB7DB5">
        <w:rPr>
          <w:rFonts w:ascii="Arial" w:hAnsi="Arial" w:cs="Arial"/>
          <w:sz w:val="18"/>
          <w:szCs w:val="18"/>
        </w:rPr>
        <w:t xml:space="preserve">iki prašymo peržiūrėti </w:t>
      </w:r>
      <w:r w:rsidR="005639EB">
        <w:rPr>
          <w:rFonts w:ascii="Arial" w:hAnsi="Arial" w:cs="Arial"/>
          <w:sz w:val="18"/>
          <w:szCs w:val="18"/>
        </w:rPr>
        <w:t>S</w:t>
      </w:r>
      <w:r w:rsidRPr="00CB7DB5">
        <w:rPr>
          <w:rFonts w:ascii="Arial" w:hAnsi="Arial" w:cs="Arial"/>
          <w:sz w:val="18"/>
          <w:szCs w:val="18"/>
        </w:rPr>
        <w:t>utarties kainą (įkainius) gavimo dienos faktiškai neatliktų darbų</w:t>
      </w:r>
      <w:r w:rsidRPr="007311FA">
        <w:rPr>
          <w:rFonts w:ascii="Arial" w:hAnsi="Arial" w:cs="Arial"/>
          <w:sz w:val="18"/>
          <w:szCs w:val="18"/>
        </w:rPr>
        <w:t xml:space="preserve"> kaina (įkainiai) </w:t>
      </w:r>
      <w:r>
        <w:rPr>
          <w:rFonts w:ascii="Arial" w:hAnsi="Arial" w:cs="Arial"/>
          <w:sz w:val="18"/>
          <w:szCs w:val="18"/>
        </w:rPr>
        <w:t xml:space="preserve">be PVM </w:t>
      </w:r>
      <w:r w:rsidRPr="007311FA">
        <w:rPr>
          <w:rFonts w:ascii="Arial" w:hAnsi="Arial" w:cs="Arial"/>
          <w:sz w:val="18"/>
          <w:szCs w:val="18"/>
        </w:rPr>
        <w:t xml:space="preserve">perskaičiuojama (-i) </w:t>
      </w:r>
      <w:r w:rsidRPr="00CB7DB5">
        <w:rPr>
          <w:rFonts w:ascii="Arial" w:hAnsi="Arial" w:cs="Arial"/>
          <w:sz w:val="18"/>
          <w:szCs w:val="18"/>
        </w:rPr>
        <w:t xml:space="preserve">į </w:t>
      </w:r>
      <w:r w:rsidR="005639EB">
        <w:rPr>
          <w:rFonts w:ascii="Arial" w:hAnsi="Arial" w:cs="Arial"/>
          <w:sz w:val="18"/>
          <w:szCs w:val="18"/>
        </w:rPr>
        <w:t>R</w:t>
      </w:r>
      <w:r>
        <w:rPr>
          <w:rFonts w:ascii="Arial" w:hAnsi="Arial" w:cs="Arial"/>
          <w:sz w:val="18"/>
          <w:szCs w:val="18"/>
        </w:rPr>
        <w:t xml:space="preserve">angovo </w:t>
      </w:r>
      <w:r w:rsidRPr="00CB7DB5">
        <w:rPr>
          <w:rFonts w:ascii="Arial" w:hAnsi="Arial" w:cs="Arial"/>
          <w:sz w:val="18"/>
          <w:szCs w:val="18"/>
        </w:rPr>
        <w:t>pasiūlyme pateiktą šių faktiškai neatliktų darbų kainą (įkainius)</w:t>
      </w:r>
      <w:r w:rsidRPr="007311FA">
        <w:rPr>
          <w:rFonts w:ascii="Arial" w:hAnsi="Arial" w:cs="Arial"/>
          <w:sz w:val="18"/>
          <w:szCs w:val="18"/>
        </w:rPr>
        <w:t xml:space="preserve"> </w:t>
      </w:r>
      <w:r>
        <w:rPr>
          <w:rFonts w:ascii="Arial" w:hAnsi="Arial" w:cs="Arial"/>
          <w:sz w:val="18"/>
          <w:szCs w:val="18"/>
        </w:rPr>
        <w:t xml:space="preserve">be PVM </w:t>
      </w:r>
      <w:r w:rsidRPr="007311FA">
        <w:rPr>
          <w:rFonts w:ascii="Arial" w:hAnsi="Arial" w:cs="Arial"/>
          <w:sz w:val="18"/>
          <w:szCs w:val="18"/>
        </w:rPr>
        <w:t xml:space="preserve">(t. y. iki prašymo peržiūrėti </w:t>
      </w:r>
      <w:r w:rsidR="005639EB">
        <w:rPr>
          <w:rFonts w:ascii="Arial" w:hAnsi="Arial" w:cs="Arial"/>
          <w:sz w:val="18"/>
          <w:szCs w:val="18"/>
        </w:rPr>
        <w:t>S</w:t>
      </w:r>
      <w:r w:rsidRPr="007311FA">
        <w:rPr>
          <w:rFonts w:ascii="Arial" w:hAnsi="Arial" w:cs="Arial"/>
          <w:sz w:val="18"/>
          <w:szCs w:val="18"/>
        </w:rPr>
        <w:t xml:space="preserve">utarties kainą (įkainius) gavimo dienos faktiškai neatliktų darbų kaina (įkainiai) </w:t>
      </w:r>
      <w:r>
        <w:rPr>
          <w:rFonts w:ascii="Arial" w:hAnsi="Arial" w:cs="Arial"/>
          <w:sz w:val="18"/>
          <w:szCs w:val="18"/>
        </w:rPr>
        <w:t xml:space="preserve">be PVM </w:t>
      </w:r>
      <w:r w:rsidRPr="007311FA">
        <w:rPr>
          <w:rFonts w:ascii="Arial" w:hAnsi="Arial" w:cs="Arial"/>
          <w:sz w:val="18"/>
          <w:szCs w:val="18"/>
        </w:rPr>
        <w:t xml:space="preserve">po peržiūros bus lygi (-ūs) </w:t>
      </w:r>
      <w:r w:rsidR="005639EB">
        <w:rPr>
          <w:rFonts w:ascii="Arial" w:hAnsi="Arial" w:cs="Arial"/>
          <w:sz w:val="18"/>
          <w:szCs w:val="18"/>
        </w:rPr>
        <w:t>R</w:t>
      </w:r>
      <w:r>
        <w:rPr>
          <w:rFonts w:ascii="Arial" w:hAnsi="Arial" w:cs="Arial"/>
          <w:sz w:val="18"/>
          <w:szCs w:val="18"/>
        </w:rPr>
        <w:t xml:space="preserve">angovo </w:t>
      </w:r>
      <w:r w:rsidRPr="007311FA">
        <w:rPr>
          <w:rFonts w:ascii="Arial" w:hAnsi="Arial" w:cs="Arial"/>
          <w:sz w:val="18"/>
          <w:szCs w:val="18"/>
        </w:rPr>
        <w:t>pasiūlyme</w:t>
      </w:r>
      <w:r w:rsidR="005A39EE">
        <w:rPr>
          <w:rFonts w:ascii="Arial" w:hAnsi="Arial" w:cs="Arial"/>
          <w:sz w:val="18"/>
          <w:szCs w:val="18"/>
        </w:rPr>
        <w:t xml:space="preserve"> </w:t>
      </w:r>
      <w:r w:rsidRPr="007311FA">
        <w:rPr>
          <w:rFonts w:ascii="Arial" w:hAnsi="Arial" w:cs="Arial"/>
          <w:sz w:val="18"/>
          <w:szCs w:val="18"/>
        </w:rPr>
        <w:t>pateiktai šių faktiškai neatliktų darbų kainai (įkainiams)</w:t>
      </w:r>
      <w:r>
        <w:rPr>
          <w:rFonts w:ascii="Arial" w:hAnsi="Arial" w:cs="Arial"/>
          <w:sz w:val="18"/>
          <w:szCs w:val="18"/>
        </w:rPr>
        <w:t xml:space="preserve"> be PVM)</w:t>
      </w:r>
      <w:r w:rsidRPr="007311FA">
        <w:rPr>
          <w:rFonts w:ascii="Arial" w:hAnsi="Arial" w:cs="Arial"/>
          <w:sz w:val="18"/>
          <w:szCs w:val="18"/>
        </w:rPr>
        <w:t>.</w:t>
      </w:r>
    </w:p>
  </w:footnote>
  <w:footnote w:id="7">
    <w:p w14:paraId="1AA9BA8F" w14:textId="4A7328D4" w:rsidR="00E060E5" w:rsidRPr="007311FA" w:rsidRDefault="00E060E5" w:rsidP="003D109A">
      <w:pPr>
        <w:spacing w:after="0"/>
        <w:jc w:val="both"/>
        <w:rPr>
          <w:rFonts w:ascii="Arial" w:hAnsi="Arial" w:cs="Arial"/>
          <w:sz w:val="18"/>
          <w:szCs w:val="18"/>
        </w:rPr>
      </w:pPr>
      <w:r w:rsidRPr="007311FA">
        <w:rPr>
          <w:rStyle w:val="FootnoteReference"/>
          <w:rFonts w:ascii="Arial" w:hAnsi="Arial" w:cs="Arial"/>
          <w:sz w:val="18"/>
          <w:szCs w:val="18"/>
        </w:rPr>
        <w:footnoteRef/>
      </w:r>
      <w:r w:rsidRPr="007311FA">
        <w:rPr>
          <w:rFonts w:ascii="Arial" w:hAnsi="Arial" w:cs="Arial"/>
          <w:sz w:val="18"/>
          <w:szCs w:val="18"/>
        </w:rPr>
        <w:t xml:space="preserve"> Pavyzdžiui, Indekso reikšmė laikotarpio pradžioje - 110,10, Indekso reikšmė laikotarpio pabaigoje - 116,1</w:t>
      </w:r>
      <w:r>
        <w:rPr>
          <w:rFonts w:ascii="Arial" w:hAnsi="Arial" w:cs="Arial"/>
          <w:sz w:val="18"/>
          <w:szCs w:val="18"/>
        </w:rPr>
        <w:t>0</w:t>
      </w:r>
      <w:r w:rsidRPr="007311FA">
        <w:rPr>
          <w:rFonts w:ascii="Arial" w:hAnsi="Arial" w:cs="Arial"/>
          <w:sz w:val="18"/>
          <w:szCs w:val="18"/>
        </w:rPr>
        <w:t xml:space="preserve">. Tokiu atveju, pritaikius formules K ir </w:t>
      </w:r>
      <w:bookmarkStart w:id="19" w:name="_Hlk105523371"/>
      <w:r w:rsidRPr="007311FA">
        <w:rPr>
          <w:rFonts w:ascii="Arial" w:hAnsi="Arial" w:cs="Arial"/>
          <w:sz w:val="18"/>
          <w:szCs w:val="18"/>
        </w:rPr>
        <w:t>K</w:t>
      </w:r>
      <w:r w:rsidRPr="007311FA">
        <w:rPr>
          <w:rFonts w:ascii="Arial" w:hAnsi="Arial" w:cs="Arial"/>
          <w:sz w:val="18"/>
          <w:szCs w:val="18"/>
          <w:vertAlign w:val="subscript"/>
        </w:rPr>
        <w:t>D</w:t>
      </w:r>
      <w:bookmarkEnd w:id="19"/>
      <w:r w:rsidRPr="007311FA">
        <w:rPr>
          <w:rFonts w:ascii="Arial" w:hAnsi="Arial" w:cs="Arial"/>
          <w:sz w:val="18"/>
          <w:szCs w:val="18"/>
        </w:rPr>
        <w:t xml:space="preserve"> apskaičiuojame, kad pirmojo laikotarpio patikslintas Indekso pokyčio koeficientas yra 1,0045</w:t>
      </w:r>
      <w:r>
        <w:rPr>
          <w:rFonts w:ascii="Arial" w:hAnsi="Arial" w:cs="Arial"/>
          <w:sz w:val="18"/>
          <w:szCs w:val="18"/>
        </w:rPr>
        <w:t xml:space="preserve"> </w:t>
      </w:r>
      <w:r w:rsidRPr="007311FA">
        <w:rPr>
          <w:rFonts w:ascii="Arial" w:hAnsi="Arial" w:cs="Arial"/>
          <w:sz w:val="18"/>
          <w:szCs w:val="18"/>
        </w:rPr>
        <w:t>ir šis patikslintas Indekso pokyčio koeficientas (K</w:t>
      </w:r>
      <w:r w:rsidRPr="007311FA">
        <w:rPr>
          <w:rFonts w:ascii="Arial" w:hAnsi="Arial" w:cs="Arial"/>
          <w:sz w:val="18"/>
          <w:szCs w:val="18"/>
          <w:vertAlign w:val="subscript"/>
        </w:rPr>
        <w:t>D</w:t>
      </w:r>
      <w:r w:rsidRPr="007311FA">
        <w:rPr>
          <w:rFonts w:ascii="Arial" w:hAnsi="Arial" w:cs="Arial"/>
          <w:sz w:val="18"/>
          <w:szCs w:val="18"/>
        </w:rPr>
        <w:t xml:space="preserve">) taikomas </w:t>
      </w:r>
      <w:r w:rsidR="00D769C6">
        <w:rPr>
          <w:rFonts w:ascii="Arial" w:hAnsi="Arial" w:cs="Arial"/>
          <w:sz w:val="18"/>
          <w:szCs w:val="18"/>
        </w:rPr>
        <w:t>S</w:t>
      </w:r>
      <w:r w:rsidRPr="007311FA">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7311FA">
        <w:rPr>
          <w:rFonts w:ascii="Arial" w:hAnsi="Arial" w:cs="Arial"/>
          <w:sz w:val="18"/>
          <w:szCs w:val="18"/>
          <w:vertAlign w:val="subscript"/>
        </w:rPr>
        <w:t>D</w:t>
      </w:r>
      <w:r w:rsidRPr="007311FA">
        <w:rPr>
          <w:rFonts w:ascii="Arial" w:hAnsi="Arial" w:cs="Arial"/>
          <w:sz w:val="18"/>
          <w:szCs w:val="18"/>
        </w:rPr>
        <w:t xml:space="preserve"> apskaičiuojame, kad antrojo laikotarpio patikslintas Indekso pokyčio koeficientas yra 1,0136 ir šis patikslintas Indekso pokyčio koeficientas (K</w:t>
      </w:r>
      <w:r w:rsidRPr="007311FA">
        <w:rPr>
          <w:rFonts w:ascii="Arial" w:hAnsi="Arial" w:cs="Arial"/>
          <w:sz w:val="18"/>
          <w:szCs w:val="18"/>
          <w:vertAlign w:val="subscript"/>
        </w:rPr>
        <w:t>D</w:t>
      </w:r>
      <w:r w:rsidRPr="007311FA">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CB7DB5" w:rsidRDefault="00E060E5" w:rsidP="00E060E5">
      <w:pPr>
        <w:pStyle w:val="FootnoteText"/>
        <w:jc w:val="both"/>
        <w:rPr>
          <w:rFonts w:ascii="Arial" w:hAnsi="Arial" w:cs="Arial"/>
          <w:sz w:val="18"/>
          <w:szCs w:val="18"/>
        </w:rPr>
      </w:pPr>
      <w:r w:rsidRPr="00CB7DB5">
        <w:rPr>
          <w:rStyle w:val="FootnoteReference"/>
          <w:rFonts w:ascii="Arial" w:hAnsi="Arial" w:cs="Arial"/>
          <w:sz w:val="18"/>
          <w:szCs w:val="18"/>
        </w:rPr>
        <w:footnoteRef/>
      </w:r>
      <w:r w:rsidRPr="00CB7DB5">
        <w:rPr>
          <w:rFonts w:ascii="Arial" w:hAnsi="Arial" w:cs="Arial"/>
          <w:sz w:val="18"/>
          <w:szCs w:val="18"/>
        </w:rPr>
        <w:t xml:space="preserve"> Kiekvienos </w:t>
      </w:r>
      <w:r w:rsidR="00D769C6">
        <w:rPr>
          <w:rFonts w:ascii="Arial" w:hAnsi="Arial" w:cs="Arial"/>
          <w:sz w:val="18"/>
          <w:szCs w:val="18"/>
        </w:rPr>
        <w:t>S</w:t>
      </w:r>
      <w:r w:rsidRPr="00CB7DB5">
        <w:rPr>
          <w:rFonts w:ascii="Arial" w:hAnsi="Arial" w:cs="Arial"/>
          <w:sz w:val="18"/>
          <w:szCs w:val="18"/>
        </w:rPr>
        <w:t>utarties kainos (įkainių) peržiūros metu (pirmos, antros a</w:t>
      </w:r>
      <w:r>
        <w:rPr>
          <w:rFonts w:ascii="Arial" w:hAnsi="Arial" w:cs="Arial"/>
          <w:sz w:val="18"/>
          <w:szCs w:val="18"/>
        </w:rPr>
        <w:t>r</w:t>
      </w:r>
      <w:r w:rsidRPr="00CB7DB5">
        <w:rPr>
          <w:rFonts w:ascii="Arial" w:hAnsi="Arial" w:cs="Arial"/>
          <w:sz w:val="18"/>
          <w:szCs w:val="18"/>
        </w:rPr>
        <w:t xml:space="preserve"> kt.) fakti</w:t>
      </w:r>
      <w:r>
        <w:rPr>
          <w:rFonts w:ascii="Arial" w:hAnsi="Arial" w:cs="Arial"/>
          <w:sz w:val="18"/>
          <w:szCs w:val="18"/>
        </w:rPr>
        <w:t>škai</w:t>
      </w:r>
      <w:r w:rsidRPr="00CB7DB5">
        <w:rPr>
          <w:rFonts w:ascii="Arial" w:hAnsi="Arial" w:cs="Arial"/>
          <w:sz w:val="18"/>
          <w:szCs w:val="18"/>
        </w:rPr>
        <w:t xml:space="preserve"> neatliktų darbų vertė </w:t>
      </w:r>
      <w:r>
        <w:rPr>
          <w:rFonts w:ascii="Arial" w:hAnsi="Arial" w:cs="Arial"/>
          <w:sz w:val="18"/>
          <w:szCs w:val="18"/>
        </w:rPr>
        <w:t xml:space="preserve">be PVM </w:t>
      </w:r>
      <w:r w:rsidRPr="00CB7DB5">
        <w:rPr>
          <w:rFonts w:ascii="Arial" w:hAnsi="Arial" w:cs="Arial"/>
          <w:sz w:val="18"/>
          <w:szCs w:val="18"/>
        </w:rPr>
        <w:t xml:space="preserve">lygi </w:t>
      </w:r>
      <w:r w:rsidR="00D769C6">
        <w:rPr>
          <w:rFonts w:ascii="Arial" w:hAnsi="Arial" w:cs="Arial"/>
          <w:sz w:val="18"/>
          <w:szCs w:val="18"/>
        </w:rPr>
        <w:t>R</w:t>
      </w:r>
      <w:r w:rsidRPr="00CB7DB5">
        <w:rPr>
          <w:rFonts w:ascii="Arial" w:hAnsi="Arial" w:cs="Arial"/>
          <w:sz w:val="18"/>
          <w:szCs w:val="18"/>
        </w:rPr>
        <w:t>angovo pasiūlym</w:t>
      </w:r>
      <w:r>
        <w:rPr>
          <w:rFonts w:ascii="Arial" w:hAnsi="Arial" w:cs="Arial"/>
          <w:sz w:val="18"/>
          <w:szCs w:val="18"/>
        </w:rPr>
        <w:t>e pateiktai šių darbų</w:t>
      </w:r>
      <w:r w:rsidRPr="00CB7DB5">
        <w:rPr>
          <w:rFonts w:ascii="Arial" w:hAnsi="Arial" w:cs="Arial"/>
          <w:sz w:val="18"/>
          <w:szCs w:val="18"/>
        </w:rPr>
        <w:t xml:space="preserve"> </w:t>
      </w:r>
      <w:r>
        <w:rPr>
          <w:rFonts w:ascii="Arial" w:hAnsi="Arial" w:cs="Arial"/>
          <w:sz w:val="18"/>
          <w:szCs w:val="18"/>
        </w:rPr>
        <w:t>vertei be PVM ir</w:t>
      </w:r>
      <w:r w:rsidRPr="00CB7DB5">
        <w:rPr>
          <w:rFonts w:ascii="Arial" w:hAnsi="Arial" w:cs="Arial"/>
          <w:sz w:val="18"/>
          <w:szCs w:val="18"/>
        </w:rPr>
        <w:t xml:space="preserve"> minėta neatliktų darbų vertė</w:t>
      </w:r>
      <w:r>
        <w:rPr>
          <w:rFonts w:ascii="Arial" w:hAnsi="Arial" w:cs="Arial"/>
          <w:sz w:val="18"/>
          <w:szCs w:val="18"/>
        </w:rPr>
        <w:t xml:space="preserve"> be PVM kiekvienos</w:t>
      </w:r>
      <w:r w:rsidRPr="00CB7DB5">
        <w:rPr>
          <w:rFonts w:ascii="Arial" w:hAnsi="Arial" w:cs="Arial"/>
          <w:sz w:val="18"/>
          <w:szCs w:val="18"/>
        </w:rPr>
        <w:t xml:space="preserve"> peržiūros metu yra dauginama iš patikslinto</w:t>
      </w:r>
      <w:r>
        <w:rPr>
          <w:rFonts w:ascii="Arial" w:hAnsi="Arial" w:cs="Arial"/>
          <w:sz w:val="18"/>
          <w:szCs w:val="18"/>
        </w:rPr>
        <w:t xml:space="preserve"> Indekso pokyčio</w:t>
      </w:r>
      <w:r w:rsidRPr="00CB7DB5">
        <w:rPr>
          <w:rFonts w:ascii="Arial" w:hAnsi="Arial" w:cs="Arial"/>
          <w:sz w:val="18"/>
          <w:szCs w:val="18"/>
        </w:rPr>
        <w:t xml:space="preserve"> </w:t>
      </w:r>
      <w:r w:rsidRPr="00C173C4">
        <w:rPr>
          <w:rFonts w:ascii="Arial" w:hAnsi="Arial" w:cs="Arial"/>
          <w:sz w:val="18"/>
          <w:szCs w:val="18"/>
        </w:rPr>
        <w:t>koeficiento (K</w:t>
      </w:r>
      <w:r w:rsidRPr="00C173C4">
        <w:rPr>
          <w:rFonts w:ascii="Arial" w:hAnsi="Arial" w:cs="Arial"/>
          <w:sz w:val="18"/>
          <w:szCs w:val="18"/>
          <w:vertAlign w:val="subscript"/>
        </w:rPr>
        <w:t xml:space="preserve">D; </w:t>
      </w:r>
      <w:r w:rsidRPr="00C173C4">
        <w:rPr>
          <w:rFonts w:ascii="Arial" w:hAnsi="Arial" w:cs="Arial"/>
          <w:sz w:val="18"/>
          <w:szCs w:val="18"/>
        </w:rPr>
        <w:t>K</w:t>
      </w:r>
      <w:r w:rsidRPr="00C173C4">
        <w:rPr>
          <w:rFonts w:ascii="Arial" w:hAnsi="Arial" w:cs="Arial"/>
          <w:sz w:val="18"/>
          <w:szCs w:val="18"/>
          <w:vertAlign w:val="subscript"/>
        </w:rPr>
        <w:t>M</w:t>
      </w:r>
      <w:r w:rsidRPr="00C173C4">
        <w:rPr>
          <w:rFonts w:ascii="Arial" w:hAnsi="Arial" w:cs="Arial"/>
          <w:sz w:val="18"/>
          <w:szCs w:val="18"/>
        </w:rPr>
        <w:t>).</w:t>
      </w:r>
      <w:r w:rsidRPr="00CB7DB5">
        <w:rPr>
          <w:rFonts w:ascii="Arial" w:hAnsi="Arial" w:cs="Arial"/>
          <w:sz w:val="18"/>
          <w:szCs w:val="18"/>
        </w:rPr>
        <w:t xml:space="preserve"> </w:t>
      </w:r>
    </w:p>
  </w:footnote>
  <w:footnote w:id="9">
    <w:p w14:paraId="40A3DA84" w14:textId="4C0C312D" w:rsidR="00040CFA" w:rsidRPr="00221243" w:rsidRDefault="00040CFA" w:rsidP="00040CFA">
      <w:pPr>
        <w:pStyle w:val="FootnoteText"/>
        <w:jc w:val="both"/>
        <w:rPr>
          <w:rFonts w:ascii="Arial" w:hAnsi="Arial" w:cs="Arial"/>
          <w:sz w:val="18"/>
          <w:szCs w:val="18"/>
        </w:rPr>
      </w:pPr>
      <w:r w:rsidRPr="007311FA">
        <w:rPr>
          <w:rStyle w:val="FootnoteReference"/>
          <w:rFonts w:ascii="Arial" w:hAnsi="Arial" w:cs="Arial"/>
          <w:sz w:val="18"/>
          <w:szCs w:val="18"/>
        </w:rPr>
        <w:footnoteRef/>
      </w:r>
      <w:r w:rsidRPr="007311FA">
        <w:rPr>
          <w:rFonts w:ascii="Arial" w:hAnsi="Arial" w:cs="Arial"/>
          <w:sz w:val="18"/>
          <w:szCs w:val="18"/>
        </w:rPr>
        <w:t xml:space="preserve"> Sutarties </w:t>
      </w:r>
      <w:r w:rsidR="00713E25">
        <w:rPr>
          <w:rFonts w:ascii="Arial" w:hAnsi="Arial" w:cs="Arial"/>
          <w:sz w:val="18"/>
          <w:szCs w:val="18"/>
        </w:rPr>
        <w:t>Š</w:t>
      </w:r>
      <w:r w:rsidRPr="007311FA">
        <w:rPr>
          <w:rFonts w:ascii="Arial" w:hAnsi="Arial" w:cs="Arial"/>
          <w:sz w:val="18"/>
          <w:szCs w:val="18"/>
        </w:rPr>
        <w:t xml:space="preserve">alies rašytinio prašymo peržiūrėti </w:t>
      </w:r>
      <w:r w:rsidR="00D769C6">
        <w:rPr>
          <w:rFonts w:ascii="Arial" w:hAnsi="Arial" w:cs="Arial"/>
          <w:sz w:val="18"/>
          <w:szCs w:val="18"/>
        </w:rPr>
        <w:t>S</w:t>
      </w:r>
      <w:r w:rsidRPr="007311FA">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Default="00910ED6">
    <w:pPr>
      <w:pStyle w:val="Header"/>
      <w:jc w:val="center"/>
    </w:pPr>
  </w:p>
  <w:p w14:paraId="52184499" w14:textId="77777777" w:rsidR="00910ED6" w:rsidRDefault="00910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341D" w14:textId="77777777" w:rsidR="00910ED6" w:rsidRDefault="00910ED6">
    <w:pPr>
      <w:pStyle w:val="Header"/>
      <w:jc w:val="center"/>
    </w:pPr>
  </w:p>
  <w:p w14:paraId="396D1FAA" w14:textId="77777777" w:rsidR="00910ED6" w:rsidRDefault="00910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42ACD"/>
    <w:multiLevelType w:val="multilevel"/>
    <w:tmpl w:val="5914E37A"/>
    <w:lvl w:ilvl="0">
      <w:start w:val="2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4"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347CB7"/>
    <w:multiLevelType w:val="multilevel"/>
    <w:tmpl w:val="F8C6767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1"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E827E3E"/>
    <w:multiLevelType w:val="multilevel"/>
    <w:tmpl w:val="2CE0E69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3F71A7"/>
    <w:multiLevelType w:val="multilevel"/>
    <w:tmpl w:val="C7AEE9B2"/>
    <w:lvl w:ilvl="0">
      <w:start w:val="27"/>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6"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8"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42"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F02345B"/>
    <w:multiLevelType w:val="multilevel"/>
    <w:tmpl w:val="E782011C"/>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rFonts w:ascii="Calibri Light" w:hAnsi="Calibri Light" w:cs="Calibri Light" w:hint="default"/>
        <w:b w:val="0"/>
        <w:bCs w:val="0"/>
        <w:sz w:val="24"/>
        <w:szCs w:val="24"/>
      </w:rPr>
    </w:lvl>
    <w:lvl w:ilvl="2">
      <w:start w:val="1"/>
      <w:numFmt w:val="decimal"/>
      <w:lvlText w:val="%1.%2.%3."/>
      <w:lvlJc w:val="left"/>
      <w:pPr>
        <w:tabs>
          <w:tab w:val="num" w:pos="851"/>
        </w:tabs>
        <w:ind w:left="851" w:hanging="851"/>
      </w:pPr>
      <w:rPr>
        <w:rFonts w:ascii="Calibri Light" w:hAnsi="Calibri Light" w:cs="Calibri Light" w:hint="default"/>
        <w:b w:val="0"/>
        <w:bCs w:val="0"/>
        <w:sz w:val="24"/>
        <w:szCs w:val="24"/>
      </w:rPr>
    </w:lvl>
    <w:lvl w:ilvl="3">
      <w:start w:val="1"/>
      <w:numFmt w:val="decimal"/>
      <w:lvlText w:val="%1.%2.%3.%4."/>
      <w:lvlJc w:val="left"/>
      <w:pPr>
        <w:tabs>
          <w:tab w:val="num" w:pos="3909"/>
        </w:tabs>
        <w:ind w:left="3909" w:hanging="648"/>
      </w:pPr>
      <w:rPr>
        <w:rFonts w:ascii="Calibri Light" w:hAnsi="Calibri Light" w:cs="Calibri Light"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41"/>
  </w:num>
  <w:num w:numId="2" w16cid:durableId="234828377">
    <w:abstractNumId w:val="43"/>
  </w:num>
  <w:num w:numId="3" w16cid:durableId="607782451">
    <w:abstractNumId w:val="10"/>
  </w:num>
  <w:num w:numId="4" w16cid:durableId="1685129564">
    <w:abstractNumId w:val="42"/>
  </w:num>
  <w:num w:numId="5" w16cid:durableId="1246765071">
    <w:abstractNumId w:val="8"/>
  </w:num>
  <w:num w:numId="6" w16cid:durableId="1986625106">
    <w:abstractNumId w:val="34"/>
  </w:num>
  <w:num w:numId="7" w16cid:durableId="831141955">
    <w:abstractNumId w:val="39"/>
  </w:num>
  <w:num w:numId="8" w16cid:durableId="942803461">
    <w:abstractNumId w:val="38"/>
  </w:num>
  <w:num w:numId="9" w16cid:durableId="1055661569">
    <w:abstractNumId w:val="16"/>
  </w:num>
  <w:num w:numId="10" w16cid:durableId="377555309">
    <w:abstractNumId w:val="15"/>
  </w:num>
  <w:num w:numId="11" w16cid:durableId="443773075">
    <w:abstractNumId w:val="9"/>
  </w:num>
  <w:num w:numId="12" w16cid:durableId="917442683">
    <w:abstractNumId w:val="21"/>
  </w:num>
  <w:num w:numId="13" w16cid:durableId="1339580934">
    <w:abstractNumId w:val="40"/>
  </w:num>
  <w:num w:numId="14" w16cid:durableId="1427309397">
    <w:abstractNumId w:val="14"/>
  </w:num>
  <w:num w:numId="15" w16cid:durableId="892353188">
    <w:abstractNumId w:val="25"/>
  </w:num>
  <w:num w:numId="16" w16cid:durableId="886797752">
    <w:abstractNumId w:val="30"/>
  </w:num>
  <w:num w:numId="17" w16cid:durableId="1334380540">
    <w:abstractNumId w:val="18"/>
  </w:num>
  <w:num w:numId="18" w16cid:durableId="363948714">
    <w:abstractNumId w:val="23"/>
  </w:num>
  <w:num w:numId="19" w16cid:durableId="1938293980">
    <w:abstractNumId w:val="24"/>
  </w:num>
  <w:num w:numId="20" w16cid:durableId="303312855">
    <w:abstractNumId w:val="7"/>
  </w:num>
  <w:num w:numId="21" w16cid:durableId="1113330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5"/>
  </w:num>
  <w:num w:numId="23" w16cid:durableId="841050754">
    <w:abstractNumId w:val="20"/>
  </w:num>
  <w:num w:numId="24" w16cid:durableId="1286693647">
    <w:abstractNumId w:val="36"/>
  </w:num>
  <w:num w:numId="25" w16cid:durableId="1530146560">
    <w:abstractNumId w:val="12"/>
  </w:num>
  <w:num w:numId="26" w16cid:durableId="1647395336">
    <w:abstractNumId w:val="31"/>
  </w:num>
  <w:num w:numId="27" w16cid:durableId="297762536">
    <w:abstractNumId w:val="32"/>
  </w:num>
  <w:num w:numId="28" w16cid:durableId="867523849">
    <w:abstractNumId w:val="35"/>
  </w:num>
  <w:num w:numId="29" w16cid:durableId="1780829143">
    <w:abstractNumId w:val="13"/>
  </w:num>
  <w:num w:numId="30" w16cid:durableId="1519658949">
    <w:abstractNumId w:val="19"/>
  </w:num>
  <w:num w:numId="31" w16cid:durableId="1769306671">
    <w:abstractNumId w:val="26"/>
  </w:num>
  <w:num w:numId="32" w16cid:durableId="558445841">
    <w:abstractNumId w:val="6"/>
  </w:num>
  <w:num w:numId="33" w16cid:durableId="861667526">
    <w:abstractNumId w:val="29"/>
  </w:num>
  <w:num w:numId="34" w16cid:durableId="1421221470">
    <w:abstractNumId w:val="17"/>
  </w:num>
  <w:num w:numId="35" w16cid:durableId="1532066383">
    <w:abstractNumId w:val="1"/>
  </w:num>
  <w:num w:numId="36" w16cid:durableId="1071124092">
    <w:abstractNumId w:val="33"/>
  </w:num>
  <w:num w:numId="37" w16cid:durableId="1479882527">
    <w:abstractNumId w:val="37"/>
  </w:num>
  <w:num w:numId="38" w16cid:durableId="1737510385">
    <w:abstractNumId w:val="27"/>
  </w:num>
  <w:num w:numId="39" w16cid:durableId="965967247">
    <w:abstractNumId w:val="4"/>
  </w:num>
  <w:num w:numId="40" w16cid:durableId="8581542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8570108">
    <w:abstractNumId w:val="22"/>
  </w:num>
  <w:num w:numId="44" w16cid:durableId="1460297534">
    <w:abstractNumId w:val="11"/>
  </w:num>
  <w:num w:numId="45" w16cid:durableId="2028217315">
    <w:abstractNumId w:val="28"/>
  </w:num>
  <w:num w:numId="46" w16cid:durableId="66343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4740"/>
    <w:rsid w:val="00004B72"/>
    <w:rsid w:val="00005501"/>
    <w:rsid w:val="000058F0"/>
    <w:rsid w:val="00005A08"/>
    <w:rsid w:val="00006919"/>
    <w:rsid w:val="000071EF"/>
    <w:rsid w:val="00007325"/>
    <w:rsid w:val="0000732A"/>
    <w:rsid w:val="00007909"/>
    <w:rsid w:val="00010328"/>
    <w:rsid w:val="0001114D"/>
    <w:rsid w:val="0001148C"/>
    <w:rsid w:val="00011570"/>
    <w:rsid w:val="000121D9"/>
    <w:rsid w:val="00012F4B"/>
    <w:rsid w:val="0001351D"/>
    <w:rsid w:val="00014967"/>
    <w:rsid w:val="00014FBF"/>
    <w:rsid w:val="0001526B"/>
    <w:rsid w:val="0001534D"/>
    <w:rsid w:val="00015397"/>
    <w:rsid w:val="000165C4"/>
    <w:rsid w:val="0001673A"/>
    <w:rsid w:val="00016AD0"/>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84A"/>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89"/>
    <w:rsid w:val="00034C2A"/>
    <w:rsid w:val="00034D50"/>
    <w:rsid w:val="00034E47"/>
    <w:rsid w:val="0003529F"/>
    <w:rsid w:val="00035424"/>
    <w:rsid w:val="00035721"/>
    <w:rsid w:val="00035E3C"/>
    <w:rsid w:val="00035FCB"/>
    <w:rsid w:val="000364CE"/>
    <w:rsid w:val="00037262"/>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066"/>
    <w:rsid w:val="000501C3"/>
    <w:rsid w:val="00050231"/>
    <w:rsid w:val="000506A4"/>
    <w:rsid w:val="00050CC0"/>
    <w:rsid w:val="0005216D"/>
    <w:rsid w:val="000543E5"/>
    <w:rsid w:val="00054612"/>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4EB8"/>
    <w:rsid w:val="0006580C"/>
    <w:rsid w:val="0006623F"/>
    <w:rsid w:val="00066ED6"/>
    <w:rsid w:val="00066FE8"/>
    <w:rsid w:val="0006785B"/>
    <w:rsid w:val="00067ABB"/>
    <w:rsid w:val="00067E94"/>
    <w:rsid w:val="00070F3B"/>
    <w:rsid w:val="00070F90"/>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A52"/>
    <w:rsid w:val="00081601"/>
    <w:rsid w:val="0008332F"/>
    <w:rsid w:val="00083756"/>
    <w:rsid w:val="0008403C"/>
    <w:rsid w:val="0008405A"/>
    <w:rsid w:val="00084409"/>
    <w:rsid w:val="00084C12"/>
    <w:rsid w:val="00084EE7"/>
    <w:rsid w:val="00086A02"/>
    <w:rsid w:val="000876FB"/>
    <w:rsid w:val="000877EC"/>
    <w:rsid w:val="000902AE"/>
    <w:rsid w:val="00090FCF"/>
    <w:rsid w:val="00091430"/>
    <w:rsid w:val="00091959"/>
    <w:rsid w:val="00091A4E"/>
    <w:rsid w:val="00091B30"/>
    <w:rsid w:val="00092576"/>
    <w:rsid w:val="00092EDA"/>
    <w:rsid w:val="00093012"/>
    <w:rsid w:val="000934A6"/>
    <w:rsid w:val="00093EEF"/>
    <w:rsid w:val="00093F45"/>
    <w:rsid w:val="00094552"/>
    <w:rsid w:val="00094AFD"/>
    <w:rsid w:val="00097700"/>
    <w:rsid w:val="00097E67"/>
    <w:rsid w:val="000A0E47"/>
    <w:rsid w:val="000A17BE"/>
    <w:rsid w:val="000A2382"/>
    <w:rsid w:val="000A284E"/>
    <w:rsid w:val="000A2D1C"/>
    <w:rsid w:val="000A3388"/>
    <w:rsid w:val="000A378E"/>
    <w:rsid w:val="000A3D7E"/>
    <w:rsid w:val="000A4F3D"/>
    <w:rsid w:val="000A5719"/>
    <w:rsid w:val="000A5BC5"/>
    <w:rsid w:val="000A61A1"/>
    <w:rsid w:val="000A665A"/>
    <w:rsid w:val="000A67ED"/>
    <w:rsid w:val="000A7AFD"/>
    <w:rsid w:val="000B002F"/>
    <w:rsid w:val="000B131A"/>
    <w:rsid w:val="000B17BC"/>
    <w:rsid w:val="000B2F9D"/>
    <w:rsid w:val="000B3422"/>
    <w:rsid w:val="000B3468"/>
    <w:rsid w:val="000B380B"/>
    <w:rsid w:val="000B3E08"/>
    <w:rsid w:val="000B4379"/>
    <w:rsid w:val="000B48A6"/>
    <w:rsid w:val="000B6FEC"/>
    <w:rsid w:val="000B76CC"/>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41D"/>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7BAA"/>
    <w:rsid w:val="000D7E91"/>
    <w:rsid w:val="000E0A3F"/>
    <w:rsid w:val="000E0D7F"/>
    <w:rsid w:val="000E2687"/>
    <w:rsid w:val="000E279D"/>
    <w:rsid w:val="000E2A9D"/>
    <w:rsid w:val="000E2EEC"/>
    <w:rsid w:val="000E30C3"/>
    <w:rsid w:val="000E3164"/>
    <w:rsid w:val="000E3607"/>
    <w:rsid w:val="000E365C"/>
    <w:rsid w:val="000E4267"/>
    <w:rsid w:val="000E49A7"/>
    <w:rsid w:val="000E56EF"/>
    <w:rsid w:val="000E6084"/>
    <w:rsid w:val="000E69B4"/>
    <w:rsid w:val="000E6D93"/>
    <w:rsid w:val="000E7675"/>
    <w:rsid w:val="000E7B5A"/>
    <w:rsid w:val="000E7F06"/>
    <w:rsid w:val="000F103F"/>
    <w:rsid w:val="000F109D"/>
    <w:rsid w:val="000F292E"/>
    <w:rsid w:val="000F2CBF"/>
    <w:rsid w:val="000F3490"/>
    <w:rsid w:val="000F4028"/>
    <w:rsid w:val="000F49A3"/>
    <w:rsid w:val="000F4F52"/>
    <w:rsid w:val="000F537C"/>
    <w:rsid w:val="000F542B"/>
    <w:rsid w:val="000F59BC"/>
    <w:rsid w:val="000F60D1"/>
    <w:rsid w:val="000F6EBD"/>
    <w:rsid w:val="000F72E9"/>
    <w:rsid w:val="000F79B6"/>
    <w:rsid w:val="000F7CD5"/>
    <w:rsid w:val="001009AD"/>
    <w:rsid w:val="0010167E"/>
    <w:rsid w:val="001018D7"/>
    <w:rsid w:val="001032E5"/>
    <w:rsid w:val="00103399"/>
    <w:rsid w:val="00103A14"/>
    <w:rsid w:val="00103AC4"/>
    <w:rsid w:val="00103C79"/>
    <w:rsid w:val="001040A8"/>
    <w:rsid w:val="00104C76"/>
    <w:rsid w:val="00104EC5"/>
    <w:rsid w:val="00105857"/>
    <w:rsid w:val="001059FE"/>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CBA"/>
    <w:rsid w:val="00125EE3"/>
    <w:rsid w:val="001261A6"/>
    <w:rsid w:val="00126DAE"/>
    <w:rsid w:val="00126E4F"/>
    <w:rsid w:val="001278B8"/>
    <w:rsid w:val="00130738"/>
    <w:rsid w:val="001309E0"/>
    <w:rsid w:val="00130B7F"/>
    <w:rsid w:val="00130FE4"/>
    <w:rsid w:val="001314A7"/>
    <w:rsid w:val="00131ABA"/>
    <w:rsid w:val="00131EBE"/>
    <w:rsid w:val="00132918"/>
    <w:rsid w:val="00132AD0"/>
    <w:rsid w:val="001331F0"/>
    <w:rsid w:val="00133707"/>
    <w:rsid w:val="00133891"/>
    <w:rsid w:val="001340BC"/>
    <w:rsid w:val="00134192"/>
    <w:rsid w:val="0013426C"/>
    <w:rsid w:val="00134473"/>
    <w:rsid w:val="00135F31"/>
    <w:rsid w:val="00136118"/>
    <w:rsid w:val="00136F8F"/>
    <w:rsid w:val="001372B1"/>
    <w:rsid w:val="00137379"/>
    <w:rsid w:val="001373D1"/>
    <w:rsid w:val="00137932"/>
    <w:rsid w:val="00140156"/>
    <w:rsid w:val="001406A2"/>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A90"/>
    <w:rsid w:val="00152697"/>
    <w:rsid w:val="00153D35"/>
    <w:rsid w:val="00154C95"/>
    <w:rsid w:val="00154CC3"/>
    <w:rsid w:val="00155512"/>
    <w:rsid w:val="00155D62"/>
    <w:rsid w:val="00155D72"/>
    <w:rsid w:val="00157174"/>
    <w:rsid w:val="0016069D"/>
    <w:rsid w:val="00160BB1"/>
    <w:rsid w:val="00160DB3"/>
    <w:rsid w:val="001613F3"/>
    <w:rsid w:val="00161E6D"/>
    <w:rsid w:val="0016238F"/>
    <w:rsid w:val="001624AC"/>
    <w:rsid w:val="00162790"/>
    <w:rsid w:val="00163089"/>
    <w:rsid w:val="00163A50"/>
    <w:rsid w:val="0016438B"/>
    <w:rsid w:val="0016462A"/>
    <w:rsid w:val="00164707"/>
    <w:rsid w:val="00165427"/>
    <w:rsid w:val="00165B5C"/>
    <w:rsid w:val="00166279"/>
    <w:rsid w:val="00166387"/>
    <w:rsid w:val="00166A74"/>
    <w:rsid w:val="00166CA8"/>
    <w:rsid w:val="001670B0"/>
    <w:rsid w:val="00167667"/>
    <w:rsid w:val="0016771E"/>
    <w:rsid w:val="001679E3"/>
    <w:rsid w:val="001706EF"/>
    <w:rsid w:val="00170D80"/>
    <w:rsid w:val="0017244A"/>
    <w:rsid w:val="00172D8B"/>
    <w:rsid w:val="00172E86"/>
    <w:rsid w:val="0017340E"/>
    <w:rsid w:val="00173935"/>
    <w:rsid w:val="00173F05"/>
    <w:rsid w:val="00173F62"/>
    <w:rsid w:val="00173FBD"/>
    <w:rsid w:val="00175373"/>
    <w:rsid w:val="001757B2"/>
    <w:rsid w:val="001760FF"/>
    <w:rsid w:val="00176510"/>
    <w:rsid w:val="00176680"/>
    <w:rsid w:val="0017758E"/>
    <w:rsid w:val="00177735"/>
    <w:rsid w:val="00177A53"/>
    <w:rsid w:val="001800D6"/>
    <w:rsid w:val="00180719"/>
    <w:rsid w:val="0018092C"/>
    <w:rsid w:val="00180CE8"/>
    <w:rsid w:val="00181C1D"/>
    <w:rsid w:val="0018245F"/>
    <w:rsid w:val="00182735"/>
    <w:rsid w:val="00182B28"/>
    <w:rsid w:val="001833E4"/>
    <w:rsid w:val="00183CE8"/>
    <w:rsid w:val="00184A78"/>
    <w:rsid w:val="00184F53"/>
    <w:rsid w:val="001850E8"/>
    <w:rsid w:val="001859A4"/>
    <w:rsid w:val="00185A69"/>
    <w:rsid w:val="00185DEB"/>
    <w:rsid w:val="00185E4E"/>
    <w:rsid w:val="001866D6"/>
    <w:rsid w:val="00186B78"/>
    <w:rsid w:val="00186BC2"/>
    <w:rsid w:val="00187643"/>
    <w:rsid w:val="00187D03"/>
    <w:rsid w:val="00187D2E"/>
    <w:rsid w:val="001910E5"/>
    <w:rsid w:val="00191791"/>
    <w:rsid w:val="00191B3F"/>
    <w:rsid w:val="00192947"/>
    <w:rsid w:val="00192D13"/>
    <w:rsid w:val="00192EB5"/>
    <w:rsid w:val="00193074"/>
    <w:rsid w:val="001930F6"/>
    <w:rsid w:val="0019312A"/>
    <w:rsid w:val="00193855"/>
    <w:rsid w:val="001938A2"/>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711D"/>
    <w:rsid w:val="001A730B"/>
    <w:rsid w:val="001B01D2"/>
    <w:rsid w:val="001B1151"/>
    <w:rsid w:val="001B1209"/>
    <w:rsid w:val="001B18ED"/>
    <w:rsid w:val="001B2196"/>
    <w:rsid w:val="001B22F2"/>
    <w:rsid w:val="001B3CBA"/>
    <w:rsid w:val="001B3DBD"/>
    <w:rsid w:val="001B55BE"/>
    <w:rsid w:val="001B5605"/>
    <w:rsid w:val="001B5D1E"/>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5AD"/>
    <w:rsid w:val="001D0DEA"/>
    <w:rsid w:val="001D129A"/>
    <w:rsid w:val="001D1354"/>
    <w:rsid w:val="001D1820"/>
    <w:rsid w:val="001D183A"/>
    <w:rsid w:val="001D1C2B"/>
    <w:rsid w:val="001D1D65"/>
    <w:rsid w:val="001D2972"/>
    <w:rsid w:val="001D2B88"/>
    <w:rsid w:val="001D311B"/>
    <w:rsid w:val="001D359B"/>
    <w:rsid w:val="001D35FF"/>
    <w:rsid w:val="001D3890"/>
    <w:rsid w:val="001D539E"/>
    <w:rsid w:val="001D54C2"/>
    <w:rsid w:val="001D6135"/>
    <w:rsid w:val="001D61CA"/>
    <w:rsid w:val="001D7316"/>
    <w:rsid w:val="001D77C8"/>
    <w:rsid w:val="001D7C1C"/>
    <w:rsid w:val="001D7E2A"/>
    <w:rsid w:val="001E1133"/>
    <w:rsid w:val="001E296B"/>
    <w:rsid w:val="001E335B"/>
    <w:rsid w:val="001E3CBC"/>
    <w:rsid w:val="001E3FFA"/>
    <w:rsid w:val="001E46F9"/>
    <w:rsid w:val="001E55AA"/>
    <w:rsid w:val="001E59D5"/>
    <w:rsid w:val="001E5C00"/>
    <w:rsid w:val="001E5D09"/>
    <w:rsid w:val="001E6A36"/>
    <w:rsid w:val="001E7365"/>
    <w:rsid w:val="001E7530"/>
    <w:rsid w:val="001F0C37"/>
    <w:rsid w:val="001F1C0E"/>
    <w:rsid w:val="001F1FCA"/>
    <w:rsid w:val="001F21BD"/>
    <w:rsid w:val="001F3544"/>
    <w:rsid w:val="001F37DA"/>
    <w:rsid w:val="001F3B03"/>
    <w:rsid w:val="001F3CF0"/>
    <w:rsid w:val="001F56A5"/>
    <w:rsid w:val="001F5D0E"/>
    <w:rsid w:val="001F5F9B"/>
    <w:rsid w:val="001F631A"/>
    <w:rsid w:val="00200FED"/>
    <w:rsid w:val="00201178"/>
    <w:rsid w:val="0020167B"/>
    <w:rsid w:val="002033E3"/>
    <w:rsid w:val="00203776"/>
    <w:rsid w:val="00203888"/>
    <w:rsid w:val="00203E25"/>
    <w:rsid w:val="00204437"/>
    <w:rsid w:val="00204626"/>
    <w:rsid w:val="002047F1"/>
    <w:rsid w:val="00204DAA"/>
    <w:rsid w:val="00205E78"/>
    <w:rsid w:val="0020629B"/>
    <w:rsid w:val="00206A75"/>
    <w:rsid w:val="0020761C"/>
    <w:rsid w:val="0020788E"/>
    <w:rsid w:val="00207952"/>
    <w:rsid w:val="00210395"/>
    <w:rsid w:val="002114AC"/>
    <w:rsid w:val="00211581"/>
    <w:rsid w:val="00212042"/>
    <w:rsid w:val="002127E4"/>
    <w:rsid w:val="0021296A"/>
    <w:rsid w:val="00212CF0"/>
    <w:rsid w:val="00213100"/>
    <w:rsid w:val="00214694"/>
    <w:rsid w:val="00214BB4"/>
    <w:rsid w:val="0021509B"/>
    <w:rsid w:val="002153A5"/>
    <w:rsid w:val="0021558A"/>
    <w:rsid w:val="00216680"/>
    <w:rsid w:val="00216A31"/>
    <w:rsid w:val="00216E46"/>
    <w:rsid w:val="00216E5D"/>
    <w:rsid w:val="0021787C"/>
    <w:rsid w:val="00217C30"/>
    <w:rsid w:val="00217D5D"/>
    <w:rsid w:val="00217E8C"/>
    <w:rsid w:val="00220795"/>
    <w:rsid w:val="00221210"/>
    <w:rsid w:val="0022132B"/>
    <w:rsid w:val="00221834"/>
    <w:rsid w:val="00221891"/>
    <w:rsid w:val="00222437"/>
    <w:rsid w:val="00222AF9"/>
    <w:rsid w:val="00223E69"/>
    <w:rsid w:val="002244A9"/>
    <w:rsid w:val="00224C54"/>
    <w:rsid w:val="00224E6C"/>
    <w:rsid w:val="00225F8B"/>
    <w:rsid w:val="00225FB7"/>
    <w:rsid w:val="00226138"/>
    <w:rsid w:val="00226585"/>
    <w:rsid w:val="00227413"/>
    <w:rsid w:val="00227707"/>
    <w:rsid w:val="0022797A"/>
    <w:rsid w:val="002314A5"/>
    <w:rsid w:val="00232FB8"/>
    <w:rsid w:val="0023307B"/>
    <w:rsid w:val="002330DB"/>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6426"/>
    <w:rsid w:val="002465AB"/>
    <w:rsid w:val="002469B3"/>
    <w:rsid w:val="00246DC0"/>
    <w:rsid w:val="00247427"/>
    <w:rsid w:val="00247537"/>
    <w:rsid w:val="00250202"/>
    <w:rsid w:val="002505DF"/>
    <w:rsid w:val="00250643"/>
    <w:rsid w:val="00250D69"/>
    <w:rsid w:val="00250DE4"/>
    <w:rsid w:val="002514F1"/>
    <w:rsid w:val="0025167B"/>
    <w:rsid w:val="0025187A"/>
    <w:rsid w:val="00251A5A"/>
    <w:rsid w:val="00251FD2"/>
    <w:rsid w:val="0025217D"/>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5432"/>
    <w:rsid w:val="00265B95"/>
    <w:rsid w:val="00265C83"/>
    <w:rsid w:val="00266CB5"/>
    <w:rsid w:val="00266DA3"/>
    <w:rsid w:val="00267407"/>
    <w:rsid w:val="00267D09"/>
    <w:rsid w:val="0027057C"/>
    <w:rsid w:val="00270FA6"/>
    <w:rsid w:val="002716EE"/>
    <w:rsid w:val="00271D42"/>
    <w:rsid w:val="0027209F"/>
    <w:rsid w:val="00272449"/>
    <w:rsid w:val="00272537"/>
    <w:rsid w:val="002726B0"/>
    <w:rsid w:val="0027274E"/>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2BB7"/>
    <w:rsid w:val="002834BB"/>
    <w:rsid w:val="002836DB"/>
    <w:rsid w:val="00283B94"/>
    <w:rsid w:val="002845AB"/>
    <w:rsid w:val="00284FFE"/>
    <w:rsid w:val="0028526B"/>
    <w:rsid w:val="00285462"/>
    <w:rsid w:val="002854C9"/>
    <w:rsid w:val="002856F2"/>
    <w:rsid w:val="00285A7C"/>
    <w:rsid w:val="00285E14"/>
    <w:rsid w:val="0028710A"/>
    <w:rsid w:val="00287267"/>
    <w:rsid w:val="002875B4"/>
    <w:rsid w:val="00290850"/>
    <w:rsid w:val="002910C1"/>
    <w:rsid w:val="0029212B"/>
    <w:rsid w:val="00292F87"/>
    <w:rsid w:val="002939A2"/>
    <w:rsid w:val="002945AE"/>
    <w:rsid w:val="0029541F"/>
    <w:rsid w:val="002955EF"/>
    <w:rsid w:val="00295AEC"/>
    <w:rsid w:val="00296AC0"/>
    <w:rsid w:val="00297454"/>
    <w:rsid w:val="0029779D"/>
    <w:rsid w:val="00297C80"/>
    <w:rsid w:val="002A04D9"/>
    <w:rsid w:val="002A0724"/>
    <w:rsid w:val="002A0900"/>
    <w:rsid w:val="002A15CF"/>
    <w:rsid w:val="002A2141"/>
    <w:rsid w:val="002A257B"/>
    <w:rsid w:val="002A3655"/>
    <w:rsid w:val="002A38FD"/>
    <w:rsid w:val="002A3B27"/>
    <w:rsid w:val="002A42EF"/>
    <w:rsid w:val="002A47B4"/>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E5A"/>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2FA1"/>
    <w:rsid w:val="002D40CA"/>
    <w:rsid w:val="002D475A"/>
    <w:rsid w:val="002D4843"/>
    <w:rsid w:val="002D4A94"/>
    <w:rsid w:val="002D4DD1"/>
    <w:rsid w:val="002D594A"/>
    <w:rsid w:val="002D5C97"/>
    <w:rsid w:val="002D617B"/>
    <w:rsid w:val="002D7315"/>
    <w:rsid w:val="002D7386"/>
    <w:rsid w:val="002D77A4"/>
    <w:rsid w:val="002E0B6B"/>
    <w:rsid w:val="002E1233"/>
    <w:rsid w:val="002E134F"/>
    <w:rsid w:val="002E2117"/>
    <w:rsid w:val="002E23BB"/>
    <w:rsid w:val="002E30C4"/>
    <w:rsid w:val="002E3407"/>
    <w:rsid w:val="002E3AED"/>
    <w:rsid w:val="002E423E"/>
    <w:rsid w:val="002E48CA"/>
    <w:rsid w:val="002E4930"/>
    <w:rsid w:val="002E4E8B"/>
    <w:rsid w:val="002E4F16"/>
    <w:rsid w:val="002E676F"/>
    <w:rsid w:val="002E6A79"/>
    <w:rsid w:val="002E7C3D"/>
    <w:rsid w:val="002F013B"/>
    <w:rsid w:val="002F05AC"/>
    <w:rsid w:val="002F07E8"/>
    <w:rsid w:val="002F1318"/>
    <w:rsid w:val="002F18B2"/>
    <w:rsid w:val="002F1C43"/>
    <w:rsid w:val="002F1D3E"/>
    <w:rsid w:val="002F1ECB"/>
    <w:rsid w:val="002F233C"/>
    <w:rsid w:val="002F2A48"/>
    <w:rsid w:val="002F2AF3"/>
    <w:rsid w:val="002F2CA8"/>
    <w:rsid w:val="002F30DC"/>
    <w:rsid w:val="002F35E7"/>
    <w:rsid w:val="002F383D"/>
    <w:rsid w:val="002F3AE7"/>
    <w:rsid w:val="002F3EA5"/>
    <w:rsid w:val="002F4AC6"/>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9D4"/>
    <w:rsid w:val="00321B21"/>
    <w:rsid w:val="00322834"/>
    <w:rsid w:val="0032295B"/>
    <w:rsid w:val="00322D6E"/>
    <w:rsid w:val="00322E71"/>
    <w:rsid w:val="00323DD5"/>
    <w:rsid w:val="00323EB1"/>
    <w:rsid w:val="00323FFA"/>
    <w:rsid w:val="0032494A"/>
    <w:rsid w:val="0032512B"/>
    <w:rsid w:val="003251EE"/>
    <w:rsid w:val="00326338"/>
    <w:rsid w:val="003269FF"/>
    <w:rsid w:val="00327553"/>
    <w:rsid w:val="00330927"/>
    <w:rsid w:val="00333B50"/>
    <w:rsid w:val="00333E54"/>
    <w:rsid w:val="00334827"/>
    <w:rsid w:val="003352EA"/>
    <w:rsid w:val="00335DBF"/>
    <w:rsid w:val="00336100"/>
    <w:rsid w:val="00336294"/>
    <w:rsid w:val="00336644"/>
    <w:rsid w:val="00337837"/>
    <w:rsid w:val="00340469"/>
    <w:rsid w:val="00340898"/>
    <w:rsid w:val="0034089F"/>
    <w:rsid w:val="00340F97"/>
    <w:rsid w:val="003414D7"/>
    <w:rsid w:val="0034196F"/>
    <w:rsid w:val="00342F5A"/>
    <w:rsid w:val="0034307C"/>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4EA"/>
    <w:rsid w:val="00353A09"/>
    <w:rsid w:val="00353E15"/>
    <w:rsid w:val="003542B1"/>
    <w:rsid w:val="00354C3C"/>
    <w:rsid w:val="0035511E"/>
    <w:rsid w:val="003565F8"/>
    <w:rsid w:val="00356619"/>
    <w:rsid w:val="00356BBE"/>
    <w:rsid w:val="00356ED5"/>
    <w:rsid w:val="00357425"/>
    <w:rsid w:val="0036058E"/>
    <w:rsid w:val="003608B7"/>
    <w:rsid w:val="00360994"/>
    <w:rsid w:val="00360ABE"/>
    <w:rsid w:val="00360EBE"/>
    <w:rsid w:val="00360F75"/>
    <w:rsid w:val="003613C2"/>
    <w:rsid w:val="0036195A"/>
    <w:rsid w:val="003619C5"/>
    <w:rsid w:val="00362BB1"/>
    <w:rsid w:val="00362F64"/>
    <w:rsid w:val="00362F8A"/>
    <w:rsid w:val="003635E3"/>
    <w:rsid w:val="00363FDF"/>
    <w:rsid w:val="003642ED"/>
    <w:rsid w:val="00364489"/>
    <w:rsid w:val="003650D4"/>
    <w:rsid w:val="00365415"/>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2B2"/>
    <w:rsid w:val="00376797"/>
    <w:rsid w:val="0037730B"/>
    <w:rsid w:val="00377343"/>
    <w:rsid w:val="00377956"/>
    <w:rsid w:val="00377A96"/>
    <w:rsid w:val="00377F91"/>
    <w:rsid w:val="003805E7"/>
    <w:rsid w:val="003813D2"/>
    <w:rsid w:val="0038242E"/>
    <w:rsid w:val="00382E8B"/>
    <w:rsid w:val="00383701"/>
    <w:rsid w:val="0038392F"/>
    <w:rsid w:val="00383BF4"/>
    <w:rsid w:val="00384913"/>
    <w:rsid w:val="00384A6C"/>
    <w:rsid w:val="00384DDD"/>
    <w:rsid w:val="00384FCA"/>
    <w:rsid w:val="00385199"/>
    <w:rsid w:val="003860FE"/>
    <w:rsid w:val="00386674"/>
    <w:rsid w:val="00387754"/>
    <w:rsid w:val="003902E6"/>
    <w:rsid w:val="003907C0"/>
    <w:rsid w:val="00390F43"/>
    <w:rsid w:val="00391113"/>
    <w:rsid w:val="003912AE"/>
    <w:rsid w:val="00391BCA"/>
    <w:rsid w:val="00392797"/>
    <w:rsid w:val="0039292C"/>
    <w:rsid w:val="003929F2"/>
    <w:rsid w:val="00392A9B"/>
    <w:rsid w:val="00393A9C"/>
    <w:rsid w:val="00393D8A"/>
    <w:rsid w:val="00393F88"/>
    <w:rsid w:val="003941FE"/>
    <w:rsid w:val="003944D4"/>
    <w:rsid w:val="003952F4"/>
    <w:rsid w:val="003965D7"/>
    <w:rsid w:val="00396A6B"/>
    <w:rsid w:val="003974E5"/>
    <w:rsid w:val="003976C2"/>
    <w:rsid w:val="003A0A89"/>
    <w:rsid w:val="003A136F"/>
    <w:rsid w:val="003A1370"/>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3597"/>
    <w:rsid w:val="003B4BAA"/>
    <w:rsid w:val="003B4EA3"/>
    <w:rsid w:val="003B5100"/>
    <w:rsid w:val="003B52BA"/>
    <w:rsid w:val="003B5327"/>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4D7F"/>
    <w:rsid w:val="003C5160"/>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1C8"/>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FE6"/>
    <w:rsid w:val="003F0492"/>
    <w:rsid w:val="003F059D"/>
    <w:rsid w:val="003F097B"/>
    <w:rsid w:val="003F0E3D"/>
    <w:rsid w:val="003F0E64"/>
    <w:rsid w:val="003F13CB"/>
    <w:rsid w:val="003F188A"/>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27D6"/>
    <w:rsid w:val="0041359A"/>
    <w:rsid w:val="004138C4"/>
    <w:rsid w:val="00413EFB"/>
    <w:rsid w:val="00413F40"/>
    <w:rsid w:val="00414348"/>
    <w:rsid w:val="00414362"/>
    <w:rsid w:val="004146CD"/>
    <w:rsid w:val="004147D6"/>
    <w:rsid w:val="00414B03"/>
    <w:rsid w:val="0041512F"/>
    <w:rsid w:val="00415147"/>
    <w:rsid w:val="00415B0E"/>
    <w:rsid w:val="004163AC"/>
    <w:rsid w:val="00416792"/>
    <w:rsid w:val="0041762D"/>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300DD"/>
    <w:rsid w:val="00430877"/>
    <w:rsid w:val="00433A5B"/>
    <w:rsid w:val="00435344"/>
    <w:rsid w:val="00435C7F"/>
    <w:rsid w:val="004362A9"/>
    <w:rsid w:val="00436B53"/>
    <w:rsid w:val="00440880"/>
    <w:rsid w:val="0044149E"/>
    <w:rsid w:val="00441A07"/>
    <w:rsid w:val="00441BAB"/>
    <w:rsid w:val="0044225B"/>
    <w:rsid w:val="00442A2A"/>
    <w:rsid w:val="0044391E"/>
    <w:rsid w:val="00443D3B"/>
    <w:rsid w:val="00444299"/>
    <w:rsid w:val="004443A5"/>
    <w:rsid w:val="0044481D"/>
    <w:rsid w:val="004457A3"/>
    <w:rsid w:val="004466CA"/>
    <w:rsid w:val="00446863"/>
    <w:rsid w:val="004476A6"/>
    <w:rsid w:val="00450372"/>
    <w:rsid w:val="00450826"/>
    <w:rsid w:val="0045082F"/>
    <w:rsid w:val="00450933"/>
    <w:rsid w:val="004509C2"/>
    <w:rsid w:val="00451795"/>
    <w:rsid w:val="00452149"/>
    <w:rsid w:val="004524FF"/>
    <w:rsid w:val="00452808"/>
    <w:rsid w:val="00452EAA"/>
    <w:rsid w:val="004543BC"/>
    <w:rsid w:val="004545F0"/>
    <w:rsid w:val="00455AB9"/>
    <w:rsid w:val="004565D3"/>
    <w:rsid w:val="00457066"/>
    <w:rsid w:val="00457198"/>
    <w:rsid w:val="00457901"/>
    <w:rsid w:val="00457F94"/>
    <w:rsid w:val="00460936"/>
    <w:rsid w:val="00461182"/>
    <w:rsid w:val="00462664"/>
    <w:rsid w:val="00464574"/>
    <w:rsid w:val="00465209"/>
    <w:rsid w:val="00465D3C"/>
    <w:rsid w:val="00465EEB"/>
    <w:rsid w:val="0046775A"/>
    <w:rsid w:val="00467A6F"/>
    <w:rsid w:val="00470204"/>
    <w:rsid w:val="0047083F"/>
    <w:rsid w:val="00470EF8"/>
    <w:rsid w:val="004713E4"/>
    <w:rsid w:val="0047151B"/>
    <w:rsid w:val="00471621"/>
    <w:rsid w:val="00471633"/>
    <w:rsid w:val="00471738"/>
    <w:rsid w:val="004721E4"/>
    <w:rsid w:val="0047227E"/>
    <w:rsid w:val="004722C6"/>
    <w:rsid w:val="00472ACF"/>
    <w:rsid w:val="00473E53"/>
    <w:rsid w:val="0047430E"/>
    <w:rsid w:val="004748E8"/>
    <w:rsid w:val="00474B7B"/>
    <w:rsid w:val="00474EE1"/>
    <w:rsid w:val="004757AD"/>
    <w:rsid w:val="00475EAF"/>
    <w:rsid w:val="00476A18"/>
    <w:rsid w:val="00476E2F"/>
    <w:rsid w:val="00476F4D"/>
    <w:rsid w:val="00477CBA"/>
    <w:rsid w:val="00477DAF"/>
    <w:rsid w:val="004803B0"/>
    <w:rsid w:val="004806ED"/>
    <w:rsid w:val="00480B8F"/>
    <w:rsid w:val="004811DE"/>
    <w:rsid w:val="004819F1"/>
    <w:rsid w:val="00481A93"/>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848"/>
    <w:rsid w:val="004979DD"/>
    <w:rsid w:val="00497A5F"/>
    <w:rsid w:val="00497F43"/>
    <w:rsid w:val="004A0590"/>
    <w:rsid w:val="004A1A8F"/>
    <w:rsid w:val="004A289E"/>
    <w:rsid w:val="004A3032"/>
    <w:rsid w:val="004A3185"/>
    <w:rsid w:val="004A32D3"/>
    <w:rsid w:val="004A332F"/>
    <w:rsid w:val="004A391A"/>
    <w:rsid w:val="004A3DAB"/>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7DA0"/>
    <w:rsid w:val="004C7E6D"/>
    <w:rsid w:val="004D01FF"/>
    <w:rsid w:val="004D15E8"/>
    <w:rsid w:val="004D2300"/>
    <w:rsid w:val="004D2FBB"/>
    <w:rsid w:val="004D3410"/>
    <w:rsid w:val="004D4B39"/>
    <w:rsid w:val="004D6649"/>
    <w:rsid w:val="004D66D7"/>
    <w:rsid w:val="004D67E7"/>
    <w:rsid w:val="004D6F2F"/>
    <w:rsid w:val="004D7FBC"/>
    <w:rsid w:val="004E077A"/>
    <w:rsid w:val="004E12DC"/>
    <w:rsid w:val="004E15CA"/>
    <w:rsid w:val="004E265B"/>
    <w:rsid w:val="004E2B57"/>
    <w:rsid w:val="004E34A3"/>
    <w:rsid w:val="004E37E6"/>
    <w:rsid w:val="004E38FB"/>
    <w:rsid w:val="004E3B0A"/>
    <w:rsid w:val="004E4406"/>
    <w:rsid w:val="004E4899"/>
    <w:rsid w:val="004E5CD9"/>
    <w:rsid w:val="004E644C"/>
    <w:rsid w:val="004E6634"/>
    <w:rsid w:val="004E664E"/>
    <w:rsid w:val="004E72D8"/>
    <w:rsid w:val="004E7399"/>
    <w:rsid w:val="004F05AC"/>
    <w:rsid w:val="004F0625"/>
    <w:rsid w:val="004F0F5E"/>
    <w:rsid w:val="004F1A20"/>
    <w:rsid w:val="004F21A4"/>
    <w:rsid w:val="004F21B4"/>
    <w:rsid w:val="004F271E"/>
    <w:rsid w:val="004F332C"/>
    <w:rsid w:val="004F46A6"/>
    <w:rsid w:val="004F48EE"/>
    <w:rsid w:val="004F4D07"/>
    <w:rsid w:val="004F57A0"/>
    <w:rsid w:val="004F620A"/>
    <w:rsid w:val="004F6591"/>
    <w:rsid w:val="004F6F9F"/>
    <w:rsid w:val="004F7064"/>
    <w:rsid w:val="004F7F2E"/>
    <w:rsid w:val="00500C40"/>
    <w:rsid w:val="00501C0C"/>
    <w:rsid w:val="00501D3E"/>
    <w:rsid w:val="00502275"/>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E40"/>
    <w:rsid w:val="00507269"/>
    <w:rsid w:val="0050751D"/>
    <w:rsid w:val="0050767E"/>
    <w:rsid w:val="0050772D"/>
    <w:rsid w:val="00507814"/>
    <w:rsid w:val="00507B73"/>
    <w:rsid w:val="0051025D"/>
    <w:rsid w:val="00510D4F"/>
    <w:rsid w:val="005113C6"/>
    <w:rsid w:val="00511667"/>
    <w:rsid w:val="005119BA"/>
    <w:rsid w:val="005119F6"/>
    <w:rsid w:val="00511ACF"/>
    <w:rsid w:val="00511DDA"/>
    <w:rsid w:val="00512495"/>
    <w:rsid w:val="00512951"/>
    <w:rsid w:val="00512A3C"/>
    <w:rsid w:val="005135EE"/>
    <w:rsid w:val="00513826"/>
    <w:rsid w:val="005140AE"/>
    <w:rsid w:val="00514896"/>
    <w:rsid w:val="005156E3"/>
    <w:rsid w:val="00516CD5"/>
    <w:rsid w:val="00516F77"/>
    <w:rsid w:val="005173CF"/>
    <w:rsid w:val="00517998"/>
    <w:rsid w:val="00517EE7"/>
    <w:rsid w:val="0052013A"/>
    <w:rsid w:val="005204C4"/>
    <w:rsid w:val="00521507"/>
    <w:rsid w:val="00521AAD"/>
    <w:rsid w:val="00521B0A"/>
    <w:rsid w:val="00522973"/>
    <w:rsid w:val="00522DBF"/>
    <w:rsid w:val="00522FE0"/>
    <w:rsid w:val="0052383E"/>
    <w:rsid w:val="0052393B"/>
    <w:rsid w:val="00523EBF"/>
    <w:rsid w:val="00524220"/>
    <w:rsid w:val="00524366"/>
    <w:rsid w:val="00524793"/>
    <w:rsid w:val="005248AE"/>
    <w:rsid w:val="005249C9"/>
    <w:rsid w:val="005250E9"/>
    <w:rsid w:val="005258FB"/>
    <w:rsid w:val="00525ABB"/>
    <w:rsid w:val="00525D05"/>
    <w:rsid w:val="0052625C"/>
    <w:rsid w:val="0052632A"/>
    <w:rsid w:val="00527882"/>
    <w:rsid w:val="005301C7"/>
    <w:rsid w:val="00530A2D"/>
    <w:rsid w:val="0053143E"/>
    <w:rsid w:val="005317AE"/>
    <w:rsid w:val="00531B5E"/>
    <w:rsid w:val="00531FE1"/>
    <w:rsid w:val="00532716"/>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8E2"/>
    <w:rsid w:val="00537EA6"/>
    <w:rsid w:val="0054069D"/>
    <w:rsid w:val="00540AB9"/>
    <w:rsid w:val="00540E3B"/>
    <w:rsid w:val="00541D42"/>
    <w:rsid w:val="00542124"/>
    <w:rsid w:val="005421A5"/>
    <w:rsid w:val="0054246B"/>
    <w:rsid w:val="0054262E"/>
    <w:rsid w:val="00543200"/>
    <w:rsid w:val="00543A8B"/>
    <w:rsid w:val="00543E5E"/>
    <w:rsid w:val="00543F12"/>
    <w:rsid w:val="005440F3"/>
    <w:rsid w:val="005446C3"/>
    <w:rsid w:val="00544E26"/>
    <w:rsid w:val="00545C9C"/>
    <w:rsid w:val="00545D94"/>
    <w:rsid w:val="0054653D"/>
    <w:rsid w:val="005472DC"/>
    <w:rsid w:val="00547B75"/>
    <w:rsid w:val="00547F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9AA"/>
    <w:rsid w:val="005603F3"/>
    <w:rsid w:val="005609F2"/>
    <w:rsid w:val="00560D7F"/>
    <w:rsid w:val="0056207A"/>
    <w:rsid w:val="005622B1"/>
    <w:rsid w:val="005623FB"/>
    <w:rsid w:val="00562CFB"/>
    <w:rsid w:val="005638AF"/>
    <w:rsid w:val="005639EB"/>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DAE"/>
    <w:rsid w:val="00571E41"/>
    <w:rsid w:val="00572058"/>
    <w:rsid w:val="0057326C"/>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97C26"/>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96"/>
    <w:rsid w:val="005B70E3"/>
    <w:rsid w:val="005B7DD3"/>
    <w:rsid w:val="005C1688"/>
    <w:rsid w:val="005C1E83"/>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0C6"/>
    <w:rsid w:val="005D66D6"/>
    <w:rsid w:val="005D7244"/>
    <w:rsid w:val="005D7349"/>
    <w:rsid w:val="005E0D29"/>
    <w:rsid w:val="005E0D65"/>
    <w:rsid w:val="005E148E"/>
    <w:rsid w:val="005E1B7C"/>
    <w:rsid w:val="005E2C49"/>
    <w:rsid w:val="005E3153"/>
    <w:rsid w:val="005E36DC"/>
    <w:rsid w:val="005E455E"/>
    <w:rsid w:val="005E51E9"/>
    <w:rsid w:val="005E52CC"/>
    <w:rsid w:val="005E5F42"/>
    <w:rsid w:val="005E646B"/>
    <w:rsid w:val="005E652F"/>
    <w:rsid w:val="005E791D"/>
    <w:rsid w:val="005E7AC2"/>
    <w:rsid w:val="005E7FB2"/>
    <w:rsid w:val="005F0147"/>
    <w:rsid w:val="005F0231"/>
    <w:rsid w:val="005F03FB"/>
    <w:rsid w:val="005F0EB5"/>
    <w:rsid w:val="005F1C08"/>
    <w:rsid w:val="005F1CA4"/>
    <w:rsid w:val="005F2502"/>
    <w:rsid w:val="005F2EA0"/>
    <w:rsid w:val="005F35F7"/>
    <w:rsid w:val="005F3CC7"/>
    <w:rsid w:val="005F484F"/>
    <w:rsid w:val="005F4CE5"/>
    <w:rsid w:val="005F4D0E"/>
    <w:rsid w:val="005F5FD1"/>
    <w:rsid w:val="005F690D"/>
    <w:rsid w:val="005F79CC"/>
    <w:rsid w:val="005F7D0D"/>
    <w:rsid w:val="00600706"/>
    <w:rsid w:val="00600AD2"/>
    <w:rsid w:val="00600B5E"/>
    <w:rsid w:val="0060102E"/>
    <w:rsid w:val="006014C8"/>
    <w:rsid w:val="00601F7E"/>
    <w:rsid w:val="006021B8"/>
    <w:rsid w:val="006026BA"/>
    <w:rsid w:val="00604B32"/>
    <w:rsid w:val="00604D55"/>
    <w:rsid w:val="00604EA6"/>
    <w:rsid w:val="0060587A"/>
    <w:rsid w:val="00606355"/>
    <w:rsid w:val="00606B0B"/>
    <w:rsid w:val="006072B6"/>
    <w:rsid w:val="0060774A"/>
    <w:rsid w:val="00607F05"/>
    <w:rsid w:val="00607FBD"/>
    <w:rsid w:val="0061042B"/>
    <w:rsid w:val="00610EDE"/>
    <w:rsid w:val="00611FB3"/>
    <w:rsid w:val="006125E3"/>
    <w:rsid w:val="00612778"/>
    <w:rsid w:val="006128D7"/>
    <w:rsid w:val="00612C63"/>
    <w:rsid w:val="00612EA5"/>
    <w:rsid w:val="00612FA1"/>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A58"/>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51C7"/>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D2E"/>
    <w:rsid w:val="00654FFB"/>
    <w:rsid w:val="006559CA"/>
    <w:rsid w:val="00655F81"/>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6E9"/>
    <w:rsid w:val="00684977"/>
    <w:rsid w:val="00684B2F"/>
    <w:rsid w:val="00684D89"/>
    <w:rsid w:val="00685910"/>
    <w:rsid w:val="00685A59"/>
    <w:rsid w:val="006872F8"/>
    <w:rsid w:val="0068759C"/>
    <w:rsid w:val="00690310"/>
    <w:rsid w:val="00690349"/>
    <w:rsid w:val="0069097B"/>
    <w:rsid w:val="0069155E"/>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312"/>
    <w:rsid w:val="006A37EB"/>
    <w:rsid w:val="006A5130"/>
    <w:rsid w:val="006A570C"/>
    <w:rsid w:val="006A6325"/>
    <w:rsid w:val="006A635F"/>
    <w:rsid w:val="006A6BE7"/>
    <w:rsid w:val="006A7B13"/>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41"/>
    <w:rsid w:val="006D6AFD"/>
    <w:rsid w:val="006D7723"/>
    <w:rsid w:val="006E05A6"/>
    <w:rsid w:val="006E05BA"/>
    <w:rsid w:val="006E11B3"/>
    <w:rsid w:val="006E152B"/>
    <w:rsid w:val="006E1BA1"/>
    <w:rsid w:val="006E1CF4"/>
    <w:rsid w:val="006E228B"/>
    <w:rsid w:val="006E28DC"/>
    <w:rsid w:val="006E3244"/>
    <w:rsid w:val="006E3515"/>
    <w:rsid w:val="006E43A0"/>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A2B"/>
    <w:rsid w:val="0070414E"/>
    <w:rsid w:val="00704AAB"/>
    <w:rsid w:val="00704E65"/>
    <w:rsid w:val="00705515"/>
    <w:rsid w:val="00705A88"/>
    <w:rsid w:val="00705BE7"/>
    <w:rsid w:val="007063FB"/>
    <w:rsid w:val="00706D5D"/>
    <w:rsid w:val="00706EA1"/>
    <w:rsid w:val="0070767A"/>
    <w:rsid w:val="007077C7"/>
    <w:rsid w:val="007079C4"/>
    <w:rsid w:val="00707AC9"/>
    <w:rsid w:val="00710A91"/>
    <w:rsid w:val="00710D4D"/>
    <w:rsid w:val="00711188"/>
    <w:rsid w:val="0071138E"/>
    <w:rsid w:val="00712215"/>
    <w:rsid w:val="00712CAC"/>
    <w:rsid w:val="0071369E"/>
    <w:rsid w:val="00713A58"/>
    <w:rsid w:val="00713CBB"/>
    <w:rsid w:val="00713E25"/>
    <w:rsid w:val="00714236"/>
    <w:rsid w:val="007142D9"/>
    <w:rsid w:val="0071464C"/>
    <w:rsid w:val="007149DC"/>
    <w:rsid w:val="00714E49"/>
    <w:rsid w:val="00715486"/>
    <w:rsid w:val="007156DE"/>
    <w:rsid w:val="00715E62"/>
    <w:rsid w:val="0071616E"/>
    <w:rsid w:val="00716267"/>
    <w:rsid w:val="00716781"/>
    <w:rsid w:val="007167EC"/>
    <w:rsid w:val="007168FE"/>
    <w:rsid w:val="007171AD"/>
    <w:rsid w:val="0071720B"/>
    <w:rsid w:val="00717580"/>
    <w:rsid w:val="007201E8"/>
    <w:rsid w:val="00720926"/>
    <w:rsid w:val="00720E88"/>
    <w:rsid w:val="00720EAF"/>
    <w:rsid w:val="00721457"/>
    <w:rsid w:val="00721702"/>
    <w:rsid w:val="00721CE7"/>
    <w:rsid w:val="00721EF6"/>
    <w:rsid w:val="00722CE7"/>
    <w:rsid w:val="00723551"/>
    <w:rsid w:val="0072362B"/>
    <w:rsid w:val="00723BA7"/>
    <w:rsid w:val="00724850"/>
    <w:rsid w:val="007249F8"/>
    <w:rsid w:val="00725365"/>
    <w:rsid w:val="0072538D"/>
    <w:rsid w:val="00725969"/>
    <w:rsid w:val="00725BFE"/>
    <w:rsid w:val="00725D64"/>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EE"/>
    <w:rsid w:val="0074466F"/>
    <w:rsid w:val="00744826"/>
    <w:rsid w:val="00745218"/>
    <w:rsid w:val="00745EA7"/>
    <w:rsid w:val="0074606A"/>
    <w:rsid w:val="00746189"/>
    <w:rsid w:val="00746BC1"/>
    <w:rsid w:val="00747744"/>
    <w:rsid w:val="00747BDC"/>
    <w:rsid w:val="0075142F"/>
    <w:rsid w:val="0075150A"/>
    <w:rsid w:val="00752106"/>
    <w:rsid w:val="00752149"/>
    <w:rsid w:val="00752787"/>
    <w:rsid w:val="007527E3"/>
    <w:rsid w:val="00752920"/>
    <w:rsid w:val="00753224"/>
    <w:rsid w:val="007532F3"/>
    <w:rsid w:val="00753318"/>
    <w:rsid w:val="00753529"/>
    <w:rsid w:val="00753DC7"/>
    <w:rsid w:val="00753E47"/>
    <w:rsid w:val="00753F0D"/>
    <w:rsid w:val="00754836"/>
    <w:rsid w:val="00754A16"/>
    <w:rsid w:val="00754C97"/>
    <w:rsid w:val="00754D2E"/>
    <w:rsid w:val="00754D83"/>
    <w:rsid w:val="0075645C"/>
    <w:rsid w:val="00756A86"/>
    <w:rsid w:val="00756ECE"/>
    <w:rsid w:val="00756FBB"/>
    <w:rsid w:val="00757267"/>
    <w:rsid w:val="007579AC"/>
    <w:rsid w:val="00757DB9"/>
    <w:rsid w:val="0076154B"/>
    <w:rsid w:val="007616DB"/>
    <w:rsid w:val="00762768"/>
    <w:rsid w:val="007627FB"/>
    <w:rsid w:val="00762FCD"/>
    <w:rsid w:val="00763AF6"/>
    <w:rsid w:val="00763DE0"/>
    <w:rsid w:val="00764192"/>
    <w:rsid w:val="0076436B"/>
    <w:rsid w:val="007644D3"/>
    <w:rsid w:val="00764711"/>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3512"/>
    <w:rsid w:val="007742D0"/>
    <w:rsid w:val="007743E0"/>
    <w:rsid w:val="0077453F"/>
    <w:rsid w:val="007752A9"/>
    <w:rsid w:val="007754E3"/>
    <w:rsid w:val="00775AEF"/>
    <w:rsid w:val="007772F5"/>
    <w:rsid w:val="00777649"/>
    <w:rsid w:val="00780EA8"/>
    <w:rsid w:val="00780FA5"/>
    <w:rsid w:val="00781A61"/>
    <w:rsid w:val="00781AD4"/>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F0"/>
    <w:rsid w:val="0079074B"/>
    <w:rsid w:val="007910B3"/>
    <w:rsid w:val="007916F9"/>
    <w:rsid w:val="007919A3"/>
    <w:rsid w:val="00791E63"/>
    <w:rsid w:val="00792DDB"/>
    <w:rsid w:val="00793B00"/>
    <w:rsid w:val="007953DA"/>
    <w:rsid w:val="007958BD"/>
    <w:rsid w:val="00795FA7"/>
    <w:rsid w:val="00796108"/>
    <w:rsid w:val="00797CF2"/>
    <w:rsid w:val="007A33C5"/>
    <w:rsid w:val="007A3BC9"/>
    <w:rsid w:val="007A4196"/>
    <w:rsid w:val="007A43D3"/>
    <w:rsid w:val="007A487B"/>
    <w:rsid w:val="007A4BF7"/>
    <w:rsid w:val="007A5B4B"/>
    <w:rsid w:val="007A64BA"/>
    <w:rsid w:val="007A7519"/>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42D9"/>
    <w:rsid w:val="007C441E"/>
    <w:rsid w:val="007C4C25"/>
    <w:rsid w:val="007C5B39"/>
    <w:rsid w:val="007C5B70"/>
    <w:rsid w:val="007C5C94"/>
    <w:rsid w:val="007C657A"/>
    <w:rsid w:val="007C6DA1"/>
    <w:rsid w:val="007C6EF0"/>
    <w:rsid w:val="007D09D8"/>
    <w:rsid w:val="007D1137"/>
    <w:rsid w:val="007D1357"/>
    <w:rsid w:val="007D1D57"/>
    <w:rsid w:val="007D2505"/>
    <w:rsid w:val="007D26A3"/>
    <w:rsid w:val="007D33CD"/>
    <w:rsid w:val="007D5B61"/>
    <w:rsid w:val="007D7080"/>
    <w:rsid w:val="007E02F6"/>
    <w:rsid w:val="007E0411"/>
    <w:rsid w:val="007E0547"/>
    <w:rsid w:val="007E07B8"/>
    <w:rsid w:val="007E0870"/>
    <w:rsid w:val="007E134A"/>
    <w:rsid w:val="007E1AAD"/>
    <w:rsid w:val="007E1F16"/>
    <w:rsid w:val="007E22D7"/>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8EC"/>
    <w:rsid w:val="007F19F4"/>
    <w:rsid w:val="007F2B59"/>
    <w:rsid w:val="007F2ED6"/>
    <w:rsid w:val="007F608C"/>
    <w:rsid w:val="007F6A11"/>
    <w:rsid w:val="007F71F2"/>
    <w:rsid w:val="00800088"/>
    <w:rsid w:val="008001A0"/>
    <w:rsid w:val="00800E21"/>
    <w:rsid w:val="00801666"/>
    <w:rsid w:val="00801952"/>
    <w:rsid w:val="008020B3"/>
    <w:rsid w:val="00802648"/>
    <w:rsid w:val="008038B6"/>
    <w:rsid w:val="00804B23"/>
    <w:rsid w:val="00804B86"/>
    <w:rsid w:val="00806004"/>
    <w:rsid w:val="00806534"/>
    <w:rsid w:val="0080723C"/>
    <w:rsid w:val="008077CA"/>
    <w:rsid w:val="00807FA2"/>
    <w:rsid w:val="0081044E"/>
    <w:rsid w:val="00810548"/>
    <w:rsid w:val="00810E48"/>
    <w:rsid w:val="0081106A"/>
    <w:rsid w:val="008110BB"/>
    <w:rsid w:val="0081173E"/>
    <w:rsid w:val="00813253"/>
    <w:rsid w:val="00815620"/>
    <w:rsid w:val="00815B94"/>
    <w:rsid w:val="008160CD"/>
    <w:rsid w:val="00816BB0"/>
    <w:rsid w:val="008204E1"/>
    <w:rsid w:val="00820618"/>
    <w:rsid w:val="00820D0C"/>
    <w:rsid w:val="008213F7"/>
    <w:rsid w:val="00821923"/>
    <w:rsid w:val="008224CC"/>
    <w:rsid w:val="008226DF"/>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87F"/>
    <w:rsid w:val="00826FF9"/>
    <w:rsid w:val="00827ADD"/>
    <w:rsid w:val="00827E44"/>
    <w:rsid w:val="00830252"/>
    <w:rsid w:val="008305E9"/>
    <w:rsid w:val="00830EAD"/>
    <w:rsid w:val="0083104C"/>
    <w:rsid w:val="0083163C"/>
    <w:rsid w:val="008321E3"/>
    <w:rsid w:val="008323F4"/>
    <w:rsid w:val="008324FE"/>
    <w:rsid w:val="0083260A"/>
    <w:rsid w:val="00832BDA"/>
    <w:rsid w:val="00832DE9"/>
    <w:rsid w:val="0083348D"/>
    <w:rsid w:val="008343E9"/>
    <w:rsid w:val="008346B9"/>
    <w:rsid w:val="008348A8"/>
    <w:rsid w:val="00834C0B"/>
    <w:rsid w:val="00834C7D"/>
    <w:rsid w:val="008351CB"/>
    <w:rsid w:val="00835E90"/>
    <w:rsid w:val="008362C9"/>
    <w:rsid w:val="00836B4D"/>
    <w:rsid w:val="008379F9"/>
    <w:rsid w:val="0084051C"/>
    <w:rsid w:val="00841C15"/>
    <w:rsid w:val="00841F4A"/>
    <w:rsid w:val="0084204D"/>
    <w:rsid w:val="008420B5"/>
    <w:rsid w:val="008420CC"/>
    <w:rsid w:val="008420E4"/>
    <w:rsid w:val="00844077"/>
    <w:rsid w:val="00845001"/>
    <w:rsid w:val="00845285"/>
    <w:rsid w:val="008454B1"/>
    <w:rsid w:val="008462FB"/>
    <w:rsid w:val="00846E73"/>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57CD8"/>
    <w:rsid w:val="0086021C"/>
    <w:rsid w:val="00861C78"/>
    <w:rsid w:val="008629C0"/>
    <w:rsid w:val="00862D6B"/>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10E"/>
    <w:rsid w:val="00875A06"/>
    <w:rsid w:val="00876249"/>
    <w:rsid w:val="00876384"/>
    <w:rsid w:val="00876F29"/>
    <w:rsid w:val="00877339"/>
    <w:rsid w:val="00877375"/>
    <w:rsid w:val="0087766B"/>
    <w:rsid w:val="00877C4A"/>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0E5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751"/>
    <w:rsid w:val="008A1FCF"/>
    <w:rsid w:val="008A21DF"/>
    <w:rsid w:val="008A278F"/>
    <w:rsid w:val="008A2BA3"/>
    <w:rsid w:val="008A3207"/>
    <w:rsid w:val="008A4012"/>
    <w:rsid w:val="008A452E"/>
    <w:rsid w:val="008A51AD"/>
    <w:rsid w:val="008A52AD"/>
    <w:rsid w:val="008A55DB"/>
    <w:rsid w:val="008A5FDB"/>
    <w:rsid w:val="008A62EC"/>
    <w:rsid w:val="008A66E8"/>
    <w:rsid w:val="008A6BD8"/>
    <w:rsid w:val="008A7641"/>
    <w:rsid w:val="008A77E3"/>
    <w:rsid w:val="008B08B7"/>
    <w:rsid w:val="008B0A23"/>
    <w:rsid w:val="008B103E"/>
    <w:rsid w:val="008B19B0"/>
    <w:rsid w:val="008B1E5B"/>
    <w:rsid w:val="008B2439"/>
    <w:rsid w:val="008B25AD"/>
    <w:rsid w:val="008B2905"/>
    <w:rsid w:val="008B35A7"/>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DF8"/>
    <w:rsid w:val="008D1F6E"/>
    <w:rsid w:val="008D217D"/>
    <w:rsid w:val="008D27D2"/>
    <w:rsid w:val="008D2AEE"/>
    <w:rsid w:val="008D2BAA"/>
    <w:rsid w:val="008D2FBA"/>
    <w:rsid w:val="008D396D"/>
    <w:rsid w:val="008D4662"/>
    <w:rsid w:val="008D4F2D"/>
    <w:rsid w:val="008D51A2"/>
    <w:rsid w:val="008D5287"/>
    <w:rsid w:val="008D5872"/>
    <w:rsid w:val="008D58EC"/>
    <w:rsid w:val="008D66D6"/>
    <w:rsid w:val="008D74AE"/>
    <w:rsid w:val="008E0345"/>
    <w:rsid w:val="008E0786"/>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5462"/>
    <w:rsid w:val="008F63E6"/>
    <w:rsid w:val="008F6A22"/>
    <w:rsid w:val="008F79E1"/>
    <w:rsid w:val="008F7B4C"/>
    <w:rsid w:val="0090018F"/>
    <w:rsid w:val="00900DE3"/>
    <w:rsid w:val="00901D98"/>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C5F"/>
    <w:rsid w:val="00915C9C"/>
    <w:rsid w:val="00915D86"/>
    <w:rsid w:val="009170C4"/>
    <w:rsid w:val="0091735D"/>
    <w:rsid w:val="0091748F"/>
    <w:rsid w:val="00920352"/>
    <w:rsid w:val="00920480"/>
    <w:rsid w:val="009204B4"/>
    <w:rsid w:val="009205FD"/>
    <w:rsid w:val="00920A7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88E"/>
    <w:rsid w:val="00930DE6"/>
    <w:rsid w:val="0093155E"/>
    <w:rsid w:val="00931824"/>
    <w:rsid w:val="00931FE0"/>
    <w:rsid w:val="00932614"/>
    <w:rsid w:val="00932E47"/>
    <w:rsid w:val="00933390"/>
    <w:rsid w:val="00934934"/>
    <w:rsid w:val="00934AE8"/>
    <w:rsid w:val="009351F1"/>
    <w:rsid w:val="00935269"/>
    <w:rsid w:val="0093609B"/>
    <w:rsid w:val="00936541"/>
    <w:rsid w:val="0093695F"/>
    <w:rsid w:val="00936B32"/>
    <w:rsid w:val="00937294"/>
    <w:rsid w:val="0093755D"/>
    <w:rsid w:val="009376B3"/>
    <w:rsid w:val="00940811"/>
    <w:rsid w:val="00940D56"/>
    <w:rsid w:val="0094138D"/>
    <w:rsid w:val="009413FA"/>
    <w:rsid w:val="00941A4F"/>
    <w:rsid w:val="009424C7"/>
    <w:rsid w:val="00942848"/>
    <w:rsid w:val="00944528"/>
    <w:rsid w:val="0094598D"/>
    <w:rsid w:val="009459D7"/>
    <w:rsid w:val="00945A26"/>
    <w:rsid w:val="00945FC3"/>
    <w:rsid w:val="00946211"/>
    <w:rsid w:val="0094652E"/>
    <w:rsid w:val="00946E72"/>
    <w:rsid w:val="00946EA4"/>
    <w:rsid w:val="0094783C"/>
    <w:rsid w:val="00947B08"/>
    <w:rsid w:val="00950143"/>
    <w:rsid w:val="00950FC6"/>
    <w:rsid w:val="0095146F"/>
    <w:rsid w:val="009526E2"/>
    <w:rsid w:val="00952D2F"/>
    <w:rsid w:val="00953BBE"/>
    <w:rsid w:val="00953C1C"/>
    <w:rsid w:val="00954397"/>
    <w:rsid w:val="009548DC"/>
    <w:rsid w:val="00955971"/>
    <w:rsid w:val="00957160"/>
    <w:rsid w:val="0095764C"/>
    <w:rsid w:val="00957717"/>
    <w:rsid w:val="00957DD2"/>
    <w:rsid w:val="00960096"/>
    <w:rsid w:val="00960C03"/>
    <w:rsid w:val="00960E9F"/>
    <w:rsid w:val="0096157B"/>
    <w:rsid w:val="00961BF4"/>
    <w:rsid w:val="00961DC7"/>
    <w:rsid w:val="009631E7"/>
    <w:rsid w:val="0096327D"/>
    <w:rsid w:val="00963AF0"/>
    <w:rsid w:val="00964346"/>
    <w:rsid w:val="00964E12"/>
    <w:rsid w:val="00966384"/>
    <w:rsid w:val="00966696"/>
    <w:rsid w:val="00966967"/>
    <w:rsid w:val="00966AEC"/>
    <w:rsid w:val="00966C88"/>
    <w:rsid w:val="009676C6"/>
    <w:rsid w:val="00970304"/>
    <w:rsid w:val="00970C84"/>
    <w:rsid w:val="00970FC6"/>
    <w:rsid w:val="00971AFD"/>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DF8"/>
    <w:rsid w:val="00983F34"/>
    <w:rsid w:val="009842BC"/>
    <w:rsid w:val="00985EA4"/>
    <w:rsid w:val="00986610"/>
    <w:rsid w:val="00986F0D"/>
    <w:rsid w:val="0098724B"/>
    <w:rsid w:val="00987448"/>
    <w:rsid w:val="009875E3"/>
    <w:rsid w:val="00990A4B"/>
    <w:rsid w:val="00992B20"/>
    <w:rsid w:val="00992BEF"/>
    <w:rsid w:val="00993619"/>
    <w:rsid w:val="009942F3"/>
    <w:rsid w:val="00994F87"/>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EFC"/>
    <w:rsid w:val="009A513B"/>
    <w:rsid w:val="009A5638"/>
    <w:rsid w:val="009A5DFF"/>
    <w:rsid w:val="009A6454"/>
    <w:rsid w:val="009A6983"/>
    <w:rsid w:val="009A6F7B"/>
    <w:rsid w:val="009A7A2F"/>
    <w:rsid w:val="009A7EA8"/>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2815"/>
    <w:rsid w:val="009C31A3"/>
    <w:rsid w:val="009C6638"/>
    <w:rsid w:val="009C68CA"/>
    <w:rsid w:val="009C7ABB"/>
    <w:rsid w:val="009C7CB8"/>
    <w:rsid w:val="009D01E1"/>
    <w:rsid w:val="009D022E"/>
    <w:rsid w:val="009D1222"/>
    <w:rsid w:val="009D1660"/>
    <w:rsid w:val="009D1A9B"/>
    <w:rsid w:val="009D1F3F"/>
    <w:rsid w:val="009D2802"/>
    <w:rsid w:val="009D2FF3"/>
    <w:rsid w:val="009D33E8"/>
    <w:rsid w:val="009D34D1"/>
    <w:rsid w:val="009D3DFC"/>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2ADA"/>
    <w:rsid w:val="009E394F"/>
    <w:rsid w:val="009E43DA"/>
    <w:rsid w:val="009E4BE9"/>
    <w:rsid w:val="009E53C1"/>
    <w:rsid w:val="009E57D8"/>
    <w:rsid w:val="009E5B21"/>
    <w:rsid w:val="009E61D5"/>
    <w:rsid w:val="009E65A3"/>
    <w:rsid w:val="009E7376"/>
    <w:rsid w:val="009E7761"/>
    <w:rsid w:val="009E7D6E"/>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6DA0"/>
    <w:rsid w:val="009F7319"/>
    <w:rsid w:val="009F751E"/>
    <w:rsid w:val="009F781C"/>
    <w:rsid w:val="009F7EDE"/>
    <w:rsid w:val="00A00281"/>
    <w:rsid w:val="00A01002"/>
    <w:rsid w:val="00A01441"/>
    <w:rsid w:val="00A01CED"/>
    <w:rsid w:val="00A01E0D"/>
    <w:rsid w:val="00A0263A"/>
    <w:rsid w:val="00A02849"/>
    <w:rsid w:val="00A02AFD"/>
    <w:rsid w:val="00A03261"/>
    <w:rsid w:val="00A04B8C"/>
    <w:rsid w:val="00A04BCC"/>
    <w:rsid w:val="00A05111"/>
    <w:rsid w:val="00A05B50"/>
    <w:rsid w:val="00A05FFB"/>
    <w:rsid w:val="00A06082"/>
    <w:rsid w:val="00A06A8A"/>
    <w:rsid w:val="00A06EAB"/>
    <w:rsid w:val="00A070FB"/>
    <w:rsid w:val="00A07169"/>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F84"/>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6F35"/>
    <w:rsid w:val="00A27B16"/>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2A18"/>
    <w:rsid w:val="00A43577"/>
    <w:rsid w:val="00A4376E"/>
    <w:rsid w:val="00A43912"/>
    <w:rsid w:val="00A43B9D"/>
    <w:rsid w:val="00A43C3B"/>
    <w:rsid w:val="00A440F1"/>
    <w:rsid w:val="00A44CF7"/>
    <w:rsid w:val="00A45543"/>
    <w:rsid w:val="00A459EE"/>
    <w:rsid w:val="00A45F52"/>
    <w:rsid w:val="00A45FA1"/>
    <w:rsid w:val="00A4630C"/>
    <w:rsid w:val="00A46386"/>
    <w:rsid w:val="00A46976"/>
    <w:rsid w:val="00A469AB"/>
    <w:rsid w:val="00A46A18"/>
    <w:rsid w:val="00A47023"/>
    <w:rsid w:val="00A4737C"/>
    <w:rsid w:val="00A473AE"/>
    <w:rsid w:val="00A475FA"/>
    <w:rsid w:val="00A47E92"/>
    <w:rsid w:val="00A47FEB"/>
    <w:rsid w:val="00A50441"/>
    <w:rsid w:val="00A50ADC"/>
    <w:rsid w:val="00A51751"/>
    <w:rsid w:val="00A519D0"/>
    <w:rsid w:val="00A52A94"/>
    <w:rsid w:val="00A52D6C"/>
    <w:rsid w:val="00A54128"/>
    <w:rsid w:val="00A54F0F"/>
    <w:rsid w:val="00A54FED"/>
    <w:rsid w:val="00A55101"/>
    <w:rsid w:val="00A55BC1"/>
    <w:rsid w:val="00A56271"/>
    <w:rsid w:val="00A57A89"/>
    <w:rsid w:val="00A57A8E"/>
    <w:rsid w:val="00A602A8"/>
    <w:rsid w:val="00A6049B"/>
    <w:rsid w:val="00A62144"/>
    <w:rsid w:val="00A6372F"/>
    <w:rsid w:val="00A6380A"/>
    <w:rsid w:val="00A6389E"/>
    <w:rsid w:val="00A63B54"/>
    <w:rsid w:val="00A63ED7"/>
    <w:rsid w:val="00A645E3"/>
    <w:rsid w:val="00A6469A"/>
    <w:rsid w:val="00A64E9A"/>
    <w:rsid w:val="00A65278"/>
    <w:rsid w:val="00A65AE8"/>
    <w:rsid w:val="00A65CAF"/>
    <w:rsid w:val="00A65D34"/>
    <w:rsid w:val="00A66571"/>
    <w:rsid w:val="00A667E4"/>
    <w:rsid w:val="00A6714E"/>
    <w:rsid w:val="00A67666"/>
    <w:rsid w:val="00A67B02"/>
    <w:rsid w:val="00A67C8A"/>
    <w:rsid w:val="00A70B0C"/>
    <w:rsid w:val="00A70F1D"/>
    <w:rsid w:val="00A71248"/>
    <w:rsid w:val="00A719BC"/>
    <w:rsid w:val="00A71DF4"/>
    <w:rsid w:val="00A71E96"/>
    <w:rsid w:val="00A71F03"/>
    <w:rsid w:val="00A7204E"/>
    <w:rsid w:val="00A724EA"/>
    <w:rsid w:val="00A72A0C"/>
    <w:rsid w:val="00A72E43"/>
    <w:rsid w:val="00A74F01"/>
    <w:rsid w:val="00A7539F"/>
    <w:rsid w:val="00A76748"/>
    <w:rsid w:val="00A76BFE"/>
    <w:rsid w:val="00A7711F"/>
    <w:rsid w:val="00A779D8"/>
    <w:rsid w:val="00A77CBA"/>
    <w:rsid w:val="00A77EBE"/>
    <w:rsid w:val="00A77F6B"/>
    <w:rsid w:val="00A8023D"/>
    <w:rsid w:val="00A806BC"/>
    <w:rsid w:val="00A80BA8"/>
    <w:rsid w:val="00A80CCC"/>
    <w:rsid w:val="00A80D4E"/>
    <w:rsid w:val="00A80E50"/>
    <w:rsid w:val="00A8102E"/>
    <w:rsid w:val="00A81056"/>
    <w:rsid w:val="00A81E75"/>
    <w:rsid w:val="00A81F98"/>
    <w:rsid w:val="00A81F99"/>
    <w:rsid w:val="00A82056"/>
    <w:rsid w:val="00A827C4"/>
    <w:rsid w:val="00A827CA"/>
    <w:rsid w:val="00A83906"/>
    <w:rsid w:val="00A83F58"/>
    <w:rsid w:val="00A849DD"/>
    <w:rsid w:val="00A84A40"/>
    <w:rsid w:val="00A84DA0"/>
    <w:rsid w:val="00A852F8"/>
    <w:rsid w:val="00A8531F"/>
    <w:rsid w:val="00A85AD4"/>
    <w:rsid w:val="00A86947"/>
    <w:rsid w:val="00A878FB"/>
    <w:rsid w:val="00A9024E"/>
    <w:rsid w:val="00A90691"/>
    <w:rsid w:val="00A906FC"/>
    <w:rsid w:val="00A91C27"/>
    <w:rsid w:val="00A92633"/>
    <w:rsid w:val="00A92EDD"/>
    <w:rsid w:val="00A940A0"/>
    <w:rsid w:val="00A941BD"/>
    <w:rsid w:val="00A94319"/>
    <w:rsid w:val="00A95497"/>
    <w:rsid w:val="00A957CF"/>
    <w:rsid w:val="00A95851"/>
    <w:rsid w:val="00A95A66"/>
    <w:rsid w:val="00A96AB2"/>
    <w:rsid w:val="00A96BFD"/>
    <w:rsid w:val="00A970F4"/>
    <w:rsid w:val="00A97592"/>
    <w:rsid w:val="00A9785E"/>
    <w:rsid w:val="00A97C0B"/>
    <w:rsid w:val="00A97F5E"/>
    <w:rsid w:val="00AA0214"/>
    <w:rsid w:val="00AA0320"/>
    <w:rsid w:val="00AA0DD5"/>
    <w:rsid w:val="00AA2374"/>
    <w:rsid w:val="00AA3829"/>
    <w:rsid w:val="00AA3F4B"/>
    <w:rsid w:val="00AA3F60"/>
    <w:rsid w:val="00AA4663"/>
    <w:rsid w:val="00AA48A5"/>
    <w:rsid w:val="00AA4D01"/>
    <w:rsid w:val="00AA4D8A"/>
    <w:rsid w:val="00AA4E5C"/>
    <w:rsid w:val="00AA5924"/>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5EEC"/>
    <w:rsid w:val="00AB6312"/>
    <w:rsid w:val="00AB673E"/>
    <w:rsid w:val="00AC18D8"/>
    <w:rsid w:val="00AC1FE0"/>
    <w:rsid w:val="00AC23C2"/>
    <w:rsid w:val="00AC24C2"/>
    <w:rsid w:val="00AC26A9"/>
    <w:rsid w:val="00AC2C24"/>
    <w:rsid w:val="00AC2FC6"/>
    <w:rsid w:val="00AC40D1"/>
    <w:rsid w:val="00AC459A"/>
    <w:rsid w:val="00AC4C1B"/>
    <w:rsid w:val="00AC4D10"/>
    <w:rsid w:val="00AC6D27"/>
    <w:rsid w:val="00AD0978"/>
    <w:rsid w:val="00AD0E57"/>
    <w:rsid w:val="00AD15F7"/>
    <w:rsid w:val="00AD1BF6"/>
    <w:rsid w:val="00AD2508"/>
    <w:rsid w:val="00AD2BF7"/>
    <w:rsid w:val="00AD2D23"/>
    <w:rsid w:val="00AD3840"/>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8C1"/>
    <w:rsid w:val="00AE2944"/>
    <w:rsid w:val="00AE2E42"/>
    <w:rsid w:val="00AE394D"/>
    <w:rsid w:val="00AE42DA"/>
    <w:rsid w:val="00AE438C"/>
    <w:rsid w:val="00AE47A8"/>
    <w:rsid w:val="00AE4A97"/>
    <w:rsid w:val="00AE5DC1"/>
    <w:rsid w:val="00AE5FA0"/>
    <w:rsid w:val="00AE7194"/>
    <w:rsid w:val="00AF0406"/>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4107"/>
    <w:rsid w:val="00B04D03"/>
    <w:rsid w:val="00B04D51"/>
    <w:rsid w:val="00B05C4C"/>
    <w:rsid w:val="00B05D2C"/>
    <w:rsid w:val="00B074A2"/>
    <w:rsid w:val="00B07D55"/>
    <w:rsid w:val="00B07E18"/>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728"/>
    <w:rsid w:val="00B727DD"/>
    <w:rsid w:val="00B727F9"/>
    <w:rsid w:val="00B72B9D"/>
    <w:rsid w:val="00B732BD"/>
    <w:rsid w:val="00B735D2"/>
    <w:rsid w:val="00B745B4"/>
    <w:rsid w:val="00B74FB0"/>
    <w:rsid w:val="00B759C8"/>
    <w:rsid w:val="00B762B1"/>
    <w:rsid w:val="00B763D5"/>
    <w:rsid w:val="00B765AC"/>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5C7C"/>
    <w:rsid w:val="00B86435"/>
    <w:rsid w:val="00B865AA"/>
    <w:rsid w:val="00B868E5"/>
    <w:rsid w:val="00B873AB"/>
    <w:rsid w:val="00B877F0"/>
    <w:rsid w:val="00B87F86"/>
    <w:rsid w:val="00B90878"/>
    <w:rsid w:val="00B90933"/>
    <w:rsid w:val="00B90A08"/>
    <w:rsid w:val="00B911E5"/>
    <w:rsid w:val="00B91802"/>
    <w:rsid w:val="00B918B5"/>
    <w:rsid w:val="00B91C8D"/>
    <w:rsid w:val="00B93EE3"/>
    <w:rsid w:val="00B9464B"/>
    <w:rsid w:val="00B94BEB"/>
    <w:rsid w:val="00B95753"/>
    <w:rsid w:val="00B9576F"/>
    <w:rsid w:val="00B961A0"/>
    <w:rsid w:val="00B96980"/>
    <w:rsid w:val="00B9753B"/>
    <w:rsid w:val="00BA0A6E"/>
    <w:rsid w:val="00BA1228"/>
    <w:rsid w:val="00BA2543"/>
    <w:rsid w:val="00BA2783"/>
    <w:rsid w:val="00BA2903"/>
    <w:rsid w:val="00BA2A65"/>
    <w:rsid w:val="00BA2F4A"/>
    <w:rsid w:val="00BA3080"/>
    <w:rsid w:val="00BA31B3"/>
    <w:rsid w:val="00BA36B0"/>
    <w:rsid w:val="00BA3E09"/>
    <w:rsid w:val="00BA498F"/>
    <w:rsid w:val="00BA50E5"/>
    <w:rsid w:val="00BA50FB"/>
    <w:rsid w:val="00BA534F"/>
    <w:rsid w:val="00BA5626"/>
    <w:rsid w:val="00BA56A0"/>
    <w:rsid w:val="00BA585E"/>
    <w:rsid w:val="00BA5AFD"/>
    <w:rsid w:val="00BA6272"/>
    <w:rsid w:val="00BA750C"/>
    <w:rsid w:val="00BA793D"/>
    <w:rsid w:val="00BA7A09"/>
    <w:rsid w:val="00BA7F3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38F7"/>
    <w:rsid w:val="00BC466E"/>
    <w:rsid w:val="00BC482B"/>
    <w:rsid w:val="00BC48B6"/>
    <w:rsid w:val="00BC57CA"/>
    <w:rsid w:val="00BC588C"/>
    <w:rsid w:val="00BC6598"/>
    <w:rsid w:val="00BC65F3"/>
    <w:rsid w:val="00BC6C13"/>
    <w:rsid w:val="00BC7159"/>
    <w:rsid w:val="00BC715D"/>
    <w:rsid w:val="00BC77DA"/>
    <w:rsid w:val="00BD1064"/>
    <w:rsid w:val="00BD1ECB"/>
    <w:rsid w:val="00BD2533"/>
    <w:rsid w:val="00BD3BA8"/>
    <w:rsid w:val="00BD3CAE"/>
    <w:rsid w:val="00BD3F38"/>
    <w:rsid w:val="00BD413C"/>
    <w:rsid w:val="00BD4F80"/>
    <w:rsid w:val="00BD606C"/>
    <w:rsid w:val="00BD608B"/>
    <w:rsid w:val="00BD6FF3"/>
    <w:rsid w:val="00BD726F"/>
    <w:rsid w:val="00BD751B"/>
    <w:rsid w:val="00BD7AC1"/>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F2603"/>
    <w:rsid w:val="00BF29DE"/>
    <w:rsid w:val="00BF3528"/>
    <w:rsid w:val="00BF3538"/>
    <w:rsid w:val="00BF3880"/>
    <w:rsid w:val="00BF410D"/>
    <w:rsid w:val="00BF4510"/>
    <w:rsid w:val="00BF451E"/>
    <w:rsid w:val="00BF4A21"/>
    <w:rsid w:val="00BF5521"/>
    <w:rsid w:val="00BF56B4"/>
    <w:rsid w:val="00BF5C2C"/>
    <w:rsid w:val="00BF5C6D"/>
    <w:rsid w:val="00BF73DF"/>
    <w:rsid w:val="00BF75EF"/>
    <w:rsid w:val="00C005F9"/>
    <w:rsid w:val="00C00A9C"/>
    <w:rsid w:val="00C0105D"/>
    <w:rsid w:val="00C015FA"/>
    <w:rsid w:val="00C0203F"/>
    <w:rsid w:val="00C03C3C"/>
    <w:rsid w:val="00C06C07"/>
    <w:rsid w:val="00C06E1E"/>
    <w:rsid w:val="00C10129"/>
    <w:rsid w:val="00C1018B"/>
    <w:rsid w:val="00C10307"/>
    <w:rsid w:val="00C11696"/>
    <w:rsid w:val="00C118E9"/>
    <w:rsid w:val="00C11E8E"/>
    <w:rsid w:val="00C120AA"/>
    <w:rsid w:val="00C121EB"/>
    <w:rsid w:val="00C12A53"/>
    <w:rsid w:val="00C12C9F"/>
    <w:rsid w:val="00C12EE1"/>
    <w:rsid w:val="00C12FB8"/>
    <w:rsid w:val="00C12FC8"/>
    <w:rsid w:val="00C14677"/>
    <w:rsid w:val="00C14ABD"/>
    <w:rsid w:val="00C14DB3"/>
    <w:rsid w:val="00C15587"/>
    <w:rsid w:val="00C156F4"/>
    <w:rsid w:val="00C15A69"/>
    <w:rsid w:val="00C15F50"/>
    <w:rsid w:val="00C1602F"/>
    <w:rsid w:val="00C16187"/>
    <w:rsid w:val="00C20139"/>
    <w:rsid w:val="00C208BB"/>
    <w:rsid w:val="00C20A59"/>
    <w:rsid w:val="00C20EA1"/>
    <w:rsid w:val="00C21712"/>
    <w:rsid w:val="00C219B9"/>
    <w:rsid w:val="00C21ACE"/>
    <w:rsid w:val="00C21CA4"/>
    <w:rsid w:val="00C21E47"/>
    <w:rsid w:val="00C227FE"/>
    <w:rsid w:val="00C2322F"/>
    <w:rsid w:val="00C2381C"/>
    <w:rsid w:val="00C23C33"/>
    <w:rsid w:val="00C24E58"/>
    <w:rsid w:val="00C2507F"/>
    <w:rsid w:val="00C25B31"/>
    <w:rsid w:val="00C25B86"/>
    <w:rsid w:val="00C25BCC"/>
    <w:rsid w:val="00C25D34"/>
    <w:rsid w:val="00C2668F"/>
    <w:rsid w:val="00C27018"/>
    <w:rsid w:val="00C274FE"/>
    <w:rsid w:val="00C30593"/>
    <w:rsid w:val="00C31342"/>
    <w:rsid w:val="00C33D23"/>
    <w:rsid w:val="00C33DA4"/>
    <w:rsid w:val="00C344A7"/>
    <w:rsid w:val="00C3486F"/>
    <w:rsid w:val="00C34F9F"/>
    <w:rsid w:val="00C355DD"/>
    <w:rsid w:val="00C35C03"/>
    <w:rsid w:val="00C37214"/>
    <w:rsid w:val="00C3746D"/>
    <w:rsid w:val="00C37654"/>
    <w:rsid w:val="00C37ADD"/>
    <w:rsid w:val="00C40479"/>
    <w:rsid w:val="00C4076E"/>
    <w:rsid w:val="00C420A2"/>
    <w:rsid w:val="00C4291F"/>
    <w:rsid w:val="00C429C6"/>
    <w:rsid w:val="00C42A85"/>
    <w:rsid w:val="00C434C3"/>
    <w:rsid w:val="00C44146"/>
    <w:rsid w:val="00C44677"/>
    <w:rsid w:val="00C450D5"/>
    <w:rsid w:val="00C45A57"/>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3681"/>
    <w:rsid w:val="00C73DB3"/>
    <w:rsid w:val="00C749F5"/>
    <w:rsid w:val="00C74D2D"/>
    <w:rsid w:val="00C750D3"/>
    <w:rsid w:val="00C75C3C"/>
    <w:rsid w:val="00C75EE4"/>
    <w:rsid w:val="00C75FB3"/>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1CE"/>
    <w:rsid w:val="00C834FC"/>
    <w:rsid w:val="00C83911"/>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92D"/>
    <w:rsid w:val="00C93C74"/>
    <w:rsid w:val="00C94448"/>
    <w:rsid w:val="00C9446F"/>
    <w:rsid w:val="00C94653"/>
    <w:rsid w:val="00C95411"/>
    <w:rsid w:val="00C9590F"/>
    <w:rsid w:val="00C95AC5"/>
    <w:rsid w:val="00C963E5"/>
    <w:rsid w:val="00C96542"/>
    <w:rsid w:val="00C96D43"/>
    <w:rsid w:val="00C97809"/>
    <w:rsid w:val="00C97861"/>
    <w:rsid w:val="00CA1BDD"/>
    <w:rsid w:val="00CA2EC8"/>
    <w:rsid w:val="00CA3F0F"/>
    <w:rsid w:val="00CA400F"/>
    <w:rsid w:val="00CA4B3A"/>
    <w:rsid w:val="00CA4EAA"/>
    <w:rsid w:val="00CA5AA5"/>
    <w:rsid w:val="00CA5CCA"/>
    <w:rsid w:val="00CA5DD5"/>
    <w:rsid w:val="00CA6287"/>
    <w:rsid w:val="00CA63FF"/>
    <w:rsid w:val="00CA6960"/>
    <w:rsid w:val="00CA6C49"/>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EC8"/>
    <w:rsid w:val="00CC30E9"/>
    <w:rsid w:val="00CC3468"/>
    <w:rsid w:val="00CC37A0"/>
    <w:rsid w:val="00CC3FA8"/>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ECB"/>
    <w:rsid w:val="00CD4175"/>
    <w:rsid w:val="00CD44D9"/>
    <w:rsid w:val="00CD51F8"/>
    <w:rsid w:val="00CD53F6"/>
    <w:rsid w:val="00CD56A7"/>
    <w:rsid w:val="00CD56CB"/>
    <w:rsid w:val="00CD5E3B"/>
    <w:rsid w:val="00CD6FB8"/>
    <w:rsid w:val="00CD718D"/>
    <w:rsid w:val="00CD73F0"/>
    <w:rsid w:val="00CD7D13"/>
    <w:rsid w:val="00CD7E7F"/>
    <w:rsid w:val="00CD7FD2"/>
    <w:rsid w:val="00CE013E"/>
    <w:rsid w:val="00CE0649"/>
    <w:rsid w:val="00CE085C"/>
    <w:rsid w:val="00CE0B9E"/>
    <w:rsid w:val="00CE0C2B"/>
    <w:rsid w:val="00CE0CED"/>
    <w:rsid w:val="00CE23B0"/>
    <w:rsid w:val="00CE23BE"/>
    <w:rsid w:val="00CE270D"/>
    <w:rsid w:val="00CE31DF"/>
    <w:rsid w:val="00CE3640"/>
    <w:rsid w:val="00CE3FD3"/>
    <w:rsid w:val="00CE4655"/>
    <w:rsid w:val="00CE6128"/>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96C"/>
    <w:rsid w:val="00D03E64"/>
    <w:rsid w:val="00D0417B"/>
    <w:rsid w:val="00D042B3"/>
    <w:rsid w:val="00D04988"/>
    <w:rsid w:val="00D04FA9"/>
    <w:rsid w:val="00D05222"/>
    <w:rsid w:val="00D05941"/>
    <w:rsid w:val="00D069BB"/>
    <w:rsid w:val="00D07186"/>
    <w:rsid w:val="00D07590"/>
    <w:rsid w:val="00D075A3"/>
    <w:rsid w:val="00D07E77"/>
    <w:rsid w:val="00D100F1"/>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6F6A"/>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7079F"/>
    <w:rsid w:val="00D70849"/>
    <w:rsid w:val="00D708B0"/>
    <w:rsid w:val="00D71208"/>
    <w:rsid w:val="00D72931"/>
    <w:rsid w:val="00D73B05"/>
    <w:rsid w:val="00D73B58"/>
    <w:rsid w:val="00D75489"/>
    <w:rsid w:val="00D75AA8"/>
    <w:rsid w:val="00D76910"/>
    <w:rsid w:val="00D769C6"/>
    <w:rsid w:val="00D76D79"/>
    <w:rsid w:val="00D77222"/>
    <w:rsid w:val="00D77312"/>
    <w:rsid w:val="00D77716"/>
    <w:rsid w:val="00D77E6A"/>
    <w:rsid w:val="00D80C93"/>
    <w:rsid w:val="00D80F19"/>
    <w:rsid w:val="00D81CA2"/>
    <w:rsid w:val="00D8265A"/>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471"/>
    <w:rsid w:val="00D94776"/>
    <w:rsid w:val="00D947C5"/>
    <w:rsid w:val="00D952BE"/>
    <w:rsid w:val="00D95AF9"/>
    <w:rsid w:val="00D969D5"/>
    <w:rsid w:val="00D96B59"/>
    <w:rsid w:val="00D96D61"/>
    <w:rsid w:val="00D96FE4"/>
    <w:rsid w:val="00D97C14"/>
    <w:rsid w:val="00DA06B9"/>
    <w:rsid w:val="00DA076B"/>
    <w:rsid w:val="00DA1134"/>
    <w:rsid w:val="00DA1E7C"/>
    <w:rsid w:val="00DA235E"/>
    <w:rsid w:val="00DA26A2"/>
    <w:rsid w:val="00DA2948"/>
    <w:rsid w:val="00DA2D6E"/>
    <w:rsid w:val="00DA2E9A"/>
    <w:rsid w:val="00DA2F67"/>
    <w:rsid w:val="00DA41D5"/>
    <w:rsid w:val="00DA4E19"/>
    <w:rsid w:val="00DA532D"/>
    <w:rsid w:val="00DA53B0"/>
    <w:rsid w:val="00DA6C27"/>
    <w:rsid w:val="00DA7250"/>
    <w:rsid w:val="00DA772A"/>
    <w:rsid w:val="00DB082A"/>
    <w:rsid w:val="00DB159A"/>
    <w:rsid w:val="00DB1694"/>
    <w:rsid w:val="00DB1762"/>
    <w:rsid w:val="00DB1F48"/>
    <w:rsid w:val="00DB2C40"/>
    <w:rsid w:val="00DB4B20"/>
    <w:rsid w:val="00DB5C8E"/>
    <w:rsid w:val="00DB6296"/>
    <w:rsid w:val="00DB6D37"/>
    <w:rsid w:val="00DC0607"/>
    <w:rsid w:val="00DC19C7"/>
    <w:rsid w:val="00DC1F0A"/>
    <w:rsid w:val="00DC21D3"/>
    <w:rsid w:val="00DC23C2"/>
    <w:rsid w:val="00DC244D"/>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6E1"/>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906"/>
    <w:rsid w:val="00DF6AC6"/>
    <w:rsid w:val="00DF76FB"/>
    <w:rsid w:val="00DF7C2F"/>
    <w:rsid w:val="00DF7E47"/>
    <w:rsid w:val="00E007CC"/>
    <w:rsid w:val="00E00C99"/>
    <w:rsid w:val="00E00D5B"/>
    <w:rsid w:val="00E00E8D"/>
    <w:rsid w:val="00E018A0"/>
    <w:rsid w:val="00E01AD2"/>
    <w:rsid w:val="00E01BFD"/>
    <w:rsid w:val="00E02495"/>
    <w:rsid w:val="00E02B98"/>
    <w:rsid w:val="00E03393"/>
    <w:rsid w:val="00E03530"/>
    <w:rsid w:val="00E04341"/>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30C0A"/>
    <w:rsid w:val="00E313AE"/>
    <w:rsid w:val="00E31436"/>
    <w:rsid w:val="00E31BD9"/>
    <w:rsid w:val="00E31D93"/>
    <w:rsid w:val="00E332B2"/>
    <w:rsid w:val="00E33E85"/>
    <w:rsid w:val="00E349A7"/>
    <w:rsid w:val="00E352C6"/>
    <w:rsid w:val="00E357CF"/>
    <w:rsid w:val="00E35C92"/>
    <w:rsid w:val="00E35E76"/>
    <w:rsid w:val="00E35EC7"/>
    <w:rsid w:val="00E3642C"/>
    <w:rsid w:val="00E373AB"/>
    <w:rsid w:val="00E37C02"/>
    <w:rsid w:val="00E37CEB"/>
    <w:rsid w:val="00E37DB1"/>
    <w:rsid w:val="00E37F24"/>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39D7"/>
    <w:rsid w:val="00E63D80"/>
    <w:rsid w:val="00E63E97"/>
    <w:rsid w:val="00E640A4"/>
    <w:rsid w:val="00E64B12"/>
    <w:rsid w:val="00E65273"/>
    <w:rsid w:val="00E65BCB"/>
    <w:rsid w:val="00E66334"/>
    <w:rsid w:val="00E66C3A"/>
    <w:rsid w:val="00E6712A"/>
    <w:rsid w:val="00E67357"/>
    <w:rsid w:val="00E673E9"/>
    <w:rsid w:val="00E67720"/>
    <w:rsid w:val="00E67F48"/>
    <w:rsid w:val="00E70C25"/>
    <w:rsid w:val="00E71DB7"/>
    <w:rsid w:val="00E71F71"/>
    <w:rsid w:val="00E71F9F"/>
    <w:rsid w:val="00E7233C"/>
    <w:rsid w:val="00E72686"/>
    <w:rsid w:val="00E72DD1"/>
    <w:rsid w:val="00E72E9F"/>
    <w:rsid w:val="00E73131"/>
    <w:rsid w:val="00E7333D"/>
    <w:rsid w:val="00E735A4"/>
    <w:rsid w:val="00E735DA"/>
    <w:rsid w:val="00E74294"/>
    <w:rsid w:val="00E74417"/>
    <w:rsid w:val="00E74703"/>
    <w:rsid w:val="00E7475D"/>
    <w:rsid w:val="00E75A60"/>
    <w:rsid w:val="00E75EB4"/>
    <w:rsid w:val="00E760A2"/>
    <w:rsid w:val="00E763FA"/>
    <w:rsid w:val="00E76C80"/>
    <w:rsid w:val="00E77218"/>
    <w:rsid w:val="00E8054A"/>
    <w:rsid w:val="00E8090D"/>
    <w:rsid w:val="00E80CB9"/>
    <w:rsid w:val="00E811FD"/>
    <w:rsid w:val="00E81495"/>
    <w:rsid w:val="00E8170C"/>
    <w:rsid w:val="00E818F2"/>
    <w:rsid w:val="00E83A70"/>
    <w:rsid w:val="00E842AB"/>
    <w:rsid w:val="00E84CE2"/>
    <w:rsid w:val="00E85E19"/>
    <w:rsid w:val="00E8677F"/>
    <w:rsid w:val="00E86C9A"/>
    <w:rsid w:val="00E870A4"/>
    <w:rsid w:val="00E87232"/>
    <w:rsid w:val="00E8737B"/>
    <w:rsid w:val="00E87441"/>
    <w:rsid w:val="00E87C9B"/>
    <w:rsid w:val="00E87FB4"/>
    <w:rsid w:val="00E9013E"/>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C8A"/>
    <w:rsid w:val="00EA652D"/>
    <w:rsid w:val="00EA66FB"/>
    <w:rsid w:val="00EA703B"/>
    <w:rsid w:val="00EA71A3"/>
    <w:rsid w:val="00EA7605"/>
    <w:rsid w:val="00EA7AFE"/>
    <w:rsid w:val="00EB0186"/>
    <w:rsid w:val="00EB032A"/>
    <w:rsid w:val="00EB100A"/>
    <w:rsid w:val="00EB108F"/>
    <w:rsid w:val="00EB15FB"/>
    <w:rsid w:val="00EB1A88"/>
    <w:rsid w:val="00EB1B22"/>
    <w:rsid w:val="00EB2371"/>
    <w:rsid w:val="00EB26CD"/>
    <w:rsid w:val="00EB2789"/>
    <w:rsid w:val="00EB2BCE"/>
    <w:rsid w:val="00EB2C0B"/>
    <w:rsid w:val="00EB442B"/>
    <w:rsid w:val="00EB4757"/>
    <w:rsid w:val="00EB53BF"/>
    <w:rsid w:val="00EB6660"/>
    <w:rsid w:val="00EB6BB7"/>
    <w:rsid w:val="00EB7115"/>
    <w:rsid w:val="00EC007E"/>
    <w:rsid w:val="00EC05B3"/>
    <w:rsid w:val="00EC06CD"/>
    <w:rsid w:val="00EC06CF"/>
    <w:rsid w:val="00EC13A8"/>
    <w:rsid w:val="00EC1428"/>
    <w:rsid w:val="00EC1857"/>
    <w:rsid w:val="00EC1C9C"/>
    <w:rsid w:val="00EC1DD9"/>
    <w:rsid w:val="00EC23E9"/>
    <w:rsid w:val="00EC29B0"/>
    <w:rsid w:val="00EC31E2"/>
    <w:rsid w:val="00EC3770"/>
    <w:rsid w:val="00EC4063"/>
    <w:rsid w:val="00EC42FC"/>
    <w:rsid w:val="00EC45E2"/>
    <w:rsid w:val="00EC499E"/>
    <w:rsid w:val="00EC554D"/>
    <w:rsid w:val="00EC5D12"/>
    <w:rsid w:val="00EC6A39"/>
    <w:rsid w:val="00EC7916"/>
    <w:rsid w:val="00ED0154"/>
    <w:rsid w:val="00ED024C"/>
    <w:rsid w:val="00ED0793"/>
    <w:rsid w:val="00ED0934"/>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62D2"/>
    <w:rsid w:val="00ED6B50"/>
    <w:rsid w:val="00ED7779"/>
    <w:rsid w:val="00EE0274"/>
    <w:rsid w:val="00EE057D"/>
    <w:rsid w:val="00EE08BC"/>
    <w:rsid w:val="00EE0D1C"/>
    <w:rsid w:val="00EE0EC4"/>
    <w:rsid w:val="00EE1850"/>
    <w:rsid w:val="00EE18D7"/>
    <w:rsid w:val="00EE1DCF"/>
    <w:rsid w:val="00EE23F8"/>
    <w:rsid w:val="00EE31B4"/>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4FCC"/>
    <w:rsid w:val="00F056BB"/>
    <w:rsid w:val="00F06317"/>
    <w:rsid w:val="00F064AB"/>
    <w:rsid w:val="00F069B8"/>
    <w:rsid w:val="00F06D13"/>
    <w:rsid w:val="00F06F84"/>
    <w:rsid w:val="00F10B86"/>
    <w:rsid w:val="00F113E9"/>
    <w:rsid w:val="00F118D6"/>
    <w:rsid w:val="00F12064"/>
    <w:rsid w:val="00F1290A"/>
    <w:rsid w:val="00F1347A"/>
    <w:rsid w:val="00F1352F"/>
    <w:rsid w:val="00F1438F"/>
    <w:rsid w:val="00F14586"/>
    <w:rsid w:val="00F14798"/>
    <w:rsid w:val="00F149B3"/>
    <w:rsid w:val="00F14F87"/>
    <w:rsid w:val="00F161A4"/>
    <w:rsid w:val="00F16FC1"/>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DD"/>
    <w:rsid w:val="00F32507"/>
    <w:rsid w:val="00F34051"/>
    <w:rsid w:val="00F342AC"/>
    <w:rsid w:val="00F350B2"/>
    <w:rsid w:val="00F3621E"/>
    <w:rsid w:val="00F3665B"/>
    <w:rsid w:val="00F3688F"/>
    <w:rsid w:val="00F36A0A"/>
    <w:rsid w:val="00F36B63"/>
    <w:rsid w:val="00F36CD7"/>
    <w:rsid w:val="00F40A99"/>
    <w:rsid w:val="00F4103F"/>
    <w:rsid w:val="00F41063"/>
    <w:rsid w:val="00F41222"/>
    <w:rsid w:val="00F4126C"/>
    <w:rsid w:val="00F416F2"/>
    <w:rsid w:val="00F41737"/>
    <w:rsid w:val="00F418DD"/>
    <w:rsid w:val="00F426E8"/>
    <w:rsid w:val="00F42765"/>
    <w:rsid w:val="00F42CA9"/>
    <w:rsid w:val="00F430E3"/>
    <w:rsid w:val="00F431F5"/>
    <w:rsid w:val="00F4321D"/>
    <w:rsid w:val="00F43223"/>
    <w:rsid w:val="00F436D5"/>
    <w:rsid w:val="00F44633"/>
    <w:rsid w:val="00F449B9"/>
    <w:rsid w:val="00F451C3"/>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C4C"/>
    <w:rsid w:val="00F54D80"/>
    <w:rsid w:val="00F55272"/>
    <w:rsid w:val="00F554F0"/>
    <w:rsid w:val="00F56248"/>
    <w:rsid w:val="00F56341"/>
    <w:rsid w:val="00F56A7C"/>
    <w:rsid w:val="00F57482"/>
    <w:rsid w:val="00F6055D"/>
    <w:rsid w:val="00F615F1"/>
    <w:rsid w:val="00F6172A"/>
    <w:rsid w:val="00F6193D"/>
    <w:rsid w:val="00F61C55"/>
    <w:rsid w:val="00F61DE0"/>
    <w:rsid w:val="00F626AF"/>
    <w:rsid w:val="00F62AAB"/>
    <w:rsid w:val="00F6307C"/>
    <w:rsid w:val="00F6313B"/>
    <w:rsid w:val="00F63277"/>
    <w:rsid w:val="00F63515"/>
    <w:rsid w:val="00F63CAB"/>
    <w:rsid w:val="00F63DBF"/>
    <w:rsid w:val="00F640BC"/>
    <w:rsid w:val="00F6415F"/>
    <w:rsid w:val="00F6459C"/>
    <w:rsid w:val="00F66336"/>
    <w:rsid w:val="00F6707D"/>
    <w:rsid w:val="00F67505"/>
    <w:rsid w:val="00F67704"/>
    <w:rsid w:val="00F677AF"/>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7562"/>
    <w:rsid w:val="00F776C2"/>
    <w:rsid w:val="00F80409"/>
    <w:rsid w:val="00F804E5"/>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62D"/>
    <w:rsid w:val="00F97CD1"/>
    <w:rsid w:val="00FA06CC"/>
    <w:rsid w:val="00FA1241"/>
    <w:rsid w:val="00FA1624"/>
    <w:rsid w:val="00FA18CF"/>
    <w:rsid w:val="00FA28AC"/>
    <w:rsid w:val="00FA329B"/>
    <w:rsid w:val="00FA3730"/>
    <w:rsid w:val="00FA52F0"/>
    <w:rsid w:val="00FA5571"/>
    <w:rsid w:val="00FA5A6D"/>
    <w:rsid w:val="00FA5BFB"/>
    <w:rsid w:val="00FA6FD0"/>
    <w:rsid w:val="00FB0455"/>
    <w:rsid w:val="00FB0E9A"/>
    <w:rsid w:val="00FB211D"/>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1083"/>
    <w:rsid w:val="00FD1CF5"/>
    <w:rsid w:val="00FD247C"/>
    <w:rsid w:val="00FD26C2"/>
    <w:rsid w:val="00FD2AA3"/>
    <w:rsid w:val="00FD2E58"/>
    <w:rsid w:val="00FD3362"/>
    <w:rsid w:val="00FD3717"/>
    <w:rsid w:val="00FD39BE"/>
    <w:rsid w:val="00FD3A16"/>
    <w:rsid w:val="00FD3E52"/>
    <w:rsid w:val="00FD4365"/>
    <w:rsid w:val="00FD4540"/>
    <w:rsid w:val="00FD4F92"/>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E3D"/>
    <w:rsid w:val="00FE646E"/>
    <w:rsid w:val="00FE66D7"/>
    <w:rsid w:val="00FE6A95"/>
    <w:rsid w:val="00FE6D87"/>
    <w:rsid w:val="00FE7355"/>
    <w:rsid w:val="00FE7769"/>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366F9B"/>
    <w:rsid w:val="075D7B5C"/>
    <w:rsid w:val="082779CA"/>
    <w:rsid w:val="084FFE82"/>
    <w:rsid w:val="085B61A4"/>
    <w:rsid w:val="08B02202"/>
    <w:rsid w:val="08D49156"/>
    <w:rsid w:val="0906964F"/>
    <w:rsid w:val="093B082E"/>
    <w:rsid w:val="095B0CAC"/>
    <w:rsid w:val="097DF294"/>
    <w:rsid w:val="09A9C522"/>
    <w:rsid w:val="09B0AB46"/>
    <w:rsid w:val="09D6C904"/>
    <w:rsid w:val="0A0C39E1"/>
    <w:rsid w:val="0A4D84D5"/>
    <w:rsid w:val="0A62CACC"/>
    <w:rsid w:val="0B5F4AF7"/>
    <w:rsid w:val="0B77E440"/>
    <w:rsid w:val="0B91756B"/>
    <w:rsid w:val="0BC397F3"/>
    <w:rsid w:val="0BF5C088"/>
    <w:rsid w:val="0C39D0D1"/>
    <w:rsid w:val="0CC80C01"/>
    <w:rsid w:val="0E09D742"/>
    <w:rsid w:val="0E1B8820"/>
    <w:rsid w:val="0E1DB623"/>
    <w:rsid w:val="0E1EFF0B"/>
    <w:rsid w:val="0E46C1CD"/>
    <w:rsid w:val="0E63DC62"/>
    <w:rsid w:val="0EA07989"/>
    <w:rsid w:val="0EAE4F97"/>
    <w:rsid w:val="0F9B38E7"/>
    <w:rsid w:val="0FC21286"/>
    <w:rsid w:val="0FD65F03"/>
    <w:rsid w:val="10DDE959"/>
    <w:rsid w:val="11722F64"/>
    <w:rsid w:val="1259E47E"/>
    <w:rsid w:val="12BCED6B"/>
    <w:rsid w:val="12F191ED"/>
    <w:rsid w:val="13369967"/>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337888"/>
    <w:rsid w:val="1A417A3C"/>
    <w:rsid w:val="1B18D7B0"/>
    <w:rsid w:val="1B7A333C"/>
    <w:rsid w:val="1C860FDB"/>
    <w:rsid w:val="1C871E8C"/>
    <w:rsid w:val="1CDCC23B"/>
    <w:rsid w:val="1D10A0D9"/>
    <w:rsid w:val="1D242C7E"/>
    <w:rsid w:val="1D371534"/>
    <w:rsid w:val="1D4BDB60"/>
    <w:rsid w:val="1D50F8C1"/>
    <w:rsid w:val="1DBC6062"/>
    <w:rsid w:val="1E4E4C86"/>
    <w:rsid w:val="1F5D740D"/>
    <w:rsid w:val="1F686EF4"/>
    <w:rsid w:val="1FD7DF53"/>
    <w:rsid w:val="214EBB9F"/>
    <w:rsid w:val="228D1087"/>
    <w:rsid w:val="234CC2F1"/>
    <w:rsid w:val="23FEBE25"/>
    <w:rsid w:val="242CEC16"/>
    <w:rsid w:val="2436AF4A"/>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C3307"/>
    <w:rsid w:val="2CA64563"/>
    <w:rsid w:val="2D59685F"/>
    <w:rsid w:val="2D5C4F19"/>
    <w:rsid w:val="2D8DE655"/>
    <w:rsid w:val="2D91ACCC"/>
    <w:rsid w:val="2DA9C78D"/>
    <w:rsid w:val="2DB2BADB"/>
    <w:rsid w:val="2E9B5E08"/>
    <w:rsid w:val="2F9F6273"/>
    <w:rsid w:val="31095D2B"/>
    <w:rsid w:val="316E359F"/>
    <w:rsid w:val="319D2FAE"/>
    <w:rsid w:val="331A49B1"/>
    <w:rsid w:val="334A21C9"/>
    <w:rsid w:val="33C55A56"/>
    <w:rsid w:val="340D09D8"/>
    <w:rsid w:val="3450BBC3"/>
    <w:rsid w:val="35D53AB3"/>
    <w:rsid w:val="35F1962B"/>
    <w:rsid w:val="3619520F"/>
    <w:rsid w:val="364F3AB7"/>
    <w:rsid w:val="366EA6A5"/>
    <w:rsid w:val="36999793"/>
    <w:rsid w:val="37F9AB77"/>
    <w:rsid w:val="3807F3D6"/>
    <w:rsid w:val="38886857"/>
    <w:rsid w:val="3A8C10F9"/>
    <w:rsid w:val="3B42BE39"/>
    <w:rsid w:val="3B9695DA"/>
    <w:rsid w:val="3BA08008"/>
    <w:rsid w:val="3BC97617"/>
    <w:rsid w:val="3BFF953D"/>
    <w:rsid w:val="3C27E15A"/>
    <w:rsid w:val="3CCBB0BE"/>
    <w:rsid w:val="3CFA6CCF"/>
    <w:rsid w:val="3CFF6D66"/>
    <w:rsid w:val="3D1990CC"/>
    <w:rsid w:val="3DA92CCB"/>
    <w:rsid w:val="3DC1442B"/>
    <w:rsid w:val="3DF3D076"/>
    <w:rsid w:val="3E8B7077"/>
    <w:rsid w:val="3F2C03AE"/>
    <w:rsid w:val="3F881BBE"/>
    <w:rsid w:val="3F9C1A2B"/>
    <w:rsid w:val="3FC1E519"/>
    <w:rsid w:val="4033887E"/>
    <w:rsid w:val="4051318E"/>
    <w:rsid w:val="405A5A9D"/>
    <w:rsid w:val="4094E550"/>
    <w:rsid w:val="40DBF540"/>
    <w:rsid w:val="418A61F0"/>
    <w:rsid w:val="419614E8"/>
    <w:rsid w:val="41B78CF0"/>
    <w:rsid w:val="42D25525"/>
    <w:rsid w:val="430201FB"/>
    <w:rsid w:val="43340150"/>
    <w:rsid w:val="441249D0"/>
    <w:rsid w:val="44260A61"/>
    <w:rsid w:val="4427D0C9"/>
    <w:rsid w:val="4474D0E9"/>
    <w:rsid w:val="44D1CBDD"/>
    <w:rsid w:val="44E8F2E5"/>
    <w:rsid w:val="464CB393"/>
    <w:rsid w:val="46A9774E"/>
    <w:rsid w:val="473502AB"/>
    <w:rsid w:val="473BF42B"/>
    <w:rsid w:val="473E1F3A"/>
    <w:rsid w:val="47AB7B80"/>
    <w:rsid w:val="47F061CA"/>
    <w:rsid w:val="47F555C5"/>
    <w:rsid w:val="48E19836"/>
    <w:rsid w:val="4931809C"/>
    <w:rsid w:val="4988978B"/>
    <w:rsid w:val="49F220C3"/>
    <w:rsid w:val="4A37AC9C"/>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B37B14"/>
    <w:rsid w:val="55E2CA34"/>
    <w:rsid w:val="56D9BBEC"/>
    <w:rsid w:val="57372382"/>
    <w:rsid w:val="576B3896"/>
    <w:rsid w:val="57FA761F"/>
    <w:rsid w:val="583BF524"/>
    <w:rsid w:val="58A103E9"/>
    <w:rsid w:val="59C69E9C"/>
    <w:rsid w:val="59D65828"/>
    <w:rsid w:val="59DB5DB4"/>
    <w:rsid w:val="5A40C394"/>
    <w:rsid w:val="5A6C4D08"/>
    <w:rsid w:val="5A881734"/>
    <w:rsid w:val="5AB3DE82"/>
    <w:rsid w:val="5B0223BD"/>
    <w:rsid w:val="5B0593E5"/>
    <w:rsid w:val="5B448D5F"/>
    <w:rsid w:val="5BD52BBE"/>
    <w:rsid w:val="5C31CBC1"/>
    <w:rsid w:val="5DBFB7F6"/>
    <w:rsid w:val="5DF273EB"/>
    <w:rsid w:val="5E06BED0"/>
    <w:rsid w:val="5F2EE838"/>
    <w:rsid w:val="5F35A481"/>
    <w:rsid w:val="5FB24605"/>
    <w:rsid w:val="5FB4594C"/>
    <w:rsid w:val="602B2D11"/>
    <w:rsid w:val="607A5129"/>
    <w:rsid w:val="6088E9CE"/>
    <w:rsid w:val="6177AF51"/>
    <w:rsid w:val="6204AC83"/>
    <w:rsid w:val="6297BBA5"/>
    <w:rsid w:val="62A1D732"/>
    <w:rsid w:val="63A4BA4E"/>
    <w:rsid w:val="647E6566"/>
    <w:rsid w:val="6552CA96"/>
    <w:rsid w:val="6569CF6D"/>
    <w:rsid w:val="664063A0"/>
    <w:rsid w:val="664DE245"/>
    <w:rsid w:val="675862A9"/>
    <w:rsid w:val="67A391C9"/>
    <w:rsid w:val="67C6FB2D"/>
    <w:rsid w:val="680D6069"/>
    <w:rsid w:val="68727F35"/>
    <w:rsid w:val="68A56290"/>
    <w:rsid w:val="68BFFC20"/>
    <w:rsid w:val="68D536CC"/>
    <w:rsid w:val="69183C4F"/>
    <w:rsid w:val="6924889D"/>
    <w:rsid w:val="696AABBF"/>
    <w:rsid w:val="697C3A9D"/>
    <w:rsid w:val="6A00F79C"/>
    <w:rsid w:val="6A3656CA"/>
    <w:rsid w:val="6A899433"/>
    <w:rsid w:val="6A8A6953"/>
    <w:rsid w:val="6BFF3903"/>
    <w:rsid w:val="6C067E4A"/>
    <w:rsid w:val="6C1221B9"/>
    <w:rsid w:val="6CDB264D"/>
    <w:rsid w:val="6CFE80DC"/>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4CEF1D0"/>
    <w:rsid w:val="75AB4174"/>
    <w:rsid w:val="76610EBF"/>
    <w:rsid w:val="76F023A5"/>
    <w:rsid w:val="77024891"/>
    <w:rsid w:val="7718DE37"/>
    <w:rsid w:val="77BCF62F"/>
    <w:rsid w:val="77D0EF32"/>
    <w:rsid w:val="78A0E6BD"/>
    <w:rsid w:val="78B431C6"/>
    <w:rsid w:val="79195DC2"/>
    <w:rsid w:val="795528E5"/>
    <w:rsid w:val="79743681"/>
    <w:rsid w:val="79752E40"/>
    <w:rsid w:val="7A08C6EB"/>
    <w:rsid w:val="7A10F5F7"/>
    <w:rsid w:val="7A493EA6"/>
    <w:rsid w:val="7B1CAD3F"/>
    <w:rsid w:val="7D5948F4"/>
    <w:rsid w:val="7DC6D98F"/>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D80705D4-BCFF-4B08-8D53-71916AF2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0706"/>
  </w:style>
  <w:style w:type="paragraph" w:styleId="Footer">
    <w:name w:val="footer"/>
    <w:aliases w:val="Apatinis kolontitulas"/>
    <w:basedOn w:val="Normal"/>
    <w:link w:val="FooterChar"/>
    <w:uiPriority w:val="99"/>
    <w:unhideWhenUsed/>
    <w:rsid w:val="00600706"/>
    <w:pPr>
      <w:tabs>
        <w:tab w:val="center" w:pos="4819"/>
        <w:tab w:val="right" w:pos="9638"/>
      </w:tabs>
      <w:spacing w:after="0" w:line="240" w:lineRule="auto"/>
    </w:pPr>
  </w:style>
  <w:style w:type="character" w:customStyle="1" w:styleId="FooterChar">
    <w:name w:val="Footer Char"/>
    <w:aliases w:val="Apatinis kolontitulas Char"/>
    <w:basedOn w:val="DefaultParagraphFont"/>
    <w:link w:val="Footer"/>
    <w:uiPriority w:val="99"/>
    <w:rsid w:val="00600706"/>
  </w:style>
  <w:style w:type="character" w:styleId="Hyperlink">
    <w:name w:val="Hyperlink"/>
    <w:rsid w:val="00600706"/>
    <w:rPr>
      <w:color w:val="0000FF"/>
      <w:u w:val="single"/>
    </w:rPr>
  </w:style>
  <w:style w:type="paragraph" w:styleId="FootnoteText">
    <w:name w:val="footnote text"/>
    <w:basedOn w:val="Normal"/>
    <w:link w:val="FootnoteTextChar"/>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00706"/>
    <w:rPr>
      <w:rFonts w:ascii="Calibri" w:eastAsia="Calibri" w:hAnsi="Calibri" w:cs="Times New Roman"/>
      <w:sz w:val="20"/>
      <w:szCs w:val="20"/>
    </w:rPr>
  </w:style>
  <w:style w:type="character" w:styleId="FootnoteReference">
    <w:name w:val="footnote reference"/>
    <w:uiPriority w:val="99"/>
    <w:rsid w:val="00600706"/>
    <w:rPr>
      <w:position w:val="0"/>
      <w:vertAlign w:val="superscript"/>
    </w:rPr>
  </w:style>
  <w:style w:type="character" w:styleId="CommentReference">
    <w:name w:val="annotation reference"/>
    <w:basedOn w:val="DefaultParagraphFont"/>
    <w:unhideWhenUsed/>
    <w:rsid w:val="00DA4E19"/>
    <w:rPr>
      <w:sz w:val="16"/>
      <w:szCs w:val="16"/>
    </w:rPr>
  </w:style>
  <w:style w:type="paragraph" w:styleId="CommentText">
    <w:name w:val="annotation text"/>
    <w:basedOn w:val="Normal"/>
    <w:link w:val="CommentTextChar"/>
    <w:unhideWhenUsed/>
    <w:rsid w:val="00DA4E19"/>
    <w:pPr>
      <w:spacing w:line="240" w:lineRule="auto"/>
    </w:pPr>
    <w:rPr>
      <w:sz w:val="20"/>
      <w:szCs w:val="20"/>
    </w:rPr>
  </w:style>
  <w:style w:type="character" w:customStyle="1" w:styleId="CommentTextChar">
    <w:name w:val="Comment Text Char"/>
    <w:basedOn w:val="DefaultParagraphFont"/>
    <w:link w:val="CommentText"/>
    <w:rsid w:val="00DA4E19"/>
    <w:rPr>
      <w:sz w:val="20"/>
      <w:szCs w:val="20"/>
    </w:rPr>
  </w:style>
  <w:style w:type="paragraph" w:styleId="CommentSubject">
    <w:name w:val="annotation subject"/>
    <w:basedOn w:val="CommentText"/>
    <w:next w:val="CommentText"/>
    <w:link w:val="CommentSubjectChar"/>
    <w:uiPriority w:val="99"/>
    <w:semiHidden/>
    <w:unhideWhenUsed/>
    <w:rsid w:val="00DA4E19"/>
    <w:rPr>
      <w:b/>
      <w:bCs/>
    </w:rPr>
  </w:style>
  <w:style w:type="character" w:customStyle="1" w:styleId="CommentSubjectChar">
    <w:name w:val="Comment Subject Char"/>
    <w:basedOn w:val="CommentTextChar"/>
    <w:link w:val="CommentSubject"/>
    <w:uiPriority w:val="99"/>
    <w:semiHidden/>
    <w:rsid w:val="00DA4E19"/>
    <w:rPr>
      <w:b/>
      <w:bCs/>
      <w:sz w:val="20"/>
      <w:szCs w:val="20"/>
    </w:rPr>
  </w:style>
  <w:style w:type="paragraph" w:styleId="BalloonText">
    <w:name w:val="Balloon Text"/>
    <w:basedOn w:val="Normal"/>
    <w:link w:val="BalloonTextChar"/>
    <w:uiPriority w:val="99"/>
    <w:semiHidden/>
    <w:unhideWhenUsed/>
    <w:rsid w:val="00DA4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E19"/>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9B6FC8"/>
    <w:pPr>
      <w:ind w:left="720"/>
      <w:contextualSpacing/>
    </w:pPr>
  </w:style>
  <w:style w:type="character" w:styleId="UnresolvedMention">
    <w:name w:val="Unresolved Mention"/>
    <w:basedOn w:val="DefaultParagraphFont"/>
    <w:uiPriority w:val="99"/>
    <w:unhideWhenUsed/>
    <w:rsid w:val="00CB764B"/>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57DD2"/>
  </w:style>
  <w:style w:type="paragraph" w:styleId="Revision">
    <w:name w:val="Revision"/>
    <w:hidden/>
    <w:uiPriority w:val="99"/>
    <w:semiHidden/>
    <w:rsid w:val="00EF6A50"/>
    <w:pPr>
      <w:spacing w:after="0" w:line="240" w:lineRule="auto"/>
    </w:pPr>
  </w:style>
  <w:style w:type="table" w:styleId="TableGrid">
    <w:name w:val="Table Grid"/>
    <w:basedOn w:val="TableNorma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FollowedHyperlink">
    <w:name w:val="FollowedHyperlink"/>
    <w:basedOn w:val="DefaultParagraphFont"/>
    <w:uiPriority w:val="99"/>
    <w:semiHidden/>
    <w:unhideWhenUsed/>
    <w:rsid w:val="003D6DDE"/>
    <w:rPr>
      <w:color w:val="954F72" w:themeColor="followedHyperlink"/>
      <w:u w:val="single"/>
    </w:rPr>
  </w:style>
  <w:style w:type="paragraph" w:styleId="BodyText">
    <w:name w:val="Body Text"/>
    <w:link w:val="BodyTextChar"/>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1C4C53"/>
    <w:rPr>
      <w:rFonts w:ascii="TimesLT" w:eastAsia="Times New Roman" w:hAnsi="TimesLT" w:cs="Times New Roman"/>
      <w:sz w:val="20"/>
      <w:szCs w:val="20"/>
      <w:lang w:val="en-US"/>
    </w:rPr>
  </w:style>
  <w:style w:type="paragraph" w:styleId="NormalWeb">
    <w:name w:val="Normal (Web)"/>
    <w:basedOn w:val="Normal"/>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47A1A"/>
  </w:style>
  <w:style w:type="character" w:customStyle="1" w:styleId="eop">
    <w:name w:val="eop"/>
    <w:basedOn w:val="DefaultParagraphFont"/>
    <w:rsid w:val="00647A1A"/>
  </w:style>
  <w:style w:type="paragraph" w:styleId="Title">
    <w:name w:val="Title"/>
    <w:basedOn w:val="Normal"/>
    <w:next w:val="Normal"/>
    <w:link w:val="TitleChar"/>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TitleChar">
    <w:name w:val="Title Char"/>
    <w:basedOn w:val="DefaultParagraphFont"/>
    <w:link w:val="Title"/>
    <w:rsid w:val="0074223C"/>
    <w:rPr>
      <w:rFonts w:ascii="Times New Roman" w:eastAsia="Times New Roman" w:hAnsi="Times New Roman" w:cs="Times New Roman"/>
      <w:b/>
      <w:bCs/>
      <w:kern w:val="28"/>
      <w:sz w:val="24"/>
      <w:szCs w:val="32"/>
      <w:lang w:val="en-GB"/>
    </w:rPr>
  </w:style>
  <w:style w:type="character" w:styleId="PlaceholderText">
    <w:name w:val="Placeholder Text"/>
    <w:basedOn w:val="DefaultParagraphFont"/>
    <w:uiPriority w:val="99"/>
    <w:semiHidden/>
    <w:rsid w:val="007D2505"/>
    <w:rPr>
      <w:color w:val="808080"/>
    </w:rPr>
  </w:style>
  <w:style w:type="paragraph" w:styleId="NoSpacing">
    <w:name w:val="No Spacing"/>
    <w:uiPriority w:val="1"/>
    <w:qFormat/>
    <w:rsid w:val="00710A91"/>
    <w:pPr>
      <w:spacing w:after="0" w:line="240" w:lineRule="auto"/>
    </w:pPr>
  </w:style>
  <w:style w:type="character" w:styleId="Mention">
    <w:name w:val="Mention"/>
    <w:basedOn w:val="DefaultParagraphFont"/>
    <w:uiPriority w:val="99"/>
    <w:unhideWhenUsed/>
    <w:rsid w:val="00EE0EC4"/>
    <w:rPr>
      <w:color w:val="2B579A"/>
      <w:shd w:val="clear" w:color="auto" w:fill="E1DFDD"/>
    </w:rPr>
  </w:style>
  <w:style w:type="character" w:customStyle="1" w:styleId="Style1">
    <w:name w:val="Style1"/>
    <w:basedOn w:val="DefaultParagraphFont"/>
    <w:uiPriority w:val="1"/>
    <w:rsid w:val="005A7EEA"/>
    <w:rPr>
      <w:color w:val="FF0000"/>
    </w:rPr>
  </w:style>
  <w:style w:type="character" w:customStyle="1" w:styleId="Style2">
    <w:name w:val="Style2"/>
    <w:basedOn w:val="DefaultParagraphFont"/>
    <w:uiPriority w:val="1"/>
    <w:rsid w:val="005A7EEA"/>
    <w:rPr>
      <w:color w:val="auto"/>
    </w:rPr>
  </w:style>
  <w:style w:type="paragraph" w:customStyle="1" w:styleId="paragraph">
    <w:name w:val="paragraph"/>
    <w:basedOn w:val="Normal"/>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04988"/>
    <w:rPr>
      <w:rFonts w:ascii="Segoe UI" w:hAnsi="Segoe UI" w:cs="Segoe UI" w:hint="default"/>
      <w:sz w:val="18"/>
      <w:szCs w:val="18"/>
    </w:rPr>
  </w:style>
  <w:style w:type="character" w:customStyle="1" w:styleId="cf11">
    <w:name w:val="cf11"/>
    <w:basedOn w:val="DefaultParagraphFont"/>
    <w:rsid w:val="00D049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010912434">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1955211888">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vmb.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PlaceholderText"/>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PlaceholderText"/>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PlaceholderText"/>
            </w:rPr>
            <w:t>Click or tap here to enter text.</w:t>
          </w:r>
        </w:p>
      </w:docPartBody>
    </w:docPart>
    <w:docPart>
      <w:docPartPr>
        <w:name w:val="B824A5F30FDA49C1AF71D3893214FA78"/>
        <w:category>
          <w:name w:val="General"/>
          <w:gallery w:val="placeholder"/>
        </w:category>
        <w:types>
          <w:type w:val="bbPlcHdr"/>
        </w:types>
        <w:behaviors>
          <w:behavior w:val="content"/>
        </w:behaviors>
        <w:guid w:val="{F591DDE7-3466-46C8-96DA-96B32F3E4B53}"/>
      </w:docPartPr>
      <w:docPartBody>
        <w:p w:rsidR="00931CF3" w:rsidRDefault="0071175B" w:rsidP="0071175B">
          <w:pPr>
            <w:pStyle w:val="B824A5F30FDA49C1AF71D3893214FA78"/>
          </w:pPr>
          <w:r w:rsidRPr="00927805">
            <w:rPr>
              <w:rStyle w:val="PlaceholderText"/>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PlaceholderText"/>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PlaceholderText"/>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PlaceholderText"/>
            </w:rPr>
            <w:t>Choose an item.</w:t>
          </w:r>
        </w:p>
      </w:docPartBody>
    </w:docPart>
    <w:docPart>
      <w:docPartPr>
        <w:name w:val="AED5B0D6114F43189810F1BC4BB5BA9A"/>
        <w:category>
          <w:name w:val="General"/>
          <w:gallery w:val="placeholder"/>
        </w:category>
        <w:types>
          <w:type w:val="bbPlcHdr"/>
        </w:types>
        <w:behaviors>
          <w:behavior w:val="content"/>
        </w:behaviors>
        <w:guid w:val="{BAF1C96F-651E-4AB2-B66C-C8421E563891}"/>
      </w:docPartPr>
      <w:docPartBody>
        <w:p w:rsidR="00EA2A92" w:rsidRDefault="00E23598" w:rsidP="00E23598">
          <w:pPr>
            <w:pStyle w:val="AED5B0D6114F43189810F1BC4BB5BA9A"/>
          </w:pPr>
          <w:r w:rsidRPr="00895E4A">
            <w:rPr>
              <w:rFonts w:ascii="Arial" w:hAnsi="Arial" w:cs="Arial"/>
              <w:b/>
              <w:bCs/>
              <w:iCs/>
              <w:color w:val="FF0000"/>
              <w:lang w:val="pl-PL"/>
            </w:rPr>
            <w:t>Pirkimo objekto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82A40"/>
    <w:rsid w:val="000B4EDE"/>
    <w:rsid w:val="000B6F94"/>
    <w:rsid w:val="000E2932"/>
    <w:rsid w:val="00132475"/>
    <w:rsid w:val="001B7442"/>
    <w:rsid w:val="001D4BCE"/>
    <w:rsid w:val="001E7AA1"/>
    <w:rsid w:val="0025145A"/>
    <w:rsid w:val="00251FD2"/>
    <w:rsid w:val="00280113"/>
    <w:rsid w:val="002B7967"/>
    <w:rsid w:val="002D7521"/>
    <w:rsid w:val="0035414B"/>
    <w:rsid w:val="003607E3"/>
    <w:rsid w:val="00382E8B"/>
    <w:rsid w:val="003B38E5"/>
    <w:rsid w:val="003D1FF5"/>
    <w:rsid w:val="003D6EB6"/>
    <w:rsid w:val="003E03A1"/>
    <w:rsid w:val="00463385"/>
    <w:rsid w:val="004B396E"/>
    <w:rsid w:val="004F0C6B"/>
    <w:rsid w:val="005561B6"/>
    <w:rsid w:val="00597C26"/>
    <w:rsid w:val="005F2253"/>
    <w:rsid w:val="00617217"/>
    <w:rsid w:val="006544CF"/>
    <w:rsid w:val="006A22C0"/>
    <w:rsid w:val="006B29C2"/>
    <w:rsid w:val="006B5A70"/>
    <w:rsid w:val="006C59A4"/>
    <w:rsid w:val="006D28B2"/>
    <w:rsid w:val="0071175B"/>
    <w:rsid w:val="00713A14"/>
    <w:rsid w:val="00736453"/>
    <w:rsid w:val="007B3AC3"/>
    <w:rsid w:val="007B726C"/>
    <w:rsid w:val="007B73EB"/>
    <w:rsid w:val="007C70F8"/>
    <w:rsid w:val="007D2112"/>
    <w:rsid w:val="007D64F5"/>
    <w:rsid w:val="007F5347"/>
    <w:rsid w:val="007F71F2"/>
    <w:rsid w:val="00806C14"/>
    <w:rsid w:val="00832974"/>
    <w:rsid w:val="00846E73"/>
    <w:rsid w:val="00866B74"/>
    <w:rsid w:val="0087777B"/>
    <w:rsid w:val="008A3879"/>
    <w:rsid w:val="008A52AD"/>
    <w:rsid w:val="008B6A73"/>
    <w:rsid w:val="009059A8"/>
    <w:rsid w:val="00931CF3"/>
    <w:rsid w:val="00934E7B"/>
    <w:rsid w:val="00986CE4"/>
    <w:rsid w:val="00992B10"/>
    <w:rsid w:val="009B2519"/>
    <w:rsid w:val="009B59DD"/>
    <w:rsid w:val="00A04BCC"/>
    <w:rsid w:val="00A15359"/>
    <w:rsid w:val="00A430DE"/>
    <w:rsid w:val="00A43577"/>
    <w:rsid w:val="00A50F2D"/>
    <w:rsid w:val="00AB6EE2"/>
    <w:rsid w:val="00AE1717"/>
    <w:rsid w:val="00B401A7"/>
    <w:rsid w:val="00B53CE1"/>
    <w:rsid w:val="00B5566D"/>
    <w:rsid w:val="00B64464"/>
    <w:rsid w:val="00B679CF"/>
    <w:rsid w:val="00B765AC"/>
    <w:rsid w:val="00B82C9B"/>
    <w:rsid w:val="00B83806"/>
    <w:rsid w:val="00BD6C45"/>
    <w:rsid w:val="00C17C2D"/>
    <w:rsid w:val="00C94448"/>
    <w:rsid w:val="00CC54BF"/>
    <w:rsid w:val="00CC624C"/>
    <w:rsid w:val="00CD1AF9"/>
    <w:rsid w:val="00CD43B8"/>
    <w:rsid w:val="00CE2F76"/>
    <w:rsid w:val="00D16B05"/>
    <w:rsid w:val="00D458B1"/>
    <w:rsid w:val="00D46028"/>
    <w:rsid w:val="00D54B6F"/>
    <w:rsid w:val="00DA6D2B"/>
    <w:rsid w:val="00E117DC"/>
    <w:rsid w:val="00E23598"/>
    <w:rsid w:val="00EA2A92"/>
    <w:rsid w:val="00F03C92"/>
    <w:rsid w:val="00F124B9"/>
    <w:rsid w:val="00F47AA0"/>
    <w:rsid w:val="00F66E37"/>
    <w:rsid w:val="00FA71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598"/>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B824A5F30FDA49C1AF71D3893214FA78">
    <w:name w:val="B824A5F30FDA49C1AF71D3893214FA78"/>
    <w:rsid w:val="0071175B"/>
  </w:style>
  <w:style w:type="paragraph" w:customStyle="1" w:styleId="E0EE2509D8BC48B5BDE333A57C51AED2">
    <w:name w:val="E0EE2509D8BC48B5BDE333A57C51AED2"/>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 w:type="paragraph" w:customStyle="1" w:styleId="AED5B0D6114F43189810F1BC4BB5BA9A">
    <w:name w:val="AED5B0D6114F43189810F1BC4BB5BA9A"/>
    <w:rsid w:val="00E23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5" ma:contentTypeDescription="Kurkite naują dokumentą." ma:contentTypeScope="" ma:versionID="633495fb903c9d14a8df73bb7537aaa4">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21304bc8001833d9b13c0227def806e"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Pirkimob_x016b_das xmlns="aa4df4ad-5d2d-40cc-8892-0532580ad8da" xsi:nil="true"/>
    <Savininkas xmlns="aa4df4ad-5d2d-40cc-8892-0532580ad8da" xsi:nil="true"/>
    <Dateandtime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Props1.xml><?xml version="1.0" encoding="utf-8"?>
<ds:datastoreItem xmlns:ds="http://schemas.openxmlformats.org/officeDocument/2006/customXml" ds:itemID="{9DCFE8B1-B393-4AFF-8E11-03FED3B60FB5}">
  <ds:schemaRefs>
    <ds:schemaRef ds:uri="http://schemas.microsoft.com/sharepoint/v3/contenttype/forms"/>
  </ds:schemaRefs>
</ds:datastoreItem>
</file>

<file path=customXml/itemProps2.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3.xml><?xml version="1.0" encoding="utf-8"?>
<ds:datastoreItem xmlns:ds="http://schemas.openxmlformats.org/officeDocument/2006/customXml" ds:itemID="{4D7F53DC-FF69-445A-9046-E7DAC200C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5B23A-4D78-4509-9B5D-D119D49FF05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33</Pages>
  <Words>79535</Words>
  <Characters>45335</Characters>
  <Application>Microsoft Office Word</Application>
  <DocSecurity>0</DocSecurity>
  <Lines>377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Eglė Stonkutė-Saulė</cp:lastModifiedBy>
  <cp:revision>9</cp:revision>
  <dcterms:created xsi:type="dcterms:W3CDTF">2024-11-11T09:15:00Z</dcterms:created>
  <dcterms:modified xsi:type="dcterms:W3CDTF">2025-08-26T10:20:00Z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0x01010042590677BDB81E49A6E5799895AA61AB</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