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E277" w14:textId="77777777" w:rsidR="00177EF9" w:rsidRDefault="00177EF9" w:rsidP="00267ACD">
      <w:pPr>
        <w:rPr>
          <w:b/>
          <w:bCs/>
          <w:sz w:val="24"/>
          <w:szCs w:val="24"/>
        </w:rPr>
      </w:pPr>
    </w:p>
    <w:p w14:paraId="2A0A3C98" w14:textId="77777777" w:rsidR="00177EF9" w:rsidRDefault="00177EF9" w:rsidP="00267ACD">
      <w:pPr>
        <w:rPr>
          <w:b/>
          <w:bCs/>
          <w:sz w:val="24"/>
          <w:szCs w:val="24"/>
        </w:rPr>
      </w:pPr>
    </w:p>
    <w:p w14:paraId="139CCF79" w14:textId="363E2F60" w:rsidR="00267ACD" w:rsidRPr="00685613" w:rsidRDefault="00267ACD" w:rsidP="00216EB3">
      <w:pPr>
        <w:rPr>
          <w:b/>
          <w:bCs/>
          <w:sz w:val="24"/>
          <w:szCs w:val="24"/>
        </w:rPr>
      </w:pPr>
      <w:r w:rsidRPr="00685613">
        <w:rPr>
          <w:b/>
          <w:bCs/>
          <w:sz w:val="24"/>
          <w:szCs w:val="24"/>
        </w:rPr>
        <w:t>Tiekėjams</w:t>
      </w:r>
      <w:r w:rsidRPr="00685613">
        <w:rPr>
          <w:b/>
          <w:bCs/>
          <w:sz w:val="24"/>
          <w:szCs w:val="24"/>
        </w:rPr>
        <w:tab/>
      </w:r>
    </w:p>
    <w:p w14:paraId="01D01B2B" w14:textId="77777777" w:rsidR="00267ACD" w:rsidRPr="00685613" w:rsidRDefault="00267ACD" w:rsidP="00216EB3">
      <w:pPr>
        <w:rPr>
          <w:sz w:val="24"/>
          <w:szCs w:val="24"/>
        </w:rPr>
      </w:pPr>
    </w:p>
    <w:p w14:paraId="27AEFBAB" w14:textId="7939A3D0" w:rsidR="00267ACD" w:rsidRPr="00685613" w:rsidRDefault="00267ACD" w:rsidP="00216EB3">
      <w:pPr>
        <w:rPr>
          <w:b/>
          <w:bCs/>
          <w:sz w:val="24"/>
          <w:szCs w:val="24"/>
        </w:rPr>
      </w:pPr>
      <w:r w:rsidRPr="00685613">
        <w:rPr>
          <w:b/>
          <w:bCs/>
          <w:sz w:val="24"/>
          <w:szCs w:val="24"/>
        </w:rPr>
        <w:t xml:space="preserve">Dėl Pirkimo </w:t>
      </w:r>
    </w:p>
    <w:p w14:paraId="7EF987B1" w14:textId="77777777" w:rsidR="00267ACD" w:rsidRPr="00685613" w:rsidRDefault="00267ACD" w:rsidP="00216EB3">
      <w:pPr>
        <w:rPr>
          <w:b/>
          <w:bCs/>
          <w:sz w:val="24"/>
          <w:szCs w:val="24"/>
        </w:rPr>
      </w:pPr>
    </w:p>
    <w:p w14:paraId="3EDB1AF5" w14:textId="7E8CAC9B" w:rsidR="00216EB3" w:rsidRPr="00685613" w:rsidRDefault="00267ACD" w:rsidP="00216EB3">
      <w:pPr>
        <w:jc w:val="both"/>
        <w:rPr>
          <w:sz w:val="24"/>
          <w:szCs w:val="24"/>
        </w:rPr>
      </w:pPr>
      <w:r w:rsidRPr="00685613">
        <w:rPr>
          <w:sz w:val="24"/>
          <w:szCs w:val="24"/>
        </w:rPr>
        <w:t xml:space="preserve">         </w:t>
      </w:r>
      <w:r w:rsidR="00216EB3" w:rsidRPr="00685613">
        <w:rPr>
          <w:sz w:val="24"/>
          <w:szCs w:val="24"/>
        </w:rPr>
        <w:t xml:space="preserve">UAB „Grinda“ (toliau – Perkančioji organizacija) Centrinės viešųjų pirkimų informacinės sistemos priemonėmis (toliau – CVP IS) </w:t>
      </w:r>
      <w:bookmarkStart w:id="0" w:name="_Hlk102464293"/>
      <w:sdt>
        <w:sdtPr>
          <w:rPr>
            <w:sz w:val="24"/>
            <w:szCs w:val="24"/>
          </w:rPr>
          <w:alias w:val="Pasirinkite pirkimo būdą"/>
          <w:tag w:val="Pasirinkite pirkimo būdą"/>
          <w:id w:val="-1585382877"/>
          <w:placeholder>
            <w:docPart w:val="1EE9253EE3934E88BDC67915847ED742"/>
          </w:placeholder>
          <w:comboBox>
            <w:listItem w:displayText="Pasirinkite" w:value="Pasirinkite"/>
            <w:listItem w:displayText="Atviras konkursas (tarptautinis pirkimas)" w:value="Atviras konkursas (tarptautinis pirkimas)"/>
            <w:listItem w:displayText="Atviras konkursas (supaprastintas pirkimas)" w:value="Atviras konkursas (supaprastintas pirkimas)"/>
            <w:listItem w:displayText="Skelbiamos derybos (tarptautinis pirkimas)" w:value="Skelbiamos derybos (tarptautinis pirkimas)"/>
            <w:listItem w:displayText="Skelbiamos derybos (supaprastintas pirkimas)" w:value="Skelbiamos derybos (supaprastintas pirkimas)"/>
            <w:listItem w:displayText="Neskelbiamos derybos (tarptautinis pirkimas)" w:value="Neskelbiamos derybos (tarptautinis pirkimas)"/>
            <w:listItem w:displayText="Neskelbiamos derybos (supaprastintas pirkimas)" w:value="Neskelbiamos derybos (supaprastintas pirkimas)"/>
            <w:listItem w:displayText="Ribotas konkursas (tarptautinis pirkimas)" w:value="Ribotas konkursas (tarptautinis pirkimas)"/>
          </w:comboBox>
        </w:sdtPr>
        <w:sdtEndPr/>
        <w:sdtContent>
          <w:r w:rsidR="004C7276" w:rsidRPr="00685613">
            <w:rPr>
              <w:sz w:val="24"/>
              <w:szCs w:val="24"/>
            </w:rPr>
            <w:t>atviro konkurso (tarptautinis pirkimas)</w:t>
          </w:r>
        </w:sdtContent>
      </w:sdt>
      <w:r w:rsidR="004C7276" w:rsidRPr="00685613">
        <w:rPr>
          <w:sz w:val="24"/>
          <w:szCs w:val="24"/>
        </w:rPr>
        <w:t xml:space="preserve"> </w:t>
      </w:r>
      <w:r w:rsidR="00216EB3" w:rsidRPr="00685613">
        <w:rPr>
          <w:sz w:val="24"/>
          <w:szCs w:val="24"/>
        </w:rPr>
        <w:t>būdu vykdomam</w:t>
      </w:r>
      <w:bookmarkEnd w:id="0"/>
      <w:r w:rsidR="00216EB3" w:rsidRPr="00685613">
        <w:rPr>
          <w:bCs/>
          <w:sz w:val="24"/>
          <w:szCs w:val="24"/>
        </w:rPr>
        <w:t xml:space="preserve"> </w:t>
      </w:r>
      <w:r w:rsidR="004C7276" w:rsidRPr="00685613">
        <w:rPr>
          <w:bCs/>
          <w:sz w:val="24"/>
          <w:szCs w:val="24"/>
        </w:rPr>
        <w:t>pirkimui</w:t>
      </w:r>
      <w:r w:rsidR="004C7276" w:rsidRPr="00685613">
        <w:rPr>
          <w:bCs/>
          <w:i/>
          <w:iCs/>
          <w:sz w:val="24"/>
          <w:szCs w:val="24"/>
        </w:rPr>
        <w:t xml:space="preserve"> </w:t>
      </w:r>
      <w:r w:rsidR="00685613" w:rsidRPr="00685613">
        <w:rPr>
          <w:b/>
          <w:bCs/>
          <w:i/>
          <w:iCs/>
          <w:sz w:val="24"/>
          <w:szCs w:val="24"/>
        </w:rPr>
        <w:t xml:space="preserve">Nr. 2897. Mišrių komunalinių ir mišrių statybinių atliekų tvarkymo paslaugos </w:t>
      </w:r>
      <w:r w:rsidRPr="00685613">
        <w:rPr>
          <w:sz w:val="24"/>
          <w:szCs w:val="24"/>
        </w:rPr>
        <w:t>(toliau – Pirkimas</w:t>
      </w:r>
      <w:r w:rsidR="00991715">
        <w:rPr>
          <w:sz w:val="24"/>
          <w:szCs w:val="24"/>
        </w:rPr>
        <w:t>. Pirkimo ID 4537731</w:t>
      </w:r>
      <w:r w:rsidR="00685613">
        <w:rPr>
          <w:sz w:val="24"/>
          <w:szCs w:val="24"/>
        </w:rPr>
        <w:t xml:space="preserve">) </w:t>
      </w:r>
      <w:r w:rsidR="00216EB3" w:rsidRPr="00685613">
        <w:rPr>
          <w:sz w:val="24"/>
          <w:szCs w:val="24"/>
        </w:rPr>
        <w:t>gavo suinteresuot</w:t>
      </w:r>
      <w:r w:rsidR="00C32B7B" w:rsidRPr="00685613">
        <w:rPr>
          <w:sz w:val="24"/>
          <w:szCs w:val="24"/>
        </w:rPr>
        <w:t>o</w:t>
      </w:r>
      <w:r w:rsidR="00216EB3" w:rsidRPr="00685613">
        <w:rPr>
          <w:sz w:val="24"/>
          <w:szCs w:val="24"/>
        </w:rPr>
        <w:t xml:space="preserve"> tiekėj</w:t>
      </w:r>
      <w:r w:rsidR="00C32B7B" w:rsidRPr="00685613">
        <w:rPr>
          <w:sz w:val="24"/>
          <w:szCs w:val="24"/>
        </w:rPr>
        <w:t>o</w:t>
      </w:r>
      <w:r w:rsidR="00216EB3" w:rsidRPr="00685613">
        <w:rPr>
          <w:sz w:val="24"/>
          <w:szCs w:val="24"/>
        </w:rPr>
        <w:t xml:space="preserve"> paklausim</w:t>
      </w:r>
      <w:r w:rsidR="00D7452B" w:rsidRPr="00685613">
        <w:rPr>
          <w:sz w:val="24"/>
          <w:szCs w:val="24"/>
        </w:rPr>
        <w:t>ą</w:t>
      </w:r>
      <w:r w:rsidR="00216EB3" w:rsidRPr="00685613">
        <w:rPr>
          <w:sz w:val="24"/>
          <w:szCs w:val="24"/>
        </w:rPr>
        <w:t xml:space="preserve"> paaiškinti/patikslinti Pirkimo sąlygas.</w:t>
      </w:r>
    </w:p>
    <w:p w14:paraId="59B3CB0B" w14:textId="25674E5C" w:rsidR="00216EB3" w:rsidRPr="00685613" w:rsidRDefault="00B86726" w:rsidP="00B86726">
      <w:pPr>
        <w:jc w:val="both"/>
        <w:rPr>
          <w:sz w:val="24"/>
          <w:szCs w:val="24"/>
        </w:rPr>
      </w:pPr>
      <w:r w:rsidRPr="00685613">
        <w:rPr>
          <w:sz w:val="24"/>
          <w:szCs w:val="24"/>
        </w:rPr>
        <w:t xml:space="preserve">          </w:t>
      </w:r>
      <w:r w:rsidR="00216EB3" w:rsidRPr="00685613">
        <w:rPr>
          <w:sz w:val="24"/>
          <w:szCs w:val="24"/>
        </w:rPr>
        <w:t xml:space="preserve">Perkančioji organizacija išnagrinėjo </w:t>
      </w:r>
      <w:r w:rsidR="00324862" w:rsidRPr="00685613">
        <w:rPr>
          <w:sz w:val="24"/>
          <w:szCs w:val="24"/>
        </w:rPr>
        <w:t>tiekėj</w:t>
      </w:r>
      <w:r w:rsidR="00D7452B" w:rsidRPr="00685613">
        <w:rPr>
          <w:sz w:val="24"/>
          <w:szCs w:val="24"/>
        </w:rPr>
        <w:t>o</w:t>
      </w:r>
      <w:r w:rsidR="00324862" w:rsidRPr="00685613">
        <w:rPr>
          <w:sz w:val="24"/>
          <w:szCs w:val="24"/>
        </w:rPr>
        <w:t xml:space="preserve"> </w:t>
      </w:r>
      <w:r w:rsidR="00216EB3" w:rsidRPr="00685613">
        <w:rPr>
          <w:sz w:val="24"/>
          <w:szCs w:val="24"/>
        </w:rPr>
        <w:t>paklausim</w:t>
      </w:r>
      <w:r w:rsidR="00D7452B" w:rsidRPr="00685613">
        <w:rPr>
          <w:sz w:val="24"/>
          <w:szCs w:val="24"/>
        </w:rPr>
        <w:t>ą</w:t>
      </w:r>
      <w:r w:rsidR="00216EB3" w:rsidRPr="00685613">
        <w:rPr>
          <w:sz w:val="24"/>
          <w:szCs w:val="24"/>
        </w:rPr>
        <w:t xml:space="preserve"> ir, vadovaudamasi Pirkimo bendrosiomis sąlygomis, atsako paaiškindama Pirkimo sąlygas: </w:t>
      </w:r>
    </w:p>
    <w:p w14:paraId="61815B4E" w14:textId="77777777" w:rsidR="00216EB3" w:rsidRPr="00216EB3" w:rsidRDefault="00216EB3" w:rsidP="00216EB3">
      <w:pPr>
        <w:rPr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93"/>
        <w:gridCol w:w="4364"/>
        <w:gridCol w:w="4677"/>
      </w:tblGrid>
      <w:tr w:rsidR="00216EB3" w:rsidRPr="00216EB3" w14:paraId="67A065A0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3A98B845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64" w:type="dxa"/>
            <w:vAlign w:val="center"/>
          </w:tcPr>
          <w:p w14:paraId="0FE20F5A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4677" w:type="dxa"/>
            <w:vAlign w:val="center"/>
          </w:tcPr>
          <w:p w14:paraId="6E73B2D4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Atsakymai</w:t>
            </w:r>
          </w:p>
        </w:tc>
      </w:tr>
      <w:tr w:rsidR="00517D3C" w:rsidRPr="00A845C1" w14:paraId="3CEF4463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0F6799A6" w14:textId="77777777" w:rsidR="00517D3C" w:rsidRPr="00A845C1" w:rsidRDefault="00517D3C" w:rsidP="00D066DF">
            <w:pPr>
              <w:jc w:val="both"/>
              <w:rPr>
                <w:sz w:val="24"/>
                <w:szCs w:val="24"/>
              </w:rPr>
            </w:pPr>
            <w:r w:rsidRPr="00A845C1">
              <w:rPr>
                <w:sz w:val="24"/>
                <w:szCs w:val="24"/>
              </w:rPr>
              <w:t>1.</w:t>
            </w:r>
          </w:p>
        </w:tc>
        <w:tc>
          <w:tcPr>
            <w:tcW w:w="4364" w:type="dxa"/>
            <w:vAlign w:val="center"/>
          </w:tcPr>
          <w:p w14:paraId="5CF78B0E" w14:textId="26E540C2" w:rsidR="00685613" w:rsidRPr="00685613" w:rsidRDefault="00685613" w:rsidP="00685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685613">
              <w:rPr>
                <w:sz w:val="24"/>
                <w:szCs w:val="24"/>
              </w:rPr>
              <w:t>eikiame paklausimą dėl specialiųjų sutarties sąlygų:</w:t>
            </w:r>
          </w:p>
          <w:p w14:paraId="681F3BB7" w14:textId="77777777" w:rsidR="00685613" w:rsidRDefault="00685613" w:rsidP="00685613">
            <w:pPr>
              <w:jc w:val="both"/>
              <w:rPr>
                <w:sz w:val="24"/>
                <w:szCs w:val="24"/>
              </w:rPr>
            </w:pPr>
            <w:r w:rsidRPr="00685613">
              <w:rPr>
                <w:sz w:val="24"/>
                <w:szCs w:val="24"/>
              </w:rPr>
              <w:t xml:space="preserve">5.3.3.1 p. formuluotė „peržiūra atliekama ne rečiau kaip kas 6 mėnesiai“ - manytina, kad tai formulavimo logikos problema: peržiūra gali būti inicijuota tik jei kainų pokytis &gt;6 %, bet kartu sakoma, kad peržiūra atliekama „ne rečiau kaip kas 6 mėnesiai“. Jeigu per 6 mėn. pokytis &lt;6 %, tai prievolė „peržiūrėti“ faktiškai tampa neįvykdoma. </w:t>
            </w:r>
          </w:p>
          <w:p w14:paraId="147E25B6" w14:textId="1142CFC6" w:rsidR="00517D3C" w:rsidRPr="00685613" w:rsidRDefault="00685613" w:rsidP="00685613">
            <w:pPr>
              <w:jc w:val="both"/>
              <w:rPr>
                <w:sz w:val="24"/>
                <w:szCs w:val="24"/>
              </w:rPr>
            </w:pPr>
            <w:r w:rsidRPr="00685613">
              <w:rPr>
                <w:sz w:val="24"/>
                <w:szCs w:val="24"/>
              </w:rPr>
              <w:t>Prašome formuluotę patikslinti į „gali būti atliekama ne dažniau kaip kas 6 mėnesius“ arba „gali būti inicijuojama ne anksčiau kaip po 6 mėnesių“.</w:t>
            </w:r>
          </w:p>
        </w:tc>
        <w:tc>
          <w:tcPr>
            <w:tcW w:w="4677" w:type="dxa"/>
          </w:tcPr>
          <w:p w14:paraId="76DC92C5" w14:textId="4ADD7EFB" w:rsidR="004034C1" w:rsidRPr="004034C1" w:rsidRDefault="004034C1" w:rsidP="004034C1">
            <w:pPr>
              <w:jc w:val="both"/>
              <w:rPr>
                <w:sz w:val="24"/>
                <w:szCs w:val="24"/>
              </w:rPr>
            </w:pPr>
            <w:r w:rsidRPr="004034C1">
              <w:rPr>
                <w:sz w:val="24"/>
                <w:szCs w:val="24"/>
              </w:rPr>
              <w:t>Pagal nuosekliai ir aiškiai suformuotą Lietuvos Aukščiausiojo Teismo praktiką ir Lietuvos Respublikos civilini</w:t>
            </w:r>
            <w:r w:rsidR="00FD1B31" w:rsidRPr="00E6767E">
              <w:rPr>
                <w:sz w:val="24"/>
                <w:szCs w:val="24"/>
              </w:rPr>
              <w:t>o</w:t>
            </w:r>
            <w:r w:rsidRPr="004034C1">
              <w:rPr>
                <w:sz w:val="24"/>
                <w:szCs w:val="24"/>
              </w:rPr>
              <w:t xml:space="preserve"> kodekso 6.156 str. 1 d., perkančiajai organizacijai nedraudžiama pirkimo dokumentuose (tame tarpe ir sutartyje) nusistatyti sąlygas, neprieštaraujančias imperatyviems teisės aktams.</w:t>
            </w:r>
          </w:p>
          <w:p w14:paraId="06F7844F" w14:textId="77777777" w:rsidR="004034C1" w:rsidRPr="004034C1" w:rsidRDefault="004034C1" w:rsidP="004034C1">
            <w:pPr>
              <w:jc w:val="both"/>
              <w:rPr>
                <w:sz w:val="24"/>
                <w:szCs w:val="24"/>
              </w:rPr>
            </w:pPr>
            <w:r w:rsidRPr="004034C1">
              <w:rPr>
                <w:sz w:val="24"/>
                <w:szCs w:val="24"/>
              </w:rPr>
              <w:t xml:space="preserve">Atkreipiamas dėmesys, kad Sutarties specialiųjų sąlygų 5.3.3.1 p. nustatyta sąlyga neprieštarauja Kainodaros taisyklių nustatymo metodikai, patvirtintai Viešųjų pirkimų tarnybos direktoriaus </w:t>
            </w:r>
          </w:p>
          <w:p w14:paraId="609B7E2C" w14:textId="77777777" w:rsidR="004034C1" w:rsidRPr="004C18F1" w:rsidRDefault="004034C1" w:rsidP="004034C1">
            <w:pPr>
              <w:jc w:val="both"/>
              <w:rPr>
                <w:sz w:val="24"/>
                <w:szCs w:val="24"/>
              </w:rPr>
            </w:pPr>
            <w:r w:rsidRPr="004034C1">
              <w:rPr>
                <w:sz w:val="24"/>
                <w:szCs w:val="24"/>
              </w:rPr>
              <w:t xml:space="preserve">2017 m. birželio 28 d. įsakymu Nr. 1S-95 „Dėl Kainodaros taisyklių nustatymo metodikos patvirtinimo“ ir kitiems Lietuvos Respublikoje galiojantiems teisės aktams, tokia praktika plačiai taikoma valstybės institucijose, įstaigose, įmonėse bei </w:t>
            </w:r>
            <w:r w:rsidRPr="004C18F1">
              <w:rPr>
                <w:sz w:val="24"/>
                <w:szCs w:val="24"/>
              </w:rPr>
              <w:t>organizacijose.</w:t>
            </w:r>
          </w:p>
          <w:p w14:paraId="48445605" w14:textId="77777777" w:rsidR="004034C1" w:rsidRPr="004C18F1" w:rsidRDefault="004034C1" w:rsidP="004034C1">
            <w:pPr>
              <w:jc w:val="both"/>
              <w:rPr>
                <w:sz w:val="24"/>
                <w:szCs w:val="24"/>
              </w:rPr>
            </w:pPr>
            <w:r w:rsidRPr="004C18F1">
              <w:rPr>
                <w:sz w:val="24"/>
                <w:szCs w:val="24"/>
              </w:rPr>
              <w:t>Pažymėtina, kad tiekėjai vertina pirkimo dokumentus bei savo pajėgumus ir priima sprendimą dėl dalyvavimo pirkime pagal perkančiosios organizacijos pirkimo dokumentuose nustatytus reikalavimus. Taigi, dalyvauti pirkime ar ne – tiekėjo apsisprendimo teisė.</w:t>
            </w:r>
          </w:p>
          <w:p w14:paraId="29807AA4" w14:textId="19C9DEDD" w:rsidR="00D47727" w:rsidRPr="004C18F1" w:rsidRDefault="004034C1" w:rsidP="004034C1">
            <w:pPr>
              <w:jc w:val="both"/>
              <w:rPr>
                <w:sz w:val="24"/>
                <w:szCs w:val="24"/>
              </w:rPr>
            </w:pPr>
            <w:r w:rsidRPr="004C18F1">
              <w:rPr>
                <w:sz w:val="24"/>
                <w:szCs w:val="24"/>
              </w:rPr>
              <w:t>Pažymėtina, kad motyvai, kuriais remiantis galėtų būti keičiamos pirkimo sąlygų nuostatos, turi būti logiški, protingi, objektyvūs ir pagrįsti svariais argumentais (prieštaravimu imperatyviems teisės aktams, ko šiuo konkrečiu atveju, - nėra), o ne tiekėjų vidiniais įsitikinimais</w:t>
            </w:r>
            <w:r w:rsidR="00E6767E" w:rsidRPr="004C18F1">
              <w:rPr>
                <w:sz w:val="24"/>
                <w:szCs w:val="24"/>
              </w:rPr>
              <w:t>.</w:t>
            </w:r>
          </w:p>
          <w:p w14:paraId="0E110344" w14:textId="77777777" w:rsidR="00FD1B31" w:rsidRDefault="00FD1B31" w:rsidP="004034C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18F1">
              <w:rPr>
                <w:sz w:val="24"/>
                <w:szCs w:val="24"/>
              </w:rPr>
              <w:t xml:space="preserve">Atsižvelgiant į aukščiau išdėstytą, </w:t>
            </w:r>
            <w:r w:rsidR="00E6767E" w:rsidRPr="004C18F1">
              <w:rPr>
                <w:color w:val="000000" w:themeColor="text1"/>
                <w:sz w:val="24"/>
                <w:szCs w:val="24"/>
              </w:rPr>
              <w:t>Specialiųjų sutarties sąlygų punktas keičiamas</w:t>
            </w:r>
            <w:r w:rsidR="00E6767E" w:rsidRPr="004034C1">
              <w:rPr>
                <w:color w:val="000000" w:themeColor="text1"/>
                <w:sz w:val="24"/>
                <w:szCs w:val="24"/>
              </w:rPr>
              <w:t xml:space="preserve"> nebus</w:t>
            </w:r>
          </w:p>
          <w:p w14:paraId="571F1384" w14:textId="77777777" w:rsidR="005E6FB5" w:rsidRDefault="005E6FB5" w:rsidP="004034C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67977A1" w14:textId="0ACBDCE2" w:rsidR="005E6FB5" w:rsidRPr="006E18E7" w:rsidRDefault="005E6FB5" w:rsidP="004034C1">
            <w:pPr>
              <w:jc w:val="both"/>
              <w:rPr>
                <w:color w:val="D13438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Atkreipiame dėmesį, kad </w:t>
            </w:r>
            <w:r w:rsidRPr="004034C1">
              <w:rPr>
                <w:color w:val="000000" w:themeColor="text1"/>
                <w:sz w:val="24"/>
                <w:szCs w:val="24"/>
              </w:rPr>
              <w:t xml:space="preserve">Lietuvos Respublikos viešųjų pirkimų įstatymo 87 str. 1 d. nustatyta, kad pirkimo sutartys sudaromos taikant Viešųjų pirkimų tarnybos patvirtintas </w:t>
            </w:r>
            <w:r w:rsidRPr="004034C1">
              <w:rPr>
                <w:color w:val="000000" w:themeColor="text1"/>
                <w:sz w:val="24"/>
                <w:szCs w:val="24"/>
              </w:rPr>
              <w:lastRenderedPageBreak/>
              <w:t>tipines pirkimo sutarčių sąlygas. Sutarties projektas parengtas pagal Paslaugų viešojo pirkimo-pardavimo sutarties tipines sąlygas, patvirtintas Viešųjų pirkimų tarnybos direktoriaus 2024 m. gruodžio  30 d. įsakymu Nr. 1S-209 „Dėl Paslaugų viešojo pirkimo-pardavimo sutarties tipinių sąlygų patvirtinimo“</w:t>
            </w:r>
            <w:r w:rsidR="000607A2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17D3C" w:rsidRPr="006E201E" w14:paraId="66155FEC" w14:textId="77777777" w:rsidTr="04A4CB9B">
        <w:trPr>
          <w:trHeight w:val="300"/>
        </w:trPr>
        <w:tc>
          <w:tcPr>
            <w:tcW w:w="593" w:type="dxa"/>
            <w:vAlign w:val="center"/>
          </w:tcPr>
          <w:p w14:paraId="030C4582" w14:textId="269E2567" w:rsidR="00517D3C" w:rsidRPr="00A845C1" w:rsidRDefault="00517D3C" w:rsidP="00D066DF">
            <w:pPr>
              <w:jc w:val="both"/>
              <w:rPr>
                <w:sz w:val="24"/>
                <w:szCs w:val="24"/>
              </w:rPr>
            </w:pPr>
            <w:r w:rsidRPr="00A845C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64" w:type="dxa"/>
            <w:vAlign w:val="center"/>
          </w:tcPr>
          <w:p w14:paraId="4DDD6BA0" w14:textId="145877AA" w:rsidR="00685613" w:rsidRPr="00685613" w:rsidRDefault="00685613" w:rsidP="00685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685613">
              <w:rPr>
                <w:sz w:val="24"/>
                <w:szCs w:val="24"/>
              </w:rPr>
              <w:t>eikiame paklausimą dėl specialiųjų sutarties sąlygų:</w:t>
            </w:r>
          </w:p>
          <w:p w14:paraId="08D35057" w14:textId="20F36DC8" w:rsidR="00517D3C" w:rsidRPr="00685613" w:rsidRDefault="00685613" w:rsidP="00685613">
            <w:pPr>
              <w:jc w:val="both"/>
              <w:rPr>
                <w:sz w:val="24"/>
                <w:szCs w:val="24"/>
              </w:rPr>
            </w:pPr>
            <w:r w:rsidRPr="00685613">
              <w:rPr>
                <w:sz w:val="24"/>
                <w:szCs w:val="24"/>
              </w:rPr>
              <w:t xml:space="preserve">5.3.3.8 p. prašymo turinys - labai griežtas ribojimas, kad negalima nurodyti kito indekso, ko </w:t>
            </w:r>
            <w:proofErr w:type="spellStart"/>
            <w:r w:rsidRPr="00685613">
              <w:rPr>
                <w:sz w:val="24"/>
                <w:szCs w:val="24"/>
              </w:rPr>
              <w:t>pasekoje</w:t>
            </w:r>
            <w:proofErr w:type="spellEnd"/>
            <w:r w:rsidRPr="00685613">
              <w:rPr>
                <w:sz w:val="24"/>
                <w:szCs w:val="24"/>
              </w:rPr>
              <w:t xml:space="preserve"> gali kelti problemų, jei ateityje oficialiai būtų pakeista ar panaikinta esama rodiklių struktūra. Prašome įrašyti galimybę vadovautis kitu lygiaverčiu oficialiu indeksu, jei VDA pakeistų dabartinį.</w:t>
            </w:r>
          </w:p>
        </w:tc>
        <w:tc>
          <w:tcPr>
            <w:tcW w:w="4677" w:type="dxa"/>
          </w:tcPr>
          <w:p w14:paraId="2DBDD15B" w14:textId="04087A9B" w:rsidR="00517D3C" w:rsidRPr="00AD2D7D" w:rsidRDefault="004034C1" w:rsidP="0072124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34C1">
              <w:rPr>
                <w:color w:val="000000" w:themeColor="text1"/>
                <w:sz w:val="24"/>
                <w:szCs w:val="24"/>
              </w:rPr>
              <w:t xml:space="preserve">Lietuvos Respublikos viešųjų pirkimų įstatymo 87 str. 1 d. nustatyta, kad pirkimo sutartys sudaromos taikant Viešųjų pirkimų tarnybos patvirtintas tipines pirkimo sutarčių sąlygas. Sutarties projektas parengtas pagal Paslaugų viešojo pirkimo-pardavimo sutarties tipines sąlygas, patvirtintas Viešųjų pirkimų tarnybos direktoriaus 2024 m. gruodžio  30 d. įsakymu Nr. 1S-209 „Dėl Paslaugų viešojo pirkimo-pardavimo sutarties tipinių sąlygų patvirtinimo“, todėl </w:t>
            </w:r>
            <w:r w:rsidR="00FD1B31">
              <w:rPr>
                <w:color w:val="000000" w:themeColor="text1"/>
                <w:sz w:val="24"/>
                <w:szCs w:val="24"/>
              </w:rPr>
              <w:t xml:space="preserve"> Specialiųjų sutarties sąlygų punktas </w:t>
            </w:r>
            <w:r w:rsidRPr="004034C1">
              <w:rPr>
                <w:color w:val="000000" w:themeColor="text1"/>
                <w:sz w:val="24"/>
                <w:szCs w:val="24"/>
              </w:rPr>
              <w:t>keičiamas nebus.</w:t>
            </w:r>
          </w:p>
        </w:tc>
      </w:tr>
    </w:tbl>
    <w:p w14:paraId="18D7344B" w14:textId="7A8E1E43" w:rsidR="00D066DF" w:rsidRPr="00AC6ADB" w:rsidRDefault="00D066DF" w:rsidP="00BD2543">
      <w:pPr>
        <w:spacing w:line="259" w:lineRule="auto"/>
        <w:ind w:firstLine="1296"/>
        <w:jc w:val="both"/>
        <w:rPr>
          <w:sz w:val="24"/>
          <w:szCs w:val="24"/>
        </w:rPr>
      </w:pPr>
    </w:p>
    <w:p w14:paraId="67953E69" w14:textId="77777777" w:rsidR="00633197" w:rsidRDefault="00216EB3" w:rsidP="00216EB3">
      <w:pPr>
        <w:ind w:firstLine="1296"/>
        <w:jc w:val="both"/>
        <w:rPr>
          <w:sz w:val="24"/>
          <w:szCs w:val="24"/>
        </w:rPr>
      </w:pPr>
      <w:r w:rsidRPr="00AC6ADB">
        <w:rPr>
          <w:sz w:val="24"/>
          <w:szCs w:val="24"/>
        </w:rPr>
        <w:t xml:space="preserve">Pažymėtina, kad bet kuris UAB „Grinda“ atliktas paaiškinimas/patikslinimas </w:t>
      </w:r>
      <w:r w:rsidRPr="00216EB3">
        <w:rPr>
          <w:sz w:val="24"/>
          <w:szCs w:val="24"/>
        </w:rPr>
        <w:t xml:space="preserve">yra laikomas neatskiriama Pirkimo sąlygų dalimi, ir jo nuostatos turi viršenybę prieš ankstesnes Pirkimo sąlygose išdėstytas nuostatas. </w:t>
      </w:r>
    </w:p>
    <w:p w14:paraId="1D93736F" w14:textId="3B5FDC5A" w:rsidR="00216EB3" w:rsidRPr="00216EB3" w:rsidRDefault="00216EB3" w:rsidP="00216EB3">
      <w:pPr>
        <w:ind w:firstLine="1296"/>
        <w:jc w:val="both"/>
        <w:rPr>
          <w:sz w:val="24"/>
          <w:szCs w:val="24"/>
        </w:rPr>
      </w:pPr>
      <w:r w:rsidRPr="00216EB3">
        <w:rPr>
          <w:sz w:val="24"/>
          <w:szCs w:val="24"/>
        </w:rPr>
        <w:t>Tuo atveju, kai skelbime apie Pirkimą pateikta informacija neatitinka informacijos, pateiktos kitose Pirkimo sąlygose, teisinga laikoma informacija, nurodyta skelbime apie Pirkimą.</w:t>
      </w:r>
    </w:p>
    <w:p w14:paraId="5AF13A32" w14:textId="77777777" w:rsidR="00216EB3" w:rsidRPr="00216EB3" w:rsidRDefault="00216EB3" w:rsidP="00216EB3">
      <w:pPr>
        <w:jc w:val="both"/>
        <w:rPr>
          <w:sz w:val="24"/>
          <w:szCs w:val="24"/>
        </w:rPr>
      </w:pPr>
    </w:p>
    <w:sectPr w:rsidR="00216EB3" w:rsidRPr="00216EB3" w:rsidSect="00D153CD">
      <w:headerReference w:type="default" r:id="rId8"/>
      <w:footerReference w:type="default" r:id="rId9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8364" w14:textId="77777777" w:rsidR="00C433D9" w:rsidRDefault="00C433D9" w:rsidP="009E40FF">
      <w:r>
        <w:separator/>
      </w:r>
    </w:p>
  </w:endnote>
  <w:endnote w:type="continuationSeparator" w:id="0">
    <w:p w14:paraId="310D8CB4" w14:textId="77777777" w:rsidR="00C433D9" w:rsidRDefault="00C433D9" w:rsidP="009E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1D43" w14:textId="77777777" w:rsidR="00786C13" w:rsidRDefault="00786C1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C766" w14:textId="77777777" w:rsidR="00C433D9" w:rsidRDefault="00C433D9" w:rsidP="009E40FF">
      <w:r>
        <w:separator/>
      </w:r>
    </w:p>
  </w:footnote>
  <w:footnote w:type="continuationSeparator" w:id="0">
    <w:p w14:paraId="09853F7D" w14:textId="77777777" w:rsidR="00C433D9" w:rsidRDefault="00C433D9" w:rsidP="009E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12E342AD" w14:textId="6570C26D" w:rsidR="005E379B" w:rsidRPr="005E379B" w:rsidRDefault="005E379B">
        <w:pPr>
          <w:pStyle w:val="Antrats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 w:rsidR="00734164"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3381A3C4" w14:textId="77777777" w:rsidR="005E379B" w:rsidRPr="00466AE9" w:rsidRDefault="005E379B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E4"/>
    <w:multiLevelType w:val="hybridMultilevel"/>
    <w:tmpl w:val="DE365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C66"/>
    <w:multiLevelType w:val="hybridMultilevel"/>
    <w:tmpl w:val="71BCAE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EA6"/>
    <w:multiLevelType w:val="multilevel"/>
    <w:tmpl w:val="E9E45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A10D33"/>
    <w:multiLevelType w:val="hybridMultilevel"/>
    <w:tmpl w:val="35F8F02A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4D34"/>
    <w:multiLevelType w:val="hybridMultilevel"/>
    <w:tmpl w:val="9A2056CC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5" w15:restartNumberingAfterBreak="0">
    <w:nsid w:val="2B7D24FC"/>
    <w:multiLevelType w:val="hybridMultilevel"/>
    <w:tmpl w:val="2E503DB6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4A73"/>
    <w:multiLevelType w:val="multilevel"/>
    <w:tmpl w:val="C3DC83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124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528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910" w:hanging="180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932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2314" w:hanging="216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336" w:hanging="2160"/>
      </w:pPr>
      <w:rPr>
        <w:rFonts w:hint="default"/>
      </w:rPr>
    </w:lvl>
  </w:abstractNum>
  <w:abstractNum w:abstractNumId="7" w15:restartNumberingAfterBreak="0">
    <w:nsid w:val="2E0376F8"/>
    <w:multiLevelType w:val="hybridMultilevel"/>
    <w:tmpl w:val="A96057D8"/>
    <w:lvl w:ilvl="0" w:tplc="16A0605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02" w:hanging="360"/>
      </w:pPr>
    </w:lvl>
    <w:lvl w:ilvl="2" w:tplc="0427001B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2ED4247E"/>
    <w:multiLevelType w:val="hybridMultilevel"/>
    <w:tmpl w:val="951CE1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7FF0"/>
    <w:multiLevelType w:val="hybridMultilevel"/>
    <w:tmpl w:val="FD147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7A9"/>
    <w:multiLevelType w:val="hybridMultilevel"/>
    <w:tmpl w:val="FF806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E1161"/>
    <w:multiLevelType w:val="hybridMultilevel"/>
    <w:tmpl w:val="FFFFFFFF"/>
    <w:lvl w:ilvl="0" w:tplc="C1F207E4">
      <w:start w:val="1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2F6EDB3C">
      <w:start w:val="1"/>
      <w:numFmt w:val="bullet"/>
      <w:lvlText w:val="o"/>
      <w:lvlJc w:val="left"/>
      <w:pPr>
        <w:ind w:left="33" w:hanging="360"/>
      </w:pPr>
      <w:rPr>
        <w:rFonts w:ascii="Courier New" w:hAnsi="Courier New" w:hint="default"/>
      </w:rPr>
    </w:lvl>
    <w:lvl w:ilvl="2" w:tplc="10BA14A6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3" w:tplc="7C3C9B56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4" w:tplc="D186BA02">
      <w:start w:val="1"/>
      <w:numFmt w:val="bullet"/>
      <w:lvlText w:val="o"/>
      <w:lvlJc w:val="left"/>
      <w:pPr>
        <w:ind w:left="2193" w:hanging="360"/>
      </w:pPr>
      <w:rPr>
        <w:rFonts w:ascii="Courier New" w:hAnsi="Courier New" w:hint="default"/>
      </w:rPr>
    </w:lvl>
    <w:lvl w:ilvl="5" w:tplc="4D16C660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6" w:tplc="CC2C52D4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7" w:tplc="FDF67C30">
      <w:start w:val="1"/>
      <w:numFmt w:val="bullet"/>
      <w:lvlText w:val="o"/>
      <w:lvlJc w:val="left"/>
      <w:pPr>
        <w:ind w:left="4353" w:hanging="360"/>
      </w:pPr>
      <w:rPr>
        <w:rFonts w:ascii="Courier New" w:hAnsi="Courier New" w:hint="default"/>
      </w:rPr>
    </w:lvl>
    <w:lvl w:ilvl="8" w:tplc="AED24112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</w:abstractNum>
  <w:abstractNum w:abstractNumId="12" w15:restartNumberingAfterBreak="0">
    <w:nsid w:val="47D20516"/>
    <w:multiLevelType w:val="hybridMultilevel"/>
    <w:tmpl w:val="76FAFB10"/>
    <w:lvl w:ilvl="0" w:tplc="1D28CD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13086"/>
    <w:multiLevelType w:val="hybridMultilevel"/>
    <w:tmpl w:val="1D0226F8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19" w:tentative="1">
      <w:start w:val="1"/>
      <w:numFmt w:val="lowerLetter"/>
      <w:lvlText w:val="%2."/>
      <w:lvlJc w:val="left"/>
      <w:pPr>
        <w:ind w:left="1822" w:hanging="360"/>
      </w:p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56BB79CB"/>
    <w:multiLevelType w:val="hybridMultilevel"/>
    <w:tmpl w:val="5AD03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025D6"/>
    <w:multiLevelType w:val="hybridMultilevel"/>
    <w:tmpl w:val="F886F2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0984"/>
    <w:multiLevelType w:val="hybridMultilevel"/>
    <w:tmpl w:val="E9E6B28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41946"/>
    <w:multiLevelType w:val="hybridMultilevel"/>
    <w:tmpl w:val="74A4282A"/>
    <w:lvl w:ilvl="0" w:tplc="EA1A9AC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6E62CC1"/>
    <w:multiLevelType w:val="hybridMultilevel"/>
    <w:tmpl w:val="8050F8B4"/>
    <w:lvl w:ilvl="0" w:tplc="D3AE5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84519"/>
    <w:multiLevelType w:val="hybridMultilevel"/>
    <w:tmpl w:val="4FBA290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D12A4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92904"/>
    <w:multiLevelType w:val="hybridMultilevel"/>
    <w:tmpl w:val="AF443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A574C67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98823">
    <w:abstractNumId w:val="11"/>
  </w:num>
  <w:num w:numId="2" w16cid:durableId="83571133">
    <w:abstractNumId w:val="5"/>
  </w:num>
  <w:num w:numId="3" w16cid:durableId="323047496">
    <w:abstractNumId w:val="9"/>
  </w:num>
  <w:num w:numId="4" w16cid:durableId="1821921813">
    <w:abstractNumId w:val="15"/>
  </w:num>
  <w:num w:numId="5" w16cid:durableId="406458332">
    <w:abstractNumId w:val="21"/>
  </w:num>
  <w:num w:numId="6" w16cid:durableId="742069197">
    <w:abstractNumId w:val="17"/>
  </w:num>
  <w:num w:numId="7" w16cid:durableId="1299409229">
    <w:abstractNumId w:val="14"/>
  </w:num>
  <w:num w:numId="8" w16cid:durableId="1388648142">
    <w:abstractNumId w:val="2"/>
  </w:num>
  <w:num w:numId="9" w16cid:durableId="322898677">
    <w:abstractNumId w:val="8"/>
  </w:num>
  <w:num w:numId="10" w16cid:durableId="29762770">
    <w:abstractNumId w:val="19"/>
  </w:num>
  <w:num w:numId="11" w16cid:durableId="1019356460">
    <w:abstractNumId w:val="1"/>
  </w:num>
  <w:num w:numId="12" w16cid:durableId="1675961042">
    <w:abstractNumId w:val="16"/>
  </w:num>
  <w:num w:numId="13" w16cid:durableId="46221321">
    <w:abstractNumId w:val="10"/>
  </w:num>
  <w:num w:numId="14" w16cid:durableId="347365666">
    <w:abstractNumId w:val="3"/>
  </w:num>
  <w:num w:numId="15" w16cid:durableId="972448776">
    <w:abstractNumId w:val="12"/>
  </w:num>
  <w:num w:numId="16" w16cid:durableId="2002271994">
    <w:abstractNumId w:val="7"/>
  </w:num>
  <w:num w:numId="17" w16cid:durableId="472915330">
    <w:abstractNumId w:val="6"/>
  </w:num>
  <w:num w:numId="18" w16cid:durableId="1206211535">
    <w:abstractNumId w:val="4"/>
  </w:num>
  <w:num w:numId="19" w16cid:durableId="521894264">
    <w:abstractNumId w:val="13"/>
  </w:num>
  <w:num w:numId="20" w16cid:durableId="1954709040">
    <w:abstractNumId w:val="18"/>
  </w:num>
  <w:num w:numId="21" w16cid:durableId="582030693">
    <w:abstractNumId w:val="20"/>
  </w:num>
  <w:num w:numId="22" w16cid:durableId="189434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71"/>
    <w:rsid w:val="00000626"/>
    <w:rsid w:val="00001BFC"/>
    <w:rsid w:val="0000417A"/>
    <w:rsid w:val="00004857"/>
    <w:rsid w:val="00006518"/>
    <w:rsid w:val="000103C8"/>
    <w:rsid w:val="00010BDE"/>
    <w:rsid w:val="00010DE3"/>
    <w:rsid w:val="00011087"/>
    <w:rsid w:val="00011B85"/>
    <w:rsid w:val="00013703"/>
    <w:rsid w:val="00032248"/>
    <w:rsid w:val="000332BB"/>
    <w:rsid w:val="00035DA8"/>
    <w:rsid w:val="00040E7C"/>
    <w:rsid w:val="00042480"/>
    <w:rsid w:val="00042C1F"/>
    <w:rsid w:val="00043252"/>
    <w:rsid w:val="00047648"/>
    <w:rsid w:val="000508DC"/>
    <w:rsid w:val="00052FA4"/>
    <w:rsid w:val="000547A5"/>
    <w:rsid w:val="00056291"/>
    <w:rsid w:val="00056469"/>
    <w:rsid w:val="00057227"/>
    <w:rsid w:val="000607A2"/>
    <w:rsid w:val="000612FA"/>
    <w:rsid w:val="000625B4"/>
    <w:rsid w:val="00062C9A"/>
    <w:rsid w:val="000636FD"/>
    <w:rsid w:val="0006388E"/>
    <w:rsid w:val="0006530C"/>
    <w:rsid w:val="000655F6"/>
    <w:rsid w:val="00066A36"/>
    <w:rsid w:val="00067492"/>
    <w:rsid w:val="00067BB5"/>
    <w:rsid w:val="00070D4B"/>
    <w:rsid w:val="00071C9F"/>
    <w:rsid w:val="00072E5C"/>
    <w:rsid w:val="0007351A"/>
    <w:rsid w:val="00075B28"/>
    <w:rsid w:val="00077884"/>
    <w:rsid w:val="00077FCF"/>
    <w:rsid w:val="00082564"/>
    <w:rsid w:val="0008394F"/>
    <w:rsid w:val="0008443E"/>
    <w:rsid w:val="00085FDB"/>
    <w:rsid w:val="000904C8"/>
    <w:rsid w:val="00091583"/>
    <w:rsid w:val="00094B60"/>
    <w:rsid w:val="0009519C"/>
    <w:rsid w:val="00096367"/>
    <w:rsid w:val="00096CCF"/>
    <w:rsid w:val="000A03B2"/>
    <w:rsid w:val="000A101C"/>
    <w:rsid w:val="000A34B3"/>
    <w:rsid w:val="000A5610"/>
    <w:rsid w:val="000B0B16"/>
    <w:rsid w:val="000B25E3"/>
    <w:rsid w:val="000B2D75"/>
    <w:rsid w:val="000B2EB8"/>
    <w:rsid w:val="000B4AEC"/>
    <w:rsid w:val="000B5866"/>
    <w:rsid w:val="000B5E1C"/>
    <w:rsid w:val="000C1269"/>
    <w:rsid w:val="000D06CB"/>
    <w:rsid w:val="000D3AFF"/>
    <w:rsid w:val="000D6E5C"/>
    <w:rsid w:val="000E0569"/>
    <w:rsid w:val="000E33AD"/>
    <w:rsid w:val="000E42F5"/>
    <w:rsid w:val="000E627C"/>
    <w:rsid w:val="000F5F6B"/>
    <w:rsid w:val="00105BF5"/>
    <w:rsid w:val="0010686E"/>
    <w:rsid w:val="001101A1"/>
    <w:rsid w:val="0011496A"/>
    <w:rsid w:val="0011712C"/>
    <w:rsid w:val="00123C43"/>
    <w:rsid w:val="001252F7"/>
    <w:rsid w:val="00126FB4"/>
    <w:rsid w:val="00130095"/>
    <w:rsid w:val="001314BB"/>
    <w:rsid w:val="0013205A"/>
    <w:rsid w:val="001323CB"/>
    <w:rsid w:val="00133478"/>
    <w:rsid w:val="00135473"/>
    <w:rsid w:val="00135DDB"/>
    <w:rsid w:val="00142DAA"/>
    <w:rsid w:val="00144AF9"/>
    <w:rsid w:val="001463A6"/>
    <w:rsid w:val="0014647F"/>
    <w:rsid w:val="00147B68"/>
    <w:rsid w:val="001552C4"/>
    <w:rsid w:val="00155524"/>
    <w:rsid w:val="00156E48"/>
    <w:rsid w:val="00157D11"/>
    <w:rsid w:val="00162198"/>
    <w:rsid w:val="00163C5A"/>
    <w:rsid w:val="0016757C"/>
    <w:rsid w:val="00172CD2"/>
    <w:rsid w:val="00173A98"/>
    <w:rsid w:val="00177EF9"/>
    <w:rsid w:val="00180470"/>
    <w:rsid w:val="0018371D"/>
    <w:rsid w:val="00183AE7"/>
    <w:rsid w:val="0018451E"/>
    <w:rsid w:val="0018485A"/>
    <w:rsid w:val="00184C85"/>
    <w:rsid w:val="00186ABE"/>
    <w:rsid w:val="00186D7F"/>
    <w:rsid w:val="00187521"/>
    <w:rsid w:val="00187FF3"/>
    <w:rsid w:val="001912E0"/>
    <w:rsid w:val="001925B9"/>
    <w:rsid w:val="001A05C8"/>
    <w:rsid w:val="001A344E"/>
    <w:rsid w:val="001A6B6F"/>
    <w:rsid w:val="001A761A"/>
    <w:rsid w:val="001B46D5"/>
    <w:rsid w:val="001B5D78"/>
    <w:rsid w:val="001B631E"/>
    <w:rsid w:val="001B7A0D"/>
    <w:rsid w:val="001C2A76"/>
    <w:rsid w:val="001C33D9"/>
    <w:rsid w:val="001C353F"/>
    <w:rsid w:val="001C5937"/>
    <w:rsid w:val="001C5CE5"/>
    <w:rsid w:val="001D1DA0"/>
    <w:rsid w:val="001D3195"/>
    <w:rsid w:val="001D36A5"/>
    <w:rsid w:val="001D687D"/>
    <w:rsid w:val="001D73A1"/>
    <w:rsid w:val="001E6581"/>
    <w:rsid w:val="001F5659"/>
    <w:rsid w:val="001F6ACD"/>
    <w:rsid w:val="001F7CFE"/>
    <w:rsid w:val="00201139"/>
    <w:rsid w:val="002046D0"/>
    <w:rsid w:val="00205A63"/>
    <w:rsid w:val="00205ADC"/>
    <w:rsid w:val="00207041"/>
    <w:rsid w:val="00210862"/>
    <w:rsid w:val="00212487"/>
    <w:rsid w:val="00216EB3"/>
    <w:rsid w:val="002216D4"/>
    <w:rsid w:val="00221A79"/>
    <w:rsid w:val="00221E67"/>
    <w:rsid w:val="00226CAD"/>
    <w:rsid w:val="00227CDE"/>
    <w:rsid w:val="0023200D"/>
    <w:rsid w:val="002466FD"/>
    <w:rsid w:val="00251187"/>
    <w:rsid w:val="00253FC7"/>
    <w:rsid w:val="00254840"/>
    <w:rsid w:val="00255473"/>
    <w:rsid w:val="002554A6"/>
    <w:rsid w:val="0025646D"/>
    <w:rsid w:val="00256FF4"/>
    <w:rsid w:val="00257AB6"/>
    <w:rsid w:val="002606BC"/>
    <w:rsid w:val="00261122"/>
    <w:rsid w:val="002617D7"/>
    <w:rsid w:val="00261F5D"/>
    <w:rsid w:val="002627EC"/>
    <w:rsid w:val="00263392"/>
    <w:rsid w:val="00263BFE"/>
    <w:rsid w:val="00267ACD"/>
    <w:rsid w:val="00272401"/>
    <w:rsid w:val="00275F53"/>
    <w:rsid w:val="00277ADC"/>
    <w:rsid w:val="00280DE8"/>
    <w:rsid w:val="002819E3"/>
    <w:rsid w:val="00283097"/>
    <w:rsid w:val="00290293"/>
    <w:rsid w:val="002914AD"/>
    <w:rsid w:val="00294F12"/>
    <w:rsid w:val="002963F3"/>
    <w:rsid w:val="00297D86"/>
    <w:rsid w:val="002A5516"/>
    <w:rsid w:val="002A5532"/>
    <w:rsid w:val="002B01E8"/>
    <w:rsid w:val="002B368B"/>
    <w:rsid w:val="002B3DCF"/>
    <w:rsid w:val="002B4C94"/>
    <w:rsid w:val="002B5A32"/>
    <w:rsid w:val="002C6BAF"/>
    <w:rsid w:val="002D0858"/>
    <w:rsid w:val="002D6B3B"/>
    <w:rsid w:val="002D72FE"/>
    <w:rsid w:val="002E015D"/>
    <w:rsid w:val="002E2687"/>
    <w:rsid w:val="002E2F35"/>
    <w:rsid w:val="002E43E0"/>
    <w:rsid w:val="002F1066"/>
    <w:rsid w:val="002F3458"/>
    <w:rsid w:val="002F3ECC"/>
    <w:rsid w:val="002F5907"/>
    <w:rsid w:val="002F6E23"/>
    <w:rsid w:val="00300EC5"/>
    <w:rsid w:val="00302817"/>
    <w:rsid w:val="0030328A"/>
    <w:rsid w:val="0030612D"/>
    <w:rsid w:val="00311430"/>
    <w:rsid w:val="00311F7A"/>
    <w:rsid w:val="003121B4"/>
    <w:rsid w:val="00313B14"/>
    <w:rsid w:val="00317EB9"/>
    <w:rsid w:val="0032104C"/>
    <w:rsid w:val="003237DE"/>
    <w:rsid w:val="00323900"/>
    <w:rsid w:val="00324862"/>
    <w:rsid w:val="00324FD3"/>
    <w:rsid w:val="003268C6"/>
    <w:rsid w:val="003306A9"/>
    <w:rsid w:val="00331EEA"/>
    <w:rsid w:val="00332A6B"/>
    <w:rsid w:val="00336889"/>
    <w:rsid w:val="003369EE"/>
    <w:rsid w:val="00342D5D"/>
    <w:rsid w:val="00342D8F"/>
    <w:rsid w:val="00352933"/>
    <w:rsid w:val="003532EA"/>
    <w:rsid w:val="00353707"/>
    <w:rsid w:val="00353DAC"/>
    <w:rsid w:val="00355AAF"/>
    <w:rsid w:val="003600EF"/>
    <w:rsid w:val="00367B34"/>
    <w:rsid w:val="00370332"/>
    <w:rsid w:val="00370D68"/>
    <w:rsid w:val="00380B81"/>
    <w:rsid w:val="00381123"/>
    <w:rsid w:val="0038182E"/>
    <w:rsid w:val="00381852"/>
    <w:rsid w:val="003861D8"/>
    <w:rsid w:val="00386FC6"/>
    <w:rsid w:val="003874A6"/>
    <w:rsid w:val="00392957"/>
    <w:rsid w:val="003932E7"/>
    <w:rsid w:val="003932EF"/>
    <w:rsid w:val="00395642"/>
    <w:rsid w:val="003A1811"/>
    <w:rsid w:val="003A31FD"/>
    <w:rsid w:val="003A36A1"/>
    <w:rsid w:val="003A4B87"/>
    <w:rsid w:val="003A6847"/>
    <w:rsid w:val="003A6F8D"/>
    <w:rsid w:val="003A7946"/>
    <w:rsid w:val="003B0D33"/>
    <w:rsid w:val="003B0DA2"/>
    <w:rsid w:val="003B16F7"/>
    <w:rsid w:val="003B37A5"/>
    <w:rsid w:val="003B6A65"/>
    <w:rsid w:val="003C129B"/>
    <w:rsid w:val="003C1878"/>
    <w:rsid w:val="003C4B7F"/>
    <w:rsid w:val="003C7F1E"/>
    <w:rsid w:val="003D03D6"/>
    <w:rsid w:val="003D1C24"/>
    <w:rsid w:val="003D34AE"/>
    <w:rsid w:val="003D48B9"/>
    <w:rsid w:val="003D545B"/>
    <w:rsid w:val="003D574A"/>
    <w:rsid w:val="003D5CD8"/>
    <w:rsid w:val="003D7032"/>
    <w:rsid w:val="003D7330"/>
    <w:rsid w:val="003E7D37"/>
    <w:rsid w:val="003F1C7A"/>
    <w:rsid w:val="003F3365"/>
    <w:rsid w:val="003F4B8D"/>
    <w:rsid w:val="003F74C2"/>
    <w:rsid w:val="00402F8B"/>
    <w:rsid w:val="004034C1"/>
    <w:rsid w:val="00403825"/>
    <w:rsid w:val="00404505"/>
    <w:rsid w:val="00404D99"/>
    <w:rsid w:val="00407446"/>
    <w:rsid w:val="0040781C"/>
    <w:rsid w:val="004079F5"/>
    <w:rsid w:val="0041113E"/>
    <w:rsid w:val="00412312"/>
    <w:rsid w:val="0041316D"/>
    <w:rsid w:val="00421404"/>
    <w:rsid w:val="00421D8F"/>
    <w:rsid w:val="0042433E"/>
    <w:rsid w:val="004279F8"/>
    <w:rsid w:val="00430B6D"/>
    <w:rsid w:val="004313EB"/>
    <w:rsid w:val="004370FA"/>
    <w:rsid w:val="00440376"/>
    <w:rsid w:val="00441670"/>
    <w:rsid w:val="0044192B"/>
    <w:rsid w:val="00443FFB"/>
    <w:rsid w:val="00445CF6"/>
    <w:rsid w:val="0045181C"/>
    <w:rsid w:val="00453355"/>
    <w:rsid w:val="0045554F"/>
    <w:rsid w:val="004566C1"/>
    <w:rsid w:val="00463078"/>
    <w:rsid w:val="004632CD"/>
    <w:rsid w:val="00464599"/>
    <w:rsid w:val="004656DE"/>
    <w:rsid w:val="0047393A"/>
    <w:rsid w:val="00474052"/>
    <w:rsid w:val="00474128"/>
    <w:rsid w:val="0047587A"/>
    <w:rsid w:val="00475943"/>
    <w:rsid w:val="00475C82"/>
    <w:rsid w:val="00476CB9"/>
    <w:rsid w:val="004802B5"/>
    <w:rsid w:val="00481A6B"/>
    <w:rsid w:val="0048207C"/>
    <w:rsid w:val="00483D92"/>
    <w:rsid w:val="00487C20"/>
    <w:rsid w:val="004944CC"/>
    <w:rsid w:val="00494F69"/>
    <w:rsid w:val="00495147"/>
    <w:rsid w:val="00497292"/>
    <w:rsid w:val="00497C8D"/>
    <w:rsid w:val="004A477A"/>
    <w:rsid w:val="004A4DB0"/>
    <w:rsid w:val="004A5F3B"/>
    <w:rsid w:val="004A6674"/>
    <w:rsid w:val="004B2318"/>
    <w:rsid w:val="004B2BA1"/>
    <w:rsid w:val="004B3120"/>
    <w:rsid w:val="004B34CF"/>
    <w:rsid w:val="004C18F1"/>
    <w:rsid w:val="004C6BC0"/>
    <w:rsid w:val="004C7276"/>
    <w:rsid w:val="004D0C18"/>
    <w:rsid w:val="004D293B"/>
    <w:rsid w:val="004D2C79"/>
    <w:rsid w:val="004D3A59"/>
    <w:rsid w:val="004D458C"/>
    <w:rsid w:val="004E097D"/>
    <w:rsid w:val="004E143C"/>
    <w:rsid w:val="004E3820"/>
    <w:rsid w:val="004E6E17"/>
    <w:rsid w:val="004F1734"/>
    <w:rsid w:val="004F5FCA"/>
    <w:rsid w:val="004F78C1"/>
    <w:rsid w:val="00503F16"/>
    <w:rsid w:val="00504AD3"/>
    <w:rsid w:val="00505155"/>
    <w:rsid w:val="00510DDF"/>
    <w:rsid w:val="00514A05"/>
    <w:rsid w:val="00516A5D"/>
    <w:rsid w:val="00517D3C"/>
    <w:rsid w:val="0052057F"/>
    <w:rsid w:val="005213EF"/>
    <w:rsid w:val="00521A9D"/>
    <w:rsid w:val="00525371"/>
    <w:rsid w:val="00527FC4"/>
    <w:rsid w:val="0053199D"/>
    <w:rsid w:val="005369FB"/>
    <w:rsid w:val="00547AFD"/>
    <w:rsid w:val="0055156B"/>
    <w:rsid w:val="00551C80"/>
    <w:rsid w:val="00552846"/>
    <w:rsid w:val="00552E46"/>
    <w:rsid w:val="00553932"/>
    <w:rsid w:val="00557828"/>
    <w:rsid w:val="0056012C"/>
    <w:rsid w:val="00562F1D"/>
    <w:rsid w:val="00567E27"/>
    <w:rsid w:val="00571555"/>
    <w:rsid w:val="00571A64"/>
    <w:rsid w:val="0057635E"/>
    <w:rsid w:val="00576409"/>
    <w:rsid w:val="005771E4"/>
    <w:rsid w:val="00581175"/>
    <w:rsid w:val="0058138D"/>
    <w:rsid w:val="00581A4E"/>
    <w:rsid w:val="00581F40"/>
    <w:rsid w:val="005844FF"/>
    <w:rsid w:val="005870DB"/>
    <w:rsid w:val="00587587"/>
    <w:rsid w:val="0059029E"/>
    <w:rsid w:val="00591491"/>
    <w:rsid w:val="00591EA6"/>
    <w:rsid w:val="00591ED0"/>
    <w:rsid w:val="005921BE"/>
    <w:rsid w:val="00593331"/>
    <w:rsid w:val="00595161"/>
    <w:rsid w:val="005B7F93"/>
    <w:rsid w:val="005C09AE"/>
    <w:rsid w:val="005C2C5E"/>
    <w:rsid w:val="005C350E"/>
    <w:rsid w:val="005C68E6"/>
    <w:rsid w:val="005C7A91"/>
    <w:rsid w:val="005D0478"/>
    <w:rsid w:val="005D0890"/>
    <w:rsid w:val="005D1286"/>
    <w:rsid w:val="005D25A6"/>
    <w:rsid w:val="005D3EA3"/>
    <w:rsid w:val="005D46BE"/>
    <w:rsid w:val="005D53C2"/>
    <w:rsid w:val="005D602D"/>
    <w:rsid w:val="005D7139"/>
    <w:rsid w:val="005E035C"/>
    <w:rsid w:val="005E0780"/>
    <w:rsid w:val="005E17F5"/>
    <w:rsid w:val="005E1B28"/>
    <w:rsid w:val="005E213A"/>
    <w:rsid w:val="005E379B"/>
    <w:rsid w:val="005E6FB5"/>
    <w:rsid w:val="005F056B"/>
    <w:rsid w:val="005F1495"/>
    <w:rsid w:val="005F2978"/>
    <w:rsid w:val="005F3FC4"/>
    <w:rsid w:val="005F62B0"/>
    <w:rsid w:val="005F708B"/>
    <w:rsid w:val="005F7E73"/>
    <w:rsid w:val="00602691"/>
    <w:rsid w:val="00603806"/>
    <w:rsid w:val="006127D5"/>
    <w:rsid w:val="00614968"/>
    <w:rsid w:val="00615327"/>
    <w:rsid w:val="006174C7"/>
    <w:rsid w:val="0061760A"/>
    <w:rsid w:val="00620BC6"/>
    <w:rsid w:val="00621AF8"/>
    <w:rsid w:val="0062585C"/>
    <w:rsid w:val="006300FC"/>
    <w:rsid w:val="00631229"/>
    <w:rsid w:val="00633197"/>
    <w:rsid w:val="006404D8"/>
    <w:rsid w:val="00642A27"/>
    <w:rsid w:val="006449A6"/>
    <w:rsid w:val="006535D3"/>
    <w:rsid w:val="006542DF"/>
    <w:rsid w:val="0065780F"/>
    <w:rsid w:val="0066369F"/>
    <w:rsid w:val="00670191"/>
    <w:rsid w:val="0067028F"/>
    <w:rsid w:val="0067188B"/>
    <w:rsid w:val="00671B5B"/>
    <w:rsid w:val="006720AE"/>
    <w:rsid w:val="00680243"/>
    <w:rsid w:val="006802C6"/>
    <w:rsid w:val="006806D6"/>
    <w:rsid w:val="0068153A"/>
    <w:rsid w:val="00681650"/>
    <w:rsid w:val="00683553"/>
    <w:rsid w:val="00684520"/>
    <w:rsid w:val="00684EE3"/>
    <w:rsid w:val="00685613"/>
    <w:rsid w:val="0068584D"/>
    <w:rsid w:val="00687A8F"/>
    <w:rsid w:val="00687EAE"/>
    <w:rsid w:val="0069133C"/>
    <w:rsid w:val="00691BF2"/>
    <w:rsid w:val="00694822"/>
    <w:rsid w:val="00697BB8"/>
    <w:rsid w:val="006A3120"/>
    <w:rsid w:val="006A7727"/>
    <w:rsid w:val="006B1019"/>
    <w:rsid w:val="006B2571"/>
    <w:rsid w:val="006B3702"/>
    <w:rsid w:val="006B3770"/>
    <w:rsid w:val="006B5DDE"/>
    <w:rsid w:val="006B6E4B"/>
    <w:rsid w:val="006C0BF2"/>
    <w:rsid w:val="006C4B2F"/>
    <w:rsid w:val="006C5FBC"/>
    <w:rsid w:val="006D3E7F"/>
    <w:rsid w:val="006D54D8"/>
    <w:rsid w:val="006D5FDF"/>
    <w:rsid w:val="006D7CDB"/>
    <w:rsid w:val="006E14EC"/>
    <w:rsid w:val="006E18E7"/>
    <w:rsid w:val="006E1B6D"/>
    <w:rsid w:val="006E201E"/>
    <w:rsid w:val="006E21F3"/>
    <w:rsid w:val="006E2F40"/>
    <w:rsid w:val="006E3166"/>
    <w:rsid w:val="006E35A5"/>
    <w:rsid w:val="006E4E0E"/>
    <w:rsid w:val="006E719F"/>
    <w:rsid w:val="006F51C2"/>
    <w:rsid w:val="006F6188"/>
    <w:rsid w:val="006F6D1D"/>
    <w:rsid w:val="006F6FF4"/>
    <w:rsid w:val="006F7768"/>
    <w:rsid w:val="00703A78"/>
    <w:rsid w:val="00704C93"/>
    <w:rsid w:val="00704FB5"/>
    <w:rsid w:val="007067F2"/>
    <w:rsid w:val="00706CD0"/>
    <w:rsid w:val="007116FD"/>
    <w:rsid w:val="00711D4E"/>
    <w:rsid w:val="0071686E"/>
    <w:rsid w:val="007169AE"/>
    <w:rsid w:val="0072124F"/>
    <w:rsid w:val="00721354"/>
    <w:rsid w:val="0072314D"/>
    <w:rsid w:val="007250CC"/>
    <w:rsid w:val="00725FBE"/>
    <w:rsid w:val="007264AA"/>
    <w:rsid w:val="00726DAC"/>
    <w:rsid w:val="00730644"/>
    <w:rsid w:val="00731BB1"/>
    <w:rsid w:val="0073386D"/>
    <w:rsid w:val="0073397D"/>
    <w:rsid w:val="007339F3"/>
    <w:rsid w:val="00733B96"/>
    <w:rsid w:val="00734164"/>
    <w:rsid w:val="007371CF"/>
    <w:rsid w:val="00737751"/>
    <w:rsid w:val="0074065A"/>
    <w:rsid w:val="00743B55"/>
    <w:rsid w:val="00744118"/>
    <w:rsid w:val="007507C5"/>
    <w:rsid w:val="00751E50"/>
    <w:rsid w:val="00756D00"/>
    <w:rsid w:val="00757BC4"/>
    <w:rsid w:val="00762812"/>
    <w:rsid w:val="0077219C"/>
    <w:rsid w:val="00777F57"/>
    <w:rsid w:val="0078114A"/>
    <w:rsid w:val="00784162"/>
    <w:rsid w:val="00784C9F"/>
    <w:rsid w:val="007866D7"/>
    <w:rsid w:val="00786C13"/>
    <w:rsid w:val="00790E9C"/>
    <w:rsid w:val="007918F6"/>
    <w:rsid w:val="00795950"/>
    <w:rsid w:val="00797D3A"/>
    <w:rsid w:val="007A0E74"/>
    <w:rsid w:val="007A125A"/>
    <w:rsid w:val="007A1334"/>
    <w:rsid w:val="007A4302"/>
    <w:rsid w:val="007A51CE"/>
    <w:rsid w:val="007A61FE"/>
    <w:rsid w:val="007B1025"/>
    <w:rsid w:val="007B2F44"/>
    <w:rsid w:val="007B44A0"/>
    <w:rsid w:val="007B5A74"/>
    <w:rsid w:val="007B6517"/>
    <w:rsid w:val="007C228E"/>
    <w:rsid w:val="007C73AE"/>
    <w:rsid w:val="007D12C5"/>
    <w:rsid w:val="007D4512"/>
    <w:rsid w:val="007D7E14"/>
    <w:rsid w:val="007E0970"/>
    <w:rsid w:val="007E0A14"/>
    <w:rsid w:val="007E11F5"/>
    <w:rsid w:val="007E4698"/>
    <w:rsid w:val="007E4910"/>
    <w:rsid w:val="007E666C"/>
    <w:rsid w:val="007F0A27"/>
    <w:rsid w:val="007F101C"/>
    <w:rsid w:val="007F29CD"/>
    <w:rsid w:val="007F2DA5"/>
    <w:rsid w:val="007F5150"/>
    <w:rsid w:val="007F57D8"/>
    <w:rsid w:val="007F79DD"/>
    <w:rsid w:val="007F7B06"/>
    <w:rsid w:val="00800075"/>
    <w:rsid w:val="008011D2"/>
    <w:rsid w:val="00802751"/>
    <w:rsid w:val="00802C5C"/>
    <w:rsid w:val="008072D8"/>
    <w:rsid w:val="00815309"/>
    <w:rsid w:val="00815AED"/>
    <w:rsid w:val="00815CE2"/>
    <w:rsid w:val="00816DD7"/>
    <w:rsid w:val="00817088"/>
    <w:rsid w:val="00821A14"/>
    <w:rsid w:val="00822276"/>
    <w:rsid w:val="00822447"/>
    <w:rsid w:val="00822E04"/>
    <w:rsid w:val="00824166"/>
    <w:rsid w:val="008274D5"/>
    <w:rsid w:val="00827E85"/>
    <w:rsid w:val="00830468"/>
    <w:rsid w:val="00830DF1"/>
    <w:rsid w:val="008316FE"/>
    <w:rsid w:val="00835BAE"/>
    <w:rsid w:val="00837044"/>
    <w:rsid w:val="0083712E"/>
    <w:rsid w:val="008373C7"/>
    <w:rsid w:val="00837A7F"/>
    <w:rsid w:val="008411F9"/>
    <w:rsid w:val="0084396B"/>
    <w:rsid w:val="008453CE"/>
    <w:rsid w:val="0084759E"/>
    <w:rsid w:val="00853767"/>
    <w:rsid w:val="008547DA"/>
    <w:rsid w:val="00860DCD"/>
    <w:rsid w:val="00861955"/>
    <w:rsid w:val="008621FE"/>
    <w:rsid w:val="00862752"/>
    <w:rsid w:val="0086354C"/>
    <w:rsid w:val="00867011"/>
    <w:rsid w:val="0087488D"/>
    <w:rsid w:val="008749A9"/>
    <w:rsid w:val="00874BF1"/>
    <w:rsid w:val="00876DBC"/>
    <w:rsid w:val="0088116B"/>
    <w:rsid w:val="00883850"/>
    <w:rsid w:val="00884AE3"/>
    <w:rsid w:val="00887A9B"/>
    <w:rsid w:val="00887FF6"/>
    <w:rsid w:val="00894209"/>
    <w:rsid w:val="008A05D4"/>
    <w:rsid w:val="008A79A8"/>
    <w:rsid w:val="008B1629"/>
    <w:rsid w:val="008B469F"/>
    <w:rsid w:val="008B4B2F"/>
    <w:rsid w:val="008B660A"/>
    <w:rsid w:val="008C139C"/>
    <w:rsid w:val="008C3CBA"/>
    <w:rsid w:val="008C518B"/>
    <w:rsid w:val="008C5250"/>
    <w:rsid w:val="008C53E4"/>
    <w:rsid w:val="008C5628"/>
    <w:rsid w:val="008C57EC"/>
    <w:rsid w:val="008C62C1"/>
    <w:rsid w:val="008C78A2"/>
    <w:rsid w:val="008D0770"/>
    <w:rsid w:val="008D417B"/>
    <w:rsid w:val="008E12EA"/>
    <w:rsid w:val="008E2469"/>
    <w:rsid w:val="008E32D6"/>
    <w:rsid w:val="008E3F0E"/>
    <w:rsid w:val="008E4235"/>
    <w:rsid w:val="008E4E5E"/>
    <w:rsid w:val="008F0ABF"/>
    <w:rsid w:val="008F3822"/>
    <w:rsid w:val="008F4BC9"/>
    <w:rsid w:val="0090008F"/>
    <w:rsid w:val="00900A9F"/>
    <w:rsid w:val="009028E4"/>
    <w:rsid w:val="00904D1F"/>
    <w:rsid w:val="00906B29"/>
    <w:rsid w:val="00906E0D"/>
    <w:rsid w:val="00911BD9"/>
    <w:rsid w:val="009147FF"/>
    <w:rsid w:val="0091760D"/>
    <w:rsid w:val="009178FE"/>
    <w:rsid w:val="009213B2"/>
    <w:rsid w:val="009227F8"/>
    <w:rsid w:val="00925BB3"/>
    <w:rsid w:val="00925C13"/>
    <w:rsid w:val="00927A17"/>
    <w:rsid w:val="00927A59"/>
    <w:rsid w:val="00930364"/>
    <w:rsid w:val="00930DA1"/>
    <w:rsid w:val="00932105"/>
    <w:rsid w:val="009379D4"/>
    <w:rsid w:val="00940DCD"/>
    <w:rsid w:val="009446BB"/>
    <w:rsid w:val="0094638A"/>
    <w:rsid w:val="00947F1D"/>
    <w:rsid w:val="00950341"/>
    <w:rsid w:val="009511AE"/>
    <w:rsid w:val="0095337B"/>
    <w:rsid w:val="00953E98"/>
    <w:rsid w:val="00955F43"/>
    <w:rsid w:val="009574B0"/>
    <w:rsid w:val="00961CBD"/>
    <w:rsid w:val="0096272C"/>
    <w:rsid w:val="0096306A"/>
    <w:rsid w:val="009646FD"/>
    <w:rsid w:val="00966DF7"/>
    <w:rsid w:val="00971686"/>
    <w:rsid w:val="00972517"/>
    <w:rsid w:val="00976B2F"/>
    <w:rsid w:val="009822A4"/>
    <w:rsid w:val="00986236"/>
    <w:rsid w:val="0099075F"/>
    <w:rsid w:val="00991201"/>
    <w:rsid w:val="009915E1"/>
    <w:rsid w:val="00991715"/>
    <w:rsid w:val="00993388"/>
    <w:rsid w:val="009949B1"/>
    <w:rsid w:val="00997D40"/>
    <w:rsid w:val="009A52EE"/>
    <w:rsid w:val="009A7F33"/>
    <w:rsid w:val="009B62BC"/>
    <w:rsid w:val="009B7174"/>
    <w:rsid w:val="009B7244"/>
    <w:rsid w:val="009B7E1F"/>
    <w:rsid w:val="009C3863"/>
    <w:rsid w:val="009C3F4B"/>
    <w:rsid w:val="009C7977"/>
    <w:rsid w:val="009D20A3"/>
    <w:rsid w:val="009D2560"/>
    <w:rsid w:val="009D34C0"/>
    <w:rsid w:val="009E22C7"/>
    <w:rsid w:val="009E40FF"/>
    <w:rsid w:val="009E7880"/>
    <w:rsid w:val="009F0275"/>
    <w:rsid w:val="009F4AD4"/>
    <w:rsid w:val="009F676B"/>
    <w:rsid w:val="00A01268"/>
    <w:rsid w:val="00A02525"/>
    <w:rsid w:val="00A04B32"/>
    <w:rsid w:val="00A05BB1"/>
    <w:rsid w:val="00A123DF"/>
    <w:rsid w:val="00A12CD5"/>
    <w:rsid w:val="00A16214"/>
    <w:rsid w:val="00A168FD"/>
    <w:rsid w:val="00A21557"/>
    <w:rsid w:val="00A22EC8"/>
    <w:rsid w:val="00A26A15"/>
    <w:rsid w:val="00A3026E"/>
    <w:rsid w:val="00A30345"/>
    <w:rsid w:val="00A32ECD"/>
    <w:rsid w:val="00A33B71"/>
    <w:rsid w:val="00A36BFB"/>
    <w:rsid w:val="00A36DBE"/>
    <w:rsid w:val="00A37830"/>
    <w:rsid w:val="00A41D54"/>
    <w:rsid w:val="00A436DD"/>
    <w:rsid w:val="00A44232"/>
    <w:rsid w:val="00A45298"/>
    <w:rsid w:val="00A45415"/>
    <w:rsid w:val="00A46A94"/>
    <w:rsid w:val="00A51FE0"/>
    <w:rsid w:val="00A526F3"/>
    <w:rsid w:val="00A54D42"/>
    <w:rsid w:val="00A56214"/>
    <w:rsid w:val="00A60E44"/>
    <w:rsid w:val="00A62B8D"/>
    <w:rsid w:val="00A62DC1"/>
    <w:rsid w:val="00A62E69"/>
    <w:rsid w:val="00A67791"/>
    <w:rsid w:val="00A71539"/>
    <w:rsid w:val="00A739E4"/>
    <w:rsid w:val="00A770AD"/>
    <w:rsid w:val="00A821EB"/>
    <w:rsid w:val="00A840D2"/>
    <w:rsid w:val="00A841FD"/>
    <w:rsid w:val="00A845C1"/>
    <w:rsid w:val="00A85BA0"/>
    <w:rsid w:val="00A85FB4"/>
    <w:rsid w:val="00A86C43"/>
    <w:rsid w:val="00A87AAE"/>
    <w:rsid w:val="00A9008E"/>
    <w:rsid w:val="00A9138B"/>
    <w:rsid w:val="00A94229"/>
    <w:rsid w:val="00A94E11"/>
    <w:rsid w:val="00AA4519"/>
    <w:rsid w:val="00AA51AD"/>
    <w:rsid w:val="00AA6028"/>
    <w:rsid w:val="00AA6A97"/>
    <w:rsid w:val="00AB13C4"/>
    <w:rsid w:val="00AB28DA"/>
    <w:rsid w:val="00AB44A6"/>
    <w:rsid w:val="00AC3A77"/>
    <w:rsid w:val="00AC6ADB"/>
    <w:rsid w:val="00AC73E4"/>
    <w:rsid w:val="00AC7D7D"/>
    <w:rsid w:val="00AD2D7D"/>
    <w:rsid w:val="00AD7229"/>
    <w:rsid w:val="00AE03A1"/>
    <w:rsid w:val="00AE147F"/>
    <w:rsid w:val="00AE5145"/>
    <w:rsid w:val="00AE722A"/>
    <w:rsid w:val="00AF14C9"/>
    <w:rsid w:val="00AF53FB"/>
    <w:rsid w:val="00B010F7"/>
    <w:rsid w:val="00B03E81"/>
    <w:rsid w:val="00B05917"/>
    <w:rsid w:val="00B06D0D"/>
    <w:rsid w:val="00B10AA9"/>
    <w:rsid w:val="00B10F95"/>
    <w:rsid w:val="00B12908"/>
    <w:rsid w:val="00B14946"/>
    <w:rsid w:val="00B25490"/>
    <w:rsid w:val="00B30C8A"/>
    <w:rsid w:val="00B32BDD"/>
    <w:rsid w:val="00B33113"/>
    <w:rsid w:val="00B375FD"/>
    <w:rsid w:val="00B411F5"/>
    <w:rsid w:val="00B4155F"/>
    <w:rsid w:val="00B41CD8"/>
    <w:rsid w:val="00B433DB"/>
    <w:rsid w:val="00B45680"/>
    <w:rsid w:val="00B45A1E"/>
    <w:rsid w:val="00B473F5"/>
    <w:rsid w:val="00B512B6"/>
    <w:rsid w:val="00B519C1"/>
    <w:rsid w:val="00B5217E"/>
    <w:rsid w:val="00B531D1"/>
    <w:rsid w:val="00B55FF5"/>
    <w:rsid w:val="00B627D2"/>
    <w:rsid w:val="00B63D58"/>
    <w:rsid w:val="00B64D69"/>
    <w:rsid w:val="00B67E8F"/>
    <w:rsid w:val="00B701DD"/>
    <w:rsid w:val="00B70F4F"/>
    <w:rsid w:val="00B723DD"/>
    <w:rsid w:val="00B725A7"/>
    <w:rsid w:val="00B7374A"/>
    <w:rsid w:val="00B73D98"/>
    <w:rsid w:val="00B75D79"/>
    <w:rsid w:val="00B84681"/>
    <w:rsid w:val="00B84682"/>
    <w:rsid w:val="00B8648B"/>
    <w:rsid w:val="00B86726"/>
    <w:rsid w:val="00B919BD"/>
    <w:rsid w:val="00B93450"/>
    <w:rsid w:val="00B935B7"/>
    <w:rsid w:val="00B96189"/>
    <w:rsid w:val="00B96AE4"/>
    <w:rsid w:val="00B97D49"/>
    <w:rsid w:val="00BA154A"/>
    <w:rsid w:val="00BA29EA"/>
    <w:rsid w:val="00BA47F4"/>
    <w:rsid w:val="00BA5FFE"/>
    <w:rsid w:val="00BA7121"/>
    <w:rsid w:val="00BB0364"/>
    <w:rsid w:val="00BB6178"/>
    <w:rsid w:val="00BB73C7"/>
    <w:rsid w:val="00BB749A"/>
    <w:rsid w:val="00BB76F5"/>
    <w:rsid w:val="00BC4F96"/>
    <w:rsid w:val="00BC53C3"/>
    <w:rsid w:val="00BD2543"/>
    <w:rsid w:val="00BD33C1"/>
    <w:rsid w:val="00BD3EB9"/>
    <w:rsid w:val="00BD5A6D"/>
    <w:rsid w:val="00BE004E"/>
    <w:rsid w:val="00BE496C"/>
    <w:rsid w:val="00BF0ECF"/>
    <w:rsid w:val="00BF353B"/>
    <w:rsid w:val="00BF3937"/>
    <w:rsid w:val="00BF56D1"/>
    <w:rsid w:val="00BF586F"/>
    <w:rsid w:val="00BF6E4A"/>
    <w:rsid w:val="00C0499A"/>
    <w:rsid w:val="00C0599D"/>
    <w:rsid w:val="00C15922"/>
    <w:rsid w:val="00C17A09"/>
    <w:rsid w:val="00C307A9"/>
    <w:rsid w:val="00C30D58"/>
    <w:rsid w:val="00C3108C"/>
    <w:rsid w:val="00C32B7B"/>
    <w:rsid w:val="00C32F89"/>
    <w:rsid w:val="00C34EFA"/>
    <w:rsid w:val="00C433D9"/>
    <w:rsid w:val="00C43AC1"/>
    <w:rsid w:val="00C43CC3"/>
    <w:rsid w:val="00C47599"/>
    <w:rsid w:val="00C47B2D"/>
    <w:rsid w:val="00C51617"/>
    <w:rsid w:val="00C53729"/>
    <w:rsid w:val="00C62B71"/>
    <w:rsid w:val="00C63521"/>
    <w:rsid w:val="00C63598"/>
    <w:rsid w:val="00C67F57"/>
    <w:rsid w:val="00C7092F"/>
    <w:rsid w:val="00C71B5C"/>
    <w:rsid w:val="00C72448"/>
    <w:rsid w:val="00C74130"/>
    <w:rsid w:val="00C76FEF"/>
    <w:rsid w:val="00C77597"/>
    <w:rsid w:val="00C80107"/>
    <w:rsid w:val="00C84FD9"/>
    <w:rsid w:val="00C854E9"/>
    <w:rsid w:val="00C86148"/>
    <w:rsid w:val="00C86F85"/>
    <w:rsid w:val="00C8714B"/>
    <w:rsid w:val="00C87A9E"/>
    <w:rsid w:val="00C91C28"/>
    <w:rsid w:val="00C940BD"/>
    <w:rsid w:val="00C968B9"/>
    <w:rsid w:val="00C96F4A"/>
    <w:rsid w:val="00CA2199"/>
    <w:rsid w:val="00CA271A"/>
    <w:rsid w:val="00CA58DE"/>
    <w:rsid w:val="00CA613E"/>
    <w:rsid w:val="00CA63F7"/>
    <w:rsid w:val="00CA77FC"/>
    <w:rsid w:val="00CB03C0"/>
    <w:rsid w:val="00CB4769"/>
    <w:rsid w:val="00CB7426"/>
    <w:rsid w:val="00CC1955"/>
    <w:rsid w:val="00CC2AED"/>
    <w:rsid w:val="00CC4836"/>
    <w:rsid w:val="00CC6344"/>
    <w:rsid w:val="00CC7326"/>
    <w:rsid w:val="00CD0022"/>
    <w:rsid w:val="00CD0820"/>
    <w:rsid w:val="00CD47E2"/>
    <w:rsid w:val="00CD486A"/>
    <w:rsid w:val="00CE5277"/>
    <w:rsid w:val="00CE66A4"/>
    <w:rsid w:val="00CE7832"/>
    <w:rsid w:val="00CF1A9B"/>
    <w:rsid w:val="00CF4711"/>
    <w:rsid w:val="00CF5539"/>
    <w:rsid w:val="00CF64C3"/>
    <w:rsid w:val="00CF7B28"/>
    <w:rsid w:val="00CF7C63"/>
    <w:rsid w:val="00D01DC6"/>
    <w:rsid w:val="00D02B63"/>
    <w:rsid w:val="00D04649"/>
    <w:rsid w:val="00D066DF"/>
    <w:rsid w:val="00D104FD"/>
    <w:rsid w:val="00D11FA4"/>
    <w:rsid w:val="00D12FC7"/>
    <w:rsid w:val="00D13AC6"/>
    <w:rsid w:val="00D153CD"/>
    <w:rsid w:val="00D15EBB"/>
    <w:rsid w:val="00D17FD9"/>
    <w:rsid w:val="00D200B8"/>
    <w:rsid w:val="00D2178C"/>
    <w:rsid w:val="00D21B72"/>
    <w:rsid w:val="00D22006"/>
    <w:rsid w:val="00D22F1A"/>
    <w:rsid w:val="00D22FDD"/>
    <w:rsid w:val="00D26A15"/>
    <w:rsid w:val="00D31E8B"/>
    <w:rsid w:val="00D33C10"/>
    <w:rsid w:val="00D3583B"/>
    <w:rsid w:val="00D3609A"/>
    <w:rsid w:val="00D40822"/>
    <w:rsid w:val="00D429E0"/>
    <w:rsid w:val="00D43930"/>
    <w:rsid w:val="00D441B1"/>
    <w:rsid w:val="00D469DE"/>
    <w:rsid w:val="00D47727"/>
    <w:rsid w:val="00D529AE"/>
    <w:rsid w:val="00D534DA"/>
    <w:rsid w:val="00D53528"/>
    <w:rsid w:val="00D5467D"/>
    <w:rsid w:val="00D569CF"/>
    <w:rsid w:val="00D57033"/>
    <w:rsid w:val="00D6550E"/>
    <w:rsid w:val="00D661A9"/>
    <w:rsid w:val="00D66364"/>
    <w:rsid w:val="00D71E6F"/>
    <w:rsid w:val="00D73475"/>
    <w:rsid w:val="00D73736"/>
    <w:rsid w:val="00D7452B"/>
    <w:rsid w:val="00D745D1"/>
    <w:rsid w:val="00D762CC"/>
    <w:rsid w:val="00D775E0"/>
    <w:rsid w:val="00D7799B"/>
    <w:rsid w:val="00D81ED2"/>
    <w:rsid w:val="00D93808"/>
    <w:rsid w:val="00D93AA3"/>
    <w:rsid w:val="00D93F7C"/>
    <w:rsid w:val="00D94740"/>
    <w:rsid w:val="00D9518C"/>
    <w:rsid w:val="00D9523F"/>
    <w:rsid w:val="00DA0683"/>
    <w:rsid w:val="00DA18E5"/>
    <w:rsid w:val="00DA1DD4"/>
    <w:rsid w:val="00DA4F66"/>
    <w:rsid w:val="00DA5769"/>
    <w:rsid w:val="00DA6860"/>
    <w:rsid w:val="00DA77BB"/>
    <w:rsid w:val="00DB1C7C"/>
    <w:rsid w:val="00DB2AEA"/>
    <w:rsid w:val="00DB3B1E"/>
    <w:rsid w:val="00DB5F17"/>
    <w:rsid w:val="00DB6A69"/>
    <w:rsid w:val="00DB6A7E"/>
    <w:rsid w:val="00DB763A"/>
    <w:rsid w:val="00DC3E93"/>
    <w:rsid w:val="00DD3E17"/>
    <w:rsid w:val="00DE0DE4"/>
    <w:rsid w:val="00DE566D"/>
    <w:rsid w:val="00DE7408"/>
    <w:rsid w:val="00DF2E6A"/>
    <w:rsid w:val="00DF633A"/>
    <w:rsid w:val="00DF74F3"/>
    <w:rsid w:val="00DF7CAE"/>
    <w:rsid w:val="00E02E67"/>
    <w:rsid w:val="00E03759"/>
    <w:rsid w:val="00E104BB"/>
    <w:rsid w:val="00E1442A"/>
    <w:rsid w:val="00E16FE5"/>
    <w:rsid w:val="00E33452"/>
    <w:rsid w:val="00E40141"/>
    <w:rsid w:val="00E458F9"/>
    <w:rsid w:val="00E46C88"/>
    <w:rsid w:val="00E475DE"/>
    <w:rsid w:val="00E508C5"/>
    <w:rsid w:val="00E53220"/>
    <w:rsid w:val="00E5331B"/>
    <w:rsid w:val="00E55F9F"/>
    <w:rsid w:val="00E561D5"/>
    <w:rsid w:val="00E627C0"/>
    <w:rsid w:val="00E64A4B"/>
    <w:rsid w:val="00E653C5"/>
    <w:rsid w:val="00E6767E"/>
    <w:rsid w:val="00E700FE"/>
    <w:rsid w:val="00E7048C"/>
    <w:rsid w:val="00E71FBC"/>
    <w:rsid w:val="00E7231D"/>
    <w:rsid w:val="00E739EC"/>
    <w:rsid w:val="00E764C6"/>
    <w:rsid w:val="00E803BD"/>
    <w:rsid w:val="00E81731"/>
    <w:rsid w:val="00E81D9F"/>
    <w:rsid w:val="00E91766"/>
    <w:rsid w:val="00E922B4"/>
    <w:rsid w:val="00E93C18"/>
    <w:rsid w:val="00E94F72"/>
    <w:rsid w:val="00E95284"/>
    <w:rsid w:val="00E96B37"/>
    <w:rsid w:val="00E97382"/>
    <w:rsid w:val="00EA29FE"/>
    <w:rsid w:val="00EA2DAF"/>
    <w:rsid w:val="00EB06CA"/>
    <w:rsid w:val="00EB08DE"/>
    <w:rsid w:val="00EB0F26"/>
    <w:rsid w:val="00EB1D85"/>
    <w:rsid w:val="00EB2078"/>
    <w:rsid w:val="00EB3B2C"/>
    <w:rsid w:val="00EB5FC5"/>
    <w:rsid w:val="00EB6758"/>
    <w:rsid w:val="00EB7BDF"/>
    <w:rsid w:val="00EC1FE1"/>
    <w:rsid w:val="00EC4020"/>
    <w:rsid w:val="00EC6284"/>
    <w:rsid w:val="00EC6EA7"/>
    <w:rsid w:val="00EC7725"/>
    <w:rsid w:val="00EE0200"/>
    <w:rsid w:val="00EE5F51"/>
    <w:rsid w:val="00EF5825"/>
    <w:rsid w:val="00EF77B8"/>
    <w:rsid w:val="00F01519"/>
    <w:rsid w:val="00F035E2"/>
    <w:rsid w:val="00F07D57"/>
    <w:rsid w:val="00F10DE1"/>
    <w:rsid w:val="00F11098"/>
    <w:rsid w:val="00F11E4B"/>
    <w:rsid w:val="00F126EB"/>
    <w:rsid w:val="00F12801"/>
    <w:rsid w:val="00F12913"/>
    <w:rsid w:val="00F12E4A"/>
    <w:rsid w:val="00F130B2"/>
    <w:rsid w:val="00F130D2"/>
    <w:rsid w:val="00F1545A"/>
    <w:rsid w:val="00F22459"/>
    <w:rsid w:val="00F34085"/>
    <w:rsid w:val="00F37243"/>
    <w:rsid w:val="00F40072"/>
    <w:rsid w:val="00F41176"/>
    <w:rsid w:val="00F42B4C"/>
    <w:rsid w:val="00F43D62"/>
    <w:rsid w:val="00F44D34"/>
    <w:rsid w:val="00F4700D"/>
    <w:rsid w:val="00F514CA"/>
    <w:rsid w:val="00F51EF3"/>
    <w:rsid w:val="00F523C0"/>
    <w:rsid w:val="00F53026"/>
    <w:rsid w:val="00F53A25"/>
    <w:rsid w:val="00F5760D"/>
    <w:rsid w:val="00F60C0F"/>
    <w:rsid w:val="00F6517A"/>
    <w:rsid w:val="00F65524"/>
    <w:rsid w:val="00F70742"/>
    <w:rsid w:val="00F7076B"/>
    <w:rsid w:val="00F753B5"/>
    <w:rsid w:val="00F75DC2"/>
    <w:rsid w:val="00F82190"/>
    <w:rsid w:val="00F82C51"/>
    <w:rsid w:val="00F83FF8"/>
    <w:rsid w:val="00F85880"/>
    <w:rsid w:val="00F859FE"/>
    <w:rsid w:val="00F85F2B"/>
    <w:rsid w:val="00F87DD6"/>
    <w:rsid w:val="00F90320"/>
    <w:rsid w:val="00F92004"/>
    <w:rsid w:val="00F94021"/>
    <w:rsid w:val="00F9529C"/>
    <w:rsid w:val="00FA0D4B"/>
    <w:rsid w:val="00FA210E"/>
    <w:rsid w:val="00FA3064"/>
    <w:rsid w:val="00FA5E24"/>
    <w:rsid w:val="00FA6975"/>
    <w:rsid w:val="00FA7478"/>
    <w:rsid w:val="00FA7670"/>
    <w:rsid w:val="00FA7D24"/>
    <w:rsid w:val="00FB046A"/>
    <w:rsid w:val="00FB1367"/>
    <w:rsid w:val="00FB23ED"/>
    <w:rsid w:val="00FB2A56"/>
    <w:rsid w:val="00FB36BD"/>
    <w:rsid w:val="00FB3A24"/>
    <w:rsid w:val="00FB5F74"/>
    <w:rsid w:val="00FC04E0"/>
    <w:rsid w:val="00FC2BD7"/>
    <w:rsid w:val="00FC3C78"/>
    <w:rsid w:val="00FC5A3A"/>
    <w:rsid w:val="00FD1B31"/>
    <w:rsid w:val="00FD2DE9"/>
    <w:rsid w:val="00FD3A0D"/>
    <w:rsid w:val="00FD513C"/>
    <w:rsid w:val="00FD54E0"/>
    <w:rsid w:val="00FD7851"/>
    <w:rsid w:val="00FE50F9"/>
    <w:rsid w:val="00FF03B7"/>
    <w:rsid w:val="00FF0FC3"/>
    <w:rsid w:val="00FF38DD"/>
    <w:rsid w:val="00FF3DDB"/>
    <w:rsid w:val="00FF5926"/>
    <w:rsid w:val="00FF6B88"/>
    <w:rsid w:val="02622E90"/>
    <w:rsid w:val="029524F1"/>
    <w:rsid w:val="03685D6B"/>
    <w:rsid w:val="0390E47B"/>
    <w:rsid w:val="046798FD"/>
    <w:rsid w:val="04A4CB9B"/>
    <w:rsid w:val="04DB4CA6"/>
    <w:rsid w:val="04E2831E"/>
    <w:rsid w:val="05CE4FAB"/>
    <w:rsid w:val="064488D0"/>
    <w:rsid w:val="06D8F861"/>
    <w:rsid w:val="07E5CBC8"/>
    <w:rsid w:val="07FB8502"/>
    <w:rsid w:val="0870B250"/>
    <w:rsid w:val="088B3DF4"/>
    <w:rsid w:val="09769A2F"/>
    <w:rsid w:val="0994A7D3"/>
    <w:rsid w:val="0BDC69EF"/>
    <w:rsid w:val="0BEC3055"/>
    <w:rsid w:val="0C1117F9"/>
    <w:rsid w:val="0C923A92"/>
    <w:rsid w:val="0D776C86"/>
    <w:rsid w:val="0D9FEAF5"/>
    <w:rsid w:val="0DFDECEA"/>
    <w:rsid w:val="0E87F698"/>
    <w:rsid w:val="0E95CDA4"/>
    <w:rsid w:val="102A0D2F"/>
    <w:rsid w:val="10EEACB8"/>
    <w:rsid w:val="1229295D"/>
    <w:rsid w:val="129C2C76"/>
    <w:rsid w:val="1315BA35"/>
    <w:rsid w:val="1367C967"/>
    <w:rsid w:val="13A08817"/>
    <w:rsid w:val="13B64DDD"/>
    <w:rsid w:val="13DC68E6"/>
    <w:rsid w:val="15C79E39"/>
    <w:rsid w:val="15CB711F"/>
    <w:rsid w:val="1681D5DA"/>
    <w:rsid w:val="16A81D5F"/>
    <w:rsid w:val="18A38B2E"/>
    <w:rsid w:val="18B054AE"/>
    <w:rsid w:val="1A15DEC4"/>
    <w:rsid w:val="1B7B24DC"/>
    <w:rsid w:val="1B952FB8"/>
    <w:rsid w:val="1CB2604D"/>
    <w:rsid w:val="1CC9D842"/>
    <w:rsid w:val="1E112C0F"/>
    <w:rsid w:val="1EA4357E"/>
    <w:rsid w:val="1ED86922"/>
    <w:rsid w:val="1F406123"/>
    <w:rsid w:val="20760E77"/>
    <w:rsid w:val="21B0A77A"/>
    <w:rsid w:val="22582A8E"/>
    <w:rsid w:val="22EB4A5B"/>
    <w:rsid w:val="233673A2"/>
    <w:rsid w:val="2370B31F"/>
    <w:rsid w:val="238F3CB3"/>
    <w:rsid w:val="2465507B"/>
    <w:rsid w:val="248B1C3A"/>
    <w:rsid w:val="248D7006"/>
    <w:rsid w:val="248E79F8"/>
    <w:rsid w:val="24A5560F"/>
    <w:rsid w:val="2585D6D1"/>
    <w:rsid w:val="26DF0C61"/>
    <w:rsid w:val="27687DBC"/>
    <w:rsid w:val="286CFE8B"/>
    <w:rsid w:val="287491F3"/>
    <w:rsid w:val="28AC056F"/>
    <w:rsid w:val="28B00B09"/>
    <w:rsid w:val="29E575CF"/>
    <w:rsid w:val="2BB12A47"/>
    <w:rsid w:val="2BBD3A62"/>
    <w:rsid w:val="2BC8C36A"/>
    <w:rsid w:val="2D6FC071"/>
    <w:rsid w:val="2D871945"/>
    <w:rsid w:val="2DE68F55"/>
    <w:rsid w:val="2E10A3CC"/>
    <w:rsid w:val="2FBAA795"/>
    <w:rsid w:val="30D6AE48"/>
    <w:rsid w:val="3187B14D"/>
    <w:rsid w:val="31E8CE5E"/>
    <w:rsid w:val="333C55A5"/>
    <w:rsid w:val="335FABAF"/>
    <w:rsid w:val="33C34936"/>
    <w:rsid w:val="345A7DD1"/>
    <w:rsid w:val="346F85FF"/>
    <w:rsid w:val="34D259B9"/>
    <w:rsid w:val="3733D9FC"/>
    <w:rsid w:val="37E43D9E"/>
    <w:rsid w:val="37E947DD"/>
    <w:rsid w:val="37ECA6D9"/>
    <w:rsid w:val="37F610D4"/>
    <w:rsid w:val="38DB45E2"/>
    <w:rsid w:val="3A170B8F"/>
    <w:rsid w:val="3A5C2527"/>
    <w:rsid w:val="3AD57B15"/>
    <w:rsid w:val="3B360CE1"/>
    <w:rsid w:val="3B37A21C"/>
    <w:rsid w:val="3CA27F08"/>
    <w:rsid w:val="3D01C6E3"/>
    <w:rsid w:val="3D3FD26B"/>
    <w:rsid w:val="3E241900"/>
    <w:rsid w:val="3E78E52D"/>
    <w:rsid w:val="3F008013"/>
    <w:rsid w:val="3F327C40"/>
    <w:rsid w:val="3FB74431"/>
    <w:rsid w:val="3FDC3648"/>
    <w:rsid w:val="3FFA5CC1"/>
    <w:rsid w:val="40737723"/>
    <w:rsid w:val="433E6C14"/>
    <w:rsid w:val="4343C942"/>
    <w:rsid w:val="43865A29"/>
    <w:rsid w:val="457D28E7"/>
    <w:rsid w:val="45C7BE38"/>
    <w:rsid w:val="460494A8"/>
    <w:rsid w:val="462DF0C8"/>
    <w:rsid w:val="47A2A17F"/>
    <w:rsid w:val="48148B6C"/>
    <w:rsid w:val="49FC80F2"/>
    <w:rsid w:val="4B0409FE"/>
    <w:rsid w:val="4B6AA7EE"/>
    <w:rsid w:val="4CF4048E"/>
    <w:rsid w:val="4D0A6169"/>
    <w:rsid w:val="4D0D48F1"/>
    <w:rsid w:val="4D0E78B8"/>
    <w:rsid w:val="4D71ADCD"/>
    <w:rsid w:val="4DADC83D"/>
    <w:rsid w:val="4EA66D5C"/>
    <w:rsid w:val="4F9EBAB7"/>
    <w:rsid w:val="4FA73396"/>
    <w:rsid w:val="503EDEA7"/>
    <w:rsid w:val="50EA2A39"/>
    <w:rsid w:val="5121E4A6"/>
    <w:rsid w:val="516452D5"/>
    <w:rsid w:val="52A95917"/>
    <w:rsid w:val="53A269AA"/>
    <w:rsid w:val="54293A1A"/>
    <w:rsid w:val="547447B5"/>
    <w:rsid w:val="54999D20"/>
    <w:rsid w:val="54F05645"/>
    <w:rsid w:val="55044087"/>
    <w:rsid w:val="55574927"/>
    <w:rsid w:val="5654FFC3"/>
    <w:rsid w:val="569FA5A9"/>
    <w:rsid w:val="56FA2DD2"/>
    <w:rsid w:val="57284F8A"/>
    <w:rsid w:val="573B7938"/>
    <w:rsid w:val="57F68A54"/>
    <w:rsid w:val="592048A7"/>
    <w:rsid w:val="5C3D25E4"/>
    <w:rsid w:val="5D0A4A2C"/>
    <w:rsid w:val="5D6A6617"/>
    <w:rsid w:val="5D750190"/>
    <w:rsid w:val="5E4ED36F"/>
    <w:rsid w:val="5EC61667"/>
    <w:rsid w:val="5F735E75"/>
    <w:rsid w:val="5FCD61B0"/>
    <w:rsid w:val="5FE34B48"/>
    <w:rsid w:val="5FEE515F"/>
    <w:rsid w:val="6253A4D6"/>
    <w:rsid w:val="62D204C1"/>
    <w:rsid w:val="64217694"/>
    <w:rsid w:val="65231A33"/>
    <w:rsid w:val="653E6357"/>
    <w:rsid w:val="65AF2913"/>
    <w:rsid w:val="6856E0F5"/>
    <w:rsid w:val="6927442F"/>
    <w:rsid w:val="6978B5A5"/>
    <w:rsid w:val="69943AB6"/>
    <w:rsid w:val="69A17E79"/>
    <w:rsid w:val="69A90BBE"/>
    <w:rsid w:val="69CBCED8"/>
    <w:rsid w:val="6A57B41D"/>
    <w:rsid w:val="6AE9AEA2"/>
    <w:rsid w:val="6B3BEDFA"/>
    <w:rsid w:val="6B93C07D"/>
    <w:rsid w:val="6BEFDF83"/>
    <w:rsid w:val="6D6716EE"/>
    <w:rsid w:val="6E0E1D86"/>
    <w:rsid w:val="6E5D8840"/>
    <w:rsid w:val="6F0D34E1"/>
    <w:rsid w:val="6FF89755"/>
    <w:rsid w:val="703D4E58"/>
    <w:rsid w:val="72A1B13C"/>
    <w:rsid w:val="72E02FC4"/>
    <w:rsid w:val="73AE582D"/>
    <w:rsid w:val="73CB9F1D"/>
    <w:rsid w:val="742DC56D"/>
    <w:rsid w:val="748B1F64"/>
    <w:rsid w:val="763E3F4B"/>
    <w:rsid w:val="76AF91D1"/>
    <w:rsid w:val="76F1507A"/>
    <w:rsid w:val="773850DF"/>
    <w:rsid w:val="77C9C09A"/>
    <w:rsid w:val="77CB2A8D"/>
    <w:rsid w:val="77DDFA1E"/>
    <w:rsid w:val="7AD3D8B7"/>
    <w:rsid w:val="7B1BC5BD"/>
    <w:rsid w:val="7B380A1D"/>
    <w:rsid w:val="7BC53877"/>
    <w:rsid w:val="7C471A97"/>
    <w:rsid w:val="7C75C13B"/>
    <w:rsid w:val="7CE1F502"/>
    <w:rsid w:val="7D33A70B"/>
    <w:rsid w:val="7D6E989D"/>
    <w:rsid w:val="7D733BEB"/>
    <w:rsid w:val="7DB77EB1"/>
    <w:rsid w:val="7E42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0F198"/>
  <w15:chartTrackingRefBased/>
  <w15:docId w15:val="{9420275C-9980-4D7A-9DCA-45AA15C4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2D8"/>
    <w:pPr>
      <w:ind w:firstLine="0"/>
    </w:pPr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7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6B2571"/>
    <w:pPr>
      <w:keepNext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47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B2571"/>
    <w:rPr>
      <w:rFonts w:eastAsia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6B2571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2571"/>
    <w:rPr>
      <w:rFonts w:eastAsia="Times New Roman" w:cs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6B2571"/>
    <w:pPr>
      <w:ind w:left="5550"/>
    </w:pPr>
    <w:rPr>
      <w:sz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B2571"/>
    <w:rPr>
      <w:rFonts w:eastAsia="Times New Roman" w:cs="Times New Roman"/>
      <w:sz w:val="22"/>
      <w:szCs w:val="20"/>
    </w:rPr>
  </w:style>
  <w:style w:type="character" w:styleId="Hipersaitas">
    <w:name w:val="Hyperlink"/>
    <w:rsid w:val="006B2571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B2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706CD0"/>
    <w:pPr>
      <w:ind w:left="720"/>
      <w:contextualSpacing/>
    </w:pPr>
  </w:style>
  <w:style w:type="paragraph" w:customStyle="1" w:styleId="FreeForm">
    <w:name w:val="Free Form"/>
    <w:rsid w:val="006B6E4B"/>
    <w:pPr>
      <w:ind w:firstLine="0"/>
    </w:pPr>
    <w:rPr>
      <w:rFonts w:ascii="Helvetica Neue" w:eastAsia="Arial Unicode MS" w:hAnsi="Helvetica Neue" w:cs="Arial Unicode MS"/>
      <w:color w:val="413F3C"/>
      <w:sz w:val="16"/>
      <w:szCs w:val="16"/>
      <w:lang w:val="pt-P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1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15D"/>
    <w:rPr>
      <w:rFonts w:ascii="Segoe UI" w:eastAsia="Times New Roman" w:hAnsi="Segoe UI" w:cs="Segoe UI"/>
      <w:sz w:val="18"/>
      <w:szCs w:val="18"/>
    </w:rPr>
  </w:style>
  <w:style w:type="paragraph" w:customStyle="1" w:styleId="DiagramaDiagrama">
    <w:name w:val="Diagrama Diagrama"/>
    <w:basedOn w:val="prastasis"/>
    <w:rsid w:val="00187FF3"/>
    <w:pPr>
      <w:spacing w:after="160" w:line="240" w:lineRule="exact"/>
    </w:pPr>
    <w:rPr>
      <w:rFonts w:ascii="Tahoma" w:hAnsi="Tahoma"/>
      <w:lang w:val="en-US"/>
    </w:rPr>
  </w:style>
  <w:style w:type="character" w:customStyle="1" w:styleId="paratext">
    <w:name w:val="paratext"/>
    <w:basedOn w:val="Numatytasispastraiposriftas"/>
    <w:rsid w:val="00CA2199"/>
  </w:style>
  <w:style w:type="paragraph" w:customStyle="1" w:styleId="DiagramaDiagrama0">
    <w:name w:val="Diagrama Diagrama0"/>
    <w:basedOn w:val="prastasis"/>
    <w:rsid w:val="00CA2199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53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53F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53FB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3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3FB"/>
    <w:rPr>
      <w:rFonts w:eastAsia="Times New Roman" w:cs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6E35A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0FF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0FF"/>
    <w:rPr>
      <w:rFonts w:eastAsia="Times New Roman" w:cs="Times New Roman"/>
      <w:sz w:val="20"/>
      <w:szCs w:val="20"/>
    </w:rPr>
  </w:style>
  <w:style w:type="character" w:customStyle="1" w:styleId="Parykintas">
    <w:name w:val="Paryškintas"/>
    <w:basedOn w:val="Numatytasispastraiposriftas"/>
    <w:uiPriority w:val="1"/>
    <w:qFormat/>
    <w:rsid w:val="005E379B"/>
    <w:rPr>
      <w:rFonts w:ascii="Tahoma" w:hAnsi="Tahoma"/>
      <w:b/>
      <w:sz w:val="22"/>
    </w:rPr>
  </w:style>
  <w:style w:type="character" w:customStyle="1" w:styleId="UpperBold">
    <w:name w:val="Upper Bold"/>
    <w:basedOn w:val="Numatytasispastraiposriftas"/>
    <w:uiPriority w:val="1"/>
    <w:rsid w:val="00947F1D"/>
    <w:rPr>
      <w:rFonts w:ascii="Tahoma" w:hAnsi="Tahoma"/>
      <w:b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47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47F1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7F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UpperBold"/>
    <w:uiPriority w:val="1"/>
    <w:rsid w:val="00947F1D"/>
    <w:rPr>
      <w:rFonts w:ascii="Tahoma" w:hAnsi="Tahoma"/>
      <w:b/>
      <w:sz w:val="22"/>
    </w:rPr>
  </w:style>
  <w:style w:type="paragraph" w:styleId="Pataisymai">
    <w:name w:val="Revision"/>
    <w:hidden/>
    <w:uiPriority w:val="99"/>
    <w:semiHidden/>
    <w:rsid w:val="00D153CD"/>
    <w:pPr>
      <w:ind w:firstLine="0"/>
    </w:pPr>
    <w:rPr>
      <w:rFonts w:eastAsia="Times New Roman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71686"/>
    <w:rPr>
      <w:rFonts w:ascii="Calibri" w:eastAsia="Calibri" w:hAnsi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71686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1686"/>
    <w:rPr>
      <w:vertAlign w:val="superscrip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653C5"/>
    <w:rPr>
      <w:rFonts w:eastAsia="Times New Roman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15EBB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15EBB"/>
    <w:rPr>
      <w:rFonts w:ascii="Consolas" w:eastAsia="Times New Roman" w:hAnsi="Consolas" w:cs="Times New Roman"/>
      <w:sz w:val="20"/>
      <w:szCs w:val="20"/>
    </w:rPr>
  </w:style>
  <w:style w:type="paragraph" w:customStyle="1" w:styleId="Heading1">
    <w:name w:val="Heading #1"/>
    <w:basedOn w:val="prastasis"/>
    <w:link w:val="Heading10"/>
    <w:uiPriority w:val="1"/>
    <w:rsid w:val="77CB2A8D"/>
    <w:pPr>
      <w:widowControl w:val="0"/>
      <w:shd w:val="clear" w:color="auto" w:fill="FFFFFF" w:themeFill="background1"/>
      <w:spacing w:before="540" w:after="300" w:line="277" w:lineRule="exact"/>
      <w:outlineLvl w:val="0"/>
    </w:pPr>
    <w:rPr>
      <w:rFonts w:ascii="Tahoma" w:eastAsiaTheme="minorEastAsia" w:hAnsi="Tahoma" w:cstheme="minorBidi"/>
      <w:b/>
      <w:bCs/>
      <w:sz w:val="21"/>
      <w:szCs w:val="21"/>
    </w:rPr>
  </w:style>
  <w:style w:type="character" w:customStyle="1" w:styleId="Heading10">
    <w:name w:val="Heading #1_"/>
    <w:basedOn w:val="Numatytasispastraiposriftas"/>
    <w:link w:val="Heading1"/>
    <w:uiPriority w:val="1"/>
    <w:rsid w:val="77CB2A8D"/>
    <w:rPr>
      <w:rFonts w:ascii="Tahoma" w:eastAsiaTheme="minorEastAsia" w:hAnsi="Tahoma" w:cstheme="minorBid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9253EE3934E88BDC67915847ED7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B75F0F-DAE0-4414-A6A1-5590154D5DDC}"/>
      </w:docPartPr>
      <w:docPartBody>
        <w:p w:rsidR="00932105" w:rsidRDefault="00932105" w:rsidP="00932105">
          <w:pPr>
            <w:pStyle w:val="1EE9253EE3934E88BDC67915847ED742"/>
          </w:pPr>
          <w:r w:rsidRPr="00F2748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24"/>
    <w:rsid w:val="00026AC7"/>
    <w:rsid w:val="00032CE4"/>
    <w:rsid w:val="00037EE0"/>
    <w:rsid w:val="0004121B"/>
    <w:rsid w:val="0004411F"/>
    <w:rsid w:val="00044FFC"/>
    <w:rsid w:val="0005021E"/>
    <w:rsid w:val="00062C9A"/>
    <w:rsid w:val="00085FDB"/>
    <w:rsid w:val="000A34B3"/>
    <w:rsid w:val="000D15E4"/>
    <w:rsid w:val="00141324"/>
    <w:rsid w:val="0015765B"/>
    <w:rsid w:val="0018485A"/>
    <w:rsid w:val="001A05C8"/>
    <w:rsid w:val="001C750A"/>
    <w:rsid w:val="0022790E"/>
    <w:rsid w:val="00297FDE"/>
    <w:rsid w:val="002A5532"/>
    <w:rsid w:val="002D72FE"/>
    <w:rsid w:val="00300813"/>
    <w:rsid w:val="00325E9D"/>
    <w:rsid w:val="00353707"/>
    <w:rsid w:val="00386FC6"/>
    <w:rsid w:val="00395A7F"/>
    <w:rsid w:val="003E23CF"/>
    <w:rsid w:val="0040781C"/>
    <w:rsid w:val="0041113E"/>
    <w:rsid w:val="004656DE"/>
    <w:rsid w:val="0047587A"/>
    <w:rsid w:val="00475C82"/>
    <w:rsid w:val="004D293B"/>
    <w:rsid w:val="004E4AC5"/>
    <w:rsid w:val="00510DDF"/>
    <w:rsid w:val="00525D2E"/>
    <w:rsid w:val="005369FB"/>
    <w:rsid w:val="00542F37"/>
    <w:rsid w:val="00571819"/>
    <w:rsid w:val="005921BE"/>
    <w:rsid w:val="005B114B"/>
    <w:rsid w:val="005D7BB2"/>
    <w:rsid w:val="00631229"/>
    <w:rsid w:val="00632676"/>
    <w:rsid w:val="006449A6"/>
    <w:rsid w:val="006A63D9"/>
    <w:rsid w:val="006C1688"/>
    <w:rsid w:val="006D7BA0"/>
    <w:rsid w:val="006E1496"/>
    <w:rsid w:val="006F6188"/>
    <w:rsid w:val="00730644"/>
    <w:rsid w:val="00762812"/>
    <w:rsid w:val="0077219C"/>
    <w:rsid w:val="007A2D57"/>
    <w:rsid w:val="007A51CE"/>
    <w:rsid w:val="00801B4D"/>
    <w:rsid w:val="00802751"/>
    <w:rsid w:val="00857BD6"/>
    <w:rsid w:val="008636F5"/>
    <w:rsid w:val="0088116B"/>
    <w:rsid w:val="00891897"/>
    <w:rsid w:val="008E05DB"/>
    <w:rsid w:val="00932105"/>
    <w:rsid w:val="009511AE"/>
    <w:rsid w:val="009903B7"/>
    <w:rsid w:val="009A5A30"/>
    <w:rsid w:val="009A730F"/>
    <w:rsid w:val="009B62BC"/>
    <w:rsid w:val="00A41280"/>
    <w:rsid w:val="00A67791"/>
    <w:rsid w:val="00A81473"/>
    <w:rsid w:val="00B14946"/>
    <w:rsid w:val="00B23171"/>
    <w:rsid w:val="00B44AB4"/>
    <w:rsid w:val="00B519C1"/>
    <w:rsid w:val="00B723DD"/>
    <w:rsid w:val="00B90348"/>
    <w:rsid w:val="00B93450"/>
    <w:rsid w:val="00BA29EA"/>
    <w:rsid w:val="00BB284C"/>
    <w:rsid w:val="00BB56F3"/>
    <w:rsid w:val="00BC1656"/>
    <w:rsid w:val="00BE7A7B"/>
    <w:rsid w:val="00CD2E55"/>
    <w:rsid w:val="00D3438E"/>
    <w:rsid w:val="00D441B1"/>
    <w:rsid w:val="00D5463C"/>
    <w:rsid w:val="00D55F8E"/>
    <w:rsid w:val="00D73736"/>
    <w:rsid w:val="00D85F31"/>
    <w:rsid w:val="00DB2AEA"/>
    <w:rsid w:val="00E13226"/>
    <w:rsid w:val="00E552C1"/>
    <w:rsid w:val="00E5709D"/>
    <w:rsid w:val="00E71FBC"/>
    <w:rsid w:val="00EB7BDF"/>
    <w:rsid w:val="00F138FD"/>
    <w:rsid w:val="00F41176"/>
    <w:rsid w:val="00F43501"/>
    <w:rsid w:val="00F44D34"/>
    <w:rsid w:val="00F718BD"/>
    <w:rsid w:val="00F82C51"/>
    <w:rsid w:val="00FE215A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3CA0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71819"/>
    <w:rPr>
      <w:color w:val="808080"/>
    </w:rPr>
  </w:style>
  <w:style w:type="paragraph" w:customStyle="1" w:styleId="E506562E9A9141428076FAB775FC3158">
    <w:name w:val="E506562E9A9141428076FAB775FC315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2AAF9905D494781084C23EC7FD878">
    <w:name w:val="F762AAF9905D494781084C23EC7FD87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9253EE3934E88BDC67915847ED742">
    <w:name w:val="1EE9253EE3934E88BDC67915847ED742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4DF5F07314F21954CB1CBADFFBD3A">
    <w:name w:val="48E4DF5F07314F21954CB1CBADFFBD3A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F4707CF604A74B2BA5E891C195634">
    <w:name w:val="C3EF4707CF604A74B2BA5E891C195634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EE7D0A58E34EEEA7779197D95BAD6C">
    <w:name w:val="96EE7D0A58E34EEEA7779197D95BAD6C"/>
    <w:rsid w:val="0057181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A13B6719F4418396D6BE203510DEB8">
    <w:name w:val="ABA13B6719F4418396D6BE203510DEB8"/>
    <w:rsid w:val="00B231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346DECE01F84DD8B712F13585EF0EC0">
    <w:name w:val="6346DECE01F84DD8B712F13585EF0EC0"/>
    <w:rsid w:val="0057181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224B151E01047CAA95B95BC56E69E65">
    <w:name w:val="A224B151E01047CAA95B95BC56E69E65"/>
    <w:rsid w:val="0057181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087EAFF05E14FA8A3071D831E109719">
    <w:name w:val="0087EAFF05E14FA8A3071D831E109719"/>
    <w:rsid w:val="0057181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E1854093C7B454D891949A7A2989A39">
    <w:name w:val="3E1854093C7B454D891949A7A2989A39"/>
    <w:rsid w:val="0057181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27D884C84204A4389A80C879E269680">
    <w:name w:val="627D884C84204A4389A80C879E269680"/>
    <w:rsid w:val="0057181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9F571-16DA-40F7-9FEA-52B88817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Ignatjevas</dc:creator>
  <cp:keywords/>
  <dc:description/>
  <cp:lastModifiedBy>Anželita Pajaujienė</cp:lastModifiedBy>
  <cp:revision>3</cp:revision>
  <cp:lastPrinted>2017-11-24T19:04:00Z</cp:lastPrinted>
  <dcterms:created xsi:type="dcterms:W3CDTF">2025-10-02T04:35:00Z</dcterms:created>
  <dcterms:modified xsi:type="dcterms:W3CDTF">2025-10-02T04:35:00Z</dcterms:modified>
</cp:coreProperties>
</file>