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3DAD6" w14:textId="68683BC0" w:rsidR="005E51D2" w:rsidRPr="00680996" w:rsidRDefault="005E51D2" w:rsidP="005E51D2">
      <w:pPr>
        <w:keepNext/>
        <w:spacing w:after="0" w:line="240" w:lineRule="auto"/>
        <w:jc w:val="center"/>
        <w:outlineLvl w:val="0"/>
        <w:rPr>
          <w:rFonts w:ascii="Times New Roman" w:eastAsia="Times New Roman" w:hAnsi="Times New Roman" w:cs="Times New Roman"/>
          <w:b/>
          <w:bCs/>
          <w:sz w:val="24"/>
          <w:szCs w:val="24"/>
          <w:lang w:eastAsia="en-GB"/>
          <w14:textOutline w14:w="0" w14:cap="flat" w14:cmpd="sng" w14:algn="ctr">
            <w14:noFill/>
            <w14:prstDash w14:val="solid"/>
            <w14:bevel/>
          </w14:textOutline>
        </w:rPr>
      </w:pPr>
      <w:r>
        <w:rPr>
          <w:rFonts w:ascii="Times New Roman" w:eastAsia="Arial Unicode MS" w:hAnsi="Times New Roman" w:cs="Times New Roman"/>
          <w:b/>
          <w:bCs/>
          <w:sz w:val="24"/>
          <w:szCs w:val="24"/>
          <w:lang w:eastAsia="en-GB"/>
          <w14:textOutline w14:w="0" w14:cap="flat" w14:cmpd="sng" w14:algn="ctr">
            <w14:noFill/>
            <w14:prstDash w14:val="solid"/>
            <w14:bevel/>
          </w14:textOutline>
        </w:rPr>
        <w:t>AKCINĖ BENDROVĖ</w:t>
      </w:r>
      <w:r w:rsidRPr="00680996">
        <w:rPr>
          <w:rFonts w:ascii="Times New Roman" w:eastAsia="Arial Unicode MS" w:hAnsi="Times New Roman" w:cs="Times New Roman"/>
          <w:b/>
          <w:bCs/>
          <w:sz w:val="24"/>
          <w:szCs w:val="24"/>
          <w:lang w:eastAsia="en-GB"/>
          <w14:textOutline w14:w="0" w14:cap="flat" w14:cmpd="sng" w14:algn="ctr">
            <w14:noFill/>
            <w14:prstDash w14:val="solid"/>
            <w14:bevel/>
          </w14:textOutline>
        </w:rPr>
        <w:t xml:space="preserve"> „REGITRA“</w:t>
      </w:r>
    </w:p>
    <w:p w14:paraId="41EF1F3B" w14:textId="77777777" w:rsidR="005E51D2" w:rsidRPr="00680996" w:rsidRDefault="005E51D2" w:rsidP="005E51D2">
      <w:pPr>
        <w:suppressAutoHyphens/>
        <w:spacing w:after="40" w:line="240" w:lineRule="auto"/>
        <w:jc w:val="both"/>
        <w:rPr>
          <w:rFonts w:ascii="Times New Roman" w:eastAsia="Arial Unicode MS" w:hAnsi="Times New Roman" w:cs="Times New Roman"/>
          <w:color w:val="000000"/>
          <w:sz w:val="24"/>
          <w:szCs w:val="24"/>
          <w:lang w:eastAsia="en-GB"/>
          <w14:textOutline w14:w="0" w14:cap="flat" w14:cmpd="sng" w14:algn="ctr">
            <w14:noFill/>
            <w14:prstDash w14:val="solid"/>
            <w14:bevel/>
          </w14:textOutline>
        </w:rPr>
      </w:pPr>
    </w:p>
    <w:p w14:paraId="0D8DEBF5" w14:textId="6FE43972" w:rsidR="005E51D2" w:rsidRPr="005E51D2" w:rsidRDefault="005E51D2" w:rsidP="005E51D2">
      <w:pPr>
        <w:spacing w:after="0" w:line="240" w:lineRule="auto"/>
        <w:jc w:val="center"/>
        <w:outlineLvl w:val="1"/>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pPr>
      <w:r w:rsidRPr="005E51D2">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t>ATSAKYMAI Į RINKOS DALYVIŲ KLAUSIMUS (SIŪLYMUS), UŽDUOTUS RINKOS KONSULTACIJOS METU (CVP IS PRIEMONĖMIS)</w:t>
      </w:r>
    </w:p>
    <w:p w14:paraId="18A1E176" w14:textId="77777777" w:rsidR="005E51D2" w:rsidRPr="005E51D2" w:rsidRDefault="005E51D2" w:rsidP="005E51D2">
      <w:pPr>
        <w:spacing w:after="0" w:line="240" w:lineRule="auto"/>
        <w:jc w:val="center"/>
        <w:outlineLvl w:val="1"/>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pPr>
    </w:p>
    <w:p w14:paraId="3064EA76" w14:textId="47B8EF00" w:rsidR="005E51D2" w:rsidRDefault="005E51D2" w:rsidP="005E51D2">
      <w:pPr>
        <w:spacing w:after="0" w:line="240" w:lineRule="auto"/>
        <w:jc w:val="center"/>
        <w:outlineLvl w:val="1"/>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pPr>
      <w:r w:rsidRPr="005E51D2">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t xml:space="preserve">DĖL </w:t>
      </w:r>
      <w:r w:rsidR="002D288F" w:rsidRPr="002D288F">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t>NAUDOTOJO PATIRTIES IR SĄSAJOS (UX/UI) DIZAINERIO PASLAUGŲ VIEŠOJO PIRKIMO</w:t>
      </w:r>
    </w:p>
    <w:p w14:paraId="05AF4B46" w14:textId="77777777" w:rsidR="00C136E3" w:rsidRPr="005E51D2" w:rsidRDefault="00C136E3" w:rsidP="005E51D2">
      <w:pPr>
        <w:spacing w:after="0" w:line="240" w:lineRule="auto"/>
        <w:jc w:val="center"/>
        <w:outlineLvl w:val="1"/>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pPr>
    </w:p>
    <w:p w14:paraId="2A8383E4" w14:textId="10F7E5F8" w:rsidR="005E51D2" w:rsidRPr="005E51D2" w:rsidRDefault="005E51D2" w:rsidP="005E51D2">
      <w:pPr>
        <w:spacing w:after="0" w:line="240" w:lineRule="auto"/>
        <w:jc w:val="center"/>
        <w:outlineLvl w:val="1"/>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pPr>
      <w:r w:rsidRPr="005E51D2">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t>202</w:t>
      </w:r>
      <w:r>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t>5</w:t>
      </w:r>
      <w:r w:rsidRPr="005E51D2">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t>-</w:t>
      </w:r>
      <w:r w:rsidR="00BB1210">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t>1</w:t>
      </w:r>
      <w:r w:rsidRPr="005E51D2">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t>0-</w:t>
      </w:r>
      <w:r w:rsidR="00BB1210" w:rsidRPr="00BB1210">
        <w:rPr>
          <w:rFonts w:ascii="Times New Roman" w:eastAsia="Times New Roman" w:hAnsi="Times New Roman" w:cs="Times New Roman"/>
          <w:b/>
          <w:bCs/>
          <w:caps/>
          <w:color w:val="000000" w:themeColor="text1"/>
          <w:spacing w:val="4"/>
          <w:sz w:val="24"/>
          <w:szCs w:val="24"/>
          <w:lang w:eastAsia="en-GB"/>
          <w14:textOutline w14:w="0" w14:cap="flat" w14:cmpd="sng" w14:algn="ctr">
            <w14:noFill/>
            <w14:prstDash w14:val="solid"/>
            <w14:bevel/>
          </w14:textOutline>
        </w:rPr>
        <w:t>02</w:t>
      </w:r>
    </w:p>
    <w:p w14:paraId="12677F33" w14:textId="77777777" w:rsidR="005E51D2" w:rsidRDefault="005E51D2" w:rsidP="005E51D2">
      <w:pPr>
        <w:spacing w:after="120" w:line="240" w:lineRule="auto"/>
        <w:ind w:firstLine="851"/>
        <w:jc w:val="both"/>
        <w:rPr>
          <w:rFonts w:ascii="Times New Roman" w:eastAsia="Calibri" w:hAnsi="Times New Roman" w:cs="Times New Roman"/>
          <w:sz w:val="24"/>
          <w:szCs w:val="24"/>
        </w:rPr>
      </w:pPr>
    </w:p>
    <w:p w14:paraId="278771F0" w14:textId="2958F95D" w:rsidR="005E51D2" w:rsidRPr="00680996" w:rsidRDefault="005E51D2" w:rsidP="005E51D2">
      <w:pPr>
        <w:spacing w:after="12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Akcinė bendrovė</w:t>
      </w:r>
      <w:r w:rsidRPr="00680996">
        <w:rPr>
          <w:rFonts w:ascii="Times New Roman" w:eastAsia="Calibri" w:hAnsi="Times New Roman" w:cs="Times New Roman"/>
          <w:sz w:val="24"/>
          <w:szCs w:val="24"/>
        </w:rPr>
        <w:t xml:space="preserve"> „Regitra“</w:t>
      </w:r>
      <w:r w:rsidR="005A0467">
        <w:rPr>
          <w:rFonts w:ascii="Times New Roman" w:eastAsia="Calibri" w:hAnsi="Times New Roman" w:cs="Times New Roman"/>
          <w:sz w:val="24"/>
          <w:szCs w:val="24"/>
        </w:rPr>
        <w:t xml:space="preserve"> (toliau – Perkančioji organizacija)</w:t>
      </w:r>
      <w:r w:rsidRPr="00680996">
        <w:rPr>
          <w:rFonts w:ascii="Times New Roman" w:eastAsia="Calibri" w:hAnsi="Times New Roman" w:cs="Times New Roman"/>
          <w:sz w:val="24"/>
          <w:szCs w:val="24"/>
        </w:rPr>
        <w:t>, vadovaudamasi Lietuvos Respublikos viešųjų pirkimų įstatymo 27 str</w:t>
      </w:r>
      <w:r w:rsidR="00435740">
        <w:rPr>
          <w:rFonts w:ascii="Times New Roman" w:eastAsia="Calibri" w:hAnsi="Times New Roman" w:cs="Times New Roman"/>
          <w:sz w:val="24"/>
          <w:szCs w:val="24"/>
        </w:rPr>
        <w:t>aipsnio nuostatomis,</w:t>
      </w:r>
      <w:r w:rsidRPr="00680996">
        <w:rPr>
          <w:rFonts w:ascii="Times New Roman" w:eastAsia="Calibri" w:hAnsi="Times New Roman" w:cs="Times New Roman"/>
          <w:sz w:val="24"/>
          <w:szCs w:val="24"/>
        </w:rPr>
        <w:t xml:space="preserve"> ir siekdama gauti rinkos dalyvių nuomonę dėl </w:t>
      </w:r>
      <w:r w:rsidR="002A6E90" w:rsidRPr="002A6E90">
        <w:rPr>
          <w:rFonts w:ascii="Times New Roman" w:eastAsia="Calibri" w:hAnsi="Times New Roman" w:cs="Times New Roman"/>
          <w:sz w:val="24"/>
          <w:szCs w:val="24"/>
        </w:rPr>
        <w:t xml:space="preserve">naudotojo patirties ir sąsajos (UX/UI) dizainerio paslaugų </w:t>
      </w:r>
      <w:r w:rsidRPr="00680996">
        <w:rPr>
          <w:rFonts w:ascii="Times New Roman" w:eastAsia="Calibri" w:hAnsi="Times New Roman" w:cs="Times New Roman"/>
          <w:sz w:val="24"/>
          <w:szCs w:val="24"/>
        </w:rPr>
        <w:t xml:space="preserve">(toliau – </w:t>
      </w:r>
      <w:r w:rsidR="002A6E90">
        <w:rPr>
          <w:rFonts w:ascii="Times New Roman" w:eastAsia="Calibri" w:hAnsi="Times New Roman" w:cs="Times New Roman"/>
          <w:sz w:val="24"/>
          <w:szCs w:val="24"/>
        </w:rPr>
        <w:t>Paslaugos</w:t>
      </w:r>
      <w:r w:rsidRPr="00680996">
        <w:rPr>
          <w:rFonts w:ascii="Times New Roman" w:eastAsia="Calibri" w:hAnsi="Times New Roman" w:cs="Times New Roman"/>
          <w:sz w:val="24"/>
          <w:szCs w:val="24"/>
        </w:rPr>
        <w:t xml:space="preserve">) pirkimo (toliau – Pirkimas) objekto techninės specifikacijos, kvalifikacijos reikalavimų, </w:t>
      </w:r>
      <w:r w:rsidR="00AD208F">
        <w:rPr>
          <w:rFonts w:ascii="Times New Roman" w:eastAsia="Calibri" w:hAnsi="Times New Roman" w:cs="Times New Roman"/>
          <w:sz w:val="24"/>
          <w:szCs w:val="24"/>
        </w:rPr>
        <w:t xml:space="preserve">pirkimo </w:t>
      </w:r>
      <w:r w:rsidRPr="00680996">
        <w:rPr>
          <w:rFonts w:ascii="Times New Roman" w:eastAsia="Calibri" w:hAnsi="Times New Roman" w:cs="Times New Roman"/>
          <w:sz w:val="24"/>
          <w:szCs w:val="24"/>
        </w:rPr>
        <w:t>sutarties projekto turinio</w:t>
      </w:r>
      <w:r w:rsidR="006264E0">
        <w:rPr>
          <w:rFonts w:ascii="Times New Roman" w:eastAsia="Calibri" w:hAnsi="Times New Roman" w:cs="Times New Roman"/>
          <w:sz w:val="24"/>
          <w:szCs w:val="24"/>
        </w:rPr>
        <w:t xml:space="preserve"> </w:t>
      </w:r>
      <w:r w:rsidRPr="00680996">
        <w:rPr>
          <w:rFonts w:ascii="Times New Roman" w:eastAsia="Calibri" w:hAnsi="Times New Roman" w:cs="Times New Roman"/>
          <w:sz w:val="24"/>
          <w:szCs w:val="24"/>
        </w:rPr>
        <w:t>aiškumo</w:t>
      </w:r>
      <w:r w:rsidR="00AD208F">
        <w:rPr>
          <w:rFonts w:ascii="Times New Roman" w:eastAsia="Calibri" w:hAnsi="Times New Roman" w:cs="Times New Roman"/>
          <w:sz w:val="24"/>
          <w:szCs w:val="24"/>
        </w:rPr>
        <w:t xml:space="preserve">, laikotarpiu nuo </w:t>
      </w:r>
      <w:r w:rsidR="000D40C7">
        <w:rPr>
          <w:rFonts w:ascii="Times New Roman" w:eastAsia="Calibri" w:hAnsi="Times New Roman" w:cs="Times New Roman"/>
          <w:sz w:val="24"/>
          <w:szCs w:val="24"/>
        </w:rPr>
        <w:t>2025 m. rugpjūčio 26 d. iki rugsėjo 12 d.</w:t>
      </w:r>
      <w:r w:rsidR="006C4829">
        <w:rPr>
          <w:rFonts w:ascii="Times New Roman" w:eastAsia="Calibri" w:hAnsi="Times New Roman" w:cs="Times New Roman"/>
          <w:sz w:val="24"/>
          <w:szCs w:val="24"/>
        </w:rPr>
        <w:t>, Centrinės viešųjų pirkimų informacinės sistemos (CVP IS) priemonėmis</w:t>
      </w:r>
      <w:r w:rsidRPr="00680996">
        <w:rPr>
          <w:rFonts w:ascii="Times New Roman" w:eastAsia="Calibri" w:hAnsi="Times New Roman" w:cs="Times New Roman"/>
          <w:sz w:val="24"/>
          <w:szCs w:val="24"/>
        </w:rPr>
        <w:t xml:space="preserve"> vykdė rinkos dalyvių konsultaciją</w:t>
      </w:r>
      <w:r w:rsidR="00007910">
        <w:rPr>
          <w:rFonts w:ascii="Times New Roman" w:eastAsia="Calibri" w:hAnsi="Times New Roman" w:cs="Times New Roman"/>
          <w:sz w:val="24"/>
          <w:szCs w:val="24"/>
        </w:rPr>
        <w:t xml:space="preserve"> (toliau – Rinkos ko</w:t>
      </w:r>
      <w:r w:rsidR="00F9503F">
        <w:rPr>
          <w:rFonts w:ascii="Times New Roman" w:eastAsia="Calibri" w:hAnsi="Times New Roman" w:cs="Times New Roman"/>
          <w:sz w:val="24"/>
          <w:szCs w:val="24"/>
        </w:rPr>
        <w:t>nsultacija)</w:t>
      </w:r>
      <w:r w:rsidR="00F01ACF">
        <w:rPr>
          <w:rFonts w:ascii="Times New Roman" w:eastAsia="Calibri" w:hAnsi="Times New Roman" w:cs="Times New Roman"/>
          <w:sz w:val="24"/>
          <w:szCs w:val="24"/>
        </w:rPr>
        <w:t xml:space="preserve"> Nr. </w:t>
      </w:r>
      <w:r w:rsidR="00F01ACF" w:rsidRPr="00F01ACF">
        <w:rPr>
          <w:rFonts w:ascii="Times New Roman" w:eastAsia="Calibri" w:hAnsi="Times New Roman" w:cs="Times New Roman"/>
          <w:sz w:val="24"/>
          <w:szCs w:val="24"/>
        </w:rPr>
        <w:t>4250935</w:t>
      </w:r>
      <w:r w:rsidRPr="00680996">
        <w:rPr>
          <w:rFonts w:ascii="Times New Roman" w:eastAsia="Calibri" w:hAnsi="Times New Roman" w:cs="Times New Roman"/>
          <w:sz w:val="24"/>
          <w:szCs w:val="24"/>
        </w:rPr>
        <w:t>.</w:t>
      </w:r>
    </w:p>
    <w:p w14:paraId="122AD6B0" w14:textId="50936CB8" w:rsidR="005E51D2" w:rsidRPr="00680996" w:rsidRDefault="00F01ACF" w:rsidP="005E51D2">
      <w:pPr>
        <w:spacing w:after="120" w:line="240" w:lineRule="auto"/>
        <w:ind w:firstLine="851"/>
        <w:jc w:val="both"/>
        <w:rPr>
          <w:rFonts w:ascii="Times New Roman" w:eastAsia="Calibri" w:hAnsi="Times New Roman" w:cs="Times New Roman"/>
          <w:bCs/>
          <w:sz w:val="24"/>
          <w:szCs w:val="24"/>
        </w:rPr>
      </w:pPr>
      <w:r w:rsidRPr="005D7706">
        <w:rPr>
          <w:rFonts w:ascii="Times New Roman" w:eastAsia="Calibri" w:hAnsi="Times New Roman" w:cs="Times New Roman"/>
          <w:sz w:val="24"/>
          <w:szCs w:val="24"/>
        </w:rPr>
        <w:t xml:space="preserve">Perkančioji organizacija </w:t>
      </w:r>
      <w:r w:rsidR="00A50E99" w:rsidRPr="005D7706">
        <w:rPr>
          <w:rFonts w:ascii="Times New Roman" w:eastAsia="Calibri" w:hAnsi="Times New Roman" w:cs="Times New Roman"/>
          <w:b/>
          <w:bCs/>
          <w:sz w:val="24"/>
          <w:szCs w:val="24"/>
        </w:rPr>
        <w:t>dėkoja</w:t>
      </w:r>
      <w:r w:rsidR="00A50E99" w:rsidRPr="005D7706">
        <w:rPr>
          <w:rFonts w:ascii="Times New Roman" w:eastAsia="Calibri" w:hAnsi="Times New Roman" w:cs="Times New Roman"/>
          <w:sz w:val="24"/>
          <w:szCs w:val="24"/>
        </w:rPr>
        <w:t xml:space="preserve"> Rinkos konsultacijoje sudalyvavusiems ir atsakymus į klausim</w:t>
      </w:r>
      <w:r w:rsidR="005D7706" w:rsidRPr="005D7706">
        <w:rPr>
          <w:rFonts w:ascii="Times New Roman" w:eastAsia="Calibri" w:hAnsi="Times New Roman" w:cs="Times New Roman"/>
          <w:sz w:val="24"/>
          <w:szCs w:val="24"/>
        </w:rPr>
        <w:t>yną pateikusiems rinkos dalyviams. Perkančioji organizacija</w:t>
      </w:r>
      <w:r w:rsidR="005D7706">
        <w:rPr>
          <w:rFonts w:ascii="Times New Roman" w:eastAsia="Calibri" w:hAnsi="Times New Roman" w:cs="Times New Roman"/>
          <w:b/>
          <w:bCs/>
          <w:sz w:val="24"/>
          <w:szCs w:val="24"/>
        </w:rPr>
        <w:t xml:space="preserve"> t</w:t>
      </w:r>
      <w:r w:rsidR="005E51D2" w:rsidRPr="00680996">
        <w:rPr>
          <w:rFonts w:ascii="Times New Roman" w:eastAsia="Calibri" w:hAnsi="Times New Roman" w:cs="Times New Roman"/>
          <w:b/>
          <w:bCs/>
          <w:sz w:val="24"/>
          <w:szCs w:val="24"/>
        </w:rPr>
        <w:t xml:space="preserve">eikia </w:t>
      </w:r>
      <w:r w:rsidR="005E51D2" w:rsidRPr="00680996">
        <w:rPr>
          <w:rFonts w:ascii="Times New Roman" w:eastAsia="Calibri" w:hAnsi="Times New Roman" w:cs="Times New Roman"/>
          <w:bCs/>
          <w:sz w:val="24"/>
          <w:szCs w:val="24"/>
        </w:rPr>
        <w:t xml:space="preserve">apibendrintą informaciją apie </w:t>
      </w:r>
      <w:r w:rsidR="00F9503F">
        <w:rPr>
          <w:rFonts w:ascii="Times New Roman" w:eastAsia="Calibri" w:hAnsi="Times New Roman" w:cs="Times New Roman"/>
          <w:bCs/>
          <w:sz w:val="24"/>
          <w:szCs w:val="24"/>
        </w:rPr>
        <w:t>R</w:t>
      </w:r>
      <w:r w:rsidR="005E51D2" w:rsidRPr="00680996">
        <w:rPr>
          <w:rFonts w:ascii="Times New Roman" w:eastAsia="Calibri" w:hAnsi="Times New Roman" w:cs="Times New Roman"/>
          <w:bCs/>
          <w:sz w:val="24"/>
          <w:szCs w:val="24"/>
        </w:rPr>
        <w:t>inkos konsultacijos rezultatus.</w:t>
      </w:r>
    </w:p>
    <w:p w14:paraId="107AD0E4" w14:textId="77777777" w:rsidR="005E51D2" w:rsidRPr="00642F0A" w:rsidRDefault="005E51D2" w:rsidP="005E51D2">
      <w:pPr>
        <w:rPr>
          <w:rFonts w:ascii="Times New Roman" w:eastAsia="Calibri" w:hAnsi="Times New Roman" w:cs="Times New Roman"/>
          <w:sz w:val="24"/>
          <w:szCs w:val="24"/>
        </w:rPr>
      </w:pPr>
      <w:r w:rsidRPr="00680996">
        <w:rPr>
          <w:rFonts w:ascii="Times New Roman" w:eastAsia="Calibri" w:hAnsi="Times New Roman" w:cs="Times New Roman"/>
          <w:sz w:val="24"/>
          <w:szCs w:val="24"/>
        </w:rPr>
        <w:br w:type="page"/>
      </w:r>
    </w:p>
    <w:p w14:paraId="4C9A0FBB" w14:textId="77777777" w:rsidR="00642F0A" w:rsidRDefault="00642F0A" w:rsidP="00276C50">
      <w:pPr>
        <w:jc w:val="center"/>
        <w:rPr>
          <w:rFonts w:ascii="Times New Roman" w:eastAsia="Times New Roman" w:hAnsi="Times New Roman" w:cs="Times New Roman"/>
          <w:b/>
          <w:bCs/>
          <w:color w:val="000000"/>
          <w:sz w:val="24"/>
          <w:szCs w:val="24"/>
          <w:lang w:eastAsia="lt-LT"/>
        </w:rPr>
        <w:sectPr w:rsidR="00642F0A" w:rsidSect="005E51D2">
          <w:pgSz w:w="11906" w:h="16838"/>
          <w:pgMar w:top="568" w:right="707" w:bottom="1440" w:left="993" w:header="567" w:footer="567" w:gutter="0"/>
          <w:cols w:space="1296"/>
          <w:docGrid w:linePitch="360"/>
        </w:sectPr>
      </w:pPr>
    </w:p>
    <w:tbl>
      <w:tblPr>
        <w:tblStyle w:val="TableGrid"/>
        <w:tblW w:w="0" w:type="auto"/>
        <w:tblLook w:val="04A0" w:firstRow="1" w:lastRow="0" w:firstColumn="1" w:lastColumn="0" w:noHBand="0" w:noVBand="1"/>
      </w:tblPr>
      <w:tblGrid>
        <w:gridCol w:w="750"/>
        <w:gridCol w:w="2993"/>
        <w:gridCol w:w="6771"/>
        <w:gridCol w:w="4307"/>
      </w:tblGrid>
      <w:tr w:rsidR="00590364" w14:paraId="73A78EDE" w14:textId="77777777" w:rsidTr="7A2975E7">
        <w:trPr>
          <w:trHeight w:val="841"/>
        </w:trPr>
        <w:tc>
          <w:tcPr>
            <w:tcW w:w="756" w:type="dxa"/>
            <w:vAlign w:val="center"/>
          </w:tcPr>
          <w:p w14:paraId="5C7A6BEE" w14:textId="40712A52" w:rsidR="00590364" w:rsidRPr="00FE312A" w:rsidRDefault="00590364" w:rsidP="00CA4E5A">
            <w:pPr>
              <w:spacing w:line="240" w:lineRule="auto"/>
              <w:jc w:val="center"/>
              <w:rPr>
                <w:rFonts w:ascii="Times New Roman" w:eastAsia="Times New Roman" w:hAnsi="Times New Roman" w:cs="Times New Roman"/>
                <w:b/>
                <w:color w:val="000000"/>
                <w:sz w:val="23"/>
                <w:szCs w:val="23"/>
                <w:lang w:eastAsia="lt-LT"/>
              </w:rPr>
            </w:pPr>
            <w:r w:rsidRPr="00FE312A">
              <w:rPr>
                <w:rFonts w:ascii="Times New Roman" w:eastAsia="Times New Roman" w:hAnsi="Times New Roman" w:cs="Times New Roman"/>
                <w:b/>
                <w:color w:val="000000"/>
                <w:sz w:val="23"/>
                <w:szCs w:val="23"/>
                <w:lang w:eastAsia="lt-LT"/>
              </w:rPr>
              <w:lastRenderedPageBreak/>
              <w:t>EIL. NR.</w:t>
            </w:r>
          </w:p>
        </w:tc>
        <w:tc>
          <w:tcPr>
            <w:tcW w:w="3254" w:type="dxa"/>
            <w:vAlign w:val="center"/>
          </w:tcPr>
          <w:p w14:paraId="592444AC" w14:textId="69C61ED3" w:rsidR="00590364" w:rsidRPr="00FE312A" w:rsidRDefault="00590364" w:rsidP="00CA4E5A">
            <w:pPr>
              <w:spacing w:line="240" w:lineRule="auto"/>
              <w:jc w:val="center"/>
              <w:rPr>
                <w:rFonts w:ascii="Times New Roman" w:hAnsi="Times New Roman" w:cs="Times New Roman"/>
                <w:sz w:val="23"/>
                <w:szCs w:val="23"/>
              </w:rPr>
            </w:pPr>
            <w:r w:rsidRPr="00FE312A">
              <w:rPr>
                <w:rFonts w:ascii="Times New Roman" w:eastAsia="Times New Roman" w:hAnsi="Times New Roman" w:cs="Times New Roman"/>
                <w:b/>
                <w:color w:val="000000"/>
                <w:sz w:val="23"/>
                <w:szCs w:val="23"/>
                <w:lang w:eastAsia="lt-LT"/>
              </w:rPr>
              <w:t>KLAUSIMA</w:t>
            </w:r>
            <w:r w:rsidR="006C123B" w:rsidRPr="00FE312A">
              <w:rPr>
                <w:rFonts w:ascii="Times New Roman" w:eastAsia="Times New Roman" w:hAnsi="Times New Roman" w:cs="Times New Roman"/>
                <w:b/>
                <w:color w:val="000000"/>
                <w:sz w:val="23"/>
                <w:szCs w:val="23"/>
                <w:lang w:eastAsia="lt-LT"/>
              </w:rPr>
              <w:t>S</w:t>
            </w:r>
          </w:p>
        </w:tc>
        <w:tc>
          <w:tcPr>
            <w:tcW w:w="5680" w:type="dxa"/>
            <w:vAlign w:val="center"/>
          </w:tcPr>
          <w:p w14:paraId="5F6B51B3" w14:textId="7F10F0B2" w:rsidR="00590364" w:rsidRPr="00FE312A" w:rsidRDefault="00590364" w:rsidP="00CA4E5A">
            <w:pPr>
              <w:spacing w:line="240" w:lineRule="auto"/>
              <w:jc w:val="center"/>
              <w:rPr>
                <w:rFonts w:ascii="Times New Roman" w:hAnsi="Times New Roman" w:cs="Times New Roman"/>
                <w:sz w:val="23"/>
                <w:szCs w:val="23"/>
              </w:rPr>
            </w:pPr>
            <w:r w:rsidRPr="00FE312A">
              <w:rPr>
                <w:rFonts w:ascii="Times New Roman" w:hAnsi="Times New Roman" w:cs="Times New Roman"/>
                <w:b/>
                <w:sz w:val="23"/>
                <w:szCs w:val="23"/>
              </w:rPr>
              <w:t xml:space="preserve">RINKOS KONSULTACIJOS DALYVIO ATSAKYMAS IR (AR) SIŪLYMAI </w:t>
            </w:r>
            <w:r w:rsidRPr="00FE312A">
              <w:rPr>
                <w:rFonts w:ascii="Times New Roman" w:hAnsi="Times New Roman" w:cs="Times New Roman"/>
                <w:b/>
                <w:i/>
                <w:sz w:val="23"/>
                <w:szCs w:val="23"/>
              </w:rPr>
              <w:t>(rinkos dalyvių pateiktų siūlymų tekstas netaisytas)</w:t>
            </w:r>
          </w:p>
        </w:tc>
        <w:tc>
          <w:tcPr>
            <w:tcW w:w="5047" w:type="dxa"/>
            <w:vAlign w:val="center"/>
          </w:tcPr>
          <w:p w14:paraId="332A2A5A" w14:textId="47EEEAA7" w:rsidR="00590364" w:rsidRPr="00FE312A" w:rsidRDefault="00590364" w:rsidP="00CA4E5A">
            <w:pPr>
              <w:spacing w:line="240" w:lineRule="auto"/>
              <w:jc w:val="center"/>
              <w:rPr>
                <w:rFonts w:ascii="Times New Roman" w:hAnsi="Times New Roman" w:cs="Times New Roman"/>
                <w:caps/>
                <w:sz w:val="23"/>
                <w:szCs w:val="23"/>
              </w:rPr>
            </w:pPr>
            <w:r w:rsidRPr="00FE312A">
              <w:rPr>
                <w:rFonts w:ascii="Times New Roman" w:hAnsi="Times New Roman" w:cs="Times New Roman"/>
                <w:b/>
                <w:caps/>
                <w:sz w:val="23"/>
                <w:szCs w:val="23"/>
              </w:rPr>
              <w:t>Perkančiosios organizacijos atsakymas</w:t>
            </w:r>
          </w:p>
        </w:tc>
      </w:tr>
      <w:tr w:rsidR="00590364" w14:paraId="48552D09" w14:textId="77777777" w:rsidTr="7A2975E7">
        <w:trPr>
          <w:trHeight w:val="326"/>
        </w:trPr>
        <w:tc>
          <w:tcPr>
            <w:tcW w:w="756" w:type="dxa"/>
          </w:tcPr>
          <w:p w14:paraId="316D55C4" w14:textId="674E289E" w:rsidR="00590364" w:rsidRPr="00FE312A" w:rsidRDefault="00590364" w:rsidP="00CA4E5A">
            <w:pPr>
              <w:spacing w:line="240" w:lineRule="auto"/>
              <w:jc w:val="center"/>
              <w:rPr>
                <w:rFonts w:ascii="Times New Roman" w:hAnsi="Times New Roman" w:cs="Times New Roman"/>
                <w:b/>
                <w:sz w:val="23"/>
                <w:szCs w:val="23"/>
              </w:rPr>
            </w:pPr>
            <w:r w:rsidRPr="00FE312A">
              <w:rPr>
                <w:rFonts w:ascii="Times New Roman" w:hAnsi="Times New Roman" w:cs="Times New Roman"/>
                <w:b/>
                <w:sz w:val="23"/>
                <w:szCs w:val="23"/>
              </w:rPr>
              <w:t>1.</w:t>
            </w:r>
          </w:p>
        </w:tc>
        <w:tc>
          <w:tcPr>
            <w:tcW w:w="13981" w:type="dxa"/>
            <w:gridSpan w:val="3"/>
          </w:tcPr>
          <w:p w14:paraId="6C8513CA" w14:textId="4CF2C36B" w:rsidR="00590364" w:rsidRPr="00FE312A" w:rsidRDefault="00590364" w:rsidP="00CA4E5A">
            <w:pPr>
              <w:spacing w:line="240" w:lineRule="auto"/>
              <w:jc w:val="both"/>
              <w:rPr>
                <w:rFonts w:ascii="Times New Roman" w:hAnsi="Times New Roman" w:cs="Times New Roman"/>
                <w:b/>
                <w:sz w:val="23"/>
                <w:szCs w:val="23"/>
              </w:rPr>
            </w:pPr>
            <w:r w:rsidRPr="00FE312A">
              <w:rPr>
                <w:rFonts w:ascii="Times New Roman" w:hAnsi="Times New Roman" w:cs="Times New Roman"/>
                <w:b/>
                <w:sz w:val="23"/>
                <w:szCs w:val="23"/>
              </w:rPr>
              <w:t>KLAUSIMAI</w:t>
            </w:r>
            <w:r w:rsidR="00510A05" w:rsidRPr="00FE312A">
              <w:rPr>
                <w:rFonts w:ascii="Times New Roman" w:hAnsi="Times New Roman" w:cs="Times New Roman"/>
                <w:b/>
                <w:sz w:val="23"/>
                <w:szCs w:val="23"/>
              </w:rPr>
              <w:t xml:space="preserve"> </w:t>
            </w:r>
            <w:r w:rsidR="00303EC2" w:rsidRPr="00FE312A">
              <w:rPr>
                <w:rFonts w:ascii="Times New Roman" w:hAnsi="Times New Roman" w:cs="Times New Roman"/>
                <w:b/>
                <w:sz w:val="23"/>
                <w:szCs w:val="23"/>
              </w:rPr>
              <w:t xml:space="preserve">DĖL </w:t>
            </w:r>
            <w:r w:rsidRPr="00FE312A">
              <w:rPr>
                <w:rFonts w:ascii="Times New Roman" w:hAnsi="Times New Roman" w:cs="Times New Roman"/>
                <w:b/>
                <w:sz w:val="23"/>
                <w:szCs w:val="23"/>
              </w:rPr>
              <w:t>TECHNINĖS SPECIFIKACIJOS REIKALAVIM</w:t>
            </w:r>
            <w:r w:rsidR="00303EC2" w:rsidRPr="00FE312A">
              <w:rPr>
                <w:rFonts w:ascii="Times New Roman" w:hAnsi="Times New Roman" w:cs="Times New Roman"/>
                <w:b/>
                <w:sz w:val="23"/>
                <w:szCs w:val="23"/>
              </w:rPr>
              <w:t>Ų</w:t>
            </w:r>
          </w:p>
        </w:tc>
      </w:tr>
      <w:tr w:rsidR="00590364" w14:paraId="6DD2AE20" w14:textId="77777777" w:rsidTr="7A2975E7">
        <w:trPr>
          <w:trHeight w:val="331"/>
        </w:trPr>
        <w:tc>
          <w:tcPr>
            <w:tcW w:w="756" w:type="dxa"/>
          </w:tcPr>
          <w:p w14:paraId="50326535" w14:textId="0AFC0E40" w:rsidR="00590364" w:rsidRPr="00FE312A" w:rsidRDefault="00590364" w:rsidP="00CA4E5A">
            <w:pPr>
              <w:spacing w:line="240" w:lineRule="auto"/>
              <w:jc w:val="center"/>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color w:val="000000"/>
                <w:sz w:val="23"/>
                <w:szCs w:val="23"/>
                <w:lang w:eastAsia="lt-LT"/>
              </w:rPr>
              <w:t>1.1.</w:t>
            </w:r>
          </w:p>
        </w:tc>
        <w:tc>
          <w:tcPr>
            <w:tcW w:w="3254" w:type="dxa"/>
          </w:tcPr>
          <w:p w14:paraId="2C415941" w14:textId="1D435A0E" w:rsidR="00590364" w:rsidRPr="00FE312A" w:rsidRDefault="000526C1"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color w:val="000000"/>
                <w:sz w:val="23"/>
                <w:szCs w:val="23"/>
                <w:lang w:eastAsia="lt-LT"/>
              </w:rPr>
              <w:t>Ar turite pastabų, klausimų techninės specifikacijos projektui? Prašome pateikti argumentuotas pastabas / siūlymus.</w:t>
            </w:r>
          </w:p>
        </w:tc>
        <w:tc>
          <w:tcPr>
            <w:tcW w:w="5680" w:type="dxa"/>
          </w:tcPr>
          <w:p w14:paraId="0A1DEC0A" w14:textId="77777777" w:rsidR="000526C1" w:rsidRPr="00FE312A" w:rsidRDefault="0059036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1</w:t>
            </w:r>
            <w:r w:rsidRPr="00FE312A">
              <w:rPr>
                <w:rFonts w:ascii="Times New Roman" w:eastAsia="Times New Roman" w:hAnsi="Times New Roman" w:cs="Times New Roman"/>
                <w:color w:val="000000"/>
                <w:sz w:val="23"/>
                <w:szCs w:val="23"/>
                <w:lang w:eastAsia="lt-LT"/>
              </w:rPr>
              <w:t xml:space="preserve"> atsakymas: </w:t>
            </w:r>
          </w:p>
          <w:p w14:paraId="3C0D5BCA" w14:textId="77777777" w:rsidR="00896815" w:rsidRDefault="00030F36" w:rsidP="00CA4E5A">
            <w:pPr>
              <w:spacing w:line="240" w:lineRule="auto"/>
              <w:jc w:val="both"/>
              <w:rPr>
                <w:rFonts w:ascii="Times New Roman" w:eastAsia="Times New Roman" w:hAnsi="Times New Roman" w:cs="Times New Roman"/>
                <w:i/>
                <w:iCs/>
                <w:color w:val="000000"/>
                <w:sz w:val="23"/>
                <w:szCs w:val="23"/>
                <w:lang w:eastAsia="lt-LT"/>
              </w:rPr>
            </w:pPr>
            <w:r w:rsidRPr="00FE312A">
              <w:rPr>
                <w:rFonts w:ascii="Times New Roman" w:eastAsia="Times New Roman" w:hAnsi="Times New Roman" w:cs="Times New Roman"/>
                <w:i/>
                <w:color w:val="000000"/>
                <w:sz w:val="23"/>
                <w:szCs w:val="23"/>
                <w:lang w:eastAsia="lt-LT"/>
              </w:rPr>
              <w:t xml:space="preserve">• Preliminari apimtis (60 vnt. kiekvienai iš perkamų paslaugų eilučių; iš viso 240 vnt.) ir maksimalus biudžetas 50 000 € nesuderinami: vieno vieneto „vidutinis biudžetas“ būtų apie </w:t>
            </w:r>
            <w:r w:rsidRPr="00FE312A">
              <w:rPr>
                <w:rFonts w:ascii="Times New Roman" w:eastAsia="Times New Roman" w:hAnsi="Times New Roman" w:cs="Times New Roman"/>
                <w:b/>
                <w:i/>
                <w:color w:val="000000"/>
                <w:sz w:val="23"/>
                <w:szCs w:val="23"/>
                <w:lang w:eastAsia="lt-LT"/>
              </w:rPr>
              <w:t>208,33 €</w:t>
            </w:r>
            <w:r w:rsidRPr="00FE312A">
              <w:rPr>
                <w:rFonts w:ascii="Times New Roman" w:eastAsia="Times New Roman" w:hAnsi="Times New Roman" w:cs="Times New Roman"/>
                <w:i/>
                <w:color w:val="000000"/>
                <w:sz w:val="23"/>
                <w:szCs w:val="23"/>
                <w:lang w:eastAsia="lt-LT"/>
              </w:rPr>
              <w:t>, kas nėra iki galo adekvatu vienai e. paslaugai su 10–40 langų ir būsenų ir 3 įrenginių tipais. Siūlome: (A) mažinti preliminarius kiekius; (B) didinti biudžetą;</w:t>
            </w:r>
          </w:p>
          <w:p w14:paraId="475CB9D5" w14:textId="77777777" w:rsidR="00896815" w:rsidRDefault="00896815" w:rsidP="00CA4E5A">
            <w:pPr>
              <w:spacing w:line="240" w:lineRule="auto"/>
              <w:jc w:val="both"/>
              <w:rPr>
                <w:rFonts w:ascii="Times New Roman" w:eastAsia="Times New Roman" w:hAnsi="Times New Roman" w:cs="Times New Roman"/>
                <w:i/>
                <w:iCs/>
                <w:color w:val="000000"/>
                <w:sz w:val="23"/>
                <w:szCs w:val="23"/>
                <w:lang w:eastAsia="lt-LT"/>
              </w:rPr>
            </w:pPr>
          </w:p>
          <w:p w14:paraId="11CBEB63" w14:textId="77777777" w:rsidR="00896815" w:rsidRDefault="00896815" w:rsidP="00CA4E5A">
            <w:pPr>
              <w:spacing w:line="240" w:lineRule="auto"/>
              <w:jc w:val="both"/>
              <w:rPr>
                <w:rFonts w:ascii="Times New Roman" w:eastAsia="Times New Roman" w:hAnsi="Times New Roman" w:cs="Times New Roman"/>
                <w:i/>
                <w:iCs/>
                <w:color w:val="000000"/>
                <w:sz w:val="23"/>
                <w:szCs w:val="23"/>
                <w:lang w:eastAsia="lt-LT"/>
              </w:rPr>
            </w:pPr>
          </w:p>
          <w:p w14:paraId="1D6E46F7" w14:textId="3FADAEDF" w:rsidR="00030F36" w:rsidRPr="00FE312A" w:rsidRDefault="00030F36" w:rsidP="00CA4E5A">
            <w:pPr>
              <w:spacing w:line="240" w:lineRule="auto"/>
              <w:jc w:val="both"/>
              <w:rPr>
                <w:rFonts w:ascii="Times New Roman" w:eastAsia="Times New Roman" w:hAnsi="Times New Roman" w:cs="Times New Roman"/>
                <w:i/>
                <w:color w:val="000000"/>
                <w:sz w:val="23"/>
                <w:szCs w:val="23"/>
                <w:lang w:eastAsia="lt-LT"/>
              </w:rPr>
            </w:pPr>
          </w:p>
          <w:p w14:paraId="2AA5377E" w14:textId="58870306" w:rsidR="00030F36" w:rsidRPr="00FE312A" w:rsidRDefault="00030F36"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xml:space="preserve">• Patikslinti, kad </w:t>
            </w:r>
            <w:r w:rsidRPr="00FE312A">
              <w:rPr>
                <w:rFonts w:ascii="Times New Roman" w:eastAsia="Times New Roman" w:hAnsi="Times New Roman" w:cs="Times New Roman"/>
                <w:b/>
                <w:i/>
                <w:color w:val="000000"/>
                <w:sz w:val="23"/>
                <w:szCs w:val="23"/>
                <w:lang w:eastAsia="lt-LT"/>
              </w:rPr>
              <w:t>UX tyrėjas</w:t>
            </w:r>
            <w:r w:rsidRPr="00FE312A">
              <w:rPr>
                <w:rFonts w:ascii="Times New Roman" w:eastAsia="Times New Roman" w:hAnsi="Times New Roman" w:cs="Times New Roman"/>
                <w:i/>
                <w:color w:val="000000"/>
                <w:sz w:val="23"/>
                <w:szCs w:val="23"/>
                <w:lang w:eastAsia="lt-LT"/>
              </w:rPr>
              <w:t xml:space="preserve"> negali būti </w:t>
            </w:r>
            <w:r w:rsidRPr="00FE312A">
              <w:rPr>
                <w:rFonts w:ascii="Times New Roman" w:eastAsia="Times New Roman" w:hAnsi="Times New Roman" w:cs="Times New Roman"/>
                <w:b/>
                <w:i/>
                <w:color w:val="000000"/>
                <w:sz w:val="23"/>
                <w:szCs w:val="23"/>
                <w:lang w:eastAsia="lt-LT"/>
              </w:rPr>
              <w:t>to pačio užsakymo</w:t>
            </w:r>
            <w:r w:rsidRPr="00FE312A">
              <w:rPr>
                <w:rFonts w:ascii="Times New Roman" w:eastAsia="Times New Roman" w:hAnsi="Times New Roman" w:cs="Times New Roman"/>
                <w:i/>
                <w:color w:val="000000"/>
                <w:sz w:val="23"/>
                <w:szCs w:val="23"/>
                <w:lang w:eastAsia="lt-LT"/>
              </w:rPr>
              <w:t xml:space="preserve"> bet ne to pačio projekto bendraautorius (užtikrinant ir planavimo lankstumą). </w:t>
            </w:r>
          </w:p>
          <w:p w14:paraId="7512B3CD" w14:textId="6F90ABCD" w:rsidR="00030F36" w:rsidRPr="00FE312A" w:rsidRDefault="00030F36"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Tinkamumo vertinimas numatytas visiems 3 įrenginių tipams, nors ypač mažos apimties paslaugoms, toks vertinimas būtų perteklinis, neduodantis papildomų įžvalgų ar komentarų, todėl siūlytume efektyvinti biudžetą panaudojimą, tinkamumą vertinti vieno įrengi</w:t>
            </w:r>
            <w:r w:rsidR="00180891" w:rsidRPr="00FE312A">
              <w:rPr>
                <w:rFonts w:ascii="Times New Roman" w:eastAsia="Times New Roman" w:hAnsi="Times New Roman" w:cs="Times New Roman"/>
                <w:i/>
                <w:color w:val="000000"/>
                <w:sz w:val="23"/>
                <w:szCs w:val="23"/>
                <w:lang w:eastAsia="lt-LT"/>
              </w:rPr>
              <w:t>ni</w:t>
            </w:r>
            <w:r w:rsidRPr="00FE312A">
              <w:rPr>
                <w:rFonts w:ascii="Times New Roman" w:eastAsia="Times New Roman" w:hAnsi="Times New Roman" w:cs="Times New Roman"/>
                <w:i/>
                <w:color w:val="000000"/>
                <w:sz w:val="23"/>
                <w:szCs w:val="23"/>
                <w:lang w:eastAsia="lt-LT"/>
              </w:rPr>
              <w:t>o apimtyje.</w:t>
            </w:r>
          </w:p>
          <w:p w14:paraId="61A2AF4B" w14:textId="77777777" w:rsidR="00D33CFC" w:rsidRDefault="00D33CFC" w:rsidP="00CA4E5A">
            <w:pPr>
              <w:spacing w:line="240" w:lineRule="auto"/>
              <w:jc w:val="both"/>
              <w:rPr>
                <w:rFonts w:ascii="Times New Roman" w:eastAsia="Times New Roman" w:hAnsi="Times New Roman" w:cs="Times New Roman"/>
                <w:b/>
                <w:bCs/>
                <w:color w:val="000000"/>
                <w:sz w:val="23"/>
                <w:szCs w:val="23"/>
                <w:lang w:eastAsia="lt-LT"/>
              </w:rPr>
            </w:pPr>
          </w:p>
          <w:p w14:paraId="0461B180" w14:textId="77777777" w:rsidR="00D33CFC" w:rsidRDefault="00D33CFC" w:rsidP="00CA4E5A">
            <w:pPr>
              <w:spacing w:line="240" w:lineRule="auto"/>
              <w:jc w:val="both"/>
              <w:rPr>
                <w:rFonts w:ascii="Times New Roman" w:eastAsia="Times New Roman" w:hAnsi="Times New Roman" w:cs="Times New Roman"/>
                <w:b/>
                <w:bCs/>
                <w:color w:val="000000"/>
                <w:sz w:val="23"/>
                <w:szCs w:val="23"/>
                <w:lang w:eastAsia="lt-LT"/>
              </w:rPr>
            </w:pPr>
          </w:p>
          <w:p w14:paraId="52FD1D4C" w14:textId="77777777" w:rsidR="00D33CFC" w:rsidRDefault="00D33CFC" w:rsidP="00CA4E5A">
            <w:pPr>
              <w:spacing w:line="240" w:lineRule="auto"/>
              <w:jc w:val="both"/>
              <w:rPr>
                <w:rFonts w:ascii="Times New Roman" w:eastAsia="Times New Roman" w:hAnsi="Times New Roman" w:cs="Times New Roman"/>
                <w:b/>
                <w:bCs/>
                <w:color w:val="000000"/>
                <w:sz w:val="23"/>
                <w:szCs w:val="23"/>
                <w:lang w:eastAsia="lt-LT"/>
              </w:rPr>
            </w:pPr>
          </w:p>
          <w:p w14:paraId="6D75742D" w14:textId="77777777" w:rsidR="00D33CFC" w:rsidRDefault="00D33CFC" w:rsidP="00CA4E5A">
            <w:pPr>
              <w:spacing w:line="240" w:lineRule="auto"/>
              <w:jc w:val="both"/>
              <w:rPr>
                <w:rFonts w:ascii="Times New Roman" w:eastAsia="Times New Roman" w:hAnsi="Times New Roman" w:cs="Times New Roman"/>
                <w:b/>
                <w:bCs/>
                <w:color w:val="000000"/>
                <w:sz w:val="23"/>
                <w:szCs w:val="23"/>
                <w:lang w:eastAsia="lt-LT"/>
              </w:rPr>
            </w:pPr>
          </w:p>
          <w:p w14:paraId="3799D9E5" w14:textId="77777777" w:rsidR="00D33CFC" w:rsidRDefault="00D33CFC" w:rsidP="00CA4E5A">
            <w:pPr>
              <w:spacing w:line="240" w:lineRule="auto"/>
              <w:jc w:val="both"/>
              <w:rPr>
                <w:rFonts w:ascii="Times New Roman" w:eastAsia="Times New Roman" w:hAnsi="Times New Roman" w:cs="Times New Roman"/>
                <w:b/>
                <w:bCs/>
                <w:color w:val="000000"/>
                <w:sz w:val="23"/>
                <w:szCs w:val="23"/>
                <w:lang w:eastAsia="lt-LT"/>
              </w:rPr>
            </w:pPr>
          </w:p>
          <w:p w14:paraId="3ECA5D68" w14:textId="14310502" w:rsidR="00590364" w:rsidRPr="00FE312A" w:rsidRDefault="0059036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2</w:t>
            </w:r>
            <w:r w:rsidRPr="00FE312A">
              <w:rPr>
                <w:rFonts w:ascii="Times New Roman" w:eastAsia="Times New Roman" w:hAnsi="Times New Roman" w:cs="Times New Roman"/>
                <w:color w:val="000000"/>
                <w:sz w:val="23"/>
                <w:szCs w:val="23"/>
                <w:lang w:eastAsia="lt-LT"/>
              </w:rPr>
              <w:t xml:space="preserve"> atsakymas:</w:t>
            </w:r>
          </w:p>
          <w:p w14:paraId="5DBF2ECB" w14:textId="624DB20C" w:rsidR="00A42D69" w:rsidRPr="00FE312A" w:rsidRDefault="6F7F1F54" w:rsidP="00CA4E5A">
            <w:pPr>
              <w:tabs>
                <w:tab w:val="left" w:pos="400"/>
              </w:tabs>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themeColor="text1"/>
                <w:sz w:val="23"/>
                <w:szCs w:val="23"/>
                <w:lang w:eastAsia="lt-LT"/>
              </w:rPr>
              <w:t>1.</w:t>
            </w:r>
            <w:r w:rsidR="00A42D69">
              <w:tab/>
            </w:r>
            <w:r w:rsidRPr="00FE312A">
              <w:rPr>
                <w:rFonts w:ascii="Times New Roman" w:eastAsia="Times New Roman" w:hAnsi="Times New Roman" w:cs="Times New Roman"/>
                <w:i/>
                <w:color w:val="000000" w:themeColor="text1"/>
                <w:sz w:val="23"/>
                <w:szCs w:val="23"/>
                <w:lang w:eastAsia="lt-LT"/>
              </w:rPr>
              <w:t>Koks galutinis kiekis el. paslaugų yra šiuo metu, kurias reikės realizuoti? Siūlome pateikti bent apytikslį sąrašą. Tokiu būdu bus nesunku pateikti detalesnį vertinimą.</w:t>
            </w:r>
          </w:p>
          <w:p w14:paraId="5949137D" w14:textId="34EF73BC" w:rsidR="568A5819" w:rsidRPr="00FE312A" w:rsidRDefault="568A5819" w:rsidP="00CA4E5A">
            <w:pPr>
              <w:tabs>
                <w:tab w:val="left" w:pos="400"/>
              </w:tabs>
              <w:spacing w:line="240" w:lineRule="auto"/>
              <w:jc w:val="both"/>
              <w:rPr>
                <w:rFonts w:ascii="Times New Roman" w:eastAsia="Times New Roman" w:hAnsi="Times New Roman" w:cs="Times New Roman"/>
                <w:i/>
                <w:iCs/>
                <w:color w:val="000000" w:themeColor="text1"/>
                <w:sz w:val="23"/>
                <w:szCs w:val="23"/>
                <w:lang w:eastAsia="lt-LT"/>
              </w:rPr>
            </w:pPr>
          </w:p>
          <w:p w14:paraId="385BB3DA" w14:textId="6363C93B" w:rsidR="568A5819" w:rsidRPr="00FE312A" w:rsidRDefault="568A5819" w:rsidP="00CA4E5A">
            <w:pPr>
              <w:tabs>
                <w:tab w:val="left" w:pos="400"/>
              </w:tabs>
              <w:spacing w:line="240" w:lineRule="auto"/>
              <w:jc w:val="both"/>
              <w:rPr>
                <w:rFonts w:ascii="Times New Roman" w:eastAsia="Times New Roman" w:hAnsi="Times New Roman" w:cs="Times New Roman"/>
                <w:i/>
                <w:iCs/>
                <w:color w:val="000000" w:themeColor="text1"/>
                <w:sz w:val="23"/>
                <w:szCs w:val="23"/>
                <w:lang w:eastAsia="lt-LT"/>
              </w:rPr>
            </w:pPr>
          </w:p>
          <w:p w14:paraId="696D2DA0" w14:textId="3B99238F" w:rsidR="568A5819" w:rsidRDefault="568A5819" w:rsidP="00CA4E5A">
            <w:pPr>
              <w:tabs>
                <w:tab w:val="left" w:pos="400"/>
              </w:tabs>
              <w:spacing w:line="240" w:lineRule="auto"/>
              <w:jc w:val="both"/>
              <w:rPr>
                <w:rFonts w:ascii="Times New Roman" w:eastAsia="Times New Roman" w:hAnsi="Times New Roman" w:cs="Times New Roman"/>
                <w:i/>
                <w:iCs/>
                <w:color w:val="000000" w:themeColor="text1"/>
                <w:sz w:val="23"/>
                <w:szCs w:val="23"/>
                <w:lang w:eastAsia="lt-LT"/>
              </w:rPr>
            </w:pPr>
          </w:p>
          <w:p w14:paraId="6ACBB119" w14:textId="77777777" w:rsidR="00A7337D" w:rsidRDefault="00A7337D" w:rsidP="00CA4E5A">
            <w:pPr>
              <w:tabs>
                <w:tab w:val="left" w:pos="400"/>
              </w:tabs>
              <w:spacing w:line="240" w:lineRule="auto"/>
              <w:jc w:val="both"/>
              <w:rPr>
                <w:rFonts w:ascii="Times New Roman" w:eastAsia="Times New Roman" w:hAnsi="Times New Roman" w:cs="Times New Roman"/>
                <w:i/>
                <w:iCs/>
                <w:color w:val="000000" w:themeColor="text1"/>
                <w:sz w:val="23"/>
                <w:szCs w:val="23"/>
                <w:lang w:eastAsia="lt-LT"/>
              </w:rPr>
            </w:pPr>
          </w:p>
          <w:p w14:paraId="1D510231" w14:textId="77777777" w:rsidR="00A7337D" w:rsidRPr="00FE312A" w:rsidRDefault="00A7337D" w:rsidP="00CA4E5A">
            <w:pPr>
              <w:tabs>
                <w:tab w:val="left" w:pos="400"/>
              </w:tabs>
              <w:spacing w:line="240" w:lineRule="auto"/>
              <w:jc w:val="both"/>
              <w:rPr>
                <w:rFonts w:ascii="Times New Roman" w:eastAsia="Times New Roman" w:hAnsi="Times New Roman" w:cs="Times New Roman"/>
                <w:i/>
                <w:iCs/>
                <w:color w:val="000000" w:themeColor="text1"/>
                <w:sz w:val="23"/>
                <w:szCs w:val="23"/>
                <w:lang w:eastAsia="lt-LT"/>
              </w:rPr>
            </w:pPr>
          </w:p>
          <w:p w14:paraId="0A731C55" w14:textId="7E8E681C" w:rsidR="00A42D69" w:rsidRPr="00FE312A" w:rsidRDefault="00A42D69" w:rsidP="00CA4E5A">
            <w:pPr>
              <w:tabs>
                <w:tab w:val="left" w:pos="400"/>
              </w:tabs>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themeColor="text1"/>
                <w:sz w:val="23"/>
                <w:szCs w:val="23"/>
                <w:lang w:eastAsia="lt-LT"/>
              </w:rPr>
              <w:t>2.</w:t>
            </w:r>
            <w:r w:rsidRPr="00FE312A">
              <w:rPr>
                <w:rFonts w:ascii="Times New Roman" w:hAnsi="Times New Roman" w:cs="Times New Roman"/>
                <w:sz w:val="23"/>
                <w:szCs w:val="23"/>
              </w:rPr>
              <w:tab/>
            </w:r>
            <w:r w:rsidRPr="00FE312A">
              <w:rPr>
                <w:rFonts w:ascii="Times New Roman" w:eastAsia="Times New Roman" w:hAnsi="Times New Roman" w:cs="Times New Roman"/>
                <w:i/>
                <w:color w:val="000000" w:themeColor="text1"/>
                <w:sz w:val="23"/>
                <w:szCs w:val="23"/>
                <w:lang w:eastAsia="lt-LT"/>
              </w:rPr>
              <w:t xml:space="preserve">Ar galite pateikti el. paslaugų funkcionalumų poreikius / naudotojo istorijas. Tai leistų mums tiksliau įsivertinti kiek ekranų preliminariai reiktų el. </w:t>
            </w:r>
            <w:r w:rsidR="3DAB53CE" w:rsidRPr="00FE312A">
              <w:rPr>
                <w:rFonts w:ascii="Times New Roman" w:eastAsia="Times New Roman" w:hAnsi="Times New Roman" w:cs="Times New Roman"/>
                <w:i/>
                <w:iCs/>
                <w:color w:val="000000" w:themeColor="text1"/>
                <w:sz w:val="23"/>
                <w:szCs w:val="23"/>
                <w:lang w:eastAsia="lt-LT"/>
              </w:rPr>
              <w:t>P</w:t>
            </w:r>
            <w:r w:rsidR="046D200D" w:rsidRPr="00FE312A">
              <w:rPr>
                <w:rFonts w:ascii="Times New Roman" w:eastAsia="Times New Roman" w:hAnsi="Times New Roman" w:cs="Times New Roman"/>
                <w:i/>
                <w:iCs/>
                <w:color w:val="000000" w:themeColor="text1"/>
                <w:sz w:val="23"/>
                <w:szCs w:val="23"/>
                <w:lang w:eastAsia="lt-LT"/>
              </w:rPr>
              <w:t>aslaugoms.</w:t>
            </w:r>
          </w:p>
          <w:p w14:paraId="7D3E169D" w14:textId="3B50CFA4" w:rsidR="568A5819" w:rsidRDefault="568A5819" w:rsidP="00CA4E5A">
            <w:pPr>
              <w:tabs>
                <w:tab w:val="left" w:pos="400"/>
              </w:tabs>
              <w:spacing w:line="240" w:lineRule="auto"/>
              <w:jc w:val="both"/>
              <w:rPr>
                <w:rFonts w:ascii="Times New Roman" w:eastAsia="Times New Roman" w:hAnsi="Times New Roman" w:cs="Times New Roman"/>
                <w:i/>
                <w:iCs/>
                <w:color w:val="000000" w:themeColor="text1"/>
                <w:sz w:val="23"/>
                <w:szCs w:val="23"/>
                <w:lang w:eastAsia="lt-LT"/>
              </w:rPr>
            </w:pPr>
          </w:p>
          <w:p w14:paraId="434CE567" w14:textId="77777777" w:rsidR="00A7337D" w:rsidRDefault="00A7337D" w:rsidP="00CA4E5A">
            <w:pPr>
              <w:tabs>
                <w:tab w:val="left" w:pos="400"/>
              </w:tabs>
              <w:spacing w:line="240" w:lineRule="auto"/>
              <w:jc w:val="both"/>
              <w:rPr>
                <w:rFonts w:ascii="Times New Roman" w:eastAsia="Times New Roman" w:hAnsi="Times New Roman" w:cs="Times New Roman"/>
                <w:i/>
                <w:iCs/>
                <w:color w:val="000000" w:themeColor="text1"/>
                <w:sz w:val="23"/>
                <w:szCs w:val="23"/>
                <w:lang w:eastAsia="lt-LT"/>
              </w:rPr>
            </w:pPr>
          </w:p>
          <w:p w14:paraId="501395D7" w14:textId="77777777" w:rsidR="00A7337D" w:rsidRDefault="00A7337D" w:rsidP="00CA4E5A">
            <w:pPr>
              <w:tabs>
                <w:tab w:val="left" w:pos="400"/>
              </w:tabs>
              <w:spacing w:line="240" w:lineRule="auto"/>
              <w:jc w:val="both"/>
              <w:rPr>
                <w:rFonts w:ascii="Times New Roman" w:eastAsia="Times New Roman" w:hAnsi="Times New Roman" w:cs="Times New Roman"/>
                <w:i/>
                <w:iCs/>
                <w:color w:val="000000" w:themeColor="text1"/>
                <w:sz w:val="23"/>
                <w:szCs w:val="23"/>
                <w:lang w:eastAsia="lt-LT"/>
              </w:rPr>
            </w:pPr>
          </w:p>
          <w:p w14:paraId="671DA8B8" w14:textId="77777777" w:rsidR="00A7337D" w:rsidRDefault="00A7337D" w:rsidP="00CA4E5A">
            <w:pPr>
              <w:tabs>
                <w:tab w:val="left" w:pos="400"/>
              </w:tabs>
              <w:spacing w:line="240" w:lineRule="auto"/>
              <w:jc w:val="both"/>
              <w:rPr>
                <w:rFonts w:ascii="Times New Roman" w:eastAsia="Times New Roman" w:hAnsi="Times New Roman" w:cs="Times New Roman"/>
                <w:i/>
                <w:iCs/>
                <w:color w:val="000000" w:themeColor="text1"/>
                <w:sz w:val="23"/>
                <w:szCs w:val="23"/>
                <w:lang w:eastAsia="lt-LT"/>
              </w:rPr>
            </w:pPr>
          </w:p>
          <w:p w14:paraId="0A74D053" w14:textId="77777777" w:rsidR="00986673" w:rsidRPr="00FE312A" w:rsidRDefault="00986673" w:rsidP="00CA4E5A">
            <w:pPr>
              <w:tabs>
                <w:tab w:val="left" w:pos="400"/>
              </w:tabs>
              <w:spacing w:line="240" w:lineRule="auto"/>
              <w:jc w:val="both"/>
              <w:rPr>
                <w:rFonts w:ascii="Times New Roman" w:eastAsia="Times New Roman" w:hAnsi="Times New Roman" w:cs="Times New Roman"/>
                <w:i/>
                <w:iCs/>
                <w:color w:val="000000" w:themeColor="text1"/>
                <w:sz w:val="23"/>
                <w:szCs w:val="23"/>
                <w:lang w:eastAsia="lt-LT"/>
              </w:rPr>
            </w:pPr>
          </w:p>
          <w:p w14:paraId="7D12A2A5" w14:textId="04A86CD4" w:rsidR="00A42D69" w:rsidRPr="00FE312A" w:rsidRDefault="00A42D69" w:rsidP="00CA4E5A">
            <w:pPr>
              <w:tabs>
                <w:tab w:val="left" w:pos="400"/>
              </w:tabs>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themeColor="text1"/>
                <w:sz w:val="23"/>
                <w:szCs w:val="23"/>
                <w:lang w:eastAsia="lt-LT"/>
              </w:rPr>
              <w:t>3.</w:t>
            </w:r>
            <w:r w:rsidRPr="00FE312A">
              <w:rPr>
                <w:rFonts w:ascii="Times New Roman" w:hAnsi="Times New Roman" w:cs="Times New Roman"/>
                <w:sz w:val="23"/>
                <w:szCs w:val="23"/>
              </w:rPr>
              <w:tab/>
            </w:r>
            <w:r w:rsidRPr="00FE312A">
              <w:rPr>
                <w:rFonts w:ascii="Times New Roman" w:eastAsia="Times New Roman" w:hAnsi="Times New Roman" w:cs="Times New Roman"/>
                <w:i/>
                <w:color w:val="000000" w:themeColor="text1"/>
                <w:sz w:val="23"/>
                <w:szCs w:val="23"/>
                <w:lang w:eastAsia="lt-LT"/>
              </w:rPr>
              <w:t xml:space="preserve">Ar galite nurodyti bendrąsias portalo skiltis t. y. pasikartojančias, kaip pvz., prisijungimo langai, el. paslaugų polapiai, mokėjimo langai. Tai padėtų sumažinti ekranų kiekį, nes iškart būtų sukuriama visoms el. paslaugos tinkamas sprendimas ir jį reiktų tik </w:t>
            </w:r>
            <w:proofErr w:type="spellStart"/>
            <w:r w:rsidRPr="00FE312A">
              <w:rPr>
                <w:rFonts w:ascii="Times New Roman" w:eastAsia="Times New Roman" w:hAnsi="Times New Roman" w:cs="Times New Roman"/>
                <w:i/>
                <w:color w:val="000000" w:themeColor="text1"/>
                <w:sz w:val="23"/>
                <w:szCs w:val="23"/>
                <w:lang w:eastAsia="lt-LT"/>
              </w:rPr>
              <w:t>perpanaudoti</w:t>
            </w:r>
            <w:proofErr w:type="spellEnd"/>
            <w:r w:rsidRPr="00FE312A">
              <w:rPr>
                <w:rFonts w:ascii="Times New Roman" w:eastAsia="Times New Roman" w:hAnsi="Times New Roman" w:cs="Times New Roman"/>
                <w:i/>
                <w:color w:val="000000" w:themeColor="text1"/>
                <w:sz w:val="23"/>
                <w:szCs w:val="23"/>
                <w:lang w:eastAsia="lt-LT"/>
              </w:rPr>
              <w:t xml:space="preserve"> kiekvienoje iš el. </w:t>
            </w:r>
            <w:r w:rsidR="08291AE2" w:rsidRPr="00FE312A">
              <w:rPr>
                <w:rFonts w:ascii="Times New Roman" w:eastAsia="Times New Roman" w:hAnsi="Times New Roman" w:cs="Times New Roman"/>
                <w:i/>
                <w:iCs/>
                <w:color w:val="000000" w:themeColor="text1"/>
                <w:sz w:val="23"/>
                <w:szCs w:val="23"/>
                <w:lang w:eastAsia="lt-LT"/>
              </w:rPr>
              <w:t>P</w:t>
            </w:r>
            <w:r w:rsidR="046D200D" w:rsidRPr="00FE312A">
              <w:rPr>
                <w:rFonts w:ascii="Times New Roman" w:eastAsia="Times New Roman" w:hAnsi="Times New Roman" w:cs="Times New Roman"/>
                <w:i/>
                <w:iCs/>
                <w:color w:val="000000" w:themeColor="text1"/>
                <w:sz w:val="23"/>
                <w:szCs w:val="23"/>
                <w:lang w:eastAsia="lt-LT"/>
              </w:rPr>
              <w:t>aslaugų.</w:t>
            </w:r>
          </w:p>
          <w:p w14:paraId="758BD9CF" w14:textId="1A3BDDF2" w:rsidR="568A5819" w:rsidRPr="00FE312A" w:rsidRDefault="568A5819" w:rsidP="00CA4E5A">
            <w:pPr>
              <w:tabs>
                <w:tab w:val="left" w:pos="400"/>
              </w:tabs>
              <w:spacing w:line="240" w:lineRule="auto"/>
              <w:jc w:val="both"/>
              <w:rPr>
                <w:rFonts w:ascii="Times New Roman" w:eastAsia="Times New Roman" w:hAnsi="Times New Roman" w:cs="Times New Roman"/>
                <w:i/>
                <w:iCs/>
                <w:color w:val="000000" w:themeColor="text1"/>
                <w:sz w:val="23"/>
                <w:szCs w:val="23"/>
                <w:lang w:eastAsia="lt-LT"/>
              </w:rPr>
            </w:pPr>
          </w:p>
          <w:p w14:paraId="5CCC32E5" w14:textId="691291DB" w:rsidR="568A5819" w:rsidRPr="00FE312A" w:rsidRDefault="568A5819" w:rsidP="00CA4E5A">
            <w:pPr>
              <w:tabs>
                <w:tab w:val="left" w:pos="400"/>
              </w:tabs>
              <w:spacing w:line="240" w:lineRule="auto"/>
              <w:jc w:val="both"/>
              <w:rPr>
                <w:rFonts w:ascii="Times New Roman" w:eastAsia="Times New Roman" w:hAnsi="Times New Roman" w:cs="Times New Roman"/>
                <w:i/>
                <w:iCs/>
                <w:color w:val="000000" w:themeColor="text1"/>
                <w:sz w:val="23"/>
                <w:szCs w:val="23"/>
                <w:lang w:eastAsia="lt-LT"/>
              </w:rPr>
            </w:pPr>
          </w:p>
          <w:p w14:paraId="6A838409" w14:textId="6BBCA8A9" w:rsidR="568A5819" w:rsidRPr="00FE312A" w:rsidRDefault="568A5819" w:rsidP="00CA4E5A">
            <w:pPr>
              <w:tabs>
                <w:tab w:val="left" w:pos="400"/>
              </w:tabs>
              <w:spacing w:line="240" w:lineRule="auto"/>
              <w:jc w:val="both"/>
              <w:rPr>
                <w:rFonts w:ascii="Times New Roman" w:eastAsia="Times New Roman" w:hAnsi="Times New Roman" w:cs="Times New Roman"/>
                <w:i/>
                <w:iCs/>
                <w:color w:val="000000" w:themeColor="text1"/>
                <w:sz w:val="23"/>
                <w:szCs w:val="23"/>
                <w:lang w:eastAsia="lt-LT"/>
              </w:rPr>
            </w:pPr>
          </w:p>
          <w:p w14:paraId="3A95F1C5" w14:textId="22772BF3" w:rsidR="568A5819" w:rsidRPr="00FE312A" w:rsidRDefault="568A5819" w:rsidP="00CA4E5A">
            <w:pPr>
              <w:tabs>
                <w:tab w:val="left" w:pos="400"/>
              </w:tabs>
              <w:spacing w:line="240" w:lineRule="auto"/>
              <w:jc w:val="both"/>
              <w:rPr>
                <w:rFonts w:ascii="Times New Roman" w:eastAsia="Times New Roman" w:hAnsi="Times New Roman" w:cs="Times New Roman"/>
                <w:i/>
                <w:iCs/>
                <w:color w:val="000000" w:themeColor="text1"/>
                <w:sz w:val="23"/>
                <w:szCs w:val="23"/>
                <w:lang w:eastAsia="lt-LT"/>
              </w:rPr>
            </w:pPr>
          </w:p>
          <w:p w14:paraId="334F0482" w14:textId="5F21896C" w:rsidR="568A5819" w:rsidRPr="00FE312A" w:rsidRDefault="568A5819" w:rsidP="00CA4E5A">
            <w:pPr>
              <w:tabs>
                <w:tab w:val="left" w:pos="400"/>
              </w:tabs>
              <w:spacing w:line="240" w:lineRule="auto"/>
              <w:jc w:val="both"/>
              <w:rPr>
                <w:rFonts w:ascii="Times New Roman" w:eastAsia="Times New Roman" w:hAnsi="Times New Roman" w:cs="Times New Roman"/>
                <w:i/>
                <w:iCs/>
                <w:color w:val="000000" w:themeColor="text1"/>
                <w:sz w:val="23"/>
                <w:szCs w:val="23"/>
                <w:lang w:eastAsia="lt-LT"/>
              </w:rPr>
            </w:pPr>
          </w:p>
          <w:p w14:paraId="7E8B9941" w14:textId="7F873346" w:rsidR="568A5819" w:rsidRPr="00FE312A" w:rsidRDefault="568A5819" w:rsidP="00CA4E5A">
            <w:pPr>
              <w:tabs>
                <w:tab w:val="left" w:pos="400"/>
              </w:tabs>
              <w:spacing w:line="240" w:lineRule="auto"/>
              <w:jc w:val="both"/>
              <w:rPr>
                <w:rFonts w:ascii="Times New Roman" w:eastAsia="Times New Roman" w:hAnsi="Times New Roman" w:cs="Times New Roman"/>
                <w:i/>
                <w:iCs/>
                <w:color w:val="000000" w:themeColor="text1"/>
                <w:sz w:val="23"/>
                <w:szCs w:val="23"/>
                <w:lang w:eastAsia="lt-LT"/>
              </w:rPr>
            </w:pPr>
          </w:p>
          <w:p w14:paraId="7A694D0D" w14:textId="58145F38" w:rsidR="568A5819" w:rsidRPr="00FE312A" w:rsidRDefault="568A5819" w:rsidP="00CA4E5A">
            <w:pPr>
              <w:tabs>
                <w:tab w:val="left" w:pos="400"/>
              </w:tabs>
              <w:spacing w:line="240" w:lineRule="auto"/>
              <w:jc w:val="both"/>
              <w:rPr>
                <w:rFonts w:ascii="Times New Roman" w:eastAsia="Times New Roman" w:hAnsi="Times New Roman" w:cs="Times New Roman"/>
                <w:i/>
                <w:iCs/>
                <w:color w:val="000000" w:themeColor="text1"/>
                <w:sz w:val="23"/>
                <w:szCs w:val="23"/>
                <w:lang w:eastAsia="lt-LT"/>
              </w:rPr>
            </w:pPr>
          </w:p>
          <w:p w14:paraId="743BC736" w14:textId="75927AF8" w:rsidR="568A5819" w:rsidRPr="00FE312A" w:rsidRDefault="568A5819" w:rsidP="00CA4E5A">
            <w:pPr>
              <w:tabs>
                <w:tab w:val="left" w:pos="400"/>
              </w:tabs>
              <w:spacing w:line="240" w:lineRule="auto"/>
              <w:jc w:val="both"/>
              <w:rPr>
                <w:rFonts w:ascii="Times New Roman" w:eastAsia="Times New Roman" w:hAnsi="Times New Roman" w:cs="Times New Roman"/>
                <w:i/>
                <w:iCs/>
                <w:color w:val="000000" w:themeColor="text1"/>
                <w:sz w:val="23"/>
                <w:szCs w:val="23"/>
                <w:lang w:eastAsia="lt-LT"/>
              </w:rPr>
            </w:pPr>
          </w:p>
          <w:p w14:paraId="1D7C956C" w14:textId="03D721AD" w:rsidR="568A5819" w:rsidRPr="00FE312A" w:rsidRDefault="568A5819" w:rsidP="00CA4E5A">
            <w:pPr>
              <w:tabs>
                <w:tab w:val="left" w:pos="400"/>
              </w:tabs>
              <w:spacing w:line="240" w:lineRule="auto"/>
              <w:jc w:val="both"/>
              <w:rPr>
                <w:rFonts w:ascii="Times New Roman" w:eastAsia="Times New Roman" w:hAnsi="Times New Roman" w:cs="Times New Roman"/>
                <w:i/>
                <w:iCs/>
                <w:color w:val="000000" w:themeColor="text1"/>
                <w:sz w:val="23"/>
                <w:szCs w:val="23"/>
                <w:lang w:eastAsia="lt-LT"/>
              </w:rPr>
            </w:pPr>
          </w:p>
          <w:p w14:paraId="46F824DA" w14:textId="7A05186D" w:rsidR="568A5819" w:rsidRPr="00FE312A" w:rsidRDefault="568A5819" w:rsidP="00CA4E5A">
            <w:pPr>
              <w:tabs>
                <w:tab w:val="left" w:pos="400"/>
              </w:tabs>
              <w:spacing w:line="240" w:lineRule="auto"/>
              <w:jc w:val="both"/>
              <w:rPr>
                <w:rFonts w:ascii="Times New Roman" w:eastAsia="Times New Roman" w:hAnsi="Times New Roman" w:cs="Times New Roman"/>
                <w:i/>
                <w:iCs/>
                <w:color w:val="000000" w:themeColor="text1"/>
                <w:sz w:val="23"/>
                <w:szCs w:val="23"/>
                <w:lang w:eastAsia="lt-LT"/>
              </w:rPr>
            </w:pPr>
          </w:p>
          <w:p w14:paraId="77BD8079" w14:textId="581C0904" w:rsidR="568A5819" w:rsidRPr="00FE312A" w:rsidRDefault="568A5819" w:rsidP="00CA4E5A">
            <w:pPr>
              <w:tabs>
                <w:tab w:val="left" w:pos="400"/>
              </w:tabs>
              <w:spacing w:line="240" w:lineRule="auto"/>
              <w:jc w:val="both"/>
              <w:rPr>
                <w:rFonts w:ascii="Times New Roman" w:eastAsia="Times New Roman" w:hAnsi="Times New Roman" w:cs="Times New Roman"/>
                <w:i/>
                <w:iCs/>
                <w:color w:val="000000" w:themeColor="text1"/>
                <w:sz w:val="23"/>
                <w:szCs w:val="23"/>
                <w:lang w:eastAsia="lt-LT"/>
              </w:rPr>
            </w:pPr>
          </w:p>
          <w:p w14:paraId="556E0BF4" w14:textId="30262F17" w:rsidR="568A5819" w:rsidRPr="00FE312A" w:rsidRDefault="568A5819" w:rsidP="00CA4E5A">
            <w:pPr>
              <w:tabs>
                <w:tab w:val="left" w:pos="400"/>
              </w:tabs>
              <w:spacing w:line="240" w:lineRule="auto"/>
              <w:jc w:val="both"/>
              <w:rPr>
                <w:rFonts w:ascii="Times New Roman" w:eastAsia="Times New Roman" w:hAnsi="Times New Roman" w:cs="Times New Roman"/>
                <w:i/>
                <w:iCs/>
                <w:color w:val="000000" w:themeColor="text1"/>
                <w:sz w:val="23"/>
                <w:szCs w:val="23"/>
                <w:lang w:eastAsia="lt-LT"/>
              </w:rPr>
            </w:pPr>
          </w:p>
          <w:p w14:paraId="1EBB1897" w14:textId="46DAFB7C" w:rsidR="568A5819" w:rsidRPr="00FE312A" w:rsidRDefault="568A5819" w:rsidP="00CA4E5A">
            <w:pPr>
              <w:tabs>
                <w:tab w:val="left" w:pos="400"/>
              </w:tabs>
              <w:spacing w:line="240" w:lineRule="auto"/>
              <w:jc w:val="both"/>
              <w:rPr>
                <w:rFonts w:ascii="Times New Roman" w:eastAsia="Times New Roman" w:hAnsi="Times New Roman" w:cs="Times New Roman"/>
                <w:i/>
                <w:iCs/>
                <w:color w:val="000000" w:themeColor="text1"/>
                <w:sz w:val="23"/>
                <w:szCs w:val="23"/>
                <w:lang w:eastAsia="lt-LT"/>
              </w:rPr>
            </w:pPr>
          </w:p>
          <w:p w14:paraId="48763CC0" w14:textId="204E2203" w:rsidR="568A5819" w:rsidRPr="00FE312A" w:rsidRDefault="568A5819" w:rsidP="00CA4E5A">
            <w:pPr>
              <w:tabs>
                <w:tab w:val="left" w:pos="400"/>
              </w:tabs>
              <w:spacing w:line="240" w:lineRule="auto"/>
              <w:jc w:val="both"/>
              <w:rPr>
                <w:rFonts w:ascii="Times New Roman" w:eastAsia="Times New Roman" w:hAnsi="Times New Roman" w:cs="Times New Roman"/>
                <w:i/>
                <w:iCs/>
                <w:color w:val="000000" w:themeColor="text1"/>
                <w:sz w:val="23"/>
                <w:szCs w:val="23"/>
                <w:lang w:eastAsia="lt-LT"/>
              </w:rPr>
            </w:pPr>
          </w:p>
          <w:p w14:paraId="327A74C7" w14:textId="15D495C9" w:rsidR="568A5819" w:rsidRPr="00FE312A" w:rsidRDefault="568A5819" w:rsidP="00CA4E5A">
            <w:pPr>
              <w:tabs>
                <w:tab w:val="left" w:pos="400"/>
              </w:tabs>
              <w:spacing w:line="240" w:lineRule="auto"/>
              <w:jc w:val="both"/>
              <w:rPr>
                <w:rFonts w:ascii="Times New Roman" w:eastAsia="Times New Roman" w:hAnsi="Times New Roman" w:cs="Times New Roman"/>
                <w:i/>
                <w:iCs/>
                <w:color w:val="000000" w:themeColor="text1"/>
                <w:sz w:val="23"/>
                <w:szCs w:val="23"/>
                <w:lang w:eastAsia="lt-LT"/>
              </w:rPr>
            </w:pPr>
          </w:p>
          <w:p w14:paraId="1C02FFB4" w14:textId="7AAAD769" w:rsidR="568A5819" w:rsidRPr="00FE312A" w:rsidRDefault="568A5819" w:rsidP="00CA4E5A">
            <w:pPr>
              <w:tabs>
                <w:tab w:val="left" w:pos="400"/>
              </w:tabs>
              <w:spacing w:line="240" w:lineRule="auto"/>
              <w:jc w:val="both"/>
              <w:rPr>
                <w:rFonts w:ascii="Times New Roman" w:eastAsia="Times New Roman" w:hAnsi="Times New Roman" w:cs="Times New Roman"/>
                <w:i/>
                <w:iCs/>
                <w:color w:val="000000" w:themeColor="text1"/>
                <w:sz w:val="23"/>
                <w:szCs w:val="23"/>
                <w:lang w:eastAsia="lt-LT"/>
              </w:rPr>
            </w:pPr>
          </w:p>
          <w:p w14:paraId="53563C5E" w14:textId="4D5687DE" w:rsidR="568A5819" w:rsidRPr="00FE312A" w:rsidRDefault="568A5819" w:rsidP="00CA4E5A">
            <w:pPr>
              <w:tabs>
                <w:tab w:val="left" w:pos="400"/>
              </w:tabs>
              <w:spacing w:line="240" w:lineRule="auto"/>
              <w:jc w:val="both"/>
              <w:rPr>
                <w:rFonts w:ascii="Times New Roman" w:eastAsia="Times New Roman" w:hAnsi="Times New Roman" w:cs="Times New Roman"/>
                <w:i/>
                <w:iCs/>
                <w:color w:val="000000" w:themeColor="text1"/>
                <w:sz w:val="23"/>
                <w:szCs w:val="23"/>
                <w:lang w:eastAsia="lt-LT"/>
              </w:rPr>
            </w:pPr>
          </w:p>
          <w:p w14:paraId="6024693E" w14:textId="4EF695DE" w:rsidR="00A42D69" w:rsidRPr="00FE312A" w:rsidRDefault="00A42D69" w:rsidP="00CA4E5A">
            <w:pPr>
              <w:tabs>
                <w:tab w:val="left" w:pos="416"/>
              </w:tabs>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themeColor="text1"/>
                <w:sz w:val="23"/>
                <w:szCs w:val="23"/>
                <w:lang w:eastAsia="lt-LT"/>
              </w:rPr>
              <w:t>4.</w:t>
            </w:r>
            <w:r w:rsidRPr="00FE312A">
              <w:rPr>
                <w:rFonts w:ascii="Times New Roman" w:hAnsi="Times New Roman" w:cs="Times New Roman"/>
                <w:sz w:val="23"/>
                <w:szCs w:val="23"/>
              </w:rPr>
              <w:tab/>
            </w:r>
            <w:r w:rsidRPr="00FE312A">
              <w:rPr>
                <w:rFonts w:ascii="Times New Roman" w:eastAsia="Times New Roman" w:hAnsi="Times New Roman" w:cs="Times New Roman"/>
                <w:i/>
                <w:color w:val="000000" w:themeColor="text1"/>
                <w:sz w:val="23"/>
                <w:szCs w:val="23"/>
                <w:lang w:eastAsia="lt-LT"/>
              </w:rPr>
              <w:t xml:space="preserve">Ar tiekėjui suteiksite prieigą prie dabartinio portalo </w:t>
            </w:r>
            <w:proofErr w:type="spellStart"/>
            <w:r w:rsidRPr="00FE312A">
              <w:rPr>
                <w:rFonts w:ascii="Times New Roman" w:eastAsia="Times New Roman" w:hAnsi="Times New Roman" w:cs="Times New Roman"/>
                <w:i/>
                <w:color w:val="000000" w:themeColor="text1"/>
                <w:sz w:val="23"/>
                <w:szCs w:val="23"/>
                <w:lang w:eastAsia="lt-LT"/>
              </w:rPr>
              <w:t>testinės</w:t>
            </w:r>
            <w:proofErr w:type="spellEnd"/>
            <w:r w:rsidRPr="00FE312A">
              <w:rPr>
                <w:rFonts w:ascii="Times New Roman" w:eastAsia="Times New Roman" w:hAnsi="Times New Roman" w:cs="Times New Roman"/>
                <w:i/>
                <w:color w:val="000000" w:themeColor="text1"/>
                <w:sz w:val="23"/>
                <w:szCs w:val="23"/>
                <w:lang w:eastAsia="lt-LT"/>
              </w:rPr>
              <w:t xml:space="preserve"> versijos? Tai padėtų įvertinti kiekvienos paslaugos veikimą ir trūkumus.</w:t>
            </w:r>
          </w:p>
          <w:p w14:paraId="777EF65C" w14:textId="3A77B2A7" w:rsidR="568A5819" w:rsidRPr="00FE312A" w:rsidRDefault="568A5819" w:rsidP="00CA4E5A">
            <w:pPr>
              <w:tabs>
                <w:tab w:val="left" w:pos="416"/>
              </w:tabs>
              <w:spacing w:line="240" w:lineRule="auto"/>
              <w:jc w:val="both"/>
              <w:rPr>
                <w:rFonts w:ascii="Times New Roman" w:eastAsia="Times New Roman" w:hAnsi="Times New Roman" w:cs="Times New Roman"/>
                <w:i/>
                <w:iCs/>
                <w:color w:val="000000" w:themeColor="text1"/>
                <w:sz w:val="23"/>
                <w:szCs w:val="23"/>
                <w:lang w:eastAsia="lt-LT"/>
              </w:rPr>
            </w:pPr>
          </w:p>
          <w:p w14:paraId="1DD8BC26" w14:textId="19965164" w:rsidR="568A5819" w:rsidRPr="00FE312A" w:rsidRDefault="568A5819" w:rsidP="00CA4E5A">
            <w:pPr>
              <w:tabs>
                <w:tab w:val="left" w:pos="416"/>
              </w:tabs>
              <w:spacing w:line="240" w:lineRule="auto"/>
              <w:jc w:val="both"/>
              <w:rPr>
                <w:rFonts w:ascii="Times New Roman" w:eastAsia="Times New Roman" w:hAnsi="Times New Roman" w:cs="Times New Roman"/>
                <w:i/>
                <w:iCs/>
                <w:color w:val="000000" w:themeColor="text1"/>
                <w:sz w:val="23"/>
                <w:szCs w:val="23"/>
                <w:lang w:eastAsia="lt-LT"/>
              </w:rPr>
            </w:pPr>
          </w:p>
          <w:p w14:paraId="38890FB6" w14:textId="29614804" w:rsidR="568A5819" w:rsidRDefault="568A5819" w:rsidP="00CA4E5A">
            <w:pPr>
              <w:tabs>
                <w:tab w:val="left" w:pos="416"/>
              </w:tabs>
              <w:spacing w:line="240" w:lineRule="auto"/>
              <w:jc w:val="both"/>
              <w:rPr>
                <w:rFonts w:ascii="Times New Roman" w:eastAsia="Times New Roman" w:hAnsi="Times New Roman" w:cs="Times New Roman"/>
                <w:i/>
                <w:iCs/>
                <w:color w:val="000000" w:themeColor="text1"/>
                <w:sz w:val="23"/>
                <w:szCs w:val="23"/>
                <w:lang w:eastAsia="lt-LT"/>
              </w:rPr>
            </w:pPr>
          </w:p>
          <w:p w14:paraId="4177AD79" w14:textId="77777777" w:rsidR="00953895" w:rsidRDefault="00953895" w:rsidP="00CA4E5A">
            <w:pPr>
              <w:tabs>
                <w:tab w:val="left" w:pos="416"/>
              </w:tabs>
              <w:spacing w:line="240" w:lineRule="auto"/>
              <w:jc w:val="both"/>
              <w:rPr>
                <w:rFonts w:ascii="Times New Roman" w:eastAsia="Times New Roman" w:hAnsi="Times New Roman" w:cs="Times New Roman"/>
                <w:i/>
                <w:iCs/>
                <w:color w:val="000000" w:themeColor="text1"/>
                <w:sz w:val="23"/>
                <w:szCs w:val="23"/>
                <w:lang w:eastAsia="lt-LT"/>
              </w:rPr>
            </w:pPr>
          </w:p>
          <w:p w14:paraId="3A833C85" w14:textId="77777777" w:rsidR="00953895" w:rsidRDefault="00953895" w:rsidP="00CA4E5A">
            <w:pPr>
              <w:tabs>
                <w:tab w:val="left" w:pos="416"/>
              </w:tabs>
              <w:spacing w:line="240" w:lineRule="auto"/>
              <w:jc w:val="both"/>
              <w:rPr>
                <w:rFonts w:ascii="Times New Roman" w:eastAsia="Times New Roman" w:hAnsi="Times New Roman" w:cs="Times New Roman"/>
                <w:i/>
                <w:iCs/>
                <w:color w:val="000000" w:themeColor="text1"/>
                <w:sz w:val="23"/>
                <w:szCs w:val="23"/>
                <w:lang w:eastAsia="lt-LT"/>
              </w:rPr>
            </w:pPr>
          </w:p>
          <w:p w14:paraId="2EDB5B62" w14:textId="77777777" w:rsidR="000839B3" w:rsidRDefault="000839B3" w:rsidP="00CA4E5A">
            <w:pPr>
              <w:tabs>
                <w:tab w:val="left" w:pos="416"/>
              </w:tabs>
              <w:spacing w:line="240" w:lineRule="auto"/>
              <w:jc w:val="both"/>
              <w:rPr>
                <w:rFonts w:ascii="Times New Roman" w:eastAsia="Times New Roman" w:hAnsi="Times New Roman" w:cs="Times New Roman"/>
                <w:i/>
                <w:iCs/>
                <w:color w:val="000000" w:themeColor="text1"/>
                <w:sz w:val="23"/>
                <w:szCs w:val="23"/>
                <w:lang w:eastAsia="lt-LT"/>
              </w:rPr>
            </w:pPr>
          </w:p>
          <w:p w14:paraId="31503777" w14:textId="77777777" w:rsidR="00920CE3" w:rsidRPr="00FE312A" w:rsidRDefault="00920CE3" w:rsidP="00CA4E5A">
            <w:pPr>
              <w:tabs>
                <w:tab w:val="left" w:pos="416"/>
              </w:tabs>
              <w:spacing w:line="240" w:lineRule="auto"/>
              <w:jc w:val="both"/>
              <w:rPr>
                <w:rFonts w:ascii="Times New Roman" w:eastAsia="Times New Roman" w:hAnsi="Times New Roman" w:cs="Times New Roman"/>
                <w:i/>
                <w:iCs/>
                <w:color w:val="000000" w:themeColor="text1"/>
                <w:sz w:val="23"/>
                <w:szCs w:val="23"/>
                <w:lang w:eastAsia="lt-LT"/>
              </w:rPr>
            </w:pPr>
          </w:p>
          <w:p w14:paraId="1A42315C" w14:textId="177A3931" w:rsidR="000526C1" w:rsidRPr="00FE312A" w:rsidRDefault="000526C1" w:rsidP="00CA4E5A">
            <w:pPr>
              <w:tabs>
                <w:tab w:val="left" w:pos="3664"/>
              </w:tabs>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3</w:t>
            </w:r>
            <w:r w:rsidRPr="00FE312A">
              <w:rPr>
                <w:rFonts w:ascii="Times New Roman" w:eastAsia="Times New Roman" w:hAnsi="Times New Roman" w:cs="Times New Roman"/>
                <w:color w:val="000000"/>
                <w:sz w:val="23"/>
                <w:szCs w:val="23"/>
                <w:lang w:eastAsia="lt-LT"/>
              </w:rPr>
              <w:t xml:space="preserve"> atsakymas:</w:t>
            </w:r>
          </w:p>
          <w:p w14:paraId="752B5A60" w14:textId="56C2A2A4" w:rsidR="00BD2C78" w:rsidRPr="00FE312A" w:rsidRDefault="00BD2C78" w:rsidP="00CA4E5A">
            <w:pPr>
              <w:tabs>
                <w:tab w:val="left" w:pos="3664"/>
              </w:tabs>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xml:space="preserve">1. Šiek tiek neaiškumo apimtyse, pvz., visų paslaugų nurodoma 60 vnt. Reikėtų detaliau patikslinti, pvz., ar čia eina kalba apie 60 skirtingų </w:t>
            </w:r>
            <w:r w:rsidRPr="00FE312A">
              <w:rPr>
                <w:rFonts w:ascii="Times New Roman" w:eastAsia="Times New Roman" w:hAnsi="Times New Roman" w:cs="Times New Roman"/>
                <w:i/>
                <w:color w:val="000000"/>
                <w:sz w:val="23"/>
                <w:szCs w:val="23"/>
                <w:lang w:eastAsia="lt-LT"/>
              </w:rPr>
              <w:lastRenderedPageBreak/>
              <w:t>šablonų x 3 dizaino versijos (</w:t>
            </w:r>
            <w:proofErr w:type="spellStart"/>
            <w:r w:rsidRPr="00FE312A">
              <w:rPr>
                <w:rFonts w:ascii="Times New Roman" w:eastAsia="Times New Roman" w:hAnsi="Times New Roman" w:cs="Times New Roman"/>
                <w:i/>
                <w:color w:val="000000"/>
                <w:sz w:val="23"/>
                <w:szCs w:val="23"/>
                <w:lang w:eastAsia="lt-LT"/>
              </w:rPr>
              <w:t>Dekstop</w:t>
            </w:r>
            <w:proofErr w:type="spellEnd"/>
            <w:r w:rsidRPr="00FE312A">
              <w:rPr>
                <w:rFonts w:ascii="Times New Roman" w:eastAsia="Times New Roman" w:hAnsi="Times New Roman" w:cs="Times New Roman"/>
                <w:i/>
                <w:color w:val="000000"/>
                <w:sz w:val="23"/>
                <w:szCs w:val="23"/>
                <w:lang w:eastAsia="lt-LT"/>
              </w:rPr>
              <w:t xml:space="preserve">, </w:t>
            </w:r>
            <w:proofErr w:type="spellStart"/>
            <w:r w:rsidRPr="00FE312A">
              <w:rPr>
                <w:rFonts w:ascii="Times New Roman" w:eastAsia="Times New Roman" w:hAnsi="Times New Roman" w:cs="Times New Roman"/>
                <w:i/>
                <w:color w:val="000000"/>
                <w:sz w:val="23"/>
                <w:szCs w:val="23"/>
                <w:lang w:eastAsia="lt-LT"/>
              </w:rPr>
              <w:t>Tablet</w:t>
            </w:r>
            <w:proofErr w:type="spellEnd"/>
            <w:r w:rsidRPr="00FE312A">
              <w:rPr>
                <w:rFonts w:ascii="Times New Roman" w:eastAsia="Times New Roman" w:hAnsi="Times New Roman" w:cs="Times New Roman"/>
                <w:i/>
                <w:color w:val="000000"/>
                <w:sz w:val="23"/>
                <w:szCs w:val="23"/>
                <w:lang w:eastAsia="lt-LT"/>
              </w:rPr>
              <w:t xml:space="preserve">, </w:t>
            </w:r>
            <w:proofErr w:type="spellStart"/>
            <w:r w:rsidRPr="00FE312A">
              <w:rPr>
                <w:rFonts w:ascii="Times New Roman" w:eastAsia="Times New Roman" w:hAnsi="Times New Roman" w:cs="Times New Roman"/>
                <w:i/>
                <w:color w:val="000000"/>
                <w:sz w:val="23"/>
                <w:szCs w:val="23"/>
                <w:lang w:eastAsia="lt-LT"/>
              </w:rPr>
              <w:t>Mobile</w:t>
            </w:r>
            <w:proofErr w:type="spellEnd"/>
            <w:r w:rsidRPr="00FE312A">
              <w:rPr>
                <w:rFonts w:ascii="Times New Roman" w:eastAsia="Times New Roman" w:hAnsi="Times New Roman" w:cs="Times New Roman"/>
                <w:i/>
                <w:color w:val="000000"/>
                <w:sz w:val="23"/>
                <w:szCs w:val="23"/>
                <w:lang w:eastAsia="lt-LT"/>
              </w:rPr>
              <w:t>)? (tokiu atveju viso paruošiama 180 šablonų, įskaitant visas rezoliucijas.</w:t>
            </w:r>
            <w:r w:rsidR="000113C6" w:rsidRPr="00FE312A">
              <w:rPr>
                <w:rFonts w:ascii="Times New Roman" w:eastAsia="Times New Roman" w:hAnsi="Times New Roman" w:cs="Times New Roman"/>
                <w:i/>
                <w:color w:val="000000"/>
                <w:sz w:val="23"/>
                <w:szCs w:val="23"/>
                <w:lang w:eastAsia="lt-LT"/>
              </w:rPr>
              <w:t xml:space="preserve"> </w:t>
            </w:r>
            <w:r w:rsidRPr="00FE312A">
              <w:rPr>
                <w:rFonts w:ascii="Times New Roman" w:eastAsia="Times New Roman" w:hAnsi="Times New Roman" w:cs="Times New Roman"/>
                <w:i/>
                <w:color w:val="000000"/>
                <w:sz w:val="23"/>
                <w:szCs w:val="23"/>
                <w:lang w:eastAsia="lt-LT"/>
              </w:rPr>
              <w:t>Ar turim</w:t>
            </w:r>
            <w:r w:rsidR="000113C6" w:rsidRPr="00FE312A">
              <w:rPr>
                <w:rFonts w:ascii="Times New Roman" w:eastAsia="Times New Roman" w:hAnsi="Times New Roman" w:cs="Times New Roman"/>
                <w:i/>
                <w:color w:val="000000"/>
                <w:sz w:val="23"/>
                <w:szCs w:val="23"/>
                <w:lang w:eastAsia="lt-LT"/>
              </w:rPr>
              <w:t>as</w:t>
            </w:r>
            <w:r w:rsidRPr="00FE312A">
              <w:rPr>
                <w:rFonts w:ascii="Times New Roman" w:eastAsia="Times New Roman" w:hAnsi="Times New Roman" w:cs="Times New Roman"/>
                <w:i/>
                <w:color w:val="000000"/>
                <w:sz w:val="23"/>
                <w:szCs w:val="23"/>
                <w:lang w:eastAsia="lt-LT"/>
              </w:rPr>
              <w:t xml:space="preserve"> minty bend</w:t>
            </w:r>
            <w:r w:rsidR="000113C6" w:rsidRPr="00FE312A">
              <w:rPr>
                <w:rFonts w:ascii="Times New Roman" w:eastAsia="Times New Roman" w:hAnsi="Times New Roman" w:cs="Times New Roman"/>
                <w:i/>
                <w:color w:val="000000"/>
                <w:sz w:val="23"/>
                <w:szCs w:val="23"/>
                <w:lang w:eastAsia="lt-LT"/>
              </w:rPr>
              <w:t>r</w:t>
            </w:r>
            <w:r w:rsidRPr="00FE312A">
              <w:rPr>
                <w:rFonts w:ascii="Times New Roman" w:eastAsia="Times New Roman" w:hAnsi="Times New Roman" w:cs="Times New Roman"/>
                <w:i/>
                <w:color w:val="000000"/>
                <w:sz w:val="23"/>
                <w:szCs w:val="23"/>
                <w:lang w:eastAsia="lt-LT"/>
              </w:rPr>
              <w:t>as kiekis, ir ruošiama po 20 vnt</w:t>
            </w:r>
            <w:r w:rsidR="000113C6" w:rsidRPr="00FE312A">
              <w:rPr>
                <w:rFonts w:ascii="Times New Roman" w:eastAsia="Times New Roman" w:hAnsi="Times New Roman" w:cs="Times New Roman"/>
                <w:i/>
                <w:color w:val="000000"/>
                <w:sz w:val="23"/>
                <w:szCs w:val="23"/>
                <w:lang w:eastAsia="lt-LT"/>
              </w:rPr>
              <w:t>.</w:t>
            </w:r>
            <w:r w:rsidRPr="00FE312A">
              <w:rPr>
                <w:rFonts w:ascii="Times New Roman" w:eastAsia="Times New Roman" w:hAnsi="Times New Roman" w:cs="Times New Roman"/>
                <w:i/>
                <w:color w:val="000000"/>
                <w:sz w:val="23"/>
                <w:szCs w:val="23"/>
                <w:lang w:eastAsia="lt-LT"/>
              </w:rPr>
              <w:t xml:space="preserve"> kiekvienam </w:t>
            </w:r>
            <w:r w:rsidRPr="00FE312A">
              <w:rPr>
                <w:rFonts w:ascii="Times New Roman" w:eastAsia="Times New Roman" w:hAnsi="Times New Roman" w:cs="Times New Roman"/>
                <w:i/>
                <w:color w:val="000000" w:themeColor="text1"/>
                <w:sz w:val="23"/>
                <w:szCs w:val="23"/>
                <w:lang w:eastAsia="lt-LT"/>
              </w:rPr>
              <w:t>numatytam ekranui?</w:t>
            </w:r>
          </w:p>
          <w:p w14:paraId="54F361E7" w14:textId="42CEC962" w:rsidR="568A5819" w:rsidRPr="00FE312A" w:rsidRDefault="568A5819" w:rsidP="00CA4E5A">
            <w:pPr>
              <w:tabs>
                <w:tab w:val="left" w:pos="3664"/>
              </w:tabs>
              <w:spacing w:line="240" w:lineRule="auto"/>
              <w:jc w:val="both"/>
              <w:rPr>
                <w:rFonts w:ascii="Times New Roman" w:eastAsia="Times New Roman" w:hAnsi="Times New Roman" w:cs="Times New Roman"/>
                <w:i/>
                <w:iCs/>
                <w:color w:val="000000" w:themeColor="text1"/>
                <w:sz w:val="23"/>
                <w:szCs w:val="23"/>
                <w:lang w:eastAsia="lt-LT"/>
              </w:rPr>
            </w:pPr>
          </w:p>
          <w:p w14:paraId="1879E606" w14:textId="544AB9AD" w:rsidR="00861B31" w:rsidRPr="00FE312A" w:rsidRDefault="00BD2C78" w:rsidP="00CA4E5A">
            <w:pPr>
              <w:tabs>
                <w:tab w:val="left" w:pos="3664"/>
              </w:tabs>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themeColor="text1"/>
                <w:sz w:val="23"/>
                <w:szCs w:val="23"/>
                <w:lang w:eastAsia="lt-LT"/>
              </w:rPr>
              <w:t xml:space="preserve">2. Reikėtų TS detalizuoti dėl turinio kūrimo. Ar tiekėjas turės paruošti visą konkrečių puslapių </w:t>
            </w:r>
            <w:proofErr w:type="spellStart"/>
            <w:r w:rsidRPr="00FE312A">
              <w:rPr>
                <w:rFonts w:ascii="Times New Roman" w:eastAsia="Times New Roman" w:hAnsi="Times New Roman" w:cs="Times New Roman"/>
                <w:i/>
                <w:color w:val="000000" w:themeColor="text1"/>
                <w:sz w:val="23"/>
                <w:szCs w:val="23"/>
                <w:lang w:eastAsia="lt-LT"/>
              </w:rPr>
              <w:t>copyright</w:t>
            </w:r>
            <w:proofErr w:type="spellEnd"/>
            <w:r w:rsidRPr="00FE312A">
              <w:rPr>
                <w:rFonts w:ascii="Times New Roman" w:eastAsia="Times New Roman" w:hAnsi="Times New Roman" w:cs="Times New Roman"/>
                <w:i/>
                <w:color w:val="000000" w:themeColor="text1"/>
                <w:sz w:val="23"/>
                <w:szCs w:val="23"/>
                <w:lang w:eastAsia="lt-LT"/>
              </w:rPr>
              <w:t>, ar tik paruošti teksto gaires</w:t>
            </w:r>
            <w:r w:rsidR="000113C6" w:rsidRPr="00FE312A">
              <w:rPr>
                <w:rFonts w:ascii="Times New Roman" w:eastAsia="Times New Roman" w:hAnsi="Times New Roman" w:cs="Times New Roman"/>
                <w:i/>
                <w:color w:val="000000" w:themeColor="text1"/>
                <w:sz w:val="23"/>
                <w:szCs w:val="23"/>
                <w:lang w:eastAsia="lt-LT"/>
              </w:rPr>
              <w:t>.</w:t>
            </w:r>
          </w:p>
          <w:p w14:paraId="15FAB89A" w14:textId="77777777" w:rsidR="00B55C10" w:rsidRPr="00FE312A" w:rsidRDefault="00B55C10" w:rsidP="00CA4E5A">
            <w:pPr>
              <w:tabs>
                <w:tab w:val="left" w:pos="3664"/>
              </w:tabs>
              <w:spacing w:line="240" w:lineRule="auto"/>
              <w:jc w:val="both"/>
              <w:rPr>
                <w:rFonts w:ascii="Times New Roman" w:eastAsia="Times New Roman" w:hAnsi="Times New Roman" w:cs="Times New Roman"/>
                <w:i/>
                <w:iCs/>
                <w:color w:val="000000" w:themeColor="text1"/>
                <w:sz w:val="23"/>
                <w:szCs w:val="23"/>
                <w:lang w:eastAsia="lt-LT"/>
              </w:rPr>
            </w:pPr>
          </w:p>
          <w:p w14:paraId="4D57BFD3" w14:textId="053A0EE3" w:rsidR="000526C1" w:rsidRPr="00FE312A" w:rsidRDefault="000526C1"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4</w:t>
            </w:r>
            <w:r w:rsidRPr="00FE312A">
              <w:rPr>
                <w:rFonts w:ascii="Times New Roman" w:eastAsia="Times New Roman" w:hAnsi="Times New Roman" w:cs="Times New Roman"/>
                <w:color w:val="000000"/>
                <w:sz w:val="23"/>
                <w:szCs w:val="23"/>
                <w:lang w:eastAsia="lt-LT"/>
              </w:rPr>
              <w:t xml:space="preserve"> atsakymas:</w:t>
            </w:r>
            <w:r w:rsidR="00862389" w:rsidRPr="00FE312A">
              <w:rPr>
                <w:rFonts w:ascii="Times New Roman" w:eastAsia="Times New Roman" w:hAnsi="Times New Roman" w:cs="Times New Roman"/>
                <w:color w:val="000000"/>
                <w:sz w:val="23"/>
                <w:szCs w:val="23"/>
                <w:lang w:eastAsia="lt-LT"/>
              </w:rPr>
              <w:t xml:space="preserve"> </w:t>
            </w:r>
            <w:r w:rsidR="006F1D30" w:rsidRPr="00FE312A">
              <w:rPr>
                <w:rFonts w:ascii="Times New Roman" w:eastAsia="Times New Roman" w:hAnsi="Times New Roman" w:cs="Times New Roman"/>
                <w:color w:val="000000"/>
                <w:sz w:val="23"/>
                <w:szCs w:val="23"/>
                <w:lang w:eastAsia="lt-LT"/>
              </w:rPr>
              <w:t>-</w:t>
            </w:r>
          </w:p>
          <w:p w14:paraId="210EB381" w14:textId="77777777" w:rsidR="00920CE3" w:rsidRDefault="00920CE3" w:rsidP="00CA4E5A">
            <w:pPr>
              <w:spacing w:line="240" w:lineRule="auto"/>
              <w:jc w:val="both"/>
              <w:rPr>
                <w:rFonts w:ascii="Times New Roman" w:eastAsia="Times New Roman" w:hAnsi="Times New Roman" w:cs="Times New Roman"/>
                <w:b/>
                <w:color w:val="000000"/>
                <w:sz w:val="23"/>
                <w:szCs w:val="23"/>
                <w:lang w:eastAsia="lt-LT"/>
              </w:rPr>
            </w:pPr>
          </w:p>
          <w:p w14:paraId="4CA4213A" w14:textId="77777777" w:rsidR="00CA4E5A" w:rsidRDefault="00CA4E5A" w:rsidP="00CA4E5A">
            <w:pPr>
              <w:spacing w:line="240" w:lineRule="auto"/>
              <w:jc w:val="both"/>
              <w:rPr>
                <w:rFonts w:ascii="Times New Roman" w:eastAsia="Times New Roman" w:hAnsi="Times New Roman" w:cs="Times New Roman"/>
                <w:b/>
                <w:color w:val="000000"/>
                <w:sz w:val="23"/>
                <w:szCs w:val="23"/>
                <w:lang w:eastAsia="lt-LT"/>
              </w:rPr>
            </w:pPr>
          </w:p>
          <w:p w14:paraId="1E40B5BB" w14:textId="77777777" w:rsidR="00CA4E5A" w:rsidRDefault="00CA4E5A" w:rsidP="00CA4E5A">
            <w:pPr>
              <w:spacing w:line="240" w:lineRule="auto"/>
              <w:jc w:val="both"/>
              <w:rPr>
                <w:rFonts w:ascii="Times New Roman" w:eastAsia="Times New Roman" w:hAnsi="Times New Roman" w:cs="Times New Roman"/>
                <w:b/>
                <w:color w:val="000000"/>
                <w:sz w:val="23"/>
                <w:szCs w:val="23"/>
                <w:lang w:eastAsia="lt-LT"/>
              </w:rPr>
            </w:pPr>
          </w:p>
          <w:p w14:paraId="17FA86BB" w14:textId="77777777" w:rsidR="00CA4E5A" w:rsidRDefault="00CA4E5A" w:rsidP="00CA4E5A">
            <w:pPr>
              <w:spacing w:line="240" w:lineRule="auto"/>
              <w:jc w:val="both"/>
              <w:rPr>
                <w:rFonts w:ascii="Times New Roman" w:eastAsia="Times New Roman" w:hAnsi="Times New Roman" w:cs="Times New Roman"/>
                <w:b/>
                <w:color w:val="000000"/>
                <w:sz w:val="23"/>
                <w:szCs w:val="23"/>
                <w:lang w:eastAsia="lt-LT"/>
              </w:rPr>
            </w:pPr>
          </w:p>
          <w:p w14:paraId="3A66CF47" w14:textId="11345E34" w:rsidR="000F3FC4" w:rsidRPr="00FE312A" w:rsidRDefault="000F3FC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5</w:t>
            </w:r>
            <w:r w:rsidRPr="00FE312A">
              <w:rPr>
                <w:rFonts w:ascii="Times New Roman" w:eastAsia="Times New Roman" w:hAnsi="Times New Roman" w:cs="Times New Roman"/>
                <w:color w:val="000000"/>
                <w:sz w:val="23"/>
                <w:szCs w:val="23"/>
                <w:lang w:eastAsia="lt-LT"/>
              </w:rPr>
              <w:t xml:space="preserve"> atsakymas: </w:t>
            </w:r>
          </w:p>
          <w:p w14:paraId="5751E934" w14:textId="0A8D6F57" w:rsidR="002D1456" w:rsidRPr="00FE312A" w:rsidRDefault="002D1456"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Pastaba dėl 4.7–4.9 punktų (Tinkamumo vertinimas):</w:t>
            </w:r>
          </w:p>
          <w:p w14:paraId="23A45B70" w14:textId="59FFA4FA" w:rsidR="002D1456" w:rsidRPr="00FE312A" w:rsidRDefault="002D1456"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xml:space="preserve">Šiuo metu dokumente numatytas tik euristinis tinkamumo vertinimas pagal J. </w:t>
            </w:r>
            <w:proofErr w:type="spellStart"/>
            <w:r w:rsidRPr="00FE312A">
              <w:rPr>
                <w:rFonts w:ascii="Times New Roman" w:eastAsia="Times New Roman" w:hAnsi="Times New Roman" w:cs="Times New Roman"/>
                <w:i/>
                <w:color w:val="000000"/>
                <w:sz w:val="23"/>
                <w:szCs w:val="23"/>
                <w:lang w:eastAsia="lt-LT"/>
              </w:rPr>
              <w:t>Nielsen</w:t>
            </w:r>
            <w:proofErr w:type="spellEnd"/>
            <w:r w:rsidRPr="00FE312A">
              <w:rPr>
                <w:rFonts w:ascii="Times New Roman" w:eastAsia="Times New Roman" w:hAnsi="Times New Roman" w:cs="Times New Roman"/>
                <w:i/>
                <w:color w:val="000000"/>
                <w:sz w:val="23"/>
                <w:szCs w:val="23"/>
                <w:lang w:eastAsia="lt-LT"/>
              </w:rPr>
              <w:t xml:space="preserve"> kriterijus arba lygiavertę metodiką, atliekamas nepriklausomo tiekėjo specialisto. Tačiau tokia prieiga yra ribota ir nepakankamai efektyvi šiame projekto etape dėl kelių priežasčių:</w:t>
            </w:r>
          </w:p>
          <w:p w14:paraId="04FD4269" w14:textId="21C8794D" w:rsidR="002D1456" w:rsidRPr="00FE312A" w:rsidRDefault="002D1456"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1. Naudotojų įtraukimas yra esminis tinkamumo vertinimo metodas. Pagal ISO 9241-210:2019 „Žmogaus sąveikos su sistema projektavimo ergonomika – Naudotojo centrinis projektavimas“, sistemų tinkamumas gali būti patikimai įvertintas tik taikant naudotojų įtraukimo metodus, t. y. realių naudotojų testavimą atliekant jiems tipines užduotis. ISO 9241-210 5.6 principas pabrėžia, kad „dizaino sprendimai turi būti vertinami pagal jų poveikį tikriems naudotojams“, o euristinė analizė tėra papildomas metodas.</w:t>
            </w:r>
          </w:p>
          <w:p w14:paraId="33AACEA0" w14:textId="0D1DE316" w:rsidR="002D1456" w:rsidRPr="00FE312A" w:rsidRDefault="002D1456"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xml:space="preserve">2. Euristinis vertinimas ribotai atspindi naudotojų patirtį. J. </w:t>
            </w:r>
            <w:proofErr w:type="spellStart"/>
            <w:r w:rsidRPr="00FE312A">
              <w:rPr>
                <w:rFonts w:ascii="Times New Roman" w:eastAsia="Times New Roman" w:hAnsi="Times New Roman" w:cs="Times New Roman"/>
                <w:i/>
                <w:color w:val="000000"/>
                <w:sz w:val="23"/>
                <w:szCs w:val="23"/>
                <w:lang w:eastAsia="lt-LT"/>
              </w:rPr>
              <w:t>Nielsen</w:t>
            </w:r>
            <w:proofErr w:type="spellEnd"/>
            <w:r w:rsidRPr="00FE312A">
              <w:rPr>
                <w:rFonts w:ascii="Times New Roman" w:eastAsia="Times New Roman" w:hAnsi="Times New Roman" w:cs="Times New Roman"/>
                <w:i/>
                <w:color w:val="000000"/>
                <w:sz w:val="23"/>
                <w:szCs w:val="23"/>
                <w:lang w:eastAsia="lt-LT"/>
              </w:rPr>
              <w:t xml:space="preserve"> euristinė analizė dažnai tinka ankstyvojoje dizaino stadijoje identifikuoti akivaizdžias problemas, tačiau kuriant aukšto detalumo ar interaktyvius prototipus ji nebėra pakankamai efektyvi, nes neatspindi realių naudotojų darbo scenarijų. Pasaulinėje praktikoje šiame etape pirmiausia taikomas naudotojų testavimas (angl. </w:t>
            </w:r>
            <w:proofErr w:type="spellStart"/>
            <w:r w:rsidRPr="00FE312A">
              <w:rPr>
                <w:rFonts w:ascii="Times New Roman" w:eastAsia="Times New Roman" w:hAnsi="Times New Roman" w:cs="Times New Roman"/>
                <w:i/>
                <w:color w:val="000000"/>
                <w:sz w:val="23"/>
                <w:szCs w:val="23"/>
                <w:lang w:eastAsia="lt-LT"/>
              </w:rPr>
              <w:t>usability</w:t>
            </w:r>
            <w:proofErr w:type="spellEnd"/>
            <w:r w:rsidRPr="00FE312A">
              <w:rPr>
                <w:rFonts w:ascii="Times New Roman" w:eastAsia="Times New Roman" w:hAnsi="Times New Roman" w:cs="Times New Roman"/>
                <w:i/>
                <w:color w:val="000000"/>
                <w:sz w:val="23"/>
                <w:szCs w:val="23"/>
                <w:lang w:eastAsia="lt-LT"/>
              </w:rPr>
              <w:t xml:space="preserve"> </w:t>
            </w:r>
            <w:proofErr w:type="spellStart"/>
            <w:r w:rsidRPr="00FE312A">
              <w:rPr>
                <w:rFonts w:ascii="Times New Roman" w:eastAsia="Times New Roman" w:hAnsi="Times New Roman" w:cs="Times New Roman"/>
                <w:i/>
                <w:color w:val="000000"/>
                <w:sz w:val="23"/>
                <w:szCs w:val="23"/>
                <w:lang w:eastAsia="lt-LT"/>
              </w:rPr>
              <w:t>testing</w:t>
            </w:r>
            <w:proofErr w:type="spellEnd"/>
            <w:r w:rsidRPr="00FE312A">
              <w:rPr>
                <w:rFonts w:ascii="Times New Roman" w:eastAsia="Times New Roman" w:hAnsi="Times New Roman" w:cs="Times New Roman"/>
                <w:i/>
                <w:color w:val="000000"/>
                <w:sz w:val="23"/>
                <w:szCs w:val="23"/>
                <w:lang w:eastAsia="lt-LT"/>
              </w:rPr>
              <w:t>), papildomas euristine analize, o ne atvirkščiai.</w:t>
            </w:r>
          </w:p>
          <w:p w14:paraId="0ADC326C" w14:textId="10116809" w:rsidR="002D1456" w:rsidRPr="00FE312A" w:rsidRDefault="002D1456"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xml:space="preserve">3. Nepriklausomo specialisto reikalavimas nebūtinas ir riboja konkurenciją. Kadangi euristinis vertinimas nėra kritiškai svarbus metodas, reikalavimas, kad jį atliktų nepriklausomas tiekėjo ekspertas, neproporcingai apsunkina tiekėjus. Racionaliau būtų, kad euristinį </w:t>
            </w:r>
            <w:r w:rsidRPr="00FE312A">
              <w:rPr>
                <w:rFonts w:ascii="Times New Roman" w:eastAsia="Times New Roman" w:hAnsi="Times New Roman" w:cs="Times New Roman"/>
                <w:i/>
                <w:color w:val="000000"/>
                <w:sz w:val="23"/>
                <w:szCs w:val="23"/>
                <w:lang w:eastAsia="lt-LT"/>
              </w:rPr>
              <w:lastRenderedPageBreak/>
              <w:t>vertinimą (jeigu jis visgi paliekamas) atliktų pati Perkančioji organizacija ar jos pasitelkti ekspertai, o tiekėjas būtų atsakingas už naudotojų testavimo organizavimą ir rezultatų integravimą į prototipą.</w:t>
            </w:r>
          </w:p>
          <w:p w14:paraId="3C870CA3" w14:textId="77777777" w:rsidR="002D1456" w:rsidRPr="00FE312A" w:rsidRDefault="002D1456"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Pasiūlymas:</w:t>
            </w:r>
          </w:p>
          <w:p w14:paraId="4E9C6D29" w14:textId="2F8F5D57" w:rsidR="002D1456" w:rsidRPr="00FE312A" w:rsidRDefault="002D1456"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Pakeisti 4.7–4.9 punktus, numatant, kad tinkamumo vertinimas turi būti atliekamas su naudotojais pagal ISO 9241-210 principus, užtikrinant, kad testavime dalyvautų atstovai iš tikslinių naudotojų grupių.</w:t>
            </w:r>
          </w:p>
          <w:p w14:paraId="30AE7493" w14:textId="106ACC9D" w:rsidR="002D1456" w:rsidRPr="00FE312A" w:rsidRDefault="002D1456"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themeColor="text1"/>
                <w:sz w:val="23"/>
                <w:szCs w:val="23"/>
                <w:lang w:eastAsia="lt-LT"/>
              </w:rPr>
              <w:t>• Euristinė analizė gali būti taikoma tik kaip papildomas metodas, tačiau nebūtinai nepriklausomo specialisto –šią funkciją gali atlikti pati Perkančioji organizacija.</w:t>
            </w:r>
          </w:p>
          <w:p w14:paraId="23D10023" w14:textId="4719E389" w:rsidR="568A5819" w:rsidRPr="00FE312A" w:rsidRDefault="568A5819" w:rsidP="00CA4E5A">
            <w:pPr>
              <w:spacing w:line="240" w:lineRule="auto"/>
              <w:jc w:val="both"/>
              <w:rPr>
                <w:rFonts w:ascii="Times New Roman" w:eastAsia="Times New Roman" w:hAnsi="Times New Roman" w:cs="Times New Roman"/>
                <w:i/>
                <w:iCs/>
                <w:color w:val="000000" w:themeColor="text1"/>
                <w:sz w:val="23"/>
                <w:szCs w:val="23"/>
                <w:lang w:eastAsia="lt-LT"/>
              </w:rPr>
            </w:pPr>
          </w:p>
          <w:p w14:paraId="2FBB0551" w14:textId="77777777" w:rsidR="002D1456" w:rsidRPr="00FE312A" w:rsidRDefault="002D1456" w:rsidP="00CA4E5A">
            <w:pPr>
              <w:spacing w:line="240" w:lineRule="auto"/>
              <w:jc w:val="both"/>
              <w:rPr>
                <w:rFonts w:ascii="Times New Roman" w:eastAsia="Times New Roman" w:hAnsi="Times New Roman" w:cs="Times New Roman"/>
                <w:b/>
                <w:i/>
                <w:color w:val="000000"/>
                <w:sz w:val="23"/>
                <w:szCs w:val="23"/>
                <w:lang w:eastAsia="lt-LT"/>
              </w:rPr>
            </w:pPr>
            <w:r w:rsidRPr="00FE312A">
              <w:rPr>
                <w:rFonts w:ascii="Times New Roman" w:eastAsia="Times New Roman" w:hAnsi="Times New Roman" w:cs="Times New Roman"/>
                <w:b/>
                <w:i/>
                <w:color w:val="000000"/>
                <w:sz w:val="23"/>
                <w:szCs w:val="23"/>
                <w:lang w:eastAsia="lt-LT"/>
              </w:rPr>
              <w:t>Pastaba (dėl 4.13 punkto):</w:t>
            </w:r>
          </w:p>
          <w:p w14:paraId="6D228C0A" w14:textId="67FCB4AD" w:rsidR="002D1456" w:rsidRPr="00FE312A" w:rsidRDefault="002D1456"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Dokumente nurodoma, kad prototipai turi atitikti „Lietuvos Respublikos gaminių ir paslaugų prieinamumo įstatymą“. Tačiau šis įstatymas galioja rinkoje teikiamiems gaminiams ir paslaugoms nuo 2025 m. birželio 28 d. ir nėra skirtas viešojo sektoriaus informacinėms sistemoms. Dėl jų prieinamumo reikalavimų taikoma 2016/2102/ES Prieinamumo direktyva. Taip pat svarbu pabrėžti, kad prototipų kūrimo etape teisinis atitikimas nėra realiai užtikrinamas –</w:t>
            </w:r>
            <w:r w:rsidR="00FD6CB6" w:rsidRPr="00FE312A">
              <w:rPr>
                <w:rFonts w:ascii="Times New Roman" w:eastAsia="Times New Roman" w:hAnsi="Times New Roman" w:cs="Times New Roman"/>
                <w:i/>
                <w:color w:val="000000"/>
                <w:sz w:val="23"/>
                <w:szCs w:val="23"/>
                <w:lang w:eastAsia="lt-LT"/>
              </w:rPr>
              <w:t xml:space="preserve"> </w:t>
            </w:r>
            <w:r w:rsidRPr="00FE312A">
              <w:rPr>
                <w:rFonts w:ascii="Times New Roman" w:eastAsia="Times New Roman" w:hAnsi="Times New Roman" w:cs="Times New Roman"/>
                <w:i/>
                <w:color w:val="000000"/>
                <w:sz w:val="23"/>
                <w:szCs w:val="23"/>
                <w:lang w:eastAsia="lt-LT"/>
              </w:rPr>
              <w:t>tai yra galutinio sprendimo etapas, kuomet atliekamas prieinamumo vertinimas pagal nustatytus reikalavimus.</w:t>
            </w:r>
          </w:p>
          <w:p w14:paraId="61634787" w14:textId="77777777" w:rsidR="002D1456" w:rsidRPr="00FE312A" w:rsidRDefault="002D1456" w:rsidP="00CA4E5A">
            <w:pPr>
              <w:spacing w:line="240" w:lineRule="auto"/>
              <w:jc w:val="both"/>
              <w:rPr>
                <w:rFonts w:ascii="Times New Roman" w:eastAsia="Times New Roman" w:hAnsi="Times New Roman" w:cs="Times New Roman"/>
                <w:b/>
                <w:i/>
                <w:color w:val="000000"/>
                <w:sz w:val="23"/>
                <w:szCs w:val="23"/>
                <w:lang w:eastAsia="lt-LT"/>
              </w:rPr>
            </w:pPr>
            <w:r w:rsidRPr="00FE312A">
              <w:rPr>
                <w:rFonts w:ascii="Times New Roman" w:eastAsia="Times New Roman" w:hAnsi="Times New Roman" w:cs="Times New Roman"/>
                <w:b/>
                <w:i/>
                <w:color w:val="000000"/>
                <w:sz w:val="23"/>
                <w:szCs w:val="23"/>
                <w:lang w:eastAsia="lt-LT"/>
              </w:rPr>
              <w:t>Siūlymas:</w:t>
            </w:r>
          </w:p>
          <w:p w14:paraId="0D29C64E" w14:textId="70CC6B79" w:rsidR="002D1456" w:rsidRPr="00FE312A" w:rsidRDefault="002D1456"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Patikslinti 4.13 punktą taip, kad darbai būtų atliekami laikantis 2016/2102/ES Prieinamumo direktyvos reikalavimų, faktiškai įgyvendinamų darniojo standarto EN 301 549 nuostatomis. Prototipai turi būti tokie, kad šiame etape būtų įmanoma įvertinti jų atitikimą WCAG 2.2 / EN 301 549 kriterijams, o pilnas teisinis atitikimas bus užtikrintas galutiniame kūrimo/diegimo etape.</w:t>
            </w:r>
          </w:p>
          <w:p w14:paraId="2EE99DD5" w14:textId="7A8E1B24" w:rsidR="0099633F" w:rsidRPr="00FE312A" w:rsidRDefault="002D1456"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themeColor="text1"/>
                <w:sz w:val="23"/>
                <w:szCs w:val="23"/>
                <w:lang w:eastAsia="lt-LT"/>
              </w:rPr>
              <w:t>Pastaba: atsižvelgiant į viešųjų</w:t>
            </w:r>
            <w:r w:rsidR="00FD6CB6" w:rsidRPr="00FE312A">
              <w:rPr>
                <w:rFonts w:ascii="Times New Roman" w:eastAsia="Times New Roman" w:hAnsi="Times New Roman" w:cs="Times New Roman"/>
                <w:i/>
                <w:color w:val="000000" w:themeColor="text1"/>
                <w:sz w:val="23"/>
                <w:szCs w:val="23"/>
                <w:lang w:eastAsia="lt-LT"/>
              </w:rPr>
              <w:t xml:space="preserve"> </w:t>
            </w:r>
            <w:r w:rsidRPr="00FE312A">
              <w:rPr>
                <w:rFonts w:ascii="Times New Roman" w:eastAsia="Times New Roman" w:hAnsi="Times New Roman" w:cs="Times New Roman"/>
                <w:i/>
                <w:color w:val="000000" w:themeColor="text1"/>
                <w:sz w:val="23"/>
                <w:szCs w:val="23"/>
                <w:lang w:eastAsia="lt-LT"/>
              </w:rPr>
              <w:t>pirkimų praktiką prie visų standartų turi būti nurodoma „arba lygiavertis“, nors tai ir neatitinka faktinės situacijos kadangi alternatyvų nėra</w:t>
            </w:r>
            <w:r w:rsidR="00146389" w:rsidRPr="00FE312A">
              <w:rPr>
                <w:rFonts w:ascii="Times New Roman" w:eastAsia="Times New Roman" w:hAnsi="Times New Roman" w:cs="Times New Roman"/>
                <w:i/>
                <w:color w:val="000000" w:themeColor="text1"/>
                <w:sz w:val="23"/>
                <w:szCs w:val="23"/>
                <w:lang w:eastAsia="lt-LT"/>
              </w:rPr>
              <w:t xml:space="preserve"> </w:t>
            </w:r>
            <w:r w:rsidRPr="00FE312A">
              <w:rPr>
                <w:rFonts w:ascii="Times New Roman" w:eastAsia="Times New Roman" w:hAnsi="Times New Roman" w:cs="Times New Roman"/>
                <w:i/>
                <w:color w:val="000000" w:themeColor="text1"/>
                <w:sz w:val="23"/>
                <w:szCs w:val="23"/>
                <w:lang w:eastAsia="lt-LT"/>
              </w:rPr>
              <w:t>dėl teisinio reguliavimo direktyvomis.</w:t>
            </w:r>
          </w:p>
          <w:p w14:paraId="01A5EA6C" w14:textId="09FCC433" w:rsidR="568A5819" w:rsidRPr="00FE312A" w:rsidRDefault="568A5819" w:rsidP="00CA4E5A">
            <w:pPr>
              <w:spacing w:line="240" w:lineRule="auto"/>
              <w:jc w:val="both"/>
              <w:rPr>
                <w:rFonts w:ascii="Times New Roman" w:eastAsia="Times New Roman" w:hAnsi="Times New Roman" w:cs="Times New Roman"/>
                <w:i/>
                <w:iCs/>
                <w:color w:val="000000" w:themeColor="text1"/>
                <w:sz w:val="23"/>
                <w:szCs w:val="23"/>
                <w:lang w:eastAsia="lt-LT"/>
              </w:rPr>
            </w:pPr>
          </w:p>
          <w:p w14:paraId="152AB787" w14:textId="77777777" w:rsidR="000F3FC4" w:rsidRPr="00FE312A" w:rsidRDefault="000F3FC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6 </w:t>
            </w:r>
            <w:r w:rsidRPr="00FE312A">
              <w:rPr>
                <w:rFonts w:ascii="Times New Roman" w:eastAsia="Times New Roman" w:hAnsi="Times New Roman" w:cs="Times New Roman"/>
                <w:color w:val="000000"/>
                <w:sz w:val="23"/>
                <w:szCs w:val="23"/>
                <w:lang w:eastAsia="lt-LT"/>
              </w:rPr>
              <w:t xml:space="preserve">atsakymas: </w:t>
            </w:r>
          </w:p>
          <w:p w14:paraId="333F0005" w14:textId="235D8628" w:rsidR="008A6860" w:rsidRDefault="008A6860"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xml:space="preserve">Techninės specifikacijos 3.1 punkte yra minimas preliminarus užsakomų paslaugų kiekis Sutarties vykdymo laikotarpiu. Ar teisingai suprantame, jog minimas kiekis (60) reiškia Regitros elektronines </w:t>
            </w:r>
            <w:r w:rsidRPr="00FE312A">
              <w:rPr>
                <w:rFonts w:ascii="Times New Roman" w:eastAsia="Times New Roman" w:hAnsi="Times New Roman" w:cs="Times New Roman"/>
                <w:i/>
                <w:color w:val="000000"/>
                <w:sz w:val="23"/>
                <w:szCs w:val="23"/>
                <w:lang w:eastAsia="lt-LT"/>
              </w:rPr>
              <w:lastRenderedPageBreak/>
              <w:t>paslaugas? Pavyzdžiui, prototipų sukūrimas 60-iai el. paslaugų (</w:t>
            </w:r>
            <w:proofErr w:type="spellStart"/>
            <w:r w:rsidRPr="00FE312A">
              <w:rPr>
                <w:rFonts w:ascii="Times New Roman" w:eastAsia="Times New Roman" w:hAnsi="Times New Roman" w:cs="Times New Roman"/>
                <w:i/>
                <w:color w:val="000000"/>
                <w:sz w:val="23"/>
                <w:szCs w:val="23"/>
                <w:lang w:eastAsia="lt-LT"/>
              </w:rPr>
              <w:t>desktop</w:t>
            </w:r>
            <w:proofErr w:type="spellEnd"/>
            <w:r w:rsidRPr="00FE312A">
              <w:rPr>
                <w:rFonts w:ascii="Times New Roman" w:eastAsia="Times New Roman" w:hAnsi="Times New Roman" w:cs="Times New Roman"/>
                <w:i/>
                <w:color w:val="000000"/>
                <w:sz w:val="23"/>
                <w:szCs w:val="23"/>
                <w:lang w:eastAsia="lt-LT"/>
              </w:rPr>
              <w:t xml:space="preserve">, </w:t>
            </w:r>
            <w:proofErr w:type="spellStart"/>
            <w:r w:rsidRPr="00FE312A">
              <w:rPr>
                <w:rFonts w:ascii="Times New Roman" w:eastAsia="Times New Roman" w:hAnsi="Times New Roman" w:cs="Times New Roman"/>
                <w:i/>
                <w:color w:val="000000"/>
                <w:sz w:val="23"/>
                <w:szCs w:val="23"/>
                <w:lang w:eastAsia="lt-LT"/>
              </w:rPr>
              <w:t>tablet</w:t>
            </w:r>
            <w:proofErr w:type="spellEnd"/>
            <w:r w:rsidRPr="00FE312A">
              <w:rPr>
                <w:rFonts w:ascii="Times New Roman" w:eastAsia="Times New Roman" w:hAnsi="Times New Roman" w:cs="Times New Roman"/>
                <w:i/>
                <w:color w:val="000000"/>
                <w:sz w:val="23"/>
                <w:szCs w:val="23"/>
                <w:lang w:eastAsia="lt-LT"/>
              </w:rPr>
              <w:t xml:space="preserve">, </w:t>
            </w:r>
            <w:proofErr w:type="spellStart"/>
            <w:r w:rsidRPr="00FE312A">
              <w:rPr>
                <w:rFonts w:ascii="Times New Roman" w:eastAsia="Times New Roman" w:hAnsi="Times New Roman" w:cs="Times New Roman"/>
                <w:i/>
                <w:color w:val="000000"/>
                <w:sz w:val="23"/>
                <w:szCs w:val="23"/>
                <w:lang w:eastAsia="lt-LT"/>
              </w:rPr>
              <w:t>mobile</w:t>
            </w:r>
            <w:proofErr w:type="spellEnd"/>
            <w:r w:rsidRPr="00FE312A">
              <w:rPr>
                <w:rFonts w:ascii="Times New Roman" w:eastAsia="Times New Roman" w:hAnsi="Times New Roman" w:cs="Times New Roman"/>
                <w:i/>
                <w:color w:val="000000"/>
                <w:sz w:val="23"/>
                <w:szCs w:val="23"/>
                <w:lang w:eastAsia="lt-LT"/>
              </w:rPr>
              <w:t xml:space="preserve"> įrenginių tipams)? Jei taip, siūlome lentelėje patikslinti, kad vienas vnt. reiškia vieną el. paslaugą, o ne, pavyzdžiui, ekraną ar prototipą.</w:t>
            </w:r>
          </w:p>
          <w:p w14:paraId="5FA1AA44" w14:textId="77777777" w:rsidR="00E81124" w:rsidRPr="00FE312A" w:rsidRDefault="00E81124" w:rsidP="00CA4E5A">
            <w:pPr>
              <w:spacing w:line="240" w:lineRule="auto"/>
              <w:jc w:val="both"/>
              <w:rPr>
                <w:rFonts w:ascii="Times New Roman" w:eastAsia="Times New Roman" w:hAnsi="Times New Roman" w:cs="Times New Roman"/>
                <w:i/>
                <w:iCs/>
                <w:color w:val="000000"/>
                <w:sz w:val="23"/>
                <w:szCs w:val="23"/>
                <w:lang w:eastAsia="lt-LT"/>
              </w:rPr>
            </w:pPr>
          </w:p>
          <w:p w14:paraId="30EACEBC" w14:textId="46B74E3E" w:rsidR="008A6860" w:rsidRPr="00FE312A" w:rsidRDefault="008A6860"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themeColor="text1"/>
                <w:sz w:val="23"/>
                <w:szCs w:val="23"/>
                <w:lang w:eastAsia="lt-LT"/>
              </w:rPr>
              <w:t>Prašome patikslinkite, ar vienu metu bus užsakomos paslaugos vienai Regitros el. paslaugai ar kelioms, o galbūt iškart vienam paslaugų moduliui? Siūlome patikslinti tokią galimybę paslaugų užsakymo formoje.</w:t>
            </w:r>
          </w:p>
          <w:p w14:paraId="34C5CA08" w14:textId="6F445498" w:rsidR="568A5819" w:rsidRPr="00FE312A" w:rsidRDefault="568A5819" w:rsidP="00CA4E5A">
            <w:pPr>
              <w:spacing w:line="240" w:lineRule="auto"/>
              <w:jc w:val="both"/>
              <w:rPr>
                <w:rFonts w:ascii="Times New Roman" w:eastAsia="Times New Roman" w:hAnsi="Times New Roman" w:cs="Times New Roman"/>
                <w:i/>
                <w:iCs/>
                <w:color w:val="000000" w:themeColor="text1"/>
                <w:sz w:val="23"/>
                <w:szCs w:val="23"/>
                <w:lang w:eastAsia="lt-LT"/>
              </w:rPr>
            </w:pPr>
          </w:p>
          <w:p w14:paraId="6990DF77" w14:textId="0639513D" w:rsidR="568A5819" w:rsidRPr="00FE312A" w:rsidRDefault="568A5819" w:rsidP="00CA4E5A">
            <w:pPr>
              <w:spacing w:line="240" w:lineRule="auto"/>
              <w:jc w:val="both"/>
              <w:rPr>
                <w:rFonts w:ascii="Times New Roman" w:eastAsia="Times New Roman" w:hAnsi="Times New Roman" w:cs="Times New Roman"/>
                <w:i/>
                <w:iCs/>
                <w:color w:val="000000" w:themeColor="text1"/>
                <w:sz w:val="23"/>
                <w:szCs w:val="23"/>
                <w:lang w:eastAsia="lt-LT"/>
              </w:rPr>
            </w:pPr>
          </w:p>
          <w:p w14:paraId="65AE48EB" w14:textId="08565C1C" w:rsidR="568A5819" w:rsidRPr="00FE312A" w:rsidRDefault="568A5819" w:rsidP="00CA4E5A">
            <w:pPr>
              <w:spacing w:line="240" w:lineRule="auto"/>
              <w:jc w:val="both"/>
              <w:rPr>
                <w:rFonts w:ascii="Times New Roman" w:eastAsia="Times New Roman" w:hAnsi="Times New Roman" w:cs="Times New Roman"/>
                <w:i/>
                <w:iCs/>
                <w:color w:val="000000" w:themeColor="text1"/>
                <w:sz w:val="23"/>
                <w:szCs w:val="23"/>
                <w:lang w:eastAsia="lt-LT"/>
              </w:rPr>
            </w:pPr>
          </w:p>
          <w:p w14:paraId="429AE51B" w14:textId="1EC3B163" w:rsidR="568A5819" w:rsidRPr="00FE312A" w:rsidRDefault="568A5819" w:rsidP="00CA4E5A">
            <w:pPr>
              <w:spacing w:line="240" w:lineRule="auto"/>
              <w:jc w:val="both"/>
              <w:rPr>
                <w:rFonts w:ascii="Times New Roman" w:eastAsia="Times New Roman" w:hAnsi="Times New Roman" w:cs="Times New Roman"/>
                <w:i/>
                <w:iCs/>
                <w:color w:val="000000" w:themeColor="text1"/>
                <w:sz w:val="23"/>
                <w:szCs w:val="23"/>
                <w:lang w:eastAsia="lt-LT"/>
              </w:rPr>
            </w:pPr>
          </w:p>
          <w:p w14:paraId="2CE6BA70" w14:textId="0911B437" w:rsidR="568A5819" w:rsidRPr="00FE312A" w:rsidRDefault="568A5819" w:rsidP="00CA4E5A">
            <w:pPr>
              <w:spacing w:line="240" w:lineRule="auto"/>
              <w:jc w:val="both"/>
              <w:rPr>
                <w:rFonts w:ascii="Times New Roman" w:eastAsia="Times New Roman" w:hAnsi="Times New Roman" w:cs="Times New Roman"/>
                <w:i/>
                <w:iCs/>
                <w:color w:val="000000" w:themeColor="text1"/>
                <w:sz w:val="23"/>
                <w:szCs w:val="23"/>
                <w:lang w:eastAsia="lt-LT"/>
              </w:rPr>
            </w:pPr>
          </w:p>
          <w:p w14:paraId="1C6258E5" w14:textId="5AE4D101" w:rsidR="568A5819" w:rsidRPr="00FE312A" w:rsidRDefault="568A5819" w:rsidP="00CA4E5A">
            <w:pPr>
              <w:spacing w:line="240" w:lineRule="auto"/>
              <w:jc w:val="both"/>
              <w:rPr>
                <w:rFonts w:ascii="Times New Roman" w:eastAsia="Times New Roman" w:hAnsi="Times New Roman" w:cs="Times New Roman"/>
                <w:i/>
                <w:iCs/>
                <w:color w:val="000000" w:themeColor="text1"/>
                <w:sz w:val="23"/>
                <w:szCs w:val="23"/>
                <w:lang w:eastAsia="lt-LT"/>
              </w:rPr>
            </w:pPr>
          </w:p>
          <w:p w14:paraId="15A92281" w14:textId="40CB0A5E" w:rsidR="568A5819" w:rsidRDefault="568A5819" w:rsidP="00CA4E5A">
            <w:pPr>
              <w:spacing w:line="240" w:lineRule="auto"/>
              <w:jc w:val="both"/>
              <w:rPr>
                <w:rFonts w:ascii="Times New Roman" w:eastAsia="Times New Roman" w:hAnsi="Times New Roman" w:cs="Times New Roman"/>
                <w:i/>
                <w:iCs/>
                <w:color w:val="000000" w:themeColor="text1"/>
                <w:sz w:val="23"/>
                <w:szCs w:val="23"/>
                <w:lang w:eastAsia="lt-LT"/>
              </w:rPr>
            </w:pPr>
          </w:p>
          <w:p w14:paraId="2BD0EA80" w14:textId="77777777" w:rsidR="00023685" w:rsidRDefault="00023685" w:rsidP="00CA4E5A">
            <w:pPr>
              <w:spacing w:line="240" w:lineRule="auto"/>
              <w:jc w:val="both"/>
              <w:rPr>
                <w:rFonts w:ascii="Times New Roman" w:eastAsia="Times New Roman" w:hAnsi="Times New Roman" w:cs="Times New Roman"/>
                <w:i/>
                <w:iCs/>
                <w:color w:val="000000" w:themeColor="text1"/>
                <w:sz w:val="23"/>
                <w:szCs w:val="23"/>
                <w:lang w:eastAsia="lt-LT"/>
              </w:rPr>
            </w:pPr>
          </w:p>
          <w:p w14:paraId="657585D2" w14:textId="77777777" w:rsidR="00023685" w:rsidRDefault="00023685" w:rsidP="00CA4E5A">
            <w:pPr>
              <w:spacing w:line="240" w:lineRule="auto"/>
              <w:jc w:val="both"/>
              <w:rPr>
                <w:rFonts w:ascii="Times New Roman" w:eastAsia="Times New Roman" w:hAnsi="Times New Roman" w:cs="Times New Roman"/>
                <w:i/>
                <w:iCs/>
                <w:color w:val="000000" w:themeColor="text1"/>
                <w:sz w:val="23"/>
                <w:szCs w:val="23"/>
                <w:lang w:eastAsia="lt-LT"/>
              </w:rPr>
            </w:pPr>
          </w:p>
          <w:p w14:paraId="4CECEC78" w14:textId="77777777" w:rsidR="00023685" w:rsidRDefault="00023685" w:rsidP="00CA4E5A">
            <w:pPr>
              <w:spacing w:line="240" w:lineRule="auto"/>
              <w:jc w:val="both"/>
              <w:rPr>
                <w:rFonts w:ascii="Times New Roman" w:eastAsia="Times New Roman" w:hAnsi="Times New Roman" w:cs="Times New Roman"/>
                <w:i/>
                <w:iCs/>
                <w:color w:val="000000" w:themeColor="text1"/>
                <w:sz w:val="23"/>
                <w:szCs w:val="23"/>
                <w:lang w:eastAsia="lt-LT"/>
              </w:rPr>
            </w:pPr>
          </w:p>
          <w:p w14:paraId="0944363F" w14:textId="77777777" w:rsidR="00023685" w:rsidRDefault="00023685" w:rsidP="00CA4E5A">
            <w:pPr>
              <w:spacing w:line="240" w:lineRule="auto"/>
              <w:jc w:val="both"/>
              <w:rPr>
                <w:rFonts w:ascii="Times New Roman" w:eastAsia="Times New Roman" w:hAnsi="Times New Roman" w:cs="Times New Roman"/>
                <w:i/>
                <w:iCs/>
                <w:color w:val="000000" w:themeColor="text1"/>
                <w:sz w:val="23"/>
                <w:szCs w:val="23"/>
                <w:lang w:eastAsia="lt-LT"/>
              </w:rPr>
            </w:pPr>
          </w:p>
          <w:p w14:paraId="219D8D54" w14:textId="77777777" w:rsidR="00023685" w:rsidRDefault="00023685" w:rsidP="00CA4E5A">
            <w:pPr>
              <w:spacing w:line="240" w:lineRule="auto"/>
              <w:jc w:val="both"/>
              <w:rPr>
                <w:rFonts w:ascii="Times New Roman" w:eastAsia="Times New Roman" w:hAnsi="Times New Roman" w:cs="Times New Roman"/>
                <w:i/>
                <w:iCs/>
                <w:color w:val="000000" w:themeColor="text1"/>
                <w:sz w:val="23"/>
                <w:szCs w:val="23"/>
                <w:lang w:eastAsia="lt-LT"/>
              </w:rPr>
            </w:pPr>
          </w:p>
          <w:p w14:paraId="32219CC0" w14:textId="77777777" w:rsidR="00023685" w:rsidRDefault="00023685" w:rsidP="00CA4E5A">
            <w:pPr>
              <w:spacing w:line="240" w:lineRule="auto"/>
              <w:jc w:val="both"/>
              <w:rPr>
                <w:rFonts w:ascii="Times New Roman" w:eastAsia="Times New Roman" w:hAnsi="Times New Roman" w:cs="Times New Roman"/>
                <w:i/>
                <w:iCs/>
                <w:color w:val="000000" w:themeColor="text1"/>
                <w:sz w:val="23"/>
                <w:szCs w:val="23"/>
                <w:lang w:eastAsia="lt-LT"/>
              </w:rPr>
            </w:pPr>
          </w:p>
          <w:p w14:paraId="3D837AD7" w14:textId="77777777" w:rsidR="00D16C16" w:rsidRPr="00FE312A" w:rsidRDefault="00D16C16" w:rsidP="00CA4E5A">
            <w:pPr>
              <w:spacing w:line="240" w:lineRule="auto"/>
              <w:jc w:val="both"/>
              <w:rPr>
                <w:rFonts w:ascii="Times New Roman" w:eastAsia="Times New Roman" w:hAnsi="Times New Roman" w:cs="Times New Roman"/>
                <w:i/>
                <w:iCs/>
                <w:color w:val="000000" w:themeColor="text1"/>
                <w:sz w:val="23"/>
                <w:szCs w:val="23"/>
                <w:lang w:eastAsia="lt-LT"/>
              </w:rPr>
            </w:pPr>
          </w:p>
          <w:p w14:paraId="155F8EA9" w14:textId="3B09C6A2" w:rsidR="008A6860" w:rsidRPr="00FE312A" w:rsidRDefault="008A6860"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themeColor="text1"/>
                <w:sz w:val="23"/>
                <w:szCs w:val="23"/>
                <w:lang w:eastAsia="lt-LT"/>
              </w:rPr>
              <w:t>4.14.1. punkte nurodyta, jog Tiekėjas turi užtikrinti, kad Paslaugų teikime dalyvaujantys specialistai gerai mokėtų lietuvių kalbą (gebėtų bendrauti žodžiu ir raštu). Aiškumo tikslais, siūlome patikslinti, ar projekto rezultatai taip pat privalo būti pateikiami lietuvių kalba.</w:t>
            </w:r>
          </w:p>
          <w:p w14:paraId="30090686" w14:textId="61B4E038" w:rsidR="568A5819" w:rsidRPr="00FE312A" w:rsidRDefault="568A5819" w:rsidP="00CA4E5A">
            <w:pPr>
              <w:spacing w:line="240" w:lineRule="auto"/>
              <w:jc w:val="both"/>
              <w:rPr>
                <w:rFonts w:ascii="Times New Roman" w:eastAsia="Times New Roman" w:hAnsi="Times New Roman" w:cs="Times New Roman"/>
                <w:i/>
                <w:iCs/>
                <w:color w:val="000000" w:themeColor="text1"/>
                <w:sz w:val="23"/>
                <w:szCs w:val="23"/>
                <w:lang w:eastAsia="lt-LT"/>
              </w:rPr>
            </w:pPr>
          </w:p>
          <w:p w14:paraId="738474F2" w14:textId="31D829B0" w:rsidR="568A5819" w:rsidRPr="00FE312A" w:rsidRDefault="568A5819" w:rsidP="00CA4E5A">
            <w:pPr>
              <w:spacing w:line="240" w:lineRule="auto"/>
              <w:jc w:val="both"/>
              <w:rPr>
                <w:rFonts w:ascii="Times New Roman" w:eastAsia="Times New Roman" w:hAnsi="Times New Roman" w:cs="Times New Roman"/>
                <w:i/>
                <w:iCs/>
                <w:color w:val="000000" w:themeColor="text1"/>
                <w:sz w:val="23"/>
                <w:szCs w:val="23"/>
                <w:lang w:eastAsia="lt-LT"/>
              </w:rPr>
            </w:pPr>
          </w:p>
          <w:p w14:paraId="79FE3D1A" w14:textId="7C1CC687" w:rsidR="568A5819" w:rsidRPr="00FE312A" w:rsidRDefault="568A5819" w:rsidP="00CA4E5A">
            <w:pPr>
              <w:spacing w:line="240" w:lineRule="auto"/>
              <w:jc w:val="both"/>
              <w:rPr>
                <w:rFonts w:ascii="Times New Roman" w:eastAsia="Times New Roman" w:hAnsi="Times New Roman" w:cs="Times New Roman"/>
                <w:i/>
                <w:iCs/>
                <w:color w:val="000000" w:themeColor="text1"/>
                <w:sz w:val="23"/>
                <w:szCs w:val="23"/>
                <w:lang w:eastAsia="lt-LT"/>
              </w:rPr>
            </w:pPr>
          </w:p>
          <w:p w14:paraId="10742F35" w14:textId="396569EC" w:rsidR="568A5819" w:rsidRPr="00FE312A" w:rsidRDefault="568A5819" w:rsidP="00CA4E5A">
            <w:pPr>
              <w:spacing w:line="240" w:lineRule="auto"/>
              <w:jc w:val="both"/>
              <w:rPr>
                <w:rFonts w:ascii="Times New Roman" w:eastAsia="Times New Roman" w:hAnsi="Times New Roman" w:cs="Times New Roman"/>
                <w:i/>
                <w:iCs/>
                <w:color w:val="000000" w:themeColor="text1"/>
                <w:sz w:val="23"/>
                <w:szCs w:val="23"/>
                <w:lang w:eastAsia="lt-LT"/>
              </w:rPr>
            </w:pPr>
          </w:p>
          <w:p w14:paraId="37547607" w14:textId="7EA2F3D5" w:rsidR="568A5819" w:rsidRDefault="568A5819" w:rsidP="00CA4E5A">
            <w:pPr>
              <w:spacing w:line="240" w:lineRule="auto"/>
              <w:jc w:val="both"/>
              <w:rPr>
                <w:rFonts w:ascii="Times New Roman" w:eastAsia="Times New Roman" w:hAnsi="Times New Roman" w:cs="Times New Roman"/>
                <w:i/>
                <w:iCs/>
                <w:color w:val="000000" w:themeColor="text1"/>
                <w:sz w:val="23"/>
                <w:szCs w:val="23"/>
                <w:lang w:eastAsia="lt-LT"/>
              </w:rPr>
            </w:pPr>
          </w:p>
          <w:p w14:paraId="4B51810D" w14:textId="77777777" w:rsidR="005E6CD7" w:rsidRDefault="005E6CD7" w:rsidP="00CA4E5A">
            <w:pPr>
              <w:spacing w:line="240" w:lineRule="auto"/>
              <w:jc w:val="both"/>
              <w:rPr>
                <w:rFonts w:ascii="Times New Roman" w:eastAsia="Times New Roman" w:hAnsi="Times New Roman" w:cs="Times New Roman"/>
                <w:i/>
                <w:iCs/>
                <w:color w:val="000000" w:themeColor="text1"/>
                <w:sz w:val="23"/>
                <w:szCs w:val="23"/>
                <w:lang w:eastAsia="lt-LT"/>
              </w:rPr>
            </w:pPr>
          </w:p>
          <w:p w14:paraId="176315F2" w14:textId="77777777" w:rsidR="005E6CD7" w:rsidRDefault="005E6CD7" w:rsidP="00CA4E5A">
            <w:pPr>
              <w:spacing w:line="240" w:lineRule="auto"/>
              <w:jc w:val="both"/>
              <w:rPr>
                <w:rFonts w:ascii="Times New Roman" w:eastAsia="Times New Roman" w:hAnsi="Times New Roman" w:cs="Times New Roman"/>
                <w:i/>
                <w:iCs/>
                <w:color w:val="000000" w:themeColor="text1"/>
                <w:sz w:val="23"/>
                <w:szCs w:val="23"/>
                <w:lang w:eastAsia="lt-LT"/>
              </w:rPr>
            </w:pPr>
          </w:p>
          <w:p w14:paraId="45825FBF" w14:textId="77777777" w:rsidR="005E6CD7" w:rsidRDefault="005E6CD7" w:rsidP="00CA4E5A">
            <w:pPr>
              <w:spacing w:line="240" w:lineRule="auto"/>
              <w:jc w:val="both"/>
              <w:rPr>
                <w:rFonts w:ascii="Times New Roman" w:eastAsia="Times New Roman" w:hAnsi="Times New Roman" w:cs="Times New Roman"/>
                <w:i/>
                <w:iCs/>
                <w:color w:val="000000" w:themeColor="text1"/>
                <w:sz w:val="23"/>
                <w:szCs w:val="23"/>
                <w:lang w:eastAsia="lt-LT"/>
              </w:rPr>
            </w:pPr>
          </w:p>
          <w:p w14:paraId="5056210F" w14:textId="77777777" w:rsidR="005E6CD7" w:rsidRDefault="005E6CD7" w:rsidP="00CA4E5A">
            <w:pPr>
              <w:spacing w:line="240" w:lineRule="auto"/>
              <w:jc w:val="both"/>
              <w:rPr>
                <w:rFonts w:ascii="Times New Roman" w:eastAsia="Times New Roman" w:hAnsi="Times New Roman" w:cs="Times New Roman"/>
                <w:i/>
                <w:iCs/>
                <w:color w:val="000000" w:themeColor="text1"/>
                <w:sz w:val="23"/>
                <w:szCs w:val="23"/>
                <w:lang w:eastAsia="lt-LT"/>
              </w:rPr>
            </w:pPr>
          </w:p>
          <w:p w14:paraId="559217CA" w14:textId="77777777" w:rsidR="005E6CD7" w:rsidRDefault="005E6CD7" w:rsidP="00CA4E5A">
            <w:pPr>
              <w:spacing w:line="240" w:lineRule="auto"/>
              <w:jc w:val="both"/>
              <w:rPr>
                <w:rFonts w:ascii="Times New Roman" w:eastAsia="Times New Roman" w:hAnsi="Times New Roman" w:cs="Times New Roman"/>
                <w:i/>
                <w:iCs/>
                <w:color w:val="000000" w:themeColor="text1"/>
                <w:sz w:val="23"/>
                <w:szCs w:val="23"/>
                <w:lang w:eastAsia="lt-LT"/>
              </w:rPr>
            </w:pPr>
          </w:p>
          <w:p w14:paraId="56069BA5" w14:textId="77777777" w:rsidR="00894468" w:rsidRDefault="00894468" w:rsidP="00CA4E5A">
            <w:pPr>
              <w:spacing w:line="240" w:lineRule="auto"/>
              <w:jc w:val="both"/>
              <w:rPr>
                <w:rFonts w:ascii="Times New Roman" w:eastAsia="Times New Roman" w:hAnsi="Times New Roman" w:cs="Times New Roman"/>
                <w:i/>
                <w:iCs/>
                <w:color w:val="000000" w:themeColor="text1"/>
                <w:sz w:val="23"/>
                <w:szCs w:val="23"/>
                <w:lang w:eastAsia="lt-LT"/>
              </w:rPr>
            </w:pPr>
          </w:p>
          <w:p w14:paraId="737EDBC8" w14:textId="77777777" w:rsidR="000F3FC4" w:rsidRPr="00FE312A" w:rsidRDefault="000F3FC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lastRenderedPageBreak/>
              <w:t>Rinkos dalyvio Nr. 7</w:t>
            </w:r>
            <w:r w:rsidRPr="00FE312A">
              <w:rPr>
                <w:rFonts w:ascii="Times New Roman" w:eastAsia="Times New Roman" w:hAnsi="Times New Roman" w:cs="Times New Roman"/>
                <w:color w:val="000000"/>
                <w:sz w:val="23"/>
                <w:szCs w:val="23"/>
                <w:lang w:eastAsia="lt-LT"/>
              </w:rPr>
              <w:t xml:space="preserve"> atsakymas:</w:t>
            </w:r>
          </w:p>
          <w:p w14:paraId="6D9F99D9" w14:textId="77777777" w:rsidR="00D14ECB" w:rsidRPr="00FE312A" w:rsidRDefault="00D14ECB"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Taip. Pastebėjimai ir rekomendacijos pateikiami kaip priedas prie šio klausimyno su nuorodomis į konkrečius techninės specifikacijos punktus.</w:t>
            </w:r>
          </w:p>
          <w:p w14:paraId="1B45F731" w14:textId="77777777" w:rsidR="000036CA" w:rsidRPr="00FE312A" w:rsidRDefault="000036CA"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u w:val="single"/>
                <w:lang w:eastAsia="lt-LT"/>
              </w:rPr>
              <w:t>Iš priedo</w:t>
            </w:r>
            <w:r w:rsidRPr="00FE312A">
              <w:rPr>
                <w:rFonts w:ascii="Times New Roman" w:eastAsia="Times New Roman" w:hAnsi="Times New Roman" w:cs="Times New Roman"/>
                <w:i/>
                <w:color w:val="000000"/>
                <w:sz w:val="23"/>
                <w:szCs w:val="23"/>
                <w:lang w:eastAsia="lt-LT"/>
              </w:rPr>
              <w:t>:</w:t>
            </w:r>
          </w:p>
          <w:p w14:paraId="050C02C5" w14:textId="77777777" w:rsidR="00633CBC" w:rsidRPr="00FE312A" w:rsidRDefault="00633CBC"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Techninės specifikacijos reikalavimai:</w:t>
            </w:r>
          </w:p>
          <w:p w14:paraId="38D2E661" w14:textId="77777777" w:rsidR="00633CBC" w:rsidRPr="00FE312A" w:rsidRDefault="00633CBC" w:rsidP="00CA4E5A">
            <w:pPr>
              <w:spacing w:line="240" w:lineRule="auto"/>
              <w:jc w:val="both"/>
              <w:rPr>
                <w:rFonts w:ascii="Times New Roman" w:eastAsia="Times New Roman" w:hAnsi="Times New Roman" w:cs="Times New Roman"/>
                <w:b/>
                <w:i/>
                <w:color w:val="000000"/>
                <w:sz w:val="23"/>
                <w:szCs w:val="23"/>
                <w:lang w:eastAsia="lt-LT"/>
              </w:rPr>
            </w:pPr>
            <w:r w:rsidRPr="00FE312A">
              <w:rPr>
                <w:rFonts w:ascii="Times New Roman" w:eastAsia="Times New Roman" w:hAnsi="Times New Roman" w:cs="Times New Roman"/>
                <w:b/>
                <w:i/>
                <w:color w:val="000000"/>
                <w:sz w:val="23"/>
                <w:szCs w:val="23"/>
                <w:lang w:eastAsia="lt-LT"/>
              </w:rPr>
              <w:t>1.1. klausimyno punktas – papildantis atsakymas:</w:t>
            </w:r>
          </w:p>
          <w:p w14:paraId="0DDCF487" w14:textId="77777777" w:rsidR="00633CBC" w:rsidRPr="00FE312A" w:rsidRDefault="00633CBC"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xml:space="preserve">Techninės specifikacijos dokumentas: </w:t>
            </w:r>
          </w:p>
          <w:p w14:paraId="709D97FC" w14:textId="77777777" w:rsidR="00633CBC" w:rsidRPr="00FE312A" w:rsidRDefault="00633CBC" w:rsidP="00CA4E5A">
            <w:pPr>
              <w:spacing w:line="240" w:lineRule="auto"/>
              <w:jc w:val="both"/>
              <w:rPr>
                <w:rFonts w:ascii="Times New Roman" w:eastAsia="Times New Roman" w:hAnsi="Times New Roman" w:cs="Times New Roman"/>
                <w:b/>
                <w:i/>
                <w:color w:val="000000"/>
                <w:sz w:val="23"/>
                <w:szCs w:val="23"/>
                <w:lang w:eastAsia="lt-LT"/>
              </w:rPr>
            </w:pPr>
            <w:r w:rsidRPr="00FE312A">
              <w:rPr>
                <w:rFonts w:ascii="Times New Roman" w:eastAsia="Times New Roman" w:hAnsi="Times New Roman" w:cs="Times New Roman"/>
                <w:b/>
                <w:i/>
                <w:color w:val="000000"/>
                <w:sz w:val="23"/>
                <w:szCs w:val="23"/>
                <w:lang w:eastAsia="lt-LT"/>
              </w:rPr>
              <w:t>3 skyrius – Kiekis (apimtis)</w:t>
            </w:r>
          </w:p>
          <w:p w14:paraId="68DCA08C" w14:textId="77777777" w:rsidR="00633CBC" w:rsidRPr="00FE312A" w:rsidRDefault="00633CBC"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3.1 punktas – lentelėje nurodyti punktai:</w:t>
            </w:r>
          </w:p>
          <w:p w14:paraId="7307FA64" w14:textId="77777777" w:rsidR="00633CBC" w:rsidRDefault="00633CBC"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1 – reikėtų patikslinti, ar preliminarus užsakomų paslaugų kiekis yra 60 prototipų?</w:t>
            </w:r>
          </w:p>
          <w:p w14:paraId="0D169839" w14:textId="77777777" w:rsidR="002643B4" w:rsidRPr="00FE312A" w:rsidRDefault="002643B4" w:rsidP="00CA4E5A">
            <w:pPr>
              <w:spacing w:line="240" w:lineRule="auto"/>
              <w:jc w:val="both"/>
              <w:rPr>
                <w:rFonts w:ascii="Times New Roman" w:eastAsia="Times New Roman" w:hAnsi="Times New Roman" w:cs="Times New Roman"/>
                <w:i/>
                <w:iCs/>
                <w:color w:val="000000"/>
                <w:sz w:val="23"/>
                <w:szCs w:val="23"/>
                <w:lang w:eastAsia="lt-LT"/>
              </w:rPr>
            </w:pPr>
          </w:p>
          <w:p w14:paraId="141DBEE0" w14:textId="77777777" w:rsidR="00633CBC" w:rsidRPr="00FE312A" w:rsidRDefault="00633CBC"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3 – reikėtų patikslinti, ar kalbama apie testavimą (tinkamumo vertinimas yra gana abstrakti sąvoka)</w:t>
            </w:r>
          </w:p>
          <w:p w14:paraId="5AB76A3F" w14:textId="313892A5" w:rsidR="00633CBC" w:rsidRPr="00FE312A" w:rsidRDefault="00633CBC"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themeColor="text1"/>
                <w:sz w:val="23"/>
                <w:szCs w:val="23"/>
                <w:lang w:eastAsia="lt-LT"/>
              </w:rPr>
              <w:t>Atsižvelgiant į visą šiame priede pateikiamą informaciją, siūlome performuluoti perkamų paslaugų kiekio (apimties) aprašymą (kas atitinkamai keistų 3.1. punkto formuluotes).</w:t>
            </w:r>
          </w:p>
          <w:p w14:paraId="4CE86C44" w14:textId="5A014B36" w:rsidR="568A5819" w:rsidRPr="00FE312A" w:rsidRDefault="568A5819" w:rsidP="00CA4E5A">
            <w:pPr>
              <w:spacing w:line="240" w:lineRule="auto"/>
              <w:jc w:val="both"/>
              <w:rPr>
                <w:rFonts w:ascii="Times New Roman" w:eastAsia="Times New Roman" w:hAnsi="Times New Roman" w:cs="Times New Roman"/>
                <w:i/>
                <w:iCs/>
                <w:color w:val="000000" w:themeColor="text1"/>
                <w:sz w:val="23"/>
                <w:szCs w:val="23"/>
                <w:lang w:eastAsia="lt-LT"/>
              </w:rPr>
            </w:pPr>
          </w:p>
          <w:p w14:paraId="61D01757" w14:textId="2D4F3BD0" w:rsidR="568A5819" w:rsidRPr="00FE312A" w:rsidRDefault="568A5819" w:rsidP="00CA4E5A">
            <w:pPr>
              <w:spacing w:line="240" w:lineRule="auto"/>
              <w:jc w:val="both"/>
              <w:rPr>
                <w:rFonts w:ascii="Times New Roman" w:eastAsia="Times New Roman" w:hAnsi="Times New Roman" w:cs="Times New Roman"/>
                <w:i/>
                <w:iCs/>
                <w:color w:val="000000" w:themeColor="text1"/>
                <w:sz w:val="23"/>
                <w:szCs w:val="23"/>
                <w:lang w:eastAsia="lt-LT"/>
              </w:rPr>
            </w:pPr>
          </w:p>
          <w:p w14:paraId="51E1FF8B" w14:textId="16ACF3F6" w:rsidR="568A5819" w:rsidRDefault="568A5819" w:rsidP="00CA4E5A">
            <w:pPr>
              <w:spacing w:line="240" w:lineRule="auto"/>
              <w:jc w:val="both"/>
              <w:rPr>
                <w:rFonts w:ascii="Times New Roman" w:eastAsia="Times New Roman" w:hAnsi="Times New Roman" w:cs="Times New Roman"/>
                <w:i/>
                <w:iCs/>
                <w:color w:val="000000" w:themeColor="text1"/>
                <w:sz w:val="23"/>
                <w:szCs w:val="23"/>
                <w:lang w:eastAsia="lt-LT"/>
              </w:rPr>
            </w:pPr>
          </w:p>
          <w:p w14:paraId="17E62788" w14:textId="77777777" w:rsidR="00EB66A0" w:rsidRDefault="00EB66A0" w:rsidP="00CA4E5A">
            <w:pPr>
              <w:spacing w:line="240" w:lineRule="auto"/>
              <w:jc w:val="both"/>
              <w:rPr>
                <w:rFonts w:ascii="Times New Roman" w:eastAsia="Times New Roman" w:hAnsi="Times New Roman" w:cs="Times New Roman"/>
                <w:i/>
                <w:iCs/>
                <w:color w:val="000000" w:themeColor="text1"/>
                <w:sz w:val="23"/>
                <w:szCs w:val="23"/>
                <w:lang w:eastAsia="lt-LT"/>
              </w:rPr>
            </w:pPr>
          </w:p>
          <w:p w14:paraId="4AB03AB2" w14:textId="77777777" w:rsidR="00EB66A0" w:rsidRPr="00FE312A" w:rsidRDefault="00EB66A0" w:rsidP="00CA4E5A">
            <w:pPr>
              <w:spacing w:line="240" w:lineRule="auto"/>
              <w:jc w:val="both"/>
              <w:rPr>
                <w:rFonts w:ascii="Times New Roman" w:eastAsia="Times New Roman" w:hAnsi="Times New Roman" w:cs="Times New Roman"/>
                <w:i/>
                <w:iCs/>
                <w:color w:val="000000" w:themeColor="text1"/>
                <w:sz w:val="23"/>
                <w:szCs w:val="23"/>
                <w:lang w:eastAsia="lt-LT"/>
              </w:rPr>
            </w:pPr>
          </w:p>
          <w:p w14:paraId="3AD51834" w14:textId="5FDE1B66" w:rsidR="00633CBC" w:rsidRPr="00FE312A" w:rsidRDefault="00633CBC"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xml:space="preserve">Papildantis klausimas: reikėtų tikslinti, ar 3.1 lentelėje apibrėžtiems darbams / paslaugoms įgyvendinti </w:t>
            </w:r>
            <w:r w:rsidRPr="00FE312A">
              <w:rPr>
                <w:rFonts w:ascii="Times New Roman" w:eastAsia="Times New Roman" w:hAnsi="Times New Roman" w:cs="Times New Roman"/>
                <w:i/>
                <w:color w:val="000000" w:themeColor="text1"/>
                <w:sz w:val="23"/>
                <w:szCs w:val="23"/>
                <w:lang w:eastAsia="lt-LT"/>
              </w:rPr>
              <w:t>bus pateikti pilnai parengti dizainai. Jei taip – kokia apimtimi ir formatu jie bus perduoti paslaugų teikėjui?</w:t>
            </w:r>
          </w:p>
          <w:p w14:paraId="3575E35A" w14:textId="7CB1299F" w:rsidR="568A5819" w:rsidRPr="00FE312A" w:rsidRDefault="568A5819" w:rsidP="00CA4E5A">
            <w:pPr>
              <w:spacing w:line="240" w:lineRule="auto"/>
              <w:jc w:val="both"/>
              <w:rPr>
                <w:rFonts w:ascii="Times New Roman" w:eastAsia="Times New Roman" w:hAnsi="Times New Roman" w:cs="Times New Roman"/>
                <w:i/>
                <w:iCs/>
                <w:color w:val="000000" w:themeColor="text1"/>
                <w:sz w:val="23"/>
                <w:szCs w:val="23"/>
                <w:lang w:eastAsia="lt-LT"/>
              </w:rPr>
            </w:pPr>
          </w:p>
          <w:p w14:paraId="2492F657" w14:textId="2201605C" w:rsidR="568A5819" w:rsidRDefault="568A5819" w:rsidP="00CA4E5A">
            <w:pPr>
              <w:spacing w:line="240" w:lineRule="auto"/>
              <w:jc w:val="both"/>
              <w:rPr>
                <w:rFonts w:ascii="Times New Roman" w:eastAsia="Times New Roman" w:hAnsi="Times New Roman" w:cs="Times New Roman"/>
                <w:i/>
                <w:iCs/>
                <w:color w:val="000000" w:themeColor="text1"/>
                <w:sz w:val="23"/>
                <w:szCs w:val="23"/>
                <w:lang w:eastAsia="lt-LT"/>
              </w:rPr>
            </w:pPr>
          </w:p>
          <w:p w14:paraId="44427DED" w14:textId="77777777" w:rsidR="00190F33" w:rsidRDefault="00190F33" w:rsidP="00CA4E5A">
            <w:pPr>
              <w:spacing w:line="240" w:lineRule="auto"/>
              <w:jc w:val="both"/>
              <w:rPr>
                <w:rFonts w:ascii="Times New Roman" w:eastAsia="Times New Roman" w:hAnsi="Times New Roman" w:cs="Times New Roman"/>
                <w:i/>
                <w:iCs/>
                <w:color w:val="000000" w:themeColor="text1"/>
                <w:sz w:val="23"/>
                <w:szCs w:val="23"/>
                <w:lang w:eastAsia="lt-LT"/>
              </w:rPr>
            </w:pPr>
          </w:p>
          <w:p w14:paraId="27EBFCB3" w14:textId="77777777" w:rsidR="00190F33" w:rsidRDefault="00190F33" w:rsidP="00CA4E5A">
            <w:pPr>
              <w:spacing w:line="240" w:lineRule="auto"/>
              <w:jc w:val="both"/>
              <w:rPr>
                <w:rFonts w:ascii="Times New Roman" w:eastAsia="Times New Roman" w:hAnsi="Times New Roman" w:cs="Times New Roman"/>
                <w:i/>
                <w:iCs/>
                <w:color w:val="000000" w:themeColor="text1"/>
                <w:sz w:val="23"/>
                <w:szCs w:val="23"/>
                <w:lang w:eastAsia="lt-LT"/>
              </w:rPr>
            </w:pPr>
          </w:p>
          <w:p w14:paraId="393D6CCF" w14:textId="77777777" w:rsidR="00CD6F37" w:rsidRPr="00FE312A" w:rsidRDefault="00CD6F37" w:rsidP="00CA4E5A">
            <w:pPr>
              <w:spacing w:line="240" w:lineRule="auto"/>
              <w:jc w:val="both"/>
              <w:rPr>
                <w:rFonts w:ascii="Times New Roman" w:eastAsia="Times New Roman" w:hAnsi="Times New Roman" w:cs="Times New Roman"/>
                <w:i/>
                <w:iCs/>
                <w:color w:val="000000" w:themeColor="text1"/>
                <w:sz w:val="23"/>
                <w:szCs w:val="23"/>
                <w:lang w:eastAsia="lt-LT"/>
              </w:rPr>
            </w:pPr>
          </w:p>
          <w:p w14:paraId="1C0E5923" w14:textId="77777777" w:rsidR="00633CBC" w:rsidRPr="00FE312A" w:rsidRDefault="00633CBC" w:rsidP="00CA4E5A">
            <w:pPr>
              <w:spacing w:line="240" w:lineRule="auto"/>
              <w:jc w:val="both"/>
              <w:rPr>
                <w:rFonts w:ascii="Times New Roman" w:eastAsia="Times New Roman" w:hAnsi="Times New Roman" w:cs="Times New Roman"/>
                <w:b/>
                <w:i/>
                <w:color w:val="000000"/>
                <w:sz w:val="23"/>
                <w:szCs w:val="23"/>
                <w:lang w:eastAsia="lt-LT"/>
              </w:rPr>
            </w:pPr>
            <w:r w:rsidRPr="00FE312A">
              <w:rPr>
                <w:rFonts w:ascii="Times New Roman" w:eastAsia="Times New Roman" w:hAnsi="Times New Roman" w:cs="Times New Roman"/>
                <w:b/>
                <w:i/>
                <w:color w:val="000000"/>
                <w:sz w:val="23"/>
                <w:szCs w:val="23"/>
                <w:lang w:eastAsia="lt-LT"/>
              </w:rPr>
              <w:t>4 skyrius – Reikalavimai pirkimo objektui</w:t>
            </w:r>
          </w:p>
          <w:p w14:paraId="0E17BE87" w14:textId="0A3093BA" w:rsidR="00633CBC" w:rsidRPr="00FE312A" w:rsidRDefault="00633CBC"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themeColor="text1"/>
                <w:sz w:val="23"/>
                <w:szCs w:val="23"/>
                <w:lang w:eastAsia="lt-LT"/>
              </w:rPr>
              <w:t xml:space="preserve">4.1.2 punktas: iš praktinės patirties trijų detalių prototipų rengimas laikytinas pertekliniu resursų naudojimu (pertekliniu darbo – valandų paskirstymu). Reikėtų fokusuotis ir detaliai išpildyti vieną pagrindinį – tą, kuriuo klientai naudojasi daugiausiai/intensyviausiai. Visų likusių adaptavimas tada gerokai efektyvesnis ir ne toks imlus laikui. </w:t>
            </w:r>
          </w:p>
          <w:p w14:paraId="09C7B60F" w14:textId="77777777" w:rsidR="0092076F" w:rsidRPr="00FE312A" w:rsidRDefault="0092076F" w:rsidP="00CA4E5A">
            <w:pPr>
              <w:spacing w:line="240" w:lineRule="auto"/>
              <w:jc w:val="both"/>
              <w:rPr>
                <w:rFonts w:ascii="Times New Roman" w:eastAsia="Times New Roman" w:hAnsi="Times New Roman" w:cs="Times New Roman"/>
                <w:i/>
                <w:iCs/>
                <w:color w:val="000000" w:themeColor="text1"/>
                <w:sz w:val="23"/>
                <w:szCs w:val="23"/>
                <w:lang w:eastAsia="lt-LT"/>
              </w:rPr>
            </w:pPr>
          </w:p>
          <w:p w14:paraId="4A4F0AA4" w14:textId="759D7A25" w:rsidR="00633CBC" w:rsidRPr="00FE312A" w:rsidRDefault="00633CBC"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themeColor="text1"/>
                <w:sz w:val="23"/>
                <w:szCs w:val="23"/>
                <w:lang w:eastAsia="lt-LT"/>
              </w:rPr>
              <w:lastRenderedPageBreak/>
              <w:t>4.1.4 punktas: jei teisingai suprantame, paslaugų teikėjui reikės atlikti prototipo testavimą su vartotojų grupe (-</w:t>
            </w:r>
            <w:proofErr w:type="spellStart"/>
            <w:r w:rsidRPr="00FE312A">
              <w:rPr>
                <w:rFonts w:ascii="Times New Roman" w:eastAsia="Times New Roman" w:hAnsi="Times New Roman" w:cs="Times New Roman"/>
                <w:i/>
                <w:color w:val="000000" w:themeColor="text1"/>
                <w:sz w:val="23"/>
                <w:szCs w:val="23"/>
                <w:lang w:eastAsia="lt-LT"/>
              </w:rPr>
              <w:t>ėmis</w:t>
            </w:r>
            <w:proofErr w:type="spellEnd"/>
            <w:r w:rsidRPr="00FE312A">
              <w:rPr>
                <w:rFonts w:ascii="Times New Roman" w:eastAsia="Times New Roman" w:hAnsi="Times New Roman" w:cs="Times New Roman"/>
                <w:i/>
                <w:color w:val="000000" w:themeColor="text1"/>
                <w:sz w:val="23"/>
                <w:szCs w:val="23"/>
                <w:lang w:eastAsia="lt-LT"/>
              </w:rPr>
              <w:t xml:space="preserve">). Tinkamumo sąvoką siūlome keisti į testavimo (kas yra geriau suprantama pagal rinkos standartus). Tuo pačiu reikėtų patikslinti, kas atsakingas už vartotojų grupių sudarymą, jų dydžio ir atrankos kriterijų nustatymą. Kas bus traktuojama kaip reprezentatyvi </w:t>
            </w:r>
            <w:proofErr w:type="spellStart"/>
            <w:r w:rsidRPr="00FE312A">
              <w:rPr>
                <w:rFonts w:ascii="Times New Roman" w:eastAsia="Times New Roman" w:hAnsi="Times New Roman" w:cs="Times New Roman"/>
                <w:i/>
                <w:color w:val="000000" w:themeColor="text1"/>
                <w:sz w:val="23"/>
                <w:szCs w:val="23"/>
                <w:lang w:eastAsia="lt-LT"/>
              </w:rPr>
              <w:t>testinė</w:t>
            </w:r>
            <w:proofErr w:type="spellEnd"/>
            <w:r w:rsidRPr="00FE312A">
              <w:rPr>
                <w:rFonts w:ascii="Times New Roman" w:eastAsia="Times New Roman" w:hAnsi="Times New Roman" w:cs="Times New Roman"/>
                <w:i/>
                <w:color w:val="000000" w:themeColor="text1"/>
                <w:sz w:val="23"/>
                <w:szCs w:val="23"/>
                <w:lang w:eastAsia="lt-LT"/>
              </w:rPr>
              <w:t xml:space="preserve"> grupė ir pan. </w:t>
            </w:r>
          </w:p>
          <w:p w14:paraId="17C036BF" w14:textId="581193CB" w:rsidR="568A5819" w:rsidRDefault="568A5819" w:rsidP="00CA4E5A">
            <w:pPr>
              <w:spacing w:line="240" w:lineRule="auto"/>
              <w:jc w:val="both"/>
              <w:rPr>
                <w:rFonts w:ascii="Times New Roman" w:eastAsia="Times New Roman" w:hAnsi="Times New Roman" w:cs="Times New Roman"/>
                <w:i/>
                <w:iCs/>
                <w:color w:val="000000" w:themeColor="text1"/>
                <w:sz w:val="23"/>
                <w:szCs w:val="23"/>
                <w:lang w:eastAsia="lt-LT"/>
              </w:rPr>
            </w:pPr>
          </w:p>
          <w:p w14:paraId="57A92837" w14:textId="77777777" w:rsidR="00502B76" w:rsidRDefault="00502B76" w:rsidP="00CA4E5A">
            <w:pPr>
              <w:spacing w:line="240" w:lineRule="auto"/>
              <w:jc w:val="both"/>
              <w:rPr>
                <w:rFonts w:ascii="Times New Roman" w:eastAsia="Times New Roman" w:hAnsi="Times New Roman" w:cs="Times New Roman"/>
                <w:i/>
                <w:iCs/>
                <w:color w:val="000000" w:themeColor="text1"/>
                <w:sz w:val="23"/>
                <w:szCs w:val="23"/>
                <w:lang w:eastAsia="lt-LT"/>
              </w:rPr>
            </w:pPr>
          </w:p>
          <w:p w14:paraId="06A5CA0A" w14:textId="77777777" w:rsidR="008B27FE" w:rsidRPr="00FE312A" w:rsidRDefault="008B27FE" w:rsidP="00CA4E5A">
            <w:pPr>
              <w:spacing w:line="240" w:lineRule="auto"/>
              <w:jc w:val="both"/>
              <w:rPr>
                <w:rFonts w:ascii="Times New Roman" w:eastAsia="Times New Roman" w:hAnsi="Times New Roman" w:cs="Times New Roman"/>
                <w:i/>
                <w:iCs/>
                <w:color w:val="000000" w:themeColor="text1"/>
                <w:sz w:val="23"/>
                <w:szCs w:val="23"/>
                <w:lang w:eastAsia="lt-LT"/>
              </w:rPr>
            </w:pPr>
          </w:p>
          <w:p w14:paraId="6209D7C5" w14:textId="5C69F233" w:rsidR="000036CA" w:rsidRPr="00FE312A" w:rsidRDefault="00633CBC"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4.9 punktas: vertėtų patikslinti reikalavimus rolei – ar tinkamumo (testavimo) veiklas turi atlikti UX/UI analitikas ir/ar Kokybės inžinierius (QA)?</w:t>
            </w:r>
          </w:p>
        </w:tc>
        <w:tc>
          <w:tcPr>
            <w:tcW w:w="5047" w:type="dxa"/>
          </w:tcPr>
          <w:p w14:paraId="0F538B00" w14:textId="5BC1E297" w:rsidR="00590364" w:rsidRPr="00894468" w:rsidRDefault="00AF0167" w:rsidP="00CA4E5A">
            <w:pPr>
              <w:spacing w:line="240" w:lineRule="auto"/>
              <w:jc w:val="both"/>
              <w:rPr>
                <w:rFonts w:ascii="Times New Roman" w:hAnsi="Times New Roman" w:cs="Times New Roman"/>
                <w:b/>
                <w:color w:val="000000" w:themeColor="text1"/>
                <w:sz w:val="23"/>
                <w:szCs w:val="23"/>
              </w:rPr>
            </w:pPr>
            <w:r w:rsidRPr="00894468">
              <w:rPr>
                <w:rFonts w:ascii="Times New Roman" w:hAnsi="Times New Roman" w:cs="Times New Roman"/>
                <w:b/>
                <w:color w:val="000000" w:themeColor="text1"/>
                <w:sz w:val="23"/>
                <w:szCs w:val="23"/>
              </w:rPr>
              <w:lastRenderedPageBreak/>
              <w:t xml:space="preserve">Atsakymai į rinkos dalyvio Nr. 1 </w:t>
            </w:r>
            <w:r w:rsidR="00705C21" w:rsidRPr="00894468">
              <w:rPr>
                <w:rFonts w:ascii="Times New Roman" w:hAnsi="Times New Roman" w:cs="Times New Roman"/>
                <w:b/>
                <w:color w:val="000000" w:themeColor="text1"/>
                <w:sz w:val="23"/>
                <w:szCs w:val="23"/>
              </w:rPr>
              <w:t>pastabas / siūlymus:</w:t>
            </w:r>
          </w:p>
          <w:p w14:paraId="738BB66A" w14:textId="516B5BD6" w:rsidR="00705C21" w:rsidRPr="00894468" w:rsidRDefault="12E3C97C" w:rsidP="00CA4E5A">
            <w:pPr>
              <w:spacing w:line="240" w:lineRule="auto"/>
              <w:jc w:val="both"/>
              <w:rPr>
                <w:rFonts w:ascii="Times New Roman" w:hAnsi="Times New Roman" w:cs="Times New Roman"/>
                <w:color w:val="000000" w:themeColor="text1"/>
                <w:sz w:val="23"/>
                <w:szCs w:val="23"/>
              </w:rPr>
            </w:pPr>
            <w:r w:rsidRPr="00894468">
              <w:rPr>
                <w:rFonts w:ascii="Times New Roman" w:hAnsi="Times New Roman" w:cs="Times New Roman"/>
                <w:color w:val="000000" w:themeColor="text1"/>
                <w:sz w:val="23"/>
                <w:szCs w:val="23"/>
              </w:rPr>
              <w:t>Perkančioji organizacija</w:t>
            </w:r>
            <w:r w:rsidR="00994EA8" w:rsidRPr="00894468">
              <w:rPr>
                <w:rFonts w:ascii="Times New Roman" w:hAnsi="Times New Roman" w:cs="Times New Roman"/>
                <w:color w:val="000000" w:themeColor="text1"/>
                <w:sz w:val="23"/>
                <w:szCs w:val="23"/>
              </w:rPr>
              <w:t xml:space="preserve">, įvertinusi Rinkos konsultacijos metu pateiktas pastabas ir siūlymus dėl </w:t>
            </w:r>
            <w:r w:rsidR="009929DC" w:rsidRPr="00894468">
              <w:rPr>
                <w:rFonts w:ascii="Times New Roman" w:hAnsi="Times New Roman" w:cs="Times New Roman"/>
                <w:color w:val="000000" w:themeColor="text1"/>
                <w:sz w:val="23"/>
                <w:szCs w:val="23"/>
              </w:rPr>
              <w:t>pateiktų dokumentų projektų,</w:t>
            </w:r>
            <w:r w:rsidRPr="00894468">
              <w:rPr>
                <w:rFonts w:ascii="Times New Roman" w:hAnsi="Times New Roman" w:cs="Times New Roman"/>
                <w:color w:val="000000" w:themeColor="text1"/>
                <w:sz w:val="23"/>
                <w:szCs w:val="23"/>
              </w:rPr>
              <w:t xml:space="preserve"> atsižvelgs į siūlym</w:t>
            </w:r>
            <w:r w:rsidR="00132B1A" w:rsidRPr="00894468">
              <w:rPr>
                <w:rFonts w:ascii="Times New Roman" w:hAnsi="Times New Roman" w:cs="Times New Roman"/>
                <w:color w:val="000000" w:themeColor="text1"/>
                <w:sz w:val="23"/>
                <w:szCs w:val="23"/>
              </w:rPr>
              <w:t xml:space="preserve">us </w:t>
            </w:r>
            <w:r w:rsidR="00AB7BB1" w:rsidRPr="00894468">
              <w:rPr>
                <w:rFonts w:ascii="Times New Roman" w:hAnsi="Times New Roman" w:cs="Times New Roman"/>
                <w:color w:val="000000" w:themeColor="text1"/>
                <w:sz w:val="23"/>
                <w:szCs w:val="23"/>
              </w:rPr>
              <w:t xml:space="preserve">dėl </w:t>
            </w:r>
            <w:r w:rsidR="00132B1A" w:rsidRPr="00894468">
              <w:rPr>
                <w:rFonts w:ascii="Times New Roman" w:hAnsi="Times New Roman" w:cs="Times New Roman"/>
                <w:color w:val="000000" w:themeColor="text1"/>
                <w:sz w:val="23"/>
                <w:szCs w:val="23"/>
              </w:rPr>
              <w:t xml:space="preserve">preliminarių Paslaugų kiekių, atitinkamai ir dėl </w:t>
            </w:r>
            <w:r w:rsidR="00AB7BB1" w:rsidRPr="00894468">
              <w:rPr>
                <w:rFonts w:ascii="Times New Roman" w:hAnsi="Times New Roman" w:cs="Times New Roman"/>
                <w:color w:val="000000" w:themeColor="text1"/>
                <w:sz w:val="23"/>
                <w:szCs w:val="23"/>
              </w:rPr>
              <w:t>Pirkimui skirto biudžeto</w:t>
            </w:r>
            <w:r w:rsidR="0221446F" w:rsidRPr="00894468">
              <w:rPr>
                <w:rFonts w:ascii="Times New Roman" w:hAnsi="Times New Roman" w:cs="Times New Roman"/>
                <w:color w:val="000000" w:themeColor="text1"/>
                <w:sz w:val="23"/>
                <w:szCs w:val="23"/>
              </w:rPr>
              <w:t>.</w:t>
            </w:r>
          </w:p>
          <w:p w14:paraId="793838BC" w14:textId="77777777" w:rsidR="001F7D0B" w:rsidRPr="00894468" w:rsidRDefault="001F7D0B" w:rsidP="00CA4E5A">
            <w:pPr>
              <w:spacing w:line="240" w:lineRule="auto"/>
              <w:jc w:val="both"/>
              <w:rPr>
                <w:rFonts w:ascii="Times New Roman" w:hAnsi="Times New Roman" w:cs="Times New Roman"/>
                <w:color w:val="000000" w:themeColor="text1"/>
                <w:sz w:val="23"/>
                <w:szCs w:val="23"/>
              </w:rPr>
            </w:pPr>
          </w:p>
          <w:p w14:paraId="07D60EEB" w14:textId="3D11560B" w:rsidR="00705C21" w:rsidRPr="00894468" w:rsidRDefault="62E0CF79" w:rsidP="00CA4E5A">
            <w:pPr>
              <w:spacing w:line="240" w:lineRule="auto"/>
              <w:jc w:val="both"/>
              <w:rPr>
                <w:rFonts w:ascii="Times New Roman" w:hAnsi="Times New Roman" w:cs="Times New Roman"/>
                <w:color w:val="000000" w:themeColor="text1"/>
                <w:sz w:val="23"/>
                <w:szCs w:val="23"/>
              </w:rPr>
            </w:pPr>
            <w:r w:rsidRPr="00894468">
              <w:rPr>
                <w:rFonts w:ascii="Times New Roman" w:hAnsi="Times New Roman" w:cs="Times New Roman"/>
                <w:color w:val="000000" w:themeColor="text1"/>
                <w:sz w:val="23"/>
                <w:szCs w:val="23"/>
              </w:rPr>
              <w:t xml:space="preserve">Perkančioji </w:t>
            </w:r>
            <w:r w:rsidRPr="00894468">
              <w:rPr>
                <w:rFonts w:ascii="Times New Roman" w:hAnsi="Times New Roman" w:cs="Times New Roman"/>
                <w:color w:val="000000" w:themeColor="text1"/>
                <w:sz w:val="23"/>
                <w:szCs w:val="23"/>
              </w:rPr>
              <w:t xml:space="preserve">organizacija </w:t>
            </w:r>
            <w:r w:rsidR="00700246" w:rsidRPr="00894468">
              <w:rPr>
                <w:rFonts w:ascii="Times New Roman" w:hAnsi="Times New Roman" w:cs="Times New Roman"/>
                <w:color w:val="000000" w:themeColor="text1"/>
                <w:sz w:val="23"/>
                <w:szCs w:val="23"/>
              </w:rPr>
              <w:t>nuspren</w:t>
            </w:r>
            <w:r w:rsidR="00160223" w:rsidRPr="00894468">
              <w:rPr>
                <w:rFonts w:ascii="Times New Roman" w:hAnsi="Times New Roman" w:cs="Times New Roman"/>
                <w:color w:val="000000" w:themeColor="text1"/>
                <w:sz w:val="23"/>
                <w:szCs w:val="23"/>
              </w:rPr>
              <w:t>d</w:t>
            </w:r>
            <w:r w:rsidR="00700246" w:rsidRPr="00894468">
              <w:rPr>
                <w:rFonts w:ascii="Times New Roman" w:hAnsi="Times New Roman" w:cs="Times New Roman"/>
                <w:color w:val="000000" w:themeColor="text1"/>
                <w:sz w:val="23"/>
                <w:szCs w:val="23"/>
              </w:rPr>
              <w:t xml:space="preserve">ė </w:t>
            </w:r>
            <w:r w:rsidRPr="00894468">
              <w:rPr>
                <w:rFonts w:ascii="Times New Roman" w:hAnsi="Times New Roman" w:cs="Times New Roman"/>
                <w:color w:val="000000" w:themeColor="text1"/>
                <w:sz w:val="23"/>
                <w:szCs w:val="23"/>
              </w:rPr>
              <w:t xml:space="preserve">atsisakyti Tinkamumo vertinimo šiame Pirkime, </w:t>
            </w:r>
            <w:r w:rsidR="006D7A73" w:rsidRPr="00894468">
              <w:rPr>
                <w:rFonts w:ascii="Times New Roman" w:hAnsi="Times New Roman" w:cs="Times New Roman"/>
                <w:color w:val="000000" w:themeColor="text1"/>
                <w:sz w:val="23"/>
                <w:szCs w:val="23"/>
              </w:rPr>
              <w:t>įskaitant ir specialisto Nr. 2 -</w:t>
            </w:r>
            <w:r w:rsidR="007E266A" w:rsidRPr="00894468">
              <w:rPr>
                <w:rFonts w:ascii="Times New Roman" w:hAnsi="Times New Roman" w:cs="Times New Roman"/>
                <w:color w:val="000000" w:themeColor="text1"/>
                <w:sz w:val="23"/>
                <w:szCs w:val="23"/>
              </w:rPr>
              <w:t xml:space="preserve"> </w:t>
            </w:r>
            <w:r w:rsidR="00630FC7" w:rsidRPr="00894468">
              <w:rPr>
                <w:rFonts w:ascii="Times New Roman" w:hAnsi="Times New Roman" w:cs="Times New Roman"/>
                <w:color w:val="000000" w:themeColor="text1"/>
                <w:sz w:val="23"/>
                <w:szCs w:val="23"/>
              </w:rPr>
              <w:t xml:space="preserve">Naudotojo patirties tyrėjas (UX </w:t>
            </w:r>
            <w:proofErr w:type="spellStart"/>
            <w:r w:rsidR="00630FC7" w:rsidRPr="00894468">
              <w:rPr>
                <w:rFonts w:ascii="Times New Roman" w:hAnsi="Times New Roman" w:cs="Times New Roman"/>
                <w:color w:val="000000" w:themeColor="text1"/>
                <w:sz w:val="23"/>
                <w:szCs w:val="23"/>
              </w:rPr>
              <w:t>researcher</w:t>
            </w:r>
            <w:proofErr w:type="spellEnd"/>
            <w:r w:rsidR="00630FC7" w:rsidRPr="00894468">
              <w:rPr>
                <w:rFonts w:ascii="Times New Roman" w:hAnsi="Times New Roman" w:cs="Times New Roman"/>
                <w:color w:val="000000" w:themeColor="text1"/>
                <w:sz w:val="23"/>
                <w:szCs w:val="23"/>
              </w:rPr>
              <w:t xml:space="preserve">), arba </w:t>
            </w:r>
            <w:proofErr w:type="spellStart"/>
            <w:r w:rsidR="00630FC7" w:rsidRPr="00894468">
              <w:rPr>
                <w:rFonts w:ascii="Times New Roman" w:hAnsi="Times New Roman" w:cs="Times New Roman"/>
                <w:color w:val="000000" w:themeColor="text1"/>
                <w:sz w:val="23"/>
                <w:szCs w:val="23"/>
              </w:rPr>
              <w:t>Naudojamumo</w:t>
            </w:r>
            <w:proofErr w:type="spellEnd"/>
            <w:r w:rsidR="00630FC7" w:rsidRPr="00894468">
              <w:rPr>
                <w:rFonts w:ascii="Times New Roman" w:hAnsi="Times New Roman" w:cs="Times New Roman"/>
                <w:color w:val="000000" w:themeColor="text1"/>
                <w:sz w:val="23"/>
                <w:szCs w:val="23"/>
              </w:rPr>
              <w:t xml:space="preserve"> analitikas (</w:t>
            </w:r>
            <w:proofErr w:type="spellStart"/>
            <w:r w:rsidR="00630FC7" w:rsidRPr="00894468">
              <w:rPr>
                <w:rFonts w:ascii="Times New Roman" w:hAnsi="Times New Roman" w:cs="Times New Roman"/>
                <w:color w:val="000000" w:themeColor="text1"/>
                <w:sz w:val="23"/>
                <w:szCs w:val="23"/>
              </w:rPr>
              <w:t>Usability</w:t>
            </w:r>
            <w:proofErr w:type="spellEnd"/>
            <w:r w:rsidR="00630FC7" w:rsidRPr="00894468">
              <w:rPr>
                <w:rFonts w:ascii="Times New Roman" w:hAnsi="Times New Roman" w:cs="Times New Roman"/>
                <w:color w:val="000000" w:themeColor="text1"/>
                <w:sz w:val="23"/>
                <w:szCs w:val="23"/>
              </w:rPr>
              <w:t xml:space="preserve"> </w:t>
            </w:r>
            <w:proofErr w:type="spellStart"/>
            <w:r w:rsidR="00630FC7" w:rsidRPr="00894468">
              <w:rPr>
                <w:rFonts w:ascii="Times New Roman" w:hAnsi="Times New Roman" w:cs="Times New Roman"/>
                <w:color w:val="000000" w:themeColor="text1"/>
                <w:sz w:val="23"/>
                <w:szCs w:val="23"/>
              </w:rPr>
              <w:t>analyst</w:t>
            </w:r>
            <w:proofErr w:type="spellEnd"/>
            <w:r w:rsidR="00630FC7" w:rsidRPr="00894468">
              <w:rPr>
                <w:rFonts w:ascii="Times New Roman" w:hAnsi="Times New Roman" w:cs="Times New Roman"/>
                <w:color w:val="000000" w:themeColor="text1"/>
                <w:sz w:val="23"/>
                <w:szCs w:val="23"/>
              </w:rPr>
              <w:t xml:space="preserve">), arba Naudotojo patirties konsultantas (UX </w:t>
            </w:r>
            <w:proofErr w:type="spellStart"/>
            <w:r w:rsidR="00630FC7" w:rsidRPr="00894468">
              <w:rPr>
                <w:rFonts w:ascii="Times New Roman" w:hAnsi="Times New Roman" w:cs="Times New Roman"/>
                <w:color w:val="000000" w:themeColor="text1"/>
                <w:sz w:val="23"/>
                <w:szCs w:val="23"/>
              </w:rPr>
              <w:t>consultant</w:t>
            </w:r>
            <w:proofErr w:type="spellEnd"/>
            <w:r w:rsidR="00630FC7" w:rsidRPr="00894468">
              <w:rPr>
                <w:rFonts w:ascii="Times New Roman" w:hAnsi="Times New Roman" w:cs="Times New Roman"/>
                <w:color w:val="000000" w:themeColor="text1"/>
                <w:sz w:val="23"/>
                <w:szCs w:val="23"/>
              </w:rPr>
              <w:t>) arba lygiavertis specialistas</w:t>
            </w:r>
            <w:r w:rsidR="0035096E" w:rsidRPr="00894468">
              <w:rPr>
                <w:rFonts w:ascii="Times New Roman" w:hAnsi="Times New Roman" w:cs="Times New Roman"/>
                <w:color w:val="000000" w:themeColor="text1"/>
                <w:sz w:val="23"/>
                <w:szCs w:val="23"/>
              </w:rPr>
              <w:t xml:space="preserve">. </w:t>
            </w:r>
            <w:r w:rsidR="00676804" w:rsidRPr="00894468">
              <w:rPr>
                <w:rFonts w:ascii="Times New Roman" w:hAnsi="Times New Roman" w:cs="Times New Roman"/>
                <w:color w:val="000000" w:themeColor="text1"/>
                <w:sz w:val="23"/>
                <w:szCs w:val="23"/>
              </w:rPr>
              <w:t xml:space="preserve">Perkančioji organizacija </w:t>
            </w:r>
            <w:r w:rsidR="000B60BA" w:rsidRPr="00894468">
              <w:rPr>
                <w:rFonts w:ascii="Times New Roman" w:hAnsi="Times New Roman" w:cs="Times New Roman"/>
                <w:color w:val="000000" w:themeColor="text1"/>
                <w:sz w:val="23"/>
                <w:szCs w:val="23"/>
              </w:rPr>
              <w:t xml:space="preserve">ketina </w:t>
            </w:r>
            <w:r w:rsidR="00A60CA2" w:rsidRPr="00894468">
              <w:rPr>
                <w:rFonts w:ascii="Times New Roman" w:hAnsi="Times New Roman" w:cs="Times New Roman"/>
                <w:color w:val="000000" w:themeColor="text1"/>
                <w:sz w:val="23"/>
                <w:szCs w:val="23"/>
              </w:rPr>
              <w:t>P</w:t>
            </w:r>
            <w:r w:rsidR="2F950859" w:rsidRPr="00894468">
              <w:rPr>
                <w:rFonts w:ascii="Times New Roman" w:hAnsi="Times New Roman" w:cs="Times New Roman"/>
                <w:color w:val="000000" w:themeColor="text1"/>
                <w:sz w:val="23"/>
                <w:szCs w:val="23"/>
              </w:rPr>
              <w:t>irkimo objekt</w:t>
            </w:r>
            <w:r w:rsidR="00A56DE8" w:rsidRPr="00894468">
              <w:rPr>
                <w:rFonts w:ascii="Times New Roman" w:hAnsi="Times New Roman" w:cs="Times New Roman"/>
                <w:color w:val="000000" w:themeColor="text1"/>
                <w:sz w:val="23"/>
                <w:szCs w:val="23"/>
              </w:rPr>
              <w:t>ą</w:t>
            </w:r>
            <w:r w:rsidR="00FF6798" w:rsidRPr="00894468">
              <w:rPr>
                <w:rFonts w:ascii="Times New Roman" w:hAnsi="Times New Roman" w:cs="Times New Roman"/>
                <w:color w:val="000000" w:themeColor="text1"/>
                <w:sz w:val="23"/>
                <w:szCs w:val="23"/>
              </w:rPr>
              <w:t xml:space="preserve"> </w:t>
            </w:r>
            <w:r w:rsidR="00F249E9" w:rsidRPr="00894468">
              <w:rPr>
                <w:rFonts w:ascii="Times New Roman" w:hAnsi="Times New Roman" w:cs="Times New Roman"/>
                <w:color w:val="000000" w:themeColor="text1"/>
                <w:sz w:val="23"/>
                <w:szCs w:val="23"/>
              </w:rPr>
              <w:t>papildyti tinkamumo vertinimo reikalavimais</w:t>
            </w:r>
            <w:r w:rsidR="2F950859" w:rsidRPr="00894468">
              <w:rPr>
                <w:rFonts w:ascii="Times New Roman" w:hAnsi="Times New Roman" w:cs="Times New Roman"/>
                <w:color w:val="000000" w:themeColor="text1"/>
                <w:sz w:val="23"/>
                <w:szCs w:val="23"/>
              </w:rPr>
              <w:t xml:space="preserve">. </w:t>
            </w:r>
          </w:p>
          <w:p w14:paraId="0AAC9A91" w14:textId="77777777" w:rsidR="00971675" w:rsidRPr="00894468" w:rsidRDefault="00971675" w:rsidP="00CA4E5A">
            <w:pPr>
              <w:spacing w:line="240" w:lineRule="auto"/>
              <w:jc w:val="both"/>
              <w:rPr>
                <w:rFonts w:ascii="Times New Roman" w:hAnsi="Times New Roman" w:cs="Times New Roman"/>
                <w:b/>
                <w:bCs/>
                <w:color w:val="000000" w:themeColor="text1"/>
                <w:sz w:val="23"/>
                <w:szCs w:val="23"/>
              </w:rPr>
            </w:pPr>
          </w:p>
          <w:p w14:paraId="2A126B74" w14:textId="5A6B2EF6" w:rsidR="00705C21" w:rsidRPr="00894468" w:rsidRDefault="00705C21" w:rsidP="00CA4E5A">
            <w:pPr>
              <w:spacing w:line="240" w:lineRule="auto"/>
              <w:jc w:val="both"/>
              <w:rPr>
                <w:rFonts w:ascii="Times New Roman" w:hAnsi="Times New Roman" w:cs="Times New Roman"/>
                <w:b/>
                <w:color w:val="000000" w:themeColor="text1"/>
                <w:sz w:val="23"/>
                <w:szCs w:val="23"/>
              </w:rPr>
            </w:pPr>
            <w:r w:rsidRPr="00894468">
              <w:rPr>
                <w:rFonts w:ascii="Times New Roman" w:hAnsi="Times New Roman" w:cs="Times New Roman"/>
                <w:b/>
                <w:color w:val="000000" w:themeColor="text1"/>
                <w:sz w:val="23"/>
                <w:szCs w:val="23"/>
              </w:rPr>
              <w:t>Atsakymai į rinkos dalyvio Nr. 2 pastabas / siūlymus:</w:t>
            </w:r>
          </w:p>
          <w:p w14:paraId="67CC87B5" w14:textId="202CEDBF" w:rsidR="00705C21" w:rsidRPr="00894468" w:rsidRDefault="568A5819" w:rsidP="00CA4E5A">
            <w:pPr>
              <w:spacing w:line="240" w:lineRule="auto"/>
              <w:jc w:val="both"/>
              <w:rPr>
                <w:rFonts w:ascii="Times New Roman" w:hAnsi="Times New Roman" w:cs="Times New Roman"/>
                <w:color w:val="000000" w:themeColor="text1"/>
                <w:sz w:val="23"/>
                <w:szCs w:val="23"/>
              </w:rPr>
            </w:pPr>
            <w:r w:rsidRPr="00894468">
              <w:rPr>
                <w:rFonts w:ascii="Times New Roman" w:hAnsi="Times New Roman" w:cs="Times New Roman"/>
                <w:color w:val="000000" w:themeColor="text1"/>
                <w:sz w:val="23"/>
                <w:szCs w:val="23"/>
              </w:rPr>
              <w:t xml:space="preserve">1. </w:t>
            </w:r>
            <w:r w:rsidR="2E6F77C0" w:rsidRPr="00894468">
              <w:rPr>
                <w:rFonts w:ascii="Times New Roman" w:hAnsi="Times New Roman" w:cs="Times New Roman"/>
                <w:color w:val="000000" w:themeColor="text1"/>
                <w:sz w:val="23"/>
                <w:szCs w:val="23"/>
              </w:rPr>
              <w:t xml:space="preserve">Perkančioji organizacija suskaidys </w:t>
            </w:r>
            <w:r w:rsidR="00160223" w:rsidRPr="00894468">
              <w:rPr>
                <w:rFonts w:ascii="Times New Roman" w:hAnsi="Times New Roman" w:cs="Times New Roman"/>
                <w:color w:val="000000" w:themeColor="text1"/>
                <w:sz w:val="23"/>
                <w:szCs w:val="23"/>
              </w:rPr>
              <w:t>El. p</w:t>
            </w:r>
            <w:r w:rsidR="2E6F77C0" w:rsidRPr="00894468">
              <w:rPr>
                <w:rFonts w:ascii="Times New Roman" w:hAnsi="Times New Roman" w:cs="Times New Roman"/>
                <w:color w:val="000000" w:themeColor="text1"/>
                <w:sz w:val="23"/>
                <w:szCs w:val="23"/>
              </w:rPr>
              <w:t>aslaugas pagal sudėtingumo lygius</w:t>
            </w:r>
            <w:r w:rsidR="6FC78FD3" w:rsidRPr="00894468">
              <w:rPr>
                <w:rFonts w:ascii="Times New Roman" w:hAnsi="Times New Roman" w:cs="Times New Roman"/>
                <w:color w:val="000000" w:themeColor="text1"/>
                <w:sz w:val="23"/>
                <w:szCs w:val="23"/>
              </w:rPr>
              <w:t xml:space="preserve"> </w:t>
            </w:r>
            <w:r w:rsidR="00814271" w:rsidRPr="00894468">
              <w:rPr>
                <w:rFonts w:ascii="Times New Roman" w:hAnsi="Times New Roman" w:cs="Times New Roman"/>
                <w:color w:val="000000" w:themeColor="text1"/>
                <w:sz w:val="23"/>
                <w:szCs w:val="23"/>
              </w:rPr>
              <w:t xml:space="preserve">(L, M ir S) </w:t>
            </w:r>
            <w:r w:rsidR="6FC78FD3" w:rsidRPr="00894468">
              <w:rPr>
                <w:rFonts w:ascii="Times New Roman" w:hAnsi="Times New Roman" w:cs="Times New Roman"/>
                <w:color w:val="000000" w:themeColor="text1"/>
                <w:sz w:val="23"/>
                <w:szCs w:val="23"/>
              </w:rPr>
              <w:t>įvardinant ekran</w:t>
            </w:r>
            <w:r w:rsidR="01054544" w:rsidRPr="00894468">
              <w:rPr>
                <w:rFonts w:ascii="Times New Roman" w:hAnsi="Times New Roman" w:cs="Times New Roman"/>
                <w:color w:val="000000" w:themeColor="text1"/>
                <w:sz w:val="23"/>
                <w:szCs w:val="23"/>
              </w:rPr>
              <w:t>ų</w:t>
            </w:r>
            <w:r w:rsidR="6FC78FD3" w:rsidRPr="00894468">
              <w:rPr>
                <w:rFonts w:ascii="Times New Roman" w:hAnsi="Times New Roman" w:cs="Times New Roman"/>
                <w:color w:val="000000" w:themeColor="text1"/>
                <w:sz w:val="23"/>
                <w:szCs w:val="23"/>
              </w:rPr>
              <w:t xml:space="preserve"> kiekius</w:t>
            </w:r>
            <w:r w:rsidR="2E6F77C0" w:rsidRPr="00894468">
              <w:rPr>
                <w:rFonts w:ascii="Times New Roman" w:hAnsi="Times New Roman" w:cs="Times New Roman"/>
                <w:color w:val="000000" w:themeColor="text1"/>
                <w:sz w:val="23"/>
                <w:szCs w:val="23"/>
              </w:rPr>
              <w:t xml:space="preserve"> ir patikslins kiekvieno lygio preliminarius </w:t>
            </w:r>
            <w:r w:rsidR="45DF59F5" w:rsidRPr="00894468">
              <w:rPr>
                <w:rFonts w:ascii="Times New Roman" w:hAnsi="Times New Roman" w:cs="Times New Roman"/>
                <w:color w:val="000000" w:themeColor="text1"/>
                <w:sz w:val="23"/>
                <w:szCs w:val="23"/>
              </w:rPr>
              <w:t xml:space="preserve">paslaugų </w:t>
            </w:r>
            <w:r w:rsidR="2E6F77C0" w:rsidRPr="00894468">
              <w:rPr>
                <w:rFonts w:ascii="Times New Roman" w:hAnsi="Times New Roman" w:cs="Times New Roman"/>
                <w:color w:val="000000" w:themeColor="text1"/>
                <w:sz w:val="23"/>
                <w:szCs w:val="23"/>
              </w:rPr>
              <w:t>kiekius.</w:t>
            </w:r>
            <w:r w:rsidR="0EB4DB51" w:rsidRPr="00894468">
              <w:rPr>
                <w:rFonts w:ascii="Times New Roman" w:hAnsi="Times New Roman" w:cs="Times New Roman"/>
                <w:color w:val="000000" w:themeColor="text1"/>
                <w:sz w:val="23"/>
                <w:szCs w:val="23"/>
              </w:rPr>
              <w:t xml:space="preserve"> </w:t>
            </w:r>
            <w:r w:rsidR="61204EA2" w:rsidRPr="00894468">
              <w:rPr>
                <w:rFonts w:ascii="Times New Roman" w:hAnsi="Times New Roman" w:cs="Times New Roman"/>
                <w:color w:val="000000" w:themeColor="text1"/>
                <w:sz w:val="23"/>
                <w:szCs w:val="23"/>
              </w:rPr>
              <w:t xml:space="preserve">Šiuo metu įvertintas </w:t>
            </w:r>
            <w:r w:rsidR="00CF07C9" w:rsidRPr="00894468">
              <w:rPr>
                <w:rFonts w:ascii="Times New Roman" w:hAnsi="Times New Roman" w:cs="Times New Roman"/>
                <w:color w:val="000000" w:themeColor="text1"/>
                <w:sz w:val="23"/>
                <w:szCs w:val="23"/>
              </w:rPr>
              <w:t>E</w:t>
            </w:r>
            <w:r w:rsidR="61204EA2" w:rsidRPr="00894468">
              <w:rPr>
                <w:rFonts w:ascii="Times New Roman" w:hAnsi="Times New Roman" w:cs="Times New Roman"/>
                <w:color w:val="000000" w:themeColor="text1"/>
                <w:sz w:val="23"/>
                <w:szCs w:val="23"/>
              </w:rPr>
              <w:t xml:space="preserve">l. Paslaugų kiekis </w:t>
            </w:r>
            <w:r w:rsidR="3BAD738F" w:rsidRPr="00894468">
              <w:rPr>
                <w:rFonts w:ascii="Times New Roman" w:hAnsi="Times New Roman" w:cs="Times New Roman"/>
                <w:color w:val="000000" w:themeColor="text1"/>
                <w:sz w:val="23"/>
                <w:szCs w:val="23"/>
              </w:rPr>
              <w:t>-</w:t>
            </w:r>
            <w:r w:rsidR="61204EA2" w:rsidRPr="00894468">
              <w:rPr>
                <w:rFonts w:ascii="Times New Roman" w:hAnsi="Times New Roman" w:cs="Times New Roman"/>
                <w:color w:val="000000" w:themeColor="text1"/>
                <w:sz w:val="23"/>
                <w:szCs w:val="23"/>
              </w:rPr>
              <w:t xml:space="preserve"> 40.</w:t>
            </w:r>
          </w:p>
          <w:p w14:paraId="2BC3450D" w14:textId="4E88A032" w:rsidR="568A5819" w:rsidRPr="00894468" w:rsidRDefault="568A5819" w:rsidP="00CA4E5A">
            <w:pPr>
              <w:spacing w:line="240" w:lineRule="auto"/>
              <w:jc w:val="both"/>
              <w:rPr>
                <w:rFonts w:ascii="Times New Roman" w:hAnsi="Times New Roman" w:cs="Times New Roman"/>
                <w:color w:val="000000" w:themeColor="text1"/>
                <w:sz w:val="23"/>
                <w:szCs w:val="23"/>
              </w:rPr>
            </w:pPr>
          </w:p>
          <w:p w14:paraId="1DCF6F55" w14:textId="4032EDF2" w:rsidR="5FF4F315" w:rsidRPr="00894468" w:rsidRDefault="267E99D7" w:rsidP="00CA4E5A">
            <w:pPr>
              <w:spacing w:line="240" w:lineRule="auto"/>
              <w:jc w:val="both"/>
              <w:rPr>
                <w:rFonts w:ascii="Times New Roman" w:hAnsi="Times New Roman" w:cs="Times New Roman"/>
                <w:color w:val="000000" w:themeColor="text1"/>
                <w:sz w:val="23"/>
                <w:szCs w:val="23"/>
              </w:rPr>
            </w:pPr>
            <w:r w:rsidRPr="00894468">
              <w:rPr>
                <w:rFonts w:ascii="Times New Roman" w:hAnsi="Times New Roman" w:cs="Times New Roman"/>
                <w:color w:val="000000" w:themeColor="text1"/>
                <w:sz w:val="23"/>
                <w:szCs w:val="23"/>
              </w:rPr>
              <w:t>2.</w:t>
            </w:r>
            <w:r w:rsidR="52398CB4" w:rsidRPr="00894468">
              <w:rPr>
                <w:rFonts w:ascii="Times New Roman" w:hAnsi="Times New Roman" w:cs="Times New Roman"/>
                <w:color w:val="000000" w:themeColor="text1"/>
                <w:sz w:val="23"/>
                <w:szCs w:val="23"/>
              </w:rPr>
              <w:t xml:space="preserve"> </w:t>
            </w:r>
            <w:r w:rsidR="7367C89A" w:rsidRPr="00894468">
              <w:rPr>
                <w:rFonts w:ascii="Times New Roman" w:hAnsi="Times New Roman" w:cs="Times New Roman"/>
                <w:color w:val="000000" w:themeColor="text1"/>
                <w:sz w:val="23"/>
                <w:szCs w:val="23"/>
              </w:rPr>
              <w:t xml:space="preserve">Funkcionalumų poreikiai, detalizavimas, naudotojo istorijos bus pateiktos su kiekvienu Perkančiosios organizacijos Užsakymu. </w:t>
            </w:r>
            <w:r w:rsidR="78FB1429" w:rsidRPr="00894468">
              <w:rPr>
                <w:rFonts w:ascii="Times New Roman" w:hAnsi="Times New Roman" w:cs="Times New Roman"/>
                <w:color w:val="000000" w:themeColor="text1"/>
                <w:sz w:val="23"/>
                <w:szCs w:val="23"/>
              </w:rPr>
              <w:t xml:space="preserve">Perkančioji organizacija </w:t>
            </w:r>
            <w:r w:rsidR="78FB1429" w:rsidRPr="00894468">
              <w:rPr>
                <w:rFonts w:ascii="Times New Roman" w:hAnsi="Times New Roman" w:cs="Times New Roman"/>
                <w:color w:val="000000" w:themeColor="text1"/>
                <w:sz w:val="23"/>
                <w:szCs w:val="23"/>
              </w:rPr>
              <w:lastRenderedPageBreak/>
              <w:t>suskaidys El. paslaugas pagal sudėtingumo lygius (L, M ir S) įvardinant preliminarius ekranų kiekius</w:t>
            </w:r>
            <w:r w:rsidR="005D33DF" w:rsidRPr="00894468">
              <w:rPr>
                <w:rFonts w:ascii="Times New Roman" w:hAnsi="Times New Roman" w:cs="Times New Roman"/>
                <w:color w:val="000000" w:themeColor="text1"/>
                <w:sz w:val="23"/>
                <w:szCs w:val="23"/>
              </w:rPr>
              <w:t>.</w:t>
            </w:r>
          </w:p>
          <w:p w14:paraId="07923A78" w14:textId="77777777" w:rsidR="008A5DC9" w:rsidRPr="00894468" w:rsidRDefault="008A5DC9" w:rsidP="00CA4E5A">
            <w:pPr>
              <w:spacing w:line="240" w:lineRule="auto"/>
              <w:jc w:val="both"/>
              <w:rPr>
                <w:rFonts w:ascii="Times New Roman" w:hAnsi="Times New Roman" w:cs="Times New Roman"/>
                <w:color w:val="000000" w:themeColor="text1"/>
                <w:sz w:val="23"/>
                <w:szCs w:val="23"/>
              </w:rPr>
            </w:pPr>
          </w:p>
          <w:p w14:paraId="6420525B" w14:textId="24B6F1A0" w:rsidR="5FF4F315" w:rsidRPr="00894468" w:rsidRDefault="597BEEF1" w:rsidP="00CA4E5A">
            <w:pPr>
              <w:spacing w:line="240" w:lineRule="auto"/>
              <w:jc w:val="both"/>
              <w:rPr>
                <w:rFonts w:ascii="Times New Roman" w:hAnsi="Times New Roman" w:cs="Times New Roman"/>
                <w:color w:val="000000" w:themeColor="text1"/>
                <w:sz w:val="23"/>
                <w:szCs w:val="23"/>
              </w:rPr>
            </w:pPr>
            <w:r w:rsidRPr="00894468">
              <w:rPr>
                <w:rFonts w:ascii="Times New Roman" w:hAnsi="Times New Roman" w:cs="Times New Roman"/>
                <w:color w:val="000000" w:themeColor="text1"/>
                <w:sz w:val="23"/>
                <w:szCs w:val="23"/>
              </w:rPr>
              <w:t>3. P</w:t>
            </w:r>
            <w:r w:rsidR="00E6601B" w:rsidRPr="00894468">
              <w:rPr>
                <w:rFonts w:ascii="Times New Roman" w:hAnsi="Times New Roman" w:cs="Times New Roman"/>
                <w:color w:val="000000" w:themeColor="text1"/>
                <w:sz w:val="23"/>
                <w:szCs w:val="23"/>
              </w:rPr>
              <w:t xml:space="preserve">erkančiosios organizacijos </w:t>
            </w:r>
            <w:r w:rsidR="0042661F" w:rsidRPr="00894468">
              <w:rPr>
                <w:rFonts w:ascii="Times New Roman" w:hAnsi="Times New Roman" w:cs="Times New Roman"/>
                <w:color w:val="000000" w:themeColor="text1"/>
                <w:sz w:val="23"/>
                <w:szCs w:val="23"/>
              </w:rPr>
              <w:t xml:space="preserve">savitarnos </w:t>
            </w:r>
            <w:r w:rsidR="00D62D78" w:rsidRPr="00894468">
              <w:rPr>
                <w:rFonts w:ascii="Times New Roman" w:hAnsi="Times New Roman" w:cs="Times New Roman"/>
                <w:color w:val="000000" w:themeColor="text1"/>
                <w:sz w:val="23"/>
                <w:szCs w:val="23"/>
              </w:rPr>
              <w:t>p</w:t>
            </w:r>
            <w:r w:rsidRPr="00894468">
              <w:rPr>
                <w:rFonts w:ascii="Times New Roman" w:hAnsi="Times New Roman" w:cs="Times New Roman"/>
                <w:color w:val="000000" w:themeColor="text1"/>
                <w:sz w:val="23"/>
                <w:szCs w:val="23"/>
              </w:rPr>
              <w:t>ortalas</w:t>
            </w:r>
            <w:r w:rsidR="5FF4F315" w:rsidRPr="00894468">
              <w:rPr>
                <w:rFonts w:ascii="Times New Roman" w:hAnsi="Times New Roman" w:cs="Times New Roman"/>
                <w:color w:val="000000" w:themeColor="text1"/>
                <w:sz w:val="23"/>
                <w:szCs w:val="23"/>
              </w:rPr>
              <w:t xml:space="preserve"> </w:t>
            </w:r>
            <w:proofErr w:type="spellStart"/>
            <w:r w:rsidR="005D33DF" w:rsidRPr="00894468">
              <w:rPr>
                <w:rFonts w:ascii="Times New Roman" w:hAnsi="Times New Roman" w:cs="Times New Roman"/>
                <w:color w:val="000000" w:themeColor="text1"/>
                <w:sz w:val="23"/>
                <w:szCs w:val="23"/>
              </w:rPr>
              <w:t>e</w:t>
            </w:r>
            <w:r w:rsidR="00E51CFD" w:rsidRPr="00894468">
              <w:rPr>
                <w:rFonts w:ascii="Times New Roman" w:hAnsi="Times New Roman" w:cs="Times New Roman"/>
                <w:color w:val="000000" w:themeColor="text1"/>
                <w:sz w:val="23"/>
                <w:szCs w:val="23"/>
              </w:rPr>
              <w:t>regitra</w:t>
            </w:r>
            <w:r w:rsidR="001E2841" w:rsidRPr="00894468">
              <w:rPr>
                <w:rFonts w:ascii="Times New Roman" w:hAnsi="Times New Roman" w:cs="Times New Roman"/>
                <w:color w:val="000000" w:themeColor="text1"/>
                <w:sz w:val="23"/>
                <w:szCs w:val="23"/>
              </w:rPr>
              <w:t>.lt</w:t>
            </w:r>
            <w:proofErr w:type="spellEnd"/>
            <w:r w:rsidR="001E2841" w:rsidRPr="00894468">
              <w:rPr>
                <w:rFonts w:ascii="Times New Roman" w:hAnsi="Times New Roman" w:cs="Times New Roman"/>
                <w:color w:val="000000" w:themeColor="text1"/>
                <w:sz w:val="23"/>
                <w:szCs w:val="23"/>
              </w:rPr>
              <w:t xml:space="preserve"> </w:t>
            </w:r>
            <w:r w:rsidR="5FF4F315" w:rsidRPr="00894468">
              <w:rPr>
                <w:rFonts w:ascii="Times New Roman" w:hAnsi="Times New Roman" w:cs="Times New Roman"/>
                <w:color w:val="000000" w:themeColor="text1"/>
                <w:sz w:val="23"/>
                <w:szCs w:val="23"/>
              </w:rPr>
              <w:t>yra veikiantis</w:t>
            </w:r>
            <w:r w:rsidR="715CFF75" w:rsidRPr="00894468">
              <w:rPr>
                <w:rFonts w:ascii="Times New Roman" w:hAnsi="Times New Roman" w:cs="Times New Roman"/>
                <w:color w:val="000000" w:themeColor="text1"/>
                <w:sz w:val="23"/>
                <w:szCs w:val="23"/>
              </w:rPr>
              <w:t>.</w:t>
            </w:r>
            <w:r w:rsidRPr="00894468">
              <w:rPr>
                <w:rFonts w:ascii="Times New Roman" w:hAnsi="Times New Roman" w:cs="Times New Roman"/>
                <w:color w:val="000000" w:themeColor="text1"/>
                <w:sz w:val="23"/>
                <w:szCs w:val="23"/>
              </w:rPr>
              <w:t xml:space="preserve"> </w:t>
            </w:r>
            <w:r w:rsidR="6BF2EFF9" w:rsidRPr="00894468">
              <w:rPr>
                <w:rFonts w:ascii="Times New Roman" w:hAnsi="Times New Roman" w:cs="Times New Roman"/>
                <w:color w:val="000000" w:themeColor="text1"/>
                <w:sz w:val="23"/>
                <w:szCs w:val="23"/>
              </w:rPr>
              <w:t>P</w:t>
            </w:r>
            <w:r w:rsidRPr="00894468">
              <w:rPr>
                <w:rFonts w:ascii="Times New Roman" w:hAnsi="Times New Roman" w:cs="Times New Roman"/>
                <w:color w:val="000000" w:themeColor="text1"/>
                <w:sz w:val="23"/>
                <w:szCs w:val="23"/>
              </w:rPr>
              <w:t>risijungimas</w:t>
            </w:r>
            <w:r w:rsidR="5FF4F315" w:rsidRPr="00894468">
              <w:rPr>
                <w:rFonts w:ascii="Times New Roman" w:hAnsi="Times New Roman" w:cs="Times New Roman"/>
                <w:color w:val="000000" w:themeColor="text1"/>
                <w:sz w:val="23"/>
                <w:szCs w:val="23"/>
              </w:rPr>
              <w:t xml:space="preserve">, paskyros sukūrimas, </w:t>
            </w:r>
            <w:r w:rsidR="2726AED3" w:rsidRPr="00894468">
              <w:rPr>
                <w:rFonts w:ascii="Times New Roman" w:hAnsi="Times New Roman" w:cs="Times New Roman"/>
                <w:color w:val="000000" w:themeColor="text1"/>
                <w:sz w:val="23"/>
                <w:szCs w:val="23"/>
              </w:rPr>
              <w:t xml:space="preserve">titulinis </w:t>
            </w:r>
            <w:r w:rsidR="5FF2990A" w:rsidRPr="00894468">
              <w:rPr>
                <w:rFonts w:ascii="Times New Roman" w:hAnsi="Times New Roman" w:cs="Times New Roman"/>
                <w:color w:val="000000" w:themeColor="text1"/>
                <w:sz w:val="23"/>
                <w:szCs w:val="23"/>
              </w:rPr>
              <w:t xml:space="preserve">puslapis </w:t>
            </w:r>
            <w:r w:rsidR="2726AED3" w:rsidRPr="00894468">
              <w:rPr>
                <w:rFonts w:ascii="Times New Roman" w:hAnsi="Times New Roman" w:cs="Times New Roman"/>
                <w:color w:val="000000" w:themeColor="text1"/>
                <w:sz w:val="23"/>
                <w:szCs w:val="23"/>
              </w:rPr>
              <w:t xml:space="preserve">ir visas dizainas yra sukurtas. </w:t>
            </w:r>
            <w:r w:rsidR="09DABB49" w:rsidRPr="00894468">
              <w:rPr>
                <w:rFonts w:ascii="Times New Roman" w:hAnsi="Times New Roman" w:cs="Times New Roman"/>
                <w:color w:val="000000" w:themeColor="text1"/>
                <w:sz w:val="23"/>
                <w:szCs w:val="23"/>
              </w:rPr>
              <w:t>Perkančiosios organizacijos p</w:t>
            </w:r>
            <w:r w:rsidR="36232A70" w:rsidRPr="00894468">
              <w:rPr>
                <w:rFonts w:ascii="Times New Roman" w:hAnsi="Times New Roman" w:cs="Times New Roman"/>
                <w:color w:val="000000" w:themeColor="text1"/>
                <w:sz w:val="23"/>
                <w:szCs w:val="23"/>
              </w:rPr>
              <w:t>oreikis</w:t>
            </w:r>
            <w:r w:rsidR="21807529" w:rsidRPr="00894468">
              <w:rPr>
                <w:rFonts w:ascii="Times New Roman" w:hAnsi="Times New Roman" w:cs="Times New Roman"/>
                <w:color w:val="000000" w:themeColor="text1"/>
                <w:sz w:val="23"/>
                <w:szCs w:val="23"/>
              </w:rPr>
              <w:t xml:space="preserve"> </w:t>
            </w:r>
            <w:r w:rsidR="00FB080A" w:rsidRPr="00894468">
              <w:rPr>
                <w:rFonts w:ascii="Times New Roman" w:hAnsi="Times New Roman" w:cs="Times New Roman"/>
                <w:color w:val="000000" w:themeColor="text1"/>
                <w:sz w:val="23"/>
                <w:szCs w:val="23"/>
              </w:rPr>
              <w:t>–</w:t>
            </w:r>
            <w:r w:rsidR="36232A70" w:rsidRPr="00894468">
              <w:rPr>
                <w:rFonts w:ascii="Times New Roman" w:hAnsi="Times New Roman" w:cs="Times New Roman"/>
                <w:color w:val="000000" w:themeColor="text1"/>
                <w:sz w:val="23"/>
                <w:szCs w:val="23"/>
              </w:rPr>
              <w:t xml:space="preserve"> </w:t>
            </w:r>
            <w:r w:rsidR="00FB080A" w:rsidRPr="00894468">
              <w:rPr>
                <w:rFonts w:ascii="Times New Roman" w:hAnsi="Times New Roman" w:cs="Times New Roman"/>
                <w:color w:val="000000" w:themeColor="text1"/>
                <w:sz w:val="23"/>
                <w:szCs w:val="23"/>
              </w:rPr>
              <w:t xml:space="preserve">šiame </w:t>
            </w:r>
            <w:r w:rsidR="00683769" w:rsidRPr="00894468">
              <w:rPr>
                <w:rFonts w:ascii="Times New Roman" w:hAnsi="Times New Roman" w:cs="Times New Roman"/>
                <w:color w:val="000000" w:themeColor="text1"/>
                <w:sz w:val="23"/>
                <w:szCs w:val="23"/>
              </w:rPr>
              <w:t>savitarnos portale</w:t>
            </w:r>
            <w:r w:rsidR="2726AED3" w:rsidRPr="00894468">
              <w:rPr>
                <w:rFonts w:ascii="Times New Roman" w:hAnsi="Times New Roman" w:cs="Times New Roman"/>
                <w:color w:val="000000" w:themeColor="text1"/>
                <w:sz w:val="23"/>
                <w:szCs w:val="23"/>
              </w:rPr>
              <w:t xml:space="preserve"> sukurti konkrečių </w:t>
            </w:r>
            <w:r w:rsidR="00E61C8B" w:rsidRPr="00894468">
              <w:rPr>
                <w:rFonts w:ascii="Times New Roman" w:hAnsi="Times New Roman" w:cs="Times New Roman"/>
                <w:color w:val="000000" w:themeColor="text1"/>
                <w:sz w:val="23"/>
                <w:szCs w:val="23"/>
              </w:rPr>
              <w:t xml:space="preserve">El. </w:t>
            </w:r>
            <w:r w:rsidR="2726AED3" w:rsidRPr="00894468">
              <w:rPr>
                <w:rFonts w:ascii="Times New Roman" w:hAnsi="Times New Roman" w:cs="Times New Roman"/>
                <w:color w:val="000000" w:themeColor="text1"/>
                <w:sz w:val="23"/>
                <w:szCs w:val="23"/>
              </w:rPr>
              <w:t>paslaugų prototipus, pvz., Užsakyti vairuotojo pažymėjimą.</w:t>
            </w:r>
          </w:p>
          <w:p w14:paraId="7AC75BBD" w14:textId="7AA48324" w:rsidR="65A03202" w:rsidRPr="00894468" w:rsidRDefault="65A03202" w:rsidP="00CA4E5A">
            <w:pPr>
              <w:spacing w:line="240" w:lineRule="auto"/>
              <w:jc w:val="both"/>
              <w:rPr>
                <w:rFonts w:ascii="Times New Roman" w:hAnsi="Times New Roman" w:cs="Times New Roman"/>
                <w:color w:val="000000" w:themeColor="text1"/>
                <w:sz w:val="23"/>
                <w:szCs w:val="23"/>
              </w:rPr>
            </w:pPr>
            <w:r w:rsidRPr="00894468">
              <w:rPr>
                <w:rFonts w:ascii="Times New Roman" w:hAnsi="Times New Roman" w:cs="Times New Roman"/>
                <w:color w:val="000000" w:themeColor="text1"/>
                <w:sz w:val="23"/>
                <w:szCs w:val="23"/>
              </w:rPr>
              <w:t xml:space="preserve">Visos </w:t>
            </w:r>
            <w:r w:rsidR="00723DCD" w:rsidRPr="00894468">
              <w:rPr>
                <w:rFonts w:ascii="Times New Roman" w:hAnsi="Times New Roman" w:cs="Times New Roman"/>
                <w:color w:val="000000" w:themeColor="text1"/>
                <w:sz w:val="23"/>
                <w:szCs w:val="23"/>
              </w:rPr>
              <w:t xml:space="preserve">El. </w:t>
            </w:r>
            <w:r w:rsidRPr="00894468">
              <w:rPr>
                <w:rFonts w:ascii="Times New Roman" w:hAnsi="Times New Roman" w:cs="Times New Roman"/>
                <w:color w:val="000000" w:themeColor="text1"/>
                <w:sz w:val="23"/>
                <w:szCs w:val="23"/>
              </w:rPr>
              <w:t>paslaugos turės tuos pačius sekos žingsnius, tik skirsis jų kiekis, nes ne visoms reikės Mokėjimo ar Pristatymo.</w:t>
            </w:r>
          </w:p>
          <w:p w14:paraId="1A2C1267" w14:textId="0B3A50B1" w:rsidR="5F060472" w:rsidRPr="00894468" w:rsidRDefault="5F060472" w:rsidP="00CA4E5A">
            <w:pPr>
              <w:spacing w:line="240" w:lineRule="auto"/>
              <w:jc w:val="both"/>
              <w:rPr>
                <w:rFonts w:ascii="Times New Roman" w:hAnsi="Times New Roman" w:cs="Times New Roman"/>
                <w:color w:val="000000" w:themeColor="text1"/>
                <w:sz w:val="23"/>
                <w:szCs w:val="23"/>
              </w:rPr>
            </w:pPr>
            <w:r w:rsidRPr="00894468">
              <w:rPr>
                <w:rFonts w:ascii="Times New Roman" w:hAnsi="Times New Roman" w:cs="Times New Roman"/>
                <w:color w:val="000000" w:themeColor="text1"/>
                <w:sz w:val="23"/>
                <w:szCs w:val="23"/>
              </w:rPr>
              <w:t>Bendri</w:t>
            </w:r>
            <w:r w:rsidR="0AD256CD" w:rsidRPr="00894468">
              <w:rPr>
                <w:rFonts w:ascii="Times New Roman" w:hAnsi="Times New Roman" w:cs="Times New Roman"/>
                <w:color w:val="000000" w:themeColor="text1"/>
                <w:sz w:val="23"/>
                <w:szCs w:val="23"/>
              </w:rPr>
              <w:t xml:space="preserve"> </w:t>
            </w:r>
            <w:r w:rsidR="00EA65BC" w:rsidRPr="00894468">
              <w:rPr>
                <w:rFonts w:ascii="Times New Roman" w:hAnsi="Times New Roman" w:cs="Times New Roman"/>
                <w:color w:val="000000" w:themeColor="text1"/>
                <w:sz w:val="23"/>
                <w:szCs w:val="23"/>
              </w:rPr>
              <w:t>El. paslaugų</w:t>
            </w:r>
            <w:r w:rsidRPr="00894468">
              <w:rPr>
                <w:rFonts w:ascii="Times New Roman" w:hAnsi="Times New Roman" w:cs="Times New Roman"/>
                <w:color w:val="000000" w:themeColor="text1"/>
                <w:sz w:val="23"/>
                <w:szCs w:val="23"/>
              </w:rPr>
              <w:t xml:space="preserve"> sekos žingsniai: </w:t>
            </w:r>
            <w:r w:rsidR="2844CF60" w:rsidRPr="00894468">
              <w:rPr>
                <w:rFonts w:ascii="Times New Roman" w:hAnsi="Times New Roman" w:cs="Times New Roman"/>
                <w:color w:val="000000" w:themeColor="text1"/>
                <w:sz w:val="23"/>
                <w:szCs w:val="23"/>
              </w:rPr>
              <w:t>Paslauga; Patvirtinimas; Pristatymas; Apmokėjimas; Peržiūra.</w:t>
            </w:r>
          </w:p>
          <w:p w14:paraId="0900FD05" w14:textId="72E8C326" w:rsidR="007D7734" w:rsidRPr="00894468" w:rsidRDefault="2844CF60" w:rsidP="00CA4E5A">
            <w:pPr>
              <w:spacing w:line="240" w:lineRule="auto"/>
              <w:jc w:val="both"/>
              <w:rPr>
                <w:rFonts w:ascii="Times New Roman" w:hAnsi="Times New Roman" w:cs="Times New Roman"/>
                <w:color w:val="000000" w:themeColor="text1"/>
                <w:sz w:val="23"/>
                <w:szCs w:val="23"/>
              </w:rPr>
            </w:pPr>
            <w:r w:rsidRPr="00894468">
              <w:rPr>
                <w:rFonts w:ascii="Times New Roman" w:hAnsi="Times New Roman" w:cs="Times New Roman"/>
                <w:color w:val="000000" w:themeColor="text1"/>
                <w:sz w:val="23"/>
                <w:szCs w:val="23"/>
              </w:rPr>
              <w:t>Pristatymas, Apmokėjimas</w:t>
            </w:r>
            <w:r w:rsidR="4CAF5EEE" w:rsidRPr="00894468">
              <w:rPr>
                <w:rFonts w:ascii="Times New Roman" w:hAnsi="Times New Roman" w:cs="Times New Roman"/>
                <w:color w:val="000000" w:themeColor="text1"/>
                <w:sz w:val="23"/>
                <w:szCs w:val="23"/>
              </w:rPr>
              <w:t xml:space="preserve"> </w:t>
            </w:r>
            <w:r w:rsidRPr="00894468">
              <w:rPr>
                <w:rFonts w:ascii="Times New Roman" w:hAnsi="Times New Roman" w:cs="Times New Roman"/>
                <w:color w:val="000000" w:themeColor="text1"/>
                <w:sz w:val="23"/>
                <w:szCs w:val="23"/>
              </w:rPr>
              <w:t xml:space="preserve">- visoms </w:t>
            </w:r>
            <w:r w:rsidR="002C0392" w:rsidRPr="00894468">
              <w:rPr>
                <w:rFonts w:ascii="Times New Roman" w:hAnsi="Times New Roman" w:cs="Times New Roman"/>
                <w:color w:val="000000" w:themeColor="text1"/>
                <w:sz w:val="23"/>
                <w:szCs w:val="23"/>
              </w:rPr>
              <w:t xml:space="preserve">El. </w:t>
            </w:r>
            <w:r w:rsidRPr="00894468">
              <w:rPr>
                <w:rFonts w:ascii="Times New Roman" w:hAnsi="Times New Roman" w:cs="Times New Roman"/>
                <w:color w:val="000000" w:themeColor="text1"/>
                <w:sz w:val="23"/>
                <w:szCs w:val="23"/>
              </w:rPr>
              <w:t xml:space="preserve">paslaugoms bus tie patys pasikartojantys </w:t>
            </w:r>
            <w:proofErr w:type="spellStart"/>
            <w:r w:rsidRPr="00894468">
              <w:rPr>
                <w:rFonts w:ascii="Times New Roman" w:hAnsi="Times New Roman" w:cs="Times New Roman"/>
                <w:color w:val="000000" w:themeColor="text1"/>
                <w:sz w:val="23"/>
                <w:szCs w:val="23"/>
              </w:rPr>
              <w:t>perpanaudojami</w:t>
            </w:r>
            <w:proofErr w:type="spellEnd"/>
            <w:r w:rsidRPr="00894468">
              <w:rPr>
                <w:rFonts w:ascii="Times New Roman" w:hAnsi="Times New Roman" w:cs="Times New Roman"/>
                <w:color w:val="000000" w:themeColor="text1"/>
                <w:sz w:val="23"/>
                <w:szCs w:val="23"/>
              </w:rPr>
              <w:t xml:space="preserve"> ekranai.</w:t>
            </w:r>
          </w:p>
          <w:p w14:paraId="4BBF4730" w14:textId="4EA77359" w:rsidR="2844CF60" w:rsidRPr="00894468" w:rsidRDefault="2844CF60" w:rsidP="00CA4E5A">
            <w:pPr>
              <w:spacing w:line="240" w:lineRule="auto"/>
              <w:jc w:val="both"/>
              <w:rPr>
                <w:rFonts w:ascii="Times New Roman" w:hAnsi="Times New Roman" w:cs="Times New Roman"/>
                <w:color w:val="000000" w:themeColor="text1"/>
                <w:sz w:val="23"/>
                <w:szCs w:val="23"/>
              </w:rPr>
            </w:pPr>
            <w:r w:rsidRPr="00894468">
              <w:rPr>
                <w:rFonts w:ascii="Times New Roman" w:hAnsi="Times New Roman" w:cs="Times New Roman"/>
                <w:color w:val="000000" w:themeColor="text1"/>
                <w:sz w:val="23"/>
                <w:szCs w:val="23"/>
              </w:rPr>
              <w:t xml:space="preserve">Unikalios </w:t>
            </w:r>
            <w:r w:rsidR="332B2223" w:rsidRPr="00894468">
              <w:rPr>
                <w:rFonts w:ascii="Times New Roman" w:hAnsi="Times New Roman" w:cs="Times New Roman"/>
                <w:color w:val="000000" w:themeColor="text1"/>
                <w:sz w:val="23"/>
                <w:szCs w:val="23"/>
              </w:rPr>
              <w:t xml:space="preserve">dalys: Paslauga, Patvirtinimas, Peržiūra. Patvirtinimas ir Peržiūra - tai Paslaugų pasirinkimų suvestinės, pagrindiniai </w:t>
            </w:r>
            <w:r w:rsidR="3F6F05D6" w:rsidRPr="00894468">
              <w:rPr>
                <w:rFonts w:ascii="Times New Roman" w:hAnsi="Times New Roman" w:cs="Times New Roman"/>
                <w:color w:val="000000" w:themeColor="text1"/>
                <w:sz w:val="23"/>
                <w:szCs w:val="23"/>
              </w:rPr>
              <w:t xml:space="preserve">paslaugos </w:t>
            </w:r>
            <w:r w:rsidR="332B2223" w:rsidRPr="00894468">
              <w:rPr>
                <w:rFonts w:ascii="Times New Roman" w:hAnsi="Times New Roman" w:cs="Times New Roman"/>
                <w:color w:val="000000" w:themeColor="text1"/>
                <w:sz w:val="23"/>
                <w:szCs w:val="23"/>
              </w:rPr>
              <w:t>duomenys, santrauka</w:t>
            </w:r>
            <w:r w:rsidR="5B2B7B43" w:rsidRPr="00894468">
              <w:rPr>
                <w:rFonts w:ascii="Times New Roman" w:hAnsi="Times New Roman" w:cs="Times New Roman"/>
                <w:color w:val="000000" w:themeColor="text1"/>
                <w:sz w:val="23"/>
                <w:szCs w:val="23"/>
              </w:rPr>
              <w:t>.</w:t>
            </w:r>
          </w:p>
          <w:p w14:paraId="7BF3EDEB" w14:textId="32D1EC7E" w:rsidR="568A5819" w:rsidRPr="00894468" w:rsidRDefault="568A5819" w:rsidP="00CA4E5A">
            <w:pPr>
              <w:spacing w:line="240" w:lineRule="auto"/>
              <w:jc w:val="both"/>
              <w:rPr>
                <w:rFonts w:ascii="Times New Roman" w:hAnsi="Times New Roman" w:cs="Times New Roman"/>
                <w:color w:val="000000" w:themeColor="text1"/>
                <w:sz w:val="23"/>
                <w:szCs w:val="23"/>
              </w:rPr>
            </w:pPr>
          </w:p>
          <w:p w14:paraId="572D4E36" w14:textId="018988D7" w:rsidR="70640D02" w:rsidRPr="00894468" w:rsidRDefault="70640D02" w:rsidP="00CA4E5A">
            <w:pPr>
              <w:spacing w:line="240" w:lineRule="auto"/>
              <w:jc w:val="both"/>
              <w:rPr>
                <w:rFonts w:ascii="Times New Roman" w:hAnsi="Times New Roman" w:cs="Times New Roman"/>
                <w:color w:val="000000" w:themeColor="text1"/>
                <w:sz w:val="23"/>
                <w:szCs w:val="23"/>
              </w:rPr>
            </w:pPr>
            <w:r w:rsidRPr="00894468">
              <w:rPr>
                <w:rFonts w:ascii="Times New Roman" w:hAnsi="Times New Roman" w:cs="Times New Roman"/>
                <w:color w:val="000000" w:themeColor="text1"/>
                <w:sz w:val="23"/>
                <w:szCs w:val="23"/>
              </w:rPr>
              <w:t xml:space="preserve">4. </w:t>
            </w:r>
            <w:r w:rsidR="2219E60F" w:rsidRPr="00894468">
              <w:rPr>
                <w:rFonts w:ascii="Times New Roman" w:hAnsi="Times New Roman" w:cs="Times New Roman"/>
                <w:color w:val="000000" w:themeColor="text1"/>
                <w:sz w:val="23"/>
                <w:szCs w:val="23"/>
              </w:rPr>
              <w:t xml:space="preserve">Perkančioji organizacija </w:t>
            </w:r>
            <w:r w:rsidR="15C7D46E" w:rsidRPr="00894468">
              <w:rPr>
                <w:rFonts w:ascii="Times New Roman" w:hAnsi="Times New Roman" w:cs="Times New Roman"/>
                <w:color w:val="000000" w:themeColor="text1"/>
                <w:sz w:val="23"/>
                <w:szCs w:val="23"/>
              </w:rPr>
              <w:t>kviečia rinkos dalyvius</w:t>
            </w:r>
            <w:r w:rsidR="7D846388" w:rsidRPr="00894468">
              <w:rPr>
                <w:rFonts w:ascii="Times New Roman" w:hAnsi="Times New Roman" w:cs="Times New Roman"/>
                <w:color w:val="000000" w:themeColor="text1"/>
                <w:sz w:val="23"/>
                <w:szCs w:val="23"/>
              </w:rPr>
              <w:t xml:space="preserve"> </w:t>
            </w:r>
            <w:r w:rsidR="4BA188AD" w:rsidRPr="00894468">
              <w:rPr>
                <w:rFonts w:ascii="Times New Roman" w:hAnsi="Times New Roman" w:cs="Times New Roman"/>
                <w:color w:val="000000" w:themeColor="text1"/>
                <w:sz w:val="23"/>
                <w:szCs w:val="23"/>
              </w:rPr>
              <w:t>išbandyti jau veikian</w:t>
            </w:r>
            <w:r w:rsidR="15C7D46E" w:rsidRPr="00894468">
              <w:rPr>
                <w:rFonts w:ascii="Times New Roman" w:hAnsi="Times New Roman" w:cs="Times New Roman"/>
                <w:color w:val="000000" w:themeColor="text1"/>
                <w:sz w:val="23"/>
                <w:szCs w:val="23"/>
              </w:rPr>
              <w:t>tį</w:t>
            </w:r>
            <w:r w:rsidR="4BA188AD" w:rsidRPr="00894468">
              <w:rPr>
                <w:rFonts w:ascii="Times New Roman" w:hAnsi="Times New Roman" w:cs="Times New Roman"/>
                <w:color w:val="000000" w:themeColor="text1"/>
                <w:sz w:val="23"/>
                <w:szCs w:val="23"/>
              </w:rPr>
              <w:t xml:space="preserve"> savitarn</w:t>
            </w:r>
            <w:r w:rsidR="15C7D46E" w:rsidRPr="00894468">
              <w:rPr>
                <w:rFonts w:ascii="Times New Roman" w:hAnsi="Times New Roman" w:cs="Times New Roman"/>
                <w:color w:val="000000" w:themeColor="text1"/>
                <w:sz w:val="23"/>
                <w:szCs w:val="23"/>
              </w:rPr>
              <w:t>os</w:t>
            </w:r>
            <w:r w:rsidR="7D846388" w:rsidRPr="00894468">
              <w:rPr>
                <w:rFonts w:ascii="Times New Roman" w:hAnsi="Times New Roman" w:cs="Times New Roman"/>
                <w:color w:val="000000" w:themeColor="text1"/>
                <w:sz w:val="23"/>
                <w:szCs w:val="23"/>
              </w:rPr>
              <w:t xml:space="preserve"> </w:t>
            </w:r>
            <w:r w:rsidR="15C7D46E" w:rsidRPr="00894468">
              <w:rPr>
                <w:rFonts w:ascii="Times New Roman" w:hAnsi="Times New Roman" w:cs="Times New Roman"/>
                <w:color w:val="000000" w:themeColor="text1"/>
                <w:sz w:val="23"/>
                <w:szCs w:val="23"/>
              </w:rPr>
              <w:t xml:space="preserve">portalą </w:t>
            </w:r>
            <w:proofErr w:type="spellStart"/>
            <w:r w:rsidR="1306A9A0" w:rsidRPr="00894468">
              <w:rPr>
                <w:rFonts w:ascii="Times New Roman" w:hAnsi="Times New Roman" w:cs="Times New Roman"/>
                <w:color w:val="000000" w:themeColor="text1"/>
                <w:sz w:val="23"/>
                <w:szCs w:val="23"/>
              </w:rPr>
              <w:t>e</w:t>
            </w:r>
            <w:r w:rsidR="7D846388" w:rsidRPr="00894468">
              <w:rPr>
                <w:rFonts w:ascii="Times New Roman" w:hAnsi="Times New Roman" w:cs="Times New Roman"/>
                <w:color w:val="000000" w:themeColor="text1"/>
                <w:sz w:val="23"/>
                <w:szCs w:val="23"/>
              </w:rPr>
              <w:t>regitra.lt</w:t>
            </w:r>
            <w:proofErr w:type="spellEnd"/>
            <w:r w:rsidR="7D846388" w:rsidRPr="00894468">
              <w:rPr>
                <w:rFonts w:ascii="Times New Roman" w:hAnsi="Times New Roman" w:cs="Times New Roman"/>
                <w:color w:val="000000" w:themeColor="text1"/>
                <w:sz w:val="23"/>
                <w:szCs w:val="23"/>
              </w:rPr>
              <w:t>, prisijung</w:t>
            </w:r>
            <w:r w:rsidR="2697F618" w:rsidRPr="00894468">
              <w:rPr>
                <w:rFonts w:ascii="Times New Roman" w:hAnsi="Times New Roman" w:cs="Times New Roman"/>
                <w:color w:val="000000" w:themeColor="text1"/>
                <w:sz w:val="23"/>
                <w:szCs w:val="23"/>
              </w:rPr>
              <w:t>iant prie jo</w:t>
            </w:r>
            <w:r w:rsidR="7D846388" w:rsidRPr="00894468">
              <w:rPr>
                <w:rFonts w:ascii="Times New Roman" w:hAnsi="Times New Roman" w:cs="Times New Roman"/>
                <w:color w:val="000000" w:themeColor="text1"/>
                <w:sz w:val="23"/>
                <w:szCs w:val="23"/>
              </w:rPr>
              <w:t xml:space="preserve"> asmeniniais duomenimis. </w:t>
            </w:r>
            <w:r w:rsidR="626EF1CD" w:rsidRPr="00894468">
              <w:rPr>
                <w:rFonts w:ascii="Times New Roman" w:hAnsi="Times New Roman" w:cs="Times New Roman"/>
                <w:color w:val="000000" w:themeColor="text1"/>
                <w:sz w:val="23"/>
                <w:szCs w:val="23"/>
              </w:rPr>
              <w:t>Savitarnos p</w:t>
            </w:r>
            <w:r w:rsidR="7D846388" w:rsidRPr="00894468">
              <w:rPr>
                <w:rFonts w:ascii="Times New Roman" w:hAnsi="Times New Roman" w:cs="Times New Roman"/>
                <w:color w:val="000000" w:themeColor="text1"/>
                <w:sz w:val="23"/>
                <w:szCs w:val="23"/>
              </w:rPr>
              <w:t>ortale</w:t>
            </w:r>
            <w:r w:rsidRPr="00894468">
              <w:rPr>
                <w:rFonts w:ascii="Times New Roman" w:hAnsi="Times New Roman" w:cs="Times New Roman"/>
                <w:color w:val="000000" w:themeColor="text1"/>
                <w:sz w:val="23"/>
                <w:szCs w:val="23"/>
              </w:rPr>
              <w:t xml:space="preserve"> </w:t>
            </w:r>
            <w:r w:rsidR="00355122" w:rsidRPr="00894468">
              <w:rPr>
                <w:rFonts w:ascii="Times New Roman" w:hAnsi="Times New Roman" w:cs="Times New Roman"/>
                <w:color w:val="000000" w:themeColor="text1"/>
                <w:sz w:val="23"/>
                <w:szCs w:val="23"/>
              </w:rPr>
              <w:t xml:space="preserve">jau </w:t>
            </w:r>
            <w:r w:rsidRPr="00894468">
              <w:rPr>
                <w:rFonts w:ascii="Times New Roman" w:hAnsi="Times New Roman" w:cs="Times New Roman"/>
                <w:color w:val="000000" w:themeColor="text1"/>
                <w:sz w:val="23"/>
                <w:szCs w:val="23"/>
              </w:rPr>
              <w:t>yra sukurta naujai veikianti Registracija vizitui</w:t>
            </w:r>
            <w:r w:rsidR="00355122" w:rsidRPr="00894468">
              <w:rPr>
                <w:rFonts w:ascii="Times New Roman" w:hAnsi="Times New Roman" w:cs="Times New Roman"/>
                <w:color w:val="000000" w:themeColor="text1"/>
                <w:sz w:val="23"/>
                <w:szCs w:val="23"/>
              </w:rPr>
              <w:t xml:space="preserve">, </w:t>
            </w:r>
            <w:r w:rsidR="00045DC9" w:rsidRPr="00894468">
              <w:rPr>
                <w:rFonts w:ascii="Times New Roman" w:hAnsi="Times New Roman" w:cs="Times New Roman"/>
                <w:color w:val="000000" w:themeColor="text1"/>
                <w:sz w:val="23"/>
                <w:szCs w:val="23"/>
              </w:rPr>
              <w:t>kuriai kuriant jau buvo panaudotas turima Perkančiosios organizacijos dizaino sistema</w:t>
            </w:r>
            <w:r w:rsidRPr="00894468">
              <w:rPr>
                <w:rFonts w:ascii="Times New Roman" w:hAnsi="Times New Roman" w:cs="Times New Roman"/>
                <w:color w:val="000000" w:themeColor="text1"/>
                <w:sz w:val="23"/>
                <w:szCs w:val="23"/>
              </w:rPr>
              <w:t>.</w:t>
            </w:r>
          </w:p>
          <w:p w14:paraId="4BA5B3EC" w14:textId="001FEBBE" w:rsidR="568A5819" w:rsidRPr="00894468" w:rsidRDefault="568A5819" w:rsidP="00CA4E5A">
            <w:pPr>
              <w:spacing w:line="240" w:lineRule="auto"/>
              <w:jc w:val="both"/>
              <w:rPr>
                <w:rFonts w:ascii="Times New Roman" w:hAnsi="Times New Roman" w:cs="Times New Roman"/>
                <w:b/>
                <w:bCs/>
                <w:color w:val="000000" w:themeColor="text1"/>
                <w:sz w:val="23"/>
                <w:szCs w:val="23"/>
              </w:rPr>
            </w:pPr>
          </w:p>
          <w:p w14:paraId="74694B0D" w14:textId="77777777" w:rsidR="00705C21" w:rsidRPr="00894468" w:rsidRDefault="00705C21" w:rsidP="00CA4E5A">
            <w:pPr>
              <w:spacing w:line="240" w:lineRule="auto"/>
              <w:jc w:val="both"/>
              <w:rPr>
                <w:rFonts w:ascii="Times New Roman" w:hAnsi="Times New Roman" w:cs="Times New Roman"/>
                <w:b/>
                <w:color w:val="000000" w:themeColor="text1"/>
                <w:sz w:val="23"/>
                <w:szCs w:val="23"/>
              </w:rPr>
            </w:pPr>
            <w:r w:rsidRPr="00894468">
              <w:rPr>
                <w:rFonts w:ascii="Times New Roman" w:hAnsi="Times New Roman" w:cs="Times New Roman"/>
                <w:b/>
                <w:color w:val="000000" w:themeColor="text1"/>
                <w:sz w:val="23"/>
                <w:szCs w:val="23"/>
              </w:rPr>
              <w:t>Atsakymai į rinkos dalyvio Nr. 3 pastabas / siūlymus:</w:t>
            </w:r>
          </w:p>
          <w:p w14:paraId="6F6BBAA9" w14:textId="70B5D8B2" w:rsidR="00705C21" w:rsidRPr="00894468" w:rsidRDefault="2100A6B9" w:rsidP="00CA4E5A">
            <w:pPr>
              <w:spacing w:line="240" w:lineRule="auto"/>
              <w:jc w:val="both"/>
              <w:rPr>
                <w:rFonts w:ascii="Times New Roman" w:hAnsi="Times New Roman" w:cs="Times New Roman"/>
                <w:color w:val="000000" w:themeColor="text1"/>
                <w:sz w:val="23"/>
                <w:szCs w:val="23"/>
              </w:rPr>
            </w:pPr>
            <w:r w:rsidRPr="00894468">
              <w:rPr>
                <w:rFonts w:ascii="Times New Roman" w:hAnsi="Times New Roman" w:cs="Times New Roman"/>
                <w:color w:val="000000" w:themeColor="text1"/>
                <w:sz w:val="23"/>
                <w:szCs w:val="23"/>
              </w:rPr>
              <w:lastRenderedPageBreak/>
              <w:t>1.</w:t>
            </w:r>
            <w:r w:rsidR="710C58CA" w:rsidRPr="00894468">
              <w:rPr>
                <w:rFonts w:ascii="Times New Roman" w:hAnsi="Times New Roman" w:cs="Times New Roman"/>
                <w:color w:val="000000" w:themeColor="text1"/>
                <w:sz w:val="23"/>
                <w:szCs w:val="23"/>
              </w:rPr>
              <w:t xml:space="preserve"> Žr. Perkančiosios organizacijos atsakymą, pateiktą lentelės Eil. Nr.</w:t>
            </w:r>
            <w:r w:rsidR="00F349B8" w:rsidRPr="00894468">
              <w:rPr>
                <w:rFonts w:ascii="Times New Roman" w:hAnsi="Times New Roman" w:cs="Times New Roman"/>
                <w:color w:val="000000" w:themeColor="text1"/>
                <w:sz w:val="23"/>
                <w:szCs w:val="23"/>
              </w:rPr>
              <w:t xml:space="preserve"> </w:t>
            </w:r>
            <w:r w:rsidR="710C58CA" w:rsidRPr="00894468">
              <w:rPr>
                <w:rFonts w:ascii="Times New Roman" w:hAnsi="Times New Roman" w:cs="Times New Roman"/>
                <w:color w:val="000000" w:themeColor="text1"/>
                <w:sz w:val="23"/>
                <w:szCs w:val="23"/>
              </w:rPr>
              <w:t>1</w:t>
            </w:r>
            <w:r w:rsidR="00063AD7" w:rsidRPr="00894468">
              <w:rPr>
                <w:rFonts w:ascii="Times New Roman" w:hAnsi="Times New Roman" w:cs="Times New Roman"/>
                <w:color w:val="000000" w:themeColor="text1"/>
                <w:sz w:val="23"/>
                <w:szCs w:val="23"/>
              </w:rPr>
              <w:t>.1</w:t>
            </w:r>
            <w:r w:rsidR="710C58CA" w:rsidRPr="00894468">
              <w:rPr>
                <w:rFonts w:ascii="Times New Roman" w:hAnsi="Times New Roman" w:cs="Times New Roman"/>
                <w:color w:val="000000" w:themeColor="text1"/>
                <w:sz w:val="23"/>
                <w:szCs w:val="23"/>
              </w:rPr>
              <w:t xml:space="preserve"> prie rinkos dalyvio Nr. </w:t>
            </w:r>
            <w:r w:rsidR="1BFA8790" w:rsidRPr="00894468">
              <w:rPr>
                <w:rFonts w:ascii="Times New Roman" w:hAnsi="Times New Roman" w:cs="Times New Roman"/>
                <w:color w:val="000000" w:themeColor="text1"/>
                <w:sz w:val="23"/>
                <w:szCs w:val="23"/>
              </w:rPr>
              <w:t>2</w:t>
            </w:r>
            <w:r w:rsidR="710C58CA" w:rsidRPr="00894468">
              <w:rPr>
                <w:rFonts w:ascii="Times New Roman" w:hAnsi="Times New Roman" w:cs="Times New Roman"/>
                <w:color w:val="000000" w:themeColor="text1"/>
                <w:sz w:val="23"/>
                <w:szCs w:val="23"/>
              </w:rPr>
              <w:t>.</w:t>
            </w:r>
          </w:p>
          <w:p w14:paraId="4F80EFB8" w14:textId="462CD6CF" w:rsidR="568A5819" w:rsidRDefault="568A5819" w:rsidP="00CA4E5A">
            <w:pPr>
              <w:spacing w:line="240" w:lineRule="auto"/>
              <w:jc w:val="both"/>
              <w:rPr>
                <w:rFonts w:ascii="Times New Roman" w:hAnsi="Times New Roman" w:cs="Times New Roman"/>
                <w:color w:val="000000" w:themeColor="text1"/>
                <w:sz w:val="23"/>
                <w:szCs w:val="23"/>
              </w:rPr>
            </w:pPr>
          </w:p>
          <w:p w14:paraId="452DE3F1" w14:textId="77777777" w:rsidR="00CA4E5A" w:rsidRPr="00894468" w:rsidRDefault="00CA4E5A" w:rsidP="00CA4E5A">
            <w:pPr>
              <w:spacing w:line="240" w:lineRule="auto"/>
              <w:jc w:val="both"/>
              <w:rPr>
                <w:rFonts w:ascii="Times New Roman" w:hAnsi="Times New Roman" w:cs="Times New Roman"/>
                <w:color w:val="000000" w:themeColor="text1"/>
                <w:sz w:val="23"/>
                <w:szCs w:val="23"/>
              </w:rPr>
            </w:pPr>
          </w:p>
          <w:p w14:paraId="7FF68E54" w14:textId="75B0603F" w:rsidR="07F83448" w:rsidRPr="00894468" w:rsidRDefault="07F83448" w:rsidP="00CA4E5A">
            <w:pPr>
              <w:spacing w:line="240" w:lineRule="auto"/>
              <w:jc w:val="both"/>
              <w:rPr>
                <w:rFonts w:ascii="Times New Roman" w:hAnsi="Times New Roman" w:cs="Times New Roman"/>
                <w:color w:val="000000" w:themeColor="text1"/>
                <w:sz w:val="23"/>
                <w:szCs w:val="23"/>
              </w:rPr>
            </w:pPr>
            <w:r w:rsidRPr="00894468">
              <w:rPr>
                <w:rFonts w:ascii="Times New Roman" w:hAnsi="Times New Roman" w:cs="Times New Roman"/>
                <w:color w:val="000000" w:themeColor="text1"/>
                <w:sz w:val="23"/>
                <w:szCs w:val="23"/>
              </w:rPr>
              <w:t>2.</w:t>
            </w:r>
            <w:r w:rsidR="18C88249" w:rsidRPr="00894468">
              <w:rPr>
                <w:rFonts w:ascii="Times New Roman" w:hAnsi="Times New Roman" w:cs="Times New Roman"/>
                <w:color w:val="000000" w:themeColor="text1"/>
                <w:sz w:val="23"/>
                <w:szCs w:val="23"/>
              </w:rPr>
              <w:t xml:space="preserve"> Perkančioji organizacija</w:t>
            </w:r>
            <w:r w:rsidR="003A07D4" w:rsidRPr="00894468">
              <w:rPr>
                <w:rFonts w:ascii="Times New Roman" w:hAnsi="Times New Roman" w:cs="Times New Roman"/>
                <w:color w:val="000000" w:themeColor="text1"/>
                <w:sz w:val="23"/>
                <w:szCs w:val="23"/>
              </w:rPr>
              <w:t>,</w:t>
            </w:r>
            <w:r w:rsidR="18C88249" w:rsidRPr="00894468">
              <w:rPr>
                <w:rFonts w:ascii="Times New Roman" w:hAnsi="Times New Roman" w:cs="Times New Roman"/>
                <w:color w:val="000000" w:themeColor="text1"/>
                <w:sz w:val="23"/>
                <w:szCs w:val="23"/>
              </w:rPr>
              <w:t xml:space="preserve"> </w:t>
            </w:r>
            <w:r w:rsidR="003A07D4" w:rsidRPr="00894468">
              <w:rPr>
                <w:rFonts w:ascii="Times New Roman" w:hAnsi="Times New Roman" w:cs="Times New Roman"/>
                <w:color w:val="000000" w:themeColor="text1"/>
                <w:sz w:val="23"/>
                <w:szCs w:val="23"/>
              </w:rPr>
              <w:t xml:space="preserve">įvertinusi Rinkos konsultacijos metu pateiktas pastabas ir siūlymus dėl </w:t>
            </w:r>
            <w:r w:rsidR="00677D4C" w:rsidRPr="00894468">
              <w:rPr>
                <w:rFonts w:ascii="Times New Roman" w:hAnsi="Times New Roman" w:cs="Times New Roman"/>
                <w:color w:val="000000" w:themeColor="text1"/>
                <w:sz w:val="23"/>
                <w:szCs w:val="23"/>
              </w:rPr>
              <w:t>te</w:t>
            </w:r>
            <w:r w:rsidR="001C272F" w:rsidRPr="00894468">
              <w:rPr>
                <w:rFonts w:ascii="Times New Roman" w:hAnsi="Times New Roman" w:cs="Times New Roman"/>
                <w:color w:val="000000" w:themeColor="text1"/>
                <w:sz w:val="23"/>
                <w:szCs w:val="23"/>
              </w:rPr>
              <w:t>kstų ir sąvokų rengimo</w:t>
            </w:r>
            <w:r w:rsidR="0041788F" w:rsidRPr="00894468">
              <w:rPr>
                <w:rFonts w:ascii="Times New Roman" w:hAnsi="Times New Roman" w:cs="Times New Roman"/>
                <w:color w:val="000000" w:themeColor="text1"/>
                <w:sz w:val="23"/>
                <w:szCs w:val="23"/>
              </w:rPr>
              <w:t xml:space="preserve"> paslaugų</w:t>
            </w:r>
            <w:r w:rsidR="00F36330" w:rsidRPr="00894468">
              <w:rPr>
                <w:rFonts w:ascii="Times New Roman" w:hAnsi="Times New Roman" w:cs="Times New Roman"/>
                <w:color w:val="000000" w:themeColor="text1"/>
                <w:sz w:val="23"/>
                <w:szCs w:val="23"/>
              </w:rPr>
              <w:t xml:space="preserve">, nusprendė </w:t>
            </w:r>
            <w:r w:rsidR="00BD5CA4" w:rsidRPr="00894468">
              <w:rPr>
                <w:rFonts w:ascii="Times New Roman" w:hAnsi="Times New Roman" w:cs="Times New Roman"/>
                <w:color w:val="000000" w:themeColor="text1"/>
                <w:sz w:val="23"/>
                <w:szCs w:val="23"/>
              </w:rPr>
              <w:t xml:space="preserve">šiame Pirkime </w:t>
            </w:r>
            <w:r w:rsidR="008D1823" w:rsidRPr="00894468">
              <w:rPr>
                <w:rFonts w:ascii="Times New Roman" w:hAnsi="Times New Roman" w:cs="Times New Roman"/>
                <w:color w:val="000000" w:themeColor="text1"/>
                <w:sz w:val="23"/>
                <w:szCs w:val="23"/>
              </w:rPr>
              <w:t xml:space="preserve">jų </w:t>
            </w:r>
            <w:r w:rsidR="18C88249" w:rsidRPr="00894468">
              <w:rPr>
                <w:rFonts w:ascii="Times New Roman" w:hAnsi="Times New Roman" w:cs="Times New Roman"/>
                <w:color w:val="000000" w:themeColor="text1"/>
                <w:sz w:val="23"/>
                <w:szCs w:val="23"/>
              </w:rPr>
              <w:t>atsisak</w:t>
            </w:r>
            <w:r w:rsidR="001014DE" w:rsidRPr="00894468">
              <w:rPr>
                <w:rFonts w:ascii="Times New Roman" w:hAnsi="Times New Roman" w:cs="Times New Roman"/>
                <w:color w:val="000000" w:themeColor="text1"/>
                <w:sz w:val="23"/>
                <w:szCs w:val="23"/>
              </w:rPr>
              <w:t>yti</w:t>
            </w:r>
            <w:r w:rsidR="18C88249" w:rsidRPr="00894468">
              <w:rPr>
                <w:rFonts w:ascii="Times New Roman" w:hAnsi="Times New Roman" w:cs="Times New Roman"/>
                <w:color w:val="000000" w:themeColor="text1"/>
                <w:sz w:val="23"/>
                <w:szCs w:val="23"/>
              </w:rPr>
              <w:t>.</w:t>
            </w:r>
            <w:r w:rsidR="00BD5CA4" w:rsidRPr="00894468">
              <w:rPr>
                <w:rFonts w:ascii="Times New Roman" w:hAnsi="Times New Roman" w:cs="Times New Roman"/>
                <w:color w:val="000000" w:themeColor="text1"/>
                <w:sz w:val="23"/>
                <w:szCs w:val="23"/>
              </w:rPr>
              <w:t xml:space="preserve"> Atitinkamai atsisakoma ir </w:t>
            </w:r>
            <w:r w:rsidR="0013138F" w:rsidRPr="00894468">
              <w:rPr>
                <w:rFonts w:ascii="Times New Roman" w:hAnsi="Times New Roman" w:cs="Times New Roman"/>
                <w:b/>
                <w:bCs/>
                <w:color w:val="000000" w:themeColor="text1"/>
                <w:sz w:val="23"/>
                <w:szCs w:val="23"/>
              </w:rPr>
              <w:t xml:space="preserve">specialisto Nr. </w:t>
            </w:r>
            <w:r w:rsidR="002B0990" w:rsidRPr="00894468">
              <w:rPr>
                <w:rFonts w:ascii="Times New Roman" w:hAnsi="Times New Roman" w:cs="Times New Roman"/>
                <w:b/>
                <w:bCs/>
                <w:color w:val="000000" w:themeColor="text1"/>
                <w:sz w:val="23"/>
                <w:szCs w:val="23"/>
              </w:rPr>
              <w:t xml:space="preserve">3 – Naudotojo patirties tekstų rašytojas (UX </w:t>
            </w:r>
            <w:proofErr w:type="spellStart"/>
            <w:r w:rsidR="002B0990" w:rsidRPr="00894468">
              <w:rPr>
                <w:rFonts w:ascii="Times New Roman" w:hAnsi="Times New Roman" w:cs="Times New Roman"/>
                <w:b/>
                <w:bCs/>
                <w:color w:val="000000" w:themeColor="text1"/>
                <w:sz w:val="23"/>
                <w:szCs w:val="23"/>
              </w:rPr>
              <w:t>copywriter</w:t>
            </w:r>
            <w:proofErr w:type="spellEnd"/>
            <w:r w:rsidR="002B0990" w:rsidRPr="00894468">
              <w:rPr>
                <w:rFonts w:ascii="Times New Roman" w:hAnsi="Times New Roman" w:cs="Times New Roman"/>
                <w:b/>
                <w:bCs/>
                <w:color w:val="000000" w:themeColor="text1"/>
                <w:sz w:val="23"/>
                <w:szCs w:val="23"/>
              </w:rPr>
              <w:t>)</w:t>
            </w:r>
            <w:r w:rsidR="002B0990" w:rsidRPr="00894468">
              <w:rPr>
                <w:rFonts w:ascii="Times New Roman" w:hAnsi="Times New Roman" w:cs="Times New Roman"/>
                <w:color w:val="000000" w:themeColor="text1"/>
                <w:sz w:val="23"/>
                <w:szCs w:val="23"/>
              </w:rPr>
              <w:t>.</w:t>
            </w:r>
          </w:p>
          <w:p w14:paraId="35CB296F" w14:textId="77777777" w:rsidR="00894468" w:rsidRPr="00894468" w:rsidRDefault="00894468" w:rsidP="00CA4E5A">
            <w:pPr>
              <w:spacing w:line="240" w:lineRule="auto"/>
              <w:jc w:val="both"/>
              <w:rPr>
                <w:rFonts w:ascii="Times New Roman" w:hAnsi="Times New Roman" w:cs="Times New Roman"/>
                <w:b/>
                <w:color w:val="000000" w:themeColor="text1"/>
                <w:sz w:val="23"/>
                <w:szCs w:val="23"/>
              </w:rPr>
            </w:pPr>
          </w:p>
          <w:p w14:paraId="32D2831D" w14:textId="4CC271B3" w:rsidR="00705C21" w:rsidRPr="00894468" w:rsidRDefault="00705C21" w:rsidP="00CA4E5A">
            <w:pPr>
              <w:spacing w:line="240" w:lineRule="auto"/>
              <w:jc w:val="both"/>
              <w:rPr>
                <w:rFonts w:ascii="Times New Roman" w:hAnsi="Times New Roman" w:cs="Times New Roman"/>
                <w:b/>
                <w:color w:val="000000" w:themeColor="text1"/>
                <w:sz w:val="23"/>
                <w:szCs w:val="23"/>
              </w:rPr>
            </w:pPr>
            <w:r w:rsidRPr="00894468">
              <w:rPr>
                <w:rFonts w:ascii="Times New Roman" w:hAnsi="Times New Roman" w:cs="Times New Roman"/>
                <w:b/>
                <w:color w:val="000000" w:themeColor="text1"/>
                <w:sz w:val="23"/>
                <w:szCs w:val="23"/>
              </w:rPr>
              <w:t>Atsakymai į rinkos dalyvio Nr. 5 pastabas / siūlymus:</w:t>
            </w:r>
          </w:p>
          <w:p w14:paraId="3284D730" w14:textId="512D6AFE" w:rsidR="5E0EBAF4" w:rsidRPr="00894468" w:rsidRDefault="510A1F45" w:rsidP="00CA4E5A">
            <w:pPr>
              <w:spacing w:line="240" w:lineRule="auto"/>
              <w:jc w:val="both"/>
              <w:rPr>
                <w:rFonts w:ascii="Times New Roman" w:hAnsi="Times New Roman" w:cs="Times New Roman"/>
                <w:color w:val="000000" w:themeColor="text1"/>
                <w:sz w:val="23"/>
                <w:szCs w:val="23"/>
              </w:rPr>
            </w:pPr>
            <w:r w:rsidRPr="00894468">
              <w:rPr>
                <w:rFonts w:ascii="Times New Roman" w:hAnsi="Times New Roman" w:cs="Times New Roman"/>
                <w:color w:val="000000" w:themeColor="text1"/>
                <w:sz w:val="23"/>
                <w:szCs w:val="23"/>
              </w:rPr>
              <w:t>Perkančioji organizacija</w:t>
            </w:r>
            <w:r w:rsidR="005A3168" w:rsidRPr="00894468">
              <w:rPr>
                <w:rFonts w:ascii="Times New Roman" w:hAnsi="Times New Roman" w:cs="Times New Roman"/>
                <w:color w:val="000000" w:themeColor="text1"/>
                <w:sz w:val="23"/>
                <w:szCs w:val="23"/>
              </w:rPr>
              <w:t>, įvertinusi Rinkos konsultacijos metu pateiktas pastabas ir siūlymus dėl Tinkamumo vertinimo</w:t>
            </w:r>
            <w:r w:rsidR="007D3DAA" w:rsidRPr="00894468">
              <w:rPr>
                <w:rFonts w:ascii="Times New Roman" w:hAnsi="Times New Roman" w:cs="Times New Roman"/>
                <w:color w:val="000000" w:themeColor="text1"/>
                <w:sz w:val="23"/>
                <w:szCs w:val="23"/>
              </w:rPr>
              <w:t xml:space="preserve">, </w:t>
            </w:r>
            <w:r w:rsidR="00635015" w:rsidRPr="00894468">
              <w:rPr>
                <w:rFonts w:ascii="Times New Roman" w:hAnsi="Times New Roman" w:cs="Times New Roman"/>
                <w:color w:val="000000" w:themeColor="text1"/>
                <w:sz w:val="23"/>
                <w:szCs w:val="23"/>
              </w:rPr>
              <w:t xml:space="preserve">nusprendė </w:t>
            </w:r>
            <w:r w:rsidR="003030C2" w:rsidRPr="00894468">
              <w:rPr>
                <w:rFonts w:ascii="Times New Roman" w:hAnsi="Times New Roman" w:cs="Times New Roman"/>
                <w:color w:val="000000" w:themeColor="text1"/>
                <w:sz w:val="23"/>
                <w:szCs w:val="23"/>
              </w:rPr>
              <w:t xml:space="preserve">jo šiame Pirkime atsisakyti. </w:t>
            </w:r>
            <w:r w:rsidR="00A86D99" w:rsidRPr="00894468">
              <w:rPr>
                <w:rFonts w:ascii="Times New Roman" w:hAnsi="Times New Roman" w:cs="Times New Roman"/>
                <w:color w:val="000000" w:themeColor="text1"/>
                <w:sz w:val="23"/>
                <w:szCs w:val="23"/>
              </w:rPr>
              <w:t>Prašome žr. Perkančiosios organizacijos atsakymą</w:t>
            </w:r>
            <w:r w:rsidR="005E176C" w:rsidRPr="00894468">
              <w:rPr>
                <w:rFonts w:ascii="Times New Roman" w:hAnsi="Times New Roman" w:cs="Times New Roman"/>
                <w:color w:val="000000" w:themeColor="text1"/>
                <w:sz w:val="23"/>
                <w:szCs w:val="23"/>
              </w:rPr>
              <w:t xml:space="preserve">, pateiktą lentelės Eil. </w:t>
            </w:r>
            <w:r w:rsidR="00A142E4" w:rsidRPr="00894468">
              <w:rPr>
                <w:rFonts w:ascii="Times New Roman" w:hAnsi="Times New Roman" w:cs="Times New Roman"/>
                <w:color w:val="000000" w:themeColor="text1"/>
                <w:sz w:val="23"/>
                <w:szCs w:val="23"/>
              </w:rPr>
              <w:t>N</w:t>
            </w:r>
            <w:r w:rsidR="005E176C" w:rsidRPr="00894468">
              <w:rPr>
                <w:rFonts w:ascii="Times New Roman" w:hAnsi="Times New Roman" w:cs="Times New Roman"/>
                <w:color w:val="000000" w:themeColor="text1"/>
                <w:sz w:val="23"/>
                <w:szCs w:val="23"/>
              </w:rPr>
              <w:t xml:space="preserve">r. </w:t>
            </w:r>
            <w:r w:rsidR="00C3407C" w:rsidRPr="00894468">
              <w:rPr>
                <w:rFonts w:ascii="Times New Roman" w:hAnsi="Times New Roman" w:cs="Times New Roman"/>
                <w:color w:val="000000" w:themeColor="text1"/>
                <w:sz w:val="23"/>
                <w:szCs w:val="23"/>
              </w:rPr>
              <w:t xml:space="preserve">1.1. prie rinkos dalyvio Nr. </w:t>
            </w:r>
            <w:r w:rsidR="00BA08F6" w:rsidRPr="00894468">
              <w:rPr>
                <w:rFonts w:ascii="Times New Roman" w:hAnsi="Times New Roman" w:cs="Times New Roman"/>
                <w:color w:val="000000" w:themeColor="text1"/>
                <w:sz w:val="23"/>
                <w:szCs w:val="23"/>
              </w:rPr>
              <w:t xml:space="preserve">1. </w:t>
            </w:r>
          </w:p>
          <w:p w14:paraId="33B58CD7" w14:textId="4772D7A9" w:rsidR="568A5819" w:rsidRPr="00894468" w:rsidRDefault="568A5819" w:rsidP="00CA4E5A">
            <w:pPr>
              <w:spacing w:line="240" w:lineRule="auto"/>
              <w:jc w:val="both"/>
              <w:rPr>
                <w:rFonts w:ascii="Times New Roman" w:hAnsi="Times New Roman" w:cs="Times New Roman"/>
                <w:color w:val="000000" w:themeColor="text1"/>
                <w:sz w:val="23"/>
                <w:szCs w:val="23"/>
              </w:rPr>
            </w:pPr>
          </w:p>
          <w:p w14:paraId="1CC986FE" w14:textId="0D4C90F9" w:rsidR="568A5819" w:rsidRPr="00894468" w:rsidRDefault="568A5819" w:rsidP="00CA4E5A">
            <w:pPr>
              <w:spacing w:line="240" w:lineRule="auto"/>
              <w:jc w:val="both"/>
              <w:rPr>
                <w:rFonts w:ascii="Times New Roman" w:hAnsi="Times New Roman" w:cs="Times New Roman"/>
                <w:color w:val="000000" w:themeColor="text1"/>
                <w:sz w:val="23"/>
                <w:szCs w:val="23"/>
              </w:rPr>
            </w:pPr>
          </w:p>
          <w:p w14:paraId="3B167970" w14:textId="04FE3322" w:rsidR="568A5819" w:rsidRPr="00894468" w:rsidRDefault="568A5819" w:rsidP="00CA4E5A">
            <w:pPr>
              <w:spacing w:line="240" w:lineRule="auto"/>
              <w:jc w:val="both"/>
              <w:rPr>
                <w:rFonts w:ascii="Times New Roman" w:eastAsia="Times New Roman" w:hAnsi="Times New Roman" w:cs="Times New Roman"/>
                <w:b/>
                <w:bCs/>
                <w:i/>
                <w:iCs/>
                <w:color w:val="000000" w:themeColor="text1"/>
                <w:sz w:val="23"/>
                <w:szCs w:val="23"/>
                <w:lang w:eastAsia="lt-LT"/>
              </w:rPr>
            </w:pPr>
          </w:p>
          <w:p w14:paraId="42B87AC6" w14:textId="45BC2C53" w:rsidR="568A5819" w:rsidRPr="00894468" w:rsidRDefault="568A5819" w:rsidP="00CA4E5A">
            <w:pPr>
              <w:spacing w:line="240" w:lineRule="auto"/>
              <w:jc w:val="both"/>
              <w:rPr>
                <w:rFonts w:ascii="Times New Roman" w:eastAsia="Times New Roman" w:hAnsi="Times New Roman" w:cs="Times New Roman"/>
                <w:b/>
                <w:bCs/>
                <w:i/>
                <w:iCs/>
                <w:color w:val="000000" w:themeColor="text1"/>
                <w:sz w:val="23"/>
                <w:szCs w:val="23"/>
                <w:lang w:eastAsia="lt-LT"/>
              </w:rPr>
            </w:pPr>
          </w:p>
          <w:p w14:paraId="7CB05CD1" w14:textId="4AE5EEA9" w:rsidR="568A5819" w:rsidRPr="00894468" w:rsidRDefault="568A5819" w:rsidP="00CA4E5A">
            <w:pPr>
              <w:spacing w:line="240" w:lineRule="auto"/>
              <w:jc w:val="both"/>
              <w:rPr>
                <w:rFonts w:ascii="Times New Roman" w:eastAsia="Times New Roman" w:hAnsi="Times New Roman" w:cs="Times New Roman"/>
                <w:b/>
                <w:bCs/>
                <w:i/>
                <w:iCs/>
                <w:color w:val="000000" w:themeColor="text1"/>
                <w:sz w:val="23"/>
                <w:szCs w:val="23"/>
                <w:lang w:eastAsia="lt-LT"/>
              </w:rPr>
            </w:pPr>
          </w:p>
          <w:p w14:paraId="3AE0887D" w14:textId="57B3C087" w:rsidR="568A5819" w:rsidRPr="00894468" w:rsidRDefault="568A5819" w:rsidP="00CA4E5A">
            <w:pPr>
              <w:spacing w:line="240" w:lineRule="auto"/>
              <w:jc w:val="both"/>
              <w:rPr>
                <w:rFonts w:ascii="Times New Roman" w:eastAsia="Times New Roman" w:hAnsi="Times New Roman" w:cs="Times New Roman"/>
                <w:b/>
                <w:bCs/>
                <w:i/>
                <w:iCs/>
                <w:color w:val="000000" w:themeColor="text1"/>
                <w:sz w:val="23"/>
                <w:szCs w:val="23"/>
                <w:lang w:eastAsia="lt-LT"/>
              </w:rPr>
            </w:pPr>
          </w:p>
          <w:p w14:paraId="7C3D6292" w14:textId="6F317B99" w:rsidR="568A5819" w:rsidRPr="00894468" w:rsidRDefault="568A5819" w:rsidP="00CA4E5A">
            <w:pPr>
              <w:spacing w:line="240" w:lineRule="auto"/>
              <w:jc w:val="both"/>
              <w:rPr>
                <w:rFonts w:ascii="Times New Roman" w:eastAsia="Times New Roman" w:hAnsi="Times New Roman" w:cs="Times New Roman"/>
                <w:b/>
                <w:bCs/>
                <w:i/>
                <w:iCs/>
                <w:color w:val="000000" w:themeColor="text1"/>
                <w:sz w:val="23"/>
                <w:szCs w:val="23"/>
                <w:lang w:eastAsia="lt-LT"/>
              </w:rPr>
            </w:pPr>
          </w:p>
          <w:p w14:paraId="5F878172" w14:textId="2632CC5F" w:rsidR="568A5819" w:rsidRPr="00894468" w:rsidRDefault="568A5819" w:rsidP="00CA4E5A">
            <w:pPr>
              <w:spacing w:line="240" w:lineRule="auto"/>
              <w:jc w:val="both"/>
              <w:rPr>
                <w:rFonts w:ascii="Times New Roman" w:eastAsia="Times New Roman" w:hAnsi="Times New Roman" w:cs="Times New Roman"/>
                <w:b/>
                <w:bCs/>
                <w:i/>
                <w:iCs/>
                <w:color w:val="000000" w:themeColor="text1"/>
                <w:sz w:val="23"/>
                <w:szCs w:val="23"/>
                <w:lang w:eastAsia="lt-LT"/>
              </w:rPr>
            </w:pPr>
          </w:p>
          <w:p w14:paraId="57A08205" w14:textId="132029D2" w:rsidR="568A5819" w:rsidRPr="00894468" w:rsidRDefault="568A5819" w:rsidP="00CA4E5A">
            <w:pPr>
              <w:spacing w:line="240" w:lineRule="auto"/>
              <w:jc w:val="both"/>
              <w:rPr>
                <w:rFonts w:ascii="Times New Roman" w:eastAsia="Times New Roman" w:hAnsi="Times New Roman" w:cs="Times New Roman"/>
                <w:b/>
                <w:bCs/>
                <w:i/>
                <w:iCs/>
                <w:color w:val="000000" w:themeColor="text1"/>
                <w:sz w:val="23"/>
                <w:szCs w:val="23"/>
                <w:lang w:eastAsia="lt-LT"/>
              </w:rPr>
            </w:pPr>
          </w:p>
          <w:p w14:paraId="5C8D636D" w14:textId="0082F1C0" w:rsidR="568A5819" w:rsidRPr="00894468" w:rsidRDefault="568A5819" w:rsidP="00CA4E5A">
            <w:pPr>
              <w:spacing w:line="240" w:lineRule="auto"/>
              <w:jc w:val="both"/>
              <w:rPr>
                <w:rFonts w:ascii="Times New Roman" w:eastAsia="Times New Roman" w:hAnsi="Times New Roman" w:cs="Times New Roman"/>
                <w:b/>
                <w:bCs/>
                <w:i/>
                <w:iCs/>
                <w:color w:val="000000" w:themeColor="text1"/>
                <w:sz w:val="23"/>
                <w:szCs w:val="23"/>
                <w:lang w:eastAsia="lt-LT"/>
              </w:rPr>
            </w:pPr>
          </w:p>
          <w:p w14:paraId="24AD1C60" w14:textId="582344CA" w:rsidR="568A5819" w:rsidRPr="00894468" w:rsidRDefault="568A5819" w:rsidP="00CA4E5A">
            <w:pPr>
              <w:spacing w:line="240" w:lineRule="auto"/>
              <w:jc w:val="both"/>
              <w:rPr>
                <w:rFonts w:ascii="Times New Roman" w:eastAsia="Times New Roman" w:hAnsi="Times New Roman" w:cs="Times New Roman"/>
                <w:b/>
                <w:bCs/>
                <w:i/>
                <w:iCs/>
                <w:color w:val="000000" w:themeColor="text1"/>
                <w:sz w:val="23"/>
                <w:szCs w:val="23"/>
                <w:lang w:eastAsia="lt-LT"/>
              </w:rPr>
            </w:pPr>
          </w:p>
          <w:p w14:paraId="71DC01A2" w14:textId="6FEA9BCD" w:rsidR="568A5819" w:rsidRPr="00894468" w:rsidRDefault="568A5819" w:rsidP="00CA4E5A">
            <w:pPr>
              <w:spacing w:line="240" w:lineRule="auto"/>
              <w:jc w:val="both"/>
              <w:rPr>
                <w:rFonts w:ascii="Times New Roman" w:eastAsia="Times New Roman" w:hAnsi="Times New Roman" w:cs="Times New Roman"/>
                <w:b/>
                <w:bCs/>
                <w:i/>
                <w:iCs/>
                <w:color w:val="000000" w:themeColor="text1"/>
                <w:sz w:val="23"/>
                <w:szCs w:val="23"/>
                <w:lang w:eastAsia="lt-LT"/>
              </w:rPr>
            </w:pPr>
          </w:p>
          <w:p w14:paraId="6A78A19B" w14:textId="3D99F618" w:rsidR="568A5819" w:rsidRPr="00894468" w:rsidRDefault="568A5819" w:rsidP="00CA4E5A">
            <w:pPr>
              <w:spacing w:line="240" w:lineRule="auto"/>
              <w:jc w:val="both"/>
              <w:rPr>
                <w:rFonts w:ascii="Times New Roman" w:eastAsia="Times New Roman" w:hAnsi="Times New Roman" w:cs="Times New Roman"/>
                <w:b/>
                <w:bCs/>
                <w:i/>
                <w:iCs/>
                <w:color w:val="000000" w:themeColor="text1"/>
                <w:sz w:val="23"/>
                <w:szCs w:val="23"/>
                <w:lang w:eastAsia="lt-LT"/>
              </w:rPr>
            </w:pPr>
          </w:p>
          <w:p w14:paraId="114F3942" w14:textId="6A1637BB" w:rsidR="568A5819" w:rsidRPr="00894468" w:rsidRDefault="568A5819" w:rsidP="00CA4E5A">
            <w:pPr>
              <w:spacing w:line="240" w:lineRule="auto"/>
              <w:jc w:val="both"/>
              <w:rPr>
                <w:rFonts w:ascii="Times New Roman" w:eastAsia="Times New Roman" w:hAnsi="Times New Roman" w:cs="Times New Roman"/>
                <w:b/>
                <w:bCs/>
                <w:i/>
                <w:iCs/>
                <w:color w:val="000000" w:themeColor="text1"/>
                <w:sz w:val="23"/>
                <w:szCs w:val="23"/>
                <w:lang w:eastAsia="lt-LT"/>
              </w:rPr>
            </w:pPr>
          </w:p>
          <w:p w14:paraId="3014F096" w14:textId="513C51E3" w:rsidR="568A5819" w:rsidRPr="00894468" w:rsidRDefault="568A5819" w:rsidP="00CA4E5A">
            <w:pPr>
              <w:spacing w:line="240" w:lineRule="auto"/>
              <w:jc w:val="both"/>
              <w:rPr>
                <w:rFonts w:ascii="Times New Roman" w:eastAsia="Times New Roman" w:hAnsi="Times New Roman" w:cs="Times New Roman"/>
                <w:b/>
                <w:bCs/>
                <w:i/>
                <w:iCs/>
                <w:color w:val="000000" w:themeColor="text1"/>
                <w:sz w:val="23"/>
                <w:szCs w:val="23"/>
                <w:lang w:eastAsia="lt-LT"/>
              </w:rPr>
            </w:pPr>
          </w:p>
          <w:p w14:paraId="47979705" w14:textId="48B5EFDC" w:rsidR="568A5819" w:rsidRPr="00894468" w:rsidRDefault="568A5819" w:rsidP="00CA4E5A">
            <w:pPr>
              <w:spacing w:line="240" w:lineRule="auto"/>
              <w:jc w:val="both"/>
              <w:rPr>
                <w:rFonts w:ascii="Times New Roman" w:eastAsia="Times New Roman" w:hAnsi="Times New Roman" w:cs="Times New Roman"/>
                <w:b/>
                <w:bCs/>
                <w:i/>
                <w:iCs/>
                <w:color w:val="000000" w:themeColor="text1"/>
                <w:sz w:val="23"/>
                <w:szCs w:val="23"/>
                <w:lang w:eastAsia="lt-LT"/>
              </w:rPr>
            </w:pPr>
          </w:p>
          <w:p w14:paraId="119A8F6C" w14:textId="6116C999" w:rsidR="568A5819" w:rsidRPr="00894468" w:rsidRDefault="568A5819" w:rsidP="00CA4E5A">
            <w:pPr>
              <w:spacing w:line="240" w:lineRule="auto"/>
              <w:jc w:val="both"/>
              <w:rPr>
                <w:rFonts w:ascii="Times New Roman" w:eastAsia="Times New Roman" w:hAnsi="Times New Roman" w:cs="Times New Roman"/>
                <w:b/>
                <w:bCs/>
                <w:i/>
                <w:iCs/>
                <w:color w:val="000000" w:themeColor="text1"/>
                <w:sz w:val="23"/>
                <w:szCs w:val="23"/>
                <w:lang w:eastAsia="lt-LT"/>
              </w:rPr>
            </w:pPr>
          </w:p>
          <w:p w14:paraId="41B6B869" w14:textId="59108C81" w:rsidR="568A5819" w:rsidRPr="00894468" w:rsidRDefault="568A5819" w:rsidP="00CA4E5A">
            <w:pPr>
              <w:spacing w:line="240" w:lineRule="auto"/>
              <w:jc w:val="both"/>
              <w:rPr>
                <w:rFonts w:ascii="Times New Roman" w:eastAsia="Times New Roman" w:hAnsi="Times New Roman" w:cs="Times New Roman"/>
                <w:b/>
                <w:bCs/>
                <w:i/>
                <w:iCs/>
                <w:color w:val="000000" w:themeColor="text1"/>
                <w:sz w:val="23"/>
                <w:szCs w:val="23"/>
                <w:lang w:eastAsia="lt-LT"/>
              </w:rPr>
            </w:pPr>
          </w:p>
          <w:p w14:paraId="7B5E5FEC" w14:textId="2A8224D8" w:rsidR="568A5819" w:rsidRPr="00894468" w:rsidRDefault="568A5819" w:rsidP="00CA4E5A">
            <w:pPr>
              <w:spacing w:line="240" w:lineRule="auto"/>
              <w:jc w:val="both"/>
              <w:rPr>
                <w:rFonts w:ascii="Times New Roman" w:eastAsia="Times New Roman" w:hAnsi="Times New Roman" w:cs="Times New Roman"/>
                <w:b/>
                <w:bCs/>
                <w:i/>
                <w:iCs/>
                <w:color w:val="000000" w:themeColor="text1"/>
                <w:sz w:val="23"/>
                <w:szCs w:val="23"/>
                <w:lang w:eastAsia="lt-LT"/>
              </w:rPr>
            </w:pPr>
          </w:p>
          <w:p w14:paraId="6D84A688" w14:textId="253EAD55" w:rsidR="568A5819" w:rsidRPr="00894468" w:rsidRDefault="568A5819" w:rsidP="00CA4E5A">
            <w:pPr>
              <w:spacing w:line="240" w:lineRule="auto"/>
              <w:jc w:val="both"/>
              <w:rPr>
                <w:rFonts w:ascii="Times New Roman" w:eastAsia="Times New Roman" w:hAnsi="Times New Roman" w:cs="Times New Roman"/>
                <w:b/>
                <w:bCs/>
                <w:i/>
                <w:iCs/>
                <w:color w:val="000000" w:themeColor="text1"/>
                <w:sz w:val="23"/>
                <w:szCs w:val="23"/>
                <w:lang w:eastAsia="lt-LT"/>
              </w:rPr>
            </w:pPr>
          </w:p>
          <w:p w14:paraId="17498D04" w14:textId="7DBD2C7C" w:rsidR="568A5819" w:rsidRPr="00894468" w:rsidRDefault="568A5819" w:rsidP="00CA4E5A">
            <w:pPr>
              <w:spacing w:line="240" w:lineRule="auto"/>
              <w:jc w:val="both"/>
              <w:rPr>
                <w:rFonts w:ascii="Times New Roman" w:eastAsia="Times New Roman" w:hAnsi="Times New Roman" w:cs="Times New Roman"/>
                <w:b/>
                <w:bCs/>
                <w:i/>
                <w:iCs/>
                <w:color w:val="000000" w:themeColor="text1"/>
                <w:sz w:val="23"/>
                <w:szCs w:val="23"/>
                <w:lang w:eastAsia="lt-LT"/>
              </w:rPr>
            </w:pPr>
          </w:p>
          <w:p w14:paraId="370F1870" w14:textId="40E0BFAE" w:rsidR="568A5819" w:rsidRPr="00894468" w:rsidRDefault="568A5819" w:rsidP="00CA4E5A">
            <w:pPr>
              <w:spacing w:line="240" w:lineRule="auto"/>
              <w:jc w:val="both"/>
              <w:rPr>
                <w:rFonts w:ascii="Times New Roman" w:eastAsia="Times New Roman" w:hAnsi="Times New Roman" w:cs="Times New Roman"/>
                <w:b/>
                <w:bCs/>
                <w:i/>
                <w:iCs/>
                <w:color w:val="000000" w:themeColor="text1"/>
                <w:sz w:val="23"/>
                <w:szCs w:val="23"/>
                <w:lang w:eastAsia="lt-LT"/>
              </w:rPr>
            </w:pPr>
          </w:p>
          <w:p w14:paraId="35DA8BA6" w14:textId="2DE7C9DE" w:rsidR="568A5819" w:rsidRPr="00894468" w:rsidRDefault="568A5819" w:rsidP="00CA4E5A">
            <w:pPr>
              <w:spacing w:line="240" w:lineRule="auto"/>
              <w:jc w:val="both"/>
              <w:rPr>
                <w:rFonts w:ascii="Times New Roman" w:eastAsia="Times New Roman" w:hAnsi="Times New Roman" w:cs="Times New Roman"/>
                <w:b/>
                <w:bCs/>
                <w:i/>
                <w:iCs/>
                <w:color w:val="000000" w:themeColor="text1"/>
                <w:sz w:val="23"/>
                <w:szCs w:val="23"/>
                <w:lang w:eastAsia="lt-LT"/>
              </w:rPr>
            </w:pPr>
          </w:p>
          <w:p w14:paraId="3955DFDC" w14:textId="009A17EB" w:rsidR="568A5819" w:rsidRPr="00894468" w:rsidRDefault="568A5819" w:rsidP="00CA4E5A">
            <w:pPr>
              <w:spacing w:line="240" w:lineRule="auto"/>
              <w:jc w:val="both"/>
              <w:rPr>
                <w:rFonts w:ascii="Times New Roman" w:eastAsia="Times New Roman" w:hAnsi="Times New Roman" w:cs="Times New Roman"/>
                <w:b/>
                <w:bCs/>
                <w:i/>
                <w:iCs/>
                <w:color w:val="000000" w:themeColor="text1"/>
                <w:sz w:val="23"/>
                <w:szCs w:val="23"/>
                <w:lang w:eastAsia="lt-LT"/>
              </w:rPr>
            </w:pPr>
          </w:p>
          <w:p w14:paraId="49975F87" w14:textId="3964D4E3" w:rsidR="568A5819" w:rsidRPr="00894468" w:rsidRDefault="568A5819" w:rsidP="00CA4E5A">
            <w:pPr>
              <w:spacing w:line="240" w:lineRule="auto"/>
              <w:jc w:val="both"/>
              <w:rPr>
                <w:rFonts w:ascii="Times New Roman" w:eastAsia="Times New Roman" w:hAnsi="Times New Roman" w:cs="Times New Roman"/>
                <w:b/>
                <w:bCs/>
                <w:i/>
                <w:iCs/>
                <w:color w:val="000000" w:themeColor="text1"/>
                <w:sz w:val="23"/>
                <w:szCs w:val="23"/>
                <w:lang w:eastAsia="lt-LT"/>
              </w:rPr>
            </w:pPr>
          </w:p>
          <w:p w14:paraId="2EEE4620" w14:textId="25631ADD" w:rsidR="568A5819" w:rsidRPr="00894468" w:rsidRDefault="568A5819" w:rsidP="00CA4E5A">
            <w:pPr>
              <w:spacing w:line="240" w:lineRule="auto"/>
              <w:jc w:val="both"/>
              <w:rPr>
                <w:rFonts w:ascii="Times New Roman" w:eastAsia="Times New Roman" w:hAnsi="Times New Roman" w:cs="Times New Roman"/>
                <w:b/>
                <w:bCs/>
                <w:i/>
                <w:iCs/>
                <w:color w:val="000000" w:themeColor="text1"/>
                <w:sz w:val="23"/>
                <w:szCs w:val="23"/>
                <w:lang w:eastAsia="lt-LT"/>
              </w:rPr>
            </w:pPr>
          </w:p>
          <w:p w14:paraId="4F3B4659" w14:textId="386E5829" w:rsidR="568A5819" w:rsidRPr="00894468" w:rsidRDefault="568A5819" w:rsidP="00CA4E5A">
            <w:pPr>
              <w:spacing w:line="240" w:lineRule="auto"/>
              <w:jc w:val="both"/>
              <w:rPr>
                <w:rFonts w:ascii="Times New Roman" w:eastAsia="Times New Roman" w:hAnsi="Times New Roman" w:cs="Times New Roman"/>
                <w:b/>
                <w:bCs/>
                <w:i/>
                <w:iCs/>
                <w:color w:val="000000" w:themeColor="text1"/>
                <w:sz w:val="23"/>
                <w:szCs w:val="23"/>
                <w:lang w:eastAsia="lt-LT"/>
              </w:rPr>
            </w:pPr>
          </w:p>
          <w:p w14:paraId="03C37495" w14:textId="0D13DEC4" w:rsidR="568A5819" w:rsidRPr="00894468" w:rsidRDefault="568A5819" w:rsidP="00CA4E5A">
            <w:pPr>
              <w:spacing w:line="240" w:lineRule="auto"/>
              <w:jc w:val="both"/>
              <w:rPr>
                <w:rFonts w:ascii="Times New Roman" w:eastAsia="Times New Roman" w:hAnsi="Times New Roman" w:cs="Times New Roman"/>
                <w:b/>
                <w:bCs/>
                <w:i/>
                <w:iCs/>
                <w:color w:val="000000" w:themeColor="text1"/>
                <w:sz w:val="23"/>
                <w:szCs w:val="23"/>
                <w:lang w:eastAsia="lt-LT"/>
              </w:rPr>
            </w:pPr>
          </w:p>
          <w:p w14:paraId="69184416" w14:textId="52825526" w:rsidR="7AAFCEEA" w:rsidRPr="00894468" w:rsidRDefault="674D356F" w:rsidP="00CA4E5A">
            <w:pPr>
              <w:spacing w:line="240" w:lineRule="auto"/>
              <w:jc w:val="both"/>
              <w:rPr>
                <w:rFonts w:ascii="Times New Roman" w:eastAsia="Times New Roman" w:hAnsi="Times New Roman" w:cs="Times New Roman"/>
                <w:color w:val="000000" w:themeColor="text1"/>
                <w:sz w:val="23"/>
                <w:szCs w:val="23"/>
                <w:lang w:eastAsia="lt-LT"/>
              </w:rPr>
            </w:pPr>
            <w:r w:rsidRPr="00894468">
              <w:rPr>
                <w:rFonts w:ascii="Times New Roman" w:eastAsia="Times New Roman" w:hAnsi="Times New Roman" w:cs="Times New Roman"/>
                <w:color w:val="000000" w:themeColor="text1"/>
                <w:sz w:val="23"/>
                <w:szCs w:val="23"/>
                <w:lang w:eastAsia="lt-LT"/>
              </w:rPr>
              <w:t xml:space="preserve">Perkančioji organizacija </w:t>
            </w:r>
            <w:r w:rsidR="007906CF" w:rsidRPr="00894468">
              <w:rPr>
                <w:rFonts w:ascii="Times New Roman" w:eastAsia="Times New Roman" w:hAnsi="Times New Roman" w:cs="Times New Roman"/>
                <w:color w:val="000000" w:themeColor="text1"/>
                <w:sz w:val="23"/>
                <w:szCs w:val="23"/>
                <w:lang w:eastAsia="lt-LT"/>
              </w:rPr>
              <w:t xml:space="preserve">pažymi, kad </w:t>
            </w:r>
            <w:r w:rsidR="0DFB1084" w:rsidRPr="00894468">
              <w:rPr>
                <w:rFonts w:ascii="Times New Roman" w:eastAsia="Times New Roman" w:hAnsi="Times New Roman" w:cs="Times New Roman"/>
                <w:color w:val="000000" w:themeColor="text1"/>
                <w:sz w:val="23"/>
                <w:szCs w:val="23"/>
                <w:lang w:eastAsia="lt-LT"/>
              </w:rPr>
              <w:t xml:space="preserve">centralizuoja ne informacinę svetainę, o </w:t>
            </w:r>
            <w:r w:rsidR="7AAFCEEA" w:rsidRPr="00894468">
              <w:rPr>
                <w:rFonts w:ascii="Times New Roman" w:eastAsia="Times New Roman" w:hAnsi="Times New Roman" w:cs="Times New Roman"/>
                <w:color w:val="000000" w:themeColor="text1"/>
                <w:sz w:val="23"/>
                <w:szCs w:val="23"/>
                <w:lang w:eastAsia="lt-LT"/>
              </w:rPr>
              <w:t>savitarnos portalą</w:t>
            </w:r>
            <w:r w:rsidR="00555BE1" w:rsidRPr="00894468">
              <w:rPr>
                <w:rFonts w:ascii="Times New Roman" w:eastAsia="Times New Roman" w:hAnsi="Times New Roman" w:cs="Times New Roman"/>
                <w:color w:val="000000" w:themeColor="text1"/>
                <w:sz w:val="23"/>
                <w:szCs w:val="23"/>
                <w:lang w:eastAsia="lt-LT"/>
              </w:rPr>
              <w:t xml:space="preserve"> </w:t>
            </w:r>
            <w:proofErr w:type="spellStart"/>
            <w:r w:rsidR="000102FB" w:rsidRPr="00894468">
              <w:rPr>
                <w:rFonts w:ascii="Times New Roman" w:eastAsia="Times New Roman" w:hAnsi="Times New Roman" w:cs="Times New Roman"/>
                <w:color w:val="000000" w:themeColor="text1"/>
                <w:sz w:val="23"/>
                <w:szCs w:val="23"/>
                <w:lang w:eastAsia="lt-LT"/>
              </w:rPr>
              <w:t>e</w:t>
            </w:r>
            <w:r w:rsidR="00555BE1" w:rsidRPr="00894468">
              <w:rPr>
                <w:rFonts w:ascii="Times New Roman" w:eastAsia="Times New Roman" w:hAnsi="Times New Roman" w:cs="Times New Roman"/>
                <w:color w:val="000000" w:themeColor="text1"/>
                <w:sz w:val="23"/>
                <w:szCs w:val="23"/>
                <w:lang w:eastAsia="lt-LT"/>
              </w:rPr>
              <w:t>regitra.lt</w:t>
            </w:r>
            <w:proofErr w:type="spellEnd"/>
            <w:r w:rsidR="00251083" w:rsidRPr="00894468">
              <w:rPr>
                <w:rFonts w:ascii="Times New Roman" w:eastAsia="Times New Roman" w:hAnsi="Times New Roman" w:cs="Times New Roman"/>
                <w:color w:val="000000" w:themeColor="text1"/>
                <w:sz w:val="23"/>
                <w:szCs w:val="23"/>
                <w:lang w:eastAsia="lt-LT"/>
              </w:rPr>
              <w:t xml:space="preserve">. Atsižvelgdama į rinkos dalyvio pastabą Perkančioji organizacija </w:t>
            </w:r>
            <w:r w:rsidR="008733A6" w:rsidRPr="00894468">
              <w:rPr>
                <w:rFonts w:ascii="Times New Roman" w:eastAsia="Times New Roman" w:hAnsi="Times New Roman" w:cs="Times New Roman"/>
                <w:color w:val="000000" w:themeColor="text1"/>
                <w:sz w:val="23"/>
                <w:szCs w:val="23"/>
                <w:lang w:eastAsia="lt-LT"/>
              </w:rPr>
              <w:t xml:space="preserve">techninės specifikacijos </w:t>
            </w:r>
            <w:r w:rsidR="001E72E3" w:rsidRPr="00894468">
              <w:rPr>
                <w:rFonts w:ascii="Times New Roman" w:eastAsia="Times New Roman" w:hAnsi="Times New Roman" w:cs="Times New Roman"/>
                <w:color w:val="000000" w:themeColor="text1"/>
                <w:sz w:val="23"/>
                <w:szCs w:val="23"/>
                <w:lang w:eastAsia="lt-LT"/>
              </w:rPr>
              <w:t xml:space="preserve">projekto </w:t>
            </w:r>
            <w:r w:rsidR="31AF5F44" w:rsidRPr="00894468">
              <w:rPr>
                <w:rFonts w:ascii="Times New Roman" w:eastAsia="Times New Roman" w:hAnsi="Times New Roman" w:cs="Times New Roman"/>
                <w:color w:val="000000" w:themeColor="text1"/>
                <w:sz w:val="23"/>
                <w:szCs w:val="23"/>
                <w:lang w:eastAsia="lt-LT"/>
              </w:rPr>
              <w:t>4.13</w:t>
            </w:r>
            <w:r w:rsidR="00DF4A4C" w:rsidRPr="00894468">
              <w:rPr>
                <w:rFonts w:ascii="Times New Roman" w:eastAsia="Times New Roman" w:hAnsi="Times New Roman" w:cs="Times New Roman"/>
                <w:color w:val="000000" w:themeColor="text1"/>
                <w:sz w:val="23"/>
                <w:szCs w:val="23"/>
                <w:lang w:eastAsia="lt-LT"/>
              </w:rPr>
              <w:t xml:space="preserve"> </w:t>
            </w:r>
            <w:r w:rsidR="31AF5F44" w:rsidRPr="00894468">
              <w:rPr>
                <w:rFonts w:ascii="Times New Roman" w:eastAsia="Times New Roman" w:hAnsi="Times New Roman" w:cs="Times New Roman"/>
                <w:color w:val="000000" w:themeColor="text1"/>
                <w:sz w:val="23"/>
                <w:szCs w:val="23"/>
                <w:lang w:eastAsia="lt-LT"/>
              </w:rPr>
              <w:t>p</w:t>
            </w:r>
            <w:r w:rsidR="00251083" w:rsidRPr="00894468">
              <w:rPr>
                <w:rFonts w:ascii="Times New Roman" w:eastAsia="Times New Roman" w:hAnsi="Times New Roman" w:cs="Times New Roman"/>
                <w:color w:val="000000" w:themeColor="text1"/>
                <w:sz w:val="23"/>
                <w:szCs w:val="23"/>
                <w:lang w:eastAsia="lt-LT"/>
              </w:rPr>
              <w:t>unktą išdėsto taip:</w:t>
            </w:r>
          </w:p>
          <w:p w14:paraId="1FCF467D" w14:textId="36C9E46F" w:rsidR="31AF5F44" w:rsidRPr="00894468" w:rsidRDefault="00251083" w:rsidP="00CA4E5A">
            <w:pPr>
              <w:spacing w:line="240" w:lineRule="auto"/>
              <w:jc w:val="both"/>
              <w:rPr>
                <w:rFonts w:ascii="Times New Roman" w:hAnsi="Times New Roman" w:cs="Times New Roman"/>
                <w:color w:val="000000" w:themeColor="text1"/>
                <w:sz w:val="23"/>
                <w:szCs w:val="23"/>
              </w:rPr>
            </w:pPr>
            <w:r w:rsidRPr="00894468">
              <w:rPr>
                <w:rFonts w:ascii="Times New Roman" w:hAnsi="Times New Roman" w:cs="Times New Roman"/>
                <w:color w:val="000000" w:themeColor="text1"/>
                <w:sz w:val="23"/>
                <w:szCs w:val="23"/>
              </w:rPr>
              <w:t>„</w:t>
            </w:r>
            <w:r w:rsidR="00C834DC" w:rsidRPr="00894468">
              <w:rPr>
                <w:rFonts w:ascii="Times New Roman" w:hAnsi="Times New Roman" w:cs="Times New Roman"/>
                <w:color w:val="000000" w:themeColor="text1"/>
                <w:sz w:val="23"/>
                <w:szCs w:val="23"/>
              </w:rPr>
              <w:t xml:space="preserve">Tiekėjas </w:t>
            </w:r>
            <w:r w:rsidR="31AF5F44" w:rsidRPr="00894468">
              <w:rPr>
                <w:rFonts w:ascii="Times New Roman" w:hAnsi="Times New Roman" w:cs="Times New Roman"/>
                <w:color w:val="000000" w:themeColor="text1"/>
                <w:sz w:val="23"/>
                <w:szCs w:val="23"/>
              </w:rPr>
              <w:t xml:space="preserve">privalo rengti </w:t>
            </w:r>
            <w:r w:rsidR="00853611" w:rsidRPr="00894468">
              <w:rPr>
                <w:rFonts w:ascii="Times New Roman" w:hAnsi="Times New Roman" w:cs="Times New Roman"/>
                <w:color w:val="000000" w:themeColor="text1"/>
                <w:sz w:val="23"/>
                <w:szCs w:val="23"/>
              </w:rPr>
              <w:t>P</w:t>
            </w:r>
            <w:r w:rsidR="31AF5F44" w:rsidRPr="00894468">
              <w:rPr>
                <w:rFonts w:ascii="Times New Roman" w:hAnsi="Times New Roman" w:cs="Times New Roman"/>
                <w:color w:val="000000" w:themeColor="text1"/>
                <w:sz w:val="23"/>
                <w:szCs w:val="23"/>
              </w:rPr>
              <w:t>rototipus, atitinkančius WCAG 2.1 AA lygio prieinamumo standartus, kaip numatyta Lietuvos Respublikos viešojo administravimo įstatyme ir EN 301 549 standarte.“</w:t>
            </w:r>
          </w:p>
          <w:p w14:paraId="43D38B2C" w14:textId="66B3DC64" w:rsidR="568A5819" w:rsidRPr="00894468" w:rsidRDefault="568A5819" w:rsidP="00CA4E5A">
            <w:pPr>
              <w:spacing w:line="240" w:lineRule="auto"/>
              <w:jc w:val="both"/>
              <w:rPr>
                <w:rFonts w:ascii="Times New Roman" w:eastAsia="Times New Roman" w:hAnsi="Times New Roman" w:cs="Times New Roman"/>
                <w:color w:val="000000" w:themeColor="text1"/>
                <w:sz w:val="23"/>
                <w:szCs w:val="23"/>
                <w:lang w:eastAsia="lt-LT"/>
              </w:rPr>
            </w:pPr>
          </w:p>
          <w:p w14:paraId="5CBF0F26" w14:textId="50123692" w:rsidR="0179BC4A" w:rsidRPr="00894468" w:rsidRDefault="0179BC4A" w:rsidP="00CA4E5A">
            <w:pPr>
              <w:spacing w:line="240" w:lineRule="auto"/>
              <w:jc w:val="both"/>
              <w:rPr>
                <w:rFonts w:ascii="Times New Roman" w:hAnsi="Times New Roman" w:cs="Times New Roman"/>
                <w:color w:val="000000" w:themeColor="text1"/>
                <w:sz w:val="23"/>
                <w:szCs w:val="23"/>
              </w:rPr>
            </w:pPr>
          </w:p>
          <w:p w14:paraId="5C411850" w14:textId="5AF5C2CC" w:rsidR="00705C21" w:rsidRPr="00894468" w:rsidRDefault="00705C21" w:rsidP="00CA4E5A">
            <w:pPr>
              <w:spacing w:line="240" w:lineRule="auto"/>
              <w:jc w:val="both"/>
              <w:rPr>
                <w:rFonts w:ascii="Times New Roman" w:hAnsi="Times New Roman" w:cs="Times New Roman"/>
                <w:b/>
                <w:bCs/>
                <w:color w:val="000000" w:themeColor="text1"/>
                <w:sz w:val="23"/>
                <w:szCs w:val="23"/>
              </w:rPr>
            </w:pPr>
          </w:p>
          <w:p w14:paraId="030714D3" w14:textId="5A01F2E0" w:rsidR="00705C21" w:rsidRPr="00894468" w:rsidRDefault="00705C21" w:rsidP="00CA4E5A">
            <w:pPr>
              <w:spacing w:line="240" w:lineRule="auto"/>
              <w:jc w:val="both"/>
              <w:rPr>
                <w:rFonts w:ascii="Times New Roman" w:hAnsi="Times New Roman" w:cs="Times New Roman"/>
                <w:b/>
                <w:bCs/>
                <w:color w:val="000000" w:themeColor="text1"/>
                <w:sz w:val="23"/>
                <w:szCs w:val="23"/>
              </w:rPr>
            </w:pPr>
          </w:p>
          <w:p w14:paraId="5C87F094" w14:textId="202B6027" w:rsidR="00705C21" w:rsidRPr="00894468" w:rsidRDefault="00705C21" w:rsidP="00CA4E5A">
            <w:pPr>
              <w:spacing w:line="240" w:lineRule="auto"/>
              <w:jc w:val="both"/>
              <w:rPr>
                <w:rFonts w:ascii="Times New Roman" w:hAnsi="Times New Roman" w:cs="Times New Roman"/>
                <w:b/>
                <w:bCs/>
                <w:color w:val="000000" w:themeColor="text1"/>
                <w:sz w:val="23"/>
                <w:szCs w:val="23"/>
              </w:rPr>
            </w:pPr>
          </w:p>
          <w:p w14:paraId="18631F55" w14:textId="4D59084F" w:rsidR="00705C21" w:rsidRPr="00894468" w:rsidRDefault="00705C21" w:rsidP="00CA4E5A">
            <w:pPr>
              <w:spacing w:line="240" w:lineRule="auto"/>
              <w:jc w:val="both"/>
              <w:rPr>
                <w:rFonts w:ascii="Times New Roman" w:hAnsi="Times New Roman" w:cs="Times New Roman"/>
                <w:b/>
                <w:bCs/>
                <w:color w:val="000000" w:themeColor="text1"/>
                <w:sz w:val="23"/>
                <w:szCs w:val="23"/>
              </w:rPr>
            </w:pPr>
          </w:p>
          <w:p w14:paraId="56BFC464" w14:textId="1B6D6440" w:rsidR="00705C21" w:rsidRPr="00894468" w:rsidRDefault="00705C21" w:rsidP="00CA4E5A">
            <w:pPr>
              <w:spacing w:line="240" w:lineRule="auto"/>
              <w:jc w:val="both"/>
              <w:rPr>
                <w:rFonts w:ascii="Times New Roman" w:hAnsi="Times New Roman" w:cs="Times New Roman"/>
                <w:b/>
                <w:bCs/>
                <w:color w:val="000000" w:themeColor="text1"/>
                <w:sz w:val="23"/>
                <w:szCs w:val="23"/>
              </w:rPr>
            </w:pPr>
          </w:p>
          <w:p w14:paraId="51447042" w14:textId="52641BE2" w:rsidR="00705C21" w:rsidRPr="00894468" w:rsidRDefault="00705C21" w:rsidP="00CA4E5A">
            <w:pPr>
              <w:spacing w:line="240" w:lineRule="auto"/>
              <w:jc w:val="both"/>
              <w:rPr>
                <w:rFonts w:ascii="Times New Roman" w:hAnsi="Times New Roman" w:cs="Times New Roman"/>
                <w:b/>
                <w:bCs/>
                <w:color w:val="000000" w:themeColor="text1"/>
                <w:sz w:val="23"/>
                <w:szCs w:val="23"/>
              </w:rPr>
            </w:pPr>
          </w:p>
          <w:p w14:paraId="71ED5428" w14:textId="4BFF564B" w:rsidR="00705C21" w:rsidRPr="00894468" w:rsidRDefault="00705C21" w:rsidP="00CA4E5A">
            <w:pPr>
              <w:spacing w:line="240" w:lineRule="auto"/>
              <w:jc w:val="both"/>
              <w:rPr>
                <w:rFonts w:ascii="Times New Roman" w:hAnsi="Times New Roman" w:cs="Times New Roman"/>
                <w:b/>
                <w:bCs/>
                <w:color w:val="000000" w:themeColor="text1"/>
                <w:sz w:val="23"/>
                <w:szCs w:val="23"/>
              </w:rPr>
            </w:pPr>
          </w:p>
          <w:p w14:paraId="0BB71001" w14:textId="534C21A1" w:rsidR="00705C21" w:rsidRPr="00894468" w:rsidRDefault="00705C21" w:rsidP="00CA4E5A">
            <w:pPr>
              <w:spacing w:line="240" w:lineRule="auto"/>
              <w:jc w:val="both"/>
              <w:rPr>
                <w:rFonts w:ascii="Times New Roman" w:hAnsi="Times New Roman" w:cs="Times New Roman"/>
                <w:b/>
                <w:bCs/>
                <w:color w:val="000000" w:themeColor="text1"/>
                <w:sz w:val="23"/>
                <w:szCs w:val="23"/>
              </w:rPr>
            </w:pPr>
          </w:p>
          <w:p w14:paraId="25E17163" w14:textId="5D8CEF9A" w:rsidR="00705C21" w:rsidRPr="00894468" w:rsidRDefault="00705C21" w:rsidP="00CA4E5A">
            <w:pPr>
              <w:spacing w:line="240" w:lineRule="auto"/>
              <w:jc w:val="both"/>
              <w:rPr>
                <w:rFonts w:ascii="Times New Roman" w:hAnsi="Times New Roman" w:cs="Times New Roman"/>
                <w:b/>
                <w:color w:val="000000" w:themeColor="text1"/>
                <w:sz w:val="23"/>
                <w:szCs w:val="23"/>
              </w:rPr>
            </w:pPr>
            <w:r w:rsidRPr="00894468">
              <w:rPr>
                <w:rFonts w:ascii="Times New Roman" w:hAnsi="Times New Roman" w:cs="Times New Roman"/>
                <w:b/>
                <w:color w:val="000000" w:themeColor="text1"/>
                <w:sz w:val="23"/>
                <w:szCs w:val="23"/>
              </w:rPr>
              <w:t xml:space="preserve">Atsakymai į rinkos dalyvio Nr. 6 pastabas / </w:t>
            </w:r>
            <w:r w:rsidRPr="00894468">
              <w:rPr>
                <w:rFonts w:ascii="Times New Roman" w:hAnsi="Times New Roman" w:cs="Times New Roman"/>
                <w:b/>
                <w:color w:val="000000" w:themeColor="text1"/>
                <w:sz w:val="23"/>
                <w:szCs w:val="23"/>
              </w:rPr>
              <w:t>siūlymus:</w:t>
            </w:r>
          </w:p>
          <w:p w14:paraId="1E56E93D" w14:textId="678416D1" w:rsidR="00705C21" w:rsidRPr="00894468" w:rsidRDefault="56AD15A4" w:rsidP="00CA4E5A">
            <w:pPr>
              <w:spacing w:line="240" w:lineRule="auto"/>
              <w:jc w:val="both"/>
              <w:rPr>
                <w:rFonts w:ascii="Times New Roman" w:hAnsi="Times New Roman" w:cs="Times New Roman"/>
                <w:color w:val="000000" w:themeColor="text1"/>
                <w:sz w:val="23"/>
                <w:szCs w:val="23"/>
              </w:rPr>
            </w:pPr>
            <w:r w:rsidRPr="00894468">
              <w:rPr>
                <w:rFonts w:ascii="Times New Roman" w:hAnsi="Times New Roman" w:cs="Times New Roman"/>
                <w:color w:val="000000" w:themeColor="text1"/>
                <w:sz w:val="23"/>
                <w:szCs w:val="23"/>
              </w:rPr>
              <w:t xml:space="preserve">Dėl </w:t>
            </w:r>
            <w:r w:rsidR="00CC18BB" w:rsidRPr="00894468">
              <w:rPr>
                <w:rFonts w:ascii="Times New Roman" w:hAnsi="Times New Roman" w:cs="Times New Roman"/>
                <w:color w:val="000000" w:themeColor="text1"/>
                <w:sz w:val="23"/>
                <w:szCs w:val="23"/>
              </w:rPr>
              <w:t>P</w:t>
            </w:r>
            <w:r w:rsidR="00D07200" w:rsidRPr="00894468">
              <w:rPr>
                <w:rFonts w:ascii="Times New Roman" w:hAnsi="Times New Roman" w:cs="Times New Roman"/>
                <w:color w:val="000000" w:themeColor="text1"/>
                <w:sz w:val="23"/>
                <w:szCs w:val="23"/>
              </w:rPr>
              <w:t xml:space="preserve">aslaugų </w:t>
            </w:r>
            <w:r w:rsidR="00CC18BB" w:rsidRPr="00894468">
              <w:rPr>
                <w:rFonts w:ascii="Times New Roman" w:hAnsi="Times New Roman" w:cs="Times New Roman"/>
                <w:color w:val="000000" w:themeColor="text1"/>
                <w:sz w:val="23"/>
                <w:szCs w:val="23"/>
              </w:rPr>
              <w:t xml:space="preserve">preliminarių </w:t>
            </w:r>
            <w:r w:rsidRPr="00894468">
              <w:rPr>
                <w:rFonts w:ascii="Times New Roman" w:hAnsi="Times New Roman" w:cs="Times New Roman"/>
                <w:color w:val="000000" w:themeColor="text1"/>
                <w:sz w:val="23"/>
                <w:szCs w:val="23"/>
              </w:rPr>
              <w:t xml:space="preserve">kiekių </w:t>
            </w:r>
            <w:r w:rsidR="00CC18BB" w:rsidRPr="00894468">
              <w:rPr>
                <w:rFonts w:ascii="Times New Roman" w:hAnsi="Times New Roman" w:cs="Times New Roman"/>
                <w:color w:val="000000" w:themeColor="text1"/>
                <w:sz w:val="23"/>
                <w:szCs w:val="23"/>
              </w:rPr>
              <w:t xml:space="preserve">prašome </w:t>
            </w:r>
            <w:r w:rsidRPr="00894468">
              <w:rPr>
                <w:rFonts w:ascii="Times New Roman" w:hAnsi="Times New Roman" w:cs="Times New Roman"/>
                <w:color w:val="000000" w:themeColor="text1"/>
                <w:sz w:val="23"/>
                <w:szCs w:val="23"/>
              </w:rPr>
              <w:t xml:space="preserve">žr. Perkančiosios organizacijos atsakymą, </w:t>
            </w:r>
            <w:r w:rsidRPr="00894468">
              <w:rPr>
                <w:rFonts w:ascii="Times New Roman" w:hAnsi="Times New Roman" w:cs="Times New Roman"/>
                <w:color w:val="000000" w:themeColor="text1"/>
                <w:sz w:val="23"/>
                <w:szCs w:val="23"/>
              </w:rPr>
              <w:lastRenderedPageBreak/>
              <w:t>pateiktą lentelės Eil. Nr.</w:t>
            </w:r>
            <w:r w:rsidR="004E4D06" w:rsidRPr="00894468">
              <w:rPr>
                <w:rFonts w:ascii="Times New Roman" w:hAnsi="Times New Roman" w:cs="Times New Roman"/>
                <w:color w:val="000000" w:themeColor="text1"/>
                <w:sz w:val="23"/>
                <w:szCs w:val="23"/>
              </w:rPr>
              <w:t xml:space="preserve"> </w:t>
            </w:r>
            <w:r w:rsidRPr="00894468">
              <w:rPr>
                <w:rFonts w:ascii="Times New Roman" w:hAnsi="Times New Roman" w:cs="Times New Roman"/>
                <w:color w:val="000000" w:themeColor="text1"/>
                <w:sz w:val="23"/>
                <w:szCs w:val="23"/>
              </w:rPr>
              <w:t>1</w:t>
            </w:r>
            <w:r w:rsidR="004E4D06" w:rsidRPr="00894468">
              <w:rPr>
                <w:rFonts w:ascii="Times New Roman" w:hAnsi="Times New Roman" w:cs="Times New Roman"/>
                <w:color w:val="000000" w:themeColor="text1"/>
                <w:sz w:val="23"/>
                <w:szCs w:val="23"/>
              </w:rPr>
              <w:t>.1</w:t>
            </w:r>
            <w:r w:rsidRPr="00894468">
              <w:rPr>
                <w:rFonts w:ascii="Times New Roman" w:hAnsi="Times New Roman" w:cs="Times New Roman"/>
                <w:color w:val="000000" w:themeColor="text1"/>
                <w:sz w:val="23"/>
                <w:szCs w:val="23"/>
              </w:rPr>
              <w:t xml:space="preserve"> prie rinkos dalyvio Nr. 2.</w:t>
            </w:r>
          </w:p>
          <w:p w14:paraId="3448B9ED" w14:textId="5DF872A9" w:rsidR="00705C21" w:rsidRPr="00894468" w:rsidRDefault="00705C21" w:rsidP="00CA4E5A">
            <w:pPr>
              <w:spacing w:line="240" w:lineRule="auto"/>
              <w:jc w:val="both"/>
              <w:rPr>
                <w:rFonts w:ascii="Times New Roman" w:hAnsi="Times New Roman" w:cs="Times New Roman"/>
                <w:color w:val="000000" w:themeColor="text1"/>
                <w:sz w:val="23"/>
                <w:szCs w:val="23"/>
              </w:rPr>
            </w:pPr>
          </w:p>
          <w:p w14:paraId="0D0D833C" w14:textId="422AD4C2" w:rsidR="00705C21" w:rsidRDefault="00705C21" w:rsidP="00CA4E5A">
            <w:pPr>
              <w:spacing w:line="240" w:lineRule="auto"/>
              <w:jc w:val="both"/>
              <w:rPr>
                <w:rFonts w:ascii="Times New Roman" w:hAnsi="Times New Roman" w:cs="Times New Roman"/>
                <w:color w:val="000000" w:themeColor="text1"/>
                <w:sz w:val="23"/>
                <w:szCs w:val="23"/>
              </w:rPr>
            </w:pPr>
          </w:p>
          <w:p w14:paraId="06772387" w14:textId="77777777" w:rsidR="00CA4E5A" w:rsidRPr="00894468" w:rsidRDefault="00CA4E5A" w:rsidP="00CA4E5A">
            <w:pPr>
              <w:spacing w:line="240" w:lineRule="auto"/>
              <w:jc w:val="both"/>
              <w:rPr>
                <w:rFonts w:ascii="Times New Roman" w:hAnsi="Times New Roman" w:cs="Times New Roman"/>
                <w:color w:val="000000" w:themeColor="text1"/>
                <w:sz w:val="23"/>
                <w:szCs w:val="23"/>
              </w:rPr>
            </w:pPr>
          </w:p>
          <w:p w14:paraId="2951E4A0" w14:textId="72A0DF9A" w:rsidR="69C2841F" w:rsidRPr="00894468" w:rsidRDefault="00E81124" w:rsidP="00CA4E5A">
            <w:pPr>
              <w:spacing w:line="240" w:lineRule="auto"/>
              <w:jc w:val="both"/>
              <w:rPr>
                <w:rFonts w:ascii="Times New Roman" w:hAnsi="Times New Roman" w:cs="Times New Roman"/>
                <w:color w:val="000000" w:themeColor="text1"/>
                <w:sz w:val="23"/>
                <w:szCs w:val="23"/>
              </w:rPr>
            </w:pPr>
            <w:r w:rsidRPr="00894468">
              <w:rPr>
                <w:rFonts w:ascii="Times New Roman" w:hAnsi="Times New Roman" w:cs="Times New Roman"/>
                <w:color w:val="000000" w:themeColor="text1"/>
                <w:sz w:val="23"/>
                <w:szCs w:val="23"/>
              </w:rPr>
              <w:t>Perkančio</w:t>
            </w:r>
            <w:r w:rsidR="00430CDA" w:rsidRPr="00894468">
              <w:rPr>
                <w:rFonts w:ascii="Times New Roman" w:hAnsi="Times New Roman" w:cs="Times New Roman"/>
                <w:color w:val="000000" w:themeColor="text1"/>
                <w:sz w:val="23"/>
                <w:szCs w:val="23"/>
              </w:rPr>
              <w:t>ji</w:t>
            </w:r>
            <w:r w:rsidRPr="00894468">
              <w:rPr>
                <w:rFonts w:ascii="Times New Roman" w:hAnsi="Times New Roman" w:cs="Times New Roman"/>
                <w:color w:val="000000" w:themeColor="text1"/>
                <w:sz w:val="23"/>
                <w:szCs w:val="23"/>
              </w:rPr>
              <w:t xml:space="preserve"> organizacij</w:t>
            </w:r>
            <w:r w:rsidR="00430CDA" w:rsidRPr="00894468">
              <w:rPr>
                <w:rFonts w:ascii="Times New Roman" w:hAnsi="Times New Roman" w:cs="Times New Roman"/>
                <w:color w:val="000000" w:themeColor="text1"/>
                <w:sz w:val="23"/>
                <w:szCs w:val="23"/>
              </w:rPr>
              <w:t>a</w:t>
            </w:r>
            <w:r w:rsidR="69C2841F" w:rsidRPr="00894468">
              <w:rPr>
                <w:rFonts w:ascii="Times New Roman" w:hAnsi="Times New Roman" w:cs="Times New Roman"/>
                <w:color w:val="000000" w:themeColor="text1"/>
                <w:sz w:val="23"/>
                <w:szCs w:val="23"/>
              </w:rPr>
              <w:t xml:space="preserve"> vienu </w:t>
            </w:r>
            <w:r w:rsidR="00D75BA0" w:rsidRPr="00894468">
              <w:rPr>
                <w:rFonts w:ascii="Times New Roman" w:hAnsi="Times New Roman" w:cs="Times New Roman"/>
                <w:color w:val="000000" w:themeColor="text1"/>
                <w:sz w:val="23"/>
                <w:szCs w:val="23"/>
              </w:rPr>
              <w:t>teikiamu Užsakymu</w:t>
            </w:r>
            <w:r w:rsidR="356F67CC" w:rsidRPr="00894468">
              <w:rPr>
                <w:rFonts w:ascii="Times New Roman" w:hAnsi="Times New Roman" w:cs="Times New Roman"/>
                <w:color w:val="000000" w:themeColor="text1"/>
                <w:sz w:val="23"/>
                <w:szCs w:val="23"/>
              </w:rPr>
              <w:t xml:space="preserve"> </w:t>
            </w:r>
            <w:r w:rsidR="00D75BA0" w:rsidRPr="00894468">
              <w:rPr>
                <w:rFonts w:ascii="Times New Roman" w:hAnsi="Times New Roman" w:cs="Times New Roman"/>
                <w:color w:val="000000" w:themeColor="text1"/>
                <w:sz w:val="23"/>
                <w:szCs w:val="23"/>
              </w:rPr>
              <w:t>ketina</w:t>
            </w:r>
            <w:r w:rsidR="69C2841F" w:rsidRPr="00894468">
              <w:rPr>
                <w:rFonts w:ascii="Times New Roman" w:hAnsi="Times New Roman" w:cs="Times New Roman"/>
                <w:color w:val="000000" w:themeColor="text1"/>
                <w:sz w:val="23"/>
                <w:szCs w:val="23"/>
              </w:rPr>
              <w:t xml:space="preserve"> </w:t>
            </w:r>
            <w:r w:rsidR="356F67CC" w:rsidRPr="00894468">
              <w:rPr>
                <w:rFonts w:ascii="Times New Roman" w:hAnsi="Times New Roman" w:cs="Times New Roman"/>
                <w:color w:val="000000" w:themeColor="text1"/>
                <w:sz w:val="23"/>
                <w:szCs w:val="23"/>
              </w:rPr>
              <w:t>užsak</w:t>
            </w:r>
            <w:r w:rsidR="00D75BA0" w:rsidRPr="00894468">
              <w:rPr>
                <w:rFonts w:ascii="Times New Roman" w:hAnsi="Times New Roman" w:cs="Times New Roman"/>
                <w:color w:val="000000" w:themeColor="text1"/>
                <w:sz w:val="23"/>
                <w:szCs w:val="23"/>
              </w:rPr>
              <w:t>yti</w:t>
            </w:r>
            <w:r w:rsidR="356F67CC" w:rsidRPr="00894468">
              <w:rPr>
                <w:rFonts w:ascii="Times New Roman" w:hAnsi="Times New Roman" w:cs="Times New Roman"/>
                <w:color w:val="000000" w:themeColor="text1"/>
                <w:sz w:val="23"/>
                <w:szCs w:val="23"/>
              </w:rPr>
              <w:t xml:space="preserve"> </w:t>
            </w:r>
            <w:r w:rsidR="00D75BA0" w:rsidRPr="00894468">
              <w:rPr>
                <w:rFonts w:ascii="Times New Roman" w:hAnsi="Times New Roman" w:cs="Times New Roman"/>
                <w:color w:val="000000" w:themeColor="text1"/>
                <w:sz w:val="23"/>
                <w:szCs w:val="23"/>
              </w:rPr>
              <w:t>P</w:t>
            </w:r>
            <w:r w:rsidR="356F67CC" w:rsidRPr="00894468">
              <w:rPr>
                <w:rFonts w:ascii="Times New Roman" w:hAnsi="Times New Roman" w:cs="Times New Roman"/>
                <w:color w:val="000000" w:themeColor="text1"/>
                <w:sz w:val="23"/>
                <w:szCs w:val="23"/>
              </w:rPr>
              <w:t>aslaug</w:t>
            </w:r>
            <w:r w:rsidR="00D75BA0" w:rsidRPr="00894468">
              <w:rPr>
                <w:rFonts w:ascii="Times New Roman" w:hAnsi="Times New Roman" w:cs="Times New Roman"/>
                <w:color w:val="000000" w:themeColor="text1"/>
                <w:sz w:val="23"/>
                <w:szCs w:val="23"/>
              </w:rPr>
              <w:t>as</w:t>
            </w:r>
            <w:r w:rsidR="69C2841F" w:rsidRPr="00894468">
              <w:rPr>
                <w:rFonts w:ascii="Times New Roman" w:hAnsi="Times New Roman" w:cs="Times New Roman"/>
                <w:color w:val="000000" w:themeColor="text1"/>
                <w:sz w:val="23"/>
                <w:szCs w:val="23"/>
              </w:rPr>
              <w:t xml:space="preserve"> vienai pagrindinei </w:t>
            </w:r>
            <w:r w:rsidR="003F4A24" w:rsidRPr="00894468">
              <w:rPr>
                <w:rFonts w:ascii="Times New Roman" w:hAnsi="Times New Roman" w:cs="Times New Roman"/>
                <w:color w:val="000000" w:themeColor="text1"/>
                <w:sz w:val="23"/>
                <w:szCs w:val="23"/>
              </w:rPr>
              <w:t xml:space="preserve">El. </w:t>
            </w:r>
            <w:r w:rsidR="69C2841F" w:rsidRPr="00894468">
              <w:rPr>
                <w:rFonts w:ascii="Times New Roman" w:hAnsi="Times New Roman" w:cs="Times New Roman"/>
                <w:color w:val="000000" w:themeColor="text1"/>
                <w:sz w:val="23"/>
                <w:szCs w:val="23"/>
              </w:rPr>
              <w:t>paslaugai</w:t>
            </w:r>
            <w:r w:rsidR="5EB0EC16" w:rsidRPr="00894468">
              <w:rPr>
                <w:rFonts w:ascii="Times New Roman" w:hAnsi="Times New Roman" w:cs="Times New Roman"/>
                <w:color w:val="000000" w:themeColor="text1"/>
                <w:sz w:val="23"/>
                <w:szCs w:val="23"/>
              </w:rPr>
              <w:t xml:space="preserve">. </w:t>
            </w:r>
            <w:r w:rsidR="00E30D8C" w:rsidRPr="00894468">
              <w:rPr>
                <w:rFonts w:ascii="Times New Roman" w:hAnsi="Times New Roman" w:cs="Times New Roman"/>
                <w:color w:val="000000" w:themeColor="text1"/>
                <w:sz w:val="23"/>
                <w:szCs w:val="23"/>
              </w:rPr>
              <w:t xml:space="preserve">Perkančioji organizacija pažymi, kad </w:t>
            </w:r>
            <w:r w:rsidR="00E50540" w:rsidRPr="00894468">
              <w:rPr>
                <w:rFonts w:ascii="Times New Roman" w:hAnsi="Times New Roman" w:cs="Times New Roman"/>
                <w:color w:val="000000" w:themeColor="text1"/>
                <w:sz w:val="23"/>
                <w:szCs w:val="23"/>
              </w:rPr>
              <w:t xml:space="preserve">įvertinusi rinkos dalyvių siūlymus ir pastabas ketina </w:t>
            </w:r>
            <w:r w:rsidR="003A081F" w:rsidRPr="00894468">
              <w:rPr>
                <w:rFonts w:ascii="Times New Roman" w:hAnsi="Times New Roman" w:cs="Times New Roman"/>
                <w:color w:val="000000" w:themeColor="text1"/>
                <w:sz w:val="23"/>
                <w:szCs w:val="23"/>
              </w:rPr>
              <w:t>P</w:t>
            </w:r>
            <w:r w:rsidR="00371495" w:rsidRPr="00894468">
              <w:rPr>
                <w:rFonts w:ascii="Times New Roman" w:hAnsi="Times New Roman" w:cs="Times New Roman"/>
                <w:color w:val="000000" w:themeColor="text1"/>
                <w:sz w:val="23"/>
                <w:szCs w:val="23"/>
              </w:rPr>
              <w:t xml:space="preserve">aslaugas </w:t>
            </w:r>
            <w:r w:rsidR="00F97281" w:rsidRPr="00894468">
              <w:rPr>
                <w:rFonts w:ascii="Times New Roman" w:hAnsi="Times New Roman" w:cs="Times New Roman"/>
                <w:color w:val="000000" w:themeColor="text1"/>
                <w:sz w:val="23"/>
                <w:szCs w:val="23"/>
              </w:rPr>
              <w:t xml:space="preserve">suskirstyti pagal sudėtingumo lygius (detaliau žr. Perkančiosios organizacijos atsakymą, pateiktą šios lentelės Eil. Nr. 1.1 prie rinkos dalyvio Nr. 2.). </w:t>
            </w:r>
            <w:r w:rsidR="5EB0EC16" w:rsidRPr="00894468">
              <w:rPr>
                <w:rFonts w:ascii="Times New Roman" w:hAnsi="Times New Roman" w:cs="Times New Roman"/>
                <w:color w:val="000000" w:themeColor="text1"/>
                <w:sz w:val="23"/>
                <w:szCs w:val="23"/>
              </w:rPr>
              <w:t xml:space="preserve">Tik turint galutinį </w:t>
            </w:r>
            <w:r w:rsidR="00162BA5" w:rsidRPr="00894468">
              <w:rPr>
                <w:rFonts w:ascii="Times New Roman" w:hAnsi="Times New Roman" w:cs="Times New Roman"/>
                <w:color w:val="000000" w:themeColor="text1"/>
                <w:sz w:val="23"/>
                <w:szCs w:val="23"/>
              </w:rPr>
              <w:t xml:space="preserve">(patvirtintą) </w:t>
            </w:r>
            <w:r w:rsidR="5EB0EC16" w:rsidRPr="00894468">
              <w:rPr>
                <w:rFonts w:ascii="Times New Roman" w:hAnsi="Times New Roman" w:cs="Times New Roman"/>
                <w:color w:val="000000" w:themeColor="text1"/>
                <w:sz w:val="23"/>
                <w:szCs w:val="23"/>
              </w:rPr>
              <w:t xml:space="preserve">pagrindinės </w:t>
            </w:r>
            <w:r w:rsidR="00C34E18" w:rsidRPr="00894468">
              <w:rPr>
                <w:rFonts w:ascii="Times New Roman" w:hAnsi="Times New Roman" w:cs="Times New Roman"/>
                <w:color w:val="000000" w:themeColor="text1"/>
                <w:sz w:val="23"/>
                <w:szCs w:val="23"/>
              </w:rPr>
              <w:t xml:space="preserve">El. </w:t>
            </w:r>
            <w:r w:rsidR="5EB0EC16" w:rsidRPr="00894468">
              <w:rPr>
                <w:rFonts w:ascii="Times New Roman" w:hAnsi="Times New Roman" w:cs="Times New Roman"/>
                <w:color w:val="000000" w:themeColor="text1"/>
                <w:sz w:val="23"/>
                <w:szCs w:val="23"/>
              </w:rPr>
              <w:t xml:space="preserve">paslaugos prototipą </w:t>
            </w:r>
            <w:r w:rsidR="00162BA5" w:rsidRPr="00894468">
              <w:rPr>
                <w:rFonts w:ascii="Times New Roman" w:hAnsi="Times New Roman" w:cs="Times New Roman"/>
                <w:color w:val="000000" w:themeColor="text1"/>
                <w:sz w:val="23"/>
                <w:szCs w:val="23"/>
              </w:rPr>
              <w:t xml:space="preserve">Perkančioji organizacija ketina </w:t>
            </w:r>
            <w:r w:rsidR="279A5686" w:rsidRPr="00894468">
              <w:rPr>
                <w:rFonts w:ascii="Times New Roman" w:hAnsi="Times New Roman" w:cs="Times New Roman"/>
                <w:color w:val="000000" w:themeColor="text1"/>
                <w:sz w:val="23"/>
                <w:szCs w:val="23"/>
              </w:rPr>
              <w:t>užsak</w:t>
            </w:r>
            <w:r w:rsidR="00CE0571" w:rsidRPr="00894468">
              <w:rPr>
                <w:rFonts w:ascii="Times New Roman" w:hAnsi="Times New Roman" w:cs="Times New Roman"/>
                <w:color w:val="000000" w:themeColor="text1"/>
                <w:sz w:val="23"/>
                <w:szCs w:val="23"/>
              </w:rPr>
              <w:t>yti</w:t>
            </w:r>
            <w:r w:rsidR="5EB0EC16" w:rsidRPr="00894468">
              <w:rPr>
                <w:rFonts w:ascii="Times New Roman" w:hAnsi="Times New Roman" w:cs="Times New Roman"/>
                <w:color w:val="000000" w:themeColor="text1"/>
                <w:sz w:val="23"/>
                <w:szCs w:val="23"/>
              </w:rPr>
              <w:t xml:space="preserve"> prototipus papildančioms </w:t>
            </w:r>
            <w:r w:rsidR="00CE0571" w:rsidRPr="00894468">
              <w:rPr>
                <w:rFonts w:ascii="Times New Roman" w:hAnsi="Times New Roman" w:cs="Times New Roman"/>
                <w:color w:val="000000" w:themeColor="text1"/>
                <w:sz w:val="23"/>
                <w:szCs w:val="23"/>
              </w:rPr>
              <w:t xml:space="preserve">El. </w:t>
            </w:r>
            <w:r w:rsidR="5EB0EC16" w:rsidRPr="00894468">
              <w:rPr>
                <w:rFonts w:ascii="Times New Roman" w:hAnsi="Times New Roman" w:cs="Times New Roman"/>
                <w:color w:val="000000" w:themeColor="text1"/>
                <w:sz w:val="23"/>
                <w:szCs w:val="23"/>
              </w:rPr>
              <w:t>paslaugoms.</w:t>
            </w:r>
          </w:p>
          <w:p w14:paraId="017AC873" w14:textId="23AEB28E" w:rsidR="0D8695E7" w:rsidRPr="00894468" w:rsidRDefault="0D8695E7" w:rsidP="00CA4E5A">
            <w:pPr>
              <w:spacing w:line="240" w:lineRule="auto"/>
              <w:jc w:val="both"/>
              <w:rPr>
                <w:rFonts w:ascii="Times New Roman" w:hAnsi="Times New Roman" w:cs="Times New Roman"/>
                <w:color w:val="000000" w:themeColor="text1"/>
                <w:sz w:val="23"/>
                <w:szCs w:val="23"/>
              </w:rPr>
            </w:pPr>
            <w:r w:rsidRPr="00894468">
              <w:rPr>
                <w:rFonts w:ascii="Times New Roman" w:hAnsi="Times New Roman" w:cs="Times New Roman"/>
                <w:color w:val="000000" w:themeColor="text1"/>
                <w:sz w:val="23"/>
                <w:szCs w:val="23"/>
              </w:rPr>
              <w:t xml:space="preserve">Bet </w:t>
            </w:r>
            <w:r w:rsidR="00551189" w:rsidRPr="00894468">
              <w:rPr>
                <w:rFonts w:ascii="Times New Roman" w:hAnsi="Times New Roman" w:cs="Times New Roman"/>
                <w:color w:val="000000" w:themeColor="text1"/>
                <w:sz w:val="23"/>
                <w:szCs w:val="23"/>
              </w:rPr>
              <w:t xml:space="preserve">kuriuo atveju, Perkančioji organizacija </w:t>
            </w:r>
            <w:r w:rsidR="00355EB9" w:rsidRPr="00894468">
              <w:rPr>
                <w:rFonts w:ascii="Times New Roman" w:hAnsi="Times New Roman" w:cs="Times New Roman"/>
                <w:color w:val="000000" w:themeColor="text1"/>
                <w:sz w:val="23"/>
                <w:szCs w:val="23"/>
              </w:rPr>
              <w:t xml:space="preserve">pasilieka galimybę </w:t>
            </w:r>
            <w:r w:rsidR="00551189" w:rsidRPr="00894468">
              <w:rPr>
                <w:rFonts w:ascii="Times New Roman" w:hAnsi="Times New Roman" w:cs="Times New Roman"/>
                <w:color w:val="000000" w:themeColor="text1"/>
                <w:sz w:val="23"/>
                <w:szCs w:val="23"/>
              </w:rPr>
              <w:t>pagal</w:t>
            </w:r>
            <w:r w:rsidRPr="00894468">
              <w:rPr>
                <w:rFonts w:ascii="Times New Roman" w:hAnsi="Times New Roman" w:cs="Times New Roman"/>
                <w:color w:val="000000" w:themeColor="text1"/>
                <w:sz w:val="23"/>
                <w:szCs w:val="23"/>
              </w:rPr>
              <w:t xml:space="preserve"> </w:t>
            </w:r>
            <w:r w:rsidR="1E6DEFC9" w:rsidRPr="00894468">
              <w:rPr>
                <w:rFonts w:ascii="Times New Roman" w:hAnsi="Times New Roman" w:cs="Times New Roman"/>
                <w:color w:val="000000" w:themeColor="text1"/>
                <w:sz w:val="23"/>
                <w:szCs w:val="23"/>
              </w:rPr>
              <w:t>poreik</w:t>
            </w:r>
            <w:r w:rsidR="00355EB9" w:rsidRPr="00894468">
              <w:rPr>
                <w:rFonts w:ascii="Times New Roman" w:hAnsi="Times New Roman" w:cs="Times New Roman"/>
                <w:color w:val="000000" w:themeColor="text1"/>
                <w:sz w:val="23"/>
                <w:szCs w:val="23"/>
              </w:rPr>
              <w:t xml:space="preserve">į </w:t>
            </w:r>
            <w:r w:rsidRPr="00894468">
              <w:rPr>
                <w:rFonts w:ascii="Times New Roman" w:hAnsi="Times New Roman" w:cs="Times New Roman"/>
                <w:color w:val="000000" w:themeColor="text1"/>
                <w:sz w:val="23"/>
                <w:szCs w:val="23"/>
              </w:rPr>
              <w:t xml:space="preserve">užsakyti prototipus kelioms pagrindinėms nesusijusioms </w:t>
            </w:r>
            <w:r w:rsidR="00023685" w:rsidRPr="00894468">
              <w:rPr>
                <w:rFonts w:ascii="Times New Roman" w:hAnsi="Times New Roman" w:cs="Times New Roman"/>
                <w:color w:val="000000" w:themeColor="text1"/>
                <w:sz w:val="23"/>
                <w:szCs w:val="23"/>
              </w:rPr>
              <w:t xml:space="preserve">El. </w:t>
            </w:r>
            <w:r w:rsidRPr="00894468">
              <w:rPr>
                <w:rFonts w:ascii="Times New Roman" w:hAnsi="Times New Roman" w:cs="Times New Roman"/>
                <w:color w:val="000000" w:themeColor="text1"/>
                <w:sz w:val="23"/>
                <w:szCs w:val="23"/>
              </w:rPr>
              <w:t>paslaugoms.</w:t>
            </w:r>
          </w:p>
          <w:p w14:paraId="6BA863D1" w14:textId="5AC7F980" w:rsidR="568A5819" w:rsidRPr="00894468" w:rsidRDefault="568A5819" w:rsidP="00CA4E5A">
            <w:pPr>
              <w:spacing w:line="240" w:lineRule="auto"/>
              <w:jc w:val="both"/>
              <w:rPr>
                <w:rFonts w:ascii="Times New Roman" w:hAnsi="Times New Roman" w:cs="Times New Roman"/>
                <w:color w:val="000000" w:themeColor="text1"/>
                <w:sz w:val="23"/>
                <w:szCs w:val="23"/>
              </w:rPr>
            </w:pPr>
          </w:p>
          <w:p w14:paraId="38E5FC7B" w14:textId="2E9CAA50" w:rsidR="2D814EB4" w:rsidRPr="00894468" w:rsidRDefault="47E5A1B2" w:rsidP="00CA4E5A">
            <w:pPr>
              <w:spacing w:line="240" w:lineRule="auto"/>
              <w:jc w:val="both"/>
              <w:rPr>
                <w:rFonts w:ascii="Times New Roman" w:hAnsi="Times New Roman" w:cs="Times New Roman"/>
                <w:color w:val="000000" w:themeColor="text1"/>
                <w:sz w:val="23"/>
                <w:szCs w:val="23"/>
              </w:rPr>
            </w:pPr>
            <w:r w:rsidRPr="00894468">
              <w:rPr>
                <w:rFonts w:ascii="Times New Roman" w:hAnsi="Times New Roman" w:cs="Times New Roman"/>
                <w:color w:val="000000" w:themeColor="text1"/>
                <w:sz w:val="23"/>
                <w:szCs w:val="23"/>
              </w:rPr>
              <w:t>Perkančiajai organiza</w:t>
            </w:r>
            <w:r w:rsidR="366ECFF6" w:rsidRPr="00894468">
              <w:rPr>
                <w:rFonts w:ascii="Times New Roman" w:hAnsi="Times New Roman" w:cs="Times New Roman"/>
                <w:color w:val="000000" w:themeColor="text1"/>
                <w:sz w:val="23"/>
                <w:szCs w:val="23"/>
              </w:rPr>
              <w:t>cijai</w:t>
            </w:r>
            <w:r w:rsidR="003A1DA7" w:rsidRPr="00894468">
              <w:rPr>
                <w:rFonts w:ascii="Times New Roman" w:hAnsi="Times New Roman" w:cs="Times New Roman"/>
                <w:color w:val="000000" w:themeColor="text1"/>
                <w:sz w:val="23"/>
                <w:szCs w:val="23"/>
              </w:rPr>
              <w:t>, įvertinusi rinkos dalyvio pastabą, pažymi, kad jai</w:t>
            </w:r>
            <w:r w:rsidR="366ECFF6" w:rsidRPr="00894468">
              <w:rPr>
                <w:rFonts w:ascii="Times New Roman" w:hAnsi="Times New Roman" w:cs="Times New Roman"/>
                <w:color w:val="000000" w:themeColor="text1"/>
                <w:sz w:val="23"/>
                <w:szCs w:val="23"/>
              </w:rPr>
              <w:t xml:space="preserve"> yra </w:t>
            </w:r>
            <w:r w:rsidR="37344EB2" w:rsidRPr="00894468">
              <w:rPr>
                <w:rFonts w:ascii="Times New Roman" w:hAnsi="Times New Roman" w:cs="Times New Roman"/>
                <w:color w:val="000000" w:themeColor="text1"/>
                <w:sz w:val="23"/>
                <w:szCs w:val="23"/>
              </w:rPr>
              <w:t>svarbu</w:t>
            </w:r>
            <w:r w:rsidR="46A3232F" w:rsidRPr="00894468">
              <w:rPr>
                <w:rFonts w:ascii="Times New Roman" w:hAnsi="Times New Roman" w:cs="Times New Roman"/>
                <w:color w:val="000000" w:themeColor="text1"/>
                <w:sz w:val="23"/>
                <w:szCs w:val="23"/>
              </w:rPr>
              <w:t>,</w:t>
            </w:r>
            <w:r w:rsidR="37344EB2" w:rsidRPr="00894468">
              <w:rPr>
                <w:rFonts w:ascii="Times New Roman" w:hAnsi="Times New Roman" w:cs="Times New Roman"/>
                <w:color w:val="000000" w:themeColor="text1"/>
                <w:sz w:val="23"/>
                <w:szCs w:val="23"/>
              </w:rPr>
              <w:t xml:space="preserve"> kad </w:t>
            </w:r>
            <w:r w:rsidR="49D382E9" w:rsidRPr="00894468">
              <w:rPr>
                <w:rFonts w:ascii="Times New Roman" w:hAnsi="Times New Roman" w:cs="Times New Roman"/>
                <w:color w:val="000000" w:themeColor="text1"/>
                <w:sz w:val="23"/>
                <w:szCs w:val="23"/>
              </w:rPr>
              <w:t xml:space="preserve">ne tik bendravimas su Tiekėju vyktų lietuvių kalba, bet ir </w:t>
            </w:r>
            <w:r w:rsidR="5F34B198" w:rsidRPr="00894468">
              <w:rPr>
                <w:rFonts w:ascii="Times New Roman" w:hAnsi="Times New Roman" w:cs="Times New Roman"/>
                <w:color w:val="000000" w:themeColor="text1"/>
                <w:sz w:val="23"/>
                <w:szCs w:val="23"/>
              </w:rPr>
              <w:t>pastabos, komentarai Prototipų derinimo etape bei galutinis rezultatas būtų pateiktas lietuvių kalba.</w:t>
            </w:r>
            <w:r w:rsidR="6573DB88" w:rsidRPr="00894468">
              <w:rPr>
                <w:rFonts w:ascii="Times New Roman" w:hAnsi="Times New Roman" w:cs="Times New Roman"/>
                <w:color w:val="000000" w:themeColor="text1"/>
                <w:sz w:val="23"/>
                <w:szCs w:val="23"/>
              </w:rPr>
              <w:t xml:space="preserve"> </w:t>
            </w:r>
            <w:r w:rsidR="00495A75" w:rsidRPr="00894468">
              <w:rPr>
                <w:rFonts w:ascii="Times New Roman" w:hAnsi="Times New Roman" w:cs="Times New Roman"/>
                <w:color w:val="000000" w:themeColor="text1"/>
                <w:sz w:val="23"/>
                <w:szCs w:val="23"/>
              </w:rPr>
              <w:t>Kiti</w:t>
            </w:r>
            <w:r w:rsidR="6573DB88" w:rsidRPr="00894468">
              <w:rPr>
                <w:rFonts w:ascii="Times New Roman" w:hAnsi="Times New Roman" w:cs="Times New Roman"/>
                <w:color w:val="000000" w:themeColor="text1"/>
                <w:sz w:val="23"/>
                <w:szCs w:val="23"/>
              </w:rPr>
              <w:t xml:space="preserve"> specialistai</w:t>
            </w:r>
            <w:r w:rsidR="00580721" w:rsidRPr="00894468">
              <w:rPr>
                <w:rFonts w:ascii="Times New Roman" w:hAnsi="Times New Roman" w:cs="Times New Roman"/>
                <w:color w:val="000000" w:themeColor="text1"/>
                <w:sz w:val="23"/>
                <w:szCs w:val="23"/>
              </w:rPr>
              <w:t xml:space="preserve">, dirbantys </w:t>
            </w:r>
            <w:r w:rsidR="6573DB88" w:rsidRPr="00894468">
              <w:rPr>
                <w:rFonts w:ascii="Times New Roman" w:hAnsi="Times New Roman" w:cs="Times New Roman"/>
                <w:color w:val="000000" w:themeColor="text1"/>
                <w:sz w:val="23"/>
                <w:szCs w:val="23"/>
              </w:rPr>
              <w:t xml:space="preserve">prie </w:t>
            </w:r>
            <w:r w:rsidR="00580721" w:rsidRPr="00894468">
              <w:rPr>
                <w:rFonts w:ascii="Times New Roman" w:hAnsi="Times New Roman" w:cs="Times New Roman"/>
                <w:color w:val="000000" w:themeColor="text1"/>
                <w:sz w:val="23"/>
                <w:szCs w:val="23"/>
              </w:rPr>
              <w:t>P</w:t>
            </w:r>
            <w:r w:rsidR="6573DB88" w:rsidRPr="00894468">
              <w:rPr>
                <w:rFonts w:ascii="Times New Roman" w:hAnsi="Times New Roman" w:cs="Times New Roman"/>
                <w:color w:val="000000" w:themeColor="text1"/>
                <w:sz w:val="23"/>
                <w:szCs w:val="23"/>
              </w:rPr>
              <w:t>rototipų kūrimo</w:t>
            </w:r>
            <w:r w:rsidR="00580721" w:rsidRPr="00894468">
              <w:rPr>
                <w:rFonts w:ascii="Times New Roman" w:hAnsi="Times New Roman" w:cs="Times New Roman"/>
                <w:color w:val="000000" w:themeColor="text1"/>
                <w:sz w:val="23"/>
                <w:szCs w:val="23"/>
              </w:rPr>
              <w:t>,</w:t>
            </w:r>
            <w:r w:rsidR="6573DB88" w:rsidRPr="00894468">
              <w:rPr>
                <w:rFonts w:ascii="Times New Roman" w:hAnsi="Times New Roman" w:cs="Times New Roman"/>
                <w:color w:val="000000" w:themeColor="text1"/>
                <w:sz w:val="23"/>
                <w:szCs w:val="23"/>
              </w:rPr>
              <w:t xml:space="preserve"> gali būti ir kitakalbiai.</w:t>
            </w:r>
            <w:r w:rsidR="00580721" w:rsidRPr="00894468">
              <w:rPr>
                <w:rFonts w:ascii="Times New Roman" w:hAnsi="Times New Roman" w:cs="Times New Roman"/>
                <w:color w:val="000000" w:themeColor="text1"/>
                <w:sz w:val="23"/>
                <w:szCs w:val="23"/>
              </w:rPr>
              <w:t xml:space="preserve"> Atsižvelgdama į išdėstytą</w:t>
            </w:r>
            <w:r w:rsidR="00E12FEB" w:rsidRPr="00894468">
              <w:rPr>
                <w:rFonts w:ascii="Times New Roman" w:hAnsi="Times New Roman" w:cs="Times New Roman"/>
                <w:color w:val="000000" w:themeColor="text1"/>
                <w:sz w:val="23"/>
                <w:szCs w:val="23"/>
              </w:rPr>
              <w:t xml:space="preserve"> Perkančioji organizacija techninės specifikacijos projekto </w:t>
            </w:r>
            <w:r w:rsidR="004926CF" w:rsidRPr="00894468">
              <w:rPr>
                <w:rFonts w:ascii="Times New Roman" w:hAnsi="Times New Roman" w:cs="Times New Roman"/>
                <w:color w:val="000000" w:themeColor="text1"/>
                <w:sz w:val="23"/>
                <w:szCs w:val="23"/>
              </w:rPr>
              <w:t>9</w:t>
            </w:r>
            <w:r w:rsidR="00E12FEB" w:rsidRPr="00894468">
              <w:rPr>
                <w:rFonts w:ascii="Times New Roman" w:hAnsi="Times New Roman" w:cs="Times New Roman"/>
                <w:color w:val="000000" w:themeColor="text1"/>
                <w:sz w:val="23"/>
                <w:szCs w:val="23"/>
              </w:rPr>
              <w:t xml:space="preserve"> punkt</w:t>
            </w:r>
            <w:r w:rsidR="004926CF" w:rsidRPr="00894468">
              <w:rPr>
                <w:rFonts w:ascii="Times New Roman" w:hAnsi="Times New Roman" w:cs="Times New Roman"/>
                <w:color w:val="000000" w:themeColor="text1"/>
                <w:sz w:val="23"/>
                <w:szCs w:val="23"/>
              </w:rPr>
              <w:t>ą</w:t>
            </w:r>
            <w:r w:rsidR="004309EA" w:rsidRPr="00894468">
              <w:rPr>
                <w:rFonts w:ascii="Times New Roman" w:hAnsi="Times New Roman" w:cs="Times New Roman"/>
                <w:color w:val="000000" w:themeColor="text1"/>
                <w:sz w:val="23"/>
                <w:szCs w:val="23"/>
              </w:rPr>
              <w:t xml:space="preserve"> papildo papunkčiu, kurį </w:t>
            </w:r>
            <w:r w:rsidR="00E12FEB" w:rsidRPr="00894468">
              <w:rPr>
                <w:rFonts w:ascii="Times New Roman" w:hAnsi="Times New Roman" w:cs="Times New Roman"/>
                <w:color w:val="000000" w:themeColor="text1"/>
                <w:sz w:val="23"/>
                <w:szCs w:val="23"/>
              </w:rPr>
              <w:t>išdėsto taip:</w:t>
            </w:r>
          </w:p>
          <w:p w14:paraId="5B4159B2" w14:textId="73A974C1" w:rsidR="568A5819" w:rsidRDefault="00E12FEB" w:rsidP="00CA4E5A">
            <w:pPr>
              <w:spacing w:line="240" w:lineRule="auto"/>
              <w:jc w:val="both"/>
              <w:rPr>
                <w:rFonts w:ascii="Times New Roman" w:hAnsi="Times New Roman" w:cs="Times New Roman"/>
                <w:color w:val="000000" w:themeColor="text1"/>
                <w:sz w:val="23"/>
                <w:szCs w:val="23"/>
              </w:rPr>
            </w:pPr>
            <w:r w:rsidRPr="00894468">
              <w:rPr>
                <w:rFonts w:ascii="Times New Roman" w:hAnsi="Times New Roman" w:cs="Times New Roman"/>
                <w:color w:val="000000" w:themeColor="text1"/>
                <w:sz w:val="23"/>
                <w:szCs w:val="23"/>
              </w:rPr>
              <w:t>„</w:t>
            </w:r>
            <w:r w:rsidR="00D836E6" w:rsidRPr="00894468">
              <w:rPr>
                <w:rFonts w:ascii="Times New Roman" w:hAnsi="Times New Roman" w:cs="Times New Roman"/>
                <w:color w:val="000000" w:themeColor="text1"/>
                <w:sz w:val="23"/>
                <w:szCs w:val="23"/>
              </w:rPr>
              <w:t xml:space="preserve">Paslaugų teikimo tarpiniai </w:t>
            </w:r>
            <w:r w:rsidR="0002744F" w:rsidRPr="00894468">
              <w:rPr>
                <w:rFonts w:ascii="Times New Roman" w:hAnsi="Times New Roman" w:cs="Times New Roman"/>
                <w:color w:val="000000" w:themeColor="text1"/>
                <w:sz w:val="23"/>
                <w:szCs w:val="23"/>
              </w:rPr>
              <w:t xml:space="preserve">/ galutiniai rezultatai, įskaitant </w:t>
            </w:r>
            <w:r w:rsidR="00803EBB" w:rsidRPr="00894468">
              <w:rPr>
                <w:rFonts w:ascii="Times New Roman" w:hAnsi="Times New Roman" w:cs="Times New Roman"/>
                <w:color w:val="000000" w:themeColor="text1"/>
                <w:sz w:val="23"/>
                <w:szCs w:val="23"/>
              </w:rPr>
              <w:t xml:space="preserve">pastabas, </w:t>
            </w:r>
            <w:r w:rsidR="00CD7B58" w:rsidRPr="00894468">
              <w:rPr>
                <w:rFonts w:ascii="Times New Roman" w:hAnsi="Times New Roman" w:cs="Times New Roman"/>
                <w:color w:val="000000" w:themeColor="text1"/>
                <w:sz w:val="23"/>
                <w:szCs w:val="23"/>
              </w:rPr>
              <w:t>komentar</w:t>
            </w:r>
            <w:r w:rsidR="005E6CD7" w:rsidRPr="00894468">
              <w:rPr>
                <w:rFonts w:ascii="Times New Roman" w:hAnsi="Times New Roman" w:cs="Times New Roman"/>
                <w:color w:val="000000" w:themeColor="text1"/>
                <w:sz w:val="23"/>
                <w:szCs w:val="23"/>
              </w:rPr>
              <w:t>us, teikiami lietuvių kalba.</w:t>
            </w:r>
            <w:r w:rsidRPr="00894468">
              <w:rPr>
                <w:rFonts w:ascii="Times New Roman" w:hAnsi="Times New Roman" w:cs="Times New Roman"/>
                <w:color w:val="000000" w:themeColor="text1"/>
                <w:sz w:val="23"/>
                <w:szCs w:val="23"/>
              </w:rPr>
              <w:t>“</w:t>
            </w:r>
          </w:p>
          <w:p w14:paraId="654D7650" w14:textId="77777777" w:rsidR="00894468" w:rsidRPr="00894468" w:rsidRDefault="00894468" w:rsidP="00CA4E5A">
            <w:pPr>
              <w:spacing w:line="240" w:lineRule="auto"/>
              <w:jc w:val="both"/>
              <w:rPr>
                <w:rFonts w:ascii="Times New Roman" w:hAnsi="Times New Roman" w:cs="Times New Roman"/>
                <w:color w:val="000000" w:themeColor="text1"/>
                <w:sz w:val="23"/>
                <w:szCs w:val="23"/>
              </w:rPr>
            </w:pPr>
          </w:p>
          <w:p w14:paraId="75F76C58" w14:textId="715EE387" w:rsidR="00705C21" w:rsidRPr="00894468" w:rsidRDefault="00705C21" w:rsidP="00CA4E5A">
            <w:pPr>
              <w:spacing w:line="240" w:lineRule="auto"/>
              <w:jc w:val="both"/>
              <w:rPr>
                <w:rFonts w:ascii="Times New Roman" w:hAnsi="Times New Roman" w:cs="Times New Roman"/>
                <w:b/>
                <w:color w:val="000000" w:themeColor="text1"/>
                <w:sz w:val="23"/>
                <w:szCs w:val="23"/>
              </w:rPr>
            </w:pPr>
            <w:r w:rsidRPr="00894468">
              <w:rPr>
                <w:rFonts w:ascii="Times New Roman" w:hAnsi="Times New Roman" w:cs="Times New Roman"/>
                <w:b/>
                <w:color w:val="000000" w:themeColor="text1"/>
                <w:sz w:val="23"/>
                <w:szCs w:val="23"/>
              </w:rPr>
              <w:lastRenderedPageBreak/>
              <w:t>Atsakymai į rinkos dalyvio Nr. 7 pastabas / siūlymus:</w:t>
            </w:r>
          </w:p>
          <w:p w14:paraId="170170AF" w14:textId="2F63FDBE" w:rsidR="568A5819" w:rsidRPr="00894468" w:rsidRDefault="568A5819" w:rsidP="00CA4E5A">
            <w:pPr>
              <w:spacing w:line="240" w:lineRule="auto"/>
              <w:jc w:val="both"/>
              <w:rPr>
                <w:rFonts w:ascii="Times New Roman" w:hAnsi="Times New Roman" w:cs="Times New Roman"/>
                <w:b/>
                <w:bCs/>
                <w:color w:val="000000" w:themeColor="text1"/>
                <w:sz w:val="23"/>
                <w:szCs w:val="23"/>
              </w:rPr>
            </w:pPr>
          </w:p>
          <w:p w14:paraId="1F8D81B3" w14:textId="3FCBC0E2" w:rsidR="568A5819" w:rsidRPr="00894468" w:rsidRDefault="568A5819" w:rsidP="00CA4E5A">
            <w:pPr>
              <w:spacing w:line="240" w:lineRule="auto"/>
              <w:jc w:val="both"/>
              <w:rPr>
                <w:rFonts w:ascii="Times New Roman" w:hAnsi="Times New Roman" w:cs="Times New Roman"/>
                <w:b/>
                <w:bCs/>
                <w:color w:val="000000" w:themeColor="text1"/>
                <w:sz w:val="23"/>
                <w:szCs w:val="23"/>
              </w:rPr>
            </w:pPr>
          </w:p>
          <w:p w14:paraId="49185EC9" w14:textId="77777777" w:rsidR="00D16C16" w:rsidRPr="00894468" w:rsidRDefault="00D16C16" w:rsidP="00CA4E5A">
            <w:pPr>
              <w:spacing w:line="240" w:lineRule="auto"/>
              <w:jc w:val="both"/>
              <w:rPr>
                <w:rFonts w:ascii="Times New Roman" w:hAnsi="Times New Roman" w:cs="Times New Roman"/>
                <w:b/>
                <w:bCs/>
                <w:color w:val="000000" w:themeColor="text1"/>
                <w:sz w:val="23"/>
                <w:szCs w:val="23"/>
              </w:rPr>
            </w:pPr>
          </w:p>
          <w:p w14:paraId="2D5FAA67" w14:textId="77777777" w:rsidR="00CE3B1E" w:rsidRDefault="00CE3B1E" w:rsidP="00CA4E5A">
            <w:pPr>
              <w:spacing w:line="240" w:lineRule="auto"/>
              <w:jc w:val="both"/>
              <w:rPr>
                <w:rFonts w:ascii="Times New Roman" w:hAnsi="Times New Roman" w:cs="Times New Roman"/>
                <w:color w:val="000000" w:themeColor="text1"/>
                <w:sz w:val="23"/>
                <w:szCs w:val="23"/>
              </w:rPr>
            </w:pPr>
          </w:p>
          <w:p w14:paraId="2C365D44" w14:textId="77777777" w:rsidR="00CD6F37" w:rsidRDefault="00CD6F37" w:rsidP="00CA4E5A">
            <w:pPr>
              <w:spacing w:line="240" w:lineRule="auto"/>
              <w:jc w:val="both"/>
              <w:rPr>
                <w:rFonts w:ascii="Times New Roman" w:hAnsi="Times New Roman" w:cs="Times New Roman"/>
                <w:color w:val="000000" w:themeColor="text1"/>
                <w:sz w:val="23"/>
                <w:szCs w:val="23"/>
              </w:rPr>
            </w:pPr>
          </w:p>
          <w:p w14:paraId="1A544D2C" w14:textId="77777777" w:rsidR="00CD6F37" w:rsidRPr="00894468" w:rsidRDefault="00CD6F37" w:rsidP="00CA4E5A">
            <w:pPr>
              <w:spacing w:line="240" w:lineRule="auto"/>
              <w:jc w:val="both"/>
              <w:rPr>
                <w:rFonts w:ascii="Times New Roman" w:hAnsi="Times New Roman" w:cs="Times New Roman"/>
                <w:color w:val="000000" w:themeColor="text1"/>
                <w:sz w:val="23"/>
                <w:szCs w:val="23"/>
              </w:rPr>
            </w:pPr>
          </w:p>
          <w:p w14:paraId="23986E2B" w14:textId="74CCC4D8" w:rsidR="00705C21" w:rsidRPr="00894468" w:rsidRDefault="008604D3" w:rsidP="00CA4E5A">
            <w:pPr>
              <w:spacing w:line="240" w:lineRule="auto"/>
              <w:jc w:val="both"/>
              <w:rPr>
                <w:rFonts w:ascii="Times New Roman" w:hAnsi="Times New Roman" w:cs="Times New Roman"/>
                <w:color w:val="000000" w:themeColor="text1"/>
                <w:sz w:val="23"/>
                <w:szCs w:val="23"/>
              </w:rPr>
            </w:pPr>
            <w:r w:rsidRPr="00894468">
              <w:rPr>
                <w:rFonts w:ascii="Times New Roman" w:hAnsi="Times New Roman" w:cs="Times New Roman"/>
                <w:color w:val="000000" w:themeColor="text1"/>
                <w:sz w:val="23"/>
                <w:szCs w:val="23"/>
              </w:rPr>
              <w:t>Paslaugų preliminarus k</w:t>
            </w:r>
            <w:r w:rsidR="01731D1E" w:rsidRPr="00894468">
              <w:rPr>
                <w:rFonts w:ascii="Times New Roman" w:hAnsi="Times New Roman" w:cs="Times New Roman"/>
                <w:color w:val="000000" w:themeColor="text1"/>
                <w:sz w:val="23"/>
                <w:szCs w:val="23"/>
              </w:rPr>
              <w:t>iekis</w:t>
            </w:r>
            <w:r w:rsidRPr="00894468">
              <w:rPr>
                <w:rFonts w:ascii="Times New Roman" w:hAnsi="Times New Roman" w:cs="Times New Roman"/>
                <w:color w:val="000000" w:themeColor="text1"/>
                <w:sz w:val="23"/>
                <w:szCs w:val="23"/>
              </w:rPr>
              <w:t xml:space="preserve"> </w:t>
            </w:r>
            <w:r w:rsidR="01731D1E" w:rsidRPr="00894468">
              <w:rPr>
                <w:rFonts w:ascii="Times New Roman" w:hAnsi="Times New Roman" w:cs="Times New Roman"/>
                <w:color w:val="000000" w:themeColor="text1"/>
                <w:sz w:val="23"/>
                <w:szCs w:val="23"/>
              </w:rPr>
              <w:t xml:space="preserve">- </w:t>
            </w:r>
            <w:r w:rsidR="0EF5AD12" w:rsidRPr="00894468">
              <w:rPr>
                <w:rFonts w:ascii="Times New Roman" w:hAnsi="Times New Roman" w:cs="Times New Roman"/>
                <w:color w:val="000000" w:themeColor="text1"/>
                <w:sz w:val="23"/>
                <w:szCs w:val="23"/>
              </w:rPr>
              <w:t>žr. Perkančiosios organizacijos atsakymą, pateiktą lentelės Eil. Nr.</w:t>
            </w:r>
            <w:r w:rsidRPr="00894468">
              <w:rPr>
                <w:rFonts w:ascii="Times New Roman" w:hAnsi="Times New Roman" w:cs="Times New Roman"/>
                <w:color w:val="000000" w:themeColor="text1"/>
                <w:sz w:val="23"/>
                <w:szCs w:val="23"/>
              </w:rPr>
              <w:t xml:space="preserve"> </w:t>
            </w:r>
            <w:r w:rsidR="0EF5AD12" w:rsidRPr="00894468">
              <w:rPr>
                <w:rFonts w:ascii="Times New Roman" w:hAnsi="Times New Roman" w:cs="Times New Roman"/>
                <w:color w:val="000000" w:themeColor="text1"/>
                <w:sz w:val="23"/>
                <w:szCs w:val="23"/>
              </w:rPr>
              <w:t>1</w:t>
            </w:r>
            <w:r w:rsidRPr="00894468">
              <w:rPr>
                <w:rFonts w:ascii="Times New Roman" w:hAnsi="Times New Roman" w:cs="Times New Roman"/>
                <w:color w:val="000000" w:themeColor="text1"/>
                <w:sz w:val="23"/>
                <w:szCs w:val="23"/>
              </w:rPr>
              <w:t>.1</w:t>
            </w:r>
            <w:r w:rsidR="0EF5AD12" w:rsidRPr="00894468">
              <w:rPr>
                <w:rFonts w:ascii="Times New Roman" w:hAnsi="Times New Roman" w:cs="Times New Roman"/>
                <w:color w:val="000000" w:themeColor="text1"/>
                <w:sz w:val="23"/>
                <w:szCs w:val="23"/>
              </w:rPr>
              <w:t xml:space="preserve"> prie rinkos dalyvio Nr. 2.</w:t>
            </w:r>
          </w:p>
          <w:p w14:paraId="2BC9AE04" w14:textId="77777777" w:rsidR="005B17C7" w:rsidRPr="00894468" w:rsidRDefault="005B17C7" w:rsidP="00CA4E5A">
            <w:pPr>
              <w:spacing w:line="240" w:lineRule="auto"/>
              <w:jc w:val="both"/>
              <w:rPr>
                <w:rFonts w:ascii="Times New Roman" w:hAnsi="Times New Roman" w:cs="Times New Roman"/>
                <w:color w:val="000000" w:themeColor="text1"/>
                <w:sz w:val="23"/>
                <w:szCs w:val="23"/>
              </w:rPr>
            </w:pPr>
          </w:p>
          <w:p w14:paraId="432D1A9C" w14:textId="6D90D58A" w:rsidR="23C9759F" w:rsidRPr="00894468" w:rsidRDefault="23C9759F" w:rsidP="00CA4E5A">
            <w:pPr>
              <w:spacing w:line="240" w:lineRule="auto"/>
              <w:jc w:val="both"/>
              <w:rPr>
                <w:rFonts w:ascii="Times New Roman" w:hAnsi="Times New Roman" w:cs="Times New Roman"/>
                <w:color w:val="000000" w:themeColor="text1"/>
                <w:sz w:val="23"/>
                <w:szCs w:val="23"/>
              </w:rPr>
            </w:pPr>
            <w:r w:rsidRPr="00894468">
              <w:rPr>
                <w:rFonts w:ascii="Times New Roman" w:hAnsi="Times New Roman" w:cs="Times New Roman"/>
                <w:color w:val="000000" w:themeColor="text1"/>
                <w:sz w:val="23"/>
                <w:szCs w:val="23"/>
              </w:rPr>
              <w:t xml:space="preserve">3. </w:t>
            </w:r>
            <w:r w:rsidR="338B177E" w:rsidRPr="00894468">
              <w:rPr>
                <w:rFonts w:ascii="Times New Roman" w:hAnsi="Times New Roman" w:cs="Times New Roman"/>
                <w:color w:val="000000" w:themeColor="text1"/>
                <w:sz w:val="23"/>
                <w:szCs w:val="23"/>
              </w:rPr>
              <w:t>T</w:t>
            </w:r>
            <w:r w:rsidRPr="00894468">
              <w:rPr>
                <w:rFonts w:ascii="Times New Roman" w:hAnsi="Times New Roman" w:cs="Times New Roman"/>
                <w:color w:val="000000" w:themeColor="text1"/>
                <w:sz w:val="23"/>
                <w:szCs w:val="23"/>
              </w:rPr>
              <w:t>inkamumo vertinim</w:t>
            </w:r>
            <w:r w:rsidR="002643B4" w:rsidRPr="00894468">
              <w:rPr>
                <w:rFonts w:ascii="Times New Roman" w:hAnsi="Times New Roman" w:cs="Times New Roman"/>
                <w:color w:val="000000" w:themeColor="text1"/>
                <w:sz w:val="23"/>
                <w:szCs w:val="23"/>
              </w:rPr>
              <w:t xml:space="preserve">o sąvoka nurodyta techninės specifikacijos projekto 1.8 papunktyje. Tačiau </w:t>
            </w:r>
            <w:r w:rsidR="00DD4BF8" w:rsidRPr="00894468">
              <w:rPr>
                <w:rFonts w:ascii="Times New Roman" w:hAnsi="Times New Roman" w:cs="Times New Roman"/>
                <w:color w:val="000000" w:themeColor="text1"/>
                <w:sz w:val="23"/>
                <w:szCs w:val="23"/>
              </w:rPr>
              <w:t>Perkančioji organizacija, įvertinusi rinkos dalyvių pas</w:t>
            </w:r>
            <w:r w:rsidR="002B7523" w:rsidRPr="00894468">
              <w:rPr>
                <w:rFonts w:ascii="Times New Roman" w:hAnsi="Times New Roman" w:cs="Times New Roman"/>
                <w:color w:val="000000" w:themeColor="text1"/>
                <w:sz w:val="23"/>
                <w:szCs w:val="23"/>
              </w:rPr>
              <w:t>tabas</w:t>
            </w:r>
            <w:r w:rsidR="00DD4BF8" w:rsidRPr="00894468">
              <w:rPr>
                <w:rFonts w:ascii="Times New Roman" w:hAnsi="Times New Roman" w:cs="Times New Roman"/>
                <w:color w:val="000000" w:themeColor="text1"/>
                <w:sz w:val="23"/>
                <w:szCs w:val="23"/>
              </w:rPr>
              <w:t xml:space="preserve"> ir siūlymus nusprendė </w:t>
            </w:r>
            <w:r w:rsidR="00FC112A" w:rsidRPr="00894468">
              <w:rPr>
                <w:rFonts w:ascii="Times New Roman" w:hAnsi="Times New Roman" w:cs="Times New Roman"/>
                <w:color w:val="000000" w:themeColor="text1"/>
                <w:sz w:val="23"/>
                <w:szCs w:val="23"/>
              </w:rPr>
              <w:t>Tinkamumo vertinimo atsisakyti (detaliau žr. Perkančiosios organizacijos atsakymą, pateiktą šios lentelės Eil. Nr. 1.1. prie rinkos dalyvio Nr. 1</w:t>
            </w:r>
            <w:r w:rsidR="00EB66A0" w:rsidRPr="00894468">
              <w:rPr>
                <w:rFonts w:ascii="Times New Roman" w:hAnsi="Times New Roman" w:cs="Times New Roman"/>
                <w:color w:val="000000" w:themeColor="text1"/>
                <w:sz w:val="23"/>
                <w:szCs w:val="23"/>
              </w:rPr>
              <w:t>)</w:t>
            </w:r>
            <w:r w:rsidR="077F4081" w:rsidRPr="00894468">
              <w:rPr>
                <w:rFonts w:ascii="Times New Roman" w:hAnsi="Times New Roman" w:cs="Times New Roman"/>
                <w:color w:val="000000" w:themeColor="text1"/>
                <w:sz w:val="23"/>
                <w:szCs w:val="23"/>
              </w:rPr>
              <w:t>.</w:t>
            </w:r>
          </w:p>
          <w:p w14:paraId="04D22B30" w14:textId="6F263EDE" w:rsidR="568A5819" w:rsidRPr="00894468" w:rsidRDefault="568A5819" w:rsidP="00CA4E5A">
            <w:pPr>
              <w:spacing w:line="240" w:lineRule="auto"/>
              <w:jc w:val="both"/>
              <w:rPr>
                <w:rFonts w:ascii="Times New Roman" w:hAnsi="Times New Roman" w:cs="Times New Roman"/>
                <w:color w:val="000000" w:themeColor="text1"/>
                <w:sz w:val="23"/>
                <w:szCs w:val="23"/>
              </w:rPr>
            </w:pPr>
          </w:p>
          <w:p w14:paraId="360E8A36" w14:textId="48A3B85C" w:rsidR="568A5819" w:rsidRPr="00894468" w:rsidRDefault="002C73AD" w:rsidP="00CA4E5A">
            <w:pPr>
              <w:spacing w:line="240" w:lineRule="auto"/>
              <w:jc w:val="both"/>
              <w:rPr>
                <w:rFonts w:ascii="Times New Roman" w:hAnsi="Times New Roman" w:cs="Times New Roman"/>
                <w:color w:val="000000" w:themeColor="text1"/>
                <w:sz w:val="23"/>
                <w:szCs w:val="23"/>
              </w:rPr>
            </w:pPr>
            <w:r w:rsidRPr="00894468">
              <w:rPr>
                <w:rFonts w:ascii="Times New Roman" w:hAnsi="Times New Roman" w:cs="Times New Roman"/>
                <w:color w:val="000000" w:themeColor="text1"/>
                <w:sz w:val="23"/>
                <w:szCs w:val="23"/>
              </w:rPr>
              <w:t>Perkančioji organizacija pa</w:t>
            </w:r>
            <w:r w:rsidR="00346F85" w:rsidRPr="00894468">
              <w:rPr>
                <w:rFonts w:ascii="Times New Roman" w:hAnsi="Times New Roman" w:cs="Times New Roman"/>
                <w:color w:val="000000" w:themeColor="text1"/>
                <w:sz w:val="23"/>
                <w:szCs w:val="23"/>
              </w:rPr>
              <w:t xml:space="preserve">aiškindama </w:t>
            </w:r>
            <w:r w:rsidRPr="00894468">
              <w:rPr>
                <w:rFonts w:ascii="Times New Roman" w:hAnsi="Times New Roman" w:cs="Times New Roman"/>
                <w:color w:val="000000" w:themeColor="text1"/>
                <w:sz w:val="23"/>
                <w:szCs w:val="23"/>
              </w:rPr>
              <w:t>dėl dizaino</w:t>
            </w:r>
            <w:r w:rsidR="00755556" w:rsidRPr="00894468">
              <w:rPr>
                <w:rFonts w:ascii="Times New Roman" w:hAnsi="Times New Roman" w:cs="Times New Roman"/>
                <w:color w:val="000000" w:themeColor="text1"/>
                <w:sz w:val="23"/>
                <w:szCs w:val="23"/>
              </w:rPr>
              <w:t xml:space="preserve"> informuoja, kad </w:t>
            </w:r>
            <w:r w:rsidR="5B02F29B" w:rsidRPr="00894468">
              <w:rPr>
                <w:rFonts w:ascii="Times New Roman" w:hAnsi="Times New Roman" w:cs="Times New Roman"/>
                <w:color w:val="000000" w:themeColor="text1"/>
                <w:sz w:val="23"/>
                <w:szCs w:val="23"/>
              </w:rPr>
              <w:t>Tiekėjui</w:t>
            </w:r>
            <w:r w:rsidR="00510CD6" w:rsidRPr="00894468">
              <w:rPr>
                <w:rFonts w:ascii="Times New Roman" w:hAnsi="Times New Roman" w:cs="Times New Roman"/>
                <w:color w:val="000000" w:themeColor="text1"/>
                <w:sz w:val="23"/>
                <w:szCs w:val="23"/>
              </w:rPr>
              <w:t xml:space="preserve"> Perkančioji organizacija</w:t>
            </w:r>
            <w:r w:rsidR="002B75E7" w:rsidRPr="00894468">
              <w:rPr>
                <w:rFonts w:ascii="Times New Roman" w:hAnsi="Times New Roman" w:cs="Times New Roman"/>
                <w:color w:val="000000" w:themeColor="text1"/>
                <w:sz w:val="23"/>
                <w:szCs w:val="23"/>
              </w:rPr>
              <w:t xml:space="preserve">, vadovaujantis techninės specifikacijos </w:t>
            </w:r>
            <w:r w:rsidR="00510CD6" w:rsidRPr="00894468">
              <w:rPr>
                <w:rFonts w:ascii="Times New Roman" w:hAnsi="Times New Roman" w:cs="Times New Roman"/>
                <w:color w:val="000000" w:themeColor="text1"/>
                <w:sz w:val="23"/>
                <w:szCs w:val="23"/>
              </w:rPr>
              <w:t>projekto 4.2 papunkčiu,</w:t>
            </w:r>
            <w:r w:rsidR="5B02F29B" w:rsidRPr="00894468">
              <w:rPr>
                <w:rFonts w:ascii="Times New Roman" w:hAnsi="Times New Roman" w:cs="Times New Roman"/>
                <w:color w:val="000000" w:themeColor="text1"/>
                <w:sz w:val="23"/>
                <w:szCs w:val="23"/>
              </w:rPr>
              <w:t xml:space="preserve"> bus </w:t>
            </w:r>
            <w:r w:rsidR="075A9259" w:rsidRPr="00894468">
              <w:rPr>
                <w:rFonts w:ascii="Times New Roman" w:hAnsi="Times New Roman" w:cs="Times New Roman"/>
                <w:color w:val="000000" w:themeColor="text1"/>
                <w:sz w:val="23"/>
                <w:szCs w:val="23"/>
              </w:rPr>
              <w:t xml:space="preserve">pateikiami </w:t>
            </w:r>
            <w:r w:rsidR="00190F33" w:rsidRPr="00894468">
              <w:rPr>
                <w:rFonts w:ascii="Times New Roman" w:hAnsi="Times New Roman" w:cs="Times New Roman"/>
                <w:color w:val="000000" w:themeColor="text1"/>
                <w:sz w:val="23"/>
                <w:szCs w:val="23"/>
              </w:rPr>
              <w:t xml:space="preserve">savitarnos portale </w:t>
            </w:r>
            <w:proofErr w:type="spellStart"/>
            <w:r w:rsidR="00190F33" w:rsidRPr="00894468">
              <w:rPr>
                <w:rFonts w:ascii="Times New Roman" w:hAnsi="Times New Roman" w:cs="Times New Roman"/>
                <w:color w:val="000000" w:themeColor="text1"/>
                <w:sz w:val="23"/>
                <w:szCs w:val="23"/>
              </w:rPr>
              <w:t>eregitra.lt</w:t>
            </w:r>
            <w:proofErr w:type="spellEnd"/>
            <w:r w:rsidR="00190F33" w:rsidRPr="00894468">
              <w:rPr>
                <w:rFonts w:ascii="Times New Roman" w:hAnsi="Times New Roman" w:cs="Times New Roman"/>
                <w:color w:val="000000" w:themeColor="text1"/>
                <w:sz w:val="23"/>
                <w:szCs w:val="23"/>
              </w:rPr>
              <w:t xml:space="preserve"> </w:t>
            </w:r>
            <w:r w:rsidR="075A9259" w:rsidRPr="00894468">
              <w:rPr>
                <w:rFonts w:ascii="Times New Roman" w:hAnsi="Times New Roman" w:cs="Times New Roman"/>
                <w:color w:val="000000" w:themeColor="text1"/>
                <w:sz w:val="23"/>
                <w:szCs w:val="23"/>
              </w:rPr>
              <w:t xml:space="preserve">jau naudojami </w:t>
            </w:r>
            <w:proofErr w:type="spellStart"/>
            <w:r w:rsidR="075A9259" w:rsidRPr="00894468">
              <w:rPr>
                <w:rFonts w:ascii="Times New Roman" w:hAnsi="Times New Roman" w:cs="Times New Roman"/>
                <w:color w:val="000000" w:themeColor="text1"/>
                <w:sz w:val="23"/>
                <w:szCs w:val="23"/>
              </w:rPr>
              <w:t>Figma</w:t>
            </w:r>
            <w:proofErr w:type="spellEnd"/>
            <w:r w:rsidR="075A9259" w:rsidRPr="00894468">
              <w:rPr>
                <w:rFonts w:ascii="Times New Roman" w:hAnsi="Times New Roman" w:cs="Times New Roman"/>
                <w:color w:val="000000" w:themeColor="text1"/>
                <w:sz w:val="23"/>
                <w:szCs w:val="23"/>
              </w:rPr>
              <w:t xml:space="preserve"> ekranai, elementai, </w:t>
            </w:r>
            <w:r w:rsidR="00B00F3A" w:rsidRPr="00894468">
              <w:rPr>
                <w:rFonts w:ascii="Times New Roman" w:hAnsi="Times New Roman" w:cs="Times New Roman"/>
                <w:color w:val="000000" w:themeColor="text1"/>
                <w:sz w:val="23"/>
                <w:szCs w:val="23"/>
              </w:rPr>
              <w:t xml:space="preserve">savitarnos </w:t>
            </w:r>
            <w:r w:rsidR="075A9259" w:rsidRPr="00894468">
              <w:rPr>
                <w:rFonts w:ascii="Times New Roman" w:hAnsi="Times New Roman" w:cs="Times New Roman"/>
                <w:color w:val="000000" w:themeColor="text1"/>
                <w:sz w:val="23"/>
                <w:szCs w:val="23"/>
              </w:rPr>
              <w:t xml:space="preserve">portalo dizaino </w:t>
            </w:r>
            <w:r w:rsidR="0994F8F2" w:rsidRPr="00894468">
              <w:rPr>
                <w:rFonts w:ascii="Times New Roman" w:hAnsi="Times New Roman" w:cs="Times New Roman"/>
                <w:color w:val="000000" w:themeColor="text1"/>
                <w:sz w:val="23"/>
                <w:szCs w:val="23"/>
              </w:rPr>
              <w:t xml:space="preserve">parengtas </w:t>
            </w:r>
            <w:r w:rsidR="075A9259" w:rsidRPr="00894468">
              <w:rPr>
                <w:rFonts w:ascii="Times New Roman" w:hAnsi="Times New Roman" w:cs="Times New Roman"/>
                <w:color w:val="000000" w:themeColor="text1"/>
                <w:sz w:val="23"/>
                <w:szCs w:val="23"/>
              </w:rPr>
              <w:t xml:space="preserve">failas. </w:t>
            </w:r>
          </w:p>
          <w:p w14:paraId="61AD21EC" w14:textId="78F70393" w:rsidR="568A5819" w:rsidRPr="00894468" w:rsidRDefault="568A5819" w:rsidP="00CA4E5A">
            <w:pPr>
              <w:spacing w:line="240" w:lineRule="auto"/>
              <w:jc w:val="both"/>
              <w:rPr>
                <w:rFonts w:ascii="Times New Roman" w:hAnsi="Times New Roman" w:cs="Times New Roman"/>
                <w:color w:val="000000" w:themeColor="text1"/>
                <w:sz w:val="23"/>
                <w:szCs w:val="23"/>
              </w:rPr>
            </w:pPr>
          </w:p>
          <w:p w14:paraId="1C92ADA3" w14:textId="5BCBD257" w:rsidR="00705C21" w:rsidRPr="00894468" w:rsidRDefault="1CE5D2AD" w:rsidP="00CA4E5A">
            <w:pPr>
              <w:spacing w:line="240" w:lineRule="auto"/>
              <w:jc w:val="both"/>
              <w:rPr>
                <w:rFonts w:ascii="Times New Roman" w:hAnsi="Times New Roman" w:cs="Times New Roman"/>
                <w:color w:val="000000" w:themeColor="text1"/>
                <w:sz w:val="23"/>
                <w:szCs w:val="23"/>
              </w:rPr>
            </w:pPr>
            <w:r w:rsidRPr="00894468">
              <w:rPr>
                <w:rFonts w:ascii="Times New Roman" w:hAnsi="Times New Roman" w:cs="Times New Roman"/>
                <w:color w:val="000000" w:themeColor="text1"/>
                <w:sz w:val="23"/>
                <w:szCs w:val="23"/>
              </w:rPr>
              <w:t>P</w:t>
            </w:r>
            <w:r w:rsidR="3D414E83" w:rsidRPr="00894468">
              <w:rPr>
                <w:rFonts w:ascii="Times New Roman" w:hAnsi="Times New Roman" w:cs="Times New Roman"/>
                <w:color w:val="000000" w:themeColor="text1"/>
                <w:sz w:val="23"/>
                <w:szCs w:val="23"/>
              </w:rPr>
              <w:t>erkančioji organizacija pažymi, kad p</w:t>
            </w:r>
            <w:r w:rsidR="0717F900" w:rsidRPr="00894468">
              <w:rPr>
                <w:rFonts w:ascii="Times New Roman" w:hAnsi="Times New Roman" w:cs="Times New Roman"/>
                <w:color w:val="000000" w:themeColor="text1"/>
                <w:sz w:val="23"/>
                <w:szCs w:val="23"/>
              </w:rPr>
              <w:t>agrindinis</w:t>
            </w:r>
            <w:r w:rsidR="0F6A1B3C" w:rsidRPr="00894468">
              <w:rPr>
                <w:rFonts w:ascii="Times New Roman" w:hAnsi="Times New Roman" w:cs="Times New Roman"/>
                <w:color w:val="000000" w:themeColor="text1"/>
                <w:sz w:val="23"/>
                <w:szCs w:val="23"/>
              </w:rPr>
              <w:t xml:space="preserve"> </w:t>
            </w:r>
            <w:r w:rsidR="0717F900" w:rsidRPr="00894468">
              <w:rPr>
                <w:rFonts w:ascii="Times New Roman" w:hAnsi="Times New Roman" w:cs="Times New Roman"/>
                <w:color w:val="000000" w:themeColor="text1"/>
                <w:sz w:val="23"/>
                <w:szCs w:val="23"/>
              </w:rPr>
              <w:t xml:space="preserve">yra </w:t>
            </w:r>
            <w:r w:rsidR="12EAE4C9" w:rsidRPr="00894468">
              <w:rPr>
                <w:rFonts w:ascii="Times New Roman" w:hAnsi="Times New Roman" w:cs="Times New Roman"/>
                <w:color w:val="000000" w:themeColor="text1"/>
                <w:sz w:val="23"/>
                <w:szCs w:val="23"/>
              </w:rPr>
              <w:t>mobilus</w:t>
            </w:r>
            <w:r w:rsidR="0717F900" w:rsidRPr="00894468">
              <w:rPr>
                <w:rFonts w:ascii="Times New Roman" w:hAnsi="Times New Roman" w:cs="Times New Roman"/>
                <w:color w:val="000000" w:themeColor="text1"/>
                <w:sz w:val="23"/>
                <w:szCs w:val="23"/>
              </w:rPr>
              <w:t xml:space="preserve"> </w:t>
            </w:r>
            <w:r w:rsidR="2DD890EA" w:rsidRPr="00894468">
              <w:rPr>
                <w:rFonts w:ascii="Times New Roman" w:hAnsi="Times New Roman" w:cs="Times New Roman"/>
                <w:color w:val="000000" w:themeColor="text1"/>
                <w:sz w:val="23"/>
                <w:szCs w:val="23"/>
              </w:rPr>
              <w:t>(</w:t>
            </w:r>
            <w:proofErr w:type="spellStart"/>
            <w:r w:rsidR="2DD890EA" w:rsidRPr="00894468">
              <w:rPr>
                <w:rFonts w:ascii="Times New Roman" w:hAnsi="Times New Roman" w:cs="Times New Roman"/>
                <w:color w:val="000000" w:themeColor="text1"/>
                <w:sz w:val="23"/>
                <w:szCs w:val="23"/>
              </w:rPr>
              <w:t>mobile</w:t>
            </w:r>
            <w:proofErr w:type="spellEnd"/>
            <w:r w:rsidR="2DD890EA" w:rsidRPr="00894468">
              <w:rPr>
                <w:rFonts w:ascii="Times New Roman" w:hAnsi="Times New Roman" w:cs="Times New Roman"/>
                <w:color w:val="000000" w:themeColor="text1"/>
                <w:sz w:val="23"/>
                <w:szCs w:val="23"/>
              </w:rPr>
              <w:t xml:space="preserve">) </w:t>
            </w:r>
            <w:r w:rsidR="0717F900" w:rsidRPr="00894468">
              <w:rPr>
                <w:rFonts w:ascii="Times New Roman" w:hAnsi="Times New Roman" w:cs="Times New Roman"/>
                <w:color w:val="000000" w:themeColor="text1"/>
                <w:sz w:val="23"/>
                <w:szCs w:val="23"/>
              </w:rPr>
              <w:t xml:space="preserve">įrenginio tipas, </w:t>
            </w:r>
            <w:r w:rsidR="2FC3F35B" w:rsidRPr="00894468">
              <w:rPr>
                <w:rFonts w:ascii="Times New Roman" w:hAnsi="Times New Roman" w:cs="Times New Roman"/>
                <w:color w:val="000000" w:themeColor="text1"/>
                <w:sz w:val="23"/>
                <w:szCs w:val="23"/>
              </w:rPr>
              <w:t>tačiau</w:t>
            </w:r>
            <w:r w:rsidR="0717F900" w:rsidRPr="00894468">
              <w:rPr>
                <w:rFonts w:ascii="Times New Roman" w:hAnsi="Times New Roman" w:cs="Times New Roman"/>
                <w:color w:val="000000" w:themeColor="text1"/>
                <w:sz w:val="23"/>
                <w:szCs w:val="23"/>
              </w:rPr>
              <w:t xml:space="preserve"> </w:t>
            </w:r>
            <w:r w:rsidR="69BB2E91" w:rsidRPr="00894468">
              <w:rPr>
                <w:rFonts w:ascii="Times New Roman" w:hAnsi="Times New Roman" w:cs="Times New Roman"/>
                <w:color w:val="000000" w:themeColor="text1"/>
                <w:sz w:val="23"/>
                <w:szCs w:val="23"/>
              </w:rPr>
              <w:t xml:space="preserve">Perkančioji organizacija turi </w:t>
            </w:r>
            <w:r w:rsidR="0717F900" w:rsidRPr="00894468">
              <w:rPr>
                <w:rFonts w:ascii="Times New Roman" w:hAnsi="Times New Roman" w:cs="Times New Roman"/>
                <w:color w:val="000000" w:themeColor="text1"/>
                <w:sz w:val="23"/>
                <w:szCs w:val="23"/>
              </w:rPr>
              <w:t xml:space="preserve">gauti </w:t>
            </w:r>
            <w:r w:rsidR="1CC82FE1" w:rsidRPr="00894468">
              <w:rPr>
                <w:rFonts w:ascii="Times New Roman" w:hAnsi="Times New Roman" w:cs="Times New Roman"/>
                <w:color w:val="000000" w:themeColor="text1"/>
                <w:sz w:val="23"/>
                <w:szCs w:val="23"/>
              </w:rPr>
              <w:t xml:space="preserve">ir </w:t>
            </w:r>
            <w:proofErr w:type="spellStart"/>
            <w:r w:rsidR="1CC82FE1" w:rsidRPr="00894468">
              <w:rPr>
                <w:rFonts w:ascii="Times New Roman" w:hAnsi="Times New Roman" w:cs="Times New Roman"/>
                <w:color w:val="000000" w:themeColor="text1"/>
                <w:sz w:val="23"/>
                <w:szCs w:val="23"/>
              </w:rPr>
              <w:t>desktop</w:t>
            </w:r>
            <w:proofErr w:type="spellEnd"/>
            <w:r w:rsidR="1CC82FE1" w:rsidRPr="00894468">
              <w:rPr>
                <w:rFonts w:ascii="Times New Roman" w:hAnsi="Times New Roman" w:cs="Times New Roman"/>
                <w:color w:val="000000" w:themeColor="text1"/>
                <w:sz w:val="23"/>
                <w:szCs w:val="23"/>
              </w:rPr>
              <w:t xml:space="preserve"> tipo Prototipą.</w:t>
            </w:r>
            <w:r w:rsidR="4AB37AF3" w:rsidRPr="00894468">
              <w:rPr>
                <w:rFonts w:ascii="Times New Roman" w:hAnsi="Times New Roman" w:cs="Times New Roman"/>
                <w:color w:val="000000" w:themeColor="text1"/>
                <w:sz w:val="23"/>
                <w:szCs w:val="23"/>
              </w:rPr>
              <w:t xml:space="preserve"> </w:t>
            </w:r>
            <w:r w:rsidR="11F935D7" w:rsidRPr="00894468">
              <w:rPr>
                <w:rFonts w:ascii="Times New Roman" w:hAnsi="Times New Roman" w:cs="Times New Roman"/>
                <w:color w:val="000000" w:themeColor="text1"/>
                <w:sz w:val="23"/>
                <w:szCs w:val="23"/>
              </w:rPr>
              <w:t>K</w:t>
            </w:r>
            <w:r w:rsidR="0717F900" w:rsidRPr="00894468">
              <w:rPr>
                <w:rFonts w:ascii="Times New Roman" w:hAnsi="Times New Roman" w:cs="Times New Roman"/>
                <w:color w:val="000000" w:themeColor="text1"/>
                <w:sz w:val="23"/>
                <w:szCs w:val="23"/>
              </w:rPr>
              <w:t xml:space="preserve">okiu būdu </w:t>
            </w:r>
            <w:r w:rsidR="11F935D7" w:rsidRPr="00894468">
              <w:rPr>
                <w:rFonts w:ascii="Times New Roman" w:hAnsi="Times New Roman" w:cs="Times New Roman"/>
                <w:color w:val="000000" w:themeColor="text1"/>
                <w:sz w:val="23"/>
                <w:szCs w:val="23"/>
              </w:rPr>
              <w:t xml:space="preserve">jie </w:t>
            </w:r>
            <w:r w:rsidR="0717F900" w:rsidRPr="00894468">
              <w:rPr>
                <w:rFonts w:ascii="Times New Roman" w:hAnsi="Times New Roman" w:cs="Times New Roman"/>
                <w:color w:val="000000" w:themeColor="text1"/>
                <w:sz w:val="23"/>
                <w:szCs w:val="23"/>
              </w:rPr>
              <w:t xml:space="preserve">bus sukurti </w:t>
            </w:r>
            <w:r w:rsidR="628C74D2" w:rsidRPr="00894468">
              <w:rPr>
                <w:rFonts w:ascii="Times New Roman" w:hAnsi="Times New Roman" w:cs="Times New Roman"/>
                <w:color w:val="000000" w:themeColor="text1"/>
                <w:sz w:val="23"/>
                <w:szCs w:val="23"/>
              </w:rPr>
              <w:t xml:space="preserve">Perkančioji organizacija </w:t>
            </w:r>
            <w:r w:rsidR="72608504" w:rsidRPr="00894468">
              <w:rPr>
                <w:rFonts w:ascii="Times New Roman" w:hAnsi="Times New Roman" w:cs="Times New Roman"/>
                <w:color w:val="000000" w:themeColor="text1"/>
                <w:sz w:val="23"/>
                <w:szCs w:val="23"/>
              </w:rPr>
              <w:t xml:space="preserve">palieka </w:t>
            </w:r>
            <w:r w:rsidR="628C74D2" w:rsidRPr="00894468">
              <w:rPr>
                <w:rFonts w:ascii="Times New Roman" w:hAnsi="Times New Roman" w:cs="Times New Roman"/>
                <w:color w:val="000000" w:themeColor="text1"/>
                <w:sz w:val="23"/>
                <w:szCs w:val="23"/>
              </w:rPr>
              <w:t>spręsti</w:t>
            </w:r>
            <w:r w:rsidR="0717F900" w:rsidRPr="00894468">
              <w:rPr>
                <w:rFonts w:ascii="Times New Roman" w:hAnsi="Times New Roman" w:cs="Times New Roman"/>
                <w:color w:val="000000" w:themeColor="text1"/>
                <w:sz w:val="23"/>
                <w:szCs w:val="23"/>
              </w:rPr>
              <w:t xml:space="preserve"> Tiekėj</w:t>
            </w:r>
            <w:r w:rsidR="628C74D2" w:rsidRPr="00894468">
              <w:rPr>
                <w:rFonts w:ascii="Times New Roman" w:hAnsi="Times New Roman" w:cs="Times New Roman"/>
                <w:color w:val="000000" w:themeColor="text1"/>
                <w:sz w:val="23"/>
                <w:szCs w:val="23"/>
              </w:rPr>
              <w:t>ui</w:t>
            </w:r>
            <w:r w:rsidR="0717F900" w:rsidRPr="00894468">
              <w:rPr>
                <w:rFonts w:ascii="Times New Roman" w:hAnsi="Times New Roman" w:cs="Times New Roman"/>
                <w:color w:val="000000" w:themeColor="text1"/>
                <w:sz w:val="23"/>
                <w:szCs w:val="23"/>
              </w:rPr>
              <w:t>.</w:t>
            </w:r>
          </w:p>
          <w:p w14:paraId="5DC6F5CA" w14:textId="09DC37DE" w:rsidR="568A5819" w:rsidRPr="00894468" w:rsidRDefault="568A5819" w:rsidP="00CA4E5A">
            <w:pPr>
              <w:spacing w:line="240" w:lineRule="auto"/>
              <w:jc w:val="both"/>
              <w:rPr>
                <w:rFonts w:ascii="Times New Roman" w:hAnsi="Times New Roman" w:cs="Times New Roman"/>
                <w:color w:val="000000" w:themeColor="text1"/>
                <w:sz w:val="23"/>
                <w:szCs w:val="23"/>
              </w:rPr>
            </w:pPr>
          </w:p>
          <w:p w14:paraId="400D2271" w14:textId="545BEE5B" w:rsidR="00502B76" w:rsidRPr="00894468" w:rsidRDefault="4C5F6944" w:rsidP="00CA4E5A">
            <w:pPr>
              <w:spacing w:line="240" w:lineRule="auto"/>
              <w:jc w:val="both"/>
              <w:rPr>
                <w:rFonts w:ascii="Times New Roman" w:hAnsi="Times New Roman" w:cs="Times New Roman"/>
                <w:color w:val="000000" w:themeColor="text1"/>
                <w:sz w:val="23"/>
                <w:szCs w:val="23"/>
              </w:rPr>
            </w:pPr>
            <w:r w:rsidRPr="00894468">
              <w:rPr>
                <w:rFonts w:ascii="Times New Roman" w:hAnsi="Times New Roman" w:cs="Times New Roman"/>
                <w:color w:val="000000" w:themeColor="text1"/>
                <w:sz w:val="23"/>
                <w:szCs w:val="23"/>
              </w:rPr>
              <w:lastRenderedPageBreak/>
              <w:t xml:space="preserve">Perkančioji organizacija </w:t>
            </w:r>
            <w:r w:rsidR="30795E9F" w:rsidRPr="00894468">
              <w:rPr>
                <w:rFonts w:ascii="Times New Roman" w:hAnsi="Times New Roman" w:cs="Times New Roman"/>
                <w:color w:val="000000" w:themeColor="text1"/>
                <w:sz w:val="23"/>
                <w:szCs w:val="23"/>
              </w:rPr>
              <w:t>nėra numačiusi</w:t>
            </w:r>
            <w:r w:rsidR="284433C0" w:rsidRPr="00894468">
              <w:rPr>
                <w:rFonts w:ascii="Times New Roman" w:hAnsi="Times New Roman" w:cs="Times New Roman"/>
                <w:color w:val="000000" w:themeColor="text1"/>
                <w:sz w:val="23"/>
                <w:szCs w:val="23"/>
              </w:rPr>
              <w:t xml:space="preserve"> Prototipų </w:t>
            </w:r>
            <w:r w:rsidR="251E197C" w:rsidRPr="00894468">
              <w:rPr>
                <w:rFonts w:ascii="Times New Roman" w:hAnsi="Times New Roman" w:cs="Times New Roman"/>
                <w:color w:val="000000" w:themeColor="text1"/>
                <w:sz w:val="23"/>
                <w:szCs w:val="23"/>
              </w:rPr>
              <w:t>testavimo su naudotojais</w:t>
            </w:r>
            <w:r w:rsidR="5EE61442" w:rsidRPr="00894468">
              <w:rPr>
                <w:rFonts w:ascii="Times New Roman" w:hAnsi="Times New Roman" w:cs="Times New Roman"/>
                <w:color w:val="000000" w:themeColor="text1"/>
                <w:sz w:val="23"/>
                <w:szCs w:val="23"/>
              </w:rPr>
              <w:t xml:space="preserve"> pirkimo</w:t>
            </w:r>
            <w:r w:rsidR="251E197C" w:rsidRPr="00894468">
              <w:rPr>
                <w:rFonts w:ascii="Times New Roman" w:hAnsi="Times New Roman" w:cs="Times New Roman"/>
                <w:color w:val="000000" w:themeColor="text1"/>
                <w:sz w:val="23"/>
                <w:szCs w:val="23"/>
              </w:rPr>
              <w:t xml:space="preserve">, ji tai ketina atlikti savo resursais. </w:t>
            </w:r>
            <w:r w:rsidR="2E8EC96D" w:rsidRPr="00894468">
              <w:rPr>
                <w:rFonts w:ascii="Times New Roman" w:hAnsi="Times New Roman" w:cs="Times New Roman"/>
                <w:color w:val="000000" w:themeColor="text1"/>
                <w:sz w:val="23"/>
                <w:szCs w:val="23"/>
              </w:rPr>
              <w:t>Perkančioji organizacija informuoja, kad nusprendė Tinkamumo vertinimo</w:t>
            </w:r>
            <w:r w:rsidR="063501F4" w:rsidRPr="00894468">
              <w:rPr>
                <w:rFonts w:ascii="Times New Roman" w:hAnsi="Times New Roman" w:cs="Times New Roman"/>
                <w:color w:val="000000" w:themeColor="text1"/>
                <w:sz w:val="23"/>
                <w:szCs w:val="23"/>
              </w:rPr>
              <w:t xml:space="preserve"> atsisakyti (detaliau žr.</w:t>
            </w:r>
            <w:r w:rsidR="30795E9F" w:rsidRPr="00894468">
              <w:rPr>
                <w:rFonts w:ascii="Times New Roman" w:hAnsi="Times New Roman" w:cs="Times New Roman"/>
                <w:color w:val="000000" w:themeColor="text1"/>
                <w:sz w:val="23"/>
                <w:szCs w:val="23"/>
              </w:rPr>
              <w:t xml:space="preserve"> </w:t>
            </w:r>
            <w:r w:rsidR="063501F4" w:rsidRPr="00894468">
              <w:rPr>
                <w:rFonts w:ascii="Times New Roman" w:hAnsi="Times New Roman" w:cs="Times New Roman"/>
                <w:color w:val="000000" w:themeColor="text1"/>
                <w:sz w:val="23"/>
                <w:szCs w:val="23"/>
              </w:rPr>
              <w:t>Perkančiosios organizacijos atsakymą, pateiktą šios lentelės Eil. Nr. 1.1. prie rinkos dalyvio Nr. 1).</w:t>
            </w:r>
          </w:p>
          <w:p w14:paraId="7EDD6B30" w14:textId="06C9D86F" w:rsidR="568A5819" w:rsidRPr="00894468" w:rsidRDefault="568A5819" w:rsidP="00CA4E5A">
            <w:pPr>
              <w:spacing w:line="240" w:lineRule="auto"/>
              <w:jc w:val="both"/>
              <w:rPr>
                <w:rFonts w:ascii="Times New Roman" w:hAnsi="Times New Roman" w:cs="Times New Roman"/>
                <w:color w:val="000000" w:themeColor="text1"/>
                <w:sz w:val="23"/>
                <w:szCs w:val="23"/>
              </w:rPr>
            </w:pPr>
          </w:p>
          <w:p w14:paraId="2EA79382" w14:textId="44944C63" w:rsidR="00705C21" w:rsidRPr="00894468" w:rsidRDefault="1FF7B72A" w:rsidP="00CA4E5A">
            <w:pPr>
              <w:spacing w:line="240" w:lineRule="auto"/>
              <w:jc w:val="both"/>
              <w:rPr>
                <w:rFonts w:ascii="Times New Roman" w:hAnsi="Times New Roman" w:cs="Times New Roman"/>
                <w:color w:val="000000" w:themeColor="text1"/>
                <w:sz w:val="23"/>
                <w:szCs w:val="23"/>
              </w:rPr>
            </w:pPr>
            <w:r w:rsidRPr="00894468">
              <w:rPr>
                <w:rFonts w:ascii="Times New Roman" w:hAnsi="Times New Roman" w:cs="Times New Roman"/>
                <w:color w:val="000000" w:themeColor="text1"/>
                <w:sz w:val="23"/>
                <w:szCs w:val="23"/>
              </w:rPr>
              <w:t xml:space="preserve">Kadangi </w:t>
            </w:r>
            <w:r w:rsidR="00511E41" w:rsidRPr="00894468">
              <w:rPr>
                <w:rFonts w:ascii="Times New Roman" w:hAnsi="Times New Roman" w:cs="Times New Roman"/>
                <w:color w:val="000000" w:themeColor="text1"/>
                <w:sz w:val="23"/>
                <w:szCs w:val="23"/>
              </w:rPr>
              <w:t>Perkančioji organizacija nusprendė</w:t>
            </w:r>
            <w:r w:rsidRPr="00894468">
              <w:rPr>
                <w:rFonts w:ascii="Times New Roman" w:hAnsi="Times New Roman" w:cs="Times New Roman"/>
                <w:color w:val="000000" w:themeColor="text1"/>
                <w:sz w:val="23"/>
                <w:szCs w:val="23"/>
              </w:rPr>
              <w:t xml:space="preserve"> Tinkamumo vertinimo</w:t>
            </w:r>
            <w:r w:rsidR="00511E41" w:rsidRPr="00894468">
              <w:rPr>
                <w:rFonts w:ascii="Times New Roman" w:hAnsi="Times New Roman" w:cs="Times New Roman"/>
                <w:color w:val="000000" w:themeColor="text1"/>
                <w:sz w:val="23"/>
                <w:szCs w:val="23"/>
              </w:rPr>
              <w:t xml:space="preserve"> atsisakyti</w:t>
            </w:r>
            <w:r w:rsidRPr="00894468">
              <w:rPr>
                <w:rFonts w:ascii="Times New Roman" w:hAnsi="Times New Roman" w:cs="Times New Roman"/>
                <w:color w:val="000000" w:themeColor="text1"/>
                <w:sz w:val="23"/>
                <w:szCs w:val="23"/>
              </w:rPr>
              <w:t xml:space="preserve">, tad ir atitinkamo specialisto </w:t>
            </w:r>
            <w:r w:rsidR="00016737" w:rsidRPr="00894468">
              <w:rPr>
                <w:rFonts w:ascii="Times New Roman" w:hAnsi="Times New Roman" w:cs="Times New Roman"/>
                <w:color w:val="000000" w:themeColor="text1"/>
                <w:sz w:val="23"/>
                <w:szCs w:val="23"/>
              </w:rPr>
              <w:t>(Nr.</w:t>
            </w:r>
            <w:r w:rsidR="008D4D68" w:rsidRPr="00894468">
              <w:rPr>
                <w:rFonts w:ascii="Times New Roman" w:hAnsi="Times New Roman" w:cs="Times New Roman"/>
                <w:color w:val="000000" w:themeColor="text1"/>
                <w:sz w:val="23"/>
                <w:szCs w:val="23"/>
              </w:rPr>
              <w:t xml:space="preserve"> 2 - Naudotojo patirties tyrėjas (UX </w:t>
            </w:r>
            <w:proofErr w:type="spellStart"/>
            <w:r w:rsidR="008D4D68" w:rsidRPr="00894468">
              <w:rPr>
                <w:rFonts w:ascii="Times New Roman" w:hAnsi="Times New Roman" w:cs="Times New Roman"/>
                <w:color w:val="000000" w:themeColor="text1"/>
                <w:sz w:val="23"/>
                <w:szCs w:val="23"/>
              </w:rPr>
              <w:t>researcher</w:t>
            </w:r>
            <w:proofErr w:type="spellEnd"/>
            <w:r w:rsidR="008D4D68" w:rsidRPr="00894468">
              <w:rPr>
                <w:rFonts w:ascii="Times New Roman" w:hAnsi="Times New Roman" w:cs="Times New Roman"/>
                <w:color w:val="000000" w:themeColor="text1"/>
                <w:sz w:val="23"/>
                <w:szCs w:val="23"/>
              </w:rPr>
              <w:t xml:space="preserve">), arba </w:t>
            </w:r>
            <w:proofErr w:type="spellStart"/>
            <w:r w:rsidR="008D4D68" w:rsidRPr="00894468">
              <w:rPr>
                <w:rFonts w:ascii="Times New Roman" w:hAnsi="Times New Roman" w:cs="Times New Roman"/>
                <w:color w:val="000000" w:themeColor="text1"/>
                <w:sz w:val="23"/>
                <w:szCs w:val="23"/>
              </w:rPr>
              <w:t>Naudojamumo</w:t>
            </w:r>
            <w:proofErr w:type="spellEnd"/>
            <w:r w:rsidR="008D4D68" w:rsidRPr="00894468">
              <w:rPr>
                <w:rFonts w:ascii="Times New Roman" w:hAnsi="Times New Roman" w:cs="Times New Roman"/>
                <w:color w:val="000000" w:themeColor="text1"/>
                <w:sz w:val="23"/>
                <w:szCs w:val="23"/>
              </w:rPr>
              <w:t xml:space="preserve"> analitikas (</w:t>
            </w:r>
            <w:proofErr w:type="spellStart"/>
            <w:r w:rsidR="008D4D68" w:rsidRPr="00894468">
              <w:rPr>
                <w:rFonts w:ascii="Times New Roman" w:hAnsi="Times New Roman" w:cs="Times New Roman"/>
                <w:color w:val="000000" w:themeColor="text1"/>
                <w:sz w:val="23"/>
                <w:szCs w:val="23"/>
              </w:rPr>
              <w:t>Usability</w:t>
            </w:r>
            <w:proofErr w:type="spellEnd"/>
            <w:r w:rsidR="008D4D68" w:rsidRPr="00894468">
              <w:rPr>
                <w:rFonts w:ascii="Times New Roman" w:hAnsi="Times New Roman" w:cs="Times New Roman"/>
                <w:color w:val="000000" w:themeColor="text1"/>
                <w:sz w:val="23"/>
                <w:szCs w:val="23"/>
              </w:rPr>
              <w:t xml:space="preserve"> </w:t>
            </w:r>
            <w:proofErr w:type="spellStart"/>
            <w:r w:rsidR="008D4D68" w:rsidRPr="00894468">
              <w:rPr>
                <w:rFonts w:ascii="Times New Roman" w:hAnsi="Times New Roman" w:cs="Times New Roman"/>
                <w:color w:val="000000" w:themeColor="text1"/>
                <w:sz w:val="23"/>
                <w:szCs w:val="23"/>
              </w:rPr>
              <w:t>analyst</w:t>
            </w:r>
            <w:proofErr w:type="spellEnd"/>
            <w:r w:rsidR="008D4D68" w:rsidRPr="00894468">
              <w:rPr>
                <w:rFonts w:ascii="Times New Roman" w:hAnsi="Times New Roman" w:cs="Times New Roman"/>
                <w:color w:val="000000" w:themeColor="text1"/>
                <w:sz w:val="23"/>
                <w:szCs w:val="23"/>
              </w:rPr>
              <w:t xml:space="preserve">), arba Naudotojo patirties konsultantas (UX </w:t>
            </w:r>
            <w:proofErr w:type="spellStart"/>
            <w:r w:rsidR="008D4D68" w:rsidRPr="00894468">
              <w:rPr>
                <w:rFonts w:ascii="Times New Roman" w:hAnsi="Times New Roman" w:cs="Times New Roman"/>
                <w:color w:val="000000" w:themeColor="text1"/>
                <w:sz w:val="23"/>
                <w:szCs w:val="23"/>
              </w:rPr>
              <w:t>consultant</w:t>
            </w:r>
            <w:proofErr w:type="spellEnd"/>
            <w:r w:rsidR="008D4D68" w:rsidRPr="00894468">
              <w:rPr>
                <w:rFonts w:ascii="Times New Roman" w:hAnsi="Times New Roman" w:cs="Times New Roman"/>
                <w:color w:val="000000" w:themeColor="text1"/>
                <w:sz w:val="23"/>
                <w:szCs w:val="23"/>
              </w:rPr>
              <w:t>) arba lygiavertis specialistas)</w:t>
            </w:r>
            <w:r w:rsidR="00016737" w:rsidRPr="00894468">
              <w:rPr>
                <w:rFonts w:ascii="Times New Roman" w:hAnsi="Times New Roman" w:cs="Times New Roman"/>
                <w:color w:val="000000" w:themeColor="text1"/>
                <w:sz w:val="23"/>
                <w:szCs w:val="23"/>
              </w:rPr>
              <w:t xml:space="preserve"> </w:t>
            </w:r>
            <w:r w:rsidRPr="00894468">
              <w:rPr>
                <w:rFonts w:ascii="Times New Roman" w:hAnsi="Times New Roman" w:cs="Times New Roman"/>
                <w:color w:val="000000" w:themeColor="text1"/>
                <w:sz w:val="23"/>
                <w:szCs w:val="23"/>
              </w:rPr>
              <w:t>nebereik</w:t>
            </w:r>
            <w:r w:rsidR="00511E41" w:rsidRPr="00894468">
              <w:rPr>
                <w:rFonts w:ascii="Times New Roman" w:hAnsi="Times New Roman" w:cs="Times New Roman"/>
                <w:color w:val="000000" w:themeColor="text1"/>
                <w:sz w:val="23"/>
                <w:szCs w:val="23"/>
              </w:rPr>
              <w:t>alaus</w:t>
            </w:r>
            <w:r w:rsidRPr="00894468">
              <w:rPr>
                <w:rFonts w:ascii="Times New Roman" w:hAnsi="Times New Roman" w:cs="Times New Roman"/>
                <w:color w:val="000000" w:themeColor="text1"/>
                <w:sz w:val="23"/>
                <w:szCs w:val="23"/>
              </w:rPr>
              <w:t>.</w:t>
            </w:r>
          </w:p>
        </w:tc>
      </w:tr>
      <w:tr w:rsidR="00590364" w14:paraId="1C5F361B" w14:textId="77777777" w:rsidTr="7A2975E7">
        <w:trPr>
          <w:trHeight w:val="320"/>
        </w:trPr>
        <w:tc>
          <w:tcPr>
            <w:tcW w:w="756" w:type="dxa"/>
          </w:tcPr>
          <w:p w14:paraId="65CCAE89" w14:textId="7CE90D3A" w:rsidR="00590364" w:rsidRPr="00FE312A" w:rsidRDefault="00590364" w:rsidP="00CA4E5A">
            <w:pPr>
              <w:spacing w:line="240" w:lineRule="auto"/>
              <w:jc w:val="center"/>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color w:val="000000"/>
                <w:sz w:val="23"/>
                <w:szCs w:val="23"/>
                <w:lang w:eastAsia="lt-LT"/>
              </w:rPr>
              <w:lastRenderedPageBreak/>
              <w:t>1.2.</w:t>
            </w:r>
          </w:p>
        </w:tc>
        <w:tc>
          <w:tcPr>
            <w:tcW w:w="3254" w:type="dxa"/>
          </w:tcPr>
          <w:p w14:paraId="64CE34F1" w14:textId="6CDEE2D7" w:rsidR="00590364" w:rsidRPr="00FE312A" w:rsidRDefault="00376EA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hAnsi="Times New Roman" w:cs="Times New Roman"/>
                <w:sz w:val="23"/>
                <w:szCs w:val="23"/>
              </w:rPr>
              <w:t>Ar techninė specifikacija pakankamai išsami, konkreti ir aiški, ar joje yra visa informacija, reikalinga tinkamam pasiūlymo parengimui? Jei „Ne“, prašome nurodyti, kas neaišku ir ką turėtumėme patikslinti. Prašome pateikti argumentuotas pastabas / siūlymus.</w:t>
            </w:r>
          </w:p>
        </w:tc>
        <w:tc>
          <w:tcPr>
            <w:tcW w:w="5680" w:type="dxa"/>
          </w:tcPr>
          <w:p w14:paraId="3244A649" w14:textId="77777777" w:rsidR="002E003C" w:rsidRPr="00FE312A" w:rsidRDefault="0059036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1 </w:t>
            </w:r>
            <w:r w:rsidRPr="00FE312A">
              <w:rPr>
                <w:rFonts w:ascii="Times New Roman" w:eastAsia="Times New Roman" w:hAnsi="Times New Roman" w:cs="Times New Roman"/>
                <w:color w:val="000000"/>
                <w:sz w:val="23"/>
                <w:szCs w:val="23"/>
                <w:lang w:eastAsia="lt-LT"/>
              </w:rPr>
              <w:t xml:space="preserve">atsakymas: </w:t>
            </w:r>
          </w:p>
          <w:p w14:paraId="2806616D" w14:textId="35EC9DA5" w:rsidR="00790543" w:rsidRPr="00FE312A" w:rsidRDefault="009F0775"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themeColor="text1"/>
                <w:sz w:val="23"/>
                <w:szCs w:val="23"/>
                <w:lang w:eastAsia="lt-LT"/>
              </w:rPr>
              <w:t xml:space="preserve">Dauguma reikalavimų aiškūs, įskaitant procesą ir peržiūrų terminą (2 d. d.), tačiau trūksta aiškaus ryšio tarp skirtingo </w:t>
            </w:r>
            <w:r w:rsidRPr="00FE312A">
              <w:rPr>
                <w:rFonts w:ascii="Times New Roman" w:eastAsia="Times New Roman" w:hAnsi="Times New Roman" w:cs="Times New Roman"/>
                <w:b/>
                <w:i/>
                <w:color w:val="000000" w:themeColor="text1"/>
                <w:sz w:val="23"/>
                <w:szCs w:val="23"/>
                <w:lang w:eastAsia="lt-LT"/>
              </w:rPr>
              <w:t>sudėtingumo ir kompleksiškumo paslaugų bei fiksuotos kainodaros</w:t>
            </w:r>
            <w:r w:rsidRPr="00FE312A">
              <w:rPr>
                <w:rFonts w:ascii="Times New Roman" w:eastAsia="Times New Roman" w:hAnsi="Times New Roman" w:cs="Times New Roman"/>
                <w:i/>
                <w:color w:val="000000" w:themeColor="text1"/>
                <w:sz w:val="23"/>
                <w:szCs w:val="23"/>
                <w:lang w:eastAsia="lt-LT"/>
              </w:rPr>
              <w:t xml:space="preserve">. Rekomenduojame įvertinti galimybę įvesti S / L kompleksiškumo lygius ar paketus, taip dalį </w:t>
            </w:r>
            <w:proofErr w:type="spellStart"/>
            <w:r w:rsidRPr="00FE312A">
              <w:rPr>
                <w:rFonts w:ascii="Times New Roman" w:eastAsia="Times New Roman" w:hAnsi="Times New Roman" w:cs="Times New Roman"/>
                <w:i/>
                <w:color w:val="000000" w:themeColor="text1"/>
                <w:sz w:val="23"/>
                <w:szCs w:val="23"/>
                <w:lang w:eastAsia="lt-LT"/>
              </w:rPr>
              <w:t>epaslaugų</w:t>
            </w:r>
            <w:proofErr w:type="spellEnd"/>
            <w:r w:rsidRPr="00FE312A">
              <w:rPr>
                <w:rFonts w:ascii="Times New Roman" w:eastAsia="Times New Roman" w:hAnsi="Times New Roman" w:cs="Times New Roman"/>
                <w:i/>
                <w:color w:val="000000" w:themeColor="text1"/>
                <w:sz w:val="23"/>
                <w:szCs w:val="23"/>
                <w:lang w:eastAsia="lt-LT"/>
              </w:rPr>
              <w:t xml:space="preserve"> vertinant kaip </w:t>
            </w:r>
            <w:r w:rsidR="00426BC9" w:rsidRPr="00FE312A">
              <w:rPr>
                <w:rFonts w:ascii="Times New Roman" w:eastAsia="Times New Roman" w:hAnsi="Times New Roman" w:cs="Times New Roman"/>
                <w:i/>
                <w:color w:val="000000" w:themeColor="text1"/>
                <w:sz w:val="23"/>
                <w:szCs w:val="23"/>
                <w:lang w:eastAsia="lt-LT"/>
              </w:rPr>
              <w:t>sudėtingesnes</w:t>
            </w:r>
            <w:r w:rsidRPr="00FE312A">
              <w:rPr>
                <w:rFonts w:ascii="Times New Roman" w:eastAsia="Times New Roman" w:hAnsi="Times New Roman" w:cs="Times New Roman"/>
                <w:i/>
                <w:color w:val="000000" w:themeColor="text1"/>
                <w:sz w:val="23"/>
                <w:szCs w:val="23"/>
                <w:lang w:eastAsia="lt-LT"/>
              </w:rPr>
              <w:t xml:space="preserve"> užduotis nei kitas. Taip pat būtų tikslingas numatyti ir papildomų langų kainą prie kiekvieno paketo, arba kitaip apibrėžti papildomai perkamus paslaugos vienetus, jei paslauga neįsitenka į iš anksto numatytus paketo rėžius.</w:t>
            </w:r>
          </w:p>
          <w:p w14:paraId="592007C0" w14:textId="108030E9" w:rsidR="568A5819" w:rsidRPr="00FE312A" w:rsidRDefault="568A5819" w:rsidP="00CA4E5A">
            <w:pPr>
              <w:spacing w:line="240" w:lineRule="auto"/>
              <w:jc w:val="both"/>
              <w:rPr>
                <w:rFonts w:ascii="Times New Roman" w:eastAsia="Times New Roman" w:hAnsi="Times New Roman" w:cs="Times New Roman"/>
                <w:i/>
                <w:iCs/>
                <w:color w:val="000000" w:themeColor="text1"/>
                <w:sz w:val="23"/>
                <w:szCs w:val="23"/>
                <w:lang w:eastAsia="lt-LT"/>
              </w:rPr>
            </w:pPr>
          </w:p>
          <w:p w14:paraId="288B2719" w14:textId="27467CAD" w:rsidR="00015599" w:rsidRPr="00FE312A" w:rsidRDefault="0059036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2</w:t>
            </w:r>
            <w:r w:rsidRPr="00FE312A">
              <w:rPr>
                <w:rFonts w:ascii="Times New Roman" w:eastAsia="Times New Roman" w:hAnsi="Times New Roman" w:cs="Times New Roman"/>
                <w:color w:val="000000"/>
                <w:sz w:val="23"/>
                <w:szCs w:val="23"/>
                <w:lang w:eastAsia="lt-LT"/>
              </w:rPr>
              <w:t xml:space="preserve"> atsakymas:</w:t>
            </w:r>
          </w:p>
          <w:p w14:paraId="1A14E330" w14:textId="4CF2D91E" w:rsidR="00F05B04" w:rsidRPr="00FE312A" w:rsidRDefault="00F05B04"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themeColor="text1"/>
                <w:sz w:val="23"/>
                <w:szCs w:val="23"/>
                <w:lang w:eastAsia="lt-LT"/>
              </w:rPr>
              <w:t>Taip, daugelių atvejų specifikacija detali (apibrėžti rezultatai, apimtys, terminai, dokumentavimo reikalavimai).</w:t>
            </w:r>
          </w:p>
          <w:p w14:paraId="6E060E07" w14:textId="272AC0E1" w:rsidR="568A5819" w:rsidRPr="00FE312A" w:rsidRDefault="568A5819" w:rsidP="00CA4E5A">
            <w:pPr>
              <w:spacing w:line="240" w:lineRule="auto"/>
              <w:jc w:val="both"/>
              <w:rPr>
                <w:rFonts w:ascii="Times New Roman" w:eastAsia="Times New Roman" w:hAnsi="Times New Roman" w:cs="Times New Roman"/>
                <w:i/>
                <w:iCs/>
                <w:color w:val="000000" w:themeColor="text1"/>
                <w:sz w:val="23"/>
                <w:szCs w:val="23"/>
                <w:lang w:eastAsia="lt-LT"/>
              </w:rPr>
            </w:pPr>
          </w:p>
          <w:p w14:paraId="70686E0A" w14:textId="77777777" w:rsidR="00D46891" w:rsidRPr="00FE312A" w:rsidRDefault="00E747F6"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w:t>
            </w:r>
            <w:r w:rsidR="00093303" w:rsidRPr="00FE312A">
              <w:rPr>
                <w:rFonts w:ascii="Times New Roman" w:eastAsia="Times New Roman" w:hAnsi="Times New Roman" w:cs="Times New Roman"/>
                <w:b/>
                <w:color w:val="000000"/>
                <w:sz w:val="23"/>
                <w:szCs w:val="23"/>
                <w:lang w:eastAsia="lt-LT"/>
              </w:rPr>
              <w:t>3</w:t>
            </w:r>
            <w:r w:rsidR="00251135" w:rsidRPr="00FE312A">
              <w:rPr>
                <w:rFonts w:ascii="Times New Roman" w:eastAsia="Times New Roman" w:hAnsi="Times New Roman" w:cs="Times New Roman"/>
                <w:b/>
                <w:color w:val="000000"/>
                <w:sz w:val="23"/>
                <w:szCs w:val="23"/>
                <w:lang w:eastAsia="lt-LT"/>
              </w:rPr>
              <w:t xml:space="preserve"> </w:t>
            </w:r>
            <w:r w:rsidR="006A0971" w:rsidRPr="00FE312A">
              <w:rPr>
                <w:rFonts w:ascii="Times New Roman" w:eastAsia="Times New Roman" w:hAnsi="Times New Roman" w:cs="Times New Roman"/>
                <w:color w:val="000000"/>
                <w:sz w:val="23"/>
                <w:szCs w:val="23"/>
                <w:lang w:eastAsia="lt-LT"/>
              </w:rPr>
              <w:t>atsak</w:t>
            </w:r>
            <w:r w:rsidR="00E0436F" w:rsidRPr="00FE312A">
              <w:rPr>
                <w:rFonts w:ascii="Times New Roman" w:eastAsia="Times New Roman" w:hAnsi="Times New Roman" w:cs="Times New Roman"/>
                <w:color w:val="000000"/>
                <w:sz w:val="23"/>
                <w:szCs w:val="23"/>
                <w:lang w:eastAsia="lt-LT"/>
              </w:rPr>
              <w:t>ymas</w:t>
            </w:r>
            <w:r w:rsidR="00D66EFB" w:rsidRPr="00FE312A">
              <w:rPr>
                <w:rFonts w:ascii="Times New Roman" w:eastAsia="Times New Roman" w:hAnsi="Times New Roman" w:cs="Times New Roman"/>
                <w:color w:val="000000"/>
                <w:sz w:val="23"/>
                <w:szCs w:val="23"/>
                <w:lang w:eastAsia="lt-LT"/>
              </w:rPr>
              <w:t>:</w:t>
            </w:r>
          </w:p>
          <w:p w14:paraId="04039E8B" w14:textId="6D18861A" w:rsidR="00D46891" w:rsidRPr="00FE312A" w:rsidRDefault="00D46891"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Išsami</w:t>
            </w:r>
          </w:p>
          <w:p w14:paraId="72942F1F" w14:textId="77777777" w:rsidR="009C7918" w:rsidRDefault="009C7918" w:rsidP="00CA4E5A">
            <w:pPr>
              <w:spacing w:line="240" w:lineRule="auto"/>
              <w:jc w:val="both"/>
              <w:rPr>
                <w:rFonts w:ascii="Times New Roman" w:eastAsia="Times New Roman" w:hAnsi="Times New Roman" w:cs="Times New Roman"/>
                <w:b/>
                <w:color w:val="000000" w:themeColor="text1"/>
                <w:sz w:val="23"/>
                <w:szCs w:val="23"/>
                <w:lang w:eastAsia="lt-LT"/>
              </w:rPr>
            </w:pPr>
          </w:p>
          <w:p w14:paraId="66F4A0F5" w14:textId="77777777" w:rsidR="009C7918" w:rsidRDefault="009C7918" w:rsidP="00CA4E5A">
            <w:pPr>
              <w:spacing w:line="240" w:lineRule="auto"/>
              <w:jc w:val="both"/>
              <w:rPr>
                <w:rFonts w:ascii="Times New Roman" w:eastAsia="Times New Roman" w:hAnsi="Times New Roman" w:cs="Times New Roman"/>
                <w:b/>
                <w:color w:val="000000" w:themeColor="text1"/>
                <w:sz w:val="23"/>
                <w:szCs w:val="23"/>
                <w:lang w:eastAsia="lt-LT"/>
              </w:rPr>
            </w:pPr>
          </w:p>
          <w:p w14:paraId="43075B21" w14:textId="769FAE74" w:rsidR="00376EA4" w:rsidRPr="00FE312A" w:rsidRDefault="00376EA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themeColor="text1"/>
                <w:sz w:val="23"/>
                <w:szCs w:val="23"/>
                <w:lang w:eastAsia="lt-LT"/>
              </w:rPr>
              <w:t>Rinkos dalyvio Nr. 4</w:t>
            </w:r>
            <w:r w:rsidRPr="00FE312A">
              <w:rPr>
                <w:rFonts w:ascii="Times New Roman" w:eastAsia="Times New Roman" w:hAnsi="Times New Roman" w:cs="Times New Roman"/>
                <w:color w:val="000000" w:themeColor="text1"/>
                <w:sz w:val="23"/>
                <w:szCs w:val="23"/>
                <w:lang w:eastAsia="lt-LT"/>
              </w:rPr>
              <w:t xml:space="preserve"> atsakymas:</w:t>
            </w:r>
            <w:r w:rsidR="00862389" w:rsidRPr="00FE312A">
              <w:rPr>
                <w:rFonts w:ascii="Times New Roman" w:eastAsia="Times New Roman" w:hAnsi="Times New Roman" w:cs="Times New Roman"/>
                <w:color w:val="000000" w:themeColor="text1"/>
                <w:sz w:val="23"/>
                <w:szCs w:val="23"/>
                <w:lang w:eastAsia="lt-LT"/>
              </w:rPr>
              <w:t xml:space="preserve"> </w:t>
            </w:r>
            <w:r w:rsidR="006F1D30" w:rsidRPr="00FE312A">
              <w:rPr>
                <w:rFonts w:ascii="Times New Roman" w:eastAsia="Times New Roman" w:hAnsi="Times New Roman" w:cs="Times New Roman"/>
                <w:color w:val="000000" w:themeColor="text1"/>
                <w:sz w:val="23"/>
                <w:szCs w:val="23"/>
                <w:lang w:eastAsia="lt-LT"/>
              </w:rPr>
              <w:t>-</w:t>
            </w:r>
          </w:p>
          <w:p w14:paraId="32D63F42" w14:textId="657C1DBC" w:rsidR="000F3FC4" w:rsidRPr="00FE312A" w:rsidRDefault="000F3FC4" w:rsidP="00CA4E5A">
            <w:pPr>
              <w:spacing w:line="240" w:lineRule="auto"/>
              <w:jc w:val="both"/>
              <w:rPr>
                <w:rFonts w:ascii="Times New Roman" w:eastAsia="Times New Roman" w:hAnsi="Times New Roman" w:cs="Times New Roman"/>
                <w:color w:val="000000" w:themeColor="text1"/>
                <w:sz w:val="23"/>
                <w:szCs w:val="23"/>
                <w:lang w:eastAsia="lt-LT"/>
              </w:rPr>
            </w:pPr>
            <w:r w:rsidRPr="00FE312A">
              <w:rPr>
                <w:rFonts w:ascii="Times New Roman" w:eastAsia="Times New Roman" w:hAnsi="Times New Roman" w:cs="Times New Roman"/>
                <w:b/>
                <w:color w:val="000000" w:themeColor="text1"/>
                <w:sz w:val="23"/>
                <w:szCs w:val="23"/>
                <w:lang w:eastAsia="lt-LT"/>
              </w:rPr>
              <w:t>Rinkos dalyvio Nr. 5</w:t>
            </w:r>
            <w:r w:rsidRPr="00FE312A">
              <w:rPr>
                <w:rFonts w:ascii="Times New Roman" w:eastAsia="Times New Roman" w:hAnsi="Times New Roman" w:cs="Times New Roman"/>
                <w:color w:val="000000" w:themeColor="text1"/>
                <w:sz w:val="23"/>
                <w:szCs w:val="23"/>
                <w:lang w:eastAsia="lt-LT"/>
              </w:rPr>
              <w:t xml:space="preserve"> atsakymas: </w:t>
            </w:r>
          </w:p>
          <w:p w14:paraId="6789F07C" w14:textId="0EB97573" w:rsidR="00FD6CB6" w:rsidRPr="00FE312A" w:rsidRDefault="00FD6CB6"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themeColor="text1"/>
                <w:sz w:val="23"/>
                <w:szCs w:val="23"/>
                <w:lang w:eastAsia="lt-LT"/>
              </w:rPr>
              <w:lastRenderedPageBreak/>
              <w:t>Taip</w:t>
            </w:r>
          </w:p>
          <w:p w14:paraId="49BE4F4F" w14:textId="06F9361F" w:rsidR="568A5819" w:rsidRPr="00FE312A" w:rsidRDefault="568A5819" w:rsidP="00CA4E5A">
            <w:pPr>
              <w:spacing w:line="240" w:lineRule="auto"/>
              <w:jc w:val="both"/>
              <w:rPr>
                <w:rFonts w:ascii="Times New Roman" w:eastAsia="Times New Roman" w:hAnsi="Times New Roman" w:cs="Times New Roman"/>
                <w:i/>
                <w:iCs/>
                <w:color w:val="000000" w:themeColor="text1"/>
                <w:sz w:val="23"/>
                <w:szCs w:val="23"/>
                <w:lang w:eastAsia="lt-LT"/>
              </w:rPr>
            </w:pPr>
          </w:p>
          <w:p w14:paraId="7C3AF339" w14:textId="00800C4E" w:rsidR="568A5819" w:rsidRDefault="568A5819" w:rsidP="00CA4E5A">
            <w:pPr>
              <w:spacing w:line="240" w:lineRule="auto"/>
              <w:jc w:val="both"/>
              <w:rPr>
                <w:rFonts w:ascii="Times New Roman" w:eastAsia="Times New Roman" w:hAnsi="Times New Roman" w:cs="Times New Roman"/>
                <w:i/>
                <w:iCs/>
                <w:color w:val="000000" w:themeColor="text1"/>
                <w:sz w:val="23"/>
                <w:szCs w:val="23"/>
                <w:lang w:eastAsia="lt-LT"/>
              </w:rPr>
            </w:pPr>
          </w:p>
          <w:p w14:paraId="709684F6" w14:textId="77777777" w:rsidR="00C34CFF" w:rsidRPr="00FE312A" w:rsidRDefault="00C34CFF" w:rsidP="00CA4E5A">
            <w:pPr>
              <w:spacing w:line="240" w:lineRule="auto"/>
              <w:jc w:val="both"/>
              <w:rPr>
                <w:rFonts w:ascii="Times New Roman" w:eastAsia="Times New Roman" w:hAnsi="Times New Roman" w:cs="Times New Roman"/>
                <w:i/>
                <w:iCs/>
                <w:color w:val="000000" w:themeColor="text1"/>
                <w:sz w:val="23"/>
                <w:szCs w:val="23"/>
                <w:lang w:eastAsia="lt-LT"/>
              </w:rPr>
            </w:pPr>
          </w:p>
          <w:p w14:paraId="0622C691" w14:textId="77777777" w:rsidR="000F3FC4" w:rsidRPr="00FE312A" w:rsidRDefault="000F3FC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6 </w:t>
            </w:r>
            <w:r w:rsidRPr="00FE312A">
              <w:rPr>
                <w:rFonts w:ascii="Times New Roman" w:eastAsia="Times New Roman" w:hAnsi="Times New Roman" w:cs="Times New Roman"/>
                <w:color w:val="000000"/>
                <w:sz w:val="23"/>
                <w:szCs w:val="23"/>
                <w:lang w:eastAsia="lt-LT"/>
              </w:rPr>
              <w:t xml:space="preserve">atsakymas: </w:t>
            </w:r>
          </w:p>
          <w:p w14:paraId="4233AFEB" w14:textId="77777777" w:rsidR="00F95494" w:rsidRPr="00FE312A" w:rsidRDefault="00F95494"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Specifikacijos 9.7 punkte yra nurodytas 36 mėnesių terminas. Turint omenyje, jog projektui skiriamas 50 000 EUR biudžetas, šis 36 mėnesių terminas atrodo neproporcingai ilgas. Šis ištęstas terminas didina administracinius kaštus, neleidžia užtikrinti efektyvaus resursų panaudojimo, kai projektui galima priskirti nuolatinį ekspertą, kuris dirbtų su Perkančiąja organizacija nuosekliai, o ne fragmentiškai. Taip pat, kyla rizika, jog projekto pradžioje sukurti prototipai taps pasenę arba mažiau atitiks vartotojų lūkesčius ir UX/UI dizaino normas. Atsižvelgiant į tai, siūlome sutrumpinti projekto terminą iki 12 mėnesių.</w:t>
            </w:r>
          </w:p>
          <w:p w14:paraId="53F09214" w14:textId="77777777" w:rsidR="00F95494" w:rsidRPr="00FE312A" w:rsidRDefault="00F95494" w:rsidP="00CA4E5A">
            <w:pPr>
              <w:spacing w:line="240" w:lineRule="auto"/>
              <w:jc w:val="both"/>
              <w:rPr>
                <w:rFonts w:ascii="Times New Roman" w:eastAsia="Times New Roman" w:hAnsi="Times New Roman" w:cs="Times New Roman"/>
                <w:i/>
                <w:color w:val="000000"/>
                <w:sz w:val="23"/>
                <w:szCs w:val="23"/>
                <w:lang w:eastAsia="lt-LT"/>
              </w:rPr>
            </w:pPr>
          </w:p>
          <w:p w14:paraId="2A8D7637" w14:textId="4F20DC96" w:rsidR="00F95494" w:rsidRPr="00FE312A" w:rsidRDefault="00F95494"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themeColor="text1"/>
                <w:sz w:val="23"/>
                <w:szCs w:val="23"/>
                <w:lang w:eastAsia="lt-LT"/>
              </w:rPr>
              <w:t>Tam, kad galimi tiekėjai geriau suprastų kontekstą, siūlome papildyti, preliminariai, kokiu dažnumu bus užsakomos paslaugos? Ar užsakymai bus susiję su kito projekto veiklomis ir terminais?</w:t>
            </w:r>
          </w:p>
          <w:p w14:paraId="64AF88D7" w14:textId="545DB725" w:rsidR="568A5819" w:rsidRPr="00FE312A" w:rsidRDefault="568A5819" w:rsidP="00CA4E5A">
            <w:pPr>
              <w:spacing w:line="240" w:lineRule="auto"/>
              <w:jc w:val="both"/>
              <w:rPr>
                <w:rFonts w:ascii="Times New Roman" w:eastAsia="Times New Roman" w:hAnsi="Times New Roman" w:cs="Times New Roman"/>
                <w:i/>
                <w:iCs/>
                <w:color w:val="000000" w:themeColor="text1"/>
                <w:sz w:val="23"/>
                <w:szCs w:val="23"/>
                <w:lang w:eastAsia="lt-LT"/>
              </w:rPr>
            </w:pPr>
          </w:p>
          <w:p w14:paraId="56FA8FE1" w14:textId="18BB7B5D" w:rsidR="568A5819" w:rsidRPr="00FE312A" w:rsidRDefault="568A5819" w:rsidP="00CA4E5A">
            <w:pPr>
              <w:spacing w:line="240" w:lineRule="auto"/>
              <w:jc w:val="both"/>
              <w:rPr>
                <w:rFonts w:ascii="Times New Roman" w:eastAsia="Times New Roman" w:hAnsi="Times New Roman" w:cs="Times New Roman"/>
                <w:i/>
                <w:iCs/>
                <w:color w:val="000000" w:themeColor="text1"/>
                <w:sz w:val="23"/>
                <w:szCs w:val="23"/>
                <w:lang w:eastAsia="lt-LT"/>
              </w:rPr>
            </w:pPr>
          </w:p>
          <w:p w14:paraId="033E600D" w14:textId="29603D8C" w:rsidR="568A5819" w:rsidRDefault="568A5819" w:rsidP="00CA4E5A">
            <w:pPr>
              <w:spacing w:line="240" w:lineRule="auto"/>
              <w:jc w:val="both"/>
              <w:rPr>
                <w:rFonts w:ascii="Times New Roman" w:eastAsia="Times New Roman" w:hAnsi="Times New Roman" w:cs="Times New Roman"/>
                <w:i/>
                <w:iCs/>
                <w:color w:val="000000" w:themeColor="text1"/>
                <w:sz w:val="23"/>
                <w:szCs w:val="23"/>
                <w:lang w:eastAsia="lt-LT"/>
              </w:rPr>
            </w:pPr>
          </w:p>
          <w:p w14:paraId="64EAABA5" w14:textId="77777777" w:rsidR="00F11D04" w:rsidRDefault="00F11D04" w:rsidP="00CA4E5A">
            <w:pPr>
              <w:spacing w:line="240" w:lineRule="auto"/>
              <w:jc w:val="both"/>
              <w:rPr>
                <w:rFonts w:ascii="Times New Roman" w:eastAsia="Times New Roman" w:hAnsi="Times New Roman" w:cs="Times New Roman"/>
                <w:i/>
                <w:iCs/>
                <w:color w:val="000000" w:themeColor="text1"/>
                <w:sz w:val="23"/>
                <w:szCs w:val="23"/>
                <w:lang w:eastAsia="lt-LT"/>
              </w:rPr>
            </w:pPr>
          </w:p>
          <w:p w14:paraId="33ACCA82" w14:textId="77777777" w:rsidR="00F11D04" w:rsidRDefault="00F11D04" w:rsidP="00CA4E5A">
            <w:pPr>
              <w:spacing w:line="240" w:lineRule="auto"/>
              <w:jc w:val="both"/>
              <w:rPr>
                <w:rFonts w:ascii="Times New Roman" w:eastAsia="Times New Roman" w:hAnsi="Times New Roman" w:cs="Times New Roman"/>
                <w:i/>
                <w:iCs/>
                <w:color w:val="000000" w:themeColor="text1"/>
                <w:sz w:val="23"/>
                <w:szCs w:val="23"/>
                <w:lang w:eastAsia="lt-LT"/>
              </w:rPr>
            </w:pPr>
          </w:p>
          <w:p w14:paraId="44CFFE5B" w14:textId="77777777" w:rsidR="00F11D04" w:rsidRDefault="00F11D04" w:rsidP="00CA4E5A">
            <w:pPr>
              <w:spacing w:line="240" w:lineRule="auto"/>
              <w:jc w:val="both"/>
              <w:rPr>
                <w:rFonts w:ascii="Times New Roman" w:eastAsia="Times New Roman" w:hAnsi="Times New Roman" w:cs="Times New Roman"/>
                <w:i/>
                <w:iCs/>
                <w:color w:val="000000" w:themeColor="text1"/>
                <w:sz w:val="23"/>
                <w:szCs w:val="23"/>
                <w:lang w:eastAsia="lt-LT"/>
              </w:rPr>
            </w:pPr>
          </w:p>
          <w:p w14:paraId="4F314B98" w14:textId="77777777" w:rsidR="00F11D04" w:rsidRDefault="00F11D04" w:rsidP="00CA4E5A">
            <w:pPr>
              <w:spacing w:line="240" w:lineRule="auto"/>
              <w:jc w:val="both"/>
              <w:rPr>
                <w:rFonts w:ascii="Times New Roman" w:eastAsia="Times New Roman" w:hAnsi="Times New Roman" w:cs="Times New Roman"/>
                <w:i/>
                <w:iCs/>
                <w:color w:val="000000" w:themeColor="text1"/>
                <w:sz w:val="23"/>
                <w:szCs w:val="23"/>
                <w:lang w:eastAsia="lt-LT"/>
              </w:rPr>
            </w:pPr>
          </w:p>
          <w:p w14:paraId="0E519F98" w14:textId="77777777" w:rsidR="00F11D04" w:rsidRDefault="00F11D04" w:rsidP="00CA4E5A">
            <w:pPr>
              <w:spacing w:line="240" w:lineRule="auto"/>
              <w:jc w:val="both"/>
              <w:rPr>
                <w:rFonts w:ascii="Times New Roman" w:eastAsia="Times New Roman" w:hAnsi="Times New Roman" w:cs="Times New Roman"/>
                <w:i/>
                <w:iCs/>
                <w:color w:val="000000" w:themeColor="text1"/>
                <w:sz w:val="23"/>
                <w:szCs w:val="23"/>
                <w:lang w:eastAsia="lt-LT"/>
              </w:rPr>
            </w:pPr>
          </w:p>
          <w:p w14:paraId="741C48E6" w14:textId="77777777" w:rsidR="00F11D04" w:rsidRDefault="00F11D04" w:rsidP="00CA4E5A">
            <w:pPr>
              <w:spacing w:line="240" w:lineRule="auto"/>
              <w:jc w:val="both"/>
              <w:rPr>
                <w:rFonts w:ascii="Times New Roman" w:eastAsia="Times New Roman" w:hAnsi="Times New Roman" w:cs="Times New Roman"/>
                <w:i/>
                <w:iCs/>
                <w:color w:val="000000" w:themeColor="text1"/>
                <w:sz w:val="23"/>
                <w:szCs w:val="23"/>
                <w:lang w:eastAsia="lt-LT"/>
              </w:rPr>
            </w:pPr>
          </w:p>
          <w:p w14:paraId="62B4EE81" w14:textId="77777777" w:rsidR="00F11D04" w:rsidRDefault="00F11D04" w:rsidP="00CA4E5A">
            <w:pPr>
              <w:spacing w:line="240" w:lineRule="auto"/>
              <w:jc w:val="both"/>
              <w:rPr>
                <w:rFonts w:ascii="Times New Roman" w:eastAsia="Times New Roman" w:hAnsi="Times New Roman" w:cs="Times New Roman"/>
                <w:i/>
                <w:iCs/>
                <w:color w:val="000000" w:themeColor="text1"/>
                <w:sz w:val="23"/>
                <w:szCs w:val="23"/>
                <w:lang w:eastAsia="lt-LT"/>
              </w:rPr>
            </w:pPr>
          </w:p>
          <w:p w14:paraId="0E0A13F4" w14:textId="77777777" w:rsidR="00F11D04" w:rsidRDefault="00F11D04" w:rsidP="00CA4E5A">
            <w:pPr>
              <w:spacing w:line="240" w:lineRule="auto"/>
              <w:jc w:val="both"/>
              <w:rPr>
                <w:rFonts w:ascii="Times New Roman" w:eastAsia="Times New Roman" w:hAnsi="Times New Roman" w:cs="Times New Roman"/>
                <w:i/>
                <w:iCs/>
                <w:color w:val="000000" w:themeColor="text1"/>
                <w:sz w:val="23"/>
                <w:szCs w:val="23"/>
                <w:lang w:eastAsia="lt-LT"/>
              </w:rPr>
            </w:pPr>
          </w:p>
          <w:p w14:paraId="2779BAAC" w14:textId="77777777" w:rsidR="00F11D04" w:rsidRDefault="00F11D04" w:rsidP="00CA4E5A">
            <w:pPr>
              <w:spacing w:line="240" w:lineRule="auto"/>
              <w:jc w:val="both"/>
              <w:rPr>
                <w:rFonts w:ascii="Times New Roman" w:eastAsia="Times New Roman" w:hAnsi="Times New Roman" w:cs="Times New Roman"/>
                <w:i/>
                <w:iCs/>
                <w:color w:val="000000" w:themeColor="text1"/>
                <w:sz w:val="23"/>
                <w:szCs w:val="23"/>
                <w:lang w:eastAsia="lt-LT"/>
              </w:rPr>
            </w:pPr>
          </w:p>
          <w:p w14:paraId="1D6192F3" w14:textId="77777777" w:rsidR="00F11D04" w:rsidRDefault="00F11D04" w:rsidP="00CA4E5A">
            <w:pPr>
              <w:spacing w:line="240" w:lineRule="auto"/>
              <w:jc w:val="both"/>
              <w:rPr>
                <w:rFonts w:ascii="Times New Roman" w:eastAsia="Times New Roman" w:hAnsi="Times New Roman" w:cs="Times New Roman"/>
                <w:i/>
                <w:iCs/>
                <w:color w:val="000000" w:themeColor="text1"/>
                <w:sz w:val="23"/>
                <w:szCs w:val="23"/>
                <w:lang w:eastAsia="lt-LT"/>
              </w:rPr>
            </w:pPr>
          </w:p>
          <w:p w14:paraId="18427C18" w14:textId="77777777" w:rsidR="00F11D04" w:rsidRDefault="00F11D04" w:rsidP="00CA4E5A">
            <w:pPr>
              <w:spacing w:line="240" w:lineRule="auto"/>
              <w:jc w:val="both"/>
              <w:rPr>
                <w:rFonts w:ascii="Times New Roman" w:eastAsia="Times New Roman" w:hAnsi="Times New Roman" w:cs="Times New Roman"/>
                <w:i/>
                <w:iCs/>
                <w:color w:val="000000" w:themeColor="text1"/>
                <w:sz w:val="23"/>
                <w:szCs w:val="23"/>
                <w:lang w:eastAsia="lt-LT"/>
              </w:rPr>
            </w:pPr>
          </w:p>
          <w:p w14:paraId="1F177D7C" w14:textId="77777777" w:rsidR="00F11D04" w:rsidRDefault="00F11D04" w:rsidP="00CA4E5A">
            <w:pPr>
              <w:spacing w:line="240" w:lineRule="auto"/>
              <w:jc w:val="both"/>
              <w:rPr>
                <w:rFonts w:ascii="Times New Roman" w:eastAsia="Times New Roman" w:hAnsi="Times New Roman" w:cs="Times New Roman"/>
                <w:i/>
                <w:iCs/>
                <w:color w:val="000000" w:themeColor="text1"/>
                <w:sz w:val="23"/>
                <w:szCs w:val="23"/>
                <w:lang w:eastAsia="lt-LT"/>
              </w:rPr>
            </w:pPr>
          </w:p>
          <w:p w14:paraId="40A6610B" w14:textId="77777777" w:rsidR="00F11D04" w:rsidRDefault="00F11D04" w:rsidP="00CA4E5A">
            <w:pPr>
              <w:spacing w:line="240" w:lineRule="auto"/>
              <w:jc w:val="both"/>
              <w:rPr>
                <w:rFonts w:ascii="Times New Roman" w:eastAsia="Times New Roman" w:hAnsi="Times New Roman" w:cs="Times New Roman"/>
                <w:i/>
                <w:iCs/>
                <w:color w:val="000000" w:themeColor="text1"/>
                <w:sz w:val="23"/>
                <w:szCs w:val="23"/>
                <w:lang w:eastAsia="lt-LT"/>
              </w:rPr>
            </w:pPr>
          </w:p>
          <w:p w14:paraId="523B1C07" w14:textId="77777777" w:rsidR="00F11D04" w:rsidRDefault="00F11D04" w:rsidP="00CA4E5A">
            <w:pPr>
              <w:spacing w:line="240" w:lineRule="auto"/>
              <w:jc w:val="both"/>
              <w:rPr>
                <w:rFonts w:ascii="Times New Roman" w:eastAsia="Times New Roman" w:hAnsi="Times New Roman" w:cs="Times New Roman"/>
                <w:i/>
                <w:iCs/>
                <w:color w:val="000000" w:themeColor="text1"/>
                <w:sz w:val="23"/>
                <w:szCs w:val="23"/>
                <w:lang w:eastAsia="lt-LT"/>
              </w:rPr>
            </w:pPr>
          </w:p>
          <w:p w14:paraId="63D472C5" w14:textId="77777777" w:rsidR="00F11D04" w:rsidRDefault="00F11D04" w:rsidP="00CA4E5A">
            <w:pPr>
              <w:spacing w:line="240" w:lineRule="auto"/>
              <w:jc w:val="both"/>
              <w:rPr>
                <w:rFonts w:ascii="Times New Roman" w:eastAsia="Times New Roman" w:hAnsi="Times New Roman" w:cs="Times New Roman"/>
                <w:i/>
                <w:iCs/>
                <w:color w:val="000000" w:themeColor="text1"/>
                <w:sz w:val="23"/>
                <w:szCs w:val="23"/>
                <w:lang w:eastAsia="lt-LT"/>
              </w:rPr>
            </w:pPr>
          </w:p>
          <w:p w14:paraId="68959AD5" w14:textId="77777777" w:rsidR="00F11D04" w:rsidRDefault="00F11D04" w:rsidP="00CA4E5A">
            <w:pPr>
              <w:spacing w:line="240" w:lineRule="auto"/>
              <w:jc w:val="both"/>
              <w:rPr>
                <w:rFonts w:ascii="Times New Roman" w:eastAsia="Times New Roman" w:hAnsi="Times New Roman" w:cs="Times New Roman"/>
                <w:i/>
                <w:iCs/>
                <w:color w:val="000000" w:themeColor="text1"/>
                <w:sz w:val="23"/>
                <w:szCs w:val="23"/>
                <w:lang w:eastAsia="lt-LT"/>
              </w:rPr>
            </w:pPr>
          </w:p>
          <w:p w14:paraId="69412640" w14:textId="77777777" w:rsidR="00AD28D5" w:rsidRPr="00FE312A" w:rsidRDefault="00AD28D5" w:rsidP="00CA4E5A">
            <w:pPr>
              <w:spacing w:line="240" w:lineRule="auto"/>
              <w:jc w:val="both"/>
              <w:rPr>
                <w:rFonts w:ascii="Times New Roman" w:eastAsia="Times New Roman" w:hAnsi="Times New Roman" w:cs="Times New Roman"/>
                <w:i/>
                <w:iCs/>
                <w:color w:val="000000" w:themeColor="text1"/>
                <w:sz w:val="23"/>
                <w:szCs w:val="23"/>
                <w:lang w:eastAsia="lt-LT"/>
              </w:rPr>
            </w:pPr>
          </w:p>
          <w:p w14:paraId="43E77D96" w14:textId="77777777" w:rsidR="000F3FC4" w:rsidRPr="00FE312A" w:rsidRDefault="000F3FC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lastRenderedPageBreak/>
              <w:t>Rinkos dalyvio Nr. 7</w:t>
            </w:r>
            <w:r w:rsidRPr="00FE312A">
              <w:rPr>
                <w:rFonts w:ascii="Times New Roman" w:eastAsia="Times New Roman" w:hAnsi="Times New Roman" w:cs="Times New Roman"/>
                <w:color w:val="000000"/>
                <w:sz w:val="23"/>
                <w:szCs w:val="23"/>
                <w:lang w:eastAsia="lt-LT"/>
              </w:rPr>
              <w:t xml:space="preserve"> atsakymas:</w:t>
            </w:r>
          </w:p>
          <w:p w14:paraId="55D1F025" w14:textId="70C31A05" w:rsidR="004D572C" w:rsidRPr="00FE312A" w:rsidRDefault="004D572C"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Atsakoma 1.1 ir 1.6 punktuose.</w:t>
            </w:r>
          </w:p>
        </w:tc>
        <w:tc>
          <w:tcPr>
            <w:tcW w:w="5047" w:type="dxa"/>
          </w:tcPr>
          <w:p w14:paraId="4D397B75" w14:textId="509893DB" w:rsidR="00705C21" w:rsidRPr="00FE312A" w:rsidRDefault="00705C21" w:rsidP="00CA4E5A">
            <w:pPr>
              <w:spacing w:line="240" w:lineRule="auto"/>
              <w:jc w:val="both"/>
              <w:rPr>
                <w:rFonts w:ascii="Times New Roman" w:hAnsi="Times New Roman" w:cs="Times New Roman"/>
                <w:b/>
                <w:sz w:val="23"/>
                <w:szCs w:val="23"/>
              </w:rPr>
            </w:pPr>
            <w:r w:rsidRPr="00FE312A">
              <w:rPr>
                <w:rFonts w:ascii="Times New Roman" w:hAnsi="Times New Roman" w:cs="Times New Roman"/>
                <w:b/>
                <w:sz w:val="23"/>
                <w:szCs w:val="23"/>
              </w:rPr>
              <w:lastRenderedPageBreak/>
              <w:t xml:space="preserve">Atsakymai į rinkos dalyvio Nr. 1 </w:t>
            </w:r>
            <w:r w:rsidR="003F7133" w:rsidRPr="00FE312A">
              <w:rPr>
                <w:rFonts w:ascii="Times New Roman" w:hAnsi="Times New Roman" w:cs="Times New Roman"/>
                <w:b/>
                <w:sz w:val="23"/>
                <w:szCs w:val="23"/>
              </w:rPr>
              <w:t>komentarą</w:t>
            </w:r>
            <w:r w:rsidRPr="00FE312A">
              <w:rPr>
                <w:rFonts w:ascii="Times New Roman" w:hAnsi="Times New Roman" w:cs="Times New Roman"/>
                <w:b/>
                <w:sz w:val="23"/>
                <w:szCs w:val="23"/>
              </w:rPr>
              <w:t>:</w:t>
            </w:r>
          </w:p>
          <w:p w14:paraId="40167556" w14:textId="58167CA1" w:rsidR="568A5819" w:rsidRPr="00FE312A" w:rsidRDefault="003F05FF" w:rsidP="00CA4E5A">
            <w:pPr>
              <w:spacing w:line="240" w:lineRule="auto"/>
              <w:jc w:val="both"/>
              <w:rPr>
                <w:rFonts w:ascii="Times New Roman" w:hAnsi="Times New Roman" w:cs="Times New Roman"/>
                <w:color w:val="FF0000"/>
                <w:sz w:val="23"/>
                <w:szCs w:val="23"/>
              </w:rPr>
            </w:pPr>
            <w:r>
              <w:rPr>
                <w:rFonts w:ascii="Times New Roman" w:hAnsi="Times New Roman" w:cs="Times New Roman"/>
                <w:sz w:val="23"/>
                <w:szCs w:val="23"/>
              </w:rPr>
              <w:t xml:space="preserve">Perkančioji organizacija pažymi, kad įvertinusi rinkos dalyvių siūlymus ir pastabas ketina El. paslaugas suskirstyti pagal sudėtingumo lygius </w:t>
            </w:r>
            <w:r w:rsidRPr="00045DC9">
              <w:rPr>
                <w:rFonts w:ascii="Times New Roman" w:hAnsi="Times New Roman" w:cs="Times New Roman"/>
                <w:sz w:val="23"/>
                <w:szCs w:val="23"/>
              </w:rPr>
              <w:t>(detaliau žr. Perkančiosios organizacijos atsakymą, pateiktą šios lentelės Eil. Nr. 1.1 prie rinkos dalyvio Nr. 2.).</w:t>
            </w:r>
            <w:r>
              <w:rPr>
                <w:rFonts w:ascii="Times New Roman" w:hAnsi="Times New Roman" w:cs="Times New Roman"/>
                <w:sz w:val="23"/>
                <w:szCs w:val="23"/>
              </w:rPr>
              <w:t xml:space="preserve"> </w:t>
            </w:r>
          </w:p>
          <w:p w14:paraId="0B3D6DFC" w14:textId="0A4341C3" w:rsidR="568A5819" w:rsidRPr="008B27FE" w:rsidRDefault="568A5819" w:rsidP="00CA4E5A">
            <w:pPr>
              <w:spacing w:line="240" w:lineRule="auto"/>
              <w:jc w:val="both"/>
              <w:rPr>
                <w:rFonts w:ascii="Times New Roman" w:hAnsi="Times New Roman" w:cs="Times New Roman"/>
                <w:color w:val="000000" w:themeColor="text1"/>
                <w:sz w:val="23"/>
                <w:szCs w:val="23"/>
              </w:rPr>
            </w:pPr>
          </w:p>
          <w:p w14:paraId="789C8075" w14:textId="3D9B419F" w:rsidR="568A5819" w:rsidRPr="008B27FE" w:rsidRDefault="568A5819" w:rsidP="00CA4E5A">
            <w:pPr>
              <w:spacing w:line="240" w:lineRule="auto"/>
              <w:jc w:val="both"/>
              <w:rPr>
                <w:rFonts w:ascii="Times New Roman" w:hAnsi="Times New Roman" w:cs="Times New Roman"/>
                <w:color w:val="000000" w:themeColor="text1"/>
                <w:sz w:val="23"/>
                <w:szCs w:val="23"/>
              </w:rPr>
            </w:pPr>
          </w:p>
          <w:p w14:paraId="519CCC3D" w14:textId="343E7BC0" w:rsidR="00705C21" w:rsidRPr="00FE312A" w:rsidRDefault="00705C21" w:rsidP="00CA4E5A">
            <w:pPr>
              <w:spacing w:line="240" w:lineRule="auto"/>
              <w:jc w:val="both"/>
              <w:rPr>
                <w:rFonts w:ascii="Times New Roman" w:hAnsi="Times New Roman" w:cs="Times New Roman"/>
                <w:sz w:val="23"/>
                <w:szCs w:val="23"/>
              </w:rPr>
            </w:pPr>
            <w:r w:rsidRPr="00FE312A">
              <w:rPr>
                <w:rFonts w:ascii="Times New Roman" w:hAnsi="Times New Roman" w:cs="Times New Roman"/>
                <w:b/>
                <w:sz w:val="23"/>
                <w:szCs w:val="23"/>
              </w:rPr>
              <w:t xml:space="preserve">Atsakymai į rinkos dalyvio Nr. 2 </w:t>
            </w:r>
            <w:r w:rsidR="004630BE" w:rsidRPr="00FE312A">
              <w:rPr>
                <w:rFonts w:ascii="Times New Roman" w:hAnsi="Times New Roman" w:cs="Times New Roman"/>
                <w:b/>
                <w:sz w:val="23"/>
                <w:szCs w:val="23"/>
              </w:rPr>
              <w:t>komentarą</w:t>
            </w:r>
            <w:r w:rsidRPr="00FE312A">
              <w:rPr>
                <w:rFonts w:ascii="Times New Roman" w:hAnsi="Times New Roman" w:cs="Times New Roman"/>
                <w:b/>
                <w:sz w:val="23"/>
                <w:szCs w:val="23"/>
              </w:rPr>
              <w:t>:</w:t>
            </w:r>
            <w:r w:rsidR="004630BE" w:rsidRPr="00FE312A">
              <w:rPr>
                <w:rFonts w:ascii="Times New Roman" w:hAnsi="Times New Roman" w:cs="Times New Roman"/>
                <w:b/>
                <w:sz w:val="23"/>
                <w:szCs w:val="23"/>
              </w:rPr>
              <w:t xml:space="preserve"> </w:t>
            </w:r>
            <w:r w:rsidR="004630BE" w:rsidRPr="00FE312A">
              <w:rPr>
                <w:rFonts w:ascii="Times New Roman" w:hAnsi="Times New Roman" w:cs="Times New Roman"/>
                <w:sz w:val="23"/>
                <w:szCs w:val="23"/>
              </w:rPr>
              <w:t>Perkančioji organizacija dėkoją už informaciją.</w:t>
            </w:r>
          </w:p>
          <w:p w14:paraId="075429E3" w14:textId="77777777" w:rsidR="00705C21" w:rsidRPr="00FE312A" w:rsidRDefault="00705C21" w:rsidP="00CA4E5A">
            <w:pPr>
              <w:spacing w:line="240" w:lineRule="auto"/>
              <w:jc w:val="both"/>
              <w:rPr>
                <w:rFonts w:ascii="Times New Roman" w:hAnsi="Times New Roman" w:cs="Times New Roman"/>
                <w:b/>
                <w:sz w:val="23"/>
                <w:szCs w:val="23"/>
              </w:rPr>
            </w:pPr>
          </w:p>
          <w:p w14:paraId="42D7A841" w14:textId="3511BBBB" w:rsidR="00705C21" w:rsidRPr="00FE312A" w:rsidRDefault="00705C21" w:rsidP="00CA4E5A">
            <w:pPr>
              <w:spacing w:line="240" w:lineRule="auto"/>
              <w:jc w:val="both"/>
              <w:rPr>
                <w:rFonts w:ascii="Times New Roman" w:hAnsi="Times New Roman" w:cs="Times New Roman"/>
                <w:sz w:val="23"/>
                <w:szCs w:val="23"/>
              </w:rPr>
            </w:pPr>
            <w:r w:rsidRPr="00FE312A">
              <w:rPr>
                <w:rFonts w:ascii="Times New Roman" w:hAnsi="Times New Roman" w:cs="Times New Roman"/>
                <w:b/>
                <w:sz w:val="23"/>
                <w:szCs w:val="23"/>
              </w:rPr>
              <w:t>Atsakymai į rinkos dalyvio Nr. 3 pastabas / siūlymus:</w:t>
            </w:r>
            <w:r w:rsidR="004630BE" w:rsidRPr="00FE312A">
              <w:rPr>
                <w:rFonts w:ascii="Times New Roman" w:hAnsi="Times New Roman" w:cs="Times New Roman"/>
                <w:sz w:val="23"/>
                <w:szCs w:val="23"/>
              </w:rPr>
              <w:t xml:space="preserve"> Perkančioji organizacija dėkoją už informaciją.</w:t>
            </w:r>
          </w:p>
          <w:p w14:paraId="665EA7B1" w14:textId="77777777" w:rsidR="00705C21" w:rsidRPr="00FE312A" w:rsidRDefault="00705C21" w:rsidP="00CA4E5A">
            <w:pPr>
              <w:spacing w:line="240" w:lineRule="auto"/>
              <w:jc w:val="both"/>
              <w:rPr>
                <w:rFonts w:ascii="Times New Roman" w:hAnsi="Times New Roman" w:cs="Times New Roman"/>
                <w:b/>
                <w:sz w:val="23"/>
                <w:szCs w:val="23"/>
              </w:rPr>
            </w:pPr>
          </w:p>
          <w:p w14:paraId="09FF6F2C" w14:textId="110F8ADF" w:rsidR="00705C21" w:rsidRPr="00FE312A" w:rsidRDefault="00705C21" w:rsidP="00CA4E5A">
            <w:pPr>
              <w:spacing w:line="240" w:lineRule="auto"/>
              <w:jc w:val="both"/>
              <w:rPr>
                <w:rFonts w:ascii="Times New Roman" w:hAnsi="Times New Roman" w:cs="Times New Roman"/>
                <w:sz w:val="23"/>
                <w:szCs w:val="23"/>
              </w:rPr>
            </w:pPr>
            <w:r w:rsidRPr="00FE312A">
              <w:rPr>
                <w:rFonts w:ascii="Times New Roman" w:hAnsi="Times New Roman" w:cs="Times New Roman"/>
                <w:b/>
                <w:sz w:val="23"/>
                <w:szCs w:val="23"/>
              </w:rPr>
              <w:t>Atsakymai į rinkos dalyvio Nr. 5 pastabas / siūlymus:</w:t>
            </w:r>
            <w:r w:rsidR="00192E7F" w:rsidRPr="00FE312A">
              <w:rPr>
                <w:rFonts w:ascii="Times New Roman" w:hAnsi="Times New Roman" w:cs="Times New Roman"/>
                <w:b/>
                <w:sz w:val="23"/>
                <w:szCs w:val="23"/>
              </w:rPr>
              <w:t xml:space="preserve"> </w:t>
            </w:r>
            <w:r w:rsidR="00192E7F" w:rsidRPr="00FE312A">
              <w:rPr>
                <w:rFonts w:ascii="Times New Roman" w:hAnsi="Times New Roman" w:cs="Times New Roman"/>
                <w:sz w:val="23"/>
                <w:szCs w:val="23"/>
              </w:rPr>
              <w:t>Perkančioji organizacija dėkoją už informaciją.</w:t>
            </w:r>
          </w:p>
          <w:p w14:paraId="2758B2FE" w14:textId="77777777" w:rsidR="00705C21" w:rsidRPr="00FE312A" w:rsidRDefault="00705C21" w:rsidP="00CA4E5A">
            <w:pPr>
              <w:spacing w:line="240" w:lineRule="auto"/>
              <w:jc w:val="both"/>
              <w:rPr>
                <w:rFonts w:ascii="Times New Roman" w:hAnsi="Times New Roman" w:cs="Times New Roman"/>
                <w:b/>
                <w:sz w:val="23"/>
                <w:szCs w:val="23"/>
              </w:rPr>
            </w:pPr>
          </w:p>
          <w:p w14:paraId="10D7831B" w14:textId="77777777" w:rsidR="00705C21" w:rsidRPr="00FE312A" w:rsidRDefault="00705C21" w:rsidP="00CA4E5A">
            <w:pPr>
              <w:spacing w:line="240" w:lineRule="auto"/>
              <w:jc w:val="both"/>
              <w:rPr>
                <w:rFonts w:ascii="Times New Roman" w:hAnsi="Times New Roman" w:cs="Times New Roman"/>
                <w:b/>
                <w:sz w:val="23"/>
                <w:szCs w:val="23"/>
              </w:rPr>
            </w:pPr>
            <w:r w:rsidRPr="00FE312A">
              <w:rPr>
                <w:rFonts w:ascii="Times New Roman" w:hAnsi="Times New Roman" w:cs="Times New Roman"/>
                <w:b/>
                <w:sz w:val="23"/>
                <w:szCs w:val="23"/>
              </w:rPr>
              <w:t>Atsakymai į rinkos dalyvio Nr. 6 pastabas / siūlymus:</w:t>
            </w:r>
          </w:p>
          <w:p w14:paraId="3EC95DCD" w14:textId="4F667BBF" w:rsidR="4D28209A" w:rsidRDefault="4D28209A" w:rsidP="00CA4E5A">
            <w:pPr>
              <w:spacing w:line="240" w:lineRule="auto"/>
              <w:jc w:val="both"/>
              <w:rPr>
                <w:rFonts w:ascii="Times New Roman" w:hAnsi="Times New Roman" w:cs="Times New Roman"/>
                <w:sz w:val="23"/>
                <w:szCs w:val="23"/>
              </w:rPr>
            </w:pPr>
            <w:r w:rsidRPr="45DCA123">
              <w:rPr>
                <w:rFonts w:ascii="Times New Roman" w:hAnsi="Times New Roman" w:cs="Times New Roman"/>
                <w:sz w:val="23"/>
                <w:szCs w:val="23"/>
              </w:rPr>
              <w:t xml:space="preserve">Perkančioji organizacija informuoja, kad Paslaugų </w:t>
            </w:r>
            <w:r w:rsidR="611DC092" w:rsidRPr="45DCA123">
              <w:rPr>
                <w:rFonts w:ascii="Times New Roman" w:hAnsi="Times New Roman" w:cs="Times New Roman"/>
                <w:sz w:val="23"/>
                <w:szCs w:val="23"/>
              </w:rPr>
              <w:t>t</w:t>
            </w:r>
            <w:r w:rsidRPr="45DCA123">
              <w:rPr>
                <w:rFonts w:ascii="Times New Roman" w:hAnsi="Times New Roman" w:cs="Times New Roman"/>
                <w:sz w:val="23"/>
                <w:szCs w:val="23"/>
              </w:rPr>
              <w:t xml:space="preserve">eikimo </w:t>
            </w:r>
            <w:r w:rsidR="611DC092" w:rsidRPr="45DCA123">
              <w:rPr>
                <w:rFonts w:ascii="Times New Roman" w:hAnsi="Times New Roman" w:cs="Times New Roman"/>
                <w:sz w:val="23"/>
                <w:szCs w:val="23"/>
              </w:rPr>
              <w:t>t</w:t>
            </w:r>
            <w:r w:rsidR="79204369" w:rsidRPr="45DCA123">
              <w:rPr>
                <w:rFonts w:ascii="Times New Roman" w:hAnsi="Times New Roman" w:cs="Times New Roman"/>
                <w:sz w:val="23"/>
                <w:szCs w:val="23"/>
              </w:rPr>
              <w:t xml:space="preserve">erminas </w:t>
            </w:r>
            <w:r w:rsidR="611DC092" w:rsidRPr="45DCA123">
              <w:rPr>
                <w:rFonts w:ascii="Times New Roman" w:hAnsi="Times New Roman" w:cs="Times New Roman"/>
                <w:sz w:val="23"/>
                <w:szCs w:val="23"/>
              </w:rPr>
              <w:t xml:space="preserve">nustatytas įvertinus </w:t>
            </w:r>
            <w:r w:rsidR="039F4A43" w:rsidRPr="45DCA123">
              <w:rPr>
                <w:rFonts w:ascii="Times New Roman" w:hAnsi="Times New Roman" w:cs="Times New Roman"/>
                <w:sz w:val="23"/>
                <w:szCs w:val="23"/>
              </w:rPr>
              <w:t>El. paslaugų preliminarius kiekius ir Paslaugų apimtis</w:t>
            </w:r>
            <w:r w:rsidR="6F946645" w:rsidRPr="45DCA123">
              <w:rPr>
                <w:rFonts w:ascii="Times New Roman" w:hAnsi="Times New Roman" w:cs="Times New Roman"/>
                <w:sz w:val="23"/>
                <w:szCs w:val="23"/>
              </w:rPr>
              <w:t>.</w:t>
            </w:r>
            <w:r w:rsidR="79204369" w:rsidRPr="45DCA123">
              <w:rPr>
                <w:rFonts w:ascii="Times New Roman" w:hAnsi="Times New Roman" w:cs="Times New Roman"/>
                <w:sz w:val="23"/>
                <w:szCs w:val="23"/>
              </w:rPr>
              <w:t xml:space="preserve"> Didžiąją dalį </w:t>
            </w:r>
            <w:r w:rsidR="7709C72E" w:rsidRPr="45DCA123">
              <w:rPr>
                <w:rFonts w:ascii="Times New Roman" w:hAnsi="Times New Roman" w:cs="Times New Roman"/>
                <w:sz w:val="23"/>
                <w:szCs w:val="23"/>
              </w:rPr>
              <w:t>P</w:t>
            </w:r>
            <w:r w:rsidR="79204369" w:rsidRPr="45DCA123">
              <w:rPr>
                <w:rFonts w:ascii="Times New Roman" w:hAnsi="Times New Roman" w:cs="Times New Roman"/>
                <w:sz w:val="23"/>
                <w:szCs w:val="23"/>
              </w:rPr>
              <w:t xml:space="preserve">aslaugų </w:t>
            </w:r>
            <w:r w:rsidR="7709C72E" w:rsidRPr="45DCA123">
              <w:rPr>
                <w:rFonts w:ascii="Times New Roman" w:hAnsi="Times New Roman" w:cs="Times New Roman"/>
                <w:sz w:val="23"/>
                <w:szCs w:val="23"/>
              </w:rPr>
              <w:t xml:space="preserve">Perkančioji organizacija ketina </w:t>
            </w:r>
            <w:r w:rsidR="79204369" w:rsidRPr="45DCA123">
              <w:rPr>
                <w:rFonts w:ascii="Times New Roman" w:hAnsi="Times New Roman" w:cs="Times New Roman"/>
                <w:sz w:val="23"/>
                <w:szCs w:val="23"/>
              </w:rPr>
              <w:t>užsaky</w:t>
            </w:r>
            <w:r w:rsidR="7709C72E" w:rsidRPr="45DCA123">
              <w:rPr>
                <w:rFonts w:ascii="Times New Roman" w:hAnsi="Times New Roman" w:cs="Times New Roman"/>
                <w:sz w:val="23"/>
                <w:szCs w:val="23"/>
              </w:rPr>
              <w:t>ti</w:t>
            </w:r>
            <w:r w:rsidR="79204369" w:rsidRPr="45DCA123">
              <w:rPr>
                <w:rFonts w:ascii="Times New Roman" w:hAnsi="Times New Roman" w:cs="Times New Roman"/>
                <w:sz w:val="23"/>
                <w:szCs w:val="23"/>
              </w:rPr>
              <w:t xml:space="preserve"> per pirmus metus, bet</w:t>
            </w:r>
            <w:r w:rsidR="4AB623D2" w:rsidRPr="45DCA123">
              <w:rPr>
                <w:rFonts w:ascii="Times New Roman" w:hAnsi="Times New Roman" w:cs="Times New Roman"/>
                <w:sz w:val="23"/>
                <w:szCs w:val="23"/>
              </w:rPr>
              <w:t xml:space="preserve"> </w:t>
            </w:r>
            <w:r w:rsidR="2161073E" w:rsidRPr="45DCA123">
              <w:rPr>
                <w:rFonts w:ascii="Times New Roman" w:hAnsi="Times New Roman" w:cs="Times New Roman"/>
                <w:sz w:val="23"/>
                <w:szCs w:val="23"/>
              </w:rPr>
              <w:t>primename,</w:t>
            </w:r>
            <w:r w:rsidR="2C9DC34F" w:rsidRPr="45DCA123">
              <w:rPr>
                <w:rFonts w:ascii="Times New Roman" w:hAnsi="Times New Roman" w:cs="Times New Roman"/>
                <w:sz w:val="23"/>
                <w:szCs w:val="23"/>
              </w:rPr>
              <w:t xml:space="preserve"> kad </w:t>
            </w:r>
            <w:r w:rsidR="00BE1914">
              <w:rPr>
                <w:rFonts w:ascii="Times New Roman" w:hAnsi="Times New Roman" w:cs="Times New Roman"/>
                <w:sz w:val="23"/>
                <w:szCs w:val="23"/>
              </w:rPr>
              <w:t>Paslaugo</w:t>
            </w:r>
            <w:r w:rsidR="00662546">
              <w:rPr>
                <w:rFonts w:ascii="Times New Roman" w:hAnsi="Times New Roman" w:cs="Times New Roman"/>
                <w:sz w:val="23"/>
                <w:szCs w:val="23"/>
              </w:rPr>
              <w:t>s bus perkamos</w:t>
            </w:r>
            <w:r w:rsidR="000E2A18">
              <w:rPr>
                <w:rFonts w:ascii="Times New Roman" w:hAnsi="Times New Roman" w:cs="Times New Roman"/>
                <w:sz w:val="23"/>
                <w:szCs w:val="23"/>
              </w:rPr>
              <w:t xml:space="preserve"> </w:t>
            </w:r>
            <w:r w:rsidR="261AB427" w:rsidRPr="45DCA123">
              <w:rPr>
                <w:rFonts w:ascii="Times New Roman" w:hAnsi="Times New Roman" w:cs="Times New Roman"/>
                <w:sz w:val="23"/>
                <w:szCs w:val="23"/>
              </w:rPr>
              <w:t xml:space="preserve">iki bus nupirkta Paslaugų už </w:t>
            </w:r>
            <w:r w:rsidR="32D6D60D" w:rsidRPr="45DCA123">
              <w:rPr>
                <w:rFonts w:ascii="Times New Roman" w:hAnsi="Times New Roman" w:cs="Times New Roman"/>
                <w:sz w:val="23"/>
                <w:szCs w:val="23"/>
              </w:rPr>
              <w:t>numatytą biudžetą,</w:t>
            </w:r>
            <w:r w:rsidR="261AB427" w:rsidRPr="45DCA123">
              <w:rPr>
                <w:rFonts w:ascii="Times New Roman" w:hAnsi="Times New Roman" w:cs="Times New Roman"/>
                <w:sz w:val="23"/>
                <w:szCs w:val="23"/>
              </w:rPr>
              <w:t xml:space="preserve"> bet ne ilgiau kaip 36 mėn.</w:t>
            </w:r>
            <w:r w:rsidR="00073814">
              <w:rPr>
                <w:rFonts w:ascii="Times New Roman" w:hAnsi="Times New Roman" w:cs="Times New Roman"/>
                <w:sz w:val="23"/>
                <w:szCs w:val="23"/>
              </w:rPr>
              <w:t xml:space="preserve"> nuo sutarties galiojimo dienos. </w:t>
            </w:r>
          </w:p>
          <w:p w14:paraId="78AD4DA0" w14:textId="51097EB7" w:rsidR="00452F5D" w:rsidRPr="00FE312A" w:rsidRDefault="37A50EC2" w:rsidP="00CA4E5A">
            <w:pPr>
              <w:spacing w:line="240" w:lineRule="auto"/>
              <w:jc w:val="both"/>
              <w:rPr>
                <w:rFonts w:ascii="Times New Roman" w:hAnsi="Times New Roman" w:cs="Times New Roman"/>
                <w:sz w:val="23"/>
                <w:szCs w:val="23"/>
              </w:rPr>
            </w:pPr>
            <w:r w:rsidRPr="00FE312A">
              <w:rPr>
                <w:rFonts w:ascii="Times New Roman" w:hAnsi="Times New Roman" w:cs="Times New Roman"/>
                <w:sz w:val="23"/>
                <w:szCs w:val="23"/>
              </w:rPr>
              <w:t xml:space="preserve">Paslaugų poreikiai </w:t>
            </w:r>
            <w:r w:rsidR="0EB176FC" w:rsidRPr="00FE312A">
              <w:rPr>
                <w:rFonts w:ascii="Times New Roman" w:hAnsi="Times New Roman" w:cs="Times New Roman"/>
                <w:sz w:val="23"/>
                <w:szCs w:val="23"/>
              </w:rPr>
              <w:t xml:space="preserve">bus </w:t>
            </w:r>
            <w:r w:rsidRPr="00FE312A">
              <w:rPr>
                <w:rFonts w:ascii="Times New Roman" w:hAnsi="Times New Roman" w:cs="Times New Roman"/>
                <w:sz w:val="23"/>
                <w:szCs w:val="23"/>
              </w:rPr>
              <w:t>analizuojami ir Užsakymai bus teikiami etap</w:t>
            </w:r>
            <w:r w:rsidR="000E2A18">
              <w:rPr>
                <w:rFonts w:ascii="Times New Roman" w:hAnsi="Times New Roman" w:cs="Times New Roman"/>
                <w:sz w:val="23"/>
                <w:szCs w:val="23"/>
              </w:rPr>
              <w:t>ais</w:t>
            </w:r>
            <w:r w:rsidRPr="00FE312A">
              <w:rPr>
                <w:rFonts w:ascii="Times New Roman" w:hAnsi="Times New Roman" w:cs="Times New Roman"/>
                <w:sz w:val="23"/>
                <w:szCs w:val="23"/>
              </w:rPr>
              <w:t xml:space="preserve">. </w:t>
            </w:r>
            <w:r w:rsidR="00452F5D">
              <w:rPr>
                <w:rFonts w:ascii="Times New Roman" w:hAnsi="Times New Roman" w:cs="Times New Roman"/>
                <w:sz w:val="23"/>
                <w:szCs w:val="23"/>
              </w:rPr>
              <w:t>Perkančioji organizacija</w:t>
            </w:r>
            <w:r w:rsidR="00452F5D" w:rsidRPr="00FE312A">
              <w:rPr>
                <w:rFonts w:ascii="Times New Roman" w:hAnsi="Times New Roman" w:cs="Times New Roman"/>
                <w:sz w:val="23"/>
                <w:szCs w:val="23"/>
              </w:rPr>
              <w:t xml:space="preserve"> vienu </w:t>
            </w:r>
            <w:r w:rsidR="00452F5D">
              <w:rPr>
                <w:rFonts w:ascii="Times New Roman" w:hAnsi="Times New Roman" w:cs="Times New Roman"/>
                <w:sz w:val="23"/>
                <w:szCs w:val="23"/>
              </w:rPr>
              <w:t>teikiamu Užsakymu</w:t>
            </w:r>
            <w:r w:rsidR="00452F5D" w:rsidRPr="00FE312A">
              <w:rPr>
                <w:rFonts w:ascii="Times New Roman" w:hAnsi="Times New Roman" w:cs="Times New Roman"/>
                <w:sz w:val="23"/>
                <w:szCs w:val="23"/>
              </w:rPr>
              <w:t xml:space="preserve"> </w:t>
            </w:r>
            <w:r w:rsidR="00452F5D">
              <w:rPr>
                <w:rFonts w:ascii="Times New Roman" w:hAnsi="Times New Roman" w:cs="Times New Roman"/>
                <w:sz w:val="23"/>
                <w:szCs w:val="23"/>
              </w:rPr>
              <w:t xml:space="preserve">ketina </w:t>
            </w:r>
            <w:r w:rsidR="00452F5D" w:rsidRPr="00FE312A">
              <w:rPr>
                <w:rFonts w:ascii="Times New Roman" w:hAnsi="Times New Roman" w:cs="Times New Roman"/>
                <w:sz w:val="23"/>
                <w:szCs w:val="23"/>
              </w:rPr>
              <w:t>užsak</w:t>
            </w:r>
            <w:r w:rsidR="00452F5D">
              <w:rPr>
                <w:rFonts w:ascii="Times New Roman" w:hAnsi="Times New Roman" w:cs="Times New Roman"/>
                <w:sz w:val="23"/>
                <w:szCs w:val="23"/>
              </w:rPr>
              <w:t>yti</w:t>
            </w:r>
            <w:r w:rsidR="00452F5D" w:rsidRPr="00FE312A">
              <w:rPr>
                <w:rFonts w:ascii="Times New Roman" w:hAnsi="Times New Roman" w:cs="Times New Roman"/>
                <w:sz w:val="23"/>
                <w:szCs w:val="23"/>
              </w:rPr>
              <w:t xml:space="preserve"> </w:t>
            </w:r>
            <w:r w:rsidR="00452F5D">
              <w:rPr>
                <w:rFonts w:ascii="Times New Roman" w:hAnsi="Times New Roman" w:cs="Times New Roman"/>
                <w:sz w:val="23"/>
                <w:szCs w:val="23"/>
              </w:rPr>
              <w:t>P</w:t>
            </w:r>
            <w:r w:rsidR="00452F5D" w:rsidRPr="00FE312A">
              <w:rPr>
                <w:rFonts w:ascii="Times New Roman" w:hAnsi="Times New Roman" w:cs="Times New Roman"/>
                <w:sz w:val="23"/>
                <w:szCs w:val="23"/>
              </w:rPr>
              <w:t>aslaug</w:t>
            </w:r>
            <w:r w:rsidR="00452F5D">
              <w:rPr>
                <w:rFonts w:ascii="Times New Roman" w:hAnsi="Times New Roman" w:cs="Times New Roman"/>
                <w:sz w:val="23"/>
                <w:szCs w:val="23"/>
              </w:rPr>
              <w:t>as</w:t>
            </w:r>
            <w:r w:rsidR="00452F5D" w:rsidRPr="00FE312A">
              <w:rPr>
                <w:rFonts w:ascii="Times New Roman" w:hAnsi="Times New Roman" w:cs="Times New Roman"/>
                <w:sz w:val="23"/>
                <w:szCs w:val="23"/>
              </w:rPr>
              <w:t xml:space="preserve"> vienai pagrindinei </w:t>
            </w:r>
            <w:r w:rsidR="00452F5D">
              <w:rPr>
                <w:rFonts w:ascii="Times New Roman" w:hAnsi="Times New Roman" w:cs="Times New Roman"/>
                <w:sz w:val="23"/>
                <w:szCs w:val="23"/>
              </w:rPr>
              <w:t xml:space="preserve">El. </w:t>
            </w:r>
            <w:r w:rsidR="00452F5D" w:rsidRPr="00FE312A">
              <w:rPr>
                <w:rFonts w:ascii="Times New Roman" w:hAnsi="Times New Roman" w:cs="Times New Roman"/>
                <w:sz w:val="23"/>
                <w:szCs w:val="23"/>
              </w:rPr>
              <w:t xml:space="preserve">paslaugai. </w:t>
            </w:r>
            <w:r w:rsidR="00452F5D">
              <w:rPr>
                <w:rFonts w:ascii="Times New Roman" w:hAnsi="Times New Roman" w:cs="Times New Roman"/>
                <w:sz w:val="23"/>
                <w:szCs w:val="23"/>
              </w:rPr>
              <w:t xml:space="preserve">Perkančioji organizacija pažymi, kad įvertinusi rinkos dalyvių siūlymus ir pastabas ketina El. paslaugas suskirstyti pagal sudėtingumo lygius </w:t>
            </w:r>
            <w:r w:rsidR="00452F5D" w:rsidRPr="00045DC9">
              <w:rPr>
                <w:rFonts w:ascii="Times New Roman" w:hAnsi="Times New Roman" w:cs="Times New Roman"/>
                <w:sz w:val="23"/>
                <w:szCs w:val="23"/>
              </w:rPr>
              <w:t>(detaliau žr. Perkančiosios organizacijos atsakymą, pateiktą šios lentelės Eil. Nr. 1.1 prie rinkos dalyvio Nr. 2.).</w:t>
            </w:r>
            <w:r w:rsidR="00452F5D">
              <w:rPr>
                <w:rFonts w:ascii="Times New Roman" w:hAnsi="Times New Roman" w:cs="Times New Roman"/>
                <w:sz w:val="23"/>
                <w:szCs w:val="23"/>
              </w:rPr>
              <w:t xml:space="preserve"> </w:t>
            </w:r>
            <w:r w:rsidR="00452F5D" w:rsidRPr="00FE312A">
              <w:rPr>
                <w:rFonts w:ascii="Times New Roman" w:hAnsi="Times New Roman" w:cs="Times New Roman"/>
                <w:sz w:val="23"/>
                <w:szCs w:val="23"/>
              </w:rPr>
              <w:t>Tik turint galutinį</w:t>
            </w:r>
            <w:r w:rsidR="00452F5D">
              <w:rPr>
                <w:rFonts w:ascii="Times New Roman" w:hAnsi="Times New Roman" w:cs="Times New Roman"/>
                <w:sz w:val="23"/>
                <w:szCs w:val="23"/>
              </w:rPr>
              <w:t xml:space="preserve"> (patvirtintą) </w:t>
            </w:r>
            <w:r w:rsidR="00452F5D" w:rsidRPr="00FE312A">
              <w:rPr>
                <w:rFonts w:ascii="Times New Roman" w:hAnsi="Times New Roman" w:cs="Times New Roman"/>
                <w:sz w:val="23"/>
                <w:szCs w:val="23"/>
              </w:rPr>
              <w:t xml:space="preserve">pagrindinės </w:t>
            </w:r>
            <w:r w:rsidR="00452F5D">
              <w:rPr>
                <w:rFonts w:ascii="Times New Roman" w:hAnsi="Times New Roman" w:cs="Times New Roman"/>
                <w:sz w:val="23"/>
                <w:szCs w:val="23"/>
              </w:rPr>
              <w:t xml:space="preserve">El. </w:t>
            </w:r>
            <w:r w:rsidR="00452F5D" w:rsidRPr="00FE312A">
              <w:rPr>
                <w:rFonts w:ascii="Times New Roman" w:hAnsi="Times New Roman" w:cs="Times New Roman"/>
                <w:sz w:val="23"/>
                <w:szCs w:val="23"/>
              </w:rPr>
              <w:t xml:space="preserve">paslaugos prototipą </w:t>
            </w:r>
            <w:r w:rsidR="00452F5D">
              <w:rPr>
                <w:rFonts w:ascii="Times New Roman" w:hAnsi="Times New Roman" w:cs="Times New Roman"/>
                <w:sz w:val="23"/>
                <w:szCs w:val="23"/>
              </w:rPr>
              <w:t xml:space="preserve">Perkančioji organizacija ketina </w:t>
            </w:r>
            <w:r w:rsidR="00452F5D" w:rsidRPr="00FE312A">
              <w:rPr>
                <w:rFonts w:ascii="Times New Roman" w:hAnsi="Times New Roman" w:cs="Times New Roman"/>
                <w:sz w:val="23"/>
                <w:szCs w:val="23"/>
              </w:rPr>
              <w:t>užsak</w:t>
            </w:r>
            <w:r w:rsidR="00452F5D">
              <w:rPr>
                <w:rFonts w:ascii="Times New Roman" w:hAnsi="Times New Roman" w:cs="Times New Roman"/>
                <w:sz w:val="23"/>
                <w:szCs w:val="23"/>
              </w:rPr>
              <w:t>yti</w:t>
            </w:r>
            <w:r w:rsidR="00452F5D" w:rsidRPr="00FE312A">
              <w:rPr>
                <w:rFonts w:ascii="Times New Roman" w:hAnsi="Times New Roman" w:cs="Times New Roman"/>
                <w:sz w:val="23"/>
                <w:szCs w:val="23"/>
              </w:rPr>
              <w:t xml:space="preserve"> prototipus papildančioms </w:t>
            </w:r>
            <w:r w:rsidR="00452F5D">
              <w:rPr>
                <w:rFonts w:ascii="Times New Roman" w:hAnsi="Times New Roman" w:cs="Times New Roman"/>
                <w:sz w:val="23"/>
                <w:szCs w:val="23"/>
              </w:rPr>
              <w:t xml:space="preserve">El. </w:t>
            </w:r>
            <w:r w:rsidR="00452F5D" w:rsidRPr="00FE312A">
              <w:rPr>
                <w:rFonts w:ascii="Times New Roman" w:hAnsi="Times New Roman" w:cs="Times New Roman"/>
                <w:sz w:val="23"/>
                <w:szCs w:val="23"/>
              </w:rPr>
              <w:t>paslaugoms.</w:t>
            </w:r>
          </w:p>
          <w:p w14:paraId="2B87E58B" w14:textId="29A15506" w:rsidR="00452F5D" w:rsidRPr="00AD28D5" w:rsidRDefault="00452F5D" w:rsidP="00CA4E5A">
            <w:pPr>
              <w:spacing w:line="240" w:lineRule="auto"/>
              <w:jc w:val="both"/>
              <w:rPr>
                <w:rFonts w:ascii="Times New Roman" w:hAnsi="Times New Roman" w:cs="Times New Roman"/>
                <w:color w:val="000000" w:themeColor="text1"/>
                <w:sz w:val="23"/>
                <w:szCs w:val="23"/>
              </w:rPr>
            </w:pPr>
            <w:r w:rsidRPr="00FE312A">
              <w:rPr>
                <w:rFonts w:ascii="Times New Roman" w:hAnsi="Times New Roman" w:cs="Times New Roman"/>
                <w:sz w:val="23"/>
                <w:szCs w:val="23"/>
              </w:rPr>
              <w:t xml:space="preserve">Bet </w:t>
            </w:r>
            <w:r>
              <w:rPr>
                <w:rFonts w:ascii="Times New Roman" w:hAnsi="Times New Roman" w:cs="Times New Roman"/>
                <w:sz w:val="23"/>
                <w:szCs w:val="23"/>
              </w:rPr>
              <w:t>kuriuo atveju, Perkančioji organizacija pasilieka galimybę pagal</w:t>
            </w:r>
            <w:r w:rsidRPr="00FE312A">
              <w:rPr>
                <w:rFonts w:ascii="Times New Roman" w:hAnsi="Times New Roman" w:cs="Times New Roman"/>
                <w:sz w:val="23"/>
                <w:szCs w:val="23"/>
              </w:rPr>
              <w:t xml:space="preserve"> poreik</w:t>
            </w:r>
            <w:r>
              <w:rPr>
                <w:rFonts w:ascii="Times New Roman" w:hAnsi="Times New Roman" w:cs="Times New Roman"/>
                <w:sz w:val="23"/>
                <w:szCs w:val="23"/>
              </w:rPr>
              <w:t xml:space="preserve">į </w:t>
            </w:r>
            <w:r w:rsidRPr="00FE312A">
              <w:rPr>
                <w:rFonts w:ascii="Times New Roman" w:hAnsi="Times New Roman" w:cs="Times New Roman"/>
                <w:sz w:val="23"/>
                <w:szCs w:val="23"/>
              </w:rPr>
              <w:t xml:space="preserve">užsakyti prototipus kelioms pagrindinėms nesusijusioms </w:t>
            </w:r>
            <w:r>
              <w:rPr>
                <w:rFonts w:ascii="Times New Roman" w:hAnsi="Times New Roman" w:cs="Times New Roman"/>
                <w:sz w:val="23"/>
                <w:szCs w:val="23"/>
              </w:rPr>
              <w:t xml:space="preserve">El. </w:t>
            </w:r>
            <w:r w:rsidRPr="00FE312A">
              <w:rPr>
                <w:rFonts w:ascii="Times New Roman" w:hAnsi="Times New Roman" w:cs="Times New Roman"/>
                <w:sz w:val="23"/>
                <w:szCs w:val="23"/>
              </w:rPr>
              <w:t>paslaugoms.</w:t>
            </w:r>
            <w:r w:rsidR="00215D44">
              <w:rPr>
                <w:rFonts w:ascii="Times New Roman" w:hAnsi="Times New Roman" w:cs="Times New Roman"/>
                <w:sz w:val="23"/>
                <w:szCs w:val="23"/>
              </w:rPr>
              <w:t xml:space="preserve"> Žr. Perkančiosios organizacijos atsakymą, pateiktą šios lentelės Eil. Nr. 1.1 </w:t>
            </w:r>
            <w:r w:rsidR="00F11D04">
              <w:rPr>
                <w:rFonts w:ascii="Times New Roman" w:hAnsi="Times New Roman" w:cs="Times New Roman"/>
                <w:sz w:val="23"/>
                <w:szCs w:val="23"/>
              </w:rPr>
              <w:t xml:space="preserve">prie rinkos </w:t>
            </w:r>
            <w:r w:rsidR="00F11D04" w:rsidRPr="00AD28D5">
              <w:rPr>
                <w:rFonts w:ascii="Times New Roman" w:hAnsi="Times New Roman" w:cs="Times New Roman"/>
                <w:color w:val="000000" w:themeColor="text1"/>
                <w:sz w:val="23"/>
                <w:szCs w:val="23"/>
              </w:rPr>
              <w:t>dalyvio Nr. 6.</w:t>
            </w:r>
          </w:p>
          <w:p w14:paraId="77684849" w14:textId="78B96B20" w:rsidR="00192E7F" w:rsidRPr="00AD28D5" w:rsidRDefault="00192E7F" w:rsidP="00CA4E5A">
            <w:pPr>
              <w:spacing w:line="240" w:lineRule="auto"/>
              <w:jc w:val="both"/>
              <w:rPr>
                <w:rFonts w:ascii="Times New Roman" w:hAnsi="Times New Roman" w:cs="Times New Roman"/>
                <w:color w:val="000000" w:themeColor="text1"/>
                <w:sz w:val="23"/>
                <w:szCs w:val="23"/>
              </w:rPr>
            </w:pPr>
          </w:p>
          <w:p w14:paraId="71F6992D" w14:textId="79E9A427" w:rsidR="00B36F75" w:rsidRPr="00C34CFF" w:rsidRDefault="00192E7F" w:rsidP="00C34CFF">
            <w:pPr>
              <w:spacing w:line="240" w:lineRule="auto"/>
              <w:jc w:val="both"/>
              <w:rPr>
                <w:rFonts w:ascii="Times New Roman" w:hAnsi="Times New Roman" w:cs="Times New Roman"/>
                <w:sz w:val="23"/>
                <w:szCs w:val="23"/>
              </w:rPr>
            </w:pPr>
            <w:r w:rsidRPr="00FE312A">
              <w:rPr>
                <w:rFonts w:ascii="Times New Roman" w:hAnsi="Times New Roman" w:cs="Times New Roman"/>
                <w:b/>
                <w:sz w:val="23"/>
                <w:szCs w:val="23"/>
              </w:rPr>
              <w:lastRenderedPageBreak/>
              <w:t xml:space="preserve">Atsakymai į rinkos dalyvio Nr. 7 pastabas / siūlymus: </w:t>
            </w:r>
            <w:r w:rsidRPr="00FE312A">
              <w:rPr>
                <w:rFonts w:ascii="Times New Roman" w:hAnsi="Times New Roman" w:cs="Times New Roman"/>
                <w:sz w:val="23"/>
                <w:szCs w:val="23"/>
              </w:rPr>
              <w:t>žr. Perkančiosios organizacijos atsakymą, pateiktą lentelės Eil. Nr. 1.1 prie rinkos dalyvio Nr. 7.</w:t>
            </w:r>
          </w:p>
        </w:tc>
      </w:tr>
      <w:tr w:rsidR="00590364" w14:paraId="2F267460" w14:textId="77777777" w:rsidTr="7A2975E7">
        <w:trPr>
          <w:trHeight w:val="331"/>
        </w:trPr>
        <w:tc>
          <w:tcPr>
            <w:tcW w:w="756" w:type="dxa"/>
          </w:tcPr>
          <w:p w14:paraId="2B5CE3DC" w14:textId="37F03930" w:rsidR="00590364" w:rsidRPr="00FE312A" w:rsidRDefault="00590364" w:rsidP="00CA4E5A">
            <w:pPr>
              <w:spacing w:line="240" w:lineRule="auto"/>
              <w:jc w:val="center"/>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color w:val="000000"/>
                <w:sz w:val="23"/>
                <w:szCs w:val="23"/>
                <w:lang w:eastAsia="lt-LT"/>
              </w:rPr>
              <w:lastRenderedPageBreak/>
              <w:t>1.3.</w:t>
            </w:r>
          </w:p>
        </w:tc>
        <w:tc>
          <w:tcPr>
            <w:tcW w:w="3254" w:type="dxa"/>
          </w:tcPr>
          <w:p w14:paraId="6E934033" w14:textId="0B259FEB" w:rsidR="00590364" w:rsidRPr="00FE312A" w:rsidRDefault="000225F5"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color w:val="000000"/>
                <w:sz w:val="23"/>
                <w:szCs w:val="23"/>
                <w:lang w:eastAsia="lt-LT"/>
              </w:rPr>
              <w:t>Kokias papildomas sąlygas siūlytumėte įtraukti į techninės specifikacijos projektą arba kurių reikėtų atsisakyti? Prašome pateikti argumentuotas pastabas / siūlymus.</w:t>
            </w:r>
          </w:p>
        </w:tc>
        <w:tc>
          <w:tcPr>
            <w:tcW w:w="5680" w:type="dxa"/>
          </w:tcPr>
          <w:p w14:paraId="24637119" w14:textId="3D74A814" w:rsidR="00590364" w:rsidRPr="00FE312A" w:rsidRDefault="0059036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1 </w:t>
            </w:r>
            <w:r w:rsidRPr="00FE312A">
              <w:rPr>
                <w:rFonts w:ascii="Times New Roman" w:eastAsia="Times New Roman" w:hAnsi="Times New Roman" w:cs="Times New Roman"/>
                <w:color w:val="000000"/>
                <w:sz w:val="23"/>
                <w:szCs w:val="23"/>
                <w:lang w:eastAsia="lt-LT"/>
              </w:rPr>
              <w:t xml:space="preserve">atsakymas: </w:t>
            </w:r>
          </w:p>
          <w:p w14:paraId="000284FA" w14:textId="0FEC101A" w:rsidR="00373835" w:rsidRPr="00FE312A" w:rsidRDefault="00373835" w:rsidP="00CA4E5A">
            <w:pPr>
              <w:spacing w:line="240" w:lineRule="auto"/>
              <w:jc w:val="both"/>
              <w:rPr>
                <w:rFonts w:ascii="Times New Roman" w:hAnsi="Times New Roman" w:cs="Times New Roman"/>
                <w:i/>
                <w:sz w:val="23"/>
                <w:szCs w:val="23"/>
              </w:rPr>
            </w:pPr>
            <w:r w:rsidRPr="00FE312A">
              <w:rPr>
                <w:rFonts w:ascii="Times New Roman" w:hAnsi="Times New Roman" w:cs="Times New Roman"/>
                <w:i/>
                <w:sz w:val="23"/>
                <w:szCs w:val="23"/>
              </w:rPr>
              <w:t>Numatyti, kad vienu metu gali vykti vienos paslaugos užsakymo procesas, sudarant galimybę Tiekėjui valdyti savo resursus ir tinkamai planuotis laiką skiriamą projektui.</w:t>
            </w:r>
          </w:p>
          <w:p w14:paraId="210DF064" w14:textId="30BA98B8" w:rsidR="568A5819" w:rsidRPr="00FE312A" w:rsidRDefault="568A5819" w:rsidP="00CA4E5A">
            <w:pPr>
              <w:spacing w:line="240" w:lineRule="auto"/>
              <w:jc w:val="both"/>
              <w:rPr>
                <w:rFonts w:ascii="Times New Roman" w:hAnsi="Times New Roman" w:cs="Times New Roman"/>
                <w:i/>
                <w:iCs/>
                <w:sz w:val="23"/>
                <w:szCs w:val="23"/>
              </w:rPr>
            </w:pPr>
          </w:p>
          <w:p w14:paraId="79D2C804" w14:textId="5B547CB3" w:rsidR="568A5819" w:rsidRDefault="568A5819" w:rsidP="00CA4E5A">
            <w:pPr>
              <w:spacing w:line="240" w:lineRule="auto"/>
              <w:jc w:val="both"/>
              <w:rPr>
                <w:rFonts w:ascii="Times New Roman" w:hAnsi="Times New Roman" w:cs="Times New Roman"/>
                <w:i/>
                <w:iCs/>
                <w:sz w:val="23"/>
                <w:szCs w:val="23"/>
              </w:rPr>
            </w:pPr>
          </w:p>
          <w:p w14:paraId="141F113F" w14:textId="77777777" w:rsidR="006E289F" w:rsidRDefault="006E289F" w:rsidP="00CA4E5A">
            <w:pPr>
              <w:spacing w:line="240" w:lineRule="auto"/>
              <w:jc w:val="both"/>
              <w:rPr>
                <w:rFonts w:ascii="Times New Roman" w:hAnsi="Times New Roman" w:cs="Times New Roman"/>
                <w:i/>
                <w:iCs/>
                <w:sz w:val="23"/>
                <w:szCs w:val="23"/>
              </w:rPr>
            </w:pPr>
          </w:p>
          <w:p w14:paraId="1C379730" w14:textId="77777777" w:rsidR="006E289F" w:rsidRDefault="006E289F" w:rsidP="00CA4E5A">
            <w:pPr>
              <w:spacing w:line="240" w:lineRule="auto"/>
              <w:jc w:val="both"/>
              <w:rPr>
                <w:rFonts w:ascii="Times New Roman" w:hAnsi="Times New Roman" w:cs="Times New Roman"/>
                <w:i/>
                <w:iCs/>
                <w:sz w:val="23"/>
                <w:szCs w:val="23"/>
              </w:rPr>
            </w:pPr>
          </w:p>
          <w:p w14:paraId="61EBB60D" w14:textId="77777777" w:rsidR="006E289F" w:rsidRDefault="006E289F" w:rsidP="00CA4E5A">
            <w:pPr>
              <w:spacing w:line="240" w:lineRule="auto"/>
              <w:jc w:val="both"/>
              <w:rPr>
                <w:rFonts w:ascii="Times New Roman" w:hAnsi="Times New Roman" w:cs="Times New Roman"/>
                <w:i/>
                <w:iCs/>
                <w:sz w:val="23"/>
                <w:szCs w:val="23"/>
              </w:rPr>
            </w:pPr>
          </w:p>
          <w:p w14:paraId="4404EEB2" w14:textId="77777777" w:rsidR="006E289F" w:rsidRDefault="006E289F" w:rsidP="00CA4E5A">
            <w:pPr>
              <w:spacing w:line="240" w:lineRule="auto"/>
              <w:jc w:val="both"/>
              <w:rPr>
                <w:rFonts w:ascii="Times New Roman" w:hAnsi="Times New Roman" w:cs="Times New Roman"/>
                <w:i/>
                <w:iCs/>
                <w:sz w:val="23"/>
                <w:szCs w:val="23"/>
              </w:rPr>
            </w:pPr>
          </w:p>
          <w:p w14:paraId="38554DC6" w14:textId="77777777" w:rsidR="006E289F" w:rsidRDefault="006E289F" w:rsidP="00CA4E5A">
            <w:pPr>
              <w:spacing w:line="240" w:lineRule="auto"/>
              <w:jc w:val="both"/>
              <w:rPr>
                <w:rFonts w:ascii="Times New Roman" w:hAnsi="Times New Roman" w:cs="Times New Roman"/>
                <w:i/>
                <w:iCs/>
                <w:sz w:val="23"/>
                <w:szCs w:val="23"/>
              </w:rPr>
            </w:pPr>
          </w:p>
          <w:p w14:paraId="4E5A4C2E" w14:textId="77777777" w:rsidR="006E289F" w:rsidRDefault="006E289F" w:rsidP="00CA4E5A">
            <w:pPr>
              <w:spacing w:line="240" w:lineRule="auto"/>
              <w:jc w:val="both"/>
              <w:rPr>
                <w:rFonts w:ascii="Times New Roman" w:hAnsi="Times New Roman" w:cs="Times New Roman"/>
                <w:i/>
                <w:iCs/>
                <w:sz w:val="23"/>
                <w:szCs w:val="23"/>
              </w:rPr>
            </w:pPr>
          </w:p>
          <w:p w14:paraId="086CB99E" w14:textId="77777777" w:rsidR="006E289F" w:rsidRDefault="006E289F" w:rsidP="00CA4E5A">
            <w:pPr>
              <w:spacing w:line="240" w:lineRule="auto"/>
              <w:jc w:val="both"/>
              <w:rPr>
                <w:rFonts w:ascii="Times New Roman" w:hAnsi="Times New Roman" w:cs="Times New Roman"/>
                <w:i/>
                <w:iCs/>
                <w:sz w:val="23"/>
                <w:szCs w:val="23"/>
              </w:rPr>
            </w:pPr>
          </w:p>
          <w:p w14:paraId="38B84E5D" w14:textId="77777777" w:rsidR="00636376" w:rsidRPr="00FE312A" w:rsidRDefault="00636376" w:rsidP="00CA4E5A">
            <w:pPr>
              <w:spacing w:line="240" w:lineRule="auto"/>
              <w:jc w:val="both"/>
              <w:rPr>
                <w:rFonts w:ascii="Times New Roman" w:hAnsi="Times New Roman" w:cs="Times New Roman"/>
                <w:i/>
                <w:iCs/>
                <w:sz w:val="23"/>
                <w:szCs w:val="23"/>
              </w:rPr>
            </w:pPr>
          </w:p>
          <w:p w14:paraId="5F43C14F" w14:textId="74690E12" w:rsidR="00590364" w:rsidRPr="00FE312A" w:rsidRDefault="0059036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2</w:t>
            </w:r>
            <w:r w:rsidRPr="00FE312A">
              <w:rPr>
                <w:rFonts w:ascii="Times New Roman" w:eastAsia="Times New Roman" w:hAnsi="Times New Roman" w:cs="Times New Roman"/>
                <w:color w:val="000000"/>
                <w:sz w:val="23"/>
                <w:szCs w:val="23"/>
                <w:lang w:eastAsia="lt-LT"/>
              </w:rPr>
              <w:t xml:space="preserve"> atsakymas:</w:t>
            </w:r>
          </w:p>
          <w:p w14:paraId="59FE7069" w14:textId="77777777" w:rsidR="008924D5" w:rsidRPr="00FE312A" w:rsidRDefault="008924D5" w:rsidP="00CA4E5A">
            <w:pPr>
              <w:tabs>
                <w:tab w:val="left" w:pos="385"/>
              </w:tabs>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color w:val="000000" w:themeColor="text1"/>
                <w:sz w:val="23"/>
                <w:szCs w:val="23"/>
                <w:lang w:eastAsia="lt-LT"/>
              </w:rPr>
              <w:t>1.</w:t>
            </w:r>
            <w:r w:rsidRPr="00FE312A">
              <w:rPr>
                <w:rFonts w:ascii="Times New Roman" w:hAnsi="Times New Roman" w:cs="Times New Roman"/>
                <w:sz w:val="23"/>
                <w:szCs w:val="23"/>
              </w:rPr>
              <w:tab/>
            </w:r>
            <w:r w:rsidRPr="00FE312A">
              <w:rPr>
                <w:rFonts w:ascii="Times New Roman" w:eastAsia="Times New Roman" w:hAnsi="Times New Roman" w:cs="Times New Roman"/>
                <w:i/>
                <w:color w:val="000000" w:themeColor="text1"/>
                <w:sz w:val="23"/>
                <w:szCs w:val="23"/>
                <w:lang w:eastAsia="lt-LT"/>
              </w:rPr>
              <w:t>Siūlome atsisakyti tinkamumo vertinimo, nes jei specialistas, atliekantis tinkamumo vertinimą, kuria ir prototipą, jis gali iš karto naudoti euristinius kriterijus ir prototipą sukurti atitinkantį visus reikalavimus.</w:t>
            </w:r>
          </w:p>
          <w:p w14:paraId="5FC738BA" w14:textId="79387785" w:rsidR="568A5819" w:rsidRDefault="568A5819" w:rsidP="00CA4E5A">
            <w:pPr>
              <w:tabs>
                <w:tab w:val="left" w:pos="385"/>
              </w:tabs>
              <w:spacing w:line="240" w:lineRule="auto"/>
              <w:jc w:val="both"/>
              <w:rPr>
                <w:rFonts w:ascii="Times New Roman" w:eastAsia="Times New Roman" w:hAnsi="Times New Roman" w:cs="Times New Roman"/>
                <w:i/>
                <w:iCs/>
                <w:color w:val="000000" w:themeColor="text1"/>
                <w:sz w:val="23"/>
                <w:szCs w:val="23"/>
                <w:lang w:eastAsia="lt-LT"/>
              </w:rPr>
            </w:pPr>
          </w:p>
          <w:p w14:paraId="5D4880A1" w14:textId="77777777" w:rsidR="003240E4" w:rsidRDefault="003240E4" w:rsidP="00CA4E5A">
            <w:pPr>
              <w:tabs>
                <w:tab w:val="left" w:pos="385"/>
              </w:tabs>
              <w:spacing w:line="240" w:lineRule="auto"/>
              <w:jc w:val="both"/>
              <w:rPr>
                <w:rFonts w:ascii="Times New Roman" w:eastAsia="Times New Roman" w:hAnsi="Times New Roman" w:cs="Times New Roman"/>
                <w:i/>
                <w:iCs/>
                <w:color w:val="000000" w:themeColor="text1"/>
                <w:sz w:val="23"/>
                <w:szCs w:val="23"/>
                <w:lang w:eastAsia="lt-LT"/>
              </w:rPr>
            </w:pPr>
          </w:p>
          <w:p w14:paraId="6E2BD9A1" w14:textId="77777777" w:rsidR="003240E4" w:rsidRDefault="003240E4" w:rsidP="00CA4E5A">
            <w:pPr>
              <w:tabs>
                <w:tab w:val="left" w:pos="385"/>
              </w:tabs>
              <w:spacing w:line="240" w:lineRule="auto"/>
              <w:jc w:val="both"/>
              <w:rPr>
                <w:rFonts w:ascii="Times New Roman" w:eastAsia="Times New Roman" w:hAnsi="Times New Roman" w:cs="Times New Roman"/>
                <w:i/>
                <w:iCs/>
                <w:color w:val="000000" w:themeColor="text1"/>
                <w:sz w:val="23"/>
                <w:szCs w:val="23"/>
                <w:lang w:eastAsia="lt-LT"/>
              </w:rPr>
            </w:pPr>
          </w:p>
          <w:p w14:paraId="7753192C" w14:textId="77777777" w:rsidR="004E0FBC" w:rsidRPr="00FE312A" w:rsidRDefault="004E0FBC" w:rsidP="00CA4E5A">
            <w:pPr>
              <w:tabs>
                <w:tab w:val="left" w:pos="385"/>
              </w:tabs>
              <w:spacing w:line="240" w:lineRule="auto"/>
              <w:jc w:val="both"/>
              <w:rPr>
                <w:rFonts w:ascii="Times New Roman" w:eastAsia="Times New Roman" w:hAnsi="Times New Roman" w:cs="Times New Roman"/>
                <w:i/>
                <w:iCs/>
                <w:color w:val="000000" w:themeColor="text1"/>
                <w:sz w:val="23"/>
                <w:szCs w:val="23"/>
                <w:lang w:eastAsia="lt-LT"/>
              </w:rPr>
            </w:pPr>
          </w:p>
          <w:p w14:paraId="112B641C" w14:textId="69622510" w:rsidR="008924D5" w:rsidRPr="00FE312A" w:rsidRDefault="008924D5" w:rsidP="00CA4E5A">
            <w:pPr>
              <w:tabs>
                <w:tab w:val="left" w:pos="385"/>
              </w:tabs>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themeColor="text1"/>
                <w:sz w:val="23"/>
                <w:szCs w:val="23"/>
                <w:lang w:eastAsia="lt-LT"/>
              </w:rPr>
              <w:t>2.</w:t>
            </w:r>
            <w:r w:rsidRPr="00FE312A">
              <w:rPr>
                <w:rFonts w:ascii="Times New Roman" w:hAnsi="Times New Roman" w:cs="Times New Roman"/>
                <w:sz w:val="23"/>
                <w:szCs w:val="23"/>
              </w:rPr>
              <w:tab/>
            </w:r>
            <w:r w:rsidRPr="00FE312A">
              <w:rPr>
                <w:rFonts w:ascii="Times New Roman" w:eastAsia="Times New Roman" w:hAnsi="Times New Roman" w:cs="Times New Roman"/>
                <w:i/>
                <w:color w:val="000000" w:themeColor="text1"/>
                <w:sz w:val="23"/>
                <w:szCs w:val="23"/>
                <w:lang w:eastAsia="lt-LT"/>
              </w:rPr>
              <w:t>Vietoj tinkamumo vertinimo, kuris būtų atliktas naujai sukurtam prototipui siūlome įtraukti dabartinio portalo UX / UI auditą. Pagal ekspertinio audito išvadas bei apibrėžtą problematiką, būtų galima sukurti prototipą, kurio sprendimai, jau bus paremti, ne tik specialisto kompetencijomis, bet ir ankstesnio portalo UX</w:t>
            </w:r>
            <w:r w:rsidR="00E07D2E" w:rsidRPr="00FE312A">
              <w:rPr>
                <w:rFonts w:ascii="Times New Roman" w:eastAsia="Times New Roman" w:hAnsi="Times New Roman" w:cs="Times New Roman"/>
                <w:i/>
                <w:color w:val="000000" w:themeColor="text1"/>
                <w:sz w:val="23"/>
                <w:szCs w:val="23"/>
                <w:lang w:eastAsia="lt-LT"/>
              </w:rPr>
              <w:t xml:space="preserve"> </w:t>
            </w:r>
            <w:r w:rsidRPr="00FE312A">
              <w:rPr>
                <w:rFonts w:ascii="Times New Roman" w:eastAsia="Times New Roman" w:hAnsi="Times New Roman" w:cs="Times New Roman"/>
                <w:i/>
                <w:color w:val="000000" w:themeColor="text1"/>
                <w:sz w:val="23"/>
                <w:szCs w:val="23"/>
                <w:lang w:eastAsia="lt-LT"/>
              </w:rPr>
              <w:t>/</w:t>
            </w:r>
            <w:r w:rsidR="00E07D2E" w:rsidRPr="00FE312A">
              <w:rPr>
                <w:rFonts w:ascii="Times New Roman" w:eastAsia="Times New Roman" w:hAnsi="Times New Roman" w:cs="Times New Roman"/>
                <w:i/>
                <w:color w:val="000000" w:themeColor="text1"/>
                <w:sz w:val="23"/>
                <w:szCs w:val="23"/>
                <w:lang w:eastAsia="lt-LT"/>
              </w:rPr>
              <w:t xml:space="preserve"> </w:t>
            </w:r>
            <w:r w:rsidRPr="00FE312A">
              <w:rPr>
                <w:rFonts w:ascii="Times New Roman" w:eastAsia="Times New Roman" w:hAnsi="Times New Roman" w:cs="Times New Roman"/>
                <w:i/>
                <w:color w:val="000000" w:themeColor="text1"/>
                <w:sz w:val="23"/>
                <w:szCs w:val="23"/>
                <w:lang w:eastAsia="lt-LT"/>
              </w:rPr>
              <w:t>UI audito išvadomis t.</w:t>
            </w:r>
            <w:r w:rsidR="00E07D2E" w:rsidRPr="00FE312A">
              <w:rPr>
                <w:rFonts w:ascii="Times New Roman" w:eastAsia="Times New Roman" w:hAnsi="Times New Roman" w:cs="Times New Roman"/>
                <w:i/>
                <w:color w:val="000000" w:themeColor="text1"/>
                <w:sz w:val="23"/>
                <w:szCs w:val="23"/>
                <w:lang w:eastAsia="lt-LT"/>
              </w:rPr>
              <w:t xml:space="preserve"> </w:t>
            </w:r>
            <w:r w:rsidRPr="00FE312A">
              <w:rPr>
                <w:rFonts w:ascii="Times New Roman" w:eastAsia="Times New Roman" w:hAnsi="Times New Roman" w:cs="Times New Roman"/>
                <w:i/>
                <w:color w:val="000000" w:themeColor="text1"/>
                <w:sz w:val="23"/>
                <w:szCs w:val="23"/>
                <w:lang w:eastAsia="lt-LT"/>
              </w:rPr>
              <w:t>y. realių naudotojų duomenimis.</w:t>
            </w:r>
          </w:p>
          <w:p w14:paraId="79EC3F88" w14:textId="77777777" w:rsidR="004E0FBC" w:rsidRDefault="004E0FBC" w:rsidP="00CA4E5A">
            <w:pPr>
              <w:tabs>
                <w:tab w:val="left" w:pos="385"/>
              </w:tabs>
              <w:spacing w:line="240" w:lineRule="auto"/>
              <w:jc w:val="both"/>
              <w:rPr>
                <w:rFonts w:ascii="Times New Roman" w:eastAsia="Times New Roman" w:hAnsi="Times New Roman" w:cs="Times New Roman"/>
                <w:i/>
                <w:iCs/>
                <w:color w:val="000000" w:themeColor="text1"/>
                <w:sz w:val="23"/>
                <w:szCs w:val="23"/>
                <w:lang w:eastAsia="lt-LT"/>
              </w:rPr>
            </w:pPr>
          </w:p>
          <w:p w14:paraId="5486EECC" w14:textId="77777777" w:rsidR="004E0FBC" w:rsidRDefault="004E0FBC" w:rsidP="00CA4E5A">
            <w:pPr>
              <w:tabs>
                <w:tab w:val="left" w:pos="385"/>
              </w:tabs>
              <w:spacing w:line="240" w:lineRule="auto"/>
              <w:jc w:val="both"/>
              <w:rPr>
                <w:rFonts w:ascii="Times New Roman" w:eastAsia="Times New Roman" w:hAnsi="Times New Roman" w:cs="Times New Roman"/>
                <w:i/>
                <w:iCs/>
                <w:color w:val="000000" w:themeColor="text1"/>
                <w:sz w:val="23"/>
                <w:szCs w:val="23"/>
                <w:lang w:eastAsia="lt-LT"/>
              </w:rPr>
            </w:pPr>
          </w:p>
          <w:p w14:paraId="28230629" w14:textId="77777777" w:rsidR="004E0FBC" w:rsidRDefault="004E0FBC" w:rsidP="00CA4E5A">
            <w:pPr>
              <w:tabs>
                <w:tab w:val="left" w:pos="385"/>
              </w:tabs>
              <w:spacing w:line="240" w:lineRule="auto"/>
              <w:jc w:val="both"/>
              <w:rPr>
                <w:rFonts w:ascii="Times New Roman" w:eastAsia="Times New Roman" w:hAnsi="Times New Roman" w:cs="Times New Roman"/>
                <w:i/>
                <w:iCs/>
                <w:color w:val="000000" w:themeColor="text1"/>
                <w:sz w:val="23"/>
                <w:szCs w:val="23"/>
                <w:lang w:eastAsia="lt-LT"/>
              </w:rPr>
            </w:pPr>
          </w:p>
          <w:p w14:paraId="24220BFC" w14:textId="77777777" w:rsidR="004E0FBC" w:rsidRPr="00FE312A" w:rsidRDefault="004E0FBC" w:rsidP="00CA4E5A">
            <w:pPr>
              <w:tabs>
                <w:tab w:val="left" w:pos="385"/>
              </w:tabs>
              <w:spacing w:line="240" w:lineRule="auto"/>
              <w:jc w:val="both"/>
              <w:rPr>
                <w:rFonts w:ascii="Times New Roman" w:eastAsia="Times New Roman" w:hAnsi="Times New Roman" w:cs="Times New Roman"/>
                <w:i/>
                <w:iCs/>
                <w:color w:val="000000" w:themeColor="text1"/>
                <w:sz w:val="23"/>
                <w:szCs w:val="23"/>
                <w:lang w:eastAsia="lt-LT"/>
              </w:rPr>
            </w:pPr>
          </w:p>
          <w:p w14:paraId="48AC323B" w14:textId="5978B928" w:rsidR="008924D5" w:rsidRPr="00FE312A" w:rsidRDefault="008924D5" w:rsidP="00CA4E5A">
            <w:pPr>
              <w:tabs>
                <w:tab w:val="left" w:pos="385"/>
              </w:tabs>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themeColor="text1"/>
                <w:sz w:val="23"/>
                <w:szCs w:val="23"/>
                <w:lang w:eastAsia="lt-LT"/>
              </w:rPr>
              <w:lastRenderedPageBreak/>
              <w:t>3.</w:t>
            </w:r>
            <w:r w:rsidRPr="00FE312A">
              <w:rPr>
                <w:rFonts w:ascii="Times New Roman" w:hAnsi="Times New Roman" w:cs="Times New Roman"/>
                <w:sz w:val="23"/>
                <w:szCs w:val="23"/>
              </w:rPr>
              <w:tab/>
            </w:r>
            <w:r w:rsidRPr="00FE312A">
              <w:rPr>
                <w:rFonts w:ascii="Times New Roman" w:eastAsia="Times New Roman" w:hAnsi="Times New Roman" w:cs="Times New Roman"/>
                <w:i/>
                <w:color w:val="000000" w:themeColor="text1"/>
                <w:sz w:val="23"/>
                <w:szCs w:val="23"/>
                <w:lang w:eastAsia="lt-LT"/>
              </w:rPr>
              <w:t xml:space="preserve">Siūlome įsitraukti </w:t>
            </w:r>
            <w:r w:rsidR="00E07D2E" w:rsidRPr="00FE312A">
              <w:rPr>
                <w:rFonts w:ascii="Times New Roman" w:eastAsia="Times New Roman" w:hAnsi="Times New Roman" w:cs="Times New Roman"/>
                <w:i/>
                <w:color w:val="000000" w:themeColor="text1"/>
                <w:sz w:val="23"/>
                <w:szCs w:val="23"/>
                <w:lang w:eastAsia="lt-LT"/>
              </w:rPr>
              <w:t>madaruojamą</w:t>
            </w:r>
            <w:r w:rsidRPr="00FE312A">
              <w:rPr>
                <w:rFonts w:ascii="Times New Roman" w:eastAsia="Times New Roman" w:hAnsi="Times New Roman" w:cs="Times New Roman"/>
                <w:i/>
                <w:color w:val="000000" w:themeColor="text1"/>
                <w:sz w:val="23"/>
                <w:szCs w:val="23"/>
                <w:lang w:eastAsia="lt-LT"/>
              </w:rPr>
              <w:t xml:space="preserve"> naujai sukurto prototipo testavimą su vartotojais (testavimas su 5 vartotojais jau parodo 70</w:t>
            </w:r>
            <w:r w:rsidR="0045239D" w:rsidRPr="00FE312A">
              <w:rPr>
                <w:rFonts w:ascii="Times New Roman" w:eastAsia="Times New Roman" w:hAnsi="Times New Roman" w:cs="Times New Roman"/>
                <w:i/>
                <w:color w:val="000000" w:themeColor="text1"/>
                <w:sz w:val="23"/>
                <w:szCs w:val="23"/>
                <w:lang w:eastAsia="lt-LT"/>
              </w:rPr>
              <w:t xml:space="preserve"> </w:t>
            </w:r>
            <w:r w:rsidRPr="00FE312A">
              <w:rPr>
                <w:rFonts w:ascii="Times New Roman" w:eastAsia="Times New Roman" w:hAnsi="Times New Roman" w:cs="Times New Roman"/>
                <w:i/>
                <w:color w:val="000000" w:themeColor="text1"/>
                <w:sz w:val="23"/>
                <w:szCs w:val="23"/>
                <w:lang w:eastAsia="lt-LT"/>
              </w:rPr>
              <w:t>% esamų problemų). Jis leistų gauti atsiliepimus iš tikslinės auditorijos ir stebėti jos elgesį bei gauti gilesnes įžvalgas.</w:t>
            </w:r>
          </w:p>
          <w:p w14:paraId="5C18A849" w14:textId="3A953966" w:rsidR="568A5819" w:rsidRPr="00FE312A" w:rsidRDefault="568A5819" w:rsidP="00CA4E5A">
            <w:pPr>
              <w:tabs>
                <w:tab w:val="left" w:pos="385"/>
              </w:tabs>
              <w:spacing w:line="240" w:lineRule="auto"/>
              <w:jc w:val="both"/>
              <w:rPr>
                <w:rFonts w:ascii="Times New Roman" w:eastAsia="Times New Roman" w:hAnsi="Times New Roman" w:cs="Times New Roman"/>
                <w:i/>
                <w:iCs/>
                <w:color w:val="000000" w:themeColor="text1"/>
                <w:sz w:val="23"/>
                <w:szCs w:val="23"/>
                <w:lang w:eastAsia="lt-LT"/>
              </w:rPr>
            </w:pPr>
          </w:p>
          <w:p w14:paraId="110FD3C8" w14:textId="44DB522B" w:rsidR="008924D5" w:rsidRPr="00FE312A" w:rsidRDefault="008924D5" w:rsidP="00CA4E5A">
            <w:pPr>
              <w:tabs>
                <w:tab w:val="left" w:pos="385"/>
              </w:tabs>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themeColor="text1"/>
                <w:sz w:val="23"/>
                <w:szCs w:val="23"/>
                <w:lang w:eastAsia="lt-LT"/>
              </w:rPr>
              <w:t>4.</w:t>
            </w:r>
            <w:r w:rsidRPr="00FE312A">
              <w:rPr>
                <w:rFonts w:ascii="Times New Roman" w:hAnsi="Times New Roman" w:cs="Times New Roman"/>
                <w:sz w:val="23"/>
                <w:szCs w:val="23"/>
              </w:rPr>
              <w:tab/>
            </w:r>
            <w:r w:rsidRPr="00FE312A">
              <w:rPr>
                <w:rFonts w:ascii="Times New Roman" w:eastAsia="Times New Roman" w:hAnsi="Times New Roman" w:cs="Times New Roman"/>
                <w:i/>
                <w:color w:val="000000" w:themeColor="text1"/>
                <w:sz w:val="23"/>
                <w:szCs w:val="23"/>
                <w:lang w:eastAsia="lt-LT"/>
              </w:rPr>
              <w:t xml:space="preserve">Siūlome pasipildyti įsitraukiant sąlygą (4.2. punkte), jog pagal organizacijos vizualinį </w:t>
            </w:r>
            <w:r w:rsidR="0045239D" w:rsidRPr="00FE312A">
              <w:rPr>
                <w:rFonts w:ascii="Times New Roman" w:eastAsia="Times New Roman" w:hAnsi="Times New Roman" w:cs="Times New Roman"/>
                <w:i/>
                <w:color w:val="000000" w:themeColor="text1"/>
                <w:sz w:val="23"/>
                <w:szCs w:val="23"/>
                <w:lang w:eastAsia="lt-LT"/>
              </w:rPr>
              <w:t>identitetą</w:t>
            </w:r>
            <w:r w:rsidRPr="00FE312A">
              <w:rPr>
                <w:rFonts w:ascii="Times New Roman" w:eastAsia="Times New Roman" w:hAnsi="Times New Roman" w:cs="Times New Roman"/>
                <w:i/>
                <w:color w:val="000000" w:themeColor="text1"/>
                <w:sz w:val="23"/>
                <w:szCs w:val="23"/>
                <w:lang w:eastAsia="lt-LT"/>
              </w:rPr>
              <w:t xml:space="preserve"> turi būti sukuriama dizaino sistema su dizaino komponentų biblioteka. Dizaino sistema su komponentų biblioteka suteikia programuotojams galimybę ateityje naudoti ir derinti paruoštus dizaino komponentus, vadovaujantis sistemoje pateikiamomis gairėmis, taip sumažinant nuolatinį dizainerio įsitraukimą. Dizaino sistemos pvz. </w:t>
            </w:r>
            <w:hyperlink r:id="rId8">
              <w:r w:rsidR="4361FEB6" w:rsidRPr="00FE312A">
                <w:rPr>
                  <w:rStyle w:val="Hyperlink"/>
                  <w:rFonts w:ascii="Times New Roman" w:eastAsia="Times New Roman" w:hAnsi="Times New Roman" w:cs="Times New Roman"/>
                  <w:i/>
                  <w:iCs/>
                  <w:sz w:val="23"/>
                  <w:szCs w:val="23"/>
                  <w:lang w:eastAsia="lt-LT"/>
                </w:rPr>
                <w:t>https://www.figma.com/community/file/1380235722331273046/simple-design-system</w:t>
              </w:r>
            </w:hyperlink>
            <w:r w:rsidR="4361FEB6" w:rsidRPr="00FE312A">
              <w:rPr>
                <w:rFonts w:ascii="Times New Roman" w:eastAsia="Times New Roman" w:hAnsi="Times New Roman" w:cs="Times New Roman"/>
                <w:i/>
                <w:iCs/>
                <w:color w:val="000000" w:themeColor="text1"/>
                <w:sz w:val="23"/>
                <w:szCs w:val="23"/>
                <w:lang w:eastAsia="lt-LT"/>
              </w:rPr>
              <w:t xml:space="preserve">. </w:t>
            </w:r>
          </w:p>
          <w:p w14:paraId="5DC90E08" w14:textId="798E434F" w:rsidR="568A5819" w:rsidRPr="00FE312A" w:rsidRDefault="568A5819" w:rsidP="00CA4E5A">
            <w:pPr>
              <w:tabs>
                <w:tab w:val="left" w:pos="385"/>
              </w:tabs>
              <w:spacing w:line="240" w:lineRule="auto"/>
              <w:jc w:val="both"/>
              <w:rPr>
                <w:rFonts w:ascii="Times New Roman" w:eastAsia="Times New Roman" w:hAnsi="Times New Roman" w:cs="Times New Roman"/>
                <w:i/>
                <w:iCs/>
                <w:color w:val="000000" w:themeColor="text1"/>
                <w:sz w:val="23"/>
                <w:szCs w:val="23"/>
                <w:lang w:eastAsia="lt-LT"/>
              </w:rPr>
            </w:pPr>
          </w:p>
          <w:p w14:paraId="2BCD5630" w14:textId="273C6B09" w:rsidR="008924D5" w:rsidRPr="00FE312A" w:rsidRDefault="008924D5" w:rsidP="00CA4E5A">
            <w:pPr>
              <w:tabs>
                <w:tab w:val="left" w:pos="385"/>
              </w:tabs>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themeColor="text1"/>
                <w:sz w:val="23"/>
                <w:szCs w:val="23"/>
                <w:lang w:eastAsia="lt-LT"/>
              </w:rPr>
              <w:t>5.</w:t>
            </w:r>
            <w:r w:rsidRPr="00FE312A">
              <w:rPr>
                <w:rFonts w:ascii="Times New Roman" w:hAnsi="Times New Roman" w:cs="Times New Roman"/>
                <w:sz w:val="23"/>
                <w:szCs w:val="23"/>
              </w:rPr>
              <w:tab/>
            </w:r>
            <w:r w:rsidRPr="00FE312A">
              <w:rPr>
                <w:rFonts w:ascii="Times New Roman" w:eastAsia="Times New Roman" w:hAnsi="Times New Roman" w:cs="Times New Roman"/>
                <w:i/>
                <w:color w:val="000000" w:themeColor="text1"/>
                <w:sz w:val="23"/>
                <w:szCs w:val="23"/>
                <w:lang w:eastAsia="lt-LT"/>
              </w:rPr>
              <w:t>Siūlome įsitraukti sąlyga, jog portalo aukšto lygio prototipas (dizainas) turi atitikti WCAG 2.1 AA lygio standartus, ko dabar reikalauja Europos direktyva.</w:t>
            </w:r>
          </w:p>
          <w:p w14:paraId="6F53F94A" w14:textId="47C3AAA6" w:rsidR="568A5819" w:rsidRPr="00FE312A" w:rsidRDefault="568A5819" w:rsidP="00CA4E5A">
            <w:pPr>
              <w:tabs>
                <w:tab w:val="left" w:pos="385"/>
              </w:tabs>
              <w:spacing w:line="240" w:lineRule="auto"/>
              <w:jc w:val="both"/>
              <w:rPr>
                <w:rFonts w:ascii="Times New Roman" w:eastAsia="Times New Roman" w:hAnsi="Times New Roman" w:cs="Times New Roman"/>
                <w:i/>
                <w:iCs/>
                <w:color w:val="000000" w:themeColor="text1"/>
                <w:sz w:val="23"/>
                <w:szCs w:val="23"/>
                <w:lang w:eastAsia="lt-LT"/>
              </w:rPr>
            </w:pPr>
          </w:p>
          <w:p w14:paraId="59E8A89F" w14:textId="13D45715" w:rsidR="568A5819" w:rsidRPr="00FE312A" w:rsidRDefault="568A5819" w:rsidP="00CA4E5A">
            <w:pPr>
              <w:tabs>
                <w:tab w:val="left" w:pos="385"/>
              </w:tabs>
              <w:spacing w:line="240" w:lineRule="auto"/>
              <w:jc w:val="both"/>
              <w:rPr>
                <w:rFonts w:ascii="Times New Roman" w:eastAsia="Times New Roman" w:hAnsi="Times New Roman" w:cs="Times New Roman"/>
                <w:i/>
                <w:iCs/>
                <w:color w:val="000000" w:themeColor="text1"/>
                <w:sz w:val="23"/>
                <w:szCs w:val="23"/>
                <w:lang w:eastAsia="lt-LT"/>
              </w:rPr>
            </w:pPr>
          </w:p>
          <w:p w14:paraId="6205DC0A" w14:textId="3079AEE0" w:rsidR="568A5819" w:rsidRPr="00FE312A" w:rsidRDefault="568A5819" w:rsidP="00CA4E5A">
            <w:pPr>
              <w:tabs>
                <w:tab w:val="left" w:pos="385"/>
              </w:tabs>
              <w:spacing w:line="240" w:lineRule="auto"/>
              <w:jc w:val="both"/>
              <w:rPr>
                <w:rFonts w:ascii="Times New Roman" w:eastAsia="Times New Roman" w:hAnsi="Times New Roman" w:cs="Times New Roman"/>
                <w:i/>
                <w:iCs/>
                <w:color w:val="000000" w:themeColor="text1"/>
                <w:sz w:val="23"/>
                <w:szCs w:val="23"/>
                <w:lang w:eastAsia="lt-LT"/>
              </w:rPr>
            </w:pPr>
          </w:p>
          <w:p w14:paraId="0DADE052" w14:textId="015D1C8E" w:rsidR="568A5819" w:rsidRPr="00FE312A" w:rsidRDefault="568A5819" w:rsidP="00CA4E5A">
            <w:pPr>
              <w:tabs>
                <w:tab w:val="left" w:pos="385"/>
              </w:tabs>
              <w:spacing w:line="240" w:lineRule="auto"/>
              <w:jc w:val="both"/>
              <w:rPr>
                <w:rFonts w:ascii="Times New Roman" w:eastAsia="Times New Roman" w:hAnsi="Times New Roman" w:cs="Times New Roman"/>
                <w:i/>
                <w:iCs/>
                <w:color w:val="000000" w:themeColor="text1"/>
                <w:sz w:val="23"/>
                <w:szCs w:val="23"/>
                <w:lang w:eastAsia="lt-LT"/>
              </w:rPr>
            </w:pPr>
          </w:p>
          <w:p w14:paraId="728D7800" w14:textId="3678CFEF" w:rsidR="568A5819" w:rsidRPr="00FE312A" w:rsidRDefault="568A5819" w:rsidP="00CA4E5A">
            <w:pPr>
              <w:tabs>
                <w:tab w:val="left" w:pos="385"/>
              </w:tabs>
              <w:spacing w:line="240" w:lineRule="auto"/>
              <w:jc w:val="both"/>
              <w:rPr>
                <w:rFonts w:ascii="Times New Roman" w:eastAsia="Times New Roman" w:hAnsi="Times New Roman" w:cs="Times New Roman"/>
                <w:i/>
                <w:iCs/>
                <w:color w:val="000000" w:themeColor="text1"/>
                <w:sz w:val="23"/>
                <w:szCs w:val="23"/>
                <w:lang w:eastAsia="lt-LT"/>
              </w:rPr>
            </w:pPr>
          </w:p>
          <w:p w14:paraId="7BFF7B94" w14:textId="04AC8FD7" w:rsidR="568A5819" w:rsidRDefault="568A5819" w:rsidP="00CA4E5A">
            <w:pPr>
              <w:tabs>
                <w:tab w:val="left" w:pos="385"/>
              </w:tabs>
              <w:spacing w:line="240" w:lineRule="auto"/>
              <w:jc w:val="both"/>
              <w:rPr>
                <w:rFonts w:ascii="Times New Roman" w:eastAsia="Times New Roman" w:hAnsi="Times New Roman" w:cs="Times New Roman"/>
                <w:i/>
                <w:iCs/>
                <w:color w:val="000000" w:themeColor="text1"/>
                <w:sz w:val="23"/>
                <w:szCs w:val="23"/>
                <w:lang w:eastAsia="lt-LT"/>
              </w:rPr>
            </w:pPr>
          </w:p>
          <w:p w14:paraId="4C4D31A7" w14:textId="77777777" w:rsidR="000102FB" w:rsidRDefault="000102FB" w:rsidP="00CA4E5A">
            <w:pPr>
              <w:tabs>
                <w:tab w:val="left" w:pos="385"/>
              </w:tabs>
              <w:spacing w:line="240" w:lineRule="auto"/>
              <w:jc w:val="both"/>
              <w:rPr>
                <w:rFonts w:ascii="Times New Roman" w:eastAsia="Times New Roman" w:hAnsi="Times New Roman" w:cs="Times New Roman"/>
                <w:i/>
                <w:iCs/>
                <w:color w:val="000000" w:themeColor="text1"/>
                <w:sz w:val="23"/>
                <w:szCs w:val="23"/>
                <w:lang w:eastAsia="lt-LT"/>
              </w:rPr>
            </w:pPr>
          </w:p>
          <w:p w14:paraId="70C948C7" w14:textId="77777777" w:rsidR="000102FB" w:rsidRDefault="000102FB" w:rsidP="00CA4E5A">
            <w:pPr>
              <w:tabs>
                <w:tab w:val="left" w:pos="385"/>
              </w:tabs>
              <w:spacing w:line="240" w:lineRule="auto"/>
              <w:jc w:val="both"/>
              <w:rPr>
                <w:rFonts w:ascii="Times New Roman" w:eastAsia="Times New Roman" w:hAnsi="Times New Roman" w:cs="Times New Roman"/>
                <w:i/>
                <w:iCs/>
                <w:color w:val="000000" w:themeColor="text1"/>
                <w:sz w:val="23"/>
                <w:szCs w:val="23"/>
                <w:lang w:eastAsia="lt-LT"/>
              </w:rPr>
            </w:pPr>
          </w:p>
          <w:p w14:paraId="340CD51A" w14:textId="77777777" w:rsidR="000102FB" w:rsidRDefault="000102FB" w:rsidP="00CA4E5A">
            <w:pPr>
              <w:tabs>
                <w:tab w:val="left" w:pos="385"/>
              </w:tabs>
              <w:spacing w:line="240" w:lineRule="auto"/>
              <w:jc w:val="both"/>
              <w:rPr>
                <w:rFonts w:ascii="Times New Roman" w:eastAsia="Times New Roman" w:hAnsi="Times New Roman" w:cs="Times New Roman"/>
                <w:i/>
                <w:iCs/>
                <w:color w:val="000000" w:themeColor="text1"/>
                <w:sz w:val="23"/>
                <w:szCs w:val="23"/>
                <w:lang w:eastAsia="lt-LT"/>
              </w:rPr>
            </w:pPr>
          </w:p>
          <w:p w14:paraId="0778B787" w14:textId="77777777" w:rsidR="000102FB" w:rsidRPr="00FE312A" w:rsidRDefault="000102FB" w:rsidP="00CA4E5A">
            <w:pPr>
              <w:tabs>
                <w:tab w:val="left" w:pos="385"/>
              </w:tabs>
              <w:spacing w:line="240" w:lineRule="auto"/>
              <w:jc w:val="both"/>
              <w:rPr>
                <w:rFonts w:ascii="Times New Roman" w:eastAsia="Times New Roman" w:hAnsi="Times New Roman" w:cs="Times New Roman"/>
                <w:i/>
                <w:iCs/>
                <w:color w:val="000000" w:themeColor="text1"/>
                <w:sz w:val="23"/>
                <w:szCs w:val="23"/>
                <w:lang w:eastAsia="lt-LT"/>
              </w:rPr>
            </w:pPr>
          </w:p>
          <w:p w14:paraId="27BFAE86" w14:textId="0AF95959" w:rsidR="00B8655E" w:rsidRPr="00FE312A" w:rsidRDefault="00B8655E"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3 </w:t>
            </w:r>
            <w:r w:rsidRPr="00FE312A">
              <w:rPr>
                <w:rFonts w:ascii="Times New Roman" w:eastAsia="Times New Roman" w:hAnsi="Times New Roman" w:cs="Times New Roman"/>
                <w:color w:val="000000"/>
                <w:sz w:val="23"/>
                <w:szCs w:val="23"/>
                <w:lang w:eastAsia="lt-LT"/>
              </w:rPr>
              <w:t>atsakymas:</w:t>
            </w:r>
          </w:p>
          <w:p w14:paraId="6B8187BB" w14:textId="58E87C54" w:rsidR="004B76B7" w:rsidRPr="00FE312A" w:rsidRDefault="004B76B7" w:rsidP="00CA4E5A">
            <w:pPr>
              <w:spacing w:line="240" w:lineRule="auto"/>
              <w:jc w:val="both"/>
              <w:rPr>
                <w:rFonts w:ascii="Times New Roman" w:hAnsi="Times New Roman" w:cs="Times New Roman"/>
                <w:i/>
                <w:sz w:val="23"/>
                <w:szCs w:val="23"/>
              </w:rPr>
            </w:pPr>
            <w:r w:rsidRPr="00FE312A">
              <w:rPr>
                <w:rFonts w:ascii="Times New Roman" w:hAnsi="Times New Roman" w:cs="Times New Roman"/>
                <w:i/>
                <w:sz w:val="23"/>
                <w:szCs w:val="23"/>
              </w:rPr>
              <w:t>Siūlome įtraukti ir funkcinės specifikacijos paruošimą, kaip dokumentaciją programuotojams, kaip numatytas dizainas turi veikti ir funkcionuoti.</w:t>
            </w:r>
          </w:p>
          <w:p w14:paraId="5945B04B" w14:textId="0D7160A9" w:rsidR="568A5819" w:rsidRPr="00FE312A" w:rsidRDefault="568A5819" w:rsidP="00CA4E5A">
            <w:pPr>
              <w:spacing w:line="240" w:lineRule="auto"/>
              <w:jc w:val="both"/>
              <w:rPr>
                <w:rFonts w:ascii="Times New Roman" w:hAnsi="Times New Roman" w:cs="Times New Roman"/>
                <w:i/>
                <w:iCs/>
                <w:sz w:val="23"/>
                <w:szCs w:val="23"/>
              </w:rPr>
            </w:pPr>
          </w:p>
          <w:p w14:paraId="2C3CC03E" w14:textId="0384EE17" w:rsidR="568A5819" w:rsidRPr="00FE312A" w:rsidRDefault="568A5819" w:rsidP="00CA4E5A">
            <w:pPr>
              <w:spacing w:line="240" w:lineRule="auto"/>
              <w:jc w:val="both"/>
              <w:rPr>
                <w:rFonts w:ascii="Times New Roman" w:hAnsi="Times New Roman" w:cs="Times New Roman"/>
                <w:i/>
                <w:iCs/>
                <w:sz w:val="23"/>
                <w:szCs w:val="23"/>
              </w:rPr>
            </w:pPr>
          </w:p>
          <w:p w14:paraId="3872C753" w14:textId="560D07E4" w:rsidR="00B8655E" w:rsidRPr="00FE312A" w:rsidRDefault="00B8655E"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themeColor="text1"/>
                <w:sz w:val="23"/>
                <w:szCs w:val="23"/>
                <w:lang w:eastAsia="lt-LT"/>
              </w:rPr>
              <w:t>Rinkos dalyvio Nr. 4</w:t>
            </w:r>
            <w:r w:rsidRPr="00FE312A">
              <w:rPr>
                <w:rFonts w:ascii="Times New Roman" w:eastAsia="Times New Roman" w:hAnsi="Times New Roman" w:cs="Times New Roman"/>
                <w:color w:val="000000" w:themeColor="text1"/>
                <w:sz w:val="23"/>
                <w:szCs w:val="23"/>
                <w:lang w:eastAsia="lt-LT"/>
              </w:rPr>
              <w:t xml:space="preserve"> atsakymas:</w:t>
            </w:r>
            <w:r w:rsidR="00862389" w:rsidRPr="00FE312A">
              <w:rPr>
                <w:rFonts w:ascii="Times New Roman" w:eastAsia="Times New Roman" w:hAnsi="Times New Roman" w:cs="Times New Roman"/>
                <w:color w:val="000000" w:themeColor="text1"/>
                <w:sz w:val="23"/>
                <w:szCs w:val="23"/>
                <w:lang w:eastAsia="lt-LT"/>
              </w:rPr>
              <w:t xml:space="preserve"> </w:t>
            </w:r>
            <w:r w:rsidR="006F1D30" w:rsidRPr="00FE312A">
              <w:rPr>
                <w:rFonts w:ascii="Times New Roman" w:eastAsia="Times New Roman" w:hAnsi="Times New Roman" w:cs="Times New Roman"/>
                <w:color w:val="000000" w:themeColor="text1"/>
                <w:sz w:val="23"/>
                <w:szCs w:val="23"/>
                <w:lang w:eastAsia="lt-LT"/>
              </w:rPr>
              <w:t>-</w:t>
            </w:r>
          </w:p>
          <w:p w14:paraId="71798C42" w14:textId="09BBBFAA" w:rsidR="568A5819" w:rsidRPr="00FE312A" w:rsidRDefault="568A5819" w:rsidP="00CA4E5A">
            <w:pPr>
              <w:spacing w:line="240" w:lineRule="auto"/>
              <w:jc w:val="both"/>
              <w:rPr>
                <w:rFonts w:ascii="Times New Roman" w:eastAsia="Times New Roman" w:hAnsi="Times New Roman" w:cs="Times New Roman"/>
                <w:color w:val="000000" w:themeColor="text1"/>
                <w:sz w:val="23"/>
                <w:szCs w:val="23"/>
                <w:lang w:eastAsia="lt-LT"/>
              </w:rPr>
            </w:pPr>
          </w:p>
          <w:p w14:paraId="26558F73" w14:textId="77777777" w:rsidR="000F3FC4" w:rsidRPr="00FE312A" w:rsidRDefault="000F3FC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5</w:t>
            </w:r>
            <w:r w:rsidRPr="00FE312A">
              <w:rPr>
                <w:rFonts w:ascii="Times New Roman" w:eastAsia="Times New Roman" w:hAnsi="Times New Roman" w:cs="Times New Roman"/>
                <w:color w:val="000000"/>
                <w:sz w:val="23"/>
                <w:szCs w:val="23"/>
                <w:lang w:eastAsia="lt-LT"/>
              </w:rPr>
              <w:t xml:space="preserve"> atsakymas: </w:t>
            </w:r>
          </w:p>
          <w:p w14:paraId="0786A7D4" w14:textId="718CA04A" w:rsidR="00E544F0" w:rsidRPr="00FE312A" w:rsidRDefault="005676C2"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lastRenderedPageBreak/>
              <w:t>Techninės specifikacijos projekte siūlytina numatyti naudotojų įtraukimą į prototipų tinkamumo</w:t>
            </w:r>
            <w:r w:rsidR="00E544F0" w:rsidRPr="00FE312A">
              <w:rPr>
                <w:rFonts w:ascii="Times New Roman" w:hAnsi="Times New Roman" w:cs="Times New Roman"/>
                <w:i/>
                <w:sz w:val="23"/>
                <w:szCs w:val="23"/>
              </w:rPr>
              <w:t xml:space="preserve"> </w:t>
            </w:r>
            <w:r w:rsidR="00E544F0" w:rsidRPr="00FE312A">
              <w:rPr>
                <w:rFonts w:ascii="Times New Roman" w:eastAsia="Times New Roman" w:hAnsi="Times New Roman" w:cs="Times New Roman"/>
                <w:i/>
                <w:color w:val="000000"/>
                <w:sz w:val="23"/>
                <w:szCs w:val="23"/>
                <w:lang w:eastAsia="lt-LT"/>
              </w:rPr>
              <w:t>vertinimą.</w:t>
            </w:r>
          </w:p>
          <w:p w14:paraId="70464D7C" w14:textId="0BA0AD59" w:rsidR="00E544F0" w:rsidRPr="00FE312A" w:rsidRDefault="00E544F0"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xml:space="preserve">Vien euristinė analizė pagal J. </w:t>
            </w:r>
            <w:proofErr w:type="spellStart"/>
            <w:r w:rsidRPr="00FE312A">
              <w:rPr>
                <w:rFonts w:ascii="Times New Roman" w:eastAsia="Times New Roman" w:hAnsi="Times New Roman" w:cs="Times New Roman"/>
                <w:i/>
                <w:color w:val="000000"/>
                <w:sz w:val="23"/>
                <w:szCs w:val="23"/>
                <w:lang w:eastAsia="lt-LT"/>
              </w:rPr>
              <w:t>Nielsen</w:t>
            </w:r>
            <w:proofErr w:type="spellEnd"/>
            <w:r w:rsidRPr="00FE312A">
              <w:rPr>
                <w:rFonts w:ascii="Times New Roman" w:eastAsia="Times New Roman" w:hAnsi="Times New Roman" w:cs="Times New Roman"/>
                <w:i/>
                <w:color w:val="000000"/>
                <w:sz w:val="23"/>
                <w:szCs w:val="23"/>
                <w:lang w:eastAsia="lt-LT"/>
              </w:rPr>
              <w:t xml:space="preserve"> kriterijus yra ribota – ji tinka ankstyvosiose stadijose identifikuoti akivaizdžias problemas, tačiau nepakankamai efektyvi vertinant aukšto detalumo ar interaktyvius prototipus.</w:t>
            </w:r>
          </w:p>
          <w:p w14:paraId="61D76C34" w14:textId="4E6C02E0" w:rsidR="005676C2" w:rsidRPr="00FE312A" w:rsidRDefault="00E544F0"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themeColor="text1"/>
                <w:sz w:val="23"/>
                <w:szCs w:val="23"/>
                <w:lang w:eastAsia="lt-LT"/>
              </w:rPr>
              <w:t>Naudotojų testavimas leidžia laiku identifikuoti tikruosius naudotojų sunkumus, sumažinti rizikas ir užtikrinti, kad galutinis produktas bus intuityvus bei atitiks realius naudotojų poreikius.</w:t>
            </w:r>
          </w:p>
          <w:p w14:paraId="45B19AE5" w14:textId="0EE6EF7B" w:rsidR="568A5819" w:rsidRPr="00FE312A" w:rsidRDefault="568A5819" w:rsidP="00CA4E5A">
            <w:pPr>
              <w:spacing w:line="240" w:lineRule="auto"/>
              <w:jc w:val="both"/>
              <w:rPr>
                <w:rFonts w:ascii="Times New Roman" w:eastAsia="Times New Roman" w:hAnsi="Times New Roman" w:cs="Times New Roman"/>
                <w:i/>
                <w:iCs/>
                <w:color w:val="000000" w:themeColor="text1"/>
                <w:sz w:val="23"/>
                <w:szCs w:val="23"/>
                <w:lang w:eastAsia="lt-LT"/>
              </w:rPr>
            </w:pPr>
          </w:p>
          <w:p w14:paraId="3B6CEF84" w14:textId="77777777" w:rsidR="000F3FC4" w:rsidRPr="00FE312A" w:rsidRDefault="000F3FC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6 </w:t>
            </w:r>
            <w:r w:rsidRPr="00FE312A">
              <w:rPr>
                <w:rFonts w:ascii="Times New Roman" w:eastAsia="Times New Roman" w:hAnsi="Times New Roman" w:cs="Times New Roman"/>
                <w:color w:val="000000"/>
                <w:sz w:val="23"/>
                <w:szCs w:val="23"/>
                <w:lang w:eastAsia="lt-LT"/>
              </w:rPr>
              <w:t xml:space="preserve">atsakymas: </w:t>
            </w:r>
          </w:p>
          <w:p w14:paraId="0C98AE6B" w14:textId="2B56A585" w:rsidR="00E71301" w:rsidRPr="00FE312A" w:rsidRDefault="00E71301"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themeColor="text1"/>
                <w:sz w:val="23"/>
                <w:szCs w:val="23"/>
                <w:lang w:eastAsia="lt-LT"/>
              </w:rPr>
              <w:t>Papildomai į techninę specifikaciją siūlome įtraukti pradinio plano parengimą, kurio metu Paslaugų teikėjas išanalizuotų Regitros el. paslaugas, pasiūlytų paslaugų grupavimą pagal panašumą ar modulius bei kartu su Perkančiąja organizacija išskirtų prioritetines el. paslaugas ar paslaugų grupes (modulius) projekto įgyvendinimui. Šio pradinio etapo metu būtų parengtas preliminarus paslaugų teikimo planas, padėsiantis užtikrinti specialistų prieinamumą bei efektyvesnį paslaugų įgyvendinimą.</w:t>
            </w:r>
          </w:p>
          <w:p w14:paraId="38BE6093" w14:textId="2F53F73A" w:rsidR="568A5819" w:rsidRPr="00FE312A" w:rsidRDefault="568A5819" w:rsidP="00CA4E5A">
            <w:pPr>
              <w:spacing w:line="240" w:lineRule="auto"/>
              <w:jc w:val="both"/>
              <w:rPr>
                <w:rFonts w:ascii="Times New Roman" w:eastAsia="Times New Roman" w:hAnsi="Times New Roman" w:cs="Times New Roman"/>
                <w:i/>
                <w:iCs/>
                <w:color w:val="000000" w:themeColor="text1"/>
                <w:sz w:val="23"/>
                <w:szCs w:val="23"/>
                <w:lang w:eastAsia="lt-LT"/>
              </w:rPr>
            </w:pPr>
          </w:p>
          <w:p w14:paraId="32749B6A" w14:textId="77777777" w:rsidR="000F3FC4" w:rsidRPr="00FE312A" w:rsidRDefault="000F3FC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7</w:t>
            </w:r>
            <w:r w:rsidRPr="00FE312A">
              <w:rPr>
                <w:rFonts w:ascii="Times New Roman" w:eastAsia="Times New Roman" w:hAnsi="Times New Roman" w:cs="Times New Roman"/>
                <w:color w:val="000000"/>
                <w:sz w:val="23"/>
                <w:szCs w:val="23"/>
                <w:lang w:eastAsia="lt-LT"/>
              </w:rPr>
              <w:t xml:space="preserve"> atsakymas:</w:t>
            </w:r>
          </w:p>
          <w:p w14:paraId="2212D30C" w14:textId="7EBE3A16" w:rsidR="00F1779E" w:rsidRPr="00FE312A" w:rsidRDefault="00F1779E"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Atsakoma 1.1 ir 1.6 punktuose.</w:t>
            </w:r>
          </w:p>
        </w:tc>
        <w:tc>
          <w:tcPr>
            <w:tcW w:w="5047" w:type="dxa"/>
          </w:tcPr>
          <w:p w14:paraId="52F60B60" w14:textId="63C11737" w:rsidR="00192E7F" w:rsidRPr="00FE312A" w:rsidRDefault="00192E7F" w:rsidP="00CA4E5A">
            <w:pPr>
              <w:spacing w:line="240" w:lineRule="auto"/>
              <w:jc w:val="both"/>
              <w:rPr>
                <w:rFonts w:ascii="Times New Roman" w:hAnsi="Times New Roman" w:cs="Times New Roman"/>
                <w:b/>
                <w:sz w:val="23"/>
                <w:szCs w:val="23"/>
              </w:rPr>
            </w:pPr>
            <w:r w:rsidRPr="00FE312A">
              <w:rPr>
                <w:rFonts w:ascii="Times New Roman" w:hAnsi="Times New Roman" w:cs="Times New Roman"/>
                <w:b/>
                <w:sz w:val="23"/>
                <w:szCs w:val="23"/>
              </w:rPr>
              <w:lastRenderedPageBreak/>
              <w:t>Atsakymai į rinkos dalyvio Nr. 1 pastabas / siūlymus:</w:t>
            </w:r>
          </w:p>
          <w:p w14:paraId="101119B9" w14:textId="78184064" w:rsidR="568A5819" w:rsidRPr="00C34CFF" w:rsidRDefault="008D2308" w:rsidP="00CA4E5A">
            <w:pPr>
              <w:spacing w:line="240" w:lineRule="auto"/>
              <w:jc w:val="both"/>
              <w:rPr>
                <w:rFonts w:ascii="Times New Roman" w:hAnsi="Times New Roman" w:cs="Times New Roman"/>
                <w:color w:val="000000" w:themeColor="text1"/>
                <w:sz w:val="23"/>
                <w:szCs w:val="23"/>
                <w:highlight w:val="yellow"/>
              </w:rPr>
            </w:pPr>
            <w:r>
              <w:rPr>
                <w:rFonts w:ascii="Times New Roman" w:hAnsi="Times New Roman" w:cs="Times New Roman"/>
                <w:sz w:val="23"/>
                <w:szCs w:val="23"/>
              </w:rPr>
              <w:t>Planuojamo</w:t>
            </w:r>
            <w:r w:rsidR="008D7039">
              <w:rPr>
                <w:rFonts w:ascii="Times New Roman" w:hAnsi="Times New Roman" w:cs="Times New Roman"/>
                <w:sz w:val="23"/>
                <w:szCs w:val="23"/>
              </w:rPr>
              <w:t xml:space="preserve"> pirkimo</w:t>
            </w:r>
            <w:r>
              <w:rPr>
                <w:rFonts w:ascii="Times New Roman" w:hAnsi="Times New Roman" w:cs="Times New Roman"/>
                <w:sz w:val="23"/>
                <w:szCs w:val="23"/>
              </w:rPr>
              <w:t xml:space="preserve"> </w:t>
            </w:r>
            <w:r w:rsidR="008D7039">
              <w:rPr>
                <w:rFonts w:ascii="Times New Roman" w:hAnsi="Times New Roman" w:cs="Times New Roman"/>
                <w:sz w:val="23"/>
                <w:szCs w:val="23"/>
              </w:rPr>
              <w:t>t</w:t>
            </w:r>
            <w:r w:rsidR="3E945CD3" w:rsidRPr="6C8B5DD6">
              <w:rPr>
                <w:rFonts w:ascii="Times New Roman" w:hAnsi="Times New Roman" w:cs="Times New Roman"/>
                <w:sz w:val="23"/>
                <w:szCs w:val="23"/>
              </w:rPr>
              <w:t>echnin</w:t>
            </w:r>
            <w:r w:rsidR="008D7039">
              <w:rPr>
                <w:rFonts w:ascii="Times New Roman" w:hAnsi="Times New Roman" w:cs="Times New Roman"/>
                <w:sz w:val="23"/>
                <w:szCs w:val="23"/>
              </w:rPr>
              <w:t>ę</w:t>
            </w:r>
            <w:r w:rsidR="3E945CD3" w:rsidRPr="6C8B5DD6">
              <w:rPr>
                <w:rFonts w:ascii="Times New Roman" w:hAnsi="Times New Roman" w:cs="Times New Roman"/>
                <w:sz w:val="23"/>
                <w:szCs w:val="23"/>
              </w:rPr>
              <w:t xml:space="preserve"> specifikacij</w:t>
            </w:r>
            <w:r w:rsidR="008D7039">
              <w:rPr>
                <w:rFonts w:ascii="Times New Roman" w:hAnsi="Times New Roman" w:cs="Times New Roman"/>
                <w:sz w:val="23"/>
                <w:szCs w:val="23"/>
              </w:rPr>
              <w:t>ą</w:t>
            </w:r>
            <w:r w:rsidR="3E945CD3" w:rsidRPr="6C8B5DD6">
              <w:rPr>
                <w:rFonts w:ascii="Times New Roman" w:hAnsi="Times New Roman" w:cs="Times New Roman"/>
                <w:sz w:val="23"/>
                <w:szCs w:val="23"/>
              </w:rPr>
              <w:t xml:space="preserve"> </w:t>
            </w:r>
            <w:r w:rsidR="008D7039">
              <w:rPr>
                <w:rFonts w:ascii="Times New Roman" w:hAnsi="Times New Roman" w:cs="Times New Roman"/>
                <w:sz w:val="23"/>
                <w:szCs w:val="23"/>
              </w:rPr>
              <w:t xml:space="preserve">ketinama </w:t>
            </w:r>
            <w:r w:rsidR="3E945CD3" w:rsidRPr="6C8B5DD6">
              <w:rPr>
                <w:rFonts w:ascii="Times New Roman" w:hAnsi="Times New Roman" w:cs="Times New Roman"/>
                <w:sz w:val="23"/>
                <w:szCs w:val="23"/>
              </w:rPr>
              <w:t>papild</w:t>
            </w:r>
            <w:r w:rsidR="008D7039">
              <w:rPr>
                <w:rFonts w:ascii="Times New Roman" w:hAnsi="Times New Roman" w:cs="Times New Roman"/>
                <w:sz w:val="23"/>
                <w:szCs w:val="23"/>
              </w:rPr>
              <w:t>yti</w:t>
            </w:r>
            <w:r w:rsidR="3E945CD3" w:rsidRPr="6C8B5DD6">
              <w:rPr>
                <w:rFonts w:ascii="Times New Roman" w:hAnsi="Times New Roman" w:cs="Times New Roman"/>
                <w:sz w:val="23"/>
                <w:szCs w:val="23"/>
              </w:rPr>
              <w:t xml:space="preserve"> punktu: </w:t>
            </w:r>
            <w:r w:rsidR="00E92B0C">
              <w:rPr>
                <w:rFonts w:ascii="Times New Roman" w:hAnsi="Times New Roman" w:cs="Times New Roman"/>
                <w:sz w:val="23"/>
                <w:szCs w:val="23"/>
              </w:rPr>
              <w:t>„</w:t>
            </w:r>
            <w:r w:rsidR="3E945CD3" w:rsidRPr="6C8B5DD6">
              <w:rPr>
                <w:rFonts w:ascii="Times New Roman" w:hAnsi="Times New Roman" w:cs="Times New Roman"/>
                <w:sz w:val="23"/>
                <w:szCs w:val="23"/>
              </w:rPr>
              <w:t>Užsakymai teikiami etap</w:t>
            </w:r>
            <w:r w:rsidR="00E330E7">
              <w:rPr>
                <w:rFonts w:ascii="Times New Roman" w:hAnsi="Times New Roman" w:cs="Times New Roman"/>
                <w:sz w:val="23"/>
                <w:szCs w:val="23"/>
              </w:rPr>
              <w:t>ais</w:t>
            </w:r>
            <w:r w:rsidR="00F860C2">
              <w:rPr>
                <w:rFonts w:ascii="Times New Roman" w:hAnsi="Times New Roman" w:cs="Times New Roman"/>
                <w:sz w:val="23"/>
                <w:szCs w:val="23"/>
              </w:rPr>
              <w:t xml:space="preserve"> pagal </w:t>
            </w:r>
            <w:r w:rsidR="00636376">
              <w:rPr>
                <w:rFonts w:ascii="Times New Roman" w:hAnsi="Times New Roman" w:cs="Times New Roman"/>
                <w:sz w:val="23"/>
                <w:szCs w:val="23"/>
              </w:rPr>
              <w:t>El. paslaugos sudėtingumo lygius</w:t>
            </w:r>
            <w:r w:rsidR="001D0DC3">
              <w:rPr>
                <w:rFonts w:ascii="Times New Roman" w:hAnsi="Times New Roman" w:cs="Times New Roman"/>
                <w:sz w:val="23"/>
                <w:szCs w:val="23"/>
              </w:rPr>
              <w:t>, t. y.</w:t>
            </w:r>
            <w:r w:rsidR="3E945CD3" w:rsidRPr="6C8B5DD6">
              <w:rPr>
                <w:rFonts w:ascii="Times New Roman" w:hAnsi="Times New Roman" w:cs="Times New Roman"/>
                <w:sz w:val="23"/>
                <w:szCs w:val="23"/>
              </w:rPr>
              <w:t xml:space="preserve"> </w:t>
            </w:r>
            <w:r w:rsidR="001D0DC3">
              <w:rPr>
                <w:rFonts w:ascii="Times New Roman" w:hAnsi="Times New Roman" w:cs="Times New Roman"/>
                <w:sz w:val="23"/>
                <w:szCs w:val="23"/>
              </w:rPr>
              <w:t>p</w:t>
            </w:r>
            <w:r w:rsidR="3E945CD3" w:rsidRPr="6C8B5DD6">
              <w:rPr>
                <w:rFonts w:ascii="Times New Roman" w:hAnsi="Times New Roman" w:cs="Times New Roman"/>
                <w:sz w:val="23"/>
                <w:szCs w:val="23"/>
              </w:rPr>
              <w:t xml:space="preserve">atvirtinus aukšto detalumo L tipo </w:t>
            </w:r>
            <w:r w:rsidR="00735C23">
              <w:rPr>
                <w:rFonts w:ascii="Times New Roman" w:hAnsi="Times New Roman" w:cs="Times New Roman"/>
                <w:sz w:val="23"/>
                <w:szCs w:val="23"/>
              </w:rPr>
              <w:t>E</w:t>
            </w:r>
            <w:r w:rsidR="3E945CD3" w:rsidRPr="6C8B5DD6">
              <w:rPr>
                <w:rFonts w:ascii="Times New Roman" w:hAnsi="Times New Roman" w:cs="Times New Roman"/>
                <w:sz w:val="23"/>
                <w:szCs w:val="23"/>
              </w:rPr>
              <w:t>l. paslaugos prototipą, bus teik</w:t>
            </w:r>
            <w:r w:rsidR="00735C23">
              <w:rPr>
                <w:rFonts w:ascii="Times New Roman" w:hAnsi="Times New Roman" w:cs="Times New Roman"/>
                <w:sz w:val="23"/>
                <w:szCs w:val="23"/>
              </w:rPr>
              <w:t>iamas</w:t>
            </w:r>
            <w:r w:rsidR="3E945CD3" w:rsidRPr="6C8B5DD6">
              <w:rPr>
                <w:rFonts w:ascii="Times New Roman" w:hAnsi="Times New Roman" w:cs="Times New Roman"/>
                <w:sz w:val="23"/>
                <w:szCs w:val="23"/>
              </w:rPr>
              <w:t xml:space="preserve"> to paties El. paslaugų modulio M tipo </w:t>
            </w:r>
            <w:r w:rsidR="00CB5C4B">
              <w:rPr>
                <w:rFonts w:ascii="Times New Roman" w:hAnsi="Times New Roman" w:cs="Times New Roman"/>
                <w:sz w:val="23"/>
                <w:szCs w:val="23"/>
              </w:rPr>
              <w:t>E</w:t>
            </w:r>
            <w:r w:rsidR="3E945CD3" w:rsidRPr="6C8B5DD6">
              <w:rPr>
                <w:rFonts w:ascii="Times New Roman" w:hAnsi="Times New Roman" w:cs="Times New Roman"/>
                <w:sz w:val="23"/>
                <w:szCs w:val="23"/>
              </w:rPr>
              <w:t>l. paslaugos prototipo užsakymas. Vienu metu gali būti</w:t>
            </w:r>
            <w:r w:rsidR="00CB5C4B">
              <w:rPr>
                <w:rFonts w:ascii="Times New Roman" w:hAnsi="Times New Roman" w:cs="Times New Roman"/>
                <w:sz w:val="23"/>
                <w:szCs w:val="23"/>
              </w:rPr>
              <w:t xml:space="preserve"> teikiami</w:t>
            </w:r>
            <w:r w:rsidR="3E945CD3" w:rsidRPr="6C8B5DD6">
              <w:rPr>
                <w:rFonts w:ascii="Times New Roman" w:hAnsi="Times New Roman" w:cs="Times New Roman"/>
                <w:sz w:val="23"/>
                <w:szCs w:val="23"/>
              </w:rPr>
              <w:t xml:space="preserve"> </w:t>
            </w:r>
            <w:r w:rsidR="0076073B">
              <w:rPr>
                <w:rFonts w:ascii="Times New Roman" w:hAnsi="Times New Roman" w:cs="Times New Roman"/>
                <w:sz w:val="23"/>
                <w:szCs w:val="23"/>
              </w:rPr>
              <w:t>U</w:t>
            </w:r>
            <w:r w:rsidR="3E945CD3" w:rsidRPr="6C8B5DD6">
              <w:rPr>
                <w:rFonts w:ascii="Times New Roman" w:hAnsi="Times New Roman" w:cs="Times New Roman"/>
                <w:sz w:val="23"/>
                <w:szCs w:val="23"/>
              </w:rPr>
              <w:t>žsak</w:t>
            </w:r>
            <w:r w:rsidR="0076073B">
              <w:rPr>
                <w:rFonts w:ascii="Times New Roman" w:hAnsi="Times New Roman" w:cs="Times New Roman"/>
                <w:sz w:val="23"/>
                <w:szCs w:val="23"/>
              </w:rPr>
              <w:t>ymai</w:t>
            </w:r>
            <w:r w:rsidR="3E945CD3" w:rsidRPr="6C8B5DD6">
              <w:rPr>
                <w:rFonts w:ascii="Times New Roman" w:hAnsi="Times New Roman" w:cs="Times New Roman"/>
                <w:sz w:val="23"/>
                <w:szCs w:val="23"/>
              </w:rPr>
              <w:t xml:space="preserve"> tik S tipo </w:t>
            </w:r>
            <w:r w:rsidR="0076073B">
              <w:rPr>
                <w:rFonts w:ascii="Times New Roman" w:hAnsi="Times New Roman" w:cs="Times New Roman"/>
                <w:sz w:val="23"/>
                <w:szCs w:val="23"/>
              </w:rPr>
              <w:t>E</w:t>
            </w:r>
            <w:r w:rsidR="3E945CD3" w:rsidRPr="6C8B5DD6">
              <w:rPr>
                <w:rFonts w:ascii="Times New Roman" w:hAnsi="Times New Roman" w:cs="Times New Roman"/>
                <w:sz w:val="23"/>
                <w:szCs w:val="23"/>
              </w:rPr>
              <w:t>l. paslaugų prototipa</w:t>
            </w:r>
            <w:r w:rsidR="0076073B">
              <w:rPr>
                <w:rFonts w:ascii="Times New Roman" w:hAnsi="Times New Roman" w:cs="Times New Roman"/>
                <w:sz w:val="23"/>
                <w:szCs w:val="23"/>
              </w:rPr>
              <w:t>ms</w:t>
            </w:r>
            <w:r w:rsidR="3E945CD3" w:rsidRPr="6C8B5DD6">
              <w:rPr>
                <w:rFonts w:ascii="Times New Roman" w:hAnsi="Times New Roman" w:cs="Times New Roman"/>
                <w:sz w:val="23"/>
                <w:szCs w:val="23"/>
              </w:rPr>
              <w:t xml:space="preserve">. Užsakymų teikimo etapai </w:t>
            </w:r>
            <w:r w:rsidR="00F37933">
              <w:rPr>
                <w:rFonts w:ascii="Times New Roman" w:hAnsi="Times New Roman" w:cs="Times New Roman"/>
                <w:sz w:val="23"/>
                <w:szCs w:val="23"/>
              </w:rPr>
              <w:t xml:space="preserve">esant poreikiui ir </w:t>
            </w:r>
            <w:r w:rsidR="3E945CD3" w:rsidRPr="6C8B5DD6">
              <w:rPr>
                <w:rFonts w:ascii="Times New Roman" w:hAnsi="Times New Roman" w:cs="Times New Roman"/>
                <w:sz w:val="23"/>
                <w:szCs w:val="23"/>
              </w:rPr>
              <w:t xml:space="preserve">šalims susitarus suderinami </w:t>
            </w:r>
            <w:r w:rsidR="0020375C">
              <w:rPr>
                <w:rFonts w:ascii="Times New Roman" w:hAnsi="Times New Roman" w:cs="Times New Roman"/>
                <w:sz w:val="23"/>
                <w:szCs w:val="23"/>
              </w:rPr>
              <w:t>įsigaliojus</w:t>
            </w:r>
            <w:r w:rsidR="3E945CD3" w:rsidRPr="6C8B5DD6">
              <w:rPr>
                <w:rFonts w:ascii="Times New Roman" w:hAnsi="Times New Roman" w:cs="Times New Roman"/>
                <w:sz w:val="23"/>
                <w:szCs w:val="23"/>
              </w:rPr>
              <w:t xml:space="preserve"> Sutar</w:t>
            </w:r>
            <w:r w:rsidR="0020375C">
              <w:rPr>
                <w:rFonts w:ascii="Times New Roman" w:hAnsi="Times New Roman" w:cs="Times New Roman"/>
                <w:sz w:val="23"/>
                <w:szCs w:val="23"/>
              </w:rPr>
              <w:t>čiai</w:t>
            </w:r>
            <w:r w:rsidR="3E945CD3" w:rsidRPr="6C8B5DD6">
              <w:rPr>
                <w:rFonts w:ascii="Times New Roman" w:hAnsi="Times New Roman" w:cs="Times New Roman"/>
                <w:sz w:val="23"/>
                <w:szCs w:val="23"/>
              </w:rPr>
              <w:t>.</w:t>
            </w:r>
            <w:r w:rsidR="00E92B0C">
              <w:rPr>
                <w:rFonts w:ascii="Times New Roman" w:hAnsi="Times New Roman" w:cs="Times New Roman"/>
                <w:sz w:val="23"/>
                <w:szCs w:val="23"/>
              </w:rPr>
              <w:t>“</w:t>
            </w:r>
          </w:p>
          <w:p w14:paraId="1E36ED8D" w14:textId="77777777" w:rsidR="00A05930" w:rsidRPr="00C34CFF" w:rsidRDefault="00A05930" w:rsidP="00CA4E5A">
            <w:pPr>
              <w:spacing w:line="240" w:lineRule="auto"/>
              <w:jc w:val="both"/>
              <w:rPr>
                <w:rFonts w:ascii="Times New Roman" w:hAnsi="Times New Roman" w:cs="Times New Roman"/>
                <w:color w:val="000000" w:themeColor="text1"/>
                <w:sz w:val="23"/>
                <w:szCs w:val="23"/>
                <w:highlight w:val="yellow"/>
              </w:rPr>
            </w:pPr>
          </w:p>
          <w:p w14:paraId="7DC9C712" w14:textId="77777777" w:rsidR="00192E7F" w:rsidRPr="00FE312A" w:rsidRDefault="00192E7F" w:rsidP="00CA4E5A">
            <w:pPr>
              <w:spacing w:line="240" w:lineRule="auto"/>
              <w:jc w:val="both"/>
              <w:rPr>
                <w:rFonts w:ascii="Times New Roman" w:hAnsi="Times New Roman" w:cs="Times New Roman"/>
                <w:b/>
                <w:sz w:val="23"/>
                <w:szCs w:val="23"/>
              </w:rPr>
            </w:pPr>
            <w:r w:rsidRPr="00FE312A">
              <w:rPr>
                <w:rFonts w:ascii="Times New Roman" w:hAnsi="Times New Roman" w:cs="Times New Roman"/>
                <w:b/>
                <w:sz w:val="23"/>
                <w:szCs w:val="23"/>
              </w:rPr>
              <w:t>Atsakymai į rinkos dalyvio Nr. 2 pastabas / siūlymus:</w:t>
            </w:r>
          </w:p>
          <w:p w14:paraId="56E01630" w14:textId="5F84AD91" w:rsidR="002B7523" w:rsidRPr="00FE312A" w:rsidRDefault="568A5819" w:rsidP="00CA4E5A">
            <w:pPr>
              <w:spacing w:line="240" w:lineRule="auto"/>
              <w:jc w:val="both"/>
              <w:rPr>
                <w:rFonts w:ascii="Times New Roman" w:hAnsi="Times New Roman" w:cs="Times New Roman"/>
                <w:sz w:val="23"/>
                <w:szCs w:val="23"/>
              </w:rPr>
            </w:pPr>
            <w:r w:rsidRPr="00FE312A">
              <w:rPr>
                <w:rFonts w:ascii="Times New Roman" w:hAnsi="Times New Roman" w:cs="Times New Roman"/>
                <w:sz w:val="23"/>
                <w:szCs w:val="23"/>
              </w:rPr>
              <w:t xml:space="preserve">1. </w:t>
            </w:r>
            <w:r w:rsidR="002B7523">
              <w:rPr>
                <w:rFonts w:ascii="Times New Roman" w:hAnsi="Times New Roman" w:cs="Times New Roman"/>
                <w:sz w:val="23"/>
                <w:szCs w:val="23"/>
              </w:rPr>
              <w:t xml:space="preserve">Perkančioji organizacija, įvertinusi rinkos dalyvių pastabas ir siūlymus nusprendė Tinkamumo vertinimo atsisakyti (detaliau žr. Perkančiosios organizacijos atsakymą, pateiktą šios lentelės </w:t>
            </w:r>
            <w:r w:rsidR="002B7523" w:rsidRPr="00FC112A">
              <w:rPr>
                <w:rFonts w:ascii="Times New Roman" w:hAnsi="Times New Roman" w:cs="Times New Roman"/>
                <w:sz w:val="23"/>
                <w:szCs w:val="23"/>
              </w:rPr>
              <w:t>Eil. Nr. 1.1. prie rinkos dalyvio Nr. 1</w:t>
            </w:r>
            <w:r w:rsidR="002B7523">
              <w:rPr>
                <w:rFonts w:ascii="Times New Roman" w:hAnsi="Times New Roman" w:cs="Times New Roman"/>
                <w:sz w:val="23"/>
                <w:szCs w:val="23"/>
              </w:rPr>
              <w:t>)</w:t>
            </w:r>
            <w:r w:rsidR="002B7523" w:rsidRPr="00FE312A">
              <w:rPr>
                <w:rFonts w:ascii="Times New Roman" w:hAnsi="Times New Roman" w:cs="Times New Roman"/>
                <w:sz w:val="23"/>
                <w:szCs w:val="23"/>
              </w:rPr>
              <w:t>.</w:t>
            </w:r>
          </w:p>
          <w:p w14:paraId="4690D200" w14:textId="225E48D4" w:rsidR="568A5819" w:rsidRPr="00FE312A" w:rsidRDefault="568A5819" w:rsidP="00CA4E5A">
            <w:pPr>
              <w:spacing w:line="240" w:lineRule="auto"/>
              <w:jc w:val="both"/>
              <w:rPr>
                <w:rFonts w:ascii="Times New Roman" w:hAnsi="Times New Roman" w:cs="Times New Roman"/>
                <w:sz w:val="23"/>
                <w:szCs w:val="23"/>
              </w:rPr>
            </w:pPr>
          </w:p>
          <w:p w14:paraId="07FE2FE7" w14:textId="1ADDD6C7" w:rsidR="7C7C0EC6" w:rsidRDefault="7C7C0EC6" w:rsidP="00CA4E5A">
            <w:pPr>
              <w:spacing w:line="240" w:lineRule="auto"/>
              <w:jc w:val="both"/>
              <w:rPr>
                <w:rFonts w:ascii="Times New Roman" w:hAnsi="Times New Roman" w:cs="Times New Roman"/>
                <w:sz w:val="23"/>
                <w:szCs w:val="23"/>
              </w:rPr>
            </w:pPr>
            <w:r w:rsidRPr="00FE312A">
              <w:rPr>
                <w:rFonts w:ascii="Times New Roman" w:hAnsi="Times New Roman" w:cs="Times New Roman"/>
                <w:sz w:val="23"/>
                <w:szCs w:val="23"/>
              </w:rPr>
              <w:t>2</w:t>
            </w:r>
            <w:r w:rsidR="2BA2FD00" w:rsidRPr="00FE312A">
              <w:rPr>
                <w:rFonts w:ascii="Times New Roman" w:hAnsi="Times New Roman" w:cs="Times New Roman"/>
                <w:sz w:val="23"/>
                <w:szCs w:val="23"/>
              </w:rPr>
              <w:t xml:space="preserve">. </w:t>
            </w:r>
            <w:r w:rsidR="007720BA">
              <w:rPr>
                <w:rFonts w:ascii="Times New Roman" w:hAnsi="Times New Roman" w:cs="Times New Roman"/>
                <w:sz w:val="23"/>
                <w:szCs w:val="23"/>
              </w:rPr>
              <w:t xml:space="preserve">Perkančioji organizacija nusprendė atsisakyti </w:t>
            </w:r>
            <w:r w:rsidR="2BA2FD00" w:rsidRPr="00FE312A">
              <w:rPr>
                <w:rFonts w:ascii="Times New Roman" w:hAnsi="Times New Roman" w:cs="Times New Roman"/>
                <w:sz w:val="23"/>
                <w:szCs w:val="23"/>
              </w:rPr>
              <w:t>T</w:t>
            </w:r>
            <w:r w:rsidR="00CE6B76">
              <w:rPr>
                <w:rFonts w:ascii="Times New Roman" w:hAnsi="Times New Roman" w:cs="Times New Roman"/>
                <w:sz w:val="23"/>
                <w:szCs w:val="23"/>
              </w:rPr>
              <w:t>inkamumo vertinimo</w:t>
            </w:r>
            <w:r w:rsidR="007720BA">
              <w:rPr>
                <w:rFonts w:ascii="Times New Roman" w:hAnsi="Times New Roman" w:cs="Times New Roman"/>
                <w:sz w:val="23"/>
                <w:szCs w:val="23"/>
              </w:rPr>
              <w:t xml:space="preserve">. Taip pat Perkančioji organizacija šio Pirkimo apimtyje </w:t>
            </w:r>
            <w:r w:rsidR="00D81532">
              <w:rPr>
                <w:rFonts w:ascii="Times New Roman" w:hAnsi="Times New Roman" w:cs="Times New Roman"/>
                <w:sz w:val="23"/>
                <w:szCs w:val="23"/>
              </w:rPr>
              <w:t xml:space="preserve">nenumato savitarnos portalo </w:t>
            </w:r>
            <w:proofErr w:type="spellStart"/>
            <w:r w:rsidR="00D81532">
              <w:rPr>
                <w:rFonts w:ascii="Times New Roman" w:hAnsi="Times New Roman" w:cs="Times New Roman"/>
                <w:sz w:val="23"/>
                <w:szCs w:val="23"/>
              </w:rPr>
              <w:t>eregitra.lt</w:t>
            </w:r>
            <w:proofErr w:type="spellEnd"/>
            <w:r w:rsidR="00D81532">
              <w:rPr>
                <w:rFonts w:ascii="Times New Roman" w:hAnsi="Times New Roman" w:cs="Times New Roman"/>
                <w:sz w:val="23"/>
                <w:szCs w:val="23"/>
              </w:rPr>
              <w:t xml:space="preserve"> audito. Perkančioji organizacija pažymi, kad </w:t>
            </w:r>
            <w:r w:rsidR="0008062A">
              <w:rPr>
                <w:rFonts w:ascii="Times New Roman" w:hAnsi="Times New Roman" w:cs="Times New Roman"/>
                <w:sz w:val="23"/>
                <w:szCs w:val="23"/>
              </w:rPr>
              <w:t>savitarnos portalas yra veikiantis</w:t>
            </w:r>
            <w:r w:rsidR="00BB0DA0">
              <w:rPr>
                <w:rFonts w:ascii="Times New Roman" w:hAnsi="Times New Roman" w:cs="Times New Roman"/>
                <w:sz w:val="23"/>
                <w:szCs w:val="23"/>
              </w:rPr>
              <w:t xml:space="preserve"> ir</w:t>
            </w:r>
            <w:r w:rsidR="0008062A">
              <w:rPr>
                <w:rFonts w:ascii="Times New Roman" w:hAnsi="Times New Roman" w:cs="Times New Roman"/>
                <w:sz w:val="23"/>
                <w:szCs w:val="23"/>
              </w:rPr>
              <w:t xml:space="preserve"> </w:t>
            </w:r>
            <w:r w:rsidR="00BB0DA0">
              <w:rPr>
                <w:rFonts w:ascii="Times New Roman" w:hAnsi="Times New Roman" w:cs="Times New Roman"/>
                <w:sz w:val="23"/>
                <w:szCs w:val="23"/>
              </w:rPr>
              <w:t>naudotojų patir</w:t>
            </w:r>
            <w:r w:rsidR="00340370">
              <w:rPr>
                <w:rFonts w:ascii="Times New Roman" w:hAnsi="Times New Roman" w:cs="Times New Roman"/>
                <w:sz w:val="23"/>
                <w:szCs w:val="23"/>
              </w:rPr>
              <w:t xml:space="preserve">čių vertinimą </w:t>
            </w:r>
            <w:r w:rsidR="0008062A" w:rsidRPr="0008062A">
              <w:rPr>
                <w:rFonts w:ascii="Times New Roman" w:hAnsi="Times New Roman" w:cs="Times New Roman"/>
                <w:sz w:val="23"/>
                <w:szCs w:val="23"/>
              </w:rPr>
              <w:t>Perkančioji organizacija atli</w:t>
            </w:r>
            <w:r w:rsidR="001B04A1">
              <w:rPr>
                <w:rFonts w:ascii="Times New Roman" w:hAnsi="Times New Roman" w:cs="Times New Roman"/>
                <w:sz w:val="23"/>
                <w:szCs w:val="23"/>
              </w:rPr>
              <w:t>ks</w:t>
            </w:r>
            <w:r w:rsidR="0008062A" w:rsidRPr="0008062A">
              <w:rPr>
                <w:rFonts w:ascii="Times New Roman" w:hAnsi="Times New Roman" w:cs="Times New Roman"/>
                <w:sz w:val="23"/>
                <w:szCs w:val="23"/>
              </w:rPr>
              <w:t xml:space="preserve"> savo resursais. </w:t>
            </w:r>
          </w:p>
          <w:p w14:paraId="7833F718" w14:textId="77777777" w:rsidR="00C34CFF" w:rsidRPr="00FE312A" w:rsidRDefault="00C34CFF" w:rsidP="00CA4E5A">
            <w:pPr>
              <w:spacing w:line="240" w:lineRule="auto"/>
              <w:jc w:val="both"/>
              <w:rPr>
                <w:rFonts w:ascii="Times New Roman" w:hAnsi="Times New Roman" w:cs="Times New Roman"/>
                <w:sz w:val="23"/>
                <w:szCs w:val="23"/>
              </w:rPr>
            </w:pPr>
          </w:p>
          <w:p w14:paraId="74B83A98" w14:textId="2882AB8B" w:rsidR="02EE045E" w:rsidRPr="00C34CFF" w:rsidRDefault="7C7C0EC6" w:rsidP="00CA4E5A">
            <w:pPr>
              <w:spacing w:line="240" w:lineRule="auto"/>
              <w:jc w:val="both"/>
              <w:rPr>
                <w:rFonts w:ascii="Times New Roman" w:hAnsi="Times New Roman" w:cs="Times New Roman"/>
                <w:color w:val="000000" w:themeColor="text1"/>
                <w:sz w:val="23"/>
                <w:szCs w:val="23"/>
              </w:rPr>
            </w:pPr>
            <w:r w:rsidRPr="00FE312A">
              <w:rPr>
                <w:rFonts w:ascii="Times New Roman" w:hAnsi="Times New Roman" w:cs="Times New Roman"/>
                <w:sz w:val="23"/>
                <w:szCs w:val="23"/>
              </w:rPr>
              <w:t>3</w:t>
            </w:r>
            <w:r w:rsidRPr="00C34CFF">
              <w:rPr>
                <w:rFonts w:ascii="Times New Roman" w:hAnsi="Times New Roman" w:cs="Times New Roman"/>
                <w:color w:val="000000" w:themeColor="text1"/>
                <w:sz w:val="23"/>
                <w:szCs w:val="23"/>
              </w:rPr>
              <w:t>.</w:t>
            </w:r>
            <w:r w:rsidR="4925125C" w:rsidRPr="00C34CFF">
              <w:rPr>
                <w:rFonts w:ascii="Times New Roman" w:hAnsi="Times New Roman" w:cs="Times New Roman"/>
                <w:color w:val="000000" w:themeColor="text1"/>
                <w:sz w:val="23"/>
                <w:szCs w:val="23"/>
              </w:rPr>
              <w:t xml:space="preserve"> </w:t>
            </w:r>
            <w:r w:rsidR="005F6C2A" w:rsidRPr="00C34CFF">
              <w:rPr>
                <w:rFonts w:ascii="Times New Roman" w:hAnsi="Times New Roman" w:cs="Times New Roman"/>
                <w:color w:val="000000" w:themeColor="text1"/>
                <w:sz w:val="23"/>
                <w:szCs w:val="23"/>
              </w:rPr>
              <w:t>Ž</w:t>
            </w:r>
            <w:r w:rsidR="00290277" w:rsidRPr="00C34CFF">
              <w:rPr>
                <w:rFonts w:ascii="Times New Roman" w:hAnsi="Times New Roman" w:cs="Times New Roman"/>
                <w:color w:val="000000" w:themeColor="text1"/>
                <w:sz w:val="23"/>
                <w:szCs w:val="23"/>
              </w:rPr>
              <w:t xml:space="preserve">r. Perkančiosios organizacijos atsakymą, pateiktą </w:t>
            </w:r>
            <w:r w:rsidR="00A8775E" w:rsidRPr="00C34CFF">
              <w:rPr>
                <w:rFonts w:ascii="Times New Roman" w:hAnsi="Times New Roman" w:cs="Times New Roman"/>
                <w:color w:val="000000" w:themeColor="text1"/>
                <w:sz w:val="23"/>
                <w:szCs w:val="23"/>
              </w:rPr>
              <w:t xml:space="preserve">į </w:t>
            </w:r>
            <w:r w:rsidR="00290277" w:rsidRPr="00C34CFF">
              <w:rPr>
                <w:rFonts w:ascii="Times New Roman" w:hAnsi="Times New Roman" w:cs="Times New Roman"/>
                <w:color w:val="000000" w:themeColor="text1"/>
                <w:sz w:val="23"/>
                <w:szCs w:val="23"/>
              </w:rPr>
              <w:t xml:space="preserve">šio rinkos dalyvio </w:t>
            </w:r>
            <w:r w:rsidR="00E92B0C" w:rsidRPr="00C34CFF">
              <w:rPr>
                <w:rFonts w:ascii="Times New Roman" w:hAnsi="Times New Roman" w:cs="Times New Roman"/>
                <w:color w:val="000000" w:themeColor="text1"/>
                <w:sz w:val="23"/>
                <w:szCs w:val="23"/>
              </w:rPr>
              <w:t xml:space="preserve">Nr. </w:t>
            </w:r>
            <w:r w:rsidR="00A8775E" w:rsidRPr="00C34CFF">
              <w:rPr>
                <w:rFonts w:ascii="Times New Roman" w:hAnsi="Times New Roman" w:cs="Times New Roman"/>
                <w:color w:val="000000" w:themeColor="text1"/>
                <w:sz w:val="23"/>
                <w:szCs w:val="23"/>
              </w:rPr>
              <w:t xml:space="preserve">2 siūlymą. </w:t>
            </w:r>
          </w:p>
          <w:p w14:paraId="433E323B" w14:textId="5531D763" w:rsidR="568A5819" w:rsidRPr="00C34CFF" w:rsidRDefault="568A5819" w:rsidP="00CA4E5A">
            <w:pPr>
              <w:spacing w:line="240" w:lineRule="auto"/>
              <w:jc w:val="both"/>
              <w:rPr>
                <w:rFonts w:ascii="Times New Roman" w:hAnsi="Times New Roman" w:cs="Times New Roman"/>
                <w:color w:val="000000" w:themeColor="text1"/>
                <w:sz w:val="23"/>
                <w:szCs w:val="23"/>
              </w:rPr>
            </w:pPr>
          </w:p>
          <w:p w14:paraId="65B438EE" w14:textId="2271A841" w:rsidR="568A5819" w:rsidRPr="00C34CFF" w:rsidRDefault="568A5819" w:rsidP="00CA4E5A">
            <w:pPr>
              <w:spacing w:line="240" w:lineRule="auto"/>
              <w:jc w:val="both"/>
              <w:rPr>
                <w:rFonts w:ascii="Times New Roman" w:hAnsi="Times New Roman" w:cs="Times New Roman"/>
                <w:color w:val="000000" w:themeColor="text1"/>
                <w:sz w:val="23"/>
                <w:szCs w:val="23"/>
              </w:rPr>
            </w:pPr>
          </w:p>
          <w:p w14:paraId="14A00391" w14:textId="759FFCFC" w:rsidR="568A5819" w:rsidRPr="00C34CFF" w:rsidRDefault="568A5819" w:rsidP="00CA4E5A">
            <w:pPr>
              <w:spacing w:line="240" w:lineRule="auto"/>
              <w:jc w:val="both"/>
              <w:rPr>
                <w:rFonts w:ascii="Times New Roman" w:hAnsi="Times New Roman" w:cs="Times New Roman"/>
                <w:color w:val="000000" w:themeColor="text1"/>
                <w:sz w:val="23"/>
                <w:szCs w:val="23"/>
              </w:rPr>
            </w:pPr>
          </w:p>
          <w:p w14:paraId="7BA791DE" w14:textId="2D4DD18A" w:rsidR="02EE045E" w:rsidRPr="00C34CFF" w:rsidRDefault="7C7C0EC6" w:rsidP="00CA4E5A">
            <w:pPr>
              <w:spacing w:line="240" w:lineRule="auto"/>
              <w:jc w:val="both"/>
              <w:rPr>
                <w:rFonts w:ascii="Times New Roman" w:hAnsi="Times New Roman" w:cs="Times New Roman"/>
                <w:color w:val="000000" w:themeColor="text1"/>
                <w:sz w:val="23"/>
                <w:szCs w:val="23"/>
              </w:rPr>
            </w:pPr>
            <w:r w:rsidRPr="00C34CFF">
              <w:rPr>
                <w:rFonts w:ascii="Times New Roman" w:hAnsi="Times New Roman" w:cs="Times New Roman"/>
                <w:color w:val="000000" w:themeColor="text1"/>
                <w:sz w:val="23"/>
                <w:szCs w:val="23"/>
              </w:rPr>
              <w:t>4.</w:t>
            </w:r>
            <w:r w:rsidR="4C47DD35" w:rsidRPr="00C34CFF">
              <w:rPr>
                <w:rFonts w:ascii="Times New Roman" w:hAnsi="Times New Roman" w:cs="Times New Roman"/>
                <w:color w:val="000000" w:themeColor="text1"/>
                <w:sz w:val="23"/>
                <w:szCs w:val="23"/>
              </w:rPr>
              <w:t xml:space="preserve"> Perkančioji organizacija turi dizai</w:t>
            </w:r>
            <w:r w:rsidRPr="00C34CFF">
              <w:rPr>
                <w:rFonts w:ascii="Times New Roman" w:hAnsi="Times New Roman" w:cs="Times New Roman"/>
                <w:color w:val="000000" w:themeColor="text1"/>
                <w:sz w:val="23"/>
                <w:szCs w:val="23"/>
              </w:rPr>
              <w:t>no sistemą</w:t>
            </w:r>
            <w:r w:rsidR="737ACF54" w:rsidRPr="00C34CFF">
              <w:rPr>
                <w:rFonts w:ascii="Times New Roman" w:hAnsi="Times New Roman" w:cs="Times New Roman"/>
                <w:color w:val="000000" w:themeColor="text1"/>
                <w:sz w:val="23"/>
                <w:szCs w:val="23"/>
              </w:rPr>
              <w:t xml:space="preserve"> su komponentais, kuri</w:t>
            </w:r>
            <w:r w:rsidR="5B0DABCF" w:rsidRPr="00C34CFF">
              <w:rPr>
                <w:rFonts w:ascii="Times New Roman" w:hAnsi="Times New Roman" w:cs="Times New Roman"/>
                <w:color w:val="000000" w:themeColor="text1"/>
                <w:sz w:val="23"/>
                <w:szCs w:val="23"/>
              </w:rPr>
              <w:t xml:space="preserve"> bus pateikta Tiekėjui</w:t>
            </w:r>
            <w:r w:rsidR="00643EB5" w:rsidRPr="00C34CFF">
              <w:rPr>
                <w:rFonts w:ascii="Times New Roman" w:hAnsi="Times New Roman" w:cs="Times New Roman"/>
                <w:color w:val="000000" w:themeColor="text1"/>
                <w:sz w:val="23"/>
                <w:szCs w:val="23"/>
              </w:rPr>
              <w:t xml:space="preserve">, vadovaujantis techninės specifikacijos </w:t>
            </w:r>
            <w:r w:rsidR="007F58D9" w:rsidRPr="00C34CFF">
              <w:rPr>
                <w:rFonts w:ascii="Times New Roman" w:hAnsi="Times New Roman" w:cs="Times New Roman"/>
                <w:color w:val="000000" w:themeColor="text1"/>
                <w:sz w:val="23"/>
                <w:szCs w:val="23"/>
              </w:rPr>
              <w:t>projekto 4.2 papunkčiu,</w:t>
            </w:r>
            <w:r w:rsidR="5B0DABCF" w:rsidRPr="00C34CFF">
              <w:rPr>
                <w:rFonts w:ascii="Times New Roman" w:hAnsi="Times New Roman" w:cs="Times New Roman"/>
                <w:color w:val="000000" w:themeColor="text1"/>
                <w:sz w:val="23"/>
                <w:szCs w:val="23"/>
              </w:rPr>
              <w:t xml:space="preserve"> </w:t>
            </w:r>
            <w:r w:rsidR="00BB74BC" w:rsidRPr="00C34CFF">
              <w:rPr>
                <w:rFonts w:ascii="Times New Roman" w:hAnsi="Times New Roman" w:cs="Times New Roman"/>
                <w:color w:val="000000" w:themeColor="text1"/>
                <w:sz w:val="23"/>
                <w:szCs w:val="23"/>
              </w:rPr>
              <w:t xml:space="preserve">įsigaliojus </w:t>
            </w:r>
            <w:r w:rsidR="5B0DABCF" w:rsidRPr="00C34CFF">
              <w:rPr>
                <w:rFonts w:ascii="Times New Roman" w:hAnsi="Times New Roman" w:cs="Times New Roman"/>
                <w:color w:val="000000" w:themeColor="text1"/>
                <w:sz w:val="23"/>
                <w:szCs w:val="23"/>
              </w:rPr>
              <w:t>sutar</w:t>
            </w:r>
            <w:r w:rsidR="00BB74BC" w:rsidRPr="00C34CFF">
              <w:rPr>
                <w:rFonts w:ascii="Times New Roman" w:hAnsi="Times New Roman" w:cs="Times New Roman"/>
                <w:color w:val="000000" w:themeColor="text1"/>
                <w:sz w:val="23"/>
                <w:szCs w:val="23"/>
              </w:rPr>
              <w:t>čiai.</w:t>
            </w:r>
          </w:p>
          <w:p w14:paraId="5531590A" w14:textId="1B22CFC8" w:rsidR="02EE045E" w:rsidRPr="00C34CFF" w:rsidRDefault="02EE045E" w:rsidP="00CA4E5A">
            <w:pPr>
              <w:spacing w:line="240" w:lineRule="auto"/>
              <w:jc w:val="both"/>
              <w:rPr>
                <w:rFonts w:ascii="Times New Roman" w:hAnsi="Times New Roman" w:cs="Times New Roman"/>
                <w:color w:val="000000" w:themeColor="text1"/>
                <w:sz w:val="23"/>
                <w:szCs w:val="23"/>
              </w:rPr>
            </w:pPr>
          </w:p>
          <w:p w14:paraId="4693C5A3" w14:textId="11466E8C" w:rsidR="02EE045E" w:rsidRPr="00C34CFF" w:rsidRDefault="02EE045E" w:rsidP="00CA4E5A">
            <w:pPr>
              <w:spacing w:line="240" w:lineRule="auto"/>
              <w:jc w:val="both"/>
              <w:rPr>
                <w:rFonts w:ascii="Times New Roman" w:hAnsi="Times New Roman" w:cs="Times New Roman"/>
                <w:color w:val="000000" w:themeColor="text1"/>
                <w:sz w:val="23"/>
                <w:szCs w:val="23"/>
              </w:rPr>
            </w:pPr>
          </w:p>
          <w:p w14:paraId="2A648693" w14:textId="26C793CA" w:rsidR="02EE045E" w:rsidRPr="00C34CFF" w:rsidRDefault="02EE045E" w:rsidP="00CA4E5A">
            <w:pPr>
              <w:spacing w:line="240" w:lineRule="auto"/>
              <w:jc w:val="both"/>
              <w:rPr>
                <w:rFonts w:ascii="Times New Roman" w:hAnsi="Times New Roman" w:cs="Times New Roman"/>
                <w:color w:val="000000" w:themeColor="text1"/>
                <w:sz w:val="23"/>
                <w:szCs w:val="23"/>
              </w:rPr>
            </w:pPr>
          </w:p>
          <w:p w14:paraId="751E8DD2" w14:textId="435C0663" w:rsidR="02EE045E" w:rsidRPr="00C34CFF" w:rsidRDefault="02EE045E" w:rsidP="00CA4E5A">
            <w:pPr>
              <w:spacing w:line="240" w:lineRule="auto"/>
              <w:jc w:val="both"/>
              <w:rPr>
                <w:rFonts w:ascii="Times New Roman" w:hAnsi="Times New Roman" w:cs="Times New Roman"/>
                <w:color w:val="000000" w:themeColor="text1"/>
                <w:sz w:val="23"/>
                <w:szCs w:val="23"/>
              </w:rPr>
            </w:pPr>
          </w:p>
          <w:p w14:paraId="755D0440" w14:textId="4E15C6A6" w:rsidR="568A5819" w:rsidRPr="00C34CFF" w:rsidRDefault="568A5819" w:rsidP="00CA4E5A">
            <w:pPr>
              <w:spacing w:line="240" w:lineRule="auto"/>
              <w:jc w:val="both"/>
              <w:rPr>
                <w:rFonts w:ascii="Times New Roman" w:hAnsi="Times New Roman" w:cs="Times New Roman"/>
                <w:color w:val="000000" w:themeColor="text1"/>
                <w:sz w:val="23"/>
                <w:szCs w:val="23"/>
              </w:rPr>
            </w:pPr>
          </w:p>
          <w:p w14:paraId="4C39C0F6" w14:textId="5E5F3F56" w:rsidR="000102FB" w:rsidRDefault="37FDA177" w:rsidP="00CA4E5A">
            <w:pPr>
              <w:spacing w:line="240" w:lineRule="auto"/>
              <w:jc w:val="both"/>
              <w:rPr>
                <w:rFonts w:ascii="Times New Roman" w:hAnsi="Times New Roman" w:cs="Times New Roman"/>
                <w:sz w:val="23"/>
                <w:szCs w:val="23"/>
              </w:rPr>
            </w:pPr>
            <w:r w:rsidRPr="00C34CFF">
              <w:rPr>
                <w:rFonts w:ascii="Times New Roman" w:hAnsi="Times New Roman" w:cs="Times New Roman"/>
                <w:color w:val="000000" w:themeColor="text1"/>
                <w:sz w:val="23"/>
                <w:szCs w:val="23"/>
              </w:rPr>
              <w:t xml:space="preserve">5. </w:t>
            </w:r>
            <w:r w:rsidR="00907C01" w:rsidRPr="00C34CFF">
              <w:rPr>
                <w:rFonts w:ascii="Times New Roman" w:hAnsi="Times New Roman" w:cs="Times New Roman"/>
                <w:color w:val="000000" w:themeColor="text1"/>
                <w:sz w:val="23"/>
                <w:szCs w:val="23"/>
              </w:rPr>
              <w:t>Žr</w:t>
            </w:r>
            <w:r w:rsidR="00907C01">
              <w:rPr>
                <w:rFonts w:ascii="Times New Roman" w:hAnsi="Times New Roman" w:cs="Times New Roman"/>
                <w:sz w:val="23"/>
                <w:szCs w:val="23"/>
              </w:rPr>
              <w:t xml:space="preserve">. Perkančiosios organizacijos atsakymą, pateiktą šios lentelės Eil. </w:t>
            </w:r>
            <w:r w:rsidR="00F815DA">
              <w:rPr>
                <w:rFonts w:ascii="Times New Roman" w:hAnsi="Times New Roman" w:cs="Times New Roman"/>
                <w:sz w:val="23"/>
                <w:szCs w:val="23"/>
              </w:rPr>
              <w:t>N</w:t>
            </w:r>
            <w:r w:rsidR="00907C01">
              <w:rPr>
                <w:rFonts w:ascii="Times New Roman" w:hAnsi="Times New Roman" w:cs="Times New Roman"/>
                <w:sz w:val="23"/>
                <w:szCs w:val="23"/>
              </w:rPr>
              <w:t xml:space="preserve">r. 1.1 prie rinkos dalyvio </w:t>
            </w:r>
            <w:r w:rsidR="0069066C">
              <w:rPr>
                <w:rFonts w:ascii="Times New Roman" w:hAnsi="Times New Roman" w:cs="Times New Roman"/>
                <w:sz w:val="23"/>
                <w:szCs w:val="23"/>
              </w:rPr>
              <w:t xml:space="preserve">Nr. </w:t>
            </w:r>
            <w:r w:rsidR="00907C01">
              <w:rPr>
                <w:rFonts w:ascii="Times New Roman" w:hAnsi="Times New Roman" w:cs="Times New Roman"/>
                <w:sz w:val="23"/>
                <w:szCs w:val="23"/>
              </w:rPr>
              <w:t>5</w:t>
            </w:r>
            <w:r w:rsidR="00B659CC">
              <w:rPr>
                <w:rFonts w:ascii="Times New Roman" w:hAnsi="Times New Roman" w:cs="Times New Roman"/>
                <w:sz w:val="23"/>
                <w:szCs w:val="23"/>
              </w:rPr>
              <w:t>.</w:t>
            </w:r>
            <w:r w:rsidR="00907C01">
              <w:rPr>
                <w:rFonts w:ascii="Times New Roman" w:hAnsi="Times New Roman" w:cs="Times New Roman"/>
                <w:sz w:val="23"/>
                <w:szCs w:val="23"/>
              </w:rPr>
              <w:t xml:space="preserve"> </w:t>
            </w:r>
          </w:p>
          <w:p w14:paraId="7FBA4D0A" w14:textId="06FDA89A" w:rsidR="000102FB" w:rsidRPr="00FE312A" w:rsidRDefault="000102FB" w:rsidP="00CA4E5A">
            <w:pPr>
              <w:spacing w:line="240" w:lineRule="auto"/>
              <w:jc w:val="both"/>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 xml:space="preserve">Perkančioji organizacija techninės specifikacijos projekto </w:t>
            </w:r>
            <w:r w:rsidRPr="00FE312A">
              <w:rPr>
                <w:rFonts w:ascii="Times New Roman" w:eastAsia="Times New Roman" w:hAnsi="Times New Roman" w:cs="Times New Roman"/>
                <w:sz w:val="23"/>
                <w:szCs w:val="23"/>
                <w:lang w:eastAsia="lt-LT"/>
              </w:rPr>
              <w:t>4.13</w:t>
            </w:r>
            <w:r>
              <w:rPr>
                <w:rFonts w:ascii="Times New Roman" w:eastAsia="Times New Roman" w:hAnsi="Times New Roman" w:cs="Times New Roman"/>
                <w:sz w:val="23"/>
                <w:szCs w:val="23"/>
                <w:lang w:eastAsia="lt-LT"/>
              </w:rPr>
              <w:t xml:space="preserve"> </w:t>
            </w:r>
            <w:r w:rsidRPr="00FE312A">
              <w:rPr>
                <w:rFonts w:ascii="Times New Roman" w:eastAsia="Times New Roman" w:hAnsi="Times New Roman" w:cs="Times New Roman"/>
                <w:sz w:val="23"/>
                <w:szCs w:val="23"/>
                <w:lang w:eastAsia="lt-LT"/>
              </w:rPr>
              <w:t>p</w:t>
            </w:r>
            <w:r>
              <w:rPr>
                <w:rFonts w:ascii="Times New Roman" w:eastAsia="Times New Roman" w:hAnsi="Times New Roman" w:cs="Times New Roman"/>
                <w:sz w:val="23"/>
                <w:szCs w:val="23"/>
                <w:lang w:eastAsia="lt-LT"/>
              </w:rPr>
              <w:t>unktą išdėsto taip:</w:t>
            </w:r>
          </w:p>
          <w:p w14:paraId="292A74DE" w14:textId="77777777" w:rsidR="000102FB" w:rsidRPr="00FE312A" w:rsidRDefault="000102FB" w:rsidP="00CA4E5A">
            <w:pPr>
              <w:spacing w:line="240" w:lineRule="auto"/>
              <w:jc w:val="both"/>
              <w:rPr>
                <w:rFonts w:ascii="Times New Roman" w:hAnsi="Times New Roman" w:cs="Times New Roman"/>
                <w:sz w:val="23"/>
                <w:szCs w:val="23"/>
              </w:rPr>
            </w:pPr>
            <w:r>
              <w:rPr>
                <w:rFonts w:ascii="Times New Roman" w:hAnsi="Times New Roman" w:cs="Times New Roman"/>
                <w:sz w:val="23"/>
                <w:szCs w:val="23"/>
              </w:rPr>
              <w:t xml:space="preserve">„Tiekėjas </w:t>
            </w:r>
            <w:r w:rsidRPr="00FE312A">
              <w:rPr>
                <w:rFonts w:ascii="Times New Roman" w:hAnsi="Times New Roman" w:cs="Times New Roman"/>
                <w:sz w:val="23"/>
                <w:szCs w:val="23"/>
              </w:rPr>
              <w:t xml:space="preserve">privalo rengti </w:t>
            </w:r>
            <w:r>
              <w:rPr>
                <w:rFonts w:ascii="Times New Roman" w:hAnsi="Times New Roman" w:cs="Times New Roman"/>
                <w:sz w:val="23"/>
                <w:szCs w:val="23"/>
              </w:rPr>
              <w:t>P</w:t>
            </w:r>
            <w:r w:rsidRPr="00FE312A">
              <w:rPr>
                <w:rFonts w:ascii="Times New Roman" w:hAnsi="Times New Roman" w:cs="Times New Roman"/>
                <w:sz w:val="23"/>
                <w:szCs w:val="23"/>
              </w:rPr>
              <w:t>rototipus, atitinkančius WCAG 2.1 AA lygio prieinamumo standartus, kaip numatyta Lietuvos Respublikos viešojo administravimo įstatyme ir EN 301 549 standarte.“</w:t>
            </w:r>
          </w:p>
          <w:p w14:paraId="62192DA9" w14:textId="4AEFF5F2" w:rsidR="568A5819" w:rsidRPr="00C34CFF" w:rsidRDefault="568A5819" w:rsidP="00CA4E5A">
            <w:pPr>
              <w:spacing w:line="240" w:lineRule="auto"/>
              <w:jc w:val="both"/>
              <w:rPr>
                <w:rFonts w:ascii="Times New Roman" w:hAnsi="Times New Roman" w:cs="Times New Roman"/>
                <w:color w:val="000000" w:themeColor="text1"/>
                <w:sz w:val="23"/>
                <w:szCs w:val="23"/>
                <w:highlight w:val="yellow"/>
              </w:rPr>
            </w:pPr>
          </w:p>
          <w:p w14:paraId="784817B4" w14:textId="77777777" w:rsidR="00192E7F" w:rsidRPr="00FE312A" w:rsidRDefault="00192E7F" w:rsidP="00CA4E5A">
            <w:pPr>
              <w:spacing w:line="240" w:lineRule="auto"/>
              <w:jc w:val="both"/>
              <w:rPr>
                <w:rFonts w:ascii="Times New Roman" w:hAnsi="Times New Roman" w:cs="Times New Roman"/>
                <w:b/>
                <w:sz w:val="23"/>
                <w:szCs w:val="23"/>
              </w:rPr>
            </w:pPr>
            <w:r w:rsidRPr="00C34CFF">
              <w:rPr>
                <w:rFonts w:ascii="Times New Roman" w:hAnsi="Times New Roman" w:cs="Times New Roman"/>
                <w:b/>
                <w:color w:val="000000" w:themeColor="text1"/>
                <w:sz w:val="23"/>
                <w:szCs w:val="23"/>
              </w:rPr>
              <w:t>Ats</w:t>
            </w:r>
            <w:r w:rsidRPr="00FE312A">
              <w:rPr>
                <w:rFonts w:ascii="Times New Roman" w:hAnsi="Times New Roman" w:cs="Times New Roman"/>
                <w:b/>
                <w:sz w:val="23"/>
                <w:szCs w:val="23"/>
              </w:rPr>
              <w:t>akymai į rinkos dalyvio Nr. 3 pastabas / siūlymus:</w:t>
            </w:r>
          </w:p>
          <w:p w14:paraId="39E95668" w14:textId="0C133CDD" w:rsidR="568A5819" w:rsidRDefault="0761F180" w:rsidP="00CA4E5A">
            <w:pPr>
              <w:spacing w:line="240" w:lineRule="auto"/>
              <w:jc w:val="both"/>
              <w:rPr>
                <w:rFonts w:ascii="Times New Roman" w:hAnsi="Times New Roman" w:cs="Times New Roman"/>
                <w:sz w:val="23"/>
                <w:szCs w:val="23"/>
              </w:rPr>
            </w:pPr>
            <w:r w:rsidRPr="00FE312A">
              <w:rPr>
                <w:rFonts w:ascii="Times New Roman" w:hAnsi="Times New Roman" w:cs="Times New Roman"/>
                <w:sz w:val="23"/>
                <w:szCs w:val="23"/>
              </w:rPr>
              <w:t>P</w:t>
            </w:r>
            <w:r w:rsidR="003466C0">
              <w:rPr>
                <w:rFonts w:ascii="Times New Roman" w:hAnsi="Times New Roman" w:cs="Times New Roman"/>
                <w:sz w:val="23"/>
                <w:szCs w:val="23"/>
              </w:rPr>
              <w:t>erkančioji organizacija informuoja, kad P</w:t>
            </w:r>
            <w:r w:rsidRPr="00FE312A">
              <w:rPr>
                <w:rFonts w:ascii="Times New Roman" w:hAnsi="Times New Roman" w:cs="Times New Roman"/>
                <w:sz w:val="23"/>
                <w:szCs w:val="23"/>
              </w:rPr>
              <w:t>aslaug</w:t>
            </w:r>
            <w:r w:rsidR="003466C0">
              <w:rPr>
                <w:rFonts w:ascii="Times New Roman" w:hAnsi="Times New Roman" w:cs="Times New Roman"/>
                <w:sz w:val="23"/>
                <w:szCs w:val="23"/>
              </w:rPr>
              <w:t>ų</w:t>
            </w:r>
            <w:r w:rsidRPr="00FE312A">
              <w:rPr>
                <w:rFonts w:ascii="Times New Roman" w:hAnsi="Times New Roman" w:cs="Times New Roman"/>
                <w:sz w:val="23"/>
                <w:szCs w:val="23"/>
              </w:rPr>
              <w:t xml:space="preserve"> detalizuoti reikalavimai programuotojams rengiami Perkančiosios organizacijos resursais</w:t>
            </w:r>
            <w:r w:rsidR="003466C0">
              <w:rPr>
                <w:rFonts w:ascii="Times New Roman" w:hAnsi="Times New Roman" w:cs="Times New Roman"/>
                <w:sz w:val="23"/>
                <w:szCs w:val="23"/>
              </w:rPr>
              <w:t xml:space="preserve"> ir </w:t>
            </w:r>
            <w:r w:rsidR="005A5409">
              <w:rPr>
                <w:rFonts w:ascii="Times New Roman" w:hAnsi="Times New Roman" w:cs="Times New Roman"/>
                <w:sz w:val="23"/>
                <w:szCs w:val="23"/>
              </w:rPr>
              <w:t>t</w:t>
            </w:r>
            <w:r w:rsidRPr="00FE312A">
              <w:rPr>
                <w:rFonts w:ascii="Times New Roman" w:hAnsi="Times New Roman" w:cs="Times New Roman"/>
                <w:sz w:val="23"/>
                <w:szCs w:val="23"/>
              </w:rPr>
              <w:t xml:space="preserve">okia paslauga </w:t>
            </w:r>
            <w:r w:rsidR="005A5409">
              <w:rPr>
                <w:rFonts w:ascii="Times New Roman" w:hAnsi="Times New Roman" w:cs="Times New Roman"/>
                <w:sz w:val="23"/>
                <w:szCs w:val="23"/>
              </w:rPr>
              <w:t>į šio Pirkimo apimtį nėra įtraukta.</w:t>
            </w:r>
          </w:p>
          <w:p w14:paraId="30F175FF" w14:textId="77777777" w:rsidR="005B728A" w:rsidRPr="00FE312A" w:rsidRDefault="005B728A" w:rsidP="00CA4E5A">
            <w:pPr>
              <w:spacing w:line="240" w:lineRule="auto"/>
              <w:jc w:val="both"/>
              <w:rPr>
                <w:rFonts w:ascii="Times New Roman" w:hAnsi="Times New Roman" w:cs="Times New Roman"/>
                <w:sz w:val="23"/>
                <w:szCs w:val="23"/>
              </w:rPr>
            </w:pPr>
          </w:p>
          <w:p w14:paraId="3648EA2D" w14:textId="77777777" w:rsidR="00192E7F" w:rsidRPr="006E25CA" w:rsidRDefault="00192E7F" w:rsidP="00CA4E5A">
            <w:pPr>
              <w:spacing w:line="240" w:lineRule="auto"/>
              <w:jc w:val="both"/>
              <w:rPr>
                <w:rFonts w:ascii="Times New Roman" w:hAnsi="Times New Roman" w:cs="Times New Roman"/>
                <w:b/>
                <w:sz w:val="23"/>
                <w:szCs w:val="23"/>
              </w:rPr>
            </w:pPr>
            <w:r w:rsidRPr="006E25CA">
              <w:rPr>
                <w:rFonts w:ascii="Times New Roman" w:hAnsi="Times New Roman" w:cs="Times New Roman"/>
                <w:b/>
                <w:sz w:val="23"/>
                <w:szCs w:val="23"/>
              </w:rPr>
              <w:t>Atsakymai į rinkos dalyvio Nr. 5 pastabas / siūlymus:</w:t>
            </w:r>
          </w:p>
          <w:p w14:paraId="385B6494" w14:textId="3BBCF95E" w:rsidR="00AD3938" w:rsidRPr="00C34CFF" w:rsidRDefault="005412FC" w:rsidP="00CA4E5A">
            <w:pPr>
              <w:spacing w:line="240" w:lineRule="auto"/>
              <w:jc w:val="both"/>
              <w:rPr>
                <w:rFonts w:ascii="Times New Roman" w:hAnsi="Times New Roman" w:cs="Times New Roman"/>
                <w:color w:val="000000" w:themeColor="text1"/>
                <w:sz w:val="23"/>
                <w:szCs w:val="23"/>
              </w:rPr>
            </w:pPr>
            <w:r>
              <w:rPr>
                <w:rFonts w:ascii="Times New Roman" w:hAnsi="Times New Roman" w:cs="Times New Roman"/>
                <w:sz w:val="23"/>
                <w:szCs w:val="23"/>
              </w:rPr>
              <w:lastRenderedPageBreak/>
              <w:t xml:space="preserve">Žr. </w:t>
            </w:r>
            <w:r w:rsidR="00E0779E">
              <w:rPr>
                <w:rFonts w:ascii="Times New Roman" w:hAnsi="Times New Roman" w:cs="Times New Roman"/>
                <w:sz w:val="23"/>
                <w:szCs w:val="23"/>
              </w:rPr>
              <w:t xml:space="preserve">Perkančiosios organizacijos atsakymą, pateiktą šios lentelės Eil. Nr. 1.1 </w:t>
            </w:r>
            <w:r w:rsidR="00E96432">
              <w:rPr>
                <w:rFonts w:ascii="Times New Roman" w:hAnsi="Times New Roman" w:cs="Times New Roman"/>
                <w:sz w:val="23"/>
                <w:szCs w:val="23"/>
              </w:rPr>
              <w:t xml:space="preserve">prie rinkos dalyvio </w:t>
            </w:r>
            <w:r w:rsidR="0069066C">
              <w:rPr>
                <w:rFonts w:ascii="Times New Roman" w:hAnsi="Times New Roman" w:cs="Times New Roman"/>
                <w:sz w:val="23"/>
                <w:szCs w:val="23"/>
              </w:rPr>
              <w:t xml:space="preserve">Nr. </w:t>
            </w:r>
            <w:r w:rsidR="00E96432">
              <w:rPr>
                <w:rFonts w:ascii="Times New Roman" w:hAnsi="Times New Roman" w:cs="Times New Roman"/>
                <w:sz w:val="23"/>
                <w:szCs w:val="23"/>
              </w:rPr>
              <w:t xml:space="preserve">7, </w:t>
            </w:r>
            <w:r w:rsidR="006E25CA">
              <w:rPr>
                <w:rFonts w:ascii="Times New Roman" w:hAnsi="Times New Roman" w:cs="Times New Roman"/>
                <w:sz w:val="23"/>
                <w:szCs w:val="23"/>
              </w:rPr>
              <w:t xml:space="preserve">t. y. </w:t>
            </w:r>
            <w:r w:rsidR="00D62FBD" w:rsidRPr="00FE312A">
              <w:rPr>
                <w:rFonts w:ascii="Times New Roman" w:hAnsi="Times New Roman" w:cs="Times New Roman"/>
                <w:sz w:val="23"/>
                <w:szCs w:val="23"/>
              </w:rPr>
              <w:t xml:space="preserve">Perkančioji organizacija </w:t>
            </w:r>
            <w:r w:rsidR="00D62FBD">
              <w:rPr>
                <w:rFonts w:ascii="Times New Roman" w:hAnsi="Times New Roman" w:cs="Times New Roman"/>
                <w:sz w:val="23"/>
                <w:szCs w:val="23"/>
              </w:rPr>
              <w:t xml:space="preserve">nėra numačiusi Prototipų testavimo su naudotojais, ji tai ketina atlikti savo resursais. </w:t>
            </w:r>
          </w:p>
          <w:p w14:paraId="5DE9B308" w14:textId="66800DE0" w:rsidR="568A5819" w:rsidRPr="005B728A" w:rsidRDefault="568A5819" w:rsidP="00CA4E5A">
            <w:pPr>
              <w:spacing w:line="240" w:lineRule="auto"/>
              <w:jc w:val="both"/>
              <w:rPr>
                <w:rFonts w:ascii="Times New Roman" w:hAnsi="Times New Roman" w:cs="Times New Roman"/>
                <w:color w:val="000000" w:themeColor="text1"/>
                <w:sz w:val="23"/>
                <w:szCs w:val="23"/>
              </w:rPr>
            </w:pPr>
          </w:p>
          <w:p w14:paraId="2EA75E6F" w14:textId="0DF3B396" w:rsidR="568A5819" w:rsidRPr="005B728A" w:rsidRDefault="568A5819" w:rsidP="00CA4E5A">
            <w:pPr>
              <w:spacing w:line="240" w:lineRule="auto"/>
              <w:jc w:val="both"/>
              <w:rPr>
                <w:rFonts w:ascii="Times New Roman" w:hAnsi="Times New Roman" w:cs="Times New Roman"/>
                <w:color w:val="000000" w:themeColor="text1"/>
                <w:sz w:val="23"/>
                <w:szCs w:val="23"/>
              </w:rPr>
            </w:pPr>
          </w:p>
          <w:p w14:paraId="331B95E0" w14:textId="77777777" w:rsidR="005B728A" w:rsidRDefault="005B728A" w:rsidP="00CA4E5A">
            <w:pPr>
              <w:spacing w:line="240" w:lineRule="auto"/>
              <w:jc w:val="both"/>
              <w:rPr>
                <w:rFonts w:ascii="Times New Roman" w:hAnsi="Times New Roman" w:cs="Times New Roman"/>
                <w:color w:val="000000" w:themeColor="text1"/>
                <w:sz w:val="23"/>
                <w:szCs w:val="23"/>
              </w:rPr>
            </w:pPr>
          </w:p>
          <w:p w14:paraId="695F07B0" w14:textId="77777777" w:rsidR="00C34CFF" w:rsidRPr="005B728A" w:rsidRDefault="00C34CFF" w:rsidP="00CA4E5A">
            <w:pPr>
              <w:spacing w:line="240" w:lineRule="auto"/>
              <w:jc w:val="both"/>
              <w:rPr>
                <w:rFonts w:ascii="Times New Roman" w:hAnsi="Times New Roman" w:cs="Times New Roman"/>
                <w:color w:val="000000" w:themeColor="text1"/>
                <w:sz w:val="23"/>
                <w:szCs w:val="23"/>
              </w:rPr>
            </w:pPr>
          </w:p>
          <w:p w14:paraId="62DB2B0C" w14:textId="77777777" w:rsidR="00192E7F" w:rsidRPr="005B728A" w:rsidRDefault="00192E7F" w:rsidP="00CA4E5A">
            <w:pPr>
              <w:spacing w:line="240" w:lineRule="auto"/>
              <w:jc w:val="both"/>
              <w:rPr>
                <w:rFonts w:ascii="Times New Roman" w:hAnsi="Times New Roman" w:cs="Times New Roman"/>
                <w:b/>
                <w:color w:val="000000" w:themeColor="text1"/>
                <w:sz w:val="23"/>
                <w:szCs w:val="23"/>
              </w:rPr>
            </w:pPr>
            <w:r w:rsidRPr="005B728A">
              <w:rPr>
                <w:rFonts w:ascii="Times New Roman" w:hAnsi="Times New Roman" w:cs="Times New Roman"/>
                <w:b/>
                <w:color w:val="000000" w:themeColor="text1"/>
                <w:sz w:val="23"/>
                <w:szCs w:val="23"/>
              </w:rPr>
              <w:t>Atsakymai į rinkos dalyvio Nr. 6 pastabas / siūlymus:</w:t>
            </w:r>
          </w:p>
          <w:p w14:paraId="53A8B18F" w14:textId="6B48E09A" w:rsidR="6140DB6B" w:rsidRPr="005B728A" w:rsidRDefault="007D5BF0" w:rsidP="00CA4E5A">
            <w:pPr>
              <w:spacing w:line="240" w:lineRule="auto"/>
              <w:jc w:val="both"/>
              <w:rPr>
                <w:rFonts w:ascii="Times New Roman" w:hAnsi="Times New Roman" w:cs="Times New Roman"/>
                <w:color w:val="000000" w:themeColor="text1"/>
                <w:sz w:val="23"/>
                <w:szCs w:val="23"/>
              </w:rPr>
            </w:pPr>
            <w:r w:rsidRPr="005B728A">
              <w:rPr>
                <w:rFonts w:ascii="Times New Roman" w:hAnsi="Times New Roman" w:cs="Times New Roman"/>
                <w:color w:val="000000" w:themeColor="text1"/>
                <w:sz w:val="23"/>
                <w:szCs w:val="23"/>
              </w:rPr>
              <w:t xml:space="preserve">Perkančioji organizacija informuoja, kad </w:t>
            </w:r>
            <w:r w:rsidR="004C6CB2" w:rsidRPr="005B728A">
              <w:rPr>
                <w:rFonts w:ascii="Times New Roman" w:hAnsi="Times New Roman" w:cs="Times New Roman"/>
                <w:color w:val="000000" w:themeColor="text1"/>
                <w:sz w:val="23"/>
                <w:szCs w:val="23"/>
              </w:rPr>
              <w:t xml:space="preserve">pradinio plano pasirengimo </w:t>
            </w:r>
            <w:r w:rsidR="00357BE9" w:rsidRPr="005B728A">
              <w:rPr>
                <w:rFonts w:ascii="Times New Roman" w:hAnsi="Times New Roman" w:cs="Times New Roman"/>
                <w:color w:val="000000" w:themeColor="text1"/>
                <w:sz w:val="23"/>
                <w:szCs w:val="23"/>
              </w:rPr>
              <w:t xml:space="preserve">paslaugų </w:t>
            </w:r>
            <w:r w:rsidR="00347839" w:rsidRPr="005B728A">
              <w:rPr>
                <w:rFonts w:ascii="Times New Roman" w:hAnsi="Times New Roman" w:cs="Times New Roman"/>
                <w:color w:val="000000" w:themeColor="text1"/>
                <w:sz w:val="23"/>
                <w:szCs w:val="23"/>
              </w:rPr>
              <w:t>įsigijimas šio Pirkimo apimtyje nėra numatyta</w:t>
            </w:r>
            <w:r w:rsidR="0091515D" w:rsidRPr="005B728A">
              <w:rPr>
                <w:rFonts w:ascii="Times New Roman" w:hAnsi="Times New Roman" w:cs="Times New Roman"/>
                <w:color w:val="000000" w:themeColor="text1"/>
                <w:sz w:val="23"/>
                <w:szCs w:val="23"/>
              </w:rPr>
              <w:t>s</w:t>
            </w:r>
            <w:r w:rsidR="00347839" w:rsidRPr="005B728A">
              <w:rPr>
                <w:rFonts w:ascii="Times New Roman" w:hAnsi="Times New Roman" w:cs="Times New Roman"/>
                <w:color w:val="000000" w:themeColor="text1"/>
                <w:sz w:val="23"/>
                <w:szCs w:val="23"/>
              </w:rPr>
              <w:t xml:space="preserve">. </w:t>
            </w:r>
          </w:p>
          <w:p w14:paraId="7C6AF62A" w14:textId="38B3459A" w:rsidR="00192E7F" w:rsidRPr="005B728A" w:rsidRDefault="00192E7F" w:rsidP="00CA4E5A">
            <w:pPr>
              <w:spacing w:line="240" w:lineRule="auto"/>
              <w:jc w:val="both"/>
              <w:rPr>
                <w:rFonts w:ascii="Times New Roman" w:hAnsi="Times New Roman" w:cs="Times New Roman"/>
                <w:color w:val="000000" w:themeColor="text1"/>
                <w:sz w:val="23"/>
                <w:szCs w:val="23"/>
              </w:rPr>
            </w:pPr>
          </w:p>
          <w:p w14:paraId="35D2D0EE" w14:textId="77777777" w:rsidR="005B728A" w:rsidRPr="005B728A" w:rsidRDefault="005B728A" w:rsidP="00CA4E5A">
            <w:pPr>
              <w:spacing w:line="240" w:lineRule="auto"/>
              <w:jc w:val="both"/>
              <w:rPr>
                <w:rFonts w:ascii="Times New Roman" w:hAnsi="Times New Roman" w:cs="Times New Roman"/>
                <w:color w:val="000000" w:themeColor="text1"/>
                <w:sz w:val="23"/>
                <w:szCs w:val="23"/>
              </w:rPr>
            </w:pPr>
          </w:p>
          <w:p w14:paraId="05EC278F" w14:textId="77777777" w:rsidR="005B728A" w:rsidRPr="005B728A" w:rsidRDefault="005B728A" w:rsidP="00CA4E5A">
            <w:pPr>
              <w:spacing w:line="240" w:lineRule="auto"/>
              <w:jc w:val="both"/>
              <w:rPr>
                <w:rFonts w:ascii="Times New Roman" w:hAnsi="Times New Roman" w:cs="Times New Roman"/>
                <w:color w:val="000000" w:themeColor="text1"/>
                <w:sz w:val="23"/>
                <w:szCs w:val="23"/>
              </w:rPr>
            </w:pPr>
          </w:p>
          <w:p w14:paraId="3B44AAE8" w14:textId="77777777" w:rsidR="005B728A" w:rsidRPr="005B728A" w:rsidRDefault="005B728A" w:rsidP="00CA4E5A">
            <w:pPr>
              <w:spacing w:line="240" w:lineRule="auto"/>
              <w:jc w:val="both"/>
              <w:rPr>
                <w:rFonts w:ascii="Times New Roman" w:hAnsi="Times New Roman" w:cs="Times New Roman"/>
                <w:color w:val="000000" w:themeColor="text1"/>
                <w:sz w:val="23"/>
                <w:szCs w:val="23"/>
              </w:rPr>
            </w:pPr>
          </w:p>
          <w:p w14:paraId="47374A33" w14:textId="09834D98" w:rsidR="00590364" w:rsidRPr="00FE312A" w:rsidRDefault="00192E7F" w:rsidP="00CA4E5A">
            <w:pPr>
              <w:spacing w:line="240" w:lineRule="auto"/>
              <w:jc w:val="both"/>
              <w:rPr>
                <w:rFonts w:ascii="Times New Roman" w:hAnsi="Times New Roman" w:cs="Times New Roman"/>
                <w:sz w:val="23"/>
                <w:szCs w:val="23"/>
              </w:rPr>
            </w:pPr>
            <w:r w:rsidRPr="00FE312A">
              <w:rPr>
                <w:rFonts w:ascii="Times New Roman" w:hAnsi="Times New Roman" w:cs="Times New Roman"/>
                <w:b/>
                <w:sz w:val="23"/>
                <w:szCs w:val="23"/>
              </w:rPr>
              <w:t>Atsakymai į rinkos dalyvio Nr. 7 pastabas / siūlymus:</w:t>
            </w:r>
            <w:r w:rsidR="006F1406" w:rsidRPr="00FE312A">
              <w:rPr>
                <w:rFonts w:ascii="Times New Roman" w:hAnsi="Times New Roman" w:cs="Times New Roman"/>
                <w:sz w:val="23"/>
                <w:szCs w:val="23"/>
              </w:rPr>
              <w:t xml:space="preserve"> žr. Perkančiosios organizacijos atsakymą, pateiktą lentelės Eil. Nr. 1.1 prie rinkos dalyvio Nr. 7.</w:t>
            </w:r>
          </w:p>
        </w:tc>
      </w:tr>
      <w:tr w:rsidR="00590364" w14:paraId="14428AC7" w14:textId="77777777" w:rsidTr="7A2975E7">
        <w:trPr>
          <w:trHeight w:val="331"/>
        </w:trPr>
        <w:tc>
          <w:tcPr>
            <w:tcW w:w="756" w:type="dxa"/>
          </w:tcPr>
          <w:p w14:paraId="5E6E9FD0" w14:textId="42B62023" w:rsidR="00590364" w:rsidRPr="00FE312A" w:rsidRDefault="00590364" w:rsidP="00CA4E5A">
            <w:pPr>
              <w:spacing w:line="240" w:lineRule="auto"/>
              <w:jc w:val="center"/>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color w:val="000000"/>
                <w:sz w:val="23"/>
                <w:szCs w:val="23"/>
                <w:lang w:eastAsia="lt-LT"/>
              </w:rPr>
              <w:lastRenderedPageBreak/>
              <w:t>1.4.</w:t>
            </w:r>
          </w:p>
        </w:tc>
        <w:tc>
          <w:tcPr>
            <w:tcW w:w="3254" w:type="dxa"/>
          </w:tcPr>
          <w:p w14:paraId="27705E2D" w14:textId="5914DCE5" w:rsidR="00590364" w:rsidRPr="00FE312A" w:rsidRDefault="005E2E6E"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color w:val="000000"/>
                <w:sz w:val="23"/>
                <w:szCs w:val="23"/>
                <w:lang w:eastAsia="lt-LT"/>
              </w:rPr>
              <w:t>Ar techninės specifikacijos projekte aprašytas pirkimo objektas galėtų būti perkamas atskiromis pirkimo dalimis? Prašome pateikti argumentuotas pastabas / (pirkimo objekto skaidymo pavyzdį (-</w:t>
            </w:r>
            <w:proofErr w:type="spellStart"/>
            <w:r w:rsidRPr="00FE312A">
              <w:rPr>
                <w:rFonts w:ascii="Times New Roman" w:eastAsia="Times New Roman" w:hAnsi="Times New Roman" w:cs="Times New Roman"/>
                <w:color w:val="000000"/>
                <w:sz w:val="23"/>
                <w:szCs w:val="23"/>
                <w:lang w:eastAsia="lt-LT"/>
              </w:rPr>
              <w:t>žius</w:t>
            </w:r>
            <w:proofErr w:type="spellEnd"/>
            <w:r w:rsidRPr="00FE312A">
              <w:rPr>
                <w:rFonts w:ascii="Times New Roman" w:eastAsia="Times New Roman" w:hAnsi="Times New Roman" w:cs="Times New Roman"/>
                <w:color w:val="000000"/>
                <w:sz w:val="23"/>
                <w:szCs w:val="23"/>
                <w:lang w:eastAsia="lt-LT"/>
              </w:rPr>
              <w:t>) / pirkimo objekto neskaidymo argumentus).</w:t>
            </w:r>
          </w:p>
        </w:tc>
        <w:tc>
          <w:tcPr>
            <w:tcW w:w="5680" w:type="dxa"/>
          </w:tcPr>
          <w:p w14:paraId="2AA85D7B" w14:textId="341D1DE9" w:rsidR="00590364" w:rsidRPr="00FE312A" w:rsidRDefault="0059036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1 </w:t>
            </w:r>
            <w:r w:rsidRPr="00FE312A">
              <w:rPr>
                <w:rFonts w:ascii="Times New Roman" w:eastAsia="Times New Roman" w:hAnsi="Times New Roman" w:cs="Times New Roman"/>
                <w:color w:val="000000"/>
                <w:sz w:val="23"/>
                <w:szCs w:val="23"/>
                <w:lang w:eastAsia="lt-LT"/>
              </w:rPr>
              <w:t xml:space="preserve">atsakymas: </w:t>
            </w:r>
          </w:p>
          <w:p w14:paraId="57BF7976" w14:textId="7FAA56B9" w:rsidR="00552C02" w:rsidRPr="00FE312A" w:rsidRDefault="00552C02"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xml:space="preserve">Taip, matome scenarijų perkant </w:t>
            </w:r>
            <w:r w:rsidRPr="00FE312A">
              <w:rPr>
                <w:rFonts w:ascii="Times New Roman" w:eastAsia="Times New Roman" w:hAnsi="Times New Roman" w:cs="Times New Roman"/>
                <w:b/>
                <w:i/>
                <w:color w:val="000000"/>
                <w:sz w:val="23"/>
                <w:szCs w:val="23"/>
                <w:lang w:eastAsia="lt-LT"/>
              </w:rPr>
              <w:t>pagal paslaugų rūšis</w:t>
            </w:r>
            <w:r w:rsidRPr="00FE312A">
              <w:rPr>
                <w:rFonts w:ascii="Times New Roman" w:eastAsia="Times New Roman" w:hAnsi="Times New Roman" w:cs="Times New Roman"/>
                <w:i/>
                <w:color w:val="000000"/>
                <w:sz w:val="23"/>
                <w:szCs w:val="23"/>
                <w:lang w:eastAsia="lt-LT"/>
              </w:rPr>
              <w:t>: A1 prototipai</w:t>
            </w:r>
            <w:r w:rsidR="002973E0" w:rsidRPr="00FE312A">
              <w:rPr>
                <w:rFonts w:ascii="Times New Roman" w:eastAsia="Times New Roman" w:hAnsi="Times New Roman" w:cs="Times New Roman"/>
                <w:i/>
                <w:color w:val="000000"/>
                <w:sz w:val="23"/>
                <w:szCs w:val="23"/>
                <w:lang w:eastAsia="lt-LT"/>
              </w:rPr>
              <w:t xml:space="preserve"> </w:t>
            </w:r>
            <w:r w:rsidRPr="00FE312A">
              <w:rPr>
                <w:rFonts w:ascii="Times New Roman" w:eastAsia="Times New Roman" w:hAnsi="Times New Roman" w:cs="Times New Roman"/>
                <w:i/>
                <w:color w:val="000000"/>
                <w:sz w:val="23"/>
                <w:szCs w:val="23"/>
                <w:lang w:eastAsia="lt-LT"/>
              </w:rPr>
              <w:t>+</w:t>
            </w:r>
            <w:r w:rsidR="002973E0" w:rsidRPr="00FE312A">
              <w:rPr>
                <w:rFonts w:ascii="Times New Roman" w:eastAsia="Times New Roman" w:hAnsi="Times New Roman" w:cs="Times New Roman"/>
                <w:i/>
                <w:color w:val="000000"/>
                <w:sz w:val="23"/>
                <w:szCs w:val="23"/>
                <w:lang w:eastAsia="lt-LT"/>
              </w:rPr>
              <w:t xml:space="preserve"> </w:t>
            </w:r>
            <w:proofErr w:type="spellStart"/>
            <w:r w:rsidRPr="00FE312A">
              <w:rPr>
                <w:rFonts w:ascii="Times New Roman" w:eastAsia="Times New Roman" w:hAnsi="Times New Roman" w:cs="Times New Roman"/>
                <w:i/>
                <w:color w:val="000000"/>
                <w:sz w:val="23"/>
                <w:szCs w:val="23"/>
                <w:lang w:eastAsia="lt-LT"/>
              </w:rPr>
              <w:t>interakcijos</w:t>
            </w:r>
            <w:proofErr w:type="spellEnd"/>
            <w:r w:rsidRPr="00FE312A">
              <w:rPr>
                <w:rFonts w:ascii="Times New Roman" w:eastAsia="Times New Roman" w:hAnsi="Times New Roman" w:cs="Times New Roman"/>
                <w:i/>
                <w:color w:val="000000"/>
                <w:sz w:val="23"/>
                <w:szCs w:val="23"/>
                <w:lang w:eastAsia="lt-LT"/>
              </w:rPr>
              <w:t>; A2 tinkamumo vertinimas (nepriklausomas); A3 UX tekstai.</w:t>
            </w:r>
          </w:p>
          <w:p w14:paraId="6F5B954B" w14:textId="0AB0EB45" w:rsidR="00590364" w:rsidRPr="00FE312A" w:rsidRDefault="0059036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2</w:t>
            </w:r>
            <w:r w:rsidRPr="00FE312A">
              <w:rPr>
                <w:rFonts w:ascii="Times New Roman" w:eastAsia="Times New Roman" w:hAnsi="Times New Roman" w:cs="Times New Roman"/>
                <w:color w:val="000000"/>
                <w:sz w:val="23"/>
                <w:szCs w:val="23"/>
                <w:lang w:eastAsia="lt-LT"/>
              </w:rPr>
              <w:t xml:space="preserve"> atsakymas:</w:t>
            </w:r>
          </w:p>
          <w:p w14:paraId="08C114BC" w14:textId="77777777" w:rsidR="00956A2D" w:rsidRPr="00FE312A" w:rsidRDefault="00956A2D"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Taip, galėtų.</w:t>
            </w:r>
          </w:p>
          <w:p w14:paraId="37637426" w14:textId="4F6FF0F5" w:rsidR="00956A2D" w:rsidRPr="00FE312A" w:rsidRDefault="00956A2D"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xml:space="preserve">Tačiau, išskaidant į dalis, etapai kartotųsi (žemo lygio prototipas, aukšto lygio, tinkamumo vertinimas ir t.t), tuo pačiu persidengtų kai kurios diskusijos, nes el. paslaugos gali turėti vietų, kurios yra bendrinės. Taipogi nebūtų matomas </w:t>
            </w:r>
            <w:r w:rsidR="00DD7C84" w:rsidRPr="00FE312A">
              <w:rPr>
                <w:rFonts w:ascii="Times New Roman" w:eastAsia="Times New Roman" w:hAnsi="Times New Roman" w:cs="Times New Roman"/>
                <w:i/>
                <w:color w:val="000000"/>
                <w:sz w:val="23"/>
                <w:szCs w:val="23"/>
                <w:lang w:eastAsia="lt-LT"/>
              </w:rPr>
              <w:t>„</w:t>
            </w:r>
            <w:r w:rsidRPr="00FE312A">
              <w:rPr>
                <w:rFonts w:ascii="Times New Roman" w:eastAsia="Times New Roman" w:hAnsi="Times New Roman" w:cs="Times New Roman"/>
                <w:i/>
                <w:color w:val="000000"/>
                <w:sz w:val="23"/>
                <w:szCs w:val="23"/>
                <w:lang w:eastAsia="lt-LT"/>
              </w:rPr>
              <w:t>pilnas paveikslas</w:t>
            </w:r>
            <w:r w:rsidR="00DD7C84" w:rsidRPr="00FE312A">
              <w:rPr>
                <w:rFonts w:ascii="Times New Roman" w:eastAsia="Times New Roman" w:hAnsi="Times New Roman" w:cs="Times New Roman"/>
                <w:i/>
                <w:color w:val="000000"/>
                <w:sz w:val="23"/>
                <w:szCs w:val="23"/>
                <w:lang w:eastAsia="lt-LT"/>
              </w:rPr>
              <w:t>“</w:t>
            </w:r>
            <w:r w:rsidRPr="00FE312A">
              <w:rPr>
                <w:rFonts w:ascii="Times New Roman" w:eastAsia="Times New Roman" w:hAnsi="Times New Roman" w:cs="Times New Roman"/>
                <w:i/>
                <w:color w:val="000000"/>
                <w:sz w:val="23"/>
                <w:szCs w:val="23"/>
                <w:lang w:eastAsia="lt-LT"/>
              </w:rPr>
              <w:t>, tai suk</w:t>
            </w:r>
            <w:r w:rsidR="00DD7C84" w:rsidRPr="00FE312A">
              <w:rPr>
                <w:rFonts w:ascii="Times New Roman" w:eastAsia="Times New Roman" w:hAnsi="Times New Roman" w:cs="Times New Roman"/>
                <w:i/>
                <w:color w:val="000000"/>
                <w:sz w:val="23"/>
                <w:szCs w:val="23"/>
                <w:lang w:eastAsia="lt-LT"/>
              </w:rPr>
              <w:t>u</w:t>
            </w:r>
            <w:r w:rsidRPr="00FE312A">
              <w:rPr>
                <w:rFonts w:ascii="Times New Roman" w:eastAsia="Times New Roman" w:hAnsi="Times New Roman" w:cs="Times New Roman"/>
                <w:i/>
                <w:color w:val="000000"/>
                <w:sz w:val="23"/>
                <w:szCs w:val="23"/>
                <w:lang w:eastAsia="lt-LT"/>
              </w:rPr>
              <w:t>rtų riziką sugrįžti prie jau patvirtinto prototipo.</w:t>
            </w:r>
          </w:p>
          <w:p w14:paraId="4F866BB7" w14:textId="393583A9" w:rsidR="00881C15" w:rsidRPr="00FE312A" w:rsidRDefault="00881C15"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xml:space="preserve">Pirkimo objekto nebūtų tikslinga skaidyti vien tik pagal el. paslaugas, nes </w:t>
            </w:r>
            <w:proofErr w:type="spellStart"/>
            <w:r w:rsidR="00F117F7" w:rsidRPr="00FE312A">
              <w:rPr>
                <w:rFonts w:ascii="Times New Roman" w:eastAsia="Times New Roman" w:hAnsi="Times New Roman" w:cs="Times New Roman"/>
                <w:i/>
                <w:color w:val="000000"/>
                <w:sz w:val="23"/>
                <w:szCs w:val="23"/>
                <w:lang w:eastAsia="lt-LT"/>
              </w:rPr>
              <w:t>re</w:t>
            </w:r>
            <w:r w:rsidRPr="00FE312A">
              <w:rPr>
                <w:rFonts w:ascii="Times New Roman" w:eastAsia="Times New Roman" w:hAnsi="Times New Roman" w:cs="Times New Roman"/>
                <w:i/>
                <w:color w:val="000000"/>
                <w:sz w:val="23"/>
                <w:szCs w:val="23"/>
                <w:lang w:eastAsia="lt-LT"/>
              </w:rPr>
              <w:t>g</w:t>
            </w:r>
            <w:r w:rsidR="00F117F7" w:rsidRPr="00FE312A">
              <w:rPr>
                <w:rFonts w:ascii="Times New Roman" w:eastAsia="Times New Roman" w:hAnsi="Times New Roman" w:cs="Times New Roman"/>
                <w:i/>
                <w:color w:val="000000"/>
                <w:sz w:val="23"/>
                <w:szCs w:val="23"/>
                <w:lang w:eastAsia="lt-LT"/>
              </w:rPr>
              <w:t>i</w:t>
            </w:r>
            <w:r w:rsidRPr="00FE312A">
              <w:rPr>
                <w:rFonts w:ascii="Times New Roman" w:eastAsia="Times New Roman" w:hAnsi="Times New Roman" w:cs="Times New Roman"/>
                <w:i/>
                <w:color w:val="000000"/>
                <w:sz w:val="23"/>
                <w:szCs w:val="23"/>
                <w:lang w:eastAsia="lt-LT"/>
              </w:rPr>
              <w:t>tra.lt</w:t>
            </w:r>
            <w:proofErr w:type="spellEnd"/>
            <w:r w:rsidR="00F117F7" w:rsidRPr="00FE312A">
              <w:rPr>
                <w:rFonts w:ascii="Times New Roman" w:eastAsia="Times New Roman" w:hAnsi="Times New Roman" w:cs="Times New Roman"/>
                <w:i/>
                <w:color w:val="000000"/>
                <w:sz w:val="23"/>
                <w:szCs w:val="23"/>
                <w:lang w:eastAsia="lt-LT"/>
              </w:rPr>
              <w:t xml:space="preserve"> </w:t>
            </w:r>
            <w:r w:rsidRPr="00FE312A">
              <w:rPr>
                <w:rFonts w:ascii="Times New Roman" w:eastAsia="Times New Roman" w:hAnsi="Times New Roman" w:cs="Times New Roman"/>
                <w:i/>
                <w:color w:val="000000"/>
                <w:sz w:val="23"/>
                <w:szCs w:val="23"/>
                <w:lang w:eastAsia="lt-LT"/>
              </w:rPr>
              <w:t xml:space="preserve">portalą sudaro ne tik atskiri paslaugų langai, bet ir bendrinės portalo dalys, navigacija, prisijungimo langai ir pan. Be to, </w:t>
            </w:r>
            <w:r w:rsidRPr="00FE312A">
              <w:rPr>
                <w:rFonts w:ascii="Times New Roman" w:eastAsia="Times New Roman" w:hAnsi="Times New Roman" w:cs="Times New Roman"/>
                <w:i/>
                <w:color w:val="000000"/>
                <w:sz w:val="23"/>
                <w:szCs w:val="23"/>
                <w:lang w:eastAsia="lt-LT"/>
              </w:rPr>
              <w:lastRenderedPageBreak/>
              <w:t>kiekvienoje paslaugoje gali būti integruota bendrinė apmokėjimo sistema.</w:t>
            </w:r>
          </w:p>
          <w:p w14:paraId="72DF2551" w14:textId="77777777" w:rsidR="00881C15" w:rsidRPr="00FE312A" w:rsidRDefault="00881C15"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xml:space="preserve">Mūsų siūlomas skaidymas galėtų būti tokio principo: </w:t>
            </w:r>
          </w:p>
          <w:p w14:paraId="75A78C75" w14:textId="415444B4" w:rsidR="00881C15" w:rsidRPr="00FE312A" w:rsidRDefault="00881C15" w:rsidP="00CA4E5A">
            <w:pPr>
              <w:tabs>
                <w:tab w:val="left" w:pos="456"/>
              </w:tabs>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w:t>
            </w:r>
            <w:r w:rsidRPr="00FE312A">
              <w:rPr>
                <w:rFonts w:ascii="Times New Roman" w:eastAsia="Times New Roman" w:hAnsi="Times New Roman" w:cs="Times New Roman"/>
                <w:i/>
                <w:color w:val="000000"/>
                <w:sz w:val="23"/>
                <w:szCs w:val="23"/>
                <w:lang w:eastAsia="lt-LT"/>
              </w:rPr>
              <w:tab/>
              <w:t>Bendriniai portalo langai (titulinis, tekstiniai polapiai, el. paslaugų polapiai, registracija</w:t>
            </w:r>
            <w:r w:rsidR="00F117F7" w:rsidRPr="00FE312A">
              <w:rPr>
                <w:rFonts w:ascii="Times New Roman" w:eastAsia="Times New Roman" w:hAnsi="Times New Roman" w:cs="Times New Roman"/>
                <w:i/>
                <w:color w:val="000000"/>
                <w:sz w:val="23"/>
                <w:szCs w:val="23"/>
                <w:lang w:eastAsia="lt-LT"/>
              </w:rPr>
              <w:t xml:space="preserve"> </w:t>
            </w:r>
            <w:r w:rsidRPr="00FE312A">
              <w:rPr>
                <w:rFonts w:ascii="Times New Roman" w:eastAsia="Times New Roman" w:hAnsi="Times New Roman" w:cs="Times New Roman"/>
                <w:i/>
                <w:color w:val="000000"/>
                <w:sz w:val="23"/>
                <w:szCs w:val="23"/>
                <w:lang w:eastAsia="lt-LT"/>
              </w:rPr>
              <w:t>/</w:t>
            </w:r>
            <w:r w:rsidR="00F117F7" w:rsidRPr="00FE312A">
              <w:rPr>
                <w:rFonts w:ascii="Times New Roman" w:eastAsia="Times New Roman" w:hAnsi="Times New Roman" w:cs="Times New Roman"/>
                <w:i/>
                <w:color w:val="000000"/>
                <w:sz w:val="23"/>
                <w:szCs w:val="23"/>
                <w:lang w:eastAsia="lt-LT"/>
              </w:rPr>
              <w:t xml:space="preserve"> </w:t>
            </w:r>
            <w:r w:rsidRPr="00FE312A">
              <w:rPr>
                <w:rFonts w:ascii="Times New Roman" w:eastAsia="Times New Roman" w:hAnsi="Times New Roman" w:cs="Times New Roman"/>
                <w:i/>
                <w:color w:val="000000"/>
                <w:sz w:val="23"/>
                <w:szCs w:val="23"/>
                <w:lang w:eastAsia="lt-LT"/>
              </w:rPr>
              <w:t>prisijungimas, paskyros duomenys ir t.t.) reiktų iš PO žinoti kiek tokių langų</w:t>
            </w:r>
            <w:r w:rsidR="00F2572F" w:rsidRPr="00FE312A">
              <w:rPr>
                <w:rFonts w:ascii="Times New Roman" w:eastAsia="Times New Roman" w:hAnsi="Times New Roman" w:cs="Times New Roman"/>
                <w:i/>
                <w:color w:val="000000"/>
                <w:sz w:val="23"/>
                <w:szCs w:val="23"/>
                <w:lang w:eastAsia="lt-LT"/>
              </w:rPr>
              <w:t xml:space="preserve"> </w:t>
            </w:r>
            <w:r w:rsidRPr="00FE312A">
              <w:rPr>
                <w:rFonts w:ascii="Times New Roman" w:eastAsia="Times New Roman" w:hAnsi="Times New Roman" w:cs="Times New Roman"/>
                <w:i/>
                <w:color w:val="000000"/>
                <w:sz w:val="23"/>
                <w:szCs w:val="23"/>
                <w:lang w:eastAsia="lt-LT"/>
              </w:rPr>
              <w:t>/</w:t>
            </w:r>
            <w:r w:rsidR="00F2572F" w:rsidRPr="00FE312A">
              <w:rPr>
                <w:rFonts w:ascii="Times New Roman" w:eastAsia="Times New Roman" w:hAnsi="Times New Roman" w:cs="Times New Roman"/>
                <w:i/>
                <w:color w:val="000000"/>
                <w:sz w:val="23"/>
                <w:szCs w:val="23"/>
                <w:lang w:eastAsia="lt-LT"/>
              </w:rPr>
              <w:t xml:space="preserve"> </w:t>
            </w:r>
            <w:r w:rsidRPr="00FE312A">
              <w:rPr>
                <w:rFonts w:ascii="Times New Roman" w:eastAsia="Times New Roman" w:hAnsi="Times New Roman" w:cs="Times New Roman"/>
                <w:i/>
                <w:color w:val="000000"/>
                <w:sz w:val="23"/>
                <w:szCs w:val="23"/>
                <w:lang w:eastAsia="lt-LT"/>
              </w:rPr>
              <w:t>vietų yra.</w:t>
            </w:r>
          </w:p>
          <w:p w14:paraId="37C46468" w14:textId="36D13716" w:rsidR="00881C15" w:rsidRPr="00FE312A" w:rsidRDefault="00881C15" w:rsidP="00CA4E5A">
            <w:pPr>
              <w:tabs>
                <w:tab w:val="left" w:pos="446"/>
              </w:tabs>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w:t>
            </w:r>
            <w:r w:rsidRPr="00FE312A">
              <w:rPr>
                <w:rFonts w:ascii="Times New Roman" w:eastAsia="Times New Roman" w:hAnsi="Times New Roman" w:cs="Times New Roman"/>
                <w:i/>
                <w:color w:val="000000"/>
                <w:sz w:val="23"/>
                <w:szCs w:val="23"/>
                <w:lang w:eastAsia="lt-LT"/>
              </w:rPr>
              <w:tab/>
              <w:t>Bendrinė El. paslaugų dalis pvz.</w:t>
            </w:r>
            <w:r w:rsidR="00F2572F" w:rsidRPr="00FE312A">
              <w:rPr>
                <w:rFonts w:ascii="Times New Roman" w:eastAsia="Times New Roman" w:hAnsi="Times New Roman" w:cs="Times New Roman"/>
                <w:i/>
                <w:color w:val="000000"/>
                <w:sz w:val="23"/>
                <w:szCs w:val="23"/>
                <w:lang w:eastAsia="lt-LT"/>
              </w:rPr>
              <w:t>,</w:t>
            </w:r>
            <w:r w:rsidRPr="00FE312A">
              <w:rPr>
                <w:rFonts w:ascii="Times New Roman" w:eastAsia="Times New Roman" w:hAnsi="Times New Roman" w:cs="Times New Roman"/>
                <w:i/>
                <w:color w:val="000000"/>
                <w:sz w:val="23"/>
                <w:szCs w:val="23"/>
                <w:lang w:eastAsia="lt-LT"/>
              </w:rPr>
              <w:t xml:space="preserve"> apmokėjimas (pasikartojanti per daugumą El. paslaugų) reiktų iš PO žinoti kiek tokių langų</w:t>
            </w:r>
            <w:r w:rsidR="00F2572F" w:rsidRPr="00FE312A">
              <w:rPr>
                <w:rFonts w:ascii="Times New Roman" w:eastAsia="Times New Roman" w:hAnsi="Times New Roman" w:cs="Times New Roman"/>
                <w:i/>
                <w:color w:val="000000"/>
                <w:sz w:val="23"/>
                <w:szCs w:val="23"/>
                <w:lang w:eastAsia="lt-LT"/>
              </w:rPr>
              <w:t xml:space="preserve"> </w:t>
            </w:r>
            <w:r w:rsidRPr="00FE312A">
              <w:rPr>
                <w:rFonts w:ascii="Times New Roman" w:eastAsia="Times New Roman" w:hAnsi="Times New Roman" w:cs="Times New Roman"/>
                <w:i/>
                <w:color w:val="000000"/>
                <w:sz w:val="23"/>
                <w:szCs w:val="23"/>
                <w:lang w:eastAsia="lt-LT"/>
              </w:rPr>
              <w:t>/</w:t>
            </w:r>
            <w:r w:rsidR="00F2572F" w:rsidRPr="00FE312A">
              <w:rPr>
                <w:rFonts w:ascii="Times New Roman" w:eastAsia="Times New Roman" w:hAnsi="Times New Roman" w:cs="Times New Roman"/>
                <w:i/>
                <w:color w:val="000000"/>
                <w:sz w:val="23"/>
                <w:szCs w:val="23"/>
                <w:lang w:eastAsia="lt-LT"/>
              </w:rPr>
              <w:t xml:space="preserve"> </w:t>
            </w:r>
            <w:r w:rsidRPr="00FE312A">
              <w:rPr>
                <w:rFonts w:ascii="Times New Roman" w:eastAsia="Times New Roman" w:hAnsi="Times New Roman" w:cs="Times New Roman"/>
                <w:i/>
                <w:color w:val="000000"/>
                <w:sz w:val="23"/>
                <w:szCs w:val="23"/>
                <w:lang w:eastAsia="lt-LT"/>
              </w:rPr>
              <w:t>vietų yra.</w:t>
            </w:r>
          </w:p>
          <w:p w14:paraId="044CC606" w14:textId="77777777" w:rsidR="00881C15" w:rsidRPr="00FE312A" w:rsidRDefault="00881C15" w:rsidP="00CA4E5A">
            <w:pPr>
              <w:tabs>
                <w:tab w:val="left" w:pos="427"/>
              </w:tabs>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w:t>
            </w:r>
            <w:r w:rsidRPr="00FE312A">
              <w:rPr>
                <w:rFonts w:ascii="Times New Roman" w:eastAsia="Times New Roman" w:hAnsi="Times New Roman" w:cs="Times New Roman"/>
                <w:i/>
                <w:color w:val="000000"/>
                <w:sz w:val="23"/>
                <w:szCs w:val="23"/>
                <w:lang w:eastAsia="lt-LT"/>
              </w:rPr>
              <w:tab/>
              <w:t>El. paslaugos “A” langai be bendrinių dalių.</w:t>
            </w:r>
          </w:p>
          <w:p w14:paraId="1055784C" w14:textId="77777777" w:rsidR="00881C15" w:rsidRPr="00FE312A" w:rsidRDefault="00881C15" w:rsidP="00CA4E5A">
            <w:pPr>
              <w:tabs>
                <w:tab w:val="left" w:pos="427"/>
              </w:tabs>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w:t>
            </w:r>
            <w:r w:rsidRPr="00FE312A">
              <w:rPr>
                <w:rFonts w:ascii="Times New Roman" w:eastAsia="Times New Roman" w:hAnsi="Times New Roman" w:cs="Times New Roman"/>
                <w:i/>
                <w:color w:val="000000"/>
                <w:sz w:val="23"/>
                <w:szCs w:val="23"/>
                <w:lang w:eastAsia="lt-LT"/>
              </w:rPr>
              <w:tab/>
              <w:t>El. paslaugos “B” langai be bendrinių dalių.</w:t>
            </w:r>
          </w:p>
          <w:p w14:paraId="39F4C437" w14:textId="77777777" w:rsidR="00881C15" w:rsidRPr="00FE312A" w:rsidRDefault="00881C15" w:rsidP="00CA4E5A">
            <w:pPr>
              <w:tabs>
                <w:tab w:val="left" w:pos="427"/>
              </w:tabs>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w:t>
            </w:r>
            <w:r w:rsidRPr="00FE312A">
              <w:rPr>
                <w:rFonts w:ascii="Times New Roman" w:eastAsia="Times New Roman" w:hAnsi="Times New Roman" w:cs="Times New Roman"/>
                <w:i/>
                <w:color w:val="000000"/>
                <w:sz w:val="23"/>
                <w:szCs w:val="23"/>
                <w:lang w:eastAsia="lt-LT"/>
              </w:rPr>
              <w:tab/>
              <w:t>El. paslaugos “C” langai be bendrinių dalių.</w:t>
            </w:r>
          </w:p>
          <w:p w14:paraId="052FE851" w14:textId="6BFAC72F" w:rsidR="00881C15" w:rsidRPr="00FE312A" w:rsidRDefault="00881C15" w:rsidP="00CA4E5A">
            <w:pPr>
              <w:tabs>
                <w:tab w:val="left" w:pos="427"/>
              </w:tabs>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w:t>
            </w:r>
            <w:r w:rsidRPr="00FE312A">
              <w:rPr>
                <w:rFonts w:ascii="Times New Roman" w:eastAsia="Times New Roman" w:hAnsi="Times New Roman" w:cs="Times New Roman"/>
                <w:i/>
                <w:color w:val="000000"/>
                <w:sz w:val="23"/>
                <w:szCs w:val="23"/>
                <w:lang w:eastAsia="lt-LT"/>
              </w:rPr>
              <w:tab/>
              <w:t>El. paslaugos “X” langai be bendrinių dalių.</w:t>
            </w:r>
          </w:p>
          <w:p w14:paraId="30E86735" w14:textId="0EB839F5" w:rsidR="00881C15" w:rsidRPr="00FE312A" w:rsidRDefault="00881C15"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Toks skaidymas būtų teisingesnis, nes bendrinės (pasikartojančios) svetainės struktūrinės dalys būtų atskirtos nuo dinaminių El. paslaugų dalių, taip sukūrus bendrinių dalių prototipą, el. paslaugų prototipai būtų sukuriami greičiau ir reikalautų mažiau ekranų.</w:t>
            </w:r>
          </w:p>
          <w:p w14:paraId="4D5B6C1A" w14:textId="77777777" w:rsidR="005E2E6E" w:rsidRPr="00FE312A" w:rsidRDefault="005E2E6E"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3 </w:t>
            </w:r>
            <w:r w:rsidRPr="00FE312A">
              <w:rPr>
                <w:rFonts w:ascii="Times New Roman" w:eastAsia="Times New Roman" w:hAnsi="Times New Roman" w:cs="Times New Roman"/>
                <w:color w:val="000000"/>
                <w:sz w:val="23"/>
                <w:szCs w:val="23"/>
                <w:lang w:eastAsia="lt-LT"/>
              </w:rPr>
              <w:t xml:space="preserve">atsakymas: </w:t>
            </w:r>
          </w:p>
          <w:p w14:paraId="384E737D" w14:textId="4C2B366E" w:rsidR="001452FC" w:rsidRPr="00FE312A" w:rsidRDefault="001452FC" w:rsidP="00CA4E5A">
            <w:pPr>
              <w:spacing w:line="240" w:lineRule="auto"/>
              <w:jc w:val="both"/>
              <w:rPr>
                <w:rFonts w:ascii="Times New Roman" w:hAnsi="Times New Roman" w:cs="Times New Roman"/>
                <w:i/>
                <w:sz w:val="23"/>
                <w:szCs w:val="23"/>
              </w:rPr>
            </w:pPr>
            <w:r w:rsidRPr="00FE312A">
              <w:rPr>
                <w:rFonts w:ascii="Times New Roman" w:hAnsi="Times New Roman" w:cs="Times New Roman"/>
                <w:i/>
                <w:sz w:val="23"/>
                <w:szCs w:val="23"/>
              </w:rPr>
              <w:t>Ne, šiuo atveju dar labiau skaidyti prikimo nerekomenduojame. Jūs jau dabar skaidote jį, atsiedami UX/UI ir programavimą. UX ir UI yra glaudžiai susiję, tam tikrais atvejais, jau ruošiant UI pasimato UX klaidos, kurias UX ir UI dizaineriai kartu ištaiso. Jei tiek UX, tiek UI ruoštų visiškai atski</w:t>
            </w:r>
            <w:r w:rsidR="00643F53" w:rsidRPr="00FE312A">
              <w:rPr>
                <w:rFonts w:ascii="Times New Roman" w:hAnsi="Times New Roman" w:cs="Times New Roman"/>
                <w:i/>
                <w:sz w:val="23"/>
                <w:szCs w:val="23"/>
              </w:rPr>
              <w:t>r</w:t>
            </w:r>
            <w:r w:rsidRPr="00FE312A">
              <w:rPr>
                <w:rFonts w:ascii="Times New Roman" w:hAnsi="Times New Roman" w:cs="Times New Roman"/>
                <w:i/>
                <w:sz w:val="23"/>
                <w:szCs w:val="23"/>
              </w:rPr>
              <w:t>os įmonės, gautas rezultatas nebūtų geriausia</w:t>
            </w:r>
            <w:r w:rsidR="00643F53" w:rsidRPr="00FE312A">
              <w:rPr>
                <w:rFonts w:ascii="Times New Roman" w:hAnsi="Times New Roman" w:cs="Times New Roman"/>
                <w:i/>
                <w:sz w:val="23"/>
                <w:szCs w:val="23"/>
              </w:rPr>
              <w:t>s.</w:t>
            </w:r>
          </w:p>
          <w:p w14:paraId="0CF07F81" w14:textId="77777777" w:rsidR="005E2E6E" w:rsidRPr="00FE312A" w:rsidRDefault="005E2E6E"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4</w:t>
            </w:r>
            <w:r w:rsidRPr="00FE312A">
              <w:rPr>
                <w:rFonts w:ascii="Times New Roman" w:eastAsia="Times New Roman" w:hAnsi="Times New Roman" w:cs="Times New Roman"/>
                <w:color w:val="000000"/>
                <w:sz w:val="23"/>
                <w:szCs w:val="23"/>
                <w:lang w:eastAsia="lt-LT"/>
              </w:rPr>
              <w:t xml:space="preserve"> atsakymas:</w:t>
            </w:r>
          </w:p>
          <w:p w14:paraId="1EAA1E0E" w14:textId="7EF36E08" w:rsidR="009F2382" w:rsidRPr="00FE312A" w:rsidRDefault="009F2382"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Taip. UX/UI dalis ir tekstai turėtų būti perkami atskirais pirkimais dėl šių priežasčių:</w:t>
            </w:r>
          </w:p>
          <w:p w14:paraId="7F4FCD9B" w14:textId="77777777" w:rsidR="009F2382" w:rsidRPr="00FE312A" w:rsidRDefault="009F2382" w:rsidP="00CA4E5A">
            <w:pPr>
              <w:spacing w:line="240" w:lineRule="auto"/>
              <w:jc w:val="both"/>
              <w:rPr>
                <w:rFonts w:ascii="Times New Roman" w:eastAsia="Times New Roman" w:hAnsi="Times New Roman" w:cs="Times New Roman"/>
                <w:b/>
                <w:i/>
                <w:color w:val="000000"/>
                <w:sz w:val="23"/>
                <w:szCs w:val="23"/>
                <w:lang w:eastAsia="lt-LT"/>
              </w:rPr>
            </w:pPr>
            <w:r w:rsidRPr="00FE312A">
              <w:rPr>
                <w:rFonts w:ascii="Times New Roman" w:eastAsia="Times New Roman" w:hAnsi="Times New Roman" w:cs="Times New Roman"/>
                <w:b/>
                <w:i/>
                <w:color w:val="000000"/>
                <w:sz w:val="23"/>
                <w:szCs w:val="23"/>
                <w:lang w:eastAsia="lt-LT"/>
              </w:rPr>
              <w:t>Skirtinga kompetencija ir atsakomybės ribos.</w:t>
            </w:r>
          </w:p>
          <w:p w14:paraId="2CF7628B" w14:textId="7ECBA08C" w:rsidR="009F2382" w:rsidRPr="00FE312A" w:rsidRDefault="009F2382"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xml:space="preserve">UX/UI dizainas reikalauja specifinių įgūdžių – vartotojo patirčių analizės, informacijos architektūros, </w:t>
            </w:r>
            <w:proofErr w:type="spellStart"/>
            <w:r w:rsidRPr="00FE312A">
              <w:rPr>
                <w:rFonts w:ascii="Times New Roman" w:eastAsia="Times New Roman" w:hAnsi="Times New Roman" w:cs="Times New Roman"/>
                <w:i/>
                <w:color w:val="000000"/>
                <w:sz w:val="23"/>
                <w:szCs w:val="23"/>
                <w:lang w:eastAsia="lt-LT"/>
              </w:rPr>
              <w:t>prototipavimo</w:t>
            </w:r>
            <w:proofErr w:type="spellEnd"/>
            <w:r w:rsidRPr="00FE312A">
              <w:rPr>
                <w:rFonts w:ascii="Times New Roman" w:eastAsia="Times New Roman" w:hAnsi="Times New Roman" w:cs="Times New Roman"/>
                <w:i/>
                <w:color w:val="000000"/>
                <w:sz w:val="23"/>
                <w:szCs w:val="23"/>
                <w:lang w:eastAsia="lt-LT"/>
              </w:rPr>
              <w:t>, vizualinio dizaino. Tuo tarpu tekstų kūrimas yra atskira profesinė sritis, susijusi su komunikacija, kalbos stiliaus valdymu, SEO reikalavimais bei turinio pritaikymu auditorijai. Viena įmonė ar specialistas retai vienodai profesionaliai valdo abi sritis.</w:t>
            </w:r>
          </w:p>
          <w:p w14:paraId="298C317C" w14:textId="77777777" w:rsidR="009F2382" w:rsidRPr="00FE312A" w:rsidRDefault="009F2382" w:rsidP="00CA4E5A">
            <w:pPr>
              <w:spacing w:line="240" w:lineRule="auto"/>
              <w:jc w:val="both"/>
              <w:rPr>
                <w:rFonts w:ascii="Times New Roman" w:eastAsia="Times New Roman" w:hAnsi="Times New Roman" w:cs="Times New Roman"/>
                <w:b/>
                <w:i/>
                <w:color w:val="000000"/>
                <w:sz w:val="23"/>
                <w:szCs w:val="23"/>
                <w:lang w:eastAsia="lt-LT"/>
              </w:rPr>
            </w:pPr>
            <w:r w:rsidRPr="00FE312A">
              <w:rPr>
                <w:rFonts w:ascii="Times New Roman" w:eastAsia="Times New Roman" w:hAnsi="Times New Roman" w:cs="Times New Roman"/>
                <w:b/>
                <w:i/>
                <w:color w:val="000000"/>
                <w:sz w:val="23"/>
                <w:szCs w:val="23"/>
                <w:lang w:eastAsia="lt-LT"/>
              </w:rPr>
              <w:t>Skirtingi rezultatų vertinimo kriterijai.</w:t>
            </w:r>
          </w:p>
          <w:p w14:paraId="4AA6ADBF" w14:textId="6FBD3E40" w:rsidR="009F2382" w:rsidRPr="00FE312A" w:rsidRDefault="009F2382"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UX/UI paslaugų kokybė matuojama pagal patogumą, konversijas, dizaino vientisumą, naudotojų įpročių atitikimą. Tekstų rašymas vertinamas pagal kalbos taisyklingumą, įtaigą, aiškumą, SEO rodiklius. Atskirti pirkimai užtikrina, kad kiekviena sritis būtų vertinama pagal jai tinkamus kriterijus.</w:t>
            </w:r>
          </w:p>
          <w:p w14:paraId="7764476F" w14:textId="77777777" w:rsidR="009F2382" w:rsidRPr="00FE312A" w:rsidRDefault="009F2382" w:rsidP="00CA4E5A">
            <w:pPr>
              <w:spacing w:line="240" w:lineRule="auto"/>
              <w:jc w:val="both"/>
              <w:rPr>
                <w:rFonts w:ascii="Times New Roman" w:eastAsia="Times New Roman" w:hAnsi="Times New Roman" w:cs="Times New Roman"/>
                <w:b/>
                <w:i/>
                <w:color w:val="000000"/>
                <w:sz w:val="23"/>
                <w:szCs w:val="23"/>
                <w:lang w:eastAsia="lt-LT"/>
              </w:rPr>
            </w:pPr>
            <w:r w:rsidRPr="00FE312A">
              <w:rPr>
                <w:rFonts w:ascii="Times New Roman" w:eastAsia="Times New Roman" w:hAnsi="Times New Roman" w:cs="Times New Roman"/>
                <w:b/>
                <w:i/>
                <w:color w:val="000000"/>
                <w:sz w:val="23"/>
                <w:szCs w:val="23"/>
                <w:lang w:eastAsia="lt-LT"/>
              </w:rPr>
              <w:lastRenderedPageBreak/>
              <w:t>Didėja konkurencija ir kokybės kontrolė.</w:t>
            </w:r>
          </w:p>
          <w:p w14:paraId="1B6AD688" w14:textId="752CDBE8" w:rsidR="009F2382" w:rsidRPr="00FE312A" w:rsidRDefault="009F2382"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Išskaidžius pirkimus, atsiranda galimybė pritraukti platesnį paslaugų teikėjų ratą – UX/UI srityje vienus, tekstų kūrimo srityje – kitus. Tai užtikrina geresnę paslaugų kokybę, mažina priklausomybę nuo vieno tiekėjo bei leidžia lengviau užtikrinti nepriklausomą rezultatų vertinimą.</w:t>
            </w:r>
          </w:p>
          <w:p w14:paraId="6CB4E5D6" w14:textId="77777777" w:rsidR="009F2382" w:rsidRPr="00FE312A" w:rsidRDefault="009F2382" w:rsidP="00CA4E5A">
            <w:pPr>
              <w:spacing w:line="240" w:lineRule="auto"/>
              <w:jc w:val="both"/>
              <w:rPr>
                <w:rFonts w:ascii="Times New Roman" w:eastAsia="Times New Roman" w:hAnsi="Times New Roman" w:cs="Times New Roman"/>
                <w:b/>
                <w:i/>
                <w:color w:val="000000"/>
                <w:sz w:val="23"/>
                <w:szCs w:val="23"/>
                <w:lang w:eastAsia="lt-LT"/>
              </w:rPr>
            </w:pPr>
            <w:r w:rsidRPr="00FE312A">
              <w:rPr>
                <w:rFonts w:ascii="Times New Roman" w:eastAsia="Times New Roman" w:hAnsi="Times New Roman" w:cs="Times New Roman"/>
                <w:b/>
                <w:i/>
                <w:color w:val="000000"/>
                <w:sz w:val="23"/>
                <w:szCs w:val="23"/>
                <w:lang w:eastAsia="lt-LT"/>
              </w:rPr>
              <w:t>Lankstumas projekto eigoje.</w:t>
            </w:r>
          </w:p>
          <w:p w14:paraId="3CF289D4" w14:textId="72E2390D" w:rsidR="009F2382" w:rsidRPr="00FE312A" w:rsidRDefault="009F2382"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Tekstai dažnai rengiami keliomis iteracijomis, atsižvelgiant į kliento komunikacijos strategiją ar turinio politiką, o UX/UI darbas gali būti baigtas anksčiau. Atskiros sutartys leidžia skirtingu tempu judėti į priekį ir efektyviau valdyti biudžetą bei terminus.</w:t>
            </w:r>
          </w:p>
          <w:p w14:paraId="221B4701" w14:textId="77777777" w:rsidR="00035962" w:rsidRPr="00FE312A" w:rsidRDefault="000F3FC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5</w:t>
            </w:r>
            <w:r w:rsidRPr="00FE312A">
              <w:rPr>
                <w:rFonts w:ascii="Times New Roman" w:eastAsia="Times New Roman" w:hAnsi="Times New Roman" w:cs="Times New Roman"/>
                <w:color w:val="000000"/>
                <w:sz w:val="23"/>
                <w:szCs w:val="23"/>
                <w:lang w:eastAsia="lt-LT"/>
              </w:rPr>
              <w:t xml:space="preserve"> atsakymas: </w:t>
            </w:r>
          </w:p>
          <w:p w14:paraId="183D3C24" w14:textId="6C95BFF8" w:rsidR="00035962" w:rsidRPr="00FE312A" w:rsidRDefault="00035962" w:rsidP="00CA4E5A">
            <w:pPr>
              <w:spacing w:line="240" w:lineRule="auto"/>
              <w:jc w:val="both"/>
              <w:rPr>
                <w:rFonts w:ascii="Times New Roman" w:eastAsia="Times New Roman" w:hAnsi="Times New Roman" w:cs="Times New Roman"/>
                <w:b/>
                <w:i/>
                <w:color w:val="000000"/>
                <w:sz w:val="23"/>
                <w:szCs w:val="23"/>
                <w:lang w:eastAsia="lt-LT"/>
              </w:rPr>
            </w:pPr>
            <w:r w:rsidRPr="00FE312A">
              <w:rPr>
                <w:rFonts w:ascii="Times New Roman" w:eastAsia="Times New Roman" w:hAnsi="Times New Roman" w:cs="Times New Roman"/>
                <w:b/>
                <w:i/>
                <w:color w:val="000000"/>
                <w:sz w:val="23"/>
                <w:szCs w:val="23"/>
                <w:lang w:eastAsia="lt-LT"/>
              </w:rPr>
              <w:t>Svarbu atkreipti dėmesį</w:t>
            </w:r>
            <w:r w:rsidRPr="00FE312A">
              <w:rPr>
                <w:rFonts w:ascii="Times New Roman" w:eastAsia="Times New Roman" w:hAnsi="Times New Roman" w:cs="Times New Roman"/>
                <w:i/>
                <w:color w:val="000000"/>
                <w:sz w:val="23"/>
                <w:szCs w:val="23"/>
                <w:lang w:eastAsia="lt-LT"/>
              </w:rPr>
              <w:t xml:space="preserve">, kad į kvalifikacinių vertinimų sąrašą įtrauktas </w:t>
            </w:r>
            <w:r w:rsidRPr="00FE312A">
              <w:rPr>
                <w:rFonts w:ascii="Times New Roman" w:eastAsia="Times New Roman" w:hAnsi="Times New Roman" w:cs="Times New Roman"/>
                <w:b/>
                <w:i/>
                <w:color w:val="000000"/>
                <w:sz w:val="23"/>
                <w:szCs w:val="23"/>
                <w:lang w:eastAsia="lt-LT"/>
              </w:rPr>
              <w:t>Specialistas Nr. 2 – Naudotojo patirties tyrėjas</w:t>
            </w:r>
            <w:r w:rsidRPr="00FE312A">
              <w:rPr>
                <w:rFonts w:ascii="Times New Roman" w:eastAsia="Times New Roman" w:hAnsi="Times New Roman" w:cs="Times New Roman"/>
                <w:i/>
                <w:color w:val="000000"/>
                <w:sz w:val="23"/>
                <w:szCs w:val="23"/>
                <w:lang w:eastAsia="lt-LT"/>
              </w:rPr>
              <w:t xml:space="preserve">‚ negalės tiesiogiai dalyvauti vertinamų prototipų kūrime“, todėl būtent tokia kvalifikacija ir paslauga </w:t>
            </w:r>
            <w:r w:rsidRPr="00FE312A">
              <w:rPr>
                <w:rFonts w:ascii="Times New Roman" w:eastAsia="Times New Roman" w:hAnsi="Times New Roman" w:cs="Times New Roman"/>
                <w:b/>
                <w:i/>
                <w:color w:val="000000"/>
                <w:sz w:val="23"/>
                <w:szCs w:val="23"/>
                <w:lang w:eastAsia="lt-LT"/>
              </w:rPr>
              <w:t>turėtų būti perkama atskira pirkimo dalimi</w:t>
            </w:r>
            <w:r w:rsidRPr="00FE312A">
              <w:rPr>
                <w:rFonts w:ascii="Times New Roman" w:eastAsia="Times New Roman" w:hAnsi="Times New Roman" w:cs="Times New Roman"/>
                <w:i/>
                <w:color w:val="000000"/>
                <w:sz w:val="23"/>
                <w:szCs w:val="23"/>
                <w:lang w:eastAsia="lt-LT"/>
              </w:rPr>
              <w:t>. Arba šis specialistas įtraukiamas į visą paslaugos teikimo procesą, ypač jei bus priimtas siūlymas dėl naudotojų įtraukimo į prototipų testavimą.</w:t>
            </w:r>
          </w:p>
          <w:p w14:paraId="1C420D4F" w14:textId="50946779" w:rsidR="00035962" w:rsidRPr="00FE312A" w:rsidRDefault="00035962"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xml:space="preserve">Likusi pirkimo dalis neturėtų būti skaidoma. Pirkimo objektas yra kūrybinio pobūdžio, susijęs su </w:t>
            </w:r>
            <w:proofErr w:type="spellStart"/>
            <w:r w:rsidRPr="00FE312A">
              <w:rPr>
                <w:rFonts w:ascii="Times New Roman" w:eastAsia="Times New Roman" w:hAnsi="Times New Roman" w:cs="Times New Roman"/>
                <w:i/>
                <w:color w:val="000000"/>
                <w:sz w:val="23"/>
                <w:szCs w:val="23"/>
                <w:lang w:eastAsia="lt-LT"/>
              </w:rPr>
              <w:t>design</w:t>
            </w:r>
            <w:proofErr w:type="spellEnd"/>
            <w:r w:rsidRPr="00FE312A">
              <w:rPr>
                <w:rFonts w:ascii="Times New Roman" w:eastAsia="Times New Roman" w:hAnsi="Times New Roman" w:cs="Times New Roman"/>
                <w:i/>
                <w:color w:val="000000"/>
                <w:sz w:val="23"/>
                <w:szCs w:val="23"/>
                <w:lang w:eastAsia="lt-LT"/>
              </w:rPr>
              <w:t xml:space="preserve"> </w:t>
            </w:r>
            <w:proofErr w:type="spellStart"/>
            <w:r w:rsidRPr="00FE312A">
              <w:rPr>
                <w:rFonts w:ascii="Times New Roman" w:eastAsia="Times New Roman" w:hAnsi="Times New Roman" w:cs="Times New Roman"/>
                <w:i/>
                <w:color w:val="000000"/>
                <w:sz w:val="23"/>
                <w:szCs w:val="23"/>
                <w:lang w:eastAsia="lt-LT"/>
              </w:rPr>
              <w:t>thinking</w:t>
            </w:r>
            <w:proofErr w:type="spellEnd"/>
            <w:r w:rsidRPr="00FE312A">
              <w:rPr>
                <w:rFonts w:ascii="Times New Roman" w:eastAsia="Times New Roman" w:hAnsi="Times New Roman" w:cs="Times New Roman"/>
                <w:i/>
                <w:color w:val="000000"/>
                <w:sz w:val="23"/>
                <w:szCs w:val="23"/>
                <w:lang w:eastAsia="lt-LT"/>
              </w:rPr>
              <w:t xml:space="preserve"> metodikos taikymu ir nuolatiniu situacijos sekimu ir įsigilinimu. Šio darbo išskaidymas skirtingoms komandoms, nors teoriškai įmanomas, nebūtų našus ir neužtikrintų kokybiško rezultato.</w:t>
            </w:r>
          </w:p>
          <w:p w14:paraId="2D0550AA" w14:textId="77777777" w:rsidR="00035962" w:rsidRPr="00FE312A" w:rsidRDefault="00035962"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Argumentai:</w:t>
            </w:r>
          </w:p>
          <w:p w14:paraId="660D3CD2" w14:textId="767E1655" w:rsidR="00035962" w:rsidRPr="00FE312A" w:rsidRDefault="00035962"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Kūrybiniai procesai, tokie kaip prototipų kūrimas, testavimas ir tobulinimas, yra glaudžiai tarpusavyje susiję ir reikalauja vientisos komandos darbo.</w:t>
            </w:r>
          </w:p>
          <w:p w14:paraId="70622465" w14:textId="57C9EFBF" w:rsidR="00035962" w:rsidRPr="00FE312A" w:rsidRDefault="00035962"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Darbo skaidymas reikštų didelius papildomus resursus, skirtus koordinacijai, dokumentacijai ir nuolatinei komunikacijai tarp skirtingų tiekėjų.</w:t>
            </w:r>
          </w:p>
          <w:p w14:paraId="36DB680D" w14:textId="6B1A73B3" w:rsidR="00035962" w:rsidRPr="00FE312A" w:rsidRDefault="00035962"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Tokio pobūdžio projektai reikalauja vieningos vizijos ir darniai veikiančios komandos; priešingu atveju didėja rizika gauti fragmentuotą rezultatą, neatitinkantį naudotojų poreikių bei užsakovo lūkesčių.</w:t>
            </w:r>
          </w:p>
          <w:p w14:paraId="3E64756E" w14:textId="0B0A5C50" w:rsidR="00035962" w:rsidRPr="00FE312A" w:rsidRDefault="00035962"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i/>
                <w:color w:val="000000"/>
                <w:sz w:val="23"/>
                <w:szCs w:val="23"/>
                <w:lang w:eastAsia="lt-LT"/>
              </w:rPr>
              <w:t>Todėl rekomenduojama pirkimo objekto neskaidyti ir vykdyti jį kaip vientisą paslaugų paketą</w:t>
            </w:r>
            <w:r w:rsidRPr="00FE312A">
              <w:rPr>
                <w:rFonts w:ascii="Times New Roman" w:eastAsia="Times New Roman" w:hAnsi="Times New Roman" w:cs="Times New Roman"/>
                <w:color w:val="000000"/>
                <w:sz w:val="23"/>
                <w:szCs w:val="23"/>
                <w:lang w:eastAsia="lt-LT"/>
              </w:rPr>
              <w:t>.</w:t>
            </w:r>
          </w:p>
          <w:p w14:paraId="30A2C1D6" w14:textId="419DDAA9" w:rsidR="000F3FC4" w:rsidRPr="00FE312A" w:rsidRDefault="000F3FC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6 </w:t>
            </w:r>
            <w:r w:rsidRPr="00FE312A">
              <w:rPr>
                <w:rFonts w:ascii="Times New Roman" w:eastAsia="Times New Roman" w:hAnsi="Times New Roman" w:cs="Times New Roman"/>
                <w:color w:val="000000"/>
                <w:sz w:val="23"/>
                <w:szCs w:val="23"/>
                <w:lang w:eastAsia="lt-LT"/>
              </w:rPr>
              <w:t>atsakymas:</w:t>
            </w:r>
          </w:p>
          <w:p w14:paraId="594D5DE8" w14:textId="31F268AD" w:rsidR="009A7FFD" w:rsidRPr="00FE312A" w:rsidRDefault="009A7FFD"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lastRenderedPageBreak/>
              <w:t>Pirkimo objektas neturėtų būti skaidomas į dalis, nes jo sudedamosios dalys yra tarpusavyje glaudžiai susijusios. Pirkimo neskaidymas į dalis šiuo atveju užtikrina efektyvų pirkimo objekto įsigijimą ir neapriboja tiekėjų galimybių dalyvauti konkurse. Be to, skaidant pirkimo objektą į dalis tikėtina, kad bendra kaina padidėtų, nes atsirastų papildomų kaštų, susijusių su skirtingų paslaugų teikėjų rezultatų derinimu bei jų tarpusavio bendradarbiavimu.</w:t>
            </w:r>
          </w:p>
          <w:p w14:paraId="134D8EBF" w14:textId="77777777" w:rsidR="000F3FC4" w:rsidRPr="00FE312A" w:rsidRDefault="000F3FC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7</w:t>
            </w:r>
            <w:r w:rsidRPr="00FE312A">
              <w:rPr>
                <w:rFonts w:ascii="Times New Roman" w:eastAsia="Times New Roman" w:hAnsi="Times New Roman" w:cs="Times New Roman"/>
                <w:color w:val="000000"/>
                <w:sz w:val="23"/>
                <w:szCs w:val="23"/>
                <w:lang w:eastAsia="lt-LT"/>
              </w:rPr>
              <w:t xml:space="preserve"> atsakymas:</w:t>
            </w:r>
          </w:p>
          <w:p w14:paraId="1CD9B473" w14:textId="77811F7C" w:rsidR="00F1779E" w:rsidRPr="00FE312A" w:rsidRDefault="00F1779E"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xml:space="preserve">Manome, kad </w:t>
            </w:r>
            <w:r w:rsidRPr="00FE312A">
              <w:rPr>
                <w:rFonts w:ascii="Times New Roman" w:eastAsia="Times New Roman" w:hAnsi="Times New Roman" w:cs="Times New Roman"/>
                <w:b/>
                <w:i/>
                <w:color w:val="000000"/>
                <w:sz w:val="23"/>
                <w:szCs w:val="23"/>
                <w:lang w:eastAsia="lt-LT"/>
              </w:rPr>
              <w:t>ne</w:t>
            </w:r>
            <w:r w:rsidRPr="00FE312A">
              <w:rPr>
                <w:rFonts w:ascii="Times New Roman" w:eastAsia="Times New Roman" w:hAnsi="Times New Roman" w:cs="Times New Roman"/>
                <w:i/>
                <w:color w:val="000000"/>
                <w:sz w:val="23"/>
                <w:szCs w:val="23"/>
                <w:lang w:eastAsia="lt-LT"/>
              </w:rPr>
              <w:t>. Pirkimo skaidymas nėra tikslingas.</w:t>
            </w:r>
          </w:p>
        </w:tc>
        <w:tc>
          <w:tcPr>
            <w:tcW w:w="5047" w:type="dxa"/>
          </w:tcPr>
          <w:p w14:paraId="66EC59EB" w14:textId="56EF17CF" w:rsidR="00590364" w:rsidRPr="00FE312A" w:rsidRDefault="00590364" w:rsidP="00CA4E5A">
            <w:pPr>
              <w:spacing w:line="240" w:lineRule="auto"/>
              <w:jc w:val="both"/>
              <w:rPr>
                <w:rFonts w:ascii="Times New Roman" w:hAnsi="Times New Roman" w:cs="Times New Roman"/>
                <w:b/>
                <w:sz w:val="23"/>
                <w:szCs w:val="23"/>
              </w:rPr>
            </w:pPr>
            <w:r w:rsidRPr="00D05FB1">
              <w:rPr>
                <w:rFonts w:ascii="Times New Roman" w:hAnsi="Times New Roman" w:cs="Times New Roman"/>
                <w:sz w:val="23"/>
                <w:szCs w:val="23"/>
              </w:rPr>
              <w:lastRenderedPageBreak/>
              <w:t xml:space="preserve">Perkančioji organizacija </w:t>
            </w:r>
            <w:r w:rsidR="00E6467F" w:rsidRPr="00D05FB1">
              <w:rPr>
                <w:rFonts w:ascii="Times New Roman" w:hAnsi="Times New Roman" w:cs="Times New Roman"/>
                <w:sz w:val="23"/>
                <w:szCs w:val="23"/>
              </w:rPr>
              <w:t>informuoja, kad įvertinusi rinkos dalyvių pastabas bei siūlymus</w:t>
            </w:r>
            <w:r w:rsidR="00A431C0" w:rsidRPr="00D05FB1">
              <w:rPr>
                <w:rFonts w:ascii="Times New Roman" w:hAnsi="Times New Roman" w:cs="Times New Roman"/>
                <w:sz w:val="23"/>
                <w:szCs w:val="23"/>
              </w:rPr>
              <w:t xml:space="preserve"> dėl Pirkimo objekto skaidymo</w:t>
            </w:r>
            <w:r w:rsidR="0008462D" w:rsidRPr="005B728A">
              <w:rPr>
                <w:rFonts w:ascii="Times New Roman" w:hAnsi="Times New Roman" w:cs="Times New Roman"/>
                <w:sz w:val="23"/>
                <w:szCs w:val="23"/>
              </w:rPr>
              <w:t xml:space="preserve"> nutarė jo neskaidyti</w:t>
            </w:r>
            <w:r w:rsidR="00A962E5" w:rsidRPr="005B728A">
              <w:rPr>
                <w:rFonts w:ascii="Times New Roman" w:hAnsi="Times New Roman" w:cs="Times New Roman"/>
                <w:sz w:val="23"/>
                <w:szCs w:val="23"/>
              </w:rPr>
              <w:t xml:space="preserve">, kadangi jau </w:t>
            </w:r>
            <w:r w:rsidR="0044285E" w:rsidRPr="005B728A">
              <w:rPr>
                <w:rFonts w:ascii="Times New Roman" w:hAnsi="Times New Roman" w:cs="Times New Roman"/>
                <w:sz w:val="23"/>
                <w:szCs w:val="23"/>
              </w:rPr>
              <w:t xml:space="preserve">nutarta atsisakyti Tinkamumo vertinimo, </w:t>
            </w:r>
            <w:r w:rsidR="00673348" w:rsidRPr="005B728A">
              <w:rPr>
                <w:rFonts w:ascii="Times New Roman" w:hAnsi="Times New Roman" w:cs="Times New Roman"/>
                <w:sz w:val="23"/>
                <w:szCs w:val="23"/>
              </w:rPr>
              <w:t xml:space="preserve">tekstų ir sąvokų rengimo ir </w:t>
            </w:r>
            <w:r w:rsidR="007A6A3E" w:rsidRPr="005B728A">
              <w:rPr>
                <w:rFonts w:ascii="Times New Roman" w:hAnsi="Times New Roman" w:cs="Times New Roman"/>
                <w:sz w:val="23"/>
                <w:szCs w:val="23"/>
              </w:rPr>
              <w:t>kt</w:t>
            </w:r>
            <w:r w:rsidR="00673348" w:rsidRPr="005B728A">
              <w:rPr>
                <w:rFonts w:ascii="Times New Roman" w:hAnsi="Times New Roman" w:cs="Times New Roman"/>
                <w:sz w:val="23"/>
                <w:szCs w:val="23"/>
              </w:rPr>
              <w:t>.</w:t>
            </w:r>
          </w:p>
        </w:tc>
      </w:tr>
      <w:tr w:rsidR="005E2E6E" w14:paraId="45929425" w14:textId="77777777" w:rsidTr="7A2975E7">
        <w:trPr>
          <w:trHeight w:val="331"/>
        </w:trPr>
        <w:tc>
          <w:tcPr>
            <w:tcW w:w="14737" w:type="dxa"/>
            <w:gridSpan w:val="4"/>
          </w:tcPr>
          <w:p w14:paraId="593446F2" w14:textId="6073308B" w:rsidR="005E2E6E" w:rsidRPr="00FE312A" w:rsidRDefault="001A5BB6" w:rsidP="00CA4E5A">
            <w:pPr>
              <w:spacing w:line="240" w:lineRule="auto"/>
              <w:jc w:val="both"/>
              <w:rPr>
                <w:rFonts w:ascii="Times New Roman" w:hAnsi="Times New Roman" w:cs="Times New Roman"/>
                <w:sz w:val="23"/>
                <w:szCs w:val="23"/>
              </w:rPr>
            </w:pPr>
            <w:r w:rsidRPr="00FE312A">
              <w:rPr>
                <w:rFonts w:ascii="Times New Roman" w:hAnsi="Times New Roman" w:cs="Times New Roman"/>
                <w:b/>
                <w:sz w:val="23"/>
                <w:szCs w:val="23"/>
              </w:rPr>
              <w:lastRenderedPageBreak/>
              <w:t>Pastaba.</w:t>
            </w:r>
            <w:r w:rsidRPr="00FE312A">
              <w:rPr>
                <w:rFonts w:ascii="Times New Roman" w:hAnsi="Times New Roman" w:cs="Times New Roman"/>
                <w:sz w:val="23"/>
                <w:szCs w:val="23"/>
              </w:rPr>
              <w:t xml:space="preserve"> Toliau į esančius klausimus prašome pateikti atsakymus, jei atsakant į Eil. Nr. 1.4 klausimą buvo atsakyta „Taip“:</w:t>
            </w:r>
          </w:p>
        </w:tc>
      </w:tr>
      <w:tr w:rsidR="00590364" w14:paraId="1CEADE1D" w14:textId="77777777" w:rsidTr="7A2975E7">
        <w:trPr>
          <w:trHeight w:val="331"/>
        </w:trPr>
        <w:tc>
          <w:tcPr>
            <w:tcW w:w="756" w:type="dxa"/>
          </w:tcPr>
          <w:p w14:paraId="7AFFAC52" w14:textId="6EEBEF95" w:rsidR="00590364" w:rsidRPr="00FE312A" w:rsidRDefault="001A5BB6" w:rsidP="00CA4E5A">
            <w:pPr>
              <w:spacing w:line="240" w:lineRule="auto"/>
              <w:jc w:val="center"/>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color w:val="000000"/>
                <w:sz w:val="23"/>
                <w:szCs w:val="23"/>
                <w:lang w:eastAsia="lt-LT"/>
              </w:rPr>
              <w:t>1.4.1.</w:t>
            </w:r>
          </w:p>
        </w:tc>
        <w:tc>
          <w:tcPr>
            <w:tcW w:w="3254" w:type="dxa"/>
          </w:tcPr>
          <w:p w14:paraId="03EF6D0A" w14:textId="5A44E8B6" w:rsidR="00590364" w:rsidRPr="00FE312A" w:rsidRDefault="002203FA"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color w:val="000000"/>
                <w:sz w:val="23"/>
                <w:szCs w:val="23"/>
                <w:lang w:eastAsia="lt-LT"/>
              </w:rPr>
              <w:t>Ar perkant pirkimo objektus atskiromis dalimis, keistųsi kaina? Jeigu „Taip“, prašome pateikti argumentus.</w:t>
            </w:r>
          </w:p>
        </w:tc>
        <w:tc>
          <w:tcPr>
            <w:tcW w:w="5680" w:type="dxa"/>
          </w:tcPr>
          <w:p w14:paraId="76FE02B6" w14:textId="20A07D63" w:rsidR="00590364" w:rsidRPr="00FE312A" w:rsidRDefault="0059036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1 </w:t>
            </w:r>
            <w:r w:rsidRPr="00FE312A">
              <w:rPr>
                <w:rFonts w:ascii="Times New Roman" w:eastAsia="Times New Roman" w:hAnsi="Times New Roman" w:cs="Times New Roman"/>
                <w:color w:val="000000"/>
                <w:sz w:val="23"/>
                <w:szCs w:val="23"/>
                <w:lang w:eastAsia="lt-LT"/>
              </w:rPr>
              <w:t xml:space="preserve">atsakymas: </w:t>
            </w:r>
          </w:p>
          <w:p w14:paraId="37557E77" w14:textId="7721A8D5" w:rsidR="00916A9A" w:rsidRPr="00FE312A" w:rsidRDefault="00916A9A"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xml:space="preserve">Tikėtina, kad taip. Perkant pagal išskaidytas paslaugas – fiksuota </w:t>
            </w:r>
            <w:r w:rsidRPr="00FE312A">
              <w:rPr>
                <w:rFonts w:ascii="Times New Roman" w:eastAsia="Times New Roman" w:hAnsi="Times New Roman" w:cs="Times New Roman"/>
                <w:b/>
                <w:i/>
                <w:color w:val="000000"/>
                <w:sz w:val="23"/>
                <w:szCs w:val="23"/>
                <w:lang w:eastAsia="lt-LT"/>
              </w:rPr>
              <w:t>kaina</w:t>
            </w:r>
            <w:r w:rsidRPr="00FE312A">
              <w:rPr>
                <w:rFonts w:ascii="Times New Roman" w:eastAsia="Times New Roman" w:hAnsi="Times New Roman" w:cs="Times New Roman"/>
                <w:i/>
                <w:color w:val="000000"/>
                <w:sz w:val="23"/>
                <w:szCs w:val="23"/>
                <w:lang w:eastAsia="lt-LT"/>
              </w:rPr>
              <w:t xml:space="preserve"> būtų aiškesnė ir mažiau potencialių konfliktų su kūrėjais dėl terminų ir apimties.</w:t>
            </w:r>
          </w:p>
          <w:p w14:paraId="3C6C6506" w14:textId="77777777" w:rsidR="00590364" w:rsidRPr="00FE312A" w:rsidRDefault="0059036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2</w:t>
            </w:r>
            <w:r w:rsidRPr="00FE312A">
              <w:rPr>
                <w:rFonts w:ascii="Times New Roman" w:eastAsia="Times New Roman" w:hAnsi="Times New Roman" w:cs="Times New Roman"/>
                <w:color w:val="000000"/>
                <w:sz w:val="23"/>
                <w:szCs w:val="23"/>
                <w:lang w:eastAsia="lt-LT"/>
              </w:rPr>
              <w:t xml:space="preserve"> atsakymas:</w:t>
            </w:r>
          </w:p>
          <w:p w14:paraId="2F094E28" w14:textId="70E8A6C1" w:rsidR="00FF6B50" w:rsidRPr="00FE312A" w:rsidRDefault="00FF6B50"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Taip</w:t>
            </w:r>
          </w:p>
          <w:p w14:paraId="2421D63D" w14:textId="4F340606" w:rsidR="00960D61" w:rsidRPr="00FE312A" w:rsidRDefault="00960D61"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3 </w:t>
            </w:r>
            <w:r w:rsidRPr="00FE312A">
              <w:rPr>
                <w:rFonts w:ascii="Times New Roman" w:eastAsia="Times New Roman" w:hAnsi="Times New Roman" w:cs="Times New Roman"/>
                <w:color w:val="000000"/>
                <w:sz w:val="23"/>
                <w:szCs w:val="23"/>
                <w:lang w:eastAsia="lt-LT"/>
              </w:rPr>
              <w:t xml:space="preserve">atsakymas: </w:t>
            </w:r>
            <w:r w:rsidR="00643F53" w:rsidRPr="00FE312A">
              <w:rPr>
                <w:rFonts w:ascii="Times New Roman" w:eastAsia="Times New Roman" w:hAnsi="Times New Roman" w:cs="Times New Roman"/>
                <w:color w:val="000000"/>
                <w:sz w:val="23"/>
                <w:szCs w:val="23"/>
                <w:lang w:eastAsia="lt-LT"/>
              </w:rPr>
              <w:t xml:space="preserve">- </w:t>
            </w:r>
          </w:p>
          <w:p w14:paraId="11FEF64C" w14:textId="77777777" w:rsidR="00793843" w:rsidRPr="00FE312A" w:rsidRDefault="00960D61"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4</w:t>
            </w:r>
            <w:r w:rsidRPr="00FE312A">
              <w:rPr>
                <w:rFonts w:ascii="Times New Roman" w:eastAsia="Times New Roman" w:hAnsi="Times New Roman" w:cs="Times New Roman"/>
                <w:color w:val="000000"/>
                <w:sz w:val="23"/>
                <w:szCs w:val="23"/>
                <w:lang w:eastAsia="lt-LT"/>
              </w:rPr>
              <w:t xml:space="preserve"> atsakymas:</w:t>
            </w:r>
          </w:p>
          <w:p w14:paraId="4DF585B5" w14:textId="3FF8F455" w:rsidR="007D5328" w:rsidRPr="00FE312A" w:rsidRDefault="007D5328"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Tikėtina, kad taip, būtų didesnė konkurencija.</w:t>
            </w:r>
          </w:p>
          <w:p w14:paraId="7D3B827E" w14:textId="44CB1A58" w:rsidR="000F3FC4" w:rsidRPr="00FE312A" w:rsidRDefault="000F3FC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5</w:t>
            </w:r>
            <w:r w:rsidRPr="00FE312A">
              <w:rPr>
                <w:rFonts w:ascii="Times New Roman" w:eastAsia="Times New Roman" w:hAnsi="Times New Roman" w:cs="Times New Roman"/>
                <w:color w:val="000000"/>
                <w:sz w:val="23"/>
                <w:szCs w:val="23"/>
                <w:lang w:eastAsia="lt-LT"/>
              </w:rPr>
              <w:t xml:space="preserve"> atsakymas: </w:t>
            </w:r>
            <w:r w:rsidR="005050CD" w:rsidRPr="00FE312A">
              <w:rPr>
                <w:rFonts w:ascii="Times New Roman" w:eastAsia="Times New Roman" w:hAnsi="Times New Roman" w:cs="Times New Roman"/>
                <w:color w:val="000000"/>
                <w:sz w:val="23"/>
                <w:szCs w:val="23"/>
                <w:lang w:eastAsia="lt-LT"/>
              </w:rPr>
              <w:t xml:space="preserve">- </w:t>
            </w:r>
          </w:p>
          <w:p w14:paraId="6F0A2783" w14:textId="7292209D" w:rsidR="000F3FC4" w:rsidRPr="00FE312A" w:rsidRDefault="000F3FC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6 </w:t>
            </w:r>
            <w:r w:rsidRPr="00FE312A">
              <w:rPr>
                <w:rFonts w:ascii="Times New Roman" w:eastAsia="Times New Roman" w:hAnsi="Times New Roman" w:cs="Times New Roman"/>
                <w:color w:val="000000"/>
                <w:sz w:val="23"/>
                <w:szCs w:val="23"/>
                <w:lang w:eastAsia="lt-LT"/>
              </w:rPr>
              <w:t xml:space="preserve">atsakymas: </w:t>
            </w:r>
            <w:r w:rsidR="00624319" w:rsidRPr="00FE312A">
              <w:rPr>
                <w:rFonts w:ascii="Times New Roman" w:eastAsia="Times New Roman" w:hAnsi="Times New Roman" w:cs="Times New Roman"/>
                <w:color w:val="000000"/>
                <w:sz w:val="23"/>
                <w:szCs w:val="23"/>
                <w:lang w:eastAsia="lt-LT"/>
              </w:rPr>
              <w:t xml:space="preserve">- </w:t>
            </w:r>
          </w:p>
          <w:p w14:paraId="1336DBEC" w14:textId="63D2D40F" w:rsidR="000F3FC4" w:rsidRPr="00FE312A" w:rsidRDefault="000F3FC4"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7</w:t>
            </w:r>
            <w:r w:rsidRPr="00FE312A">
              <w:rPr>
                <w:rFonts w:ascii="Times New Roman" w:eastAsia="Times New Roman" w:hAnsi="Times New Roman" w:cs="Times New Roman"/>
                <w:color w:val="000000"/>
                <w:sz w:val="23"/>
                <w:szCs w:val="23"/>
                <w:lang w:eastAsia="lt-LT"/>
              </w:rPr>
              <w:t xml:space="preserve"> atsakymas:</w:t>
            </w:r>
            <w:r w:rsidR="00F1779E" w:rsidRPr="00FE312A">
              <w:rPr>
                <w:rFonts w:ascii="Times New Roman" w:eastAsia="Times New Roman" w:hAnsi="Times New Roman" w:cs="Times New Roman"/>
                <w:color w:val="000000"/>
                <w:sz w:val="23"/>
                <w:szCs w:val="23"/>
                <w:lang w:eastAsia="lt-LT"/>
              </w:rPr>
              <w:t xml:space="preserve"> - </w:t>
            </w:r>
          </w:p>
        </w:tc>
        <w:tc>
          <w:tcPr>
            <w:tcW w:w="5047" w:type="dxa"/>
          </w:tcPr>
          <w:p w14:paraId="3A9FBB8D" w14:textId="218AB634" w:rsidR="00590364" w:rsidRPr="00FE312A" w:rsidRDefault="00590364" w:rsidP="00CA4E5A">
            <w:pPr>
              <w:spacing w:line="240" w:lineRule="auto"/>
              <w:jc w:val="both"/>
              <w:rPr>
                <w:rFonts w:ascii="Times New Roman" w:hAnsi="Times New Roman" w:cs="Times New Roman"/>
                <w:b/>
                <w:sz w:val="23"/>
                <w:szCs w:val="23"/>
              </w:rPr>
            </w:pPr>
            <w:r w:rsidRPr="00FE312A">
              <w:rPr>
                <w:rFonts w:ascii="Times New Roman" w:hAnsi="Times New Roman" w:cs="Times New Roman"/>
                <w:sz w:val="23"/>
                <w:szCs w:val="23"/>
              </w:rPr>
              <w:t xml:space="preserve">Perkančioji organizacija dėkoja </w:t>
            </w:r>
            <w:r w:rsidR="00516C15" w:rsidRPr="00FE312A">
              <w:rPr>
                <w:rFonts w:ascii="Times New Roman" w:hAnsi="Times New Roman" w:cs="Times New Roman"/>
                <w:sz w:val="23"/>
                <w:szCs w:val="23"/>
              </w:rPr>
              <w:t>už pateiktus atsakymus</w:t>
            </w:r>
            <w:r w:rsidRPr="00FE312A">
              <w:rPr>
                <w:rFonts w:ascii="Times New Roman" w:hAnsi="Times New Roman" w:cs="Times New Roman"/>
                <w:sz w:val="23"/>
                <w:szCs w:val="23"/>
              </w:rPr>
              <w:t>.</w:t>
            </w:r>
          </w:p>
        </w:tc>
      </w:tr>
      <w:tr w:rsidR="00590364" w14:paraId="24B4F863" w14:textId="77777777" w:rsidTr="7A2975E7">
        <w:trPr>
          <w:trHeight w:val="331"/>
        </w:trPr>
        <w:tc>
          <w:tcPr>
            <w:tcW w:w="756" w:type="dxa"/>
          </w:tcPr>
          <w:p w14:paraId="30B46E52" w14:textId="76CC8515" w:rsidR="00590364" w:rsidRPr="00FE312A" w:rsidRDefault="00590364" w:rsidP="00CA4E5A">
            <w:pPr>
              <w:spacing w:line="240" w:lineRule="auto"/>
              <w:jc w:val="center"/>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color w:val="000000"/>
                <w:sz w:val="23"/>
                <w:szCs w:val="23"/>
                <w:lang w:eastAsia="lt-LT"/>
              </w:rPr>
              <w:t>1.</w:t>
            </w:r>
            <w:r w:rsidR="002203FA" w:rsidRPr="00FE312A">
              <w:rPr>
                <w:rFonts w:ascii="Times New Roman" w:eastAsia="Times New Roman" w:hAnsi="Times New Roman" w:cs="Times New Roman"/>
                <w:color w:val="000000"/>
                <w:sz w:val="23"/>
                <w:szCs w:val="23"/>
                <w:lang w:eastAsia="lt-LT"/>
              </w:rPr>
              <w:t>4.2.</w:t>
            </w:r>
          </w:p>
        </w:tc>
        <w:tc>
          <w:tcPr>
            <w:tcW w:w="3254" w:type="dxa"/>
          </w:tcPr>
          <w:p w14:paraId="16EB3B69" w14:textId="5F385CF7" w:rsidR="00590364" w:rsidRPr="00FE312A" w:rsidRDefault="00950873"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color w:val="000000"/>
                <w:sz w:val="23"/>
                <w:szCs w:val="23"/>
                <w:lang w:eastAsia="lt-LT"/>
              </w:rPr>
              <w:t>Ar pirkimo objektą išskaidžius į atskiras dalis, tai turėtų įtakos Jūsų dalyvavimui pirkime?</w:t>
            </w:r>
          </w:p>
        </w:tc>
        <w:tc>
          <w:tcPr>
            <w:tcW w:w="5680" w:type="dxa"/>
          </w:tcPr>
          <w:p w14:paraId="652A9A02" w14:textId="77777777" w:rsidR="00950873" w:rsidRPr="00FE312A" w:rsidRDefault="0059036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1 </w:t>
            </w:r>
            <w:r w:rsidRPr="00FE312A">
              <w:rPr>
                <w:rFonts w:ascii="Times New Roman" w:eastAsia="Times New Roman" w:hAnsi="Times New Roman" w:cs="Times New Roman"/>
                <w:color w:val="000000"/>
                <w:sz w:val="23"/>
                <w:szCs w:val="23"/>
                <w:lang w:eastAsia="lt-LT"/>
              </w:rPr>
              <w:t xml:space="preserve">atsakymas: </w:t>
            </w:r>
          </w:p>
          <w:p w14:paraId="66156CE5" w14:textId="27CAE19C" w:rsidR="001D22E6" w:rsidRPr="00FE312A" w:rsidRDefault="001D22E6"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Ne</w:t>
            </w:r>
          </w:p>
          <w:p w14:paraId="7E3D7E8E" w14:textId="77777777" w:rsidR="00590364" w:rsidRPr="00FE312A" w:rsidRDefault="0059036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2</w:t>
            </w:r>
            <w:r w:rsidRPr="00FE312A">
              <w:rPr>
                <w:rFonts w:ascii="Times New Roman" w:eastAsia="Times New Roman" w:hAnsi="Times New Roman" w:cs="Times New Roman"/>
                <w:color w:val="000000"/>
                <w:sz w:val="23"/>
                <w:szCs w:val="23"/>
                <w:lang w:eastAsia="lt-LT"/>
              </w:rPr>
              <w:t xml:space="preserve"> atsakymas:</w:t>
            </w:r>
          </w:p>
          <w:p w14:paraId="71415909" w14:textId="20E2DD0D" w:rsidR="00FF6B50" w:rsidRPr="00FE312A" w:rsidRDefault="00FF6B50"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Ne</w:t>
            </w:r>
          </w:p>
          <w:p w14:paraId="196920E9" w14:textId="1B88DED6" w:rsidR="00960D61" w:rsidRPr="00FE312A" w:rsidRDefault="00960D61"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3 </w:t>
            </w:r>
            <w:r w:rsidRPr="00FE312A">
              <w:rPr>
                <w:rFonts w:ascii="Times New Roman" w:eastAsia="Times New Roman" w:hAnsi="Times New Roman" w:cs="Times New Roman"/>
                <w:color w:val="000000"/>
                <w:sz w:val="23"/>
                <w:szCs w:val="23"/>
                <w:lang w:eastAsia="lt-LT"/>
              </w:rPr>
              <w:t xml:space="preserve">atsakymas: </w:t>
            </w:r>
          </w:p>
          <w:p w14:paraId="2728916C" w14:textId="2155110E" w:rsidR="000421AD" w:rsidRPr="00FE312A" w:rsidRDefault="000421AD"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Ne</w:t>
            </w:r>
          </w:p>
          <w:p w14:paraId="428FEE42" w14:textId="77777777" w:rsidR="00960D61" w:rsidRPr="00FE312A" w:rsidRDefault="00960D61"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4</w:t>
            </w:r>
            <w:r w:rsidRPr="00FE312A">
              <w:rPr>
                <w:rFonts w:ascii="Times New Roman" w:eastAsia="Times New Roman" w:hAnsi="Times New Roman" w:cs="Times New Roman"/>
                <w:color w:val="000000"/>
                <w:sz w:val="23"/>
                <w:szCs w:val="23"/>
                <w:lang w:eastAsia="lt-LT"/>
              </w:rPr>
              <w:t xml:space="preserve"> atsakymas:</w:t>
            </w:r>
          </w:p>
          <w:p w14:paraId="34655596" w14:textId="2BF7B3F6" w:rsidR="00326539" w:rsidRPr="00FE312A" w:rsidRDefault="00326539"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xml:space="preserve">Taip, turėtų. Mes nekuriame tekstų (tam tektų arba samdyti darbuotoją arba </w:t>
            </w:r>
            <w:proofErr w:type="spellStart"/>
            <w:r w:rsidRPr="00FE312A">
              <w:rPr>
                <w:rFonts w:ascii="Times New Roman" w:eastAsia="Times New Roman" w:hAnsi="Times New Roman" w:cs="Times New Roman"/>
                <w:i/>
                <w:color w:val="000000"/>
                <w:sz w:val="23"/>
                <w:szCs w:val="23"/>
                <w:lang w:eastAsia="lt-LT"/>
              </w:rPr>
              <w:t>outsource</w:t>
            </w:r>
            <w:proofErr w:type="spellEnd"/>
            <w:r w:rsidRPr="00FE312A">
              <w:rPr>
                <w:rFonts w:ascii="Times New Roman" w:eastAsia="Times New Roman" w:hAnsi="Times New Roman" w:cs="Times New Roman"/>
                <w:i/>
                <w:color w:val="000000"/>
                <w:sz w:val="23"/>
                <w:szCs w:val="23"/>
                <w:lang w:eastAsia="lt-LT"/>
              </w:rPr>
              <w:t xml:space="preserve">). Vystant didelius projektus techninės dalies kūrėjas atsakingas už sklandžiai veikiantį ir </w:t>
            </w:r>
            <w:r w:rsidRPr="00FE312A">
              <w:rPr>
                <w:rFonts w:ascii="Times New Roman" w:eastAsia="Times New Roman" w:hAnsi="Times New Roman" w:cs="Times New Roman"/>
                <w:b/>
                <w:i/>
                <w:color w:val="000000"/>
                <w:sz w:val="23"/>
                <w:szCs w:val="23"/>
                <w:lang w:eastAsia="lt-LT"/>
              </w:rPr>
              <w:t>patogų</w:t>
            </w:r>
            <w:r w:rsidRPr="00FE312A">
              <w:rPr>
                <w:rFonts w:ascii="Times New Roman" w:eastAsia="Times New Roman" w:hAnsi="Times New Roman" w:cs="Times New Roman"/>
                <w:i/>
                <w:color w:val="000000"/>
                <w:sz w:val="23"/>
                <w:szCs w:val="23"/>
                <w:lang w:eastAsia="lt-LT"/>
              </w:rPr>
              <w:t xml:space="preserve"> vartotojui sprendimo sukūrimą. Kaip ir minėjau UX/UI yra labiau techninio įgyvendinimo dalis. Paprastai tekstus ir turinį atsineša klientas. Teksto kūrimas – labiau SEO paslaugas teikiančių agentūrų darbas. </w:t>
            </w:r>
          </w:p>
          <w:p w14:paraId="5B3634F8" w14:textId="2AD1BAB2" w:rsidR="000F3FC4" w:rsidRPr="00FE312A" w:rsidRDefault="000F3FC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5</w:t>
            </w:r>
            <w:r w:rsidRPr="00FE312A">
              <w:rPr>
                <w:rFonts w:ascii="Times New Roman" w:eastAsia="Times New Roman" w:hAnsi="Times New Roman" w:cs="Times New Roman"/>
                <w:color w:val="000000"/>
                <w:sz w:val="23"/>
                <w:szCs w:val="23"/>
                <w:lang w:eastAsia="lt-LT"/>
              </w:rPr>
              <w:t xml:space="preserve"> atsakymas: </w:t>
            </w:r>
            <w:r w:rsidR="005050CD" w:rsidRPr="00FE312A">
              <w:rPr>
                <w:rFonts w:ascii="Times New Roman" w:eastAsia="Times New Roman" w:hAnsi="Times New Roman" w:cs="Times New Roman"/>
                <w:color w:val="000000"/>
                <w:sz w:val="23"/>
                <w:szCs w:val="23"/>
                <w:lang w:eastAsia="lt-LT"/>
              </w:rPr>
              <w:t xml:space="preserve">- </w:t>
            </w:r>
          </w:p>
          <w:p w14:paraId="499AFDF6" w14:textId="16CC22D9" w:rsidR="000F3FC4" w:rsidRPr="00FE312A" w:rsidRDefault="000F3FC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6 </w:t>
            </w:r>
            <w:r w:rsidRPr="00FE312A">
              <w:rPr>
                <w:rFonts w:ascii="Times New Roman" w:eastAsia="Times New Roman" w:hAnsi="Times New Roman" w:cs="Times New Roman"/>
                <w:color w:val="000000"/>
                <w:sz w:val="23"/>
                <w:szCs w:val="23"/>
                <w:lang w:eastAsia="lt-LT"/>
              </w:rPr>
              <w:t xml:space="preserve">atsakymas: </w:t>
            </w:r>
            <w:r w:rsidR="00624319" w:rsidRPr="00FE312A">
              <w:rPr>
                <w:rFonts w:ascii="Times New Roman" w:eastAsia="Times New Roman" w:hAnsi="Times New Roman" w:cs="Times New Roman"/>
                <w:color w:val="000000"/>
                <w:sz w:val="23"/>
                <w:szCs w:val="23"/>
                <w:lang w:eastAsia="lt-LT"/>
              </w:rPr>
              <w:t xml:space="preserve">- </w:t>
            </w:r>
          </w:p>
          <w:p w14:paraId="5952DED8" w14:textId="379FF60D" w:rsidR="000F3FC4" w:rsidRPr="00FE312A" w:rsidRDefault="000F3FC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7</w:t>
            </w:r>
            <w:r w:rsidRPr="00FE312A">
              <w:rPr>
                <w:rFonts w:ascii="Times New Roman" w:eastAsia="Times New Roman" w:hAnsi="Times New Roman" w:cs="Times New Roman"/>
                <w:color w:val="000000"/>
                <w:sz w:val="23"/>
                <w:szCs w:val="23"/>
                <w:lang w:eastAsia="lt-LT"/>
              </w:rPr>
              <w:t xml:space="preserve"> atsakymas:</w:t>
            </w:r>
            <w:r w:rsidR="00F1779E" w:rsidRPr="00FE312A">
              <w:rPr>
                <w:rFonts w:ascii="Times New Roman" w:eastAsia="Times New Roman" w:hAnsi="Times New Roman" w:cs="Times New Roman"/>
                <w:color w:val="000000"/>
                <w:sz w:val="23"/>
                <w:szCs w:val="23"/>
                <w:lang w:eastAsia="lt-LT"/>
              </w:rPr>
              <w:t xml:space="preserve"> - </w:t>
            </w:r>
          </w:p>
        </w:tc>
        <w:tc>
          <w:tcPr>
            <w:tcW w:w="5047" w:type="dxa"/>
          </w:tcPr>
          <w:p w14:paraId="5B3BEB0B" w14:textId="45EA11D4" w:rsidR="00590364" w:rsidRPr="00FE312A" w:rsidRDefault="00590364" w:rsidP="00CA4E5A">
            <w:pPr>
              <w:spacing w:line="240" w:lineRule="auto"/>
              <w:jc w:val="both"/>
              <w:rPr>
                <w:rFonts w:ascii="Times New Roman" w:hAnsi="Times New Roman" w:cs="Times New Roman"/>
                <w:sz w:val="23"/>
                <w:szCs w:val="23"/>
              </w:rPr>
            </w:pPr>
            <w:r w:rsidRPr="00FE312A">
              <w:rPr>
                <w:rFonts w:ascii="Times New Roman" w:hAnsi="Times New Roman" w:cs="Times New Roman"/>
                <w:sz w:val="23"/>
                <w:szCs w:val="23"/>
              </w:rPr>
              <w:t xml:space="preserve">Perkančioji organizacija dėkoja </w:t>
            </w:r>
            <w:r w:rsidR="00516C15" w:rsidRPr="00FE312A">
              <w:rPr>
                <w:rFonts w:ascii="Times New Roman" w:hAnsi="Times New Roman" w:cs="Times New Roman"/>
                <w:sz w:val="23"/>
                <w:szCs w:val="23"/>
              </w:rPr>
              <w:t>už pateiktus atsakymus.</w:t>
            </w:r>
          </w:p>
        </w:tc>
      </w:tr>
      <w:tr w:rsidR="00950873" w14:paraId="49AFCBAF" w14:textId="77777777" w:rsidTr="7A2975E7">
        <w:trPr>
          <w:trHeight w:val="331"/>
        </w:trPr>
        <w:tc>
          <w:tcPr>
            <w:tcW w:w="756" w:type="dxa"/>
          </w:tcPr>
          <w:p w14:paraId="0ACF464D" w14:textId="7645D404" w:rsidR="00950873" w:rsidRPr="00FE312A" w:rsidRDefault="00950873" w:rsidP="00CA4E5A">
            <w:pPr>
              <w:spacing w:line="240" w:lineRule="auto"/>
              <w:jc w:val="center"/>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color w:val="000000"/>
                <w:sz w:val="23"/>
                <w:szCs w:val="23"/>
                <w:lang w:eastAsia="lt-LT"/>
              </w:rPr>
              <w:lastRenderedPageBreak/>
              <w:t>1.5.</w:t>
            </w:r>
          </w:p>
        </w:tc>
        <w:tc>
          <w:tcPr>
            <w:tcW w:w="3254" w:type="dxa"/>
          </w:tcPr>
          <w:p w14:paraId="4CC8BCC2" w14:textId="7F3469F3" w:rsidR="00950873" w:rsidRPr="00FE312A" w:rsidRDefault="00793843"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color w:val="000000"/>
                <w:sz w:val="23"/>
                <w:szCs w:val="23"/>
                <w:lang w:eastAsia="lt-LT"/>
              </w:rPr>
              <w:t>Kokių pasiūlymų ar pastebėjimų turėtumėte dėl pirkimo objekto? Jeigu šiame klausimyne neradote, Jūsų nuomone, svarbaus klausimo, susijusio su ketinamomis įsigyti Paslaugomis, prašome jį nurodyti ir pakomentuoti galimą atsakymą.</w:t>
            </w:r>
          </w:p>
        </w:tc>
        <w:tc>
          <w:tcPr>
            <w:tcW w:w="5680" w:type="dxa"/>
          </w:tcPr>
          <w:p w14:paraId="5534A876" w14:textId="123C1A83" w:rsidR="00793843" w:rsidRPr="00FE312A" w:rsidRDefault="00793843"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1 </w:t>
            </w:r>
            <w:r w:rsidRPr="00FE312A">
              <w:rPr>
                <w:rFonts w:ascii="Times New Roman" w:eastAsia="Times New Roman" w:hAnsi="Times New Roman" w:cs="Times New Roman"/>
                <w:color w:val="000000"/>
                <w:sz w:val="23"/>
                <w:szCs w:val="23"/>
                <w:lang w:eastAsia="lt-LT"/>
              </w:rPr>
              <w:t>atsakymas:</w:t>
            </w:r>
          </w:p>
          <w:p w14:paraId="7D790221" w14:textId="7B41AA69" w:rsidR="0078463C" w:rsidRPr="009A6799" w:rsidRDefault="0078463C" w:rsidP="00CA4E5A">
            <w:pPr>
              <w:spacing w:line="240" w:lineRule="auto"/>
              <w:jc w:val="both"/>
              <w:rPr>
                <w:rFonts w:ascii="Times New Roman" w:eastAsia="Times New Roman" w:hAnsi="Times New Roman" w:cs="Times New Roman"/>
                <w:i/>
                <w:color w:val="000000"/>
                <w:sz w:val="23"/>
                <w:szCs w:val="23"/>
                <w:lang w:eastAsia="lt-LT"/>
              </w:rPr>
            </w:pPr>
            <w:r w:rsidRPr="7A2975E7">
              <w:rPr>
                <w:rFonts w:ascii="Times New Roman" w:eastAsia="Times New Roman" w:hAnsi="Times New Roman" w:cs="Times New Roman"/>
                <w:color w:val="000000" w:themeColor="text1"/>
                <w:sz w:val="23"/>
                <w:szCs w:val="23"/>
                <w:lang w:eastAsia="lt-LT"/>
              </w:rPr>
              <w:t xml:space="preserve">• </w:t>
            </w:r>
            <w:r w:rsidRPr="7A2975E7">
              <w:rPr>
                <w:rFonts w:ascii="Times New Roman" w:eastAsia="Times New Roman" w:hAnsi="Times New Roman" w:cs="Times New Roman"/>
                <w:i/>
                <w:iCs/>
                <w:color w:val="000000" w:themeColor="text1"/>
                <w:sz w:val="23"/>
                <w:szCs w:val="23"/>
                <w:lang w:eastAsia="lt-LT"/>
              </w:rPr>
              <w:t xml:space="preserve">Aiškiai apibrėžti langų skaičių skirtingo kompleksiškumo paslaugų paketams. </w:t>
            </w:r>
          </w:p>
          <w:p w14:paraId="26539E2E" w14:textId="77777777" w:rsidR="0078463C" w:rsidRPr="00FE312A" w:rsidRDefault="0078463C"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xml:space="preserve">• Įtraukti </w:t>
            </w:r>
            <w:r w:rsidRPr="00FE312A">
              <w:rPr>
                <w:rFonts w:ascii="Times New Roman" w:eastAsia="Times New Roman" w:hAnsi="Times New Roman" w:cs="Times New Roman"/>
                <w:b/>
                <w:i/>
                <w:color w:val="000000"/>
                <w:sz w:val="23"/>
                <w:szCs w:val="23"/>
                <w:lang w:eastAsia="lt-LT"/>
              </w:rPr>
              <w:t>iteracijų</w:t>
            </w:r>
            <w:r w:rsidRPr="00FE312A">
              <w:rPr>
                <w:rFonts w:ascii="Times New Roman" w:eastAsia="Times New Roman" w:hAnsi="Times New Roman" w:cs="Times New Roman"/>
                <w:i/>
                <w:color w:val="000000"/>
                <w:sz w:val="23"/>
                <w:szCs w:val="23"/>
                <w:lang w:eastAsia="lt-LT"/>
              </w:rPr>
              <w:t xml:space="preserve"> skaičių po nepriklausomo tinkamumo tyrimo, kad būtų aišku kaip formuojamas užduoties </w:t>
            </w:r>
            <w:proofErr w:type="spellStart"/>
            <w:r w:rsidRPr="00FE312A">
              <w:rPr>
                <w:rFonts w:ascii="Times New Roman" w:eastAsia="Times New Roman" w:hAnsi="Times New Roman" w:cs="Times New Roman"/>
                <w:i/>
                <w:color w:val="000000"/>
                <w:sz w:val="23"/>
                <w:szCs w:val="23"/>
                <w:lang w:eastAsia="lt-LT"/>
              </w:rPr>
              <w:t>finalizavimas</w:t>
            </w:r>
            <w:proofErr w:type="spellEnd"/>
            <w:r w:rsidRPr="00FE312A">
              <w:rPr>
                <w:rFonts w:ascii="Times New Roman" w:eastAsia="Times New Roman" w:hAnsi="Times New Roman" w:cs="Times New Roman"/>
                <w:i/>
                <w:color w:val="000000"/>
                <w:sz w:val="23"/>
                <w:szCs w:val="23"/>
                <w:lang w:eastAsia="lt-LT"/>
              </w:rPr>
              <w:t>.</w:t>
            </w:r>
          </w:p>
          <w:p w14:paraId="579836D0" w14:textId="6CF05831" w:rsidR="0078463C" w:rsidRPr="00FE312A" w:rsidRDefault="0078463C"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themeColor="text1"/>
                <w:sz w:val="23"/>
                <w:szCs w:val="23"/>
                <w:lang w:eastAsia="lt-LT"/>
              </w:rPr>
              <w:t xml:space="preserve">• Aiškiai apibrėžti </w:t>
            </w:r>
            <w:r w:rsidRPr="00FE312A">
              <w:rPr>
                <w:rFonts w:ascii="Times New Roman" w:eastAsia="Times New Roman" w:hAnsi="Times New Roman" w:cs="Times New Roman"/>
                <w:b/>
                <w:i/>
                <w:color w:val="000000" w:themeColor="text1"/>
                <w:sz w:val="23"/>
                <w:szCs w:val="23"/>
                <w:lang w:eastAsia="lt-LT"/>
              </w:rPr>
              <w:t>baigtumo reikalavimus</w:t>
            </w:r>
            <w:r w:rsidRPr="00FE312A">
              <w:rPr>
                <w:rFonts w:ascii="Times New Roman" w:eastAsia="Times New Roman" w:hAnsi="Times New Roman" w:cs="Times New Roman"/>
                <w:i/>
                <w:color w:val="000000" w:themeColor="text1"/>
                <w:sz w:val="23"/>
                <w:szCs w:val="23"/>
                <w:lang w:eastAsia="lt-LT"/>
              </w:rPr>
              <w:t xml:space="preserve"> kiekvienam etapui.</w:t>
            </w:r>
          </w:p>
          <w:p w14:paraId="158E0878" w14:textId="6B0AA3BA" w:rsidR="568A5819" w:rsidRDefault="568A5819" w:rsidP="00CA4E5A">
            <w:pPr>
              <w:spacing w:line="240" w:lineRule="auto"/>
              <w:jc w:val="both"/>
              <w:rPr>
                <w:rFonts w:ascii="Times New Roman" w:eastAsia="Times New Roman" w:hAnsi="Times New Roman" w:cs="Times New Roman"/>
                <w:i/>
                <w:iCs/>
                <w:color w:val="000000" w:themeColor="text1"/>
                <w:sz w:val="23"/>
                <w:szCs w:val="23"/>
                <w:lang w:eastAsia="lt-LT"/>
              </w:rPr>
            </w:pPr>
          </w:p>
          <w:p w14:paraId="157E3410" w14:textId="77777777" w:rsidR="00CD0EB1" w:rsidRDefault="00CD0EB1" w:rsidP="00CA4E5A">
            <w:pPr>
              <w:spacing w:line="240" w:lineRule="auto"/>
              <w:jc w:val="both"/>
              <w:rPr>
                <w:rFonts w:ascii="Times New Roman" w:eastAsia="Times New Roman" w:hAnsi="Times New Roman" w:cs="Times New Roman"/>
                <w:i/>
                <w:iCs/>
                <w:color w:val="000000" w:themeColor="text1"/>
                <w:sz w:val="23"/>
                <w:szCs w:val="23"/>
                <w:lang w:eastAsia="lt-LT"/>
              </w:rPr>
            </w:pPr>
          </w:p>
          <w:p w14:paraId="3AC8C61E" w14:textId="77777777" w:rsidR="00CD0EB1" w:rsidRDefault="00CD0EB1" w:rsidP="00CA4E5A">
            <w:pPr>
              <w:spacing w:line="240" w:lineRule="auto"/>
              <w:jc w:val="both"/>
              <w:rPr>
                <w:rFonts w:ascii="Times New Roman" w:eastAsia="Times New Roman" w:hAnsi="Times New Roman" w:cs="Times New Roman"/>
                <w:i/>
                <w:iCs/>
                <w:color w:val="000000" w:themeColor="text1"/>
                <w:sz w:val="23"/>
                <w:szCs w:val="23"/>
                <w:lang w:eastAsia="lt-LT"/>
              </w:rPr>
            </w:pPr>
          </w:p>
          <w:p w14:paraId="67B88B42" w14:textId="77777777" w:rsidR="00CD0EB1" w:rsidRDefault="00CD0EB1" w:rsidP="00CA4E5A">
            <w:pPr>
              <w:spacing w:line="240" w:lineRule="auto"/>
              <w:jc w:val="both"/>
              <w:rPr>
                <w:rFonts w:ascii="Times New Roman" w:eastAsia="Times New Roman" w:hAnsi="Times New Roman" w:cs="Times New Roman"/>
                <w:i/>
                <w:iCs/>
                <w:color w:val="000000" w:themeColor="text1"/>
                <w:sz w:val="23"/>
                <w:szCs w:val="23"/>
                <w:lang w:eastAsia="lt-LT"/>
              </w:rPr>
            </w:pPr>
          </w:p>
          <w:p w14:paraId="6C472EFD" w14:textId="77777777" w:rsidR="003A3249" w:rsidRDefault="003A3249" w:rsidP="00CA4E5A">
            <w:pPr>
              <w:spacing w:line="240" w:lineRule="auto"/>
              <w:jc w:val="both"/>
              <w:rPr>
                <w:rFonts w:ascii="Times New Roman" w:eastAsia="Times New Roman" w:hAnsi="Times New Roman" w:cs="Times New Roman"/>
                <w:i/>
                <w:iCs/>
                <w:color w:val="000000" w:themeColor="text1"/>
                <w:sz w:val="23"/>
                <w:szCs w:val="23"/>
                <w:lang w:eastAsia="lt-LT"/>
              </w:rPr>
            </w:pPr>
          </w:p>
          <w:p w14:paraId="49DEA32D" w14:textId="77777777" w:rsidR="005B728A" w:rsidRDefault="005B728A" w:rsidP="00CA4E5A">
            <w:pPr>
              <w:spacing w:line="240" w:lineRule="auto"/>
              <w:jc w:val="both"/>
              <w:rPr>
                <w:rFonts w:ascii="Times New Roman" w:eastAsia="Times New Roman" w:hAnsi="Times New Roman" w:cs="Times New Roman"/>
                <w:i/>
                <w:iCs/>
                <w:color w:val="000000" w:themeColor="text1"/>
                <w:sz w:val="23"/>
                <w:szCs w:val="23"/>
                <w:lang w:eastAsia="lt-LT"/>
              </w:rPr>
            </w:pPr>
          </w:p>
          <w:p w14:paraId="022ED218" w14:textId="77777777" w:rsidR="005B728A" w:rsidRDefault="005B728A" w:rsidP="00CA4E5A">
            <w:pPr>
              <w:spacing w:line="240" w:lineRule="auto"/>
              <w:jc w:val="both"/>
              <w:rPr>
                <w:rFonts w:ascii="Times New Roman" w:eastAsia="Times New Roman" w:hAnsi="Times New Roman" w:cs="Times New Roman"/>
                <w:i/>
                <w:iCs/>
                <w:color w:val="000000" w:themeColor="text1"/>
                <w:sz w:val="23"/>
                <w:szCs w:val="23"/>
                <w:lang w:eastAsia="lt-LT"/>
              </w:rPr>
            </w:pPr>
          </w:p>
          <w:p w14:paraId="119DBD19" w14:textId="77777777" w:rsidR="005B728A" w:rsidRDefault="005B728A" w:rsidP="00CA4E5A">
            <w:pPr>
              <w:spacing w:line="240" w:lineRule="auto"/>
              <w:jc w:val="both"/>
              <w:rPr>
                <w:rFonts w:ascii="Times New Roman" w:eastAsia="Times New Roman" w:hAnsi="Times New Roman" w:cs="Times New Roman"/>
                <w:i/>
                <w:iCs/>
                <w:color w:val="000000" w:themeColor="text1"/>
                <w:sz w:val="23"/>
                <w:szCs w:val="23"/>
                <w:lang w:eastAsia="lt-LT"/>
              </w:rPr>
            </w:pPr>
          </w:p>
          <w:p w14:paraId="51661F13" w14:textId="77777777" w:rsidR="005B728A" w:rsidRDefault="005B728A" w:rsidP="00CA4E5A">
            <w:pPr>
              <w:spacing w:line="240" w:lineRule="auto"/>
              <w:jc w:val="both"/>
              <w:rPr>
                <w:rFonts w:ascii="Times New Roman" w:eastAsia="Times New Roman" w:hAnsi="Times New Roman" w:cs="Times New Roman"/>
                <w:i/>
                <w:iCs/>
                <w:color w:val="000000" w:themeColor="text1"/>
                <w:sz w:val="23"/>
                <w:szCs w:val="23"/>
                <w:lang w:eastAsia="lt-LT"/>
              </w:rPr>
            </w:pPr>
          </w:p>
          <w:p w14:paraId="7C20C019" w14:textId="77777777" w:rsidR="005B728A" w:rsidRDefault="005B728A" w:rsidP="00CA4E5A">
            <w:pPr>
              <w:spacing w:line="240" w:lineRule="auto"/>
              <w:jc w:val="both"/>
              <w:rPr>
                <w:rFonts w:ascii="Times New Roman" w:eastAsia="Times New Roman" w:hAnsi="Times New Roman" w:cs="Times New Roman"/>
                <w:i/>
                <w:iCs/>
                <w:color w:val="000000" w:themeColor="text1"/>
                <w:sz w:val="23"/>
                <w:szCs w:val="23"/>
                <w:lang w:eastAsia="lt-LT"/>
              </w:rPr>
            </w:pPr>
          </w:p>
          <w:p w14:paraId="038B5940" w14:textId="77777777" w:rsidR="005B728A" w:rsidRPr="00FE312A" w:rsidRDefault="005B728A" w:rsidP="00CA4E5A">
            <w:pPr>
              <w:spacing w:line="240" w:lineRule="auto"/>
              <w:jc w:val="both"/>
              <w:rPr>
                <w:rFonts w:ascii="Times New Roman" w:eastAsia="Times New Roman" w:hAnsi="Times New Roman" w:cs="Times New Roman"/>
                <w:i/>
                <w:iCs/>
                <w:color w:val="000000" w:themeColor="text1"/>
                <w:sz w:val="23"/>
                <w:szCs w:val="23"/>
                <w:lang w:eastAsia="lt-LT"/>
              </w:rPr>
            </w:pPr>
          </w:p>
          <w:p w14:paraId="46747AE9" w14:textId="77777777" w:rsidR="00950873" w:rsidRPr="00FE312A" w:rsidRDefault="00793843"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2</w:t>
            </w:r>
            <w:r w:rsidRPr="00FE312A">
              <w:rPr>
                <w:rFonts w:ascii="Times New Roman" w:eastAsia="Times New Roman" w:hAnsi="Times New Roman" w:cs="Times New Roman"/>
                <w:color w:val="000000"/>
                <w:sz w:val="23"/>
                <w:szCs w:val="23"/>
                <w:lang w:eastAsia="lt-LT"/>
              </w:rPr>
              <w:t xml:space="preserve"> atsakymas:</w:t>
            </w:r>
          </w:p>
          <w:p w14:paraId="46235436" w14:textId="04EA3945" w:rsidR="00A4655B" w:rsidRPr="00FE312A" w:rsidRDefault="00A4655B"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Atsakyta 1.4. punkte.</w:t>
            </w:r>
          </w:p>
          <w:p w14:paraId="7D9C2564" w14:textId="4DA59281" w:rsidR="00960D61" w:rsidRPr="00FE312A" w:rsidRDefault="00960D61"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3 </w:t>
            </w:r>
            <w:r w:rsidRPr="00FE312A">
              <w:rPr>
                <w:rFonts w:ascii="Times New Roman" w:eastAsia="Times New Roman" w:hAnsi="Times New Roman" w:cs="Times New Roman"/>
                <w:color w:val="000000"/>
                <w:sz w:val="23"/>
                <w:szCs w:val="23"/>
                <w:lang w:eastAsia="lt-LT"/>
              </w:rPr>
              <w:t xml:space="preserve">atsakymas: </w:t>
            </w:r>
            <w:r w:rsidR="000421AD" w:rsidRPr="00FE312A">
              <w:rPr>
                <w:rFonts w:ascii="Times New Roman" w:eastAsia="Times New Roman" w:hAnsi="Times New Roman" w:cs="Times New Roman"/>
                <w:color w:val="000000"/>
                <w:sz w:val="23"/>
                <w:szCs w:val="23"/>
                <w:lang w:eastAsia="lt-LT"/>
              </w:rPr>
              <w:t xml:space="preserve">- </w:t>
            </w:r>
          </w:p>
          <w:p w14:paraId="17DA2902" w14:textId="2E6A347A" w:rsidR="00960D61" w:rsidRPr="00FE312A" w:rsidRDefault="00960D61"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4</w:t>
            </w:r>
            <w:r w:rsidRPr="00FE312A">
              <w:rPr>
                <w:rFonts w:ascii="Times New Roman" w:eastAsia="Times New Roman" w:hAnsi="Times New Roman" w:cs="Times New Roman"/>
                <w:color w:val="000000"/>
                <w:sz w:val="23"/>
                <w:szCs w:val="23"/>
                <w:lang w:eastAsia="lt-LT"/>
              </w:rPr>
              <w:t xml:space="preserve"> atsakymas:</w:t>
            </w:r>
            <w:r w:rsidR="004E110C" w:rsidRPr="00FE312A">
              <w:rPr>
                <w:rFonts w:ascii="Times New Roman" w:eastAsia="Times New Roman" w:hAnsi="Times New Roman" w:cs="Times New Roman"/>
                <w:color w:val="000000"/>
                <w:sz w:val="23"/>
                <w:szCs w:val="23"/>
                <w:lang w:eastAsia="lt-LT"/>
              </w:rPr>
              <w:t xml:space="preserve"> -</w:t>
            </w:r>
          </w:p>
          <w:p w14:paraId="2763E0B5" w14:textId="0D3DEE00" w:rsidR="000F3FC4" w:rsidRPr="00FE312A" w:rsidRDefault="000F3FC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5</w:t>
            </w:r>
            <w:r w:rsidRPr="00FE312A">
              <w:rPr>
                <w:rFonts w:ascii="Times New Roman" w:eastAsia="Times New Roman" w:hAnsi="Times New Roman" w:cs="Times New Roman"/>
                <w:color w:val="000000"/>
                <w:sz w:val="23"/>
                <w:szCs w:val="23"/>
                <w:lang w:eastAsia="lt-LT"/>
              </w:rPr>
              <w:t xml:space="preserve"> atsakymas: </w:t>
            </w:r>
            <w:r w:rsidR="005050CD" w:rsidRPr="00FE312A">
              <w:rPr>
                <w:rFonts w:ascii="Times New Roman" w:eastAsia="Times New Roman" w:hAnsi="Times New Roman" w:cs="Times New Roman"/>
                <w:color w:val="000000"/>
                <w:sz w:val="23"/>
                <w:szCs w:val="23"/>
                <w:lang w:eastAsia="lt-LT"/>
              </w:rPr>
              <w:t xml:space="preserve">- </w:t>
            </w:r>
          </w:p>
          <w:p w14:paraId="7AC89186" w14:textId="77777777" w:rsidR="002A7DEA" w:rsidRDefault="002A7DEA" w:rsidP="00CA4E5A">
            <w:pPr>
              <w:spacing w:line="240" w:lineRule="auto"/>
              <w:jc w:val="both"/>
              <w:rPr>
                <w:rFonts w:ascii="Times New Roman" w:eastAsia="Times New Roman" w:hAnsi="Times New Roman" w:cs="Times New Roman"/>
                <w:b/>
                <w:bCs/>
                <w:color w:val="000000"/>
                <w:sz w:val="23"/>
                <w:szCs w:val="23"/>
                <w:lang w:eastAsia="lt-LT"/>
              </w:rPr>
            </w:pPr>
          </w:p>
          <w:p w14:paraId="3DB05553" w14:textId="59AA7147" w:rsidR="000F3FC4" w:rsidRPr="00FE312A" w:rsidRDefault="000F3FC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6 </w:t>
            </w:r>
            <w:r w:rsidRPr="00FE312A">
              <w:rPr>
                <w:rFonts w:ascii="Times New Roman" w:eastAsia="Times New Roman" w:hAnsi="Times New Roman" w:cs="Times New Roman"/>
                <w:color w:val="000000"/>
                <w:sz w:val="23"/>
                <w:szCs w:val="23"/>
                <w:lang w:eastAsia="lt-LT"/>
              </w:rPr>
              <w:t xml:space="preserve">atsakymas: </w:t>
            </w:r>
          </w:p>
          <w:p w14:paraId="59AFB321" w14:textId="3C1FA413" w:rsidR="00C15015" w:rsidRPr="00FE312A" w:rsidRDefault="00C15015"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themeColor="text1"/>
                <w:sz w:val="23"/>
                <w:szCs w:val="23"/>
                <w:lang w:eastAsia="lt-LT"/>
              </w:rPr>
              <w:t>Norime atkreipti dėmesį, jog kitas svarbus aspektas yra prototipo kūrimui reikalinga pradinė informacija. Prašome patikslinti, ar iki pirkimo bus atlikta analizė, parengtos procesų schemos su patobulinimais, apibrėžti funkciniai reikalavimai? Ar visgi paslaugos teikėjas turės tik vizualiai patobulinti esamą procesą?</w:t>
            </w:r>
          </w:p>
          <w:p w14:paraId="4BFE2E93" w14:textId="3FAFBB32" w:rsidR="000F3FC4" w:rsidRPr="00FE312A" w:rsidRDefault="000F3FC4" w:rsidP="00CA4E5A">
            <w:pPr>
              <w:spacing w:line="240" w:lineRule="auto"/>
              <w:jc w:val="both"/>
              <w:rPr>
                <w:rFonts w:ascii="Times New Roman" w:eastAsia="Times New Roman" w:hAnsi="Times New Roman" w:cs="Times New Roman"/>
                <w:b/>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7</w:t>
            </w:r>
            <w:r w:rsidRPr="00FE312A">
              <w:rPr>
                <w:rFonts w:ascii="Times New Roman" w:eastAsia="Times New Roman" w:hAnsi="Times New Roman" w:cs="Times New Roman"/>
                <w:color w:val="000000"/>
                <w:sz w:val="23"/>
                <w:szCs w:val="23"/>
                <w:lang w:eastAsia="lt-LT"/>
              </w:rPr>
              <w:t xml:space="preserve"> atsakymas:</w:t>
            </w:r>
            <w:r w:rsidR="00F1779E" w:rsidRPr="00FE312A">
              <w:rPr>
                <w:rFonts w:ascii="Times New Roman" w:eastAsia="Times New Roman" w:hAnsi="Times New Roman" w:cs="Times New Roman"/>
                <w:color w:val="000000"/>
                <w:sz w:val="23"/>
                <w:szCs w:val="23"/>
                <w:lang w:eastAsia="lt-LT"/>
              </w:rPr>
              <w:t xml:space="preserve"> - </w:t>
            </w:r>
          </w:p>
        </w:tc>
        <w:tc>
          <w:tcPr>
            <w:tcW w:w="5047" w:type="dxa"/>
          </w:tcPr>
          <w:p w14:paraId="052A7E74" w14:textId="69FA08FE" w:rsidR="006D6B77" w:rsidRPr="00D60484" w:rsidRDefault="006D6B77" w:rsidP="00CA4E5A">
            <w:pPr>
              <w:spacing w:line="240" w:lineRule="auto"/>
              <w:jc w:val="both"/>
              <w:rPr>
                <w:rFonts w:ascii="Times New Roman" w:hAnsi="Times New Roman" w:cs="Times New Roman"/>
                <w:b/>
                <w:bCs/>
                <w:sz w:val="23"/>
                <w:szCs w:val="23"/>
              </w:rPr>
            </w:pPr>
            <w:r w:rsidRPr="7A2975E7">
              <w:rPr>
                <w:rFonts w:ascii="Times New Roman" w:hAnsi="Times New Roman" w:cs="Times New Roman"/>
                <w:b/>
                <w:bCs/>
                <w:sz w:val="23"/>
                <w:szCs w:val="23"/>
              </w:rPr>
              <w:t>Atsakymai į rinkos dalyvio Nr. 1 pastabas / siūlymus:</w:t>
            </w:r>
          </w:p>
          <w:p w14:paraId="47789ADE" w14:textId="28FA8AAA" w:rsidR="0C662130" w:rsidRDefault="0C662130" w:rsidP="00CA4E5A">
            <w:pPr>
              <w:spacing w:line="240" w:lineRule="auto"/>
              <w:jc w:val="both"/>
              <w:rPr>
                <w:rFonts w:ascii="Times New Roman" w:hAnsi="Times New Roman" w:cs="Times New Roman"/>
                <w:sz w:val="23"/>
                <w:szCs w:val="23"/>
              </w:rPr>
            </w:pPr>
            <w:r w:rsidRPr="7A2975E7">
              <w:rPr>
                <w:rFonts w:ascii="Times New Roman" w:hAnsi="Times New Roman" w:cs="Times New Roman"/>
                <w:sz w:val="23"/>
                <w:szCs w:val="23"/>
              </w:rPr>
              <w:t>Perkančioji organizacija dėkoja už pateiktą informaciją. Detaliau prašome žr. Perkančiosios organizacijos atsakymą, pateiktą šios lentelės Eil. Nr. 1.1 prie rinkos dalyvio Nr. 1.</w:t>
            </w:r>
          </w:p>
          <w:p w14:paraId="2C1F3FA7" w14:textId="56AF88EC" w:rsidR="7A2975E7" w:rsidRDefault="7A2975E7" w:rsidP="00CA4E5A">
            <w:pPr>
              <w:spacing w:line="240" w:lineRule="auto"/>
              <w:jc w:val="both"/>
              <w:rPr>
                <w:rFonts w:ascii="Times New Roman" w:hAnsi="Times New Roman" w:cs="Times New Roman"/>
                <w:b/>
                <w:bCs/>
                <w:sz w:val="23"/>
                <w:szCs w:val="23"/>
              </w:rPr>
            </w:pPr>
          </w:p>
          <w:p w14:paraId="4A41D672" w14:textId="08B96437" w:rsidR="006D6B77" w:rsidRPr="00FE312A" w:rsidRDefault="11B7070F" w:rsidP="00CA4E5A">
            <w:pPr>
              <w:spacing w:line="240" w:lineRule="auto"/>
              <w:jc w:val="both"/>
              <w:rPr>
                <w:rFonts w:ascii="Times New Roman" w:hAnsi="Times New Roman" w:cs="Times New Roman"/>
                <w:sz w:val="23"/>
                <w:szCs w:val="23"/>
              </w:rPr>
            </w:pPr>
            <w:r w:rsidRPr="00FE312A">
              <w:rPr>
                <w:rFonts w:ascii="Times New Roman" w:hAnsi="Times New Roman" w:cs="Times New Roman"/>
                <w:sz w:val="23"/>
                <w:szCs w:val="23"/>
              </w:rPr>
              <w:t>Perkančio</w:t>
            </w:r>
            <w:r w:rsidR="009A6799">
              <w:rPr>
                <w:rFonts w:ascii="Times New Roman" w:hAnsi="Times New Roman" w:cs="Times New Roman"/>
                <w:sz w:val="23"/>
                <w:szCs w:val="23"/>
              </w:rPr>
              <w:t>ji</w:t>
            </w:r>
            <w:r w:rsidRPr="00FE312A">
              <w:rPr>
                <w:rFonts w:ascii="Times New Roman" w:hAnsi="Times New Roman" w:cs="Times New Roman"/>
                <w:sz w:val="23"/>
                <w:szCs w:val="23"/>
              </w:rPr>
              <w:t xml:space="preserve"> o</w:t>
            </w:r>
            <w:r w:rsidR="64023764" w:rsidRPr="00FE312A">
              <w:rPr>
                <w:rFonts w:ascii="Times New Roman" w:hAnsi="Times New Roman" w:cs="Times New Roman"/>
                <w:sz w:val="23"/>
                <w:szCs w:val="23"/>
              </w:rPr>
              <w:t>rganizacij</w:t>
            </w:r>
            <w:r w:rsidR="009A6799">
              <w:rPr>
                <w:rFonts w:ascii="Times New Roman" w:hAnsi="Times New Roman" w:cs="Times New Roman"/>
                <w:sz w:val="23"/>
                <w:szCs w:val="23"/>
              </w:rPr>
              <w:t xml:space="preserve">a paaiškina </w:t>
            </w:r>
            <w:r w:rsidR="00635E23">
              <w:rPr>
                <w:rFonts w:ascii="Times New Roman" w:hAnsi="Times New Roman" w:cs="Times New Roman"/>
                <w:sz w:val="23"/>
                <w:szCs w:val="23"/>
              </w:rPr>
              <w:t xml:space="preserve">dėl </w:t>
            </w:r>
            <w:r w:rsidR="00FA3E7A">
              <w:rPr>
                <w:rFonts w:ascii="Times New Roman" w:hAnsi="Times New Roman" w:cs="Times New Roman"/>
                <w:sz w:val="23"/>
                <w:szCs w:val="23"/>
              </w:rPr>
              <w:t xml:space="preserve">kiekvieno etapo </w:t>
            </w:r>
            <w:r w:rsidR="00635E23">
              <w:rPr>
                <w:rFonts w:ascii="Times New Roman" w:hAnsi="Times New Roman" w:cs="Times New Roman"/>
                <w:sz w:val="23"/>
                <w:szCs w:val="23"/>
              </w:rPr>
              <w:t>baigtumo</w:t>
            </w:r>
            <w:r w:rsidR="00FA3E7A">
              <w:rPr>
                <w:rFonts w:ascii="Times New Roman" w:hAnsi="Times New Roman" w:cs="Times New Roman"/>
                <w:sz w:val="23"/>
                <w:szCs w:val="23"/>
              </w:rPr>
              <w:t xml:space="preserve"> ir informuoja, kad </w:t>
            </w:r>
            <w:r w:rsidR="64023764" w:rsidRPr="00FE312A">
              <w:rPr>
                <w:rFonts w:ascii="Times New Roman" w:hAnsi="Times New Roman" w:cs="Times New Roman"/>
                <w:sz w:val="23"/>
                <w:szCs w:val="23"/>
              </w:rPr>
              <w:t xml:space="preserve"> patvirtinimas</w:t>
            </w:r>
            <w:r w:rsidR="00980FED">
              <w:rPr>
                <w:rFonts w:ascii="Times New Roman" w:hAnsi="Times New Roman" w:cs="Times New Roman"/>
                <w:sz w:val="23"/>
                <w:szCs w:val="23"/>
              </w:rPr>
              <w:t>, kaip nustatyta techninės specifikacijos</w:t>
            </w:r>
            <w:r w:rsidR="00121A61">
              <w:rPr>
                <w:rFonts w:ascii="Times New Roman" w:hAnsi="Times New Roman" w:cs="Times New Roman"/>
                <w:sz w:val="23"/>
                <w:szCs w:val="23"/>
              </w:rPr>
              <w:t xml:space="preserve"> 9.2 papunktyje,</w:t>
            </w:r>
            <w:r w:rsidR="64023764" w:rsidRPr="00FE312A">
              <w:rPr>
                <w:rFonts w:ascii="Times New Roman" w:hAnsi="Times New Roman" w:cs="Times New Roman"/>
                <w:sz w:val="23"/>
                <w:szCs w:val="23"/>
              </w:rPr>
              <w:t xml:space="preserve"> yra etapo baigtumas</w:t>
            </w:r>
            <w:r w:rsidR="2A96B06E" w:rsidRPr="00FE312A">
              <w:rPr>
                <w:rFonts w:ascii="Times New Roman" w:hAnsi="Times New Roman" w:cs="Times New Roman"/>
                <w:sz w:val="23"/>
                <w:szCs w:val="23"/>
              </w:rPr>
              <w:t>, kuris veda prie kito etapo. O</w:t>
            </w:r>
            <w:r w:rsidR="64023764" w:rsidRPr="00FE312A">
              <w:rPr>
                <w:rFonts w:ascii="Times New Roman" w:hAnsi="Times New Roman" w:cs="Times New Roman"/>
                <w:sz w:val="23"/>
                <w:szCs w:val="23"/>
              </w:rPr>
              <w:t xml:space="preserve"> </w:t>
            </w:r>
            <w:r w:rsidR="00AB5B41">
              <w:rPr>
                <w:rFonts w:ascii="Times New Roman" w:hAnsi="Times New Roman" w:cs="Times New Roman"/>
                <w:sz w:val="23"/>
                <w:szCs w:val="23"/>
              </w:rPr>
              <w:t xml:space="preserve">Paslaugų </w:t>
            </w:r>
            <w:r w:rsidR="4EA0C4DD" w:rsidRPr="00FE312A">
              <w:rPr>
                <w:rFonts w:ascii="Times New Roman" w:hAnsi="Times New Roman" w:cs="Times New Roman"/>
                <w:sz w:val="23"/>
                <w:szCs w:val="23"/>
              </w:rPr>
              <w:t>priėmimo-perdavimo aktas</w:t>
            </w:r>
            <w:r w:rsidR="79CD0098" w:rsidRPr="00FE312A">
              <w:rPr>
                <w:rFonts w:ascii="Times New Roman" w:hAnsi="Times New Roman" w:cs="Times New Roman"/>
                <w:sz w:val="23"/>
                <w:szCs w:val="23"/>
              </w:rPr>
              <w:t xml:space="preserve"> yra </w:t>
            </w:r>
            <w:r w:rsidR="4DC4971A" w:rsidRPr="00FE312A">
              <w:rPr>
                <w:rFonts w:ascii="Times New Roman" w:hAnsi="Times New Roman" w:cs="Times New Roman"/>
                <w:sz w:val="23"/>
                <w:szCs w:val="23"/>
              </w:rPr>
              <w:t xml:space="preserve">Užsakymo </w:t>
            </w:r>
            <w:r w:rsidR="79CD0098" w:rsidRPr="00FE312A">
              <w:rPr>
                <w:rFonts w:ascii="Times New Roman" w:hAnsi="Times New Roman" w:cs="Times New Roman"/>
                <w:sz w:val="23"/>
                <w:szCs w:val="23"/>
              </w:rPr>
              <w:t>baigtumas</w:t>
            </w:r>
            <w:r w:rsidR="009F7B4C">
              <w:rPr>
                <w:rFonts w:ascii="Times New Roman" w:hAnsi="Times New Roman" w:cs="Times New Roman"/>
                <w:sz w:val="23"/>
                <w:szCs w:val="23"/>
              </w:rPr>
              <w:t xml:space="preserve">, kaip nustatyta techninės specifikacijos </w:t>
            </w:r>
            <w:r w:rsidR="005B5BA2">
              <w:rPr>
                <w:rFonts w:ascii="Times New Roman" w:hAnsi="Times New Roman" w:cs="Times New Roman"/>
                <w:sz w:val="23"/>
                <w:szCs w:val="23"/>
              </w:rPr>
              <w:t>9.6 papunktyje</w:t>
            </w:r>
            <w:r w:rsidR="79CD0098" w:rsidRPr="00FE312A">
              <w:rPr>
                <w:rFonts w:ascii="Times New Roman" w:hAnsi="Times New Roman" w:cs="Times New Roman"/>
                <w:sz w:val="23"/>
                <w:szCs w:val="23"/>
              </w:rPr>
              <w:t>.</w:t>
            </w:r>
          </w:p>
          <w:p w14:paraId="1B8F74DC" w14:textId="1F8B516B" w:rsidR="568A5819" w:rsidRPr="00FE312A" w:rsidRDefault="568A5819" w:rsidP="00CA4E5A">
            <w:pPr>
              <w:spacing w:line="240" w:lineRule="auto"/>
              <w:jc w:val="both"/>
              <w:rPr>
                <w:rFonts w:ascii="Times New Roman" w:hAnsi="Times New Roman" w:cs="Times New Roman"/>
                <w:sz w:val="23"/>
                <w:szCs w:val="23"/>
              </w:rPr>
            </w:pPr>
          </w:p>
          <w:p w14:paraId="5ACCB6FE" w14:textId="5413F4A1" w:rsidR="006D6B77" w:rsidRPr="00FE312A" w:rsidRDefault="006D6B77" w:rsidP="00CA4E5A">
            <w:pPr>
              <w:spacing w:line="240" w:lineRule="auto"/>
              <w:jc w:val="both"/>
              <w:rPr>
                <w:rFonts w:ascii="Times New Roman" w:hAnsi="Times New Roman" w:cs="Times New Roman"/>
                <w:b/>
                <w:sz w:val="23"/>
                <w:szCs w:val="23"/>
              </w:rPr>
            </w:pPr>
            <w:r w:rsidRPr="00FE312A">
              <w:rPr>
                <w:rFonts w:ascii="Times New Roman" w:hAnsi="Times New Roman" w:cs="Times New Roman"/>
                <w:b/>
                <w:sz w:val="23"/>
                <w:szCs w:val="23"/>
              </w:rPr>
              <w:t>Atsakymai į rinkos dalyvio Nr. 2 pastabas / siūlymus:</w:t>
            </w:r>
            <w:r w:rsidR="00A367C2" w:rsidRPr="00FE312A">
              <w:rPr>
                <w:rFonts w:ascii="Times New Roman" w:hAnsi="Times New Roman" w:cs="Times New Roman"/>
                <w:sz w:val="23"/>
                <w:szCs w:val="23"/>
              </w:rPr>
              <w:t xml:space="preserve"> </w:t>
            </w:r>
            <w:r w:rsidR="00A367C2" w:rsidRPr="00FE312A">
              <w:rPr>
                <w:rFonts w:ascii="Times New Roman" w:hAnsi="Times New Roman" w:cs="Times New Roman"/>
                <w:sz w:val="23"/>
                <w:szCs w:val="23"/>
              </w:rPr>
              <w:t>Perkančioji organizacija dėkoja už pateiktą informaciją.</w:t>
            </w:r>
            <w:r w:rsidR="003A3249">
              <w:rPr>
                <w:rFonts w:ascii="Times New Roman" w:hAnsi="Times New Roman" w:cs="Times New Roman"/>
                <w:sz w:val="23"/>
                <w:szCs w:val="23"/>
              </w:rPr>
              <w:t xml:space="preserve"> Detaliau žr. Perkančiosios organizacijos atsakymą, pateiktą šios lentelės Eil. Nr. 1.4.</w:t>
            </w:r>
          </w:p>
          <w:p w14:paraId="7A951778" w14:textId="77777777" w:rsidR="006D6B77" w:rsidRPr="00FE312A" w:rsidRDefault="006D6B77" w:rsidP="00CA4E5A">
            <w:pPr>
              <w:spacing w:line="240" w:lineRule="auto"/>
              <w:jc w:val="both"/>
              <w:rPr>
                <w:rFonts w:ascii="Times New Roman" w:hAnsi="Times New Roman" w:cs="Times New Roman"/>
                <w:b/>
                <w:sz w:val="23"/>
                <w:szCs w:val="23"/>
              </w:rPr>
            </w:pPr>
          </w:p>
          <w:p w14:paraId="66EC1C46" w14:textId="4B61F234" w:rsidR="00950873" w:rsidRPr="00FE312A" w:rsidRDefault="006D6B77" w:rsidP="00CA4E5A">
            <w:pPr>
              <w:spacing w:line="240" w:lineRule="auto"/>
              <w:jc w:val="both"/>
              <w:rPr>
                <w:rFonts w:ascii="Times New Roman" w:hAnsi="Times New Roman" w:cs="Times New Roman"/>
                <w:b/>
                <w:sz w:val="23"/>
                <w:szCs w:val="23"/>
              </w:rPr>
            </w:pPr>
            <w:r w:rsidRPr="00FE312A">
              <w:rPr>
                <w:rFonts w:ascii="Times New Roman" w:hAnsi="Times New Roman" w:cs="Times New Roman"/>
                <w:b/>
                <w:sz w:val="23"/>
                <w:szCs w:val="23"/>
              </w:rPr>
              <w:t>Atsakymai į rinkos dalyvio Nr. 6 pastabas / siūlymus:</w:t>
            </w:r>
          </w:p>
          <w:p w14:paraId="714D9DE8" w14:textId="2B1201FA" w:rsidR="00950873" w:rsidRPr="00FE312A" w:rsidRDefault="68D1732C" w:rsidP="00CA4E5A">
            <w:pPr>
              <w:spacing w:line="240" w:lineRule="auto"/>
              <w:jc w:val="both"/>
              <w:rPr>
                <w:rFonts w:ascii="Times New Roman" w:hAnsi="Times New Roman" w:cs="Times New Roman"/>
                <w:color w:val="FF0000"/>
                <w:sz w:val="23"/>
                <w:szCs w:val="23"/>
              </w:rPr>
            </w:pPr>
            <w:r>
              <w:rPr>
                <w:rFonts w:ascii="Times New Roman" w:hAnsi="Times New Roman" w:cs="Times New Roman"/>
                <w:sz w:val="23"/>
                <w:szCs w:val="23"/>
              </w:rPr>
              <w:t xml:space="preserve">Perkančioji organizacija </w:t>
            </w:r>
            <w:r w:rsidR="00BC5329">
              <w:rPr>
                <w:rFonts w:ascii="Times New Roman" w:hAnsi="Times New Roman" w:cs="Times New Roman"/>
                <w:sz w:val="23"/>
                <w:szCs w:val="23"/>
              </w:rPr>
              <w:t>informuoja, kad vadovaujantis t</w:t>
            </w:r>
            <w:r w:rsidR="3681F713" w:rsidRPr="00FE312A">
              <w:rPr>
                <w:rFonts w:ascii="Times New Roman" w:hAnsi="Times New Roman" w:cs="Times New Roman"/>
                <w:sz w:val="23"/>
                <w:szCs w:val="23"/>
              </w:rPr>
              <w:t xml:space="preserve">echninės specifikacijos </w:t>
            </w:r>
            <w:r w:rsidR="2D579E71" w:rsidRPr="00FE312A">
              <w:rPr>
                <w:rFonts w:ascii="Times New Roman" w:hAnsi="Times New Roman" w:cs="Times New Roman"/>
                <w:sz w:val="23"/>
                <w:szCs w:val="23"/>
              </w:rPr>
              <w:t>9.3</w:t>
            </w:r>
            <w:r w:rsidR="00BC5329">
              <w:rPr>
                <w:rFonts w:ascii="Times New Roman" w:hAnsi="Times New Roman" w:cs="Times New Roman"/>
                <w:sz w:val="23"/>
                <w:szCs w:val="23"/>
              </w:rPr>
              <w:t xml:space="preserve"> papunkčiu</w:t>
            </w:r>
            <w:r w:rsidR="714897F8" w:rsidRPr="00FE312A">
              <w:rPr>
                <w:rFonts w:ascii="Times New Roman" w:hAnsi="Times New Roman" w:cs="Times New Roman"/>
                <w:sz w:val="23"/>
                <w:szCs w:val="23"/>
              </w:rPr>
              <w:t xml:space="preserve">, Perkančioji organizacija </w:t>
            </w:r>
            <w:r w:rsidR="00470CBF">
              <w:rPr>
                <w:rFonts w:ascii="Times New Roman" w:hAnsi="Times New Roman" w:cs="Times New Roman"/>
                <w:sz w:val="23"/>
                <w:szCs w:val="23"/>
              </w:rPr>
              <w:t>teikiamame Užsakyme</w:t>
            </w:r>
            <w:r w:rsidR="00CC0FCA">
              <w:rPr>
                <w:rFonts w:ascii="Times New Roman" w:hAnsi="Times New Roman" w:cs="Times New Roman"/>
                <w:sz w:val="23"/>
                <w:szCs w:val="23"/>
              </w:rPr>
              <w:t xml:space="preserve"> pateiks nuorodas</w:t>
            </w:r>
            <w:r w:rsidR="00770638">
              <w:rPr>
                <w:rFonts w:ascii="Times New Roman" w:hAnsi="Times New Roman" w:cs="Times New Roman"/>
                <w:sz w:val="23"/>
                <w:szCs w:val="23"/>
              </w:rPr>
              <w:t xml:space="preserve"> </w:t>
            </w:r>
            <w:r w:rsidR="00770638" w:rsidRPr="00770638">
              <w:rPr>
                <w:rFonts w:ascii="Times New Roman" w:hAnsi="Times New Roman" w:cs="Times New Roman"/>
                <w:sz w:val="23"/>
                <w:szCs w:val="23"/>
              </w:rPr>
              <w:t xml:space="preserve">į projekto valdymo sistemą </w:t>
            </w:r>
            <w:proofErr w:type="spellStart"/>
            <w:r w:rsidR="00770638" w:rsidRPr="00770638">
              <w:rPr>
                <w:rFonts w:ascii="Times New Roman" w:hAnsi="Times New Roman" w:cs="Times New Roman"/>
                <w:sz w:val="23"/>
                <w:szCs w:val="23"/>
              </w:rPr>
              <w:t>Confluence</w:t>
            </w:r>
            <w:proofErr w:type="spellEnd"/>
            <w:r w:rsidR="00770638" w:rsidRPr="00770638">
              <w:rPr>
                <w:rFonts w:ascii="Times New Roman" w:hAnsi="Times New Roman" w:cs="Times New Roman"/>
                <w:sz w:val="23"/>
                <w:szCs w:val="23"/>
              </w:rPr>
              <w:t>, kur kaupiami Perkančiosios organizacijos parengti El. paslaugų poreikiai ir naudotojo istorijos</w:t>
            </w:r>
            <w:r w:rsidRPr="00FE312A">
              <w:rPr>
                <w:rFonts w:ascii="Times New Roman" w:hAnsi="Times New Roman" w:cs="Times New Roman"/>
                <w:sz w:val="23"/>
                <w:szCs w:val="23"/>
              </w:rPr>
              <w:t xml:space="preserve">. Šiuo metu </w:t>
            </w:r>
            <w:r w:rsidR="39B66C8C" w:rsidRPr="00FE312A">
              <w:rPr>
                <w:rFonts w:ascii="Times New Roman" w:hAnsi="Times New Roman" w:cs="Times New Roman"/>
                <w:sz w:val="23"/>
                <w:szCs w:val="23"/>
              </w:rPr>
              <w:t xml:space="preserve">jau </w:t>
            </w:r>
            <w:r w:rsidRPr="00FE312A">
              <w:rPr>
                <w:rFonts w:ascii="Times New Roman" w:hAnsi="Times New Roman" w:cs="Times New Roman"/>
                <w:sz w:val="23"/>
                <w:szCs w:val="23"/>
              </w:rPr>
              <w:t>vykdom</w:t>
            </w:r>
            <w:r w:rsidR="7CEDD6B2" w:rsidRPr="00FE312A">
              <w:rPr>
                <w:rFonts w:ascii="Times New Roman" w:hAnsi="Times New Roman" w:cs="Times New Roman"/>
                <w:sz w:val="23"/>
                <w:szCs w:val="23"/>
              </w:rPr>
              <w:t xml:space="preserve">a būsimų </w:t>
            </w:r>
            <w:r w:rsidR="00164E58">
              <w:rPr>
                <w:rFonts w:ascii="Times New Roman" w:hAnsi="Times New Roman" w:cs="Times New Roman"/>
                <w:sz w:val="23"/>
                <w:szCs w:val="23"/>
              </w:rPr>
              <w:t>P</w:t>
            </w:r>
            <w:r w:rsidR="7CEDD6B2" w:rsidRPr="00FE312A">
              <w:rPr>
                <w:rFonts w:ascii="Times New Roman" w:hAnsi="Times New Roman" w:cs="Times New Roman"/>
                <w:sz w:val="23"/>
                <w:szCs w:val="23"/>
              </w:rPr>
              <w:t>aslaugų analizė</w:t>
            </w:r>
            <w:r w:rsidR="00164E58">
              <w:rPr>
                <w:rFonts w:ascii="Times New Roman" w:hAnsi="Times New Roman" w:cs="Times New Roman"/>
                <w:sz w:val="23"/>
                <w:szCs w:val="23"/>
              </w:rPr>
              <w:t>, t. y. v</w:t>
            </w:r>
            <w:r w:rsidR="00164E58" w:rsidRPr="00FE312A">
              <w:rPr>
                <w:rFonts w:ascii="Times New Roman" w:hAnsi="Times New Roman" w:cs="Times New Roman"/>
                <w:sz w:val="23"/>
                <w:szCs w:val="23"/>
              </w:rPr>
              <w:t xml:space="preserve">isos </w:t>
            </w:r>
            <w:r w:rsidR="00164E58">
              <w:rPr>
                <w:rFonts w:ascii="Times New Roman" w:hAnsi="Times New Roman" w:cs="Times New Roman"/>
                <w:sz w:val="23"/>
                <w:szCs w:val="23"/>
              </w:rPr>
              <w:t xml:space="preserve">El. </w:t>
            </w:r>
            <w:r w:rsidR="00164E58" w:rsidRPr="00FE312A">
              <w:rPr>
                <w:rFonts w:ascii="Times New Roman" w:hAnsi="Times New Roman" w:cs="Times New Roman"/>
                <w:sz w:val="23"/>
                <w:szCs w:val="23"/>
              </w:rPr>
              <w:t xml:space="preserve">paslaugos yra analizuojamos, procesas koreguojamas, </w:t>
            </w:r>
            <w:r w:rsidR="00164E58">
              <w:rPr>
                <w:rFonts w:ascii="Times New Roman" w:hAnsi="Times New Roman" w:cs="Times New Roman"/>
                <w:sz w:val="23"/>
                <w:szCs w:val="23"/>
              </w:rPr>
              <w:t>s</w:t>
            </w:r>
            <w:r w:rsidR="00A824AA">
              <w:rPr>
                <w:rFonts w:ascii="Times New Roman" w:hAnsi="Times New Roman" w:cs="Times New Roman"/>
                <w:sz w:val="23"/>
                <w:szCs w:val="23"/>
              </w:rPr>
              <w:t xml:space="preserve">iekiant </w:t>
            </w:r>
            <w:r w:rsidR="00164E58" w:rsidRPr="00FE312A">
              <w:rPr>
                <w:rFonts w:ascii="Times New Roman" w:hAnsi="Times New Roman" w:cs="Times New Roman"/>
                <w:sz w:val="23"/>
                <w:szCs w:val="23"/>
              </w:rPr>
              <w:t>supaprasti</w:t>
            </w:r>
            <w:r w:rsidR="001E32D8">
              <w:rPr>
                <w:rFonts w:ascii="Times New Roman" w:hAnsi="Times New Roman" w:cs="Times New Roman"/>
                <w:sz w:val="23"/>
                <w:szCs w:val="23"/>
              </w:rPr>
              <w:t>nti</w:t>
            </w:r>
            <w:r w:rsidR="00164E58" w:rsidRPr="00FE312A">
              <w:rPr>
                <w:rFonts w:ascii="Times New Roman" w:hAnsi="Times New Roman" w:cs="Times New Roman"/>
                <w:sz w:val="23"/>
                <w:szCs w:val="23"/>
              </w:rPr>
              <w:t xml:space="preserve"> </w:t>
            </w:r>
            <w:r w:rsidR="00A824AA">
              <w:rPr>
                <w:rFonts w:ascii="Times New Roman" w:hAnsi="Times New Roman" w:cs="Times New Roman"/>
                <w:sz w:val="23"/>
                <w:szCs w:val="23"/>
              </w:rPr>
              <w:t xml:space="preserve">savitarnos portalo </w:t>
            </w:r>
            <w:proofErr w:type="spellStart"/>
            <w:r w:rsidR="00A824AA">
              <w:rPr>
                <w:rFonts w:ascii="Times New Roman" w:hAnsi="Times New Roman" w:cs="Times New Roman"/>
                <w:sz w:val="23"/>
                <w:szCs w:val="23"/>
              </w:rPr>
              <w:t>eregitra.lt</w:t>
            </w:r>
            <w:proofErr w:type="spellEnd"/>
            <w:r w:rsidR="00A824AA">
              <w:rPr>
                <w:rFonts w:ascii="Times New Roman" w:hAnsi="Times New Roman" w:cs="Times New Roman"/>
                <w:sz w:val="23"/>
                <w:szCs w:val="23"/>
              </w:rPr>
              <w:t xml:space="preserve"> </w:t>
            </w:r>
            <w:r w:rsidR="00164E58" w:rsidRPr="00FE312A">
              <w:rPr>
                <w:rFonts w:ascii="Times New Roman" w:hAnsi="Times New Roman" w:cs="Times New Roman"/>
                <w:sz w:val="23"/>
                <w:szCs w:val="23"/>
              </w:rPr>
              <w:t xml:space="preserve">kliento </w:t>
            </w:r>
            <w:r w:rsidR="00A824AA">
              <w:rPr>
                <w:rFonts w:ascii="Times New Roman" w:hAnsi="Times New Roman" w:cs="Times New Roman"/>
                <w:sz w:val="23"/>
                <w:szCs w:val="23"/>
              </w:rPr>
              <w:t xml:space="preserve">(naudotojo) </w:t>
            </w:r>
            <w:r w:rsidR="00164E58" w:rsidRPr="00FE312A">
              <w:rPr>
                <w:rFonts w:ascii="Times New Roman" w:hAnsi="Times New Roman" w:cs="Times New Roman"/>
                <w:sz w:val="23"/>
                <w:szCs w:val="23"/>
              </w:rPr>
              <w:t>kelionę</w:t>
            </w:r>
            <w:r w:rsidR="7CEDD6B2" w:rsidRPr="00FE312A">
              <w:rPr>
                <w:rFonts w:ascii="Times New Roman" w:hAnsi="Times New Roman" w:cs="Times New Roman"/>
                <w:sz w:val="23"/>
                <w:szCs w:val="23"/>
              </w:rPr>
              <w:t>.</w:t>
            </w:r>
            <w:r w:rsidR="7CEDD6B2" w:rsidRPr="00F37C08">
              <w:rPr>
                <w:rFonts w:ascii="Times New Roman" w:hAnsi="Times New Roman" w:cs="Times New Roman"/>
                <w:color w:val="000000" w:themeColor="text1"/>
                <w:sz w:val="23"/>
                <w:szCs w:val="23"/>
              </w:rPr>
              <w:t xml:space="preserve"> </w:t>
            </w:r>
          </w:p>
        </w:tc>
      </w:tr>
      <w:tr w:rsidR="00D96845" w14:paraId="3AC948B4" w14:textId="77777777" w:rsidTr="7A2975E7">
        <w:trPr>
          <w:trHeight w:val="331"/>
        </w:trPr>
        <w:tc>
          <w:tcPr>
            <w:tcW w:w="756" w:type="dxa"/>
          </w:tcPr>
          <w:p w14:paraId="5322FF7B" w14:textId="2E2ACA47" w:rsidR="00D96845" w:rsidRPr="00FE312A" w:rsidRDefault="00D96845" w:rsidP="00CA4E5A">
            <w:pPr>
              <w:spacing w:line="240" w:lineRule="auto"/>
              <w:jc w:val="center"/>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color w:val="000000"/>
                <w:sz w:val="23"/>
                <w:szCs w:val="23"/>
                <w:lang w:eastAsia="lt-LT"/>
              </w:rPr>
              <w:lastRenderedPageBreak/>
              <w:t>1.6.</w:t>
            </w:r>
          </w:p>
        </w:tc>
        <w:tc>
          <w:tcPr>
            <w:tcW w:w="3254" w:type="dxa"/>
          </w:tcPr>
          <w:p w14:paraId="00AFFA4A" w14:textId="5E5BC4D6" w:rsidR="00D96845" w:rsidRPr="00FE312A" w:rsidRDefault="008D748B"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color w:val="000000"/>
                <w:sz w:val="23"/>
                <w:szCs w:val="23"/>
                <w:lang w:eastAsia="lt-LT"/>
              </w:rPr>
              <w:t>Ar techninės specifikacijos projekto 3.2 papunktyje nurodyta maksimali sutarties kaina yra pakankama / per didelė atsižvelgiant į numatomus preliminarius užsakomų Paslaugų kiekius? Prašome pateikti argumentuotas pastabas / siūlymus.</w:t>
            </w:r>
          </w:p>
        </w:tc>
        <w:tc>
          <w:tcPr>
            <w:tcW w:w="5680" w:type="dxa"/>
          </w:tcPr>
          <w:p w14:paraId="76D7F546" w14:textId="77777777" w:rsidR="009E548C" w:rsidRPr="00FE312A" w:rsidRDefault="009E548C"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1 </w:t>
            </w:r>
            <w:r w:rsidRPr="00FE312A">
              <w:rPr>
                <w:rFonts w:ascii="Times New Roman" w:eastAsia="Times New Roman" w:hAnsi="Times New Roman" w:cs="Times New Roman"/>
                <w:color w:val="000000"/>
                <w:sz w:val="23"/>
                <w:szCs w:val="23"/>
                <w:lang w:eastAsia="lt-LT"/>
              </w:rPr>
              <w:t xml:space="preserve">atsakymas: </w:t>
            </w:r>
          </w:p>
          <w:p w14:paraId="7A20D582" w14:textId="2C786DAD" w:rsidR="00667BBA" w:rsidRPr="00FE312A" w:rsidRDefault="00667BBA"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xml:space="preserve">Sunku atsakyti nesuprantant tikslios apimties projekte, tačiau vertinant preliminarius vienetus ir paslaugų skaičių - ne. Pagal preliminarius kiekius (240 vnt.) bendras vieneto biudžetas būtų ~ </w:t>
            </w:r>
            <w:r w:rsidRPr="00FE312A">
              <w:rPr>
                <w:rFonts w:ascii="Times New Roman" w:eastAsia="Times New Roman" w:hAnsi="Times New Roman" w:cs="Times New Roman"/>
                <w:b/>
                <w:i/>
                <w:color w:val="000000"/>
                <w:sz w:val="23"/>
                <w:szCs w:val="23"/>
                <w:lang w:eastAsia="lt-LT"/>
              </w:rPr>
              <w:t>208,33 €</w:t>
            </w:r>
            <w:r w:rsidRPr="00FE312A">
              <w:rPr>
                <w:rFonts w:ascii="Times New Roman" w:eastAsia="Times New Roman" w:hAnsi="Times New Roman" w:cs="Times New Roman"/>
                <w:i/>
                <w:color w:val="000000"/>
                <w:sz w:val="23"/>
                <w:szCs w:val="23"/>
                <w:lang w:eastAsia="lt-LT"/>
              </w:rPr>
              <w:t xml:space="preserve"> – neadekvatu. Siūlome arba tiksliau apibrėžti paslaugas įtraukiant kompleksiškumo indeksą, mažinti kiekius arba didinti biudžetą / skaidyti pirkimą.</w:t>
            </w:r>
          </w:p>
          <w:p w14:paraId="55E97EA2" w14:textId="77777777" w:rsidR="009E548C" w:rsidRPr="00FE312A" w:rsidRDefault="009E548C"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2</w:t>
            </w:r>
            <w:r w:rsidRPr="00FE312A">
              <w:rPr>
                <w:rFonts w:ascii="Times New Roman" w:eastAsia="Times New Roman" w:hAnsi="Times New Roman" w:cs="Times New Roman"/>
                <w:color w:val="000000"/>
                <w:sz w:val="23"/>
                <w:szCs w:val="23"/>
                <w:lang w:eastAsia="lt-LT"/>
              </w:rPr>
              <w:t xml:space="preserve"> atsakymas:</w:t>
            </w:r>
          </w:p>
          <w:p w14:paraId="2BB7CA5D" w14:textId="2C6FEEED" w:rsidR="00607C43" w:rsidRPr="00FE312A" w:rsidRDefault="00607C43"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Priklauso nuo pateiktų patikslinimų dėl viso projekto dalių (el. paslaugų) kiekį ir poreikius funkcionalumams.</w:t>
            </w:r>
          </w:p>
          <w:p w14:paraId="79ABDE98" w14:textId="77777777" w:rsidR="009E548C" w:rsidRPr="00FE312A" w:rsidRDefault="009E548C"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3 </w:t>
            </w:r>
            <w:r w:rsidRPr="00FE312A">
              <w:rPr>
                <w:rFonts w:ascii="Times New Roman" w:eastAsia="Times New Roman" w:hAnsi="Times New Roman" w:cs="Times New Roman"/>
                <w:color w:val="000000"/>
                <w:sz w:val="23"/>
                <w:szCs w:val="23"/>
                <w:lang w:eastAsia="lt-LT"/>
              </w:rPr>
              <w:t xml:space="preserve">atsakymas: </w:t>
            </w:r>
          </w:p>
          <w:p w14:paraId="14C9B53A" w14:textId="3CCE8F43" w:rsidR="00FE4E8D" w:rsidRPr="00FE312A" w:rsidRDefault="00FE4E8D"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Pakankama.</w:t>
            </w:r>
          </w:p>
          <w:p w14:paraId="1F6A9C98" w14:textId="38B3F5E6" w:rsidR="00D96845" w:rsidRPr="00FE312A" w:rsidRDefault="009E548C"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4</w:t>
            </w:r>
            <w:r w:rsidRPr="00FE312A">
              <w:rPr>
                <w:rFonts w:ascii="Times New Roman" w:eastAsia="Times New Roman" w:hAnsi="Times New Roman" w:cs="Times New Roman"/>
                <w:color w:val="000000"/>
                <w:sz w:val="23"/>
                <w:szCs w:val="23"/>
                <w:lang w:eastAsia="lt-LT"/>
              </w:rPr>
              <w:t xml:space="preserve"> atsakymas:</w:t>
            </w:r>
            <w:r w:rsidR="004E110C" w:rsidRPr="00FE312A">
              <w:rPr>
                <w:rFonts w:ascii="Times New Roman" w:eastAsia="Times New Roman" w:hAnsi="Times New Roman" w:cs="Times New Roman"/>
                <w:color w:val="000000"/>
                <w:sz w:val="23"/>
                <w:szCs w:val="23"/>
                <w:lang w:eastAsia="lt-LT"/>
              </w:rPr>
              <w:t xml:space="preserve"> -</w:t>
            </w:r>
          </w:p>
          <w:p w14:paraId="58063D3F" w14:textId="040283B5" w:rsidR="000F3FC4" w:rsidRPr="00FE312A" w:rsidRDefault="000F3FC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5</w:t>
            </w:r>
            <w:r w:rsidRPr="00FE312A">
              <w:rPr>
                <w:rFonts w:ascii="Times New Roman" w:eastAsia="Times New Roman" w:hAnsi="Times New Roman" w:cs="Times New Roman"/>
                <w:color w:val="000000"/>
                <w:sz w:val="23"/>
                <w:szCs w:val="23"/>
                <w:lang w:eastAsia="lt-LT"/>
              </w:rPr>
              <w:t xml:space="preserve"> atsakymas: </w:t>
            </w:r>
            <w:r w:rsidR="005050CD" w:rsidRPr="00FE312A">
              <w:rPr>
                <w:rFonts w:ascii="Times New Roman" w:eastAsia="Times New Roman" w:hAnsi="Times New Roman" w:cs="Times New Roman"/>
                <w:color w:val="000000"/>
                <w:sz w:val="23"/>
                <w:szCs w:val="23"/>
                <w:lang w:eastAsia="lt-LT"/>
              </w:rPr>
              <w:t xml:space="preserve">- </w:t>
            </w:r>
          </w:p>
          <w:p w14:paraId="0268856A" w14:textId="77777777" w:rsidR="000F3FC4" w:rsidRPr="00FE312A" w:rsidRDefault="000F3FC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6 </w:t>
            </w:r>
            <w:r w:rsidRPr="00FE312A">
              <w:rPr>
                <w:rFonts w:ascii="Times New Roman" w:eastAsia="Times New Roman" w:hAnsi="Times New Roman" w:cs="Times New Roman"/>
                <w:color w:val="000000"/>
                <w:sz w:val="23"/>
                <w:szCs w:val="23"/>
                <w:lang w:eastAsia="lt-LT"/>
              </w:rPr>
              <w:t xml:space="preserve">atsakymas: </w:t>
            </w:r>
          </w:p>
          <w:p w14:paraId="464D195B" w14:textId="1A368123" w:rsidR="008B2428" w:rsidRPr="00FE312A" w:rsidRDefault="008B2428"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Atsižvelgiant į techninėje specifikacijoje nurodytą preliminarią paslaugų apimtį (3.1 punktas) bei 36 mėnesių terminą (9.7 punktas), manome, kad 3.2. punkte nurodyta maksimali sutarties kaina – 50 000 EUR be PVM – yra per maža tiek apimčiai, tiek terminui.</w:t>
            </w:r>
          </w:p>
          <w:p w14:paraId="16D28EAE" w14:textId="77777777" w:rsidR="008B2428" w:rsidRPr="00FE312A" w:rsidRDefault="008B2428"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xml:space="preserve">Jei planuojama įgyvendinti visų 60 el. paslaugų prototipus, nurodytas biudžetas yra </w:t>
            </w:r>
            <w:r w:rsidRPr="00FE312A">
              <w:rPr>
                <w:rFonts w:ascii="Times New Roman" w:eastAsia="Times New Roman" w:hAnsi="Times New Roman" w:cs="Times New Roman"/>
                <w:b/>
                <w:i/>
                <w:color w:val="000000"/>
                <w:sz w:val="23"/>
                <w:szCs w:val="23"/>
                <w:lang w:eastAsia="lt-LT"/>
              </w:rPr>
              <w:t>nepakankamas</w:t>
            </w:r>
            <w:r w:rsidRPr="00FE312A">
              <w:rPr>
                <w:rFonts w:ascii="Times New Roman" w:eastAsia="Times New Roman" w:hAnsi="Times New Roman" w:cs="Times New Roman"/>
                <w:i/>
                <w:color w:val="000000"/>
                <w:sz w:val="23"/>
                <w:szCs w:val="23"/>
                <w:lang w:eastAsia="lt-LT"/>
              </w:rPr>
              <w:t>, kadangi vienai el. paslaugai skirtas biudžetas būtų apie 830 EUR (tai apima trijų lygių prototipų parengimą ir tekstų rengimą).</w:t>
            </w:r>
          </w:p>
          <w:p w14:paraId="09A61F2A" w14:textId="3266F9F2" w:rsidR="008B2428" w:rsidRPr="00FE312A" w:rsidRDefault="008B2428"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xml:space="preserve">Siūlome patikslinti sąlygose, kad 3.1 punkte nurodytas maksimalus galimų užsakyti el. paslaugų kiekis, bei kad projekto metu bus išskiriamos prioritetinės paslaugos pagal biudžeto apribojimą. Tuomet paslaugų teikėjas suteiktų tiek paslaugų, kiek pagal vienos paslaugos įkainį leistų biudžetas (tai bus ženkliai mažesnis kiekis negu 60 el. paslaugų). </w:t>
            </w:r>
          </w:p>
          <w:p w14:paraId="237529D7" w14:textId="45064C60" w:rsidR="008B2428" w:rsidRPr="00FE312A" w:rsidRDefault="008B2428"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Taip pat, siūlytume nusimatyti papildomą biudžetą ir galimybę pratęsti sutartį, jei projektą planuotumėte tęsti, įtraukiant prototipus papildomoms el. paslaugoms.</w:t>
            </w:r>
          </w:p>
          <w:p w14:paraId="0436CDBF" w14:textId="77777777" w:rsidR="000F3FC4" w:rsidRPr="00FE312A" w:rsidRDefault="000F3FC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7</w:t>
            </w:r>
            <w:r w:rsidRPr="00FE312A">
              <w:rPr>
                <w:rFonts w:ascii="Times New Roman" w:eastAsia="Times New Roman" w:hAnsi="Times New Roman" w:cs="Times New Roman"/>
                <w:color w:val="000000"/>
                <w:sz w:val="23"/>
                <w:szCs w:val="23"/>
                <w:lang w:eastAsia="lt-LT"/>
              </w:rPr>
              <w:t xml:space="preserve"> atsakymas:</w:t>
            </w:r>
          </w:p>
          <w:p w14:paraId="0FD794D3" w14:textId="77777777" w:rsidR="0059191D" w:rsidRPr="00FE312A" w:rsidRDefault="0059191D"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Pastebėjimai ir rekomendacijos pateikiami kaip priedas prie šio  klausimyno.</w:t>
            </w:r>
          </w:p>
          <w:p w14:paraId="3A0F20D3" w14:textId="77777777" w:rsidR="00667AF1" w:rsidRPr="00FE312A" w:rsidRDefault="00667AF1"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u w:val="single"/>
                <w:lang w:eastAsia="lt-LT"/>
              </w:rPr>
              <w:t>Iš priedo</w:t>
            </w:r>
            <w:r w:rsidRPr="00FE312A">
              <w:rPr>
                <w:rFonts w:ascii="Times New Roman" w:eastAsia="Times New Roman" w:hAnsi="Times New Roman" w:cs="Times New Roman"/>
                <w:i/>
                <w:color w:val="000000"/>
                <w:sz w:val="23"/>
                <w:szCs w:val="23"/>
                <w:lang w:eastAsia="lt-LT"/>
              </w:rPr>
              <w:t>:</w:t>
            </w:r>
          </w:p>
          <w:p w14:paraId="08B93DF3" w14:textId="77777777" w:rsidR="008627E3" w:rsidRPr="00FE312A" w:rsidRDefault="008627E3"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1</w:t>
            </w:r>
            <w:r w:rsidRPr="00FE312A">
              <w:rPr>
                <w:rFonts w:ascii="Times New Roman" w:eastAsia="Times New Roman" w:hAnsi="Times New Roman" w:cs="Times New Roman"/>
                <w:b/>
                <w:i/>
                <w:color w:val="000000"/>
                <w:sz w:val="23"/>
                <w:szCs w:val="23"/>
                <w:lang w:eastAsia="lt-LT"/>
              </w:rPr>
              <w:t>.6. klausimyno punktas – papildantis komentaras</w:t>
            </w:r>
            <w:r w:rsidRPr="00FE312A">
              <w:rPr>
                <w:rFonts w:ascii="Times New Roman" w:eastAsia="Times New Roman" w:hAnsi="Times New Roman" w:cs="Times New Roman"/>
                <w:i/>
                <w:color w:val="000000"/>
                <w:sz w:val="23"/>
                <w:szCs w:val="23"/>
                <w:lang w:eastAsia="lt-LT"/>
              </w:rPr>
              <w:t>:</w:t>
            </w:r>
          </w:p>
          <w:p w14:paraId="73538977" w14:textId="162F08DD" w:rsidR="008627E3" w:rsidRPr="00FE312A" w:rsidRDefault="008627E3"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lastRenderedPageBreak/>
              <w:t xml:space="preserve">Dabartinė techninė specifikacija orientuota į fiksuotų objektų pirkimą (pvz., 60 prototipų, 60 tinkamumo vertinimų ir pan.). Remiantis praktine patirtimi ir jūsų aprašomo projekto pobūdžiu siūlytume pakeisti į </w:t>
            </w:r>
            <w:r w:rsidRPr="00FE312A">
              <w:rPr>
                <w:rFonts w:ascii="Times New Roman" w:eastAsia="Times New Roman" w:hAnsi="Times New Roman" w:cs="Times New Roman"/>
                <w:b/>
                <w:i/>
                <w:color w:val="000000"/>
                <w:sz w:val="23"/>
                <w:szCs w:val="23"/>
                <w:lang w:eastAsia="lt-LT"/>
              </w:rPr>
              <w:t>valandų apimties paslaugų pirkimą</w:t>
            </w:r>
            <w:r w:rsidRPr="00FE312A">
              <w:rPr>
                <w:rFonts w:ascii="Times New Roman" w:eastAsia="Times New Roman" w:hAnsi="Times New Roman" w:cs="Times New Roman"/>
                <w:i/>
                <w:color w:val="000000"/>
                <w:sz w:val="23"/>
                <w:szCs w:val="23"/>
                <w:lang w:eastAsia="lt-LT"/>
              </w:rPr>
              <w:t>.</w:t>
            </w:r>
          </w:p>
          <w:p w14:paraId="66CD92B7" w14:textId="77777777" w:rsidR="008627E3" w:rsidRPr="00FE312A" w:rsidRDefault="008627E3"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Mūsų vertinimu valandų modelis būtų tinkamesnis pasirinkimas, kuris suteiktų:</w:t>
            </w:r>
          </w:p>
          <w:p w14:paraId="5DC32649" w14:textId="3307C910" w:rsidR="008627E3" w:rsidRPr="00FE312A" w:rsidRDefault="008627E3"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xml:space="preserve">• </w:t>
            </w:r>
            <w:r w:rsidRPr="00FE312A">
              <w:rPr>
                <w:rFonts w:ascii="Times New Roman" w:eastAsia="Times New Roman" w:hAnsi="Times New Roman" w:cs="Times New Roman"/>
                <w:b/>
                <w:i/>
                <w:color w:val="000000"/>
                <w:sz w:val="23"/>
                <w:szCs w:val="23"/>
                <w:lang w:eastAsia="lt-LT"/>
              </w:rPr>
              <w:t>Lankstumą</w:t>
            </w:r>
            <w:r w:rsidRPr="00FE312A">
              <w:rPr>
                <w:rFonts w:ascii="Times New Roman" w:eastAsia="Times New Roman" w:hAnsi="Times New Roman" w:cs="Times New Roman"/>
                <w:i/>
                <w:color w:val="000000"/>
                <w:sz w:val="23"/>
                <w:szCs w:val="23"/>
                <w:lang w:eastAsia="lt-LT"/>
              </w:rPr>
              <w:t xml:space="preserve"> – nėra poreikio iš tiksliai prognozuoti kiekvienos paslaugos tipų – kas yra sunkiai įmanoma: kai kur gali prireikti daugiau tinkamumo vertinimų, kitur – daugiau prototipų.</w:t>
            </w:r>
          </w:p>
          <w:p w14:paraId="0A01250F" w14:textId="7C2C097D" w:rsidR="008627E3" w:rsidRPr="00FE312A" w:rsidRDefault="008627E3"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xml:space="preserve">• </w:t>
            </w:r>
            <w:r w:rsidRPr="00FE312A">
              <w:rPr>
                <w:rFonts w:ascii="Times New Roman" w:eastAsia="Times New Roman" w:hAnsi="Times New Roman" w:cs="Times New Roman"/>
                <w:b/>
                <w:i/>
                <w:color w:val="000000"/>
                <w:sz w:val="23"/>
                <w:szCs w:val="23"/>
                <w:lang w:eastAsia="lt-LT"/>
              </w:rPr>
              <w:t>Efektyvesnį biudžeto panaudojimą</w:t>
            </w:r>
            <w:r w:rsidRPr="00FE312A">
              <w:rPr>
                <w:rFonts w:ascii="Times New Roman" w:eastAsia="Times New Roman" w:hAnsi="Times New Roman" w:cs="Times New Roman"/>
                <w:i/>
                <w:color w:val="000000"/>
                <w:sz w:val="23"/>
                <w:szCs w:val="23"/>
                <w:lang w:eastAsia="lt-LT"/>
              </w:rPr>
              <w:t xml:space="preserve"> – mokama tik už faktiškai atliktą darbą, o ne už iš anksto nustatytą kiekį.</w:t>
            </w:r>
          </w:p>
          <w:p w14:paraId="744B9D94" w14:textId="6D524593" w:rsidR="008627E3" w:rsidRPr="00FE312A" w:rsidRDefault="008627E3"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xml:space="preserve">• </w:t>
            </w:r>
            <w:r w:rsidRPr="00FE312A">
              <w:rPr>
                <w:rFonts w:ascii="Times New Roman" w:eastAsia="Times New Roman" w:hAnsi="Times New Roman" w:cs="Times New Roman"/>
                <w:b/>
                <w:i/>
                <w:color w:val="000000"/>
                <w:sz w:val="23"/>
                <w:szCs w:val="23"/>
                <w:lang w:eastAsia="lt-LT"/>
              </w:rPr>
              <w:t>Greitesnę reakciją</w:t>
            </w:r>
            <w:r w:rsidRPr="00FE312A">
              <w:rPr>
                <w:rFonts w:ascii="Times New Roman" w:eastAsia="Times New Roman" w:hAnsi="Times New Roman" w:cs="Times New Roman"/>
                <w:i/>
                <w:color w:val="000000"/>
                <w:sz w:val="23"/>
                <w:szCs w:val="23"/>
                <w:lang w:eastAsia="lt-LT"/>
              </w:rPr>
              <w:t xml:space="preserve"> į besikeičiančius poreikius/reikalavimas – galima paskirstyti valandas pagal prioritetus, kas tokio mastelio projekte yra labai aktualu.</w:t>
            </w:r>
          </w:p>
          <w:p w14:paraId="74A99CF1" w14:textId="3DEE4B18" w:rsidR="008627E3" w:rsidRPr="00FE312A" w:rsidRDefault="008627E3"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xml:space="preserve">• </w:t>
            </w:r>
            <w:r w:rsidRPr="00FE312A">
              <w:rPr>
                <w:rFonts w:ascii="Times New Roman" w:eastAsia="Times New Roman" w:hAnsi="Times New Roman" w:cs="Times New Roman"/>
                <w:b/>
                <w:i/>
                <w:color w:val="000000"/>
                <w:sz w:val="23"/>
                <w:szCs w:val="23"/>
                <w:lang w:eastAsia="lt-LT"/>
              </w:rPr>
              <w:t>Aiškią kontrolę</w:t>
            </w:r>
            <w:r w:rsidRPr="00FE312A">
              <w:rPr>
                <w:rFonts w:ascii="Times New Roman" w:eastAsia="Times New Roman" w:hAnsi="Times New Roman" w:cs="Times New Roman"/>
                <w:i/>
                <w:color w:val="000000"/>
                <w:sz w:val="23"/>
                <w:szCs w:val="23"/>
                <w:lang w:eastAsia="lt-LT"/>
              </w:rPr>
              <w:t xml:space="preserve"> – užsakovas gali matyti realų progresą (ypač jei taikomas </w:t>
            </w:r>
            <w:proofErr w:type="spellStart"/>
            <w:r w:rsidRPr="00FE312A">
              <w:rPr>
                <w:rFonts w:ascii="Times New Roman" w:eastAsia="Times New Roman" w:hAnsi="Times New Roman" w:cs="Times New Roman"/>
                <w:i/>
                <w:color w:val="000000"/>
                <w:sz w:val="23"/>
                <w:szCs w:val="23"/>
                <w:lang w:eastAsia="lt-LT"/>
              </w:rPr>
              <w:t>interacinis</w:t>
            </w:r>
            <w:proofErr w:type="spellEnd"/>
            <w:r w:rsidRPr="00FE312A">
              <w:rPr>
                <w:rFonts w:ascii="Times New Roman" w:eastAsia="Times New Roman" w:hAnsi="Times New Roman" w:cs="Times New Roman"/>
                <w:i/>
                <w:color w:val="000000"/>
                <w:sz w:val="23"/>
                <w:szCs w:val="23"/>
                <w:lang w:eastAsia="lt-LT"/>
              </w:rPr>
              <w:t xml:space="preserve"> darbo modelis).</w:t>
            </w:r>
          </w:p>
          <w:p w14:paraId="7A33F39D" w14:textId="58190767" w:rsidR="008627E3" w:rsidRPr="00FE312A" w:rsidRDefault="008627E3"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xml:space="preserve">• </w:t>
            </w:r>
            <w:r w:rsidRPr="00FE312A">
              <w:rPr>
                <w:rFonts w:ascii="Times New Roman" w:eastAsia="Times New Roman" w:hAnsi="Times New Roman" w:cs="Times New Roman"/>
                <w:b/>
                <w:i/>
                <w:color w:val="000000"/>
                <w:sz w:val="23"/>
                <w:szCs w:val="23"/>
                <w:lang w:eastAsia="lt-LT"/>
              </w:rPr>
              <w:t>Mažinamos rizikos</w:t>
            </w:r>
            <w:r w:rsidRPr="00FE312A">
              <w:rPr>
                <w:rFonts w:ascii="Times New Roman" w:eastAsia="Times New Roman" w:hAnsi="Times New Roman" w:cs="Times New Roman"/>
                <w:i/>
                <w:color w:val="000000"/>
                <w:sz w:val="23"/>
                <w:szCs w:val="23"/>
                <w:lang w:eastAsia="lt-LT"/>
              </w:rPr>
              <w:t xml:space="preserve"> – nesumažėja kokybės kontrolė, bet sumažėja rizika permokėti už galimai nereikalingus vienetus.</w:t>
            </w:r>
          </w:p>
          <w:p w14:paraId="3615D641" w14:textId="77777777" w:rsidR="008627E3" w:rsidRPr="00FE312A" w:rsidRDefault="008627E3"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b/>
                <w:i/>
                <w:color w:val="000000"/>
                <w:sz w:val="23"/>
                <w:szCs w:val="23"/>
                <w:lang w:eastAsia="lt-LT"/>
              </w:rPr>
              <w:t>Apimties formulavimas ir susiję specifikacijos punktai tokiu atveju keistųsi sekančiai</w:t>
            </w:r>
            <w:r w:rsidRPr="00FE312A">
              <w:rPr>
                <w:rFonts w:ascii="Times New Roman" w:eastAsia="Times New Roman" w:hAnsi="Times New Roman" w:cs="Times New Roman"/>
                <w:i/>
                <w:color w:val="000000"/>
                <w:sz w:val="23"/>
                <w:szCs w:val="23"/>
                <w:lang w:eastAsia="lt-LT"/>
              </w:rPr>
              <w:t xml:space="preserve">: </w:t>
            </w:r>
          </w:p>
          <w:p w14:paraId="7EC95E24" w14:textId="23427E75" w:rsidR="008627E3" w:rsidRPr="00FE312A" w:rsidRDefault="008627E3"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Nurodyti preliminarų bendrą perkamą valandų kiekį (pvz., ~3 000–3 200 val.)</w:t>
            </w:r>
            <w:r w:rsidR="002D5D01" w:rsidRPr="00FE312A">
              <w:rPr>
                <w:rFonts w:ascii="Times New Roman" w:eastAsia="Times New Roman" w:hAnsi="Times New Roman" w:cs="Times New Roman"/>
                <w:i/>
                <w:color w:val="000000"/>
                <w:sz w:val="23"/>
                <w:szCs w:val="23"/>
                <w:lang w:eastAsia="lt-LT"/>
              </w:rPr>
              <w:t>.</w:t>
            </w:r>
          </w:p>
          <w:p w14:paraId="0E2D85D0" w14:textId="77777777" w:rsidR="008627E3" w:rsidRPr="00FE312A" w:rsidRDefault="008627E3"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Pažymėti, kad paslaugos bus užsakomos pagal poreikį, naudojant valandas, o ne objektus.</w:t>
            </w:r>
          </w:p>
          <w:p w14:paraId="78149E20" w14:textId="43D10A7C" w:rsidR="008627E3" w:rsidRPr="00FE312A" w:rsidRDefault="008627E3"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Mokama pagal faktiškai sunaudotą darbo valandų skaičių, pagal sutartyje nustatytą valandinį įkainį, neviršijant maksimalios pirkimo sumos.</w:t>
            </w:r>
          </w:p>
          <w:p w14:paraId="4ADA4119" w14:textId="5E0DE312" w:rsidR="008627E3" w:rsidRPr="00FE312A" w:rsidRDefault="008627E3"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Vietoje fiksuotų dienų terminų už vieną „vnt.“ įrašyti terminų kontrolę pagal užsakytų valandų apimtį (pvz., nurodyti SLA: per kiek dienų nuo užsakymo pradžios turi būti pristatyti pirmi rezultatai, o toliau – pagal užsakymo grafiką).</w:t>
            </w:r>
          </w:p>
          <w:p w14:paraId="320046B5" w14:textId="77777777" w:rsidR="008627E3" w:rsidRPr="00FE312A" w:rsidRDefault="008627E3"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xml:space="preserve">• Palikti </w:t>
            </w:r>
            <w:proofErr w:type="spellStart"/>
            <w:r w:rsidRPr="00FE312A">
              <w:rPr>
                <w:rFonts w:ascii="Times New Roman" w:eastAsia="Times New Roman" w:hAnsi="Times New Roman" w:cs="Times New Roman"/>
                <w:i/>
                <w:color w:val="000000"/>
                <w:sz w:val="23"/>
                <w:szCs w:val="23"/>
                <w:lang w:eastAsia="lt-LT"/>
              </w:rPr>
              <w:t>Confluence</w:t>
            </w:r>
            <w:proofErr w:type="spellEnd"/>
            <w:r w:rsidRPr="00FE312A">
              <w:rPr>
                <w:rFonts w:ascii="Times New Roman" w:eastAsia="Times New Roman" w:hAnsi="Times New Roman" w:cs="Times New Roman"/>
                <w:i/>
                <w:color w:val="000000"/>
                <w:sz w:val="23"/>
                <w:szCs w:val="23"/>
                <w:lang w:eastAsia="lt-LT"/>
              </w:rPr>
              <w:t xml:space="preserve"> nuorodas užduočių detalizavimui.</w:t>
            </w:r>
          </w:p>
          <w:p w14:paraId="147EC6AF" w14:textId="3C359913" w:rsidR="008627E3" w:rsidRPr="00FE312A" w:rsidRDefault="008627E3"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xml:space="preserve">• Įtraukti, kad tiekėjas privalo teikti mėnesines (arba užsakymo užbaigimo) ataskaitas, nurodant sunaudotas valandas pagal užduočių tipus (prototipai, </w:t>
            </w:r>
            <w:proofErr w:type="spellStart"/>
            <w:r w:rsidRPr="00FE312A">
              <w:rPr>
                <w:rFonts w:ascii="Times New Roman" w:eastAsia="Times New Roman" w:hAnsi="Times New Roman" w:cs="Times New Roman"/>
                <w:i/>
                <w:color w:val="000000"/>
                <w:sz w:val="23"/>
                <w:szCs w:val="23"/>
                <w:lang w:eastAsia="lt-LT"/>
              </w:rPr>
              <w:t>interakcijos</w:t>
            </w:r>
            <w:proofErr w:type="spellEnd"/>
            <w:r w:rsidRPr="00FE312A">
              <w:rPr>
                <w:rFonts w:ascii="Times New Roman" w:eastAsia="Times New Roman" w:hAnsi="Times New Roman" w:cs="Times New Roman"/>
                <w:i/>
                <w:color w:val="000000"/>
                <w:sz w:val="23"/>
                <w:szCs w:val="23"/>
                <w:lang w:eastAsia="lt-LT"/>
              </w:rPr>
              <w:t xml:space="preserve">, tinkamumo vertinimas, </w:t>
            </w:r>
          </w:p>
          <w:p w14:paraId="3FC6D591" w14:textId="77777777" w:rsidR="00667AF1" w:rsidRPr="00FE312A" w:rsidRDefault="008627E3"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tekstai).</w:t>
            </w:r>
          </w:p>
          <w:p w14:paraId="268328F1" w14:textId="77777777" w:rsidR="00045CEB" w:rsidRPr="00FE312A" w:rsidRDefault="00045CEB"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xml:space="preserve">Mūsų preliminariu vertinimu, tokio pirkimo apimtis – iki </w:t>
            </w:r>
            <w:r w:rsidRPr="00FE312A">
              <w:rPr>
                <w:rFonts w:ascii="Times New Roman" w:eastAsia="Times New Roman" w:hAnsi="Times New Roman" w:cs="Times New Roman"/>
                <w:b/>
                <w:i/>
                <w:color w:val="000000"/>
                <w:sz w:val="23"/>
                <w:szCs w:val="23"/>
                <w:lang w:eastAsia="lt-LT"/>
              </w:rPr>
              <w:t>3 000 darbo valandų</w:t>
            </w:r>
            <w:r w:rsidRPr="00FE312A">
              <w:rPr>
                <w:rFonts w:ascii="Times New Roman" w:eastAsia="Times New Roman" w:hAnsi="Times New Roman" w:cs="Times New Roman"/>
                <w:i/>
                <w:color w:val="000000"/>
                <w:sz w:val="23"/>
                <w:szCs w:val="23"/>
                <w:lang w:eastAsia="lt-LT"/>
              </w:rPr>
              <w:t xml:space="preserve"> UX/UI dizainerio paslaugų (įskaitant prototipų kūrimą, </w:t>
            </w:r>
            <w:r w:rsidRPr="00FE312A">
              <w:rPr>
                <w:rFonts w:ascii="Times New Roman" w:eastAsia="Times New Roman" w:hAnsi="Times New Roman" w:cs="Times New Roman"/>
                <w:i/>
                <w:color w:val="000000"/>
                <w:sz w:val="23"/>
                <w:szCs w:val="23"/>
                <w:lang w:eastAsia="lt-LT"/>
              </w:rPr>
              <w:lastRenderedPageBreak/>
              <w:t>interaktyvių prototipų rengimą, tinkamumo vertinimą, tekstų rengimą ir kitą susijusią veiklą), kurios bus užsakomos pagal poreikį.</w:t>
            </w:r>
          </w:p>
          <w:tbl>
            <w:tblPr>
              <w:tblStyle w:val="TableGrid"/>
              <w:tblW w:w="0" w:type="auto"/>
              <w:tblLook w:val="04A0" w:firstRow="1" w:lastRow="0" w:firstColumn="1" w:lastColumn="0" w:noHBand="0" w:noVBand="1"/>
            </w:tblPr>
            <w:tblGrid>
              <w:gridCol w:w="553"/>
              <w:gridCol w:w="3213"/>
              <w:gridCol w:w="778"/>
              <w:gridCol w:w="2001"/>
            </w:tblGrid>
            <w:tr w:rsidR="00667C4D" w14:paraId="4E44E803" w14:textId="77777777" w:rsidTr="00AA2D6B">
              <w:tc>
                <w:tcPr>
                  <w:tcW w:w="556" w:type="dxa"/>
                </w:tcPr>
                <w:p w14:paraId="07CDCB5B" w14:textId="31E2C666" w:rsidR="00667C4D" w:rsidRPr="00FE312A" w:rsidRDefault="00667C4D"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Eil. Nr.</w:t>
                  </w:r>
                </w:p>
              </w:tc>
              <w:tc>
                <w:tcPr>
                  <w:tcW w:w="3429" w:type="dxa"/>
                </w:tcPr>
                <w:p w14:paraId="7CFF1EAC" w14:textId="5633878C" w:rsidR="00667C4D" w:rsidRPr="00FE312A" w:rsidRDefault="00667C4D"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Paslaugų tipas</w:t>
                  </w:r>
                </w:p>
              </w:tc>
              <w:tc>
                <w:tcPr>
                  <w:tcW w:w="519" w:type="dxa"/>
                </w:tcPr>
                <w:p w14:paraId="6248AAA9" w14:textId="1A402AE3" w:rsidR="00667C4D" w:rsidRPr="00FE312A" w:rsidRDefault="00667C4D"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xml:space="preserve">Mato </w:t>
                  </w:r>
                  <w:proofErr w:type="spellStart"/>
                  <w:r w:rsidRPr="00FE312A">
                    <w:rPr>
                      <w:rFonts w:ascii="Times New Roman" w:eastAsia="Times New Roman" w:hAnsi="Times New Roman" w:cs="Times New Roman"/>
                      <w:i/>
                      <w:color w:val="000000"/>
                      <w:sz w:val="23"/>
                      <w:szCs w:val="23"/>
                      <w:lang w:eastAsia="lt-LT"/>
                    </w:rPr>
                    <w:t>viene</w:t>
                  </w:r>
                  <w:proofErr w:type="spellEnd"/>
                  <w:r w:rsidR="002A2C66" w:rsidRPr="00FE312A">
                    <w:rPr>
                      <w:rFonts w:ascii="Times New Roman" w:eastAsia="Times New Roman" w:hAnsi="Times New Roman" w:cs="Times New Roman"/>
                      <w:i/>
                      <w:color w:val="000000"/>
                      <w:sz w:val="23"/>
                      <w:szCs w:val="23"/>
                      <w:lang w:eastAsia="lt-LT"/>
                    </w:rPr>
                    <w:t>-</w:t>
                  </w:r>
                  <w:r w:rsidRPr="00FE312A">
                    <w:rPr>
                      <w:rFonts w:ascii="Times New Roman" w:eastAsia="Times New Roman" w:hAnsi="Times New Roman" w:cs="Times New Roman"/>
                      <w:i/>
                      <w:color w:val="000000"/>
                      <w:sz w:val="23"/>
                      <w:szCs w:val="23"/>
                      <w:lang w:eastAsia="lt-LT"/>
                    </w:rPr>
                    <w:t>tas</w:t>
                  </w:r>
                </w:p>
              </w:tc>
              <w:tc>
                <w:tcPr>
                  <w:tcW w:w="2132" w:type="dxa"/>
                </w:tcPr>
                <w:p w14:paraId="18C8111B" w14:textId="577EBB82" w:rsidR="00667C4D" w:rsidRPr="00FE312A" w:rsidRDefault="00667C4D"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Preliminarus užsakomų paslaugų kiekis</w:t>
                  </w:r>
                </w:p>
              </w:tc>
            </w:tr>
            <w:tr w:rsidR="00667C4D" w14:paraId="74896AEB" w14:textId="77777777" w:rsidTr="00AA2D6B">
              <w:tc>
                <w:tcPr>
                  <w:tcW w:w="556" w:type="dxa"/>
                </w:tcPr>
                <w:p w14:paraId="4485A590" w14:textId="7002D1A4" w:rsidR="00667C4D" w:rsidRPr="00FE312A" w:rsidRDefault="00667C4D"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1.</w:t>
                  </w:r>
                </w:p>
              </w:tc>
              <w:tc>
                <w:tcPr>
                  <w:tcW w:w="3429" w:type="dxa"/>
                </w:tcPr>
                <w:p w14:paraId="6F275905" w14:textId="77777777" w:rsidR="009757B7" w:rsidRPr="00FE312A" w:rsidRDefault="009757B7"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xml:space="preserve">Prototipų kūrimas (žemo ir aukšto detalumo, </w:t>
                  </w:r>
                </w:p>
                <w:p w14:paraId="562D636C" w14:textId="538EF77F" w:rsidR="00667C4D" w:rsidRPr="00FE312A" w:rsidRDefault="009757B7" w:rsidP="00CA4E5A">
                  <w:pPr>
                    <w:spacing w:line="240" w:lineRule="auto"/>
                    <w:jc w:val="both"/>
                    <w:rPr>
                      <w:rFonts w:ascii="Times New Roman" w:eastAsia="Times New Roman" w:hAnsi="Times New Roman" w:cs="Times New Roman"/>
                      <w:i/>
                      <w:color w:val="000000"/>
                      <w:sz w:val="23"/>
                      <w:szCs w:val="23"/>
                      <w:lang w:eastAsia="lt-LT"/>
                    </w:rPr>
                  </w:pPr>
                  <w:proofErr w:type="spellStart"/>
                  <w:r w:rsidRPr="00FE312A">
                    <w:rPr>
                      <w:rFonts w:ascii="Times New Roman" w:eastAsia="Times New Roman" w:hAnsi="Times New Roman" w:cs="Times New Roman"/>
                      <w:i/>
                      <w:color w:val="000000"/>
                      <w:sz w:val="23"/>
                      <w:szCs w:val="23"/>
                      <w:lang w:eastAsia="lt-LT"/>
                    </w:rPr>
                    <w:t>desktop</w:t>
                  </w:r>
                  <w:proofErr w:type="spellEnd"/>
                  <w:r w:rsidRPr="00FE312A">
                    <w:rPr>
                      <w:rFonts w:ascii="Times New Roman" w:eastAsia="Times New Roman" w:hAnsi="Times New Roman" w:cs="Times New Roman"/>
                      <w:i/>
                      <w:color w:val="000000"/>
                      <w:sz w:val="23"/>
                      <w:szCs w:val="23"/>
                      <w:lang w:eastAsia="lt-LT"/>
                    </w:rPr>
                    <w:t>/</w:t>
                  </w:r>
                  <w:proofErr w:type="spellStart"/>
                  <w:r w:rsidRPr="00FE312A">
                    <w:rPr>
                      <w:rFonts w:ascii="Times New Roman" w:eastAsia="Times New Roman" w:hAnsi="Times New Roman" w:cs="Times New Roman"/>
                      <w:i/>
                      <w:color w:val="000000"/>
                      <w:sz w:val="23"/>
                      <w:szCs w:val="23"/>
                      <w:lang w:eastAsia="lt-LT"/>
                    </w:rPr>
                    <w:t>tablet</w:t>
                  </w:r>
                  <w:proofErr w:type="spellEnd"/>
                  <w:r w:rsidRPr="00FE312A">
                    <w:rPr>
                      <w:rFonts w:ascii="Times New Roman" w:eastAsia="Times New Roman" w:hAnsi="Times New Roman" w:cs="Times New Roman"/>
                      <w:i/>
                      <w:color w:val="000000"/>
                      <w:sz w:val="23"/>
                      <w:szCs w:val="23"/>
                      <w:lang w:eastAsia="lt-LT"/>
                    </w:rPr>
                    <w:t>/</w:t>
                  </w:r>
                  <w:proofErr w:type="spellStart"/>
                  <w:r w:rsidRPr="00FE312A">
                    <w:rPr>
                      <w:rFonts w:ascii="Times New Roman" w:eastAsia="Times New Roman" w:hAnsi="Times New Roman" w:cs="Times New Roman"/>
                      <w:i/>
                      <w:color w:val="000000"/>
                      <w:sz w:val="23"/>
                      <w:szCs w:val="23"/>
                      <w:lang w:eastAsia="lt-LT"/>
                    </w:rPr>
                    <w:t>mobile</w:t>
                  </w:r>
                  <w:proofErr w:type="spellEnd"/>
                  <w:r w:rsidRPr="00FE312A">
                    <w:rPr>
                      <w:rFonts w:ascii="Times New Roman" w:eastAsia="Times New Roman" w:hAnsi="Times New Roman" w:cs="Times New Roman"/>
                      <w:i/>
                      <w:color w:val="000000"/>
                      <w:sz w:val="23"/>
                      <w:szCs w:val="23"/>
                      <w:lang w:eastAsia="lt-LT"/>
                    </w:rPr>
                    <w:t>)</w:t>
                  </w:r>
                </w:p>
              </w:tc>
              <w:tc>
                <w:tcPr>
                  <w:tcW w:w="519" w:type="dxa"/>
                </w:tcPr>
                <w:p w14:paraId="264C0578" w14:textId="78F3E9DB" w:rsidR="00667C4D" w:rsidRPr="00FE312A" w:rsidRDefault="001319B8"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val.</w:t>
                  </w:r>
                </w:p>
              </w:tc>
              <w:tc>
                <w:tcPr>
                  <w:tcW w:w="2132" w:type="dxa"/>
                </w:tcPr>
                <w:p w14:paraId="4D7AA143" w14:textId="1BB4CA6C" w:rsidR="00667C4D" w:rsidRPr="00FE312A" w:rsidRDefault="00667C4D"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iki 1 200</w:t>
                  </w:r>
                </w:p>
              </w:tc>
            </w:tr>
            <w:tr w:rsidR="001319B8" w14:paraId="231AAE6E" w14:textId="77777777" w:rsidTr="00AA2D6B">
              <w:tc>
                <w:tcPr>
                  <w:tcW w:w="556" w:type="dxa"/>
                </w:tcPr>
                <w:p w14:paraId="56D7A292" w14:textId="7E96E7E3" w:rsidR="001319B8" w:rsidRPr="00FE312A" w:rsidRDefault="001319B8"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2.</w:t>
                  </w:r>
                </w:p>
              </w:tc>
              <w:tc>
                <w:tcPr>
                  <w:tcW w:w="3429" w:type="dxa"/>
                </w:tcPr>
                <w:p w14:paraId="23174728" w14:textId="77777777" w:rsidR="009757B7" w:rsidRPr="00FE312A" w:rsidRDefault="009757B7"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xml:space="preserve">Interaktyvių prototipų rengimas (įskaitant </w:t>
                  </w:r>
                </w:p>
                <w:p w14:paraId="298495C7" w14:textId="4F119B94" w:rsidR="001319B8" w:rsidRPr="00FE312A" w:rsidRDefault="009757B7" w:rsidP="00CA4E5A">
                  <w:pPr>
                    <w:spacing w:line="240" w:lineRule="auto"/>
                    <w:jc w:val="both"/>
                    <w:rPr>
                      <w:rFonts w:ascii="Times New Roman" w:eastAsia="Times New Roman" w:hAnsi="Times New Roman" w:cs="Times New Roman"/>
                      <w:i/>
                      <w:color w:val="000000"/>
                      <w:sz w:val="23"/>
                      <w:szCs w:val="23"/>
                      <w:lang w:eastAsia="lt-LT"/>
                    </w:rPr>
                  </w:pPr>
                  <w:proofErr w:type="spellStart"/>
                  <w:r w:rsidRPr="00FE312A">
                    <w:rPr>
                      <w:rFonts w:ascii="Times New Roman" w:eastAsia="Times New Roman" w:hAnsi="Times New Roman" w:cs="Times New Roman"/>
                      <w:i/>
                      <w:color w:val="000000"/>
                      <w:sz w:val="23"/>
                      <w:szCs w:val="23"/>
                      <w:lang w:eastAsia="lt-LT"/>
                    </w:rPr>
                    <w:t>interakcijas</w:t>
                  </w:r>
                  <w:proofErr w:type="spellEnd"/>
                  <w:r w:rsidRPr="00FE312A">
                    <w:rPr>
                      <w:rFonts w:ascii="Times New Roman" w:eastAsia="Times New Roman" w:hAnsi="Times New Roman" w:cs="Times New Roman"/>
                      <w:i/>
                      <w:color w:val="000000"/>
                      <w:sz w:val="23"/>
                      <w:szCs w:val="23"/>
                      <w:lang w:eastAsia="lt-LT"/>
                    </w:rPr>
                    <w:t>)</w:t>
                  </w:r>
                </w:p>
              </w:tc>
              <w:tc>
                <w:tcPr>
                  <w:tcW w:w="519" w:type="dxa"/>
                </w:tcPr>
                <w:p w14:paraId="5E72CBDB" w14:textId="19E36666" w:rsidR="001319B8" w:rsidRPr="00FE312A" w:rsidRDefault="001319B8"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val.</w:t>
                  </w:r>
                </w:p>
              </w:tc>
              <w:tc>
                <w:tcPr>
                  <w:tcW w:w="2132" w:type="dxa"/>
                </w:tcPr>
                <w:p w14:paraId="75038538" w14:textId="3220BF6E" w:rsidR="001319B8" w:rsidRPr="00FE312A" w:rsidRDefault="001319B8"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iki 900</w:t>
                  </w:r>
                </w:p>
              </w:tc>
            </w:tr>
            <w:tr w:rsidR="001319B8" w14:paraId="0D9E0381" w14:textId="77777777" w:rsidTr="00AA2D6B">
              <w:tc>
                <w:tcPr>
                  <w:tcW w:w="556" w:type="dxa"/>
                </w:tcPr>
                <w:p w14:paraId="51A279D1" w14:textId="19E7FB52" w:rsidR="001319B8" w:rsidRPr="00FE312A" w:rsidRDefault="001319B8"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3.</w:t>
                  </w:r>
                </w:p>
              </w:tc>
              <w:tc>
                <w:tcPr>
                  <w:tcW w:w="3429" w:type="dxa"/>
                </w:tcPr>
                <w:p w14:paraId="430B2BFA" w14:textId="77777777" w:rsidR="009757B7" w:rsidRPr="00FE312A" w:rsidRDefault="009757B7"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xml:space="preserve">Naudotojo sąsajos tinkamumo vertinimas </w:t>
                  </w:r>
                </w:p>
                <w:p w14:paraId="6128282E" w14:textId="1EA2DC08" w:rsidR="001319B8" w:rsidRPr="00FE312A" w:rsidRDefault="009757B7"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(euristinė analizė, ataskaitos)</w:t>
                  </w:r>
                </w:p>
              </w:tc>
              <w:tc>
                <w:tcPr>
                  <w:tcW w:w="519" w:type="dxa"/>
                </w:tcPr>
                <w:p w14:paraId="5C9A6412" w14:textId="43DC177E" w:rsidR="001319B8" w:rsidRPr="00FE312A" w:rsidRDefault="001319B8"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val.</w:t>
                  </w:r>
                </w:p>
              </w:tc>
              <w:tc>
                <w:tcPr>
                  <w:tcW w:w="2132" w:type="dxa"/>
                </w:tcPr>
                <w:p w14:paraId="29FDEDF1" w14:textId="59FC4FB5" w:rsidR="001319B8" w:rsidRPr="00FE312A" w:rsidRDefault="001319B8"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iki 600</w:t>
                  </w:r>
                </w:p>
              </w:tc>
            </w:tr>
            <w:tr w:rsidR="001319B8" w14:paraId="737015F8" w14:textId="77777777" w:rsidTr="00AA2D6B">
              <w:tc>
                <w:tcPr>
                  <w:tcW w:w="556" w:type="dxa"/>
                </w:tcPr>
                <w:p w14:paraId="01F93440" w14:textId="08D00284" w:rsidR="001319B8" w:rsidRPr="00FE312A" w:rsidRDefault="001319B8"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4.</w:t>
                  </w:r>
                </w:p>
              </w:tc>
              <w:tc>
                <w:tcPr>
                  <w:tcW w:w="3429" w:type="dxa"/>
                </w:tcPr>
                <w:p w14:paraId="50561A32" w14:textId="51059AD0" w:rsidR="001319B8" w:rsidRPr="00FE312A" w:rsidRDefault="002A2C66"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Tekstų ir sąvokų rengimas, koregavimas</w:t>
                  </w:r>
                </w:p>
              </w:tc>
              <w:tc>
                <w:tcPr>
                  <w:tcW w:w="519" w:type="dxa"/>
                </w:tcPr>
                <w:p w14:paraId="1237CAAF" w14:textId="6D7E1EB4" w:rsidR="001319B8" w:rsidRPr="00FE312A" w:rsidRDefault="001319B8"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val.</w:t>
                  </w:r>
                </w:p>
              </w:tc>
              <w:tc>
                <w:tcPr>
                  <w:tcW w:w="2132" w:type="dxa"/>
                </w:tcPr>
                <w:p w14:paraId="01674FE1" w14:textId="4587DAD7" w:rsidR="001319B8" w:rsidRPr="00FE312A" w:rsidRDefault="001319B8"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iki 300</w:t>
                  </w:r>
                </w:p>
              </w:tc>
            </w:tr>
            <w:tr w:rsidR="002A2C66" w14:paraId="72B1D170" w14:textId="77777777" w:rsidTr="001E276E">
              <w:tc>
                <w:tcPr>
                  <w:tcW w:w="4504" w:type="dxa"/>
                  <w:gridSpan w:val="3"/>
                </w:tcPr>
                <w:p w14:paraId="413E0074" w14:textId="4685DD47" w:rsidR="002A2C66" w:rsidRPr="00FE312A" w:rsidRDefault="002A2C66" w:rsidP="00CA4E5A">
                  <w:pPr>
                    <w:spacing w:line="240" w:lineRule="auto"/>
                    <w:jc w:val="right"/>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b/>
                      <w:i/>
                      <w:color w:val="000000"/>
                      <w:sz w:val="23"/>
                      <w:szCs w:val="23"/>
                      <w:lang w:eastAsia="lt-LT"/>
                    </w:rPr>
                    <w:t>Iš viso:</w:t>
                  </w:r>
                </w:p>
              </w:tc>
              <w:tc>
                <w:tcPr>
                  <w:tcW w:w="2132" w:type="dxa"/>
                </w:tcPr>
                <w:p w14:paraId="02A4432D" w14:textId="344AF13E" w:rsidR="002A2C66" w:rsidRPr="00FE312A" w:rsidRDefault="002A2C66" w:rsidP="00CA4E5A">
                  <w:pPr>
                    <w:spacing w:line="240" w:lineRule="auto"/>
                    <w:jc w:val="both"/>
                    <w:rPr>
                      <w:rFonts w:ascii="Times New Roman" w:eastAsia="Times New Roman" w:hAnsi="Times New Roman" w:cs="Times New Roman"/>
                      <w:b/>
                      <w:i/>
                      <w:color w:val="000000"/>
                      <w:sz w:val="23"/>
                      <w:szCs w:val="23"/>
                      <w:lang w:eastAsia="lt-LT"/>
                    </w:rPr>
                  </w:pPr>
                  <w:r w:rsidRPr="00FE312A">
                    <w:rPr>
                      <w:rFonts w:ascii="Times New Roman" w:eastAsia="Times New Roman" w:hAnsi="Times New Roman" w:cs="Times New Roman"/>
                      <w:b/>
                      <w:i/>
                      <w:color w:val="000000"/>
                      <w:sz w:val="23"/>
                      <w:szCs w:val="23"/>
                      <w:lang w:eastAsia="lt-LT"/>
                    </w:rPr>
                    <w:t>iki 3 000</w:t>
                  </w:r>
                </w:p>
              </w:tc>
            </w:tr>
            <w:tr w:rsidR="001E276E" w14:paraId="2FA860E9" w14:textId="77777777" w:rsidTr="005632D6">
              <w:tc>
                <w:tcPr>
                  <w:tcW w:w="6636" w:type="dxa"/>
                  <w:gridSpan w:val="4"/>
                </w:tcPr>
                <w:p w14:paraId="29A164E5" w14:textId="7016090E" w:rsidR="001E276E" w:rsidRPr="005B728A" w:rsidRDefault="001E276E"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Pastaba: nurodyti kiekiai pagal paslaugų tipus yra preliminarūs. Faktinis valandų paskirstymas tarp paslaugų tipų gali būti koreguojamas pagal Užsakovo poreikį, tačiau bendra sunaudotų valandų suma negali viršyti maksimalios sutarties apimties ir vertės.</w:t>
                  </w:r>
                </w:p>
              </w:tc>
            </w:tr>
          </w:tbl>
          <w:p w14:paraId="7A218BDF" w14:textId="7013C1BC" w:rsidR="00045CEB" w:rsidRPr="00FE312A" w:rsidRDefault="00045CEB" w:rsidP="00CA4E5A">
            <w:pPr>
              <w:spacing w:line="240" w:lineRule="auto"/>
              <w:jc w:val="both"/>
              <w:rPr>
                <w:rFonts w:ascii="Times New Roman" w:eastAsia="Times New Roman" w:hAnsi="Times New Roman" w:cs="Times New Roman"/>
                <w:i/>
                <w:color w:val="000000"/>
                <w:sz w:val="23"/>
                <w:szCs w:val="23"/>
                <w:lang w:eastAsia="lt-LT"/>
              </w:rPr>
            </w:pPr>
          </w:p>
        </w:tc>
        <w:tc>
          <w:tcPr>
            <w:tcW w:w="5047" w:type="dxa"/>
          </w:tcPr>
          <w:p w14:paraId="29094975" w14:textId="28FA8AAA" w:rsidR="00D96845" w:rsidRPr="00FE312A" w:rsidRDefault="00AA2D6B" w:rsidP="00CA4E5A">
            <w:pPr>
              <w:spacing w:line="240" w:lineRule="auto"/>
              <w:jc w:val="both"/>
              <w:rPr>
                <w:rFonts w:ascii="Times New Roman" w:hAnsi="Times New Roman" w:cs="Times New Roman"/>
                <w:sz w:val="23"/>
                <w:szCs w:val="23"/>
              </w:rPr>
            </w:pPr>
            <w:r w:rsidRPr="00FE312A">
              <w:rPr>
                <w:rFonts w:ascii="Times New Roman" w:hAnsi="Times New Roman" w:cs="Times New Roman"/>
                <w:sz w:val="23"/>
                <w:szCs w:val="23"/>
              </w:rPr>
              <w:lastRenderedPageBreak/>
              <w:t>Perkančioji organizacija dėkoja už pateiktą informaciją.</w:t>
            </w:r>
            <w:r w:rsidR="005C085E">
              <w:rPr>
                <w:rFonts w:ascii="Times New Roman" w:hAnsi="Times New Roman" w:cs="Times New Roman"/>
                <w:sz w:val="23"/>
                <w:szCs w:val="23"/>
              </w:rPr>
              <w:t xml:space="preserve"> Detaliau prašome žr. Perkančiosios organizacijos atsakymą, pateiktą šios lentelės Eil. Nr. 1.1 prie rinkos dalyvio </w:t>
            </w:r>
            <w:r w:rsidR="00DB0E8E">
              <w:rPr>
                <w:rFonts w:ascii="Times New Roman" w:hAnsi="Times New Roman" w:cs="Times New Roman"/>
                <w:sz w:val="23"/>
                <w:szCs w:val="23"/>
              </w:rPr>
              <w:t>Nr. 1.</w:t>
            </w:r>
          </w:p>
          <w:p w14:paraId="73FFE38B" w14:textId="5713F542" w:rsidR="00D96845" w:rsidRPr="00F37C08" w:rsidRDefault="00D96845" w:rsidP="00CA4E5A">
            <w:pPr>
              <w:spacing w:line="240" w:lineRule="auto"/>
              <w:jc w:val="both"/>
              <w:rPr>
                <w:rFonts w:ascii="Times New Roman" w:hAnsi="Times New Roman" w:cs="Times New Roman"/>
                <w:color w:val="000000" w:themeColor="text1"/>
                <w:sz w:val="23"/>
                <w:szCs w:val="23"/>
              </w:rPr>
            </w:pPr>
          </w:p>
        </w:tc>
      </w:tr>
      <w:tr w:rsidR="00D96845" w14:paraId="3D2578D0" w14:textId="77777777" w:rsidTr="7A2975E7">
        <w:trPr>
          <w:trHeight w:val="331"/>
        </w:trPr>
        <w:tc>
          <w:tcPr>
            <w:tcW w:w="756" w:type="dxa"/>
          </w:tcPr>
          <w:p w14:paraId="68D186A4" w14:textId="39492D16" w:rsidR="00D96845" w:rsidRPr="00FE312A" w:rsidRDefault="00D96845" w:rsidP="00CA4E5A">
            <w:pPr>
              <w:spacing w:line="240" w:lineRule="auto"/>
              <w:jc w:val="center"/>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color w:val="000000"/>
                <w:sz w:val="23"/>
                <w:szCs w:val="23"/>
                <w:lang w:eastAsia="lt-LT"/>
              </w:rPr>
              <w:lastRenderedPageBreak/>
              <w:t>1.7.</w:t>
            </w:r>
          </w:p>
        </w:tc>
        <w:tc>
          <w:tcPr>
            <w:tcW w:w="3254" w:type="dxa"/>
          </w:tcPr>
          <w:p w14:paraId="492738DE" w14:textId="133B07E6" w:rsidR="00D96845" w:rsidRPr="00FE312A" w:rsidRDefault="009E548C"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color w:val="000000"/>
                <w:sz w:val="23"/>
                <w:szCs w:val="23"/>
                <w:lang w:eastAsia="lt-LT"/>
              </w:rPr>
              <w:t>Ar Techninės specifikacijos projekto 9.1 papunkčio lentelėje nurodyti Paslaugų suteikimo terminai yra aiškūs ir pakankami / per dideli? Prašome pateikti argumentuotas pastabas / siūlymus.</w:t>
            </w:r>
          </w:p>
        </w:tc>
        <w:tc>
          <w:tcPr>
            <w:tcW w:w="5680" w:type="dxa"/>
          </w:tcPr>
          <w:p w14:paraId="7AB042DC" w14:textId="77777777" w:rsidR="009E548C" w:rsidRPr="00FE312A" w:rsidRDefault="009E548C"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1 </w:t>
            </w:r>
            <w:r w:rsidRPr="00FE312A">
              <w:rPr>
                <w:rFonts w:ascii="Times New Roman" w:eastAsia="Times New Roman" w:hAnsi="Times New Roman" w:cs="Times New Roman"/>
                <w:color w:val="000000"/>
                <w:sz w:val="23"/>
                <w:szCs w:val="23"/>
                <w:lang w:eastAsia="lt-LT"/>
              </w:rPr>
              <w:t xml:space="preserve">atsakymas: </w:t>
            </w:r>
          </w:p>
          <w:p w14:paraId="76DF46C5" w14:textId="52B6FDB5" w:rsidR="007D64CD" w:rsidRPr="00FE312A" w:rsidRDefault="007D64CD"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Aiškūs - tikrai per dideli mažo sudėtingumo paslaugai, tačiau tikėtina, kad gana optimalūs jei paslauga labai kompleksiška ir sudėtinga.</w:t>
            </w:r>
          </w:p>
          <w:p w14:paraId="5701EB88" w14:textId="77777777" w:rsidR="009E548C" w:rsidRPr="00FE312A" w:rsidRDefault="009E548C"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2</w:t>
            </w:r>
            <w:r w:rsidRPr="00FE312A">
              <w:rPr>
                <w:rFonts w:ascii="Times New Roman" w:eastAsia="Times New Roman" w:hAnsi="Times New Roman" w:cs="Times New Roman"/>
                <w:color w:val="000000"/>
                <w:sz w:val="23"/>
                <w:szCs w:val="23"/>
                <w:lang w:eastAsia="lt-LT"/>
              </w:rPr>
              <w:t xml:space="preserve"> atsakymas:</w:t>
            </w:r>
          </w:p>
          <w:p w14:paraId="06EC828D" w14:textId="77777777" w:rsidR="00AD5525" w:rsidRPr="00FE312A" w:rsidRDefault="00AD5525"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Pateikti paslaugų suteikimo terminai, nurodyti techninės specifikacijos 9.1 punkto lentelėje, yra aiškūs. Jų pakankamumas priklauso nuo konkrečios el. paslaugos funkcionalumo ir naudotojo istorijų sudėtingumo. Šiuo metu pateikti terminai yra preliminarūs ir gali tikti kai kurioms užduotims, tačiau gali būti nepakankami didesnės apimties dalims.</w:t>
            </w:r>
          </w:p>
          <w:p w14:paraId="14F59D29" w14:textId="3A58FFA3" w:rsidR="00AD5525" w:rsidRPr="00FE312A" w:rsidRDefault="00AD5525"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Siekiant užtikrinti efektyvų ir lankstų projekto įgyvendinimą, siūlome įtraukti sąlygą, leidžiančią koreguoti nustatytus terminus, atsižvelgiant į gautus funkcionalumo poreikius ir naudotojo istorijas. Šis koregavimas turėtų būti atliekamas prieš pradedant darbą, o tiekėjas turėtų pateikti argumentuotus siūlymus, pagrįstus darbo apimties įvertinimu.</w:t>
            </w:r>
          </w:p>
          <w:p w14:paraId="7FB592C0" w14:textId="77777777" w:rsidR="009E548C" w:rsidRPr="00FE312A" w:rsidRDefault="009E548C"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3 </w:t>
            </w:r>
            <w:r w:rsidRPr="00FE312A">
              <w:rPr>
                <w:rFonts w:ascii="Times New Roman" w:eastAsia="Times New Roman" w:hAnsi="Times New Roman" w:cs="Times New Roman"/>
                <w:color w:val="000000"/>
                <w:sz w:val="23"/>
                <w:szCs w:val="23"/>
                <w:lang w:eastAsia="lt-LT"/>
              </w:rPr>
              <w:t xml:space="preserve">atsakymas: </w:t>
            </w:r>
          </w:p>
          <w:p w14:paraId="0B7801A5" w14:textId="15E3CC12" w:rsidR="00FE4E8D" w:rsidRPr="00FE312A" w:rsidRDefault="00FE4E8D"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lastRenderedPageBreak/>
              <w:t>Pakankami</w:t>
            </w:r>
          </w:p>
          <w:p w14:paraId="25C2FD9F" w14:textId="29F2673B" w:rsidR="00D96845" w:rsidRPr="00FE312A" w:rsidRDefault="009E548C"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4</w:t>
            </w:r>
            <w:r w:rsidRPr="00FE312A">
              <w:rPr>
                <w:rFonts w:ascii="Times New Roman" w:eastAsia="Times New Roman" w:hAnsi="Times New Roman" w:cs="Times New Roman"/>
                <w:color w:val="000000"/>
                <w:sz w:val="23"/>
                <w:szCs w:val="23"/>
                <w:lang w:eastAsia="lt-LT"/>
              </w:rPr>
              <w:t xml:space="preserve"> atsakymas:</w:t>
            </w:r>
            <w:r w:rsidR="004E110C" w:rsidRPr="00FE312A">
              <w:rPr>
                <w:rFonts w:ascii="Times New Roman" w:eastAsia="Times New Roman" w:hAnsi="Times New Roman" w:cs="Times New Roman"/>
                <w:color w:val="000000"/>
                <w:sz w:val="23"/>
                <w:szCs w:val="23"/>
                <w:lang w:eastAsia="lt-LT"/>
              </w:rPr>
              <w:t xml:space="preserve"> -</w:t>
            </w:r>
          </w:p>
          <w:p w14:paraId="448876FB" w14:textId="216975C5" w:rsidR="000F3FC4" w:rsidRPr="00FE312A" w:rsidRDefault="000F3FC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5</w:t>
            </w:r>
            <w:r w:rsidRPr="00FE312A">
              <w:rPr>
                <w:rFonts w:ascii="Times New Roman" w:eastAsia="Times New Roman" w:hAnsi="Times New Roman" w:cs="Times New Roman"/>
                <w:color w:val="000000"/>
                <w:sz w:val="23"/>
                <w:szCs w:val="23"/>
                <w:lang w:eastAsia="lt-LT"/>
              </w:rPr>
              <w:t xml:space="preserve"> atsakymas: </w:t>
            </w:r>
            <w:r w:rsidR="005050CD" w:rsidRPr="00FE312A">
              <w:rPr>
                <w:rFonts w:ascii="Times New Roman" w:eastAsia="Times New Roman" w:hAnsi="Times New Roman" w:cs="Times New Roman"/>
                <w:color w:val="000000"/>
                <w:sz w:val="23"/>
                <w:szCs w:val="23"/>
                <w:lang w:eastAsia="lt-LT"/>
              </w:rPr>
              <w:t xml:space="preserve">- </w:t>
            </w:r>
          </w:p>
          <w:p w14:paraId="42495A31" w14:textId="77777777" w:rsidR="000F3FC4" w:rsidRPr="00FE312A" w:rsidRDefault="000F3FC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6 </w:t>
            </w:r>
            <w:r w:rsidRPr="00FE312A">
              <w:rPr>
                <w:rFonts w:ascii="Times New Roman" w:eastAsia="Times New Roman" w:hAnsi="Times New Roman" w:cs="Times New Roman"/>
                <w:color w:val="000000"/>
                <w:sz w:val="23"/>
                <w:szCs w:val="23"/>
                <w:lang w:eastAsia="lt-LT"/>
              </w:rPr>
              <w:t xml:space="preserve">atsakymas: </w:t>
            </w:r>
          </w:p>
          <w:p w14:paraId="49DD38A2" w14:textId="77777777" w:rsidR="00BE22CF" w:rsidRPr="00FE312A" w:rsidRDefault="00BE22CF"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Terminai yra aiškūs, tačiau, jei nebus numatyto konkretaus įvadinio plano, manome, kad terminai gali būti nepakankami. Svarbu užtikrinti sklandžią komunikaciją tarp paslaugų teikėjo ir perkančiosios organizacijos ir iš anksto planuoti paslaugų užsakymus atsižvelgiant į specialistų prieinamumą, jų atostogas bei kitus darbo apribojimus.</w:t>
            </w:r>
          </w:p>
          <w:p w14:paraId="18C1388E" w14:textId="137DCCF6" w:rsidR="00BE22CF" w:rsidRPr="00FE312A" w:rsidRDefault="00BE22CF"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Apibendrinus, jei numatomas nuolatinis paslaugų užsakymas ir bent keli paslaugų užsakymai vienu metu, tuomet specialistai bus nuolat priskirti šiam projektui ir nurodyti terminai yra pakankami. Jei užsakymai bus fragmentiški, tuomet terminai yra nepakankami, nes specialistų mobilizavimui gali prireikti bent 2 savaičių laikotarpio.</w:t>
            </w:r>
          </w:p>
          <w:p w14:paraId="1773C02B" w14:textId="77777777" w:rsidR="000F3FC4" w:rsidRPr="00FE312A" w:rsidRDefault="000F3FC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7</w:t>
            </w:r>
            <w:r w:rsidRPr="00FE312A">
              <w:rPr>
                <w:rFonts w:ascii="Times New Roman" w:eastAsia="Times New Roman" w:hAnsi="Times New Roman" w:cs="Times New Roman"/>
                <w:color w:val="000000"/>
                <w:sz w:val="23"/>
                <w:szCs w:val="23"/>
                <w:lang w:eastAsia="lt-LT"/>
              </w:rPr>
              <w:t xml:space="preserve"> atsakymas:</w:t>
            </w:r>
          </w:p>
          <w:p w14:paraId="00BD6DBA" w14:textId="5044A065" w:rsidR="00E537D0" w:rsidRPr="00FE312A" w:rsidRDefault="00E537D0"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Nurodyti terminai iš pažiūros yra pakankami, jei galvojame apie iš karto suteikiamą paslaugą (be korekcijų). Reikėtų įsivardinti ir atitinkamai įsivertinti galimų korekcijų kiekį/poreikį – tai nėra paprasta, nes galutinis suteikiamos paslaugos rezultatas vienu atveju gali būti iš karto, t. y. be korekcijų, kitu atveju gali prireikti kelių korekcijų ir atitinkamai –</w:t>
            </w:r>
            <w:r w:rsidR="00200ED9" w:rsidRPr="00FE312A">
              <w:rPr>
                <w:rFonts w:ascii="Times New Roman" w:eastAsia="Times New Roman" w:hAnsi="Times New Roman" w:cs="Times New Roman"/>
                <w:i/>
                <w:color w:val="000000"/>
                <w:sz w:val="23"/>
                <w:szCs w:val="23"/>
                <w:lang w:eastAsia="lt-LT"/>
              </w:rPr>
              <w:t xml:space="preserve"> </w:t>
            </w:r>
            <w:r w:rsidRPr="00FE312A">
              <w:rPr>
                <w:rFonts w:ascii="Times New Roman" w:eastAsia="Times New Roman" w:hAnsi="Times New Roman" w:cs="Times New Roman"/>
                <w:i/>
                <w:color w:val="000000"/>
                <w:sz w:val="23"/>
                <w:szCs w:val="23"/>
                <w:lang w:eastAsia="lt-LT"/>
              </w:rPr>
              <w:t>suderinimų, kas gali prailginti paslaugos suteikimo terminą dėl nuo paslaugos tiekėjo arba Užsakovo iš anksto nežinomų ir nepriklausančių aplinkybių (pvz. proceso eigoje pasikeičia reikalavimai ar performuluojama</w:t>
            </w:r>
            <w:r w:rsidR="00200ED9" w:rsidRPr="00FE312A">
              <w:rPr>
                <w:rFonts w:ascii="Times New Roman" w:eastAsia="Times New Roman" w:hAnsi="Times New Roman" w:cs="Times New Roman"/>
                <w:i/>
                <w:color w:val="000000"/>
                <w:sz w:val="23"/>
                <w:szCs w:val="23"/>
                <w:lang w:eastAsia="lt-LT"/>
              </w:rPr>
              <w:t xml:space="preserve"> </w:t>
            </w:r>
            <w:r w:rsidRPr="00FE312A">
              <w:rPr>
                <w:rFonts w:ascii="Times New Roman" w:eastAsia="Times New Roman" w:hAnsi="Times New Roman" w:cs="Times New Roman"/>
                <w:i/>
                <w:color w:val="000000"/>
                <w:sz w:val="23"/>
                <w:szCs w:val="23"/>
                <w:lang w:eastAsia="lt-LT"/>
              </w:rPr>
              <w:t>užduoties dalis (-</w:t>
            </w:r>
            <w:proofErr w:type="spellStart"/>
            <w:r w:rsidRPr="00FE312A">
              <w:rPr>
                <w:rFonts w:ascii="Times New Roman" w:eastAsia="Times New Roman" w:hAnsi="Times New Roman" w:cs="Times New Roman"/>
                <w:i/>
                <w:color w:val="000000"/>
                <w:sz w:val="23"/>
                <w:szCs w:val="23"/>
                <w:lang w:eastAsia="lt-LT"/>
              </w:rPr>
              <w:t>ys</w:t>
            </w:r>
            <w:proofErr w:type="spellEnd"/>
            <w:r w:rsidRPr="00FE312A">
              <w:rPr>
                <w:rFonts w:ascii="Times New Roman" w:eastAsia="Times New Roman" w:hAnsi="Times New Roman" w:cs="Times New Roman"/>
                <w:i/>
                <w:color w:val="000000"/>
                <w:sz w:val="23"/>
                <w:szCs w:val="23"/>
                <w:lang w:eastAsia="lt-LT"/>
              </w:rPr>
              <w:t>), remiantis gautais testavimo rezultatais). Siūlytume papildomai pridėti minimaliai +2 darbo dienas prie šiuo metu įvardintų terminų.</w:t>
            </w:r>
          </w:p>
        </w:tc>
        <w:tc>
          <w:tcPr>
            <w:tcW w:w="5047" w:type="dxa"/>
          </w:tcPr>
          <w:p w14:paraId="7E271A36" w14:textId="23902E06" w:rsidR="00D96845" w:rsidRPr="00FE312A" w:rsidRDefault="000A327E" w:rsidP="00CA4E5A">
            <w:pPr>
              <w:spacing w:line="240" w:lineRule="auto"/>
              <w:jc w:val="both"/>
              <w:rPr>
                <w:rFonts w:ascii="Times New Roman" w:hAnsi="Times New Roman" w:cs="Times New Roman"/>
                <w:sz w:val="23"/>
                <w:szCs w:val="23"/>
              </w:rPr>
            </w:pPr>
            <w:r w:rsidRPr="00FE312A">
              <w:rPr>
                <w:rFonts w:ascii="Times New Roman" w:hAnsi="Times New Roman" w:cs="Times New Roman"/>
                <w:sz w:val="23"/>
                <w:szCs w:val="23"/>
              </w:rPr>
              <w:lastRenderedPageBreak/>
              <w:t xml:space="preserve">Perkančioji </w:t>
            </w:r>
            <w:r w:rsidRPr="00FE312A">
              <w:rPr>
                <w:rFonts w:ascii="Times New Roman" w:hAnsi="Times New Roman" w:cs="Times New Roman"/>
                <w:sz w:val="23"/>
                <w:szCs w:val="23"/>
              </w:rPr>
              <w:t>organizacija dėkoja už pateiktą informaciją.</w:t>
            </w:r>
            <w:r w:rsidR="00EB1478">
              <w:rPr>
                <w:rFonts w:ascii="Times New Roman" w:hAnsi="Times New Roman" w:cs="Times New Roman"/>
                <w:sz w:val="23"/>
                <w:szCs w:val="23"/>
              </w:rPr>
              <w:t xml:space="preserve"> Kadangi Perkančioji organizacija, įvertinusi rinkos dalyvių pastabas ir siū</w:t>
            </w:r>
            <w:r w:rsidR="00695D48">
              <w:rPr>
                <w:rFonts w:ascii="Times New Roman" w:hAnsi="Times New Roman" w:cs="Times New Roman"/>
                <w:sz w:val="23"/>
                <w:szCs w:val="23"/>
              </w:rPr>
              <w:t>lymus</w:t>
            </w:r>
            <w:r w:rsidR="003A081F">
              <w:rPr>
                <w:rFonts w:ascii="Times New Roman" w:hAnsi="Times New Roman" w:cs="Times New Roman"/>
                <w:sz w:val="23"/>
                <w:szCs w:val="23"/>
              </w:rPr>
              <w:t xml:space="preserve">, </w:t>
            </w:r>
            <w:r w:rsidR="003A081F" w:rsidRPr="003A081F">
              <w:rPr>
                <w:rFonts w:ascii="Times New Roman" w:hAnsi="Times New Roman" w:cs="Times New Roman"/>
                <w:sz w:val="23"/>
                <w:szCs w:val="23"/>
              </w:rPr>
              <w:t>ketina Paslaugas suskirstyti pagal sudėtingumo lygius (detaliau žr. Perkančiosios organizacijos atsakymą, pateiktą šios lentelės Eil. Nr. 1.1 prie rinkos dalyvio Nr. 2.)</w:t>
            </w:r>
            <w:r w:rsidR="003A081F">
              <w:rPr>
                <w:rFonts w:ascii="Times New Roman" w:hAnsi="Times New Roman" w:cs="Times New Roman"/>
                <w:sz w:val="23"/>
                <w:szCs w:val="23"/>
              </w:rPr>
              <w:t xml:space="preserve"> atitinkamai bus peržiūrėti ir Paslaugų </w:t>
            </w:r>
            <w:r w:rsidR="001E32D8">
              <w:rPr>
                <w:rFonts w:ascii="Times New Roman" w:hAnsi="Times New Roman" w:cs="Times New Roman"/>
                <w:sz w:val="23"/>
                <w:szCs w:val="23"/>
              </w:rPr>
              <w:t>su</w:t>
            </w:r>
            <w:r w:rsidR="003A081F">
              <w:rPr>
                <w:rFonts w:ascii="Times New Roman" w:hAnsi="Times New Roman" w:cs="Times New Roman"/>
                <w:sz w:val="23"/>
                <w:szCs w:val="23"/>
              </w:rPr>
              <w:t>teikimo terminai</w:t>
            </w:r>
            <w:r w:rsidR="003A081F" w:rsidRPr="003A081F">
              <w:rPr>
                <w:rFonts w:ascii="Times New Roman" w:hAnsi="Times New Roman" w:cs="Times New Roman"/>
                <w:sz w:val="23"/>
                <w:szCs w:val="23"/>
              </w:rPr>
              <w:t>.</w:t>
            </w:r>
          </w:p>
        </w:tc>
      </w:tr>
      <w:tr w:rsidR="00590364" w14:paraId="7A1CDA85" w14:textId="77777777" w:rsidTr="7A2975E7">
        <w:trPr>
          <w:trHeight w:val="320"/>
        </w:trPr>
        <w:tc>
          <w:tcPr>
            <w:tcW w:w="756" w:type="dxa"/>
          </w:tcPr>
          <w:p w14:paraId="29A368AD" w14:textId="7DCB4AC1" w:rsidR="00590364" w:rsidRPr="00FE312A" w:rsidRDefault="00590364" w:rsidP="00CA4E5A">
            <w:pPr>
              <w:spacing w:line="240" w:lineRule="auto"/>
              <w:jc w:val="center"/>
              <w:rPr>
                <w:rFonts w:ascii="Times New Roman" w:hAnsi="Times New Roman" w:cs="Times New Roman"/>
                <w:b/>
                <w:sz w:val="23"/>
                <w:szCs w:val="23"/>
              </w:rPr>
            </w:pPr>
            <w:r w:rsidRPr="00FE312A">
              <w:rPr>
                <w:rFonts w:ascii="Times New Roman" w:hAnsi="Times New Roman" w:cs="Times New Roman"/>
                <w:b/>
                <w:sz w:val="23"/>
                <w:szCs w:val="23"/>
              </w:rPr>
              <w:lastRenderedPageBreak/>
              <w:t>2.</w:t>
            </w:r>
          </w:p>
        </w:tc>
        <w:tc>
          <w:tcPr>
            <w:tcW w:w="13981" w:type="dxa"/>
            <w:gridSpan w:val="3"/>
          </w:tcPr>
          <w:p w14:paraId="17DC5105" w14:textId="435772EC" w:rsidR="00590364" w:rsidRPr="00FE312A" w:rsidRDefault="00590364" w:rsidP="00CA4E5A">
            <w:pPr>
              <w:spacing w:line="240" w:lineRule="auto"/>
              <w:rPr>
                <w:rFonts w:ascii="Times New Roman" w:hAnsi="Times New Roman" w:cs="Times New Roman"/>
                <w:b/>
                <w:sz w:val="23"/>
                <w:szCs w:val="23"/>
              </w:rPr>
            </w:pPr>
            <w:r w:rsidRPr="00FE312A">
              <w:rPr>
                <w:rFonts w:ascii="Times New Roman" w:hAnsi="Times New Roman" w:cs="Times New Roman"/>
                <w:b/>
                <w:sz w:val="23"/>
                <w:szCs w:val="23"/>
              </w:rPr>
              <w:t xml:space="preserve">KLAUSIMAI SUSIJĘ SU </w:t>
            </w:r>
            <w:r w:rsidR="00610E70" w:rsidRPr="00FE312A">
              <w:rPr>
                <w:rFonts w:ascii="Times New Roman" w:hAnsi="Times New Roman" w:cs="Times New Roman"/>
                <w:b/>
                <w:sz w:val="23"/>
                <w:szCs w:val="23"/>
              </w:rPr>
              <w:t xml:space="preserve">TIEKĖJŲ </w:t>
            </w:r>
            <w:r w:rsidRPr="00FE312A">
              <w:rPr>
                <w:rFonts w:ascii="Times New Roman" w:hAnsi="Times New Roman" w:cs="Times New Roman"/>
                <w:b/>
                <w:sz w:val="23"/>
                <w:szCs w:val="23"/>
              </w:rPr>
              <w:t>KVALIFIKACIJOS REIKALAVIMAIS</w:t>
            </w:r>
          </w:p>
        </w:tc>
      </w:tr>
      <w:tr w:rsidR="00590364" w14:paraId="5EE4C99A" w14:textId="77777777" w:rsidTr="7A2975E7">
        <w:trPr>
          <w:trHeight w:val="331"/>
        </w:trPr>
        <w:tc>
          <w:tcPr>
            <w:tcW w:w="756" w:type="dxa"/>
          </w:tcPr>
          <w:p w14:paraId="721FE5B3" w14:textId="0F167580" w:rsidR="00590364" w:rsidRPr="00FE312A" w:rsidRDefault="00590364" w:rsidP="00CA4E5A">
            <w:pPr>
              <w:spacing w:line="240" w:lineRule="auto"/>
              <w:jc w:val="center"/>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color w:val="000000"/>
                <w:sz w:val="23"/>
                <w:szCs w:val="23"/>
                <w:lang w:eastAsia="lt-LT"/>
              </w:rPr>
              <w:t>2.1.</w:t>
            </w:r>
          </w:p>
        </w:tc>
        <w:tc>
          <w:tcPr>
            <w:tcW w:w="3254" w:type="dxa"/>
          </w:tcPr>
          <w:p w14:paraId="6383771E" w14:textId="4D34A31C" w:rsidR="00590364" w:rsidRPr="00FE312A" w:rsidRDefault="002959F3"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color w:val="000000"/>
                <w:sz w:val="23"/>
                <w:szCs w:val="23"/>
                <w:lang w:eastAsia="lt-LT"/>
              </w:rPr>
              <w:t>Ar turite pastabų tiekėjo kvalifikacinių reikalavimų projektui? Jeigu „Taip“, prašome pateikti argumentuotas pastabas / siūlymus.</w:t>
            </w:r>
          </w:p>
        </w:tc>
        <w:tc>
          <w:tcPr>
            <w:tcW w:w="5680" w:type="dxa"/>
          </w:tcPr>
          <w:p w14:paraId="720CC143" w14:textId="0679F914" w:rsidR="00590364" w:rsidRPr="00FE312A" w:rsidRDefault="0059036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1 </w:t>
            </w:r>
            <w:r w:rsidRPr="00FE312A">
              <w:rPr>
                <w:rFonts w:ascii="Times New Roman" w:eastAsia="Times New Roman" w:hAnsi="Times New Roman" w:cs="Times New Roman"/>
                <w:color w:val="000000"/>
                <w:sz w:val="23"/>
                <w:szCs w:val="23"/>
                <w:lang w:eastAsia="lt-LT"/>
              </w:rPr>
              <w:t xml:space="preserve">atsakymas: </w:t>
            </w:r>
          </w:p>
          <w:p w14:paraId="3C73E1C3" w14:textId="40CED01F" w:rsidR="008650B4" w:rsidRPr="00FE312A" w:rsidRDefault="008650B4" w:rsidP="00CA4E5A">
            <w:pPr>
              <w:spacing w:line="240" w:lineRule="auto"/>
              <w:jc w:val="both"/>
              <w:rPr>
                <w:rFonts w:ascii="Times New Roman" w:hAnsi="Times New Roman" w:cs="Times New Roman"/>
                <w:i/>
                <w:sz w:val="23"/>
                <w:szCs w:val="23"/>
              </w:rPr>
            </w:pPr>
            <w:r w:rsidRPr="00FE312A">
              <w:rPr>
                <w:rFonts w:ascii="Times New Roman" w:hAnsi="Times New Roman" w:cs="Times New Roman"/>
                <w:i/>
                <w:sz w:val="23"/>
                <w:szCs w:val="23"/>
              </w:rPr>
              <w:t>Ne</w:t>
            </w:r>
          </w:p>
          <w:p w14:paraId="383ED627" w14:textId="77777777" w:rsidR="00590364" w:rsidRPr="00FE312A" w:rsidRDefault="0059036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2</w:t>
            </w:r>
            <w:r w:rsidRPr="00FE312A">
              <w:rPr>
                <w:rFonts w:ascii="Times New Roman" w:eastAsia="Times New Roman" w:hAnsi="Times New Roman" w:cs="Times New Roman"/>
                <w:color w:val="000000"/>
                <w:sz w:val="23"/>
                <w:szCs w:val="23"/>
                <w:lang w:eastAsia="lt-LT"/>
              </w:rPr>
              <w:t xml:space="preserve"> atsakymas: </w:t>
            </w:r>
          </w:p>
          <w:p w14:paraId="32D7EE58" w14:textId="4A7FFDBE" w:rsidR="007C1B37" w:rsidRPr="00FE312A" w:rsidRDefault="007C1B37"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Turime pastabų, kurios detalizuotos šio dokumento 2.2. punkte.</w:t>
            </w:r>
          </w:p>
          <w:p w14:paraId="25A81EDD" w14:textId="77777777" w:rsidR="00610E70" w:rsidRPr="00FE312A" w:rsidRDefault="00610E70"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3 </w:t>
            </w:r>
            <w:r w:rsidRPr="00FE312A">
              <w:rPr>
                <w:rFonts w:ascii="Times New Roman" w:eastAsia="Times New Roman" w:hAnsi="Times New Roman" w:cs="Times New Roman"/>
                <w:color w:val="000000"/>
                <w:sz w:val="23"/>
                <w:szCs w:val="23"/>
                <w:lang w:eastAsia="lt-LT"/>
              </w:rPr>
              <w:t xml:space="preserve">atsakymas: </w:t>
            </w:r>
          </w:p>
          <w:p w14:paraId="4901937B" w14:textId="015732FB" w:rsidR="00FE4E8D" w:rsidRPr="00FE312A" w:rsidRDefault="00917900"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Taip</w:t>
            </w:r>
          </w:p>
          <w:p w14:paraId="0E7EBDDC" w14:textId="77777777" w:rsidR="005B728A" w:rsidRDefault="005B728A" w:rsidP="00CA4E5A">
            <w:pPr>
              <w:spacing w:line="240" w:lineRule="auto"/>
              <w:jc w:val="both"/>
              <w:rPr>
                <w:rFonts w:ascii="Times New Roman" w:eastAsia="Times New Roman" w:hAnsi="Times New Roman" w:cs="Times New Roman"/>
                <w:b/>
                <w:color w:val="000000"/>
                <w:sz w:val="23"/>
                <w:szCs w:val="23"/>
                <w:lang w:eastAsia="lt-LT"/>
              </w:rPr>
            </w:pPr>
          </w:p>
          <w:p w14:paraId="64500C17" w14:textId="436ED8C4" w:rsidR="00610E70" w:rsidRPr="00FE312A" w:rsidRDefault="00610E70"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4</w:t>
            </w:r>
            <w:r w:rsidRPr="00FE312A">
              <w:rPr>
                <w:rFonts w:ascii="Times New Roman" w:eastAsia="Times New Roman" w:hAnsi="Times New Roman" w:cs="Times New Roman"/>
                <w:color w:val="000000"/>
                <w:sz w:val="23"/>
                <w:szCs w:val="23"/>
                <w:lang w:eastAsia="lt-LT"/>
              </w:rPr>
              <w:t xml:space="preserve"> atsakymas:</w:t>
            </w:r>
          </w:p>
          <w:p w14:paraId="4B655555" w14:textId="6925391E" w:rsidR="00B36637" w:rsidRPr="00FE312A" w:rsidRDefault="00B36637"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Manau tokio lygio projektui turėtų būti gerokai aukštesni kvalifikaciniai reikalavimai. Pvz., bent 10 metų UX/UI patirtis.</w:t>
            </w:r>
          </w:p>
          <w:p w14:paraId="6DECB59B" w14:textId="77777777" w:rsidR="000F3FC4" w:rsidRPr="00FE312A" w:rsidRDefault="000F3FC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5</w:t>
            </w:r>
            <w:r w:rsidRPr="00FE312A">
              <w:rPr>
                <w:rFonts w:ascii="Times New Roman" w:eastAsia="Times New Roman" w:hAnsi="Times New Roman" w:cs="Times New Roman"/>
                <w:color w:val="000000"/>
                <w:sz w:val="23"/>
                <w:szCs w:val="23"/>
                <w:lang w:eastAsia="lt-LT"/>
              </w:rPr>
              <w:t xml:space="preserve"> atsakymas: </w:t>
            </w:r>
          </w:p>
          <w:p w14:paraId="218FF815" w14:textId="4780D08A" w:rsidR="005050CD" w:rsidRPr="00FE312A" w:rsidRDefault="005050CD"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lastRenderedPageBreak/>
              <w:t>Taip</w:t>
            </w:r>
          </w:p>
          <w:p w14:paraId="0C8E7EA2" w14:textId="77777777" w:rsidR="006B00EA" w:rsidRPr="00FE312A" w:rsidRDefault="000F3FC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6 </w:t>
            </w:r>
            <w:r w:rsidRPr="00FE312A">
              <w:rPr>
                <w:rFonts w:ascii="Times New Roman" w:eastAsia="Times New Roman" w:hAnsi="Times New Roman" w:cs="Times New Roman"/>
                <w:color w:val="000000"/>
                <w:sz w:val="23"/>
                <w:szCs w:val="23"/>
                <w:lang w:eastAsia="lt-LT"/>
              </w:rPr>
              <w:t xml:space="preserve">atsakymas: </w:t>
            </w:r>
          </w:p>
          <w:p w14:paraId="2CFFE0B0" w14:textId="031BAB33" w:rsidR="000F3FC4" w:rsidRPr="00FE312A" w:rsidRDefault="006B00EA"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Neturime.</w:t>
            </w:r>
          </w:p>
          <w:p w14:paraId="2B204E46" w14:textId="77777777" w:rsidR="00650A57" w:rsidRDefault="00650A57" w:rsidP="00CA4E5A">
            <w:pPr>
              <w:spacing w:line="240" w:lineRule="auto"/>
              <w:jc w:val="both"/>
              <w:rPr>
                <w:rFonts w:ascii="Times New Roman" w:eastAsia="Times New Roman" w:hAnsi="Times New Roman" w:cs="Times New Roman"/>
                <w:b/>
                <w:bCs/>
                <w:color w:val="000000"/>
                <w:sz w:val="23"/>
                <w:szCs w:val="23"/>
                <w:lang w:eastAsia="lt-LT"/>
              </w:rPr>
            </w:pPr>
          </w:p>
          <w:p w14:paraId="74D929C1" w14:textId="77777777" w:rsidR="005B728A" w:rsidRDefault="005B728A" w:rsidP="00CA4E5A">
            <w:pPr>
              <w:spacing w:line="240" w:lineRule="auto"/>
              <w:jc w:val="both"/>
              <w:rPr>
                <w:rFonts w:ascii="Times New Roman" w:eastAsia="Times New Roman" w:hAnsi="Times New Roman" w:cs="Times New Roman"/>
                <w:b/>
                <w:bCs/>
                <w:color w:val="000000"/>
                <w:sz w:val="23"/>
                <w:szCs w:val="23"/>
                <w:lang w:eastAsia="lt-LT"/>
              </w:rPr>
            </w:pPr>
          </w:p>
          <w:p w14:paraId="44724483" w14:textId="5D6FF53F" w:rsidR="000F3FC4" w:rsidRPr="00FE312A" w:rsidRDefault="000F3FC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7</w:t>
            </w:r>
            <w:r w:rsidRPr="00FE312A">
              <w:rPr>
                <w:rFonts w:ascii="Times New Roman" w:eastAsia="Times New Roman" w:hAnsi="Times New Roman" w:cs="Times New Roman"/>
                <w:color w:val="000000"/>
                <w:sz w:val="23"/>
                <w:szCs w:val="23"/>
                <w:lang w:eastAsia="lt-LT"/>
              </w:rPr>
              <w:t xml:space="preserve"> atsakymas:</w:t>
            </w:r>
          </w:p>
          <w:p w14:paraId="0FC00A90" w14:textId="77777777" w:rsidR="00EA1A75" w:rsidRPr="00FE312A" w:rsidRDefault="00EA1A75"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xml:space="preserve">Specialistas Nr. 3 – Naudotojo patirties tekstų rašytojas (UX </w:t>
            </w:r>
            <w:proofErr w:type="spellStart"/>
            <w:r w:rsidRPr="00FE312A">
              <w:rPr>
                <w:rFonts w:ascii="Times New Roman" w:eastAsia="Times New Roman" w:hAnsi="Times New Roman" w:cs="Times New Roman"/>
                <w:i/>
                <w:color w:val="000000"/>
                <w:sz w:val="23"/>
                <w:szCs w:val="23"/>
                <w:lang w:eastAsia="lt-LT"/>
              </w:rPr>
              <w:t>copywriter</w:t>
            </w:r>
            <w:proofErr w:type="spellEnd"/>
            <w:r w:rsidRPr="00FE312A">
              <w:rPr>
                <w:rFonts w:ascii="Times New Roman" w:eastAsia="Times New Roman" w:hAnsi="Times New Roman" w:cs="Times New Roman"/>
                <w:i/>
                <w:color w:val="000000"/>
                <w:sz w:val="23"/>
                <w:szCs w:val="23"/>
                <w:lang w:eastAsia="lt-LT"/>
              </w:rPr>
              <w:t xml:space="preserve">) – susipažinus su projekto technine specifikacija, ši rolė atrodo iš dalies perteklinė. Rinkoje tokie specialistai kaip atskira rolė sutinkami labai retai – dažniausiai tai yra produktų kompanijų </w:t>
            </w:r>
            <w:proofErr w:type="spellStart"/>
            <w:r w:rsidRPr="00FE312A">
              <w:rPr>
                <w:rFonts w:ascii="Times New Roman" w:eastAsia="Times New Roman" w:hAnsi="Times New Roman" w:cs="Times New Roman"/>
                <w:i/>
                <w:color w:val="000000"/>
                <w:sz w:val="23"/>
                <w:szCs w:val="23"/>
                <w:lang w:eastAsia="lt-LT"/>
              </w:rPr>
              <w:t>in-house</w:t>
            </w:r>
            <w:proofErr w:type="spellEnd"/>
            <w:r w:rsidRPr="00FE312A">
              <w:rPr>
                <w:rFonts w:ascii="Times New Roman" w:eastAsia="Times New Roman" w:hAnsi="Times New Roman" w:cs="Times New Roman"/>
                <w:i/>
                <w:color w:val="000000"/>
                <w:sz w:val="23"/>
                <w:szCs w:val="23"/>
                <w:lang w:eastAsia="lt-LT"/>
              </w:rPr>
              <w:t xml:space="preserve"> specialistai (pvz. Wix.com ar pan.). </w:t>
            </w:r>
          </w:p>
          <w:p w14:paraId="5561FB8C" w14:textId="77777777" w:rsidR="00EA1A75" w:rsidRPr="00FE312A" w:rsidRDefault="00EA1A75"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xml:space="preserve">Šios rolės poreikis kyla, norint turėti: </w:t>
            </w:r>
            <w:proofErr w:type="spellStart"/>
            <w:r w:rsidRPr="00FE312A">
              <w:rPr>
                <w:rFonts w:ascii="Times New Roman" w:eastAsia="Times New Roman" w:hAnsi="Times New Roman" w:cs="Times New Roman"/>
                <w:i/>
                <w:color w:val="000000"/>
                <w:sz w:val="23"/>
                <w:szCs w:val="23"/>
                <w:lang w:eastAsia="lt-LT"/>
              </w:rPr>
              <w:t>mikro</w:t>
            </w:r>
            <w:proofErr w:type="spellEnd"/>
            <w:r w:rsidRPr="00FE312A">
              <w:rPr>
                <w:rFonts w:ascii="Times New Roman" w:eastAsia="Times New Roman" w:hAnsi="Times New Roman" w:cs="Times New Roman"/>
                <w:i/>
                <w:color w:val="000000"/>
                <w:sz w:val="23"/>
                <w:szCs w:val="23"/>
                <w:lang w:eastAsia="lt-LT"/>
              </w:rPr>
              <w:t xml:space="preserve">-tekstus sąsajoje (mygtukai, klaidų pranešimai, klaidų paaiškinimai), išlaikyti tekstų tono nuoseklumą visoje sistemoje, rasti balansą tarp </w:t>
            </w:r>
            <w:proofErr w:type="spellStart"/>
            <w:r w:rsidRPr="00FE312A">
              <w:rPr>
                <w:rFonts w:ascii="Times New Roman" w:eastAsia="Times New Roman" w:hAnsi="Times New Roman" w:cs="Times New Roman"/>
                <w:i/>
                <w:color w:val="000000"/>
                <w:sz w:val="23"/>
                <w:szCs w:val="23"/>
                <w:lang w:eastAsia="lt-LT"/>
              </w:rPr>
              <w:t>rinkodariniu</w:t>
            </w:r>
            <w:proofErr w:type="spellEnd"/>
            <w:r w:rsidRPr="00FE312A">
              <w:rPr>
                <w:rFonts w:ascii="Times New Roman" w:eastAsia="Times New Roman" w:hAnsi="Times New Roman" w:cs="Times New Roman"/>
                <w:i/>
                <w:color w:val="000000"/>
                <w:sz w:val="23"/>
                <w:szCs w:val="23"/>
                <w:lang w:eastAsia="lt-LT"/>
              </w:rPr>
              <w:t xml:space="preserve"> ir funkcinių tekstų. </w:t>
            </w:r>
          </w:p>
          <w:p w14:paraId="2AFBFD68" w14:textId="77777777" w:rsidR="00EA1A75" w:rsidRPr="00FE312A" w:rsidRDefault="00EA1A75"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xml:space="preserve">Jūsų projekto atveju siūlytume atsisakyti šios rolės ir optimaliau paskirstyti resursus, paskirstant ir detalizuojant šios rolės atsakomybes per dviejų rolių modelį. Pasiūlymas pateikiamas klausimyno priede. </w:t>
            </w:r>
          </w:p>
          <w:p w14:paraId="20354691" w14:textId="77777777" w:rsidR="00EA1A75" w:rsidRPr="00FE312A" w:rsidRDefault="00EA1A75"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u w:val="single"/>
                <w:lang w:eastAsia="lt-LT"/>
              </w:rPr>
              <w:t>Iš priedo</w:t>
            </w:r>
            <w:r w:rsidRPr="00FE312A">
              <w:rPr>
                <w:rFonts w:ascii="Times New Roman" w:eastAsia="Times New Roman" w:hAnsi="Times New Roman" w:cs="Times New Roman"/>
                <w:i/>
                <w:color w:val="000000"/>
                <w:sz w:val="23"/>
                <w:szCs w:val="23"/>
                <w:lang w:eastAsia="lt-LT"/>
              </w:rPr>
              <w:t>:</w:t>
            </w:r>
          </w:p>
          <w:p w14:paraId="355EDA86" w14:textId="77777777" w:rsidR="005D3E5A" w:rsidRPr="00FE312A" w:rsidRDefault="005D3E5A"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b/>
                <w:i/>
                <w:color w:val="000000"/>
                <w:sz w:val="23"/>
                <w:szCs w:val="23"/>
                <w:lang w:eastAsia="lt-LT"/>
              </w:rPr>
              <w:t>2.1. klausimyno punktas – papildantis komentaras</w:t>
            </w:r>
            <w:r w:rsidRPr="00FE312A">
              <w:rPr>
                <w:rFonts w:ascii="Times New Roman" w:eastAsia="Times New Roman" w:hAnsi="Times New Roman" w:cs="Times New Roman"/>
                <w:i/>
                <w:color w:val="000000"/>
                <w:sz w:val="23"/>
                <w:szCs w:val="23"/>
                <w:lang w:eastAsia="lt-LT"/>
              </w:rPr>
              <w:t>:</w:t>
            </w:r>
          </w:p>
          <w:p w14:paraId="12F20BC4" w14:textId="77777777" w:rsidR="005D3E5A" w:rsidRPr="00FE312A" w:rsidRDefault="005D3E5A"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xml:space="preserve">Dažniausiai efektyviausia dirbti </w:t>
            </w:r>
            <w:r w:rsidRPr="00FE312A">
              <w:rPr>
                <w:rFonts w:ascii="Times New Roman" w:eastAsia="Times New Roman" w:hAnsi="Times New Roman" w:cs="Times New Roman"/>
                <w:b/>
                <w:i/>
                <w:color w:val="000000"/>
                <w:sz w:val="23"/>
                <w:szCs w:val="23"/>
                <w:lang w:eastAsia="lt-LT"/>
              </w:rPr>
              <w:t>dviejų rolių</w:t>
            </w:r>
            <w:r w:rsidRPr="00FE312A">
              <w:rPr>
                <w:rFonts w:ascii="Times New Roman" w:eastAsia="Times New Roman" w:hAnsi="Times New Roman" w:cs="Times New Roman"/>
                <w:i/>
                <w:color w:val="000000"/>
                <w:sz w:val="23"/>
                <w:szCs w:val="23"/>
                <w:lang w:eastAsia="lt-LT"/>
              </w:rPr>
              <w:t xml:space="preserve"> modeliu: </w:t>
            </w:r>
          </w:p>
          <w:p w14:paraId="01FCB297" w14:textId="7ADBC1FB" w:rsidR="005D3E5A" w:rsidRPr="00FE312A" w:rsidRDefault="005D3E5A"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xml:space="preserve">UX/UI dizaineris (paslaugų teikėjo pusėje) + kliento marketingo specialistas (arba prekės ženklo vadovas). </w:t>
            </w:r>
          </w:p>
          <w:p w14:paraId="565BFE08" w14:textId="77777777" w:rsidR="005D3E5A" w:rsidRPr="00FE312A" w:rsidRDefault="005D3E5A"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xml:space="preserve">• </w:t>
            </w:r>
            <w:r w:rsidRPr="00FE312A">
              <w:rPr>
                <w:rFonts w:ascii="Times New Roman" w:eastAsia="Times New Roman" w:hAnsi="Times New Roman" w:cs="Times New Roman"/>
                <w:b/>
                <w:i/>
                <w:color w:val="000000"/>
                <w:sz w:val="23"/>
                <w:szCs w:val="23"/>
                <w:lang w:eastAsia="lt-LT"/>
              </w:rPr>
              <w:t>UX/UI dizaineris</w:t>
            </w:r>
            <w:r w:rsidRPr="00FE312A">
              <w:rPr>
                <w:rFonts w:ascii="Times New Roman" w:eastAsia="Times New Roman" w:hAnsi="Times New Roman" w:cs="Times New Roman"/>
                <w:i/>
                <w:color w:val="000000"/>
                <w:sz w:val="23"/>
                <w:szCs w:val="23"/>
                <w:lang w:eastAsia="lt-LT"/>
              </w:rPr>
              <w:t>: žino naudotojo kelionę, supranta kur tekstas yra kritinis veiksmui.</w:t>
            </w:r>
          </w:p>
          <w:p w14:paraId="222D5513" w14:textId="77777777" w:rsidR="005D3E5A" w:rsidRPr="00FE312A" w:rsidRDefault="005D3E5A"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xml:space="preserve">• </w:t>
            </w:r>
            <w:r w:rsidRPr="00FE312A">
              <w:rPr>
                <w:rFonts w:ascii="Times New Roman" w:eastAsia="Times New Roman" w:hAnsi="Times New Roman" w:cs="Times New Roman"/>
                <w:b/>
                <w:i/>
                <w:color w:val="000000"/>
                <w:sz w:val="23"/>
                <w:szCs w:val="23"/>
                <w:lang w:eastAsia="lt-LT"/>
              </w:rPr>
              <w:t>Marketingo specialistas</w:t>
            </w:r>
            <w:r w:rsidRPr="00FE312A">
              <w:rPr>
                <w:rFonts w:ascii="Times New Roman" w:eastAsia="Times New Roman" w:hAnsi="Times New Roman" w:cs="Times New Roman"/>
                <w:i/>
                <w:color w:val="000000"/>
                <w:sz w:val="23"/>
                <w:szCs w:val="23"/>
                <w:lang w:eastAsia="lt-LT"/>
              </w:rPr>
              <w:t>: užtikrina terminų, tono ir prekės ženklo nuoseklumą.</w:t>
            </w:r>
          </w:p>
          <w:p w14:paraId="76FBD2BE" w14:textId="4D24B6D8" w:rsidR="005D3E5A" w:rsidRPr="00FE312A" w:rsidRDefault="005D3E5A"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xml:space="preserve">• </w:t>
            </w:r>
            <w:r w:rsidRPr="00FE312A">
              <w:rPr>
                <w:rFonts w:ascii="Times New Roman" w:eastAsia="Times New Roman" w:hAnsi="Times New Roman" w:cs="Times New Roman"/>
                <w:b/>
                <w:i/>
                <w:color w:val="000000"/>
                <w:sz w:val="23"/>
                <w:szCs w:val="23"/>
                <w:lang w:eastAsia="lt-LT"/>
              </w:rPr>
              <w:t>Sinergija</w:t>
            </w:r>
            <w:r w:rsidRPr="00FE312A">
              <w:rPr>
                <w:rFonts w:ascii="Times New Roman" w:eastAsia="Times New Roman" w:hAnsi="Times New Roman" w:cs="Times New Roman"/>
                <w:i/>
                <w:color w:val="000000"/>
                <w:sz w:val="23"/>
                <w:szCs w:val="23"/>
                <w:lang w:eastAsia="lt-LT"/>
              </w:rPr>
              <w:t>: dizaineris siūlo pirmą tekstų versiją („</w:t>
            </w:r>
            <w:proofErr w:type="spellStart"/>
            <w:r w:rsidRPr="00FE312A">
              <w:rPr>
                <w:rFonts w:ascii="Times New Roman" w:eastAsia="Times New Roman" w:hAnsi="Times New Roman" w:cs="Times New Roman"/>
                <w:i/>
                <w:color w:val="000000"/>
                <w:sz w:val="23"/>
                <w:szCs w:val="23"/>
                <w:lang w:eastAsia="lt-LT"/>
              </w:rPr>
              <w:t>draft</w:t>
            </w:r>
            <w:proofErr w:type="spellEnd"/>
            <w:r w:rsidRPr="00FE312A">
              <w:rPr>
                <w:rFonts w:ascii="Times New Roman" w:eastAsia="Times New Roman" w:hAnsi="Times New Roman" w:cs="Times New Roman"/>
                <w:i/>
                <w:color w:val="000000"/>
                <w:sz w:val="23"/>
                <w:szCs w:val="23"/>
                <w:lang w:eastAsia="lt-LT"/>
              </w:rPr>
              <w:t xml:space="preserve"> </w:t>
            </w:r>
            <w:proofErr w:type="spellStart"/>
            <w:r w:rsidRPr="00FE312A">
              <w:rPr>
                <w:rFonts w:ascii="Times New Roman" w:eastAsia="Times New Roman" w:hAnsi="Times New Roman" w:cs="Times New Roman"/>
                <w:i/>
                <w:color w:val="000000"/>
                <w:sz w:val="23"/>
                <w:szCs w:val="23"/>
                <w:lang w:eastAsia="lt-LT"/>
              </w:rPr>
              <w:t>copy</w:t>
            </w:r>
            <w:proofErr w:type="spellEnd"/>
            <w:r w:rsidRPr="00FE312A">
              <w:rPr>
                <w:rFonts w:ascii="Times New Roman" w:eastAsia="Times New Roman" w:hAnsi="Times New Roman" w:cs="Times New Roman"/>
                <w:i/>
                <w:color w:val="000000"/>
                <w:sz w:val="23"/>
                <w:szCs w:val="23"/>
                <w:lang w:eastAsia="lt-LT"/>
              </w:rPr>
              <w:t>“), o marketingo ekspertas patikrina / pakoreguoja.</w:t>
            </w:r>
          </w:p>
          <w:p w14:paraId="35D0C40D" w14:textId="77777777" w:rsidR="005D3E5A" w:rsidRPr="00FE312A" w:rsidRDefault="005D3E5A"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Tokiu būdu:</w:t>
            </w:r>
          </w:p>
          <w:p w14:paraId="24FDF879" w14:textId="77777777" w:rsidR="005D3E5A" w:rsidRPr="00FE312A" w:rsidRDefault="005D3E5A"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xml:space="preserve">• nereikia atskiro UX </w:t>
            </w:r>
            <w:proofErr w:type="spellStart"/>
            <w:r w:rsidRPr="00FE312A">
              <w:rPr>
                <w:rFonts w:ascii="Times New Roman" w:eastAsia="Times New Roman" w:hAnsi="Times New Roman" w:cs="Times New Roman"/>
                <w:i/>
                <w:color w:val="000000"/>
                <w:sz w:val="23"/>
                <w:szCs w:val="23"/>
                <w:lang w:eastAsia="lt-LT"/>
              </w:rPr>
              <w:t>copywriter</w:t>
            </w:r>
            <w:proofErr w:type="spellEnd"/>
            <w:r w:rsidRPr="00FE312A">
              <w:rPr>
                <w:rFonts w:ascii="Times New Roman" w:eastAsia="Times New Roman" w:hAnsi="Times New Roman" w:cs="Times New Roman"/>
                <w:i/>
                <w:color w:val="000000"/>
                <w:sz w:val="23"/>
                <w:szCs w:val="23"/>
                <w:lang w:eastAsia="lt-LT"/>
              </w:rPr>
              <w:t>,</w:t>
            </w:r>
          </w:p>
          <w:p w14:paraId="3E31F3F4" w14:textId="77777777" w:rsidR="005D3E5A" w:rsidRPr="00FE312A" w:rsidRDefault="005D3E5A"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tekstai gimsta tiesiogiai kartu su dizainu (greitis),</w:t>
            </w:r>
          </w:p>
          <w:p w14:paraId="1D68A1BF" w14:textId="77777777" w:rsidR="005D3E5A" w:rsidRPr="00FE312A" w:rsidRDefault="005D3E5A"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klientas jaučia kontrolę dėl tono ir žinutės,</w:t>
            </w:r>
          </w:p>
          <w:p w14:paraId="5211E883" w14:textId="77777777" w:rsidR="005D3E5A" w:rsidRPr="00FE312A" w:rsidRDefault="005D3E5A"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sumažėja „perdavimų“ tarp kelių žmonių (mažiau iteracijų).</w:t>
            </w:r>
          </w:p>
          <w:p w14:paraId="73447EC1" w14:textId="6EEEED78" w:rsidR="001E276E" w:rsidRPr="00FE312A" w:rsidRDefault="005D3E5A"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Jei turite galimybę įtraukti savo komandos specialistus (marketingo ekspertą, prekės ženklo vadovą ar lygiagrečias roles) į bendrą darbo modelį – tai suteiktų kur kas daugiau vertės projektui ir komandos greičiui.</w:t>
            </w:r>
          </w:p>
          <w:p w14:paraId="457D9D1A" w14:textId="36E0DC9A" w:rsidR="00EA1A75" w:rsidRPr="00FE312A" w:rsidRDefault="00EA1A75"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i/>
                <w:color w:val="000000"/>
                <w:sz w:val="23"/>
                <w:szCs w:val="23"/>
                <w:lang w:eastAsia="lt-LT"/>
              </w:rPr>
              <w:lastRenderedPageBreak/>
              <w:t xml:space="preserve">Taip pat vertinga akcentuoti, kad specialistų patirties pagrindimo atveju reikėtų įsivertinti, kad labai dažnai specialistai dirba ir patirtį įgyja vykdydami projektus vienos sutarties apimtyje (kaip pvz., ta pati sutartis, bet vykdomi </w:t>
            </w:r>
            <w:proofErr w:type="spellStart"/>
            <w:r w:rsidRPr="00FE312A">
              <w:rPr>
                <w:rFonts w:ascii="Times New Roman" w:eastAsia="Times New Roman" w:hAnsi="Times New Roman" w:cs="Times New Roman"/>
                <w:i/>
                <w:color w:val="000000"/>
                <w:sz w:val="23"/>
                <w:szCs w:val="23"/>
                <w:lang w:eastAsia="lt-LT"/>
              </w:rPr>
              <w:t>web</w:t>
            </w:r>
            <w:proofErr w:type="spellEnd"/>
            <w:r w:rsidRPr="00FE312A">
              <w:rPr>
                <w:rFonts w:ascii="Times New Roman" w:eastAsia="Times New Roman" w:hAnsi="Times New Roman" w:cs="Times New Roman"/>
                <w:i/>
                <w:color w:val="000000"/>
                <w:sz w:val="23"/>
                <w:szCs w:val="23"/>
                <w:lang w:eastAsia="lt-LT"/>
              </w:rPr>
              <w:t xml:space="preserve">, </w:t>
            </w:r>
            <w:proofErr w:type="spellStart"/>
            <w:r w:rsidRPr="00FE312A">
              <w:rPr>
                <w:rFonts w:ascii="Times New Roman" w:eastAsia="Times New Roman" w:hAnsi="Times New Roman" w:cs="Times New Roman"/>
                <w:i/>
                <w:color w:val="000000"/>
                <w:sz w:val="23"/>
                <w:szCs w:val="23"/>
                <w:lang w:eastAsia="lt-LT"/>
              </w:rPr>
              <w:t>mobile</w:t>
            </w:r>
            <w:proofErr w:type="spellEnd"/>
            <w:r w:rsidRPr="00FE312A">
              <w:rPr>
                <w:rFonts w:ascii="Times New Roman" w:eastAsia="Times New Roman" w:hAnsi="Times New Roman" w:cs="Times New Roman"/>
                <w:i/>
                <w:color w:val="000000"/>
                <w:sz w:val="23"/>
                <w:szCs w:val="23"/>
                <w:lang w:eastAsia="lt-LT"/>
              </w:rPr>
              <w:t xml:space="preserve"> </w:t>
            </w:r>
            <w:proofErr w:type="spellStart"/>
            <w:r w:rsidRPr="00FE312A">
              <w:rPr>
                <w:rFonts w:ascii="Times New Roman" w:eastAsia="Times New Roman" w:hAnsi="Times New Roman" w:cs="Times New Roman"/>
                <w:i/>
                <w:color w:val="000000"/>
                <w:sz w:val="23"/>
                <w:szCs w:val="23"/>
                <w:lang w:eastAsia="lt-LT"/>
              </w:rPr>
              <w:t>app</w:t>
            </w:r>
            <w:proofErr w:type="spellEnd"/>
            <w:r w:rsidRPr="00FE312A">
              <w:rPr>
                <w:rFonts w:ascii="Times New Roman" w:eastAsia="Times New Roman" w:hAnsi="Times New Roman" w:cs="Times New Roman"/>
                <w:i/>
                <w:color w:val="000000"/>
                <w:sz w:val="23"/>
                <w:szCs w:val="23"/>
                <w:lang w:eastAsia="lt-LT"/>
              </w:rPr>
              <w:t xml:space="preserve"> ir pan. savo apimtimi ir darbų pobūdžiu skirtingi projektai po viena Užsakovo sutartimi). Turėtų būti suteikta galimybė teikti tokius projektus, pagrindžiant konkrečių specialistų profesinę patirtį.</w:t>
            </w:r>
          </w:p>
        </w:tc>
        <w:tc>
          <w:tcPr>
            <w:tcW w:w="5047" w:type="dxa"/>
          </w:tcPr>
          <w:p w14:paraId="28CA07C0" w14:textId="6F4C1576" w:rsidR="00590364" w:rsidRPr="00FE312A" w:rsidRDefault="666FA46B" w:rsidP="00CA4E5A">
            <w:pPr>
              <w:spacing w:line="240" w:lineRule="auto"/>
              <w:jc w:val="both"/>
              <w:rPr>
                <w:rFonts w:ascii="Times New Roman" w:hAnsi="Times New Roman" w:cs="Times New Roman"/>
                <w:sz w:val="23"/>
                <w:szCs w:val="23"/>
              </w:rPr>
            </w:pPr>
            <w:r w:rsidRPr="00FE312A">
              <w:rPr>
                <w:rFonts w:ascii="Times New Roman" w:hAnsi="Times New Roman" w:cs="Times New Roman"/>
                <w:sz w:val="23"/>
                <w:szCs w:val="23"/>
              </w:rPr>
              <w:lastRenderedPageBreak/>
              <w:t>Perkančioji organizacija dėkoja už pateiktą informaciją.</w:t>
            </w:r>
          </w:p>
          <w:p w14:paraId="71F2E4BF" w14:textId="488E6271" w:rsidR="00342477" w:rsidRPr="005B728A" w:rsidRDefault="00342477" w:rsidP="00CA4E5A">
            <w:pPr>
              <w:spacing w:line="240" w:lineRule="auto"/>
              <w:jc w:val="both"/>
              <w:rPr>
                <w:rFonts w:ascii="Times New Roman" w:hAnsi="Times New Roman" w:cs="Times New Roman"/>
                <w:sz w:val="23"/>
                <w:szCs w:val="23"/>
              </w:rPr>
            </w:pPr>
            <w:r w:rsidRPr="00FE312A">
              <w:rPr>
                <w:rFonts w:ascii="Times New Roman" w:hAnsi="Times New Roman" w:cs="Times New Roman"/>
                <w:b/>
                <w:bCs/>
                <w:sz w:val="23"/>
                <w:szCs w:val="23"/>
              </w:rPr>
              <w:t xml:space="preserve">Atsakymai į rinkos dalyvio Nr. </w:t>
            </w:r>
            <w:r>
              <w:rPr>
                <w:rFonts w:ascii="Times New Roman" w:hAnsi="Times New Roman" w:cs="Times New Roman"/>
                <w:b/>
                <w:bCs/>
                <w:sz w:val="23"/>
                <w:szCs w:val="23"/>
              </w:rPr>
              <w:t>2</w:t>
            </w:r>
            <w:r w:rsidRPr="00FE312A">
              <w:rPr>
                <w:rFonts w:ascii="Times New Roman" w:hAnsi="Times New Roman" w:cs="Times New Roman"/>
                <w:b/>
                <w:bCs/>
                <w:sz w:val="23"/>
                <w:szCs w:val="23"/>
              </w:rPr>
              <w:t xml:space="preserve"> </w:t>
            </w:r>
            <w:r w:rsidR="00650A57">
              <w:rPr>
                <w:rFonts w:ascii="Times New Roman" w:hAnsi="Times New Roman" w:cs="Times New Roman"/>
                <w:b/>
                <w:bCs/>
                <w:sz w:val="23"/>
                <w:szCs w:val="23"/>
              </w:rPr>
              <w:t>atsakym</w:t>
            </w:r>
            <w:r w:rsidR="00A47307">
              <w:rPr>
                <w:rFonts w:ascii="Times New Roman" w:hAnsi="Times New Roman" w:cs="Times New Roman"/>
                <w:b/>
                <w:bCs/>
                <w:sz w:val="23"/>
                <w:szCs w:val="23"/>
              </w:rPr>
              <w:t>ą</w:t>
            </w:r>
            <w:r w:rsidRPr="00FE312A">
              <w:rPr>
                <w:rFonts w:ascii="Times New Roman" w:hAnsi="Times New Roman" w:cs="Times New Roman"/>
                <w:b/>
                <w:bCs/>
                <w:sz w:val="23"/>
                <w:szCs w:val="23"/>
              </w:rPr>
              <w:t>:</w:t>
            </w:r>
            <w:r w:rsidR="00A47307">
              <w:rPr>
                <w:rFonts w:ascii="Times New Roman" w:hAnsi="Times New Roman" w:cs="Times New Roman"/>
                <w:b/>
                <w:bCs/>
                <w:sz w:val="23"/>
                <w:szCs w:val="23"/>
              </w:rPr>
              <w:t xml:space="preserve"> </w:t>
            </w:r>
            <w:r w:rsidR="00A47307" w:rsidRPr="005B728A">
              <w:rPr>
                <w:rFonts w:ascii="Times New Roman" w:hAnsi="Times New Roman" w:cs="Times New Roman"/>
                <w:sz w:val="23"/>
                <w:szCs w:val="23"/>
              </w:rPr>
              <w:t xml:space="preserve">Žr. Perkančiosios organizacijos atsakymą, pateiktą šios lentelės Eil. Nr. </w:t>
            </w:r>
            <w:r w:rsidR="00482E92">
              <w:rPr>
                <w:rFonts w:ascii="Times New Roman" w:hAnsi="Times New Roman" w:cs="Times New Roman"/>
                <w:sz w:val="23"/>
                <w:szCs w:val="23"/>
              </w:rPr>
              <w:t xml:space="preserve">2.2 prie rinkos dalyvio </w:t>
            </w:r>
            <w:r w:rsidR="007A5FE1">
              <w:rPr>
                <w:rFonts w:ascii="Times New Roman" w:hAnsi="Times New Roman" w:cs="Times New Roman"/>
                <w:sz w:val="23"/>
                <w:szCs w:val="23"/>
              </w:rPr>
              <w:t>Nr. 2.</w:t>
            </w:r>
          </w:p>
          <w:p w14:paraId="2CB3DEE2" w14:textId="77777777" w:rsidR="005B728A" w:rsidRDefault="005B728A" w:rsidP="00CA4E5A">
            <w:pPr>
              <w:spacing w:line="240" w:lineRule="auto"/>
              <w:jc w:val="both"/>
              <w:rPr>
                <w:rFonts w:ascii="Times New Roman" w:hAnsi="Times New Roman" w:cs="Times New Roman"/>
                <w:b/>
                <w:bCs/>
                <w:sz w:val="23"/>
                <w:szCs w:val="23"/>
              </w:rPr>
            </w:pPr>
          </w:p>
          <w:p w14:paraId="47B3D422" w14:textId="6DE60753" w:rsidR="00590364" w:rsidRDefault="007A5FE1" w:rsidP="00CA4E5A">
            <w:pPr>
              <w:spacing w:line="240" w:lineRule="auto"/>
              <w:jc w:val="both"/>
              <w:rPr>
                <w:rFonts w:ascii="Times New Roman" w:hAnsi="Times New Roman" w:cs="Times New Roman"/>
                <w:sz w:val="23"/>
                <w:szCs w:val="23"/>
              </w:rPr>
            </w:pPr>
            <w:r w:rsidRPr="005B728A">
              <w:rPr>
                <w:rFonts w:ascii="Times New Roman" w:hAnsi="Times New Roman" w:cs="Times New Roman"/>
                <w:b/>
                <w:bCs/>
                <w:sz w:val="23"/>
                <w:szCs w:val="23"/>
              </w:rPr>
              <w:t xml:space="preserve">Atsakymas </w:t>
            </w:r>
            <w:r w:rsidR="00650A57">
              <w:rPr>
                <w:rFonts w:ascii="Times New Roman" w:hAnsi="Times New Roman" w:cs="Times New Roman"/>
                <w:b/>
                <w:bCs/>
                <w:sz w:val="23"/>
                <w:szCs w:val="23"/>
              </w:rPr>
              <w:t>į</w:t>
            </w:r>
            <w:r w:rsidRPr="005B728A">
              <w:rPr>
                <w:rFonts w:ascii="Times New Roman" w:hAnsi="Times New Roman" w:cs="Times New Roman"/>
                <w:b/>
                <w:bCs/>
                <w:sz w:val="23"/>
                <w:szCs w:val="23"/>
              </w:rPr>
              <w:t xml:space="preserve"> rinkos dalyvio Nr. 4 </w:t>
            </w:r>
            <w:r w:rsidR="00650A57">
              <w:rPr>
                <w:rFonts w:ascii="Times New Roman" w:hAnsi="Times New Roman" w:cs="Times New Roman"/>
                <w:b/>
                <w:bCs/>
                <w:sz w:val="23"/>
                <w:szCs w:val="23"/>
              </w:rPr>
              <w:t>atsakym</w:t>
            </w:r>
            <w:r w:rsidRPr="005B728A">
              <w:rPr>
                <w:rFonts w:ascii="Times New Roman" w:hAnsi="Times New Roman" w:cs="Times New Roman"/>
                <w:b/>
                <w:bCs/>
                <w:sz w:val="23"/>
                <w:szCs w:val="23"/>
              </w:rPr>
              <w:t>ą:</w:t>
            </w:r>
            <w:r>
              <w:rPr>
                <w:rFonts w:ascii="Times New Roman" w:hAnsi="Times New Roman" w:cs="Times New Roman"/>
                <w:b/>
                <w:bCs/>
                <w:sz w:val="23"/>
                <w:szCs w:val="23"/>
              </w:rPr>
              <w:t xml:space="preserve"> </w:t>
            </w:r>
            <w:r>
              <w:rPr>
                <w:rFonts w:ascii="Times New Roman" w:hAnsi="Times New Roman" w:cs="Times New Roman"/>
                <w:sz w:val="23"/>
                <w:szCs w:val="23"/>
              </w:rPr>
              <w:t xml:space="preserve">Perkančioji organizacija įvertinusi Rinkos konsultacijos metu gautas pastabas ir siūlymus, svarstys </w:t>
            </w:r>
            <w:r w:rsidR="00CC70BC">
              <w:rPr>
                <w:rFonts w:ascii="Times New Roman" w:hAnsi="Times New Roman" w:cs="Times New Roman"/>
                <w:sz w:val="23"/>
                <w:szCs w:val="23"/>
              </w:rPr>
              <w:t xml:space="preserve">Pirkimo </w:t>
            </w:r>
            <w:r w:rsidR="00CC70BC">
              <w:rPr>
                <w:rFonts w:ascii="Times New Roman" w:hAnsi="Times New Roman" w:cs="Times New Roman"/>
                <w:sz w:val="23"/>
                <w:szCs w:val="23"/>
              </w:rPr>
              <w:t xml:space="preserve">objektui taikyti </w:t>
            </w:r>
            <w:r w:rsidR="00AD70AA">
              <w:rPr>
                <w:rFonts w:ascii="Times New Roman" w:hAnsi="Times New Roman" w:cs="Times New Roman"/>
                <w:sz w:val="23"/>
                <w:szCs w:val="23"/>
              </w:rPr>
              <w:t>ekonominio naudingumo vertinimo kriterijų (-</w:t>
            </w:r>
            <w:proofErr w:type="spellStart"/>
            <w:r w:rsidR="00AD70AA">
              <w:rPr>
                <w:rFonts w:ascii="Times New Roman" w:hAnsi="Times New Roman" w:cs="Times New Roman"/>
                <w:sz w:val="23"/>
                <w:szCs w:val="23"/>
              </w:rPr>
              <w:t>us</w:t>
            </w:r>
            <w:proofErr w:type="spellEnd"/>
            <w:r w:rsidR="00AD70AA">
              <w:rPr>
                <w:rFonts w:ascii="Times New Roman" w:hAnsi="Times New Roman" w:cs="Times New Roman"/>
                <w:sz w:val="23"/>
                <w:szCs w:val="23"/>
              </w:rPr>
              <w:t>), susijus</w:t>
            </w:r>
            <w:r w:rsidR="003D6E7E">
              <w:rPr>
                <w:rFonts w:ascii="Times New Roman" w:hAnsi="Times New Roman" w:cs="Times New Roman"/>
                <w:sz w:val="23"/>
                <w:szCs w:val="23"/>
              </w:rPr>
              <w:t>į (-</w:t>
            </w:r>
            <w:proofErr w:type="spellStart"/>
            <w:r w:rsidR="00AD70AA">
              <w:rPr>
                <w:rFonts w:ascii="Times New Roman" w:hAnsi="Times New Roman" w:cs="Times New Roman"/>
                <w:sz w:val="23"/>
                <w:szCs w:val="23"/>
              </w:rPr>
              <w:t>ius</w:t>
            </w:r>
            <w:proofErr w:type="spellEnd"/>
            <w:r w:rsidR="003D6E7E">
              <w:rPr>
                <w:rFonts w:ascii="Times New Roman" w:hAnsi="Times New Roman" w:cs="Times New Roman"/>
                <w:sz w:val="23"/>
                <w:szCs w:val="23"/>
              </w:rPr>
              <w:t>)</w:t>
            </w:r>
            <w:r w:rsidR="00AD70AA">
              <w:rPr>
                <w:rFonts w:ascii="Times New Roman" w:hAnsi="Times New Roman" w:cs="Times New Roman"/>
                <w:sz w:val="23"/>
                <w:szCs w:val="23"/>
              </w:rPr>
              <w:t xml:space="preserve"> su </w:t>
            </w:r>
            <w:r w:rsidR="003D6E7E">
              <w:rPr>
                <w:rFonts w:ascii="Times New Roman" w:hAnsi="Times New Roman" w:cs="Times New Roman"/>
                <w:sz w:val="23"/>
                <w:szCs w:val="23"/>
              </w:rPr>
              <w:t>reikalaujamo (-ų) specialisto (-ų) papildoma patirtimi.</w:t>
            </w:r>
          </w:p>
          <w:p w14:paraId="563D6758" w14:textId="77777777" w:rsidR="00650A57" w:rsidRDefault="00650A57" w:rsidP="00CA4E5A">
            <w:pPr>
              <w:spacing w:line="240" w:lineRule="auto"/>
              <w:rPr>
                <w:rFonts w:ascii="Times New Roman" w:hAnsi="Times New Roman" w:cs="Times New Roman"/>
                <w:sz w:val="23"/>
                <w:szCs w:val="23"/>
              </w:rPr>
            </w:pPr>
          </w:p>
          <w:p w14:paraId="7F00DB2A" w14:textId="6CB6DE9F" w:rsidR="00590364" w:rsidRPr="005B728A" w:rsidRDefault="00650A57" w:rsidP="00CA4E5A">
            <w:pPr>
              <w:spacing w:line="240" w:lineRule="auto"/>
              <w:jc w:val="both"/>
              <w:rPr>
                <w:rFonts w:ascii="Times New Roman" w:hAnsi="Times New Roman" w:cs="Times New Roman"/>
                <w:sz w:val="23"/>
                <w:szCs w:val="23"/>
              </w:rPr>
            </w:pPr>
            <w:r w:rsidRPr="00EE10F2">
              <w:rPr>
                <w:rFonts w:ascii="Times New Roman" w:hAnsi="Times New Roman" w:cs="Times New Roman"/>
                <w:b/>
                <w:bCs/>
                <w:sz w:val="23"/>
                <w:szCs w:val="23"/>
              </w:rPr>
              <w:t xml:space="preserve">Atsakymas </w:t>
            </w:r>
            <w:r>
              <w:rPr>
                <w:rFonts w:ascii="Times New Roman" w:hAnsi="Times New Roman" w:cs="Times New Roman"/>
                <w:b/>
                <w:bCs/>
                <w:sz w:val="23"/>
                <w:szCs w:val="23"/>
              </w:rPr>
              <w:t>į</w:t>
            </w:r>
            <w:r w:rsidRPr="00EE10F2">
              <w:rPr>
                <w:rFonts w:ascii="Times New Roman" w:hAnsi="Times New Roman" w:cs="Times New Roman"/>
                <w:b/>
                <w:bCs/>
                <w:sz w:val="23"/>
                <w:szCs w:val="23"/>
              </w:rPr>
              <w:t xml:space="preserve"> rinkos dalyvio Nr. </w:t>
            </w:r>
            <w:r>
              <w:rPr>
                <w:rFonts w:ascii="Times New Roman" w:hAnsi="Times New Roman" w:cs="Times New Roman"/>
                <w:b/>
                <w:bCs/>
                <w:sz w:val="23"/>
                <w:szCs w:val="23"/>
              </w:rPr>
              <w:t>7</w:t>
            </w:r>
            <w:r w:rsidRPr="00EE10F2">
              <w:rPr>
                <w:rFonts w:ascii="Times New Roman" w:hAnsi="Times New Roman" w:cs="Times New Roman"/>
                <w:b/>
                <w:bCs/>
                <w:sz w:val="23"/>
                <w:szCs w:val="23"/>
              </w:rPr>
              <w:t xml:space="preserve"> </w:t>
            </w:r>
            <w:r>
              <w:rPr>
                <w:rFonts w:ascii="Times New Roman" w:hAnsi="Times New Roman" w:cs="Times New Roman"/>
                <w:b/>
                <w:bCs/>
                <w:sz w:val="23"/>
                <w:szCs w:val="23"/>
              </w:rPr>
              <w:t>atsakym</w:t>
            </w:r>
            <w:r w:rsidRPr="00EE10F2">
              <w:rPr>
                <w:rFonts w:ascii="Times New Roman" w:hAnsi="Times New Roman" w:cs="Times New Roman"/>
                <w:b/>
                <w:bCs/>
                <w:sz w:val="23"/>
                <w:szCs w:val="23"/>
              </w:rPr>
              <w:t>ą</w:t>
            </w:r>
            <w:r w:rsidR="003E2D17" w:rsidRPr="005B728A">
              <w:rPr>
                <w:rFonts w:ascii="Times New Roman" w:hAnsi="Times New Roman" w:cs="Times New Roman"/>
                <w:sz w:val="23"/>
                <w:szCs w:val="23"/>
              </w:rPr>
              <w:t xml:space="preserve">: žr. Perkančiosios organizacijos atsakymą, pateiktą </w:t>
            </w:r>
            <w:r w:rsidR="00265A38" w:rsidRPr="005B728A">
              <w:rPr>
                <w:rFonts w:ascii="Times New Roman" w:hAnsi="Times New Roman" w:cs="Times New Roman"/>
                <w:sz w:val="23"/>
                <w:szCs w:val="23"/>
              </w:rPr>
              <w:t xml:space="preserve">šios lentelės Eil. Nr. </w:t>
            </w:r>
            <w:r w:rsidR="00877A24" w:rsidRPr="005B728A">
              <w:rPr>
                <w:rFonts w:ascii="Times New Roman" w:hAnsi="Times New Roman" w:cs="Times New Roman"/>
                <w:sz w:val="23"/>
                <w:szCs w:val="23"/>
              </w:rPr>
              <w:t xml:space="preserve">1.1 </w:t>
            </w:r>
            <w:r w:rsidR="009C42E6" w:rsidRPr="005B728A">
              <w:rPr>
                <w:rFonts w:ascii="Times New Roman" w:hAnsi="Times New Roman" w:cs="Times New Roman"/>
                <w:sz w:val="23"/>
                <w:szCs w:val="23"/>
              </w:rPr>
              <w:t>prie rinkos dalyvio Nr. 3.</w:t>
            </w:r>
            <w:r w:rsidR="004151D5">
              <w:rPr>
                <w:rFonts w:ascii="Times New Roman" w:hAnsi="Times New Roman" w:cs="Times New Roman"/>
                <w:sz w:val="23"/>
                <w:szCs w:val="23"/>
              </w:rPr>
              <w:t xml:space="preserve"> Perkančioji organizacija papildomai informuoja, kad tekstų </w:t>
            </w:r>
            <w:r w:rsidR="006240BF">
              <w:rPr>
                <w:rFonts w:ascii="Times New Roman" w:hAnsi="Times New Roman" w:cs="Times New Roman"/>
                <w:sz w:val="23"/>
                <w:szCs w:val="23"/>
              </w:rPr>
              <w:t>ir sąvokų rengim</w:t>
            </w:r>
            <w:r w:rsidR="007C2B48">
              <w:rPr>
                <w:rFonts w:ascii="Times New Roman" w:hAnsi="Times New Roman" w:cs="Times New Roman"/>
                <w:sz w:val="23"/>
                <w:szCs w:val="23"/>
              </w:rPr>
              <w:t>ą užtikrins savo re</w:t>
            </w:r>
            <w:r w:rsidR="00694F30">
              <w:rPr>
                <w:rFonts w:ascii="Times New Roman" w:hAnsi="Times New Roman" w:cs="Times New Roman"/>
                <w:sz w:val="23"/>
                <w:szCs w:val="23"/>
              </w:rPr>
              <w:t>s</w:t>
            </w:r>
            <w:r w:rsidR="007C2B48">
              <w:rPr>
                <w:rFonts w:ascii="Times New Roman" w:hAnsi="Times New Roman" w:cs="Times New Roman"/>
                <w:sz w:val="23"/>
                <w:szCs w:val="23"/>
              </w:rPr>
              <w:t>ursais.</w:t>
            </w:r>
          </w:p>
        </w:tc>
      </w:tr>
      <w:tr w:rsidR="002959F3" w14:paraId="7A2F8804" w14:textId="77777777" w:rsidTr="7A2975E7">
        <w:trPr>
          <w:trHeight w:val="331"/>
        </w:trPr>
        <w:tc>
          <w:tcPr>
            <w:tcW w:w="756" w:type="dxa"/>
          </w:tcPr>
          <w:p w14:paraId="60B71909" w14:textId="02C4A193" w:rsidR="002959F3" w:rsidRPr="00FE312A" w:rsidRDefault="002959F3" w:rsidP="00CA4E5A">
            <w:pPr>
              <w:spacing w:line="240" w:lineRule="auto"/>
              <w:jc w:val="center"/>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color w:val="000000"/>
                <w:sz w:val="23"/>
                <w:szCs w:val="23"/>
                <w:lang w:eastAsia="lt-LT"/>
              </w:rPr>
              <w:lastRenderedPageBreak/>
              <w:t>2.2.</w:t>
            </w:r>
          </w:p>
        </w:tc>
        <w:tc>
          <w:tcPr>
            <w:tcW w:w="3254" w:type="dxa"/>
          </w:tcPr>
          <w:p w14:paraId="6B486148" w14:textId="756F5BE6" w:rsidR="002959F3" w:rsidRPr="00FE312A" w:rsidRDefault="00CC5AC3"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color w:val="000000"/>
                <w:sz w:val="23"/>
                <w:szCs w:val="23"/>
                <w:lang w:eastAsia="lt-LT"/>
              </w:rPr>
              <w:t>Ar turite pasiūlymų, kokie kvalifikaciniai reikalavimai turėtų būti keliami?</w:t>
            </w:r>
          </w:p>
        </w:tc>
        <w:tc>
          <w:tcPr>
            <w:tcW w:w="5680" w:type="dxa"/>
          </w:tcPr>
          <w:p w14:paraId="2DC4AF3D" w14:textId="49CD0FEA" w:rsidR="005D3C45" w:rsidRPr="00FE312A" w:rsidRDefault="005D3C45"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1 </w:t>
            </w:r>
            <w:r w:rsidRPr="00FE312A">
              <w:rPr>
                <w:rFonts w:ascii="Times New Roman" w:eastAsia="Times New Roman" w:hAnsi="Times New Roman" w:cs="Times New Roman"/>
                <w:color w:val="000000"/>
                <w:sz w:val="23"/>
                <w:szCs w:val="23"/>
                <w:lang w:eastAsia="lt-LT"/>
              </w:rPr>
              <w:t xml:space="preserve">atsakymas: </w:t>
            </w:r>
          </w:p>
          <w:p w14:paraId="0ED057D8" w14:textId="294E9117" w:rsidR="006B71A4" w:rsidRPr="00FE312A" w:rsidRDefault="006B71A4" w:rsidP="00CA4E5A">
            <w:pPr>
              <w:spacing w:line="240" w:lineRule="auto"/>
              <w:jc w:val="both"/>
              <w:rPr>
                <w:rFonts w:ascii="Times New Roman" w:hAnsi="Times New Roman" w:cs="Times New Roman"/>
                <w:i/>
                <w:sz w:val="23"/>
                <w:szCs w:val="23"/>
              </w:rPr>
            </w:pPr>
            <w:r w:rsidRPr="00FE312A">
              <w:rPr>
                <w:rFonts w:ascii="Times New Roman" w:hAnsi="Times New Roman" w:cs="Times New Roman"/>
                <w:i/>
                <w:sz w:val="23"/>
                <w:szCs w:val="23"/>
              </w:rPr>
              <w:t xml:space="preserve">Leisti </w:t>
            </w:r>
            <w:r w:rsidRPr="00FE312A">
              <w:rPr>
                <w:rFonts w:ascii="Times New Roman" w:hAnsi="Times New Roman" w:cs="Times New Roman"/>
                <w:b/>
                <w:i/>
                <w:sz w:val="23"/>
                <w:szCs w:val="23"/>
              </w:rPr>
              <w:t>tą patį specialistą</w:t>
            </w:r>
            <w:r w:rsidRPr="00FE312A">
              <w:rPr>
                <w:rFonts w:ascii="Times New Roman" w:hAnsi="Times New Roman" w:cs="Times New Roman"/>
                <w:i/>
                <w:sz w:val="23"/>
                <w:szCs w:val="23"/>
              </w:rPr>
              <w:t xml:space="preserve"> atlikti kelias funkcijas, jei atitinka visus reikalavimus.</w:t>
            </w:r>
          </w:p>
          <w:p w14:paraId="03239829" w14:textId="77777777" w:rsidR="00F8094E" w:rsidRDefault="00F8094E" w:rsidP="00CA4E5A">
            <w:pPr>
              <w:spacing w:line="240" w:lineRule="auto"/>
              <w:jc w:val="both"/>
              <w:rPr>
                <w:rFonts w:ascii="Times New Roman" w:eastAsia="Times New Roman" w:hAnsi="Times New Roman" w:cs="Times New Roman"/>
                <w:b/>
                <w:bCs/>
                <w:color w:val="000000"/>
                <w:sz w:val="23"/>
                <w:szCs w:val="23"/>
                <w:lang w:eastAsia="lt-LT"/>
              </w:rPr>
            </w:pPr>
          </w:p>
          <w:p w14:paraId="6CF05ABF" w14:textId="77777777" w:rsidR="00F8094E" w:rsidRDefault="00F8094E" w:rsidP="00CA4E5A">
            <w:pPr>
              <w:spacing w:line="240" w:lineRule="auto"/>
              <w:jc w:val="both"/>
              <w:rPr>
                <w:rFonts w:ascii="Times New Roman" w:eastAsia="Times New Roman" w:hAnsi="Times New Roman" w:cs="Times New Roman"/>
                <w:b/>
                <w:bCs/>
                <w:color w:val="000000"/>
                <w:sz w:val="23"/>
                <w:szCs w:val="23"/>
                <w:lang w:eastAsia="lt-LT"/>
              </w:rPr>
            </w:pPr>
          </w:p>
          <w:p w14:paraId="6A6FEF9D" w14:textId="77777777" w:rsidR="00F8094E" w:rsidRDefault="00F8094E" w:rsidP="00CA4E5A">
            <w:pPr>
              <w:spacing w:line="240" w:lineRule="auto"/>
              <w:jc w:val="both"/>
              <w:rPr>
                <w:rFonts w:ascii="Times New Roman" w:eastAsia="Times New Roman" w:hAnsi="Times New Roman" w:cs="Times New Roman"/>
                <w:b/>
                <w:bCs/>
                <w:color w:val="000000"/>
                <w:sz w:val="23"/>
                <w:szCs w:val="23"/>
                <w:lang w:eastAsia="lt-LT"/>
              </w:rPr>
            </w:pPr>
          </w:p>
          <w:p w14:paraId="6AB1B696" w14:textId="77777777" w:rsidR="00F8094E" w:rsidRDefault="00F8094E" w:rsidP="00CA4E5A">
            <w:pPr>
              <w:spacing w:line="240" w:lineRule="auto"/>
              <w:jc w:val="both"/>
              <w:rPr>
                <w:rFonts w:ascii="Times New Roman" w:eastAsia="Times New Roman" w:hAnsi="Times New Roman" w:cs="Times New Roman"/>
                <w:b/>
                <w:bCs/>
                <w:color w:val="000000"/>
                <w:sz w:val="23"/>
                <w:szCs w:val="23"/>
                <w:lang w:eastAsia="lt-LT"/>
              </w:rPr>
            </w:pPr>
          </w:p>
          <w:p w14:paraId="61CB0609" w14:textId="77777777" w:rsidR="00F8094E" w:rsidRDefault="00F8094E" w:rsidP="00CA4E5A">
            <w:pPr>
              <w:spacing w:line="240" w:lineRule="auto"/>
              <w:jc w:val="both"/>
              <w:rPr>
                <w:rFonts w:ascii="Times New Roman" w:eastAsia="Times New Roman" w:hAnsi="Times New Roman" w:cs="Times New Roman"/>
                <w:b/>
                <w:bCs/>
                <w:color w:val="000000"/>
                <w:sz w:val="23"/>
                <w:szCs w:val="23"/>
                <w:lang w:eastAsia="lt-LT"/>
              </w:rPr>
            </w:pPr>
          </w:p>
          <w:p w14:paraId="6D838A1A" w14:textId="6DBC09A6" w:rsidR="005D3C45" w:rsidRPr="00FE312A" w:rsidRDefault="005D3C45"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2</w:t>
            </w:r>
            <w:r w:rsidRPr="00FE312A">
              <w:rPr>
                <w:rFonts w:ascii="Times New Roman" w:eastAsia="Times New Roman" w:hAnsi="Times New Roman" w:cs="Times New Roman"/>
                <w:color w:val="000000"/>
                <w:sz w:val="23"/>
                <w:szCs w:val="23"/>
                <w:lang w:eastAsia="lt-LT"/>
              </w:rPr>
              <w:t xml:space="preserve"> atsakymas:</w:t>
            </w:r>
          </w:p>
          <w:p w14:paraId="48C38620" w14:textId="6964A674" w:rsidR="004D007E" w:rsidRPr="00FE312A" w:rsidRDefault="004D007E"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Siūlome daugiau dėmesio skirti specialisto praktinei patirčiai, kurią geriausiai atspindi įgyvendintų projektų skaičius ir kompleksiškumas. Rekomenduojame nustatyti reikalavimą turėti ne mažiau kaip 5 įgyvendintus projektus, atsisakant sertifikatų reikalavimo, kadangi sertifikatai nebūtinai patvirtina pakankamą praktinę kompetenciją. Galiu turėti sertifikatą, bet būti įgyvendinęs tik vieną projektą.</w:t>
            </w:r>
          </w:p>
          <w:p w14:paraId="4630CFC8" w14:textId="77777777" w:rsidR="00FF56F2" w:rsidRDefault="00FF56F2" w:rsidP="00CA4E5A">
            <w:pPr>
              <w:spacing w:line="240" w:lineRule="auto"/>
              <w:jc w:val="both"/>
              <w:rPr>
                <w:rFonts w:ascii="Times New Roman" w:eastAsia="Times New Roman" w:hAnsi="Times New Roman" w:cs="Times New Roman"/>
                <w:b/>
                <w:bCs/>
                <w:color w:val="000000"/>
                <w:sz w:val="23"/>
                <w:szCs w:val="23"/>
                <w:lang w:eastAsia="lt-LT"/>
              </w:rPr>
            </w:pPr>
          </w:p>
          <w:p w14:paraId="151707B7" w14:textId="77777777" w:rsidR="00FF56F2" w:rsidRDefault="00FF56F2" w:rsidP="00CA4E5A">
            <w:pPr>
              <w:spacing w:line="240" w:lineRule="auto"/>
              <w:jc w:val="both"/>
              <w:rPr>
                <w:rFonts w:ascii="Times New Roman" w:eastAsia="Times New Roman" w:hAnsi="Times New Roman" w:cs="Times New Roman"/>
                <w:b/>
                <w:bCs/>
                <w:color w:val="000000"/>
                <w:sz w:val="23"/>
                <w:szCs w:val="23"/>
                <w:lang w:eastAsia="lt-LT"/>
              </w:rPr>
            </w:pPr>
          </w:p>
          <w:p w14:paraId="1633A5C8" w14:textId="77777777" w:rsidR="00FF56F2" w:rsidRDefault="00FF56F2" w:rsidP="00CA4E5A">
            <w:pPr>
              <w:spacing w:line="240" w:lineRule="auto"/>
              <w:jc w:val="both"/>
              <w:rPr>
                <w:rFonts w:ascii="Times New Roman" w:eastAsia="Times New Roman" w:hAnsi="Times New Roman" w:cs="Times New Roman"/>
                <w:b/>
                <w:bCs/>
                <w:color w:val="000000"/>
                <w:sz w:val="23"/>
                <w:szCs w:val="23"/>
                <w:lang w:eastAsia="lt-LT"/>
              </w:rPr>
            </w:pPr>
          </w:p>
          <w:p w14:paraId="225CFCD4" w14:textId="77777777" w:rsidR="00FF56F2" w:rsidRDefault="00FF56F2" w:rsidP="00CA4E5A">
            <w:pPr>
              <w:spacing w:line="240" w:lineRule="auto"/>
              <w:jc w:val="both"/>
              <w:rPr>
                <w:rFonts w:ascii="Times New Roman" w:eastAsia="Times New Roman" w:hAnsi="Times New Roman" w:cs="Times New Roman"/>
                <w:b/>
                <w:bCs/>
                <w:color w:val="000000"/>
                <w:sz w:val="23"/>
                <w:szCs w:val="23"/>
                <w:lang w:eastAsia="lt-LT"/>
              </w:rPr>
            </w:pPr>
          </w:p>
          <w:p w14:paraId="0746F4E6" w14:textId="77777777" w:rsidR="00FF56F2" w:rsidRDefault="00FF56F2" w:rsidP="00CA4E5A">
            <w:pPr>
              <w:spacing w:line="240" w:lineRule="auto"/>
              <w:jc w:val="both"/>
              <w:rPr>
                <w:rFonts w:ascii="Times New Roman" w:eastAsia="Times New Roman" w:hAnsi="Times New Roman" w:cs="Times New Roman"/>
                <w:b/>
                <w:bCs/>
                <w:color w:val="000000"/>
                <w:sz w:val="23"/>
                <w:szCs w:val="23"/>
                <w:lang w:eastAsia="lt-LT"/>
              </w:rPr>
            </w:pPr>
          </w:p>
          <w:p w14:paraId="7ADD47B1" w14:textId="77777777" w:rsidR="00FF56F2" w:rsidRDefault="00FF56F2" w:rsidP="00CA4E5A">
            <w:pPr>
              <w:spacing w:line="240" w:lineRule="auto"/>
              <w:jc w:val="both"/>
              <w:rPr>
                <w:rFonts w:ascii="Times New Roman" w:eastAsia="Times New Roman" w:hAnsi="Times New Roman" w:cs="Times New Roman"/>
                <w:b/>
                <w:bCs/>
                <w:color w:val="000000"/>
                <w:sz w:val="23"/>
                <w:szCs w:val="23"/>
                <w:lang w:eastAsia="lt-LT"/>
              </w:rPr>
            </w:pPr>
          </w:p>
          <w:p w14:paraId="1503719B" w14:textId="77777777" w:rsidR="007B29F5" w:rsidRDefault="007B29F5" w:rsidP="00CA4E5A">
            <w:pPr>
              <w:spacing w:line="240" w:lineRule="auto"/>
              <w:jc w:val="both"/>
              <w:rPr>
                <w:rFonts w:ascii="Times New Roman" w:eastAsia="Times New Roman" w:hAnsi="Times New Roman" w:cs="Times New Roman"/>
                <w:b/>
                <w:bCs/>
                <w:color w:val="000000"/>
                <w:sz w:val="23"/>
                <w:szCs w:val="23"/>
                <w:lang w:eastAsia="lt-LT"/>
              </w:rPr>
            </w:pPr>
          </w:p>
          <w:p w14:paraId="6A560A91" w14:textId="5592C6B1" w:rsidR="005D3C45" w:rsidRPr="00FE312A" w:rsidRDefault="005D3C45"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3 </w:t>
            </w:r>
            <w:r w:rsidRPr="00FE312A">
              <w:rPr>
                <w:rFonts w:ascii="Times New Roman" w:eastAsia="Times New Roman" w:hAnsi="Times New Roman" w:cs="Times New Roman"/>
                <w:color w:val="000000"/>
                <w:sz w:val="23"/>
                <w:szCs w:val="23"/>
                <w:lang w:eastAsia="lt-LT"/>
              </w:rPr>
              <w:t xml:space="preserve">atsakymas: </w:t>
            </w:r>
          </w:p>
          <w:p w14:paraId="6CED00A3" w14:textId="0455877D" w:rsidR="00917900" w:rsidRPr="00FE312A" w:rsidRDefault="00917900"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xml:space="preserve">Kadangi savitarnos projektai struktūriškai sudėtingi, architektūra plati, tenka dirbti su daug duomenų, mūsų manymu, logiška įvesti reikalavimą, kad įmonė būtų įgyvendinusi bent </w:t>
            </w:r>
          </w:p>
          <w:p w14:paraId="30BE8AC8" w14:textId="381B9CE6" w:rsidR="00917900" w:rsidRPr="00FE312A" w:rsidRDefault="00917900"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vieną tik UX/UI projekto sutartį už nemažiau 10.000 Eur + PVM, arba jei įmonė įgyvendino visą projektą su programavimo darbais, kad UX/UI etapas jame buvo įkainotas nemažiau 10.000 Eur + PVM. Taip užtikrinsite, kad konkurse dalyvaus patikimos įmonės, turinčios realios patirties su didesnių projektų UX/UI sprendimais.</w:t>
            </w:r>
          </w:p>
          <w:p w14:paraId="6B6EC908" w14:textId="77777777" w:rsidR="00003D5A" w:rsidRDefault="00003D5A" w:rsidP="00CA4E5A">
            <w:pPr>
              <w:spacing w:line="240" w:lineRule="auto"/>
              <w:jc w:val="both"/>
              <w:rPr>
                <w:rFonts w:ascii="Times New Roman" w:eastAsia="Times New Roman" w:hAnsi="Times New Roman" w:cs="Times New Roman"/>
                <w:b/>
                <w:bCs/>
                <w:color w:val="000000"/>
                <w:sz w:val="23"/>
                <w:szCs w:val="23"/>
                <w:lang w:eastAsia="lt-LT"/>
              </w:rPr>
            </w:pPr>
          </w:p>
          <w:p w14:paraId="48DDFFFF" w14:textId="77777777" w:rsidR="00003D5A" w:rsidRDefault="00003D5A" w:rsidP="00CA4E5A">
            <w:pPr>
              <w:spacing w:line="240" w:lineRule="auto"/>
              <w:jc w:val="both"/>
              <w:rPr>
                <w:rFonts w:ascii="Times New Roman" w:eastAsia="Times New Roman" w:hAnsi="Times New Roman" w:cs="Times New Roman"/>
                <w:b/>
                <w:bCs/>
                <w:color w:val="000000"/>
                <w:sz w:val="23"/>
                <w:szCs w:val="23"/>
                <w:lang w:eastAsia="lt-LT"/>
              </w:rPr>
            </w:pPr>
          </w:p>
          <w:p w14:paraId="7A3FFEA6" w14:textId="77777777" w:rsidR="00003D5A" w:rsidRDefault="00003D5A" w:rsidP="00CA4E5A">
            <w:pPr>
              <w:spacing w:line="240" w:lineRule="auto"/>
              <w:jc w:val="both"/>
              <w:rPr>
                <w:rFonts w:ascii="Times New Roman" w:eastAsia="Times New Roman" w:hAnsi="Times New Roman" w:cs="Times New Roman"/>
                <w:b/>
                <w:bCs/>
                <w:color w:val="000000"/>
                <w:sz w:val="23"/>
                <w:szCs w:val="23"/>
                <w:lang w:eastAsia="lt-LT"/>
              </w:rPr>
            </w:pPr>
          </w:p>
          <w:p w14:paraId="16E60A92" w14:textId="77777777" w:rsidR="00003D5A" w:rsidRDefault="00003D5A" w:rsidP="00CA4E5A">
            <w:pPr>
              <w:spacing w:line="240" w:lineRule="auto"/>
              <w:jc w:val="both"/>
              <w:rPr>
                <w:rFonts w:ascii="Times New Roman" w:eastAsia="Times New Roman" w:hAnsi="Times New Roman" w:cs="Times New Roman"/>
                <w:b/>
                <w:bCs/>
                <w:color w:val="000000"/>
                <w:sz w:val="23"/>
                <w:szCs w:val="23"/>
                <w:lang w:eastAsia="lt-LT"/>
              </w:rPr>
            </w:pPr>
          </w:p>
          <w:p w14:paraId="2F30704E" w14:textId="77777777" w:rsidR="00003D5A" w:rsidRDefault="00003D5A" w:rsidP="00CA4E5A">
            <w:pPr>
              <w:spacing w:line="240" w:lineRule="auto"/>
              <w:jc w:val="both"/>
              <w:rPr>
                <w:rFonts w:ascii="Times New Roman" w:eastAsia="Times New Roman" w:hAnsi="Times New Roman" w:cs="Times New Roman"/>
                <w:b/>
                <w:bCs/>
                <w:color w:val="000000"/>
                <w:sz w:val="23"/>
                <w:szCs w:val="23"/>
                <w:lang w:eastAsia="lt-LT"/>
              </w:rPr>
            </w:pPr>
          </w:p>
          <w:p w14:paraId="6AD1060F" w14:textId="77777777" w:rsidR="00003D5A" w:rsidRDefault="00003D5A" w:rsidP="00CA4E5A">
            <w:pPr>
              <w:spacing w:line="240" w:lineRule="auto"/>
              <w:jc w:val="both"/>
              <w:rPr>
                <w:rFonts w:ascii="Times New Roman" w:eastAsia="Times New Roman" w:hAnsi="Times New Roman" w:cs="Times New Roman"/>
                <w:b/>
                <w:bCs/>
                <w:color w:val="000000"/>
                <w:sz w:val="23"/>
                <w:szCs w:val="23"/>
                <w:lang w:eastAsia="lt-LT"/>
              </w:rPr>
            </w:pPr>
          </w:p>
          <w:p w14:paraId="3F80562D" w14:textId="77777777" w:rsidR="00003D5A" w:rsidRDefault="00003D5A" w:rsidP="00CA4E5A">
            <w:pPr>
              <w:spacing w:line="240" w:lineRule="auto"/>
              <w:jc w:val="both"/>
              <w:rPr>
                <w:rFonts w:ascii="Times New Roman" w:eastAsia="Times New Roman" w:hAnsi="Times New Roman" w:cs="Times New Roman"/>
                <w:b/>
                <w:bCs/>
                <w:color w:val="000000"/>
                <w:sz w:val="23"/>
                <w:szCs w:val="23"/>
                <w:lang w:eastAsia="lt-LT"/>
              </w:rPr>
            </w:pPr>
          </w:p>
          <w:p w14:paraId="4FD94462" w14:textId="77777777" w:rsidR="00003D5A" w:rsidRDefault="00003D5A" w:rsidP="00CA4E5A">
            <w:pPr>
              <w:spacing w:line="240" w:lineRule="auto"/>
              <w:jc w:val="both"/>
              <w:rPr>
                <w:rFonts w:ascii="Times New Roman" w:eastAsia="Times New Roman" w:hAnsi="Times New Roman" w:cs="Times New Roman"/>
                <w:b/>
                <w:bCs/>
                <w:color w:val="000000"/>
                <w:sz w:val="23"/>
                <w:szCs w:val="23"/>
                <w:lang w:eastAsia="lt-LT"/>
              </w:rPr>
            </w:pPr>
          </w:p>
          <w:p w14:paraId="420AB72A" w14:textId="77777777" w:rsidR="00003D5A" w:rsidRDefault="00003D5A" w:rsidP="00CA4E5A">
            <w:pPr>
              <w:spacing w:line="240" w:lineRule="auto"/>
              <w:jc w:val="both"/>
              <w:rPr>
                <w:rFonts w:ascii="Times New Roman" w:eastAsia="Times New Roman" w:hAnsi="Times New Roman" w:cs="Times New Roman"/>
                <w:b/>
                <w:bCs/>
                <w:color w:val="000000"/>
                <w:sz w:val="23"/>
                <w:szCs w:val="23"/>
                <w:lang w:eastAsia="lt-LT"/>
              </w:rPr>
            </w:pPr>
          </w:p>
          <w:p w14:paraId="5E36C933" w14:textId="77777777" w:rsidR="00003D5A" w:rsidRDefault="00003D5A" w:rsidP="00CA4E5A">
            <w:pPr>
              <w:spacing w:line="240" w:lineRule="auto"/>
              <w:jc w:val="both"/>
              <w:rPr>
                <w:rFonts w:ascii="Times New Roman" w:eastAsia="Times New Roman" w:hAnsi="Times New Roman" w:cs="Times New Roman"/>
                <w:b/>
                <w:bCs/>
                <w:color w:val="000000"/>
                <w:sz w:val="23"/>
                <w:szCs w:val="23"/>
                <w:lang w:eastAsia="lt-LT"/>
              </w:rPr>
            </w:pPr>
          </w:p>
          <w:p w14:paraId="39BFBA8E" w14:textId="77777777" w:rsidR="00003D5A" w:rsidRDefault="00003D5A" w:rsidP="00CA4E5A">
            <w:pPr>
              <w:spacing w:line="240" w:lineRule="auto"/>
              <w:jc w:val="both"/>
              <w:rPr>
                <w:rFonts w:ascii="Times New Roman" w:eastAsia="Times New Roman" w:hAnsi="Times New Roman" w:cs="Times New Roman"/>
                <w:b/>
                <w:bCs/>
                <w:color w:val="000000"/>
                <w:sz w:val="23"/>
                <w:szCs w:val="23"/>
                <w:lang w:eastAsia="lt-LT"/>
              </w:rPr>
            </w:pPr>
          </w:p>
          <w:p w14:paraId="4BC52DD2" w14:textId="77777777" w:rsidR="00003D5A" w:rsidRDefault="00003D5A" w:rsidP="00CA4E5A">
            <w:pPr>
              <w:spacing w:line="240" w:lineRule="auto"/>
              <w:jc w:val="both"/>
              <w:rPr>
                <w:rFonts w:ascii="Times New Roman" w:eastAsia="Times New Roman" w:hAnsi="Times New Roman" w:cs="Times New Roman"/>
                <w:b/>
                <w:bCs/>
                <w:color w:val="000000"/>
                <w:sz w:val="23"/>
                <w:szCs w:val="23"/>
                <w:lang w:eastAsia="lt-LT"/>
              </w:rPr>
            </w:pPr>
          </w:p>
          <w:p w14:paraId="01076105" w14:textId="77777777" w:rsidR="00003D5A" w:rsidRDefault="00003D5A" w:rsidP="00CA4E5A">
            <w:pPr>
              <w:spacing w:line="240" w:lineRule="auto"/>
              <w:jc w:val="both"/>
              <w:rPr>
                <w:rFonts w:ascii="Times New Roman" w:eastAsia="Times New Roman" w:hAnsi="Times New Roman" w:cs="Times New Roman"/>
                <w:b/>
                <w:bCs/>
                <w:color w:val="000000"/>
                <w:sz w:val="23"/>
                <w:szCs w:val="23"/>
                <w:lang w:eastAsia="lt-LT"/>
              </w:rPr>
            </w:pPr>
          </w:p>
          <w:p w14:paraId="17EA0155" w14:textId="77777777" w:rsidR="00003D5A" w:rsidRDefault="00003D5A" w:rsidP="00CA4E5A">
            <w:pPr>
              <w:spacing w:line="240" w:lineRule="auto"/>
              <w:jc w:val="both"/>
              <w:rPr>
                <w:rFonts w:ascii="Times New Roman" w:eastAsia="Times New Roman" w:hAnsi="Times New Roman" w:cs="Times New Roman"/>
                <w:b/>
                <w:bCs/>
                <w:color w:val="000000"/>
                <w:sz w:val="23"/>
                <w:szCs w:val="23"/>
                <w:lang w:eastAsia="lt-LT"/>
              </w:rPr>
            </w:pPr>
          </w:p>
          <w:p w14:paraId="2978BC11" w14:textId="77777777" w:rsidR="00003D5A" w:rsidRDefault="00003D5A" w:rsidP="00CA4E5A">
            <w:pPr>
              <w:spacing w:line="240" w:lineRule="auto"/>
              <w:jc w:val="both"/>
              <w:rPr>
                <w:rFonts w:ascii="Times New Roman" w:eastAsia="Times New Roman" w:hAnsi="Times New Roman" w:cs="Times New Roman"/>
                <w:b/>
                <w:bCs/>
                <w:color w:val="000000"/>
                <w:sz w:val="23"/>
                <w:szCs w:val="23"/>
                <w:lang w:eastAsia="lt-LT"/>
              </w:rPr>
            </w:pPr>
          </w:p>
          <w:p w14:paraId="0EDCEC7C" w14:textId="77777777" w:rsidR="00003D5A" w:rsidRDefault="00003D5A" w:rsidP="00CA4E5A">
            <w:pPr>
              <w:spacing w:line="240" w:lineRule="auto"/>
              <w:jc w:val="both"/>
              <w:rPr>
                <w:rFonts w:ascii="Times New Roman" w:eastAsia="Times New Roman" w:hAnsi="Times New Roman" w:cs="Times New Roman"/>
                <w:b/>
                <w:bCs/>
                <w:color w:val="000000"/>
                <w:sz w:val="23"/>
                <w:szCs w:val="23"/>
                <w:lang w:eastAsia="lt-LT"/>
              </w:rPr>
            </w:pPr>
          </w:p>
          <w:p w14:paraId="573A3E99" w14:textId="77777777" w:rsidR="00003D5A" w:rsidRDefault="00003D5A" w:rsidP="00CA4E5A">
            <w:pPr>
              <w:spacing w:line="240" w:lineRule="auto"/>
              <w:jc w:val="both"/>
              <w:rPr>
                <w:rFonts w:ascii="Times New Roman" w:eastAsia="Times New Roman" w:hAnsi="Times New Roman" w:cs="Times New Roman"/>
                <w:b/>
                <w:bCs/>
                <w:color w:val="000000"/>
                <w:sz w:val="23"/>
                <w:szCs w:val="23"/>
                <w:lang w:eastAsia="lt-LT"/>
              </w:rPr>
            </w:pPr>
          </w:p>
          <w:p w14:paraId="026DE2B6" w14:textId="77777777" w:rsidR="00003D5A" w:rsidRDefault="00003D5A" w:rsidP="00CA4E5A">
            <w:pPr>
              <w:spacing w:line="240" w:lineRule="auto"/>
              <w:jc w:val="both"/>
              <w:rPr>
                <w:rFonts w:ascii="Times New Roman" w:eastAsia="Times New Roman" w:hAnsi="Times New Roman" w:cs="Times New Roman"/>
                <w:b/>
                <w:bCs/>
                <w:color w:val="000000"/>
                <w:sz w:val="23"/>
                <w:szCs w:val="23"/>
                <w:lang w:eastAsia="lt-LT"/>
              </w:rPr>
            </w:pPr>
          </w:p>
          <w:p w14:paraId="5BF2E99A" w14:textId="77777777" w:rsidR="00003D5A" w:rsidRDefault="00003D5A" w:rsidP="00CA4E5A">
            <w:pPr>
              <w:spacing w:line="240" w:lineRule="auto"/>
              <w:jc w:val="both"/>
              <w:rPr>
                <w:rFonts w:ascii="Times New Roman" w:eastAsia="Times New Roman" w:hAnsi="Times New Roman" w:cs="Times New Roman"/>
                <w:b/>
                <w:bCs/>
                <w:color w:val="000000"/>
                <w:sz w:val="23"/>
                <w:szCs w:val="23"/>
                <w:lang w:eastAsia="lt-LT"/>
              </w:rPr>
            </w:pPr>
          </w:p>
          <w:p w14:paraId="69527141" w14:textId="77777777" w:rsidR="00003D5A" w:rsidRDefault="00003D5A" w:rsidP="00CA4E5A">
            <w:pPr>
              <w:spacing w:line="240" w:lineRule="auto"/>
              <w:jc w:val="both"/>
              <w:rPr>
                <w:rFonts w:ascii="Times New Roman" w:eastAsia="Times New Roman" w:hAnsi="Times New Roman" w:cs="Times New Roman"/>
                <w:b/>
                <w:bCs/>
                <w:color w:val="000000"/>
                <w:sz w:val="23"/>
                <w:szCs w:val="23"/>
                <w:lang w:eastAsia="lt-LT"/>
              </w:rPr>
            </w:pPr>
          </w:p>
          <w:p w14:paraId="3BAEAE41" w14:textId="18254846" w:rsidR="002959F3" w:rsidRPr="00FE312A" w:rsidRDefault="005D3C45"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4</w:t>
            </w:r>
            <w:r w:rsidRPr="00FE312A">
              <w:rPr>
                <w:rFonts w:ascii="Times New Roman" w:eastAsia="Times New Roman" w:hAnsi="Times New Roman" w:cs="Times New Roman"/>
                <w:color w:val="000000"/>
                <w:sz w:val="23"/>
                <w:szCs w:val="23"/>
                <w:lang w:eastAsia="lt-LT"/>
              </w:rPr>
              <w:t xml:space="preserve"> atsakymas:</w:t>
            </w:r>
          </w:p>
          <w:p w14:paraId="33DB939B" w14:textId="77777777" w:rsidR="009244FB" w:rsidRPr="00FE312A" w:rsidRDefault="009244FB"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xml:space="preserve">Manau verta įtraukti ISO27001 (duomenų sauga). Pridėčiau ir draudimus, siekiant apsisaugoti dėl nekokybiškų paslaugų, įsipareigojimų nevykdymo ir pan.: </w:t>
            </w:r>
          </w:p>
          <w:p w14:paraId="09BA7947" w14:textId="77777777" w:rsidR="009244FB" w:rsidRPr="00FE312A" w:rsidRDefault="009244FB" w:rsidP="00CA4E5A">
            <w:pPr>
              <w:tabs>
                <w:tab w:val="left" w:pos="399"/>
              </w:tabs>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w:t>
            </w:r>
            <w:r w:rsidRPr="00FE312A">
              <w:rPr>
                <w:rFonts w:ascii="Times New Roman" w:eastAsia="Times New Roman" w:hAnsi="Times New Roman" w:cs="Times New Roman"/>
                <w:i/>
                <w:color w:val="000000"/>
                <w:sz w:val="23"/>
                <w:szCs w:val="23"/>
                <w:lang w:eastAsia="lt-LT"/>
              </w:rPr>
              <w:tab/>
              <w:t xml:space="preserve">Profesinės civilinės atsakomybės </w:t>
            </w:r>
          </w:p>
          <w:p w14:paraId="722BBE62" w14:textId="6288675B" w:rsidR="009244FB" w:rsidRPr="00FE312A" w:rsidRDefault="009244FB" w:rsidP="00CA4E5A">
            <w:pPr>
              <w:tabs>
                <w:tab w:val="left" w:pos="399"/>
              </w:tabs>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w:t>
            </w:r>
            <w:r w:rsidRPr="00FE312A">
              <w:rPr>
                <w:rFonts w:ascii="Times New Roman" w:eastAsia="Times New Roman" w:hAnsi="Times New Roman" w:cs="Times New Roman"/>
                <w:i/>
                <w:color w:val="000000"/>
                <w:sz w:val="23"/>
                <w:szCs w:val="23"/>
                <w:lang w:eastAsia="lt-LT"/>
              </w:rPr>
              <w:tab/>
              <w:t>Bendrasis komercinės civilinės atsakomybės draudimas.</w:t>
            </w:r>
          </w:p>
          <w:p w14:paraId="2A06D13C" w14:textId="77777777" w:rsidR="00B408D7" w:rsidRDefault="00B408D7" w:rsidP="00CA4E5A">
            <w:pPr>
              <w:spacing w:line="240" w:lineRule="auto"/>
              <w:jc w:val="both"/>
              <w:rPr>
                <w:rFonts w:ascii="Times New Roman" w:eastAsia="Times New Roman" w:hAnsi="Times New Roman" w:cs="Times New Roman"/>
                <w:b/>
                <w:bCs/>
                <w:color w:val="000000"/>
                <w:sz w:val="23"/>
                <w:szCs w:val="23"/>
                <w:lang w:eastAsia="lt-LT"/>
              </w:rPr>
            </w:pPr>
          </w:p>
          <w:p w14:paraId="0484BAE0" w14:textId="77777777" w:rsidR="00B408D7" w:rsidRDefault="00B408D7" w:rsidP="00CA4E5A">
            <w:pPr>
              <w:spacing w:line="240" w:lineRule="auto"/>
              <w:jc w:val="both"/>
              <w:rPr>
                <w:rFonts w:ascii="Times New Roman" w:eastAsia="Times New Roman" w:hAnsi="Times New Roman" w:cs="Times New Roman"/>
                <w:b/>
                <w:bCs/>
                <w:color w:val="000000"/>
                <w:sz w:val="23"/>
                <w:szCs w:val="23"/>
                <w:lang w:eastAsia="lt-LT"/>
              </w:rPr>
            </w:pPr>
          </w:p>
          <w:p w14:paraId="77DC26B5" w14:textId="77777777" w:rsidR="00B408D7" w:rsidRDefault="00B408D7" w:rsidP="00CA4E5A">
            <w:pPr>
              <w:spacing w:line="240" w:lineRule="auto"/>
              <w:jc w:val="both"/>
              <w:rPr>
                <w:rFonts w:ascii="Times New Roman" w:eastAsia="Times New Roman" w:hAnsi="Times New Roman" w:cs="Times New Roman"/>
                <w:b/>
                <w:bCs/>
                <w:color w:val="000000"/>
                <w:sz w:val="23"/>
                <w:szCs w:val="23"/>
                <w:lang w:eastAsia="lt-LT"/>
              </w:rPr>
            </w:pPr>
          </w:p>
          <w:p w14:paraId="3E64EC2E" w14:textId="77777777" w:rsidR="00B408D7" w:rsidRDefault="00B408D7" w:rsidP="00CA4E5A">
            <w:pPr>
              <w:spacing w:line="240" w:lineRule="auto"/>
              <w:jc w:val="both"/>
              <w:rPr>
                <w:rFonts w:ascii="Times New Roman" w:eastAsia="Times New Roman" w:hAnsi="Times New Roman" w:cs="Times New Roman"/>
                <w:b/>
                <w:bCs/>
                <w:color w:val="000000"/>
                <w:sz w:val="23"/>
                <w:szCs w:val="23"/>
                <w:lang w:eastAsia="lt-LT"/>
              </w:rPr>
            </w:pPr>
          </w:p>
          <w:p w14:paraId="24CF849B" w14:textId="77777777" w:rsidR="00B408D7" w:rsidRDefault="00B408D7" w:rsidP="00CA4E5A">
            <w:pPr>
              <w:spacing w:line="240" w:lineRule="auto"/>
              <w:jc w:val="both"/>
              <w:rPr>
                <w:rFonts w:ascii="Times New Roman" w:eastAsia="Times New Roman" w:hAnsi="Times New Roman" w:cs="Times New Roman"/>
                <w:b/>
                <w:bCs/>
                <w:color w:val="000000"/>
                <w:sz w:val="23"/>
                <w:szCs w:val="23"/>
                <w:lang w:eastAsia="lt-LT"/>
              </w:rPr>
            </w:pPr>
          </w:p>
          <w:p w14:paraId="27BC9A0B" w14:textId="77777777" w:rsidR="00B408D7" w:rsidRDefault="00B408D7" w:rsidP="00CA4E5A">
            <w:pPr>
              <w:spacing w:line="240" w:lineRule="auto"/>
              <w:jc w:val="both"/>
              <w:rPr>
                <w:rFonts w:ascii="Times New Roman" w:eastAsia="Times New Roman" w:hAnsi="Times New Roman" w:cs="Times New Roman"/>
                <w:b/>
                <w:bCs/>
                <w:color w:val="000000"/>
                <w:sz w:val="23"/>
                <w:szCs w:val="23"/>
                <w:lang w:eastAsia="lt-LT"/>
              </w:rPr>
            </w:pPr>
          </w:p>
          <w:p w14:paraId="3DCE3265" w14:textId="77777777" w:rsidR="00B408D7" w:rsidRDefault="00B408D7" w:rsidP="00CA4E5A">
            <w:pPr>
              <w:spacing w:line="240" w:lineRule="auto"/>
              <w:jc w:val="both"/>
              <w:rPr>
                <w:rFonts w:ascii="Times New Roman" w:eastAsia="Times New Roman" w:hAnsi="Times New Roman" w:cs="Times New Roman"/>
                <w:b/>
                <w:bCs/>
                <w:color w:val="000000"/>
                <w:sz w:val="23"/>
                <w:szCs w:val="23"/>
                <w:lang w:eastAsia="lt-LT"/>
              </w:rPr>
            </w:pPr>
          </w:p>
          <w:p w14:paraId="3A4E079F" w14:textId="77777777" w:rsidR="00B408D7" w:rsidRDefault="00B408D7" w:rsidP="00CA4E5A">
            <w:pPr>
              <w:spacing w:line="240" w:lineRule="auto"/>
              <w:jc w:val="both"/>
              <w:rPr>
                <w:rFonts w:ascii="Times New Roman" w:eastAsia="Times New Roman" w:hAnsi="Times New Roman" w:cs="Times New Roman"/>
                <w:b/>
                <w:bCs/>
                <w:color w:val="000000"/>
                <w:sz w:val="23"/>
                <w:szCs w:val="23"/>
                <w:lang w:eastAsia="lt-LT"/>
              </w:rPr>
            </w:pPr>
          </w:p>
          <w:p w14:paraId="33366FC0" w14:textId="77777777" w:rsidR="00B408D7" w:rsidRDefault="00B408D7" w:rsidP="00CA4E5A">
            <w:pPr>
              <w:spacing w:line="240" w:lineRule="auto"/>
              <w:jc w:val="both"/>
              <w:rPr>
                <w:rFonts w:ascii="Times New Roman" w:eastAsia="Times New Roman" w:hAnsi="Times New Roman" w:cs="Times New Roman"/>
                <w:b/>
                <w:bCs/>
                <w:color w:val="000000"/>
                <w:sz w:val="23"/>
                <w:szCs w:val="23"/>
                <w:lang w:eastAsia="lt-LT"/>
              </w:rPr>
            </w:pPr>
          </w:p>
          <w:p w14:paraId="36129108" w14:textId="77777777" w:rsidR="00B408D7" w:rsidRDefault="00B408D7" w:rsidP="00CA4E5A">
            <w:pPr>
              <w:spacing w:line="240" w:lineRule="auto"/>
              <w:jc w:val="both"/>
              <w:rPr>
                <w:rFonts w:ascii="Times New Roman" w:eastAsia="Times New Roman" w:hAnsi="Times New Roman" w:cs="Times New Roman"/>
                <w:b/>
                <w:bCs/>
                <w:color w:val="000000"/>
                <w:sz w:val="23"/>
                <w:szCs w:val="23"/>
                <w:lang w:eastAsia="lt-LT"/>
              </w:rPr>
            </w:pPr>
          </w:p>
          <w:p w14:paraId="0B836288" w14:textId="77777777" w:rsidR="00B408D7" w:rsidRDefault="00B408D7" w:rsidP="00CA4E5A">
            <w:pPr>
              <w:spacing w:line="240" w:lineRule="auto"/>
              <w:jc w:val="both"/>
              <w:rPr>
                <w:rFonts w:ascii="Times New Roman" w:eastAsia="Times New Roman" w:hAnsi="Times New Roman" w:cs="Times New Roman"/>
                <w:b/>
                <w:bCs/>
                <w:color w:val="000000"/>
                <w:sz w:val="23"/>
                <w:szCs w:val="23"/>
                <w:lang w:eastAsia="lt-LT"/>
              </w:rPr>
            </w:pPr>
          </w:p>
          <w:p w14:paraId="53B47011" w14:textId="77777777" w:rsidR="00B408D7" w:rsidRDefault="00B408D7" w:rsidP="00CA4E5A">
            <w:pPr>
              <w:spacing w:line="240" w:lineRule="auto"/>
              <w:jc w:val="both"/>
              <w:rPr>
                <w:rFonts w:ascii="Times New Roman" w:eastAsia="Times New Roman" w:hAnsi="Times New Roman" w:cs="Times New Roman"/>
                <w:b/>
                <w:bCs/>
                <w:color w:val="000000"/>
                <w:sz w:val="23"/>
                <w:szCs w:val="23"/>
                <w:lang w:eastAsia="lt-LT"/>
              </w:rPr>
            </w:pPr>
          </w:p>
          <w:p w14:paraId="1BE6C68D" w14:textId="77777777" w:rsidR="00B408D7" w:rsidRDefault="00B408D7" w:rsidP="00CA4E5A">
            <w:pPr>
              <w:spacing w:line="240" w:lineRule="auto"/>
              <w:jc w:val="both"/>
              <w:rPr>
                <w:rFonts w:ascii="Times New Roman" w:eastAsia="Times New Roman" w:hAnsi="Times New Roman" w:cs="Times New Roman"/>
                <w:b/>
                <w:bCs/>
                <w:color w:val="000000"/>
                <w:sz w:val="23"/>
                <w:szCs w:val="23"/>
                <w:lang w:eastAsia="lt-LT"/>
              </w:rPr>
            </w:pPr>
          </w:p>
          <w:p w14:paraId="49A4DA46" w14:textId="77777777" w:rsidR="00931471" w:rsidRDefault="00931471" w:rsidP="00CA4E5A">
            <w:pPr>
              <w:spacing w:line="240" w:lineRule="auto"/>
              <w:jc w:val="both"/>
              <w:rPr>
                <w:rFonts w:ascii="Times New Roman" w:eastAsia="Times New Roman" w:hAnsi="Times New Roman" w:cs="Times New Roman"/>
                <w:b/>
                <w:bCs/>
                <w:color w:val="000000"/>
                <w:sz w:val="23"/>
                <w:szCs w:val="23"/>
                <w:lang w:eastAsia="lt-LT"/>
              </w:rPr>
            </w:pPr>
          </w:p>
          <w:p w14:paraId="4A537D6F" w14:textId="77777777" w:rsidR="005B728A" w:rsidRDefault="005B728A" w:rsidP="00CA4E5A">
            <w:pPr>
              <w:spacing w:line="240" w:lineRule="auto"/>
              <w:jc w:val="both"/>
              <w:rPr>
                <w:rFonts w:ascii="Times New Roman" w:eastAsia="Times New Roman" w:hAnsi="Times New Roman" w:cs="Times New Roman"/>
                <w:b/>
                <w:bCs/>
                <w:color w:val="000000"/>
                <w:sz w:val="23"/>
                <w:szCs w:val="23"/>
                <w:lang w:eastAsia="lt-LT"/>
              </w:rPr>
            </w:pPr>
          </w:p>
          <w:p w14:paraId="375FB76D" w14:textId="0F99D756" w:rsidR="000F3FC4" w:rsidRPr="00FE312A" w:rsidRDefault="000F3FC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5</w:t>
            </w:r>
            <w:r w:rsidRPr="00FE312A">
              <w:rPr>
                <w:rFonts w:ascii="Times New Roman" w:eastAsia="Times New Roman" w:hAnsi="Times New Roman" w:cs="Times New Roman"/>
                <w:color w:val="000000"/>
                <w:sz w:val="23"/>
                <w:szCs w:val="23"/>
                <w:lang w:eastAsia="lt-LT"/>
              </w:rPr>
              <w:t xml:space="preserve"> atsakymas: </w:t>
            </w:r>
          </w:p>
          <w:p w14:paraId="16491A13" w14:textId="12AAE6CF" w:rsidR="003D3620" w:rsidRPr="00FE312A" w:rsidRDefault="003D3620"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xml:space="preserve">Pastaba (dėl </w:t>
            </w:r>
            <w:r w:rsidRPr="00FE312A">
              <w:rPr>
                <w:rFonts w:ascii="Times New Roman" w:eastAsia="Times New Roman" w:hAnsi="Times New Roman" w:cs="Times New Roman"/>
                <w:b/>
                <w:i/>
                <w:color w:val="000000"/>
                <w:sz w:val="23"/>
                <w:szCs w:val="23"/>
                <w:lang w:eastAsia="lt-LT"/>
              </w:rPr>
              <w:t xml:space="preserve">Specialisto Nr. 1 </w:t>
            </w:r>
            <w:r w:rsidRPr="00FE312A">
              <w:rPr>
                <w:rFonts w:ascii="Times New Roman" w:eastAsia="Times New Roman" w:hAnsi="Times New Roman" w:cs="Times New Roman"/>
                <w:i/>
                <w:color w:val="000000"/>
                <w:sz w:val="23"/>
                <w:szCs w:val="23"/>
                <w:lang w:eastAsia="lt-LT"/>
              </w:rPr>
              <w:t>kvalifikacijos reikalavimo):</w:t>
            </w:r>
          </w:p>
          <w:p w14:paraId="0610DFB0" w14:textId="640BFC40" w:rsidR="003D3620" w:rsidRPr="00FE312A" w:rsidRDefault="003D3620"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Šiuo metu kvalifikacijos reikalavimas akcentuoja patirtį dirbant su konkrečiu įrankiu („</w:t>
            </w:r>
            <w:proofErr w:type="spellStart"/>
            <w:r w:rsidRPr="00FE312A">
              <w:rPr>
                <w:rFonts w:ascii="Times New Roman" w:eastAsia="Times New Roman" w:hAnsi="Times New Roman" w:cs="Times New Roman"/>
                <w:i/>
                <w:color w:val="000000"/>
                <w:sz w:val="23"/>
                <w:szCs w:val="23"/>
                <w:lang w:eastAsia="lt-LT"/>
              </w:rPr>
              <w:t>Figma</w:t>
            </w:r>
            <w:proofErr w:type="spellEnd"/>
            <w:r w:rsidRPr="00FE312A">
              <w:rPr>
                <w:rFonts w:ascii="Times New Roman" w:eastAsia="Times New Roman" w:hAnsi="Times New Roman" w:cs="Times New Roman"/>
                <w:i/>
                <w:color w:val="000000"/>
                <w:sz w:val="23"/>
                <w:szCs w:val="23"/>
                <w:lang w:eastAsia="lt-LT"/>
              </w:rPr>
              <w:t xml:space="preserve"> ar lygiaverčiu“). Toks reikalavimas nėra tinkamai susietas su pirkimo objektu, nes naudojamo įrankio tipas savaime neužtikrina tinkamų žinių ar įgūdžių. Pirkimo kontekste daug svarbesnė yra patirtis kuriant viešąsias elektronines paslaugas plačiai auditorijai, kuriose privalu taikyti prieinamumo, ergonomikos ir naudotojo </w:t>
            </w:r>
            <w:proofErr w:type="spellStart"/>
            <w:r w:rsidRPr="00FE312A">
              <w:rPr>
                <w:rFonts w:ascii="Times New Roman" w:eastAsia="Times New Roman" w:hAnsi="Times New Roman" w:cs="Times New Roman"/>
                <w:i/>
                <w:color w:val="000000"/>
                <w:sz w:val="23"/>
                <w:szCs w:val="23"/>
                <w:lang w:eastAsia="lt-LT"/>
              </w:rPr>
              <w:t>centriškumo</w:t>
            </w:r>
            <w:proofErr w:type="spellEnd"/>
            <w:r w:rsidRPr="00FE312A">
              <w:rPr>
                <w:rFonts w:ascii="Times New Roman" w:eastAsia="Times New Roman" w:hAnsi="Times New Roman" w:cs="Times New Roman"/>
                <w:i/>
                <w:color w:val="000000"/>
                <w:sz w:val="23"/>
                <w:szCs w:val="23"/>
                <w:lang w:eastAsia="lt-LT"/>
              </w:rPr>
              <w:t xml:space="preserve"> principus. Patirtis su konkrečiu įrankiu nėra patikimas kriterijus užtikrinantis specialisto kompetenciją šioje srityje.</w:t>
            </w:r>
          </w:p>
          <w:p w14:paraId="506213DD" w14:textId="77777777" w:rsidR="003D3620" w:rsidRPr="00FE312A" w:rsidRDefault="003D3620"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Siūlymas:</w:t>
            </w:r>
          </w:p>
          <w:p w14:paraId="1E78DDF7" w14:textId="3A42653B" w:rsidR="003D3620" w:rsidRDefault="003D3620"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Patikslinti reikalavimą taip, kad jis akcentuotų ne naudojamo įrankio specifiką, o specialisto patirtį kuriant viešąsias elektronines paslaugas, taikant prieinamumo ir naudotojo patirties (UX/UI) principus.</w:t>
            </w:r>
          </w:p>
          <w:p w14:paraId="28715DBD" w14:textId="77777777" w:rsidR="000839B3" w:rsidRPr="00FE312A" w:rsidRDefault="000839B3" w:rsidP="00CA4E5A">
            <w:pPr>
              <w:spacing w:line="240" w:lineRule="auto"/>
              <w:jc w:val="both"/>
              <w:rPr>
                <w:rFonts w:ascii="Times New Roman" w:eastAsia="Times New Roman" w:hAnsi="Times New Roman" w:cs="Times New Roman"/>
                <w:i/>
                <w:iCs/>
                <w:color w:val="000000"/>
                <w:sz w:val="23"/>
                <w:szCs w:val="23"/>
                <w:lang w:eastAsia="lt-LT"/>
              </w:rPr>
            </w:pPr>
          </w:p>
          <w:p w14:paraId="69037B6C" w14:textId="6D166F9E" w:rsidR="003D3620" w:rsidRPr="00FE312A" w:rsidRDefault="003D3620"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xml:space="preserve">Pastaba (dėl </w:t>
            </w:r>
            <w:r w:rsidRPr="00FE312A">
              <w:rPr>
                <w:rFonts w:ascii="Times New Roman" w:eastAsia="Times New Roman" w:hAnsi="Times New Roman" w:cs="Times New Roman"/>
                <w:b/>
                <w:i/>
                <w:color w:val="000000"/>
                <w:sz w:val="23"/>
                <w:szCs w:val="23"/>
                <w:lang w:eastAsia="lt-LT"/>
              </w:rPr>
              <w:t>Specialisto Nr. 2</w:t>
            </w:r>
            <w:r w:rsidRPr="00FE312A">
              <w:rPr>
                <w:rFonts w:ascii="Times New Roman" w:eastAsia="Times New Roman" w:hAnsi="Times New Roman" w:cs="Times New Roman"/>
                <w:i/>
                <w:color w:val="000000"/>
                <w:sz w:val="23"/>
                <w:szCs w:val="23"/>
                <w:lang w:eastAsia="lt-LT"/>
              </w:rPr>
              <w:t xml:space="preserve"> kvalifikacijos reikalavimo):</w:t>
            </w:r>
          </w:p>
          <w:p w14:paraId="687B0737" w14:textId="04C7EE55" w:rsidR="003D3620" w:rsidRPr="00FE312A" w:rsidRDefault="003D3620"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xml:space="preserve">Reikalavimas, kad specialistas būtų vykdęs tinkamumo vertinimus taikant būtent J. </w:t>
            </w:r>
            <w:proofErr w:type="spellStart"/>
            <w:r w:rsidRPr="00FE312A">
              <w:rPr>
                <w:rFonts w:ascii="Times New Roman" w:eastAsia="Times New Roman" w:hAnsi="Times New Roman" w:cs="Times New Roman"/>
                <w:i/>
                <w:color w:val="000000"/>
                <w:sz w:val="23"/>
                <w:szCs w:val="23"/>
                <w:lang w:eastAsia="lt-LT"/>
              </w:rPr>
              <w:t>Nielsen</w:t>
            </w:r>
            <w:proofErr w:type="spellEnd"/>
            <w:r w:rsidRPr="00FE312A">
              <w:rPr>
                <w:rFonts w:ascii="Times New Roman" w:eastAsia="Times New Roman" w:hAnsi="Times New Roman" w:cs="Times New Roman"/>
                <w:i/>
                <w:color w:val="000000"/>
                <w:sz w:val="23"/>
                <w:szCs w:val="23"/>
                <w:lang w:eastAsia="lt-LT"/>
              </w:rPr>
              <w:t xml:space="preserve"> kriterijus, yra perteklinis ir nepagrįstai siaurina metodų pasirinkimą. </w:t>
            </w:r>
            <w:proofErr w:type="spellStart"/>
            <w:r w:rsidRPr="00FE312A">
              <w:rPr>
                <w:rFonts w:ascii="Times New Roman" w:eastAsia="Times New Roman" w:hAnsi="Times New Roman" w:cs="Times New Roman"/>
                <w:i/>
                <w:color w:val="000000"/>
                <w:sz w:val="23"/>
                <w:szCs w:val="23"/>
                <w:lang w:eastAsia="lt-LT"/>
              </w:rPr>
              <w:t>Naudojamumo</w:t>
            </w:r>
            <w:proofErr w:type="spellEnd"/>
            <w:r w:rsidRPr="00FE312A">
              <w:rPr>
                <w:rFonts w:ascii="Times New Roman" w:eastAsia="Times New Roman" w:hAnsi="Times New Roman" w:cs="Times New Roman"/>
                <w:i/>
                <w:color w:val="000000"/>
                <w:sz w:val="23"/>
                <w:szCs w:val="23"/>
                <w:lang w:eastAsia="lt-LT"/>
              </w:rPr>
              <w:t xml:space="preserve"> vertinimo metodų yra daug, todėl vieno metodo išskyrimas neatspindi paslaugų kokybės esmės.</w:t>
            </w:r>
            <w:r w:rsidR="00C82E02" w:rsidRPr="00FE312A">
              <w:rPr>
                <w:rFonts w:ascii="Times New Roman" w:eastAsia="Times New Roman" w:hAnsi="Times New Roman" w:cs="Times New Roman"/>
                <w:i/>
                <w:color w:val="000000"/>
                <w:sz w:val="23"/>
                <w:szCs w:val="23"/>
                <w:lang w:eastAsia="lt-LT"/>
              </w:rPr>
              <w:t xml:space="preserve"> </w:t>
            </w:r>
            <w:r w:rsidRPr="00FE312A">
              <w:rPr>
                <w:rFonts w:ascii="Times New Roman" w:eastAsia="Times New Roman" w:hAnsi="Times New Roman" w:cs="Times New Roman"/>
                <w:i/>
                <w:color w:val="000000"/>
                <w:sz w:val="23"/>
                <w:szCs w:val="23"/>
                <w:lang w:eastAsia="lt-LT"/>
              </w:rPr>
              <w:t xml:space="preserve">Svarbiausia yra užtikrinti tinkamą rezultatą, o ne konkretaus </w:t>
            </w:r>
          </w:p>
          <w:p w14:paraId="52D0A54B" w14:textId="77777777" w:rsidR="003D3620" w:rsidRPr="00FE312A" w:rsidRDefault="003D3620"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metodo taikymą.</w:t>
            </w:r>
          </w:p>
          <w:p w14:paraId="11FF8956" w14:textId="3D9C61C0" w:rsidR="003D3620" w:rsidRPr="00FE312A" w:rsidRDefault="003D3620"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Be to, reikalavimas, kad šis specialistas negalėtų dalyvauti prototipų kūrimo procese ir vertinimą atliktų tik „iš šalies“, yra nelogiškas ir nepraktiškas.</w:t>
            </w:r>
          </w:p>
          <w:p w14:paraId="134453EE" w14:textId="77777777" w:rsidR="003D3620" w:rsidRPr="00FE312A" w:rsidRDefault="003D3620"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Siūlymas:</w:t>
            </w:r>
          </w:p>
          <w:p w14:paraId="0C84D028" w14:textId="0B7C9186" w:rsidR="003D3620" w:rsidRPr="00FE312A" w:rsidRDefault="003D3620"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xml:space="preserve">Atsisakyti konkretaus metodo (J. </w:t>
            </w:r>
            <w:proofErr w:type="spellStart"/>
            <w:r w:rsidRPr="00FE312A">
              <w:rPr>
                <w:rFonts w:ascii="Times New Roman" w:eastAsia="Times New Roman" w:hAnsi="Times New Roman" w:cs="Times New Roman"/>
                <w:i/>
                <w:color w:val="000000"/>
                <w:sz w:val="23"/>
                <w:szCs w:val="23"/>
                <w:lang w:eastAsia="lt-LT"/>
              </w:rPr>
              <w:t>Nielsen</w:t>
            </w:r>
            <w:proofErr w:type="spellEnd"/>
            <w:r w:rsidRPr="00FE312A">
              <w:rPr>
                <w:rFonts w:ascii="Times New Roman" w:eastAsia="Times New Roman" w:hAnsi="Times New Roman" w:cs="Times New Roman"/>
                <w:i/>
                <w:color w:val="000000"/>
                <w:sz w:val="23"/>
                <w:szCs w:val="23"/>
                <w:lang w:eastAsia="lt-LT"/>
              </w:rPr>
              <w:t xml:space="preserve"> kriterijų) nurodymo ir formuluoti reikalavimą taip, būtų vertinam patogumo vertinimo patirtis, o ne konkretūs metodai.</w:t>
            </w:r>
          </w:p>
          <w:p w14:paraId="0EEB662B" w14:textId="0E3609AC" w:rsidR="003D3620" w:rsidRPr="00FE312A" w:rsidRDefault="003D3620"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Jeigu vis dėlto siekiama nepriklausomo vertinimo, tokią paslaugą tikslinga pirkti kaip atskirą pirkimo dalį</w:t>
            </w:r>
            <w:r w:rsidR="00C82E02" w:rsidRPr="00FE312A">
              <w:rPr>
                <w:rFonts w:ascii="Times New Roman" w:eastAsia="Times New Roman" w:hAnsi="Times New Roman" w:cs="Times New Roman"/>
                <w:i/>
                <w:color w:val="000000"/>
                <w:sz w:val="23"/>
                <w:szCs w:val="23"/>
                <w:lang w:eastAsia="lt-LT"/>
              </w:rPr>
              <w:t>.</w:t>
            </w:r>
          </w:p>
          <w:p w14:paraId="6E0C92D5" w14:textId="77777777" w:rsidR="000F3FC4" w:rsidRPr="00FE312A" w:rsidRDefault="000F3FC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6 </w:t>
            </w:r>
            <w:r w:rsidRPr="00FE312A">
              <w:rPr>
                <w:rFonts w:ascii="Times New Roman" w:eastAsia="Times New Roman" w:hAnsi="Times New Roman" w:cs="Times New Roman"/>
                <w:color w:val="000000"/>
                <w:sz w:val="23"/>
                <w:szCs w:val="23"/>
                <w:lang w:eastAsia="lt-LT"/>
              </w:rPr>
              <w:t xml:space="preserve">atsakymas: </w:t>
            </w:r>
          </w:p>
          <w:p w14:paraId="6B731C46" w14:textId="37C07233" w:rsidR="006B00EA" w:rsidRPr="00FE312A" w:rsidRDefault="006B00EA"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Neturime.</w:t>
            </w:r>
          </w:p>
          <w:p w14:paraId="04AF9C6E" w14:textId="77777777" w:rsidR="000F3FC4" w:rsidRPr="00FE312A" w:rsidRDefault="000F3FC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7</w:t>
            </w:r>
            <w:r w:rsidRPr="00FE312A">
              <w:rPr>
                <w:rFonts w:ascii="Times New Roman" w:eastAsia="Times New Roman" w:hAnsi="Times New Roman" w:cs="Times New Roman"/>
                <w:color w:val="000000"/>
                <w:sz w:val="23"/>
                <w:szCs w:val="23"/>
                <w:lang w:eastAsia="lt-LT"/>
              </w:rPr>
              <w:t xml:space="preserve"> atsakymas:</w:t>
            </w:r>
          </w:p>
          <w:p w14:paraId="52C90064" w14:textId="19AF4008" w:rsidR="00402586" w:rsidRPr="00FE312A" w:rsidRDefault="00A20EF7"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lastRenderedPageBreak/>
              <w:t>Pastebėjimai ir rekomendacijos pateikiami kaip priedas prie šio klausimyno.</w:t>
            </w:r>
          </w:p>
        </w:tc>
        <w:tc>
          <w:tcPr>
            <w:tcW w:w="5047" w:type="dxa"/>
          </w:tcPr>
          <w:p w14:paraId="77AEA731" w14:textId="6B87B544" w:rsidR="00391210" w:rsidRDefault="00391210" w:rsidP="00CA4E5A">
            <w:pPr>
              <w:spacing w:line="240" w:lineRule="auto"/>
              <w:jc w:val="both"/>
              <w:rPr>
                <w:rFonts w:ascii="Times New Roman" w:hAnsi="Times New Roman" w:cs="Times New Roman"/>
                <w:sz w:val="23"/>
                <w:szCs w:val="23"/>
              </w:rPr>
            </w:pPr>
            <w:r w:rsidRPr="00EE10F2">
              <w:rPr>
                <w:rFonts w:ascii="Times New Roman" w:hAnsi="Times New Roman" w:cs="Times New Roman"/>
                <w:b/>
                <w:bCs/>
                <w:sz w:val="23"/>
                <w:szCs w:val="23"/>
              </w:rPr>
              <w:lastRenderedPageBreak/>
              <w:t xml:space="preserve">Atsakymas </w:t>
            </w:r>
            <w:r>
              <w:rPr>
                <w:rFonts w:ascii="Times New Roman" w:hAnsi="Times New Roman" w:cs="Times New Roman"/>
                <w:b/>
                <w:bCs/>
                <w:sz w:val="23"/>
                <w:szCs w:val="23"/>
              </w:rPr>
              <w:t>į</w:t>
            </w:r>
            <w:r w:rsidRPr="00EE10F2">
              <w:rPr>
                <w:rFonts w:ascii="Times New Roman" w:hAnsi="Times New Roman" w:cs="Times New Roman"/>
                <w:b/>
                <w:bCs/>
                <w:sz w:val="23"/>
                <w:szCs w:val="23"/>
              </w:rPr>
              <w:t xml:space="preserve"> rinkos dalyvio Nr. </w:t>
            </w:r>
            <w:r>
              <w:rPr>
                <w:rFonts w:ascii="Times New Roman" w:hAnsi="Times New Roman" w:cs="Times New Roman"/>
                <w:b/>
                <w:bCs/>
                <w:sz w:val="23"/>
                <w:szCs w:val="23"/>
              </w:rPr>
              <w:t>1</w:t>
            </w:r>
            <w:r w:rsidRPr="00EE10F2">
              <w:rPr>
                <w:rFonts w:ascii="Times New Roman" w:hAnsi="Times New Roman" w:cs="Times New Roman"/>
                <w:b/>
                <w:bCs/>
                <w:sz w:val="23"/>
                <w:szCs w:val="23"/>
              </w:rPr>
              <w:t xml:space="preserve"> </w:t>
            </w:r>
            <w:r w:rsidR="00C13902">
              <w:rPr>
                <w:rFonts w:ascii="Times New Roman" w:hAnsi="Times New Roman" w:cs="Times New Roman"/>
                <w:b/>
                <w:bCs/>
                <w:sz w:val="23"/>
                <w:szCs w:val="23"/>
              </w:rPr>
              <w:t>komentarą</w:t>
            </w:r>
            <w:r w:rsidRPr="00EE10F2">
              <w:rPr>
                <w:rFonts w:ascii="Times New Roman" w:hAnsi="Times New Roman" w:cs="Times New Roman"/>
                <w:sz w:val="23"/>
                <w:szCs w:val="23"/>
              </w:rPr>
              <w:t>:</w:t>
            </w:r>
            <w:r w:rsidR="00124696">
              <w:rPr>
                <w:rFonts w:ascii="Times New Roman" w:hAnsi="Times New Roman" w:cs="Times New Roman"/>
                <w:sz w:val="23"/>
                <w:szCs w:val="23"/>
              </w:rPr>
              <w:t xml:space="preserve"> Perkančioji organizacija </w:t>
            </w:r>
            <w:r w:rsidR="00D14459">
              <w:rPr>
                <w:rFonts w:ascii="Times New Roman" w:hAnsi="Times New Roman" w:cs="Times New Roman"/>
                <w:sz w:val="23"/>
                <w:szCs w:val="23"/>
              </w:rPr>
              <w:t xml:space="preserve">pažymi, kad tokia galimybė yra nustatyta </w:t>
            </w:r>
            <w:r w:rsidR="00DC0E3C">
              <w:rPr>
                <w:rFonts w:ascii="Times New Roman" w:hAnsi="Times New Roman" w:cs="Times New Roman"/>
                <w:sz w:val="23"/>
                <w:szCs w:val="23"/>
              </w:rPr>
              <w:t xml:space="preserve">tiekėjų </w:t>
            </w:r>
            <w:r w:rsidR="00D14459">
              <w:rPr>
                <w:rFonts w:ascii="Times New Roman" w:hAnsi="Times New Roman" w:cs="Times New Roman"/>
                <w:sz w:val="23"/>
                <w:szCs w:val="23"/>
              </w:rPr>
              <w:t>kvalifikaci</w:t>
            </w:r>
            <w:r w:rsidR="006375DB">
              <w:rPr>
                <w:rFonts w:ascii="Times New Roman" w:hAnsi="Times New Roman" w:cs="Times New Roman"/>
                <w:sz w:val="23"/>
                <w:szCs w:val="23"/>
              </w:rPr>
              <w:t>nių</w:t>
            </w:r>
            <w:r w:rsidR="00D14459">
              <w:rPr>
                <w:rFonts w:ascii="Times New Roman" w:hAnsi="Times New Roman" w:cs="Times New Roman"/>
                <w:sz w:val="23"/>
                <w:szCs w:val="23"/>
              </w:rPr>
              <w:t xml:space="preserve"> reikalavimų projekto </w:t>
            </w:r>
            <w:r w:rsidR="006375DB">
              <w:rPr>
                <w:rFonts w:ascii="Times New Roman" w:hAnsi="Times New Roman" w:cs="Times New Roman"/>
                <w:sz w:val="23"/>
                <w:szCs w:val="23"/>
              </w:rPr>
              <w:t>lentelės Eil. Nr. 1</w:t>
            </w:r>
            <w:r w:rsidR="000F7626">
              <w:rPr>
                <w:rFonts w:ascii="Times New Roman" w:hAnsi="Times New Roman" w:cs="Times New Roman"/>
                <w:sz w:val="23"/>
                <w:szCs w:val="23"/>
              </w:rPr>
              <w:t xml:space="preserve"> </w:t>
            </w:r>
            <w:r w:rsidR="00443A8D">
              <w:rPr>
                <w:rFonts w:ascii="Times New Roman" w:hAnsi="Times New Roman" w:cs="Times New Roman"/>
                <w:sz w:val="23"/>
                <w:szCs w:val="23"/>
              </w:rPr>
              <w:t xml:space="preserve">stulpelyje „Kvalifikacijos </w:t>
            </w:r>
            <w:r w:rsidR="0002047A">
              <w:rPr>
                <w:rFonts w:ascii="Times New Roman" w:hAnsi="Times New Roman" w:cs="Times New Roman"/>
                <w:sz w:val="23"/>
                <w:szCs w:val="23"/>
              </w:rPr>
              <w:t>reikalavimai“ (</w:t>
            </w:r>
            <w:r w:rsidR="0002047A" w:rsidRPr="005B728A">
              <w:rPr>
                <w:rFonts w:ascii="Times New Roman" w:hAnsi="Times New Roman" w:cs="Times New Roman"/>
                <w:i/>
                <w:iCs/>
                <w:sz w:val="23"/>
                <w:szCs w:val="23"/>
              </w:rPr>
              <w:t xml:space="preserve">informacija pateikta pasvyru </w:t>
            </w:r>
            <w:r w:rsidR="00F8094E" w:rsidRPr="005B728A">
              <w:rPr>
                <w:rFonts w:ascii="Times New Roman" w:hAnsi="Times New Roman" w:cs="Times New Roman"/>
                <w:i/>
                <w:iCs/>
                <w:sz w:val="23"/>
                <w:szCs w:val="23"/>
              </w:rPr>
              <w:t>šriftu</w:t>
            </w:r>
            <w:r w:rsidR="00F8094E">
              <w:rPr>
                <w:rFonts w:ascii="Times New Roman" w:hAnsi="Times New Roman" w:cs="Times New Roman"/>
                <w:sz w:val="23"/>
                <w:szCs w:val="23"/>
              </w:rPr>
              <w:t>).</w:t>
            </w:r>
          </w:p>
          <w:p w14:paraId="71038930" w14:textId="77777777" w:rsidR="00F8094E" w:rsidRDefault="00F8094E" w:rsidP="00CA4E5A">
            <w:pPr>
              <w:spacing w:line="240" w:lineRule="auto"/>
              <w:jc w:val="both"/>
              <w:rPr>
                <w:rFonts w:ascii="Times New Roman" w:hAnsi="Times New Roman" w:cs="Times New Roman"/>
                <w:b/>
                <w:bCs/>
                <w:sz w:val="23"/>
                <w:szCs w:val="23"/>
              </w:rPr>
            </w:pPr>
          </w:p>
          <w:p w14:paraId="46593AD0" w14:textId="1318DCC0" w:rsidR="00B027C3" w:rsidRDefault="00F8094E" w:rsidP="00CA4E5A">
            <w:pPr>
              <w:spacing w:line="240" w:lineRule="auto"/>
              <w:jc w:val="both"/>
              <w:rPr>
                <w:rFonts w:ascii="Times New Roman" w:hAnsi="Times New Roman" w:cs="Times New Roman"/>
                <w:sz w:val="23"/>
                <w:szCs w:val="23"/>
              </w:rPr>
            </w:pPr>
            <w:r w:rsidRPr="00EE10F2">
              <w:rPr>
                <w:rFonts w:ascii="Times New Roman" w:hAnsi="Times New Roman" w:cs="Times New Roman"/>
                <w:b/>
                <w:bCs/>
                <w:sz w:val="23"/>
                <w:szCs w:val="23"/>
              </w:rPr>
              <w:t xml:space="preserve">Atsakymas </w:t>
            </w:r>
            <w:r>
              <w:rPr>
                <w:rFonts w:ascii="Times New Roman" w:hAnsi="Times New Roman" w:cs="Times New Roman"/>
                <w:b/>
                <w:bCs/>
                <w:sz w:val="23"/>
                <w:szCs w:val="23"/>
              </w:rPr>
              <w:t>į</w:t>
            </w:r>
            <w:r w:rsidRPr="00EE10F2">
              <w:rPr>
                <w:rFonts w:ascii="Times New Roman" w:hAnsi="Times New Roman" w:cs="Times New Roman"/>
                <w:b/>
                <w:bCs/>
                <w:sz w:val="23"/>
                <w:szCs w:val="23"/>
              </w:rPr>
              <w:t xml:space="preserve"> rinkos dalyvio Nr. </w:t>
            </w:r>
            <w:r>
              <w:rPr>
                <w:rFonts w:ascii="Times New Roman" w:hAnsi="Times New Roman" w:cs="Times New Roman"/>
                <w:b/>
                <w:bCs/>
                <w:sz w:val="23"/>
                <w:szCs w:val="23"/>
              </w:rPr>
              <w:t>2</w:t>
            </w:r>
            <w:r w:rsidRPr="00EE10F2">
              <w:rPr>
                <w:rFonts w:ascii="Times New Roman" w:hAnsi="Times New Roman" w:cs="Times New Roman"/>
                <w:b/>
                <w:bCs/>
                <w:sz w:val="23"/>
                <w:szCs w:val="23"/>
              </w:rPr>
              <w:t xml:space="preserve"> </w:t>
            </w:r>
            <w:r w:rsidR="007B29F5">
              <w:rPr>
                <w:rFonts w:ascii="Times New Roman" w:hAnsi="Times New Roman" w:cs="Times New Roman"/>
                <w:b/>
                <w:bCs/>
                <w:sz w:val="23"/>
                <w:szCs w:val="23"/>
              </w:rPr>
              <w:t>siūl</w:t>
            </w:r>
            <w:r w:rsidR="00C13902">
              <w:rPr>
                <w:rFonts w:ascii="Times New Roman" w:hAnsi="Times New Roman" w:cs="Times New Roman"/>
                <w:b/>
                <w:bCs/>
                <w:sz w:val="23"/>
                <w:szCs w:val="23"/>
              </w:rPr>
              <w:t>y</w:t>
            </w:r>
            <w:r w:rsidR="007B29F5">
              <w:rPr>
                <w:rFonts w:ascii="Times New Roman" w:hAnsi="Times New Roman" w:cs="Times New Roman"/>
                <w:b/>
                <w:bCs/>
                <w:sz w:val="23"/>
                <w:szCs w:val="23"/>
              </w:rPr>
              <w:t>mą</w:t>
            </w:r>
            <w:r w:rsidRPr="00EE10F2">
              <w:rPr>
                <w:rFonts w:ascii="Times New Roman" w:hAnsi="Times New Roman" w:cs="Times New Roman"/>
                <w:sz w:val="23"/>
                <w:szCs w:val="23"/>
              </w:rPr>
              <w:t>:</w:t>
            </w:r>
            <w:r w:rsidR="0053568C">
              <w:rPr>
                <w:rFonts w:ascii="Times New Roman" w:hAnsi="Times New Roman" w:cs="Times New Roman"/>
                <w:sz w:val="23"/>
                <w:szCs w:val="23"/>
              </w:rPr>
              <w:t xml:space="preserve"> Kadangi Perkančioji orga</w:t>
            </w:r>
            <w:r w:rsidR="00B7240D">
              <w:rPr>
                <w:rFonts w:ascii="Times New Roman" w:hAnsi="Times New Roman" w:cs="Times New Roman"/>
                <w:sz w:val="23"/>
                <w:szCs w:val="23"/>
              </w:rPr>
              <w:t>nizacija nusprendė atsisakyti Specialisto Nr. 2 ir specialisto Nr. 3 (detaliau žr. Perkančiosios organizacijos atsakym</w:t>
            </w:r>
            <w:r w:rsidR="00E001D9">
              <w:rPr>
                <w:rFonts w:ascii="Times New Roman" w:hAnsi="Times New Roman" w:cs="Times New Roman"/>
                <w:sz w:val="23"/>
                <w:szCs w:val="23"/>
              </w:rPr>
              <w:t>us</w:t>
            </w:r>
            <w:r w:rsidR="00B7240D">
              <w:rPr>
                <w:rFonts w:ascii="Times New Roman" w:hAnsi="Times New Roman" w:cs="Times New Roman"/>
                <w:sz w:val="23"/>
                <w:szCs w:val="23"/>
              </w:rPr>
              <w:t>, pateikt</w:t>
            </w:r>
            <w:r w:rsidR="00E001D9">
              <w:rPr>
                <w:rFonts w:ascii="Times New Roman" w:hAnsi="Times New Roman" w:cs="Times New Roman"/>
                <w:sz w:val="23"/>
                <w:szCs w:val="23"/>
              </w:rPr>
              <w:t>us</w:t>
            </w:r>
            <w:r w:rsidR="00B7240D">
              <w:rPr>
                <w:rFonts w:ascii="Times New Roman" w:hAnsi="Times New Roman" w:cs="Times New Roman"/>
                <w:sz w:val="23"/>
                <w:szCs w:val="23"/>
              </w:rPr>
              <w:t xml:space="preserve"> </w:t>
            </w:r>
            <w:r w:rsidR="00E74B52">
              <w:rPr>
                <w:rFonts w:ascii="Times New Roman" w:hAnsi="Times New Roman" w:cs="Times New Roman"/>
                <w:sz w:val="23"/>
                <w:szCs w:val="23"/>
              </w:rPr>
              <w:t xml:space="preserve">šios lentelės Eil. Nr. </w:t>
            </w:r>
            <w:r w:rsidR="00534309">
              <w:rPr>
                <w:rFonts w:ascii="Times New Roman" w:hAnsi="Times New Roman" w:cs="Times New Roman"/>
                <w:sz w:val="23"/>
                <w:szCs w:val="23"/>
              </w:rPr>
              <w:t xml:space="preserve">1.1 </w:t>
            </w:r>
            <w:r w:rsidR="00E001D9">
              <w:rPr>
                <w:rFonts w:ascii="Times New Roman" w:hAnsi="Times New Roman" w:cs="Times New Roman"/>
                <w:sz w:val="23"/>
                <w:szCs w:val="23"/>
              </w:rPr>
              <w:t>prie rinkos dalyvio Nr. 1 ir Nr. 3)</w:t>
            </w:r>
            <w:r w:rsidR="007A0739">
              <w:rPr>
                <w:rFonts w:ascii="Times New Roman" w:hAnsi="Times New Roman" w:cs="Times New Roman"/>
                <w:sz w:val="23"/>
                <w:szCs w:val="23"/>
              </w:rPr>
              <w:t xml:space="preserve">, todėl ir </w:t>
            </w:r>
            <w:r w:rsidR="008527FC">
              <w:rPr>
                <w:rFonts w:ascii="Times New Roman" w:hAnsi="Times New Roman" w:cs="Times New Roman"/>
                <w:sz w:val="23"/>
                <w:szCs w:val="23"/>
              </w:rPr>
              <w:t xml:space="preserve">reikalavimai </w:t>
            </w:r>
            <w:r w:rsidR="00B027C3">
              <w:rPr>
                <w:rFonts w:ascii="Times New Roman" w:hAnsi="Times New Roman" w:cs="Times New Roman"/>
                <w:sz w:val="23"/>
                <w:szCs w:val="23"/>
              </w:rPr>
              <w:t>dėl sertifikatų turėjimo tampa nebeaktualūs.</w:t>
            </w:r>
          </w:p>
          <w:p w14:paraId="0440F1A4" w14:textId="77777777" w:rsidR="00F8094E" w:rsidRDefault="00B027C3" w:rsidP="00CA4E5A">
            <w:pPr>
              <w:spacing w:line="240" w:lineRule="auto"/>
              <w:jc w:val="both"/>
              <w:rPr>
                <w:rFonts w:ascii="Times New Roman" w:hAnsi="Times New Roman" w:cs="Times New Roman"/>
                <w:sz w:val="23"/>
                <w:szCs w:val="23"/>
              </w:rPr>
            </w:pPr>
            <w:r>
              <w:rPr>
                <w:rFonts w:ascii="Times New Roman" w:hAnsi="Times New Roman" w:cs="Times New Roman"/>
                <w:sz w:val="23"/>
                <w:szCs w:val="23"/>
              </w:rPr>
              <w:t xml:space="preserve">Perkančioji organizacija pažymi, kad </w:t>
            </w:r>
            <w:r w:rsidR="00FF56F2">
              <w:rPr>
                <w:rFonts w:ascii="Times New Roman" w:hAnsi="Times New Roman" w:cs="Times New Roman"/>
                <w:sz w:val="23"/>
                <w:szCs w:val="23"/>
              </w:rPr>
              <w:t>svarstys Pirkimo objektui taikyti ekonominio naudingumo vertinimo kriterijų (-</w:t>
            </w:r>
            <w:proofErr w:type="spellStart"/>
            <w:r w:rsidR="00FF56F2">
              <w:rPr>
                <w:rFonts w:ascii="Times New Roman" w:hAnsi="Times New Roman" w:cs="Times New Roman"/>
                <w:sz w:val="23"/>
                <w:szCs w:val="23"/>
              </w:rPr>
              <w:t>us</w:t>
            </w:r>
            <w:proofErr w:type="spellEnd"/>
            <w:r w:rsidR="00FF56F2">
              <w:rPr>
                <w:rFonts w:ascii="Times New Roman" w:hAnsi="Times New Roman" w:cs="Times New Roman"/>
                <w:sz w:val="23"/>
                <w:szCs w:val="23"/>
              </w:rPr>
              <w:t>), susijusį (-</w:t>
            </w:r>
            <w:proofErr w:type="spellStart"/>
            <w:r w:rsidR="00FF56F2">
              <w:rPr>
                <w:rFonts w:ascii="Times New Roman" w:hAnsi="Times New Roman" w:cs="Times New Roman"/>
                <w:sz w:val="23"/>
                <w:szCs w:val="23"/>
              </w:rPr>
              <w:t>ius</w:t>
            </w:r>
            <w:proofErr w:type="spellEnd"/>
            <w:r w:rsidR="00FF56F2">
              <w:rPr>
                <w:rFonts w:ascii="Times New Roman" w:hAnsi="Times New Roman" w:cs="Times New Roman"/>
                <w:sz w:val="23"/>
                <w:szCs w:val="23"/>
              </w:rPr>
              <w:t>) su reikalaujamo (-ų) specialisto (-ų) papildoma patirtimi.</w:t>
            </w:r>
          </w:p>
          <w:p w14:paraId="6494D787" w14:textId="77777777" w:rsidR="007B29F5" w:rsidRDefault="007B29F5" w:rsidP="00CA4E5A">
            <w:pPr>
              <w:spacing w:line="240" w:lineRule="auto"/>
              <w:jc w:val="both"/>
              <w:rPr>
                <w:rFonts w:ascii="Times New Roman" w:hAnsi="Times New Roman" w:cs="Times New Roman"/>
                <w:sz w:val="23"/>
                <w:szCs w:val="23"/>
              </w:rPr>
            </w:pPr>
          </w:p>
          <w:p w14:paraId="098B2C3A" w14:textId="72EC05A3" w:rsidR="00BC1EA7" w:rsidRDefault="00C13902" w:rsidP="00CA4E5A">
            <w:pPr>
              <w:spacing w:line="240" w:lineRule="auto"/>
              <w:jc w:val="both"/>
              <w:rPr>
                <w:rFonts w:ascii="Times New Roman" w:hAnsi="Times New Roman" w:cs="Times New Roman"/>
                <w:sz w:val="23"/>
                <w:szCs w:val="23"/>
              </w:rPr>
            </w:pPr>
            <w:r w:rsidRPr="00EE10F2">
              <w:rPr>
                <w:rFonts w:ascii="Times New Roman" w:hAnsi="Times New Roman" w:cs="Times New Roman"/>
                <w:b/>
                <w:bCs/>
                <w:sz w:val="23"/>
                <w:szCs w:val="23"/>
              </w:rPr>
              <w:t xml:space="preserve">Atsakymas </w:t>
            </w:r>
            <w:r>
              <w:rPr>
                <w:rFonts w:ascii="Times New Roman" w:hAnsi="Times New Roman" w:cs="Times New Roman"/>
                <w:b/>
                <w:bCs/>
                <w:sz w:val="23"/>
                <w:szCs w:val="23"/>
              </w:rPr>
              <w:t>į</w:t>
            </w:r>
            <w:r w:rsidRPr="00EE10F2">
              <w:rPr>
                <w:rFonts w:ascii="Times New Roman" w:hAnsi="Times New Roman" w:cs="Times New Roman"/>
                <w:b/>
                <w:bCs/>
                <w:sz w:val="23"/>
                <w:szCs w:val="23"/>
              </w:rPr>
              <w:t xml:space="preserve"> rinkos dalyvio Nr. </w:t>
            </w:r>
            <w:r>
              <w:rPr>
                <w:rFonts w:ascii="Times New Roman" w:hAnsi="Times New Roman" w:cs="Times New Roman"/>
                <w:b/>
                <w:bCs/>
                <w:sz w:val="23"/>
                <w:szCs w:val="23"/>
              </w:rPr>
              <w:t>3</w:t>
            </w:r>
            <w:r w:rsidRPr="00EE10F2">
              <w:rPr>
                <w:rFonts w:ascii="Times New Roman" w:hAnsi="Times New Roman" w:cs="Times New Roman"/>
                <w:b/>
                <w:bCs/>
                <w:sz w:val="23"/>
                <w:szCs w:val="23"/>
              </w:rPr>
              <w:t xml:space="preserve"> </w:t>
            </w:r>
            <w:r w:rsidR="00813479">
              <w:rPr>
                <w:rFonts w:ascii="Times New Roman" w:hAnsi="Times New Roman" w:cs="Times New Roman"/>
                <w:b/>
                <w:bCs/>
                <w:sz w:val="23"/>
                <w:szCs w:val="23"/>
              </w:rPr>
              <w:t>pastabą / siūlymą</w:t>
            </w:r>
            <w:r w:rsidRPr="00EE10F2">
              <w:rPr>
                <w:rFonts w:ascii="Times New Roman" w:hAnsi="Times New Roman" w:cs="Times New Roman"/>
                <w:sz w:val="23"/>
                <w:szCs w:val="23"/>
              </w:rPr>
              <w:t>:</w:t>
            </w:r>
            <w:r>
              <w:rPr>
                <w:rFonts w:ascii="Times New Roman" w:hAnsi="Times New Roman" w:cs="Times New Roman"/>
                <w:sz w:val="23"/>
                <w:szCs w:val="23"/>
              </w:rPr>
              <w:t xml:space="preserve"> Perkančioji organizacija </w:t>
            </w:r>
            <w:r w:rsidR="009355FE">
              <w:rPr>
                <w:rFonts w:ascii="Times New Roman" w:hAnsi="Times New Roman" w:cs="Times New Roman"/>
                <w:sz w:val="23"/>
                <w:szCs w:val="23"/>
              </w:rPr>
              <w:t>atkreipia dėmesį, kad nustatydama kvalifikaci</w:t>
            </w:r>
            <w:r w:rsidR="00BA69E8">
              <w:rPr>
                <w:rFonts w:ascii="Times New Roman" w:hAnsi="Times New Roman" w:cs="Times New Roman"/>
                <w:sz w:val="23"/>
                <w:szCs w:val="23"/>
              </w:rPr>
              <w:t>jos</w:t>
            </w:r>
            <w:r w:rsidR="009355FE">
              <w:rPr>
                <w:rFonts w:ascii="Times New Roman" w:hAnsi="Times New Roman" w:cs="Times New Roman"/>
                <w:sz w:val="23"/>
                <w:szCs w:val="23"/>
              </w:rPr>
              <w:t xml:space="preserve"> reikalavimus vadovauja</w:t>
            </w:r>
            <w:r w:rsidR="006F1B1B">
              <w:rPr>
                <w:rFonts w:ascii="Times New Roman" w:hAnsi="Times New Roman" w:cs="Times New Roman"/>
                <w:sz w:val="23"/>
                <w:szCs w:val="23"/>
              </w:rPr>
              <w:t xml:space="preserve">si </w:t>
            </w:r>
            <w:r w:rsidR="008E2B46">
              <w:rPr>
                <w:rFonts w:ascii="Times New Roman" w:hAnsi="Times New Roman" w:cs="Times New Roman"/>
                <w:sz w:val="23"/>
                <w:szCs w:val="23"/>
              </w:rPr>
              <w:t xml:space="preserve">Viešųjų pirkimų tarnybos direktoriaus </w:t>
            </w:r>
            <w:r w:rsidR="00750973">
              <w:rPr>
                <w:rFonts w:ascii="Times New Roman" w:hAnsi="Times New Roman" w:cs="Times New Roman"/>
                <w:sz w:val="23"/>
                <w:szCs w:val="23"/>
              </w:rPr>
              <w:t>2017 m. birželio 29 d. įsakymu Nr. 1S-105 „Dėl tiekėjo kvalifikacijos reikalavimų nustaty</w:t>
            </w:r>
            <w:r w:rsidR="00F8295D">
              <w:rPr>
                <w:rFonts w:ascii="Times New Roman" w:hAnsi="Times New Roman" w:cs="Times New Roman"/>
                <w:sz w:val="23"/>
                <w:szCs w:val="23"/>
              </w:rPr>
              <w:t>mo metodikos patvirtinimo“</w:t>
            </w:r>
            <w:r w:rsidR="005527D7">
              <w:rPr>
                <w:rFonts w:ascii="Times New Roman" w:hAnsi="Times New Roman" w:cs="Times New Roman"/>
                <w:sz w:val="23"/>
                <w:szCs w:val="23"/>
              </w:rPr>
              <w:t xml:space="preserve"> (toliau – Metodika)</w:t>
            </w:r>
            <w:r w:rsidR="00F8295D">
              <w:rPr>
                <w:rFonts w:ascii="Times New Roman" w:hAnsi="Times New Roman" w:cs="Times New Roman"/>
                <w:sz w:val="23"/>
                <w:szCs w:val="23"/>
              </w:rPr>
              <w:t xml:space="preserve">, kurio </w:t>
            </w:r>
            <w:r w:rsidR="003315CF">
              <w:rPr>
                <w:rFonts w:ascii="Times New Roman" w:hAnsi="Times New Roman" w:cs="Times New Roman"/>
                <w:sz w:val="23"/>
                <w:szCs w:val="23"/>
              </w:rPr>
              <w:t xml:space="preserve">5 </w:t>
            </w:r>
            <w:r w:rsidR="008A0AFA">
              <w:rPr>
                <w:rFonts w:ascii="Times New Roman" w:hAnsi="Times New Roman" w:cs="Times New Roman"/>
                <w:sz w:val="23"/>
                <w:szCs w:val="23"/>
              </w:rPr>
              <w:t>punkte nurodyta</w:t>
            </w:r>
            <w:r w:rsidR="005527D7">
              <w:rPr>
                <w:rFonts w:ascii="Times New Roman" w:hAnsi="Times New Roman" w:cs="Times New Roman"/>
                <w:sz w:val="23"/>
                <w:szCs w:val="23"/>
              </w:rPr>
              <w:t>, kad</w:t>
            </w:r>
            <w:r w:rsidR="008A0AFA">
              <w:rPr>
                <w:rFonts w:ascii="Times New Roman" w:hAnsi="Times New Roman" w:cs="Times New Roman"/>
                <w:sz w:val="23"/>
                <w:szCs w:val="23"/>
              </w:rPr>
              <w:t xml:space="preserve"> </w:t>
            </w:r>
            <w:r w:rsidR="008A0AFA">
              <w:rPr>
                <w:rFonts w:ascii="Times New Roman" w:hAnsi="Times New Roman" w:cs="Times New Roman"/>
                <w:sz w:val="23"/>
                <w:szCs w:val="23"/>
              </w:rPr>
              <w:t>„</w:t>
            </w:r>
            <w:r w:rsidR="00D360DF" w:rsidRPr="00F554AC">
              <w:rPr>
                <w:rFonts w:ascii="Times New Roman" w:hAnsi="Times New Roman" w:cs="Times New Roman"/>
                <w:b/>
                <w:bCs/>
                <w:i/>
                <w:iCs/>
                <w:sz w:val="23"/>
                <w:szCs w:val="23"/>
              </w:rPr>
              <w:t>Pirkimo vykdytojas</w:t>
            </w:r>
            <w:r w:rsidR="00D360DF" w:rsidRPr="00F554AC">
              <w:rPr>
                <w:rFonts w:ascii="Times New Roman" w:hAnsi="Times New Roman" w:cs="Times New Roman"/>
                <w:i/>
                <w:iCs/>
                <w:sz w:val="23"/>
                <w:szCs w:val="23"/>
              </w:rPr>
              <w:t xml:space="preserve">, siekdamas išsiaiškinti, ar tiekėjas yra kompetentingas, patikimas ir pajėgus įvykdyti numatomos sutaryti pirkimo sutarties sąlygas, </w:t>
            </w:r>
            <w:r w:rsidR="00D360DF" w:rsidRPr="00F554AC">
              <w:rPr>
                <w:rFonts w:ascii="Times New Roman" w:hAnsi="Times New Roman" w:cs="Times New Roman"/>
                <w:b/>
                <w:bCs/>
                <w:i/>
                <w:iCs/>
                <w:sz w:val="23"/>
                <w:szCs w:val="23"/>
              </w:rPr>
              <w:t>turi teisę</w:t>
            </w:r>
            <w:r w:rsidR="00D360DF" w:rsidRPr="00F554AC">
              <w:rPr>
                <w:rFonts w:ascii="Times New Roman" w:hAnsi="Times New Roman" w:cs="Times New Roman"/>
                <w:i/>
                <w:iCs/>
                <w:sz w:val="23"/>
                <w:szCs w:val="23"/>
              </w:rPr>
              <w:t xml:space="preserve">, vadovaudamasis šia Metodika, </w:t>
            </w:r>
            <w:r w:rsidR="00D360DF" w:rsidRPr="00F554AC">
              <w:rPr>
                <w:rFonts w:ascii="Times New Roman" w:hAnsi="Times New Roman" w:cs="Times New Roman"/>
                <w:b/>
                <w:bCs/>
                <w:i/>
                <w:iCs/>
                <w:sz w:val="23"/>
                <w:szCs w:val="23"/>
              </w:rPr>
              <w:t>pirkimo dokumentuose</w:t>
            </w:r>
            <w:r w:rsidR="00D360DF" w:rsidRPr="00F554AC">
              <w:rPr>
                <w:rFonts w:ascii="Times New Roman" w:hAnsi="Times New Roman" w:cs="Times New Roman"/>
                <w:i/>
                <w:iCs/>
                <w:sz w:val="23"/>
                <w:szCs w:val="23"/>
              </w:rPr>
              <w:t xml:space="preserve"> </w:t>
            </w:r>
            <w:r w:rsidR="00D360DF" w:rsidRPr="00F554AC">
              <w:rPr>
                <w:rFonts w:ascii="Times New Roman" w:hAnsi="Times New Roman" w:cs="Times New Roman"/>
                <w:b/>
                <w:bCs/>
                <w:i/>
                <w:iCs/>
                <w:sz w:val="23"/>
                <w:szCs w:val="23"/>
              </w:rPr>
              <w:t>nustatyti būtinus tiekėjų kvalifikacijos reikalavimus</w:t>
            </w:r>
            <w:r w:rsidR="00D360DF" w:rsidRPr="00F554AC">
              <w:rPr>
                <w:rFonts w:ascii="Times New Roman" w:hAnsi="Times New Roman" w:cs="Times New Roman"/>
                <w:i/>
                <w:iCs/>
                <w:sz w:val="23"/>
                <w:szCs w:val="23"/>
              </w:rPr>
              <w:t xml:space="preserve"> (ir jų reikšmes) ir šių reikalavimų atitiktį patvirtinančius dokumentus ar informaciją</w:t>
            </w:r>
            <w:r w:rsidR="005527D7">
              <w:rPr>
                <w:rFonts w:ascii="Times New Roman" w:hAnsi="Times New Roman" w:cs="Times New Roman"/>
                <w:i/>
                <w:iCs/>
                <w:sz w:val="23"/>
                <w:szCs w:val="23"/>
              </w:rPr>
              <w:t>.</w:t>
            </w:r>
            <w:r w:rsidR="005527D7" w:rsidRPr="00F554AC">
              <w:rPr>
                <w:rFonts w:ascii="Times New Roman" w:hAnsi="Times New Roman" w:cs="Times New Roman"/>
                <w:sz w:val="23"/>
                <w:szCs w:val="23"/>
              </w:rPr>
              <w:t>“.</w:t>
            </w:r>
            <w:r w:rsidR="005527D7">
              <w:rPr>
                <w:rFonts w:ascii="Times New Roman" w:hAnsi="Times New Roman" w:cs="Times New Roman"/>
                <w:i/>
                <w:iCs/>
                <w:sz w:val="23"/>
                <w:szCs w:val="23"/>
              </w:rPr>
              <w:t xml:space="preserve"> </w:t>
            </w:r>
            <w:r w:rsidR="005527D7" w:rsidRPr="00F554AC">
              <w:rPr>
                <w:rFonts w:ascii="Times New Roman" w:hAnsi="Times New Roman" w:cs="Times New Roman"/>
                <w:sz w:val="23"/>
                <w:szCs w:val="23"/>
              </w:rPr>
              <w:t>Taip pat</w:t>
            </w:r>
            <w:r w:rsidR="00DB6237">
              <w:rPr>
                <w:rFonts w:ascii="Times New Roman" w:hAnsi="Times New Roman" w:cs="Times New Roman"/>
                <w:sz w:val="23"/>
                <w:szCs w:val="23"/>
              </w:rPr>
              <w:t xml:space="preserve"> Metodikos 16 punkte yra nu</w:t>
            </w:r>
            <w:r w:rsidR="005115B6">
              <w:rPr>
                <w:rFonts w:ascii="Times New Roman" w:hAnsi="Times New Roman" w:cs="Times New Roman"/>
                <w:sz w:val="23"/>
                <w:szCs w:val="23"/>
              </w:rPr>
              <w:t>rodyta, kad „</w:t>
            </w:r>
            <w:r w:rsidR="005115B6" w:rsidRPr="00F554AC">
              <w:rPr>
                <w:rFonts w:ascii="Times New Roman" w:hAnsi="Times New Roman" w:cs="Times New Roman"/>
                <w:i/>
                <w:iCs/>
                <w:color w:val="000000"/>
                <w:spacing w:val="2"/>
                <w:sz w:val="23"/>
                <w:szCs w:val="23"/>
              </w:rPr>
              <w:t xml:space="preserve">Kai </w:t>
            </w:r>
            <w:r w:rsidR="005115B6" w:rsidRPr="00F554AC">
              <w:rPr>
                <w:rFonts w:ascii="Times New Roman" w:hAnsi="Times New Roman" w:cs="Times New Roman"/>
                <w:b/>
                <w:bCs/>
                <w:i/>
                <w:iCs/>
                <w:color w:val="000000"/>
                <w:spacing w:val="2"/>
                <w:sz w:val="23"/>
                <w:szCs w:val="23"/>
              </w:rPr>
              <w:t>tinkamas numatomos sudaryti pirkimo sutarties įgyvendinimas priklauso nuo pirkimo sutartį vykdysiančių specialistų</w:t>
            </w:r>
            <w:r w:rsidR="005115B6" w:rsidRPr="00F554AC">
              <w:rPr>
                <w:rFonts w:ascii="Times New Roman" w:hAnsi="Times New Roman" w:cs="Times New Roman"/>
                <w:i/>
                <w:iCs/>
                <w:color w:val="000000"/>
                <w:spacing w:val="2"/>
                <w:sz w:val="23"/>
                <w:szCs w:val="23"/>
              </w:rPr>
              <w:t>, toks pats kvalifikacijos reikalavimas dėl tokios pačios patirties tiekėjui </w:t>
            </w:r>
            <w:r w:rsidR="005115B6" w:rsidRPr="00F554AC">
              <w:rPr>
                <w:rFonts w:ascii="Times New Roman" w:hAnsi="Times New Roman" w:cs="Times New Roman"/>
                <w:i/>
                <w:iCs/>
                <w:color w:val="000000"/>
                <w:sz w:val="23"/>
                <w:szCs w:val="23"/>
              </w:rPr>
              <w:t>nenustatomas</w:t>
            </w:r>
            <w:r w:rsidR="005115B6">
              <w:rPr>
                <w:rFonts w:ascii="Times New Roman" w:hAnsi="Times New Roman" w:cs="Times New Roman"/>
                <w:sz w:val="23"/>
                <w:szCs w:val="23"/>
              </w:rPr>
              <w:t>“</w:t>
            </w:r>
            <w:r w:rsidR="00BC1EA7">
              <w:rPr>
                <w:rFonts w:ascii="Times New Roman" w:hAnsi="Times New Roman" w:cs="Times New Roman"/>
                <w:sz w:val="23"/>
                <w:szCs w:val="23"/>
              </w:rPr>
              <w:t>.</w:t>
            </w:r>
          </w:p>
          <w:p w14:paraId="0AACE8A3" w14:textId="77777777" w:rsidR="007B29F5" w:rsidRDefault="00CC76E4" w:rsidP="00CA4E5A">
            <w:pPr>
              <w:spacing w:line="240" w:lineRule="auto"/>
              <w:jc w:val="both"/>
              <w:rPr>
                <w:rFonts w:ascii="Times New Roman" w:hAnsi="Times New Roman" w:cs="Times New Roman"/>
                <w:sz w:val="23"/>
                <w:szCs w:val="23"/>
              </w:rPr>
            </w:pPr>
            <w:r>
              <w:rPr>
                <w:rFonts w:ascii="Times New Roman" w:hAnsi="Times New Roman" w:cs="Times New Roman"/>
                <w:sz w:val="23"/>
                <w:szCs w:val="23"/>
              </w:rPr>
              <w:t xml:space="preserve">Taip pat prašome žr. Perkančiosios organizacijos atsakymą, pateiktą šios lentelės </w:t>
            </w:r>
            <w:r w:rsidR="00647F5A">
              <w:rPr>
                <w:rFonts w:ascii="Times New Roman" w:hAnsi="Times New Roman" w:cs="Times New Roman"/>
                <w:sz w:val="23"/>
                <w:szCs w:val="23"/>
              </w:rPr>
              <w:t>Eil. Nr. 2.2 prie rinkos dalyvio Nr. 2.</w:t>
            </w:r>
          </w:p>
          <w:p w14:paraId="48448442" w14:textId="77777777" w:rsidR="00813479" w:rsidRDefault="00813479" w:rsidP="00CA4E5A">
            <w:pPr>
              <w:spacing w:line="240" w:lineRule="auto"/>
              <w:jc w:val="both"/>
              <w:rPr>
                <w:rFonts w:ascii="Times New Roman" w:hAnsi="Times New Roman" w:cs="Times New Roman"/>
                <w:sz w:val="23"/>
                <w:szCs w:val="23"/>
              </w:rPr>
            </w:pPr>
          </w:p>
          <w:p w14:paraId="260F219F" w14:textId="1F232984" w:rsidR="00813479" w:rsidRDefault="00813479" w:rsidP="00CA4E5A">
            <w:pPr>
              <w:spacing w:line="240" w:lineRule="auto"/>
              <w:jc w:val="both"/>
              <w:rPr>
                <w:rFonts w:ascii="Times New Roman" w:hAnsi="Times New Roman" w:cs="Times New Roman"/>
                <w:sz w:val="23"/>
                <w:szCs w:val="23"/>
              </w:rPr>
            </w:pPr>
            <w:r w:rsidRPr="00EE10F2">
              <w:rPr>
                <w:rFonts w:ascii="Times New Roman" w:hAnsi="Times New Roman" w:cs="Times New Roman"/>
                <w:b/>
                <w:bCs/>
                <w:sz w:val="23"/>
                <w:szCs w:val="23"/>
              </w:rPr>
              <w:t xml:space="preserve">Atsakymas </w:t>
            </w:r>
            <w:r>
              <w:rPr>
                <w:rFonts w:ascii="Times New Roman" w:hAnsi="Times New Roman" w:cs="Times New Roman"/>
                <w:b/>
                <w:bCs/>
                <w:sz w:val="23"/>
                <w:szCs w:val="23"/>
              </w:rPr>
              <w:t>į</w:t>
            </w:r>
            <w:r w:rsidRPr="00EE10F2">
              <w:rPr>
                <w:rFonts w:ascii="Times New Roman" w:hAnsi="Times New Roman" w:cs="Times New Roman"/>
                <w:b/>
                <w:bCs/>
                <w:sz w:val="23"/>
                <w:szCs w:val="23"/>
              </w:rPr>
              <w:t xml:space="preserve"> rinkos dalyvio Nr. </w:t>
            </w:r>
            <w:r>
              <w:rPr>
                <w:rFonts w:ascii="Times New Roman" w:hAnsi="Times New Roman" w:cs="Times New Roman"/>
                <w:b/>
                <w:bCs/>
                <w:sz w:val="23"/>
                <w:szCs w:val="23"/>
              </w:rPr>
              <w:t>4</w:t>
            </w:r>
            <w:r w:rsidRPr="00EE10F2">
              <w:rPr>
                <w:rFonts w:ascii="Times New Roman" w:hAnsi="Times New Roman" w:cs="Times New Roman"/>
                <w:b/>
                <w:bCs/>
                <w:sz w:val="23"/>
                <w:szCs w:val="23"/>
              </w:rPr>
              <w:t xml:space="preserve"> </w:t>
            </w:r>
            <w:r>
              <w:rPr>
                <w:rFonts w:ascii="Times New Roman" w:hAnsi="Times New Roman" w:cs="Times New Roman"/>
                <w:b/>
                <w:bCs/>
                <w:sz w:val="23"/>
                <w:szCs w:val="23"/>
              </w:rPr>
              <w:t>pastabą / siūlymą:</w:t>
            </w:r>
            <w:r w:rsidR="000156B7">
              <w:rPr>
                <w:rFonts w:ascii="Times New Roman" w:hAnsi="Times New Roman" w:cs="Times New Roman"/>
                <w:b/>
                <w:bCs/>
                <w:sz w:val="23"/>
                <w:szCs w:val="23"/>
              </w:rPr>
              <w:t xml:space="preserve"> </w:t>
            </w:r>
            <w:r w:rsidR="000156B7" w:rsidRPr="00F554AC">
              <w:rPr>
                <w:rFonts w:ascii="Times New Roman" w:hAnsi="Times New Roman" w:cs="Times New Roman"/>
                <w:sz w:val="23"/>
                <w:szCs w:val="23"/>
              </w:rPr>
              <w:t xml:space="preserve">Perkančioji organizacija informuoja, kad </w:t>
            </w:r>
            <w:r w:rsidR="00697344">
              <w:rPr>
                <w:rFonts w:ascii="Times New Roman" w:hAnsi="Times New Roman" w:cs="Times New Roman"/>
                <w:sz w:val="23"/>
                <w:szCs w:val="23"/>
              </w:rPr>
              <w:t xml:space="preserve">kokybės </w:t>
            </w:r>
            <w:r w:rsidR="000C7B34">
              <w:rPr>
                <w:rFonts w:ascii="Times New Roman" w:hAnsi="Times New Roman" w:cs="Times New Roman"/>
                <w:sz w:val="23"/>
                <w:szCs w:val="23"/>
              </w:rPr>
              <w:t xml:space="preserve">vadybos sistemos </w:t>
            </w:r>
            <w:r w:rsidR="00606149">
              <w:rPr>
                <w:rFonts w:ascii="Times New Roman" w:hAnsi="Times New Roman" w:cs="Times New Roman"/>
                <w:sz w:val="23"/>
                <w:szCs w:val="23"/>
              </w:rPr>
              <w:t xml:space="preserve">ir aplinkos apsaugos vadybos sistemos </w:t>
            </w:r>
            <w:r w:rsidR="000C7B34">
              <w:rPr>
                <w:rFonts w:ascii="Times New Roman" w:hAnsi="Times New Roman" w:cs="Times New Roman"/>
                <w:sz w:val="23"/>
                <w:szCs w:val="23"/>
              </w:rPr>
              <w:t>standartai, įskaitant Jūsų minimą</w:t>
            </w:r>
            <w:r w:rsidR="00606149">
              <w:rPr>
                <w:rFonts w:ascii="Times New Roman" w:hAnsi="Times New Roman" w:cs="Times New Roman"/>
                <w:sz w:val="23"/>
                <w:szCs w:val="23"/>
              </w:rPr>
              <w:t xml:space="preserve">, nėra priskiriami </w:t>
            </w:r>
            <w:r w:rsidR="00527189">
              <w:rPr>
                <w:rFonts w:ascii="Times New Roman" w:hAnsi="Times New Roman" w:cs="Times New Roman"/>
                <w:sz w:val="23"/>
                <w:szCs w:val="23"/>
              </w:rPr>
              <w:t>kvalifikacijos reikalavimams, nu</w:t>
            </w:r>
            <w:r w:rsidR="00A27FE1">
              <w:rPr>
                <w:rFonts w:ascii="Times New Roman" w:hAnsi="Times New Roman" w:cs="Times New Roman"/>
                <w:sz w:val="23"/>
                <w:szCs w:val="23"/>
              </w:rPr>
              <w:t>rodytiems VPĮ 47 straipsnyje, o yra reglamentuoti atskirai, VPĮ</w:t>
            </w:r>
            <w:r w:rsidR="000C7B34">
              <w:rPr>
                <w:rFonts w:ascii="Times New Roman" w:hAnsi="Times New Roman" w:cs="Times New Roman"/>
                <w:sz w:val="23"/>
                <w:szCs w:val="23"/>
              </w:rPr>
              <w:t xml:space="preserve"> </w:t>
            </w:r>
            <w:r w:rsidR="00A27FE1">
              <w:rPr>
                <w:rFonts w:ascii="Times New Roman" w:hAnsi="Times New Roman" w:cs="Times New Roman"/>
                <w:sz w:val="23"/>
                <w:szCs w:val="23"/>
              </w:rPr>
              <w:t>48 straipsnyje</w:t>
            </w:r>
            <w:r w:rsidR="00EF6528">
              <w:rPr>
                <w:rFonts w:ascii="Times New Roman" w:hAnsi="Times New Roman" w:cs="Times New Roman"/>
                <w:sz w:val="23"/>
                <w:szCs w:val="23"/>
              </w:rPr>
              <w:t>,</w:t>
            </w:r>
            <w:r w:rsidR="00A27FE1">
              <w:rPr>
                <w:rFonts w:ascii="Times New Roman" w:hAnsi="Times New Roman" w:cs="Times New Roman"/>
                <w:sz w:val="23"/>
                <w:szCs w:val="23"/>
              </w:rPr>
              <w:t xml:space="preserve"> </w:t>
            </w:r>
            <w:r w:rsidR="00FE3488">
              <w:rPr>
                <w:rFonts w:ascii="Times New Roman" w:hAnsi="Times New Roman" w:cs="Times New Roman"/>
                <w:sz w:val="23"/>
                <w:szCs w:val="23"/>
              </w:rPr>
              <w:t>t</w:t>
            </w:r>
            <w:r w:rsidR="00EF6528">
              <w:rPr>
                <w:rFonts w:ascii="Times New Roman" w:hAnsi="Times New Roman" w:cs="Times New Roman"/>
                <w:sz w:val="23"/>
                <w:szCs w:val="23"/>
              </w:rPr>
              <w:t xml:space="preserve">ačiau </w:t>
            </w:r>
            <w:r w:rsidR="00A27FE1">
              <w:rPr>
                <w:rFonts w:ascii="Times New Roman" w:hAnsi="Times New Roman" w:cs="Times New Roman"/>
                <w:sz w:val="23"/>
                <w:szCs w:val="23"/>
              </w:rPr>
              <w:t xml:space="preserve">Perkančioji organizacija pasilieka galimybę svarstyti </w:t>
            </w:r>
            <w:r w:rsidR="00906106">
              <w:rPr>
                <w:rFonts w:ascii="Times New Roman" w:hAnsi="Times New Roman" w:cs="Times New Roman"/>
                <w:sz w:val="23"/>
                <w:szCs w:val="23"/>
              </w:rPr>
              <w:t xml:space="preserve">Kokybės vadybos sistemos standarto </w:t>
            </w:r>
            <w:r w:rsidR="00A27FE1">
              <w:rPr>
                <w:rFonts w:ascii="Times New Roman" w:hAnsi="Times New Roman" w:cs="Times New Roman"/>
                <w:sz w:val="23"/>
                <w:szCs w:val="23"/>
              </w:rPr>
              <w:t xml:space="preserve">taikymą </w:t>
            </w:r>
            <w:r w:rsidR="00EF6528">
              <w:rPr>
                <w:rFonts w:ascii="Times New Roman" w:hAnsi="Times New Roman" w:cs="Times New Roman"/>
                <w:sz w:val="23"/>
                <w:szCs w:val="23"/>
              </w:rPr>
              <w:t>planuojamame pirkime.</w:t>
            </w:r>
          </w:p>
          <w:p w14:paraId="1E1BD4DB" w14:textId="77777777" w:rsidR="00EF6528" w:rsidRDefault="00D90B40" w:rsidP="00CA4E5A">
            <w:pPr>
              <w:spacing w:line="240" w:lineRule="auto"/>
              <w:jc w:val="both"/>
              <w:rPr>
                <w:rFonts w:ascii="Times New Roman" w:hAnsi="Times New Roman" w:cs="Times New Roman"/>
                <w:sz w:val="23"/>
                <w:szCs w:val="23"/>
              </w:rPr>
            </w:pPr>
            <w:r>
              <w:rPr>
                <w:rFonts w:ascii="Times New Roman" w:hAnsi="Times New Roman" w:cs="Times New Roman"/>
                <w:sz w:val="23"/>
                <w:szCs w:val="23"/>
              </w:rPr>
              <w:t xml:space="preserve">Perkančioji </w:t>
            </w:r>
            <w:r w:rsidR="00FE3488">
              <w:rPr>
                <w:rFonts w:ascii="Times New Roman" w:hAnsi="Times New Roman" w:cs="Times New Roman"/>
                <w:sz w:val="23"/>
                <w:szCs w:val="23"/>
              </w:rPr>
              <w:t>organizacija ne</w:t>
            </w:r>
            <w:r w:rsidR="00372162">
              <w:rPr>
                <w:rFonts w:ascii="Times New Roman" w:hAnsi="Times New Roman" w:cs="Times New Roman"/>
                <w:sz w:val="23"/>
                <w:szCs w:val="23"/>
              </w:rPr>
              <w:t>gali</w:t>
            </w:r>
            <w:r w:rsidR="00FE3488">
              <w:rPr>
                <w:rFonts w:ascii="Times New Roman" w:hAnsi="Times New Roman" w:cs="Times New Roman"/>
                <w:sz w:val="23"/>
                <w:szCs w:val="23"/>
              </w:rPr>
              <w:t xml:space="preserve"> </w:t>
            </w:r>
            <w:r w:rsidR="00641A17">
              <w:rPr>
                <w:rFonts w:ascii="Times New Roman" w:hAnsi="Times New Roman" w:cs="Times New Roman"/>
                <w:sz w:val="23"/>
                <w:szCs w:val="23"/>
              </w:rPr>
              <w:t>nustatyti</w:t>
            </w:r>
            <w:r w:rsidR="00BE0C9C">
              <w:rPr>
                <w:rFonts w:ascii="Times New Roman" w:hAnsi="Times New Roman" w:cs="Times New Roman"/>
                <w:sz w:val="23"/>
                <w:szCs w:val="23"/>
              </w:rPr>
              <w:t xml:space="preserve"> kvalifikacijos reikalavimų dėl </w:t>
            </w:r>
            <w:r w:rsidR="00E90F1F">
              <w:rPr>
                <w:rFonts w:ascii="Times New Roman" w:hAnsi="Times New Roman" w:cs="Times New Roman"/>
                <w:sz w:val="23"/>
                <w:szCs w:val="23"/>
              </w:rPr>
              <w:t xml:space="preserve">profesinės civilinės atsakomybės </w:t>
            </w:r>
            <w:r w:rsidR="00BE0C9C">
              <w:rPr>
                <w:rFonts w:ascii="Times New Roman" w:hAnsi="Times New Roman" w:cs="Times New Roman"/>
                <w:sz w:val="23"/>
                <w:szCs w:val="23"/>
              </w:rPr>
              <w:t>draudim</w:t>
            </w:r>
            <w:r w:rsidR="00E90F1F">
              <w:rPr>
                <w:rFonts w:ascii="Times New Roman" w:hAnsi="Times New Roman" w:cs="Times New Roman"/>
                <w:sz w:val="23"/>
                <w:szCs w:val="23"/>
              </w:rPr>
              <w:t>o</w:t>
            </w:r>
            <w:r w:rsidR="00BE0C9C">
              <w:rPr>
                <w:rFonts w:ascii="Times New Roman" w:hAnsi="Times New Roman" w:cs="Times New Roman"/>
                <w:sz w:val="23"/>
                <w:szCs w:val="23"/>
              </w:rPr>
              <w:t xml:space="preserve">, kadangi </w:t>
            </w:r>
            <w:r w:rsidR="000E0210">
              <w:rPr>
                <w:rFonts w:ascii="Times New Roman" w:hAnsi="Times New Roman" w:cs="Times New Roman"/>
                <w:sz w:val="23"/>
                <w:szCs w:val="23"/>
              </w:rPr>
              <w:t xml:space="preserve">teisės </w:t>
            </w:r>
            <w:r w:rsidR="00461DD3">
              <w:rPr>
                <w:rFonts w:ascii="Times New Roman" w:hAnsi="Times New Roman" w:cs="Times New Roman"/>
                <w:sz w:val="23"/>
                <w:szCs w:val="23"/>
              </w:rPr>
              <w:t>aktai nenumato pareigos apd</w:t>
            </w:r>
            <w:r w:rsidR="00CD66BC">
              <w:rPr>
                <w:rFonts w:ascii="Times New Roman" w:hAnsi="Times New Roman" w:cs="Times New Roman"/>
                <w:sz w:val="23"/>
                <w:szCs w:val="23"/>
              </w:rPr>
              <w:t>r</w:t>
            </w:r>
            <w:r w:rsidR="00461DD3">
              <w:rPr>
                <w:rFonts w:ascii="Times New Roman" w:hAnsi="Times New Roman" w:cs="Times New Roman"/>
                <w:sz w:val="23"/>
                <w:szCs w:val="23"/>
              </w:rPr>
              <w:t xml:space="preserve">austi </w:t>
            </w:r>
            <w:r w:rsidR="00CD66BC">
              <w:rPr>
                <w:rFonts w:ascii="Times New Roman" w:hAnsi="Times New Roman" w:cs="Times New Roman"/>
                <w:sz w:val="23"/>
                <w:szCs w:val="23"/>
              </w:rPr>
              <w:t>tokio pobūdžio paslaugų</w:t>
            </w:r>
            <w:r w:rsidR="00B408D7">
              <w:rPr>
                <w:rFonts w:ascii="Times New Roman" w:hAnsi="Times New Roman" w:cs="Times New Roman"/>
                <w:sz w:val="23"/>
                <w:szCs w:val="23"/>
              </w:rPr>
              <w:t xml:space="preserve"> ir </w:t>
            </w:r>
            <w:r w:rsidR="007C1CF4">
              <w:rPr>
                <w:rFonts w:ascii="Times New Roman" w:hAnsi="Times New Roman" w:cs="Times New Roman"/>
                <w:sz w:val="23"/>
                <w:szCs w:val="23"/>
              </w:rPr>
              <w:t xml:space="preserve">jie </w:t>
            </w:r>
            <w:r w:rsidR="00372162">
              <w:rPr>
                <w:rFonts w:ascii="Times New Roman" w:hAnsi="Times New Roman" w:cs="Times New Roman"/>
                <w:sz w:val="23"/>
                <w:szCs w:val="23"/>
              </w:rPr>
              <w:t xml:space="preserve">dėl </w:t>
            </w:r>
            <w:r w:rsidR="007C1CF4">
              <w:rPr>
                <w:rFonts w:ascii="Times New Roman" w:hAnsi="Times New Roman" w:cs="Times New Roman"/>
                <w:sz w:val="23"/>
                <w:szCs w:val="23"/>
              </w:rPr>
              <w:t xml:space="preserve">savo </w:t>
            </w:r>
            <w:r w:rsidR="007C1CF4">
              <w:rPr>
                <w:rFonts w:ascii="Times New Roman" w:hAnsi="Times New Roman" w:cs="Times New Roman"/>
                <w:sz w:val="23"/>
                <w:szCs w:val="23"/>
              </w:rPr>
              <w:lastRenderedPageBreak/>
              <w:t>pobūdži</w:t>
            </w:r>
            <w:r w:rsidR="00372162">
              <w:rPr>
                <w:rFonts w:ascii="Times New Roman" w:hAnsi="Times New Roman" w:cs="Times New Roman"/>
                <w:sz w:val="23"/>
                <w:szCs w:val="23"/>
              </w:rPr>
              <w:t xml:space="preserve">o </w:t>
            </w:r>
            <w:r w:rsidR="00B132F5" w:rsidRPr="00B132F5">
              <w:rPr>
                <w:rFonts w:ascii="Times New Roman" w:hAnsi="Times New Roman" w:cs="Times New Roman"/>
                <w:sz w:val="23"/>
                <w:szCs w:val="23"/>
              </w:rPr>
              <w:t>yra pirkimo sutarties vykdymo dalykas.</w:t>
            </w:r>
          </w:p>
          <w:p w14:paraId="525B09DB" w14:textId="77777777" w:rsidR="00931471" w:rsidRDefault="00931471" w:rsidP="00CA4E5A">
            <w:pPr>
              <w:spacing w:line="240" w:lineRule="auto"/>
              <w:jc w:val="both"/>
              <w:rPr>
                <w:rFonts w:ascii="Times New Roman" w:hAnsi="Times New Roman" w:cs="Times New Roman"/>
                <w:sz w:val="23"/>
                <w:szCs w:val="23"/>
              </w:rPr>
            </w:pPr>
          </w:p>
          <w:p w14:paraId="0144462B" w14:textId="6DD17441" w:rsidR="00656E2F" w:rsidRDefault="00931471" w:rsidP="00CA4E5A">
            <w:pPr>
              <w:spacing w:line="240" w:lineRule="auto"/>
              <w:jc w:val="both"/>
              <w:rPr>
                <w:rFonts w:ascii="Times New Roman" w:hAnsi="Times New Roman" w:cs="Times New Roman"/>
                <w:sz w:val="23"/>
                <w:szCs w:val="23"/>
              </w:rPr>
            </w:pPr>
            <w:r w:rsidRPr="00EE10F2">
              <w:rPr>
                <w:rFonts w:ascii="Times New Roman" w:hAnsi="Times New Roman" w:cs="Times New Roman"/>
                <w:b/>
                <w:bCs/>
                <w:sz w:val="23"/>
                <w:szCs w:val="23"/>
              </w:rPr>
              <w:t xml:space="preserve">Atsakymas </w:t>
            </w:r>
            <w:r>
              <w:rPr>
                <w:rFonts w:ascii="Times New Roman" w:hAnsi="Times New Roman" w:cs="Times New Roman"/>
                <w:b/>
                <w:bCs/>
                <w:sz w:val="23"/>
                <w:szCs w:val="23"/>
              </w:rPr>
              <w:t>į</w:t>
            </w:r>
            <w:r w:rsidRPr="00EE10F2">
              <w:rPr>
                <w:rFonts w:ascii="Times New Roman" w:hAnsi="Times New Roman" w:cs="Times New Roman"/>
                <w:b/>
                <w:bCs/>
                <w:sz w:val="23"/>
                <w:szCs w:val="23"/>
              </w:rPr>
              <w:t xml:space="preserve"> rinkos dalyvio Nr. </w:t>
            </w:r>
            <w:r w:rsidR="00F554AC">
              <w:rPr>
                <w:rFonts w:ascii="Times New Roman" w:hAnsi="Times New Roman" w:cs="Times New Roman"/>
                <w:b/>
                <w:bCs/>
                <w:sz w:val="23"/>
                <w:szCs w:val="23"/>
              </w:rPr>
              <w:t>5</w:t>
            </w:r>
            <w:r w:rsidRPr="00EE10F2">
              <w:rPr>
                <w:rFonts w:ascii="Times New Roman" w:hAnsi="Times New Roman" w:cs="Times New Roman"/>
                <w:b/>
                <w:bCs/>
                <w:sz w:val="23"/>
                <w:szCs w:val="23"/>
              </w:rPr>
              <w:t xml:space="preserve"> </w:t>
            </w:r>
            <w:r>
              <w:rPr>
                <w:rFonts w:ascii="Times New Roman" w:hAnsi="Times New Roman" w:cs="Times New Roman"/>
                <w:b/>
                <w:bCs/>
                <w:sz w:val="23"/>
                <w:szCs w:val="23"/>
              </w:rPr>
              <w:t>pastabą / siūlymą</w:t>
            </w:r>
            <w:r w:rsidR="00006453">
              <w:rPr>
                <w:rFonts w:ascii="Times New Roman" w:hAnsi="Times New Roman" w:cs="Times New Roman"/>
                <w:b/>
                <w:bCs/>
                <w:sz w:val="23"/>
                <w:szCs w:val="23"/>
              </w:rPr>
              <w:t xml:space="preserve">: </w:t>
            </w:r>
            <w:r w:rsidR="00F9561C" w:rsidRPr="00F554AC">
              <w:rPr>
                <w:rFonts w:ascii="Times New Roman" w:hAnsi="Times New Roman" w:cs="Times New Roman"/>
                <w:sz w:val="23"/>
                <w:szCs w:val="23"/>
              </w:rPr>
              <w:t>Perkančioji organizacija vertins vis</w:t>
            </w:r>
            <w:r w:rsidR="00601ADE" w:rsidRPr="00F554AC">
              <w:rPr>
                <w:rFonts w:ascii="Times New Roman" w:hAnsi="Times New Roman" w:cs="Times New Roman"/>
                <w:sz w:val="23"/>
                <w:szCs w:val="23"/>
              </w:rPr>
              <w:t>a</w:t>
            </w:r>
            <w:r w:rsidR="00F9561C" w:rsidRPr="00F554AC">
              <w:rPr>
                <w:rFonts w:ascii="Times New Roman" w:hAnsi="Times New Roman" w:cs="Times New Roman"/>
                <w:sz w:val="23"/>
                <w:szCs w:val="23"/>
              </w:rPr>
              <w:t>s Rinkos konsultacijos metu gaut</w:t>
            </w:r>
            <w:r w:rsidR="00601ADE" w:rsidRPr="00F554AC">
              <w:rPr>
                <w:rFonts w:ascii="Times New Roman" w:hAnsi="Times New Roman" w:cs="Times New Roman"/>
                <w:sz w:val="23"/>
                <w:szCs w:val="23"/>
              </w:rPr>
              <w:t>as pastabas ir siūlymus formuluodama kvalifikacijos reikalavimus</w:t>
            </w:r>
            <w:r w:rsidR="00656E2F">
              <w:rPr>
                <w:rFonts w:ascii="Times New Roman" w:hAnsi="Times New Roman" w:cs="Times New Roman"/>
                <w:sz w:val="23"/>
                <w:szCs w:val="23"/>
              </w:rPr>
              <w:t xml:space="preserve"> planuojamame pirkime.</w:t>
            </w:r>
          </w:p>
          <w:p w14:paraId="32B53FC5" w14:textId="77777777" w:rsidR="00931471" w:rsidRDefault="00601ADE" w:rsidP="00CA4E5A">
            <w:pPr>
              <w:spacing w:line="240" w:lineRule="auto"/>
              <w:jc w:val="both"/>
              <w:rPr>
                <w:rFonts w:ascii="Times New Roman" w:hAnsi="Times New Roman" w:cs="Times New Roman"/>
                <w:sz w:val="23"/>
                <w:szCs w:val="23"/>
              </w:rPr>
            </w:pPr>
            <w:r w:rsidRPr="00F554AC">
              <w:rPr>
                <w:rFonts w:ascii="Times New Roman" w:hAnsi="Times New Roman" w:cs="Times New Roman"/>
                <w:sz w:val="23"/>
                <w:szCs w:val="23"/>
              </w:rPr>
              <w:t xml:space="preserve">Taip pat prašome žr. </w:t>
            </w:r>
            <w:r>
              <w:rPr>
                <w:rFonts w:ascii="Times New Roman" w:hAnsi="Times New Roman" w:cs="Times New Roman"/>
                <w:sz w:val="23"/>
                <w:szCs w:val="23"/>
              </w:rPr>
              <w:t xml:space="preserve">Perkančiosios organizacijos </w:t>
            </w:r>
            <w:r w:rsidRPr="00F554AC">
              <w:rPr>
                <w:rFonts w:ascii="Times New Roman" w:hAnsi="Times New Roman" w:cs="Times New Roman"/>
                <w:sz w:val="23"/>
                <w:szCs w:val="23"/>
              </w:rPr>
              <w:t>atsakymą</w:t>
            </w:r>
            <w:r>
              <w:rPr>
                <w:rFonts w:ascii="Times New Roman" w:hAnsi="Times New Roman" w:cs="Times New Roman"/>
                <w:sz w:val="23"/>
                <w:szCs w:val="23"/>
              </w:rPr>
              <w:t xml:space="preserve">, pateiktą </w:t>
            </w:r>
            <w:r w:rsidR="002B314A">
              <w:rPr>
                <w:rFonts w:ascii="Times New Roman" w:hAnsi="Times New Roman" w:cs="Times New Roman"/>
                <w:sz w:val="23"/>
                <w:szCs w:val="23"/>
              </w:rPr>
              <w:t>šios lentelės Eil. Nr. 2.2. rinkos dalyvio Nr. 2.</w:t>
            </w:r>
          </w:p>
          <w:p w14:paraId="63C2C915" w14:textId="77777777" w:rsidR="00055EB5" w:rsidRPr="00055EB5" w:rsidRDefault="00055EB5" w:rsidP="00CA4E5A">
            <w:pPr>
              <w:spacing w:line="240" w:lineRule="auto"/>
              <w:rPr>
                <w:rFonts w:ascii="Times New Roman" w:hAnsi="Times New Roman" w:cs="Times New Roman"/>
                <w:sz w:val="23"/>
                <w:szCs w:val="23"/>
              </w:rPr>
            </w:pPr>
          </w:p>
          <w:p w14:paraId="6B002B89" w14:textId="77777777" w:rsidR="00055EB5" w:rsidRPr="00055EB5" w:rsidRDefault="00055EB5" w:rsidP="00CA4E5A">
            <w:pPr>
              <w:spacing w:line="240" w:lineRule="auto"/>
              <w:rPr>
                <w:rFonts w:ascii="Times New Roman" w:hAnsi="Times New Roman" w:cs="Times New Roman"/>
                <w:sz w:val="23"/>
                <w:szCs w:val="23"/>
              </w:rPr>
            </w:pPr>
          </w:p>
          <w:p w14:paraId="27F4B416" w14:textId="77777777" w:rsidR="00055EB5" w:rsidRDefault="00055EB5" w:rsidP="00CA4E5A">
            <w:pPr>
              <w:spacing w:line="240" w:lineRule="auto"/>
              <w:rPr>
                <w:rFonts w:ascii="Times New Roman" w:hAnsi="Times New Roman" w:cs="Times New Roman"/>
                <w:sz w:val="23"/>
                <w:szCs w:val="23"/>
              </w:rPr>
            </w:pPr>
          </w:p>
          <w:p w14:paraId="260F95C6" w14:textId="77777777" w:rsidR="00055EB5" w:rsidRDefault="00055EB5" w:rsidP="00CA4E5A">
            <w:pPr>
              <w:spacing w:line="240" w:lineRule="auto"/>
              <w:rPr>
                <w:rFonts w:ascii="Times New Roman" w:hAnsi="Times New Roman" w:cs="Times New Roman"/>
                <w:sz w:val="23"/>
                <w:szCs w:val="23"/>
              </w:rPr>
            </w:pPr>
          </w:p>
          <w:p w14:paraId="12F582E7" w14:textId="77777777" w:rsidR="000839B3" w:rsidRDefault="000839B3" w:rsidP="00CA4E5A">
            <w:pPr>
              <w:spacing w:line="240" w:lineRule="auto"/>
              <w:rPr>
                <w:rFonts w:ascii="Times New Roman" w:hAnsi="Times New Roman" w:cs="Times New Roman"/>
                <w:sz w:val="23"/>
                <w:szCs w:val="23"/>
              </w:rPr>
            </w:pPr>
          </w:p>
          <w:p w14:paraId="31D92B1C" w14:textId="77777777" w:rsidR="00F554AC" w:rsidRDefault="00F554AC" w:rsidP="00CA4E5A">
            <w:pPr>
              <w:spacing w:line="240" w:lineRule="auto"/>
              <w:rPr>
                <w:rFonts w:ascii="Times New Roman" w:hAnsi="Times New Roman" w:cs="Times New Roman"/>
                <w:sz w:val="23"/>
                <w:szCs w:val="23"/>
              </w:rPr>
            </w:pPr>
          </w:p>
          <w:p w14:paraId="0420D246" w14:textId="5628C44D" w:rsidR="005B728A" w:rsidRPr="00055EB5" w:rsidRDefault="00055EB5" w:rsidP="00CA4E5A">
            <w:pPr>
              <w:spacing w:line="240" w:lineRule="auto"/>
              <w:jc w:val="both"/>
              <w:rPr>
                <w:rFonts w:ascii="Times New Roman" w:hAnsi="Times New Roman" w:cs="Times New Roman"/>
                <w:sz w:val="23"/>
                <w:szCs w:val="23"/>
              </w:rPr>
            </w:pPr>
            <w:r>
              <w:rPr>
                <w:rFonts w:ascii="Times New Roman" w:hAnsi="Times New Roman" w:cs="Times New Roman"/>
                <w:sz w:val="23"/>
                <w:szCs w:val="23"/>
              </w:rPr>
              <w:t>Žr. Perkančiosios organizacijos atsakymą, pateiktą šios lente</w:t>
            </w:r>
            <w:r w:rsidR="000839B3">
              <w:rPr>
                <w:rFonts w:ascii="Times New Roman" w:hAnsi="Times New Roman" w:cs="Times New Roman"/>
                <w:sz w:val="23"/>
                <w:szCs w:val="23"/>
              </w:rPr>
              <w:t xml:space="preserve">lės Eil. Nr. 1.1 prie rinkos dalyvio Nr. </w:t>
            </w:r>
            <w:r w:rsidR="005B17C7">
              <w:rPr>
                <w:rFonts w:ascii="Times New Roman" w:hAnsi="Times New Roman" w:cs="Times New Roman"/>
                <w:sz w:val="23"/>
                <w:szCs w:val="23"/>
              </w:rPr>
              <w:t>1</w:t>
            </w:r>
            <w:r w:rsidR="000839B3">
              <w:rPr>
                <w:rFonts w:ascii="Times New Roman" w:hAnsi="Times New Roman" w:cs="Times New Roman"/>
                <w:sz w:val="23"/>
                <w:szCs w:val="23"/>
              </w:rPr>
              <w:t>.</w:t>
            </w:r>
          </w:p>
        </w:tc>
      </w:tr>
      <w:tr w:rsidR="002959F3" w14:paraId="49CB6894" w14:textId="77777777" w:rsidTr="7A2975E7">
        <w:trPr>
          <w:trHeight w:val="331"/>
        </w:trPr>
        <w:tc>
          <w:tcPr>
            <w:tcW w:w="756" w:type="dxa"/>
          </w:tcPr>
          <w:p w14:paraId="72AF8B98" w14:textId="4E4B1F67" w:rsidR="002959F3" w:rsidRPr="00FE312A" w:rsidRDefault="002959F3" w:rsidP="00CA4E5A">
            <w:pPr>
              <w:spacing w:line="240" w:lineRule="auto"/>
              <w:jc w:val="center"/>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color w:val="000000"/>
                <w:sz w:val="23"/>
                <w:szCs w:val="23"/>
                <w:lang w:eastAsia="lt-LT"/>
              </w:rPr>
              <w:lastRenderedPageBreak/>
              <w:t>2.3.</w:t>
            </w:r>
          </w:p>
        </w:tc>
        <w:tc>
          <w:tcPr>
            <w:tcW w:w="3254" w:type="dxa"/>
          </w:tcPr>
          <w:p w14:paraId="538B3DF4" w14:textId="5D3E076D" w:rsidR="002959F3" w:rsidRPr="00FE312A" w:rsidRDefault="001A17E7"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color w:val="000000"/>
                <w:sz w:val="23"/>
                <w:szCs w:val="23"/>
                <w:lang w:eastAsia="lt-LT"/>
              </w:rPr>
              <w:t>Ar Jūsų specialistai atitinka nustatytus kvalifikacinius reikalavimus.</w:t>
            </w:r>
          </w:p>
        </w:tc>
        <w:tc>
          <w:tcPr>
            <w:tcW w:w="5680" w:type="dxa"/>
          </w:tcPr>
          <w:p w14:paraId="1D3A47FD" w14:textId="77777777" w:rsidR="005D3C45" w:rsidRPr="00FE312A" w:rsidRDefault="005D3C45"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1 </w:t>
            </w:r>
            <w:r w:rsidRPr="00FE312A">
              <w:rPr>
                <w:rFonts w:ascii="Times New Roman" w:eastAsia="Times New Roman" w:hAnsi="Times New Roman" w:cs="Times New Roman"/>
                <w:color w:val="000000"/>
                <w:sz w:val="23"/>
                <w:szCs w:val="23"/>
                <w:lang w:eastAsia="lt-LT"/>
              </w:rPr>
              <w:t xml:space="preserve">atsakymas: </w:t>
            </w:r>
          </w:p>
          <w:p w14:paraId="754A9B47" w14:textId="47CEE650" w:rsidR="006B71A4" w:rsidRPr="00FE312A" w:rsidRDefault="006B71A4" w:rsidP="00CA4E5A">
            <w:pPr>
              <w:spacing w:line="240" w:lineRule="auto"/>
              <w:jc w:val="both"/>
              <w:rPr>
                <w:rFonts w:ascii="Times New Roman" w:hAnsi="Times New Roman" w:cs="Times New Roman"/>
                <w:i/>
                <w:sz w:val="23"/>
                <w:szCs w:val="23"/>
              </w:rPr>
            </w:pPr>
            <w:r w:rsidRPr="00FE312A">
              <w:rPr>
                <w:rFonts w:ascii="Times New Roman" w:hAnsi="Times New Roman" w:cs="Times New Roman"/>
                <w:i/>
                <w:sz w:val="23"/>
                <w:szCs w:val="23"/>
              </w:rPr>
              <w:t>Taip</w:t>
            </w:r>
          </w:p>
          <w:p w14:paraId="5FE86BE8" w14:textId="5E050B81" w:rsidR="005D3C45" w:rsidRPr="00FE312A" w:rsidRDefault="005D3C45"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2</w:t>
            </w:r>
            <w:r w:rsidRPr="00FE312A">
              <w:rPr>
                <w:rFonts w:ascii="Times New Roman" w:eastAsia="Times New Roman" w:hAnsi="Times New Roman" w:cs="Times New Roman"/>
                <w:color w:val="000000"/>
                <w:sz w:val="23"/>
                <w:szCs w:val="23"/>
                <w:lang w:eastAsia="lt-LT"/>
              </w:rPr>
              <w:t xml:space="preserve"> atsakymas:</w:t>
            </w:r>
          </w:p>
          <w:p w14:paraId="7F78C4C3" w14:textId="3C55B070" w:rsidR="004D007E" w:rsidRPr="00FE312A" w:rsidRDefault="004D007E"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Taip</w:t>
            </w:r>
          </w:p>
          <w:p w14:paraId="7280898E" w14:textId="165EF67E" w:rsidR="005D3C45" w:rsidRPr="00FE312A" w:rsidRDefault="005D3C45"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3 </w:t>
            </w:r>
            <w:r w:rsidRPr="00FE312A">
              <w:rPr>
                <w:rFonts w:ascii="Times New Roman" w:eastAsia="Times New Roman" w:hAnsi="Times New Roman" w:cs="Times New Roman"/>
                <w:color w:val="000000"/>
                <w:sz w:val="23"/>
                <w:szCs w:val="23"/>
                <w:lang w:eastAsia="lt-LT"/>
              </w:rPr>
              <w:t>atsakymas:</w:t>
            </w:r>
          </w:p>
          <w:p w14:paraId="5FC0230B" w14:textId="2476D7CB" w:rsidR="00917900" w:rsidRPr="00FE312A" w:rsidRDefault="00917900"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Taip</w:t>
            </w:r>
          </w:p>
          <w:p w14:paraId="7969DE72" w14:textId="77777777" w:rsidR="002959F3" w:rsidRPr="00FE312A" w:rsidRDefault="005D3C45"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4</w:t>
            </w:r>
            <w:r w:rsidRPr="00FE312A">
              <w:rPr>
                <w:rFonts w:ascii="Times New Roman" w:eastAsia="Times New Roman" w:hAnsi="Times New Roman" w:cs="Times New Roman"/>
                <w:color w:val="000000"/>
                <w:sz w:val="23"/>
                <w:szCs w:val="23"/>
                <w:lang w:eastAsia="lt-LT"/>
              </w:rPr>
              <w:t xml:space="preserve"> atsakymas:</w:t>
            </w:r>
          </w:p>
          <w:p w14:paraId="4D098C56" w14:textId="694E953A" w:rsidR="009244FB" w:rsidRPr="00FE312A" w:rsidRDefault="009244FB"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Taip</w:t>
            </w:r>
          </w:p>
          <w:p w14:paraId="6D87BC37" w14:textId="4A1DD0B8" w:rsidR="000F3FC4" w:rsidRPr="00FE312A" w:rsidRDefault="000F3FC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5</w:t>
            </w:r>
            <w:r w:rsidRPr="00FE312A">
              <w:rPr>
                <w:rFonts w:ascii="Times New Roman" w:eastAsia="Times New Roman" w:hAnsi="Times New Roman" w:cs="Times New Roman"/>
                <w:color w:val="000000"/>
                <w:sz w:val="23"/>
                <w:szCs w:val="23"/>
                <w:lang w:eastAsia="lt-LT"/>
              </w:rPr>
              <w:t xml:space="preserve"> atsakymas:</w:t>
            </w:r>
          </w:p>
          <w:p w14:paraId="5BE5221C" w14:textId="4A7F21AB" w:rsidR="00C82E02" w:rsidRPr="00FE312A" w:rsidRDefault="00C82E02"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Ne</w:t>
            </w:r>
          </w:p>
          <w:p w14:paraId="0B4C6D1D" w14:textId="77777777" w:rsidR="000F3FC4" w:rsidRPr="00FE312A" w:rsidRDefault="000F3FC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6 </w:t>
            </w:r>
            <w:r w:rsidRPr="00FE312A">
              <w:rPr>
                <w:rFonts w:ascii="Times New Roman" w:eastAsia="Times New Roman" w:hAnsi="Times New Roman" w:cs="Times New Roman"/>
                <w:color w:val="000000"/>
                <w:sz w:val="23"/>
                <w:szCs w:val="23"/>
                <w:lang w:eastAsia="lt-LT"/>
              </w:rPr>
              <w:t xml:space="preserve">atsakymas: </w:t>
            </w:r>
          </w:p>
          <w:p w14:paraId="3E49FD33" w14:textId="291FBF1F" w:rsidR="00085613" w:rsidRPr="00FE312A" w:rsidRDefault="00085613"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Tikėtina, kad atitiks (priklauso, kada bus paskelbtas pirkimas, ir nuo specialistų užimtumo).</w:t>
            </w:r>
          </w:p>
          <w:p w14:paraId="4CF445F6" w14:textId="77777777" w:rsidR="000F3FC4" w:rsidRPr="00FE312A" w:rsidRDefault="000F3FC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7</w:t>
            </w:r>
            <w:r w:rsidRPr="00FE312A">
              <w:rPr>
                <w:rFonts w:ascii="Times New Roman" w:eastAsia="Times New Roman" w:hAnsi="Times New Roman" w:cs="Times New Roman"/>
                <w:color w:val="000000"/>
                <w:sz w:val="23"/>
                <w:szCs w:val="23"/>
                <w:lang w:eastAsia="lt-LT"/>
              </w:rPr>
              <w:t xml:space="preserve"> atsakymas:</w:t>
            </w:r>
          </w:p>
          <w:p w14:paraId="7FEBC2AB" w14:textId="7045C17E" w:rsidR="00A20EF7" w:rsidRPr="00FE312A" w:rsidRDefault="00A20EF7"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xml:space="preserve">Taip. Išskyrus Naudotojo patirties tekstų rašytojas (UX </w:t>
            </w:r>
            <w:proofErr w:type="spellStart"/>
            <w:r w:rsidRPr="00FE312A">
              <w:rPr>
                <w:rFonts w:ascii="Times New Roman" w:eastAsia="Times New Roman" w:hAnsi="Times New Roman" w:cs="Times New Roman"/>
                <w:i/>
                <w:color w:val="000000"/>
                <w:sz w:val="23"/>
                <w:szCs w:val="23"/>
                <w:lang w:eastAsia="lt-LT"/>
              </w:rPr>
              <w:t>copywriter</w:t>
            </w:r>
            <w:proofErr w:type="spellEnd"/>
            <w:r w:rsidRPr="00FE312A">
              <w:rPr>
                <w:rFonts w:ascii="Times New Roman" w:eastAsia="Times New Roman" w:hAnsi="Times New Roman" w:cs="Times New Roman"/>
                <w:i/>
                <w:color w:val="000000"/>
                <w:sz w:val="23"/>
                <w:szCs w:val="23"/>
                <w:lang w:eastAsia="lt-LT"/>
              </w:rPr>
              <w:t>) –</w:t>
            </w:r>
          </w:p>
          <w:p w14:paraId="1FD49DAC" w14:textId="4241B93F" w:rsidR="00A20EF7" w:rsidRPr="00FE312A" w:rsidRDefault="00A20EF7"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įprastai dirbame modeliu, kurį plačiau pakomentavome priede ir tokią poziciją iš praktikos laikytume pertekline.</w:t>
            </w:r>
          </w:p>
        </w:tc>
        <w:tc>
          <w:tcPr>
            <w:tcW w:w="5047" w:type="dxa"/>
          </w:tcPr>
          <w:p w14:paraId="3AB195C5" w14:textId="166D7D49" w:rsidR="002959F3" w:rsidRPr="00FE312A" w:rsidRDefault="005107AF" w:rsidP="00CA4E5A">
            <w:pPr>
              <w:spacing w:line="240" w:lineRule="auto"/>
              <w:jc w:val="both"/>
              <w:rPr>
                <w:rFonts w:ascii="Times New Roman" w:hAnsi="Times New Roman" w:cs="Times New Roman"/>
                <w:sz w:val="23"/>
                <w:szCs w:val="23"/>
              </w:rPr>
            </w:pPr>
            <w:r w:rsidRPr="00FE312A">
              <w:rPr>
                <w:rFonts w:ascii="Times New Roman" w:hAnsi="Times New Roman" w:cs="Times New Roman"/>
                <w:sz w:val="23"/>
                <w:szCs w:val="23"/>
              </w:rPr>
              <w:t xml:space="preserve">Perkančioji organizacija dėkoja </w:t>
            </w:r>
            <w:r w:rsidR="008D1B24" w:rsidRPr="00FE312A">
              <w:rPr>
                <w:rFonts w:ascii="Times New Roman" w:hAnsi="Times New Roman" w:cs="Times New Roman"/>
                <w:sz w:val="23"/>
                <w:szCs w:val="23"/>
              </w:rPr>
              <w:t>už pateiktus atsakymus</w:t>
            </w:r>
            <w:r w:rsidRPr="00FE312A">
              <w:rPr>
                <w:rFonts w:ascii="Times New Roman" w:hAnsi="Times New Roman" w:cs="Times New Roman"/>
                <w:sz w:val="23"/>
                <w:szCs w:val="23"/>
              </w:rPr>
              <w:t>.</w:t>
            </w:r>
          </w:p>
        </w:tc>
      </w:tr>
      <w:tr w:rsidR="002959F3" w14:paraId="17F3E89B" w14:textId="77777777" w:rsidTr="7A2975E7">
        <w:trPr>
          <w:trHeight w:val="331"/>
        </w:trPr>
        <w:tc>
          <w:tcPr>
            <w:tcW w:w="756" w:type="dxa"/>
          </w:tcPr>
          <w:p w14:paraId="779AAF8B" w14:textId="5041DEC0" w:rsidR="002959F3" w:rsidRPr="00FE312A" w:rsidRDefault="002959F3" w:rsidP="00CA4E5A">
            <w:pPr>
              <w:spacing w:line="240" w:lineRule="auto"/>
              <w:jc w:val="center"/>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color w:val="000000"/>
                <w:sz w:val="23"/>
                <w:szCs w:val="23"/>
                <w:lang w:eastAsia="lt-LT"/>
              </w:rPr>
              <w:t>2.4.</w:t>
            </w:r>
          </w:p>
        </w:tc>
        <w:tc>
          <w:tcPr>
            <w:tcW w:w="3254" w:type="dxa"/>
          </w:tcPr>
          <w:p w14:paraId="044D4F80" w14:textId="06AD8BD9" w:rsidR="002959F3" w:rsidRPr="00FE312A" w:rsidRDefault="005D3C45"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color w:val="000000"/>
                <w:sz w:val="23"/>
                <w:szCs w:val="23"/>
                <w:lang w:eastAsia="lt-LT"/>
              </w:rPr>
              <w:t xml:space="preserve">Ar turite specialistų, dirbančių su </w:t>
            </w:r>
            <w:proofErr w:type="spellStart"/>
            <w:r w:rsidRPr="00FE312A">
              <w:rPr>
                <w:rFonts w:ascii="Times New Roman" w:eastAsia="Times New Roman" w:hAnsi="Times New Roman" w:cs="Times New Roman"/>
                <w:color w:val="000000"/>
                <w:sz w:val="23"/>
                <w:szCs w:val="23"/>
                <w:lang w:eastAsia="lt-LT"/>
              </w:rPr>
              <w:t>Figma</w:t>
            </w:r>
            <w:proofErr w:type="spellEnd"/>
            <w:r w:rsidRPr="00FE312A">
              <w:rPr>
                <w:rFonts w:ascii="Times New Roman" w:eastAsia="Times New Roman" w:hAnsi="Times New Roman" w:cs="Times New Roman"/>
                <w:color w:val="000000"/>
                <w:sz w:val="23"/>
                <w:szCs w:val="23"/>
                <w:lang w:eastAsia="lt-LT"/>
              </w:rPr>
              <w:t xml:space="preserve"> įrankiu?</w:t>
            </w:r>
          </w:p>
        </w:tc>
        <w:tc>
          <w:tcPr>
            <w:tcW w:w="5680" w:type="dxa"/>
          </w:tcPr>
          <w:p w14:paraId="1C8F88E7" w14:textId="77777777" w:rsidR="005D3C45" w:rsidRPr="00FE312A" w:rsidRDefault="005D3C45"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1 </w:t>
            </w:r>
            <w:r w:rsidRPr="00FE312A">
              <w:rPr>
                <w:rFonts w:ascii="Times New Roman" w:eastAsia="Times New Roman" w:hAnsi="Times New Roman" w:cs="Times New Roman"/>
                <w:color w:val="000000"/>
                <w:sz w:val="23"/>
                <w:szCs w:val="23"/>
                <w:lang w:eastAsia="lt-LT"/>
              </w:rPr>
              <w:t xml:space="preserve">atsakymas: </w:t>
            </w:r>
          </w:p>
          <w:p w14:paraId="4F723E21" w14:textId="58375DE5" w:rsidR="00B72E1A" w:rsidRPr="00FE312A" w:rsidRDefault="00B72E1A" w:rsidP="00CA4E5A">
            <w:pPr>
              <w:spacing w:line="240" w:lineRule="auto"/>
              <w:jc w:val="both"/>
              <w:rPr>
                <w:rFonts w:ascii="Times New Roman" w:hAnsi="Times New Roman" w:cs="Times New Roman"/>
                <w:i/>
                <w:sz w:val="23"/>
                <w:szCs w:val="23"/>
              </w:rPr>
            </w:pPr>
            <w:r w:rsidRPr="00FE312A">
              <w:rPr>
                <w:rFonts w:ascii="Times New Roman" w:hAnsi="Times New Roman" w:cs="Times New Roman"/>
                <w:i/>
                <w:sz w:val="23"/>
                <w:szCs w:val="23"/>
              </w:rPr>
              <w:t>Visi specialistai</w:t>
            </w:r>
          </w:p>
          <w:p w14:paraId="4983C383" w14:textId="77777777" w:rsidR="005D3C45" w:rsidRPr="00FE312A" w:rsidRDefault="005D3C45"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2</w:t>
            </w:r>
            <w:r w:rsidRPr="00FE312A">
              <w:rPr>
                <w:rFonts w:ascii="Times New Roman" w:eastAsia="Times New Roman" w:hAnsi="Times New Roman" w:cs="Times New Roman"/>
                <w:color w:val="000000"/>
                <w:sz w:val="23"/>
                <w:szCs w:val="23"/>
                <w:lang w:eastAsia="lt-LT"/>
              </w:rPr>
              <w:t xml:space="preserve"> atsakymas: </w:t>
            </w:r>
          </w:p>
          <w:p w14:paraId="4D2536D8" w14:textId="24E07D15" w:rsidR="004D007E" w:rsidRPr="00FE312A" w:rsidRDefault="004D007E"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Taip</w:t>
            </w:r>
          </w:p>
          <w:p w14:paraId="5EF0464A" w14:textId="77777777" w:rsidR="005D3C45" w:rsidRPr="00FE312A" w:rsidRDefault="005D3C45"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3 </w:t>
            </w:r>
            <w:r w:rsidRPr="00FE312A">
              <w:rPr>
                <w:rFonts w:ascii="Times New Roman" w:eastAsia="Times New Roman" w:hAnsi="Times New Roman" w:cs="Times New Roman"/>
                <w:color w:val="000000"/>
                <w:sz w:val="23"/>
                <w:szCs w:val="23"/>
                <w:lang w:eastAsia="lt-LT"/>
              </w:rPr>
              <w:t xml:space="preserve">atsakymas: </w:t>
            </w:r>
          </w:p>
          <w:p w14:paraId="281E45F9" w14:textId="178204E6" w:rsidR="00917900" w:rsidRPr="00FE312A" w:rsidRDefault="00917900"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Taip</w:t>
            </w:r>
          </w:p>
          <w:p w14:paraId="11CCEA79" w14:textId="77777777" w:rsidR="002959F3" w:rsidRPr="00FE312A" w:rsidRDefault="005D3C45"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4</w:t>
            </w:r>
            <w:r w:rsidRPr="00FE312A">
              <w:rPr>
                <w:rFonts w:ascii="Times New Roman" w:eastAsia="Times New Roman" w:hAnsi="Times New Roman" w:cs="Times New Roman"/>
                <w:color w:val="000000"/>
                <w:sz w:val="23"/>
                <w:szCs w:val="23"/>
                <w:lang w:eastAsia="lt-LT"/>
              </w:rPr>
              <w:t xml:space="preserve"> atsakymas:</w:t>
            </w:r>
          </w:p>
          <w:p w14:paraId="07857506" w14:textId="60A55FA5" w:rsidR="009244FB" w:rsidRPr="00FE312A" w:rsidRDefault="009244FB"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Taip</w:t>
            </w:r>
          </w:p>
          <w:p w14:paraId="5AA33683" w14:textId="77777777" w:rsidR="000F3FC4" w:rsidRPr="00FE312A" w:rsidRDefault="000F3FC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5</w:t>
            </w:r>
            <w:r w:rsidRPr="00FE312A">
              <w:rPr>
                <w:rFonts w:ascii="Times New Roman" w:eastAsia="Times New Roman" w:hAnsi="Times New Roman" w:cs="Times New Roman"/>
                <w:color w:val="000000"/>
                <w:sz w:val="23"/>
                <w:szCs w:val="23"/>
                <w:lang w:eastAsia="lt-LT"/>
              </w:rPr>
              <w:t xml:space="preserve"> atsakymas: </w:t>
            </w:r>
          </w:p>
          <w:p w14:paraId="25021C0B" w14:textId="04A36D9B" w:rsidR="00C82E02" w:rsidRPr="00FE312A" w:rsidRDefault="00C82E02"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Taip</w:t>
            </w:r>
          </w:p>
          <w:p w14:paraId="426F16E2" w14:textId="77777777" w:rsidR="000F3FC4" w:rsidRPr="00FE312A" w:rsidRDefault="000F3FC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6 </w:t>
            </w:r>
            <w:r w:rsidRPr="00FE312A">
              <w:rPr>
                <w:rFonts w:ascii="Times New Roman" w:eastAsia="Times New Roman" w:hAnsi="Times New Roman" w:cs="Times New Roman"/>
                <w:color w:val="000000"/>
                <w:sz w:val="23"/>
                <w:szCs w:val="23"/>
                <w:lang w:eastAsia="lt-LT"/>
              </w:rPr>
              <w:t xml:space="preserve">atsakymas: </w:t>
            </w:r>
          </w:p>
          <w:p w14:paraId="422AA8A8" w14:textId="552D8DD8" w:rsidR="00085613" w:rsidRPr="00FE312A" w:rsidRDefault="00085613"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Taip</w:t>
            </w:r>
          </w:p>
          <w:p w14:paraId="0D23AA77" w14:textId="77777777" w:rsidR="000F3FC4" w:rsidRPr="00FE312A" w:rsidRDefault="000F3FC4" w:rsidP="00CA4E5A">
            <w:pPr>
              <w:tabs>
                <w:tab w:val="left" w:pos="3678"/>
              </w:tabs>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7</w:t>
            </w:r>
            <w:r w:rsidRPr="00FE312A">
              <w:rPr>
                <w:rFonts w:ascii="Times New Roman" w:eastAsia="Times New Roman" w:hAnsi="Times New Roman" w:cs="Times New Roman"/>
                <w:color w:val="000000"/>
                <w:sz w:val="23"/>
                <w:szCs w:val="23"/>
                <w:lang w:eastAsia="lt-LT"/>
              </w:rPr>
              <w:t xml:space="preserve"> atsakymas:</w:t>
            </w:r>
            <w:r w:rsidR="004B2A26" w:rsidRPr="00FE312A">
              <w:rPr>
                <w:rFonts w:ascii="Times New Roman" w:eastAsia="Times New Roman" w:hAnsi="Times New Roman" w:cs="Times New Roman"/>
                <w:color w:val="000000"/>
                <w:sz w:val="23"/>
                <w:szCs w:val="23"/>
                <w:lang w:eastAsia="lt-LT"/>
              </w:rPr>
              <w:tab/>
            </w:r>
          </w:p>
          <w:p w14:paraId="24EF9979" w14:textId="5A135936" w:rsidR="004B2A26" w:rsidRPr="00FE312A" w:rsidRDefault="004B2A26" w:rsidP="00CA4E5A">
            <w:pPr>
              <w:tabs>
                <w:tab w:val="left" w:pos="3678"/>
              </w:tabs>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xml:space="preserve">Taip. Visi mūsų įmonėje dirbantys UX/UI ir dizaino specialistai yra įgudę </w:t>
            </w:r>
            <w:proofErr w:type="spellStart"/>
            <w:r w:rsidRPr="00FE312A">
              <w:rPr>
                <w:rFonts w:ascii="Times New Roman" w:eastAsia="Times New Roman" w:hAnsi="Times New Roman" w:cs="Times New Roman"/>
                <w:i/>
                <w:color w:val="000000"/>
                <w:sz w:val="23"/>
                <w:szCs w:val="23"/>
                <w:lang w:eastAsia="lt-LT"/>
              </w:rPr>
              <w:t>Figma</w:t>
            </w:r>
            <w:proofErr w:type="spellEnd"/>
            <w:r w:rsidRPr="00FE312A">
              <w:rPr>
                <w:rFonts w:ascii="Times New Roman" w:eastAsia="Times New Roman" w:hAnsi="Times New Roman" w:cs="Times New Roman"/>
                <w:i/>
                <w:color w:val="000000"/>
                <w:sz w:val="23"/>
                <w:szCs w:val="23"/>
                <w:lang w:eastAsia="lt-LT"/>
              </w:rPr>
              <w:t xml:space="preserve"> naudotojai ir šiuo įrankiu naudojasi kasdien.</w:t>
            </w:r>
          </w:p>
        </w:tc>
        <w:tc>
          <w:tcPr>
            <w:tcW w:w="5047" w:type="dxa"/>
          </w:tcPr>
          <w:p w14:paraId="16DF84BC" w14:textId="7F5AB4B1" w:rsidR="002959F3" w:rsidRPr="00FE312A" w:rsidRDefault="005107AF" w:rsidP="00CA4E5A">
            <w:pPr>
              <w:spacing w:line="240" w:lineRule="auto"/>
              <w:jc w:val="both"/>
              <w:rPr>
                <w:rFonts w:ascii="Times New Roman" w:hAnsi="Times New Roman" w:cs="Times New Roman"/>
                <w:sz w:val="23"/>
                <w:szCs w:val="23"/>
              </w:rPr>
            </w:pPr>
            <w:r w:rsidRPr="00FE312A">
              <w:rPr>
                <w:rFonts w:ascii="Times New Roman" w:hAnsi="Times New Roman" w:cs="Times New Roman"/>
                <w:sz w:val="23"/>
                <w:szCs w:val="23"/>
              </w:rPr>
              <w:t xml:space="preserve">Perkančioji organizacija dėkoja </w:t>
            </w:r>
            <w:r w:rsidR="008D1B24" w:rsidRPr="00FE312A">
              <w:rPr>
                <w:rFonts w:ascii="Times New Roman" w:hAnsi="Times New Roman" w:cs="Times New Roman"/>
                <w:sz w:val="23"/>
                <w:szCs w:val="23"/>
              </w:rPr>
              <w:t>už pateiktus atsakymus</w:t>
            </w:r>
            <w:r w:rsidRPr="00FE312A">
              <w:rPr>
                <w:rFonts w:ascii="Times New Roman" w:hAnsi="Times New Roman" w:cs="Times New Roman"/>
                <w:sz w:val="23"/>
                <w:szCs w:val="23"/>
              </w:rPr>
              <w:t>.</w:t>
            </w:r>
          </w:p>
        </w:tc>
      </w:tr>
      <w:tr w:rsidR="00590364" w14:paraId="6C84A8B4" w14:textId="77777777" w:rsidTr="7A2975E7">
        <w:trPr>
          <w:trHeight w:val="331"/>
        </w:trPr>
        <w:tc>
          <w:tcPr>
            <w:tcW w:w="756" w:type="dxa"/>
          </w:tcPr>
          <w:p w14:paraId="04083569" w14:textId="49BBDFFD" w:rsidR="00590364" w:rsidRPr="00FE312A" w:rsidRDefault="00590364" w:rsidP="00CA4E5A">
            <w:pPr>
              <w:spacing w:line="240" w:lineRule="auto"/>
              <w:jc w:val="center"/>
              <w:rPr>
                <w:rFonts w:ascii="Times New Roman" w:hAnsi="Times New Roman" w:cs="Times New Roman"/>
                <w:b/>
                <w:sz w:val="23"/>
                <w:szCs w:val="23"/>
              </w:rPr>
            </w:pPr>
            <w:r w:rsidRPr="00FE312A">
              <w:rPr>
                <w:rFonts w:ascii="Times New Roman" w:hAnsi="Times New Roman" w:cs="Times New Roman"/>
                <w:b/>
                <w:sz w:val="23"/>
                <w:szCs w:val="23"/>
              </w:rPr>
              <w:t>3.</w:t>
            </w:r>
          </w:p>
        </w:tc>
        <w:tc>
          <w:tcPr>
            <w:tcW w:w="13981" w:type="dxa"/>
            <w:gridSpan w:val="3"/>
          </w:tcPr>
          <w:p w14:paraId="594FFC08" w14:textId="45BBC895" w:rsidR="00590364" w:rsidRPr="00FE312A" w:rsidRDefault="00590364" w:rsidP="00CA4E5A">
            <w:pPr>
              <w:spacing w:line="240" w:lineRule="auto"/>
              <w:rPr>
                <w:rFonts w:ascii="Times New Roman" w:hAnsi="Times New Roman" w:cs="Times New Roman"/>
                <w:b/>
                <w:sz w:val="23"/>
                <w:szCs w:val="23"/>
              </w:rPr>
            </w:pPr>
            <w:r w:rsidRPr="00FE312A">
              <w:rPr>
                <w:rFonts w:ascii="Times New Roman" w:hAnsi="Times New Roman" w:cs="Times New Roman"/>
                <w:b/>
                <w:sz w:val="23"/>
                <w:szCs w:val="23"/>
              </w:rPr>
              <w:t>KLAUSIMAI DĖL EKONOMINIO NAUDINGUMO VERTINIMO</w:t>
            </w:r>
          </w:p>
        </w:tc>
      </w:tr>
      <w:tr w:rsidR="00590364" w14:paraId="57D49C0D" w14:textId="77777777" w:rsidTr="7A2975E7">
        <w:trPr>
          <w:trHeight w:val="331"/>
        </w:trPr>
        <w:tc>
          <w:tcPr>
            <w:tcW w:w="756" w:type="dxa"/>
          </w:tcPr>
          <w:p w14:paraId="29C17CA0" w14:textId="3C7906ED" w:rsidR="00590364" w:rsidRPr="00FE312A" w:rsidRDefault="00590364" w:rsidP="00CA4E5A">
            <w:pPr>
              <w:spacing w:line="240" w:lineRule="auto"/>
              <w:jc w:val="center"/>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color w:val="000000"/>
                <w:sz w:val="23"/>
                <w:szCs w:val="23"/>
                <w:lang w:eastAsia="lt-LT"/>
              </w:rPr>
              <w:t>3.1.</w:t>
            </w:r>
          </w:p>
        </w:tc>
        <w:tc>
          <w:tcPr>
            <w:tcW w:w="3254" w:type="dxa"/>
          </w:tcPr>
          <w:p w14:paraId="59011A8C" w14:textId="77777777" w:rsidR="00F56003" w:rsidRPr="00FE312A" w:rsidRDefault="00F56003"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color w:val="000000"/>
                <w:sz w:val="23"/>
                <w:szCs w:val="23"/>
                <w:lang w:eastAsia="lt-LT"/>
              </w:rPr>
              <w:t xml:space="preserve">Jei Perkančioji organizacija rinktųsi ekonominio naudingumo vertinimo </w:t>
            </w:r>
            <w:r w:rsidRPr="00FE312A">
              <w:rPr>
                <w:rFonts w:ascii="Times New Roman" w:eastAsia="Times New Roman" w:hAnsi="Times New Roman" w:cs="Times New Roman"/>
                <w:color w:val="000000"/>
                <w:sz w:val="23"/>
                <w:szCs w:val="23"/>
                <w:lang w:eastAsia="lt-LT"/>
              </w:rPr>
              <w:lastRenderedPageBreak/>
              <w:t>kriterijų, kokie Jūsų nuomone, ekonominio naudingumo vertinimo kriterijai turėtų būti taikomi Pirkimo procedūrų metu bei kokie turėtų būti nustatyti šių kriterijų (ir jų parametrų) lyginamieji svoriai ekonominio naudingumo įvertinime? Nurodykite ir pagrįskite, kokia yra Jūsų siūlomų kriterijų įtaka perkamų Paslaugų efektyvumui ir potencialiai ekonominei naudai?</w:t>
            </w:r>
          </w:p>
          <w:p w14:paraId="760406DA" w14:textId="1A6442E1" w:rsidR="00590364" w:rsidRPr="00FE312A" w:rsidRDefault="00F56003"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color w:val="000000"/>
                <w:sz w:val="23"/>
                <w:szCs w:val="23"/>
                <w:lang w:eastAsia="lt-LT"/>
              </w:rPr>
              <w:t>Pastaba. Perkančioji organizacija siekia nustatyti, kurie ekonominio naudingumo vertinimo kriterijai atneštų realios naudos siekiant pagrindinio tikslo – tinkamo ir savalaikio kokybiškų Paslaugų suteikimo.</w:t>
            </w:r>
          </w:p>
        </w:tc>
        <w:tc>
          <w:tcPr>
            <w:tcW w:w="5680" w:type="dxa"/>
          </w:tcPr>
          <w:p w14:paraId="597F4E8A" w14:textId="5F19F2D4" w:rsidR="00F56003" w:rsidRPr="00FE312A" w:rsidRDefault="00F56003"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lastRenderedPageBreak/>
              <w:t xml:space="preserve">Rinkos dalyvio Nr. 1 </w:t>
            </w:r>
            <w:r w:rsidRPr="00FE312A">
              <w:rPr>
                <w:rFonts w:ascii="Times New Roman" w:eastAsia="Times New Roman" w:hAnsi="Times New Roman" w:cs="Times New Roman"/>
                <w:color w:val="000000"/>
                <w:sz w:val="23"/>
                <w:szCs w:val="23"/>
                <w:lang w:eastAsia="lt-LT"/>
              </w:rPr>
              <w:t>atsakymas:</w:t>
            </w:r>
          </w:p>
          <w:p w14:paraId="63FD399B" w14:textId="5DA7D566" w:rsidR="00B70535" w:rsidRPr="00FE312A" w:rsidRDefault="00B70535" w:rsidP="00CA4E5A">
            <w:pPr>
              <w:spacing w:line="240" w:lineRule="auto"/>
              <w:jc w:val="both"/>
              <w:rPr>
                <w:rFonts w:ascii="Times New Roman" w:hAnsi="Times New Roman" w:cs="Times New Roman"/>
                <w:i/>
                <w:sz w:val="23"/>
                <w:szCs w:val="23"/>
              </w:rPr>
            </w:pPr>
            <w:r w:rsidRPr="00FE312A">
              <w:rPr>
                <w:rFonts w:ascii="Times New Roman" w:hAnsi="Times New Roman" w:cs="Times New Roman"/>
                <w:i/>
                <w:sz w:val="23"/>
                <w:szCs w:val="23"/>
              </w:rPr>
              <w:t xml:space="preserve">•  </w:t>
            </w:r>
            <w:r w:rsidRPr="00FE312A">
              <w:rPr>
                <w:rFonts w:ascii="Times New Roman" w:hAnsi="Times New Roman" w:cs="Times New Roman"/>
                <w:b/>
                <w:i/>
                <w:sz w:val="23"/>
                <w:szCs w:val="23"/>
              </w:rPr>
              <w:t>Kaina – 60 %.</w:t>
            </w:r>
          </w:p>
          <w:p w14:paraId="0497E8FF" w14:textId="10458E9B" w:rsidR="00B70535" w:rsidRPr="00FE312A" w:rsidRDefault="00B70535" w:rsidP="00CA4E5A">
            <w:pPr>
              <w:spacing w:line="240" w:lineRule="auto"/>
              <w:jc w:val="both"/>
              <w:rPr>
                <w:rFonts w:ascii="Times New Roman" w:hAnsi="Times New Roman" w:cs="Times New Roman"/>
                <w:i/>
                <w:sz w:val="23"/>
                <w:szCs w:val="23"/>
              </w:rPr>
            </w:pPr>
            <w:r w:rsidRPr="00FE312A">
              <w:rPr>
                <w:rFonts w:ascii="Times New Roman" w:hAnsi="Times New Roman" w:cs="Times New Roman"/>
                <w:i/>
                <w:sz w:val="23"/>
                <w:szCs w:val="23"/>
              </w:rPr>
              <w:lastRenderedPageBreak/>
              <w:t xml:space="preserve">• </w:t>
            </w:r>
            <w:r w:rsidRPr="00FE312A">
              <w:rPr>
                <w:rFonts w:ascii="Times New Roman" w:hAnsi="Times New Roman" w:cs="Times New Roman"/>
                <w:b/>
                <w:i/>
                <w:sz w:val="23"/>
                <w:szCs w:val="23"/>
              </w:rPr>
              <w:t>Metodika ir prieinamumas – 10 %</w:t>
            </w:r>
            <w:r w:rsidRPr="00FE312A">
              <w:rPr>
                <w:rFonts w:ascii="Times New Roman" w:hAnsi="Times New Roman" w:cs="Times New Roman"/>
                <w:i/>
                <w:sz w:val="23"/>
                <w:szCs w:val="23"/>
              </w:rPr>
              <w:t xml:space="preserve"> (UT planas, </w:t>
            </w:r>
            <w:proofErr w:type="spellStart"/>
            <w:r w:rsidRPr="00FE312A">
              <w:rPr>
                <w:rFonts w:ascii="Times New Roman" w:hAnsi="Times New Roman" w:cs="Times New Roman"/>
                <w:i/>
                <w:sz w:val="23"/>
                <w:szCs w:val="23"/>
              </w:rPr>
              <w:t>euristikos</w:t>
            </w:r>
            <w:proofErr w:type="spellEnd"/>
            <w:r w:rsidRPr="00FE312A">
              <w:rPr>
                <w:rFonts w:ascii="Times New Roman" w:hAnsi="Times New Roman" w:cs="Times New Roman"/>
                <w:i/>
                <w:sz w:val="23"/>
                <w:szCs w:val="23"/>
              </w:rPr>
              <w:t xml:space="preserve"> taikymas, WCAG 2.2 AA įgyvendinimo planas, iteracijų valdymas). </w:t>
            </w:r>
          </w:p>
          <w:p w14:paraId="7FF070E7" w14:textId="52D23183" w:rsidR="00B72E1A" w:rsidRPr="00FE312A" w:rsidRDefault="00B70535" w:rsidP="00CA4E5A">
            <w:pPr>
              <w:spacing w:line="240" w:lineRule="auto"/>
              <w:jc w:val="both"/>
              <w:rPr>
                <w:rFonts w:ascii="Times New Roman" w:hAnsi="Times New Roman" w:cs="Times New Roman"/>
                <w:i/>
                <w:sz w:val="23"/>
                <w:szCs w:val="23"/>
              </w:rPr>
            </w:pPr>
            <w:r w:rsidRPr="00FE312A">
              <w:rPr>
                <w:rFonts w:ascii="Times New Roman" w:hAnsi="Times New Roman" w:cs="Times New Roman"/>
                <w:i/>
                <w:sz w:val="23"/>
                <w:szCs w:val="23"/>
              </w:rPr>
              <w:t xml:space="preserve">•  </w:t>
            </w:r>
            <w:r w:rsidRPr="00FE312A">
              <w:rPr>
                <w:rFonts w:ascii="Times New Roman" w:hAnsi="Times New Roman" w:cs="Times New Roman"/>
                <w:b/>
                <w:i/>
                <w:sz w:val="23"/>
                <w:szCs w:val="23"/>
              </w:rPr>
              <w:t>Komandos patirtis ir kvalifikacija – 10 %</w:t>
            </w:r>
            <w:r w:rsidRPr="00FE312A">
              <w:rPr>
                <w:rFonts w:ascii="Times New Roman" w:hAnsi="Times New Roman" w:cs="Times New Roman"/>
                <w:i/>
                <w:sz w:val="23"/>
                <w:szCs w:val="23"/>
              </w:rPr>
              <w:t>.</w:t>
            </w:r>
          </w:p>
          <w:p w14:paraId="1A8EAF76" w14:textId="3B52AD82" w:rsidR="0003027D" w:rsidRPr="00FE312A" w:rsidRDefault="0003027D" w:rsidP="00CA4E5A">
            <w:pPr>
              <w:spacing w:line="240" w:lineRule="auto"/>
              <w:jc w:val="both"/>
              <w:rPr>
                <w:rFonts w:ascii="Times New Roman" w:hAnsi="Times New Roman" w:cs="Times New Roman"/>
                <w:i/>
                <w:sz w:val="23"/>
                <w:szCs w:val="23"/>
              </w:rPr>
            </w:pPr>
            <w:r w:rsidRPr="00FE312A">
              <w:rPr>
                <w:rFonts w:ascii="Times New Roman" w:hAnsi="Times New Roman" w:cs="Times New Roman"/>
                <w:i/>
                <w:sz w:val="23"/>
                <w:szCs w:val="23"/>
              </w:rPr>
              <w:t xml:space="preserve">• </w:t>
            </w:r>
            <w:r w:rsidRPr="00FE312A">
              <w:rPr>
                <w:rFonts w:ascii="Times New Roman" w:hAnsi="Times New Roman" w:cs="Times New Roman"/>
                <w:b/>
                <w:i/>
                <w:sz w:val="23"/>
                <w:szCs w:val="23"/>
              </w:rPr>
              <w:t>Portfelio atitikimas e. paslaugoms – 15 %</w:t>
            </w:r>
            <w:r w:rsidRPr="00FE312A">
              <w:rPr>
                <w:rFonts w:ascii="Times New Roman" w:hAnsi="Times New Roman" w:cs="Times New Roman"/>
                <w:i/>
                <w:sz w:val="23"/>
                <w:szCs w:val="23"/>
              </w:rPr>
              <w:t xml:space="preserve"> (2–3 panašūs „</w:t>
            </w:r>
            <w:proofErr w:type="spellStart"/>
            <w:r w:rsidRPr="00FE312A">
              <w:rPr>
                <w:rFonts w:ascii="Times New Roman" w:hAnsi="Times New Roman" w:cs="Times New Roman"/>
                <w:i/>
                <w:sz w:val="23"/>
                <w:szCs w:val="23"/>
              </w:rPr>
              <w:t>gov</w:t>
            </w:r>
            <w:proofErr w:type="spellEnd"/>
            <w:r w:rsidRPr="00FE312A">
              <w:rPr>
                <w:rFonts w:ascii="Times New Roman" w:hAnsi="Times New Roman" w:cs="Times New Roman"/>
                <w:i/>
                <w:sz w:val="23"/>
                <w:szCs w:val="23"/>
              </w:rPr>
              <w:t>/</w:t>
            </w:r>
            <w:proofErr w:type="spellStart"/>
            <w:r w:rsidRPr="00FE312A">
              <w:rPr>
                <w:rFonts w:ascii="Times New Roman" w:hAnsi="Times New Roman" w:cs="Times New Roman"/>
                <w:i/>
                <w:sz w:val="23"/>
                <w:szCs w:val="23"/>
              </w:rPr>
              <w:t>portal</w:t>
            </w:r>
            <w:proofErr w:type="spellEnd"/>
            <w:r w:rsidRPr="00FE312A">
              <w:rPr>
                <w:rFonts w:ascii="Times New Roman" w:hAnsi="Times New Roman" w:cs="Times New Roman"/>
                <w:i/>
                <w:sz w:val="23"/>
                <w:szCs w:val="23"/>
              </w:rPr>
              <w:t>“ atvejai).</w:t>
            </w:r>
          </w:p>
          <w:p w14:paraId="2F3CE144" w14:textId="4012A71F" w:rsidR="0003027D" w:rsidRPr="00FE312A" w:rsidRDefault="0003027D" w:rsidP="00CA4E5A">
            <w:pPr>
              <w:spacing w:line="240" w:lineRule="auto"/>
              <w:jc w:val="both"/>
              <w:rPr>
                <w:rFonts w:ascii="Times New Roman" w:hAnsi="Times New Roman" w:cs="Times New Roman"/>
                <w:i/>
                <w:sz w:val="23"/>
                <w:szCs w:val="23"/>
              </w:rPr>
            </w:pPr>
            <w:r w:rsidRPr="00FE312A">
              <w:rPr>
                <w:rFonts w:ascii="Times New Roman" w:hAnsi="Times New Roman" w:cs="Times New Roman"/>
                <w:i/>
                <w:sz w:val="23"/>
                <w:szCs w:val="23"/>
              </w:rPr>
              <w:t xml:space="preserve">• </w:t>
            </w:r>
            <w:r w:rsidRPr="00FE312A">
              <w:rPr>
                <w:rFonts w:ascii="Times New Roman" w:hAnsi="Times New Roman" w:cs="Times New Roman"/>
                <w:b/>
                <w:i/>
                <w:sz w:val="23"/>
                <w:szCs w:val="23"/>
              </w:rPr>
              <w:t>Pristatymo organizavimas – 5 %</w:t>
            </w:r>
            <w:r w:rsidRPr="00FE312A">
              <w:rPr>
                <w:rFonts w:ascii="Times New Roman" w:hAnsi="Times New Roman" w:cs="Times New Roman"/>
                <w:i/>
                <w:sz w:val="23"/>
                <w:szCs w:val="23"/>
              </w:rPr>
              <w:t xml:space="preserve"> (resursų planas, bendradarbiavimas per </w:t>
            </w:r>
            <w:proofErr w:type="spellStart"/>
            <w:r w:rsidRPr="00FE312A">
              <w:rPr>
                <w:rFonts w:ascii="Times New Roman" w:hAnsi="Times New Roman" w:cs="Times New Roman"/>
                <w:i/>
                <w:sz w:val="23"/>
                <w:szCs w:val="23"/>
              </w:rPr>
              <w:t>Figma</w:t>
            </w:r>
            <w:proofErr w:type="spellEnd"/>
            <w:r w:rsidRPr="00FE312A">
              <w:rPr>
                <w:rFonts w:ascii="Times New Roman" w:hAnsi="Times New Roman" w:cs="Times New Roman"/>
                <w:i/>
                <w:sz w:val="23"/>
                <w:szCs w:val="23"/>
              </w:rPr>
              <w:t xml:space="preserve"> / </w:t>
            </w:r>
            <w:proofErr w:type="spellStart"/>
            <w:r w:rsidRPr="00FE312A">
              <w:rPr>
                <w:rFonts w:ascii="Times New Roman" w:hAnsi="Times New Roman" w:cs="Times New Roman"/>
                <w:i/>
                <w:sz w:val="23"/>
                <w:szCs w:val="23"/>
              </w:rPr>
              <w:t>Teams</w:t>
            </w:r>
            <w:proofErr w:type="spellEnd"/>
            <w:r w:rsidRPr="00FE312A">
              <w:rPr>
                <w:rFonts w:ascii="Times New Roman" w:hAnsi="Times New Roman" w:cs="Times New Roman"/>
                <w:i/>
                <w:sz w:val="23"/>
                <w:szCs w:val="23"/>
              </w:rPr>
              <w:t>, 2 d. d. peržiūrų laikymasis).</w:t>
            </w:r>
          </w:p>
          <w:p w14:paraId="03F4EB77" w14:textId="2AC2D372" w:rsidR="00F56003" w:rsidRPr="00FE312A" w:rsidRDefault="00F56003"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2</w:t>
            </w:r>
            <w:r w:rsidRPr="00FE312A">
              <w:rPr>
                <w:rFonts w:ascii="Times New Roman" w:eastAsia="Times New Roman" w:hAnsi="Times New Roman" w:cs="Times New Roman"/>
                <w:color w:val="000000"/>
                <w:sz w:val="23"/>
                <w:szCs w:val="23"/>
                <w:lang w:eastAsia="lt-LT"/>
              </w:rPr>
              <w:t xml:space="preserve"> atsakymas:</w:t>
            </w:r>
          </w:p>
          <w:p w14:paraId="3BB372D9" w14:textId="0E8D8385" w:rsidR="00AB45C4" w:rsidRPr="00FE312A" w:rsidRDefault="00AB45C4"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Projektų skaičius, pagal TS reikalavimus su patvirtinančiais dokumentais iš klientų.</w:t>
            </w:r>
          </w:p>
          <w:p w14:paraId="65F9D3D9" w14:textId="33064609" w:rsidR="00F56003" w:rsidRPr="00FE312A" w:rsidRDefault="00F56003"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3 </w:t>
            </w:r>
            <w:r w:rsidRPr="00FE312A">
              <w:rPr>
                <w:rFonts w:ascii="Times New Roman" w:eastAsia="Times New Roman" w:hAnsi="Times New Roman" w:cs="Times New Roman"/>
                <w:color w:val="000000"/>
                <w:sz w:val="23"/>
                <w:szCs w:val="23"/>
                <w:lang w:eastAsia="lt-LT"/>
              </w:rPr>
              <w:t>atsakymas:</w:t>
            </w:r>
          </w:p>
          <w:p w14:paraId="0F98B925" w14:textId="1C936518" w:rsidR="00B758DF" w:rsidRPr="00FE312A" w:rsidRDefault="00B758DF"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xml:space="preserve">Rekomenduotume taikyti vienokį ar kitokį ekonominio naudingumo vertinimą, nes vien tik pagal valandinį įkainį vertinant, didelė rizika sulaukti pasiūlymų su mažu įkainiu, bet darbams bus „išnaudojama“ daug valandų. </w:t>
            </w:r>
          </w:p>
          <w:p w14:paraId="6A1142AB" w14:textId="46E5BCD4" w:rsidR="00B758DF" w:rsidRPr="00FE312A" w:rsidRDefault="00B758DF"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Taip bus neefektyviai išnaudotas visas (ir tikėtina visas numatytas maksimalus) biudžetas.</w:t>
            </w:r>
          </w:p>
          <w:p w14:paraId="33378C76" w14:textId="77777777" w:rsidR="00B758DF" w:rsidRPr="00FE312A" w:rsidRDefault="00B758DF"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Kriterijai galėtų būti:</w:t>
            </w:r>
          </w:p>
          <w:p w14:paraId="41750E32" w14:textId="3E7C1F2F" w:rsidR="00B758DF" w:rsidRPr="00FE312A" w:rsidRDefault="00B758DF"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1. Tiekėjas dirbo su nemažiau nei kažkiek UX/UI projektų, kuriuose buvo projektuojama bent 2</w:t>
            </w:r>
            <w:r w:rsidR="00023690" w:rsidRPr="00FE312A">
              <w:rPr>
                <w:rFonts w:ascii="Times New Roman" w:eastAsia="Times New Roman" w:hAnsi="Times New Roman" w:cs="Times New Roman"/>
                <w:i/>
                <w:color w:val="000000"/>
                <w:sz w:val="23"/>
                <w:szCs w:val="23"/>
                <w:lang w:eastAsia="lt-LT"/>
              </w:rPr>
              <w:t xml:space="preserve"> </w:t>
            </w:r>
            <w:r w:rsidRPr="00FE312A">
              <w:rPr>
                <w:rFonts w:ascii="Times New Roman" w:eastAsia="Times New Roman" w:hAnsi="Times New Roman" w:cs="Times New Roman"/>
                <w:i/>
                <w:color w:val="000000"/>
                <w:sz w:val="23"/>
                <w:szCs w:val="23"/>
                <w:lang w:eastAsia="lt-LT"/>
              </w:rPr>
              <w:t>integracijos su kitomis sistemomis</w:t>
            </w:r>
            <w:r w:rsidR="00023690" w:rsidRPr="00FE312A">
              <w:rPr>
                <w:rFonts w:ascii="Times New Roman" w:eastAsia="Times New Roman" w:hAnsi="Times New Roman" w:cs="Times New Roman"/>
                <w:i/>
                <w:color w:val="000000"/>
                <w:sz w:val="23"/>
                <w:szCs w:val="23"/>
                <w:lang w:eastAsia="lt-LT"/>
              </w:rPr>
              <w:t>;</w:t>
            </w:r>
          </w:p>
          <w:p w14:paraId="48D85039" w14:textId="7BDEA5EA" w:rsidR="00B758DF" w:rsidRPr="00FE312A" w:rsidRDefault="00B758DF"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2. Tiekėjas yra įgyvendinęs bent kažkiek projektų, kuriuose teikė turinio ruošimo paslaugą</w:t>
            </w:r>
            <w:r w:rsidR="00023690" w:rsidRPr="00FE312A">
              <w:rPr>
                <w:rFonts w:ascii="Times New Roman" w:eastAsia="Times New Roman" w:hAnsi="Times New Roman" w:cs="Times New Roman"/>
                <w:i/>
                <w:color w:val="000000"/>
                <w:sz w:val="23"/>
                <w:szCs w:val="23"/>
                <w:lang w:eastAsia="lt-LT"/>
              </w:rPr>
              <w:t>;</w:t>
            </w:r>
          </w:p>
          <w:p w14:paraId="3221E1FE" w14:textId="15959138" w:rsidR="00B758DF" w:rsidRPr="00FE312A" w:rsidRDefault="00B758DF"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xml:space="preserve">3. Tiekėjas pateikia (nekurdamas pačių prototipų) būsimo UX/UI </w:t>
            </w:r>
          </w:p>
          <w:p w14:paraId="495B623F" w14:textId="6886B5C4" w:rsidR="00B758DF" w:rsidRPr="00FE312A" w:rsidRDefault="00B758DF"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aprašus remdamasis ir argumentuodamas moksliniais tyrimais, analizėmis ir pan</w:t>
            </w:r>
            <w:r w:rsidR="00023690" w:rsidRPr="00FE312A">
              <w:rPr>
                <w:rFonts w:ascii="Times New Roman" w:eastAsia="Times New Roman" w:hAnsi="Times New Roman" w:cs="Times New Roman"/>
                <w:i/>
                <w:color w:val="000000"/>
                <w:sz w:val="23"/>
                <w:szCs w:val="23"/>
                <w:lang w:eastAsia="lt-LT"/>
              </w:rPr>
              <w:t xml:space="preserve">. </w:t>
            </w:r>
            <w:r w:rsidRPr="00FE312A">
              <w:rPr>
                <w:rFonts w:ascii="Times New Roman" w:eastAsia="Times New Roman" w:hAnsi="Times New Roman" w:cs="Times New Roman"/>
                <w:i/>
                <w:color w:val="000000"/>
                <w:sz w:val="23"/>
                <w:szCs w:val="23"/>
                <w:lang w:eastAsia="lt-LT"/>
              </w:rPr>
              <w:t>(vertinimas balais)</w:t>
            </w:r>
            <w:r w:rsidR="00023690" w:rsidRPr="00FE312A">
              <w:rPr>
                <w:rFonts w:ascii="Times New Roman" w:eastAsia="Times New Roman" w:hAnsi="Times New Roman" w:cs="Times New Roman"/>
                <w:i/>
                <w:color w:val="000000"/>
                <w:sz w:val="23"/>
                <w:szCs w:val="23"/>
                <w:lang w:eastAsia="lt-LT"/>
              </w:rPr>
              <w:t>;</w:t>
            </w:r>
          </w:p>
          <w:p w14:paraId="7788D3C7" w14:textId="071D56F4" w:rsidR="00B758DF" w:rsidRPr="00FE312A" w:rsidRDefault="00B758DF"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4. Konkreti kaina tam tikra</w:t>
            </w:r>
            <w:r w:rsidR="006C5289" w:rsidRPr="00FE312A">
              <w:rPr>
                <w:rFonts w:ascii="Times New Roman" w:eastAsia="Times New Roman" w:hAnsi="Times New Roman" w:cs="Times New Roman"/>
                <w:i/>
                <w:color w:val="000000"/>
                <w:sz w:val="23"/>
                <w:szCs w:val="23"/>
                <w:lang w:eastAsia="lt-LT"/>
              </w:rPr>
              <w:t>m</w:t>
            </w:r>
            <w:r w:rsidRPr="00FE312A">
              <w:rPr>
                <w:rFonts w:ascii="Times New Roman" w:eastAsia="Times New Roman" w:hAnsi="Times New Roman" w:cs="Times New Roman"/>
                <w:i/>
                <w:color w:val="000000"/>
                <w:sz w:val="23"/>
                <w:szCs w:val="23"/>
                <w:lang w:eastAsia="lt-LT"/>
              </w:rPr>
              <w:t xml:space="preserve"> kiekiui UX/UI (ne valandinis įkainis)</w:t>
            </w:r>
            <w:r w:rsidR="006C5289" w:rsidRPr="00FE312A">
              <w:rPr>
                <w:rFonts w:ascii="Times New Roman" w:eastAsia="Times New Roman" w:hAnsi="Times New Roman" w:cs="Times New Roman"/>
                <w:i/>
                <w:color w:val="000000"/>
                <w:sz w:val="23"/>
                <w:szCs w:val="23"/>
                <w:lang w:eastAsia="lt-LT"/>
              </w:rPr>
              <w:t>.</w:t>
            </w:r>
          </w:p>
          <w:p w14:paraId="466045EB" w14:textId="00715587" w:rsidR="00590364" w:rsidRPr="00FE312A" w:rsidRDefault="00F56003"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4</w:t>
            </w:r>
            <w:r w:rsidRPr="00FE312A">
              <w:rPr>
                <w:rFonts w:ascii="Times New Roman" w:eastAsia="Times New Roman" w:hAnsi="Times New Roman" w:cs="Times New Roman"/>
                <w:color w:val="000000"/>
                <w:sz w:val="23"/>
                <w:szCs w:val="23"/>
                <w:lang w:eastAsia="lt-LT"/>
              </w:rPr>
              <w:t xml:space="preserve"> atsakymas:</w:t>
            </w:r>
            <w:r w:rsidR="009244FB" w:rsidRPr="00FE312A">
              <w:rPr>
                <w:rFonts w:ascii="Times New Roman" w:eastAsia="Times New Roman" w:hAnsi="Times New Roman" w:cs="Times New Roman"/>
                <w:color w:val="000000"/>
                <w:sz w:val="23"/>
                <w:szCs w:val="23"/>
                <w:lang w:eastAsia="lt-LT"/>
              </w:rPr>
              <w:t xml:space="preserve"> - </w:t>
            </w:r>
          </w:p>
          <w:p w14:paraId="7667152B" w14:textId="77777777" w:rsidR="000F3FC4" w:rsidRPr="00FE312A" w:rsidRDefault="000F3FC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5</w:t>
            </w:r>
            <w:r w:rsidRPr="00FE312A">
              <w:rPr>
                <w:rFonts w:ascii="Times New Roman" w:eastAsia="Times New Roman" w:hAnsi="Times New Roman" w:cs="Times New Roman"/>
                <w:color w:val="000000"/>
                <w:sz w:val="23"/>
                <w:szCs w:val="23"/>
                <w:lang w:eastAsia="lt-LT"/>
              </w:rPr>
              <w:t xml:space="preserve"> atsakymas: </w:t>
            </w:r>
          </w:p>
          <w:p w14:paraId="4B4B3988" w14:textId="4D279E41" w:rsidR="00790911" w:rsidRPr="00FE312A" w:rsidRDefault="00790911"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Galima taikyti ekspertų patirties vertinimo kriterijų. Daugiau patirties turintys ekspertai, kurie per tą patį laikotarpį yra dalyvavę daugiau panašių projektų, turėtų gauti aukštesnį vertinimą.</w:t>
            </w:r>
          </w:p>
          <w:p w14:paraId="464248C6" w14:textId="05B67BCB" w:rsidR="00790911" w:rsidRPr="00FE312A" w:rsidRDefault="00790911"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Tokio kriterijaus taikymas tiesiogiai prisideda prie perkamų paslaugų efektyvumo ir kokybės – daugiau patirties turintys specialistai gali pasiūlyti geriau pagrįstus sprendimus, efektyviau valdyti procesus ir užtikrinti aukštesnę galutinio rezultato kokybę. Tai lemia ir didesnę ekonominę naudą, nes mažėja klaidų, korekcijų ir pakartotinių darbų rizika.</w:t>
            </w:r>
          </w:p>
          <w:p w14:paraId="7AD08FEE" w14:textId="4D276038" w:rsidR="00790911" w:rsidRPr="00FE312A" w:rsidRDefault="00790911"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lastRenderedPageBreak/>
              <w:t>Ekspertų patirties kriterijui siūlytina skirti 30–40 % bendro ekonominio naudingumo vertinimo svorio, nes tai yra vienas pagrindinių veiksnių, užtikrinančių paslaugų kokybę ir projekto sėkmę.</w:t>
            </w:r>
          </w:p>
          <w:p w14:paraId="3FA25534" w14:textId="77777777" w:rsidR="00765554" w:rsidRPr="00FE312A" w:rsidRDefault="000F3FC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6 </w:t>
            </w:r>
            <w:r w:rsidRPr="00FE312A">
              <w:rPr>
                <w:rFonts w:ascii="Times New Roman" w:eastAsia="Times New Roman" w:hAnsi="Times New Roman" w:cs="Times New Roman"/>
                <w:color w:val="000000"/>
                <w:sz w:val="23"/>
                <w:szCs w:val="23"/>
                <w:lang w:eastAsia="lt-LT"/>
              </w:rPr>
              <w:t xml:space="preserve">atsakymas: </w:t>
            </w:r>
          </w:p>
          <w:p w14:paraId="592992E2" w14:textId="3B01EDB1" w:rsidR="00765554" w:rsidRPr="00FE312A" w:rsidRDefault="00765554"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Siūlytume šiuos ekonominio naudingumo vertinimo kriterijus bei jų svorius:</w:t>
            </w:r>
          </w:p>
          <w:p w14:paraId="0A1773DB" w14:textId="2199867C" w:rsidR="00765554" w:rsidRPr="00FE312A" w:rsidRDefault="00765554"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b/>
                <w:i/>
                <w:color w:val="000000"/>
                <w:sz w:val="23"/>
                <w:szCs w:val="23"/>
                <w:lang w:eastAsia="lt-LT"/>
              </w:rPr>
              <w:t>Kokybė</w:t>
            </w:r>
            <w:r w:rsidRPr="00FE312A">
              <w:rPr>
                <w:rFonts w:ascii="Times New Roman" w:eastAsia="Times New Roman" w:hAnsi="Times New Roman" w:cs="Times New Roman"/>
                <w:i/>
                <w:color w:val="000000"/>
                <w:sz w:val="23"/>
                <w:szCs w:val="23"/>
                <w:lang w:eastAsia="lt-LT"/>
              </w:rPr>
              <w:t xml:space="preserve"> – 70 %, iš kurių 30 % turėtų sudaryti demonstracija, t. y. kitų projektų panašių rezultatų demonstracija (įvairaus lygmens prototipų kūrimas el. paslaugoms, susijusioms su pažymėjimų išdavimu/ deklaravimu/ registracija/ mokymais). Likusius 40 % turėtų sudaryti tiekėjo bei siūlomų ekspertų papildoma patirtis.</w:t>
            </w:r>
          </w:p>
          <w:p w14:paraId="3E52904B" w14:textId="40C4588C" w:rsidR="00765554" w:rsidRPr="00FE312A" w:rsidRDefault="00765554"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b/>
                <w:i/>
                <w:color w:val="000000"/>
                <w:sz w:val="23"/>
                <w:szCs w:val="23"/>
                <w:lang w:eastAsia="lt-LT"/>
              </w:rPr>
              <w:t xml:space="preserve">Kaina </w:t>
            </w:r>
            <w:r w:rsidRPr="00FE312A">
              <w:rPr>
                <w:rFonts w:ascii="Times New Roman" w:eastAsia="Times New Roman" w:hAnsi="Times New Roman" w:cs="Times New Roman"/>
                <w:i/>
                <w:color w:val="000000"/>
                <w:sz w:val="23"/>
                <w:szCs w:val="23"/>
                <w:lang w:eastAsia="lt-LT"/>
              </w:rPr>
              <w:t>– 30%. Kaina turėtų būti vertinama vienai el. paslaugai.</w:t>
            </w:r>
          </w:p>
          <w:p w14:paraId="411BB6D7" w14:textId="77777777" w:rsidR="000F3FC4" w:rsidRPr="00FE312A" w:rsidRDefault="000F3FC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7</w:t>
            </w:r>
            <w:r w:rsidRPr="00FE312A">
              <w:rPr>
                <w:rFonts w:ascii="Times New Roman" w:eastAsia="Times New Roman" w:hAnsi="Times New Roman" w:cs="Times New Roman"/>
                <w:color w:val="000000"/>
                <w:sz w:val="23"/>
                <w:szCs w:val="23"/>
                <w:lang w:eastAsia="lt-LT"/>
              </w:rPr>
              <w:t xml:space="preserve"> atsakymas:</w:t>
            </w:r>
          </w:p>
          <w:p w14:paraId="4300F51C" w14:textId="77777777" w:rsidR="00CE5175" w:rsidRPr="00FE312A" w:rsidRDefault="00CE5175"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Platesnis komentaras detalizuojant šį punktą pateikiamas klausimyno priede.</w:t>
            </w:r>
          </w:p>
          <w:p w14:paraId="6BB0915F" w14:textId="77777777" w:rsidR="00914C64" w:rsidRPr="00FE312A" w:rsidRDefault="00914C64"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u w:val="single"/>
                <w:lang w:eastAsia="lt-LT"/>
              </w:rPr>
              <w:t>Iš priedo</w:t>
            </w:r>
            <w:r w:rsidRPr="00FE312A">
              <w:rPr>
                <w:rFonts w:ascii="Times New Roman" w:eastAsia="Times New Roman" w:hAnsi="Times New Roman" w:cs="Times New Roman"/>
                <w:i/>
                <w:color w:val="000000"/>
                <w:sz w:val="23"/>
                <w:szCs w:val="23"/>
                <w:lang w:eastAsia="lt-LT"/>
              </w:rPr>
              <w:t>:</w:t>
            </w:r>
          </w:p>
          <w:p w14:paraId="741AAB1C" w14:textId="77777777" w:rsidR="00B364C2" w:rsidRPr="00FE312A" w:rsidRDefault="00B364C2"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b/>
                <w:i/>
                <w:color w:val="000000"/>
                <w:sz w:val="23"/>
                <w:szCs w:val="23"/>
                <w:lang w:eastAsia="lt-LT"/>
              </w:rPr>
              <w:t>3.1. klausimyno punktas – papildantis komentaras</w:t>
            </w:r>
            <w:r w:rsidRPr="00FE312A">
              <w:rPr>
                <w:rFonts w:ascii="Times New Roman" w:eastAsia="Times New Roman" w:hAnsi="Times New Roman" w:cs="Times New Roman"/>
                <w:i/>
                <w:color w:val="000000"/>
                <w:sz w:val="23"/>
                <w:szCs w:val="23"/>
                <w:lang w:eastAsia="lt-LT"/>
              </w:rPr>
              <w:t>:</w:t>
            </w:r>
          </w:p>
          <w:p w14:paraId="6D2C13A7" w14:textId="6D4830E5" w:rsidR="00B364C2" w:rsidRPr="00FE312A" w:rsidRDefault="00B364C2"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Kadangi pirkimas yra paslaugų (UX/UI dizaino) pagrindu, siūlome remtis ne tik mažiausia kaina, bet ir kokybiniais kriterijais, kurie parodo tiekėjų pajėgumą ir patirtį.</w:t>
            </w:r>
          </w:p>
          <w:p w14:paraId="4EFADD50" w14:textId="77777777" w:rsidR="00B364C2" w:rsidRPr="00FE312A" w:rsidRDefault="00B364C2"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xml:space="preserve">Siūloma ekonominio vertinimo balų kompozicija galėtų atrodyti taip: </w:t>
            </w:r>
          </w:p>
          <w:p w14:paraId="0909126B" w14:textId="77777777" w:rsidR="00B364C2" w:rsidRPr="00FE312A" w:rsidRDefault="00B364C2"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1. Kaina – 60 %</w:t>
            </w:r>
          </w:p>
          <w:p w14:paraId="3C1449DE" w14:textId="77777777" w:rsidR="00B364C2" w:rsidRPr="00FE312A" w:rsidRDefault="00B364C2"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2. Specialistų patirtis ir kompetencija – 25 %</w:t>
            </w:r>
          </w:p>
          <w:p w14:paraId="7162AFEC" w14:textId="77777777" w:rsidR="00B364C2" w:rsidRPr="00FE312A" w:rsidRDefault="00B364C2"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3. Tiekėjo patirtis – 15 %</w:t>
            </w:r>
          </w:p>
          <w:p w14:paraId="7203EE9C" w14:textId="77777777" w:rsidR="00B364C2" w:rsidRPr="00FE312A" w:rsidRDefault="00B364C2"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b/>
                <w:i/>
                <w:color w:val="000000"/>
                <w:sz w:val="23"/>
                <w:szCs w:val="23"/>
                <w:lang w:eastAsia="lt-LT"/>
              </w:rPr>
              <w:t>1. Specialistų patirtis ir kompetencija</w:t>
            </w:r>
            <w:r w:rsidRPr="00FE312A">
              <w:rPr>
                <w:rFonts w:ascii="Times New Roman" w:eastAsia="Times New Roman" w:hAnsi="Times New Roman" w:cs="Times New Roman"/>
                <w:i/>
                <w:color w:val="000000"/>
                <w:sz w:val="23"/>
                <w:szCs w:val="23"/>
                <w:lang w:eastAsia="lt-LT"/>
              </w:rPr>
              <w:t>:</w:t>
            </w:r>
          </w:p>
          <w:p w14:paraId="5C5716C6" w14:textId="4A07CA34" w:rsidR="00B364C2" w:rsidRPr="00FE312A" w:rsidRDefault="00B364C2"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UX/UI specialistų darbo patirtis (pvz., ne mažiau kaip 4-5 metai darbo su panašiais projektais).</w:t>
            </w:r>
          </w:p>
          <w:p w14:paraId="141199E0" w14:textId="27E5199D" w:rsidR="00B364C2" w:rsidRPr="00FE312A" w:rsidRDefault="00B364C2"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Dalyvavimas projektuose, kuriuose buvo kuriami interaktyvūs prototipai</w:t>
            </w:r>
            <w:r w:rsidR="00CE1BA6" w:rsidRPr="00FE312A">
              <w:rPr>
                <w:rFonts w:ascii="Times New Roman" w:eastAsia="Times New Roman" w:hAnsi="Times New Roman" w:cs="Times New Roman"/>
                <w:i/>
                <w:color w:val="000000"/>
                <w:sz w:val="23"/>
                <w:szCs w:val="23"/>
                <w:lang w:eastAsia="lt-LT"/>
              </w:rPr>
              <w:t>.</w:t>
            </w:r>
          </w:p>
          <w:p w14:paraId="41FC794C" w14:textId="7287BCD5" w:rsidR="00B364C2" w:rsidRPr="00FE312A" w:rsidRDefault="00B364C2"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Prieinamumo (</w:t>
            </w:r>
            <w:proofErr w:type="spellStart"/>
            <w:r w:rsidRPr="00FE312A">
              <w:rPr>
                <w:rFonts w:ascii="Times New Roman" w:eastAsia="Times New Roman" w:hAnsi="Times New Roman" w:cs="Times New Roman"/>
                <w:i/>
                <w:color w:val="000000"/>
                <w:sz w:val="23"/>
                <w:szCs w:val="23"/>
                <w:lang w:eastAsia="lt-LT"/>
              </w:rPr>
              <w:t>accessibility</w:t>
            </w:r>
            <w:proofErr w:type="spellEnd"/>
            <w:r w:rsidRPr="00FE312A">
              <w:rPr>
                <w:rFonts w:ascii="Times New Roman" w:eastAsia="Times New Roman" w:hAnsi="Times New Roman" w:cs="Times New Roman"/>
                <w:i/>
                <w:color w:val="000000"/>
                <w:sz w:val="23"/>
                <w:szCs w:val="23"/>
                <w:lang w:eastAsia="lt-LT"/>
              </w:rPr>
              <w:t>) žinios – ar specialistai turi praktinės patirties, taikant WCAG ar nacionalinius prieinamumo reikalavimus.</w:t>
            </w:r>
          </w:p>
          <w:p w14:paraId="0DC62245" w14:textId="77777777" w:rsidR="00B364C2" w:rsidRPr="00FE312A" w:rsidRDefault="00B364C2"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xml:space="preserve">2. </w:t>
            </w:r>
            <w:r w:rsidRPr="00FE312A">
              <w:rPr>
                <w:rFonts w:ascii="Times New Roman" w:eastAsia="Times New Roman" w:hAnsi="Times New Roman" w:cs="Times New Roman"/>
                <w:b/>
                <w:i/>
                <w:color w:val="000000"/>
                <w:sz w:val="23"/>
                <w:szCs w:val="23"/>
                <w:lang w:eastAsia="lt-LT"/>
              </w:rPr>
              <w:t>Tiekėjo patirtis panašiuose projektuose</w:t>
            </w:r>
          </w:p>
          <w:p w14:paraId="051D6A64" w14:textId="77777777" w:rsidR="00B364C2" w:rsidRPr="00FE312A" w:rsidRDefault="00B364C2"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Vertinimo kriterijus galėtų būti:</w:t>
            </w:r>
          </w:p>
          <w:p w14:paraId="614C607B" w14:textId="71E1D2E3" w:rsidR="00B364C2" w:rsidRPr="00FE312A" w:rsidRDefault="00B364C2"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xml:space="preserve">• Panašių projektų (UX/UI paslaugų, prototipų, tinkamumo vertinimų) tiekėjas įgyvendino per pastaruosius 3–5 metus, ar projektai buvo sėkmingai užbaigti ir naudojami realioje aplinkoje? </w:t>
            </w:r>
          </w:p>
          <w:p w14:paraId="1387C758" w14:textId="7F6448AB" w:rsidR="00914C64" w:rsidRPr="00FE312A" w:rsidRDefault="00B364C2"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Pagrindžiant informaciją sutarties (projekto) verte ir Užsakovo pasirašytomis pažymomis</w:t>
            </w:r>
            <w:r w:rsidR="000424B6" w:rsidRPr="00FE312A">
              <w:rPr>
                <w:rFonts w:ascii="Times New Roman" w:eastAsia="Times New Roman" w:hAnsi="Times New Roman" w:cs="Times New Roman"/>
                <w:i/>
                <w:color w:val="000000"/>
                <w:sz w:val="23"/>
                <w:szCs w:val="23"/>
                <w:lang w:eastAsia="lt-LT"/>
              </w:rPr>
              <w:t>.</w:t>
            </w:r>
          </w:p>
        </w:tc>
        <w:tc>
          <w:tcPr>
            <w:tcW w:w="5047" w:type="dxa"/>
          </w:tcPr>
          <w:p w14:paraId="5AF72F0B" w14:textId="5E710E98" w:rsidR="00590364" w:rsidRPr="00FE312A" w:rsidRDefault="003B605C" w:rsidP="00CA4E5A">
            <w:pPr>
              <w:spacing w:line="240" w:lineRule="auto"/>
              <w:contextualSpacing/>
              <w:jc w:val="both"/>
              <w:rPr>
                <w:rFonts w:ascii="Times New Roman" w:hAnsi="Times New Roman" w:cs="Times New Roman"/>
                <w:sz w:val="23"/>
                <w:szCs w:val="23"/>
              </w:rPr>
            </w:pPr>
            <w:r w:rsidRPr="00FE312A">
              <w:rPr>
                <w:rFonts w:ascii="Times New Roman" w:hAnsi="Times New Roman" w:cs="Times New Roman"/>
                <w:sz w:val="23"/>
                <w:szCs w:val="23"/>
              </w:rPr>
              <w:lastRenderedPageBreak/>
              <w:t>Perkančioji organizacija dėkoja už pateiktą informaciją.</w:t>
            </w:r>
            <w:r w:rsidR="00B76302">
              <w:rPr>
                <w:rFonts w:ascii="Times New Roman" w:hAnsi="Times New Roman" w:cs="Times New Roman"/>
                <w:sz w:val="23"/>
                <w:szCs w:val="23"/>
              </w:rPr>
              <w:t xml:space="preserve"> Detaliau žr. </w:t>
            </w:r>
            <w:r w:rsidR="003A1E8D">
              <w:rPr>
                <w:rFonts w:ascii="Times New Roman" w:hAnsi="Times New Roman" w:cs="Times New Roman"/>
                <w:sz w:val="23"/>
                <w:szCs w:val="23"/>
              </w:rPr>
              <w:t xml:space="preserve">Perkančiosios </w:t>
            </w:r>
            <w:r w:rsidR="003A1E8D">
              <w:rPr>
                <w:rFonts w:ascii="Times New Roman" w:hAnsi="Times New Roman" w:cs="Times New Roman"/>
                <w:sz w:val="23"/>
                <w:szCs w:val="23"/>
              </w:rPr>
              <w:t>organizacijos atsakymą, pateiktą šios lentelės Eil. Nr. 2.2 prie rinkos dalyvio Nr.2.</w:t>
            </w:r>
          </w:p>
        </w:tc>
      </w:tr>
      <w:tr w:rsidR="00590364" w14:paraId="5A6BD5BD" w14:textId="77777777" w:rsidTr="7A2975E7">
        <w:trPr>
          <w:trHeight w:val="331"/>
        </w:trPr>
        <w:tc>
          <w:tcPr>
            <w:tcW w:w="756" w:type="dxa"/>
          </w:tcPr>
          <w:p w14:paraId="578EEBF0" w14:textId="5942DBAB" w:rsidR="00590364" w:rsidRPr="00FE312A" w:rsidRDefault="00590364" w:rsidP="00CA4E5A">
            <w:pPr>
              <w:spacing w:line="240" w:lineRule="auto"/>
              <w:jc w:val="center"/>
              <w:rPr>
                <w:rFonts w:ascii="Times New Roman" w:hAnsi="Times New Roman" w:cs="Times New Roman"/>
                <w:b/>
                <w:sz w:val="23"/>
                <w:szCs w:val="23"/>
              </w:rPr>
            </w:pPr>
            <w:r w:rsidRPr="00FE312A">
              <w:rPr>
                <w:rFonts w:ascii="Times New Roman" w:hAnsi="Times New Roman" w:cs="Times New Roman"/>
                <w:b/>
                <w:sz w:val="23"/>
                <w:szCs w:val="23"/>
              </w:rPr>
              <w:lastRenderedPageBreak/>
              <w:t>4.</w:t>
            </w:r>
          </w:p>
        </w:tc>
        <w:tc>
          <w:tcPr>
            <w:tcW w:w="13981" w:type="dxa"/>
            <w:gridSpan w:val="3"/>
          </w:tcPr>
          <w:p w14:paraId="765C9FD0" w14:textId="0EC6AFBC" w:rsidR="00590364" w:rsidRPr="00FE312A" w:rsidRDefault="00590364" w:rsidP="00CA4E5A">
            <w:pPr>
              <w:spacing w:line="240" w:lineRule="auto"/>
              <w:rPr>
                <w:rFonts w:ascii="Times New Roman" w:hAnsi="Times New Roman" w:cs="Times New Roman"/>
                <w:b/>
                <w:sz w:val="23"/>
                <w:szCs w:val="23"/>
              </w:rPr>
            </w:pPr>
            <w:r w:rsidRPr="00FE312A">
              <w:rPr>
                <w:rFonts w:ascii="Times New Roman" w:hAnsi="Times New Roman" w:cs="Times New Roman"/>
                <w:b/>
                <w:sz w:val="23"/>
                <w:szCs w:val="23"/>
              </w:rPr>
              <w:t>KLAUSIMAI DĖL PIRKIMO SUTARTIES PROJEKTO</w:t>
            </w:r>
          </w:p>
        </w:tc>
      </w:tr>
      <w:tr w:rsidR="00590364" w14:paraId="76FD2432" w14:textId="77777777" w:rsidTr="7A2975E7">
        <w:trPr>
          <w:trHeight w:val="331"/>
        </w:trPr>
        <w:tc>
          <w:tcPr>
            <w:tcW w:w="756" w:type="dxa"/>
          </w:tcPr>
          <w:p w14:paraId="57DCA091" w14:textId="62BA5E8F" w:rsidR="00590364" w:rsidRPr="00FE312A" w:rsidRDefault="00590364" w:rsidP="00CA4E5A">
            <w:pPr>
              <w:spacing w:line="240" w:lineRule="auto"/>
              <w:jc w:val="center"/>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color w:val="000000"/>
                <w:sz w:val="23"/>
                <w:szCs w:val="23"/>
                <w:lang w:eastAsia="lt-LT"/>
              </w:rPr>
              <w:t>4.1.</w:t>
            </w:r>
          </w:p>
        </w:tc>
        <w:tc>
          <w:tcPr>
            <w:tcW w:w="3254" w:type="dxa"/>
          </w:tcPr>
          <w:p w14:paraId="4638B9B9" w14:textId="083C9B7E" w:rsidR="00590364" w:rsidRPr="00FE312A" w:rsidRDefault="009C55D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color w:val="000000"/>
                <w:sz w:val="23"/>
                <w:szCs w:val="23"/>
                <w:lang w:eastAsia="lt-LT"/>
              </w:rPr>
              <w:t>Ar pirkimo sutarties projekto sąlygos yra aiškios? Prašome pateikti argumentuotas pastabas / klausimus, nurodant konkrečius punktus / papunkčius ir (ar) teksto vietas.</w:t>
            </w:r>
          </w:p>
        </w:tc>
        <w:tc>
          <w:tcPr>
            <w:tcW w:w="5680" w:type="dxa"/>
          </w:tcPr>
          <w:p w14:paraId="2CDDFF40" w14:textId="77777777" w:rsidR="00FC5BFB" w:rsidRPr="00FE312A" w:rsidRDefault="00FC5BFB"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1 </w:t>
            </w:r>
            <w:r w:rsidRPr="00FE312A">
              <w:rPr>
                <w:rFonts w:ascii="Times New Roman" w:eastAsia="Times New Roman" w:hAnsi="Times New Roman" w:cs="Times New Roman"/>
                <w:color w:val="000000"/>
                <w:sz w:val="23"/>
                <w:szCs w:val="23"/>
                <w:lang w:eastAsia="lt-LT"/>
              </w:rPr>
              <w:t xml:space="preserve">atsakymas: </w:t>
            </w:r>
          </w:p>
          <w:p w14:paraId="180415C9" w14:textId="05F7AEC0" w:rsidR="0065661B" w:rsidRPr="00FE312A" w:rsidRDefault="0065661B" w:rsidP="00CA4E5A">
            <w:pPr>
              <w:spacing w:line="240" w:lineRule="auto"/>
              <w:jc w:val="both"/>
              <w:rPr>
                <w:rFonts w:ascii="Times New Roman" w:hAnsi="Times New Roman" w:cs="Times New Roman"/>
                <w:i/>
                <w:sz w:val="23"/>
                <w:szCs w:val="23"/>
              </w:rPr>
            </w:pPr>
            <w:r w:rsidRPr="00FE312A">
              <w:rPr>
                <w:rFonts w:ascii="Times New Roman" w:hAnsi="Times New Roman" w:cs="Times New Roman"/>
                <w:i/>
                <w:sz w:val="23"/>
                <w:szCs w:val="23"/>
              </w:rPr>
              <w:t>Taip</w:t>
            </w:r>
          </w:p>
          <w:p w14:paraId="5B960387" w14:textId="390A77E2" w:rsidR="00FC5BFB" w:rsidRPr="00FE312A" w:rsidRDefault="00FC5BFB"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2</w:t>
            </w:r>
            <w:r w:rsidRPr="00FE312A">
              <w:rPr>
                <w:rFonts w:ascii="Times New Roman" w:eastAsia="Times New Roman" w:hAnsi="Times New Roman" w:cs="Times New Roman"/>
                <w:color w:val="000000"/>
                <w:sz w:val="23"/>
                <w:szCs w:val="23"/>
                <w:lang w:eastAsia="lt-LT"/>
              </w:rPr>
              <w:t xml:space="preserve"> atsakymas:</w:t>
            </w:r>
          </w:p>
          <w:p w14:paraId="35BF20B9" w14:textId="503C8414" w:rsidR="003E422B" w:rsidRPr="00FE312A" w:rsidRDefault="003E422B"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Taip</w:t>
            </w:r>
          </w:p>
          <w:p w14:paraId="2512449C" w14:textId="77777777" w:rsidR="00FC5BFB" w:rsidRPr="00FE312A" w:rsidRDefault="00FC5BFB"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3 </w:t>
            </w:r>
            <w:r w:rsidRPr="00FE312A">
              <w:rPr>
                <w:rFonts w:ascii="Times New Roman" w:eastAsia="Times New Roman" w:hAnsi="Times New Roman" w:cs="Times New Roman"/>
                <w:color w:val="000000"/>
                <w:sz w:val="23"/>
                <w:szCs w:val="23"/>
                <w:lang w:eastAsia="lt-LT"/>
              </w:rPr>
              <w:t xml:space="preserve">atsakymas: </w:t>
            </w:r>
          </w:p>
          <w:p w14:paraId="27BED4EF" w14:textId="1F30397B" w:rsidR="006C5289" w:rsidRPr="00FE312A" w:rsidRDefault="006C5289" w:rsidP="00CA4E5A">
            <w:pPr>
              <w:spacing w:line="240" w:lineRule="auto"/>
              <w:jc w:val="both"/>
              <w:rPr>
                <w:rFonts w:ascii="Times New Roman" w:hAnsi="Times New Roman" w:cs="Times New Roman"/>
                <w:i/>
                <w:sz w:val="23"/>
                <w:szCs w:val="23"/>
              </w:rPr>
            </w:pPr>
            <w:r w:rsidRPr="00FE312A">
              <w:rPr>
                <w:rFonts w:ascii="Times New Roman" w:hAnsi="Times New Roman" w:cs="Times New Roman"/>
                <w:i/>
                <w:sz w:val="23"/>
                <w:szCs w:val="23"/>
              </w:rPr>
              <w:t>Taip</w:t>
            </w:r>
          </w:p>
          <w:p w14:paraId="113FA14D" w14:textId="0B073FCD" w:rsidR="00590364" w:rsidRPr="00FE312A" w:rsidRDefault="00FC5BFB"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4</w:t>
            </w:r>
            <w:r w:rsidRPr="00FE312A">
              <w:rPr>
                <w:rFonts w:ascii="Times New Roman" w:eastAsia="Times New Roman" w:hAnsi="Times New Roman" w:cs="Times New Roman"/>
                <w:color w:val="000000"/>
                <w:sz w:val="23"/>
                <w:szCs w:val="23"/>
                <w:lang w:eastAsia="lt-LT"/>
              </w:rPr>
              <w:t xml:space="preserve"> atsakymas:</w:t>
            </w:r>
            <w:r w:rsidR="009244FB" w:rsidRPr="00FE312A">
              <w:rPr>
                <w:rFonts w:ascii="Times New Roman" w:eastAsia="Times New Roman" w:hAnsi="Times New Roman" w:cs="Times New Roman"/>
                <w:color w:val="000000"/>
                <w:sz w:val="23"/>
                <w:szCs w:val="23"/>
                <w:lang w:eastAsia="lt-LT"/>
              </w:rPr>
              <w:t xml:space="preserve"> - </w:t>
            </w:r>
          </w:p>
          <w:p w14:paraId="62339B6E" w14:textId="77777777" w:rsidR="00790911" w:rsidRPr="00FE312A" w:rsidRDefault="000F3FC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5</w:t>
            </w:r>
            <w:r w:rsidRPr="00FE312A">
              <w:rPr>
                <w:rFonts w:ascii="Times New Roman" w:eastAsia="Times New Roman" w:hAnsi="Times New Roman" w:cs="Times New Roman"/>
                <w:color w:val="000000"/>
                <w:sz w:val="23"/>
                <w:szCs w:val="23"/>
                <w:lang w:eastAsia="lt-LT"/>
              </w:rPr>
              <w:t xml:space="preserve"> atsakymas:</w:t>
            </w:r>
          </w:p>
          <w:p w14:paraId="511BD040" w14:textId="23893E39" w:rsidR="000F3FC4" w:rsidRPr="00FE312A" w:rsidRDefault="00790911"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Taip</w:t>
            </w:r>
            <w:r w:rsidR="000F3FC4" w:rsidRPr="00FE312A">
              <w:rPr>
                <w:rFonts w:ascii="Times New Roman" w:eastAsia="Times New Roman" w:hAnsi="Times New Roman" w:cs="Times New Roman"/>
                <w:i/>
                <w:color w:val="000000"/>
                <w:sz w:val="23"/>
                <w:szCs w:val="23"/>
                <w:lang w:eastAsia="lt-LT"/>
              </w:rPr>
              <w:t xml:space="preserve"> </w:t>
            </w:r>
          </w:p>
          <w:p w14:paraId="331119D1" w14:textId="77777777" w:rsidR="000F3FC4" w:rsidRPr="00FE312A" w:rsidRDefault="000F3FC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6 </w:t>
            </w:r>
            <w:r w:rsidRPr="00FE312A">
              <w:rPr>
                <w:rFonts w:ascii="Times New Roman" w:eastAsia="Times New Roman" w:hAnsi="Times New Roman" w:cs="Times New Roman"/>
                <w:color w:val="000000"/>
                <w:sz w:val="23"/>
                <w:szCs w:val="23"/>
                <w:lang w:eastAsia="lt-LT"/>
              </w:rPr>
              <w:t xml:space="preserve">atsakymas: </w:t>
            </w:r>
          </w:p>
          <w:p w14:paraId="480F588F" w14:textId="0A6728FD" w:rsidR="007C0A60" w:rsidRPr="00FE312A" w:rsidRDefault="007C0A60"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Pirkimo sutarties projekto sąlygos yra aiškios.</w:t>
            </w:r>
          </w:p>
          <w:p w14:paraId="37B0794C" w14:textId="77777777" w:rsidR="000F3FC4" w:rsidRPr="00FE312A" w:rsidRDefault="000F3FC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7</w:t>
            </w:r>
            <w:r w:rsidRPr="00FE312A">
              <w:rPr>
                <w:rFonts w:ascii="Times New Roman" w:eastAsia="Times New Roman" w:hAnsi="Times New Roman" w:cs="Times New Roman"/>
                <w:color w:val="000000"/>
                <w:sz w:val="23"/>
                <w:szCs w:val="23"/>
                <w:lang w:eastAsia="lt-LT"/>
              </w:rPr>
              <w:t xml:space="preserve"> atsakymas:</w:t>
            </w:r>
          </w:p>
          <w:p w14:paraId="0939C401" w14:textId="73AB99B8" w:rsidR="00CE5175" w:rsidRPr="00FE312A" w:rsidRDefault="00CE5175"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Taip.</w:t>
            </w:r>
          </w:p>
        </w:tc>
        <w:tc>
          <w:tcPr>
            <w:tcW w:w="5047" w:type="dxa"/>
          </w:tcPr>
          <w:p w14:paraId="08210D05" w14:textId="43563660" w:rsidR="00590364" w:rsidRPr="00FE312A" w:rsidRDefault="0093458B" w:rsidP="00CA4E5A">
            <w:pPr>
              <w:spacing w:line="240" w:lineRule="auto"/>
              <w:jc w:val="both"/>
              <w:rPr>
                <w:rFonts w:ascii="Times New Roman" w:hAnsi="Times New Roman" w:cs="Times New Roman"/>
                <w:sz w:val="23"/>
                <w:szCs w:val="23"/>
              </w:rPr>
            </w:pPr>
            <w:r w:rsidRPr="00FE312A">
              <w:rPr>
                <w:rFonts w:ascii="Times New Roman" w:hAnsi="Times New Roman" w:cs="Times New Roman"/>
                <w:sz w:val="23"/>
                <w:szCs w:val="23"/>
              </w:rPr>
              <w:t xml:space="preserve">Perkančioji organizacija dėkoja </w:t>
            </w:r>
            <w:r w:rsidR="00436A5B" w:rsidRPr="00FE312A">
              <w:rPr>
                <w:rFonts w:ascii="Times New Roman" w:hAnsi="Times New Roman" w:cs="Times New Roman"/>
                <w:sz w:val="23"/>
                <w:szCs w:val="23"/>
              </w:rPr>
              <w:t>už pateiktus atsakymus</w:t>
            </w:r>
            <w:r w:rsidRPr="00FE312A">
              <w:rPr>
                <w:rFonts w:ascii="Times New Roman" w:hAnsi="Times New Roman" w:cs="Times New Roman"/>
                <w:sz w:val="23"/>
                <w:szCs w:val="23"/>
              </w:rPr>
              <w:t>.</w:t>
            </w:r>
          </w:p>
        </w:tc>
      </w:tr>
      <w:tr w:rsidR="00590364" w14:paraId="3B062DF6" w14:textId="77777777" w:rsidTr="7A2975E7">
        <w:trPr>
          <w:trHeight w:val="331"/>
        </w:trPr>
        <w:tc>
          <w:tcPr>
            <w:tcW w:w="756" w:type="dxa"/>
          </w:tcPr>
          <w:p w14:paraId="187AEBEA" w14:textId="09A97040" w:rsidR="00590364" w:rsidRPr="00FE312A" w:rsidRDefault="00590364" w:rsidP="00CA4E5A">
            <w:pPr>
              <w:spacing w:line="240" w:lineRule="auto"/>
              <w:jc w:val="center"/>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color w:val="000000"/>
                <w:sz w:val="23"/>
                <w:szCs w:val="23"/>
                <w:lang w:eastAsia="lt-LT"/>
              </w:rPr>
              <w:t>4.2.</w:t>
            </w:r>
          </w:p>
        </w:tc>
        <w:tc>
          <w:tcPr>
            <w:tcW w:w="3254" w:type="dxa"/>
          </w:tcPr>
          <w:p w14:paraId="243F8F55" w14:textId="1FC75B36" w:rsidR="00590364" w:rsidRPr="00FE312A" w:rsidRDefault="00634467"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color w:val="000000"/>
                <w:sz w:val="23"/>
                <w:szCs w:val="23"/>
                <w:lang w:eastAsia="lt-LT"/>
              </w:rPr>
              <w:t>Ar pirkimo sutarties projekte yra nustatytos visos sąlygos, kurios būtinos tinkamam pirkimo sutarties vykdymui?</w:t>
            </w:r>
          </w:p>
        </w:tc>
        <w:tc>
          <w:tcPr>
            <w:tcW w:w="5680" w:type="dxa"/>
          </w:tcPr>
          <w:p w14:paraId="62717E53" w14:textId="77777777" w:rsidR="00FC5BFB" w:rsidRPr="00FE312A" w:rsidRDefault="00FC5BFB"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1 </w:t>
            </w:r>
            <w:r w:rsidRPr="00FE312A">
              <w:rPr>
                <w:rFonts w:ascii="Times New Roman" w:eastAsia="Times New Roman" w:hAnsi="Times New Roman" w:cs="Times New Roman"/>
                <w:color w:val="000000"/>
                <w:sz w:val="23"/>
                <w:szCs w:val="23"/>
                <w:lang w:eastAsia="lt-LT"/>
              </w:rPr>
              <w:t xml:space="preserve">atsakymas: </w:t>
            </w:r>
          </w:p>
          <w:p w14:paraId="406CB5F8" w14:textId="5C18445B" w:rsidR="00271696" w:rsidRPr="00FE312A" w:rsidRDefault="00271696" w:rsidP="00CA4E5A">
            <w:pPr>
              <w:spacing w:line="240" w:lineRule="auto"/>
              <w:jc w:val="both"/>
              <w:rPr>
                <w:rFonts w:ascii="Times New Roman" w:hAnsi="Times New Roman" w:cs="Times New Roman"/>
                <w:i/>
                <w:sz w:val="23"/>
                <w:szCs w:val="23"/>
              </w:rPr>
            </w:pPr>
            <w:r w:rsidRPr="00FE312A">
              <w:rPr>
                <w:rFonts w:ascii="Times New Roman" w:hAnsi="Times New Roman" w:cs="Times New Roman"/>
                <w:i/>
                <w:sz w:val="23"/>
                <w:szCs w:val="23"/>
              </w:rPr>
              <w:t>Rekomenduojame pridėti S/L kainodaros ir terminų logiką (siekiant aiškumo kainai ir grafikui).</w:t>
            </w:r>
          </w:p>
          <w:p w14:paraId="37080E45" w14:textId="60B960C5" w:rsidR="00FC5BFB" w:rsidRPr="00FE312A" w:rsidRDefault="00FC5BFB"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2</w:t>
            </w:r>
            <w:r w:rsidRPr="00FE312A">
              <w:rPr>
                <w:rFonts w:ascii="Times New Roman" w:eastAsia="Times New Roman" w:hAnsi="Times New Roman" w:cs="Times New Roman"/>
                <w:color w:val="000000"/>
                <w:sz w:val="23"/>
                <w:szCs w:val="23"/>
                <w:lang w:eastAsia="lt-LT"/>
              </w:rPr>
              <w:t xml:space="preserve"> atsakymas:</w:t>
            </w:r>
          </w:p>
          <w:p w14:paraId="32D8F581" w14:textId="6AF67E5C" w:rsidR="003E422B" w:rsidRPr="00FE312A" w:rsidRDefault="003E422B"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Taip</w:t>
            </w:r>
          </w:p>
          <w:p w14:paraId="4B1837EB" w14:textId="77777777" w:rsidR="00FC5BFB" w:rsidRPr="00FE312A" w:rsidRDefault="00FC5BFB"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3 </w:t>
            </w:r>
            <w:r w:rsidRPr="00FE312A">
              <w:rPr>
                <w:rFonts w:ascii="Times New Roman" w:eastAsia="Times New Roman" w:hAnsi="Times New Roman" w:cs="Times New Roman"/>
                <w:color w:val="000000"/>
                <w:sz w:val="23"/>
                <w:szCs w:val="23"/>
                <w:lang w:eastAsia="lt-LT"/>
              </w:rPr>
              <w:t xml:space="preserve">atsakymas: </w:t>
            </w:r>
          </w:p>
          <w:p w14:paraId="35DE0959" w14:textId="12169CA8" w:rsidR="006C5289" w:rsidRPr="00FE312A" w:rsidRDefault="006C5289" w:rsidP="00CA4E5A">
            <w:pPr>
              <w:spacing w:line="240" w:lineRule="auto"/>
              <w:jc w:val="both"/>
              <w:rPr>
                <w:rFonts w:ascii="Times New Roman" w:hAnsi="Times New Roman" w:cs="Times New Roman"/>
                <w:i/>
                <w:sz w:val="23"/>
                <w:szCs w:val="23"/>
              </w:rPr>
            </w:pPr>
            <w:r w:rsidRPr="00FE312A">
              <w:rPr>
                <w:rFonts w:ascii="Times New Roman" w:hAnsi="Times New Roman" w:cs="Times New Roman"/>
                <w:i/>
                <w:sz w:val="23"/>
                <w:szCs w:val="23"/>
              </w:rPr>
              <w:t>Taip</w:t>
            </w:r>
          </w:p>
          <w:p w14:paraId="4D61FBC3" w14:textId="2E5E5131" w:rsidR="00590364" w:rsidRPr="00FE312A" w:rsidRDefault="00FC5BFB"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4</w:t>
            </w:r>
            <w:r w:rsidRPr="00FE312A">
              <w:rPr>
                <w:rFonts w:ascii="Times New Roman" w:eastAsia="Times New Roman" w:hAnsi="Times New Roman" w:cs="Times New Roman"/>
                <w:color w:val="000000"/>
                <w:sz w:val="23"/>
                <w:szCs w:val="23"/>
                <w:lang w:eastAsia="lt-LT"/>
              </w:rPr>
              <w:t xml:space="preserve"> atsakymas:</w:t>
            </w:r>
            <w:r w:rsidR="009244FB" w:rsidRPr="00FE312A">
              <w:rPr>
                <w:rFonts w:ascii="Times New Roman" w:eastAsia="Times New Roman" w:hAnsi="Times New Roman" w:cs="Times New Roman"/>
                <w:color w:val="000000"/>
                <w:sz w:val="23"/>
                <w:szCs w:val="23"/>
                <w:lang w:eastAsia="lt-LT"/>
              </w:rPr>
              <w:t xml:space="preserve"> - </w:t>
            </w:r>
          </w:p>
          <w:p w14:paraId="55228857" w14:textId="77777777" w:rsidR="000F3FC4" w:rsidRPr="00FE312A" w:rsidRDefault="000F3FC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5</w:t>
            </w:r>
            <w:r w:rsidRPr="00FE312A">
              <w:rPr>
                <w:rFonts w:ascii="Times New Roman" w:eastAsia="Times New Roman" w:hAnsi="Times New Roman" w:cs="Times New Roman"/>
                <w:color w:val="000000"/>
                <w:sz w:val="23"/>
                <w:szCs w:val="23"/>
                <w:lang w:eastAsia="lt-LT"/>
              </w:rPr>
              <w:t xml:space="preserve"> atsakymas: </w:t>
            </w:r>
          </w:p>
          <w:p w14:paraId="512B7992" w14:textId="6D351E2A" w:rsidR="00790911" w:rsidRPr="00FE312A" w:rsidRDefault="00790911"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i/>
                <w:color w:val="000000"/>
                <w:sz w:val="23"/>
                <w:szCs w:val="23"/>
                <w:lang w:eastAsia="lt-LT"/>
              </w:rPr>
              <w:t>Taip</w:t>
            </w:r>
          </w:p>
          <w:p w14:paraId="62CC21C5" w14:textId="77777777" w:rsidR="0097308F" w:rsidRPr="00FE312A" w:rsidRDefault="000F3FC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6 </w:t>
            </w:r>
            <w:r w:rsidRPr="00FE312A">
              <w:rPr>
                <w:rFonts w:ascii="Times New Roman" w:eastAsia="Times New Roman" w:hAnsi="Times New Roman" w:cs="Times New Roman"/>
                <w:color w:val="000000"/>
                <w:sz w:val="23"/>
                <w:szCs w:val="23"/>
                <w:lang w:eastAsia="lt-LT"/>
              </w:rPr>
              <w:t xml:space="preserve">atsakymas: </w:t>
            </w:r>
          </w:p>
          <w:p w14:paraId="29E48BF4" w14:textId="31AA5746" w:rsidR="0097308F" w:rsidRPr="00FE312A" w:rsidRDefault="0097308F"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Manome, kad taip.</w:t>
            </w:r>
          </w:p>
          <w:p w14:paraId="233AB4FB" w14:textId="77777777" w:rsidR="000F3FC4" w:rsidRPr="00FE312A" w:rsidRDefault="000F3FC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7</w:t>
            </w:r>
            <w:r w:rsidRPr="00FE312A">
              <w:rPr>
                <w:rFonts w:ascii="Times New Roman" w:eastAsia="Times New Roman" w:hAnsi="Times New Roman" w:cs="Times New Roman"/>
                <w:color w:val="000000"/>
                <w:sz w:val="23"/>
                <w:szCs w:val="23"/>
                <w:lang w:eastAsia="lt-LT"/>
              </w:rPr>
              <w:t xml:space="preserve"> atsakymas:</w:t>
            </w:r>
          </w:p>
          <w:p w14:paraId="356A7989" w14:textId="2A5D395A" w:rsidR="00CE5175" w:rsidRPr="00FE312A" w:rsidRDefault="00CE5175"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Taip.</w:t>
            </w:r>
          </w:p>
        </w:tc>
        <w:tc>
          <w:tcPr>
            <w:tcW w:w="5047" w:type="dxa"/>
          </w:tcPr>
          <w:p w14:paraId="50C54573" w14:textId="3A0A801B" w:rsidR="00590364" w:rsidRPr="00FE312A" w:rsidRDefault="00D8565B" w:rsidP="00CA4E5A">
            <w:pPr>
              <w:spacing w:line="240" w:lineRule="auto"/>
              <w:jc w:val="both"/>
              <w:rPr>
                <w:rFonts w:ascii="Times New Roman" w:hAnsi="Times New Roman" w:cs="Times New Roman"/>
                <w:sz w:val="23"/>
                <w:szCs w:val="23"/>
              </w:rPr>
            </w:pPr>
            <w:r w:rsidRPr="00FE312A">
              <w:rPr>
                <w:rFonts w:ascii="Times New Roman" w:hAnsi="Times New Roman" w:cs="Times New Roman"/>
                <w:sz w:val="23"/>
                <w:szCs w:val="23"/>
              </w:rPr>
              <w:t xml:space="preserve">Perkančioji organizacija dėkoja </w:t>
            </w:r>
            <w:r w:rsidR="00436A5B" w:rsidRPr="00FE312A">
              <w:rPr>
                <w:rFonts w:ascii="Times New Roman" w:hAnsi="Times New Roman" w:cs="Times New Roman"/>
                <w:sz w:val="23"/>
                <w:szCs w:val="23"/>
              </w:rPr>
              <w:t>už pateiktus atsakymus</w:t>
            </w:r>
            <w:r w:rsidRPr="00FE312A">
              <w:rPr>
                <w:rFonts w:ascii="Times New Roman" w:hAnsi="Times New Roman" w:cs="Times New Roman"/>
                <w:sz w:val="23"/>
                <w:szCs w:val="23"/>
              </w:rPr>
              <w:t>.</w:t>
            </w:r>
          </w:p>
        </w:tc>
      </w:tr>
      <w:tr w:rsidR="00590364" w14:paraId="123E7AC6" w14:textId="77777777" w:rsidTr="7A2975E7">
        <w:trPr>
          <w:trHeight w:val="331"/>
        </w:trPr>
        <w:tc>
          <w:tcPr>
            <w:tcW w:w="756" w:type="dxa"/>
          </w:tcPr>
          <w:p w14:paraId="414C248B" w14:textId="25A93194" w:rsidR="00590364" w:rsidRPr="00FE312A" w:rsidRDefault="0059036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color w:val="000000"/>
                <w:sz w:val="23"/>
                <w:szCs w:val="23"/>
                <w:lang w:eastAsia="lt-LT"/>
              </w:rPr>
              <w:t>4.3.</w:t>
            </w:r>
          </w:p>
        </w:tc>
        <w:tc>
          <w:tcPr>
            <w:tcW w:w="3254" w:type="dxa"/>
          </w:tcPr>
          <w:p w14:paraId="697F6652" w14:textId="4E24867F" w:rsidR="00590364" w:rsidRPr="00FE312A" w:rsidRDefault="00107673"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color w:val="000000"/>
                <w:sz w:val="23"/>
                <w:szCs w:val="23"/>
                <w:lang w:eastAsia="lt-LT"/>
              </w:rPr>
              <w:t>Kokias sąlygas turėtume įtraukti į pirkimo sutarties projektą arba kurių sąlygų reikėtų atsisakyti? Prašome pateikti argumentuotas pastabas / siūlymus.</w:t>
            </w:r>
          </w:p>
        </w:tc>
        <w:tc>
          <w:tcPr>
            <w:tcW w:w="5680" w:type="dxa"/>
          </w:tcPr>
          <w:p w14:paraId="03A3630E" w14:textId="2A032D4D" w:rsidR="00FC5BFB" w:rsidRPr="00FE312A" w:rsidRDefault="00FC5BFB" w:rsidP="00CA4E5A">
            <w:pPr>
              <w:spacing w:line="240" w:lineRule="auto"/>
              <w:jc w:val="both"/>
              <w:rPr>
                <w:rFonts w:ascii="Times New Roman" w:hAnsi="Times New Roman" w:cs="Times New Roman"/>
                <w:b/>
                <w:sz w:val="23"/>
                <w:szCs w:val="23"/>
              </w:rPr>
            </w:pPr>
            <w:r w:rsidRPr="00FE312A">
              <w:rPr>
                <w:rFonts w:ascii="Times New Roman" w:eastAsia="Times New Roman" w:hAnsi="Times New Roman" w:cs="Times New Roman"/>
                <w:b/>
                <w:color w:val="000000"/>
                <w:sz w:val="23"/>
                <w:szCs w:val="23"/>
                <w:lang w:eastAsia="lt-LT"/>
              </w:rPr>
              <w:t xml:space="preserve">Rinkos dalyvio Nr. 1 </w:t>
            </w:r>
            <w:r w:rsidRPr="00FE312A">
              <w:rPr>
                <w:rFonts w:ascii="Times New Roman" w:eastAsia="Times New Roman" w:hAnsi="Times New Roman" w:cs="Times New Roman"/>
                <w:color w:val="000000"/>
                <w:sz w:val="23"/>
                <w:szCs w:val="23"/>
                <w:lang w:eastAsia="lt-LT"/>
              </w:rPr>
              <w:t xml:space="preserve">atsakymas: </w:t>
            </w:r>
            <w:r w:rsidR="00271696" w:rsidRPr="00FE312A">
              <w:rPr>
                <w:rFonts w:ascii="Times New Roman" w:eastAsia="Times New Roman" w:hAnsi="Times New Roman" w:cs="Times New Roman"/>
                <w:color w:val="000000"/>
                <w:sz w:val="23"/>
                <w:szCs w:val="23"/>
                <w:lang w:eastAsia="lt-LT"/>
              </w:rPr>
              <w:t>-</w:t>
            </w:r>
          </w:p>
          <w:p w14:paraId="2E1BBB19" w14:textId="77777777" w:rsidR="00FC5BFB" w:rsidRPr="00FE312A" w:rsidRDefault="00FC5BFB"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2</w:t>
            </w:r>
            <w:r w:rsidRPr="00FE312A">
              <w:rPr>
                <w:rFonts w:ascii="Times New Roman" w:eastAsia="Times New Roman" w:hAnsi="Times New Roman" w:cs="Times New Roman"/>
                <w:color w:val="000000"/>
                <w:sz w:val="23"/>
                <w:szCs w:val="23"/>
                <w:lang w:eastAsia="lt-LT"/>
              </w:rPr>
              <w:t xml:space="preserve"> atsakymas: </w:t>
            </w:r>
          </w:p>
          <w:p w14:paraId="644DB56D" w14:textId="0AA531F0" w:rsidR="003E422B" w:rsidRPr="00FE312A" w:rsidRDefault="003E422B"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i/>
                <w:color w:val="000000"/>
                <w:sz w:val="23"/>
                <w:szCs w:val="23"/>
                <w:lang w:eastAsia="lt-LT"/>
              </w:rPr>
              <w:t xml:space="preserve">Neturime </w:t>
            </w:r>
            <w:r w:rsidR="00455385" w:rsidRPr="00FE312A">
              <w:rPr>
                <w:rFonts w:ascii="Times New Roman" w:eastAsia="Times New Roman" w:hAnsi="Times New Roman" w:cs="Times New Roman"/>
                <w:i/>
                <w:color w:val="000000"/>
                <w:sz w:val="23"/>
                <w:szCs w:val="23"/>
                <w:lang w:eastAsia="lt-LT"/>
              </w:rPr>
              <w:t>pastabų</w:t>
            </w:r>
            <w:r w:rsidR="00455385" w:rsidRPr="00FE312A">
              <w:rPr>
                <w:rFonts w:ascii="Times New Roman" w:eastAsia="Times New Roman" w:hAnsi="Times New Roman" w:cs="Times New Roman"/>
                <w:color w:val="000000"/>
                <w:sz w:val="23"/>
                <w:szCs w:val="23"/>
                <w:lang w:eastAsia="lt-LT"/>
              </w:rPr>
              <w:t>.</w:t>
            </w:r>
          </w:p>
          <w:p w14:paraId="78E56B98" w14:textId="0884944E" w:rsidR="00FC5BFB" w:rsidRPr="00FE312A" w:rsidRDefault="00FC5BFB"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3 </w:t>
            </w:r>
            <w:r w:rsidRPr="00FE312A">
              <w:rPr>
                <w:rFonts w:ascii="Times New Roman" w:eastAsia="Times New Roman" w:hAnsi="Times New Roman" w:cs="Times New Roman"/>
                <w:color w:val="000000"/>
                <w:sz w:val="23"/>
                <w:szCs w:val="23"/>
                <w:lang w:eastAsia="lt-LT"/>
              </w:rPr>
              <w:t xml:space="preserve">atsakymas: </w:t>
            </w:r>
            <w:r w:rsidR="006C5289" w:rsidRPr="00FE312A">
              <w:rPr>
                <w:rFonts w:ascii="Times New Roman" w:eastAsia="Times New Roman" w:hAnsi="Times New Roman" w:cs="Times New Roman"/>
                <w:color w:val="000000"/>
                <w:sz w:val="23"/>
                <w:szCs w:val="23"/>
                <w:lang w:eastAsia="lt-LT"/>
              </w:rPr>
              <w:t>-</w:t>
            </w:r>
          </w:p>
          <w:p w14:paraId="6059B6A4" w14:textId="6D843919" w:rsidR="00590364" w:rsidRPr="00FE312A" w:rsidRDefault="00FC5BFB"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4</w:t>
            </w:r>
            <w:r w:rsidRPr="00FE312A">
              <w:rPr>
                <w:rFonts w:ascii="Times New Roman" w:eastAsia="Times New Roman" w:hAnsi="Times New Roman" w:cs="Times New Roman"/>
                <w:color w:val="000000"/>
                <w:sz w:val="23"/>
                <w:szCs w:val="23"/>
                <w:lang w:eastAsia="lt-LT"/>
              </w:rPr>
              <w:t xml:space="preserve"> atsakymas:</w:t>
            </w:r>
            <w:r w:rsidR="009244FB" w:rsidRPr="00FE312A">
              <w:rPr>
                <w:rFonts w:ascii="Times New Roman" w:eastAsia="Times New Roman" w:hAnsi="Times New Roman" w:cs="Times New Roman"/>
                <w:color w:val="000000"/>
                <w:sz w:val="23"/>
                <w:szCs w:val="23"/>
                <w:lang w:eastAsia="lt-LT"/>
              </w:rPr>
              <w:t xml:space="preserve"> - </w:t>
            </w:r>
          </w:p>
          <w:p w14:paraId="6D6391C3" w14:textId="29D31F2E" w:rsidR="000F3FC4" w:rsidRPr="00FE312A" w:rsidRDefault="000F3FC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5</w:t>
            </w:r>
            <w:r w:rsidRPr="00FE312A">
              <w:rPr>
                <w:rFonts w:ascii="Times New Roman" w:eastAsia="Times New Roman" w:hAnsi="Times New Roman" w:cs="Times New Roman"/>
                <w:color w:val="000000"/>
                <w:sz w:val="23"/>
                <w:szCs w:val="23"/>
                <w:lang w:eastAsia="lt-LT"/>
              </w:rPr>
              <w:t xml:space="preserve"> atsakymas: </w:t>
            </w:r>
            <w:r w:rsidR="00790911" w:rsidRPr="00FE312A">
              <w:rPr>
                <w:rFonts w:ascii="Times New Roman" w:eastAsia="Times New Roman" w:hAnsi="Times New Roman" w:cs="Times New Roman"/>
                <w:color w:val="000000"/>
                <w:sz w:val="23"/>
                <w:szCs w:val="23"/>
                <w:lang w:eastAsia="lt-LT"/>
              </w:rPr>
              <w:t>-</w:t>
            </w:r>
          </w:p>
          <w:p w14:paraId="1FDBD124" w14:textId="77777777" w:rsidR="000F3FC4" w:rsidRPr="00FE312A" w:rsidRDefault="000F3FC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6 </w:t>
            </w:r>
            <w:r w:rsidRPr="00FE312A">
              <w:rPr>
                <w:rFonts w:ascii="Times New Roman" w:eastAsia="Times New Roman" w:hAnsi="Times New Roman" w:cs="Times New Roman"/>
                <w:color w:val="000000"/>
                <w:sz w:val="23"/>
                <w:szCs w:val="23"/>
                <w:lang w:eastAsia="lt-LT"/>
              </w:rPr>
              <w:t xml:space="preserve">atsakymas: </w:t>
            </w:r>
          </w:p>
          <w:p w14:paraId="46288D64" w14:textId="362FAA97" w:rsidR="0054572E" w:rsidRPr="00FE312A" w:rsidRDefault="0054572E"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Papildomų pastebėjimų neturime.</w:t>
            </w:r>
          </w:p>
          <w:p w14:paraId="5785543E" w14:textId="21B311F7" w:rsidR="000F3FC4" w:rsidRPr="00FE312A" w:rsidRDefault="000F3FC4"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7</w:t>
            </w:r>
            <w:r w:rsidRPr="00FE312A">
              <w:rPr>
                <w:rFonts w:ascii="Times New Roman" w:eastAsia="Times New Roman" w:hAnsi="Times New Roman" w:cs="Times New Roman"/>
                <w:color w:val="000000"/>
                <w:sz w:val="23"/>
                <w:szCs w:val="23"/>
                <w:lang w:eastAsia="lt-LT"/>
              </w:rPr>
              <w:t xml:space="preserve"> atsakymas:</w:t>
            </w:r>
            <w:r w:rsidR="00CE5175" w:rsidRPr="00FE312A">
              <w:rPr>
                <w:rFonts w:ascii="Times New Roman" w:eastAsia="Times New Roman" w:hAnsi="Times New Roman" w:cs="Times New Roman"/>
                <w:color w:val="000000"/>
                <w:sz w:val="23"/>
                <w:szCs w:val="23"/>
                <w:lang w:eastAsia="lt-LT"/>
              </w:rPr>
              <w:t xml:space="preserve"> - </w:t>
            </w:r>
          </w:p>
        </w:tc>
        <w:tc>
          <w:tcPr>
            <w:tcW w:w="5047" w:type="dxa"/>
          </w:tcPr>
          <w:p w14:paraId="30FDC36A" w14:textId="24AA1E32" w:rsidR="00590364" w:rsidRPr="00FE312A" w:rsidRDefault="00984B90"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hAnsi="Times New Roman" w:cs="Times New Roman"/>
                <w:sz w:val="23"/>
                <w:szCs w:val="23"/>
              </w:rPr>
              <w:t xml:space="preserve">Perkančioji organizacija dėkoja </w:t>
            </w:r>
            <w:r w:rsidR="00436A5B" w:rsidRPr="00FE312A">
              <w:rPr>
                <w:rFonts w:ascii="Times New Roman" w:hAnsi="Times New Roman" w:cs="Times New Roman"/>
                <w:sz w:val="23"/>
                <w:szCs w:val="23"/>
              </w:rPr>
              <w:t>už pateiktus atsakymus</w:t>
            </w:r>
            <w:r w:rsidRPr="00FE312A">
              <w:rPr>
                <w:rFonts w:ascii="Times New Roman" w:hAnsi="Times New Roman" w:cs="Times New Roman"/>
                <w:sz w:val="23"/>
                <w:szCs w:val="23"/>
              </w:rPr>
              <w:t>.</w:t>
            </w:r>
          </w:p>
        </w:tc>
      </w:tr>
      <w:tr w:rsidR="00590364" w14:paraId="425D8588" w14:textId="77777777" w:rsidTr="7A2975E7">
        <w:trPr>
          <w:trHeight w:val="331"/>
        </w:trPr>
        <w:tc>
          <w:tcPr>
            <w:tcW w:w="756" w:type="dxa"/>
          </w:tcPr>
          <w:p w14:paraId="3E2DB5A8" w14:textId="4AA7FE5E" w:rsidR="00590364" w:rsidRPr="00FE312A" w:rsidRDefault="00590364" w:rsidP="00CA4E5A">
            <w:pPr>
              <w:spacing w:line="240" w:lineRule="auto"/>
              <w:jc w:val="center"/>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color w:val="000000"/>
                <w:sz w:val="23"/>
                <w:szCs w:val="23"/>
                <w:lang w:eastAsia="lt-LT"/>
              </w:rPr>
              <w:lastRenderedPageBreak/>
              <w:t>4.4.</w:t>
            </w:r>
          </w:p>
        </w:tc>
        <w:tc>
          <w:tcPr>
            <w:tcW w:w="3254" w:type="dxa"/>
          </w:tcPr>
          <w:p w14:paraId="082D2F98" w14:textId="0388E8ED" w:rsidR="00590364" w:rsidRPr="00FE312A" w:rsidRDefault="000B3297"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color w:val="000000"/>
                <w:sz w:val="23"/>
                <w:szCs w:val="23"/>
                <w:lang w:eastAsia="lt-LT"/>
              </w:rPr>
              <w:t>Ar priimtinos Paslaugų rezultato priėmimo sąlygos? Jei „Ne“, prašome pateikti savo siūlymus.</w:t>
            </w:r>
          </w:p>
        </w:tc>
        <w:tc>
          <w:tcPr>
            <w:tcW w:w="5680" w:type="dxa"/>
          </w:tcPr>
          <w:p w14:paraId="0254E50E" w14:textId="77777777" w:rsidR="00FC5BFB" w:rsidRPr="00FE312A" w:rsidRDefault="00FC5BFB"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1 </w:t>
            </w:r>
            <w:r w:rsidRPr="00FE312A">
              <w:rPr>
                <w:rFonts w:ascii="Times New Roman" w:eastAsia="Times New Roman" w:hAnsi="Times New Roman" w:cs="Times New Roman"/>
                <w:color w:val="000000"/>
                <w:sz w:val="23"/>
                <w:szCs w:val="23"/>
                <w:lang w:eastAsia="lt-LT"/>
              </w:rPr>
              <w:t xml:space="preserve">atsakymas: </w:t>
            </w:r>
          </w:p>
          <w:p w14:paraId="7A381FE3" w14:textId="7E060DA5" w:rsidR="00B45813" w:rsidRPr="00FE312A" w:rsidRDefault="00B45813" w:rsidP="00CA4E5A">
            <w:pPr>
              <w:spacing w:line="240" w:lineRule="auto"/>
              <w:jc w:val="both"/>
              <w:rPr>
                <w:rFonts w:ascii="Times New Roman" w:hAnsi="Times New Roman" w:cs="Times New Roman"/>
                <w:i/>
                <w:sz w:val="23"/>
                <w:szCs w:val="23"/>
              </w:rPr>
            </w:pPr>
            <w:r w:rsidRPr="00FE312A">
              <w:rPr>
                <w:rFonts w:ascii="Times New Roman" w:hAnsi="Times New Roman" w:cs="Times New Roman"/>
                <w:i/>
                <w:sz w:val="23"/>
                <w:szCs w:val="23"/>
              </w:rPr>
              <w:t>Taip</w:t>
            </w:r>
          </w:p>
          <w:p w14:paraId="0DE3F493" w14:textId="77777777" w:rsidR="00FC5BFB" w:rsidRPr="00FE312A" w:rsidRDefault="00FC5BFB"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2</w:t>
            </w:r>
            <w:r w:rsidRPr="00FE312A">
              <w:rPr>
                <w:rFonts w:ascii="Times New Roman" w:eastAsia="Times New Roman" w:hAnsi="Times New Roman" w:cs="Times New Roman"/>
                <w:color w:val="000000"/>
                <w:sz w:val="23"/>
                <w:szCs w:val="23"/>
                <w:lang w:eastAsia="lt-LT"/>
              </w:rPr>
              <w:t xml:space="preserve"> atsakymas: </w:t>
            </w:r>
          </w:p>
          <w:p w14:paraId="145B0D28" w14:textId="0EFB2B6E" w:rsidR="00455385" w:rsidRPr="00FE312A" w:rsidRDefault="00455385"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Taip</w:t>
            </w:r>
          </w:p>
          <w:p w14:paraId="7D2A5E81" w14:textId="77777777" w:rsidR="00FC5BFB" w:rsidRPr="00FE312A" w:rsidRDefault="00FC5BFB"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3 </w:t>
            </w:r>
            <w:r w:rsidRPr="00FE312A">
              <w:rPr>
                <w:rFonts w:ascii="Times New Roman" w:eastAsia="Times New Roman" w:hAnsi="Times New Roman" w:cs="Times New Roman"/>
                <w:color w:val="000000"/>
                <w:sz w:val="23"/>
                <w:szCs w:val="23"/>
                <w:lang w:eastAsia="lt-LT"/>
              </w:rPr>
              <w:t xml:space="preserve">atsakymas: </w:t>
            </w:r>
          </w:p>
          <w:p w14:paraId="0D3BDD94" w14:textId="11F87D7D" w:rsidR="006C5289" w:rsidRPr="00FE312A" w:rsidRDefault="006C5289" w:rsidP="00CA4E5A">
            <w:pPr>
              <w:spacing w:line="240" w:lineRule="auto"/>
              <w:jc w:val="both"/>
              <w:rPr>
                <w:rFonts w:ascii="Times New Roman" w:hAnsi="Times New Roman" w:cs="Times New Roman"/>
                <w:i/>
                <w:sz w:val="23"/>
                <w:szCs w:val="23"/>
              </w:rPr>
            </w:pPr>
            <w:r w:rsidRPr="00FE312A">
              <w:rPr>
                <w:rFonts w:ascii="Times New Roman" w:hAnsi="Times New Roman" w:cs="Times New Roman"/>
                <w:i/>
                <w:sz w:val="23"/>
                <w:szCs w:val="23"/>
              </w:rPr>
              <w:t>Taip</w:t>
            </w:r>
          </w:p>
          <w:p w14:paraId="2EDF4A6F" w14:textId="04D3801B" w:rsidR="00590364" w:rsidRPr="00FE312A" w:rsidRDefault="00FC5BFB"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4</w:t>
            </w:r>
            <w:r w:rsidRPr="00FE312A">
              <w:rPr>
                <w:rFonts w:ascii="Times New Roman" w:eastAsia="Times New Roman" w:hAnsi="Times New Roman" w:cs="Times New Roman"/>
                <w:color w:val="000000"/>
                <w:sz w:val="23"/>
                <w:szCs w:val="23"/>
                <w:lang w:eastAsia="lt-LT"/>
              </w:rPr>
              <w:t xml:space="preserve"> atsakymas:</w:t>
            </w:r>
            <w:r w:rsidR="009244FB" w:rsidRPr="00FE312A">
              <w:rPr>
                <w:rFonts w:ascii="Times New Roman" w:eastAsia="Times New Roman" w:hAnsi="Times New Roman" w:cs="Times New Roman"/>
                <w:color w:val="000000"/>
                <w:sz w:val="23"/>
                <w:szCs w:val="23"/>
                <w:lang w:eastAsia="lt-LT"/>
              </w:rPr>
              <w:t xml:space="preserve"> - </w:t>
            </w:r>
          </w:p>
          <w:p w14:paraId="47374510" w14:textId="77777777" w:rsidR="000F3FC4" w:rsidRPr="00FE312A" w:rsidRDefault="000F3FC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5</w:t>
            </w:r>
            <w:r w:rsidRPr="00FE312A">
              <w:rPr>
                <w:rFonts w:ascii="Times New Roman" w:eastAsia="Times New Roman" w:hAnsi="Times New Roman" w:cs="Times New Roman"/>
                <w:color w:val="000000"/>
                <w:sz w:val="23"/>
                <w:szCs w:val="23"/>
                <w:lang w:eastAsia="lt-LT"/>
              </w:rPr>
              <w:t xml:space="preserve"> atsakymas: </w:t>
            </w:r>
          </w:p>
          <w:p w14:paraId="61432852" w14:textId="686EB0B9" w:rsidR="00A304E0" w:rsidRPr="00FE312A" w:rsidRDefault="00A304E0"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i/>
                <w:color w:val="000000"/>
                <w:sz w:val="23"/>
                <w:szCs w:val="23"/>
                <w:lang w:eastAsia="lt-LT"/>
              </w:rPr>
              <w:t>Taip</w:t>
            </w:r>
          </w:p>
          <w:p w14:paraId="2E614E41" w14:textId="77777777" w:rsidR="000F3FC4" w:rsidRPr="00FE312A" w:rsidRDefault="000F3FC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6 </w:t>
            </w:r>
            <w:r w:rsidRPr="00FE312A">
              <w:rPr>
                <w:rFonts w:ascii="Times New Roman" w:eastAsia="Times New Roman" w:hAnsi="Times New Roman" w:cs="Times New Roman"/>
                <w:color w:val="000000"/>
                <w:sz w:val="23"/>
                <w:szCs w:val="23"/>
                <w:lang w:eastAsia="lt-LT"/>
              </w:rPr>
              <w:t xml:space="preserve">atsakymas: </w:t>
            </w:r>
          </w:p>
          <w:p w14:paraId="7F99F050" w14:textId="7B5CAE26" w:rsidR="00EE2EC3" w:rsidRPr="00FE312A" w:rsidRDefault="00EE2EC3"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Rezultato priėmimo sąlygos yra priimtinos.</w:t>
            </w:r>
          </w:p>
          <w:p w14:paraId="35CF92CA" w14:textId="77777777" w:rsidR="000F3FC4" w:rsidRPr="00FE312A" w:rsidRDefault="000F3FC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7</w:t>
            </w:r>
            <w:r w:rsidRPr="00FE312A">
              <w:rPr>
                <w:rFonts w:ascii="Times New Roman" w:eastAsia="Times New Roman" w:hAnsi="Times New Roman" w:cs="Times New Roman"/>
                <w:color w:val="000000"/>
                <w:sz w:val="23"/>
                <w:szCs w:val="23"/>
                <w:lang w:eastAsia="lt-LT"/>
              </w:rPr>
              <w:t xml:space="preserve"> atsakymas:</w:t>
            </w:r>
          </w:p>
          <w:p w14:paraId="4887A0F3" w14:textId="7567E8E1" w:rsidR="00CE5175" w:rsidRPr="00FE312A" w:rsidRDefault="00CE5175"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Taip.</w:t>
            </w:r>
          </w:p>
        </w:tc>
        <w:tc>
          <w:tcPr>
            <w:tcW w:w="5047" w:type="dxa"/>
          </w:tcPr>
          <w:p w14:paraId="1636761A" w14:textId="4AD4CD86" w:rsidR="00590364" w:rsidRPr="00FE312A" w:rsidRDefault="00773A48" w:rsidP="00CA4E5A">
            <w:pPr>
              <w:spacing w:line="240" w:lineRule="auto"/>
              <w:jc w:val="both"/>
              <w:rPr>
                <w:rFonts w:ascii="Times New Roman" w:hAnsi="Times New Roman" w:cs="Times New Roman"/>
                <w:sz w:val="23"/>
                <w:szCs w:val="23"/>
              </w:rPr>
            </w:pPr>
            <w:r w:rsidRPr="00FE312A">
              <w:rPr>
                <w:rFonts w:ascii="Times New Roman" w:hAnsi="Times New Roman" w:cs="Times New Roman"/>
                <w:sz w:val="23"/>
                <w:szCs w:val="23"/>
              </w:rPr>
              <w:t xml:space="preserve">Perkančioji organizacija dėkoja </w:t>
            </w:r>
            <w:r w:rsidR="00436A5B" w:rsidRPr="00FE312A">
              <w:rPr>
                <w:rFonts w:ascii="Times New Roman" w:hAnsi="Times New Roman" w:cs="Times New Roman"/>
                <w:sz w:val="23"/>
                <w:szCs w:val="23"/>
              </w:rPr>
              <w:t>už pateiktus atsakymus</w:t>
            </w:r>
            <w:r w:rsidRPr="00FE312A">
              <w:rPr>
                <w:rFonts w:ascii="Times New Roman" w:hAnsi="Times New Roman" w:cs="Times New Roman"/>
                <w:sz w:val="23"/>
                <w:szCs w:val="23"/>
              </w:rPr>
              <w:t>.</w:t>
            </w:r>
          </w:p>
        </w:tc>
      </w:tr>
      <w:tr w:rsidR="000B3297" w14:paraId="59A054FF" w14:textId="77777777" w:rsidTr="7A2975E7">
        <w:trPr>
          <w:trHeight w:val="331"/>
        </w:trPr>
        <w:tc>
          <w:tcPr>
            <w:tcW w:w="756" w:type="dxa"/>
          </w:tcPr>
          <w:p w14:paraId="52DBC71A" w14:textId="3E9F6AE8" w:rsidR="000B3297" w:rsidRPr="00FE312A" w:rsidRDefault="000B3297" w:rsidP="00CA4E5A">
            <w:pPr>
              <w:spacing w:line="240" w:lineRule="auto"/>
              <w:jc w:val="center"/>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color w:val="000000"/>
                <w:sz w:val="23"/>
                <w:szCs w:val="23"/>
                <w:lang w:eastAsia="lt-LT"/>
              </w:rPr>
              <w:t>4.5.</w:t>
            </w:r>
          </w:p>
        </w:tc>
        <w:tc>
          <w:tcPr>
            <w:tcW w:w="3254" w:type="dxa"/>
          </w:tcPr>
          <w:p w14:paraId="54720989" w14:textId="5F03588D" w:rsidR="000B3297" w:rsidRPr="00FE312A" w:rsidRDefault="00817895"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color w:val="000000"/>
                <w:sz w:val="23"/>
                <w:szCs w:val="23"/>
                <w:lang w:eastAsia="lt-LT"/>
              </w:rPr>
              <w:t>Ar priimtinos pirkimo atsiskaitymo už Paslaugas sąlygos? Jei „Ne“, prašome pateikti savo siūlymus.</w:t>
            </w:r>
          </w:p>
        </w:tc>
        <w:tc>
          <w:tcPr>
            <w:tcW w:w="5680" w:type="dxa"/>
          </w:tcPr>
          <w:p w14:paraId="38C0FB31" w14:textId="77777777" w:rsidR="00FC5BFB" w:rsidRPr="00FE312A" w:rsidRDefault="00FC5BFB"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1 </w:t>
            </w:r>
            <w:r w:rsidRPr="00FE312A">
              <w:rPr>
                <w:rFonts w:ascii="Times New Roman" w:eastAsia="Times New Roman" w:hAnsi="Times New Roman" w:cs="Times New Roman"/>
                <w:color w:val="000000"/>
                <w:sz w:val="23"/>
                <w:szCs w:val="23"/>
                <w:lang w:eastAsia="lt-LT"/>
              </w:rPr>
              <w:t xml:space="preserve">atsakymas: </w:t>
            </w:r>
          </w:p>
          <w:p w14:paraId="21721490" w14:textId="05EA1519" w:rsidR="0018758F" w:rsidRDefault="0018758F" w:rsidP="00CA4E5A">
            <w:pPr>
              <w:spacing w:line="240" w:lineRule="auto"/>
              <w:jc w:val="both"/>
              <w:rPr>
                <w:rFonts w:ascii="Times New Roman" w:hAnsi="Times New Roman" w:cs="Times New Roman"/>
                <w:i/>
                <w:sz w:val="23"/>
                <w:szCs w:val="23"/>
              </w:rPr>
            </w:pPr>
            <w:r w:rsidRPr="00FE312A">
              <w:rPr>
                <w:rFonts w:ascii="Times New Roman" w:hAnsi="Times New Roman" w:cs="Times New Roman"/>
                <w:i/>
                <w:sz w:val="23"/>
                <w:szCs w:val="23"/>
              </w:rPr>
              <w:t>Taip – apmokėjimas pagal pasirašytą priėmimo aktą per SABIS; (Specialiosiose paprastai detalizuojamas terminas, jei bus įrašytas 30 d., – rinkos standartas). Kiek neaišku ar atsiskaitymas vykdomas kiekvieną mėnesį pagal to mėnesio atliktus paslaugų darbus, ar kaip vienas mokėjimas po kiekvieno užsakymo perdavimo.</w:t>
            </w:r>
          </w:p>
          <w:p w14:paraId="403F3A53" w14:textId="77777777" w:rsidR="006F2108" w:rsidRPr="00FE312A" w:rsidRDefault="006F2108" w:rsidP="00CA4E5A">
            <w:pPr>
              <w:spacing w:line="240" w:lineRule="auto"/>
              <w:jc w:val="both"/>
              <w:rPr>
                <w:rFonts w:ascii="Times New Roman" w:hAnsi="Times New Roman" w:cs="Times New Roman"/>
                <w:i/>
                <w:sz w:val="23"/>
                <w:szCs w:val="23"/>
              </w:rPr>
            </w:pPr>
          </w:p>
          <w:p w14:paraId="5E715AA5" w14:textId="4D4E2733" w:rsidR="00FC5BFB" w:rsidRPr="00FE312A" w:rsidRDefault="00FC5BFB"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2</w:t>
            </w:r>
            <w:r w:rsidRPr="00FE312A">
              <w:rPr>
                <w:rFonts w:ascii="Times New Roman" w:eastAsia="Times New Roman" w:hAnsi="Times New Roman" w:cs="Times New Roman"/>
                <w:color w:val="000000"/>
                <w:sz w:val="23"/>
                <w:szCs w:val="23"/>
                <w:lang w:eastAsia="lt-LT"/>
              </w:rPr>
              <w:t xml:space="preserve"> atsakymas:</w:t>
            </w:r>
          </w:p>
          <w:p w14:paraId="257A41ED" w14:textId="206E06D5" w:rsidR="003908B2" w:rsidRPr="00FE312A" w:rsidRDefault="003908B2"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xml:space="preserve">Jeigu rezultatas už kurį tiekėjas gaus apmokėjimą yra tik visiškai išbaigtas el. paslaugos sprendimas su 2 skirtingo lygio prototipais ir išbaigtu UX / UI sprendimu ir </w:t>
            </w:r>
            <w:proofErr w:type="spellStart"/>
            <w:r w:rsidRPr="00FE312A">
              <w:rPr>
                <w:rFonts w:ascii="Times New Roman" w:eastAsia="Times New Roman" w:hAnsi="Times New Roman" w:cs="Times New Roman"/>
                <w:i/>
                <w:color w:val="000000"/>
                <w:sz w:val="23"/>
                <w:szCs w:val="23"/>
                <w:lang w:eastAsia="lt-LT"/>
              </w:rPr>
              <w:t>copywright</w:t>
            </w:r>
            <w:proofErr w:type="spellEnd"/>
            <w:r w:rsidRPr="00FE312A">
              <w:rPr>
                <w:rFonts w:ascii="Times New Roman" w:eastAsia="Times New Roman" w:hAnsi="Times New Roman" w:cs="Times New Roman"/>
                <w:i/>
                <w:color w:val="000000"/>
                <w:sz w:val="23"/>
                <w:szCs w:val="23"/>
                <w:lang w:eastAsia="lt-LT"/>
              </w:rPr>
              <w:t xml:space="preserve"> paslaugomis, tada Ne. </w:t>
            </w:r>
          </w:p>
          <w:p w14:paraId="7D4B0B95" w14:textId="3808DA7E" w:rsidR="003908B2" w:rsidRPr="00FE312A" w:rsidRDefault="003908B2"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 xml:space="preserve">Jeigu atsiskaitymas vykdomas, kai PO priima tarpinį rezultatą pvz., </w:t>
            </w:r>
            <w:proofErr w:type="spellStart"/>
            <w:r w:rsidRPr="00FE312A">
              <w:rPr>
                <w:rFonts w:ascii="Times New Roman" w:eastAsia="Times New Roman" w:hAnsi="Times New Roman" w:cs="Times New Roman"/>
                <w:i/>
                <w:color w:val="000000"/>
                <w:sz w:val="23"/>
                <w:szCs w:val="23"/>
                <w:lang w:eastAsia="lt-LT"/>
              </w:rPr>
              <w:t>low</w:t>
            </w:r>
            <w:proofErr w:type="spellEnd"/>
            <w:r w:rsidRPr="00FE312A">
              <w:rPr>
                <w:rFonts w:ascii="Times New Roman" w:eastAsia="Times New Roman" w:hAnsi="Times New Roman" w:cs="Times New Roman"/>
                <w:i/>
                <w:color w:val="000000"/>
                <w:sz w:val="23"/>
                <w:szCs w:val="23"/>
                <w:lang w:eastAsia="lt-LT"/>
              </w:rPr>
              <w:t xml:space="preserve"> </w:t>
            </w:r>
            <w:proofErr w:type="spellStart"/>
            <w:r w:rsidRPr="00FE312A">
              <w:rPr>
                <w:rFonts w:ascii="Times New Roman" w:eastAsia="Times New Roman" w:hAnsi="Times New Roman" w:cs="Times New Roman"/>
                <w:i/>
                <w:color w:val="000000"/>
                <w:sz w:val="23"/>
                <w:szCs w:val="23"/>
                <w:lang w:eastAsia="lt-LT"/>
              </w:rPr>
              <w:t>fidelity</w:t>
            </w:r>
            <w:proofErr w:type="spellEnd"/>
            <w:r w:rsidRPr="00FE312A">
              <w:rPr>
                <w:rFonts w:ascii="Times New Roman" w:eastAsia="Times New Roman" w:hAnsi="Times New Roman" w:cs="Times New Roman"/>
                <w:i/>
                <w:color w:val="000000"/>
                <w:sz w:val="23"/>
                <w:szCs w:val="23"/>
                <w:lang w:eastAsia="lt-LT"/>
              </w:rPr>
              <w:t xml:space="preserve"> prototipą, tada atsiskaitymo už paslaugas procesas tinkamas.</w:t>
            </w:r>
          </w:p>
          <w:p w14:paraId="3DAF4F99" w14:textId="77777777" w:rsidR="00FC5BFB" w:rsidRPr="00FE312A" w:rsidRDefault="00FC5BFB"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3 </w:t>
            </w:r>
            <w:r w:rsidRPr="00FE312A">
              <w:rPr>
                <w:rFonts w:ascii="Times New Roman" w:eastAsia="Times New Roman" w:hAnsi="Times New Roman" w:cs="Times New Roman"/>
                <w:color w:val="000000"/>
                <w:sz w:val="23"/>
                <w:szCs w:val="23"/>
                <w:lang w:eastAsia="lt-LT"/>
              </w:rPr>
              <w:t xml:space="preserve">atsakymas: </w:t>
            </w:r>
          </w:p>
          <w:p w14:paraId="773F03DF" w14:textId="65ED1FE4" w:rsidR="006C5289" w:rsidRPr="00FE312A" w:rsidRDefault="006C5289" w:rsidP="00CA4E5A">
            <w:pPr>
              <w:spacing w:line="240" w:lineRule="auto"/>
              <w:jc w:val="both"/>
              <w:rPr>
                <w:rFonts w:ascii="Times New Roman" w:hAnsi="Times New Roman" w:cs="Times New Roman"/>
                <w:i/>
                <w:sz w:val="23"/>
                <w:szCs w:val="23"/>
              </w:rPr>
            </w:pPr>
            <w:r w:rsidRPr="00FE312A">
              <w:rPr>
                <w:rFonts w:ascii="Times New Roman" w:hAnsi="Times New Roman" w:cs="Times New Roman"/>
                <w:i/>
                <w:sz w:val="23"/>
                <w:szCs w:val="23"/>
              </w:rPr>
              <w:t>Taip</w:t>
            </w:r>
          </w:p>
          <w:p w14:paraId="685F9161" w14:textId="5BDA5309" w:rsidR="000B3297" w:rsidRPr="00FE312A" w:rsidRDefault="00FC5BFB"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4</w:t>
            </w:r>
            <w:r w:rsidRPr="00FE312A">
              <w:rPr>
                <w:rFonts w:ascii="Times New Roman" w:eastAsia="Times New Roman" w:hAnsi="Times New Roman" w:cs="Times New Roman"/>
                <w:color w:val="000000"/>
                <w:sz w:val="23"/>
                <w:szCs w:val="23"/>
                <w:lang w:eastAsia="lt-LT"/>
              </w:rPr>
              <w:t xml:space="preserve"> atsakymas:</w:t>
            </w:r>
            <w:r w:rsidR="009244FB" w:rsidRPr="00FE312A">
              <w:rPr>
                <w:rFonts w:ascii="Times New Roman" w:eastAsia="Times New Roman" w:hAnsi="Times New Roman" w:cs="Times New Roman"/>
                <w:color w:val="000000"/>
                <w:sz w:val="23"/>
                <w:szCs w:val="23"/>
                <w:lang w:eastAsia="lt-LT"/>
              </w:rPr>
              <w:t xml:space="preserve"> - </w:t>
            </w:r>
          </w:p>
          <w:p w14:paraId="1335793D" w14:textId="77777777" w:rsidR="006C5289" w:rsidRPr="00FE312A" w:rsidRDefault="006C5289"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5</w:t>
            </w:r>
            <w:r w:rsidRPr="00FE312A">
              <w:rPr>
                <w:rFonts w:ascii="Times New Roman" w:eastAsia="Times New Roman" w:hAnsi="Times New Roman" w:cs="Times New Roman"/>
                <w:color w:val="000000"/>
                <w:sz w:val="23"/>
                <w:szCs w:val="23"/>
                <w:lang w:eastAsia="lt-LT"/>
              </w:rPr>
              <w:t xml:space="preserve"> atsakymas: </w:t>
            </w:r>
          </w:p>
          <w:p w14:paraId="06424BDA" w14:textId="3864AB9C" w:rsidR="00A304E0" w:rsidRPr="00FE312A" w:rsidRDefault="00A304E0"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i/>
                <w:color w:val="000000"/>
                <w:sz w:val="23"/>
                <w:szCs w:val="23"/>
                <w:lang w:eastAsia="lt-LT"/>
              </w:rPr>
              <w:t>Taip</w:t>
            </w:r>
          </w:p>
          <w:p w14:paraId="0578CCCA" w14:textId="77777777" w:rsidR="006C5289" w:rsidRPr="00FE312A" w:rsidRDefault="006C5289"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6 </w:t>
            </w:r>
            <w:r w:rsidRPr="00FE312A">
              <w:rPr>
                <w:rFonts w:ascii="Times New Roman" w:eastAsia="Times New Roman" w:hAnsi="Times New Roman" w:cs="Times New Roman"/>
                <w:color w:val="000000"/>
                <w:sz w:val="23"/>
                <w:szCs w:val="23"/>
                <w:lang w:eastAsia="lt-LT"/>
              </w:rPr>
              <w:t xml:space="preserve">atsakymas: </w:t>
            </w:r>
          </w:p>
          <w:p w14:paraId="50731293" w14:textId="2F352D8D" w:rsidR="00EE2EC3" w:rsidRPr="00FE312A" w:rsidRDefault="00B1678F"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Taip.</w:t>
            </w:r>
          </w:p>
          <w:p w14:paraId="67DFEA55" w14:textId="77777777" w:rsidR="006C5289" w:rsidRPr="00FE312A" w:rsidRDefault="006C5289"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7</w:t>
            </w:r>
            <w:r w:rsidRPr="00FE312A">
              <w:rPr>
                <w:rFonts w:ascii="Times New Roman" w:eastAsia="Times New Roman" w:hAnsi="Times New Roman" w:cs="Times New Roman"/>
                <w:color w:val="000000"/>
                <w:sz w:val="23"/>
                <w:szCs w:val="23"/>
                <w:lang w:eastAsia="lt-LT"/>
              </w:rPr>
              <w:t xml:space="preserve"> atsakymas:</w:t>
            </w:r>
          </w:p>
          <w:p w14:paraId="35E4A57C" w14:textId="6B1BA046" w:rsidR="00CE5175" w:rsidRPr="00FE312A" w:rsidRDefault="00CE5175"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Taip.</w:t>
            </w:r>
          </w:p>
        </w:tc>
        <w:tc>
          <w:tcPr>
            <w:tcW w:w="5047" w:type="dxa"/>
          </w:tcPr>
          <w:p w14:paraId="250C5D97" w14:textId="38ABC7BC" w:rsidR="007C3EFE" w:rsidRPr="00F554AC" w:rsidRDefault="002D6972" w:rsidP="00CA4E5A">
            <w:pPr>
              <w:spacing w:line="240" w:lineRule="auto"/>
              <w:jc w:val="both"/>
              <w:rPr>
                <w:rFonts w:ascii="Times New Roman" w:hAnsi="Times New Roman" w:cs="Times New Roman"/>
                <w:b/>
                <w:bCs/>
                <w:sz w:val="23"/>
                <w:szCs w:val="23"/>
              </w:rPr>
            </w:pPr>
            <w:r w:rsidRPr="00F554AC">
              <w:rPr>
                <w:rFonts w:ascii="Times New Roman" w:hAnsi="Times New Roman" w:cs="Times New Roman"/>
                <w:b/>
                <w:bCs/>
                <w:sz w:val="23"/>
                <w:szCs w:val="23"/>
              </w:rPr>
              <w:t>Atsakymas į rinkos dalyvio Nr. 1</w:t>
            </w:r>
            <w:r w:rsidR="007C3EFE" w:rsidRPr="00F554AC">
              <w:rPr>
                <w:rFonts w:ascii="Times New Roman" w:hAnsi="Times New Roman" w:cs="Times New Roman"/>
                <w:b/>
                <w:bCs/>
                <w:sz w:val="23"/>
                <w:szCs w:val="23"/>
              </w:rPr>
              <w:t xml:space="preserve"> </w:t>
            </w:r>
            <w:r w:rsidR="00D36C8B">
              <w:rPr>
                <w:rFonts w:ascii="Times New Roman" w:hAnsi="Times New Roman" w:cs="Times New Roman"/>
                <w:b/>
                <w:bCs/>
                <w:sz w:val="23"/>
                <w:szCs w:val="23"/>
              </w:rPr>
              <w:t xml:space="preserve">ir rinkos dalyvio Nr. 2 </w:t>
            </w:r>
            <w:r w:rsidR="00B16476" w:rsidRPr="00F554AC">
              <w:rPr>
                <w:rFonts w:ascii="Times New Roman" w:hAnsi="Times New Roman" w:cs="Times New Roman"/>
                <w:b/>
                <w:bCs/>
                <w:sz w:val="23"/>
                <w:szCs w:val="23"/>
              </w:rPr>
              <w:t>pasta</w:t>
            </w:r>
            <w:r w:rsidR="00D36C8B">
              <w:rPr>
                <w:rFonts w:ascii="Times New Roman" w:hAnsi="Times New Roman" w:cs="Times New Roman"/>
                <w:b/>
                <w:bCs/>
                <w:sz w:val="23"/>
                <w:szCs w:val="23"/>
              </w:rPr>
              <w:t>b</w:t>
            </w:r>
            <w:r w:rsidR="002C4D9E">
              <w:rPr>
                <w:rFonts w:ascii="Times New Roman" w:hAnsi="Times New Roman" w:cs="Times New Roman"/>
                <w:b/>
                <w:bCs/>
                <w:sz w:val="23"/>
                <w:szCs w:val="23"/>
              </w:rPr>
              <w:t>as:</w:t>
            </w:r>
          </w:p>
          <w:p w14:paraId="2DE231C1" w14:textId="239F1592" w:rsidR="00E54D45" w:rsidRDefault="00B16476" w:rsidP="00CA4E5A">
            <w:pPr>
              <w:spacing w:line="240" w:lineRule="auto"/>
              <w:jc w:val="both"/>
              <w:rPr>
                <w:rFonts w:ascii="Times New Roman" w:hAnsi="Times New Roman" w:cs="Times New Roman"/>
                <w:sz w:val="23"/>
                <w:szCs w:val="23"/>
              </w:rPr>
            </w:pPr>
            <w:r>
              <w:rPr>
                <w:rFonts w:ascii="Times New Roman" w:hAnsi="Times New Roman" w:cs="Times New Roman"/>
                <w:sz w:val="23"/>
                <w:szCs w:val="23"/>
              </w:rPr>
              <w:t xml:space="preserve">Atsiskaitymas vykdomas </w:t>
            </w:r>
            <w:r w:rsidR="00B8446A">
              <w:rPr>
                <w:rFonts w:ascii="Times New Roman" w:hAnsi="Times New Roman" w:cs="Times New Roman"/>
                <w:sz w:val="23"/>
                <w:szCs w:val="23"/>
              </w:rPr>
              <w:t>kartą per mėnesį už per praėjusį kalendorinį mėnesį įvykdytus užsakymus</w:t>
            </w:r>
            <w:r w:rsidR="000D650F">
              <w:rPr>
                <w:rFonts w:ascii="Times New Roman" w:hAnsi="Times New Roman" w:cs="Times New Roman"/>
                <w:sz w:val="23"/>
                <w:szCs w:val="23"/>
              </w:rPr>
              <w:t xml:space="preserve"> (perduotus ir Perkančiosios organizacijos priimtus užsakytų paslaugų rezultatus).</w:t>
            </w:r>
          </w:p>
          <w:p w14:paraId="1FAD6249" w14:textId="448847AD" w:rsidR="00E54D45" w:rsidRPr="00FE312A" w:rsidRDefault="00E54D45" w:rsidP="00CA4E5A">
            <w:pPr>
              <w:spacing w:line="240" w:lineRule="auto"/>
              <w:jc w:val="both"/>
              <w:rPr>
                <w:rFonts w:ascii="Times New Roman" w:hAnsi="Times New Roman" w:cs="Times New Roman"/>
                <w:sz w:val="23"/>
                <w:szCs w:val="23"/>
              </w:rPr>
            </w:pPr>
          </w:p>
        </w:tc>
      </w:tr>
      <w:tr w:rsidR="000B3297" w14:paraId="4F5D7B0B" w14:textId="77777777" w:rsidTr="7A2975E7">
        <w:trPr>
          <w:trHeight w:val="331"/>
        </w:trPr>
        <w:tc>
          <w:tcPr>
            <w:tcW w:w="756" w:type="dxa"/>
          </w:tcPr>
          <w:p w14:paraId="3933BA3A" w14:textId="23499CF1" w:rsidR="000B3297" w:rsidRPr="00FE312A" w:rsidRDefault="00817895" w:rsidP="00CA4E5A">
            <w:pPr>
              <w:spacing w:line="240" w:lineRule="auto"/>
              <w:jc w:val="center"/>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color w:val="000000"/>
                <w:sz w:val="23"/>
                <w:szCs w:val="23"/>
                <w:lang w:eastAsia="lt-LT"/>
              </w:rPr>
              <w:t>4.6.</w:t>
            </w:r>
          </w:p>
        </w:tc>
        <w:tc>
          <w:tcPr>
            <w:tcW w:w="3254" w:type="dxa"/>
          </w:tcPr>
          <w:p w14:paraId="107C1F76" w14:textId="45F7836E" w:rsidR="000B3297" w:rsidRPr="00FE312A" w:rsidRDefault="00442B3F"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color w:val="000000"/>
                <w:sz w:val="23"/>
                <w:szCs w:val="23"/>
                <w:lang w:eastAsia="lt-LT"/>
              </w:rPr>
              <w:t xml:space="preserve">Ar pirkimo sutarties projekte nustatytos Paslaugų įkainių peržiūros taisyklės aiškios ir </w:t>
            </w:r>
            <w:r w:rsidRPr="00FE312A">
              <w:rPr>
                <w:rFonts w:ascii="Times New Roman" w:eastAsia="Times New Roman" w:hAnsi="Times New Roman" w:cs="Times New Roman"/>
                <w:color w:val="000000"/>
                <w:sz w:val="23"/>
                <w:szCs w:val="23"/>
                <w:lang w:eastAsia="lt-LT"/>
              </w:rPr>
              <w:lastRenderedPageBreak/>
              <w:t>priimtinos? Tuo atveju, jei peržiūros taisyklės nepriimtinos, prašome pateikti argumentuotas pastabas / klausimus bei nurodyti aplinkybes, kurioms atsiradus siūlytumėte atlikti peržiūrą, taip pat statistinių ar kitų rodiklių šaltinius, kai peržiūra vykdoma remiantis jų duomenimis, įkainio perskaičiavimo formulę, peržiūros momentą ir dažnumą, momentą, nuo kurio įsigaliotų perskaičiuotas įkainis.</w:t>
            </w:r>
          </w:p>
        </w:tc>
        <w:tc>
          <w:tcPr>
            <w:tcW w:w="5680" w:type="dxa"/>
          </w:tcPr>
          <w:p w14:paraId="3AD11822" w14:textId="77777777" w:rsidR="00FC5BFB" w:rsidRPr="00FE312A" w:rsidRDefault="00FC5BFB"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lastRenderedPageBreak/>
              <w:t xml:space="preserve">Rinkos dalyvio Nr. 1 </w:t>
            </w:r>
            <w:r w:rsidRPr="00FE312A">
              <w:rPr>
                <w:rFonts w:ascii="Times New Roman" w:eastAsia="Times New Roman" w:hAnsi="Times New Roman" w:cs="Times New Roman"/>
                <w:color w:val="000000"/>
                <w:sz w:val="23"/>
                <w:szCs w:val="23"/>
                <w:lang w:eastAsia="lt-LT"/>
              </w:rPr>
              <w:t xml:space="preserve">atsakymas: </w:t>
            </w:r>
          </w:p>
          <w:p w14:paraId="5DC480F2" w14:textId="03C11073" w:rsidR="00FA5A4A" w:rsidRPr="00FE312A" w:rsidRDefault="00FA5A4A" w:rsidP="00CA4E5A">
            <w:pPr>
              <w:spacing w:line="240" w:lineRule="auto"/>
              <w:jc w:val="both"/>
              <w:rPr>
                <w:rFonts w:ascii="Times New Roman" w:hAnsi="Times New Roman" w:cs="Times New Roman"/>
                <w:i/>
                <w:sz w:val="23"/>
                <w:szCs w:val="23"/>
              </w:rPr>
            </w:pPr>
            <w:r w:rsidRPr="00FE312A">
              <w:rPr>
                <w:rFonts w:ascii="Times New Roman" w:eastAsia="Times New Roman" w:hAnsi="Times New Roman" w:cs="Times New Roman"/>
                <w:i/>
                <w:color w:val="000000"/>
                <w:sz w:val="23"/>
                <w:szCs w:val="23"/>
                <w:lang w:eastAsia="lt-LT"/>
              </w:rPr>
              <w:t>Taip</w:t>
            </w:r>
          </w:p>
          <w:p w14:paraId="02979DAE" w14:textId="77777777" w:rsidR="00FC5BFB" w:rsidRPr="00FE312A" w:rsidRDefault="00FC5BFB"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2</w:t>
            </w:r>
            <w:r w:rsidRPr="00FE312A">
              <w:rPr>
                <w:rFonts w:ascii="Times New Roman" w:eastAsia="Times New Roman" w:hAnsi="Times New Roman" w:cs="Times New Roman"/>
                <w:color w:val="000000"/>
                <w:sz w:val="23"/>
                <w:szCs w:val="23"/>
                <w:lang w:eastAsia="lt-LT"/>
              </w:rPr>
              <w:t xml:space="preserve"> atsakymas: </w:t>
            </w:r>
          </w:p>
          <w:p w14:paraId="21FED91B" w14:textId="2353A429" w:rsidR="007D4D18" w:rsidRPr="00FE312A" w:rsidRDefault="007D4D18"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lastRenderedPageBreak/>
              <w:t>Taip</w:t>
            </w:r>
          </w:p>
          <w:p w14:paraId="0D88E113" w14:textId="77777777" w:rsidR="00FC5BFB" w:rsidRPr="00FE312A" w:rsidRDefault="00FC5BFB"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3 </w:t>
            </w:r>
            <w:r w:rsidRPr="00FE312A">
              <w:rPr>
                <w:rFonts w:ascii="Times New Roman" w:eastAsia="Times New Roman" w:hAnsi="Times New Roman" w:cs="Times New Roman"/>
                <w:color w:val="000000"/>
                <w:sz w:val="23"/>
                <w:szCs w:val="23"/>
                <w:lang w:eastAsia="lt-LT"/>
              </w:rPr>
              <w:t xml:space="preserve">atsakymas: </w:t>
            </w:r>
          </w:p>
          <w:p w14:paraId="32866762" w14:textId="474B5840" w:rsidR="006C5289" w:rsidRPr="00FE312A" w:rsidRDefault="006C5289" w:rsidP="00CA4E5A">
            <w:pPr>
              <w:spacing w:line="240" w:lineRule="auto"/>
              <w:jc w:val="both"/>
              <w:rPr>
                <w:rFonts w:ascii="Times New Roman" w:hAnsi="Times New Roman" w:cs="Times New Roman"/>
                <w:i/>
                <w:sz w:val="23"/>
                <w:szCs w:val="23"/>
              </w:rPr>
            </w:pPr>
            <w:r w:rsidRPr="00FE312A">
              <w:rPr>
                <w:rFonts w:ascii="Times New Roman" w:hAnsi="Times New Roman" w:cs="Times New Roman"/>
                <w:i/>
                <w:sz w:val="23"/>
                <w:szCs w:val="23"/>
              </w:rPr>
              <w:t>Taip</w:t>
            </w:r>
          </w:p>
          <w:p w14:paraId="6776EFB5" w14:textId="6E5AD00B" w:rsidR="000B3297" w:rsidRPr="00FE312A" w:rsidRDefault="00FC5BFB"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4</w:t>
            </w:r>
            <w:r w:rsidRPr="00FE312A">
              <w:rPr>
                <w:rFonts w:ascii="Times New Roman" w:eastAsia="Times New Roman" w:hAnsi="Times New Roman" w:cs="Times New Roman"/>
                <w:color w:val="000000"/>
                <w:sz w:val="23"/>
                <w:szCs w:val="23"/>
                <w:lang w:eastAsia="lt-LT"/>
              </w:rPr>
              <w:t xml:space="preserve"> atsakymas:</w:t>
            </w:r>
            <w:r w:rsidR="009244FB" w:rsidRPr="00FE312A">
              <w:rPr>
                <w:rFonts w:ascii="Times New Roman" w:eastAsia="Times New Roman" w:hAnsi="Times New Roman" w:cs="Times New Roman"/>
                <w:color w:val="000000"/>
                <w:sz w:val="23"/>
                <w:szCs w:val="23"/>
                <w:lang w:eastAsia="lt-LT"/>
              </w:rPr>
              <w:t xml:space="preserve"> - </w:t>
            </w:r>
          </w:p>
          <w:p w14:paraId="58D6D5BC" w14:textId="77777777" w:rsidR="000F3FC4" w:rsidRPr="00FE312A" w:rsidRDefault="000F3FC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5</w:t>
            </w:r>
            <w:r w:rsidRPr="00FE312A">
              <w:rPr>
                <w:rFonts w:ascii="Times New Roman" w:eastAsia="Times New Roman" w:hAnsi="Times New Roman" w:cs="Times New Roman"/>
                <w:color w:val="000000"/>
                <w:sz w:val="23"/>
                <w:szCs w:val="23"/>
                <w:lang w:eastAsia="lt-LT"/>
              </w:rPr>
              <w:t xml:space="preserve"> atsakymas: </w:t>
            </w:r>
          </w:p>
          <w:p w14:paraId="03B94497" w14:textId="3B762859" w:rsidR="00A304E0" w:rsidRPr="00FE312A" w:rsidRDefault="00A304E0"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i/>
                <w:color w:val="000000"/>
                <w:sz w:val="23"/>
                <w:szCs w:val="23"/>
                <w:lang w:eastAsia="lt-LT"/>
              </w:rPr>
              <w:t>Taip</w:t>
            </w:r>
          </w:p>
          <w:p w14:paraId="44D2651D" w14:textId="77777777" w:rsidR="000F3FC4" w:rsidRPr="00FE312A" w:rsidRDefault="000F3FC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6 </w:t>
            </w:r>
            <w:r w:rsidRPr="00FE312A">
              <w:rPr>
                <w:rFonts w:ascii="Times New Roman" w:eastAsia="Times New Roman" w:hAnsi="Times New Roman" w:cs="Times New Roman"/>
                <w:color w:val="000000"/>
                <w:sz w:val="23"/>
                <w:szCs w:val="23"/>
                <w:lang w:eastAsia="lt-LT"/>
              </w:rPr>
              <w:t xml:space="preserve">atsakymas: </w:t>
            </w:r>
          </w:p>
          <w:p w14:paraId="27BAD772" w14:textId="65401105" w:rsidR="008C4EF2" w:rsidRPr="00FE312A" w:rsidRDefault="008C4EF2"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Paslaugų įkainių peržiūros taisyklės yra aiškios ir priimtinos.</w:t>
            </w:r>
          </w:p>
          <w:p w14:paraId="4D4E3EB3" w14:textId="77777777" w:rsidR="000F3FC4" w:rsidRPr="00FE312A" w:rsidRDefault="000F3FC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7</w:t>
            </w:r>
            <w:r w:rsidRPr="00FE312A">
              <w:rPr>
                <w:rFonts w:ascii="Times New Roman" w:eastAsia="Times New Roman" w:hAnsi="Times New Roman" w:cs="Times New Roman"/>
                <w:color w:val="000000"/>
                <w:sz w:val="23"/>
                <w:szCs w:val="23"/>
                <w:lang w:eastAsia="lt-LT"/>
              </w:rPr>
              <w:t xml:space="preserve"> atsakymas:</w:t>
            </w:r>
          </w:p>
          <w:p w14:paraId="04CFA3EC" w14:textId="7926599D" w:rsidR="00CE5175" w:rsidRPr="00FE312A" w:rsidRDefault="00CE5175"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Taip – aiškios ir priimtinos.</w:t>
            </w:r>
          </w:p>
        </w:tc>
        <w:tc>
          <w:tcPr>
            <w:tcW w:w="5047" w:type="dxa"/>
          </w:tcPr>
          <w:p w14:paraId="2CD05519" w14:textId="4D973AED" w:rsidR="000B3297" w:rsidRPr="00FE312A" w:rsidRDefault="00D8565B" w:rsidP="00CA4E5A">
            <w:pPr>
              <w:spacing w:line="240" w:lineRule="auto"/>
              <w:jc w:val="both"/>
              <w:rPr>
                <w:rFonts w:ascii="Times New Roman" w:hAnsi="Times New Roman" w:cs="Times New Roman"/>
                <w:sz w:val="23"/>
                <w:szCs w:val="23"/>
              </w:rPr>
            </w:pPr>
            <w:r w:rsidRPr="00FE312A">
              <w:rPr>
                <w:rFonts w:ascii="Times New Roman" w:hAnsi="Times New Roman" w:cs="Times New Roman"/>
                <w:sz w:val="23"/>
                <w:szCs w:val="23"/>
              </w:rPr>
              <w:lastRenderedPageBreak/>
              <w:t xml:space="preserve">Perkančioji organizacija dėkoja </w:t>
            </w:r>
            <w:r w:rsidR="00436A5B" w:rsidRPr="00FE312A">
              <w:rPr>
                <w:rFonts w:ascii="Times New Roman" w:hAnsi="Times New Roman" w:cs="Times New Roman"/>
                <w:sz w:val="23"/>
                <w:szCs w:val="23"/>
              </w:rPr>
              <w:t>už pateiktus atsakymus</w:t>
            </w:r>
            <w:r w:rsidRPr="00FE312A">
              <w:rPr>
                <w:rFonts w:ascii="Times New Roman" w:hAnsi="Times New Roman" w:cs="Times New Roman"/>
                <w:sz w:val="23"/>
                <w:szCs w:val="23"/>
              </w:rPr>
              <w:t>.</w:t>
            </w:r>
          </w:p>
        </w:tc>
      </w:tr>
      <w:tr w:rsidR="00590364" w14:paraId="661A6352" w14:textId="77777777" w:rsidTr="7A2975E7">
        <w:trPr>
          <w:trHeight w:val="320"/>
        </w:trPr>
        <w:tc>
          <w:tcPr>
            <w:tcW w:w="756" w:type="dxa"/>
          </w:tcPr>
          <w:p w14:paraId="644B00D1" w14:textId="0F9CC154" w:rsidR="00590364" w:rsidRPr="00FE312A" w:rsidRDefault="00590364" w:rsidP="00CA4E5A">
            <w:pPr>
              <w:spacing w:line="240" w:lineRule="auto"/>
              <w:jc w:val="center"/>
              <w:rPr>
                <w:rFonts w:ascii="Times New Roman" w:hAnsi="Times New Roman" w:cs="Times New Roman"/>
                <w:b/>
                <w:sz w:val="23"/>
                <w:szCs w:val="23"/>
              </w:rPr>
            </w:pPr>
            <w:r w:rsidRPr="00FE312A">
              <w:rPr>
                <w:rFonts w:ascii="Times New Roman" w:hAnsi="Times New Roman" w:cs="Times New Roman"/>
                <w:b/>
                <w:sz w:val="23"/>
                <w:szCs w:val="23"/>
              </w:rPr>
              <w:t>5.</w:t>
            </w:r>
          </w:p>
        </w:tc>
        <w:tc>
          <w:tcPr>
            <w:tcW w:w="13981" w:type="dxa"/>
            <w:gridSpan w:val="3"/>
          </w:tcPr>
          <w:p w14:paraId="218428B5" w14:textId="0CD56E95" w:rsidR="00590364" w:rsidRPr="00FE312A" w:rsidRDefault="00590364" w:rsidP="00CA4E5A">
            <w:pPr>
              <w:spacing w:line="240" w:lineRule="auto"/>
              <w:rPr>
                <w:rFonts w:ascii="Times New Roman" w:hAnsi="Times New Roman" w:cs="Times New Roman"/>
                <w:b/>
                <w:sz w:val="23"/>
                <w:szCs w:val="23"/>
              </w:rPr>
            </w:pPr>
            <w:r w:rsidRPr="00FE312A">
              <w:rPr>
                <w:rFonts w:ascii="Times New Roman" w:hAnsi="Times New Roman" w:cs="Times New Roman"/>
                <w:b/>
                <w:sz w:val="23"/>
                <w:szCs w:val="23"/>
              </w:rPr>
              <w:t>KITI KLAUSIMAI</w:t>
            </w:r>
          </w:p>
        </w:tc>
      </w:tr>
      <w:tr w:rsidR="00590364" w14:paraId="5C370CBB" w14:textId="77777777" w:rsidTr="7A2975E7">
        <w:trPr>
          <w:trHeight w:val="320"/>
        </w:trPr>
        <w:tc>
          <w:tcPr>
            <w:tcW w:w="756" w:type="dxa"/>
          </w:tcPr>
          <w:p w14:paraId="3F73E70E" w14:textId="4993E397" w:rsidR="00590364" w:rsidRPr="00FE312A" w:rsidRDefault="00590364" w:rsidP="00CA4E5A">
            <w:pPr>
              <w:spacing w:line="240" w:lineRule="auto"/>
              <w:jc w:val="center"/>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color w:val="000000"/>
                <w:sz w:val="23"/>
                <w:szCs w:val="23"/>
                <w:lang w:eastAsia="lt-LT"/>
              </w:rPr>
              <w:t>5.1.</w:t>
            </w:r>
          </w:p>
        </w:tc>
        <w:tc>
          <w:tcPr>
            <w:tcW w:w="3254" w:type="dxa"/>
          </w:tcPr>
          <w:p w14:paraId="446F3AEB" w14:textId="77777777" w:rsidR="00041131" w:rsidRPr="00FE312A" w:rsidRDefault="00041131"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color w:val="000000"/>
                <w:sz w:val="23"/>
                <w:szCs w:val="23"/>
                <w:lang w:eastAsia="lt-LT"/>
              </w:rPr>
              <w:t>Kokie būtų preliminarūs 1 (vieno) mato vieneto paslaugų įkainiai, Eur be PVM:</w:t>
            </w:r>
          </w:p>
          <w:p w14:paraId="7A3410ED" w14:textId="77777777" w:rsidR="00041131" w:rsidRPr="00FE312A" w:rsidRDefault="00041131"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color w:val="000000"/>
                <w:sz w:val="23"/>
                <w:szCs w:val="23"/>
                <w:lang w:eastAsia="lt-LT"/>
              </w:rPr>
              <w:t>1)</w:t>
            </w:r>
            <w:r w:rsidRPr="00FE312A">
              <w:rPr>
                <w:rFonts w:ascii="Times New Roman" w:eastAsia="Times New Roman" w:hAnsi="Times New Roman" w:cs="Times New Roman"/>
                <w:color w:val="000000"/>
                <w:sz w:val="23"/>
                <w:szCs w:val="23"/>
                <w:lang w:eastAsia="lt-LT"/>
              </w:rPr>
              <w:tab/>
              <w:t>Prototipo sukūrimas vienai El. paslaugai (</w:t>
            </w:r>
            <w:proofErr w:type="spellStart"/>
            <w:r w:rsidRPr="00FE312A">
              <w:rPr>
                <w:rFonts w:ascii="Times New Roman" w:eastAsia="Times New Roman" w:hAnsi="Times New Roman" w:cs="Times New Roman"/>
                <w:color w:val="000000"/>
                <w:sz w:val="23"/>
                <w:szCs w:val="23"/>
                <w:lang w:eastAsia="lt-LT"/>
              </w:rPr>
              <w:t>desktop</w:t>
            </w:r>
            <w:proofErr w:type="spellEnd"/>
            <w:r w:rsidRPr="00FE312A">
              <w:rPr>
                <w:rFonts w:ascii="Times New Roman" w:eastAsia="Times New Roman" w:hAnsi="Times New Roman" w:cs="Times New Roman"/>
                <w:color w:val="000000"/>
                <w:sz w:val="23"/>
                <w:szCs w:val="23"/>
                <w:lang w:eastAsia="lt-LT"/>
              </w:rPr>
              <w:t xml:space="preserve">, </w:t>
            </w:r>
            <w:proofErr w:type="spellStart"/>
            <w:r w:rsidRPr="00FE312A">
              <w:rPr>
                <w:rFonts w:ascii="Times New Roman" w:eastAsia="Times New Roman" w:hAnsi="Times New Roman" w:cs="Times New Roman"/>
                <w:color w:val="000000"/>
                <w:sz w:val="23"/>
                <w:szCs w:val="23"/>
                <w:lang w:eastAsia="lt-LT"/>
              </w:rPr>
              <w:t>tablet</w:t>
            </w:r>
            <w:proofErr w:type="spellEnd"/>
            <w:r w:rsidRPr="00FE312A">
              <w:rPr>
                <w:rFonts w:ascii="Times New Roman" w:eastAsia="Times New Roman" w:hAnsi="Times New Roman" w:cs="Times New Roman"/>
                <w:color w:val="000000"/>
                <w:sz w:val="23"/>
                <w:szCs w:val="23"/>
                <w:lang w:eastAsia="lt-LT"/>
              </w:rPr>
              <w:t xml:space="preserve">, </w:t>
            </w:r>
            <w:proofErr w:type="spellStart"/>
            <w:r w:rsidRPr="00FE312A">
              <w:rPr>
                <w:rFonts w:ascii="Times New Roman" w:eastAsia="Times New Roman" w:hAnsi="Times New Roman" w:cs="Times New Roman"/>
                <w:color w:val="000000"/>
                <w:sz w:val="23"/>
                <w:szCs w:val="23"/>
                <w:lang w:eastAsia="lt-LT"/>
              </w:rPr>
              <w:t>mobile</w:t>
            </w:r>
            <w:proofErr w:type="spellEnd"/>
            <w:r w:rsidRPr="00FE312A">
              <w:rPr>
                <w:rFonts w:ascii="Times New Roman" w:eastAsia="Times New Roman" w:hAnsi="Times New Roman" w:cs="Times New Roman"/>
                <w:color w:val="000000"/>
                <w:sz w:val="23"/>
                <w:szCs w:val="23"/>
                <w:lang w:eastAsia="lt-LT"/>
              </w:rPr>
              <w:t xml:space="preserve"> įrenginių tipams);</w:t>
            </w:r>
          </w:p>
          <w:p w14:paraId="3A7A3FD8" w14:textId="0C733329" w:rsidR="00041131" w:rsidRPr="00FE312A" w:rsidRDefault="00041131"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color w:val="000000"/>
                <w:sz w:val="23"/>
                <w:szCs w:val="23"/>
                <w:lang w:eastAsia="lt-LT"/>
              </w:rPr>
              <w:t>2)</w:t>
            </w:r>
            <w:r w:rsidRPr="00FE312A">
              <w:rPr>
                <w:rFonts w:ascii="Times New Roman" w:eastAsia="Times New Roman" w:hAnsi="Times New Roman" w:cs="Times New Roman"/>
                <w:color w:val="000000"/>
                <w:sz w:val="23"/>
                <w:szCs w:val="23"/>
                <w:lang w:eastAsia="lt-LT"/>
              </w:rPr>
              <w:tab/>
            </w:r>
            <w:proofErr w:type="spellStart"/>
            <w:r w:rsidRPr="00FE312A">
              <w:rPr>
                <w:rFonts w:ascii="Times New Roman" w:eastAsia="Times New Roman" w:hAnsi="Times New Roman" w:cs="Times New Roman"/>
                <w:color w:val="000000"/>
                <w:sz w:val="23"/>
                <w:szCs w:val="23"/>
                <w:lang w:eastAsia="lt-LT"/>
              </w:rPr>
              <w:t>Interakcijų</w:t>
            </w:r>
            <w:proofErr w:type="spellEnd"/>
            <w:r w:rsidRPr="00FE312A">
              <w:rPr>
                <w:rFonts w:ascii="Times New Roman" w:eastAsia="Times New Roman" w:hAnsi="Times New Roman" w:cs="Times New Roman"/>
                <w:color w:val="000000"/>
                <w:sz w:val="23"/>
                <w:szCs w:val="23"/>
                <w:lang w:eastAsia="lt-LT"/>
              </w:rPr>
              <w:t xml:space="preserve"> sukūrimas parengtam vienos El. paslaugos prototipui (</w:t>
            </w:r>
            <w:proofErr w:type="spellStart"/>
            <w:r w:rsidRPr="00FE312A">
              <w:rPr>
                <w:rFonts w:ascii="Times New Roman" w:eastAsia="Times New Roman" w:hAnsi="Times New Roman" w:cs="Times New Roman"/>
                <w:color w:val="000000"/>
                <w:sz w:val="23"/>
                <w:szCs w:val="23"/>
                <w:lang w:eastAsia="lt-LT"/>
              </w:rPr>
              <w:t>desktop</w:t>
            </w:r>
            <w:proofErr w:type="spellEnd"/>
            <w:r w:rsidRPr="00FE312A">
              <w:rPr>
                <w:rFonts w:ascii="Times New Roman" w:eastAsia="Times New Roman" w:hAnsi="Times New Roman" w:cs="Times New Roman"/>
                <w:color w:val="000000"/>
                <w:sz w:val="23"/>
                <w:szCs w:val="23"/>
                <w:lang w:eastAsia="lt-LT"/>
              </w:rPr>
              <w:t xml:space="preserve">, </w:t>
            </w:r>
            <w:proofErr w:type="spellStart"/>
            <w:r w:rsidRPr="00FE312A">
              <w:rPr>
                <w:rFonts w:ascii="Times New Roman" w:eastAsia="Times New Roman" w:hAnsi="Times New Roman" w:cs="Times New Roman"/>
                <w:color w:val="000000"/>
                <w:sz w:val="23"/>
                <w:szCs w:val="23"/>
                <w:lang w:eastAsia="lt-LT"/>
              </w:rPr>
              <w:t>tablet</w:t>
            </w:r>
            <w:proofErr w:type="spellEnd"/>
            <w:r w:rsidRPr="00FE312A">
              <w:rPr>
                <w:rFonts w:ascii="Times New Roman" w:eastAsia="Times New Roman" w:hAnsi="Times New Roman" w:cs="Times New Roman"/>
                <w:color w:val="000000"/>
                <w:sz w:val="23"/>
                <w:szCs w:val="23"/>
                <w:lang w:eastAsia="lt-LT"/>
              </w:rPr>
              <w:t xml:space="preserve">, </w:t>
            </w:r>
            <w:proofErr w:type="spellStart"/>
            <w:r w:rsidRPr="00FE312A">
              <w:rPr>
                <w:rFonts w:ascii="Times New Roman" w:eastAsia="Times New Roman" w:hAnsi="Times New Roman" w:cs="Times New Roman"/>
                <w:color w:val="000000"/>
                <w:sz w:val="23"/>
                <w:szCs w:val="23"/>
                <w:lang w:eastAsia="lt-LT"/>
              </w:rPr>
              <w:t>mobile</w:t>
            </w:r>
            <w:proofErr w:type="spellEnd"/>
            <w:r w:rsidRPr="00FE312A">
              <w:rPr>
                <w:rFonts w:ascii="Times New Roman" w:eastAsia="Times New Roman" w:hAnsi="Times New Roman" w:cs="Times New Roman"/>
                <w:color w:val="000000"/>
                <w:sz w:val="23"/>
                <w:szCs w:val="23"/>
                <w:lang w:eastAsia="lt-LT"/>
              </w:rPr>
              <w:t xml:space="preserve"> įrenginių tipams);</w:t>
            </w:r>
          </w:p>
          <w:p w14:paraId="7EF02319" w14:textId="77777777" w:rsidR="00041131" w:rsidRPr="00FE312A" w:rsidRDefault="00041131"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color w:val="000000"/>
                <w:sz w:val="23"/>
                <w:szCs w:val="23"/>
                <w:lang w:eastAsia="lt-LT"/>
              </w:rPr>
              <w:t>3)</w:t>
            </w:r>
            <w:r w:rsidRPr="00FE312A">
              <w:rPr>
                <w:rFonts w:ascii="Times New Roman" w:eastAsia="Times New Roman" w:hAnsi="Times New Roman" w:cs="Times New Roman"/>
                <w:color w:val="000000"/>
                <w:sz w:val="23"/>
                <w:szCs w:val="23"/>
                <w:lang w:eastAsia="lt-LT"/>
              </w:rPr>
              <w:tab/>
              <w:t>Vienos El. paslaugos Interaktyvaus prototipo Tinkamumo vertinimas (</w:t>
            </w:r>
            <w:proofErr w:type="spellStart"/>
            <w:r w:rsidRPr="00FE312A">
              <w:rPr>
                <w:rFonts w:ascii="Times New Roman" w:eastAsia="Times New Roman" w:hAnsi="Times New Roman" w:cs="Times New Roman"/>
                <w:color w:val="000000"/>
                <w:sz w:val="23"/>
                <w:szCs w:val="23"/>
                <w:lang w:eastAsia="lt-LT"/>
              </w:rPr>
              <w:t>desktop</w:t>
            </w:r>
            <w:proofErr w:type="spellEnd"/>
            <w:r w:rsidRPr="00FE312A">
              <w:rPr>
                <w:rFonts w:ascii="Times New Roman" w:eastAsia="Times New Roman" w:hAnsi="Times New Roman" w:cs="Times New Roman"/>
                <w:color w:val="000000"/>
                <w:sz w:val="23"/>
                <w:szCs w:val="23"/>
                <w:lang w:eastAsia="lt-LT"/>
              </w:rPr>
              <w:t xml:space="preserve">, </w:t>
            </w:r>
            <w:proofErr w:type="spellStart"/>
            <w:r w:rsidRPr="00FE312A">
              <w:rPr>
                <w:rFonts w:ascii="Times New Roman" w:eastAsia="Times New Roman" w:hAnsi="Times New Roman" w:cs="Times New Roman"/>
                <w:color w:val="000000"/>
                <w:sz w:val="23"/>
                <w:szCs w:val="23"/>
                <w:lang w:eastAsia="lt-LT"/>
              </w:rPr>
              <w:t>tablet</w:t>
            </w:r>
            <w:proofErr w:type="spellEnd"/>
            <w:r w:rsidRPr="00FE312A">
              <w:rPr>
                <w:rFonts w:ascii="Times New Roman" w:eastAsia="Times New Roman" w:hAnsi="Times New Roman" w:cs="Times New Roman"/>
                <w:color w:val="000000"/>
                <w:sz w:val="23"/>
                <w:szCs w:val="23"/>
                <w:lang w:eastAsia="lt-LT"/>
              </w:rPr>
              <w:t xml:space="preserve">, </w:t>
            </w:r>
            <w:proofErr w:type="spellStart"/>
            <w:r w:rsidRPr="00FE312A">
              <w:rPr>
                <w:rFonts w:ascii="Times New Roman" w:eastAsia="Times New Roman" w:hAnsi="Times New Roman" w:cs="Times New Roman"/>
                <w:color w:val="000000"/>
                <w:sz w:val="23"/>
                <w:szCs w:val="23"/>
                <w:lang w:eastAsia="lt-LT"/>
              </w:rPr>
              <w:t>mobile</w:t>
            </w:r>
            <w:proofErr w:type="spellEnd"/>
            <w:r w:rsidRPr="00FE312A">
              <w:rPr>
                <w:rFonts w:ascii="Times New Roman" w:eastAsia="Times New Roman" w:hAnsi="Times New Roman" w:cs="Times New Roman"/>
                <w:color w:val="000000"/>
                <w:sz w:val="23"/>
                <w:szCs w:val="23"/>
                <w:lang w:eastAsia="lt-LT"/>
              </w:rPr>
              <w:t xml:space="preserve"> įrenginių tipams);</w:t>
            </w:r>
          </w:p>
          <w:p w14:paraId="5D7F69EB" w14:textId="77777777" w:rsidR="00041131" w:rsidRPr="00FE312A" w:rsidRDefault="00041131"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color w:val="000000"/>
                <w:sz w:val="23"/>
                <w:szCs w:val="23"/>
                <w:lang w:eastAsia="lt-LT"/>
              </w:rPr>
              <w:t>4)</w:t>
            </w:r>
            <w:r w:rsidRPr="00FE312A">
              <w:rPr>
                <w:rFonts w:ascii="Times New Roman" w:eastAsia="Times New Roman" w:hAnsi="Times New Roman" w:cs="Times New Roman"/>
                <w:color w:val="000000"/>
                <w:sz w:val="23"/>
                <w:szCs w:val="23"/>
                <w:lang w:eastAsia="lt-LT"/>
              </w:rPr>
              <w:tab/>
              <w:t>Tekstų ir sąvokų rengimas vienai El. paslaugai (pagal poreikį).</w:t>
            </w:r>
          </w:p>
          <w:p w14:paraId="5B81B104" w14:textId="7C0F55AD" w:rsidR="00590364" w:rsidRPr="00FE312A" w:rsidRDefault="00041131" w:rsidP="00CA4E5A">
            <w:pPr>
              <w:spacing w:line="240" w:lineRule="auto"/>
              <w:jc w:val="both"/>
              <w:rPr>
                <w:rFonts w:ascii="Times New Roman" w:eastAsia="Times New Roman" w:hAnsi="Times New Roman" w:cs="Times New Roman"/>
                <w:b/>
                <w:color w:val="000000"/>
                <w:sz w:val="23"/>
                <w:szCs w:val="23"/>
                <w:lang w:eastAsia="lt-LT"/>
              </w:rPr>
            </w:pPr>
            <w:r w:rsidRPr="00FE312A">
              <w:rPr>
                <w:rFonts w:ascii="Times New Roman" w:eastAsia="Times New Roman" w:hAnsi="Times New Roman" w:cs="Times New Roman"/>
                <w:color w:val="000000"/>
                <w:sz w:val="23"/>
                <w:szCs w:val="23"/>
                <w:lang w:eastAsia="lt-LT"/>
              </w:rPr>
              <w:lastRenderedPageBreak/>
              <w:t>(</w:t>
            </w:r>
            <w:r w:rsidRPr="00FE312A">
              <w:rPr>
                <w:rFonts w:ascii="Times New Roman" w:eastAsia="Times New Roman" w:hAnsi="Times New Roman" w:cs="Times New Roman"/>
                <w:color w:val="C00000"/>
                <w:sz w:val="23"/>
                <w:szCs w:val="23"/>
                <w:lang w:eastAsia="lt-LT"/>
              </w:rPr>
              <w:t xml:space="preserve">INFORMACIJA </w:t>
            </w:r>
            <w:r w:rsidRPr="00FE312A">
              <w:rPr>
                <w:rFonts w:ascii="Times New Roman" w:eastAsia="Times New Roman" w:hAnsi="Times New Roman" w:cs="Times New Roman"/>
                <w:b/>
                <w:color w:val="C00000"/>
                <w:sz w:val="23"/>
                <w:szCs w:val="23"/>
                <w:lang w:eastAsia="lt-LT"/>
              </w:rPr>
              <w:t>NEBUS</w:t>
            </w:r>
            <w:r w:rsidRPr="00FE312A">
              <w:rPr>
                <w:rFonts w:ascii="Times New Roman" w:eastAsia="Times New Roman" w:hAnsi="Times New Roman" w:cs="Times New Roman"/>
                <w:color w:val="C00000"/>
                <w:sz w:val="23"/>
                <w:szCs w:val="23"/>
                <w:lang w:eastAsia="lt-LT"/>
              </w:rPr>
              <w:t xml:space="preserve"> VIEŠINAMA</w:t>
            </w:r>
            <w:r w:rsidRPr="00FE312A">
              <w:rPr>
                <w:rFonts w:ascii="Times New Roman" w:eastAsia="Times New Roman" w:hAnsi="Times New Roman" w:cs="Times New Roman"/>
                <w:color w:val="000000"/>
                <w:sz w:val="23"/>
                <w:szCs w:val="23"/>
                <w:lang w:eastAsia="lt-LT"/>
              </w:rPr>
              <w:t>)</w:t>
            </w:r>
          </w:p>
        </w:tc>
        <w:tc>
          <w:tcPr>
            <w:tcW w:w="5680" w:type="dxa"/>
          </w:tcPr>
          <w:p w14:paraId="20CEBF7D" w14:textId="77777777" w:rsidR="00FC5BFB" w:rsidRPr="00FE312A" w:rsidRDefault="00FC5BFB"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lastRenderedPageBreak/>
              <w:t xml:space="preserve">Rinkos dalyvio Nr. 1 </w:t>
            </w:r>
            <w:r w:rsidRPr="00FE312A">
              <w:rPr>
                <w:rFonts w:ascii="Times New Roman" w:eastAsia="Times New Roman" w:hAnsi="Times New Roman" w:cs="Times New Roman"/>
                <w:color w:val="000000"/>
                <w:sz w:val="23"/>
                <w:szCs w:val="23"/>
                <w:lang w:eastAsia="lt-LT"/>
              </w:rPr>
              <w:t xml:space="preserve">atsakymas: </w:t>
            </w:r>
          </w:p>
          <w:p w14:paraId="3694DF26" w14:textId="77777777" w:rsidR="00FC5BFB" w:rsidRPr="00FE312A" w:rsidRDefault="00FC5BFB"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2</w:t>
            </w:r>
            <w:r w:rsidRPr="00FE312A">
              <w:rPr>
                <w:rFonts w:ascii="Times New Roman" w:eastAsia="Times New Roman" w:hAnsi="Times New Roman" w:cs="Times New Roman"/>
                <w:color w:val="000000"/>
                <w:sz w:val="23"/>
                <w:szCs w:val="23"/>
                <w:lang w:eastAsia="lt-LT"/>
              </w:rPr>
              <w:t xml:space="preserve"> atsakymas: </w:t>
            </w:r>
          </w:p>
          <w:p w14:paraId="08418C40" w14:textId="7433FC0A" w:rsidR="00FC5BFB" w:rsidRPr="00FE312A" w:rsidRDefault="00FC5BFB"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3 </w:t>
            </w:r>
            <w:r w:rsidRPr="00FE312A">
              <w:rPr>
                <w:rFonts w:ascii="Times New Roman" w:eastAsia="Times New Roman" w:hAnsi="Times New Roman" w:cs="Times New Roman"/>
                <w:color w:val="000000"/>
                <w:sz w:val="23"/>
                <w:szCs w:val="23"/>
                <w:lang w:eastAsia="lt-LT"/>
              </w:rPr>
              <w:t>atsakymas:</w:t>
            </w:r>
          </w:p>
          <w:p w14:paraId="611A1277" w14:textId="7BF4E9D4" w:rsidR="00590364" w:rsidRPr="00FE312A" w:rsidRDefault="00FC5BFB"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4</w:t>
            </w:r>
            <w:r w:rsidRPr="00FE312A">
              <w:rPr>
                <w:rFonts w:ascii="Times New Roman" w:eastAsia="Times New Roman" w:hAnsi="Times New Roman" w:cs="Times New Roman"/>
                <w:color w:val="000000"/>
                <w:sz w:val="23"/>
                <w:szCs w:val="23"/>
                <w:lang w:eastAsia="lt-LT"/>
              </w:rPr>
              <w:t xml:space="preserve"> atsakymas:</w:t>
            </w:r>
            <w:r w:rsidR="009244FB" w:rsidRPr="00FE312A">
              <w:rPr>
                <w:rFonts w:ascii="Times New Roman" w:eastAsia="Times New Roman" w:hAnsi="Times New Roman" w:cs="Times New Roman"/>
                <w:color w:val="000000"/>
                <w:sz w:val="23"/>
                <w:szCs w:val="23"/>
                <w:lang w:eastAsia="lt-LT"/>
              </w:rPr>
              <w:t xml:space="preserve"> </w:t>
            </w:r>
          </w:p>
          <w:p w14:paraId="404344E9" w14:textId="595D13B6" w:rsidR="000F3FC4" w:rsidRPr="00FE312A" w:rsidRDefault="000F3FC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5</w:t>
            </w:r>
            <w:r w:rsidRPr="00FE312A">
              <w:rPr>
                <w:rFonts w:ascii="Times New Roman" w:eastAsia="Times New Roman" w:hAnsi="Times New Roman" w:cs="Times New Roman"/>
                <w:color w:val="000000"/>
                <w:sz w:val="23"/>
                <w:szCs w:val="23"/>
                <w:lang w:eastAsia="lt-LT"/>
              </w:rPr>
              <w:t xml:space="preserve"> atsakymas: </w:t>
            </w:r>
          </w:p>
          <w:p w14:paraId="6FB764C6" w14:textId="77777777" w:rsidR="000F3FC4" w:rsidRPr="00FE312A" w:rsidRDefault="000F3FC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6 </w:t>
            </w:r>
            <w:r w:rsidRPr="00FE312A">
              <w:rPr>
                <w:rFonts w:ascii="Times New Roman" w:eastAsia="Times New Roman" w:hAnsi="Times New Roman" w:cs="Times New Roman"/>
                <w:color w:val="000000"/>
                <w:sz w:val="23"/>
                <w:szCs w:val="23"/>
                <w:lang w:eastAsia="lt-LT"/>
              </w:rPr>
              <w:t xml:space="preserve">atsakymas: </w:t>
            </w:r>
          </w:p>
          <w:p w14:paraId="1970D6E3" w14:textId="323366D2" w:rsidR="00BC49CB" w:rsidRPr="00C465EA" w:rsidRDefault="000F3FC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7</w:t>
            </w:r>
            <w:r w:rsidRPr="00FE312A">
              <w:rPr>
                <w:rFonts w:ascii="Times New Roman" w:eastAsia="Times New Roman" w:hAnsi="Times New Roman" w:cs="Times New Roman"/>
                <w:color w:val="000000"/>
                <w:sz w:val="23"/>
                <w:szCs w:val="23"/>
                <w:lang w:eastAsia="lt-LT"/>
              </w:rPr>
              <w:t xml:space="preserve"> atsakymas:</w:t>
            </w:r>
            <w:r w:rsidR="00CE5175" w:rsidRPr="00FE312A">
              <w:rPr>
                <w:rFonts w:ascii="Times New Roman" w:eastAsia="Times New Roman" w:hAnsi="Times New Roman" w:cs="Times New Roman"/>
                <w:color w:val="000000"/>
                <w:sz w:val="23"/>
                <w:szCs w:val="23"/>
                <w:lang w:eastAsia="lt-LT"/>
              </w:rPr>
              <w:t xml:space="preserve"> </w:t>
            </w:r>
          </w:p>
        </w:tc>
        <w:tc>
          <w:tcPr>
            <w:tcW w:w="5047" w:type="dxa"/>
          </w:tcPr>
          <w:p w14:paraId="18F077F7" w14:textId="6E1F90EA" w:rsidR="00590364" w:rsidRPr="00FE312A" w:rsidRDefault="002C3D52" w:rsidP="00CA4E5A">
            <w:pPr>
              <w:spacing w:line="240" w:lineRule="auto"/>
              <w:jc w:val="both"/>
              <w:rPr>
                <w:rFonts w:ascii="Times New Roman" w:hAnsi="Times New Roman" w:cs="Times New Roman"/>
                <w:b/>
                <w:sz w:val="23"/>
                <w:szCs w:val="23"/>
              </w:rPr>
            </w:pPr>
            <w:r w:rsidRPr="00FE312A">
              <w:rPr>
                <w:rFonts w:ascii="Times New Roman" w:hAnsi="Times New Roman" w:cs="Times New Roman"/>
                <w:sz w:val="23"/>
                <w:szCs w:val="23"/>
              </w:rPr>
              <w:t xml:space="preserve">Perkančioji organizacija dėkoja už </w:t>
            </w:r>
            <w:r w:rsidR="00436A5B" w:rsidRPr="00FE312A">
              <w:rPr>
                <w:rFonts w:ascii="Times New Roman" w:hAnsi="Times New Roman" w:cs="Times New Roman"/>
                <w:sz w:val="23"/>
                <w:szCs w:val="23"/>
              </w:rPr>
              <w:t>pateiktus atsakymus</w:t>
            </w:r>
            <w:r w:rsidRPr="00FE312A">
              <w:rPr>
                <w:rFonts w:ascii="Times New Roman" w:hAnsi="Times New Roman" w:cs="Times New Roman"/>
                <w:sz w:val="23"/>
                <w:szCs w:val="23"/>
              </w:rPr>
              <w:t>.</w:t>
            </w:r>
          </w:p>
        </w:tc>
      </w:tr>
      <w:tr w:rsidR="00590364" w14:paraId="57AC21A6" w14:textId="77777777" w:rsidTr="7A2975E7">
        <w:trPr>
          <w:trHeight w:val="320"/>
        </w:trPr>
        <w:tc>
          <w:tcPr>
            <w:tcW w:w="756" w:type="dxa"/>
          </w:tcPr>
          <w:p w14:paraId="6241A42D" w14:textId="7760BE84" w:rsidR="00590364" w:rsidRPr="00FE312A" w:rsidRDefault="00590364" w:rsidP="00CA4E5A">
            <w:pPr>
              <w:spacing w:line="240" w:lineRule="auto"/>
              <w:jc w:val="center"/>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color w:val="000000"/>
                <w:sz w:val="23"/>
                <w:szCs w:val="23"/>
                <w:lang w:eastAsia="lt-LT"/>
              </w:rPr>
              <w:t>5.2.</w:t>
            </w:r>
          </w:p>
        </w:tc>
        <w:tc>
          <w:tcPr>
            <w:tcW w:w="3254" w:type="dxa"/>
          </w:tcPr>
          <w:p w14:paraId="17F9242A" w14:textId="77777777" w:rsidR="00181465" w:rsidRPr="00FE312A" w:rsidRDefault="00181465" w:rsidP="00CA4E5A">
            <w:pPr>
              <w:spacing w:line="240" w:lineRule="auto"/>
              <w:jc w:val="both"/>
              <w:rPr>
                <w:rFonts w:ascii="Times New Roman" w:hAnsi="Times New Roman" w:cs="Times New Roman"/>
                <w:sz w:val="23"/>
                <w:szCs w:val="23"/>
              </w:rPr>
            </w:pPr>
            <w:r w:rsidRPr="00FE312A">
              <w:rPr>
                <w:rFonts w:ascii="Times New Roman" w:hAnsi="Times New Roman" w:cs="Times New Roman"/>
                <w:sz w:val="23"/>
                <w:szCs w:val="23"/>
              </w:rPr>
              <w:t>Ar Pirkime galėtų būti taikomi socialiai atsakingo pirkimo kriterijai susiję su šeimos ir darbo įsipareigojimų derinimo priemonėmis, tokiomis kaip: lankstus darbo grafikas, individualaus darbo laiko režimas, suskaidytos darbo dienos laiko režimas, nuotolinis darbas, galimybė, esant poreikiui, atsivesti vaiką (įvaikį, globotinį, rūpintinį) į darbovietę, ir kt.</w:t>
            </w:r>
          </w:p>
          <w:p w14:paraId="4BED2B03" w14:textId="77777777" w:rsidR="00181465" w:rsidRPr="00FE312A" w:rsidRDefault="00181465" w:rsidP="00CA4E5A">
            <w:pPr>
              <w:spacing w:line="240" w:lineRule="auto"/>
              <w:jc w:val="both"/>
              <w:rPr>
                <w:rFonts w:ascii="Times New Roman" w:hAnsi="Times New Roman" w:cs="Times New Roman"/>
                <w:sz w:val="23"/>
                <w:szCs w:val="23"/>
              </w:rPr>
            </w:pPr>
            <w:r w:rsidRPr="00FE312A">
              <w:rPr>
                <w:rFonts w:ascii="Times New Roman" w:hAnsi="Times New Roman" w:cs="Times New Roman"/>
                <w:sz w:val="23"/>
                <w:szCs w:val="23"/>
              </w:rPr>
              <w:t>Formuluotė Pirkimo dokumentų projekte atrodytų taip:</w:t>
            </w:r>
          </w:p>
          <w:p w14:paraId="6497DE11" w14:textId="77777777" w:rsidR="00181465" w:rsidRPr="00FE312A" w:rsidRDefault="00181465" w:rsidP="00CA4E5A">
            <w:pPr>
              <w:tabs>
                <w:tab w:val="left" w:pos="993"/>
                <w:tab w:val="left" w:pos="1276"/>
              </w:tabs>
              <w:spacing w:line="240" w:lineRule="auto"/>
              <w:jc w:val="both"/>
              <w:rPr>
                <w:rFonts w:ascii="Times New Roman" w:eastAsia="Times New Roman" w:hAnsi="Times New Roman" w:cs="Times New Roman"/>
                <w:sz w:val="23"/>
                <w:szCs w:val="23"/>
              </w:rPr>
            </w:pPr>
            <w:r w:rsidRPr="00FE312A">
              <w:rPr>
                <w:rFonts w:ascii="Times New Roman" w:eastAsia="Times New Roman" w:hAnsi="Times New Roman" w:cs="Times New Roman"/>
                <w:sz w:val="23"/>
                <w:szCs w:val="23"/>
                <w:u w:val="single"/>
              </w:rPr>
              <w:t>Pirkimo sutarties vykdymo laikotarpiu tiekėjo darbuotojui (-</w:t>
            </w:r>
            <w:proofErr w:type="spellStart"/>
            <w:r w:rsidRPr="00FE312A">
              <w:rPr>
                <w:rFonts w:ascii="Times New Roman" w:eastAsia="Times New Roman" w:hAnsi="Times New Roman" w:cs="Times New Roman"/>
                <w:sz w:val="23"/>
                <w:szCs w:val="23"/>
                <w:u w:val="single"/>
              </w:rPr>
              <w:t>iams</w:t>
            </w:r>
            <w:proofErr w:type="spellEnd"/>
            <w:r w:rsidRPr="00FE312A">
              <w:rPr>
                <w:rFonts w:ascii="Times New Roman" w:eastAsia="Times New Roman" w:hAnsi="Times New Roman" w:cs="Times New Roman"/>
                <w:sz w:val="23"/>
                <w:szCs w:val="23"/>
                <w:u w:val="single"/>
              </w:rPr>
              <w:t>) (pasiūlytam (-</w:t>
            </w:r>
            <w:proofErr w:type="spellStart"/>
            <w:r w:rsidRPr="00FE312A">
              <w:rPr>
                <w:rFonts w:ascii="Times New Roman" w:eastAsia="Times New Roman" w:hAnsi="Times New Roman" w:cs="Times New Roman"/>
                <w:sz w:val="23"/>
                <w:szCs w:val="23"/>
                <w:u w:val="single"/>
              </w:rPr>
              <w:t>iems</w:t>
            </w:r>
            <w:proofErr w:type="spellEnd"/>
            <w:r w:rsidRPr="00FE312A">
              <w:rPr>
                <w:rFonts w:ascii="Times New Roman" w:eastAsia="Times New Roman" w:hAnsi="Times New Roman" w:cs="Times New Roman"/>
                <w:sz w:val="23"/>
                <w:szCs w:val="23"/>
                <w:u w:val="single"/>
              </w:rPr>
              <w:t>) specialistui (-</w:t>
            </w:r>
            <w:proofErr w:type="spellStart"/>
            <w:r w:rsidRPr="00FE312A">
              <w:rPr>
                <w:rFonts w:ascii="Times New Roman" w:eastAsia="Times New Roman" w:hAnsi="Times New Roman" w:cs="Times New Roman"/>
                <w:sz w:val="23"/>
                <w:szCs w:val="23"/>
                <w:u w:val="single"/>
              </w:rPr>
              <w:t>iams</w:t>
            </w:r>
            <w:proofErr w:type="spellEnd"/>
            <w:r w:rsidRPr="00FE312A">
              <w:rPr>
                <w:rFonts w:ascii="Times New Roman" w:eastAsia="Times New Roman" w:hAnsi="Times New Roman" w:cs="Times New Roman"/>
                <w:sz w:val="23"/>
                <w:szCs w:val="23"/>
                <w:u w:val="single"/>
              </w:rPr>
              <w:t xml:space="preserve">), tiesiogiai vykdantiems pirkimo sutartį, bus </w:t>
            </w:r>
            <w:r w:rsidRPr="00FE312A">
              <w:rPr>
                <w:rFonts w:ascii="Times New Roman" w:eastAsia="Times New Roman" w:hAnsi="Times New Roman" w:cs="Times New Roman"/>
                <w:b/>
                <w:sz w:val="23"/>
                <w:szCs w:val="23"/>
                <w:u w:val="single"/>
              </w:rPr>
              <w:t xml:space="preserve">taikoma bent 1 (viena) iš žemiau nurodytų </w:t>
            </w:r>
            <w:bookmarkStart w:id="0" w:name="_Hlk187659773"/>
            <w:r w:rsidRPr="00FE312A">
              <w:rPr>
                <w:rFonts w:ascii="Times New Roman" w:eastAsia="Times New Roman" w:hAnsi="Times New Roman" w:cs="Times New Roman"/>
                <w:b/>
                <w:sz w:val="23"/>
                <w:szCs w:val="23"/>
                <w:u w:val="single"/>
              </w:rPr>
              <w:t>šeimos ir darbo įsipareigojimų derinimo priemonių</w:t>
            </w:r>
            <w:bookmarkEnd w:id="0"/>
            <w:r w:rsidRPr="00FE312A">
              <w:rPr>
                <w:rFonts w:ascii="Times New Roman" w:eastAsia="Times New Roman" w:hAnsi="Times New Roman" w:cs="Times New Roman"/>
                <w:sz w:val="23"/>
                <w:szCs w:val="23"/>
              </w:rPr>
              <w:t xml:space="preserve"> (</w:t>
            </w:r>
            <w:r w:rsidRPr="00FE312A">
              <w:rPr>
                <w:rFonts w:ascii="Times New Roman" w:eastAsia="Times New Roman" w:hAnsi="Times New Roman" w:cs="Times New Roman"/>
                <w:b/>
                <w:i/>
                <w:sz w:val="23"/>
                <w:szCs w:val="23"/>
              </w:rPr>
              <w:t>pažymima bent 1 (viena) taikoma priemonė ir pateikiami įrodantys dokumentai</w:t>
            </w:r>
            <w:r w:rsidRPr="00FE312A">
              <w:rPr>
                <w:rFonts w:ascii="Times New Roman" w:eastAsia="Times New Roman" w:hAnsi="Times New Roman" w:cs="Times New Roman"/>
                <w:sz w:val="23"/>
                <w:szCs w:val="23"/>
              </w:rPr>
              <w:t>):</w:t>
            </w:r>
          </w:p>
          <w:p w14:paraId="312F130F" w14:textId="77777777" w:rsidR="00181465" w:rsidRPr="00FE312A" w:rsidRDefault="00000000" w:rsidP="00CA4E5A">
            <w:pPr>
              <w:tabs>
                <w:tab w:val="left" w:pos="993"/>
                <w:tab w:val="left" w:pos="1276"/>
              </w:tabs>
              <w:spacing w:line="240" w:lineRule="auto"/>
              <w:jc w:val="both"/>
              <w:rPr>
                <w:rFonts w:ascii="Times New Roman" w:eastAsia="Arial Unicode MS" w:hAnsi="Times New Roman" w:cs="Times New Roman"/>
                <w:sz w:val="23"/>
                <w:szCs w:val="23"/>
              </w:rPr>
            </w:pPr>
            <w:sdt>
              <w:sdtPr>
                <w:rPr>
                  <w:rFonts w:ascii="Times New Roman" w:hAnsi="Times New Roman" w:cs="Times New Roman"/>
                  <w:sz w:val="23"/>
                  <w:szCs w:val="23"/>
                </w:rPr>
                <w:id w:val="-1663702308"/>
                <w14:checkbox>
                  <w14:checked w14:val="0"/>
                  <w14:checkedState w14:val="2612" w14:font="MS Gothic"/>
                  <w14:uncheckedState w14:val="2610" w14:font="MS Gothic"/>
                </w14:checkbox>
              </w:sdtPr>
              <w:sdtContent>
                <w:r w:rsidR="00181465" w:rsidRPr="00FE312A">
                  <w:rPr>
                    <w:rFonts w:ascii="Segoe UI Symbol" w:hAnsi="Segoe UI Symbol" w:cs="Segoe UI Symbol"/>
                    <w:sz w:val="23"/>
                    <w:szCs w:val="23"/>
                  </w:rPr>
                  <w:t>☐</w:t>
                </w:r>
              </w:sdtContent>
            </w:sdt>
            <w:r w:rsidR="00181465" w:rsidRPr="00FE312A">
              <w:rPr>
                <w:rFonts w:ascii="Times New Roman" w:hAnsi="Times New Roman" w:cs="Times New Roman"/>
                <w:sz w:val="23"/>
                <w:szCs w:val="23"/>
              </w:rPr>
              <w:t xml:space="preserve"> </w:t>
            </w:r>
            <w:r w:rsidR="00181465" w:rsidRPr="00FE312A">
              <w:rPr>
                <w:rFonts w:ascii="Times New Roman" w:hAnsi="Times New Roman" w:cs="Times New Roman"/>
                <w:b/>
                <w:sz w:val="23"/>
                <w:szCs w:val="23"/>
              </w:rPr>
              <w:t>lankstus darbo grafikas</w:t>
            </w:r>
            <w:r w:rsidR="00181465" w:rsidRPr="00FE312A">
              <w:rPr>
                <w:rFonts w:ascii="Times New Roman" w:hAnsi="Times New Roman" w:cs="Times New Roman"/>
                <w:sz w:val="23"/>
                <w:szCs w:val="23"/>
                <w:vertAlign w:val="superscript"/>
              </w:rPr>
              <w:footnoteReference w:id="1"/>
            </w:r>
            <w:r w:rsidR="00181465" w:rsidRPr="00FE312A">
              <w:rPr>
                <w:rFonts w:ascii="Times New Roman" w:hAnsi="Times New Roman" w:cs="Times New Roman"/>
                <w:sz w:val="23"/>
                <w:szCs w:val="23"/>
              </w:rPr>
              <w:t xml:space="preserve">, kai darbuotojas privalo </w:t>
            </w:r>
            <w:r w:rsidR="00181465" w:rsidRPr="00FE312A">
              <w:rPr>
                <w:rFonts w:ascii="Times New Roman" w:hAnsi="Times New Roman" w:cs="Times New Roman"/>
                <w:sz w:val="23"/>
                <w:szCs w:val="23"/>
              </w:rPr>
              <w:lastRenderedPageBreak/>
              <w:t>darbovietėje būti fiksuotomis darbo dienos (pamainos) valandomis, o kitas tos dienos (pamainos) valandas gali dirbti prieš ar po šių valandų;</w:t>
            </w:r>
          </w:p>
          <w:p w14:paraId="75FAFAF7" w14:textId="77777777" w:rsidR="00181465" w:rsidRPr="00FE312A" w:rsidRDefault="00000000" w:rsidP="00CA4E5A">
            <w:pPr>
              <w:tabs>
                <w:tab w:val="left" w:pos="993"/>
                <w:tab w:val="left" w:pos="1276"/>
              </w:tabs>
              <w:spacing w:line="240" w:lineRule="auto"/>
              <w:jc w:val="both"/>
              <w:rPr>
                <w:rFonts w:ascii="Times New Roman" w:hAnsi="Times New Roman" w:cs="Times New Roman"/>
                <w:sz w:val="23"/>
                <w:szCs w:val="23"/>
              </w:rPr>
            </w:pPr>
            <w:sdt>
              <w:sdtPr>
                <w:rPr>
                  <w:rFonts w:ascii="Times New Roman" w:hAnsi="Times New Roman" w:cs="Times New Roman"/>
                  <w:sz w:val="23"/>
                  <w:szCs w:val="23"/>
                </w:rPr>
                <w:id w:val="-1473985709"/>
                <w14:checkbox>
                  <w14:checked w14:val="0"/>
                  <w14:checkedState w14:val="2612" w14:font="MS Gothic"/>
                  <w14:uncheckedState w14:val="2610" w14:font="MS Gothic"/>
                </w14:checkbox>
              </w:sdtPr>
              <w:sdtContent>
                <w:r w:rsidR="00181465" w:rsidRPr="00FE312A">
                  <w:rPr>
                    <w:rFonts w:ascii="Segoe UI Symbol" w:hAnsi="Segoe UI Symbol" w:cs="Segoe UI Symbol"/>
                    <w:sz w:val="23"/>
                    <w:szCs w:val="23"/>
                  </w:rPr>
                  <w:t>☐</w:t>
                </w:r>
              </w:sdtContent>
            </w:sdt>
            <w:r w:rsidR="00181465" w:rsidRPr="00FE312A">
              <w:rPr>
                <w:rFonts w:ascii="Times New Roman" w:hAnsi="Times New Roman" w:cs="Times New Roman"/>
                <w:sz w:val="23"/>
                <w:szCs w:val="23"/>
              </w:rPr>
              <w:t xml:space="preserve"> </w:t>
            </w:r>
            <w:r w:rsidR="00181465" w:rsidRPr="00FE312A">
              <w:rPr>
                <w:rFonts w:ascii="Times New Roman" w:hAnsi="Times New Roman" w:cs="Times New Roman"/>
                <w:b/>
                <w:sz w:val="23"/>
                <w:szCs w:val="23"/>
              </w:rPr>
              <w:t>individualus darbo laiko režimas</w:t>
            </w:r>
            <w:r w:rsidR="00181465" w:rsidRPr="00FE312A">
              <w:rPr>
                <w:rFonts w:ascii="Times New Roman" w:hAnsi="Times New Roman" w:cs="Times New Roman"/>
                <w:sz w:val="23"/>
                <w:szCs w:val="23"/>
                <w:vertAlign w:val="superscript"/>
              </w:rPr>
              <w:footnoteReference w:id="2"/>
            </w:r>
            <w:r w:rsidR="00181465" w:rsidRPr="00FE312A">
              <w:rPr>
                <w:rFonts w:ascii="Times New Roman" w:hAnsi="Times New Roman" w:cs="Times New Roman"/>
                <w:sz w:val="23"/>
                <w:szCs w:val="23"/>
              </w:rPr>
              <w:t>, kai individualus darbuotojo darbo laikas paskirstomas per savaitę;</w:t>
            </w:r>
          </w:p>
          <w:p w14:paraId="387AD1BD" w14:textId="77777777" w:rsidR="00181465" w:rsidRPr="00FE312A" w:rsidRDefault="00000000" w:rsidP="00CA4E5A">
            <w:pPr>
              <w:tabs>
                <w:tab w:val="left" w:pos="993"/>
                <w:tab w:val="left" w:pos="1276"/>
              </w:tabs>
              <w:spacing w:line="240" w:lineRule="auto"/>
              <w:jc w:val="both"/>
              <w:rPr>
                <w:rFonts w:ascii="Times New Roman" w:hAnsi="Times New Roman" w:cs="Times New Roman"/>
                <w:sz w:val="23"/>
                <w:szCs w:val="23"/>
              </w:rPr>
            </w:pPr>
            <w:sdt>
              <w:sdtPr>
                <w:rPr>
                  <w:rFonts w:ascii="Times New Roman" w:hAnsi="Times New Roman" w:cs="Times New Roman"/>
                  <w:sz w:val="23"/>
                  <w:szCs w:val="23"/>
                </w:rPr>
                <w:id w:val="-1408610792"/>
                <w14:checkbox>
                  <w14:checked w14:val="0"/>
                  <w14:checkedState w14:val="2612" w14:font="MS Gothic"/>
                  <w14:uncheckedState w14:val="2610" w14:font="MS Gothic"/>
                </w14:checkbox>
              </w:sdtPr>
              <w:sdtContent>
                <w:r w:rsidR="00181465" w:rsidRPr="00FE312A">
                  <w:rPr>
                    <w:rFonts w:ascii="Segoe UI Symbol" w:hAnsi="Segoe UI Symbol" w:cs="Segoe UI Symbol"/>
                    <w:sz w:val="23"/>
                    <w:szCs w:val="23"/>
                  </w:rPr>
                  <w:t>☐</w:t>
                </w:r>
              </w:sdtContent>
            </w:sdt>
            <w:r w:rsidR="00181465" w:rsidRPr="00FE312A">
              <w:rPr>
                <w:rFonts w:ascii="Times New Roman" w:hAnsi="Times New Roman" w:cs="Times New Roman"/>
                <w:sz w:val="23"/>
                <w:szCs w:val="23"/>
              </w:rPr>
              <w:t xml:space="preserve"> </w:t>
            </w:r>
            <w:r w:rsidR="00181465" w:rsidRPr="00FE312A">
              <w:rPr>
                <w:rFonts w:ascii="Times New Roman" w:hAnsi="Times New Roman" w:cs="Times New Roman"/>
                <w:b/>
                <w:sz w:val="23"/>
                <w:szCs w:val="23"/>
              </w:rPr>
              <w:t>suskaidytos darbo dienos laiko režimas</w:t>
            </w:r>
            <w:r w:rsidR="00181465" w:rsidRPr="00FE312A">
              <w:rPr>
                <w:rFonts w:ascii="Times New Roman" w:hAnsi="Times New Roman" w:cs="Times New Roman"/>
                <w:sz w:val="23"/>
                <w:szCs w:val="23"/>
                <w:vertAlign w:val="superscript"/>
              </w:rPr>
              <w:footnoteReference w:id="3"/>
            </w:r>
            <w:r w:rsidR="00181465" w:rsidRPr="00FE312A">
              <w:rPr>
                <w:rFonts w:ascii="Times New Roman" w:hAnsi="Times New Roman" w:cs="Times New Roman"/>
                <w:sz w:val="23"/>
                <w:szCs w:val="23"/>
              </w:rPr>
              <w:t xml:space="preserve">, kai tą pačią dieną (pamainą) dirbama su pertrauka pailsėti ir pavalgyti, kurios trukmė ilgesnė negu nustatyta maksimali pertraukos pailsėti ir pavalgyti trukmė; </w:t>
            </w:r>
          </w:p>
          <w:bookmarkStart w:id="1" w:name="_Hlk187659180"/>
          <w:p w14:paraId="5ACD0AD0" w14:textId="77777777" w:rsidR="00181465" w:rsidRPr="00FE312A" w:rsidRDefault="00000000" w:rsidP="00CA4E5A">
            <w:pPr>
              <w:tabs>
                <w:tab w:val="left" w:pos="993"/>
                <w:tab w:val="left" w:pos="1276"/>
              </w:tabs>
              <w:spacing w:line="240" w:lineRule="auto"/>
              <w:jc w:val="both"/>
              <w:rPr>
                <w:rFonts w:ascii="Times New Roman" w:hAnsi="Times New Roman" w:cs="Times New Roman"/>
                <w:sz w:val="23"/>
                <w:szCs w:val="23"/>
              </w:rPr>
            </w:pPr>
            <w:sdt>
              <w:sdtPr>
                <w:rPr>
                  <w:rFonts w:ascii="Times New Roman" w:hAnsi="Times New Roman" w:cs="Times New Roman"/>
                  <w:sz w:val="23"/>
                  <w:szCs w:val="23"/>
                </w:rPr>
                <w:id w:val="1739977617"/>
                <w14:checkbox>
                  <w14:checked w14:val="0"/>
                  <w14:checkedState w14:val="2612" w14:font="MS Gothic"/>
                  <w14:uncheckedState w14:val="2610" w14:font="MS Gothic"/>
                </w14:checkbox>
              </w:sdtPr>
              <w:sdtContent>
                <w:r w:rsidR="00181465" w:rsidRPr="00FE312A">
                  <w:rPr>
                    <w:rFonts w:ascii="Segoe UI Symbol" w:hAnsi="Segoe UI Symbol" w:cs="Segoe UI Symbol"/>
                    <w:sz w:val="23"/>
                    <w:szCs w:val="23"/>
                  </w:rPr>
                  <w:t>☐</w:t>
                </w:r>
              </w:sdtContent>
            </w:sdt>
            <w:bookmarkEnd w:id="1"/>
            <w:r w:rsidR="00181465" w:rsidRPr="00FE312A">
              <w:rPr>
                <w:rFonts w:ascii="Times New Roman" w:hAnsi="Times New Roman" w:cs="Times New Roman"/>
                <w:sz w:val="23"/>
                <w:szCs w:val="23"/>
              </w:rPr>
              <w:t xml:space="preserve">  </w:t>
            </w:r>
            <w:r w:rsidR="00181465" w:rsidRPr="00FE312A">
              <w:rPr>
                <w:rFonts w:ascii="Times New Roman" w:hAnsi="Times New Roman" w:cs="Times New Roman"/>
                <w:b/>
                <w:sz w:val="23"/>
                <w:szCs w:val="23"/>
              </w:rPr>
              <w:t>nuotolinis darbas</w:t>
            </w:r>
            <w:r w:rsidR="00181465" w:rsidRPr="00FE312A">
              <w:rPr>
                <w:rFonts w:ascii="Times New Roman" w:hAnsi="Times New Roman" w:cs="Times New Roman"/>
                <w:sz w:val="23"/>
                <w:szCs w:val="23"/>
                <w:vertAlign w:val="superscript"/>
              </w:rPr>
              <w:footnoteReference w:id="4"/>
            </w:r>
            <w:r w:rsidR="00181465" w:rsidRPr="00FE312A">
              <w:rPr>
                <w:rFonts w:ascii="Times New Roman" w:hAnsi="Times New Roman" w:cs="Times New Roman"/>
                <w:sz w:val="23"/>
                <w:szCs w:val="23"/>
              </w:rPr>
              <w:t>;</w:t>
            </w:r>
          </w:p>
          <w:p w14:paraId="0724AE86" w14:textId="77777777" w:rsidR="00181465" w:rsidRPr="00FE312A" w:rsidRDefault="00000000" w:rsidP="00CA4E5A">
            <w:pPr>
              <w:tabs>
                <w:tab w:val="left" w:pos="993"/>
                <w:tab w:val="left" w:pos="1276"/>
              </w:tabs>
              <w:spacing w:line="240" w:lineRule="auto"/>
              <w:jc w:val="both"/>
              <w:rPr>
                <w:rFonts w:ascii="Times New Roman" w:hAnsi="Times New Roman" w:cs="Times New Roman"/>
                <w:sz w:val="23"/>
                <w:szCs w:val="23"/>
              </w:rPr>
            </w:pPr>
            <w:sdt>
              <w:sdtPr>
                <w:rPr>
                  <w:rFonts w:ascii="Times New Roman" w:hAnsi="Times New Roman" w:cs="Times New Roman"/>
                  <w:sz w:val="23"/>
                  <w:szCs w:val="23"/>
                </w:rPr>
                <w:id w:val="756106948"/>
                <w14:checkbox>
                  <w14:checked w14:val="0"/>
                  <w14:checkedState w14:val="2612" w14:font="MS Gothic"/>
                  <w14:uncheckedState w14:val="2610" w14:font="MS Gothic"/>
                </w14:checkbox>
              </w:sdtPr>
              <w:sdtContent>
                <w:r w:rsidR="00181465" w:rsidRPr="00FE312A">
                  <w:rPr>
                    <w:rFonts w:ascii="Segoe UI Symbol" w:hAnsi="Segoe UI Symbol" w:cs="Segoe UI Symbol"/>
                    <w:sz w:val="23"/>
                    <w:szCs w:val="23"/>
                  </w:rPr>
                  <w:t>☐</w:t>
                </w:r>
              </w:sdtContent>
            </w:sdt>
            <w:r w:rsidR="00181465" w:rsidRPr="00FE312A">
              <w:rPr>
                <w:rFonts w:ascii="Times New Roman" w:hAnsi="Times New Roman" w:cs="Times New Roman"/>
                <w:sz w:val="23"/>
                <w:szCs w:val="23"/>
              </w:rPr>
              <w:t xml:space="preserve"> galimybė, esant poreikiui, atsivesti vaiką (įvaikį, globotinį, rūpintinį) į darbovietę;</w:t>
            </w:r>
          </w:p>
          <w:bookmarkStart w:id="2" w:name="_Hlk187659744"/>
          <w:p w14:paraId="2547FFCE" w14:textId="77777777" w:rsidR="00181465" w:rsidRPr="00FE312A" w:rsidRDefault="00000000" w:rsidP="00CA4E5A">
            <w:pPr>
              <w:tabs>
                <w:tab w:val="left" w:pos="993"/>
                <w:tab w:val="left" w:pos="1276"/>
              </w:tabs>
              <w:spacing w:line="240" w:lineRule="auto"/>
              <w:jc w:val="both"/>
              <w:rPr>
                <w:rFonts w:ascii="Times New Roman" w:hAnsi="Times New Roman" w:cs="Times New Roman"/>
                <w:sz w:val="23"/>
                <w:szCs w:val="23"/>
              </w:rPr>
            </w:pPr>
            <w:sdt>
              <w:sdtPr>
                <w:rPr>
                  <w:rFonts w:ascii="Times New Roman" w:hAnsi="Times New Roman" w:cs="Times New Roman"/>
                  <w:sz w:val="23"/>
                  <w:szCs w:val="23"/>
                </w:rPr>
                <w:id w:val="-1780877266"/>
                <w14:checkbox>
                  <w14:checked w14:val="0"/>
                  <w14:checkedState w14:val="2612" w14:font="MS Gothic"/>
                  <w14:uncheckedState w14:val="2610" w14:font="MS Gothic"/>
                </w14:checkbox>
              </w:sdtPr>
              <w:sdtContent>
                <w:r w:rsidR="00181465" w:rsidRPr="00FE312A">
                  <w:rPr>
                    <w:rFonts w:ascii="Segoe UI Symbol" w:hAnsi="Segoe UI Symbol" w:cs="Segoe UI Symbol"/>
                    <w:sz w:val="23"/>
                    <w:szCs w:val="23"/>
                  </w:rPr>
                  <w:t>☐</w:t>
                </w:r>
              </w:sdtContent>
            </w:sdt>
            <w:bookmarkEnd w:id="2"/>
            <w:r w:rsidR="00181465" w:rsidRPr="00FE312A">
              <w:rPr>
                <w:rFonts w:ascii="Times New Roman" w:hAnsi="Times New Roman" w:cs="Times New Roman"/>
                <w:sz w:val="23"/>
                <w:szCs w:val="23"/>
              </w:rPr>
              <w:t xml:space="preserve"> bent viena papildoma laisva diena, paliekant nustatytą darbo užmokestį;</w:t>
            </w:r>
          </w:p>
          <w:p w14:paraId="562D535B" w14:textId="77777777" w:rsidR="00181465" w:rsidRPr="00FE312A" w:rsidRDefault="00000000" w:rsidP="00CA4E5A">
            <w:pPr>
              <w:tabs>
                <w:tab w:val="left" w:pos="993"/>
                <w:tab w:val="left" w:pos="1276"/>
              </w:tabs>
              <w:spacing w:line="240" w:lineRule="auto"/>
              <w:jc w:val="both"/>
              <w:rPr>
                <w:rFonts w:ascii="Times New Roman" w:eastAsia="Times New Roman" w:hAnsi="Times New Roman" w:cs="Times New Roman"/>
                <w:sz w:val="23"/>
                <w:szCs w:val="23"/>
              </w:rPr>
            </w:pPr>
            <w:sdt>
              <w:sdtPr>
                <w:rPr>
                  <w:rFonts w:ascii="Times New Roman" w:hAnsi="Times New Roman" w:cs="Times New Roman"/>
                  <w:sz w:val="23"/>
                  <w:szCs w:val="23"/>
                </w:rPr>
                <w:id w:val="-1310851056"/>
                <w14:checkbox>
                  <w14:checked w14:val="0"/>
                  <w14:checkedState w14:val="2612" w14:font="MS Gothic"/>
                  <w14:uncheckedState w14:val="2610" w14:font="MS Gothic"/>
                </w14:checkbox>
              </w:sdtPr>
              <w:sdtContent>
                <w:r w:rsidR="00181465" w:rsidRPr="00FE312A">
                  <w:rPr>
                    <w:rFonts w:ascii="Segoe UI Symbol" w:hAnsi="Segoe UI Symbol" w:cs="Segoe UI Symbol"/>
                    <w:sz w:val="23"/>
                    <w:szCs w:val="23"/>
                  </w:rPr>
                  <w:t>☐</w:t>
                </w:r>
              </w:sdtContent>
            </w:sdt>
            <w:r w:rsidR="00181465" w:rsidRPr="00FE312A">
              <w:rPr>
                <w:rFonts w:ascii="Times New Roman" w:hAnsi="Times New Roman" w:cs="Times New Roman"/>
                <w:sz w:val="23"/>
                <w:szCs w:val="23"/>
              </w:rPr>
              <w:t xml:space="preserve"> kita taikoma </w:t>
            </w:r>
            <w:r w:rsidR="00181465" w:rsidRPr="00FE312A">
              <w:rPr>
                <w:rFonts w:ascii="Times New Roman" w:eastAsia="Times New Roman" w:hAnsi="Times New Roman" w:cs="Times New Roman"/>
                <w:sz w:val="23"/>
                <w:szCs w:val="23"/>
              </w:rPr>
              <w:t>šeimos ir darbo įsipareigojimų derinimo priemonė [</w:t>
            </w:r>
            <w:r w:rsidR="00181465" w:rsidRPr="00FE312A">
              <w:rPr>
                <w:rFonts w:ascii="Times New Roman" w:eastAsia="Times New Roman" w:hAnsi="Times New Roman" w:cs="Times New Roman"/>
                <w:i/>
                <w:sz w:val="23"/>
                <w:szCs w:val="23"/>
              </w:rPr>
              <w:t>įrašyti</w:t>
            </w:r>
            <w:r w:rsidR="00181465" w:rsidRPr="00FE312A">
              <w:rPr>
                <w:rFonts w:ascii="Times New Roman" w:eastAsia="Times New Roman" w:hAnsi="Times New Roman" w:cs="Times New Roman"/>
                <w:sz w:val="23"/>
                <w:szCs w:val="23"/>
              </w:rPr>
              <w:t xml:space="preserve"> ________].</w:t>
            </w:r>
          </w:p>
          <w:p w14:paraId="7DC88BC6" w14:textId="1F171060" w:rsidR="00590364" w:rsidRPr="00FE312A" w:rsidRDefault="00181465" w:rsidP="00CA4E5A">
            <w:pPr>
              <w:spacing w:line="240" w:lineRule="auto"/>
              <w:rPr>
                <w:rFonts w:ascii="Times New Roman" w:hAnsi="Times New Roman" w:cs="Times New Roman"/>
                <w:sz w:val="23"/>
                <w:szCs w:val="23"/>
                <w:lang w:eastAsia="lt-LT"/>
              </w:rPr>
            </w:pPr>
            <w:r w:rsidRPr="00FE312A">
              <w:rPr>
                <w:rFonts w:ascii="Times New Roman" w:eastAsia="Times New Roman" w:hAnsi="Times New Roman" w:cs="Times New Roman"/>
                <w:b/>
                <w:sz w:val="23"/>
                <w:szCs w:val="23"/>
              </w:rPr>
              <w:t>Pastaba.</w:t>
            </w:r>
            <w:r w:rsidRPr="00FE312A">
              <w:rPr>
                <w:rFonts w:ascii="Times New Roman" w:eastAsia="Times New Roman" w:hAnsi="Times New Roman" w:cs="Times New Roman"/>
                <w:sz w:val="23"/>
                <w:szCs w:val="23"/>
              </w:rPr>
              <w:t xml:space="preserve"> Nurodyta šeimos ir darbo įsipareigojimų derinimo priemonė (-ės) turės būti taikoma visos pirkimo sutarties vykdymo metu.</w:t>
            </w:r>
            <w:r w:rsidRPr="00FE312A">
              <w:rPr>
                <w:rFonts w:ascii="Times New Roman" w:hAnsi="Times New Roman" w:cs="Times New Roman"/>
                <w:sz w:val="23"/>
                <w:szCs w:val="23"/>
                <w:lang w:eastAsia="lt-LT"/>
              </w:rPr>
              <w:t xml:space="preserve"> </w:t>
            </w:r>
          </w:p>
        </w:tc>
        <w:tc>
          <w:tcPr>
            <w:tcW w:w="5680" w:type="dxa"/>
          </w:tcPr>
          <w:p w14:paraId="50955DB1" w14:textId="77777777" w:rsidR="00FC5BFB" w:rsidRPr="00FE312A" w:rsidRDefault="00FC5BFB"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lastRenderedPageBreak/>
              <w:t xml:space="preserve">Rinkos dalyvio Nr. 1 </w:t>
            </w:r>
            <w:r w:rsidRPr="00FE312A">
              <w:rPr>
                <w:rFonts w:ascii="Times New Roman" w:eastAsia="Times New Roman" w:hAnsi="Times New Roman" w:cs="Times New Roman"/>
                <w:color w:val="000000"/>
                <w:sz w:val="23"/>
                <w:szCs w:val="23"/>
                <w:lang w:eastAsia="lt-LT"/>
              </w:rPr>
              <w:t xml:space="preserve">atsakymas: </w:t>
            </w:r>
          </w:p>
          <w:p w14:paraId="52D84618" w14:textId="53C9786D" w:rsidR="00987ECD" w:rsidRPr="00FE312A" w:rsidRDefault="00987ECD" w:rsidP="00CA4E5A">
            <w:pPr>
              <w:spacing w:line="240" w:lineRule="auto"/>
              <w:jc w:val="both"/>
              <w:rPr>
                <w:rFonts w:ascii="Times New Roman" w:hAnsi="Times New Roman" w:cs="Times New Roman"/>
                <w:i/>
                <w:sz w:val="23"/>
                <w:szCs w:val="23"/>
              </w:rPr>
            </w:pPr>
            <w:r w:rsidRPr="00FE312A">
              <w:rPr>
                <w:rFonts w:ascii="Times New Roman" w:hAnsi="Times New Roman" w:cs="Times New Roman"/>
                <w:i/>
                <w:sz w:val="23"/>
                <w:szCs w:val="23"/>
              </w:rPr>
              <w:t>Taip, galimi. Daugelį siūlomų priemonių taikome praktikoje (nuotolis, lankstus grafikas). Formuluotė klausimyne pateikta – ją palaikome.</w:t>
            </w:r>
          </w:p>
          <w:p w14:paraId="0D383342" w14:textId="64961F67" w:rsidR="00FC5BFB" w:rsidRPr="00FE312A" w:rsidRDefault="00FC5BFB"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2</w:t>
            </w:r>
            <w:r w:rsidRPr="00FE312A">
              <w:rPr>
                <w:rFonts w:ascii="Times New Roman" w:eastAsia="Times New Roman" w:hAnsi="Times New Roman" w:cs="Times New Roman"/>
                <w:color w:val="000000"/>
                <w:sz w:val="23"/>
                <w:szCs w:val="23"/>
                <w:lang w:eastAsia="lt-LT"/>
              </w:rPr>
              <w:t xml:space="preserve"> atsakymas:</w:t>
            </w:r>
          </w:p>
          <w:p w14:paraId="1ABA6633" w14:textId="3CE376D1" w:rsidR="00015671" w:rsidRPr="00FE312A" w:rsidRDefault="00015671"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Taip</w:t>
            </w:r>
          </w:p>
          <w:p w14:paraId="40132A4B" w14:textId="77777777" w:rsidR="00FC5BFB" w:rsidRPr="00FE312A" w:rsidRDefault="00FC5BFB"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3 </w:t>
            </w:r>
            <w:r w:rsidRPr="00FE312A">
              <w:rPr>
                <w:rFonts w:ascii="Times New Roman" w:eastAsia="Times New Roman" w:hAnsi="Times New Roman" w:cs="Times New Roman"/>
                <w:color w:val="000000"/>
                <w:sz w:val="23"/>
                <w:szCs w:val="23"/>
                <w:lang w:eastAsia="lt-LT"/>
              </w:rPr>
              <w:t xml:space="preserve">atsakymas: </w:t>
            </w:r>
          </w:p>
          <w:p w14:paraId="52B0C5A9" w14:textId="25AD5465" w:rsidR="001F41E3" w:rsidRPr="00FE312A" w:rsidRDefault="001F41E3"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Taip</w:t>
            </w:r>
          </w:p>
          <w:p w14:paraId="03C6F00B" w14:textId="77777777" w:rsidR="00590364" w:rsidRPr="00FE312A" w:rsidRDefault="00FC5BFB"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4</w:t>
            </w:r>
            <w:r w:rsidRPr="00FE312A">
              <w:rPr>
                <w:rFonts w:ascii="Times New Roman" w:eastAsia="Times New Roman" w:hAnsi="Times New Roman" w:cs="Times New Roman"/>
                <w:color w:val="000000"/>
                <w:sz w:val="23"/>
                <w:szCs w:val="23"/>
                <w:lang w:eastAsia="lt-LT"/>
              </w:rPr>
              <w:t xml:space="preserve"> atsakymas:</w:t>
            </w:r>
          </w:p>
          <w:p w14:paraId="118E8537" w14:textId="74D74042" w:rsidR="004B76AF" w:rsidRPr="00FE312A" w:rsidRDefault="004B76AF"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Gali būti, bet tai labiau formalus reikalavimas.</w:t>
            </w:r>
          </w:p>
          <w:p w14:paraId="0E293CBC" w14:textId="77777777" w:rsidR="00AB26DC" w:rsidRPr="00FE312A" w:rsidRDefault="000F3FC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5</w:t>
            </w:r>
            <w:r w:rsidRPr="00FE312A">
              <w:rPr>
                <w:rFonts w:ascii="Times New Roman" w:eastAsia="Times New Roman" w:hAnsi="Times New Roman" w:cs="Times New Roman"/>
                <w:color w:val="000000"/>
                <w:sz w:val="23"/>
                <w:szCs w:val="23"/>
                <w:lang w:eastAsia="lt-LT"/>
              </w:rPr>
              <w:t xml:space="preserve"> atsakymas: </w:t>
            </w:r>
          </w:p>
          <w:p w14:paraId="5EFA4EE4" w14:textId="11C5C09E" w:rsidR="00AB26DC" w:rsidRPr="00FE312A" w:rsidRDefault="00AB26DC"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Neturime nuomonės</w:t>
            </w:r>
          </w:p>
          <w:p w14:paraId="71F1965C" w14:textId="77777777" w:rsidR="00444A8C" w:rsidRDefault="00444A8C" w:rsidP="00CA4E5A">
            <w:pPr>
              <w:spacing w:line="240" w:lineRule="auto"/>
              <w:jc w:val="both"/>
              <w:rPr>
                <w:rFonts w:ascii="Times New Roman" w:eastAsia="Times New Roman" w:hAnsi="Times New Roman" w:cs="Times New Roman"/>
                <w:b/>
                <w:bCs/>
                <w:color w:val="000000"/>
                <w:sz w:val="23"/>
                <w:szCs w:val="23"/>
                <w:lang w:eastAsia="lt-LT"/>
              </w:rPr>
            </w:pPr>
          </w:p>
          <w:p w14:paraId="79FD85FA" w14:textId="77777777" w:rsidR="00444A8C" w:rsidRDefault="00444A8C" w:rsidP="00CA4E5A">
            <w:pPr>
              <w:spacing w:line="240" w:lineRule="auto"/>
              <w:jc w:val="both"/>
              <w:rPr>
                <w:rFonts w:ascii="Times New Roman" w:eastAsia="Times New Roman" w:hAnsi="Times New Roman" w:cs="Times New Roman"/>
                <w:b/>
                <w:bCs/>
                <w:color w:val="000000"/>
                <w:sz w:val="23"/>
                <w:szCs w:val="23"/>
                <w:lang w:eastAsia="lt-LT"/>
              </w:rPr>
            </w:pPr>
          </w:p>
          <w:p w14:paraId="0C604545" w14:textId="77777777" w:rsidR="00444A8C" w:rsidRDefault="00444A8C" w:rsidP="00CA4E5A">
            <w:pPr>
              <w:spacing w:line="240" w:lineRule="auto"/>
              <w:jc w:val="both"/>
              <w:rPr>
                <w:rFonts w:ascii="Times New Roman" w:eastAsia="Times New Roman" w:hAnsi="Times New Roman" w:cs="Times New Roman"/>
                <w:b/>
                <w:bCs/>
                <w:color w:val="000000"/>
                <w:sz w:val="23"/>
                <w:szCs w:val="23"/>
                <w:lang w:eastAsia="lt-LT"/>
              </w:rPr>
            </w:pPr>
          </w:p>
          <w:p w14:paraId="743617EC" w14:textId="15C39CBA" w:rsidR="000F3FC4" w:rsidRPr="00FE312A" w:rsidRDefault="000F3FC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6 </w:t>
            </w:r>
            <w:r w:rsidRPr="00FE312A">
              <w:rPr>
                <w:rFonts w:ascii="Times New Roman" w:eastAsia="Times New Roman" w:hAnsi="Times New Roman" w:cs="Times New Roman"/>
                <w:color w:val="000000"/>
                <w:sz w:val="23"/>
                <w:szCs w:val="23"/>
                <w:lang w:eastAsia="lt-LT"/>
              </w:rPr>
              <w:t xml:space="preserve">atsakymas: </w:t>
            </w:r>
          </w:p>
          <w:p w14:paraId="77EFB451" w14:textId="5B3977F2" w:rsidR="00673540" w:rsidRPr="00FE312A" w:rsidRDefault="00673540"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Manome, kad nereikia taikyti socialiai atsakingo pirkimo kriterijų. Pagrindinė priežastis – šio pirkimo objektas bus įgyvendinamas nuotoliniu būdu virtualioje erdvėje, todėl nėra būtinybės kontroliuoti ekspertų darbo dienos ar darbo laiko režimo. Projekto įgyvendinimo metu tiekėjai galės patys organizuoti darbo procesą, užtikrinant efektyvų rezultatų įgyvendinimą.</w:t>
            </w:r>
          </w:p>
          <w:p w14:paraId="44D2E61A" w14:textId="77777777" w:rsidR="00CA4E5A" w:rsidRDefault="00CA4E5A" w:rsidP="00CA4E5A">
            <w:pPr>
              <w:spacing w:line="240" w:lineRule="auto"/>
              <w:jc w:val="both"/>
              <w:rPr>
                <w:rFonts w:ascii="Times New Roman" w:eastAsia="Times New Roman" w:hAnsi="Times New Roman" w:cs="Times New Roman"/>
                <w:b/>
                <w:color w:val="000000"/>
                <w:sz w:val="23"/>
                <w:szCs w:val="23"/>
                <w:lang w:eastAsia="lt-LT"/>
              </w:rPr>
            </w:pPr>
          </w:p>
          <w:p w14:paraId="48F1F2D4" w14:textId="6D0A7261" w:rsidR="000F3FC4" w:rsidRPr="00FE312A" w:rsidRDefault="000F3FC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7</w:t>
            </w:r>
            <w:r w:rsidRPr="00FE312A">
              <w:rPr>
                <w:rFonts w:ascii="Times New Roman" w:eastAsia="Times New Roman" w:hAnsi="Times New Roman" w:cs="Times New Roman"/>
                <w:color w:val="000000"/>
                <w:sz w:val="23"/>
                <w:szCs w:val="23"/>
                <w:lang w:eastAsia="lt-LT"/>
              </w:rPr>
              <w:t xml:space="preserve"> atsakymas:</w:t>
            </w:r>
          </w:p>
          <w:p w14:paraId="4D042FD7" w14:textId="77777777" w:rsidR="00BC49CB" w:rsidRPr="00FE312A" w:rsidRDefault="00BC49CB" w:rsidP="00CA4E5A">
            <w:pPr>
              <w:spacing w:line="240" w:lineRule="auto"/>
              <w:jc w:val="both"/>
              <w:rPr>
                <w:rFonts w:ascii="Times New Roman" w:hAnsi="Times New Roman" w:cs="Times New Roman"/>
                <w:i/>
                <w:sz w:val="23"/>
                <w:szCs w:val="23"/>
              </w:rPr>
            </w:pPr>
            <w:r w:rsidRPr="00FE312A">
              <w:rPr>
                <w:rFonts w:ascii="Times New Roman" w:hAnsi="Times New Roman" w:cs="Times New Roman"/>
                <w:i/>
                <w:sz w:val="23"/>
                <w:szCs w:val="23"/>
              </w:rPr>
              <w:t xml:space="preserve">Taip, žinoma. Nurodyti socialiai atsakingo pirkimo kriterijai atitinka rinkos praktiką ir nėra pertekliniai. </w:t>
            </w:r>
          </w:p>
          <w:p w14:paraId="11A72E82" w14:textId="1D3A1319" w:rsidR="00BC49CB" w:rsidRPr="00FE312A" w:rsidRDefault="00BC49CB" w:rsidP="00CA4E5A">
            <w:pPr>
              <w:spacing w:line="240" w:lineRule="auto"/>
              <w:jc w:val="both"/>
              <w:rPr>
                <w:rFonts w:ascii="Times New Roman" w:hAnsi="Times New Roman" w:cs="Times New Roman"/>
                <w:i/>
                <w:sz w:val="23"/>
                <w:szCs w:val="23"/>
              </w:rPr>
            </w:pPr>
            <w:r w:rsidRPr="00FE312A">
              <w:rPr>
                <w:rFonts w:ascii="Times New Roman" w:hAnsi="Times New Roman" w:cs="Times New Roman"/>
                <w:i/>
                <w:sz w:val="23"/>
                <w:szCs w:val="23"/>
              </w:rPr>
              <w:t>Klausimas: kaip bus užtikrinama ir kokių įrodymų bus prašoma paslaugų tiekėjo, siekiant įsitikinti, kad nurodyti socialiai atsakingo pirkimo kriterijai yra/bus tenkinami pirkimo sutarties įgyvendinimo (paslaugų teikimo) laikotarpiu?</w:t>
            </w:r>
          </w:p>
        </w:tc>
        <w:tc>
          <w:tcPr>
            <w:tcW w:w="5047" w:type="dxa"/>
          </w:tcPr>
          <w:p w14:paraId="7EAF60F3" w14:textId="28D7A6B9" w:rsidR="00D8565B" w:rsidRPr="00FE312A" w:rsidRDefault="00D8565B" w:rsidP="00CA4E5A">
            <w:pPr>
              <w:spacing w:line="240" w:lineRule="auto"/>
              <w:jc w:val="both"/>
              <w:rPr>
                <w:rFonts w:ascii="Times New Roman" w:hAnsi="Times New Roman" w:cs="Times New Roman"/>
                <w:sz w:val="23"/>
                <w:szCs w:val="23"/>
              </w:rPr>
            </w:pPr>
            <w:r w:rsidRPr="00FE312A">
              <w:rPr>
                <w:rFonts w:ascii="Times New Roman" w:hAnsi="Times New Roman" w:cs="Times New Roman"/>
                <w:sz w:val="23"/>
                <w:szCs w:val="23"/>
              </w:rPr>
              <w:t xml:space="preserve">Perkančioji organizacija dėkoja už </w:t>
            </w:r>
            <w:r w:rsidR="00436A5B" w:rsidRPr="00FE312A">
              <w:rPr>
                <w:rFonts w:ascii="Times New Roman" w:hAnsi="Times New Roman" w:cs="Times New Roman"/>
                <w:sz w:val="23"/>
                <w:szCs w:val="23"/>
              </w:rPr>
              <w:t>pateiktus atsakymus</w:t>
            </w:r>
            <w:r w:rsidRPr="00FE312A">
              <w:rPr>
                <w:rFonts w:ascii="Times New Roman" w:hAnsi="Times New Roman" w:cs="Times New Roman"/>
                <w:sz w:val="23"/>
                <w:szCs w:val="23"/>
              </w:rPr>
              <w:t>.</w:t>
            </w:r>
          </w:p>
          <w:p w14:paraId="5EB03D64" w14:textId="77777777" w:rsidR="00FB1FA0" w:rsidRDefault="00FB1FA0" w:rsidP="00CA4E5A">
            <w:pPr>
              <w:spacing w:line="240" w:lineRule="auto"/>
              <w:jc w:val="both"/>
              <w:rPr>
                <w:rFonts w:ascii="Times New Roman" w:hAnsi="Times New Roman" w:cs="Times New Roman"/>
                <w:b/>
                <w:bCs/>
                <w:sz w:val="23"/>
                <w:szCs w:val="23"/>
              </w:rPr>
            </w:pPr>
          </w:p>
          <w:p w14:paraId="3B72B6B5" w14:textId="77777777" w:rsidR="00FB1FA0" w:rsidRDefault="00FB1FA0" w:rsidP="00CA4E5A">
            <w:pPr>
              <w:spacing w:line="240" w:lineRule="auto"/>
              <w:jc w:val="both"/>
              <w:rPr>
                <w:rFonts w:ascii="Times New Roman" w:hAnsi="Times New Roman" w:cs="Times New Roman"/>
                <w:b/>
                <w:bCs/>
                <w:sz w:val="23"/>
                <w:szCs w:val="23"/>
              </w:rPr>
            </w:pPr>
          </w:p>
          <w:p w14:paraId="6151162A" w14:textId="77777777" w:rsidR="00FB1FA0" w:rsidRDefault="00FB1FA0" w:rsidP="00CA4E5A">
            <w:pPr>
              <w:spacing w:line="240" w:lineRule="auto"/>
              <w:jc w:val="both"/>
              <w:rPr>
                <w:rFonts w:ascii="Times New Roman" w:hAnsi="Times New Roman" w:cs="Times New Roman"/>
                <w:b/>
                <w:bCs/>
                <w:sz w:val="23"/>
                <w:szCs w:val="23"/>
              </w:rPr>
            </w:pPr>
          </w:p>
          <w:p w14:paraId="00676DAB" w14:textId="77777777" w:rsidR="00FB1FA0" w:rsidRDefault="00FB1FA0" w:rsidP="00CA4E5A">
            <w:pPr>
              <w:spacing w:line="240" w:lineRule="auto"/>
              <w:jc w:val="both"/>
              <w:rPr>
                <w:rFonts w:ascii="Times New Roman" w:hAnsi="Times New Roman" w:cs="Times New Roman"/>
                <w:b/>
                <w:bCs/>
                <w:sz w:val="23"/>
                <w:szCs w:val="23"/>
              </w:rPr>
            </w:pPr>
          </w:p>
          <w:p w14:paraId="0AAD8420" w14:textId="77777777" w:rsidR="00FB1FA0" w:rsidRDefault="00FB1FA0" w:rsidP="00CA4E5A">
            <w:pPr>
              <w:spacing w:line="240" w:lineRule="auto"/>
              <w:jc w:val="both"/>
              <w:rPr>
                <w:rFonts w:ascii="Times New Roman" w:hAnsi="Times New Roman" w:cs="Times New Roman"/>
                <w:b/>
                <w:bCs/>
                <w:sz w:val="23"/>
                <w:szCs w:val="23"/>
              </w:rPr>
            </w:pPr>
          </w:p>
          <w:p w14:paraId="14DAF8D5" w14:textId="314B7685" w:rsidR="003F08DD" w:rsidRPr="00CE3523" w:rsidRDefault="00590364" w:rsidP="00CA4E5A">
            <w:pPr>
              <w:spacing w:line="240" w:lineRule="auto"/>
              <w:jc w:val="both"/>
              <w:rPr>
                <w:rFonts w:ascii="Times New Roman" w:hAnsi="Times New Roman" w:cs="Times New Roman"/>
                <w:sz w:val="23"/>
                <w:szCs w:val="23"/>
              </w:rPr>
            </w:pPr>
            <w:r w:rsidRPr="00FE312A">
              <w:rPr>
                <w:rFonts w:ascii="Times New Roman" w:hAnsi="Times New Roman" w:cs="Times New Roman"/>
                <w:b/>
                <w:bCs/>
                <w:sz w:val="23"/>
                <w:szCs w:val="23"/>
              </w:rPr>
              <w:t xml:space="preserve">Atsakymas į rinkos dalyvio Nr. </w:t>
            </w:r>
            <w:r w:rsidR="003F08DD" w:rsidRPr="00FE312A">
              <w:rPr>
                <w:rFonts w:ascii="Times New Roman" w:hAnsi="Times New Roman" w:cs="Times New Roman"/>
                <w:b/>
                <w:bCs/>
                <w:sz w:val="23"/>
                <w:szCs w:val="23"/>
              </w:rPr>
              <w:t>4</w:t>
            </w:r>
            <w:r w:rsidR="1042B381" w:rsidRPr="00FE312A">
              <w:rPr>
                <w:rFonts w:ascii="Times New Roman" w:hAnsi="Times New Roman" w:cs="Times New Roman"/>
                <w:b/>
                <w:bCs/>
                <w:sz w:val="23"/>
                <w:szCs w:val="23"/>
              </w:rPr>
              <w:t xml:space="preserve"> </w:t>
            </w:r>
            <w:r w:rsidR="003F08DD" w:rsidRPr="00FE312A">
              <w:rPr>
                <w:rFonts w:ascii="Times New Roman" w:hAnsi="Times New Roman" w:cs="Times New Roman"/>
                <w:b/>
                <w:bCs/>
                <w:sz w:val="23"/>
                <w:szCs w:val="23"/>
              </w:rPr>
              <w:t>komentarą</w:t>
            </w:r>
            <w:r w:rsidR="1042B381" w:rsidRPr="00FE312A">
              <w:rPr>
                <w:rFonts w:ascii="Times New Roman" w:hAnsi="Times New Roman" w:cs="Times New Roman"/>
                <w:b/>
                <w:bCs/>
                <w:sz w:val="23"/>
                <w:szCs w:val="23"/>
              </w:rPr>
              <w:t xml:space="preserve">: </w:t>
            </w:r>
            <w:r w:rsidR="00F06265" w:rsidRPr="00CE3523">
              <w:rPr>
                <w:rFonts w:ascii="Times New Roman" w:hAnsi="Times New Roman" w:cs="Times New Roman"/>
                <w:sz w:val="23"/>
                <w:szCs w:val="23"/>
              </w:rPr>
              <w:t xml:space="preserve">Perkančioji organizacija informuoja, kad pareiga prisidėti prie socialinių klausimų sprendimo </w:t>
            </w:r>
            <w:r w:rsidR="00550B10">
              <w:rPr>
                <w:rFonts w:ascii="Times New Roman" w:hAnsi="Times New Roman" w:cs="Times New Roman"/>
                <w:sz w:val="23"/>
                <w:szCs w:val="23"/>
              </w:rPr>
              <w:t xml:space="preserve">perkančiosioms organizacijos </w:t>
            </w:r>
            <w:r w:rsidR="00347E25" w:rsidRPr="00CE3523">
              <w:rPr>
                <w:rFonts w:ascii="Times New Roman" w:hAnsi="Times New Roman" w:cs="Times New Roman"/>
                <w:sz w:val="23"/>
                <w:szCs w:val="23"/>
              </w:rPr>
              <w:t xml:space="preserve">yra numatyta VPĮ </w:t>
            </w:r>
            <w:r w:rsidR="009A16C1" w:rsidRPr="00CE3523">
              <w:rPr>
                <w:rFonts w:ascii="Times New Roman" w:hAnsi="Times New Roman" w:cs="Times New Roman"/>
                <w:sz w:val="23"/>
                <w:szCs w:val="23"/>
              </w:rPr>
              <w:t>17 str</w:t>
            </w:r>
            <w:r w:rsidR="00550B10" w:rsidRPr="00CE3523">
              <w:rPr>
                <w:rFonts w:ascii="Times New Roman" w:hAnsi="Times New Roman" w:cs="Times New Roman"/>
                <w:sz w:val="23"/>
                <w:szCs w:val="23"/>
              </w:rPr>
              <w:t>a</w:t>
            </w:r>
            <w:r w:rsidR="009A16C1" w:rsidRPr="00CE3523">
              <w:rPr>
                <w:rFonts w:ascii="Times New Roman" w:hAnsi="Times New Roman" w:cs="Times New Roman"/>
                <w:sz w:val="23"/>
                <w:szCs w:val="23"/>
              </w:rPr>
              <w:t xml:space="preserve">ipsnio </w:t>
            </w:r>
            <w:r w:rsidR="00550B10" w:rsidRPr="00CE3523">
              <w:rPr>
                <w:rFonts w:ascii="Times New Roman" w:hAnsi="Times New Roman" w:cs="Times New Roman"/>
                <w:sz w:val="23"/>
                <w:szCs w:val="23"/>
              </w:rPr>
              <w:t>2 d</w:t>
            </w:r>
            <w:r w:rsidR="00550B10">
              <w:rPr>
                <w:rFonts w:ascii="Times New Roman" w:hAnsi="Times New Roman" w:cs="Times New Roman"/>
                <w:sz w:val="23"/>
                <w:szCs w:val="23"/>
              </w:rPr>
              <w:t>alies</w:t>
            </w:r>
            <w:r w:rsidR="00550B10" w:rsidRPr="00CE3523">
              <w:rPr>
                <w:rFonts w:ascii="Times New Roman" w:hAnsi="Times New Roman" w:cs="Times New Roman"/>
                <w:sz w:val="23"/>
                <w:szCs w:val="23"/>
              </w:rPr>
              <w:t xml:space="preserve"> 5 p</w:t>
            </w:r>
            <w:r w:rsidR="00550B10">
              <w:rPr>
                <w:rFonts w:ascii="Times New Roman" w:hAnsi="Times New Roman" w:cs="Times New Roman"/>
                <w:sz w:val="23"/>
                <w:szCs w:val="23"/>
              </w:rPr>
              <w:t>unkte</w:t>
            </w:r>
            <w:r w:rsidR="00550B10" w:rsidRPr="00CE3523">
              <w:rPr>
                <w:rFonts w:ascii="Times New Roman" w:hAnsi="Times New Roman" w:cs="Times New Roman"/>
                <w:sz w:val="23"/>
                <w:szCs w:val="23"/>
              </w:rPr>
              <w:t>.</w:t>
            </w:r>
          </w:p>
          <w:p w14:paraId="02F16C0C" w14:textId="77777777" w:rsidR="00444A8C" w:rsidRDefault="00444A8C" w:rsidP="00CA4E5A">
            <w:pPr>
              <w:spacing w:line="240" w:lineRule="auto"/>
              <w:jc w:val="both"/>
              <w:rPr>
                <w:rFonts w:ascii="Times New Roman" w:hAnsi="Times New Roman" w:cs="Times New Roman"/>
                <w:b/>
                <w:bCs/>
                <w:sz w:val="23"/>
                <w:szCs w:val="23"/>
              </w:rPr>
            </w:pPr>
          </w:p>
          <w:p w14:paraId="3A1571EE" w14:textId="08B0C236" w:rsidR="003F08DD" w:rsidRPr="00CE3523" w:rsidRDefault="003F08DD" w:rsidP="00CA4E5A">
            <w:pPr>
              <w:spacing w:line="240" w:lineRule="auto"/>
              <w:jc w:val="both"/>
              <w:rPr>
                <w:rFonts w:ascii="Times New Roman" w:hAnsi="Times New Roman" w:cs="Times New Roman"/>
                <w:sz w:val="23"/>
                <w:szCs w:val="23"/>
              </w:rPr>
            </w:pPr>
            <w:r w:rsidRPr="00FE312A">
              <w:rPr>
                <w:rFonts w:ascii="Times New Roman" w:hAnsi="Times New Roman" w:cs="Times New Roman"/>
                <w:b/>
                <w:sz w:val="23"/>
                <w:szCs w:val="23"/>
              </w:rPr>
              <w:t xml:space="preserve">Atsakymas į rinkos dalyvio Nr. </w:t>
            </w:r>
            <w:r w:rsidR="003F3989" w:rsidRPr="00FE312A">
              <w:rPr>
                <w:rFonts w:ascii="Times New Roman" w:hAnsi="Times New Roman" w:cs="Times New Roman"/>
                <w:b/>
                <w:sz w:val="23"/>
                <w:szCs w:val="23"/>
              </w:rPr>
              <w:t>6</w:t>
            </w:r>
            <w:r w:rsidRPr="00FE312A">
              <w:rPr>
                <w:rFonts w:ascii="Times New Roman" w:hAnsi="Times New Roman" w:cs="Times New Roman"/>
                <w:b/>
                <w:sz w:val="23"/>
                <w:szCs w:val="23"/>
              </w:rPr>
              <w:t xml:space="preserve"> komentarą: </w:t>
            </w:r>
            <w:r w:rsidR="00444A8C" w:rsidRPr="00CE3523">
              <w:rPr>
                <w:rFonts w:ascii="Times New Roman" w:hAnsi="Times New Roman" w:cs="Times New Roman"/>
                <w:sz w:val="23"/>
                <w:szCs w:val="23"/>
              </w:rPr>
              <w:t xml:space="preserve">žr. Perkančiosios organizacijos atsakymą, pateiktą šios lentelės Eil. Nr. </w:t>
            </w:r>
            <w:r w:rsidR="00444A8C">
              <w:rPr>
                <w:rFonts w:ascii="Times New Roman" w:hAnsi="Times New Roman" w:cs="Times New Roman"/>
                <w:sz w:val="23"/>
                <w:szCs w:val="23"/>
              </w:rPr>
              <w:t>5</w:t>
            </w:r>
            <w:r w:rsidR="00444A8C" w:rsidRPr="00CE3523">
              <w:rPr>
                <w:rFonts w:ascii="Times New Roman" w:hAnsi="Times New Roman" w:cs="Times New Roman"/>
                <w:sz w:val="23"/>
                <w:szCs w:val="23"/>
              </w:rPr>
              <w:t>.2 prie rinkos dalyvio Nr.</w:t>
            </w:r>
            <w:r w:rsidR="00444A8C">
              <w:rPr>
                <w:rFonts w:ascii="Times New Roman" w:hAnsi="Times New Roman" w:cs="Times New Roman"/>
                <w:sz w:val="23"/>
                <w:szCs w:val="23"/>
              </w:rPr>
              <w:t>4</w:t>
            </w:r>
            <w:r w:rsidR="00444A8C" w:rsidRPr="00CE3523">
              <w:rPr>
                <w:rFonts w:ascii="Times New Roman" w:hAnsi="Times New Roman" w:cs="Times New Roman"/>
                <w:sz w:val="23"/>
                <w:szCs w:val="23"/>
              </w:rPr>
              <w:t>.</w:t>
            </w:r>
          </w:p>
          <w:p w14:paraId="00DF8A36" w14:textId="77777777" w:rsidR="00444A8C" w:rsidRDefault="00444A8C" w:rsidP="00CA4E5A">
            <w:pPr>
              <w:spacing w:line="240" w:lineRule="auto"/>
              <w:jc w:val="both"/>
              <w:rPr>
                <w:rFonts w:ascii="Times New Roman" w:hAnsi="Times New Roman" w:cs="Times New Roman"/>
                <w:b/>
                <w:bCs/>
                <w:sz w:val="23"/>
                <w:szCs w:val="23"/>
              </w:rPr>
            </w:pPr>
          </w:p>
          <w:p w14:paraId="7CB80469" w14:textId="77777777" w:rsidR="00444A8C" w:rsidRDefault="00444A8C" w:rsidP="00CA4E5A">
            <w:pPr>
              <w:spacing w:line="240" w:lineRule="auto"/>
              <w:jc w:val="both"/>
              <w:rPr>
                <w:rFonts w:ascii="Times New Roman" w:hAnsi="Times New Roman" w:cs="Times New Roman"/>
                <w:b/>
                <w:bCs/>
                <w:sz w:val="23"/>
                <w:szCs w:val="23"/>
              </w:rPr>
            </w:pPr>
          </w:p>
          <w:p w14:paraId="160D8E1E" w14:textId="77777777" w:rsidR="000E44A8" w:rsidRDefault="000E44A8" w:rsidP="00CA4E5A">
            <w:pPr>
              <w:spacing w:line="240" w:lineRule="auto"/>
              <w:jc w:val="both"/>
              <w:rPr>
                <w:rFonts w:ascii="Times New Roman" w:hAnsi="Times New Roman" w:cs="Times New Roman"/>
                <w:b/>
                <w:bCs/>
                <w:sz w:val="23"/>
                <w:szCs w:val="23"/>
              </w:rPr>
            </w:pPr>
          </w:p>
          <w:p w14:paraId="468C5CEE" w14:textId="77777777" w:rsidR="00CA4E5A" w:rsidRDefault="00CA4E5A" w:rsidP="00CA4E5A">
            <w:pPr>
              <w:spacing w:line="240" w:lineRule="auto"/>
              <w:jc w:val="both"/>
              <w:rPr>
                <w:rFonts w:ascii="Times New Roman" w:hAnsi="Times New Roman" w:cs="Times New Roman"/>
                <w:b/>
                <w:bCs/>
                <w:sz w:val="23"/>
                <w:szCs w:val="23"/>
              </w:rPr>
            </w:pPr>
          </w:p>
          <w:p w14:paraId="55AFE334" w14:textId="4C789665" w:rsidR="00590364" w:rsidRPr="00FE312A" w:rsidRDefault="003F3989" w:rsidP="00CA4E5A">
            <w:pPr>
              <w:spacing w:line="240" w:lineRule="auto"/>
              <w:jc w:val="both"/>
              <w:rPr>
                <w:rFonts w:ascii="Times New Roman" w:hAnsi="Times New Roman" w:cs="Times New Roman"/>
                <w:b/>
                <w:sz w:val="23"/>
                <w:szCs w:val="23"/>
              </w:rPr>
            </w:pPr>
            <w:r w:rsidRPr="00FE312A">
              <w:rPr>
                <w:rFonts w:ascii="Times New Roman" w:hAnsi="Times New Roman" w:cs="Times New Roman"/>
                <w:b/>
                <w:bCs/>
                <w:sz w:val="23"/>
                <w:szCs w:val="23"/>
              </w:rPr>
              <w:t xml:space="preserve">Atsakymas į rinkos dalyvio Nr. </w:t>
            </w:r>
            <w:r w:rsidR="00D571C5" w:rsidRPr="00FE312A">
              <w:rPr>
                <w:rFonts w:ascii="Times New Roman" w:hAnsi="Times New Roman" w:cs="Times New Roman"/>
                <w:b/>
                <w:bCs/>
                <w:sz w:val="23"/>
                <w:szCs w:val="23"/>
              </w:rPr>
              <w:t>7</w:t>
            </w:r>
            <w:r w:rsidRPr="00FE312A">
              <w:rPr>
                <w:rFonts w:ascii="Times New Roman" w:hAnsi="Times New Roman" w:cs="Times New Roman"/>
                <w:b/>
                <w:bCs/>
                <w:sz w:val="23"/>
                <w:szCs w:val="23"/>
              </w:rPr>
              <w:t xml:space="preserve"> komentarą: </w:t>
            </w:r>
            <w:r w:rsidR="000E44A8" w:rsidRPr="00CE3523">
              <w:rPr>
                <w:rFonts w:ascii="Times New Roman" w:hAnsi="Times New Roman" w:cs="Times New Roman"/>
                <w:sz w:val="23"/>
                <w:szCs w:val="23"/>
              </w:rPr>
              <w:t xml:space="preserve">Kaip </w:t>
            </w:r>
            <w:r w:rsidR="00DD6519" w:rsidRPr="00CE3523">
              <w:rPr>
                <w:rFonts w:ascii="Times New Roman" w:hAnsi="Times New Roman" w:cs="Times New Roman"/>
                <w:sz w:val="23"/>
                <w:szCs w:val="23"/>
              </w:rPr>
              <w:t>atitiktį socialinio kriterijaus taiky</w:t>
            </w:r>
            <w:r w:rsidR="00D45E39" w:rsidRPr="00CE3523">
              <w:rPr>
                <w:rFonts w:ascii="Times New Roman" w:hAnsi="Times New Roman" w:cs="Times New Roman"/>
                <w:sz w:val="23"/>
                <w:szCs w:val="23"/>
              </w:rPr>
              <w:t xml:space="preserve">mui </w:t>
            </w:r>
            <w:r w:rsidR="000E44A8" w:rsidRPr="00CE3523">
              <w:rPr>
                <w:rFonts w:ascii="Times New Roman" w:hAnsi="Times New Roman" w:cs="Times New Roman"/>
                <w:sz w:val="23"/>
                <w:szCs w:val="23"/>
              </w:rPr>
              <w:t>patvirtinanč</w:t>
            </w:r>
            <w:r w:rsidR="0076694E">
              <w:rPr>
                <w:rFonts w:ascii="Times New Roman" w:hAnsi="Times New Roman" w:cs="Times New Roman"/>
                <w:sz w:val="23"/>
                <w:szCs w:val="23"/>
              </w:rPr>
              <w:t>ius</w:t>
            </w:r>
            <w:r w:rsidR="00D45E39" w:rsidRPr="00CE3523">
              <w:rPr>
                <w:rFonts w:ascii="Times New Roman" w:hAnsi="Times New Roman" w:cs="Times New Roman"/>
                <w:sz w:val="23"/>
                <w:szCs w:val="23"/>
              </w:rPr>
              <w:t xml:space="preserve"> </w:t>
            </w:r>
            <w:r w:rsidR="000E44A8" w:rsidRPr="00CE3523">
              <w:rPr>
                <w:rFonts w:ascii="Times New Roman" w:hAnsi="Times New Roman" w:cs="Times New Roman"/>
                <w:sz w:val="23"/>
                <w:szCs w:val="23"/>
              </w:rPr>
              <w:t>d</w:t>
            </w:r>
            <w:r w:rsidR="0062027A" w:rsidRPr="00CE3523">
              <w:rPr>
                <w:rFonts w:ascii="Times New Roman" w:hAnsi="Times New Roman" w:cs="Times New Roman"/>
                <w:sz w:val="23"/>
                <w:szCs w:val="23"/>
              </w:rPr>
              <w:t>okument</w:t>
            </w:r>
            <w:r w:rsidR="0076694E">
              <w:rPr>
                <w:rFonts w:ascii="Times New Roman" w:hAnsi="Times New Roman" w:cs="Times New Roman"/>
                <w:sz w:val="23"/>
                <w:szCs w:val="23"/>
              </w:rPr>
              <w:t xml:space="preserve">us </w:t>
            </w:r>
            <w:r w:rsidR="00650E86">
              <w:rPr>
                <w:rFonts w:ascii="Times New Roman" w:hAnsi="Times New Roman" w:cs="Times New Roman"/>
                <w:sz w:val="23"/>
                <w:szCs w:val="23"/>
              </w:rPr>
              <w:t>tiekėjas turėtų pateikti</w:t>
            </w:r>
            <w:r w:rsidR="0062027A" w:rsidRPr="00CE3523">
              <w:rPr>
                <w:rFonts w:ascii="Times New Roman" w:hAnsi="Times New Roman" w:cs="Times New Roman"/>
                <w:sz w:val="23"/>
                <w:szCs w:val="23"/>
              </w:rPr>
              <w:t>: oficiali</w:t>
            </w:r>
            <w:r w:rsidR="00650E86">
              <w:rPr>
                <w:rFonts w:ascii="Times New Roman" w:hAnsi="Times New Roman" w:cs="Times New Roman"/>
                <w:sz w:val="23"/>
                <w:szCs w:val="23"/>
              </w:rPr>
              <w:t>ą</w:t>
            </w:r>
            <w:r w:rsidR="0062027A" w:rsidRPr="00CE3523">
              <w:rPr>
                <w:rFonts w:ascii="Times New Roman" w:hAnsi="Times New Roman" w:cs="Times New Roman"/>
                <w:sz w:val="23"/>
                <w:szCs w:val="23"/>
              </w:rPr>
              <w:t xml:space="preserve"> įmonės darbo organizavimo politik</w:t>
            </w:r>
            <w:r w:rsidR="00650E86">
              <w:rPr>
                <w:rFonts w:ascii="Times New Roman" w:hAnsi="Times New Roman" w:cs="Times New Roman"/>
                <w:sz w:val="23"/>
                <w:szCs w:val="23"/>
              </w:rPr>
              <w:t>ą</w:t>
            </w:r>
            <w:r w:rsidR="0062027A" w:rsidRPr="00CE3523">
              <w:rPr>
                <w:rFonts w:ascii="Times New Roman" w:hAnsi="Times New Roman" w:cs="Times New Roman"/>
                <w:sz w:val="23"/>
                <w:szCs w:val="23"/>
              </w:rPr>
              <w:t xml:space="preserve"> arba sutartinius įsipareigojimus, nurodant taikomas atostogų ir darbo lankstumo priemones, suteikiamų papildomų atostogų dienų skaičių, lankstaus darbo grafiko </w:t>
            </w:r>
            <w:r w:rsidR="0062027A" w:rsidRPr="00CE3523">
              <w:rPr>
                <w:rFonts w:ascii="Times New Roman" w:hAnsi="Times New Roman" w:cs="Times New Roman"/>
                <w:sz w:val="23"/>
                <w:szCs w:val="23"/>
              </w:rPr>
              <w:t>sąlygas bei pateikiant tai patvirtinančius dokumentus (pvz., vidaus taisykles, darbo sutarties nuostatas) arba kitus lygiaverčius įrodymus.</w:t>
            </w:r>
          </w:p>
        </w:tc>
      </w:tr>
      <w:tr w:rsidR="00590364" w14:paraId="7143824C" w14:textId="77777777" w:rsidTr="7A2975E7">
        <w:trPr>
          <w:trHeight w:val="320"/>
        </w:trPr>
        <w:tc>
          <w:tcPr>
            <w:tcW w:w="756" w:type="dxa"/>
          </w:tcPr>
          <w:p w14:paraId="78549F19" w14:textId="7E949560" w:rsidR="00590364" w:rsidRPr="00FE312A" w:rsidRDefault="00590364" w:rsidP="00CA4E5A">
            <w:pPr>
              <w:spacing w:line="240" w:lineRule="auto"/>
              <w:jc w:val="center"/>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color w:val="000000"/>
                <w:sz w:val="23"/>
                <w:szCs w:val="23"/>
                <w:lang w:eastAsia="lt-LT"/>
              </w:rPr>
              <w:lastRenderedPageBreak/>
              <w:t>5.3.</w:t>
            </w:r>
          </w:p>
        </w:tc>
        <w:tc>
          <w:tcPr>
            <w:tcW w:w="3254" w:type="dxa"/>
          </w:tcPr>
          <w:p w14:paraId="567B9483" w14:textId="00EC486C" w:rsidR="00590364" w:rsidRPr="00FE312A" w:rsidRDefault="0056272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color w:val="000000"/>
                <w:sz w:val="23"/>
                <w:szCs w:val="23"/>
                <w:lang w:eastAsia="lt-LT"/>
              </w:rPr>
              <w:t>Prašome įvardyti kitą, Jūsų nuomone, reikšmingą informaciją šių Paslaugų įsigijimui ir (ar) tinkamam jų suteikimui.</w:t>
            </w:r>
          </w:p>
        </w:tc>
        <w:tc>
          <w:tcPr>
            <w:tcW w:w="5680" w:type="dxa"/>
          </w:tcPr>
          <w:p w14:paraId="076C9F70" w14:textId="77777777" w:rsidR="00FC5BFB" w:rsidRPr="00FE312A" w:rsidRDefault="00FC5BFB"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1 </w:t>
            </w:r>
            <w:r w:rsidRPr="00FE312A">
              <w:rPr>
                <w:rFonts w:ascii="Times New Roman" w:eastAsia="Times New Roman" w:hAnsi="Times New Roman" w:cs="Times New Roman"/>
                <w:color w:val="000000"/>
                <w:sz w:val="23"/>
                <w:szCs w:val="23"/>
                <w:lang w:eastAsia="lt-LT"/>
              </w:rPr>
              <w:t xml:space="preserve">atsakymas: </w:t>
            </w:r>
          </w:p>
          <w:p w14:paraId="29027BA8" w14:textId="77777777" w:rsidR="00806C8D" w:rsidRPr="00FE312A" w:rsidRDefault="00806C8D" w:rsidP="00CA4E5A">
            <w:pPr>
              <w:spacing w:line="240" w:lineRule="auto"/>
              <w:jc w:val="both"/>
              <w:rPr>
                <w:rFonts w:ascii="Times New Roman" w:hAnsi="Times New Roman" w:cs="Times New Roman"/>
                <w:i/>
                <w:sz w:val="23"/>
                <w:szCs w:val="23"/>
              </w:rPr>
            </w:pPr>
            <w:r w:rsidRPr="00FE312A">
              <w:rPr>
                <w:rFonts w:ascii="Times New Roman" w:hAnsi="Times New Roman" w:cs="Times New Roman"/>
                <w:i/>
                <w:sz w:val="23"/>
                <w:szCs w:val="23"/>
              </w:rPr>
              <w:t>•  Prašome patikslinti „</w:t>
            </w:r>
            <w:r w:rsidRPr="00FE312A">
              <w:rPr>
                <w:rFonts w:ascii="Times New Roman" w:hAnsi="Times New Roman" w:cs="Times New Roman"/>
                <w:b/>
                <w:i/>
                <w:sz w:val="23"/>
                <w:szCs w:val="23"/>
              </w:rPr>
              <w:t>pavyzdinę e. paslaugos apimtį</w:t>
            </w:r>
            <w:r w:rsidRPr="00FE312A">
              <w:rPr>
                <w:rFonts w:ascii="Times New Roman" w:hAnsi="Times New Roman" w:cs="Times New Roman"/>
                <w:i/>
                <w:sz w:val="23"/>
                <w:szCs w:val="23"/>
              </w:rPr>
              <w:t>“ (pvz., skirtingo sudėtingumo ekranų kiekių rėžius ir kiek L kompleksiškumo paslaugų planuojate, bei kiek S paslaugų.</w:t>
            </w:r>
          </w:p>
          <w:p w14:paraId="0731F6D2" w14:textId="0D400B9E" w:rsidR="568A5819" w:rsidRPr="00CA4E5A" w:rsidRDefault="00806C8D" w:rsidP="00CA4E5A">
            <w:pPr>
              <w:spacing w:line="240" w:lineRule="auto"/>
              <w:jc w:val="both"/>
              <w:rPr>
                <w:rFonts w:ascii="Times New Roman" w:hAnsi="Times New Roman" w:cs="Times New Roman"/>
                <w:i/>
                <w:sz w:val="23"/>
                <w:szCs w:val="23"/>
              </w:rPr>
            </w:pPr>
            <w:r w:rsidRPr="00FE312A">
              <w:rPr>
                <w:rFonts w:ascii="Times New Roman" w:hAnsi="Times New Roman" w:cs="Times New Roman"/>
                <w:i/>
                <w:sz w:val="23"/>
                <w:szCs w:val="23"/>
              </w:rPr>
              <w:t xml:space="preserve">•  Paprašome patikslinti, ar </w:t>
            </w:r>
            <w:r w:rsidRPr="00FE312A">
              <w:rPr>
                <w:rFonts w:ascii="Times New Roman" w:hAnsi="Times New Roman" w:cs="Times New Roman"/>
                <w:b/>
                <w:i/>
                <w:sz w:val="23"/>
                <w:szCs w:val="23"/>
              </w:rPr>
              <w:t xml:space="preserve">komponentų biblioteka ir stiliaus gidas </w:t>
            </w:r>
            <w:r w:rsidRPr="00FE312A">
              <w:rPr>
                <w:rFonts w:ascii="Times New Roman" w:hAnsi="Times New Roman" w:cs="Times New Roman"/>
                <w:i/>
                <w:sz w:val="23"/>
                <w:szCs w:val="23"/>
              </w:rPr>
              <w:t>įeina į perdavimo apimtį (siūlome įtraukti).</w:t>
            </w:r>
          </w:p>
          <w:p w14:paraId="6D2D466E" w14:textId="7D52111B" w:rsidR="00FC5BFB" w:rsidRPr="00FE312A" w:rsidRDefault="00FC5BFB"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2</w:t>
            </w:r>
            <w:r w:rsidRPr="00FE312A">
              <w:rPr>
                <w:rFonts w:ascii="Times New Roman" w:eastAsia="Times New Roman" w:hAnsi="Times New Roman" w:cs="Times New Roman"/>
                <w:color w:val="000000"/>
                <w:sz w:val="23"/>
                <w:szCs w:val="23"/>
                <w:lang w:eastAsia="lt-LT"/>
              </w:rPr>
              <w:t xml:space="preserve"> atsakymas:</w:t>
            </w:r>
          </w:p>
          <w:p w14:paraId="20A4750D" w14:textId="7F8529B0" w:rsidR="00015671" w:rsidRPr="00FE312A" w:rsidRDefault="00015671"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Pastabų neturime.</w:t>
            </w:r>
          </w:p>
          <w:p w14:paraId="7CF3D362" w14:textId="058B7CA3" w:rsidR="00FC5BFB" w:rsidRPr="00FE312A" w:rsidRDefault="00FC5BFB"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3 </w:t>
            </w:r>
            <w:r w:rsidRPr="00FE312A">
              <w:rPr>
                <w:rFonts w:ascii="Times New Roman" w:eastAsia="Times New Roman" w:hAnsi="Times New Roman" w:cs="Times New Roman"/>
                <w:color w:val="000000"/>
                <w:sz w:val="23"/>
                <w:szCs w:val="23"/>
                <w:lang w:eastAsia="lt-LT"/>
              </w:rPr>
              <w:t xml:space="preserve">atsakymas: </w:t>
            </w:r>
            <w:r w:rsidR="001F41E3" w:rsidRPr="00FE312A">
              <w:rPr>
                <w:rFonts w:ascii="Times New Roman" w:eastAsia="Times New Roman" w:hAnsi="Times New Roman" w:cs="Times New Roman"/>
                <w:color w:val="000000"/>
                <w:sz w:val="23"/>
                <w:szCs w:val="23"/>
                <w:lang w:eastAsia="lt-LT"/>
              </w:rPr>
              <w:t>-</w:t>
            </w:r>
          </w:p>
          <w:p w14:paraId="28B87FBC" w14:textId="61A9B6A1" w:rsidR="00590364" w:rsidRPr="00FE312A" w:rsidRDefault="00FC5BFB"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4</w:t>
            </w:r>
            <w:r w:rsidRPr="00FE312A">
              <w:rPr>
                <w:rFonts w:ascii="Times New Roman" w:eastAsia="Times New Roman" w:hAnsi="Times New Roman" w:cs="Times New Roman"/>
                <w:color w:val="000000"/>
                <w:sz w:val="23"/>
                <w:szCs w:val="23"/>
                <w:lang w:eastAsia="lt-LT"/>
              </w:rPr>
              <w:t xml:space="preserve"> atsakymas:</w:t>
            </w:r>
            <w:r w:rsidR="004B76AF" w:rsidRPr="00FE312A">
              <w:rPr>
                <w:rFonts w:ascii="Times New Roman" w:eastAsia="Times New Roman" w:hAnsi="Times New Roman" w:cs="Times New Roman"/>
                <w:color w:val="000000"/>
                <w:sz w:val="23"/>
                <w:szCs w:val="23"/>
                <w:lang w:eastAsia="lt-LT"/>
              </w:rPr>
              <w:t xml:space="preserve"> - </w:t>
            </w:r>
          </w:p>
          <w:p w14:paraId="49090D7D" w14:textId="291E47A5" w:rsidR="000F3FC4" w:rsidRPr="00FE312A" w:rsidRDefault="000F3FC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5</w:t>
            </w:r>
            <w:r w:rsidRPr="00FE312A">
              <w:rPr>
                <w:rFonts w:ascii="Times New Roman" w:eastAsia="Times New Roman" w:hAnsi="Times New Roman" w:cs="Times New Roman"/>
                <w:color w:val="000000"/>
                <w:sz w:val="23"/>
                <w:szCs w:val="23"/>
                <w:lang w:eastAsia="lt-LT"/>
              </w:rPr>
              <w:t xml:space="preserve"> atsakymas:</w:t>
            </w:r>
            <w:r w:rsidR="00AB26DC" w:rsidRPr="00FE312A">
              <w:rPr>
                <w:rFonts w:ascii="Times New Roman" w:eastAsia="Times New Roman" w:hAnsi="Times New Roman" w:cs="Times New Roman"/>
                <w:color w:val="000000"/>
                <w:sz w:val="23"/>
                <w:szCs w:val="23"/>
                <w:lang w:eastAsia="lt-LT"/>
              </w:rPr>
              <w:t xml:space="preserve"> - </w:t>
            </w:r>
          </w:p>
          <w:p w14:paraId="7B57451B" w14:textId="77777777" w:rsidR="000F3FC4" w:rsidRPr="00FE312A" w:rsidRDefault="000F3FC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6 </w:t>
            </w:r>
            <w:r w:rsidRPr="00FE312A">
              <w:rPr>
                <w:rFonts w:ascii="Times New Roman" w:eastAsia="Times New Roman" w:hAnsi="Times New Roman" w:cs="Times New Roman"/>
                <w:color w:val="000000"/>
                <w:sz w:val="23"/>
                <w:szCs w:val="23"/>
                <w:lang w:eastAsia="lt-LT"/>
              </w:rPr>
              <w:t xml:space="preserve">atsakymas: </w:t>
            </w:r>
          </w:p>
          <w:p w14:paraId="04F015A9" w14:textId="29235D0C" w:rsidR="00D74B52" w:rsidRPr="00FE312A" w:rsidRDefault="00D74B52"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Papildomų pastebėjimų neturime.</w:t>
            </w:r>
          </w:p>
          <w:p w14:paraId="5DFD3889" w14:textId="61B7BF1B" w:rsidR="000F3FC4" w:rsidRPr="00CA4E5A" w:rsidRDefault="000F3FC4" w:rsidP="00CA4E5A">
            <w:pPr>
              <w:spacing w:line="240" w:lineRule="auto"/>
              <w:jc w:val="both"/>
              <w:rPr>
                <w:rFonts w:ascii="Times New Roman" w:hAnsi="Times New Roman" w:cs="Times New Roman"/>
                <w:b/>
                <w:bCs/>
                <w:sz w:val="23"/>
                <w:szCs w:val="23"/>
              </w:rPr>
            </w:pPr>
            <w:r w:rsidRPr="00FE312A">
              <w:rPr>
                <w:rFonts w:ascii="Times New Roman" w:eastAsia="Times New Roman" w:hAnsi="Times New Roman" w:cs="Times New Roman"/>
                <w:b/>
                <w:color w:val="000000" w:themeColor="text1"/>
                <w:sz w:val="23"/>
                <w:szCs w:val="23"/>
                <w:lang w:eastAsia="lt-LT"/>
              </w:rPr>
              <w:t>Rinkos dalyvio Nr. 7</w:t>
            </w:r>
            <w:r w:rsidRPr="00FE312A">
              <w:rPr>
                <w:rFonts w:ascii="Times New Roman" w:eastAsia="Times New Roman" w:hAnsi="Times New Roman" w:cs="Times New Roman"/>
                <w:color w:val="000000" w:themeColor="text1"/>
                <w:sz w:val="23"/>
                <w:szCs w:val="23"/>
                <w:lang w:eastAsia="lt-LT"/>
              </w:rPr>
              <w:t xml:space="preserve"> atsakymas:</w:t>
            </w:r>
            <w:r w:rsidR="00BC49CB" w:rsidRPr="00FE312A">
              <w:rPr>
                <w:rFonts w:ascii="Times New Roman" w:eastAsia="Times New Roman" w:hAnsi="Times New Roman" w:cs="Times New Roman"/>
                <w:color w:val="000000" w:themeColor="text1"/>
                <w:sz w:val="23"/>
                <w:szCs w:val="23"/>
                <w:lang w:eastAsia="lt-LT"/>
              </w:rPr>
              <w:t xml:space="preserve"> -</w:t>
            </w:r>
          </w:p>
        </w:tc>
        <w:tc>
          <w:tcPr>
            <w:tcW w:w="5047" w:type="dxa"/>
          </w:tcPr>
          <w:p w14:paraId="31E78058" w14:textId="77E8EBD3" w:rsidR="00590364" w:rsidRPr="00FE312A" w:rsidRDefault="4E560C3F" w:rsidP="00CA4E5A">
            <w:pPr>
              <w:spacing w:line="240" w:lineRule="auto"/>
              <w:jc w:val="both"/>
              <w:rPr>
                <w:rFonts w:ascii="Times New Roman" w:hAnsi="Times New Roman" w:cs="Times New Roman"/>
                <w:b/>
                <w:sz w:val="23"/>
                <w:szCs w:val="23"/>
              </w:rPr>
            </w:pPr>
            <w:r w:rsidRPr="00FE312A">
              <w:rPr>
                <w:rFonts w:ascii="Times New Roman" w:hAnsi="Times New Roman" w:cs="Times New Roman"/>
                <w:b/>
                <w:sz w:val="23"/>
                <w:szCs w:val="23"/>
              </w:rPr>
              <w:t xml:space="preserve">Atsakymas į rinkos dalyvio Nr. </w:t>
            </w:r>
            <w:r w:rsidR="65BC71A1" w:rsidRPr="00FE312A">
              <w:rPr>
                <w:rFonts w:ascii="Times New Roman" w:hAnsi="Times New Roman" w:cs="Times New Roman"/>
                <w:b/>
                <w:bCs/>
                <w:sz w:val="23"/>
                <w:szCs w:val="23"/>
              </w:rPr>
              <w:t>1</w:t>
            </w:r>
            <w:r w:rsidR="2CF5361F" w:rsidRPr="00FE312A">
              <w:rPr>
                <w:rFonts w:ascii="Times New Roman" w:hAnsi="Times New Roman" w:cs="Times New Roman"/>
                <w:b/>
                <w:bCs/>
                <w:sz w:val="23"/>
                <w:szCs w:val="23"/>
              </w:rPr>
              <w:t xml:space="preserve"> komentar</w:t>
            </w:r>
            <w:r w:rsidR="002D5892">
              <w:rPr>
                <w:rFonts w:ascii="Times New Roman" w:hAnsi="Times New Roman" w:cs="Times New Roman"/>
                <w:b/>
                <w:bCs/>
                <w:sz w:val="23"/>
                <w:szCs w:val="23"/>
              </w:rPr>
              <w:t>us</w:t>
            </w:r>
            <w:r w:rsidR="2CF5361F" w:rsidRPr="00FE312A">
              <w:rPr>
                <w:rFonts w:ascii="Times New Roman" w:hAnsi="Times New Roman" w:cs="Times New Roman"/>
                <w:b/>
                <w:bCs/>
                <w:sz w:val="23"/>
                <w:szCs w:val="23"/>
              </w:rPr>
              <w:t>:</w:t>
            </w:r>
          </w:p>
          <w:p w14:paraId="438EC81C" w14:textId="3F729BB8" w:rsidR="005249BF" w:rsidRDefault="00B343C2" w:rsidP="00CA4E5A">
            <w:pPr>
              <w:pStyle w:val="ListParagraph"/>
              <w:numPr>
                <w:ilvl w:val="0"/>
                <w:numId w:val="13"/>
              </w:numPr>
              <w:tabs>
                <w:tab w:val="left" w:pos="293"/>
              </w:tabs>
              <w:spacing w:line="240" w:lineRule="auto"/>
              <w:ind w:left="10" w:firstLine="0"/>
              <w:jc w:val="both"/>
              <w:rPr>
                <w:rFonts w:ascii="Times New Roman" w:hAnsi="Times New Roman" w:cs="Times New Roman"/>
                <w:sz w:val="23"/>
                <w:szCs w:val="23"/>
              </w:rPr>
            </w:pPr>
            <w:r>
              <w:rPr>
                <w:rFonts w:ascii="Times New Roman" w:hAnsi="Times New Roman" w:cs="Times New Roman"/>
                <w:sz w:val="23"/>
                <w:szCs w:val="23"/>
              </w:rPr>
              <w:t xml:space="preserve">Žr. Perkančiosios organizacijos atsakymą, pateiktą šios lentelės Eil. </w:t>
            </w:r>
            <w:r w:rsidR="005249BF">
              <w:rPr>
                <w:rFonts w:ascii="Times New Roman" w:hAnsi="Times New Roman" w:cs="Times New Roman"/>
                <w:sz w:val="23"/>
                <w:szCs w:val="23"/>
              </w:rPr>
              <w:t>N</w:t>
            </w:r>
            <w:r>
              <w:rPr>
                <w:rFonts w:ascii="Times New Roman" w:hAnsi="Times New Roman" w:cs="Times New Roman"/>
                <w:sz w:val="23"/>
                <w:szCs w:val="23"/>
              </w:rPr>
              <w:t xml:space="preserve">r. </w:t>
            </w:r>
            <w:r w:rsidR="005249BF">
              <w:rPr>
                <w:rFonts w:ascii="Times New Roman" w:hAnsi="Times New Roman" w:cs="Times New Roman"/>
                <w:sz w:val="23"/>
                <w:szCs w:val="23"/>
              </w:rPr>
              <w:t xml:space="preserve">1.1 prie rinkos dalyvio Nr. </w:t>
            </w:r>
            <w:r w:rsidR="00076A87">
              <w:rPr>
                <w:rFonts w:ascii="Times New Roman" w:hAnsi="Times New Roman" w:cs="Times New Roman"/>
                <w:sz w:val="23"/>
                <w:szCs w:val="23"/>
              </w:rPr>
              <w:t>2</w:t>
            </w:r>
            <w:r w:rsidR="005249BF">
              <w:rPr>
                <w:rFonts w:ascii="Times New Roman" w:hAnsi="Times New Roman" w:cs="Times New Roman"/>
                <w:sz w:val="23"/>
                <w:szCs w:val="23"/>
              </w:rPr>
              <w:t>.</w:t>
            </w:r>
          </w:p>
          <w:p w14:paraId="566EBC88" w14:textId="2EAA5465" w:rsidR="00590364" w:rsidRPr="00FE312A" w:rsidRDefault="00BF2DA8" w:rsidP="00CA4E5A">
            <w:pPr>
              <w:pStyle w:val="ListParagraph"/>
              <w:numPr>
                <w:ilvl w:val="0"/>
                <w:numId w:val="13"/>
              </w:numPr>
              <w:tabs>
                <w:tab w:val="left" w:pos="293"/>
              </w:tabs>
              <w:spacing w:line="240" w:lineRule="auto"/>
              <w:ind w:left="10" w:firstLine="0"/>
              <w:jc w:val="both"/>
              <w:rPr>
                <w:rFonts w:ascii="Times New Roman" w:hAnsi="Times New Roman" w:cs="Times New Roman"/>
                <w:sz w:val="23"/>
                <w:szCs w:val="23"/>
              </w:rPr>
            </w:pPr>
            <w:r>
              <w:rPr>
                <w:rFonts w:ascii="Times New Roman" w:hAnsi="Times New Roman" w:cs="Times New Roman"/>
                <w:sz w:val="23"/>
                <w:szCs w:val="23"/>
              </w:rPr>
              <w:t xml:space="preserve">Žr. Perkančiosios organizacijos atsakymą, pateiktą šios lentelės Eil. Nr. 1.3 prie rinkos dalyvio Nr. 2 </w:t>
            </w:r>
            <w:r w:rsidR="00F8721B">
              <w:rPr>
                <w:rFonts w:ascii="Times New Roman" w:hAnsi="Times New Roman" w:cs="Times New Roman"/>
                <w:sz w:val="23"/>
                <w:szCs w:val="23"/>
              </w:rPr>
              <w:t>(4).</w:t>
            </w:r>
          </w:p>
        </w:tc>
      </w:tr>
      <w:tr w:rsidR="00590364" w14:paraId="47A9A001" w14:textId="77777777" w:rsidTr="7A2975E7">
        <w:trPr>
          <w:trHeight w:val="320"/>
        </w:trPr>
        <w:tc>
          <w:tcPr>
            <w:tcW w:w="756" w:type="dxa"/>
          </w:tcPr>
          <w:p w14:paraId="0FC018A1" w14:textId="19C29851" w:rsidR="00590364" w:rsidRPr="00FE312A" w:rsidRDefault="00590364" w:rsidP="00CA4E5A">
            <w:pPr>
              <w:spacing w:line="240" w:lineRule="auto"/>
              <w:jc w:val="center"/>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color w:val="000000"/>
                <w:sz w:val="23"/>
                <w:szCs w:val="23"/>
                <w:lang w:eastAsia="lt-LT"/>
              </w:rPr>
              <w:t>5.</w:t>
            </w:r>
            <w:r w:rsidR="00562724" w:rsidRPr="00FE312A">
              <w:rPr>
                <w:rFonts w:ascii="Times New Roman" w:eastAsia="Times New Roman" w:hAnsi="Times New Roman" w:cs="Times New Roman"/>
                <w:color w:val="000000"/>
                <w:sz w:val="23"/>
                <w:szCs w:val="23"/>
                <w:lang w:eastAsia="lt-LT"/>
              </w:rPr>
              <w:t>4.</w:t>
            </w:r>
          </w:p>
        </w:tc>
        <w:tc>
          <w:tcPr>
            <w:tcW w:w="3254" w:type="dxa"/>
          </w:tcPr>
          <w:p w14:paraId="24DBC453" w14:textId="6EB2A1E2" w:rsidR="00590364" w:rsidRPr="00FE312A" w:rsidRDefault="00FC5BFB"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color w:val="000000"/>
                <w:sz w:val="23"/>
                <w:szCs w:val="23"/>
                <w:lang w:eastAsia="lt-LT"/>
              </w:rPr>
              <w:t>Ar dalyvautumėte šiame pirkime. Jeigu „Ne“, prašome nurodyti kodėl.</w:t>
            </w:r>
          </w:p>
        </w:tc>
        <w:tc>
          <w:tcPr>
            <w:tcW w:w="5680" w:type="dxa"/>
          </w:tcPr>
          <w:p w14:paraId="7BA0BE73" w14:textId="77777777" w:rsidR="00FC5BFB" w:rsidRPr="00FE312A" w:rsidRDefault="00FC5BFB"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1 </w:t>
            </w:r>
            <w:r w:rsidRPr="00FE312A">
              <w:rPr>
                <w:rFonts w:ascii="Times New Roman" w:eastAsia="Times New Roman" w:hAnsi="Times New Roman" w:cs="Times New Roman"/>
                <w:color w:val="000000"/>
                <w:sz w:val="23"/>
                <w:szCs w:val="23"/>
                <w:lang w:eastAsia="lt-LT"/>
              </w:rPr>
              <w:t xml:space="preserve">atsakymas: </w:t>
            </w:r>
          </w:p>
          <w:p w14:paraId="77EDCF26" w14:textId="0D51D604" w:rsidR="00C75F9F" w:rsidRPr="00FE312A" w:rsidRDefault="00C75F9F" w:rsidP="00CA4E5A">
            <w:pPr>
              <w:spacing w:line="240" w:lineRule="auto"/>
              <w:jc w:val="both"/>
              <w:rPr>
                <w:rFonts w:ascii="Times New Roman" w:hAnsi="Times New Roman" w:cs="Times New Roman"/>
                <w:i/>
                <w:sz w:val="23"/>
                <w:szCs w:val="23"/>
              </w:rPr>
            </w:pPr>
            <w:r w:rsidRPr="00FE312A">
              <w:rPr>
                <w:rFonts w:ascii="Times New Roman" w:hAnsi="Times New Roman" w:cs="Times New Roman"/>
                <w:i/>
                <w:sz w:val="23"/>
                <w:szCs w:val="23"/>
              </w:rPr>
              <w:t xml:space="preserve">Taip, tačiau </w:t>
            </w:r>
            <w:r w:rsidRPr="00FE312A">
              <w:rPr>
                <w:rFonts w:ascii="Times New Roman" w:hAnsi="Times New Roman" w:cs="Times New Roman"/>
                <w:b/>
                <w:i/>
                <w:sz w:val="23"/>
                <w:szCs w:val="23"/>
              </w:rPr>
              <w:t>su pastaba</w:t>
            </w:r>
            <w:r w:rsidRPr="00FE312A">
              <w:rPr>
                <w:rFonts w:ascii="Times New Roman" w:hAnsi="Times New Roman" w:cs="Times New Roman"/>
                <w:i/>
                <w:sz w:val="23"/>
                <w:szCs w:val="23"/>
              </w:rPr>
              <w:t xml:space="preserve">, kad būtų pakoreguoti </w:t>
            </w:r>
            <w:r w:rsidRPr="00FE312A">
              <w:rPr>
                <w:rFonts w:ascii="Times New Roman" w:hAnsi="Times New Roman" w:cs="Times New Roman"/>
                <w:b/>
                <w:i/>
                <w:sz w:val="23"/>
                <w:szCs w:val="23"/>
              </w:rPr>
              <w:t>preliminarūs kiekiai / biudžetas</w:t>
            </w:r>
            <w:r w:rsidRPr="00FE312A">
              <w:rPr>
                <w:rFonts w:ascii="Times New Roman" w:hAnsi="Times New Roman" w:cs="Times New Roman"/>
                <w:i/>
                <w:sz w:val="23"/>
                <w:szCs w:val="23"/>
              </w:rPr>
              <w:t xml:space="preserve"> arba </w:t>
            </w:r>
            <w:r w:rsidRPr="00FE312A">
              <w:rPr>
                <w:rFonts w:ascii="Times New Roman" w:hAnsi="Times New Roman" w:cs="Times New Roman"/>
                <w:b/>
                <w:i/>
                <w:sz w:val="23"/>
                <w:szCs w:val="23"/>
              </w:rPr>
              <w:t>įteisinti S/L paketai ir papildomų ekranų įkainiai</w:t>
            </w:r>
            <w:r w:rsidRPr="00FE312A">
              <w:rPr>
                <w:rFonts w:ascii="Times New Roman" w:hAnsi="Times New Roman" w:cs="Times New Roman"/>
                <w:i/>
                <w:sz w:val="23"/>
                <w:szCs w:val="23"/>
              </w:rPr>
              <w:t>, kad kainodara ir terminai būtų proporcingi apimčiai.</w:t>
            </w:r>
          </w:p>
          <w:p w14:paraId="60B74054" w14:textId="77777777" w:rsidR="00FC5BFB" w:rsidRPr="00FE312A" w:rsidRDefault="00FC5BFB"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2</w:t>
            </w:r>
            <w:r w:rsidRPr="00FE312A">
              <w:rPr>
                <w:rFonts w:ascii="Times New Roman" w:eastAsia="Times New Roman" w:hAnsi="Times New Roman" w:cs="Times New Roman"/>
                <w:color w:val="000000"/>
                <w:sz w:val="23"/>
                <w:szCs w:val="23"/>
                <w:lang w:eastAsia="lt-LT"/>
              </w:rPr>
              <w:t xml:space="preserve"> atsakymas: </w:t>
            </w:r>
          </w:p>
          <w:p w14:paraId="564729B0" w14:textId="27DC9090" w:rsidR="00015671" w:rsidRPr="00FE312A" w:rsidRDefault="00015671"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Taip</w:t>
            </w:r>
          </w:p>
          <w:p w14:paraId="712BCEC6" w14:textId="77777777" w:rsidR="00FC5BFB" w:rsidRPr="00FE312A" w:rsidRDefault="00FC5BFB"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3 </w:t>
            </w:r>
            <w:r w:rsidRPr="00FE312A">
              <w:rPr>
                <w:rFonts w:ascii="Times New Roman" w:eastAsia="Times New Roman" w:hAnsi="Times New Roman" w:cs="Times New Roman"/>
                <w:color w:val="000000"/>
                <w:sz w:val="23"/>
                <w:szCs w:val="23"/>
                <w:lang w:eastAsia="lt-LT"/>
              </w:rPr>
              <w:t xml:space="preserve">atsakymas: </w:t>
            </w:r>
          </w:p>
          <w:p w14:paraId="556B5D57" w14:textId="35520D7F" w:rsidR="001F41E3" w:rsidRPr="00FE312A" w:rsidRDefault="001F41E3"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Taip</w:t>
            </w:r>
          </w:p>
          <w:p w14:paraId="0B5E4307" w14:textId="3D7F9944" w:rsidR="00590364" w:rsidRPr="00FE312A" w:rsidRDefault="00FC5BFB"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4</w:t>
            </w:r>
            <w:r w:rsidRPr="00FE312A">
              <w:rPr>
                <w:rFonts w:ascii="Times New Roman" w:eastAsia="Times New Roman" w:hAnsi="Times New Roman" w:cs="Times New Roman"/>
                <w:color w:val="000000"/>
                <w:sz w:val="23"/>
                <w:szCs w:val="23"/>
                <w:lang w:eastAsia="lt-LT"/>
              </w:rPr>
              <w:t xml:space="preserve"> atsakymas:</w:t>
            </w:r>
            <w:r w:rsidR="004B76AF" w:rsidRPr="00FE312A">
              <w:rPr>
                <w:rFonts w:ascii="Times New Roman" w:eastAsia="Times New Roman" w:hAnsi="Times New Roman" w:cs="Times New Roman"/>
                <w:color w:val="000000"/>
                <w:sz w:val="23"/>
                <w:szCs w:val="23"/>
                <w:lang w:eastAsia="lt-LT"/>
              </w:rPr>
              <w:t xml:space="preserve"> - </w:t>
            </w:r>
          </w:p>
          <w:p w14:paraId="55CB4D04" w14:textId="3CAFF1F8" w:rsidR="000F3FC4" w:rsidRPr="00FE312A" w:rsidRDefault="000F3FC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5</w:t>
            </w:r>
            <w:r w:rsidRPr="00FE312A">
              <w:rPr>
                <w:rFonts w:ascii="Times New Roman" w:eastAsia="Times New Roman" w:hAnsi="Times New Roman" w:cs="Times New Roman"/>
                <w:color w:val="000000"/>
                <w:sz w:val="23"/>
                <w:szCs w:val="23"/>
                <w:lang w:eastAsia="lt-LT"/>
              </w:rPr>
              <w:t xml:space="preserve"> atsakymas: </w:t>
            </w:r>
          </w:p>
          <w:p w14:paraId="25CE879C" w14:textId="6A5A8900" w:rsidR="00AB26DC" w:rsidRPr="00FE312A" w:rsidRDefault="00AB26DC"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Taip</w:t>
            </w:r>
          </w:p>
          <w:p w14:paraId="58458B3B" w14:textId="421B7B4A" w:rsidR="000F3FC4" w:rsidRPr="00FE312A" w:rsidRDefault="000F3FC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 xml:space="preserve">Rinkos dalyvio Nr. 6 </w:t>
            </w:r>
            <w:r w:rsidRPr="00FE312A">
              <w:rPr>
                <w:rFonts w:ascii="Times New Roman" w:eastAsia="Times New Roman" w:hAnsi="Times New Roman" w:cs="Times New Roman"/>
                <w:color w:val="000000"/>
                <w:sz w:val="23"/>
                <w:szCs w:val="23"/>
                <w:lang w:eastAsia="lt-LT"/>
              </w:rPr>
              <w:t xml:space="preserve">atsakymas: </w:t>
            </w:r>
          </w:p>
          <w:p w14:paraId="16E13821" w14:textId="0F78ED68" w:rsidR="00461F9D" w:rsidRPr="00FE312A" w:rsidRDefault="00461F9D" w:rsidP="00CA4E5A">
            <w:pPr>
              <w:spacing w:line="240" w:lineRule="auto"/>
              <w:jc w:val="both"/>
              <w:rPr>
                <w:rFonts w:ascii="Times New Roman" w:eastAsia="Times New Roman" w:hAnsi="Times New Roman" w:cs="Times New Roman"/>
                <w:i/>
                <w:color w:val="000000"/>
                <w:sz w:val="23"/>
                <w:szCs w:val="23"/>
                <w:lang w:eastAsia="lt-LT"/>
              </w:rPr>
            </w:pPr>
            <w:r w:rsidRPr="00FE312A">
              <w:rPr>
                <w:rFonts w:ascii="Times New Roman" w:eastAsia="Times New Roman" w:hAnsi="Times New Roman" w:cs="Times New Roman"/>
                <w:i/>
                <w:color w:val="000000"/>
                <w:sz w:val="23"/>
                <w:szCs w:val="23"/>
                <w:lang w:eastAsia="lt-LT"/>
              </w:rPr>
              <w:t>Svarstytume dalyvauti šiame pirkime.</w:t>
            </w:r>
          </w:p>
          <w:p w14:paraId="34C19F2C" w14:textId="77777777" w:rsidR="000F3FC4" w:rsidRPr="00FE312A" w:rsidRDefault="000F3FC4" w:rsidP="00CA4E5A">
            <w:pPr>
              <w:spacing w:line="240" w:lineRule="auto"/>
              <w:jc w:val="both"/>
              <w:rPr>
                <w:rFonts w:ascii="Times New Roman" w:eastAsia="Times New Roman" w:hAnsi="Times New Roman" w:cs="Times New Roman"/>
                <w:color w:val="000000"/>
                <w:sz w:val="23"/>
                <w:szCs w:val="23"/>
                <w:lang w:eastAsia="lt-LT"/>
              </w:rPr>
            </w:pPr>
            <w:r w:rsidRPr="00FE312A">
              <w:rPr>
                <w:rFonts w:ascii="Times New Roman" w:eastAsia="Times New Roman" w:hAnsi="Times New Roman" w:cs="Times New Roman"/>
                <w:b/>
                <w:color w:val="000000"/>
                <w:sz w:val="23"/>
                <w:szCs w:val="23"/>
                <w:lang w:eastAsia="lt-LT"/>
              </w:rPr>
              <w:t>Rinkos dalyvio Nr. 7</w:t>
            </w:r>
            <w:r w:rsidRPr="00FE312A">
              <w:rPr>
                <w:rFonts w:ascii="Times New Roman" w:eastAsia="Times New Roman" w:hAnsi="Times New Roman" w:cs="Times New Roman"/>
                <w:color w:val="000000"/>
                <w:sz w:val="23"/>
                <w:szCs w:val="23"/>
                <w:lang w:eastAsia="lt-LT"/>
              </w:rPr>
              <w:t xml:space="preserve"> atsakymas:</w:t>
            </w:r>
          </w:p>
          <w:p w14:paraId="1E0759E1" w14:textId="578F31F5" w:rsidR="00BC49CB" w:rsidRPr="00FE312A" w:rsidRDefault="00BC49CB" w:rsidP="00CA4E5A">
            <w:pPr>
              <w:spacing w:line="240" w:lineRule="auto"/>
              <w:jc w:val="both"/>
              <w:rPr>
                <w:rFonts w:ascii="Times New Roman" w:hAnsi="Times New Roman" w:cs="Times New Roman"/>
                <w:i/>
                <w:sz w:val="23"/>
                <w:szCs w:val="23"/>
              </w:rPr>
            </w:pPr>
            <w:r w:rsidRPr="00FE312A">
              <w:rPr>
                <w:rFonts w:ascii="Times New Roman" w:eastAsia="Times New Roman" w:hAnsi="Times New Roman" w:cs="Times New Roman"/>
                <w:i/>
                <w:color w:val="000000"/>
                <w:sz w:val="23"/>
                <w:szCs w:val="23"/>
                <w:lang w:eastAsia="lt-LT"/>
              </w:rPr>
              <w:t>Taip.</w:t>
            </w:r>
          </w:p>
        </w:tc>
        <w:tc>
          <w:tcPr>
            <w:tcW w:w="5047" w:type="dxa"/>
          </w:tcPr>
          <w:p w14:paraId="1B0FC948" w14:textId="660FB37A" w:rsidR="00590364" w:rsidRPr="00FE312A" w:rsidRDefault="00590364" w:rsidP="00CA4E5A">
            <w:pPr>
              <w:spacing w:line="240" w:lineRule="auto"/>
              <w:jc w:val="both"/>
              <w:rPr>
                <w:rFonts w:ascii="Times New Roman" w:hAnsi="Times New Roman" w:cs="Times New Roman"/>
                <w:sz w:val="23"/>
                <w:szCs w:val="23"/>
              </w:rPr>
            </w:pPr>
            <w:r w:rsidRPr="00FE312A">
              <w:rPr>
                <w:rFonts w:ascii="Times New Roman" w:hAnsi="Times New Roman" w:cs="Times New Roman"/>
                <w:sz w:val="23"/>
                <w:szCs w:val="23"/>
              </w:rPr>
              <w:t>Perkančioji organizacija dėkoja rinkos dalyviams už pateiktus atsakymus.</w:t>
            </w:r>
          </w:p>
        </w:tc>
      </w:tr>
    </w:tbl>
    <w:p w14:paraId="3D7E9A86" w14:textId="77777777" w:rsidR="005E51D2" w:rsidRDefault="005E51D2"/>
    <w:sectPr w:rsidR="005E51D2" w:rsidSect="00642F0A">
      <w:pgSz w:w="16838" w:h="11906" w:orient="landscape"/>
      <w:pgMar w:top="992" w:right="567" w:bottom="709"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73CCE" w14:textId="77777777" w:rsidR="001C725D" w:rsidRDefault="001C725D" w:rsidP="00181465">
      <w:pPr>
        <w:spacing w:after="0" w:line="240" w:lineRule="auto"/>
      </w:pPr>
      <w:r>
        <w:separator/>
      </w:r>
    </w:p>
  </w:endnote>
  <w:endnote w:type="continuationSeparator" w:id="0">
    <w:p w14:paraId="3832A64B" w14:textId="77777777" w:rsidR="001C725D" w:rsidRDefault="001C725D" w:rsidP="00181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888A4" w14:textId="77777777" w:rsidR="001C725D" w:rsidRDefault="001C725D" w:rsidP="00181465">
      <w:pPr>
        <w:spacing w:after="0" w:line="240" w:lineRule="auto"/>
      </w:pPr>
      <w:r>
        <w:separator/>
      </w:r>
    </w:p>
  </w:footnote>
  <w:footnote w:type="continuationSeparator" w:id="0">
    <w:p w14:paraId="1B473C95" w14:textId="77777777" w:rsidR="001C725D" w:rsidRDefault="001C725D" w:rsidP="00181465">
      <w:pPr>
        <w:spacing w:after="0" w:line="240" w:lineRule="auto"/>
      </w:pPr>
      <w:r>
        <w:continuationSeparator/>
      </w:r>
    </w:p>
  </w:footnote>
  <w:footnote w:id="1">
    <w:p w14:paraId="72AB56D7" w14:textId="77777777" w:rsidR="00181465" w:rsidRDefault="00181465" w:rsidP="00181465">
      <w:pPr>
        <w:pStyle w:val="FootnoteText"/>
        <w:jc w:val="both"/>
        <w:rPr>
          <w:rFonts w:ascii="Times New Roman" w:hAnsi="Times New Roman" w:cs="Times New Roman"/>
          <w:sz w:val="22"/>
          <w:szCs w:val="22"/>
          <w:lang w:val="lt-LT"/>
        </w:rPr>
      </w:pPr>
      <w:r>
        <w:rPr>
          <w:rStyle w:val="FootnoteReference"/>
          <w:sz w:val="22"/>
          <w:szCs w:val="22"/>
        </w:rPr>
        <w:footnoteRef/>
      </w:r>
      <w:r>
        <w:rPr>
          <w:rFonts w:ascii="Times New Roman" w:hAnsi="Times New Roman" w:cs="Times New Roman"/>
          <w:sz w:val="22"/>
          <w:szCs w:val="22"/>
        </w:rPr>
        <w:t xml:space="preserve"> </w:t>
      </w:r>
      <w:r>
        <w:rPr>
          <w:rFonts w:ascii="Times New Roman" w:hAnsi="Times New Roman" w:cs="Times New Roman"/>
          <w:sz w:val="22"/>
          <w:szCs w:val="22"/>
          <w:lang w:val="lt-LT"/>
        </w:rPr>
        <w:t>Dirbant pagal šį darbo režimą, darbuotojas privalo darbovietėje būti fiksuotomis darbo dienos valandomis, o kitas tos dienos valandas gali dirbti prieš ar po šių valandų. Paprastai fiksuotas darbo dienos valandas, kuriomis darbuotojas privalo dirbti darbovietėje, nustato darbdavys, o darbuotojas pats pasirenka kada atidirbs nefiksuotas darbo dienos valandas. Su darbdavio sutikimu yra galimybė perkelti neišdirbtas nefiksuotas darbo dienos valandas į kitą darbo dieną, nepažeidžiant maksimaliojo darbo laiko ir minimaliojo poilsio laiko reikalavimų.</w:t>
      </w:r>
    </w:p>
  </w:footnote>
  <w:footnote w:id="2">
    <w:p w14:paraId="322F6779" w14:textId="77777777" w:rsidR="00181465" w:rsidRDefault="00181465" w:rsidP="00181465">
      <w:pPr>
        <w:pStyle w:val="FootnoteText"/>
        <w:jc w:val="both"/>
        <w:rPr>
          <w:rFonts w:ascii="Times New Roman" w:hAnsi="Times New Roman" w:cs="Times New Roman"/>
          <w:sz w:val="22"/>
          <w:szCs w:val="22"/>
          <w:lang w:val="lt-LT"/>
        </w:rPr>
      </w:pPr>
      <w:r>
        <w:rPr>
          <w:rStyle w:val="FootnoteReference"/>
        </w:rPr>
        <w:footnoteRef/>
      </w:r>
      <w:r>
        <w:t xml:space="preserve"> </w:t>
      </w:r>
      <w:r>
        <w:rPr>
          <w:rFonts w:ascii="Times New Roman" w:hAnsi="Times New Roman" w:cs="Times New Roman"/>
          <w:sz w:val="22"/>
          <w:szCs w:val="22"/>
          <w:lang w:val="lt-LT"/>
        </w:rPr>
        <w:t>Jeigu pasirenkamas individualus darbo laiko režimas, darbuotojas ir darbdavys dėl darbo laiko normos paskirstymo susitaria savo nuožiūra. Tik svarbu, kad nebūtų pažeisti maksimaliojo darbo laiko ir minimaliojo poilsio laiko reikalavimai, pavyzdžiui, galima susitarti dirbti 4 (keturias) dienas po 10 (dešimt) val. ir turėti 3 (trijų) dienų savaitgalį.</w:t>
      </w:r>
    </w:p>
  </w:footnote>
  <w:footnote w:id="3">
    <w:p w14:paraId="5FA1600D" w14:textId="77777777" w:rsidR="00181465" w:rsidRDefault="00181465" w:rsidP="00181465">
      <w:pPr>
        <w:pStyle w:val="FootnoteText"/>
        <w:jc w:val="both"/>
        <w:rPr>
          <w:rFonts w:ascii="Times New Roman" w:hAnsi="Times New Roman" w:cs="Times New Roman"/>
          <w:sz w:val="22"/>
          <w:szCs w:val="22"/>
          <w:lang w:val="lt-LT"/>
        </w:rPr>
      </w:pPr>
      <w:r>
        <w:rPr>
          <w:rStyle w:val="FootnoteReference"/>
        </w:rPr>
        <w:footnoteRef/>
      </w:r>
      <w:r>
        <w:t xml:space="preserve"> </w:t>
      </w:r>
      <w:r>
        <w:rPr>
          <w:rFonts w:ascii="Times New Roman" w:hAnsi="Times New Roman" w:cs="Times New Roman"/>
          <w:sz w:val="22"/>
          <w:szCs w:val="22"/>
          <w:lang w:val="lt-LT"/>
        </w:rPr>
        <w:t xml:space="preserve">Dirbant pagal šį darbo režimą, tą pačią dieną dirbama su pertrauka pailsėti ir pavalgyti, kurios trukmė ilgesnė negu nustatyta maksimali pertraukos pailsėti ir pavalgyti trukmė, t. y. ilgesnė negu 2 (dvi) valandos. </w:t>
      </w:r>
      <w:r>
        <w:rPr>
          <w:rFonts w:ascii="Times New Roman" w:hAnsi="Times New Roman" w:cs="Times New Roman"/>
          <w:i/>
          <w:iCs/>
          <w:sz w:val="22"/>
          <w:szCs w:val="22"/>
          <w:lang w:val="lt-LT"/>
        </w:rPr>
        <w:t>Pavyzdžiui, darbuotojas dirba 4 (keturias) valandas, paskui turi 3 (trijų) valandų pertrauką pailsėti ir pavalgyti, per kurią gali palikti darbovietę, o paskui po jos grįžta į darbą ir dirba dar 4 (keturias) valandas</w:t>
      </w:r>
      <w:r>
        <w:rPr>
          <w:rFonts w:ascii="Times New Roman" w:hAnsi="Times New Roman" w:cs="Times New Roman"/>
          <w:sz w:val="22"/>
          <w:szCs w:val="22"/>
          <w:lang w:val="lt-LT"/>
        </w:rPr>
        <w:t>.</w:t>
      </w:r>
    </w:p>
  </w:footnote>
  <w:footnote w:id="4">
    <w:p w14:paraId="4CEEBD6C" w14:textId="77777777" w:rsidR="00181465" w:rsidRDefault="00181465" w:rsidP="00181465">
      <w:pPr>
        <w:pStyle w:val="FootnoteText"/>
        <w:jc w:val="both"/>
        <w:rPr>
          <w:rFonts w:ascii="Times New Roman" w:hAnsi="Times New Roman" w:cs="Times New Roman"/>
          <w:sz w:val="22"/>
          <w:szCs w:val="22"/>
          <w:lang w:val="lt-LT"/>
        </w:rPr>
      </w:pPr>
      <w:r>
        <w:rPr>
          <w:rStyle w:val="FootnoteReference"/>
        </w:rPr>
        <w:footnoteRef/>
      </w:r>
      <w:r>
        <w:t xml:space="preserve"> </w:t>
      </w:r>
      <w:r>
        <w:rPr>
          <w:rFonts w:ascii="Times New Roman" w:hAnsi="Times New Roman" w:cs="Times New Roman"/>
          <w:sz w:val="22"/>
          <w:szCs w:val="22"/>
          <w:lang w:val="lt-LT"/>
        </w:rPr>
        <w:t>Nuotolinis darbas yra darbo organizavimo forma arba darbo atlikimo būdas, kai darbuotojas jam priskirtas darbo funkcijas ar jų dalį visą arba dalį darbo laiko su darbdaviu suderinta tvarka reguliariai atlieka nuotoliniu būdu, tai yra sulygtoje darbo sutarties šalims priimtinoje kitoje, negu yra darbovietė, vietoje, taip pat naudodamas informacines ir elektroninių ryšių technologijas.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78B2"/>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0"/>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C58513"/>
    <w:multiLevelType w:val="hybridMultilevel"/>
    <w:tmpl w:val="0B76F79A"/>
    <w:lvl w:ilvl="0" w:tplc="861AFC0E">
      <w:start w:val="1"/>
      <w:numFmt w:val="bullet"/>
      <w:lvlText w:val=""/>
      <w:lvlJc w:val="left"/>
      <w:pPr>
        <w:ind w:left="720" w:hanging="360"/>
      </w:pPr>
      <w:rPr>
        <w:rFonts w:ascii="Symbol" w:hAnsi="Symbol" w:hint="default"/>
      </w:rPr>
    </w:lvl>
    <w:lvl w:ilvl="1" w:tplc="3BDE2D20">
      <w:start w:val="1"/>
      <w:numFmt w:val="bullet"/>
      <w:lvlText w:val="o"/>
      <w:lvlJc w:val="left"/>
      <w:pPr>
        <w:ind w:left="1440" w:hanging="360"/>
      </w:pPr>
      <w:rPr>
        <w:rFonts w:ascii="Courier New" w:hAnsi="Courier New" w:hint="default"/>
      </w:rPr>
    </w:lvl>
    <w:lvl w:ilvl="2" w:tplc="8370F2DE">
      <w:start w:val="1"/>
      <w:numFmt w:val="bullet"/>
      <w:lvlText w:val=""/>
      <w:lvlJc w:val="left"/>
      <w:pPr>
        <w:ind w:left="2160" w:hanging="360"/>
      </w:pPr>
      <w:rPr>
        <w:rFonts w:ascii="Wingdings" w:hAnsi="Wingdings" w:hint="default"/>
      </w:rPr>
    </w:lvl>
    <w:lvl w:ilvl="3" w:tplc="D6762CCC">
      <w:start w:val="1"/>
      <w:numFmt w:val="bullet"/>
      <w:lvlText w:val=""/>
      <w:lvlJc w:val="left"/>
      <w:pPr>
        <w:ind w:left="2880" w:hanging="360"/>
      </w:pPr>
      <w:rPr>
        <w:rFonts w:ascii="Symbol" w:hAnsi="Symbol" w:hint="default"/>
      </w:rPr>
    </w:lvl>
    <w:lvl w:ilvl="4" w:tplc="EC843C3E">
      <w:start w:val="1"/>
      <w:numFmt w:val="bullet"/>
      <w:lvlText w:val="o"/>
      <w:lvlJc w:val="left"/>
      <w:pPr>
        <w:ind w:left="3600" w:hanging="360"/>
      </w:pPr>
      <w:rPr>
        <w:rFonts w:ascii="Courier New" w:hAnsi="Courier New" w:hint="default"/>
      </w:rPr>
    </w:lvl>
    <w:lvl w:ilvl="5" w:tplc="8806F0EC">
      <w:start w:val="1"/>
      <w:numFmt w:val="bullet"/>
      <w:lvlText w:val=""/>
      <w:lvlJc w:val="left"/>
      <w:pPr>
        <w:ind w:left="4320" w:hanging="360"/>
      </w:pPr>
      <w:rPr>
        <w:rFonts w:ascii="Wingdings" w:hAnsi="Wingdings" w:hint="default"/>
      </w:rPr>
    </w:lvl>
    <w:lvl w:ilvl="6" w:tplc="3144870E">
      <w:start w:val="1"/>
      <w:numFmt w:val="bullet"/>
      <w:lvlText w:val=""/>
      <w:lvlJc w:val="left"/>
      <w:pPr>
        <w:ind w:left="5040" w:hanging="360"/>
      </w:pPr>
      <w:rPr>
        <w:rFonts w:ascii="Symbol" w:hAnsi="Symbol" w:hint="default"/>
      </w:rPr>
    </w:lvl>
    <w:lvl w:ilvl="7" w:tplc="CB422E7A">
      <w:start w:val="1"/>
      <w:numFmt w:val="bullet"/>
      <w:lvlText w:val="o"/>
      <w:lvlJc w:val="left"/>
      <w:pPr>
        <w:ind w:left="5760" w:hanging="360"/>
      </w:pPr>
      <w:rPr>
        <w:rFonts w:ascii="Courier New" w:hAnsi="Courier New" w:hint="default"/>
      </w:rPr>
    </w:lvl>
    <w:lvl w:ilvl="8" w:tplc="46929FF8">
      <w:start w:val="1"/>
      <w:numFmt w:val="bullet"/>
      <w:lvlText w:val=""/>
      <w:lvlJc w:val="left"/>
      <w:pPr>
        <w:ind w:left="6480" w:hanging="360"/>
      </w:pPr>
      <w:rPr>
        <w:rFonts w:ascii="Wingdings" w:hAnsi="Wingdings" w:hint="default"/>
      </w:rPr>
    </w:lvl>
  </w:abstractNum>
  <w:abstractNum w:abstractNumId="2" w15:restartNumberingAfterBreak="0">
    <w:nsid w:val="2E1A4563"/>
    <w:multiLevelType w:val="multilevel"/>
    <w:tmpl w:val="E4A05A54"/>
    <w:lvl w:ilvl="0">
      <w:start w:val="11"/>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i w:val="0"/>
        <w:i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FEC9B94"/>
    <w:multiLevelType w:val="hybridMultilevel"/>
    <w:tmpl w:val="CF94D754"/>
    <w:lvl w:ilvl="0" w:tplc="3B68512C">
      <w:start w:val="1"/>
      <w:numFmt w:val="decimal"/>
      <w:lvlText w:val="%1."/>
      <w:lvlJc w:val="left"/>
      <w:pPr>
        <w:ind w:left="720" w:hanging="360"/>
      </w:pPr>
    </w:lvl>
    <w:lvl w:ilvl="1" w:tplc="961E7066">
      <w:start w:val="1"/>
      <w:numFmt w:val="lowerLetter"/>
      <w:lvlText w:val="%2."/>
      <w:lvlJc w:val="left"/>
      <w:pPr>
        <w:ind w:left="1440" w:hanging="360"/>
      </w:pPr>
    </w:lvl>
    <w:lvl w:ilvl="2" w:tplc="8068BA2E">
      <w:start w:val="1"/>
      <w:numFmt w:val="lowerRoman"/>
      <w:lvlText w:val="%3."/>
      <w:lvlJc w:val="right"/>
      <w:pPr>
        <w:ind w:left="2160" w:hanging="180"/>
      </w:pPr>
    </w:lvl>
    <w:lvl w:ilvl="3" w:tplc="2BCCBFC4">
      <w:start w:val="1"/>
      <w:numFmt w:val="decimal"/>
      <w:lvlText w:val="%4."/>
      <w:lvlJc w:val="left"/>
      <w:pPr>
        <w:ind w:left="2880" w:hanging="360"/>
      </w:pPr>
    </w:lvl>
    <w:lvl w:ilvl="4" w:tplc="3EB87EA8">
      <w:start w:val="1"/>
      <w:numFmt w:val="lowerLetter"/>
      <w:lvlText w:val="%5."/>
      <w:lvlJc w:val="left"/>
      <w:pPr>
        <w:ind w:left="3600" w:hanging="360"/>
      </w:pPr>
    </w:lvl>
    <w:lvl w:ilvl="5" w:tplc="50EE1BD8">
      <w:start w:val="1"/>
      <w:numFmt w:val="lowerRoman"/>
      <w:lvlText w:val="%6."/>
      <w:lvlJc w:val="right"/>
      <w:pPr>
        <w:ind w:left="4320" w:hanging="180"/>
      </w:pPr>
    </w:lvl>
    <w:lvl w:ilvl="6" w:tplc="8D4E653E">
      <w:start w:val="1"/>
      <w:numFmt w:val="decimal"/>
      <w:lvlText w:val="%7."/>
      <w:lvlJc w:val="left"/>
      <w:pPr>
        <w:ind w:left="5040" w:hanging="360"/>
      </w:pPr>
    </w:lvl>
    <w:lvl w:ilvl="7" w:tplc="6388C5E4">
      <w:start w:val="1"/>
      <w:numFmt w:val="lowerLetter"/>
      <w:lvlText w:val="%8."/>
      <w:lvlJc w:val="left"/>
      <w:pPr>
        <w:ind w:left="5760" w:hanging="360"/>
      </w:pPr>
    </w:lvl>
    <w:lvl w:ilvl="8" w:tplc="584236E8">
      <w:start w:val="1"/>
      <w:numFmt w:val="lowerRoman"/>
      <w:lvlText w:val="%9."/>
      <w:lvlJc w:val="right"/>
      <w:pPr>
        <w:ind w:left="6480" w:hanging="180"/>
      </w:pPr>
    </w:lvl>
  </w:abstractNum>
  <w:abstractNum w:abstractNumId="4" w15:restartNumberingAfterBreak="0">
    <w:nsid w:val="5CD3F73B"/>
    <w:multiLevelType w:val="hybridMultilevel"/>
    <w:tmpl w:val="FFFFFFFF"/>
    <w:lvl w:ilvl="0" w:tplc="8F4A6E62">
      <w:start w:val="1"/>
      <w:numFmt w:val="decimal"/>
      <w:lvlText w:val="%1."/>
      <w:lvlJc w:val="left"/>
      <w:pPr>
        <w:ind w:left="720" w:hanging="360"/>
      </w:pPr>
    </w:lvl>
    <w:lvl w:ilvl="1" w:tplc="20C8F4EE">
      <w:start w:val="1"/>
      <w:numFmt w:val="lowerLetter"/>
      <w:lvlText w:val="%2."/>
      <w:lvlJc w:val="left"/>
      <w:pPr>
        <w:ind w:left="1440" w:hanging="360"/>
      </w:pPr>
    </w:lvl>
    <w:lvl w:ilvl="2" w:tplc="0B169428">
      <w:start w:val="1"/>
      <w:numFmt w:val="lowerRoman"/>
      <w:lvlText w:val="%3."/>
      <w:lvlJc w:val="right"/>
      <w:pPr>
        <w:ind w:left="2160" w:hanging="180"/>
      </w:pPr>
    </w:lvl>
    <w:lvl w:ilvl="3" w:tplc="5A22261E">
      <w:start w:val="1"/>
      <w:numFmt w:val="decimal"/>
      <w:lvlText w:val="%4."/>
      <w:lvlJc w:val="left"/>
      <w:pPr>
        <w:ind w:left="2880" w:hanging="360"/>
      </w:pPr>
    </w:lvl>
    <w:lvl w:ilvl="4" w:tplc="A6FA49F2">
      <w:start w:val="1"/>
      <w:numFmt w:val="lowerLetter"/>
      <w:lvlText w:val="%5."/>
      <w:lvlJc w:val="left"/>
      <w:pPr>
        <w:ind w:left="3600" w:hanging="360"/>
      </w:pPr>
    </w:lvl>
    <w:lvl w:ilvl="5" w:tplc="258239AC">
      <w:start w:val="1"/>
      <w:numFmt w:val="lowerRoman"/>
      <w:lvlText w:val="%6."/>
      <w:lvlJc w:val="right"/>
      <w:pPr>
        <w:ind w:left="4320" w:hanging="180"/>
      </w:pPr>
    </w:lvl>
    <w:lvl w:ilvl="6" w:tplc="E9DEAB94">
      <w:start w:val="1"/>
      <w:numFmt w:val="decimal"/>
      <w:lvlText w:val="%7."/>
      <w:lvlJc w:val="left"/>
      <w:pPr>
        <w:ind w:left="5040" w:hanging="360"/>
      </w:pPr>
    </w:lvl>
    <w:lvl w:ilvl="7" w:tplc="BE181B24">
      <w:start w:val="1"/>
      <w:numFmt w:val="lowerLetter"/>
      <w:lvlText w:val="%8."/>
      <w:lvlJc w:val="left"/>
      <w:pPr>
        <w:ind w:left="5760" w:hanging="360"/>
      </w:pPr>
    </w:lvl>
    <w:lvl w:ilvl="8" w:tplc="7E284F5E">
      <w:start w:val="1"/>
      <w:numFmt w:val="lowerRoman"/>
      <w:lvlText w:val="%9."/>
      <w:lvlJc w:val="right"/>
      <w:pPr>
        <w:ind w:left="6480" w:hanging="180"/>
      </w:pPr>
    </w:lvl>
  </w:abstractNum>
  <w:abstractNum w:abstractNumId="5" w15:restartNumberingAfterBreak="0">
    <w:nsid w:val="5D764544"/>
    <w:multiLevelType w:val="hybridMultilevel"/>
    <w:tmpl w:val="CB3A14FA"/>
    <w:lvl w:ilvl="0" w:tplc="17F8E6C0">
      <w:start w:val="1"/>
      <w:numFmt w:val="decimal"/>
      <w:lvlText w:val="%1."/>
      <w:lvlJc w:val="left"/>
      <w:pPr>
        <w:ind w:left="720" w:hanging="360"/>
      </w:pPr>
    </w:lvl>
    <w:lvl w:ilvl="1" w:tplc="186C38B4">
      <w:start w:val="1"/>
      <w:numFmt w:val="lowerLetter"/>
      <w:lvlText w:val="%2."/>
      <w:lvlJc w:val="left"/>
      <w:pPr>
        <w:ind w:left="1440" w:hanging="360"/>
      </w:pPr>
    </w:lvl>
    <w:lvl w:ilvl="2" w:tplc="C58C12EA">
      <w:start w:val="1"/>
      <w:numFmt w:val="lowerRoman"/>
      <w:lvlText w:val="%3."/>
      <w:lvlJc w:val="right"/>
      <w:pPr>
        <w:ind w:left="2160" w:hanging="180"/>
      </w:pPr>
    </w:lvl>
    <w:lvl w:ilvl="3" w:tplc="113EB9A4">
      <w:start w:val="1"/>
      <w:numFmt w:val="decimal"/>
      <w:lvlText w:val="%4."/>
      <w:lvlJc w:val="left"/>
      <w:pPr>
        <w:ind w:left="2880" w:hanging="360"/>
      </w:pPr>
    </w:lvl>
    <w:lvl w:ilvl="4" w:tplc="4D146950">
      <w:start w:val="1"/>
      <w:numFmt w:val="lowerLetter"/>
      <w:lvlText w:val="%5."/>
      <w:lvlJc w:val="left"/>
      <w:pPr>
        <w:ind w:left="3600" w:hanging="360"/>
      </w:pPr>
    </w:lvl>
    <w:lvl w:ilvl="5" w:tplc="A89E584E">
      <w:start w:val="1"/>
      <w:numFmt w:val="lowerRoman"/>
      <w:lvlText w:val="%6."/>
      <w:lvlJc w:val="right"/>
      <w:pPr>
        <w:ind w:left="4320" w:hanging="180"/>
      </w:pPr>
    </w:lvl>
    <w:lvl w:ilvl="6" w:tplc="173EFA2A">
      <w:start w:val="1"/>
      <w:numFmt w:val="decimal"/>
      <w:lvlText w:val="%7."/>
      <w:lvlJc w:val="left"/>
      <w:pPr>
        <w:ind w:left="5040" w:hanging="360"/>
      </w:pPr>
    </w:lvl>
    <w:lvl w:ilvl="7" w:tplc="E06C2710">
      <w:start w:val="1"/>
      <w:numFmt w:val="lowerLetter"/>
      <w:lvlText w:val="%8."/>
      <w:lvlJc w:val="left"/>
      <w:pPr>
        <w:ind w:left="5760" w:hanging="360"/>
      </w:pPr>
    </w:lvl>
    <w:lvl w:ilvl="8" w:tplc="D7A2F8BA">
      <w:start w:val="1"/>
      <w:numFmt w:val="lowerRoman"/>
      <w:lvlText w:val="%9."/>
      <w:lvlJc w:val="right"/>
      <w:pPr>
        <w:ind w:left="6480" w:hanging="180"/>
      </w:pPr>
    </w:lvl>
  </w:abstractNum>
  <w:abstractNum w:abstractNumId="6" w15:restartNumberingAfterBreak="0">
    <w:nsid w:val="61F24A12"/>
    <w:multiLevelType w:val="hybridMultilevel"/>
    <w:tmpl w:val="8E48E3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641AB01"/>
    <w:multiLevelType w:val="hybridMultilevel"/>
    <w:tmpl w:val="FFFFFFFF"/>
    <w:lvl w:ilvl="0" w:tplc="CABE8250">
      <w:start w:val="1"/>
      <w:numFmt w:val="decimal"/>
      <w:lvlText w:val="%1."/>
      <w:lvlJc w:val="left"/>
      <w:pPr>
        <w:ind w:left="720" w:hanging="360"/>
      </w:pPr>
    </w:lvl>
    <w:lvl w:ilvl="1" w:tplc="AB5C6128">
      <w:start w:val="1"/>
      <w:numFmt w:val="lowerLetter"/>
      <w:lvlText w:val="%2."/>
      <w:lvlJc w:val="left"/>
      <w:pPr>
        <w:ind w:left="1440" w:hanging="360"/>
      </w:pPr>
    </w:lvl>
    <w:lvl w:ilvl="2" w:tplc="9550C12E">
      <w:start w:val="1"/>
      <w:numFmt w:val="lowerRoman"/>
      <w:lvlText w:val="%3."/>
      <w:lvlJc w:val="right"/>
      <w:pPr>
        <w:ind w:left="2160" w:hanging="180"/>
      </w:pPr>
    </w:lvl>
    <w:lvl w:ilvl="3" w:tplc="9AC2986C">
      <w:start w:val="1"/>
      <w:numFmt w:val="decimal"/>
      <w:lvlText w:val="%4."/>
      <w:lvlJc w:val="left"/>
      <w:pPr>
        <w:ind w:left="2880" w:hanging="360"/>
      </w:pPr>
    </w:lvl>
    <w:lvl w:ilvl="4" w:tplc="FED61EBE">
      <w:start w:val="1"/>
      <w:numFmt w:val="lowerLetter"/>
      <w:lvlText w:val="%5."/>
      <w:lvlJc w:val="left"/>
      <w:pPr>
        <w:ind w:left="3600" w:hanging="360"/>
      </w:pPr>
    </w:lvl>
    <w:lvl w:ilvl="5" w:tplc="A3102A4E">
      <w:start w:val="1"/>
      <w:numFmt w:val="lowerRoman"/>
      <w:lvlText w:val="%6."/>
      <w:lvlJc w:val="right"/>
      <w:pPr>
        <w:ind w:left="4320" w:hanging="180"/>
      </w:pPr>
    </w:lvl>
    <w:lvl w:ilvl="6" w:tplc="4C98BB22">
      <w:start w:val="1"/>
      <w:numFmt w:val="decimal"/>
      <w:lvlText w:val="%7."/>
      <w:lvlJc w:val="left"/>
      <w:pPr>
        <w:ind w:left="5040" w:hanging="360"/>
      </w:pPr>
    </w:lvl>
    <w:lvl w:ilvl="7" w:tplc="BF8CDD1C">
      <w:start w:val="1"/>
      <w:numFmt w:val="lowerLetter"/>
      <w:lvlText w:val="%8."/>
      <w:lvlJc w:val="left"/>
      <w:pPr>
        <w:ind w:left="5760" w:hanging="360"/>
      </w:pPr>
    </w:lvl>
    <w:lvl w:ilvl="8" w:tplc="0CD21888">
      <w:start w:val="1"/>
      <w:numFmt w:val="lowerRoman"/>
      <w:lvlText w:val="%9."/>
      <w:lvlJc w:val="right"/>
      <w:pPr>
        <w:ind w:left="6480" w:hanging="180"/>
      </w:pPr>
    </w:lvl>
  </w:abstractNum>
  <w:abstractNum w:abstractNumId="8" w15:restartNumberingAfterBreak="0">
    <w:nsid w:val="6A667E9E"/>
    <w:multiLevelType w:val="hybridMultilevel"/>
    <w:tmpl w:val="FFFFFFFF"/>
    <w:lvl w:ilvl="0" w:tplc="B008D640">
      <w:start w:val="1"/>
      <w:numFmt w:val="bullet"/>
      <w:lvlText w:val="-"/>
      <w:lvlJc w:val="left"/>
      <w:pPr>
        <w:ind w:left="720" w:hanging="360"/>
      </w:pPr>
      <w:rPr>
        <w:rFonts w:ascii="Aptos" w:hAnsi="Aptos" w:hint="default"/>
      </w:rPr>
    </w:lvl>
    <w:lvl w:ilvl="1" w:tplc="09F8E524">
      <w:start w:val="1"/>
      <w:numFmt w:val="bullet"/>
      <w:lvlText w:val="o"/>
      <w:lvlJc w:val="left"/>
      <w:pPr>
        <w:ind w:left="1440" w:hanging="360"/>
      </w:pPr>
      <w:rPr>
        <w:rFonts w:ascii="Courier New" w:hAnsi="Courier New" w:hint="default"/>
      </w:rPr>
    </w:lvl>
    <w:lvl w:ilvl="2" w:tplc="2018919A">
      <w:start w:val="1"/>
      <w:numFmt w:val="bullet"/>
      <w:lvlText w:val=""/>
      <w:lvlJc w:val="left"/>
      <w:pPr>
        <w:ind w:left="2160" w:hanging="360"/>
      </w:pPr>
      <w:rPr>
        <w:rFonts w:ascii="Wingdings" w:hAnsi="Wingdings" w:hint="default"/>
      </w:rPr>
    </w:lvl>
    <w:lvl w:ilvl="3" w:tplc="6D34FF88">
      <w:start w:val="1"/>
      <w:numFmt w:val="bullet"/>
      <w:lvlText w:val=""/>
      <w:lvlJc w:val="left"/>
      <w:pPr>
        <w:ind w:left="2880" w:hanging="360"/>
      </w:pPr>
      <w:rPr>
        <w:rFonts w:ascii="Symbol" w:hAnsi="Symbol" w:hint="default"/>
      </w:rPr>
    </w:lvl>
    <w:lvl w:ilvl="4" w:tplc="AD9CE3CA">
      <w:start w:val="1"/>
      <w:numFmt w:val="bullet"/>
      <w:lvlText w:val="o"/>
      <w:lvlJc w:val="left"/>
      <w:pPr>
        <w:ind w:left="3600" w:hanging="360"/>
      </w:pPr>
      <w:rPr>
        <w:rFonts w:ascii="Courier New" w:hAnsi="Courier New" w:hint="default"/>
      </w:rPr>
    </w:lvl>
    <w:lvl w:ilvl="5" w:tplc="7BBAEAA4">
      <w:start w:val="1"/>
      <w:numFmt w:val="bullet"/>
      <w:lvlText w:val=""/>
      <w:lvlJc w:val="left"/>
      <w:pPr>
        <w:ind w:left="4320" w:hanging="360"/>
      </w:pPr>
      <w:rPr>
        <w:rFonts w:ascii="Wingdings" w:hAnsi="Wingdings" w:hint="default"/>
      </w:rPr>
    </w:lvl>
    <w:lvl w:ilvl="6" w:tplc="57A6E17E">
      <w:start w:val="1"/>
      <w:numFmt w:val="bullet"/>
      <w:lvlText w:val=""/>
      <w:lvlJc w:val="left"/>
      <w:pPr>
        <w:ind w:left="5040" w:hanging="360"/>
      </w:pPr>
      <w:rPr>
        <w:rFonts w:ascii="Symbol" w:hAnsi="Symbol" w:hint="default"/>
      </w:rPr>
    </w:lvl>
    <w:lvl w:ilvl="7" w:tplc="592C7A32">
      <w:start w:val="1"/>
      <w:numFmt w:val="bullet"/>
      <w:lvlText w:val="o"/>
      <w:lvlJc w:val="left"/>
      <w:pPr>
        <w:ind w:left="5760" w:hanging="360"/>
      </w:pPr>
      <w:rPr>
        <w:rFonts w:ascii="Courier New" w:hAnsi="Courier New" w:hint="default"/>
      </w:rPr>
    </w:lvl>
    <w:lvl w:ilvl="8" w:tplc="68029CA0">
      <w:start w:val="1"/>
      <w:numFmt w:val="bullet"/>
      <w:lvlText w:val=""/>
      <w:lvlJc w:val="left"/>
      <w:pPr>
        <w:ind w:left="6480" w:hanging="360"/>
      </w:pPr>
      <w:rPr>
        <w:rFonts w:ascii="Wingdings" w:hAnsi="Wingdings" w:hint="default"/>
      </w:rPr>
    </w:lvl>
  </w:abstractNum>
  <w:abstractNum w:abstractNumId="9" w15:restartNumberingAfterBreak="0">
    <w:nsid w:val="6C8CCF13"/>
    <w:multiLevelType w:val="hybridMultilevel"/>
    <w:tmpl w:val="21CC042C"/>
    <w:lvl w:ilvl="0" w:tplc="66788C44">
      <w:start w:val="1"/>
      <w:numFmt w:val="decimal"/>
      <w:lvlText w:val="%1."/>
      <w:lvlJc w:val="left"/>
      <w:pPr>
        <w:ind w:left="720" w:hanging="360"/>
      </w:pPr>
    </w:lvl>
    <w:lvl w:ilvl="1" w:tplc="6D641944">
      <w:start w:val="1"/>
      <w:numFmt w:val="lowerLetter"/>
      <w:lvlText w:val="%2."/>
      <w:lvlJc w:val="left"/>
      <w:pPr>
        <w:ind w:left="1440" w:hanging="360"/>
      </w:pPr>
    </w:lvl>
    <w:lvl w:ilvl="2" w:tplc="9F32DEDA">
      <w:start w:val="1"/>
      <w:numFmt w:val="lowerRoman"/>
      <w:lvlText w:val="%3."/>
      <w:lvlJc w:val="right"/>
      <w:pPr>
        <w:ind w:left="2160" w:hanging="180"/>
      </w:pPr>
    </w:lvl>
    <w:lvl w:ilvl="3" w:tplc="E902B348">
      <w:start w:val="1"/>
      <w:numFmt w:val="decimal"/>
      <w:lvlText w:val="%4."/>
      <w:lvlJc w:val="left"/>
      <w:pPr>
        <w:ind w:left="2880" w:hanging="360"/>
      </w:pPr>
    </w:lvl>
    <w:lvl w:ilvl="4" w:tplc="50567270">
      <w:start w:val="1"/>
      <w:numFmt w:val="lowerLetter"/>
      <w:lvlText w:val="%5."/>
      <w:lvlJc w:val="left"/>
      <w:pPr>
        <w:ind w:left="3600" w:hanging="360"/>
      </w:pPr>
    </w:lvl>
    <w:lvl w:ilvl="5" w:tplc="8FC890E0">
      <w:start w:val="1"/>
      <w:numFmt w:val="lowerRoman"/>
      <w:lvlText w:val="%6."/>
      <w:lvlJc w:val="right"/>
      <w:pPr>
        <w:ind w:left="4320" w:hanging="180"/>
      </w:pPr>
    </w:lvl>
    <w:lvl w:ilvl="6" w:tplc="5E1846BE">
      <w:start w:val="1"/>
      <w:numFmt w:val="decimal"/>
      <w:lvlText w:val="%7."/>
      <w:lvlJc w:val="left"/>
      <w:pPr>
        <w:ind w:left="5040" w:hanging="360"/>
      </w:pPr>
    </w:lvl>
    <w:lvl w:ilvl="7" w:tplc="435A3722">
      <w:start w:val="1"/>
      <w:numFmt w:val="lowerLetter"/>
      <w:lvlText w:val="%8."/>
      <w:lvlJc w:val="left"/>
      <w:pPr>
        <w:ind w:left="5760" w:hanging="360"/>
      </w:pPr>
    </w:lvl>
    <w:lvl w:ilvl="8" w:tplc="99D63B1A">
      <w:start w:val="1"/>
      <w:numFmt w:val="lowerRoman"/>
      <w:lvlText w:val="%9."/>
      <w:lvlJc w:val="right"/>
      <w:pPr>
        <w:ind w:left="6480" w:hanging="180"/>
      </w:pPr>
    </w:lvl>
  </w:abstractNum>
  <w:abstractNum w:abstractNumId="10" w15:restartNumberingAfterBreak="0">
    <w:nsid w:val="6E3E73A4"/>
    <w:multiLevelType w:val="hybridMultilevel"/>
    <w:tmpl w:val="FFFFFFFF"/>
    <w:lvl w:ilvl="0" w:tplc="12E2A548">
      <w:start w:val="1"/>
      <w:numFmt w:val="bullet"/>
      <w:lvlText w:val="-"/>
      <w:lvlJc w:val="left"/>
      <w:pPr>
        <w:ind w:left="720" w:hanging="360"/>
      </w:pPr>
      <w:rPr>
        <w:rFonts w:ascii="Aptos" w:hAnsi="Aptos" w:hint="default"/>
      </w:rPr>
    </w:lvl>
    <w:lvl w:ilvl="1" w:tplc="3904DE0E">
      <w:start w:val="1"/>
      <w:numFmt w:val="bullet"/>
      <w:lvlText w:val="o"/>
      <w:lvlJc w:val="left"/>
      <w:pPr>
        <w:ind w:left="1440" w:hanging="360"/>
      </w:pPr>
      <w:rPr>
        <w:rFonts w:ascii="Courier New" w:hAnsi="Courier New" w:hint="default"/>
      </w:rPr>
    </w:lvl>
    <w:lvl w:ilvl="2" w:tplc="73643E34">
      <w:start w:val="1"/>
      <w:numFmt w:val="bullet"/>
      <w:lvlText w:val=""/>
      <w:lvlJc w:val="left"/>
      <w:pPr>
        <w:ind w:left="2160" w:hanging="360"/>
      </w:pPr>
      <w:rPr>
        <w:rFonts w:ascii="Wingdings" w:hAnsi="Wingdings" w:hint="default"/>
      </w:rPr>
    </w:lvl>
    <w:lvl w:ilvl="3" w:tplc="B412B8F4">
      <w:start w:val="1"/>
      <w:numFmt w:val="bullet"/>
      <w:lvlText w:val=""/>
      <w:lvlJc w:val="left"/>
      <w:pPr>
        <w:ind w:left="2880" w:hanging="360"/>
      </w:pPr>
      <w:rPr>
        <w:rFonts w:ascii="Symbol" w:hAnsi="Symbol" w:hint="default"/>
      </w:rPr>
    </w:lvl>
    <w:lvl w:ilvl="4" w:tplc="164A5C34">
      <w:start w:val="1"/>
      <w:numFmt w:val="bullet"/>
      <w:lvlText w:val="o"/>
      <w:lvlJc w:val="left"/>
      <w:pPr>
        <w:ind w:left="3600" w:hanging="360"/>
      </w:pPr>
      <w:rPr>
        <w:rFonts w:ascii="Courier New" w:hAnsi="Courier New" w:hint="default"/>
      </w:rPr>
    </w:lvl>
    <w:lvl w:ilvl="5" w:tplc="C6C0701A">
      <w:start w:val="1"/>
      <w:numFmt w:val="bullet"/>
      <w:lvlText w:val=""/>
      <w:lvlJc w:val="left"/>
      <w:pPr>
        <w:ind w:left="4320" w:hanging="360"/>
      </w:pPr>
      <w:rPr>
        <w:rFonts w:ascii="Wingdings" w:hAnsi="Wingdings" w:hint="default"/>
      </w:rPr>
    </w:lvl>
    <w:lvl w:ilvl="6" w:tplc="F27C13C4">
      <w:start w:val="1"/>
      <w:numFmt w:val="bullet"/>
      <w:lvlText w:val=""/>
      <w:lvlJc w:val="left"/>
      <w:pPr>
        <w:ind w:left="5040" w:hanging="360"/>
      </w:pPr>
      <w:rPr>
        <w:rFonts w:ascii="Symbol" w:hAnsi="Symbol" w:hint="default"/>
      </w:rPr>
    </w:lvl>
    <w:lvl w:ilvl="7" w:tplc="B5BC99AE">
      <w:start w:val="1"/>
      <w:numFmt w:val="bullet"/>
      <w:lvlText w:val="o"/>
      <w:lvlJc w:val="left"/>
      <w:pPr>
        <w:ind w:left="5760" w:hanging="360"/>
      </w:pPr>
      <w:rPr>
        <w:rFonts w:ascii="Courier New" w:hAnsi="Courier New" w:hint="default"/>
      </w:rPr>
    </w:lvl>
    <w:lvl w:ilvl="8" w:tplc="4A84053C">
      <w:start w:val="1"/>
      <w:numFmt w:val="bullet"/>
      <w:lvlText w:val=""/>
      <w:lvlJc w:val="left"/>
      <w:pPr>
        <w:ind w:left="6480" w:hanging="360"/>
      </w:pPr>
      <w:rPr>
        <w:rFonts w:ascii="Wingdings" w:hAnsi="Wingdings" w:hint="default"/>
      </w:rPr>
    </w:lvl>
  </w:abstractNum>
  <w:abstractNum w:abstractNumId="11" w15:restartNumberingAfterBreak="0">
    <w:nsid w:val="78407070"/>
    <w:multiLevelType w:val="hybridMultilevel"/>
    <w:tmpl w:val="FFFFFFFF"/>
    <w:lvl w:ilvl="0" w:tplc="B09E1624">
      <w:start w:val="1"/>
      <w:numFmt w:val="bullet"/>
      <w:lvlText w:val="-"/>
      <w:lvlJc w:val="left"/>
      <w:pPr>
        <w:ind w:left="720" w:hanging="360"/>
      </w:pPr>
      <w:rPr>
        <w:rFonts w:ascii="Aptos" w:hAnsi="Aptos" w:hint="default"/>
      </w:rPr>
    </w:lvl>
    <w:lvl w:ilvl="1" w:tplc="DAB63648">
      <w:start w:val="1"/>
      <w:numFmt w:val="bullet"/>
      <w:lvlText w:val="o"/>
      <w:lvlJc w:val="left"/>
      <w:pPr>
        <w:ind w:left="1440" w:hanging="360"/>
      </w:pPr>
      <w:rPr>
        <w:rFonts w:ascii="Courier New" w:hAnsi="Courier New" w:hint="default"/>
      </w:rPr>
    </w:lvl>
    <w:lvl w:ilvl="2" w:tplc="BD32B244">
      <w:start w:val="1"/>
      <w:numFmt w:val="bullet"/>
      <w:lvlText w:val=""/>
      <w:lvlJc w:val="left"/>
      <w:pPr>
        <w:ind w:left="2160" w:hanging="360"/>
      </w:pPr>
      <w:rPr>
        <w:rFonts w:ascii="Wingdings" w:hAnsi="Wingdings" w:hint="default"/>
      </w:rPr>
    </w:lvl>
    <w:lvl w:ilvl="3" w:tplc="4B0C95BC">
      <w:start w:val="1"/>
      <w:numFmt w:val="bullet"/>
      <w:lvlText w:val=""/>
      <w:lvlJc w:val="left"/>
      <w:pPr>
        <w:ind w:left="2880" w:hanging="360"/>
      </w:pPr>
      <w:rPr>
        <w:rFonts w:ascii="Symbol" w:hAnsi="Symbol" w:hint="default"/>
      </w:rPr>
    </w:lvl>
    <w:lvl w:ilvl="4" w:tplc="DD4C6198">
      <w:start w:val="1"/>
      <w:numFmt w:val="bullet"/>
      <w:lvlText w:val="o"/>
      <w:lvlJc w:val="left"/>
      <w:pPr>
        <w:ind w:left="3600" w:hanging="360"/>
      </w:pPr>
      <w:rPr>
        <w:rFonts w:ascii="Courier New" w:hAnsi="Courier New" w:hint="default"/>
      </w:rPr>
    </w:lvl>
    <w:lvl w:ilvl="5" w:tplc="98B6EBD6">
      <w:start w:val="1"/>
      <w:numFmt w:val="bullet"/>
      <w:lvlText w:val=""/>
      <w:lvlJc w:val="left"/>
      <w:pPr>
        <w:ind w:left="4320" w:hanging="360"/>
      </w:pPr>
      <w:rPr>
        <w:rFonts w:ascii="Wingdings" w:hAnsi="Wingdings" w:hint="default"/>
      </w:rPr>
    </w:lvl>
    <w:lvl w:ilvl="6" w:tplc="378C5BAE">
      <w:start w:val="1"/>
      <w:numFmt w:val="bullet"/>
      <w:lvlText w:val=""/>
      <w:lvlJc w:val="left"/>
      <w:pPr>
        <w:ind w:left="5040" w:hanging="360"/>
      </w:pPr>
      <w:rPr>
        <w:rFonts w:ascii="Symbol" w:hAnsi="Symbol" w:hint="default"/>
      </w:rPr>
    </w:lvl>
    <w:lvl w:ilvl="7" w:tplc="7756909A">
      <w:start w:val="1"/>
      <w:numFmt w:val="bullet"/>
      <w:lvlText w:val="o"/>
      <w:lvlJc w:val="left"/>
      <w:pPr>
        <w:ind w:left="5760" w:hanging="360"/>
      </w:pPr>
      <w:rPr>
        <w:rFonts w:ascii="Courier New" w:hAnsi="Courier New" w:hint="default"/>
      </w:rPr>
    </w:lvl>
    <w:lvl w:ilvl="8" w:tplc="F67823E6">
      <w:start w:val="1"/>
      <w:numFmt w:val="bullet"/>
      <w:lvlText w:val=""/>
      <w:lvlJc w:val="left"/>
      <w:pPr>
        <w:ind w:left="6480" w:hanging="360"/>
      </w:pPr>
      <w:rPr>
        <w:rFonts w:ascii="Wingdings" w:hAnsi="Wingdings" w:hint="default"/>
      </w:rPr>
    </w:lvl>
  </w:abstractNum>
  <w:abstractNum w:abstractNumId="12" w15:restartNumberingAfterBreak="0">
    <w:nsid w:val="7F522CFE"/>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0"/>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03460350">
    <w:abstractNumId w:val="7"/>
  </w:num>
  <w:num w:numId="2" w16cid:durableId="1228609169">
    <w:abstractNumId w:val="4"/>
  </w:num>
  <w:num w:numId="3" w16cid:durableId="1346975001">
    <w:abstractNumId w:val="10"/>
  </w:num>
  <w:num w:numId="4" w16cid:durableId="1492256059">
    <w:abstractNumId w:val="11"/>
  </w:num>
  <w:num w:numId="5" w16cid:durableId="1627351094">
    <w:abstractNumId w:val="12"/>
  </w:num>
  <w:num w:numId="6" w16cid:durableId="1677537354">
    <w:abstractNumId w:val="0"/>
  </w:num>
  <w:num w:numId="7" w16cid:durableId="1837333301">
    <w:abstractNumId w:val="2"/>
  </w:num>
  <w:num w:numId="8" w16cid:durableId="264776113">
    <w:abstractNumId w:val="8"/>
  </w:num>
  <w:num w:numId="9" w16cid:durableId="617757151">
    <w:abstractNumId w:val="9"/>
  </w:num>
  <w:num w:numId="10" w16cid:durableId="414785993">
    <w:abstractNumId w:val="5"/>
  </w:num>
  <w:num w:numId="11" w16cid:durableId="1068654287">
    <w:abstractNumId w:val="3"/>
  </w:num>
  <w:num w:numId="12" w16cid:durableId="2110540465">
    <w:abstractNumId w:val="1"/>
  </w:num>
  <w:num w:numId="13" w16cid:durableId="5528132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1D2"/>
    <w:rsid w:val="00001819"/>
    <w:rsid w:val="00001C50"/>
    <w:rsid w:val="00003007"/>
    <w:rsid w:val="000036CA"/>
    <w:rsid w:val="00003D5A"/>
    <w:rsid w:val="00004703"/>
    <w:rsid w:val="00004DDF"/>
    <w:rsid w:val="00006453"/>
    <w:rsid w:val="00006A01"/>
    <w:rsid w:val="00007910"/>
    <w:rsid w:val="000100FA"/>
    <w:rsid w:val="000102FB"/>
    <w:rsid w:val="00011036"/>
    <w:rsid w:val="000113C6"/>
    <w:rsid w:val="00014F44"/>
    <w:rsid w:val="00014F6D"/>
    <w:rsid w:val="00015599"/>
    <w:rsid w:val="00015671"/>
    <w:rsid w:val="000156B7"/>
    <w:rsid w:val="00016737"/>
    <w:rsid w:val="0002047A"/>
    <w:rsid w:val="000205A3"/>
    <w:rsid w:val="00020618"/>
    <w:rsid w:val="00020ACD"/>
    <w:rsid w:val="000224A2"/>
    <w:rsid w:val="000225F5"/>
    <w:rsid w:val="000232E5"/>
    <w:rsid w:val="00023685"/>
    <w:rsid w:val="00023690"/>
    <w:rsid w:val="00023F46"/>
    <w:rsid w:val="000250D5"/>
    <w:rsid w:val="00025C40"/>
    <w:rsid w:val="0002744F"/>
    <w:rsid w:val="0003027D"/>
    <w:rsid w:val="00030F36"/>
    <w:rsid w:val="00030F82"/>
    <w:rsid w:val="000312B9"/>
    <w:rsid w:val="00033AC3"/>
    <w:rsid w:val="0003454B"/>
    <w:rsid w:val="00035962"/>
    <w:rsid w:val="00036D12"/>
    <w:rsid w:val="00037BB0"/>
    <w:rsid w:val="00040CFD"/>
    <w:rsid w:val="00041131"/>
    <w:rsid w:val="000411CE"/>
    <w:rsid w:val="00041CE4"/>
    <w:rsid w:val="00041F80"/>
    <w:rsid w:val="000421AD"/>
    <w:rsid w:val="000424B6"/>
    <w:rsid w:val="0004323C"/>
    <w:rsid w:val="00045CEB"/>
    <w:rsid w:val="00045DC9"/>
    <w:rsid w:val="000461C5"/>
    <w:rsid w:val="00047B0F"/>
    <w:rsid w:val="00051428"/>
    <w:rsid w:val="000514C1"/>
    <w:rsid w:val="00051BF8"/>
    <w:rsid w:val="000524F0"/>
    <w:rsid w:val="000526C1"/>
    <w:rsid w:val="00052F32"/>
    <w:rsid w:val="00053E6D"/>
    <w:rsid w:val="00055E78"/>
    <w:rsid w:val="00055EB5"/>
    <w:rsid w:val="00057BBB"/>
    <w:rsid w:val="00060289"/>
    <w:rsid w:val="0006176B"/>
    <w:rsid w:val="00061B44"/>
    <w:rsid w:val="00061BBF"/>
    <w:rsid w:val="000621DA"/>
    <w:rsid w:val="000621F4"/>
    <w:rsid w:val="00063AD7"/>
    <w:rsid w:val="00064D36"/>
    <w:rsid w:val="00066112"/>
    <w:rsid w:val="000666C8"/>
    <w:rsid w:val="000702DB"/>
    <w:rsid w:val="000703AE"/>
    <w:rsid w:val="00072057"/>
    <w:rsid w:val="000734B4"/>
    <w:rsid w:val="00073814"/>
    <w:rsid w:val="000738B6"/>
    <w:rsid w:val="0007540D"/>
    <w:rsid w:val="00075B9D"/>
    <w:rsid w:val="00075D53"/>
    <w:rsid w:val="00076A87"/>
    <w:rsid w:val="0008062A"/>
    <w:rsid w:val="000839B3"/>
    <w:rsid w:val="000843DA"/>
    <w:rsid w:val="0008462D"/>
    <w:rsid w:val="000853E8"/>
    <w:rsid w:val="00085613"/>
    <w:rsid w:val="00086694"/>
    <w:rsid w:val="0008675D"/>
    <w:rsid w:val="000873C7"/>
    <w:rsid w:val="00087ACD"/>
    <w:rsid w:val="00087BBC"/>
    <w:rsid w:val="000918FE"/>
    <w:rsid w:val="00093303"/>
    <w:rsid w:val="000936F2"/>
    <w:rsid w:val="0009397D"/>
    <w:rsid w:val="0009408C"/>
    <w:rsid w:val="00094BA3"/>
    <w:rsid w:val="00094F12"/>
    <w:rsid w:val="000953CA"/>
    <w:rsid w:val="000A1408"/>
    <w:rsid w:val="000A2B48"/>
    <w:rsid w:val="000A327E"/>
    <w:rsid w:val="000A3706"/>
    <w:rsid w:val="000A3AAF"/>
    <w:rsid w:val="000A45D6"/>
    <w:rsid w:val="000A5EEA"/>
    <w:rsid w:val="000A64D6"/>
    <w:rsid w:val="000A7B2B"/>
    <w:rsid w:val="000B1B0D"/>
    <w:rsid w:val="000B1F8B"/>
    <w:rsid w:val="000B29F1"/>
    <w:rsid w:val="000B3297"/>
    <w:rsid w:val="000B4D5C"/>
    <w:rsid w:val="000B58BB"/>
    <w:rsid w:val="000B60BA"/>
    <w:rsid w:val="000B6249"/>
    <w:rsid w:val="000B7AF7"/>
    <w:rsid w:val="000C52D6"/>
    <w:rsid w:val="000C620B"/>
    <w:rsid w:val="000C6CED"/>
    <w:rsid w:val="000C7B34"/>
    <w:rsid w:val="000C7C6A"/>
    <w:rsid w:val="000D0F36"/>
    <w:rsid w:val="000D281F"/>
    <w:rsid w:val="000D38F1"/>
    <w:rsid w:val="000D40C7"/>
    <w:rsid w:val="000D499C"/>
    <w:rsid w:val="000D650F"/>
    <w:rsid w:val="000E0210"/>
    <w:rsid w:val="000E0BB4"/>
    <w:rsid w:val="000E1B95"/>
    <w:rsid w:val="000E249C"/>
    <w:rsid w:val="000E269F"/>
    <w:rsid w:val="000E2A18"/>
    <w:rsid w:val="000E3FA8"/>
    <w:rsid w:val="000E423E"/>
    <w:rsid w:val="000E44A8"/>
    <w:rsid w:val="000E5103"/>
    <w:rsid w:val="000E77A0"/>
    <w:rsid w:val="000E7AA2"/>
    <w:rsid w:val="000F062D"/>
    <w:rsid w:val="000F264B"/>
    <w:rsid w:val="000F3FC4"/>
    <w:rsid w:val="000F5604"/>
    <w:rsid w:val="000F7626"/>
    <w:rsid w:val="001014DE"/>
    <w:rsid w:val="0010457D"/>
    <w:rsid w:val="00104600"/>
    <w:rsid w:val="00105CCC"/>
    <w:rsid w:val="00107399"/>
    <w:rsid w:val="00107673"/>
    <w:rsid w:val="00110E68"/>
    <w:rsid w:val="0011190C"/>
    <w:rsid w:val="00111F93"/>
    <w:rsid w:val="0011338E"/>
    <w:rsid w:val="001145CB"/>
    <w:rsid w:val="0011495C"/>
    <w:rsid w:val="00116716"/>
    <w:rsid w:val="0011696D"/>
    <w:rsid w:val="001211F1"/>
    <w:rsid w:val="00121A61"/>
    <w:rsid w:val="00122891"/>
    <w:rsid w:val="00124696"/>
    <w:rsid w:val="00124B6D"/>
    <w:rsid w:val="0012746D"/>
    <w:rsid w:val="00130689"/>
    <w:rsid w:val="0013138F"/>
    <w:rsid w:val="001314E7"/>
    <w:rsid w:val="001319B8"/>
    <w:rsid w:val="00132B1A"/>
    <w:rsid w:val="00135799"/>
    <w:rsid w:val="0013755A"/>
    <w:rsid w:val="00137CF9"/>
    <w:rsid w:val="00137F83"/>
    <w:rsid w:val="001438EC"/>
    <w:rsid w:val="001452FC"/>
    <w:rsid w:val="001456D5"/>
    <w:rsid w:val="00146153"/>
    <w:rsid w:val="00146389"/>
    <w:rsid w:val="0014706D"/>
    <w:rsid w:val="001500AB"/>
    <w:rsid w:val="00150FCF"/>
    <w:rsid w:val="00152B4F"/>
    <w:rsid w:val="00152FD3"/>
    <w:rsid w:val="001535D0"/>
    <w:rsid w:val="0015504E"/>
    <w:rsid w:val="00156022"/>
    <w:rsid w:val="00157DBB"/>
    <w:rsid w:val="00160223"/>
    <w:rsid w:val="00161A68"/>
    <w:rsid w:val="00162BA5"/>
    <w:rsid w:val="00164E58"/>
    <w:rsid w:val="00165119"/>
    <w:rsid w:val="001674A6"/>
    <w:rsid w:val="001724A9"/>
    <w:rsid w:val="00174EFC"/>
    <w:rsid w:val="00175951"/>
    <w:rsid w:val="00175BF8"/>
    <w:rsid w:val="00176231"/>
    <w:rsid w:val="00176D30"/>
    <w:rsid w:val="00177DC6"/>
    <w:rsid w:val="00180891"/>
    <w:rsid w:val="00180CBF"/>
    <w:rsid w:val="00181465"/>
    <w:rsid w:val="00181596"/>
    <w:rsid w:val="00182032"/>
    <w:rsid w:val="001820E7"/>
    <w:rsid w:val="00183CFE"/>
    <w:rsid w:val="0018450F"/>
    <w:rsid w:val="00185D2D"/>
    <w:rsid w:val="00186B0C"/>
    <w:rsid w:val="0018758F"/>
    <w:rsid w:val="00190F33"/>
    <w:rsid w:val="00191F1F"/>
    <w:rsid w:val="00192B23"/>
    <w:rsid w:val="00192E7F"/>
    <w:rsid w:val="00194303"/>
    <w:rsid w:val="00195987"/>
    <w:rsid w:val="0019716B"/>
    <w:rsid w:val="001971A3"/>
    <w:rsid w:val="001A12AE"/>
    <w:rsid w:val="001A17E7"/>
    <w:rsid w:val="001A18CC"/>
    <w:rsid w:val="001A1C8B"/>
    <w:rsid w:val="001A281A"/>
    <w:rsid w:val="001A401F"/>
    <w:rsid w:val="001A4520"/>
    <w:rsid w:val="001A5363"/>
    <w:rsid w:val="001A56ED"/>
    <w:rsid w:val="001A5BB6"/>
    <w:rsid w:val="001A641A"/>
    <w:rsid w:val="001A6A33"/>
    <w:rsid w:val="001A77B3"/>
    <w:rsid w:val="001B04A1"/>
    <w:rsid w:val="001B06D5"/>
    <w:rsid w:val="001B07CF"/>
    <w:rsid w:val="001B0AFB"/>
    <w:rsid w:val="001B0F0D"/>
    <w:rsid w:val="001B1FB5"/>
    <w:rsid w:val="001B21CF"/>
    <w:rsid w:val="001B2709"/>
    <w:rsid w:val="001B3AE1"/>
    <w:rsid w:val="001B4D76"/>
    <w:rsid w:val="001B5A37"/>
    <w:rsid w:val="001B5F85"/>
    <w:rsid w:val="001B6AF1"/>
    <w:rsid w:val="001B70CE"/>
    <w:rsid w:val="001B7E05"/>
    <w:rsid w:val="001C1CE1"/>
    <w:rsid w:val="001C272F"/>
    <w:rsid w:val="001C467F"/>
    <w:rsid w:val="001C725D"/>
    <w:rsid w:val="001C77D6"/>
    <w:rsid w:val="001D0DC3"/>
    <w:rsid w:val="001D1F81"/>
    <w:rsid w:val="001D22E6"/>
    <w:rsid w:val="001D2746"/>
    <w:rsid w:val="001D275E"/>
    <w:rsid w:val="001D6871"/>
    <w:rsid w:val="001D7239"/>
    <w:rsid w:val="001D7F90"/>
    <w:rsid w:val="001E1FAD"/>
    <w:rsid w:val="001E276E"/>
    <w:rsid w:val="001E2841"/>
    <w:rsid w:val="001E2F07"/>
    <w:rsid w:val="001E32D8"/>
    <w:rsid w:val="001E53CA"/>
    <w:rsid w:val="001E5488"/>
    <w:rsid w:val="001E58B2"/>
    <w:rsid w:val="001E6561"/>
    <w:rsid w:val="001E72E3"/>
    <w:rsid w:val="001E7FE5"/>
    <w:rsid w:val="001F08B0"/>
    <w:rsid w:val="001F18A5"/>
    <w:rsid w:val="001F1CD7"/>
    <w:rsid w:val="001F3E64"/>
    <w:rsid w:val="001F41E3"/>
    <w:rsid w:val="001F4456"/>
    <w:rsid w:val="001F567A"/>
    <w:rsid w:val="001F7D0B"/>
    <w:rsid w:val="00200ED9"/>
    <w:rsid w:val="00202D60"/>
    <w:rsid w:val="002033C8"/>
    <w:rsid w:val="0020375C"/>
    <w:rsid w:val="00204692"/>
    <w:rsid w:val="00207D97"/>
    <w:rsid w:val="0021209E"/>
    <w:rsid w:val="00212E41"/>
    <w:rsid w:val="00213609"/>
    <w:rsid w:val="0021404D"/>
    <w:rsid w:val="00215D44"/>
    <w:rsid w:val="00217145"/>
    <w:rsid w:val="00217268"/>
    <w:rsid w:val="00217561"/>
    <w:rsid w:val="00217CD3"/>
    <w:rsid w:val="002203FA"/>
    <w:rsid w:val="00222ACD"/>
    <w:rsid w:val="00222DB9"/>
    <w:rsid w:val="00226E65"/>
    <w:rsid w:val="00227B0A"/>
    <w:rsid w:val="0023242E"/>
    <w:rsid w:val="00232828"/>
    <w:rsid w:val="002329BF"/>
    <w:rsid w:val="00232A47"/>
    <w:rsid w:val="00235855"/>
    <w:rsid w:val="00237FF0"/>
    <w:rsid w:val="00243EE0"/>
    <w:rsid w:val="00244055"/>
    <w:rsid w:val="002450E6"/>
    <w:rsid w:val="002470A3"/>
    <w:rsid w:val="002479BD"/>
    <w:rsid w:val="00247C7E"/>
    <w:rsid w:val="00250202"/>
    <w:rsid w:val="00250800"/>
    <w:rsid w:val="00251083"/>
    <w:rsid w:val="00251135"/>
    <w:rsid w:val="00253480"/>
    <w:rsid w:val="00255019"/>
    <w:rsid w:val="00260186"/>
    <w:rsid w:val="0026126F"/>
    <w:rsid w:val="00263BC4"/>
    <w:rsid w:val="002643B4"/>
    <w:rsid w:val="002644B8"/>
    <w:rsid w:val="002657AC"/>
    <w:rsid w:val="00265A38"/>
    <w:rsid w:val="00265B35"/>
    <w:rsid w:val="00265C8E"/>
    <w:rsid w:val="002660F5"/>
    <w:rsid w:val="00266E0D"/>
    <w:rsid w:val="00267129"/>
    <w:rsid w:val="002701A6"/>
    <w:rsid w:val="00270E30"/>
    <w:rsid w:val="00271696"/>
    <w:rsid w:val="00272B05"/>
    <w:rsid w:val="002737AD"/>
    <w:rsid w:val="00273D22"/>
    <w:rsid w:val="00275075"/>
    <w:rsid w:val="00275C59"/>
    <w:rsid w:val="00276330"/>
    <w:rsid w:val="00276C50"/>
    <w:rsid w:val="002778FD"/>
    <w:rsid w:val="00281F29"/>
    <w:rsid w:val="00283ECD"/>
    <w:rsid w:val="002857A7"/>
    <w:rsid w:val="00285EA9"/>
    <w:rsid w:val="0028663A"/>
    <w:rsid w:val="00286FDE"/>
    <w:rsid w:val="002873F6"/>
    <w:rsid w:val="00290277"/>
    <w:rsid w:val="00293293"/>
    <w:rsid w:val="0029378E"/>
    <w:rsid w:val="002959F3"/>
    <w:rsid w:val="002973E0"/>
    <w:rsid w:val="00297CC8"/>
    <w:rsid w:val="002A1420"/>
    <w:rsid w:val="002A225B"/>
    <w:rsid w:val="002A2A02"/>
    <w:rsid w:val="002A2C66"/>
    <w:rsid w:val="002A55DF"/>
    <w:rsid w:val="002A6519"/>
    <w:rsid w:val="002A66FC"/>
    <w:rsid w:val="002A684B"/>
    <w:rsid w:val="002A6E90"/>
    <w:rsid w:val="002A7DEA"/>
    <w:rsid w:val="002A7E8D"/>
    <w:rsid w:val="002B0990"/>
    <w:rsid w:val="002B2B11"/>
    <w:rsid w:val="002B314A"/>
    <w:rsid w:val="002B3D5E"/>
    <w:rsid w:val="002B4F54"/>
    <w:rsid w:val="002B7523"/>
    <w:rsid w:val="002B75E7"/>
    <w:rsid w:val="002B7D1F"/>
    <w:rsid w:val="002C0392"/>
    <w:rsid w:val="002C121D"/>
    <w:rsid w:val="002C1DD2"/>
    <w:rsid w:val="002C2411"/>
    <w:rsid w:val="002C24FE"/>
    <w:rsid w:val="002C3440"/>
    <w:rsid w:val="002C3D52"/>
    <w:rsid w:val="002C4D9E"/>
    <w:rsid w:val="002C73AD"/>
    <w:rsid w:val="002D088F"/>
    <w:rsid w:val="002D09A6"/>
    <w:rsid w:val="002D10BB"/>
    <w:rsid w:val="002D1456"/>
    <w:rsid w:val="002D14DC"/>
    <w:rsid w:val="002D288F"/>
    <w:rsid w:val="002D2B2E"/>
    <w:rsid w:val="002D38DC"/>
    <w:rsid w:val="002D3A97"/>
    <w:rsid w:val="002D4A30"/>
    <w:rsid w:val="002D52F0"/>
    <w:rsid w:val="002D5892"/>
    <w:rsid w:val="002D5D01"/>
    <w:rsid w:val="002D65BF"/>
    <w:rsid w:val="002D6972"/>
    <w:rsid w:val="002D782D"/>
    <w:rsid w:val="002D7C77"/>
    <w:rsid w:val="002E003C"/>
    <w:rsid w:val="002E00DB"/>
    <w:rsid w:val="002E07E4"/>
    <w:rsid w:val="002E221B"/>
    <w:rsid w:val="002E2CE9"/>
    <w:rsid w:val="002E3986"/>
    <w:rsid w:val="002E39ED"/>
    <w:rsid w:val="002E3A1C"/>
    <w:rsid w:val="002E3A5A"/>
    <w:rsid w:val="002E3F33"/>
    <w:rsid w:val="002E4488"/>
    <w:rsid w:val="002E4DDB"/>
    <w:rsid w:val="002E611A"/>
    <w:rsid w:val="002E675D"/>
    <w:rsid w:val="002E6FF0"/>
    <w:rsid w:val="002F02CC"/>
    <w:rsid w:val="002F175A"/>
    <w:rsid w:val="002F24C1"/>
    <w:rsid w:val="002F493A"/>
    <w:rsid w:val="002F4BBB"/>
    <w:rsid w:val="002F6977"/>
    <w:rsid w:val="002F6B0D"/>
    <w:rsid w:val="002F7630"/>
    <w:rsid w:val="003000FC"/>
    <w:rsid w:val="00300412"/>
    <w:rsid w:val="00301EF7"/>
    <w:rsid w:val="00302CBB"/>
    <w:rsid w:val="003030C2"/>
    <w:rsid w:val="00303EC2"/>
    <w:rsid w:val="00307761"/>
    <w:rsid w:val="003077B9"/>
    <w:rsid w:val="0031031B"/>
    <w:rsid w:val="003106CA"/>
    <w:rsid w:val="0031092D"/>
    <w:rsid w:val="00311312"/>
    <w:rsid w:val="003116EA"/>
    <w:rsid w:val="00313034"/>
    <w:rsid w:val="0031459F"/>
    <w:rsid w:val="00315B99"/>
    <w:rsid w:val="00316444"/>
    <w:rsid w:val="003175E2"/>
    <w:rsid w:val="00317863"/>
    <w:rsid w:val="00320528"/>
    <w:rsid w:val="003215AC"/>
    <w:rsid w:val="00321F8D"/>
    <w:rsid w:val="00323DE2"/>
    <w:rsid w:val="003240E4"/>
    <w:rsid w:val="00324258"/>
    <w:rsid w:val="003250F0"/>
    <w:rsid w:val="00326539"/>
    <w:rsid w:val="003273F0"/>
    <w:rsid w:val="00327AE4"/>
    <w:rsid w:val="00330496"/>
    <w:rsid w:val="003309D2"/>
    <w:rsid w:val="003315CF"/>
    <w:rsid w:val="0033309D"/>
    <w:rsid w:val="00333599"/>
    <w:rsid w:val="00334BC6"/>
    <w:rsid w:val="003356A0"/>
    <w:rsid w:val="0033695E"/>
    <w:rsid w:val="003372E3"/>
    <w:rsid w:val="00337471"/>
    <w:rsid w:val="00340370"/>
    <w:rsid w:val="0034065F"/>
    <w:rsid w:val="00342477"/>
    <w:rsid w:val="00343843"/>
    <w:rsid w:val="003466C0"/>
    <w:rsid w:val="00346E78"/>
    <w:rsid w:val="00346F85"/>
    <w:rsid w:val="00347839"/>
    <w:rsid w:val="00347E25"/>
    <w:rsid w:val="0035096E"/>
    <w:rsid w:val="00351B41"/>
    <w:rsid w:val="0035228D"/>
    <w:rsid w:val="00353A58"/>
    <w:rsid w:val="00354FBB"/>
    <w:rsid w:val="00355111"/>
    <w:rsid w:val="00355122"/>
    <w:rsid w:val="00355EB9"/>
    <w:rsid w:val="0035776D"/>
    <w:rsid w:val="00357BE9"/>
    <w:rsid w:val="00360710"/>
    <w:rsid w:val="00360770"/>
    <w:rsid w:val="00360C94"/>
    <w:rsid w:val="0036363C"/>
    <w:rsid w:val="00363A4F"/>
    <w:rsid w:val="00363A6C"/>
    <w:rsid w:val="003652E1"/>
    <w:rsid w:val="00366C15"/>
    <w:rsid w:val="00370B83"/>
    <w:rsid w:val="00371495"/>
    <w:rsid w:val="0037172C"/>
    <w:rsid w:val="00372162"/>
    <w:rsid w:val="00372F29"/>
    <w:rsid w:val="00373835"/>
    <w:rsid w:val="003738A7"/>
    <w:rsid w:val="00373FDB"/>
    <w:rsid w:val="00374630"/>
    <w:rsid w:val="00374CAA"/>
    <w:rsid w:val="003755E9"/>
    <w:rsid w:val="00376EA4"/>
    <w:rsid w:val="00376FBE"/>
    <w:rsid w:val="0037797E"/>
    <w:rsid w:val="00377ACF"/>
    <w:rsid w:val="00380FA5"/>
    <w:rsid w:val="003824BE"/>
    <w:rsid w:val="00383219"/>
    <w:rsid w:val="003838C1"/>
    <w:rsid w:val="003847B5"/>
    <w:rsid w:val="00386ED8"/>
    <w:rsid w:val="003908B2"/>
    <w:rsid w:val="00391210"/>
    <w:rsid w:val="00391EB0"/>
    <w:rsid w:val="00391EBA"/>
    <w:rsid w:val="0039287B"/>
    <w:rsid w:val="00392982"/>
    <w:rsid w:val="00393D6D"/>
    <w:rsid w:val="00393E14"/>
    <w:rsid w:val="00394903"/>
    <w:rsid w:val="003A07D4"/>
    <w:rsid w:val="003A081F"/>
    <w:rsid w:val="003A0822"/>
    <w:rsid w:val="003A0EAC"/>
    <w:rsid w:val="003A0FBC"/>
    <w:rsid w:val="003A1DA7"/>
    <w:rsid w:val="003A1E8D"/>
    <w:rsid w:val="003A3249"/>
    <w:rsid w:val="003A3D0D"/>
    <w:rsid w:val="003A4A9D"/>
    <w:rsid w:val="003A6944"/>
    <w:rsid w:val="003A7019"/>
    <w:rsid w:val="003A7DF4"/>
    <w:rsid w:val="003B13C8"/>
    <w:rsid w:val="003B1A8C"/>
    <w:rsid w:val="003B605C"/>
    <w:rsid w:val="003B615A"/>
    <w:rsid w:val="003B7322"/>
    <w:rsid w:val="003B7BDB"/>
    <w:rsid w:val="003C0B4C"/>
    <w:rsid w:val="003C1E07"/>
    <w:rsid w:val="003C29CB"/>
    <w:rsid w:val="003C2B86"/>
    <w:rsid w:val="003C3153"/>
    <w:rsid w:val="003C379A"/>
    <w:rsid w:val="003C4D05"/>
    <w:rsid w:val="003C52F1"/>
    <w:rsid w:val="003C653A"/>
    <w:rsid w:val="003D07AF"/>
    <w:rsid w:val="003D169C"/>
    <w:rsid w:val="003D18D8"/>
    <w:rsid w:val="003D1B2B"/>
    <w:rsid w:val="003D22D3"/>
    <w:rsid w:val="003D32C7"/>
    <w:rsid w:val="003D3620"/>
    <w:rsid w:val="003D6CA6"/>
    <w:rsid w:val="003D6E7E"/>
    <w:rsid w:val="003E24BE"/>
    <w:rsid w:val="003E2D17"/>
    <w:rsid w:val="003E2D60"/>
    <w:rsid w:val="003E4191"/>
    <w:rsid w:val="003E422B"/>
    <w:rsid w:val="003E4905"/>
    <w:rsid w:val="003E6FD1"/>
    <w:rsid w:val="003E74D6"/>
    <w:rsid w:val="003E7B7B"/>
    <w:rsid w:val="003E7D29"/>
    <w:rsid w:val="003F05FF"/>
    <w:rsid w:val="003F08DD"/>
    <w:rsid w:val="003F1A29"/>
    <w:rsid w:val="003F3989"/>
    <w:rsid w:val="003F4A24"/>
    <w:rsid w:val="003F6B51"/>
    <w:rsid w:val="003F7133"/>
    <w:rsid w:val="00400F95"/>
    <w:rsid w:val="00401029"/>
    <w:rsid w:val="004018F0"/>
    <w:rsid w:val="00402227"/>
    <w:rsid w:val="00402586"/>
    <w:rsid w:val="0040286E"/>
    <w:rsid w:val="00403709"/>
    <w:rsid w:val="00406475"/>
    <w:rsid w:val="00406C50"/>
    <w:rsid w:val="00407E55"/>
    <w:rsid w:val="00410FDE"/>
    <w:rsid w:val="004110EA"/>
    <w:rsid w:val="00414161"/>
    <w:rsid w:val="004143A6"/>
    <w:rsid w:val="0041461D"/>
    <w:rsid w:val="00414F86"/>
    <w:rsid w:val="004151D5"/>
    <w:rsid w:val="00415A14"/>
    <w:rsid w:val="00415D72"/>
    <w:rsid w:val="0041677D"/>
    <w:rsid w:val="0041788F"/>
    <w:rsid w:val="00423886"/>
    <w:rsid w:val="00423C50"/>
    <w:rsid w:val="00423CAE"/>
    <w:rsid w:val="00423E20"/>
    <w:rsid w:val="00425D11"/>
    <w:rsid w:val="00425D1E"/>
    <w:rsid w:val="00426153"/>
    <w:rsid w:val="0042661F"/>
    <w:rsid w:val="00426BC9"/>
    <w:rsid w:val="0042742B"/>
    <w:rsid w:val="00430426"/>
    <w:rsid w:val="00430596"/>
    <w:rsid w:val="0043072F"/>
    <w:rsid w:val="004309EA"/>
    <w:rsid w:val="00430CDA"/>
    <w:rsid w:val="00431069"/>
    <w:rsid w:val="004342E6"/>
    <w:rsid w:val="004346F7"/>
    <w:rsid w:val="00435740"/>
    <w:rsid w:val="00436A5B"/>
    <w:rsid w:val="0044188A"/>
    <w:rsid w:val="0044285E"/>
    <w:rsid w:val="00442A02"/>
    <w:rsid w:val="00442B3F"/>
    <w:rsid w:val="00443A8D"/>
    <w:rsid w:val="00443F1F"/>
    <w:rsid w:val="00443FEC"/>
    <w:rsid w:val="00444328"/>
    <w:rsid w:val="00444A8C"/>
    <w:rsid w:val="004459C6"/>
    <w:rsid w:val="00445CE6"/>
    <w:rsid w:val="00446DF0"/>
    <w:rsid w:val="00447931"/>
    <w:rsid w:val="0045239D"/>
    <w:rsid w:val="00452F5D"/>
    <w:rsid w:val="00453A26"/>
    <w:rsid w:val="00454D1F"/>
    <w:rsid w:val="00454E4C"/>
    <w:rsid w:val="00455385"/>
    <w:rsid w:val="00461DD3"/>
    <w:rsid w:val="00461F9D"/>
    <w:rsid w:val="00462D33"/>
    <w:rsid w:val="004630BE"/>
    <w:rsid w:val="00464112"/>
    <w:rsid w:val="004650A9"/>
    <w:rsid w:val="00466D79"/>
    <w:rsid w:val="00470CBF"/>
    <w:rsid w:val="00472445"/>
    <w:rsid w:val="00472C27"/>
    <w:rsid w:val="00474325"/>
    <w:rsid w:val="0047502B"/>
    <w:rsid w:val="00475A9F"/>
    <w:rsid w:val="004764E0"/>
    <w:rsid w:val="00482E92"/>
    <w:rsid w:val="00485198"/>
    <w:rsid w:val="00485451"/>
    <w:rsid w:val="00487189"/>
    <w:rsid w:val="0048783F"/>
    <w:rsid w:val="00487D1B"/>
    <w:rsid w:val="0049023D"/>
    <w:rsid w:val="00491CB4"/>
    <w:rsid w:val="0049203C"/>
    <w:rsid w:val="004926CF"/>
    <w:rsid w:val="004932E8"/>
    <w:rsid w:val="0049361E"/>
    <w:rsid w:val="00494826"/>
    <w:rsid w:val="00494951"/>
    <w:rsid w:val="00494D71"/>
    <w:rsid w:val="00495A75"/>
    <w:rsid w:val="0049608F"/>
    <w:rsid w:val="0049677C"/>
    <w:rsid w:val="00497310"/>
    <w:rsid w:val="00497A2A"/>
    <w:rsid w:val="0049A187"/>
    <w:rsid w:val="004A0BFC"/>
    <w:rsid w:val="004A1C29"/>
    <w:rsid w:val="004A1F0C"/>
    <w:rsid w:val="004A255B"/>
    <w:rsid w:val="004A360F"/>
    <w:rsid w:val="004A457F"/>
    <w:rsid w:val="004A5549"/>
    <w:rsid w:val="004A74F9"/>
    <w:rsid w:val="004A7882"/>
    <w:rsid w:val="004B02A1"/>
    <w:rsid w:val="004B1C86"/>
    <w:rsid w:val="004B2A26"/>
    <w:rsid w:val="004B3B8A"/>
    <w:rsid w:val="004B3C00"/>
    <w:rsid w:val="004B68E5"/>
    <w:rsid w:val="004B76AF"/>
    <w:rsid w:val="004B76B7"/>
    <w:rsid w:val="004C0ACA"/>
    <w:rsid w:val="004C0F7D"/>
    <w:rsid w:val="004C19B0"/>
    <w:rsid w:val="004C1D04"/>
    <w:rsid w:val="004C38BA"/>
    <w:rsid w:val="004C6CB2"/>
    <w:rsid w:val="004C7847"/>
    <w:rsid w:val="004D007E"/>
    <w:rsid w:val="004D0EF2"/>
    <w:rsid w:val="004D327E"/>
    <w:rsid w:val="004D5434"/>
    <w:rsid w:val="004D572C"/>
    <w:rsid w:val="004D729D"/>
    <w:rsid w:val="004D7868"/>
    <w:rsid w:val="004E09A1"/>
    <w:rsid w:val="004E0FBC"/>
    <w:rsid w:val="004E110C"/>
    <w:rsid w:val="004E22A9"/>
    <w:rsid w:val="004E3374"/>
    <w:rsid w:val="004E38D7"/>
    <w:rsid w:val="004E4334"/>
    <w:rsid w:val="004E43E1"/>
    <w:rsid w:val="004E4D06"/>
    <w:rsid w:val="004E6B5C"/>
    <w:rsid w:val="004F09D3"/>
    <w:rsid w:val="004F1B8E"/>
    <w:rsid w:val="004F2D3B"/>
    <w:rsid w:val="004F7047"/>
    <w:rsid w:val="00500338"/>
    <w:rsid w:val="00502930"/>
    <w:rsid w:val="00502B76"/>
    <w:rsid w:val="005050CD"/>
    <w:rsid w:val="0050549A"/>
    <w:rsid w:val="005058A3"/>
    <w:rsid w:val="005062DE"/>
    <w:rsid w:val="005066AF"/>
    <w:rsid w:val="005077D2"/>
    <w:rsid w:val="005107AF"/>
    <w:rsid w:val="00510A05"/>
    <w:rsid w:val="00510CD6"/>
    <w:rsid w:val="005115B6"/>
    <w:rsid w:val="00511E41"/>
    <w:rsid w:val="0051325C"/>
    <w:rsid w:val="00513DBD"/>
    <w:rsid w:val="00513E45"/>
    <w:rsid w:val="00515550"/>
    <w:rsid w:val="00515965"/>
    <w:rsid w:val="00516443"/>
    <w:rsid w:val="00516C15"/>
    <w:rsid w:val="00523451"/>
    <w:rsid w:val="005242FA"/>
    <w:rsid w:val="005249BF"/>
    <w:rsid w:val="005253D6"/>
    <w:rsid w:val="00525539"/>
    <w:rsid w:val="00527189"/>
    <w:rsid w:val="00527B25"/>
    <w:rsid w:val="005305B9"/>
    <w:rsid w:val="00531FFE"/>
    <w:rsid w:val="00532240"/>
    <w:rsid w:val="00534309"/>
    <w:rsid w:val="00535474"/>
    <w:rsid w:val="00535676"/>
    <w:rsid w:val="0053568C"/>
    <w:rsid w:val="00535F8B"/>
    <w:rsid w:val="00536185"/>
    <w:rsid w:val="00536984"/>
    <w:rsid w:val="005378A6"/>
    <w:rsid w:val="00540EE9"/>
    <w:rsid w:val="005412FC"/>
    <w:rsid w:val="00541D89"/>
    <w:rsid w:val="00543A21"/>
    <w:rsid w:val="00543C4E"/>
    <w:rsid w:val="0054572E"/>
    <w:rsid w:val="00545BDB"/>
    <w:rsid w:val="0054A8E9"/>
    <w:rsid w:val="00550B10"/>
    <w:rsid w:val="00551189"/>
    <w:rsid w:val="00551EB3"/>
    <w:rsid w:val="005527D7"/>
    <w:rsid w:val="00552AC9"/>
    <w:rsid w:val="00552C02"/>
    <w:rsid w:val="00553D02"/>
    <w:rsid w:val="00555BE1"/>
    <w:rsid w:val="00556259"/>
    <w:rsid w:val="0055645F"/>
    <w:rsid w:val="005571E2"/>
    <w:rsid w:val="00562724"/>
    <w:rsid w:val="0056319E"/>
    <w:rsid w:val="005632D6"/>
    <w:rsid w:val="00563501"/>
    <w:rsid w:val="00563949"/>
    <w:rsid w:val="00564433"/>
    <w:rsid w:val="00565801"/>
    <w:rsid w:val="00565AE0"/>
    <w:rsid w:val="005676C2"/>
    <w:rsid w:val="005704DD"/>
    <w:rsid w:val="0057162B"/>
    <w:rsid w:val="00575344"/>
    <w:rsid w:val="00575FE5"/>
    <w:rsid w:val="005765FC"/>
    <w:rsid w:val="00577D16"/>
    <w:rsid w:val="00580721"/>
    <w:rsid w:val="00580939"/>
    <w:rsid w:val="005814F7"/>
    <w:rsid w:val="00582EDE"/>
    <w:rsid w:val="005830BF"/>
    <w:rsid w:val="00583526"/>
    <w:rsid w:val="00584BC6"/>
    <w:rsid w:val="005855C4"/>
    <w:rsid w:val="0058697C"/>
    <w:rsid w:val="00590364"/>
    <w:rsid w:val="005913A9"/>
    <w:rsid w:val="0059191D"/>
    <w:rsid w:val="00591FEA"/>
    <w:rsid w:val="00593164"/>
    <w:rsid w:val="00593AB1"/>
    <w:rsid w:val="00594311"/>
    <w:rsid w:val="0059632E"/>
    <w:rsid w:val="00596CDF"/>
    <w:rsid w:val="005A0467"/>
    <w:rsid w:val="005A1FE6"/>
    <w:rsid w:val="005A27BE"/>
    <w:rsid w:val="005A2D59"/>
    <w:rsid w:val="005A2D94"/>
    <w:rsid w:val="005A3168"/>
    <w:rsid w:val="005A3F89"/>
    <w:rsid w:val="005A5409"/>
    <w:rsid w:val="005B01CE"/>
    <w:rsid w:val="005B0862"/>
    <w:rsid w:val="005B0DBD"/>
    <w:rsid w:val="005B17C7"/>
    <w:rsid w:val="005B1F13"/>
    <w:rsid w:val="005B550E"/>
    <w:rsid w:val="005B5BA2"/>
    <w:rsid w:val="005B5CDD"/>
    <w:rsid w:val="005B6617"/>
    <w:rsid w:val="005B728A"/>
    <w:rsid w:val="005B7C45"/>
    <w:rsid w:val="005C085E"/>
    <w:rsid w:val="005C13ED"/>
    <w:rsid w:val="005C3ADD"/>
    <w:rsid w:val="005C3D98"/>
    <w:rsid w:val="005C4FD4"/>
    <w:rsid w:val="005C65CC"/>
    <w:rsid w:val="005C6F21"/>
    <w:rsid w:val="005C7F5A"/>
    <w:rsid w:val="005D33DF"/>
    <w:rsid w:val="005D3C45"/>
    <w:rsid w:val="005D3E5A"/>
    <w:rsid w:val="005D4090"/>
    <w:rsid w:val="005D4BE1"/>
    <w:rsid w:val="005D4D42"/>
    <w:rsid w:val="005D4E1C"/>
    <w:rsid w:val="005D7530"/>
    <w:rsid w:val="005D7706"/>
    <w:rsid w:val="005E0078"/>
    <w:rsid w:val="005E176C"/>
    <w:rsid w:val="005E272E"/>
    <w:rsid w:val="005E2E6E"/>
    <w:rsid w:val="005E3F66"/>
    <w:rsid w:val="005E51D2"/>
    <w:rsid w:val="005E52A3"/>
    <w:rsid w:val="005E6CD7"/>
    <w:rsid w:val="005E740D"/>
    <w:rsid w:val="005F0EDF"/>
    <w:rsid w:val="005F31FC"/>
    <w:rsid w:val="005F5119"/>
    <w:rsid w:val="005F51BB"/>
    <w:rsid w:val="005F5A9B"/>
    <w:rsid w:val="005F6BAC"/>
    <w:rsid w:val="005F6C0C"/>
    <w:rsid w:val="005F6C2A"/>
    <w:rsid w:val="005F7DB3"/>
    <w:rsid w:val="00601ADE"/>
    <w:rsid w:val="0060218D"/>
    <w:rsid w:val="00606149"/>
    <w:rsid w:val="00606763"/>
    <w:rsid w:val="00606BD7"/>
    <w:rsid w:val="006071D8"/>
    <w:rsid w:val="006077D6"/>
    <w:rsid w:val="00607C43"/>
    <w:rsid w:val="00607E7F"/>
    <w:rsid w:val="00610E70"/>
    <w:rsid w:val="006127DA"/>
    <w:rsid w:val="0061345A"/>
    <w:rsid w:val="00615E1E"/>
    <w:rsid w:val="006161C9"/>
    <w:rsid w:val="0061639C"/>
    <w:rsid w:val="0062027A"/>
    <w:rsid w:val="0062045C"/>
    <w:rsid w:val="006214B1"/>
    <w:rsid w:val="00622BFE"/>
    <w:rsid w:val="006240BF"/>
    <w:rsid w:val="00624319"/>
    <w:rsid w:val="006264E0"/>
    <w:rsid w:val="00626546"/>
    <w:rsid w:val="006269AA"/>
    <w:rsid w:val="006304DA"/>
    <w:rsid w:val="00630BB2"/>
    <w:rsid w:val="00630FC7"/>
    <w:rsid w:val="00633CBC"/>
    <w:rsid w:val="00634467"/>
    <w:rsid w:val="00635015"/>
    <w:rsid w:val="00635E23"/>
    <w:rsid w:val="00636376"/>
    <w:rsid w:val="006375DB"/>
    <w:rsid w:val="006407A0"/>
    <w:rsid w:val="00641A17"/>
    <w:rsid w:val="00642E1E"/>
    <w:rsid w:val="00642F0A"/>
    <w:rsid w:val="00643EB5"/>
    <w:rsid w:val="00643F53"/>
    <w:rsid w:val="006468F3"/>
    <w:rsid w:val="0064769C"/>
    <w:rsid w:val="00647F5A"/>
    <w:rsid w:val="0065035A"/>
    <w:rsid w:val="00650A57"/>
    <w:rsid w:val="00650E86"/>
    <w:rsid w:val="00651ED9"/>
    <w:rsid w:val="0065307A"/>
    <w:rsid w:val="006545B5"/>
    <w:rsid w:val="00655E2A"/>
    <w:rsid w:val="0065661B"/>
    <w:rsid w:val="006566B4"/>
    <w:rsid w:val="00656E26"/>
    <w:rsid w:val="00656E2F"/>
    <w:rsid w:val="006608AC"/>
    <w:rsid w:val="00661BE3"/>
    <w:rsid w:val="00662546"/>
    <w:rsid w:val="0066579C"/>
    <w:rsid w:val="00667271"/>
    <w:rsid w:val="00667972"/>
    <w:rsid w:val="00667AF1"/>
    <w:rsid w:val="00667BBA"/>
    <w:rsid w:val="00667C4D"/>
    <w:rsid w:val="00670275"/>
    <w:rsid w:val="00671AA6"/>
    <w:rsid w:val="00672FD1"/>
    <w:rsid w:val="00673348"/>
    <w:rsid w:val="00673540"/>
    <w:rsid w:val="00675B13"/>
    <w:rsid w:val="0067628B"/>
    <w:rsid w:val="0067639B"/>
    <w:rsid w:val="00676776"/>
    <w:rsid w:val="00676804"/>
    <w:rsid w:val="00677D4C"/>
    <w:rsid w:val="00683769"/>
    <w:rsid w:val="00683AC6"/>
    <w:rsid w:val="0068434B"/>
    <w:rsid w:val="00684DB4"/>
    <w:rsid w:val="0069066C"/>
    <w:rsid w:val="006911B1"/>
    <w:rsid w:val="0069357E"/>
    <w:rsid w:val="006949B8"/>
    <w:rsid w:val="00694A99"/>
    <w:rsid w:val="00694D54"/>
    <w:rsid w:val="00694F30"/>
    <w:rsid w:val="00695D48"/>
    <w:rsid w:val="00695E6C"/>
    <w:rsid w:val="006962BC"/>
    <w:rsid w:val="006964E8"/>
    <w:rsid w:val="00697344"/>
    <w:rsid w:val="00697D1D"/>
    <w:rsid w:val="00697EC5"/>
    <w:rsid w:val="00697F7B"/>
    <w:rsid w:val="006A0971"/>
    <w:rsid w:val="006A0CDB"/>
    <w:rsid w:val="006A2578"/>
    <w:rsid w:val="006A36EC"/>
    <w:rsid w:val="006A3F1E"/>
    <w:rsid w:val="006A4132"/>
    <w:rsid w:val="006A6905"/>
    <w:rsid w:val="006A7A77"/>
    <w:rsid w:val="006B00EA"/>
    <w:rsid w:val="006B0F6D"/>
    <w:rsid w:val="006B2F73"/>
    <w:rsid w:val="006B35C8"/>
    <w:rsid w:val="006B361B"/>
    <w:rsid w:val="006B41D7"/>
    <w:rsid w:val="006B4C8C"/>
    <w:rsid w:val="006B63EE"/>
    <w:rsid w:val="006B6BDC"/>
    <w:rsid w:val="006B71A4"/>
    <w:rsid w:val="006C0860"/>
    <w:rsid w:val="006C123B"/>
    <w:rsid w:val="006C16CA"/>
    <w:rsid w:val="006C33F9"/>
    <w:rsid w:val="006C4829"/>
    <w:rsid w:val="006C5289"/>
    <w:rsid w:val="006C55DE"/>
    <w:rsid w:val="006C56FE"/>
    <w:rsid w:val="006C5F39"/>
    <w:rsid w:val="006D0AD7"/>
    <w:rsid w:val="006D0B15"/>
    <w:rsid w:val="006D195C"/>
    <w:rsid w:val="006D3433"/>
    <w:rsid w:val="006D5ABC"/>
    <w:rsid w:val="006D6B77"/>
    <w:rsid w:val="006D74D4"/>
    <w:rsid w:val="006D775B"/>
    <w:rsid w:val="006D7A73"/>
    <w:rsid w:val="006E04B3"/>
    <w:rsid w:val="006E168C"/>
    <w:rsid w:val="006E211C"/>
    <w:rsid w:val="006E25CA"/>
    <w:rsid w:val="006E289F"/>
    <w:rsid w:val="006E621F"/>
    <w:rsid w:val="006F1406"/>
    <w:rsid w:val="006F1B1B"/>
    <w:rsid w:val="006F1D30"/>
    <w:rsid w:val="006F2108"/>
    <w:rsid w:val="006F2B2A"/>
    <w:rsid w:val="006F2D31"/>
    <w:rsid w:val="006F340F"/>
    <w:rsid w:val="006F4E0D"/>
    <w:rsid w:val="006F5B25"/>
    <w:rsid w:val="006F7E32"/>
    <w:rsid w:val="00700246"/>
    <w:rsid w:val="00700800"/>
    <w:rsid w:val="007012F5"/>
    <w:rsid w:val="00702372"/>
    <w:rsid w:val="00704C98"/>
    <w:rsid w:val="00704E6D"/>
    <w:rsid w:val="007053BD"/>
    <w:rsid w:val="00705C21"/>
    <w:rsid w:val="00710253"/>
    <w:rsid w:val="00712D2E"/>
    <w:rsid w:val="007151E5"/>
    <w:rsid w:val="00715240"/>
    <w:rsid w:val="00715F1F"/>
    <w:rsid w:val="00717553"/>
    <w:rsid w:val="00722F01"/>
    <w:rsid w:val="0072338C"/>
    <w:rsid w:val="00723BA4"/>
    <w:rsid w:val="00723DCD"/>
    <w:rsid w:val="00726E4F"/>
    <w:rsid w:val="00730A79"/>
    <w:rsid w:val="007329C4"/>
    <w:rsid w:val="00733EFA"/>
    <w:rsid w:val="0073489E"/>
    <w:rsid w:val="00735267"/>
    <w:rsid w:val="00735C23"/>
    <w:rsid w:val="007364C8"/>
    <w:rsid w:val="0074022A"/>
    <w:rsid w:val="007412EB"/>
    <w:rsid w:val="00742080"/>
    <w:rsid w:val="00742C8C"/>
    <w:rsid w:val="00743F0D"/>
    <w:rsid w:val="0074444A"/>
    <w:rsid w:val="00750973"/>
    <w:rsid w:val="00750DEA"/>
    <w:rsid w:val="00750FF2"/>
    <w:rsid w:val="007531A9"/>
    <w:rsid w:val="007532A4"/>
    <w:rsid w:val="00753F37"/>
    <w:rsid w:val="00755556"/>
    <w:rsid w:val="007556E4"/>
    <w:rsid w:val="00755D58"/>
    <w:rsid w:val="00757B55"/>
    <w:rsid w:val="0076073B"/>
    <w:rsid w:val="00761704"/>
    <w:rsid w:val="0076244F"/>
    <w:rsid w:val="00764BA4"/>
    <w:rsid w:val="00764E10"/>
    <w:rsid w:val="00765554"/>
    <w:rsid w:val="00766437"/>
    <w:rsid w:val="0076694E"/>
    <w:rsid w:val="00766FF6"/>
    <w:rsid w:val="0076704F"/>
    <w:rsid w:val="00770638"/>
    <w:rsid w:val="00770904"/>
    <w:rsid w:val="007720BA"/>
    <w:rsid w:val="007734DE"/>
    <w:rsid w:val="00773A48"/>
    <w:rsid w:val="00774DD6"/>
    <w:rsid w:val="0077575A"/>
    <w:rsid w:val="00776548"/>
    <w:rsid w:val="00777788"/>
    <w:rsid w:val="00780E62"/>
    <w:rsid w:val="00783004"/>
    <w:rsid w:val="00783862"/>
    <w:rsid w:val="007844B6"/>
    <w:rsid w:val="0078463C"/>
    <w:rsid w:val="00784A0F"/>
    <w:rsid w:val="00784C0F"/>
    <w:rsid w:val="00790543"/>
    <w:rsid w:val="007906CF"/>
    <w:rsid w:val="00790911"/>
    <w:rsid w:val="00790FFA"/>
    <w:rsid w:val="00792547"/>
    <w:rsid w:val="00792729"/>
    <w:rsid w:val="007933C8"/>
    <w:rsid w:val="00793843"/>
    <w:rsid w:val="00793DF3"/>
    <w:rsid w:val="00794937"/>
    <w:rsid w:val="007956A3"/>
    <w:rsid w:val="00797B43"/>
    <w:rsid w:val="0079CF77"/>
    <w:rsid w:val="007A0739"/>
    <w:rsid w:val="007A0C0E"/>
    <w:rsid w:val="007A1205"/>
    <w:rsid w:val="007A1835"/>
    <w:rsid w:val="007A1DA4"/>
    <w:rsid w:val="007A20AB"/>
    <w:rsid w:val="007A3429"/>
    <w:rsid w:val="007A43F1"/>
    <w:rsid w:val="007A4E30"/>
    <w:rsid w:val="007A5FE1"/>
    <w:rsid w:val="007A6A3E"/>
    <w:rsid w:val="007B29F5"/>
    <w:rsid w:val="007B3536"/>
    <w:rsid w:val="007B39FB"/>
    <w:rsid w:val="007B5197"/>
    <w:rsid w:val="007C0812"/>
    <w:rsid w:val="007C0A60"/>
    <w:rsid w:val="007C13A6"/>
    <w:rsid w:val="007C1B37"/>
    <w:rsid w:val="007C1CF4"/>
    <w:rsid w:val="007C2B48"/>
    <w:rsid w:val="007C3DF9"/>
    <w:rsid w:val="007C3EFE"/>
    <w:rsid w:val="007C3F4B"/>
    <w:rsid w:val="007D2E97"/>
    <w:rsid w:val="007D3DAA"/>
    <w:rsid w:val="007D4A8B"/>
    <w:rsid w:val="007D4D18"/>
    <w:rsid w:val="007D5328"/>
    <w:rsid w:val="007D58A9"/>
    <w:rsid w:val="007D5BF0"/>
    <w:rsid w:val="007D6296"/>
    <w:rsid w:val="007D64CD"/>
    <w:rsid w:val="007D7734"/>
    <w:rsid w:val="007D7E82"/>
    <w:rsid w:val="007E0F8B"/>
    <w:rsid w:val="007E1E69"/>
    <w:rsid w:val="007E1FD1"/>
    <w:rsid w:val="007E266A"/>
    <w:rsid w:val="007E3C7C"/>
    <w:rsid w:val="007E43D3"/>
    <w:rsid w:val="007E5F0E"/>
    <w:rsid w:val="007E6FDB"/>
    <w:rsid w:val="007E7D54"/>
    <w:rsid w:val="007F078E"/>
    <w:rsid w:val="007F143A"/>
    <w:rsid w:val="007F4D05"/>
    <w:rsid w:val="007F5633"/>
    <w:rsid w:val="007F58D9"/>
    <w:rsid w:val="007F5E65"/>
    <w:rsid w:val="007F5FEE"/>
    <w:rsid w:val="007F64D2"/>
    <w:rsid w:val="007F69D5"/>
    <w:rsid w:val="007F6CDB"/>
    <w:rsid w:val="007F6D6C"/>
    <w:rsid w:val="0080016F"/>
    <w:rsid w:val="00800484"/>
    <w:rsid w:val="00802BC0"/>
    <w:rsid w:val="00803A8E"/>
    <w:rsid w:val="00803EBB"/>
    <w:rsid w:val="008041E7"/>
    <w:rsid w:val="00804E94"/>
    <w:rsid w:val="00806C8D"/>
    <w:rsid w:val="00806FEE"/>
    <w:rsid w:val="0080732D"/>
    <w:rsid w:val="00807967"/>
    <w:rsid w:val="0081085D"/>
    <w:rsid w:val="00813479"/>
    <w:rsid w:val="00813AA3"/>
    <w:rsid w:val="00814271"/>
    <w:rsid w:val="008170E0"/>
    <w:rsid w:val="008177F9"/>
    <w:rsid w:val="00817895"/>
    <w:rsid w:val="00821B55"/>
    <w:rsid w:val="00823289"/>
    <w:rsid w:val="00824253"/>
    <w:rsid w:val="008249BA"/>
    <w:rsid w:val="00825238"/>
    <w:rsid w:val="008269D8"/>
    <w:rsid w:val="00831087"/>
    <w:rsid w:val="00834A15"/>
    <w:rsid w:val="0083724D"/>
    <w:rsid w:val="00837BF4"/>
    <w:rsid w:val="008406BD"/>
    <w:rsid w:val="00842106"/>
    <w:rsid w:val="00842E9E"/>
    <w:rsid w:val="00846D49"/>
    <w:rsid w:val="00847260"/>
    <w:rsid w:val="00847487"/>
    <w:rsid w:val="00847B4D"/>
    <w:rsid w:val="00847F19"/>
    <w:rsid w:val="00851734"/>
    <w:rsid w:val="008527FC"/>
    <w:rsid w:val="00853611"/>
    <w:rsid w:val="00855A2F"/>
    <w:rsid w:val="00857B05"/>
    <w:rsid w:val="008604D3"/>
    <w:rsid w:val="00860B64"/>
    <w:rsid w:val="008618A7"/>
    <w:rsid w:val="00861B31"/>
    <w:rsid w:val="00861B57"/>
    <w:rsid w:val="00862389"/>
    <w:rsid w:val="008627E3"/>
    <w:rsid w:val="00862A4D"/>
    <w:rsid w:val="008641CE"/>
    <w:rsid w:val="0086439E"/>
    <w:rsid w:val="008650B4"/>
    <w:rsid w:val="008651A5"/>
    <w:rsid w:val="00865B87"/>
    <w:rsid w:val="008731A9"/>
    <w:rsid w:val="008733A6"/>
    <w:rsid w:val="00873F9B"/>
    <w:rsid w:val="008740F6"/>
    <w:rsid w:val="00874B9D"/>
    <w:rsid w:val="00875472"/>
    <w:rsid w:val="008758DE"/>
    <w:rsid w:val="00877A24"/>
    <w:rsid w:val="008801DE"/>
    <w:rsid w:val="00881AA7"/>
    <w:rsid w:val="00881C15"/>
    <w:rsid w:val="00884E31"/>
    <w:rsid w:val="00884E63"/>
    <w:rsid w:val="008853BA"/>
    <w:rsid w:val="00892206"/>
    <w:rsid w:val="008924D5"/>
    <w:rsid w:val="00894468"/>
    <w:rsid w:val="00894C83"/>
    <w:rsid w:val="00896346"/>
    <w:rsid w:val="00896815"/>
    <w:rsid w:val="00897B11"/>
    <w:rsid w:val="008A0AFA"/>
    <w:rsid w:val="008A1EBB"/>
    <w:rsid w:val="008A22C6"/>
    <w:rsid w:val="008A23DB"/>
    <w:rsid w:val="008A5DC9"/>
    <w:rsid w:val="008A6860"/>
    <w:rsid w:val="008B1754"/>
    <w:rsid w:val="008B1BCE"/>
    <w:rsid w:val="008B2428"/>
    <w:rsid w:val="008B27FE"/>
    <w:rsid w:val="008B4256"/>
    <w:rsid w:val="008B5536"/>
    <w:rsid w:val="008B64EA"/>
    <w:rsid w:val="008C0C7E"/>
    <w:rsid w:val="008C2CD3"/>
    <w:rsid w:val="008C4EF2"/>
    <w:rsid w:val="008C6395"/>
    <w:rsid w:val="008C76BA"/>
    <w:rsid w:val="008C78B6"/>
    <w:rsid w:val="008D034F"/>
    <w:rsid w:val="008D1518"/>
    <w:rsid w:val="008D16F9"/>
    <w:rsid w:val="008D1823"/>
    <w:rsid w:val="008D1B24"/>
    <w:rsid w:val="008D2308"/>
    <w:rsid w:val="008D36AC"/>
    <w:rsid w:val="008D3DCD"/>
    <w:rsid w:val="008D4D68"/>
    <w:rsid w:val="008D5524"/>
    <w:rsid w:val="008D7039"/>
    <w:rsid w:val="008D748B"/>
    <w:rsid w:val="008D7851"/>
    <w:rsid w:val="008E2497"/>
    <w:rsid w:val="008E2B46"/>
    <w:rsid w:val="008E332B"/>
    <w:rsid w:val="008E41BF"/>
    <w:rsid w:val="008E4484"/>
    <w:rsid w:val="008E4855"/>
    <w:rsid w:val="008E4C86"/>
    <w:rsid w:val="008E5A20"/>
    <w:rsid w:val="008E7376"/>
    <w:rsid w:val="008F434C"/>
    <w:rsid w:val="008F44E1"/>
    <w:rsid w:val="008F6B2F"/>
    <w:rsid w:val="008F7A14"/>
    <w:rsid w:val="00900EB8"/>
    <w:rsid w:val="009024ED"/>
    <w:rsid w:val="0090534A"/>
    <w:rsid w:val="00906106"/>
    <w:rsid w:val="00906BAA"/>
    <w:rsid w:val="00907C01"/>
    <w:rsid w:val="009102A5"/>
    <w:rsid w:val="00910408"/>
    <w:rsid w:val="009117FF"/>
    <w:rsid w:val="0091204E"/>
    <w:rsid w:val="0091225F"/>
    <w:rsid w:val="009127ED"/>
    <w:rsid w:val="00914258"/>
    <w:rsid w:val="00914C64"/>
    <w:rsid w:val="0091515D"/>
    <w:rsid w:val="00915C19"/>
    <w:rsid w:val="0091618D"/>
    <w:rsid w:val="00916A9A"/>
    <w:rsid w:val="00916C17"/>
    <w:rsid w:val="0091746D"/>
    <w:rsid w:val="00917900"/>
    <w:rsid w:val="00920195"/>
    <w:rsid w:val="0092076F"/>
    <w:rsid w:val="00920A57"/>
    <w:rsid w:val="00920CE3"/>
    <w:rsid w:val="00921A55"/>
    <w:rsid w:val="00923612"/>
    <w:rsid w:val="009238E0"/>
    <w:rsid w:val="00923982"/>
    <w:rsid w:val="00923B4B"/>
    <w:rsid w:val="009244FB"/>
    <w:rsid w:val="00926008"/>
    <w:rsid w:val="009264E1"/>
    <w:rsid w:val="0092711B"/>
    <w:rsid w:val="00930CC5"/>
    <w:rsid w:val="00931471"/>
    <w:rsid w:val="00931D05"/>
    <w:rsid w:val="00933764"/>
    <w:rsid w:val="0093458B"/>
    <w:rsid w:val="009345F4"/>
    <w:rsid w:val="009355FE"/>
    <w:rsid w:val="00936370"/>
    <w:rsid w:val="00936C41"/>
    <w:rsid w:val="009403AC"/>
    <w:rsid w:val="00940F2A"/>
    <w:rsid w:val="00941751"/>
    <w:rsid w:val="009422BD"/>
    <w:rsid w:val="00942C3E"/>
    <w:rsid w:val="00945350"/>
    <w:rsid w:val="0094684A"/>
    <w:rsid w:val="00950873"/>
    <w:rsid w:val="009517BA"/>
    <w:rsid w:val="00953895"/>
    <w:rsid w:val="00956A2D"/>
    <w:rsid w:val="00960D61"/>
    <w:rsid w:val="009623D7"/>
    <w:rsid w:val="00964E6D"/>
    <w:rsid w:val="0096615F"/>
    <w:rsid w:val="00971675"/>
    <w:rsid w:val="00971962"/>
    <w:rsid w:val="00971CD5"/>
    <w:rsid w:val="00971E7C"/>
    <w:rsid w:val="009729A7"/>
    <w:rsid w:val="0097308F"/>
    <w:rsid w:val="009757B7"/>
    <w:rsid w:val="00976F84"/>
    <w:rsid w:val="00977999"/>
    <w:rsid w:val="00977BFE"/>
    <w:rsid w:val="00977FC9"/>
    <w:rsid w:val="00980FED"/>
    <w:rsid w:val="0098102B"/>
    <w:rsid w:val="0098296E"/>
    <w:rsid w:val="00983469"/>
    <w:rsid w:val="00984B90"/>
    <w:rsid w:val="00984F4C"/>
    <w:rsid w:val="009851AF"/>
    <w:rsid w:val="00985ADD"/>
    <w:rsid w:val="00985E6E"/>
    <w:rsid w:val="00986526"/>
    <w:rsid w:val="00986673"/>
    <w:rsid w:val="0098695C"/>
    <w:rsid w:val="00987ECD"/>
    <w:rsid w:val="009903E5"/>
    <w:rsid w:val="00990882"/>
    <w:rsid w:val="00991362"/>
    <w:rsid w:val="00991DFA"/>
    <w:rsid w:val="009929DC"/>
    <w:rsid w:val="00994EA8"/>
    <w:rsid w:val="0099633F"/>
    <w:rsid w:val="009970D9"/>
    <w:rsid w:val="009A09A8"/>
    <w:rsid w:val="009A1137"/>
    <w:rsid w:val="009A16C1"/>
    <w:rsid w:val="009A576C"/>
    <w:rsid w:val="009A641F"/>
    <w:rsid w:val="009A6799"/>
    <w:rsid w:val="009A79A3"/>
    <w:rsid w:val="009A7FFD"/>
    <w:rsid w:val="009B0EE4"/>
    <w:rsid w:val="009B2633"/>
    <w:rsid w:val="009B4BFB"/>
    <w:rsid w:val="009B4F76"/>
    <w:rsid w:val="009C0394"/>
    <w:rsid w:val="009C0406"/>
    <w:rsid w:val="009C0557"/>
    <w:rsid w:val="009C0BAD"/>
    <w:rsid w:val="009C42E6"/>
    <w:rsid w:val="009C4312"/>
    <w:rsid w:val="009C436D"/>
    <w:rsid w:val="009C50C7"/>
    <w:rsid w:val="009C55D4"/>
    <w:rsid w:val="009C7918"/>
    <w:rsid w:val="009D0AA2"/>
    <w:rsid w:val="009D0BA2"/>
    <w:rsid w:val="009D2DB8"/>
    <w:rsid w:val="009D2E7B"/>
    <w:rsid w:val="009D3FEE"/>
    <w:rsid w:val="009D68B5"/>
    <w:rsid w:val="009D6BC9"/>
    <w:rsid w:val="009D6C6F"/>
    <w:rsid w:val="009D7F5F"/>
    <w:rsid w:val="009E1A63"/>
    <w:rsid w:val="009E3633"/>
    <w:rsid w:val="009E3743"/>
    <w:rsid w:val="009E39AA"/>
    <w:rsid w:val="009E4147"/>
    <w:rsid w:val="009E46C8"/>
    <w:rsid w:val="009E548C"/>
    <w:rsid w:val="009E5677"/>
    <w:rsid w:val="009F052A"/>
    <w:rsid w:val="009F0556"/>
    <w:rsid w:val="009F0775"/>
    <w:rsid w:val="009F10EA"/>
    <w:rsid w:val="009F19D4"/>
    <w:rsid w:val="009F2223"/>
    <w:rsid w:val="009F2382"/>
    <w:rsid w:val="009F2756"/>
    <w:rsid w:val="009F2EAD"/>
    <w:rsid w:val="009F3FC7"/>
    <w:rsid w:val="009F5548"/>
    <w:rsid w:val="009F5D59"/>
    <w:rsid w:val="009F6413"/>
    <w:rsid w:val="009F6516"/>
    <w:rsid w:val="009F76CD"/>
    <w:rsid w:val="009F7B4C"/>
    <w:rsid w:val="009F7D76"/>
    <w:rsid w:val="00A019E0"/>
    <w:rsid w:val="00A02E0F"/>
    <w:rsid w:val="00A05295"/>
    <w:rsid w:val="00A05930"/>
    <w:rsid w:val="00A065F2"/>
    <w:rsid w:val="00A0693B"/>
    <w:rsid w:val="00A07561"/>
    <w:rsid w:val="00A10510"/>
    <w:rsid w:val="00A11D42"/>
    <w:rsid w:val="00A14187"/>
    <w:rsid w:val="00A1421C"/>
    <w:rsid w:val="00A142E4"/>
    <w:rsid w:val="00A14EAD"/>
    <w:rsid w:val="00A204C6"/>
    <w:rsid w:val="00A20EF7"/>
    <w:rsid w:val="00A2197C"/>
    <w:rsid w:val="00A24F2A"/>
    <w:rsid w:val="00A25F58"/>
    <w:rsid w:val="00A2629A"/>
    <w:rsid w:val="00A27690"/>
    <w:rsid w:val="00A27E5A"/>
    <w:rsid w:val="00A27FE1"/>
    <w:rsid w:val="00A3046E"/>
    <w:rsid w:val="00A3048A"/>
    <w:rsid w:val="00A304E0"/>
    <w:rsid w:val="00A32AB9"/>
    <w:rsid w:val="00A345B4"/>
    <w:rsid w:val="00A367C2"/>
    <w:rsid w:val="00A42D69"/>
    <w:rsid w:val="00A431C0"/>
    <w:rsid w:val="00A44768"/>
    <w:rsid w:val="00A44ABA"/>
    <w:rsid w:val="00A4655B"/>
    <w:rsid w:val="00A47307"/>
    <w:rsid w:val="00A50E99"/>
    <w:rsid w:val="00A50EB0"/>
    <w:rsid w:val="00A514D8"/>
    <w:rsid w:val="00A54482"/>
    <w:rsid w:val="00A564DD"/>
    <w:rsid w:val="00A56DE8"/>
    <w:rsid w:val="00A57628"/>
    <w:rsid w:val="00A579CE"/>
    <w:rsid w:val="00A57DCF"/>
    <w:rsid w:val="00A609F3"/>
    <w:rsid w:val="00A60B97"/>
    <w:rsid w:val="00A60CA2"/>
    <w:rsid w:val="00A60CDD"/>
    <w:rsid w:val="00A61671"/>
    <w:rsid w:val="00A61C14"/>
    <w:rsid w:val="00A63329"/>
    <w:rsid w:val="00A6332A"/>
    <w:rsid w:val="00A634F1"/>
    <w:rsid w:val="00A651D8"/>
    <w:rsid w:val="00A66814"/>
    <w:rsid w:val="00A66C55"/>
    <w:rsid w:val="00A66D10"/>
    <w:rsid w:val="00A678AF"/>
    <w:rsid w:val="00A70587"/>
    <w:rsid w:val="00A716C6"/>
    <w:rsid w:val="00A726C3"/>
    <w:rsid w:val="00A72715"/>
    <w:rsid w:val="00A72C98"/>
    <w:rsid w:val="00A7337D"/>
    <w:rsid w:val="00A74E1F"/>
    <w:rsid w:val="00A75D3E"/>
    <w:rsid w:val="00A76B32"/>
    <w:rsid w:val="00A77D12"/>
    <w:rsid w:val="00A8082A"/>
    <w:rsid w:val="00A817FD"/>
    <w:rsid w:val="00A824AA"/>
    <w:rsid w:val="00A82E6A"/>
    <w:rsid w:val="00A830F3"/>
    <w:rsid w:val="00A83CDA"/>
    <w:rsid w:val="00A85AF1"/>
    <w:rsid w:val="00A85EB7"/>
    <w:rsid w:val="00A86BCB"/>
    <w:rsid w:val="00A86D99"/>
    <w:rsid w:val="00A8775E"/>
    <w:rsid w:val="00A879A2"/>
    <w:rsid w:val="00A90531"/>
    <w:rsid w:val="00A90F45"/>
    <w:rsid w:val="00A91BE8"/>
    <w:rsid w:val="00A92982"/>
    <w:rsid w:val="00A93D04"/>
    <w:rsid w:val="00A95733"/>
    <w:rsid w:val="00A958A8"/>
    <w:rsid w:val="00A962E5"/>
    <w:rsid w:val="00AA28C0"/>
    <w:rsid w:val="00AA2C16"/>
    <w:rsid w:val="00AA2D6B"/>
    <w:rsid w:val="00AA333B"/>
    <w:rsid w:val="00AA5304"/>
    <w:rsid w:val="00AB0B6C"/>
    <w:rsid w:val="00AB0E18"/>
    <w:rsid w:val="00AB1D44"/>
    <w:rsid w:val="00AB26DC"/>
    <w:rsid w:val="00AB2B15"/>
    <w:rsid w:val="00AB2C5F"/>
    <w:rsid w:val="00AB34A1"/>
    <w:rsid w:val="00AB45C4"/>
    <w:rsid w:val="00AB4F61"/>
    <w:rsid w:val="00AB5B41"/>
    <w:rsid w:val="00AB7BB1"/>
    <w:rsid w:val="00AB7D33"/>
    <w:rsid w:val="00AC1FEA"/>
    <w:rsid w:val="00AC3020"/>
    <w:rsid w:val="00AC4726"/>
    <w:rsid w:val="00AC5AAB"/>
    <w:rsid w:val="00AC7D14"/>
    <w:rsid w:val="00AD208F"/>
    <w:rsid w:val="00AD28D5"/>
    <w:rsid w:val="00AD3938"/>
    <w:rsid w:val="00AD5365"/>
    <w:rsid w:val="00AD5525"/>
    <w:rsid w:val="00AD70AA"/>
    <w:rsid w:val="00AD73F9"/>
    <w:rsid w:val="00AE1583"/>
    <w:rsid w:val="00AE1AC9"/>
    <w:rsid w:val="00AE25EB"/>
    <w:rsid w:val="00AE2E2A"/>
    <w:rsid w:val="00AE374C"/>
    <w:rsid w:val="00AE3CE1"/>
    <w:rsid w:val="00AE5C95"/>
    <w:rsid w:val="00AE5E35"/>
    <w:rsid w:val="00AE6451"/>
    <w:rsid w:val="00AE6C29"/>
    <w:rsid w:val="00AE6DFC"/>
    <w:rsid w:val="00AF0167"/>
    <w:rsid w:val="00AF0A06"/>
    <w:rsid w:val="00AF0F28"/>
    <w:rsid w:val="00AF13BD"/>
    <w:rsid w:val="00AF2D8A"/>
    <w:rsid w:val="00AF3601"/>
    <w:rsid w:val="00AF44C5"/>
    <w:rsid w:val="00AF4661"/>
    <w:rsid w:val="00AF4B35"/>
    <w:rsid w:val="00AF6FAB"/>
    <w:rsid w:val="00AF71CC"/>
    <w:rsid w:val="00AF74B0"/>
    <w:rsid w:val="00B00F3A"/>
    <w:rsid w:val="00B013CC"/>
    <w:rsid w:val="00B027C3"/>
    <w:rsid w:val="00B029E2"/>
    <w:rsid w:val="00B02D46"/>
    <w:rsid w:val="00B035BF"/>
    <w:rsid w:val="00B03760"/>
    <w:rsid w:val="00B04AE2"/>
    <w:rsid w:val="00B064ED"/>
    <w:rsid w:val="00B11A4A"/>
    <w:rsid w:val="00B132F5"/>
    <w:rsid w:val="00B141F5"/>
    <w:rsid w:val="00B1519A"/>
    <w:rsid w:val="00B16476"/>
    <w:rsid w:val="00B1678F"/>
    <w:rsid w:val="00B178FA"/>
    <w:rsid w:val="00B17BB3"/>
    <w:rsid w:val="00B20255"/>
    <w:rsid w:val="00B20D30"/>
    <w:rsid w:val="00B2160B"/>
    <w:rsid w:val="00B251F2"/>
    <w:rsid w:val="00B26275"/>
    <w:rsid w:val="00B32932"/>
    <w:rsid w:val="00B32A14"/>
    <w:rsid w:val="00B343C2"/>
    <w:rsid w:val="00B34980"/>
    <w:rsid w:val="00B34D4E"/>
    <w:rsid w:val="00B34D9E"/>
    <w:rsid w:val="00B35628"/>
    <w:rsid w:val="00B360D9"/>
    <w:rsid w:val="00B362CC"/>
    <w:rsid w:val="00B364C2"/>
    <w:rsid w:val="00B36637"/>
    <w:rsid w:val="00B36F75"/>
    <w:rsid w:val="00B37536"/>
    <w:rsid w:val="00B408D7"/>
    <w:rsid w:val="00B40953"/>
    <w:rsid w:val="00B4199F"/>
    <w:rsid w:val="00B41FD3"/>
    <w:rsid w:val="00B4217A"/>
    <w:rsid w:val="00B4368E"/>
    <w:rsid w:val="00B44730"/>
    <w:rsid w:val="00B45091"/>
    <w:rsid w:val="00B45813"/>
    <w:rsid w:val="00B47115"/>
    <w:rsid w:val="00B47E0D"/>
    <w:rsid w:val="00B47E2E"/>
    <w:rsid w:val="00B51B8D"/>
    <w:rsid w:val="00B52304"/>
    <w:rsid w:val="00B52C2A"/>
    <w:rsid w:val="00B55063"/>
    <w:rsid w:val="00B55C10"/>
    <w:rsid w:val="00B56A8F"/>
    <w:rsid w:val="00B63ACB"/>
    <w:rsid w:val="00B63E69"/>
    <w:rsid w:val="00B64CB3"/>
    <w:rsid w:val="00B65553"/>
    <w:rsid w:val="00B659CC"/>
    <w:rsid w:val="00B65B49"/>
    <w:rsid w:val="00B664E4"/>
    <w:rsid w:val="00B66752"/>
    <w:rsid w:val="00B67C68"/>
    <w:rsid w:val="00B70535"/>
    <w:rsid w:val="00B70A36"/>
    <w:rsid w:val="00B71A0F"/>
    <w:rsid w:val="00B7240D"/>
    <w:rsid w:val="00B72E1A"/>
    <w:rsid w:val="00B73C32"/>
    <w:rsid w:val="00B74EA1"/>
    <w:rsid w:val="00B758DF"/>
    <w:rsid w:val="00B76302"/>
    <w:rsid w:val="00B767E5"/>
    <w:rsid w:val="00B7775D"/>
    <w:rsid w:val="00B77C8E"/>
    <w:rsid w:val="00B807ED"/>
    <w:rsid w:val="00B8409A"/>
    <w:rsid w:val="00B8446A"/>
    <w:rsid w:val="00B8473D"/>
    <w:rsid w:val="00B84EC9"/>
    <w:rsid w:val="00B8655E"/>
    <w:rsid w:val="00B875A4"/>
    <w:rsid w:val="00B877C6"/>
    <w:rsid w:val="00B87E6D"/>
    <w:rsid w:val="00B90AF3"/>
    <w:rsid w:val="00B91DB1"/>
    <w:rsid w:val="00B92A6E"/>
    <w:rsid w:val="00B937BB"/>
    <w:rsid w:val="00B93F45"/>
    <w:rsid w:val="00B94A4E"/>
    <w:rsid w:val="00B94ABE"/>
    <w:rsid w:val="00B95903"/>
    <w:rsid w:val="00B963D0"/>
    <w:rsid w:val="00BA08F6"/>
    <w:rsid w:val="00BA0F5C"/>
    <w:rsid w:val="00BA2ECF"/>
    <w:rsid w:val="00BA69E8"/>
    <w:rsid w:val="00BA7A5F"/>
    <w:rsid w:val="00BA7F2E"/>
    <w:rsid w:val="00BB00EB"/>
    <w:rsid w:val="00BB0DA0"/>
    <w:rsid w:val="00BB1210"/>
    <w:rsid w:val="00BB33C7"/>
    <w:rsid w:val="00BB39C2"/>
    <w:rsid w:val="00BB6B43"/>
    <w:rsid w:val="00BB74BC"/>
    <w:rsid w:val="00BB7DD1"/>
    <w:rsid w:val="00BC119F"/>
    <w:rsid w:val="00BC15E6"/>
    <w:rsid w:val="00BC1EA7"/>
    <w:rsid w:val="00BC49CB"/>
    <w:rsid w:val="00BC4C5D"/>
    <w:rsid w:val="00BC5329"/>
    <w:rsid w:val="00BC7C80"/>
    <w:rsid w:val="00BD0282"/>
    <w:rsid w:val="00BD2C78"/>
    <w:rsid w:val="00BD2CAD"/>
    <w:rsid w:val="00BD5CA4"/>
    <w:rsid w:val="00BD76F2"/>
    <w:rsid w:val="00BE0C9C"/>
    <w:rsid w:val="00BE1914"/>
    <w:rsid w:val="00BE22CF"/>
    <w:rsid w:val="00BE3AA7"/>
    <w:rsid w:val="00BE5134"/>
    <w:rsid w:val="00BE7422"/>
    <w:rsid w:val="00BF2907"/>
    <w:rsid w:val="00BF2945"/>
    <w:rsid w:val="00BF2DA8"/>
    <w:rsid w:val="00BF40DB"/>
    <w:rsid w:val="00BF4B3D"/>
    <w:rsid w:val="00BF7B99"/>
    <w:rsid w:val="00C0003A"/>
    <w:rsid w:val="00C0015B"/>
    <w:rsid w:val="00C007C7"/>
    <w:rsid w:val="00C00B5B"/>
    <w:rsid w:val="00C00F51"/>
    <w:rsid w:val="00C01704"/>
    <w:rsid w:val="00C037B4"/>
    <w:rsid w:val="00C03F8E"/>
    <w:rsid w:val="00C06315"/>
    <w:rsid w:val="00C07419"/>
    <w:rsid w:val="00C1044A"/>
    <w:rsid w:val="00C105D3"/>
    <w:rsid w:val="00C10754"/>
    <w:rsid w:val="00C1359F"/>
    <w:rsid w:val="00C136E3"/>
    <w:rsid w:val="00C13902"/>
    <w:rsid w:val="00C14575"/>
    <w:rsid w:val="00C1460F"/>
    <w:rsid w:val="00C15015"/>
    <w:rsid w:val="00C155A3"/>
    <w:rsid w:val="00C15DA4"/>
    <w:rsid w:val="00C1645C"/>
    <w:rsid w:val="00C16ACB"/>
    <w:rsid w:val="00C16D44"/>
    <w:rsid w:val="00C21BBC"/>
    <w:rsid w:val="00C21DBB"/>
    <w:rsid w:val="00C23777"/>
    <w:rsid w:val="00C250FD"/>
    <w:rsid w:val="00C25E57"/>
    <w:rsid w:val="00C2660D"/>
    <w:rsid w:val="00C31A4B"/>
    <w:rsid w:val="00C333ED"/>
    <w:rsid w:val="00C33636"/>
    <w:rsid w:val="00C3407C"/>
    <w:rsid w:val="00C34CFF"/>
    <w:rsid w:val="00C34E18"/>
    <w:rsid w:val="00C36FBE"/>
    <w:rsid w:val="00C40895"/>
    <w:rsid w:val="00C40C2A"/>
    <w:rsid w:val="00C41948"/>
    <w:rsid w:val="00C43788"/>
    <w:rsid w:val="00C45812"/>
    <w:rsid w:val="00C45997"/>
    <w:rsid w:val="00C460CB"/>
    <w:rsid w:val="00C465EA"/>
    <w:rsid w:val="00C47058"/>
    <w:rsid w:val="00C50F18"/>
    <w:rsid w:val="00C52A14"/>
    <w:rsid w:val="00C5517C"/>
    <w:rsid w:val="00C61770"/>
    <w:rsid w:val="00C61FDC"/>
    <w:rsid w:val="00C626C8"/>
    <w:rsid w:val="00C65219"/>
    <w:rsid w:val="00C66089"/>
    <w:rsid w:val="00C66CCF"/>
    <w:rsid w:val="00C7268D"/>
    <w:rsid w:val="00C72C8B"/>
    <w:rsid w:val="00C72F23"/>
    <w:rsid w:val="00C731F3"/>
    <w:rsid w:val="00C750B6"/>
    <w:rsid w:val="00C75F9F"/>
    <w:rsid w:val="00C8027B"/>
    <w:rsid w:val="00C8035B"/>
    <w:rsid w:val="00C80387"/>
    <w:rsid w:val="00C82353"/>
    <w:rsid w:val="00C82368"/>
    <w:rsid w:val="00C8244A"/>
    <w:rsid w:val="00C824DC"/>
    <w:rsid w:val="00C82E02"/>
    <w:rsid w:val="00C834DC"/>
    <w:rsid w:val="00C87DEB"/>
    <w:rsid w:val="00C91047"/>
    <w:rsid w:val="00C92278"/>
    <w:rsid w:val="00C92FDA"/>
    <w:rsid w:val="00C93BC5"/>
    <w:rsid w:val="00C94BCE"/>
    <w:rsid w:val="00C957B3"/>
    <w:rsid w:val="00C97028"/>
    <w:rsid w:val="00CA0777"/>
    <w:rsid w:val="00CA11DD"/>
    <w:rsid w:val="00CA2540"/>
    <w:rsid w:val="00CA31C7"/>
    <w:rsid w:val="00CA4628"/>
    <w:rsid w:val="00CA4E5A"/>
    <w:rsid w:val="00CA51D7"/>
    <w:rsid w:val="00CA68D5"/>
    <w:rsid w:val="00CB14FC"/>
    <w:rsid w:val="00CB2D85"/>
    <w:rsid w:val="00CB308E"/>
    <w:rsid w:val="00CB4881"/>
    <w:rsid w:val="00CB4916"/>
    <w:rsid w:val="00CB53A4"/>
    <w:rsid w:val="00CB5C4B"/>
    <w:rsid w:val="00CB618D"/>
    <w:rsid w:val="00CB6E5C"/>
    <w:rsid w:val="00CB77EA"/>
    <w:rsid w:val="00CB7FD4"/>
    <w:rsid w:val="00CC08C9"/>
    <w:rsid w:val="00CC0FCA"/>
    <w:rsid w:val="00CC16A9"/>
    <w:rsid w:val="00CC18BB"/>
    <w:rsid w:val="00CC2350"/>
    <w:rsid w:val="00CC26E7"/>
    <w:rsid w:val="00CC29DA"/>
    <w:rsid w:val="00CC4DC7"/>
    <w:rsid w:val="00CC54DC"/>
    <w:rsid w:val="00CC5AC3"/>
    <w:rsid w:val="00CC6755"/>
    <w:rsid w:val="00CC70BC"/>
    <w:rsid w:val="00CC76E4"/>
    <w:rsid w:val="00CD0EB1"/>
    <w:rsid w:val="00CD41D7"/>
    <w:rsid w:val="00CD5DC0"/>
    <w:rsid w:val="00CD6086"/>
    <w:rsid w:val="00CD636B"/>
    <w:rsid w:val="00CD66BC"/>
    <w:rsid w:val="00CD66E1"/>
    <w:rsid w:val="00CD6F37"/>
    <w:rsid w:val="00CD7913"/>
    <w:rsid w:val="00CD7B58"/>
    <w:rsid w:val="00CD7F45"/>
    <w:rsid w:val="00CE0571"/>
    <w:rsid w:val="00CE07AB"/>
    <w:rsid w:val="00CE1347"/>
    <w:rsid w:val="00CE1BA6"/>
    <w:rsid w:val="00CE2895"/>
    <w:rsid w:val="00CE3523"/>
    <w:rsid w:val="00CE3B1E"/>
    <w:rsid w:val="00CE4974"/>
    <w:rsid w:val="00CE5175"/>
    <w:rsid w:val="00CE5CAB"/>
    <w:rsid w:val="00CE6718"/>
    <w:rsid w:val="00CE6B76"/>
    <w:rsid w:val="00CE6EAD"/>
    <w:rsid w:val="00CE7E02"/>
    <w:rsid w:val="00CF0674"/>
    <w:rsid w:val="00CF07C9"/>
    <w:rsid w:val="00CF1170"/>
    <w:rsid w:val="00CF25DF"/>
    <w:rsid w:val="00CF3582"/>
    <w:rsid w:val="00CF5924"/>
    <w:rsid w:val="00CF5EF7"/>
    <w:rsid w:val="00CF6819"/>
    <w:rsid w:val="00CF6F11"/>
    <w:rsid w:val="00D00406"/>
    <w:rsid w:val="00D00BAA"/>
    <w:rsid w:val="00D0195D"/>
    <w:rsid w:val="00D01BDF"/>
    <w:rsid w:val="00D02969"/>
    <w:rsid w:val="00D0325C"/>
    <w:rsid w:val="00D04685"/>
    <w:rsid w:val="00D05065"/>
    <w:rsid w:val="00D05FB1"/>
    <w:rsid w:val="00D07200"/>
    <w:rsid w:val="00D07B1F"/>
    <w:rsid w:val="00D10221"/>
    <w:rsid w:val="00D102C1"/>
    <w:rsid w:val="00D10380"/>
    <w:rsid w:val="00D137B0"/>
    <w:rsid w:val="00D13FC1"/>
    <w:rsid w:val="00D14459"/>
    <w:rsid w:val="00D14ECB"/>
    <w:rsid w:val="00D16086"/>
    <w:rsid w:val="00D16C16"/>
    <w:rsid w:val="00D20BAD"/>
    <w:rsid w:val="00D21DD0"/>
    <w:rsid w:val="00D22A6F"/>
    <w:rsid w:val="00D22C07"/>
    <w:rsid w:val="00D22E74"/>
    <w:rsid w:val="00D23953"/>
    <w:rsid w:val="00D30A0A"/>
    <w:rsid w:val="00D31448"/>
    <w:rsid w:val="00D31B3D"/>
    <w:rsid w:val="00D328ED"/>
    <w:rsid w:val="00D33CFC"/>
    <w:rsid w:val="00D35297"/>
    <w:rsid w:val="00D360DF"/>
    <w:rsid w:val="00D36C8B"/>
    <w:rsid w:val="00D37FB3"/>
    <w:rsid w:val="00D40CDF"/>
    <w:rsid w:val="00D422A7"/>
    <w:rsid w:val="00D434BB"/>
    <w:rsid w:val="00D43934"/>
    <w:rsid w:val="00D4396D"/>
    <w:rsid w:val="00D43CAF"/>
    <w:rsid w:val="00D43DAB"/>
    <w:rsid w:val="00D458D5"/>
    <w:rsid w:val="00D45913"/>
    <w:rsid w:val="00D45E39"/>
    <w:rsid w:val="00D46891"/>
    <w:rsid w:val="00D46C7E"/>
    <w:rsid w:val="00D55D6A"/>
    <w:rsid w:val="00D56472"/>
    <w:rsid w:val="00D571C5"/>
    <w:rsid w:val="00D60484"/>
    <w:rsid w:val="00D6166D"/>
    <w:rsid w:val="00D61E5E"/>
    <w:rsid w:val="00D6277C"/>
    <w:rsid w:val="00D62D78"/>
    <w:rsid w:val="00D62FBD"/>
    <w:rsid w:val="00D632FB"/>
    <w:rsid w:val="00D6661E"/>
    <w:rsid w:val="00D66929"/>
    <w:rsid w:val="00D66C4C"/>
    <w:rsid w:val="00D66EFB"/>
    <w:rsid w:val="00D674CE"/>
    <w:rsid w:val="00D676DA"/>
    <w:rsid w:val="00D71476"/>
    <w:rsid w:val="00D714EE"/>
    <w:rsid w:val="00D73152"/>
    <w:rsid w:val="00D73590"/>
    <w:rsid w:val="00D74B52"/>
    <w:rsid w:val="00D75BA0"/>
    <w:rsid w:val="00D76988"/>
    <w:rsid w:val="00D77FBC"/>
    <w:rsid w:val="00D808C8"/>
    <w:rsid w:val="00D81532"/>
    <w:rsid w:val="00D8187B"/>
    <w:rsid w:val="00D82A18"/>
    <w:rsid w:val="00D836E6"/>
    <w:rsid w:val="00D849AE"/>
    <w:rsid w:val="00D8565B"/>
    <w:rsid w:val="00D85A24"/>
    <w:rsid w:val="00D87D70"/>
    <w:rsid w:val="00D90B40"/>
    <w:rsid w:val="00D90E14"/>
    <w:rsid w:val="00D91503"/>
    <w:rsid w:val="00D92250"/>
    <w:rsid w:val="00D92ACE"/>
    <w:rsid w:val="00D931EC"/>
    <w:rsid w:val="00D93CF3"/>
    <w:rsid w:val="00D94929"/>
    <w:rsid w:val="00D95F39"/>
    <w:rsid w:val="00D95F7C"/>
    <w:rsid w:val="00D96845"/>
    <w:rsid w:val="00DA13EF"/>
    <w:rsid w:val="00DA189B"/>
    <w:rsid w:val="00DA1D4B"/>
    <w:rsid w:val="00DA2D28"/>
    <w:rsid w:val="00DA3864"/>
    <w:rsid w:val="00DA640D"/>
    <w:rsid w:val="00DB0D01"/>
    <w:rsid w:val="00DB0E8E"/>
    <w:rsid w:val="00DB18B5"/>
    <w:rsid w:val="00DB2720"/>
    <w:rsid w:val="00DB2DCA"/>
    <w:rsid w:val="00DB5828"/>
    <w:rsid w:val="00DB608F"/>
    <w:rsid w:val="00DB6237"/>
    <w:rsid w:val="00DC03AB"/>
    <w:rsid w:val="00DC056E"/>
    <w:rsid w:val="00DC0E3C"/>
    <w:rsid w:val="00DC154F"/>
    <w:rsid w:val="00DC20F1"/>
    <w:rsid w:val="00DC2899"/>
    <w:rsid w:val="00DC2A3E"/>
    <w:rsid w:val="00DC38A0"/>
    <w:rsid w:val="00DC442B"/>
    <w:rsid w:val="00DC4827"/>
    <w:rsid w:val="00DD0496"/>
    <w:rsid w:val="00DD0922"/>
    <w:rsid w:val="00DD1753"/>
    <w:rsid w:val="00DD1E62"/>
    <w:rsid w:val="00DD2318"/>
    <w:rsid w:val="00DD4719"/>
    <w:rsid w:val="00DD4BF8"/>
    <w:rsid w:val="00DD5DA3"/>
    <w:rsid w:val="00DD6519"/>
    <w:rsid w:val="00DD6B92"/>
    <w:rsid w:val="00DD6EAF"/>
    <w:rsid w:val="00DD7C84"/>
    <w:rsid w:val="00DE102C"/>
    <w:rsid w:val="00DE157A"/>
    <w:rsid w:val="00DE29BC"/>
    <w:rsid w:val="00DE38CD"/>
    <w:rsid w:val="00DE6DC2"/>
    <w:rsid w:val="00DF265E"/>
    <w:rsid w:val="00DF2E4C"/>
    <w:rsid w:val="00DF445B"/>
    <w:rsid w:val="00DF4A4C"/>
    <w:rsid w:val="00DF7D52"/>
    <w:rsid w:val="00E001D9"/>
    <w:rsid w:val="00E01B99"/>
    <w:rsid w:val="00E025CD"/>
    <w:rsid w:val="00E02BCA"/>
    <w:rsid w:val="00E034BA"/>
    <w:rsid w:val="00E03FEA"/>
    <w:rsid w:val="00E0436F"/>
    <w:rsid w:val="00E054A9"/>
    <w:rsid w:val="00E05614"/>
    <w:rsid w:val="00E05AE9"/>
    <w:rsid w:val="00E064F0"/>
    <w:rsid w:val="00E0779E"/>
    <w:rsid w:val="00E07D2E"/>
    <w:rsid w:val="00E07E17"/>
    <w:rsid w:val="00E10807"/>
    <w:rsid w:val="00E1133D"/>
    <w:rsid w:val="00E12F1A"/>
    <w:rsid w:val="00E12FEB"/>
    <w:rsid w:val="00E1316F"/>
    <w:rsid w:val="00E1386F"/>
    <w:rsid w:val="00E13DF3"/>
    <w:rsid w:val="00E152F9"/>
    <w:rsid w:val="00E15735"/>
    <w:rsid w:val="00E162A7"/>
    <w:rsid w:val="00E216DD"/>
    <w:rsid w:val="00E2226D"/>
    <w:rsid w:val="00E23D98"/>
    <w:rsid w:val="00E2556C"/>
    <w:rsid w:val="00E267CC"/>
    <w:rsid w:val="00E27DAA"/>
    <w:rsid w:val="00E30D8C"/>
    <w:rsid w:val="00E31680"/>
    <w:rsid w:val="00E32B9C"/>
    <w:rsid w:val="00E330E7"/>
    <w:rsid w:val="00E33112"/>
    <w:rsid w:val="00E33764"/>
    <w:rsid w:val="00E33C39"/>
    <w:rsid w:val="00E34AA6"/>
    <w:rsid w:val="00E358E8"/>
    <w:rsid w:val="00E367FE"/>
    <w:rsid w:val="00E37445"/>
    <w:rsid w:val="00E42A6C"/>
    <w:rsid w:val="00E43252"/>
    <w:rsid w:val="00E4411C"/>
    <w:rsid w:val="00E44C5D"/>
    <w:rsid w:val="00E45467"/>
    <w:rsid w:val="00E50540"/>
    <w:rsid w:val="00E50575"/>
    <w:rsid w:val="00E50C68"/>
    <w:rsid w:val="00E515A2"/>
    <w:rsid w:val="00E51BE4"/>
    <w:rsid w:val="00E51CFD"/>
    <w:rsid w:val="00E537D0"/>
    <w:rsid w:val="00E53A22"/>
    <w:rsid w:val="00E53C02"/>
    <w:rsid w:val="00E544F0"/>
    <w:rsid w:val="00E54D45"/>
    <w:rsid w:val="00E57A48"/>
    <w:rsid w:val="00E57C71"/>
    <w:rsid w:val="00E61C8B"/>
    <w:rsid w:val="00E6290E"/>
    <w:rsid w:val="00E62CE5"/>
    <w:rsid w:val="00E63757"/>
    <w:rsid w:val="00E6467F"/>
    <w:rsid w:val="00E648F7"/>
    <w:rsid w:val="00E64FB0"/>
    <w:rsid w:val="00E6601B"/>
    <w:rsid w:val="00E66A84"/>
    <w:rsid w:val="00E70249"/>
    <w:rsid w:val="00E70EAE"/>
    <w:rsid w:val="00E71301"/>
    <w:rsid w:val="00E7291A"/>
    <w:rsid w:val="00E72A1A"/>
    <w:rsid w:val="00E72FFA"/>
    <w:rsid w:val="00E730A2"/>
    <w:rsid w:val="00E730CF"/>
    <w:rsid w:val="00E747F6"/>
    <w:rsid w:val="00E74B3D"/>
    <w:rsid w:val="00E74B52"/>
    <w:rsid w:val="00E75323"/>
    <w:rsid w:val="00E7738C"/>
    <w:rsid w:val="00E81124"/>
    <w:rsid w:val="00E81167"/>
    <w:rsid w:val="00E81497"/>
    <w:rsid w:val="00E83B58"/>
    <w:rsid w:val="00E86C4C"/>
    <w:rsid w:val="00E87055"/>
    <w:rsid w:val="00E90C9A"/>
    <w:rsid w:val="00E90F1F"/>
    <w:rsid w:val="00E9187D"/>
    <w:rsid w:val="00E92A96"/>
    <w:rsid w:val="00E92B0C"/>
    <w:rsid w:val="00E930BA"/>
    <w:rsid w:val="00E94080"/>
    <w:rsid w:val="00E95024"/>
    <w:rsid w:val="00E96432"/>
    <w:rsid w:val="00E973AF"/>
    <w:rsid w:val="00EA07FE"/>
    <w:rsid w:val="00EA1A75"/>
    <w:rsid w:val="00EA2AAF"/>
    <w:rsid w:val="00EA2C29"/>
    <w:rsid w:val="00EA3F68"/>
    <w:rsid w:val="00EA513C"/>
    <w:rsid w:val="00EA62CE"/>
    <w:rsid w:val="00EA65BC"/>
    <w:rsid w:val="00EA6ABB"/>
    <w:rsid w:val="00EA6DDC"/>
    <w:rsid w:val="00EB1077"/>
    <w:rsid w:val="00EB1478"/>
    <w:rsid w:val="00EB1C66"/>
    <w:rsid w:val="00EB1D89"/>
    <w:rsid w:val="00EB213D"/>
    <w:rsid w:val="00EB66A0"/>
    <w:rsid w:val="00EB67C4"/>
    <w:rsid w:val="00EB6B96"/>
    <w:rsid w:val="00EB728A"/>
    <w:rsid w:val="00EB72D5"/>
    <w:rsid w:val="00EC0D84"/>
    <w:rsid w:val="00EC216B"/>
    <w:rsid w:val="00EC3D95"/>
    <w:rsid w:val="00ED02A3"/>
    <w:rsid w:val="00ED062E"/>
    <w:rsid w:val="00ED0E9F"/>
    <w:rsid w:val="00ED351C"/>
    <w:rsid w:val="00ED3B82"/>
    <w:rsid w:val="00ED48DE"/>
    <w:rsid w:val="00ED603F"/>
    <w:rsid w:val="00EE2EC3"/>
    <w:rsid w:val="00EE3286"/>
    <w:rsid w:val="00EE475B"/>
    <w:rsid w:val="00EE48BD"/>
    <w:rsid w:val="00EE4F3F"/>
    <w:rsid w:val="00EE611B"/>
    <w:rsid w:val="00EF07F9"/>
    <w:rsid w:val="00EF147C"/>
    <w:rsid w:val="00EF2685"/>
    <w:rsid w:val="00EF3255"/>
    <w:rsid w:val="00EF52BF"/>
    <w:rsid w:val="00EF6528"/>
    <w:rsid w:val="00EF66D4"/>
    <w:rsid w:val="00F0096E"/>
    <w:rsid w:val="00F01ACF"/>
    <w:rsid w:val="00F02D70"/>
    <w:rsid w:val="00F03672"/>
    <w:rsid w:val="00F04C33"/>
    <w:rsid w:val="00F04F5D"/>
    <w:rsid w:val="00F05B04"/>
    <w:rsid w:val="00F06265"/>
    <w:rsid w:val="00F070F4"/>
    <w:rsid w:val="00F07CB2"/>
    <w:rsid w:val="00F1149C"/>
    <w:rsid w:val="00F117F7"/>
    <w:rsid w:val="00F11D04"/>
    <w:rsid w:val="00F1204A"/>
    <w:rsid w:val="00F125F5"/>
    <w:rsid w:val="00F126E4"/>
    <w:rsid w:val="00F12F35"/>
    <w:rsid w:val="00F13B7E"/>
    <w:rsid w:val="00F15DC5"/>
    <w:rsid w:val="00F15FFF"/>
    <w:rsid w:val="00F1779E"/>
    <w:rsid w:val="00F22357"/>
    <w:rsid w:val="00F22AC8"/>
    <w:rsid w:val="00F2493C"/>
    <w:rsid w:val="00F249E9"/>
    <w:rsid w:val="00F2572F"/>
    <w:rsid w:val="00F3011E"/>
    <w:rsid w:val="00F31E7D"/>
    <w:rsid w:val="00F32B3F"/>
    <w:rsid w:val="00F3372F"/>
    <w:rsid w:val="00F33AF1"/>
    <w:rsid w:val="00F349B8"/>
    <w:rsid w:val="00F35E2D"/>
    <w:rsid w:val="00F36330"/>
    <w:rsid w:val="00F37933"/>
    <w:rsid w:val="00F37C08"/>
    <w:rsid w:val="00F37F44"/>
    <w:rsid w:val="00F40BB6"/>
    <w:rsid w:val="00F41785"/>
    <w:rsid w:val="00F41997"/>
    <w:rsid w:val="00F4564D"/>
    <w:rsid w:val="00F53857"/>
    <w:rsid w:val="00F54063"/>
    <w:rsid w:val="00F5413C"/>
    <w:rsid w:val="00F554AC"/>
    <w:rsid w:val="00F555FC"/>
    <w:rsid w:val="00F56003"/>
    <w:rsid w:val="00F566F6"/>
    <w:rsid w:val="00F56E0A"/>
    <w:rsid w:val="00F57EE9"/>
    <w:rsid w:val="00F61A34"/>
    <w:rsid w:val="00F61EDA"/>
    <w:rsid w:val="00F625E9"/>
    <w:rsid w:val="00F62CA8"/>
    <w:rsid w:val="00F64F97"/>
    <w:rsid w:val="00F662B0"/>
    <w:rsid w:val="00F703E2"/>
    <w:rsid w:val="00F718BC"/>
    <w:rsid w:val="00F71E47"/>
    <w:rsid w:val="00F7214C"/>
    <w:rsid w:val="00F74356"/>
    <w:rsid w:val="00F76B4C"/>
    <w:rsid w:val="00F77E56"/>
    <w:rsid w:val="00F8094E"/>
    <w:rsid w:val="00F812FA"/>
    <w:rsid w:val="00F815DA"/>
    <w:rsid w:val="00F81C9B"/>
    <w:rsid w:val="00F8295D"/>
    <w:rsid w:val="00F83668"/>
    <w:rsid w:val="00F836A4"/>
    <w:rsid w:val="00F839D8"/>
    <w:rsid w:val="00F860C2"/>
    <w:rsid w:val="00F8622C"/>
    <w:rsid w:val="00F8721B"/>
    <w:rsid w:val="00F90554"/>
    <w:rsid w:val="00F9109E"/>
    <w:rsid w:val="00F93441"/>
    <w:rsid w:val="00F9377C"/>
    <w:rsid w:val="00F93A27"/>
    <w:rsid w:val="00F95018"/>
    <w:rsid w:val="00F9503F"/>
    <w:rsid w:val="00F95494"/>
    <w:rsid w:val="00F9561C"/>
    <w:rsid w:val="00F95772"/>
    <w:rsid w:val="00F97281"/>
    <w:rsid w:val="00F976F3"/>
    <w:rsid w:val="00F97992"/>
    <w:rsid w:val="00FA1495"/>
    <w:rsid w:val="00FA193C"/>
    <w:rsid w:val="00FA1F5E"/>
    <w:rsid w:val="00FA3856"/>
    <w:rsid w:val="00FA3E7A"/>
    <w:rsid w:val="00FA5A4A"/>
    <w:rsid w:val="00FB080A"/>
    <w:rsid w:val="00FB1FA0"/>
    <w:rsid w:val="00FB340C"/>
    <w:rsid w:val="00FB420F"/>
    <w:rsid w:val="00FB652B"/>
    <w:rsid w:val="00FB72EF"/>
    <w:rsid w:val="00FC0505"/>
    <w:rsid w:val="00FC0A57"/>
    <w:rsid w:val="00FC0E77"/>
    <w:rsid w:val="00FC112A"/>
    <w:rsid w:val="00FC255E"/>
    <w:rsid w:val="00FC2777"/>
    <w:rsid w:val="00FC3C37"/>
    <w:rsid w:val="00FC4D12"/>
    <w:rsid w:val="00FC5BFB"/>
    <w:rsid w:val="00FC6236"/>
    <w:rsid w:val="00FC79E5"/>
    <w:rsid w:val="00FC7AFB"/>
    <w:rsid w:val="00FC7BD4"/>
    <w:rsid w:val="00FD02F0"/>
    <w:rsid w:val="00FD083D"/>
    <w:rsid w:val="00FD16D1"/>
    <w:rsid w:val="00FD5834"/>
    <w:rsid w:val="00FD625F"/>
    <w:rsid w:val="00FD645A"/>
    <w:rsid w:val="00FD6CB6"/>
    <w:rsid w:val="00FD6E80"/>
    <w:rsid w:val="00FE312A"/>
    <w:rsid w:val="00FE3488"/>
    <w:rsid w:val="00FE47C1"/>
    <w:rsid w:val="00FE4E8D"/>
    <w:rsid w:val="00FE5D0E"/>
    <w:rsid w:val="00FE5DE4"/>
    <w:rsid w:val="00FE60F4"/>
    <w:rsid w:val="00FF1DC6"/>
    <w:rsid w:val="00FF318A"/>
    <w:rsid w:val="00FF324A"/>
    <w:rsid w:val="00FF44A5"/>
    <w:rsid w:val="00FF50DA"/>
    <w:rsid w:val="00FF56F2"/>
    <w:rsid w:val="00FF57F5"/>
    <w:rsid w:val="00FF5A08"/>
    <w:rsid w:val="00FF5F03"/>
    <w:rsid w:val="00FF65CA"/>
    <w:rsid w:val="00FF6798"/>
    <w:rsid w:val="00FF6B50"/>
    <w:rsid w:val="01054544"/>
    <w:rsid w:val="0115E9F7"/>
    <w:rsid w:val="012B80A9"/>
    <w:rsid w:val="01481187"/>
    <w:rsid w:val="016AF017"/>
    <w:rsid w:val="01731D1E"/>
    <w:rsid w:val="0179BC4A"/>
    <w:rsid w:val="0182D903"/>
    <w:rsid w:val="018F0970"/>
    <w:rsid w:val="019D94B0"/>
    <w:rsid w:val="02020746"/>
    <w:rsid w:val="0207B3CE"/>
    <w:rsid w:val="02168696"/>
    <w:rsid w:val="02182B7D"/>
    <w:rsid w:val="0221446F"/>
    <w:rsid w:val="025F210C"/>
    <w:rsid w:val="026FBE4E"/>
    <w:rsid w:val="02818EBF"/>
    <w:rsid w:val="02A59FFF"/>
    <w:rsid w:val="02D07240"/>
    <w:rsid w:val="02EE045E"/>
    <w:rsid w:val="02FA8325"/>
    <w:rsid w:val="02FD6B3B"/>
    <w:rsid w:val="02FF3BF4"/>
    <w:rsid w:val="0302FBC2"/>
    <w:rsid w:val="0316E34B"/>
    <w:rsid w:val="0355FD1B"/>
    <w:rsid w:val="03834720"/>
    <w:rsid w:val="039F4A43"/>
    <w:rsid w:val="03CD11A6"/>
    <w:rsid w:val="0403EC83"/>
    <w:rsid w:val="0414BCDF"/>
    <w:rsid w:val="042686CF"/>
    <w:rsid w:val="04314B0C"/>
    <w:rsid w:val="0441E9C4"/>
    <w:rsid w:val="044BA1CB"/>
    <w:rsid w:val="046D200D"/>
    <w:rsid w:val="047EEC7B"/>
    <w:rsid w:val="04BF2DBD"/>
    <w:rsid w:val="050A8772"/>
    <w:rsid w:val="053524FC"/>
    <w:rsid w:val="05634D74"/>
    <w:rsid w:val="05BE2E1C"/>
    <w:rsid w:val="0604126D"/>
    <w:rsid w:val="06080022"/>
    <w:rsid w:val="061235E1"/>
    <w:rsid w:val="061AD347"/>
    <w:rsid w:val="061E2043"/>
    <w:rsid w:val="063501F4"/>
    <w:rsid w:val="063A6616"/>
    <w:rsid w:val="069A8E4E"/>
    <w:rsid w:val="06A79FCB"/>
    <w:rsid w:val="06DD5FDB"/>
    <w:rsid w:val="0717F900"/>
    <w:rsid w:val="0720B62F"/>
    <w:rsid w:val="07279D30"/>
    <w:rsid w:val="073F9774"/>
    <w:rsid w:val="075A9259"/>
    <w:rsid w:val="0761F180"/>
    <w:rsid w:val="077F4081"/>
    <w:rsid w:val="0799B50D"/>
    <w:rsid w:val="07BA09CC"/>
    <w:rsid w:val="07CBD524"/>
    <w:rsid w:val="07F36BC9"/>
    <w:rsid w:val="07F83448"/>
    <w:rsid w:val="0821E848"/>
    <w:rsid w:val="0827BBBF"/>
    <w:rsid w:val="08291AE2"/>
    <w:rsid w:val="08591BB3"/>
    <w:rsid w:val="08685D9C"/>
    <w:rsid w:val="08B65FB2"/>
    <w:rsid w:val="08D52AA2"/>
    <w:rsid w:val="08E64A10"/>
    <w:rsid w:val="08F07684"/>
    <w:rsid w:val="0902002D"/>
    <w:rsid w:val="090C4E23"/>
    <w:rsid w:val="092A920B"/>
    <w:rsid w:val="0941B691"/>
    <w:rsid w:val="0946A2BC"/>
    <w:rsid w:val="098A5F1F"/>
    <w:rsid w:val="0994F8F2"/>
    <w:rsid w:val="099C1D08"/>
    <w:rsid w:val="09B4DF45"/>
    <w:rsid w:val="09DABB49"/>
    <w:rsid w:val="09E8E739"/>
    <w:rsid w:val="09EFE1B3"/>
    <w:rsid w:val="0A5F9AD3"/>
    <w:rsid w:val="0A69CAA7"/>
    <w:rsid w:val="0A7F2E58"/>
    <w:rsid w:val="0AD256CD"/>
    <w:rsid w:val="0AE160CF"/>
    <w:rsid w:val="0AE1BED0"/>
    <w:rsid w:val="0AEFA994"/>
    <w:rsid w:val="0B1F5F8D"/>
    <w:rsid w:val="0BB6C60D"/>
    <w:rsid w:val="0BBBCDF1"/>
    <w:rsid w:val="0BC32BBF"/>
    <w:rsid w:val="0BE04EF8"/>
    <w:rsid w:val="0C2B2E39"/>
    <w:rsid w:val="0C45C423"/>
    <w:rsid w:val="0C505CED"/>
    <w:rsid w:val="0C662130"/>
    <w:rsid w:val="0C678BEE"/>
    <w:rsid w:val="0CA12F18"/>
    <w:rsid w:val="0CB94B78"/>
    <w:rsid w:val="0CDBE7DE"/>
    <w:rsid w:val="0D15CFFD"/>
    <w:rsid w:val="0D26C96C"/>
    <w:rsid w:val="0D3329E6"/>
    <w:rsid w:val="0D3D0440"/>
    <w:rsid w:val="0D8695E7"/>
    <w:rsid w:val="0DBBE91D"/>
    <w:rsid w:val="0DD1EFA2"/>
    <w:rsid w:val="0DFB1084"/>
    <w:rsid w:val="0E0C93D4"/>
    <w:rsid w:val="0E4F2882"/>
    <w:rsid w:val="0E68DCF3"/>
    <w:rsid w:val="0E6CCDB0"/>
    <w:rsid w:val="0EB176FC"/>
    <w:rsid w:val="0EB498E1"/>
    <w:rsid w:val="0EB4DB51"/>
    <w:rsid w:val="0EF5AD12"/>
    <w:rsid w:val="0F6A1B3C"/>
    <w:rsid w:val="0F765FCD"/>
    <w:rsid w:val="0FDF50A2"/>
    <w:rsid w:val="0FEF4283"/>
    <w:rsid w:val="1008D753"/>
    <w:rsid w:val="101F8B61"/>
    <w:rsid w:val="102F9BCC"/>
    <w:rsid w:val="1042B381"/>
    <w:rsid w:val="104E12B2"/>
    <w:rsid w:val="1063D81B"/>
    <w:rsid w:val="1069F932"/>
    <w:rsid w:val="1084E4A3"/>
    <w:rsid w:val="10A03119"/>
    <w:rsid w:val="10C64AF8"/>
    <w:rsid w:val="10CA7821"/>
    <w:rsid w:val="10FAADB6"/>
    <w:rsid w:val="1100B2DA"/>
    <w:rsid w:val="1112282E"/>
    <w:rsid w:val="1126185F"/>
    <w:rsid w:val="11362434"/>
    <w:rsid w:val="113DC22D"/>
    <w:rsid w:val="1141D127"/>
    <w:rsid w:val="1141DCF7"/>
    <w:rsid w:val="1148B896"/>
    <w:rsid w:val="114EABB3"/>
    <w:rsid w:val="117C7181"/>
    <w:rsid w:val="11869002"/>
    <w:rsid w:val="11A07A8D"/>
    <w:rsid w:val="11A3B28E"/>
    <w:rsid w:val="11B7070F"/>
    <w:rsid w:val="11C7F602"/>
    <w:rsid w:val="11D20973"/>
    <w:rsid w:val="11F935D7"/>
    <w:rsid w:val="120CD161"/>
    <w:rsid w:val="126EDFBA"/>
    <w:rsid w:val="127AB408"/>
    <w:rsid w:val="12803A64"/>
    <w:rsid w:val="12BBD785"/>
    <w:rsid w:val="12C1313F"/>
    <w:rsid w:val="12E265FF"/>
    <w:rsid w:val="12E3C97C"/>
    <w:rsid w:val="12EAE4C9"/>
    <w:rsid w:val="12F991A6"/>
    <w:rsid w:val="130043AF"/>
    <w:rsid w:val="1306A9A0"/>
    <w:rsid w:val="13292454"/>
    <w:rsid w:val="1330A513"/>
    <w:rsid w:val="1334DA94"/>
    <w:rsid w:val="137FF554"/>
    <w:rsid w:val="13A69C0E"/>
    <w:rsid w:val="13A6DEB9"/>
    <w:rsid w:val="13B76C59"/>
    <w:rsid w:val="13C4BE0B"/>
    <w:rsid w:val="13DC3742"/>
    <w:rsid w:val="13FA9B82"/>
    <w:rsid w:val="140AE206"/>
    <w:rsid w:val="140D84B5"/>
    <w:rsid w:val="1419B630"/>
    <w:rsid w:val="14233B32"/>
    <w:rsid w:val="143F1DFB"/>
    <w:rsid w:val="145A5A14"/>
    <w:rsid w:val="151BBB66"/>
    <w:rsid w:val="1532FA26"/>
    <w:rsid w:val="155F40C5"/>
    <w:rsid w:val="1572F2C0"/>
    <w:rsid w:val="158CD94E"/>
    <w:rsid w:val="158FF579"/>
    <w:rsid w:val="15C64B9E"/>
    <w:rsid w:val="15C7D46E"/>
    <w:rsid w:val="15E5510B"/>
    <w:rsid w:val="163222A4"/>
    <w:rsid w:val="1634BA5D"/>
    <w:rsid w:val="16476C81"/>
    <w:rsid w:val="165A1609"/>
    <w:rsid w:val="16685E70"/>
    <w:rsid w:val="167786D4"/>
    <w:rsid w:val="16B19AF5"/>
    <w:rsid w:val="16CA485E"/>
    <w:rsid w:val="16D4BF81"/>
    <w:rsid w:val="16D59D11"/>
    <w:rsid w:val="16F70C1E"/>
    <w:rsid w:val="1710190A"/>
    <w:rsid w:val="17337E5F"/>
    <w:rsid w:val="1748CDC4"/>
    <w:rsid w:val="1754835E"/>
    <w:rsid w:val="17677C01"/>
    <w:rsid w:val="17A1ECA1"/>
    <w:rsid w:val="17B0295B"/>
    <w:rsid w:val="17BC276F"/>
    <w:rsid w:val="184B9B50"/>
    <w:rsid w:val="1854E215"/>
    <w:rsid w:val="18562323"/>
    <w:rsid w:val="187D3289"/>
    <w:rsid w:val="18C88249"/>
    <w:rsid w:val="18F1099E"/>
    <w:rsid w:val="19282501"/>
    <w:rsid w:val="192C69BB"/>
    <w:rsid w:val="19695D3E"/>
    <w:rsid w:val="197FA740"/>
    <w:rsid w:val="19922668"/>
    <w:rsid w:val="19AE5D4D"/>
    <w:rsid w:val="19BB3A99"/>
    <w:rsid w:val="1A0EC0A1"/>
    <w:rsid w:val="1A5458B1"/>
    <w:rsid w:val="1A57A350"/>
    <w:rsid w:val="1A879B7C"/>
    <w:rsid w:val="1AF44B66"/>
    <w:rsid w:val="1B0472F3"/>
    <w:rsid w:val="1B05D381"/>
    <w:rsid w:val="1B139AE7"/>
    <w:rsid w:val="1B23C521"/>
    <w:rsid w:val="1B2AE877"/>
    <w:rsid w:val="1B35D942"/>
    <w:rsid w:val="1B4554B3"/>
    <w:rsid w:val="1B4B00B9"/>
    <w:rsid w:val="1B567334"/>
    <w:rsid w:val="1B98429C"/>
    <w:rsid w:val="1BD3D424"/>
    <w:rsid w:val="1BF6E19A"/>
    <w:rsid w:val="1BFA8790"/>
    <w:rsid w:val="1C1AC596"/>
    <w:rsid w:val="1C1FFA42"/>
    <w:rsid w:val="1C313EF8"/>
    <w:rsid w:val="1C3C4C89"/>
    <w:rsid w:val="1CBBF331"/>
    <w:rsid w:val="1CC0FE4D"/>
    <w:rsid w:val="1CC82FE1"/>
    <w:rsid w:val="1CC9E527"/>
    <w:rsid w:val="1CE5D2AD"/>
    <w:rsid w:val="1CF36E7B"/>
    <w:rsid w:val="1D80F160"/>
    <w:rsid w:val="1DA9C461"/>
    <w:rsid w:val="1E0D3940"/>
    <w:rsid w:val="1E6DEFC9"/>
    <w:rsid w:val="1EBE7B48"/>
    <w:rsid w:val="1ECC3412"/>
    <w:rsid w:val="1EF3D003"/>
    <w:rsid w:val="1F63E64F"/>
    <w:rsid w:val="1F6B7B66"/>
    <w:rsid w:val="1F78AB28"/>
    <w:rsid w:val="1F78B723"/>
    <w:rsid w:val="1F8D75C1"/>
    <w:rsid w:val="1FA886D0"/>
    <w:rsid w:val="1FF7B72A"/>
    <w:rsid w:val="200B1A60"/>
    <w:rsid w:val="201CC516"/>
    <w:rsid w:val="206B392F"/>
    <w:rsid w:val="207F6401"/>
    <w:rsid w:val="209A0765"/>
    <w:rsid w:val="2100A6B9"/>
    <w:rsid w:val="21156EF4"/>
    <w:rsid w:val="212CC9B4"/>
    <w:rsid w:val="213C6854"/>
    <w:rsid w:val="2161073E"/>
    <w:rsid w:val="2177AE63"/>
    <w:rsid w:val="21807529"/>
    <w:rsid w:val="21A7D34F"/>
    <w:rsid w:val="21BD97EB"/>
    <w:rsid w:val="21EA26EA"/>
    <w:rsid w:val="21F29F4A"/>
    <w:rsid w:val="21FBBC60"/>
    <w:rsid w:val="220D8792"/>
    <w:rsid w:val="2213EDA3"/>
    <w:rsid w:val="2219E60F"/>
    <w:rsid w:val="22203D2C"/>
    <w:rsid w:val="223FFAA2"/>
    <w:rsid w:val="2258E01B"/>
    <w:rsid w:val="22682B04"/>
    <w:rsid w:val="2274CF21"/>
    <w:rsid w:val="22B2DB6E"/>
    <w:rsid w:val="22B2E71D"/>
    <w:rsid w:val="230AC149"/>
    <w:rsid w:val="233CB3B9"/>
    <w:rsid w:val="2349E991"/>
    <w:rsid w:val="235A1CCF"/>
    <w:rsid w:val="23A52687"/>
    <w:rsid w:val="23C9759F"/>
    <w:rsid w:val="23F20AFD"/>
    <w:rsid w:val="23FFEFD8"/>
    <w:rsid w:val="246A15A6"/>
    <w:rsid w:val="2470215B"/>
    <w:rsid w:val="2472D828"/>
    <w:rsid w:val="248BD830"/>
    <w:rsid w:val="2499EF1A"/>
    <w:rsid w:val="251E197C"/>
    <w:rsid w:val="25256F44"/>
    <w:rsid w:val="25298BAF"/>
    <w:rsid w:val="2552CA18"/>
    <w:rsid w:val="25532E25"/>
    <w:rsid w:val="255DBCDF"/>
    <w:rsid w:val="25B28DE6"/>
    <w:rsid w:val="25BD49EB"/>
    <w:rsid w:val="25F5FDAA"/>
    <w:rsid w:val="25FB8159"/>
    <w:rsid w:val="26031ADD"/>
    <w:rsid w:val="260FDEF9"/>
    <w:rsid w:val="261AB427"/>
    <w:rsid w:val="26403469"/>
    <w:rsid w:val="26780252"/>
    <w:rsid w:val="267E99D7"/>
    <w:rsid w:val="2697F618"/>
    <w:rsid w:val="26BBD818"/>
    <w:rsid w:val="26E44256"/>
    <w:rsid w:val="26EE45EE"/>
    <w:rsid w:val="270E90C8"/>
    <w:rsid w:val="27207084"/>
    <w:rsid w:val="2726AED3"/>
    <w:rsid w:val="272F01FF"/>
    <w:rsid w:val="27318FB7"/>
    <w:rsid w:val="27600D74"/>
    <w:rsid w:val="279A5686"/>
    <w:rsid w:val="27DE3009"/>
    <w:rsid w:val="282022BF"/>
    <w:rsid w:val="284433C0"/>
    <w:rsid w:val="2844CF60"/>
    <w:rsid w:val="2865A420"/>
    <w:rsid w:val="28683F4F"/>
    <w:rsid w:val="286D8610"/>
    <w:rsid w:val="287FCEA0"/>
    <w:rsid w:val="28972FF9"/>
    <w:rsid w:val="289D77AF"/>
    <w:rsid w:val="289DECEC"/>
    <w:rsid w:val="28DE7477"/>
    <w:rsid w:val="28F773C4"/>
    <w:rsid w:val="2903FBF0"/>
    <w:rsid w:val="2986B5A8"/>
    <w:rsid w:val="298BEF9B"/>
    <w:rsid w:val="29BEA7FA"/>
    <w:rsid w:val="29EC1546"/>
    <w:rsid w:val="29FEED9B"/>
    <w:rsid w:val="2A047550"/>
    <w:rsid w:val="2A5579F8"/>
    <w:rsid w:val="2A69FA8C"/>
    <w:rsid w:val="2A6D45B8"/>
    <w:rsid w:val="2A96B06E"/>
    <w:rsid w:val="2AB49D31"/>
    <w:rsid w:val="2AFAD31D"/>
    <w:rsid w:val="2B1BE87C"/>
    <w:rsid w:val="2B2D320C"/>
    <w:rsid w:val="2B5C10E4"/>
    <w:rsid w:val="2B70A971"/>
    <w:rsid w:val="2B7880BE"/>
    <w:rsid w:val="2B870CA7"/>
    <w:rsid w:val="2B8A159E"/>
    <w:rsid w:val="2BA2FD00"/>
    <w:rsid w:val="2BB3FEB0"/>
    <w:rsid w:val="2BB50555"/>
    <w:rsid w:val="2BB6BC17"/>
    <w:rsid w:val="2C41D836"/>
    <w:rsid w:val="2C9CCC80"/>
    <w:rsid w:val="2C9DC34F"/>
    <w:rsid w:val="2CF5361F"/>
    <w:rsid w:val="2CFD3842"/>
    <w:rsid w:val="2D579E71"/>
    <w:rsid w:val="2D814EB4"/>
    <w:rsid w:val="2D940FDA"/>
    <w:rsid w:val="2DB14DA4"/>
    <w:rsid w:val="2DBB17CC"/>
    <w:rsid w:val="2DD890EA"/>
    <w:rsid w:val="2DFC28A0"/>
    <w:rsid w:val="2E6F77C0"/>
    <w:rsid w:val="2E8EC96D"/>
    <w:rsid w:val="2ED46023"/>
    <w:rsid w:val="2F034DC0"/>
    <w:rsid w:val="2F408DCC"/>
    <w:rsid w:val="2F5944BD"/>
    <w:rsid w:val="2F8D8717"/>
    <w:rsid w:val="2F950859"/>
    <w:rsid w:val="2FC3F35B"/>
    <w:rsid w:val="2FCD1321"/>
    <w:rsid w:val="2FE609F5"/>
    <w:rsid w:val="300252FA"/>
    <w:rsid w:val="30419609"/>
    <w:rsid w:val="3045B258"/>
    <w:rsid w:val="30795E9F"/>
    <w:rsid w:val="30C74F2E"/>
    <w:rsid w:val="30D4DD88"/>
    <w:rsid w:val="310ABCDD"/>
    <w:rsid w:val="3132B191"/>
    <w:rsid w:val="313CB4E4"/>
    <w:rsid w:val="313F585B"/>
    <w:rsid w:val="31583528"/>
    <w:rsid w:val="31AF5F44"/>
    <w:rsid w:val="31B9FFC8"/>
    <w:rsid w:val="31BCAEC7"/>
    <w:rsid w:val="32648E7E"/>
    <w:rsid w:val="327BE94A"/>
    <w:rsid w:val="32B05D9F"/>
    <w:rsid w:val="32D4CF72"/>
    <w:rsid w:val="32D6D60D"/>
    <w:rsid w:val="32FC4330"/>
    <w:rsid w:val="33271D76"/>
    <w:rsid w:val="332B2223"/>
    <w:rsid w:val="333A3919"/>
    <w:rsid w:val="338B177E"/>
    <w:rsid w:val="33AFE555"/>
    <w:rsid w:val="33DED189"/>
    <w:rsid w:val="34075EE8"/>
    <w:rsid w:val="3425A0A3"/>
    <w:rsid w:val="3430FA62"/>
    <w:rsid w:val="3439AA4F"/>
    <w:rsid w:val="3440E6AA"/>
    <w:rsid w:val="346DC66D"/>
    <w:rsid w:val="34769EB1"/>
    <w:rsid w:val="349D6BBC"/>
    <w:rsid w:val="34CA334F"/>
    <w:rsid w:val="356F67CC"/>
    <w:rsid w:val="358B6753"/>
    <w:rsid w:val="35DAD88F"/>
    <w:rsid w:val="35DBA3B2"/>
    <w:rsid w:val="361827D9"/>
    <w:rsid w:val="362265C7"/>
    <w:rsid w:val="36232A70"/>
    <w:rsid w:val="366ECFF6"/>
    <w:rsid w:val="3674892A"/>
    <w:rsid w:val="367FF58E"/>
    <w:rsid w:val="3681F713"/>
    <w:rsid w:val="36B832FC"/>
    <w:rsid w:val="36C347F5"/>
    <w:rsid w:val="36DB7753"/>
    <w:rsid w:val="36DEFD88"/>
    <w:rsid w:val="37115F64"/>
    <w:rsid w:val="37160272"/>
    <w:rsid w:val="37344EB2"/>
    <w:rsid w:val="373D157C"/>
    <w:rsid w:val="3743A6BC"/>
    <w:rsid w:val="375C4354"/>
    <w:rsid w:val="3773D631"/>
    <w:rsid w:val="3792B87E"/>
    <w:rsid w:val="37A50EC2"/>
    <w:rsid w:val="37C8A92F"/>
    <w:rsid w:val="37DCDC9A"/>
    <w:rsid w:val="37FDA177"/>
    <w:rsid w:val="3803C643"/>
    <w:rsid w:val="380856B6"/>
    <w:rsid w:val="38358B46"/>
    <w:rsid w:val="38431349"/>
    <w:rsid w:val="385C5971"/>
    <w:rsid w:val="3866B4BE"/>
    <w:rsid w:val="38B8AACE"/>
    <w:rsid w:val="38BA1569"/>
    <w:rsid w:val="38EE3030"/>
    <w:rsid w:val="38F1E77A"/>
    <w:rsid w:val="38F30925"/>
    <w:rsid w:val="3905F472"/>
    <w:rsid w:val="390C2A50"/>
    <w:rsid w:val="390E698F"/>
    <w:rsid w:val="393A63EB"/>
    <w:rsid w:val="393C369E"/>
    <w:rsid w:val="3944EDBA"/>
    <w:rsid w:val="3946D9E2"/>
    <w:rsid w:val="39736594"/>
    <w:rsid w:val="39B5BBFF"/>
    <w:rsid w:val="39B66C8C"/>
    <w:rsid w:val="39E87E70"/>
    <w:rsid w:val="3A747B37"/>
    <w:rsid w:val="3AACF81E"/>
    <w:rsid w:val="3AB468CA"/>
    <w:rsid w:val="3AB4B1BC"/>
    <w:rsid w:val="3AD81CAC"/>
    <w:rsid w:val="3AE32FDB"/>
    <w:rsid w:val="3B0E2217"/>
    <w:rsid w:val="3B4B5A50"/>
    <w:rsid w:val="3B56367C"/>
    <w:rsid w:val="3B5B8A85"/>
    <w:rsid w:val="3B6C03FA"/>
    <w:rsid w:val="3B7EF6A2"/>
    <w:rsid w:val="3B9754ED"/>
    <w:rsid w:val="3BA092C8"/>
    <w:rsid w:val="3BAD738F"/>
    <w:rsid w:val="3BC0500D"/>
    <w:rsid w:val="3BD44028"/>
    <w:rsid w:val="3BDCEC7F"/>
    <w:rsid w:val="3BDEA9CD"/>
    <w:rsid w:val="3C8CC977"/>
    <w:rsid w:val="3C982EBF"/>
    <w:rsid w:val="3CF4F7D0"/>
    <w:rsid w:val="3D414E83"/>
    <w:rsid w:val="3D65551D"/>
    <w:rsid w:val="3D79F88F"/>
    <w:rsid w:val="3D8775AC"/>
    <w:rsid w:val="3D8CAB1D"/>
    <w:rsid w:val="3D936FBB"/>
    <w:rsid w:val="3DAB53CE"/>
    <w:rsid w:val="3DC79CAF"/>
    <w:rsid w:val="3E117CC9"/>
    <w:rsid w:val="3E507C99"/>
    <w:rsid w:val="3E5B832A"/>
    <w:rsid w:val="3E945CD3"/>
    <w:rsid w:val="3E9BD9DF"/>
    <w:rsid w:val="3EA1862A"/>
    <w:rsid w:val="3ED5B028"/>
    <w:rsid w:val="3EEE9210"/>
    <w:rsid w:val="3EF09FE3"/>
    <w:rsid w:val="3F38454D"/>
    <w:rsid w:val="3F6F05D6"/>
    <w:rsid w:val="3F71708A"/>
    <w:rsid w:val="3FA3C691"/>
    <w:rsid w:val="40085A68"/>
    <w:rsid w:val="4035EB72"/>
    <w:rsid w:val="409657C3"/>
    <w:rsid w:val="4104B9CA"/>
    <w:rsid w:val="411C135D"/>
    <w:rsid w:val="41365B6B"/>
    <w:rsid w:val="41387E4E"/>
    <w:rsid w:val="416D5D6F"/>
    <w:rsid w:val="41B0A0C6"/>
    <w:rsid w:val="41BD1676"/>
    <w:rsid w:val="41C6ACBA"/>
    <w:rsid w:val="41CB07D1"/>
    <w:rsid w:val="41E0BB71"/>
    <w:rsid w:val="41E92A3B"/>
    <w:rsid w:val="425E62C0"/>
    <w:rsid w:val="42839447"/>
    <w:rsid w:val="42BDEDCF"/>
    <w:rsid w:val="42E6BC4C"/>
    <w:rsid w:val="42F53479"/>
    <w:rsid w:val="4350A18E"/>
    <w:rsid w:val="4355DFF3"/>
    <w:rsid w:val="4361FEB6"/>
    <w:rsid w:val="43761D88"/>
    <w:rsid w:val="439D5B64"/>
    <w:rsid w:val="43DB181F"/>
    <w:rsid w:val="43EA60D5"/>
    <w:rsid w:val="4459CB15"/>
    <w:rsid w:val="445ED75F"/>
    <w:rsid w:val="446CB190"/>
    <w:rsid w:val="446FE89A"/>
    <w:rsid w:val="4471777A"/>
    <w:rsid w:val="4489F999"/>
    <w:rsid w:val="44CC629F"/>
    <w:rsid w:val="44DB1327"/>
    <w:rsid w:val="44F63AE7"/>
    <w:rsid w:val="45132707"/>
    <w:rsid w:val="4554527C"/>
    <w:rsid w:val="4559134B"/>
    <w:rsid w:val="455D85D0"/>
    <w:rsid w:val="45C1E258"/>
    <w:rsid w:val="45DCA123"/>
    <w:rsid w:val="45DF59F5"/>
    <w:rsid w:val="4628D7F9"/>
    <w:rsid w:val="4635CFB0"/>
    <w:rsid w:val="4646DCEC"/>
    <w:rsid w:val="467E05AB"/>
    <w:rsid w:val="468B867B"/>
    <w:rsid w:val="46974C91"/>
    <w:rsid w:val="469F1368"/>
    <w:rsid w:val="46A3232F"/>
    <w:rsid w:val="472F228C"/>
    <w:rsid w:val="473BA1E9"/>
    <w:rsid w:val="4751DEE2"/>
    <w:rsid w:val="4761F9BB"/>
    <w:rsid w:val="47667F5B"/>
    <w:rsid w:val="47B1B778"/>
    <w:rsid w:val="47E107D9"/>
    <w:rsid w:val="47E5A1B2"/>
    <w:rsid w:val="485799CD"/>
    <w:rsid w:val="485C37BD"/>
    <w:rsid w:val="48712616"/>
    <w:rsid w:val="4877400E"/>
    <w:rsid w:val="48AE83DD"/>
    <w:rsid w:val="48D97220"/>
    <w:rsid w:val="4908871F"/>
    <w:rsid w:val="491598F4"/>
    <w:rsid w:val="4917BDFB"/>
    <w:rsid w:val="4925125C"/>
    <w:rsid w:val="495879CC"/>
    <w:rsid w:val="495CAC6C"/>
    <w:rsid w:val="497A4F33"/>
    <w:rsid w:val="49D382E9"/>
    <w:rsid w:val="4A16CC1D"/>
    <w:rsid w:val="4A22B02B"/>
    <w:rsid w:val="4A2BC931"/>
    <w:rsid w:val="4A353031"/>
    <w:rsid w:val="4A473DAE"/>
    <w:rsid w:val="4A8E2695"/>
    <w:rsid w:val="4AB37AF3"/>
    <w:rsid w:val="4AB623D2"/>
    <w:rsid w:val="4ADC5224"/>
    <w:rsid w:val="4B1F7CB9"/>
    <w:rsid w:val="4B1FCDCA"/>
    <w:rsid w:val="4B96A01E"/>
    <w:rsid w:val="4BA188AD"/>
    <w:rsid w:val="4BB3C98C"/>
    <w:rsid w:val="4BB4A901"/>
    <w:rsid w:val="4BBB64CE"/>
    <w:rsid w:val="4C47DD35"/>
    <w:rsid w:val="4C5401F5"/>
    <w:rsid w:val="4C5A74A4"/>
    <w:rsid w:val="4C5F6944"/>
    <w:rsid w:val="4C619037"/>
    <w:rsid w:val="4C6456BC"/>
    <w:rsid w:val="4C6DA0D3"/>
    <w:rsid w:val="4C9E0547"/>
    <w:rsid w:val="4CAF5EEE"/>
    <w:rsid w:val="4CB3778A"/>
    <w:rsid w:val="4CB88FAA"/>
    <w:rsid w:val="4CCE3441"/>
    <w:rsid w:val="4CCF96D1"/>
    <w:rsid w:val="4D15CB6D"/>
    <w:rsid w:val="4D28209A"/>
    <w:rsid w:val="4D289976"/>
    <w:rsid w:val="4D2E3CC3"/>
    <w:rsid w:val="4D395520"/>
    <w:rsid w:val="4D4A185E"/>
    <w:rsid w:val="4D4CF494"/>
    <w:rsid w:val="4DBC67B2"/>
    <w:rsid w:val="4DC4971A"/>
    <w:rsid w:val="4DF3DB8F"/>
    <w:rsid w:val="4DF80B45"/>
    <w:rsid w:val="4DF9F698"/>
    <w:rsid w:val="4E33F30E"/>
    <w:rsid w:val="4E560C3F"/>
    <w:rsid w:val="4E896E98"/>
    <w:rsid w:val="4EA0C4DD"/>
    <w:rsid w:val="4EB90B6C"/>
    <w:rsid w:val="4EC270C4"/>
    <w:rsid w:val="4ED27111"/>
    <w:rsid w:val="4EE244C7"/>
    <w:rsid w:val="4EECFD43"/>
    <w:rsid w:val="4EF1605B"/>
    <w:rsid w:val="4EF17FEE"/>
    <w:rsid w:val="4F3D5CAA"/>
    <w:rsid w:val="4F495FAE"/>
    <w:rsid w:val="4F4A8623"/>
    <w:rsid w:val="4F5FF799"/>
    <w:rsid w:val="4F614D22"/>
    <w:rsid w:val="4F967AB0"/>
    <w:rsid w:val="4FA619B7"/>
    <w:rsid w:val="4FB4CAAE"/>
    <w:rsid w:val="4FC12F1F"/>
    <w:rsid w:val="4FD507BE"/>
    <w:rsid w:val="4FEAA77C"/>
    <w:rsid w:val="501055A9"/>
    <w:rsid w:val="501371E4"/>
    <w:rsid w:val="502C7172"/>
    <w:rsid w:val="503390ED"/>
    <w:rsid w:val="5035FA4A"/>
    <w:rsid w:val="5063E15F"/>
    <w:rsid w:val="5085ADF8"/>
    <w:rsid w:val="50A6200F"/>
    <w:rsid w:val="50CF511B"/>
    <w:rsid w:val="50E4E417"/>
    <w:rsid w:val="510A1F45"/>
    <w:rsid w:val="514DC335"/>
    <w:rsid w:val="5159588F"/>
    <w:rsid w:val="51630017"/>
    <w:rsid w:val="5184FE70"/>
    <w:rsid w:val="51C7B1EB"/>
    <w:rsid w:val="51E9BF6C"/>
    <w:rsid w:val="51F78569"/>
    <w:rsid w:val="51FB3162"/>
    <w:rsid w:val="520FF54B"/>
    <w:rsid w:val="5212AE40"/>
    <w:rsid w:val="52398CB4"/>
    <w:rsid w:val="52640E15"/>
    <w:rsid w:val="529B7E02"/>
    <w:rsid w:val="52FC13AE"/>
    <w:rsid w:val="5321362E"/>
    <w:rsid w:val="53219B47"/>
    <w:rsid w:val="53260BE9"/>
    <w:rsid w:val="537DB761"/>
    <w:rsid w:val="5380065C"/>
    <w:rsid w:val="53A68D3A"/>
    <w:rsid w:val="53A82B0C"/>
    <w:rsid w:val="53BFEF66"/>
    <w:rsid w:val="53C16F59"/>
    <w:rsid w:val="53EEDBAD"/>
    <w:rsid w:val="542538FC"/>
    <w:rsid w:val="5448AE83"/>
    <w:rsid w:val="5455F658"/>
    <w:rsid w:val="547E142C"/>
    <w:rsid w:val="549D5566"/>
    <w:rsid w:val="54A21BBA"/>
    <w:rsid w:val="54A66246"/>
    <w:rsid w:val="54A6D6B9"/>
    <w:rsid w:val="54CE043B"/>
    <w:rsid w:val="552FEC56"/>
    <w:rsid w:val="55314B45"/>
    <w:rsid w:val="555A91C7"/>
    <w:rsid w:val="559392F4"/>
    <w:rsid w:val="559CD15F"/>
    <w:rsid w:val="55B27443"/>
    <w:rsid w:val="55EBD5DA"/>
    <w:rsid w:val="55F7FD3C"/>
    <w:rsid w:val="55FBFEC3"/>
    <w:rsid w:val="563A0D94"/>
    <w:rsid w:val="566AA0AC"/>
    <w:rsid w:val="567A0AEE"/>
    <w:rsid w:val="568A5819"/>
    <w:rsid w:val="56A6CF80"/>
    <w:rsid w:val="56A7465A"/>
    <w:rsid w:val="56AD15A4"/>
    <w:rsid w:val="56AF1FF1"/>
    <w:rsid w:val="56E0EE05"/>
    <w:rsid w:val="56E9DE04"/>
    <w:rsid w:val="57416645"/>
    <w:rsid w:val="57476B61"/>
    <w:rsid w:val="576861CC"/>
    <w:rsid w:val="576E62CB"/>
    <w:rsid w:val="578A26DC"/>
    <w:rsid w:val="57A00B49"/>
    <w:rsid w:val="57A3F6E2"/>
    <w:rsid w:val="57B85A18"/>
    <w:rsid w:val="57C1C980"/>
    <w:rsid w:val="57CD5ACA"/>
    <w:rsid w:val="582D9580"/>
    <w:rsid w:val="58323197"/>
    <w:rsid w:val="583A9C94"/>
    <w:rsid w:val="585AAAFF"/>
    <w:rsid w:val="58729D6C"/>
    <w:rsid w:val="5887738D"/>
    <w:rsid w:val="588AD022"/>
    <w:rsid w:val="5891BC05"/>
    <w:rsid w:val="58BDC27A"/>
    <w:rsid w:val="58E7F34F"/>
    <w:rsid w:val="58F50512"/>
    <w:rsid w:val="59038FC4"/>
    <w:rsid w:val="59342AAB"/>
    <w:rsid w:val="595CCFB5"/>
    <w:rsid w:val="59676941"/>
    <w:rsid w:val="597BEEF1"/>
    <w:rsid w:val="59844FDE"/>
    <w:rsid w:val="5997A66C"/>
    <w:rsid w:val="59EBDA3D"/>
    <w:rsid w:val="5A1C2DCF"/>
    <w:rsid w:val="5A1E198B"/>
    <w:rsid w:val="5A2ECC8D"/>
    <w:rsid w:val="5A425272"/>
    <w:rsid w:val="5A5174E8"/>
    <w:rsid w:val="5AE63491"/>
    <w:rsid w:val="5B02F29B"/>
    <w:rsid w:val="5B058560"/>
    <w:rsid w:val="5B0DABCF"/>
    <w:rsid w:val="5B12EB8E"/>
    <w:rsid w:val="5B2B7B43"/>
    <w:rsid w:val="5B4AD0E8"/>
    <w:rsid w:val="5B624E85"/>
    <w:rsid w:val="5B6730D0"/>
    <w:rsid w:val="5B798C35"/>
    <w:rsid w:val="5B93688A"/>
    <w:rsid w:val="5B9CDC60"/>
    <w:rsid w:val="5BB86D46"/>
    <w:rsid w:val="5BC0E3B9"/>
    <w:rsid w:val="5BFB13F6"/>
    <w:rsid w:val="5C0DEEC4"/>
    <w:rsid w:val="5C2C5FB7"/>
    <w:rsid w:val="5C3C0DC4"/>
    <w:rsid w:val="5C4D5EAB"/>
    <w:rsid w:val="5C8AE7A4"/>
    <w:rsid w:val="5C8D36D6"/>
    <w:rsid w:val="5C9C5259"/>
    <w:rsid w:val="5CA7034C"/>
    <w:rsid w:val="5CB171FE"/>
    <w:rsid w:val="5CE43768"/>
    <w:rsid w:val="5CFFFF99"/>
    <w:rsid w:val="5D0910FD"/>
    <w:rsid w:val="5D0A6B4A"/>
    <w:rsid w:val="5D27150E"/>
    <w:rsid w:val="5D32F6D1"/>
    <w:rsid w:val="5D477121"/>
    <w:rsid w:val="5D65D7E6"/>
    <w:rsid w:val="5D770CAB"/>
    <w:rsid w:val="5DADEB04"/>
    <w:rsid w:val="5DCA0500"/>
    <w:rsid w:val="5DD85291"/>
    <w:rsid w:val="5DF80B3C"/>
    <w:rsid w:val="5E0EBAF4"/>
    <w:rsid w:val="5E2D57D0"/>
    <w:rsid w:val="5E4D5452"/>
    <w:rsid w:val="5E8C7078"/>
    <w:rsid w:val="5E913B90"/>
    <w:rsid w:val="5EB0EC16"/>
    <w:rsid w:val="5ED6CF57"/>
    <w:rsid w:val="5EE32916"/>
    <w:rsid w:val="5EE61442"/>
    <w:rsid w:val="5EEA1987"/>
    <w:rsid w:val="5EFBB29D"/>
    <w:rsid w:val="5EFDB7FD"/>
    <w:rsid w:val="5F05E90D"/>
    <w:rsid w:val="5F060472"/>
    <w:rsid w:val="5F34B198"/>
    <w:rsid w:val="5F5F3A5A"/>
    <w:rsid w:val="5F6F7CC1"/>
    <w:rsid w:val="5F78FA41"/>
    <w:rsid w:val="5FA235FE"/>
    <w:rsid w:val="5FD282E5"/>
    <w:rsid w:val="5FE8CDD8"/>
    <w:rsid w:val="5FED2B9C"/>
    <w:rsid w:val="5FF2990A"/>
    <w:rsid w:val="5FF4F315"/>
    <w:rsid w:val="6007670A"/>
    <w:rsid w:val="600ABF26"/>
    <w:rsid w:val="602BBA23"/>
    <w:rsid w:val="605BA53C"/>
    <w:rsid w:val="605BFB9F"/>
    <w:rsid w:val="605E7BF2"/>
    <w:rsid w:val="60807EE1"/>
    <w:rsid w:val="60893744"/>
    <w:rsid w:val="6093E824"/>
    <w:rsid w:val="609E722F"/>
    <w:rsid w:val="60A71211"/>
    <w:rsid w:val="60B9C06E"/>
    <w:rsid w:val="611DC092"/>
    <w:rsid w:val="61204EA2"/>
    <w:rsid w:val="6140DB6B"/>
    <w:rsid w:val="615E80BF"/>
    <w:rsid w:val="6162E4F2"/>
    <w:rsid w:val="617CADC5"/>
    <w:rsid w:val="61AEAA1E"/>
    <w:rsid w:val="61D759C5"/>
    <w:rsid w:val="61E708A9"/>
    <w:rsid w:val="626C6576"/>
    <w:rsid w:val="626EF1CD"/>
    <w:rsid w:val="62719A76"/>
    <w:rsid w:val="627AE13F"/>
    <w:rsid w:val="62899009"/>
    <w:rsid w:val="628C74D2"/>
    <w:rsid w:val="62A08B2E"/>
    <w:rsid w:val="62E0CF79"/>
    <w:rsid w:val="62E7E678"/>
    <w:rsid w:val="6321E6EF"/>
    <w:rsid w:val="6355F623"/>
    <w:rsid w:val="635A947D"/>
    <w:rsid w:val="637F9BD5"/>
    <w:rsid w:val="638268D4"/>
    <w:rsid w:val="638AC93C"/>
    <w:rsid w:val="63952120"/>
    <w:rsid w:val="63BEB945"/>
    <w:rsid w:val="63D1BD66"/>
    <w:rsid w:val="64023764"/>
    <w:rsid w:val="6438935C"/>
    <w:rsid w:val="645C2988"/>
    <w:rsid w:val="6495DB22"/>
    <w:rsid w:val="64BC1DAA"/>
    <w:rsid w:val="64C2D097"/>
    <w:rsid w:val="64CFC9C5"/>
    <w:rsid w:val="64E4FFD4"/>
    <w:rsid w:val="6514DF23"/>
    <w:rsid w:val="6539947C"/>
    <w:rsid w:val="655DB003"/>
    <w:rsid w:val="656C2A4C"/>
    <w:rsid w:val="6572A763"/>
    <w:rsid w:val="6573DB88"/>
    <w:rsid w:val="65869A2D"/>
    <w:rsid w:val="65938633"/>
    <w:rsid w:val="65A03202"/>
    <w:rsid w:val="65B66AF0"/>
    <w:rsid w:val="65BBF9BD"/>
    <w:rsid w:val="65BC71A1"/>
    <w:rsid w:val="662EAB5A"/>
    <w:rsid w:val="666FA46B"/>
    <w:rsid w:val="668889AB"/>
    <w:rsid w:val="66AA8C4A"/>
    <w:rsid w:val="66B882FB"/>
    <w:rsid w:val="66BED7FC"/>
    <w:rsid w:val="66C773FB"/>
    <w:rsid w:val="66CAFD1A"/>
    <w:rsid w:val="66D6F281"/>
    <w:rsid w:val="66F02829"/>
    <w:rsid w:val="66F63C47"/>
    <w:rsid w:val="66F6DCE2"/>
    <w:rsid w:val="67143C9C"/>
    <w:rsid w:val="672EC75F"/>
    <w:rsid w:val="674D356F"/>
    <w:rsid w:val="67A000B8"/>
    <w:rsid w:val="67C8481C"/>
    <w:rsid w:val="67E389D1"/>
    <w:rsid w:val="67FA5002"/>
    <w:rsid w:val="685D39B0"/>
    <w:rsid w:val="6881301D"/>
    <w:rsid w:val="68B9AB27"/>
    <w:rsid w:val="68D1732C"/>
    <w:rsid w:val="68D6C1C6"/>
    <w:rsid w:val="68DBE8AF"/>
    <w:rsid w:val="68EDCB3F"/>
    <w:rsid w:val="692831D5"/>
    <w:rsid w:val="69A44558"/>
    <w:rsid w:val="69B0B820"/>
    <w:rsid w:val="69BB2E91"/>
    <w:rsid w:val="69C2841F"/>
    <w:rsid w:val="69DD912B"/>
    <w:rsid w:val="69EAA319"/>
    <w:rsid w:val="6A002422"/>
    <w:rsid w:val="6A1321DF"/>
    <w:rsid w:val="6A152BB4"/>
    <w:rsid w:val="6A2260F1"/>
    <w:rsid w:val="6A336024"/>
    <w:rsid w:val="6A817845"/>
    <w:rsid w:val="6A9A6856"/>
    <w:rsid w:val="6AE050AF"/>
    <w:rsid w:val="6AF68F81"/>
    <w:rsid w:val="6AFBBFEA"/>
    <w:rsid w:val="6B54244B"/>
    <w:rsid w:val="6B55E6B8"/>
    <w:rsid w:val="6B5C90BB"/>
    <w:rsid w:val="6B8E3AD0"/>
    <w:rsid w:val="6BA464AB"/>
    <w:rsid w:val="6BA4AD43"/>
    <w:rsid w:val="6BAC4784"/>
    <w:rsid w:val="6BB81075"/>
    <w:rsid w:val="6BF2EFF9"/>
    <w:rsid w:val="6C069991"/>
    <w:rsid w:val="6C11FD3A"/>
    <w:rsid w:val="6C206877"/>
    <w:rsid w:val="6C270949"/>
    <w:rsid w:val="6C4FB057"/>
    <w:rsid w:val="6C68487D"/>
    <w:rsid w:val="6C8B5DD6"/>
    <w:rsid w:val="6CAF6BC6"/>
    <w:rsid w:val="6D35EF1F"/>
    <w:rsid w:val="6D4E600D"/>
    <w:rsid w:val="6D997072"/>
    <w:rsid w:val="6DE1E7A1"/>
    <w:rsid w:val="6DF46682"/>
    <w:rsid w:val="6DF9E77F"/>
    <w:rsid w:val="6E1BEF49"/>
    <w:rsid w:val="6E347372"/>
    <w:rsid w:val="6E6B119C"/>
    <w:rsid w:val="6E88486C"/>
    <w:rsid w:val="6F4619DB"/>
    <w:rsid w:val="6F7F1F54"/>
    <w:rsid w:val="6F946645"/>
    <w:rsid w:val="6FBA3DFE"/>
    <w:rsid w:val="6FC78FD3"/>
    <w:rsid w:val="701974BE"/>
    <w:rsid w:val="701E21F9"/>
    <w:rsid w:val="70640D02"/>
    <w:rsid w:val="70667603"/>
    <w:rsid w:val="707DD5F2"/>
    <w:rsid w:val="7087DEBF"/>
    <w:rsid w:val="710C58CA"/>
    <w:rsid w:val="710DD24E"/>
    <w:rsid w:val="71190C3A"/>
    <w:rsid w:val="7122FFCF"/>
    <w:rsid w:val="712F99BC"/>
    <w:rsid w:val="714897F8"/>
    <w:rsid w:val="715CFF75"/>
    <w:rsid w:val="71C4D20A"/>
    <w:rsid w:val="7205A235"/>
    <w:rsid w:val="72608504"/>
    <w:rsid w:val="729615E2"/>
    <w:rsid w:val="72AFC0B9"/>
    <w:rsid w:val="72B80058"/>
    <w:rsid w:val="72F6A225"/>
    <w:rsid w:val="73288307"/>
    <w:rsid w:val="7367C89A"/>
    <w:rsid w:val="737ACF54"/>
    <w:rsid w:val="73D27857"/>
    <w:rsid w:val="742D3007"/>
    <w:rsid w:val="748276A4"/>
    <w:rsid w:val="748DDABA"/>
    <w:rsid w:val="7498E59B"/>
    <w:rsid w:val="74B31438"/>
    <w:rsid w:val="74C90D4F"/>
    <w:rsid w:val="74CB785B"/>
    <w:rsid w:val="74E03518"/>
    <w:rsid w:val="7530A7AC"/>
    <w:rsid w:val="753A8FDD"/>
    <w:rsid w:val="75400909"/>
    <w:rsid w:val="755BD1E9"/>
    <w:rsid w:val="75AB75D1"/>
    <w:rsid w:val="75B9984D"/>
    <w:rsid w:val="75C5AE79"/>
    <w:rsid w:val="75EE273B"/>
    <w:rsid w:val="75EF607F"/>
    <w:rsid w:val="761AA76E"/>
    <w:rsid w:val="7629C377"/>
    <w:rsid w:val="764D0A41"/>
    <w:rsid w:val="76541BCF"/>
    <w:rsid w:val="7688BB03"/>
    <w:rsid w:val="76AA38CE"/>
    <w:rsid w:val="76AB6A14"/>
    <w:rsid w:val="76E34265"/>
    <w:rsid w:val="7709C72E"/>
    <w:rsid w:val="770EC3DF"/>
    <w:rsid w:val="771CBCAD"/>
    <w:rsid w:val="777AD7D2"/>
    <w:rsid w:val="777B1618"/>
    <w:rsid w:val="778731D9"/>
    <w:rsid w:val="778A79C2"/>
    <w:rsid w:val="778C4F30"/>
    <w:rsid w:val="77A09593"/>
    <w:rsid w:val="77A655BA"/>
    <w:rsid w:val="785A5BED"/>
    <w:rsid w:val="78A36EB8"/>
    <w:rsid w:val="78A43F85"/>
    <w:rsid w:val="78DAAC54"/>
    <w:rsid w:val="78F25E5F"/>
    <w:rsid w:val="78F3686D"/>
    <w:rsid w:val="78F62BC9"/>
    <w:rsid w:val="78F9F831"/>
    <w:rsid w:val="78FB1429"/>
    <w:rsid w:val="78FC481A"/>
    <w:rsid w:val="790A96A8"/>
    <w:rsid w:val="79204369"/>
    <w:rsid w:val="7950070E"/>
    <w:rsid w:val="7953E6D4"/>
    <w:rsid w:val="798FD2B1"/>
    <w:rsid w:val="7993C6E2"/>
    <w:rsid w:val="79A35825"/>
    <w:rsid w:val="79B80FE8"/>
    <w:rsid w:val="79B9452C"/>
    <w:rsid w:val="79C543A9"/>
    <w:rsid w:val="79CD0098"/>
    <w:rsid w:val="79DFADF4"/>
    <w:rsid w:val="7A042EEB"/>
    <w:rsid w:val="7A1BE80B"/>
    <w:rsid w:val="7A2975E7"/>
    <w:rsid w:val="7A30694D"/>
    <w:rsid w:val="7A4FCFA2"/>
    <w:rsid w:val="7A9AE492"/>
    <w:rsid w:val="7AA17201"/>
    <w:rsid w:val="7AA8B6F2"/>
    <w:rsid w:val="7AAFCEEA"/>
    <w:rsid w:val="7AEB0FF3"/>
    <w:rsid w:val="7B1F7804"/>
    <w:rsid w:val="7B213532"/>
    <w:rsid w:val="7B61E4C5"/>
    <w:rsid w:val="7B6CDC4D"/>
    <w:rsid w:val="7BD777D0"/>
    <w:rsid w:val="7BE867F5"/>
    <w:rsid w:val="7C558629"/>
    <w:rsid w:val="7C7C0EC6"/>
    <w:rsid w:val="7C885F8C"/>
    <w:rsid w:val="7C8BB10B"/>
    <w:rsid w:val="7C97FD61"/>
    <w:rsid w:val="7CABB304"/>
    <w:rsid w:val="7CEDD6B2"/>
    <w:rsid w:val="7CF0A45E"/>
    <w:rsid w:val="7D2B12DD"/>
    <w:rsid w:val="7D3875F3"/>
    <w:rsid w:val="7D3C1FC4"/>
    <w:rsid w:val="7D50ED58"/>
    <w:rsid w:val="7D846388"/>
    <w:rsid w:val="7D957D86"/>
    <w:rsid w:val="7DB2D080"/>
    <w:rsid w:val="7DB7B2CE"/>
    <w:rsid w:val="7DC8576A"/>
    <w:rsid w:val="7DCCE7BF"/>
    <w:rsid w:val="7DE1336B"/>
    <w:rsid w:val="7DF9545A"/>
    <w:rsid w:val="7E24BD9D"/>
    <w:rsid w:val="7E5F50AC"/>
    <w:rsid w:val="7E60D17D"/>
    <w:rsid w:val="7E6DFAE6"/>
    <w:rsid w:val="7EB12BE0"/>
    <w:rsid w:val="7F23739E"/>
    <w:rsid w:val="7F38A908"/>
    <w:rsid w:val="7F4400B6"/>
    <w:rsid w:val="7F7FCB59"/>
    <w:rsid w:val="7FA4EA64"/>
    <w:rsid w:val="7FB2F757"/>
    <w:rsid w:val="7FC0BD43"/>
    <w:rsid w:val="7FF00FF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90DA1"/>
  <w15:chartTrackingRefBased/>
  <w15:docId w15:val="{3574AA07-87C8-4C3C-9ECC-D1764789E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B77"/>
    <w:pPr>
      <w:spacing w:line="259" w:lineRule="auto"/>
    </w:pPr>
    <w:rPr>
      <w:kern w:val="0"/>
      <w:sz w:val="22"/>
      <w:szCs w:val="22"/>
      <w14:ligatures w14:val="none"/>
    </w:rPr>
  </w:style>
  <w:style w:type="paragraph" w:styleId="Heading1">
    <w:name w:val="heading 1"/>
    <w:basedOn w:val="Normal"/>
    <w:next w:val="Normal"/>
    <w:link w:val="Heading1Char"/>
    <w:uiPriority w:val="9"/>
    <w:qFormat/>
    <w:rsid w:val="005E51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51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51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51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51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51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51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51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51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1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51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51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51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51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51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51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51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51D2"/>
    <w:rPr>
      <w:rFonts w:eastAsiaTheme="majorEastAsia" w:cstheme="majorBidi"/>
      <w:color w:val="272727" w:themeColor="text1" w:themeTint="D8"/>
    </w:rPr>
  </w:style>
  <w:style w:type="paragraph" w:styleId="Title">
    <w:name w:val="Title"/>
    <w:basedOn w:val="Normal"/>
    <w:next w:val="Normal"/>
    <w:link w:val="TitleChar"/>
    <w:uiPriority w:val="10"/>
    <w:qFormat/>
    <w:rsid w:val="005E51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51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1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51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51D2"/>
    <w:pPr>
      <w:spacing w:before="160"/>
      <w:jc w:val="center"/>
    </w:pPr>
    <w:rPr>
      <w:i/>
      <w:iCs/>
      <w:color w:val="404040" w:themeColor="text1" w:themeTint="BF"/>
    </w:rPr>
  </w:style>
  <w:style w:type="character" w:customStyle="1" w:styleId="QuoteChar">
    <w:name w:val="Quote Char"/>
    <w:basedOn w:val="DefaultParagraphFont"/>
    <w:link w:val="Quote"/>
    <w:uiPriority w:val="29"/>
    <w:rsid w:val="005E51D2"/>
    <w:rPr>
      <w:i/>
      <w:iCs/>
      <w:color w:val="404040" w:themeColor="text1" w:themeTint="BF"/>
    </w:rPr>
  </w:style>
  <w:style w:type="paragraph" w:styleId="ListParagraph">
    <w:name w:val="List Paragraph"/>
    <w:basedOn w:val="Normal"/>
    <w:uiPriority w:val="34"/>
    <w:qFormat/>
    <w:rsid w:val="005E51D2"/>
    <w:pPr>
      <w:ind w:left="720"/>
      <w:contextualSpacing/>
    </w:pPr>
  </w:style>
  <w:style w:type="character" w:styleId="IntenseEmphasis">
    <w:name w:val="Intense Emphasis"/>
    <w:basedOn w:val="DefaultParagraphFont"/>
    <w:uiPriority w:val="21"/>
    <w:qFormat/>
    <w:rsid w:val="005E51D2"/>
    <w:rPr>
      <w:i/>
      <w:iCs/>
      <w:color w:val="0F4761" w:themeColor="accent1" w:themeShade="BF"/>
    </w:rPr>
  </w:style>
  <w:style w:type="paragraph" w:styleId="IntenseQuote">
    <w:name w:val="Intense Quote"/>
    <w:basedOn w:val="Normal"/>
    <w:next w:val="Normal"/>
    <w:link w:val="IntenseQuoteChar"/>
    <w:uiPriority w:val="30"/>
    <w:qFormat/>
    <w:rsid w:val="005E51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51D2"/>
    <w:rPr>
      <w:i/>
      <w:iCs/>
      <w:color w:val="0F4761" w:themeColor="accent1" w:themeShade="BF"/>
    </w:rPr>
  </w:style>
  <w:style w:type="character" w:styleId="IntenseReference">
    <w:name w:val="Intense Reference"/>
    <w:basedOn w:val="DefaultParagraphFont"/>
    <w:uiPriority w:val="32"/>
    <w:qFormat/>
    <w:rsid w:val="005E51D2"/>
    <w:rPr>
      <w:b/>
      <w:bCs/>
      <w:smallCaps/>
      <w:color w:val="0F4761" w:themeColor="accent1" w:themeShade="BF"/>
      <w:spacing w:val="5"/>
    </w:rPr>
  </w:style>
  <w:style w:type="table" w:styleId="TableGrid">
    <w:name w:val="Table Grid"/>
    <w:basedOn w:val="TableNormal"/>
    <w:uiPriority w:val="39"/>
    <w:rsid w:val="00276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626C8"/>
    <w:rPr>
      <w:color w:val="467886" w:themeColor="hyperlink"/>
      <w:u w:val="single"/>
    </w:rPr>
  </w:style>
  <w:style w:type="character" w:styleId="UnresolvedMention">
    <w:name w:val="Unresolved Mention"/>
    <w:basedOn w:val="DefaultParagraphFont"/>
    <w:uiPriority w:val="99"/>
    <w:semiHidden/>
    <w:unhideWhenUsed/>
    <w:rsid w:val="00C626C8"/>
    <w:rPr>
      <w:color w:val="605E5C"/>
      <w:shd w:val="clear" w:color="auto" w:fill="E1DFDD"/>
    </w:rPr>
  </w:style>
  <w:style w:type="character" w:styleId="CommentReference">
    <w:name w:val="annotation reference"/>
    <w:basedOn w:val="DefaultParagraphFont"/>
    <w:uiPriority w:val="99"/>
    <w:semiHidden/>
    <w:unhideWhenUsed/>
    <w:rsid w:val="005A27BE"/>
    <w:rPr>
      <w:sz w:val="16"/>
      <w:szCs w:val="16"/>
    </w:rPr>
  </w:style>
  <w:style w:type="paragraph" w:styleId="CommentText">
    <w:name w:val="annotation text"/>
    <w:basedOn w:val="Normal"/>
    <w:link w:val="CommentTextChar"/>
    <w:uiPriority w:val="99"/>
    <w:unhideWhenUsed/>
    <w:rsid w:val="005A27BE"/>
    <w:pPr>
      <w:spacing w:line="240" w:lineRule="auto"/>
    </w:pPr>
    <w:rPr>
      <w:sz w:val="20"/>
      <w:szCs w:val="20"/>
    </w:rPr>
  </w:style>
  <w:style w:type="character" w:customStyle="1" w:styleId="CommentTextChar">
    <w:name w:val="Comment Text Char"/>
    <w:basedOn w:val="DefaultParagraphFont"/>
    <w:link w:val="CommentText"/>
    <w:uiPriority w:val="99"/>
    <w:rsid w:val="005A27B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A27BE"/>
    <w:rPr>
      <w:b/>
      <w:bCs/>
    </w:rPr>
  </w:style>
  <w:style w:type="character" w:customStyle="1" w:styleId="CommentSubjectChar">
    <w:name w:val="Comment Subject Char"/>
    <w:basedOn w:val="CommentTextChar"/>
    <w:link w:val="CommentSubject"/>
    <w:uiPriority w:val="99"/>
    <w:semiHidden/>
    <w:rsid w:val="005A27BE"/>
    <w:rPr>
      <w:b/>
      <w:bCs/>
      <w:kern w:val="0"/>
      <w:sz w:val="20"/>
      <w:szCs w:val="20"/>
      <w14:ligatures w14:val="none"/>
    </w:rPr>
  </w:style>
  <w:style w:type="character" w:styleId="Mention">
    <w:name w:val="Mention"/>
    <w:basedOn w:val="DefaultParagraphFont"/>
    <w:uiPriority w:val="99"/>
    <w:unhideWhenUsed/>
    <w:rsid w:val="00FC0E77"/>
    <w:rPr>
      <w:color w:val="2B579A"/>
      <w:shd w:val="clear" w:color="auto" w:fill="E1DFDD"/>
    </w:rPr>
  </w:style>
  <w:style w:type="paragraph" w:styleId="Revision">
    <w:name w:val="Revision"/>
    <w:hidden/>
    <w:uiPriority w:val="99"/>
    <w:semiHidden/>
    <w:rsid w:val="002F24C1"/>
    <w:pPr>
      <w:spacing w:after="0" w:line="240" w:lineRule="auto"/>
    </w:pPr>
    <w:rPr>
      <w:kern w:val="0"/>
      <w:sz w:val="22"/>
      <w:szCs w:val="22"/>
      <w14:ligatures w14:val="none"/>
    </w:rPr>
  </w:style>
  <w:style w:type="paragraph" w:styleId="FootnoteText">
    <w:name w:val="footnote text"/>
    <w:basedOn w:val="Normal"/>
    <w:link w:val="FootnoteTextChar"/>
    <w:uiPriority w:val="99"/>
    <w:semiHidden/>
    <w:unhideWhenUsed/>
    <w:rsid w:val="00181465"/>
    <w:pPr>
      <w:spacing w:after="0" w:line="240" w:lineRule="auto"/>
    </w:pPr>
    <w:rPr>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181465"/>
    <w:rPr>
      <w:sz w:val="20"/>
      <w:szCs w:val="20"/>
      <w:lang w:val="en-US"/>
    </w:rPr>
  </w:style>
  <w:style w:type="character" w:styleId="FootnoteReference">
    <w:name w:val="footnote reference"/>
    <w:basedOn w:val="DefaultParagraphFont"/>
    <w:uiPriority w:val="99"/>
    <w:semiHidden/>
    <w:unhideWhenUsed/>
    <w:rsid w:val="00181465"/>
    <w:rPr>
      <w:vertAlign w:val="superscript"/>
    </w:rPr>
  </w:style>
  <w:style w:type="paragraph" w:styleId="Header">
    <w:name w:val="header"/>
    <w:basedOn w:val="Normal"/>
    <w:link w:val="HeaderChar"/>
    <w:uiPriority w:val="99"/>
    <w:semiHidden/>
    <w:unhideWhenUsed/>
    <w:rsid w:val="007531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531A9"/>
    <w:rPr>
      <w:kern w:val="0"/>
      <w:sz w:val="22"/>
      <w:szCs w:val="22"/>
      <w14:ligatures w14:val="none"/>
    </w:rPr>
  </w:style>
  <w:style w:type="paragraph" w:styleId="Footer">
    <w:name w:val="footer"/>
    <w:basedOn w:val="Normal"/>
    <w:link w:val="FooterChar"/>
    <w:uiPriority w:val="99"/>
    <w:semiHidden/>
    <w:unhideWhenUsed/>
    <w:rsid w:val="007531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531A9"/>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37379">
      <w:bodyDiv w:val="1"/>
      <w:marLeft w:val="0"/>
      <w:marRight w:val="0"/>
      <w:marTop w:val="0"/>
      <w:marBottom w:val="0"/>
      <w:divBdr>
        <w:top w:val="none" w:sz="0" w:space="0" w:color="auto"/>
        <w:left w:val="none" w:sz="0" w:space="0" w:color="auto"/>
        <w:bottom w:val="none" w:sz="0" w:space="0" w:color="auto"/>
        <w:right w:val="none" w:sz="0" w:space="0" w:color="auto"/>
      </w:divBdr>
      <w:divsChild>
        <w:div w:id="157771751">
          <w:marLeft w:val="0"/>
          <w:marRight w:val="0"/>
          <w:marTop w:val="0"/>
          <w:marBottom w:val="0"/>
          <w:divBdr>
            <w:top w:val="none" w:sz="0" w:space="0" w:color="auto"/>
            <w:left w:val="none" w:sz="0" w:space="0" w:color="auto"/>
            <w:bottom w:val="none" w:sz="0" w:space="0" w:color="auto"/>
            <w:right w:val="none" w:sz="0" w:space="0" w:color="auto"/>
          </w:divBdr>
        </w:div>
        <w:div w:id="606892621">
          <w:marLeft w:val="0"/>
          <w:marRight w:val="0"/>
          <w:marTop w:val="0"/>
          <w:marBottom w:val="0"/>
          <w:divBdr>
            <w:top w:val="none" w:sz="0" w:space="0" w:color="auto"/>
            <w:left w:val="none" w:sz="0" w:space="0" w:color="auto"/>
            <w:bottom w:val="none" w:sz="0" w:space="0" w:color="auto"/>
            <w:right w:val="none" w:sz="0" w:space="0" w:color="auto"/>
          </w:divBdr>
        </w:div>
        <w:div w:id="679698469">
          <w:marLeft w:val="0"/>
          <w:marRight w:val="0"/>
          <w:marTop w:val="0"/>
          <w:marBottom w:val="0"/>
          <w:divBdr>
            <w:top w:val="none" w:sz="0" w:space="0" w:color="auto"/>
            <w:left w:val="none" w:sz="0" w:space="0" w:color="auto"/>
            <w:bottom w:val="none" w:sz="0" w:space="0" w:color="auto"/>
            <w:right w:val="none" w:sz="0" w:space="0" w:color="auto"/>
          </w:divBdr>
        </w:div>
        <w:div w:id="2099518212">
          <w:marLeft w:val="0"/>
          <w:marRight w:val="0"/>
          <w:marTop w:val="0"/>
          <w:marBottom w:val="0"/>
          <w:divBdr>
            <w:top w:val="none" w:sz="0" w:space="0" w:color="auto"/>
            <w:left w:val="none" w:sz="0" w:space="0" w:color="auto"/>
            <w:bottom w:val="none" w:sz="0" w:space="0" w:color="auto"/>
            <w:right w:val="none" w:sz="0" w:space="0" w:color="auto"/>
          </w:divBdr>
        </w:div>
      </w:divsChild>
    </w:div>
    <w:div w:id="285083611">
      <w:bodyDiv w:val="1"/>
      <w:marLeft w:val="0"/>
      <w:marRight w:val="0"/>
      <w:marTop w:val="0"/>
      <w:marBottom w:val="0"/>
      <w:divBdr>
        <w:top w:val="none" w:sz="0" w:space="0" w:color="auto"/>
        <w:left w:val="none" w:sz="0" w:space="0" w:color="auto"/>
        <w:bottom w:val="none" w:sz="0" w:space="0" w:color="auto"/>
        <w:right w:val="none" w:sz="0" w:space="0" w:color="auto"/>
      </w:divBdr>
      <w:divsChild>
        <w:div w:id="178474003">
          <w:marLeft w:val="0"/>
          <w:marRight w:val="0"/>
          <w:marTop w:val="0"/>
          <w:marBottom w:val="0"/>
          <w:divBdr>
            <w:top w:val="none" w:sz="0" w:space="0" w:color="auto"/>
            <w:left w:val="none" w:sz="0" w:space="0" w:color="auto"/>
            <w:bottom w:val="none" w:sz="0" w:space="0" w:color="auto"/>
            <w:right w:val="none" w:sz="0" w:space="0" w:color="auto"/>
          </w:divBdr>
        </w:div>
        <w:div w:id="973171008">
          <w:marLeft w:val="0"/>
          <w:marRight w:val="0"/>
          <w:marTop w:val="0"/>
          <w:marBottom w:val="0"/>
          <w:divBdr>
            <w:top w:val="none" w:sz="0" w:space="0" w:color="auto"/>
            <w:left w:val="none" w:sz="0" w:space="0" w:color="auto"/>
            <w:bottom w:val="none" w:sz="0" w:space="0" w:color="auto"/>
            <w:right w:val="none" w:sz="0" w:space="0" w:color="auto"/>
          </w:divBdr>
        </w:div>
        <w:div w:id="999695616">
          <w:marLeft w:val="0"/>
          <w:marRight w:val="0"/>
          <w:marTop w:val="0"/>
          <w:marBottom w:val="0"/>
          <w:divBdr>
            <w:top w:val="none" w:sz="0" w:space="0" w:color="auto"/>
            <w:left w:val="none" w:sz="0" w:space="0" w:color="auto"/>
            <w:bottom w:val="none" w:sz="0" w:space="0" w:color="auto"/>
            <w:right w:val="none" w:sz="0" w:space="0" w:color="auto"/>
          </w:divBdr>
        </w:div>
        <w:div w:id="1622608158">
          <w:marLeft w:val="0"/>
          <w:marRight w:val="0"/>
          <w:marTop w:val="0"/>
          <w:marBottom w:val="0"/>
          <w:divBdr>
            <w:top w:val="none" w:sz="0" w:space="0" w:color="auto"/>
            <w:left w:val="none" w:sz="0" w:space="0" w:color="auto"/>
            <w:bottom w:val="none" w:sz="0" w:space="0" w:color="auto"/>
            <w:right w:val="none" w:sz="0" w:space="0" w:color="auto"/>
          </w:divBdr>
        </w:div>
      </w:divsChild>
    </w:div>
    <w:div w:id="429668877">
      <w:bodyDiv w:val="1"/>
      <w:marLeft w:val="0"/>
      <w:marRight w:val="0"/>
      <w:marTop w:val="0"/>
      <w:marBottom w:val="0"/>
      <w:divBdr>
        <w:top w:val="none" w:sz="0" w:space="0" w:color="auto"/>
        <w:left w:val="none" w:sz="0" w:space="0" w:color="auto"/>
        <w:bottom w:val="none" w:sz="0" w:space="0" w:color="auto"/>
        <w:right w:val="none" w:sz="0" w:space="0" w:color="auto"/>
      </w:divBdr>
    </w:div>
    <w:div w:id="484010978">
      <w:bodyDiv w:val="1"/>
      <w:marLeft w:val="0"/>
      <w:marRight w:val="0"/>
      <w:marTop w:val="0"/>
      <w:marBottom w:val="0"/>
      <w:divBdr>
        <w:top w:val="none" w:sz="0" w:space="0" w:color="auto"/>
        <w:left w:val="none" w:sz="0" w:space="0" w:color="auto"/>
        <w:bottom w:val="none" w:sz="0" w:space="0" w:color="auto"/>
        <w:right w:val="none" w:sz="0" w:space="0" w:color="auto"/>
      </w:divBdr>
      <w:divsChild>
        <w:div w:id="1151603362">
          <w:marLeft w:val="0"/>
          <w:marRight w:val="0"/>
          <w:marTop w:val="0"/>
          <w:marBottom w:val="0"/>
          <w:divBdr>
            <w:top w:val="none" w:sz="0" w:space="0" w:color="auto"/>
            <w:left w:val="none" w:sz="0" w:space="0" w:color="auto"/>
            <w:bottom w:val="none" w:sz="0" w:space="0" w:color="auto"/>
            <w:right w:val="none" w:sz="0" w:space="0" w:color="auto"/>
          </w:divBdr>
          <w:divsChild>
            <w:div w:id="1450323496">
              <w:marLeft w:val="0"/>
              <w:marRight w:val="0"/>
              <w:marTop w:val="0"/>
              <w:marBottom w:val="0"/>
              <w:divBdr>
                <w:top w:val="none" w:sz="0" w:space="0" w:color="auto"/>
                <w:left w:val="none" w:sz="0" w:space="0" w:color="auto"/>
                <w:bottom w:val="none" w:sz="0" w:space="0" w:color="auto"/>
                <w:right w:val="none" w:sz="0" w:space="0" w:color="auto"/>
              </w:divBdr>
            </w:div>
          </w:divsChild>
        </w:div>
        <w:div w:id="1471363185">
          <w:marLeft w:val="0"/>
          <w:marRight w:val="0"/>
          <w:marTop w:val="0"/>
          <w:marBottom w:val="0"/>
          <w:divBdr>
            <w:top w:val="none" w:sz="0" w:space="0" w:color="auto"/>
            <w:left w:val="none" w:sz="0" w:space="0" w:color="auto"/>
            <w:bottom w:val="none" w:sz="0" w:space="0" w:color="auto"/>
            <w:right w:val="none" w:sz="0" w:space="0" w:color="auto"/>
          </w:divBdr>
          <w:divsChild>
            <w:div w:id="186882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018107">
      <w:bodyDiv w:val="1"/>
      <w:marLeft w:val="0"/>
      <w:marRight w:val="0"/>
      <w:marTop w:val="0"/>
      <w:marBottom w:val="0"/>
      <w:divBdr>
        <w:top w:val="none" w:sz="0" w:space="0" w:color="auto"/>
        <w:left w:val="none" w:sz="0" w:space="0" w:color="auto"/>
        <w:bottom w:val="none" w:sz="0" w:space="0" w:color="auto"/>
        <w:right w:val="none" w:sz="0" w:space="0" w:color="auto"/>
      </w:divBdr>
      <w:divsChild>
        <w:div w:id="1757243392">
          <w:marLeft w:val="0"/>
          <w:marRight w:val="0"/>
          <w:marTop w:val="0"/>
          <w:marBottom w:val="0"/>
          <w:divBdr>
            <w:top w:val="none" w:sz="0" w:space="0" w:color="auto"/>
            <w:left w:val="none" w:sz="0" w:space="0" w:color="auto"/>
            <w:bottom w:val="none" w:sz="0" w:space="0" w:color="auto"/>
            <w:right w:val="none" w:sz="0" w:space="0" w:color="auto"/>
          </w:divBdr>
        </w:div>
        <w:div w:id="1812016441">
          <w:marLeft w:val="0"/>
          <w:marRight w:val="0"/>
          <w:marTop w:val="0"/>
          <w:marBottom w:val="0"/>
          <w:divBdr>
            <w:top w:val="none" w:sz="0" w:space="0" w:color="auto"/>
            <w:left w:val="none" w:sz="0" w:space="0" w:color="auto"/>
            <w:bottom w:val="none" w:sz="0" w:space="0" w:color="auto"/>
            <w:right w:val="none" w:sz="0" w:space="0" w:color="auto"/>
          </w:divBdr>
        </w:div>
        <w:div w:id="1872836669">
          <w:marLeft w:val="0"/>
          <w:marRight w:val="0"/>
          <w:marTop w:val="0"/>
          <w:marBottom w:val="0"/>
          <w:divBdr>
            <w:top w:val="none" w:sz="0" w:space="0" w:color="auto"/>
            <w:left w:val="none" w:sz="0" w:space="0" w:color="auto"/>
            <w:bottom w:val="none" w:sz="0" w:space="0" w:color="auto"/>
            <w:right w:val="none" w:sz="0" w:space="0" w:color="auto"/>
          </w:divBdr>
        </w:div>
      </w:divsChild>
    </w:div>
    <w:div w:id="586769394">
      <w:bodyDiv w:val="1"/>
      <w:marLeft w:val="0"/>
      <w:marRight w:val="0"/>
      <w:marTop w:val="0"/>
      <w:marBottom w:val="0"/>
      <w:divBdr>
        <w:top w:val="none" w:sz="0" w:space="0" w:color="auto"/>
        <w:left w:val="none" w:sz="0" w:space="0" w:color="auto"/>
        <w:bottom w:val="none" w:sz="0" w:space="0" w:color="auto"/>
        <w:right w:val="none" w:sz="0" w:space="0" w:color="auto"/>
      </w:divBdr>
      <w:divsChild>
        <w:div w:id="1432311872">
          <w:marLeft w:val="0"/>
          <w:marRight w:val="0"/>
          <w:marTop w:val="0"/>
          <w:marBottom w:val="0"/>
          <w:divBdr>
            <w:top w:val="none" w:sz="0" w:space="0" w:color="auto"/>
            <w:left w:val="none" w:sz="0" w:space="0" w:color="auto"/>
            <w:bottom w:val="none" w:sz="0" w:space="0" w:color="auto"/>
            <w:right w:val="none" w:sz="0" w:space="0" w:color="auto"/>
          </w:divBdr>
        </w:div>
        <w:div w:id="1780830035">
          <w:marLeft w:val="0"/>
          <w:marRight w:val="0"/>
          <w:marTop w:val="0"/>
          <w:marBottom w:val="0"/>
          <w:divBdr>
            <w:top w:val="none" w:sz="0" w:space="0" w:color="auto"/>
            <w:left w:val="none" w:sz="0" w:space="0" w:color="auto"/>
            <w:bottom w:val="none" w:sz="0" w:space="0" w:color="auto"/>
            <w:right w:val="none" w:sz="0" w:space="0" w:color="auto"/>
          </w:divBdr>
        </w:div>
      </w:divsChild>
    </w:div>
    <w:div w:id="603146223">
      <w:bodyDiv w:val="1"/>
      <w:marLeft w:val="0"/>
      <w:marRight w:val="0"/>
      <w:marTop w:val="0"/>
      <w:marBottom w:val="0"/>
      <w:divBdr>
        <w:top w:val="none" w:sz="0" w:space="0" w:color="auto"/>
        <w:left w:val="none" w:sz="0" w:space="0" w:color="auto"/>
        <w:bottom w:val="none" w:sz="0" w:space="0" w:color="auto"/>
        <w:right w:val="none" w:sz="0" w:space="0" w:color="auto"/>
      </w:divBdr>
      <w:divsChild>
        <w:div w:id="988679393">
          <w:marLeft w:val="0"/>
          <w:marRight w:val="0"/>
          <w:marTop w:val="0"/>
          <w:marBottom w:val="0"/>
          <w:divBdr>
            <w:top w:val="none" w:sz="0" w:space="0" w:color="auto"/>
            <w:left w:val="none" w:sz="0" w:space="0" w:color="auto"/>
            <w:bottom w:val="none" w:sz="0" w:space="0" w:color="auto"/>
            <w:right w:val="none" w:sz="0" w:space="0" w:color="auto"/>
          </w:divBdr>
        </w:div>
        <w:div w:id="1131751772">
          <w:marLeft w:val="0"/>
          <w:marRight w:val="0"/>
          <w:marTop w:val="0"/>
          <w:marBottom w:val="0"/>
          <w:divBdr>
            <w:top w:val="none" w:sz="0" w:space="0" w:color="auto"/>
            <w:left w:val="none" w:sz="0" w:space="0" w:color="auto"/>
            <w:bottom w:val="none" w:sz="0" w:space="0" w:color="auto"/>
            <w:right w:val="none" w:sz="0" w:space="0" w:color="auto"/>
          </w:divBdr>
        </w:div>
      </w:divsChild>
    </w:div>
    <w:div w:id="730271407">
      <w:bodyDiv w:val="1"/>
      <w:marLeft w:val="0"/>
      <w:marRight w:val="0"/>
      <w:marTop w:val="0"/>
      <w:marBottom w:val="0"/>
      <w:divBdr>
        <w:top w:val="none" w:sz="0" w:space="0" w:color="auto"/>
        <w:left w:val="none" w:sz="0" w:space="0" w:color="auto"/>
        <w:bottom w:val="none" w:sz="0" w:space="0" w:color="auto"/>
        <w:right w:val="none" w:sz="0" w:space="0" w:color="auto"/>
      </w:divBdr>
      <w:divsChild>
        <w:div w:id="257107274">
          <w:marLeft w:val="0"/>
          <w:marRight w:val="0"/>
          <w:marTop w:val="0"/>
          <w:marBottom w:val="0"/>
          <w:divBdr>
            <w:top w:val="none" w:sz="0" w:space="0" w:color="auto"/>
            <w:left w:val="none" w:sz="0" w:space="0" w:color="auto"/>
            <w:bottom w:val="none" w:sz="0" w:space="0" w:color="auto"/>
            <w:right w:val="none" w:sz="0" w:space="0" w:color="auto"/>
          </w:divBdr>
        </w:div>
        <w:div w:id="778139517">
          <w:marLeft w:val="0"/>
          <w:marRight w:val="0"/>
          <w:marTop w:val="0"/>
          <w:marBottom w:val="0"/>
          <w:divBdr>
            <w:top w:val="none" w:sz="0" w:space="0" w:color="auto"/>
            <w:left w:val="none" w:sz="0" w:space="0" w:color="auto"/>
            <w:bottom w:val="none" w:sz="0" w:space="0" w:color="auto"/>
            <w:right w:val="none" w:sz="0" w:space="0" w:color="auto"/>
          </w:divBdr>
        </w:div>
      </w:divsChild>
    </w:div>
    <w:div w:id="875312940">
      <w:bodyDiv w:val="1"/>
      <w:marLeft w:val="0"/>
      <w:marRight w:val="0"/>
      <w:marTop w:val="0"/>
      <w:marBottom w:val="0"/>
      <w:divBdr>
        <w:top w:val="none" w:sz="0" w:space="0" w:color="auto"/>
        <w:left w:val="none" w:sz="0" w:space="0" w:color="auto"/>
        <w:bottom w:val="none" w:sz="0" w:space="0" w:color="auto"/>
        <w:right w:val="none" w:sz="0" w:space="0" w:color="auto"/>
      </w:divBdr>
      <w:divsChild>
        <w:div w:id="814369900">
          <w:marLeft w:val="0"/>
          <w:marRight w:val="0"/>
          <w:marTop w:val="0"/>
          <w:marBottom w:val="0"/>
          <w:divBdr>
            <w:top w:val="none" w:sz="0" w:space="0" w:color="auto"/>
            <w:left w:val="none" w:sz="0" w:space="0" w:color="auto"/>
            <w:bottom w:val="none" w:sz="0" w:space="0" w:color="auto"/>
            <w:right w:val="none" w:sz="0" w:space="0" w:color="auto"/>
          </w:divBdr>
        </w:div>
        <w:div w:id="1115173899">
          <w:marLeft w:val="0"/>
          <w:marRight w:val="0"/>
          <w:marTop w:val="0"/>
          <w:marBottom w:val="0"/>
          <w:divBdr>
            <w:top w:val="none" w:sz="0" w:space="0" w:color="auto"/>
            <w:left w:val="none" w:sz="0" w:space="0" w:color="auto"/>
            <w:bottom w:val="none" w:sz="0" w:space="0" w:color="auto"/>
            <w:right w:val="none" w:sz="0" w:space="0" w:color="auto"/>
          </w:divBdr>
        </w:div>
        <w:div w:id="1403409886">
          <w:marLeft w:val="0"/>
          <w:marRight w:val="0"/>
          <w:marTop w:val="0"/>
          <w:marBottom w:val="0"/>
          <w:divBdr>
            <w:top w:val="none" w:sz="0" w:space="0" w:color="auto"/>
            <w:left w:val="none" w:sz="0" w:space="0" w:color="auto"/>
            <w:bottom w:val="none" w:sz="0" w:space="0" w:color="auto"/>
            <w:right w:val="none" w:sz="0" w:space="0" w:color="auto"/>
          </w:divBdr>
        </w:div>
        <w:div w:id="1476723190">
          <w:marLeft w:val="0"/>
          <w:marRight w:val="0"/>
          <w:marTop w:val="0"/>
          <w:marBottom w:val="0"/>
          <w:divBdr>
            <w:top w:val="none" w:sz="0" w:space="0" w:color="auto"/>
            <w:left w:val="none" w:sz="0" w:space="0" w:color="auto"/>
            <w:bottom w:val="none" w:sz="0" w:space="0" w:color="auto"/>
            <w:right w:val="none" w:sz="0" w:space="0" w:color="auto"/>
          </w:divBdr>
        </w:div>
      </w:divsChild>
    </w:div>
    <w:div w:id="930434255">
      <w:bodyDiv w:val="1"/>
      <w:marLeft w:val="0"/>
      <w:marRight w:val="0"/>
      <w:marTop w:val="0"/>
      <w:marBottom w:val="0"/>
      <w:divBdr>
        <w:top w:val="none" w:sz="0" w:space="0" w:color="auto"/>
        <w:left w:val="none" w:sz="0" w:space="0" w:color="auto"/>
        <w:bottom w:val="none" w:sz="0" w:space="0" w:color="auto"/>
        <w:right w:val="none" w:sz="0" w:space="0" w:color="auto"/>
      </w:divBdr>
    </w:div>
    <w:div w:id="951983175">
      <w:bodyDiv w:val="1"/>
      <w:marLeft w:val="0"/>
      <w:marRight w:val="0"/>
      <w:marTop w:val="0"/>
      <w:marBottom w:val="0"/>
      <w:divBdr>
        <w:top w:val="none" w:sz="0" w:space="0" w:color="auto"/>
        <w:left w:val="none" w:sz="0" w:space="0" w:color="auto"/>
        <w:bottom w:val="none" w:sz="0" w:space="0" w:color="auto"/>
        <w:right w:val="none" w:sz="0" w:space="0" w:color="auto"/>
      </w:divBdr>
      <w:divsChild>
        <w:div w:id="1482192296">
          <w:marLeft w:val="0"/>
          <w:marRight w:val="0"/>
          <w:marTop w:val="0"/>
          <w:marBottom w:val="0"/>
          <w:divBdr>
            <w:top w:val="none" w:sz="0" w:space="0" w:color="auto"/>
            <w:left w:val="none" w:sz="0" w:space="0" w:color="auto"/>
            <w:bottom w:val="none" w:sz="0" w:space="0" w:color="auto"/>
            <w:right w:val="none" w:sz="0" w:space="0" w:color="auto"/>
          </w:divBdr>
        </w:div>
        <w:div w:id="1497957454">
          <w:marLeft w:val="0"/>
          <w:marRight w:val="0"/>
          <w:marTop w:val="0"/>
          <w:marBottom w:val="0"/>
          <w:divBdr>
            <w:top w:val="none" w:sz="0" w:space="0" w:color="auto"/>
            <w:left w:val="none" w:sz="0" w:space="0" w:color="auto"/>
            <w:bottom w:val="none" w:sz="0" w:space="0" w:color="auto"/>
            <w:right w:val="none" w:sz="0" w:space="0" w:color="auto"/>
          </w:divBdr>
        </w:div>
      </w:divsChild>
    </w:div>
    <w:div w:id="977031518">
      <w:bodyDiv w:val="1"/>
      <w:marLeft w:val="0"/>
      <w:marRight w:val="0"/>
      <w:marTop w:val="0"/>
      <w:marBottom w:val="0"/>
      <w:divBdr>
        <w:top w:val="none" w:sz="0" w:space="0" w:color="auto"/>
        <w:left w:val="none" w:sz="0" w:space="0" w:color="auto"/>
        <w:bottom w:val="none" w:sz="0" w:space="0" w:color="auto"/>
        <w:right w:val="none" w:sz="0" w:space="0" w:color="auto"/>
      </w:divBdr>
      <w:divsChild>
        <w:div w:id="729694935">
          <w:marLeft w:val="0"/>
          <w:marRight w:val="0"/>
          <w:marTop w:val="0"/>
          <w:marBottom w:val="0"/>
          <w:divBdr>
            <w:top w:val="none" w:sz="0" w:space="0" w:color="auto"/>
            <w:left w:val="none" w:sz="0" w:space="0" w:color="auto"/>
            <w:bottom w:val="none" w:sz="0" w:space="0" w:color="auto"/>
            <w:right w:val="none" w:sz="0" w:space="0" w:color="auto"/>
          </w:divBdr>
        </w:div>
        <w:div w:id="1049256828">
          <w:marLeft w:val="0"/>
          <w:marRight w:val="0"/>
          <w:marTop w:val="0"/>
          <w:marBottom w:val="0"/>
          <w:divBdr>
            <w:top w:val="none" w:sz="0" w:space="0" w:color="auto"/>
            <w:left w:val="none" w:sz="0" w:space="0" w:color="auto"/>
            <w:bottom w:val="none" w:sz="0" w:space="0" w:color="auto"/>
            <w:right w:val="none" w:sz="0" w:space="0" w:color="auto"/>
          </w:divBdr>
        </w:div>
      </w:divsChild>
    </w:div>
    <w:div w:id="1021660670">
      <w:bodyDiv w:val="1"/>
      <w:marLeft w:val="0"/>
      <w:marRight w:val="0"/>
      <w:marTop w:val="0"/>
      <w:marBottom w:val="0"/>
      <w:divBdr>
        <w:top w:val="none" w:sz="0" w:space="0" w:color="auto"/>
        <w:left w:val="none" w:sz="0" w:space="0" w:color="auto"/>
        <w:bottom w:val="none" w:sz="0" w:space="0" w:color="auto"/>
        <w:right w:val="none" w:sz="0" w:space="0" w:color="auto"/>
      </w:divBdr>
      <w:divsChild>
        <w:div w:id="223227441">
          <w:marLeft w:val="0"/>
          <w:marRight w:val="0"/>
          <w:marTop w:val="0"/>
          <w:marBottom w:val="0"/>
          <w:divBdr>
            <w:top w:val="none" w:sz="0" w:space="0" w:color="auto"/>
            <w:left w:val="none" w:sz="0" w:space="0" w:color="auto"/>
            <w:bottom w:val="none" w:sz="0" w:space="0" w:color="auto"/>
            <w:right w:val="none" w:sz="0" w:space="0" w:color="auto"/>
          </w:divBdr>
        </w:div>
        <w:div w:id="396514878">
          <w:marLeft w:val="0"/>
          <w:marRight w:val="0"/>
          <w:marTop w:val="0"/>
          <w:marBottom w:val="0"/>
          <w:divBdr>
            <w:top w:val="none" w:sz="0" w:space="0" w:color="auto"/>
            <w:left w:val="none" w:sz="0" w:space="0" w:color="auto"/>
            <w:bottom w:val="none" w:sz="0" w:space="0" w:color="auto"/>
            <w:right w:val="none" w:sz="0" w:space="0" w:color="auto"/>
          </w:divBdr>
        </w:div>
        <w:div w:id="481118620">
          <w:marLeft w:val="0"/>
          <w:marRight w:val="0"/>
          <w:marTop w:val="0"/>
          <w:marBottom w:val="0"/>
          <w:divBdr>
            <w:top w:val="none" w:sz="0" w:space="0" w:color="auto"/>
            <w:left w:val="none" w:sz="0" w:space="0" w:color="auto"/>
            <w:bottom w:val="none" w:sz="0" w:space="0" w:color="auto"/>
            <w:right w:val="none" w:sz="0" w:space="0" w:color="auto"/>
          </w:divBdr>
        </w:div>
      </w:divsChild>
    </w:div>
    <w:div w:id="1037195684">
      <w:bodyDiv w:val="1"/>
      <w:marLeft w:val="0"/>
      <w:marRight w:val="0"/>
      <w:marTop w:val="0"/>
      <w:marBottom w:val="0"/>
      <w:divBdr>
        <w:top w:val="none" w:sz="0" w:space="0" w:color="auto"/>
        <w:left w:val="none" w:sz="0" w:space="0" w:color="auto"/>
        <w:bottom w:val="none" w:sz="0" w:space="0" w:color="auto"/>
        <w:right w:val="none" w:sz="0" w:space="0" w:color="auto"/>
      </w:divBdr>
      <w:divsChild>
        <w:div w:id="735589825">
          <w:marLeft w:val="0"/>
          <w:marRight w:val="0"/>
          <w:marTop w:val="0"/>
          <w:marBottom w:val="0"/>
          <w:divBdr>
            <w:top w:val="none" w:sz="0" w:space="0" w:color="auto"/>
            <w:left w:val="none" w:sz="0" w:space="0" w:color="auto"/>
            <w:bottom w:val="none" w:sz="0" w:space="0" w:color="auto"/>
            <w:right w:val="none" w:sz="0" w:space="0" w:color="auto"/>
          </w:divBdr>
        </w:div>
        <w:div w:id="1427772320">
          <w:marLeft w:val="0"/>
          <w:marRight w:val="0"/>
          <w:marTop w:val="0"/>
          <w:marBottom w:val="0"/>
          <w:divBdr>
            <w:top w:val="none" w:sz="0" w:space="0" w:color="auto"/>
            <w:left w:val="none" w:sz="0" w:space="0" w:color="auto"/>
            <w:bottom w:val="none" w:sz="0" w:space="0" w:color="auto"/>
            <w:right w:val="none" w:sz="0" w:space="0" w:color="auto"/>
          </w:divBdr>
        </w:div>
        <w:div w:id="1832982154">
          <w:marLeft w:val="0"/>
          <w:marRight w:val="0"/>
          <w:marTop w:val="0"/>
          <w:marBottom w:val="0"/>
          <w:divBdr>
            <w:top w:val="none" w:sz="0" w:space="0" w:color="auto"/>
            <w:left w:val="none" w:sz="0" w:space="0" w:color="auto"/>
            <w:bottom w:val="none" w:sz="0" w:space="0" w:color="auto"/>
            <w:right w:val="none" w:sz="0" w:space="0" w:color="auto"/>
          </w:divBdr>
        </w:div>
      </w:divsChild>
    </w:div>
    <w:div w:id="1114667374">
      <w:bodyDiv w:val="1"/>
      <w:marLeft w:val="0"/>
      <w:marRight w:val="0"/>
      <w:marTop w:val="0"/>
      <w:marBottom w:val="0"/>
      <w:divBdr>
        <w:top w:val="none" w:sz="0" w:space="0" w:color="auto"/>
        <w:left w:val="none" w:sz="0" w:space="0" w:color="auto"/>
        <w:bottom w:val="none" w:sz="0" w:space="0" w:color="auto"/>
        <w:right w:val="none" w:sz="0" w:space="0" w:color="auto"/>
      </w:divBdr>
    </w:div>
    <w:div w:id="1231430288">
      <w:bodyDiv w:val="1"/>
      <w:marLeft w:val="0"/>
      <w:marRight w:val="0"/>
      <w:marTop w:val="0"/>
      <w:marBottom w:val="0"/>
      <w:divBdr>
        <w:top w:val="none" w:sz="0" w:space="0" w:color="auto"/>
        <w:left w:val="none" w:sz="0" w:space="0" w:color="auto"/>
        <w:bottom w:val="none" w:sz="0" w:space="0" w:color="auto"/>
        <w:right w:val="none" w:sz="0" w:space="0" w:color="auto"/>
      </w:divBdr>
    </w:div>
    <w:div w:id="1242642292">
      <w:bodyDiv w:val="1"/>
      <w:marLeft w:val="0"/>
      <w:marRight w:val="0"/>
      <w:marTop w:val="0"/>
      <w:marBottom w:val="0"/>
      <w:divBdr>
        <w:top w:val="none" w:sz="0" w:space="0" w:color="auto"/>
        <w:left w:val="none" w:sz="0" w:space="0" w:color="auto"/>
        <w:bottom w:val="none" w:sz="0" w:space="0" w:color="auto"/>
        <w:right w:val="none" w:sz="0" w:space="0" w:color="auto"/>
      </w:divBdr>
    </w:div>
    <w:div w:id="1249002964">
      <w:bodyDiv w:val="1"/>
      <w:marLeft w:val="0"/>
      <w:marRight w:val="0"/>
      <w:marTop w:val="0"/>
      <w:marBottom w:val="0"/>
      <w:divBdr>
        <w:top w:val="none" w:sz="0" w:space="0" w:color="auto"/>
        <w:left w:val="none" w:sz="0" w:space="0" w:color="auto"/>
        <w:bottom w:val="none" w:sz="0" w:space="0" w:color="auto"/>
        <w:right w:val="none" w:sz="0" w:space="0" w:color="auto"/>
      </w:divBdr>
      <w:divsChild>
        <w:div w:id="169102275">
          <w:marLeft w:val="0"/>
          <w:marRight w:val="0"/>
          <w:marTop w:val="0"/>
          <w:marBottom w:val="0"/>
          <w:divBdr>
            <w:top w:val="none" w:sz="0" w:space="0" w:color="auto"/>
            <w:left w:val="none" w:sz="0" w:space="0" w:color="auto"/>
            <w:bottom w:val="none" w:sz="0" w:space="0" w:color="auto"/>
            <w:right w:val="none" w:sz="0" w:space="0" w:color="auto"/>
          </w:divBdr>
        </w:div>
        <w:div w:id="226843410">
          <w:marLeft w:val="0"/>
          <w:marRight w:val="0"/>
          <w:marTop w:val="0"/>
          <w:marBottom w:val="0"/>
          <w:divBdr>
            <w:top w:val="none" w:sz="0" w:space="0" w:color="auto"/>
            <w:left w:val="none" w:sz="0" w:space="0" w:color="auto"/>
            <w:bottom w:val="none" w:sz="0" w:space="0" w:color="auto"/>
            <w:right w:val="none" w:sz="0" w:space="0" w:color="auto"/>
          </w:divBdr>
        </w:div>
        <w:div w:id="1166288228">
          <w:marLeft w:val="0"/>
          <w:marRight w:val="0"/>
          <w:marTop w:val="0"/>
          <w:marBottom w:val="0"/>
          <w:divBdr>
            <w:top w:val="none" w:sz="0" w:space="0" w:color="auto"/>
            <w:left w:val="none" w:sz="0" w:space="0" w:color="auto"/>
            <w:bottom w:val="none" w:sz="0" w:space="0" w:color="auto"/>
            <w:right w:val="none" w:sz="0" w:space="0" w:color="auto"/>
          </w:divBdr>
        </w:div>
        <w:div w:id="1711028887">
          <w:marLeft w:val="0"/>
          <w:marRight w:val="0"/>
          <w:marTop w:val="0"/>
          <w:marBottom w:val="0"/>
          <w:divBdr>
            <w:top w:val="none" w:sz="0" w:space="0" w:color="auto"/>
            <w:left w:val="none" w:sz="0" w:space="0" w:color="auto"/>
            <w:bottom w:val="none" w:sz="0" w:space="0" w:color="auto"/>
            <w:right w:val="none" w:sz="0" w:space="0" w:color="auto"/>
          </w:divBdr>
        </w:div>
      </w:divsChild>
    </w:div>
    <w:div w:id="1374112009">
      <w:bodyDiv w:val="1"/>
      <w:marLeft w:val="0"/>
      <w:marRight w:val="0"/>
      <w:marTop w:val="0"/>
      <w:marBottom w:val="0"/>
      <w:divBdr>
        <w:top w:val="none" w:sz="0" w:space="0" w:color="auto"/>
        <w:left w:val="none" w:sz="0" w:space="0" w:color="auto"/>
        <w:bottom w:val="none" w:sz="0" w:space="0" w:color="auto"/>
        <w:right w:val="none" w:sz="0" w:space="0" w:color="auto"/>
      </w:divBdr>
      <w:divsChild>
        <w:div w:id="1188720269">
          <w:marLeft w:val="0"/>
          <w:marRight w:val="0"/>
          <w:marTop w:val="0"/>
          <w:marBottom w:val="0"/>
          <w:divBdr>
            <w:top w:val="none" w:sz="0" w:space="0" w:color="auto"/>
            <w:left w:val="none" w:sz="0" w:space="0" w:color="auto"/>
            <w:bottom w:val="none" w:sz="0" w:space="0" w:color="auto"/>
            <w:right w:val="none" w:sz="0" w:space="0" w:color="auto"/>
          </w:divBdr>
        </w:div>
        <w:div w:id="1235361716">
          <w:marLeft w:val="0"/>
          <w:marRight w:val="0"/>
          <w:marTop w:val="0"/>
          <w:marBottom w:val="0"/>
          <w:divBdr>
            <w:top w:val="none" w:sz="0" w:space="0" w:color="auto"/>
            <w:left w:val="none" w:sz="0" w:space="0" w:color="auto"/>
            <w:bottom w:val="none" w:sz="0" w:space="0" w:color="auto"/>
            <w:right w:val="none" w:sz="0" w:space="0" w:color="auto"/>
          </w:divBdr>
        </w:div>
        <w:div w:id="1969044723">
          <w:marLeft w:val="0"/>
          <w:marRight w:val="0"/>
          <w:marTop w:val="0"/>
          <w:marBottom w:val="0"/>
          <w:divBdr>
            <w:top w:val="none" w:sz="0" w:space="0" w:color="auto"/>
            <w:left w:val="none" w:sz="0" w:space="0" w:color="auto"/>
            <w:bottom w:val="none" w:sz="0" w:space="0" w:color="auto"/>
            <w:right w:val="none" w:sz="0" w:space="0" w:color="auto"/>
          </w:divBdr>
        </w:div>
      </w:divsChild>
    </w:div>
    <w:div w:id="1384645529">
      <w:bodyDiv w:val="1"/>
      <w:marLeft w:val="0"/>
      <w:marRight w:val="0"/>
      <w:marTop w:val="0"/>
      <w:marBottom w:val="0"/>
      <w:divBdr>
        <w:top w:val="none" w:sz="0" w:space="0" w:color="auto"/>
        <w:left w:val="none" w:sz="0" w:space="0" w:color="auto"/>
        <w:bottom w:val="none" w:sz="0" w:space="0" w:color="auto"/>
        <w:right w:val="none" w:sz="0" w:space="0" w:color="auto"/>
      </w:divBdr>
      <w:divsChild>
        <w:div w:id="79764570">
          <w:marLeft w:val="0"/>
          <w:marRight w:val="0"/>
          <w:marTop w:val="0"/>
          <w:marBottom w:val="0"/>
          <w:divBdr>
            <w:top w:val="none" w:sz="0" w:space="0" w:color="auto"/>
            <w:left w:val="none" w:sz="0" w:space="0" w:color="auto"/>
            <w:bottom w:val="none" w:sz="0" w:space="0" w:color="auto"/>
            <w:right w:val="none" w:sz="0" w:space="0" w:color="auto"/>
          </w:divBdr>
        </w:div>
        <w:div w:id="169564436">
          <w:marLeft w:val="0"/>
          <w:marRight w:val="0"/>
          <w:marTop w:val="0"/>
          <w:marBottom w:val="0"/>
          <w:divBdr>
            <w:top w:val="none" w:sz="0" w:space="0" w:color="auto"/>
            <w:left w:val="none" w:sz="0" w:space="0" w:color="auto"/>
            <w:bottom w:val="none" w:sz="0" w:space="0" w:color="auto"/>
            <w:right w:val="none" w:sz="0" w:space="0" w:color="auto"/>
          </w:divBdr>
        </w:div>
        <w:div w:id="347831756">
          <w:marLeft w:val="0"/>
          <w:marRight w:val="0"/>
          <w:marTop w:val="0"/>
          <w:marBottom w:val="0"/>
          <w:divBdr>
            <w:top w:val="none" w:sz="0" w:space="0" w:color="auto"/>
            <w:left w:val="none" w:sz="0" w:space="0" w:color="auto"/>
            <w:bottom w:val="none" w:sz="0" w:space="0" w:color="auto"/>
            <w:right w:val="none" w:sz="0" w:space="0" w:color="auto"/>
          </w:divBdr>
        </w:div>
        <w:div w:id="524172095">
          <w:marLeft w:val="0"/>
          <w:marRight w:val="0"/>
          <w:marTop w:val="0"/>
          <w:marBottom w:val="0"/>
          <w:divBdr>
            <w:top w:val="none" w:sz="0" w:space="0" w:color="auto"/>
            <w:left w:val="none" w:sz="0" w:space="0" w:color="auto"/>
            <w:bottom w:val="none" w:sz="0" w:space="0" w:color="auto"/>
            <w:right w:val="none" w:sz="0" w:space="0" w:color="auto"/>
          </w:divBdr>
        </w:div>
        <w:div w:id="753014066">
          <w:marLeft w:val="0"/>
          <w:marRight w:val="0"/>
          <w:marTop w:val="0"/>
          <w:marBottom w:val="0"/>
          <w:divBdr>
            <w:top w:val="none" w:sz="0" w:space="0" w:color="auto"/>
            <w:left w:val="none" w:sz="0" w:space="0" w:color="auto"/>
            <w:bottom w:val="none" w:sz="0" w:space="0" w:color="auto"/>
            <w:right w:val="none" w:sz="0" w:space="0" w:color="auto"/>
          </w:divBdr>
        </w:div>
        <w:div w:id="997995436">
          <w:marLeft w:val="0"/>
          <w:marRight w:val="0"/>
          <w:marTop w:val="0"/>
          <w:marBottom w:val="0"/>
          <w:divBdr>
            <w:top w:val="none" w:sz="0" w:space="0" w:color="auto"/>
            <w:left w:val="none" w:sz="0" w:space="0" w:color="auto"/>
            <w:bottom w:val="none" w:sz="0" w:space="0" w:color="auto"/>
            <w:right w:val="none" w:sz="0" w:space="0" w:color="auto"/>
          </w:divBdr>
        </w:div>
        <w:div w:id="1787387047">
          <w:marLeft w:val="0"/>
          <w:marRight w:val="0"/>
          <w:marTop w:val="0"/>
          <w:marBottom w:val="0"/>
          <w:divBdr>
            <w:top w:val="none" w:sz="0" w:space="0" w:color="auto"/>
            <w:left w:val="none" w:sz="0" w:space="0" w:color="auto"/>
            <w:bottom w:val="none" w:sz="0" w:space="0" w:color="auto"/>
            <w:right w:val="none" w:sz="0" w:space="0" w:color="auto"/>
          </w:divBdr>
        </w:div>
        <w:div w:id="2008050644">
          <w:marLeft w:val="0"/>
          <w:marRight w:val="0"/>
          <w:marTop w:val="0"/>
          <w:marBottom w:val="0"/>
          <w:divBdr>
            <w:top w:val="none" w:sz="0" w:space="0" w:color="auto"/>
            <w:left w:val="none" w:sz="0" w:space="0" w:color="auto"/>
            <w:bottom w:val="none" w:sz="0" w:space="0" w:color="auto"/>
            <w:right w:val="none" w:sz="0" w:space="0" w:color="auto"/>
          </w:divBdr>
        </w:div>
      </w:divsChild>
    </w:div>
    <w:div w:id="1439717780">
      <w:bodyDiv w:val="1"/>
      <w:marLeft w:val="0"/>
      <w:marRight w:val="0"/>
      <w:marTop w:val="0"/>
      <w:marBottom w:val="0"/>
      <w:divBdr>
        <w:top w:val="none" w:sz="0" w:space="0" w:color="auto"/>
        <w:left w:val="none" w:sz="0" w:space="0" w:color="auto"/>
        <w:bottom w:val="none" w:sz="0" w:space="0" w:color="auto"/>
        <w:right w:val="none" w:sz="0" w:space="0" w:color="auto"/>
      </w:divBdr>
      <w:divsChild>
        <w:div w:id="443157393">
          <w:marLeft w:val="0"/>
          <w:marRight w:val="0"/>
          <w:marTop w:val="0"/>
          <w:marBottom w:val="0"/>
          <w:divBdr>
            <w:top w:val="none" w:sz="0" w:space="0" w:color="auto"/>
            <w:left w:val="none" w:sz="0" w:space="0" w:color="auto"/>
            <w:bottom w:val="none" w:sz="0" w:space="0" w:color="auto"/>
            <w:right w:val="none" w:sz="0" w:space="0" w:color="auto"/>
          </w:divBdr>
        </w:div>
        <w:div w:id="655182542">
          <w:marLeft w:val="0"/>
          <w:marRight w:val="0"/>
          <w:marTop w:val="0"/>
          <w:marBottom w:val="0"/>
          <w:divBdr>
            <w:top w:val="none" w:sz="0" w:space="0" w:color="auto"/>
            <w:left w:val="none" w:sz="0" w:space="0" w:color="auto"/>
            <w:bottom w:val="none" w:sz="0" w:space="0" w:color="auto"/>
            <w:right w:val="none" w:sz="0" w:space="0" w:color="auto"/>
          </w:divBdr>
        </w:div>
        <w:div w:id="1219702923">
          <w:marLeft w:val="0"/>
          <w:marRight w:val="0"/>
          <w:marTop w:val="0"/>
          <w:marBottom w:val="0"/>
          <w:divBdr>
            <w:top w:val="none" w:sz="0" w:space="0" w:color="auto"/>
            <w:left w:val="none" w:sz="0" w:space="0" w:color="auto"/>
            <w:bottom w:val="none" w:sz="0" w:space="0" w:color="auto"/>
            <w:right w:val="none" w:sz="0" w:space="0" w:color="auto"/>
          </w:divBdr>
        </w:div>
        <w:div w:id="1568759821">
          <w:marLeft w:val="0"/>
          <w:marRight w:val="0"/>
          <w:marTop w:val="0"/>
          <w:marBottom w:val="0"/>
          <w:divBdr>
            <w:top w:val="none" w:sz="0" w:space="0" w:color="auto"/>
            <w:left w:val="none" w:sz="0" w:space="0" w:color="auto"/>
            <w:bottom w:val="none" w:sz="0" w:space="0" w:color="auto"/>
            <w:right w:val="none" w:sz="0" w:space="0" w:color="auto"/>
          </w:divBdr>
        </w:div>
        <w:div w:id="1588146826">
          <w:marLeft w:val="0"/>
          <w:marRight w:val="0"/>
          <w:marTop w:val="0"/>
          <w:marBottom w:val="0"/>
          <w:divBdr>
            <w:top w:val="none" w:sz="0" w:space="0" w:color="auto"/>
            <w:left w:val="none" w:sz="0" w:space="0" w:color="auto"/>
            <w:bottom w:val="none" w:sz="0" w:space="0" w:color="auto"/>
            <w:right w:val="none" w:sz="0" w:space="0" w:color="auto"/>
          </w:divBdr>
        </w:div>
        <w:div w:id="1714189332">
          <w:marLeft w:val="0"/>
          <w:marRight w:val="0"/>
          <w:marTop w:val="0"/>
          <w:marBottom w:val="0"/>
          <w:divBdr>
            <w:top w:val="none" w:sz="0" w:space="0" w:color="auto"/>
            <w:left w:val="none" w:sz="0" w:space="0" w:color="auto"/>
            <w:bottom w:val="none" w:sz="0" w:space="0" w:color="auto"/>
            <w:right w:val="none" w:sz="0" w:space="0" w:color="auto"/>
          </w:divBdr>
        </w:div>
        <w:div w:id="2003197862">
          <w:marLeft w:val="0"/>
          <w:marRight w:val="0"/>
          <w:marTop w:val="0"/>
          <w:marBottom w:val="0"/>
          <w:divBdr>
            <w:top w:val="none" w:sz="0" w:space="0" w:color="auto"/>
            <w:left w:val="none" w:sz="0" w:space="0" w:color="auto"/>
            <w:bottom w:val="none" w:sz="0" w:space="0" w:color="auto"/>
            <w:right w:val="none" w:sz="0" w:space="0" w:color="auto"/>
          </w:divBdr>
        </w:div>
      </w:divsChild>
    </w:div>
    <w:div w:id="1449812864">
      <w:bodyDiv w:val="1"/>
      <w:marLeft w:val="0"/>
      <w:marRight w:val="0"/>
      <w:marTop w:val="0"/>
      <w:marBottom w:val="0"/>
      <w:divBdr>
        <w:top w:val="none" w:sz="0" w:space="0" w:color="auto"/>
        <w:left w:val="none" w:sz="0" w:space="0" w:color="auto"/>
        <w:bottom w:val="none" w:sz="0" w:space="0" w:color="auto"/>
        <w:right w:val="none" w:sz="0" w:space="0" w:color="auto"/>
      </w:divBdr>
      <w:divsChild>
        <w:div w:id="91171003">
          <w:marLeft w:val="0"/>
          <w:marRight w:val="0"/>
          <w:marTop w:val="0"/>
          <w:marBottom w:val="0"/>
          <w:divBdr>
            <w:top w:val="none" w:sz="0" w:space="0" w:color="auto"/>
            <w:left w:val="none" w:sz="0" w:space="0" w:color="auto"/>
            <w:bottom w:val="none" w:sz="0" w:space="0" w:color="auto"/>
            <w:right w:val="none" w:sz="0" w:space="0" w:color="auto"/>
          </w:divBdr>
        </w:div>
        <w:div w:id="251861189">
          <w:marLeft w:val="0"/>
          <w:marRight w:val="0"/>
          <w:marTop w:val="0"/>
          <w:marBottom w:val="0"/>
          <w:divBdr>
            <w:top w:val="none" w:sz="0" w:space="0" w:color="auto"/>
            <w:left w:val="none" w:sz="0" w:space="0" w:color="auto"/>
            <w:bottom w:val="none" w:sz="0" w:space="0" w:color="auto"/>
            <w:right w:val="none" w:sz="0" w:space="0" w:color="auto"/>
          </w:divBdr>
        </w:div>
        <w:div w:id="260114243">
          <w:marLeft w:val="0"/>
          <w:marRight w:val="0"/>
          <w:marTop w:val="0"/>
          <w:marBottom w:val="0"/>
          <w:divBdr>
            <w:top w:val="none" w:sz="0" w:space="0" w:color="auto"/>
            <w:left w:val="none" w:sz="0" w:space="0" w:color="auto"/>
            <w:bottom w:val="none" w:sz="0" w:space="0" w:color="auto"/>
            <w:right w:val="none" w:sz="0" w:space="0" w:color="auto"/>
          </w:divBdr>
        </w:div>
        <w:div w:id="410858216">
          <w:marLeft w:val="0"/>
          <w:marRight w:val="0"/>
          <w:marTop w:val="0"/>
          <w:marBottom w:val="0"/>
          <w:divBdr>
            <w:top w:val="none" w:sz="0" w:space="0" w:color="auto"/>
            <w:left w:val="none" w:sz="0" w:space="0" w:color="auto"/>
            <w:bottom w:val="none" w:sz="0" w:space="0" w:color="auto"/>
            <w:right w:val="none" w:sz="0" w:space="0" w:color="auto"/>
          </w:divBdr>
        </w:div>
        <w:div w:id="668142223">
          <w:marLeft w:val="0"/>
          <w:marRight w:val="0"/>
          <w:marTop w:val="0"/>
          <w:marBottom w:val="0"/>
          <w:divBdr>
            <w:top w:val="none" w:sz="0" w:space="0" w:color="auto"/>
            <w:left w:val="none" w:sz="0" w:space="0" w:color="auto"/>
            <w:bottom w:val="none" w:sz="0" w:space="0" w:color="auto"/>
            <w:right w:val="none" w:sz="0" w:space="0" w:color="auto"/>
          </w:divBdr>
        </w:div>
        <w:div w:id="1255170609">
          <w:marLeft w:val="0"/>
          <w:marRight w:val="0"/>
          <w:marTop w:val="0"/>
          <w:marBottom w:val="0"/>
          <w:divBdr>
            <w:top w:val="none" w:sz="0" w:space="0" w:color="auto"/>
            <w:left w:val="none" w:sz="0" w:space="0" w:color="auto"/>
            <w:bottom w:val="none" w:sz="0" w:space="0" w:color="auto"/>
            <w:right w:val="none" w:sz="0" w:space="0" w:color="auto"/>
          </w:divBdr>
        </w:div>
        <w:div w:id="2120563486">
          <w:marLeft w:val="0"/>
          <w:marRight w:val="0"/>
          <w:marTop w:val="0"/>
          <w:marBottom w:val="0"/>
          <w:divBdr>
            <w:top w:val="none" w:sz="0" w:space="0" w:color="auto"/>
            <w:left w:val="none" w:sz="0" w:space="0" w:color="auto"/>
            <w:bottom w:val="none" w:sz="0" w:space="0" w:color="auto"/>
            <w:right w:val="none" w:sz="0" w:space="0" w:color="auto"/>
          </w:divBdr>
        </w:div>
      </w:divsChild>
    </w:div>
    <w:div w:id="1573077702">
      <w:bodyDiv w:val="1"/>
      <w:marLeft w:val="0"/>
      <w:marRight w:val="0"/>
      <w:marTop w:val="0"/>
      <w:marBottom w:val="0"/>
      <w:divBdr>
        <w:top w:val="none" w:sz="0" w:space="0" w:color="auto"/>
        <w:left w:val="none" w:sz="0" w:space="0" w:color="auto"/>
        <w:bottom w:val="none" w:sz="0" w:space="0" w:color="auto"/>
        <w:right w:val="none" w:sz="0" w:space="0" w:color="auto"/>
      </w:divBdr>
      <w:divsChild>
        <w:div w:id="454956407">
          <w:marLeft w:val="0"/>
          <w:marRight w:val="0"/>
          <w:marTop w:val="0"/>
          <w:marBottom w:val="0"/>
          <w:divBdr>
            <w:top w:val="none" w:sz="0" w:space="0" w:color="auto"/>
            <w:left w:val="none" w:sz="0" w:space="0" w:color="auto"/>
            <w:bottom w:val="none" w:sz="0" w:space="0" w:color="auto"/>
            <w:right w:val="none" w:sz="0" w:space="0" w:color="auto"/>
          </w:divBdr>
        </w:div>
        <w:div w:id="745883658">
          <w:marLeft w:val="0"/>
          <w:marRight w:val="0"/>
          <w:marTop w:val="0"/>
          <w:marBottom w:val="0"/>
          <w:divBdr>
            <w:top w:val="none" w:sz="0" w:space="0" w:color="auto"/>
            <w:left w:val="none" w:sz="0" w:space="0" w:color="auto"/>
            <w:bottom w:val="none" w:sz="0" w:space="0" w:color="auto"/>
            <w:right w:val="none" w:sz="0" w:space="0" w:color="auto"/>
          </w:divBdr>
        </w:div>
        <w:div w:id="923493420">
          <w:marLeft w:val="0"/>
          <w:marRight w:val="0"/>
          <w:marTop w:val="0"/>
          <w:marBottom w:val="0"/>
          <w:divBdr>
            <w:top w:val="none" w:sz="0" w:space="0" w:color="auto"/>
            <w:left w:val="none" w:sz="0" w:space="0" w:color="auto"/>
            <w:bottom w:val="none" w:sz="0" w:space="0" w:color="auto"/>
            <w:right w:val="none" w:sz="0" w:space="0" w:color="auto"/>
          </w:divBdr>
        </w:div>
        <w:div w:id="933057478">
          <w:marLeft w:val="0"/>
          <w:marRight w:val="0"/>
          <w:marTop w:val="0"/>
          <w:marBottom w:val="0"/>
          <w:divBdr>
            <w:top w:val="none" w:sz="0" w:space="0" w:color="auto"/>
            <w:left w:val="none" w:sz="0" w:space="0" w:color="auto"/>
            <w:bottom w:val="none" w:sz="0" w:space="0" w:color="auto"/>
            <w:right w:val="none" w:sz="0" w:space="0" w:color="auto"/>
          </w:divBdr>
        </w:div>
        <w:div w:id="1671179435">
          <w:marLeft w:val="0"/>
          <w:marRight w:val="0"/>
          <w:marTop w:val="0"/>
          <w:marBottom w:val="0"/>
          <w:divBdr>
            <w:top w:val="none" w:sz="0" w:space="0" w:color="auto"/>
            <w:left w:val="none" w:sz="0" w:space="0" w:color="auto"/>
            <w:bottom w:val="none" w:sz="0" w:space="0" w:color="auto"/>
            <w:right w:val="none" w:sz="0" w:space="0" w:color="auto"/>
          </w:divBdr>
        </w:div>
        <w:div w:id="1676297437">
          <w:marLeft w:val="0"/>
          <w:marRight w:val="0"/>
          <w:marTop w:val="0"/>
          <w:marBottom w:val="0"/>
          <w:divBdr>
            <w:top w:val="none" w:sz="0" w:space="0" w:color="auto"/>
            <w:left w:val="none" w:sz="0" w:space="0" w:color="auto"/>
            <w:bottom w:val="none" w:sz="0" w:space="0" w:color="auto"/>
            <w:right w:val="none" w:sz="0" w:space="0" w:color="auto"/>
          </w:divBdr>
        </w:div>
        <w:div w:id="1966421478">
          <w:marLeft w:val="0"/>
          <w:marRight w:val="0"/>
          <w:marTop w:val="0"/>
          <w:marBottom w:val="0"/>
          <w:divBdr>
            <w:top w:val="none" w:sz="0" w:space="0" w:color="auto"/>
            <w:left w:val="none" w:sz="0" w:space="0" w:color="auto"/>
            <w:bottom w:val="none" w:sz="0" w:space="0" w:color="auto"/>
            <w:right w:val="none" w:sz="0" w:space="0" w:color="auto"/>
          </w:divBdr>
        </w:div>
        <w:div w:id="2063944798">
          <w:marLeft w:val="0"/>
          <w:marRight w:val="0"/>
          <w:marTop w:val="0"/>
          <w:marBottom w:val="0"/>
          <w:divBdr>
            <w:top w:val="none" w:sz="0" w:space="0" w:color="auto"/>
            <w:left w:val="none" w:sz="0" w:space="0" w:color="auto"/>
            <w:bottom w:val="none" w:sz="0" w:space="0" w:color="auto"/>
            <w:right w:val="none" w:sz="0" w:space="0" w:color="auto"/>
          </w:divBdr>
        </w:div>
      </w:divsChild>
    </w:div>
    <w:div w:id="1674212809">
      <w:bodyDiv w:val="1"/>
      <w:marLeft w:val="0"/>
      <w:marRight w:val="0"/>
      <w:marTop w:val="0"/>
      <w:marBottom w:val="0"/>
      <w:divBdr>
        <w:top w:val="none" w:sz="0" w:space="0" w:color="auto"/>
        <w:left w:val="none" w:sz="0" w:space="0" w:color="auto"/>
        <w:bottom w:val="none" w:sz="0" w:space="0" w:color="auto"/>
        <w:right w:val="none" w:sz="0" w:space="0" w:color="auto"/>
      </w:divBdr>
    </w:div>
    <w:div w:id="1815835744">
      <w:bodyDiv w:val="1"/>
      <w:marLeft w:val="0"/>
      <w:marRight w:val="0"/>
      <w:marTop w:val="0"/>
      <w:marBottom w:val="0"/>
      <w:divBdr>
        <w:top w:val="none" w:sz="0" w:space="0" w:color="auto"/>
        <w:left w:val="none" w:sz="0" w:space="0" w:color="auto"/>
        <w:bottom w:val="none" w:sz="0" w:space="0" w:color="auto"/>
        <w:right w:val="none" w:sz="0" w:space="0" w:color="auto"/>
      </w:divBdr>
      <w:divsChild>
        <w:div w:id="60830064">
          <w:marLeft w:val="0"/>
          <w:marRight w:val="0"/>
          <w:marTop w:val="0"/>
          <w:marBottom w:val="0"/>
          <w:divBdr>
            <w:top w:val="none" w:sz="0" w:space="0" w:color="auto"/>
            <w:left w:val="none" w:sz="0" w:space="0" w:color="auto"/>
            <w:bottom w:val="none" w:sz="0" w:space="0" w:color="auto"/>
            <w:right w:val="none" w:sz="0" w:space="0" w:color="auto"/>
          </w:divBdr>
        </w:div>
        <w:div w:id="619459157">
          <w:marLeft w:val="0"/>
          <w:marRight w:val="0"/>
          <w:marTop w:val="0"/>
          <w:marBottom w:val="0"/>
          <w:divBdr>
            <w:top w:val="none" w:sz="0" w:space="0" w:color="auto"/>
            <w:left w:val="none" w:sz="0" w:space="0" w:color="auto"/>
            <w:bottom w:val="none" w:sz="0" w:space="0" w:color="auto"/>
            <w:right w:val="none" w:sz="0" w:space="0" w:color="auto"/>
          </w:divBdr>
        </w:div>
      </w:divsChild>
    </w:div>
    <w:div w:id="1872837678">
      <w:bodyDiv w:val="1"/>
      <w:marLeft w:val="0"/>
      <w:marRight w:val="0"/>
      <w:marTop w:val="0"/>
      <w:marBottom w:val="0"/>
      <w:divBdr>
        <w:top w:val="none" w:sz="0" w:space="0" w:color="auto"/>
        <w:left w:val="none" w:sz="0" w:space="0" w:color="auto"/>
        <w:bottom w:val="none" w:sz="0" w:space="0" w:color="auto"/>
        <w:right w:val="none" w:sz="0" w:space="0" w:color="auto"/>
      </w:divBdr>
      <w:divsChild>
        <w:div w:id="347491569">
          <w:marLeft w:val="0"/>
          <w:marRight w:val="0"/>
          <w:marTop w:val="0"/>
          <w:marBottom w:val="0"/>
          <w:divBdr>
            <w:top w:val="none" w:sz="0" w:space="0" w:color="auto"/>
            <w:left w:val="none" w:sz="0" w:space="0" w:color="auto"/>
            <w:bottom w:val="none" w:sz="0" w:space="0" w:color="auto"/>
            <w:right w:val="none" w:sz="0" w:space="0" w:color="auto"/>
          </w:divBdr>
        </w:div>
        <w:div w:id="931426834">
          <w:marLeft w:val="0"/>
          <w:marRight w:val="0"/>
          <w:marTop w:val="0"/>
          <w:marBottom w:val="0"/>
          <w:divBdr>
            <w:top w:val="none" w:sz="0" w:space="0" w:color="auto"/>
            <w:left w:val="none" w:sz="0" w:space="0" w:color="auto"/>
            <w:bottom w:val="none" w:sz="0" w:space="0" w:color="auto"/>
            <w:right w:val="none" w:sz="0" w:space="0" w:color="auto"/>
          </w:divBdr>
        </w:div>
        <w:div w:id="947933926">
          <w:marLeft w:val="0"/>
          <w:marRight w:val="0"/>
          <w:marTop w:val="0"/>
          <w:marBottom w:val="0"/>
          <w:divBdr>
            <w:top w:val="none" w:sz="0" w:space="0" w:color="auto"/>
            <w:left w:val="none" w:sz="0" w:space="0" w:color="auto"/>
            <w:bottom w:val="none" w:sz="0" w:space="0" w:color="auto"/>
            <w:right w:val="none" w:sz="0" w:space="0" w:color="auto"/>
          </w:divBdr>
        </w:div>
        <w:div w:id="1167473525">
          <w:marLeft w:val="0"/>
          <w:marRight w:val="0"/>
          <w:marTop w:val="0"/>
          <w:marBottom w:val="0"/>
          <w:divBdr>
            <w:top w:val="none" w:sz="0" w:space="0" w:color="auto"/>
            <w:left w:val="none" w:sz="0" w:space="0" w:color="auto"/>
            <w:bottom w:val="none" w:sz="0" w:space="0" w:color="auto"/>
            <w:right w:val="none" w:sz="0" w:space="0" w:color="auto"/>
          </w:divBdr>
        </w:div>
        <w:div w:id="1477919157">
          <w:marLeft w:val="0"/>
          <w:marRight w:val="0"/>
          <w:marTop w:val="0"/>
          <w:marBottom w:val="0"/>
          <w:divBdr>
            <w:top w:val="none" w:sz="0" w:space="0" w:color="auto"/>
            <w:left w:val="none" w:sz="0" w:space="0" w:color="auto"/>
            <w:bottom w:val="none" w:sz="0" w:space="0" w:color="auto"/>
            <w:right w:val="none" w:sz="0" w:space="0" w:color="auto"/>
          </w:divBdr>
        </w:div>
        <w:div w:id="1491363509">
          <w:marLeft w:val="0"/>
          <w:marRight w:val="0"/>
          <w:marTop w:val="0"/>
          <w:marBottom w:val="0"/>
          <w:divBdr>
            <w:top w:val="none" w:sz="0" w:space="0" w:color="auto"/>
            <w:left w:val="none" w:sz="0" w:space="0" w:color="auto"/>
            <w:bottom w:val="none" w:sz="0" w:space="0" w:color="auto"/>
            <w:right w:val="none" w:sz="0" w:space="0" w:color="auto"/>
          </w:divBdr>
        </w:div>
        <w:div w:id="1547376010">
          <w:marLeft w:val="0"/>
          <w:marRight w:val="0"/>
          <w:marTop w:val="0"/>
          <w:marBottom w:val="0"/>
          <w:divBdr>
            <w:top w:val="none" w:sz="0" w:space="0" w:color="auto"/>
            <w:left w:val="none" w:sz="0" w:space="0" w:color="auto"/>
            <w:bottom w:val="none" w:sz="0" w:space="0" w:color="auto"/>
            <w:right w:val="none" w:sz="0" w:space="0" w:color="auto"/>
          </w:divBdr>
        </w:div>
        <w:div w:id="1557549528">
          <w:marLeft w:val="0"/>
          <w:marRight w:val="0"/>
          <w:marTop w:val="0"/>
          <w:marBottom w:val="0"/>
          <w:divBdr>
            <w:top w:val="none" w:sz="0" w:space="0" w:color="auto"/>
            <w:left w:val="none" w:sz="0" w:space="0" w:color="auto"/>
            <w:bottom w:val="none" w:sz="0" w:space="0" w:color="auto"/>
            <w:right w:val="none" w:sz="0" w:space="0" w:color="auto"/>
          </w:divBdr>
        </w:div>
        <w:div w:id="1766028808">
          <w:marLeft w:val="0"/>
          <w:marRight w:val="0"/>
          <w:marTop w:val="0"/>
          <w:marBottom w:val="0"/>
          <w:divBdr>
            <w:top w:val="none" w:sz="0" w:space="0" w:color="auto"/>
            <w:left w:val="none" w:sz="0" w:space="0" w:color="auto"/>
            <w:bottom w:val="none" w:sz="0" w:space="0" w:color="auto"/>
            <w:right w:val="none" w:sz="0" w:space="0" w:color="auto"/>
          </w:divBdr>
        </w:div>
        <w:div w:id="1797287763">
          <w:marLeft w:val="0"/>
          <w:marRight w:val="0"/>
          <w:marTop w:val="0"/>
          <w:marBottom w:val="0"/>
          <w:divBdr>
            <w:top w:val="none" w:sz="0" w:space="0" w:color="auto"/>
            <w:left w:val="none" w:sz="0" w:space="0" w:color="auto"/>
            <w:bottom w:val="none" w:sz="0" w:space="0" w:color="auto"/>
            <w:right w:val="none" w:sz="0" w:space="0" w:color="auto"/>
          </w:divBdr>
        </w:div>
        <w:div w:id="1958483417">
          <w:marLeft w:val="0"/>
          <w:marRight w:val="0"/>
          <w:marTop w:val="0"/>
          <w:marBottom w:val="0"/>
          <w:divBdr>
            <w:top w:val="none" w:sz="0" w:space="0" w:color="auto"/>
            <w:left w:val="none" w:sz="0" w:space="0" w:color="auto"/>
            <w:bottom w:val="none" w:sz="0" w:space="0" w:color="auto"/>
            <w:right w:val="none" w:sz="0" w:space="0" w:color="auto"/>
          </w:divBdr>
        </w:div>
      </w:divsChild>
    </w:div>
    <w:div w:id="1877111995">
      <w:bodyDiv w:val="1"/>
      <w:marLeft w:val="0"/>
      <w:marRight w:val="0"/>
      <w:marTop w:val="0"/>
      <w:marBottom w:val="0"/>
      <w:divBdr>
        <w:top w:val="none" w:sz="0" w:space="0" w:color="auto"/>
        <w:left w:val="none" w:sz="0" w:space="0" w:color="auto"/>
        <w:bottom w:val="none" w:sz="0" w:space="0" w:color="auto"/>
        <w:right w:val="none" w:sz="0" w:space="0" w:color="auto"/>
      </w:divBdr>
      <w:divsChild>
        <w:div w:id="89351799">
          <w:marLeft w:val="0"/>
          <w:marRight w:val="0"/>
          <w:marTop w:val="0"/>
          <w:marBottom w:val="0"/>
          <w:divBdr>
            <w:top w:val="none" w:sz="0" w:space="0" w:color="auto"/>
            <w:left w:val="none" w:sz="0" w:space="0" w:color="auto"/>
            <w:bottom w:val="none" w:sz="0" w:space="0" w:color="auto"/>
            <w:right w:val="none" w:sz="0" w:space="0" w:color="auto"/>
          </w:divBdr>
        </w:div>
        <w:div w:id="1094328179">
          <w:marLeft w:val="0"/>
          <w:marRight w:val="0"/>
          <w:marTop w:val="0"/>
          <w:marBottom w:val="0"/>
          <w:divBdr>
            <w:top w:val="none" w:sz="0" w:space="0" w:color="auto"/>
            <w:left w:val="none" w:sz="0" w:space="0" w:color="auto"/>
            <w:bottom w:val="none" w:sz="0" w:space="0" w:color="auto"/>
            <w:right w:val="none" w:sz="0" w:space="0" w:color="auto"/>
          </w:divBdr>
        </w:div>
        <w:div w:id="1672566455">
          <w:marLeft w:val="0"/>
          <w:marRight w:val="0"/>
          <w:marTop w:val="0"/>
          <w:marBottom w:val="0"/>
          <w:divBdr>
            <w:top w:val="none" w:sz="0" w:space="0" w:color="auto"/>
            <w:left w:val="none" w:sz="0" w:space="0" w:color="auto"/>
            <w:bottom w:val="none" w:sz="0" w:space="0" w:color="auto"/>
            <w:right w:val="none" w:sz="0" w:space="0" w:color="auto"/>
          </w:divBdr>
        </w:div>
        <w:div w:id="2054648082">
          <w:marLeft w:val="0"/>
          <w:marRight w:val="0"/>
          <w:marTop w:val="0"/>
          <w:marBottom w:val="0"/>
          <w:divBdr>
            <w:top w:val="none" w:sz="0" w:space="0" w:color="auto"/>
            <w:left w:val="none" w:sz="0" w:space="0" w:color="auto"/>
            <w:bottom w:val="none" w:sz="0" w:space="0" w:color="auto"/>
            <w:right w:val="none" w:sz="0" w:space="0" w:color="auto"/>
          </w:divBdr>
        </w:div>
      </w:divsChild>
    </w:div>
    <w:div w:id="1901478106">
      <w:bodyDiv w:val="1"/>
      <w:marLeft w:val="0"/>
      <w:marRight w:val="0"/>
      <w:marTop w:val="0"/>
      <w:marBottom w:val="0"/>
      <w:divBdr>
        <w:top w:val="none" w:sz="0" w:space="0" w:color="auto"/>
        <w:left w:val="none" w:sz="0" w:space="0" w:color="auto"/>
        <w:bottom w:val="none" w:sz="0" w:space="0" w:color="auto"/>
        <w:right w:val="none" w:sz="0" w:space="0" w:color="auto"/>
      </w:divBdr>
      <w:divsChild>
        <w:div w:id="170684066">
          <w:marLeft w:val="0"/>
          <w:marRight w:val="0"/>
          <w:marTop w:val="0"/>
          <w:marBottom w:val="0"/>
          <w:divBdr>
            <w:top w:val="none" w:sz="0" w:space="0" w:color="auto"/>
            <w:left w:val="none" w:sz="0" w:space="0" w:color="auto"/>
            <w:bottom w:val="none" w:sz="0" w:space="0" w:color="auto"/>
            <w:right w:val="none" w:sz="0" w:space="0" w:color="auto"/>
          </w:divBdr>
        </w:div>
        <w:div w:id="649209215">
          <w:marLeft w:val="0"/>
          <w:marRight w:val="0"/>
          <w:marTop w:val="0"/>
          <w:marBottom w:val="0"/>
          <w:divBdr>
            <w:top w:val="none" w:sz="0" w:space="0" w:color="auto"/>
            <w:left w:val="none" w:sz="0" w:space="0" w:color="auto"/>
            <w:bottom w:val="none" w:sz="0" w:space="0" w:color="auto"/>
            <w:right w:val="none" w:sz="0" w:space="0" w:color="auto"/>
          </w:divBdr>
        </w:div>
        <w:div w:id="1944610657">
          <w:marLeft w:val="0"/>
          <w:marRight w:val="0"/>
          <w:marTop w:val="0"/>
          <w:marBottom w:val="0"/>
          <w:divBdr>
            <w:top w:val="none" w:sz="0" w:space="0" w:color="auto"/>
            <w:left w:val="none" w:sz="0" w:space="0" w:color="auto"/>
            <w:bottom w:val="none" w:sz="0" w:space="0" w:color="auto"/>
            <w:right w:val="none" w:sz="0" w:space="0" w:color="auto"/>
          </w:divBdr>
        </w:div>
        <w:div w:id="1962148707">
          <w:marLeft w:val="0"/>
          <w:marRight w:val="0"/>
          <w:marTop w:val="0"/>
          <w:marBottom w:val="0"/>
          <w:divBdr>
            <w:top w:val="none" w:sz="0" w:space="0" w:color="auto"/>
            <w:left w:val="none" w:sz="0" w:space="0" w:color="auto"/>
            <w:bottom w:val="none" w:sz="0" w:space="0" w:color="auto"/>
            <w:right w:val="none" w:sz="0" w:space="0" w:color="auto"/>
          </w:divBdr>
        </w:div>
      </w:divsChild>
    </w:div>
    <w:div w:id="1953198410">
      <w:bodyDiv w:val="1"/>
      <w:marLeft w:val="0"/>
      <w:marRight w:val="0"/>
      <w:marTop w:val="0"/>
      <w:marBottom w:val="0"/>
      <w:divBdr>
        <w:top w:val="none" w:sz="0" w:space="0" w:color="auto"/>
        <w:left w:val="none" w:sz="0" w:space="0" w:color="auto"/>
        <w:bottom w:val="none" w:sz="0" w:space="0" w:color="auto"/>
        <w:right w:val="none" w:sz="0" w:space="0" w:color="auto"/>
      </w:divBdr>
      <w:divsChild>
        <w:div w:id="705720393">
          <w:marLeft w:val="0"/>
          <w:marRight w:val="0"/>
          <w:marTop w:val="0"/>
          <w:marBottom w:val="0"/>
          <w:divBdr>
            <w:top w:val="none" w:sz="0" w:space="0" w:color="auto"/>
            <w:left w:val="none" w:sz="0" w:space="0" w:color="auto"/>
            <w:bottom w:val="none" w:sz="0" w:space="0" w:color="auto"/>
            <w:right w:val="none" w:sz="0" w:space="0" w:color="auto"/>
          </w:divBdr>
        </w:div>
        <w:div w:id="1135030220">
          <w:marLeft w:val="0"/>
          <w:marRight w:val="0"/>
          <w:marTop w:val="0"/>
          <w:marBottom w:val="0"/>
          <w:divBdr>
            <w:top w:val="none" w:sz="0" w:space="0" w:color="auto"/>
            <w:left w:val="none" w:sz="0" w:space="0" w:color="auto"/>
            <w:bottom w:val="none" w:sz="0" w:space="0" w:color="auto"/>
            <w:right w:val="none" w:sz="0" w:space="0" w:color="auto"/>
          </w:divBdr>
        </w:div>
        <w:div w:id="1151101287">
          <w:marLeft w:val="0"/>
          <w:marRight w:val="0"/>
          <w:marTop w:val="0"/>
          <w:marBottom w:val="0"/>
          <w:divBdr>
            <w:top w:val="none" w:sz="0" w:space="0" w:color="auto"/>
            <w:left w:val="none" w:sz="0" w:space="0" w:color="auto"/>
            <w:bottom w:val="none" w:sz="0" w:space="0" w:color="auto"/>
            <w:right w:val="none" w:sz="0" w:space="0" w:color="auto"/>
          </w:divBdr>
        </w:div>
        <w:div w:id="1263370028">
          <w:marLeft w:val="0"/>
          <w:marRight w:val="0"/>
          <w:marTop w:val="0"/>
          <w:marBottom w:val="0"/>
          <w:divBdr>
            <w:top w:val="none" w:sz="0" w:space="0" w:color="auto"/>
            <w:left w:val="none" w:sz="0" w:space="0" w:color="auto"/>
            <w:bottom w:val="none" w:sz="0" w:space="0" w:color="auto"/>
            <w:right w:val="none" w:sz="0" w:space="0" w:color="auto"/>
          </w:divBdr>
        </w:div>
        <w:div w:id="1544292668">
          <w:marLeft w:val="0"/>
          <w:marRight w:val="0"/>
          <w:marTop w:val="0"/>
          <w:marBottom w:val="0"/>
          <w:divBdr>
            <w:top w:val="none" w:sz="0" w:space="0" w:color="auto"/>
            <w:left w:val="none" w:sz="0" w:space="0" w:color="auto"/>
            <w:bottom w:val="none" w:sz="0" w:space="0" w:color="auto"/>
            <w:right w:val="none" w:sz="0" w:space="0" w:color="auto"/>
          </w:divBdr>
        </w:div>
      </w:divsChild>
    </w:div>
    <w:div w:id="2053534136">
      <w:bodyDiv w:val="1"/>
      <w:marLeft w:val="0"/>
      <w:marRight w:val="0"/>
      <w:marTop w:val="0"/>
      <w:marBottom w:val="0"/>
      <w:divBdr>
        <w:top w:val="none" w:sz="0" w:space="0" w:color="auto"/>
        <w:left w:val="none" w:sz="0" w:space="0" w:color="auto"/>
        <w:bottom w:val="none" w:sz="0" w:space="0" w:color="auto"/>
        <w:right w:val="none" w:sz="0" w:space="0" w:color="auto"/>
      </w:divBdr>
      <w:divsChild>
        <w:div w:id="114832095">
          <w:marLeft w:val="0"/>
          <w:marRight w:val="0"/>
          <w:marTop w:val="0"/>
          <w:marBottom w:val="0"/>
          <w:divBdr>
            <w:top w:val="none" w:sz="0" w:space="0" w:color="auto"/>
            <w:left w:val="none" w:sz="0" w:space="0" w:color="auto"/>
            <w:bottom w:val="none" w:sz="0" w:space="0" w:color="auto"/>
            <w:right w:val="none" w:sz="0" w:space="0" w:color="auto"/>
          </w:divBdr>
        </w:div>
        <w:div w:id="293369557">
          <w:marLeft w:val="0"/>
          <w:marRight w:val="0"/>
          <w:marTop w:val="0"/>
          <w:marBottom w:val="0"/>
          <w:divBdr>
            <w:top w:val="none" w:sz="0" w:space="0" w:color="auto"/>
            <w:left w:val="none" w:sz="0" w:space="0" w:color="auto"/>
            <w:bottom w:val="none" w:sz="0" w:space="0" w:color="auto"/>
            <w:right w:val="none" w:sz="0" w:space="0" w:color="auto"/>
          </w:divBdr>
        </w:div>
        <w:div w:id="407580036">
          <w:marLeft w:val="0"/>
          <w:marRight w:val="0"/>
          <w:marTop w:val="0"/>
          <w:marBottom w:val="0"/>
          <w:divBdr>
            <w:top w:val="none" w:sz="0" w:space="0" w:color="auto"/>
            <w:left w:val="none" w:sz="0" w:space="0" w:color="auto"/>
            <w:bottom w:val="none" w:sz="0" w:space="0" w:color="auto"/>
            <w:right w:val="none" w:sz="0" w:space="0" w:color="auto"/>
          </w:divBdr>
        </w:div>
        <w:div w:id="418016297">
          <w:marLeft w:val="0"/>
          <w:marRight w:val="0"/>
          <w:marTop w:val="0"/>
          <w:marBottom w:val="0"/>
          <w:divBdr>
            <w:top w:val="none" w:sz="0" w:space="0" w:color="auto"/>
            <w:left w:val="none" w:sz="0" w:space="0" w:color="auto"/>
            <w:bottom w:val="none" w:sz="0" w:space="0" w:color="auto"/>
            <w:right w:val="none" w:sz="0" w:space="0" w:color="auto"/>
          </w:divBdr>
        </w:div>
        <w:div w:id="955330830">
          <w:marLeft w:val="0"/>
          <w:marRight w:val="0"/>
          <w:marTop w:val="0"/>
          <w:marBottom w:val="0"/>
          <w:divBdr>
            <w:top w:val="none" w:sz="0" w:space="0" w:color="auto"/>
            <w:left w:val="none" w:sz="0" w:space="0" w:color="auto"/>
            <w:bottom w:val="none" w:sz="0" w:space="0" w:color="auto"/>
            <w:right w:val="none" w:sz="0" w:space="0" w:color="auto"/>
          </w:divBdr>
        </w:div>
        <w:div w:id="1053578840">
          <w:marLeft w:val="0"/>
          <w:marRight w:val="0"/>
          <w:marTop w:val="0"/>
          <w:marBottom w:val="0"/>
          <w:divBdr>
            <w:top w:val="none" w:sz="0" w:space="0" w:color="auto"/>
            <w:left w:val="none" w:sz="0" w:space="0" w:color="auto"/>
            <w:bottom w:val="none" w:sz="0" w:space="0" w:color="auto"/>
            <w:right w:val="none" w:sz="0" w:space="0" w:color="auto"/>
          </w:divBdr>
        </w:div>
        <w:div w:id="1055734628">
          <w:marLeft w:val="0"/>
          <w:marRight w:val="0"/>
          <w:marTop w:val="0"/>
          <w:marBottom w:val="0"/>
          <w:divBdr>
            <w:top w:val="none" w:sz="0" w:space="0" w:color="auto"/>
            <w:left w:val="none" w:sz="0" w:space="0" w:color="auto"/>
            <w:bottom w:val="none" w:sz="0" w:space="0" w:color="auto"/>
            <w:right w:val="none" w:sz="0" w:space="0" w:color="auto"/>
          </w:divBdr>
        </w:div>
        <w:div w:id="1543051936">
          <w:marLeft w:val="0"/>
          <w:marRight w:val="0"/>
          <w:marTop w:val="0"/>
          <w:marBottom w:val="0"/>
          <w:divBdr>
            <w:top w:val="none" w:sz="0" w:space="0" w:color="auto"/>
            <w:left w:val="none" w:sz="0" w:space="0" w:color="auto"/>
            <w:bottom w:val="none" w:sz="0" w:space="0" w:color="auto"/>
            <w:right w:val="none" w:sz="0" w:space="0" w:color="auto"/>
          </w:divBdr>
        </w:div>
        <w:div w:id="1652977357">
          <w:marLeft w:val="0"/>
          <w:marRight w:val="0"/>
          <w:marTop w:val="0"/>
          <w:marBottom w:val="0"/>
          <w:divBdr>
            <w:top w:val="none" w:sz="0" w:space="0" w:color="auto"/>
            <w:left w:val="none" w:sz="0" w:space="0" w:color="auto"/>
            <w:bottom w:val="none" w:sz="0" w:space="0" w:color="auto"/>
            <w:right w:val="none" w:sz="0" w:space="0" w:color="auto"/>
          </w:divBdr>
        </w:div>
        <w:div w:id="1822499176">
          <w:marLeft w:val="0"/>
          <w:marRight w:val="0"/>
          <w:marTop w:val="0"/>
          <w:marBottom w:val="0"/>
          <w:divBdr>
            <w:top w:val="none" w:sz="0" w:space="0" w:color="auto"/>
            <w:left w:val="none" w:sz="0" w:space="0" w:color="auto"/>
            <w:bottom w:val="none" w:sz="0" w:space="0" w:color="auto"/>
            <w:right w:val="none" w:sz="0" w:space="0" w:color="auto"/>
          </w:divBdr>
        </w:div>
        <w:div w:id="2049334373">
          <w:marLeft w:val="0"/>
          <w:marRight w:val="0"/>
          <w:marTop w:val="0"/>
          <w:marBottom w:val="0"/>
          <w:divBdr>
            <w:top w:val="none" w:sz="0" w:space="0" w:color="auto"/>
            <w:left w:val="none" w:sz="0" w:space="0" w:color="auto"/>
            <w:bottom w:val="none" w:sz="0" w:space="0" w:color="auto"/>
            <w:right w:val="none" w:sz="0" w:space="0" w:color="auto"/>
          </w:divBdr>
        </w:div>
      </w:divsChild>
    </w:div>
    <w:div w:id="2061127097">
      <w:bodyDiv w:val="1"/>
      <w:marLeft w:val="0"/>
      <w:marRight w:val="0"/>
      <w:marTop w:val="0"/>
      <w:marBottom w:val="0"/>
      <w:divBdr>
        <w:top w:val="none" w:sz="0" w:space="0" w:color="auto"/>
        <w:left w:val="none" w:sz="0" w:space="0" w:color="auto"/>
        <w:bottom w:val="none" w:sz="0" w:space="0" w:color="auto"/>
        <w:right w:val="none" w:sz="0" w:space="0" w:color="auto"/>
      </w:divBdr>
      <w:divsChild>
        <w:div w:id="124859567">
          <w:marLeft w:val="0"/>
          <w:marRight w:val="0"/>
          <w:marTop w:val="0"/>
          <w:marBottom w:val="0"/>
          <w:divBdr>
            <w:top w:val="none" w:sz="0" w:space="0" w:color="auto"/>
            <w:left w:val="none" w:sz="0" w:space="0" w:color="auto"/>
            <w:bottom w:val="none" w:sz="0" w:space="0" w:color="auto"/>
            <w:right w:val="none" w:sz="0" w:space="0" w:color="auto"/>
          </w:divBdr>
        </w:div>
        <w:div w:id="1009601223">
          <w:marLeft w:val="0"/>
          <w:marRight w:val="0"/>
          <w:marTop w:val="0"/>
          <w:marBottom w:val="0"/>
          <w:divBdr>
            <w:top w:val="none" w:sz="0" w:space="0" w:color="auto"/>
            <w:left w:val="none" w:sz="0" w:space="0" w:color="auto"/>
            <w:bottom w:val="none" w:sz="0" w:space="0" w:color="auto"/>
            <w:right w:val="none" w:sz="0" w:space="0" w:color="auto"/>
          </w:divBdr>
        </w:div>
        <w:div w:id="1118572702">
          <w:marLeft w:val="0"/>
          <w:marRight w:val="0"/>
          <w:marTop w:val="0"/>
          <w:marBottom w:val="0"/>
          <w:divBdr>
            <w:top w:val="none" w:sz="0" w:space="0" w:color="auto"/>
            <w:left w:val="none" w:sz="0" w:space="0" w:color="auto"/>
            <w:bottom w:val="none" w:sz="0" w:space="0" w:color="auto"/>
            <w:right w:val="none" w:sz="0" w:space="0" w:color="auto"/>
          </w:divBdr>
        </w:div>
        <w:div w:id="1132095615">
          <w:marLeft w:val="0"/>
          <w:marRight w:val="0"/>
          <w:marTop w:val="0"/>
          <w:marBottom w:val="0"/>
          <w:divBdr>
            <w:top w:val="none" w:sz="0" w:space="0" w:color="auto"/>
            <w:left w:val="none" w:sz="0" w:space="0" w:color="auto"/>
            <w:bottom w:val="none" w:sz="0" w:space="0" w:color="auto"/>
            <w:right w:val="none" w:sz="0" w:space="0" w:color="auto"/>
          </w:divBdr>
        </w:div>
        <w:div w:id="1861120229">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7"/>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gma.com/community/file/1380235722331273046/simple-design-syste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D6084-D0A3-48F0-9697-3CD61E789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33</Pages>
  <Words>45055</Words>
  <Characters>25682</Characters>
  <Application>Microsoft Office Word</Application>
  <DocSecurity>0</DocSecurity>
  <Lines>214</Lines>
  <Paragraphs>141</Paragraphs>
  <ScaleCrop>false</ScaleCrop>
  <Company/>
  <LinksUpToDate>false</LinksUpToDate>
  <CharactersWithSpaces>70596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Šostakienė</dc:creator>
  <cp:keywords/>
  <dc:description/>
  <cp:lastModifiedBy>Laura Bučė</cp:lastModifiedBy>
  <cp:revision>582</cp:revision>
  <dcterms:created xsi:type="dcterms:W3CDTF">2025-03-28T15:07:00Z</dcterms:created>
  <dcterms:modified xsi:type="dcterms:W3CDTF">2025-10-02T11:04:00Z</dcterms:modified>
</cp:coreProperties>
</file>