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2AD266E2" w:rsidR="00224854" w:rsidRPr="00AD094F" w:rsidRDefault="00224854" w:rsidP="00FB1B02">
      <w:pPr>
        <w:ind w:right="-177"/>
        <w:jc w:val="right"/>
        <w:rPr>
          <w:sz w:val="22"/>
          <w:szCs w:val="22"/>
        </w:rPr>
      </w:pPr>
      <w:bookmarkStart w:id="0" w:name="_GoBack"/>
      <w:r w:rsidRPr="006F63CD">
        <w:rPr>
          <w:sz w:val="22"/>
          <w:szCs w:val="22"/>
        </w:rPr>
        <w:t>202</w:t>
      </w:r>
      <w:r w:rsidR="004C3AF2">
        <w:rPr>
          <w:sz w:val="22"/>
          <w:szCs w:val="22"/>
        </w:rPr>
        <w:t>5</w:t>
      </w:r>
      <w:r w:rsidRPr="006F63CD">
        <w:rPr>
          <w:sz w:val="22"/>
          <w:szCs w:val="22"/>
        </w:rPr>
        <w:t>-</w:t>
      </w:r>
      <w:r w:rsidR="00FB1B02">
        <w:rPr>
          <w:sz w:val="22"/>
          <w:szCs w:val="22"/>
        </w:rPr>
        <w:t>10</w:t>
      </w:r>
      <w:r w:rsidRPr="006F63CD">
        <w:rPr>
          <w:sz w:val="22"/>
          <w:szCs w:val="22"/>
        </w:rPr>
        <w:t>-</w:t>
      </w:r>
      <w:r w:rsidR="00FB1B02">
        <w:rPr>
          <w:sz w:val="22"/>
          <w:szCs w:val="22"/>
        </w:rPr>
        <w:t>02</w:t>
      </w:r>
      <w:r w:rsidRPr="006F63CD">
        <w:rPr>
          <w:sz w:val="22"/>
          <w:szCs w:val="22"/>
        </w:rPr>
        <w:t xml:space="preserve"> posėdžio protokolu Nr. </w:t>
      </w:r>
      <w:r w:rsidR="009F6E9D">
        <w:rPr>
          <w:sz w:val="22"/>
          <w:szCs w:val="22"/>
        </w:rPr>
        <w:t>1</w:t>
      </w:r>
    </w:p>
    <w:bookmarkEnd w:id="0"/>
    <w:p w14:paraId="676D8D6B" w14:textId="025D1A57" w:rsidR="00893DD7" w:rsidRPr="00362F3A" w:rsidRDefault="00893DD7" w:rsidP="00C87455">
      <w:pPr>
        <w:ind w:right="-177"/>
        <w:jc w:val="right"/>
        <w:rPr>
          <w:b/>
          <w:bCs/>
          <w:color w:val="000000"/>
        </w:rPr>
      </w:pPr>
      <w:r w:rsidRPr="00362F3A">
        <w:rPr>
          <w:color w:val="000000"/>
        </w:rPr>
        <w:tab/>
        <w:t xml:space="preserve"> </w:t>
      </w: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41CC1F57" w:rsidR="00893DD7" w:rsidRPr="00531C73" w:rsidRDefault="00893DD7" w:rsidP="00F90D0F">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F90D0F" w:rsidRPr="008C0CD3">
        <w:rPr>
          <w:rFonts w:eastAsia="Calibri"/>
          <w:b/>
          <w:sz w:val="22"/>
          <w:szCs w:val="22"/>
        </w:rPr>
        <w:t xml:space="preserve">HIDRAULINIŲ SISTEMŲ </w:t>
      </w:r>
      <w:r w:rsidR="00F90D0F">
        <w:rPr>
          <w:rFonts w:eastAsia="Calibri"/>
          <w:b/>
          <w:sz w:val="22"/>
          <w:szCs w:val="22"/>
        </w:rPr>
        <w:t xml:space="preserve">REMONTO, </w:t>
      </w:r>
      <w:r w:rsidR="00F90D0F" w:rsidRPr="008C0CD3">
        <w:rPr>
          <w:rFonts w:eastAsia="Calibri"/>
          <w:b/>
          <w:sz w:val="22"/>
          <w:szCs w:val="22"/>
        </w:rPr>
        <w:t>ĮSKAITANT REMONTUI REIKALINGŲ DETALIŲ</w:t>
      </w:r>
      <w:r w:rsidR="00F90D0F">
        <w:rPr>
          <w:rFonts w:eastAsia="Calibri"/>
          <w:b/>
          <w:sz w:val="22"/>
          <w:szCs w:val="22"/>
        </w:rPr>
        <w:t xml:space="preserve"> </w:t>
      </w:r>
      <w:r w:rsidR="00F90D0F" w:rsidRPr="008C0CD3">
        <w:rPr>
          <w:rFonts w:eastAsia="Calibri"/>
          <w:b/>
          <w:sz w:val="22"/>
          <w:szCs w:val="22"/>
        </w:rPr>
        <w:t>IR MEDŽIAGŲ,</w:t>
      </w:r>
      <w:r w:rsidR="00F90D0F">
        <w:rPr>
          <w:rFonts w:eastAsia="Calibri"/>
          <w:b/>
          <w:sz w:val="22"/>
          <w:szCs w:val="22"/>
        </w:rPr>
        <w:t xml:space="preserve"> </w:t>
      </w:r>
      <w:r w:rsidR="00F90D0F" w:rsidRPr="008C0CD3">
        <w:rPr>
          <w:rFonts w:eastAsia="Calibri"/>
          <w:b/>
          <w:sz w:val="22"/>
          <w:szCs w:val="22"/>
        </w:rPr>
        <w:t>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7E1D1E45"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F90D0F">
        <w:rPr>
          <w:b/>
          <w:bCs/>
          <w:color w:val="000000"/>
          <w:sz w:val="22"/>
          <w:szCs w:val="22"/>
        </w:rPr>
        <w:t>hidraulinių sistemų remonto paslaugas, įskaitant remontui reikalingas detales ir medžiagas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w:t>
      </w:r>
      <w:r w:rsidR="00612E78" w:rsidRPr="007F2F7A">
        <w:rPr>
          <w:rFonts w:cstheme="minorHAnsi"/>
          <w:sz w:val="22"/>
          <w:szCs w:val="22"/>
        </w:rPr>
        <w:lastRenderedPageBreak/>
        <w:t>Lietuvos Respublikos teisės aktais, reglamentuojančiais viešuosius pirkimus, sutarčių sudarymą ir vykdymą, 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19D5BD7B"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5A51316E"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F90D0F" w:rsidRPr="00344D51">
        <w:rPr>
          <w:sz w:val="22"/>
          <w:szCs w:val="22"/>
        </w:rPr>
        <w:t>hidraulinių sistemų</w:t>
      </w:r>
      <w:r w:rsidR="00F90D0F">
        <w:rPr>
          <w:sz w:val="22"/>
          <w:szCs w:val="22"/>
        </w:rPr>
        <w:t xml:space="preserve"> (toliau – įranga)</w:t>
      </w:r>
      <w:r w:rsidR="00F90D0F" w:rsidRPr="00344D51">
        <w:rPr>
          <w:sz w:val="22"/>
          <w:szCs w:val="22"/>
        </w:rPr>
        <w:t xml:space="preserve"> </w:t>
      </w:r>
      <w:r w:rsidR="00F90D0F">
        <w:rPr>
          <w:sz w:val="22"/>
          <w:szCs w:val="22"/>
          <w:lang w:eastAsia="ar-SA"/>
        </w:rPr>
        <w:t xml:space="preserve">remonto (toliau – paslaugos), įskaitant </w:t>
      </w:r>
      <w:r w:rsidR="00F90D0F" w:rsidRPr="00344D51">
        <w:rPr>
          <w:sz w:val="22"/>
          <w:szCs w:val="22"/>
          <w:lang w:eastAsia="ar-SA"/>
        </w:rPr>
        <w:t>remont</w:t>
      </w:r>
      <w:r w:rsidR="00F90D0F">
        <w:rPr>
          <w:sz w:val="22"/>
          <w:szCs w:val="22"/>
          <w:lang w:eastAsia="ar-SA"/>
        </w:rPr>
        <w:t>ui</w:t>
      </w:r>
      <w:r w:rsidR="00F90D0F" w:rsidRPr="00344D51">
        <w:rPr>
          <w:sz w:val="22"/>
          <w:szCs w:val="22"/>
          <w:lang w:eastAsia="ar-SA"/>
        </w:rPr>
        <w:t xml:space="preserve"> </w:t>
      </w:r>
      <w:r w:rsidR="00F90D0F">
        <w:rPr>
          <w:sz w:val="22"/>
          <w:szCs w:val="22"/>
          <w:lang w:eastAsia="ar-SA"/>
        </w:rPr>
        <w:t xml:space="preserve">reikalingų detalių ir medžiagų </w:t>
      </w:r>
      <w:r w:rsidR="00F90D0F" w:rsidRPr="00344D51">
        <w:rPr>
          <w:sz w:val="22"/>
          <w:szCs w:val="22"/>
          <w:lang w:eastAsia="ar-SA"/>
        </w:rPr>
        <w:t>(toliau – prekės),</w:t>
      </w:r>
      <w:r w:rsidR="00F90D0F">
        <w:rPr>
          <w:sz w:val="22"/>
          <w:szCs w:val="22"/>
          <w:lang w:eastAsia="ar-SA"/>
        </w:rPr>
        <w:t xml:space="preserve"> </w:t>
      </w:r>
      <w:r w:rsidR="00F90D0F" w:rsidRPr="00344D51">
        <w:rPr>
          <w:sz w:val="22"/>
          <w:szCs w:val="22"/>
          <w:lang w:eastAsia="ar-SA"/>
        </w:rPr>
        <w:t>pirkimas</w:t>
      </w:r>
      <w:r w:rsidR="00612E78" w:rsidRPr="00004398">
        <w:rPr>
          <w:sz w:val="22"/>
          <w:szCs w:val="22"/>
        </w:rPr>
        <w:t>.</w:t>
      </w:r>
    </w:p>
    <w:p w14:paraId="43ECBB0F" w14:textId="50C1E814" w:rsidR="0081550E" w:rsidRPr="00F24202" w:rsidRDefault="0081550E" w:rsidP="0081550E">
      <w:pPr>
        <w:shd w:val="clear" w:color="auto" w:fill="FFFFFF" w:themeFill="background1"/>
        <w:tabs>
          <w:tab w:val="left" w:pos="709"/>
        </w:tabs>
        <w:ind w:firstLine="720"/>
        <w:jc w:val="both"/>
        <w:rPr>
          <w:sz w:val="22"/>
          <w:szCs w:val="22"/>
          <w:shd w:val="clear" w:color="auto" w:fill="FFFFFF"/>
        </w:rPr>
      </w:pPr>
      <w:r w:rsidRPr="00F24202">
        <w:rPr>
          <w:sz w:val="22"/>
          <w:szCs w:val="22"/>
        </w:rPr>
        <w:t xml:space="preserve">2.2. </w:t>
      </w:r>
      <w:r w:rsidRPr="00D333A3">
        <w:rPr>
          <w:b/>
          <w:sz w:val="22"/>
          <w:szCs w:val="22"/>
        </w:rPr>
        <w:t xml:space="preserve">Pirkimas skaidomas į </w:t>
      </w:r>
      <w:r>
        <w:rPr>
          <w:b/>
          <w:sz w:val="22"/>
          <w:szCs w:val="22"/>
        </w:rPr>
        <w:t>2</w:t>
      </w:r>
      <w:r w:rsidRPr="00D333A3">
        <w:rPr>
          <w:b/>
          <w:sz w:val="22"/>
          <w:szCs w:val="22"/>
        </w:rPr>
        <w:t xml:space="preserve"> (</w:t>
      </w:r>
      <w:r>
        <w:rPr>
          <w:b/>
          <w:sz w:val="22"/>
          <w:szCs w:val="22"/>
        </w:rPr>
        <w:t>dvi</w:t>
      </w:r>
      <w:r w:rsidRPr="00D333A3">
        <w:rPr>
          <w:b/>
          <w:sz w:val="22"/>
          <w:szCs w:val="22"/>
        </w:rPr>
        <w:t>) atskir</w:t>
      </w:r>
      <w:r>
        <w:rPr>
          <w:b/>
          <w:sz w:val="22"/>
          <w:szCs w:val="22"/>
        </w:rPr>
        <w:t>as</w:t>
      </w:r>
      <w:r w:rsidRPr="00D333A3">
        <w:rPr>
          <w:b/>
          <w:sz w:val="22"/>
          <w:szCs w:val="22"/>
        </w:rPr>
        <w:t xml:space="preserve"> pirkimo dali</w:t>
      </w:r>
      <w:r>
        <w:rPr>
          <w:b/>
          <w:sz w:val="22"/>
          <w:szCs w:val="22"/>
        </w:rPr>
        <w:t>s</w:t>
      </w:r>
      <w:r w:rsidRPr="00D333A3">
        <w:rPr>
          <w:b/>
          <w:sz w:val="22"/>
          <w:szCs w:val="22"/>
        </w:rPr>
        <w:t>, kiekvienam objektui bus pasirašoma atskira paslaugų teikimo sutartis (žr. Konkurso sąlygų 1 priedą „Techninė specifikacija“)</w:t>
      </w:r>
      <w:r>
        <w:rPr>
          <w:sz w:val="22"/>
          <w:szCs w:val="22"/>
        </w:rPr>
        <w:t>.</w:t>
      </w:r>
      <w:r w:rsidRPr="00F24202">
        <w:rPr>
          <w:rFonts w:ascii="OpenSansRegular" w:hAnsi="OpenSansRegular"/>
          <w:color w:val="575757"/>
          <w:sz w:val="22"/>
          <w:szCs w:val="22"/>
          <w:shd w:val="clear" w:color="auto" w:fill="FFFFFF"/>
        </w:rPr>
        <w:t xml:space="preserve"> </w:t>
      </w:r>
    </w:p>
    <w:p w14:paraId="6BD0FB40" w14:textId="39266631" w:rsidR="0081550E" w:rsidRPr="00F52C59" w:rsidRDefault="0081550E" w:rsidP="0081550E">
      <w:pPr>
        <w:tabs>
          <w:tab w:val="left" w:pos="709"/>
        </w:tabs>
        <w:ind w:firstLine="720"/>
        <w:jc w:val="both"/>
        <w:rPr>
          <w:sz w:val="22"/>
          <w:szCs w:val="22"/>
        </w:rPr>
      </w:pPr>
      <w:r w:rsidRPr="00F24202">
        <w:rPr>
          <w:sz w:val="22"/>
          <w:szCs w:val="22"/>
        </w:rPr>
        <w:t>2.3.</w:t>
      </w:r>
      <w:r w:rsidRPr="005A1532">
        <w:rPr>
          <w:sz w:val="22"/>
          <w:szCs w:val="22"/>
        </w:rPr>
        <w:t xml:space="preserve"> Pasiūlymai gali būti teikiami </w:t>
      </w:r>
      <w:r>
        <w:rPr>
          <w:sz w:val="22"/>
          <w:szCs w:val="22"/>
        </w:rPr>
        <w:t>abejoms</w:t>
      </w:r>
      <w:r w:rsidRPr="005A1532">
        <w:rPr>
          <w:sz w:val="22"/>
          <w:szCs w:val="22"/>
        </w:rPr>
        <w:t xml:space="preserve"> arba kiekvienai pirkimo daliai atskirai. Kiekvienai pirkimo daliai bus sudaroma atskira paslaugų pirkimo sutartis. Pasiūlymas turi būti pateiktas visai Konkurso sąlygų 1 priede „Techninė specifikacija“ atitinkamos pirkimo dalies nurodytai apimčiai, neskaidant jos smulkiau</w:t>
      </w:r>
      <w:r w:rsidRPr="00F24202">
        <w:rPr>
          <w:sz w:val="22"/>
          <w:szCs w:val="22"/>
        </w:rPr>
        <w:t>.</w:t>
      </w:r>
    </w:p>
    <w:p w14:paraId="1EF04BF7" w14:textId="28DA6FD1" w:rsidR="00612E78" w:rsidRPr="0081550E" w:rsidRDefault="00612E78" w:rsidP="00833D86">
      <w:pPr>
        <w:pStyle w:val="ListParagraph"/>
        <w:tabs>
          <w:tab w:val="left" w:pos="426"/>
          <w:tab w:val="left" w:pos="567"/>
          <w:tab w:val="left" w:pos="709"/>
        </w:tabs>
        <w:spacing w:after="0" w:line="240" w:lineRule="auto"/>
        <w:ind w:left="0" w:firstLine="567"/>
        <w:jc w:val="both"/>
        <w:rPr>
          <w:sz w:val="22"/>
          <w:szCs w:val="22"/>
          <w:lang w:val="lt-LT"/>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w:t>
      </w:r>
      <w:r w:rsidR="0081550E">
        <w:rPr>
          <w:sz w:val="22"/>
          <w:szCs w:val="22"/>
        </w:rPr>
        <w:t>7 pried</w:t>
      </w:r>
      <w:r w:rsidR="0081550E">
        <w:rPr>
          <w:sz w:val="22"/>
          <w:szCs w:val="22"/>
          <w:lang w:val="lt-LT"/>
        </w:rPr>
        <w:t>e</w:t>
      </w:r>
      <w:r w:rsidR="0081550E">
        <w:rPr>
          <w:sz w:val="22"/>
          <w:szCs w:val="22"/>
        </w:rPr>
        <w:t xml:space="preserve"> „</w:t>
      </w:r>
      <w:r w:rsidR="0081550E">
        <w:rPr>
          <w:sz w:val="22"/>
          <w:szCs w:val="22"/>
          <w:shd w:val="clear" w:color="auto" w:fill="FFFFFF" w:themeFill="background1"/>
        </w:rPr>
        <w:t>Paslaugų</w:t>
      </w:r>
      <w:r w:rsidR="0081550E" w:rsidRPr="005D6B97">
        <w:rPr>
          <w:sz w:val="22"/>
          <w:szCs w:val="22"/>
          <w:shd w:val="clear" w:color="auto" w:fill="FFFFFF" w:themeFill="background1"/>
        </w:rPr>
        <w:t xml:space="preserve"> </w:t>
      </w:r>
      <w:r w:rsidR="0081550E">
        <w:rPr>
          <w:sz w:val="22"/>
          <w:szCs w:val="22"/>
        </w:rPr>
        <w:t>pirkimo – pardavimo sutarties Specialiosios sąlygos“</w:t>
      </w:r>
      <w:r w:rsidR="0081550E">
        <w:rPr>
          <w:sz w:val="22"/>
          <w:szCs w:val="22"/>
          <w:lang w:val="lt-LT"/>
        </w:rPr>
        <w:t>.</w:t>
      </w:r>
    </w:p>
    <w:p w14:paraId="039EFFF3" w14:textId="50E5E42C" w:rsidR="00612E78" w:rsidRPr="00C34FE9" w:rsidRDefault="00612E78" w:rsidP="00833D86">
      <w:pPr>
        <w:tabs>
          <w:tab w:val="left" w:pos="709"/>
        </w:tabs>
        <w:ind w:firstLine="567"/>
        <w:jc w:val="both"/>
        <w:rPr>
          <w:color w:val="000000"/>
          <w:sz w:val="22"/>
          <w:szCs w:val="22"/>
        </w:rPr>
      </w:pPr>
      <w:r w:rsidRPr="00416130">
        <w:rPr>
          <w:sz w:val="22"/>
          <w:szCs w:val="22"/>
        </w:rPr>
        <w:t xml:space="preserve">2.5. </w:t>
      </w:r>
      <w:r w:rsidR="004C3AF2" w:rsidRPr="00AE28DE">
        <w:rPr>
          <w:rFonts w:cs="Arial Unicode MS"/>
          <w:sz w:val="22"/>
          <w:szCs w:val="22"/>
        </w:rPr>
        <w:t xml:space="preserve">Sutartis sudaroma </w:t>
      </w:r>
      <w:r w:rsidR="00DB6613">
        <w:rPr>
          <w:rFonts w:cs="Arial Unicode MS"/>
          <w:sz w:val="22"/>
          <w:szCs w:val="22"/>
        </w:rPr>
        <w:t>25</w:t>
      </w:r>
      <w:r w:rsidR="004C3AF2" w:rsidRPr="00AE28DE">
        <w:rPr>
          <w:rFonts w:cs="Arial Unicode MS"/>
          <w:sz w:val="22"/>
          <w:szCs w:val="22"/>
        </w:rPr>
        <w:t xml:space="preserve"> (</w:t>
      </w:r>
      <w:r w:rsidR="00DB6613">
        <w:rPr>
          <w:rFonts w:cs="Arial Unicode MS"/>
          <w:sz w:val="22"/>
          <w:szCs w:val="22"/>
        </w:rPr>
        <w:t>dvidešimt penkių</w:t>
      </w:r>
      <w:r w:rsidR="004C3AF2" w:rsidRPr="00AE28DE">
        <w:rPr>
          <w:rFonts w:cs="Arial Unicode MS"/>
          <w:sz w:val="22"/>
          <w:szCs w:val="22"/>
        </w:rPr>
        <w:t>) mėnesių laikotarpiui, iš kurių 1 (vienas) mėnuo (</w:t>
      </w:r>
      <w:r w:rsidR="004C3AF2" w:rsidRPr="00AE28DE">
        <w:rPr>
          <w:rFonts w:cs="Arial Unicode MS"/>
          <w:i/>
          <w:sz w:val="22"/>
          <w:szCs w:val="22"/>
        </w:rPr>
        <w:t>paskutinis</w:t>
      </w:r>
      <w:r w:rsidR="004C3AF2" w:rsidRPr="00AE28DE">
        <w:rPr>
          <w:rFonts w:cs="Arial Unicode MS"/>
          <w:sz w:val="22"/>
          <w:szCs w:val="22"/>
        </w:rPr>
        <w:t>) skirtas galutiniam atsiskaitymui</w:t>
      </w:r>
      <w:r w:rsidR="000F0C14" w:rsidRPr="00416130">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10A25A07" w14:textId="0FB72C62" w:rsidR="00463383" w:rsidRPr="00CF299F" w:rsidRDefault="00463383" w:rsidP="00463383">
      <w:pPr>
        <w:shd w:val="clear" w:color="auto" w:fill="92D050"/>
        <w:tabs>
          <w:tab w:val="left" w:pos="709"/>
        </w:tabs>
        <w:ind w:firstLine="720"/>
        <w:jc w:val="both"/>
        <w:rPr>
          <w:color w:val="000000" w:themeColor="text1"/>
          <w:sz w:val="22"/>
          <w:szCs w:val="22"/>
        </w:rPr>
      </w:pPr>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xml:space="preserve">. </w:t>
      </w:r>
      <w:r w:rsidRPr="00D53793">
        <w:rPr>
          <w:color w:val="000000" w:themeColor="text1"/>
          <w:sz w:val="22"/>
          <w:szCs w:val="22"/>
        </w:rPr>
        <w:t>Vadovaujantis Lietuvos Respublikos aplinkos ministro 2011 m. birželio 28 d. įsakymu Nr. D1-</w:t>
      </w:r>
      <w:r w:rsidRPr="00CF299F">
        <w:rPr>
          <w:color w:val="000000" w:themeColor="text1"/>
          <w:sz w:val="22"/>
          <w:szCs w:val="22"/>
        </w:rPr>
        <w:t xml:space="preserve">508 (aktuali įsakymo redakcija) patvirtintu Aplinkos apsaugos kriterijų taikymo, vykdant žaliuosius pirkimus, tvarkos aprašu (toliau – Aprašas dėl aplinkos apsaugos kriterijų taikymo), Sutarties vykdymo metu Paslaugų teikėjas įsipareigoja atitikti šį kriterijų: Paslaugų teikėjas privalo turėti galiojantį </w:t>
      </w:r>
      <w:r w:rsidRPr="00CF299F">
        <w:rPr>
          <w:bCs/>
          <w:color w:val="000000" w:themeColor="text1"/>
          <w:sz w:val="22"/>
          <w:szCs w:val="22"/>
        </w:rPr>
        <w:t>LST EN</w:t>
      </w:r>
      <w:r w:rsidRPr="00CF299F">
        <w:rPr>
          <w:color w:val="000000" w:themeColor="text1"/>
          <w:sz w:val="22"/>
          <w:szCs w:val="22"/>
        </w:rPr>
        <w:t xml:space="preserve"> ISO 14001 </w:t>
      </w:r>
      <w:r w:rsidRPr="00874E90">
        <w:rPr>
          <w:color w:val="000000"/>
          <w:sz w:val="22"/>
          <w:szCs w:val="22"/>
        </w:rPr>
        <w:t xml:space="preserve">„Aplinkos vadybos sistemos. Reikalavimai ir naudojimo gairės“ (toliau – LST EN ISO 14001) </w:t>
      </w:r>
      <w:r w:rsidRPr="00CF299F">
        <w:rPr>
          <w:color w:val="000000" w:themeColor="text1"/>
          <w:sz w:val="22"/>
          <w:szCs w:val="22"/>
        </w:rPr>
        <w:t xml:space="preserve">aplinkos apsaugos vadybos sistemos sertifikatą arba </w:t>
      </w:r>
      <w:r w:rsidRPr="00874E90">
        <w:rPr>
          <w:color w:val="000000"/>
          <w:sz w:val="22"/>
          <w:szCs w:val="22"/>
        </w:rPr>
        <w:t>Europos Sąjungos aplinkosaugos vadybos ir audito sistemos (toliau – EMAS) </w:t>
      </w:r>
      <w:r w:rsidRPr="00CF299F">
        <w:rPr>
          <w:color w:val="000000" w:themeColor="text1"/>
          <w:sz w:val="22"/>
          <w:szCs w:val="22"/>
        </w:rPr>
        <w:t xml:space="preserve"> ar kitus aplinkos apsaugos vadybos standartus, pagrįstus atitinkamais Europos arba tarptautinių standartizacijos organizacijų priimtais standartais (Aprašo dėl aplinkos apsaugos kriterijų taikymo 4.3 p.).</w:t>
      </w:r>
      <w:r w:rsidR="00A47DB6">
        <w:rPr>
          <w:color w:val="000000" w:themeColor="text1"/>
          <w:sz w:val="22"/>
          <w:szCs w:val="22"/>
        </w:rPr>
        <w:t xml:space="preserve"> </w:t>
      </w:r>
      <w:r w:rsidR="00A47DB6" w:rsidRPr="003C3C3B">
        <w:rPr>
          <w:color w:val="FF0000"/>
          <w:sz w:val="22"/>
          <w:szCs w:val="22"/>
        </w:rPr>
        <w:t>Kopija pateikiama kartu su pasiūlymu</w:t>
      </w:r>
      <w:r w:rsidR="00A47DB6">
        <w:rPr>
          <w:color w:val="FF0000"/>
          <w:sz w:val="22"/>
          <w:szCs w:val="22"/>
        </w:rPr>
        <w:t>.</w:t>
      </w:r>
      <w:r w:rsidR="00420B63">
        <w:rPr>
          <w:color w:val="FF0000"/>
          <w:sz w:val="22"/>
          <w:szCs w:val="22"/>
        </w:rPr>
        <w:t xml:space="preserve"> </w:t>
      </w:r>
      <w:r w:rsidR="00420B63">
        <w:rPr>
          <w:color w:val="000000" w:themeColor="text1"/>
          <w:sz w:val="22"/>
          <w:szCs w:val="22"/>
        </w:rPr>
        <w:t xml:space="preserve">Paslaugų teikėjas taip pat gali pateikti </w:t>
      </w:r>
      <w:r w:rsidR="00420B63" w:rsidRPr="00AD648E">
        <w:rPr>
          <w:color w:val="000000"/>
          <w:sz w:val="22"/>
          <w:szCs w:val="22"/>
        </w:rPr>
        <w:t>kit</w:t>
      </w:r>
      <w:r w:rsidR="00420B63">
        <w:rPr>
          <w:color w:val="000000"/>
          <w:sz w:val="22"/>
          <w:szCs w:val="22"/>
        </w:rPr>
        <w:t>u</w:t>
      </w:r>
      <w:r w:rsidR="00420B63" w:rsidRPr="00AD648E">
        <w:rPr>
          <w:color w:val="000000"/>
          <w:sz w:val="22"/>
          <w:szCs w:val="22"/>
        </w:rPr>
        <w:t>s lygiaverči</w:t>
      </w:r>
      <w:r w:rsidR="00420B63">
        <w:rPr>
          <w:color w:val="000000"/>
          <w:sz w:val="22"/>
          <w:szCs w:val="22"/>
        </w:rPr>
        <w:t>u</w:t>
      </w:r>
      <w:r w:rsidR="00420B63" w:rsidRPr="00AD648E">
        <w:rPr>
          <w:color w:val="000000"/>
          <w:sz w:val="22"/>
          <w:szCs w:val="22"/>
        </w:rPr>
        <w:t>s įrodym</w:t>
      </w:r>
      <w:r w:rsidR="00420B63">
        <w:rPr>
          <w:color w:val="000000"/>
          <w:sz w:val="22"/>
          <w:szCs w:val="22"/>
        </w:rPr>
        <w:t>u</w:t>
      </w:r>
      <w:r w:rsidR="00420B63" w:rsidRPr="00AD648E">
        <w:rPr>
          <w:color w:val="000000"/>
          <w:sz w:val="22"/>
          <w:szCs w:val="22"/>
        </w:rPr>
        <w:t>s</w:t>
      </w:r>
      <w:r w:rsidR="00420B63">
        <w:rPr>
          <w:color w:val="000000"/>
          <w:sz w:val="22"/>
          <w:szCs w:val="22"/>
        </w:rPr>
        <w:t>.</w:t>
      </w:r>
    </w:p>
    <w:p w14:paraId="23AA7C98" w14:textId="77777777" w:rsidR="00036E9E" w:rsidRDefault="00036E9E" w:rsidP="00612E78">
      <w:pPr>
        <w:ind w:left="2592"/>
        <w:jc w:val="both"/>
        <w:rPr>
          <w:b/>
          <w:bCs/>
          <w:color w:val="000000"/>
          <w:sz w:val="22"/>
          <w:szCs w:val="22"/>
        </w:rPr>
      </w:pPr>
      <w:bookmarkStart w:id="1" w:name="part_9b833f3097834bd593199c16a18f06d2"/>
      <w:bookmarkStart w:id="2" w:name="part_644418f9684a4f0d9bfb14fa8043a68f"/>
      <w:bookmarkStart w:id="3" w:name="part_828f7d188ef245a0ad1a5f963a10d2c8"/>
      <w:bookmarkStart w:id="4" w:name="part_c9936575198b46b8a6567db0da2b5acf"/>
      <w:bookmarkStart w:id="5" w:name="part_18ef865fcabf41e988041f2ec6f4e99c"/>
      <w:bookmarkEnd w:id="1"/>
      <w:bookmarkEnd w:id="2"/>
      <w:bookmarkEnd w:id="3"/>
      <w:bookmarkEnd w:id="4"/>
      <w:bookmarkEnd w:id="5"/>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w:t>
      </w:r>
      <w:r w:rsidRPr="00AE14B5">
        <w:rPr>
          <w:bCs/>
          <w:kern w:val="28"/>
          <w:sz w:val="22"/>
          <w:szCs w:val="22"/>
        </w:rPr>
        <w:lastRenderedPageBreak/>
        <w:t>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 xml:space="preserve">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9972EC">
        <w:rPr>
          <w:bCs/>
          <w:sz w:val="22"/>
          <w:szCs w:val="22"/>
        </w:rPr>
        <w:lastRenderedPageBreak/>
        <w:t>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lastRenderedPageBreak/>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3EEA577F" w:rsidR="00464460" w:rsidRPr="00CA78DA" w:rsidRDefault="00612E78" w:rsidP="00CA78DA">
      <w:pPr>
        <w:tabs>
          <w:tab w:val="left" w:pos="567"/>
        </w:tabs>
        <w:ind w:firstLine="567"/>
        <w:jc w:val="both"/>
        <w:rPr>
          <w:b/>
          <w:color w:val="000000"/>
          <w:sz w:val="22"/>
          <w:szCs w:val="22"/>
          <w:bdr w:val="none" w:sz="0" w:space="0" w:color="auto" w:frame="1"/>
          <w:shd w:val="clear" w:color="auto" w:fill="92D050"/>
        </w:rPr>
      </w:pPr>
      <w:r w:rsidRPr="00C34FE9">
        <w:rPr>
          <w:color w:val="000000"/>
          <w:sz w:val="22"/>
          <w:szCs w:val="22"/>
        </w:rPr>
        <w:t xml:space="preserve">6.8. </w:t>
      </w:r>
      <w:r w:rsidR="006338FC" w:rsidRPr="00CA78DA">
        <w:rPr>
          <w:b/>
          <w:color w:val="000000"/>
          <w:sz w:val="22"/>
          <w:szCs w:val="22"/>
          <w:shd w:val="clear" w:color="auto" w:fill="FFFFFF" w:themeFill="background1"/>
        </w:rPr>
        <w:t xml:space="preserve">Perkančioji organizacija vertina ir ekonomiškai naudingiausią pasiūlymą </w:t>
      </w:r>
      <w:r w:rsidR="00044C82">
        <w:rPr>
          <w:b/>
          <w:color w:val="000000"/>
          <w:sz w:val="22"/>
          <w:szCs w:val="22"/>
          <w:shd w:val="clear" w:color="auto" w:fill="FFFFFF" w:themeFill="background1"/>
        </w:rPr>
        <w:t xml:space="preserve">abejoms pirkimo dalims </w:t>
      </w:r>
      <w:r w:rsidR="006338FC" w:rsidRPr="00CA78DA">
        <w:rPr>
          <w:b/>
          <w:color w:val="000000"/>
          <w:sz w:val="22"/>
          <w:szCs w:val="22"/>
          <w:shd w:val="clear" w:color="auto" w:fill="FFFFFF" w:themeFill="background1"/>
        </w:rPr>
        <w:t xml:space="preserve">išrenka </w:t>
      </w:r>
      <w:r w:rsidR="006338FC" w:rsidRPr="00CA78DA">
        <w:rPr>
          <w:b/>
          <w:color w:val="000000"/>
          <w:sz w:val="22"/>
          <w:szCs w:val="22"/>
          <w:bdr w:val="none" w:sz="0" w:space="0" w:color="auto" w:frame="1"/>
          <w:shd w:val="clear" w:color="auto" w:fill="FFFFFF" w:themeFill="background1"/>
        </w:rPr>
        <w:t xml:space="preserve">pagal mažiausią Konkurso sąlygų 5 priede „Pasiūlymo forma“ nurodytą </w:t>
      </w:r>
      <w:r w:rsidR="007F2530" w:rsidRPr="00DB65A3">
        <w:rPr>
          <w:b/>
          <w:color w:val="000000"/>
          <w:sz w:val="22"/>
          <w:szCs w:val="22"/>
        </w:rPr>
        <w:t>įkainių, padaugintų iš preliminarių numatomų įsigyti paslaugų kiekių, sumą Eur be PVM</w:t>
      </w:r>
      <w:r w:rsidR="00CA78DA" w:rsidRPr="00CA78DA">
        <w:rPr>
          <w:b/>
          <w:color w:val="000000"/>
          <w:sz w:val="22"/>
          <w:szCs w:val="22"/>
          <w:bdr w:val="none" w:sz="0" w:space="0" w:color="auto" w:frame="1"/>
          <w:shd w:val="clear" w:color="auto" w:fill="FFFFFF" w:themeFill="background1"/>
        </w:rPr>
        <w:t xml:space="preserve">. </w:t>
      </w:r>
      <w:r w:rsidR="006338FC" w:rsidRPr="00CA78DA">
        <w:rPr>
          <w:b/>
          <w:sz w:val="22"/>
          <w:szCs w:val="22"/>
          <w:shd w:val="clear" w:color="auto" w:fill="FFFFFF" w:themeFill="background1"/>
        </w:rPr>
        <w:t>Apskaičiuojant paslaugų įkain</w:t>
      </w:r>
      <w:r w:rsidR="007F2530">
        <w:rPr>
          <w:b/>
          <w:sz w:val="22"/>
          <w:szCs w:val="22"/>
          <w:shd w:val="clear" w:color="auto" w:fill="FFFFFF" w:themeFill="background1"/>
        </w:rPr>
        <w:t>ius</w:t>
      </w:r>
      <w:r w:rsidR="006338FC" w:rsidRPr="00CA78DA">
        <w:rPr>
          <w:b/>
          <w:sz w:val="22"/>
          <w:szCs w:val="22"/>
          <w:shd w:val="clear" w:color="auto" w:fill="FFFFFF" w:themeFill="background1"/>
        </w:rPr>
        <w:t xml:space="preserve"> turi būti atsižvelgta į techninės specifikacijos reikalavimus. Į paslaugų </w:t>
      </w:r>
      <w:r w:rsidR="00113B14">
        <w:rPr>
          <w:b/>
          <w:sz w:val="22"/>
          <w:szCs w:val="22"/>
          <w:shd w:val="clear" w:color="auto" w:fill="FFFFFF" w:themeFill="background1"/>
        </w:rPr>
        <w:t>įkain</w:t>
      </w:r>
      <w:r w:rsidR="007F2530">
        <w:rPr>
          <w:b/>
          <w:sz w:val="22"/>
          <w:szCs w:val="22"/>
          <w:shd w:val="clear" w:color="auto" w:fill="FFFFFF" w:themeFill="background1"/>
        </w:rPr>
        <w:t>ius</w:t>
      </w:r>
      <w:r w:rsidR="00113B14">
        <w:rPr>
          <w:b/>
          <w:sz w:val="22"/>
          <w:szCs w:val="22"/>
          <w:shd w:val="clear" w:color="auto" w:fill="FFFFFF" w:themeFill="background1"/>
        </w:rPr>
        <w:t xml:space="preserve"> </w:t>
      </w:r>
      <w:r w:rsidR="006338FC" w:rsidRPr="00CA78DA">
        <w:rPr>
          <w:b/>
          <w:sz w:val="22"/>
          <w:szCs w:val="22"/>
          <w:shd w:val="clear" w:color="auto" w:fill="FFFFFF" w:themeFill="background1"/>
        </w:rPr>
        <w:t>turi būti įskaityti visi mokesčiai (įskaitant ir išlaidas, patiriamas už sąskaitų pateikimą informacinės sistemos „</w:t>
      </w:r>
      <w:r w:rsidR="00113B14">
        <w:rPr>
          <w:b/>
          <w:sz w:val="22"/>
          <w:szCs w:val="22"/>
          <w:shd w:val="clear" w:color="auto" w:fill="FFFFFF" w:themeFill="background1"/>
        </w:rPr>
        <w:t>SABIS</w:t>
      </w:r>
      <w:r w:rsidR="006338FC" w:rsidRPr="00CA78DA">
        <w:rPr>
          <w:b/>
          <w:sz w:val="22"/>
          <w:szCs w:val="22"/>
          <w:shd w:val="clear" w:color="auto" w:fill="FFFFFF" w:themeFill="background1"/>
        </w:rPr>
        <w:t xml:space="preserve">“ priemonėmis) ir visos tiekėjo galimos išlaidos, susijusios su paslaugų suteikimu, kaip tai </w:t>
      </w:r>
      <w:r w:rsidR="006338FC" w:rsidRPr="00CA78DA">
        <w:rPr>
          <w:b/>
          <w:sz w:val="22"/>
          <w:szCs w:val="22"/>
          <w:shd w:val="clear" w:color="auto" w:fill="FFFFFF" w:themeFill="background1"/>
        </w:rPr>
        <w:lastRenderedPageBreak/>
        <w:t>nurodyta Konkurso sąlygų 1 priede “Techninė specifikacija”.</w:t>
      </w:r>
      <w:r w:rsidR="006338FC" w:rsidRPr="00293B8C">
        <w:rPr>
          <w:b/>
          <w:sz w:val="22"/>
          <w:szCs w:val="22"/>
          <w:shd w:val="clear" w:color="auto" w:fill="FFFFFF" w:themeFill="background1"/>
        </w:rPr>
        <w:t xml:space="preserve"> Pasiūlyme nurodoma </w:t>
      </w:r>
      <w:r w:rsidR="00CA78DA">
        <w:rPr>
          <w:b/>
          <w:sz w:val="22"/>
          <w:szCs w:val="22"/>
          <w:shd w:val="clear" w:color="auto" w:fill="FFFFFF" w:themeFill="background1"/>
        </w:rPr>
        <w:t>kaina</w:t>
      </w:r>
      <w:r w:rsidR="00113B14">
        <w:rPr>
          <w:b/>
          <w:sz w:val="22"/>
          <w:szCs w:val="22"/>
          <w:shd w:val="clear" w:color="auto" w:fill="FFFFFF" w:themeFill="background1"/>
        </w:rPr>
        <w:t>, įkaini</w:t>
      </w:r>
      <w:r w:rsidR="007F2530">
        <w:rPr>
          <w:b/>
          <w:sz w:val="22"/>
          <w:szCs w:val="22"/>
          <w:shd w:val="clear" w:color="auto" w:fill="FFFFFF" w:themeFill="background1"/>
        </w:rPr>
        <w:t>ai</w:t>
      </w:r>
      <w:r w:rsidR="006338FC" w:rsidRPr="00293B8C">
        <w:rPr>
          <w:b/>
          <w:sz w:val="22"/>
          <w:szCs w:val="22"/>
          <w:shd w:val="clear" w:color="auto" w:fill="FFFFFF" w:themeFill="background1"/>
        </w:rPr>
        <w:t xml:space="preserve"> ir</w:t>
      </w:r>
      <w:r w:rsidR="006338FC" w:rsidRPr="00DA2A7D">
        <w:rPr>
          <w:b/>
          <w:sz w:val="22"/>
          <w:szCs w:val="22"/>
        </w:rPr>
        <w:t xml:space="preserve"> pasiūlymo vertė</w:t>
      </w:r>
      <w:r w:rsidR="006338FC">
        <w:rPr>
          <w:b/>
          <w:sz w:val="22"/>
          <w:szCs w:val="22"/>
        </w:rPr>
        <w:t xml:space="preserve"> </w:t>
      </w:r>
      <w:r w:rsidR="006338FC" w:rsidRPr="00DA2A7D">
        <w:rPr>
          <w:b/>
          <w:sz w:val="22"/>
          <w:szCs w:val="22"/>
        </w:rPr>
        <w:t>privalo būti nurodomi dviejų skaitmenų po kablelio tikslumu. Bendra p</w:t>
      </w:r>
      <w:r w:rsidR="006338FC" w:rsidRPr="00DA2A7D">
        <w:rPr>
          <w:b/>
          <w:spacing w:val="-1"/>
          <w:sz w:val="22"/>
          <w:szCs w:val="22"/>
        </w:rPr>
        <w:t>a</w:t>
      </w:r>
      <w:r w:rsidR="006338FC" w:rsidRPr="00DA2A7D">
        <w:rPr>
          <w:b/>
          <w:sz w:val="22"/>
          <w:szCs w:val="22"/>
        </w:rPr>
        <w:t>siū</w:t>
      </w:r>
      <w:r w:rsidR="006338FC" w:rsidRPr="00DA2A7D">
        <w:rPr>
          <w:b/>
          <w:spacing w:val="6"/>
          <w:sz w:val="22"/>
          <w:szCs w:val="22"/>
        </w:rPr>
        <w:t>l</w:t>
      </w:r>
      <w:r w:rsidR="006338FC" w:rsidRPr="00DA2A7D">
        <w:rPr>
          <w:b/>
          <w:spacing w:val="-6"/>
          <w:sz w:val="22"/>
          <w:szCs w:val="22"/>
        </w:rPr>
        <w:t>y</w:t>
      </w:r>
      <w:r w:rsidR="006338FC" w:rsidRPr="00DA2A7D">
        <w:rPr>
          <w:b/>
          <w:sz w:val="22"/>
          <w:szCs w:val="22"/>
        </w:rPr>
        <w:t>mo</w:t>
      </w:r>
      <w:r w:rsidR="006338FC" w:rsidRPr="00DA2A7D">
        <w:rPr>
          <w:b/>
          <w:spacing w:val="3"/>
          <w:sz w:val="22"/>
          <w:szCs w:val="22"/>
        </w:rPr>
        <w:t xml:space="preserve"> vertė </w:t>
      </w:r>
      <w:r w:rsidR="006338FC" w:rsidRPr="00DA2A7D">
        <w:rPr>
          <w:b/>
          <w:sz w:val="22"/>
          <w:szCs w:val="22"/>
        </w:rPr>
        <w:t>nuro</w:t>
      </w:r>
      <w:r w:rsidR="006338FC" w:rsidRPr="00DA2A7D">
        <w:rPr>
          <w:b/>
          <w:spacing w:val="-1"/>
          <w:sz w:val="22"/>
          <w:szCs w:val="22"/>
        </w:rPr>
        <w:t>d</w:t>
      </w:r>
      <w:r w:rsidR="006338FC" w:rsidRPr="00DA2A7D">
        <w:rPr>
          <w:b/>
          <w:sz w:val="22"/>
          <w:szCs w:val="22"/>
        </w:rPr>
        <w:t>oma</w:t>
      </w:r>
      <w:r w:rsidR="006338FC" w:rsidRPr="00DA2A7D">
        <w:rPr>
          <w:b/>
          <w:spacing w:val="2"/>
          <w:sz w:val="22"/>
          <w:szCs w:val="22"/>
        </w:rPr>
        <w:t xml:space="preserve"> </w:t>
      </w:r>
      <w:r w:rsidR="006338FC" w:rsidRPr="00DA2A7D">
        <w:rPr>
          <w:b/>
          <w:sz w:val="22"/>
          <w:szCs w:val="22"/>
        </w:rPr>
        <w:t>skai</w:t>
      </w:r>
      <w:r w:rsidR="006338FC" w:rsidRPr="00DA2A7D">
        <w:rPr>
          <w:b/>
          <w:spacing w:val="-1"/>
          <w:sz w:val="22"/>
          <w:szCs w:val="22"/>
        </w:rPr>
        <w:t>č</w:t>
      </w:r>
      <w:r w:rsidR="006338FC" w:rsidRPr="00DA2A7D">
        <w:rPr>
          <w:b/>
          <w:sz w:val="22"/>
          <w:szCs w:val="22"/>
        </w:rPr>
        <w:t>iais</w:t>
      </w:r>
      <w:r w:rsidR="006338FC" w:rsidRPr="00DA2A7D">
        <w:rPr>
          <w:b/>
          <w:spacing w:val="3"/>
          <w:sz w:val="22"/>
          <w:szCs w:val="22"/>
        </w:rPr>
        <w:t xml:space="preserve"> </w:t>
      </w:r>
      <w:r w:rsidR="006338FC" w:rsidRPr="00DA2A7D">
        <w:rPr>
          <w:b/>
          <w:sz w:val="22"/>
          <w:szCs w:val="22"/>
        </w:rPr>
        <w:t xml:space="preserve">ir </w:t>
      </w:r>
      <w:r w:rsidR="006338FC" w:rsidRPr="0038459E">
        <w:rPr>
          <w:b/>
          <w:spacing w:val="1"/>
          <w:sz w:val="22"/>
          <w:szCs w:val="22"/>
        </w:rPr>
        <w:t>ž</w:t>
      </w:r>
      <w:r w:rsidR="006338FC" w:rsidRPr="0038459E">
        <w:rPr>
          <w:b/>
          <w:sz w:val="22"/>
          <w:szCs w:val="22"/>
        </w:rPr>
        <w:t>od</w:t>
      </w:r>
      <w:r w:rsidR="006338FC" w:rsidRPr="0038459E">
        <w:rPr>
          <w:b/>
          <w:spacing w:val="1"/>
          <w:sz w:val="22"/>
          <w:szCs w:val="22"/>
        </w:rPr>
        <w:t>ž</w:t>
      </w:r>
      <w:r w:rsidR="006338FC" w:rsidRPr="0038459E">
        <w:rPr>
          <w:b/>
          <w:sz w:val="22"/>
          <w:szCs w:val="22"/>
        </w:rPr>
        <w:t>iais</w:t>
      </w:r>
      <w:r w:rsidR="006338FC">
        <w:rPr>
          <w:b/>
          <w:sz w:val="22"/>
          <w:szCs w:val="22"/>
        </w:rPr>
        <w:t>.</w:t>
      </w:r>
      <w:r w:rsidR="006338FC" w:rsidRPr="00DA2A7D">
        <w:rPr>
          <w:b/>
          <w:spacing w:val="34"/>
          <w:sz w:val="22"/>
          <w:szCs w:val="22"/>
        </w:rPr>
        <w:t xml:space="preserve"> </w:t>
      </w:r>
      <w:r w:rsidR="006338FC" w:rsidRPr="00DA2A7D">
        <w:rPr>
          <w:b/>
          <w:spacing w:val="2"/>
          <w:sz w:val="22"/>
          <w:szCs w:val="22"/>
        </w:rPr>
        <w:t>J</w:t>
      </w:r>
      <w:r w:rsidR="006338FC" w:rsidRPr="00DA2A7D">
        <w:rPr>
          <w:b/>
          <w:spacing w:val="-1"/>
          <w:sz w:val="22"/>
          <w:szCs w:val="22"/>
        </w:rPr>
        <w:t>e</w:t>
      </w:r>
      <w:r w:rsidR="006338FC" w:rsidRPr="00DA2A7D">
        <w:rPr>
          <w:b/>
          <w:sz w:val="22"/>
          <w:szCs w:val="22"/>
        </w:rPr>
        <w:t>i</w:t>
      </w:r>
      <w:r w:rsidR="006338FC" w:rsidRPr="00DA2A7D">
        <w:rPr>
          <w:b/>
          <w:spacing w:val="-2"/>
          <w:sz w:val="22"/>
          <w:szCs w:val="22"/>
        </w:rPr>
        <w:t>g</w:t>
      </w:r>
      <w:r w:rsidR="006338FC" w:rsidRPr="00DA2A7D">
        <w:rPr>
          <w:b/>
          <w:sz w:val="22"/>
          <w:szCs w:val="22"/>
        </w:rPr>
        <w:t>u</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5"/>
          <w:sz w:val="22"/>
          <w:szCs w:val="22"/>
        </w:rPr>
        <w:t>y</w:t>
      </w:r>
      <w:r w:rsidR="006338FC" w:rsidRPr="00DA2A7D">
        <w:rPr>
          <w:b/>
          <w:sz w:val="22"/>
          <w:szCs w:val="22"/>
        </w:rPr>
        <w:t>mas</w:t>
      </w:r>
      <w:r w:rsidR="006338FC" w:rsidRPr="00DA2A7D">
        <w:rPr>
          <w:b/>
          <w:spacing w:val="37"/>
          <w:sz w:val="22"/>
          <w:szCs w:val="22"/>
        </w:rPr>
        <w:t xml:space="preserve"> </w:t>
      </w:r>
      <w:r w:rsidR="006338FC" w:rsidRPr="00DA2A7D">
        <w:rPr>
          <w:b/>
          <w:sz w:val="22"/>
          <w:szCs w:val="22"/>
        </w:rPr>
        <w:t>bus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teiktas</w:t>
      </w:r>
      <w:r w:rsidR="006338FC" w:rsidRPr="00DA2A7D">
        <w:rPr>
          <w:b/>
          <w:spacing w:val="37"/>
          <w:sz w:val="22"/>
          <w:szCs w:val="22"/>
        </w:rPr>
        <w:t xml:space="preserve"> </w:t>
      </w:r>
      <w:r w:rsidR="006338FC" w:rsidRPr="00DA2A7D">
        <w:rPr>
          <w:b/>
          <w:sz w:val="22"/>
          <w:szCs w:val="22"/>
        </w:rPr>
        <w:t>ki</w:t>
      </w:r>
      <w:r w:rsidR="006338FC" w:rsidRPr="00DA2A7D">
        <w:rPr>
          <w:b/>
          <w:spacing w:val="1"/>
          <w:sz w:val="22"/>
          <w:szCs w:val="22"/>
        </w:rPr>
        <w:t>t</w:t>
      </w:r>
      <w:r w:rsidR="006338FC" w:rsidRPr="00DA2A7D">
        <w:rPr>
          <w:b/>
          <w:sz w:val="22"/>
          <w:szCs w:val="22"/>
        </w:rPr>
        <w:t>a</w:t>
      </w:r>
      <w:r w:rsidR="006338FC" w:rsidRPr="00DA2A7D">
        <w:rPr>
          <w:b/>
          <w:spacing w:val="37"/>
          <w:sz w:val="22"/>
          <w:szCs w:val="22"/>
        </w:rPr>
        <w:t xml:space="preserve"> </w:t>
      </w:r>
      <w:r w:rsidR="006338FC" w:rsidRPr="00DA2A7D">
        <w:rPr>
          <w:b/>
          <w:sz w:val="22"/>
          <w:szCs w:val="22"/>
        </w:rPr>
        <w:t>v</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uta,</w:t>
      </w:r>
      <w:r w:rsidR="006338FC" w:rsidRPr="00DA2A7D">
        <w:rPr>
          <w:b/>
          <w:spacing w:val="43"/>
          <w:sz w:val="22"/>
          <w:szCs w:val="22"/>
        </w:rPr>
        <w:t xml:space="preserve"> </w:t>
      </w:r>
      <w:r w:rsidR="006338FC" w:rsidRPr="00DA2A7D">
        <w:rPr>
          <w:b/>
          <w:sz w:val="22"/>
          <w:szCs w:val="22"/>
        </w:rPr>
        <w:t>tur</w:t>
      </w:r>
      <w:r w:rsidR="006338FC" w:rsidRPr="00DA2A7D">
        <w:rPr>
          <w:b/>
          <w:spacing w:val="-1"/>
          <w:sz w:val="22"/>
          <w:szCs w:val="22"/>
        </w:rPr>
        <w:t>ė</w:t>
      </w:r>
      <w:r w:rsidR="006338FC" w:rsidRPr="00DA2A7D">
        <w:rPr>
          <w:b/>
          <w:sz w:val="22"/>
          <w:szCs w:val="22"/>
        </w:rPr>
        <w:t>s</w:t>
      </w:r>
      <w:r w:rsidR="006338FC" w:rsidRPr="00DA2A7D">
        <w:rPr>
          <w:b/>
          <w:spacing w:val="37"/>
          <w:sz w:val="22"/>
          <w:szCs w:val="22"/>
        </w:rPr>
        <w:t xml:space="preserve"> </w:t>
      </w:r>
      <w:r w:rsidR="006338FC" w:rsidRPr="00DA2A7D">
        <w:rPr>
          <w:b/>
          <w:sz w:val="22"/>
          <w:szCs w:val="22"/>
        </w:rPr>
        <w:t>būti</w:t>
      </w:r>
      <w:r w:rsidR="006338FC" w:rsidRPr="00DA2A7D">
        <w:rPr>
          <w:b/>
          <w:spacing w:val="39"/>
          <w:sz w:val="22"/>
          <w:szCs w:val="22"/>
        </w:rPr>
        <w:t xml:space="preserve"> </w:t>
      </w:r>
      <w:r w:rsidR="006338FC" w:rsidRPr="00DA2A7D">
        <w:rPr>
          <w:b/>
          <w:spacing w:val="-3"/>
          <w:sz w:val="22"/>
          <w:szCs w:val="22"/>
        </w:rPr>
        <w:t>a</w:t>
      </w:r>
      <w:r w:rsidR="006338FC" w:rsidRPr="00DA2A7D">
        <w:rPr>
          <w:b/>
          <w:sz w:val="22"/>
          <w:szCs w:val="22"/>
        </w:rPr>
        <w:t>t</w:t>
      </w:r>
      <w:r w:rsidR="006338FC" w:rsidRPr="00DA2A7D">
        <w:rPr>
          <w:b/>
          <w:spacing w:val="1"/>
          <w:sz w:val="22"/>
          <w:szCs w:val="22"/>
        </w:rPr>
        <w:t>l</w:t>
      </w:r>
      <w:r w:rsidR="006338FC" w:rsidRPr="00DA2A7D">
        <w:rPr>
          <w:b/>
          <w:sz w:val="22"/>
          <w:szCs w:val="22"/>
        </w:rPr>
        <w:t>ik</w:t>
      </w:r>
      <w:r w:rsidR="006338FC" w:rsidRPr="00DA2A7D">
        <w:rPr>
          <w:b/>
          <w:spacing w:val="1"/>
          <w:sz w:val="22"/>
          <w:szCs w:val="22"/>
        </w:rPr>
        <w:t>t</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e</w:t>
      </w:r>
      <w:r w:rsidR="006338FC" w:rsidRPr="00DA2A7D">
        <w:rPr>
          <w:b/>
          <w:sz w:val="22"/>
          <w:szCs w:val="22"/>
        </w:rPr>
        <w:t>rsk</w:t>
      </w:r>
      <w:r w:rsidR="006338FC" w:rsidRPr="00DA2A7D">
        <w:rPr>
          <w:b/>
          <w:spacing w:val="-1"/>
          <w:sz w:val="22"/>
          <w:szCs w:val="22"/>
        </w:rPr>
        <w:t>a</w:t>
      </w:r>
      <w:r w:rsidR="006338FC" w:rsidRPr="00DA2A7D">
        <w:rPr>
          <w:b/>
          <w:sz w:val="22"/>
          <w:szCs w:val="22"/>
        </w:rPr>
        <w:t>iči</w:t>
      </w:r>
      <w:r w:rsidR="006338FC" w:rsidRPr="00DA2A7D">
        <w:rPr>
          <w:b/>
          <w:spacing w:val="-1"/>
          <w:sz w:val="22"/>
          <w:szCs w:val="22"/>
        </w:rPr>
        <w:t>a</w:t>
      </w:r>
      <w:r w:rsidR="006338FC" w:rsidRPr="00DA2A7D">
        <w:rPr>
          <w:b/>
          <w:sz w:val="22"/>
          <w:szCs w:val="22"/>
        </w:rPr>
        <w:t>vi</w:t>
      </w:r>
      <w:r w:rsidR="006338FC" w:rsidRPr="00DA2A7D">
        <w:rPr>
          <w:b/>
          <w:spacing w:val="1"/>
          <w:sz w:val="22"/>
          <w:szCs w:val="22"/>
        </w:rPr>
        <w:t>m</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į eurus pa</w:t>
      </w:r>
      <w:r w:rsidR="006338FC" w:rsidRPr="00DA2A7D">
        <w:rPr>
          <w:b/>
          <w:spacing w:val="-3"/>
          <w:sz w:val="22"/>
          <w:szCs w:val="22"/>
        </w:rPr>
        <w:t>g</w:t>
      </w:r>
      <w:r w:rsidR="006338FC" w:rsidRPr="00DA2A7D">
        <w:rPr>
          <w:b/>
          <w:spacing w:val="-1"/>
          <w:sz w:val="22"/>
          <w:szCs w:val="22"/>
        </w:rPr>
        <w:t>a</w:t>
      </w:r>
      <w:r w:rsidR="006338FC" w:rsidRPr="00DA2A7D">
        <w:rPr>
          <w:b/>
          <w:sz w:val="22"/>
          <w:szCs w:val="22"/>
        </w:rPr>
        <w:t>l kurs</w:t>
      </w:r>
      <w:r w:rsidR="006338FC" w:rsidRPr="00DA2A7D">
        <w:rPr>
          <w:b/>
          <w:spacing w:val="-1"/>
          <w:sz w:val="22"/>
          <w:szCs w:val="22"/>
        </w:rPr>
        <w:t>ą</w:t>
      </w:r>
      <w:r w:rsidR="006338FC" w:rsidRPr="00DA2A7D">
        <w:rPr>
          <w:b/>
          <w:sz w:val="22"/>
          <w:szCs w:val="22"/>
        </w:rPr>
        <w:t>, k</w:t>
      </w:r>
      <w:r w:rsidR="006338FC" w:rsidRPr="00DA2A7D">
        <w:rPr>
          <w:b/>
          <w:spacing w:val="2"/>
          <w:sz w:val="22"/>
          <w:szCs w:val="22"/>
        </w:rPr>
        <w:t>u</w:t>
      </w:r>
      <w:r w:rsidR="006338FC" w:rsidRPr="00DA2A7D">
        <w:rPr>
          <w:b/>
          <w:sz w:val="22"/>
          <w:szCs w:val="22"/>
        </w:rPr>
        <w:t>ris g</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os š</w:t>
      </w:r>
      <w:r w:rsidR="006338FC" w:rsidRPr="00DA2A7D">
        <w:rPr>
          <w:b/>
          <w:spacing w:val="1"/>
          <w:sz w:val="22"/>
          <w:szCs w:val="22"/>
        </w:rPr>
        <w:t>i</w:t>
      </w:r>
      <w:r w:rsidR="006338FC" w:rsidRPr="00DA2A7D">
        <w:rPr>
          <w:b/>
          <w:sz w:val="22"/>
          <w:szCs w:val="22"/>
        </w:rPr>
        <w:t xml:space="preserve">o pirkimo </w:t>
      </w:r>
      <w:r w:rsidR="006338FC" w:rsidRPr="00DA2A7D">
        <w:rPr>
          <w:b/>
          <w:spacing w:val="2"/>
          <w:sz w:val="22"/>
          <w:szCs w:val="22"/>
        </w:rPr>
        <w:t>s</w:t>
      </w:r>
      <w:r w:rsidR="006338FC" w:rsidRPr="00DA2A7D">
        <w:rPr>
          <w:b/>
          <w:sz w:val="22"/>
          <w:szCs w:val="22"/>
        </w:rPr>
        <w:t>usipa</w:t>
      </w:r>
      <w:r w:rsidR="006338FC" w:rsidRPr="00DA2A7D">
        <w:rPr>
          <w:b/>
          <w:spacing w:val="-1"/>
          <w:sz w:val="22"/>
          <w:szCs w:val="22"/>
        </w:rPr>
        <w:t>ž</w:t>
      </w:r>
      <w:r w:rsidR="006338FC" w:rsidRPr="00DA2A7D">
        <w:rPr>
          <w:b/>
          <w:spacing w:val="-2"/>
          <w:sz w:val="22"/>
          <w:szCs w:val="22"/>
        </w:rPr>
        <w:t>i</w:t>
      </w:r>
      <w:r w:rsidR="006338FC" w:rsidRPr="00DA2A7D">
        <w:rPr>
          <w:b/>
          <w:sz w:val="22"/>
          <w:szCs w:val="22"/>
        </w:rPr>
        <w:t>ni</w:t>
      </w:r>
      <w:r w:rsidR="006338FC" w:rsidRPr="00DA2A7D">
        <w:rPr>
          <w:b/>
          <w:spacing w:val="1"/>
          <w:sz w:val="22"/>
          <w:szCs w:val="22"/>
        </w:rPr>
        <w:t>m</w:t>
      </w:r>
      <w:r w:rsidR="006338FC" w:rsidRPr="00DA2A7D">
        <w:rPr>
          <w:b/>
          <w:sz w:val="22"/>
          <w:szCs w:val="22"/>
        </w:rPr>
        <w:t>o su 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6"/>
          <w:sz w:val="22"/>
          <w:szCs w:val="22"/>
        </w:rPr>
        <w:t>y</w:t>
      </w:r>
      <w:r w:rsidR="006338FC" w:rsidRPr="00DA2A7D">
        <w:rPr>
          <w:b/>
          <w:spacing w:val="3"/>
          <w:sz w:val="22"/>
          <w:szCs w:val="22"/>
        </w:rPr>
        <w:t>m</w:t>
      </w:r>
      <w:r w:rsidR="006338FC" w:rsidRPr="00DA2A7D">
        <w:rPr>
          <w:b/>
          <w:spacing w:val="-1"/>
          <w:sz w:val="22"/>
          <w:szCs w:val="22"/>
        </w:rPr>
        <w:t>a</w:t>
      </w:r>
      <w:r w:rsidR="006338FC" w:rsidRPr="00DA2A7D">
        <w:rPr>
          <w:b/>
          <w:sz w:val="22"/>
          <w:szCs w:val="22"/>
        </w:rPr>
        <w:t>is</w:t>
      </w:r>
      <w:r w:rsidR="006338FC" w:rsidRPr="00DA2A7D">
        <w:rPr>
          <w:b/>
          <w:spacing w:val="2"/>
          <w:sz w:val="22"/>
          <w:szCs w:val="22"/>
        </w:rPr>
        <w:t xml:space="preserve"> </w:t>
      </w:r>
      <w:r w:rsidR="006338FC" w:rsidRPr="00DA2A7D">
        <w:rPr>
          <w:b/>
          <w:sz w:val="22"/>
          <w:szCs w:val="22"/>
        </w:rPr>
        <w:t>p</w:t>
      </w:r>
      <w:r w:rsidR="006338FC" w:rsidRPr="00DA2A7D">
        <w:rPr>
          <w:b/>
          <w:spacing w:val="-1"/>
          <w:sz w:val="22"/>
          <w:szCs w:val="22"/>
        </w:rPr>
        <w:t>r</w:t>
      </w:r>
      <w:r w:rsidR="006338FC" w:rsidRPr="00DA2A7D">
        <w:rPr>
          <w:b/>
          <w:spacing w:val="2"/>
          <w:sz w:val="22"/>
          <w:szCs w:val="22"/>
        </w:rPr>
        <w:t>o</w:t>
      </w:r>
      <w:r w:rsidR="006338FC" w:rsidRPr="00DA2A7D">
        <w:rPr>
          <w:b/>
          <w:spacing w:val="-1"/>
          <w:sz w:val="22"/>
          <w:szCs w:val="22"/>
        </w:rPr>
        <w:t>ce</w:t>
      </w:r>
      <w:r w:rsidR="006338FC" w:rsidRPr="00DA2A7D">
        <w:rPr>
          <w:b/>
          <w:sz w:val="22"/>
          <w:szCs w:val="22"/>
        </w:rPr>
        <w:t>dūros di</w:t>
      </w:r>
      <w:r w:rsidR="006338FC" w:rsidRPr="00DA2A7D">
        <w:rPr>
          <w:b/>
          <w:spacing w:val="-1"/>
          <w:sz w:val="22"/>
          <w:szCs w:val="22"/>
        </w:rPr>
        <w:t>e</w:t>
      </w:r>
      <w:r w:rsidR="006338FC" w:rsidRPr="00DA2A7D">
        <w:rPr>
          <w:b/>
          <w:spacing w:val="2"/>
          <w:sz w:val="22"/>
          <w:szCs w:val="22"/>
        </w:rPr>
        <w:t>n</w:t>
      </w:r>
      <w:r w:rsidR="006338FC" w:rsidRPr="00DA2A7D">
        <w:rPr>
          <w:b/>
          <w:spacing w:val="-1"/>
          <w:sz w:val="22"/>
          <w:szCs w:val="22"/>
        </w:rPr>
        <w:t>ą</w:t>
      </w:r>
      <w:r w:rsidR="00464460">
        <w:rPr>
          <w:b/>
          <w:spacing w:val="-1"/>
          <w:sz w:val="22"/>
          <w:szCs w:val="22"/>
        </w:rPr>
        <w:t>.</w:t>
      </w:r>
    </w:p>
    <w:p w14:paraId="30B2498F" w14:textId="5D74378B"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w:t>
      </w:r>
      <w:r w:rsidR="001E219D" w:rsidRPr="00951975">
        <w:rPr>
          <w:sz w:val="22"/>
          <w:szCs w:val="22"/>
        </w:rPr>
        <w:t xml:space="preserve">Pasiūlymai gali būti teikiami </w:t>
      </w:r>
      <w:r w:rsidR="001E219D">
        <w:rPr>
          <w:sz w:val="22"/>
          <w:szCs w:val="22"/>
        </w:rPr>
        <w:t>abejoms arba kiekvienai</w:t>
      </w:r>
      <w:r w:rsidR="001E219D" w:rsidRPr="00951975">
        <w:rPr>
          <w:sz w:val="22"/>
          <w:szCs w:val="22"/>
        </w:rPr>
        <w:t xml:space="preserve"> pirkimo daliai</w:t>
      </w:r>
      <w:r w:rsidR="001E219D">
        <w:rPr>
          <w:sz w:val="22"/>
          <w:szCs w:val="22"/>
        </w:rPr>
        <w:t xml:space="preserve"> atskirai, atsižvelgiant į tiekėjo pajėgumus</w:t>
      </w:r>
      <w:r w:rsidR="001E219D" w:rsidRPr="00951975">
        <w:rPr>
          <w:sz w:val="22"/>
          <w:szCs w:val="22"/>
        </w:rPr>
        <w:t>. Kiekvienai pirkimo daliai bus sudaroma atskira paslaugų pirkimo</w:t>
      </w:r>
      <w:r w:rsidR="001E219D">
        <w:rPr>
          <w:sz w:val="22"/>
          <w:szCs w:val="22"/>
        </w:rPr>
        <w:t>-pardavimo</w:t>
      </w:r>
      <w:r w:rsidR="001E219D" w:rsidRPr="00951975">
        <w:rPr>
          <w:sz w:val="22"/>
          <w:szCs w:val="22"/>
        </w:rPr>
        <w:t xml:space="preserve"> sutartis. Pasiūlymas turi būti pateiktas visai Konkurso sąlygų 1 priede „Techninė specifikacija“ atitinkamos pirkimo dalies nurodytai apimčiai, neskaidant jos smulkiau</w:t>
      </w:r>
      <w:r w:rsidR="001E219D" w:rsidRPr="00C34FE9">
        <w:rPr>
          <w:sz w:val="22"/>
          <w:szCs w:val="22"/>
        </w:rPr>
        <w:t xml:space="preserve">. Teikdamas pasiūlymą, tiekėjas turi prisiimti riziką už visas išlaidas, kurias, teikdamas pasiūlymą ir laikydamasis konkurso sąlygose nustatytų reikalavimų, privalėjo </w:t>
      </w:r>
      <w:r w:rsidR="001E219D" w:rsidRPr="00B1674E">
        <w:rPr>
          <w:sz w:val="22"/>
          <w:szCs w:val="22"/>
        </w:rPr>
        <w:t>įskaičiuoti į pasiūlymo kainą</w:t>
      </w:r>
      <w:r w:rsidRPr="00B1674E">
        <w:rPr>
          <w:sz w:val="22"/>
          <w:szCs w:val="22"/>
        </w:rPr>
        <w:t>.</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7777777"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lastRenderedPageBreak/>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lastRenderedPageBreak/>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tiekėjas Perkančiosios organizacijos prašymu nepateikė </w:t>
      </w:r>
      <w:r w:rsidRPr="00C34FE9">
        <w:rPr>
          <w:sz w:val="22"/>
          <w:szCs w:val="22"/>
        </w:rPr>
        <w:lastRenderedPageBreak/>
        <w:t>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FD88516" w14:textId="77777777" w:rsidR="00D06C98" w:rsidRPr="00DA2A7D" w:rsidRDefault="00D06C98" w:rsidP="00D06C98">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40767F4C" w14:textId="77777777" w:rsidR="00D06C98" w:rsidRPr="00DA2A7D" w:rsidRDefault="00D06C98" w:rsidP="00D06C98">
      <w:pPr>
        <w:rPr>
          <w:sz w:val="22"/>
          <w:szCs w:val="22"/>
        </w:rPr>
      </w:pPr>
    </w:p>
    <w:p w14:paraId="1CFE6C70" w14:textId="01B8BBD3" w:rsidR="00D06C98" w:rsidRDefault="00D06C98" w:rsidP="00D06C98">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w:t>
      </w:r>
      <w:r w:rsidR="001A5519">
        <w:rPr>
          <w:color w:val="000000"/>
          <w:sz w:val="22"/>
          <w:szCs w:val="22"/>
        </w:rPr>
        <w:t xml:space="preserve">abejoms pirkimo dalims </w:t>
      </w:r>
      <w:r w:rsidRPr="00DA2A7D">
        <w:rPr>
          <w:color w:val="000000"/>
          <w:sz w:val="22"/>
          <w:szCs w:val="22"/>
        </w:rPr>
        <w:t xml:space="preserve">išrenka pagal </w:t>
      </w:r>
      <w:r>
        <w:rPr>
          <w:color w:val="000000"/>
          <w:sz w:val="22"/>
          <w:szCs w:val="22"/>
        </w:rPr>
        <w:t xml:space="preserve">mažiausią </w:t>
      </w:r>
      <w:r w:rsidR="00164A3B" w:rsidRPr="00164A3B">
        <w:rPr>
          <w:b/>
          <w:color w:val="000000"/>
          <w:sz w:val="22"/>
          <w:szCs w:val="22"/>
          <w:bdr w:val="none" w:sz="0" w:space="0" w:color="auto" w:frame="1"/>
          <w:shd w:val="clear" w:color="auto" w:fill="FFFFFF" w:themeFill="background1"/>
        </w:rPr>
        <w:t>įkaini</w:t>
      </w:r>
      <w:r w:rsidR="00EB06C1">
        <w:rPr>
          <w:b/>
          <w:color w:val="000000"/>
          <w:sz w:val="22"/>
          <w:szCs w:val="22"/>
          <w:bdr w:val="none" w:sz="0" w:space="0" w:color="auto" w:frame="1"/>
          <w:shd w:val="clear" w:color="auto" w:fill="FFFFFF" w:themeFill="background1"/>
        </w:rPr>
        <w:t>ų</w:t>
      </w:r>
      <w:r w:rsidR="00164A3B" w:rsidRPr="00164A3B">
        <w:rPr>
          <w:b/>
          <w:color w:val="000000"/>
          <w:sz w:val="22"/>
          <w:szCs w:val="22"/>
          <w:bdr w:val="none" w:sz="0" w:space="0" w:color="auto" w:frame="1"/>
          <w:shd w:val="clear" w:color="auto" w:fill="FFFFFF" w:themeFill="background1"/>
        </w:rPr>
        <w:t xml:space="preserve">, padaugintų iš </w:t>
      </w:r>
      <w:r w:rsidR="00EB06C1">
        <w:rPr>
          <w:b/>
          <w:color w:val="000000"/>
          <w:sz w:val="22"/>
          <w:szCs w:val="22"/>
          <w:bdr w:val="none" w:sz="0" w:space="0" w:color="auto" w:frame="1"/>
          <w:shd w:val="clear" w:color="auto" w:fill="FFFFFF" w:themeFill="background1"/>
        </w:rPr>
        <w:t>preliminarių</w:t>
      </w:r>
      <w:r w:rsidR="00164A3B" w:rsidRPr="00164A3B">
        <w:rPr>
          <w:b/>
          <w:color w:val="000000"/>
          <w:sz w:val="22"/>
          <w:szCs w:val="22"/>
          <w:bdr w:val="none" w:sz="0" w:space="0" w:color="auto" w:frame="1"/>
          <w:shd w:val="clear" w:color="auto" w:fill="FFFFFF" w:themeFill="background1"/>
        </w:rPr>
        <w:t xml:space="preserve"> numatomų įsigyti paslaugų kiekių, sumą Eur be PVM</w:t>
      </w:r>
      <w:r>
        <w:rPr>
          <w:color w:val="000000"/>
          <w:sz w:val="22"/>
          <w:szCs w:val="22"/>
        </w:rPr>
        <w:t>.</w:t>
      </w:r>
    </w:p>
    <w:p w14:paraId="6792D8C1" w14:textId="77777777" w:rsidR="00D06C98" w:rsidRPr="00DA2A7D" w:rsidRDefault="00D06C98" w:rsidP="00D06C98">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00DA8788" w14:textId="0F47B463"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12.1. </w:t>
      </w:r>
      <w:r w:rsidR="0029317D" w:rsidRPr="00DA2A7D">
        <w:rPr>
          <w:color w:val="000000"/>
          <w:sz w:val="22"/>
          <w:szCs w:val="22"/>
        </w:rPr>
        <w:t xml:space="preserve">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0029317D">
        <w:rPr>
          <w:color w:val="000000"/>
          <w:sz w:val="22"/>
          <w:szCs w:val="22"/>
          <w:shd w:val="clear" w:color="auto" w:fill="FFFFFF" w:themeFill="background1"/>
        </w:rPr>
        <w:t>kainų</w:t>
      </w:r>
      <w:r w:rsidR="0029317D" w:rsidRPr="00DA2A7D">
        <w:rPr>
          <w:color w:val="000000"/>
          <w:sz w:val="22"/>
          <w:szCs w:val="22"/>
        </w:rPr>
        <w:t xml:space="preserve"> didėjimo tvarka</w:t>
      </w:r>
      <w:r w:rsidR="0029317D" w:rsidRPr="00BB25D7">
        <w:rPr>
          <w:color w:val="000000"/>
          <w:sz w:val="22"/>
          <w:szCs w:val="22"/>
        </w:rPr>
        <w:t xml:space="preserve">. </w:t>
      </w:r>
      <w:r w:rsidR="0029317D"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0029317D" w:rsidRPr="00BB25D7">
        <w:rPr>
          <w:color w:val="000000"/>
          <w:sz w:val="22"/>
          <w:szCs w:val="22"/>
        </w:rPr>
        <w:t>. Laimėjusiu pasiūlymu pripažįstamas pasiūlymas esantis pasiūlymų eilės pirmoje vietoje</w:t>
      </w:r>
      <w:r w:rsidRPr="00DA2A7D">
        <w:rPr>
          <w:color w:val="000000"/>
          <w:sz w:val="22"/>
          <w:szCs w:val="22"/>
        </w:rPr>
        <w:t>.</w:t>
      </w:r>
    </w:p>
    <w:p w14:paraId="5A8E0EF2"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3A3BD4">
        <w:rPr>
          <w:color w:val="000000"/>
          <w:sz w:val="22"/>
          <w:szCs w:val="22"/>
        </w:rPr>
        <w:t>nesudaryti pirkimo sutarties.</w:t>
      </w:r>
    </w:p>
    <w:p w14:paraId="16E05001" w14:textId="0132B14B" w:rsidR="007E65C7" w:rsidRPr="00DA2A7D" w:rsidRDefault="007E65C7" w:rsidP="007E65C7">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sidR="003F6986">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3669FF7F"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1B7B6968"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68876C15"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12.6. </w:t>
      </w:r>
      <w:r w:rsidRPr="007F378E">
        <w:rPr>
          <w:color w:val="000000"/>
          <w:sz w:val="22"/>
          <w:szCs w:val="22"/>
        </w:rPr>
        <w:t>Perkan</w:t>
      </w:r>
      <w:r w:rsidRPr="00DA2A7D">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 xml:space="preserve">13.3. Perkančioji organizacija nagrinėja tik tas tiekėjų pretenzijas, kurios gautos iki pirkimo sutarties </w:t>
      </w:r>
      <w:r w:rsidRPr="00C34FE9">
        <w:rPr>
          <w:sz w:val="22"/>
          <w:szCs w:val="22"/>
        </w:rPr>
        <w:lastRenderedPageBreak/>
        <w:t>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Viešojo pirkimo-pardavimo sutarti</w:t>
      </w:r>
      <w:r w:rsidR="007E65C7">
        <w:rPr>
          <w:sz w:val="22"/>
          <w:szCs w:val="22"/>
        </w:rPr>
        <w:t>s“.</w:t>
      </w:r>
    </w:p>
    <w:p w14:paraId="61889350" w14:textId="17CBA032"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C44230">
        <w:rPr>
          <w:sz w:val="22"/>
          <w:szCs w:val="22"/>
        </w:rPr>
        <w:t>SABIS</w:t>
      </w:r>
      <w:r w:rsidRPr="00C34FE9">
        <w:rPr>
          <w:sz w:val="22"/>
          <w:szCs w:val="22"/>
        </w:rPr>
        <w:t xml:space="preserve">“ priemonėmis. </w:t>
      </w:r>
      <w:r w:rsidR="00C44230" w:rsidRPr="00C44230">
        <w:rPr>
          <w:sz w:val="22"/>
          <w:szCs w:val="22"/>
        </w:rPr>
        <w:t>Prisijungti prie SABIS  galima interneto adresu </w:t>
      </w:r>
      <w:hyperlink r:id="rId13" w:history="1">
        <w:r w:rsidR="00C44230" w:rsidRPr="00FD38A1">
          <w:rPr>
            <w:rStyle w:val="Hyperlink"/>
            <w:sz w:val="22"/>
            <w:szCs w:val="22"/>
          </w:rPr>
          <w:t>https://sabis.nbfc.lt</w:t>
        </w:r>
      </w:hyperlink>
      <w:r w:rsidR="00C44230">
        <w:rPr>
          <w:sz w:val="22"/>
          <w:szCs w:val="22"/>
        </w:rPr>
        <w:t xml:space="preserve">. </w:t>
      </w:r>
      <w:r w:rsidRPr="00237429">
        <w:rPr>
          <w:sz w:val="22"/>
          <w:szCs w:val="22"/>
        </w:rPr>
        <w:t xml:space="preserve">Paslauga yra apmokama Lietuvos Respublikos finansų ministro nustatyta tvarka ir turi būti įtraukta pagal </w:t>
      </w:r>
      <w:r w:rsidRPr="00C34FE9">
        <w:rPr>
          <w:sz w:val="22"/>
          <w:szCs w:val="22"/>
        </w:rPr>
        <w:t>konkurso sąlygų 6.8. punktą.</w:t>
      </w:r>
    </w:p>
    <w:p w14:paraId="4F88440C" w14:textId="36CCCB95"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DC79BF">
        <w:rPr>
          <w:sz w:val="22"/>
          <w:szCs w:val="22"/>
        </w:rPr>
        <w:t>mišrus</w:t>
      </w:r>
      <w:r w:rsidR="00767CF4">
        <w:rPr>
          <w:sz w:val="22"/>
          <w:szCs w:val="22"/>
        </w:rPr>
        <w:t xml:space="preserve">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1A386B44" w14:textId="1634E9EB" w:rsidR="00934FF9" w:rsidRPr="0056139B"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0177BEE9" w14:textId="704E5914" w:rsidR="00934FF9" w:rsidRPr="00C078B7"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22C5B782" w14:textId="77777777" w:rsidR="00CC448B" w:rsidRPr="006E6B52" w:rsidRDefault="00CC448B" w:rsidP="00CC448B">
      <w:pPr>
        <w:jc w:val="right"/>
        <w:rPr>
          <w:b/>
          <w:bCs/>
        </w:rPr>
      </w:pPr>
      <w:bookmarkStart w:id="6" w:name="_Toc418675423"/>
      <w:bookmarkStart w:id="7" w:name="_Hlk536019509"/>
    </w:p>
    <w:p w14:paraId="593A406C" w14:textId="77777777" w:rsidR="00F14A64" w:rsidRDefault="00F14A64" w:rsidP="00F14A64">
      <w:pPr>
        <w:jc w:val="center"/>
        <w:rPr>
          <w:rFonts w:eastAsia="Calibri"/>
          <w:b/>
          <w:sz w:val="22"/>
          <w:szCs w:val="22"/>
        </w:rPr>
      </w:pPr>
      <w:r w:rsidRPr="008C0CD3">
        <w:rPr>
          <w:rFonts w:eastAsia="Calibri"/>
          <w:b/>
          <w:sz w:val="22"/>
          <w:szCs w:val="22"/>
        </w:rPr>
        <w:t xml:space="preserve">HIDRAULINIŲ SISTEMŲ </w:t>
      </w:r>
      <w:r>
        <w:rPr>
          <w:rFonts w:eastAsia="Calibri"/>
          <w:b/>
          <w:sz w:val="22"/>
          <w:szCs w:val="22"/>
        </w:rPr>
        <w:t xml:space="preserve">REMONTO, </w:t>
      </w:r>
      <w:r w:rsidRPr="008C0CD3">
        <w:rPr>
          <w:rFonts w:eastAsia="Calibri"/>
          <w:b/>
          <w:sz w:val="22"/>
          <w:szCs w:val="22"/>
        </w:rPr>
        <w:t>ĮSKAITANT REMONTUI REIKALINGŲ DETALIŲ</w:t>
      </w:r>
    </w:p>
    <w:p w14:paraId="2AC643FB" w14:textId="77777777" w:rsidR="00F14A64" w:rsidRDefault="00F14A64" w:rsidP="00F14A64">
      <w:pPr>
        <w:jc w:val="center"/>
        <w:rPr>
          <w:b/>
          <w:sz w:val="22"/>
          <w:szCs w:val="22"/>
          <w:lang w:eastAsia="ar-SA"/>
        </w:rPr>
      </w:pPr>
      <w:r w:rsidRPr="008C0CD3">
        <w:rPr>
          <w:rFonts w:eastAsia="Calibri"/>
          <w:b/>
          <w:sz w:val="22"/>
          <w:szCs w:val="22"/>
        </w:rPr>
        <w:t>IR MEDŽIAGŲ,</w:t>
      </w:r>
      <w:r>
        <w:rPr>
          <w:rFonts w:eastAsia="Calibri"/>
          <w:b/>
          <w:sz w:val="22"/>
          <w:szCs w:val="22"/>
        </w:rPr>
        <w:t xml:space="preserve"> </w:t>
      </w:r>
      <w:r w:rsidRPr="008C0CD3">
        <w:rPr>
          <w:rFonts w:eastAsia="Calibri"/>
          <w:b/>
          <w:sz w:val="22"/>
          <w:szCs w:val="22"/>
        </w:rPr>
        <w:t>PIRKIMAS</w:t>
      </w:r>
    </w:p>
    <w:p w14:paraId="7F37AF25" w14:textId="77777777" w:rsidR="00CC448B" w:rsidRDefault="00CC448B" w:rsidP="00CC448B">
      <w:pPr>
        <w:jc w:val="center"/>
        <w:rPr>
          <w:b/>
          <w:sz w:val="22"/>
          <w:szCs w:val="22"/>
        </w:rPr>
      </w:pPr>
    </w:p>
    <w:p w14:paraId="164718BA" w14:textId="77777777" w:rsidR="00CC448B" w:rsidRPr="00A76B2C" w:rsidRDefault="00CC448B" w:rsidP="00CC448B">
      <w:pPr>
        <w:jc w:val="center"/>
        <w:rPr>
          <w:b/>
          <w:sz w:val="22"/>
          <w:szCs w:val="22"/>
        </w:rPr>
      </w:pPr>
      <w:r w:rsidRPr="00A76B2C">
        <w:rPr>
          <w:b/>
          <w:sz w:val="22"/>
          <w:szCs w:val="22"/>
        </w:rPr>
        <w:t>TECHNINĖ SPECIFIKACIJA</w:t>
      </w:r>
    </w:p>
    <w:p w14:paraId="408C5BD5" w14:textId="77777777" w:rsidR="00CC448B" w:rsidRPr="00A76B2C" w:rsidRDefault="00CC448B" w:rsidP="00CC448B">
      <w:pPr>
        <w:jc w:val="center"/>
        <w:rPr>
          <w:b/>
          <w:sz w:val="22"/>
          <w:szCs w:val="22"/>
          <w:lang w:eastAsia="ar-SA"/>
        </w:rPr>
      </w:pPr>
    </w:p>
    <w:p w14:paraId="63ABC00F" w14:textId="77777777" w:rsidR="00CC448B" w:rsidRPr="00A76B2C" w:rsidRDefault="00CC448B" w:rsidP="00CC448B">
      <w:pPr>
        <w:jc w:val="center"/>
        <w:rPr>
          <w:b/>
          <w:sz w:val="22"/>
          <w:szCs w:val="22"/>
          <w:lang w:eastAsia="ar-SA"/>
        </w:rPr>
      </w:pPr>
    </w:p>
    <w:p w14:paraId="68EFD339" w14:textId="77777777" w:rsidR="00F14A64" w:rsidRDefault="00F14A64" w:rsidP="00F14A64">
      <w:pPr>
        <w:numPr>
          <w:ilvl w:val="0"/>
          <w:numId w:val="33"/>
        </w:numPr>
        <w:tabs>
          <w:tab w:val="left" w:pos="284"/>
        </w:tabs>
        <w:ind w:left="0" w:firstLine="0"/>
        <w:jc w:val="both"/>
        <w:rPr>
          <w:sz w:val="22"/>
          <w:szCs w:val="22"/>
        </w:rPr>
      </w:pPr>
      <w:r w:rsidRPr="00344D51">
        <w:rPr>
          <w:sz w:val="22"/>
          <w:szCs w:val="22"/>
        </w:rPr>
        <w:t>Pirkimo objektas – hidraulinių sistemų</w:t>
      </w:r>
      <w:r>
        <w:rPr>
          <w:sz w:val="22"/>
          <w:szCs w:val="22"/>
        </w:rPr>
        <w:t xml:space="preserve"> (toliau – įranga)</w:t>
      </w:r>
      <w:r w:rsidRPr="00344D51">
        <w:rPr>
          <w:sz w:val="22"/>
          <w:szCs w:val="22"/>
        </w:rPr>
        <w:t xml:space="preserve"> </w:t>
      </w:r>
      <w:r>
        <w:rPr>
          <w:sz w:val="22"/>
          <w:szCs w:val="22"/>
          <w:lang w:eastAsia="ar-SA"/>
        </w:rPr>
        <w:t xml:space="preserve">remonto (toliau – paslaugos), įskaitant </w:t>
      </w:r>
      <w:r w:rsidRPr="00344D51">
        <w:rPr>
          <w:sz w:val="22"/>
          <w:szCs w:val="22"/>
          <w:lang w:eastAsia="ar-SA"/>
        </w:rPr>
        <w:t>remont</w:t>
      </w:r>
      <w:r>
        <w:rPr>
          <w:sz w:val="22"/>
          <w:szCs w:val="22"/>
          <w:lang w:eastAsia="ar-SA"/>
        </w:rPr>
        <w:t>ui</w:t>
      </w:r>
      <w:r w:rsidRPr="00344D51">
        <w:rPr>
          <w:sz w:val="22"/>
          <w:szCs w:val="22"/>
          <w:lang w:eastAsia="ar-SA"/>
        </w:rPr>
        <w:t xml:space="preserve"> </w:t>
      </w:r>
      <w:r>
        <w:rPr>
          <w:sz w:val="22"/>
          <w:szCs w:val="22"/>
          <w:lang w:eastAsia="ar-SA"/>
        </w:rPr>
        <w:t xml:space="preserve">reikalingų detalių ir medžiagų </w:t>
      </w:r>
      <w:r w:rsidRPr="00344D51">
        <w:rPr>
          <w:sz w:val="22"/>
          <w:szCs w:val="22"/>
          <w:lang w:eastAsia="ar-SA"/>
        </w:rPr>
        <w:t>(toliau – prekės),</w:t>
      </w:r>
      <w:r>
        <w:rPr>
          <w:sz w:val="22"/>
          <w:szCs w:val="22"/>
          <w:lang w:eastAsia="ar-SA"/>
        </w:rPr>
        <w:t xml:space="preserve"> </w:t>
      </w:r>
      <w:r w:rsidRPr="00344D51">
        <w:rPr>
          <w:sz w:val="22"/>
          <w:szCs w:val="22"/>
          <w:lang w:eastAsia="ar-SA"/>
        </w:rPr>
        <w:t>pirkimas</w:t>
      </w:r>
      <w:r w:rsidRPr="00344D51">
        <w:rPr>
          <w:sz w:val="22"/>
          <w:szCs w:val="22"/>
        </w:rPr>
        <w:t>.</w:t>
      </w:r>
    </w:p>
    <w:p w14:paraId="38368CB9" w14:textId="2EAF5B43" w:rsidR="00F14A64" w:rsidRDefault="00F14A64" w:rsidP="00F14A64">
      <w:pPr>
        <w:widowControl/>
        <w:numPr>
          <w:ilvl w:val="0"/>
          <w:numId w:val="33"/>
        </w:numPr>
        <w:tabs>
          <w:tab w:val="left" w:pos="284"/>
        </w:tabs>
        <w:suppressAutoHyphens w:val="0"/>
        <w:overflowPunct/>
        <w:adjustRightInd/>
        <w:jc w:val="both"/>
        <w:rPr>
          <w:sz w:val="22"/>
          <w:szCs w:val="22"/>
        </w:rPr>
      </w:pPr>
      <w:r w:rsidRPr="00517518">
        <w:rPr>
          <w:sz w:val="22"/>
          <w:szCs w:val="22"/>
        </w:rPr>
        <w:t xml:space="preserve">Viešasis pirkimas skaidomas į </w:t>
      </w:r>
      <w:r>
        <w:rPr>
          <w:sz w:val="22"/>
          <w:szCs w:val="22"/>
        </w:rPr>
        <w:t>2</w:t>
      </w:r>
      <w:r w:rsidRPr="00517518">
        <w:rPr>
          <w:sz w:val="22"/>
          <w:szCs w:val="22"/>
        </w:rPr>
        <w:t xml:space="preserve"> (</w:t>
      </w:r>
      <w:r>
        <w:rPr>
          <w:sz w:val="22"/>
          <w:szCs w:val="22"/>
        </w:rPr>
        <w:t>dvi</w:t>
      </w:r>
      <w:r w:rsidRPr="00517518">
        <w:rPr>
          <w:sz w:val="22"/>
          <w:szCs w:val="22"/>
        </w:rPr>
        <w:t>) atskir</w:t>
      </w:r>
      <w:r>
        <w:rPr>
          <w:sz w:val="22"/>
          <w:szCs w:val="22"/>
        </w:rPr>
        <w:t>as</w:t>
      </w:r>
      <w:r w:rsidRPr="00517518">
        <w:rPr>
          <w:sz w:val="22"/>
          <w:szCs w:val="22"/>
        </w:rPr>
        <w:t xml:space="preserve"> pirkimo dali</w:t>
      </w:r>
      <w:r>
        <w:rPr>
          <w:sz w:val="22"/>
          <w:szCs w:val="22"/>
        </w:rPr>
        <w:t>s:</w:t>
      </w:r>
    </w:p>
    <w:p w14:paraId="7D16C9A6" w14:textId="38FEDDC5" w:rsidR="00F14A64" w:rsidRPr="009A3EAC" w:rsidRDefault="00F14A64" w:rsidP="00F14A64">
      <w:pPr>
        <w:pStyle w:val="ListParagraph"/>
        <w:numPr>
          <w:ilvl w:val="1"/>
          <w:numId w:val="33"/>
        </w:numPr>
        <w:tabs>
          <w:tab w:val="left" w:pos="567"/>
        </w:tabs>
        <w:ind w:left="142" w:firstLine="0"/>
        <w:jc w:val="both"/>
        <w:rPr>
          <w:b/>
          <w:sz w:val="22"/>
          <w:szCs w:val="22"/>
        </w:rPr>
      </w:pPr>
      <w:r w:rsidRPr="009A3EAC">
        <w:rPr>
          <w:b/>
          <w:sz w:val="22"/>
          <w:szCs w:val="22"/>
          <w:lang w:val="lt-LT"/>
        </w:rPr>
        <w:t>I pirkimo dalis:</w:t>
      </w:r>
    </w:p>
    <w:p w14:paraId="516F0671" w14:textId="22E8B60A" w:rsidR="00F14A64" w:rsidRPr="00F14A64" w:rsidRDefault="00F14A64" w:rsidP="00F14A64">
      <w:pPr>
        <w:pStyle w:val="ListParagraph"/>
        <w:numPr>
          <w:ilvl w:val="2"/>
          <w:numId w:val="33"/>
        </w:numPr>
        <w:tabs>
          <w:tab w:val="left" w:pos="709"/>
          <w:tab w:val="left" w:pos="851"/>
        </w:tabs>
        <w:spacing w:after="0"/>
        <w:ind w:left="284" w:firstLine="0"/>
        <w:jc w:val="both"/>
        <w:rPr>
          <w:kern w:val="28"/>
          <w:sz w:val="22"/>
          <w:szCs w:val="22"/>
        </w:rPr>
      </w:pPr>
      <w:r w:rsidRPr="00F14A64">
        <w:rPr>
          <w:sz w:val="22"/>
          <w:szCs w:val="22"/>
        </w:rPr>
        <w:t xml:space="preserve">Konteinerių užtempimo įranga </w:t>
      </w:r>
      <w:proofErr w:type="spellStart"/>
      <w:r w:rsidRPr="00F14A64">
        <w:rPr>
          <w:b/>
          <w:sz w:val="22"/>
          <w:szCs w:val="22"/>
        </w:rPr>
        <w:t>Multilift</w:t>
      </w:r>
      <w:proofErr w:type="spellEnd"/>
      <w:r w:rsidRPr="00F14A64">
        <w:rPr>
          <w:b/>
          <w:sz w:val="22"/>
          <w:szCs w:val="22"/>
        </w:rPr>
        <w:t xml:space="preserve"> LHZ 260.5</w:t>
      </w:r>
      <w:r w:rsidRPr="00F14A64">
        <w:rPr>
          <w:sz w:val="22"/>
          <w:szCs w:val="22"/>
        </w:rPr>
        <w:t xml:space="preserve"> (sumontuota ant sunkvežimio Mercedes </w:t>
      </w:r>
      <w:proofErr w:type="spellStart"/>
      <w:r w:rsidRPr="00F14A64">
        <w:rPr>
          <w:sz w:val="22"/>
          <w:szCs w:val="22"/>
        </w:rPr>
        <w:t>Benz</w:t>
      </w:r>
      <w:proofErr w:type="spellEnd"/>
      <w:r w:rsidRPr="00F14A64">
        <w:rPr>
          <w:sz w:val="22"/>
          <w:szCs w:val="22"/>
        </w:rPr>
        <w:t xml:space="preserve"> 2536);</w:t>
      </w:r>
    </w:p>
    <w:p w14:paraId="2B56F3BF" w14:textId="77777777" w:rsidR="00F14A64" w:rsidRDefault="00F14A64" w:rsidP="00F14A64">
      <w:pPr>
        <w:pStyle w:val="ListParagraph"/>
        <w:numPr>
          <w:ilvl w:val="2"/>
          <w:numId w:val="33"/>
        </w:numPr>
        <w:tabs>
          <w:tab w:val="left" w:pos="709"/>
          <w:tab w:val="left" w:pos="851"/>
        </w:tabs>
        <w:spacing w:after="0"/>
        <w:ind w:left="284" w:firstLine="0"/>
        <w:jc w:val="both"/>
        <w:rPr>
          <w:sz w:val="22"/>
          <w:szCs w:val="22"/>
        </w:rPr>
      </w:pPr>
      <w:r>
        <w:rPr>
          <w:sz w:val="22"/>
          <w:szCs w:val="22"/>
        </w:rPr>
        <w:t xml:space="preserve">Konteinerių užtempimo įranga </w:t>
      </w:r>
      <w:proofErr w:type="spellStart"/>
      <w:r w:rsidRPr="00F14A64">
        <w:rPr>
          <w:b/>
          <w:sz w:val="22"/>
          <w:szCs w:val="22"/>
        </w:rPr>
        <w:t>Palfinger</w:t>
      </w:r>
      <w:proofErr w:type="spellEnd"/>
      <w:r w:rsidRPr="00F14A64">
        <w:rPr>
          <w:b/>
          <w:sz w:val="22"/>
          <w:szCs w:val="22"/>
        </w:rPr>
        <w:t xml:space="preserve"> </w:t>
      </w:r>
      <w:proofErr w:type="spellStart"/>
      <w:r w:rsidRPr="00F14A64">
        <w:rPr>
          <w:b/>
          <w:sz w:val="22"/>
          <w:szCs w:val="22"/>
        </w:rPr>
        <w:t>Palift</w:t>
      </w:r>
      <w:proofErr w:type="spellEnd"/>
      <w:r w:rsidRPr="00F14A64">
        <w:rPr>
          <w:b/>
          <w:sz w:val="22"/>
          <w:szCs w:val="22"/>
        </w:rPr>
        <w:t xml:space="preserve"> T18A</w:t>
      </w:r>
      <w:r w:rsidRPr="00F14A64">
        <w:rPr>
          <w:sz w:val="22"/>
          <w:szCs w:val="22"/>
        </w:rPr>
        <w:t xml:space="preserve"> </w:t>
      </w:r>
      <w:r>
        <w:rPr>
          <w:sz w:val="22"/>
          <w:szCs w:val="22"/>
        </w:rPr>
        <w:t xml:space="preserve">(sumontuota ant sunkvežimio Mercedes </w:t>
      </w:r>
      <w:proofErr w:type="spellStart"/>
      <w:r>
        <w:rPr>
          <w:sz w:val="22"/>
          <w:szCs w:val="22"/>
        </w:rPr>
        <w:t>Benz</w:t>
      </w:r>
      <w:proofErr w:type="spellEnd"/>
      <w:r>
        <w:rPr>
          <w:sz w:val="22"/>
          <w:szCs w:val="22"/>
        </w:rPr>
        <w:t xml:space="preserve"> 2541);</w:t>
      </w:r>
    </w:p>
    <w:p w14:paraId="41D19FEF" w14:textId="791C2BF8" w:rsidR="00F14A64" w:rsidRDefault="00F14A64" w:rsidP="00F14A64">
      <w:pPr>
        <w:pStyle w:val="ListParagraph"/>
        <w:numPr>
          <w:ilvl w:val="2"/>
          <w:numId w:val="33"/>
        </w:numPr>
        <w:tabs>
          <w:tab w:val="left" w:pos="709"/>
          <w:tab w:val="left" w:pos="851"/>
        </w:tabs>
        <w:spacing w:after="0"/>
        <w:ind w:left="284" w:firstLine="0"/>
        <w:jc w:val="both"/>
        <w:rPr>
          <w:sz w:val="22"/>
          <w:szCs w:val="22"/>
        </w:rPr>
      </w:pPr>
      <w:proofErr w:type="spellStart"/>
      <w:r>
        <w:rPr>
          <w:sz w:val="22"/>
          <w:szCs w:val="22"/>
        </w:rPr>
        <w:t>Hidraulins</w:t>
      </w:r>
      <w:proofErr w:type="spellEnd"/>
      <w:r>
        <w:rPr>
          <w:sz w:val="22"/>
          <w:szCs w:val="22"/>
        </w:rPr>
        <w:t xml:space="preserve"> kranas manipuliatorius </w:t>
      </w:r>
      <w:proofErr w:type="spellStart"/>
      <w:r w:rsidRPr="00F14A64">
        <w:rPr>
          <w:b/>
          <w:sz w:val="22"/>
          <w:szCs w:val="22"/>
        </w:rPr>
        <w:t>Palfinger</w:t>
      </w:r>
      <w:proofErr w:type="spellEnd"/>
      <w:r w:rsidRPr="00F14A64">
        <w:rPr>
          <w:b/>
          <w:sz w:val="22"/>
          <w:szCs w:val="22"/>
        </w:rPr>
        <w:t xml:space="preserve"> PK 12000</w:t>
      </w:r>
      <w:r>
        <w:rPr>
          <w:sz w:val="22"/>
          <w:szCs w:val="22"/>
        </w:rPr>
        <w:t xml:space="preserve"> (sumontuotas ant sunkvežimio Mercedes </w:t>
      </w:r>
      <w:proofErr w:type="spellStart"/>
      <w:r>
        <w:rPr>
          <w:sz w:val="22"/>
          <w:szCs w:val="22"/>
        </w:rPr>
        <w:t>Benz</w:t>
      </w:r>
      <w:proofErr w:type="spellEnd"/>
      <w:r>
        <w:rPr>
          <w:sz w:val="22"/>
          <w:szCs w:val="22"/>
        </w:rPr>
        <w:t xml:space="preserve"> 2541);</w:t>
      </w:r>
    </w:p>
    <w:p w14:paraId="48CFBDE8" w14:textId="357833C0" w:rsidR="00F14A64" w:rsidRPr="009A3EAC" w:rsidRDefault="00F14A64" w:rsidP="009A3EAC">
      <w:pPr>
        <w:pStyle w:val="ListParagraph"/>
        <w:numPr>
          <w:ilvl w:val="1"/>
          <w:numId w:val="33"/>
        </w:numPr>
        <w:tabs>
          <w:tab w:val="left" w:pos="567"/>
          <w:tab w:val="left" w:pos="1134"/>
        </w:tabs>
        <w:ind w:left="142" w:firstLine="0"/>
        <w:jc w:val="both"/>
        <w:rPr>
          <w:b/>
          <w:sz w:val="22"/>
          <w:szCs w:val="22"/>
        </w:rPr>
      </w:pPr>
      <w:r w:rsidRPr="009A3EAC">
        <w:rPr>
          <w:b/>
          <w:sz w:val="22"/>
          <w:szCs w:val="22"/>
          <w:lang w:val="lt-LT"/>
        </w:rPr>
        <w:t>II pirkimo dalis:</w:t>
      </w:r>
    </w:p>
    <w:p w14:paraId="089F4A7B" w14:textId="758A558E" w:rsidR="00F14A64" w:rsidRPr="00F14A64" w:rsidRDefault="00F14A64" w:rsidP="009A3EAC">
      <w:pPr>
        <w:pStyle w:val="ListParagraph"/>
        <w:numPr>
          <w:ilvl w:val="2"/>
          <w:numId w:val="33"/>
        </w:numPr>
        <w:tabs>
          <w:tab w:val="left" w:pos="709"/>
          <w:tab w:val="left" w:pos="851"/>
        </w:tabs>
        <w:spacing w:after="0"/>
        <w:ind w:left="284" w:firstLine="0"/>
        <w:jc w:val="both"/>
        <w:rPr>
          <w:kern w:val="28"/>
          <w:sz w:val="22"/>
          <w:szCs w:val="22"/>
        </w:rPr>
      </w:pPr>
      <w:r w:rsidRPr="00F14A64">
        <w:rPr>
          <w:sz w:val="22"/>
          <w:szCs w:val="22"/>
        </w:rPr>
        <w:t xml:space="preserve">Konteinerių užtempimo įranga </w:t>
      </w:r>
      <w:proofErr w:type="spellStart"/>
      <w:r w:rsidRPr="00F14A64">
        <w:rPr>
          <w:b/>
          <w:sz w:val="22"/>
          <w:szCs w:val="22"/>
        </w:rPr>
        <w:t>Palfinger</w:t>
      </w:r>
      <w:proofErr w:type="spellEnd"/>
      <w:r w:rsidRPr="00F14A64">
        <w:rPr>
          <w:b/>
          <w:sz w:val="22"/>
          <w:szCs w:val="22"/>
        </w:rPr>
        <w:t xml:space="preserve"> </w:t>
      </w:r>
      <w:proofErr w:type="spellStart"/>
      <w:r w:rsidRPr="00F14A64">
        <w:rPr>
          <w:b/>
          <w:bCs/>
          <w:sz w:val="22"/>
          <w:szCs w:val="22"/>
        </w:rPr>
        <w:t>Palift</w:t>
      </w:r>
      <w:proofErr w:type="spellEnd"/>
      <w:r w:rsidRPr="00F14A64">
        <w:rPr>
          <w:b/>
          <w:bCs/>
          <w:sz w:val="22"/>
          <w:szCs w:val="22"/>
        </w:rPr>
        <w:t xml:space="preserve"> T22A</w:t>
      </w:r>
      <w:r w:rsidRPr="00F14A64">
        <w:rPr>
          <w:sz w:val="22"/>
          <w:szCs w:val="22"/>
        </w:rPr>
        <w:t xml:space="preserve"> (sumontuota ant sunkvežimio MAN </w:t>
      </w:r>
      <w:r w:rsidRPr="00F14A64">
        <w:rPr>
          <w:iCs/>
          <w:sz w:val="22"/>
          <w:szCs w:val="22"/>
        </w:rPr>
        <w:t>TGS 26.420 6X2-2 LL);</w:t>
      </w:r>
    </w:p>
    <w:p w14:paraId="61F91325" w14:textId="77777777" w:rsidR="00F14A64" w:rsidRDefault="00F14A64" w:rsidP="009A3EAC">
      <w:pPr>
        <w:pStyle w:val="ListParagraph"/>
        <w:numPr>
          <w:ilvl w:val="2"/>
          <w:numId w:val="33"/>
        </w:numPr>
        <w:tabs>
          <w:tab w:val="left" w:pos="709"/>
          <w:tab w:val="left" w:pos="851"/>
        </w:tabs>
        <w:spacing w:after="0"/>
        <w:ind w:left="284" w:firstLine="0"/>
        <w:jc w:val="both"/>
        <w:rPr>
          <w:sz w:val="22"/>
          <w:szCs w:val="22"/>
        </w:rPr>
      </w:pPr>
      <w:proofErr w:type="spellStart"/>
      <w:r>
        <w:rPr>
          <w:sz w:val="22"/>
          <w:szCs w:val="22"/>
        </w:rPr>
        <w:t>Hidraulins</w:t>
      </w:r>
      <w:proofErr w:type="spellEnd"/>
      <w:r>
        <w:rPr>
          <w:sz w:val="22"/>
          <w:szCs w:val="22"/>
        </w:rPr>
        <w:t xml:space="preserve"> kranas manipuliatorius </w:t>
      </w:r>
      <w:proofErr w:type="spellStart"/>
      <w:r w:rsidRPr="009A3EAC">
        <w:rPr>
          <w:b/>
          <w:sz w:val="22"/>
          <w:szCs w:val="22"/>
        </w:rPr>
        <w:t>Palfinger</w:t>
      </w:r>
      <w:proofErr w:type="spellEnd"/>
      <w:r w:rsidRPr="009A3EAC">
        <w:rPr>
          <w:b/>
          <w:sz w:val="22"/>
          <w:szCs w:val="22"/>
        </w:rPr>
        <w:t xml:space="preserve"> PK8501 SLD</w:t>
      </w:r>
      <w:r w:rsidRPr="00F14A64">
        <w:rPr>
          <w:sz w:val="22"/>
          <w:szCs w:val="22"/>
        </w:rPr>
        <w:t xml:space="preserve"> </w:t>
      </w:r>
      <w:r>
        <w:rPr>
          <w:sz w:val="22"/>
          <w:szCs w:val="22"/>
        </w:rPr>
        <w:t xml:space="preserve">(sumontuotas ant sunkvežimio MAN </w:t>
      </w:r>
      <w:r w:rsidRPr="00F14A64">
        <w:rPr>
          <w:sz w:val="22"/>
          <w:szCs w:val="22"/>
        </w:rPr>
        <w:t>TGS 26.420 6X2-2 LL</w:t>
      </w:r>
      <w:r>
        <w:rPr>
          <w:sz w:val="22"/>
          <w:szCs w:val="22"/>
        </w:rPr>
        <w:t>).</w:t>
      </w:r>
    </w:p>
    <w:p w14:paraId="1CF96CD4" w14:textId="77777777" w:rsidR="00CC448B" w:rsidRPr="00A76B2C" w:rsidRDefault="00CC448B" w:rsidP="00CC448B">
      <w:pPr>
        <w:tabs>
          <w:tab w:val="left" w:pos="142"/>
          <w:tab w:val="left" w:pos="284"/>
        </w:tabs>
        <w:jc w:val="both"/>
        <w:rPr>
          <w:rFonts w:eastAsia="Calibri"/>
          <w:sz w:val="22"/>
          <w:szCs w:val="22"/>
        </w:rPr>
      </w:pPr>
    </w:p>
    <w:p w14:paraId="27D0D456" w14:textId="1F11EABF" w:rsidR="00CC448B" w:rsidRPr="00BC246C" w:rsidRDefault="00372119" w:rsidP="00CC448B">
      <w:pPr>
        <w:numPr>
          <w:ilvl w:val="0"/>
          <w:numId w:val="33"/>
        </w:numPr>
        <w:tabs>
          <w:tab w:val="left" w:pos="142"/>
          <w:tab w:val="left" w:pos="284"/>
        </w:tabs>
        <w:ind w:left="0" w:firstLine="0"/>
        <w:jc w:val="both"/>
        <w:rPr>
          <w:rFonts w:eastAsia="Calibri"/>
          <w:sz w:val="22"/>
          <w:szCs w:val="22"/>
          <w:bdr w:val="none" w:sz="0" w:space="0" w:color="auto" w:frame="1"/>
        </w:rPr>
      </w:pPr>
      <w:r>
        <w:rPr>
          <w:rFonts w:eastAsia="Calibri"/>
          <w:sz w:val="22"/>
          <w:szCs w:val="22"/>
          <w:bdr w:val="none" w:sz="0" w:space="0" w:color="auto" w:frame="1"/>
        </w:rPr>
        <w:t>Įrangos</w:t>
      </w:r>
      <w:r w:rsidR="00CC448B" w:rsidRPr="00BC246C">
        <w:rPr>
          <w:rFonts w:eastAsia="Calibri"/>
          <w:sz w:val="22"/>
          <w:szCs w:val="22"/>
          <w:bdr w:val="none" w:sz="0" w:space="0" w:color="auto" w:frame="1"/>
        </w:rPr>
        <w:t xml:space="preserve"> remontui bus perkamos šios pagrindinės paslaugos:</w:t>
      </w:r>
    </w:p>
    <w:p w14:paraId="116EC07C" w14:textId="398D1567" w:rsidR="00CC448B" w:rsidRPr="00982274" w:rsidRDefault="00982274" w:rsidP="00982274">
      <w:pPr>
        <w:tabs>
          <w:tab w:val="left" w:pos="142"/>
          <w:tab w:val="left" w:pos="284"/>
        </w:tabs>
        <w:jc w:val="right"/>
        <w:rPr>
          <w:rFonts w:eastAsia="Calibri"/>
          <w:i/>
          <w:sz w:val="20"/>
          <w:szCs w:val="22"/>
          <w:bdr w:val="none" w:sz="0" w:space="0" w:color="auto" w:frame="1"/>
        </w:rPr>
      </w:pPr>
      <w:r w:rsidRPr="00982274">
        <w:rPr>
          <w:rFonts w:eastAsia="Calibri"/>
          <w:i/>
          <w:sz w:val="20"/>
          <w:szCs w:val="22"/>
          <w:bdr w:val="none" w:sz="0" w:space="0" w:color="auto" w:frame="1"/>
        </w:rPr>
        <w:t>1 lentelė</w:t>
      </w:r>
    </w:p>
    <w:tbl>
      <w:tblPr>
        <w:tblStyle w:val="TableGrid"/>
        <w:tblW w:w="0" w:type="auto"/>
        <w:tblLook w:val="04A0" w:firstRow="1" w:lastRow="0" w:firstColumn="1" w:lastColumn="0" w:noHBand="0" w:noVBand="1"/>
      </w:tblPr>
      <w:tblGrid>
        <w:gridCol w:w="4813"/>
        <w:gridCol w:w="4814"/>
      </w:tblGrid>
      <w:tr w:rsidR="009A3EAC" w:rsidRPr="009A3EAC" w14:paraId="524514BC" w14:textId="77777777" w:rsidTr="009A3EAC">
        <w:tc>
          <w:tcPr>
            <w:tcW w:w="4813" w:type="dxa"/>
          </w:tcPr>
          <w:p w14:paraId="136207FD" w14:textId="17A46B8F" w:rsidR="009A3EAC" w:rsidRPr="009A3EAC" w:rsidRDefault="009A3EAC" w:rsidP="009A3EAC">
            <w:pPr>
              <w:tabs>
                <w:tab w:val="left" w:pos="142"/>
                <w:tab w:val="left" w:pos="284"/>
              </w:tabs>
              <w:jc w:val="center"/>
              <w:rPr>
                <w:b/>
                <w:sz w:val="22"/>
                <w:szCs w:val="22"/>
                <w:bdr w:val="none" w:sz="0" w:space="0" w:color="auto" w:frame="1"/>
              </w:rPr>
            </w:pPr>
            <w:r w:rsidRPr="009A3EAC">
              <w:rPr>
                <w:b/>
                <w:sz w:val="22"/>
                <w:szCs w:val="22"/>
                <w:bdr w:val="none" w:sz="0" w:space="0" w:color="auto" w:frame="1"/>
              </w:rPr>
              <w:t>I pirkimo daliai</w:t>
            </w:r>
          </w:p>
        </w:tc>
        <w:tc>
          <w:tcPr>
            <w:tcW w:w="4814" w:type="dxa"/>
          </w:tcPr>
          <w:p w14:paraId="32D937F9" w14:textId="180CD49F" w:rsidR="009A3EAC" w:rsidRPr="009A3EAC" w:rsidRDefault="009A3EAC" w:rsidP="009A3EAC">
            <w:pPr>
              <w:tabs>
                <w:tab w:val="left" w:pos="142"/>
                <w:tab w:val="left" w:pos="284"/>
              </w:tabs>
              <w:jc w:val="center"/>
              <w:rPr>
                <w:b/>
                <w:sz w:val="22"/>
                <w:szCs w:val="22"/>
                <w:bdr w:val="none" w:sz="0" w:space="0" w:color="auto" w:frame="1"/>
              </w:rPr>
            </w:pPr>
            <w:r w:rsidRPr="009A3EAC">
              <w:rPr>
                <w:b/>
                <w:sz w:val="22"/>
                <w:szCs w:val="22"/>
                <w:bdr w:val="none" w:sz="0" w:space="0" w:color="auto" w:frame="1"/>
              </w:rPr>
              <w:t>II pirkimo daliai</w:t>
            </w:r>
          </w:p>
        </w:tc>
      </w:tr>
      <w:tr w:rsidR="009A3EAC" w14:paraId="6B6D1945" w14:textId="77777777" w:rsidTr="00C73093">
        <w:tc>
          <w:tcPr>
            <w:tcW w:w="4813" w:type="dxa"/>
          </w:tcPr>
          <w:p w14:paraId="3F3962DD" w14:textId="47C940B0" w:rsidR="009A3EAC" w:rsidRPr="009A3EAC" w:rsidRDefault="009A3EAC" w:rsidP="009A3EAC">
            <w:pPr>
              <w:tabs>
                <w:tab w:val="left" w:pos="142"/>
                <w:tab w:val="left" w:pos="567"/>
              </w:tabs>
              <w:jc w:val="both"/>
              <w:rPr>
                <w:sz w:val="22"/>
                <w:szCs w:val="22"/>
                <w:bdr w:val="none" w:sz="0" w:space="0" w:color="auto" w:frame="1"/>
              </w:rPr>
            </w:pPr>
            <w:r w:rsidRPr="009A3EAC">
              <w:rPr>
                <w:sz w:val="22"/>
                <w:szCs w:val="22"/>
                <w:bdr w:val="none" w:sz="0" w:space="0" w:color="auto" w:frame="1"/>
              </w:rPr>
              <w:t>Šaltkalvio paslaugos</w:t>
            </w:r>
          </w:p>
        </w:tc>
        <w:tc>
          <w:tcPr>
            <w:tcW w:w="4814" w:type="dxa"/>
            <w:tcBorders>
              <w:top w:val="single" w:sz="4" w:space="0" w:color="auto"/>
              <w:left w:val="nil"/>
              <w:bottom w:val="single" w:sz="4" w:space="0" w:color="auto"/>
              <w:right w:val="single" w:sz="4" w:space="0" w:color="auto"/>
            </w:tcBorders>
            <w:vAlign w:val="bottom"/>
          </w:tcPr>
          <w:p w14:paraId="179287B6" w14:textId="1F20862C" w:rsidR="009A3EAC" w:rsidRDefault="009A3EAC" w:rsidP="009A3EAC">
            <w:pPr>
              <w:tabs>
                <w:tab w:val="left" w:pos="142"/>
                <w:tab w:val="left" w:pos="284"/>
              </w:tabs>
              <w:jc w:val="both"/>
              <w:rPr>
                <w:sz w:val="22"/>
                <w:szCs w:val="22"/>
                <w:bdr w:val="none" w:sz="0" w:space="0" w:color="auto" w:frame="1"/>
              </w:rPr>
            </w:pPr>
            <w:r>
              <w:rPr>
                <w:sz w:val="22"/>
                <w:szCs w:val="22"/>
                <w:bdr w:val="none" w:sz="0" w:space="0" w:color="auto" w:frame="1"/>
              </w:rPr>
              <w:t>Šaltkalvio paslaugos</w:t>
            </w:r>
          </w:p>
        </w:tc>
      </w:tr>
      <w:tr w:rsidR="009A3EAC" w14:paraId="12794A47" w14:textId="77777777" w:rsidTr="00C73093">
        <w:tc>
          <w:tcPr>
            <w:tcW w:w="4813" w:type="dxa"/>
          </w:tcPr>
          <w:p w14:paraId="536F6932" w14:textId="7BCD5CD7" w:rsidR="009A3EAC" w:rsidRPr="009A3EAC" w:rsidRDefault="009A3EAC" w:rsidP="009A3EAC">
            <w:pPr>
              <w:tabs>
                <w:tab w:val="left" w:pos="142"/>
                <w:tab w:val="left" w:pos="567"/>
              </w:tabs>
              <w:jc w:val="both"/>
              <w:rPr>
                <w:sz w:val="22"/>
                <w:szCs w:val="22"/>
                <w:bdr w:val="none" w:sz="0" w:space="0" w:color="auto" w:frame="1"/>
              </w:rPr>
            </w:pPr>
            <w:r w:rsidRPr="009A3EAC">
              <w:rPr>
                <w:sz w:val="22"/>
                <w:szCs w:val="22"/>
                <w:bdr w:val="none" w:sz="0" w:space="0" w:color="auto" w:frame="1"/>
              </w:rPr>
              <w:t>Suvirintojo paslaugos</w:t>
            </w:r>
          </w:p>
        </w:tc>
        <w:tc>
          <w:tcPr>
            <w:tcW w:w="4814" w:type="dxa"/>
            <w:tcBorders>
              <w:top w:val="single" w:sz="4" w:space="0" w:color="auto"/>
              <w:left w:val="nil"/>
              <w:bottom w:val="single" w:sz="4" w:space="0" w:color="auto"/>
              <w:right w:val="single" w:sz="4" w:space="0" w:color="auto"/>
            </w:tcBorders>
            <w:vAlign w:val="bottom"/>
          </w:tcPr>
          <w:p w14:paraId="74238A30" w14:textId="3DC7FD48" w:rsidR="009A3EAC" w:rsidRDefault="009A3EAC" w:rsidP="009A3EAC">
            <w:pPr>
              <w:tabs>
                <w:tab w:val="left" w:pos="142"/>
                <w:tab w:val="left" w:pos="284"/>
              </w:tabs>
              <w:jc w:val="both"/>
              <w:rPr>
                <w:sz w:val="22"/>
                <w:szCs w:val="22"/>
                <w:bdr w:val="none" w:sz="0" w:space="0" w:color="auto" w:frame="1"/>
              </w:rPr>
            </w:pPr>
            <w:r>
              <w:rPr>
                <w:sz w:val="22"/>
                <w:szCs w:val="22"/>
                <w:bdr w:val="none" w:sz="0" w:space="0" w:color="auto" w:frame="1"/>
              </w:rPr>
              <w:t>Suvirintojo paslaugos</w:t>
            </w:r>
          </w:p>
        </w:tc>
      </w:tr>
      <w:tr w:rsidR="009A3EAC" w14:paraId="5C59A83D" w14:textId="77777777" w:rsidTr="00C73093">
        <w:tc>
          <w:tcPr>
            <w:tcW w:w="4813" w:type="dxa"/>
          </w:tcPr>
          <w:p w14:paraId="52233C91" w14:textId="2735AE7B" w:rsidR="009A3EAC" w:rsidRPr="009A3EAC" w:rsidRDefault="009A3EAC" w:rsidP="009A3EAC">
            <w:pPr>
              <w:tabs>
                <w:tab w:val="left" w:pos="142"/>
                <w:tab w:val="left" w:pos="567"/>
              </w:tabs>
              <w:jc w:val="both"/>
              <w:rPr>
                <w:sz w:val="22"/>
                <w:szCs w:val="22"/>
                <w:bdr w:val="none" w:sz="0" w:space="0" w:color="auto" w:frame="1"/>
              </w:rPr>
            </w:pPr>
            <w:r w:rsidRPr="009A3EAC">
              <w:rPr>
                <w:sz w:val="22"/>
                <w:szCs w:val="22"/>
                <w:bdr w:val="none" w:sz="0" w:space="0" w:color="auto" w:frame="1"/>
              </w:rPr>
              <w:t>Elektriko paslaugos</w:t>
            </w:r>
          </w:p>
        </w:tc>
        <w:tc>
          <w:tcPr>
            <w:tcW w:w="4814" w:type="dxa"/>
            <w:tcBorders>
              <w:top w:val="single" w:sz="4" w:space="0" w:color="auto"/>
              <w:left w:val="nil"/>
              <w:bottom w:val="single" w:sz="4" w:space="0" w:color="auto"/>
              <w:right w:val="single" w:sz="4" w:space="0" w:color="auto"/>
            </w:tcBorders>
            <w:vAlign w:val="bottom"/>
          </w:tcPr>
          <w:p w14:paraId="2CD7580D" w14:textId="3C4C8EF2" w:rsidR="009A3EAC" w:rsidRDefault="009A3EAC" w:rsidP="009A3EAC">
            <w:pPr>
              <w:tabs>
                <w:tab w:val="left" w:pos="142"/>
                <w:tab w:val="left" w:pos="284"/>
              </w:tabs>
              <w:jc w:val="both"/>
              <w:rPr>
                <w:sz w:val="22"/>
                <w:szCs w:val="22"/>
                <w:bdr w:val="none" w:sz="0" w:space="0" w:color="auto" w:frame="1"/>
              </w:rPr>
            </w:pPr>
            <w:r>
              <w:rPr>
                <w:sz w:val="22"/>
                <w:szCs w:val="22"/>
                <w:bdr w:val="none" w:sz="0" w:space="0" w:color="auto" w:frame="1"/>
              </w:rPr>
              <w:t>Elektriko paslaugos</w:t>
            </w:r>
          </w:p>
        </w:tc>
      </w:tr>
      <w:tr w:rsidR="009A3EAC" w14:paraId="298025D8" w14:textId="77777777" w:rsidTr="00C73093">
        <w:tc>
          <w:tcPr>
            <w:tcW w:w="4813" w:type="dxa"/>
          </w:tcPr>
          <w:p w14:paraId="76980ADE" w14:textId="5FD82768" w:rsidR="009A3EAC" w:rsidRPr="009A3EAC" w:rsidRDefault="009A3EAC" w:rsidP="009A3EAC">
            <w:pPr>
              <w:tabs>
                <w:tab w:val="left" w:pos="142"/>
                <w:tab w:val="left" w:pos="567"/>
              </w:tabs>
              <w:jc w:val="both"/>
              <w:rPr>
                <w:sz w:val="22"/>
                <w:szCs w:val="22"/>
                <w:bdr w:val="none" w:sz="0" w:space="0" w:color="auto" w:frame="1"/>
              </w:rPr>
            </w:pPr>
            <w:r w:rsidRPr="009A3EAC">
              <w:rPr>
                <w:sz w:val="22"/>
                <w:szCs w:val="22"/>
                <w:bdr w:val="none" w:sz="0" w:space="0" w:color="auto" w:frame="1"/>
              </w:rPr>
              <w:t>Diagnostika/patikra</w:t>
            </w:r>
          </w:p>
        </w:tc>
        <w:tc>
          <w:tcPr>
            <w:tcW w:w="4814" w:type="dxa"/>
            <w:tcBorders>
              <w:top w:val="nil"/>
              <w:left w:val="nil"/>
              <w:bottom w:val="single" w:sz="4" w:space="0" w:color="auto"/>
              <w:right w:val="single" w:sz="4" w:space="0" w:color="auto"/>
            </w:tcBorders>
            <w:vAlign w:val="bottom"/>
          </w:tcPr>
          <w:p w14:paraId="41E5D744" w14:textId="6014A0F2" w:rsidR="009A3EAC" w:rsidRDefault="009A3EAC" w:rsidP="009A3EAC">
            <w:pPr>
              <w:tabs>
                <w:tab w:val="left" w:pos="142"/>
                <w:tab w:val="left" w:pos="284"/>
              </w:tabs>
              <w:jc w:val="both"/>
              <w:rPr>
                <w:sz w:val="22"/>
                <w:szCs w:val="22"/>
                <w:bdr w:val="none" w:sz="0" w:space="0" w:color="auto" w:frame="1"/>
              </w:rPr>
            </w:pPr>
            <w:r>
              <w:rPr>
                <w:sz w:val="22"/>
                <w:szCs w:val="22"/>
                <w:bdr w:val="none" w:sz="0" w:space="0" w:color="auto" w:frame="1"/>
              </w:rPr>
              <w:t>Kompiuterinė diagnostika</w:t>
            </w:r>
          </w:p>
        </w:tc>
      </w:tr>
      <w:tr w:rsidR="009A3EAC" w14:paraId="45C4D020" w14:textId="77777777" w:rsidTr="00C73093">
        <w:tc>
          <w:tcPr>
            <w:tcW w:w="4813" w:type="dxa"/>
          </w:tcPr>
          <w:p w14:paraId="343896A7" w14:textId="1AFEBCBD" w:rsidR="009A3EAC" w:rsidRPr="009A3EAC" w:rsidRDefault="009A3EAC" w:rsidP="009A3EAC">
            <w:pPr>
              <w:tabs>
                <w:tab w:val="left" w:pos="142"/>
                <w:tab w:val="left" w:pos="567"/>
              </w:tabs>
              <w:jc w:val="both"/>
              <w:rPr>
                <w:sz w:val="22"/>
                <w:szCs w:val="22"/>
                <w:bdr w:val="none" w:sz="0" w:space="0" w:color="auto" w:frame="1"/>
              </w:rPr>
            </w:pPr>
            <w:r w:rsidRPr="009A3EAC">
              <w:rPr>
                <w:sz w:val="22"/>
                <w:szCs w:val="22"/>
                <w:bdr w:val="none" w:sz="0" w:space="0" w:color="auto" w:frame="1"/>
              </w:rPr>
              <w:t>Kitos (aukščiau neįvardintos) remonto paslaugos</w:t>
            </w:r>
          </w:p>
        </w:tc>
        <w:tc>
          <w:tcPr>
            <w:tcW w:w="4814" w:type="dxa"/>
            <w:tcBorders>
              <w:top w:val="nil"/>
              <w:left w:val="nil"/>
              <w:bottom w:val="single" w:sz="4" w:space="0" w:color="auto"/>
              <w:right w:val="single" w:sz="4" w:space="0" w:color="auto"/>
            </w:tcBorders>
            <w:vAlign w:val="bottom"/>
          </w:tcPr>
          <w:p w14:paraId="79F84D92" w14:textId="126F4540" w:rsidR="009A3EAC" w:rsidRDefault="009A3EAC" w:rsidP="009A3EAC">
            <w:pPr>
              <w:tabs>
                <w:tab w:val="left" w:pos="142"/>
                <w:tab w:val="left" w:pos="284"/>
              </w:tabs>
              <w:jc w:val="both"/>
              <w:rPr>
                <w:sz w:val="22"/>
                <w:szCs w:val="22"/>
                <w:bdr w:val="none" w:sz="0" w:space="0" w:color="auto" w:frame="1"/>
              </w:rPr>
            </w:pPr>
            <w:r>
              <w:rPr>
                <w:sz w:val="22"/>
                <w:szCs w:val="22"/>
                <w:bdr w:val="none" w:sz="0" w:space="0" w:color="auto" w:frame="1"/>
              </w:rPr>
              <w:t>Diagnostika/patikra</w:t>
            </w:r>
          </w:p>
        </w:tc>
      </w:tr>
      <w:tr w:rsidR="009A3EAC" w14:paraId="295EA9E8" w14:textId="77777777" w:rsidTr="00C73093">
        <w:tc>
          <w:tcPr>
            <w:tcW w:w="4813" w:type="dxa"/>
          </w:tcPr>
          <w:p w14:paraId="15CDD273" w14:textId="77777777" w:rsidR="009A3EAC" w:rsidRPr="009A3EAC" w:rsidRDefault="009A3EAC" w:rsidP="009A3EAC">
            <w:pPr>
              <w:tabs>
                <w:tab w:val="left" w:pos="142"/>
                <w:tab w:val="left" w:pos="567"/>
              </w:tabs>
              <w:jc w:val="both"/>
              <w:rPr>
                <w:sz w:val="22"/>
                <w:szCs w:val="22"/>
                <w:bdr w:val="none" w:sz="0" w:space="0" w:color="auto" w:frame="1"/>
              </w:rPr>
            </w:pPr>
          </w:p>
        </w:tc>
        <w:tc>
          <w:tcPr>
            <w:tcW w:w="4814" w:type="dxa"/>
            <w:tcBorders>
              <w:top w:val="single" w:sz="4" w:space="0" w:color="auto"/>
              <w:left w:val="nil"/>
              <w:bottom w:val="single" w:sz="4" w:space="0" w:color="auto"/>
              <w:right w:val="single" w:sz="4" w:space="0" w:color="auto"/>
            </w:tcBorders>
          </w:tcPr>
          <w:p w14:paraId="140F488B" w14:textId="51C059DA" w:rsidR="009A3EAC" w:rsidRPr="009A3EAC" w:rsidRDefault="009A3EAC" w:rsidP="009A3EAC">
            <w:pPr>
              <w:tabs>
                <w:tab w:val="left" w:pos="142"/>
                <w:tab w:val="left" w:pos="284"/>
              </w:tabs>
              <w:jc w:val="both"/>
              <w:rPr>
                <w:sz w:val="22"/>
                <w:szCs w:val="22"/>
                <w:bdr w:val="none" w:sz="0" w:space="0" w:color="auto" w:frame="1"/>
              </w:rPr>
            </w:pPr>
            <w:r>
              <w:rPr>
                <w:sz w:val="22"/>
                <w:szCs w:val="22"/>
                <w:bdr w:val="none" w:sz="0" w:space="0" w:color="auto" w:frame="1"/>
              </w:rPr>
              <w:t>Kitos (aukščiau neįvardintos) remonto paslaugos</w:t>
            </w:r>
          </w:p>
        </w:tc>
      </w:tr>
    </w:tbl>
    <w:p w14:paraId="5582664A" w14:textId="069B0FE2" w:rsidR="009A3EAC" w:rsidRDefault="009A3EAC" w:rsidP="00CC448B">
      <w:pPr>
        <w:tabs>
          <w:tab w:val="left" w:pos="142"/>
          <w:tab w:val="left" w:pos="284"/>
        </w:tabs>
        <w:jc w:val="both"/>
        <w:rPr>
          <w:rFonts w:eastAsia="Calibri"/>
          <w:sz w:val="22"/>
          <w:szCs w:val="22"/>
          <w:bdr w:val="none" w:sz="0" w:space="0" w:color="auto" w:frame="1"/>
        </w:rPr>
      </w:pPr>
    </w:p>
    <w:p w14:paraId="1D9FB021" w14:textId="58D48AA9" w:rsidR="00CC448B" w:rsidRPr="00BC246C" w:rsidRDefault="00982274" w:rsidP="00CC448B">
      <w:pPr>
        <w:numPr>
          <w:ilvl w:val="0"/>
          <w:numId w:val="33"/>
        </w:numPr>
        <w:tabs>
          <w:tab w:val="left" w:pos="142"/>
          <w:tab w:val="left" w:pos="284"/>
        </w:tabs>
        <w:ind w:left="0" w:firstLine="0"/>
        <w:jc w:val="both"/>
        <w:rPr>
          <w:sz w:val="22"/>
          <w:szCs w:val="22"/>
          <w:bdr w:val="none" w:sz="0" w:space="0" w:color="auto" w:frame="1"/>
        </w:rPr>
      </w:pPr>
      <w:r>
        <w:rPr>
          <w:sz w:val="22"/>
          <w:szCs w:val="22"/>
          <w:bdr w:val="none" w:sz="0" w:space="0" w:color="auto" w:frame="1"/>
        </w:rPr>
        <w:t>Abejoms pirkimo dalims p</w:t>
      </w:r>
      <w:r w:rsidR="00CC448B" w:rsidRPr="00BC246C">
        <w:rPr>
          <w:sz w:val="22"/>
          <w:szCs w:val="22"/>
          <w:bdr w:val="none" w:sz="0" w:space="0" w:color="auto" w:frame="1"/>
        </w:rPr>
        <w:t xml:space="preserve">erkamų paslaugų preliminarus sąrašas nurodytas </w:t>
      </w:r>
      <w:r>
        <w:rPr>
          <w:sz w:val="22"/>
          <w:szCs w:val="22"/>
          <w:bdr w:val="none" w:sz="0" w:space="0" w:color="auto" w:frame="1"/>
        </w:rPr>
        <w:t>2 ir 3</w:t>
      </w:r>
      <w:r w:rsidR="00CC448B" w:rsidRPr="00BC246C">
        <w:rPr>
          <w:sz w:val="22"/>
          <w:szCs w:val="22"/>
          <w:bdr w:val="none" w:sz="0" w:space="0" w:color="auto" w:frame="1"/>
        </w:rPr>
        <w:t xml:space="preserve"> lentelė</w:t>
      </w:r>
      <w:r>
        <w:rPr>
          <w:sz w:val="22"/>
          <w:szCs w:val="22"/>
          <w:bdr w:val="none" w:sz="0" w:space="0" w:color="auto" w:frame="1"/>
        </w:rPr>
        <w:t>s</w:t>
      </w:r>
      <w:r w:rsidR="00CC448B" w:rsidRPr="00BC246C">
        <w:rPr>
          <w:sz w:val="22"/>
          <w:szCs w:val="22"/>
          <w:bdr w:val="none" w:sz="0" w:space="0" w:color="auto" w:frame="1"/>
        </w:rPr>
        <w:t>e. Užsakovas neįsipareigoja įsigyti viso paslaugų kiekio (apimties) per sutarties galiojimo laikotarpį, kiekiai gali keistis (tarp eilučių), tačiau neturi viršyti numatytos pradinės sutarties vertės.</w:t>
      </w:r>
    </w:p>
    <w:p w14:paraId="1234A367" w14:textId="711858A8" w:rsidR="00CC448B" w:rsidRPr="00A76B2C" w:rsidRDefault="00982274" w:rsidP="00CC448B">
      <w:pPr>
        <w:numPr>
          <w:ilvl w:val="0"/>
          <w:numId w:val="33"/>
        </w:numPr>
        <w:tabs>
          <w:tab w:val="left" w:pos="284"/>
        </w:tabs>
        <w:ind w:left="0" w:firstLine="0"/>
        <w:jc w:val="both"/>
        <w:rPr>
          <w:sz w:val="22"/>
          <w:szCs w:val="22"/>
        </w:rPr>
      </w:pPr>
      <w:r w:rsidRPr="00C65476">
        <w:rPr>
          <w:sz w:val="22"/>
          <w:szCs w:val="22"/>
        </w:rPr>
        <w:t>Užsakovas</w:t>
      </w:r>
      <w:r>
        <w:rPr>
          <w:sz w:val="22"/>
          <w:szCs w:val="22"/>
        </w:rPr>
        <w:t>,</w:t>
      </w:r>
      <w:r w:rsidRPr="00C65476">
        <w:rPr>
          <w:sz w:val="22"/>
          <w:szCs w:val="22"/>
        </w:rPr>
        <w:t xml:space="preserve"> įtaręs galimą </w:t>
      </w:r>
      <w:r>
        <w:rPr>
          <w:sz w:val="22"/>
          <w:szCs w:val="22"/>
        </w:rPr>
        <w:t>įrangos</w:t>
      </w:r>
      <w:r w:rsidRPr="00C65476">
        <w:rPr>
          <w:sz w:val="22"/>
          <w:szCs w:val="22"/>
        </w:rPr>
        <w:t xml:space="preserve"> gedimą, prieš atvykstant pas </w:t>
      </w:r>
      <w:r>
        <w:rPr>
          <w:iCs/>
          <w:sz w:val="22"/>
        </w:rPr>
        <w:t xml:space="preserve">Paslaugų </w:t>
      </w:r>
      <w:r w:rsidRPr="00C65476">
        <w:rPr>
          <w:sz w:val="22"/>
          <w:szCs w:val="22"/>
        </w:rPr>
        <w:t>t</w:t>
      </w:r>
      <w:r>
        <w:rPr>
          <w:sz w:val="22"/>
          <w:szCs w:val="22"/>
        </w:rPr>
        <w:t>ei</w:t>
      </w:r>
      <w:r w:rsidRPr="00C65476">
        <w:rPr>
          <w:sz w:val="22"/>
          <w:szCs w:val="22"/>
        </w:rPr>
        <w:t xml:space="preserve">kėją, apie tai praneša </w:t>
      </w:r>
      <w:r>
        <w:rPr>
          <w:iCs/>
          <w:sz w:val="22"/>
        </w:rPr>
        <w:t xml:space="preserve">Paslaugų </w:t>
      </w:r>
      <w:r w:rsidRPr="00C65476">
        <w:rPr>
          <w:sz w:val="22"/>
          <w:szCs w:val="22"/>
        </w:rPr>
        <w:t>t</w:t>
      </w:r>
      <w:r>
        <w:rPr>
          <w:sz w:val="22"/>
          <w:szCs w:val="22"/>
        </w:rPr>
        <w:t>ei</w:t>
      </w:r>
      <w:r w:rsidRPr="00C65476">
        <w:rPr>
          <w:sz w:val="22"/>
          <w:szCs w:val="22"/>
        </w:rPr>
        <w:t xml:space="preserve">kėjui </w:t>
      </w:r>
      <w:r>
        <w:rPr>
          <w:sz w:val="22"/>
          <w:szCs w:val="22"/>
        </w:rPr>
        <w:t>el. paštu</w:t>
      </w:r>
      <w:r w:rsidRPr="00C65476">
        <w:rPr>
          <w:sz w:val="22"/>
          <w:szCs w:val="22"/>
        </w:rPr>
        <w:t xml:space="preserve">. </w:t>
      </w:r>
      <w:r>
        <w:rPr>
          <w:sz w:val="22"/>
          <w:szCs w:val="22"/>
        </w:rPr>
        <w:t>Įrangą</w:t>
      </w:r>
      <w:r w:rsidRPr="00C65476">
        <w:rPr>
          <w:sz w:val="22"/>
          <w:szCs w:val="22"/>
        </w:rPr>
        <w:t xml:space="preserve"> </w:t>
      </w:r>
      <w:r>
        <w:rPr>
          <w:iCs/>
          <w:sz w:val="22"/>
        </w:rPr>
        <w:t xml:space="preserve">Paslaugų </w:t>
      </w:r>
      <w:r w:rsidRPr="00C65476">
        <w:rPr>
          <w:sz w:val="22"/>
          <w:szCs w:val="22"/>
        </w:rPr>
        <w:t>t</w:t>
      </w:r>
      <w:r>
        <w:rPr>
          <w:sz w:val="22"/>
          <w:szCs w:val="22"/>
        </w:rPr>
        <w:t>ei</w:t>
      </w:r>
      <w:r w:rsidRPr="00C65476">
        <w:rPr>
          <w:sz w:val="22"/>
          <w:szCs w:val="22"/>
        </w:rPr>
        <w:t>kėjas priima tą pačią darbo dieną</w:t>
      </w:r>
      <w:r w:rsidR="00CC448B" w:rsidRPr="00A76B2C">
        <w:rPr>
          <w:sz w:val="22"/>
          <w:szCs w:val="22"/>
        </w:rPr>
        <w:t>.</w:t>
      </w:r>
    </w:p>
    <w:p w14:paraId="086D6FDA" w14:textId="69138530" w:rsidR="00CC448B" w:rsidRPr="00A76B2C" w:rsidRDefault="00CC448B" w:rsidP="00CC448B">
      <w:pPr>
        <w:numPr>
          <w:ilvl w:val="0"/>
          <w:numId w:val="33"/>
        </w:numPr>
        <w:tabs>
          <w:tab w:val="left" w:pos="284"/>
        </w:tabs>
        <w:ind w:left="0" w:firstLine="0"/>
        <w:jc w:val="both"/>
        <w:rPr>
          <w:sz w:val="22"/>
          <w:szCs w:val="22"/>
        </w:rPr>
      </w:pPr>
      <w:r w:rsidRPr="00A76B2C">
        <w:rPr>
          <w:sz w:val="22"/>
          <w:szCs w:val="22"/>
        </w:rPr>
        <w:t xml:space="preserve">Užsakovas </w:t>
      </w:r>
      <w:r w:rsidR="00982274">
        <w:rPr>
          <w:sz w:val="22"/>
          <w:szCs w:val="22"/>
        </w:rPr>
        <w:t>techniką su įranga</w:t>
      </w:r>
      <w:r w:rsidR="00982274" w:rsidRPr="00C65476">
        <w:rPr>
          <w:sz w:val="22"/>
          <w:szCs w:val="22"/>
        </w:rPr>
        <w:t xml:space="preserve"> </w:t>
      </w:r>
      <w:r>
        <w:rPr>
          <w:sz w:val="22"/>
          <w:szCs w:val="22"/>
        </w:rPr>
        <w:t>Paslaugų teikėjui</w:t>
      </w:r>
      <w:r w:rsidRPr="00A76B2C">
        <w:rPr>
          <w:sz w:val="22"/>
          <w:szCs w:val="22"/>
        </w:rPr>
        <w:t xml:space="preserve"> pristato remontui ir pasiima iš remonto vietos atstumu, nutolusiu ne daugiau kaip 20 km nuo </w:t>
      </w:r>
      <w:proofErr w:type="spellStart"/>
      <w:r w:rsidR="00B07577" w:rsidRPr="00982274">
        <w:rPr>
          <w:sz w:val="22"/>
          <w:szCs w:val="22"/>
          <w:shd w:val="clear" w:color="auto" w:fill="92D050"/>
        </w:rPr>
        <w:t>Bertužių</w:t>
      </w:r>
      <w:proofErr w:type="spellEnd"/>
      <w:r w:rsidR="00B07577" w:rsidRPr="00982274">
        <w:rPr>
          <w:sz w:val="22"/>
          <w:szCs w:val="22"/>
          <w:shd w:val="clear" w:color="auto" w:fill="92D050"/>
        </w:rPr>
        <w:t xml:space="preserve"> k., Šiaulių g. 24, Šiaulių rajonas</w:t>
      </w:r>
      <w:r w:rsidRPr="00A76B2C">
        <w:rPr>
          <w:sz w:val="22"/>
          <w:szCs w:val="22"/>
        </w:rPr>
        <w:t xml:space="preserve">. Jeigu remonto vieta nutolusi toliau kaip 20 km nuo </w:t>
      </w:r>
      <w:proofErr w:type="spellStart"/>
      <w:r w:rsidR="007F378E" w:rsidRPr="00450D6A">
        <w:rPr>
          <w:sz w:val="22"/>
          <w:szCs w:val="22"/>
          <w:shd w:val="clear" w:color="auto" w:fill="92D050"/>
        </w:rPr>
        <w:t>Bertužių</w:t>
      </w:r>
      <w:proofErr w:type="spellEnd"/>
      <w:r w:rsidR="007F378E" w:rsidRPr="00450D6A">
        <w:rPr>
          <w:sz w:val="22"/>
          <w:szCs w:val="22"/>
          <w:shd w:val="clear" w:color="auto" w:fill="92D050"/>
        </w:rPr>
        <w:t xml:space="preserve"> k., Šiaulių g. 24, Šiaulių rajonas</w:t>
      </w:r>
      <w:r w:rsidRPr="00A76B2C">
        <w:rPr>
          <w:sz w:val="22"/>
          <w:szCs w:val="22"/>
        </w:rPr>
        <w:t xml:space="preserve">, </w:t>
      </w:r>
      <w:r>
        <w:rPr>
          <w:sz w:val="22"/>
          <w:szCs w:val="22"/>
        </w:rPr>
        <w:t>Paslaugų teikėjas</w:t>
      </w:r>
      <w:r w:rsidRPr="00A76B2C">
        <w:rPr>
          <w:sz w:val="22"/>
          <w:szCs w:val="22"/>
        </w:rPr>
        <w:t xml:space="preserve"> pats atsakingas už </w:t>
      </w:r>
      <w:r w:rsidR="00982274">
        <w:rPr>
          <w:sz w:val="22"/>
          <w:szCs w:val="22"/>
        </w:rPr>
        <w:t>technikos su įranga</w:t>
      </w:r>
      <w:r w:rsidR="00982274" w:rsidRPr="00C65476">
        <w:rPr>
          <w:sz w:val="22"/>
          <w:szCs w:val="22"/>
        </w:rPr>
        <w:t xml:space="preserve"> </w:t>
      </w:r>
      <w:r w:rsidRPr="00A76B2C">
        <w:rPr>
          <w:sz w:val="22"/>
          <w:szCs w:val="22"/>
        </w:rPr>
        <w:t>transportavimą iki remonto vietos ir grąžinimą Užsakovui.</w:t>
      </w:r>
    </w:p>
    <w:p w14:paraId="6968B1F8" w14:textId="24171B6F" w:rsidR="00CC448B" w:rsidRPr="00A76B2C" w:rsidRDefault="00CC448B" w:rsidP="00CC448B">
      <w:pPr>
        <w:numPr>
          <w:ilvl w:val="0"/>
          <w:numId w:val="33"/>
        </w:numPr>
        <w:tabs>
          <w:tab w:val="left" w:pos="284"/>
          <w:tab w:val="left" w:pos="426"/>
        </w:tabs>
        <w:ind w:left="0" w:firstLine="0"/>
        <w:jc w:val="both"/>
        <w:rPr>
          <w:sz w:val="22"/>
          <w:szCs w:val="22"/>
        </w:rPr>
      </w:pPr>
      <w:r w:rsidRPr="00A76B2C">
        <w:rPr>
          <w:sz w:val="22"/>
          <w:szCs w:val="22"/>
        </w:rPr>
        <w:t xml:space="preserve"> </w:t>
      </w:r>
      <w:r w:rsidR="00982274">
        <w:rPr>
          <w:iCs/>
          <w:sz w:val="22"/>
        </w:rPr>
        <w:t xml:space="preserve">Paslaugų </w:t>
      </w:r>
      <w:r w:rsidR="00982274" w:rsidRPr="00C65476">
        <w:rPr>
          <w:sz w:val="22"/>
          <w:szCs w:val="22"/>
        </w:rPr>
        <w:t>t</w:t>
      </w:r>
      <w:r w:rsidR="00982274">
        <w:rPr>
          <w:sz w:val="22"/>
          <w:szCs w:val="22"/>
        </w:rPr>
        <w:t>ei</w:t>
      </w:r>
      <w:r w:rsidR="00982274" w:rsidRPr="00C65476">
        <w:rPr>
          <w:sz w:val="22"/>
          <w:szCs w:val="22"/>
        </w:rPr>
        <w:t xml:space="preserve">kėjas, priėmęs Užsakovo </w:t>
      </w:r>
      <w:r w:rsidR="00982274">
        <w:rPr>
          <w:sz w:val="22"/>
          <w:szCs w:val="22"/>
        </w:rPr>
        <w:t>techniką su įranga</w:t>
      </w:r>
      <w:r w:rsidR="00982274" w:rsidRPr="00C65476">
        <w:rPr>
          <w:sz w:val="22"/>
          <w:szCs w:val="22"/>
        </w:rPr>
        <w:t xml:space="preserve">, per vieną darbo dieną turi atlikti diagnostiką/patikrą ir nustatęs gedimo priežastis, raštu pateikti Užsakovui defektinį aktą, kuriame atsispindėtų: </w:t>
      </w:r>
      <w:r w:rsidR="00982274">
        <w:rPr>
          <w:sz w:val="22"/>
          <w:szCs w:val="22"/>
        </w:rPr>
        <w:t xml:space="preserve">reikalingų </w:t>
      </w:r>
      <w:r w:rsidR="00982274" w:rsidRPr="00C65476">
        <w:rPr>
          <w:sz w:val="22"/>
          <w:szCs w:val="22"/>
        </w:rPr>
        <w:t>paslaugų, keičiamų prekių sąrašas, jų įkainiai pagal pasiūlyme nurodytą informaciją ir</w:t>
      </w:r>
      <w:r w:rsidR="00982274">
        <w:rPr>
          <w:sz w:val="22"/>
          <w:szCs w:val="22"/>
        </w:rPr>
        <w:t>,</w:t>
      </w:r>
      <w:r w:rsidR="00982274" w:rsidRPr="00C65476">
        <w:rPr>
          <w:sz w:val="22"/>
          <w:szCs w:val="22"/>
        </w:rPr>
        <w:t xml:space="preserve"> jeigu reikia</w:t>
      </w:r>
      <w:r w:rsidR="00982274">
        <w:rPr>
          <w:sz w:val="22"/>
          <w:szCs w:val="22"/>
        </w:rPr>
        <w:t>,</w:t>
      </w:r>
      <w:r w:rsidR="00982274" w:rsidRPr="00C65476">
        <w:rPr>
          <w:sz w:val="22"/>
          <w:szCs w:val="22"/>
        </w:rPr>
        <w:t xml:space="preserve"> atskirų papildomų paslaugų ar prekių </w:t>
      </w:r>
      <w:r w:rsidR="00982274">
        <w:rPr>
          <w:sz w:val="22"/>
          <w:szCs w:val="22"/>
        </w:rPr>
        <w:t>sąrašas su jų įkainiais</w:t>
      </w:r>
      <w:r w:rsidR="00982274" w:rsidRPr="00C65476">
        <w:rPr>
          <w:sz w:val="22"/>
          <w:szCs w:val="22"/>
        </w:rPr>
        <w:t xml:space="preserve">. </w:t>
      </w:r>
      <w:r w:rsidR="00982274">
        <w:rPr>
          <w:iCs/>
          <w:sz w:val="22"/>
        </w:rPr>
        <w:t xml:space="preserve">Paslaugų </w:t>
      </w:r>
      <w:r w:rsidR="00982274" w:rsidRPr="00C65476">
        <w:rPr>
          <w:sz w:val="22"/>
          <w:szCs w:val="22"/>
        </w:rPr>
        <w:t>t</w:t>
      </w:r>
      <w:r w:rsidR="00982274">
        <w:rPr>
          <w:sz w:val="22"/>
          <w:szCs w:val="22"/>
        </w:rPr>
        <w:t>ei</w:t>
      </w:r>
      <w:r w:rsidR="00982274" w:rsidRPr="00C65476">
        <w:rPr>
          <w:sz w:val="22"/>
          <w:szCs w:val="22"/>
        </w:rPr>
        <w:t>kėjas Užsakovui raštu turi pateikti remonto laiką, nurodant pradžią ir pabaigą</w:t>
      </w:r>
      <w:r w:rsidRPr="00A76B2C">
        <w:rPr>
          <w:sz w:val="22"/>
          <w:szCs w:val="22"/>
        </w:rPr>
        <w:t>.</w:t>
      </w:r>
    </w:p>
    <w:p w14:paraId="1D7F7EF0" w14:textId="77777777" w:rsidR="00982274" w:rsidRPr="00C65476" w:rsidRDefault="00982274" w:rsidP="00982274">
      <w:pPr>
        <w:numPr>
          <w:ilvl w:val="0"/>
          <w:numId w:val="33"/>
        </w:numPr>
        <w:tabs>
          <w:tab w:val="left" w:pos="284"/>
          <w:tab w:val="left" w:pos="426"/>
        </w:tabs>
        <w:ind w:left="0" w:firstLine="0"/>
        <w:jc w:val="both"/>
        <w:rPr>
          <w:sz w:val="22"/>
          <w:szCs w:val="22"/>
        </w:rPr>
      </w:pPr>
      <w:r w:rsidRPr="00982274">
        <w:rPr>
          <w:sz w:val="22"/>
          <w:szCs w:val="22"/>
        </w:rPr>
        <w:t xml:space="preserve">Paslaugų </w:t>
      </w:r>
      <w:r w:rsidRPr="00C65476">
        <w:rPr>
          <w:sz w:val="22"/>
          <w:szCs w:val="22"/>
        </w:rPr>
        <w:t>t</w:t>
      </w:r>
      <w:r>
        <w:rPr>
          <w:sz w:val="22"/>
          <w:szCs w:val="22"/>
        </w:rPr>
        <w:t>ei</w:t>
      </w:r>
      <w:r w:rsidRPr="00C65476">
        <w:rPr>
          <w:sz w:val="22"/>
          <w:szCs w:val="22"/>
        </w:rPr>
        <w:t xml:space="preserve">kėjas </w:t>
      </w:r>
      <w:r>
        <w:rPr>
          <w:sz w:val="22"/>
          <w:szCs w:val="22"/>
        </w:rPr>
        <w:t>paslaugų teikimą turi teisę</w:t>
      </w:r>
      <w:r w:rsidRPr="00C65476">
        <w:rPr>
          <w:sz w:val="22"/>
          <w:szCs w:val="22"/>
        </w:rPr>
        <w:t xml:space="preserve"> pradėti tik iš anksto suderinęs defektinį aktą ir gavęs Užsakovo pritarimą </w:t>
      </w:r>
      <w:r>
        <w:rPr>
          <w:sz w:val="22"/>
          <w:szCs w:val="22"/>
        </w:rPr>
        <w:t>paslaugų</w:t>
      </w:r>
      <w:r w:rsidRPr="00C65476">
        <w:rPr>
          <w:sz w:val="22"/>
          <w:szCs w:val="22"/>
        </w:rPr>
        <w:t xml:space="preserve"> teikimui. </w:t>
      </w:r>
    </w:p>
    <w:p w14:paraId="3F3583D8" w14:textId="77777777" w:rsidR="00982274" w:rsidRPr="00C65476" w:rsidRDefault="00982274" w:rsidP="00982274">
      <w:pPr>
        <w:numPr>
          <w:ilvl w:val="0"/>
          <w:numId w:val="33"/>
        </w:numPr>
        <w:tabs>
          <w:tab w:val="left" w:pos="284"/>
          <w:tab w:val="left" w:pos="426"/>
        </w:tabs>
        <w:ind w:left="0" w:firstLine="0"/>
        <w:jc w:val="both"/>
        <w:rPr>
          <w:sz w:val="22"/>
          <w:szCs w:val="22"/>
        </w:rPr>
      </w:pPr>
      <w:r>
        <w:rPr>
          <w:sz w:val="22"/>
          <w:szCs w:val="22"/>
        </w:rPr>
        <w:t xml:space="preserve"> Paslaugų teikimui</w:t>
      </w:r>
      <w:r w:rsidRPr="00C65476">
        <w:rPr>
          <w:sz w:val="22"/>
          <w:szCs w:val="22"/>
        </w:rPr>
        <w:t xml:space="preserve"> naudojamos prekės turi būti naujos, neeksploatuotos</w:t>
      </w:r>
      <w:r>
        <w:rPr>
          <w:sz w:val="22"/>
          <w:szCs w:val="22"/>
        </w:rPr>
        <w:t xml:space="preserve"> ir originalios</w:t>
      </w:r>
      <w:r w:rsidRPr="00C65476">
        <w:rPr>
          <w:sz w:val="22"/>
          <w:szCs w:val="22"/>
        </w:rPr>
        <w:t xml:space="preserve">. </w:t>
      </w:r>
      <w:r w:rsidRPr="00982274">
        <w:rPr>
          <w:sz w:val="22"/>
          <w:szCs w:val="22"/>
        </w:rPr>
        <w:t xml:space="preserve">Paslaugų </w:t>
      </w:r>
      <w:r w:rsidRPr="00C65476">
        <w:rPr>
          <w:sz w:val="22"/>
          <w:szCs w:val="22"/>
        </w:rPr>
        <w:t>t</w:t>
      </w:r>
      <w:r>
        <w:rPr>
          <w:sz w:val="22"/>
          <w:szCs w:val="22"/>
        </w:rPr>
        <w:t>ei</w:t>
      </w:r>
      <w:r w:rsidRPr="00C65476">
        <w:rPr>
          <w:sz w:val="22"/>
          <w:szCs w:val="22"/>
        </w:rPr>
        <w:t xml:space="preserve">kėjas atsako už tai, kad naudojamos prekės būtų tinkamos Užsakovo </w:t>
      </w:r>
      <w:r>
        <w:rPr>
          <w:sz w:val="22"/>
          <w:szCs w:val="22"/>
        </w:rPr>
        <w:t>įrangai</w:t>
      </w:r>
      <w:r w:rsidRPr="00C65476">
        <w:rPr>
          <w:sz w:val="22"/>
          <w:szCs w:val="22"/>
        </w:rPr>
        <w:t>.</w:t>
      </w:r>
    </w:p>
    <w:p w14:paraId="030FDA54" w14:textId="77777777" w:rsidR="00982274" w:rsidRPr="00C65476" w:rsidRDefault="00982274" w:rsidP="00982274">
      <w:pPr>
        <w:numPr>
          <w:ilvl w:val="0"/>
          <w:numId w:val="33"/>
        </w:numPr>
        <w:tabs>
          <w:tab w:val="left" w:pos="284"/>
          <w:tab w:val="left" w:pos="426"/>
        </w:tabs>
        <w:ind w:left="0" w:firstLine="0"/>
        <w:jc w:val="both"/>
        <w:rPr>
          <w:sz w:val="22"/>
          <w:szCs w:val="22"/>
        </w:rPr>
      </w:pPr>
      <w:r>
        <w:rPr>
          <w:sz w:val="22"/>
          <w:szCs w:val="22"/>
        </w:rPr>
        <w:t xml:space="preserve"> </w:t>
      </w:r>
      <w:r w:rsidRPr="00C65476">
        <w:rPr>
          <w:sz w:val="22"/>
          <w:szCs w:val="22"/>
        </w:rPr>
        <w:t xml:space="preserve">Užsakovo </w:t>
      </w:r>
      <w:r>
        <w:rPr>
          <w:sz w:val="22"/>
          <w:szCs w:val="22"/>
        </w:rPr>
        <w:t>techniką su įranga</w:t>
      </w:r>
      <w:r w:rsidRPr="00C65476">
        <w:rPr>
          <w:sz w:val="22"/>
          <w:szCs w:val="22"/>
        </w:rPr>
        <w:t xml:space="preserve"> </w:t>
      </w:r>
      <w:r w:rsidRPr="00982274">
        <w:rPr>
          <w:sz w:val="22"/>
          <w:szCs w:val="22"/>
        </w:rPr>
        <w:t xml:space="preserve">Paslaugų </w:t>
      </w:r>
      <w:r w:rsidRPr="00C65476">
        <w:rPr>
          <w:sz w:val="22"/>
          <w:szCs w:val="22"/>
        </w:rPr>
        <w:t>t</w:t>
      </w:r>
      <w:r>
        <w:rPr>
          <w:sz w:val="22"/>
          <w:szCs w:val="22"/>
        </w:rPr>
        <w:t>ei</w:t>
      </w:r>
      <w:r w:rsidRPr="00C65476">
        <w:rPr>
          <w:sz w:val="22"/>
          <w:szCs w:val="22"/>
        </w:rPr>
        <w:t xml:space="preserve">kėjas naudoja tik </w:t>
      </w:r>
      <w:r>
        <w:rPr>
          <w:sz w:val="22"/>
          <w:szCs w:val="22"/>
        </w:rPr>
        <w:t>paslaugų teikimo</w:t>
      </w:r>
      <w:r w:rsidRPr="00C65476">
        <w:rPr>
          <w:sz w:val="22"/>
          <w:szCs w:val="22"/>
        </w:rPr>
        <w:t xml:space="preserve"> tikslais ir atsako už j</w:t>
      </w:r>
      <w:r>
        <w:rPr>
          <w:sz w:val="22"/>
          <w:szCs w:val="22"/>
        </w:rPr>
        <w:t>ų</w:t>
      </w:r>
      <w:r w:rsidRPr="00C65476">
        <w:rPr>
          <w:sz w:val="22"/>
          <w:szCs w:val="22"/>
        </w:rPr>
        <w:t xml:space="preserve"> saugumą. </w:t>
      </w:r>
      <w:r w:rsidRPr="00982274">
        <w:rPr>
          <w:sz w:val="22"/>
          <w:szCs w:val="22"/>
        </w:rPr>
        <w:t xml:space="preserve">Paslaugų </w:t>
      </w:r>
      <w:r w:rsidRPr="00C65476">
        <w:rPr>
          <w:sz w:val="22"/>
          <w:szCs w:val="22"/>
        </w:rPr>
        <w:t>t</w:t>
      </w:r>
      <w:r>
        <w:rPr>
          <w:sz w:val="22"/>
          <w:szCs w:val="22"/>
        </w:rPr>
        <w:t>ei</w:t>
      </w:r>
      <w:r w:rsidRPr="00C65476">
        <w:rPr>
          <w:sz w:val="22"/>
          <w:szCs w:val="22"/>
        </w:rPr>
        <w:t xml:space="preserve">kėjas materialiai atsako už </w:t>
      </w:r>
      <w:r>
        <w:rPr>
          <w:sz w:val="22"/>
          <w:szCs w:val="22"/>
        </w:rPr>
        <w:t>technikos su įranga</w:t>
      </w:r>
      <w:r w:rsidRPr="00C65476">
        <w:rPr>
          <w:sz w:val="22"/>
          <w:szCs w:val="22"/>
        </w:rPr>
        <w:t xml:space="preserve"> atsitiktinio sunaikinimo, sugadinimo, praradimo riziką iki pilno </w:t>
      </w:r>
      <w:r>
        <w:rPr>
          <w:sz w:val="22"/>
          <w:szCs w:val="22"/>
        </w:rPr>
        <w:t>paslaugų</w:t>
      </w:r>
      <w:r w:rsidRPr="00C65476">
        <w:rPr>
          <w:sz w:val="22"/>
          <w:szCs w:val="22"/>
        </w:rPr>
        <w:t xml:space="preserve"> suteikimo ir perdavimo-priėmimo</w:t>
      </w:r>
      <w:r>
        <w:rPr>
          <w:sz w:val="22"/>
          <w:szCs w:val="22"/>
        </w:rPr>
        <w:t xml:space="preserve"> akto pasirašymo</w:t>
      </w:r>
      <w:r w:rsidRPr="00C65476">
        <w:rPr>
          <w:sz w:val="22"/>
          <w:szCs w:val="22"/>
        </w:rPr>
        <w:t xml:space="preserve"> datos. Bet kokius </w:t>
      </w:r>
      <w:r w:rsidRPr="00C65476">
        <w:rPr>
          <w:sz w:val="22"/>
          <w:szCs w:val="22"/>
        </w:rPr>
        <w:lastRenderedPageBreak/>
        <w:t xml:space="preserve">Užsakovo </w:t>
      </w:r>
      <w:r>
        <w:rPr>
          <w:sz w:val="22"/>
          <w:szCs w:val="22"/>
        </w:rPr>
        <w:t>technikos su įranga</w:t>
      </w:r>
      <w:r w:rsidRPr="00C65476">
        <w:rPr>
          <w:sz w:val="22"/>
          <w:szCs w:val="22"/>
        </w:rPr>
        <w:t xml:space="preserve"> apgadinimus </w:t>
      </w:r>
      <w:r w:rsidRPr="00982274">
        <w:rPr>
          <w:sz w:val="22"/>
          <w:szCs w:val="22"/>
        </w:rPr>
        <w:t xml:space="preserve">Paslaugų </w:t>
      </w:r>
      <w:r w:rsidRPr="00C65476">
        <w:rPr>
          <w:sz w:val="22"/>
          <w:szCs w:val="22"/>
        </w:rPr>
        <w:t>t</w:t>
      </w:r>
      <w:r>
        <w:rPr>
          <w:sz w:val="22"/>
          <w:szCs w:val="22"/>
        </w:rPr>
        <w:t>ei</w:t>
      </w:r>
      <w:r w:rsidRPr="00C65476">
        <w:rPr>
          <w:sz w:val="22"/>
          <w:szCs w:val="22"/>
        </w:rPr>
        <w:t>kėjas ištaiso neatlygintinai ir kompensuoja Užsakovui dėl to patirtus nuostolius.</w:t>
      </w:r>
    </w:p>
    <w:p w14:paraId="1237685D" w14:textId="77777777" w:rsidR="00982274" w:rsidRPr="00C65476" w:rsidRDefault="00982274" w:rsidP="00982274">
      <w:pPr>
        <w:numPr>
          <w:ilvl w:val="0"/>
          <w:numId w:val="33"/>
        </w:numPr>
        <w:tabs>
          <w:tab w:val="left" w:pos="284"/>
          <w:tab w:val="left" w:pos="426"/>
        </w:tabs>
        <w:ind w:left="0" w:firstLine="0"/>
        <w:jc w:val="both"/>
        <w:rPr>
          <w:sz w:val="22"/>
          <w:szCs w:val="22"/>
        </w:rPr>
      </w:pPr>
      <w:r>
        <w:rPr>
          <w:sz w:val="22"/>
          <w:szCs w:val="22"/>
        </w:rPr>
        <w:t xml:space="preserve"> </w:t>
      </w:r>
      <w:r w:rsidRPr="00982274">
        <w:rPr>
          <w:sz w:val="22"/>
          <w:szCs w:val="22"/>
        </w:rPr>
        <w:t xml:space="preserve">Paslaugų </w:t>
      </w:r>
      <w:r w:rsidRPr="00C65476">
        <w:rPr>
          <w:sz w:val="22"/>
          <w:szCs w:val="22"/>
        </w:rPr>
        <w:t>t</w:t>
      </w:r>
      <w:r>
        <w:rPr>
          <w:sz w:val="22"/>
          <w:szCs w:val="22"/>
        </w:rPr>
        <w:t>ei</w:t>
      </w:r>
      <w:r w:rsidRPr="00C65476">
        <w:rPr>
          <w:sz w:val="22"/>
          <w:szCs w:val="22"/>
        </w:rPr>
        <w:t xml:space="preserve">kėjas privalo turėti visą reikalingą įrangą ir darbuotojus </w:t>
      </w:r>
      <w:r>
        <w:rPr>
          <w:sz w:val="22"/>
          <w:szCs w:val="22"/>
        </w:rPr>
        <w:t>paslaugoms</w:t>
      </w:r>
      <w:r w:rsidRPr="00C65476">
        <w:rPr>
          <w:sz w:val="22"/>
          <w:szCs w:val="22"/>
        </w:rPr>
        <w:t xml:space="preserve"> teikti. </w:t>
      </w:r>
    </w:p>
    <w:p w14:paraId="72AB72D4" w14:textId="77777777" w:rsidR="00982274" w:rsidRPr="00C65476" w:rsidRDefault="00982274" w:rsidP="00982274">
      <w:pPr>
        <w:numPr>
          <w:ilvl w:val="0"/>
          <w:numId w:val="33"/>
        </w:numPr>
        <w:tabs>
          <w:tab w:val="left" w:pos="284"/>
          <w:tab w:val="left" w:pos="426"/>
        </w:tabs>
        <w:ind w:left="0" w:firstLine="0"/>
        <w:jc w:val="both"/>
        <w:rPr>
          <w:sz w:val="22"/>
          <w:szCs w:val="22"/>
        </w:rPr>
      </w:pPr>
      <w:r>
        <w:rPr>
          <w:sz w:val="22"/>
          <w:szCs w:val="22"/>
        </w:rPr>
        <w:t xml:space="preserve"> Paslaugų teikėjas</w:t>
      </w:r>
      <w:r w:rsidRPr="00A76B2C">
        <w:rPr>
          <w:sz w:val="22"/>
          <w:szCs w:val="22"/>
        </w:rPr>
        <w:t xml:space="preserve"> suteiktoms paslaugoms ir pakeistoms prekėms suteikia ne mažesnį kaip </w:t>
      </w:r>
      <w:r>
        <w:rPr>
          <w:sz w:val="22"/>
          <w:szCs w:val="22"/>
        </w:rPr>
        <w:t>12</w:t>
      </w:r>
      <w:r w:rsidRPr="00A76B2C">
        <w:rPr>
          <w:sz w:val="22"/>
          <w:szCs w:val="22"/>
        </w:rPr>
        <w:t xml:space="preserve"> mėnesių garantinį laikotarpį (laikotarpis skaičiuojamas nuo </w:t>
      </w:r>
      <w:r>
        <w:rPr>
          <w:sz w:val="22"/>
          <w:szCs w:val="22"/>
        </w:rPr>
        <w:t>patiektų prekių ir suteiktų paslaugų</w:t>
      </w:r>
      <w:r w:rsidRPr="00A76B2C">
        <w:rPr>
          <w:sz w:val="22"/>
          <w:szCs w:val="22"/>
        </w:rPr>
        <w:t xml:space="preserve"> perdavimo – priėmimo akto pasirašymo dienos)</w:t>
      </w:r>
      <w:r w:rsidRPr="00982274">
        <w:rPr>
          <w:sz w:val="22"/>
          <w:szCs w:val="22"/>
        </w:rPr>
        <w:t>.</w:t>
      </w:r>
    </w:p>
    <w:p w14:paraId="366124F4" w14:textId="77777777" w:rsidR="00982274" w:rsidRPr="00C65476" w:rsidRDefault="00982274" w:rsidP="00982274">
      <w:pPr>
        <w:numPr>
          <w:ilvl w:val="0"/>
          <w:numId w:val="33"/>
        </w:numPr>
        <w:tabs>
          <w:tab w:val="left" w:pos="284"/>
          <w:tab w:val="left" w:pos="426"/>
        </w:tabs>
        <w:ind w:left="0" w:firstLine="0"/>
        <w:jc w:val="both"/>
        <w:rPr>
          <w:sz w:val="22"/>
          <w:szCs w:val="22"/>
        </w:rPr>
      </w:pPr>
      <w:r>
        <w:rPr>
          <w:sz w:val="22"/>
          <w:szCs w:val="22"/>
        </w:rPr>
        <w:t xml:space="preserve"> </w:t>
      </w:r>
      <w:r w:rsidRPr="00C65476">
        <w:rPr>
          <w:sz w:val="22"/>
          <w:szCs w:val="22"/>
        </w:rPr>
        <w:t xml:space="preserve">Užsakovo pretenzijos dėl </w:t>
      </w:r>
      <w:r>
        <w:rPr>
          <w:sz w:val="22"/>
          <w:szCs w:val="22"/>
        </w:rPr>
        <w:t>paslaugų</w:t>
      </w:r>
      <w:r w:rsidRPr="00C65476">
        <w:rPr>
          <w:sz w:val="22"/>
          <w:szCs w:val="22"/>
        </w:rPr>
        <w:t xml:space="preserve"> ir prekių kokybės gali būti pareikštos viso garantinio laikotarpio metu.</w:t>
      </w:r>
    </w:p>
    <w:p w14:paraId="47D37AE2" w14:textId="77777777" w:rsidR="00982274" w:rsidRPr="00C65476" w:rsidRDefault="00982274" w:rsidP="00982274">
      <w:pPr>
        <w:numPr>
          <w:ilvl w:val="0"/>
          <w:numId w:val="33"/>
        </w:numPr>
        <w:tabs>
          <w:tab w:val="left" w:pos="284"/>
          <w:tab w:val="left" w:pos="426"/>
        </w:tabs>
        <w:ind w:left="0" w:firstLine="0"/>
        <w:jc w:val="both"/>
        <w:rPr>
          <w:sz w:val="22"/>
          <w:szCs w:val="22"/>
        </w:rPr>
      </w:pPr>
      <w:r>
        <w:rPr>
          <w:sz w:val="22"/>
          <w:szCs w:val="22"/>
        </w:rPr>
        <w:t xml:space="preserve"> </w:t>
      </w:r>
      <w:r w:rsidRPr="00C65476">
        <w:rPr>
          <w:sz w:val="22"/>
          <w:szCs w:val="22"/>
        </w:rPr>
        <w:t xml:space="preserve">Garantiniu laikotarpiu, įvykus tam pačiam nustatytam gedimui, dėl </w:t>
      </w:r>
      <w:r w:rsidRPr="00982274">
        <w:rPr>
          <w:sz w:val="22"/>
          <w:szCs w:val="22"/>
        </w:rPr>
        <w:t xml:space="preserve">Paslaugų </w:t>
      </w:r>
      <w:r w:rsidRPr="00C65476">
        <w:rPr>
          <w:sz w:val="22"/>
          <w:szCs w:val="22"/>
        </w:rPr>
        <w:t>t</w:t>
      </w:r>
      <w:r>
        <w:rPr>
          <w:sz w:val="22"/>
          <w:szCs w:val="22"/>
        </w:rPr>
        <w:t>ei</w:t>
      </w:r>
      <w:r w:rsidRPr="00C65476">
        <w:rPr>
          <w:sz w:val="22"/>
          <w:szCs w:val="22"/>
        </w:rPr>
        <w:t>kėjo netinkamai suteikt</w:t>
      </w:r>
      <w:r>
        <w:rPr>
          <w:sz w:val="22"/>
          <w:szCs w:val="22"/>
        </w:rPr>
        <w:t>ų</w:t>
      </w:r>
      <w:r w:rsidRPr="00C65476">
        <w:rPr>
          <w:sz w:val="22"/>
          <w:szCs w:val="22"/>
        </w:rPr>
        <w:t xml:space="preserve"> </w:t>
      </w:r>
      <w:r>
        <w:rPr>
          <w:sz w:val="22"/>
          <w:szCs w:val="22"/>
        </w:rPr>
        <w:t>paslaugų ar panaudotų</w:t>
      </w:r>
      <w:r w:rsidRPr="00C65476">
        <w:rPr>
          <w:sz w:val="22"/>
          <w:szCs w:val="22"/>
        </w:rPr>
        <w:t xml:space="preserve"> prekių, </w:t>
      </w:r>
      <w:r>
        <w:rPr>
          <w:sz w:val="22"/>
          <w:szCs w:val="22"/>
        </w:rPr>
        <w:t>paslaugos (įskaitant ir reikalingas prekes) teikiamos iš naujo,</w:t>
      </w:r>
      <w:r w:rsidRPr="00C65476">
        <w:rPr>
          <w:sz w:val="22"/>
          <w:szCs w:val="22"/>
        </w:rPr>
        <w:t xml:space="preserve"> </w:t>
      </w:r>
      <w:r w:rsidRPr="00982274">
        <w:rPr>
          <w:sz w:val="22"/>
          <w:szCs w:val="22"/>
        </w:rPr>
        <w:t xml:space="preserve">Paslaugų </w:t>
      </w:r>
      <w:r w:rsidRPr="00C65476">
        <w:rPr>
          <w:sz w:val="22"/>
          <w:szCs w:val="22"/>
        </w:rPr>
        <w:t>t</w:t>
      </w:r>
      <w:r>
        <w:rPr>
          <w:sz w:val="22"/>
          <w:szCs w:val="22"/>
        </w:rPr>
        <w:t>ei</w:t>
      </w:r>
      <w:r w:rsidRPr="00C65476">
        <w:rPr>
          <w:sz w:val="22"/>
          <w:szCs w:val="22"/>
        </w:rPr>
        <w:t>kėjo sąskaita.</w:t>
      </w:r>
    </w:p>
    <w:p w14:paraId="171E0C91" w14:textId="77777777" w:rsidR="00982274" w:rsidRDefault="00982274" w:rsidP="00982274">
      <w:pPr>
        <w:numPr>
          <w:ilvl w:val="0"/>
          <w:numId w:val="33"/>
        </w:numPr>
        <w:tabs>
          <w:tab w:val="left" w:pos="284"/>
          <w:tab w:val="left" w:pos="426"/>
        </w:tabs>
        <w:ind w:left="0" w:firstLine="0"/>
        <w:jc w:val="both"/>
        <w:rPr>
          <w:sz w:val="22"/>
          <w:szCs w:val="22"/>
        </w:rPr>
      </w:pPr>
      <w:r>
        <w:rPr>
          <w:sz w:val="22"/>
          <w:szCs w:val="22"/>
        </w:rPr>
        <w:t xml:space="preserve"> </w:t>
      </w:r>
      <w:r w:rsidRPr="00C65476">
        <w:rPr>
          <w:sz w:val="22"/>
          <w:szCs w:val="22"/>
        </w:rPr>
        <w:t>Jei po suteikt</w:t>
      </w:r>
      <w:r>
        <w:rPr>
          <w:sz w:val="22"/>
          <w:szCs w:val="22"/>
        </w:rPr>
        <w:t>ų</w:t>
      </w:r>
      <w:r w:rsidRPr="00C65476">
        <w:rPr>
          <w:sz w:val="22"/>
          <w:szCs w:val="22"/>
        </w:rPr>
        <w:t xml:space="preserve"> </w:t>
      </w:r>
      <w:r>
        <w:rPr>
          <w:sz w:val="22"/>
          <w:szCs w:val="22"/>
        </w:rPr>
        <w:t>paslaugų</w:t>
      </w:r>
      <w:r w:rsidRPr="00C65476">
        <w:rPr>
          <w:sz w:val="22"/>
          <w:szCs w:val="22"/>
        </w:rPr>
        <w:t>, gedimas išlieka, t. y. buvo netinkamai pakeista ar pakeista ne ta prekė, Užsakovas už pakeistą prekę ir/ar suteiktas paslaugas nemoka.</w:t>
      </w:r>
    </w:p>
    <w:p w14:paraId="76D4CFB1" w14:textId="77777777" w:rsidR="00982274" w:rsidRDefault="00982274" w:rsidP="00982274">
      <w:pPr>
        <w:numPr>
          <w:ilvl w:val="0"/>
          <w:numId w:val="33"/>
        </w:numPr>
        <w:tabs>
          <w:tab w:val="left" w:pos="284"/>
          <w:tab w:val="left" w:pos="426"/>
        </w:tabs>
        <w:ind w:left="0" w:firstLine="0"/>
        <w:jc w:val="both"/>
        <w:rPr>
          <w:sz w:val="22"/>
          <w:szCs w:val="22"/>
        </w:rPr>
      </w:pPr>
      <w:r>
        <w:rPr>
          <w:sz w:val="22"/>
          <w:szCs w:val="22"/>
        </w:rPr>
        <w:t xml:space="preserve"> </w:t>
      </w:r>
      <w:r w:rsidRPr="002426F9">
        <w:rPr>
          <w:sz w:val="22"/>
          <w:szCs w:val="22"/>
        </w:rPr>
        <w:t xml:space="preserve">Po </w:t>
      </w:r>
      <w:r>
        <w:rPr>
          <w:sz w:val="22"/>
          <w:szCs w:val="22"/>
        </w:rPr>
        <w:t>paslaugų teikimo</w:t>
      </w:r>
      <w:r w:rsidRPr="002426F9">
        <w:rPr>
          <w:sz w:val="22"/>
          <w:szCs w:val="22"/>
        </w:rPr>
        <w:t xml:space="preserve"> likusios senos prekės (detalės), Užsakovui pareikalavus, grąžinamos Užsakovui</w:t>
      </w:r>
      <w:r>
        <w:rPr>
          <w:sz w:val="22"/>
          <w:szCs w:val="22"/>
        </w:rPr>
        <w:t>.</w:t>
      </w:r>
    </w:p>
    <w:p w14:paraId="6E1F181E" w14:textId="77777777" w:rsidR="00CC448B" w:rsidRPr="00A76B2C" w:rsidRDefault="00CC448B" w:rsidP="00CC448B">
      <w:pPr>
        <w:rPr>
          <w:b/>
          <w:sz w:val="22"/>
          <w:szCs w:val="22"/>
        </w:rPr>
      </w:pPr>
    </w:p>
    <w:p w14:paraId="39ED22A5" w14:textId="77777777" w:rsidR="00CC448B" w:rsidRPr="00BC246C" w:rsidRDefault="00CC448B" w:rsidP="00CC448B">
      <w:pPr>
        <w:tabs>
          <w:tab w:val="left" w:pos="284"/>
          <w:tab w:val="left" w:pos="578"/>
        </w:tabs>
        <w:jc w:val="center"/>
        <w:rPr>
          <w:b/>
          <w:sz w:val="22"/>
          <w:szCs w:val="22"/>
          <w:bdr w:val="none" w:sz="0" w:space="0" w:color="auto" w:frame="1"/>
        </w:rPr>
      </w:pPr>
      <w:r w:rsidRPr="00BC246C">
        <w:rPr>
          <w:b/>
          <w:sz w:val="22"/>
          <w:szCs w:val="22"/>
          <w:bdr w:val="none" w:sz="0" w:space="0" w:color="auto" w:frame="1"/>
        </w:rPr>
        <w:t>Preliminarus paslaugų sąrašas</w:t>
      </w:r>
    </w:p>
    <w:p w14:paraId="5956F592" w14:textId="062CCEFA" w:rsidR="00CC448B" w:rsidRDefault="00CC448B" w:rsidP="00CC448B">
      <w:pPr>
        <w:tabs>
          <w:tab w:val="left" w:pos="284"/>
          <w:tab w:val="left" w:pos="578"/>
        </w:tabs>
        <w:jc w:val="right"/>
        <w:rPr>
          <w:i/>
          <w:sz w:val="22"/>
          <w:szCs w:val="22"/>
          <w:bdr w:val="none" w:sz="0" w:space="0" w:color="auto" w:frame="1"/>
        </w:rPr>
      </w:pPr>
      <w:r w:rsidRPr="00BC246C">
        <w:rPr>
          <w:i/>
          <w:sz w:val="22"/>
          <w:szCs w:val="22"/>
          <w:bdr w:val="none" w:sz="0" w:space="0" w:color="auto" w:frame="1"/>
        </w:rPr>
        <w:t>2 lentelė</w:t>
      </w:r>
    </w:p>
    <w:p w14:paraId="000D041F" w14:textId="02182098" w:rsidR="00982274" w:rsidRPr="00982274" w:rsidRDefault="00982274" w:rsidP="00982274">
      <w:pPr>
        <w:tabs>
          <w:tab w:val="left" w:pos="284"/>
          <w:tab w:val="left" w:pos="578"/>
        </w:tabs>
        <w:jc w:val="center"/>
        <w:rPr>
          <w:b/>
          <w:sz w:val="22"/>
          <w:szCs w:val="22"/>
          <w:bdr w:val="none" w:sz="0" w:space="0" w:color="auto" w:frame="1"/>
        </w:rPr>
      </w:pPr>
      <w:r w:rsidRPr="00982274">
        <w:rPr>
          <w:b/>
          <w:sz w:val="22"/>
          <w:szCs w:val="22"/>
          <w:bdr w:val="none" w:sz="0" w:space="0" w:color="auto" w:frame="1"/>
        </w:rPr>
        <w:t>I pirkimo daliai</w:t>
      </w:r>
    </w:p>
    <w:p w14:paraId="72A71080" w14:textId="77777777" w:rsidR="00982274" w:rsidRPr="00982274" w:rsidRDefault="00982274" w:rsidP="00982274">
      <w:pPr>
        <w:tabs>
          <w:tab w:val="left" w:pos="284"/>
          <w:tab w:val="left" w:pos="578"/>
        </w:tabs>
        <w:jc w:val="center"/>
        <w:rPr>
          <w:sz w:val="22"/>
          <w:szCs w:val="22"/>
          <w:bdr w:val="none" w:sz="0" w:space="0" w:color="auto" w:frame="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275"/>
        <w:gridCol w:w="1701"/>
      </w:tblGrid>
      <w:tr w:rsidR="00982274" w:rsidRPr="00BC246C" w14:paraId="48E7AC84" w14:textId="77777777" w:rsidTr="00C73093">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89735EB" w14:textId="77777777" w:rsidR="00982274" w:rsidRPr="00BC246C" w:rsidRDefault="00982274" w:rsidP="00C73093">
            <w:pPr>
              <w:tabs>
                <w:tab w:val="left" w:pos="284"/>
                <w:tab w:val="left" w:pos="578"/>
              </w:tabs>
              <w:jc w:val="center"/>
              <w:rPr>
                <w:b/>
                <w:sz w:val="22"/>
                <w:szCs w:val="22"/>
                <w:bdr w:val="none" w:sz="0" w:space="0" w:color="auto" w:frame="1"/>
              </w:rPr>
            </w:pPr>
            <w:r w:rsidRPr="00BC246C">
              <w:rPr>
                <w:b/>
                <w:sz w:val="22"/>
                <w:szCs w:val="22"/>
                <w:bdr w:val="none" w:sz="0" w:space="0" w:color="auto" w:frame="1"/>
              </w:rPr>
              <w:t>Eil. Nr.</w:t>
            </w:r>
          </w:p>
        </w:tc>
        <w:tc>
          <w:tcPr>
            <w:tcW w:w="5103" w:type="dxa"/>
            <w:tcBorders>
              <w:top w:val="single" w:sz="4" w:space="0" w:color="auto"/>
              <w:left w:val="nil"/>
              <w:bottom w:val="single" w:sz="4" w:space="0" w:color="auto"/>
              <w:right w:val="single" w:sz="4" w:space="0" w:color="auto"/>
            </w:tcBorders>
            <w:vAlign w:val="center"/>
            <w:hideMark/>
          </w:tcPr>
          <w:p w14:paraId="6BFC604B" w14:textId="77777777" w:rsidR="00982274" w:rsidRPr="00BC246C" w:rsidRDefault="00982274" w:rsidP="00C73093">
            <w:pPr>
              <w:tabs>
                <w:tab w:val="left" w:pos="284"/>
                <w:tab w:val="left" w:pos="578"/>
              </w:tabs>
              <w:jc w:val="center"/>
              <w:rPr>
                <w:b/>
                <w:sz w:val="22"/>
                <w:szCs w:val="22"/>
                <w:bdr w:val="none" w:sz="0" w:space="0" w:color="auto" w:frame="1"/>
              </w:rPr>
            </w:pPr>
            <w:r w:rsidRPr="00BC246C">
              <w:rPr>
                <w:b/>
                <w:sz w:val="22"/>
                <w:szCs w:val="22"/>
              </w:rPr>
              <w:t xml:space="preserve">Prekės ir paslaugos </w:t>
            </w:r>
          </w:p>
        </w:tc>
        <w:tc>
          <w:tcPr>
            <w:tcW w:w="1275" w:type="dxa"/>
            <w:tcBorders>
              <w:top w:val="single" w:sz="4" w:space="0" w:color="auto"/>
              <w:left w:val="nil"/>
              <w:bottom w:val="single" w:sz="4" w:space="0" w:color="auto"/>
              <w:right w:val="single" w:sz="4" w:space="0" w:color="auto"/>
            </w:tcBorders>
            <w:vAlign w:val="center"/>
            <w:hideMark/>
          </w:tcPr>
          <w:p w14:paraId="4C071AFA" w14:textId="77777777" w:rsidR="00982274" w:rsidRPr="00BC246C" w:rsidRDefault="00982274" w:rsidP="00C73093">
            <w:pPr>
              <w:tabs>
                <w:tab w:val="left" w:pos="284"/>
                <w:tab w:val="left" w:pos="578"/>
              </w:tabs>
              <w:jc w:val="center"/>
              <w:rPr>
                <w:b/>
                <w:sz w:val="22"/>
                <w:szCs w:val="22"/>
                <w:bdr w:val="none" w:sz="0" w:space="0" w:color="auto" w:frame="1"/>
              </w:rPr>
            </w:pPr>
            <w:r w:rsidRPr="00BC246C">
              <w:rPr>
                <w:b/>
                <w:sz w:val="22"/>
                <w:szCs w:val="22"/>
                <w:bdr w:val="none" w:sz="0" w:space="0" w:color="auto" w:frame="1"/>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A2BADE" w14:textId="77777777" w:rsidR="00982274" w:rsidRPr="00BC246C" w:rsidRDefault="00982274" w:rsidP="00C73093">
            <w:pPr>
              <w:tabs>
                <w:tab w:val="left" w:pos="284"/>
                <w:tab w:val="left" w:pos="578"/>
              </w:tabs>
              <w:jc w:val="center"/>
              <w:rPr>
                <w:b/>
                <w:sz w:val="22"/>
                <w:szCs w:val="22"/>
                <w:bdr w:val="none" w:sz="0" w:space="0" w:color="auto" w:frame="1"/>
              </w:rPr>
            </w:pPr>
            <w:r w:rsidRPr="00BC246C">
              <w:rPr>
                <w:b/>
                <w:sz w:val="22"/>
                <w:szCs w:val="22"/>
                <w:bdr w:val="none" w:sz="0" w:space="0" w:color="auto" w:frame="1"/>
              </w:rPr>
              <w:t>Preliminarus kiekis</w:t>
            </w:r>
          </w:p>
        </w:tc>
      </w:tr>
      <w:tr w:rsidR="00982274" w:rsidRPr="00BC246C" w14:paraId="36404AB0" w14:textId="77777777" w:rsidTr="00C73093">
        <w:trPr>
          <w:jc w:val="center"/>
        </w:trPr>
        <w:tc>
          <w:tcPr>
            <w:tcW w:w="567" w:type="dxa"/>
            <w:tcBorders>
              <w:top w:val="nil"/>
              <w:left w:val="single" w:sz="4" w:space="0" w:color="auto"/>
              <w:bottom w:val="single" w:sz="4" w:space="0" w:color="auto"/>
              <w:right w:val="single" w:sz="4" w:space="0" w:color="auto"/>
            </w:tcBorders>
            <w:vAlign w:val="center"/>
            <w:hideMark/>
          </w:tcPr>
          <w:p w14:paraId="7AD223EF" w14:textId="77777777" w:rsidR="00982274" w:rsidRPr="00BC246C" w:rsidRDefault="00982274" w:rsidP="00C73093">
            <w:pPr>
              <w:tabs>
                <w:tab w:val="left" w:pos="284"/>
                <w:tab w:val="left" w:pos="578"/>
              </w:tabs>
              <w:jc w:val="center"/>
              <w:rPr>
                <w:sz w:val="22"/>
                <w:szCs w:val="22"/>
                <w:bdr w:val="none" w:sz="0" w:space="0" w:color="auto" w:frame="1"/>
              </w:rPr>
            </w:pPr>
            <w:r w:rsidRPr="00BC246C">
              <w:rPr>
                <w:sz w:val="22"/>
                <w:szCs w:val="22"/>
                <w:bdr w:val="none" w:sz="0" w:space="0" w:color="auto" w:frame="1"/>
              </w:rPr>
              <w:t>1</w:t>
            </w:r>
          </w:p>
        </w:tc>
        <w:tc>
          <w:tcPr>
            <w:tcW w:w="5103" w:type="dxa"/>
            <w:tcBorders>
              <w:top w:val="single" w:sz="4" w:space="0" w:color="auto"/>
              <w:left w:val="nil"/>
              <w:bottom w:val="single" w:sz="4" w:space="0" w:color="auto"/>
              <w:right w:val="single" w:sz="4" w:space="0" w:color="auto"/>
            </w:tcBorders>
            <w:vAlign w:val="bottom"/>
          </w:tcPr>
          <w:p w14:paraId="6AB97BD0" w14:textId="77777777" w:rsidR="00982274" w:rsidRPr="00BC246C" w:rsidRDefault="00982274" w:rsidP="00C73093">
            <w:pPr>
              <w:rPr>
                <w:sz w:val="22"/>
                <w:szCs w:val="22"/>
              </w:rPr>
            </w:pPr>
            <w:r w:rsidRPr="00BC246C">
              <w:rPr>
                <w:sz w:val="22"/>
                <w:szCs w:val="22"/>
                <w:bdr w:val="none" w:sz="0" w:space="0" w:color="auto" w:frame="1"/>
              </w:rPr>
              <w:t>Šaltkalvio paslaugos</w:t>
            </w:r>
          </w:p>
        </w:tc>
        <w:tc>
          <w:tcPr>
            <w:tcW w:w="1275" w:type="dxa"/>
            <w:tcBorders>
              <w:top w:val="single" w:sz="4" w:space="0" w:color="auto"/>
              <w:left w:val="nil"/>
              <w:bottom w:val="single" w:sz="4" w:space="0" w:color="auto"/>
              <w:right w:val="single" w:sz="4" w:space="0" w:color="auto"/>
            </w:tcBorders>
          </w:tcPr>
          <w:p w14:paraId="68CFBB4B" w14:textId="77777777" w:rsidR="00982274" w:rsidRPr="00BC246C" w:rsidRDefault="00982274" w:rsidP="00C7309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04511932" w14:textId="0923C295" w:rsidR="00982274" w:rsidRPr="00BC246C" w:rsidRDefault="00982274" w:rsidP="00C73093">
            <w:pPr>
              <w:jc w:val="center"/>
              <w:rPr>
                <w:sz w:val="22"/>
                <w:szCs w:val="22"/>
              </w:rPr>
            </w:pPr>
            <w:r>
              <w:rPr>
                <w:sz w:val="22"/>
                <w:szCs w:val="22"/>
              </w:rPr>
              <w:t>87</w:t>
            </w:r>
          </w:p>
        </w:tc>
      </w:tr>
      <w:tr w:rsidR="00982274" w:rsidRPr="00BC246C" w14:paraId="37C7E7C8" w14:textId="77777777" w:rsidTr="00C73093">
        <w:trPr>
          <w:jc w:val="center"/>
        </w:trPr>
        <w:tc>
          <w:tcPr>
            <w:tcW w:w="567" w:type="dxa"/>
            <w:tcBorders>
              <w:top w:val="nil"/>
              <w:left w:val="single" w:sz="4" w:space="0" w:color="auto"/>
              <w:bottom w:val="single" w:sz="4" w:space="0" w:color="auto"/>
              <w:right w:val="single" w:sz="4" w:space="0" w:color="auto"/>
            </w:tcBorders>
            <w:vAlign w:val="center"/>
          </w:tcPr>
          <w:p w14:paraId="5B7E0C44" w14:textId="77777777" w:rsidR="00982274" w:rsidRPr="00BC246C" w:rsidRDefault="00982274" w:rsidP="00C73093">
            <w:pPr>
              <w:tabs>
                <w:tab w:val="left" w:pos="284"/>
                <w:tab w:val="left" w:pos="578"/>
              </w:tabs>
              <w:jc w:val="center"/>
              <w:rPr>
                <w:sz w:val="22"/>
                <w:szCs w:val="22"/>
                <w:bdr w:val="none" w:sz="0" w:space="0" w:color="auto" w:frame="1"/>
              </w:rPr>
            </w:pPr>
            <w:r w:rsidRPr="00BC246C">
              <w:rPr>
                <w:sz w:val="22"/>
                <w:szCs w:val="22"/>
                <w:bdr w:val="none" w:sz="0" w:space="0" w:color="auto" w:frame="1"/>
              </w:rPr>
              <w:t>2</w:t>
            </w:r>
          </w:p>
        </w:tc>
        <w:tc>
          <w:tcPr>
            <w:tcW w:w="5103" w:type="dxa"/>
            <w:tcBorders>
              <w:top w:val="single" w:sz="4" w:space="0" w:color="auto"/>
              <w:left w:val="nil"/>
              <w:bottom w:val="single" w:sz="4" w:space="0" w:color="auto"/>
              <w:right w:val="single" w:sz="4" w:space="0" w:color="auto"/>
            </w:tcBorders>
            <w:vAlign w:val="bottom"/>
          </w:tcPr>
          <w:p w14:paraId="0DA96DBD" w14:textId="77777777" w:rsidR="00982274" w:rsidRPr="00BC246C" w:rsidRDefault="00982274" w:rsidP="00C73093">
            <w:pPr>
              <w:rPr>
                <w:sz w:val="22"/>
                <w:szCs w:val="22"/>
              </w:rPr>
            </w:pPr>
            <w:r w:rsidRPr="00BC246C">
              <w:rPr>
                <w:sz w:val="22"/>
                <w:szCs w:val="22"/>
                <w:bdr w:val="none" w:sz="0" w:space="0" w:color="auto" w:frame="1"/>
              </w:rPr>
              <w:t>Suvirintojo paslaugos</w:t>
            </w:r>
          </w:p>
        </w:tc>
        <w:tc>
          <w:tcPr>
            <w:tcW w:w="1275" w:type="dxa"/>
            <w:tcBorders>
              <w:top w:val="single" w:sz="4" w:space="0" w:color="auto"/>
              <w:left w:val="nil"/>
              <w:bottom w:val="single" w:sz="4" w:space="0" w:color="auto"/>
              <w:right w:val="single" w:sz="4" w:space="0" w:color="auto"/>
            </w:tcBorders>
          </w:tcPr>
          <w:p w14:paraId="37E3A7C1" w14:textId="77777777" w:rsidR="00982274" w:rsidRPr="00BC246C" w:rsidRDefault="00982274" w:rsidP="00C7309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33A76484" w14:textId="7D03B428" w:rsidR="00982274" w:rsidRPr="00BC246C" w:rsidRDefault="00982274" w:rsidP="00C73093">
            <w:pPr>
              <w:jc w:val="center"/>
              <w:rPr>
                <w:sz w:val="22"/>
                <w:szCs w:val="22"/>
              </w:rPr>
            </w:pPr>
            <w:r>
              <w:rPr>
                <w:sz w:val="22"/>
                <w:szCs w:val="22"/>
              </w:rPr>
              <w:t>87</w:t>
            </w:r>
          </w:p>
        </w:tc>
      </w:tr>
      <w:tr w:rsidR="00982274" w:rsidRPr="00BC246C" w14:paraId="1242B670" w14:textId="77777777" w:rsidTr="00C73093">
        <w:trPr>
          <w:jc w:val="center"/>
        </w:trPr>
        <w:tc>
          <w:tcPr>
            <w:tcW w:w="567" w:type="dxa"/>
            <w:tcBorders>
              <w:top w:val="nil"/>
              <w:left w:val="single" w:sz="4" w:space="0" w:color="auto"/>
              <w:bottom w:val="single" w:sz="4" w:space="0" w:color="auto"/>
              <w:right w:val="single" w:sz="4" w:space="0" w:color="auto"/>
            </w:tcBorders>
            <w:vAlign w:val="center"/>
          </w:tcPr>
          <w:p w14:paraId="0B13B69B" w14:textId="77777777" w:rsidR="00982274" w:rsidRPr="00BC246C" w:rsidRDefault="00982274" w:rsidP="00C73093">
            <w:pPr>
              <w:tabs>
                <w:tab w:val="left" w:pos="284"/>
                <w:tab w:val="left" w:pos="578"/>
              </w:tabs>
              <w:jc w:val="center"/>
              <w:rPr>
                <w:sz w:val="22"/>
                <w:szCs w:val="22"/>
                <w:bdr w:val="none" w:sz="0" w:space="0" w:color="auto" w:frame="1"/>
              </w:rPr>
            </w:pPr>
            <w:r w:rsidRPr="00BC246C">
              <w:rPr>
                <w:sz w:val="22"/>
                <w:szCs w:val="22"/>
                <w:bdr w:val="none" w:sz="0" w:space="0" w:color="auto" w:frame="1"/>
              </w:rPr>
              <w:t>3</w:t>
            </w:r>
          </w:p>
        </w:tc>
        <w:tc>
          <w:tcPr>
            <w:tcW w:w="5103" w:type="dxa"/>
            <w:tcBorders>
              <w:top w:val="single" w:sz="4" w:space="0" w:color="auto"/>
              <w:left w:val="nil"/>
              <w:bottom w:val="single" w:sz="4" w:space="0" w:color="auto"/>
              <w:right w:val="single" w:sz="4" w:space="0" w:color="auto"/>
            </w:tcBorders>
            <w:vAlign w:val="bottom"/>
          </w:tcPr>
          <w:p w14:paraId="0E510EB6" w14:textId="77777777" w:rsidR="00982274" w:rsidRPr="00BC246C" w:rsidRDefault="00982274" w:rsidP="00C73093">
            <w:pPr>
              <w:rPr>
                <w:sz w:val="22"/>
                <w:szCs w:val="22"/>
              </w:rPr>
            </w:pPr>
            <w:r w:rsidRPr="00BC246C">
              <w:rPr>
                <w:sz w:val="22"/>
                <w:szCs w:val="22"/>
                <w:bdr w:val="none" w:sz="0" w:space="0" w:color="auto" w:frame="1"/>
              </w:rPr>
              <w:t>Elektriko paslaugos</w:t>
            </w:r>
          </w:p>
        </w:tc>
        <w:tc>
          <w:tcPr>
            <w:tcW w:w="1275" w:type="dxa"/>
            <w:tcBorders>
              <w:top w:val="single" w:sz="4" w:space="0" w:color="auto"/>
              <w:left w:val="nil"/>
              <w:bottom w:val="single" w:sz="4" w:space="0" w:color="auto"/>
              <w:right w:val="single" w:sz="4" w:space="0" w:color="auto"/>
            </w:tcBorders>
          </w:tcPr>
          <w:p w14:paraId="56AE0AA6" w14:textId="77777777" w:rsidR="00982274" w:rsidRPr="00BC246C" w:rsidRDefault="00982274" w:rsidP="00C7309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6DDB546C" w14:textId="70CC4C6C" w:rsidR="00982274" w:rsidRPr="00BC246C" w:rsidRDefault="00982274" w:rsidP="00C73093">
            <w:pPr>
              <w:jc w:val="center"/>
              <w:rPr>
                <w:sz w:val="22"/>
                <w:szCs w:val="22"/>
              </w:rPr>
            </w:pPr>
            <w:r>
              <w:rPr>
                <w:sz w:val="22"/>
                <w:szCs w:val="22"/>
              </w:rPr>
              <w:t>70</w:t>
            </w:r>
          </w:p>
        </w:tc>
      </w:tr>
      <w:tr w:rsidR="00982274" w:rsidRPr="00BC246C" w14:paraId="7D9D9F51" w14:textId="77777777" w:rsidTr="00C73093">
        <w:trPr>
          <w:jc w:val="center"/>
        </w:trPr>
        <w:tc>
          <w:tcPr>
            <w:tcW w:w="567" w:type="dxa"/>
            <w:tcBorders>
              <w:top w:val="nil"/>
              <w:left w:val="single" w:sz="4" w:space="0" w:color="auto"/>
              <w:bottom w:val="single" w:sz="4" w:space="0" w:color="auto"/>
              <w:right w:val="single" w:sz="4" w:space="0" w:color="auto"/>
            </w:tcBorders>
            <w:vAlign w:val="center"/>
          </w:tcPr>
          <w:p w14:paraId="245D9C43" w14:textId="77777777" w:rsidR="00982274" w:rsidRPr="00BC246C" w:rsidRDefault="00982274" w:rsidP="00C73093">
            <w:pPr>
              <w:tabs>
                <w:tab w:val="left" w:pos="284"/>
                <w:tab w:val="left" w:pos="578"/>
              </w:tabs>
              <w:jc w:val="center"/>
              <w:rPr>
                <w:sz w:val="22"/>
                <w:szCs w:val="22"/>
                <w:bdr w:val="none" w:sz="0" w:space="0" w:color="auto" w:frame="1"/>
              </w:rPr>
            </w:pPr>
            <w:r>
              <w:rPr>
                <w:sz w:val="22"/>
                <w:szCs w:val="22"/>
                <w:bdr w:val="none" w:sz="0" w:space="0" w:color="auto" w:frame="1"/>
              </w:rPr>
              <w:t>4</w:t>
            </w:r>
          </w:p>
        </w:tc>
        <w:tc>
          <w:tcPr>
            <w:tcW w:w="5103" w:type="dxa"/>
            <w:tcBorders>
              <w:top w:val="nil"/>
              <w:left w:val="nil"/>
              <w:bottom w:val="single" w:sz="4" w:space="0" w:color="auto"/>
              <w:right w:val="single" w:sz="4" w:space="0" w:color="auto"/>
            </w:tcBorders>
            <w:vAlign w:val="bottom"/>
          </w:tcPr>
          <w:p w14:paraId="36408B4F" w14:textId="77777777" w:rsidR="00982274" w:rsidRPr="00BC246C" w:rsidRDefault="00982274" w:rsidP="00C73093">
            <w:pPr>
              <w:rPr>
                <w:sz w:val="22"/>
                <w:szCs w:val="22"/>
              </w:rPr>
            </w:pPr>
            <w:r w:rsidRPr="00BC246C">
              <w:rPr>
                <w:sz w:val="22"/>
                <w:szCs w:val="22"/>
                <w:bdr w:val="none" w:sz="0" w:space="0" w:color="auto" w:frame="1"/>
              </w:rPr>
              <w:t>Diagnostika/patikra</w:t>
            </w:r>
          </w:p>
        </w:tc>
        <w:tc>
          <w:tcPr>
            <w:tcW w:w="1275" w:type="dxa"/>
            <w:tcBorders>
              <w:top w:val="single" w:sz="4" w:space="0" w:color="auto"/>
              <w:left w:val="nil"/>
              <w:bottom w:val="single" w:sz="4" w:space="0" w:color="auto"/>
              <w:right w:val="single" w:sz="4" w:space="0" w:color="auto"/>
            </w:tcBorders>
          </w:tcPr>
          <w:p w14:paraId="652D2EC9" w14:textId="77777777" w:rsidR="00982274" w:rsidRPr="00BC246C" w:rsidRDefault="00982274" w:rsidP="00C73093">
            <w:pPr>
              <w:jc w:val="center"/>
              <w:rPr>
                <w:sz w:val="22"/>
                <w:szCs w:val="22"/>
              </w:rPr>
            </w:pPr>
            <w:r w:rsidRPr="00BC246C">
              <w:rPr>
                <w:sz w:val="22"/>
                <w:szCs w:val="22"/>
                <w:bdr w:val="none" w:sz="0" w:space="0" w:color="auto" w:frame="1"/>
              </w:rPr>
              <w:t>Kart.</w:t>
            </w:r>
          </w:p>
        </w:tc>
        <w:tc>
          <w:tcPr>
            <w:tcW w:w="1701" w:type="dxa"/>
            <w:tcBorders>
              <w:top w:val="nil"/>
              <w:left w:val="single" w:sz="4" w:space="0" w:color="auto"/>
              <w:bottom w:val="single" w:sz="4" w:space="0" w:color="auto"/>
              <w:right w:val="single" w:sz="4" w:space="0" w:color="auto"/>
            </w:tcBorders>
          </w:tcPr>
          <w:p w14:paraId="1168D41A" w14:textId="5DB4AD5E" w:rsidR="00982274" w:rsidRPr="00BC246C" w:rsidRDefault="00982274" w:rsidP="00C73093">
            <w:pPr>
              <w:jc w:val="center"/>
              <w:rPr>
                <w:sz w:val="22"/>
                <w:szCs w:val="22"/>
              </w:rPr>
            </w:pPr>
            <w:r>
              <w:rPr>
                <w:sz w:val="22"/>
                <w:szCs w:val="22"/>
              </w:rPr>
              <w:t>70</w:t>
            </w:r>
          </w:p>
        </w:tc>
      </w:tr>
      <w:tr w:rsidR="00982274" w:rsidRPr="00BC246C" w14:paraId="0F4C88E7" w14:textId="77777777" w:rsidTr="00C73093">
        <w:trPr>
          <w:jc w:val="center"/>
        </w:trPr>
        <w:tc>
          <w:tcPr>
            <w:tcW w:w="567" w:type="dxa"/>
            <w:tcBorders>
              <w:top w:val="nil"/>
              <w:left w:val="single" w:sz="4" w:space="0" w:color="auto"/>
              <w:bottom w:val="single" w:sz="4" w:space="0" w:color="auto"/>
              <w:right w:val="single" w:sz="4" w:space="0" w:color="auto"/>
            </w:tcBorders>
            <w:vAlign w:val="center"/>
          </w:tcPr>
          <w:p w14:paraId="22F5D745" w14:textId="77777777" w:rsidR="00982274" w:rsidRPr="00BC246C" w:rsidRDefault="00982274" w:rsidP="00C73093">
            <w:pPr>
              <w:tabs>
                <w:tab w:val="left" w:pos="284"/>
                <w:tab w:val="left" w:pos="578"/>
              </w:tabs>
              <w:jc w:val="center"/>
              <w:rPr>
                <w:sz w:val="22"/>
                <w:szCs w:val="22"/>
                <w:bdr w:val="none" w:sz="0" w:space="0" w:color="auto" w:frame="1"/>
              </w:rPr>
            </w:pPr>
            <w:r>
              <w:rPr>
                <w:sz w:val="22"/>
                <w:szCs w:val="22"/>
                <w:bdr w:val="none" w:sz="0" w:space="0" w:color="auto" w:frame="1"/>
              </w:rPr>
              <w:t>5</w:t>
            </w:r>
          </w:p>
        </w:tc>
        <w:tc>
          <w:tcPr>
            <w:tcW w:w="5103" w:type="dxa"/>
            <w:tcBorders>
              <w:top w:val="single" w:sz="4" w:space="0" w:color="auto"/>
              <w:left w:val="nil"/>
              <w:bottom w:val="single" w:sz="4" w:space="0" w:color="auto"/>
              <w:right w:val="single" w:sz="4" w:space="0" w:color="auto"/>
            </w:tcBorders>
          </w:tcPr>
          <w:p w14:paraId="4C503AD2" w14:textId="77777777" w:rsidR="00982274" w:rsidRPr="00BC246C" w:rsidRDefault="00982274" w:rsidP="00C73093">
            <w:pPr>
              <w:rPr>
                <w:sz w:val="22"/>
                <w:szCs w:val="22"/>
              </w:rPr>
            </w:pPr>
            <w:r w:rsidRPr="00BC246C">
              <w:rPr>
                <w:sz w:val="22"/>
                <w:szCs w:val="22"/>
                <w:bdr w:val="none" w:sz="0" w:space="0" w:color="auto" w:frame="1"/>
              </w:rPr>
              <w:t>Kitos (aukščiau neįvardintos) remonto paslaugos</w:t>
            </w:r>
          </w:p>
        </w:tc>
        <w:tc>
          <w:tcPr>
            <w:tcW w:w="1275" w:type="dxa"/>
            <w:tcBorders>
              <w:top w:val="single" w:sz="4" w:space="0" w:color="auto"/>
              <w:left w:val="nil"/>
              <w:bottom w:val="single" w:sz="4" w:space="0" w:color="auto"/>
              <w:right w:val="single" w:sz="4" w:space="0" w:color="auto"/>
            </w:tcBorders>
          </w:tcPr>
          <w:p w14:paraId="3CED7271" w14:textId="77777777" w:rsidR="00982274" w:rsidRPr="00BC246C" w:rsidRDefault="00982274" w:rsidP="00C7309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7C4C1EF5" w14:textId="7F7FE742" w:rsidR="00982274" w:rsidRPr="00BC246C" w:rsidRDefault="00982274" w:rsidP="00C73093">
            <w:pPr>
              <w:jc w:val="center"/>
              <w:rPr>
                <w:sz w:val="22"/>
                <w:szCs w:val="22"/>
              </w:rPr>
            </w:pPr>
            <w:r>
              <w:rPr>
                <w:sz w:val="22"/>
                <w:szCs w:val="22"/>
              </w:rPr>
              <w:t>70</w:t>
            </w:r>
          </w:p>
        </w:tc>
      </w:tr>
    </w:tbl>
    <w:p w14:paraId="2684652D" w14:textId="77777777" w:rsidR="00CC448B" w:rsidRDefault="00CC448B" w:rsidP="00CC448B">
      <w:pPr>
        <w:jc w:val="center"/>
        <w:rPr>
          <w:b/>
          <w:sz w:val="22"/>
          <w:szCs w:val="22"/>
          <w:bdr w:val="none" w:sz="0" w:space="0" w:color="auto" w:frame="1"/>
          <w:lang w:eastAsia="ar-SA"/>
        </w:rPr>
      </w:pPr>
    </w:p>
    <w:p w14:paraId="6D32B7D1" w14:textId="71C0A576" w:rsidR="00982274" w:rsidRDefault="00982274" w:rsidP="00982274">
      <w:pPr>
        <w:tabs>
          <w:tab w:val="left" w:pos="284"/>
          <w:tab w:val="left" w:pos="578"/>
        </w:tabs>
        <w:jc w:val="right"/>
        <w:rPr>
          <w:i/>
          <w:sz w:val="22"/>
          <w:szCs w:val="22"/>
          <w:bdr w:val="none" w:sz="0" w:space="0" w:color="auto" w:frame="1"/>
        </w:rPr>
      </w:pPr>
      <w:r>
        <w:rPr>
          <w:i/>
          <w:sz w:val="22"/>
          <w:szCs w:val="22"/>
          <w:bdr w:val="none" w:sz="0" w:space="0" w:color="auto" w:frame="1"/>
        </w:rPr>
        <w:t>3</w:t>
      </w:r>
      <w:r w:rsidRPr="00BC246C">
        <w:rPr>
          <w:i/>
          <w:sz w:val="22"/>
          <w:szCs w:val="22"/>
          <w:bdr w:val="none" w:sz="0" w:space="0" w:color="auto" w:frame="1"/>
        </w:rPr>
        <w:t xml:space="preserve"> lentelė</w:t>
      </w:r>
    </w:p>
    <w:p w14:paraId="4DC2C9D5" w14:textId="0698A638" w:rsidR="00982274" w:rsidRPr="00982274" w:rsidRDefault="00982274" w:rsidP="00982274">
      <w:pPr>
        <w:tabs>
          <w:tab w:val="left" w:pos="284"/>
          <w:tab w:val="left" w:pos="578"/>
        </w:tabs>
        <w:jc w:val="center"/>
        <w:rPr>
          <w:b/>
          <w:sz w:val="22"/>
          <w:szCs w:val="22"/>
          <w:bdr w:val="none" w:sz="0" w:space="0" w:color="auto" w:frame="1"/>
        </w:rPr>
      </w:pPr>
      <w:r w:rsidRPr="00982274">
        <w:rPr>
          <w:b/>
          <w:sz w:val="22"/>
          <w:szCs w:val="22"/>
          <w:bdr w:val="none" w:sz="0" w:space="0" w:color="auto" w:frame="1"/>
        </w:rPr>
        <w:t>I</w:t>
      </w:r>
      <w:r>
        <w:rPr>
          <w:b/>
          <w:sz w:val="22"/>
          <w:szCs w:val="22"/>
          <w:bdr w:val="none" w:sz="0" w:space="0" w:color="auto" w:frame="1"/>
        </w:rPr>
        <w:t>I</w:t>
      </w:r>
      <w:r w:rsidRPr="00982274">
        <w:rPr>
          <w:b/>
          <w:sz w:val="22"/>
          <w:szCs w:val="22"/>
          <w:bdr w:val="none" w:sz="0" w:space="0" w:color="auto" w:frame="1"/>
        </w:rPr>
        <w:t xml:space="preserve"> pirkimo daliai</w:t>
      </w:r>
    </w:p>
    <w:p w14:paraId="402A47EA" w14:textId="77777777" w:rsidR="00CC448B" w:rsidRDefault="00CC448B" w:rsidP="00CC448B">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275"/>
        <w:gridCol w:w="1701"/>
      </w:tblGrid>
      <w:tr w:rsidR="00982274" w:rsidRPr="00BC246C" w14:paraId="21BE09D0" w14:textId="77777777" w:rsidTr="00C73093">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9FD89BD" w14:textId="77777777" w:rsidR="00982274" w:rsidRPr="00BC246C" w:rsidRDefault="00982274" w:rsidP="00C73093">
            <w:pPr>
              <w:tabs>
                <w:tab w:val="left" w:pos="284"/>
                <w:tab w:val="left" w:pos="578"/>
              </w:tabs>
              <w:jc w:val="center"/>
              <w:rPr>
                <w:b/>
                <w:sz w:val="22"/>
                <w:szCs w:val="22"/>
                <w:bdr w:val="none" w:sz="0" w:space="0" w:color="auto" w:frame="1"/>
              </w:rPr>
            </w:pPr>
            <w:r w:rsidRPr="00BC246C">
              <w:rPr>
                <w:b/>
                <w:sz w:val="22"/>
                <w:szCs w:val="22"/>
                <w:bdr w:val="none" w:sz="0" w:space="0" w:color="auto" w:frame="1"/>
              </w:rPr>
              <w:t>Eil. Nr.</w:t>
            </w:r>
          </w:p>
        </w:tc>
        <w:tc>
          <w:tcPr>
            <w:tcW w:w="5103" w:type="dxa"/>
            <w:tcBorders>
              <w:top w:val="single" w:sz="4" w:space="0" w:color="auto"/>
              <w:left w:val="nil"/>
              <w:bottom w:val="single" w:sz="4" w:space="0" w:color="auto"/>
              <w:right w:val="single" w:sz="4" w:space="0" w:color="auto"/>
            </w:tcBorders>
            <w:vAlign w:val="center"/>
            <w:hideMark/>
          </w:tcPr>
          <w:p w14:paraId="4E99F9E4" w14:textId="77777777" w:rsidR="00982274" w:rsidRPr="00BC246C" w:rsidRDefault="00982274" w:rsidP="00C73093">
            <w:pPr>
              <w:tabs>
                <w:tab w:val="left" w:pos="284"/>
                <w:tab w:val="left" w:pos="578"/>
              </w:tabs>
              <w:jc w:val="center"/>
              <w:rPr>
                <w:b/>
                <w:sz w:val="22"/>
                <w:szCs w:val="22"/>
                <w:bdr w:val="none" w:sz="0" w:space="0" w:color="auto" w:frame="1"/>
              </w:rPr>
            </w:pPr>
            <w:r w:rsidRPr="00BC246C">
              <w:rPr>
                <w:b/>
                <w:sz w:val="22"/>
                <w:szCs w:val="22"/>
              </w:rPr>
              <w:t xml:space="preserve">Prekės ir paslaugos </w:t>
            </w:r>
          </w:p>
        </w:tc>
        <w:tc>
          <w:tcPr>
            <w:tcW w:w="1275" w:type="dxa"/>
            <w:tcBorders>
              <w:top w:val="single" w:sz="4" w:space="0" w:color="auto"/>
              <w:left w:val="nil"/>
              <w:bottom w:val="single" w:sz="4" w:space="0" w:color="auto"/>
              <w:right w:val="single" w:sz="4" w:space="0" w:color="auto"/>
            </w:tcBorders>
            <w:vAlign w:val="center"/>
            <w:hideMark/>
          </w:tcPr>
          <w:p w14:paraId="04147EB1" w14:textId="77777777" w:rsidR="00982274" w:rsidRPr="00BC246C" w:rsidRDefault="00982274" w:rsidP="00C73093">
            <w:pPr>
              <w:tabs>
                <w:tab w:val="left" w:pos="284"/>
                <w:tab w:val="left" w:pos="578"/>
              </w:tabs>
              <w:jc w:val="center"/>
              <w:rPr>
                <w:b/>
                <w:sz w:val="22"/>
                <w:szCs w:val="22"/>
                <w:bdr w:val="none" w:sz="0" w:space="0" w:color="auto" w:frame="1"/>
              </w:rPr>
            </w:pPr>
            <w:r w:rsidRPr="00BC246C">
              <w:rPr>
                <w:b/>
                <w:sz w:val="22"/>
                <w:szCs w:val="22"/>
                <w:bdr w:val="none" w:sz="0" w:space="0" w:color="auto" w:frame="1"/>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4CFE21" w14:textId="77777777" w:rsidR="00982274" w:rsidRPr="00BC246C" w:rsidRDefault="00982274" w:rsidP="00C73093">
            <w:pPr>
              <w:tabs>
                <w:tab w:val="left" w:pos="284"/>
                <w:tab w:val="left" w:pos="578"/>
              </w:tabs>
              <w:jc w:val="center"/>
              <w:rPr>
                <w:b/>
                <w:sz w:val="22"/>
                <w:szCs w:val="22"/>
                <w:bdr w:val="none" w:sz="0" w:space="0" w:color="auto" w:frame="1"/>
              </w:rPr>
            </w:pPr>
            <w:r w:rsidRPr="00BC246C">
              <w:rPr>
                <w:b/>
                <w:sz w:val="22"/>
                <w:szCs w:val="22"/>
                <w:bdr w:val="none" w:sz="0" w:space="0" w:color="auto" w:frame="1"/>
              </w:rPr>
              <w:t>Preliminarus kiekis</w:t>
            </w:r>
          </w:p>
        </w:tc>
      </w:tr>
      <w:tr w:rsidR="00982274" w:rsidRPr="00BC246C" w14:paraId="5EC43ABE" w14:textId="77777777" w:rsidTr="00C73093">
        <w:trPr>
          <w:jc w:val="center"/>
        </w:trPr>
        <w:tc>
          <w:tcPr>
            <w:tcW w:w="567" w:type="dxa"/>
            <w:tcBorders>
              <w:top w:val="nil"/>
              <w:left w:val="single" w:sz="4" w:space="0" w:color="auto"/>
              <w:bottom w:val="single" w:sz="4" w:space="0" w:color="auto"/>
              <w:right w:val="single" w:sz="4" w:space="0" w:color="auto"/>
            </w:tcBorders>
            <w:vAlign w:val="center"/>
            <w:hideMark/>
          </w:tcPr>
          <w:p w14:paraId="128B3187" w14:textId="77777777" w:rsidR="00982274" w:rsidRPr="00BC246C" w:rsidRDefault="00982274" w:rsidP="00C73093">
            <w:pPr>
              <w:tabs>
                <w:tab w:val="left" w:pos="284"/>
                <w:tab w:val="left" w:pos="578"/>
              </w:tabs>
              <w:jc w:val="center"/>
              <w:rPr>
                <w:sz w:val="22"/>
                <w:szCs w:val="22"/>
                <w:bdr w:val="none" w:sz="0" w:space="0" w:color="auto" w:frame="1"/>
              </w:rPr>
            </w:pPr>
            <w:r w:rsidRPr="00BC246C">
              <w:rPr>
                <w:sz w:val="22"/>
                <w:szCs w:val="22"/>
                <w:bdr w:val="none" w:sz="0" w:space="0" w:color="auto" w:frame="1"/>
              </w:rPr>
              <w:t>1</w:t>
            </w:r>
          </w:p>
        </w:tc>
        <w:tc>
          <w:tcPr>
            <w:tcW w:w="5103" w:type="dxa"/>
            <w:tcBorders>
              <w:top w:val="single" w:sz="4" w:space="0" w:color="auto"/>
              <w:left w:val="nil"/>
              <w:bottom w:val="single" w:sz="4" w:space="0" w:color="auto"/>
              <w:right w:val="single" w:sz="4" w:space="0" w:color="auto"/>
            </w:tcBorders>
            <w:vAlign w:val="bottom"/>
          </w:tcPr>
          <w:p w14:paraId="00F7CE08" w14:textId="77777777" w:rsidR="00982274" w:rsidRPr="00BC246C" w:rsidRDefault="00982274" w:rsidP="00C73093">
            <w:pPr>
              <w:rPr>
                <w:sz w:val="22"/>
                <w:szCs w:val="22"/>
              </w:rPr>
            </w:pPr>
            <w:r w:rsidRPr="00BC246C">
              <w:rPr>
                <w:sz w:val="22"/>
                <w:szCs w:val="22"/>
                <w:bdr w:val="none" w:sz="0" w:space="0" w:color="auto" w:frame="1"/>
              </w:rPr>
              <w:t>Šaltkalvio paslaugos</w:t>
            </w:r>
          </w:p>
        </w:tc>
        <w:tc>
          <w:tcPr>
            <w:tcW w:w="1275" w:type="dxa"/>
            <w:tcBorders>
              <w:top w:val="single" w:sz="4" w:space="0" w:color="auto"/>
              <w:left w:val="nil"/>
              <w:bottom w:val="single" w:sz="4" w:space="0" w:color="auto"/>
              <w:right w:val="single" w:sz="4" w:space="0" w:color="auto"/>
            </w:tcBorders>
          </w:tcPr>
          <w:p w14:paraId="3DA7AF0C" w14:textId="77777777" w:rsidR="00982274" w:rsidRPr="00BC246C" w:rsidRDefault="00982274" w:rsidP="00C7309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64F3244B" w14:textId="40B74177" w:rsidR="00982274" w:rsidRPr="00BC246C" w:rsidRDefault="00982274" w:rsidP="00C73093">
            <w:pPr>
              <w:jc w:val="center"/>
              <w:rPr>
                <w:sz w:val="22"/>
                <w:szCs w:val="22"/>
              </w:rPr>
            </w:pPr>
            <w:r>
              <w:rPr>
                <w:sz w:val="22"/>
                <w:szCs w:val="22"/>
              </w:rPr>
              <w:t>35</w:t>
            </w:r>
          </w:p>
        </w:tc>
      </w:tr>
      <w:tr w:rsidR="00982274" w:rsidRPr="00BC246C" w14:paraId="230C9FD2" w14:textId="77777777" w:rsidTr="00C73093">
        <w:trPr>
          <w:jc w:val="center"/>
        </w:trPr>
        <w:tc>
          <w:tcPr>
            <w:tcW w:w="567" w:type="dxa"/>
            <w:tcBorders>
              <w:top w:val="nil"/>
              <w:left w:val="single" w:sz="4" w:space="0" w:color="auto"/>
              <w:bottom w:val="single" w:sz="4" w:space="0" w:color="auto"/>
              <w:right w:val="single" w:sz="4" w:space="0" w:color="auto"/>
            </w:tcBorders>
            <w:vAlign w:val="center"/>
          </w:tcPr>
          <w:p w14:paraId="290E81A3" w14:textId="77777777" w:rsidR="00982274" w:rsidRPr="00BC246C" w:rsidRDefault="00982274" w:rsidP="00C73093">
            <w:pPr>
              <w:tabs>
                <w:tab w:val="left" w:pos="284"/>
                <w:tab w:val="left" w:pos="578"/>
              </w:tabs>
              <w:jc w:val="center"/>
              <w:rPr>
                <w:sz w:val="22"/>
                <w:szCs w:val="22"/>
                <w:bdr w:val="none" w:sz="0" w:space="0" w:color="auto" w:frame="1"/>
              </w:rPr>
            </w:pPr>
            <w:r w:rsidRPr="00BC246C">
              <w:rPr>
                <w:sz w:val="22"/>
                <w:szCs w:val="22"/>
                <w:bdr w:val="none" w:sz="0" w:space="0" w:color="auto" w:frame="1"/>
              </w:rPr>
              <w:t>2</w:t>
            </w:r>
          </w:p>
        </w:tc>
        <w:tc>
          <w:tcPr>
            <w:tcW w:w="5103" w:type="dxa"/>
            <w:tcBorders>
              <w:top w:val="single" w:sz="4" w:space="0" w:color="auto"/>
              <w:left w:val="nil"/>
              <w:bottom w:val="single" w:sz="4" w:space="0" w:color="auto"/>
              <w:right w:val="single" w:sz="4" w:space="0" w:color="auto"/>
            </w:tcBorders>
            <w:vAlign w:val="bottom"/>
          </w:tcPr>
          <w:p w14:paraId="2C90124C" w14:textId="77777777" w:rsidR="00982274" w:rsidRPr="00BC246C" w:rsidRDefault="00982274" w:rsidP="00C73093">
            <w:pPr>
              <w:rPr>
                <w:sz w:val="22"/>
                <w:szCs w:val="22"/>
              </w:rPr>
            </w:pPr>
            <w:r w:rsidRPr="00BC246C">
              <w:rPr>
                <w:sz w:val="22"/>
                <w:szCs w:val="22"/>
                <w:bdr w:val="none" w:sz="0" w:space="0" w:color="auto" w:frame="1"/>
              </w:rPr>
              <w:t>Suvirintojo paslaugos</w:t>
            </w:r>
          </w:p>
        </w:tc>
        <w:tc>
          <w:tcPr>
            <w:tcW w:w="1275" w:type="dxa"/>
            <w:tcBorders>
              <w:top w:val="single" w:sz="4" w:space="0" w:color="auto"/>
              <w:left w:val="nil"/>
              <w:bottom w:val="single" w:sz="4" w:space="0" w:color="auto"/>
              <w:right w:val="single" w:sz="4" w:space="0" w:color="auto"/>
            </w:tcBorders>
          </w:tcPr>
          <w:p w14:paraId="2E1ABD69" w14:textId="77777777" w:rsidR="00982274" w:rsidRPr="00BC246C" w:rsidRDefault="00982274" w:rsidP="00C7309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52E129C7" w14:textId="1AACBBA1" w:rsidR="00982274" w:rsidRPr="00BC246C" w:rsidRDefault="00982274" w:rsidP="00C73093">
            <w:pPr>
              <w:jc w:val="center"/>
              <w:rPr>
                <w:sz w:val="22"/>
                <w:szCs w:val="22"/>
              </w:rPr>
            </w:pPr>
            <w:r w:rsidRPr="00F24CE5">
              <w:rPr>
                <w:sz w:val="22"/>
                <w:szCs w:val="22"/>
              </w:rPr>
              <w:t>35</w:t>
            </w:r>
          </w:p>
        </w:tc>
      </w:tr>
      <w:tr w:rsidR="00982274" w:rsidRPr="00BC246C" w14:paraId="3FFA9A26" w14:textId="77777777" w:rsidTr="00C73093">
        <w:trPr>
          <w:jc w:val="center"/>
        </w:trPr>
        <w:tc>
          <w:tcPr>
            <w:tcW w:w="567" w:type="dxa"/>
            <w:tcBorders>
              <w:top w:val="nil"/>
              <w:left w:val="single" w:sz="4" w:space="0" w:color="auto"/>
              <w:bottom w:val="single" w:sz="4" w:space="0" w:color="auto"/>
              <w:right w:val="single" w:sz="4" w:space="0" w:color="auto"/>
            </w:tcBorders>
            <w:vAlign w:val="center"/>
          </w:tcPr>
          <w:p w14:paraId="365BFDAD" w14:textId="77777777" w:rsidR="00982274" w:rsidRPr="00BC246C" w:rsidRDefault="00982274" w:rsidP="00C73093">
            <w:pPr>
              <w:tabs>
                <w:tab w:val="left" w:pos="284"/>
                <w:tab w:val="left" w:pos="578"/>
              </w:tabs>
              <w:jc w:val="center"/>
              <w:rPr>
                <w:sz w:val="22"/>
                <w:szCs w:val="22"/>
                <w:bdr w:val="none" w:sz="0" w:space="0" w:color="auto" w:frame="1"/>
              </w:rPr>
            </w:pPr>
            <w:r w:rsidRPr="00BC246C">
              <w:rPr>
                <w:sz w:val="22"/>
                <w:szCs w:val="22"/>
                <w:bdr w:val="none" w:sz="0" w:space="0" w:color="auto" w:frame="1"/>
              </w:rPr>
              <w:t>3</w:t>
            </w:r>
          </w:p>
        </w:tc>
        <w:tc>
          <w:tcPr>
            <w:tcW w:w="5103" w:type="dxa"/>
            <w:tcBorders>
              <w:top w:val="single" w:sz="4" w:space="0" w:color="auto"/>
              <w:left w:val="nil"/>
              <w:bottom w:val="single" w:sz="4" w:space="0" w:color="auto"/>
              <w:right w:val="single" w:sz="4" w:space="0" w:color="auto"/>
            </w:tcBorders>
            <w:vAlign w:val="bottom"/>
          </w:tcPr>
          <w:p w14:paraId="021FAD25" w14:textId="77777777" w:rsidR="00982274" w:rsidRPr="00BC246C" w:rsidRDefault="00982274" w:rsidP="00C73093">
            <w:pPr>
              <w:rPr>
                <w:sz w:val="22"/>
                <w:szCs w:val="22"/>
              </w:rPr>
            </w:pPr>
            <w:r w:rsidRPr="00BC246C">
              <w:rPr>
                <w:sz w:val="22"/>
                <w:szCs w:val="22"/>
                <w:bdr w:val="none" w:sz="0" w:space="0" w:color="auto" w:frame="1"/>
              </w:rPr>
              <w:t>Elektriko paslaugos</w:t>
            </w:r>
          </w:p>
        </w:tc>
        <w:tc>
          <w:tcPr>
            <w:tcW w:w="1275" w:type="dxa"/>
            <w:tcBorders>
              <w:top w:val="single" w:sz="4" w:space="0" w:color="auto"/>
              <w:left w:val="nil"/>
              <w:bottom w:val="single" w:sz="4" w:space="0" w:color="auto"/>
              <w:right w:val="single" w:sz="4" w:space="0" w:color="auto"/>
            </w:tcBorders>
          </w:tcPr>
          <w:p w14:paraId="14420902" w14:textId="77777777" w:rsidR="00982274" w:rsidRPr="00BC246C" w:rsidRDefault="00982274" w:rsidP="00C7309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44605DC8" w14:textId="6FF35CF6" w:rsidR="00982274" w:rsidRPr="00BC246C" w:rsidRDefault="00982274" w:rsidP="00C73093">
            <w:pPr>
              <w:jc w:val="center"/>
              <w:rPr>
                <w:sz w:val="22"/>
                <w:szCs w:val="22"/>
              </w:rPr>
            </w:pPr>
            <w:r w:rsidRPr="00F24CE5">
              <w:rPr>
                <w:sz w:val="22"/>
                <w:szCs w:val="22"/>
              </w:rPr>
              <w:t>35</w:t>
            </w:r>
          </w:p>
        </w:tc>
      </w:tr>
      <w:tr w:rsidR="00982274" w:rsidRPr="00BC246C" w14:paraId="7AB07942" w14:textId="77777777" w:rsidTr="00C73093">
        <w:trPr>
          <w:jc w:val="center"/>
        </w:trPr>
        <w:tc>
          <w:tcPr>
            <w:tcW w:w="567" w:type="dxa"/>
            <w:tcBorders>
              <w:top w:val="nil"/>
              <w:left w:val="single" w:sz="4" w:space="0" w:color="auto"/>
              <w:bottom w:val="single" w:sz="4" w:space="0" w:color="auto"/>
              <w:right w:val="single" w:sz="4" w:space="0" w:color="auto"/>
            </w:tcBorders>
            <w:vAlign w:val="center"/>
          </w:tcPr>
          <w:p w14:paraId="0BF86B24" w14:textId="77777777" w:rsidR="00982274" w:rsidRDefault="00982274" w:rsidP="00C73093">
            <w:pPr>
              <w:tabs>
                <w:tab w:val="left" w:pos="284"/>
                <w:tab w:val="left" w:pos="578"/>
              </w:tabs>
              <w:jc w:val="center"/>
              <w:rPr>
                <w:sz w:val="22"/>
                <w:szCs w:val="22"/>
                <w:bdr w:val="none" w:sz="0" w:space="0" w:color="auto" w:frame="1"/>
              </w:rPr>
            </w:pPr>
            <w:r>
              <w:rPr>
                <w:sz w:val="22"/>
                <w:szCs w:val="22"/>
                <w:bdr w:val="none" w:sz="0" w:space="0" w:color="auto" w:frame="1"/>
              </w:rPr>
              <w:t>4</w:t>
            </w:r>
          </w:p>
        </w:tc>
        <w:tc>
          <w:tcPr>
            <w:tcW w:w="5103" w:type="dxa"/>
            <w:tcBorders>
              <w:top w:val="nil"/>
              <w:left w:val="nil"/>
              <w:bottom w:val="single" w:sz="4" w:space="0" w:color="auto"/>
              <w:right w:val="single" w:sz="4" w:space="0" w:color="auto"/>
            </w:tcBorders>
            <w:vAlign w:val="bottom"/>
          </w:tcPr>
          <w:p w14:paraId="5432F48E" w14:textId="77777777" w:rsidR="00982274" w:rsidRPr="00BC246C" w:rsidRDefault="00982274" w:rsidP="00C73093">
            <w:pPr>
              <w:rPr>
                <w:sz w:val="22"/>
                <w:szCs w:val="22"/>
                <w:bdr w:val="none" w:sz="0" w:space="0" w:color="auto" w:frame="1"/>
              </w:rPr>
            </w:pPr>
            <w:r>
              <w:rPr>
                <w:sz w:val="22"/>
                <w:szCs w:val="22"/>
                <w:bdr w:val="none" w:sz="0" w:space="0" w:color="auto" w:frame="1"/>
              </w:rPr>
              <w:t>Kompiuterinė diagnostika</w:t>
            </w:r>
          </w:p>
        </w:tc>
        <w:tc>
          <w:tcPr>
            <w:tcW w:w="1275" w:type="dxa"/>
            <w:tcBorders>
              <w:top w:val="single" w:sz="4" w:space="0" w:color="auto"/>
              <w:left w:val="nil"/>
              <w:bottom w:val="single" w:sz="4" w:space="0" w:color="auto"/>
              <w:right w:val="single" w:sz="4" w:space="0" w:color="auto"/>
            </w:tcBorders>
          </w:tcPr>
          <w:p w14:paraId="41DCD96E" w14:textId="77777777" w:rsidR="00982274" w:rsidRPr="00BC246C" w:rsidRDefault="00982274" w:rsidP="00C73093">
            <w:pPr>
              <w:jc w:val="center"/>
              <w:rPr>
                <w:sz w:val="22"/>
                <w:szCs w:val="22"/>
                <w:bdr w:val="none" w:sz="0" w:space="0" w:color="auto" w:frame="1"/>
              </w:rPr>
            </w:pPr>
            <w:r>
              <w:rPr>
                <w:sz w:val="22"/>
                <w:szCs w:val="22"/>
                <w:bdr w:val="none" w:sz="0" w:space="0" w:color="auto" w:frame="1"/>
              </w:rPr>
              <w:t>Kart.</w:t>
            </w:r>
          </w:p>
        </w:tc>
        <w:tc>
          <w:tcPr>
            <w:tcW w:w="1701" w:type="dxa"/>
            <w:tcBorders>
              <w:top w:val="nil"/>
              <w:left w:val="single" w:sz="4" w:space="0" w:color="auto"/>
              <w:bottom w:val="single" w:sz="4" w:space="0" w:color="auto"/>
              <w:right w:val="single" w:sz="4" w:space="0" w:color="auto"/>
            </w:tcBorders>
          </w:tcPr>
          <w:p w14:paraId="508E35BD" w14:textId="18973195" w:rsidR="00982274" w:rsidRPr="00BC246C" w:rsidRDefault="00982274" w:rsidP="00C73093">
            <w:pPr>
              <w:jc w:val="center"/>
              <w:rPr>
                <w:sz w:val="22"/>
                <w:szCs w:val="22"/>
              </w:rPr>
            </w:pPr>
            <w:r w:rsidRPr="00F24CE5">
              <w:rPr>
                <w:sz w:val="22"/>
                <w:szCs w:val="22"/>
              </w:rPr>
              <w:t>35</w:t>
            </w:r>
          </w:p>
        </w:tc>
      </w:tr>
      <w:tr w:rsidR="00982274" w:rsidRPr="00BC246C" w14:paraId="5A1EAD04" w14:textId="77777777" w:rsidTr="00C73093">
        <w:trPr>
          <w:jc w:val="center"/>
        </w:trPr>
        <w:tc>
          <w:tcPr>
            <w:tcW w:w="567" w:type="dxa"/>
            <w:tcBorders>
              <w:top w:val="nil"/>
              <w:left w:val="single" w:sz="4" w:space="0" w:color="auto"/>
              <w:bottom w:val="single" w:sz="4" w:space="0" w:color="auto"/>
              <w:right w:val="single" w:sz="4" w:space="0" w:color="auto"/>
            </w:tcBorders>
            <w:vAlign w:val="center"/>
          </w:tcPr>
          <w:p w14:paraId="5F28E4DE" w14:textId="77777777" w:rsidR="00982274" w:rsidRPr="00BC246C" w:rsidRDefault="00982274" w:rsidP="00C73093">
            <w:pPr>
              <w:tabs>
                <w:tab w:val="left" w:pos="284"/>
                <w:tab w:val="left" w:pos="578"/>
              </w:tabs>
              <w:jc w:val="center"/>
              <w:rPr>
                <w:sz w:val="22"/>
                <w:szCs w:val="22"/>
                <w:bdr w:val="none" w:sz="0" w:space="0" w:color="auto" w:frame="1"/>
              </w:rPr>
            </w:pPr>
            <w:r>
              <w:rPr>
                <w:sz w:val="22"/>
                <w:szCs w:val="22"/>
                <w:bdr w:val="none" w:sz="0" w:space="0" w:color="auto" w:frame="1"/>
              </w:rPr>
              <w:t>5</w:t>
            </w:r>
          </w:p>
        </w:tc>
        <w:tc>
          <w:tcPr>
            <w:tcW w:w="5103" w:type="dxa"/>
            <w:tcBorders>
              <w:top w:val="nil"/>
              <w:left w:val="nil"/>
              <w:bottom w:val="single" w:sz="4" w:space="0" w:color="auto"/>
              <w:right w:val="single" w:sz="4" w:space="0" w:color="auto"/>
            </w:tcBorders>
            <w:vAlign w:val="bottom"/>
          </w:tcPr>
          <w:p w14:paraId="3EE0F749" w14:textId="77777777" w:rsidR="00982274" w:rsidRPr="00BC246C" w:rsidRDefault="00982274" w:rsidP="00C73093">
            <w:pPr>
              <w:rPr>
                <w:sz w:val="22"/>
                <w:szCs w:val="22"/>
              </w:rPr>
            </w:pPr>
            <w:r w:rsidRPr="00BC246C">
              <w:rPr>
                <w:sz w:val="22"/>
                <w:szCs w:val="22"/>
                <w:bdr w:val="none" w:sz="0" w:space="0" w:color="auto" w:frame="1"/>
              </w:rPr>
              <w:t>Diagnostika/patikra</w:t>
            </w:r>
          </w:p>
        </w:tc>
        <w:tc>
          <w:tcPr>
            <w:tcW w:w="1275" w:type="dxa"/>
            <w:tcBorders>
              <w:top w:val="single" w:sz="4" w:space="0" w:color="auto"/>
              <w:left w:val="nil"/>
              <w:bottom w:val="single" w:sz="4" w:space="0" w:color="auto"/>
              <w:right w:val="single" w:sz="4" w:space="0" w:color="auto"/>
            </w:tcBorders>
          </w:tcPr>
          <w:p w14:paraId="577B6ECE" w14:textId="77777777" w:rsidR="00982274" w:rsidRPr="00BC246C" w:rsidRDefault="00982274" w:rsidP="00C73093">
            <w:pPr>
              <w:jc w:val="center"/>
              <w:rPr>
                <w:sz w:val="22"/>
                <w:szCs w:val="22"/>
              </w:rPr>
            </w:pPr>
            <w:r w:rsidRPr="00BC246C">
              <w:rPr>
                <w:sz w:val="22"/>
                <w:szCs w:val="22"/>
                <w:bdr w:val="none" w:sz="0" w:space="0" w:color="auto" w:frame="1"/>
              </w:rPr>
              <w:t>Kart.</w:t>
            </w:r>
          </w:p>
        </w:tc>
        <w:tc>
          <w:tcPr>
            <w:tcW w:w="1701" w:type="dxa"/>
            <w:tcBorders>
              <w:top w:val="nil"/>
              <w:left w:val="single" w:sz="4" w:space="0" w:color="auto"/>
              <w:bottom w:val="single" w:sz="4" w:space="0" w:color="auto"/>
              <w:right w:val="single" w:sz="4" w:space="0" w:color="auto"/>
            </w:tcBorders>
          </w:tcPr>
          <w:p w14:paraId="3556B306" w14:textId="26DE2F14" w:rsidR="00982274" w:rsidRPr="00BC246C" w:rsidRDefault="00982274" w:rsidP="00C73093">
            <w:pPr>
              <w:jc w:val="center"/>
              <w:rPr>
                <w:sz w:val="22"/>
                <w:szCs w:val="22"/>
              </w:rPr>
            </w:pPr>
            <w:r w:rsidRPr="00F24CE5">
              <w:rPr>
                <w:sz w:val="22"/>
                <w:szCs w:val="22"/>
              </w:rPr>
              <w:t>35</w:t>
            </w:r>
          </w:p>
        </w:tc>
      </w:tr>
      <w:tr w:rsidR="00982274" w:rsidRPr="00BC246C" w14:paraId="4DCE100B" w14:textId="77777777" w:rsidTr="00C73093">
        <w:trPr>
          <w:jc w:val="center"/>
        </w:trPr>
        <w:tc>
          <w:tcPr>
            <w:tcW w:w="567" w:type="dxa"/>
            <w:tcBorders>
              <w:top w:val="nil"/>
              <w:left w:val="single" w:sz="4" w:space="0" w:color="auto"/>
              <w:bottom w:val="single" w:sz="4" w:space="0" w:color="auto"/>
              <w:right w:val="single" w:sz="4" w:space="0" w:color="auto"/>
            </w:tcBorders>
            <w:vAlign w:val="center"/>
          </w:tcPr>
          <w:p w14:paraId="65E0695D" w14:textId="77777777" w:rsidR="00982274" w:rsidRPr="00BC246C" w:rsidRDefault="00982274" w:rsidP="00C73093">
            <w:pPr>
              <w:tabs>
                <w:tab w:val="left" w:pos="284"/>
                <w:tab w:val="left" w:pos="578"/>
              </w:tabs>
              <w:jc w:val="center"/>
              <w:rPr>
                <w:sz w:val="22"/>
                <w:szCs w:val="22"/>
                <w:bdr w:val="none" w:sz="0" w:space="0" w:color="auto" w:frame="1"/>
              </w:rPr>
            </w:pPr>
            <w:r>
              <w:rPr>
                <w:sz w:val="22"/>
                <w:szCs w:val="22"/>
                <w:bdr w:val="none" w:sz="0" w:space="0" w:color="auto" w:frame="1"/>
              </w:rPr>
              <w:t>6</w:t>
            </w:r>
          </w:p>
        </w:tc>
        <w:tc>
          <w:tcPr>
            <w:tcW w:w="5103" w:type="dxa"/>
            <w:tcBorders>
              <w:top w:val="single" w:sz="4" w:space="0" w:color="auto"/>
              <w:left w:val="nil"/>
              <w:bottom w:val="single" w:sz="4" w:space="0" w:color="auto"/>
              <w:right w:val="single" w:sz="4" w:space="0" w:color="auto"/>
            </w:tcBorders>
          </w:tcPr>
          <w:p w14:paraId="6D36F8BD" w14:textId="77777777" w:rsidR="00982274" w:rsidRPr="00BC246C" w:rsidRDefault="00982274" w:rsidP="00C73093">
            <w:pPr>
              <w:rPr>
                <w:sz w:val="22"/>
                <w:szCs w:val="22"/>
              </w:rPr>
            </w:pPr>
            <w:r w:rsidRPr="00BC246C">
              <w:rPr>
                <w:sz w:val="22"/>
                <w:szCs w:val="22"/>
                <w:bdr w:val="none" w:sz="0" w:space="0" w:color="auto" w:frame="1"/>
              </w:rPr>
              <w:t>Kitos (aukščiau neįvardintos) remonto paslaugos</w:t>
            </w:r>
          </w:p>
        </w:tc>
        <w:tc>
          <w:tcPr>
            <w:tcW w:w="1275" w:type="dxa"/>
            <w:tcBorders>
              <w:top w:val="single" w:sz="4" w:space="0" w:color="auto"/>
              <w:left w:val="nil"/>
              <w:bottom w:val="single" w:sz="4" w:space="0" w:color="auto"/>
              <w:right w:val="single" w:sz="4" w:space="0" w:color="auto"/>
            </w:tcBorders>
          </w:tcPr>
          <w:p w14:paraId="70F15056" w14:textId="77777777" w:rsidR="00982274" w:rsidRPr="00BC246C" w:rsidRDefault="00982274" w:rsidP="00C73093">
            <w:pPr>
              <w:jc w:val="center"/>
              <w:rPr>
                <w:sz w:val="22"/>
                <w:szCs w:val="22"/>
              </w:rPr>
            </w:pPr>
            <w:r w:rsidRPr="00BC246C">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74A3DFCF" w14:textId="63CD8BEA" w:rsidR="00982274" w:rsidRPr="00BC246C" w:rsidRDefault="00982274" w:rsidP="00C73093">
            <w:pPr>
              <w:jc w:val="center"/>
              <w:rPr>
                <w:sz w:val="22"/>
                <w:szCs w:val="22"/>
              </w:rPr>
            </w:pPr>
            <w:r w:rsidRPr="00F24CE5">
              <w:rPr>
                <w:sz w:val="22"/>
                <w:szCs w:val="22"/>
              </w:rPr>
              <w:t>35</w:t>
            </w:r>
          </w:p>
        </w:tc>
      </w:tr>
    </w:tbl>
    <w:p w14:paraId="3115AA4F" w14:textId="77777777" w:rsidR="00CC448B" w:rsidRDefault="00CC448B" w:rsidP="00CC448B">
      <w:pPr>
        <w:rPr>
          <w:sz w:val="22"/>
          <w:szCs w:val="22"/>
        </w:rPr>
      </w:pPr>
    </w:p>
    <w:p w14:paraId="27336B6C" w14:textId="77777777" w:rsidR="00CC448B" w:rsidRDefault="00CC448B" w:rsidP="00CC448B">
      <w:pPr>
        <w:rPr>
          <w:sz w:val="22"/>
          <w:szCs w:val="22"/>
        </w:rPr>
      </w:pPr>
    </w:p>
    <w:p w14:paraId="7AACD616" w14:textId="77777777" w:rsidR="00CC448B" w:rsidRDefault="00CC448B" w:rsidP="00CC448B">
      <w:pPr>
        <w:rPr>
          <w:sz w:val="22"/>
          <w:szCs w:val="22"/>
        </w:rPr>
      </w:pPr>
    </w:p>
    <w:p w14:paraId="539E119D" w14:textId="77777777" w:rsidR="00CC448B" w:rsidRDefault="00CC448B" w:rsidP="00CC448B">
      <w:pPr>
        <w:rPr>
          <w:sz w:val="22"/>
          <w:szCs w:val="22"/>
        </w:rPr>
      </w:pPr>
    </w:p>
    <w:p w14:paraId="7216852E" w14:textId="77777777" w:rsidR="00CC448B" w:rsidRDefault="00CC448B" w:rsidP="00CC448B">
      <w:pPr>
        <w:rPr>
          <w:sz w:val="22"/>
          <w:szCs w:val="22"/>
        </w:rPr>
      </w:pPr>
    </w:p>
    <w:p w14:paraId="65002B0C" w14:textId="77777777" w:rsidR="00CC448B" w:rsidRDefault="00CC448B" w:rsidP="00CC448B">
      <w:pPr>
        <w:rPr>
          <w:sz w:val="22"/>
          <w:szCs w:val="22"/>
        </w:rPr>
      </w:pPr>
    </w:p>
    <w:p w14:paraId="52805695" w14:textId="77777777" w:rsidR="00CC448B" w:rsidRDefault="00CC448B" w:rsidP="00CC448B">
      <w:pPr>
        <w:rPr>
          <w:sz w:val="22"/>
          <w:szCs w:val="22"/>
        </w:rPr>
      </w:pPr>
    </w:p>
    <w:p w14:paraId="20866933" w14:textId="77777777" w:rsidR="00CC448B" w:rsidRDefault="00CC448B" w:rsidP="00CC448B">
      <w:pPr>
        <w:rPr>
          <w:sz w:val="22"/>
          <w:szCs w:val="22"/>
        </w:rPr>
      </w:pPr>
    </w:p>
    <w:p w14:paraId="5F7E7F8D" w14:textId="77777777" w:rsidR="00CC448B" w:rsidRDefault="00CC448B" w:rsidP="00CC448B">
      <w:pPr>
        <w:rPr>
          <w:sz w:val="22"/>
          <w:szCs w:val="22"/>
        </w:rPr>
      </w:pPr>
    </w:p>
    <w:p w14:paraId="12F01CA4" w14:textId="77777777" w:rsidR="00CC448B" w:rsidRDefault="00CC448B" w:rsidP="00CC448B">
      <w:pPr>
        <w:rPr>
          <w:sz w:val="22"/>
          <w:szCs w:val="22"/>
        </w:rPr>
      </w:pPr>
    </w:p>
    <w:p w14:paraId="20877FF2" w14:textId="77777777" w:rsidR="00CC448B" w:rsidRDefault="00CC448B" w:rsidP="00CC448B">
      <w:pPr>
        <w:rPr>
          <w:sz w:val="22"/>
          <w:szCs w:val="22"/>
        </w:rPr>
      </w:pPr>
    </w:p>
    <w:p w14:paraId="09441B84" w14:textId="77777777" w:rsidR="00CC448B" w:rsidRDefault="00CC448B" w:rsidP="00CC448B">
      <w:pPr>
        <w:rPr>
          <w:sz w:val="22"/>
          <w:szCs w:val="22"/>
        </w:rPr>
      </w:pPr>
    </w:p>
    <w:p w14:paraId="5978B4F2" w14:textId="77777777" w:rsidR="00CC448B" w:rsidRDefault="00CC448B" w:rsidP="00CC448B">
      <w:pPr>
        <w:rPr>
          <w:sz w:val="22"/>
          <w:szCs w:val="22"/>
        </w:rPr>
      </w:pPr>
    </w:p>
    <w:p w14:paraId="06C29F0E" w14:textId="77777777" w:rsidR="00CC448B" w:rsidRDefault="00CC448B" w:rsidP="00CC448B">
      <w:pPr>
        <w:rPr>
          <w:sz w:val="22"/>
          <w:szCs w:val="22"/>
        </w:rPr>
      </w:pPr>
    </w:p>
    <w:p w14:paraId="735C8837" w14:textId="77777777" w:rsidR="00CC448B" w:rsidRDefault="00CC448B" w:rsidP="00CC448B">
      <w:pPr>
        <w:pStyle w:val="Patvirtinta"/>
        <w:ind w:left="0"/>
        <w:rPr>
          <w:sz w:val="22"/>
          <w:szCs w:val="22"/>
        </w:rPr>
      </w:pPr>
    </w:p>
    <w:p w14:paraId="4D89A131" w14:textId="77777777" w:rsidR="00BC246C" w:rsidRDefault="00BC246C" w:rsidP="00BC246C">
      <w:pPr>
        <w:jc w:val="center"/>
        <w:rPr>
          <w:b/>
          <w:sz w:val="22"/>
          <w:szCs w:val="22"/>
          <w:bdr w:val="none" w:sz="0" w:space="0" w:color="auto" w:frame="1"/>
          <w:lang w:eastAsia="ar-SA"/>
        </w:rPr>
      </w:pPr>
    </w:p>
    <w:bookmarkEnd w:id="6"/>
    <w:bookmarkEnd w:id="7"/>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51780B5E" w14:textId="0DA59539" w:rsidR="003A0658" w:rsidRPr="003A3BD4" w:rsidRDefault="007F77C5" w:rsidP="00346590">
      <w:pPr>
        <w:widowControl/>
        <w:suppressAutoHyphens w:val="0"/>
        <w:overflowPunct/>
        <w:adjustRightInd/>
        <w:jc w:val="right"/>
        <w:rPr>
          <w:sz w:val="22"/>
          <w:lang w:val="it-IT"/>
        </w:rPr>
      </w:pPr>
      <w:r>
        <w:rPr>
          <w:b/>
        </w:rPr>
        <w:br w:type="page"/>
      </w:r>
      <w:r w:rsidR="00A85096" w:rsidRPr="006A2466">
        <w:rPr>
          <w:noProof/>
          <w:color w:val="000000"/>
          <w:sz w:val="22"/>
        </w:rPr>
        <w:lastRenderedPageBreak/>
        <w:t xml:space="preserve">Supaprastinto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7F77C5">
            <w:pPr>
              <w:pStyle w:val="NoSpacing"/>
              <w:numPr>
                <w:ilvl w:val="0"/>
                <w:numId w:val="11"/>
              </w:numPr>
              <w:rPr>
                <w:rFonts w:ascii="Times New Roman" w:hAnsi="Times New Roman"/>
                <w:b/>
                <w:bCs/>
                <w:sz w:val="20"/>
                <w:szCs w:val="20"/>
              </w:rPr>
            </w:pPr>
            <w:bookmarkStart w:id="8"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7F77C5">
            <w:pPr>
              <w:pStyle w:val="NoSpacing"/>
              <w:numPr>
                <w:ilvl w:val="0"/>
                <w:numId w:val="17"/>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7F77C5">
            <w:pPr>
              <w:pStyle w:val="NoSpacing"/>
              <w:numPr>
                <w:ilvl w:val="0"/>
                <w:numId w:val="16"/>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63520C" w:rsidP="00664372">
            <w:pPr>
              <w:pStyle w:val="NoSpacing"/>
              <w:jc w:val="both"/>
              <w:rPr>
                <w:rFonts w:ascii="Times New Roman" w:hAnsi="Times New Roman"/>
                <w:sz w:val="20"/>
                <w:szCs w:val="20"/>
              </w:rPr>
            </w:pPr>
            <w:hyperlink r:id="rId15"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63520C" w:rsidP="00664372">
            <w:pPr>
              <w:pStyle w:val="NoSpacing"/>
              <w:jc w:val="both"/>
              <w:rPr>
                <w:rFonts w:ascii="Times New Roman" w:hAnsi="Times New Roman"/>
                <w:sz w:val="20"/>
                <w:szCs w:val="20"/>
              </w:rPr>
            </w:pPr>
            <w:hyperlink r:id="rId16"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63520C" w:rsidP="00664372">
            <w:pPr>
              <w:pStyle w:val="NoSpacing"/>
              <w:jc w:val="both"/>
              <w:rPr>
                <w:rFonts w:ascii="Times New Roman" w:hAnsi="Times New Roman"/>
                <w:sz w:val="20"/>
                <w:szCs w:val="20"/>
              </w:rPr>
            </w:pPr>
            <w:hyperlink r:id="rId17"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7F77C5">
            <w:pPr>
              <w:pStyle w:val="NoSpacing"/>
              <w:numPr>
                <w:ilvl w:val="0"/>
                <w:numId w:val="11"/>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9" w:name="part_030e6c6c64ba4f96a23474e439d1b80c"/>
            <w:bookmarkEnd w:id="9"/>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63520C" w:rsidP="00664372">
            <w:pPr>
              <w:pStyle w:val="NoSpacing"/>
              <w:jc w:val="both"/>
              <w:rPr>
                <w:rFonts w:ascii="Times New Roman" w:hAnsi="Times New Roman"/>
                <w:sz w:val="20"/>
                <w:szCs w:val="20"/>
              </w:rPr>
            </w:pPr>
            <w:hyperlink r:id="rId19"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63520C" w:rsidP="00664372">
            <w:pPr>
              <w:rPr>
                <w:bCs/>
                <w:iCs/>
                <w:sz w:val="20"/>
                <w:szCs w:val="20"/>
                <w:lang w:eastAsia="en-US"/>
              </w:rPr>
            </w:pPr>
            <w:hyperlink r:id="rId21"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7F77C5">
            <w:pPr>
              <w:pStyle w:val="NoSpacing"/>
              <w:numPr>
                <w:ilvl w:val="0"/>
                <w:numId w:val="11"/>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7F77C5">
            <w:pPr>
              <w:pStyle w:val="NoSpacing"/>
              <w:numPr>
                <w:ilvl w:val="0"/>
                <w:numId w:val="11"/>
              </w:numPr>
              <w:rPr>
                <w:rFonts w:ascii="Times New Roman" w:hAnsi="Times New Roman"/>
                <w:sz w:val="20"/>
                <w:szCs w:val="20"/>
              </w:rPr>
            </w:pPr>
            <w:bookmarkStart w:id="10"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63520C" w:rsidP="00664372">
            <w:pPr>
              <w:pStyle w:val="NoSpacing"/>
              <w:jc w:val="both"/>
              <w:rPr>
                <w:rFonts w:ascii="Times New Roman" w:hAnsi="Times New Roman"/>
                <w:bCs/>
                <w:sz w:val="20"/>
                <w:szCs w:val="20"/>
              </w:rPr>
            </w:pPr>
            <w:hyperlink r:id="rId22"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10"/>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DC12B4">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103"/>
        <w:gridCol w:w="4507"/>
      </w:tblGrid>
      <w:tr w:rsidR="00BD0CB3" w14:paraId="0EC15A5D" w14:textId="77777777" w:rsidTr="00970E6C">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D0CB3" w14:paraId="5C7FEA4E" w14:textId="77777777" w:rsidTr="00970E6C">
        <w:trPr>
          <w:trHeight w:val="2529"/>
        </w:trPr>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2AB45AE2" w14:textId="77777777" w:rsidR="00BD0CB3" w:rsidRDefault="00BD0CB3" w:rsidP="002D1E48">
            <w:pPr>
              <w:jc w:val="both"/>
            </w:pPr>
            <w:r>
              <w:rPr>
                <w:sz w:val="22"/>
              </w:rPr>
              <w:t>1.</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tcPr>
          <w:p w14:paraId="59D12B6D" w14:textId="5564466D" w:rsidR="00C73093" w:rsidRPr="00C73093" w:rsidRDefault="00C73093" w:rsidP="007E06C3">
            <w:pPr>
              <w:jc w:val="both"/>
              <w:rPr>
                <w:b/>
                <w:sz w:val="22"/>
                <w:szCs w:val="22"/>
              </w:rPr>
            </w:pPr>
            <w:r w:rsidRPr="00C73093">
              <w:rPr>
                <w:b/>
                <w:sz w:val="22"/>
                <w:szCs w:val="22"/>
                <w:shd w:val="clear" w:color="auto" w:fill="92D050"/>
              </w:rPr>
              <w:t>Taikoma abejoms pirkimo dalims.</w:t>
            </w:r>
          </w:p>
          <w:p w14:paraId="17EB44E0" w14:textId="20B4F96A" w:rsidR="007E06C3" w:rsidRPr="00A71A41" w:rsidRDefault="007E06C3" w:rsidP="007E06C3">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00C73093" w:rsidRPr="005B6D40">
              <w:rPr>
                <w:b/>
                <w:iCs/>
                <w:sz w:val="22"/>
                <w:szCs w:val="22"/>
              </w:rPr>
              <w:t xml:space="preserve">hidraulinių sistemų </w:t>
            </w:r>
            <w:r w:rsidR="00C73093">
              <w:rPr>
                <w:b/>
                <w:iCs/>
                <w:sz w:val="22"/>
                <w:szCs w:val="22"/>
              </w:rPr>
              <w:t>remonto paslaugas</w:t>
            </w:r>
            <w:r w:rsidRPr="00A71A41">
              <w:rPr>
                <w:sz w:val="22"/>
                <w:szCs w:val="22"/>
              </w:rPr>
              <w:t xml:space="preserve">, kurių bendra vertė ne mažesnė kaip </w:t>
            </w:r>
            <w:r w:rsidR="00346590">
              <w:rPr>
                <w:sz w:val="22"/>
                <w:szCs w:val="22"/>
              </w:rPr>
              <w:t>2</w:t>
            </w:r>
            <w:r>
              <w:rPr>
                <w:sz w:val="22"/>
                <w:szCs w:val="22"/>
              </w:rPr>
              <w:t>0</w:t>
            </w:r>
            <w:r w:rsidRPr="00A71A41">
              <w:rPr>
                <w:sz w:val="22"/>
                <w:szCs w:val="22"/>
              </w:rPr>
              <w:t> </w:t>
            </w:r>
            <w:r w:rsidR="00346590">
              <w:rPr>
                <w:sz w:val="22"/>
                <w:szCs w:val="22"/>
              </w:rPr>
              <w:t>0</w:t>
            </w:r>
            <w:r w:rsidRPr="00A71A41">
              <w:rPr>
                <w:sz w:val="22"/>
                <w:szCs w:val="22"/>
              </w:rPr>
              <w:t>00,00 EUR be PVM.</w:t>
            </w:r>
          </w:p>
          <w:p w14:paraId="37BE06F0" w14:textId="77777777" w:rsidR="007E06C3" w:rsidRPr="00A71A41" w:rsidRDefault="007E06C3" w:rsidP="007E06C3">
            <w:pPr>
              <w:jc w:val="both"/>
              <w:rPr>
                <w:sz w:val="22"/>
                <w:szCs w:val="22"/>
              </w:rPr>
            </w:pPr>
          </w:p>
          <w:p w14:paraId="6FE3BD1D" w14:textId="101CFC8F" w:rsidR="00BD0CB3" w:rsidRDefault="007E06C3" w:rsidP="007E06C3">
            <w:pPr>
              <w:widowControl/>
              <w:tabs>
                <w:tab w:val="left" w:pos="301"/>
              </w:tabs>
              <w:overflowPunct/>
              <w:ind w:left="37"/>
              <w:jc w:val="both"/>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EF785" w14:textId="77777777" w:rsidR="007E06C3" w:rsidRDefault="007E06C3" w:rsidP="007E06C3">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5EA7080" w14:textId="77777777" w:rsidR="007E06C3" w:rsidRDefault="007E06C3" w:rsidP="007E06C3">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6DEABE68" w14:textId="77777777" w:rsidR="007E06C3" w:rsidRPr="00764B04" w:rsidRDefault="007E06C3" w:rsidP="007E06C3">
            <w:pPr>
              <w:tabs>
                <w:tab w:val="left" w:pos="301"/>
              </w:tabs>
              <w:ind w:left="37"/>
              <w:jc w:val="both"/>
              <w:rPr>
                <w:iCs/>
                <w:sz w:val="22"/>
              </w:rPr>
            </w:pPr>
          </w:p>
          <w:p w14:paraId="37AF55EB" w14:textId="619788CD" w:rsidR="00BD0CB3" w:rsidRDefault="007E06C3" w:rsidP="007E06C3">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73785D5" w:rsidR="003A0658" w:rsidRPr="004109A6" w:rsidRDefault="003A0658" w:rsidP="003A0658">
      <w:pPr>
        <w:jc w:val="right"/>
        <w:rPr>
          <w:color w:val="000000"/>
          <w:sz w:val="22"/>
          <w:szCs w:val="22"/>
        </w:rPr>
      </w:pPr>
      <w:r w:rsidRPr="00362F3A">
        <w:rPr>
          <w:b/>
          <w:color w:val="000000"/>
        </w:rPr>
        <w:br w:type="page"/>
      </w:r>
      <w:r w:rsidR="00DA75E6" w:rsidRPr="00DA2A7D">
        <w:rPr>
          <w:color w:val="000000"/>
          <w:sz w:val="22"/>
          <w:szCs w:val="22"/>
        </w:rPr>
        <w:lastRenderedPageBreak/>
        <w:t xml:space="preserve">Supaprastinto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9F4331" w:rsidRDefault="00CB491B" w:rsidP="00CB491B">
      <w:pPr>
        <w:pStyle w:val="Default"/>
        <w:contextualSpacing/>
        <w:rPr>
          <w:bCs/>
          <w:i/>
          <w:color w:val="auto"/>
          <w:sz w:val="22"/>
          <w:szCs w:val="22"/>
        </w:rPr>
      </w:pPr>
      <w:r w:rsidRPr="009F4331">
        <w:rPr>
          <w:b/>
          <w:color w:val="auto"/>
          <w:sz w:val="22"/>
          <w:szCs w:val="22"/>
          <w:lang w:eastAsia="fi-FI"/>
        </w:rPr>
        <w:t>Pirkimo numeris</w:t>
      </w:r>
      <w:r w:rsidRPr="009F4331">
        <w:rPr>
          <w:b/>
          <w:caps/>
          <w:color w:val="auto"/>
          <w:sz w:val="22"/>
          <w:szCs w:val="22"/>
          <w:lang w:eastAsia="fi-FI"/>
        </w:rPr>
        <w:t>:</w:t>
      </w:r>
      <w:r w:rsidRPr="009F4331">
        <w:rPr>
          <w:bCs/>
          <w:i/>
          <w:color w:val="auto"/>
          <w:sz w:val="22"/>
          <w:szCs w:val="22"/>
        </w:rPr>
        <w:t>&lt;nurodykite</w:t>
      </w:r>
      <w:r w:rsidRPr="009F4331">
        <w:rPr>
          <w:b/>
          <w:bCs/>
          <w:i/>
          <w:color w:val="auto"/>
          <w:sz w:val="22"/>
          <w:szCs w:val="22"/>
        </w:rPr>
        <w:t xml:space="preserve"> </w:t>
      </w:r>
      <w:r w:rsidRPr="009F4331">
        <w:rPr>
          <w:bCs/>
          <w:i/>
          <w:color w:val="auto"/>
          <w:sz w:val="22"/>
          <w:szCs w:val="22"/>
        </w:rPr>
        <w:t>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77DA7E04" w:rsidR="00CB491B" w:rsidRPr="009F4331" w:rsidRDefault="00CB491B" w:rsidP="00C73093">
      <w:pP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C73093" w:rsidRPr="008C0CD3">
        <w:rPr>
          <w:rFonts w:eastAsia="Calibri"/>
          <w:b/>
          <w:sz w:val="22"/>
          <w:szCs w:val="22"/>
        </w:rPr>
        <w:t xml:space="preserve">HIDRAULINIŲ SISTEMŲ </w:t>
      </w:r>
      <w:r w:rsidR="00C73093">
        <w:rPr>
          <w:rFonts w:eastAsia="Calibri"/>
          <w:b/>
          <w:sz w:val="22"/>
          <w:szCs w:val="22"/>
        </w:rPr>
        <w:t xml:space="preserve">REMONTO, </w:t>
      </w:r>
      <w:r w:rsidR="00C73093" w:rsidRPr="008C0CD3">
        <w:rPr>
          <w:rFonts w:eastAsia="Calibri"/>
          <w:b/>
          <w:sz w:val="22"/>
          <w:szCs w:val="22"/>
        </w:rPr>
        <w:t>ĮSKAITANT REMONTUI REIKALINGŲ DETALIŲ</w:t>
      </w:r>
      <w:r w:rsidR="00C73093">
        <w:rPr>
          <w:rFonts w:eastAsia="Calibri"/>
          <w:b/>
          <w:sz w:val="22"/>
          <w:szCs w:val="22"/>
        </w:rPr>
        <w:t xml:space="preserve"> </w:t>
      </w:r>
      <w:r w:rsidR="00C73093" w:rsidRPr="008C0CD3">
        <w:rPr>
          <w:rFonts w:eastAsia="Calibri"/>
          <w:b/>
          <w:sz w:val="22"/>
          <w:szCs w:val="22"/>
        </w:rPr>
        <w:t>IR MEDŽIAGŲ,</w:t>
      </w:r>
      <w:r w:rsidR="00C73093">
        <w:rPr>
          <w:rFonts w:eastAsia="Calibri"/>
          <w:b/>
          <w:sz w:val="22"/>
          <w:szCs w:val="22"/>
        </w:rPr>
        <w:t xml:space="preserve"> </w:t>
      </w:r>
      <w:r w:rsidR="00C73093" w:rsidRPr="008C0CD3">
        <w:rPr>
          <w:rFonts w:eastAsia="Calibri"/>
          <w:b/>
          <w:sz w:val="22"/>
          <w:szCs w:val="22"/>
        </w:rPr>
        <w:t>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57140A">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765356AA" w:rsidR="00CB491B"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šias paslaugas</w:t>
      </w:r>
      <w:r w:rsidRPr="005A3EA5">
        <w:rPr>
          <w:sz w:val="22"/>
          <w:szCs w:val="22"/>
          <w:lang w:eastAsia="fi-FI"/>
        </w:rPr>
        <w:t>:</w:t>
      </w:r>
    </w:p>
    <w:p w14:paraId="08A6C345" w14:textId="14215DDC"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p w14:paraId="6BBB7526" w14:textId="06CB696D" w:rsidR="00C73093" w:rsidRPr="00C73093" w:rsidRDefault="00C73093" w:rsidP="009D121A">
      <w:pPr>
        <w:widowControl/>
        <w:tabs>
          <w:tab w:val="left" w:pos="0"/>
          <w:tab w:val="left" w:pos="851"/>
          <w:tab w:val="left" w:pos="1276"/>
        </w:tabs>
        <w:suppressAutoHyphens w:val="0"/>
        <w:overflowPunct/>
        <w:adjustRightInd/>
        <w:ind w:left="360"/>
        <w:jc w:val="both"/>
        <w:rPr>
          <w:b/>
          <w:sz w:val="22"/>
          <w:szCs w:val="22"/>
          <w:lang w:eastAsia="fi-FI"/>
        </w:rPr>
      </w:pPr>
      <w:r w:rsidRPr="00C73093">
        <w:rPr>
          <w:b/>
          <w:sz w:val="22"/>
          <w:szCs w:val="22"/>
          <w:lang w:eastAsia="fi-FI"/>
        </w:rPr>
        <w:t>I pirkimo dalis</w:t>
      </w:r>
      <w:r>
        <w:rPr>
          <w:b/>
          <w:sz w:val="22"/>
          <w:szCs w:val="22"/>
          <w:lang w:eastAsia="fi-FI"/>
        </w:rPr>
        <w:t xml:space="preserve"> (hidraulinių sistemų</w:t>
      </w:r>
      <w:r w:rsidR="00C96176">
        <w:rPr>
          <w:b/>
          <w:sz w:val="22"/>
          <w:szCs w:val="22"/>
          <w:lang w:eastAsia="fi-FI"/>
        </w:rPr>
        <w:t xml:space="preserve"> </w:t>
      </w:r>
      <w:proofErr w:type="spellStart"/>
      <w:r w:rsidR="00C96176" w:rsidRPr="00F14A64">
        <w:rPr>
          <w:b/>
          <w:sz w:val="22"/>
          <w:szCs w:val="22"/>
        </w:rPr>
        <w:t>Multilift</w:t>
      </w:r>
      <w:proofErr w:type="spellEnd"/>
      <w:r w:rsidR="00C96176" w:rsidRPr="00F14A64">
        <w:rPr>
          <w:b/>
          <w:sz w:val="22"/>
          <w:szCs w:val="22"/>
        </w:rPr>
        <w:t xml:space="preserve"> LHZ 260.5</w:t>
      </w:r>
      <w:r w:rsidR="00C96176">
        <w:rPr>
          <w:b/>
          <w:sz w:val="22"/>
          <w:szCs w:val="22"/>
        </w:rPr>
        <w:t xml:space="preserve">, </w:t>
      </w:r>
      <w:proofErr w:type="spellStart"/>
      <w:r w:rsidR="00C96176" w:rsidRPr="00F14A64">
        <w:rPr>
          <w:b/>
          <w:sz w:val="22"/>
          <w:szCs w:val="22"/>
        </w:rPr>
        <w:t>Palfinger</w:t>
      </w:r>
      <w:proofErr w:type="spellEnd"/>
      <w:r w:rsidR="00C96176" w:rsidRPr="00F14A64">
        <w:rPr>
          <w:b/>
          <w:sz w:val="22"/>
          <w:szCs w:val="22"/>
        </w:rPr>
        <w:t xml:space="preserve"> </w:t>
      </w:r>
      <w:proofErr w:type="spellStart"/>
      <w:r w:rsidR="00C96176" w:rsidRPr="00F14A64">
        <w:rPr>
          <w:b/>
          <w:sz w:val="22"/>
          <w:szCs w:val="22"/>
        </w:rPr>
        <w:t>Palift</w:t>
      </w:r>
      <w:proofErr w:type="spellEnd"/>
      <w:r w:rsidR="00C96176" w:rsidRPr="00F14A64">
        <w:rPr>
          <w:b/>
          <w:sz w:val="22"/>
          <w:szCs w:val="22"/>
        </w:rPr>
        <w:t xml:space="preserve"> T18A</w:t>
      </w:r>
      <w:r w:rsidR="00C96176">
        <w:rPr>
          <w:b/>
          <w:sz w:val="22"/>
          <w:szCs w:val="22"/>
        </w:rPr>
        <w:t xml:space="preserve">, </w:t>
      </w:r>
      <w:proofErr w:type="spellStart"/>
      <w:r w:rsidR="00C96176" w:rsidRPr="00F14A64">
        <w:rPr>
          <w:b/>
          <w:sz w:val="22"/>
          <w:szCs w:val="22"/>
        </w:rPr>
        <w:t>Palfinger</w:t>
      </w:r>
      <w:proofErr w:type="spellEnd"/>
      <w:r w:rsidR="00C96176" w:rsidRPr="00F14A64">
        <w:rPr>
          <w:b/>
          <w:sz w:val="22"/>
          <w:szCs w:val="22"/>
        </w:rPr>
        <w:t xml:space="preserve"> PK 12000</w:t>
      </w:r>
      <w:r w:rsidR="00C96176">
        <w:rPr>
          <w:b/>
          <w:sz w:val="22"/>
          <w:szCs w:val="22"/>
        </w:rPr>
        <w:t xml:space="preserve">, sumontuotų ant sunkvežimių Mercedes </w:t>
      </w:r>
      <w:proofErr w:type="spellStart"/>
      <w:r w:rsidR="00C96176">
        <w:rPr>
          <w:b/>
          <w:sz w:val="22"/>
          <w:szCs w:val="22"/>
        </w:rPr>
        <w:t>Benz</w:t>
      </w:r>
      <w:proofErr w:type="spellEnd"/>
      <w:r w:rsidR="00C96176">
        <w:rPr>
          <w:b/>
          <w:sz w:val="22"/>
          <w:szCs w:val="22"/>
        </w:rPr>
        <w:t>);</w:t>
      </w:r>
    </w:p>
    <w:p w14:paraId="7ACE6855" w14:textId="77777777" w:rsidR="00C73093" w:rsidRDefault="00C73093" w:rsidP="009D121A">
      <w:pPr>
        <w:widowControl/>
        <w:tabs>
          <w:tab w:val="left" w:pos="0"/>
          <w:tab w:val="left" w:pos="851"/>
          <w:tab w:val="left" w:pos="1276"/>
        </w:tabs>
        <w:suppressAutoHyphens w:val="0"/>
        <w:overflowPunct/>
        <w:adjustRightInd/>
        <w:ind w:left="360"/>
        <w:jc w:val="both"/>
        <w:rPr>
          <w:sz w:val="22"/>
          <w:szCs w:val="22"/>
          <w:lang w:eastAsia="fi-FI"/>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19"/>
        <w:gridCol w:w="1278"/>
        <w:gridCol w:w="1700"/>
        <w:gridCol w:w="1853"/>
        <w:gridCol w:w="1694"/>
      </w:tblGrid>
      <w:tr w:rsidR="00572DB7" w:rsidRPr="00BC246C" w14:paraId="5B3941CA" w14:textId="70B47D25" w:rsidTr="00572DB7">
        <w:trPr>
          <w:jc w:val="center"/>
        </w:trPr>
        <w:tc>
          <w:tcPr>
            <w:tcW w:w="275" w:type="pct"/>
            <w:tcBorders>
              <w:top w:val="single" w:sz="4" w:space="0" w:color="auto"/>
              <w:left w:val="single" w:sz="4" w:space="0" w:color="auto"/>
              <w:bottom w:val="single" w:sz="4" w:space="0" w:color="auto"/>
              <w:right w:val="single" w:sz="4" w:space="0" w:color="auto"/>
            </w:tcBorders>
            <w:vAlign w:val="center"/>
            <w:hideMark/>
          </w:tcPr>
          <w:p w14:paraId="0A37C574"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Eil. Nr.</w:t>
            </w:r>
          </w:p>
        </w:tc>
        <w:tc>
          <w:tcPr>
            <w:tcW w:w="1528" w:type="pct"/>
            <w:tcBorders>
              <w:top w:val="single" w:sz="4" w:space="0" w:color="auto"/>
              <w:left w:val="nil"/>
              <w:bottom w:val="single" w:sz="4" w:space="0" w:color="auto"/>
              <w:right w:val="single" w:sz="4" w:space="0" w:color="auto"/>
            </w:tcBorders>
            <w:vAlign w:val="center"/>
            <w:hideMark/>
          </w:tcPr>
          <w:p w14:paraId="189EB455"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rPr>
              <w:t xml:space="preserve">Prekės ir paslaugos </w:t>
            </w:r>
          </w:p>
        </w:tc>
        <w:tc>
          <w:tcPr>
            <w:tcW w:w="626" w:type="pct"/>
            <w:tcBorders>
              <w:top w:val="single" w:sz="4" w:space="0" w:color="auto"/>
              <w:left w:val="nil"/>
              <w:bottom w:val="single" w:sz="4" w:space="0" w:color="auto"/>
              <w:right w:val="single" w:sz="4" w:space="0" w:color="auto"/>
            </w:tcBorders>
            <w:vAlign w:val="center"/>
            <w:hideMark/>
          </w:tcPr>
          <w:p w14:paraId="1B78D568"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Mato vnt.</w:t>
            </w:r>
          </w:p>
        </w:tc>
        <w:tc>
          <w:tcPr>
            <w:tcW w:w="833" w:type="pct"/>
            <w:tcBorders>
              <w:top w:val="single" w:sz="4" w:space="0" w:color="auto"/>
              <w:left w:val="single" w:sz="4" w:space="0" w:color="auto"/>
              <w:bottom w:val="single" w:sz="4" w:space="0" w:color="auto"/>
              <w:right w:val="single" w:sz="4" w:space="0" w:color="auto"/>
            </w:tcBorders>
            <w:vAlign w:val="center"/>
            <w:hideMark/>
          </w:tcPr>
          <w:p w14:paraId="059FB6EC"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Preliminarus kiekis</w:t>
            </w:r>
          </w:p>
        </w:tc>
        <w:tc>
          <w:tcPr>
            <w:tcW w:w="908" w:type="pct"/>
            <w:tcBorders>
              <w:top w:val="single" w:sz="4" w:space="0" w:color="auto"/>
              <w:left w:val="single" w:sz="4" w:space="0" w:color="auto"/>
              <w:bottom w:val="single" w:sz="4" w:space="0" w:color="auto"/>
              <w:right w:val="single" w:sz="4" w:space="0" w:color="auto"/>
            </w:tcBorders>
          </w:tcPr>
          <w:p w14:paraId="15BCED95" w14:textId="653CF522" w:rsidR="005B77F3" w:rsidRPr="00BC246C" w:rsidRDefault="005B77F3" w:rsidP="005B77F3">
            <w:pPr>
              <w:tabs>
                <w:tab w:val="left" w:pos="284"/>
                <w:tab w:val="left" w:pos="578"/>
              </w:tabs>
              <w:jc w:val="center"/>
              <w:rPr>
                <w:b/>
                <w:sz w:val="22"/>
                <w:szCs w:val="22"/>
                <w:bdr w:val="none" w:sz="0" w:space="0" w:color="auto" w:frame="1"/>
              </w:rPr>
            </w:pPr>
            <w:r w:rsidRPr="00C91840">
              <w:rPr>
                <w:b/>
                <w:sz w:val="22"/>
                <w:szCs w:val="22"/>
                <w:bdr w:val="none" w:sz="0" w:space="0" w:color="auto" w:frame="1"/>
              </w:rPr>
              <w:t>Vieneto įkainis, Eur be PVM</w:t>
            </w:r>
          </w:p>
        </w:tc>
        <w:tc>
          <w:tcPr>
            <w:tcW w:w="830" w:type="pct"/>
            <w:tcBorders>
              <w:top w:val="single" w:sz="4" w:space="0" w:color="auto"/>
              <w:left w:val="single" w:sz="4" w:space="0" w:color="auto"/>
              <w:bottom w:val="single" w:sz="4" w:space="0" w:color="auto"/>
              <w:right w:val="single" w:sz="4" w:space="0" w:color="auto"/>
            </w:tcBorders>
          </w:tcPr>
          <w:p w14:paraId="5731F3F8" w14:textId="6E951834" w:rsidR="005B77F3" w:rsidRPr="00BC246C" w:rsidRDefault="005B77F3" w:rsidP="005B77F3">
            <w:pPr>
              <w:tabs>
                <w:tab w:val="left" w:pos="284"/>
                <w:tab w:val="left" w:pos="578"/>
              </w:tabs>
              <w:jc w:val="center"/>
              <w:rPr>
                <w:b/>
                <w:sz w:val="22"/>
                <w:szCs w:val="22"/>
                <w:bdr w:val="none" w:sz="0" w:space="0" w:color="auto" w:frame="1"/>
              </w:rPr>
            </w:pPr>
            <w:r w:rsidRPr="00C91840">
              <w:rPr>
                <w:b/>
                <w:sz w:val="22"/>
                <w:szCs w:val="22"/>
              </w:rPr>
              <w:t>Įkainių vertė, Eur be PVM</w:t>
            </w:r>
          </w:p>
        </w:tc>
      </w:tr>
      <w:tr w:rsidR="00572DB7" w:rsidRPr="00BC246C" w14:paraId="1BA2EAE0" w14:textId="326950EE" w:rsidTr="00572DB7">
        <w:trPr>
          <w:jc w:val="center"/>
        </w:trPr>
        <w:tc>
          <w:tcPr>
            <w:tcW w:w="275" w:type="pct"/>
            <w:tcBorders>
              <w:top w:val="nil"/>
              <w:left w:val="single" w:sz="4" w:space="0" w:color="auto"/>
              <w:bottom w:val="single" w:sz="4" w:space="0" w:color="auto"/>
              <w:right w:val="single" w:sz="4" w:space="0" w:color="auto"/>
            </w:tcBorders>
            <w:vAlign w:val="center"/>
          </w:tcPr>
          <w:p w14:paraId="4E6F5136" w14:textId="326D839D" w:rsidR="005B77F3" w:rsidRPr="00BC246C" w:rsidRDefault="005B77F3" w:rsidP="005B77F3">
            <w:pPr>
              <w:tabs>
                <w:tab w:val="left" w:pos="284"/>
                <w:tab w:val="left" w:pos="578"/>
              </w:tabs>
              <w:jc w:val="center"/>
              <w:rPr>
                <w:sz w:val="22"/>
                <w:szCs w:val="22"/>
                <w:bdr w:val="none" w:sz="0" w:space="0" w:color="auto" w:frame="1"/>
              </w:rPr>
            </w:pPr>
            <w:r w:rsidRPr="00AE28DE">
              <w:rPr>
                <w:rFonts w:eastAsia="Calibri"/>
                <w:b/>
                <w:i/>
                <w:sz w:val="22"/>
                <w:szCs w:val="22"/>
              </w:rPr>
              <w:t>1</w:t>
            </w:r>
          </w:p>
        </w:tc>
        <w:tc>
          <w:tcPr>
            <w:tcW w:w="1528" w:type="pct"/>
            <w:tcBorders>
              <w:top w:val="single" w:sz="4" w:space="0" w:color="auto"/>
              <w:left w:val="nil"/>
              <w:bottom w:val="single" w:sz="4" w:space="0" w:color="auto"/>
              <w:right w:val="single" w:sz="4" w:space="0" w:color="auto"/>
            </w:tcBorders>
            <w:vAlign w:val="center"/>
          </w:tcPr>
          <w:p w14:paraId="1F8B5E15" w14:textId="2E5EFB2C" w:rsidR="005B77F3" w:rsidRPr="00BC246C" w:rsidRDefault="005B77F3" w:rsidP="005B77F3">
            <w:pPr>
              <w:jc w:val="center"/>
              <w:rPr>
                <w:sz w:val="22"/>
                <w:szCs w:val="22"/>
                <w:bdr w:val="none" w:sz="0" w:space="0" w:color="auto" w:frame="1"/>
              </w:rPr>
            </w:pPr>
            <w:r w:rsidRPr="00AE28DE">
              <w:rPr>
                <w:rFonts w:eastAsia="Calibri"/>
                <w:b/>
                <w:i/>
                <w:sz w:val="22"/>
                <w:szCs w:val="22"/>
              </w:rPr>
              <w:t>2</w:t>
            </w:r>
          </w:p>
        </w:tc>
        <w:tc>
          <w:tcPr>
            <w:tcW w:w="626" w:type="pct"/>
            <w:tcBorders>
              <w:top w:val="single" w:sz="4" w:space="0" w:color="auto"/>
              <w:left w:val="nil"/>
              <w:bottom w:val="single" w:sz="4" w:space="0" w:color="auto"/>
              <w:right w:val="single" w:sz="4" w:space="0" w:color="auto"/>
            </w:tcBorders>
            <w:vAlign w:val="center"/>
          </w:tcPr>
          <w:p w14:paraId="40A520D3" w14:textId="0CD6985C" w:rsidR="005B77F3" w:rsidRPr="00BC246C" w:rsidRDefault="005B77F3" w:rsidP="005B77F3">
            <w:pPr>
              <w:jc w:val="center"/>
              <w:rPr>
                <w:sz w:val="22"/>
                <w:szCs w:val="22"/>
                <w:bdr w:val="none" w:sz="0" w:space="0" w:color="auto" w:frame="1"/>
              </w:rPr>
            </w:pPr>
            <w:r w:rsidRPr="00AE28DE">
              <w:rPr>
                <w:rFonts w:eastAsia="Calibri"/>
                <w:b/>
                <w:i/>
                <w:sz w:val="22"/>
                <w:szCs w:val="22"/>
              </w:rPr>
              <w:t>3</w:t>
            </w:r>
          </w:p>
        </w:tc>
        <w:tc>
          <w:tcPr>
            <w:tcW w:w="833" w:type="pct"/>
            <w:tcBorders>
              <w:top w:val="nil"/>
              <w:left w:val="single" w:sz="4" w:space="0" w:color="auto"/>
              <w:bottom w:val="single" w:sz="4" w:space="0" w:color="auto"/>
              <w:right w:val="single" w:sz="4" w:space="0" w:color="auto"/>
            </w:tcBorders>
            <w:vAlign w:val="center"/>
          </w:tcPr>
          <w:p w14:paraId="19E90649" w14:textId="1F9FBEF1" w:rsidR="005B77F3" w:rsidRDefault="005B77F3" w:rsidP="005B77F3">
            <w:pPr>
              <w:jc w:val="center"/>
              <w:rPr>
                <w:sz w:val="22"/>
                <w:szCs w:val="22"/>
              </w:rPr>
            </w:pPr>
            <w:r w:rsidRPr="00AE28DE">
              <w:rPr>
                <w:b/>
                <w:i/>
                <w:color w:val="000000"/>
                <w:sz w:val="22"/>
                <w:szCs w:val="22"/>
              </w:rPr>
              <w:t>4</w:t>
            </w:r>
          </w:p>
        </w:tc>
        <w:tc>
          <w:tcPr>
            <w:tcW w:w="908" w:type="pct"/>
            <w:tcBorders>
              <w:top w:val="nil"/>
              <w:left w:val="single" w:sz="4" w:space="0" w:color="auto"/>
              <w:bottom w:val="single" w:sz="4" w:space="0" w:color="auto"/>
              <w:right w:val="single" w:sz="4" w:space="0" w:color="auto"/>
            </w:tcBorders>
          </w:tcPr>
          <w:p w14:paraId="084DD676" w14:textId="4E6CDBE5" w:rsidR="005B77F3" w:rsidRDefault="005B77F3" w:rsidP="005B77F3">
            <w:pPr>
              <w:jc w:val="center"/>
              <w:rPr>
                <w:sz w:val="22"/>
                <w:szCs w:val="22"/>
              </w:rPr>
            </w:pPr>
            <w:r w:rsidRPr="00C91840">
              <w:rPr>
                <w:b/>
                <w:i/>
                <w:sz w:val="22"/>
                <w:szCs w:val="22"/>
                <w:bdr w:val="none" w:sz="0" w:space="0" w:color="auto" w:frame="1"/>
              </w:rPr>
              <w:t>5</w:t>
            </w:r>
          </w:p>
        </w:tc>
        <w:tc>
          <w:tcPr>
            <w:tcW w:w="830" w:type="pct"/>
            <w:tcBorders>
              <w:top w:val="nil"/>
              <w:left w:val="single" w:sz="4" w:space="0" w:color="auto"/>
              <w:bottom w:val="single" w:sz="4" w:space="0" w:color="auto"/>
              <w:right w:val="single" w:sz="4" w:space="0" w:color="auto"/>
            </w:tcBorders>
          </w:tcPr>
          <w:p w14:paraId="0D527A27" w14:textId="413CD0CF" w:rsidR="005B77F3" w:rsidRDefault="005B77F3" w:rsidP="005B77F3">
            <w:pPr>
              <w:jc w:val="center"/>
              <w:rPr>
                <w:sz w:val="22"/>
                <w:szCs w:val="22"/>
              </w:rPr>
            </w:pPr>
            <w:r w:rsidRPr="00C91840">
              <w:rPr>
                <w:b/>
                <w:i/>
                <w:sz w:val="22"/>
                <w:szCs w:val="22"/>
              </w:rPr>
              <w:t>6 (4*5)</w:t>
            </w:r>
          </w:p>
        </w:tc>
      </w:tr>
      <w:tr w:rsidR="00C96176" w:rsidRPr="00BC246C" w14:paraId="3FBD22DF" w14:textId="3024ECC8" w:rsidTr="00C96176">
        <w:trPr>
          <w:jc w:val="center"/>
        </w:trPr>
        <w:tc>
          <w:tcPr>
            <w:tcW w:w="275" w:type="pct"/>
            <w:tcBorders>
              <w:top w:val="nil"/>
              <w:left w:val="single" w:sz="4" w:space="0" w:color="auto"/>
              <w:bottom w:val="single" w:sz="4" w:space="0" w:color="auto"/>
              <w:right w:val="single" w:sz="4" w:space="0" w:color="auto"/>
            </w:tcBorders>
            <w:vAlign w:val="center"/>
          </w:tcPr>
          <w:p w14:paraId="3E9DDC37" w14:textId="7CC3A7D0" w:rsidR="00C96176" w:rsidRPr="00BC246C" w:rsidRDefault="00C96176" w:rsidP="00C96176">
            <w:pPr>
              <w:tabs>
                <w:tab w:val="left" w:pos="284"/>
                <w:tab w:val="left" w:pos="578"/>
              </w:tabs>
              <w:jc w:val="center"/>
              <w:rPr>
                <w:sz w:val="22"/>
                <w:szCs w:val="22"/>
                <w:bdr w:val="none" w:sz="0" w:space="0" w:color="auto" w:frame="1"/>
              </w:rPr>
            </w:pPr>
            <w:r w:rsidRPr="00BC246C">
              <w:rPr>
                <w:sz w:val="22"/>
                <w:szCs w:val="22"/>
                <w:bdr w:val="none" w:sz="0" w:space="0" w:color="auto" w:frame="1"/>
              </w:rPr>
              <w:t>1</w:t>
            </w:r>
          </w:p>
        </w:tc>
        <w:tc>
          <w:tcPr>
            <w:tcW w:w="1528" w:type="pct"/>
            <w:tcBorders>
              <w:top w:val="single" w:sz="4" w:space="0" w:color="auto"/>
              <w:left w:val="nil"/>
              <w:bottom w:val="single" w:sz="4" w:space="0" w:color="auto"/>
              <w:right w:val="single" w:sz="4" w:space="0" w:color="auto"/>
            </w:tcBorders>
            <w:vAlign w:val="bottom"/>
          </w:tcPr>
          <w:p w14:paraId="49161128" w14:textId="7909D783" w:rsidR="00C96176" w:rsidRPr="00BC246C" w:rsidRDefault="00C96176" w:rsidP="00C96176">
            <w:pPr>
              <w:rPr>
                <w:sz w:val="22"/>
                <w:szCs w:val="22"/>
              </w:rPr>
            </w:pPr>
            <w:r w:rsidRPr="00BC246C">
              <w:rPr>
                <w:sz w:val="22"/>
                <w:szCs w:val="22"/>
                <w:bdr w:val="none" w:sz="0" w:space="0" w:color="auto" w:frame="1"/>
              </w:rPr>
              <w:t>Šaltkalvio paslaugos</w:t>
            </w:r>
          </w:p>
        </w:tc>
        <w:tc>
          <w:tcPr>
            <w:tcW w:w="626" w:type="pct"/>
            <w:tcBorders>
              <w:top w:val="single" w:sz="4" w:space="0" w:color="auto"/>
              <w:left w:val="nil"/>
              <w:bottom w:val="single" w:sz="4" w:space="0" w:color="auto"/>
              <w:right w:val="single" w:sz="4" w:space="0" w:color="auto"/>
            </w:tcBorders>
          </w:tcPr>
          <w:p w14:paraId="6E9D09F0" w14:textId="099DADA9" w:rsidR="00C96176" w:rsidRPr="00BC246C" w:rsidRDefault="00C96176" w:rsidP="00C96176">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1993374C" w14:textId="011BE39F" w:rsidR="00C96176" w:rsidRPr="00BC246C" w:rsidRDefault="00C96176" w:rsidP="00C96176">
            <w:pPr>
              <w:jc w:val="center"/>
              <w:rPr>
                <w:sz w:val="22"/>
                <w:szCs w:val="22"/>
              </w:rPr>
            </w:pPr>
            <w:r>
              <w:rPr>
                <w:sz w:val="22"/>
                <w:szCs w:val="22"/>
              </w:rPr>
              <w:t>87</w:t>
            </w:r>
          </w:p>
        </w:tc>
        <w:tc>
          <w:tcPr>
            <w:tcW w:w="908" w:type="pct"/>
            <w:tcBorders>
              <w:top w:val="nil"/>
              <w:left w:val="single" w:sz="4" w:space="0" w:color="auto"/>
              <w:bottom w:val="single" w:sz="4" w:space="0" w:color="auto"/>
              <w:right w:val="single" w:sz="4" w:space="0" w:color="auto"/>
            </w:tcBorders>
          </w:tcPr>
          <w:p w14:paraId="1C019635" w14:textId="77777777" w:rsidR="00C96176" w:rsidRDefault="00C96176" w:rsidP="00C96176">
            <w:pPr>
              <w:jc w:val="center"/>
              <w:rPr>
                <w:sz w:val="22"/>
                <w:szCs w:val="22"/>
              </w:rPr>
            </w:pPr>
          </w:p>
        </w:tc>
        <w:tc>
          <w:tcPr>
            <w:tcW w:w="830" w:type="pct"/>
            <w:tcBorders>
              <w:top w:val="nil"/>
              <w:left w:val="single" w:sz="4" w:space="0" w:color="auto"/>
              <w:bottom w:val="single" w:sz="4" w:space="0" w:color="auto"/>
              <w:right w:val="single" w:sz="4" w:space="0" w:color="auto"/>
            </w:tcBorders>
          </w:tcPr>
          <w:p w14:paraId="139C7A7E" w14:textId="77777777" w:rsidR="00C96176" w:rsidRDefault="00C96176" w:rsidP="00C96176">
            <w:pPr>
              <w:jc w:val="center"/>
              <w:rPr>
                <w:sz w:val="22"/>
                <w:szCs w:val="22"/>
              </w:rPr>
            </w:pPr>
          </w:p>
        </w:tc>
      </w:tr>
      <w:tr w:rsidR="00C96176" w:rsidRPr="00BC246C" w14:paraId="731C6669" w14:textId="7513F256" w:rsidTr="00572DB7">
        <w:trPr>
          <w:jc w:val="center"/>
        </w:trPr>
        <w:tc>
          <w:tcPr>
            <w:tcW w:w="275" w:type="pct"/>
            <w:tcBorders>
              <w:top w:val="nil"/>
              <w:left w:val="single" w:sz="4" w:space="0" w:color="auto"/>
              <w:bottom w:val="single" w:sz="4" w:space="0" w:color="auto"/>
              <w:right w:val="single" w:sz="4" w:space="0" w:color="auto"/>
            </w:tcBorders>
            <w:vAlign w:val="center"/>
          </w:tcPr>
          <w:p w14:paraId="55EF8AB2" w14:textId="25F7F938" w:rsidR="00C96176" w:rsidRPr="00BC246C" w:rsidRDefault="00C96176" w:rsidP="00C96176">
            <w:pPr>
              <w:tabs>
                <w:tab w:val="left" w:pos="284"/>
                <w:tab w:val="left" w:pos="578"/>
              </w:tabs>
              <w:jc w:val="center"/>
              <w:rPr>
                <w:sz w:val="22"/>
                <w:szCs w:val="22"/>
                <w:bdr w:val="none" w:sz="0" w:space="0" w:color="auto" w:frame="1"/>
              </w:rPr>
            </w:pPr>
            <w:r w:rsidRPr="00BC246C">
              <w:rPr>
                <w:sz w:val="22"/>
                <w:szCs w:val="22"/>
                <w:bdr w:val="none" w:sz="0" w:space="0" w:color="auto" w:frame="1"/>
              </w:rPr>
              <w:t>2</w:t>
            </w:r>
          </w:p>
        </w:tc>
        <w:tc>
          <w:tcPr>
            <w:tcW w:w="1528" w:type="pct"/>
            <w:tcBorders>
              <w:top w:val="single" w:sz="4" w:space="0" w:color="auto"/>
              <w:left w:val="nil"/>
              <w:bottom w:val="single" w:sz="4" w:space="0" w:color="auto"/>
              <w:right w:val="single" w:sz="4" w:space="0" w:color="auto"/>
            </w:tcBorders>
            <w:vAlign w:val="bottom"/>
          </w:tcPr>
          <w:p w14:paraId="61A8A5A7" w14:textId="3520A480" w:rsidR="00C96176" w:rsidRPr="00BC246C" w:rsidRDefault="00C96176" w:rsidP="00C96176">
            <w:pPr>
              <w:rPr>
                <w:sz w:val="22"/>
                <w:szCs w:val="22"/>
              </w:rPr>
            </w:pPr>
            <w:r w:rsidRPr="00BC246C">
              <w:rPr>
                <w:sz w:val="22"/>
                <w:szCs w:val="22"/>
                <w:bdr w:val="none" w:sz="0" w:space="0" w:color="auto" w:frame="1"/>
              </w:rPr>
              <w:t>Suvirintojo paslaugos</w:t>
            </w:r>
          </w:p>
        </w:tc>
        <w:tc>
          <w:tcPr>
            <w:tcW w:w="626" w:type="pct"/>
            <w:tcBorders>
              <w:top w:val="single" w:sz="4" w:space="0" w:color="auto"/>
              <w:left w:val="nil"/>
              <w:bottom w:val="single" w:sz="4" w:space="0" w:color="auto"/>
              <w:right w:val="single" w:sz="4" w:space="0" w:color="auto"/>
            </w:tcBorders>
          </w:tcPr>
          <w:p w14:paraId="1DE7F374" w14:textId="40538899" w:rsidR="00C96176" w:rsidRPr="00BC246C" w:rsidRDefault="00C96176" w:rsidP="00C96176">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66735F50" w14:textId="5FAC195A" w:rsidR="00C96176" w:rsidRPr="00BC246C" w:rsidRDefault="00C96176" w:rsidP="00C96176">
            <w:pPr>
              <w:jc w:val="center"/>
              <w:rPr>
                <w:sz w:val="22"/>
                <w:szCs w:val="22"/>
              </w:rPr>
            </w:pPr>
            <w:r>
              <w:rPr>
                <w:sz w:val="22"/>
                <w:szCs w:val="22"/>
              </w:rPr>
              <w:t>87</w:t>
            </w:r>
          </w:p>
        </w:tc>
        <w:tc>
          <w:tcPr>
            <w:tcW w:w="908" w:type="pct"/>
            <w:tcBorders>
              <w:top w:val="nil"/>
              <w:left w:val="single" w:sz="4" w:space="0" w:color="auto"/>
              <w:bottom w:val="single" w:sz="4" w:space="0" w:color="auto"/>
              <w:right w:val="single" w:sz="4" w:space="0" w:color="auto"/>
            </w:tcBorders>
          </w:tcPr>
          <w:p w14:paraId="1561CD15" w14:textId="77777777" w:rsidR="00C96176" w:rsidRDefault="00C96176" w:rsidP="00C96176">
            <w:pPr>
              <w:jc w:val="center"/>
              <w:rPr>
                <w:sz w:val="22"/>
                <w:szCs w:val="22"/>
              </w:rPr>
            </w:pPr>
          </w:p>
        </w:tc>
        <w:tc>
          <w:tcPr>
            <w:tcW w:w="830" w:type="pct"/>
            <w:tcBorders>
              <w:top w:val="nil"/>
              <w:left w:val="single" w:sz="4" w:space="0" w:color="auto"/>
              <w:bottom w:val="single" w:sz="4" w:space="0" w:color="auto"/>
              <w:right w:val="single" w:sz="4" w:space="0" w:color="auto"/>
            </w:tcBorders>
          </w:tcPr>
          <w:p w14:paraId="1944C0C9" w14:textId="77777777" w:rsidR="00C96176" w:rsidRDefault="00C96176" w:rsidP="00C96176">
            <w:pPr>
              <w:jc w:val="center"/>
              <w:rPr>
                <w:sz w:val="22"/>
                <w:szCs w:val="22"/>
              </w:rPr>
            </w:pPr>
          </w:p>
        </w:tc>
      </w:tr>
      <w:tr w:rsidR="00C96176" w:rsidRPr="00BC246C" w14:paraId="40A4C970" w14:textId="7DA49617" w:rsidTr="00572DB7">
        <w:trPr>
          <w:jc w:val="center"/>
        </w:trPr>
        <w:tc>
          <w:tcPr>
            <w:tcW w:w="275" w:type="pct"/>
            <w:tcBorders>
              <w:top w:val="nil"/>
              <w:left w:val="single" w:sz="4" w:space="0" w:color="auto"/>
              <w:bottom w:val="single" w:sz="4" w:space="0" w:color="auto"/>
              <w:right w:val="single" w:sz="4" w:space="0" w:color="auto"/>
            </w:tcBorders>
            <w:vAlign w:val="center"/>
          </w:tcPr>
          <w:p w14:paraId="2391CEFF" w14:textId="68558A07" w:rsidR="00C96176" w:rsidRPr="00BC246C" w:rsidRDefault="00C96176" w:rsidP="00C96176">
            <w:pPr>
              <w:tabs>
                <w:tab w:val="left" w:pos="284"/>
                <w:tab w:val="left" w:pos="578"/>
              </w:tabs>
              <w:jc w:val="center"/>
              <w:rPr>
                <w:sz w:val="22"/>
                <w:szCs w:val="22"/>
                <w:bdr w:val="none" w:sz="0" w:space="0" w:color="auto" w:frame="1"/>
              </w:rPr>
            </w:pPr>
            <w:r w:rsidRPr="00BC246C">
              <w:rPr>
                <w:sz w:val="22"/>
                <w:szCs w:val="22"/>
                <w:bdr w:val="none" w:sz="0" w:space="0" w:color="auto" w:frame="1"/>
              </w:rPr>
              <w:t>3</w:t>
            </w:r>
          </w:p>
        </w:tc>
        <w:tc>
          <w:tcPr>
            <w:tcW w:w="1528" w:type="pct"/>
            <w:tcBorders>
              <w:top w:val="single" w:sz="4" w:space="0" w:color="auto"/>
              <w:left w:val="nil"/>
              <w:bottom w:val="single" w:sz="4" w:space="0" w:color="auto"/>
              <w:right w:val="single" w:sz="4" w:space="0" w:color="auto"/>
            </w:tcBorders>
            <w:vAlign w:val="bottom"/>
          </w:tcPr>
          <w:p w14:paraId="2BBEC210" w14:textId="349D23CF" w:rsidR="00C96176" w:rsidRPr="00BC246C" w:rsidRDefault="00C96176" w:rsidP="00C96176">
            <w:pPr>
              <w:rPr>
                <w:sz w:val="22"/>
                <w:szCs w:val="22"/>
              </w:rPr>
            </w:pPr>
            <w:r w:rsidRPr="00BC246C">
              <w:rPr>
                <w:sz w:val="22"/>
                <w:szCs w:val="22"/>
                <w:bdr w:val="none" w:sz="0" w:space="0" w:color="auto" w:frame="1"/>
              </w:rPr>
              <w:t>Elektriko paslaugos</w:t>
            </w:r>
          </w:p>
        </w:tc>
        <w:tc>
          <w:tcPr>
            <w:tcW w:w="626" w:type="pct"/>
            <w:tcBorders>
              <w:top w:val="single" w:sz="4" w:space="0" w:color="auto"/>
              <w:left w:val="nil"/>
              <w:bottom w:val="single" w:sz="4" w:space="0" w:color="auto"/>
              <w:right w:val="single" w:sz="4" w:space="0" w:color="auto"/>
            </w:tcBorders>
          </w:tcPr>
          <w:p w14:paraId="5027A6D8" w14:textId="0B7379F2" w:rsidR="00C96176" w:rsidRPr="00BC246C" w:rsidRDefault="00C96176" w:rsidP="00C96176">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1C388DCE" w14:textId="6819DFCD" w:rsidR="00C96176" w:rsidRPr="00BC246C" w:rsidRDefault="00C96176" w:rsidP="00C96176">
            <w:pPr>
              <w:jc w:val="center"/>
              <w:rPr>
                <w:sz w:val="22"/>
                <w:szCs w:val="22"/>
              </w:rPr>
            </w:pPr>
            <w:r>
              <w:rPr>
                <w:sz w:val="22"/>
                <w:szCs w:val="22"/>
              </w:rPr>
              <w:t>70</w:t>
            </w:r>
          </w:p>
        </w:tc>
        <w:tc>
          <w:tcPr>
            <w:tcW w:w="908" w:type="pct"/>
            <w:tcBorders>
              <w:top w:val="nil"/>
              <w:left w:val="single" w:sz="4" w:space="0" w:color="auto"/>
              <w:bottom w:val="single" w:sz="4" w:space="0" w:color="auto"/>
              <w:right w:val="single" w:sz="4" w:space="0" w:color="auto"/>
            </w:tcBorders>
          </w:tcPr>
          <w:p w14:paraId="3C7BF85A" w14:textId="77777777" w:rsidR="00C96176" w:rsidRDefault="00C96176" w:rsidP="00C96176">
            <w:pPr>
              <w:jc w:val="center"/>
              <w:rPr>
                <w:sz w:val="22"/>
                <w:szCs w:val="22"/>
              </w:rPr>
            </w:pPr>
          </w:p>
        </w:tc>
        <w:tc>
          <w:tcPr>
            <w:tcW w:w="830" w:type="pct"/>
            <w:tcBorders>
              <w:top w:val="nil"/>
              <w:left w:val="single" w:sz="4" w:space="0" w:color="auto"/>
              <w:bottom w:val="single" w:sz="4" w:space="0" w:color="auto"/>
              <w:right w:val="single" w:sz="4" w:space="0" w:color="auto"/>
            </w:tcBorders>
          </w:tcPr>
          <w:p w14:paraId="2E1EDD9A" w14:textId="77777777" w:rsidR="00C96176" w:rsidRDefault="00C96176" w:rsidP="00C96176">
            <w:pPr>
              <w:jc w:val="center"/>
              <w:rPr>
                <w:sz w:val="22"/>
                <w:szCs w:val="22"/>
              </w:rPr>
            </w:pPr>
          </w:p>
        </w:tc>
      </w:tr>
      <w:tr w:rsidR="00C96176" w:rsidRPr="00BC246C" w14:paraId="299E6568" w14:textId="7128307D" w:rsidTr="00572DB7">
        <w:trPr>
          <w:jc w:val="center"/>
        </w:trPr>
        <w:tc>
          <w:tcPr>
            <w:tcW w:w="275" w:type="pct"/>
            <w:tcBorders>
              <w:top w:val="nil"/>
              <w:left w:val="single" w:sz="4" w:space="0" w:color="auto"/>
              <w:bottom w:val="single" w:sz="4" w:space="0" w:color="auto"/>
              <w:right w:val="single" w:sz="4" w:space="0" w:color="auto"/>
            </w:tcBorders>
            <w:vAlign w:val="center"/>
          </w:tcPr>
          <w:p w14:paraId="0CD0B0F9" w14:textId="43AB9FBA" w:rsidR="00C96176" w:rsidRPr="00BC246C" w:rsidRDefault="00C96176" w:rsidP="00C96176">
            <w:pPr>
              <w:tabs>
                <w:tab w:val="left" w:pos="284"/>
                <w:tab w:val="left" w:pos="578"/>
              </w:tabs>
              <w:jc w:val="center"/>
              <w:rPr>
                <w:sz w:val="22"/>
                <w:szCs w:val="22"/>
                <w:bdr w:val="none" w:sz="0" w:space="0" w:color="auto" w:frame="1"/>
              </w:rPr>
            </w:pPr>
            <w:r>
              <w:rPr>
                <w:sz w:val="22"/>
                <w:szCs w:val="22"/>
                <w:bdr w:val="none" w:sz="0" w:space="0" w:color="auto" w:frame="1"/>
              </w:rPr>
              <w:t>4</w:t>
            </w:r>
          </w:p>
        </w:tc>
        <w:tc>
          <w:tcPr>
            <w:tcW w:w="1528" w:type="pct"/>
            <w:tcBorders>
              <w:top w:val="nil"/>
              <w:left w:val="nil"/>
              <w:bottom w:val="single" w:sz="4" w:space="0" w:color="auto"/>
              <w:right w:val="single" w:sz="4" w:space="0" w:color="auto"/>
            </w:tcBorders>
            <w:vAlign w:val="bottom"/>
          </w:tcPr>
          <w:p w14:paraId="3D21E76C" w14:textId="2A1B7DC2" w:rsidR="00C96176" w:rsidRPr="00BC246C" w:rsidRDefault="00C96176" w:rsidP="00C96176">
            <w:pPr>
              <w:rPr>
                <w:sz w:val="22"/>
                <w:szCs w:val="22"/>
              </w:rPr>
            </w:pPr>
            <w:r w:rsidRPr="00BC246C">
              <w:rPr>
                <w:sz w:val="22"/>
                <w:szCs w:val="22"/>
                <w:bdr w:val="none" w:sz="0" w:space="0" w:color="auto" w:frame="1"/>
              </w:rPr>
              <w:t>Diagnostika/patikra</w:t>
            </w:r>
          </w:p>
        </w:tc>
        <w:tc>
          <w:tcPr>
            <w:tcW w:w="626" w:type="pct"/>
            <w:tcBorders>
              <w:top w:val="single" w:sz="4" w:space="0" w:color="auto"/>
              <w:left w:val="nil"/>
              <w:bottom w:val="single" w:sz="4" w:space="0" w:color="auto"/>
              <w:right w:val="single" w:sz="4" w:space="0" w:color="auto"/>
            </w:tcBorders>
          </w:tcPr>
          <w:p w14:paraId="58B7DF18" w14:textId="7BB4577C" w:rsidR="00C96176" w:rsidRPr="00BC246C" w:rsidRDefault="00C96176" w:rsidP="00C96176">
            <w:pPr>
              <w:jc w:val="center"/>
              <w:rPr>
                <w:sz w:val="22"/>
                <w:szCs w:val="22"/>
              </w:rPr>
            </w:pPr>
            <w:r w:rsidRPr="00BC246C">
              <w:rPr>
                <w:sz w:val="22"/>
                <w:szCs w:val="22"/>
                <w:bdr w:val="none" w:sz="0" w:space="0" w:color="auto" w:frame="1"/>
              </w:rPr>
              <w:t>Kart.</w:t>
            </w:r>
          </w:p>
        </w:tc>
        <w:tc>
          <w:tcPr>
            <w:tcW w:w="833" w:type="pct"/>
            <w:tcBorders>
              <w:top w:val="nil"/>
              <w:left w:val="single" w:sz="4" w:space="0" w:color="auto"/>
              <w:bottom w:val="single" w:sz="4" w:space="0" w:color="auto"/>
              <w:right w:val="single" w:sz="4" w:space="0" w:color="auto"/>
            </w:tcBorders>
          </w:tcPr>
          <w:p w14:paraId="20F672CA" w14:textId="508D3259" w:rsidR="00C96176" w:rsidRPr="00BC246C" w:rsidRDefault="00C96176" w:rsidP="00C96176">
            <w:pPr>
              <w:jc w:val="center"/>
              <w:rPr>
                <w:sz w:val="22"/>
                <w:szCs w:val="22"/>
              </w:rPr>
            </w:pPr>
            <w:r>
              <w:rPr>
                <w:sz w:val="22"/>
                <w:szCs w:val="22"/>
              </w:rPr>
              <w:t>70</w:t>
            </w:r>
          </w:p>
        </w:tc>
        <w:tc>
          <w:tcPr>
            <w:tcW w:w="908" w:type="pct"/>
            <w:tcBorders>
              <w:top w:val="nil"/>
              <w:left w:val="single" w:sz="4" w:space="0" w:color="auto"/>
              <w:bottom w:val="single" w:sz="4" w:space="0" w:color="auto"/>
              <w:right w:val="single" w:sz="4" w:space="0" w:color="auto"/>
            </w:tcBorders>
          </w:tcPr>
          <w:p w14:paraId="648E95D9" w14:textId="77777777" w:rsidR="00C96176" w:rsidRDefault="00C96176" w:rsidP="00C96176">
            <w:pPr>
              <w:jc w:val="center"/>
              <w:rPr>
                <w:sz w:val="22"/>
                <w:szCs w:val="22"/>
              </w:rPr>
            </w:pPr>
          </w:p>
        </w:tc>
        <w:tc>
          <w:tcPr>
            <w:tcW w:w="830" w:type="pct"/>
            <w:tcBorders>
              <w:top w:val="nil"/>
              <w:left w:val="single" w:sz="4" w:space="0" w:color="auto"/>
              <w:bottom w:val="single" w:sz="4" w:space="0" w:color="auto"/>
              <w:right w:val="single" w:sz="4" w:space="0" w:color="auto"/>
            </w:tcBorders>
          </w:tcPr>
          <w:p w14:paraId="2DD9198E" w14:textId="77777777" w:rsidR="00C96176" w:rsidRDefault="00C96176" w:rsidP="00C96176">
            <w:pPr>
              <w:jc w:val="center"/>
              <w:rPr>
                <w:sz w:val="22"/>
                <w:szCs w:val="22"/>
              </w:rPr>
            </w:pPr>
          </w:p>
        </w:tc>
      </w:tr>
      <w:tr w:rsidR="00C96176" w:rsidRPr="00BC246C" w14:paraId="785DC1C5" w14:textId="77777777" w:rsidTr="00DC79BF">
        <w:trPr>
          <w:jc w:val="center"/>
        </w:trPr>
        <w:tc>
          <w:tcPr>
            <w:tcW w:w="275" w:type="pct"/>
            <w:tcBorders>
              <w:top w:val="nil"/>
              <w:left w:val="single" w:sz="4" w:space="0" w:color="auto"/>
              <w:bottom w:val="single" w:sz="4" w:space="0" w:color="auto"/>
              <w:right w:val="single" w:sz="4" w:space="0" w:color="auto"/>
            </w:tcBorders>
            <w:vAlign w:val="center"/>
          </w:tcPr>
          <w:p w14:paraId="54781D7B" w14:textId="53D15560" w:rsidR="00C96176" w:rsidRDefault="00C96176" w:rsidP="00C96176">
            <w:pPr>
              <w:tabs>
                <w:tab w:val="left" w:pos="284"/>
                <w:tab w:val="left" w:pos="578"/>
              </w:tabs>
              <w:jc w:val="center"/>
              <w:rPr>
                <w:sz w:val="22"/>
                <w:szCs w:val="22"/>
                <w:bdr w:val="none" w:sz="0" w:space="0" w:color="auto" w:frame="1"/>
              </w:rPr>
            </w:pPr>
            <w:r>
              <w:rPr>
                <w:sz w:val="22"/>
                <w:szCs w:val="22"/>
                <w:bdr w:val="none" w:sz="0" w:space="0" w:color="auto" w:frame="1"/>
              </w:rPr>
              <w:t>5</w:t>
            </w:r>
          </w:p>
        </w:tc>
        <w:tc>
          <w:tcPr>
            <w:tcW w:w="1528" w:type="pct"/>
            <w:tcBorders>
              <w:top w:val="nil"/>
              <w:left w:val="nil"/>
              <w:bottom w:val="single" w:sz="4" w:space="0" w:color="auto"/>
              <w:right w:val="single" w:sz="4" w:space="0" w:color="auto"/>
            </w:tcBorders>
          </w:tcPr>
          <w:p w14:paraId="1F0FCF5A" w14:textId="20C523EF" w:rsidR="00C96176" w:rsidRPr="00BC246C" w:rsidRDefault="00C96176" w:rsidP="00C96176">
            <w:pPr>
              <w:rPr>
                <w:sz w:val="22"/>
                <w:szCs w:val="22"/>
                <w:bdr w:val="none" w:sz="0" w:space="0" w:color="auto" w:frame="1"/>
              </w:rPr>
            </w:pPr>
            <w:r w:rsidRPr="00BC246C">
              <w:rPr>
                <w:sz w:val="22"/>
                <w:szCs w:val="22"/>
                <w:bdr w:val="none" w:sz="0" w:space="0" w:color="auto" w:frame="1"/>
              </w:rPr>
              <w:t>Kitos (aukščiau neįvardintos) remonto paslaugos</w:t>
            </w:r>
          </w:p>
        </w:tc>
        <w:tc>
          <w:tcPr>
            <w:tcW w:w="626" w:type="pct"/>
            <w:tcBorders>
              <w:top w:val="single" w:sz="4" w:space="0" w:color="auto"/>
              <w:left w:val="nil"/>
              <w:bottom w:val="single" w:sz="4" w:space="0" w:color="auto"/>
              <w:right w:val="single" w:sz="4" w:space="0" w:color="auto"/>
            </w:tcBorders>
          </w:tcPr>
          <w:p w14:paraId="3C92771A" w14:textId="46005C6B" w:rsidR="00C96176" w:rsidRPr="00BC246C" w:rsidRDefault="00C96176" w:rsidP="00C96176">
            <w:pPr>
              <w:jc w:val="center"/>
              <w:rPr>
                <w:sz w:val="22"/>
                <w:szCs w:val="22"/>
                <w:bdr w:val="none" w:sz="0" w:space="0" w:color="auto" w:frame="1"/>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59EFFE41" w14:textId="16E6517C" w:rsidR="00C96176" w:rsidRDefault="00C96176" w:rsidP="00C96176">
            <w:pPr>
              <w:jc w:val="center"/>
              <w:rPr>
                <w:sz w:val="22"/>
                <w:szCs w:val="22"/>
              </w:rPr>
            </w:pPr>
            <w:r>
              <w:rPr>
                <w:sz w:val="22"/>
                <w:szCs w:val="22"/>
              </w:rPr>
              <w:t>70</w:t>
            </w:r>
          </w:p>
        </w:tc>
        <w:tc>
          <w:tcPr>
            <w:tcW w:w="908" w:type="pct"/>
            <w:tcBorders>
              <w:top w:val="nil"/>
              <w:left w:val="single" w:sz="4" w:space="0" w:color="auto"/>
              <w:bottom w:val="single" w:sz="4" w:space="0" w:color="auto"/>
              <w:right w:val="single" w:sz="4" w:space="0" w:color="auto"/>
            </w:tcBorders>
          </w:tcPr>
          <w:p w14:paraId="66F9ED56" w14:textId="77777777" w:rsidR="00C96176" w:rsidRDefault="00C96176" w:rsidP="00C96176">
            <w:pPr>
              <w:jc w:val="center"/>
              <w:rPr>
                <w:sz w:val="22"/>
                <w:szCs w:val="22"/>
              </w:rPr>
            </w:pPr>
          </w:p>
        </w:tc>
        <w:tc>
          <w:tcPr>
            <w:tcW w:w="830" w:type="pct"/>
            <w:tcBorders>
              <w:top w:val="nil"/>
              <w:left w:val="single" w:sz="4" w:space="0" w:color="auto"/>
              <w:bottom w:val="single" w:sz="4" w:space="0" w:color="auto"/>
              <w:right w:val="single" w:sz="4" w:space="0" w:color="auto"/>
            </w:tcBorders>
          </w:tcPr>
          <w:p w14:paraId="1D12E166" w14:textId="77777777" w:rsidR="00C96176" w:rsidRDefault="00C96176" w:rsidP="00C96176">
            <w:pPr>
              <w:jc w:val="center"/>
              <w:rPr>
                <w:sz w:val="22"/>
                <w:szCs w:val="22"/>
              </w:rPr>
            </w:pPr>
          </w:p>
        </w:tc>
      </w:tr>
      <w:tr w:rsidR="00C96176" w:rsidRPr="00BC246C" w14:paraId="30B6AAF7" w14:textId="77777777" w:rsidTr="00572DB7">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13633E1C" w14:textId="4413CE67" w:rsidR="00C96176" w:rsidRDefault="00C96176" w:rsidP="00C96176">
            <w:pPr>
              <w:jc w:val="right"/>
              <w:rPr>
                <w:sz w:val="22"/>
                <w:szCs w:val="22"/>
              </w:rPr>
            </w:pPr>
            <w:r w:rsidRPr="00AE28DE">
              <w:rPr>
                <w:b/>
                <w:sz w:val="22"/>
                <w:szCs w:val="22"/>
              </w:rPr>
              <w:t>Pasiūlymo vertė iš viso, Eur be PVM:</w:t>
            </w:r>
          </w:p>
        </w:tc>
        <w:tc>
          <w:tcPr>
            <w:tcW w:w="830" w:type="pct"/>
            <w:tcBorders>
              <w:top w:val="single" w:sz="4" w:space="0" w:color="auto"/>
              <w:left w:val="single" w:sz="4" w:space="0" w:color="auto"/>
              <w:bottom w:val="single" w:sz="4" w:space="0" w:color="auto"/>
              <w:right w:val="single" w:sz="4" w:space="0" w:color="auto"/>
            </w:tcBorders>
          </w:tcPr>
          <w:p w14:paraId="61526341" w14:textId="77777777" w:rsidR="00C96176" w:rsidRDefault="00C96176" w:rsidP="00C96176">
            <w:pPr>
              <w:jc w:val="center"/>
              <w:rPr>
                <w:sz w:val="22"/>
                <w:szCs w:val="22"/>
              </w:rPr>
            </w:pPr>
          </w:p>
        </w:tc>
      </w:tr>
      <w:tr w:rsidR="00C96176" w:rsidRPr="00BC246C" w14:paraId="5E7D4D99" w14:textId="77777777" w:rsidTr="00572DB7">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7CB77910" w14:textId="46E21E6F" w:rsidR="00C96176" w:rsidRDefault="00C96176" w:rsidP="00C96176">
            <w:pPr>
              <w:jc w:val="right"/>
              <w:rPr>
                <w:sz w:val="22"/>
                <w:szCs w:val="22"/>
              </w:rPr>
            </w:pPr>
            <w:r w:rsidRPr="00AE28DE">
              <w:rPr>
                <w:b/>
                <w:sz w:val="22"/>
                <w:szCs w:val="22"/>
              </w:rPr>
              <w:t>PVM:</w:t>
            </w:r>
          </w:p>
        </w:tc>
        <w:tc>
          <w:tcPr>
            <w:tcW w:w="830" w:type="pct"/>
            <w:tcBorders>
              <w:top w:val="single" w:sz="4" w:space="0" w:color="auto"/>
              <w:left w:val="single" w:sz="4" w:space="0" w:color="auto"/>
              <w:bottom w:val="single" w:sz="4" w:space="0" w:color="auto"/>
              <w:right w:val="single" w:sz="4" w:space="0" w:color="auto"/>
            </w:tcBorders>
          </w:tcPr>
          <w:p w14:paraId="25AC4FC7" w14:textId="77777777" w:rsidR="00C96176" w:rsidRDefault="00C96176" w:rsidP="00C96176">
            <w:pPr>
              <w:jc w:val="center"/>
              <w:rPr>
                <w:sz w:val="22"/>
                <w:szCs w:val="22"/>
              </w:rPr>
            </w:pPr>
          </w:p>
        </w:tc>
      </w:tr>
      <w:tr w:rsidR="00C96176" w:rsidRPr="00BC246C" w14:paraId="00E3AEE8" w14:textId="77777777" w:rsidTr="00572DB7">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04F37EE0" w14:textId="6BB65A12" w:rsidR="00C96176" w:rsidRDefault="00C96176" w:rsidP="00C96176">
            <w:pPr>
              <w:jc w:val="right"/>
              <w:rPr>
                <w:sz w:val="22"/>
                <w:szCs w:val="22"/>
              </w:rPr>
            </w:pPr>
            <w:r w:rsidRPr="00AE28DE">
              <w:rPr>
                <w:b/>
                <w:sz w:val="22"/>
                <w:szCs w:val="22"/>
              </w:rPr>
              <w:t>Pasiūlymo vertė iš viso, Eur su PVM:</w:t>
            </w:r>
          </w:p>
        </w:tc>
        <w:tc>
          <w:tcPr>
            <w:tcW w:w="830" w:type="pct"/>
            <w:tcBorders>
              <w:top w:val="single" w:sz="4" w:space="0" w:color="auto"/>
              <w:left w:val="single" w:sz="4" w:space="0" w:color="auto"/>
              <w:bottom w:val="single" w:sz="4" w:space="0" w:color="auto"/>
              <w:right w:val="single" w:sz="4" w:space="0" w:color="auto"/>
            </w:tcBorders>
          </w:tcPr>
          <w:p w14:paraId="0C570190" w14:textId="77777777" w:rsidR="00C96176" w:rsidRDefault="00C96176" w:rsidP="00C96176">
            <w:pPr>
              <w:jc w:val="center"/>
              <w:rPr>
                <w:sz w:val="22"/>
                <w:szCs w:val="22"/>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433225FF" w:rsidR="009D121A" w:rsidRDefault="009D121A" w:rsidP="00CB491B">
      <w:pPr>
        <w:ind w:firstLine="567"/>
        <w:jc w:val="both"/>
        <w:rPr>
          <w:sz w:val="22"/>
          <w:szCs w:val="22"/>
        </w:rPr>
      </w:pPr>
    </w:p>
    <w:p w14:paraId="002E8743" w14:textId="11E26CBF" w:rsidR="00C73093" w:rsidRPr="00C73093" w:rsidRDefault="00C73093" w:rsidP="00C73093">
      <w:pPr>
        <w:widowControl/>
        <w:tabs>
          <w:tab w:val="left" w:pos="0"/>
          <w:tab w:val="left" w:pos="851"/>
          <w:tab w:val="left" w:pos="1276"/>
        </w:tabs>
        <w:suppressAutoHyphens w:val="0"/>
        <w:overflowPunct/>
        <w:adjustRightInd/>
        <w:ind w:left="360"/>
        <w:jc w:val="both"/>
        <w:rPr>
          <w:b/>
          <w:sz w:val="22"/>
          <w:szCs w:val="22"/>
          <w:lang w:eastAsia="fi-FI"/>
        </w:rPr>
      </w:pPr>
      <w:r>
        <w:rPr>
          <w:b/>
          <w:sz w:val="22"/>
          <w:szCs w:val="22"/>
          <w:lang w:eastAsia="fi-FI"/>
        </w:rPr>
        <w:t>I</w:t>
      </w:r>
      <w:r w:rsidRPr="00C73093">
        <w:rPr>
          <w:b/>
          <w:sz w:val="22"/>
          <w:szCs w:val="22"/>
          <w:lang w:eastAsia="fi-FI"/>
        </w:rPr>
        <w:t>I pirkimo dalis</w:t>
      </w:r>
      <w:r w:rsidR="00C96176">
        <w:rPr>
          <w:b/>
          <w:sz w:val="22"/>
          <w:szCs w:val="22"/>
          <w:lang w:eastAsia="fi-FI"/>
        </w:rPr>
        <w:t xml:space="preserve"> (hidraulinių sistemų </w:t>
      </w:r>
      <w:proofErr w:type="spellStart"/>
      <w:r w:rsidR="00C96176" w:rsidRPr="00F14A64">
        <w:rPr>
          <w:b/>
          <w:sz w:val="22"/>
          <w:szCs w:val="22"/>
        </w:rPr>
        <w:t>Palfinger</w:t>
      </w:r>
      <w:proofErr w:type="spellEnd"/>
      <w:r w:rsidR="00C96176" w:rsidRPr="00F14A64">
        <w:rPr>
          <w:b/>
          <w:sz w:val="22"/>
          <w:szCs w:val="22"/>
        </w:rPr>
        <w:t xml:space="preserve"> </w:t>
      </w:r>
      <w:proofErr w:type="spellStart"/>
      <w:r w:rsidR="00C96176" w:rsidRPr="00F14A64">
        <w:rPr>
          <w:b/>
          <w:bCs/>
          <w:sz w:val="22"/>
          <w:szCs w:val="22"/>
        </w:rPr>
        <w:t>Palift</w:t>
      </w:r>
      <w:proofErr w:type="spellEnd"/>
      <w:r w:rsidR="00C96176" w:rsidRPr="00F14A64">
        <w:rPr>
          <w:b/>
          <w:bCs/>
          <w:sz w:val="22"/>
          <w:szCs w:val="22"/>
        </w:rPr>
        <w:t xml:space="preserve"> T22A</w:t>
      </w:r>
      <w:r w:rsidR="00C96176">
        <w:rPr>
          <w:b/>
          <w:bCs/>
          <w:sz w:val="22"/>
          <w:szCs w:val="22"/>
        </w:rPr>
        <w:t xml:space="preserve">, </w:t>
      </w:r>
      <w:proofErr w:type="spellStart"/>
      <w:r w:rsidR="00C96176" w:rsidRPr="009A3EAC">
        <w:rPr>
          <w:b/>
          <w:sz w:val="22"/>
          <w:szCs w:val="22"/>
        </w:rPr>
        <w:t>Palfinger</w:t>
      </w:r>
      <w:proofErr w:type="spellEnd"/>
      <w:r w:rsidR="00C96176" w:rsidRPr="009A3EAC">
        <w:rPr>
          <w:b/>
          <w:sz w:val="22"/>
          <w:szCs w:val="22"/>
        </w:rPr>
        <w:t xml:space="preserve"> PK8501 SLD</w:t>
      </w:r>
      <w:r w:rsidR="00C96176">
        <w:rPr>
          <w:b/>
          <w:sz w:val="22"/>
          <w:szCs w:val="22"/>
        </w:rPr>
        <w:t>, sumontuotų ant sunkvežimio MAN TGS):</w:t>
      </w:r>
    </w:p>
    <w:p w14:paraId="1407CB11" w14:textId="77777777" w:rsidR="00C73093" w:rsidRDefault="00C73093" w:rsidP="00C73093">
      <w:pPr>
        <w:widowControl/>
        <w:tabs>
          <w:tab w:val="left" w:pos="0"/>
          <w:tab w:val="left" w:pos="851"/>
          <w:tab w:val="left" w:pos="1276"/>
        </w:tabs>
        <w:suppressAutoHyphens w:val="0"/>
        <w:overflowPunct/>
        <w:adjustRightInd/>
        <w:ind w:left="360"/>
        <w:jc w:val="both"/>
        <w:rPr>
          <w:sz w:val="22"/>
          <w:szCs w:val="22"/>
          <w:lang w:eastAsia="fi-FI"/>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19"/>
        <w:gridCol w:w="1278"/>
        <w:gridCol w:w="1700"/>
        <w:gridCol w:w="1853"/>
        <w:gridCol w:w="1694"/>
      </w:tblGrid>
      <w:tr w:rsidR="00C73093" w:rsidRPr="00BC246C" w14:paraId="2E4E1A9B" w14:textId="77777777" w:rsidTr="00C73093">
        <w:trPr>
          <w:jc w:val="center"/>
        </w:trPr>
        <w:tc>
          <w:tcPr>
            <w:tcW w:w="275" w:type="pct"/>
            <w:tcBorders>
              <w:top w:val="single" w:sz="4" w:space="0" w:color="auto"/>
              <w:left w:val="single" w:sz="4" w:space="0" w:color="auto"/>
              <w:bottom w:val="single" w:sz="4" w:space="0" w:color="auto"/>
              <w:right w:val="single" w:sz="4" w:space="0" w:color="auto"/>
            </w:tcBorders>
            <w:vAlign w:val="center"/>
            <w:hideMark/>
          </w:tcPr>
          <w:p w14:paraId="0A0607B9" w14:textId="77777777" w:rsidR="00C73093" w:rsidRPr="00BC246C" w:rsidRDefault="00C73093" w:rsidP="00C73093">
            <w:pPr>
              <w:tabs>
                <w:tab w:val="left" w:pos="284"/>
                <w:tab w:val="left" w:pos="578"/>
              </w:tabs>
              <w:jc w:val="center"/>
              <w:rPr>
                <w:b/>
                <w:sz w:val="22"/>
                <w:szCs w:val="22"/>
                <w:bdr w:val="none" w:sz="0" w:space="0" w:color="auto" w:frame="1"/>
              </w:rPr>
            </w:pPr>
            <w:r w:rsidRPr="00BC246C">
              <w:rPr>
                <w:b/>
                <w:sz w:val="22"/>
                <w:szCs w:val="22"/>
                <w:bdr w:val="none" w:sz="0" w:space="0" w:color="auto" w:frame="1"/>
              </w:rPr>
              <w:t>Eil. Nr.</w:t>
            </w:r>
          </w:p>
        </w:tc>
        <w:tc>
          <w:tcPr>
            <w:tcW w:w="1528" w:type="pct"/>
            <w:tcBorders>
              <w:top w:val="single" w:sz="4" w:space="0" w:color="auto"/>
              <w:left w:val="nil"/>
              <w:bottom w:val="single" w:sz="4" w:space="0" w:color="auto"/>
              <w:right w:val="single" w:sz="4" w:space="0" w:color="auto"/>
            </w:tcBorders>
            <w:vAlign w:val="center"/>
            <w:hideMark/>
          </w:tcPr>
          <w:p w14:paraId="2462FD10" w14:textId="77777777" w:rsidR="00C73093" w:rsidRPr="00BC246C" w:rsidRDefault="00C73093" w:rsidP="00C73093">
            <w:pPr>
              <w:tabs>
                <w:tab w:val="left" w:pos="284"/>
                <w:tab w:val="left" w:pos="578"/>
              </w:tabs>
              <w:jc w:val="center"/>
              <w:rPr>
                <w:b/>
                <w:sz w:val="22"/>
                <w:szCs w:val="22"/>
                <w:bdr w:val="none" w:sz="0" w:space="0" w:color="auto" w:frame="1"/>
              </w:rPr>
            </w:pPr>
            <w:r w:rsidRPr="00BC246C">
              <w:rPr>
                <w:b/>
                <w:sz w:val="22"/>
                <w:szCs w:val="22"/>
              </w:rPr>
              <w:t xml:space="preserve">Prekės ir paslaugos </w:t>
            </w:r>
          </w:p>
        </w:tc>
        <w:tc>
          <w:tcPr>
            <w:tcW w:w="626" w:type="pct"/>
            <w:tcBorders>
              <w:top w:val="single" w:sz="4" w:space="0" w:color="auto"/>
              <w:left w:val="nil"/>
              <w:bottom w:val="single" w:sz="4" w:space="0" w:color="auto"/>
              <w:right w:val="single" w:sz="4" w:space="0" w:color="auto"/>
            </w:tcBorders>
            <w:vAlign w:val="center"/>
            <w:hideMark/>
          </w:tcPr>
          <w:p w14:paraId="049304F9" w14:textId="77777777" w:rsidR="00C73093" w:rsidRPr="00BC246C" w:rsidRDefault="00C73093" w:rsidP="00C73093">
            <w:pPr>
              <w:tabs>
                <w:tab w:val="left" w:pos="284"/>
                <w:tab w:val="left" w:pos="578"/>
              </w:tabs>
              <w:jc w:val="center"/>
              <w:rPr>
                <w:b/>
                <w:sz w:val="22"/>
                <w:szCs w:val="22"/>
                <w:bdr w:val="none" w:sz="0" w:space="0" w:color="auto" w:frame="1"/>
              </w:rPr>
            </w:pPr>
            <w:r w:rsidRPr="00BC246C">
              <w:rPr>
                <w:b/>
                <w:sz w:val="22"/>
                <w:szCs w:val="22"/>
                <w:bdr w:val="none" w:sz="0" w:space="0" w:color="auto" w:frame="1"/>
              </w:rPr>
              <w:t>Mato vnt.</w:t>
            </w:r>
          </w:p>
        </w:tc>
        <w:tc>
          <w:tcPr>
            <w:tcW w:w="833" w:type="pct"/>
            <w:tcBorders>
              <w:top w:val="single" w:sz="4" w:space="0" w:color="auto"/>
              <w:left w:val="single" w:sz="4" w:space="0" w:color="auto"/>
              <w:bottom w:val="single" w:sz="4" w:space="0" w:color="auto"/>
              <w:right w:val="single" w:sz="4" w:space="0" w:color="auto"/>
            </w:tcBorders>
            <w:vAlign w:val="center"/>
            <w:hideMark/>
          </w:tcPr>
          <w:p w14:paraId="173265F4" w14:textId="77777777" w:rsidR="00C73093" w:rsidRPr="00BC246C" w:rsidRDefault="00C73093" w:rsidP="00C73093">
            <w:pPr>
              <w:tabs>
                <w:tab w:val="left" w:pos="284"/>
                <w:tab w:val="left" w:pos="578"/>
              </w:tabs>
              <w:jc w:val="center"/>
              <w:rPr>
                <w:b/>
                <w:sz w:val="22"/>
                <w:szCs w:val="22"/>
                <w:bdr w:val="none" w:sz="0" w:space="0" w:color="auto" w:frame="1"/>
              </w:rPr>
            </w:pPr>
            <w:r w:rsidRPr="00BC246C">
              <w:rPr>
                <w:b/>
                <w:sz w:val="22"/>
                <w:szCs w:val="22"/>
                <w:bdr w:val="none" w:sz="0" w:space="0" w:color="auto" w:frame="1"/>
              </w:rPr>
              <w:t>Preliminarus kiekis</w:t>
            </w:r>
          </w:p>
        </w:tc>
        <w:tc>
          <w:tcPr>
            <w:tcW w:w="908" w:type="pct"/>
            <w:tcBorders>
              <w:top w:val="single" w:sz="4" w:space="0" w:color="auto"/>
              <w:left w:val="single" w:sz="4" w:space="0" w:color="auto"/>
              <w:bottom w:val="single" w:sz="4" w:space="0" w:color="auto"/>
              <w:right w:val="single" w:sz="4" w:space="0" w:color="auto"/>
            </w:tcBorders>
          </w:tcPr>
          <w:p w14:paraId="037DFC8A" w14:textId="77777777" w:rsidR="00C73093" w:rsidRPr="00BC246C" w:rsidRDefault="00C73093" w:rsidP="00C73093">
            <w:pPr>
              <w:tabs>
                <w:tab w:val="left" w:pos="284"/>
                <w:tab w:val="left" w:pos="578"/>
              </w:tabs>
              <w:jc w:val="center"/>
              <w:rPr>
                <w:b/>
                <w:sz w:val="22"/>
                <w:szCs w:val="22"/>
                <w:bdr w:val="none" w:sz="0" w:space="0" w:color="auto" w:frame="1"/>
              </w:rPr>
            </w:pPr>
            <w:r w:rsidRPr="00C91840">
              <w:rPr>
                <w:b/>
                <w:sz w:val="22"/>
                <w:szCs w:val="22"/>
                <w:bdr w:val="none" w:sz="0" w:space="0" w:color="auto" w:frame="1"/>
              </w:rPr>
              <w:t>Vieneto įkainis, Eur be PVM</w:t>
            </w:r>
          </w:p>
        </w:tc>
        <w:tc>
          <w:tcPr>
            <w:tcW w:w="830" w:type="pct"/>
            <w:tcBorders>
              <w:top w:val="single" w:sz="4" w:space="0" w:color="auto"/>
              <w:left w:val="single" w:sz="4" w:space="0" w:color="auto"/>
              <w:bottom w:val="single" w:sz="4" w:space="0" w:color="auto"/>
              <w:right w:val="single" w:sz="4" w:space="0" w:color="auto"/>
            </w:tcBorders>
          </w:tcPr>
          <w:p w14:paraId="134DE4C5" w14:textId="77777777" w:rsidR="00C73093" w:rsidRPr="00BC246C" w:rsidRDefault="00C73093" w:rsidP="00C73093">
            <w:pPr>
              <w:tabs>
                <w:tab w:val="left" w:pos="284"/>
                <w:tab w:val="left" w:pos="578"/>
              </w:tabs>
              <w:jc w:val="center"/>
              <w:rPr>
                <w:b/>
                <w:sz w:val="22"/>
                <w:szCs w:val="22"/>
                <w:bdr w:val="none" w:sz="0" w:space="0" w:color="auto" w:frame="1"/>
              </w:rPr>
            </w:pPr>
            <w:r w:rsidRPr="00C91840">
              <w:rPr>
                <w:b/>
                <w:sz w:val="22"/>
                <w:szCs w:val="22"/>
              </w:rPr>
              <w:t>Įkainių vertė, Eur be PVM</w:t>
            </w:r>
          </w:p>
        </w:tc>
      </w:tr>
      <w:tr w:rsidR="00C73093" w:rsidRPr="00BC246C" w14:paraId="16F2E765" w14:textId="77777777" w:rsidTr="00C73093">
        <w:trPr>
          <w:jc w:val="center"/>
        </w:trPr>
        <w:tc>
          <w:tcPr>
            <w:tcW w:w="275" w:type="pct"/>
            <w:tcBorders>
              <w:top w:val="nil"/>
              <w:left w:val="single" w:sz="4" w:space="0" w:color="auto"/>
              <w:bottom w:val="single" w:sz="4" w:space="0" w:color="auto"/>
              <w:right w:val="single" w:sz="4" w:space="0" w:color="auto"/>
            </w:tcBorders>
            <w:vAlign w:val="center"/>
          </w:tcPr>
          <w:p w14:paraId="055F7944" w14:textId="77777777" w:rsidR="00C73093" w:rsidRPr="00BC246C" w:rsidRDefault="00C73093" w:rsidP="00C73093">
            <w:pPr>
              <w:tabs>
                <w:tab w:val="left" w:pos="284"/>
                <w:tab w:val="left" w:pos="578"/>
              </w:tabs>
              <w:jc w:val="center"/>
              <w:rPr>
                <w:sz w:val="22"/>
                <w:szCs w:val="22"/>
                <w:bdr w:val="none" w:sz="0" w:space="0" w:color="auto" w:frame="1"/>
              </w:rPr>
            </w:pPr>
            <w:r w:rsidRPr="00AE28DE">
              <w:rPr>
                <w:rFonts w:eastAsia="Calibri"/>
                <w:b/>
                <w:i/>
                <w:sz w:val="22"/>
                <w:szCs w:val="22"/>
              </w:rPr>
              <w:t>1</w:t>
            </w:r>
          </w:p>
        </w:tc>
        <w:tc>
          <w:tcPr>
            <w:tcW w:w="1528" w:type="pct"/>
            <w:tcBorders>
              <w:top w:val="single" w:sz="4" w:space="0" w:color="auto"/>
              <w:left w:val="nil"/>
              <w:bottom w:val="single" w:sz="4" w:space="0" w:color="auto"/>
              <w:right w:val="single" w:sz="4" w:space="0" w:color="auto"/>
            </w:tcBorders>
            <w:vAlign w:val="center"/>
          </w:tcPr>
          <w:p w14:paraId="3ABBC7B9" w14:textId="77777777" w:rsidR="00C73093" w:rsidRPr="00BC246C" w:rsidRDefault="00C73093" w:rsidP="00C73093">
            <w:pPr>
              <w:jc w:val="center"/>
              <w:rPr>
                <w:sz w:val="22"/>
                <w:szCs w:val="22"/>
                <w:bdr w:val="none" w:sz="0" w:space="0" w:color="auto" w:frame="1"/>
              </w:rPr>
            </w:pPr>
            <w:r w:rsidRPr="00AE28DE">
              <w:rPr>
                <w:rFonts w:eastAsia="Calibri"/>
                <w:b/>
                <w:i/>
                <w:sz w:val="22"/>
                <w:szCs w:val="22"/>
              </w:rPr>
              <w:t>2</w:t>
            </w:r>
          </w:p>
        </w:tc>
        <w:tc>
          <w:tcPr>
            <w:tcW w:w="626" w:type="pct"/>
            <w:tcBorders>
              <w:top w:val="single" w:sz="4" w:space="0" w:color="auto"/>
              <w:left w:val="nil"/>
              <w:bottom w:val="single" w:sz="4" w:space="0" w:color="auto"/>
              <w:right w:val="single" w:sz="4" w:space="0" w:color="auto"/>
            </w:tcBorders>
            <w:vAlign w:val="center"/>
          </w:tcPr>
          <w:p w14:paraId="50E9C984" w14:textId="77777777" w:rsidR="00C73093" w:rsidRPr="00BC246C" w:rsidRDefault="00C73093" w:rsidP="00C73093">
            <w:pPr>
              <w:jc w:val="center"/>
              <w:rPr>
                <w:sz w:val="22"/>
                <w:szCs w:val="22"/>
                <w:bdr w:val="none" w:sz="0" w:space="0" w:color="auto" w:frame="1"/>
              </w:rPr>
            </w:pPr>
            <w:r w:rsidRPr="00AE28DE">
              <w:rPr>
                <w:rFonts w:eastAsia="Calibri"/>
                <w:b/>
                <w:i/>
                <w:sz w:val="22"/>
                <w:szCs w:val="22"/>
              </w:rPr>
              <w:t>3</w:t>
            </w:r>
          </w:p>
        </w:tc>
        <w:tc>
          <w:tcPr>
            <w:tcW w:w="833" w:type="pct"/>
            <w:tcBorders>
              <w:top w:val="nil"/>
              <w:left w:val="single" w:sz="4" w:space="0" w:color="auto"/>
              <w:bottom w:val="single" w:sz="4" w:space="0" w:color="auto"/>
              <w:right w:val="single" w:sz="4" w:space="0" w:color="auto"/>
            </w:tcBorders>
            <w:vAlign w:val="center"/>
          </w:tcPr>
          <w:p w14:paraId="33E4A778" w14:textId="77777777" w:rsidR="00C73093" w:rsidRDefault="00C73093" w:rsidP="00C73093">
            <w:pPr>
              <w:jc w:val="center"/>
              <w:rPr>
                <w:sz w:val="22"/>
                <w:szCs w:val="22"/>
              </w:rPr>
            </w:pPr>
            <w:r w:rsidRPr="00AE28DE">
              <w:rPr>
                <w:b/>
                <w:i/>
                <w:color w:val="000000"/>
                <w:sz w:val="22"/>
                <w:szCs w:val="22"/>
              </w:rPr>
              <w:t>4</w:t>
            </w:r>
          </w:p>
        </w:tc>
        <w:tc>
          <w:tcPr>
            <w:tcW w:w="908" w:type="pct"/>
            <w:tcBorders>
              <w:top w:val="nil"/>
              <w:left w:val="single" w:sz="4" w:space="0" w:color="auto"/>
              <w:bottom w:val="single" w:sz="4" w:space="0" w:color="auto"/>
              <w:right w:val="single" w:sz="4" w:space="0" w:color="auto"/>
            </w:tcBorders>
          </w:tcPr>
          <w:p w14:paraId="65F96A41" w14:textId="77777777" w:rsidR="00C73093" w:rsidRDefault="00C73093" w:rsidP="00C73093">
            <w:pPr>
              <w:jc w:val="center"/>
              <w:rPr>
                <w:sz w:val="22"/>
                <w:szCs w:val="22"/>
              </w:rPr>
            </w:pPr>
            <w:r w:rsidRPr="00C91840">
              <w:rPr>
                <w:b/>
                <w:i/>
                <w:sz w:val="22"/>
                <w:szCs w:val="22"/>
                <w:bdr w:val="none" w:sz="0" w:space="0" w:color="auto" w:frame="1"/>
              </w:rPr>
              <w:t>5</w:t>
            </w:r>
          </w:p>
        </w:tc>
        <w:tc>
          <w:tcPr>
            <w:tcW w:w="830" w:type="pct"/>
            <w:tcBorders>
              <w:top w:val="nil"/>
              <w:left w:val="single" w:sz="4" w:space="0" w:color="auto"/>
              <w:bottom w:val="single" w:sz="4" w:space="0" w:color="auto"/>
              <w:right w:val="single" w:sz="4" w:space="0" w:color="auto"/>
            </w:tcBorders>
          </w:tcPr>
          <w:p w14:paraId="2C6E1A47" w14:textId="77777777" w:rsidR="00C73093" w:rsidRDefault="00C73093" w:rsidP="00C73093">
            <w:pPr>
              <w:jc w:val="center"/>
              <w:rPr>
                <w:sz w:val="22"/>
                <w:szCs w:val="22"/>
              </w:rPr>
            </w:pPr>
            <w:r w:rsidRPr="00C91840">
              <w:rPr>
                <w:b/>
                <w:i/>
                <w:sz w:val="22"/>
                <w:szCs w:val="22"/>
              </w:rPr>
              <w:t>6 (4*5)</w:t>
            </w:r>
          </w:p>
        </w:tc>
      </w:tr>
      <w:tr w:rsidR="00C96176" w:rsidRPr="00BC246C" w14:paraId="3CB55D86" w14:textId="77777777" w:rsidTr="00C96176">
        <w:trPr>
          <w:jc w:val="center"/>
        </w:trPr>
        <w:tc>
          <w:tcPr>
            <w:tcW w:w="275" w:type="pct"/>
            <w:tcBorders>
              <w:top w:val="nil"/>
              <w:left w:val="single" w:sz="4" w:space="0" w:color="auto"/>
              <w:bottom w:val="single" w:sz="4" w:space="0" w:color="auto"/>
              <w:right w:val="single" w:sz="4" w:space="0" w:color="auto"/>
            </w:tcBorders>
            <w:vAlign w:val="center"/>
          </w:tcPr>
          <w:p w14:paraId="7FA3B9BF" w14:textId="3DFBFDBD" w:rsidR="00C96176" w:rsidRPr="00BC246C" w:rsidRDefault="00C96176" w:rsidP="00C96176">
            <w:pPr>
              <w:tabs>
                <w:tab w:val="left" w:pos="284"/>
                <w:tab w:val="left" w:pos="578"/>
              </w:tabs>
              <w:jc w:val="center"/>
              <w:rPr>
                <w:sz w:val="22"/>
                <w:szCs w:val="22"/>
                <w:bdr w:val="none" w:sz="0" w:space="0" w:color="auto" w:frame="1"/>
              </w:rPr>
            </w:pPr>
            <w:r w:rsidRPr="00BC246C">
              <w:rPr>
                <w:sz w:val="22"/>
                <w:szCs w:val="22"/>
                <w:bdr w:val="none" w:sz="0" w:space="0" w:color="auto" w:frame="1"/>
              </w:rPr>
              <w:t>1</w:t>
            </w:r>
          </w:p>
        </w:tc>
        <w:tc>
          <w:tcPr>
            <w:tcW w:w="1528" w:type="pct"/>
            <w:tcBorders>
              <w:top w:val="single" w:sz="4" w:space="0" w:color="auto"/>
              <w:left w:val="nil"/>
              <w:bottom w:val="single" w:sz="4" w:space="0" w:color="auto"/>
              <w:right w:val="single" w:sz="4" w:space="0" w:color="auto"/>
            </w:tcBorders>
            <w:vAlign w:val="bottom"/>
          </w:tcPr>
          <w:p w14:paraId="4719CD19" w14:textId="074217E7" w:rsidR="00C96176" w:rsidRPr="00BC246C" w:rsidRDefault="00C96176" w:rsidP="00C96176">
            <w:pPr>
              <w:rPr>
                <w:sz w:val="22"/>
                <w:szCs w:val="22"/>
              </w:rPr>
            </w:pPr>
            <w:r w:rsidRPr="00BC246C">
              <w:rPr>
                <w:sz w:val="22"/>
                <w:szCs w:val="22"/>
                <w:bdr w:val="none" w:sz="0" w:space="0" w:color="auto" w:frame="1"/>
              </w:rPr>
              <w:t>Šaltkalvio paslaugos</w:t>
            </w:r>
          </w:p>
        </w:tc>
        <w:tc>
          <w:tcPr>
            <w:tcW w:w="626" w:type="pct"/>
            <w:tcBorders>
              <w:top w:val="single" w:sz="4" w:space="0" w:color="auto"/>
              <w:left w:val="nil"/>
              <w:bottom w:val="single" w:sz="4" w:space="0" w:color="auto"/>
              <w:right w:val="single" w:sz="4" w:space="0" w:color="auto"/>
            </w:tcBorders>
          </w:tcPr>
          <w:p w14:paraId="43DE0389" w14:textId="0D9B9D09" w:rsidR="00C96176" w:rsidRPr="00BC246C" w:rsidRDefault="00C96176" w:rsidP="00C96176">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373A753D" w14:textId="25E42AE1" w:rsidR="00C96176" w:rsidRPr="00BC246C" w:rsidRDefault="00C96176" w:rsidP="00C96176">
            <w:pPr>
              <w:jc w:val="center"/>
              <w:rPr>
                <w:sz w:val="22"/>
                <w:szCs w:val="22"/>
              </w:rPr>
            </w:pPr>
            <w:r>
              <w:rPr>
                <w:sz w:val="22"/>
                <w:szCs w:val="22"/>
              </w:rPr>
              <w:t>35</w:t>
            </w:r>
          </w:p>
        </w:tc>
        <w:tc>
          <w:tcPr>
            <w:tcW w:w="908" w:type="pct"/>
            <w:tcBorders>
              <w:top w:val="nil"/>
              <w:left w:val="single" w:sz="4" w:space="0" w:color="auto"/>
              <w:bottom w:val="single" w:sz="4" w:space="0" w:color="auto"/>
              <w:right w:val="single" w:sz="4" w:space="0" w:color="auto"/>
            </w:tcBorders>
          </w:tcPr>
          <w:p w14:paraId="58B0702A" w14:textId="77777777" w:rsidR="00C96176" w:rsidRDefault="00C96176" w:rsidP="00C96176">
            <w:pPr>
              <w:jc w:val="center"/>
              <w:rPr>
                <w:sz w:val="22"/>
                <w:szCs w:val="22"/>
              </w:rPr>
            </w:pPr>
          </w:p>
        </w:tc>
        <w:tc>
          <w:tcPr>
            <w:tcW w:w="830" w:type="pct"/>
            <w:tcBorders>
              <w:top w:val="nil"/>
              <w:left w:val="single" w:sz="4" w:space="0" w:color="auto"/>
              <w:bottom w:val="single" w:sz="4" w:space="0" w:color="auto"/>
              <w:right w:val="single" w:sz="4" w:space="0" w:color="auto"/>
            </w:tcBorders>
          </w:tcPr>
          <w:p w14:paraId="03CBCE48" w14:textId="77777777" w:rsidR="00C96176" w:rsidRDefault="00C96176" w:rsidP="00C96176">
            <w:pPr>
              <w:jc w:val="center"/>
              <w:rPr>
                <w:sz w:val="22"/>
                <w:szCs w:val="22"/>
              </w:rPr>
            </w:pPr>
          </w:p>
        </w:tc>
      </w:tr>
      <w:tr w:rsidR="00C96176" w:rsidRPr="00BC246C" w14:paraId="40B4318B" w14:textId="77777777" w:rsidTr="00C73093">
        <w:trPr>
          <w:jc w:val="center"/>
        </w:trPr>
        <w:tc>
          <w:tcPr>
            <w:tcW w:w="275" w:type="pct"/>
            <w:tcBorders>
              <w:top w:val="nil"/>
              <w:left w:val="single" w:sz="4" w:space="0" w:color="auto"/>
              <w:bottom w:val="single" w:sz="4" w:space="0" w:color="auto"/>
              <w:right w:val="single" w:sz="4" w:space="0" w:color="auto"/>
            </w:tcBorders>
            <w:vAlign w:val="center"/>
          </w:tcPr>
          <w:p w14:paraId="14D1AE75" w14:textId="3D4DAD97" w:rsidR="00C96176" w:rsidRPr="00BC246C" w:rsidRDefault="00C96176" w:rsidP="00C96176">
            <w:pPr>
              <w:tabs>
                <w:tab w:val="left" w:pos="284"/>
                <w:tab w:val="left" w:pos="578"/>
              </w:tabs>
              <w:jc w:val="center"/>
              <w:rPr>
                <w:sz w:val="22"/>
                <w:szCs w:val="22"/>
                <w:bdr w:val="none" w:sz="0" w:space="0" w:color="auto" w:frame="1"/>
              </w:rPr>
            </w:pPr>
            <w:r w:rsidRPr="00BC246C">
              <w:rPr>
                <w:sz w:val="22"/>
                <w:szCs w:val="22"/>
                <w:bdr w:val="none" w:sz="0" w:space="0" w:color="auto" w:frame="1"/>
              </w:rPr>
              <w:t>2</w:t>
            </w:r>
          </w:p>
        </w:tc>
        <w:tc>
          <w:tcPr>
            <w:tcW w:w="1528" w:type="pct"/>
            <w:tcBorders>
              <w:top w:val="single" w:sz="4" w:space="0" w:color="auto"/>
              <w:left w:val="nil"/>
              <w:bottom w:val="single" w:sz="4" w:space="0" w:color="auto"/>
              <w:right w:val="single" w:sz="4" w:space="0" w:color="auto"/>
            </w:tcBorders>
            <w:vAlign w:val="bottom"/>
          </w:tcPr>
          <w:p w14:paraId="4B1E6AA3" w14:textId="68094801" w:rsidR="00C96176" w:rsidRPr="00BC246C" w:rsidRDefault="00C96176" w:rsidP="00C96176">
            <w:pPr>
              <w:rPr>
                <w:sz w:val="22"/>
                <w:szCs w:val="22"/>
              </w:rPr>
            </w:pPr>
            <w:r w:rsidRPr="00BC246C">
              <w:rPr>
                <w:sz w:val="22"/>
                <w:szCs w:val="22"/>
                <w:bdr w:val="none" w:sz="0" w:space="0" w:color="auto" w:frame="1"/>
              </w:rPr>
              <w:t>Suvirintojo paslaugos</w:t>
            </w:r>
          </w:p>
        </w:tc>
        <w:tc>
          <w:tcPr>
            <w:tcW w:w="626" w:type="pct"/>
            <w:tcBorders>
              <w:top w:val="single" w:sz="4" w:space="0" w:color="auto"/>
              <w:left w:val="nil"/>
              <w:bottom w:val="single" w:sz="4" w:space="0" w:color="auto"/>
              <w:right w:val="single" w:sz="4" w:space="0" w:color="auto"/>
            </w:tcBorders>
          </w:tcPr>
          <w:p w14:paraId="68EDC887" w14:textId="471C3983" w:rsidR="00C96176" w:rsidRPr="00BC246C" w:rsidRDefault="00C96176" w:rsidP="00C96176">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0532D0AB" w14:textId="20D726B1" w:rsidR="00C96176" w:rsidRPr="00BC246C" w:rsidRDefault="00C96176" w:rsidP="00C96176">
            <w:pPr>
              <w:jc w:val="center"/>
              <w:rPr>
                <w:sz w:val="22"/>
                <w:szCs w:val="22"/>
              </w:rPr>
            </w:pPr>
            <w:r w:rsidRPr="00F24CE5">
              <w:rPr>
                <w:sz w:val="22"/>
                <w:szCs w:val="22"/>
              </w:rPr>
              <w:t>35</w:t>
            </w:r>
          </w:p>
        </w:tc>
        <w:tc>
          <w:tcPr>
            <w:tcW w:w="908" w:type="pct"/>
            <w:tcBorders>
              <w:top w:val="nil"/>
              <w:left w:val="single" w:sz="4" w:space="0" w:color="auto"/>
              <w:bottom w:val="single" w:sz="4" w:space="0" w:color="auto"/>
              <w:right w:val="single" w:sz="4" w:space="0" w:color="auto"/>
            </w:tcBorders>
          </w:tcPr>
          <w:p w14:paraId="097BD9A3" w14:textId="77777777" w:rsidR="00C96176" w:rsidRDefault="00C96176" w:rsidP="00C96176">
            <w:pPr>
              <w:jc w:val="center"/>
              <w:rPr>
                <w:sz w:val="22"/>
                <w:szCs w:val="22"/>
              </w:rPr>
            </w:pPr>
          </w:p>
        </w:tc>
        <w:tc>
          <w:tcPr>
            <w:tcW w:w="830" w:type="pct"/>
            <w:tcBorders>
              <w:top w:val="nil"/>
              <w:left w:val="single" w:sz="4" w:space="0" w:color="auto"/>
              <w:bottom w:val="single" w:sz="4" w:space="0" w:color="auto"/>
              <w:right w:val="single" w:sz="4" w:space="0" w:color="auto"/>
            </w:tcBorders>
          </w:tcPr>
          <w:p w14:paraId="6F58E774" w14:textId="77777777" w:rsidR="00C96176" w:rsidRDefault="00C96176" w:rsidP="00C96176">
            <w:pPr>
              <w:jc w:val="center"/>
              <w:rPr>
                <w:sz w:val="22"/>
                <w:szCs w:val="22"/>
              </w:rPr>
            </w:pPr>
          </w:p>
        </w:tc>
      </w:tr>
      <w:tr w:rsidR="00C96176" w:rsidRPr="00BC246C" w14:paraId="48E3F306" w14:textId="77777777" w:rsidTr="00C73093">
        <w:trPr>
          <w:jc w:val="center"/>
        </w:trPr>
        <w:tc>
          <w:tcPr>
            <w:tcW w:w="275" w:type="pct"/>
            <w:tcBorders>
              <w:top w:val="nil"/>
              <w:left w:val="single" w:sz="4" w:space="0" w:color="auto"/>
              <w:bottom w:val="single" w:sz="4" w:space="0" w:color="auto"/>
              <w:right w:val="single" w:sz="4" w:space="0" w:color="auto"/>
            </w:tcBorders>
            <w:vAlign w:val="center"/>
          </w:tcPr>
          <w:p w14:paraId="5BDD8A9E" w14:textId="78F40E71" w:rsidR="00C96176" w:rsidRPr="00BC246C" w:rsidRDefault="00C96176" w:rsidP="00C96176">
            <w:pPr>
              <w:tabs>
                <w:tab w:val="left" w:pos="284"/>
                <w:tab w:val="left" w:pos="578"/>
              </w:tabs>
              <w:jc w:val="center"/>
              <w:rPr>
                <w:sz w:val="22"/>
                <w:szCs w:val="22"/>
                <w:bdr w:val="none" w:sz="0" w:space="0" w:color="auto" w:frame="1"/>
              </w:rPr>
            </w:pPr>
            <w:r w:rsidRPr="00BC246C">
              <w:rPr>
                <w:sz w:val="22"/>
                <w:szCs w:val="22"/>
                <w:bdr w:val="none" w:sz="0" w:space="0" w:color="auto" w:frame="1"/>
              </w:rPr>
              <w:t>3</w:t>
            </w:r>
          </w:p>
        </w:tc>
        <w:tc>
          <w:tcPr>
            <w:tcW w:w="1528" w:type="pct"/>
            <w:tcBorders>
              <w:top w:val="single" w:sz="4" w:space="0" w:color="auto"/>
              <w:left w:val="nil"/>
              <w:bottom w:val="single" w:sz="4" w:space="0" w:color="auto"/>
              <w:right w:val="single" w:sz="4" w:space="0" w:color="auto"/>
            </w:tcBorders>
            <w:vAlign w:val="bottom"/>
          </w:tcPr>
          <w:p w14:paraId="5D1BC988" w14:textId="45DB0374" w:rsidR="00C96176" w:rsidRPr="00BC246C" w:rsidRDefault="00C96176" w:rsidP="00C96176">
            <w:pPr>
              <w:rPr>
                <w:sz w:val="22"/>
                <w:szCs w:val="22"/>
              </w:rPr>
            </w:pPr>
            <w:r w:rsidRPr="00BC246C">
              <w:rPr>
                <w:sz w:val="22"/>
                <w:szCs w:val="22"/>
                <w:bdr w:val="none" w:sz="0" w:space="0" w:color="auto" w:frame="1"/>
              </w:rPr>
              <w:t>Elektriko paslaugos</w:t>
            </w:r>
          </w:p>
        </w:tc>
        <w:tc>
          <w:tcPr>
            <w:tcW w:w="626" w:type="pct"/>
            <w:tcBorders>
              <w:top w:val="single" w:sz="4" w:space="0" w:color="auto"/>
              <w:left w:val="nil"/>
              <w:bottom w:val="single" w:sz="4" w:space="0" w:color="auto"/>
              <w:right w:val="single" w:sz="4" w:space="0" w:color="auto"/>
            </w:tcBorders>
          </w:tcPr>
          <w:p w14:paraId="0E0F4319" w14:textId="7E206376" w:rsidR="00C96176" w:rsidRPr="00BC246C" w:rsidRDefault="00C96176" w:rsidP="00C96176">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7A8DBDA4" w14:textId="3B949C68" w:rsidR="00C96176" w:rsidRPr="00BC246C" w:rsidRDefault="00C96176" w:rsidP="00C96176">
            <w:pPr>
              <w:jc w:val="center"/>
              <w:rPr>
                <w:sz w:val="22"/>
                <w:szCs w:val="22"/>
              </w:rPr>
            </w:pPr>
            <w:r w:rsidRPr="00F24CE5">
              <w:rPr>
                <w:sz w:val="22"/>
                <w:szCs w:val="22"/>
              </w:rPr>
              <w:t>35</w:t>
            </w:r>
          </w:p>
        </w:tc>
        <w:tc>
          <w:tcPr>
            <w:tcW w:w="908" w:type="pct"/>
            <w:tcBorders>
              <w:top w:val="nil"/>
              <w:left w:val="single" w:sz="4" w:space="0" w:color="auto"/>
              <w:bottom w:val="single" w:sz="4" w:space="0" w:color="auto"/>
              <w:right w:val="single" w:sz="4" w:space="0" w:color="auto"/>
            </w:tcBorders>
          </w:tcPr>
          <w:p w14:paraId="2AB1392F" w14:textId="77777777" w:rsidR="00C96176" w:rsidRDefault="00C96176" w:rsidP="00C96176">
            <w:pPr>
              <w:jc w:val="center"/>
              <w:rPr>
                <w:sz w:val="22"/>
                <w:szCs w:val="22"/>
              </w:rPr>
            </w:pPr>
          </w:p>
        </w:tc>
        <w:tc>
          <w:tcPr>
            <w:tcW w:w="830" w:type="pct"/>
            <w:tcBorders>
              <w:top w:val="nil"/>
              <w:left w:val="single" w:sz="4" w:space="0" w:color="auto"/>
              <w:bottom w:val="single" w:sz="4" w:space="0" w:color="auto"/>
              <w:right w:val="single" w:sz="4" w:space="0" w:color="auto"/>
            </w:tcBorders>
          </w:tcPr>
          <w:p w14:paraId="6BEB9C9C" w14:textId="77777777" w:rsidR="00C96176" w:rsidRDefault="00C96176" w:rsidP="00C96176">
            <w:pPr>
              <w:jc w:val="center"/>
              <w:rPr>
                <w:sz w:val="22"/>
                <w:szCs w:val="22"/>
              </w:rPr>
            </w:pPr>
          </w:p>
        </w:tc>
      </w:tr>
      <w:tr w:rsidR="00C96176" w:rsidRPr="00BC246C" w14:paraId="3C765424" w14:textId="77777777" w:rsidTr="00C73093">
        <w:trPr>
          <w:jc w:val="center"/>
        </w:trPr>
        <w:tc>
          <w:tcPr>
            <w:tcW w:w="275" w:type="pct"/>
            <w:tcBorders>
              <w:top w:val="nil"/>
              <w:left w:val="single" w:sz="4" w:space="0" w:color="auto"/>
              <w:bottom w:val="single" w:sz="4" w:space="0" w:color="auto"/>
              <w:right w:val="single" w:sz="4" w:space="0" w:color="auto"/>
            </w:tcBorders>
            <w:vAlign w:val="center"/>
          </w:tcPr>
          <w:p w14:paraId="6BEF0BD0" w14:textId="4F41030B" w:rsidR="00C96176" w:rsidRPr="00BC246C" w:rsidRDefault="00C96176" w:rsidP="00C96176">
            <w:pPr>
              <w:tabs>
                <w:tab w:val="left" w:pos="284"/>
                <w:tab w:val="left" w:pos="578"/>
              </w:tabs>
              <w:jc w:val="center"/>
              <w:rPr>
                <w:sz w:val="22"/>
                <w:szCs w:val="22"/>
                <w:bdr w:val="none" w:sz="0" w:space="0" w:color="auto" w:frame="1"/>
              </w:rPr>
            </w:pPr>
            <w:r>
              <w:rPr>
                <w:sz w:val="22"/>
                <w:szCs w:val="22"/>
                <w:bdr w:val="none" w:sz="0" w:space="0" w:color="auto" w:frame="1"/>
              </w:rPr>
              <w:t>4</w:t>
            </w:r>
          </w:p>
        </w:tc>
        <w:tc>
          <w:tcPr>
            <w:tcW w:w="1528" w:type="pct"/>
            <w:tcBorders>
              <w:top w:val="nil"/>
              <w:left w:val="nil"/>
              <w:bottom w:val="single" w:sz="4" w:space="0" w:color="auto"/>
              <w:right w:val="single" w:sz="4" w:space="0" w:color="auto"/>
            </w:tcBorders>
            <w:vAlign w:val="bottom"/>
          </w:tcPr>
          <w:p w14:paraId="4CA51436" w14:textId="0C1E9EDB" w:rsidR="00C96176" w:rsidRPr="00BC246C" w:rsidRDefault="00C96176" w:rsidP="00C96176">
            <w:pPr>
              <w:rPr>
                <w:sz w:val="22"/>
                <w:szCs w:val="22"/>
              </w:rPr>
            </w:pPr>
            <w:r>
              <w:rPr>
                <w:sz w:val="22"/>
                <w:szCs w:val="22"/>
                <w:bdr w:val="none" w:sz="0" w:space="0" w:color="auto" w:frame="1"/>
              </w:rPr>
              <w:t>Kompiuterinė diagnostika</w:t>
            </w:r>
          </w:p>
        </w:tc>
        <w:tc>
          <w:tcPr>
            <w:tcW w:w="626" w:type="pct"/>
            <w:tcBorders>
              <w:top w:val="single" w:sz="4" w:space="0" w:color="auto"/>
              <w:left w:val="nil"/>
              <w:bottom w:val="single" w:sz="4" w:space="0" w:color="auto"/>
              <w:right w:val="single" w:sz="4" w:space="0" w:color="auto"/>
            </w:tcBorders>
          </w:tcPr>
          <w:p w14:paraId="740539F3" w14:textId="0DC0F394" w:rsidR="00C96176" w:rsidRPr="00BC246C" w:rsidRDefault="00C96176" w:rsidP="00C96176">
            <w:pPr>
              <w:jc w:val="center"/>
              <w:rPr>
                <w:sz w:val="22"/>
                <w:szCs w:val="22"/>
              </w:rPr>
            </w:pPr>
            <w:r>
              <w:rPr>
                <w:sz w:val="22"/>
                <w:szCs w:val="22"/>
                <w:bdr w:val="none" w:sz="0" w:space="0" w:color="auto" w:frame="1"/>
              </w:rPr>
              <w:t>Kart.</w:t>
            </w:r>
          </w:p>
        </w:tc>
        <w:tc>
          <w:tcPr>
            <w:tcW w:w="833" w:type="pct"/>
            <w:tcBorders>
              <w:top w:val="nil"/>
              <w:left w:val="single" w:sz="4" w:space="0" w:color="auto"/>
              <w:bottom w:val="single" w:sz="4" w:space="0" w:color="auto"/>
              <w:right w:val="single" w:sz="4" w:space="0" w:color="auto"/>
            </w:tcBorders>
          </w:tcPr>
          <w:p w14:paraId="078D136C" w14:textId="3E4D3B33" w:rsidR="00C96176" w:rsidRPr="00BC246C" w:rsidRDefault="00C96176" w:rsidP="00C96176">
            <w:pPr>
              <w:jc w:val="center"/>
              <w:rPr>
                <w:sz w:val="22"/>
                <w:szCs w:val="22"/>
              </w:rPr>
            </w:pPr>
            <w:r w:rsidRPr="00F24CE5">
              <w:rPr>
                <w:sz w:val="22"/>
                <w:szCs w:val="22"/>
              </w:rPr>
              <w:t>35</w:t>
            </w:r>
          </w:p>
        </w:tc>
        <w:tc>
          <w:tcPr>
            <w:tcW w:w="908" w:type="pct"/>
            <w:tcBorders>
              <w:top w:val="nil"/>
              <w:left w:val="single" w:sz="4" w:space="0" w:color="auto"/>
              <w:bottom w:val="single" w:sz="4" w:space="0" w:color="auto"/>
              <w:right w:val="single" w:sz="4" w:space="0" w:color="auto"/>
            </w:tcBorders>
          </w:tcPr>
          <w:p w14:paraId="4A2EB854" w14:textId="77777777" w:rsidR="00C96176" w:rsidRDefault="00C96176" w:rsidP="00C96176">
            <w:pPr>
              <w:jc w:val="center"/>
              <w:rPr>
                <w:sz w:val="22"/>
                <w:szCs w:val="22"/>
              </w:rPr>
            </w:pPr>
          </w:p>
        </w:tc>
        <w:tc>
          <w:tcPr>
            <w:tcW w:w="830" w:type="pct"/>
            <w:tcBorders>
              <w:top w:val="nil"/>
              <w:left w:val="single" w:sz="4" w:space="0" w:color="auto"/>
              <w:bottom w:val="single" w:sz="4" w:space="0" w:color="auto"/>
              <w:right w:val="single" w:sz="4" w:space="0" w:color="auto"/>
            </w:tcBorders>
          </w:tcPr>
          <w:p w14:paraId="7D623ACA" w14:textId="77777777" w:rsidR="00C96176" w:rsidRDefault="00C96176" w:rsidP="00C96176">
            <w:pPr>
              <w:jc w:val="center"/>
              <w:rPr>
                <w:sz w:val="22"/>
                <w:szCs w:val="22"/>
              </w:rPr>
            </w:pPr>
          </w:p>
        </w:tc>
      </w:tr>
      <w:tr w:rsidR="00C96176" w:rsidRPr="00BC246C" w14:paraId="23F05467" w14:textId="77777777" w:rsidTr="00C73093">
        <w:trPr>
          <w:jc w:val="center"/>
        </w:trPr>
        <w:tc>
          <w:tcPr>
            <w:tcW w:w="275" w:type="pct"/>
            <w:tcBorders>
              <w:top w:val="nil"/>
              <w:left w:val="single" w:sz="4" w:space="0" w:color="auto"/>
              <w:bottom w:val="single" w:sz="4" w:space="0" w:color="auto"/>
              <w:right w:val="single" w:sz="4" w:space="0" w:color="auto"/>
            </w:tcBorders>
            <w:vAlign w:val="center"/>
          </w:tcPr>
          <w:p w14:paraId="2286AD31" w14:textId="33E4E37A" w:rsidR="00C96176" w:rsidRDefault="00C96176" w:rsidP="00C96176">
            <w:pPr>
              <w:tabs>
                <w:tab w:val="left" w:pos="284"/>
                <w:tab w:val="left" w:pos="578"/>
              </w:tabs>
              <w:jc w:val="center"/>
              <w:rPr>
                <w:sz w:val="22"/>
                <w:szCs w:val="22"/>
                <w:bdr w:val="none" w:sz="0" w:space="0" w:color="auto" w:frame="1"/>
              </w:rPr>
            </w:pPr>
            <w:r>
              <w:rPr>
                <w:sz w:val="22"/>
                <w:szCs w:val="22"/>
                <w:bdr w:val="none" w:sz="0" w:space="0" w:color="auto" w:frame="1"/>
              </w:rPr>
              <w:t>5</w:t>
            </w:r>
          </w:p>
        </w:tc>
        <w:tc>
          <w:tcPr>
            <w:tcW w:w="1528" w:type="pct"/>
            <w:tcBorders>
              <w:top w:val="nil"/>
              <w:left w:val="nil"/>
              <w:bottom w:val="single" w:sz="4" w:space="0" w:color="auto"/>
              <w:right w:val="single" w:sz="4" w:space="0" w:color="auto"/>
            </w:tcBorders>
            <w:vAlign w:val="bottom"/>
          </w:tcPr>
          <w:p w14:paraId="23AEE88D" w14:textId="6EF791E4" w:rsidR="00C96176" w:rsidRPr="00BC246C" w:rsidRDefault="00C96176" w:rsidP="00C96176">
            <w:pPr>
              <w:rPr>
                <w:sz w:val="22"/>
                <w:szCs w:val="22"/>
                <w:bdr w:val="none" w:sz="0" w:space="0" w:color="auto" w:frame="1"/>
              </w:rPr>
            </w:pPr>
            <w:r w:rsidRPr="00BC246C">
              <w:rPr>
                <w:sz w:val="22"/>
                <w:szCs w:val="22"/>
                <w:bdr w:val="none" w:sz="0" w:space="0" w:color="auto" w:frame="1"/>
              </w:rPr>
              <w:t>Diagnostika/patikra</w:t>
            </w:r>
          </w:p>
        </w:tc>
        <w:tc>
          <w:tcPr>
            <w:tcW w:w="626" w:type="pct"/>
            <w:tcBorders>
              <w:top w:val="single" w:sz="4" w:space="0" w:color="auto"/>
              <w:left w:val="nil"/>
              <w:bottom w:val="single" w:sz="4" w:space="0" w:color="auto"/>
              <w:right w:val="single" w:sz="4" w:space="0" w:color="auto"/>
            </w:tcBorders>
          </w:tcPr>
          <w:p w14:paraId="081C2219" w14:textId="2AA4B81D" w:rsidR="00C96176" w:rsidRPr="00BC246C" w:rsidRDefault="00C96176" w:rsidP="00C96176">
            <w:pPr>
              <w:jc w:val="center"/>
              <w:rPr>
                <w:sz w:val="22"/>
                <w:szCs w:val="22"/>
                <w:bdr w:val="none" w:sz="0" w:space="0" w:color="auto" w:frame="1"/>
              </w:rPr>
            </w:pPr>
            <w:r w:rsidRPr="00BC246C">
              <w:rPr>
                <w:sz w:val="22"/>
                <w:szCs w:val="22"/>
                <w:bdr w:val="none" w:sz="0" w:space="0" w:color="auto" w:frame="1"/>
              </w:rPr>
              <w:t>Kart.</w:t>
            </w:r>
          </w:p>
        </w:tc>
        <w:tc>
          <w:tcPr>
            <w:tcW w:w="833" w:type="pct"/>
            <w:tcBorders>
              <w:top w:val="nil"/>
              <w:left w:val="single" w:sz="4" w:space="0" w:color="auto"/>
              <w:bottom w:val="single" w:sz="4" w:space="0" w:color="auto"/>
              <w:right w:val="single" w:sz="4" w:space="0" w:color="auto"/>
            </w:tcBorders>
          </w:tcPr>
          <w:p w14:paraId="3A54C763" w14:textId="0C37F3C0" w:rsidR="00C96176" w:rsidRDefault="00C96176" w:rsidP="00C96176">
            <w:pPr>
              <w:jc w:val="center"/>
              <w:rPr>
                <w:sz w:val="22"/>
                <w:szCs w:val="22"/>
              </w:rPr>
            </w:pPr>
            <w:r w:rsidRPr="00F24CE5">
              <w:rPr>
                <w:sz w:val="22"/>
                <w:szCs w:val="22"/>
              </w:rPr>
              <w:t>35</w:t>
            </w:r>
          </w:p>
        </w:tc>
        <w:tc>
          <w:tcPr>
            <w:tcW w:w="908" w:type="pct"/>
            <w:tcBorders>
              <w:top w:val="nil"/>
              <w:left w:val="single" w:sz="4" w:space="0" w:color="auto"/>
              <w:bottom w:val="single" w:sz="4" w:space="0" w:color="auto"/>
              <w:right w:val="single" w:sz="4" w:space="0" w:color="auto"/>
            </w:tcBorders>
          </w:tcPr>
          <w:p w14:paraId="6172048B" w14:textId="77777777" w:rsidR="00C96176" w:rsidRDefault="00C96176" w:rsidP="00C96176">
            <w:pPr>
              <w:jc w:val="center"/>
              <w:rPr>
                <w:sz w:val="22"/>
                <w:szCs w:val="22"/>
              </w:rPr>
            </w:pPr>
          </w:p>
        </w:tc>
        <w:tc>
          <w:tcPr>
            <w:tcW w:w="830" w:type="pct"/>
            <w:tcBorders>
              <w:top w:val="nil"/>
              <w:left w:val="single" w:sz="4" w:space="0" w:color="auto"/>
              <w:bottom w:val="single" w:sz="4" w:space="0" w:color="auto"/>
              <w:right w:val="single" w:sz="4" w:space="0" w:color="auto"/>
            </w:tcBorders>
          </w:tcPr>
          <w:p w14:paraId="6E2531B1" w14:textId="77777777" w:rsidR="00C96176" w:rsidRDefault="00C96176" w:rsidP="00C96176">
            <w:pPr>
              <w:jc w:val="center"/>
              <w:rPr>
                <w:sz w:val="22"/>
                <w:szCs w:val="22"/>
              </w:rPr>
            </w:pPr>
          </w:p>
        </w:tc>
      </w:tr>
      <w:tr w:rsidR="00C96176" w:rsidRPr="00BC246C" w14:paraId="6309016C" w14:textId="77777777" w:rsidTr="00C73093">
        <w:trPr>
          <w:jc w:val="center"/>
        </w:trPr>
        <w:tc>
          <w:tcPr>
            <w:tcW w:w="275" w:type="pct"/>
            <w:tcBorders>
              <w:top w:val="single" w:sz="4" w:space="0" w:color="auto"/>
              <w:left w:val="single" w:sz="4" w:space="0" w:color="auto"/>
              <w:bottom w:val="single" w:sz="4" w:space="0" w:color="auto"/>
              <w:right w:val="single" w:sz="4" w:space="0" w:color="auto"/>
            </w:tcBorders>
            <w:vAlign w:val="center"/>
          </w:tcPr>
          <w:p w14:paraId="55E2CC0F" w14:textId="598EBD9A" w:rsidR="00C96176" w:rsidRPr="00BC246C" w:rsidRDefault="00C96176" w:rsidP="00C96176">
            <w:pPr>
              <w:tabs>
                <w:tab w:val="left" w:pos="284"/>
                <w:tab w:val="left" w:pos="578"/>
              </w:tabs>
              <w:jc w:val="center"/>
              <w:rPr>
                <w:sz w:val="22"/>
                <w:szCs w:val="22"/>
                <w:bdr w:val="none" w:sz="0" w:space="0" w:color="auto" w:frame="1"/>
              </w:rPr>
            </w:pPr>
            <w:r>
              <w:rPr>
                <w:sz w:val="22"/>
                <w:szCs w:val="22"/>
                <w:bdr w:val="none" w:sz="0" w:space="0" w:color="auto" w:frame="1"/>
              </w:rPr>
              <w:t>6</w:t>
            </w:r>
          </w:p>
        </w:tc>
        <w:tc>
          <w:tcPr>
            <w:tcW w:w="1528" w:type="pct"/>
            <w:tcBorders>
              <w:top w:val="single" w:sz="4" w:space="0" w:color="auto"/>
              <w:left w:val="nil"/>
              <w:bottom w:val="single" w:sz="4" w:space="0" w:color="auto"/>
              <w:right w:val="single" w:sz="4" w:space="0" w:color="auto"/>
            </w:tcBorders>
          </w:tcPr>
          <w:p w14:paraId="78BB30B7" w14:textId="540CA745" w:rsidR="00C96176" w:rsidRPr="00BC246C" w:rsidRDefault="00C96176" w:rsidP="00C96176">
            <w:pPr>
              <w:rPr>
                <w:sz w:val="22"/>
                <w:szCs w:val="22"/>
              </w:rPr>
            </w:pPr>
            <w:r w:rsidRPr="00BC246C">
              <w:rPr>
                <w:sz w:val="22"/>
                <w:szCs w:val="22"/>
                <w:bdr w:val="none" w:sz="0" w:space="0" w:color="auto" w:frame="1"/>
              </w:rPr>
              <w:t>Kitos (aukščiau neįvardintos) remonto paslaugos</w:t>
            </w:r>
          </w:p>
        </w:tc>
        <w:tc>
          <w:tcPr>
            <w:tcW w:w="626" w:type="pct"/>
            <w:tcBorders>
              <w:top w:val="single" w:sz="4" w:space="0" w:color="auto"/>
              <w:left w:val="nil"/>
              <w:bottom w:val="single" w:sz="4" w:space="0" w:color="auto"/>
              <w:right w:val="single" w:sz="4" w:space="0" w:color="auto"/>
            </w:tcBorders>
          </w:tcPr>
          <w:p w14:paraId="4048D172" w14:textId="0479D23E" w:rsidR="00C96176" w:rsidRPr="00BC246C" w:rsidRDefault="00C96176" w:rsidP="00C96176">
            <w:pPr>
              <w:jc w:val="center"/>
              <w:rPr>
                <w:sz w:val="22"/>
                <w:szCs w:val="22"/>
              </w:rPr>
            </w:pPr>
            <w:r w:rsidRPr="00BC246C">
              <w:rPr>
                <w:sz w:val="22"/>
                <w:szCs w:val="22"/>
                <w:bdr w:val="none" w:sz="0" w:space="0" w:color="auto" w:frame="1"/>
              </w:rPr>
              <w:t>val.</w:t>
            </w:r>
          </w:p>
        </w:tc>
        <w:tc>
          <w:tcPr>
            <w:tcW w:w="833" w:type="pct"/>
            <w:tcBorders>
              <w:top w:val="single" w:sz="4" w:space="0" w:color="auto"/>
              <w:left w:val="single" w:sz="4" w:space="0" w:color="auto"/>
              <w:bottom w:val="single" w:sz="4" w:space="0" w:color="auto"/>
              <w:right w:val="single" w:sz="4" w:space="0" w:color="auto"/>
            </w:tcBorders>
          </w:tcPr>
          <w:p w14:paraId="4497CAB8" w14:textId="508355A3" w:rsidR="00C96176" w:rsidRPr="00BC246C" w:rsidRDefault="00C96176" w:rsidP="00C96176">
            <w:pPr>
              <w:jc w:val="center"/>
              <w:rPr>
                <w:sz w:val="22"/>
                <w:szCs w:val="22"/>
              </w:rPr>
            </w:pPr>
            <w:r w:rsidRPr="00F24CE5">
              <w:rPr>
                <w:sz w:val="22"/>
                <w:szCs w:val="22"/>
              </w:rPr>
              <w:t>35</w:t>
            </w:r>
          </w:p>
        </w:tc>
        <w:tc>
          <w:tcPr>
            <w:tcW w:w="908" w:type="pct"/>
            <w:tcBorders>
              <w:top w:val="single" w:sz="4" w:space="0" w:color="auto"/>
              <w:left w:val="single" w:sz="4" w:space="0" w:color="auto"/>
              <w:bottom w:val="single" w:sz="4" w:space="0" w:color="auto"/>
              <w:right w:val="single" w:sz="4" w:space="0" w:color="auto"/>
            </w:tcBorders>
          </w:tcPr>
          <w:p w14:paraId="0E48D98D" w14:textId="77777777" w:rsidR="00C96176" w:rsidRDefault="00C96176" w:rsidP="00C96176">
            <w:pPr>
              <w:jc w:val="center"/>
              <w:rPr>
                <w:sz w:val="22"/>
                <w:szCs w:val="22"/>
              </w:rPr>
            </w:pPr>
          </w:p>
        </w:tc>
        <w:tc>
          <w:tcPr>
            <w:tcW w:w="830" w:type="pct"/>
            <w:tcBorders>
              <w:top w:val="single" w:sz="4" w:space="0" w:color="auto"/>
              <w:left w:val="single" w:sz="4" w:space="0" w:color="auto"/>
              <w:bottom w:val="single" w:sz="4" w:space="0" w:color="auto"/>
              <w:right w:val="single" w:sz="4" w:space="0" w:color="auto"/>
            </w:tcBorders>
          </w:tcPr>
          <w:p w14:paraId="1BCEAE7F" w14:textId="77777777" w:rsidR="00C96176" w:rsidRDefault="00C96176" w:rsidP="00C96176">
            <w:pPr>
              <w:jc w:val="center"/>
              <w:rPr>
                <w:sz w:val="22"/>
                <w:szCs w:val="22"/>
              </w:rPr>
            </w:pPr>
          </w:p>
        </w:tc>
      </w:tr>
      <w:tr w:rsidR="00C96176" w:rsidRPr="00BC246C" w14:paraId="7A69B672" w14:textId="77777777" w:rsidTr="00C73093">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6B886A6B" w14:textId="77777777" w:rsidR="00C96176" w:rsidRDefault="00C96176" w:rsidP="00C96176">
            <w:pPr>
              <w:jc w:val="right"/>
              <w:rPr>
                <w:sz w:val="22"/>
                <w:szCs w:val="22"/>
              </w:rPr>
            </w:pPr>
            <w:r w:rsidRPr="00AE28DE">
              <w:rPr>
                <w:b/>
                <w:sz w:val="22"/>
                <w:szCs w:val="22"/>
              </w:rPr>
              <w:t>Pasiūlymo vertė iš viso, Eur be PVM:</w:t>
            </w:r>
          </w:p>
        </w:tc>
        <w:tc>
          <w:tcPr>
            <w:tcW w:w="830" w:type="pct"/>
            <w:tcBorders>
              <w:top w:val="single" w:sz="4" w:space="0" w:color="auto"/>
              <w:left w:val="single" w:sz="4" w:space="0" w:color="auto"/>
              <w:bottom w:val="single" w:sz="4" w:space="0" w:color="auto"/>
              <w:right w:val="single" w:sz="4" w:space="0" w:color="auto"/>
            </w:tcBorders>
          </w:tcPr>
          <w:p w14:paraId="6B677112" w14:textId="77777777" w:rsidR="00C96176" w:rsidRDefault="00C96176" w:rsidP="00C96176">
            <w:pPr>
              <w:jc w:val="center"/>
              <w:rPr>
                <w:sz w:val="22"/>
                <w:szCs w:val="22"/>
              </w:rPr>
            </w:pPr>
          </w:p>
        </w:tc>
      </w:tr>
      <w:tr w:rsidR="00C96176" w:rsidRPr="00BC246C" w14:paraId="1EF6DAEF" w14:textId="77777777" w:rsidTr="00C73093">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44893DCF" w14:textId="77777777" w:rsidR="00C96176" w:rsidRDefault="00C96176" w:rsidP="00C96176">
            <w:pPr>
              <w:jc w:val="right"/>
              <w:rPr>
                <w:sz w:val="22"/>
                <w:szCs w:val="22"/>
              </w:rPr>
            </w:pPr>
            <w:r w:rsidRPr="00AE28DE">
              <w:rPr>
                <w:b/>
                <w:sz w:val="22"/>
                <w:szCs w:val="22"/>
              </w:rPr>
              <w:t>PVM:</w:t>
            </w:r>
          </w:p>
        </w:tc>
        <w:tc>
          <w:tcPr>
            <w:tcW w:w="830" w:type="pct"/>
            <w:tcBorders>
              <w:top w:val="single" w:sz="4" w:space="0" w:color="auto"/>
              <w:left w:val="single" w:sz="4" w:space="0" w:color="auto"/>
              <w:bottom w:val="single" w:sz="4" w:space="0" w:color="auto"/>
              <w:right w:val="single" w:sz="4" w:space="0" w:color="auto"/>
            </w:tcBorders>
          </w:tcPr>
          <w:p w14:paraId="6014F48E" w14:textId="77777777" w:rsidR="00C96176" w:rsidRDefault="00C96176" w:rsidP="00C96176">
            <w:pPr>
              <w:jc w:val="center"/>
              <w:rPr>
                <w:sz w:val="22"/>
                <w:szCs w:val="22"/>
              </w:rPr>
            </w:pPr>
          </w:p>
        </w:tc>
      </w:tr>
      <w:tr w:rsidR="00C96176" w:rsidRPr="00BC246C" w14:paraId="42A128EC" w14:textId="77777777" w:rsidTr="00C73093">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7F39B326" w14:textId="77777777" w:rsidR="00C96176" w:rsidRDefault="00C96176" w:rsidP="00C96176">
            <w:pPr>
              <w:jc w:val="right"/>
              <w:rPr>
                <w:sz w:val="22"/>
                <w:szCs w:val="22"/>
              </w:rPr>
            </w:pPr>
            <w:r w:rsidRPr="00AE28DE">
              <w:rPr>
                <w:b/>
                <w:sz w:val="22"/>
                <w:szCs w:val="22"/>
              </w:rPr>
              <w:t>Pasiūlymo vertė iš viso, Eur su PVM:</w:t>
            </w:r>
          </w:p>
        </w:tc>
        <w:tc>
          <w:tcPr>
            <w:tcW w:w="830" w:type="pct"/>
            <w:tcBorders>
              <w:top w:val="single" w:sz="4" w:space="0" w:color="auto"/>
              <w:left w:val="single" w:sz="4" w:space="0" w:color="auto"/>
              <w:bottom w:val="single" w:sz="4" w:space="0" w:color="auto"/>
              <w:right w:val="single" w:sz="4" w:space="0" w:color="auto"/>
            </w:tcBorders>
          </w:tcPr>
          <w:p w14:paraId="639ABF13" w14:textId="77777777" w:rsidR="00C96176" w:rsidRDefault="00C96176" w:rsidP="00C96176">
            <w:pPr>
              <w:jc w:val="center"/>
              <w:rPr>
                <w:sz w:val="22"/>
                <w:szCs w:val="22"/>
              </w:rPr>
            </w:pPr>
          </w:p>
        </w:tc>
      </w:tr>
    </w:tbl>
    <w:p w14:paraId="3BABCA97" w14:textId="77777777" w:rsidR="00C73093" w:rsidRPr="00384F5E" w:rsidRDefault="00C73093" w:rsidP="00C73093">
      <w:pPr>
        <w:pStyle w:val="Body2"/>
        <w:rPr>
          <w:rFonts w:eastAsia="Times New Roman"/>
          <w:b/>
          <w:kern w:val="28"/>
          <w:bdr w:val="none" w:sz="0" w:space="0" w:color="auto" w:frame="1"/>
          <w:lang w:val="lt-LT"/>
        </w:rPr>
      </w:pPr>
    </w:p>
    <w:p w14:paraId="4887C910" w14:textId="77777777" w:rsidR="00C73093" w:rsidRPr="009F4331" w:rsidRDefault="00C73093" w:rsidP="00C73093">
      <w:pPr>
        <w:pStyle w:val="ListParagraph"/>
        <w:tabs>
          <w:tab w:val="left" w:pos="0"/>
          <w:tab w:val="left" w:pos="1276"/>
        </w:tabs>
        <w:ind w:left="27" w:firstLine="540"/>
        <w:jc w:val="both"/>
        <w:rPr>
          <w:sz w:val="22"/>
          <w:szCs w:val="22"/>
          <w:lang w:eastAsia="fi-FI"/>
        </w:rPr>
      </w:pPr>
      <w:r w:rsidRPr="009F4331">
        <w:rPr>
          <w:sz w:val="22"/>
          <w:szCs w:val="22"/>
          <w:lang w:eastAsia="fi-FI"/>
        </w:rPr>
        <w:lastRenderedPageBreak/>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1C394C39" w14:textId="77777777" w:rsidR="00C73093" w:rsidRPr="009F4331" w:rsidRDefault="00C73093" w:rsidP="00C73093">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D2DDF47" w14:textId="77777777" w:rsidR="00C73093" w:rsidRPr="009F4331" w:rsidRDefault="00C73093" w:rsidP="00C73093">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43DB85F4" w14:textId="77777777" w:rsidR="00C73093" w:rsidRPr="009F4331" w:rsidRDefault="00C73093" w:rsidP="00C73093">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75E88212" w14:textId="73D2F5F4" w:rsidR="00C73093" w:rsidRDefault="00C73093" w:rsidP="00CB491B">
      <w:pPr>
        <w:ind w:firstLine="567"/>
        <w:jc w:val="both"/>
        <w:rPr>
          <w:sz w:val="22"/>
          <w:szCs w:val="22"/>
        </w:rPr>
      </w:pPr>
    </w:p>
    <w:p w14:paraId="6C973739" w14:textId="77777777" w:rsidR="00C73093" w:rsidRPr="009F4331" w:rsidRDefault="00C73093"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06E361A5" w:rsidR="00CB491B" w:rsidRDefault="00CB491B" w:rsidP="00CB491B">
      <w:pPr>
        <w:rPr>
          <w:caps/>
          <w:sz w:val="22"/>
          <w:szCs w:val="22"/>
          <w:lang w:eastAsia="fi-FI"/>
        </w:rPr>
      </w:pPr>
    </w:p>
    <w:p w14:paraId="5C25AADE" w14:textId="77777777" w:rsidR="00AA0590" w:rsidRPr="009F4331" w:rsidRDefault="00AA0590"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4FEDA8CB" w14:textId="39E7110A" w:rsidR="003E550A" w:rsidRDefault="003E550A">
      <w:pPr>
        <w:widowControl/>
        <w:suppressAutoHyphens w:val="0"/>
        <w:overflowPunct/>
        <w:adjustRightInd/>
        <w:rPr>
          <w:rFonts w:eastAsia="Arial Unicode MS"/>
          <w:bCs/>
          <w:kern w:val="0"/>
          <w:sz w:val="22"/>
          <w:szCs w:val="22"/>
          <w:bdr w:val="nil"/>
          <w:lang w:val="x-none" w:eastAsia="en-US"/>
        </w:rPr>
      </w:pPr>
      <w:r>
        <w:rPr>
          <w:rFonts w:eastAsia="Arial Unicode MS"/>
          <w:bCs/>
          <w:sz w:val="22"/>
          <w:szCs w:val="22"/>
          <w:bdr w:val="nil"/>
        </w:rPr>
        <w:br w:type="page"/>
      </w:r>
    </w:p>
    <w:p w14:paraId="4DD165B0" w14:textId="77777777" w:rsidR="002C74A6" w:rsidRDefault="002C74A6" w:rsidP="003E550A">
      <w:pPr>
        <w:spacing w:line="276" w:lineRule="auto"/>
        <w:ind w:firstLine="5670"/>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1C5F9C88" w14:textId="73A9A2A4" w:rsidR="002C74A6" w:rsidRDefault="002C74A6" w:rsidP="003E550A">
      <w:pPr>
        <w:spacing w:line="276" w:lineRule="auto"/>
        <w:ind w:firstLine="5670"/>
        <w:jc w:val="right"/>
        <w:rPr>
          <w:bCs/>
          <w:caps/>
          <w:sz w:val="22"/>
          <w:szCs w:val="22"/>
        </w:rPr>
      </w:pPr>
      <w:r w:rsidRPr="00C078B7">
        <w:rPr>
          <w:color w:val="000000"/>
          <w:sz w:val="22"/>
          <w:szCs w:val="22"/>
        </w:rPr>
        <w:t xml:space="preserve">6 </w:t>
      </w:r>
      <w:r w:rsidRPr="00C078B7">
        <w:rPr>
          <w:sz w:val="22"/>
          <w:szCs w:val="22"/>
        </w:rPr>
        <w:t>priedas</w:t>
      </w:r>
    </w:p>
    <w:p w14:paraId="2502FAC0" w14:textId="77777777" w:rsidR="002C74A6" w:rsidRDefault="002C74A6" w:rsidP="003E550A">
      <w:pPr>
        <w:spacing w:line="276" w:lineRule="auto"/>
        <w:ind w:firstLine="5670"/>
        <w:jc w:val="right"/>
        <w:rPr>
          <w:bCs/>
          <w:caps/>
          <w:sz w:val="22"/>
          <w:szCs w:val="22"/>
        </w:rPr>
      </w:pPr>
    </w:p>
    <w:p w14:paraId="4E4D98D1" w14:textId="77777777" w:rsidR="00FF6661" w:rsidRPr="00FF6661" w:rsidRDefault="00FF6661" w:rsidP="00FF6661">
      <w:pPr>
        <w:pStyle w:val="paragraph"/>
        <w:spacing w:before="0" w:beforeAutospacing="0" w:after="0" w:afterAutospacing="0"/>
        <w:ind w:left="4320" w:firstLine="720"/>
        <w:textAlignment w:val="baseline"/>
        <w:rPr>
          <w:sz w:val="22"/>
          <w:szCs w:val="22"/>
        </w:rPr>
      </w:pPr>
      <w:r w:rsidRPr="00FF6661">
        <w:rPr>
          <w:rStyle w:val="normaltextrun"/>
          <w:sz w:val="22"/>
          <w:szCs w:val="22"/>
          <w:lang w:val="lt-LT"/>
        </w:rPr>
        <w:t>PATVIRTINTA </w:t>
      </w:r>
      <w:r w:rsidRPr="00FF6661">
        <w:rPr>
          <w:rStyle w:val="eop"/>
          <w:sz w:val="22"/>
          <w:szCs w:val="22"/>
        </w:rPr>
        <w:t> </w:t>
      </w:r>
    </w:p>
    <w:p w14:paraId="11EC66D7" w14:textId="77777777" w:rsidR="00FF6661" w:rsidRPr="00FF6661" w:rsidRDefault="00FF6661" w:rsidP="00FF6661">
      <w:pPr>
        <w:pStyle w:val="paragraph"/>
        <w:spacing w:before="0" w:beforeAutospacing="0" w:after="0" w:afterAutospacing="0"/>
        <w:ind w:left="4320" w:firstLine="720"/>
        <w:textAlignment w:val="baseline"/>
        <w:rPr>
          <w:sz w:val="22"/>
          <w:szCs w:val="22"/>
        </w:rPr>
      </w:pPr>
      <w:r w:rsidRPr="00FF6661">
        <w:rPr>
          <w:rStyle w:val="normaltextrun"/>
          <w:sz w:val="22"/>
          <w:szCs w:val="22"/>
          <w:lang w:val="lt-LT"/>
        </w:rPr>
        <w:t>Viešųjų pirkimų tarnybos direktoriaus </w:t>
      </w:r>
      <w:r w:rsidRPr="00FF6661">
        <w:rPr>
          <w:rStyle w:val="eop"/>
          <w:sz w:val="22"/>
          <w:szCs w:val="22"/>
        </w:rPr>
        <w:t> </w:t>
      </w:r>
    </w:p>
    <w:p w14:paraId="35320293"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5A998B48" w14:textId="77777777" w:rsidR="00FF6661" w:rsidRPr="007F378E" w:rsidRDefault="00FF6661" w:rsidP="00FF6661">
      <w:pPr>
        <w:pStyle w:val="paragraph"/>
        <w:spacing w:before="0" w:beforeAutospacing="0" w:after="0" w:afterAutospacing="0"/>
        <w:ind w:left="210" w:firstLine="4815"/>
        <w:textAlignment w:val="baseline"/>
        <w:rPr>
          <w:sz w:val="22"/>
          <w:szCs w:val="22"/>
          <w:lang w:val="pt-BR"/>
        </w:rPr>
      </w:pPr>
      <w:r w:rsidRPr="00FF6661">
        <w:rPr>
          <w:rStyle w:val="normaltextrun"/>
          <w:color w:val="000000"/>
          <w:sz w:val="22"/>
          <w:szCs w:val="22"/>
          <w:lang w:val="lt-LT"/>
        </w:rPr>
        <w:t>(Viešųjų pirkimų tarnybos direktoriaus</w:t>
      </w:r>
      <w:r w:rsidRPr="007F378E">
        <w:rPr>
          <w:rStyle w:val="eop"/>
          <w:color w:val="000000"/>
          <w:sz w:val="22"/>
          <w:szCs w:val="22"/>
          <w:lang w:val="pt-BR"/>
        </w:rPr>
        <w:t> </w:t>
      </w:r>
    </w:p>
    <w:p w14:paraId="4F8126BE"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2025 m. balandžio 17 d. įsakymo Nr. 1S-52 </w:t>
      </w:r>
      <w:r w:rsidRPr="007F378E">
        <w:rPr>
          <w:rStyle w:val="eop"/>
          <w:color w:val="000000"/>
          <w:sz w:val="22"/>
          <w:szCs w:val="22"/>
          <w:lang w:val="pt-BR"/>
        </w:rPr>
        <w:t> </w:t>
      </w:r>
    </w:p>
    <w:p w14:paraId="28B81BD8"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redakcija)</w:t>
      </w:r>
      <w:r w:rsidRPr="007F378E">
        <w:rPr>
          <w:rStyle w:val="eop"/>
          <w:color w:val="000000"/>
          <w:sz w:val="22"/>
          <w:szCs w:val="22"/>
          <w:lang w:val="pt-BR"/>
        </w:rPr>
        <w:t> </w:t>
      </w:r>
    </w:p>
    <w:p w14:paraId="3A10F89F" w14:textId="77777777" w:rsidR="00FF6661" w:rsidRPr="00FF6661" w:rsidRDefault="00FF6661" w:rsidP="00FF6661">
      <w:pPr>
        <w:spacing w:line="276" w:lineRule="auto"/>
        <w:ind w:firstLine="5670"/>
        <w:rPr>
          <w:bCs/>
          <w:caps/>
          <w:sz w:val="22"/>
          <w:szCs w:val="22"/>
        </w:rPr>
      </w:pPr>
    </w:p>
    <w:p w14:paraId="79E7B066" w14:textId="77777777" w:rsidR="00FF6661" w:rsidRPr="00FF6661" w:rsidRDefault="00FF6661" w:rsidP="00FF6661">
      <w:pPr>
        <w:spacing w:line="276" w:lineRule="auto"/>
        <w:jc w:val="center"/>
        <w:rPr>
          <w:b/>
          <w:caps/>
          <w:sz w:val="22"/>
          <w:szCs w:val="22"/>
        </w:rPr>
      </w:pPr>
      <w:r w:rsidRPr="00FF6661">
        <w:rPr>
          <w:b/>
          <w:caps/>
          <w:sz w:val="22"/>
          <w:szCs w:val="22"/>
        </w:rPr>
        <w:t>PASLAUGŲ pirkimo</w:t>
      </w:r>
      <w:r w:rsidRPr="00FF6661">
        <w:rPr>
          <w:rFonts w:eastAsia="Arial"/>
          <w:sz w:val="22"/>
          <w:szCs w:val="22"/>
        </w:rPr>
        <w:t>–</w:t>
      </w:r>
      <w:r w:rsidRPr="00FF6661">
        <w:rPr>
          <w:b/>
          <w:caps/>
          <w:sz w:val="22"/>
          <w:szCs w:val="22"/>
        </w:rPr>
        <w:t>pardavimo sutarties Bendrosios sąlygos</w:t>
      </w:r>
    </w:p>
    <w:p w14:paraId="48672ADF" w14:textId="77777777" w:rsidR="00FF6661" w:rsidRPr="00FF6661" w:rsidRDefault="00FF6661" w:rsidP="00FF6661">
      <w:pPr>
        <w:spacing w:line="276" w:lineRule="auto"/>
        <w:jc w:val="center"/>
        <w:rPr>
          <w:sz w:val="22"/>
          <w:szCs w:val="22"/>
        </w:rPr>
      </w:pPr>
    </w:p>
    <w:p w14:paraId="38E4838E" w14:textId="77777777" w:rsidR="00FF6661" w:rsidRPr="00FF6661" w:rsidRDefault="00FF6661" w:rsidP="00FF6661">
      <w:pPr>
        <w:keepNext/>
        <w:keepLines/>
        <w:tabs>
          <w:tab w:val="left" w:pos="426"/>
        </w:tabs>
        <w:spacing w:line="276" w:lineRule="auto"/>
        <w:jc w:val="center"/>
        <w:rPr>
          <w:rFonts w:eastAsia="Cambria"/>
          <w:b/>
          <w:bCs/>
          <w:caps/>
          <w:sz w:val="22"/>
          <w:szCs w:val="22"/>
          <w14:numSpacing w14:val="tabular"/>
        </w:rPr>
      </w:pPr>
      <w:r w:rsidRPr="00FF6661">
        <w:rPr>
          <w:rFonts w:eastAsia="Cambria"/>
          <w:b/>
          <w:bCs/>
          <w:caps/>
          <w:sz w:val="22"/>
          <w:szCs w:val="22"/>
          <w14:numSpacing w14:val="tabular"/>
        </w:rPr>
        <w:t>1.</w:t>
      </w:r>
      <w:r w:rsidRPr="00FF6661">
        <w:rPr>
          <w:rFonts w:eastAsia="Cambria"/>
          <w:b/>
          <w:bCs/>
          <w:caps/>
          <w:sz w:val="22"/>
          <w:szCs w:val="22"/>
          <w14:numSpacing w14:val="tabular"/>
        </w:rPr>
        <w:tab/>
        <w:t>Pagrindinės sąvokos ir Sutarties aiškinimas</w:t>
      </w:r>
    </w:p>
    <w:p w14:paraId="3197B08F" w14:textId="77777777" w:rsidR="00FF6661" w:rsidRPr="00FF6661" w:rsidRDefault="00FF6661" w:rsidP="00FF6661">
      <w:pPr>
        <w:keepNext/>
        <w:keepLines/>
        <w:tabs>
          <w:tab w:val="left" w:pos="426"/>
        </w:tabs>
        <w:spacing w:line="276" w:lineRule="auto"/>
        <w:jc w:val="both"/>
        <w:rPr>
          <w:rFonts w:eastAsia="Cambria"/>
          <w:b/>
          <w:bCs/>
          <w:caps/>
          <w:sz w:val="22"/>
          <w:szCs w:val="22"/>
          <w14:numSpacing w14:val="tabular"/>
        </w:rPr>
      </w:pPr>
    </w:p>
    <w:p w14:paraId="235D2CDA" w14:textId="77777777" w:rsidR="00FF6661" w:rsidRPr="00FF6661" w:rsidRDefault="00FF6661" w:rsidP="00FF6661">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1.1.</w:t>
      </w:r>
      <w:r w:rsidRPr="00FF6661">
        <w:rPr>
          <w:rFonts w:eastAsia="Arial"/>
          <w:b/>
          <w:bCs/>
          <w:sz w:val="22"/>
          <w:szCs w:val="22"/>
        </w:rPr>
        <w:tab/>
      </w:r>
      <w:r w:rsidRPr="00FF6661">
        <w:rPr>
          <w:rFonts w:eastAsia="Arial"/>
          <w:b/>
          <w:sz w:val="22"/>
          <w:szCs w:val="22"/>
        </w:rPr>
        <w:t>Sąvokos</w:t>
      </w:r>
    </w:p>
    <w:p w14:paraId="488E64F0" w14:textId="77777777" w:rsidR="00FF6661" w:rsidRPr="00FF6661" w:rsidRDefault="00FF6661" w:rsidP="00FF6661">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19C31871" w14:textId="77777777" w:rsidR="00FF6661" w:rsidRPr="00FF6661" w:rsidRDefault="00FF6661" w:rsidP="00FF6661">
      <w:pPr>
        <w:tabs>
          <w:tab w:val="left" w:pos="567"/>
        </w:tabs>
        <w:spacing w:line="276" w:lineRule="auto"/>
        <w:jc w:val="both"/>
        <w:rPr>
          <w:rFonts w:eastAsia="Cambria"/>
          <w:b/>
          <w:bCs/>
          <w:sz w:val="22"/>
          <w:szCs w:val="22"/>
        </w:rPr>
      </w:pPr>
      <w:r w:rsidRPr="00FF6661">
        <w:rPr>
          <w:rFonts w:eastAsia="Cambria"/>
          <w:sz w:val="22"/>
          <w:szCs w:val="22"/>
        </w:rPr>
        <w:t>1.1.1. Šioje Sutartyje didžiąja raide rašomos sąvokos turi šias nurodytas reikšmes:</w:t>
      </w:r>
    </w:p>
    <w:p w14:paraId="6C8D64F0"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w:t>
      </w:r>
      <w:r w:rsidRPr="00FF6661">
        <w:rPr>
          <w:sz w:val="22"/>
          <w:szCs w:val="22"/>
        </w:rPr>
        <w:tab/>
      </w:r>
      <w:r w:rsidRPr="00FF6661">
        <w:rPr>
          <w:rFonts w:eastAsia="Arial"/>
          <w:b/>
          <w:bCs/>
          <w:sz w:val="22"/>
          <w:szCs w:val="22"/>
        </w:rPr>
        <w:t>Bendrosios sąlygos</w:t>
      </w:r>
      <w:r w:rsidRPr="00FF6661">
        <w:rPr>
          <w:rFonts w:eastAsia="Arial"/>
          <w:sz w:val="22"/>
          <w:szCs w:val="22"/>
        </w:rPr>
        <w:t xml:space="preserve"> – Sutarties dalis, kuri vadinasi „Paslaugų pirkimo–pardavimo sutarties Bendrosios sąlygos“;</w:t>
      </w:r>
    </w:p>
    <w:p w14:paraId="07664CB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1.1.1.2.</w:t>
      </w:r>
      <w:r w:rsidRPr="00FF6661">
        <w:rPr>
          <w:rFonts w:eastAsia="Arial"/>
          <w:sz w:val="22"/>
          <w:szCs w:val="22"/>
        </w:rPr>
        <w:tab/>
      </w:r>
      <w:r w:rsidRPr="00FF6661">
        <w:rPr>
          <w:rFonts w:eastAsia="Arial"/>
          <w:b/>
          <w:bCs/>
          <w:sz w:val="22"/>
          <w:szCs w:val="22"/>
        </w:rPr>
        <w:t>Pirkėjas</w:t>
      </w:r>
      <w:r w:rsidRPr="00FF6661">
        <w:rPr>
          <w:rFonts w:eastAsia="Arial"/>
          <w:sz w:val="22"/>
          <w:szCs w:val="22"/>
        </w:rPr>
        <w:t xml:space="preserve"> – asmuo, kuris Specialiosiose sąlygose yra įvardytas kaip Pirkėjas, </w:t>
      </w:r>
      <w:r w:rsidRPr="00FF6661">
        <w:rPr>
          <w:sz w:val="22"/>
          <w:szCs w:val="22"/>
        </w:rPr>
        <w:t>įsigyjantis Specialiosiose sąlygose ir Sutarties prieduose nurodytas Paslaugas</w:t>
      </w:r>
      <w:r w:rsidRPr="00FF6661">
        <w:rPr>
          <w:rFonts w:eastAsia="Arial"/>
          <w:sz w:val="22"/>
          <w:szCs w:val="22"/>
        </w:rPr>
        <w:t>;</w:t>
      </w:r>
    </w:p>
    <w:p w14:paraId="7A9ACABE"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1.1.1.3.</w:t>
      </w:r>
      <w:r w:rsidRPr="00FF6661">
        <w:rPr>
          <w:rFonts w:eastAsia="Arial"/>
          <w:sz w:val="22"/>
          <w:szCs w:val="22"/>
        </w:rPr>
        <w:tab/>
      </w:r>
      <w:r w:rsidRPr="00FF6661">
        <w:rPr>
          <w:rFonts w:eastAsia="Arial"/>
          <w:b/>
          <w:bCs/>
          <w:sz w:val="22"/>
          <w:szCs w:val="22"/>
        </w:rPr>
        <w:t xml:space="preserve">Pradinės sutarties vertė </w:t>
      </w:r>
      <w:r w:rsidRPr="00FF6661">
        <w:rPr>
          <w:rFonts w:eastAsia="Arial"/>
          <w:sz w:val="22"/>
          <w:szCs w:val="22"/>
        </w:rPr>
        <w:t>– Specialiosiose sąlygose nurodyta</w:t>
      </w:r>
      <w:r w:rsidRPr="00FF6661">
        <w:rPr>
          <w:rFonts w:eastAsia="Arial"/>
          <w:b/>
          <w:bCs/>
          <w:sz w:val="22"/>
          <w:szCs w:val="22"/>
        </w:rPr>
        <w:t xml:space="preserve"> </w:t>
      </w:r>
      <w:r w:rsidRPr="00FF6661">
        <w:rPr>
          <w:rFonts w:eastAsia="Arial"/>
          <w:sz w:val="22"/>
          <w:szCs w:val="22"/>
        </w:rPr>
        <w:t>vertė be pridėtinės vertės mokesčio (toliau – PVM);</w:t>
      </w:r>
    </w:p>
    <w:p w14:paraId="1F60E44B" w14:textId="77777777" w:rsidR="00FF6661" w:rsidRPr="00FF6661" w:rsidRDefault="00FF6661" w:rsidP="00FF6661">
      <w:pPr>
        <w:spacing w:line="276" w:lineRule="auto"/>
        <w:jc w:val="both"/>
        <w:rPr>
          <w:sz w:val="22"/>
          <w:szCs w:val="22"/>
        </w:rPr>
      </w:pPr>
      <w:r w:rsidRPr="00FF6661">
        <w:rPr>
          <w:sz w:val="22"/>
          <w:szCs w:val="22"/>
        </w:rPr>
        <w:t xml:space="preserve">1.1.1.4. </w:t>
      </w:r>
      <w:r w:rsidRPr="00FF6661">
        <w:rPr>
          <w:rFonts w:eastAsia="Arial"/>
          <w:b/>
          <w:bCs/>
          <w:sz w:val="22"/>
          <w:szCs w:val="22"/>
        </w:rPr>
        <w:t>Paslaugos</w:t>
      </w:r>
      <w:r w:rsidRPr="00FF6661">
        <w:rPr>
          <w:rFonts w:eastAsia="Arial"/>
          <w:sz w:val="22"/>
          <w:szCs w:val="22"/>
        </w:rPr>
        <w:t xml:space="preserve"> – </w:t>
      </w:r>
      <w:r w:rsidRPr="00FF6661">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22E21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sz w:val="22"/>
          <w:szCs w:val="22"/>
        </w:rPr>
        <w:t>1.1.1.5.</w:t>
      </w:r>
      <w:r w:rsidRPr="00FF6661">
        <w:rPr>
          <w:sz w:val="22"/>
          <w:szCs w:val="22"/>
        </w:rPr>
        <w:tab/>
      </w:r>
      <w:r w:rsidRPr="00FF6661">
        <w:rPr>
          <w:rFonts w:eastAsia="Arial"/>
          <w:b/>
          <w:bCs/>
          <w:sz w:val="22"/>
          <w:szCs w:val="22"/>
        </w:rPr>
        <w:t xml:space="preserve">Paslaugų perdavimo–priėmimo aktas </w:t>
      </w:r>
      <w:r w:rsidRPr="00FF6661">
        <w:rPr>
          <w:rFonts w:eastAsia="Arial"/>
          <w:sz w:val="22"/>
          <w:szCs w:val="22"/>
        </w:rPr>
        <w:t>– dokumentas,</w:t>
      </w:r>
      <w:r w:rsidRPr="00FF6661">
        <w:rPr>
          <w:rFonts w:eastAsia="Arial"/>
          <w:b/>
          <w:bCs/>
          <w:sz w:val="22"/>
          <w:szCs w:val="22"/>
        </w:rPr>
        <w:t xml:space="preserve"> </w:t>
      </w:r>
      <w:r w:rsidRPr="00FF6661">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488C2F" w14:textId="77777777" w:rsidR="00FF6661" w:rsidRPr="00FF6661" w:rsidRDefault="00FF6661" w:rsidP="00FF6661">
      <w:pPr>
        <w:tabs>
          <w:tab w:val="left" w:pos="284"/>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1.1.1.6.</w:t>
      </w:r>
      <w:r w:rsidRPr="00FF6661">
        <w:rPr>
          <w:rFonts w:eastAsia="Arial"/>
          <w:sz w:val="22"/>
          <w:szCs w:val="22"/>
        </w:rPr>
        <w:tab/>
      </w:r>
      <w:r w:rsidRPr="00FF6661">
        <w:rPr>
          <w:rFonts w:eastAsia="Arial"/>
          <w:b/>
          <w:bCs/>
          <w:sz w:val="22"/>
          <w:szCs w:val="22"/>
        </w:rPr>
        <w:t>Paslaugų trūkumai</w:t>
      </w:r>
      <w:r w:rsidRPr="00FF6661">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36BC45" w14:textId="77777777" w:rsidR="00FF6661" w:rsidRPr="00FF6661" w:rsidRDefault="00FF6661" w:rsidP="00FF6661">
      <w:pPr>
        <w:tabs>
          <w:tab w:val="left" w:pos="567"/>
          <w:tab w:val="left" w:pos="851"/>
          <w:tab w:val="left" w:pos="992"/>
          <w:tab w:val="left" w:pos="1134"/>
        </w:tabs>
        <w:spacing w:line="276" w:lineRule="auto"/>
        <w:jc w:val="both"/>
        <w:rPr>
          <w:rFonts w:eastAsia="Arial"/>
          <w:b/>
          <w:sz w:val="22"/>
          <w:szCs w:val="22"/>
        </w:rPr>
      </w:pPr>
      <w:r w:rsidRPr="00FF6661">
        <w:rPr>
          <w:rFonts w:eastAsia="Arial"/>
          <w:sz w:val="22"/>
          <w:szCs w:val="22"/>
        </w:rPr>
        <w:t>1.1.1.7.</w:t>
      </w:r>
      <w:r w:rsidRPr="00FF6661">
        <w:rPr>
          <w:rFonts w:eastAsia="Arial"/>
          <w:sz w:val="22"/>
          <w:szCs w:val="22"/>
        </w:rPr>
        <w:tab/>
      </w:r>
      <w:r w:rsidRPr="00FF6661">
        <w:rPr>
          <w:rFonts w:eastAsia="Arial"/>
          <w:b/>
          <w:sz w:val="22"/>
          <w:szCs w:val="22"/>
        </w:rPr>
        <w:t xml:space="preserve">Sąskaita </w:t>
      </w:r>
      <w:r w:rsidRPr="00FF6661">
        <w:rPr>
          <w:rFonts w:eastAsia="Arial"/>
          <w:sz w:val="22"/>
          <w:szCs w:val="22"/>
        </w:rPr>
        <w:t>–</w:t>
      </w:r>
      <w:r w:rsidRPr="00FF6661">
        <w:rPr>
          <w:rFonts w:eastAsia="Arial"/>
          <w:b/>
          <w:sz w:val="22"/>
          <w:szCs w:val="22"/>
        </w:rPr>
        <w:t xml:space="preserve"> </w:t>
      </w:r>
      <w:r w:rsidRPr="00FF6661">
        <w:rPr>
          <w:sz w:val="22"/>
          <w:szCs w:val="22"/>
        </w:rPr>
        <w:t xml:space="preserve">Tiekėjo išrašoma ir Pirkėjui apmokėjimui pateikiama sąskaita faktūra, PVM sąskaita faktūra ar kitas mokėjimo dokumentas už Tiekėjo tinkamai suteiktas bei Pirkėjo priimtas </w:t>
      </w:r>
      <w:r w:rsidRPr="00FF6661">
        <w:rPr>
          <w:rFonts w:eastAsia="Arial"/>
          <w:sz w:val="22"/>
          <w:szCs w:val="22"/>
        </w:rPr>
        <w:t>Paslaugas</w:t>
      </w:r>
      <w:r w:rsidRPr="00FF6661">
        <w:rPr>
          <w:sz w:val="22"/>
          <w:szCs w:val="22"/>
        </w:rPr>
        <w:t xml:space="preserve">. </w:t>
      </w:r>
      <w:r w:rsidRPr="00FF6661">
        <w:rPr>
          <w:rFonts w:eastAsia="Arial"/>
          <w:sz w:val="22"/>
          <w:szCs w:val="22"/>
        </w:rPr>
        <w:t>Jeigu Sutartyje yra numatytas Paslaugų teikimas etapais ar periodais, Sąskaita gali būti pateikiama dėl kiekvieno etapo ar periodo atskirai;</w:t>
      </w:r>
    </w:p>
    <w:p w14:paraId="4CE16AB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1.1.1.8.</w:t>
      </w:r>
      <w:r w:rsidRPr="00FF6661">
        <w:rPr>
          <w:rFonts w:eastAsia="Arial"/>
          <w:sz w:val="22"/>
          <w:szCs w:val="22"/>
        </w:rPr>
        <w:tab/>
      </w:r>
      <w:r w:rsidRPr="00FF6661">
        <w:rPr>
          <w:rFonts w:eastAsia="Arial"/>
          <w:b/>
          <w:bCs/>
          <w:sz w:val="22"/>
          <w:szCs w:val="22"/>
        </w:rPr>
        <w:t>Specialiosios sąlygos</w:t>
      </w:r>
      <w:r w:rsidRPr="00FF6661">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C72160"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1.1.1.9.</w:t>
      </w:r>
      <w:r w:rsidRPr="00FF6661">
        <w:rPr>
          <w:rFonts w:eastAsia="Arial"/>
          <w:sz w:val="22"/>
          <w:szCs w:val="22"/>
        </w:rPr>
        <w:tab/>
      </w:r>
      <w:r w:rsidRPr="00FF6661">
        <w:rPr>
          <w:rFonts w:eastAsia="Arial"/>
          <w:b/>
          <w:bCs/>
          <w:sz w:val="22"/>
          <w:szCs w:val="22"/>
        </w:rPr>
        <w:t xml:space="preserve">Susitarimas </w:t>
      </w:r>
      <w:r w:rsidRPr="00FF6661">
        <w:rPr>
          <w:rFonts w:eastAsia="Arial"/>
          <w:sz w:val="22"/>
          <w:szCs w:val="22"/>
        </w:rPr>
        <w:t>– tai dokumentas, kurį Šalys sudaro keisdamos Sutarties sąlygas VPĮ leidžiama apimtimi;</w:t>
      </w:r>
    </w:p>
    <w:p w14:paraId="3858639A"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1.1.1.10.</w:t>
      </w:r>
      <w:r w:rsidRPr="00FF6661">
        <w:rPr>
          <w:rFonts w:eastAsia="Arial"/>
          <w:sz w:val="22"/>
          <w:szCs w:val="22"/>
        </w:rPr>
        <w:tab/>
        <w:t xml:space="preserve"> </w:t>
      </w:r>
      <w:r w:rsidRPr="00FF6661">
        <w:rPr>
          <w:rFonts w:eastAsia="Arial"/>
          <w:b/>
          <w:bCs/>
          <w:sz w:val="22"/>
          <w:szCs w:val="22"/>
        </w:rPr>
        <w:t>Sutarties kaina</w:t>
      </w:r>
      <w:r w:rsidRPr="00FF6661">
        <w:rPr>
          <w:rFonts w:eastAsia="Arial"/>
          <w:sz w:val="22"/>
          <w:szCs w:val="22"/>
        </w:rPr>
        <w:t xml:space="preserve"> – pagal Sutartį Tiekėjui mokėtina suma, įskaitant visus privalomus mokesčius ir </w:t>
      </w:r>
      <w:r w:rsidRPr="00FF6661">
        <w:rPr>
          <w:rFonts w:eastAsia="Arial"/>
          <w:sz w:val="22"/>
          <w:szCs w:val="22"/>
        </w:rPr>
        <w:lastRenderedPageBreak/>
        <w:t>išlaidas;</w:t>
      </w:r>
    </w:p>
    <w:p w14:paraId="31F1CB0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1.1.1.11.</w:t>
      </w:r>
      <w:r w:rsidRPr="00FF6661">
        <w:rPr>
          <w:rFonts w:eastAsia="Arial"/>
          <w:sz w:val="22"/>
          <w:szCs w:val="22"/>
        </w:rPr>
        <w:tab/>
        <w:t xml:space="preserve"> </w:t>
      </w:r>
      <w:r w:rsidRPr="00FF6661">
        <w:rPr>
          <w:rFonts w:eastAsia="Arial"/>
          <w:b/>
          <w:bCs/>
          <w:sz w:val="22"/>
          <w:szCs w:val="22"/>
        </w:rPr>
        <w:t xml:space="preserve">Sutarties sąlygos </w:t>
      </w:r>
      <w:r w:rsidRPr="00FF6661">
        <w:rPr>
          <w:rFonts w:eastAsia="Arial"/>
          <w:sz w:val="22"/>
          <w:szCs w:val="22"/>
        </w:rPr>
        <w:t>– Bendrosios sąlygos ir Specialiosios sąlygos kartu;</w:t>
      </w:r>
    </w:p>
    <w:p w14:paraId="2405F12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1.1.1.12.</w:t>
      </w:r>
      <w:r w:rsidRPr="00FF6661">
        <w:rPr>
          <w:sz w:val="22"/>
          <w:szCs w:val="22"/>
        </w:rPr>
        <w:tab/>
      </w:r>
      <w:r w:rsidRPr="00FF6661">
        <w:rPr>
          <w:rFonts w:eastAsia="Arial"/>
          <w:sz w:val="22"/>
          <w:szCs w:val="22"/>
        </w:rPr>
        <w:t xml:space="preserve"> </w:t>
      </w:r>
      <w:r w:rsidRPr="00FF6661">
        <w:rPr>
          <w:rFonts w:eastAsia="Arial"/>
          <w:b/>
          <w:bCs/>
          <w:sz w:val="22"/>
          <w:szCs w:val="22"/>
        </w:rPr>
        <w:t xml:space="preserve">Sutartis </w:t>
      </w:r>
      <w:r w:rsidRPr="00FF6661">
        <w:rPr>
          <w:rFonts w:eastAsia="Arial"/>
          <w:sz w:val="22"/>
          <w:szCs w:val="22"/>
        </w:rPr>
        <w:t>– Paslaugų pirkimo–pardavimo sutartis, kurią sudaro Sutarties sąlygos, Specialiosiose sąlygose išvardyti priedai ir Susitarimai;</w:t>
      </w:r>
    </w:p>
    <w:p w14:paraId="1302494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1.1.1.13. </w:t>
      </w:r>
      <w:r w:rsidRPr="00FF6661">
        <w:rPr>
          <w:rFonts w:eastAsia="Arial"/>
          <w:sz w:val="22"/>
          <w:szCs w:val="22"/>
        </w:rPr>
        <w:tab/>
      </w:r>
      <w:r w:rsidRPr="00FF6661">
        <w:rPr>
          <w:rFonts w:eastAsia="Arial"/>
          <w:b/>
          <w:bCs/>
          <w:sz w:val="22"/>
          <w:szCs w:val="22"/>
        </w:rPr>
        <w:t>Šalis</w:t>
      </w:r>
      <w:r w:rsidRPr="00FF6661">
        <w:rPr>
          <w:rFonts w:eastAsia="Arial"/>
          <w:sz w:val="22"/>
          <w:szCs w:val="22"/>
        </w:rPr>
        <w:t xml:space="preserve"> – Pirkėjas arba Tiekėjas, kiekvienas atskirai, priklausomai nuo konteksto;</w:t>
      </w:r>
    </w:p>
    <w:p w14:paraId="59C2F5C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1.1.1.14. </w:t>
      </w:r>
      <w:r w:rsidRPr="00FF6661">
        <w:rPr>
          <w:rFonts w:eastAsia="Arial"/>
          <w:sz w:val="22"/>
          <w:szCs w:val="22"/>
        </w:rPr>
        <w:tab/>
      </w:r>
      <w:r w:rsidRPr="00FF6661">
        <w:rPr>
          <w:rFonts w:eastAsia="Arial"/>
          <w:b/>
          <w:bCs/>
          <w:sz w:val="22"/>
          <w:szCs w:val="22"/>
        </w:rPr>
        <w:t>Šalys</w:t>
      </w:r>
      <w:r w:rsidRPr="00FF6661">
        <w:rPr>
          <w:rFonts w:eastAsia="Arial"/>
          <w:sz w:val="22"/>
          <w:szCs w:val="22"/>
        </w:rPr>
        <w:t xml:space="preserve"> – Pirkėjas ir Tiekėjas kartu;</w:t>
      </w:r>
    </w:p>
    <w:p w14:paraId="275B8EDD"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1.1.1.15.</w:t>
      </w:r>
      <w:r w:rsidRPr="00FF6661">
        <w:rPr>
          <w:sz w:val="22"/>
          <w:szCs w:val="22"/>
        </w:rPr>
        <w:tab/>
        <w:t xml:space="preserve"> </w:t>
      </w:r>
      <w:r w:rsidRPr="00FF6661">
        <w:rPr>
          <w:rFonts w:eastAsia="Arial"/>
          <w:b/>
          <w:sz w:val="22"/>
          <w:szCs w:val="22"/>
        </w:rPr>
        <w:t>Tiekėjas</w:t>
      </w:r>
      <w:r w:rsidRPr="00FF6661">
        <w:rPr>
          <w:rFonts w:eastAsia="Arial"/>
          <w:sz w:val="22"/>
          <w:szCs w:val="22"/>
        </w:rPr>
        <w:t xml:space="preserve"> – asmuo, kuris Specialiosiose sąlygose yra įvardytas kaip Tiekėjas, </w:t>
      </w:r>
      <w:r w:rsidRPr="00FF6661">
        <w:rPr>
          <w:sz w:val="22"/>
          <w:szCs w:val="22"/>
        </w:rPr>
        <w:t xml:space="preserve">teikiantis Specialiosiose sąlygose nurodytas </w:t>
      </w:r>
      <w:r w:rsidRPr="00FF6661">
        <w:rPr>
          <w:rFonts w:eastAsia="Arial"/>
          <w:sz w:val="22"/>
          <w:szCs w:val="22"/>
        </w:rPr>
        <w:t>Paslaugas</w:t>
      </w:r>
      <w:r w:rsidRPr="00FF6661">
        <w:rPr>
          <w:sz w:val="22"/>
          <w:szCs w:val="22"/>
        </w:rPr>
        <w:t>;</w:t>
      </w:r>
    </w:p>
    <w:p w14:paraId="7E847744"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1.1.1.16. </w:t>
      </w:r>
      <w:r w:rsidRPr="00FF6661">
        <w:rPr>
          <w:b/>
          <w:bCs/>
          <w:sz w:val="22"/>
          <w:szCs w:val="22"/>
        </w:rPr>
        <w:t xml:space="preserve">Užsakymas </w:t>
      </w:r>
      <w:r w:rsidRPr="00FF6661">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E07ABE"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1.1.1.17.</w:t>
      </w:r>
      <w:r w:rsidRPr="00FF6661">
        <w:rPr>
          <w:sz w:val="22"/>
          <w:szCs w:val="22"/>
        </w:rPr>
        <w:tab/>
      </w:r>
      <w:r w:rsidRPr="00FF6661">
        <w:rPr>
          <w:rFonts w:eastAsia="Arial"/>
          <w:sz w:val="22"/>
          <w:szCs w:val="22"/>
        </w:rPr>
        <w:t xml:space="preserve"> </w:t>
      </w:r>
      <w:r w:rsidRPr="00FF6661">
        <w:rPr>
          <w:rFonts w:eastAsia="Arial"/>
          <w:b/>
          <w:bCs/>
          <w:sz w:val="22"/>
          <w:szCs w:val="22"/>
        </w:rPr>
        <w:t xml:space="preserve">VPĮ </w:t>
      </w:r>
      <w:r w:rsidRPr="00FF6661">
        <w:rPr>
          <w:rFonts w:eastAsia="Arial"/>
          <w:sz w:val="22"/>
          <w:szCs w:val="22"/>
        </w:rPr>
        <w:t>– Lietuvos Respublikos viešųjų pirkimų įstatymas.</w:t>
      </w:r>
    </w:p>
    <w:p w14:paraId="50D19B6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1.1.1.18.</w:t>
      </w:r>
      <w:r w:rsidRPr="00FF6661">
        <w:rPr>
          <w:rFonts w:eastAsia="Arial"/>
          <w:sz w:val="22"/>
          <w:szCs w:val="22"/>
        </w:rPr>
        <w:tab/>
        <w:t xml:space="preserve"> Kitų Sutartyje didžiąja raide rašomų sąvokų reikšmės yra nurodytos Sutarties tekste.</w:t>
      </w:r>
    </w:p>
    <w:p w14:paraId="14445441" w14:textId="77777777" w:rsidR="00FF6661" w:rsidRPr="00FF6661" w:rsidRDefault="00FF6661" w:rsidP="00FF6661">
      <w:pP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1.1.2.</w:t>
      </w:r>
      <w:r w:rsidRPr="00FF6661">
        <w:rPr>
          <w:sz w:val="22"/>
          <w:szCs w:val="22"/>
        </w:rPr>
        <w:tab/>
      </w:r>
      <w:r w:rsidRPr="00FF6661">
        <w:rPr>
          <w:rFonts w:eastAsia="Arial"/>
          <w:sz w:val="22"/>
          <w:szCs w:val="22"/>
        </w:rPr>
        <w:t xml:space="preserve">Sutartyje neapibrėžtos sąvokos suprantamos ir aiškinamos taip, kaip jas apibrėžia VPĮ ir kiti </w:t>
      </w:r>
      <w:r w:rsidRPr="00FF6661">
        <w:rPr>
          <w:sz w:val="22"/>
          <w:szCs w:val="22"/>
        </w:rPr>
        <w:t>įstatymai bei teisės aktai</w:t>
      </w:r>
      <w:r w:rsidRPr="00FF6661">
        <w:rPr>
          <w:rFonts w:eastAsia="Arial"/>
          <w:sz w:val="22"/>
          <w:szCs w:val="22"/>
        </w:rPr>
        <w:t>, galiojantys Sutarties sudarymo ir vykdymo metu.</w:t>
      </w:r>
    </w:p>
    <w:p w14:paraId="1C61092C" w14:textId="77777777" w:rsidR="00FF6661" w:rsidRPr="00FF6661" w:rsidRDefault="00FF6661" w:rsidP="00FF6661">
      <w:pP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1.1.3.</w:t>
      </w:r>
      <w:r w:rsidRPr="00FF6661">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1A9A25E"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73C6D1A1" w14:textId="77777777" w:rsidR="00FF6661" w:rsidRPr="00FF6661" w:rsidRDefault="00FF6661" w:rsidP="00FF6661">
      <w:pPr>
        <w:keepNext/>
        <w:keepLines/>
        <w:tabs>
          <w:tab w:val="left" w:pos="567"/>
        </w:tabs>
        <w:spacing w:line="276" w:lineRule="auto"/>
        <w:jc w:val="center"/>
        <w:rPr>
          <w:rFonts w:eastAsia="Cambria"/>
          <w:b/>
          <w:bCs/>
          <w:sz w:val="22"/>
          <w:szCs w:val="22"/>
          <w14:numSpacing w14:val="tabular"/>
        </w:rPr>
      </w:pPr>
      <w:r w:rsidRPr="00FF6661">
        <w:rPr>
          <w:rFonts w:eastAsia="Cambria"/>
          <w:b/>
          <w:bCs/>
          <w:sz w:val="22"/>
          <w:szCs w:val="22"/>
          <w14:numSpacing w14:val="tabular"/>
        </w:rPr>
        <w:t>1.2.</w:t>
      </w:r>
      <w:r w:rsidRPr="00FF6661">
        <w:rPr>
          <w:rFonts w:eastAsia="Cambria"/>
          <w:b/>
          <w:bCs/>
          <w:sz w:val="22"/>
          <w:szCs w:val="22"/>
          <w14:numSpacing w14:val="tabular"/>
        </w:rPr>
        <w:tab/>
        <w:t>Sutarties aiškinimas</w:t>
      </w:r>
    </w:p>
    <w:p w14:paraId="2D64F364" w14:textId="77777777" w:rsidR="00FF6661" w:rsidRPr="00FF6661" w:rsidRDefault="00FF6661" w:rsidP="00FF6661">
      <w:pPr>
        <w:keepNext/>
        <w:keepLines/>
        <w:tabs>
          <w:tab w:val="left" w:pos="567"/>
        </w:tabs>
        <w:spacing w:line="276" w:lineRule="auto"/>
        <w:ind w:left="792"/>
        <w:jc w:val="both"/>
        <w:rPr>
          <w:rFonts w:eastAsia="Cambria"/>
          <w:b/>
          <w:bCs/>
          <w:sz w:val="22"/>
          <w:szCs w:val="22"/>
          <w14:numSpacing w14:val="tabular"/>
        </w:rPr>
      </w:pPr>
    </w:p>
    <w:p w14:paraId="14DA1E5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w:t>
      </w:r>
      <w:r w:rsidRPr="00FF6661">
        <w:rPr>
          <w:rFonts w:eastAsia="Arial"/>
          <w:sz w:val="22"/>
          <w:szCs w:val="22"/>
        </w:rPr>
        <w:tab/>
        <w:t>Sutartis yra sudaryta ir turi būti aiškinama pagal Lietuvos Respublikos teisės aktus.</w:t>
      </w:r>
    </w:p>
    <w:p w14:paraId="0ECBCA3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w:t>
      </w:r>
      <w:r w:rsidRPr="00FF6661">
        <w:rPr>
          <w:rFonts w:eastAsia="Arial"/>
          <w:sz w:val="22"/>
          <w:szCs w:val="22"/>
        </w:rPr>
        <w:tab/>
        <w:t>Jei Bendrosios sąlygos ir (ar) Specialiosios sąlygos prieštarauja VPĮ ir kitų teisės aktų reikalavimams, taikomos VPĮ ir kitų teisės aktų nuostatos.</w:t>
      </w:r>
    </w:p>
    <w:p w14:paraId="3B19D0E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w:t>
      </w:r>
      <w:r w:rsidRPr="00FF6661">
        <w:rPr>
          <w:rFonts w:eastAsia="Arial"/>
          <w:sz w:val="22"/>
          <w:szCs w:val="22"/>
        </w:rPr>
        <w:tab/>
        <w:t>Diena Sutartyje reiškia kalendorinę dieną.</w:t>
      </w:r>
    </w:p>
    <w:p w14:paraId="686F68AF"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1.2.4.</w:t>
      </w:r>
      <w:r w:rsidRPr="00FF6661">
        <w:rPr>
          <w:rFonts w:eastAsia="Arial"/>
          <w:sz w:val="22"/>
          <w:szCs w:val="22"/>
        </w:rPr>
        <w:tab/>
        <w:t>Darbo diena Sutartyje reiškia bet kurią dieną, išskyrus šeštadienį, sekmadienį ir švenčių dienas Lietuvoje, nurodytas Lietuvos Respublikos darbo kodekse.</w:t>
      </w:r>
    </w:p>
    <w:p w14:paraId="150FE1B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1.2.5.</w:t>
      </w:r>
      <w:r w:rsidRPr="00FF6661">
        <w:rPr>
          <w:rFonts w:eastAsia="Arial"/>
          <w:sz w:val="22"/>
          <w:szCs w:val="22"/>
        </w:rPr>
        <w:tab/>
        <w:t>Terminai pagal Sutartį yra skaičiuojami metais, mėnesiais, savaitėmis, darbo dienomis, kalendorinėmis dienomis, valandomis ir minutėmis.</w:t>
      </w:r>
    </w:p>
    <w:p w14:paraId="1D52B85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1.2.6.</w:t>
      </w:r>
      <w:r w:rsidRPr="00FF6661">
        <w:rPr>
          <w:rFonts w:eastAsia="Arial"/>
          <w:sz w:val="22"/>
          <w:szCs w:val="22"/>
        </w:rPr>
        <w:tab/>
        <w:t>Kvalifikacija, rėmimasis kitų ūkio subjektų pajėgumais, Paslaugų apimtis, peržiūra suprantami taip, kaip nustatyta VPĮ bei jį įgyvendinančiuose teisės aktuose.</w:t>
      </w:r>
    </w:p>
    <w:p w14:paraId="0975D3EB"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1.2.7.</w:t>
      </w:r>
      <w:r w:rsidRPr="00FF6661">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84FA5B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1.2.8.</w:t>
      </w:r>
      <w:r w:rsidRPr="00FF6661">
        <w:rPr>
          <w:rFonts w:eastAsia="Arial"/>
          <w:sz w:val="22"/>
          <w:szCs w:val="22"/>
        </w:rPr>
        <w:tab/>
        <w:t>Informuoti, pranešti, įspėti arba atsakyti reiškia pateikti informaciją, pranešimą, įspėjimą arba atsakymą Bendrosiose ir (ar) Specialiosiose sąlygose nustatyta tvarka.</w:t>
      </w:r>
    </w:p>
    <w:p w14:paraId="7294C13B"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1.2.9.</w:t>
      </w:r>
      <w:r w:rsidRPr="00FF6661">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FC5E24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1.2.10.</w:t>
      </w:r>
      <w:r w:rsidRPr="00FF6661">
        <w:rPr>
          <w:rFonts w:eastAsia="Arial"/>
          <w:sz w:val="22"/>
          <w:szCs w:val="22"/>
        </w:rPr>
        <w:tab/>
      </w:r>
      <w:r w:rsidRPr="00FF6661">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86A2B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1.2.11.</w:t>
      </w:r>
      <w:r w:rsidRPr="00FF6661">
        <w:rPr>
          <w:rFonts w:eastAsia="Arial"/>
          <w:sz w:val="22"/>
          <w:szCs w:val="22"/>
        </w:rPr>
        <w:tab/>
      </w:r>
      <w:r w:rsidRPr="00FF6661">
        <w:rPr>
          <w:rFonts w:eastAsia="Arial"/>
          <w:sz w:val="22"/>
          <w:szCs w:val="22"/>
          <w:shd w:val="clear" w:color="auto" w:fill="FFFFFF"/>
        </w:rPr>
        <w:t>Jeigu Sutartyje nurodyta reikšmė skaičiais ir žodžiais skiriasi, vadovaujamasi žodžiais nurodyta reikšme.</w:t>
      </w:r>
    </w:p>
    <w:p w14:paraId="491D606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1.2.12.</w:t>
      </w:r>
      <w:r w:rsidRPr="00FF6661">
        <w:rPr>
          <w:rFonts w:eastAsia="Arial"/>
          <w:sz w:val="22"/>
          <w:szCs w:val="22"/>
        </w:rPr>
        <w:tab/>
      </w:r>
      <w:r w:rsidRPr="00FF6661">
        <w:rPr>
          <w:rFonts w:eastAsia="Arial"/>
          <w:sz w:val="22"/>
          <w:szCs w:val="22"/>
          <w:shd w:val="clear" w:color="auto" w:fill="FFFFFF"/>
        </w:rPr>
        <w:t>Jei pateikiamos nuorodos į teisės aktus, turi būti taikomos aktualios teisės aktų redakcijos, jeigu nenurodyta kitaip.</w:t>
      </w:r>
    </w:p>
    <w:p w14:paraId="07076D0A"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42EEDF84"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1.3.</w:t>
      </w:r>
      <w:r w:rsidRPr="00FF6661">
        <w:rPr>
          <w:rFonts w:eastAsia="Arial"/>
          <w:b/>
          <w:sz w:val="22"/>
          <w:szCs w:val="22"/>
        </w:rPr>
        <w:tab/>
        <w:t>Dokumentų viršenybė</w:t>
      </w:r>
    </w:p>
    <w:p w14:paraId="61019E59"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16249C8B"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1.3.1.</w:t>
      </w:r>
      <w:r w:rsidRPr="00FF6661">
        <w:rPr>
          <w:rFonts w:eastAsia="Cambria"/>
          <w:sz w:val="22"/>
          <w:szCs w:val="22"/>
        </w:rPr>
        <w:tab/>
        <w:t xml:space="preserve">Sutartį sudarantys dokumentai turi būti suprantami kaip papildantys vienas kitą. Bet kokio Sutarties </w:t>
      </w:r>
      <w:r w:rsidRPr="00FF6661">
        <w:rPr>
          <w:rFonts w:eastAsia="Cambria"/>
          <w:sz w:val="22"/>
          <w:szCs w:val="22"/>
        </w:rPr>
        <w:lastRenderedPageBreak/>
        <w:t>dokumentų sąlygų neatitikimo ar neaiškumo atveju, toks neatitikimas ar neaiškumas pašalinamas dokumentus aiškinant tokia eilės tvarka:</w:t>
      </w:r>
    </w:p>
    <w:p w14:paraId="15963CAB"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sz w:val="22"/>
          <w:szCs w:val="22"/>
        </w:rPr>
        <w:t xml:space="preserve">1.3.1.1. </w:t>
      </w:r>
      <w:r w:rsidRPr="00FF6661">
        <w:rPr>
          <w:rFonts w:eastAsia="Trebuchet MS"/>
          <w:bCs/>
          <w:sz w:val="22"/>
          <w:szCs w:val="22"/>
        </w:rPr>
        <w:t>Techninė specifikacija;</w:t>
      </w:r>
    </w:p>
    <w:p w14:paraId="3FA21A21"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1.3.1.2. Specialiosios sąlygos;</w:t>
      </w:r>
    </w:p>
    <w:p w14:paraId="48D12BB2"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1.3.1.3. Bendrosios sąlygos;</w:t>
      </w:r>
    </w:p>
    <w:p w14:paraId="1B861EFD"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1.3.1.4. Pirkimo dokumentai (išskyrus techninę specifikaciją);</w:t>
      </w:r>
    </w:p>
    <w:p w14:paraId="035F82CA"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1.3.1.5. Pasiūlymas;</w:t>
      </w:r>
    </w:p>
    <w:p w14:paraId="02293FAD"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1.3.1.6. Kiti Specialiosiose sąlygose išvardinti priedai.</w:t>
      </w:r>
    </w:p>
    <w:p w14:paraId="037C7D7C"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1.3.2.</w:t>
      </w:r>
      <w:r w:rsidRPr="00FF6661">
        <w:rPr>
          <w:rFonts w:eastAsia="Cambria"/>
          <w:sz w:val="22"/>
          <w:szCs w:val="22"/>
        </w:rPr>
        <w:tab/>
        <w:t xml:space="preserve"> Tuo atveju, kai Šalių Susitarimu yra keičiamos Sutarties sąlygos, naujai sutartos Sutarties sąlygos turi viršenybę prieš pakeistąsias.</w:t>
      </w:r>
    </w:p>
    <w:p w14:paraId="59E6A2EA"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1.3.3.</w:t>
      </w:r>
      <w:r w:rsidRPr="00FF6661">
        <w:rPr>
          <w:sz w:val="22"/>
          <w:szCs w:val="22"/>
        </w:rPr>
        <w:tab/>
      </w:r>
      <w:r w:rsidRPr="00FF6661">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004C391"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w:t>
      </w:r>
      <w:r w:rsidRPr="00FF6661">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F6661">
        <w:rPr>
          <w:rFonts w:eastAsia="Arial"/>
          <w:sz w:val="22"/>
          <w:szCs w:val="22"/>
          <w:vertAlign w:val="superscript"/>
        </w:rPr>
        <w:t>1</w:t>
      </w:r>
      <w:r w:rsidRPr="00FF6661">
        <w:rPr>
          <w:rFonts w:eastAsia="Arial"/>
          <w:sz w:val="22"/>
          <w:szCs w:val="22"/>
        </w:rPr>
        <w:t>).</w:t>
      </w:r>
    </w:p>
    <w:p w14:paraId="51CF50B1"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195766ED"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F6661">
        <w:rPr>
          <w:rFonts w:eastAsia="Arial"/>
          <w:b/>
          <w:caps/>
          <w:sz w:val="22"/>
          <w:szCs w:val="22"/>
        </w:rPr>
        <w:t>2.</w:t>
      </w:r>
      <w:r w:rsidRPr="00FF6661">
        <w:rPr>
          <w:rFonts w:eastAsia="Arial"/>
          <w:b/>
          <w:caps/>
          <w:sz w:val="22"/>
          <w:szCs w:val="22"/>
        </w:rPr>
        <w:tab/>
        <w:t>Sutarties dalykas</w:t>
      </w:r>
    </w:p>
    <w:p w14:paraId="49146485"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2E6114AA"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2.1.</w:t>
      </w:r>
      <w:r w:rsidRPr="00FF6661">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F6661">
        <w:rPr>
          <w:rFonts w:eastAsia="Arial"/>
          <w:sz w:val="22"/>
          <w:szCs w:val="22"/>
        </w:rPr>
        <w:t>Paslaugas</w:t>
      </w:r>
      <w:r w:rsidRPr="00FF6661">
        <w:rPr>
          <w:rFonts w:eastAsia="Cambria"/>
          <w:sz w:val="22"/>
          <w:szCs w:val="22"/>
        </w:rPr>
        <w:t xml:space="preserve"> bei sumokėti Tiekėjui Sutartyje nurodytą kainą Sutartyje nustatytomis sąlygomis ir tvarka.</w:t>
      </w:r>
    </w:p>
    <w:p w14:paraId="5D628922"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2.2.</w:t>
      </w:r>
      <w:r w:rsidRPr="00FF6661">
        <w:rPr>
          <w:rFonts w:eastAsia="Arial"/>
          <w:sz w:val="22"/>
          <w:szCs w:val="22"/>
        </w:rPr>
        <w:tab/>
        <w:t xml:space="preserve">Šalys, vykdydamos Sutartį, įsipareigoja laikytis visų Sutarties vykdymui taikytinų </w:t>
      </w:r>
      <w:r w:rsidRPr="00FF6661">
        <w:rPr>
          <w:sz w:val="22"/>
          <w:szCs w:val="22"/>
        </w:rPr>
        <w:t>įstatymų bei kitų teisės aktų</w:t>
      </w:r>
      <w:r w:rsidRPr="00FF6661">
        <w:rPr>
          <w:rFonts w:eastAsia="Arial"/>
          <w:sz w:val="22"/>
          <w:szCs w:val="22"/>
        </w:rPr>
        <w:t xml:space="preserve"> reikalavimų. Šalis turi teisę reikalauti, kad kita Šalis įvykdytų visus</w:t>
      </w:r>
      <w:r w:rsidRPr="00FF6661">
        <w:rPr>
          <w:sz w:val="22"/>
          <w:szCs w:val="22"/>
        </w:rPr>
        <w:t xml:space="preserve"> įstatymų bei kitų teisės aktų</w:t>
      </w:r>
      <w:r w:rsidRPr="00FF6661">
        <w:rPr>
          <w:rFonts w:eastAsia="Arial"/>
          <w:sz w:val="22"/>
          <w:szCs w:val="22"/>
        </w:rPr>
        <w:t xml:space="preserve"> reikalavimus, taikomus Sutarties vykdymui. Nė viena iš Sutarties sąlygų nereiškia ir negali būti aiškinama kaip Pirkėjo atsisakymas </w:t>
      </w:r>
      <w:r w:rsidRPr="00FF6661">
        <w:rPr>
          <w:sz w:val="22"/>
          <w:szCs w:val="22"/>
        </w:rPr>
        <w:t>įstatymuose bei kituose teisės aktuose</w:t>
      </w:r>
      <w:r w:rsidRPr="00FF6661">
        <w:rPr>
          <w:rFonts w:eastAsia="Arial"/>
          <w:sz w:val="22"/>
          <w:szCs w:val="22"/>
        </w:rPr>
        <w:t xml:space="preserve"> numatytų ir Sutartimi neaptartų Pirkėjo kitų teisių ir garantijų, susijusių su netinkamu Paslaugų teikimu ar jų kokybe, arba kaip Tiekėjo atsisakymas </w:t>
      </w:r>
      <w:r w:rsidRPr="00FF6661">
        <w:rPr>
          <w:sz w:val="22"/>
          <w:szCs w:val="22"/>
        </w:rPr>
        <w:t>įstatymuose bei kituose teisės aktuose</w:t>
      </w:r>
      <w:r w:rsidRPr="00FF6661">
        <w:rPr>
          <w:rFonts w:eastAsia="Arial"/>
          <w:sz w:val="22"/>
          <w:szCs w:val="22"/>
        </w:rPr>
        <w:t xml:space="preserve"> numatytų ir Sutartimi neaptartų Tiekėjo kitų teisių ir garantijų dėl atlyginimo už suteiktas Paslaugas gavimo.</w:t>
      </w:r>
    </w:p>
    <w:p w14:paraId="2833D337"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2.3.</w:t>
      </w:r>
      <w:r w:rsidRPr="00FF6661">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73AB41A"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Arial"/>
          <w:sz w:val="22"/>
          <w:szCs w:val="22"/>
        </w:rPr>
      </w:pPr>
    </w:p>
    <w:p w14:paraId="521C4274"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F6661">
        <w:rPr>
          <w:rFonts w:eastAsia="Arial"/>
          <w:b/>
          <w:caps/>
          <w:sz w:val="22"/>
          <w:szCs w:val="22"/>
        </w:rPr>
        <w:t>3.</w:t>
      </w:r>
      <w:r w:rsidRPr="00FF6661">
        <w:rPr>
          <w:rFonts w:eastAsia="Arial"/>
          <w:b/>
          <w:caps/>
          <w:sz w:val="22"/>
          <w:szCs w:val="22"/>
        </w:rPr>
        <w:tab/>
        <w:t>TIEKĖJAS ir kiti Sutarties vykdymui pasitelkiami asmenys</w:t>
      </w:r>
    </w:p>
    <w:p w14:paraId="212E4365"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06DC38B6" w14:textId="77777777" w:rsidR="00FF6661" w:rsidRPr="00FF6661" w:rsidRDefault="00FF6661" w:rsidP="00FF666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3.1.</w:t>
      </w:r>
      <w:r w:rsidRPr="00FF6661">
        <w:rPr>
          <w:rFonts w:eastAsia="Arial"/>
          <w:b/>
          <w:sz w:val="22"/>
          <w:szCs w:val="22"/>
        </w:rPr>
        <w:tab/>
        <w:t>Kvalifikacija ir kiti Tiekėjo pasiūlymu prisiimti įsipareigojimai</w:t>
      </w:r>
    </w:p>
    <w:p w14:paraId="49784860" w14:textId="77777777" w:rsidR="00FF6661" w:rsidRPr="00FF6661" w:rsidRDefault="00FF6661" w:rsidP="00FF666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267D75C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3.1.1.</w:t>
      </w:r>
      <w:r w:rsidRPr="00FF6661">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CF4A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3.1.1.1.</w:t>
      </w:r>
      <w:r w:rsidRPr="00FF6661">
        <w:rPr>
          <w:rFonts w:eastAsia="Arial"/>
          <w:sz w:val="22"/>
          <w:szCs w:val="22"/>
        </w:rPr>
        <w:tab/>
        <w:t>turėtų teisę verstis ta veikla, kuri yra reikalinga Sutarčiai įvykdyti.</w:t>
      </w:r>
      <w:r w:rsidRPr="00FF6661">
        <w:rPr>
          <w:sz w:val="22"/>
          <w:szCs w:val="22"/>
        </w:rPr>
        <w:t xml:space="preserve"> </w:t>
      </w:r>
      <w:r w:rsidRPr="00FF6661">
        <w:rPr>
          <w:rFonts w:eastAsia="Arial"/>
          <w:sz w:val="22"/>
          <w:szCs w:val="22"/>
        </w:rPr>
        <w:t>Pirkėjui pareikalavus, Tiekėjas turi pateikti dokumentus, įrodančius, kad Sutartį vykdo tik tokią teisę turintys asmenys;</w:t>
      </w:r>
    </w:p>
    <w:p w14:paraId="0FE30AA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3.1.1.2.</w:t>
      </w:r>
      <w:r w:rsidRPr="00FF6661">
        <w:rPr>
          <w:sz w:val="22"/>
          <w:szCs w:val="22"/>
        </w:rPr>
        <w:tab/>
      </w:r>
      <w:r w:rsidRPr="00FF6661">
        <w:rPr>
          <w:rFonts w:eastAsia="Arial"/>
          <w:sz w:val="22"/>
          <w:szCs w:val="22"/>
        </w:rPr>
        <w:t>atitiktų tiekėjų kvalifikacijai pirkimo dokumentuose nustatytus reikalavimus bei neturėtų pirkimo dokumentuose nustatytų pašalinimo pagrindų;</w:t>
      </w:r>
    </w:p>
    <w:p w14:paraId="141B996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3.1.1.3.</w:t>
      </w:r>
      <w:r w:rsidRPr="00FF6661">
        <w:rPr>
          <w:sz w:val="22"/>
          <w:szCs w:val="22"/>
        </w:rPr>
        <w:tab/>
        <w:t>laikytųsi Tiekėjo pasiūlyme nurodytų įsipareigojimų, įskaitant, bet neapsiribojant – atitiktų Tiekėjo pasiūlyme nurodytų kriterijų, dėl kurių jo pasiūlymas buvo išrinktas ekonomiškai naudingiausiu (toliau – </w:t>
      </w:r>
      <w:r w:rsidRPr="00FF6661">
        <w:rPr>
          <w:b/>
          <w:bCs/>
          <w:sz w:val="22"/>
          <w:szCs w:val="22"/>
        </w:rPr>
        <w:t>Kokybiniai kriterijai</w:t>
      </w:r>
      <w:r w:rsidRPr="00FF6661">
        <w:rPr>
          <w:sz w:val="22"/>
          <w:szCs w:val="22"/>
        </w:rPr>
        <w:t>), reikšmes ir parametrus. Šiame papunktyje nurodytų įsipareigojimų laikymosi tikrinimo tvarka nustatoma Specialiosiose sąlygose</w:t>
      </w:r>
      <w:r w:rsidRPr="00FF6661">
        <w:rPr>
          <w:rFonts w:eastAsia="Arial"/>
          <w:sz w:val="22"/>
          <w:szCs w:val="22"/>
        </w:rPr>
        <w:t>;</w:t>
      </w:r>
    </w:p>
    <w:p w14:paraId="01D8F93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lastRenderedPageBreak/>
        <w:t>3.1.1.4.</w:t>
      </w:r>
      <w:r w:rsidRPr="00FF6661">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BDE2D1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3.1.1.5. </w:t>
      </w:r>
      <w:r w:rsidRPr="00FF6661">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F6661">
        <w:rPr>
          <w:sz w:val="22"/>
          <w:szCs w:val="22"/>
        </w:rPr>
        <w:t>.</w:t>
      </w:r>
    </w:p>
    <w:p w14:paraId="1574B157"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3.1.2.</w:t>
      </w:r>
      <w:r w:rsidRPr="00FF6661">
        <w:rPr>
          <w:rFonts w:eastAsia="Arial"/>
          <w:sz w:val="22"/>
          <w:szCs w:val="22"/>
        </w:rPr>
        <w:tab/>
        <w:t xml:space="preserve">Tuo atveju, kai Tiekėjas yra jungtinės veiklos sutarties pagrindu veikianti tiekėjų grupė, jos nariai Pirkėjui už Sutarties vykdymą atsako solidariai. </w:t>
      </w:r>
      <w:r w:rsidRPr="00FF6661">
        <w:rPr>
          <w:rFonts w:eastAsia="Arial"/>
          <w:sz w:val="22"/>
          <w:szCs w:val="22"/>
          <w:shd w:val="clear" w:color="auto" w:fill="FFFFFF"/>
        </w:rPr>
        <w:t xml:space="preserve">Jeigu Tiekėjas remiasi </w:t>
      </w:r>
      <w:r w:rsidRPr="00FF6661">
        <w:rPr>
          <w:rFonts w:eastAsia="Arial"/>
          <w:sz w:val="22"/>
          <w:szCs w:val="22"/>
        </w:rPr>
        <w:t xml:space="preserve">ūkio </w:t>
      </w:r>
      <w:r w:rsidRPr="00FF6661">
        <w:rPr>
          <w:rFonts w:eastAsia="Arial"/>
          <w:sz w:val="22"/>
          <w:szCs w:val="22"/>
          <w:shd w:val="clear" w:color="auto" w:fill="FFFFFF"/>
        </w:rPr>
        <w:t xml:space="preserve">subjektų pajėgumais, siekdamas atitikti finansinio ir ekonominio pajėgumo reikalavimus, Tiekėjas su tokiais </w:t>
      </w:r>
      <w:r w:rsidRPr="00FF6661">
        <w:rPr>
          <w:rFonts w:eastAsia="Arial"/>
          <w:sz w:val="22"/>
          <w:szCs w:val="22"/>
        </w:rPr>
        <w:t xml:space="preserve">ūkio </w:t>
      </w:r>
      <w:r w:rsidRPr="00FF6661">
        <w:rPr>
          <w:rFonts w:eastAsia="Arial"/>
          <w:sz w:val="22"/>
          <w:szCs w:val="22"/>
          <w:shd w:val="clear" w:color="auto" w:fill="FFFFFF"/>
        </w:rPr>
        <w:t>subjektais už Sutarties vykdymą atsako solidariai (jeigu to buvo reikalaujama pirkimo dokumentuose).</w:t>
      </w:r>
    </w:p>
    <w:p w14:paraId="38C402E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3.1.3.</w:t>
      </w:r>
      <w:r w:rsidRPr="00FF6661">
        <w:rPr>
          <w:rFonts w:eastAsia="Arial"/>
          <w:sz w:val="22"/>
          <w:szCs w:val="22"/>
        </w:rPr>
        <w:tab/>
        <w:t xml:space="preserve">Tiekėjas taip pat atsako už tai, kad Tiekėjas, Sutartį tiesiogiai vykdantys subtiekėjai ir specialistai atitiktų jiems </w:t>
      </w:r>
      <w:r w:rsidRPr="00FF6661">
        <w:rPr>
          <w:sz w:val="22"/>
          <w:szCs w:val="22"/>
        </w:rPr>
        <w:t>įstatymų bei kitų teisės aktų</w:t>
      </w:r>
      <w:r w:rsidRPr="00FF6661">
        <w:rPr>
          <w:rFonts w:eastAsia="Arial"/>
          <w:sz w:val="22"/>
          <w:szCs w:val="22"/>
        </w:rPr>
        <w:t xml:space="preserve"> ir (arba) pirkimo dokumentuose nustatytus profesinės kvalifikacijos ir kitus reikalavimus bei turėtų teisę verstis ta veikla, kuriai jie pasitelkiami.</w:t>
      </w:r>
    </w:p>
    <w:p w14:paraId="52AFA5B7"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377542DC"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3.2.</w:t>
      </w:r>
      <w:r w:rsidRPr="00FF6661">
        <w:rPr>
          <w:sz w:val="22"/>
          <w:szCs w:val="22"/>
        </w:rPr>
        <w:tab/>
      </w:r>
      <w:r w:rsidRPr="00FF6661">
        <w:rPr>
          <w:rFonts w:eastAsia="Arial"/>
          <w:b/>
          <w:bCs/>
          <w:sz w:val="22"/>
          <w:szCs w:val="22"/>
        </w:rPr>
        <w:t>Subtiekėjų bei specialistų pasitelkimas ir keitimas</w:t>
      </w:r>
    </w:p>
    <w:p w14:paraId="2892C28C"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213E396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rPr>
        <w:t>3.2.1.</w:t>
      </w:r>
      <w:r w:rsidRPr="00FF6661">
        <w:rPr>
          <w:rFonts w:eastAsia="Arial"/>
          <w:sz w:val="22"/>
          <w:szCs w:val="22"/>
        </w:rPr>
        <w:tab/>
      </w:r>
      <w:r w:rsidRPr="00FF6661">
        <w:rPr>
          <w:rFonts w:eastAsia="Arial"/>
          <w:sz w:val="22"/>
          <w:szCs w:val="22"/>
          <w:shd w:val="clear" w:color="auto" w:fill="FFFFFF"/>
        </w:rPr>
        <w:t>Tiekėjas įsipareigoja užtikrinti, kad Sutartį vykdys pirkime pasiūlyti ir kvalifikaci</w:t>
      </w:r>
      <w:r w:rsidRPr="00FF6661">
        <w:rPr>
          <w:rFonts w:eastAsia="Arial"/>
          <w:sz w:val="22"/>
          <w:szCs w:val="22"/>
        </w:rPr>
        <w:t>jos</w:t>
      </w:r>
      <w:r w:rsidRPr="00FF6661">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F6661">
        <w:rPr>
          <w:rFonts w:eastAsia="Arial"/>
          <w:sz w:val="22"/>
          <w:szCs w:val="22"/>
        </w:rPr>
        <w:t xml:space="preserve">ir specialistų </w:t>
      </w:r>
      <w:r w:rsidRPr="00FF6661">
        <w:rPr>
          <w:rFonts w:eastAsia="Arial"/>
          <w:sz w:val="22"/>
          <w:szCs w:val="22"/>
          <w:shd w:val="clear" w:color="auto" w:fill="FFFFFF"/>
        </w:rPr>
        <w:t>veiksmus ar neveikimą.</w:t>
      </w:r>
    </w:p>
    <w:p w14:paraId="6B2D9F6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rPr>
        <w:t>3.2.2.</w:t>
      </w:r>
      <w:r w:rsidRPr="00FF6661">
        <w:rPr>
          <w:rFonts w:eastAsia="Arial"/>
          <w:sz w:val="22"/>
          <w:szCs w:val="22"/>
        </w:rPr>
        <w:tab/>
      </w:r>
      <w:r w:rsidRPr="00FF6661">
        <w:rPr>
          <w:rFonts w:eastAsia="Arial"/>
          <w:sz w:val="22"/>
          <w:szCs w:val="22"/>
          <w:shd w:val="clear" w:color="auto" w:fill="FFFFFF"/>
        </w:rPr>
        <w:t>Sutarties vykdymui pasitelkiami subtiekėjai ir (ar) specialistai (jeigu tokie pasitelkiami) nurodomi Specialiosiose sąlygose.</w:t>
      </w:r>
    </w:p>
    <w:p w14:paraId="504A057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3.2.3.</w:t>
      </w:r>
      <w:r w:rsidRPr="00FF6661">
        <w:rPr>
          <w:sz w:val="22"/>
          <w:szCs w:val="22"/>
        </w:rPr>
        <w:tab/>
      </w:r>
      <w:r w:rsidRPr="00FF6661">
        <w:rPr>
          <w:rFonts w:eastAsia="Arial"/>
          <w:kern w:val="2"/>
          <w:sz w:val="22"/>
          <w:szCs w:val="22"/>
        </w:rPr>
        <w:t>Tiekėjas gali keisti ir (ar) pasitelkti subtiekėjus ir (ar) specialistus šiame Sutarties poskyryje nustatytais atvejais ir tvarka</w:t>
      </w:r>
      <w:r w:rsidRPr="00FF6661">
        <w:rPr>
          <w:rFonts w:eastAsia="Arial"/>
          <w:sz w:val="22"/>
          <w:szCs w:val="22"/>
        </w:rPr>
        <w:t>.</w:t>
      </w:r>
    </w:p>
    <w:p w14:paraId="42C0A396" w14:textId="77777777" w:rsidR="00FF6661" w:rsidRPr="00FF6661" w:rsidRDefault="00FF6661" w:rsidP="00FF6661">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FF6661">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735086E8" w14:textId="77777777" w:rsidR="00FF6661" w:rsidRPr="00FF6661" w:rsidRDefault="00FF6661" w:rsidP="00FF6661">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FF6661">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F6661">
        <w:rPr>
          <w:rFonts w:eastAsia="Cambria"/>
          <w:sz w:val="22"/>
          <w:szCs w:val="22"/>
        </w:rPr>
        <w:t>,</w:t>
      </w:r>
      <w:r w:rsidRPr="00FF6661">
        <w:rPr>
          <w:rFonts w:eastAsia="Cambria"/>
          <w:sz w:val="22"/>
          <w:szCs w:val="22"/>
          <w:shd w:val="clear" w:color="auto" w:fill="FFFFFF"/>
        </w:rPr>
        <w:t xml:space="preserve"> kokybės vadybos sistemos ir (arba) aplinkos apsaugos vadybos sistemos standartų </w:t>
      </w:r>
      <w:r w:rsidRPr="00FF6661">
        <w:rPr>
          <w:rFonts w:eastAsia="Cambria"/>
          <w:sz w:val="22"/>
          <w:szCs w:val="22"/>
        </w:rPr>
        <w:t xml:space="preserve">reikalavimų, reikalavimų dėl pašalinimo pagrindų nebuvimo, atitikties nacionalinio saugumo interesams bei reikalavimams </w:t>
      </w:r>
      <w:r w:rsidRPr="00FF6661">
        <w:rPr>
          <w:rFonts w:eastAsia="Arial"/>
          <w:sz w:val="22"/>
          <w:szCs w:val="22"/>
          <w:shd w:val="clear" w:color="auto" w:fill="FFFFFF"/>
        </w:rPr>
        <w:t xml:space="preserve">nebūti registruotu (nuolat gyvenančiu ar turinčiu pilietybę) nepatikimomis laikomose valstybėse ar teritorijose </w:t>
      </w:r>
      <w:r w:rsidRPr="00FF6661">
        <w:rPr>
          <w:rFonts w:eastAsia="Cambria"/>
          <w:sz w:val="22"/>
          <w:szCs w:val="22"/>
        </w:rPr>
        <w:t>(jei taikoma) ir Tiekėjo pasiūlyme nurodytų sąlygų pirkimo dokumentuose nustatytiems Kokybiniams</w:t>
      </w:r>
      <w:r w:rsidRPr="00FF6661">
        <w:rPr>
          <w:rFonts w:eastAsia="Cambria"/>
          <w:b/>
          <w:bCs/>
          <w:sz w:val="22"/>
          <w:szCs w:val="22"/>
        </w:rPr>
        <w:t xml:space="preserve"> </w:t>
      </w:r>
      <w:r w:rsidRPr="00FF6661">
        <w:rPr>
          <w:rFonts w:eastAsia="Cambria"/>
          <w:sz w:val="22"/>
          <w:szCs w:val="22"/>
        </w:rPr>
        <w:t>kriterijams pagrįsti (jei taikoma)</w:t>
      </w:r>
      <w:r w:rsidRPr="00FF6661">
        <w:rPr>
          <w:rFonts w:eastAsia="Cambria"/>
          <w:sz w:val="22"/>
          <w:szCs w:val="22"/>
          <w:shd w:val="clear" w:color="auto" w:fill="FFFFFF"/>
        </w:rPr>
        <w:t>, Tiekėjui taikoma Specialiosiose sąlygose nustatyto dydžio bauda.</w:t>
      </w:r>
    </w:p>
    <w:p w14:paraId="7354752E" w14:textId="77777777" w:rsidR="00FF6661" w:rsidRPr="00FF6661" w:rsidRDefault="00FF6661" w:rsidP="00FF6661">
      <w:pPr>
        <w:tabs>
          <w:tab w:val="left" w:pos="993"/>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3.2.6. Tiekėjas turi teisę Sutarties vykdymui pasitelkti naujus, Specialiosiose sąlygose nenurodytus subtiekėjus, kurių pajėgumais Tiekėjas </w:t>
      </w:r>
      <w:r w:rsidRPr="00FF6661">
        <w:rPr>
          <w:rFonts w:eastAsia="Cambria"/>
          <w:sz w:val="22"/>
          <w:szCs w:val="22"/>
          <w:shd w:val="clear" w:color="auto" w:fill="FFFFFF"/>
        </w:rPr>
        <w:t>nesirėmė pirkimo dokumentuose numatytiems kvalifikacijos reikalavimams pagrįsti.</w:t>
      </w:r>
    </w:p>
    <w:p w14:paraId="0A204C24" w14:textId="77777777" w:rsidR="00FF6661" w:rsidRPr="00FF6661" w:rsidRDefault="00FF6661" w:rsidP="00FF6661">
      <w:pPr>
        <w:tabs>
          <w:tab w:val="left" w:pos="993"/>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F6661">
        <w:rPr>
          <w:rFonts w:eastAsia="Cambria"/>
          <w:sz w:val="22"/>
          <w:szCs w:val="22"/>
          <w:shd w:val="clear" w:color="auto" w:fill="FFFFFF"/>
        </w:rPr>
        <w:t>nesirėmė pirkimo dokumentuose numatytiems kvalifikacijos reikalavimams pagrįsti,</w:t>
      </w:r>
      <w:r w:rsidRPr="00FF6661">
        <w:rPr>
          <w:rFonts w:eastAsia="Arial"/>
          <w:sz w:val="22"/>
          <w:szCs w:val="22"/>
          <w:shd w:val="clear" w:color="auto" w:fill="FFFFFF"/>
        </w:rPr>
        <w:t xml:space="preserve"> pavadinimus, </w:t>
      </w:r>
      <w:r w:rsidRPr="00FF6661">
        <w:rPr>
          <w:rFonts w:eastAsia="Arial"/>
          <w:sz w:val="22"/>
          <w:szCs w:val="22"/>
        </w:rPr>
        <w:t xml:space="preserve">juridinio asmens kodą, </w:t>
      </w:r>
      <w:r w:rsidRPr="00FF6661">
        <w:rPr>
          <w:rFonts w:eastAsia="Arial"/>
          <w:sz w:val="22"/>
          <w:szCs w:val="22"/>
          <w:shd w:val="clear" w:color="auto" w:fill="FFFFFF"/>
        </w:rPr>
        <w:t>kontaktinius duomenis</w:t>
      </w:r>
      <w:r w:rsidRPr="00FF6661">
        <w:rPr>
          <w:rFonts w:eastAsia="Arial"/>
          <w:sz w:val="22"/>
          <w:szCs w:val="22"/>
        </w:rPr>
        <w:t>,</w:t>
      </w:r>
      <w:r w:rsidRPr="00FF6661">
        <w:rPr>
          <w:rFonts w:eastAsia="Arial"/>
          <w:sz w:val="22"/>
          <w:szCs w:val="22"/>
          <w:shd w:val="clear" w:color="auto" w:fill="FFFFFF"/>
        </w:rPr>
        <w:t xml:space="preserve"> jų atstovus.</w:t>
      </w:r>
    </w:p>
    <w:p w14:paraId="1415C03F" w14:textId="77777777" w:rsidR="00FF6661" w:rsidRPr="00FF6661" w:rsidRDefault="00FF6661" w:rsidP="00FF6661">
      <w:pPr>
        <w:tabs>
          <w:tab w:val="left" w:pos="993"/>
        </w:tabs>
        <w:spacing w:line="276" w:lineRule="auto"/>
        <w:jc w:val="both"/>
        <w:rPr>
          <w:rFonts w:eastAsia="Cambria"/>
          <w:sz w:val="22"/>
          <w:szCs w:val="22"/>
          <w:shd w:val="clear" w:color="auto" w:fill="FFFFFF"/>
        </w:rPr>
      </w:pPr>
      <w:r w:rsidRPr="00FF6661">
        <w:rPr>
          <w:rFonts w:eastAsia="Arial"/>
          <w:sz w:val="22"/>
          <w:szCs w:val="22"/>
          <w:shd w:val="clear" w:color="auto" w:fill="FFFFFF"/>
        </w:rPr>
        <w:t>3.2.8. Tiekėjas, bet kuriuo Sutarties vykdymo metu,</w:t>
      </w:r>
      <w:r w:rsidRPr="00FF6661">
        <w:rPr>
          <w:rFonts w:eastAsia="Cambria"/>
          <w:sz w:val="22"/>
          <w:szCs w:val="22"/>
        </w:rPr>
        <w:t xml:space="preserve"> subtiekėjus, kurių pajėgumais Tiekėjas nesirėmė pirkimo dokumentuose numatytiems kvalifikacijos reikalavimams pagrįsti, gali keisti savo nuožiūra.</w:t>
      </w:r>
    </w:p>
    <w:p w14:paraId="217CE916" w14:textId="77777777" w:rsidR="00FF6661" w:rsidRPr="00FF6661" w:rsidRDefault="00FF6661" w:rsidP="00FF6661">
      <w:pPr>
        <w:pBdr>
          <w:top w:val="nil"/>
          <w:left w:val="nil"/>
          <w:bottom w:val="nil"/>
          <w:right w:val="nil"/>
          <w:between w:val="nil"/>
        </w:pBdr>
        <w:tabs>
          <w:tab w:val="left" w:pos="993"/>
        </w:tabs>
        <w:spacing w:line="276" w:lineRule="auto"/>
        <w:jc w:val="both"/>
        <w:rPr>
          <w:rFonts w:eastAsia="Cambria"/>
          <w:sz w:val="22"/>
          <w:szCs w:val="22"/>
        </w:rPr>
      </w:pPr>
      <w:r w:rsidRPr="00FF6661">
        <w:rPr>
          <w:rFonts w:eastAsia="Arial"/>
          <w:sz w:val="22"/>
          <w:szCs w:val="22"/>
          <w:shd w:val="clear" w:color="auto" w:fill="FFFFFF"/>
        </w:rPr>
        <w:t>3.2.9. Tiekėjas</w:t>
      </w:r>
      <w:r w:rsidRPr="00FF6661">
        <w:rPr>
          <w:rFonts w:eastAsia="Arial"/>
          <w:sz w:val="22"/>
          <w:szCs w:val="22"/>
        </w:rPr>
        <w:t>,</w:t>
      </w:r>
      <w:r w:rsidRPr="00FF6661">
        <w:rPr>
          <w:rFonts w:eastAsia="Arial"/>
          <w:sz w:val="22"/>
          <w:szCs w:val="22"/>
          <w:shd w:val="clear" w:color="auto" w:fill="FFFFFF"/>
        </w:rPr>
        <w:t xml:space="preserve"> </w:t>
      </w:r>
      <w:r w:rsidRPr="00FF6661">
        <w:rPr>
          <w:rFonts w:eastAsia="Arial"/>
          <w:sz w:val="22"/>
          <w:szCs w:val="22"/>
        </w:rPr>
        <w:t>bet kuriuo Sutarties vykdymo metu,</w:t>
      </w:r>
      <w:r w:rsidRPr="00FF6661">
        <w:rPr>
          <w:rFonts w:eastAsia="Cambria"/>
          <w:sz w:val="22"/>
          <w:szCs w:val="22"/>
        </w:rPr>
        <w:t xml:space="preserve"> </w:t>
      </w:r>
      <w:r w:rsidRPr="00FF6661">
        <w:rPr>
          <w:rFonts w:eastAsia="Cambria"/>
          <w:sz w:val="22"/>
          <w:szCs w:val="22"/>
          <w:shd w:val="clear" w:color="auto" w:fill="FFFFFF"/>
        </w:rPr>
        <w:t>ne vėliau nei prieš 5 (penkias) darbo dienas</w:t>
      </w:r>
      <w:r w:rsidRPr="00FF6661">
        <w:rPr>
          <w:rFonts w:eastAsia="Arial"/>
          <w:sz w:val="22"/>
          <w:szCs w:val="22"/>
          <w:shd w:val="clear" w:color="auto" w:fill="FFFFFF"/>
        </w:rPr>
        <w:t xml:space="preserve"> iki numatomo naujo subtiekėjo, kurio pajėgumais Tiekėjas </w:t>
      </w:r>
      <w:r w:rsidRPr="00FF6661">
        <w:rPr>
          <w:rFonts w:eastAsia="Cambria"/>
          <w:sz w:val="22"/>
          <w:szCs w:val="22"/>
          <w:shd w:val="clear" w:color="auto" w:fill="FFFFFF"/>
        </w:rPr>
        <w:t>nesirėmė pirkimo dokumentuose numatytiems kvalifikacijos reikalavimams pagrįsti,</w:t>
      </w:r>
      <w:r w:rsidRPr="00FF6661">
        <w:rPr>
          <w:rFonts w:eastAsia="Arial"/>
          <w:sz w:val="22"/>
          <w:szCs w:val="22"/>
          <w:shd w:val="clear" w:color="auto" w:fill="FFFFFF"/>
        </w:rPr>
        <w:t xml:space="preserve"> pasitelkimo</w:t>
      </w:r>
      <w:r w:rsidRPr="00FF6661">
        <w:rPr>
          <w:rFonts w:eastAsia="Arial"/>
          <w:sz w:val="22"/>
          <w:szCs w:val="22"/>
        </w:rPr>
        <w:t xml:space="preserve"> ir (arba) keitimo</w:t>
      </w:r>
      <w:r w:rsidRPr="00FF6661">
        <w:rPr>
          <w:rFonts w:eastAsia="Arial"/>
          <w:sz w:val="22"/>
          <w:szCs w:val="22"/>
          <w:shd w:val="clear" w:color="auto" w:fill="FFFFFF"/>
        </w:rPr>
        <w:t xml:space="preserve"> apie tai privalo informuoti </w:t>
      </w:r>
      <w:r w:rsidRPr="00FF6661">
        <w:rPr>
          <w:sz w:val="22"/>
          <w:szCs w:val="22"/>
        </w:rPr>
        <w:t>Pirkėją</w:t>
      </w:r>
      <w:r w:rsidRPr="00FF6661">
        <w:rPr>
          <w:rFonts w:eastAsia="Arial"/>
          <w:sz w:val="22"/>
          <w:szCs w:val="22"/>
          <w:shd w:val="clear" w:color="auto" w:fill="FFFFFF"/>
        </w:rPr>
        <w:t xml:space="preserve">. </w:t>
      </w:r>
      <w:r w:rsidRPr="00FF6661">
        <w:rPr>
          <w:sz w:val="22"/>
          <w:szCs w:val="22"/>
        </w:rPr>
        <w:t xml:space="preserve">Pirkėjas (jeigu buvo taikoma pirkimo dokumentuose) turi patikrinti, ar nėra </w:t>
      </w:r>
      <w:r w:rsidRPr="00FF6661">
        <w:rPr>
          <w:rFonts w:eastAsia="Cambria"/>
          <w:sz w:val="22"/>
          <w:szCs w:val="22"/>
        </w:rPr>
        <w:t xml:space="preserve">subtiekėjo pašalinimo pagrindų ir subtiekėjo atitiktį nacionalinio saugumo interesams ir reikalavimams </w:t>
      </w:r>
      <w:r w:rsidRPr="00FF6661">
        <w:rPr>
          <w:rFonts w:eastAsia="Arial"/>
          <w:sz w:val="22"/>
          <w:szCs w:val="22"/>
          <w:shd w:val="clear" w:color="auto" w:fill="FFFFFF"/>
        </w:rPr>
        <w:t>nebūti registruotu (nuolat gyvenančiu ar turinčiu pilietybę) nepatikimomis laikomose valstybėse ar teritorijose</w:t>
      </w:r>
      <w:r w:rsidRPr="00FF6661">
        <w:rPr>
          <w:rFonts w:eastAsia="Cambria"/>
          <w:sz w:val="22"/>
          <w:szCs w:val="22"/>
        </w:rPr>
        <w:t>. Jeigu subtiekėjo padėtis neatitinka bent vieno iš nurodytų reikalavimų, Pirkėjas reikalauja pakeisti šį subtiekėją reikalavimus atitinkančiu subtiekėju.</w:t>
      </w:r>
      <w:r w:rsidRPr="00FF6661">
        <w:rPr>
          <w:sz w:val="22"/>
          <w:szCs w:val="22"/>
        </w:rPr>
        <w:t xml:space="preserve"> </w:t>
      </w:r>
      <w:r w:rsidRPr="00FF6661">
        <w:rPr>
          <w:rFonts w:eastAsia="Cambria"/>
          <w:sz w:val="22"/>
          <w:szCs w:val="22"/>
        </w:rPr>
        <w:t>Pirkėjas</w:t>
      </w:r>
      <w:r w:rsidRPr="00FF6661">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F6661">
        <w:rPr>
          <w:rFonts w:eastAsia="Cambria"/>
          <w:sz w:val="22"/>
          <w:szCs w:val="22"/>
        </w:rPr>
        <w:lastRenderedPageBreak/>
        <w:t>Pirkėjui sutikus, Šalys pasirašo Susitarimą, kuris laikomas neatsiejama Sutarties dalimi.</w:t>
      </w:r>
    </w:p>
    <w:p w14:paraId="5006AD4F" w14:textId="77777777" w:rsidR="00FF6661" w:rsidRPr="00FF6661" w:rsidRDefault="00FF6661" w:rsidP="00FF6661">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FF6661">
        <w:rPr>
          <w:rFonts w:eastAsia="Arial"/>
          <w:sz w:val="22"/>
          <w:szCs w:val="22"/>
        </w:rPr>
        <w:t>3.2.10. Subtiekėjai</w:t>
      </w:r>
      <w:r w:rsidRPr="00FF6661">
        <w:rPr>
          <w:rFonts w:eastAsia="Arial"/>
          <w:sz w:val="22"/>
          <w:szCs w:val="22"/>
          <w:shd w:val="clear" w:color="auto" w:fill="FFFFFF"/>
        </w:rPr>
        <w:t xml:space="preserve">, kurių pajėgumais Tiekėjas rėmėsi, kad atitiktų pirkimo dokumentuose nustatytus kvalifikacijos reikalavimus, gali būti </w:t>
      </w:r>
      <w:r w:rsidRPr="00FF6661">
        <w:rPr>
          <w:rFonts w:eastAsia="Arial"/>
          <w:sz w:val="22"/>
          <w:szCs w:val="22"/>
        </w:rPr>
        <w:t xml:space="preserve">keičiami </w:t>
      </w:r>
      <w:r w:rsidRPr="00FF6661">
        <w:rPr>
          <w:rFonts w:eastAsia="Arial"/>
          <w:sz w:val="22"/>
          <w:szCs w:val="22"/>
          <w:shd w:val="clear" w:color="auto" w:fill="FFFFFF"/>
        </w:rPr>
        <w:t>tik šiais atvejais:</w:t>
      </w:r>
    </w:p>
    <w:p w14:paraId="2B339202" w14:textId="77777777" w:rsidR="00FF6661" w:rsidRPr="00FF6661" w:rsidRDefault="00FF6661" w:rsidP="00FF6661">
      <w:pPr>
        <w:pBdr>
          <w:top w:val="nil"/>
          <w:left w:val="nil"/>
          <w:bottom w:val="nil"/>
          <w:right w:val="nil"/>
          <w:between w:val="nil"/>
        </w:pBdr>
        <w:tabs>
          <w:tab w:val="left" w:pos="0"/>
          <w:tab w:val="left" w:pos="1134"/>
        </w:tabs>
        <w:spacing w:line="276" w:lineRule="auto"/>
        <w:jc w:val="both"/>
        <w:rPr>
          <w:rFonts w:eastAsia="Arial"/>
          <w:sz w:val="22"/>
          <w:szCs w:val="22"/>
        </w:rPr>
      </w:pPr>
      <w:r w:rsidRPr="00FF6661">
        <w:rPr>
          <w:rFonts w:eastAsia="Cambria"/>
          <w:sz w:val="22"/>
          <w:szCs w:val="22"/>
          <w:shd w:val="clear" w:color="auto" w:fill="FFFFFF"/>
        </w:rPr>
        <w:t xml:space="preserve">3.2.10.1. kai subtiekėjui </w:t>
      </w:r>
      <w:r w:rsidRPr="00FF6661">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F6661">
        <w:rPr>
          <w:rFonts w:eastAsia="Cambria"/>
          <w:sz w:val="22"/>
          <w:szCs w:val="22"/>
          <w:shd w:val="clear" w:color="auto" w:fill="FFFFFF"/>
        </w:rPr>
        <w:t>;</w:t>
      </w:r>
    </w:p>
    <w:p w14:paraId="74751630" w14:textId="77777777" w:rsidR="00FF6661" w:rsidRPr="00FF6661" w:rsidRDefault="00FF6661" w:rsidP="00FF6661">
      <w:pPr>
        <w:pBdr>
          <w:top w:val="nil"/>
          <w:left w:val="nil"/>
          <w:bottom w:val="nil"/>
          <w:right w:val="nil"/>
          <w:between w:val="nil"/>
        </w:pBdr>
        <w:tabs>
          <w:tab w:val="left" w:pos="0"/>
          <w:tab w:val="left" w:pos="1134"/>
        </w:tabs>
        <w:spacing w:line="276" w:lineRule="auto"/>
        <w:jc w:val="both"/>
        <w:rPr>
          <w:rFonts w:eastAsia="Arial"/>
          <w:sz w:val="22"/>
          <w:szCs w:val="22"/>
        </w:rPr>
      </w:pPr>
      <w:r w:rsidRPr="00FF6661">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E129DF" w14:textId="77777777" w:rsidR="00FF6661" w:rsidRPr="00FF6661" w:rsidRDefault="00FF6661" w:rsidP="00FF6661">
      <w:pPr>
        <w:pBdr>
          <w:top w:val="nil"/>
          <w:left w:val="nil"/>
          <w:bottom w:val="nil"/>
          <w:right w:val="nil"/>
          <w:between w:val="nil"/>
        </w:pBdr>
        <w:tabs>
          <w:tab w:val="left" w:pos="0"/>
          <w:tab w:val="left" w:pos="1134"/>
        </w:tabs>
        <w:spacing w:line="276" w:lineRule="auto"/>
        <w:jc w:val="both"/>
        <w:rPr>
          <w:rFonts w:eastAsia="Arial"/>
          <w:sz w:val="22"/>
          <w:szCs w:val="22"/>
        </w:rPr>
      </w:pPr>
      <w:r w:rsidRPr="00FF6661">
        <w:rPr>
          <w:rFonts w:eastAsia="Cambria"/>
          <w:sz w:val="22"/>
          <w:szCs w:val="22"/>
          <w:shd w:val="clear" w:color="auto" w:fill="FFFFFF"/>
        </w:rPr>
        <w:t xml:space="preserve">3.2.10.3. </w:t>
      </w:r>
      <w:r w:rsidRPr="00FF6661">
        <w:rPr>
          <w:rFonts w:eastAsia="Cambria"/>
          <w:sz w:val="22"/>
          <w:szCs w:val="22"/>
        </w:rPr>
        <w:t>Tiekėjas ar subtiekėjas privalo pakeisti subtiekėją, jei paaiškėja, kad jis neatitinka jam pirkimo dokumentuose keliamų reikalavimų.</w:t>
      </w:r>
    </w:p>
    <w:p w14:paraId="3B10225C" w14:textId="77777777" w:rsidR="00FF6661" w:rsidRPr="00FF6661" w:rsidRDefault="00FF6661" w:rsidP="00FF6661">
      <w:pPr>
        <w:pBdr>
          <w:top w:val="nil"/>
          <w:left w:val="nil"/>
          <w:bottom w:val="nil"/>
          <w:right w:val="nil"/>
          <w:between w:val="nil"/>
        </w:pBdr>
        <w:tabs>
          <w:tab w:val="left" w:pos="993"/>
        </w:tabs>
        <w:spacing w:line="276" w:lineRule="auto"/>
        <w:ind w:left="720" w:hanging="720"/>
        <w:jc w:val="both"/>
        <w:rPr>
          <w:rFonts w:eastAsia="Cambria"/>
          <w:sz w:val="22"/>
          <w:szCs w:val="22"/>
        </w:rPr>
      </w:pPr>
      <w:r w:rsidRPr="00FF6661">
        <w:rPr>
          <w:rFonts w:eastAsia="Cambria"/>
          <w:sz w:val="22"/>
          <w:szCs w:val="22"/>
        </w:rPr>
        <w:t>3.2.11.</w:t>
      </w:r>
      <w:r w:rsidRPr="00FF6661">
        <w:rPr>
          <w:rFonts w:eastAsia="Cambria"/>
          <w:sz w:val="22"/>
          <w:szCs w:val="22"/>
        </w:rPr>
        <w:tab/>
      </w:r>
      <w:r w:rsidRPr="00FF6661">
        <w:rPr>
          <w:rFonts w:eastAsia="Cambria"/>
          <w:sz w:val="22"/>
          <w:szCs w:val="22"/>
          <w:shd w:val="clear" w:color="auto" w:fill="FFFFFF"/>
        </w:rPr>
        <w:t>Tiekėjo (ar subtiekėjų) specialista</w:t>
      </w:r>
      <w:r w:rsidRPr="00FF6661">
        <w:rPr>
          <w:rFonts w:eastAsia="Cambria"/>
          <w:sz w:val="22"/>
          <w:szCs w:val="22"/>
        </w:rPr>
        <w:t>i,</w:t>
      </w:r>
      <w:r w:rsidRPr="00FF6661">
        <w:rPr>
          <w:rFonts w:eastAsia="Cambria"/>
          <w:sz w:val="22"/>
          <w:szCs w:val="22"/>
          <w:shd w:val="clear" w:color="auto" w:fill="FFFFFF"/>
        </w:rPr>
        <w:t xml:space="preserve"> vykd</w:t>
      </w:r>
      <w:r w:rsidRPr="00FF6661">
        <w:rPr>
          <w:rFonts w:eastAsia="Cambria"/>
          <w:sz w:val="22"/>
          <w:szCs w:val="22"/>
        </w:rPr>
        <w:t>antys</w:t>
      </w:r>
      <w:r w:rsidRPr="00FF6661">
        <w:rPr>
          <w:rFonts w:eastAsia="Cambria"/>
          <w:sz w:val="22"/>
          <w:szCs w:val="22"/>
          <w:shd w:val="clear" w:color="auto" w:fill="FFFFFF"/>
        </w:rPr>
        <w:t xml:space="preserve"> Sutartį, gali būti keičiami šiais atvejais:</w:t>
      </w:r>
    </w:p>
    <w:p w14:paraId="7502EECC" w14:textId="77777777" w:rsidR="00FF6661" w:rsidRPr="00FF6661" w:rsidRDefault="00FF6661" w:rsidP="00FF6661">
      <w:pPr>
        <w:pBdr>
          <w:top w:val="nil"/>
          <w:left w:val="nil"/>
          <w:bottom w:val="nil"/>
          <w:right w:val="nil"/>
          <w:between w:val="nil"/>
        </w:pBdr>
        <w:tabs>
          <w:tab w:val="left" w:pos="1134"/>
        </w:tabs>
        <w:spacing w:line="276" w:lineRule="auto"/>
        <w:jc w:val="both"/>
        <w:rPr>
          <w:rFonts w:eastAsia="Cambria"/>
          <w:sz w:val="22"/>
          <w:szCs w:val="22"/>
        </w:rPr>
      </w:pPr>
      <w:r w:rsidRPr="00FF6661">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8FFDFA" w14:textId="77777777" w:rsidR="00FF6661" w:rsidRPr="00FF6661" w:rsidRDefault="00FF6661" w:rsidP="00FF6661">
      <w:pPr>
        <w:pBdr>
          <w:top w:val="nil"/>
          <w:left w:val="nil"/>
          <w:bottom w:val="nil"/>
          <w:right w:val="nil"/>
          <w:between w:val="nil"/>
        </w:pBdr>
        <w:tabs>
          <w:tab w:val="left" w:pos="1134"/>
          <w:tab w:val="left" w:pos="1418"/>
        </w:tabs>
        <w:spacing w:line="276" w:lineRule="auto"/>
        <w:jc w:val="both"/>
        <w:rPr>
          <w:rFonts w:eastAsia="Cambria"/>
          <w:sz w:val="22"/>
          <w:szCs w:val="22"/>
        </w:rPr>
      </w:pPr>
      <w:r w:rsidRPr="00FF6661">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B0F08A9" w14:textId="77777777" w:rsidR="00FF6661" w:rsidRPr="00FF6661" w:rsidRDefault="00FF6661" w:rsidP="00FF6661">
      <w:pPr>
        <w:pBdr>
          <w:top w:val="nil"/>
          <w:left w:val="nil"/>
          <w:bottom w:val="nil"/>
          <w:right w:val="nil"/>
          <w:between w:val="nil"/>
        </w:pBdr>
        <w:tabs>
          <w:tab w:val="left" w:pos="1134"/>
          <w:tab w:val="left" w:pos="1276"/>
        </w:tabs>
        <w:spacing w:line="276" w:lineRule="auto"/>
        <w:jc w:val="both"/>
        <w:rPr>
          <w:rFonts w:eastAsia="Cambria"/>
          <w:sz w:val="22"/>
          <w:szCs w:val="22"/>
        </w:rPr>
      </w:pPr>
      <w:r w:rsidRPr="00FF6661">
        <w:rPr>
          <w:rFonts w:eastAsia="Cambria"/>
          <w:sz w:val="22"/>
          <w:szCs w:val="22"/>
          <w:shd w:val="clear" w:color="auto" w:fill="FFFFFF"/>
        </w:rPr>
        <w:t xml:space="preserve">3.2.11.3. </w:t>
      </w:r>
      <w:r w:rsidRPr="00FF6661">
        <w:rPr>
          <w:rFonts w:eastAsia="Cambria"/>
          <w:sz w:val="22"/>
          <w:szCs w:val="22"/>
        </w:rPr>
        <w:t>Tiekėjas ar subtiekėjas privalo pakeisti specialistą, jei paaiškėja, kad jis neatitinka jam pirkimo dokumentuose keliamų reikalavimų.</w:t>
      </w:r>
    </w:p>
    <w:p w14:paraId="5ACBEEA5" w14:textId="77777777" w:rsidR="00FF6661" w:rsidRPr="00FF6661" w:rsidRDefault="00FF6661" w:rsidP="00FF6661">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F6661">
        <w:rPr>
          <w:rFonts w:eastAsia="Cambria"/>
          <w:color w:val="000000"/>
          <w:sz w:val="22"/>
          <w:szCs w:val="22"/>
          <w:shd w:val="clear" w:color="auto" w:fill="FFFFFF"/>
        </w:rPr>
        <w:t xml:space="preserve">3.2.12. </w:t>
      </w:r>
      <w:r w:rsidRPr="00FF6661">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F6661">
        <w:rPr>
          <w:rFonts w:eastAsia="Cambria"/>
          <w:color w:val="000000"/>
          <w:sz w:val="22"/>
          <w:szCs w:val="22"/>
        </w:rPr>
        <w:t>.</w:t>
      </w:r>
    </w:p>
    <w:p w14:paraId="5C8F1312" w14:textId="77777777" w:rsidR="00FF6661" w:rsidRPr="00FF6661" w:rsidRDefault="00FF6661" w:rsidP="00FF6661">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F6661">
        <w:rPr>
          <w:rFonts w:eastAsia="Cambria"/>
          <w:sz w:val="22"/>
          <w:szCs w:val="22"/>
          <w:shd w:val="clear" w:color="auto" w:fill="FFFFFF"/>
        </w:rPr>
        <w:t xml:space="preserve">3.2.13. Tiekėjas privalo ne vėliau nei prieš 5 (penkias) darbo dienas iki numatomo subtiekėjo, </w:t>
      </w:r>
      <w:r w:rsidRPr="00FF6661">
        <w:rPr>
          <w:rFonts w:eastAsia="Arial"/>
          <w:sz w:val="22"/>
          <w:szCs w:val="22"/>
          <w:shd w:val="clear" w:color="auto" w:fill="FFFFFF"/>
        </w:rPr>
        <w:t>kurio pajėgumais Tiekėjas rėmėsi, kad atitiktų pirkimo dokumentuose nustatytus kvalifikacijos reikalavimus,</w:t>
      </w:r>
      <w:r w:rsidRPr="00FF6661">
        <w:rPr>
          <w:rFonts w:eastAsia="Cambria"/>
          <w:sz w:val="22"/>
          <w:szCs w:val="22"/>
          <w:shd w:val="clear" w:color="auto" w:fill="FFFFFF"/>
        </w:rPr>
        <w:t xml:space="preserve"> </w:t>
      </w:r>
      <w:r w:rsidRPr="00FF6661">
        <w:rPr>
          <w:rFonts w:eastAsia="Arial"/>
          <w:sz w:val="22"/>
          <w:szCs w:val="22"/>
          <w:shd w:val="clear" w:color="auto" w:fill="FFFFFF"/>
        </w:rPr>
        <w:t xml:space="preserve">ir (ar) specialisto </w:t>
      </w:r>
      <w:r w:rsidRPr="00FF6661">
        <w:rPr>
          <w:rFonts w:eastAsia="Cambria"/>
          <w:sz w:val="22"/>
          <w:szCs w:val="22"/>
          <w:shd w:val="clear" w:color="auto" w:fill="FFFFFF"/>
        </w:rPr>
        <w:t>keitimo pateikti Pirkėjui šiuos dokumentus:</w:t>
      </w:r>
    </w:p>
    <w:p w14:paraId="77DB7F4A" w14:textId="77777777" w:rsidR="00FF6661" w:rsidRPr="00FF6661" w:rsidRDefault="00FF6661" w:rsidP="00FF6661">
      <w:pPr>
        <w:pBdr>
          <w:top w:val="nil"/>
          <w:left w:val="nil"/>
          <w:bottom w:val="nil"/>
          <w:right w:val="nil"/>
          <w:between w:val="nil"/>
        </w:pBdr>
        <w:tabs>
          <w:tab w:val="left" w:pos="1134"/>
        </w:tabs>
        <w:spacing w:line="276" w:lineRule="auto"/>
        <w:jc w:val="both"/>
        <w:rPr>
          <w:rFonts w:eastAsia="Cambria"/>
          <w:sz w:val="22"/>
          <w:szCs w:val="22"/>
        </w:rPr>
      </w:pPr>
      <w:r w:rsidRPr="00FF6661">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AAF2D59" w14:textId="77777777" w:rsidR="00FF6661" w:rsidRPr="00FF6661" w:rsidRDefault="00FF6661" w:rsidP="00FF6661">
      <w:pPr>
        <w:pBdr>
          <w:top w:val="nil"/>
          <w:left w:val="nil"/>
          <w:bottom w:val="nil"/>
          <w:right w:val="nil"/>
          <w:between w:val="nil"/>
        </w:pBdr>
        <w:tabs>
          <w:tab w:val="left" w:pos="1134"/>
        </w:tabs>
        <w:spacing w:line="276" w:lineRule="auto"/>
        <w:jc w:val="both"/>
        <w:rPr>
          <w:rFonts w:eastAsia="Cambria"/>
          <w:sz w:val="22"/>
          <w:szCs w:val="22"/>
        </w:rPr>
      </w:pPr>
      <w:r w:rsidRPr="00FF6661">
        <w:rPr>
          <w:rFonts w:eastAsia="Cambria"/>
          <w:sz w:val="22"/>
          <w:szCs w:val="22"/>
          <w:shd w:val="clear" w:color="auto" w:fill="FFFFFF"/>
        </w:rPr>
        <w:t xml:space="preserve">3.2.13.2. </w:t>
      </w:r>
      <w:r w:rsidRPr="00FF6661">
        <w:rPr>
          <w:rFonts w:eastAsia="Cambria"/>
          <w:sz w:val="22"/>
          <w:szCs w:val="22"/>
        </w:rPr>
        <w:t xml:space="preserve">naujo subtiekėjo ir (ar) specialisto kvalifikaciją, atitiktį </w:t>
      </w:r>
      <w:r w:rsidRPr="00FF6661">
        <w:rPr>
          <w:rFonts w:eastAsia="Cambria"/>
          <w:kern w:val="2"/>
          <w:sz w:val="22"/>
          <w:szCs w:val="22"/>
        </w:rPr>
        <w:t xml:space="preserve">Kokybiniams kriterijams (jei taikoma), </w:t>
      </w:r>
      <w:r w:rsidRPr="00FF6661">
        <w:rPr>
          <w:rFonts w:eastAsia="Cambria"/>
          <w:sz w:val="22"/>
          <w:szCs w:val="22"/>
          <w:shd w:val="clear" w:color="auto" w:fill="FFFFFF"/>
        </w:rPr>
        <w:t xml:space="preserve">reikalaujamiems kokybės vadybos sistemos ir (arba) aplinkos apsaugos vadybos sistemos standartams (jei taikoma), </w:t>
      </w:r>
      <w:r w:rsidRPr="00FF6661">
        <w:rPr>
          <w:rFonts w:eastAsia="Cambria"/>
          <w:sz w:val="22"/>
          <w:szCs w:val="22"/>
        </w:rPr>
        <w:t xml:space="preserve">pašalinimo pagrindų nebuvimą ir atitiktį </w:t>
      </w:r>
      <w:r w:rsidRPr="00FF6661">
        <w:rPr>
          <w:rFonts w:eastAsia="Arial"/>
          <w:sz w:val="22"/>
          <w:szCs w:val="22"/>
          <w:shd w:val="clear" w:color="auto" w:fill="FFFFFF"/>
        </w:rPr>
        <w:t>nacionalinio saugumo interesams bei reikalavimams</w:t>
      </w:r>
      <w:r w:rsidRPr="00FF6661">
        <w:rPr>
          <w:rFonts w:eastAsia="Cambria"/>
          <w:sz w:val="22"/>
          <w:szCs w:val="22"/>
        </w:rPr>
        <w:t xml:space="preserve"> </w:t>
      </w:r>
      <w:r w:rsidRPr="00FF6661">
        <w:rPr>
          <w:rFonts w:eastAsia="Arial"/>
          <w:sz w:val="22"/>
          <w:szCs w:val="22"/>
          <w:shd w:val="clear" w:color="auto" w:fill="FFFFFF"/>
        </w:rPr>
        <w:t>nebūti registruotu (nuolat gyvenančiu ar turinčiu pilietybę) nepatikimomis laikomose valstybėse ar teritorijose</w:t>
      </w:r>
      <w:r w:rsidRPr="00FF6661">
        <w:rPr>
          <w:rFonts w:eastAsia="Cambria"/>
          <w:sz w:val="22"/>
          <w:szCs w:val="22"/>
        </w:rPr>
        <w:t xml:space="preserve"> (jei taikoma) įrodančius dokumentus pagal Sutarties reikalavimus.</w:t>
      </w:r>
    </w:p>
    <w:p w14:paraId="6D6B85B9" w14:textId="77777777" w:rsidR="00FF6661" w:rsidRPr="00FF6661" w:rsidRDefault="00FF6661" w:rsidP="00FF6661">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FF6661">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F6661">
        <w:rPr>
          <w:rFonts w:eastAsia="Arial"/>
          <w:sz w:val="22"/>
          <w:szCs w:val="22"/>
          <w:shd w:val="clear" w:color="auto" w:fill="FFFFFF"/>
        </w:rPr>
        <w:t>kurio pajėgumais Tiekėjas rėmėsi, kad atitiktų pirkimo dokumentuose nustatytus kvalifikacijos reikalavimus,</w:t>
      </w:r>
      <w:r w:rsidRPr="00FF6661">
        <w:rPr>
          <w:rFonts w:eastAsia="Cambria"/>
          <w:sz w:val="22"/>
          <w:szCs w:val="22"/>
        </w:rPr>
        <w:t xml:space="preserve"> ir (ar) specialistą. Pirkėjui sutikus, Šalys pasirašo Susitarimą, kuris laikomas neatsiejama Sutarties dalimi.</w:t>
      </w:r>
    </w:p>
    <w:p w14:paraId="50F5F49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06B5B57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FF6661">
        <w:rPr>
          <w:rFonts w:eastAsia="Cambria"/>
          <w:b/>
          <w:bCs/>
          <w:sz w:val="22"/>
          <w:szCs w:val="22"/>
        </w:rPr>
        <w:t>3.3. Jungtinės veiklos partnerių keitimas</w:t>
      </w:r>
    </w:p>
    <w:p w14:paraId="03FEE023" w14:textId="77777777" w:rsidR="00FF6661" w:rsidRPr="00FF6661" w:rsidRDefault="00FF6661" w:rsidP="00FF6661">
      <w:pPr>
        <w:pBdr>
          <w:top w:val="nil"/>
          <w:left w:val="nil"/>
          <w:bottom w:val="nil"/>
          <w:right w:val="nil"/>
          <w:between w:val="nil"/>
        </w:pBdr>
        <w:tabs>
          <w:tab w:val="left" w:pos="567"/>
        </w:tabs>
        <w:spacing w:line="276" w:lineRule="auto"/>
        <w:jc w:val="both"/>
        <w:rPr>
          <w:rFonts w:eastAsia="Cambria"/>
          <w:b/>
          <w:bCs/>
          <w:sz w:val="22"/>
          <w:szCs w:val="22"/>
        </w:rPr>
      </w:pPr>
    </w:p>
    <w:p w14:paraId="63E94CA5" w14:textId="77777777" w:rsidR="00FF6661" w:rsidRPr="00FF6661" w:rsidRDefault="00FF6661" w:rsidP="00FF6661">
      <w:pPr>
        <w:pBdr>
          <w:top w:val="nil"/>
          <w:left w:val="nil"/>
          <w:bottom w:val="nil"/>
          <w:right w:val="nil"/>
          <w:between w:val="nil"/>
        </w:pBdr>
        <w:spacing w:line="276" w:lineRule="auto"/>
        <w:jc w:val="both"/>
        <w:rPr>
          <w:rFonts w:eastAsia="Cambria"/>
          <w:sz w:val="22"/>
          <w:szCs w:val="22"/>
        </w:rPr>
      </w:pPr>
      <w:r w:rsidRPr="00FF6661">
        <w:rPr>
          <w:rFonts w:eastAsia="Cambria"/>
          <w:sz w:val="22"/>
          <w:szCs w:val="22"/>
          <w:shd w:val="clear" w:color="auto" w:fill="FFFFFF"/>
        </w:rPr>
        <w:t xml:space="preserve">3.3.1. Tiekėjas, vykdantis Sutartį </w:t>
      </w:r>
      <w:r w:rsidRPr="00FF6661">
        <w:rPr>
          <w:rFonts w:eastAsia="Cambria"/>
          <w:sz w:val="22"/>
          <w:szCs w:val="22"/>
        </w:rPr>
        <w:t xml:space="preserve">kaip tiekėjų grupė, veikianti </w:t>
      </w:r>
      <w:r w:rsidRPr="00FF6661">
        <w:rPr>
          <w:rFonts w:eastAsia="Cambria"/>
          <w:sz w:val="22"/>
          <w:szCs w:val="22"/>
          <w:shd w:val="clear" w:color="auto" w:fill="FFFFFF"/>
        </w:rPr>
        <w:t>jungtinės veiklos</w:t>
      </w:r>
      <w:r w:rsidRPr="00FF6661">
        <w:rPr>
          <w:rFonts w:eastAsia="Cambria"/>
          <w:sz w:val="22"/>
          <w:szCs w:val="22"/>
        </w:rPr>
        <w:t xml:space="preserve"> sutarties</w:t>
      </w:r>
      <w:r w:rsidRPr="00FF6661">
        <w:rPr>
          <w:rFonts w:eastAsia="Cambria"/>
          <w:sz w:val="22"/>
          <w:szCs w:val="22"/>
          <w:shd w:val="clear" w:color="auto" w:fill="FFFFFF"/>
        </w:rPr>
        <w:t xml:space="preserve"> pagrindu, turi teisę atsisakyti jungtinės veiklos partnerio (toliau – Partneris), jei dėl objektyvių ir pagrįstų aplinkybių </w:t>
      </w:r>
      <w:r w:rsidRPr="00FF6661">
        <w:rPr>
          <w:rFonts w:eastAsia="Cambria"/>
          <w:sz w:val="22"/>
          <w:szCs w:val="22"/>
        </w:rPr>
        <w:t>P</w:t>
      </w:r>
      <w:r w:rsidRPr="00FF6661">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2E3D0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0E8A66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lastRenderedPageBreak/>
        <w:t>3.3.3. Tiekėjas privalo ne vėliau nei prieš 10 (dešimt) darbo dienų iki numatomo Partnerio keitimo arba atsisakymo pateikti Pirkėjui šiuos dokumentus:</w:t>
      </w:r>
    </w:p>
    <w:p w14:paraId="2845EF8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1E03DE8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7D710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3.3.3.3. pasiliekančiojo Partnerio ar naujai pasitelkiamo Partnerio kvalifikaciją patvirtinančius dokumentus ir, jei</w:t>
      </w:r>
      <w:r w:rsidRPr="00FF6661">
        <w:rPr>
          <w:sz w:val="22"/>
          <w:szCs w:val="22"/>
        </w:rPr>
        <w:t xml:space="preserve">gu taikytina, kokybės vadybos ir (arba) aplinkos apsaugos vadybos sistemos standartų reikalavimus įrodančius dokumentus. Visais atvejais </w:t>
      </w:r>
      <w:r w:rsidRPr="00FF6661">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F6661">
        <w:rPr>
          <w:rFonts w:eastAsia="Cambria"/>
          <w:sz w:val="22"/>
          <w:szCs w:val="22"/>
        </w:rPr>
        <w:t xml:space="preserve">nacionalinio saugumo interesams bei reikalavimams </w:t>
      </w:r>
      <w:r w:rsidRPr="00FF6661">
        <w:rPr>
          <w:rFonts w:eastAsia="Arial"/>
          <w:sz w:val="22"/>
          <w:szCs w:val="22"/>
          <w:shd w:val="clear" w:color="auto" w:fill="FFFFFF"/>
        </w:rPr>
        <w:t>nebūti registruotu (nuolat gyvenančiu ar turinčiu pilietybę) nepatikimomis laikomose valstybėse ar teritorijose</w:t>
      </w:r>
      <w:r w:rsidRPr="00FF6661">
        <w:rPr>
          <w:rFonts w:eastAsia="Cambria"/>
          <w:sz w:val="22"/>
          <w:szCs w:val="22"/>
          <w:shd w:val="clear" w:color="auto" w:fill="FFFFFF"/>
        </w:rPr>
        <w:t xml:space="preserve"> (jei taikoma).</w:t>
      </w:r>
    </w:p>
    <w:p w14:paraId="08662763"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FF6661">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F6661">
        <w:rPr>
          <w:rFonts w:eastAsia="Cambria"/>
          <w:sz w:val="22"/>
          <w:szCs w:val="22"/>
        </w:rPr>
        <w:t xml:space="preserve">sutikimą </w:t>
      </w:r>
      <w:r w:rsidRPr="00FF6661">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01AE8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25910EF1"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3.4.</w:t>
      </w:r>
      <w:r w:rsidRPr="00FF6661">
        <w:rPr>
          <w:rFonts w:eastAsia="Arial"/>
          <w:b/>
          <w:sz w:val="22"/>
          <w:szCs w:val="22"/>
        </w:rPr>
        <w:tab/>
        <w:t>Susitarimai dėl tiesioginio atsiskaitymo su subtiekėjais</w:t>
      </w:r>
    </w:p>
    <w:p w14:paraId="48F6F93C"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5C449CA"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3.4.1.</w:t>
      </w:r>
      <w:r w:rsidRPr="00FF6661">
        <w:rPr>
          <w:rFonts w:eastAsia="Arial"/>
          <w:sz w:val="22"/>
          <w:szCs w:val="22"/>
        </w:rPr>
        <w:tab/>
      </w:r>
      <w:r w:rsidRPr="00FF6661">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164F9FCE"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3.4.1.1.</w:t>
      </w:r>
      <w:r w:rsidRPr="00FF6661">
        <w:rPr>
          <w:rFonts w:eastAsia="Cambria"/>
          <w:sz w:val="22"/>
          <w:szCs w:val="22"/>
        </w:rPr>
        <w:tab/>
      </w:r>
      <w:r w:rsidRPr="00FF6661">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B25803"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3.4.1.2.</w:t>
      </w:r>
      <w:r w:rsidRPr="00FF6661">
        <w:rPr>
          <w:rFonts w:eastAsia="Cambria"/>
          <w:sz w:val="22"/>
          <w:szCs w:val="22"/>
        </w:rPr>
        <w:tab/>
      </w:r>
      <w:r w:rsidRPr="00FF6661">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FE72B1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3.4.1.3.</w:t>
      </w:r>
      <w:r w:rsidRPr="00FF6661">
        <w:rPr>
          <w:rFonts w:eastAsia="Cambria"/>
          <w:sz w:val="22"/>
          <w:szCs w:val="22"/>
        </w:rPr>
        <w:tab/>
      </w:r>
      <w:r w:rsidRPr="00FF6661">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F6661">
        <w:rPr>
          <w:rFonts w:eastAsia="Cambria"/>
          <w:sz w:val="22"/>
          <w:szCs w:val="22"/>
          <w:shd w:val="clear" w:color="auto" w:fill="FFFFFF"/>
        </w:rPr>
        <w:t>subtiekimo</w:t>
      </w:r>
      <w:proofErr w:type="spellEnd"/>
      <w:r w:rsidRPr="00FF6661">
        <w:rPr>
          <w:rFonts w:eastAsia="Cambria"/>
          <w:sz w:val="22"/>
          <w:szCs w:val="22"/>
          <w:shd w:val="clear" w:color="auto" w:fill="FFFFFF"/>
        </w:rPr>
        <w:t xml:space="preserve"> sutartyje nustatytus reikalavimus;</w:t>
      </w:r>
    </w:p>
    <w:p w14:paraId="426C7CC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3.4.1.4.</w:t>
      </w:r>
      <w:r w:rsidRPr="00FF6661">
        <w:rPr>
          <w:rFonts w:eastAsia="Cambria"/>
          <w:sz w:val="22"/>
          <w:szCs w:val="22"/>
        </w:rPr>
        <w:tab/>
      </w:r>
      <w:r w:rsidRPr="00FF6661">
        <w:rPr>
          <w:rFonts w:eastAsia="Cambria"/>
          <w:sz w:val="22"/>
          <w:szCs w:val="22"/>
          <w:shd w:val="clear" w:color="auto" w:fill="FFFFFF"/>
        </w:rPr>
        <w:t>tiesioginio atsiskaitymo su subtiekėjais galimybė nekeičia Tiekėjo atsakomybės dėl Sutarties įvykdymo.</w:t>
      </w:r>
    </w:p>
    <w:p w14:paraId="56FAAD7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69DD6E4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FF6661">
        <w:rPr>
          <w:rFonts w:eastAsia="Arial"/>
          <w:b/>
          <w:caps/>
          <w:sz w:val="22"/>
          <w:szCs w:val="22"/>
        </w:rPr>
        <w:t>4.</w:t>
      </w:r>
      <w:r w:rsidRPr="00FF6661">
        <w:rPr>
          <w:rFonts w:eastAsia="Arial"/>
          <w:b/>
          <w:caps/>
          <w:sz w:val="22"/>
          <w:szCs w:val="22"/>
        </w:rPr>
        <w:tab/>
        <w:t>Šalių bendradarbiavimas</w:t>
      </w:r>
    </w:p>
    <w:p w14:paraId="6EDD18B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3309629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4.1.</w:t>
      </w:r>
      <w:r w:rsidRPr="00FF6661">
        <w:rPr>
          <w:rFonts w:eastAsia="Arial"/>
          <w:b/>
          <w:sz w:val="22"/>
          <w:szCs w:val="22"/>
        </w:rPr>
        <w:tab/>
        <w:t>Šalių bendradarbiavimo pareiga</w:t>
      </w:r>
    </w:p>
    <w:p w14:paraId="0A192E47"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3111C5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4.1.1.</w:t>
      </w:r>
      <w:r w:rsidRPr="00FF6661">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78A7B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4.1.2.</w:t>
      </w:r>
      <w:r w:rsidRPr="00FF6661">
        <w:rPr>
          <w:rFonts w:eastAsia="Arial"/>
          <w:sz w:val="22"/>
          <w:szCs w:val="22"/>
        </w:rPr>
        <w:tab/>
        <w:t>Šalys įsipareigoja užtikrinti, kad viena kitai teiks dokumentus ir (ar) kitą informaciją, kurie yra būtini Šalių tinkamam įsipareigojimų įvykdymui pagal Sutartį.</w:t>
      </w:r>
    </w:p>
    <w:p w14:paraId="29C80D1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4.1.3.</w:t>
      </w:r>
      <w:r w:rsidRPr="00FF6661">
        <w:rPr>
          <w:rFonts w:eastAsia="Arial"/>
          <w:sz w:val="22"/>
          <w:szCs w:val="22"/>
        </w:rPr>
        <w:tab/>
      </w:r>
      <w:r w:rsidRPr="00FF6661">
        <w:rPr>
          <w:rFonts w:eastAsia="Arial"/>
          <w:sz w:val="22"/>
          <w:szCs w:val="22"/>
          <w:shd w:val="clear" w:color="auto" w:fill="FFFFFF"/>
        </w:rPr>
        <w:t xml:space="preserve">Jeigu Šalis susiduria su </w:t>
      </w:r>
      <w:r w:rsidRPr="00FF6661">
        <w:rPr>
          <w:rFonts w:eastAsia="Arial"/>
          <w:sz w:val="22"/>
          <w:szCs w:val="22"/>
        </w:rPr>
        <w:t>S</w:t>
      </w:r>
      <w:r w:rsidRPr="00FF6661">
        <w:rPr>
          <w:rFonts w:eastAsia="Arial"/>
          <w:sz w:val="22"/>
          <w:szCs w:val="22"/>
          <w:shd w:val="clear" w:color="auto" w:fill="FFFFFF"/>
        </w:rPr>
        <w:t xml:space="preserve">utarties vykdymo kliūtimi, ji turi nedelsdama, bet ne vėliau kaip per 5 (penkias) </w:t>
      </w:r>
      <w:r w:rsidRPr="00FF6661">
        <w:rPr>
          <w:rFonts w:eastAsia="Arial"/>
          <w:sz w:val="22"/>
          <w:szCs w:val="22"/>
          <w:shd w:val="clear" w:color="auto" w:fill="FFFFFF"/>
        </w:rPr>
        <w:lastRenderedPageBreak/>
        <w:t>darbo dienas, įspėti kitą Šalį apie tokia</w:t>
      </w:r>
      <w:r w:rsidRPr="00FF6661">
        <w:rPr>
          <w:rFonts w:eastAsia="Arial"/>
          <w:sz w:val="22"/>
          <w:szCs w:val="22"/>
        </w:rPr>
        <w:t>s</w:t>
      </w:r>
      <w:r w:rsidRPr="00FF6661">
        <w:rPr>
          <w:rFonts w:eastAsia="Arial"/>
          <w:sz w:val="22"/>
          <w:szCs w:val="22"/>
          <w:shd w:val="clear" w:color="auto" w:fill="FFFFFF"/>
        </w:rPr>
        <w:t xml:space="preserve"> kliūtis</w:t>
      </w:r>
      <w:r w:rsidRPr="00FF6661">
        <w:rPr>
          <w:rFonts w:eastAsia="Arial"/>
          <w:sz w:val="22"/>
          <w:szCs w:val="22"/>
        </w:rPr>
        <w:t xml:space="preserve"> ir imtis visų nuo jos priklausančių protingų priemonių toms kliūtims pašalinti.</w:t>
      </w:r>
    </w:p>
    <w:p w14:paraId="7AAA75B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7872787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4.2.</w:t>
      </w:r>
      <w:r w:rsidRPr="00FF6661">
        <w:rPr>
          <w:sz w:val="22"/>
          <w:szCs w:val="22"/>
        </w:rPr>
        <w:tab/>
      </w:r>
      <w:r w:rsidRPr="00FF6661">
        <w:rPr>
          <w:rFonts w:eastAsia="Arial"/>
          <w:b/>
          <w:bCs/>
          <w:sz w:val="22"/>
          <w:szCs w:val="22"/>
        </w:rPr>
        <w:t>Kontaktiniai asmenys</w:t>
      </w:r>
    </w:p>
    <w:p w14:paraId="5A856E96"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BF05139"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4.2.1.</w:t>
      </w:r>
      <w:r w:rsidRPr="00FF6661">
        <w:rPr>
          <w:sz w:val="22"/>
          <w:szCs w:val="22"/>
        </w:rPr>
        <w:tab/>
      </w:r>
      <w:r w:rsidRPr="00FF6661">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68E4A7"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4.2.2.</w:t>
      </w:r>
      <w:r w:rsidRPr="00FF6661">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F6661">
        <w:rPr>
          <w:sz w:val="22"/>
          <w:szCs w:val="22"/>
        </w:rPr>
        <w:t xml:space="preserve"> </w:t>
      </w:r>
      <w:r w:rsidRPr="00FF6661">
        <w:rPr>
          <w:rFonts w:eastAsia="Arial"/>
          <w:sz w:val="22"/>
          <w:szCs w:val="22"/>
        </w:rPr>
        <w:t>vardą, pavardę, el. paštą ir telefono numerį.</w:t>
      </w:r>
    </w:p>
    <w:p w14:paraId="1C18B88E"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4.2.3.</w:t>
      </w:r>
      <w:r w:rsidRPr="00FF6661">
        <w:rPr>
          <w:sz w:val="22"/>
          <w:szCs w:val="22"/>
        </w:rPr>
        <w:tab/>
      </w:r>
      <w:r w:rsidRPr="00FF6661">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B6CE9E9"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b/>
          <w:bCs/>
          <w:sz w:val="22"/>
          <w:szCs w:val="22"/>
        </w:rPr>
      </w:pPr>
    </w:p>
    <w:p w14:paraId="1C56970B"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5.</w:t>
      </w:r>
      <w:r w:rsidRPr="00FF6661">
        <w:rPr>
          <w:sz w:val="22"/>
          <w:szCs w:val="22"/>
        </w:rPr>
        <w:tab/>
      </w:r>
      <w:r w:rsidRPr="00FF6661">
        <w:rPr>
          <w:rFonts w:eastAsia="Arial"/>
          <w:b/>
          <w:bCs/>
          <w:caps/>
          <w:sz w:val="22"/>
          <w:szCs w:val="22"/>
        </w:rPr>
        <w:t>SUTARTIES VYKDYMO METU PATEIKIAMI dokumentai</w:t>
      </w:r>
    </w:p>
    <w:p w14:paraId="40ED3D2A" w14:textId="77777777" w:rsidR="00FF6661" w:rsidRPr="00FF6661" w:rsidRDefault="00FF6661" w:rsidP="00FF666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685048A0"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5.1.</w:t>
      </w:r>
      <w:r w:rsidRPr="00FF6661">
        <w:rPr>
          <w:sz w:val="22"/>
          <w:szCs w:val="22"/>
        </w:rPr>
        <w:tab/>
      </w:r>
      <w:r w:rsidRPr="00FF6661">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6AFF1031"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5.2.</w:t>
      </w:r>
      <w:r w:rsidRPr="00FF6661">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1D217C"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5.3.</w:t>
      </w:r>
      <w:r w:rsidRPr="00FF6661">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9A6B4A"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b/>
          <w:bCs/>
          <w:sz w:val="22"/>
          <w:szCs w:val="22"/>
        </w:rPr>
      </w:pPr>
    </w:p>
    <w:p w14:paraId="5D12B62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caps/>
          <w:sz w:val="22"/>
          <w:szCs w:val="22"/>
        </w:rPr>
        <w:t>6.</w:t>
      </w:r>
      <w:r w:rsidRPr="00FF6661">
        <w:rPr>
          <w:rFonts w:eastAsia="Arial"/>
          <w:b/>
          <w:caps/>
          <w:sz w:val="22"/>
          <w:szCs w:val="22"/>
        </w:rPr>
        <w:tab/>
      </w:r>
      <w:r w:rsidRPr="00FF6661">
        <w:rPr>
          <w:rFonts w:eastAsia="Arial"/>
          <w:b/>
          <w:bCs/>
          <w:sz w:val="22"/>
          <w:szCs w:val="22"/>
        </w:rPr>
        <w:t>PASLAUGŲ</w:t>
      </w:r>
      <w:r w:rsidRPr="00FF6661">
        <w:rPr>
          <w:rFonts w:eastAsia="Arial"/>
          <w:b/>
          <w:caps/>
          <w:sz w:val="22"/>
          <w:szCs w:val="22"/>
        </w:rPr>
        <w:t xml:space="preserve"> </w:t>
      </w:r>
      <w:r w:rsidRPr="00FF6661">
        <w:rPr>
          <w:rFonts w:eastAsia="Arial"/>
          <w:b/>
          <w:bCs/>
          <w:sz w:val="22"/>
          <w:szCs w:val="22"/>
        </w:rPr>
        <w:t>TEIKIMO</w:t>
      </w:r>
      <w:r w:rsidRPr="00FF6661">
        <w:rPr>
          <w:rFonts w:eastAsia="Arial"/>
          <w:b/>
          <w:caps/>
          <w:sz w:val="22"/>
          <w:szCs w:val="22"/>
        </w:rPr>
        <w:t xml:space="preserve"> PABAIGA IR </w:t>
      </w:r>
      <w:r w:rsidRPr="00FF6661">
        <w:rPr>
          <w:rFonts w:eastAsia="Arial"/>
          <w:b/>
          <w:bCs/>
          <w:sz w:val="22"/>
          <w:szCs w:val="22"/>
        </w:rPr>
        <w:t>PASLAUGŲ REZULTATO</w:t>
      </w:r>
      <w:r w:rsidRPr="00FF6661">
        <w:rPr>
          <w:rFonts w:eastAsia="Arial"/>
          <w:b/>
          <w:sz w:val="22"/>
          <w:szCs w:val="22"/>
        </w:rPr>
        <w:t xml:space="preserve"> </w:t>
      </w:r>
      <w:r w:rsidRPr="00FF6661">
        <w:rPr>
          <w:rFonts w:eastAsia="Arial"/>
          <w:b/>
          <w:caps/>
          <w:sz w:val="22"/>
          <w:szCs w:val="22"/>
        </w:rPr>
        <w:t>priėmimas</w:t>
      </w:r>
    </w:p>
    <w:p w14:paraId="31E389F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01312D6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6.1.</w:t>
      </w:r>
      <w:r w:rsidRPr="00FF6661">
        <w:rPr>
          <w:rFonts w:eastAsia="Arial"/>
          <w:b/>
          <w:sz w:val="22"/>
          <w:szCs w:val="22"/>
        </w:rPr>
        <w:tab/>
      </w:r>
      <w:r w:rsidRPr="00FF6661">
        <w:rPr>
          <w:rFonts w:eastAsia="Arial"/>
          <w:b/>
          <w:bCs/>
          <w:sz w:val="22"/>
          <w:szCs w:val="22"/>
        </w:rPr>
        <w:t>Paslaugų</w:t>
      </w:r>
      <w:r w:rsidRPr="00FF6661">
        <w:rPr>
          <w:rFonts w:eastAsia="Arial"/>
          <w:b/>
          <w:sz w:val="22"/>
          <w:szCs w:val="22"/>
        </w:rPr>
        <w:t xml:space="preserve"> teikimo pabaiga</w:t>
      </w:r>
    </w:p>
    <w:p w14:paraId="56A7FD1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5A472E9"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w:t>
      </w:r>
      <w:r w:rsidRPr="00FF6661">
        <w:rPr>
          <w:rFonts w:eastAsia="Arial"/>
          <w:sz w:val="22"/>
          <w:szCs w:val="22"/>
        </w:rPr>
        <w:tab/>
        <w:t>Paslaugų teikimas laikomas užbaigtu, kai yra įvykdytos visos šios sąlygos:</w:t>
      </w:r>
    </w:p>
    <w:p w14:paraId="10D90BA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6.1.1.1.</w:t>
      </w:r>
      <w:r w:rsidRPr="00FF6661">
        <w:rPr>
          <w:rFonts w:eastAsia="Arial"/>
          <w:sz w:val="22"/>
          <w:szCs w:val="22"/>
        </w:rPr>
        <w:tab/>
        <w:t xml:space="preserve">Tiekėjas suteikė visas Paslaugas pagal Sutarties ir </w:t>
      </w:r>
      <w:r w:rsidRPr="00FF6661">
        <w:rPr>
          <w:sz w:val="22"/>
          <w:szCs w:val="22"/>
        </w:rPr>
        <w:t>įstatymų bei kitų teisės aktų</w:t>
      </w:r>
      <w:r w:rsidRPr="00FF6661">
        <w:rPr>
          <w:rFonts w:eastAsia="Arial"/>
          <w:sz w:val="22"/>
          <w:szCs w:val="22"/>
        </w:rPr>
        <w:t xml:space="preserve"> reikalavimus;</w:t>
      </w:r>
    </w:p>
    <w:p w14:paraId="71A078D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6.1.1.2.</w:t>
      </w:r>
      <w:r w:rsidRPr="00FF6661">
        <w:rPr>
          <w:rFonts w:eastAsia="Arial"/>
          <w:sz w:val="22"/>
          <w:szCs w:val="22"/>
        </w:rPr>
        <w:tab/>
        <w:t>Tiekėjas perdavė Pirkėjui visą reikalingą dokumentaciją, įskaitant naudojimo instrukcijas, sertifikatus ir garantijas (jei to reikalaujama);</w:t>
      </w:r>
    </w:p>
    <w:p w14:paraId="3449411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6.1.1.3.</w:t>
      </w:r>
      <w:r w:rsidRPr="00FF6661">
        <w:rPr>
          <w:sz w:val="22"/>
          <w:szCs w:val="22"/>
        </w:rPr>
        <w:tab/>
      </w:r>
      <w:r w:rsidRPr="00FF6661">
        <w:rPr>
          <w:rFonts w:eastAsia="Arial"/>
          <w:sz w:val="22"/>
          <w:szCs w:val="22"/>
        </w:rPr>
        <w:t>Tiekėjas apmokė Pirkėjo personalą, kaip naudotis Paslaugų rezultatu (jeigu to reikalaujama);</w:t>
      </w:r>
    </w:p>
    <w:p w14:paraId="795255B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6.1.1.4.</w:t>
      </w:r>
      <w:r w:rsidRPr="00FF6661">
        <w:rPr>
          <w:sz w:val="22"/>
          <w:szCs w:val="22"/>
        </w:rPr>
        <w:tab/>
      </w:r>
      <w:r w:rsidRPr="00FF6661">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6AFF359"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6.1.1.5.</w:t>
      </w:r>
      <w:r w:rsidRPr="00FF6661">
        <w:rPr>
          <w:sz w:val="22"/>
          <w:szCs w:val="22"/>
        </w:rPr>
        <w:tab/>
      </w:r>
      <w:r w:rsidRPr="00FF6661">
        <w:rPr>
          <w:rFonts w:eastAsia="Arial"/>
          <w:sz w:val="22"/>
          <w:szCs w:val="22"/>
        </w:rPr>
        <w:t xml:space="preserve">Tiekėjas įvykdė kitas sąlygas, numatytas </w:t>
      </w:r>
      <w:r w:rsidRPr="00FF6661">
        <w:rPr>
          <w:sz w:val="22"/>
          <w:szCs w:val="22"/>
        </w:rPr>
        <w:t>įstatymuose bei kituose teisės aktuose</w:t>
      </w:r>
      <w:r w:rsidRPr="00FF6661">
        <w:rPr>
          <w:rFonts w:eastAsia="Arial"/>
          <w:sz w:val="22"/>
          <w:szCs w:val="22"/>
        </w:rPr>
        <w:t>, Sutartyje ir pasiūlyme, kurios turi būti įvykdytos tam, kad būtų laikoma, jog Paslaugų teikimas yra užbaigtas, ir pateikė Pirkėjui tai įrodančius dokumentus.</w:t>
      </w:r>
    </w:p>
    <w:p w14:paraId="07178676"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2C8E0A46"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6.2.</w:t>
      </w:r>
      <w:r w:rsidRPr="00FF6661">
        <w:rPr>
          <w:sz w:val="22"/>
          <w:szCs w:val="22"/>
        </w:rPr>
        <w:tab/>
      </w:r>
      <w:r w:rsidRPr="00FF6661">
        <w:rPr>
          <w:rFonts w:eastAsia="Arial"/>
          <w:b/>
          <w:bCs/>
          <w:sz w:val="22"/>
          <w:szCs w:val="22"/>
        </w:rPr>
        <w:t>Paslaugų, kurios yra vienkartinio pobūdžio, teikiamos periodiškai arba pagal Pirkėjo Užsakymą perdavimas–priėmimas</w:t>
      </w:r>
    </w:p>
    <w:p w14:paraId="602CFC1D"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8D0D8D3"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6.2.1.</w:t>
      </w:r>
      <w:r w:rsidRPr="00FF6661">
        <w:rPr>
          <w:sz w:val="22"/>
          <w:szCs w:val="22"/>
        </w:rPr>
        <w:tab/>
      </w:r>
      <w:r w:rsidRPr="00FF6661">
        <w:rPr>
          <w:rFonts w:eastAsia="Arial"/>
          <w:sz w:val="22"/>
          <w:szCs w:val="22"/>
        </w:rPr>
        <w:t xml:space="preserve">Tiekėjas privalo </w:t>
      </w:r>
      <w:r w:rsidRPr="00FF6661">
        <w:rPr>
          <w:sz w:val="22"/>
          <w:szCs w:val="22"/>
        </w:rPr>
        <w:t>suteikti Paslaugas ir perduoti Paslaugų rezultatą (jei taikoma) Pirkėjui</w:t>
      </w:r>
      <w:r w:rsidRPr="00FF6661">
        <w:rPr>
          <w:rFonts w:eastAsia="Arial"/>
          <w:sz w:val="22"/>
          <w:szCs w:val="22"/>
        </w:rPr>
        <w:t xml:space="preserve">, o Pirkėjas </w:t>
      </w:r>
      <w:r w:rsidRPr="00FF6661">
        <w:rPr>
          <w:rFonts w:eastAsia="Arial"/>
          <w:sz w:val="22"/>
          <w:szCs w:val="22"/>
        </w:rPr>
        <w:lastRenderedPageBreak/>
        <w:t>privalo kokybiškai suteiktas ir Sutarties bei įstatymų ir kitų teisės aktų reikalavimus atitinkančias Paslaugas priimti. Paslaugos turi būti suteiktos Specialiosiose sąlygose nurodytu būdu ir terminais.</w:t>
      </w:r>
    </w:p>
    <w:p w14:paraId="3F1AECE5"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6.2.2.</w:t>
      </w:r>
      <w:r w:rsidRPr="00FF6661">
        <w:rPr>
          <w:sz w:val="22"/>
          <w:szCs w:val="22"/>
        </w:rPr>
        <w:tab/>
      </w:r>
      <w:r w:rsidRPr="00FF6661">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FEE9A8"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6.2.3.</w:t>
      </w:r>
      <w:r w:rsidRPr="00FF6661">
        <w:rPr>
          <w:rFonts w:eastAsia="Arial"/>
          <w:sz w:val="22"/>
          <w:szCs w:val="22"/>
        </w:rPr>
        <w:tab/>
        <w:t>Tiekėjui suteikus Paslaugas, Pirkėjas atlieka jų patikrinimą ir privalo:</w:t>
      </w:r>
    </w:p>
    <w:p w14:paraId="7C568B0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6.2.3.1.</w:t>
      </w:r>
      <w:r w:rsidRPr="00FF6661">
        <w:rPr>
          <w:sz w:val="22"/>
          <w:szCs w:val="22"/>
        </w:rPr>
        <w:tab/>
      </w:r>
      <w:r w:rsidRPr="00FF6661">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1F21545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6.2.3.2.</w:t>
      </w:r>
      <w:r w:rsidRPr="00FF6661">
        <w:rPr>
          <w:sz w:val="22"/>
          <w:szCs w:val="22"/>
        </w:rPr>
        <w:tab/>
      </w:r>
      <w:r w:rsidRPr="00FF6661">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F6661">
        <w:rPr>
          <w:rFonts w:eastAsia="Arial"/>
          <w:b/>
          <w:bCs/>
          <w:sz w:val="22"/>
          <w:szCs w:val="22"/>
        </w:rPr>
        <w:t>toliau – Defektų aktas</w:t>
      </w:r>
      <w:r w:rsidRPr="00FF6661">
        <w:rPr>
          <w:rFonts w:eastAsia="Arial"/>
          <w:sz w:val="22"/>
          <w:szCs w:val="22"/>
        </w:rPr>
        <w:t>); arba</w:t>
      </w:r>
    </w:p>
    <w:p w14:paraId="5CACF5D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6.2.3.3.</w:t>
      </w:r>
      <w:r w:rsidRPr="00FF6661">
        <w:rPr>
          <w:sz w:val="22"/>
          <w:szCs w:val="22"/>
        </w:rPr>
        <w:tab/>
      </w:r>
      <w:r w:rsidRPr="00FF6661">
        <w:rPr>
          <w:rFonts w:eastAsia="Arial"/>
          <w:sz w:val="22"/>
          <w:szCs w:val="22"/>
        </w:rPr>
        <w:t>atsisakyti priimti Paslaugų rezultatą ir įteikti (arba išsiųsti) Defektų aktą Tiekėjui dėl netinkamų Paslaugų ar jų dalies.</w:t>
      </w:r>
    </w:p>
    <w:p w14:paraId="72609624"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6.2.4.</w:t>
      </w:r>
      <w:r w:rsidRPr="00FF6661">
        <w:rPr>
          <w:sz w:val="22"/>
          <w:szCs w:val="22"/>
        </w:rPr>
        <w:tab/>
      </w:r>
      <w:r w:rsidRPr="00FF6661">
        <w:rPr>
          <w:rFonts w:eastAsia="Arial"/>
          <w:sz w:val="22"/>
          <w:szCs w:val="22"/>
        </w:rPr>
        <w:t>Paslaugų perdavimo–priėmimo akte turi būti nurodoma data, kada Tiekėjas suteikė Paslaugas ir pateikė visus reikiamus dokumentus.</w:t>
      </w:r>
    </w:p>
    <w:p w14:paraId="7E6CDD2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6.2.5.</w:t>
      </w:r>
      <w:r w:rsidRPr="00FF6661">
        <w:rPr>
          <w:sz w:val="22"/>
          <w:szCs w:val="22"/>
        </w:rPr>
        <w:tab/>
      </w:r>
      <w:r w:rsidRPr="00FF6661">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6C5D8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6.2.6.</w:t>
      </w:r>
      <w:r w:rsidRPr="00FF6661">
        <w:rPr>
          <w:sz w:val="22"/>
          <w:szCs w:val="22"/>
        </w:rPr>
        <w:tab/>
      </w:r>
      <w:r w:rsidRPr="00FF6661">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254C1D51"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6.2.7.</w:t>
      </w:r>
      <w:r w:rsidRPr="00FF6661">
        <w:rPr>
          <w:sz w:val="22"/>
          <w:szCs w:val="22"/>
        </w:rPr>
        <w:tab/>
        <w:t xml:space="preserve">Su Paslaugomis susijusių prekių </w:t>
      </w:r>
      <w:r w:rsidRPr="00FF6661">
        <w:rPr>
          <w:rFonts w:eastAsia="Arial"/>
          <w:sz w:val="22"/>
          <w:szCs w:val="22"/>
        </w:rPr>
        <w:t>praradimo ar sugadinimo ar atsitiktinio žuvimo rizika Pirkėjui iš Tiekėjo pereina nuo faktinio tokių Paslaugų priėmimo momento.</w:t>
      </w:r>
    </w:p>
    <w:p w14:paraId="740D8523"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6.2.8.</w:t>
      </w:r>
      <w:r w:rsidRPr="00FF6661">
        <w:rPr>
          <w:sz w:val="22"/>
          <w:szCs w:val="22"/>
        </w:rPr>
        <w:tab/>
      </w:r>
      <w:r w:rsidRPr="00FF6661">
        <w:rPr>
          <w:rFonts w:eastAsia="Arial"/>
          <w:sz w:val="22"/>
          <w:szCs w:val="22"/>
        </w:rPr>
        <w:t>Pirkėjas turi teisę naudotis Paslaugų rezultatu (jei taikoma) tik po Paslaugų perdavimo–priėmimo akto pasirašymo.</w:t>
      </w:r>
    </w:p>
    <w:p w14:paraId="45B9925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2EF7FA"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b/>
          <w:bCs/>
          <w:sz w:val="22"/>
          <w:szCs w:val="22"/>
        </w:rPr>
      </w:pPr>
    </w:p>
    <w:p w14:paraId="53EC27C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6.3.</w:t>
      </w:r>
      <w:r w:rsidRPr="00FF6661">
        <w:rPr>
          <w:rFonts w:eastAsia="Arial"/>
          <w:b/>
          <w:sz w:val="22"/>
          <w:szCs w:val="22"/>
        </w:rPr>
        <w:tab/>
      </w:r>
      <w:r w:rsidRPr="00FF6661">
        <w:rPr>
          <w:rFonts w:eastAsia="Arial"/>
          <w:b/>
          <w:bCs/>
          <w:sz w:val="22"/>
          <w:szCs w:val="22"/>
        </w:rPr>
        <w:t>Paslaugų</w:t>
      </w:r>
      <w:r w:rsidRPr="00FF6661">
        <w:rPr>
          <w:rFonts w:eastAsia="Arial"/>
          <w:b/>
          <w:sz w:val="22"/>
          <w:szCs w:val="22"/>
        </w:rPr>
        <w:t>, kurios teikiamos etapais, perdavimas–priėmimas</w:t>
      </w:r>
    </w:p>
    <w:p w14:paraId="25BE13B9"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0807564F" w14:textId="77777777" w:rsidR="00FF6661" w:rsidRPr="00FF6661" w:rsidRDefault="00FF6661" w:rsidP="00FF6661">
      <w:pPr>
        <w:spacing w:line="276" w:lineRule="auto"/>
        <w:rPr>
          <w:rFonts w:eastAsia="Arial"/>
          <w:sz w:val="22"/>
          <w:szCs w:val="22"/>
        </w:rPr>
      </w:pPr>
      <w:r w:rsidRPr="00FF6661">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86CDB9"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6.3.2.</w:t>
      </w:r>
      <w:r w:rsidRPr="00FF6661">
        <w:rPr>
          <w:sz w:val="22"/>
          <w:szCs w:val="22"/>
        </w:rPr>
        <w:tab/>
      </w:r>
      <w:r w:rsidRPr="00FF6661">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8EEE72" w14:textId="77777777" w:rsidR="00FF6661" w:rsidRPr="00FF6661" w:rsidRDefault="00FF6661" w:rsidP="00FF6661">
      <w:pPr>
        <w:spacing w:line="276" w:lineRule="auto"/>
        <w:jc w:val="both"/>
        <w:rPr>
          <w:rFonts w:eastAsia="Arial"/>
          <w:sz w:val="22"/>
          <w:szCs w:val="22"/>
        </w:rPr>
      </w:pPr>
      <w:r w:rsidRPr="00FF6661">
        <w:rPr>
          <w:rFonts w:eastAsia="Arial"/>
          <w:sz w:val="22"/>
          <w:szCs w:val="22"/>
        </w:rPr>
        <w:t>6.3.3. Pirkėjas pasirašo kiekvieną Paslaugų perdavimo–priėmimo aktą su sąlyga, kad buvo priimti visi ankstesni etapai, jeigu Specialiosiose sąlygose nėra nurodyta kitaip.</w:t>
      </w:r>
    </w:p>
    <w:p w14:paraId="585E8D1D" w14:textId="77777777" w:rsidR="00FF6661" w:rsidRPr="00FF6661" w:rsidRDefault="00FF6661" w:rsidP="00FF6661">
      <w:pPr>
        <w:spacing w:line="276" w:lineRule="auto"/>
        <w:jc w:val="both"/>
        <w:rPr>
          <w:rFonts w:eastAsia="Arial"/>
          <w:sz w:val="22"/>
          <w:szCs w:val="22"/>
        </w:rPr>
      </w:pPr>
      <w:r w:rsidRPr="00FF6661">
        <w:rPr>
          <w:rFonts w:eastAsia="Arial"/>
          <w:sz w:val="22"/>
          <w:szCs w:val="22"/>
        </w:rPr>
        <w:t xml:space="preserve">6.3.4. Suteikus visuose etapuose numatytas Paslaugas, t. y. baigus teikti Paslaugas, pasirašomas galutinis </w:t>
      </w:r>
      <w:r w:rsidRPr="00FF6661">
        <w:rPr>
          <w:rFonts w:eastAsia="Arial"/>
          <w:sz w:val="22"/>
          <w:szCs w:val="22"/>
        </w:rPr>
        <w:lastRenderedPageBreak/>
        <w:t>suteiktų Paslaugų perdavimo–priėmimo aktas.</w:t>
      </w:r>
    </w:p>
    <w:p w14:paraId="3E587B8F"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6.3.5.</w:t>
      </w:r>
      <w:r w:rsidRPr="00FF6661">
        <w:rPr>
          <w:sz w:val="22"/>
          <w:szCs w:val="22"/>
        </w:rPr>
        <w:tab/>
      </w:r>
      <w:r w:rsidRPr="00FF6661">
        <w:rPr>
          <w:rFonts w:eastAsia="Arial"/>
          <w:sz w:val="22"/>
          <w:szCs w:val="22"/>
        </w:rPr>
        <w:t>Tiekėjui suteikus Paslaugas konkrečiame etape, Pirkėjas atlieka Paslaugų rezultato patikrinimą ir privalo:</w:t>
      </w:r>
    </w:p>
    <w:p w14:paraId="6388F79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189013A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6.3.5.2.</w:t>
      </w:r>
      <w:r w:rsidRPr="00FF6661">
        <w:rPr>
          <w:sz w:val="22"/>
          <w:szCs w:val="22"/>
        </w:rPr>
        <w:tab/>
      </w:r>
      <w:r w:rsidRPr="00FF6661">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F6661">
        <w:rPr>
          <w:rFonts w:eastAsia="Arial"/>
          <w:b/>
          <w:bCs/>
          <w:sz w:val="22"/>
          <w:szCs w:val="22"/>
        </w:rPr>
        <w:t>Defektų aktas</w:t>
      </w:r>
      <w:r w:rsidRPr="00FF6661">
        <w:rPr>
          <w:rFonts w:eastAsia="Arial"/>
          <w:sz w:val="22"/>
          <w:szCs w:val="22"/>
        </w:rPr>
        <w:t>); arba</w:t>
      </w:r>
    </w:p>
    <w:p w14:paraId="6A4E004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6.3.5.3. atsisakyti priimti Paslaugų etapo rezultatą ir įteikti (arba išsiųsti) Defektų aktą Tiekėjui dėl netinkamai suteiktų šio etapo Paslaugų.</w:t>
      </w:r>
    </w:p>
    <w:p w14:paraId="4D6D4FC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6.3.6.</w:t>
      </w:r>
      <w:r w:rsidRPr="00FF6661">
        <w:rPr>
          <w:sz w:val="22"/>
          <w:szCs w:val="22"/>
        </w:rPr>
        <w:tab/>
      </w:r>
      <w:r w:rsidRPr="00FF6661">
        <w:rPr>
          <w:rFonts w:eastAsia="Arial"/>
          <w:sz w:val="22"/>
          <w:szCs w:val="22"/>
        </w:rPr>
        <w:t>Paslaugų perdavimo–priėmimo akte turi būti nurodoma data, kada Tiekėjas suteikė Paslaugas konkrečiame etape ir pateikė visus reikiamus dokumentus (jei taikoma).</w:t>
      </w:r>
    </w:p>
    <w:p w14:paraId="759A50AB"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6.3.7.</w:t>
      </w:r>
      <w:r w:rsidRPr="00FF6661">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15A5F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6.3.8.</w:t>
      </w:r>
      <w:r w:rsidRPr="00FF6661">
        <w:rPr>
          <w:sz w:val="22"/>
          <w:szCs w:val="22"/>
        </w:rPr>
        <w:tab/>
      </w:r>
      <w:r w:rsidRPr="00FF6661">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258D83BF"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6.3.9.</w:t>
      </w:r>
      <w:r w:rsidRPr="00FF6661">
        <w:rPr>
          <w:sz w:val="22"/>
          <w:szCs w:val="22"/>
        </w:rPr>
        <w:tab/>
      </w:r>
      <w:r w:rsidRPr="00FF6661">
        <w:rPr>
          <w:rFonts w:eastAsia="Arial"/>
          <w:sz w:val="22"/>
          <w:szCs w:val="22"/>
        </w:rPr>
        <w:t xml:space="preserve">Pirkėjas turi teisę naudotis Paslaugų, teikiamų etapais, rezultatu tik po galutinio Paslaugų perdavimo–priėmimo akto pasirašymo, </w:t>
      </w:r>
      <w:r w:rsidRPr="00FF6661">
        <w:rPr>
          <w:sz w:val="22"/>
          <w:szCs w:val="22"/>
        </w:rPr>
        <w:t>jeigu kitaip nenumatyta Specialiosiose sąlygose.</w:t>
      </w:r>
    </w:p>
    <w:p w14:paraId="41041000" w14:textId="77777777" w:rsidR="00FF6661" w:rsidRPr="00FF6661" w:rsidRDefault="00FF6661" w:rsidP="00FF6661">
      <w:pPr>
        <w:keepNext/>
        <w:keepLines/>
        <w:tabs>
          <w:tab w:val="left" w:pos="567"/>
          <w:tab w:val="left" w:pos="851"/>
          <w:tab w:val="left" w:pos="992"/>
          <w:tab w:val="left" w:pos="1134"/>
        </w:tabs>
        <w:spacing w:line="276" w:lineRule="auto"/>
        <w:jc w:val="both"/>
        <w:rPr>
          <w:rFonts w:eastAsia="Arial"/>
          <w:bCs/>
          <w:sz w:val="22"/>
          <w:szCs w:val="22"/>
        </w:rPr>
      </w:pPr>
      <w:r w:rsidRPr="00FF6661">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3E6B32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472DEB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5D7EC20"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7.</w:t>
      </w:r>
      <w:r w:rsidRPr="00FF6661">
        <w:rPr>
          <w:sz w:val="22"/>
          <w:szCs w:val="22"/>
        </w:rPr>
        <w:tab/>
      </w:r>
      <w:r w:rsidRPr="00FF6661">
        <w:rPr>
          <w:rFonts w:eastAsia="Arial"/>
          <w:b/>
          <w:bCs/>
          <w:caps/>
          <w:sz w:val="22"/>
          <w:szCs w:val="22"/>
        </w:rPr>
        <w:t>Tiekėjo garantiniai įsipareigojimai</w:t>
      </w:r>
    </w:p>
    <w:p w14:paraId="578A5DF1"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7242C9F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FF6661">
        <w:rPr>
          <w:rFonts w:eastAsia="Arial"/>
          <w:b/>
          <w:bCs/>
          <w:sz w:val="22"/>
          <w:szCs w:val="22"/>
        </w:rPr>
        <w:t>7.1.</w:t>
      </w:r>
      <w:r w:rsidRPr="00FF6661">
        <w:rPr>
          <w:rFonts w:eastAsia="Arial"/>
          <w:b/>
          <w:bCs/>
          <w:sz w:val="22"/>
          <w:szCs w:val="22"/>
        </w:rPr>
        <w:tab/>
      </w:r>
      <w:r w:rsidRPr="00FF6661">
        <w:rPr>
          <w:rFonts w:eastAsia="Arial"/>
          <w:b/>
          <w:sz w:val="22"/>
          <w:szCs w:val="22"/>
        </w:rPr>
        <w:t>Garantiniai terminai (jei taikoma)</w:t>
      </w:r>
    </w:p>
    <w:p w14:paraId="074B7D73"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7618618B"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7.1.1.</w:t>
      </w:r>
      <w:r w:rsidRPr="00FF6661">
        <w:rPr>
          <w:sz w:val="22"/>
          <w:szCs w:val="22"/>
        </w:rPr>
        <w:tab/>
      </w:r>
      <w:r w:rsidRPr="00FF6661">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62F740"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7.1.2.</w:t>
      </w:r>
      <w:r w:rsidRPr="00FF6661">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B41F81"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7.1.3.</w:t>
      </w:r>
      <w:r w:rsidRPr="00FF6661">
        <w:rPr>
          <w:sz w:val="22"/>
          <w:szCs w:val="22"/>
        </w:rPr>
        <w:tab/>
      </w:r>
      <w:r w:rsidRPr="00FF6661">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2955C2"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28CBA84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7.2.</w:t>
      </w:r>
      <w:r w:rsidRPr="00FF6661">
        <w:rPr>
          <w:sz w:val="22"/>
          <w:szCs w:val="22"/>
        </w:rPr>
        <w:tab/>
      </w:r>
      <w:r w:rsidRPr="00FF6661">
        <w:rPr>
          <w:rFonts w:eastAsia="Arial"/>
          <w:b/>
          <w:bCs/>
          <w:sz w:val="22"/>
          <w:szCs w:val="22"/>
        </w:rPr>
        <w:t>Pretenzijos dėl Paslaugų trūkumų</w:t>
      </w:r>
    </w:p>
    <w:p w14:paraId="28046DFD"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CFC387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7.2.1.</w:t>
      </w:r>
      <w:r w:rsidRPr="00FF6661">
        <w:rPr>
          <w:sz w:val="22"/>
          <w:szCs w:val="22"/>
        </w:rPr>
        <w:tab/>
      </w:r>
      <w:r w:rsidRPr="00FF6661">
        <w:rPr>
          <w:rFonts w:eastAsia="Arial"/>
          <w:sz w:val="22"/>
          <w:szCs w:val="22"/>
        </w:rPr>
        <w:t xml:space="preserve">Pirkėjas, per Sutartyje nurodytą garantinį terminą (jei taikoma) nustatęs Paslaugų trūkumų, turi </w:t>
      </w:r>
      <w:r w:rsidRPr="00FF6661">
        <w:rPr>
          <w:rFonts w:eastAsia="Arial"/>
          <w:sz w:val="22"/>
          <w:szCs w:val="22"/>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30FC20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7.2.2.</w:t>
      </w:r>
      <w:r w:rsidRPr="00FF6661">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E92EC8C"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7.2.3. Jei Tiekėjas nepripažįsta </w:t>
      </w:r>
      <w:r w:rsidRPr="00FF6661">
        <w:rPr>
          <w:rFonts w:eastAsia="Arial"/>
          <w:sz w:val="22"/>
          <w:szCs w:val="22"/>
        </w:rPr>
        <w:t>Paslaugų</w:t>
      </w:r>
      <w:r w:rsidRPr="00FF6661">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896937"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7.2.3.1. jei </w:t>
      </w:r>
      <w:r w:rsidRPr="00FF6661">
        <w:rPr>
          <w:rFonts w:eastAsia="Arial"/>
          <w:sz w:val="22"/>
          <w:szCs w:val="22"/>
        </w:rPr>
        <w:t>Paslaugų rezultatas</w:t>
      </w:r>
      <w:r w:rsidRPr="00FF6661">
        <w:rPr>
          <w:sz w:val="22"/>
          <w:szCs w:val="22"/>
        </w:rPr>
        <w:t xml:space="preserve"> atitinka Sutartyje ir įstatymuose bei kituose teisės aktuose nurodytus reikalavimus – Pirkėjas;</w:t>
      </w:r>
    </w:p>
    <w:p w14:paraId="73962FDB"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7.2.3.2. jei </w:t>
      </w:r>
      <w:r w:rsidRPr="00FF6661">
        <w:rPr>
          <w:rFonts w:eastAsia="Arial"/>
          <w:sz w:val="22"/>
          <w:szCs w:val="22"/>
        </w:rPr>
        <w:t>Paslaugų rezultatas</w:t>
      </w:r>
      <w:r w:rsidRPr="00FF6661">
        <w:rPr>
          <w:sz w:val="22"/>
          <w:szCs w:val="22"/>
        </w:rPr>
        <w:t xml:space="preserve"> neatitinka Sutartyje ir įstatymuose bei kituose teisės aktuose nurodytų reikalavimų – Tiekėjas.</w:t>
      </w:r>
    </w:p>
    <w:p w14:paraId="63B6CC55"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7.2.4. Ekspertizės išvados Šalims yra privalomos.</w:t>
      </w:r>
    </w:p>
    <w:p w14:paraId="76C9C8BE"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27287F"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17495333"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7.3.</w:t>
      </w:r>
      <w:r w:rsidRPr="00FF6661">
        <w:rPr>
          <w:rFonts w:eastAsia="Arial"/>
          <w:b/>
          <w:bCs/>
          <w:sz w:val="22"/>
          <w:szCs w:val="22"/>
        </w:rPr>
        <w:tab/>
        <w:t xml:space="preserve">Paslaugų </w:t>
      </w:r>
      <w:r w:rsidRPr="00FF6661">
        <w:rPr>
          <w:rFonts w:eastAsia="Arial"/>
          <w:b/>
          <w:sz w:val="22"/>
          <w:szCs w:val="22"/>
        </w:rPr>
        <w:t>trūkumų šalinimas</w:t>
      </w:r>
    </w:p>
    <w:p w14:paraId="730994C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19E956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7.3.1.</w:t>
      </w:r>
      <w:r w:rsidRPr="00FF6661">
        <w:rPr>
          <w:sz w:val="22"/>
          <w:szCs w:val="22"/>
        </w:rPr>
        <w:tab/>
      </w:r>
      <w:r w:rsidRPr="00FF6661">
        <w:rPr>
          <w:rFonts w:eastAsia="Arial"/>
          <w:sz w:val="22"/>
          <w:szCs w:val="22"/>
        </w:rPr>
        <w:t>Tiekėjas privalo nemokamai pašalinti Paslaugų rezultato trūkumus. Jeigu nustatomi s</w:t>
      </w:r>
      <w:r w:rsidRPr="00FF6661">
        <w:rPr>
          <w:sz w:val="22"/>
          <w:szCs w:val="22"/>
        </w:rPr>
        <w:t xml:space="preserve">u Paslaugomis susijusių prekių trūkumai, Tiekėjas privalo </w:t>
      </w:r>
      <w:r w:rsidRPr="00FF6661">
        <w:rPr>
          <w:rFonts w:eastAsia="Arial"/>
          <w:sz w:val="22"/>
          <w:szCs w:val="22"/>
        </w:rPr>
        <w:t xml:space="preserve">pašalinti </w:t>
      </w:r>
      <w:r w:rsidRPr="00FF6661">
        <w:rPr>
          <w:sz w:val="22"/>
          <w:szCs w:val="22"/>
        </w:rPr>
        <w:t>jų</w:t>
      </w:r>
      <w:r w:rsidRPr="00FF6661">
        <w:rPr>
          <w:rFonts w:eastAsia="Arial"/>
          <w:sz w:val="22"/>
          <w:szCs w:val="22"/>
        </w:rPr>
        <w:t xml:space="preserve"> trūkumus, sutaisydamas prekes ar jų dalį arba pakeisdamas prekę nauja preke ar jos dalimi.</w:t>
      </w:r>
    </w:p>
    <w:p w14:paraId="4BD65FE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7.3.2.</w:t>
      </w:r>
      <w:r w:rsidRPr="00FF6661">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A2A897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7.3.3.</w:t>
      </w:r>
      <w:r w:rsidRPr="00FF6661">
        <w:rPr>
          <w:sz w:val="22"/>
          <w:szCs w:val="22"/>
        </w:rPr>
        <w:tab/>
      </w:r>
      <w:r w:rsidRPr="00FF6661">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CE99FC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7.3.4.</w:t>
      </w:r>
      <w:r w:rsidRPr="00FF6661">
        <w:rPr>
          <w:sz w:val="22"/>
          <w:szCs w:val="22"/>
        </w:rPr>
        <w:tab/>
      </w:r>
      <w:r w:rsidRPr="00FF6661">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A3A2F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7.3.5.</w:t>
      </w:r>
      <w:r w:rsidRPr="00FF6661">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B0638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7.3.6.</w:t>
      </w:r>
      <w:r w:rsidRPr="00FF6661">
        <w:rPr>
          <w:rFonts w:eastAsia="Arial"/>
          <w:sz w:val="22"/>
          <w:szCs w:val="22"/>
        </w:rPr>
        <w:tab/>
        <w:t>Tiekėjas, pašalinęs visus Paslaugų trūkumus, privalo apie tai informuoti Pirkėją.</w:t>
      </w:r>
    </w:p>
    <w:p w14:paraId="6AE724E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7.3.7.</w:t>
      </w:r>
      <w:r w:rsidRPr="00FF6661">
        <w:rPr>
          <w:sz w:val="22"/>
          <w:szCs w:val="22"/>
        </w:rPr>
        <w:tab/>
      </w:r>
      <w:r w:rsidRPr="00FF6661">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07FC394"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007EE2C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7.4.</w:t>
      </w:r>
      <w:r w:rsidRPr="00FF6661">
        <w:rPr>
          <w:sz w:val="22"/>
          <w:szCs w:val="22"/>
        </w:rPr>
        <w:tab/>
      </w:r>
      <w:r w:rsidRPr="00FF6661">
        <w:rPr>
          <w:rFonts w:eastAsia="Arial"/>
          <w:b/>
          <w:bCs/>
          <w:sz w:val="22"/>
          <w:szCs w:val="22"/>
        </w:rPr>
        <w:t>Pirkėjo teisės, Tiekėjui nepašalinus Paslaugų trūkumų</w:t>
      </w:r>
    </w:p>
    <w:p w14:paraId="1ECFAAB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FD5ED7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7.4.1.</w:t>
      </w:r>
      <w:r w:rsidRPr="00FF6661">
        <w:rPr>
          <w:rFonts w:eastAsia="Arial"/>
          <w:sz w:val="22"/>
          <w:szCs w:val="22"/>
        </w:rPr>
        <w:tab/>
        <w:t>Jeigu Tiekėjas atsisako pašalinti arba nepašalina Paslaugų trūkumų per Pirkėjo nustatytus protingus terminus, Pirkėjas turi teisę:</w:t>
      </w:r>
    </w:p>
    <w:p w14:paraId="6D03437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7.4.1.1.</w:t>
      </w:r>
      <w:r w:rsidRPr="00FF6661">
        <w:rPr>
          <w:rFonts w:eastAsia="Arial"/>
          <w:sz w:val="22"/>
          <w:szCs w:val="22"/>
        </w:rPr>
        <w:tab/>
        <w:t xml:space="preserve">pašalinti Paslaugų trūkumus pats arba pasamdydamas trečiuosius asmenis, iš anksto apie tai informuodamas Tiekėją, ir pareikalauti Tiekėjo atlyginti Paslaugų ekspertizės bei Paslaugų trūkumų šalinimo </w:t>
      </w:r>
      <w:r w:rsidRPr="00FF6661">
        <w:rPr>
          <w:rFonts w:eastAsia="Arial"/>
          <w:sz w:val="22"/>
          <w:szCs w:val="22"/>
        </w:rPr>
        <w:lastRenderedPageBreak/>
        <w:t>išlaidas ir padengti patirtus nuostolius; arba</w:t>
      </w:r>
    </w:p>
    <w:p w14:paraId="3140C10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FF6661">
        <w:rPr>
          <w:rFonts w:eastAsia="Arial"/>
          <w:sz w:val="22"/>
          <w:szCs w:val="22"/>
        </w:rPr>
        <w:t>7.4.1.2.</w:t>
      </w:r>
      <w:r w:rsidRPr="00FF6661">
        <w:rPr>
          <w:sz w:val="22"/>
          <w:szCs w:val="22"/>
        </w:rPr>
        <w:tab/>
      </w:r>
      <w:r w:rsidRPr="00FF6661">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C3AFF9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7.4.1.3.atsisakyti Paslaugų ir nemokėti už tokias Paslaugas ar reikalauti grąžinti už Paslaugas sumokėtą sumą bei nutraukti Sutartį.</w:t>
      </w:r>
    </w:p>
    <w:p w14:paraId="1E6C24F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7.4.2.</w:t>
      </w:r>
      <w:r w:rsidRPr="00FF6661">
        <w:rPr>
          <w:sz w:val="22"/>
          <w:szCs w:val="22"/>
        </w:rPr>
        <w:tab/>
      </w:r>
      <w:r w:rsidRPr="00FF6661">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D2DAC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7.4.3.</w:t>
      </w:r>
      <w:r w:rsidRPr="00FF6661">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7520670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7.4.4.</w:t>
      </w:r>
      <w:r w:rsidRPr="00FF6661">
        <w:rPr>
          <w:sz w:val="22"/>
          <w:szCs w:val="22"/>
        </w:rPr>
        <w:tab/>
      </w:r>
      <w:r w:rsidRPr="00FF6661">
        <w:rPr>
          <w:rFonts w:eastAsia="Arial"/>
          <w:sz w:val="22"/>
          <w:szCs w:val="22"/>
        </w:rPr>
        <w:t>Už vėlavimą pašalinti Paslaugų trūkumus Pirkėjas privalo reikalauti Tiekėjo sumokėti Specialiosiose sąlygose nustatyto dydžio netesybas.</w:t>
      </w:r>
    </w:p>
    <w:p w14:paraId="771D43B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8BCC5E3"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8.</w:t>
      </w:r>
      <w:r w:rsidRPr="00FF6661">
        <w:rPr>
          <w:sz w:val="22"/>
          <w:szCs w:val="22"/>
        </w:rPr>
        <w:tab/>
      </w:r>
      <w:r w:rsidRPr="00FF6661">
        <w:rPr>
          <w:rFonts w:eastAsia="Arial"/>
          <w:b/>
          <w:bCs/>
          <w:caps/>
          <w:sz w:val="22"/>
          <w:szCs w:val="22"/>
        </w:rPr>
        <w:t>PASLAUGŲ SUTEIKIMO TERMINAI</w:t>
      </w:r>
    </w:p>
    <w:p w14:paraId="3D0064AA"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322A75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8.1.</w:t>
      </w:r>
      <w:r w:rsidRPr="00FF6661">
        <w:rPr>
          <w:sz w:val="22"/>
          <w:szCs w:val="22"/>
        </w:rPr>
        <w:tab/>
      </w:r>
      <w:r w:rsidRPr="00FF6661">
        <w:rPr>
          <w:rFonts w:eastAsia="Arial"/>
          <w:b/>
          <w:bCs/>
          <w:sz w:val="22"/>
          <w:szCs w:val="22"/>
        </w:rPr>
        <w:t>Paslaugų terminai ir teikimo grafikas</w:t>
      </w:r>
    </w:p>
    <w:p w14:paraId="737BCAA4"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F19DB5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8.1.1.</w:t>
      </w:r>
      <w:r w:rsidRPr="00FF6661">
        <w:rPr>
          <w:rFonts w:eastAsia="Arial"/>
          <w:sz w:val="22"/>
          <w:szCs w:val="22"/>
        </w:rPr>
        <w:tab/>
        <w:t>Tiekėjas privalo suteikti Paslaugas laikydamasis terminų, nurodytų Specialiosiose sąlygose.</w:t>
      </w:r>
    </w:p>
    <w:p w14:paraId="4E001921"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8.1.2.</w:t>
      </w:r>
      <w:r w:rsidRPr="00FF6661">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F6661">
        <w:rPr>
          <w:rFonts w:eastAsia="Arial"/>
          <w:b/>
          <w:bCs/>
          <w:sz w:val="22"/>
          <w:szCs w:val="22"/>
        </w:rPr>
        <w:t>Grafikas</w:t>
      </w:r>
      <w:r w:rsidRPr="00FF6661">
        <w:rPr>
          <w:rFonts w:eastAsia="Arial"/>
          <w:sz w:val="22"/>
          <w:szCs w:val="22"/>
        </w:rPr>
        <w:t>).</w:t>
      </w:r>
    </w:p>
    <w:p w14:paraId="74D0EB5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8.1.3.</w:t>
      </w:r>
      <w:r w:rsidRPr="00FF6661">
        <w:rPr>
          <w:sz w:val="22"/>
          <w:szCs w:val="22"/>
        </w:rPr>
        <w:tab/>
      </w:r>
      <w:r w:rsidRPr="00FF6661">
        <w:rPr>
          <w:rFonts w:eastAsia="Arial"/>
          <w:sz w:val="22"/>
          <w:szCs w:val="22"/>
        </w:rPr>
        <w:t>Jei aktualu, Grafike turi būti pažymėta, kurios Paslaugos gali būti teikiamos lygiagrečiai, o kurios gali būti teikiamos tik numatytu eiliškumu.</w:t>
      </w:r>
    </w:p>
    <w:p w14:paraId="0DE0649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47F802B"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8.2.</w:t>
      </w:r>
      <w:r w:rsidRPr="00FF6661">
        <w:rPr>
          <w:rFonts w:eastAsia="Arial"/>
          <w:b/>
          <w:bCs/>
          <w:sz w:val="22"/>
          <w:szCs w:val="22"/>
        </w:rPr>
        <w:tab/>
      </w:r>
      <w:r w:rsidRPr="00FF6661">
        <w:rPr>
          <w:rFonts w:eastAsia="Arial"/>
          <w:b/>
          <w:sz w:val="22"/>
          <w:szCs w:val="22"/>
        </w:rPr>
        <w:t xml:space="preserve">Netesybos už </w:t>
      </w:r>
      <w:r w:rsidRPr="00FF6661">
        <w:rPr>
          <w:rFonts w:eastAsia="Arial"/>
          <w:b/>
          <w:bCs/>
          <w:sz w:val="22"/>
          <w:szCs w:val="22"/>
        </w:rPr>
        <w:t>Paslaugų teikimo</w:t>
      </w:r>
      <w:r w:rsidRPr="00FF6661">
        <w:rPr>
          <w:rFonts w:eastAsia="Arial"/>
          <w:b/>
          <w:sz w:val="22"/>
          <w:szCs w:val="22"/>
        </w:rPr>
        <w:t xml:space="preserve"> vėlavimą</w:t>
      </w:r>
    </w:p>
    <w:p w14:paraId="5A64DBDE" w14:textId="77777777" w:rsidR="00FF6661" w:rsidRPr="00FF6661" w:rsidRDefault="00FF6661" w:rsidP="00FF6661">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6A53C35D" w14:textId="77777777" w:rsidR="00FF6661" w:rsidRPr="00FF6661" w:rsidRDefault="00FF6661" w:rsidP="00FF6661">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8.2.1.</w:t>
      </w:r>
      <w:r w:rsidRPr="00FF6661">
        <w:rPr>
          <w:rFonts w:eastAsia="Arial"/>
          <w:sz w:val="22"/>
          <w:szCs w:val="22"/>
        </w:rPr>
        <w:tab/>
        <w:t>Jeigu Tiekėjas praleidžia Paslaugų teikimo terminus, nustatytus Specialiosiose sąlygose, Tiekėjui iki Paslaugų suteikimo dienos taikomos Specialiosiose sąlygose nurodyto dydžio netesybos.</w:t>
      </w:r>
    </w:p>
    <w:p w14:paraId="2A7AC052" w14:textId="77777777" w:rsidR="00FF6661" w:rsidRPr="00FF6661" w:rsidRDefault="00FF6661" w:rsidP="00FF6661">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8.2.2.</w:t>
      </w:r>
      <w:r w:rsidRPr="00FF6661">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30D51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sz w:val="22"/>
          <w:szCs w:val="22"/>
        </w:rPr>
        <w:t xml:space="preserve">8.2.3. Jei Tiekėjui pagal šią Sutartį yra priskaičiuotos netesybos, Pirkėjo už </w:t>
      </w:r>
      <w:r w:rsidRPr="00FF6661">
        <w:rPr>
          <w:rFonts w:eastAsia="Arial"/>
          <w:sz w:val="22"/>
          <w:szCs w:val="22"/>
        </w:rPr>
        <w:t>Paslaugas</w:t>
      </w:r>
      <w:r w:rsidRPr="00FF6661">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6BC23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F07E47F"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9.</w:t>
      </w:r>
      <w:r w:rsidRPr="00FF6661">
        <w:rPr>
          <w:rFonts w:eastAsia="Arial"/>
          <w:b/>
          <w:bCs/>
          <w:caps/>
          <w:sz w:val="22"/>
          <w:szCs w:val="22"/>
        </w:rPr>
        <w:tab/>
      </w:r>
      <w:r w:rsidRPr="00FF6661">
        <w:rPr>
          <w:rFonts w:eastAsia="Arial"/>
          <w:b/>
          <w:caps/>
          <w:sz w:val="22"/>
          <w:szCs w:val="22"/>
        </w:rPr>
        <w:t>Prievolių pagal Sutartį įvykdymo užtikrinimo būdai</w:t>
      </w:r>
    </w:p>
    <w:p w14:paraId="7CD5AE68"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C90B68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B8394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47A54E0"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10.</w:t>
      </w:r>
      <w:r w:rsidRPr="00FF6661">
        <w:rPr>
          <w:rFonts w:eastAsia="Arial"/>
          <w:b/>
          <w:bCs/>
          <w:caps/>
          <w:sz w:val="22"/>
          <w:szCs w:val="22"/>
        </w:rPr>
        <w:tab/>
      </w:r>
      <w:r w:rsidRPr="00FF6661">
        <w:rPr>
          <w:rFonts w:eastAsia="Arial"/>
          <w:b/>
          <w:caps/>
          <w:sz w:val="22"/>
          <w:szCs w:val="22"/>
        </w:rPr>
        <w:t>Sutarties įvykdymo užtikrinimas (JEI TAIKOMA)</w:t>
      </w:r>
    </w:p>
    <w:p w14:paraId="0416E76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DB8F01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10.1. Šio skyriaus nuostatos taikomos tuomet, jei Specialiosiose sąlygose numatyta, kad tinkamam Sutarties </w:t>
      </w:r>
      <w:r w:rsidRPr="00FF6661">
        <w:rPr>
          <w:rFonts w:eastAsia="Arial"/>
          <w:sz w:val="22"/>
          <w:szCs w:val="22"/>
          <w:shd w:val="clear" w:color="auto" w:fill="FFFFFF"/>
        </w:rPr>
        <w:lastRenderedPageBreak/>
        <w:t xml:space="preserve">įvykdymui užtikrinti Tiekėjas turi pateikti </w:t>
      </w:r>
      <w:r w:rsidRPr="00FF6661">
        <w:rPr>
          <w:rFonts w:eastAsia="Cambria"/>
          <w:sz w:val="22"/>
          <w:szCs w:val="22"/>
          <w:shd w:val="clear" w:color="auto" w:fill="FFFFFF"/>
        </w:rPr>
        <w:t xml:space="preserve">pirmo pareikalavimo </w:t>
      </w:r>
      <w:r w:rsidRPr="00FF6661">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ADFF56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FF6661">
        <w:rPr>
          <w:b/>
          <w:bCs/>
          <w:sz w:val="22"/>
          <w:szCs w:val="22"/>
        </w:rPr>
        <w:t>Pastaba.</w:t>
      </w:r>
      <w:r w:rsidRPr="00FF6661">
        <w:rPr>
          <w:sz w:val="22"/>
          <w:szCs w:val="22"/>
        </w:rPr>
        <w:t xml:space="preserve"> </w:t>
      </w:r>
      <w:r w:rsidRPr="00FF6661">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D74AA9" w14:textId="77777777" w:rsidR="00FF6661" w:rsidRPr="00FF6661" w:rsidRDefault="00FF6661" w:rsidP="00FF6661">
      <w:pPr>
        <w:tabs>
          <w:tab w:val="left" w:pos="567"/>
        </w:tabs>
        <w:spacing w:line="276" w:lineRule="auto"/>
        <w:jc w:val="both"/>
        <w:rPr>
          <w:rFonts w:eastAsia="Cambria"/>
          <w:sz w:val="22"/>
          <w:szCs w:val="22"/>
        </w:rPr>
      </w:pPr>
      <w:r w:rsidRPr="00FF6661">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F6661">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F6661">
        <w:rPr>
          <w:rFonts w:eastAsia="Cambria"/>
          <w:sz w:val="22"/>
          <w:szCs w:val="22"/>
          <w:shd w:val="clear" w:color="auto" w:fill="FFFFFF"/>
        </w:rPr>
        <w:t xml:space="preserve">), atitinkantį Bendrųjų sąlygų 10 skyriuje nurodytas sąlygas, per Specialiosiose sąlygose nustatytą terminą (toliau – </w:t>
      </w:r>
      <w:r w:rsidRPr="00FF6661">
        <w:rPr>
          <w:rFonts w:eastAsia="Cambria"/>
          <w:b/>
          <w:bCs/>
          <w:sz w:val="22"/>
          <w:szCs w:val="22"/>
          <w:shd w:val="clear" w:color="auto" w:fill="FFFFFF"/>
        </w:rPr>
        <w:t>Sutarties įvykdymo užtikrinimas</w:t>
      </w:r>
      <w:r w:rsidRPr="00FF6661">
        <w:rPr>
          <w:rFonts w:eastAsia="Cambria"/>
          <w:sz w:val="22"/>
          <w:szCs w:val="22"/>
          <w:shd w:val="clear" w:color="auto" w:fill="FFFFFF"/>
        </w:rPr>
        <w:t>).</w:t>
      </w:r>
    </w:p>
    <w:p w14:paraId="2A581D1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610A8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DE54C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6665D4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1585F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10.7. Sutarties įvykdymo užtikrinimas turi įsigalioti ne vėliau negu jo pateikimo Pirkėjui dieną.</w:t>
      </w:r>
    </w:p>
    <w:p w14:paraId="24C0793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10.8. Sutarties įvykdymo užtikrinimo suma turi būti nurodoma ir išmokama eurais.</w:t>
      </w:r>
    </w:p>
    <w:p w14:paraId="06F821A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10.9. Sutarties įvykdymo užtikrinimas turi būti surašytas lietuvių arba kita kalba (esant Pirkėjo prašymui, turi būti pateiktas vertimas į lietuvių kalbą).</w:t>
      </w:r>
    </w:p>
    <w:p w14:paraId="7830E81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10.10. Sutarties įvykdymo užtikrinime nurodytas jo galiojimo terminas turi būti ne trumpesnis nei nurodytas Specialiosiose sąlygose.</w:t>
      </w:r>
    </w:p>
    <w:p w14:paraId="074509C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9428E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10.12. Jeigu Sutartyje nustatytomis sąlygomis </w:t>
      </w:r>
      <w:r w:rsidRPr="00FF6661">
        <w:rPr>
          <w:rFonts w:eastAsia="Arial"/>
          <w:sz w:val="22"/>
          <w:szCs w:val="22"/>
        </w:rPr>
        <w:t>Paslaugų</w:t>
      </w:r>
      <w:r w:rsidRPr="00FF6661">
        <w:rPr>
          <w:sz w:val="22"/>
          <w:szCs w:val="22"/>
        </w:rPr>
        <w:t xml:space="preserve"> suteikimo terminas yra pratęsiamas arba nukeliamas dėl Sutarties sustabdymo, arba suteikti </w:t>
      </w:r>
      <w:r w:rsidRPr="00FF6661">
        <w:rPr>
          <w:rFonts w:eastAsia="Arial"/>
          <w:sz w:val="22"/>
          <w:szCs w:val="22"/>
        </w:rPr>
        <w:t>Paslaugas</w:t>
      </w:r>
      <w:r w:rsidRPr="00FF6661">
        <w:rPr>
          <w:sz w:val="22"/>
          <w:szCs w:val="22"/>
        </w:rPr>
        <w:t xml:space="preserve"> arba taisyti </w:t>
      </w:r>
      <w:r w:rsidRPr="00FF6661">
        <w:rPr>
          <w:rFonts w:eastAsia="Arial"/>
          <w:sz w:val="22"/>
          <w:szCs w:val="22"/>
        </w:rPr>
        <w:t>Paslaugų</w:t>
      </w:r>
      <w:r w:rsidRPr="00FF6661">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F2D09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238BEDE" w14:textId="77777777" w:rsidR="00FF6661" w:rsidRPr="00FF6661" w:rsidRDefault="00FF6661" w:rsidP="00FF6661">
      <w:pPr>
        <w:tabs>
          <w:tab w:val="left" w:pos="567"/>
        </w:tabs>
        <w:spacing w:line="276" w:lineRule="auto"/>
        <w:jc w:val="both"/>
        <w:rPr>
          <w:sz w:val="22"/>
          <w:szCs w:val="22"/>
        </w:rPr>
      </w:pPr>
      <w:r w:rsidRPr="00FF6661">
        <w:rPr>
          <w:sz w:val="22"/>
          <w:szCs w:val="22"/>
        </w:rPr>
        <w:t xml:space="preserve">10.14. Pirkėjas nepriima Sutarties įvykdymo užtikrinimo ir (ar) laiko jį negaliojančiu, ir (ar) kreipiasi į Tiekėją dėl naujo Sutarties įvykdymo užtikrinimo pateikimo Pirkėjui, o Tiekėjas privalo Sutarties įvykdymo </w:t>
      </w:r>
      <w:r w:rsidRPr="00FF6661">
        <w:rPr>
          <w:sz w:val="22"/>
          <w:szCs w:val="22"/>
        </w:rPr>
        <w:lastRenderedPageBreak/>
        <w:t>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5FF233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F6C34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 Pirkėjas gali pasinaudoti Sutarties įvykdymo užtikrinimu, esant bet kuriai iš žemiau nurodytų aplinkybių:</w:t>
      </w:r>
    </w:p>
    <w:p w14:paraId="50AE73E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10.16.1. Tiekėjas neįvykdė, nevykdo arba netinkamai vykdo savo įsipareigojimus pagal Sutartį;</w:t>
      </w:r>
    </w:p>
    <w:p w14:paraId="4FA0469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10.16.2. Tiekėjas per protingai nustatytą laikotarpį neįvykdo Pirkėjo nurodymo ištaisyti </w:t>
      </w:r>
      <w:r w:rsidRPr="00FF6661">
        <w:rPr>
          <w:rFonts w:eastAsia="Arial"/>
          <w:sz w:val="22"/>
          <w:szCs w:val="22"/>
        </w:rPr>
        <w:t>Paslaugų</w:t>
      </w:r>
      <w:r w:rsidRPr="00FF6661">
        <w:rPr>
          <w:sz w:val="22"/>
          <w:szCs w:val="22"/>
        </w:rPr>
        <w:t xml:space="preserve"> trūkumus;</w:t>
      </w:r>
    </w:p>
    <w:p w14:paraId="52C1167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488175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10.16.4. Tiekėjas be pateisinamos priežasties (ne Sutartyje nustatytais atvejais) vienašališkai nutraukia Sutartį.</w:t>
      </w:r>
    </w:p>
    <w:p w14:paraId="03F365D5" w14:textId="77777777" w:rsidR="00FF6661" w:rsidRPr="00FF6661" w:rsidRDefault="00FF6661" w:rsidP="00FF6661">
      <w:pPr>
        <w:tabs>
          <w:tab w:val="left" w:pos="567"/>
        </w:tabs>
        <w:spacing w:line="276" w:lineRule="auto"/>
        <w:jc w:val="both"/>
        <w:textAlignment w:val="baseline"/>
        <w:rPr>
          <w:b/>
          <w:bCs/>
          <w:sz w:val="22"/>
          <w:szCs w:val="22"/>
        </w:rPr>
      </w:pPr>
    </w:p>
    <w:p w14:paraId="2B9642F8" w14:textId="77777777" w:rsidR="00FF6661" w:rsidRPr="00FF6661" w:rsidRDefault="00FF6661" w:rsidP="00FF6661">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F6661">
        <w:rPr>
          <w:rFonts w:eastAsia="Cambria"/>
          <w:b/>
          <w:bCs/>
          <w:caps/>
          <w:sz w:val="22"/>
          <w:szCs w:val="22"/>
          <w14:numSpacing w14:val="tabular"/>
        </w:rPr>
        <w:t>11.</w:t>
      </w:r>
      <w:r w:rsidRPr="00FF6661">
        <w:rPr>
          <w:rFonts w:eastAsia="Cambria"/>
          <w:b/>
          <w:bCs/>
          <w:caps/>
          <w:sz w:val="22"/>
          <w:szCs w:val="22"/>
          <w14:numSpacing w14:val="tabular"/>
        </w:rPr>
        <w:tab/>
        <w:t>SUTARTIES KAINA IR JOS PERSKAIČIAVIMAS</w:t>
      </w:r>
    </w:p>
    <w:p w14:paraId="3E93EC7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BE3C9A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BB000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11.2. Pradinės sutarties vertė yra nurodyta Specialiosiose sąlygose.</w:t>
      </w:r>
    </w:p>
    <w:p w14:paraId="2CFBEA0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4DC2E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11.4. Sutarties kainos peržiūra atliekama Specialiosiose sąlygose nustatyta tvarka.</w:t>
      </w:r>
    </w:p>
    <w:p w14:paraId="5D3B89E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0278A7D" w14:textId="77777777" w:rsidR="00FF6661" w:rsidRPr="00FF6661" w:rsidRDefault="00FF6661" w:rsidP="00FF6661">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F6661">
        <w:rPr>
          <w:rFonts w:eastAsia="Cambria"/>
          <w:b/>
          <w:bCs/>
          <w:caps/>
          <w:sz w:val="22"/>
          <w:szCs w:val="22"/>
          <w14:numSpacing w14:val="tabular"/>
        </w:rPr>
        <w:t>12.</w:t>
      </w:r>
      <w:r w:rsidRPr="00FF6661">
        <w:rPr>
          <w:rFonts w:eastAsia="Cambria"/>
          <w:b/>
          <w:bCs/>
          <w:caps/>
          <w:sz w:val="22"/>
          <w:szCs w:val="22"/>
          <w14:numSpacing w14:val="tabular"/>
        </w:rPr>
        <w:tab/>
        <w:t>ATSISKAITYMO TVARKA</w:t>
      </w:r>
    </w:p>
    <w:p w14:paraId="17F8B022" w14:textId="77777777" w:rsidR="00FF6661" w:rsidRPr="00FF6661" w:rsidRDefault="00FF6661" w:rsidP="00FF6661">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3A89D035"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12.1.</w:t>
      </w:r>
      <w:r w:rsidRPr="00FF6661">
        <w:rPr>
          <w:sz w:val="22"/>
          <w:szCs w:val="22"/>
        </w:rPr>
        <w:tab/>
      </w:r>
      <w:r w:rsidRPr="00FF6661">
        <w:rPr>
          <w:rFonts w:eastAsia="Arial"/>
          <w:b/>
          <w:bCs/>
          <w:sz w:val="22"/>
          <w:szCs w:val="22"/>
        </w:rPr>
        <w:t>Išankstinis mokėjimas (avansas) (jei taikoma)</w:t>
      </w:r>
    </w:p>
    <w:p w14:paraId="54056283"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DA10C9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12.1.1. Bendrųjų sąlygų 12.1 poskyrio sąlygos taikomos tuo atveju, jei Specialiosiose sąlygose yra nurodyta, kad Tiekėjui mokamas išankstinis mokėjimas (avansas) (toliau –</w:t>
      </w:r>
      <w:r w:rsidRPr="00FF6661">
        <w:rPr>
          <w:b/>
          <w:bCs/>
          <w:sz w:val="22"/>
          <w:szCs w:val="22"/>
        </w:rPr>
        <w:t xml:space="preserve"> Avansas</w:t>
      </w:r>
      <w:r w:rsidRPr="00FF6661">
        <w:rPr>
          <w:sz w:val="22"/>
          <w:szCs w:val="22"/>
        </w:rPr>
        <w:t>).</w:t>
      </w:r>
    </w:p>
    <w:p w14:paraId="566CBDE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12.1.2. Pirkėjas sumoka Tiekėjui ne didesnį kaip Specialiosiose sąlygose nurodyto dydžio Avansą.</w:t>
      </w:r>
    </w:p>
    <w:p w14:paraId="24BDC72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F6661">
        <w:rPr>
          <w:b/>
          <w:sz w:val="22"/>
          <w:szCs w:val="22"/>
        </w:rPr>
        <w:t>Avanso užtikrinimas</w:t>
      </w:r>
      <w:r w:rsidRPr="00FF6661">
        <w:rPr>
          <w:sz w:val="22"/>
          <w:szCs w:val="22"/>
        </w:rPr>
        <w:t>).</w:t>
      </w:r>
    </w:p>
    <w:p w14:paraId="1F8D9ED3" w14:textId="77777777" w:rsidR="00FF6661" w:rsidRPr="00FF6661" w:rsidRDefault="00FF6661" w:rsidP="00FF6661">
      <w:pPr>
        <w:tabs>
          <w:tab w:val="left" w:pos="567"/>
        </w:tabs>
        <w:spacing w:line="276" w:lineRule="auto"/>
        <w:jc w:val="both"/>
        <w:textAlignment w:val="baseline"/>
        <w:rPr>
          <w:sz w:val="22"/>
          <w:szCs w:val="22"/>
        </w:rPr>
      </w:pPr>
      <w:r w:rsidRPr="00FF6661">
        <w:rPr>
          <w:b/>
          <w:bCs/>
          <w:sz w:val="22"/>
          <w:szCs w:val="22"/>
        </w:rPr>
        <w:t>Pastaba.</w:t>
      </w:r>
      <w:r w:rsidRPr="00FF6661">
        <w:rPr>
          <w:sz w:val="22"/>
          <w:szCs w:val="22"/>
        </w:rPr>
        <w:t xml:space="preserve"> </w:t>
      </w:r>
      <w:r w:rsidRPr="00FF6661">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F6661">
        <w:rPr>
          <w:sz w:val="22"/>
          <w:szCs w:val="22"/>
        </w:rPr>
        <w:t xml:space="preserve"> </w:t>
      </w:r>
      <w:r w:rsidRPr="00FF6661">
        <w:rPr>
          <w:rFonts w:eastAsia="Arial"/>
          <w:sz w:val="22"/>
          <w:szCs w:val="22"/>
          <w:shd w:val="clear" w:color="auto" w:fill="FFFFFF"/>
        </w:rPr>
        <w:t>įstatymų bei kitų teisės aktų</w:t>
      </w:r>
      <w:r w:rsidRPr="00FF6661">
        <w:rPr>
          <w:rFonts w:eastAsia="Arial"/>
          <w:sz w:val="22"/>
          <w:szCs w:val="22"/>
        </w:rPr>
        <w:t xml:space="preserve"> </w:t>
      </w:r>
      <w:r w:rsidRPr="00FF6661">
        <w:rPr>
          <w:rFonts w:eastAsia="Arial"/>
          <w:sz w:val="22"/>
          <w:szCs w:val="22"/>
          <w:shd w:val="clear" w:color="auto" w:fill="FFFFFF"/>
        </w:rPr>
        <w:t>nuostatas.</w:t>
      </w:r>
    </w:p>
    <w:p w14:paraId="1712C9F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DABCE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FF6661">
        <w:rPr>
          <w:sz w:val="22"/>
          <w:szCs w:val="22"/>
        </w:rPr>
        <w:lastRenderedPageBreak/>
        <w:t>nutraukimą dėl Tiekėjo kaltės, sumokėti Pirkėjui sumą, neviršijančią išmokėto Avanso sumos ir užtikrinimo sumos, pinigus pervedant į Pirkėjo sąskaitą.</w:t>
      </w:r>
    </w:p>
    <w:p w14:paraId="508CEDC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8A2C8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12.1.7. Avanso užtikrinimo suma turi būti nurodoma ir išmokama eurais.</w:t>
      </w:r>
    </w:p>
    <w:p w14:paraId="54DA227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12.1.8. Avanso užtikrinimas turi būti surašytas lietuvių arba kita kalba (esant Pirkėjo prašymui, turi būti pateiktas vertimas į lietuvių kalbą).</w:t>
      </w:r>
    </w:p>
    <w:p w14:paraId="4F68DB4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12.1.9. Avanso užtikrinimas, neatitinkantis šiame Sutarties poskyryje nustatytų reikalavimų, nebus priimamas.</w:t>
      </w:r>
    </w:p>
    <w:p w14:paraId="04B1783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5E3AD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5030D0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12.1.12. Nutraukus Sutartį, Tiekėjas privalo grąžinti Pirkėjui gautą Avansą per 5 (penkias) darbo dienas (jeigu dalis </w:t>
      </w:r>
      <w:r w:rsidRPr="00FF6661">
        <w:rPr>
          <w:rFonts w:eastAsia="Arial"/>
          <w:sz w:val="22"/>
          <w:szCs w:val="22"/>
        </w:rPr>
        <w:t>Paslaugų yra suteikta</w:t>
      </w:r>
      <w:r w:rsidRPr="00FF6661">
        <w:rPr>
          <w:sz w:val="22"/>
          <w:szCs w:val="22"/>
        </w:rPr>
        <w:t xml:space="preserve">, Pirkėjas jas yra priėmęs ir </w:t>
      </w:r>
      <w:r w:rsidRPr="00FF6661">
        <w:rPr>
          <w:rFonts w:eastAsia="Arial"/>
          <w:sz w:val="22"/>
          <w:szCs w:val="22"/>
        </w:rPr>
        <w:t>Paslaugų rezultatu</w:t>
      </w:r>
      <w:r w:rsidRPr="00FF6661">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18EDF0" w14:textId="77777777" w:rsidR="00FF6661" w:rsidRPr="00FF6661" w:rsidRDefault="00FF6661" w:rsidP="00FF6661">
      <w:pPr>
        <w:tabs>
          <w:tab w:val="left" w:pos="567"/>
        </w:tabs>
        <w:spacing w:line="276" w:lineRule="auto"/>
        <w:jc w:val="both"/>
        <w:textAlignment w:val="baseline"/>
        <w:rPr>
          <w:sz w:val="22"/>
          <w:szCs w:val="22"/>
        </w:rPr>
      </w:pPr>
    </w:p>
    <w:p w14:paraId="746CE2D5"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12.2.</w:t>
      </w:r>
      <w:r w:rsidRPr="00FF6661">
        <w:rPr>
          <w:rFonts w:eastAsia="Arial"/>
          <w:b/>
          <w:bCs/>
          <w:sz w:val="22"/>
          <w:szCs w:val="22"/>
        </w:rPr>
        <w:tab/>
      </w:r>
      <w:r w:rsidRPr="00FF6661">
        <w:rPr>
          <w:rFonts w:eastAsia="Arial"/>
          <w:b/>
          <w:sz w:val="22"/>
          <w:szCs w:val="22"/>
        </w:rPr>
        <w:t>Mokėjimų tvarka</w:t>
      </w:r>
    </w:p>
    <w:p w14:paraId="1046ECA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BF0C20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12.2.1.</w:t>
      </w:r>
      <w:r w:rsidRPr="00FF6661">
        <w:rPr>
          <w:rFonts w:eastAsia="Arial"/>
          <w:sz w:val="22"/>
          <w:szCs w:val="22"/>
        </w:rPr>
        <w:tab/>
      </w:r>
      <w:r w:rsidRPr="00FF6661">
        <w:rPr>
          <w:sz w:val="22"/>
          <w:szCs w:val="22"/>
        </w:rPr>
        <w:t xml:space="preserve">Tiekėjas išrašo Sąskaitą tik Šalims pasirašius </w:t>
      </w:r>
      <w:r w:rsidRPr="00FF6661">
        <w:rPr>
          <w:rFonts w:eastAsia="Arial"/>
          <w:sz w:val="22"/>
          <w:szCs w:val="22"/>
        </w:rPr>
        <w:t>Paslaugų</w:t>
      </w:r>
      <w:r w:rsidRPr="00FF6661">
        <w:rPr>
          <w:sz w:val="22"/>
          <w:szCs w:val="22"/>
        </w:rPr>
        <w:t xml:space="preserve"> perdavimo–priėmimo aktą, jeigu kitaip nenumatyta Specialiosiose sąlygose</w:t>
      </w:r>
      <w:r w:rsidRPr="00FF6661">
        <w:rPr>
          <w:rFonts w:eastAsia="Arial"/>
          <w:sz w:val="22"/>
          <w:szCs w:val="22"/>
        </w:rPr>
        <w:t>:</w:t>
      </w:r>
    </w:p>
    <w:p w14:paraId="2E4FF20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12.2.1.1.</w:t>
      </w:r>
      <w:r w:rsidRPr="00FF6661">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C043FC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12.2.1.2. </w:t>
      </w:r>
      <w:r w:rsidRPr="00FF6661">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A0F4AD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12.2.2.</w:t>
      </w:r>
      <w:r w:rsidRPr="00FF6661">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7B832D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FF6661">
        <w:rPr>
          <w:sz w:val="22"/>
          <w:szCs w:val="22"/>
        </w:rPr>
        <w:t>12.2.3.</w:t>
      </w:r>
      <w:r w:rsidRPr="00FF6661">
        <w:rPr>
          <w:sz w:val="22"/>
          <w:szCs w:val="22"/>
        </w:rPr>
        <w:tab/>
        <w:t>Išankstinio mokėjimo sąskaitas (jeigu Specialiosiose sąlygose yra numatytas Avanso mokėjimas) Tiekėjas privalo pateikti šiame Sutarties poskyryje nustatyta tvarka.</w:t>
      </w:r>
    </w:p>
    <w:p w14:paraId="1083362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12.2.4.</w:t>
      </w:r>
      <w:r w:rsidRPr="00FF6661">
        <w:rPr>
          <w:sz w:val="22"/>
          <w:szCs w:val="22"/>
        </w:rPr>
        <w:tab/>
      </w:r>
      <w:r w:rsidRPr="00FF6661">
        <w:rPr>
          <w:rFonts w:eastAsia="Arial"/>
          <w:sz w:val="22"/>
          <w:szCs w:val="22"/>
        </w:rPr>
        <w:t>Pirkėjas atlieka mokėjimus už Paslaugas Specialiosiose sąlygose nustatytais terminais.</w:t>
      </w:r>
    </w:p>
    <w:p w14:paraId="14C22E8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12.2.5.</w:t>
      </w:r>
      <w:r w:rsidRPr="00FF6661">
        <w:rPr>
          <w:rFonts w:eastAsia="Arial"/>
          <w:sz w:val="22"/>
          <w:szCs w:val="22"/>
        </w:rPr>
        <w:tab/>
        <w:t>Už mokėjimų pagal Sutartį vėlavimus Pirkėjui taikomos netesybos Specialiosiose sąlygose nustatyta tvarka.</w:t>
      </w:r>
    </w:p>
    <w:p w14:paraId="78806E4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12.2.6.</w:t>
      </w:r>
      <w:r w:rsidRPr="00FF6661">
        <w:rPr>
          <w:sz w:val="22"/>
          <w:szCs w:val="22"/>
        </w:rPr>
        <w:tab/>
      </w:r>
      <w:r w:rsidRPr="00FF6661">
        <w:rPr>
          <w:rFonts w:eastAsia="Arial"/>
          <w:sz w:val="22"/>
          <w:szCs w:val="22"/>
        </w:rPr>
        <w:t>Jei Paslaugos teikiamos etapais ar periodais aukščiau nurodyta atsiskaitymo tvarka galioja kiekvienam Paslaugų teikimo etapui ar periodui, jei Specialiosiose sąlygose nenustatyta kitaip.</w:t>
      </w:r>
    </w:p>
    <w:p w14:paraId="721457B6"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12.2.7.</w:t>
      </w:r>
      <w:r w:rsidRPr="00FF6661">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75D5E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09CEC31"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12.3.</w:t>
      </w:r>
      <w:r w:rsidRPr="00FF6661">
        <w:rPr>
          <w:rFonts w:eastAsia="Arial"/>
          <w:b/>
          <w:bCs/>
          <w:sz w:val="22"/>
          <w:szCs w:val="22"/>
        </w:rPr>
        <w:tab/>
      </w:r>
      <w:r w:rsidRPr="00FF6661">
        <w:rPr>
          <w:rFonts w:eastAsia="Arial"/>
          <w:b/>
          <w:sz w:val="22"/>
          <w:szCs w:val="22"/>
        </w:rPr>
        <w:t>Kiti atsiskaitymo klausimai</w:t>
      </w:r>
    </w:p>
    <w:p w14:paraId="4F1E00B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D0F7D6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12.3.1.</w:t>
      </w:r>
      <w:r w:rsidRPr="00FF6661">
        <w:rPr>
          <w:rFonts w:eastAsia="Arial"/>
          <w:sz w:val="22"/>
          <w:szCs w:val="22"/>
        </w:rPr>
        <w:tab/>
        <w:t>Pirkėjas privalo pervesti mokėjimus Tiekėjui į Tiekėjo banko sąskaitą, nurodytą Specialiosiose sąlygose.</w:t>
      </w:r>
    </w:p>
    <w:p w14:paraId="664B707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12.3.2.</w:t>
      </w:r>
      <w:r w:rsidRPr="00FF6661">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27B74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12.3.3.</w:t>
      </w:r>
      <w:r w:rsidRPr="00FF6661">
        <w:rPr>
          <w:rFonts w:eastAsia="Arial"/>
          <w:sz w:val="22"/>
          <w:szCs w:val="22"/>
        </w:rPr>
        <w:tab/>
        <w:t>Visi mokėjimai pagal Sutartį atliekami eurais.</w:t>
      </w:r>
    </w:p>
    <w:p w14:paraId="49AF751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12.3.4.</w:t>
      </w:r>
      <w:r w:rsidRPr="00FF6661">
        <w:rPr>
          <w:rFonts w:eastAsia="Arial"/>
          <w:sz w:val="22"/>
          <w:szCs w:val="22"/>
        </w:rPr>
        <w:tab/>
        <w:t>Už pavėluotus mokėjimus pagal Sutartį mokančioji Šalis privalo sumokėti kitai Šaliai Specialiosiose sąlygose nurodyto dydžio netesybas.</w:t>
      </w:r>
    </w:p>
    <w:p w14:paraId="6B2BB9B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7806A77"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13.</w:t>
      </w:r>
      <w:r w:rsidRPr="00FF6661">
        <w:rPr>
          <w:rFonts w:eastAsia="Arial"/>
          <w:b/>
          <w:bCs/>
          <w:caps/>
          <w:sz w:val="22"/>
          <w:szCs w:val="22"/>
        </w:rPr>
        <w:tab/>
      </w:r>
      <w:r w:rsidRPr="00FF6661">
        <w:rPr>
          <w:rFonts w:eastAsia="Arial"/>
          <w:b/>
          <w:caps/>
          <w:sz w:val="22"/>
          <w:szCs w:val="22"/>
        </w:rPr>
        <w:t>Konfidenciali informacija</w:t>
      </w:r>
    </w:p>
    <w:p w14:paraId="648107B5"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511989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13.1.</w:t>
      </w:r>
      <w:r w:rsidRPr="00FF6661">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180A5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13.2.</w:t>
      </w:r>
      <w:r w:rsidRPr="00FF6661">
        <w:rPr>
          <w:rFonts w:eastAsia="Arial"/>
          <w:sz w:val="22"/>
          <w:szCs w:val="22"/>
        </w:rPr>
        <w:tab/>
        <w:t>Šalis turi teisę atskleisti kitos Šalies konfidencialią informaciją šiais atvejais:</w:t>
      </w:r>
    </w:p>
    <w:p w14:paraId="6852510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13.2.1.</w:t>
      </w:r>
      <w:r w:rsidRPr="00FF6661">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FB38B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13.2.2.</w:t>
      </w:r>
      <w:r w:rsidRPr="00FF6661">
        <w:rPr>
          <w:rFonts w:eastAsia="Arial"/>
          <w:sz w:val="22"/>
          <w:szCs w:val="22"/>
        </w:rPr>
        <w:tab/>
        <w:t xml:space="preserve">konfidencialią informaciją yra būtina atskleisti pagal </w:t>
      </w:r>
      <w:r w:rsidRPr="00FF6661">
        <w:rPr>
          <w:sz w:val="22"/>
          <w:szCs w:val="22"/>
        </w:rPr>
        <w:t>įstatymų bei kitų teisės aktų</w:t>
      </w:r>
      <w:r w:rsidRPr="00FF6661">
        <w:rPr>
          <w:rFonts w:eastAsia="Arial"/>
          <w:sz w:val="22"/>
          <w:szCs w:val="22"/>
        </w:rPr>
        <w:t xml:space="preserve"> reikalavimus, įskaitant atvejus, kai to reikalauja viešojo administravimo subjektai, taip, kaip jie apibrėžti Lietuvos Respublikos viešojo administravimo įstatyme.</w:t>
      </w:r>
    </w:p>
    <w:p w14:paraId="18BB565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13.3.</w:t>
      </w:r>
      <w:r w:rsidRPr="00FF6661">
        <w:rPr>
          <w:rFonts w:eastAsia="Arial"/>
          <w:sz w:val="22"/>
          <w:szCs w:val="22"/>
        </w:rPr>
        <w:tab/>
        <w:t xml:space="preserve">Prieš atskleisdama konfidencialią informaciją, Šalis privalo informuoti kitą Šalį (tiek, kiek tai nedraudžiama pagal </w:t>
      </w:r>
      <w:r w:rsidRPr="00FF6661">
        <w:rPr>
          <w:sz w:val="22"/>
          <w:szCs w:val="22"/>
        </w:rPr>
        <w:t>įstatymus bei kitus teisės aktus</w:t>
      </w:r>
      <w:r w:rsidRPr="00FF6661">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5EB1DB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w:t>
      </w:r>
      <w:r w:rsidRPr="00FF6661">
        <w:rPr>
          <w:rFonts w:eastAsia="Arial"/>
          <w:sz w:val="22"/>
          <w:szCs w:val="22"/>
        </w:rPr>
        <w:tab/>
        <w:t>Šalis atsako:</w:t>
      </w:r>
    </w:p>
    <w:p w14:paraId="07E0E45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13.4.1.</w:t>
      </w:r>
      <w:r w:rsidRPr="00FF6661">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9A4505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13.4.2.</w:t>
      </w:r>
      <w:r w:rsidRPr="00FF6661">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FAB140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13.5.</w:t>
      </w:r>
      <w:r w:rsidRPr="00FF6661">
        <w:rPr>
          <w:rFonts w:eastAsia="Arial"/>
          <w:sz w:val="22"/>
          <w:szCs w:val="22"/>
        </w:rPr>
        <w:tab/>
        <w:t>Šalis, nepagrįstai atskleidusi kitos Šalies konfidencialią informaciją, privalo sumokėti kitai Šaliai Specialiosiose sąlygose nurodyto dydžio baudą.</w:t>
      </w:r>
    </w:p>
    <w:p w14:paraId="312C95D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67CC9D3"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14.</w:t>
      </w:r>
      <w:r w:rsidRPr="00FF6661">
        <w:rPr>
          <w:rFonts w:eastAsia="Arial"/>
          <w:b/>
          <w:bCs/>
          <w:caps/>
          <w:sz w:val="22"/>
          <w:szCs w:val="22"/>
        </w:rPr>
        <w:tab/>
      </w:r>
      <w:r w:rsidRPr="00FF6661">
        <w:rPr>
          <w:rFonts w:eastAsia="Arial"/>
          <w:b/>
          <w:caps/>
          <w:sz w:val="22"/>
          <w:szCs w:val="22"/>
        </w:rPr>
        <w:t>Asmens duomenų apsauga</w:t>
      </w:r>
    </w:p>
    <w:p w14:paraId="4C575508"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D65E24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14.1.</w:t>
      </w:r>
      <w:r w:rsidRPr="00FF6661">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A6BDD8"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14.2.</w:t>
      </w:r>
      <w:r w:rsidRPr="00FF6661">
        <w:rPr>
          <w:sz w:val="22"/>
          <w:szCs w:val="22"/>
        </w:rPr>
        <w:tab/>
        <w:t xml:space="preserve">Šalys patvirtina, kad jeigu siekiant užtikrinti tinkamą Sutarties vykdymą bus tvarkomi asmens duomenys, Šalys įsipareigoja sudaryti atskirą susitarimą dėl duomenų tvarkymo, kuriuo nustato duomenų </w:t>
      </w:r>
      <w:r w:rsidRPr="00FF6661">
        <w:rPr>
          <w:sz w:val="22"/>
          <w:szCs w:val="22"/>
        </w:rPr>
        <w:lastRenderedPageBreak/>
        <w:t>tvarkymo dalyką ir trukmę, duomenų tvarkymo pobūdį ir tikslą, asmens duomenų rūšis ir duomenų subjektų kategorijas bei duomenų valdytojo prievoles ir teises.</w:t>
      </w:r>
    </w:p>
    <w:p w14:paraId="0FCDF192" w14:textId="77777777" w:rsidR="00FF6661" w:rsidRPr="00FF6661" w:rsidRDefault="00FF6661" w:rsidP="00FF6661">
      <w:pPr>
        <w:tabs>
          <w:tab w:val="left" w:pos="0"/>
          <w:tab w:val="left" w:pos="851"/>
          <w:tab w:val="left" w:pos="992"/>
          <w:tab w:val="left" w:pos="1134"/>
        </w:tabs>
        <w:spacing w:line="276" w:lineRule="auto"/>
        <w:jc w:val="both"/>
        <w:rPr>
          <w:rFonts w:eastAsia="Arial"/>
          <w:b/>
          <w:bCs/>
          <w:sz w:val="22"/>
          <w:szCs w:val="22"/>
        </w:rPr>
      </w:pPr>
    </w:p>
    <w:p w14:paraId="6AB9294E"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FF6661">
        <w:rPr>
          <w:rFonts w:eastAsia="Arial"/>
          <w:b/>
          <w:bCs/>
          <w:caps/>
          <w:sz w:val="22"/>
          <w:szCs w:val="22"/>
        </w:rPr>
        <w:t>15.</w:t>
      </w:r>
      <w:r w:rsidRPr="00FF6661">
        <w:rPr>
          <w:rFonts w:eastAsia="Arial"/>
          <w:b/>
          <w:bCs/>
          <w:caps/>
          <w:sz w:val="22"/>
          <w:szCs w:val="22"/>
        </w:rPr>
        <w:tab/>
      </w:r>
      <w:r w:rsidRPr="00FF6661">
        <w:rPr>
          <w:rFonts w:eastAsia="Arial"/>
          <w:b/>
          <w:caps/>
          <w:sz w:val="22"/>
          <w:szCs w:val="22"/>
        </w:rPr>
        <w:t>INTELEKTINĖ NUOSAVYBĖ</w:t>
      </w:r>
    </w:p>
    <w:p w14:paraId="5C72892C"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3105562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F6661">
        <w:rPr>
          <w:rFonts w:eastAsia="Arial"/>
          <w:sz w:val="22"/>
          <w:szCs w:val="22"/>
        </w:rPr>
        <w:t>Paslaugų</w:t>
      </w:r>
      <w:r w:rsidRPr="00FF6661">
        <w:rPr>
          <w:sz w:val="22"/>
          <w:szCs w:val="22"/>
        </w:rPr>
        <w:t xml:space="preserve"> pobūdžio ar (ir) išimtinių teisių, patentų ir kt.</w:t>
      </w:r>
    </w:p>
    <w:p w14:paraId="34C6984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F6661">
        <w:rPr>
          <w:sz w:val="22"/>
          <w:szCs w:val="22"/>
        </w:rPr>
        <w:t>sui</w:t>
      </w:r>
      <w:proofErr w:type="spellEnd"/>
      <w:r w:rsidRPr="00FF6661">
        <w:rPr>
          <w:sz w:val="22"/>
          <w:szCs w:val="22"/>
        </w:rPr>
        <w:t xml:space="preserve"> </w:t>
      </w:r>
      <w:proofErr w:type="spellStart"/>
      <w:r w:rsidRPr="00FF6661">
        <w:rPr>
          <w:sz w:val="22"/>
          <w:szCs w:val="22"/>
        </w:rPr>
        <w:t>generis</w:t>
      </w:r>
      <w:proofErr w:type="spellEnd"/>
      <w:r w:rsidRPr="00FF6661">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1CC45D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4A01A7A" w14:textId="77777777" w:rsidR="00FF6661" w:rsidRPr="00FF6661" w:rsidRDefault="00FF6661" w:rsidP="00FF6661">
      <w:pPr>
        <w:tabs>
          <w:tab w:val="left" w:pos="567"/>
        </w:tabs>
        <w:spacing w:line="276" w:lineRule="auto"/>
        <w:jc w:val="both"/>
        <w:textAlignment w:val="baseline"/>
        <w:rPr>
          <w:b/>
          <w:bCs/>
          <w:sz w:val="22"/>
          <w:szCs w:val="22"/>
        </w:rPr>
      </w:pPr>
    </w:p>
    <w:p w14:paraId="1D249E34"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16.</w:t>
      </w:r>
      <w:r w:rsidRPr="00FF6661">
        <w:rPr>
          <w:rFonts w:eastAsia="Arial"/>
          <w:b/>
          <w:bCs/>
          <w:caps/>
          <w:sz w:val="22"/>
          <w:szCs w:val="22"/>
        </w:rPr>
        <w:tab/>
      </w:r>
      <w:r w:rsidRPr="00FF6661">
        <w:rPr>
          <w:rFonts w:eastAsia="Arial"/>
          <w:b/>
          <w:caps/>
          <w:sz w:val="22"/>
          <w:szCs w:val="22"/>
        </w:rPr>
        <w:t>Pareiškimai ir garantijos</w:t>
      </w:r>
    </w:p>
    <w:p w14:paraId="20D5E93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961936A"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 Kiekviena iš Šalių pareiškia ir garantuoja kitai Šaliai, kad:</w:t>
      </w:r>
    </w:p>
    <w:p w14:paraId="3F61239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C9E7E9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16.1.2. sudarydama Sutartį, Šalis neviršija savo kompetencijos ir nepažeidžia jai taikomų </w:t>
      </w:r>
      <w:r w:rsidRPr="00FF6661">
        <w:rPr>
          <w:sz w:val="22"/>
          <w:szCs w:val="22"/>
        </w:rPr>
        <w:t>įstatymų bei kitų teisės aktų</w:t>
      </w:r>
      <w:r w:rsidRPr="00FF6661">
        <w:rPr>
          <w:rFonts w:eastAsia="Arial"/>
          <w:sz w:val="22"/>
          <w:szCs w:val="22"/>
        </w:rPr>
        <w:t>, teismo ar arbitražo teismo sprendimų, administracinių aktų, sutarčių ar kitų prievolių pagal taikomą privatinę teisę, viešąją teisę, Europos Sąjungos teisę arba tarptautinę teisę;</w:t>
      </w:r>
    </w:p>
    <w:p w14:paraId="376C406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F064F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D7F7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EFD31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16.1.6. visi Šalies pareiškimai ir garantijos yra išsamūs ir nepalieka nutylėtų jokių aplinkybių, kurios darytų šiuos pareiškimus ar garantijas neteisingais.</w:t>
      </w:r>
    </w:p>
    <w:p w14:paraId="03830C7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16.2. Tiekėjas papildomai pareiškia ir garantuoja Pirkėjui, kad Tiekėjas, subtiekėjai, jungtinės veiklos partneriai ir specialistai turi galiojančius ir teisėtus visus </w:t>
      </w:r>
      <w:r w:rsidRPr="00FF6661">
        <w:rPr>
          <w:sz w:val="22"/>
          <w:szCs w:val="22"/>
        </w:rPr>
        <w:t>įstatymuose bei kituose teisės aktuose</w:t>
      </w:r>
      <w:r w:rsidRPr="00FF6661">
        <w:rPr>
          <w:rFonts w:eastAsia="Arial"/>
          <w:sz w:val="22"/>
          <w:szCs w:val="22"/>
        </w:rPr>
        <w:t xml:space="preserve"> numatytus leidimus, licencijas, atestatus, teisės pripažinimo dokumentus, reikalingus vykdant Sutartį.</w:t>
      </w:r>
    </w:p>
    <w:p w14:paraId="5582715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16.3. </w:t>
      </w:r>
      <w:r w:rsidRPr="00FF6661">
        <w:rPr>
          <w:sz w:val="22"/>
          <w:szCs w:val="22"/>
        </w:rPr>
        <w:t>Tiekėjas pareiškia, kad suteiktų Paslaugų rezultato disponavimo, valdymo ir naudojimosi teisės nėra apribotos</w:t>
      </w:r>
      <w:r w:rsidRPr="00FF6661">
        <w:rPr>
          <w:rFonts w:eastAsia="Arial"/>
          <w:sz w:val="22"/>
          <w:szCs w:val="22"/>
        </w:rPr>
        <w:t xml:space="preserve"> </w:t>
      </w:r>
      <w:r w:rsidRPr="00FF6661">
        <w:rPr>
          <w:rFonts w:eastAsia="Arial"/>
          <w:sz w:val="22"/>
          <w:szCs w:val="22"/>
          <w:shd w:val="clear" w:color="auto" w:fill="FFFFFF"/>
        </w:rPr>
        <w:t xml:space="preserve">ir jokie tretieji asmenys neturi pretenzijų į Sutartimi perduodamą </w:t>
      </w:r>
      <w:r w:rsidRPr="00FF6661">
        <w:rPr>
          <w:rFonts w:eastAsia="Arial"/>
          <w:sz w:val="22"/>
          <w:szCs w:val="22"/>
        </w:rPr>
        <w:t>Paslaugų rezultatą</w:t>
      </w:r>
      <w:r w:rsidRPr="00FF6661">
        <w:rPr>
          <w:rFonts w:eastAsia="Arial"/>
          <w:sz w:val="22"/>
          <w:szCs w:val="22"/>
          <w:shd w:val="clear" w:color="auto" w:fill="FFFFFF"/>
        </w:rPr>
        <w:t>.</w:t>
      </w:r>
    </w:p>
    <w:p w14:paraId="084332AF"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rFonts w:eastAsia="Arial"/>
          <w:sz w:val="22"/>
          <w:szCs w:val="22"/>
        </w:rPr>
        <w:t>16.4. T</w:t>
      </w:r>
      <w:r w:rsidRPr="00FF6661">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4FC24C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281B27B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17.</w:t>
      </w:r>
      <w:r w:rsidRPr="00FF6661">
        <w:rPr>
          <w:rFonts w:eastAsia="Arial"/>
          <w:b/>
          <w:bCs/>
          <w:caps/>
          <w:sz w:val="22"/>
          <w:szCs w:val="22"/>
        </w:rPr>
        <w:tab/>
      </w:r>
      <w:r w:rsidRPr="00FF6661">
        <w:rPr>
          <w:rFonts w:eastAsia="Arial"/>
          <w:b/>
          <w:caps/>
          <w:sz w:val="22"/>
          <w:szCs w:val="22"/>
        </w:rPr>
        <w:t>Bendrieji atsakomybės klausimai</w:t>
      </w:r>
    </w:p>
    <w:p w14:paraId="34CFF11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p>
    <w:p w14:paraId="28602BF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17.1. Netesybų sumokėjimas už vėlavimą ar pareigų pagal Sutartį pažeidimą neatleidžia Šalies nuo Sutartyje numatytų jos pareigų vykdymo.</w:t>
      </w:r>
    </w:p>
    <w:p w14:paraId="0C834FD7"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F6661">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9AABE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234C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17.4. Šioje Sutartyje numatytos teisių gynybos priemonės neapriboja Šalių teisės pasinaudoti kitomis teisėtomis teisių gynybos priemonėmis.</w:t>
      </w:r>
    </w:p>
    <w:p w14:paraId="216FB16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F5809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53790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sz w:val="22"/>
          <w:szCs w:val="22"/>
        </w:rPr>
        <w:t xml:space="preserve">17.7. Jeigu Sutartis nutraukiama dėl esminio sutarties pažeidimo pagal Bendrųjų sąlygų 22.2.1 papunktį ir (ar) Tiekėjas esminę Sutarties sąlygą, nurodytą </w:t>
      </w:r>
      <w:r w:rsidRPr="00FF6661">
        <w:rPr>
          <w:rFonts w:eastAsia="Arial"/>
          <w:sz w:val="22"/>
          <w:szCs w:val="22"/>
        </w:rPr>
        <w:t>Specialiųjų sąlygų 10 skyriuje</w:t>
      </w:r>
      <w:r w:rsidRPr="00FF6661">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256B64B" w14:textId="77777777" w:rsidR="00FF6661" w:rsidRPr="00FF6661" w:rsidRDefault="00FF6661" w:rsidP="00FF6661">
      <w:pPr>
        <w:tabs>
          <w:tab w:val="left" w:pos="567"/>
          <w:tab w:val="left" w:pos="851"/>
          <w:tab w:val="left" w:pos="992"/>
          <w:tab w:val="left" w:pos="1134"/>
        </w:tabs>
        <w:spacing w:line="276" w:lineRule="auto"/>
        <w:ind w:firstLine="53"/>
        <w:jc w:val="both"/>
        <w:rPr>
          <w:rFonts w:eastAsia="Arial"/>
          <w:sz w:val="22"/>
          <w:szCs w:val="22"/>
        </w:rPr>
      </w:pPr>
    </w:p>
    <w:p w14:paraId="139C304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18.</w:t>
      </w:r>
      <w:r w:rsidRPr="00FF6661">
        <w:rPr>
          <w:rFonts w:eastAsia="Arial"/>
          <w:b/>
          <w:bCs/>
          <w:caps/>
          <w:sz w:val="22"/>
          <w:szCs w:val="22"/>
        </w:rPr>
        <w:tab/>
      </w:r>
      <w:r w:rsidRPr="00FF6661">
        <w:rPr>
          <w:rFonts w:eastAsia="Arial"/>
          <w:b/>
          <w:caps/>
          <w:sz w:val="22"/>
          <w:szCs w:val="22"/>
        </w:rPr>
        <w:t>Nenugalima jėga (FORCE MAJEURE)</w:t>
      </w:r>
    </w:p>
    <w:p w14:paraId="69F566F0"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67B002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18.1.</w:t>
      </w:r>
      <w:r w:rsidRPr="00FF6661">
        <w:rPr>
          <w:rFonts w:eastAsia="Arial"/>
          <w:b/>
          <w:bCs/>
          <w:sz w:val="22"/>
          <w:szCs w:val="22"/>
        </w:rPr>
        <w:tab/>
      </w:r>
      <w:r w:rsidRPr="00FF6661">
        <w:rPr>
          <w:rFonts w:eastAsia="Arial"/>
          <w:sz w:val="22"/>
          <w:szCs w:val="22"/>
        </w:rPr>
        <w:t>Atsakomybė pagal Sutartį netaikoma, taip pat Šalys gali būti visiškai ar iš dalies atleistos nuo civilinės atsakomybės šiais pagrindais:</w:t>
      </w:r>
    </w:p>
    <w:p w14:paraId="37C1680E"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18.1.1.</w:t>
      </w:r>
      <w:r w:rsidRPr="00FF6661">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1C1A80C"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58885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18.2.</w:t>
      </w:r>
      <w:r w:rsidRPr="00FF6661">
        <w:rPr>
          <w:rFonts w:eastAsia="Arial"/>
          <w:b/>
          <w:bCs/>
          <w:sz w:val="22"/>
          <w:szCs w:val="22"/>
        </w:rPr>
        <w:tab/>
      </w:r>
      <w:r w:rsidRPr="00FF6661">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740D82"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18.3.</w:t>
      </w:r>
      <w:r w:rsidRPr="00FF6661">
        <w:rPr>
          <w:rFonts w:eastAsia="Arial"/>
          <w:b/>
          <w:bCs/>
          <w:sz w:val="22"/>
          <w:szCs w:val="22"/>
        </w:rPr>
        <w:tab/>
      </w:r>
      <w:r w:rsidRPr="00FF6661">
        <w:rPr>
          <w:rFonts w:eastAsia="Arial"/>
          <w:sz w:val="22"/>
          <w:szCs w:val="22"/>
        </w:rPr>
        <w:t xml:space="preserve">Pagrindas atleisti Šalį nuo atsakomybės atsiranda nuo nenugalimos jėgos aplinkybių atsiradimo </w:t>
      </w:r>
      <w:r w:rsidRPr="00FF6661">
        <w:rPr>
          <w:rFonts w:eastAsia="Arial"/>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371721"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18.4.</w:t>
      </w:r>
      <w:r w:rsidRPr="00FF6661">
        <w:rPr>
          <w:rFonts w:eastAsia="Arial"/>
          <w:sz w:val="22"/>
          <w:szCs w:val="22"/>
        </w:rPr>
        <w:tab/>
        <w:t>Jeigu nenugalimos jėgos (</w:t>
      </w:r>
      <w:r w:rsidRPr="00FF6661">
        <w:rPr>
          <w:rFonts w:eastAsia="Arial"/>
          <w:iCs/>
          <w:sz w:val="22"/>
          <w:szCs w:val="22"/>
        </w:rPr>
        <w:t>force majeure</w:t>
      </w:r>
      <w:r w:rsidRPr="00FF6661">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7F4434"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08683212"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19.</w:t>
      </w:r>
      <w:r w:rsidRPr="00FF6661">
        <w:rPr>
          <w:rFonts w:eastAsia="Arial"/>
          <w:b/>
          <w:bCs/>
          <w:caps/>
          <w:sz w:val="22"/>
          <w:szCs w:val="22"/>
        </w:rPr>
        <w:tab/>
      </w:r>
      <w:r w:rsidRPr="00FF6661">
        <w:rPr>
          <w:rFonts w:eastAsia="Arial"/>
          <w:b/>
          <w:caps/>
          <w:sz w:val="22"/>
          <w:szCs w:val="22"/>
        </w:rPr>
        <w:t>Sutarties nuostatų negaliojimas</w:t>
      </w:r>
    </w:p>
    <w:p w14:paraId="20559257"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DDBD71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19.1.</w:t>
      </w:r>
      <w:r w:rsidRPr="00FF6661">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F6661">
        <w:rPr>
          <w:sz w:val="22"/>
          <w:szCs w:val="22"/>
        </w:rPr>
        <w:t>įstatymų bei kitų teisės aktų</w:t>
      </w:r>
      <w:r w:rsidRPr="00FF6661">
        <w:rPr>
          <w:rFonts w:eastAsia="Arial"/>
          <w:sz w:val="22"/>
          <w:szCs w:val="22"/>
        </w:rPr>
        <w:t xml:space="preserve"> ir galima daryti prielaidą, kad Sutartis būtų buvusi teisėtai sudaryta ir neįtraukus nuostatos, kuri yra negaliojanti.</w:t>
      </w:r>
    </w:p>
    <w:p w14:paraId="45D866A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19.2.</w:t>
      </w:r>
      <w:r w:rsidRPr="00FF6661">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E5E1F7"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31A9268"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20.</w:t>
      </w:r>
      <w:r w:rsidRPr="00FF6661">
        <w:rPr>
          <w:rFonts w:eastAsia="Arial"/>
          <w:b/>
          <w:bCs/>
          <w:caps/>
          <w:sz w:val="22"/>
          <w:szCs w:val="22"/>
        </w:rPr>
        <w:tab/>
      </w:r>
      <w:r w:rsidRPr="00FF6661">
        <w:rPr>
          <w:rFonts w:eastAsia="Arial"/>
          <w:b/>
          <w:caps/>
          <w:sz w:val="22"/>
          <w:szCs w:val="22"/>
        </w:rPr>
        <w:t>Sutarties pakeitimai</w:t>
      </w:r>
    </w:p>
    <w:p w14:paraId="4D6F52CF"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2C89D6D" w14:textId="77777777" w:rsidR="00FF6661" w:rsidRPr="00FF6661" w:rsidRDefault="00FF6661" w:rsidP="00FF6661">
      <w:pPr>
        <w:tabs>
          <w:tab w:val="left" w:pos="284"/>
          <w:tab w:val="left" w:pos="567"/>
        </w:tabs>
        <w:spacing w:line="276" w:lineRule="auto"/>
        <w:jc w:val="both"/>
        <w:rPr>
          <w:sz w:val="22"/>
          <w:szCs w:val="22"/>
        </w:rPr>
      </w:pPr>
      <w:r w:rsidRPr="00FF6661">
        <w:rPr>
          <w:sz w:val="22"/>
          <w:szCs w:val="22"/>
        </w:rPr>
        <w:t>20.1. Sutarties sąlygos Sutarties galiojimo laikotarpiu negali būti keičiamos, išskyrus tokias Sutarties sąlygas, kurių keitimas numatytas Sutartyje ir (ar) galimas vadovaujantis VPĮ nuostatomis.</w:t>
      </w:r>
    </w:p>
    <w:p w14:paraId="254C2A5A"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20.2. Sutarties pakeitimai įforminami Šalims sudarant Susitarimą.</w:t>
      </w:r>
    </w:p>
    <w:p w14:paraId="76018AA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F6661">
        <w:rPr>
          <w:sz w:val="22"/>
          <w:szCs w:val="22"/>
        </w:rPr>
        <w:t>įstatymų bei kitų teisės aktų</w:t>
      </w:r>
      <w:r w:rsidRPr="00FF6661">
        <w:rPr>
          <w:rFonts w:eastAsia="Arial"/>
          <w:sz w:val="22"/>
          <w:szCs w:val="22"/>
        </w:rPr>
        <w:t xml:space="preserve"> nuostatomis.</w:t>
      </w:r>
    </w:p>
    <w:p w14:paraId="3431C95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20.4. Susitarimas įsigalioja nuo jo sudarymo, jei Susitarime nenurodyta kitaip. Susitarimą Pirkėjas privalo paviešinti VPĮ 33 ir 86 straipsniuose nustatyta tvarka.</w:t>
      </w:r>
    </w:p>
    <w:p w14:paraId="7506EFB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2828A3"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DABBC2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21.</w:t>
      </w:r>
      <w:r w:rsidRPr="00FF6661">
        <w:rPr>
          <w:rFonts w:eastAsia="Arial"/>
          <w:b/>
          <w:bCs/>
          <w:caps/>
          <w:sz w:val="22"/>
          <w:szCs w:val="22"/>
        </w:rPr>
        <w:tab/>
      </w:r>
      <w:r w:rsidRPr="00FF6661">
        <w:rPr>
          <w:rFonts w:eastAsia="Arial"/>
          <w:b/>
          <w:caps/>
          <w:sz w:val="22"/>
          <w:szCs w:val="22"/>
        </w:rPr>
        <w:t>Sutarties sUSTABDYMAS</w:t>
      </w:r>
    </w:p>
    <w:p w14:paraId="705EBE58"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DB9389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F6661">
        <w:rPr>
          <w:rFonts w:eastAsia="Arial"/>
          <w:sz w:val="22"/>
          <w:szCs w:val="22"/>
        </w:rPr>
        <w:t>Paslaugų</w:t>
      </w:r>
      <w:r w:rsidRPr="00FF6661">
        <w:rPr>
          <w:sz w:val="22"/>
          <w:szCs w:val="22"/>
        </w:rPr>
        <w:t xml:space="preserve"> (jų dalies) teikimo sustabdymą iki atitinkamų aplinkybių pasibaigimo.</w:t>
      </w:r>
    </w:p>
    <w:p w14:paraId="45BC039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21.2. </w:t>
      </w:r>
      <w:r w:rsidRPr="00FF6661">
        <w:rPr>
          <w:rFonts w:eastAsia="Arial"/>
          <w:sz w:val="22"/>
          <w:szCs w:val="22"/>
        </w:rPr>
        <w:t>Paslaugų</w:t>
      </w:r>
      <w:r w:rsidRPr="00FF6661">
        <w:rPr>
          <w:sz w:val="22"/>
          <w:szCs w:val="22"/>
        </w:rPr>
        <w:t xml:space="preserve"> (jų dalies) teikimas gali būti stabdomas esant bent vienai iš šių aplinkybių:</w:t>
      </w:r>
    </w:p>
    <w:p w14:paraId="58E2ADD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34FAB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21.2.2. Tiekėjas Sutartyje nurodyta tvarka negali teikti Paslaugų (pavyzdžiui, Pirkėjas dėl objektyvių priežasčių negali sudaryti techninių galimybių Paslaugų teikimui), o Tiekėjas dėl to negali vykdyti Sutarties;</w:t>
      </w:r>
    </w:p>
    <w:p w14:paraId="0A82E28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21.2.3. dėl nenumatytų prekių, paslaugų ir (ar) darbų, susijusių su perkamu objektu, kurių poreikis paaiškėjo tik vykdant Sutartį, įsigijimo;</w:t>
      </w:r>
    </w:p>
    <w:p w14:paraId="5A38F05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lastRenderedPageBreak/>
        <w:t>21.2.4. ne dėl Pirkėjo kaltės vėluoja kitos Pirkėjo pirkimo sutarties, turinčios tiesioginės įtakos šiai Sutarčiai, vykdymas;</w:t>
      </w:r>
    </w:p>
    <w:p w14:paraId="556831C2"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21.2.5. esant įrodymais pagrįstoms kliūtims ar trukdymams, sukeltiems Tiekėjui kitų trečiųjų asmenų ne dėl Tiekėjo ne laiku ar netinkamai pagal Sutarties sąlygas ir tvarką įvykdytų sutartinių įsipareigojimų;</w:t>
      </w:r>
    </w:p>
    <w:p w14:paraId="1949D39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21.2.6. pasikeitus galiojančiam teisės aktui ar įsigaliojus naujam teisės aktui, kuris turi įtakos šios Sutarties vykdymui;</w:t>
      </w:r>
    </w:p>
    <w:p w14:paraId="40481CB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21.2.7. sutartinių įsipareigojimų stabdymo būtinybė atsirado dėl sustabdyto, perskirstyto, negauto ir panašiai Pirkėjo Paslaugų pirkimui skirto finansavimo arba finansavimo trūkumo;</w:t>
      </w:r>
    </w:p>
    <w:p w14:paraId="29820A1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21.2.8. dėl teisminių (arbitražinių) ginčų su Pirkėju ar trečiaisiais asmenimis, kurių dalykas yra tiesiogiai susijęs su Sutarties vykdymu.</w:t>
      </w:r>
    </w:p>
    <w:p w14:paraId="7CCA195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21.3. Jei </w:t>
      </w:r>
      <w:r w:rsidRPr="00FF6661">
        <w:rPr>
          <w:rFonts w:eastAsia="Arial"/>
          <w:sz w:val="22"/>
          <w:szCs w:val="22"/>
        </w:rPr>
        <w:t>Paslaugų</w:t>
      </w:r>
      <w:r w:rsidRPr="00FF6661">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3B7B5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21.4. Jei </w:t>
      </w:r>
      <w:r w:rsidRPr="00FF6661">
        <w:rPr>
          <w:rFonts w:eastAsia="Arial"/>
          <w:sz w:val="22"/>
          <w:szCs w:val="22"/>
        </w:rPr>
        <w:t>Paslaugų</w:t>
      </w:r>
      <w:r w:rsidRPr="00FF6661">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4F7BD4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21.5. Sutartinių įsipareigojimų vykdymas gali būti stabdomas tik Sutarties galiojimo laikotarpiu tokia tvarka:</w:t>
      </w:r>
    </w:p>
    <w:p w14:paraId="1F26273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5BA2BB7" w14:textId="77777777" w:rsidR="00FF6661" w:rsidRPr="00FF6661" w:rsidRDefault="00FF6661" w:rsidP="00FF6661">
      <w:pPr>
        <w:spacing w:line="276" w:lineRule="auto"/>
        <w:jc w:val="both"/>
        <w:rPr>
          <w:sz w:val="22"/>
          <w:szCs w:val="22"/>
        </w:rPr>
      </w:pPr>
      <w:r w:rsidRPr="00FF6661">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22BC5B4" w14:textId="77777777" w:rsidR="00FF6661" w:rsidRPr="00FF6661" w:rsidRDefault="00FF6661" w:rsidP="00FF6661">
      <w:pPr>
        <w:spacing w:line="276" w:lineRule="auto"/>
        <w:jc w:val="both"/>
        <w:rPr>
          <w:sz w:val="22"/>
          <w:szCs w:val="22"/>
        </w:rPr>
      </w:pPr>
      <w:r w:rsidRPr="00FF6661">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4C430A" w14:textId="77777777" w:rsidR="00FF6661" w:rsidRPr="00FF6661" w:rsidRDefault="00FF6661" w:rsidP="00FF6661">
      <w:pPr>
        <w:spacing w:line="276" w:lineRule="auto"/>
        <w:jc w:val="both"/>
        <w:rPr>
          <w:sz w:val="22"/>
          <w:szCs w:val="22"/>
        </w:rPr>
      </w:pPr>
      <w:r w:rsidRPr="00FF6661">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B49665" w14:textId="77777777" w:rsidR="00FF6661" w:rsidRPr="00FF6661" w:rsidRDefault="00FF6661" w:rsidP="00FF6661">
      <w:pPr>
        <w:spacing w:line="276" w:lineRule="auto"/>
        <w:jc w:val="both"/>
        <w:rPr>
          <w:sz w:val="22"/>
          <w:szCs w:val="22"/>
        </w:rPr>
      </w:pPr>
      <w:r w:rsidRPr="00FF6661">
        <w:rPr>
          <w:sz w:val="22"/>
          <w:szCs w:val="22"/>
        </w:rPr>
        <w:t>21.7. Sutartinių įsipareigojimų vykdymas sustabdomas ne ilgesniam kaip konkrečios, pagrįstos aplinkybės egzistavimo laikotarpiui.</w:t>
      </w:r>
    </w:p>
    <w:p w14:paraId="36FA90A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8B7F1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96EF2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21.10. Atnaujinus Sutarties vykdymą, neįvykdytų prievolių (jų dalies) įvykdymo terminai ir Sutarties galiojimas nukeliami tokiam terminui, kiek buvo likę laiko jų įvykdymui (Sutarties galiojimui) jų sustabdymo metu.</w:t>
      </w:r>
    </w:p>
    <w:p w14:paraId="20611FD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0FDDFD" w14:textId="77777777" w:rsidR="00FF6661" w:rsidRPr="00FF6661" w:rsidRDefault="00FF6661" w:rsidP="00FF6661">
      <w:pPr>
        <w:tabs>
          <w:tab w:val="left" w:pos="567"/>
        </w:tabs>
        <w:spacing w:line="276" w:lineRule="auto"/>
        <w:jc w:val="both"/>
        <w:textAlignment w:val="baseline"/>
        <w:rPr>
          <w:b/>
          <w:bCs/>
          <w:sz w:val="22"/>
          <w:szCs w:val="22"/>
        </w:rPr>
      </w:pPr>
    </w:p>
    <w:p w14:paraId="00C40D0E"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22.</w:t>
      </w:r>
      <w:r w:rsidRPr="00FF6661">
        <w:rPr>
          <w:rFonts w:eastAsia="Arial"/>
          <w:b/>
          <w:bCs/>
          <w:caps/>
          <w:sz w:val="22"/>
          <w:szCs w:val="22"/>
        </w:rPr>
        <w:tab/>
      </w:r>
      <w:r w:rsidRPr="00FF6661">
        <w:rPr>
          <w:rFonts w:eastAsia="Arial"/>
          <w:b/>
          <w:caps/>
          <w:sz w:val="22"/>
          <w:szCs w:val="22"/>
        </w:rPr>
        <w:t>Sutarties nutraukimas</w:t>
      </w:r>
    </w:p>
    <w:p w14:paraId="7C3572E7"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985F730" w14:textId="77777777" w:rsidR="00FF6661" w:rsidRPr="00FF6661" w:rsidRDefault="00FF6661" w:rsidP="00FF6661">
      <w:pPr>
        <w:tabs>
          <w:tab w:val="left" w:pos="567"/>
          <w:tab w:val="left" w:pos="851"/>
          <w:tab w:val="left" w:pos="992"/>
          <w:tab w:val="left" w:pos="1134"/>
        </w:tabs>
        <w:spacing w:line="276" w:lineRule="auto"/>
        <w:jc w:val="both"/>
        <w:rPr>
          <w:rFonts w:eastAsia="Cambria"/>
          <w:b/>
          <w:bCs/>
          <w:sz w:val="22"/>
          <w:szCs w:val="22"/>
        </w:rPr>
      </w:pPr>
      <w:r w:rsidRPr="00FF6661">
        <w:rPr>
          <w:rFonts w:eastAsia="Cambria"/>
          <w:sz w:val="22"/>
          <w:szCs w:val="22"/>
        </w:rPr>
        <w:t>Sutartis gali būti nutraukiama VPĮ 90 straipsnyje ir Sutartyje numatytais atvejais, įskaitant galimybę nutraukti Sutartį Šalių susitarimu.</w:t>
      </w:r>
    </w:p>
    <w:p w14:paraId="1368C7C7" w14:textId="77777777" w:rsidR="00FF6661" w:rsidRPr="00FF6661" w:rsidRDefault="00FF6661" w:rsidP="00FF6661">
      <w:pPr>
        <w:tabs>
          <w:tab w:val="left" w:pos="567"/>
          <w:tab w:val="left" w:pos="851"/>
          <w:tab w:val="left" w:pos="992"/>
          <w:tab w:val="left" w:pos="1134"/>
        </w:tabs>
        <w:spacing w:line="276" w:lineRule="auto"/>
        <w:jc w:val="both"/>
        <w:rPr>
          <w:rFonts w:eastAsia="Cambria"/>
          <w:b/>
          <w:bCs/>
          <w:sz w:val="22"/>
          <w:szCs w:val="22"/>
        </w:rPr>
      </w:pPr>
    </w:p>
    <w:p w14:paraId="35C4E0E1"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22.1.</w:t>
      </w:r>
      <w:r w:rsidRPr="00FF6661">
        <w:rPr>
          <w:rFonts w:eastAsia="Arial"/>
          <w:b/>
          <w:bCs/>
          <w:sz w:val="22"/>
          <w:szCs w:val="22"/>
        </w:rPr>
        <w:tab/>
      </w:r>
      <w:r w:rsidRPr="00FF6661">
        <w:rPr>
          <w:rFonts w:eastAsia="Arial"/>
          <w:b/>
          <w:sz w:val="22"/>
          <w:szCs w:val="22"/>
        </w:rPr>
        <w:t>Pretenzijos dėl Sutarties pažeidimų</w:t>
      </w:r>
    </w:p>
    <w:p w14:paraId="5CF3EB6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49BD70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95930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F6661">
        <w:rPr>
          <w:bCs/>
          <w:sz w:val="22"/>
          <w:szCs w:val="22"/>
        </w:rPr>
        <w:t xml:space="preserve"> </w:t>
      </w:r>
      <w:r w:rsidRPr="00FF6661">
        <w:rPr>
          <w:sz w:val="22"/>
          <w:szCs w:val="22"/>
        </w:rPr>
        <w:t>Tiekėjo teisė siūlyti kitą terminą nelaikoma Pirkėjo pareiga tą terminą priimti. Pretenziją gavusios Šalies pasiūlytasis terminas pakeičia terminą, nurodytą pretenzijoje, tik jeigu kita Šalis jį patvirtina.</w:t>
      </w:r>
    </w:p>
    <w:p w14:paraId="3A36E2DD" w14:textId="77777777" w:rsidR="00FF6661" w:rsidRPr="00FF6661" w:rsidRDefault="00FF6661" w:rsidP="00FF6661">
      <w:pPr>
        <w:tabs>
          <w:tab w:val="left" w:pos="567"/>
        </w:tabs>
        <w:spacing w:line="276" w:lineRule="auto"/>
        <w:jc w:val="both"/>
        <w:textAlignment w:val="baseline"/>
        <w:rPr>
          <w:b/>
          <w:bCs/>
          <w:sz w:val="22"/>
          <w:szCs w:val="22"/>
        </w:rPr>
      </w:pPr>
    </w:p>
    <w:p w14:paraId="66AA1844"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22.2.</w:t>
      </w:r>
      <w:r w:rsidRPr="00FF6661">
        <w:rPr>
          <w:rFonts w:eastAsia="Arial"/>
          <w:b/>
          <w:bCs/>
          <w:sz w:val="22"/>
          <w:szCs w:val="22"/>
        </w:rPr>
        <w:tab/>
      </w:r>
      <w:r w:rsidRPr="00FF6661">
        <w:rPr>
          <w:rFonts w:eastAsia="Arial"/>
          <w:b/>
          <w:sz w:val="22"/>
          <w:szCs w:val="22"/>
        </w:rPr>
        <w:t>Sutarties nutraukimas Pirkėjo iniciatyva</w:t>
      </w:r>
    </w:p>
    <w:p w14:paraId="2671DCB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92C530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7A46D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 Pirkėjas turi teisę vienašališkai nutraukti Sutartį ar jos dalį raštu įspėjęs Tiekėją prieš ne trumpesnį nei 10 (dešimties) dienų terminą, jeigu:</w:t>
      </w:r>
    </w:p>
    <w:p w14:paraId="51FCF73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22.2.2.1. Tiekėjui yra iškelta bankroto byla, pradėtas bankroto procesas ne teismo tvarka, jis tampa nemokus arba yra nemokumo tikimybė, sustabdo ūkinę veiklą ar susidaro</w:t>
      </w:r>
      <w:r w:rsidRPr="00FF6661">
        <w:rPr>
          <w:bCs/>
          <w:sz w:val="22"/>
          <w:szCs w:val="22"/>
        </w:rPr>
        <w:t xml:space="preserve"> </w:t>
      </w:r>
      <w:r w:rsidRPr="00FF6661">
        <w:rPr>
          <w:sz w:val="22"/>
          <w:szCs w:val="22"/>
        </w:rPr>
        <w:t>įstatymuose ir kituose teisės aktuose nustatyta tvarka analogiška situacija</w:t>
      </w:r>
      <w:r w:rsidRPr="00FF6661">
        <w:rPr>
          <w:sz w:val="22"/>
          <w:szCs w:val="22"/>
          <w:shd w:val="clear" w:color="auto" w:fill="FFFFFF"/>
        </w:rPr>
        <w:t>;</w:t>
      </w:r>
    </w:p>
    <w:p w14:paraId="70A56AB2" w14:textId="77777777" w:rsidR="00FF6661" w:rsidRPr="00FF6661" w:rsidRDefault="00FF6661" w:rsidP="00FF6661">
      <w:pPr>
        <w:tabs>
          <w:tab w:val="left" w:pos="567"/>
        </w:tabs>
        <w:spacing w:line="276" w:lineRule="auto"/>
        <w:jc w:val="both"/>
        <w:rPr>
          <w:sz w:val="22"/>
          <w:szCs w:val="22"/>
        </w:rPr>
      </w:pPr>
      <w:r w:rsidRPr="00FF6661">
        <w:rPr>
          <w:sz w:val="22"/>
          <w:szCs w:val="22"/>
        </w:rPr>
        <w:t>22.2.2.2. Tiekėjo padėtis pasikeičia ir jis atitinka pirkimo dokumentuose nustatytą pašalinimo pagrindą;</w:t>
      </w:r>
    </w:p>
    <w:p w14:paraId="14FB2DD2"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22.2.2.3. pasikeičia teisės aktai, susiję su Sutarties objektu, Sutarties vykdymu, ar su Pirkėjo vykdoma veikla, kuriai buvo sudaryta Sutartis, ir dėl tokių pakeitimų Pirkėjas nusprendžia nutraukti Sutartį;</w:t>
      </w:r>
    </w:p>
    <w:p w14:paraId="03198E3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22.2.2.4. Pirkėjas nusprendžia nebevykdyti veiklos, kurios vykdymui Sutartimi įsigyjamos Paslaugos ir Sutarties poreikis išnyksta;</w:t>
      </w:r>
    </w:p>
    <w:p w14:paraId="0671549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22.2.2.5. Pirkėjo valdymo organas priima sprendimą, dėl kurio Sutarties poreikis išnyksta;</w:t>
      </w:r>
    </w:p>
    <w:p w14:paraId="44C69CF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22.2.2.6. pasikeičia (pablogėja) Pirkėjo finansinė padėtis ar Pirkėjas negauna arba netenka finansavimo ir dėl šios priežasties nusprendžia nutraukti Sutartį;</w:t>
      </w:r>
    </w:p>
    <w:p w14:paraId="128183F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22.2.2.7. keičiasi Pirkėjo organizacinė struktūra – juridinis statusas, pobūdis ar valdymo struktūra ir tai gali turėti įtakos tinkamam Sutarties įvykdymui arba Sutarties poreikiui;</w:t>
      </w:r>
    </w:p>
    <w:p w14:paraId="0DB0AB7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22.2.2.8. nebelieka perkamų </w:t>
      </w:r>
      <w:r w:rsidRPr="00FF6661">
        <w:rPr>
          <w:rFonts w:eastAsia="Arial"/>
          <w:sz w:val="22"/>
          <w:szCs w:val="22"/>
        </w:rPr>
        <w:t>Paslaugų</w:t>
      </w:r>
      <w:r w:rsidRPr="00FF6661">
        <w:rPr>
          <w:sz w:val="22"/>
          <w:szCs w:val="22"/>
        </w:rPr>
        <w:t xml:space="preserve"> poreikio;</w:t>
      </w:r>
    </w:p>
    <w:p w14:paraId="4DAFD7E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22.2.2.9. Pirkėjas iš pirkimų priežiūrą atliekančių institucijų gauna nurodymą ar rekomendaciją nutraukti Sutartį;</w:t>
      </w:r>
    </w:p>
    <w:p w14:paraId="6DFB0F5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22.2.2.10. Tiekėjas vėluoja pateikti Sutarties įvykdymo užtikrinimo pratęsimą ilgiau kaip 10 (dešimt) darbo dienų nuo paskutinio Sutarties įvykdymo užtikrinimo galiojimo termino pabaigos arba atsisako jį pateikti;</w:t>
      </w:r>
    </w:p>
    <w:p w14:paraId="53893714" w14:textId="77777777" w:rsidR="00FF6661" w:rsidRPr="00FF6661" w:rsidRDefault="00FF6661" w:rsidP="00FF6661">
      <w:pPr>
        <w:tabs>
          <w:tab w:val="left" w:pos="567"/>
        </w:tabs>
        <w:spacing w:line="276" w:lineRule="auto"/>
        <w:jc w:val="both"/>
        <w:textAlignment w:val="baseline"/>
        <w:rPr>
          <w:rFonts w:eastAsia="Arial"/>
          <w:sz w:val="22"/>
          <w:szCs w:val="22"/>
        </w:rPr>
      </w:pPr>
      <w:r w:rsidRPr="00FF6661">
        <w:rPr>
          <w:sz w:val="22"/>
          <w:szCs w:val="22"/>
        </w:rPr>
        <w:t>22.2.2.11.</w:t>
      </w:r>
      <w:r w:rsidRPr="00FF6661">
        <w:rPr>
          <w:rFonts w:eastAsia="Arial"/>
          <w:sz w:val="22"/>
          <w:szCs w:val="22"/>
        </w:rPr>
        <w:t xml:space="preserve"> Tiekėjas atsisako pašalinti arba nepašalina Paslaugų trūkumų per Pirkėjo nustatytus protingus terminus;</w:t>
      </w:r>
    </w:p>
    <w:p w14:paraId="5212E17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22.2.2.12. Tiekėjas pažeidžia Sutartį arba įstatymus bei kitus teisės aktus ir per Pirkėjo rašytinėje pretenzijoje </w:t>
      </w:r>
      <w:r w:rsidRPr="00FF6661">
        <w:rPr>
          <w:sz w:val="22"/>
          <w:szCs w:val="22"/>
        </w:rPr>
        <w:lastRenderedPageBreak/>
        <w:t>nurodytą terminą neištaiso pažeidimo;</w:t>
      </w:r>
    </w:p>
    <w:p w14:paraId="395F8A76" w14:textId="77777777" w:rsidR="00FF6661" w:rsidRPr="00FF6661" w:rsidRDefault="00FF6661" w:rsidP="00FF6661">
      <w:pPr>
        <w:tabs>
          <w:tab w:val="left" w:pos="567"/>
        </w:tabs>
        <w:spacing w:line="276" w:lineRule="auto"/>
        <w:jc w:val="both"/>
        <w:textAlignment w:val="baseline"/>
        <w:rPr>
          <w:iCs/>
          <w:sz w:val="22"/>
          <w:szCs w:val="22"/>
        </w:rPr>
      </w:pPr>
      <w:r w:rsidRPr="00FF6661">
        <w:rPr>
          <w:sz w:val="22"/>
          <w:szCs w:val="22"/>
        </w:rPr>
        <w:t xml:space="preserve">22.2.2.13. </w:t>
      </w:r>
      <w:r w:rsidRPr="00FF6661">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4FA59D" w14:textId="77777777" w:rsidR="00FF6661" w:rsidRPr="00FF6661" w:rsidRDefault="00FF6661" w:rsidP="00FF6661">
      <w:pPr>
        <w:tabs>
          <w:tab w:val="left" w:pos="567"/>
        </w:tabs>
        <w:spacing w:line="276" w:lineRule="auto"/>
        <w:jc w:val="both"/>
        <w:textAlignment w:val="baseline"/>
        <w:rPr>
          <w:iCs/>
          <w:sz w:val="22"/>
          <w:szCs w:val="22"/>
        </w:rPr>
      </w:pPr>
      <w:r w:rsidRPr="00FF6661">
        <w:rPr>
          <w:iCs/>
          <w:sz w:val="22"/>
          <w:szCs w:val="22"/>
        </w:rPr>
        <w:t>22.2.2.14. paaiškėja VPĮ 37 straipsnio 8 dalyje ir (ar) 47 straipsnio 8 dalyje nurodytos aplinkybės.</w:t>
      </w:r>
    </w:p>
    <w:p w14:paraId="07913C3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C0156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02AB5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6744A6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22.2.7. Sutartis laikoma nutraukta kitą dieną po to, kai pasibaigia įspėjimo apie Sutarties nutraukimą terminas.</w:t>
      </w:r>
    </w:p>
    <w:p w14:paraId="765624E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1D3B96B" w14:textId="77777777" w:rsidR="00FF6661" w:rsidRPr="00FF6661" w:rsidRDefault="00FF6661" w:rsidP="00FF6661">
      <w:pPr>
        <w:tabs>
          <w:tab w:val="left" w:pos="567"/>
        </w:tabs>
        <w:spacing w:line="276" w:lineRule="auto"/>
        <w:jc w:val="both"/>
        <w:textAlignment w:val="baseline"/>
        <w:rPr>
          <w:b/>
          <w:bCs/>
          <w:sz w:val="22"/>
          <w:szCs w:val="22"/>
        </w:rPr>
      </w:pPr>
    </w:p>
    <w:p w14:paraId="127D1A8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FF6661">
        <w:rPr>
          <w:rFonts w:eastAsia="Arial"/>
          <w:b/>
          <w:bCs/>
          <w:sz w:val="22"/>
          <w:szCs w:val="22"/>
        </w:rPr>
        <w:t>22.3.</w:t>
      </w:r>
      <w:r w:rsidRPr="00FF6661">
        <w:rPr>
          <w:rFonts w:eastAsia="Arial"/>
          <w:b/>
          <w:bCs/>
          <w:sz w:val="22"/>
          <w:szCs w:val="22"/>
        </w:rPr>
        <w:tab/>
        <w:t>Sutarties nutraukimas Tiekėjo iniciatyva</w:t>
      </w:r>
    </w:p>
    <w:p w14:paraId="6470ADD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1CB409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7AC9D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22.3.2. Tiekėjas turi teisę vienašališkai nutraukti Sutartį, įspėjęs Pirkėją raštu prieš ne trumpesnį nei 10 (dešimties) dienų terminą, jeigu:</w:t>
      </w:r>
    </w:p>
    <w:p w14:paraId="6A9EDC4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767F0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22.3.2.2. Pirkėjas pažeidžia Sutartį arba įstatymus bei kitus teisės aktus ir per Tiekėjo rašytinėje pretenzijoje nurodytą terminą neištaiso pažeidimo, išskyrus Bendrųjų sąlygų 22.3.1 punkte nustatytą atvejį.</w:t>
      </w:r>
    </w:p>
    <w:p w14:paraId="3BF39EC2"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C1E5E4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22.3.4. Tiekėjas turi teisę vienašališkai nutraukti Sutartį ir kitais įstatymuose bei kituose teisės aktuose įtvirtintais atvejais.</w:t>
      </w:r>
    </w:p>
    <w:p w14:paraId="0414AA6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22.3.5. Jei Sutartis nutraukiama dėl Pirkėjo esminio Sutarties pažeidimo ar Pirkėjui nepagrįstai nutraukus </w:t>
      </w:r>
      <w:r w:rsidRPr="00FF6661">
        <w:rPr>
          <w:sz w:val="22"/>
          <w:szCs w:val="22"/>
        </w:rPr>
        <w:lastRenderedPageBreak/>
        <w:t>Sutarties vykdymą ne Sutartyje nustatyta tvarka, Pirkėjas įsipareigoja sumokėti Tiekėjui Specialiosiose sąlygose nurodyto dydžio baudą ir atlyginti nuostolius, susijusius su Sutarties nutraukimu.</w:t>
      </w:r>
    </w:p>
    <w:p w14:paraId="27DA29F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22.3.6. Sutartis laikoma nutraukta kitą dieną po to, kai pasibaigia įspėjimo apie Sutarties nutraukimą terminas.</w:t>
      </w:r>
    </w:p>
    <w:p w14:paraId="77893F9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5AB4DD" w14:textId="77777777" w:rsidR="00FF6661" w:rsidRPr="00FF6661" w:rsidRDefault="00FF6661" w:rsidP="00FF6661">
      <w:pPr>
        <w:tabs>
          <w:tab w:val="left" w:pos="567"/>
        </w:tabs>
        <w:spacing w:line="276" w:lineRule="auto"/>
        <w:jc w:val="both"/>
        <w:textAlignment w:val="baseline"/>
        <w:rPr>
          <w:b/>
          <w:bCs/>
          <w:sz w:val="22"/>
          <w:szCs w:val="22"/>
        </w:rPr>
      </w:pPr>
    </w:p>
    <w:p w14:paraId="1DD9771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22.4.</w:t>
      </w:r>
      <w:r w:rsidRPr="00FF6661">
        <w:rPr>
          <w:rFonts w:eastAsia="Arial"/>
          <w:b/>
          <w:bCs/>
          <w:sz w:val="22"/>
          <w:szCs w:val="22"/>
        </w:rPr>
        <w:tab/>
      </w:r>
      <w:r w:rsidRPr="00FF6661">
        <w:rPr>
          <w:rFonts w:eastAsia="Arial"/>
          <w:b/>
          <w:sz w:val="22"/>
          <w:szCs w:val="22"/>
        </w:rPr>
        <w:t>Šalių teisės ir pareigos Sutarties nutraukimo atveju</w:t>
      </w:r>
    </w:p>
    <w:p w14:paraId="3ABADABD"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D666AA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22.4.1. Sutarties nutraukimas neturi įtakos ginčų nagrinėjimo tvarką nustatančių Sutarties sąlygų ir kitų Sutarties sąlygų, kurios pagal savo esmę lieka galioti ir po Sutarties nutraukimo, galiojimui.</w:t>
      </w:r>
    </w:p>
    <w:p w14:paraId="4D15D13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22.4.2. Nutraukus Sutartį, Šalys privalo:</w:t>
      </w:r>
    </w:p>
    <w:p w14:paraId="590841A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22.4.2.1. įsitikinti, jog iki Sutarties nutraukimo dienos suteiktos </w:t>
      </w:r>
      <w:r w:rsidRPr="00FF6661">
        <w:rPr>
          <w:rFonts w:eastAsia="Arial"/>
          <w:sz w:val="22"/>
          <w:szCs w:val="22"/>
        </w:rPr>
        <w:t>Paslaugos</w:t>
      </w:r>
      <w:r w:rsidRPr="00FF6661">
        <w:rPr>
          <w:sz w:val="22"/>
          <w:szCs w:val="22"/>
        </w:rPr>
        <w:t xml:space="preserve"> ir kiti atlikti veiksmai atitinka Sutarties reikalavimus ir Šalys dėl to viena kitai nebereikš pretenzijų;</w:t>
      </w:r>
    </w:p>
    <w:p w14:paraId="2CCBD4F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22.4.2.2. atsiskaityti už iki Sutarties nutraukimo suteiktas </w:t>
      </w:r>
      <w:r w:rsidRPr="00FF6661">
        <w:rPr>
          <w:rFonts w:eastAsia="Arial"/>
          <w:sz w:val="22"/>
          <w:szCs w:val="22"/>
        </w:rPr>
        <w:t>Paslaugas</w:t>
      </w:r>
      <w:r w:rsidRPr="00FF6661">
        <w:rPr>
          <w:sz w:val="22"/>
          <w:szCs w:val="22"/>
        </w:rPr>
        <w:t>, atitinkančias Sutarties reikalavimus;</w:t>
      </w:r>
    </w:p>
    <w:p w14:paraId="22B53EF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1E3DC85A" w14:textId="77777777" w:rsidR="00FF6661" w:rsidRPr="00FF6661" w:rsidRDefault="00FF6661" w:rsidP="00FF6661">
      <w:pPr>
        <w:tabs>
          <w:tab w:val="left" w:pos="567"/>
        </w:tabs>
        <w:spacing w:line="276" w:lineRule="auto"/>
        <w:jc w:val="both"/>
        <w:textAlignment w:val="baseline"/>
        <w:rPr>
          <w:b/>
          <w:bCs/>
          <w:sz w:val="22"/>
          <w:szCs w:val="22"/>
        </w:rPr>
      </w:pPr>
    </w:p>
    <w:p w14:paraId="433BDBC5"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23.</w:t>
      </w:r>
      <w:r w:rsidRPr="00FF6661">
        <w:rPr>
          <w:sz w:val="22"/>
          <w:szCs w:val="22"/>
        </w:rPr>
        <w:tab/>
      </w:r>
      <w:r w:rsidRPr="00FF6661">
        <w:rPr>
          <w:rFonts w:eastAsia="Arial"/>
          <w:b/>
          <w:bCs/>
          <w:caps/>
          <w:sz w:val="22"/>
          <w:szCs w:val="22"/>
        </w:rPr>
        <w:t>PREKIŲ MODELIO AR GAMINTOJO KEITIMAS</w:t>
      </w:r>
    </w:p>
    <w:p w14:paraId="6A6ADB72"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0719E2D" w14:textId="77777777" w:rsidR="00FF6661" w:rsidRPr="00FF6661" w:rsidRDefault="00FF6661" w:rsidP="00FF6661">
      <w:pPr>
        <w:spacing w:line="276" w:lineRule="auto"/>
        <w:jc w:val="both"/>
        <w:rPr>
          <w:sz w:val="22"/>
          <w:szCs w:val="22"/>
        </w:rPr>
      </w:pPr>
      <w:r w:rsidRPr="00FF6661">
        <w:rPr>
          <w:rFonts w:eastAsia="Arial"/>
          <w:caps/>
          <w:sz w:val="22"/>
          <w:szCs w:val="22"/>
        </w:rPr>
        <w:t xml:space="preserve">23.1. </w:t>
      </w:r>
      <w:r w:rsidRPr="00FF6661">
        <w:rPr>
          <w:sz w:val="22"/>
          <w:szCs w:val="22"/>
        </w:rPr>
        <w:t>Tais atvejais, kai kartu su Paslaugomis yra perkamos prekės, Tiekėjas turi teisę keisti prekių modelį ir (ar) gamintoją, jei yra visos toliau nurodytos sąlygos:</w:t>
      </w:r>
    </w:p>
    <w:p w14:paraId="41CDDE31" w14:textId="77777777" w:rsidR="00FF6661" w:rsidRPr="00FF6661" w:rsidRDefault="00FF6661" w:rsidP="00FF6661">
      <w:pPr>
        <w:spacing w:line="276" w:lineRule="auto"/>
        <w:jc w:val="both"/>
        <w:rPr>
          <w:sz w:val="22"/>
          <w:szCs w:val="22"/>
        </w:rPr>
      </w:pPr>
      <w:r w:rsidRPr="00FF666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F6661">
        <w:rPr>
          <w:sz w:val="22"/>
          <w:szCs w:val="22"/>
          <w:vertAlign w:val="superscript"/>
        </w:rPr>
        <w:t xml:space="preserve">1 </w:t>
      </w:r>
      <w:r w:rsidRPr="00FF6661">
        <w:rPr>
          <w:sz w:val="22"/>
          <w:szCs w:val="22"/>
        </w:rPr>
        <w:t>dalies nuostatų;</w:t>
      </w:r>
    </w:p>
    <w:p w14:paraId="11D1E056" w14:textId="77777777" w:rsidR="00FF6661" w:rsidRPr="00FF6661" w:rsidRDefault="00FF6661" w:rsidP="00FF6661">
      <w:pPr>
        <w:spacing w:line="276" w:lineRule="auto"/>
        <w:jc w:val="both"/>
        <w:rPr>
          <w:sz w:val="22"/>
          <w:szCs w:val="22"/>
        </w:rPr>
      </w:pPr>
      <w:r w:rsidRPr="00FF6661">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97F140" w14:textId="77777777" w:rsidR="00FF6661" w:rsidRPr="00FF6661" w:rsidRDefault="00FF6661" w:rsidP="00FF6661">
      <w:pPr>
        <w:spacing w:line="276" w:lineRule="auto"/>
        <w:jc w:val="both"/>
        <w:rPr>
          <w:sz w:val="22"/>
          <w:szCs w:val="22"/>
        </w:rPr>
      </w:pPr>
      <w:r w:rsidRPr="00FF6661">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F6661">
        <w:rPr>
          <w:sz w:val="22"/>
          <w:szCs w:val="22"/>
          <w:shd w:val="clear" w:color="auto" w:fill="FFFFFF"/>
        </w:rPr>
        <w:t>ir lygiavertiškumo ar geresnės kokybės nei Sutartyje nurodytos prekės</w:t>
      </w:r>
      <w:r w:rsidRPr="00FF6661">
        <w:rPr>
          <w:sz w:val="22"/>
          <w:szCs w:val="22"/>
        </w:rPr>
        <w:t>;</w:t>
      </w:r>
    </w:p>
    <w:p w14:paraId="4F0EEBF5" w14:textId="77777777" w:rsidR="00FF6661" w:rsidRPr="00FF6661" w:rsidRDefault="00FF6661" w:rsidP="00FF6661">
      <w:pPr>
        <w:spacing w:line="276" w:lineRule="auto"/>
        <w:jc w:val="both"/>
        <w:rPr>
          <w:sz w:val="22"/>
          <w:szCs w:val="22"/>
        </w:rPr>
      </w:pPr>
      <w:r w:rsidRPr="00FF6661">
        <w:rPr>
          <w:sz w:val="22"/>
          <w:szCs w:val="22"/>
        </w:rPr>
        <w:t>23.1.4. Šalys sudarė rašytinį Susitarimą prie Sutarties dėl prekių keitimo.</w:t>
      </w:r>
    </w:p>
    <w:p w14:paraId="0A7EE954" w14:textId="77777777" w:rsidR="00FF6661" w:rsidRPr="00FF6661" w:rsidRDefault="00FF6661" w:rsidP="00FF6661">
      <w:pPr>
        <w:spacing w:line="276" w:lineRule="auto"/>
        <w:jc w:val="both"/>
        <w:rPr>
          <w:sz w:val="22"/>
          <w:szCs w:val="22"/>
        </w:rPr>
      </w:pPr>
      <w:r w:rsidRPr="00FF6661">
        <w:rPr>
          <w:sz w:val="22"/>
          <w:szCs w:val="22"/>
        </w:rPr>
        <w:t>23.2. Šiame Bendrųjų sąlygų skyriuje nurodytu atveju prekės turi būti pristatytos už ne didesnę nei pasiūlyme nurodytą kainą.</w:t>
      </w:r>
    </w:p>
    <w:p w14:paraId="41C9EE64"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7ACB58FA"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F6661">
        <w:rPr>
          <w:rFonts w:eastAsia="Arial"/>
          <w:b/>
          <w:bCs/>
          <w:caps/>
          <w:sz w:val="22"/>
          <w:szCs w:val="22"/>
        </w:rPr>
        <w:t>24.</w:t>
      </w:r>
      <w:r w:rsidRPr="00FF6661">
        <w:rPr>
          <w:rFonts w:eastAsia="Arial"/>
          <w:b/>
          <w:bCs/>
          <w:caps/>
          <w:sz w:val="22"/>
          <w:szCs w:val="22"/>
        </w:rPr>
        <w:tab/>
      </w:r>
      <w:r w:rsidRPr="00FF6661">
        <w:rPr>
          <w:rFonts w:eastAsia="Arial"/>
          <w:b/>
          <w:caps/>
          <w:sz w:val="22"/>
          <w:szCs w:val="22"/>
        </w:rPr>
        <w:t>Bendravimo tvarka ir kalba</w:t>
      </w:r>
    </w:p>
    <w:p w14:paraId="6621692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2ACCD504"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rPr>
        <w:t>24.1.</w:t>
      </w:r>
      <w:r w:rsidRPr="00FF6661">
        <w:rPr>
          <w:rFonts w:eastAsia="Arial"/>
          <w:sz w:val="22"/>
          <w:szCs w:val="22"/>
        </w:rPr>
        <w:tab/>
      </w:r>
      <w:r w:rsidRPr="00FF6661">
        <w:rPr>
          <w:rFonts w:eastAsia="Arial"/>
          <w:bCs/>
          <w:sz w:val="22"/>
          <w:szCs w:val="22"/>
        </w:rPr>
        <w:t xml:space="preserve">Sutartis sudaroma lietuvių kalba. Jeigu Sutartis ar kuris nors ją sudarantis dokumentas sudaromas kita kalba arba išverčiamas į kitą kalbą, visais atvejais </w:t>
      </w:r>
      <w:r w:rsidRPr="00FF6661">
        <w:rPr>
          <w:rFonts w:eastAsia="Arial"/>
          <w:sz w:val="22"/>
          <w:szCs w:val="22"/>
          <w:shd w:val="clear" w:color="auto" w:fill="FFFFFF"/>
        </w:rPr>
        <w:t>autentišku laikomas tik lietuvių kalba parengtas Sutarties tekstas (jei yra neatitikimų, pirmenybė teikiama lietuvių kalba parengtam tekstui).</w:t>
      </w:r>
    </w:p>
    <w:p w14:paraId="0F14C2FD"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FF6661">
        <w:rPr>
          <w:rFonts w:eastAsia="Arial"/>
          <w:sz w:val="22"/>
          <w:szCs w:val="22"/>
        </w:rPr>
        <w:lastRenderedPageBreak/>
        <w:t>tokio pranešimo, pranešimo išsiuntimas pagal paskutinius Šaliai žinomus kontaktinius duomenis laikomas tinkamu.</w:t>
      </w:r>
    </w:p>
    <w:p w14:paraId="2A8910CB" w14:textId="77777777" w:rsidR="00FF6661" w:rsidRPr="00FF6661" w:rsidRDefault="00FF6661" w:rsidP="00FF6661">
      <w:pPr>
        <w:tabs>
          <w:tab w:val="left" w:pos="0"/>
          <w:tab w:val="left" w:pos="851"/>
          <w:tab w:val="left" w:pos="992"/>
          <w:tab w:val="left" w:pos="1134"/>
        </w:tabs>
        <w:spacing w:line="276" w:lineRule="auto"/>
        <w:jc w:val="both"/>
        <w:rPr>
          <w:rFonts w:eastAsia="Arial"/>
          <w:sz w:val="22"/>
          <w:szCs w:val="22"/>
        </w:rPr>
      </w:pPr>
      <w:r w:rsidRPr="00FF6661">
        <w:rPr>
          <w:rFonts w:eastAsia="Arial"/>
          <w:sz w:val="22"/>
          <w:szCs w:val="22"/>
        </w:rPr>
        <w:t>24.3. Jeigu pranešimas yra įteikiamas asmeniškai arba siunčiamas paštu ar per kurjerį, jis turi būti įteikiamas pasirašytinai ir laikomas gautu gavimo patvirtinime nurodytą dieną.</w:t>
      </w:r>
    </w:p>
    <w:p w14:paraId="67560E04" w14:textId="77777777" w:rsidR="00FF6661" w:rsidRPr="00FF6661" w:rsidRDefault="00FF6661" w:rsidP="00FF6661">
      <w:pPr>
        <w:tabs>
          <w:tab w:val="left" w:pos="0"/>
          <w:tab w:val="left" w:pos="851"/>
          <w:tab w:val="left" w:pos="992"/>
          <w:tab w:val="left" w:pos="1134"/>
        </w:tabs>
        <w:spacing w:line="276" w:lineRule="auto"/>
        <w:jc w:val="both"/>
        <w:rPr>
          <w:rFonts w:eastAsia="Arial"/>
          <w:sz w:val="22"/>
          <w:szCs w:val="22"/>
        </w:rPr>
      </w:pPr>
      <w:r w:rsidRPr="00FF6661">
        <w:rPr>
          <w:rFonts w:eastAsia="Arial"/>
          <w:sz w:val="22"/>
          <w:szCs w:val="22"/>
        </w:rPr>
        <w:t>24.4. Jeigu pranešimas siunčiamas el. paštu, laikoma, kad Šalis jį gavo kitą darbo dieną.</w:t>
      </w:r>
    </w:p>
    <w:p w14:paraId="6B649A39" w14:textId="77777777" w:rsidR="00FF6661" w:rsidRPr="00FF6661" w:rsidRDefault="00FF6661" w:rsidP="00FF6661">
      <w:pPr>
        <w:tabs>
          <w:tab w:val="left" w:pos="0"/>
          <w:tab w:val="left" w:pos="851"/>
          <w:tab w:val="left" w:pos="992"/>
          <w:tab w:val="left" w:pos="1134"/>
        </w:tabs>
        <w:spacing w:line="276" w:lineRule="auto"/>
        <w:jc w:val="both"/>
        <w:rPr>
          <w:rFonts w:eastAsia="Arial"/>
          <w:sz w:val="22"/>
          <w:szCs w:val="22"/>
        </w:rPr>
      </w:pPr>
      <w:r w:rsidRPr="00FF6661">
        <w:rPr>
          <w:rFonts w:eastAsia="Arial"/>
          <w:sz w:val="22"/>
          <w:szCs w:val="22"/>
        </w:rPr>
        <w:t>24.5. Jeigu pranešimas siunčiamas keliais skirtingais būdais, laikoma, kad gavėjas jį gavo tada, kai jis gavo pirmesnįjį pranešimą.</w:t>
      </w:r>
    </w:p>
    <w:p w14:paraId="0D7D76B2" w14:textId="77777777" w:rsidR="00FF6661" w:rsidRPr="00FF6661" w:rsidRDefault="00FF6661" w:rsidP="00FF6661">
      <w:pPr>
        <w:tabs>
          <w:tab w:val="left" w:pos="0"/>
          <w:tab w:val="left" w:pos="851"/>
          <w:tab w:val="left" w:pos="992"/>
          <w:tab w:val="left" w:pos="1134"/>
        </w:tabs>
        <w:spacing w:line="276" w:lineRule="auto"/>
        <w:jc w:val="both"/>
        <w:rPr>
          <w:rFonts w:eastAsia="Arial"/>
          <w:b/>
          <w:bCs/>
          <w:sz w:val="22"/>
          <w:szCs w:val="22"/>
        </w:rPr>
      </w:pPr>
    </w:p>
    <w:p w14:paraId="213F330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F6661">
        <w:rPr>
          <w:rFonts w:eastAsia="Arial"/>
          <w:b/>
          <w:bCs/>
          <w:caps/>
          <w:sz w:val="22"/>
          <w:szCs w:val="22"/>
        </w:rPr>
        <w:t>25.</w:t>
      </w:r>
      <w:r w:rsidRPr="00FF6661">
        <w:rPr>
          <w:rFonts w:eastAsia="Arial"/>
          <w:b/>
          <w:bCs/>
          <w:caps/>
          <w:sz w:val="22"/>
          <w:szCs w:val="22"/>
        </w:rPr>
        <w:tab/>
      </w:r>
      <w:r w:rsidRPr="00FF6661">
        <w:rPr>
          <w:rFonts w:eastAsia="Arial"/>
          <w:b/>
          <w:caps/>
          <w:sz w:val="22"/>
          <w:szCs w:val="22"/>
        </w:rPr>
        <w:t>Pretenzijos ir ginčų sprendimas</w:t>
      </w:r>
    </w:p>
    <w:p w14:paraId="10964FE5"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7183B352" w14:textId="77777777" w:rsidR="00FF6661" w:rsidRPr="00FF6661" w:rsidRDefault="00FF6661" w:rsidP="00FF6661">
      <w:pPr>
        <w:tabs>
          <w:tab w:val="left" w:pos="0"/>
          <w:tab w:val="left" w:pos="851"/>
          <w:tab w:val="left" w:pos="992"/>
          <w:tab w:val="left" w:pos="1134"/>
        </w:tabs>
        <w:spacing w:line="276" w:lineRule="auto"/>
        <w:jc w:val="both"/>
        <w:rPr>
          <w:rFonts w:eastAsia="Cambria"/>
          <w:sz w:val="22"/>
          <w:szCs w:val="22"/>
        </w:rPr>
      </w:pPr>
      <w:r w:rsidRPr="00FF6661">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83344B" w14:textId="77777777" w:rsidR="00FF6661" w:rsidRPr="00FF6661" w:rsidRDefault="00FF6661" w:rsidP="00FF6661">
      <w:pPr>
        <w:tabs>
          <w:tab w:val="left" w:pos="142"/>
          <w:tab w:val="left" w:pos="851"/>
          <w:tab w:val="left" w:pos="992"/>
          <w:tab w:val="left" w:pos="1134"/>
        </w:tabs>
        <w:spacing w:line="276" w:lineRule="auto"/>
        <w:jc w:val="both"/>
        <w:rPr>
          <w:rFonts w:eastAsia="Cambria"/>
          <w:sz w:val="22"/>
          <w:szCs w:val="22"/>
        </w:rPr>
      </w:pPr>
      <w:r w:rsidRPr="00FF6661">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F6661">
        <w:rPr>
          <w:sz w:val="22"/>
          <w:szCs w:val="22"/>
        </w:rPr>
        <w:t xml:space="preserve"> </w:t>
      </w:r>
      <w:r w:rsidRPr="00FF6661">
        <w:rPr>
          <w:rFonts w:eastAsia="Cambria"/>
          <w:sz w:val="22"/>
          <w:szCs w:val="22"/>
        </w:rPr>
        <w:t>Lietuvos Respublikos įstatymuose nustatyta tvarka.</w:t>
      </w:r>
    </w:p>
    <w:p w14:paraId="187A037B" w14:textId="77777777" w:rsidR="00FF6661" w:rsidRPr="00FF6661" w:rsidRDefault="00FF6661" w:rsidP="00FF6661">
      <w:pPr>
        <w:tabs>
          <w:tab w:val="left" w:pos="426"/>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25.3. Kilę ginčai nesudaro pagrindo Šalims atsisakyti vykdyti savo prievoles pagal Sutartį.</w:t>
      </w:r>
    </w:p>
    <w:p w14:paraId="1BE43E2F" w14:textId="77777777" w:rsidR="00FF6661" w:rsidRPr="00FF6661" w:rsidRDefault="00FF6661" w:rsidP="00FF6661">
      <w:pPr>
        <w:tabs>
          <w:tab w:val="left" w:pos="426"/>
          <w:tab w:val="left" w:pos="567"/>
          <w:tab w:val="left" w:pos="709"/>
          <w:tab w:val="left" w:pos="851"/>
          <w:tab w:val="left" w:pos="992"/>
          <w:tab w:val="left" w:pos="1134"/>
        </w:tabs>
        <w:spacing w:line="276" w:lineRule="auto"/>
        <w:jc w:val="both"/>
        <w:rPr>
          <w:rFonts w:eastAsia="Arial"/>
          <w:sz w:val="22"/>
          <w:szCs w:val="22"/>
        </w:rPr>
      </w:pPr>
    </w:p>
    <w:p w14:paraId="1E3242E7" w14:textId="77777777" w:rsidR="00FF6661" w:rsidRPr="00FF6661" w:rsidRDefault="00FF6661" w:rsidP="00FF6661">
      <w:pPr>
        <w:spacing w:line="276" w:lineRule="auto"/>
        <w:jc w:val="center"/>
        <w:rPr>
          <w:sz w:val="22"/>
          <w:szCs w:val="22"/>
        </w:rPr>
      </w:pPr>
      <w:r w:rsidRPr="00FF6661">
        <w:rPr>
          <w:sz w:val="22"/>
          <w:szCs w:val="22"/>
        </w:rPr>
        <w:t>__________</w:t>
      </w:r>
    </w:p>
    <w:p w14:paraId="140E5EFD" w14:textId="77777777" w:rsidR="00FF6661" w:rsidRPr="00FF6661" w:rsidRDefault="00FF6661">
      <w:pPr>
        <w:widowControl/>
        <w:suppressAutoHyphens w:val="0"/>
        <w:overflowPunct/>
        <w:adjustRightInd/>
        <w:rPr>
          <w:color w:val="000000"/>
          <w:sz w:val="22"/>
          <w:szCs w:val="22"/>
        </w:rPr>
      </w:pPr>
      <w:r w:rsidRPr="00FF6661">
        <w:rPr>
          <w:color w:val="000000"/>
          <w:sz w:val="22"/>
          <w:szCs w:val="22"/>
        </w:rPr>
        <w:br w:type="page"/>
      </w:r>
    </w:p>
    <w:p w14:paraId="05C4EC11" w14:textId="093D69BE" w:rsidR="000A03C2" w:rsidRDefault="000A03C2" w:rsidP="000A03C2">
      <w:pPr>
        <w:tabs>
          <w:tab w:val="center" w:pos="4680"/>
          <w:tab w:val="right" w:pos="9360"/>
        </w:tabs>
        <w:spacing w:line="259" w:lineRule="auto"/>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7C9C84D8" w14:textId="2FB814CB" w:rsidR="003E550A" w:rsidRPr="00732D93" w:rsidRDefault="000A03C2" w:rsidP="000A03C2">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3D178ED4" w14:textId="77777777" w:rsidR="000A03C2" w:rsidRDefault="000A03C2" w:rsidP="003E550A">
      <w:pPr>
        <w:ind w:left="6375"/>
        <w:textAlignment w:val="baseline"/>
        <w:rPr>
          <w:sz w:val="22"/>
          <w:szCs w:val="22"/>
        </w:rPr>
      </w:pPr>
    </w:p>
    <w:p w14:paraId="5BF2F3A5" w14:textId="77777777" w:rsidR="00FF6661" w:rsidRPr="007F378E" w:rsidRDefault="00FF6661" w:rsidP="00FF6661">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PATVIRTINTA </w:t>
      </w:r>
      <w:r w:rsidRPr="007F378E">
        <w:rPr>
          <w:rStyle w:val="eop"/>
          <w:sz w:val="22"/>
          <w:szCs w:val="22"/>
          <w:lang w:val="pt-BR"/>
        </w:rPr>
        <w:t> </w:t>
      </w:r>
    </w:p>
    <w:p w14:paraId="1279DE4E" w14:textId="77777777" w:rsidR="00FF6661" w:rsidRPr="007F378E" w:rsidRDefault="00FF6661" w:rsidP="00FF6661">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Viešųjų pirkimų tarnybos direktoriaus </w:t>
      </w:r>
      <w:r w:rsidRPr="007F378E">
        <w:rPr>
          <w:rStyle w:val="eop"/>
          <w:sz w:val="22"/>
          <w:szCs w:val="22"/>
          <w:lang w:val="pt-BR"/>
        </w:rPr>
        <w:t> </w:t>
      </w:r>
    </w:p>
    <w:p w14:paraId="6852163F"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302C6CC4" w14:textId="77777777" w:rsidR="00FF6661" w:rsidRPr="007F378E" w:rsidRDefault="00FF6661" w:rsidP="00FF6661">
      <w:pPr>
        <w:pStyle w:val="paragraph"/>
        <w:spacing w:before="0" w:beforeAutospacing="0" w:after="0" w:afterAutospacing="0"/>
        <w:ind w:left="210" w:firstLine="4815"/>
        <w:textAlignment w:val="baseline"/>
        <w:rPr>
          <w:sz w:val="22"/>
          <w:szCs w:val="22"/>
          <w:lang w:val="pt-BR"/>
        </w:rPr>
      </w:pPr>
      <w:r w:rsidRPr="00FF6661">
        <w:rPr>
          <w:rStyle w:val="normaltextrun"/>
          <w:color w:val="000000"/>
          <w:sz w:val="22"/>
          <w:szCs w:val="22"/>
          <w:lang w:val="lt-LT"/>
        </w:rPr>
        <w:t>(Viešųjų pirkimų tarnybos direktoriaus</w:t>
      </w:r>
      <w:r w:rsidRPr="007F378E">
        <w:rPr>
          <w:rStyle w:val="eop"/>
          <w:color w:val="000000"/>
          <w:sz w:val="22"/>
          <w:szCs w:val="22"/>
          <w:lang w:val="pt-BR"/>
        </w:rPr>
        <w:t> </w:t>
      </w:r>
    </w:p>
    <w:p w14:paraId="33557B0A"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2025 m. balandžio 17 d. įsakymo Nr. 1S-52 </w:t>
      </w:r>
      <w:r w:rsidRPr="007F378E">
        <w:rPr>
          <w:rStyle w:val="eop"/>
          <w:color w:val="000000"/>
          <w:sz w:val="22"/>
          <w:szCs w:val="22"/>
          <w:lang w:val="pt-BR"/>
        </w:rPr>
        <w:t> </w:t>
      </w:r>
    </w:p>
    <w:p w14:paraId="715DEE52"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redakcija)</w:t>
      </w:r>
      <w:r w:rsidRPr="007F378E">
        <w:rPr>
          <w:rStyle w:val="eop"/>
          <w:color w:val="000000"/>
          <w:sz w:val="22"/>
          <w:szCs w:val="22"/>
          <w:lang w:val="pt-BR"/>
        </w:rPr>
        <w:t> </w:t>
      </w:r>
    </w:p>
    <w:p w14:paraId="1E332D1D" w14:textId="77777777" w:rsidR="00FF6661" w:rsidRPr="00FF6661" w:rsidRDefault="00FF6661" w:rsidP="00FF6661">
      <w:pPr>
        <w:tabs>
          <w:tab w:val="left" w:pos="5400"/>
        </w:tabs>
        <w:textAlignment w:val="center"/>
        <w:rPr>
          <w:sz w:val="22"/>
          <w:szCs w:val="22"/>
        </w:rPr>
      </w:pPr>
    </w:p>
    <w:p w14:paraId="2C567712" w14:textId="77777777" w:rsidR="00FF6661" w:rsidRPr="00FF6661" w:rsidRDefault="00FF6661" w:rsidP="00FF6661">
      <w:pPr>
        <w:tabs>
          <w:tab w:val="left" w:pos="5400"/>
        </w:tabs>
        <w:textAlignment w:val="center"/>
        <w:rPr>
          <w:sz w:val="22"/>
          <w:szCs w:val="22"/>
        </w:rPr>
      </w:pPr>
    </w:p>
    <w:p w14:paraId="0C22B699" w14:textId="77777777" w:rsidR="00FF6661" w:rsidRPr="00FF6661" w:rsidRDefault="00FF6661" w:rsidP="00FF6661">
      <w:pPr>
        <w:pBdr>
          <w:top w:val="nil"/>
          <w:left w:val="nil"/>
          <w:bottom w:val="nil"/>
          <w:right w:val="nil"/>
          <w:between w:val="nil"/>
        </w:pBdr>
        <w:tabs>
          <w:tab w:val="left" w:pos="567"/>
          <w:tab w:val="left" w:pos="851"/>
        </w:tabs>
        <w:jc w:val="center"/>
        <w:rPr>
          <w:b/>
          <w:bCs/>
          <w:caps/>
          <w:sz w:val="22"/>
          <w:szCs w:val="22"/>
        </w:rPr>
      </w:pPr>
      <w:r w:rsidRPr="00FF6661">
        <w:rPr>
          <w:b/>
          <w:bCs/>
          <w:caps/>
          <w:sz w:val="22"/>
          <w:szCs w:val="22"/>
        </w:rPr>
        <w:t>paslaugų pirkimo-pardavimo sutarties Specialiosios sąlygos</w:t>
      </w:r>
    </w:p>
    <w:p w14:paraId="2AC3C2E1" w14:textId="77777777" w:rsidR="00FF6661" w:rsidRPr="00FF6661" w:rsidRDefault="00FF6661" w:rsidP="00FF6661">
      <w:pPr>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F6661" w:rsidRPr="00FF6661" w14:paraId="6ED4A93B" w14:textId="77777777" w:rsidTr="00F90D0F">
        <w:tc>
          <w:tcPr>
            <w:tcW w:w="2448" w:type="dxa"/>
          </w:tcPr>
          <w:p w14:paraId="33180D87" w14:textId="77777777" w:rsidR="00FF6661" w:rsidRPr="00FF6661" w:rsidRDefault="00FF6661" w:rsidP="00F90D0F">
            <w:pPr>
              <w:jc w:val="both"/>
              <w:rPr>
                <w:b/>
                <w:kern w:val="2"/>
                <w:sz w:val="22"/>
                <w:szCs w:val="22"/>
              </w:rPr>
            </w:pPr>
            <w:r w:rsidRPr="00FF6661">
              <w:rPr>
                <w:b/>
                <w:kern w:val="2"/>
                <w:sz w:val="22"/>
                <w:szCs w:val="22"/>
              </w:rPr>
              <w:t>Sutarties pavadinimas</w:t>
            </w:r>
          </w:p>
        </w:tc>
        <w:tc>
          <w:tcPr>
            <w:tcW w:w="7110" w:type="dxa"/>
            <w:gridSpan w:val="3"/>
          </w:tcPr>
          <w:p w14:paraId="3CCBBB13" w14:textId="025135A5" w:rsidR="00FF6661" w:rsidRPr="00FF6661" w:rsidRDefault="0053531E" w:rsidP="00F90D0F">
            <w:pPr>
              <w:rPr>
                <w:kern w:val="2"/>
                <w:sz w:val="22"/>
                <w:szCs w:val="22"/>
              </w:rPr>
            </w:pPr>
            <w:r w:rsidRPr="008C0CD3">
              <w:rPr>
                <w:rFonts w:eastAsia="Calibri"/>
                <w:b/>
                <w:sz w:val="22"/>
                <w:szCs w:val="22"/>
              </w:rPr>
              <w:t xml:space="preserve">Hidraulinių sistemų </w:t>
            </w:r>
            <w:r>
              <w:rPr>
                <w:rFonts w:eastAsia="Calibri"/>
                <w:b/>
                <w:sz w:val="22"/>
                <w:szCs w:val="22"/>
              </w:rPr>
              <w:t xml:space="preserve">remonto, </w:t>
            </w:r>
            <w:r w:rsidRPr="008C0CD3">
              <w:rPr>
                <w:rFonts w:eastAsia="Calibri"/>
                <w:b/>
                <w:sz w:val="22"/>
                <w:szCs w:val="22"/>
              </w:rPr>
              <w:t>įskaitant remontui reikalingų detalių</w:t>
            </w:r>
            <w:r>
              <w:rPr>
                <w:rFonts w:eastAsia="Calibri"/>
                <w:b/>
                <w:sz w:val="22"/>
                <w:szCs w:val="22"/>
              </w:rPr>
              <w:t xml:space="preserve"> </w:t>
            </w:r>
            <w:r w:rsidRPr="008C0CD3">
              <w:rPr>
                <w:rFonts w:eastAsia="Calibri"/>
                <w:b/>
                <w:sz w:val="22"/>
                <w:szCs w:val="22"/>
              </w:rPr>
              <w:t>ir medžiagų,</w:t>
            </w:r>
            <w:r>
              <w:rPr>
                <w:rFonts w:eastAsia="Calibri"/>
                <w:b/>
                <w:sz w:val="22"/>
                <w:szCs w:val="22"/>
              </w:rPr>
              <w:t xml:space="preserve"> </w:t>
            </w:r>
            <w:r w:rsidRPr="008C0CD3">
              <w:rPr>
                <w:rFonts w:eastAsia="Calibri"/>
                <w:b/>
                <w:sz w:val="22"/>
                <w:szCs w:val="22"/>
              </w:rPr>
              <w:t>pirkimas</w:t>
            </w:r>
          </w:p>
        </w:tc>
      </w:tr>
      <w:tr w:rsidR="00FF6661" w:rsidRPr="00FF6661" w14:paraId="08F266D9" w14:textId="77777777" w:rsidTr="00F90D0F">
        <w:tc>
          <w:tcPr>
            <w:tcW w:w="2448" w:type="dxa"/>
          </w:tcPr>
          <w:p w14:paraId="6F6D3AC3" w14:textId="77777777" w:rsidR="00FF6661" w:rsidRPr="00FF6661" w:rsidRDefault="00FF6661" w:rsidP="00F90D0F">
            <w:pPr>
              <w:jc w:val="both"/>
              <w:rPr>
                <w:b/>
                <w:kern w:val="2"/>
                <w:sz w:val="22"/>
                <w:szCs w:val="22"/>
              </w:rPr>
            </w:pPr>
            <w:r w:rsidRPr="00FF6661">
              <w:rPr>
                <w:b/>
                <w:kern w:val="2"/>
                <w:sz w:val="22"/>
                <w:szCs w:val="22"/>
              </w:rPr>
              <w:t>Sutarties data</w:t>
            </w:r>
          </w:p>
        </w:tc>
        <w:tc>
          <w:tcPr>
            <w:tcW w:w="2177" w:type="dxa"/>
          </w:tcPr>
          <w:p w14:paraId="4C742E45" w14:textId="77777777" w:rsidR="00FF6661" w:rsidRPr="00FF6661" w:rsidRDefault="00FF6661" w:rsidP="00F90D0F">
            <w:pPr>
              <w:jc w:val="center"/>
              <w:rPr>
                <w:i/>
                <w:kern w:val="2"/>
                <w:sz w:val="22"/>
                <w:szCs w:val="22"/>
              </w:rPr>
            </w:pPr>
            <w:r w:rsidRPr="00FF6661">
              <w:rPr>
                <w:i/>
                <w:kern w:val="2"/>
                <w:sz w:val="22"/>
                <w:szCs w:val="22"/>
              </w:rPr>
              <w:t>(nepildyti)</w:t>
            </w:r>
          </w:p>
        </w:tc>
        <w:tc>
          <w:tcPr>
            <w:tcW w:w="2362" w:type="dxa"/>
          </w:tcPr>
          <w:p w14:paraId="201FE868" w14:textId="77777777" w:rsidR="00FF6661" w:rsidRPr="00FF6661" w:rsidRDefault="00FF6661" w:rsidP="00F90D0F">
            <w:pPr>
              <w:jc w:val="both"/>
              <w:rPr>
                <w:b/>
                <w:kern w:val="2"/>
                <w:sz w:val="22"/>
                <w:szCs w:val="22"/>
              </w:rPr>
            </w:pPr>
            <w:r w:rsidRPr="00FF6661">
              <w:rPr>
                <w:b/>
                <w:kern w:val="2"/>
                <w:sz w:val="22"/>
                <w:szCs w:val="22"/>
              </w:rPr>
              <w:t>Sutarties numeris</w:t>
            </w:r>
          </w:p>
        </w:tc>
        <w:tc>
          <w:tcPr>
            <w:tcW w:w="2571" w:type="dxa"/>
          </w:tcPr>
          <w:p w14:paraId="0323A15F" w14:textId="77777777" w:rsidR="00FF6661" w:rsidRPr="00FF6661" w:rsidRDefault="00FF6661" w:rsidP="00F90D0F">
            <w:pPr>
              <w:jc w:val="center"/>
              <w:rPr>
                <w:kern w:val="2"/>
                <w:sz w:val="22"/>
                <w:szCs w:val="22"/>
              </w:rPr>
            </w:pPr>
            <w:r w:rsidRPr="00FF6661">
              <w:rPr>
                <w:i/>
                <w:kern w:val="2"/>
                <w:sz w:val="22"/>
                <w:szCs w:val="22"/>
              </w:rPr>
              <w:t>(nepildyti)</w:t>
            </w:r>
          </w:p>
        </w:tc>
      </w:tr>
    </w:tbl>
    <w:p w14:paraId="56604230" w14:textId="77777777" w:rsidR="00FF6661" w:rsidRPr="00FF6661" w:rsidRDefault="00FF6661" w:rsidP="00FF666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F6661" w:rsidRPr="00FF6661" w14:paraId="0D967034" w14:textId="77777777" w:rsidTr="00F90D0F">
        <w:tc>
          <w:tcPr>
            <w:tcW w:w="9558" w:type="dxa"/>
            <w:gridSpan w:val="3"/>
          </w:tcPr>
          <w:p w14:paraId="45D8147A" w14:textId="77777777" w:rsidR="00FF6661" w:rsidRPr="00FF6661" w:rsidRDefault="00FF6661" w:rsidP="00F90D0F">
            <w:pPr>
              <w:jc w:val="center"/>
              <w:rPr>
                <w:b/>
                <w:kern w:val="2"/>
                <w:sz w:val="22"/>
                <w:szCs w:val="22"/>
              </w:rPr>
            </w:pPr>
            <w:r w:rsidRPr="00FF6661">
              <w:rPr>
                <w:b/>
                <w:kern w:val="2"/>
                <w:sz w:val="22"/>
                <w:szCs w:val="22"/>
              </w:rPr>
              <w:t>1. SUTARTIES ŠALYS</w:t>
            </w:r>
          </w:p>
        </w:tc>
      </w:tr>
      <w:tr w:rsidR="00FF6661" w:rsidRPr="00FF6661" w14:paraId="1F013553" w14:textId="77777777" w:rsidTr="00F90D0F">
        <w:tc>
          <w:tcPr>
            <w:tcW w:w="2808" w:type="dxa"/>
            <w:vMerge w:val="restart"/>
          </w:tcPr>
          <w:p w14:paraId="5F5B333C" w14:textId="77777777" w:rsidR="00FF6661" w:rsidRPr="00FF6661" w:rsidRDefault="00FF6661" w:rsidP="00F90D0F">
            <w:pPr>
              <w:jc w:val="center"/>
              <w:rPr>
                <w:b/>
                <w:kern w:val="2"/>
                <w:sz w:val="22"/>
                <w:szCs w:val="22"/>
              </w:rPr>
            </w:pPr>
          </w:p>
          <w:p w14:paraId="48C9756A" w14:textId="77777777" w:rsidR="00FF6661" w:rsidRPr="00FF6661" w:rsidRDefault="00FF6661" w:rsidP="00F90D0F">
            <w:pPr>
              <w:jc w:val="center"/>
              <w:rPr>
                <w:b/>
                <w:kern w:val="2"/>
                <w:sz w:val="22"/>
                <w:szCs w:val="22"/>
              </w:rPr>
            </w:pPr>
          </w:p>
          <w:p w14:paraId="73AA3D92" w14:textId="77777777" w:rsidR="00FF6661" w:rsidRPr="00FF6661" w:rsidRDefault="00FF6661" w:rsidP="00F90D0F">
            <w:pPr>
              <w:jc w:val="center"/>
              <w:rPr>
                <w:b/>
                <w:kern w:val="2"/>
                <w:sz w:val="22"/>
                <w:szCs w:val="22"/>
              </w:rPr>
            </w:pPr>
          </w:p>
          <w:p w14:paraId="6508F09D" w14:textId="77777777" w:rsidR="00FF6661" w:rsidRPr="00FF6661" w:rsidRDefault="00FF6661" w:rsidP="00F90D0F">
            <w:pPr>
              <w:rPr>
                <w:b/>
                <w:kern w:val="2"/>
                <w:sz w:val="22"/>
                <w:szCs w:val="22"/>
              </w:rPr>
            </w:pPr>
          </w:p>
          <w:p w14:paraId="2303AA80" w14:textId="77777777" w:rsidR="00FF6661" w:rsidRPr="00FF6661" w:rsidRDefault="00FF6661" w:rsidP="00F90D0F">
            <w:pPr>
              <w:rPr>
                <w:b/>
                <w:kern w:val="2"/>
                <w:sz w:val="22"/>
                <w:szCs w:val="22"/>
              </w:rPr>
            </w:pPr>
            <w:r w:rsidRPr="00FF6661">
              <w:rPr>
                <w:b/>
                <w:kern w:val="2"/>
                <w:sz w:val="22"/>
                <w:szCs w:val="22"/>
              </w:rPr>
              <w:t>1.1. Pirkėjas</w:t>
            </w:r>
          </w:p>
        </w:tc>
        <w:tc>
          <w:tcPr>
            <w:tcW w:w="3240" w:type="dxa"/>
          </w:tcPr>
          <w:p w14:paraId="5EB0C6D1" w14:textId="77777777" w:rsidR="00FF6661" w:rsidRPr="00FF6661" w:rsidRDefault="00FF6661" w:rsidP="00F90D0F">
            <w:pPr>
              <w:rPr>
                <w:kern w:val="2"/>
                <w:sz w:val="22"/>
                <w:szCs w:val="22"/>
              </w:rPr>
            </w:pPr>
            <w:r w:rsidRPr="00FF6661">
              <w:rPr>
                <w:kern w:val="2"/>
                <w:sz w:val="22"/>
                <w:szCs w:val="22"/>
              </w:rPr>
              <w:t>1.1.1. Pavadinimas</w:t>
            </w:r>
          </w:p>
        </w:tc>
        <w:tc>
          <w:tcPr>
            <w:tcW w:w="3510" w:type="dxa"/>
          </w:tcPr>
          <w:p w14:paraId="3EC8235B" w14:textId="77777777" w:rsidR="00FF6661" w:rsidRPr="00FF6661" w:rsidRDefault="00FF6661" w:rsidP="00F90D0F">
            <w:pPr>
              <w:rPr>
                <w:kern w:val="2"/>
                <w:sz w:val="22"/>
                <w:szCs w:val="22"/>
              </w:rPr>
            </w:pPr>
            <w:r w:rsidRPr="00FF6661">
              <w:rPr>
                <w:sz w:val="22"/>
                <w:szCs w:val="22"/>
              </w:rPr>
              <w:t>VšĮ Šiaulių regiono atliekų tvarkymo centras</w:t>
            </w:r>
          </w:p>
        </w:tc>
      </w:tr>
      <w:tr w:rsidR="00FF6661" w:rsidRPr="00FF6661" w14:paraId="69E1338E" w14:textId="77777777" w:rsidTr="00F90D0F">
        <w:tc>
          <w:tcPr>
            <w:tcW w:w="2808" w:type="dxa"/>
            <w:vMerge/>
          </w:tcPr>
          <w:p w14:paraId="0C676DC6" w14:textId="77777777" w:rsidR="00FF6661" w:rsidRPr="00FF6661" w:rsidRDefault="00FF6661" w:rsidP="00F90D0F">
            <w:pPr>
              <w:rPr>
                <w:kern w:val="2"/>
                <w:sz w:val="22"/>
                <w:szCs w:val="22"/>
              </w:rPr>
            </w:pPr>
          </w:p>
        </w:tc>
        <w:tc>
          <w:tcPr>
            <w:tcW w:w="3240" w:type="dxa"/>
          </w:tcPr>
          <w:p w14:paraId="76EAF661" w14:textId="77777777" w:rsidR="00FF6661" w:rsidRPr="00FF6661" w:rsidRDefault="00FF6661" w:rsidP="00F90D0F">
            <w:pPr>
              <w:rPr>
                <w:kern w:val="2"/>
                <w:sz w:val="22"/>
                <w:szCs w:val="22"/>
              </w:rPr>
            </w:pPr>
            <w:r w:rsidRPr="00FF6661">
              <w:rPr>
                <w:kern w:val="2"/>
                <w:sz w:val="22"/>
                <w:szCs w:val="22"/>
              </w:rPr>
              <w:t>1.1.2. Juridinio asmens kodas</w:t>
            </w:r>
          </w:p>
        </w:tc>
        <w:tc>
          <w:tcPr>
            <w:tcW w:w="3510" w:type="dxa"/>
          </w:tcPr>
          <w:p w14:paraId="2EFAE2F2" w14:textId="77777777" w:rsidR="00FF6661" w:rsidRPr="00FF6661" w:rsidRDefault="00FF6661" w:rsidP="00F90D0F">
            <w:pPr>
              <w:rPr>
                <w:kern w:val="2"/>
                <w:sz w:val="22"/>
                <w:szCs w:val="22"/>
              </w:rPr>
            </w:pPr>
            <w:r w:rsidRPr="00FF6661">
              <w:rPr>
                <w:kern w:val="2"/>
                <w:sz w:val="22"/>
                <w:szCs w:val="22"/>
              </w:rPr>
              <w:t>145787276</w:t>
            </w:r>
          </w:p>
        </w:tc>
      </w:tr>
      <w:tr w:rsidR="00FF6661" w:rsidRPr="00FF6661" w14:paraId="2C153D8C" w14:textId="77777777" w:rsidTr="00F90D0F">
        <w:tc>
          <w:tcPr>
            <w:tcW w:w="2808" w:type="dxa"/>
            <w:vMerge/>
          </w:tcPr>
          <w:p w14:paraId="7F83C006" w14:textId="77777777" w:rsidR="00FF6661" w:rsidRPr="00FF6661" w:rsidRDefault="00FF6661" w:rsidP="00F90D0F">
            <w:pPr>
              <w:rPr>
                <w:kern w:val="2"/>
                <w:sz w:val="22"/>
                <w:szCs w:val="22"/>
              </w:rPr>
            </w:pPr>
          </w:p>
        </w:tc>
        <w:tc>
          <w:tcPr>
            <w:tcW w:w="3240" w:type="dxa"/>
          </w:tcPr>
          <w:p w14:paraId="7C6AA687" w14:textId="77777777" w:rsidR="00FF6661" w:rsidRPr="00FF6661" w:rsidRDefault="00FF6661" w:rsidP="00F90D0F">
            <w:pPr>
              <w:rPr>
                <w:kern w:val="2"/>
                <w:sz w:val="22"/>
                <w:szCs w:val="22"/>
              </w:rPr>
            </w:pPr>
            <w:r w:rsidRPr="00FF6661">
              <w:rPr>
                <w:kern w:val="2"/>
                <w:sz w:val="22"/>
                <w:szCs w:val="22"/>
              </w:rPr>
              <w:t>1.1.3. Adresas</w:t>
            </w:r>
          </w:p>
        </w:tc>
        <w:tc>
          <w:tcPr>
            <w:tcW w:w="3510" w:type="dxa"/>
          </w:tcPr>
          <w:p w14:paraId="22838F18" w14:textId="183CAE7E" w:rsidR="00FF6661" w:rsidRPr="00FF6661" w:rsidRDefault="00FF6661" w:rsidP="00F90D0F">
            <w:pPr>
              <w:rPr>
                <w:kern w:val="2"/>
                <w:sz w:val="22"/>
                <w:szCs w:val="22"/>
              </w:rPr>
            </w:pPr>
            <w:r w:rsidRPr="00FF6661">
              <w:rPr>
                <w:sz w:val="22"/>
                <w:szCs w:val="22"/>
              </w:rPr>
              <w:t xml:space="preserve">Buveinės adresas: </w:t>
            </w:r>
            <w:proofErr w:type="spellStart"/>
            <w:r w:rsidRPr="00FF6661">
              <w:rPr>
                <w:sz w:val="22"/>
                <w:szCs w:val="22"/>
              </w:rPr>
              <w:t>Jurgeliškių</w:t>
            </w:r>
            <w:proofErr w:type="spellEnd"/>
            <w:r w:rsidRPr="00FF6661">
              <w:rPr>
                <w:sz w:val="22"/>
                <w:szCs w:val="22"/>
              </w:rPr>
              <w:t xml:space="preserve"> k. 9, 76103 Šiaulių r., </w:t>
            </w:r>
            <w:r w:rsidR="009F627D">
              <w:rPr>
                <w:sz w:val="22"/>
                <w:szCs w:val="22"/>
              </w:rPr>
              <w:t>a</w:t>
            </w:r>
            <w:r w:rsidRPr="00FF6661">
              <w:rPr>
                <w:sz w:val="22"/>
                <w:szCs w:val="22"/>
              </w:rPr>
              <w:t xml:space="preserve">dresas korespondencijai: Pramonės g. 15-71, 78137 Šiauliai </w:t>
            </w:r>
          </w:p>
        </w:tc>
      </w:tr>
      <w:tr w:rsidR="00FF6661" w:rsidRPr="00FF6661" w14:paraId="47878266" w14:textId="77777777" w:rsidTr="00F90D0F">
        <w:tc>
          <w:tcPr>
            <w:tcW w:w="2808" w:type="dxa"/>
            <w:vMerge/>
          </w:tcPr>
          <w:p w14:paraId="45E6F5AE" w14:textId="77777777" w:rsidR="00FF6661" w:rsidRPr="00FF6661" w:rsidRDefault="00FF6661" w:rsidP="00F90D0F">
            <w:pPr>
              <w:rPr>
                <w:kern w:val="2"/>
                <w:sz w:val="22"/>
                <w:szCs w:val="22"/>
              </w:rPr>
            </w:pPr>
          </w:p>
        </w:tc>
        <w:tc>
          <w:tcPr>
            <w:tcW w:w="3240" w:type="dxa"/>
          </w:tcPr>
          <w:p w14:paraId="486BFB89" w14:textId="77777777" w:rsidR="00FF6661" w:rsidRPr="00FF6661" w:rsidRDefault="00FF6661" w:rsidP="00F90D0F">
            <w:pPr>
              <w:rPr>
                <w:kern w:val="2"/>
                <w:sz w:val="22"/>
                <w:szCs w:val="22"/>
              </w:rPr>
            </w:pPr>
            <w:r w:rsidRPr="00FF6661">
              <w:rPr>
                <w:kern w:val="2"/>
                <w:sz w:val="22"/>
                <w:szCs w:val="22"/>
              </w:rPr>
              <w:t>1.1.4. PVM mokėtojo kodas</w:t>
            </w:r>
          </w:p>
        </w:tc>
        <w:tc>
          <w:tcPr>
            <w:tcW w:w="3510" w:type="dxa"/>
          </w:tcPr>
          <w:p w14:paraId="719DA31D" w14:textId="77777777" w:rsidR="00FF6661" w:rsidRPr="00FF6661" w:rsidRDefault="00FF6661" w:rsidP="00F90D0F">
            <w:pPr>
              <w:rPr>
                <w:kern w:val="2"/>
                <w:sz w:val="22"/>
                <w:szCs w:val="22"/>
              </w:rPr>
            </w:pPr>
            <w:r w:rsidRPr="00FF6661">
              <w:rPr>
                <w:sz w:val="22"/>
                <w:szCs w:val="22"/>
              </w:rPr>
              <w:t>LT457872716</w:t>
            </w:r>
          </w:p>
        </w:tc>
      </w:tr>
      <w:tr w:rsidR="00FF6661" w:rsidRPr="00FF6661" w14:paraId="066C4386" w14:textId="77777777" w:rsidTr="00F90D0F">
        <w:tc>
          <w:tcPr>
            <w:tcW w:w="2808" w:type="dxa"/>
            <w:vMerge/>
          </w:tcPr>
          <w:p w14:paraId="34A26E6E" w14:textId="77777777" w:rsidR="00FF6661" w:rsidRPr="00FF6661" w:rsidRDefault="00FF6661" w:rsidP="00F90D0F">
            <w:pPr>
              <w:rPr>
                <w:kern w:val="2"/>
                <w:sz w:val="22"/>
                <w:szCs w:val="22"/>
              </w:rPr>
            </w:pPr>
          </w:p>
        </w:tc>
        <w:tc>
          <w:tcPr>
            <w:tcW w:w="3240" w:type="dxa"/>
          </w:tcPr>
          <w:p w14:paraId="5673309A" w14:textId="77777777" w:rsidR="00FF6661" w:rsidRPr="00FF6661" w:rsidRDefault="00FF6661" w:rsidP="00F90D0F">
            <w:pPr>
              <w:rPr>
                <w:kern w:val="2"/>
                <w:sz w:val="22"/>
                <w:szCs w:val="22"/>
              </w:rPr>
            </w:pPr>
            <w:r w:rsidRPr="00FF6661">
              <w:rPr>
                <w:kern w:val="2"/>
                <w:sz w:val="22"/>
                <w:szCs w:val="22"/>
              </w:rPr>
              <w:t>1.1.5. Atsiskaitomoji sąskaita</w:t>
            </w:r>
          </w:p>
        </w:tc>
        <w:tc>
          <w:tcPr>
            <w:tcW w:w="3510" w:type="dxa"/>
          </w:tcPr>
          <w:p w14:paraId="1C1C5818" w14:textId="77777777" w:rsidR="00FF6661" w:rsidRPr="00FF6661" w:rsidRDefault="00FF6661" w:rsidP="00F90D0F">
            <w:pPr>
              <w:rPr>
                <w:kern w:val="2"/>
                <w:sz w:val="22"/>
                <w:szCs w:val="22"/>
              </w:rPr>
            </w:pPr>
            <w:r w:rsidRPr="00FF6661">
              <w:rPr>
                <w:sz w:val="22"/>
                <w:szCs w:val="22"/>
              </w:rPr>
              <w:t>LT624010044200021860</w:t>
            </w:r>
          </w:p>
        </w:tc>
      </w:tr>
      <w:tr w:rsidR="00FF6661" w:rsidRPr="00FF6661" w14:paraId="01C09E34" w14:textId="77777777" w:rsidTr="00F90D0F">
        <w:tc>
          <w:tcPr>
            <w:tcW w:w="2808" w:type="dxa"/>
            <w:vMerge/>
          </w:tcPr>
          <w:p w14:paraId="02672501" w14:textId="77777777" w:rsidR="00FF6661" w:rsidRPr="00FF6661" w:rsidRDefault="00FF6661" w:rsidP="00F90D0F">
            <w:pPr>
              <w:rPr>
                <w:kern w:val="2"/>
                <w:sz w:val="22"/>
                <w:szCs w:val="22"/>
              </w:rPr>
            </w:pPr>
          </w:p>
        </w:tc>
        <w:tc>
          <w:tcPr>
            <w:tcW w:w="3240" w:type="dxa"/>
          </w:tcPr>
          <w:p w14:paraId="4A03491E" w14:textId="77777777" w:rsidR="00FF6661" w:rsidRPr="00FF6661" w:rsidRDefault="00FF6661" w:rsidP="00F90D0F">
            <w:pPr>
              <w:rPr>
                <w:kern w:val="2"/>
                <w:sz w:val="22"/>
                <w:szCs w:val="22"/>
              </w:rPr>
            </w:pPr>
            <w:r w:rsidRPr="00FF6661">
              <w:rPr>
                <w:kern w:val="2"/>
                <w:sz w:val="22"/>
                <w:szCs w:val="22"/>
              </w:rPr>
              <w:t>1.1.6. Bankas, banko kodas</w:t>
            </w:r>
          </w:p>
        </w:tc>
        <w:tc>
          <w:tcPr>
            <w:tcW w:w="3510" w:type="dxa"/>
          </w:tcPr>
          <w:p w14:paraId="7B18CEC0" w14:textId="77777777" w:rsidR="00FF6661" w:rsidRPr="00FF6661" w:rsidRDefault="00FF6661" w:rsidP="00F90D0F">
            <w:pPr>
              <w:rPr>
                <w:kern w:val="2"/>
                <w:sz w:val="22"/>
                <w:szCs w:val="22"/>
              </w:rPr>
            </w:pPr>
            <w:proofErr w:type="spellStart"/>
            <w:r w:rsidRPr="00FF6661">
              <w:rPr>
                <w:sz w:val="22"/>
                <w:szCs w:val="22"/>
              </w:rPr>
              <w:t>Luminor</w:t>
            </w:r>
            <w:proofErr w:type="spellEnd"/>
            <w:r w:rsidRPr="00FF6661">
              <w:rPr>
                <w:sz w:val="22"/>
                <w:szCs w:val="22"/>
              </w:rPr>
              <w:t xml:space="preserve"> Bank AB, SWIFT kodas: AGBLLT2XXXX</w:t>
            </w:r>
          </w:p>
        </w:tc>
      </w:tr>
      <w:tr w:rsidR="00FF6661" w:rsidRPr="00FF6661" w14:paraId="336AD29F" w14:textId="77777777" w:rsidTr="00F90D0F">
        <w:tc>
          <w:tcPr>
            <w:tcW w:w="2808" w:type="dxa"/>
            <w:vMerge/>
          </w:tcPr>
          <w:p w14:paraId="5581ED82" w14:textId="77777777" w:rsidR="00FF6661" w:rsidRPr="00FF6661" w:rsidRDefault="00FF6661" w:rsidP="00F90D0F">
            <w:pPr>
              <w:rPr>
                <w:kern w:val="2"/>
                <w:sz w:val="22"/>
                <w:szCs w:val="22"/>
              </w:rPr>
            </w:pPr>
          </w:p>
        </w:tc>
        <w:tc>
          <w:tcPr>
            <w:tcW w:w="3240" w:type="dxa"/>
          </w:tcPr>
          <w:p w14:paraId="74816C0B" w14:textId="77777777" w:rsidR="00FF6661" w:rsidRPr="00FF6661" w:rsidRDefault="00FF6661" w:rsidP="00F90D0F">
            <w:pPr>
              <w:rPr>
                <w:kern w:val="2"/>
                <w:sz w:val="22"/>
                <w:szCs w:val="22"/>
              </w:rPr>
            </w:pPr>
            <w:r w:rsidRPr="00FF6661">
              <w:rPr>
                <w:kern w:val="2"/>
                <w:sz w:val="22"/>
                <w:szCs w:val="22"/>
              </w:rPr>
              <w:t>1.1.7. Telefonas</w:t>
            </w:r>
          </w:p>
        </w:tc>
        <w:tc>
          <w:tcPr>
            <w:tcW w:w="3510" w:type="dxa"/>
          </w:tcPr>
          <w:p w14:paraId="241ACE58" w14:textId="77777777" w:rsidR="00FF6661" w:rsidRPr="00FF6661" w:rsidRDefault="00FF6661" w:rsidP="00F90D0F">
            <w:pPr>
              <w:rPr>
                <w:kern w:val="2"/>
                <w:sz w:val="22"/>
                <w:szCs w:val="22"/>
              </w:rPr>
            </w:pPr>
            <w:r w:rsidRPr="00FF6661">
              <w:rPr>
                <w:sz w:val="22"/>
                <w:szCs w:val="22"/>
              </w:rPr>
              <w:t>+370 41 421599</w:t>
            </w:r>
          </w:p>
        </w:tc>
      </w:tr>
      <w:tr w:rsidR="00FF6661" w:rsidRPr="00FF6661" w14:paraId="556D3EC0" w14:textId="77777777" w:rsidTr="00F90D0F">
        <w:tc>
          <w:tcPr>
            <w:tcW w:w="2808" w:type="dxa"/>
            <w:vMerge/>
          </w:tcPr>
          <w:p w14:paraId="241EF0A2" w14:textId="77777777" w:rsidR="00FF6661" w:rsidRPr="00FF6661" w:rsidRDefault="00FF6661" w:rsidP="00F90D0F">
            <w:pPr>
              <w:rPr>
                <w:kern w:val="2"/>
                <w:sz w:val="22"/>
                <w:szCs w:val="22"/>
              </w:rPr>
            </w:pPr>
          </w:p>
        </w:tc>
        <w:tc>
          <w:tcPr>
            <w:tcW w:w="3240" w:type="dxa"/>
          </w:tcPr>
          <w:p w14:paraId="52024CA5" w14:textId="77777777" w:rsidR="00FF6661" w:rsidRPr="00FF6661" w:rsidRDefault="00FF6661" w:rsidP="00F90D0F">
            <w:pPr>
              <w:rPr>
                <w:kern w:val="2"/>
                <w:sz w:val="22"/>
                <w:szCs w:val="22"/>
              </w:rPr>
            </w:pPr>
            <w:r w:rsidRPr="00FF6661">
              <w:rPr>
                <w:kern w:val="2"/>
                <w:sz w:val="22"/>
                <w:szCs w:val="22"/>
              </w:rPr>
              <w:t>1.1.8. El. paštas</w:t>
            </w:r>
          </w:p>
        </w:tc>
        <w:tc>
          <w:tcPr>
            <w:tcW w:w="3510" w:type="dxa"/>
          </w:tcPr>
          <w:p w14:paraId="3D432EF5" w14:textId="77777777" w:rsidR="00FF6661" w:rsidRPr="00FF6661" w:rsidRDefault="00FF6661" w:rsidP="00F90D0F">
            <w:pPr>
              <w:rPr>
                <w:kern w:val="2"/>
                <w:sz w:val="22"/>
                <w:szCs w:val="22"/>
              </w:rPr>
            </w:pPr>
            <w:r w:rsidRPr="00FF6661">
              <w:rPr>
                <w:kern w:val="2"/>
                <w:sz w:val="22"/>
                <w:szCs w:val="22"/>
              </w:rPr>
              <w:t>info@sratc.lt</w:t>
            </w:r>
          </w:p>
        </w:tc>
      </w:tr>
      <w:tr w:rsidR="00FF6661" w:rsidRPr="00FF6661" w14:paraId="11313131" w14:textId="77777777" w:rsidTr="00F90D0F">
        <w:tc>
          <w:tcPr>
            <w:tcW w:w="2808" w:type="dxa"/>
            <w:vMerge/>
          </w:tcPr>
          <w:p w14:paraId="5B0D2C1B" w14:textId="77777777" w:rsidR="00FF6661" w:rsidRPr="00FF6661" w:rsidRDefault="00FF6661" w:rsidP="00F90D0F">
            <w:pPr>
              <w:rPr>
                <w:kern w:val="2"/>
                <w:sz w:val="22"/>
                <w:szCs w:val="22"/>
              </w:rPr>
            </w:pPr>
          </w:p>
        </w:tc>
        <w:tc>
          <w:tcPr>
            <w:tcW w:w="3240" w:type="dxa"/>
          </w:tcPr>
          <w:p w14:paraId="2361F847" w14:textId="77777777" w:rsidR="00FF6661" w:rsidRPr="00FF6661" w:rsidRDefault="00FF6661" w:rsidP="00F90D0F">
            <w:pPr>
              <w:rPr>
                <w:kern w:val="2"/>
                <w:sz w:val="22"/>
                <w:szCs w:val="22"/>
              </w:rPr>
            </w:pPr>
            <w:r w:rsidRPr="00FF6661">
              <w:rPr>
                <w:kern w:val="2"/>
                <w:sz w:val="22"/>
                <w:szCs w:val="22"/>
              </w:rPr>
              <w:t>1.1.9. Šalies atstovas</w:t>
            </w:r>
          </w:p>
        </w:tc>
        <w:tc>
          <w:tcPr>
            <w:tcW w:w="3510" w:type="dxa"/>
          </w:tcPr>
          <w:p w14:paraId="007E87ED" w14:textId="77777777" w:rsidR="00FF6661" w:rsidRPr="00FF6661" w:rsidRDefault="00FF6661" w:rsidP="00F90D0F">
            <w:pPr>
              <w:rPr>
                <w:kern w:val="2"/>
                <w:sz w:val="22"/>
                <w:szCs w:val="22"/>
              </w:rPr>
            </w:pPr>
          </w:p>
        </w:tc>
      </w:tr>
      <w:tr w:rsidR="00FF6661" w:rsidRPr="00FF6661" w14:paraId="7CAA1E47" w14:textId="77777777" w:rsidTr="00F90D0F">
        <w:tc>
          <w:tcPr>
            <w:tcW w:w="2808" w:type="dxa"/>
            <w:vMerge/>
          </w:tcPr>
          <w:p w14:paraId="2738F115" w14:textId="77777777" w:rsidR="00FF6661" w:rsidRPr="00FF6661" w:rsidRDefault="00FF6661" w:rsidP="00F90D0F">
            <w:pPr>
              <w:rPr>
                <w:kern w:val="2"/>
                <w:sz w:val="22"/>
                <w:szCs w:val="22"/>
              </w:rPr>
            </w:pPr>
          </w:p>
        </w:tc>
        <w:tc>
          <w:tcPr>
            <w:tcW w:w="3240" w:type="dxa"/>
          </w:tcPr>
          <w:p w14:paraId="4E856E29" w14:textId="77777777" w:rsidR="00FF6661" w:rsidRPr="00FF6661" w:rsidRDefault="00FF6661" w:rsidP="00F90D0F">
            <w:pPr>
              <w:rPr>
                <w:kern w:val="2"/>
                <w:sz w:val="22"/>
                <w:szCs w:val="22"/>
              </w:rPr>
            </w:pPr>
            <w:r w:rsidRPr="00FF6661">
              <w:rPr>
                <w:kern w:val="2"/>
                <w:sz w:val="22"/>
                <w:szCs w:val="22"/>
              </w:rPr>
              <w:t>1.1.10. Atstovavimo pagrindas</w:t>
            </w:r>
          </w:p>
        </w:tc>
        <w:tc>
          <w:tcPr>
            <w:tcW w:w="3510" w:type="dxa"/>
          </w:tcPr>
          <w:p w14:paraId="6FDFED93" w14:textId="77777777" w:rsidR="00FF6661" w:rsidRPr="00FF6661" w:rsidRDefault="00FF6661" w:rsidP="00F90D0F">
            <w:pPr>
              <w:rPr>
                <w:kern w:val="2"/>
                <w:sz w:val="22"/>
                <w:szCs w:val="22"/>
              </w:rPr>
            </w:pPr>
            <w:r w:rsidRPr="00FF6661">
              <w:rPr>
                <w:sz w:val="22"/>
                <w:szCs w:val="22"/>
              </w:rPr>
              <w:t>Įstaigos įstatai</w:t>
            </w:r>
          </w:p>
        </w:tc>
      </w:tr>
      <w:tr w:rsidR="00FF6661" w:rsidRPr="00FF6661" w14:paraId="45F12CED" w14:textId="77777777" w:rsidTr="00F90D0F">
        <w:tc>
          <w:tcPr>
            <w:tcW w:w="2808" w:type="dxa"/>
            <w:vMerge w:val="restart"/>
          </w:tcPr>
          <w:p w14:paraId="25588FFE" w14:textId="77777777" w:rsidR="00FF6661" w:rsidRPr="00FF6661" w:rsidRDefault="00FF6661" w:rsidP="00F90D0F">
            <w:pPr>
              <w:rPr>
                <w:b/>
                <w:kern w:val="2"/>
                <w:sz w:val="22"/>
                <w:szCs w:val="22"/>
              </w:rPr>
            </w:pPr>
          </w:p>
          <w:p w14:paraId="5198C309" w14:textId="77777777" w:rsidR="00FF6661" w:rsidRPr="00FF6661" w:rsidRDefault="00FF6661" w:rsidP="00F90D0F">
            <w:pPr>
              <w:rPr>
                <w:b/>
                <w:kern w:val="2"/>
                <w:sz w:val="22"/>
                <w:szCs w:val="22"/>
              </w:rPr>
            </w:pPr>
          </w:p>
          <w:p w14:paraId="6C7F2036" w14:textId="77777777" w:rsidR="00FF6661" w:rsidRPr="00FF6661" w:rsidRDefault="00FF6661" w:rsidP="00F90D0F">
            <w:pPr>
              <w:rPr>
                <w:b/>
                <w:kern w:val="2"/>
                <w:sz w:val="22"/>
                <w:szCs w:val="22"/>
              </w:rPr>
            </w:pPr>
          </w:p>
          <w:p w14:paraId="64039FB1" w14:textId="77777777" w:rsidR="00FF6661" w:rsidRPr="00FF6661" w:rsidRDefault="00FF6661" w:rsidP="00F90D0F">
            <w:pPr>
              <w:rPr>
                <w:b/>
                <w:kern w:val="2"/>
                <w:sz w:val="22"/>
                <w:szCs w:val="22"/>
              </w:rPr>
            </w:pPr>
            <w:r w:rsidRPr="00FF6661">
              <w:rPr>
                <w:b/>
                <w:kern w:val="2"/>
                <w:sz w:val="22"/>
                <w:szCs w:val="22"/>
              </w:rPr>
              <w:t>1.2. Tiekėjas</w:t>
            </w:r>
          </w:p>
          <w:p w14:paraId="269599D6" w14:textId="600B5043" w:rsidR="00FF6661" w:rsidRPr="00FF6661" w:rsidRDefault="00FF6661" w:rsidP="00F90D0F">
            <w:pPr>
              <w:rPr>
                <w:i/>
                <w:kern w:val="2"/>
                <w:sz w:val="22"/>
                <w:szCs w:val="22"/>
              </w:rPr>
            </w:pPr>
            <w:r w:rsidRPr="00FF6661">
              <w:rPr>
                <w:i/>
                <w:kern w:val="2"/>
                <w:sz w:val="22"/>
                <w:szCs w:val="22"/>
              </w:rPr>
              <w:t>(Jei Tiekėjas yra tiekėjų grupė, skiltys pildomos įterpiant kiekvieno grupės nario informaciją)</w:t>
            </w:r>
          </w:p>
          <w:p w14:paraId="543B6B4D" w14:textId="77777777" w:rsidR="00FF6661" w:rsidRPr="00FF6661" w:rsidRDefault="00FF6661" w:rsidP="00F90D0F">
            <w:pPr>
              <w:rPr>
                <w:b/>
                <w:kern w:val="2"/>
                <w:sz w:val="22"/>
                <w:szCs w:val="22"/>
              </w:rPr>
            </w:pPr>
          </w:p>
        </w:tc>
        <w:tc>
          <w:tcPr>
            <w:tcW w:w="3240" w:type="dxa"/>
          </w:tcPr>
          <w:p w14:paraId="06904A88" w14:textId="77777777" w:rsidR="00FF6661" w:rsidRPr="00FF6661" w:rsidRDefault="00FF6661" w:rsidP="00F90D0F">
            <w:pPr>
              <w:rPr>
                <w:kern w:val="2"/>
                <w:sz w:val="22"/>
                <w:szCs w:val="22"/>
              </w:rPr>
            </w:pPr>
            <w:r w:rsidRPr="00FF6661">
              <w:rPr>
                <w:kern w:val="2"/>
                <w:sz w:val="22"/>
                <w:szCs w:val="22"/>
              </w:rPr>
              <w:t>1.2.1. Pavadinimas</w:t>
            </w:r>
          </w:p>
        </w:tc>
        <w:tc>
          <w:tcPr>
            <w:tcW w:w="3510" w:type="dxa"/>
          </w:tcPr>
          <w:p w14:paraId="688809E9" w14:textId="77777777" w:rsidR="00FF6661" w:rsidRPr="00FF6661" w:rsidRDefault="00FF6661" w:rsidP="00F90D0F">
            <w:pPr>
              <w:jc w:val="center"/>
              <w:rPr>
                <w:kern w:val="2"/>
                <w:sz w:val="22"/>
                <w:szCs w:val="22"/>
              </w:rPr>
            </w:pPr>
          </w:p>
        </w:tc>
      </w:tr>
      <w:tr w:rsidR="00FF6661" w:rsidRPr="00FF6661" w14:paraId="019BDE8C" w14:textId="77777777" w:rsidTr="00F90D0F">
        <w:tc>
          <w:tcPr>
            <w:tcW w:w="2808" w:type="dxa"/>
            <w:vMerge/>
          </w:tcPr>
          <w:p w14:paraId="50554E8C" w14:textId="77777777" w:rsidR="00FF6661" w:rsidRPr="00FF6661" w:rsidRDefault="00FF6661" w:rsidP="00F90D0F">
            <w:pPr>
              <w:rPr>
                <w:b/>
                <w:kern w:val="2"/>
                <w:sz w:val="22"/>
                <w:szCs w:val="22"/>
              </w:rPr>
            </w:pPr>
          </w:p>
        </w:tc>
        <w:tc>
          <w:tcPr>
            <w:tcW w:w="3240" w:type="dxa"/>
          </w:tcPr>
          <w:p w14:paraId="73B33184" w14:textId="77777777" w:rsidR="00FF6661" w:rsidRPr="00FF6661" w:rsidRDefault="00FF6661" w:rsidP="00F90D0F">
            <w:pPr>
              <w:rPr>
                <w:kern w:val="2"/>
                <w:sz w:val="22"/>
                <w:szCs w:val="22"/>
              </w:rPr>
            </w:pPr>
            <w:r w:rsidRPr="00FF6661">
              <w:rPr>
                <w:kern w:val="2"/>
                <w:sz w:val="22"/>
                <w:szCs w:val="22"/>
              </w:rPr>
              <w:t>1.2.2. Juridinio asmens kodas</w:t>
            </w:r>
          </w:p>
        </w:tc>
        <w:tc>
          <w:tcPr>
            <w:tcW w:w="3510" w:type="dxa"/>
          </w:tcPr>
          <w:p w14:paraId="3C7F7AEE" w14:textId="77777777" w:rsidR="00FF6661" w:rsidRPr="00FF6661" w:rsidRDefault="00FF6661" w:rsidP="00F90D0F">
            <w:pPr>
              <w:jc w:val="center"/>
              <w:rPr>
                <w:kern w:val="2"/>
                <w:sz w:val="22"/>
                <w:szCs w:val="22"/>
              </w:rPr>
            </w:pPr>
          </w:p>
        </w:tc>
      </w:tr>
      <w:tr w:rsidR="00FF6661" w:rsidRPr="00FF6661" w14:paraId="26BB9571" w14:textId="77777777" w:rsidTr="00F90D0F">
        <w:tc>
          <w:tcPr>
            <w:tcW w:w="2808" w:type="dxa"/>
            <w:vMerge/>
          </w:tcPr>
          <w:p w14:paraId="53B54B6B" w14:textId="77777777" w:rsidR="00FF6661" w:rsidRPr="00FF6661" w:rsidRDefault="00FF6661" w:rsidP="00F90D0F">
            <w:pPr>
              <w:rPr>
                <w:b/>
                <w:kern w:val="2"/>
                <w:sz w:val="22"/>
                <w:szCs w:val="22"/>
              </w:rPr>
            </w:pPr>
          </w:p>
        </w:tc>
        <w:tc>
          <w:tcPr>
            <w:tcW w:w="3240" w:type="dxa"/>
          </w:tcPr>
          <w:p w14:paraId="6D1B284D" w14:textId="77777777" w:rsidR="00FF6661" w:rsidRPr="00FF6661" w:rsidRDefault="00FF6661" w:rsidP="00F90D0F">
            <w:pPr>
              <w:rPr>
                <w:kern w:val="2"/>
                <w:sz w:val="22"/>
                <w:szCs w:val="22"/>
              </w:rPr>
            </w:pPr>
            <w:r w:rsidRPr="00FF6661">
              <w:rPr>
                <w:kern w:val="2"/>
                <w:sz w:val="22"/>
                <w:szCs w:val="22"/>
              </w:rPr>
              <w:t>1.2.3. Adresas</w:t>
            </w:r>
          </w:p>
        </w:tc>
        <w:tc>
          <w:tcPr>
            <w:tcW w:w="3510" w:type="dxa"/>
          </w:tcPr>
          <w:p w14:paraId="45E614DF" w14:textId="77777777" w:rsidR="00FF6661" w:rsidRPr="00FF6661" w:rsidRDefault="00FF6661" w:rsidP="00F90D0F">
            <w:pPr>
              <w:jc w:val="center"/>
              <w:rPr>
                <w:kern w:val="2"/>
                <w:sz w:val="22"/>
                <w:szCs w:val="22"/>
              </w:rPr>
            </w:pPr>
          </w:p>
        </w:tc>
      </w:tr>
      <w:tr w:rsidR="00FF6661" w:rsidRPr="00FF6661" w14:paraId="054C14AB" w14:textId="77777777" w:rsidTr="00F90D0F">
        <w:tc>
          <w:tcPr>
            <w:tcW w:w="2808" w:type="dxa"/>
            <w:vMerge/>
          </w:tcPr>
          <w:p w14:paraId="0560CF25" w14:textId="77777777" w:rsidR="00FF6661" w:rsidRPr="00FF6661" w:rsidRDefault="00FF6661" w:rsidP="00F90D0F">
            <w:pPr>
              <w:rPr>
                <w:b/>
                <w:kern w:val="2"/>
                <w:sz w:val="22"/>
                <w:szCs w:val="22"/>
              </w:rPr>
            </w:pPr>
          </w:p>
        </w:tc>
        <w:tc>
          <w:tcPr>
            <w:tcW w:w="3240" w:type="dxa"/>
          </w:tcPr>
          <w:p w14:paraId="6DF76FAB" w14:textId="77777777" w:rsidR="00FF6661" w:rsidRPr="00FF6661" w:rsidRDefault="00FF6661" w:rsidP="00F90D0F">
            <w:pPr>
              <w:rPr>
                <w:kern w:val="2"/>
                <w:sz w:val="22"/>
                <w:szCs w:val="22"/>
              </w:rPr>
            </w:pPr>
            <w:r w:rsidRPr="00FF6661">
              <w:rPr>
                <w:kern w:val="2"/>
                <w:sz w:val="22"/>
                <w:szCs w:val="22"/>
              </w:rPr>
              <w:t>1.2.4. PVM mokėtojo kodas</w:t>
            </w:r>
          </w:p>
        </w:tc>
        <w:tc>
          <w:tcPr>
            <w:tcW w:w="3510" w:type="dxa"/>
          </w:tcPr>
          <w:p w14:paraId="4883D9EC" w14:textId="77777777" w:rsidR="00FF6661" w:rsidRPr="00FF6661" w:rsidRDefault="00FF6661" w:rsidP="00F90D0F">
            <w:pPr>
              <w:jc w:val="center"/>
              <w:rPr>
                <w:kern w:val="2"/>
                <w:sz w:val="22"/>
                <w:szCs w:val="22"/>
              </w:rPr>
            </w:pPr>
          </w:p>
        </w:tc>
      </w:tr>
      <w:tr w:rsidR="00FF6661" w:rsidRPr="00FF6661" w14:paraId="7C34938F" w14:textId="77777777" w:rsidTr="00F90D0F">
        <w:tc>
          <w:tcPr>
            <w:tcW w:w="2808" w:type="dxa"/>
            <w:vMerge/>
          </w:tcPr>
          <w:p w14:paraId="52C1A71B" w14:textId="77777777" w:rsidR="00FF6661" w:rsidRPr="00FF6661" w:rsidRDefault="00FF6661" w:rsidP="00F90D0F">
            <w:pPr>
              <w:rPr>
                <w:b/>
                <w:kern w:val="2"/>
                <w:sz w:val="22"/>
                <w:szCs w:val="22"/>
              </w:rPr>
            </w:pPr>
          </w:p>
        </w:tc>
        <w:tc>
          <w:tcPr>
            <w:tcW w:w="3240" w:type="dxa"/>
          </w:tcPr>
          <w:p w14:paraId="6A349F7B" w14:textId="77777777" w:rsidR="00FF6661" w:rsidRPr="00FF6661" w:rsidRDefault="00FF6661" w:rsidP="00F90D0F">
            <w:pPr>
              <w:rPr>
                <w:kern w:val="2"/>
                <w:sz w:val="22"/>
                <w:szCs w:val="22"/>
              </w:rPr>
            </w:pPr>
            <w:r w:rsidRPr="00FF6661">
              <w:rPr>
                <w:kern w:val="2"/>
                <w:sz w:val="22"/>
                <w:szCs w:val="22"/>
              </w:rPr>
              <w:t>1.2.5. Atsiskaitomoji sąskaita</w:t>
            </w:r>
          </w:p>
        </w:tc>
        <w:tc>
          <w:tcPr>
            <w:tcW w:w="3510" w:type="dxa"/>
          </w:tcPr>
          <w:p w14:paraId="7FD7285E" w14:textId="77777777" w:rsidR="00FF6661" w:rsidRPr="00FF6661" w:rsidRDefault="00FF6661" w:rsidP="00F90D0F">
            <w:pPr>
              <w:jc w:val="center"/>
              <w:rPr>
                <w:kern w:val="2"/>
                <w:sz w:val="22"/>
                <w:szCs w:val="22"/>
              </w:rPr>
            </w:pPr>
          </w:p>
        </w:tc>
      </w:tr>
      <w:tr w:rsidR="00FF6661" w:rsidRPr="00FF6661" w14:paraId="52596122" w14:textId="77777777" w:rsidTr="00F90D0F">
        <w:tc>
          <w:tcPr>
            <w:tcW w:w="2808" w:type="dxa"/>
            <w:vMerge/>
          </w:tcPr>
          <w:p w14:paraId="080DC712" w14:textId="77777777" w:rsidR="00FF6661" w:rsidRPr="00FF6661" w:rsidRDefault="00FF6661" w:rsidP="00F90D0F">
            <w:pPr>
              <w:rPr>
                <w:b/>
                <w:kern w:val="2"/>
                <w:sz w:val="22"/>
                <w:szCs w:val="22"/>
              </w:rPr>
            </w:pPr>
          </w:p>
        </w:tc>
        <w:tc>
          <w:tcPr>
            <w:tcW w:w="3240" w:type="dxa"/>
          </w:tcPr>
          <w:p w14:paraId="139AA33B" w14:textId="77777777" w:rsidR="00FF6661" w:rsidRPr="00FF6661" w:rsidRDefault="00FF6661" w:rsidP="00F90D0F">
            <w:pPr>
              <w:rPr>
                <w:kern w:val="2"/>
                <w:sz w:val="22"/>
                <w:szCs w:val="22"/>
              </w:rPr>
            </w:pPr>
            <w:r w:rsidRPr="00FF6661">
              <w:rPr>
                <w:kern w:val="2"/>
                <w:sz w:val="22"/>
                <w:szCs w:val="22"/>
              </w:rPr>
              <w:t>1.2.6. Bankas, banko kodas</w:t>
            </w:r>
          </w:p>
        </w:tc>
        <w:tc>
          <w:tcPr>
            <w:tcW w:w="3510" w:type="dxa"/>
          </w:tcPr>
          <w:p w14:paraId="2E74CFEC" w14:textId="77777777" w:rsidR="00FF6661" w:rsidRPr="00FF6661" w:rsidRDefault="00FF6661" w:rsidP="00F90D0F">
            <w:pPr>
              <w:jc w:val="center"/>
              <w:rPr>
                <w:kern w:val="2"/>
                <w:sz w:val="22"/>
                <w:szCs w:val="22"/>
              </w:rPr>
            </w:pPr>
          </w:p>
        </w:tc>
      </w:tr>
      <w:tr w:rsidR="00FF6661" w:rsidRPr="00FF6661" w14:paraId="75EB7537" w14:textId="77777777" w:rsidTr="00F90D0F">
        <w:tc>
          <w:tcPr>
            <w:tcW w:w="2808" w:type="dxa"/>
            <w:vMerge/>
          </w:tcPr>
          <w:p w14:paraId="49F02B5E" w14:textId="77777777" w:rsidR="00FF6661" w:rsidRPr="00FF6661" w:rsidRDefault="00FF6661" w:rsidP="00F90D0F">
            <w:pPr>
              <w:rPr>
                <w:b/>
                <w:kern w:val="2"/>
                <w:sz w:val="22"/>
                <w:szCs w:val="22"/>
              </w:rPr>
            </w:pPr>
          </w:p>
        </w:tc>
        <w:tc>
          <w:tcPr>
            <w:tcW w:w="3240" w:type="dxa"/>
          </w:tcPr>
          <w:p w14:paraId="1DBCA312" w14:textId="77777777" w:rsidR="00FF6661" w:rsidRPr="00FF6661" w:rsidRDefault="00FF6661" w:rsidP="00F90D0F">
            <w:pPr>
              <w:rPr>
                <w:kern w:val="2"/>
                <w:sz w:val="22"/>
                <w:szCs w:val="22"/>
              </w:rPr>
            </w:pPr>
            <w:r w:rsidRPr="00FF6661">
              <w:rPr>
                <w:kern w:val="2"/>
                <w:sz w:val="22"/>
                <w:szCs w:val="22"/>
              </w:rPr>
              <w:t>1.2.7. Telefonas</w:t>
            </w:r>
          </w:p>
        </w:tc>
        <w:tc>
          <w:tcPr>
            <w:tcW w:w="3510" w:type="dxa"/>
          </w:tcPr>
          <w:p w14:paraId="68C8AEEC" w14:textId="77777777" w:rsidR="00FF6661" w:rsidRPr="00FF6661" w:rsidRDefault="00FF6661" w:rsidP="00F90D0F">
            <w:pPr>
              <w:jc w:val="center"/>
              <w:rPr>
                <w:kern w:val="2"/>
                <w:sz w:val="22"/>
                <w:szCs w:val="22"/>
              </w:rPr>
            </w:pPr>
          </w:p>
        </w:tc>
      </w:tr>
      <w:tr w:rsidR="00FF6661" w:rsidRPr="00FF6661" w14:paraId="0694B85A" w14:textId="77777777" w:rsidTr="00F90D0F">
        <w:tc>
          <w:tcPr>
            <w:tcW w:w="2808" w:type="dxa"/>
            <w:vMerge/>
          </w:tcPr>
          <w:p w14:paraId="64FCA4E2" w14:textId="77777777" w:rsidR="00FF6661" w:rsidRPr="00FF6661" w:rsidRDefault="00FF6661" w:rsidP="00F90D0F">
            <w:pPr>
              <w:rPr>
                <w:b/>
                <w:kern w:val="2"/>
                <w:sz w:val="22"/>
                <w:szCs w:val="22"/>
              </w:rPr>
            </w:pPr>
          </w:p>
        </w:tc>
        <w:tc>
          <w:tcPr>
            <w:tcW w:w="3240" w:type="dxa"/>
          </w:tcPr>
          <w:p w14:paraId="4B4E4D24" w14:textId="77777777" w:rsidR="00FF6661" w:rsidRPr="00FF6661" w:rsidRDefault="00FF6661" w:rsidP="00F90D0F">
            <w:pPr>
              <w:rPr>
                <w:kern w:val="2"/>
                <w:sz w:val="22"/>
                <w:szCs w:val="22"/>
              </w:rPr>
            </w:pPr>
            <w:r w:rsidRPr="00FF6661">
              <w:rPr>
                <w:kern w:val="2"/>
                <w:sz w:val="22"/>
                <w:szCs w:val="22"/>
              </w:rPr>
              <w:t>1.2.8. El. paštas</w:t>
            </w:r>
          </w:p>
        </w:tc>
        <w:tc>
          <w:tcPr>
            <w:tcW w:w="3510" w:type="dxa"/>
          </w:tcPr>
          <w:p w14:paraId="15F22C28" w14:textId="77777777" w:rsidR="00FF6661" w:rsidRPr="00FF6661" w:rsidRDefault="00FF6661" w:rsidP="00F90D0F">
            <w:pPr>
              <w:jc w:val="center"/>
              <w:rPr>
                <w:kern w:val="2"/>
                <w:sz w:val="22"/>
                <w:szCs w:val="22"/>
              </w:rPr>
            </w:pPr>
          </w:p>
        </w:tc>
      </w:tr>
      <w:tr w:rsidR="00FF6661" w:rsidRPr="00FF6661" w14:paraId="55AD4540" w14:textId="77777777" w:rsidTr="00F90D0F">
        <w:tc>
          <w:tcPr>
            <w:tcW w:w="2808" w:type="dxa"/>
            <w:vMerge/>
          </w:tcPr>
          <w:p w14:paraId="1271028E" w14:textId="77777777" w:rsidR="00FF6661" w:rsidRPr="00FF6661" w:rsidRDefault="00FF6661" w:rsidP="00F90D0F">
            <w:pPr>
              <w:rPr>
                <w:b/>
                <w:kern w:val="2"/>
                <w:sz w:val="22"/>
                <w:szCs w:val="22"/>
              </w:rPr>
            </w:pPr>
          </w:p>
        </w:tc>
        <w:tc>
          <w:tcPr>
            <w:tcW w:w="3240" w:type="dxa"/>
          </w:tcPr>
          <w:p w14:paraId="147BBB5C" w14:textId="77777777" w:rsidR="00FF6661" w:rsidRPr="00FF6661" w:rsidRDefault="00FF6661" w:rsidP="00F90D0F">
            <w:pPr>
              <w:rPr>
                <w:kern w:val="2"/>
                <w:sz w:val="22"/>
                <w:szCs w:val="22"/>
              </w:rPr>
            </w:pPr>
            <w:r w:rsidRPr="00FF6661">
              <w:rPr>
                <w:kern w:val="2"/>
                <w:sz w:val="22"/>
                <w:szCs w:val="22"/>
              </w:rPr>
              <w:t>1.2.9. Šalies atstovas</w:t>
            </w:r>
          </w:p>
        </w:tc>
        <w:tc>
          <w:tcPr>
            <w:tcW w:w="3510" w:type="dxa"/>
          </w:tcPr>
          <w:p w14:paraId="69CF6D9E" w14:textId="77777777" w:rsidR="00FF6661" w:rsidRPr="00FF6661" w:rsidRDefault="00FF6661" w:rsidP="00F90D0F">
            <w:pPr>
              <w:jc w:val="center"/>
              <w:rPr>
                <w:kern w:val="2"/>
                <w:sz w:val="22"/>
                <w:szCs w:val="22"/>
              </w:rPr>
            </w:pPr>
          </w:p>
        </w:tc>
      </w:tr>
      <w:tr w:rsidR="00FF6661" w:rsidRPr="00FF6661" w14:paraId="6326A3BA" w14:textId="77777777" w:rsidTr="00F90D0F">
        <w:tc>
          <w:tcPr>
            <w:tcW w:w="2808" w:type="dxa"/>
            <w:vMerge/>
          </w:tcPr>
          <w:p w14:paraId="734695F1" w14:textId="77777777" w:rsidR="00FF6661" w:rsidRPr="00FF6661" w:rsidRDefault="00FF6661" w:rsidP="00F90D0F">
            <w:pPr>
              <w:rPr>
                <w:b/>
                <w:kern w:val="2"/>
                <w:sz w:val="22"/>
                <w:szCs w:val="22"/>
              </w:rPr>
            </w:pPr>
          </w:p>
        </w:tc>
        <w:tc>
          <w:tcPr>
            <w:tcW w:w="3240" w:type="dxa"/>
          </w:tcPr>
          <w:p w14:paraId="75F33BC1" w14:textId="77777777" w:rsidR="00FF6661" w:rsidRPr="00FF6661" w:rsidRDefault="00FF6661" w:rsidP="00F90D0F">
            <w:pPr>
              <w:rPr>
                <w:kern w:val="2"/>
                <w:sz w:val="22"/>
                <w:szCs w:val="22"/>
              </w:rPr>
            </w:pPr>
            <w:r w:rsidRPr="00FF6661">
              <w:rPr>
                <w:kern w:val="2"/>
                <w:sz w:val="22"/>
                <w:szCs w:val="22"/>
              </w:rPr>
              <w:t>1.2.10. Atstovavimo pagrindas</w:t>
            </w:r>
          </w:p>
        </w:tc>
        <w:tc>
          <w:tcPr>
            <w:tcW w:w="3510" w:type="dxa"/>
          </w:tcPr>
          <w:p w14:paraId="0F484909" w14:textId="77777777" w:rsidR="00FF6661" w:rsidRPr="00FF6661" w:rsidRDefault="00FF6661" w:rsidP="00F90D0F">
            <w:pPr>
              <w:jc w:val="center"/>
              <w:rPr>
                <w:kern w:val="2"/>
                <w:sz w:val="22"/>
                <w:szCs w:val="22"/>
              </w:rPr>
            </w:pPr>
          </w:p>
        </w:tc>
      </w:tr>
    </w:tbl>
    <w:p w14:paraId="5C63FF05" w14:textId="77777777" w:rsidR="00FF6661" w:rsidRPr="00FF6661" w:rsidRDefault="00FF6661" w:rsidP="00FF6661">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FF6661" w:rsidRPr="00FF6661" w14:paraId="13C37CFF" w14:textId="77777777" w:rsidTr="00F90D0F">
        <w:trPr>
          <w:trHeight w:val="300"/>
        </w:trPr>
        <w:tc>
          <w:tcPr>
            <w:tcW w:w="9535" w:type="dxa"/>
            <w:gridSpan w:val="3"/>
          </w:tcPr>
          <w:p w14:paraId="033B449A" w14:textId="77777777" w:rsidR="00FF6661" w:rsidRPr="00FF6661" w:rsidRDefault="00FF6661" w:rsidP="00F90D0F">
            <w:pPr>
              <w:jc w:val="center"/>
              <w:rPr>
                <w:b/>
                <w:kern w:val="2"/>
                <w:sz w:val="22"/>
                <w:szCs w:val="22"/>
              </w:rPr>
            </w:pPr>
            <w:r w:rsidRPr="00FF6661">
              <w:rPr>
                <w:b/>
                <w:kern w:val="2"/>
                <w:sz w:val="22"/>
                <w:szCs w:val="22"/>
              </w:rPr>
              <w:t>2. ATSAKINGI ASMENYS</w:t>
            </w:r>
          </w:p>
        </w:tc>
      </w:tr>
      <w:tr w:rsidR="00FF6661" w:rsidRPr="00FF6661" w14:paraId="04241145" w14:textId="77777777" w:rsidTr="00F90D0F">
        <w:trPr>
          <w:trHeight w:val="300"/>
        </w:trPr>
        <w:tc>
          <w:tcPr>
            <w:tcW w:w="3094" w:type="dxa"/>
            <w:gridSpan w:val="2"/>
          </w:tcPr>
          <w:p w14:paraId="4D9F0D31" w14:textId="77777777" w:rsidR="00FF6661" w:rsidRPr="00FF6661" w:rsidRDefault="00FF6661" w:rsidP="00F90D0F">
            <w:pPr>
              <w:rPr>
                <w:b/>
                <w:kern w:val="2"/>
                <w:sz w:val="22"/>
                <w:szCs w:val="22"/>
              </w:rPr>
            </w:pPr>
            <w:r w:rsidRPr="00FF6661">
              <w:rPr>
                <w:b/>
                <w:kern w:val="2"/>
                <w:sz w:val="22"/>
                <w:szCs w:val="22"/>
              </w:rPr>
              <w:t xml:space="preserve">2.1. Pirkėjo kontaktiniai asmenys, atsakingi už Sutarties vykdymą, </w:t>
            </w:r>
            <w:r w:rsidRPr="00FF6661">
              <w:rPr>
                <w:b/>
                <w:sz w:val="22"/>
                <w:szCs w:val="22"/>
              </w:rPr>
              <w:t>Paslaugų</w:t>
            </w:r>
            <w:r w:rsidRPr="00FF6661">
              <w:rPr>
                <w:b/>
                <w:kern w:val="2"/>
                <w:sz w:val="22"/>
                <w:szCs w:val="22"/>
              </w:rPr>
              <w:t xml:space="preserve"> priėmimą, Sąskaitų per informacinę sistemą SABIS priėmimą</w:t>
            </w:r>
          </w:p>
        </w:tc>
        <w:tc>
          <w:tcPr>
            <w:tcW w:w="6441" w:type="dxa"/>
          </w:tcPr>
          <w:p w14:paraId="69C9F760" w14:textId="77777777" w:rsidR="00FF6661" w:rsidRPr="00FF6661" w:rsidRDefault="00FF6661" w:rsidP="00F90D0F">
            <w:pPr>
              <w:rPr>
                <w:i/>
                <w:color w:val="4472C4"/>
                <w:kern w:val="2"/>
                <w:sz w:val="22"/>
                <w:szCs w:val="22"/>
              </w:rPr>
            </w:pPr>
            <w:r w:rsidRPr="00FF6661">
              <w:rPr>
                <w:i/>
                <w:kern w:val="2"/>
                <w:sz w:val="22"/>
                <w:szCs w:val="22"/>
              </w:rPr>
              <w:t>Bus įrašyta prieš pasirašant sutartį</w:t>
            </w:r>
          </w:p>
        </w:tc>
      </w:tr>
      <w:tr w:rsidR="00FF6661" w:rsidRPr="00FF6661" w14:paraId="28E3DF78" w14:textId="77777777" w:rsidTr="00F90D0F">
        <w:trPr>
          <w:trHeight w:val="300"/>
        </w:trPr>
        <w:tc>
          <w:tcPr>
            <w:tcW w:w="3094" w:type="dxa"/>
            <w:gridSpan w:val="2"/>
          </w:tcPr>
          <w:p w14:paraId="76B72D0D" w14:textId="77777777" w:rsidR="00FF6661" w:rsidRPr="00FF6661" w:rsidRDefault="00FF6661" w:rsidP="00F90D0F">
            <w:pPr>
              <w:rPr>
                <w:b/>
                <w:kern w:val="2"/>
                <w:sz w:val="22"/>
                <w:szCs w:val="22"/>
              </w:rPr>
            </w:pPr>
            <w:r w:rsidRPr="00FF6661">
              <w:rPr>
                <w:b/>
                <w:kern w:val="2"/>
                <w:sz w:val="22"/>
                <w:szCs w:val="22"/>
              </w:rPr>
              <w:t>2.2. Tiekėjo kontaktiniai asmenys, atsakingi už Sutarties vykdymą</w:t>
            </w:r>
          </w:p>
        </w:tc>
        <w:tc>
          <w:tcPr>
            <w:tcW w:w="6441" w:type="dxa"/>
          </w:tcPr>
          <w:p w14:paraId="6C483345" w14:textId="77777777" w:rsidR="00FF6661" w:rsidRPr="00FF6661" w:rsidRDefault="00FF6661" w:rsidP="00F90D0F">
            <w:pPr>
              <w:rPr>
                <w:color w:val="4472C4"/>
                <w:kern w:val="2"/>
                <w:sz w:val="22"/>
                <w:szCs w:val="22"/>
              </w:rPr>
            </w:pPr>
            <w:r w:rsidRPr="00FF6661">
              <w:rPr>
                <w:i/>
                <w:kern w:val="2"/>
                <w:sz w:val="22"/>
                <w:szCs w:val="22"/>
              </w:rPr>
              <w:t>Bus įrašyta prieš pasirašant sutartį</w:t>
            </w:r>
          </w:p>
        </w:tc>
      </w:tr>
      <w:tr w:rsidR="00FF6661" w:rsidRPr="00FF6661" w14:paraId="3EBB802C" w14:textId="77777777" w:rsidTr="00F90D0F">
        <w:trPr>
          <w:trHeight w:val="300"/>
        </w:trPr>
        <w:tc>
          <w:tcPr>
            <w:tcW w:w="9535" w:type="dxa"/>
            <w:gridSpan w:val="3"/>
          </w:tcPr>
          <w:p w14:paraId="4900CCBE" w14:textId="77777777" w:rsidR="00FF6661" w:rsidRPr="00FF6661" w:rsidRDefault="00FF6661" w:rsidP="00F90D0F">
            <w:pPr>
              <w:jc w:val="center"/>
              <w:rPr>
                <w:b/>
                <w:kern w:val="2"/>
                <w:sz w:val="22"/>
                <w:szCs w:val="22"/>
              </w:rPr>
            </w:pPr>
            <w:r w:rsidRPr="00FF6661">
              <w:rPr>
                <w:b/>
                <w:kern w:val="2"/>
                <w:sz w:val="22"/>
                <w:szCs w:val="22"/>
              </w:rPr>
              <w:t>3. SUTARTIES DALYKAS</w:t>
            </w:r>
          </w:p>
        </w:tc>
      </w:tr>
      <w:tr w:rsidR="00FF6661" w:rsidRPr="00FF6661" w14:paraId="34766CC2" w14:textId="77777777" w:rsidTr="00F90D0F">
        <w:trPr>
          <w:trHeight w:val="300"/>
        </w:trPr>
        <w:tc>
          <w:tcPr>
            <w:tcW w:w="3094" w:type="dxa"/>
            <w:gridSpan w:val="2"/>
          </w:tcPr>
          <w:p w14:paraId="3A30E815" w14:textId="77777777" w:rsidR="00FF6661" w:rsidRPr="00FF6661" w:rsidRDefault="00FF6661" w:rsidP="00F90D0F">
            <w:pPr>
              <w:rPr>
                <w:b/>
                <w:kern w:val="2"/>
                <w:sz w:val="22"/>
                <w:szCs w:val="22"/>
              </w:rPr>
            </w:pPr>
            <w:r w:rsidRPr="00FF6661">
              <w:rPr>
                <w:b/>
                <w:kern w:val="2"/>
                <w:sz w:val="22"/>
                <w:szCs w:val="22"/>
              </w:rPr>
              <w:t>3.1. Sutarties dalykas</w:t>
            </w:r>
          </w:p>
        </w:tc>
        <w:tc>
          <w:tcPr>
            <w:tcW w:w="6441" w:type="dxa"/>
          </w:tcPr>
          <w:p w14:paraId="5FD58225" w14:textId="3CC59503" w:rsidR="0053531E" w:rsidRDefault="00FF6661" w:rsidP="0073094E">
            <w:pPr>
              <w:jc w:val="both"/>
              <w:rPr>
                <w:sz w:val="22"/>
                <w:szCs w:val="22"/>
              </w:rPr>
            </w:pPr>
            <w:r w:rsidRPr="00FF6661">
              <w:rPr>
                <w:kern w:val="2"/>
                <w:sz w:val="22"/>
                <w:szCs w:val="22"/>
              </w:rPr>
              <w:t xml:space="preserve">Tiekėjas įsipareigoja Sutartyje numatytomis sąlygomis suteikti Pirkėjui </w:t>
            </w:r>
            <w:r w:rsidR="0053531E" w:rsidRPr="00344D51">
              <w:rPr>
                <w:sz w:val="22"/>
                <w:szCs w:val="22"/>
              </w:rPr>
              <w:lastRenderedPageBreak/>
              <w:t>hidraulinių sistemų</w:t>
            </w:r>
            <w:r w:rsidR="0053531E">
              <w:rPr>
                <w:sz w:val="22"/>
                <w:szCs w:val="22"/>
              </w:rPr>
              <w:t xml:space="preserve"> (toliau – </w:t>
            </w:r>
            <w:r w:rsidR="002A4E64">
              <w:rPr>
                <w:sz w:val="22"/>
                <w:szCs w:val="22"/>
              </w:rPr>
              <w:t>Į</w:t>
            </w:r>
            <w:r w:rsidR="0053531E">
              <w:rPr>
                <w:sz w:val="22"/>
                <w:szCs w:val="22"/>
              </w:rPr>
              <w:t>ranga)</w:t>
            </w:r>
            <w:r w:rsidR="002A4E64">
              <w:rPr>
                <w:sz w:val="22"/>
                <w:szCs w:val="22"/>
              </w:rPr>
              <w:t xml:space="preserve"> remonto paslaugas (toliau – Paslaugos). Kartu su Paslaugomis perkamos su jomis susijusios Prekės (Įrangos remontui reikalingos detalės ir medžiagos).</w:t>
            </w:r>
            <w:r w:rsidR="002A4E64" w:rsidRPr="00FF6661">
              <w:rPr>
                <w:color w:val="000000"/>
                <w:kern w:val="2"/>
                <w:sz w:val="22"/>
                <w:szCs w:val="22"/>
              </w:rPr>
              <w:t xml:space="preserve"> Išsamus </w:t>
            </w:r>
            <w:r w:rsidR="002A4E64" w:rsidRPr="00FF6661">
              <w:rPr>
                <w:color w:val="000000"/>
                <w:sz w:val="22"/>
                <w:szCs w:val="22"/>
              </w:rPr>
              <w:t>Paslaugų</w:t>
            </w:r>
            <w:r w:rsidR="002A4E64" w:rsidRPr="00FF6661">
              <w:rPr>
                <w:color w:val="000000"/>
                <w:kern w:val="2"/>
                <w:sz w:val="22"/>
                <w:szCs w:val="22"/>
              </w:rPr>
              <w:t xml:space="preserve"> aprašymas ir kiti reikalavimai teikiamoms </w:t>
            </w:r>
            <w:r w:rsidR="002A4E64" w:rsidRPr="00FF6661">
              <w:rPr>
                <w:color w:val="000000"/>
                <w:sz w:val="22"/>
                <w:szCs w:val="22"/>
              </w:rPr>
              <w:t>Paslaugoms</w:t>
            </w:r>
            <w:r w:rsidR="002A4E64" w:rsidRPr="00FF6661">
              <w:rPr>
                <w:color w:val="000000"/>
                <w:kern w:val="2"/>
                <w:sz w:val="22"/>
                <w:szCs w:val="22"/>
              </w:rPr>
              <w:t xml:space="preserve"> nustatyti Sutarties priede Nr. 2 „Techninė specifikacija“ (toliau – Techninė specifikacija) ir Sutarties priede Nr. 2 „Pasiūlymas“.</w:t>
            </w:r>
          </w:p>
          <w:p w14:paraId="17AD7234" w14:textId="77777777" w:rsidR="00A26EA9" w:rsidRPr="00A26EA9" w:rsidRDefault="00A26EA9" w:rsidP="00A26EA9">
            <w:pPr>
              <w:tabs>
                <w:tab w:val="left" w:pos="567"/>
              </w:tabs>
              <w:jc w:val="both"/>
              <w:rPr>
                <w:b/>
                <w:sz w:val="22"/>
                <w:szCs w:val="22"/>
              </w:rPr>
            </w:pPr>
            <w:r w:rsidRPr="00A26EA9">
              <w:rPr>
                <w:b/>
                <w:sz w:val="22"/>
                <w:szCs w:val="22"/>
              </w:rPr>
              <w:t>I pirkimo dalis:</w:t>
            </w:r>
          </w:p>
          <w:p w14:paraId="7402FE51" w14:textId="1DF7F4BA" w:rsidR="00A26EA9" w:rsidRPr="00A26EA9" w:rsidRDefault="00A26EA9" w:rsidP="00A26EA9">
            <w:pPr>
              <w:tabs>
                <w:tab w:val="left" w:pos="709"/>
                <w:tab w:val="left" w:pos="851"/>
              </w:tabs>
              <w:jc w:val="both"/>
              <w:rPr>
                <w:sz w:val="22"/>
                <w:szCs w:val="22"/>
              </w:rPr>
            </w:pPr>
            <w:r w:rsidRPr="00A26EA9">
              <w:rPr>
                <w:sz w:val="22"/>
                <w:szCs w:val="22"/>
              </w:rPr>
              <w:t xml:space="preserve">Konteinerių užtempimo įranga </w:t>
            </w:r>
            <w:r w:rsidR="002A4E64">
              <w:rPr>
                <w:sz w:val="22"/>
                <w:szCs w:val="22"/>
              </w:rPr>
              <w:t>„</w:t>
            </w:r>
            <w:proofErr w:type="spellStart"/>
            <w:r w:rsidRPr="00A26EA9">
              <w:rPr>
                <w:b/>
                <w:sz w:val="22"/>
                <w:szCs w:val="22"/>
              </w:rPr>
              <w:t>Multilift</w:t>
            </w:r>
            <w:proofErr w:type="spellEnd"/>
            <w:r w:rsidRPr="00A26EA9">
              <w:rPr>
                <w:b/>
                <w:sz w:val="22"/>
                <w:szCs w:val="22"/>
              </w:rPr>
              <w:t xml:space="preserve"> LHZ 260.5</w:t>
            </w:r>
            <w:r w:rsidR="002A4E64">
              <w:rPr>
                <w:b/>
                <w:sz w:val="22"/>
                <w:szCs w:val="22"/>
              </w:rPr>
              <w:t>“</w:t>
            </w:r>
            <w:r w:rsidRPr="00A26EA9">
              <w:rPr>
                <w:sz w:val="22"/>
                <w:szCs w:val="22"/>
              </w:rPr>
              <w:t xml:space="preserve"> (sumontuota ant sunkvežimio </w:t>
            </w:r>
            <w:r w:rsidR="002A4E64">
              <w:rPr>
                <w:sz w:val="22"/>
                <w:szCs w:val="22"/>
              </w:rPr>
              <w:t>„</w:t>
            </w:r>
            <w:r w:rsidRPr="00A26EA9">
              <w:rPr>
                <w:sz w:val="22"/>
                <w:szCs w:val="22"/>
              </w:rPr>
              <w:t xml:space="preserve">Mercedes </w:t>
            </w:r>
            <w:proofErr w:type="spellStart"/>
            <w:r w:rsidRPr="00A26EA9">
              <w:rPr>
                <w:sz w:val="22"/>
                <w:szCs w:val="22"/>
              </w:rPr>
              <w:t>Benz</w:t>
            </w:r>
            <w:proofErr w:type="spellEnd"/>
            <w:r w:rsidRPr="00A26EA9">
              <w:rPr>
                <w:sz w:val="22"/>
                <w:szCs w:val="22"/>
              </w:rPr>
              <w:t xml:space="preserve"> 2536</w:t>
            </w:r>
            <w:r w:rsidR="002A4E64">
              <w:rPr>
                <w:sz w:val="22"/>
                <w:szCs w:val="22"/>
              </w:rPr>
              <w:t>“</w:t>
            </w:r>
            <w:r w:rsidRPr="00A26EA9">
              <w:rPr>
                <w:sz w:val="22"/>
                <w:szCs w:val="22"/>
              </w:rPr>
              <w:t>);</w:t>
            </w:r>
          </w:p>
          <w:p w14:paraId="31E369EE" w14:textId="3A000DD0" w:rsidR="00A26EA9" w:rsidRPr="00A26EA9" w:rsidRDefault="00A26EA9" w:rsidP="00A26EA9">
            <w:pPr>
              <w:tabs>
                <w:tab w:val="left" w:pos="709"/>
                <w:tab w:val="left" w:pos="851"/>
              </w:tabs>
              <w:jc w:val="both"/>
              <w:rPr>
                <w:sz w:val="22"/>
                <w:szCs w:val="22"/>
              </w:rPr>
            </w:pPr>
            <w:r w:rsidRPr="00A26EA9">
              <w:rPr>
                <w:sz w:val="22"/>
                <w:szCs w:val="22"/>
              </w:rPr>
              <w:t xml:space="preserve">Konteinerių užtempimo įranga </w:t>
            </w:r>
            <w:r w:rsidR="002A4E64">
              <w:rPr>
                <w:sz w:val="22"/>
                <w:szCs w:val="22"/>
              </w:rPr>
              <w:t>„</w:t>
            </w:r>
            <w:proofErr w:type="spellStart"/>
            <w:r w:rsidRPr="00A26EA9">
              <w:rPr>
                <w:b/>
                <w:sz w:val="22"/>
                <w:szCs w:val="22"/>
              </w:rPr>
              <w:t>Palfinger</w:t>
            </w:r>
            <w:proofErr w:type="spellEnd"/>
            <w:r w:rsidRPr="00A26EA9">
              <w:rPr>
                <w:b/>
                <w:sz w:val="22"/>
                <w:szCs w:val="22"/>
              </w:rPr>
              <w:t xml:space="preserve"> </w:t>
            </w:r>
            <w:proofErr w:type="spellStart"/>
            <w:r w:rsidRPr="00A26EA9">
              <w:rPr>
                <w:b/>
                <w:sz w:val="22"/>
                <w:szCs w:val="22"/>
              </w:rPr>
              <w:t>Palift</w:t>
            </w:r>
            <w:proofErr w:type="spellEnd"/>
            <w:r w:rsidRPr="00A26EA9">
              <w:rPr>
                <w:b/>
                <w:sz w:val="22"/>
                <w:szCs w:val="22"/>
              </w:rPr>
              <w:t xml:space="preserve"> T18A</w:t>
            </w:r>
            <w:r w:rsidR="002A4E64">
              <w:rPr>
                <w:b/>
                <w:sz w:val="22"/>
                <w:szCs w:val="22"/>
              </w:rPr>
              <w:t>“</w:t>
            </w:r>
            <w:r w:rsidRPr="00A26EA9">
              <w:rPr>
                <w:sz w:val="22"/>
                <w:szCs w:val="22"/>
              </w:rPr>
              <w:t xml:space="preserve"> (sumontuota ant sunkvežimio </w:t>
            </w:r>
            <w:r w:rsidR="002A4E64">
              <w:rPr>
                <w:sz w:val="22"/>
                <w:szCs w:val="22"/>
              </w:rPr>
              <w:t>„</w:t>
            </w:r>
            <w:r w:rsidRPr="00A26EA9">
              <w:rPr>
                <w:sz w:val="22"/>
                <w:szCs w:val="22"/>
              </w:rPr>
              <w:t xml:space="preserve">Mercedes </w:t>
            </w:r>
            <w:proofErr w:type="spellStart"/>
            <w:r w:rsidRPr="00A26EA9">
              <w:rPr>
                <w:sz w:val="22"/>
                <w:szCs w:val="22"/>
              </w:rPr>
              <w:t>Benz</w:t>
            </w:r>
            <w:proofErr w:type="spellEnd"/>
            <w:r w:rsidRPr="00A26EA9">
              <w:rPr>
                <w:sz w:val="22"/>
                <w:szCs w:val="22"/>
              </w:rPr>
              <w:t xml:space="preserve"> 2541</w:t>
            </w:r>
            <w:r w:rsidR="002A4E64">
              <w:rPr>
                <w:sz w:val="22"/>
                <w:szCs w:val="22"/>
              </w:rPr>
              <w:t>“</w:t>
            </w:r>
            <w:r w:rsidRPr="00A26EA9">
              <w:rPr>
                <w:sz w:val="22"/>
                <w:szCs w:val="22"/>
              </w:rPr>
              <w:t>);</w:t>
            </w:r>
          </w:p>
          <w:p w14:paraId="7C6396B7" w14:textId="4403F4B4" w:rsidR="00A26EA9" w:rsidRPr="00A26EA9" w:rsidRDefault="00A26EA9" w:rsidP="00A26EA9">
            <w:pPr>
              <w:tabs>
                <w:tab w:val="left" w:pos="709"/>
                <w:tab w:val="left" w:pos="851"/>
              </w:tabs>
              <w:jc w:val="both"/>
              <w:rPr>
                <w:sz w:val="22"/>
                <w:szCs w:val="22"/>
              </w:rPr>
            </w:pPr>
            <w:proofErr w:type="spellStart"/>
            <w:r w:rsidRPr="00A26EA9">
              <w:rPr>
                <w:sz w:val="22"/>
                <w:szCs w:val="22"/>
              </w:rPr>
              <w:t>Hidraulins</w:t>
            </w:r>
            <w:proofErr w:type="spellEnd"/>
            <w:r w:rsidRPr="00A26EA9">
              <w:rPr>
                <w:sz w:val="22"/>
                <w:szCs w:val="22"/>
              </w:rPr>
              <w:t xml:space="preserve"> kranas manipuliatorius </w:t>
            </w:r>
            <w:r w:rsidR="002A4E64">
              <w:rPr>
                <w:sz w:val="22"/>
                <w:szCs w:val="22"/>
              </w:rPr>
              <w:t>„</w:t>
            </w:r>
            <w:proofErr w:type="spellStart"/>
            <w:r w:rsidRPr="00A26EA9">
              <w:rPr>
                <w:b/>
                <w:sz w:val="22"/>
                <w:szCs w:val="22"/>
              </w:rPr>
              <w:t>Palfinger</w:t>
            </w:r>
            <w:proofErr w:type="spellEnd"/>
            <w:r w:rsidRPr="00A26EA9">
              <w:rPr>
                <w:b/>
                <w:sz w:val="22"/>
                <w:szCs w:val="22"/>
              </w:rPr>
              <w:t xml:space="preserve"> PK 12000</w:t>
            </w:r>
            <w:r w:rsidR="002A4E64">
              <w:rPr>
                <w:b/>
                <w:sz w:val="22"/>
                <w:szCs w:val="22"/>
              </w:rPr>
              <w:t>“</w:t>
            </w:r>
            <w:r w:rsidRPr="00A26EA9">
              <w:rPr>
                <w:sz w:val="22"/>
                <w:szCs w:val="22"/>
              </w:rPr>
              <w:t xml:space="preserve"> (sumontuotas ant sunkvežimio </w:t>
            </w:r>
            <w:r w:rsidR="002A4E64">
              <w:rPr>
                <w:sz w:val="22"/>
                <w:szCs w:val="22"/>
              </w:rPr>
              <w:t>„</w:t>
            </w:r>
            <w:r w:rsidRPr="00A26EA9">
              <w:rPr>
                <w:sz w:val="22"/>
                <w:szCs w:val="22"/>
              </w:rPr>
              <w:t xml:space="preserve">Mercedes </w:t>
            </w:r>
            <w:proofErr w:type="spellStart"/>
            <w:r w:rsidRPr="00A26EA9">
              <w:rPr>
                <w:sz w:val="22"/>
                <w:szCs w:val="22"/>
              </w:rPr>
              <w:t>Benz</w:t>
            </w:r>
            <w:proofErr w:type="spellEnd"/>
            <w:r w:rsidRPr="00A26EA9">
              <w:rPr>
                <w:sz w:val="22"/>
                <w:szCs w:val="22"/>
              </w:rPr>
              <w:t xml:space="preserve"> 2541</w:t>
            </w:r>
            <w:r w:rsidR="002A4E64">
              <w:rPr>
                <w:sz w:val="22"/>
                <w:szCs w:val="22"/>
              </w:rPr>
              <w:t>“</w:t>
            </w:r>
            <w:r w:rsidRPr="00A26EA9">
              <w:rPr>
                <w:sz w:val="22"/>
                <w:szCs w:val="22"/>
              </w:rPr>
              <w:t>);</w:t>
            </w:r>
          </w:p>
          <w:p w14:paraId="1399E0B8" w14:textId="77777777" w:rsidR="00A26EA9" w:rsidRPr="00A26EA9" w:rsidRDefault="00A26EA9" w:rsidP="00A26EA9">
            <w:pPr>
              <w:tabs>
                <w:tab w:val="left" w:pos="567"/>
                <w:tab w:val="left" w:pos="1134"/>
              </w:tabs>
              <w:jc w:val="both"/>
              <w:rPr>
                <w:b/>
                <w:sz w:val="22"/>
                <w:szCs w:val="22"/>
              </w:rPr>
            </w:pPr>
            <w:r w:rsidRPr="00A26EA9">
              <w:rPr>
                <w:b/>
                <w:sz w:val="22"/>
                <w:szCs w:val="22"/>
              </w:rPr>
              <w:t>II pirkimo dalis:</w:t>
            </w:r>
          </w:p>
          <w:p w14:paraId="114EBE99" w14:textId="07C2ACD6" w:rsidR="00A26EA9" w:rsidRPr="00A26EA9" w:rsidRDefault="00A26EA9" w:rsidP="00A26EA9">
            <w:pPr>
              <w:tabs>
                <w:tab w:val="left" w:pos="709"/>
                <w:tab w:val="left" w:pos="851"/>
              </w:tabs>
              <w:jc w:val="both"/>
              <w:rPr>
                <w:sz w:val="22"/>
                <w:szCs w:val="22"/>
              </w:rPr>
            </w:pPr>
            <w:r w:rsidRPr="00A26EA9">
              <w:rPr>
                <w:sz w:val="22"/>
                <w:szCs w:val="22"/>
              </w:rPr>
              <w:t xml:space="preserve">Konteinerių užtempimo įranga </w:t>
            </w:r>
            <w:r w:rsidR="002A4E64">
              <w:rPr>
                <w:sz w:val="22"/>
                <w:szCs w:val="22"/>
              </w:rPr>
              <w:t>„</w:t>
            </w:r>
            <w:proofErr w:type="spellStart"/>
            <w:r w:rsidRPr="00A26EA9">
              <w:rPr>
                <w:b/>
                <w:sz w:val="22"/>
                <w:szCs w:val="22"/>
              </w:rPr>
              <w:t>Palfinger</w:t>
            </w:r>
            <w:proofErr w:type="spellEnd"/>
            <w:r w:rsidRPr="00A26EA9">
              <w:rPr>
                <w:b/>
                <w:sz w:val="22"/>
                <w:szCs w:val="22"/>
              </w:rPr>
              <w:t xml:space="preserve"> </w:t>
            </w:r>
            <w:proofErr w:type="spellStart"/>
            <w:r w:rsidRPr="00A26EA9">
              <w:rPr>
                <w:b/>
                <w:bCs/>
                <w:sz w:val="22"/>
                <w:szCs w:val="22"/>
              </w:rPr>
              <w:t>Palift</w:t>
            </w:r>
            <w:proofErr w:type="spellEnd"/>
            <w:r w:rsidRPr="00A26EA9">
              <w:rPr>
                <w:b/>
                <w:bCs/>
                <w:sz w:val="22"/>
                <w:szCs w:val="22"/>
              </w:rPr>
              <w:t xml:space="preserve"> T22A</w:t>
            </w:r>
            <w:r w:rsidR="002A4E64">
              <w:rPr>
                <w:b/>
                <w:bCs/>
                <w:sz w:val="22"/>
                <w:szCs w:val="22"/>
              </w:rPr>
              <w:t>“</w:t>
            </w:r>
            <w:r w:rsidRPr="00A26EA9">
              <w:rPr>
                <w:sz w:val="22"/>
                <w:szCs w:val="22"/>
              </w:rPr>
              <w:t xml:space="preserve"> (sumontuota ant sunkvežimio </w:t>
            </w:r>
            <w:r w:rsidR="002A4E64">
              <w:rPr>
                <w:sz w:val="22"/>
                <w:szCs w:val="22"/>
              </w:rPr>
              <w:t>„</w:t>
            </w:r>
            <w:r w:rsidRPr="00A26EA9">
              <w:rPr>
                <w:sz w:val="22"/>
                <w:szCs w:val="22"/>
              </w:rPr>
              <w:t xml:space="preserve">MAN </w:t>
            </w:r>
            <w:r w:rsidRPr="00A26EA9">
              <w:rPr>
                <w:iCs/>
                <w:sz w:val="22"/>
                <w:szCs w:val="22"/>
              </w:rPr>
              <w:t>TGS 26.420 6X2-2 LL</w:t>
            </w:r>
            <w:r w:rsidR="002A4E64">
              <w:rPr>
                <w:iCs/>
                <w:sz w:val="22"/>
                <w:szCs w:val="22"/>
              </w:rPr>
              <w:t>“</w:t>
            </w:r>
            <w:r w:rsidRPr="00A26EA9">
              <w:rPr>
                <w:iCs/>
                <w:sz w:val="22"/>
                <w:szCs w:val="22"/>
              </w:rPr>
              <w:t>);</w:t>
            </w:r>
          </w:p>
          <w:p w14:paraId="14F2BF90" w14:textId="365E7760" w:rsidR="00A26EA9" w:rsidRPr="00A26EA9" w:rsidRDefault="00A26EA9" w:rsidP="00A26EA9">
            <w:pPr>
              <w:tabs>
                <w:tab w:val="left" w:pos="709"/>
                <w:tab w:val="left" w:pos="851"/>
              </w:tabs>
              <w:jc w:val="both"/>
              <w:rPr>
                <w:sz w:val="22"/>
                <w:szCs w:val="22"/>
              </w:rPr>
            </w:pPr>
            <w:r w:rsidRPr="00A26EA9">
              <w:rPr>
                <w:sz w:val="22"/>
                <w:szCs w:val="22"/>
              </w:rPr>
              <w:t>Hidraulin</w:t>
            </w:r>
            <w:r w:rsidR="008722EA">
              <w:rPr>
                <w:sz w:val="22"/>
                <w:szCs w:val="22"/>
              </w:rPr>
              <w:t>i</w:t>
            </w:r>
            <w:r w:rsidRPr="00A26EA9">
              <w:rPr>
                <w:sz w:val="22"/>
                <w:szCs w:val="22"/>
              </w:rPr>
              <w:t xml:space="preserve">s kranas manipuliatorius </w:t>
            </w:r>
            <w:r w:rsidR="002A4E64">
              <w:rPr>
                <w:sz w:val="22"/>
                <w:szCs w:val="22"/>
              </w:rPr>
              <w:t>„</w:t>
            </w:r>
            <w:proofErr w:type="spellStart"/>
            <w:r w:rsidRPr="00A26EA9">
              <w:rPr>
                <w:b/>
                <w:sz w:val="22"/>
                <w:szCs w:val="22"/>
              </w:rPr>
              <w:t>Palfinger</w:t>
            </w:r>
            <w:proofErr w:type="spellEnd"/>
            <w:r w:rsidRPr="00A26EA9">
              <w:rPr>
                <w:b/>
                <w:sz w:val="22"/>
                <w:szCs w:val="22"/>
              </w:rPr>
              <w:t xml:space="preserve"> PK8501 SLD</w:t>
            </w:r>
            <w:r w:rsidR="002A4E64">
              <w:rPr>
                <w:b/>
                <w:sz w:val="22"/>
                <w:szCs w:val="22"/>
              </w:rPr>
              <w:t>“</w:t>
            </w:r>
            <w:r w:rsidRPr="00A26EA9">
              <w:rPr>
                <w:sz w:val="22"/>
                <w:szCs w:val="22"/>
              </w:rPr>
              <w:t xml:space="preserve"> (sumontuotas ant sunkvežimio </w:t>
            </w:r>
            <w:r w:rsidR="002A4E64">
              <w:rPr>
                <w:sz w:val="22"/>
                <w:szCs w:val="22"/>
              </w:rPr>
              <w:t>„</w:t>
            </w:r>
            <w:r w:rsidRPr="00A26EA9">
              <w:rPr>
                <w:sz w:val="22"/>
                <w:szCs w:val="22"/>
              </w:rPr>
              <w:t>MAN TGS 26.420 6X2-2 LL</w:t>
            </w:r>
            <w:r w:rsidR="002A4E64">
              <w:rPr>
                <w:sz w:val="22"/>
                <w:szCs w:val="22"/>
              </w:rPr>
              <w:t>“</w:t>
            </w:r>
            <w:r w:rsidRPr="00A26EA9">
              <w:rPr>
                <w:sz w:val="22"/>
                <w:szCs w:val="22"/>
              </w:rPr>
              <w:t>).</w:t>
            </w:r>
          </w:p>
          <w:p w14:paraId="01444E24" w14:textId="5725CC0B" w:rsidR="00FF6661" w:rsidRPr="008722EA" w:rsidRDefault="00FF6661" w:rsidP="0073094E">
            <w:pPr>
              <w:jc w:val="both"/>
              <w:rPr>
                <w:color w:val="000000"/>
                <w:kern w:val="2"/>
                <w:sz w:val="22"/>
                <w:szCs w:val="22"/>
              </w:rPr>
            </w:pPr>
          </w:p>
        </w:tc>
      </w:tr>
      <w:tr w:rsidR="00FF6661" w:rsidRPr="00FF6661" w14:paraId="04656FED" w14:textId="77777777" w:rsidTr="00F90D0F">
        <w:trPr>
          <w:trHeight w:val="300"/>
        </w:trPr>
        <w:tc>
          <w:tcPr>
            <w:tcW w:w="3094" w:type="dxa"/>
            <w:gridSpan w:val="2"/>
          </w:tcPr>
          <w:p w14:paraId="3E37125D" w14:textId="77777777" w:rsidR="00FF6661" w:rsidRPr="00FF6661" w:rsidRDefault="00FF6661" w:rsidP="00F90D0F">
            <w:pPr>
              <w:rPr>
                <w:b/>
                <w:kern w:val="2"/>
                <w:sz w:val="22"/>
                <w:szCs w:val="22"/>
              </w:rPr>
            </w:pPr>
            <w:r w:rsidRPr="00FF6661">
              <w:rPr>
                <w:b/>
                <w:kern w:val="2"/>
                <w:sz w:val="22"/>
                <w:szCs w:val="22"/>
              </w:rPr>
              <w:lastRenderedPageBreak/>
              <w:t>3.2. Pirkimo pavadinimas ir numeris</w:t>
            </w:r>
          </w:p>
        </w:tc>
        <w:tc>
          <w:tcPr>
            <w:tcW w:w="6441" w:type="dxa"/>
          </w:tcPr>
          <w:p w14:paraId="5FCC35BA" w14:textId="77777777" w:rsidR="00A26EA9" w:rsidRDefault="00A26EA9" w:rsidP="00F90D0F">
            <w:pPr>
              <w:rPr>
                <w:rFonts w:eastAsia="Calibri"/>
                <w:b/>
                <w:sz w:val="22"/>
                <w:szCs w:val="22"/>
              </w:rPr>
            </w:pPr>
            <w:r w:rsidRPr="008C0CD3">
              <w:rPr>
                <w:rFonts w:eastAsia="Calibri"/>
                <w:b/>
                <w:sz w:val="22"/>
                <w:szCs w:val="22"/>
              </w:rPr>
              <w:t xml:space="preserve">Hidraulinių sistemų </w:t>
            </w:r>
            <w:r>
              <w:rPr>
                <w:rFonts w:eastAsia="Calibri"/>
                <w:b/>
                <w:sz w:val="22"/>
                <w:szCs w:val="22"/>
              </w:rPr>
              <w:t xml:space="preserve">remonto, </w:t>
            </w:r>
            <w:r w:rsidRPr="008C0CD3">
              <w:rPr>
                <w:rFonts w:eastAsia="Calibri"/>
                <w:b/>
                <w:sz w:val="22"/>
                <w:szCs w:val="22"/>
              </w:rPr>
              <w:t>įskaitant remontui reikalingų detalių</w:t>
            </w:r>
            <w:r>
              <w:rPr>
                <w:rFonts w:eastAsia="Calibri"/>
                <w:b/>
                <w:sz w:val="22"/>
                <w:szCs w:val="22"/>
              </w:rPr>
              <w:t xml:space="preserve"> </w:t>
            </w:r>
            <w:r w:rsidRPr="008C0CD3">
              <w:rPr>
                <w:rFonts w:eastAsia="Calibri"/>
                <w:b/>
                <w:sz w:val="22"/>
                <w:szCs w:val="22"/>
              </w:rPr>
              <w:t>ir medžiagų,</w:t>
            </w:r>
            <w:r>
              <w:rPr>
                <w:rFonts w:eastAsia="Calibri"/>
                <w:b/>
                <w:sz w:val="22"/>
                <w:szCs w:val="22"/>
              </w:rPr>
              <w:t xml:space="preserve"> </w:t>
            </w:r>
            <w:r w:rsidRPr="008C0CD3">
              <w:rPr>
                <w:rFonts w:eastAsia="Calibri"/>
                <w:b/>
                <w:sz w:val="22"/>
                <w:szCs w:val="22"/>
              </w:rPr>
              <w:t>pirkimas</w:t>
            </w:r>
          </w:p>
          <w:p w14:paraId="5C780BB1" w14:textId="1DC31368" w:rsidR="00FF6661" w:rsidRPr="00FF6661" w:rsidRDefault="00FF6661" w:rsidP="00F90D0F">
            <w:pPr>
              <w:rPr>
                <w:kern w:val="2"/>
                <w:sz w:val="22"/>
                <w:szCs w:val="22"/>
              </w:rPr>
            </w:pPr>
            <w:r w:rsidRPr="00FF6661">
              <w:rPr>
                <w:kern w:val="2"/>
                <w:sz w:val="22"/>
                <w:szCs w:val="22"/>
              </w:rPr>
              <w:t>Pirkimo ID: ________</w:t>
            </w:r>
          </w:p>
        </w:tc>
      </w:tr>
      <w:tr w:rsidR="00FF6661" w:rsidRPr="00FF6661" w14:paraId="239AE9BF" w14:textId="77777777" w:rsidTr="00F90D0F">
        <w:trPr>
          <w:trHeight w:val="300"/>
        </w:trPr>
        <w:tc>
          <w:tcPr>
            <w:tcW w:w="3094" w:type="dxa"/>
            <w:gridSpan w:val="2"/>
          </w:tcPr>
          <w:p w14:paraId="42839CC8" w14:textId="77777777" w:rsidR="00FF6661" w:rsidRPr="00FF6661" w:rsidRDefault="00FF6661" w:rsidP="00F90D0F">
            <w:pPr>
              <w:rPr>
                <w:b/>
                <w:kern w:val="2"/>
                <w:sz w:val="22"/>
                <w:szCs w:val="22"/>
              </w:rPr>
            </w:pPr>
            <w:r w:rsidRPr="00FF6661">
              <w:rPr>
                <w:b/>
                <w:kern w:val="2"/>
                <w:sz w:val="22"/>
                <w:szCs w:val="22"/>
              </w:rPr>
              <w:t>3.3. Informacija apie Europos Sąjungos lėšomis finansuojamą projektą arba kitą projektą</w:t>
            </w:r>
          </w:p>
        </w:tc>
        <w:tc>
          <w:tcPr>
            <w:tcW w:w="6441" w:type="dxa"/>
          </w:tcPr>
          <w:p w14:paraId="4E227BA6" w14:textId="77777777" w:rsidR="00FF6661" w:rsidRPr="00FF6661" w:rsidRDefault="00FF6661" w:rsidP="00F90D0F">
            <w:pPr>
              <w:rPr>
                <w:kern w:val="2"/>
                <w:sz w:val="22"/>
                <w:szCs w:val="22"/>
              </w:rPr>
            </w:pPr>
            <w:r w:rsidRPr="00FF6661">
              <w:rPr>
                <w:kern w:val="2"/>
                <w:sz w:val="22"/>
                <w:szCs w:val="22"/>
              </w:rPr>
              <w:t>Netaikoma</w:t>
            </w:r>
          </w:p>
          <w:p w14:paraId="1BEE64BA" w14:textId="77777777" w:rsidR="00FF6661" w:rsidRPr="00FF6661" w:rsidRDefault="00FF6661" w:rsidP="00F90D0F">
            <w:pPr>
              <w:rPr>
                <w:kern w:val="2"/>
                <w:sz w:val="22"/>
                <w:szCs w:val="22"/>
              </w:rPr>
            </w:pPr>
          </w:p>
        </w:tc>
      </w:tr>
      <w:tr w:rsidR="00FF6661" w:rsidRPr="00FF6661" w14:paraId="46E2B55C" w14:textId="77777777" w:rsidTr="00F90D0F">
        <w:trPr>
          <w:trHeight w:val="300"/>
        </w:trPr>
        <w:tc>
          <w:tcPr>
            <w:tcW w:w="9535" w:type="dxa"/>
            <w:gridSpan w:val="3"/>
          </w:tcPr>
          <w:p w14:paraId="09060461" w14:textId="77777777" w:rsidR="00FF6661" w:rsidRPr="00FF6661" w:rsidRDefault="00FF6661" w:rsidP="00F90D0F">
            <w:pPr>
              <w:jc w:val="center"/>
              <w:rPr>
                <w:b/>
                <w:kern w:val="2"/>
                <w:sz w:val="22"/>
                <w:szCs w:val="22"/>
              </w:rPr>
            </w:pPr>
            <w:r w:rsidRPr="00FF6661">
              <w:rPr>
                <w:b/>
                <w:kern w:val="2"/>
                <w:sz w:val="22"/>
                <w:szCs w:val="22"/>
              </w:rPr>
              <w:t xml:space="preserve">4. PASLAUGŲ SUTEIKIMO TERMINAI IR PASLAUGŲ PERDAVIMO </w:t>
            </w:r>
            <w:r w:rsidRPr="00FF6661">
              <w:rPr>
                <w:color w:val="000000"/>
                <w:kern w:val="2"/>
                <w:sz w:val="22"/>
                <w:szCs w:val="22"/>
              </w:rPr>
              <w:t>–</w:t>
            </w:r>
            <w:r w:rsidRPr="00FF6661">
              <w:rPr>
                <w:b/>
                <w:kern w:val="2"/>
                <w:sz w:val="22"/>
                <w:szCs w:val="22"/>
              </w:rPr>
              <w:t xml:space="preserve"> PRIĖMIMO TVARKA</w:t>
            </w:r>
          </w:p>
        </w:tc>
      </w:tr>
      <w:tr w:rsidR="00FF6661" w:rsidRPr="00FF6661" w14:paraId="169B7ECB" w14:textId="77777777" w:rsidTr="00F90D0F">
        <w:trPr>
          <w:trHeight w:val="300"/>
        </w:trPr>
        <w:tc>
          <w:tcPr>
            <w:tcW w:w="3094" w:type="dxa"/>
            <w:gridSpan w:val="2"/>
          </w:tcPr>
          <w:p w14:paraId="02546623" w14:textId="77777777" w:rsidR="00FF6661" w:rsidRPr="00FF6661" w:rsidRDefault="00FF6661" w:rsidP="00F90D0F">
            <w:pPr>
              <w:rPr>
                <w:b/>
                <w:kern w:val="2"/>
                <w:sz w:val="22"/>
                <w:szCs w:val="22"/>
              </w:rPr>
            </w:pPr>
            <w:r w:rsidRPr="00FF6661">
              <w:rPr>
                <w:b/>
                <w:kern w:val="2"/>
                <w:sz w:val="22"/>
                <w:szCs w:val="22"/>
              </w:rPr>
              <w:t xml:space="preserve">4.1. </w:t>
            </w:r>
            <w:r w:rsidRPr="00FF6661">
              <w:rPr>
                <w:b/>
                <w:sz w:val="22"/>
                <w:szCs w:val="22"/>
              </w:rPr>
              <w:t>Paslaugų</w:t>
            </w:r>
            <w:r w:rsidRPr="00FF6661">
              <w:rPr>
                <w:b/>
                <w:kern w:val="2"/>
                <w:sz w:val="22"/>
                <w:szCs w:val="22"/>
              </w:rPr>
              <w:t xml:space="preserve"> </w:t>
            </w:r>
            <w:r w:rsidRPr="00FF6661">
              <w:rPr>
                <w:b/>
                <w:sz w:val="22"/>
                <w:szCs w:val="22"/>
              </w:rPr>
              <w:t>suteikimo</w:t>
            </w:r>
            <w:r w:rsidRPr="00FF6661">
              <w:rPr>
                <w:b/>
                <w:kern w:val="2"/>
                <w:sz w:val="22"/>
                <w:szCs w:val="22"/>
              </w:rPr>
              <w:t xml:space="preserve"> terminas, kai </w:t>
            </w:r>
            <w:r w:rsidRPr="00FF6661">
              <w:rPr>
                <w:b/>
                <w:sz w:val="22"/>
                <w:szCs w:val="22"/>
              </w:rPr>
              <w:t>Paslaugos yra vienkartinio pobūdžio, teikiamos periodiškai arba pagal Pirkėjo Užsakymą</w:t>
            </w:r>
          </w:p>
          <w:p w14:paraId="7ADF0CC6" w14:textId="77777777" w:rsidR="00FF6661" w:rsidRPr="00FF6661" w:rsidRDefault="00FF6661" w:rsidP="00F90D0F">
            <w:pPr>
              <w:rPr>
                <w:b/>
                <w:color w:val="FF0000"/>
                <w:kern w:val="2"/>
                <w:sz w:val="22"/>
                <w:szCs w:val="22"/>
              </w:rPr>
            </w:pPr>
          </w:p>
        </w:tc>
        <w:tc>
          <w:tcPr>
            <w:tcW w:w="6441" w:type="dxa"/>
          </w:tcPr>
          <w:p w14:paraId="3F0FA628" w14:textId="656467E7" w:rsidR="00551F89" w:rsidRDefault="008722EA" w:rsidP="00551F89">
            <w:pPr>
              <w:tabs>
                <w:tab w:val="left" w:pos="284"/>
                <w:tab w:val="left" w:pos="426"/>
              </w:tabs>
              <w:jc w:val="both"/>
              <w:rPr>
                <w:sz w:val="22"/>
                <w:szCs w:val="22"/>
              </w:rPr>
            </w:pPr>
            <w:r>
              <w:rPr>
                <w:iCs/>
                <w:sz w:val="22"/>
              </w:rPr>
              <w:t xml:space="preserve">Tiekėjas, </w:t>
            </w:r>
            <w:r w:rsidR="00551F89" w:rsidRPr="00C65476">
              <w:rPr>
                <w:sz w:val="22"/>
                <w:szCs w:val="22"/>
              </w:rPr>
              <w:t xml:space="preserve"> priėmęs </w:t>
            </w:r>
            <w:r>
              <w:rPr>
                <w:sz w:val="22"/>
                <w:szCs w:val="22"/>
              </w:rPr>
              <w:t>Pirkėjo transporto priemonę (-</w:t>
            </w:r>
            <w:proofErr w:type="spellStart"/>
            <w:r>
              <w:rPr>
                <w:sz w:val="22"/>
                <w:szCs w:val="22"/>
              </w:rPr>
              <w:t>es</w:t>
            </w:r>
            <w:proofErr w:type="spellEnd"/>
            <w:r>
              <w:rPr>
                <w:sz w:val="22"/>
                <w:szCs w:val="22"/>
              </w:rPr>
              <w:t xml:space="preserve">) su Įranga, </w:t>
            </w:r>
            <w:r w:rsidR="00551F89" w:rsidRPr="00C65476">
              <w:rPr>
                <w:sz w:val="22"/>
                <w:szCs w:val="22"/>
              </w:rPr>
              <w:t xml:space="preserve"> per vieną darbo dieną turi atlikti </w:t>
            </w:r>
            <w:r>
              <w:rPr>
                <w:sz w:val="22"/>
                <w:szCs w:val="22"/>
              </w:rPr>
              <w:t xml:space="preserve">Įrangos </w:t>
            </w:r>
            <w:r w:rsidR="00551F89" w:rsidRPr="00C65476">
              <w:rPr>
                <w:sz w:val="22"/>
                <w:szCs w:val="22"/>
              </w:rPr>
              <w:t>diagnostiką</w:t>
            </w:r>
            <w:r>
              <w:rPr>
                <w:sz w:val="22"/>
                <w:szCs w:val="22"/>
              </w:rPr>
              <w:t xml:space="preserve"> </w:t>
            </w:r>
            <w:r w:rsidR="00551F89" w:rsidRPr="00C65476">
              <w:rPr>
                <w:sz w:val="22"/>
                <w:szCs w:val="22"/>
              </w:rPr>
              <w:t>/</w:t>
            </w:r>
            <w:r>
              <w:rPr>
                <w:sz w:val="22"/>
                <w:szCs w:val="22"/>
              </w:rPr>
              <w:t xml:space="preserve"> </w:t>
            </w:r>
            <w:r w:rsidR="00551F89" w:rsidRPr="00C65476">
              <w:rPr>
                <w:sz w:val="22"/>
                <w:szCs w:val="22"/>
              </w:rPr>
              <w:t>patikrą ir</w:t>
            </w:r>
            <w:r>
              <w:rPr>
                <w:sz w:val="22"/>
                <w:szCs w:val="22"/>
              </w:rPr>
              <w:t>,</w:t>
            </w:r>
            <w:r w:rsidR="00551F89" w:rsidRPr="00C65476">
              <w:rPr>
                <w:sz w:val="22"/>
                <w:szCs w:val="22"/>
              </w:rPr>
              <w:t xml:space="preserve"> nustatęs gedimo priežastis, raštu pateikti </w:t>
            </w:r>
            <w:r>
              <w:rPr>
                <w:sz w:val="22"/>
                <w:szCs w:val="22"/>
              </w:rPr>
              <w:t xml:space="preserve">Pirkėjui </w:t>
            </w:r>
            <w:r w:rsidR="00551F89" w:rsidRPr="00C65476">
              <w:rPr>
                <w:sz w:val="22"/>
                <w:szCs w:val="22"/>
              </w:rPr>
              <w:t xml:space="preserve"> defektinį aktą, kuriame atsispindėtų: </w:t>
            </w:r>
            <w:r w:rsidR="00551F89">
              <w:rPr>
                <w:sz w:val="22"/>
                <w:szCs w:val="22"/>
              </w:rPr>
              <w:t xml:space="preserve">reikalingų </w:t>
            </w:r>
            <w:r>
              <w:rPr>
                <w:sz w:val="22"/>
                <w:szCs w:val="22"/>
              </w:rPr>
              <w:t>P</w:t>
            </w:r>
            <w:r w:rsidR="00551F89" w:rsidRPr="00C65476">
              <w:rPr>
                <w:sz w:val="22"/>
                <w:szCs w:val="22"/>
              </w:rPr>
              <w:t xml:space="preserve">aslaugų, keičiamų </w:t>
            </w:r>
            <w:r>
              <w:rPr>
                <w:sz w:val="22"/>
                <w:szCs w:val="22"/>
              </w:rPr>
              <w:t>P</w:t>
            </w:r>
            <w:r w:rsidR="00551F89" w:rsidRPr="00C65476">
              <w:rPr>
                <w:sz w:val="22"/>
                <w:szCs w:val="22"/>
              </w:rPr>
              <w:t>rekių</w:t>
            </w:r>
            <w:r>
              <w:rPr>
                <w:sz w:val="22"/>
                <w:szCs w:val="22"/>
              </w:rPr>
              <w:t xml:space="preserve"> (remontui reikalingų detalių ir / ar medžiagų)</w:t>
            </w:r>
            <w:r w:rsidR="00551F89" w:rsidRPr="00C65476">
              <w:rPr>
                <w:sz w:val="22"/>
                <w:szCs w:val="22"/>
              </w:rPr>
              <w:t xml:space="preserve"> sąrašas, jų įkainiai pagal </w:t>
            </w:r>
            <w:r>
              <w:rPr>
                <w:sz w:val="22"/>
                <w:szCs w:val="22"/>
              </w:rPr>
              <w:t>P</w:t>
            </w:r>
            <w:r w:rsidR="00551F89" w:rsidRPr="00C65476">
              <w:rPr>
                <w:sz w:val="22"/>
                <w:szCs w:val="22"/>
              </w:rPr>
              <w:t>asiūlyme nurodytą informaciją ir</w:t>
            </w:r>
            <w:r w:rsidR="00551F89">
              <w:rPr>
                <w:sz w:val="22"/>
                <w:szCs w:val="22"/>
              </w:rPr>
              <w:t>,</w:t>
            </w:r>
            <w:r w:rsidR="00551F89" w:rsidRPr="00C65476">
              <w:rPr>
                <w:sz w:val="22"/>
                <w:szCs w:val="22"/>
              </w:rPr>
              <w:t xml:space="preserve"> jeigu reikia</w:t>
            </w:r>
            <w:r w:rsidR="00551F89">
              <w:rPr>
                <w:sz w:val="22"/>
                <w:szCs w:val="22"/>
              </w:rPr>
              <w:t>,</w:t>
            </w:r>
            <w:r w:rsidR="00551F89" w:rsidRPr="00C65476">
              <w:rPr>
                <w:sz w:val="22"/>
                <w:szCs w:val="22"/>
              </w:rPr>
              <w:t xml:space="preserve"> atskirų papildomų </w:t>
            </w:r>
            <w:r>
              <w:rPr>
                <w:sz w:val="22"/>
                <w:szCs w:val="22"/>
              </w:rPr>
              <w:t>P</w:t>
            </w:r>
            <w:r w:rsidR="00551F89" w:rsidRPr="00C65476">
              <w:rPr>
                <w:sz w:val="22"/>
                <w:szCs w:val="22"/>
              </w:rPr>
              <w:t xml:space="preserve">aslaugų ar </w:t>
            </w:r>
            <w:r>
              <w:rPr>
                <w:sz w:val="22"/>
                <w:szCs w:val="22"/>
              </w:rPr>
              <w:t>P</w:t>
            </w:r>
            <w:r w:rsidR="00551F89" w:rsidRPr="00C65476">
              <w:rPr>
                <w:sz w:val="22"/>
                <w:szCs w:val="22"/>
              </w:rPr>
              <w:t xml:space="preserve">rekių </w:t>
            </w:r>
            <w:r w:rsidR="00551F89">
              <w:rPr>
                <w:sz w:val="22"/>
                <w:szCs w:val="22"/>
              </w:rPr>
              <w:t>sąrašas su jų įkainiais</w:t>
            </w:r>
            <w:r w:rsidR="00551F89" w:rsidRPr="00C65476">
              <w:rPr>
                <w:sz w:val="22"/>
                <w:szCs w:val="22"/>
              </w:rPr>
              <w:t xml:space="preserve">. </w:t>
            </w:r>
            <w:r>
              <w:rPr>
                <w:sz w:val="22"/>
                <w:szCs w:val="22"/>
              </w:rPr>
              <w:t xml:space="preserve">Tiekėjas </w:t>
            </w:r>
            <w:r w:rsidR="00551F89" w:rsidRPr="00C65476">
              <w:rPr>
                <w:sz w:val="22"/>
                <w:szCs w:val="22"/>
              </w:rPr>
              <w:t xml:space="preserve"> </w:t>
            </w:r>
            <w:r>
              <w:rPr>
                <w:sz w:val="22"/>
                <w:szCs w:val="22"/>
              </w:rPr>
              <w:t xml:space="preserve">Pirkėjui </w:t>
            </w:r>
            <w:r w:rsidR="00551F89" w:rsidRPr="00C65476">
              <w:rPr>
                <w:sz w:val="22"/>
                <w:szCs w:val="22"/>
              </w:rPr>
              <w:t xml:space="preserve"> raštu turi </w:t>
            </w:r>
            <w:r>
              <w:rPr>
                <w:sz w:val="22"/>
                <w:szCs w:val="22"/>
              </w:rPr>
              <w:t xml:space="preserve">nurodyti </w:t>
            </w:r>
            <w:r w:rsidR="00551F89" w:rsidRPr="00C65476">
              <w:rPr>
                <w:sz w:val="22"/>
                <w:szCs w:val="22"/>
              </w:rPr>
              <w:t xml:space="preserve"> remonto laiką, nurodant </w:t>
            </w:r>
            <w:r>
              <w:rPr>
                <w:sz w:val="22"/>
                <w:szCs w:val="22"/>
              </w:rPr>
              <w:t xml:space="preserve">remonto </w:t>
            </w:r>
            <w:r w:rsidR="00551F89" w:rsidRPr="00C65476">
              <w:rPr>
                <w:sz w:val="22"/>
                <w:szCs w:val="22"/>
              </w:rPr>
              <w:t>pradžią ir pabaigą</w:t>
            </w:r>
            <w:r w:rsidR="00551F89" w:rsidRPr="00A76B2C">
              <w:rPr>
                <w:sz w:val="22"/>
                <w:szCs w:val="22"/>
              </w:rPr>
              <w:t>.</w:t>
            </w:r>
          </w:p>
          <w:p w14:paraId="0B11066B" w14:textId="3D0998AF" w:rsidR="00551F89" w:rsidRPr="00C65476" w:rsidRDefault="008722EA" w:rsidP="00551F89">
            <w:pPr>
              <w:tabs>
                <w:tab w:val="left" w:pos="284"/>
                <w:tab w:val="left" w:pos="426"/>
              </w:tabs>
              <w:jc w:val="both"/>
              <w:rPr>
                <w:sz w:val="22"/>
                <w:szCs w:val="22"/>
              </w:rPr>
            </w:pPr>
            <w:r>
              <w:rPr>
                <w:sz w:val="22"/>
                <w:szCs w:val="22"/>
              </w:rPr>
              <w:t xml:space="preserve">Tiekėjas  turi teisę pradėti teikti Paslaugas tik po to, kai suderina defektinį aktą su Pirkėju ir gauna Pirkėjo pritarimą Paslaugų teikimui. </w:t>
            </w:r>
            <w:r w:rsidR="00551F89" w:rsidRPr="00C65476">
              <w:rPr>
                <w:sz w:val="22"/>
                <w:szCs w:val="22"/>
              </w:rPr>
              <w:t xml:space="preserve"> </w:t>
            </w:r>
          </w:p>
          <w:p w14:paraId="69D4750E" w14:textId="57AF7E95" w:rsidR="00FF6661" w:rsidRPr="00551F89" w:rsidRDefault="00551F89" w:rsidP="00551F89">
            <w:pPr>
              <w:tabs>
                <w:tab w:val="left" w:pos="284"/>
                <w:tab w:val="left" w:pos="426"/>
              </w:tabs>
              <w:jc w:val="both"/>
              <w:rPr>
                <w:sz w:val="22"/>
                <w:szCs w:val="22"/>
              </w:rPr>
            </w:pPr>
            <w:r>
              <w:rPr>
                <w:sz w:val="22"/>
                <w:szCs w:val="22"/>
              </w:rPr>
              <w:t>Paslaugų teikimui</w:t>
            </w:r>
            <w:r w:rsidRPr="00C65476">
              <w:rPr>
                <w:sz w:val="22"/>
                <w:szCs w:val="22"/>
              </w:rPr>
              <w:t xml:space="preserve"> naudojamos </w:t>
            </w:r>
            <w:r w:rsidR="008722EA">
              <w:rPr>
                <w:sz w:val="22"/>
                <w:szCs w:val="22"/>
              </w:rPr>
              <w:t>P</w:t>
            </w:r>
            <w:r w:rsidRPr="00C65476">
              <w:rPr>
                <w:sz w:val="22"/>
                <w:szCs w:val="22"/>
              </w:rPr>
              <w:t>rekės turi būti naujos, neeksploatuotos</w:t>
            </w:r>
            <w:r>
              <w:rPr>
                <w:sz w:val="22"/>
                <w:szCs w:val="22"/>
              </w:rPr>
              <w:t xml:space="preserve"> ir originalios</w:t>
            </w:r>
            <w:r w:rsidRPr="00C65476">
              <w:rPr>
                <w:sz w:val="22"/>
                <w:szCs w:val="22"/>
              </w:rPr>
              <w:t xml:space="preserve">. </w:t>
            </w:r>
            <w:r w:rsidR="008722EA">
              <w:rPr>
                <w:sz w:val="22"/>
                <w:szCs w:val="22"/>
              </w:rPr>
              <w:t xml:space="preserve">Tiekėjas </w:t>
            </w:r>
            <w:r w:rsidRPr="00C65476">
              <w:rPr>
                <w:sz w:val="22"/>
                <w:szCs w:val="22"/>
              </w:rPr>
              <w:t xml:space="preserve"> atsako už tai, kad naudojamos </w:t>
            </w:r>
            <w:r w:rsidR="008722EA">
              <w:rPr>
                <w:sz w:val="22"/>
                <w:szCs w:val="22"/>
              </w:rPr>
              <w:t>P</w:t>
            </w:r>
            <w:r w:rsidRPr="00C65476">
              <w:rPr>
                <w:sz w:val="22"/>
                <w:szCs w:val="22"/>
              </w:rPr>
              <w:t xml:space="preserve">rekės būtų tinkamos </w:t>
            </w:r>
            <w:r w:rsidR="008722EA">
              <w:rPr>
                <w:sz w:val="22"/>
                <w:szCs w:val="22"/>
              </w:rPr>
              <w:t xml:space="preserve">Pirkėjo Įrangai. </w:t>
            </w:r>
          </w:p>
        </w:tc>
      </w:tr>
      <w:tr w:rsidR="00FF6661" w:rsidRPr="00FF6661" w14:paraId="0E1C4AC5" w14:textId="77777777" w:rsidTr="00F90D0F">
        <w:trPr>
          <w:trHeight w:val="300"/>
        </w:trPr>
        <w:tc>
          <w:tcPr>
            <w:tcW w:w="3094" w:type="dxa"/>
            <w:gridSpan w:val="2"/>
          </w:tcPr>
          <w:p w14:paraId="665BEA04" w14:textId="77777777" w:rsidR="00FF6661" w:rsidRPr="00FF6661" w:rsidRDefault="00FF6661" w:rsidP="00F90D0F">
            <w:pPr>
              <w:rPr>
                <w:b/>
                <w:kern w:val="2"/>
                <w:sz w:val="22"/>
                <w:szCs w:val="22"/>
              </w:rPr>
            </w:pPr>
            <w:r w:rsidRPr="00FF6661">
              <w:rPr>
                <w:b/>
                <w:kern w:val="2"/>
                <w:sz w:val="22"/>
                <w:szCs w:val="22"/>
              </w:rPr>
              <w:t>4.2. Paslaugų / jų dalies / etapo / periodo suteikimo termino pratęsimas</w:t>
            </w:r>
          </w:p>
        </w:tc>
        <w:tc>
          <w:tcPr>
            <w:tcW w:w="6441" w:type="dxa"/>
          </w:tcPr>
          <w:p w14:paraId="6F2D8519" w14:textId="77777777" w:rsidR="00FF6661" w:rsidRPr="00FF6661" w:rsidRDefault="00FF6661" w:rsidP="00F90D0F">
            <w:pPr>
              <w:jc w:val="both"/>
              <w:rPr>
                <w:kern w:val="2"/>
                <w:sz w:val="22"/>
                <w:szCs w:val="22"/>
              </w:rPr>
            </w:pPr>
            <w:r w:rsidRPr="00FF6661">
              <w:rPr>
                <w:kern w:val="2"/>
                <w:sz w:val="22"/>
                <w:szCs w:val="22"/>
              </w:rPr>
              <w:t>Netaikoma</w:t>
            </w:r>
          </w:p>
          <w:p w14:paraId="405814A1" w14:textId="77777777" w:rsidR="00FF6661" w:rsidRPr="00FF6661" w:rsidRDefault="00FF6661" w:rsidP="00F90D0F">
            <w:pPr>
              <w:jc w:val="both"/>
              <w:rPr>
                <w:sz w:val="22"/>
                <w:szCs w:val="22"/>
              </w:rPr>
            </w:pPr>
          </w:p>
        </w:tc>
      </w:tr>
      <w:tr w:rsidR="00FF6661" w:rsidRPr="00FF6661" w14:paraId="202414FA" w14:textId="77777777" w:rsidTr="00F90D0F">
        <w:trPr>
          <w:trHeight w:val="300"/>
        </w:trPr>
        <w:tc>
          <w:tcPr>
            <w:tcW w:w="3094" w:type="dxa"/>
            <w:gridSpan w:val="2"/>
          </w:tcPr>
          <w:p w14:paraId="6E6D18B8" w14:textId="77777777" w:rsidR="00FF6661" w:rsidRPr="00FF6661" w:rsidRDefault="00FF6661" w:rsidP="00F90D0F">
            <w:pPr>
              <w:rPr>
                <w:b/>
                <w:kern w:val="2"/>
                <w:sz w:val="22"/>
                <w:szCs w:val="22"/>
              </w:rPr>
            </w:pPr>
            <w:r w:rsidRPr="00FF6661">
              <w:rPr>
                <w:b/>
                <w:kern w:val="2"/>
                <w:sz w:val="22"/>
                <w:szCs w:val="22"/>
              </w:rPr>
              <w:t>4.3. Užsakymų teikimo tvarka</w:t>
            </w:r>
          </w:p>
        </w:tc>
        <w:tc>
          <w:tcPr>
            <w:tcW w:w="6441" w:type="dxa"/>
          </w:tcPr>
          <w:p w14:paraId="6A5A2AAD" w14:textId="19D08A45" w:rsidR="00FF6661" w:rsidRPr="00FF6661" w:rsidRDefault="00270BDE" w:rsidP="00F90D0F">
            <w:pPr>
              <w:rPr>
                <w:i/>
                <w:sz w:val="22"/>
                <w:szCs w:val="22"/>
              </w:rPr>
            </w:pPr>
            <w:r w:rsidRPr="0073094E">
              <w:rPr>
                <w:iCs/>
                <w:sz w:val="22"/>
                <w:szCs w:val="22"/>
              </w:rPr>
              <w:t xml:space="preserve">Pirkėjas, įtaręs galimą </w:t>
            </w:r>
            <w:r w:rsidR="008722EA">
              <w:rPr>
                <w:iCs/>
                <w:sz w:val="22"/>
                <w:szCs w:val="22"/>
              </w:rPr>
              <w:t>Į</w:t>
            </w:r>
            <w:r w:rsidR="009F3BEB">
              <w:rPr>
                <w:iCs/>
                <w:sz w:val="22"/>
                <w:szCs w:val="22"/>
              </w:rPr>
              <w:t>rangos</w:t>
            </w:r>
            <w:r w:rsidRPr="0073094E">
              <w:rPr>
                <w:iCs/>
                <w:sz w:val="22"/>
                <w:szCs w:val="22"/>
              </w:rPr>
              <w:t xml:space="preserve"> gedimą, apie jį praneša Tiekėjui </w:t>
            </w:r>
            <w:r w:rsidR="00891D78">
              <w:rPr>
                <w:iCs/>
                <w:sz w:val="22"/>
                <w:szCs w:val="22"/>
              </w:rPr>
              <w:t>el.</w:t>
            </w:r>
            <w:r w:rsidR="008722EA">
              <w:rPr>
                <w:iCs/>
                <w:sz w:val="22"/>
                <w:szCs w:val="22"/>
              </w:rPr>
              <w:t xml:space="preserve"> </w:t>
            </w:r>
            <w:r w:rsidR="00891D78">
              <w:rPr>
                <w:iCs/>
                <w:sz w:val="22"/>
                <w:szCs w:val="22"/>
              </w:rPr>
              <w:t>paštu</w:t>
            </w:r>
            <w:r w:rsidRPr="0073094E">
              <w:rPr>
                <w:iCs/>
                <w:sz w:val="22"/>
                <w:szCs w:val="22"/>
              </w:rPr>
              <w:t>. Transporto priemonę</w:t>
            </w:r>
            <w:r w:rsidR="00891D78">
              <w:rPr>
                <w:iCs/>
                <w:sz w:val="22"/>
                <w:szCs w:val="22"/>
              </w:rPr>
              <w:t xml:space="preserve"> su </w:t>
            </w:r>
            <w:r w:rsidR="008722EA">
              <w:rPr>
                <w:iCs/>
                <w:sz w:val="22"/>
                <w:szCs w:val="22"/>
              </w:rPr>
              <w:t>Į</w:t>
            </w:r>
            <w:r w:rsidR="00891D78">
              <w:rPr>
                <w:iCs/>
                <w:sz w:val="22"/>
                <w:szCs w:val="22"/>
              </w:rPr>
              <w:t>ranga</w:t>
            </w:r>
            <w:r w:rsidRPr="0073094E">
              <w:rPr>
                <w:iCs/>
                <w:sz w:val="22"/>
                <w:szCs w:val="22"/>
              </w:rPr>
              <w:t xml:space="preserve"> Tiekėjas priima remontui tą pačią darbo dieną.</w:t>
            </w:r>
            <w:r>
              <w:rPr>
                <w:i/>
                <w:sz w:val="22"/>
                <w:szCs w:val="22"/>
              </w:rPr>
              <w:t xml:space="preserve">  </w:t>
            </w:r>
          </w:p>
        </w:tc>
      </w:tr>
      <w:tr w:rsidR="00FF6661" w:rsidRPr="00FF6661" w14:paraId="0A482EE7" w14:textId="77777777" w:rsidTr="00F90D0F">
        <w:trPr>
          <w:trHeight w:val="606"/>
        </w:trPr>
        <w:tc>
          <w:tcPr>
            <w:tcW w:w="3094" w:type="dxa"/>
            <w:gridSpan w:val="2"/>
            <w:tcBorders>
              <w:top w:val="single" w:sz="4" w:space="0" w:color="auto"/>
              <w:left w:val="single" w:sz="4" w:space="0" w:color="auto"/>
              <w:bottom w:val="single" w:sz="4" w:space="0" w:color="auto"/>
              <w:right w:val="single" w:sz="4" w:space="0" w:color="auto"/>
            </w:tcBorders>
          </w:tcPr>
          <w:p w14:paraId="23458467" w14:textId="77777777" w:rsidR="00FF6661" w:rsidRPr="00FF6661" w:rsidRDefault="00FF6661" w:rsidP="00F90D0F">
            <w:pPr>
              <w:rPr>
                <w:b/>
                <w:kern w:val="2"/>
                <w:sz w:val="22"/>
                <w:szCs w:val="22"/>
              </w:rPr>
            </w:pPr>
            <w:r w:rsidRPr="00FF6661">
              <w:rPr>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3CF52521" w14:textId="77777777" w:rsidR="00FF6661" w:rsidRPr="00FF6661" w:rsidRDefault="00FF6661" w:rsidP="00F90D0F">
            <w:pPr>
              <w:rPr>
                <w:kern w:val="2"/>
                <w:sz w:val="22"/>
                <w:szCs w:val="22"/>
              </w:rPr>
            </w:pPr>
            <w:r w:rsidRPr="00FF6661">
              <w:rPr>
                <w:kern w:val="2"/>
                <w:sz w:val="22"/>
                <w:szCs w:val="22"/>
              </w:rPr>
              <w:t>Netaikoma</w:t>
            </w:r>
          </w:p>
          <w:p w14:paraId="239E484B" w14:textId="77777777" w:rsidR="00FF6661" w:rsidRPr="00FF6661" w:rsidRDefault="00FF6661" w:rsidP="00F90D0F">
            <w:pPr>
              <w:rPr>
                <w:sz w:val="22"/>
                <w:szCs w:val="22"/>
              </w:rPr>
            </w:pPr>
          </w:p>
        </w:tc>
      </w:tr>
      <w:tr w:rsidR="00FF6661" w:rsidRPr="00FF6661" w14:paraId="7CBBF1F4" w14:textId="77777777" w:rsidTr="00F90D0F">
        <w:trPr>
          <w:trHeight w:val="300"/>
        </w:trPr>
        <w:tc>
          <w:tcPr>
            <w:tcW w:w="3094" w:type="dxa"/>
            <w:gridSpan w:val="2"/>
          </w:tcPr>
          <w:p w14:paraId="0E3C1C9A" w14:textId="77777777" w:rsidR="00FF6661" w:rsidRPr="00FF6661" w:rsidRDefault="00FF6661" w:rsidP="00F90D0F">
            <w:pPr>
              <w:rPr>
                <w:b/>
                <w:kern w:val="2"/>
                <w:sz w:val="22"/>
                <w:szCs w:val="22"/>
              </w:rPr>
            </w:pPr>
            <w:r w:rsidRPr="00FF6661">
              <w:rPr>
                <w:b/>
                <w:kern w:val="2"/>
                <w:sz w:val="22"/>
                <w:szCs w:val="22"/>
              </w:rPr>
              <w:t>4.5. Pateikiami dokumentai</w:t>
            </w:r>
          </w:p>
        </w:tc>
        <w:tc>
          <w:tcPr>
            <w:tcW w:w="6441" w:type="dxa"/>
          </w:tcPr>
          <w:p w14:paraId="399DFB3C" w14:textId="280C9ED2" w:rsidR="00FF6661" w:rsidRPr="00FF6661" w:rsidRDefault="00FF6661" w:rsidP="0073094E">
            <w:pPr>
              <w:jc w:val="both"/>
              <w:rPr>
                <w:sz w:val="22"/>
                <w:szCs w:val="22"/>
              </w:rPr>
            </w:pPr>
            <w:r w:rsidRPr="00FF6661">
              <w:rPr>
                <w:kern w:val="2"/>
                <w:sz w:val="22"/>
                <w:szCs w:val="22"/>
              </w:rPr>
              <w:t xml:space="preserve">Turi būti pateikiami šie dokumentai: suteiktų </w:t>
            </w:r>
            <w:r w:rsidR="00270BDE">
              <w:rPr>
                <w:kern w:val="2"/>
                <w:sz w:val="22"/>
                <w:szCs w:val="22"/>
              </w:rPr>
              <w:t>P</w:t>
            </w:r>
            <w:r w:rsidRPr="00FF6661">
              <w:rPr>
                <w:kern w:val="2"/>
                <w:sz w:val="22"/>
                <w:szCs w:val="22"/>
              </w:rPr>
              <w:t>aslaugų priėmimo-perdavimo aktas, PVM sąskaita faktūra</w:t>
            </w:r>
            <w:r w:rsidR="00270BDE">
              <w:rPr>
                <w:kern w:val="2"/>
                <w:sz w:val="22"/>
                <w:szCs w:val="22"/>
              </w:rPr>
              <w:t xml:space="preserve">. Šie dokumentai pateikiami per SABIS. </w:t>
            </w:r>
            <w:r w:rsidRPr="00FF6661">
              <w:rPr>
                <w:kern w:val="2"/>
                <w:sz w:val="22"/>
                <w:szCs w:val="22"/>
              </w:rPr>
              <w:t>Tiekėjui nepateikus nurodytų dokumentų, laikoma, kad Paslaugos neatitinka Sutartyje nustatytų reikalavimų.</w:t>
            </w:r>
          </w:p>
        </w:tc>
      </w:tr>
      <w:tr w:rsidR="00FF6661" w:rsidRPr="00FF6661" w14:paraId="550EF02E" w14:textId="77777777" w:rsidTr="00F90D0F">
        <w:trPr>
          <w:trHeight w:val="300"/>
        </w:trPr>
        <w:tc>
          <w:tcPr>
            <w:tcW w:w="9535" w:type="dxa"/>
            <w:gridSpan w:val="3"/>
          </w:tcPr>
          <w:p w14:paraId="513E1094" w14:textId="77777777" w:rsidR="00FF6661" w:rsidRPr="00FF6661" w:rsidRDefault="00FF6661" w:rsidP="00F90D0F">
            <w:pPr>
              <w:jc w:val="center"/>
              <w:rPr>
                <w:b/>
                <w:kern w:val="2"/>
                <w:sz w:val="22"/>
                <w:szCs w:val="22"/>
              </w:rPr>
            </w:pPr>
            <w:r w:rsidRPr="00FF6661">
              <w:rPr>
                <w:b/>
                <w:kern w:val="2"/>
                <w:sz w:val="22"/>
                <w:szCs w:val="22"/>
              </w:rPr>
              <w:t>5. SUTARTIES KAINA IR ATSISKAITYMO TVARKA</w:t>
            </w:r>
          </w:p>
        </w:tc>
      </w:tr>
      <w:tr w:rsidR="00FF6661" w:rsidRPr="00FF6661" w14:paraId="6133E46C" w14:textId="77777777" w:rsidTr="00F90D0F">
        <w:trPr>
          <w:trHeight w:val="300"/>
        </w:trPr>
        <w:tc>
          <w:tcPr>
            <w:tcW w:w="3094" w:type="dxa"/>
            <w:gridSpan w:val="2"/>
          </w:tcPr>
          <w:p w14:paraId="3920FC90" w14:textId="77777777" w:rsidR="00FF6661" w:rsidRPr="00FF6661" w:rsidRDefault="00FF6661" w:rsidP="00F90D0F">
            <w:pPr>
              <w:rPr>
                <w:b/>
                <w:kern w:val="2"/>
                <w:sz w:val="22"/>
                <w:szCs w:val="22"/>
              </w:rPr>
            </w:pPr>
            <w:r w:rsidRPr="00FF6661">
              <w:rPr>
                <w:b/>
                <w:kern w:val="2"/>
                <w:sz w:val="22"/>
                <w:szCs w:val="22"/>
              </w:rPr>
              <w:t>5.1. Sutarčiai taikomas kainos apskaičiavimo būdas</w:t>
            </w:r>
          </w:p>
        </w:tc>
        <w:tc>
          <w:tcPr>
            <w:tcW w:w="6441" w:type="dxa"/>
          </w:tcPr>
          <w:p w14:paraId="72E89F4B" w14:textId="65A00548" w:rsidR="00FF6661" w:rsidRPr="00FF6661" w:rsidRDefault="00FF6661" w:rsidP="002F6BE4">
            <w:pPr>
              <w:jc w:val="both"/>
              <w:rPr>
                <w:color w:val="4472C4"/>
                <w:kern w:val="2"/>
                <w:sz w:val="22"/>
                <w:szCs w:val="22"/>
              </w:rPr>
            </w:pPr>
            <w:r w:rsidRPr="00FF6661">
              <w:rPr>
                <w:kern w:val="2"/>
                <w:sz w:val="22"/>
                <w:szCs w:val="22"/>
              </w:rPr>
              <w:t xml:space="preserve">Vadovaujantis Kainodaros taisyklių nustatymo metodika, patvirtinta Viešųjų pirkimų tarnybos direktoriaus 2017 m. birželio 28 d. įsakymu Nr. 1S-95 „Dėl Kainodaros taisyklių nustatymo metodikos </w:t>
            </w:r>
            <w:r w:rsidRPr="00FF6661">
              <w:rPr>
                <w:kern w:val="2"/>
                <w:sz w:val="22"/>
                <w:szCs w:val="22"/>
              </w:rPr>
              <w:lastRenderedPageBreak/>
              <w:t xml:space="preserve">patvirtinimo“ (toliau – Metodika), </w:t>
            </w:r>
            <w:r w:rsidR="00196688">
              <w:rPr>
                <w:kern w:val="2"/>
                <w:sz w:val="22"/>
                <w:szCs w:val="22"/>
              </w:rPr>
              <w:t>S</w:t>
            </w:r>
            <w:r w:rsidRPr="00FF6661">
              <w:rPr>
                <w:kern w:val="2"/>
                <w:sz w:val="22"/>
                <w:szCs w:val="22"/>
              </w:rPr>
              <w:t>utarčiai taikoma</w:t>
            </w:r>
            <w:r w:rsidR="00196688">
              <w:rPr>
                <w:kern w:val="2"/>
                <w:sz w:val="22"/>
                <w:szCs w:val="22"/>
              </w:rPr>
              <w:t xml:space="preserve">s kainos apskaičiavimo būdas – </w:t>
            </w:r>
            <w:r w:rsidR="00D14D83">
              <w:rPr>
                <w:kern w:val="2"/>
                <w:sz w:val="22"/>
                <w:szCs w:val="22"/>
              </w:rPr>
              <w:t xml:space="preserve">mišri kainodara, susidedanti iš fiksuoto įkainio ir </w:t>
            </w:r>
            <w:r w:rsidRPr="00FF6661">
              <w:rPr>
                <w:kern w:val="2"/>
                <w:sz w:val="22"/>
                <w:szCs w:val="22"/>
              </w:rPr>
              <w:t>s</w:t>
            </w:r>
            <w:r w:rsidRPr="00FF6661">
              <w:rPr>
                <w:sz w:val="22"/>
                <w:szCs w:val="22"/>
              </w:rPr>
              <w:t>utarties vykdymo išlaidų atlyginimo.</w:t>
            </w:r>
          </w:p>
        </w:tc>
      </w:tr>
      <w:tr w:rsidR="00FF6661" w:rsidRPr="00FF6661" w14:paraId="303800D3" w14:textId="77777777" w:rsidTr="00F90D0F">
        <w:trPr>
          <w:trHeight w:val="300"/>
        </w:trPr>
        <w:tc>
          <w:tcPr>
            <w:tcW w:w="3094" w:type="dxa"/>
            <w:gridSpan w:val="2"/>
          </w:tcPr>
          <w:p w14:paraId="1ECEFDE5" w14:textId="16AB3FB9" w:rsidR="00FF6661" w:rsidRPr="00FF6661" w:rsidRDefault="00FF6661" w:rsidP="00F90D0F">
            <w:pPr>
              <w:rPr>
                <w:b/>
                <w:kern w:val="2"/>
                <w:sz w:val="22"/>
                <w:szCs w:val="22"/>
              </w:rPr>
            </w:pPr>
            <w:r w:rsidRPr="00FF6661">
              <w:rPr>
                <w:b/>
                <w:kern w:val="2"/>
                <w:sz w:val="22"/>
                <w:szCs w:val="22"/>
              </w:rPr>
              <w:lastRenderedPageBreak/>
              <w:t xml:space="preserve">5.2. Pradinės Sutarties vertė ir Sutarties kaina, kai taikoma </w:t>
            </w:r>
            <w:r w:rsidR="00D14D83">
              <w:rPr>
                <w:b/>
                <w:kern w:val="2"/>
                <w:sz w:val="22"/>
                <w:szCs w:val="22"/>
                <w:u w:val="single"/>
              </w:rPr>
              <w:t>mišri</w:t>
            </w:r>
            <w:r w:rsidRPr="00FF6661">
              <w:rPr>
                <w:b/>
                <w:kern w:val="2"/>
                <w:sz w:val="22"/>
                <w:szCs w:val="22"/>
              </w:rPr>
              <w:t xml:space="preserve"> kainodara</w:t>
            </w:r>
          </w:p>
          <w:p w14:paraId="05EEFAEF" w14:textId="77777777" w:rsidR="00FF6661" w:rsidRPr="00FF6661" w:rsidRDefault="00FF6661" w:rsidP="00F90D0F">
            <w:pPr>
              <w:rPr>
                <w:b/>
                <w:kern w:val="2"/>
                <w:sz w:val="22"/>
                <w:szCs w:val="22"/>
              </w:rPr>
            </w:pPr>
          </w:p>
        </w:tc>
        <w:tc>
          <w:tcPr>
            <w:tcW w:w="6441" w:type="dxa"/>
          </w:tcPr>
          <w:p w14:paraId="24C11873" w14:textId="77777777" w:rsidR="00BD1B34" w:rsidRDefault="00FF6661" w:rsidP="0073094E">
            <w:pPr>
              <w:jc w:val="both"/>
              <w:rPr>
                <w:bCs/>
                <w:kern w:val="2"/>
                <w:sz w:val="22"/>
                <w:szCs w:val="22"/>
              </w:rPr>
            </w:pPr>
            <w:r w:rsidRPr="0073094E">
              <w:rPr>
                <w:bCs/>
                <w:kern w:val="2"/>
                <w:sz w:val="22"/>
                <w:szCs w:val="22"/>
              </w:rPr>
              <w:t>Pradinė</w:t>
            </w:r>
            <w:r w:rsidR="00BD1B34">
              <w:rPr>
                <w:bCs/>
                <w:kern w:val="2"/>
                <w:sz w:val="22"/>
                <w:szCs w:val="22"/>
              </w:rPr>
              <w:t>s</w:t>
            </w:r>
            <w:r w:rsidRPr="0073094E">
              <w:rPr>
                <w:bCs/>
                <w:kern w:val="2"/>
                <w:sz w:val="22"/>
                <w:szCs w:val="22"/>
              </w:rPr>
              <w:t xml:space="preserve"> Sutar</w:t>
            </w:r>
            <w:r w:rsidR="00BD1B34">
              <w:rPr>
                <w:bCs/>
                <w:kern w:val="2"/>
                <w:sz w:val="22"/>
                <w:szCs w:val="22"/>
              </w:rPr>
              <w:t>čių</w:t>
            </w:r>
            <w:r w:rsidRPr="0073094E">
              <w:rPr>
                <w:bCs/>
                <w:kern w:val="2"/>
                <w:sz w:val="22"/>
                <w:szCs w:val="22"/>
              </w:rPr>
              <w:t xml:space="preserve"> vertė</w:t>
            </w:r>
            <w:r w:rsidR="00BD1B34">
              <w:rPr>
                <w:bCs/>
                <w:kern w:val="2"/>
                <w:sz w:val="22"/>
                <w:szCs w:val="22"/>
              </w:rPr>
              <w:t>s:</w:t>
            </w:r>
          </w:p>
          <w:p w14:paraId="3984D19F" w14:textId="77777777" w:rsidR="00BD1B34" w:rsidRDefault="00BD1B34" w:rsidP="0073094E">
            <w:pPr>
              <w:jc w:val="both"/>
              <w:rPr>
                <w:bCs/>
                <w:kern w:val="2"/>
                <w:sz w:val="22"/>
                <w:szCs w:val="22"/>
              </w:rPr>
            </w:pPr>
          </w:p>
          <w:p w14:paraId="0E864575" w14:textId="25E933BA" w:rsidR="00BD1B34" w:rsidRDefault="00BD1B34" w:rsidP="0073094E">
            <w:pPr>
              <w:jc w:val="both"/>
              <w:rPr>
                <w:bCs/>
                <w:kern w:val="2"/>
                <w:sz w:val="22"/>
                <w:szCs w:val="22"/>
              </w:rPr>
            </w:pPr>
            <w:r w:rsidRPr="00BD1B34">
              <w:rPr>
                <w:b/>
                <w:bCs/>
                <w:kern w:val="2"/>
                <w:sz w:val="22"/>
                <w:szCs w:val="22"/>
              </w:rPr>
              <w:t>I pirkimo dalis</w:t>
            </w:r>
            <w:r>
              <w:rPr>
                <w:bCs/>
                <w:kern w:val="2"/>
                <w:sz w:val="22"/>
                <w:szCs w:val="22"/>
              </w:rPr>
              <w:t>:</w:t>
            </w:r>
          </w:p>
          <w:p w14:paraId="7E7231DF" w14:textId="334C14C7" w:rsidR="00BD1B34" w:rsidRDefault="00BD1B34" w:rsidP="0073094E">
            <w:pPr>
              <w:jc w:val="both"/>
              <w:rPr>
                <w:bCs/>
                <w:kern w:val="2"/>
                <w:sz w:val="22"/>
                <w:szCs w:val="22"/>
              </w:rPr>
            </w:pPr>
            <w:r>
              <w:rPr>
                <w:bCs/>
                <w:kern w:val="2"/>
                <w:sz w:val="22"/>
                <w:szCs w:val="22"/>
              </w:rPr>
              <w:t>35 000,00 Eur (trisdešimt penki tūkstančiai eurų 00 ct) be PVM. PVM sudaro 7 350,00 Eur (septyni tūkstančiai trys šimtai penkiasdešimt eurų 00 ct). Sutarties kaina yra 42 350,00 Eur (keturiasdešimt du tūkstančiai trys šimtai penkiasdešimt eurų 00 ct) su PVM.</w:t>
            </w:r>
          </w:p>
          <w:p w14:paraId="78130AE9" w14:textId="77777777" w:rsidR="00BD1B34" w:rsidRDefault="00BD1B34" w:rsidP="0073094E">
            <w:pPr>
              <w:jc w:val="both"/>
              <w:rPr>
                <w:bCs/>
                <w:kern w:val="2"/>
                <w:sz w:val="22"/>
                <w:szCs w:val="22"/>
              </w:rPr>
            </w:pPr>
          </w:p>
          <w:p w14:paraId="79F11BFB" w14:textId="69F0C3A3" w:rsidR="00BD1B34" w:rsidRDefault="00BD1B34" w:rsidP="00BD1B34">
            <w:pPr>
              <w:jc w:val="both"/>
              <w:rPr>
                <w:bCs/>
                <w:kern w:val="2"/>
                <w:sz w:val="22"/>
                <w:szCs w:val="22"/>
              </w:rPr>
            </w:pPr>
            <w:r w:rsidRPr="00BD1B34">
              <w:rPr>
                <w:b/>
                <w:bCs/>
                <w:kern w:val="2"/>
                <w:sz w:val="22"/>
                <w:szCs w:val="22"/>
              </w:rPr>
              <w:t>II pirkimo dalis</w:t>
            </w:r>
            <w:r>
              <w:rPr>
                <w:bCs/>
                <w:kern w:val="2"/>
                <w:sz w:val="22"/>
                <w:szCs w:val="22"/>
              </w:rPr>
              <w:t>:</w:t>
            </w:r>
          </w:p>
          <w:p w14:paraId="31CB5A08" w14:textId="1C273820" w:rsidR="00BD1B34" w:rsidRDefault="00BD1B34" w:rsidP="00BD1B34">
            <w:pPr>
              <w:jc w:val="both"/>
              <w:rPr>
                <w:bCs/>
                <w:kern w:val="2"/>
                <w:sz w:val="22"/>
                <w:szCs w:val="22"/>
              </w:rPr>
            </w:pPr>
            <w:r>
              <w:rPr>
                <w:bCs/>
                <w:kern w:val="2"/>
                <w:sz w:val="22"/>
                <w:szCs w:val="22"/>
              </w:rPr>
              <w:t>25 000,00 Eur (dvidešimt penki tūkstančiai eurų 00 ct) be PVM. PVM sudaro 5 250,00 Eur (penki tūkstančiai du šimtai penkiasdešimt eurų 00 ct). Sutarties kaina yra 30 250,00 Eur (trisdešimt tūkstančių du šimtai penkiasdešimt eurų 00 ct) su PVM.</w:t>
            </w:r>
          </w:p>
          <w:p w14:paraId="4D39EBD4" w14:textId="6CFCEE2F" w:rsidR="00FF6661" w:rsidRDefault="00FF6661" w:rsidP="0073094E">
            <w:pPr>
              <w:jc w:val="both"/>
              <w:rPr>
                <w:kern w:val="2"/>
                <w:sz w:val="22"/>
                <w:szCs w:val="22"/>
              </w:rPr>
            </w:pPr>
          </w:p>
          <w:p w14:paraId="50765FD2" w14:textId="28FEAA74" w:rsidR="002F6BE4" w:rsidRPr="002F6BE4" w:rsidRDefault="002F6BE4" w:rsidP="002F6BE4">
            <w:pPr>
              <w:jc w:val="both"/>
              <w:rPr>
                <w:rFonts w:eastAsia="Arial"/>
                <w:b/>
                <w:sz w:val="22"/>
                <w:szCs w:val="22"/>
              </w:rPr>
            </w:pPr>
            <w:r w:rsidRPr="002F6BE4">
              <w:rPr>
                <w:b/>
                <w:kern w:val="2"/>
                <w:sz w:val="22"/>
                <w:szCs w:val="22"/>
              </w:rPr>
              <w:t>Sutarties vykdymo faktinių išlaidų atlyginimo apimtis yra 50 (penkiasdešimt) proc.</w:t>
            </w:r>
            <w:r w:rsidRPr="002F6BE4">
              <w:rPr>
                <w:rFonts w:eastAsia="Arial"/>
                <w:b/>
                <w:sz w:val="22"/>
                <w:szCs w:val="22"/>
              </w:rPr>
              <w:t xml:space="preserve"> nuo Pradinės Sutarties vertės.</w:t>
            </w:r>
          </w:p>
          <w:p w14:paraId="794112AD" w14:textId="77777777" w:rsidR="002F6BE4" w:rsidRPr="00FF6661" w:rsidRDefault="002F6BE4" w:rsidP="0073094E">
            <w:pPr>
              <w:jc w:val="both"/>
              <w:rPr>
                <w:kern w:val="2"/>
                <w:sz w:val="22"/>
                <w:szCs w:val="22"/>
              </w:rPr>
            </w:pPr>
          </w:p>
          <w:p w14:paraId="42190C9E" w14:textId="705534EF" w:rsidR="00FF6661" w:rsidRDefault="00FF6661" w:rsidP="00C93165">
            <w:pPr>
              <w:jc w:val="both"/>
              <w:rPr>
                <w:color w:val="000000"/>
                <w:kern w:val="2"/>
                <w:sz w:val="22"/>
                <w:szCs w:val="22"/>
              </w:rPr>
            </w:pPr>
            <w:r w:rsidRPr="00FF6661">
              <w:rPr>
                <w:color w:val="000000"/>
                <w:kern w:val="2"/>
                <w:sz w:val="22"/>
                <w:szCs w:val="22"/>
              </w:rPr>
              <w:t xml:space="preserve">Šioje Sutartyje Pradinė Sutarties vertė yra lygi </w:t>
            </w:r>
            <w:r w:rsidRPr="00FF6661">
              <w:rPr>
                <w:b/>
                <w:color w:val="000000"/>
                <w:kern w:val="2"/>
                <w:sz w:val="22"/>
                <w:szCs w:val="22"/>
              </w:rPr>
              <w:t xml:space="preserve">maksimaliai pirkimui skirtai lėšų sumai be PVM </w:t>
            </w:r>
            <w:r w:rsidRPr="00FF6661">
              <w:rPr>
                <w:color w:val="000000"/>
                <w:kern w:val="2"/>
                <w:sz w:val="22"/>
                <w:szCs w:val="22"/>
              </w:rPr>
              <w:t>pirkimo dokumentuose ir Sutartyje nurodytų Paslaugų įsigijimui.</w:t>
            </w:r>
          </w:p>
          <w:p w14:paraId="405C6589" w14:textId="3D146937" w:rsidR="00C93165" w:rsidRDefault="00C93165" w:rsidP="00C93165">
            <w:pPr>
              <w:jc w:val="both"/>
              <w:rPr>
                <w:color w:val="000000"/>
                <w:sz w:val="22"/>
                <w:szCs w:val="22"/>
              </w:rPr>
            </w:pPr>
            <w:r>
              <w:rPr>
                <w:color w:val="000000"/>
                <w:sz w:val="22"/>
                <w:szCs w:val="22"/>
              </w:rPr>
              <w:t>Pradinės Sutarties vertė susideda iš dviejų dalių:</w:t>
            </w:r>
          </w:p>
          <w:p w14:paraId="7F8F0B1F" w14:textId="0FDCAAB1" w:rsidR="00C93165" w:rsidRPr="00E640F5" w:rsidRDefault="00C93165" w:rsidP="00C93165">
            <w:pPr>
              <w:widowControl/>
              <w:pBdr>
                <w:top w:val="nil"/>
                <w:left w:val="nil"/>
                <w:bottom w:val="nil"/>
                <w:right w:val="nil"/>
                <w:between w:val="nil"/>
                <w:bar w:val="nil"/>
              </w:pBdr>
              <w:tabs>
                <w:tab w:val="left" w:pos="567"/>
              </w:tabs>
              <w:suppressAutoHyphens w:val="0"/>
              <w:overflowPunct/>
              <w:adjustRightInd/>
              <w:jc w:val="both"/>
              <w:rPr>
                <w:rFonts w:eastAsia="Arial Unicode MS"/>
                <w:sz w:val="22"/>
                <w:szCs w:val="22"/>
                <w:bdr w:val="nil"/>
              </w:rPr>
            </w:pPr>
            <w:r>
              <w:rPr>
                <w:rFonts w:eastAsia="Arial Unicode MS"/>
                <w:sz w:val="22"/>
                <w:szCs w:val="22"/>
                <w:bdr w:val="nil"/>
              </w:rPr>
              <w:t xml:space="preserve">1) </w:t>
            </w:r>
            <w:r w:rsidRPr="008B0259">
              <w:rPr>
                <w:rFonts w:eastAsia="Arial Unicode MS"/>
                <w:sz w:val="22"/>
                <w:szCs w:val="22"/>
                <w:bdr w:val="nil"/>
              </w:rPr>
              <w:t>fiksuotų įkainių</w:t>
            </w:r>
            <w:r>
              <w:rPr>
                <w:rFonts w:eastAsia="Arial Unicode MS"/>
                <w:sz w:val="22"/>
                <w:szCs w:val="22"/>
                <w:bdr w:val="nil"/>
              </w:rPr>
              <w:t xml:space="preserve">, į kuriuos įskaitytos </w:t>
            </w:r>
            <w:r w:rsidRPr="008B0259">
              <w:rPr>
                <w:rFonts w:eastAsia="Arial Unicode MS"/>
                <w:sz w:val="22"/>
                <w:szCs w:val="22"/>
                <w:bdr w:val="nil"/>
              </w:rPr>
              <w:t xml:space="preserve">visos </w:t>
            </w:r>
            <w:r>
              <w:rPr>
                <w:rFonts w:eastAsia="Arial Unicode MS"/>
                <w:sz w:val="22"/>
                <w:szCs w:val="22"/>
                <w:bdr w:val="nil"/>
              </w:rPr>
              <w:t xml:space="preserve">Tiekėjui </w:t>
            </w:r>
            <w:r w:rsidRPr="008B0259">
              <w:rPr>
                <w:rFonts w:eastAsia="Arial Unicode MS"/>
                <w:sz w:val="22"/>
                <w:szCs w:val="22"/>
                <w:bdr w:val="nil"/>
              </w:rPr>
              <w:t xml:space="preserve">tenkančios išlaidos, teikiant </w:t>
            </w:r>
            <w:r>
              <w:rPr>
                <w:rFonts w:eastAsia="Arial Unicode MS"/>
                <w:sz w:val="22"/>
                <w:szCs w:val="22"/>
                <w:bdr w:val="nil"/>
              </w:rPr>
              <w:t xml:space="preserve">šios </w:t>
            </w:r>
            <w:r w:rsidRPr="008B0259">
              <w:rPr>
                <w:rFonts w:eastAsia="Arial Unicode MS"/>
                <w:sz w:val="22"/>
                <w:szCs w:val="22"/>
                <w:bdr w:val="nil"/>
              </w:rPr>
              <w:t xml:space="preserve">Sutarties </w:t>
            </w:r>
            <w:r w:rsidRPr="00E640F5">
              <w:rPr>
                <w:rFonts w:eastAsia="Arial Unicode MS"/>
                <w:sz w:val="22"/>
                <w:szCs w:val="22"/>
                <w:bdr w:val="nil"/>
              </w:rPr>
              <w:t xml:space="preserve">dalyku esančias </w:t>
            </w:r>
            <w:r w:rsidR="00640BA8">
              <w:rPr>
                <w:rFonts w:eastAsia="Arial Unicode MS"/>
                <w:sz w:val="22"/>
                <w:szCs w:val="22"/>
                <w:bdr w:val="nil"/>
              </w:rPr>
              <w:t xml:space="preserve">Įrangos </w:t>
            </w:r>
            <w:r>
              <w:rPr>
                <w:rFonts w:eastAsia="Arial Unicode MS"/>
                <w:sz w:val="22"/>
                <w:szCs w:val="22"/>
                <w:bdr w:val="nil"/>
              </w:rPr>
              <w:t xml:space="preserve"> </w:t>
            </w:r>
            <w:r w:rsidRPr="00E640F5">
              <w:rPr>
                <w:rFonts w:eastAsia="Arial Unicode MS"/>
                <w:sz w:val="22"/>
                <w:szCs w:val="22"/>
                <w:bdr w:val="nil"/>
              </w:rPr>
              <w:t>remonto Paslaugas, visi jam priklausantys mokėti mokesčiai ir kitos išlaidos, kurios negalės būti priskiriamos faktiškai patiriamų išlaidų daliai;</w:t>
            </w:r>
          </w:p>
          <w:p w14:paraId="2DAA975B" w14:textId="5054AACE" w:rsidR="00C93165" w:rsidRDefault="00C93165" w:rsidP="00C93165">
            <w:pPr>
              <w:widowControl/>
              <w:pBdr>
                <w:top w:val="nil"/>
                <w:left w:val="nil"/>
                <w:bottom w:val="nil"/>
                <w:right w:val="nil"/>
                <w:between w:val="nil"/>
                <w:bar w:val="nil"/>
              </w:pBdr>
              <w:tabs>
                <w:tab w:val="left" w:pos="567"/>
              </w:tabs>
              <w:suppressAutoHyphens w:val="0"/>
              <w:overflowPunct/>
              <w:adjustRightInd/>
              <w:jc w:val="both"/>
              <w:rPr>
                <w:sz w:val="22"/>
                <w:szCs w:val="22"/>
              </w:rPr>
            </w:pPr>
            <w:r>
              <w:rPr>
                <w:sz w:val="22"/>
                <w:szCs w:val="22"/>
              </w:rPr>
              <w:t xml:space="preserve">2) Tiekėjo </w:t>
            </w:r>
            <w:r w:rsidRPr="00E640F5">
              <w:rPr>
                <w:sz w:val="22"/>
                <w:szCs w:val="22"/>
              </w:rPr>
              <w:t>faktiškai patiriamų išlaidų, tiesiogiai susijusių su Sutarties vykdymu</w:t>
            </w:r>
            <w:r>
              <w:rPr>
                <w:sz w:val="22"/>
                <w:szCs w:val="22"/>
              </w:rPr>
              <w:t xml:space="preserve">.  </w:t>
            </w:r>
            <w:r w:rsidRPr="00E640F5">
              <w:rPr>
                <w:sz w:val="22"/>
                <w:szCs w:val="22"/>
              </w:rPr>
              <w:t xml:space="preserve"> </w:t>
            </w:r>
          </w:p>
          <w:p w14:paraId="38730949" w14:textId="1986358E" w:rsidR="00FF6661" w:rsidRPr="00EC088F" w:rsidRDefault="00C93165" w:rsidP="00EC088F">
            <w:pPr>
              <w:widowControl/>
              <w:pBdr>
                <w:top w:val="nil"/>
                <w:left w:val="nil"/>
                <w:bottom w:val="nil"/>
                <w:right w:val="nil"/>
                <w:between w:val="nil"/>
                <w:bar w:val="nil"/>
              </w:pBdr>
              <w:tabs>
                <w:tab w:val="left" w:pos="567"/>
              </w:tabs>
              <w:suppressAutoHyphens w:val="0"/>
              <w:overflowPunct/>
              <w:adjustRightInd/>
              <w:jc w:val="both"/>
              <w:rPr>
                <w:rFonts w:eastAsia="Arial Unicode MS"/>
                <w:sz w:val="22"/>
                <w:szCs w:val="22"/>
                <w:bdr w:val="nil"/>
              </w:rPr>
            </w:pPr>
            <w:r>
              <w:rPr>
                <w:sz w:val="22"/>
                <w:szCs w:val="22"/>
              </w:rPr>
              <w:t xml:space="preserve">Tiekėjo </w:t>
            </w:r>
            <w:r w:rsidRPr="00E640F5">
              <w:rPr>
                <w:sz w:val="22"/>
                <w:szCs w:val="22"/>
              </w:rPr>
              <w:t xml:space="preserve">faktiškai patiriamų išlaidų daliai priskiriamos išlaidos turi būti pagrindžiamos </w:t>
            </w:r>
            <w:r>
              <w:rPr>
                <w:sz w:val="22"/>
                <w:szCs w:val="22"/>
              </w:rPr>
              <w:t xml:space="preserve">trečiųjų šalių dokumentais (sąskaitomis faktūromis ir pan.). Tiekėjas turi suderinti su Pirkėju visas planuojamas patirti faktines išlaidas, susijusias su Sutarties vykdymu. Pirkėjas įsipareigoja padengti tik tas išlaidas, kurios neabejotinai patiriamos vykdant Sutartį ir kurios yra patvirtintos įsigijimo dokumentais (juose nurodytu dydžiu). Pirkėjui </w:t>
            </w:r>
            <w:r w:rsidRPr="008B0259">
              <w:rPr>
                <w:sz w:val="22"/>
                <w:szCs w:val="22"/>
              </w:rPr>
              <w:t>pareikalavus,</w:t>
            </w:r>
            <w:r>
              <w:rPr>
                <w:sz w:val="22"/>
                <w:szCs w:val="22"/>
              </w:rPr>
              <w:t xml:space="preserve"> Tiekėjas </w:t>
            </w:r>
            <w:r w:rsidRPr="008B0259">
              <w:rPr>
                <w:sz w:val="22"/>
                <w:szCs w:val="22"/>
              </w:rPr>
              <w:t xml:space="preserve">privalo per </w:t>
            </w:r>
            <w:r>
              <w:rPr>
                <w:sz w:val="22"/>
                <w:szCs w:val="22"/>
              </w:rPr>
              <w:t>1</w:t>
            </w:r>
            <w:r w:rsidRPr="008B0259">
              <w:rPr>
                <w:sz w:val="22"/>
                <w:szCs w:val="22"/>
              </w:rPr>
              <w:t xml:space="preserve"> (</w:t>
            </w:r>
            <w:r>
              <w:rPr>
                <w:sz w:val="22"/>
                <w:szCs w:val="22"/>
              </w:rPr>
              <w:t xml:space="preserve">vieną) </w:t>
            </w:r>
            <w:r w:rsidRPr="008B0259">
              <w:rPr>
                <w:sz w:val="22"/>
                <w:szCs w:val="22"/>
              </w:rPr>
              <w:t>darbo dien</w:t>
            </w:r>
            <w:r>
              <w:rPr>
                <w:sz w:val="22"/>
                <w:szCs w:val="22"/>
              </w:rPr>
              <w:t>ą</w:t>
            </w:r>
            <w:r w:rsidRPr="008B0259">
              <w:rPr>
                <w:sz w:val="22"/>
                <w:szCs w:val="22"/>
              </w:rPr>
              <w:t xml:space="preserve"> pateikti šias išlaidas pagrindžiančius trečiųjų šalių dokumentus. </w:t>
            </w:r>
            <w:r>
              <w:rPr>
                <w:sz w:val="22"/>
                <w:szCs w:val="22"/>
              </w:rPr>
              <w:t xml:space="preserve">Išlaidas, kurias galima sieti ir su kitomis Tiekėjo veiklomis ar Tiekėjo veiklomis pagal kitus užsakymus, Tiekėjas turi dengti pats. Sutarties vykdymo metu Pirkėjas mokės tik už įsigijimo dokumentais pagrįstas faktines išlaidas. </w:t>
            </w:r>
            <w:r w:rsidRPr="008B0259">
              <w:rPr>
                <w:sz w:val="22"/>
                <w:szCs w:val="22"/>
              </w:rPr>
              <w:t xml:space="preserve">Į faktiškai </w:t>
            </w:r>
            <w:r>
              <w:rPr>
                <w:sz w:val="22"/>
                <w:szCs w:val="22"/>
              </w:rPr>
              <w:t xml:space="preserve">Tiekėjo </w:t>
            </w:r>
            <w:r w:rsidRPr="008B0259">
              <w:rPr>
                <w:sz w:val="22"/>
                <w:szCs w:val="22"/>
              </w:rPr>
              <w:t xml:space="preserve">patirtas išlaidas negali būti įtrauktas </w:t>
            </w:r>
            <w:r>
              <w:rPr>
                <w:sz w:val="22"/>
                <w:szCs w:val="22"/>
              </w:rPr>
              <w:t xml:space="preserve">Tiekėjo </w:t>
            </w:r>
            <w:r w:rsidRPr="008B0259">
              <w:rPr>
                <w:sz w:val="22"/>
                <w:szCs w:val="22"/>
              </w:rPr>
              <w:t xml:space="preserve">pelnas. </w:t>
            </w:r>
          </w:p>
        </w:tc>
      </w:tr>
      <w:tr w:rsidR="00FF6661" w:rsidRPr="00FF6661" w14:paraId="0C44A124" w14:textId="77777777" w:rsidTr="00F90D0F">
        <w:trPr>
          <w:trHeight w:val="300"/>
        </w:trPr>
        <w:tc>
          <w:tcPr>
            <w:tcW w:w="3094" w:type="dxa"/>
            <w:gridSpan w:val="2"/>
          </w:tcPr>
          <w:p w14:paraId="6F84672E" w14:textId="77777777" w:rsidR="00FF6661" w:rsidRPr="00FF6661" w:rsidRDefault="00FF6661" w:rsidP="00F90D0F">
            <w:pPr>
              <w:rPr>
                <w:kern w:val="2"/>
                <w:sz w:val="22"/>
                <w:szCs w:val="22"/>
              </w:rPr>
            </w:pPr>
            <w:r w:rsidRPr="00FF6661">
              <w:rPr>
                <w:b/>
                <w:kern w:val="2"/>
                <w:sz w:val="22"/>
                <w:szCs w:val="22"/>
              </w:rPr>
              <w:t xml:space="preserve">5.3. Sutarties kainos / įkainių perskaičiavimas taikant </w:t>
            </w:r>
            <w:r w:rsidRPr="00FF6661">
              <w:rPr>
                <w:b/>
                <w:kern w:val="2"/>
                <w:sz w:val="22"/>
                <w:szCs w:val="22"/>
                <w:u w:val="single"/>
              </w:rPr>
              <w:t>peržiūros</w:t>
            </w:r>
            <w:r w:rsidRPr="00FF6661">
              <w:rPr>
                <w:b/>
                <w:kern w:val="2"/>
                <w:sz w:val="22"/>
                <w:szCs w:val="22"/>
              </w:rPr>
              <w:t xml:space="preserve"> taisykles</w:t>
            </w:r>
          </w:p>
        </w:tc>
        <w:tc>
          <w:tcPr>
            <w:tcW w:w="6441" w:type="dxa"/>
          </w:tcPr>
          <w:p w14:paraId="35906A55" w14:textId="77777777" w:rsidR="00D14D83" w:rsidRDefault="00FF6661" w:rsidP="00F90D0F">
            <w:pPr>
              <w:rPr>
                <w:sz w:val="22"/>
                <w:szCs w:val="22"/>
              </w:rPr>
            </w:pPr>
            <w:r w:rsidRPr="00FF6661">
              <w:rPr>
                <w:sz w:val="22"/>
                <w:szCs w:val="22"/>
              </w:rPr>
              <w:t>Sutarties kaina</w:t>
            </w:r>
            <w:r w:rsidR="00E704F9">
              <w:rPr>
                <w:sz w:val="22"/>
                <w:szCs w:val="22"/>
              </w:rPr>
              <w:t xml:space="preserve"> (fiksuoti įkainiai)</w:t>
            </w:r>
            <w:r w:rsidRPr="00FF6661">
              <w:rPr>
                <w:sz w:val="22"/>
                <w:szCs w:val="22"/>
              </w:rPr>
              <w:t xml:space="preserve"> bus perskaičiuojama:</w:t>
            </w:r>
            <w:r w:rsidRPr="00FF6661">
              <w:rPr>
                <w:sz w:val="22"/>
                <w:szCs w:val="22"/>
              </w:rPr>
              <w:br/>
              <w:t>5.3.1. dėl PVM tarifo pasikeitimo;</w:t>
            </w:r>
          </w:p>
          <w:p w14:paraId="45774952" w14:textId="0B01A8DE" w:rsidR="00FF6661" w:rsidRPr="00FF6661" w:rsidRDefault="00D14D83" w:rsidP="00F90D0F">
            <w:pPr>
              <w:rPr>
                <w:color w:val="FF0000"/>
                <w:kern w:val="2"/>
                <w:sz w:val="22"/>
                <w:szCs w:val="22"/>
              </w:rPr>
            </w:pPr>
            <w:r>
              <w:rPr>
                <w:sz w:val="22"/>
                <w:szCs w:val="22"/>
              </w:rPr>
              <w:t>5.3.2. kainų lygio pokyčio.</w:t>
            </w:r>
            <w:r w:rsidR="00FF6661" w:rsidRPr="00FF6661">
              <w:rPr>
                <w:sz w:val="22"/>
                <w:szCs w:val="22"/>
              </w:rPr>
              <w:br/>
            </w:r>
          </w:p>
        </w:tc>
      </w:tr>
      <w:tr w:rsidR="00FF6661" w:rsidRPr="00FF6661" w14:paraId="5B3E2B7C" w14:textId="77777777" w:rsidTr="00F90D0F">
        <w:trPr>
          <w:trHeight w:val="300"/>
        </w:trPr>
        <w:tc>
          <w:tcPr>
            <w:tcW w:w="3094" w:type="dxa"/>
            <w:gridSpan w:val="2"/>
          </w:tcPr>
          <w:p w14:paraId="3FE68718" w14:textId="77777777" w:rsidR="00FF6661" w:rsidRPr="00FF6661" w:rsidRDefault="00FF6661" w:rsidP="00F90D0F">
            <w:pPr>
              <w:rPr>
                <w:b/>
                <w:kern w:val="2"/>
                <w:sz w:val="22"/>
                <w:szCs w:val="22"/>
              </w:rPr>
            </w:pPr>
            <w:r w:rsidRPr="00FF6661">
              <w:rPr>
                <w:b/>
                <w:kern w:val="2"/>
                <w:sz w:val="22"/>
                <w:szCs w:val="22"/>
              </w:rPr>
              <w:t>5.3.1. Sutarties kainos / įkainių peržiūra dėl PVM tarifo pasikeitimo</w:t>
            </w:r>
          </w:p>
        </w:tc>
        <w:tc>
          <w:tcPr>
            <w:tcW w:w="6441" w:type="dxa"/>
          </w:tcPr>
          <w:p w14:paraId="09D97339" w14:textId="56E78A0D" w:rsidR="00FF6661" w:rsidRPr="00FF6661" w:rsidRDefault="00FF6661" w:rsidP="0073094E">
            <w:pPr>
              <w:jc w:val="both"/>
              <w:rPr>
                <w:sz w:val="22"/>
                <w:szCs w:val="22"/>
              </w:rPr>
            </w:pPr>
            <w:r w:rsidRPr="00FF6661">
              <w:rPr>
                <w:kern w:val="2"/>
                <w:sz w:val="22"/>
                <w:szCs w:val="22"/>
              </w:rPr>
              <w:t>Jeigu Sutarties vykdymo metu pasikeičia PVM mokėjimą reglamentuojantys teisės aktai, darantys tiesioginę įtaką Tiekėjo t</w:t>
            </w:r>
            <w:r w:rsidRPr="00FF6661">
              <w:rPr>
                <w:sz w:val="22"/>
                <w:szCs w:val="22"/>
              </w:rPr>
              <w:t>ei</w:t>
            </w:r>
            <w:r w:rsidRPr="00FF6661">
              <w:rPr>
                <w:kern w:val="2"/>
                <w:sz w:val="22"/>
                <w:szCs w:val="22"/>
              </w:rPr>
              <w:t>kiamų P</w:t>
            </w:r>
            <w:r w:rsidRPr="00FF6661">
              <w:rPr>
                <w:sz w:val="22"/>
                <w:szCs w:val="22"/>
              </w:rPr>
              <w:t>aslaugų</w:t>
            </w:r>
            <w:r w:rsidRPr="00FF6661">
              <w:rPr>
                <w:kern w:val="2"/>
                <w:sz w:val="22"/>
                <w:szCs w:val="22"/>
              </w:rPr>
              <w:t xml:space="preserve"> Sutartyje nurodyt</w:t>
            </w:r>
            <w:r w:rsidR="00E704F9">
              <w:rPr>
                <w:kern w:val="2"/>
                <w:sz w:val="22"/>
                <w:szCs w:val="22"/>
              </w:rPr>
              <w:t xml:space="preserve">iems </w:t>
            </w:r>
            <w:r w:rsidRPr="00FF6661">
              <w:rPr>
                <w:kern w:val="2"/>
                <w:sz w:val="22"/>
                <w:szCs w:val="22"/>
              </w:rPr>
              <w:t xml:space="preserve"> įkainiams, Sutarties įkainiai perskaičiuojami nekeičiant P</w:t>
            </w:r>
            <w:r w:rsidRPr="00FF6661">
              <w:rPr>
                <w:sz w:val="22"/>
                <w:szCs w:val="22"/>
              </w:rPr>
              <w:t>aslaugų</w:t>
            </w:r>
            <w:r w:rsidRPr="00FF6661">
              <w:rPr>
                <w:kern w:val="2"/>
                <w:sz w:val="22"/>
                <w:szCs w:val="22"/>
              </w:rPr>
              <w:t xml:space="preserve">  įkainio be PVM.</w:t>
            </w:r>
          </w:p>
          <w:p w14:paraId="2A06A03E" w14:textId="44807B99" w:rsidR="00FF6661" w:rsidRPr="00FF6661" w:rsidRDefault="00E704F9" w:rsidP="0073094E">
            <w:pPr>
              <w:widowControl/>
              <w:tabs>
                <w:tab w:val="left" w:pos="284"/>
              </w:tabs>
              <w:overflowPunct/>
              <w:adjustRightInd/>
              <w:jc w:val="both"/>
              <w:rPr>
                <w:kern w:val="2"/>
                <w:sz w:val="22"/>
                <w:szCs w:val="22"/>
              </w:rPr>
            </w:pPr>
            <w:r>
              <w:rPr>
                <w:sz w:val="22"/>
                <w:szCs w:val="22"/>
              </w:rPr>
              <w:t xml:space="preserve">Perskaičiavimas įforminamas Susitarimu ne vėliau kaip per 10 (dešimt) kalendorinių dienų nuo </w:t>
            </w:r>
            <w:r w:rsidRPr="003579D6">
              <w:rPr>
                <w:sz w:val="22"/>
                <w:szCs w:val="22"/>
              </w:rPr>
              <w:t xml:space="preserve">PVM </w:t>
            </w:r>
            <w:r>
              <w:rPr>
                <w:sz w:val="22"/>
                <w:szCs w:val="22"/>
              </w:rPr>
              <w:t xml:space="preserve">mokėjimą reglamentuojančių teisės aktų pasikeitimo; šis Susitarimas tampa neatskiriama Sutarties dalimi. Perskaičiuoti Sutarties įkainiai taikomi už tą Paslaugų dalį, kurios bus teikiamos nuo Šalių pasirašyto Susitarimo įsigaliojimo dienos.  </w:t>
            </w:r>
          </w:p>
        </w:tc>
      </w:tr>
      <w:tr w:rsidR="00FF6661" w:rsidRPr="00FF6661" w14:paraId="317C362D" w14:textId="77777777" w:rsidTr="00F90D0F">
        <w:trPr>
          <w:trHeight w:val="300"/>
        </w:trPr>
        <w:tc>
          <w:tcPr>
            <w:tcW w:w="3094" w:type="dxa"/>
            <w:gridSpan w:val="2"/>
          </w:tcPr>
          <w:p w14:paraId="7B172064" w14:textId="77777777" w:rsidR="00FF6661" w:rsidRPr="00FF6661" w:rsidRDefault="00FF6661" w:rsidP="00F90D0F">
            <w:pPr>
              <w:rPr>
                <w:sz w:val="22"/>
                <w:szCs w:val="22"/>
              </w:rPr>
            </w:pPr>
            <w:r w:rsidRPr="00FF6661">
              <w:rPr>
                <w:b/>
                <w:bCs/>
                <w:kern w:val="2"/>
                <w:sz w:val="22"/>
                <w:szCs w:val="22"/>
              </w:rPr>
              <w:t>5.3.2.</w:t>
            </w:r>
            <w:r w:rsidRPr="00FF6661">
              <w:rPr>
                <w:kern w:val="2"/>
                <w:sz w:val="22"/>
                <w:szCs w:val="22"/>
              </w:rPr>
              <w:t xml:space="preserve"> </w:t>
            </w:r>
            <w:r w:rsidRPr="00FF6661">
              <w:rPr>
                <w:b/>
                <w:bCs/>
                <w:kern w:val="2"/>
                <w:sz w:val="22"/>
                <w:szCs w:val="22"/>
              </w:rPr>
              <w:t xml:space="preserve">Sutarties kainos / </w:t>
            </w:r>
            <w:r w:rsidRPr="00FF6661">
              <w:rPr>
                <w:b/>
                <w:bCs/>
                <w:kern w:val="2"/>
                <w:sz w:val="22"/>
                <w:szCs w:val="22"/>
              </w:rPr>
              <w:lastRenderedPageBreak/>
              <w:t>įkainių peržiūra dėl kitų mokesčių, lemiančių Paslaugų kainos / įkainių pokytį, pasikeitimo</w:t>
            </w:r>
          </w:p>
        </w:tc>
        <w:tc>
          <w:tcPr>
            <w:tcW w:w="6441" w:type="dxa"/>
          </w:tcPr>
          <w:p w14:paraId="41428F32" w14:textId="77777777" w:rsidR="00FF6661" w:rsidRPr="00FF6661" w:rsidRDefault="00FF6661" w:rsidP="00F90D0F">
            <w:pPr>
              <w:rPr>
                <w:kern w:val="2"/>
                <w:sz w:val="22"/>
                <w:szCs w:val="22"/>
              </w:rPr>
            </w:pPr>
            <w:r w:rsidRPr="00FF6661">
              <w:rPr>
                <w:kern w:val="2"/>
                <w:sz w:val="22"/>
                <w:szCs w:val="22"/>
              </w:rPr>
              <w:lastRenderedPageBreak/>
              <w:t>Netaikoma</w:t>
            </w:r>
          </w:p>
        </w:tc>
      </w:tr>
      <w:tr w:rsidR="00FF6661" w:rsidRPr="00FF6661" w14:paraId="31276240" w14:textId="77777777" w:rsidTr="00F90D0F">
        <w:trPr>
          <w:trHeight w:val="300"/>
        </w:trPr>
        <w:tc>
          <w:tcPr>
            <w:tcW w:w="3094" w:type="dxa"/>
            <w:gridSpan w:val="2"/>
          </w:tcPr>
          <w:p w14:paraId="05371AFE" w14:textId="77777777" w:rsidR="00FF6661" w:rsidRPr="00FF6661" w:rsidRDefault="00FF6661" w:rsidP="00F90D0F">
            <w:pPr>
              <w:rPr>
                <w:bCs/>
                <w:kern w:val="2"/>
                <w:sz w:val="22"/>
                <w:szCs w:val="22"/>
              </w:rPr>
            </w:pPr>
            <w:r w:rsidRPr="00FF6661">
              <w:rPr>
                <w:b/>
                <w:kern w:val="2"/>
                <w:sz w:val="22"/>
                <w:szCs w:val="22"/>
              </w:rPr>
              <w:t>5.3.3. Sutarties kainos / įkainių peržiūra dėl kainų lygio pokyčio</w:t>
            </w:r>
          </w:p>
        </w:tc>
        <w:tc>
          <w:tcPr>
            <w:tcW w:w="6441" w:type="dxa"/>
          </w:tcPr>
          <w:p w14:paraId="2E13300E" w14:textId="307D2A9A" w:rsidR="00FF6661" w:rsidRPr="00FF6661" w:rsidRDefault="00D14D83" w:rsidP="00D14D83">
            <w:pPr>
              <w:jc w:val="both"/>
              <w:rPr>
                <w:color w:val="4472C4"/>
                <w:kern w:val="2"/>
                <w:sz w:val="22"/>
                <w:szCs w:val="22"/>
              </w:rPr>
            </w:pPr>
            <w:r w:rsidRPr="00610403">
              <w:rPr>
                <w:sz w:val="22"/>
                <w:szCs w:val="22"/>
              </w:rPr>
              <w:t xml:space="preserve">Bet kuri Sutarties Šalis turi teisę inicijuoti Sutarties įkainių peržiūrą (keitimą) ne anksčiau kaip po 12 (dvylikos) mėnesių nuo Sutarties įsigaliojimo dienos (jeigu peržiūra jau buvo atlikta – nuo susitarimo dėl paskutinio perskaičiavimo pagal šį Sutarties punktą įsigaliojimo dienos), jeigu Valstybės duomenų agentūros (https://vda.lrv.lt) paskelbta vidutinė metinė infliacija / defliacija padidėja / sumažėja 5 proc. punktais. Sutarties įkainiai didinami / mažinami tiek procentų, kiek padidėja / sumažėja infliacija / defliacija. Sutarties įkainių  peržiūra atliekama ne rečiau kaip kas 12 (dvylika) mėnesių. Sutarties įkainiai peržiūrimi tik tai Sutarties daliai, kuri nėra išpirkta, t. y. Prekėms, </w:t>
            </w:r>
            <w:r w:rsidRPr="00610403">
              <w:rPr>
                <w:kern w:val="2"/>
                <w:sz w:val="22"/>
                <w:szCs w:val="22"/>
                <w:shd w:val="clear" w:color="auto" w:fill="FFFFFF"/>
              </w:rPr>
              <w:t xml:space="preserve">kurios nėra priimtos ir apmokėtos. </w:t>
            </w:r>
            <w:r w:rsidRPr="00610403">
              <w:rPr>
                <w:sz w:val="22"/>
                <w:szCs w:val="22"/>
              </w:rPr>
              <w:t>Vėlesnė Sutarties įkainių peržiūra negali apimti laikotarpio, už kurį jau buvo atlikta peržiūra. Pirmojo perskaičiavimo atveju laikotarpio pradžia (mėnuo) yra Sutarties įsigaliojimo dienos mėnuo. Vėlesnio perskaičiavimo atveju laikotarpio pradžia (mėnuo) yra paskutinio perskaičiavimo metu naudotos paskelbtos vidutinės metinės infliacijos / defliacijos reikšmės mėnuo. Atlikdamos Sutarties įkainių peržiūrą Šalys vadovaujasi Valstybės duomenų agentūros viešai Oficialiosios statistikos portale skelbiamais duomenimis ir iš kitos Šalies nereikalaujama pateikti oficialaus Valstybės duomenų agentūros išduoto dokumento ar patvirtinimo</w:t>
            </w:r>
            <w:r>
              <w:rPr>
                <w:sz w:val="22"/>
                <w:szCs w:val="22"/>
              </w:rPr>
              <w:t>.</w:t>
            </w:r>
          </w:p>
        </w:tc>
      </w:tr>
      <w:tr w:rsidR="00FF6661" w:rsidRPr="00FF6661" w14:paraId="6AC1DADD" w14:textId="77777777" w:rsidTr="00F90D0F">
        <w:trPr>
          <w:trHeight w:val="300"/>
        </w:trPr>
        <w:tc>
          <w:tcPr>
            <w:tcW w:w="3094" w:type="dxa"/>
            <w:gridSpan w:val="2"/>
          </w:tcPr>
          <w:p w14:paraId="4EF110EF" w14:textId="77777777" w:rsidR="00FF6661" w:rsidRPr="00FF6661" w:rsidRDefault="00FF6661" w:rsidP="00F90D0F">
            <w:pPr>
              <w:rPr>
                <w:b/>
                <w:kern w:val="2"/>
                <w:sz w:val="22"/>
                <w:szCs w:val="22"/>
              </w:rPr>
            </w:pPr>
            <w:r w:rsidRPr="00FF6661">
              <w:rPr>
                <w:b/>
                <w:kern w:val="2"/>
                <w:sz w:val="22"/>
                <w:szCs w:val="22"/>
              </w:rPr>
              <w:t xml:space="preserve">5.3.4. Sutarties kainos / įkainių peržiūra dėl kainų lygio pokyčio pagal </w:t>
            </w:r>
            <w:r w:rsidRPr="00FF6661">
              <w:rPr>
                <w:b/>
                <w:bCs/>
                <w:kern w:val="2"/>
                <w:sz w:val="22"/>
                <w:szCs w:val="22"/>
              </w:rPr>
              <w:t>Paslaugų</w:t>
            </w:r>
            <w:r w:rsidRPr="00FF6661">
              <w:rPr>
                <w:b/>
                <w:kern w:val="2"/>
                <w:sz w:val="22"/>
                <w:szCs w:val="22"/>
              </w:rPr>
              <w:t xml:space="preserve"> grupių kainų pokyčius</w:t>
            </w:r>
          </w:p>
        </w:tc>
        <w:tc>
          <w:tcPr>
            <w:tcW w:w="6441" w:type="dxa"/>
          </w:tcPr>
          <w:p w14:paraId="112378F1" w14:textId="77777777" w:rsidR="00FF6661" w:rsidRPr="00FF6661" w:rsidRDefault="00FF6661" w:rsidP="00F90D0F">
            <w:pPr>
              <w:rPr>
                <w:kern w:val="2"/>
                <w:sz w:val="22"/>
                <w:szCs w:val="22"/>
              </w:rPr>
            </w:pPr>
            <w:r w:rsidRPr="00FF6661">
              <w:rPr>
                <w:kern w:val="2"/>
                <w:sz w:val="22"/>
                <w:szCs w:val="22"/>
              </w:rPr>
              <w:t>Netaikoma</w:t>
            </w:r>
          </w:p>
          <w:p w14:paraId="18E38068" w14:textId="77777777" w:rsidR="00FF6661" w:rsidRPr="00FF6661" w:rsidRDefault="00FF6661" w:rsidP="00F90D0F">
            <w:pPr>
              <w:rPr>
                <w:sz w:val="22"/>
                <w:szCs w:val="22"/>
              </w:rPr>
            </w:pPr>
          </w:p>
        </w:tc>
      </w:tr>
      <w:tr w:rsidR="00FF6661" w:rsidRPr="00FF6661" w14:paraId="4F68DF4B" w14:textId="77777777" w:rsidTr="00F90D0F">
        <w:trPr>
          <w:trHeight w:val="300"/>
        </w:trPr>
        <w:tc>
          <w:tcPr>
            <w:tcW w:w="3094" w:type="dxa"/>
            <w:gridSpan w:val="2"/>
          </w:tcPr>
          <w:p w14:paraId="29F63C42" w14:textId="77777777" w:rsidR="00FF6661" w:rsidRPr="00FF6661" w:rsidRDefault="00FF6661" w:rsidP="00F90D0F">
            <w:pPr>
              <w:rPr>
                <w:b/>
                <w:bCs/>
                <w:kern w:val="2"/>
                <w:sz w:val="22"/>
                <w:szCs w:val="22"/>
              </w:rPr>
            </w:pPr>
            <w:r w:rsidRPr="00FF6661">
              <w:rPr>
                <w:b/>
                <w:bCs/>
                <w:kern w:val="2"/>
                <w:sz w:val="22"/>
                <w:szCs w:val="22"/>
              </w:rPr>
              <w:t xml:space="preserve">5.4. Sutarties kainos / įkainių apskaičiavimas taikant </w:t>
            </w:r>
            <w:r w:rsidRPr="00FF6661">
              <w:rPr>
                <w:b/>
                <w:bCs/>
                <w:kern w:val="2"/>
                <w:sz w:val="22"/>
                <w:szCs w:val="22"/>
                <w:u w:val="single"/>
              </w:rPr>
              <w:t>kiekio (apimties)</w:t>
            </w:r>
            <w:r w:rsidRPr="00FF6661">
              <w:rPr>
                <w:b/>
                <w:bCs/>
                <w:kern w:val="2"/>
                <w:sz w:val="22"/>
                <w:szCs w:val="22"/>
              </w:rPr>
              <w:t xml:space="preserve"> keitimo taisykles</w:t>
            </w:r>
          </w:p>
        </w:tc>
        <w:tc>
          <w:tcPr>
            <w:tcW w:w="6441" w:type="dxa"/>
          </w:tcPr>
          <w:p w14:paraId="66727FFF" w14:textId="77777777" w:rsidR="00FF6661" w:rsidRPr="00FF6661" w:rsidRDefault="00FF6661" w:rsidP="00F90D0F">
            <w:pPr>
              <w:rPr>
                <w:kern w:val="2"/>
                <w:sz w:val="22"/>
                <w:szCs w:val="22"/>
              </w:rPr>
            </w:pPr>
            <w:r w:rsidRPr="00FF6661">
              <w:rPr>
                <w:kern w:val="2"/>
                <w:sz w:val="22"/>
                <w:szCs w:val="22"/>
              </w:rPr>
              <w:t>Netaikoma</w:t>
            </w:r>
          </w:p>
          <w:p w14:paraId="51A5598A" w14:textId="77777777" w:rsidR="00FF6661" w:rsidRPr="00FF6661" w:rsidRDefault="00FF6661" w:rsidP="00F90D0F">
            <w:pPr>
              <w:rPr>
                <w:sz w:val="22"/>
                <w:szCs w:val="22"/>
              </w:rPr>
            </w:pPr>
          </w:p>
        </w:tc>
      </w:tr>
      <w:tr w:rsidR="00FF6661" w:rsidRPr="00FF6661" w14:paraId="12577DA1" w14:textId="77777777" w:rsidTr="00F90D0F">
        <w:trPr>
          <w:trHeight w:val="300"/>
        </w:trPr>
        <w:tc>
          <w:tcPr>
            <w:tcW w:w="3094" w:type="dxa"/>
            <w:gridSpan w:val="2"/>
          </w:tcPr>
          <w:p w14:paraId="054B2A20" w14:textId="77777777" w:rsidR="00FF6661" w:rsidRPr="00FF6661" w:rsidRDefault="00FF6661" w:rsidP="00F90D0F">
            <w:pPr>
              <w:rPr>
                <w:b/>
                <w:kern w:val="2"/>
                <w:sz w:val="22"/>
                <w:szCs w:val="22"/>
              </w:rPr>
            </w:pPr>
            <w:r w:rsidRPr="00FF6661">
              <w:rPr>
                <w:b/>
                <w:kern w:val="2"/>
                <w:sz w:val="22"/>
                <w:szCs w:val="22"/>
              </w:rPr>
              <w:t>5.5. Atsiskaitymo su Tiekėju terminas ir tvarka</w:t>
            </w:r>
          </w:p>
        </w:tc>
        <w:tc>
          <w:tcPr>
            <w:tcW w:w="6441" w:type="dxa"/>
          </w:tcPr>
          <w:p w14:paraId="4F02292E" w14:textId="77777777" w:rsidR="00735A89" w:rsidRDefault="00FF6661" w:rsidP="0073094E">
            <w:pPr>
              <w:jc w:val="both"/>
              <w:rPr>
                <w:sz w:val="22"/>
                <w:szCs w:val="22"/>
              </w:rPr>
            </w:pPr>
            <w:r w:rsidRPr="00FF6661">
              <w:rPr>
                <w:sz w:val="22"/>
                <w:szCs w:val="22"/>
              </w:rPr>
              <w:t>Pirkėjas atsiskaito su Tiekėju ne vėliau kaip per 30</w:t>
            </w:r>
            <w:r w:rsidR="00735A89">
              <w:rPr>
                <w:sz w:val="22"/>
                <w:szCs w:val="22"/>
              </w:rPr>
              <w:t xml:space="preserve"> (trisdešimt)</w:t>
            </w:r>
            <w:r w:rsidRPr="00FF6661">
              <w:rPr>
                <w:sz w:val="22"/>
                <w:szCs w:val="22"/>
              </w:rPr>
              <w:t xml:space="preserve"> kalendorinių dienų  nuo Sąskaitos gavimo dienos. </w:t>
            </w:r>
          </w:p>
          <w:p w14:paraId="2F9BB3FD" w14:textId="186753AF" w:rsidR="00FF6661" w:rsidRPr="00FF6661" w:rsidRDefault="00FF6661" w:rsidP="0073094E">
            <w:pPr>
              <w:jc w:val="both"/>
              <w:rPr>
                <w:sz w:val="22"/>
                <w:szCs w:val="22"/>
              </w:rPr>
            </w:pPr>
            <w:r w:rsidRPr="00FF6661">
              <w:rPr>
                <w:sz w:val="22"/>
                <w:szCs w:val="22"/>
              </w:rPr>
              <w:t>Apmokėjimo sąlygos:</w:t>
            </w:r>
          </w:p>
          <w:p w14:paraId="66F2F96B" w14:textId="467838DD" w:rsidR="00FF6661" w:rsidRPr="00FF6661" w:rsidRDefault="00AA0729" w:rsidP="00F43064">
            <w:pPr>
              <w:widowControl/>
              <w:tabs>
                <w:tab w:val="left" w:pos="0"/>
                <w:tab w:val="left" w:pos="284"/>
              </w:tabs>
              <w:overflowPunct/>
              <w:adjustRightInd/>
              <w:contextualSpacing/>
              <w:jc w:val="both"/>
              <w:rPr>
                <w:color w:val="4472C4"/>
                <w:kern w:val="2"/>
                <w:sz w:val="22"/>
                <w:szCs w:val="22"/>
                <w:shd w:val="clear" w:color="auto" w:fill="FFFFFF"/>
              </w:rPr>
            </w:pPr>
            <w:r>
              <w:rPr>
                <w:sz w:val="22"/>
                <w:szCs w:val="22"/>
              </w:rPr>
              <w:t>P</w:t>
            </w:r>
            <w:r w:rsidRPr="006E61E3">
              <w:rPr>
                <w:sz w:val="22"/>
                <w:szCs w:val="22"/>
              </w:rPr>
              <w:t xml:space="preserve">aslaugos laikomos suteiktomis, kai </w:t>
            </w:r>
            <w:r>
              <w:rPr>
                <w:sz w:val="22"/>
                <w:szCs w:val="22"/>
              </w:rPr>
              <w:t xml:space="preserve">Tiekėjas ir Pirkėjas </w:t>
            </w:r>
            <w:r w:rsidRPr="006E61E3">
              <w:rPr>
                <w:sz w:val="22"/>
                <w:szCs w:val="22"/>
              </w:rPr>
              <w:t>pasirašo</w:t>
            </w:r>
            <w:r>
              <w:rPr>
                <w:sz w:val="22"/>
                <w:szCs w:val="22"/>
              </w:rPr>
              <w:t xml:space="preserve"> suteiktų </w:t>
            </w:r>
            <w:r w:rsidRPr="006E61E3">
              <w:rPr>
                <w:sz w:val="22"/>
                <w:szCs w:val="22"/>
              </w:rPr>
              <w:t>Paslaugų priėmimo-perdavimo aktą</w:t>
            </w:r>
            <w:r>
              <w:rPr>
                <w:sz w:val="22"/>
                <w:szCs w:val="22"/>
              </w:rPr>
              <w:t xml:space="preserve">, kurį parengia ir Pirkėjui pateikia Tiekėjas. Pirkėjui šį aktą pasirašius, laikoma, kad Paslaugos yra suteiktos tinkamai ir Pirkėjas jas priėmė. Pirkėjas šiame Sutarties Specialiųjų sąlygų punkte nurodytą aktą turi pasirašyti ne vėliau kaip per 2 (dvi) darbo dienas nuo pateikimo dienos. Pirkėjui pasirašius aktą, Tiekėjas </w:t>
            </w:r>
            <w:r w:rsidRPr="006E61E3">
              <w:rPr>
                <w:sz w:val="22"/>
                <w:szCs w:val="22"/>
              </w:rPr>
              <w:t xml:space="preserve">pateikia </w:t>
            </w:r>
            <w:r>
              <w:rPr>
                <w:sz w:val="22"/>
                <w:szCs w:val="22"/>
              </w:rPr>
              <w:t xml:space="preserve">apmokėjimui </w:t>
            </w:r>
            <w:r w:rsidRPr="006E61E3">
              <w:rPr>
                <w:sz w:val="22"/>
                <w:szCs w:val="22"/>
              </w:rPr>
              <w:t>PVM sąskaitą faktūrą, naudodamasis SABIS.</w:t>
            </w:r>
            <w:r>
              <w:rPr>
                <w:sz w:val="22"/>
                <w:szCs w:val="22"/>
              </w:rPr>
              <w:t xml:space="preserve"> Kartu su PVM sąskaita faktūra pateikiamas ir šiame Sutarties Specialiųjų sąlygų punkte nurodytas aktas. PVM sąskaitoje faktūroje nurodomas suteiktų Paslaugų kiekis (apimtis), Paslaugų įkainiai ir </w:t>
            </w:r>
            <w:r w:rsidR="009F6566">
              <w:rPr>
                <w:sz w:val="22"/>
                <w:szCs w:val="22"/>
              </w:rPr>
              <w:t xml:space="preserve">Tiekėjo </w:t>
            </w:r>
            <w:r>
              <w:rPr>
                <w:sz w:val="22"/>
                <w:szCs w:val="22"/>
              </w:rPr>
              <w:t>faktiškai patirtos išlaidos, pagrįstos į</w:t>
            </w:r>
            <w:r w:rsidR="008776E7">
              <w:rPr>
                <w:sz w:val="22"/>
                <w:szCs w:val="22"/>
              </w:rPr>
              <w:t>sigijimo dokumentais.</w:t>
            </w:r>
          </w:p>
        </w:tc>
      </w:tr>
      <w:tr w:rsidR="00FF6661" w:rsidRPr="00FF6661" w14:paraId="04B1A531" w14:textId="77777777" w:rsidTr="00F90D0F">
        <w:trPr>
          <w:trHeight w:val="300"/>
        </w:trPr>
        <w:tc>
          <w:tcPr>
            <w:tcW w:w="3094" w:type="dxa"/>
            <w:gridSpan w:val="2"/>
          </w:tcPr>
          <w:p w14:paraId="417B485A" w14:textId="77777777" w:rsidR="00FF6661" w:rsidRPr="00FF6661" w:rsidRDefault="00FF6661" w:rsidP="00F90D0F">
            <w:pPr>
              <w:rPr>
                <w:b/>
                <w:kern w:val="2"/>
                <w:sz w:val="22"/>
                <w:szCs w:val="22"/>
              </w:rPr>
            </w:pPr>
            <w:r w:rsidRPr="00FF6661">
              <w:rPr>
                <w:b/>
                <w:kern w:val="2"/>
                <w:sz w:val="22"/>
                <w:szCs w:val="22"/>
              </w:rPr>
              <w:t>5.6. Avansas</w:t>
            </w:r>
          </w:p>
        </w:tc>
        <w:tc>
          <w:tcPr>
            <w:tcW w:w="6441" w:type="dxa"/>
          </w:tcPr>
          <w:p w14:paraId="31938DBF" w14:textId="77777777" w:rsidR="00FF6661" w:rsidRPr="00FF6661" w:rsidRDefault="00FF6661" w:rsidP="00F90D0F">
            <w:pPr>
              <w:rPr>
                <w:kern w:val="2"/>
                <w:sz w:val="22"/>
                <w:szCs w:val="22"/>
              </w:rPr>
            </w:pPr>
            <w:r w:rsidRPr="00FF6661">
              <w:rPr>
                <w:kern w:val="2"/>
                <w:sz w:val="22"/>
                <w:szCs w:val="22"/>
              </w:rPr>
              <w:t>Netaikoma</w:t>
            </w:r>
          </w:p>
        </w:tc>
      </w:tr>
      <w:tr w:rsidR="00FF6661" w:rsidRPr="00FF6661" w14:paraId="20D28374" w14:textId="77777777" w:rsidTr="00F90D0F">
        <w:trPr>
          <w:trHeight w:val="300"/>
        </w:trPr>
        <w:tc>
          <w:tcPr>
            <w:tcW w:w="3094" w:type="dxa"/>
            <w:gridSpan w:val="2"/>
          </w:tcPr>
          <w:p w14:paraId="2E1B033F" w14:textId="77777777" w:rsidR="00FF6661" w:rsidRPr="00FF6661" w:rsidRDefault="00FF6661" w:rsidP="00F90D0F">
            <w:pPr>
              <w:rPr>
                <w:b/>
                <w:kern w:val="2"/>
                <w:sz w:val="22"/>
                <w:szCs w:val="22"/>
              </w:rPr>
            </w:pPr>
            <w:r w:rsidRPr="00FF6661">
              <w:rPr>
                <w:b/>
                <w:kern w:val="2"/>
                <w:sz w:val="22"/>
                <w:szCs w:val="22"/>
              </w:rPr>
              <w:t>5.7. Avanso užtikrinimas</w:t>
            </w:r>
          </w:p>
        </w:tc>
        <w:tc>
          <w:tcPr>
            <w:tcW w:w="6441" w:type="dxa"/>
          </w:tcPr>
          <w:p w14:paraId="5D585570" w14:textId="77777777" w:rsidR="00FF6661" w:rsidRPr="00FF6661" w:rsidRDefault="00FF6661" w:rsidP="00F90D0F">
            <w:pPr>
              <w:rPr>
                <w:kern w:val="2"/>
                <w:sz w:val="22"/>
                <w:szCs w:val="22"/>
              </w:rPr>
            </w:pPr>
            <w:r w:rsidRPr="00FF6661">
              <w:rPr>
                <w:kern w:val="2"/>
                <w:sz w:val="22"/>
                <w:szCs w:val="22"/>
              </w:rPr>
              <w:t>Netaikoma</w:t>
            </w:r>
            <w:r w:rsidRPr="00FF6661">
              <w:rPr>
                <w:color w:val="000000"/>
                <w:kern w:val="2"/>
                <w:sz w:val="22"/>
                <w:szCs w:val="22"/>
                <w:shd w:val="clear" w:color="auto" w:fill="FFFFFF"/>
              </w:rPr>
              <w:t xml:space="preserve"> </w:t>
            </w:r>
          </w:p>
        </w:tc>
      </w:tr>
      <w:tr w:rsidR="00FF6661" w:rsidRPr="00FF6661" w14:paraId="5CAB12FA" w14:textId="77777777" w:rsidTr="00F90D0F">
        <w:trPr>
          <w:trHeight w:val="300"/>
        </w:trPr>
        <w:tc>
          <w:tcPr>
            <w:tcW w:w="9535" w:type="dxa"/>
            <w:gridSpan w:val="3"/>
          </w:tcPr>
          <w:p w14:paraId="4709C3D8" w14:textId="77777777" w:rsidR="00FF6661" w:rsidRPr="00FF6661" w:rsidRDefault="00FF6661" w:rsidP="00F90D0F">
            <w:pPr>
              <w:jc w:val="center"/>
              <w:rPr>
                <w:b/>
                <w:kern w:val="2"/>
                <w:sz w:val="22"/>
                <w:szCs w:val="22"/>
              </w:rPr>
            </w:pPr>
            <w:r w:rsidRPr="00FF6661">
              <w:rPr>
                <w:b/>
                <w:kern w:val="2"/>
                <w:sz w:val="22"/>
                <w:szCs w:val="22"/>
              </w:rPr>
              <w:t>6. PASLAUGŲ KOKYBĖ IR GARANTINIAI ĮSIPAREIGOJIMAI</w:t>
            </w:r>
          </w:p>
        </w:tc>
      </w:tr>
      <w:tr w:rsidR="00FF6661" w:rsidRPr="00FF6661" w14:paraId="3D329A14" w14:textId="77777777" w:rsidTr="00F90D0F">
        <w:trPr>
          <w:trHeight w:val="300"/>
        </w:trPr>
        <w:tc>
          <w:tcPr>
            <w:tcW w:w="3094" w:type="dxa"/>
            <w:gridSpan w:val="2"/>
          </w:tcPr>
          <w:p w14:paraId="2A03F509" w14:textId="77777777" w:rsidR="00FF6661" w:rsidRPr="00FF6661" w:rsidRDefault="00FF6661" w:rsidP="00F90D0F">
            <w:pPr>
              <w:rPr>
                <w:b/>
                <w:kern w:val="2"/>
                <w:sz w:val="22"/>
                <w:szCs w:val="22"/>
              </w:rPr>
            </w:pPr>
            <w:r w:rsidRPr="00FF6661">
              <w:rPr>
                <w:b/>
                <w:kern w:val="2"/>
                <w:sz w:val="22"/>
                <w:szCs w:val="22"/>
              </w:rPr>
              <w:t>6.1. Garantinis terminas</w:t>
            </w:r>
          </w:p>
        </w:tc>
        <w:tc>
          <w:tcPr>
            <w:tcW w:w="6441" w:type="dxa"/>
          </w:tcPr>
          <w:p w14:paraId="74DC298A" w14:textId="4F3170C1" w:rsidR="00FF6661" w:rsidRPr="00FF6661" w:rsidRDefault="009F6566" w:rsidP="0073094E">
            <w:pPr>
              <w:jc w:val="both"/>
              <w:rPr>
                <w:sz w:val="22"/>
                <w:szCs w:val="22"/>
              </w:rPr>
            </w:pPr>
            <w:r>
              <w:rPr>
                <w:sz w:val="22"/>
                <w:szCs w:val="22"/>
              </w:rPr>
              <w:t xml:space="preserve">Tiekėjas </w:t>
            </w:r>
            <w:r w:rsidR="00FF6661" w:rsidRPr="00FF6661">
              <w:rPr>
                <w:sz w:val="22"/>
                <w:szCs w:val="22"/>
              </w:rPr>
              <w:t xml:space="preserve"> suteiktoms </w:t>
            </w:r>
            <w:r>
              <w:rPr>
                <w:sz w:val="22"/>
                <w:szCs w:val="22"/>
              </w:rPr>
              <w:t>P</w:t>
            </w:r>
            <w:r w:rsidR="00FF6661" w:rsidRPr="00FF6661">
              <w:rPr>
                <w:sz w:val="22"/>
                <w:szCs w:val="22"/>
              </w:rPr>
              <w:t>aslaugoms suteikia ne trumpesnį kaip 12</w:t>
            </w:r>
            <w:r>
              <w:rPr>
                <w:sz w:val="22"/>
                <w:szCs w:val="22"/>
              </w:rPr>
              <w:t xml:space="preserve"> (dvylikos)</w:t>
            </w:r>
            <w:r w:rsidR="00FF6661" w:rsidRPr="00FF6661">
              <w:rPr>
                <w:sz w:val="22"/>
                <w:szCs w:val="22"/>
              </w:rPr>
              <w:t xml:space="preserve"> mėnesių </w:t>
            </w:r>
            <w:r w:rsidR="00AB66F9">
              <w:rPr>
                <w:sz w:val="22"/>
                <w:szCs w:val="22"/>
              </w:rPr>
              <w:t xml:space="preserve">kokybės </w:t>
            </w:r>
            <w:r w:rsidR="00FF6661" w:rsidRPr="00FF6661">
              <w:rPr>
                <w:sz w:val="22"/>
                <w:szCs w:val="22"/>
              </w:rPr>
              <w:t>garanti</w:t>
            </w:r>
            <w:r w:rsidR="00AB66F9">
              <w:rPr>
                <w:sz w:val="22"/>
                <w:szCs w:val="22"/>
              </w:rPr>
              <w:t xml:space="preserve">jos </w:t>
            </w:r>
            <w:r w:rsidR="00FF6661" w:rsidRPr="00FF6661">
              <w:rPr>
                <w:sz w:val="22"/>
                <w:szCs w:val="22"/>
              </w:rPr>
              <w:t xml:space="preserve"> </w:t>
            </w:r>
            <w:r>
              <w:rPr>
                <w:sz w:val="22"/>
                <w:szCs w:val="22"/>
              </w:rPr>
              <w:t xml:space="preserve">terminą, kuris skaičiuojamas nuo suteiktų Paslaugų priėmimo – perdavimo akto pasirašymo dienos.  Pakeistoms dalims / detalėms taikomas gamintojo nustatytas </w:t>
            </w:r>
            <w:r w:rsidR="00AB66F9">
              <w:rPr>
                <w:sz w:val="22"/>
                <w:szCs w:val="22"/>
              </w:rPr>
              <w:t>kokybės garantijos t</w:t>
            </w:r>
            <w:r>
              <w:rPr>
                <w:sz w:val="22"/>
                <w:szCs w:val="22"/>
              </w:rPr>
              <w:t>erminas</w:t>
            </w:r>
            <w:r w:rsidR="00FE3446">
              <w:rPr>
                <w:sz w:val="22"/>
                <w:szCs w:val="22"/>
              </w:rPr>
              <w:t xml:space="preserve">. Jeigu pakeistai detalei taikomas trumpesnis negu šios Sutarties Specialiosiose sąlygose nustatytas Paslaugų kokybės garantijos terminas, tai reikalavimas dėl pakeistos detalės trūkumų gali būti pareikštas per Paslaugų kokybės garantijos terminą. Jeigu pakeistai </w:t>
            </w:r>
            <w:r w:rsidR="00FE3446">
              <w:rPr>
                <w:sz w:val="22"/>
                <w:szCs w:val="22"/>
              </w:rPr>
              <w:lastRenderedPageBreak/>
              <w:t xml:space="preserve">detalei taikomas ilgesnis negu </w:t>
            </w:r>
            <w:r w:rsidR="00FA62B1">
              <w:rPr>
                <w:sz w:val="22"/>
                <w:szCs w:val="22"/>
              </w:rPr>
              <w:t>nustatytas šios Sutarties Specialiosiose sąlygose P</w:t>
            </w:r>
            <w:r w:rsidR="00FE3446">
              <w:rPr>
                <w:sz w:val="22"/>
                <w:szCs w:val="22"/>
              </w:rPr>
              <w:t>aslaugų kokybės garantijos terminas, tai reikalavimas dėl detalės trūkumų</w:t>
            </w:r>
            <w:r w:rsidR="00AB66F9">
              <w:rPr>
                <w:sz w:val="22"/>
                <w:szCs w:val="22"/>
              </w:rPr>
              <w:t>, kurie pastebėti per garantijos terminą, gali būti pareikštas nepaisant to, kad suteiktų Paslaugų kokybės garantijos terminas pasibaigęs.</w:t>
            </w:r>
          </w:p>
        </w:tc>
      </w:tr>
      <w:tr w:rsidR="00FF6661" w:rsidRPr="00FF6661" w14:paraId="1A41E86C" w14:textId="77777777" w:rsidTr="00F90D0F">
        <w:trPr>
          <w:trHeight w:val="300"/>
        </w:trPr>
        <w:tc>
          <w:tcPr>
            <w:tcW w:w="3094" w:type="dxa"/>
            <w:gridSpan w:val="2"/>
          </w:tcPr>
          <w:p w14:paraId="594DD059" w14:textId="77777777" w:rsidR="00FF6661" w:rsidRPr="00FF6661" w:rsidRDefault="00FF6661" w:rsidP="00F90D0F">
            <w:pPr>
              <w:rPr>
                <w:b/>
                <w:kern w:val="2"/>
                <w:sz w:val="22"/>
                <w:szCs w:val="22"/>
              </w:rPr>
            </w:pPr>
            <w:r w:rsidRPr="00FF6661">
              <w:rPr>
                <w:b/>
                <w:sz w:val="22"/>
                <w:szCs w:val="22"/>
              </w:rPr>
              <w:lastRenderedPageBreak/>
              <w:t>6.2. Terminas Paslaugų trūkumams pašalinti</w:t>
            </w:r>
          </w:p>
        </w:tc>
        <w:tc>
          <w:tcPr>
            <w:tcW w:w="6441" w:type="dxa"/>
          </w:tcPr>
          <w:p w14:paraId="193ED36E" w14:textId="36BF75E1" w:rsidR="00FF6661" w:rsidRPr="00FF6661" w:rsidRDefault="00FF6661" w:rsidP="0073094E">
            <w:pPr>
              <w:jc w:val="both"/>
              <w:rPr>
                <w:kern w:val="2"/>
                <w:sz w:val="22"/>
                <w:szCs w:val="22"/>
              </w:rPr>
            </w:pPr>
            <w:r w:rsidRPr="00FF6661">
              <w:rPr>
                <w:kern w:val="2"/>
                <w:sz w:val="22"/>
                <w:szCs w:val="22"/>
              </w:rPr>
              <w:t xml:space="preserve">Garantinio termino laikotarpiu ir (arba) bet kuriuo Sutarties galiojimo metu nustačius suteiktų </w:t>
            </w:r>
            <w:r w:rsidR="00AB66F9">
              <w:rPr>
                <w:kern w:val="2"/>
                <w:sz w:val="22"/>
                <w:szCs w:val="22"/>
              </w:rPr>
              <w:t>P</w:t>
            </w:r>
            <w:r w:rsidRPr="00FF6661">
              <w:rPr>
                <w:kern w:val="2"/>
                <w:sz w:val="22"/>
                <w:szCs w:val="22"/>
              </w:rPr>
              <w:t xml:space="preserve">aslaugų trūkumų, Tiekėjas turi </w:t>
            </w:r>
            <w:r w:rsidRPr="00FF6661">
              <w:rPr>
                <w:b/>
                <w:kern w:val="2"/>
                <w:sz w:val="22"/>
                <w:szCs w:val="22"/>
              </w:rPr>
              <w:t>ne vėliau kaip</w:t>
            </w:r>
            <w:r w:rsidRPr="00FF6661">
              <w:rPr>
                <w:kern w:val="2"/>
                <w:sz w:val="22"/>
                <w:szCs w:val="22"/>
              </w:rPr>
              <w:t xml:space="preserve"> per 5</w:t>
            </w:r>
            <w:r w:rsidR="00AB66F9">
              <w:rPr>
                <w:kern w:val="2"/>
                <w:sz w:val="22"/>
                <w:szCs w:val="22"/>
              </w:rPr>
              <w:t xml:space="preserve"> (penkias)</w:t>
            </w:r>
            <w:r w:rsidRPr="00FF6661">
              <w:rPr>
                <w:kern w:val="2"/>
                <w:sz w:val="22"/>
                <w:szCs w:val="22"/>
              </w:rPr>
              <w:t xml:space="preserve"> darbo dienas nuo rašytinės pretenzijos gavimo dienos </w:t>
            </w:r>
            <w:r w:rsidR="00AB66F9">
              <w:rPr>
                <w:kern w:val="2"/>
                <w:sz w:val="22"/>
                <w:szCs w:val="22"/>
              </w:rPr>
              <w:t xml:space="preserve">neatlygintinai </w:t>
            </w:r>
            <w:r w:rsidRPr="00FF6661">
              <w:rPr>
                <w:kern w:val="2"/>
                <w:sz w:val="22"/>
                <w:szCs w:val="22"/>
              </w:rPr>
              <w:t>pašalinti Paslaugų trūkumus.</w:t>
            </w:r>
          </w:p>
        </w:tc>
      </w:tr>
      <w:tr w:rsidR="00FF6661" w:rsidRPr="00FF6661" w14:paraId="4A283891" w14:textId="77777777" w:rsidTr="00F90D0F">
        <w:trPr>
          <w:trHeight w:val="300"/>
        </w:trPr>
        <w:tc>
          <w:tcPr>
            <w:tcW w:w="3094" w:type="dxa"/>
            <w:gridSpan w:val="2"/>
          </w:tcPr>
          <w:p w14:paraId="6D7E3952" w14:textId="77777777" w:rsidR="00FF6661" w:rsidRPr="00FF6661" w:rsidRDefault="00FF6661" w:rsidP="00F90D0F">
            <w:pPr>
              <w:rPr>
                <w:b/>
                <w:sz w:val="22"/>
                <w:szCs w:val="22"/>
              </w:rPr>
            </w:pPr>
            <w:r w:rsidRPr="00FF6661">
              <w:rPr>
                <w:b/>
                <w:sz w:val="22"/>
                <w:szCs w:val="22"/>
              </w:rPr>
              <w:t>6.3. Kokybinių kriterijų įgyvendinimo ir tikrinimo tvarka</w:t>
            </w:r>
          </w:p>
        </w:tc>
        <w:tc>
          <w:tcPr>
            <w:tcW w:w="6441" w:type="dxa"/>
          </w:tcPr>
          <w:p w14:paraId="1E69E093" w14:textId="77777777" w:rsidR="00FF6661" w:rsidRPr="00FF6661" w:rsidRDefault="00FF6661" w:rsidP="00F90D0F">
            <w:pPr>
              <w:rPr>
                <w:kern w:val="2"/>
                <w:sz w:val="22"/>
                <w:szCs w:val="22"/>
              </w:rPr>
            </w:pPr>
            <w:r w:rsidRPr="00FF6661">
              <w:rPr>
                <w:kern w:val="2"/>
                <w:sz w:val="22"/>
                <w:szCs w:val="22"/>
              </w:rPr>
              <w:t>Netaikoma</w:t>
            </w:r>
          </w:p>
          <w:p w14:paraId="5ED91C86" w14:textId="77777777" w:rsidR="00FF6661" w:rsidRPr="00FF6661" w:rsidRDefault="00FF6661" w:rsidP="00F90D0F">
            <w:pPr>
              <w:rPr>
                <w:kern w:val="2"/>
                <w:sz w:val="22"/>
                <w:szCs w:val="22"/>
              </w:rPr>
            </w:pPr>
          </w:p>
        </w:tc>
      </w:tr>
      <w:tr w:rsidR="00FF6661" w:rsidRPr="00FF6661" w14:paraId="496C6E75" w14:textId="77777777" w:rsidTr="00F90D0F">
        <w:trPr>
          <w:trHeight w:val="300"/>
        </w:trPr>
        <w:tc>
          <w:tcPr>
            <w:tcW w:w="9535" w:type="dxa"/>
            <w:gridSpan w:val="3"/>
          </w:tcPr>
          <w:p w14:paraId="040EDE22" w14:textId="77777777" w:rsidR="00FF6661" w:rsidRPr="00FF6661" w:rsidRDefault="00FF6661" w:rsidP="00F90D0F">
            <w:pPr>
              <w:jc w:val="center"/>
              <w:rPr>
                <w:b/>
                <w:kern w:val="2"/>
                <w:sz w:val="22"/>
                <w:szCs w:val="22"/>
              </w:rPr>
            </w:pPr>
            <w:r w:rsidRPr="00FF6661">
              <w:rPr>
                <w:b/>
                <w:kern w:val="2"/>
                <w:sz w:val="22"/>
                <w:szCs w:val="22"/>
              </w:rPr>
              <w:t>7. SUTARTIES VYKDYMUI PASITELKIAMI SUBTIEKĖJAI IR (AR) SPECIALISTAI</w:t>
            </w:r>
          </w:p>
        </w:tc>
      </w:tr>
      <w:tr w:rsidR="00FF6661" w:rsidRPr="00FF6661" w14:paraId="2B8AFB9E" w14:textId="77777777" w:rsidTr="00F90D0F">
        <w:trPr>
          <w:trHeight w:val="300"/>
        </w:trPr>
        <w:tc>
          <w:tcPr>
            <w:tcW w:w="3094" w:type="dxa"/>
            <w:gridSpan w:val="2"/>
          </w:tcPr>
          <w:p w14:paraId="5FD64981" w14:textId="77777777" w:rsidR="00FF6661" w:rsidRPr="00FF6661" w:rsidRDefault="00FF6661" w:rsidP="00F90D0F">
            <w:pPr>
              <w:rPr>
                <w:b/>
                <w:bCs/>
                <w:kern w:val="2"/>
                <w:sz w:val="22"/>
                <w:szCs w:val="22"/>
              </w:rPr>
            </w:pPr>
            <w:r w:rsidRPr="00FF6661">
              <w:rPr>
                <w:b/>
                <w:bCs/>
                <w:kern w:val="2"/>
                <w:sz w:val="22"/>
                <w:szCs w:val="22"/>
              </w:rPr>
              <w:t>7.1. Sutarties vykdymui pasitelkiami subtiekėjai ir (ar) specialistai</w:t>
            </w:r>
          </w:p>
        </w:tc>
        <w:tc>
          <w:tcPr>
            <w:tcW w:w="6441" w:type="dxa"/>
          </w:tcPr>
          <w:p w14:paraId="3ACED33F" w14:textId="6A1A0371" w:rsidR="00FF6661" w:rsidRPr="00FF6661" w:rsidRDefault="00FF6661" w:rsidP="00F90D0F">
            <w:pPr>
              <w:rPr>
                <w:b/>
                <w:kern w:val="2"/>
                <w:sz w:val="22"/>
                <w:szCs w:val="22"/>
              </w:rPr>
            </w:pPr>
            <w:r w:rsidRPr="00FF6661">
              <w:rPr>
                <w:sz w:val="22"/>
                <w:szCs w:val="22"/>
              </w:rPr>
              <w:t xml:space="preserve">Nurodoma prieš pasirašant </w:t>
            </w:r>
            <w:r w:rsidR="00E3744D">
              <w:rPr>
                <w:sz w:val="22"/>
                <w:szCs w:val="22"/>
              </w:rPr>
              <w:t>S</w:t>
            </w:r>
            <w:r w:rsidRPr="00FF6661">
              <w:rPr>
                <w:sz w:val="22"/>
                <w:szCs w:val="22"/>
              </w:rPr>
              <w:t>utartį (jei pasitelkiami).</w:t>
            </w:r>
          </w:p>
        </w:tc>
      </w:tr>
      <w:tr w:rsidR="00FF6661" w:rsidRPr="00FF6661" w14:paraId="7277437A" w14:textId="77777777" w:rsidTr="00F90D0F">
        <w:trPr>
          <w:trHeight w:val="300"/>
        </w:trPr>
        <w:tc>
          <w:tcPr>
            <w:tcW w:w="9535" w:type="dxa"/>
            <w:gridSpan w:val="3"/>
          </w:tcPr>
          <w:p w14:paraId="0DE3AD2D" w14:textId="77777777" w:rsidR="00FF6661" w:rsidRPr="00FF6661" w:rsidRDefault="00FF6661" w:rsidP="00F90D0F">
            <w:pPr>
              <w:jc w:val="center"/>
              <w:rPr>
                <w:b/>
                <w:kern w:val="2"/>
                <w:sz w:val="22"/>
                <w:szCs w:val="22"/>
              </w:rPr>
            </w:pPr>
            <w:r w:rsidRPr="00FF6661">
              <w:rPr>
                <w:b/>
                <w:kern w:val="2"/>
                <w:sz w:val="22"/>
                <w:szCs w:val="22"/>
              </w:rPr>
              <w:t>8. PRIEVOLIŲ PAGAL SUTARTĮ ĮVYKDYMO UŽTIKRINIMAS</w:t>
            </w:r>
          </w:p>
        </w:tc>
      </w:tr>
      <w:tr w:rsidR="00FF6661" w:rsidRPr="00FF6661" w14:paraId="11A8D5DA" w14:textId="77777777" w:rsidTr="00F90D0F">
        <w:trPr>
          <w:trHeight w:val="300"/>
        </w:trPr>
        <w:tc>
          <w:tcPr>
            <w:tcW w:w="3094" w:type="dxa"/>
            <w:gridSpan w:val="2"/>
          </w:tcPr>
          <w:p w14:paraId="64649EFF" w14:textId="77777777" w:rsidR="00FF6661" w:rsidRPr="00FF6661" w:rsidRDefault="00FF6661" w:rsidP="00F90D0F">
            <w:pPr>
              <w:rPr>
                <w:b/>
                <w:kern w:val="2"/>
                <w:sz w:val="22"/>
                <w:szCs w:val="22"/>
              </w:rPr>
            </w:pPr>
            <w:r w:rsidRPr="00FF6661">
              <w:rPr>
                <w:b/>
                <w:kern w:val="2"/>
                <w:sz w:val="22"/>
                <w:szCs w:val="22"/>
              </w:rPr>
              <w:t>8.1. Prievolių pagal Sutartį įvykdymo užtikrinimas</w:t>
            </w:r>
          </w:p>
        </w:tc>
        <w:tc>
          <w:tcPr>
            <w:tcW w:w="6441" w:type="dxa"/>
          </w:tcPr>
          <w:p w14:paraId="03348A43" w14:textId="77777777" w:rsidR="00FF6661" w:rsidRPr="00FF6661" w:rsidRDefault="00FF6661" w:rsidP="00F90D0F">
            <w:pPr>
              <w:rPr>
                <w:kern w:val="2"/>
                <w:sz w:val="22"/>
                <w:szCs w:val="22"/>
              </w:rPr>
            </w:pPr>
            <w:r w:rsidRPr="00FF6661">
              <w:rPr>
                <w:sz w:val="22"/>
                <w:szCs w:val="22"/>
              </w:rPr>
              <w:t>Prievolių pagal Sutartį įvykdymas užtikrinamas:</w:t>
            </w:r>
            <w:r w:rsidRPr="00FF6661">
              <w:rPr>
                <w:sz w:val="22"/>
                <w:szCs w:val="22"/>
              </w:rPr>
              <w:br/>
              <w:t xml:space="preserve">netesybomis (delspinigiais, bauda). </w:t>
            </w:r>
          </w:p>
        </w:tc>
      </w:tr>
      <w:tr w:rsidR="00FF6661" w:rsidRPr="00FF6661" w14:paraId="44C137AF" w14:textId="77777777" w:rsidTr="00F90D0F">
        <w:trPr>
          <w:trHeight w:val="300"/>
        </w:trPr>
        <w:tc>
          <w:tcPr>
            <w:tcW w:w="3094" w:type="dxa"/>
            <w:gridSpan w:val="2"/>
          </w:tcPr>
          <w:p w14:paraId="1520D7CE" w14:textId="77777777" w:rsidR="00FF6661" w:rsidRPr="00FF6661" w:rsidRDefault="00FF6661" w:rsidP="00F90D0F">
            <w:pPr>
              <w:rPr>
                <w:b/>
                <w:kern w:val="2"/>
                <w:sz w:val="22"/>
                <w:szCs w:val="22"/>
              </w:rPr>
            </w:pPr>
            <w:r w:rsidRPr="00FF6661">
              <w:rPr>
                <w:b/>
                <w:kern w:val="2"/>
                <w:sz w:val="22"/>
                <w:szCs w:val="22"/>
              </w:rPr>
              <w:t>8.2 Sutarties įvykdymo užtikrinimo galiojimo terminas</w:t>
            </w:r>
          </w:p>
        </w:tc>
        <w:tc>
          <w:tcPr>
            <w:tcW w:w="6441" w:type="dxa"/>
          </w:tcPr>
          <w:p w14:paraId="2803A885" w14:textId="77777777" w:rsidR="00FF6661" w:rsidRPr="00FF6661" w:rsidRDefault="00FF6661" w:rsidP="00F90D0F">
            <w:pPr>
              <w:rPr>
                <w:kern w:val="2"/>
                <w:sz w:val="22"/>
                <w:szCs w:val="22"/>
              </w:rPr>
            </w:pPr>
            <w:r w:rsidRPr="00FF6661">
              <w:rPr>
                <w:kern w:val="2"/>
                <w:sz w:val="22"/>
                <w:szCs w:val="22"/>
              </w:rPr>
              <w:t>Netaikoma</w:t>
            </w:r>
          </w:p>
          <w:p w14:paraId="2F64B003" w14:textId="77777777" w:rsidR="00FF6661" w:rsidRPr="00FF6661" w:rsidRDefault="00FF6661" w:rsidP="00F90D0F">
            <w:pPr>
              <w:rPr>
                <w:kern w:val="2"/>
                <w:sz w:val="22"/>
                <w:szCs w:val="22"/>
              </w:rPr>
            </w:pPr>
          </w:p>
        </w:tc>
      </w:tr>
      <w:tr w:rsidR="00FF6661" w:rsidRPr="00FF6661" w14:paraId="165FEB53" w14:textId="77777777" w:rsidTr="00F90D0F">
        <w:trPr>
          <w:trHeight w:val="300"/>
        </w:trPr>
        <w:tc>
          <w:tcPr>
            <w:tcW w:w="3094" w:type="dxa"/>
            <w:gridSpan w:val="2"/>
          </w:tcPr>
          <w:p w14:paraId="43821130" w14:textId="77777777" w:rsidR="00FF6661" w:rsidRPr="00FF6661" w:rsidRDefault="00FF6661" w:rsidP="00F90D0F">
            <w:pPr>
              <w:rPr>
                <w:b/>
                <w:kern w:val="2"/>
                <w:sz w:val="22"/>
                <w:szCs w:val="22"/>
              </w:rPr>
            </w:pPr>
            <w:r w:rsidRPr="00FF6661">
              <w:rPr>
                <w:b/>
                <w:kern w:val="2"/>
                <w:sz w:val="22"/>
                <w:szCs w:val="22"/>
              </w:rPr>
              <w:t>8.3. Sutarties įvykdymo užtikrinimo pateikimas</w:t>
            </w:r>
          </w:p>
        </w:tc>
        <w:tc>
          <w:tcPr>
            <w:tcW w:w="6441" w:type="dxa"/>
          </w:tcPr>
          <w:p w14:paraId="6FDA2564" w14:textId="77777777" w:rsidR="00FF6661" w:rsidRPr="00FF6661" w:rsidRDefault="00FF6661" w:rsidP="00F90D0F">
            <w:pPr>
              <w:rPr>
                <w:kern w:val="2"/>
                <w:sz w:val="22"/>
                <w:szCs w:val="22"/>
              </w:rPr>
            </w:pPr>
            <w:r w:rsidRPr="00FF6661">
              <w:rPr>
                <w:kern w:val="2"/>
                <w:sz w:val="22"/>
                <w:szCs w:val="22"/>
              </w:rPr>
              <w:t>Netaikoma</w:t>
            </w:r>
          </w:p>
          <w:p w14:paraId="1ED96E0F" w14:textId="77777777" w:rsidR="00FF6661" w:rsidRPr="00FF6661" w:rsidRDefault="00FF6661" w:rsidP="00F90D0F">
            <w:pPr>
              <w:rPr>
                <w:sz w:val="22"/>
                <w:szCs w:val="22"/>
              </w:rPr>
            </w:pPr>
          </w:p>
        </w:tc>
      </w:tr>
      <w:tr w:rsidR="00FF6661" w:rsidRPr="00FF6661" w14:paraId="68B9A474" w14:textId="77777777" w:rsidTr="00F90D0F">
        <w:trPr>
          <w:trHeight w:val="300"/>
        </w:trPr>
        <w:tc>
          <w:tcPr>
            <w:tcW w:w="9535" w:type="dxa"/>
            <w:gridSpan w:val="3"/>
          </w:tcPr>
          <w:p w14:paraId="78D399A1" w14:textId="77777777" w:rsidR="00FF6661" w:rsidRPr="00FF6661" w:rsidRDefault="00FF6661" w:rsidP="00F90D0F">
            <w:pPr>
              <w:jc w:val="center"/>
              <w:rPr>
                <w:b/>
                <w:kern w:val="2"/>
                <w:sz w:val="22"/>
                <w:szCs w:val="22"/>
              </w:rPr>
            </w:pPr>
            <w:r w:rsidRPr="00FF6661">
              <w:rPr>
                <w:b/>
                <w:kern w:val="2"/>
                <w:sz w:val="22"/>
                <w:szCs w:val="22"/>
              </w:rPr>
              <w:t>9. ŠALIŲ ATSAKOMYBĖ</w:t>
            </w:r>
          </w:p>
        </w:tc>
      </w:tr>
      <w:tr w:rsidR="00FF6661" w:rsidRPr="00FF6661" w14:paraId="7C596B4F" w14:textId="77777777" w:rsidTr="00F90D0F">
        <w:trPr>
          <w:trHeight w:val="300"/>
        </w:trPr>
        <w:tc>
          <w:tcPr>
            <w:tcW w:w="3094" w:type="dxa"/>
            <w:gridSpan w:val="2"/>
          </w:tcPr>
          <w:p w14:paraId="34E6F6CB" w14:textId="77777777" w:rsidR="00FF6661" w:rsidRPr="00FF6661" w:rsidRDefault="00FF6661" w:rsidP="00F90D0F">
            <w:pPr>
              <w:rPr>
                <w:b/>
                <w:kern w:val="2"/>
                <w:sz w:val="22"/>
                <w:szCs w:val="22"/>
              </w:rPr>
            </w:pPr>
            <w:r w:rsidRPr="00FF6661">
              <w:rPr>
                <w:b/>
                <w:kern w:val="2"/>
                <w:sz w:val="22"/>
                <w:szCs w:val="22"/>
              </w:rPr>
              <w:t>9.1. Pirkėjui taikomos netesybos už mokėjimų pagal Sutartį vėlavimą</w:t>
            </w:r>
          </w:p>
        </w:tc>
        <w:tc>
          <w:tcPr>
            <w:tcW w:w="6441" w:type="dxa"/>
          </w:tcPr>
          <w:p w14:paraId="1B969EDE" w14:textId="77777777" w:rsidR="00FF6661" w:rsidRPr="00FF6661" w:rsidRDefault="00FF6661" w:rsidP="0073094E">
            <w:pPr>
              <w:spacing w:line="259" w:lineRule="auto"/>
              <w:jc w:val="both"/>
              <w:rPr>
                <w:color w:val="000000"/>
                <w:kern w:val="2"/>
                <w:sz w:val="22"/>
                <w:szCs w:val="22"/>
              </w:rPr>
            </w:pPr>
            <w:r w:rsidRPr="00FF6661">
              <w:rPr>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F6661" w:rsidRPr="00FF6661" w14:paraId="03DE38A6" w14:textId="77777777" w:rsidTr="00F90D0F">
        <w:trPr>
          <w:trHeight w:val="300"/>
        </w:trPr>
        <w:tc>
          <w:tcPr>
            <w:tcW w:w="3094" w:type="dxa"/>
            <w:gridSpan w:val="2"/>
          </w:tcPr>
          <w:p w14:paraId="0D76AC8A" w14:textId="77777777" w:rsidR="00FF6661" w:rsidRPr="00FF6661" w:rsidRDefault="00FF6661" w:rsidP="00F90D0F">
            <w:pPr>
              <w:rPr>
                <w:b/>
                <w:kern w:val="2"/>
                <w:sz w:val="22"/>
                <w:szCs w:val="22"/>
              </w:rPr>
            </w:pPr>
            <w:r w:rsidRPr="00FF6661">
              <w:rPr>
                <w:b/>
                <w:sz w:val="22"/>
                <w:szCs w:val="22"/>
              </w:rPr>
              <w:t>9.2. Tiekėjui taikomos netesybos</w:t>
            </w:r>
          </w:p>
        </w:tc>
        <w:tc>
          <w:tcPr>
            <w:tcW w:w="6441" w:type="dxa"/>
          </w:tcPr>
          <w:p w14:paraId="1CC5E0E8" w14:textId="77777777" w:rsidR="00FF6661" w:rsidRPr="00FF6661" w:rsidRDefault="00FF6661" w:rsidP="0073094E">
            <w:pPr>
              <w:jc w:val="both"/>
              <w:rPr>
                <w:color w:val="000000"/>
                <w:sz w:val="22"/>
                <w:szCs w:val="22"/>
              </w:rPr>
            </w:pPr>
            <w:r w:rsidRPr="00FF6661">
              <w:rPr>
                <w:color w:val="000000"/>
                <w:sz w:val="22"/>
                <w:szCs w:val="22"/>
                <w:lang w:val="lt"/>
              </w:rPr>
              <w:t xml:space="preserve">9.2.1. Jeigu Tiekėjas vėluoja suteikti Paslaugas arba nevykdo kitų sutartinių įsipareigojimų, Pirkėjas nuo kitos nei nustatytas terminas dienos Tiekėjui </w:t>
            </w:r>
            <w:r w:rsidRPr="00AF2052">
              <w:rPr>
                <w:sz w:val="22"/>
                <w:szCs w:val="22"/>
                <w:lang w:val="lt"/>
              </w:rPr>
              <w:t xml:space="preserve">skaičiuoja 0,02 (dvi šimtosios) procento dydžio delspinigius už kiekvieną uždelstą dieną </w:t>
            </w:r>
            <w:r w:rsidRPr="00FF6661">
              <w:rPr>
                <w:color w:val="000000"/>
                <w:sz w:val="22"/>
                <w:szCs w:val="22"/>
                <w:lang w:val="lt"/>
              </w:rPr>
              <w:t>nuo laiku nesuteiktų Paslaugų ar kitų sutartinių įsipareigojimų nevykdymo kainos be PVM.</w:t>
            </w:r>
          </w:p>
          <w:p w14:paraId="6E51F5A7" w14:textId="77777777" w:rsidR="00FF6661" w:rsidRPr="00AF2052" w:rsidRDefault="00FF6661" w:rsidP="0073094E">
            <w:pPr>
              <w:jc w:val="both"/>
              <w:rPr>
                <w:sz w:val="22"/>
                <w:szCs w:val="22"/>
              </w:rPr>
            </w:pPr>
            <w:r w:rsidRPr="00FF6661">
              <w:rPr>
                <w:color w:val="000000"/>
                <w:sz w:val="22"/>
                <w:szCs w:val="22"/>
                <w:lang w:val="lt"/>
              </w:rPr>
              <w:t xml:space="preserve">9.2.2. Jeigu Tiekėjas vėluoja grąžinti dėl Tiekėjui mokėtinos sumos sumažinimo susidariusią permoką pagal Bendrųjų sąlygų 7.4.1.2 papunktį, Pirkėjas nuo kitos nei nustatytas terminas dienos Tiekėjui </w:t>
            </w:r>
            <w:r w:rsidRPr="00AF2052">
              <w:rPr>
                <w:sz w:val="22"/>
                <w:szCs w:val="22"/>
                <w:lang w:val="lt"/>
              </w:rPr>
              <w:t>skaičiuoja 0,02 (dvi šimtosios) procento dydžio delspinigius už kiekvieną uždelstą dieną nuo laiku negrąžintos permokos kainos be PVM.</w:t>
            </w:r>
          </w:p>
          <w:p w14:paraId="5949EB8C" w14:textId="0302E391" w:rsidR="00FF6661" w:rsidRPr="00FF6661" w:rsidRDefault="00FF6661" w:rsidP="0073094E">
            <w:pPr>
              <w:jc w:val="both"/>
              <w:rPr>
                <w:b/>
                <w:kern w:val="2"/>
                <w:sz w:val="22"/>
                <w:szCs w:val="22"/>
              </w:rPr>
            </w:pPr>
            <w:r w:rsidRPr="00FF6661">
              <w:rPr>
                <w:color w:val="000000"/>
                <w:kern w:val="2"/>
                <w:sz w:val="22"/>
                <w:szCs w:val="22"/>
              </w:rPr>
              <w:t xml:space="preserve">9.2.3. </w:t>
            </w:r>
            <w:r w:rsidR="00AB66F9">
              <w:rPr>
                <w:color w:val="000000"/>
                <w:kern w:val="2"/>
                <w:sz w:val="22"/>
                <w:szCs w:val="22"/>
              </w:rPr>
              <w:t>Tiekėjas privalo sumokėti Pirkėjui netesybas per 30 (trisdešimt) kalendorinių dienų nuo Pirkėjo pareikalavimo</w:t>
            </w:r>
            <w:r w:rsidR="00056F6B">
              <w:rPr>
                <w:color w:val="000000"/>
                <w:kern w:val="2"/>
                <w:sz w:val="22"/>
                <w:szCs w:val="22"/>
              </w:rPr>
              <w:t>, jeigu n</w:t>
            </w:r>
            <w:r w:rsidRPr="00FF6661">
              <w:rPr>
                <w:color w:val="000000"/>
                <w:kern w:val="2"/>
                <w:sz w:val="22"/>
                <w:szCs w:val="22"/>
              </w:rPr>
              <w:t>etesybų suma</w:t>
            </w:r>
            <w:r w:rsidR="00056F6B">
              <w:rPr>
                <w:color w:val="000000"/>
                <w:kern w:val="2"/>
                <w:sz w:val="22"/>
                <w:szCs w:val="22"/>
              </w:rPr>
              <w:t xml:space="preserve"> nėra </w:t>
            </w:r>
            <w:r w:rsidRPr="00FF6661">
              <w:rPr>
                <w:sz w:val="22"/>
                <w:szCs w:val="22"/>
              </w:rPr>
              <w:t>išskaitoma iš Tiekėjui mokėtinos sumos.</w:t>
            </w:r>
          </w:p>
        </w:tc>
      </w:tr>
      <w:tr w:rsidR="00FF6661" w:rsidRPr="00FF6661" w14:paraId="7CE3EF21" w14:textId="77777777" w:rsidTr="00F90D0F">
        <w:trPr>
          <w:trHeight w:val="300"/>
        </w:trPr>
        <w:tc>
          <w:tcPr>
            <w:tcW w:w="3094" w:type="dxa"/>
            <w:gridSpan w:val="2"/>
          </w:tcPr>
          <w:p w14:paraId="7F2FE329" w14:textId="77777777" w:rsidR="00FF6661" w:rsidRPr="00FF6661" w:rsidRDefault="00FF6661" w:rsidP="00F90D0F">
            <w:pPr>
              <w:rPr>
                <w:b/>
                <w:kern w:val="2"/>
                <w:sz w:val="22"/>
                <w:szCs w:val="22"/>
              </w:rPr>
            </w:pPr>
            <w:r w:rsidRPr="00FF6661">
              <w:rPr>
                <w:b/>
                <w:kern w:val="2"/>
                <w:sz w:val="22"/>
                <w:szCs w:val="22"/>
              </w:rPr>
              <w:t>9.3. Tiekėjui / Pirkėjui taikoma bauda nutraukus Sutartį dėl esminio Sutarties pažeidimo ar nepagrįstai nutraukus Sutarties vykdymą ne Sutartyje nustatyta tvarka</w:t>
            </w:r>
          </w:p>
        </w:tc>
        <w:tc>
          <w:tcPr>
            <w:tcW w:w="6441" w:type="dxa"/>
          </w:tcPr>
          <w:p w14:paraId="6B2A9833" w14:textId="0C2C7A45" w:rsidR="00FF6661" w:rsidRPr="00FF6661" w:rsidRDefault="00FF6661" w:rsidP="00B11DB6">
            <w:pPr>
              <w:jc w:val="both"/>
              <w:rPr>
                <w:bCs/>
                <w:sz w:val="22"/>
                <w:szCs w:val="22"/>
              </w:rPr>
            </w:pPr>
            <w:r w:rsidRPr="00FF6661">
              <w:rPr>
                <w:bCs/>
                <w:kern w:val="2"/>
                <w:sz w:val="22"/>
                <w:szCs w:val="22"/>
              </w:rPr>
              <w:t xml:space="preserve">9.3.1. Nutraukus Sutartį dėl esminio Sutarties pažeidimo, nustatyto Sutarties Specialiosiose sąlygose, mokama </w:t>
            </w:r>
            <w:r w:rsidRPr="00FF6661">
              <w:rPr>
                <w:b/>
                <w:bCs/>
                <w:kern w:val="2"/>
                <w:sz w:val="22"/>
                <w:szCs w:val="22"/>
              </w:rPr>
              <w:t>5</w:t>
            </w:r>
            <w:r w:rsidR="00056F6B">
              <w:rPr>
                <w:b/>
                <w:bCs/>
                <w:kern w:val="2"/>
                <w:sz w:val="22"/>
                <w:szCs w:val="22"/>
              </w:rPr>
              <w:t xml:space="preserve"> (penkių)</w:t>
            </w:r>
            <w:r w:rsidRPr="00FF6661">
              <w:rPr>
                <w:bCs/>
                <w:kern w:val="2"/>
                <w:sz w:val="22"/>
                <w:szCs w:val="22"/>
              </w:rPr>
              <w:t xml:space="preserve"> procentų dydžio bauda nuo Pradinės Sutarties vertės, nurodytos Specialiųjų sąlygų 5.2 p</w:t>
            </w:r>
            <w:r w:rsidR="00B11DB6">
              <w:rPr>
                <w:bCs/>
                <w:kern w:val="2"/>
                <w:sz w:val="22"/>
                <w:szCs w:val="22"/>
              </w:rPr>
              <w:t xml:space="preserve">unkte. </w:t>
            </w:r>
          </w:p>
          <w:p w14:paraId="5C1DC38D" w14:textId="77777777" w:rsidR="00FF6661" w:rsidRPr="00FF6661" w:rsidRDefault="00FF6661" w:rsidP="00F90D0F">
            <w:pPr>
              <w:rPr>
                <w:kern w:val="2"/>
                <w:sz w:val="22"/>
                <w:szCs w:val="22"/>
              </w:rPr>
            </w:pPr>
          </w:p>
        </w:tc>
      </w:tr>
      <w:tr w:rsidR="00FF6661" w:rsidRPr="00FF6661" w14:paraId="259C2454" w14:textId="77777777" w:rsidTr="00F90D0F">
        <w:trPr>
          <w:trHeight w:val="300"/>
        </w:trPr>
        <w:tc>
          <w:tcPr>
            <w:tcW w:w="3094" w:type="dxa"/>
            <w:gridSpan w:val="2"/>
          </w:tcPr>
          <w:p w14:paraId="4F59CF4E" w14:textId="77777777" w:rsidR="00FF6661" w:rsidRPr="00FF6661" w:rsidRDefault="00FF6661" w:rsidP="00F90D0F">
            <w:pPr>
              <w:rPr>
                <w:b/>
                <w:kern w:val="2"/>
                <w:sz w:val="22"/>
                <w:szCs w:val="22"/>
              </w:rPr>
            </w:pPr>
            <w:r w:rsidRPr="00FF6661">
              <w:rPr>
                <w:b/>
                <w:kern w:val="2"/>
                <w:sz w:val="22"/>
                <w:szCs w:val="22"/>
              </w:rPr>
              <w:t xml:space="preserve">9.4. Tiekėjui taikoma bauda dėl esamų subtiekėjų ar specialistų pakeitimo / naujų subtiekėjų pasitelkimo nesilaikant Bendrosiose </w:t>
            </w:r>
            <w:r w:rsidRPr="00FF6661">
              <w:rPr>
                <w:b/>
                <w:kern w:val="2"/>
                <w:sz w:val="22"/>
                <w:szCs w:val="22"/>
              </w:rPr>
              <w:lastRenderedPageBreak/>
              <w:t>sąlygose nurodytos subtiekėjų ir (ar) specialistų keitimo tvarkos</w:t>
            </w:r>
          </w:p>
        </w:tc>
        <w:tc>
          <w:tcPr>
            <w:tcW w:w="6441" w:type="dxa"/>
          </w:tcPr>
          <w:p w14:paraId="4372C92A" w14:textId="20E0D92A" w:rsidR="00FF6661" w:rsidRPr="00FF6661" w:rsidRDefault="00FF6661" w:rsidP="00F90D0F">
            <w:pPr>
              <w:rPr>
                <w:kern w:val="2"/>
                <w:sz w:val="22"/>
                <w:szCs w:val="22"/>
              </w:rPr>
            </w:pPr>
            <w:r w:rsidRPr="00FF6661">
              <w:rPr>
                <w:bCs/>
                <w:color w:val="000000"/>
                <w:kern w:val="2"/>
                <w:sz w:val="22"/>
                <w:szCs w:val="22"/>
              </w:rPr>
              <w:lastRenderedPageBreak/>
              <w:t>1 000,00 Eur</w:t>
            </w:r>
          </w:p>
        </w:tc>
      </w:tr>
      <w:tr w:rsidR="00FF6661" w:rsidRPr="00FF6661" w14:paraId="73C47679" w14:textId="77777777" w:rsidTr="00F90D0F">
        <w:trPr>
          <w:trHeight w:val="300"/>
        </w:trPr>
        <w:tc>
          <w:tcPr>
            <w:tcW w:w="3094" w:type="dxa"/>
            <w:gridSpan w:val="2"/>
          </w:tcPr>
          <w:p w14:paraId="722A7CB6" w14:textId="77777777" w:rsidR="00FF6661" w:rsidRPr="00FF6661" w:rsidRDefault="00FF6661" w:rsidP="00F90D0F">
            <w:pPr>
              <w:rPr>
                <w:b/>
                <w:kern w:val="2"/>
                <w:sz w:val="22"/>
                <w:szCs w:val="22"/>
              </w:rPr>
            </w:pPr>
            <w:r w:rsidRPr="00FF6661">
              <w:rPr>
                <w:b/>
                <w:kern w:val="2"/>
                <w:sz w:val="22"/>
                <w:szCs w:val="22"/>
              </w:rPr>
              <w:t>9.5. Tiekėjui taikomos baudos dėl aplinkosauginių ir (arba) socialinių kriterijų nesilaikymo</w:t>
            </w:r>
          </w:p>
        </w:tc>
        <w:tc>
          <w:tcPr>
            <w:tcW w:w="6441" w:type="dxa"/>
          </w:tcPr>
          <w:p w14:paraId="62FF35EB" w14:textId="6CF7EF88" w:rsidR="00FF6661" w:rsidRPr="00FF6661" w:rsidRDefault="00FF6661" w:rsidP="00F90D0F">
            <w:pPr>
              <w:rPr>
                <w:color w:val="4472C4"/>
                <w:kern w:val="2"/>
                <w:sz w:val="22"/>
                <w:szCs w:val="22"/>
              </w:rPr>
            </w:pPr>
            <w:r w:rsidRPr="00FF6661">
              <w:rPr>
                <w:bCs/>
                <w:color w:val="000000"/>
                <w:kern w:val="2"/>
                <w:sz w:val="22"/>
                <w:szCs w:val="22"/>
              </w:rPr>
              <w:t>1 000,00 Eur</w:t>
            </w:r>
          </w:p>
        </w:tc>
      </w:tr>
      <w:tr w:rsidR="00FF6661" w:rsidRPr="00FF6661" w14:paraId="000C688A" w14:textId="77777777" w:rsidTr="00F90D0F">
        <w:trPr>
          <w:trHeight w:val="300"/>
        </w:trPr>
        <w:tc>
          <w:tcPr>
            <w:tcW w:w="3094" w:type="dxa"/>
            <w:gridSpan w:val="2"/>
          </w:tcPr>
          <w:p w14:paraId="5301F4B2" w14:textId="77777777" w:rsidR="00FF6661" w:rsidRPr="00FF6661" w:rsidRDefault="00FF6661" w:rsidP="00F90D0F">
            <w:pPr>
              <w:rPr>
                <w:b/>
                <w:kern w:val="2"/>
                <w:sz w:val="22"/>
                <w:szCs w:val="22"/>
              </w:rPr>
            </w:pPr>
            <w:r w:rsidRPr="00FF6661">
              <w:rPr>
                <w:b/>
                <w:kern w:val="2"/>
                <w:sz w:val="22"/>
                <w:szCs w:val="22"/>
              </w:rPr>
              <w:t>9.6. Tiekėjui / Pirkėjui taikoma bauda dėl konfidencialumo reikalavimų nesilaikymo</w:t>
            </w:r>
          </w:p>
        </w:tc>
        <w:tc>
          <w:tcPr>
            <w:tcW w:w="6441" w:type="dxa"/>
          </w:tcPr>
          <w:p w14:paraId="0D152A82" w14:textId="7EAD2BFD" w:rsidR="00FF6661" w:rsidRPr="00FF6661" w:rsidRDefault="00056F6B" w:rsidP="00F90D0F">
            <w:pPr>
              <w:rPr>
                <w:color w:val="4472C4"/>
                <w:kern w:val="2"/>
                <w:sz w:val="22"/>
                <w:szCs w:val="22"/>
              </w:rPr>
            </w:pPr>
            <w:r>
              <w:rPr>
                <w:bCs/>
                <w:color w:val="000000"/>
                <w:kern w:val="2"/>
                <w:sz w:val="22"/>
                <w:szCs w:val="22"/>
              </w:rPr>
              <w:t xml:space="preserve">1 000,00 Eur </w:t>
            </w:r>
          </w:p>
        </w:tc>
      </w:tr>
      <w:tr w:rsidR="00FF6661" w:rsidRPr="00FF6661" w14:paraId="2BE9F2A3" w14:textId="77777777" w:rsidTr="00F90D0F">
        <w:trPr>
          <w:trHeight w:val="300"/>
        </w:trPr>
        <w:tc>
          <w:tcPr>
            <w:tcW w:w="3094" w:type="dxa"/>
            <w:gridSpan w:val="2"/>
          </w:tcPr>
          <w:p w14:paraId="77132928" w14:textId="77777777" w:rsidR="00FF6661" w:rsidRPr="00FF6661" w:rsidRDefault="00FF6661" w:rsidP="00F90D0F">
            <w:pPr>
              <w:rPr>
                <w:b/>
                <w:kern w:val="2"/>
                <w:sz w:val="22"/>
                <w:szCs w:val="22"/>
              </w:rPr>
            </w:pPr>
            <w:r w:rsidRPr="00FF6661">
              <w:rPr>
                <w:b/>
                <w:sz w:val="22"/>
                <w:szCs w:val="22"/>
              </w:rPr>
              <w:t xml:space="preserve">9.7. Tiekėjui taikomos netesybos dėl pirkimo dokumentuose nustatytų Kokybinių kriterijų </w:t>
            </w:r>
            <w:proofErr w:type="spellStart"/>
            <w:r w:rsidRPr="00FF6661">
              <w:rPr>
                <w:b/>
                <w:sz w:val="22"/>
                <w:szCs w:val="22"/>
              </w:rPr>
              <w:t>nepasiekimo</w:t>
            </w:r>
            <w:proofErr w:type="spellEnd"/>
            <w:r w:rsidRPr="00FF6661">
              <w:rPr>
                <w:b/>
                <w:sz w:val="22"/>
                <w:szCs w:val="22"/>
              </w:rPr>
              <w:t xml:space="preserve"> Sutarties vykdymo metu</w:t>
            </w:r>
          </w:p>
        </w:tc>
        <w:tc>
          <w:tcPr>
            <w:tcW w:w="6441" w:type="dxa"/>
          </w:tcPr>
          <w:p w14:paraId="351ED81F" w14:textId="77777777" w:rsidR="00FF6661" w:rsidRPr="00FF6661" w:rsidRDefault="00FF6661" w:rsidP="00F90D0F">
            <w:pPr>
              <w:rPr>
                <w:color w:val="4472C4"/>
                <w:kern w:val="2"/>
                <w:sz w:val="22"/>
                <w:szCs w:val="22"/>
              </w:rPr>
            </w:pPr>
            <w:r w:rsidRPr="00FF6661">
              <w:rPr>
                <w:bCs/>
                <w:sz w:val="22"/>
                <w:szCs w:val="22"/>
              </w:rPr>
              <w:t>Netaikoma</w:t>
            </w:r>
          </w:p>
          <w:p w14:paraId="7B55F6CC" w14:textId="77777777" w:rsidR="00FF6661" w:rsidRPr="00FF6661" w:rsidRDefault="00FF6661" w:rsidP="00F90D0F">
            <w:pPr>
              <w:rPr>
                <w:color w:val="4472C4"/>
                <w:kern w:val="2"/>
                <w:sz w:val="22"/>
                <w:szCs w:val="22"/>
              </w:rPr>
            </w:pPr>
          </w:p>
        </w:tc>
      </w:tr>
      <w:tr w:rsidR="00FF6661" w:rsidRPr="00FF6661" w14:paraId="0A37F73C" w14:textId="77777777" w:rsidTr="00F90D0F">
        <w:trPr>
          <w:trHeight w:val="1012"/>
        </w:trPr>
        <w:tc>
          <w:tcPr>
            <w:tcW w:w="3094" w:type="dxa"/>
            <w:gridSpan w:val="2"/>
            <w:tcBorders>
              <w:top w:val="single" w:sz="4" w:space="0" w:color="auto"/>
              <w:left w:val="single" w:sz="4" w:space="0" w:color="auto"/>
              <w:bottom w:val="single" w:sz="4" w:space="0" w:color="auto"/>
              <w:right w:val="single" w:sz="4" w:space="0" w:color="auto"/>
            </w:tcBorders>
          </w:tcPr>
          <w:p w14:paraId="490E1AE0" w14:textId="77777777" w:rsidR="00FF6661" w:rsidRPr="00FF6661" w:rsidRDefault="00FF6661" w:rsidP="00F90D0F">
            <w:pPr>
              <w:rPr>
                <w:b/>
                <w:kern w:val="2"/>
                <w:sz w:val="22"/>
                <w:szCs w:val="22"/>
              </w:rPr>
            </w:pPr>
            <w:r w:rsidRPr="00FF6661">
              <w:rPr>
                <w:b/>
                <w:kern w:val="2"/>
                <w:sz w:val="22"/>
                <w:szCs w:val="22"/>
              </w:rPr>
              <w:t xml:space="preserve">9.8. Tiekėjui taikomos netesybos dėl Sutarties įvykdymo užtikrinimo </w:t>
            </w:r>
            <w:r w:rsidRPr="00FF6661">
              <w:rPr>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D29DE0A" w14:textId="77777777" w:rsidR="00FF6661" w:rsidRPr="00FF6661" w:rsidRDefault="00FF6661" w:rsidP="00F90D0F">
            <w:pPr>
              <w:rPr>
                <w:color w:val="4472C4"/>
                <w:kern w:val="2"/>
                <w:sz w:val="22"/>
                <w:szCs w:val="22"/>
              </w:rPr>
            </w:pPr>
            <w:r w:rsidRPr="00FF6661">
              <w:rPr>
                <w:bCs/>
                <w:kern w:val="2"/>
                <w:sz w:val="22"/>
                <w:szCs w:val="22"/>
              </w:rPr>
              <w:t>Netaikoma</w:t>
            </w:r>
          </w:p>
        </w:tc>
      </w:tr>
      <w:tr w:rsidR="00FF6661" w:rsidRPr="00FF6661" w14:paraId="08ACCE35" w14:textId="77777777" w:rsidTr="00F90D0F">
        <w:trPr>
          <w:trHeight w:val="300"/>
        </w:trPr>
        <w:tc>
          <w:tcPr>
            <w:tcW w:w="3094" w:type="dxa"/>
            <w:gridSpan w:val="2"/>
          </w:tcPr>
          <w:p w14:paraId="201464DB" w14:textId="77777777" w:rsidR="00FF6661" w:rsidRPr="00FF6661" w:rsidRDefault="00FF6661" w:rsidP="00F90D0F">
            <w:pPr>
              <w:rPr>
                <w:b/>
                <w:bCs/>
                <w:kern w:val="2"/>
                <w:sz w:val="22"/>
                <w:szCs w:val="22"/>
              </w:rPr>
            </w:pPr>
            <w:r w:rsidRPr="00FF6661">
              <w:rPr>
                <w:b/>
                <w:sz w:val="22"/>
                <w:szCs w:val="22"/>
              </w:rPr>
              <w:t>9.9. Tiekėjui taikoma bauda dėl Pirkėjo simbolių, pavadinimo ir ženklo reklamoje ar rinkodaroje naudojimo reikalavimų nesilaikymo bei draudimo naudotis Pirkėjo sukurtais</w:t>
            </w:r>
            <w:r w:rsidRPr="00FF6661">
              <w:rPr>
                <w:bCs/>
                <w:sz w:val="22"/>
                <w:szCs w:val="22"/>
              </w:rPr>
              <w:t xml:space="preserve"> </w:t>
            </w:r>
            <w:r w:rsidRPr="00FF6661">
              <w:rPr>
                <w:b/>
                <w:sz w:val="22"/>
                <w:szCs w:val="22"/>
              </w:rPr>
              <w:t>intelektiniais veiklos rezultatais nesilaikymo</w:t>
            </w:r>
          </w:p>
        </w:tc>
        <w:tc>
          <w:tcPr>
            <w:tcW w:w="6441" w:type="dxa"/>
          </w:tcPr>
          <w:p w14:paraId="496DF7E8" w14:textId="77777777" w:rsidR="00FF6661" w:rsidRPr="00FF6661" w:rsidRDefault="00FF6661" w:rsidP="00F90D0F">
            <w:pPr>
              <w:rPr>
                <w:bCs/>
                <w:kern w:val="2"/>
                <w:sz w:val="22"/>
                <w:szCs w:val="22"/>
              </w:rPr>
            </w:pPr>
            <w:r w:rsidRPr="00FF6661">
              <w:rPr>
                <w:bCs/>
                <w:kern w:val="2"/>
                <w:sz w:val="22"/>
                <w:szCs w:val="22"/>
              </w:rPr>
              <w:t>Netaikoma</w:t>
            </w:r>
          </w:p>
          <w:p w14:paraId="1ACC4AA9" w14:textId="77777777" w:rsidR="00FF6661" w:rsidRPr="00FF6661" w:rsidRDefault="00FF6661" w:rsidP="00F90D0F">
            <w:pPr>
              <w:rPr>
                <w:bCs/>
                <w:kern w:val="2"/>
                <w:sz w:val="22"/>
                <w:szCs w:val="22"/>
              </w:rPr>
            </w:pPr>
          </w:p>
          <w:p w14:paraId="1AF6C9EA" w14:textId="77777777" w:rsidR="00FF6661" w:rsidRPr="00FF6661" w:rsidRDefault="00FF6661" w:rsidP="00056F6B">
            <w:pPr>
              <w:rPr>
                <w:color w:val="4472C4"/>
                <w:kern w:val="2"/>
                <w:sz w:val="22"/>
                <w:szCs w:val="22"/>
              </w:rPr>
            </w:pPr>
          </w:p>
        </w:tc>
      </w:tr>
      <w:tr w:rsidR="00FF6661" w:rsidRPr="00FF6661" w14:paraId="2FF1C7CC" w14:textId="77777777" w:rsidTr="00F90D0F">
        <w:trPr>
          <w:trHeight w:val="300"/>
        </w:trPr>
        <w:tc>
          <w:tcPr>
            <w:tcW w:w="3094" w:type="dxa"/>
            <w:gridSpan w:val="2"/>
          </w:tcPr>
          <w:p w14:paraId="686F8392" w14:textId="77777777" w:rsidR="00FF6661" w:rsidRPr="00FF6661" w:rsidRDefault="00FF6661" w:rsidP="00F90D0F">
            <w:pPr>
              <w:rPr>
                <w:b/>
                <w:kern w:val="2"/>
                <w:sz w:val="22"/>
                <w:szCs w:val="22"/>
                <w:lang w:val="en-US"/>
              </w:rPr>
            </w:pPr>
            <w:r w:rsidRPr="00FF6661">
              <w:rPr>
                <w:b/>
                <w:kern w:val="2"/>
                <w:sz w:val="22"/>
                <w:szCs w:val="22"/>
                <w:lang w:val="en-US"/>
              </w:rPr>
              <w:t xml:space="preserve">9.10. </w:t>
            </w:r>
            <w:r w:rsidRPr="00FF6661">
              <w:rPr>
                <w:b/>
                <w:kern w:val="2"/>
                <w:sz w:val="22"/>
                <w:szCs w:val="22"/>
              </w:rPr>
              <w:t>Kitos netesybos</w:t>
            </w:r>
          </w:p>
        </w:tc>
        <w:tc>
          <w:tcPr>
            <w:tcW w:w="6441" w:type="dxa"/>
          </w:tcPr>
          <w:p w14:paraId="19175A59" w14:textId="316CB0AA" w:rsidR="00FF6661" w:rsidRPr="00FF6661" w:rsidRDefault="00056F6B" w:rsidP="00F90D0F">
            <w:pPr>
              <w:rPr>
                <w:color w:val="4472C4"/>
                <w:kern w:val="2"/>
                <w:sz w:val="22"/>
                <w:szCs w:val="22"/>
              </w:rPr>
            </w:pPr>
            <w:r w:rsidRPr="007535B9">
              <w:rPr>
                <w:bCs/>
                <w:kern w:val="2"/>
                <w:sz w:val="22"/>
                <w:szCs w:val="22"/>
              </w:rPr>
              <w:t xml:space="preserve">Netaikoma </w:t>
            </w:r>
          </w:p>
        </w:tc>
      </w:tr>
      <w:tr w:rsidR="00FF6661" w:rsidRPr="00FF6661" w14:paraId="08BC03E9" w14:textId="77777777" w:rsidTr="00F90D0F">
        <w:trPr>
          <w:trHeight w:val="300"/>
        </w:trPr>
        <w:tc>
          <w:tcPr>
            <w:tcW w:w="9535" w:type="dxa"/>
            <w:gridSpan w:val="3"/>
          </w:tcPr>
          <w:p w14:paraId="698AB12D" w14:textId="77777777" w:rsidR="00FF6661" w:rsidRPr="00FF6661" w:rsidRDefault="00FF6661" w:rsidP="00F90D0F">
            <w:pPr>
              <w:jc w:val="center"/>
              <w:rPr>
                <w:color w:val="4472C4"/>
                <w:kern w:val="2"/>
                <w:sz w:val="22"/>
                <w:szCs w:val="22"/>
              </w:rPr>
            </w:pPr>
            <w:r w:rsidRPr="00FF6661">
              <w:rPr>
                <w:b/>
                <w:kern w:val="2"/>
                <w:sz w:val="22"/>
                <w:szCs w:val="22"/>
              </w:rPr>
              <w:t>10. ESMINĖS SUTARTIES SĄLYGOS</w:t>
            </w:r>
          </w:p>
        </w:tc>
      </w:tr>
      <w:tr w:rsidR="00FF6661" w:rsidRPr="00FF6661" w14:paraId="05501F77" w14:textId="77777777" w:rsidTr="00F90D0F">
        <w:trPr>
          <w:trHeight w:val="300"/>
        </w:trPr>
        <w:tc>
          <w:tcPr>
            <w:tcW w:w="3094" w:type="dxa"/>
            <w:gridSpan w:val="2"/>
          </w:tcPr>
          <w:p w14:paraId="2FEEBF16" w14:textId="77777777" w:rsidR="00FF6661" w:rsidRPr="00FF6661" w:rsidRDefault="00FF6661" w:rsidP="00F90D0F">
            <w:pPr>
              <w:rPr>
                <w:b/>
                <w:kern w:val="2"/>
                <w:sz w:val="22"/>
                <w:szCs w:val="22"/>
                <w:lang w:val="en-US"/>
              </w:rPr>
            </w:pPr>
            <w:r w:rsidRPr="00FF6661">
              <w:rPr>
                <w:b/>
                <w:kern w:val="2"/>
                <w:sz w:val="22"/>
                <w:szCs w:val="22"/>
                <w:lang w:val="en-US"/>
              </w:rPr>
              <w:t xml:space="preserve">10.1. </w:t>
            </w:r>
            <w:r w:rsidRPr="00FF6661">
              <w:rPr>
                <w:b/>
                <w:kern w:val="2"/>
                <w:sz w:val="22"/>
                <w:szCs w:val="22"/>
              </w:rPr>
              <w:t>Esminės Sutarties sąlygos</w:t>
            </w:r>
          </w:p>
        </w:tc>
        <w:tc>
          <w:tcPr>
            <w:tcW w:w="6441" w:type="dxa"/>
          </w:tcPr>
          <w:p w14:paraId="5880668D" w14:textId="5917A273" w:rsidR="005B6B62" w:rsidRDefault="00A30DD9" w:rsidP="0073094E">
            <w:pPr>
              <w:jc w:val="both"/>
              <w:rPr>
                <w:kern w:val="2"/>
                <w:sz w:val="22"/>
                <w:szCs w:val="22"/>
              </w:rPr>
            </w:pPr>
            <w:r>
              <w:rPr>
                <w:kern w:val="2"/>
                <w:sz w:val="22"/>
                <w:szCs w:val="22"/>
              </w:rPr>
              <w:t>Paslaugų suteikimo terminų, nustatytų šios Sutarties Specialiųjų sąlygų 4.1 p</w:t>
            </w:r>
            <w:r w:rsidR="00B11DB6">
              <w:rPr>
                <w:kern w:val="2"/>
                <w:sz w:val="22"/>
                <w:szCs w:val="22"/>
              </w:rPr>
              <w:t xml:space="preserve">unkte, </w:t>
            </w:r>
            <w:r>
              <w:rPr>
                <w:kern w:val="2"/>
                <w:sz w:val="22"/>
                <w:szCs w:val="22"/>
              </w:rPr>
              <w:t xml:space="preserve">laikymasis; tinkamas ir kokybiškas, be trūkumų, Paslaugų teikimas. </w:t>
            </w:r>
          </w:p>
          <w:p w14:paraId="12C75D39" w14:textId="77777777" w:rsidR="00FF6661" w:rsidRPr="00FF6661" w:rsidRDefault="00FF6661" w:rsidP="005B6B62">
            <w:pPr>
              <w:rPr>
                <w:color w:val="4472C4"/>
                <w:kern w:val="2"/>
                <w:sz w:val="22"/>
                <w:szCs w:val="22"/>
              </w:rPr>
            </w:pPr>
          </w:p>
        </w:tc>
      </w:tr>
      <w:tr w:rsidR="00FF6661" w:rsidRPr="00FF6661" w14:paraId="23FC47FF" w14:textId="77777777" w:rsidTr="00F90D0F">
        <w:trPr>
          <w:trHeight w:val="300"/>
        </w:trPr>
        <w:tc>
          <w:tcPr>
            <w:tcW w:w="3094" w:type="dxa"/>
            <w:gridSpan w:val="2"/>
          </w:tcPr>
          <w:p w14:paraId="6DD3BDD8" w14:textId="77777777" w:rsidR="00FF6661" w:rsidRPr="007F378E" w:rsidRDefault="00FF6661" w:rsidP="00F90D0F">
            <w:pPr>
              <w:rPr>
                <w:b/>
                <w:kern w:val="2"/>
                <w:sz w:val="22"/>
                <w:szCs w:val="22"/>
              </w:rPr>
            </w:pPr>
            <w:r w:rsidRPr="00FF6661">
              <w:rPr>
                <w:b/>
                <w:bCs/>
                <w:sz w:val="22"/>
                <w:szCs w:val="22"/>
              </w:rPr>
              <w:t>10.2. Dideli arba nuolatiniai esminės Sutarties sąlygos vykdymo trūkumai</w:t>
            </w:r>
          </w:p>
        </w:tc>
        <w:tc>
          <w:tcPr>
            <w:tcW w:w="6441" w:type="dxa"/>
          </w:tcPr>
          <w:p w14:paraId="673B5978" w14:textId="5F94E133" w:rsidR="00B32303" w:rsidRDefault="00A30DD9" w:rsidP="00040654">
            <w:pPr>
              <w:spacing w:line="276" w:lineRule="auto"/>
              <w:jc w:val="both"/>
              <w:textAlignment w:val="baseline"/>
              <w:rPr>
                <w:rFonts w:eastAsia="Arial"/>
                <w:sz w:val="22"/>
                <w:szCs w:val="22"/>
              </w:rPr>
            </w:pPr>
            <w:r>
              <w:rPr>
                <w:rFonts w:eastAsia="Arial"/>
                <w:sz w:val="22"/>
                <w:szCs w:val="22"/>
              </w:rPr>
              <w:t>Tiekėj</w:t>
            </w:r>
            <w:r w:rsidR="00B32303">
              <w:rPr>
                <w:rFonts w:eastAsia="Arial"/>
                <w:sz w:val="22"/>
                <w:szCs w:val="22"/>
              </w:rPr>
              <w:t>as 2 (du) kartus iš eilės uždelsia suteikti Paslaugas šios Sutarties Specialiųjų sąlygų 4.1 p</w:t>
            </w:r>
            <w:r w:rsidR="00B11DB6">
              <w:rPr>
                <w:rFonts w:eastAsia="Arial"/>
                <w:sz w:val="22"/>
                <w:szCs w:val="22"/>
              </w:rPr>
              <w:t xml:space="preserve">unkte </w:t>
            </w:r>
            <w:r w:rsidR="00B32303">
              <w:rPr>
                <w:rFonts w:eastAsia="Arial"/>
                <w:sz w:val="22"/>
                <w:szCs w:val="22"/>
              </w:rPr>
              <w:t xml:space="preserve">nustatytais terminais, </w:t>
            </w:r>
            <w:r w:rsidR="00E3744D">
              <w:rPr>
                <w:rFonts w:eastAsia="Arial"/>
                <w:sz w:val="22"/>
                <w:szCs w:val="22"/>
              </w:rPr>
              <w:t>jei</w:t>
            </w:r>
            <w:r w:rsidR="00B32303">
              <w:rPr>
                <w:rFonts w:eastAsia="Arial"/>
                <w:sz w:val="22"/>
                <w:szCs w:val="22"/>
              </w:rPr>
              <w:t xml:space="preserve"> uždelsimas trunka </w:t>
            </w:r>
            <w:r>
              <w:rPr>
                <w:rFonts w:eastAsia="Arial"/>
                <w:sz w:val="22"/>
                <w:szCs w:val="22"/>
              </w:rPr>
              <w:t>daugiau nei 2 (dvi) darbo dienas</w:t>
            </w:r>
            <w:r w:rsidR="00B32303">
              <w:rPr>
                <w:rFonts w:eastAsia="Arial"/>
                <w:sz w:val="22"/>
                <w:szCs w:val="22"/>
              </w:rPr>
              <w:t xml:space="preserve">. </w:t>
            </w:r>
          </w:p>
          <w:p w14:paraId="53FFAEE2" w14:textId="6D560906" w:rsidR="00040654" w:rsidRDefault="00A2722A" w:rsidP="00040654">
            <w:pPr>
              <w:spacing w:line="276" w:lineRule="auto"/>
              <w:jc w:val="both"/>
              <w:textAlignment w:val="baseline"/>
              <w:rPr>
                <w:rFonts w:eastAsia="Arial"/>
                <w:sz w:val="22"/>
                <w:szCs w:val="22"/>
              </w:rPr>
            </w:pPr>
            <w:r>
              <w:rPr>
                <w:rFonts w:eastAsia="Arial"/>
                <w:sz w:val="22"/>
                <w:szCs w:val="22"/>
              </w:rPr>
              <w:t xml:space="preserve">Per </w:t>
            </w:r>
            <w:r w:rsidR="00C022CC">
              <w:rPr>
                <w:rFonts w:eastAsia="Arial"/>
                <w:sz w:val="22"/>
                <w:szCs w:val="22"/>
              </w:rPr>
              <w:t xml:space="preserve">paskutinius </w:t>
            </w:r>
            <w:r>
              <w:rPr>
                <w:rFonts w:eastAsia="Arial"/>
                <w:sz w:val="22"/>
                <w:szCs w:val="22"/>
              </w:rPr>
              <w:t xml:space="preserve">6 </w:t>
            </w:r>
            <w:r w:rsidR="00C022CC">
              <w:rPr>
                <w:rFonts w:eastAsia="Arial"/>
                <w:sz w:val="22"/>
                <w:szCs w:val="22"/>
              </w:rPr>
              <w:t>(šešis) S</w:t>
            </w:r>
            <w:r w:rsidR="000D2E69">
              <w:rPr>
                <w:rFonts w:eastAsia="Arial"/>
                <w:sz w:val="22"/>
                <w:szCs w:val="22"/>
              </w:rPr>
              <w:t xml:space="preserve">utarties vykdymo mėnesius </w:t>
            </w:r>
            <w:r w:rsidR="00040654">
              <w:rPr>
                <w:rFonts w:eastAsia="Arial"/>
                <w:sz w:val="22"/>
                <w:szCs w:val="22"/>
              </w:rPr>
              <w:t xml:space="preserve">Tiekėjui pareikštos pretenzijos dėl suteiktų Paslaugų trūkumų </w:t>
            </w:r>
            <w:r w:rsidR="008E36C3">
              <w:rPr>
                <w:rFonts w:eastAsia="Arial"/>
                <w:sz w:val="22"/>
                <w:szCs w:val="22"/>
              </w:rPr>
              <w:t xml:space="preserve">5 (penkis) ir daugiau kartų. </w:t>
            </w:r>
            <w:r w:rsidR="00040654">
              <w:rPr>
                <w:rFonts w:eastAsia="Arial"/>
                <w:sz w:val="22"/>
                <w:szCs w:val="22"/>
              </w:rPr>
              <w:t xml:space="preserve">  </w:t>
            </w:r>
          </w:p>
          <w:p w14:paraId="21C01770" w14:textId="77777777" w:rsidR="00040654" w:rsidRDefault="00040654" w:rsidP="00040654">
            <w:pPr>
              <w:spacing w:line="276" w:lineRule="auto"/>
              <w:jc w:val="both"/>
              <w:textAlignment w:val="baseline"/>
              <w:rPr>
                <w:rFonts w:eastAsia="Arial"/>
                <w:sz w:val="22"/>
                <w:szCs w:val="22"/>
              </w:rPr>
            </w:pPr>
          </w:p>
          <w:p w14:paraId="1DBAD7FA" w14:textId="1F09789D" w:rsidR="00FF6661" w:rsidRPr="00FF6661" w:rsidRDefault="00FF6661" w:rsidP="00F90D0F">
            <w:pPr>
              <w:rPr>
                <w:kern w:val="2"/>
                <w:sz w:val="22"/>
                <w:szCs w:val="22"/>
              </w:rPr>
            </w:pPr>
          </w:p>
        </w:tc>
      </w:tr>
      <w:tr w:rsidR="00FF6661" w:rsidRPr="00FF6661" w14:paraId="07AAF59D" w14:textId="77777777" w:rsidTr="00F90D0F">
        <w:trPr>
          <w:trHeight w:val="300"/>
        </w:trPr>
        <w:tc>
          <w:tcPr>
            <w:tcW w:w="9535" w:type="dxa"/>
            <w:gridSpan w:val="3"/>
          </w:tcPr>
          <w:p w14:paraId="2062C1A1" w14:textId="77777777" w:rsidR="00FF6661" w:rsidRPr="00FF6661" w:rsidRDefault="00FF6661" w:rsidP="00F90D0F">
            <w:pPr>
              <w:jc w:val="center"/>
              <w:rPr>
                <w:b/>
                <w:kern w:val="2"/>
                <w:sz w:val="22"/>
                <w:szCs w:val="22"/>
              </w:rPr>
            </w:pPr>
            <w:r w:rsidRPr="00FF6661">
              <w:rPr>
                <w:b/>
                <w:kern w:val="2"/>
                <w:sz w:val="22"/>
                <w:szCs w:val="22"/>
              </w:rPr>
              <w:t>11. SUTARTIES GALIOJIMAS IR KEITIMAS</w:t>
            </w:r>
          </w:p>
        </w:tc>
      </w:tr>
      <w:tr w:rsidR="00FF6661" w:rsidRPr="00FF6661" w14:paraId="0738A1E0" w14:textId="77777777" w:rsidTr="00F90D0F">
        <w:trPr>
          <w:trHeight w:val="300"/>
        </w:trPr>
        <w:tc>
          <w:tcPr>
            <w:tcW w:w="3094" w:type="dxa"/>
            <w:gridSpan w:val="2"/>
          </w:tcPr>
          <w:p w14:paraId="449D3D62" w14:textId="77777777" w:rsidR="00FF6661" w:rsidRPr="00FF6661" w:rsidRDefault="00FF6661" w:rsidP="00F90D0F">
            <w:pPr>
              <w:rPr>
                <w:b/>
                <w:kern w:val="2"/>
                <w:sz w:val="22"/>
                <w:szCs w:val="22"/>
              </w:rPr>
            </w:pPr>
            <w:r w:rsidRPr="00FF6661">
              <w:rPr>
                <w:b/>
                <w:sz w:val="22"/>
                <w:szCs w:val="22"/>
              </w:rPr>
              <w:t>11.1. Sutarties sudarymas ir įsigaliojimas</w:t>
            </w:r>
          </w:p>
        </w:tc>
        <w:tc>
          <w:tcPr>
            <w:tcW w:w="6441" w:type="dxa"/>
          </w:tcPr>
          <w:p w14:paraId="5F48BF07" w14:textId="4964DC40" w:rsidR="00FF6661" w:rsidRPr="00FF6661" w:rsidRDefault="00FF6661" w:rsidP="0073094E">
            <w:pPr>
              <w:jc w:val="both"/>
              <w:rPr>
                <w:sz w:val="22"/>
                <w:szCs w:val="22"/>
              </w:rPr>
            </w:pPr>
            <w:r w:rsidRPr="00FF6661">
              <w:rPr>
                <w:sz w:val="22"/>
                <w:szCs w:val="22"/>
              </w:rPr>
              <w:t>Sutartis sudaroma 25 (dvidešimt penkių) mėnesių laikotarpiui, iš kurių 1 (vienas) mėnuo (</w:t>
            </w:r>
            <w:r w:rsidRPr="00FF6661">
              <w:rPr>
                <w:i/>
                <w:sz w:val="22"/>
                <w:szCs w:val="22"/>
              </w:rPr>
              <w:t>paskutinis</w:t>
            </w:r>
            <w:r w:rsidR="00040654">
              <w:rPr>
                <w:i/>
                <w:sz w:val="22"/>
                <w:szCs w:val="22"/>
              </w:rPr>
              <w:t xml:space="preserve"> Sutarties termino mėnuo</w:t>
            </w:r>
            <w:r w:rsidRPr="00FF6661">
              <w:rPr>
                <w:sz w:val="22"/>
                <w:szCs w:val="22"/>
              </w:rPr>
              <w:t>) skir</w:t>
            </w:r>
            <w:r w:rsidR="00040654">
              <w:rPr>
                <w:sz w:val="22"/>
                <w:szCs w:val="22"/>
              </w:rPr>
              <w:t xml:space="preserve">iamas </w:t>
            </w:r>
            <w:r w:rsidRPr="00FF6661">
              <w:rPr>
                <w:sz w:val="22"/>
                <w:szCs w:val="22"/>
              </w:rPr>
              <w:t xml:space="preserve"> galutiniam atsiskaitymui.</w:t>
            </w:r>
          </w:p>
          <w:p w14:paraId="04D55500" w14:textId="77777777" w:rsidR="00FF6661" w:rsidRPr="00FF6661" w:rsidRDefault="00FF6661" w:rsidP="0073094E">
            <w:pPr>
              <w:jc w:val="both"/>
              <w:rPr>
                <w:kern w:val="2"/>
                <w:sz w:val="22"/>
                <w:szCs w:val="22"/>
              </w:rPr>
            </w:pPr>
            <w:r w:rsidRPr="00FF6661">
              <w:rPr>
                <w:kern w:val="2"/>
                <w:sz w:val="22"/>
                <w:szCs w:val="22"/>
              </w:rPr>
              <w:t>Ši Sutartis laikoma sudaryta ir įsigalioja nuo Sutarties pasirašymo dienos (antrosios Šalies pasirašymo dieną).</w:t>
            </w:r>
          </w:p>
          <w:p w14:paraId="072A923B" w14:textId="3D626C73" w:rsidR="00FF6661" w:rsidRPr="00FF6661" w:rsidRDefault="00FF6661" w:rsidP="0073094E">
            <w:pPr>
              <w:jc w:val="both"/>
              <w:rPr>
                <w:color w:val="4472C4"/>
                <w:kern w:val="2"/>
                <w:sz w:val="22"/>
                <w:szCs w:val="22"/>
              </w:rPr>
            </w:pPr>
            <w:r w:rsidRPr="00FF6661">
              <w:rPr>
                <w:color w:val="000000"/>
                <w:kern w:val="2"/>
                <w:sz w:val="22"/>
                <w:szCs w:val="22"/>
              </w:rPr>
              <w:t xml:space="preserve">Sutartis galioja iki visiško prievolių įvykdymo (kol bus išnaudota Pradinės Sutarties vertė, bet jos terminas negali būti ilgesnis kaip </w:t>
            </w:r>
            <w:r w:rsidRPr="00FF6661">
              <w:rPr>
                <w:sz w:val="22"/>
                <w:szCs w:val="22"/>
              </w:rPr>
              <w:t>25 (dvidešimt penki) mėnesiai</w:t>
            </w:r>
            <w:r w:rsidR="00445AF3">
              <w:rPr>
                <w:sz w:val="22"/>
                <w:szCs w:val="22"/>
              </w:rPr>
              <w:t>).</w:t>
            </w:r>
          </w:p>
        </w:tc>
      </w:tr>
      <w:tr w:rsidR="00FF6661" w:rsidRPr="00FF6661" w14:paraId="113B5F3C" w14:textId="77777777" w:rsidTr="00F90D0F">
        <w:trPr>
          <w:trHeight w:val="300"/>
        </w:trPr>
        <w:tc>
          <w:tcPr>
            <w:tcW w:w="3094" w:type="dxa"/>
            <w:gridSpan w:val="2"/>
          </w:tcPr>
          <w:p w14:paraId="22A6C9F2" w14:textId="77777777" w:rsidR="00FF6661" w:rsidRPr="00FF6661" w:rsidRDefault="00FF6661" w:rsidP="00F90D0F">
            <w:pPr>
              <w:rPr>
                <w:b/>
                <w:kern w:val="2"/>
                <w:sz w:val="22"/>
                <w:szCs w:val="22"/>
              </w:rPr>
            </w:pPr>
            <w:r w:rsidRPr="00FF6661">
              <w:rPr>
                <w:b/>
                <w:kern w:val="2"/>
                <w:sz w:val="22"/>
                <w:szCs w:val="22"/>
              </w:rPr>
              <w:t>11.2. Sutarties galiojimo termino pratęsimas</w:t>
            </w:r>
          </w:p>
        </w:tc>
        <w:tc>
          <w:tcPr>
            <w:tcW w:w="6441" w:type="dxa"/>
          </w:tcPr>
          <w:p w14:paraId="739E0BE6" w14:textId="77777777" w:rsidR="00FF6661" w:rsidRPr="00FF6661" w:rsidRDefault="00FF6661" w:rsidP="00F90D0F">
            <w:pPr>
              <w:rPr>
                <w:kern w:val="2"/>
                <w:sz w:val="22"/>
                <w:szCs w:val="22"/>
              </w:rPr>
            </w:pPr>
            <w:r w:rsidRPr="00FF6661">
              <w:rPr>
                <w:kern w:val="2"/>
                <w:sz w:val="22"/>
                <w:szCs w:val="22"/>
              </w:rPr>
              <w:t>Netaikoma</w:t>
            </w:r>
          </w:p>
        </w:tc>
      </w:tr>
      <w:tr w:rsidR="00FF6661" w:rsidRPr="00FF6661" w14:paraId="66950365" w14:textId="77777777" w:rsidTr="00F90D0F">
        <w:trPr>
          <w:trHeight w:val="300"/>
        </w:trPr>
        <w:tc>
          <w:tcPr>
            <w:tcW w:w="9535" w:type="dxa"/>
            <w:gridSpan w:val="3"/>
          </w:tcPr>
          <w:p w14:paraId="2DC12AD5" w14:textId="77777777" w:rsidR="00FF6661" w:rsidRPr="00FF6661" w:rsidRDefault="00FF6661" w:rsidP="00F90D0F">
            <w:pPr>
              <w:jc w:val="center"/>
              <w:rPr>
                <w:b/>
                <w:kern w:val="2"/>
                <w:sz w:val="22"/>
                <w:szCs w:val="22"/>
              </w:rPr>
            </w:pPr>
            <w:r w:rsidRPr="00FF6661">
              <w:rPr>
                <w:b/>
                <w:kern w:val="2"/>
                <w:sz w:val="22"/>
                <w:szCs w:val="22"/>
              </w:rPr>
              <w:lastRenderedPageBreak/>
              <w:t>12. SUTARTIES NUTRAUKIMAS</w:t>
            </w:r>
          </w:p>
        </w:tc>
      </w:tr>
      <w:tr w:rsidR="00FF6661" w:rsidRPr="00FF6661" w14:paraId="2FAE2581" w14:textId="77777777" w:rsidTr="00F90D0F">
        <w:trPr>
          <w:trHeight w:val="300"/>
        </w:trPr>
        <w:tc>
          <w:tcPr>
            <w:tcW w:w="3058" w:type="dxa"/>
            <w:tcBorders>
              <w:top w:val="single" w:sz="4" w:space="0" w:color="auto"/>
              <w:left w:val="single" w:sz="4" w:space="0" w:color="auto"/>
              <w:bottom w:val="single" w:sz="4" w:space="0" w:color="auto"/>
              <w:right w:val="single" w:sz="4" w:space="0" w:color="auto"/>
            </w:tcBorders>
          </w:tcPr>
          <w:p w14:paraId="7DB0279C" w14:textId="77777777" w:rsidR="00FF6661" w:rsidRPr="00FF6661" w:rsidRDefault="00FF6661" w:rsidP="00F90D0F">
            <w:pPr>
              <w:rPr>
                <w:b/>
                <w:kern w:val="2"/>
                <w:sz w:val="22"/>
                <w:szCs w:val="22"/>
              </w:rPr>
            </w:pPr>
            <w:r w:rsidRPr="00FF6661">
              <w:rPr>
                <w:b/>
                <w:kern w:val="2"/>
                <w:sz w:val="22"/>
                <w:szCs w:val="22"/>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69EC776B" w14:textId="77777777" w:rsidR="00FF6661" w:rsidRPr="00FF6661" w:rsidRDefault="00FF6661" w:rsidP="0073094E">
            <w:pPr>
              <w:jc w:val="both"/>
              <w:rPr>
                <w:kern w:val="2"/>
                <w:sz w:val="22"/>
                <w:szCs w:val="22"/>
              </w:rPr>
            </w:pPr>
            <w:r w:rsidRPr="00FF6661">
              <w:rPr>
                <w:kern w:val="2"/>
                <w:sz w:val="22"/>
                <w:szCs w:val="22"/>
              </w:rPr>
              <w:t>Sutartis gali būti nutraukiama rašytiniu Šalių susitarimu arba vienašališkai, Bendrosiose sąlygose nustatyta tvarka.</w:t>
            </w:r>
          </w:p>
        </w:tc>
      </w:tr>
      <w:tr w:rsidR="00FF6661" w:rsidRPr="00FF6661" w14:paraId="27CC953F" w14:textId="77777777" w:rsidTr="00F90D0F">
        <w:trPr>
          <w:trHeight w:val="300"/>
        </w:trPr>
        <w:tc>
          <w:tcPr>
            <w:tcW w:w="3058" w:type="dxa"/>
            <w:tcBorders>
              <w:top w:val="single" w:sz="4" w:space="0" w:color="auto"/>
              <w:left w:val="single" w:sz="4" w:space="0" w:color="auto"/>
              <w:bottom w:val="single" w:sz="4" w:space="0" w:color="auto"/>
              <w:right w:val="single" w:sz="4" w:space="0" w:color="auto"/>
            </w:tcBorders>
          </w:tcPr>
          <w:p w14:paraId="46E19357" w14:textId="77777777" w:rsidR="00FF6661" w:rsidRPr="00FF6661" w:rsidRDefault="00FF6661" w:rsidP="00F90D0F">
            <w:pPr>
              <w:rPr>
                <w:b/>
                <w:kern w:val="2"/>
                <w:sz w:val="22"/>
                <w:szCs w:val="22"/>
              </w:rPr>
            </w:pPr>
            <w:r w:rsidRPr="00FF6661">
              <w:rPr>
                <w:b/>
                <w:kern w:val="2"/>
                <w:sz w:val="22"/>
                <w:szCs w:val="22"/>
              </w:rPr>
              <w:t xml:space="preserve">12.2. Esminiai Sutarties </w:t>
            </w:r>
            <w:r w:rsidRPr="00FF6661">
              <w:rPr>
                <w:b/>
                <w:sz w:val="22"/>
                <w:szCs w:val="22"/>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3315DE5B" w14:textId="0B891A67" w:rsidR="00BA76DC" w:rsidRDefault="00FF6661" w:rsidP="00C022CC">
            <w:pPr>
              <w:spacing w:line="276" w:lineRule="auto"/>
              <w:jc w:val="both"/>
              <w:textAlignment w:val="baseline"/>
              <w:rPr>
                <w:rFonts w:eastAsia="Arial"/>
                <w:sz w:val="22"/>
                <w:szCs w:val="22"/>
              </w:rPr>
            </w:pPr>
            <w:r w:rsidRPr="00FF6661">
              <w:rPr>
                <w:sz w:val="22"/>
                <w:szCs w:val="22"/>
              </w:rPr>
              <w:t>12.2.1. Tiekėjas pažeidžia Bendrųjų sąlygų nuostatas dėl Sutarties vykdymui pasitelkiamų naujų subtiekėjų ir (ar specialistų) / esamų subtiekėjų ir (ar) specialistų keitimo</w:t>
            </w:r>
            <w:r w:rsidR="00577B8C">
              <w:rPr>
                <w:sz w:val="22"/>
                <w:szCs w:val="22"/>
              </w:rPr>
              <w:t>;</w:t>
            </w:r>
            <w:r w:rsidRPr="00FF6661">
              <w:rPr>
                <w:sz w:val="22"/>
                <w:szCs w:val="22"/>
              </w:rPr>
              <w:br/>
              <w:t xml:space="preserve">12.2.2. jeigu </w:t>
            </w:r>
            <w:r w:rsidR="00577B8C">
              <w:rPr>
                <w:sz w:val="22"/>
                <w:szCs w:val="22"/>
              </w:rPr>
              <w:t>nustatomos šios Sutarties Specialiųjų sąlygų 10.2 p</w:t>
            </w:r>
            <w:r w:rsidR="00B11DB6">
              <w:rPr>
                <w:sz w:val="22"/>
                <w:szCs w:val="22"/>
              </w:rPr>
              <w:t>unkte</w:t>
            </w:r>
            <w:r w:rsidR="00577B8C">
              <w:rPr>
                <w:sz w:val="22"/>
                <w:szCs w:val="22"/>
              </w:rPr>
              <w:t xml:space="preserve"> nurodytos aplinkybės, t. y. </w:t>
            </w:r>
            <w:r w:rsidR="00BA76DC">
              <w:rPr>
                <w:sz w:val="22"/>
                <w:szCs w:val="22"/>
              </w:rPr>
              <w:t xml:space="preserve">jei </w:t>
            </w:r>
            <w:r w:rsidR="00577B8C">
              <w:rPr>
                <w:rFonts w:eastAsia="Arial"/>
                <w:sz w:val="22"/>
                <w:szCs w:val="22"/>
              </w:rPr>
              <w:t xml:space="preserve">Tiekėjas 2 (du) kartus iš eilės uždelsia suteikti Paslaugas nustatytais terminais, kai uždelsimas trunka daugiau nei 2 (dvi) darbo dienas, ir </w:t>
            </w:r>
            <w:r w:rsidR="00BA76DC">
              <w:rPr>
                <w:rFonts w:eastAsia="Arial"/>
                <w:sz w:val="22"/>
                <w:szCs w:val="22"/>
              </w:rPr>
              <w:t xml:space="preserve">jei </w:t>
            </w:r>
            <w:r w:rsidR="00C022CC">
              <w:rPr>
                <w:rFonts w:eastAsia="Arial"/>
                <w:sz w:val="22"/>
                <w:szCs w:val="22"/>
              </w:rPr>
              <w:t>per paskutinius 6 (šešis) Sutarties vykdymo mėnesius Tiekėjui pareikštos pretenzijos dėl suteiktų Paslaugų trūkumų 5 (penkis) ir daugiau kartų</w:t>
            </w:r>
            <w:r w:rsidR="00BA76DC">
              <w:rPr>
                <w:rFonts w:eastAsia="Arial"/>
                <w:sz w:val="22"/>
                <w:szCs w:val="22"/>
              </w:rPr>
              <w:t>;</w:t>
            </w:r>
          </w:p>
          <w:p w14:paraId="56DE4366" w14:textId="5BB611B1" w:rsidR="00FF6661" w:rsidRPr="00FF6661" w:rsidRDefault="00BA76DC" w:rsidP="00064BBC">
            <w:pPr>
              <w:spacing w:line="276" w:lineRule="auto"/>
              <w:jc w:val="both"/>
              <w:textAlignment w:val="baseline"/>
              <w:rPr>
                <w:rFonts w:eastAsia="Arial"/>
                <w:color w:val="FF0000"/>
                <w:kern w:val="2"/>
                <w:sz w:val="22"/>
                <w:szCs w:val="22"/>
              </w:rPr>
            </w:pPr>
            <w:r>
              <w:rPr>
                <w:rFonts w:eastAsia="Arial"/>
                <w:sz w:val="22"/>
                <w:szCs w:val="22"/>
              </w:rPr>
              <w:t xml:space="preserve">12.2.3. jeigu Tiekėjas pažeidžia Paslaugų suteikimo terminus ir priskaičiuotų netesybų už vėlavimą suma viršija 20 (dvidešimt) procentų pradinės Sutarties vertės. </w:t>
            </w:r>
            <w:r w:rsidR="00C022CC">
              <w:rPr>
                <w:rFonts w:eastAsia="Arial"/>
                <w:sz w:val="22"/>
                <w:szCs w:val="22"/>
              </w:rPr>
              <w:t xml:space="preserve"> </w:t>
            </w:r>
          </w:p>
        </w:tc>
      </w:tr>
      <w:tr w:rsidR="00FF6661" w:rsidRPr="00FF6661" w14:paraId="309E4CC5" w14:textId="77777777" w:rsidTr="00F90D0F">
        <w:trPr>
          <w:trHeight w:val="300"/>
        </w:trPr>
        <w:tc>
          <w:tcPr>
            <w:tcW w:w="9535" w:type="dxa"/>
            <w:gridSpan w:val="3"/>
          </w:tcPr>
          <w:p w14:paraId="6E8648A8" w14:textId="6F08B215" w:rsidR="00FF6661" w:rsidRPr="00FF6661" w:rsidRDefault="00FF6661" w:rsidP="00F90D0F">
            <w:pPr>
              <w:jc w:val="center"/>
              <w:rPr>
                <w:kern w:val="2"/>
                <w:sz w:val="22"/>
                <w:szCs w:val="22"/>
              </w:rPr>
            </w:pPr>
            <w:r w:rsidRPr="00FF6661">
              <w:rPr>
                <w:b/>
                <w:kern w:val="2"/>
                <w:sz w:val="22"/>
                <w:szCs w:val="22"/>
              </w:rPr>
              <w:t>13. APLINKOS APSAUGOS IR SOCIALINIAI KRITERIJAI</w:t>
            </w:r>
          </w:p>
        </w:tc>
      </w:tr>
      <w:tr w:rsidR="00FF6661" w:rsidRPr="00FF6661" w14:paraId="04FC9878" w14:textId="77777777" w:rsidTr="00F90D0F">
        <w:trPr>
          <w:trHeight w:val="300"/>
        </w:trPr>
        <w:tc>
          <w:tcPr>
            <w:tcW w:w="3058" w:type="dxa"/>
          </w:tcPr>
          <w:p w14:paraId="43F3DF3C" w14:textId="77777777" w:rsidR="00FF6661" w:rsidRPr="00FF6661" w:rsidRDefault="00FF6661" w:rsidP="00F90D0F">
            <w:pPr>
              <w:rPr>
                <w:b/>
                <w:kern w:val="2"/>
                <w:sz w:val="22"/>
                <w:szCs w:val="22"/>
              </w:rPr>
            </w:pPr>
            <w:r w:rsidRPr="00FF6661">
              <w:rPr>
                <w:b/>
                <w:kern w:val="2"/>
                <w:sz w:val="22"/>
                <w:szCs w:val="22"/>
              </w:rPr>
              <w:t xml:space="preserve">13.1. Su perkamomis paslaugomis susiję  aplinkos apsaugos kriterijai </w:t>
            </w:r>
          </w:p>
        </w:tc>
        <w:tc>
          <w:tcPr>
            <w:tcW w:w="6477" w:type="dxa"/>
            <w:gridSpan w:val="2"/>
          </w:tcPr>
          <w:p w14:paraId="742D32A3" w14:textId="5A7042F8" w:rsidR="00FF6661" w:rsidRPr="00FF6661" w:rsidRDefault="00FF6661" w:rsidP="0073094E">
            <w:pPr>
              <w:jc w:val="both"/>
              <w:rPr>
                <w:color w:val="000000"/>
                <w:kern w:val="2"/>
                <w:sz w:val="22"/>
                <w:szCs w:val="22"/>
                <w:shd w:val="clear" w:color="auto" w:fill="FFFFFF"/>
              </w:rPr>
            </w:pPr>
            <w:r w:rsidRPr="00FF6661">
              <w:rPr>
                <w:color w:val="000000"/>
                <w:kern w:val="2"/>
                <w:sz w:val="22"/>
                <w:szCs w:val="22"/>
                <w:shd w:val="clear" w:color="auto" w:fill="FFFFFF"/>
              </w:rPr>
              <w:t>Vadovaujantis Lietuvos Respublikos aplinkos ministro 2011 m. birželio 28 d. įsakymu Nr. D1-508 (aktuali redakcija) patvirtint</w:t>
            </w:r>
            <w:r w:rsidR="0097751C">
              <w:rPr>
                <w:color w:val="000000"/>
                <w:kern w:val="2"/>
                <w:sz w:val="22"/>
                <w:szCs w:val="22"/>
                <w:shd w:val="clear" w:color="auto" w:fill="FFFFFF"/>
              </w:rPr>
              <w:t>o</w:t>
            </w:r>
            <w:r w:rsidRPr="00FF6661">
              <w:rPr>
                <w:color w:val="000000"/>
                <w:kern w:val="2"/>
                <w:sz w:val="22"/>
                <w:szCs w:val="22"/>
                <w:shd w:val="clear" w:color="auto" w:fill="FFFFFF"/>
              </w:rPr>
              <w:t xml:space="preserve"> Aplinkos apsaugos kriterijų taikymo, vykdant žaliuosius pirkimus, tvarkos apraš</w:t>
            </w:r>
            <w:r w:rsidR="0097751C">
              <w:rPr>
                <w:color w:val="000000"/>
                <w:kern w:val="2"/>
                <w:sz w:val="22"/>
                <w:szCs w:val="22"/>
                <w:shd w:val="clear" w:color="auto" w:fill="FFFFFF"/>
              </w:rPr>
              <w:t xml:space="preserve">o 4.3 punktu, perkamai paslaugai </w:t>
            </w:r>
            <w:r w:rsidR="0097751C" w:rsidRPr="0097751C">
              <w:rPr>
                <w:color w:val="000000"/>
                <w:kern w:val="2"/>
                <w:sz w:val="22"/>
                <w:szCs w:val="22"/>
                <w:shd w:val="clear" w:color="auto" w:fill="FFFFFF"/>
              </w:rPr>
              <w:t>T</w:t>
            </w:r>
            <w:r w:rsidR="0097751C" w:rsidRPr="001C33F0">
              <w:rPr>
                <w:color w:val="000000"/>
                <w:sz w:val="22"/>
                <w:szCs w:val="22"/>
              </w:rPr>
              <w: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97751C">
              <w:rPr>
                <w:color w:val="000000"/>
                <w:sz w:val="22"/>
                <w:szCs w:val="22"/>
              </w:rPr>
              <w:t>.</w:t>
            </w:r>
            <w:r w:rsidR="0097751C" w:rsidRPr="001C33F0">
              <w:rPr>
                <w:color w:val="000000"/>
                <w:sz w:val="22"/>
                <w:szCs w:val="22"/>
              </w:rPr>
              <w:t xml:space="preserve"> </w:t>
            </w:r>
            <w:r w:rsidR="0097751C" w:rsidRPr="0073094E">
              <w:rPr>
                <w:color w:val="000000"/>
                <w:sz w:val="22"/>
                <w:szCs w:val="22"/>
              </w:rPr>
              <w:t xml:space="preserve"> </w:t>
            </w:r>
            <w:r w:rsidRPr="00FF6661">
              <w:rPr>
                <w:color w:val="000000"/>
                <w:kern w:val="2"/>
                <w:sz w:val="22"/>
                <w:szCs w:val="22"/>
                <w:shd w:val="clear" w:color="auto" w:fill="FFFFFF"/>
              </w:rPr>
              <w:t>Nustačius, kad Tiekėjas šiame papunktyje nustatyto kriterijaus nesilaiko, Tiekėjui taikoma Specialiųjų sąlygų 9.5 punkte nurodyto dydžio bauda.</w:t>
            </w:r>
          </w:p>
        </w:tc>
      </w:tr>
      <w:tr w:rsidR="00FF6661" w:rsidRPr="00FF6661" w14:paraId="5E70116C" w14:textId="77777777" w:rsidTr="00F90D0F">
        <w:trPr>
          <w:trHeight w:val="300"/>
        </w:trPr>
        <w:tc>
          <w:tcPr>
            <w:tcW w:w="3058" w:type="dxa"/>
          </w:tcPr>
          <w:p w14:paraId="6971F3CE" w14:textId="77777777" w:rsidR="00FF6661" w:rsidRPr="00FF6661" w:rsidRDefault="00FF6661" w:rsidP="00F90D0F">
            <w:pPr>
              <w:rPr>
                <w:b/>
                <w:kern w:val="2"/>
                <w:sz w:val="22"/>
                <w:szCs w:val="22"/>
              </w:rPr>
            </w:pPr>
            <w:r w:rsidRPr="00FF6661">
              <w:rPr>
                <w:b/>
                <w:kern w:val="2"/>
                <w:sz w:val="22"/>
                <w:szCs w:val="22"/>
              </w:rPr>
              <w:t>13.2. Su perkamomis Paslaugomis susiję socialiniai kriterijai</w:t>
            </w:r>
          </w:p>
        </w:tc>
        <w:tc>
          <w:tcPr>
            <w:tcW w:w="6477" w:type="dxa"/>
            <w:gridSpan w:val="2"/>
          </w:tcPr>
          <w:p w14:paraId="53A3193A" w14:textId="77777777" w:rsidR="00FF6661" w:rsidRPr="00FF6661" w:rsidRDefault="00FF6661" w:rsidP="00F90D0F">
            <w:pPr>
              <w:rPr>
                <w:color w:val="000000"/>
                <w:kern w:val="2"/>
                <w:sz w:val="22"/>
                <w:szCs w:val="22"/>
                <w:shd w:val="clear" w:color="auto" w:fill="FFFFFF"/>
              </w:rPr>
            </w:pPr>
            <w:r w:rsidRPr="00FF6661">
              <w:rPr>
                <w:color w:val="000000"/>
                <w:kern w:val="2"/>
                <w:sz w:val="22"/>
                <w:szCs w:val="22"/>
                <w:shd w:val="clear" w:color="auto" w:fill="FFFFFF"/>
              </w:rPr>
              <w:t>Netaikoma</w:t>
            </w:r>
          </w:p>
          <w:p w14:paraId="330B956C" w14:textId="77777777" w:rsidR="00FF6661" w:rsidRPr="00FF6661" w:rsidRDefault="00FF6661" w:rsidP="00F90D0F">
            <w:pPr>
              <w:rPr>
                <w:color w:val="0070C0"/>
                <w:kern w:val="2"/>
                <w:sz w:val="22"/>
                <w:szCs w:val="22"/>
              </w:rPr>
            </w:pPr>
          </w:p>
        </w:tc>
      </w:tr>
      <w:tr w:rsidR="00FF6661" w:rsidRPr="00FF6661" w14:paraId="55A486C3" w14:textId="77777777" w:rsidTr="00F90D0F">
        <w:trPr>
          <w:trHeight w:val="300"/>
        </w:trPr>
        <w:tc>
          <w:tcPr>
            <w:tcW w:w="9535" w:type="dxa"/>
            <w:gridSpan w:val="3"/>
          </w:tcPr>
          <w:p w14:paraId="0C593720" w14:textId="77777777" w:rsidR="00FF6661" w:rsidRPr="00FF6661" w:rsidRDefault="00FF6661" w:rsidP="00F90D0F">
            <w:pPr>
              <w:jc w:val="center"/>
              <w:rPr>
                <w:b/>
                <w:kern w:val="2"/>
                <w:sz w:val="22"/>
                <w:szCs w:val="22"/>
              </w:rPr>
            </w:pPr>
            <w:r w:rsidRPr="00FF6661">
              <w:rPr>
                <w:b/>
                <w:kern w:val="2"/>
                <w:sz w:val="22"/>
                <w:szCs w:val="22"/>
              </w:rPr>
              <w:t xml:space="preserve">14. BENDRŲJŲ SĄLYGŲ PAKEITIMAI IR PAPILDYMAI </w:t>
            </w:r>
          </w:p>
        </w:tc>
      </w:tr>
      <w:tr w:rsidR="00FF6661" w:rsidRPr="00FF6661" w14:paraId="0A96E061" w14:textId="77777777" w:rsidTr="00F90D0F">
        <w:trPr>
          <w:trHeight w:val="300"/>
        </w:trPr>
        <w:tc>
          <w:tcPr>
            <w:tcW w:w="3058" w:type="dxa"/>
          </w:tcPr>
          <w:p w14:paraId="23D2D343" w14:textId="77777777" w:rsidR="00FF6661" w:rsidRPr="00FF6661" w:rsidRDefault="00FF6661" w:rsidP="00F90D0F">
            <w:pPr>
              <w:rPr>
                <w:b/>
                <w:kern w:val="2"/>
                <w:sz w:val="22"/>
                <w:szCs w:val="22"/>
              </w:rPr>
            </w:pPr>
            <w:r w:rsidRPr="00FF6661">
              <w:rPr>
                <w:b/>
                <w:kern w:val="2"/>
                <w:sz w:val="22"/>
                <w:szCs w:val="22"/>
              </w:rPr>
              <w:t>14.1.</w:t>
            </w:r>
          </w:p>
        </w:tc>
        <w:tc>
          <w:tcPr>
            <w:tcW w:w="6477" w:type="dxa"/>
            <w:gridSpan w:val="2"/>
          </w:tcPr>
          <w:p w14:paraId="69FF84CF" w14:textId="77777777" w:rsidR="00FF6661" w:rsidRPr="00FF6661" w:rsidRDefault="00FF6661" w:rsidP="00F90D0F">
            <w:pPr>
              <w:rPr>
                <w:kern w:val="2"/>
                <w:sz w:val="22"/>
                <w:szCs w:val="22"/>
              </w:rPr>
            </w:pPr>
            <w:r w:rsidRPr="00FF6661">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FF6661" w:rsidRPr="00FF6661" w14:paraId="537A4243" w14:textId="77777777" w:rsidTr="00F90D0F">
        <w:trPr>
          <w:trHeight w:val="300"/>
        </w:trPr>
        <w:tc>
          <w:tcPr>
            <w:tcW w:w="9535" w:type="dxa"/>
            <w:gridSpan w:val="3"/>
          </w:tcPr>
          <w:p w14:paraId="592AA149" w14:textId="77777777" w:rsidR="00FF6661" w:rsidRPr="00FF6661" w:rsidRDefault="00FF6661" w:rsidP="00F90D0F">
            <w:pPr>
              <w:jc w:val="center"/>
              <w:rPr>
                <w:b/>
                <w:kern w:val="2"/>
                <w:sz w:val="22"/>
                <w:szCs w:val="22"/>
              </w:rPr>
            </w:pPr>
            <w:r w:rsidRPr="00FF6661">
              <w:rPr>
                <w:b/>
                <w:kern w:val="2"/>
                <w:sz w:val="22"/>
                <w:szCs w:val="22"/>
              </w:rPr>
              <w:t>15. SUTARTIES PRIEDAI</w:t>
            </w:r>
          </w:p>
        </w:tc>
      </w:tr>
      <w:tr w:rsidR="00FF6661" w:rsidRPr="00FF6661" w14:paraId="3FDF329C" w14:textId="77777777" w:rsidTr="00F90D0F">
        <w:trPr>
          <w:trHeight w:val="300"/>
        </w:trPr>
        <w:tc>
          <w:tcPr>
            <w:tcW w:w="3058" w:type="dxa"/>
          </w:tcPr>
          <w:p w14:paraId="144CEEE4" w14:textId="77777777" w:rsidR="00FF6661" w:rsidRPr="00FF6661" w:rsidRDefault="00FF6661" w:rsidP="00F90D0F">
            <w:pPr>
              <w:jc w:val="center"/>
              <w:rPr>
                <w:b/>
                <w:kern w:val="2"/>
                <w:sz w:val="22"/>
                <w:szCs w:val="22"/>
              </w:rPr>
            </w:pPr>
            <w:r w:rsidRPr="00FF6661">
              <w:rPr>
                <w:b/>
                <w:kern w:val="2"/>
                <w:sz w:val="22"/>
                <w:szCs w:val="22"/>
              </w:rPr>
              <w:t>15.1. Priedas Nr. 1</w:t>
            </w:r>
          </w:p>
        </w:tc>
        <w:tc>
          <w:tcPr>
            <w:tcW w:w="6477" w:type="dxa"/>
            <w:gridSpan w:val="2"/>
          </w:tcPr>
          <w:p w14:paraId="66755F8B" w14:textId="77777777" w:rsidR="00FF6661" w:rsidRPr="00FF6661" w:rsidRDefault="00FF6661" w:rsidP="00F90D0F">
            <w:pPr>
              <w:rPr>
                <w:b/>
                <w:kern w:val="2"/>
                <w:sz w:val="22"/>
                <w:szCs w:val="22"/>
              </w:rPr>
            </w:pPr>
            <w:r w:rsidRPr="00FF6661">
              <w:rPr>
                <w:kern w:val="2"/>
                <w:sz w:val="22"/>
                <w:szCs w:val="22"/>
              </w:rPr>
              <w:t>Techninė specifikacija</w:t>
            </w:r>
          </w:p>
        </w:tc>
      </w:tr>
      <w:tr w:rsidR="00FF6661" w:rsidRPr="00FF6661" w14:paraId="5E07B5E0" w14:textId="77777777" w:rsidTr="00F90D0F">
        <w:trPr>
          <w:trHeight w:val="300"/>
        </w:trPr>
        <w:tc>
          <w:tcPr>
            <w:tcW w:w="3058" w:type="dxa"/>
          </w:tcPr>
          <w:p w14:paraId="70A55FB6" w14:textId="77777777" w:rsidR="00FF6661" w:rsidRPr="00FF6661" w:rsidRDefault="00FF6661" w:rsidP="00F90D0F">
            <w:pPr>
              <w:jc w:val="center"/>
              <w:rPr>
                <w:b/>
                <w:kern w:val="2"/>
                <w:sz w:val="22"/>
                <w:szCs w:val="22"/>
              </w:rPr>
            </w:pPr>
            <w:r w:rsidRPr="00FF6661">
              <w:rPr>
                <w:b/>
                <w:kern w:val="2"/>
                <w:sz w:val="22"/>
                <w:szCs w:val="22"/>
              </w:rPr>
              <w:t>15.2. Priedas Nr. 2</w:t>
            </w:r>
          </w:p>
        </w:tc>
        <w:tc>
          <w:tcPr>
            <w:tcW w:w="6477" w:type="dxa"/>
            <w:gridSpan w:val="2"/>
          </w:tcPr>
          <w:p w14:paraId="1355CF8B" w14:textId="77777777" w:rsidR="00FF6661" w:rsidRPr="00FF6661" w:rsidRDefault="00FF6661" w:rsidP="00F90D0F">
            <w:pPr>
              <w:rPr>
                <w:b/>
                <w:kern w:val="2"/>
                <w:sz w:val="22"/>
                <w:szCs w:val="22"/>
              </w:rPr>
            </w:pPr>
            <w:r w:rsidRPr="00FF6661">
              <w:rPr>
                <w:kern w:val="2"/>
                <w:sz w:val="22"/>
                <w:szCs w:val="22"/>
              </w:rPr>
              <w:t>Pasiūlymo forma</w:t>
            </w:r>
          </w:p>
        </w:tc>
      </w:tr>
      <w:tr w:rsidR="00FF6661" w:rsidRPr="00FF6661" w14:paraId="71C4EDE3" w14:textId="77777777" w:rsidTr="00F90D0F">
        <w:trPr>
          <w:trHeight w:val="300"/>
        </w:trPr>
        <w:tc>
          <w:tcPr>
            <w:tcW w:w="3058" w:type="dxa"/>
          </w:tcPr>
          <w:p w14:paraId="68D93CEC" w14:textId="77777777" w:rsidR="00FF6661" w:rsidRPr="00FF6661" w:rsidRDefault="00FF6661" w:rsidP="00F90D0F">
            <w:pPr>
              <w:jc w:val="center"/>
              <w:rPr>
                <w:b/>
                <w:kern w:val="2"/>
                <w:sz w:val="22"/>
                <w:szCs w:val="22"/>
              </w:rPr>
            </w:pPr>
            <w:r w:rsidRPr="00FF6661">
              <w:rPr>
                <w:b/>
                <w:kern w:val="2"/>
                <w:sz w:val="22"/>
                <w:szCs w:val="22"/>
              </w:rPr>
              <w:t>15.3. Priedas Nr. 3</w:t>
            </w:r>
          </w:p>
        </w:tc>
        <w:tc>
          <w:tcPr>
            <w:tcW w:w="6477" w:type="dxa"/>
            <w:gridSpan w:val="2"/>
          </w:tcPr>
          <w:p w14:paraId="71030ECF" w14:textId="77777777" w:rsidR="00FF6661" w:rsidRPr="00FF6661" w:rsidRDefault="00FF6661" w:rsidP="00F90D0F">
            <w:pPr>
              <w:spacing w:line="276" w:lineRule="auto"/>
              <w:rPr>
                <w:caps/>
                <w:sz w:val="22"/>
                <w:szCs w:val="22"/>
              </w:rPr>
            </w:pPr>
            <w:r w:rsidRPr="00FF6661">
              <w:rPr>
                <w:sz w:val="22"/>
                <w:szCs w:val="22"/>
              </w:rPr>
              <w:t>Paslaugų pirkimo</w:t>
            </w:r>
            <w:r w:rsidRPr="00FF6661">
              <w:rPr>
                <w:rFonts w:eastAsia="Arial"/>
                <w:sz w:val="22"/>
                <w:szCs w:val="22"/>
              </w:rPr>
              <w:t>–</w:t>
            </w:r>
            <w:r w:rsidRPr="00FF6661">
              <w:rPr>
                <w:sz w:val="22"/>
                <w:szCs w:val="22"/>
              </w:rPr>
              <w:t>pardavimo sutarties bendrosios sąlygos</w:t>
            </w:r>
          </w:p>
          <w:p w14:paraId="1D5C1CAE" w14:textId="77777777" w:rsidR="00FF6661" w:rsidRPr="00FF6661" w:rsidRDefault="00FF6661" w:rsidP="00F90D0F">
            <w:pPr>
              <w:rPr>
                <w:b/>
                <w:kern w:val="2"/>
                <w:sz w:val="22"/>
                <w:szCs w:val="22"/>
              </w:rPr>
            </w:pPr>
          </w:p>
        </w:tc>
      </w:tr>
      <w:tr w:rsidR="00FF6661" w:rsidRPr="00FF6661" w14:paraId="60A12BCD" w14:textId="77777777" w:rsidTr="00F90D0F">
        <w:trPr>
          <w:trHeight w:val="300"/>
        </w:trPr>
        <w:tc>
          <w:tcPr>
            <w:tcW w:w="3058" w:type="dxa"/>
          </w:tcPr>
          <w:p w14:paraId="2AE723E3" w14:textId="77777777" w:rsidR="00FF6661" w:rsidRPr="00FF6661" w:rsidRDefault="00FF6661" w:rsidP="00F90D0F">
            <w:pPr>
              <w:jc w:val="center"/>
              <w:rPr>
                <w:b/>
                <w:kern w:val="2"/>
                <w:sz w:val="22"/>
                <w:szCs w:val="22"/>
              </w:rPr>
            </w:pPr>
            <w:r w:rsidRPr="00FF6661">
              <w:rPr>
                <w:b/>
                <w:kern w:val="2"/>
                <w:sz w:val="22"/>
                <w:szCs w:val="22"/>
              </w:rPr>
              <w:t>15.4. Priedas Nr. 4</w:t>
            </w:r>
          </w:p>
        </w:tc>
        <w:tc>
          <w:tcPr>
            <w:tcW w:w="6477" w:type="dxa"/>
            <w:gridSpan w:val="2"/>
          </w:tcPr>
          <w:p w14:paraId="00589037" w14:textId="77777777" w:rsidR="00FF6661" w:rsidRPr="00FF6661" w:rsidRDefault="00FF6661" w:rsidP="00F90D0F">
            <w:pPr>
              <w:jc w:val="center"/>
              <w:rPr>
                <w:b/>
                <w:kern w:val="2"/>
                <w:sz w:val="22"/>
                <w:szCs w:val="22"/>
              </w:rPr>
            </w:pPr>
          </w:p>
        </w:tc>
      </w:tr>
      <w:tr w:rsidR="00FF6661" w:rsidRPr="00FF6661" w14:paraId="6CE74774" w14:textId="77777777" w:rsidTr="00F90D0F">
        <w:trPr>
          <w:trHeight w:val="300"/>
        </w:trPr>
        <w:tc>
          <w:tcPr>
            <w:tcW w:w="3058" w:type="dxa"/>
          </w:tcPr>
          <w:p w14:paraId="221A3C8E" w14:textId="77777777" w:rsidR="00FF6661" w:rsidRPr="00FF6661" w:rsidRDefault="00FF6661" w:rsidP="00F90D0F">
            <w:pPr>
              <w:jc w:val="center"/>
              <w:rPr>
                <w:b/>
                <w:kern w:val="2"/>
                <w:sz w:val="22"/>
                <w:szCs w:val="22"/>
              </w:rPr>
            </w:pPr>
            <w:r w:rsidRPr="00FF6661">
              <w:rPr>
                <w:b/>
                <w:kern w:val="2"/>
                <w:sz w:val="22"/>
                <w:szCs w:val="22"/>
              </w:rPr>
              <w:t>15.5. Priedas Nr. 5</w:t>
            </w:r>
          </w:p>
        </w:tc>
        <w:tc>
          <w:tcPr>
            <w:tcW w:w="6477" w:type="dxa"/>
            <w:gridSpan w:val="2"/>
          </w:tcPr>
          <w:p w14:paraId="6391D6B8" w14:textId="77777777" w:rsidR="00FF6661" w:rsidRPr="00FF6661" w:rsidRDefault="00FF6661" w:rsidP="00F90D0F">
            <w:pPr>
              <w:jc w:val="center"/>
              <w:rPr>
                <w:b/>
                <w:kern w:val="2"/>
                <w:sz w:val="22"/>
                <w:szCs w:val="22"/>
              </w:rPr>
            </w:pPr>
          </w:p>
        </w:tc>
      </w:tr>
    </w:tbl>
    <w:p w14:paraId="7FAD1B95" w14:textId="77777777" w:rsidR="00FF6661" w:rsidRPr="00FF6661" w:rsidRDefault="00FF6661" w:rsidP="00FF6661">
      <w:pP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FF6661" w:rsidRPr="00FF6661" w14:paraId="64C4D6B2" w14:textId="77777777" w:rsidTr="00F90D0F">
        <w:trPr>
          <w:trHeight w:val="300"/>
        </w:trPr>
        <w:tc>
          <w:tcPr>
            <w:tcW w:w="9493" w:type="dxa"/>
            <w:gridSpan w:val="2"/>
          </w:tcPr>
          <w:p w14:paraId="2F081971" w14:textId="77777777" w:rsidR="00FF6661" w:rsidRPr="00FF6661" w:rsidRDefault="00FF6661" w:rsidP="00F90D0F">
            <w:pPr>
              <w:jc w:val="center"/>
              <w:rPr>
                <w:b/>
                <w:bCs/>
                <w:kern w:val="2"/>
                <w:sz w:val="22"/>
                <w:szCs w:val="22"/>
              </w:rPr>
            </w:pPr>
            <w:r w:rsidRPr="00FF6661">
              <w:rPr>
                <w:b/>
                <w:bCs/>
                <w:kern w:val="2"/>
                <w:sz w:val="22"/>
                <w:szCs w:val="22"/>
              </w:rPr>
              <w:t>16. ŠALIŲ ATSTOVŲ PARAŠAI</w:t>
            </w:r>
          </w:p>
        </w:tc>
      </w:tr>
      <w:tr w:rsidR="00FF6661" w:rsidRPr="00FF6661" w14:paraId="71AD9DA9" w14:textId="77777777" w:rsidTr="00F90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top w:val="single" w:sz="4" w:space="0" w:color="000000"/>
              <w:left w:val="single" w:sz="4" w:space="0" w:color="000000"/>
              <w:bottom w:val="single" w:sz="4" w:space="0" w:color="000000"/>
            </w:tcBorders>
          </w:tcPr>
          <w:p w14:paraId="6E6D51EA" w14:textId="1FC60C65" w:rsidR="00FF6661" w:rsidRPr="00FF6661" w:rsidRDefault="00E258C6" w:rsidP="00F90D0F">
            <w:pPr>
              <w:suppressLineNumbers/>
              <w:tabs>
                <w:tab w:val="left" w:pos="426"/>
              </w:tabs>
              <w:jc w:val="both"/>
              <w:rPr>
                <w:b/>
                <w:bCs/>
                <w:sz w:val="22"/>
                <w:szCs w:val="22"/>
              </w:rPr>
            </w:pPr>
            <w:r>
              <w:rPr>
                <w:b/>
                <w:bCs/>
                <w:sz w:val="22"/>
                <w:szCs w:val="22"/>
              </w:rPr>
              <w:t>Pirkėjas</w:t>
            </w:r>
            <w:r w:rsidR="00FF6661" w:rsidRPr="00FF6661">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tcPr>
          <w:p w14:paraId="72EC6362" w14:textId="0BD6528A" w:rsidR="00FF6661" w:rsidRPr="00FF6661" w:rsidRDefault="00E258C6" w:rsidP="00F90D0F">
            <w:pPr>
              <w:tabs>
                <w:tab w:val="left" w:pos="426"/>
              </w:tabs>
              <w:jc w:val="both"/>
              <w:rPr>
                <w:b/>
                <w:sz w:val="22"/>
                <w:szCs w:val="22"/>
              </w:rPr>
            </w:pPr>
            <w:r>
              <w:rPr>
                <w:b/>
                <w:bCs/>
                <w:sz w:val="22"/>
                <w:szCs w:val="22"/>
              </w:rPr>
              <w:t>Tiekėjas</w:t>
            </w:r>
            <w:r w:rsidR="00FF6661" w:rsidRPr="00FF6661">
              <w:rPr>
                <w:b/>
                <w:bCs/>
                <w:sz w:val="22"/>
                <w:szCs w:val="22"/>
              </w:rPr>
              <w:t>:</w:t>
            </w:r>
          </w:p>
        </w:tc>
      </w:tr>
      <w:tr w:rsidR="00FF6661" w:rsidRPr="00FF6661" w14:paraId="38977EA6" w14:textId="77777777" w:rsidTr="00F90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trPr>
        <w:tc>
          <w:tcPr>
            <w:tcW w:w="4957" w:type="dxa"/>
            <w:tcBorders>
              <w:top w:val="single" w:sz="4" w:space="0" w:color="000000"/>
              <w:left w:val="single" w:sz="4" w:space="0" w:color="000000"/>
            </w:tcBorders>
          </w:tcPr>
          <w:p w14:paraId="2C864E5D" w14:textId="77777777" w:rsidR="00FF6661" w:rsidRPr="00FF6661" w:rsidRDefault="00FF6661" w:rsidP="00F90D0F">
            <w:pPr>
              <w:suppressLineNumbers/>
              <w:tabs>
                <w:tab w:val="left" w:pos="426"/>
              </w:tabs>
              <w:rPr>
                <w:b/>
                <w:sz w:val="22"/>
                <w:szCs w:val="22"/>
                <w:lang w:val="pt-BR"/>
              </w:rPr>
            </w:pPr>
            <w:r w:rsidRPr="00FF6661">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tcPr>
          <w:p w14:paraId="377903E7" w14:textId="77777777" w:rsidR="00FF6661" w:rsidRPr="00FF6661" w:rsidRDefault="00FF6661" w:rsidP="00F90D0F">
            <w:pPr>
              <w:tabs>
                <w:tab w:val="left" w:pos="426"/>
              </w:tabs>
              <w:snapToGrid w:val="0"/>
              <w:rPr>
                <w:b/>
                <w:sz w:val="22"/>
                <w:szCs w:val="22"/>
                <w:lang w:val="pt-BR"/>
              </w:rPr>
            </w:pPr>
          </w:p>
        </w:tc>
      </w:tr>
      <w:tr w:rsidR="00FF6661" w:rsidRPr="00FF6661" w14:paraId="6DD8ABE9" w14:textId="77777777" w:rsidTr="00F90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trPr>
        <w:tc>
          <w:tcPr>
            <w:tcW w:w="4957" w:type="dxa"/>
            <w:tcBorders>
              <w:left w:val="single" w:sz="4" w:space="0" w:color="000000"/>
            </w:tcBorders>
          </w:tcPr>
          <w:p w14:paraId="450C97B4" w14:textId="77777777" w:rsidR="00B11DB6" w:rsidRDefault="00B11DB6" w:rsidP="00F90D0F">
            <w:pPr>
              <w:tabs>
                <w:tab w:val="left" w:pos="426"/>
              </w:tabs>
              <w:rPr>
                <w:sz w:val="22"/>
                <w:szCs w:val="22"/>
                <w:lang w:val="pt-BR"/>
              </w:rPr>
            </w:pPr>
            <w:r>
              <w:rPr>
                <w:sz w:val="22"/>
                <w:szCs w:val="22"/>
                <w:lang w:val="pt-BR"/>
              </w:rPr>
              <w:lastRenderedPageBreak/>
              <w:t>Buveinės adresas: Jurgeliškių k. 9, 76103 Šiauliai</w:t>
            </w:r>
          </w:p>
          <w:p w14:paraId="26E275F5" w14:textId="291F22A0" w:rsidR="00FF6661" w:rsidRPr="00FF6661" w:rsidRDefault="00FF6661" w:rsidP="00F90D0F">
            <w:pPr>
              <w:tabs>
                <w:tab w:val="left" w:pos="426"/>
              </w:tabs>
              <w:rPr>
                <w:sz w:val="22"/>
                <w:szCs w:val="22"/>
                <w:lang w:val="pt-BR"/>
              </w:rPr>
            </w:pPr>
            <w:r w:rsidRPr="00FF6661">
              <w:rPr>
                <w:sz w:val="22"/>
                <w:szCs w:val="22"/>
                <w:lang w:val="pt-BR"/>
              </w:rPr>
              <w:t>Adresas korespondencijai</w:t>
            </w:r>
            <w:r w:rsidR="00B11DB6">
              <w:rPr>
                <w:sz w:val="22"/>
                <w:szCs w:val="22"/>
                <w:lang w:val="pt-BR"/>
              </w:rPr>
              <w:t>:</w:t>
            </w:r>
            <w:r w:rsidRPr="00FF6661">
              <w:rPr>
                <w:sz w:val="22"/>
                <w:szCs w:val="22"/>
                <w:lang w:val="pt-BR"/>
              </w:rPr>
              <w:t xml:space="preserve"> </w:t>
            </w:r>
            <w:r w:rsidRPr="00FF6661">
              <w:rPr>
                <w:sz w:val="22"/>
                <w:szCs w:val="22"/>
                <w:shd w:val="clear" w:color="auto" w:fill="FFFFFF"/>
                <w:lang w:val="pt-BR"/>
              </w:rPr>
              <w:t>Pramonės</w:t>
            </w:r>
            <w:r w:rsidRPr="00FF6661">
              <w:rPr>
                <w:sz w:val="22"/>
                <w:szCs w:val="22"/>
                <w:lang w:val="pt-BR"/>
              </w:rPr>
              <w:t xml:space="preserve"> g. 15-71, </w:t>
            </w:r>
            <w:r w:rsidR="00B11DB6">
              <w:rPr>
                <w:sz w:val="22"/>
                <w:szCs w:val="22"/>
                <w:lang w:val="pt-BR"/>
              </w:rPr>
              <w:t xml:space="preserve">78137 </w:t>
            </w:r>
            <w:r w:rsidRPr="00FF6661">
              <w:rPr>
                <w:sz w:val="22"/>
                <w:szCs w:val="22"/>
                <w:lang w:val="pt-BR"/>
              </w:rPr>
              <w:t>Šiauliai</w:t>
            </w:r>
          </w:p>
          <w:p w14:paraId="58D3EEB3" w14:textId="3829356D" w:rsidR="00FF6661" w:rsidRPr="00FF6661" w:rsidRDefault="0008504C" w:rsidP="00F90D0F">
            <w:pPr>
              <w:tabs>
                <w:tab w:val="left" w:pos="426"/>
              </w:tabs>
              <w:rPr>
                <w:sz w:val="22"/>
                <w:szCs w:val="22"/>
                <w:lang w:val="pt-BR"/>
              </w:rPr>
            </w:pPr>
            <w:r>
              <w:rPr>
                <w:sz w:val="22"/>
                <w:szCs w:val="22"/>
                <w:lang w:val="pt-BR"/>
              </w:rPr>
              <w:t xml:space="preserve">Juridinio asmens kodas </w:t>
            </w:r>
            <w:r w:rsidR="00FF6661" w:rsidRPr="00FF6661">
              <w:rPr>
                <w:sz w:val="22"/>
                <w:szCs w:val="22"/>
                <w:lang w:val="pt-BR"/>
              </w:rPr>
              <w:t xml:space="preserve"> 145787276</w:t>
            </w:r>
          </w:p>
          <w:p w14:paraId="557939CB" w14:textId="77777777" w:rsidR="00FF6661" w:rsidRPr="00FF6661" w:rsidRDefault="00FF6661" w:rsidP="00F90D0F">
            <w:pPr>
              <w:tabs>
                <w:tab w:val="left" w:pos="426"/>
              </w:tabs>
              <w:rPr>
                <w:sz w:val="22"/>
                <w:szCs w:val="22"/>
                <w:lang w:val="pt-BR"/>
              </w:rPr>
            </w:pPr>
            <w:r w:rsidRPr="00FF6661">
              <w:rPr>
                <w:sz w:val="22"/>
                <w:szCs w:val="22"/>
                <w:lang w:val="pt-BR"/>
              </w:rPr>
              <w:t>PVM kodas LT457872716</w:t>
            </w:r>
          </w:p>
          <w:p w14:paraId="26AB08C0" w14:textId="77777777" w:rsidR="00FF6661" w:rsidRPr="00FF6661" w:rsidRDefault="00FF6661" w:rsidP="00F90D0F">
            <w:pPr>
              <w:tabs>
                <w:tab w:val="left" w:pos="426"/>
              </w:tabs>
              <w:rPr>
                <w:sz w:val="22"/>
                <w:szCs w:val="22"/>
                <w:lang w:val="pt-BR"/>
              </w:rPr>
            </w:pPr>
            <w:r w:rsidRPr="00FF6661">
              <w:rPr>
                <w:sz w:val="22"/>
                <w:szCs w:val="22"/>
                <w:lang w:val="pt-BR"/>
              </w:rPr>
              <w:t>Tel. (0 41) 421599</w:t>
            </w:r>
          </w:p>
          <w:p w14:paraId="0A7B65BA" w14:textId="77777777" w:rsidR="00FF6661" w:rsidRPr="00FF6661" w:rsidRDefault="00FF6661" w:rsidP="00F90D0F">
            <w:pPr>
              <w:tabs>
                <w:tab w:val="left" w:pos="426"/>
              </w:tabs>
              <w:rPr>
                <w:sz w:val="22"/>
                <w:szCs w:val="22"/>
                <w:lang w:val="pt-BR"/>
              </w:rPr>
            </w:pPr>
            <w:r w:rsidRPr="00FF6661">
              <w:rPr>
                <w:sz w:val="22"/>
                <w:szCs w:val="22"/>
                <w:lang w:val="pt-BR"/>
              </w:rPr>
              <w:t xml:space="preserve">El. paštas </w:t>
            </w:r>
            <w:r w:rsidRPr="00FF6661">
              <w:rPr>
                <w:sz w:val="22"/>
                <w:szCs w:val="22"/>
              </w:rPr>
              <w:fldChar w:fldCharType="begin"/>
            </w:r>
            <w:r w:rsidRPr="00FF6661">
              <w:rPr>
                <w:sz w:val="22"/>
                <w:szCs w:val="22"/>
                <w:lang w:val="pt-BR"/>
              </w:rPr>
              <w:instrText>HYPERLINK "mailto:info@sratc.lt"</w:instrText>
            </w:r>
            <w:r w:rsidRPr="00FF6661">
              <w:rPr>
                <w:sz w:val="22"/>
                <w:szCs w:val="22"/>
              </w:rPr>
              <w:fldChar w:fldCharType="separate"/>
            </w:r>
            <w:r w:rsidRPr="00FF6661">
              <w:rPr>
                <w:rStyle w:val="Hyperlink"/>
                <w:sz w:val="22"/>
                <w:szCs w:val="22"/>
                <w:lang w:val="pt-BR"/>
              </w:rPr>
              <w:t>info@sratc.lt</w:t>
            </w:r>
            <w:r w:rsidRPr="00FF6661">
              <w:rPr>
                <w:sz w:val="22"/>
                <w:szCs w:val="22"/>
              </w:rPr>
              <w:fldChar w:fldCharType="end"/>
            </w:r>
          </w:p>
          <w:p w14:paraId="3AFA37FC" w14:textId="77777777" w:rsidR="00FF6661" w:rsidRPr="00FF6661" w:rsidRDefault="00FF6661" w:rsidP="00F90D0F">
            <w:pPr>
              <w:tabs>
                <w:tab w:val="left" w:pos="426"/>
              </w:tabs>
              <w:rPr>
                <w:sz w:val="22"/>
                <w:szCs w:val="22"/>
              </w:rPr>
            </w:pPr>
            <w:proofErr w:type="spellStart"/>
            <w:r w:rsidRPr="00FF6661">
              <w:rPr>
                <w:sz w:val="22"/>
                <w:szCs w:val="22"/>
              </w:rPr>
              <w:t>A.s</w:t>
            </w:r>
            <w:proofErr w:type="spellEnd"/>
            <w:r w:rsidRPr="00FF6661">
              <w:rPr>
                <w:sz w:val="22"/>
                <w:szCs w:val="22"/>
              </w:rPr>
              <w:t xml:space="preserve">. Nr. LT624010044200021860, </w:t>
            </w:r>
          </w:p>
          <w:p w14:paraId="2C4286DB" w14:textId="77777777" w:rsidR="00FF6661" w:rsidRPr="00FF6661" w:rsidRDefault="00FF6661" w:rsidP="00F90D0F">
            <w:pPr>
              <w:tabs>
                <w:tab w:val="left" w:pos="426"/>
              </w:tabs>
              <w:ind w:left="30"/>
              <w:rPr>
                <w:sz w:val="22"/>
                <w:szCs w:val="22"/>
              </w:rPr>
            </w:pPr>
            <w:proofErr w:type="spellStart"/>
            <w:r w:rsidRPr="00FF6661">
              <w:rPr>
                <w:sz w:val="22"/>
                <w:szCs w:val="22"/>
              </w:rPr>
              <w:t>Luminor</w:t>
            </w:r>
            <w:proofErr w:type="spellEnd"/>
            <w:r w:rsidRPr="00FF6661">
              <w:rPr>
                <w:sz w:val="22"/>
                <w:szCs w:val="22"/>
              </w:rPr>
              <w:t xml:space="preserve"> Bank AB</w:t>
            </w:r>
            <w:r w:rsidRPr="00FF6661" w:rsidDel="00A41C78">
              <w:rPr>
                <w:sz w:val="22"/>
                <w:szCs w:val="22"/>
              </w:rPr>
              <w:t xml:space="preserve"> </w:t>
            </w:r>
            <w:r w:rsidRPr="00FF6661">
              <w:rPr>
                <w:sz w:val="22"/>
                <w:szCs w:val="22"/>
              </w:rPr>
              <w:t>SWIFT (BIC) kodas: AGBLLT2XXXX</w:t>
            </w:r>
          </w:p>
          <w:p w14:paraId="0F3C3DE7" w14:textId="77777777" w:rsidR="00FF6661" w:rsidRPr="00FF6661" w:rsidRDefault="00FF6661" w:rsidP="00F90D0F">
            <w:pPr>
              <w:tabs>
                <w:tab w:val="left" w:pos="426"/>
              </w:tabs>
              <w:ind w:left="30"/>
              <w:rPr>
                <w:sz w:val="22"/>
                <w:szCs w:val="22"/>
              </w:rPr>
            </w:pPr>
          </w:p>
          <w:p w14:paraId="151F7F31" w14:textId="77777777" w:rsidR="00FF6661" w:rsidRPr="00FF6661" w:rsidRDefault="00FF6661" w:rsidP="00F90D0F">
            <w:pPr>
              <w:tabs>
                <w:tab w:val="left" w:pos="426"/>
              </w:tabs>
              <w:ind w:left="30"/>
              <w:rPr>
                <w:sz w:val="22"/>
                <w:szCs w:val="22"/>
                <w:shd w:val="clear" w:color="auto" w:fill="FFFF00"/>
              </w:rPr>
            </w:pPr>
          </w:p>
        </w:tc>
        <w:tc>
          <w:tcPr>
            <w:tcW w:w="4536" w:type="dxa"/>
            <w:tcBorders>
              <w:left w:val="single" w:sz="4" w:space="0" w:color="000000"/>
              <w:right w:val="single" w:sz="4" w:space="0" w:color="000000"/>
            </w:tcBorders>
          </w:tcPr>
          <w:p w14:paraId="745F3E15" w14:textId="34AE46E1" w:rsidR="00FF6661" w:rsidRPr="00FF6661" w:rsidRDefault="00FF6661" w:rsidP="00F90D0F">
            <w:pPr>
              <w:rPr>
                <w:sz w:val="22"/>
                <w:szCs w:val="22"/>
                <w:lang w:val="pt-BR"/>
              </w:rPr>
            </w:pPr>
            <w:r w:rsidRPr="00FF6661">
              <w:rPr>
                <w:sz w:val="22"/>
                <w:szCs w:val="22"/>
                <w:lang w:val="pt-BR"/>
              </w:rPr>
              <w:t>Adresas</w:t>
            </w:r>
            <w:r w:rsidR="0008504C">
              <w:rPr>
                <w:sz w:val="22"/>
                <w:szCs w:val="22"/>
                <w:lang w:val="pt-BR"/>
              </w:rPr>
              <w:t>:</w:t>
            </w:r>
            <w:r w:rsidRPr="00FF6661">
              <w:rPr>
                <w:sz w:val="22"/>
                <w:szCs w:val="22"/>
                <w:lang w:val="pt-BR"/>
              </w:rPr>
              <w:t xml:space="preserve"> </w:t>
            </w:r>
          </w:p>
          <w:p w14:paraId="04DDB02E" w14:textId="1FF36068" w:rsidR="00FF6661" w:rsidRPr="00FF6661" w:rsidRDefault="0008504C" w:rsidP="00F90D0F">
            <w:pPr>
              <w:tabs>
                <w:tab w:val="left" w:pos="426"/>
              </w:tabs>
              <w:rPr>
                <w:sz w:val="22"/>
                <w:szCs w:val="22"/>
                <w:lang w:val="pt-BR"/>
              </w:rPr>
            </w:pPr>
            <w:r>
              <w:rPr>
                <w:sz w:val="22"/>
                <w:szCs w:val="22"/>
                <w:lang w:val="pt-BR"/>
              </w:rPr>
              <w:t xml:space="preserve">Juridinio asmens </w:t>
            </w:r>
            <w:r w:rsidR="00FF6661" w:rsidRPr="00FF6661">
              <w:rPr>
                <w:sz w:val="22"/>
                <w:szCs w:val="22"/>
                <w:lang w:val="pt-BR"/>
              </w:rPr>
              <w:t xml:space="preserve"> kodas </w:t>
            </w:r>
          </w:p>
          <w:p w14:paraId="47BC94A0" w14:textId="77777777" w:rsidR="00FF6661" w:rsidRPr="00FF6661" w:rsidRDefault="00FF6661" w:rsidP="00F90D0F">
            <w:pPr>
              <w:tabs>
                <w:tab w:val="left" w:pos="426"/>
              </w:tabs>
              <w:rPr>
                <w:sz w:val="22"/>
                <w:szCs w:val="22"/>
                <w:lang w:val="pt-BR"/>
              </w:rPr>
            </w:pPr>
            <w:r w:rsidRPr="00FF6661">
              <w:rPr>
                <w:sz w:val="22"/>
                <w:szCs w:val="22"/>
                <w:lang w:val="pt-BR"/>
              </w:rPr>
              <w:t xml:space="preserve">PVM kodas </w:t>
            </w:r>
          </w:p>
          <w:p w14:paraId="289E95A5" w14:textId="77777777" w:rsidR="00FF6661" w:rsidRPr="00FF6661" w:rsidRDefault="00FF6661" w:rsidP="00F90D0F">
            <w:pPr>
              <w:tabs>
                <w:tab w:val="left" w:pos="426"/>
              </w:tabs>
              <w:rPr>
                <w:sz w:val="22"/>
                <w:szCs w:val="22"/>
                <w:lang w:val="pt-BR"/>
              </w:rPr>
            </w:pPr>
            <w:r w:rsidRPr="00FF6661">
              <w:rPr>
                <w:sz w:val="22"/>
                <w:szCs w:val="22"/>
                <w:lang w:val="pt-BR"/>
              </w:rPr>
              <w:t xml:space="preserve">Tel. </w:t>
            </w:r>
          </w:p>
          <w:p w14:paraId="66DF9469" w14:textId="77777777" w:rsidR="00FF6661" w:rsidRPr="00FF6661" w:rsidRDefault="00FF6661" w:rsidP="00F90D0F">
            <w:pPr>
              <w:tabs>
                <w:tab w:val="left" w:pos="426"/>
              </w:tabs>
              <w:rPr>
                <w:sz w:val="22"/>
                <w:szCs w:val="22"/>
                <w:lang w:val="pt-BR"/>
              </w:rPr>
            </w:pPr>
            <w:r w:rsidRPr="00FF6661">
              <w:rPr>
                <w:sz w:val="22"/>
                <w:szCs w:val="22"/>
                <w:lang w:val="pt-BR"/>
              </w:rPr>
              <w:t xml:space="preserve">El. paštas </w:t>
            </w:r>
            <w:r w:rsidRPr="00FF6661">
              <w:rPr>
                <w:sz w:val="22"/>
                <w:szCs w:val="22"/>
                <w:lang w:val="pt-BR"/>
              </w:rPr>
              <w:br/>
              <w:t xml:space="preserve">A. s. Nr. </w:t>
            </w:r>
          </w:p>
          <w:p w14:paraId="2A4D6633" w14:textId="77777777" w:rsidR="00FF6661" w:rsidRPr="00FF6661" w:rsidRDefault="00FF6661" w:rsidP="00F90D0F">
            <w:pPr>
              <w:tabs>
                <w:tab w:val="left" w:pos="426"/>
              </w:tabs>
              <w:rPr>
                <w:sz w:val="22"/>
                <w:szCs w:val="22"/>
                <w:shd w:val="clear" w:color="auto" w:fill="FFFF00"/>
                <w:lang w:val="pt-BR"/>
              </w:rPr>
            </w:pPr>
          </w:p>
          <w:p w14:paraId="76567523" w14:textId="77777777" w:rsidR="00FF6661" w:rsidRPr="00FF6661" w:rsidRDefault="00FF6661" w:rsidP="00F90D0F">
            <w:pPr>
              <w:tabs>
                <w:tab w:val="left" w:pos="426"/>
              </w:tabs>
              <w:rPr>
                <w:sz w:val="22"/>
                <w:szCs w:val="22"/>
                <w:shd w:val="clear" w:color="auto" w:fill="FFFF00"/>
                <w:lang w:val="pt-BR"/>
              </w:rPr>
            </w:pPr>
          </w:p>
        </w:tc>
      </w:tr>
      <w:tr w:rsidR="00FF6661" w:rsidRPr="00FF6661" w14:paraId="1374CCED" w14:textId="77777777" w:rsidTr="00F90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left w:val="single" w:sz="4" w:space="0" w:color="000000"/>
            </w:tcBorders>
          </w:tcPr>
          <w:p w14:paraId="2C47EE93" w14:textId="77777777" w:rsidR="00FF6661" w:rsidRPr="00FF6661" w:rsidRDefault="00FF6661" w:rsidP="00F90D0F">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tcPr>
          <w:p w14:paraId="5E984AA7" w14:textId="77777777" w:rsidR="00FF6661" w:rsidRPr="00FF6661" w:rsidRDefault="00FF6661" w:rsidP="00F90D0F">
            <w:pPr>
              <w:suppressLineNumbers/>
              <w:tabs>
                <w:tab w:val="left" w:pos="426"/>
              </w:tabs>
              <w:snapToGrid w:val="0"/>
              <w:rPr>
                <w:sz w:val="22"/>
                <w:szCs w:val="22"/>
                <w:lang w:val="pt-BR"/>
              </w:rPr>
            </w:pPr>
          </w:p>
        </w:tc>
      </w:tr>
      <w:tr w:rsidR="00FF6661" w:rsidRPr="00FF6661" w14:paraId="439152A1" w14:textId="77777777" w:rsidTr="00F90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4957" w:type="dxa"/>
            <w:tcBorders>
              <w:left w:val="single" w:sz="4" w:space="0" w:color="000000"/>
              <w:bottom w:val="single" w:sz="4" w:space="0" w:color="000000"/>
            </w:tcBorders>
          </w:tcPr>
          <w:p w14:paraId="02E654ED" w14:textId="77777777" w:rsidR="00FF6661" w:rsidRPr="00FF6661" w:rsidRDefault="00FF6661" w:rsidP="00F90D0F">
            <w:pPr>
              <w:suppressLineNumbers/>
              <w:tabs>
                <w:tab w:val="left" w:pos="426"/>
              </w:tabs>
              <w:snapToGrid w:val="0"/>
              <w:jc w:val="center"/>
              <w:rPr>
                <w:sz w:val="22"/>
                <w:szCs w:val="22"/>
                <w:lang w:val="pt-BR"/>
              </w:rPr>
            </w:pPr>
          </w:p>
          <w:p w14:paraId="5954BDBF" w14:textId="77777777" w:rsidR="00FF6661" w:rsidRPr="00FF6661" w:rsidRDefault="00FF6661" w:rsidP="00F90D0F">
            <w:pPr>
              <w:suppressLineNumbers/>
              <w:tabs>
                <w:tab w:val="left" w:pos="426"/>
              </w:tabs>
              <w:jc w:val="center"/>
              <w:rPr>
                <w:sz w:val="22"/>
                <w:szCs w:val="22"/>
              </w:rPr>
            </w:pPr>
            <w:r w:rsidRPr="00FF6661">
              <w:rPr>
                <w:sz w:val="22"/>
                <w:szCs w:val="22"/>
              </w:rPr>
              <w:t>(parašas)</w:t>
            </w:r>
          </w:p>
          <w:p w14:paraId="23002454" w14:textId="77777777" w:rsidR="00FF6661" w:rsidRPr="00FF6661" w:rsidRDefault="00FF6661" w:rsidP="00F90D0F">
            <w:pPr>
              <w:suppressLineNumbers/>
              <w:tabs>
                <w:tab w:val="left" w:pos="426"/>
              </w:tabs>
              <w:jc w:val="right"/>
              <w:rPr>
                <w:sz w:val="22"/>
                <w:szCs w:val="22"/>
              </w:rPr>
            </w:pPr>
            <w:r w:rsidRPr="00FF6661">
              <w:rPr>
                <w:sz w:val="22"/>
                <w:szCs w:val="22"/>
              </w:rPr>
              <w:t>A.V.</w:t>
            </w:r>
          </w:p>
        </w:tc>
        <w:tc>
          <w:tcPr>
            <w:tcW w:w="4536" w:type="dxa"/>
            <w:tcBorders>
              <w:left w:val="single" w:sz="4" w:space="0" w:color="000000"/>
              <w:bottom w:val="single" w:sz="4" w:space="0" w:color="000000"/>
              <w:right w:val="single" w:sz="4" w:space="0" w:color="000000"/>
            </w:tcBorders>
          </w:tcPr>
          <w:p w14:paraId="577E701F" w14:textId="77777777" w:rsidR="00FF6661" w:rsidRPr="00FF6661" w:rsidRDefault="00FF6661" w:rsidP="00F90D0F">
            <w:pPr>
              <w:suppressLineNumbers/>
              <w:tabs>
                <w:tab w:val="left" w:pos="426"/>
              </w:tabs>
              <w:snapToGrid w:val="0"/>
              <w:jc w:val="center"/>
              <w:rPr>
                <w:sz w:val="22"/>
                <w:szCs w:val="22"/>
              </w:rPr>
            </w:pPr>
          </w:p>
          <w:p w14:paraId="28A04BA6" w14:textId="77777777" w:rsidR="00FF6661" w:rsidRPr="00FF6661" w:rsidRDefault="00FF6661" w:rsidP="00F90D0F">
            <w:pPr>
              <w:suppressLineNumbers/>
              <w:tabs>
                <w:tab w:val="left" w:pos="426"/>
              </w:tabs>
              <w:jc w:val="center"/>
              <w:rPr>
                <w:sz w:val="22"/>
                <w:szCs w:val="22"/>
              </w:rPr>
            </w:pPr>
            <w:r w:rsidRPr="00FF6661">
              <w:rPr>
                <w:sz w:val="22"/>
                <w:szCs w:val="22"/>
              </w:rPr>
              <w:t>(parašas)</w:t>
            </w:r>
          </w:p>
          <w:p w14:paraId="2882F8D9" w14:textId="77777777" w:rsidR="00FF6661" w:rsidRPr="00FF6661" w:rsidRDefault="00FF6661" w:rsidP="00F90D0F">
            <w:pPr>
              <w:suppressLineNumbers/>
              <w:tabs>
                <w:tab w:val="left" w:pos="426"/>
              </w:tabs>
              <w:jc w:val="right"/>
              <w:rPr>
                <w:sz w:val="22"/>
                <w:szCs w:val="22"/>
              </w:rPr>
            </w:pPr>
            <w:r w:rsidRPr="00FF6661">
              <w:rPr>
                <w:sz w:val="22"/>
                <w:szCs w:val="22"/>
              </w:rPr>
              <w:t>A.V.</w:t>
            </w:r>
          </w:p>
        </w:tc>
      </w:tr>
    </w:tbl>
    <w:p w14:paraId="391BD45D" w14:textId="77777777" w:rsidR="00FF6661" w:rsidRPr="00FF6661" w:rsidRDefault="00FF6661" w:rsidP="00FF6661">
      <w:pPr>
        <w:rPr>
          <w:sz w:val="22"/>
          <w:szCs w:val="22"/>
        </w:rPr>
      </w:pPr>
    </w:p>
    <w:p w14:paraId="7BAEC082" w14:textId="77777777" w:rsidR="00FF6661" w:rsidRPr="00FF6661" w:rsidRDefault="00FF6661" w:rsidP="00FF6661">
      <w:pPr>
        <w:rPr>
          <w:sz w:val="22"/>
          <w:szCs w:val="22"/>
        </w:rPr>
      </w:pPr>
    </w:p>
    <w:p w14:paraId="7A1C3B6D" w14:textId="77777777" w:rsidR="00FF6661" w:rsidRPr="00B15CAC" w:rsidRDefault="00FF6661" w:rsidP="00FF6661">
      <w:pPr>
        <w:tabs>
          <w:tab w:val="left" w:pos="5400"/>
        </w:tabs>
        <w:jc w:val="center"/>
        <w:textAlignment w:val="center"/>
        <w:rPr>
          <w:sz w:val="22"/>
          <w:szCs w:val="22"/>
        </w:rPr>
      </w:pPr>
      <w:r w:rsidRPr="00B15CAC">
        <w:rPr>
          <w:b/>
          <w:bCs/>
          <w:sz w:val="22"/>
          <w:szCs w:val="22"/>
        </w:rPr>
        <w:t>______________</w:t>
      </w:r>
    </w:p>
    <w:p w14:paraId="59E84DC7" w14:textId="77777777" w:rsidR="00436BED" w:rsidRPr="00436BED" w:rsidRDefault="00436BED" w:rsidP="00FF6661">
      <w:pPr>
        <w:ind w:left="6375"/>
        <w:jc w:val="right"/>
        <w:textAlignment w:val="baseline"/>
        <w:rPr>
          <w:rFonts w:eastAsia="Arial Unicode MS"/>
          <w:bCs/>
          <w:sz w:val="22"/>
          <w:szCs w:val="22"/>
          <w:bdr w:val="nil"/>
        </w:rPr>
      </w:pPr>
    </w:p>
    <w:sectPr w:rsidR="00436BED" w:rsidRPr="00436BED" w:rsidSect="00974F59">
      <w:headerReference w:type="default" r:id="rId23"/>
      <w:footerReference w:type="default" r:id="rId24"/>
      <w:pgSz w:w="11905" w:h="16838"/>
      <w:pgMar w:top="993" w:right="567" w:bottom="1134" w:left="1701" w:header="567" w:footer="0" w:gutter="0"/>
      <w:pgNumType w:start="1"/>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16EBA" w14:textId="77777777" w:rsidR="0063520C" w:rsidRDefault="0063520C" w:rsidP="00893DD7">
      <w:r>
        <w:separator/>
      </w:r>
    </w:p>
  </w:endnote>
  <w:endnote w:type="continuationSeparator" w:id="0">
    <w:p w14:paraId="002D1036" w14:textId="77777777" w:rsidR="0063520C" w:rsidRDefault="0063520C"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8070000" w:usb2="00000010" w:usb3="00000000" w:csb0="00020001"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OpenSans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DC79BF" w:rsidRDefault="00DC79BF">
    <w:pPr>
      <w:tabs>
        <w:tab w:val="center" w:pos="4320"/>
        <w:tab w:val="right" w:pos="8640"/>
      </w:tabs>
      <w:jc w:val="center"/>
    </w:pPr>
    <w:r>
      <w:pgNum/>
    </w:r>
  </w:p>
  <w:p w14:paraId="7FB4039E" w14:textId="77777777" w:rsidR="00DC79BF" w:rsidRDefault="00DC79BF">
    <w:pPr>
      <w:tabs>
        <w:tab w:val="center" w:pos="4320"/>
        <w:tab w:val="right" w:pos="8640"/>
      </w:tabs>
    </w:pPr>
  </w:p>
  <w:p w14:paraId="37FBCEF1" w14:textId="77777777" w:rsidR="00DC79BF" w:rsidRDefault="00DC79BF">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BC5CE" w14:textId="77777777" w:rsidR="0063520C" w:rsidRDefault="0063520C" w:rsidP="00893DD7">
      <w:r>
        <w:separator/>
      </w:r>
    </w:p>
  </w:footnote>
  <w:footnote w:type="continuationSeparator" w:id="0">
    <w:p w14:paraId="065F9CAB" w14:textId="77777777" w:rsidR="0063520C" w:rsidRDefault="0063520C" w:rsidP="00893DD7">
      <w:r>
        <w:continuationSeparator/>
      </w:r>
    </w:p>
  </w:footnote>
  <w:footnote w:id="1">
    <w:p w14:paraId="07584F48" w14:textId="77777777" w:rsidR="00DC79BF" w:rsidRPr="001620D3" w:rsidRDefault="00DC79BF"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DC79BF" w:rsidRPr="001620D3" w:rsidRDefault="00DC79BF" w:rsidP="007F77C5">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DC79BF" w:rsidRPr="00003547" w:rsidRDefault="00DC79BF" w:rsidP="007F77C5">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DC79BF" w:rsidRPr="00003547" w:rsidRDefault="00DC79BF"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DC79BF" w:rsidRPr="001620D3" w:rsidRDefault="00DC79BF" w:rsidP="007F77C5">
      <w:pPr>
        <w:pStyle w:val="FootnoteText"/>
        <w:numPr>
          <w:ilvl w:val="0"/>
          <w:numId w:val="14"/>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DC79BF" w:rsidRPr="00003547" w:rsidRDefault="00DC79BF" w:rsidP="007F77C5">
      <w:pPr>
        <w:pStyle w:val="FootnoteText"/>
        <w:numPr>
          <w:ilvl w:val="0"/>
          <w:numId w:val="14"/>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DC79BF" w:rsidRPr="00003547" w:rsidRDefault="00DC79BF"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DC79BF" w:rsidRPr="001620D3" w:rsidRDefault="00DC79BF" w:rsidP="007F77C5">
      <w:pPr>
        <w:pStyle w:val="FootnoteText"/>
        <w:numPr>
          <w:ilvl w:val="0"/>
          <w:numId w:val="15"/>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DC79BF" w:rsidRPr="00003547" w:rsidRDefault="00DC79BF" w:rsidP="007F77C5">
      <w:pPr>
        <w:pStyle w:val="FootnoteText"/>
        <w:numPr>
          <w:ilvl w:val="0"/>
          <w:numId w:val="15"/>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DC79BF" w:rsidRDefault="00DC79BF">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55C39"/>
    <w:multiLevelType w:val="multilevel"/>
    <w:tmpl w:val="5F98E8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C776F6"/>
    <w:multiLevelType w:val="multilevel"/>
    <w:tmpl w:val="F080FC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9" w15:restartNumberingAfterBreak="0">
    <w:nsid w:val="17460953"/>
    <w:multiLevelType w:val="hybridMultilevel"/>
    <w:tmpl w:val="6A303D26"/>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5506BC"/>
    <w:multiLevelType w:val="multilevel"/>
    <w:tmpl w:val="B10EF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390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0B659F"/>
    <w:multiLevelType w:val="multilevel"/>
    <w:tmpl w:val="C80C28B8"/>
    <w:lvl w:ilvl="0">
      <w:start w:val="20"/>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735205"/>
    <w:multiLevelType w:val="multilevel"/>
    <w:tmpl w:val="690C6670"/>
    <w:lvl w:ilvl="0">
      <w:start w:val="4"/>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C6A9F"/>
    <w:multiLevelType w:val="hybridMultilevel"/>
    <w:tmpl w:val="F22E95F4"/>
    <w:lvl w:ilvl="0" w:tplc="4238D02E">
      <w:start w:val="1"/>
      <w:numFmt w:val="decimal"/>
      <w:lvlText w:val="%1."/>
      <w:lvlJc w:val="left"/>
      <w:pPr>
        <w:ind w:left="360" w:hanging="360"/>
      </w:pPr>
      <w:rPr>
        <w:rFonts w:eastAsia="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AEB089D"/>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C53737E"/>
    <w:multiLevelType w:val="multilevel"/>
    <w:tmpl w:val="F7B8F1EC"/>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E52B8F"/>
    <w:multiLevelType w:val="hybridMultilevel"/>
    <w:tmpl w:val="DF2679B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177C92"/>
    <w:multiLevelType w:val="multilevel"/>
    <w:tmpl w:val="6F5468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1A416D"/>
    <w:multiLevelType w:val="multilevel"/>
    <w:tmpl w:val="6CE86466"/>
    <w:lvl w:ilvl="0">
      <w:start w:val="29"/>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9B140E0"/>
    <w:multiLevelType w:val="hybridMultilevel"/>
    <w:tmpl w:val="40BE03A6"/>
    <w:lvl w:ilvl="0" w:tplc="6AF0E480">
      <w:start w:val="4"/>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C9745B"/>
    <w:multiLevelType w:val="multilevel"/>
    <w:tmpl w:val="5628A2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E817D11"/>
    <w:multiLevelType w:val="multilevel"/>
    <w:tmpl w:val="B19E6B86"/>
    <w:lvl w:ilvl="0">
      <w:start w:val="20"/>
      <w:numFmt w:val="decimal"/>
      <w:lvlText w:val="%1."/>
      <w:lvlJc w:val="left"/>
      <w:pPr>
        <w:ind w:left="552" w:hanging="552"/>
      </w:pPr>
      <w:rPr>
        <w:rFonts w:hint="default"/>
      </w:rPr>
    </w:lvl>
    <w:lvl w:ilvl="1">
      <w:start w:val="14"/>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C52A4"/>
    <w:multiLevelType w:val="hybridMultilevel"/>
    <w:tmpl w:val="3B6CF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CE4205"/>
    <w:multiLevelType w:val="hybridMultilevel"/>
    <w:tmpl w:val="C85AD88E"/>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30" w15:restartNumberingAfterBreak="0">
    <w:nsid w:val="5A163906"/>
    <w:multiLevelType w:val="multilevel"/>
    <w:tmpl w:val="D244F1EE"/>
    <w:lvl w:ilvl="0">
      <w:start w:val="21"/>
      <w:numFmt w:val="decimal"/>
      <w:lvlText w:val="%1."/>
      <w:lvlJc w:val="left"/>
      <w:pPr>
        <w:ind w:left="444" w:hanging="444"/>
      </w:pPr>
      <w:rPr>
        <w:rFonts w:ascii="Times New Roman" w:hAnsi="Times New Roman" w:hint="default"/>
      </w:rPr>
    </w:lvl>
    <w:lvl w:ilvl="1">
      <w:start w:val="1"/>
      <w:numFmt w:val="decimal"/>
      <w:lvlText w:val="%1.%2."/>
      <w:lvlJc w:val="left"/>
      <w:pPr>
        <w:ind w:left="444" w:hanging="444"/>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1" w15:restartNumberingAfterBreak="0">
    <w:nsid w:val="5A81418E"/>
    <w:multiLevelType w:val="multilevel"/>
    <w:tmpl w:val="50729CB4"/>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EB40F9"/>
    <w:multiLevelType w:val="multilevel"/>
    <w:tmpl w:val="97ECCEAC"/>
    <w:lvl w:ilvl="0">
      <w:start w:val="22"/>
      <w:numFmt w:val="decimal"/>
      <w:lvlText w:val="%1."/>
      <w:lvlJc w:val="left"/>
      <w:pPr>
        <w:ind w:left="552" w:hanging="552"/>
      </w:pPr>
      <w:rPr>
        <w:rFonts w:hint="default"/>
      </w:rPr>
    </w:lvl>
    <w:lvl w:ilvl="1">
      <w:start w:val="1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0F5871"/>
    <w:multiLevelType w:val="multilevel"/>
    <w:tmpl w:val="FCF604A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82E96"/>
    <w:multiLevelType w:val="multilevel"/>
    <w:tmpl w:val="4796B5FC"/>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9A75DD2"/>
    <w:multiLevelType w:val="multilevel"/>
    <w:tmpl w:val="01A697C4"/>
    <w:lvl w:ilvl="0">
      <w:start w:val="1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9"/>
  </w:num>
  <w:num w:numId="2">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14"/>
  </w:num>
  <w:num w:numId="5">
    <w:abstractNumId w:val="5"/>
  </w:num>
  <w:num w:numId="6">
    <w:abstractNumId w:val="12"/>
  </w:num>
  <w:num w:numId="7">
    <w:abstractNumId w:val="25"/>
  </w:num>
  <w:num w:numId="8">
    <w:abstractNumId w:val="33"/>
  </w:num>
  <w:num w:numId="9">
    <w:abstractNumId w:val="6"/>
  </w:num>
  <w:num w:numId="10">
    <w:abstractNumId w:val="34"/>
  </w:num>
  <w:num w:numId="11">
    <w:abstractNumId w:val="41"/>
  </w:num>
  <w:num w:numId="12">
    <w:abstractNumId w:val="24"/>
  </w:num>
  <w:num w:numId="13">
    <w:abstractNumId w:val="36"/>
  </w:num>
  <w:num w:numId="14">
    <w:abstractNumId w:val="39"/>
  </w:num>
  <w:num w:numId="15">
    <w:abstractNumId w:val="2"/>
  </w:num>
  <w:num w:numId="16">
    <w:abstractNumId w:val="16"/>
  </w:num>
  <w:num w:numId="17">
    <w:abstractNumId w:val="38"/>
  </w:num>
  <w:num w:numId="18">
    <w:abstractNumId w:val="8"/>
  </w:num>
  <w:num w:numId="19">
    <w:abstractNumId w:val="15"/>
  </w:num>
  <w:num w:numId="20">
    <w:abstractNumId w:val="7"/>
  </w:num>
  <w:num w:numId="21">
    <w:abstractNumId w:val="46"/>
  </w:num>
  <w:num w:numId="22">
    <w:abstractNumId w:val="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1"/>
  </w:num>
  <w:num w:numId="26">
    <w:abstractNumId w:val="30"/>
  </w:num>
  <w:num w:numId="27">
    <w:abstractNumId w:val="43"/>
  </w:num>
  <w:num w:numId="28">
    <w:abstractNumId w:val="42"/>
  </w:num>
  <w:num w:numId="29">
    <w:abstractNumId w:val="3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45"/>
  </w:num>
  <w:num w:numId="33">
    <w:abstractNumId w:val="37"/>
  </w:num>
  <w:num w:numId="34">
    <w:abstractNumId w:val="27"/>
  </w:num>
  <w:num w:numId="35">
    <w:abstractNumId w:val="13"/>
  </w:num>
  <w:num w:numId="36">
    <w:abstractNumId w:val="18"/>
  </w:num>
  <w:num w:numId="37">
    <w:abstractNumId w:val="21"/>
  </w:num>
  <w:num w:numId="38">
    <w:abstractNumId w:val="26"/>
  </w:num>
  <w:num w:numId="39">
    <w:abstractNumId w:val="17"/>
  </w:num>
  <w:num w:numId="40">
    <w:abstractNumId w:val="22"/>
  </w:num>
  <w:num w:numId="41">
    <w:abstractNumId w:val="32"/>
  </w:num>
  <w:num w:numId="42">
    <w:abstractNumId w:val="28"/>
  </w:num>
  <w:num w:numId="43">
    <w:abstractNumId w:val="19"/>
  </w:num>
  <w:num w:numId="44">
    <w:abstractNumId w:val="4"/>
  </w:num>
  <w:num w:numId="45">
    <w:abstractNumId w:val="23"/>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ED0"/>
    <w:rsid w:val="000250BC"/>
    <w:rsid w:val="00025A94"/>
    <w:rsid w:val="00026BBB"/>
    <w:rsid w:val="00026DC5"/>
    <w:rsid w:val="00027A62"/>
    <w:rsid w:val="000302B8"/>
    <w:rsid w:val="00030488"/>
    <w:rsid w:val="00030FDC"/>
    <w:rsid w:val="00031F2D"/>
    <w:rsid w:val="00032173"/>
    <w:rsid w:val="000336A3"/>
    <w:rsid w:val="00033C9B"/>
    <w:rsid w:val="00034994"/>
    <w:rsid w:val="00035025"/>
    <w:rsid w:val="00035FB8"/>
    <w:rsid w:val="00036329"/>
    <w:rsid w:val="00036E9E"/>
    <w:rsid w:val="000370E9"/>
    <w:rsid w:val="00037A42"/>
    <w:rsid w:val="00037F04"/>
    <w:rsid w:val="00037F0C"/>
    <w:rsid w:val="00040654"/>
    <w:rsid w:val="00040A8D"/>
    <w:rsid w:val="00041327"/>
    <w:rsid w:val="000419F8"/>
    <w:rsid w:val="00042269"/>
    <w:rsid w:val="000423C6"/>
    <w:rsid w:val="000432CB"/>
    <w:rsid w:val="00043388"/>
    <w:rsid w:val="000438F1"/>
    <w:rsid w:val="00043A2E"/>
    <w:rsid w:val="00043E72"/>
    <w:rsid w:val="000448BB"/>
    <w:rsid w:val="00044970"/>
    <w:rsid w:val="00044C82"/>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4E1"/>
    <w:rsid w:val="000569A4"/>
    <w:rsid w:val="00056F6B"/>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BBC"/>
    <w:rsid w:val="00064F41"/>
    <w:rsid w:val="00066EA8"/>
    <w:rsid w:val="000672FF"/>
    <w:rsid w:val="00067CAF"/>
    <w:rsid w:val="00070391"/>
    <w:rsid w:val="000712FE"/>
    <w:rsid w:val="000715A2"/>
    <w:rsid w:val="00071738"/>
    <w:rsid w:val="00071933"/>
    <w:rsid w:val="00071A39"/>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04C"/>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2E69"/>
    <w:rsid w:val="000D38EE"/>
    <w:rsid w:val="000D4231"/>
    <w:rsid w:val="000D5258"/>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E38"/>
    <w:rsid w:val="001745A0"/>
    <w:rsid w:val="0017530E"/>
    <w:rsid w:val="001757E1"/>
    <w:rsid w:val="00175A34"/>
    <w:rsid w:val="00175CCA"/>
    <w:rsid w:val="001763B8"/>
    <w:rsid w:val="00176506"/>
    <w:rsid w:val="001768C3"/>
    <w:rsid w:val="00176A79"/>
    <w:rsid w:val="00177028"/>
    <w:rsid w:val="00177804"/>
    <w:rsid w:val="00177CFD"/>
    <w:rsid w:val="00177D01"/>
    <w:rsid w:val="001812F1"/>
    <w:rsid w:val="0018135F"/>
    <w:rsid w:val="001820C6"/>
    <w:rsid w:val="001826F9"/>
    <w:rsid w:val="0018528F"/>
    <w:rsid w:val="00185C41"/>
    <w:rsid w:val="00186168"/>
    <w:rsid w:val="0019063F"/>
    <w:rsid w:val="00192187"/>
    <w:rsid w:val="00192819"/>
    <w:rsid w:val="0019283A"/>
    <w:rsid w:val="00192DEA"/>
    <w:rsid w:val="00194350"/>
    <w:rsid w:val="00195839"/>
    <w:rsid w:val="00196688"/>
    <w:rsid w:val="00196777"/>
    <w:rsid w:val="00196E15"/>
    <w:rsid w:val="00196FBA"/>
    <w:rsid w:val="0019718C"/>
    <w:rsid w:val="001A03AD"/>
    <w:rsid w:val="001A0656"/>
    <w:rsid w:val="001A0DF4"/>
    <w:rsid w:val="001A1396"/>
    <w:rsid w:val="001A23C6"/>
    <w:rsid w:val="001A23CD"/>
    <w:rsid w:val="001A2699"/>
    <w:rsid w:val="001A2AB1"/>
    <w:rsid w:val="001A2BE3"/>
    <w:rsid w:val="001A4C16"/>
    <w:rsid w:val="001A4C57"/>
    <w:rsid w:val="001A5294"/>
    <w:rsid w:val="001A5519"/>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9D"/>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D0"/>
    <w:rsid w:val="00244633"/>
    <w:rsid w:val="00245BE3"/>
    <w:rsid w:val="00245D67"/>
    <w:rsid w:val="002464AB"/>
    <w:rsid w:val="0024660C"/>
    <w:rsid w:val="00246B2D"/>
    <w:rsid w:val="00247841"/>
    <w:rsid w:val="0025031A"/>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0BDE"/>
    <w:rsid w:val="0027185D"/>
    <w:rsid w:val="002718BD"/>
    <w:rsid w:val="00271BFD"/>
    <w:rsid w:val="00272C38"/>
    <w:rsid w:val="002745C2"/>
    <w:rsid w:val="002747DC"/>
    <w:rsid w:val="00275333"/>
    <w:rsid w:val="0027606A"/>
    <w:rsid w:val="002762A4"/>
    <w:rsid w:val="00276CF6"/>
    <w:rsid w:val="002771AD"/>
    <w:rsid w:val="0027771F"/>
    <w:rsid w:val="0027773F"/>
    <w:rsid w:val="00277D73"/>
    <w:rsid w:val="00280407"/>
    <w:rsid w:val="00280581"/>
    <w:rsid w:val="002806F0"/>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B6E"/>
    <w:rsid w:val="00292EFD"/>
    <w:rsid w:val="0029317D"/>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4E64"/>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74A6"/>
    <w:rsid w:val="002C75DA"/>
    <w:rsid w:val="002D13C4"/>
    <w:rsid w:val="002D181F"/>
    <w:rsid w:val="002D1C51"/>
    <w:rsid w:val="002D1E48"/>
    <w:rsid w:val="002D316C"/>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7AE"/>
    <w:rsid w:val="002E18D3"/>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6BE4"/>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C29"/>
    <w:rsid w:val="00344DB9"/>
    <w:rsid w:val="00345636"/>
    <w:rsid w:val="00345DCA"/>
    <w:rsid w:val="00346590"/>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7053"/>
    <w:rsid w:val="00357DCA"/>
    <w:rsid w:val="0036034B"/>
    <w:rsid w:val="00360F70"/>
    <w:rsid w:val="00360F90"/>
    <w:rsid w:val="00361030"/>
    <w:rsid w:val="00361AD2"/>
    <w:rsid w:val="00362078"/>
    <w:rsid w:val="00362F3A"/>
    <w:rsid w:val="0036394E"/>
    <w:rsid w:val="00363CC3"/>
    <w:rsid w:val="0036406D"/>
    <w:rsid w:val="00364801"/>
    <w:rsid w:val="003655FC"/>
    <w:rsid w:val="0036574F"/>
    <w:rsid w:val="00365802"/>
    <w:rsid w:val="0036582D"/>
    <w:rsid w:val="0036621F"/>
    <w:rsid w:val="0036658E"/>
    <w:rsid w:val="00366808"/>
    <w:rsid w:val="003675D9"/>
    <w:rsid w:val="00367E4E"/>
    <w:rsid w:val="00370148"/>
    <w:rsid w:val="003703C6"/>
    <w:rsid w:val="0037091D"/>
    <w:rsid w:val="00370F14"/>
    <w:rsid w:val="00372119"/>
    <w:rsid w:val="003738F2"/>
    <w:rsid w:val="00374727"/>
    <w:rsid w:val="00374AAA"/>
    <w:rsid w:val="00375351"/>
    <w:rsid w:val="003754EC"/>
    <w:rsid w:val="003759CE"/>
    <w:rsid w:val="00376284"/>
    <w:rsid w:val="00376959"/>
    <w:rsid w:val="00376995"/>
    <w:rsid w:val="00377437"/>
    <w:rsid w:val="003801EA"/>
    <w:rsid w:val="00380463"/>
    <w:rsid w:val="00381125"/>
    <w:rsid w:val="00381F72"/>
    <w:rsid w:val="00383346"/>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71F2"/>
    <w:rsid w:val="003B7783"/>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B7"/>
    <w:rsid w:val="003E550A"/>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0A37"/>
    <w:rsid w:val="004018EE"/>
    <w:rsid w:val="004022C3"/>
    <w:rsid w:val="004024F2"/>
    <w:rsid w:val="004028E1"/>
    <w:rsid w:val="004029D7"/>
    <w:rsid w:val="00402D86"/>
    <w:rsid w:val="00403042"/>
    <w:rsid w:val="0040419A"/>
    <w:rsid w:val="0040461A"/>
    <w:rsid w:val="004047E2"/>
    <w:rsid w:val="00404802"/>
    <w:rsid w:val="00404F8E"/>
    <w:rsid w:val="00405A56"/>
    <w:rsid w:val="00405CA5"/>
    <w:rsid w:val="00405DBA"/>
    <w:rsid w:val="00410091"/>
    <w:rsid w:val="004109A6"/>
    <w:rsid w:val="00410C23"/>
    <w:rsid w:val="00411401"/>
    <w:rsid w:val="00412588"/>
    <w:rsid w:val="00413B21"/>
    <w:rsid w:val="0041516C"/>
    <w:rsid w:val="00415851"/>
    <w:rsid w:val="004159A1"/>
    <w:rsid w:val="00416130"/>
    <w:rsid w:val="00416212"/>
    <w:rsid w:val="004172FD"/>
    <w:rsid w:val="00417B8F"/>
    <w:rsid w:val="00417F3F"/>
    <w:rsid w:val="004202C9"/>
    <w:rsid w:val="004209FE"/>
    <w:rsid w:val="00420B63"/>
    <w:rsid w:val="00420F9C"/>
    <w:rsid w:val="00421A90"/>
    <w:rsid w:val="00421ABF"/>
    <w:rsid w:val="00422930"/>
    <w:rsid w:val="00423E81"/>
    <w:rsid w:val="00424F86"/>
    <w:rsid w:val="004251EA"/>
    <w:rsid w:val="004258BB"/>
    <w:rsid w:val="004258E9"/>
    <w:rsid w:val="00426015"/>
    <w:rsid w:val="0042633C"/>
    <w:rsid w:val="0042722C"/>
    <w:rsid w:val="0043013B"/>
    <w:rsid w:val="004304BC"/>
    <w:rsid w:val="00431A12"/>
    <w:rsid w:val="00431B94"/>
    <w:rsid w:val="004326D1"/>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D1D"/>
    <w:rsid w:val="00437F8E"/>
    <w:rsid w:val="00440AED"/>
    <w:rsid w:val="00440E23"/>
    <w:rsid w:val="00441BDD"/>
    <w:rsid w:val="00441EC8"/>
    <w:rsid w:val="004426C0"/>
    <w:rsid w:val="00443A61"/>
    <w:rsid w:val="00443AE0"/>
    <w:rsid w:val="0044526E"/>
    <w:rsid w:val="00445846"/>
    <w:rsid w:val="00445AF3"/>
    <w:rsid w:val="00445D5A"/>
    <w:rsid w:val="00445D7A"/>
    <w:rsid w:val="004466A9"/>
    <w:rsid w:val="00447AE6"/>
    <w:rsid w:val="0045045D"/>
    <w:rsid w:val="0045077A"/>
    <w:rsid w:val="00450B6A"/>
    <w:rsid w:val="00450D6A"/>
    <w:rsid w:val="004518BA"/>
    <w:rsid w:val="00451A28"/>
    <w:rsid w:val="00452CF4"/>
    <w:rsid w:val="00452FA2"/>
    <w:rsid w:val="004532E5"/>
    <w:rsid w:val="004545B6"/>
    <w:rsid w:val="004547C5"/>
    <w:rsid w:val="00455F6F"/>
    <w:rsid w:val="004560FD"/>
    <w:rsid w:val="00456EBA"/>
    <w:rsid w:val="004577DD"/>
    <w:rsid w:val="004579CA"/>
    <w:rsid w:val="00457EC2"/>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889"/>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3FD"/>
    <w:rsid w:val="00533A6E"/>
    <w:rsid w:val="00533AE5"/>
    <w:rsid w:val="00533E92"/>
    <w:rsid w:val="00534571"/>
    <w:rsid w:val="00534798"/>
    <w:rsid w:val="005347A9"/>
    <w:rsid w:val="0053490F"/>
    <w:rsid w:val="0053531E"/>
    <w:rsid w:val="005362FD"/>
    <w:rsid w:val="00536547"/>
    <w:rsid w:val="00536C34"/>
    <w:rsid w:val="00537C9F"/>
    <w:rsid w:val="00537E63"/>
    <w:rsid w:val="00537F6B"/>
    <w:rsid w:val="0054055D"/>
    <w:rsid w:val="00540618"/>
    <w:rsid w:val="00541735"/>
    <w:rsid w:val="00541C00"/>
    <w:rsid w:val="00541D70"/>
    <w:rsid w:val="0054289E"/>
    <w:rsid w:val="00542F3E"/>
    <w:rsid w:val="005435B4"/>
    <w:rsid w:val="00544C53"/>
    <w:rsid w:val="0054576E"/>
    <w:rsid w:val="00545EDD"/>
    <w:rsid w:val="00545F87"/>
    <w:rsid w:val="0054623D"/>
    <w:rsid w:val="005478D5"/>
    <w:rsid w:val="00547B1A"/>
    <w:rsid w:val="00550165"/>
    <w:rsid w:val="005502F7"/>
    <w:rsid w:val="0055071D"/>
    <w:rsid w:val="005510CE"/>
    <w:rsid w:val="00551F89"/>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2DB7"/>
    <w:rsid w:val="00574427"/>
    <w:rsid w:val="00574B68"/>
    <w:rsid w:val="00575260"/>
    <w:rsid w:val="00576043"/>
    <w:rsid w:val="0057667B"/>
    <w:rsid w:val="00576CB9"/>
    <w:rsid w:val="00577986"/>
    <w:rsid w:val="00577B8C"/>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4AD"/>
    <w:rsid w:val="005A5926"/>
    <w:rsid w:val="005A6546"/>
    <w:rsid w:val="005A6840"/>
    <w:rsid w:val="005B27F8"/>
    <w:rsid w:val="005B2A19"/>
    <w:rsid w:val="005B34FE"/>
    <w:rsid w:val="005B4D7A"/>
    <w:rsid w:val="005B51C1"/>
    <w:rsid w:val="005B5883"/>
    <w:rsid w:val="005B6B62"/>
    <w:rsid w:val="005B6F7A"/>
    <w:rsid w:val="005B7542"/>
    <w:rsid w:val="005B77F3"/>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7A8"/>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7534"/>
    <w:rsid w:val="005F7970"/>
    <w:rsid w:val="005F79C7"/>
    <w:rsid w:val="00600435"/>
    <w:rsid w:val="00600698"/>
    <w:rsid w:val="00600927"/>
    <w:rsid w:val="00600F19"/>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F35"/>
    <w:rsid w:val="00633077"/>
    <w:rsid w:val="006338FC"/>
    <w:rsid w:val="00633FCB"/>
    <w:rsid w:val="006344BA"/>
    <w:rsid w:val="006345C8"/>
    <w:rsid w:val="0063520C"/>
    <w:rsid w:val="00635351"/>
    <w:rsid w:val="006358B7"/>
    <w:rsid w:val="0063644E"/>
    <w:rsid w:val="006367D8"/>
    <w:rsid w:val="00637263"/>
    <w:rsid w:val="00637620"/>
    <w:rsid w:val="006377C8"/>
    <w:rsid w:val="00640341"/>
    <w:rsid w:val="00640377"/>
    <w:rsid w:val="00640836"/>
    <w:rsid w:val="00640BA8"/>
    <w:rsid w:val="00643264"/>
    <w:rsid w:val="00644663"/>
    <w:rsid w:val="00645096"/>
    <w:rsid w:val="0064553E"/>
    <w:rsid w:val="006466B3"/>
    <w:rsid w:val="006475F9"/>
    <w:rsid w:val="006509F6"/>
    <w:rsid w:val="00651AE5"/>
    <w:rsid w:val="00651B35"/>
    <w:rsid w:val="00651B3B"/>
    <w:rsid w:val="00652271"/>
    <w:rsid w:val="00653912"/>
    <w:rsid w:val="0065424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943"/>
    <w:rsid w:val="006B23EE"/>
    <w:rsid w:val="006B2AC0"/>
    <w:rsid w:val="006B319D"/>
    <w:rsid w:val="006B439F"/>
    <w:rsid w:val="006B4472"/>
    <w:rsid w:val="006B475C"/>
    <w:rsid w:val="006B51F9"/>
    <w:rsid w:val="006B5E04"/>
    <w:rsid w:val="006B6E16"/>
    <w:rsid w:val="006B7723"/>
    <w:rsid w:val="006B7C1B"/>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C75CC"/>
    <w:rsid w:val="006D02C7"/>
    <w:rsid w:val="006D03B0"/>
    <w:rsid w:val="006D075C"/>
    <w:rsid w:val="006D14E7"/>
    <w:rsid w:val="006D18ED"/>
    <w:rsid w:val="006D1C8F"/>
    <w:rsid w:val="006D1EB6"/>
    <w:rsid w:val="006D392E"/>
    <w:rsid w:val="006D41E4"/>
    <w:rsid w:val="006D55EC"/>
    <w:rsid w:val="006D56AB"/>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22E"/>
    <w:rsid w:val="006E47FA"/>
    <w:rsid w:val="006E558A"/>
    <w:rsid w:val="006E5685"/>
    <w:rsid w:val="006E6147"/>
    <w:rsid w:val="006E61E3"/>
    <w:rsid w:val="006E6707"/>
    <w:rsid w:val="006E6908"/>
    <w:rsid w:val="006E7712"/>
    <w:rsid w:val="006E7DD1"/>
    <w:rsid w:val="006F0681"/>
    <w:rsid w:val="006F0A4C"/>
    <w:rsid w:val="006F1159"/>
    <w:rsid w:val="006F1345"/>
    <w:rsid w:val="006F149B"/>
    <w:rsid w:val="006F1673"/>
    <w:rsid w:val="006F27AE"/>
    <w:rsid w:val="006F2AE1"/>
    <w:rsid w:val="006F2C05"/>
    <w:rsid w:val="006F2FB7"/>
    <w:rsid w:val="006F30BE"/>
    <w:rsid w:val="006F341C"/>
    <w:rsid w:val="006F3F87"/>
    <w:rsid w:val="006F4E28"/>
    <w:rsid w:val="006F5011"/>
    <w:rsid w:val="006F51F6"/>
    <w:rsid w:val="006F5D1E"/>
    <w:rsid w:val="006F5F62"/>
    <w:rsid w:val="006F6E8F"/>
    <w:rsid w:val="006F73F6"/>
    <w:rsid w:val="006F74F5"/>
    <w:rsid w:val="006F7697"/>
    <w:rsid w:val="00700243"/>
    <w:rsid w:val="00700A8F"/>
    <w:rsid w:val="007013DB"/>
    <w:rsid w:val="00701499"/>
    <w:rsid w:val="0070165E"/>
    <w:rsid w:val="0070187A"/>
    <w:rsid w:val="007018B0"/>
    <w:rsid w:val="007023B0"/>
    <w:rsid w:val="007029D0"/>
    <w:rsid w:val="00702F81"/>
    <w:rsid w:val="0070398A"/>
    <w:rsid w:val="00703F9B"/>
    <w:rsid w:val="00703FDC"/>
    <w:rsid w:val="00704C02"/>
    <w:rsid w:val="0070522F"/>
    <w:rsid w:val="0070536C"/>
    <w:rsid w:val="00706429"/>
    <w:rsid w:val="007069DE"/>
    <w:rsid w:val="0070725C"/>
    <w:rsid w:val="00707946"/>
    <w:rsid w:val="00707994"/>
    <w:rsid w:val="007079D0"/>
    <w:rsid w:val="00710150"/>
    <w:rsid w:val="007105D5"/>
    <w:rsid w:val="00710A58"/>
    <w:rsid w:val="00711C3D"/>
    <w:rsid w:val="0071230F"/>
    <w:rsid w:val="00712472"/>
    <w:rsid w:val="00712B76"/>
    <w:rsid w:val="00713945"/>
    <w:rsid w:val="00713BFE"/>
    <w:rsid w:val="00713C7D"/>
    <w:rsid w:val="00713D8F"/>
    <w:rsid w:val="0071485D"/>
    <w:rsid w:val="00714FE3"/>
    <w:rsid w:val="0071591B"/>
    <w:rsid w:val="00715E98"/>
    <w:rsid w:val="007163FA"/>
    <w:rsid w:val="00717DD8"/>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94E"/>
    <w:rsid w:val="00730A58"/>
    <w:rsid w:val="00730E78"/>
    <w:rsid w:val="0073119E"/>
    <w:rsid w:val="00731874"/>
    <w:rsid w:val="00731E89"/>
    <w:rsid w:val="00732348"/>
    <w:rsid w:val="00732FB9"/>
    <w:rsid w:val="00733137"/>
    <w:rsid w:val="0073349E"/>
    <w:rsid w:val="0073386C"/>
    <w:rsid w:val="007345DE"/>
    <w:rsid w:val="00734F5D"/>
    <w:rsid w:val="007356BC"/>
    <w:rsid w:val="0073580B"/>
    <w:rsid w:val="00735812"/>
    <w:rsid w:val="00735A89"/>
    <w:rsid w:val="007362A1"/>
    <w:rsid w:val="00736A17"/>
    <w:rsid w:val="00736FB4"/>
    <w:rsid w:val="00741B2D"/>
    <w:rsid w:val="0074292C"/>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5B9"/>
    <w:rsid w:val="00753674"/>
    <w:rsid w:val="00753D8B"/>
    <w:rsid w:val="007548A0"/>
    <w:rsid w:val="00754B59"/>
    <w:rsid w:val="00755EE8"/>
    <w:rsid w:val="0075645F"/>
    <w:rsid w:val="00756A86"/>
    <w:rsid w:val="00757A8A"/>
    <w:rsid w:val="00760132"/>
    <w:rsid w:val="00760608"/>
    <w:rsid w:val="007608C0"/>
    <w:rsid w:val="00760B13"/>
    <w:rsid w:val="00761437"/>
    <w:rsid w:val="007625EE"/>
    <w:rsid w:val="00762743"/>
    <w:rsid w:val="0076274A"/>
    <w:rsid w:val="00762915"/>
    <w:rsid w:val="00763974"/>
    <w:rsid w:val="00763B84"/>
    <w:rsid w:val="007640A7"/>
    <w:rsid w:val="00764315"/>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394F"/>
    <w:rsid w:val="00773B19"/>
    <w:rsid w:val="00774176"/>
    <w:rsid w:val="007756CA"/>
    <w:rsid w:val="007765C7"/>
    <w:rsid w:val="00777381"/>
    <w:rsid w:val="00777675"/>
    <w:rsid w:val="00777729"/>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87C49"/>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152"/>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01A"/>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F68"/>
    <w:rsid w:val="007F2F7A"/>
    <w:rsid w:val="007F378E"/>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5DD"/>
    <w:rsid w:val="0080760A"/>
    <w:rsid w:val="00807889"/>
    <w:rsid w:val="00813B3E"/>
    <w:rsid w:val="00813D25"/>
    <w:rsid w:val="0081406F"/>
    <w:rsid w:val="008146F5"/>
    <w:rsid w:val="0081494C"/>
    <w:rsid w:val="00814A92"/>
    <w:rsid w:val="00814B0E"/>
    <w:rsid w:val="00815193"/>
    <w:rsid w:val="0081532A"/>
    <w:rsid w:val="0081550E"/>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786"/>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26D"/>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389"/>
    <w:rsid w:val="008618DD"/>
    <w:rsid w:val="00863429"/>
    <w:rsid w:val="008639A8"/>
    <w:rsid w:val="00863B3F"/>
    <w:rsid w:val="00864A8C"/>
    <w:rsid w:val="00864D2C"/>
    <w:rsid w:val="008659D9"/>
    <w:rsid w:val="00866692"/>
    <w:rsid w:val="00866FD0"/>
    <w:rsid w:val="008704D4"/>
    <w:rsid w:val="00870FB6"/>
    <w:rsid w:val="0087163A"/>
    <w:rsid w:val="00871E5C"/>
    <w:rsid w:val="008722EA"/>
    <w:rsid w:val="008741F5"/>
    <w:rsid w:val="00874715"/>
    <w:rsid w:val="00874CE9"/>
    <w:rsid w:val="00875545"/>
    <w:rsid w:val="00875BB5"/>
    <w:rsid w:val="008776E7"/>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1D78"/>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1DAF"/>
    <w:rsid w:val="008C4050"/>
    <w:rsid w:val="008C4217"/>
    <w:rsid w:val="008C44E6"/>
    <w:rsid w:val="008C4767"/>
    <w:rsid w:val="008C4CA7"/>
    <w:rsid w:val="008C4CF6"/>
    <w:rsid w:val="008C5B91"/>
    <w:rsid w:val="008C6BF0"/>
    <w:rsid w:val="008C7A9F"/>
    <w:rsid w:val="008C7C39"/>
    <w:rsid w:val="008D102B"/>
    <w:rsid w:val="008D1292"/>
    <w:rsid w:val="008D1469"/>
    <w:rsid w:val="008D1A79"/>
    <w:rsid w:val="008D22AA"/>
    <w:rsid w:val="008D2E66"/>
    <w:rsid w:val="008D32A4"/>
    <w:rsid w:val="008D44A2"/>
    <w:rsid w:val="008D44FE"/>
    <w:rsid w:val="008D4D2A"/>
    <w:rsid w:val="008D4D47"/>
    <w:rsid w:val="008D5158"/>
    <w:rsid w:val="008D545A"/>
    <w:rsid w:val="008D5D25"/>
    <w:rsid w:val="008D60F8"/>
    <w:rsid w:val="008D6687"/>
    <w:rsid w:val="008D735D"/>
    <w:rsid w:val="008D76AE"/>
    <w:rsid w:val="008E0B68"/>
    <w:rsid w:val="008E19BD"/>
    <w:rsid w:val="008E2C37"/>
    <w:rsid w:val="008E36C3"/>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B8D"/>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1C"/>
    <w:rsid w:val="009775FB"/>
    <w:rsid w:val="00980043"/>
    <w:rsid w:val="0098039E"/>
    <w:rsid w:val="00982168"/>
    <w:rsid w:val="0098216A"/>
    <w:rsid w:val="00982274"/>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3EAC"/>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98E"/>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B70"/>
    <w:rsid w:val="009D0E78"/>
    <w:rsid w:val="009D0EA5"/>
    <w:rsid w:val="009D121A"/>
    <w:rsid w:val="009D12B3"/>
    <w:rsid w:val="009D1A08"/>
    <w:rsid w:val="009D204C"/>
    <w:rsid w:val="009D2663"/>
    <w:rsid w:val="009D26D1"/>
    <w:rsid w:val="009D390C"/>
    <w:rsid w:val="009D3A31"/>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BEB"/>
    <w:rsid w:val="009F3E68"/>
    <w:rsid w:val="009F4301"/>
    <w:rsid w:val="009F47ED"/>
    <w:rsid w:val="009F4A66"/>
    <w:rsid w:val="009F4BB4"/>
    <w:rsid w:val="009F51EC"/>
    <w:rsid w:val="009F548A"/>
    <w:rsid w:val="009F54F5"/>
    <w:rsid w:val="009F6192"/>
    <w:rsid w:val="009F61DC"/>
    <w:rsid w:val="009F627D"/>
    <w:rsid w:val="009F6566"/>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26EA9"/>
    <w:rsid w:val="00A2722A"/>
    <w:rsid w:val="00A3097E"/>
    <w:rsid w:val="00A30DD9"/>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E9"/>
    <w:rsid w:val="00A43368"/>
    <w:rsid w:val="00A43DF6"/>
    <w:rsid w:val="00A44D0C"/>
    <w:rsid w:val="00A4537C"/>
    <w:rsid w:val="00A45D6A"/>
    <w:rsid w:val="00A46282"/>
    <w:rsid w:val="00A46AD1"/>
    <w:rsid w:val="00A46BB1"/>
    <w:rsid w:val="00A472A2"/>
    <w:rsid w:val="00A47744"/>
    <w:rsid w:val="00A47DB6"/>
    <w:rsid w:val="00A47F8D"/>
    <w:rsid w:val="00A50B62"/>
    <w:rsid w:val="00A50DE2"/>
    <w:rsid w:val="00A52545"/>
    <w:rsid w:val="00A5278B"/>
    <w:rsid w:val="00A528CD"/>
    <w:rsid w:val="00A53527"/>
    <w:rsid w:val="00A536D0"/>
    <w:rsid w:val="00A5375C"/>
    <w:rsid w:val="00A53A0D"/>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326E"/>
    <w:rsid w:val="00A632A7"/>
    <w:rsid w:val="00A6367E"/>
    <w:rsid w:val="00A63B49"/>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590"/>
    <w:rsid w:val="00AA06BB"/>
    <w:rsid w:val="00AA0729"/>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6F9"/>
    <w:rsid w:val="00AB6B82"/>
    <w:rsid w:val="00AB6D7B"/>
    <w:rsid w:val="00AB7254"/>
    <w:rsid w:val="00AB72F4"/>
    <w:rsid w:val="00AB73B8"/>
    <w:rsid w:val="00AB77A7"/>
    <w:rsid w:val="00AB7B20"/>
    <w:rsid w:val="00AB7B4F"/>
    <w:rsid w:val="00AC0499"/>
    <w:rsid w:val="00AC0953"/>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6368"/>
    <w:rsid w:val="00AE63C0"/>
    <w:rsid w:val="00AE65EA"/>
    <w:rsid w:val="00AF12A4"/>
    <w:rsid w:val="00AF18CF"/>
    <w:rsid w:val="00AF1999"/>
    <w:rsid w:val="00AF1FA8"/>
    <w:rsid w:val="00AF2052"/>
    <w:rsid w:val="00AF26B7"/>
    <w:rsid w:val="00AF2E02"/>
    <w:rsid w:val="00AF31B0"/>
    <w:rsid w:val="00AF349C"/>
    <w:rsid w:val="00AF3E0D"/>
    <w:rsid w:val="00AF5815"/>
    <w:rsid w:val="00AF5F17"/>
    <w:rsid w:val="00AF6C60"/>
    <w:rsid w:val="00AF7A39"/>
    <w:rsid w:val="00B001EE"/>
    <w:rsid w:val="00B00446"/>
    <w:rsid w:val="00B0186C"/>
    <w:rsid w:val="00B01AE4"/>
    <w:rsid w:val="00B02831"/>
    <w:rsid w:val="00B029D4"/>
    <w:rsid w:val="00B029E3"/>
    <w:rsid w:val="00B03531"/>
    <w:rsid w:val="00B03694"/>
    <w:rsid w:val="00B0484A"/>
    <w:rsid w:val="00B04D3F"/>
    <w:rsid w:val="00B0580A"/>
    <w:rsid w:val="00B05EA8"/>
    <w:rsid w:val="00B070CC"/>
    <w:rsid w:val="00B07577"/>
    <w:rsid w:val="00B079C0"/>
    <w:rsid w:val="00B07D29"/>
    <w:rsid w:val="00B10653"/>
    <w:rsid w:val="00B10ACF"/>
    <w:rsid w:val="00B10FF6"/>
    <w:rsid w:val="00B112C2"/>
    <w:rsid w:val="00B113A3"/>
    <w:rsid w:val="00B113E3"/>
    <w:rsid w:val="00B11DB6"/>
    <w:rsid w:val="00B11E93"/>
    <w:rsid w:val="00B1205D"/>
    <w:rsid w:val="00B122F1"/>
    <w:rsid w:val="00B12B47"/>
    <w:rsid w:val="00B1304D"/>
    <w:rsid w:val="00B13C4E"/>
    <w:rsid w:val="00B14268"/>
    <w:rsid w:val="00B145FB"/>
    <w:rsid w:val="00B15451"/>
    <w:rsid w:val="00B163B8"/>
    <w:rsid w:val="00B17B27"/>
    <w:rsid w:val="00B2044A"/>
    <w:rsid w:val="00B207E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303"/>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6019"/>
    <w:rsid w:val="00B66135"/>
    <w:rsid w:val="00B665D7"/>
    <w:rsid w:val="00B66B26"/>
    <w:rsid w:val="00B67815"/>
    <w:rsid w:val="00B718E6"/>
    <w:rsid w:val="00B71F4D"/>
    <w:rsid w:val="00B73567"/>
    <w:rsid w:val="00B73689"/>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62C"/>
    <w:rsid w:val="00B848A0"/>
    <w:rsid w:val="00B84BD9"/>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510"/>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A76DC"/>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1B34"/>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94"/>
    <w:rsid w:val="00BE4EEC"/>
    <w:rsid w:val="00BE5494"/>
    <w:rsid w:val="00BE641A"/>
    <w:rsid w:val="00BF0171"/>
    <w:rsid w:val="00BF09DB"/>
    <w:rsid w:val="00BF206B"/>
    <w:rsid w:val="00BF218F"/>
    <w:rsid w:val="00BF290B"/>
    <w:rsid w:val="00BF29A1"/>
    <w:rsid w:val="00BF2A2A"/>
    <w:rsid w:val="00BF2EDD"/>
    <w:rsid w:val="00BF311D"/>
    <w:rsid w:val="00BF3C98"/>
    <w:rsid w:val="00BF4280"/>
    <w:rsid w:val="00BF5BD4"/>
    <w:rsid w:val="00BF5CBF"/>
    <w:rsid w:val="00BF621F"/>
    <w:rsid w:val="00C00056"/>
    <w:rsid w:val="00C016EC"/>
    <w:rsid w:val="00C018CD"/>
    <w:rsid w:val="00C022CC"/>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1F"/>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20FF"/>
    <w:rsid w:val="00C421E0"/>
    <w:rsid w:val="00C423B1"/>
    <w:rsid w:val="00C437B5"/>
    <w:rsid w:val="00C43998"/>
    <w:rsid w:val="00C44230"/>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3093"/>
    <w:rsid w:val="00C7455B"/>
    <w:rsid w:val="00C74659"/>
    <w:rsid w:val="00C746F0"/>
    <w:rsid w:val="00C74C4C"/>
    <w:rsid w:val="00C7526F"/>
    <w:rsid w:val="00C75730"/>
    <w:rsid w:val="00C75B2C"/>
    <w:rsid w:val="00C75B94"/>
    <w:rsid w:val="00C76746"/>
    <w:rsid w:val="00C76816"/>
    <w:rsid w:val="00C7761F"/>
    <w:rsid w:val="00C803E5"/>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165"/>
    <w:rsid w:val="00C93334"/>
    <w:rsid w:val="00C935C7"/>
    <w:rsid w:val="00C93625"/>
    <w:rsid w:val="00C93F94"/>
    <w:rsid w:val="00C9430E"/>
    <w:rsid w:val="00C94B02"/>
    <w:rsid w:val="00C95B30"/>
    <w:rsid w:val="00C95D6C"/>
    <w:rsid w:val="00C96176"/>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D27"/>
    <w:rsid w:val="00CB1347"/>
    <w:rsid w:val="00CB16EB"/>
    <w:rsid w:val="00CB178B"/>
    <w:rsid w:val="00CB1CF5"/>
    <w:rsid w:val="00CB326D"/>
    <w:rsid w:val="00CB39D7"/>
    <w:rsid w:val="00CB46F9"/>
    <w:rsid w:val="00CB491B"/>
    <w:rsid w:val="00CB4C3F"/>
    <w:rsid w:val="00CB4CD5"/>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448B"/>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4D83"/>
    <w:rsid w:val="00D1590D"/>
    <w:rsid w:val="00D15D21"/>
    <w:rsid w:val="00D16C89"/>
    <w:rsid w:val="00D16CF2"/>
    <w:rsid w:val="00D1730F"/>
    <w:rsid w:val="00D17A2D"/>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227B"/>
    <w:rsid w:val="00D333A3"/>
    <w:rsid w:val="00D3393B"/>
    <w:rsid w:val="00D33A93"/>
    <w:rsid w:val="00D33D40"/>
    <w:rsid w:val="00D33FC6"/>
    <w:rsid w:val="00D352C9"/>
    <w:rsid w:val="00D35643"/>
    <w:rsid w:val="00D35E59"/>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01D"/>
    <w:rsid w:val="00D826A2"/>
    <w:rsid w:val="00D84A68"/>
    <w:rsid w:val="00D856CE"/>
    <w:rsid w:val="00D860E9"/>
    <w:rsid w:val="00D868F3"/>
    <w:rsid w:val="00D90B6C"/>
    <w:rsid w:val="00D9148F"/>
    <w:rsid w:val="00D914B2"/>
    <w:rsid w:val="00D9171B"/>
    <w:rsid w:val="00D921A4"/>
    <w:rsid w:val="00D92541"/>
    <w:rsid w:val="00D927E6"/>
    <w:rsid w:val="00D94183"/>
    <w:rsid w:val="00D946AA"/>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5E6"/>
    <w:rsid w:val="00DA76A4"/>
    <w:rsid w:val="00DA7F2B"/>
    <w:rsid w:val="00DA7FA9"/>
    <w:rsid w:val="00DB0004"/>
    <w:rsid w:val="00DB01F4"/>
    <w:rsid w:val="00DB06AB"/>
    <w:rsid w:val="00DB08D0"/>
    <w:rsid w:val="00DB1552"/>
    <w:rsid w:val="00DB1676"/>
    <w:rsid w:val="00DB1EC8"/>
    <w:rsid w:val="00DB27E2"/>
    <w:rsid w:val="00DB3454"/>
    <w:rsid w:val="00DB5214"/>
    <w:rsid w:val="00DB594F"/>
    <w:rsid w:val="00DB59DD"/>
    <w:rsid w:val="00DB5F3D"/>
    <w:rsid w:val="00DB6613"/>
    <w:rsid w:val="00DB6796"/>
    <w:rsid w:val="00DB7A35"/>
    <w:rsid w:val="00DB7E81"/>
    <w:rsid w:val="00DC0372"/>
    <w:rsid w:val="00DC03FD"/>
    <w:rsid w:val="00DC0AAD"/>
    <w:rsid w:val="00DC0AF7"/>
    <w:rsid w:val="00DC12B4"/>
    <w:rsid w:val="00DC1543"/>
    <w:rsid w:val="00DC2BCD"/>
    <w:rsid w:val="00DC2E9F"/>
    <w:rsid w:val="00DC3F85"/>
    <w:rsid w:val="00DC40D0"/>
    <w:rsid w:val="00DC4B18"/>
    <w:rsid w:val="00DC4C14"/>
    <w:rsid w:val="00DC52CD"/>
    <w:rsid w:val="00DC6E13"/>
    <w:rsid w:val="00DC79BF"/>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58C6"/>
    <w:rsid w:val="00E26061"/>
    <w:rsid w:val="00E268A1"/>
    <w:rsid w:val="00E27419"/>
    <w:rsid w:val="00E30B38"/>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4D"/>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D46"/>
    <w:rsid w:val="00E557BE"/>
    <w:rsid w:val="00E56853"/>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704F9"/>
    <w:rsid w:val="00E718C6"/>
    <w:rsid w:val="00E7247B"/>
    <w:rsid w:val="00E72FFC"/>
    <w:rsid w:val="00E74768"/>
    <w:rsid w:val="00E74846"/>
    <w:rsid w:val="00E749B1"/>
    <w:rsid w:val="00E74CB6"/>
    <w:rsid w:val="00E752CE"/>
    <w:rsid w:val="00E753FC"/>
    <w:rsid w:val="00E75695"/>
    <w:rsid w:val="00E761B0"/>
    <w:rsid w:val="00E7639D"/>
    <w:rsid w:val="00E765FF"/>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5C73"/>
    <w:rsid w:val="00E96B08"/>
    <w:rsid w:val="00E97791"/>
    <w:rsid w:val="00EA208A"/>
    <w:rsid w:val="00EA3F44"/>
    <w:rsid w:val="00EA4948"/>
    <w:rsid w:val="00EA547B"/>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088F"/>
    <w:rsid w:val="00EC10EC"/>
    <w:rsid w:val="00EC1BF9"/>
    <w:rsid w:val="00EC223D"/>
    <w:rsid w:val="00EC237F"/>
    <w:rsid w:val="00EC2A64"/>
    <w:rsid w:val="00EC2B84"/>
    <w:rsid w:val="00EC2EBC"/>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5CBE"/>
    <w:rsid w:val="00ED62D9"/>
    <w:rsid w:val="00ED69A5"/>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455"/>
    <w:rsid w:val="00EF6955"/>
    <w:rsid w:val="00EF6D42"/>
    <w:rsid w:val="00EF7857"/>
    <w:rsid w:val="00EF7A4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7B3"/>
    <w:rsid w:val="00F13BF2"/>
    <w:rsid w:val="00F141F4"/>
    <w:rsid w:val="00F14A6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3064"/>
    <w:rsid w:val="00F4410C"/>
    <w:rsid w:val="00F44AC5"/>
    <w:rsid w:val="00F44B9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7307"/>
    <w:rsid w:val="00F61220"/>
    <w:rsid w:val="00F61D0A"/>
    <w:rsid w:val="00F6273A"/>
    <w:rsid w:val="00F62806"/>
    <w:rsid w:val="00F62C6D"/>
    <w:rsid w:val="00F630C5"/>
    <w:rsid w:val="00F637F9"/>
    <w:rsid w:val="00F6386F"/>
    <w:rsid w:val="00F644FC"/>
    <w:rsid w:val="00F645D9"/>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E7"/>
    <w:rsid w:val="00F87ACC"/>
    <w:rsid w:val="00F87D97"/>
    <w:rsid w:val="00F87E25"/>
    <w:rsid w:val="00F87FA3"/>
    <w:rsid w:val="00F87FEE"/>
    <w:rsid w:val="00F9062B"/>
    <w:rsid w:val="00F906EF"/>
    <w:rsid w:val="00F90A8D"/>
    <w:rsid w:val="00F90D0F"/>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870"/>
    <w:rsid w:val="00FA5A75"/>
    <w:rsid w:val="00FA5B1D"/>
    <w:rsid w:val="00FA60AB"/>
    <w:rsid w:val="00FA62B1"/>
    <w:rsid w:val="00FB0275"/>
    <w:rsid w:val="00FB1B02"/>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E69"/>
    <w:rsid w:val="00FE2B3E"/>
    <w:rsid w:val="00FE2E31"/>
    <w:rsid w:val="00FE3446"/>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661"/>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uiPriority w:val="99"/>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6"/>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8"/>
      </w:numPr>
    </w:pPr>
  </w:style>
  <w:style w:type="paragraph" w:customStyle="1" w:styleId="Style1">
    <w:name w:val="Style1"/>
    <w:basedOn w:val="Normal"/>
    <w:next w:val="Normal"/>
    <w:rsid w:val="001E5BDA"/>
    <w:pPr>
      <w:widowControl/>
      <w:numPr>
        <w:numId w:val="9"/>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9"/>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7"/>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5"/>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FF6661"/>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FF6661"/>
  </w:style>
  <w:style w:type="character" w:customStyle="1" w:styleId="eop">
    <w:name w:val="eop"/>
    <w:basedOn w:val="DefaultParagraphFont"/>
    <w:rsid w:val="00FF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396057731">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390303344">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28050123">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D60E-247B-4468-BAA6-158CD407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54</Pages>
  <Words>121738</Words>
  <Characters>69392</Characters>
  <Application>Microsoft Office Word</Application>
  <DocSecurity>0</DocSecurity>
  <Lines>578</Lines>
  <Paragraphs>381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190749</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70</cp:revision>
  <cp:lastPrinted>2025-09-29T08:30:00Z</cp:lastPrinted>
  <dcterms:created xsi:type="dcterms:W3CDTF">2025-02-24T07:20:00Z</dcterms:created>
  <dcterms:modified xsi:type="dcterms:W3CDTF">2025-10-02T05:21:00Z</dcterms:modified>
</cp:coreProperties>
</file>