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BAF4" w14:textId="5886E661" w:rsidR="0067339E" w:rsidRDefault="009F7E8C" w:rsidP="009F7E8C">
      <w:pPr>
        <w:tabs>
          <w:tab w:val="left" w:pos="1708"/>
          <w:tab w:val="right" w:leader="underscore" w:pos="9000"/>
        </w:tabs>
        <w:rPr>
          <w:b/>
          <w:bCs/>
          <w:szCs w:val="24"/>
        </w:rPr>
      </w:pPr>
      <w:r>
        <w:rPr>
          <w:b/>
          <w:bCs/>
          <w:szCs w:val="24"/>
        </w:rPr>
        <w:t>2025-10-02</w:t>
      </w:r>
    </w:p>
    <w:p w14:paraId="3A02ABB4" w14:textId="77777777" w:rsidR="009F7E8C" w:rsidRDefault="009F7E8C" w:rsidP="009F7E8C">
      <w:pPr>
        <w:tabs>
          <w:tab w:val="left" w:pos="1708"/>
          <w:tab w:val="right" w:leader="underscore" w:pos="9000"/>
        </w:tabs>
        <w:rPr>
          <w:b/>
          <w:bCs/>
          <w:szCs w:val="24"/>
        </w:rPr>
      </w:pPr>
    </w:p>
    <w:p w14:paraId="7A4DBD94" w14:textId="351D8F47" w:rsidR="009F7E8C" w:rsidRDefault="009F7E8C" w:rsidP="009F7E8C">
      <w:pPr>
        <w:tabs>
          <w:tab w:val="left" w:pos="1708"/>
          <w:tab w:val="right" w:leader="underscore" w:pos="9000"/>
        </w:tabs>
        <w:rPr>
          <w:b/>
          <w:bCs/>
          <w:szCs w:val="24"/>
        </w:rPr>
      </w:pPr>
      <w:r>
        <w:rPr>
          <w:b/>
          <w:bCs/>
          <w:szCs w:val="24"/>
        </w:rPr>
        <w:t>PIRKIMO DOKUMENTŲ PAAIŠKINIMAI</w:t>
      </w:r>
    </w:p>
    <w:p w14:paraId="25601B68" w14:textId="77777777" w:rsidR="009F7E8C" w:rsidRPr="0067339E" w:rsidRDefault="009F7E8C" w:rsidP="009F7E8C">
      <w:pPr>
        <w:tabs>
          <w:tab w:val="left" w:pos="1708"/>
          <w:tab w:val="right" w:leader="underscore" w:pos="9000"/>
        </w:tabs>
        <w:rPr>
          <w:b/>
          <w:bCs/>
          <w:szCs w:val="24"/>
        </w:rPr>
      </w:pPr>
    </w:p>
    <w:p w14:paraId="565FFE04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628A03A1" w14:textId="77777777" w:rsidR="009F7E8C" w:rsidRPr="0067339E" w:rsidRDefault="009F7E8C" w:rsidP="009F7E8C">
      <w:pPr>
        <w:tabs>
          <w:tab w:val="left" w:pos="1708"/>
          <w:tab w:val="right" w:leader="underscore" w:pos="9000"/>
        </w:tabs>
        <w:jc w:val="both"/>
        <w:rPr>
          <w:b/>
          <w:bCs/>
          <w:szCs w:val="24"/>
        </w:rPr>
      </w:pPr>
      <w:r w:rsidRPr="0067339E">
        <w:rPr>
          <w:b/>
          <w:bCs/>
          <w:szCs w:val="24"/>
        </w:rPr>
        <w:t>DĖL</w:t>
      </w:r>
      <w:r>
        <w:rPr>
          <w:b/>
          <w:bCs/>
          <w:szCs w:val="24"/>
        </w:rPr>
        <w:t xml:space="preserve"> VIETINĖS REIKŠMĖS KELIŲ PAPRASTOJOJO REMONTO DARBAI, ĮRENGIANT AUTOBUSŲ LAUKIMO PAVILJONUS</w:t>
      </w:r>
      <w:r w:rsidRPr="0067339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PIRKIMO</w:t>
      </w:r>
    </w:p>
    <w:p w14:paraId="1355DE6D" w14:textId="12B39D99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6042AACD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i/>
          <w:iCs/>
          <w:szCs w:val="24"/>
        </w:rPr>
      </w:pPr>
    </w:p>
    <w:p w14:paraId="789F64F1" w14:textId="77777777" w:rsidR="00D016A4" w:rsidRPr="0067339E" w:rsidRDefault="00D016A4" w:rsidP="00BE1602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7682DA96" w14:textId="45E7E13F" w:rsidR="002C5FDE" w:rsidRDefault="007521FC" w:rsidP="0050687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Trakų rajono savivaldybės administracijos Viešojo pirkimo komisija, vykdydama mažos vertės pirkimą „</w:t>
      </w:r>
      <w:r w:rsidR="009F7E8C">
        <w:rPr>
          <w:bCs/>
          <w:szCs w:val="24"/>
          <w:lang w:eastAsia="en-US"/>
        </w:rPr>
        <w:t>Vietinės reikšmės kelių paprastojo remonto darbai, įrengiant autobusų laukimo paviljonus, pirkimas</w:t>
      </w:r>
      <w:r>
        <w:rPr>
          <w:bCs/>
          <w:szCs w:val="24"/>
          <w:lang w:eastAsia="en-US"/>
        </w:rPr>
        <w:t>“, skelbiamos apklausos būdu, gavo vieno iš tiekėjo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dėl sąlygų paaiškinimo/patikslinimo. Teikiame atsakym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į pateikt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>:</w:t>
      </w:r>
    </w:p>
    <w:p w14:paraId="6CAC5793" w14:textId="77777777" w:rsidR="009F7E8C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397187">
        <w:rPr>
          <w:rFonts w:ascii="Times New Roman" w:hAnsi="Times New Roman"/>
          <w:b/>
          <w:bCs/>
          <w:sz w:val="24"/>
          <w:szCs w:val="24"/>
        </w:rPr>
        <w:t>1 Klausimas.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0E1">
        <w:rPr>
          <w:rFonts w:ascii="Times New Roman" w:hAnsi="Times New Roman"/>
          <w:sz w:val="24"/>
          <w:szCs w:val="24"/>
        </w:rPr>
        <w:t>Ar galite įkelti iš naujo darbų kiekių žiniaraščius, nes jūsų pateikta forma neleidžia koreguoti failo?</w:t>
      </w:r>
    </w:p>
    <w:p w14:paraId="2AA8A41B" w14:textId="377394B0" w:rsidR="009F7E8C" w:rsidRPr="00D960E1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D960E1">
        <w:rPr>
          <w:rFonts w:ascii="Times New Roman" w:hAnsi="Times New Roman"/>
          <w:b/>
          <w:bCs/>
          <w:sz w:val="24"/>
          <w:szCs w:val="24"/>
        </w:rPr>
        <w:t>Atsakymas.</w:t>
      </w:r>
      <w:r>
        <w:rPr>
          <w:rFonts w:ascii="Times New Roman" w:hAnsi="Times New Roman"/>
          <w:sz w:val="24"/>
          <w:szCs w:val="24"/>
        </w:rPr>
        <w:t xml:space="preserve"> </w:t>
      </w:r>
      <w:r w:rsidR="00A75F54">
        <w:rPr>
          <w:rFonts w:ascii="Times New Roman" w:hAnsi="Times New Roman"/>
          <w:sz w:val="24"/>
          <w:szCs w:val="24"/>
        </w:rPr>
        <w:t>Pateikiam</w:t>
      </w:r>
      <w:r w:rsidR="00986424">
        <w:rPr>
          <w:rFonts w:ascii="Times New Roman" w:hAnsi="Times New Roman"/>
          <w:sz w:val="24"/>
          <w:szCs w:val="24"/>
        </w:rPr>
        <w:t>i naujai</w:t>
      </w:r>
      <w:r>
        <w:rPr>
          <w:rFonts w:ascii="Times New Roman" w:hAnsi="Times New Roman"/>
          <w:sz w:val="24"/>
          <w:szCs w:val="24"/>
        </w:rPr>
        <w:t xml:space="preserve"> darbų kiekių žiniarašči</w:t>
      </w:r>
      <w:r w:rsidR="00986424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 (pridedama).</w:t>
      </w:r>
    </w:p>
    <w:p w14:paraId="22AC6379" w14:textId="77777777" w:rsidR="009F7E8C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D960E1">
        <w:rPr>
          <w:rFonts w:ascii="Times New Roman" w:hAnsi="Times New Roman"/>
          <w:b/>
          <w:bCs/>
          <w:sz w:val="24"/>
          <w:szCs w:val="24"/>
        </w:rPr>
        <w:t>2 Klausimas.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0E1">
        <w:rPr>
          <w:rFonts w:ascii="Times New Roman" w:hAnsi="Times New Roman"/>
          <w:sz w:val="24"/>
          <w:szCs w:val="24"/>
        </w:rPr>
        <w:t>Gal galima suteikti papildomai pora dien</w:t>
      </w:r>
      <w:r>
        <w:rPr>
          <w:rFonts w:ascii="Times New Roman" w:hAnsi="Times New Roman"/>
          <w:sz w:val="24"/>
          <w:szCs w:val="24"/>
        </w:rPr>
        <w:t>ų</w:t>
      </w:r>
      <w:r w:rsidRPr="00D960E1">
        <w:rPr>
          <w:rFonts w:ascii="Times New Roman" w:hAnsi="Times New Roman"/>
          <w:sz w:val="24"/>
          <w:szCs w:val="24"/>
        </w:rPr>
        <w:t>, tinkamam dokument</w:t>
      </w:r>
      <w:r>
        <w:rPr>
          <w:rFonts w:ascii="Times New Roman" w:hAnsi="Times New Roman"/>
          <w:sz w:val="24"/>
          <w:szCs w:val="24"/>
        </w:rPr>
        <w:t>ų</w:t>
      </w:r>
      <w:r w:rsidRPr="00D960E1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ž</w:t>
      </w:r>
      <w:r w:rsidRPr="00D960E1">
        <w:rPr>
          <w:rFonts w:ascii="Times New Roman" w:hAnsi="Times New Roman"/>
          <w:sz w:val="24"/>
          <w:szCs w:val="24"/>
        </w:rPr>
        <w:t>pildymui?</w:t>
      </w:r>
    </w:p>
    <w:p w14:paraId="4A70CD42" w14:textId="58F43840" w:rsidR="009F7E8C" w:rsidRPr="00D960E1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D960E1">
        <w:rPr>
          <w:rFonts w:ascii="Times New Roman" w:hAnsi="Times New Roman"/>
          <w:b/>
          <w:bCs/>
          <w:sz w:val="24"/>
          <w:szCs w:val="24"/>
        </w:rPr>
        <w:t>Atsakymas.</w:t>
      </w:r>
      <w:r>
        <w:rPr>
          <w:rFonts w:ascii="Times New Roman" w:hAnsi="Times New Roman"/>
          <w:sz w:val="24"/>
          <w:szCs w:val="24"/>
        </w:rPr>
        <w:t xml:space="preserve"> Sutinkame pratęsti pasiūlymų pateikimo terminą </w:t>
      </w:r>
      <w:r w:rsidRPr="009F7E8C">
        <w:rPr>
          <w:rFonts w:ascii="Times New Roman" w:hAnsi="Times New Roman"/>
          <w:b/>
          <w:bCs/>
          <w:sz w:val="24"/>
          <w:szCs w:val="24"/>
        </w:rPr>
        <w:t xml:space="preserve">iki 2025 m. spalio </w:t>
      </w:r>
      <w:r w:rsidR="00A75F54">
        <w:rPr>
          <w:rFonts w:ascii="Times New Roman" w:hAnsi="Times New Roman"/>
          <w:b/>
          <w:bCs/>
          <w:sz w:val="24"/>
          <w:szCs w:val="24"/>
        </w:rPr>
        <w:t>7</w:t>
      </w:r>
      <w:r w:rsidRPr="009F7E8C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A75F54">
        <w:rPr>
          <w:rFonts w:ascii="Times New Roman" w:hAnsi="Times New Roman"/>
          <w:b/>
          <w:bCs/>
          <w:sz w:val="24"/>
          <w:szCs w:val="24"/>
        </w:rPr>
        <w:t>9</w:t>
      </w:r>
      <w:r w:rsidRPr="009F7E8C">
        <w:rPr>
          <w:rFonts w:ascii="Times New Roman" w:hAnsi="Times New Roman"/>
          <w:b/>
          <w:bCs/>
          <w:sz w:val="24"/>
          <w:szCs w:val="24"/>
        </w:rPr>
        <w:t>.00 val.</w:t>
      </w:r>
    </w:p>
    <w:p w14:paraId="647F2E92" w14:textId="77777777" w:rsidR="009F7E8C" w:rsidRPr="00D960E1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D960E1">
        <w:rPr>
          <w:rFonts w:ascii="Times New Roman" w:hAnsi="Times New Roman"/>
          <w:b/>
          <w:bCs/>
          <w:sz w:val="24"/>
          <w:szCs w:val="24"/>
        </w:rPr>
        <w:t>3 Klausimas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960E1">
        <w:rPr>
          <w:rFonts w:ascii="Times New Roman" w:hAnsi="Times New Roman"/>
          <w:sz w:val="24"/>
          <w:szCs w:val="24"/>
        </w:rPr>
        <w:t>Ar yra numatytas dalinis atsiskaitymas?</w:t>
      </w:r>
    </w:p>
    <w:p w14:paraId="7E2A8FD2" w14:textId="77777777" w:rsidR="009F7E8C" w:rsidRPr="00D960E1" w:rsidRDefault="009F7E8C" w:rsidP="009F7E8C">
      <w:pPr>
        <w:pStyle w:val="Pagrindiniotekstotrauka2"/>
        <w:ind w:right="-1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Atsakymas. </w:t>
      </w:r>
      <w:r w:rsidRPr="00D960E1">
        <w:rPr>
          <w:rFonts w:ascii="Times New Roman" w:hAnsi="Times New Roman"/>
          <w:bCs/>
          <w:sz w:val="24"/>
          <w:szCs w:val="24"/>
        </w:rPr>
        <w:t>Dalinis atsiskaitymas nenumatytas.</w:t>
      </w:r>
    </w:p>
    <w:p w14:paraId="594C0887" w14:textId="77777777" w:rsidR="007521FC" w:rsidRPr="00B87471" w:rsidRDefault="007521FC" w:rsidP="0050687D">
      <w:pPr>
        <w:ind w:firstLine="720"/>
        <w:jc w:val="both"/>
        <w:rPr>
          <w:bCs/>
          <w:szCs w:val="24"/>
          <w:lang w:eastAsia="en-US"/>
        </w:rPr>
      </w:pPr>
    </w:p>
    <w:p w14:paraId="09FFB256" w14:textId="77777777" w:rsidR="00B87471" w:rsidRPr="00332589" w:rsidRDefault="00B87471" w:rsidP="00594220">
      <w:pPr>
        <w:pStyle w:val="Point1"/>
        <w:spacing w:before="0" w:after="0"/>
        <w:ind w:left="0" w:right="-1" w:firstLine="0"/>
        <w:rPr>
          <w:bCs/>
          <w:color w:val="000000"/>
          <w:szCs w:val="24"/>
          <w:lang w:val="lt-LT"/>
        </w:rPr>
      </w:pPr>
    </w:p>
    <w:p w14:paraId="730AC7E3" w14:textId="79EBED58" w:rsidR="00600EF3" w:rsidRPr="00941406" w:rsidRDefault="00650B43" w:rsidP="007521FC">
      <w:pPr>
        <w:pStyle w:val="Point1"/>
        <w:spacing w:before="0" w:after="0"/>
        <w:ind w:left="0" w:right="-1" w:firstLine="720"/>
      </w:pPr>
      <w:r w:rsidRPr="00332589">
        <w:rPr>
          <w:color w:val="000000"/>
          <w:szCs w:val="24"/>
        </w:rPr>
        <w:tab/>
      </w:r>
    </w:p>
    <w:sectPr w:rsidR="00600EF3" w:rsidRPr="00941406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1"/>
  </w:num>
  <w:num w:numId="2" w16cid:durableId="1932543930">
    <w:abstractNumId w:val="0"/>
  </w:num>
  <w:num w:numId="3" w16cid:durableId="801655006">
    <w:abstractNumId w:val="3"/>
  </w:num>
  <w:num w:numId="4" w16cid:durableId="1592156283">
    <w:abstractNumId w:val="5"/>
  </w:num>
  <w:num w:numId="5" w16cid:durableId="1907034455">
    <w:abstractNumId w:val="4"/>
  </w:num>
  <w:num w:numId="6" w16cid:durableId="1590389667">
    <w:abstractNumId w:val="2"/>
  </w:num>
  <w:num w:numId="7" w16cid:durableId="2015764220">
    <w:abstractNumId w:val="6"/>
  </w:num>
  <w:num w:numId="8" w16cid:durableId="24091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308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422ED"/>
    <w:rsid w:val="00243994"/>
    <w:rsid w:val="00256746"/>
    <w:rsid w:val="0026393E"/>
    <w:rsid w:val="00265B9C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5255D"/>
    <w:rsid w:val="0035581E"/>
    <w:rsid w:val="00361DD5"/>
    <w:rsid w:val="00373215"/>
    <w:rsid w:val="00381B2E"/>
    <w:rsid w:val="00382CDA"/>
    <w:rsid w:val="00383292"/>
    <w:rsid w:val="00383430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63E6E"/>
    <w:rsid w:val="0066657D"/>
    <w:rsid w:val="0067339E"/>
    <w:rsid w:val="00690664"/>
    <w:rsid w:val="00692565"/>
    <w:rsid w:val="006968DE"/>
    <w:rsid w:val="006A16B9"/>
    <w:rsid w:val="006A1C25"/>
    <w:rsid w:val="006B286A"/>
    <w:rsid w:val="006C6837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32C1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595A"/>
    <w:rsid w:val="00986424"/>
    <w:rsid w:val="00997277"/>
    <w:rsid w:val="00997A80"/>
    <w:rsid w:val="009A2F4E"/>
    <w:rsid w:val="009A5FCB"/>
    <w:rsid w:val="009B7070"/>
    <w:rsid w:val="009F11C7"/>
    <w:rsid w:val="009F46BD"/>
    <w:rsid w:val="009F72A8"/>
    <w:rsid w:val="009F7E8C"/>
    <w:rsid w:val="00A003F3"/>
    <w:rsid w:val="00A1646E"/>
    <w:rsid w:val="00A172B8"/>
    <w:rsid w:val="00A23FE6"/>
    <w:rsid w:val="00A26A60"/>
    <w:rsid w:val="00A401FC"/>
    <w:rsid w:val="00A407F8"/>
    <w:rsid w:val="00A55F16"/>
    <w:rsid w:val="00A74143"/>
    <w:rsid w:val="00A75F54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6CA"/>
    <w:rsid w:val="00BE1602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C55FA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4B42"/>
    <w:rsid w:val="00DD0C57"/>
    <w:rsid w:val="00DE7CCE"/>
    <w:rsid w:val="00DF1ACB"/>
    <w:rsid w:val="00E0307E"/>
    <w:rsid w:val="00E179A0"/>
    <w:rsid w:val="00E27CDB"/>
    <w:rsid w:val="00E54CEC"/>
    <w:rsid w:val="00E57FA9"/>
    <w:rsid w:val="00E60141"/>
    <w:rsid w:val="00E65119"/>
    <w:rsid w:val="00E70E62"/>
    <w:rsid w:val="00E9416A"/>
    <w:rsid w:val="00EA041E"/>
    <w:rsid w:val="00EA5D4D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B5AA2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5</cp:revision>
  <cp:lastPrinted>2024-04-09T05:50:00Z</cp:lastPrinted>
  <dcterms:created xsi:type="dcterms:W3CDTF">2025-10-02T08:22:00Z</dcterms:created>
  <dcterms:modified xsi:type="dcterms:W3CDTF">2025-10-02T12:14:00Z</dcterms:modified>
</cp:coreProperties>
</file>