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C443" w14:textId="77777777" w:rsidR="0035220B" w:rsidRDefault="0035220B" w:rsidP="00745A35">
      <w:pPr>
        <w:spacing w:after="0" w:line="5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5B8266B" w14:textId="77777777" w:rsidR="00745A35" w:rsidRPr="00745A35" w:rsidRDefault="00745A35" w:rsidP="00745A35">
      <w:pPr>
        <w:spacing w:after="0" w:line="57" w:lineRule="atLeast"/>
        <w:jc w:val="center"/>
        <w:rPr>
          <w:rFonts w:ascii="Calibri" w:eastAsia="Calibri" w:hAnsi="Calibri" w:cs="Times New Roman"/>
        </w:rPr>
      </w:pP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t>TECHNINĖ SPECIFIKACIJA</w:t>
      </w:r>
    </w:p>
    <w:p w14:paraId="04A695D1" w14:textId="77777777" w:rsidR="00745A35" w:rsidRPr="00745A35" w:rsidRDefault="00745A35" w:rsidP="00745A35">
      <w:pPr>
        <w:rPr>
          <w:rFonts w:ascii="Calibri" w:eastAsia="Calibri" w:hAnsi="Calibri" w:cs="Times New Roman"/>
        </w:rPr>
      </w:pPr>
    </w:p>
    <w:p w14:paraId="05CE1639" w14:textId="77777777" w:rsidR="00745A35" w:rsidRPr="00745A35" w:rsidRDefault="00745A35" w:rsidP="002D1FC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/>
          <w:bCs/>
          <w:color w:val="000000"/>
          <w:sz w:val="24"/>
        </w:rPr>
        <w:t>Pirkimo objektas</w:t>
      </w:r>
      <w:r w:rsidRPr="00745A35">
        <w:rPr>
          <w:rFonts w:ascii="Times New Roman" w:eastAsia="Times New Roman" w:hAnsi="Times New Roman" w:cs="Times New Roman"/>
          <w:color w:val="000000"/>
          <w:sz w:val="24"/>
        </w:rPr>
        <w:t xml:space="preserve"> – Matavimo prietaisų kalibravimo ir metrologinės patikros paslaugų </w:t>
      </w: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pirkimas. Pirkimo objektas suskirstytas į 10 atskirų dalių  (toliau pateiktos lentelės).</w:t>
      </w:r>
    </w:p>
    <w:p w14:paraId="4E372B06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1 pirkimo objekto dalis. Elektrinių dydžių matavimo priemonių kalibravimo ir metrologinės patikros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357A665D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2 pirkimo objekto dalis. Slėgio matavimo prietaisų kalibravimo ir metrologinės patikros 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33B5C7D1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3 pirkimo objekto dalis. Fizikinių ir cheminių matavimo prietaisų kalibravimo ir metrologinės patikros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FBF6215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4 pirkimo objekto dalis. Temperatūros matavimo prietaisų kalibravimo ir metrologinės patikros 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4C22B292" w14:textId="77777777" w:rsidR="00745A35" w:rsidRPr="00745A35" w:rsidRDefault="00617159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5 </w:t>
      </w:r>
      <w:r w:rsidR="00745A35" w:rsidRPr="00745A35">
        <w:rPr>
          <w:rFonts w:ascii="Times New Roman" w:eastAsia="Times New Roman" w:hAnsi="Times New Roman" w:cs="Times New Roman"/>
          <w:bCs/>
          <w:color w:val="000000"/>
          <w:sz w:val="24"/>
        </w:rPr>
        <w:t>pirkimo objekto dalis. Skysčių ir dujų kiekio matavimo prietaisų kalibravimo ir metrologinės patikros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6A2956F0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6 pirkimo objekto dalis. Geometrinių dydžių matavimo prietaisų kalibravimo ir </w:t>
      </w:r>
      <w:r w:rsidR="00835623">
        <w:rPr>
          <w:rFonts w:ascii="Times New Roman" w:eastAsia="Times New Roman" w:hAnsi="Times New Roman" w:cs="Times New Roman"/>
          <w:bCs/>
          <w:color w:val="000000"/>
          <w:sz w:val="24"/>
        </w:rPr>
        <w:t>metrologinės patikros</w:t>
      </w: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4EF93577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7 pirkimo objekto dalis. Optinių ir optinių fizikinių matavimo prietaisų kalibravimo ir </w:t>
      </w:r>
      <w:r w:rsidR="00EB062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metrologinės patikros </w:t>
      </w: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4984EEDF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8 pirkimo objekto dalis. Etaloninių matavimo prietaisų kalibravimo ir</w:t>
      </w:r>
      <w:r w:rsidR="0083562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metrologinės patikros</w:t>
      </w: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0BCCB649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>9 pirkimo objekto dalis. Stacionarių metano signalizatorių matavimo prietaisų kalibravimo ir</w:t>
      </w:r>
      <w:r w:rsidR="00835623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metrologinės patikros</w:t>
      </w: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4779B6C2" w14:textId="77777777" w:rsidR="00745A35" w:rsidRPr="00745A35" w:rsidRDefault="00745A35" w:rsidP="002D1FC4">
      <w:pPr>
        <w:numPr>
          <w:ilvl w:val="0"/>
          <w:numId w:val="5"/>
        </w:numPr>
        <w:spacing w:before="100" w:beforeAutospacing="1" w:after="0" w:line="240" w:lineRule="auto"/>
        <w:ind w:left="0" w:firstLine="567"/>
        <w:contextualSpacing/>
        <w:jc w:val="both"/>
        <w:rPr>
          <w:rFonts w:ascii="Calibri" w:eastAsia="Calibri" w:hAnsi="Calibri" w:cs="Times New Roman"/>
          <w:bCs/>
        </w:rPr>
      </w:pP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10 pirkimo objekto dalis. Masės matavimo prietaisų kalibravimo ir </w:t>
      </w:r>
      <w:r w:rsidR="00835623">
        <w:rPr>
          <w:rFonts w:ascii="Times New Roman" w:eastAsia="Times New Roman" w:hAnsi="Times New Roman" w:cs="Times New Roman"/>
          <w:bCs/>
          <w:color w:val="000000"/>
          <w:sz w:val="24"/>
        </w:rPr>
        <w:t>metrologinės patikros</w:t>
      </w:r>
      <w:r w:rsidRPr="00745A3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paslaugos</w:t>
      </w:r>
      <w:r w:rsidR="003B542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2364F8B6" w14:textId="77777777" w:rsidR="00745A35" w:rsidRPr="00745A35" w:rsidRDefault="00745A35" w:rsidP="002D1FC4">
      <w:pPr>
        <w:spacing w:line="240" w:lineRule="auto"/>
        <w:ind w:firstLine="708"/>
        <w:jc w:val="both"/>
        <w:rPr>
          <w:rFonts w:ascii="Calibri" w:eastAsia="Calibri" w:hAnsi="Calibri" w:cs="Times New Roman"/>
        </w:rPr>
      </w:pPr>
      <w:r w:rsidRPr="00745A35">
        <w:rPr>
          <w:rFonts w:ascii="Times New Roman" w:eastAsia="Times New Roman" w:hAnsi="Times New Roman" w:cs="Times New Roman"/>
          <w:color w:val="000000"/>
          <w:sz w:val="24"/>
        </w:rPr>
        <w:t>Tiekėjas, atlikęs matavimo prietaisų patikrą ir / ar kalibravimą, atliekamą nurodytuose prietaiso taškuose , turi išduoti patikros sertifikatus (toliau – Sertifikatai) ir kalibravimo liudijimus (toliau – Liudijimai), prie prietaiso priklijuoti atitinkamą žymą. Sertifikatuose ir Liudijimuose turi būti nurodytas patikros ir / ar kalibravimo galiojimo laikas ne trumpesnis nei nustatytas Lietuvos Respublikos ūkio ministro 2014 m. rugpjūčio 1 d. įsakymu Nr. 4-523, patvirtintame Teisinei metrologijai priskirtų matavimo priemonių grupių ir laiko intervalų tarp periodinių patikrų sąraše, jei tikrinama matavimo priemonė priklauso kuriai nors sąraše išvardintai grupei.</w:t>
      </w:r>
    </w:p>
    <w:p w14:paraId="73A6157D" w14:textId="77777777" w:rsidR="00745A35" w:rsidRPr="00745A35" w:rsidRDefault="00745A35" w:rsidP="00745A3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5A35">
        <w:rPr>
          <w:rFonts w:ascii="Times New Roman" w:eastAsia="Times New Roman" w:hAnsi="Times New Roman" w:cs="Times New Roman"/>
          <w:b/>
          <w:bCs/>
          <w:color w:val="000000"/>
          <w:sz w:val="24"/>
        </w:rPr>
        <w:t>Paslaugų atlikimo terminai ir sąlygos</w:t>
      </w:r>
    </w:p>
    <w:p w14:paraId="45933F2A" w14:textId="77777777" w:rsidR="00745A35" w:rsidRPr="00745A35" w:rsidRDefault="00745A35" w:rsidP="00745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45A35">
        <w:rPr>
          <w:rFonts w:ascii="Times New Roman" w:eastAsia="Calibri" w:hAnsi="Times New Roman" w:cs="Times New Roman"/>
          <w:sz w:val="24"/>
          <w:szCs w:val="24"/>
        </w:rPr>
        <w:t>Sutarties terminas – 36 mėnesiai.</w:t>
      </w:r>
      <w:r w:rsidRPr="00745A35">
        <w:rPr>
          <w:rFonts w:ascii="Times New Roman" w:eastAsia="Calibri" w:hAnsi="Times New Roman" w:cs="Times New Roman"/>
          <w:bCs/>
          <w:sz w:val="24"/>
          <w:szCs w:val="24"/>
        </w:rPr>
        <w:t xml:space="preserve"> Pa</w:t>
      </w:r>
      <w:r w:rsidRPr="00745A35">
        <w:rPr>
          <w:rFonts w:ascii="Times New Roman" w:eastAsia="Calibri" w:hAnsi="Times New Roman" w:cs="Times New Roman"/>
          <w:sz w:val="24"/>
          <w:szCs w:val="24"/>
        </w:rPr>
        <w:t xml:space="preserve">slaugos suteikiamos ne ilgiau kaip per </w:t>
      </w:r>
      <w:r w:rsidRPr="00745A35">
        <w:rPr>
          <w:rFonts w:ascii="Times New Roman" w:eastAsia="Calibri" w:hAnsi="Times New Roman" w:cs="Times New Roman"/>
          <w:i/>
          <w:sz w:val="24"/>
          <w:szCs w:val="24"/>
        </w:rPr>
        <w:t>Tiekėjo pasiūlyme nurodytą terminą</w:t>
      </w:r>
      <w:r w:rsidRPr="00745A35">
        <w:rPr>
          <w:rFonts w:ascii="Times New Roman" w:eastAsia="Calibri" w:hAnsi="Times New Roman" w:cs="Times New Roman"/>
          <w:sz w:val="24"/>
          <w:szCs w:val="24"/>
        </w:rPr>
        <w:t xml:space="preserve"> (darbo dienomis) </w:t>
      </w:r>
      <w:r w:rsidRPr="00745A35">
        <w:rPr>
          <w:rFonts w:ascii="Times New Roman" w:eastAsia="Times New Roman" w:hAnsi="Times New Roman" w:cs="Times New Roman"/>
          <w:color w:val="000000"/>
          <w:sz w:val="24"/>
        </w:rPr>
        <w:t>nuo matavimo prietaisų pateikimo arba atvykimo į Paslaugų teikimo vietą. Patikros ir / ar kalibravimo atlikimo terminas ne pagal grafiką pateiktiems prietaisams bus nustatomas su tiekėju suderintame perkančiosios organizacijos užsakyme.</w:t>
      </w:r>
    </w:p>
    <w:p w14:paraId="3CEB17AF" w14:textId="77777777" w:rsidR="00745A35" w:rsidRPr="00745A35" w:rsidRDefault="00745A35" w:rsidP="002D1FC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color w:val="000000"/>
          <w:sz w:val="24"/>
        </w:rPr>
        <w:t xml:space="preserve">Užsakomų </w:t>
      </w:r>
      <w:r w:rsidRPr="00745A35">
        <w:rPr>
          <w:rFonts w:ascii="Times New Roman" w:eastAsia="Times New Roman" w:hAnsi="Times New Roman" w:cs="Times New Roman"/>
          <w:sz w:val="24"/>
        </w:rPr>
        <w:t xml:space="preserve">paslaugų kiekiai </w:t>
      </w:r>
      <w:r w:rsidRPr="00745A35">
        <w:rPr>
          <w:rFonts w:ascii="Times New Roman" w:eastAsia="Calibri" w:hAnsi="Times New Roman" w:cs="Times New Roman"/>
          <w:sz w:val="24"/>
          <w:szCs w:val="24"/>
        </w:rPr>
        <w:t>gali kisti ±20 proc.</w:t>
      </w:r>
      <w:r w:rsidRPr="00745A3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45A35">
        <w:rPr>
          <w:rFonts w:ascii="Times New Roman" w:eastAsia="Calibri" w:hAnsi="Times New Roman" w:cs="Times New Roman"/>
          <w:sz w:val="24"/>
          <w:szCs w:val="24"/>
        </w:rPr>
        <w:t xml:space="preserve"> Paslaugos bus perkamos atsižvelgiant į Užsakovo poreikį.</w:t>
      </w:r>
      <w:r w:rsidRPr="00745A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Užsakovas neįsipareigoja per Pirkimo sutarties galiojimo laikotarpį įsigyti toliau pateikiamose lentelėse nurodytą paslaugų kiekį, apimtis ir sumokėti Tiekėjui maksimalią galimą sutarties vertę.</w:t>
      </w:r>
    </w:p>
    <w:p w14:paraId="21F85DDB" w14:textId="77777777" w:rsidR="00EE1F82" w:rsidRDefault="00EE1F82" w:rsidP="00745A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3566C3" w14:textId="77777777" w:rsidR="00EE1F82" w:rsidRDefault="00EE1F82" w:rsidP="00745A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BB41644" w14:textId="77777777" w:rsidR="00EE1F82" w:rsidRDefault="00EE1F82" w:rsidP="00745A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C6F6DC" w14:textId="77777777" w:rsidR="00EE1F82" w:rsidRDefault="00EE1F82" w:rsidP="00EE1F8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F92CB1" w14:textId="77777777" w:rsidR="00FD68CA" w:rsidRDefault="00FD68CA" w:rsidP="00EE1F8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73442D1" w14:textId="77777777" w:rsidR="00EE1F82" w:rsidRPr="00EE1F82" w:rsidRDefault="00745A35" w:rsidP="00EE1F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color w:val="000000"/>
          <w:sz w:val="24"/>
        </w:rPr>
        <w:lastRenderedPageBreak/>
        <w:t>Matavimo prietaisų kalibravimo ir metrologinės patikros paslaugų preliminarios apimtys:</w:t>
      </w:r>
    </w:p>
    <w:p w14:paraId="6AF40E76" w14:textId="77777777" w:rsidR="00745A35" w:rsidRPr="00745A35" w:rsidRDefault="00745A35" w:rsidP="00745A3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t>1 lentelė. 1 pirkimo objekto dalis. Elektrinių dydžių matavimo priemonių kalibravimo ir metrologinės patikros paslaugos</w:t>
      </w:r>
    </w:p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694"/>
        <w:gridCol w:w="1720"/>
        <w:gridCol w:w="1276"/>
        <w:gridCol w:w="992"/>
        <w:gridCol w:w="2529"/>
        <w:gridCol w:w="1156"/>
      </w:tblGrid>
      <w:tr w:rsidR="00745A35" w:rsidRPr="00745A35" w14:paraId="44405C32" w14:textId="77777777" w:rsidTr="005C37CF">
        <w:trPr>
          <w:trHeight w:val="9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AA19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43D9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893C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C5DA" w14:textId="77777777" w:rsidR="00745A35" w:rsidRPr="00745A35" w:rsidRDefault="005A5CA3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E3D5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3F9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19E37A15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C9EB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D841D2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El. matavimo replės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61DC19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Fluke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7781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9A8D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641BD2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FFDC" w14:textId="77777777" w:rsidR="00745A35" w:rsidRPr="00745A35" w:rsidRDefault="007E72BA" w:rsidP="00745A35">
            <w:pPr>
              <w:jc w:val="center"/>
              <w:rPr>
                <w:rFonts w:ascii="AGA Arabesque" w:eastAsia="Arial" w:hAnsi="AGA Arabesque" w:cs="Arial"/>
                <w:color w:val="000000"/>
                <w:sz w:val="20"/>
                <w:szCs w:val="20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P</w:t>
            </w:r>
          </w:p>
        </w:tc>
      </w:tr>
      <w:tr w:rsidR="00745A35" w:rsidRPr="00745A35" w14:paraId="172A76B6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4554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38F3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Varžos matuoklis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BA19C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CA10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CD21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CFE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F82A42" w14:textId="77777777" w:rsidR="00745A35" w:rsidRPr="00745A35" w:rsidRDefault="007E72BA" w:rsidP="00745A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Kontrolė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E3F2" w14:textId="77777777" w:rsidR="00745A35" w:rsidRPr="00745A35" w:rsidRDefault="007E72BA" w:rsidP="00745A35">
            <w:pPr>
              <w:jc w:val="center"/>
              <w:rPr>
                <w:rFonts w:ascii="AGA Arabesque" w:eastAsia="Calibri" w:hAnsi="AGA Arabesque" w:cs="Times New Roman"/>
                <w:sz w:val="20"/>
                <w:szCs w:val="20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</w:rPr>
              <w:t>—</w:t>
            </w:r>
          </w:p>
        </w:tc>
      </w:tr>
      <w:tr w:rsidR="007E72BA" w:rsidRPr="00745A35" w14:paraId="608B0C3E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D5A5" w14:textId="77777777" w:rsidR="007E72BA" w:rsidRPr="00745A35" w:rsidRDefault="007E72BA" w:rsidP="007E72BA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AC8F740" w14:textId="77777777" w:rsidR="007E72BA" w:rsidRPr="00745A35" w:rsidRDefault="007E72BA" w:rsidP="007E72B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Megometras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C24A10" w14:textId="77777777" w:rsidR="007E72BA" w:rsidRPr="00745A35" w:rsidRDefault="007E72BA" w:rsidP="007E72BA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16D501S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0C5F" w14:textId="77777777" w:rsidR="007E72BA" w:rsidRPr="00745A35" w:rsidRDefault="007E72BA" w:rsidP="007E72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7A11" w14:textId="77777777" w:rsidR="007E72BA" w:rsidRPr="00745A35" w:rsidRDefault="007E72BA" w:rsidP="007E72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E2CB0C" w14:textId="77777777" w:rsidR="007E72BA" w:rsidRPr="00745A35" w:rsidRDefault="007E72BA" w:rsidP="007E72B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Kontrolė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6247" w14:textId="77777777" w:rsidR="007E72BA" w:rsidRPr="00745A35" w:rsidRDefault="007E72BA" w:rsidP="007E72BA">
            <w:pPr>
              <w:jc w:val="center"/>
              <w:rPr>
                <w:rFonts w:ascii="AGA Arabesque" w:eastAsia="Calibri" w:hAnsi="AGA Arabesque" w:cs="Times New Roman"/>
                <w:sz w:val="20"/>
                <w:szCs w:val="20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</w:rPr>
              <w:t>—</w:t>
            </w:r>
          </w:p>
        </w:tc>
      </w:tr>
      <w:tr w:rsidR="00745A35" w:rsidRPr="00745A35" w14:paraId="35FA9333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1872E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58BD5B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Megometras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91A2F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ESО202/2G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E7D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143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73EB2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1B77" w14:textId="77777777" w:rsidR="00745A35" w:rsidRPr="00745A35" w:rsidRDefault="007E72BA" w:rsidP="00745A35">
            <w:pPr>
              <w:jc w:val="center"/>
              <w:rPr>
                <w:rFonts w:ascii="AGA Arabesque" w:eastAsia="Calibri" w:hAnsi="AGA Arabesque" w:cs="Times New Roman"/>
                <w:sz w:val="20"/>
                <w:szCs w:val="20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P</w:t>
            </w:r>
          </w:p>
        </w:tc>
      </w:tr>
      <w:tr w:rsidR="00745A35" w:rsidRPr="00745A35" w14:paraId="16D6B0F0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E5BD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93782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Fazė-nulis matuoklis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761B2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16L240P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B77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975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F0836E" w14:textId="77777777" w:rsidR="00745A35" w:rsidRPr="00745A35" w:rsidRDefault="007E72BA" w:rsidP="00745A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Kontrolė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F917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Arial" w:eastAsia="Arial" w:hAnsi="Arial" w:cs="Arial"/>
                <w:color w:val="000000"/>
              </w:rPr>
              <w:t>—</w:t>
            </w:r>
          </w:p>
        </w:tc>
      </w:tr>
      <w:tr w:rsidR="00745A35" w:rsidRPr="00745A35" w14:paraId="72ED55E3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A8E6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B264D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Multimetras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7D4159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CA 5005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978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DB17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6E0EA7" w14:textId="13475AEB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 (10-0,6kV ±3%, 3-100 A (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ac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/dc) ±3%)</w:t>
            </w:r>
            <w:r w:rsidR="00FE60BC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886F28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FE60BC">
              <w:rPr>
                <w:rFonts w:ascii="Times New Roman" w:eastAsia="Times New Roman" w:hAnsi="Times New Roman" w:cs="Times New Roman"/>
                <w:color w:val="000000"/>
                <w:sz w:val="18"/>
              </w:rPr>
              <w:t>8 taškai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F022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  <w:highlight w:val="green"/>
              </w:rPr>
            </w:pPr>
            <w:r w:rsidRPr="00745A35">
              <w:rPr>
                <w:rFonts w:ascii="Arial" w:eastAsia="Arial" w:hAnsi="Arial" w:cs="Arial"/>
                <w:color w:val="000000"/>
              </w:rPr>
              <w:t>—</w:t>
            </w:r>
          </w:p>
        </w:tc>
      </w:tr>
      <w:tr w:rsidR="00745A35" w:rsidRPr="00745A35" w14:paraId="0C976AD3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EA51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9DDAD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Multimetras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1A43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Fluke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sz w:val="18"/>
              </w:rPr>
              <w:t xml:space="preserve"> 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266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156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2D33E1" w14:textId="32764E89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K (0-1kV (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ac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sz w:val="18"/>
              </w:rPr>
              <w:t>/dc) ±1,5%, 0-10 A (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ac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sz w:val="18"/>
              </w:rPr>
              <w:t>/dc) ±1,5% )</w:t>
            </w:r>
            <w:r w:rsidR="00FE60BC">
              <w:rPr>
                <w:rFonts w:ascii="Times New Roman" w:eastAsia="Times New Roman" w:hAnsi="Times New Roman" w:cs="Times New Roman"/>
                <w:sz w:val="18"/>
              </w:rPr>
              <w:t>, 8 taškai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326D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green"/>
              </w:rPr>
            </w:pPr>
            <w:r w:rsidRPr="00745A35">
              <w:rPr>
                <w:rFonts w:ascii="Arial" w:eastAsia="Arial" w:hAnsi="Arial" w:cs="Arial"/>
                <w:color w:val="000000"/>
              </w:rPr>
              <w:t>—</w:t>
            </w:r>
          </w:p>
        </w:tc>
      </w:tr>
      <w:tr w:rsidR="00745A35" w:rsidRPr="00745A35" w14:paraId="13E071E2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D16F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  <w:highlight w:val="gree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144C5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Srovės replės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C093B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Fluke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sz w:val="18"/>
              </w:rPr>
              <w:t xml:space="preserve"> 771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E0F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7B5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AA2AEC" w14:textId="77777777" w:rsidR="00745A35" w:rsidRPr="00745A35" w:rsidRDefault="007E72BA" w:rsidP="009B0B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89E8" w14:textId="77777777" w:rsidR="00745A35" w:rsidRPr="00745A35" w:rsidRDefault="007E72BA" w:rsidP="00745A35">
            <w:pPr>
              <w:jc w:val="center"/>
              <w:rPr>
                <w:rFonts w:ascii="Calibri" w:eastAsia="Calibri" w:hAnsi="Calibri" w:cs="Times New Roman"/>
                <w:highlight w:val="gree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P</w:t>
            </w:r>
          </w:p>
        </w:tc>
      </w:tr>
      <w:tr w:rsidR="00745A35" w:rsidRPr="00745A35" w14:paraId="380F248F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B475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80BFA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Multimetras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461B2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Metrahit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sz w:val="18"/>
              </w:rPr>
              <w:t xml:space="preserve"> X-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tra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6FB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F94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58D30B" w14:textId="77777777" w:rsidR="00886F28" w:rsidRDefault="00745A35" w:rsidP="00886F28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K (0-1kV (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ac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sz w:val="18"/>
              </w:rPr>
              <w:t>/dc) ±3%, 0-40kΩ - ±3%, 0-10A (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sz w:val="18"/>
              </w:rPr>
              <w:t>ac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sz w:val="18"/>
              </w:rPr>
              <w:t>/dc) ±3%)</w:t>
            </w:r>
            <w:r w:rsidR="00FE60BC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5758C4B3" w14:textId="3377A099" w:rsidR="00745A35" w:rsidRPr="00745A35" w:rsidRDefault="00FE60BC" w:rsidP="00886F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886F2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taškų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F1CE" w14:textId="77777777" w:rsidR="00745A35" w:rsidRPr="00745A35" w:rsidRDefault="009B0B8E" w:rsidP="00745A35">
            <w:pPr>
              <w:jc w:val="center"/>
              <w:rPr>
                <w:rFonts w:ascii="Calibri" w:eastAsia="Calibri" w:hAnsi="Calibri" w:cs="Times New Roman"/>
                <w:highlight w:val="green"/>
              </w:rPr>
            </w:pPr>
            <w:r w:rsidRPr="00745A35">
              <w:rPr>
                <w:rFonts w:ascii="Arial" w:eastAsia="Arial" w:hAnsi="Arial" w:cs="Arial"/>
                <w:color w:val="000000"/>
              </w:rPr>
              <w:t>—</w:t>
            </w:r>
          </w:p>
        </w:tc>
      </w:tr>
      <w:tr w:rsidR="00745A35" w:rsidRPr="00745A35" w14:paraId="2E2FCB96" w14:textId="77777777" w:rsidTr="008D30C8">
        <w:trPr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48AF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C3270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Universalus matavimo prietaisas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BD465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MI3102H BT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F2D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FD8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FAA1DF" w14:textId="77777777" w:rsidR="00745A35" w:rsidRPr="00745A35" w:rsidRDefault="007E72BA" w:rsidP="009B0B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Arial" w:eastAsia="Arial" w:hAnsi="Arial" w:cs="Arial"/>
                <w:color w:val="000000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B797" w14:textId="77777777" w:rsidR="00745A35" w:rsidRPr="00745A35" w:rsidRDefault="007E72BA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P</w:t>
            </w:r>
          </w:p>
        </w:tc>
      </w:tr>
    </w:tbl>
    <w:p w14:paraId="7AA20804" w14:textId="77777777" w:rsidR="00745A35" w:rsidRPr="00745A35" w:rsidRDefault="00745A35" w:rsidP="00745A35">
      <w:pPr>
        <w:rPr>
          <w:rFonts w:ascii="Calibri" w:eastAsia="Calibri" w:hAnsi="Calibri" w:cs="Times New Roman"/>
        </w:rPr>
      </w:pPr>
    </w:p>
    <w:p w14:paraId="351A6914" w14:textId="77777777" w:rsidR="00745A35" w:rsidRPr="00745A35" w:rsidRDefault="00745A35" w:rsidP="00745A3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t>2 lentelė. 2 pirkimo objekto dalis. Slėgio matavimo prietaisų kalibravimo ir metrologinės patikros paslaugos</w:t>
      </w:r>
    </w:p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39"/>
        <w:gridCol w:w="1276"/>
        <w:gridCol w:w="1537"/>
        <w:gridCol w:w="1298"/>
        <w:gridCol w:w="2671"/>
        <w:gridCol w:w="1156"/>
      </w:tblGrid>
      <w:tr w:rsidR="00745A35" w:rsidRPr="00745A35" w14:paraId="6E21B96F" w14:textId="77777777" w:rsidTr="00B5064F">
        <w:trPr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0632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958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AB4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2006" w14:textId="77777777" w:rsidR="00745A35" w:rsidRPr="00745A35" w:rsidRDefault="005A5CA3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7B9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41F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6B5CBE8E" w14:textId="77777777" w:rsidTr="00A315A6">
        <w:trPr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B835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4E9DD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 xml:space="preserve">Registravimo prietaisas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0A6A7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КСД2, МЭД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5E5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3CE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E2B399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068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P</w:t>
            </w:r>
          </w:p>
        </w:tc>
      </w:tr>
      <w:tr w:rsidR="00745A35" w:rsidRPr="00745A35" w14:paraId="31D94598" w14:textId="77777777" w:rsidTr="00A315A6">
        <w:trPr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4E29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4E6F6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Skaitmeninis slėgio 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14D3E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XP² 2;70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219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4B7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8A9F8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 (XP2 (0,0000; 0,2; 0,5; 1,0; 1,5; 2,0 bar) XP70 (0,000; 10,0; 20,0; 30,0; 40,0; 50,0; 60,0; 70,0 bar)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81B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507BEAC3" w14:textId="77777777" w:rsidTr="00A315A6">
        <w:trPr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9D73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583EB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69ADC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WIKA, МТ, KFM,EN837, M,GE,MP4-Y, MTP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260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1450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C55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8B41D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089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57CA273A" w14:textId="77777777" w:rsidTr="00A315A6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A2D7B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DF9E1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Manometras su el.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kont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C0294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EKM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461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A9E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BD642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E05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0B82DDFB" w14:textId="77777777" w:rsidTr="00A315A6">
        <w:trPr>
          <w:trHeight w:val="18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CBF1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4F974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Slėgio jutikliai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6C01A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Danfoss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 ABB 261GS,  Fischer DE45A80, ABB2010T, ABB2020TG,  РС 28,  JUMO MIDAS,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Huba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Cont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. 5436,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Vegabar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BR 17,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En.Hauser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PMS131,Endress+H PMD -75, FCX-AII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F86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145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735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2F6D4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58E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63E0569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98E9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18FB5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Bandymo stendo 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F6FD4A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MP4Y 400bar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21F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36D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A1F4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286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0DFDD23A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48A3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89779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Bandymo stendo 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BDEF0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MP4Y 40bar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3C6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0DF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96833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D84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5806ADBD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A849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22CF5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Bandymo stendo 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79325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MP3Y 60bar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34F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35B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EE474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750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63B5FD9F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12D7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937A2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Bandymo stendo 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C1FEE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ОBM-100 1,6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1B3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0C0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7F519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0106" w14:textId="77777777" w:rsidR="00745A35" w:rsidRPr="00745A35" w:rsidRDefault="007E72BA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DC01F5B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B0AD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B9B69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Patikrinimo stendo 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9F6FB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ОBМ1-100 10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832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FCD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D26D0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130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1B252AF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ACCA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14AD3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Patikrinimo stendo manometras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458C6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MT 100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A74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664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51301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F59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4D77079A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ADFD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916F0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O₂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5DD25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KFM 250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19D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DBB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7610B8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E50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638204E5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7DA7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C0604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3AAA9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KFM 250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FCB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78C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23600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EDE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2893D911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ABB2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8191B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0C039A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KFM 4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890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899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53A9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EA2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4DC696C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3C5D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4797C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O₂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97490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KFM 25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265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3D9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313C0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8E6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FF4A095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4A2C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BB503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C₂H₂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019D8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KFM 40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49C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ACF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B5413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F7D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2166D07D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7E25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81141C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C₂H₂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14940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KFM 4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C79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50D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3EFF2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4EA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4C0A98B8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0123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8D584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C₃H₈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7FACD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KFM 4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029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DBF2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4A4D6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17E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3C39964C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9878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3145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O₂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7FA11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63 mm 400;70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19F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096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F7554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F42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AB7BA5E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AD71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0D574A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Manometras N₂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7E8479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63 mm 400;14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26E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4A9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E412F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699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3CE5B69D" w14:textId="77777777" w:rsidTr="00A315A6">
        <w:trPr>
          <w:trHeight w:val="4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934B" w14:textId="77777777" w:rsidR="00745A35" w:rsidRPr="00745A35" w:rsidRDefault="00745A35" w:rsidP="00745A35">
            <w:pPr>
              <w:jc w:val="center"/>
              <w:rPr>
                <w:rFonts w:ascii="Calibri" w:eastAsia="Calibri" w:hAnsi="Calibri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A09AD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Laboratorinis manometras O₂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61B21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FIMA 160 60 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800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99C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65768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0AD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</w:tbl>
    <w:p w14:paraId="75E23129" w14:textId="77777777" w:rsidR="00745A35" w:rsidRPr="00745A35" w:rsidRDefault="00745A35" w:rsidP="00745A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84F03A" w14:textId="23E9484C" w:rsidR="00745A35" w:rsidRPr="00745A35" w:rsidRDefault="00745A35" w:rsidP="00745A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45A35">
        <w:rPr>
          <w:rFonts w:ascii="Times New Roman" w:eastAsia="Times New Roman" w:hAnsi="Times New Roman" w:cs="Times New Roman"/>
          <w:sz w:val="20"/>
          <w:szCs w:val="20"/>
        </w:rPr>
        <w:t xml:space="preserve">* Pastaba. Deguonies manometras turi būti </w:t>
      </w:r>
      <w:proofErr w:type="spellStart"/>
      <w:r w:rsidRPr="00745A35">
        <w:rPr>
          <w:rFonts w:ascii="Times New Roman" w:eastAsia="Times New Roman" w:hAnsi="Times New Roman" w:cs="Times New Roman"/>
          <w:sz w:val="20"/>
          <w:szCs w:val="20"/>
        </w:rPr>
        <w:t>nuriebalintas</w:t>
      </w:r>
      <w:proofErr w:type="spellEnd"/>
      <w:r w:rsidRPr="00745A35">
        <w:rPr>
          <w:rFonts w:ascii="Times New Roman" w:eastAsia="Times New Roman" w:hAnsi="Times New Roman" w:cs="Times New Roman"/>
          <w:sz w:val="20"/>
          <w:szCs w:val="20"/>
        </w:rPr>
        <w:t xml:space="preserve"> prieš patikrą</w:t>
      </w:r>
      <w:r w:rsidR="00605069">
        <w:rPr>
          <w:rFonts w:ascii="Times New Roman" w:eastAsia="Times New Roman" w:hAnsi="Times New Roman" w:cs="Times New Roman"/>
          <w:sz w:val="20"/>
          <w:szCs w:val="20"/>
        </w:rPr>
        <w:t xml:space="preserve"> ir</w:t>
      </w:r>
      <w:r w:rsidRPr="00745A35">
        <w:rPr>
          <w:rFonts w:ascii="Times New Roman" w:eastAsia="Times New Roman" w:hAnsi="Times New Roman" w:cs="Times New Roman"/>
          <w:sz w:val="20"/>
          <w:szCs w:val="20"/>
        </w:rPr>
        <w:t xml:space="preserve"> patikrintas </w:t>
      </w:r>
    </w:p>
    <w:p w14:paraId="64009E23" w14:textId="77777777" w:rsidR="00745A35" w:rsidRPr="00745A35" w:rsidRDefault="00745A35" w:rsidP="00C07CF3">
      <w:pPr>
        <w:jc w:val="center"/>
        <w:rPr>
          <w:rFonts w:ascii="Times New Roman" w:eastAsia="Calibri" w:hAnsi="Times New Roman" w:cs="Times New Roman"/>
        </w:rPr>
      </w:pPr>
      <w:r w:rsidRPr="00745A35">
        <w:rPr>
          <w:rFonts w:ascii="Calibri" w:eastAsia="Calibri" w:hAnsi="Calibri" w:cs="Times New Roman"/>
        </w:rPr>
        <w:br w:type="page" w:clear="all"/>
      </w: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3 lentelė. 3 pirkimo objekto dalis. Fizikinių ir cheminių matavimo prietaisų kalibravimo ir metrologinės patikros paslaugos</w:t>
      </w:r>
    </w:p>
    <w:tbl>
      <w:tblPr>
        <w:tblW w:w="9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755"/>
        <w:gridCol w:w="2145"/>
        <w:gridCol w:w="1134"/>
        <w:gridCol w:w="709"/>
        <w:gridCol w:w="3118"/>
        <w:gridCol w:w="709"/>
      </w:tblGrid>
      <w:tr w:rsidR="00745A35" w:rsidRPr="00745A35" w14:paraId="3E1453F0" w14:textId="77777777" w:rsidTr="005C37CF">
        <w:trPr>
          <w:trHeight w:val="45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7FF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884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688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E193" w14:textId="77777777" w:rsidR="00745A35" w:rsidRPr="00745A35" w:rsidRDefault="005A5CA3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8D8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7F0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32B283E6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E59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448D60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Dujų analizatorius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47B44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Testo-350MLX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79D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A8A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F86C8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4AEF" w14:textId="77777777" w:rsidR="00745A35" w:rsidRPr="00745A35" w:rsidRDefault="00745A35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51A9A511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D69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861B2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Dujų analizatorius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CC233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mikrotester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II G450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1D5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725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6312C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2559" w14:textId="77777777" w:rsidR="00745A35" w:rsidRPr="00745A35" w:rsidRDefault="00745A35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0147317E" w14:textId="77777777" w:rsidTr="005C37CF">
        <w:trPr>
          <w:trHeight w:val="44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5FE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2316B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Alkotesteris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C0C1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Lifeloc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FC10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836A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7BC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B6DDC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F163" w14:textId="77777777" w:rsidR="00745A35" w:rsidRPr="00745A35" w:rsidRDefault="00745A35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A99D054" w14:textId="77777777" w:rsidTr="005C37CF">
        <w:trPr>
          <w:trHeight w:val="44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700A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6D0EB21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Alkotesteris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7D91882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Drager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Alcotester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0858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FEFE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5D4D1C" w14:textId="77777777" w:rsidR="00745A35" w:rsidRPr="00745A35" w:rsidRDefault="00745A35" w:rsidP="00745A35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0828" w14:textId="77777777" w:rsidR="00745A35" w:rsidRPr="00745A35" w:rsidRDefault="00745A35" w:rsidP="00143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2DDA1E2C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A12A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09D54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pHmetras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46D09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pH - 211 HANNA INSTRUM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109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361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8B009FF" w14:textId="659FACD5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1K (pH 4,00; 7,00; 10,00)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4119" w14:textId="71E342FB" w:rsidR="00745A35" w:rsidRPr="00745A35" w:rsidRDefault="00A315A6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F75852"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81289B1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396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DAFFD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pH-metras /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jonomatis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9558E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Thermo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Scientific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Orion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4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Star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986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572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CDC1B68" w14:textId="0778D31C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1K (pH 4,00; 7,00; 10,00)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2D16" w14:textId="19CA0767" w:rsidR="00745A35" w:rsidRPr="00745A35" w:rsidRDefault="00A315A6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F75852"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FD66C20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504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CA5D5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Analizatorius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6B6B1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Orion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Star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A215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D3D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6BB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057904" w14:textId="2F51E566" w:rsidR="00745A35" w:rsidRPr="00745A35" w:rsidRDefault="001431BA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(pH ir laidumas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5C01" w14:textId="5B71F1BB" w:rsidR="00745A35" w:rsidRPr="00745A35" w:rsidRDefault="00F27B2E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0F48DBB1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F8B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977BE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Analizatorius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78884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Ino LAB pH/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Cond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23A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5E8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40D069" w14:textId="77777777" w:rsidR="00745A35" w:rsidRPr="00745A35" w:rsidRDefault="00F27B2E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198B" w14:textId="77777777" w:rsidR="00745A35" w:rsidRPr="00745A35" w:rsidRDefault="00745A35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246E1AC6" w14:textId="77777777" w:rsidTr="005C37CF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C1E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BAD7D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Analizatorius pH/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Cond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F80E5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Ino LAB pH/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Cond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Level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8CA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97D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88F84B" w14:textId="7A705087" w:rsidR="00745A35" w:rsidRPr="001F4B87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1K (pH ir laidumas pH 4,00; 7,00; 10,00; laidumas 5; 84; 1413; 12880 µS/cm)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1F4B8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3</w:t>
            </w:r>
            <w:r w:rsidR="0003041A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/4 </w:t>
            </w:r>
            <w:r w:rsidR="001F4B8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taškai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0426" w14:textId="1034D802" w:rsidR="00745A35" w:rsidRPr="00745A35" w:rsidRDefault="00A315A6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F27B2E"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9721566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D6C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E0E4B2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Analizatorius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6587A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inoLab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Multi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720(pH/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Oxi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213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AF2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FA038D" w14:textId="17A44F91" w:rsidR="00745A35" w:rsidRPr="00745A35" w:rsidRDefault="001431BA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(pH/O</w:t>
            </w:r>
            <w:r w:rsidRPr="00745A35">
              <w:rPr>
                <w:rFonts w:ascii="Times New Roman" w:eastAsia="Calibri" w:hAnsi="Times New Roman" w:cs="Times New Roman"/>
                <w:color w:val="000000"/>
                <w:sz w:val="18"/>
              </w:rPr>
              <w:t>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0686" w14:textId="3D538BA5" w:rsidR="00745A35" w:rsidRPr="00745A35" w:rsidRDefault="001431BA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0CB7656F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D84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94D6C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Analizatorius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FFCEC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Ino LAB pH/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Oхi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Level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981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843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2A69ED" w14:textId="4F364C22" w:rsidR="00745A35" w:rsidRPr="00745A35" w:rsidRDefault="001431BA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(pH/O</w:t>
            </w:r>
            <w:r w:rsidRPr="00745A35">
              <w:rPr>
                <w:rFonts w:ascii="Times New Roman" w:eastAsia="Calibri" w:hAnsi="Times New Roman" w:cs="Times New Roman"/>
                <w:color w:val="000000"/>
                <w:sz w:val="18"/>
              </w:rPr>
              <w:t>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A688" w14:textId="49210452" w:rsidR="00745A35" w:rsidRPr="00745A35" w:rsidRDefault="001431BA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6C1D6C96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056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CA1A9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Analizatorius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6B60F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Mettler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Toledo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SevenExcellence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71A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C4F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8B25C5" w14:textId="6BFFFAB9" w:rsidR="00745A35" w:rsidRPr="00745A35" w:rsidRDefault="001431BA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(pH/O</w:t>
            </w:r>
            <w:r w:rsidRPr="00745A35">
              <w:rPr>
                <w:rFonts w:ascii="Times New Roman" w:eastAsia="Calibri" w:hAnsi="Times New Roman" w:cs="Times New Roman"/>
                <w:color w:val="000000"/>
                <w:sz w:val="18"/>
              </w:rPr>
              <w:t>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D6B4" w14:textId="12AF8D4B" w:rsidR="00745A35" w:rsidRPr="00745A35" w:rsidRDefault="001431BA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351AF8B" w14:textId="77777777" w:rsidTr="005C37CF">
        <w:trPr>
          <w:trHeight w:val="3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B55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AC8DEB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Portatyvus 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oksimetras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15D67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VWRDO220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A35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3F9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5AF2D9" w14:textId="77777777" w:rsidR="00745A35" w:rsidRPr="00745A35" w:rsidRDefault="00F27B2E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3FC1" w14:textId="77777777" w:rsidR="00745A35" w:rsidRPr="00745A35" w:rsidRDefault="00745A35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9E06464" w14:textId="77777777" w:rsidTr="005C37CF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5EE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4EEBEF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Portatyvus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konduktometras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Cond-315i su davikliu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2179F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Cond-315i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462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2F1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B3A846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4C77" w14:textId="77777777" w:rsidR="00745A35" w:rsidRPr="00745A35" w:rsidRDefault="00745A35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0ECB4FC5" w14:textId="77777777" w:rsidTr="005C37CF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579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C4770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Analizatorius  (pH metras)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315F13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pH211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EB3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2AB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82AB5A" w14:textId="0E2D376E" w:rsidR="00745A35" w:rsidRPr="00745A35" w:rsidRDefault="001431BA" w:rsidP="00492F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(pH ir laidumas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A0D8" w14:textId="73CC1F01" w:rsidR="00745A35" w:rsidRPr="00745A35" w:rsidRDefault="00745A35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7F99D96" w14:textId="77777777" w:rsidTr="005C37CF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EF1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450E5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Temperatūros ir drėgmės matuoklis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44F60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Testo 608-H1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482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EEC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B3C5D5B" w14:textId="1600BA4B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 (18;20;25°C drėgmė: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30 %; 50%; 70% (H,%)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43F3" w14:textId="77777777" w:rsidR="00745A35" w:rsidRPr="00745A35" w:rsidRDefault="004631A0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2B6301C7" w14:textId="77777777" w:rsidTr="005C37CF">
        <w:trPr>
          <w:trHeight w:val="45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7B4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CA23E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Oro drėgmės / temperatūros matuoklis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CFE9B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A2000-TH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314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87E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1F2AA5" w14:textId="7D81A1DE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 (18;20;25°C drėgmė:</w:t>
            </w: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30 %; 50%; 70% (H,%)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B63D" w14:textId="77777777" w:rsidR="00745A35" w:rsidRPr="00745A35" w:rsidRDefault="004631A0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43FD332F" w14:textId="77777777" w:rsidTr="005C37CF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EAF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0CC32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Termometras-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higrometras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(Temperatūros ir drėgmės matuoklis)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EA720A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Traceable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VWR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B78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D67C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E20E30" w14:textId="3279B042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 (18;20;25°C drėgmė:</w:t>
            </w: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30 %; 50%; 70% (H,%))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0E51" w14:textId="77777777" w:rsidR="00745A35" w:rsidRPr="00745A35" w:rsidRDefault="004631A0" w:rsidP="001431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34FBF858" w14:textId="77777777" w:rsidTr="005C37CF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7248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AA16B0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Termometras-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higrometras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35324E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Hygrothermometer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Precision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C867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112C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0FCB8E" w14:textId="536862B0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 (18;20;25°C drėgmė:</w:t>
            </w: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br/>
              <w:t>30 %; 50%; 70% (H,%))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E91D" w14:textId="77777777" w:rsidR="00745A35" w:rsidRPr="00745A35" w:rsidRDefault="004631A0" w:rsidP="001431BA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E312ED9" w14:textId="77777777" w:rsidTr="005C37CF">
        <w:trPr>
          <w:trHeight w:val="90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16A5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388723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Dujų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nuotekio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detektorius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A549B1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CGS 20D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EE6F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D7B8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F35494" w14:textId="77777777" w:rsidR="00745A35" w:rsidRPr="00745A35" w:rsidRDefault="00730175" w:rsidP="0073017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ru-RU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AE71" w14:textId="77777777" w:rsidR="00745A35" w:rsidRPr="00745A35" w:rsidRDefault="00745A35" w:rsidP="001431BA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</w:tbl>
    <w:p w14:paraId="5FDEEFCE" w14:textId="77777777" w:rsidR="00745A35" w:rsidRPr="00745A35" w:rsidRDefault="00745A35" w:rsidP="00745A3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6A29BCA" w14:textId="77777777" w:rsidR="00745A35" w:rsidRPr="00745A35" w:rsidRDefault="00745A35" w:rsidP="00745A3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4 lentelė. 4 pirkimo objekto dalis. Temperatūros matavimo prietaisų kalibravimo ir metrologinės patikros  paslaugos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694"/>
        <w:gridCol w:w="2123"/>
        <w:gridCol w:w="1357"/>
        <w:gridCol w:w="825"/>
        <w:gridCol w:w="2779"/>
        <w:gridCol w:w="567"/>
      </w:tblGrid>
      <w:tr w:rsidR="00745A35" w:rsidRPr="00745A35" w14:paraId="3EE1332A" w14:textId="77777777" w:rsidTr="005C37CF">
        <w:trPr>
          <w:trHeight w:val="4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41B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DF3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799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D246" w14:textId="77777777" w:rsidR="00745A35" w:rsidRPr="00745A35" w:rsidRDefault="005A5CA3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813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5D1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  <w:p w14:paraId="009713DA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</w:tr>
      <w:tr w:rsidR="00745A35" w:rsidRPr="00745A35" w14:paraId="345383E7" w14:textId="77777777" w:rsidTr="005C37CF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A91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881D63" w14:textId="77777777" w:rsidR="00745A35" w:rsidRPr="00745A35" w:rsidRDefault="005A5CA3" w:rsidP="00745A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Tempe</w:t>
            </w:r>
            <w:r w:rsidR="00745A35"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ratūros jutikliai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DC621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TOP-W-12-1 Pt100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E16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E61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72BB2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1BD9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74E11E3E" w14:textId="77777777" w:rsidTr="005C37CF">
        <w:trPr>
          <w:trHeight w:val="4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0F4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6F193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Termometras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bimetalinis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E28426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WIKA, KFM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5DC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8B7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52BAA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118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2F3E209" w14:textId="77777777" w:rsidTr="005C37CF">
        <w:trPr>
          <w:trHeight w:val="4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306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B18A1D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Skaitmeninis termometras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B05594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tipas HD 2328.0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882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492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FBC526" w14:textId="774997A4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 (500°C; 550°C; 600°C / 100°C; 105°C; 110°C)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</w:t>
            </w:r>
            <w:r w:rsidR="000F58F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taškai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0411" w14:textId="77777777" w:rsidR="00745A35" w:rsidRPr="00745A35" w:rsidRDefault="002607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630AD75" w14:textId="77777777" w:rsidTr="005C37CF">
        <w:trPr>
          <w:trHeight w:val="4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2F4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A9F05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Skaitmeninis termometras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75235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tipas HD 2128.1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EC7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B1D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8CA2E8" w14:textId="595C3625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 (100°C; 105°C; 110°C)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6671" w14:textId="77777777" w:rsidR="00745A35" w:rsidRPr="00745A35" w:rsidRDefault="002607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48A9E3B1" w14:textId="77777777" w:rsidTr="005C37CF">
        <w:trPr>
          <w:trHeight w:val="4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220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D4DC5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Skaitmeninis termometras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B164DE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Checktemp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3FC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CED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D22F18" w14:textId="3E0F4656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</w:t>
            </w:r>
            <w:r w:rsidR="001F4B87"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984CFD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F466B7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1F4B8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taškai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9FA3" w14:textId="77777777" w:rsidR="00745A35" w:rsidRPr="00745A35" w:rsidRDefault="002607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3D59EF2" w14:textId="77777777" w:rsidTr="005C37CF">
        <w:trPr>
          <w:trHeight w:val="4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CEF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60FFD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Skaitmeninis termometras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43F60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VWR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693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BBF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61F467" w14:textId="3124A502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P/K (22,36,44°C)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3 taškai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E3D1" w14:textId="77777777" w:rsidR="00745A35" w:rsidRPr="00745A35" w:rsidRDefault="002607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26FE915F" w14:textId="77777777" w:rsidTr="005C37CF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717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F0F45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Stiklinis maksimalus termometras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DA8F1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SP-82, SP-83,TP-4,TL-6,TL-2M,BRAND, PN-85/M-53820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24F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7201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E74F66" w14:textId="39B64318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14 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K, </w:t>
            </w: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3-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18"/>
              </w:rPr>
              <w:t>taškai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E09C" w14:textId="418844B9" w:rsidR="00745A35" w:rsidRPr="00745A35" w:rsidRDefault="00A315A6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30</w:t>
            </w:r>
            <w:r w:rsidR="00260735"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28EA242F" w14:textId="77777777" w:rsidTr="005C37CF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FF403" w14:textId="0AD14CB3" w:rsidR="00745A35" w:rsidRPr="00745A35" w:rsidRDefault="0026453E" w:rsidP="00745A35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70DBBA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Skaitmeninis temperatūros aliarmo termometras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AA30BB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Testo 108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5EAF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3704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TT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706D51" w14:textId="710C5263" w:rsidR="00745A35" w:rsidRPr="00745A35" w:rsidRDefault="00745A35" w:rsidP="00745A35">
            <w:pPr>
              <w:rPr>
                <w:rFonts w:ascii="Times New Roman" w:eastAsia="Arial" w:hAnsi="Times New Roman" w:cs="Times New Roman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sz w:val="18"/>
              </w:rPr>
              <w:t>P/K (-18°C; 5°C)</w:t>
            </w:r>
            <w:r w:rsidR="0060506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1E5F21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r w:rsidR="00605069">
              <w:rPr>
                <w:rFonts w:ascii="Times New Roman" w:eastAsia="Times New Roman" w:hAnsi="Times New Roman" w:cs="Times New Roman"/>
                <w:sz w:val="18"/>
              </w:rPr>
              <w:t>2 taška</w:t>
            </w:r>
            <w:r w:rsidR="00216F3D">
              <w:rPr>
                <w:rFonts w:ascii="Times New Roman" w:eastAsia="Times New Roman" w:hAnsi="Times New Roman" w:cs="Times New Roman"/>
                <w:sz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A699" w14:textId="77777777" w:rsidR="00745A35" w:rsidRPr="00745A35" w:rsidRDefault="00260735" w:rsidP="00745A35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</w:tbl>
    <w:p w14:paraId="397AE86E" w14:textId="77777777" w:rsidR="00745A35" w:rsidRPr="00745A35" w:rsidRDefault="00745A35" w:rsidP="00745A3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B339722" w14:textId="77777777" w:rsidR="00745A35" w:rsidRPr="00745A35" w:rsidRDefault="00745A35" w:rsidP="00745A3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t>5 lentelė. 5 pirkimo objekto dalis. Skysčių ir dujų kiekio matavimo prietaisų kalibravimo ir  metrologinės patikros paslaugos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694"/>
        <w:gridCol w:w="2145"/>
        <w:gridCol w:w="992"/>
        <w:gridCol w:w="993"/>
        <w:gridCol w:w="2835"/>
        <w:gridCol w:w="686"/>
      </w:tblGrid>
      <w:tr w:rsidR="00745A35" w:rsidRPr="00745A35" w14:paraId="6D9F166A" w14:textId="77777777" w:rsidTr="00DB5E79">
        <w:trPr>
          <w:trHeight w:val="4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BEA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FB9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968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BE38" w14:textId="77777777" w:rsidR="00745A35" w:rsidRPr="00745A35" w:rsidRDefault="005A5CA3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551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E338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  <w:p w14:paraId="45EB4411" w14:textId="77777777" w:rsidR="00745A35" w:rsidRPr="00745A35" w:rsidRDefault="00745A35" w:rsidP="00745A35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745A35" w:rsidRPr="00745A35" w14:paraId="092FEAF5" w14:textId="77777777" w:rsidTr="00DB5E79">
        <w:trPr>
          <w:trHeight w:val="72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E35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BD136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Laboratorinis automatinis dozatorius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9E93B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Dispensette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III 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Brand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9A0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0F9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F179F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A53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27814915" w14:textId="77777777" w:rsidTr="00DB5E79">
        <w:trPr>
          <w:trHeight w:val="72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6BA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0FDDC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Laboratorinis automatinis dozatorius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BBFBA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Dispensette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S 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Organic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Brand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FFE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DAC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DDAAB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EEF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377F251C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6BD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7E0BD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Automatinis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titratorius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98111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TITRONIC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basic</w:t>
            </w:r>
            <w:proofErr w:type="spellEnd"/>
          </w:p>
          <w:p w14:paraId="34D37F3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20ml±0,15%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F445" w14:textId="77777777" w:rsidR="00A92B02" w:rsidRDefault="00A92B02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EDBBBE2" w14:textId="77777777" w:rsid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="00BD6C2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1EC38526" w14:textId="77777777" w:rsidR="003964DE" w:rsidRPr="00745A35" w:rsidRDefault="003964DE" w:rsidP="00B6231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D78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750068" w14:textId="6CB74799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1K (2, 10, 20 ml)</w:t>
            </w:r>
            <w:r w:rsidR="007878CC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1F4B87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taškai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7ADC" w14:textId="3FDA27BB" w:rsidR="00745A35" w:rsidRPr="00745A35" w:rsidRDefault="00A315A6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="00A92B02"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5D7FF26C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7F3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7F0A0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Automatinis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titratorius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EA1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"TITRONIC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universal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1A8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F8D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10791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720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78945B94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F37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1F50E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Skaitmeninė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biuretė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707F3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„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Hirschmann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Opus“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63FD" w14:textId="77777777" w:rsidR="00A838DB" w:rsidRPr="00A92B02" w:rsidRDefault="00745A35" w:rsidP="00A92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="00A92B0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9B0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EF4021" w14:textId="5B7F2BFF" w:rsidR="00745A35" w:rsidRPr="00745A35" w:rsidRDefault="00745A35" w:rsidP="00C22C7A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4K(3 ml;5 ml; 10 ml)</w:t>
            </w:r>
            <w:r w:rsidR="00605069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</w:t>
            </w: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</w:t>
            </w:r>
            <w:r w:rsidR="001C3DAA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</w:t>
            </w: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5000;10000;15000 µl)</w:t>
            </w:r>
            <w:r w:rsidR="001E5F21">
              <w:rPr>
                <w:rFonts w:ascii="Times New Roman" w:eastAsia="Arial" w:hAnsi="Times New Roman" w:cs="Times New Roman"/>
                <w:color w:val="000000"/>
                <w:sz w:val="18"/>
              </w:rPr>
              <w:t>, 3 taškai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F5DF" w14:textId="11F84A75" w:rsidR="00745A35" w:rsidRPr="00745A35" w:rsidRDefault="00A315A6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6</w:t>
            </w:r>
            <w:r w:rsidR="00A838DB"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6D885659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3F5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ADC3B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Autotitratorius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39A00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Titronic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D7CB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831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620B2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9BA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195C53CC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830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B5F7BC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Pipetė graduota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1C66E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1; 2;5;10ml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44B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256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C0C319" w14:textId="1FE23032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7K</w:t>
            </w:r>
            <w:r w:rsidR="00605069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="007E72B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 taškai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97864" w14:textId="3FCD3BB4" w:rsidR="00745A35" w:rsidRPr="00745A35" w:rsidRDefault="00A315A6" w:rsidP="00745A35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119</w:t>
            </w:r>
            <w:r w:rsidR="00DA0651"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605A3C81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66D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00321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Pipetė negraduota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8FB31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1;2;5;10;20;25; 50;100ml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6AE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87B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2B841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B71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3FD1C603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013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6CBB1D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Matavimo cilindras graduotas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7144B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25;50;100;250;500; 1000ml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0E3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64F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3143C6" w14:textId="4A8EB6CC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2</w:t>
            </w:r>
            <w:r w:rsidR="001431BA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K </w:t>
            </w:r>
            <w:r w:rsidR="00605069">
              <w:rPr>
                <w:rFonts w:ascii="Times New Roman" w:eastAsia="Arial" w:hAnsi="Times New Roman" w:cs="Times New Roman"/>
                <w:color w:val="000000"/>
                <w:sz w:val="18"/>
              </w:rPr>
              <w:t>,</w:t>
            </w:r>
            <w:r w:rsidR="001C3DAA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</w:t>
            </w:r>
            <w:r w:rsidR="00DA0651">
              <w:rPr>
                <w:rFonts w:ascii="Times New Roman" w:eastAsia="Times New Roman" w:hAnsi="Times New Roman" w:cs="Times New Roman"/>
                <w:color w:val="000000"/>
                <w:sz w:val="20"/>
              </w:rPr>
              <w:t>2 taškai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0049" w14:textId="66444AB9" w:rsidR="00745A35" w:rsidRPr="00745A35" w:rsidRDefault="00A315A6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  <w:r w:rsidR="000D4B7E"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550EDAFD" w14:textId="77777777" w:rsidTr="00DB5E79">
        <w:trPr>
          <w:trHeight w:val="44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449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EA25D7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Matavimo kolba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E7E3B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25;50;100;200;250; 500;1000ml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9C4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1D7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1F5279" w14:textId="3C562E90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2</w:t>
            </w:r>
            <w:r w:rsidR="001431BA">
              <w:rPr>
                <w:rFonts w:ascii="Times New Roman" w:eastAsia="Arial" w:hAnsi="Times New Roman" w:cs="Times New Roman"/>
                <w:color w:val="000000"/>
                <w:sz w:val="18"/>
              </w:rPr>
              <w:t>K</w:t>
            </w:r>
            <w:r w:rsidR="00605069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, </w:t>
            </w:r>
            <w:r w:rsidR="00FE60BC">
              <w:rPr>
                <w:rFonts w:ascii="Times New Roman" w:eastAsia="Arial" w:hAnsi="Times New Roman" w:cs="Times New Roman"/>
                <w:color w:val="000000"/>
                <w:sz w:val="18"/>
              </w:rPr>
              <w:t>1</w:t>
            </w:r>
            <w:r w:rsidR="00605069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taškai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D4C8" w14:textId="3D35804D" w:rsidR="00745A35" w:rsidRPr="00745A35" w:rsidRDefault="00A315A6" w:rsidP="00DA065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277</w:t>
            </w:r>
            <w:r w:rsidR="000D4B7E"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</w:tbl>
    <w:p w14:paraId="35F4100D" w14:textId="77777777" w:rsidR="00745A35" w:rsidRPr="00745A35" w:rsidRDefault="00745A35" w:rsidP="00745A35">
      <w:pPr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6F188B07" w14:textId="77777777" w:rsidR="00745A35" w:rsidRPr="00745A35" w:rsidRDefault="00745A35" w:rsidP="00745A35">
      <w:pPr>
        <w:jc w:val="center"/>
        <w:rPr>
          <w:rFonts w:ascii="Times New Roman" w:eastAsia="Calibri" w:hAnsi="Times New Roman" w:cs="Times New Roman"/>
        </w:rPr>
      </w:pP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t>6 lentelė. 6 pirkimo objekto dalis. Geometrinių dydžių matavimo prietaisų kalibr</w:t>
      </w:r>
      <w:r w:rsidR="00490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avimo ir metrologinės patikros </w:t>
      </w: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t>paslaugos</w:t>
      </w:r>
    </w:p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755"/>
        <w:gridCol w:w="2145"/>
        <w:gridCol w:w="1276"/>
        <w:gridCol w:w="884"/>
        <w:gridCol w:w="2943"/>
        <w:gridCol w:w="425"/>
      </w:tblGrid>
      <w:tr w:rsidR="00745A35" w:rsidRPr="00745A35" w14:paraId="4E638189" w14:textId="77777777" w:rsidTr="005C37CF">
        <w:trPr>
          <w:trHeight w:val="6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704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FF8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7AF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33EB" w14:textId="77777777" w:rsidR="00745A35" w:rsidRPr="00745A35" w:rsidRDefault="005A5CA3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57E3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C52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1B5778F1" w14:textId="77777777" w:rsidTr="005C37CF">
        <w:trPr>
          <w:trHeight w:val="44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D397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B42D13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Sietas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61FBC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Tipas – metalinio vielinio tinklo; 7akutės vardinė vertė – 1mm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13B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B76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C750019" w14:textId="19BB8179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 (1,00 mm)</w:t>
            </w:r>
            <w:r w:rsidR="001E5F21">
              <w:rPr>
                <w:rFonts w:ascii="Times New Roman" w:eastAsia="Times New Roman" w:hAnsi="Times New Roman" w:cs="Times New Roman"/>
                <w:color w:val="000000"/>
                <w:sz w:val="18"/>
              </w:rPr>
              <w:t>, 1 taškas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7C3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15E1EFED" w14:textId="77777777" w:rsidTr="005C37CF">
        <w:trPr>
          <w:trHeight w:val="44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6E0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D59A8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Ruletė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396E50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Richter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BE5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3C3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A1B72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8E0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</w:t>
            </w:r>
          </w:p>
        </w:tc>
      </w:tr>
    </w:tbl>
    <w:p w14:paraId="17BE05DB" w14:textId="77777777" w:rsidR="00745A35" w:rsidRPr="00745A35" w:rsidRDefault="00745A35" w:rsidP="00745A3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FF36338" w14:textId="77777777" w:rsidR="00745A35" w:rsidRPr="00745A35" w:rsidRDefault="00745A35" w:rsidP="00745A35">
      <w:pPr>
        <w:jc w:val="center"/>
        <w:rPr>
          <w:rFonts w:ascii="Times New Roman" w:eastAsia="Calibri" w:hAnsi="Times New Roman" w:cs="Times New Roman"/>
        </w:rPr>
      </w:pPr>
      <w:r w:rsidRPr="00745A35">
        <w:rPr>
          <w:rFonts w:ascii="Times New Roman" w:eastAsia="Times New Roman" w:hAnsi="Times New Roman" w:cs="Times New Roman"/>
          <w:b/>
          <w:color w:val="000000"/>
          <w:sz w:val="24"/>
        </w:rPr>
        <w:t>7 lentelė. 7 pirkimo objekto dalis. Optinių ir optinių fizikinių matavimo prietaisų kalibravimo ir metrologinės patikros paslaugos</w:t>
      </w:r>
    </w:p>
    <w:tbl>
      <w:tblPr>
        <w:tblW w:w="9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1"/>
        <w:gridCol w:w="2268"/>
        <w:gridCol w:w="1276"/>
        <w:gridCol w:w="884"/>
        <w:gridCol w:w="3061"/>
        <w:gridCol w:w="449"/>
      </w:tblGrid>
      <w:tr w:rsidR="00745A35" w:rsidRPr="00745A35" w14:paraId="41866B6C" w14:textId="77777777" w:rsidTr="005C37CF">
        <w:trPr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522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8BD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D53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0FC4" w14:textId="77777777" w:rsidR="00745A35" w:rsidRPr="00745A35" w:rsidRDefault="005A5CA3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D74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890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48D8E8E4" w14:textId="77777777" w:rsidTr="005C37CF">
        <w:trPr>
          <w:trHeight w:val="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F4C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639C9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Spektrofotometras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A7B1C3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Spektronic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GENESYS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DE7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6FF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CA30B1" w14:textId="4B0AF6E8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1K (400; 450, 510; 540; 600; 650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nm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  <w:r w:rsidR="001C3DAA">
              <w:rPr>
                <w:rFonts w:ascii="Times New Roman" w:eastAsia="Times New Roman" w:hAnsi="Times New Roman" w:cs="Times New Roman"/>
                <w:color w:val="000000"/>
                <w:sz w:val="20"/>
              </w:rPr>
              <w:t>, 6 taškai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BC5C" w14:textId="4950675A" w:rsidR="00745A35" w:rsidRPr="00745A35" w:rsidRDefault="00A315A6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  <w:r w:rsidR="000D4B7E"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058D0053" w14:textId="77777777" w:rsidTr="005C37CF">
        <w:trPr>
          <w:trHeight w:val="4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5A0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68B6C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Spektrofotometras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389EA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NANOCOLOR VIS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170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732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59C86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F29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19E2B276" w14:textId="77777777" w:rsidTr="005C37CF">
        <w:trPr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25B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7E258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Automatinis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izoperibolonis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kalorimetras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72F83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Parr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6400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7B6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BA7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2E7E71" w14:textId="23A41BFE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P/K (26,456 MJ/kg)</w:t>
            </w:r>
            <w:r w:rsidR="001C3DAA">
              <w:rPr>
                <w:rFonts w:ascii="Times New Roman" w:eastAsia="Times New Roman" w:hAnsi="Times New Roman" w:cs="Times New Roman"/>
                <w:color w:val="000000"/>
                <w:sz w:val="20"/>
              </w:rPr>
              <w:t>, 2 taškai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5574A" w14:textId="77777777" w:rsidR="00745A35" w:rsidRPr="00745A35" w:rsidRDefault="000D4B7E" w:rsidP="00745A3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0FF6A89F" w14:textId="77777777" w:rsidTr="005C37CF">
        <w:trPr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2705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A16AF99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Laboratorinis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turbidimetras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1500IR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5B770B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TURBIOUANT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C193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29C6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6C4770F" w14:textId="5766B70C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 (0,040; 0,090; 0,050; 0,051 NTU)</w:t>
            </w:r>
            <w:r w:rsidR="001C3DAA">
              <w:rPr>
                <w:rFonts w:ascii="Times New Roman" w:eastAsia="Times New Roman" w:hAnsi="Times New Roman" w:cs="Times New Roman"/>
                <w:color w:val="000000"/>
                <w:sz w:val="20"/>
              </w:rPr>
              <w:t>, 4 taškai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4407" w14:textId="77777777" w:rsidR="00745A35" w:rsidRPr="00745A35" w:rsidRDefault="000D4B7E" w:rsidP="00745A35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5BB2DEDB" w14:textId="77777777" w:rsidTr="005C37CF">
        <w:trPr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9AC8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D194EA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Portatyvus deguonies matuoklis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64ABFEF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Centec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OXYTRANS M 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EF04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5953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A7E380" w14:textId="77777777" w:rsidR="00DE0FD7" w:rsidRPr="006C42AB" w:rsidRDefault="00DE0FD7" w:rsidP="00DE0FD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6C42AB">
              <w:rPr>
                <w:rFonts w:ascii="Times New Roman" w:eastAsia="Times New Roman" w:hAnsi="Times New Roman"/>
                <w:color w:val="000000"/>
                <w:sz w:val="20"/>
              </w:rPr>
              <w:t>1ppb-2ppm±1ppb;</w:t>
            </w:r>
          </w:p>
          <w:p w14:paraId="070E9C26" w14:textId="64CF621D" w:rsidR="00745A35" w:rsidRPr="00745A35" w:rsidRDefault="00DE0FD7" w:rsidP="00DE0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C42AB">
              <w:rPr>
                <w:rFonts w:ascii="Times New Roman" w:eastAsia="Times New Roman" w:hAnsi="Times New Roman"/>
                <w:color w:val="000000"/>
                <w:sz w:val="20"/>
              </w:rPr>
              <w:t xml:space="preserve">(0...4,2) </w:t>
            </w:r>
            <w:proofErr w:type="spellStart"/>
            <w:r w:rsidRPr="006C42AB">
              <w:rPr>
                <w:rFonts w:ascii="Times New Roman" w:eastAsia="Times New Roman" w:hAnsi="Times New Roman"/>
                <w:color w:val="000000"/>
                <w:sz w:val="20"/>
              </w:rPr>
              <w:t>tūr</w:t>
            </w:r>
            <w:proofErr w:type="spellEnd"/>
            <w:r w:rsidRPr="006C42AB">
              <w:rPr>
                <w:rFonts w:ascii="Times New Roman" w:eastAsia="Times New Roman" w:hAnsi="Times New Roman"/>
                <w:color w:val="000000"/>
                <w:sz w:val="20"/>
              </w:rPr>
              <w:t>,%</w:t>
            </w:r>
            <w:r w:rsidRPr="006C42AB">
              <w:rPr>
                <w:rFonts w:ascii="Times New Roman" w:eastAsia="Times New Roman" w:hAnsi="Times New Roman"/>
                <w:color w:val="000000"/>
                <w:sz w:val="18"/>
              </w:rPr>
              <w:t xml:space="preserve"> O₂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6C42AB">
              <w:rPr>
                <w:rFonts w:ascii="Times New Roman" w:eastAsia="Times New Roman" w:hAnsi="Times New Roman"/>
                <w:color w:val="000000"/>
                <w:sz w:val="20"/>
              </w:rPr>
              <w:t xml:space="preserve">±0,002 </w:t>
            </w:r>
            <w:proofErr w:type="spellStart"/>
            <w:r w:rsidRPr="006C42AB">
              <w:rPr>
                <w:rFonts w:ascii="Times New Roman" w:eastAsia="Times New Roman" w:hAnsi="Times New Roman"/>
                <w:color w:val="000000"/>
                <w:sz w:val="20"/>
              </w:rPr>
              <w:t>tūr</w:t>
            </w:r>
            <w:proofErr w:type="spellEnd"/>
            <w:r w:rsidRPr="006C42AB">
              <w:rPr>
                <w:rFonts w:ascii="Times New Roman" w:eastAsia="Times New Roman" w:hAnsi="Times New Roman"/>
                <w:color w:val="000000"/>
                <w:sz w:val="20"/>
              </w:rPr>
              <w:t>. %</w:t>
            </w:r>
            <w:r w:rsidRPr="006C42AB">
              <w:rPr>
                <w:rFonts w:ascii="Times New Roman" w:eastAsia="Times New Roman" w:hAnsi="Times New Roman"/>
                <w:color w:val="000000"/>
                <w:sz w:val="18"/>
              </w:rPr>
              <w:t xml:space="preserve"> O₂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3075" w14:textId="523EE765" w:rsidR="00745A35" w:rsidRPr="00DE0FD7" w:rsidRDefault="00745A35" w:rsidP="00DE0F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</w:tbl>
    <w:p w14:paraId="781C560A" w14:textId="77777777" w:rsidR="00745A35" w:rsidRPr="00745A35" w:rsidRDefault="00745A35" w:rsidP="00745A35">
      <w:pPr>
        <w:rPr>
          <w:rFonts w:ascii="Times New Roman" w:eastAsia="Calibri" w:hAnsi="Times New Roman" w:cs="Times New Roman"/>
        </w:rPr>
      </w:pPr>
      <w:r w:rsidRPr="00745A35">
        <w:rPr>
          <w:rFonts w:ascii="Times New Roman" w:eastAsia="Calibri" w:hAnsi="Times New Roman" w:cs="Times New Roman"/>
        </w:rPr>
        <w:br w:type="page" w:clear="all"/>
      </w:r>
    </w:p>
    <w:p w14:paraId="721DBFB5" w14:textId="77777777" w:rsidR="00745A35" w:rsidRPr="00745A35" w:rsidRDefault="00745A35" w:rsidP="00745A35">
      <w:pPr>
        <w:jc w:val="center"/>
        <w:rPr>
          <w:rFonts w:ascii="Times New Roman" w:eastAsia="Calibri" w:hAnsi="Times New Roman" w:cs="Times New Roman"/>
          <w:b/>
        </w:rPr>
      </w:pPr>
      <w:r w:rsidRPr="00745A35">
        <w:rPr>
          <w:rFonts w:ascii="Times New Roman" w:eastAsia="Times New Roman" w:hAnsi="Times New Roman" w:cs="Times New Roman"/>
          <w:b/>
          <w:sz w:val="24"/>
        </w:rPr>
        <w:lastRenderedPageBreak/>
        <w:t>8 lentelė. 8 pirkimo objekto dalis. Etaloninių matavimo prietaisų metrologinės patikros ir kalibravimo paslaugos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358"/>
        <w:gridCol w:w="10"/>
        <w:gridCol w:w="1744"/>
        <w:gridCol w:w="13"/>
        <w:gridCol w:w="2112"/>
        <w:gridCol w:w="1134"/>
        <w:gridCol w:w="850"/>
        <w:gridCol w:w="2835"/>
        <w:gridCol w:w="851"/>
      </w:tblGrid>
      <w:tr w:rsidR="00745A35" w:rsidRPr="00745A35" w14:paraId="3BD11784" w14:textId="77777777" w:rsidTr="005C37CF">
        <w:trPr>
          <w:trHeight w:val="450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692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EF3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D5C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B679" w14:textId="77777777" w:rsidR="00745A35" w:rsidRPr="00745A35" w:rsidRDefault="0095661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FEB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C77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6456004A" w14:textId="77777777" w:rsidTr="005C37CF">
        <w:trPr>
          <w:trHeight w:val="284"/>
        </w:trPr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036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0EBE0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Miliampermetras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9D4DA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E377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556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65E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9F10B5" w14:textId="0B9F5B2E" w:rsidR="00745A35" w:rsidRPr="00745A35" w:rsidRDefault="004F4001" w:rsidP="00ED7A12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), 3 taškai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B5A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0F688D70" w14:textId="77777777" w:rsidTr="005C37CF">
        <w:trPr>
          <w:trHeight w:val="284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064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3C95A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Kalibratorius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4543A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Мetran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501 PKD-R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B19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8F0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7CF154" w14:textId="689A49CF" w:rsidR="00745A35" w:rsidRPr="001F4B87" w:rsidRDefault="00ED7A12" w:rsidP="00ED7A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K(</w:t>
            </w:r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0,000 </w:t>
            </w:r>
            <w:proofErr w:type="spellStart"/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>Mpa</w:t>
            </w:r>
            <w:proofErr w:type="spellEnd"/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1,500 </w:t>
            </w:r>
            <w:proofErr w:type="spellStart"/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>Mpa</w:t>
            </w:r>
            <w:proofErr w:type="spellEnd"/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2,500 </w:t>
            </w:r>
            <w:proofErr w:type="spellStart"/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>Mpa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F4001" w:rsidRPr="001F4B87">
              <w:rPr>
                <w:rFonts w:ascii="Times New Roman" w:eastAsia="Calibri" w:hAnsi="Times New Roman" w:cs="Times New Roman"/>
                <w:sz w:val="20"/>
                <w:szCs w:val="20"/>
              </w:rPr>
              <w:t>3 taškai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06C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5CE0200D" w14:textId="77777777" w:rsidTr="005C37CF">
        <w:trPr>
          <w:trHeight w:val="45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C68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FBBFE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Slėgio modulis Metran 501 PKD-R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FEC37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B-25;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447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499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D5274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 (B-25 (0,000; 5,0; 10,0 15,0 20,0 25,0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kPa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);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DD0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2B077FAF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74E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A2B3A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D203C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B-63;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A0E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423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6338E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B-63 (0,000; 10,0 20,0 30,0 40,0 50,0 60,0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kPa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);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F37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12936D2E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2E8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987FC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6A199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B-100;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366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0B7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D0BBF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B-100 (0,000; 5,0; 10,0; 20,0; 40,0; 60,0; 80,0; 90,0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kPa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);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A86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1A46CB44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2C6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43D86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D1228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2,5D;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A49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EF4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48046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2,5D (0,000; 0,5; 1,0; 1,5; 2,0; 2,5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kPa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);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CC0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5D098C1C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C08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17BAB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61C72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6D;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2AF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D1E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D341E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6D (0,000; 1,0; 2,0; 3,0; 5,0 6,0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kPa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);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944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4843FE59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0F4F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6D2D66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777D5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25D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4EB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78F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CA2A9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25D (0,000; 5,0; 10,0; 15,0; 20,0; 25,0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kPa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FB4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618C5B76" w14:textId="77777777" w:rsidTr="005C37CF">
        <w:trPr>
          <w:trHeight w:val="45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815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4B946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Kalibratorius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88733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Fluke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744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788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407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CAEC979" w14:textId="77777777" w:rsidR="00ED7A12" w:rsidRDefault="00745A35" w:rsidP="00ED7A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 </w:t>
            </w:r>
            <w:r w:rsidR="00ED7A12">
              <w:rPr>
                <w:rFonts w:ascii="Times New Roman" w:eastAsia="Times New Roman" w:hAnsi="Times New Roman" w:cs="Times New Roman"/>
                <w:color w:val="000000"/>
                <w:sz w:val="18"/>
              </w:rPr>
              <w:t>(0,950 bar; 0,000 bar; 1,000 bar),</w:t>
            </w:r>
          </w:p>
          <w:p w14:paraId="65A91EAE" w14:textId="1873F82F" w:rsidR="00ED7A12" w:rsidRDefault="00ED7A12" w:rsidP="00ED7A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 taškai</w:t>
            </w:r>
          </w:p>
          <w:p w14:paraId="03B7ED01" w14:textId="24DA4C2D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(Šaltinis (15VDC; 1mADC; 22mADC; 22mADC;)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00E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4B0AB91C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B62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0D7E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483A9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CC7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8C4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DE6F95" w14:textId="3812379F" w:rsidR="001C3DAA" w:rsidRPr="00ED7A12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Matuoklis (30VDC; 30VAC; 1mADC; 25mADC; 11kΩ)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A7A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21B25722" w14:textId="77777777" w:rsidTr="005C37CF">
        <w:trPr>
          <w:trHeight w:val="450"/>
        </w:trPr>
        <w:tc>
          <w:tcPr>
            <w:tcW w:w="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370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8892F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Slėgio modulis Fluke744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EB0D9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700P02;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1CF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E66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A89B9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 (700P02 (0,000; 0,2; 0,4; 0,6; 0,8; 1,0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psi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);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400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426FB343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74F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F25EC3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E4FAA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700P04;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141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8E8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373C9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700P04 (0,000; 1,0; 3,0; 6,0 9,0 9,0 12,0 15,0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psi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);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302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3B9D1EA4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F78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F1600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FE69F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700PD7;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74F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A12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A4962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700PD7 (-10,0; -7,0; -4,0; -1,0; 10,0; 50,0 100,0 200,0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psi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);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393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47BEFFB9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58B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32185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DD692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700P07;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B31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314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2B516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700P07 (0,000; 50,0; 100,0; 200,0; 300,0; 400,0 500,0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psi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);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68A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04B74ADC" w14:textId="77777777" w:rsidTr="005C37CF">
        <w:trPr>
          <w:trHeight w:val="450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3E5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164DA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AEC22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700P08;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705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A47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3ED0B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700P08 (0,000; 50,0; 200,0; 400,0; 600,0; 800,0; 1000,0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psi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)).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608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158EB803" w14:textId="77777777" w:rsidTr="005C37CF">
        <w:trPr>
          <w:trHeight w:val="283"/>
        </w:trPr>
        <w:tc>
          <w:tcPr>
            <w:tcW w:w="3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859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75612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1DDB5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199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2A7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98000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F76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5A35" w:rsidRPr="00745A35" w14:paraId="1E136E4B" w14:textId="77777777" w:rsidTr="005C37CF">
        <w:trPr>
          <w:trHeight w:val="284"/>
        </w:trPr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136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92EE6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Kalibratorius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D0775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DP1615LP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94E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3A8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TT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2C2F2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K (0,000; 2,0; 4,0 6,0 8,0 10,0 12,5 mbar)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AF8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3C9A3DEC" w14:textId="77777777" w:rsidTr="001F4B87">
        <w:tblPrEx>
          <w:tblLook w:val="0000" w:firstRow="0" w:lastRow="0" w:firstColumn="0" w:lastColumn="0" w:noHBand="0" w:noVBand="0"/>
        </w:tblPrEx>
        <w:trPr>
          <w:gridBefore w:val="1"/>
          <w:wBefore w:w="16" w:type="dxa"/>
          <w:trHeight w:val="854"/>
        </w:trPr>
        <w:tc>
          <w:tcPr>
            <w:tcW w:w="368" w:type="dxa"/>
            <w:gridSpan w:val="2"/>
          </w:tcPr>
          <w:p w14:paraId="3B6E5794" w14:textId="3A52551A" w:rsidR="00745A35" w:rsidRPr="00745A35" w:rsidRDefault="000915B9" w:rsidP="00745A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757" w:type="dxa"/>
            <w:gridSpan w:val="2"/>
          </w:tcPr>
          <w:p w14:paraId="1322908D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Kilovoltmetras</w:t>
            </w:r>
            <w:proofErr w:type="spellEnd"/>
          </w:p>
        </w:tc>
        <w:tc>
          <w:tcPr>
            <w:tcW w:w="2112" w:type="dxa"/>
          </w:tcPr>
          <w:p w14:paraId="30102526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A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C196</w:t>
            </w:r>
          </w:p>
        </w:tc>
        <w:tc>
          <w:tcPr>
            <w:tcW w:w="1134" w:type="dxa"/>
          </w:tcPr>
          <w:p w14:paraId="766DF7EC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A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3CCFFC2" w14:textId="77777777" w:rsidR="00745A35" w:rsidRPr="00745A35" w:rsidRDefault="00745A35" w:rsidP="00745A3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45A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A7CAC64" w14:textId="594BAA22" w:rsidR="00745A35" w:rsidRPr="00745A35" w:rsidRDefault="0028602F" w:rsidP="00ED7A1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</w:t>
            </w:r>
            <w:r w:rsidR="004F400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(2 </w:t>
            </w:r>
            <w:proofErr w:type="spellStart"/>
            <w:r w:rsidR="004F4001">
              <w:rPr>
                <w:rFonts w:ascii="Times New Roman" w:eastAsia="Times New Roman" w:hAnsi="Times New Roman" w:cs="Times New Roman"/>
                <w:color w:val="000000"/>
                <w:sz w:val="18"/>
              </w:rPr>
              <w:t>kV</w:t>
            </w:r>
            <w:proofErr w:type="spellEnd"/>
            <w:r w:rsidR="004F400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5 </w:t>
            </w:r>
            <w:proofErr w:type="spellStart"/>
            <w:r w:rsidR="004F4001">
              <w:rPr>
                <w:rFonts w:ascii="Times New Roman" w:eastAsia="Times New Roman" w:hAnsi="Times New Roman" w:cs="Times New Roman"/>
                <w:color w:val="000000"/>
                <w:sz w:val="18"/>
              </w:rPr>
              <w:t>kV</w:t>
            </w:r>
            <w:proofErr w:type="spellEnd"/>
            <w:r w:rsidR="004F4001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; 7,5 </w:t>
            </w:r>
            <w:proofErr w:type="spellStart"/>
            <w:r w:rsidR="004F4001">
              <w:rPr>
                <w:rFonts w:ascii="Times New Roman" w:eastAsia="Times New Roman" w:hAnsi="Times New Roman" w:cs="Times New Roman"/>
                <w:color w:val="000000"/>
                <w:sz w:val="18"/>
              </w:rPr>
              <w:t>kV</w:t>
            </w:r>
            <w:proofErr w:type="spellEnd"/>
            <w:r w:rsidR="004F4001">
              <w:rPr>
                <w:rFonts w:ascii="Times New Roman" w:eastAsia="Times New Roman" w:hAnsi="Times New Roman" w:cs="Times New Roman"/>
                <w:color w:val="000000"/>
                <w:sz w:val="18"/>
              </w:rPr>
              <w:t>), 3 taškai</w:t>
            </w:r>
          </w:p>
        </w:tc>
        <w:tc>
          <w:tcPr>
            <w:tcW w:w="851" w:type="dxa"/>
          </w:tcPr>
          <w:p w14:paraId="3BEE35FF" w14:textId="77777777" w:rsidR="00745A35" w:rsidRPr="00745A35" w:rsidRDefault="002D3C95" w:rsidP="00745A3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18"/>
              </w:rPr>
              <w:t>—</w:t>
            </w:r>
          </w:p>
        </w:tc>
      </w:tr>
    </w:tbl>
    <w:p w14:paraId="044648C0" w14:textId="77777777" w:rsidR="00745A35" w:rsidRPr="00745A35" w:rsidRDefault="00745A35" w:rsidP="006A3FBE">
      <w:pPr>
        <w:jc w:val="center"/>
        <w:rPr>
          <w:rFonts w:ascii="Times New Roman" w:eastAsia="Times New Roman" w:hAnsi="Times New Roman" w:cs="Times New Roman"/>
          <w:b/>
          <w:color w:val="00B050"/>
          <w:sz w:val="24"/>
        </w:rPr>
      </w:pPr>
      <w:r w:rsidRPr="00745A35">
        <w:rPr>
          <w:rFonts w:ascii="Times New Roman" w:eastAsia="Times New Roman" w:hAnsi="Times New Roman" w:cs="Times New Roman"/>
          <w:b/>
          <w:noProof/>
          <w:color w:val="00B050"/>
          <w:sz w:val="24"/>
          <w:lang w:eastAsia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639E3B" wp14:editId="57B9FCBF">
                <wp:simplePos x="0" y="0"/>
                <wp:positionH relativeFrom="column">
                  <wp:posOffset>255165</wp:posOffset>
                </wp:positionH>
                <wp:positionV relativeFrom="paragraph">
                  <wp:posOffset>50495</wp:posOffset>
                </wp:positionV>
                <wp:extent cx="360" cy="360"/>
                <wp:effectExtent l="57150" t="57150" r="57150" b="57150"/>
                <wp:wrapNone/>
                <wp:docPr id="710578637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45FA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2" o:spid="_x0000_s1026" type="#_x0000_t75" style="position:absolute;margin-left:19.15pt;margin-top:3.05pt;width:2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">
                <v:imagedata r:id="rId8" o:title=""/>
              </v:shape>
            </w:pict>
          </mc:Fallback>
        </mc:AlternateContent>
      </w:r>
    </w:p>
    <w:p w14:paraId="1761A234" w14:textId="77777777" w:rsidR="00745A35" w:rsidRPr="00745A35" w:rsidRDefault="00745A35" w:rsidP="006B5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45A35">
        <w:rPr>
          <w:rFonts w:ascii="Times New Roman" w:eastAsia="Times New Roman" w:hAnsi="Times New Roman" w:cs="Times New Roman"/>
          <w:b/>
          <w:sz w:val="24"/>
        </w:rPr>
        <w:t xml:space="preserve">9 lentelė. 9 pirkimo objekto dalis. Stacionarių metano signalizatorių matavimo prietaisų </w:t>
      </w:r>
    </w:p>
    <w:p w14:paraId="17985E10" w14:textId="77777777" w:rsidR="00745A35" w:rsidRDefault="00745A35" w:rsidP="006B5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45A35">
        <w:rPr>
          <w:rFonts w:ascii="Times New Roman" w:eastAsia="Times New Roman" w:hAnsi="Times New Roman" w:cs="Times New Roman"/>
          <w:b/>
          <w:sz w:val="24"/>
        </w:rPr>
        <w:t>kalibravimo ir metrologinės patikros paslaugos</w:t>
      </w:r>
    </w:p>
    <w:p w14:paraId="4B5D55FE" w14:textId="77777777" w:rsidR="006B5AAD" w:rsidRPr="00745A35" w:rsidRDefault="006B5AAD" w:rsidP="006B5AA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755"/>
        <w:gridCol w:w="1862"/>
        <w:gridCol w:w="1275"/>
        <w:gridCol w:w="1168"/>
        <w:gridCol w:w="3061"/>
        <w:gridCol w:w="449"/>
      </w:tblGrid>
      <w:tr w:rsidR="00745A35" w:rsidRPr="00745A35" w14:paraId="25ABF72E" w14:textId="77777777" w:rsidTr="005C37CF">
        <w:trPr>
          <w:trHeight w:val="480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C45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34D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357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A8EC" w14:textId="77777777" w:rsidR="00745A35" w:rsidRPr="00745A35" w:rsidRDefault="0095661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152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51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C54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3655B196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770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802C4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Dujų analizatorius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30054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BIAS-4, US-03,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1C7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AB4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B4F25B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4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F1C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2CD78A89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A8F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813E5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CH4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protekių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detektorius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422A7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Sensepoint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BEF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07B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B2652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4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F694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6DAFF496" w14:textId="77777777" w:rsidTr="005C37CF">
        <w:trPr>
          <w:trHeight w:val="480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824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940BAC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CH4 </w:t>
            </w: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protekių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detektorius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8909C5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DKJ-01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0A0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606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EF5A81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4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1FB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26AED43F" w14:textId="77777777" w:rsidTr="005C37CF">
        <w:trPr>
          <w:trHeight w:val="283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012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04E2E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Dujų signalizatorius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B81A3AA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CGS-2/1 IP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923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141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3061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8B984D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4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6D4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</w:tbl>
    <w:p w14:paraId="1C11492F" w14:textId="77777777" w:rsidR="00745A35" w:rsidRPr="00745A35" w:rsidRDefault="00745A35" w:rsidP="00745A35">
      <w:pPr>
        <w:rPr>
          <w:rFonts w:ascii="Times New Roman" w:eastAsia="Calibri" w:hAnsi="Times New Roman" w:cs="Times New Roman"/>
        </w:rPr>
      </w:pPr>
    </w:p>
    <w:p w14:paraId="5E3150D0" w14:textId="77777777" w:rsidR="00745A35" w:rsidRPr="00745A35" w:rsidRDefault="00745A35" w:rsidP="00745A35">
      <w:pPr>
        <w:jc w:val="center"/>
        <w:rPr>
          <w:rFonts w:ascii="Times New Roman" w:eastAsia="Calibri" w:hAnsi="Times New Roman" w:cs="Times New Roman"/>
        </w:rPr>
      </w:pPr>
      <w:r w:rsidRPr="00745A35">
        <w:rPr>
          <w:rFonts w:ascii="Times New Roman" w:eastAsia="Times New Roman" w:hAnsi="Times New Roman" w:cs="Times New Roman"/>
          <w:b/>
          <w:sz w:val="24"/>
        </w:rPr>
        <w:t>10 lentelė. 10 pirkimo objekto dalis. Masės matavimo prietaisų metrologinės patikros ir kalibravimo paslaugos</w:t>
      </w:r>
    </w:p>
    <w:tbl>
      <w:tblPr>
        <w:tblW w:w="9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755"/>
        <w:gridCol w:w="1862"/>
        <w:gridCol w:w="1111"/>
        <w:gridCol w:w="1332"/>
        <w:gridCol w:w="2637"/>
        <w:gridCol w:w="873"/>
      </w:tblGrid>
      <w:tr w:rsidR="00745A35" w:rsidRPr="00745A35" w14:paraId="0929CA5D" w14:textId="77777777" w:rsidTr="005C37CF">
        <w:trPr>
          <w:trHeight w:val="480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130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Eil. Nr.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E63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Prietaiso pavadinimas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293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Tipas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181F" w14:textId="77777777" w:rsidR="00745A35" w:rsidRPr="00745A35" w:rsidRDefault="0095661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>Preliminarus paslaugų skaičius per 3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6</w:t>
            </w:r>
            <w:r w:rsidRPr="00554D7F">
              <w:rPr>
                <w:rFonts w:ascii="Times New Roman" w:eastAsia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</w:rPr>
              <w:t>mėn.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4CF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Paslaugų teikimo vieta</w:t>
            </w:r>
          </w:p>
        </w:tc>
        <w:tc>
          <w:tcPr>
            <w:tcW w:w="351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0C5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Paslauga</w:t>
            </w:r>
          </w:p>
        </w:tc>
      </w:tr>
      <w:tr w:rsidR="00745A35" w:rsidRPr="00745A35" w14:paraId="16FDC538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1A6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12488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Automobilių  svarstyklės 500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75CAA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DINI ARGEO 3590 CPWET 60t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071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CD7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4EBBA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A75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77EDB4C5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BE8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31EC74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Svarstyklės mechaninės40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49180D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RP-100</w:t>
            </w:r>
          </w:p>
          <w:p w14:paraId="0E2C729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(5÷100) kg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790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AC2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C121C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8FB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61CB79CA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D53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CD5FC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Mechaninės svarstyklės 20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DF1375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RN-10C13U</w:t>
            </w:r>
          </w:p>
          <w:p w14:paraId="06FA26A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(0,1÷10) kg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A28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979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EE05C7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13B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6A81ACC0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2A5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BC09A3B" w14:textId="77777777" w:rsidR="00745A35" w:rsidRPr="00745A35" w:rsidRDefault="00745A35" w:rsidP="00745A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Elektroninės 70</w:t>
            </w:r>
          </w:p>
          <w:p w14:paraId="16E98860" w14:textId="77777777" w:rsidR="00745A35" w:rsidRPr="00745A35" w:rsidRDefault="00745A35" w:rsidP="00745A3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219488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KPZ2E</w:t>
            </w:r>
          </w:p>
          <w:p w14:paraId="5B4BEE1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(10÷1500/3000) kg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A32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BF6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BBB16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62A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0A3E6E92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420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6ADF2F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Elektroninės svarstyklės 20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00E359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ACLAS PS1X</w:t>
            </w:r>
          </w:p>
          <w:p w14:paraId="3C1E7592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(6÷15)kg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2A4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76C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4D794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6F3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6B15DD46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4858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C223B4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Elektroninės pakabinamos svarstyklės 150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492829" w14:textId="77777777" w:rsidR="00745A35" w:rsidRPr="00745A35" w:rsidRDefault="00745A35" w:rsidP="00745A35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EXCELL</w:t>
            </w:r>
          </w:p>
          <w:p w14:paraId="09969DB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(40÷5000) kg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244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1EE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D8EB8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388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4970E7C2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A9C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63C587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Elektroninės 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1A9BE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PLJ 4000-2M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E27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624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A3E0B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986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2C8BCA4F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E1B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1B9E20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Elektroninės 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B8DE74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ABT 220-5DM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445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9F3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04FADC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9EA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234199EF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F76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C789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Elektroninės 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7C40C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PLJ 510-3M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FEF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4BA8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1B448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900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08F43E11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2D4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C5EE1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Elektroninės 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54CB42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PLJ 360-3M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883F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911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24B54F" w14:textId="76A7F7A5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P/K (1; 100; 200; 300; 360 g)</w:t>
            </w:r>
            <w:r w:rsidR="009E1E2E">
              <w:rPr>
                <w:rFonts w:ascii="Times New Roman" w:eastAsia="Times New Roman" w:hAnsi="Times New Roman" w:cs="Times New Roman"/>
                <w:color w:val="000000"/>
                <w:sz w:val="20"/>
              </w:rPr>
              <w:t>, 5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7A14" w14:textId="77777777" w:rsidR="00745A35" w:rsidRPr="00745A35" w:rsidRDefault="00642E8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692AC354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BBC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18FA6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Elektroninės svarstyklės 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4B6E6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Calibri" w:hAnsi="Times New Roman" w:cs="Times New Roman"/>
              </w:rPr>
              <w:t>Entris</w:t>
            </w:r>
            <w:proofErr w:type="spellEnd"/>
            <w:r w:rsidRPr="00745A35">
              <w:rPr>
                <w:rFonts w:ascii="Times New Roman" w:eastAsia="Calibri" w:hAnsi="Times New Roman" w:cs="Times New Roman"/>
              </w:rPr>
              <w:t xml:space="preserve">  120g/0,1 mg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351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D055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3A14F5" w14:textId="37E9F9A1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P/K(0,5; 1,0; 2,0; 10,0; 30; 50 g)</w:t>
            </w:r>
            <w:r w:rsidR="009E1E2E">
              <w:rPr>
                <w:rFonts w:ascii="Times New Roman" w:eastAsia="Times New Roman" w:hAnsi="Times New Roman" w:cs="Times New Roman"/>
                <w:color w:val="000000"/>
                <w:sz w:val="20"/>
              </w:rPr>
              <w:t>, 6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F12A" w14:textId="77777777" w:rsidR="00745A35" w:rsidRPr="00745A35" w:rsidRDefault="00642E8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386100A5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5D1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C3DA3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Analitinės 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97B69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ABJ 120-4NM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932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2601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BAA31E" w14:textId="1ABA9E3D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 (0,5; 1,0; 2,0; 10,0; 30; 50 g)</w:t>
            </w:r>
            <w:r w:rsidR="009E1E2E">
              <w:rPr>
                <w:rFonts w:ascii="Times New Roman" w:eastAsia="Times New Roman" w:hAnsi="Times New Roman" w:cs="Times New Roman"/>
                <w:color w:val="000000"/>
                <w:sz w:val="20"/>
              </w:rPr>
              <w:t>, 6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9CED" w14:textId="77777777" w:rsidR="00745A35" w:rsidRPr="00745A35" w:rsidRDefault="00642E8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49EC4FB5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9DE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503FD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AF1439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EG 420-3NM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89D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498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95A7A0" w14:textId="654E75E8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P/K (10;30;50;100 g)</w:t>
            </w:r>
            <w:r w:rsidR="009E1E2E">
              <w:rPr>
                <w:rFonts w:ascii="Times New Roman" w:eastAsia="Times New Roman" w:hAnsi="Times New Roman" w:cs="Times New Roman"/>
                <w:color w:val="000000"/>
                <w:sz w:val="20"/>
              </w:rPr>
              <w:t>, 4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7334" w14:textId="77777777" w:rsidR="00745A35" w:rsidRPr="00745A35" w:rsidRDefault="00642E8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01CE0410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A6F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A49598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0BBAB7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EG 620-3NM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D7C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745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A2A0A06" w14:textId="7790AD03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P/K (10;30;50;100 g)</w:t>
            </w:r>
            <w:r w:rsidR="009E1E2E">
              <w:rPr>
                <w:rFonts w:ascii="Times New Roman" w:eastAsia="Times New Roman" w:hAnsi="Times New Roman" w:cs="Times New Roman"/>
                <w:color w:val="000000"/>
                <w:sz w:val="20"/>
              </w:rPr>
              <w:t>, 4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53C8" w14:textId="77777777" w:rsidR="00745A35" w:rsidRPr="00745A35" w:rsidRDefault="00642E8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39876DA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9C9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F49872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Svarstyklės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D396A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KERN EG 4200-2NM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2FB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09D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59499D3" w14:textId="6C5F1470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P/K (10;30;50;100 g)</w:t>
            </w:r>
            <w:r w:rsidR="009E1E2E">
              <w:rPr>
                <w:rFonts w:ascii="Times New Roman" w:eastAsia="Times New Roman" w:hAnsi="Times New Roman" w:cs="Times New Roman"/>
                <w:color w:val="000000"/>
                <w:sz w:val="20"/>
              </w:rPr>
              <w:t>, 4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1A00" w14:textId="77777777" w:rsidR="00745A35" w:rsidRPr="00745A35" w:rsidRDefault="00642E80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</w:t>
            </w:r>
          </w:p>
        </w:tc>
      </w:tr>
      <w:tr w:rsidR="00745A35" w:rsidRPr="00745A35" w14:paraId="12E9CB85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3E9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B320C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Elektroninės svarstyklės </w:t>
            </w:r>
          </w:p>
        </w:tc>
        <w:tc>
          <w:tcPr>
            <w:tcW w:w="186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CFDED15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Santorius CP 323S-OSE 320g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F03B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EAB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F13BC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3910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</w:t>
            </w:r>
          </w:p>
        </w:tc>
      </w:tr>
      <w:tr w:rsidR="00745A35" w:rsidRPr="00745A35" w14:paraId="4170BA72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6357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75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BCD90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Elektroninės svarstyklės 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DE7B8B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Sartorius</w:t>
            </w:r>
            <w:proofErr w:type="spellEnd"/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GM-512</w:t>
            </w:r>
          </w:p>
        </w:tc>
        <w:tc>
          <w:tcPr>
            <w:tcW w:w="1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5E7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9BF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PBV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B687C2" w14:textId="25D55EFF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 (1,0; 100; 500g)</w:t>
            </w:r>
            <w:r w:rsidR="001F4B87">
              <w:rPr>
                <w:rFonts w:ascii="Times New Roman" w:eastAsia="Times New Roman" w:hAnsi="Times New Roman" w:cs="Times New Roman"/>
                <w:color w:val="000000"/>
                <w:sz w:val="20"/>
              </w:rPr>
              <w:t>, 3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F15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Arial" w:hAnsi="Times New Roman" w:cs="Times New Roman"/>
                <w:color w:val="000000"/>
                <w:sz w:val="18"/>
              </w:rPr>
              <w:t>—</w:t>
            </w:r>
          </w:p>
        </w:tc>
      </w:tr>
      <w:tr w:rsidR="00745A35" w:rsidRPr="00745A35" w14:paraId="100CE99A" w14:textId="77777777" w:rsidTr="005C37CF">
        <w:trPr>
          <w:trHeight w:val="448"/>
        </w:trPr>
        <w:tc>
          <w:tcPr>
            <w:tcW w:w="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713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4DD47F6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Svarsčių rinkinys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1E814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G-2-210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7E7A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F2F3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A02BF2" w14:textId="0AE9D4F3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 (1 g; 2 g; 5 g; 10 g; 20 g;</w:t>
            </w: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br/>
              <w:t>50 g; 100 g)</w:t>
            </w:r>
            <w:r w:rsidR="0003041A">
              <w:rPr>
                <w:rFonts w:ascii="Times New Roman" w:eastAsia="Times New Roman" w:hAnsi="Times New Roman" w:cs="Times New Roman"/>
                <w:color w:val="000000"/>
                <w:sz w:val="20"/>
              </w:rPr>
              <w:t>,7 taškai</w:t>
            </w:r>
          </w:p>
        </w:tc>
        <w:tc>
          <w:tcPr>
            <w:tcW w:w="8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AA52" w14:textId="35C468A7" w:rsidR="00745A35" w:rsidRPr="00745A35" w:rsidRDefault="0003041A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_</w:t>
            </w:r>
          </w:p>
        </w:tc>
      </w:tr>
      <w:tr w:rsidR="00745A35" w:rsidRPr="00745A35" w14:paraId="471B99F7" w14:textId="77777777" w:rsidTr="005C37CF">
        <w:trPr>
          <w:trHeight w:val="227"/>
        </w:trPr>
        <w:tc>
          <w:tcPr>
            <w:tcW w:w="37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7C4E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75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2FA17D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Kontrolinis svarelis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531A7E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G6-434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24B2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3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A11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TT</w:t>
            </w:r>
          </w:p>
        </w:tc>
        <w:tc>
          <w:tcPr>
            <w:tcW w:w="263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990D27" w14:textId="15D0EB91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sz w:val="20"/>
              </w:rPr>
              <w:t>K (1 g)</w:t>
            </w:r>
            <w:r w:rsidR="0003041A">
              <w:rPr>
                <w:rFonts w:ascii="Times New Roman" w:eastAsia="Times New Roman" w:hAnsi="Times New Roman" w:cs="Times New Roman"/>
                <w:sz w:val="20"/>
              </w:rPr>
              <w:t>, 1 taškas</w:t>
            </w:r>
          </w:p>
        </w:tc>
        <w:tc>
          <w:tcPr>
            <w:tcW w:w="87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7F89" w14:textId="64127813" w:rsidR="00745A35" w:rsidRPr="00745A35" w:rsidRDefault="0003041A" w:rsidP="00745A3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_</w:t>
            </w:r>
          </w:p>
        </w:tc>
      </w:tr>
      <w:tr w:rsidR="00745A35" w:rsidRPr="00745A35" w14:paraId="3A559B59" w14:textId="77777777" w:rsidTr="005C37CF">
        <w:tc>
          <w:tcPr>
            <w:tcW w:w="37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617D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5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BA33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2" w:type="dxa"/>
            <w:tcBorders>
              <w:top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D9FC7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  <w:r w:rsidRPr="00745A35">
              <w:rPr>
                <w:rFonts w:ascii="Times New Roman" w:eastAsia="Times New Roman" w:hAnsi="Times New Roman" w:cs="Times New Roman"/>
                <w:color w:val="000000"/>
                <w:sz w:val="20"/>
              </w:rPr>
              <w:t>1g; tikslumo klasė F1</w:t>
            </w:r>
          </w:p>
        </w:tc>
        <w:tc>
          <w:tcPr>
            <w:tcW w:w="111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1A39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C5C4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7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BE81" w14:textId="77777777" w:rsidR="00745A35" w:rsidRPr="00745A35" w:rsidRDefault="00745A35" w:rsidP="00745A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2D96" w14:textId="77777777" w:rsidR="00745A35" w:rsidRPr="00745A35" w:rsidRDefault="00745A35" w:rsidP="00745A3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1358698" w14:textId="77777777" w:rsidR="00745A35" w:rsidRPr="00745A35" w:rsidRDefault="00745A35" w:rsidP="00745A35">
      <w:pPr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7D791FD9" w14:textId="77777777" w:rsidR="00745A35" w:rsidRPr="00745A35" w:rsidRDefault="00745A35" w:rsidP="00745A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5A35">
        <w:rPr>
          <w:rFonts w:ascii="Times New Roman" w:eastAsia="Calibri" w:hAnsi="Times New Roman" w:cs="Times New Roman"/>
          <w:b/>
          <w:bCs/>
          <w:sz w:val="20"/>
          <w:szCs w:val="20"/>
        </w:rPr>
        <w:t>Sutrumpinimai</w:t>
      </w:r>
      <w:r w:rsidRPr="00745A35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AC7D599" w14:textId="77777777" w:rsidR="00745A35" w:rsidRPr="00745A35" w:rsidRDefault="00745A35" w:rsidP="00745A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5A35">
        <w:rPr>
          <w:rFonts w:ascii="Times New Roman" w:eastAsia="Calibri" w:hAnsi="Times New Roman" w:cs="Times New Roman"/>
          <w:sz w:val="20"/>
          <w:szCs w:val="20"/>
        </w:rPr>
        <w:t>K- kalibravimo paslauga;</w:t>
      </w:r>
    </w:p>
    <w:p w14:paraId="4F5A2712" w14:textId="77777777" w:rsidR="00DB58E6" w:rsidRDefault="00745A35" w:rsidP="00DB58E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5A35">
        <w:rPr>
          <w:rFonts w:ascii="Times New Roman" w:eastAsia="Calibri" w:hAnsi="Times New Roman" w:cs="Times New Roman"/>
          <w:sz w:val="20"/>
          <w:szCs w:val="20"/>
        </w:rPr>
        <w:t>P – metrologinės patikros paslauga;</w:t>
      </w:r>
    </w:p>
    <w:p w14:paraId="5099CB3C" w14:textId="77777777" w:rsidR="00745A35" w:rsidRPr="00745A35" w:rsidRDefault="00745A35" w:rsidP="00DB58E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5A35">
        <w:rPr>
          <w:rFonts w:ascii="Times New Roman" w:eastAsia="Calibri" w:hAnsi="Times New Roman" w:cs="Times New Roman"/>
          <w:sz w:val="20"/>
          <w:szCs w:val="20"/>
        </w:rPr>
        <w:t>PBV – prietaiso buvimo vieta</w:t>
      </w:r>
    </w:p>
    <w:p w14:paraId="371693A4" w14:textId="77777777" w:rsidR="00745A35" w:rsidRPr="00745A35" w:rsidRDefault="00745A35" w:rsidP="00745A3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5A35">
        <w:rPr>
          <w:rFonts w:ascii="Times New Roman" w:eastAsia="Calibri" w:hAnsi="Times New Roman" w:cs="Times New Roman"/>
          <w:sz w:val="20"/>
          <w:szCs w:val="20"/>
        </w:rPr>
        <w:t xml:space="preserve">TT – Tiekėjo, su kuriuo bus pasirašyta Paslaugų teikimo sutartis, teritorija. </w:t>
      </w:r>
    </w:p>
    <w:p w14:paraId="782AC20E" w14:textId="77777777" w:rsidR="006F77AA" w:rsidRDefault="00745A35" w:rsidP="00DB58E6">
      <w:pPr>
        <w:jc w:val="center"/>
      </w:pPr>
      <w:r w:rsidRPr="007E5D43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745A35">
        <w:rPr>
          <w:rFonts w:ascii="Times New Roman" w:eastAsia="Calibri" w:hAnsi="Times New Roman" w:cs="Times New Roman"/>
          <w:sz w:val="24"/>
          <w:szCs w:val="24"/>
        </w:rPr>
        <w:t>_________</w:t>
      </w:r>
    </w:p>
    <w:sectPr w:rsidR="006F77AA" w:rsidSect="00CE7B0F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A505E" w14:textId="77777777" w:rsidR="007435AF" w:rsidRDefault="007435AF" w:rsidP="00D86120">
      <w:pPr>
        <w:spacing w:after="0" w:line="240" w:lineRule="auto"/>
      </w:pPr>
      <w:r>
        <w:separator/>
      </w:r>
    </w:p>
  </w:endnote>
  <w:endnote w:type="continuationSeparator" w:id="0">
    <w:p w14:paraId="12B26F07" w14:textId="77777777" w:rsidR="007435AF" w:rsidRDefault="007435AF" w:rsidP="00D8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09646" w14:textId="77777777" w:rsidR="007435AF" w:rsidRDefault="007435AF" w:rsidP="00D86120">
      <w:pPr>
        <w:spacing w:after="0" w:line="240" w:lineRule="auto"/>
      </w:pPr>
      <w:r>
        <w:separator/>
      </w:r>
    </w:p>
  </w:footnote>
  <w:footnote w:type="continuationSeparator" w:id="0">
    <w:p w14:paraId="4E7EF267" w14:textId="77777777" w:rsidR="007435AF" w:rsidRDefault="007435AF" w:rsidP="00D8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60162"/>
      <w:docPartObj>
        <w:docPartGallery w:val="Page Numbers (Top of Page)"/>
        <w:docPartUnique/>
      </w:docPartObj>
    </w:sdtPr>
    <w:sdtEndPr/>
    <w:sdtContent>
      <w:p w14:paraId="229D3460" w14:textId="77777777" w:rsidR="007E72BA" w:rsidRDefault="007E72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53E">
          <w:rPr>
            <w:noProof/>
          </w:rPr>
          <w:t>9</w:t>
        </w:r>
        <w:r>
          <w:fldChar w:fldCharType="end"/>
        </w:r>
      </w:p>
    </w:sdtContent>
  </w:sdt>
  <w:p w14:paraId="03EF103C" w14:textId="77777777" w:rsidR="007E72BA" w:rsidRDefault="007E72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2579D" w14:textId="77777777" w:rsidR="007E72BA" w:rsidRPr="0035220B" w:rsidRDefault="007E72BA" w:rsidP="00E036DF">
    <w:pPr>
      <w:spacing w:after="0" w:line="57" w:lineRule="atLeast"/>
      <w:ind w:firstLine="7513"/>
      <w:rPr>
        <w:rFonts w:ascii="Times New Roman" w:eastAsia="Times New Roman" w:hAnsi="Times New Roman" w:cs="Times New Roman"/>
        <w:color w:val="000000"/>
      </w:rPr>
    </w:pPr>
    <w:r w:rsidRPr="0035220B">
      <w:rPr>
        <w:rFonts w:ascii="Times New Roman" w:eastAsia="Times New Roman" w:hAnsi="Times New Roman" w:cs="Times New Roman"/>
        <w:color w:val="000000"/>
      </w:rPr>
      <w:t>Atviro konkurso sąlygų</w:t>
    </w:r>
  </w:p>
  <w:p w14:paraId="70A7EA90" w14:textId="77777777" w:rsidR="007E72BA" w:rsidRPr="00E036DF" w:rsidRDefault="007E72BA" w:rsidP="00E036DF">
    <w:pPr>
      <w:spacing w:after="0" w:line="57" w:lineRule="atLeast"/>
      <w:ind w:firstLine="7371"/>
      <w:jc w:val="center"/>
      <w:rPr>
        <w:rFonts w:ascii="Times New Roman" w:eastAsia="Times New Roman" w:hAnsi="Times New Roman" w:cs="Times New Roman"/>
        <w:color w:val="000000"/>
      </w:rPr>
    </w:pPr>
    <w:r w:rsidRPr="0035220B">
      <w:rPr>
        <w:rFonts w:ascii="Times New Roman" w:eastAsia="Times New Roman" w:hAnsi="Times New Roman" w:cs="Times New Roman"/>
        <w:color w:val="000000"/>
      </w:rPr>
      <w:t xml:space="preserve"> 1 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2215"/>
    <w:multiLevelType w:val="hybridMultilevel"/>
    <w:tmpl w:val="292AB756"/>
    <w:lvl w:ilvl="0" w:tplc="247E4DA6">
      <w:numFmt w:val="bullet"/>
      <w:lvlText w:val="-"/>
      <w:lvlJc w:val="left"/>
      <w:pPr>
        <w:ind w:left="19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22850BF8"/>
    <w:multiLevelType w:val="hybridMultilevel"/>
    <w:tmpl w:val="8F7055C6"/>
    <w:lvl w:ilvl="0" w:tplc="E7CAEC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4C67BCF"/>
    <w:multiLevelType w:val="multilevel"/>
    <w:tmpl w:val="843C4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8D1F6E"/>
    <w:multiLevelType w:val="hybridMultilevel"/>
    <w:tmpl w:val="83AE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C502C"/>
    <w:multiLevelType w:val="multilevel"/>
    <w:tmpl w:val="5248E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9A7AA4"/>
    <w:multiLevelType w:val="multilevel"/>
    <w:tmpl w:val="BCA20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35"/>
    <w:rsid w:val="00000955"/>
    <w:rsid w:val="0003041A"/>
    <w:rsid w:val="0006204C"/>
    <w:rsid w:val="000915B9"/>
    <w:rsid w:val="000A444F"/>
    <w:rsid w:val="000D4B7E"/>
    <w:rsid w:val="000F58F5"/>
    <w:rsid w:val="001412B3"/>
    <w:rsid w:val="001431BA"/>
    <w:rsid w:val="00153885"/>
    <w:rsid w:val="00176E9E"/>
    <w:rsid w:val="001B7867"/>
    <w:rsid w:val="001C3DAA"/>
    <w:rsid w:val="001D5790"/>
    <w:rsid w:val="001E1A34"/>
    <w:rsid w:val="001E5F21"/>
    <w:rsid w:val="001F4B87"/>
    <w:rsid w:val="00206098"/>
    <w:rsid w:val="002125E2"/>
    <w:rsid w:val="00216F3D"/>
    <w:rsid w:val="00260735"/>
    <w:rsid w:val="0026453E"/>
    <w:rsid w:val="00284458"/>
    <w:rsid w:val="00285A85"/>
    <w:rsid w:val="0028602F"/>
    <w:rsid w:val="002C0A13"/>
    <w:rsid w:val="002D1FC4"/>
    <w:rsid w:val="002D3C95"/>
    <w:rsid w:val="00304FD5"/>
    <w:rsid w:val="0035220B"/>
    <w:rsid w:val="00363E7D"/>
    <w:rsid w:val="003964DE"/>
    <w:rsid w:val="003A76FE"/>
    <w:rsid w:val="003B542F"/>
    <w:rsid w:val="003C0FF5"/>
    <w:rsid w:val="003C2336"/>
    <w:rsid w:val="003F1546"/>
    <w:rsid w:val="00437849"/>
    <w:rsid w:val="004443C5"/>
    <w:rsid w:val="00455149"/>
    <w:rsid w:val="00457D66"/>
    <w:rsid w:val="004631A0"/>
    <w:rsid w:val="0046593D"/>
    <w:rsid w:val="00490FF0"/>
    <w:rsid w:val="00492FB5"/>
    <w:rsid w:val="004F4001"/>
    <w:rsid w:val="00503593"/>
    <w:rsid w:val="0056057E"/>
    <w:rsid w:val="005A5CA3"/>
    <w:rsid w:val="005B4F1A"/>
    <w:rsid w:val="005B75FA"/>
    <w:rsid w:val="005C2A3B"/>
    <w:rsid w:val="005C37CF"/>
    <w:rsid w:val="00605069"/>
    <w:rsid w:val="00616739"/>
    <w:rsid w:val="00617159"/>
    <w:rsid w:val="00642E80"/>
    <w:rsid w:val="00656501"/>
    <w:rsid w:val="006A3FBE"/>
    <w:rsid w:val="006B11E0"/>
    <w:rsid w:val="006B5AAD"/>
    <w:rsid w:val="006F0428"/>
    <w:rsid w:val="006F678A"/>
    <w:rsid w:val="006F77AA"/>
    <w:rsid w:val="00730175"/>
    <w:rsid w:val="007435AF"/>
    <w:rsid w:val="00745A35"/>
    <w:rsid w:val="007604EC"/>
    <w:rsid w:val="007878CC"/>
    <w:rsid w:val="007D5B6B"/>
    <w:rsid w:val="007E5D43"/>
    <w:rsid w:val="007E72BA"/>
    <w:rsid w:val="007F0424"/>
    <w:rsid w:val="00817208"/>
    <w:rsid w:val="00835623"/>
    <w:rsid w:val="00886F28"/>
    <w:rsid w:val="008A0D2C"/>
    <w:rsid w:val="008D30C8"/>
    <w:rsid w:val="008E29CF"/>
    <w:rsid w:val="00937F2D"/>
    <w:rsid w:val="00956610"/>
    <w:rsid w:val="009574FC"/>
    <w:rsid w:val="00964021"/>
    <w:rsid w:val="00972984"/>
    <w:rsid w:val="00984CFD"/>
    <w:rsid w:val="009B0B8E"/>
    <w:rsid w:val="009E1E2E"/>
    <w:rsid w:val="009F5EEB"/>
    <w:rsid w:val="009F77C2"/>
    <w:rsid w:val="00A315A6"/>
    <w:rsid w:val="00A3565F"/>
    <w:rsid w:val="00A55298"/>
    <w:rsid w:val="00A838DB"/>
    <w:rsid w:val="00A87868"/>
    <w:rsid w:val="00A92B02"/>
    <w:rsid w:val="00AB0C0B"/>
    <w:rsid w:val="00AC5C98"/>
    <w:rsid w:val="00B5064F"/>
    <w:rsid w:val="00B5528E"/>
    <w:rsid w:val="00B6231C"/>
    <w:rsid w:val="00B77041"/>
    <w:rsid w:val="00BD3727"/>
    <w:rsid w:val="00BD6C2C"/>
    <w:rsid w:val="00C023C2"/>
    <w:rsid w:val="00C07CF3"/>
    <w:rsid w:val="00C22A71"/>
    <w:rsid w:val="00C22C7A"/>
    <w:rsid w:val="00C4292A"/>
    <w:rsid w:val="00CD6E38"/>
    <w:rsid w:val="00CE4D90"/>
    <w:rsid w:val="00CE7B0F"/>
    <w:rsid w:val="00D04086"/>
    <w:rsid w:val="00D23C38"/>
    <w:rsid w:val="00D86120"/>
    <w:rsid w:val="00DA0651"/>
    <w:rsid w:val="00DB58E6"/>
    <w:rsid w:val="00DB5E79"/>
    <w:rsid w:val="00DD1AC6"/>
    <w:rsid w:val="00DE0FD7"/>
    <w:rsid w:val="00E036DF"/>
    <w:rsid w:val="00E232F5"/>
    <w:rsid w:val="00EB0622"/>
    <w:rsid w:val="00EC2F9D"/>
    <w:rsid w:val="00EC7C99"/>
    <w:rsid w:val="00ED7A12"/>
    <w:rsid w:val="00EE1F82"/>
    <w:rsid w:val="00F27B2E"/>
    <w:rsid w:val="00F466B7"/>
    <w:rsid w:val="00F500C0"/>
    <w:rsid w:val="00F75852"/>
    <w:rsid w:val="00F960BB"/>
    <w:rsid w:val="00FD68CA"/>
    <w:rsid w:val="00FE60BC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70419"/>
  <w15:chartTrackingRefBased/>
  <w15:docId w15:val="{16DD0DE8-2F9B-47A0-8887-08A1724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5A35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val="ru-RU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45A35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val="ru-RU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45A35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val="ru-RU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45A35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745A35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745A35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val="ru-RU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745A35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val="ru-RU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745A35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val="ru-RU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745A35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5A35"/>
    <w:rPr>
      <w:rFonts w:ascii="Arial" w:eastAsia="Arial" w:hAnsi="Arial" w:cs="Arial"/>
      <w:sz w:val="40"/>
      <w:szCs w:val="40"/>
      <w:lang w:val="ru-RU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45A35"/>
    <w:rPr>
      <w:rFonts w:ascii="Arial" w:eastAsia="Arial" w:hAnsi="Arial" w:cs="Arial"/>
      <w:sz w:val="34"/>
      <w:lang w:val="ru-RU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45A35"/>
    <w:rPr>
      <w:rFonts w:ascii="Arial" w:eastAsia="Arial" w:hAnsi="Arial" w:cs="Arial"/>
      <w:sz w:val="30"/>
      <w:szCs w:val="30"/>
      <w:lang w:val="ru-RU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745A35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745A35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745A35"/>
    <w:rPr>
      <w:rFonts w:ascii="Arial" w:eastAsia="Arial" w:hAnsi="Arial" w:cs="Arial"/>
      <w:b/>
      <w:bCs/>
      <w:lang w:val="ru-RU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745A35"/>
    <w:rPr>
      <w:rFonts w:ascii="Arial" w:eastAsia="Arial" w:hAnsi="Arial" w:cs="Arial"/>
      <w:b/>
      <w:bCs/>
      <w:i/>
      <w:iCs/>
      <w:lang w:val="ru-RU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745A35"/>
    <w:rPr>
      <w:rFonts w:ascii="Arial" w:eastAsia="Arial" w:hAnsi="Arial" w:cs="Arial"/>
      <w:i/>
      <w:iCs/>
      <w:lang w:val="ru-RU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745A35"/>
    <w:rPr>
      <w:rFonts w:ascii="Arial" w:eastAsia="Arial" w:hAnsi="Arial" w:cs="Arial"/>
      <w:i/>
      <w:iCs/>
      <w:sz w:val="21"/>
      <w:szCs w:val="21"/>
      <w:lang w:val="ru-RU"/>
    </w:rPr>
  </w:style>
  <w:style w:type="numbering" w:customStyle="1" w:styleId="Sraonra1">
    <w:name w:val="Sąrašo nėra1"/>
    <w:next w:val="Sraonra"/>
    <w:uiPriority w:val="99"/>
    <w:semiHidden/>
    <w:unhideWhenUsed/>
    <w:rsid w:val="00745A35"/>
  </w:style>
  <w:style w:type="table" w:styleId="Lentelstinklelis">
    <w:name w:val="Table Grid"/>
    <w:basedOn w:val="prastojilentel"/>
    <w:uiPriority w:val="59"/>
    <w:rsid w:val="00745A3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45A3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5A35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745A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3"/>
      <w:szCs w:val="20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5A35"/>
    <w:rPr>
      <w:rFonts w:ascii="Times New Roman" w:eastAsia="Times New Roman" w:hAnsi="Times New Roman" w:cs="Times New Roman"/>
      <w:b/>
      <w:caps/>
      <w:sz w:val="23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rsid w:val="00745A35"/>
    <w:pPr>
      <w:keepNext/>
      <w:suppressAutoHyphens/>
      <w:spacing w:before="240" w:after="120" w:line="240" w:lineRule="auto"/>
      <w:jc w:val="center"/>
    </w:pPr>
    <w:rPr>
      <w:rFonts w:ascii="Arial" w:eastAsia="SimSun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5A35"/>
    <w:rPr>
      <w:rFonts w:ascii="Arial" w:eastAsia="SimSun" w:hAnsi="Arial" w:cs="Tahoma"/>
      <w:i/>
      <w:iCs/>
      <w:sz w:val="28"/>
      <w:szCs w:val="28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5A35"/>
    <w:rPr>
      <w:rFonts w:ascii="Calibri" w:eastAsia="Calibri" w:hAnsi="Calibri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5A35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uiPriority w:val="99"/>
    <w:unhideWhenUsed/>
    <w:rsid w:val="00745A35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45A35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5A3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745A35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45A35"/>
    <w:rPr>
      <w:rFonts w:ascii="Calibri" w:eastAsia="Calibri" w:hAnsi="Calibri" w:cs="Times New Roman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prastasis"/>
    <w:link w:val="SraopastraipaDiagrama"/>
    <w:uiPriority w:val="34"/>
    <w:qFormat/>
    <w:rsid w:val="00745A35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745A35"/>
    <w:rPr>
      <w:rFonts w:ascii="Calibri" w:eastAsia="Calibri" w:hAnsi="Calibri" w:cs="Times New Roman"/>
      <w:lang w:val="ru-RU"/>
    </w:rPr>
  </w:style>
  <w:style w:type="paragraph" w:customStyle="1" w:styleId="pf0">
    <w:name w:val="pf0"/>
    <w:basedOn w:val="prastasis"/>
    <w:rsid w:val="0074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rsid w:val="00745A35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745A35"/>
    <w:pPr>
      <w:spacing w:after="0" w:line="240" w:lineRule="auto"/>
    </w:pPr>
    <w:rPr>
      <w:rFonts w:ascii="Calibri" w:eastAsia="Calibri" w:hAnsi="Calibri" w:cs="Times New Roman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5A35"/>
    <w:pPr>
      <w:spacing w:after="200" w:line="276" w:lineRule="auto"/>
      <w:ind w:left="720" w:right="720"/>
    </w:pPr>
    <w:rPr>
      <w:rFonts w:ascii="Arial" w:eastAsia="Arial" w:hAnsi="Arial" w:cs="Times New Roman"/>
      <w:i/>
      <w:lang w:val="ru-RU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5A35"/>
    <w:rPr>
      <w:rFonts w:ascii="Arial" w:eastAsia="Arial" w:hAnsi="Arial" w:cs="Times New Roman"/>
      <w:i/>
      <w:lang w:val="ru-RU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5A3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Arial" w:eastAsia="Arial" w:hAnsi="Arial" w:cs="Times New Roman"/>
      <w:i/>
      <w:lang w:val="ru-RU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5A35"/>
    <w:rPr>
      <w:rFonts w:ascii="Arial" w:eastAsia="Arial" w:hAnsi="Arial" w:cs="Times New Roman"/>
      <w:i/>
      <w:shd w:val="clear" w:color="auto" w:fill="F2F2F2"/>
      <w:lang w:val="ru-RU"/>
    </w:rPr>
  </w:style>
  <w:style w:type="character" w:customStyle="1" w:styleId="FooterChar">
    <w:name w:val="Footer Char"/>
    <w:uiPriority w:val="99"/>
    <w:rsid w:val="00745A35"/>
  </w:style>
  <w:style w:type="paragraph" w:styleId="Antrat">
    <w:name w:val="caption"/>
    <w:basedOn w:val="prastasis"/>
    <w:next w:val="prastasis"/>
    <w:uiPriority w:val="35"/>
    <w:semiHidden/>
    <w:unhideWhenUsed/>
    <w:qFormat/>
    <w:rsid w:val="00745A35"/>
    <w:pPr>
      <w:spacing w:after="200" w:line="276" w:lineRule="auto"/>
    </w:pPr>
    <w:rPr>
      <w:rFonts w:ascii="Arial" w:eastAsia="Arial" w:hAnsi="Arial" w:cs="Times New Roman"/>
      <w:b/>
      <w:bCs/>
      <w:color w:val="5B9BD5"/>
      <w:sz w:val="18"/>
      <w:szCs w:val="18"/>
      <w:lang w:val="ru-RU"/>
    </w:rPr>
  </w:style>
  <w:style w:type="table" w:customStyle="1" w:styleId="TableGridLight1">
    <w:name w:val="Table Grid Light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paprastojilentel">
    <w:name w:val="Plain Table 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paprastojilentel">
    <w:name w:val="Plain Table 2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paprastojilentel">
    <w:name w:val="Plain Table 3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paprastojilentel">
    <w:name w:val="Plain Table 4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paprastojilentel">
    <w:name w:val="Plain Table 5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1tinkleliolentelviesi">
    <w:name w:val="Grid Table 1 Light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2tinkleliolentel">
    <w:name w:val="Grid Table 2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3tinkleliolentel">
    <w:name w:val="Grid Table 3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4tinkleliolentel">
    <w:name w:val="Grid Table 4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prastojilentel"/>
    <w:uiPriority w:val="5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5tinkleliolenteltamsi">
    <w:name w:val="Grid Table 5 Dark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6tinkleliolentelspalvinga">
    <w:name w:val="Grid Table 6 Colorful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7tinkleliolentelspalvinga">
    <w:name w:val="Grid Table 7 Colorful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1sraolentelviesi">
    <w:name w:val="List Table 1 Light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2sraolentel">
    <w:name w:val="List Table 2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3sraolentel">
    <w:name w:val="List Table 3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4sraolentel">
    <w:name w:val="List Table 4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5sraolenteltamsi">
    <w:name w:val="List Table 5 Dark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6sraolentelspalvinga">
    <w:name w:val="List Table 6 Colorful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7sraolentelspalvinga">
    <w:name w:val="List Table 7 Colorful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color w:val="404040"/>
      <w:sz w:val="20"/>
      <w:szCs w:val="20"/>
      <w:lang w:eastAsia="lt-LT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prastojilentel"/>
    <w:uiPriority w:val="99"/>
    <w:rsid w:val="00745A35"/>
    <w:pPr>
      <w:spacing w:after="0" w:line="240" w:lineRule="auto"/>
    </w:pPr>
    <w:rPr>
      <w:rFonts w:ascii="Arial" w:eastAsia="Arial" w:hAnsi="Arial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Hipersaitas">
    <w:name w:val="Hyperlink"/>
    <w:uiPriority w:val="99"/>
    <w:unhideWhenUsed/>
    <w:rsid w:val="00745A35"/>
    <w:rPr>
      <w:color w:val="0563C1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745A35"/>
    <w:pPr>
      <w:spacing w:after="0" w:line="240" w:lineRule="auto"/>
    </w:pPr>
    <w:rPr>
      <w:rFonts w:ascii="Arial" w:eastAsia="Arial" w:hAnsi="Arial" w:cs="Times New Roman"/>
      <w:sz w:val="20"/>
      <w:lang w:val="ru-RU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745A35"/>
    <w:rPr>
      <w:rFonts w:ascii="Arial" w:eastAsia="Arial" w:hAnsi="Arial" w:cs="Times New Roman"/>
      <w:sz w:val="20"/>
      <w:lang w:val="ru-RU"/>
    </w:rPr>
  </w:style>
  <w:style w:type="character" w:styleId="Dokumentoinaosnumeris">
    <w:name w:val="endnote reference"/>
    <w:uiPriority w:val="99"/>
    <w:semiHidden/>
    <w:unhideWhenUsed/>
    <w:rsid w:val="00745A35"/>
    <w:rPr>
      <w:vertAlign w:val="superscript"/>
    </w:rPr>
  </w:style>
  <w:style w:type="paragraph" w:styleId="Turinys1">
    <w:name w:val="toc 1"/>
    <w:basedOn w:val="prastasis"/>
    <w:next w:val="prastasis"/>
    <w:uiPriority w:val="39"/>
    <w:unhideWhenUsed/>
    <w:rsid w:val="00745A35"/>
    <w:pPr>
      <w:spacing w:after="57" w:line="276" w:lineRule="auto"/>
    </w:pPr>
    <w:rPr>
      <w:rFonts w:ascii="Arial" w:eastAsia="Arial" w:hAnsi="Arial" w:cs="Times New Roman"/>
      <w:lang w:val="ru-RU"/>
    </w:rPr>
  </w:style>
  <w:style w:type="paragraph" w:styleId="Turinys2">
    <w:name w:val="toc 2"/>
    <w:basedOn w:val="prastasis"/>
    <w:next w:val="prastasis"/>
    <w:uiPriority w:val="39"/>
    <w:unhideWhenUsed/>
    <w:rsid w:val="00745A35"/>
    <w:pPr>
      <w:spacing w:after="57" w:line="276" w:lineRule="auto"/>
      <w:ind w:left="283"/>
    </w:pPr>
    <w:rPr>
      <w:rFonts w:ascii="Arial" w:eastAsia="Arial" w:hAnsi="Arial" w:cs="Times New Roman"/>
      <w:lang w:val="ru-RU"/>
    </w:rPr>
  </w:style>
  <w:style w:type="paragraph" w:styleId="Turinys3">
    <w:name w:val="toc 3"/>
    <w:basedOn w:val="prastasis"/>
    <w:next w:val="prastasis"/>
    <w:uiPriority w:val="39"/>
    <w:unhideWhenUsed/>
    <w:rsid w:val="00745A35"/>
    <w:pPr>
      <w:spacing w:after="57" w:line="276" w:lineRule="auto"/>
      <w:ind w:left="567"/>
    </w:pPr>
    <w:rPr>
      <w:rFonts w:ascii="Arial" w:eastAsia="Arial" w:hAnsi="Arial" w:cs="Times New Roman"/>
      <w:lang w:val="ru-RU"/>
    </w:rPr>
  </w:style>
  <w:style w:type="paragraph" w:styleId="Turinys4">
    <w:name w:val="toc 4"/>
    <w:basedOn w:val="prastasis"/>
    <w:next w:val="prastasis"/>
    <w:uiPriority w:val="39"/>
    <w:unhideWhenUsed/>
    <w:rsid w:val="00745A35"/>
    <w:pPr>
      <w:spacing w:after="57" w:line="276" w:lineRule="auto"/>
      <w:ind w:left="850"/>
    </w:pPr>
    <w:rPr>
      <w:rFonts w:ascii="Arial" w:eastAsia="Arial" w:hAnsi="Arial" w:cs="Times New Roman"/>
      <w:lang w:val="ru-RU"/>
    </w:rPr>
  </w:style>
  <w:style w:type="paragraph" w:styleId="Turinys5">
    <w:name w:val="toc 5"/>
    <w:basedOn w:val="prastasis"/>
    <w:next w:val="prastasis"/>
    <w:uiPriority w:val="39"/>
    <w:unhideWhenUsed/>
    <w:rsid w:val="00745A35"/>
    <w:pPr>
      <w:spacing w:after="57" w:line="276" w:lineRule="auto"/>
      <w:ind w:left="1134"/>
    </w:pPr>
    <w:rPr>
      <w:rFonts w:ascii="Arial" w:eastAsia="Arial" w:hAnsi="Arial" w:cs="Times New Roman"/>
      <w:lang w:val="ru-RU"/>
    </w:rPr>
  </w:style>
  <w:style w:type="paragraph" w:styleId="Turinys6">
    <w:name w:val="toc 6"/>
    <w:basedOn w:val="prastasis"/>
    <w:next w:val="prastasis"/>
    <w:uiPriority w:val="39"/>
    <w:unhideWhenUsed/>
    <w:rsid w:val="00745A35"/>
    <w:pPr>
      <w:spacing w:after="57" w:line="276" w:lineRule="auto"/>
      <w:ind w:left="1417"/>
    </w:pPr>
    <w:rPr>
      <w:rFonts w:ascii="Arial" w:eastAsia="Arial" w:hAnsi="Arial" w:cs="Times New Roman"/>
      <w:lang w:val="ru-RU"/>
    </w:rPr>
  </w:style>
  <w:style w:type="paragraph" w:styleId="Turinys7">
    <w:name w:val="toc 7"/>
    <w:basedOn w:val="prastasis"/>
    <w:next w:val="prastasis"/>
    <w:uiPriority w:val="39"/>
    <w:unhideWhenUsed/>
    <w:rsid w:val="00745A35"/>
    <w:pPr>
      <w:spacing w:after="57" w:line="276" w:lineRule="auto"/>
      <w:ind w:left="1701"/>
    </w:pPr>
    <w:rPr>
      <w:rFonts w:ascii="Arial" w:eastAsia="Arial" w:hAnsi="Arial" w:cs="Times New Roman"/>
      <w:lang w:val="ru-RU"/>
    </w:rPr>
  </w:style>
  <w:style w:type="paragraph" w:styleId="Turinys8">
    <w:name w:val="toc 8"/>
    <w:basedOn w:val="prastasis"/>
    <w:next w:val="prastasis"/>
    <w:uiPriority w:val="39"/>
    <w:unhideWhenUsed/>
    <w:rsid w:val="00745A35"/>
    <w:pPr>
      <w:spacing w:after="57" w:line="276" w:lineRule="auto"/>
      <w:ind w:left="1984"/>
    </w:pPr>
    <w:rPr>
      <w:rFonts w:ascii="Arial" w:eastAsia="Arial" w:hAnsi="Arial" w:cs="Times New Roman"/>
      <w:lang w:val="ru-RU"/>
    </w:rPr>
  </w:style>
  <w:style w:type="paragraph" w:styleId="Turinys9">
    <w:name w:val="toc 9"/>
    <w:basedOn w:val="prastasis"/>
    <w:next w:val="prastasis"/>
    <w:uiPriority w:val="39"/>
    <w:unhideWhenUsed/>
    <w:rsid w:val="00745A35"/>
    <w:pPr>
      <w:spacing w:after="57" w:line="276" w:lineRule="auto"/>
      <w:ind w:left="2268"/>
    </w:pPr>
    <w:rPr>
      <w:rFonts w:ascii="Arial" w:eastAsia="Arial" w:hAnsi="Arial" w:cs="Times New Roman"/>
      <w:lang w:val="ru-RU"/>
    </w:rPr>
  </w:style>
  <w:style w:type="paragraph" w:styleId="Turinioantrat">
    <w:name w:val="TOC Heading"/>
    <w:uiPriority w:val="39"/>
    <w:unhideWhenUsed/>
    <w:rsid w:val="00745A35"/>
    <w:pPr>
      <w:spacing w:after="200" w:line="276" w:lineRule="auto"/>
    </w:pPr>
    <w:rPr>
      <w:rFonts w:ascii="Arial" w:eastAsia="Arial" w:hAnsi="Arial" w:cs="Times New Roman"/>
      <w:lang w:val="ru-RU"/>
    </w:rPr>
  </w:style>
  <w:style w:type="paragraph" w:styleId="Iliustracijsraas">
    <w:name w:val="table of figures"/>
    <w:basedOn w:val="prastasis"/>
    <w:next w:val="prastasis"/>
    <w:uiPriority w:val="99"/>
    <w:unhideWhenUsed/>
    <w:rsid w:val="00745A35"/>
    <w:pPr>
      <w:spacing w:after="0" w:line="276" w:lineRule="auto"/>
    </w:pPr>
    <w:rPr>
      <w:rFonts w:ascii="Arial" w:eastAsia="Arial" w:hAnsi="Arial" w:cs="Times New Roman"/>
      <w:lang w:val="ru-RU"/>
    </w:rPr>
  </w:style>
  <w:style w:type="paragraph" w:styleId="Betarp">
    <w:name w:val="No Spacing"/>
    <w:basedOn w:val="prastasis"/>
    <w:uiPriority w:val="1"/>
    <w:qFormat/>
    <w:rsid w:val="00745A35"/>
    <w:pPr>
      <w:spacing w:after="0" w:line="240" w:lineRule="auto"/>
    </w:pPr>
    <w:rPr>
      <w:rFonts w:ascii="Arial" w:eastAsia="Arial" w:hAnsi="Arial" w:cs="Times New Roman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5A35"/>
    <w:pPr>
      <w:spacing w:after="0" w:line="240" w:lineRule="auto"/>
    </w:pPr>
    <w:rPr>
      <w:rFonts w:ascii="Segoe UI" w:eastAsia="Arial" w:hAnsi="Segoe UI" w:cs="Segoe UI"/>
      <w:sz w:val="18"/>
      <w:szCs w:val="18"/>
      <w:lang w:val="ru-RU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5A35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4T13:15:09.4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8579</Words>
  <Characters>4891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Atviro konkurso sąlygų1 priedas</vt:lpstr>
    </vt:vector>
  </TitlesOfParts>
  <Company/>
  <LinksUpToDate>false</LinksUpToDate>
  <CharactersWithSpaces>13444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sąlygų1 priedas</dc:title>
  <dc:subject/>
  <dc:creator>Miglė Tauterienė</dc:creator>
  <cp:keywords/>
  <dc:description/>
  <cp:lastModifiedBy>Miglė Tauterienė</cp:lastModifiedBy>
  <cp:revision>5</cp:revision>
  <dcterms:created xsi:type="dcterms:W3CDTF">2024-12-13T10:30:00Z</dcterms:created>
  <dcterms:modified xsi:type="dcterms:W3CDTF">2024-12-16T08:50:00Z</dcterms:modified>
</cp:coreProperties>
</file>