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Look w:val="0000" w:firstRow="0" w:lastRow="0" w:firstColumn="0" w:lastColumn="0" w:noHBand="0" w:noVBand="0"/>
      </w:tblPr>
      <w:tblGrid>
        <w:gridCol w:w="9639"/>
      </w:tblGrid>
      <w:tr w:rsidR="00A42E90" w:rsidRPr="00387025" w14:paraId="7150E3A5" w14:textId="77777777" w:rsidTr="00733CCD">
        <w:trPr>
          <w:trHeight w:val="1065"/>
          <w:jc w:val="center"/>
        </w:trPr>
        <w:tc>
          <w:tcPr>
            <w:tcW w:w="9639" w:type="dxa"/>
          </w:tcPr>
          <w:p w14:paraId="5B39EC45" w14:textId="705CA351" w:rsidR="00A42E90" w:rsidRPr="00387025" w:rsidRDefault="00A42E90" w:rsidP="00F81C9C">
            <w:pPr>
              <w:widowControl w:val="0"/>
              <w:tabs>
                <w:tab w:val="left" w:pos="408"/>
                <w:tab w:val="center" w:pos="4711"/>
              </w:tabs>
              <w:autoSpaceDE w:val="0"/>
              <w:autoSpaceDN w:val="0"/>
              <w:adjustRightInd w:val="0"/>
              <w:spacing w:after="0" w:line="240" w:lineRule="auto"/>
              <w:jc w:val="center"/>
              <w:rPr>
                <w:rFonts w:ascii="Calibri" w:hAnsi="Calibri" w:cs="Calibri"/>
                <w:sz w:val="24"/>
                <w:szCs w:val="24"/>
              </w:rPr>
            </w:pPr>
            <w:bookmarkStart w:id="0" w:name="_Hlk188460886"/>
          </w:p>
          <w:p w14:paraId="5829FD77" w14:textId="199FB4B7" w:rsidR="00A42E90" w:rsidRPr="00387025" w:rsidRDefault="00C36E64" w:rsidP="00733CCD">
            <w:pPr>
              <w:widowControl w:val="0"/>
              <w:autoSpaceDE w:val="0"/>
              <w:autoSpaceDN w:val="0"/>
              <w:adjustRightInd w:val="0"/>
              <w:spacing w:after="0" w:line="240" w:lineRule="auto"/>
              <w:jc w:val="center"/>
              <w:rPr>
                <w:rFonts w:ascii="Calibri" w:hAnsi="Calibri" w:cs="Calibri"/>
                <w:sz w:val="24"/>
                <w:szCs w:val="24"/>
              </w:rPr>
            </w:pPr>
            <w:r>
              <w:rPr>
                <w:noProof/>
              </w:rPr>
              <w:drawing>
                <wp:inline distT="0" distB="0" distL="0" distR="0" wp14:anchorId="1EE4A095" wp14:editId="452D3375">
                  <wp:extent cx="3779792" cy="1123950"/>
                  <wp:effectExtent l="0" t="0" r="0" b="0"/>
                  <wp:docPr id="5983454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5460" name=""/>
                          <pic:cNvPicPr/>
                        </pic:nvPicPr>
                        <pic:blipFill>
                          <a:blip r:embed="rId11"/>
                          <a:stretch>
                            <a:fillRect/>
                          </a:stretch>
                        </pic:blipFill>
                        <pic:spPr>
                          <a:xfrm>
                            <a:off x="0" y="0"/>
                            <a:ext cx="3837967" cy="1141249"/>
                          </a:xfrm>
                          <a:prstGeom prst="rect">
                            <a:avLst/>
                          </a:prstGeom>
                        </pic:spPr>
                      </pic:pic>
                    </a:graphicData>
                  </a:graphic>
                </wp:inline>
              </w:drawing>
            </w:r>
          </w:p>
          <w:p w14:paraId="5DED955F" w14:textId="77777777" w:rsidR="00A42E90" w:rsidRPr="00387025" w:rsidRDefault="00A42E90" w:rsidP="00733CCD">
            <w:pPr>
              <w:widowControl w:val="0"/>
              <w:autoSpaceDE w:val="0"/>
              <w:autoSpaceDN w:val="0"/>
              <w:adjustRightInd w:val="0"/>
              <w:spacing w:after="0" w:line="240" w:lineRule="auto"/>
              <w:jc w:val="center"/>
              <w:rPr>
                <w:rFonts w:ascii="Calibri" w:hAnsi="Calibri" w:cs="Calibri"/>
                <w:sz w:val="24"/>
                <w:szCs w:val="24"/>
              </w:rPr>
            </w:pPr>
          </w:p>
          <w:p w14:paraId="4C2D58F1" w14:textId="54C62D13" w:rsidR="00A42E90" w:rsidRPr="00387025" w:rsidRDefault="00A42E90" w:rsidP="00733CCD">
            <w:pPr>
              <w:widowControl w:val="0"/>
              <w:autoSpaceDE w:val="0"/>
              <w:autoSpaceDN w:val="0"/>
              <w:adjustRightInd w:val="0"/>
              <w:spacing w:after="0" w:line="240" w:lineRule="auto"/>
              <w:jc w:val="center"/>
              <w:rPr>
                <w:rFonts w:ascii="Calibri" w:hAnsi="Calibri" w:cs="Calibri"/>
                <w:b/>
                <w:sz w:val="24"/>
                <w:szCs w:val="24"/>
              </w:rPr>
            </w:pPr>
            <w:r w:rsidRPr="00387025">
              <w:rPr>
                <w:rFonts w:ascii="Calibri" w:hAnsi="Calibri" w:cs="Calibri"/>
                <w:b/>
                <w:sz w:val="24"/>
                <w:szCs w:val="24"/>
              </w:rPr>
              <w:t>Lietuvos Respublikos aplinkos ministerijos Aplinkos projektų valdymo agentūra</w:t>
            </w:r>
          </w:p>
          <w:p w14:paraId="02B9FCBB" w14:textId="77777777" w:rsidR="00A42E90" w:rsidRPr="00387025" w:rsidRDefault="00A42E90" w:rsidP="00733CCD">
            <w:pPr>
              <w:widowControl w:val="0"/>
              <w:autoSpaceDE w:val="0"/>
              <w:autoSpaceDN w:val="0"/>
              <w:adjustRightInd w:val="0"/>
              <w:spacing w:after="0" w:line="240" w:lineRule="auto"/>
              <w:jc w:val="center"/>
              <w:rPr>
                <w:rFonts w:ascii="Calibri" w:hAnsi="Calibri" w:cs="Calibri"/>
                <w:sz w:val="24"/>
                <w:szCs w:val="24"/>
              </w:rPr>
            </w:pPr>
          </w:p>
          <w:p w14:paraId="342149FB" w14:textId="002F2A9D" w:rsidR="00A42E90" w:rsidRPr="00387025" w:rsidRDefault="00A42E90" w:rsidP="00733CCD">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2"/>
                <w:szCs w:val="22"/>
              </w:rPr>
            </w:pPr>
            <w:r w:rsidRPr="00387025">
              <w:rPr>
                <w:rFonts w:ascii="Calibri" w:hAnsi="Calibri" w:cs="Calibri"/>
                <w:sz w:val="22"/>
                <w:szCs w:val="22"/>
              </w:rPr>
              <w:t>Biudžetinė  įstaiga,  Labdarių g. 3-102, 01120 Vilnius, Lietuva, tel. +370 603 89015, el. p. apva@apva.lt</w:t>
            </w:r>
          </w:p>
          <w:p w14:paraId="7C1FF6ED" w14:textId="77777777" w:rsidR="00A42E90" w:rsidRPr="00387025" w:rsidRDefault="00A42E90" w:rsidP="00733CCD">
            <w:pPr>
              <w:widowControl w:val="0"/>
              <w:autoSpaceDE w:val="0"/>
              <w:autoSpaceDN w:val="0"/>
              <w:adjustRightInd w:val="0"/>
              <w:spacing w:after="0" w:line="240" w:lineRule="auto"/>
              <w:jc w:val="center"/>
              <w:rPr>
                <w:rFonts w:ascii="Calibri" w:hAnsi="Calibri" w:cs="Calibri"/>
                <w:sz w:val="24"/>
                <w:szCs w:val="24"/>
              </w:rPr>
            </w:pPr>
            <w:r w:rsidRPr="00387025">
              <w:rPr>
                <w:rFonts w:ascii="Calibri" w:hAnsi="Calibri" w:cs="Calibri"/>
                <w:sz w:val="22"/>
                <w:szCs w:val="22"/>
              </w:rPr>
              <w:t>Duomenys kaupiami ir saugomi Juridinių asmenų registre, kodas 288779560</w:t>
            </w:r>
          </w:p>
        </w:tc>
      </w:tr>
      <w:bookmarkEnd w:id="0"/>
      <w:tr w:rsidR="00A42E90" w:rsidRPr="00387025" w14:paraId="1ED26650" w14:textId="77777777" w:rsidTr="00733CCD">
        <w:trPr>
          <w:cantSplit/>
          <w:jc w:val="center"/>
        </w:trPr>
        <w:tc>
          <w:tcPr>
            <w:tcW w:w="9639" w:type="dxa"/>
            <w:tcBorders>
              <w:bottom w:val="single" w:sz="6" w:space="0" w:color="auto"/>
            </w:tcBorders>
          </w:tcPr>
          <w:p w14:paraId="473A3364" w14:textId="77777777" w:rsidR="00A42E90" w:rsidRPr="00387025" w:rsidRDefault="00A42E90" w:rsidP="00733CCD">
            <w:pPr>
              <w:widowControl w:val="0"/>
              <w:autoSpaceDE w:val="0"/>
              <w:autoSpaceDN w:val="0"/>
              <w:adjustRightInd w:val="0"/>
              <w:spacing w:after="0" w:line="240" w:lineRule="auto"/>
              <w:jc w:val="center"/>
              <w:rPr>
                <w:rFonts w:ascii="Calibri" w:hAnsi="Calibri" w:cs="Calibri"/>
                <w:sz w:val="24"/>
                <w:szCs w:val="24"/>
              </w:rPr>
            </w:pPr>
          </w:p>
        </w:tc>
      </w:tr>
    </w:tbl>
    <w:p w14:paraId="08ABBC85" w14:textId="77777777" w:rsidR="00A42E90" w:rsidRPr="00387025" w:rsidRDefault="00A42E90" w:rsidP="00A42E90">
      <w:pPr>
        <w:spacing w:after="120" w:line="20" w:lineRule="atLeast"/>
        <w:contextualSpacing/>
        <w:jc w:val="center"/>
        <w:rPr>
          <w:rFonts w:ascii="Calibri" w:hAnsi="Calibri" w:cs="Calibri"/>
          <w:color w:val="00B050"/>
          <w:sz w:val="24"/>
          <w:szCs w:val="24"/>
        </w:rPr>
      </w:pPr>
    </w:p>
    <w:sdt>
      <w:sdtPr>
        <w:rPr>
          <w:rFonts w:ascii="Calibri" w:hAnsi="Calibri" w:cs="Calibri"/>
          <w:sz w:val="24"/>
          <w:szCs w:val="24"/>
        </w:rPr>
        <w:id w:val="-808551268"/>
        <w:docPartObj>
          <w:docPartGallery w:val="Cover Pages"/>
          <w:docPartUnique/>
        </w:docPartObj>
      </w:sdtPr>
      <w:sdtEndPr>
        <w:rPr>
          <w:rFonts w:asciiTheme="minorHAnsi" w:hAnsiTheme="minorHAnsi" w:cstheme="minorHAnsi"/>
          <w:sz w:val="21"/>
          <w:szCs w:val="21"/>
        </w:rPr>
      </w:sdtEndPr>
      <w:sdtContent>
        <w:p w14:paraId="47B8E29B" w14:textId="6B51FC53" w:rsidR="00D526C8" w:rsidRPr="00387025" w:rsidRDefault="00D526C8" w:rsidP="004E4612">
          <w:pPr>
            <w:spacing w:after="120" w:line="20" w:lineRule="atLeast"/>
            <w:contextualSpacing/>
            <w:jc w:val="center"/>
            <w:rPr>
              <w:rFonts w:ascii="Calibri" w:hAnsi="Calibri" w:cs="Calibri"/>
              <w:sz w:val="24"/>
              <w:szCs w:val="24"/>
            </w:rPr>
          </w:pPr>
        </w:p>
        <w:p w14:paraId="3EC49E01" w14:textId="7FA2180A" w:rsidR="00D526C8" w:rsidRPr="00387025" w:rsidRDefault="00D526C8" w:rsidP="004E4612">
          <w:pPr>
            <w:spacing w:after="120" w:line="20" w:lineRule="atLeast"/>
            <w:ind w:left="5245"/>
            <w:contextualSpacing/>
            <w:rPr>
              <w:rFonts w:ascii="Calibri" w:hAnsi="Calibri" w:cs="Calibri"/>
              <w:sz w:val="24"/>
              <w:szCs w:val="24"/>
            </w:rPr>
          </w:pPr>
          <w:r w:rsidRPr="00387025">
            <w:rPr>
              <w:rFonts w:ascii="Calibri" w:hAnsi="Calibri" w:cs="Calibri"/>
              <w:sz w:val="24"/>
              <w:szCs w:val="24"/>
            </w:rPr>
            <w:t xml:space="preserve">PATVIRTINTA </w:t>
          </w:r>
        </w:p>
        <w:p w14:paraId="646A3765" w14:textId="690726AB" w:rsidR="00790C27" w:rsidRPr="00387025" w:rsidRDefault="00790C27" w:rsidP="00790C27">
          <w:pPr>
            <w:spacing w:after="120" w:line="20" w:lineRule="atLeast"/>
            <w:ind w:left="5245"/>
            <w:contextualSpacing/>
            <w:rPr>
              <w:rFonts w:ascii="Calibri" w:hAnsi="Calibri" w:cs="Calibri"/>
              <w:sz w:val="24"/>
              <w:szCs w:val="24"/>
            </w:rPr>
          </w:pPr>
          <w:r w:rsidRPr="00387025">
            <w:rPr>
              <w:rFonts w:ascii="Calibri" w:hAnsi="Calibri" w:cs="Calibri"/>
              <w:sz w:val="24"/>
              <w:szCs w:val="24"/>
            </w:rPr>
            <w:t>Viešojo pirkimo „</w:t>
          </w:r>
          <w:r w:rsidR="00E97A76">
            <w:rPr>
              <w:rFonts w:ascii="Calibri" w:hAnsi="Calibri" w:cs="Calibri"/>
              <w:sz w:val="24"/>
              <w:szCs w:val="24"/>
            </w:rPr>
            <w:t>Teisnių paslaugų pirkim</w:t>
          </w:r>
          <w:r w:rsidR="004918C6">
            <w:rPr>
              <w:rFonts w:ascii="Calibri" w:hAnsi="Calibri" w:cs="Calibri"/>
              <w:sz w:val="24"/>
              <w:szCs w:val="24"/>
            </w:rPr>
            <w:t>as</w:t>
          </w:r>
          <w:r w:rsidRPr="00387025">
            <w:rPr>
              <w:rFonts w:ascii="Calibri" w:hAnsi="Calibri" w:cs="Calibri"/>
              <w:sz w:val="24"/>
              <w:szCs w:val="24"/>
            </w:rPr>
            <w:t>“ komisijos 2025-</w:t>
          </w:r>
          <w:r w:rsidR="0020551D">
            <w:rPr>
              <w:rFonts w:ascii="Calibri" w:hAnsi="Calibri" w:cs="Calibri"/>
              <w:sz w:val="24"/>
              <w:szCs w:val="24"/>
            </w:rPr>
            <w:t>10</w:t>
          </w:r>
          <w:r w:rsidRPr="00767E69">
            <w:rPr>
              <w:rFonts w:ascii="Calibri" w:hAnsi="Calibri" w:cs="Calibri"/>
              <w:sz w:val="24"/>
              <w:szCs w:val="24"/>
            </w:rPr>
            <w:t>-</w:t>
          </w:r>
          <w:r w:rsidR="00767E69">
            <w:rPr>
              <w:rFonts w:ascii="Calibri" w:hAnsi="Calibri" w:cs="Calibri"/>
              <w:sz w:val="24"/>
              <w:szCs w:val="24"/>
            </w:rPr>
            <w:t>02</w:t>
          </w:r>
          <w:r w:rsidRPr="00387025">
            <w:rPr>
              <w:rFonts w:ascii="Calibri" w:hAnsi="Calibri" w:cs="Calibri"/>
              <w:sz w:val="24"/>
              <w:szCs w:val="24"/>
            </w:rPr>
            <w:t xml:space="preserve">  posėdyje</w:t>
          </w:r>
        </w:p>
        <w:p w14:paraId="59DC161A" w14:textId="4B0234AF" w:rsidR="00790C27" w:rsidRPr="00387025" w:rsidRDefault="00790C27" w:rsidP="00790C27">
          <w:pPr>
            <w:spacing w:after="120" w:line="20" w:lineRule="atLeast"/>
            <w:ind w:left="5245"/>
            <w:contextualSpacing/>
            <w:rPr>
              <w:rFonts w:ascii="Calibri" w:hAnsi="Calibri" w:cs="Calibri"/>
              <w:sz w:val="24"/>
              <w:szCs w:val="24"/>
            </w:rPr>
          </w:pPr>
          <w:r w:rsidRPr="00387025">
            <w:rPr>
              <w:rFonts w:ascii="Calibri" w:hAnsi="Calibri" w:cs="Calibri"/>
              <w:sz w:val="24"/>
              <w:szCs w:val="24"/>
            </w:rPr>
            <w:t xml:space="preserve">Protokolu Nr. </w:t>
          </w:r>
          <w:r w:rsidR="000542CC" w:rsidRPr="00387025">
            <w:rPr>
              <w:rFonts w:ascii="Calibri" w:hAnsi="Calibri" w:cs="Calibri"/>
              <w:sz w:val="24"/>
              <w:szCs w:val="24"/>
            </w:rPr>
            <w:t>1</w:t>
          </w:r>
        </w:p>
        <w:p w14:paraId="54DCAA0C" w14:textId="7793CAD3" w:rsidR="00D53BF4" w:rsidRPr="00387025" w:rsidRDefault="00D53BF4" w:rsidP="004E4612">
          <w:pPr>
            <w:spacing w:after="120" w:line="20" w:lineRule="atLeast"/>
            <w:ind w:left="5245"/>
            <w:contextualSpacing/>
            <w:rPr>
              <w:rFonts w:ascii="Calibri" w:hAnsi="Calibri" w:cs="Calibri"/>
              <w:i/>
              <w:iCs/>
              <w:sz w:val="24"/>
              <w:szCs w:val="24"/>
            </w:rPr>
          </w:pPr>
        </w:p>
        <w:p w14:paraId="47EF0C37" w14:textId="19126F9D" w:rsidR="00D526C8" w:rsidRPr="00387025" w:rsidRDefault="00D526C8" w:rsidP="004E4612">
          <w:pPr>
            <w:spacing w:after="120" w:line="20" w:lineRule="atLeast"/>
            <w:contextualSpacing/>
            <w:jc w:val="center"/>
            <w:rPr>
              <w:rFonts w:ascii="Calibri" w:hAnsi="Calibri" w:cs="Calibri"/>
              <w:sz w:val="24"/>
              <w:szCs w:val="24"/>
            </w:rPr>
          </w:pPr>
        </w:p>
        <w:p w14:paraId="7350A7E2" w14:textId="78457EBC" w:rsidR="00D526C8" w:rsidRPr="00387025" w:rsidRDefault="00D526C8" w:rsidP="004E4612">
          <w:pPr>
            <w:spacing w:after="120" w:line="20" w:lineRule="atLeast"/>
            <w:contextualSpacing/>
            <w:jc w:val="center"/>
            <w:rPr>
              <w:rFonts w:ascii="Calibri" w:hAnsi="Calibri" w:cs="Calibri"/>
              <w:sz w:val="24"/>
              <w:szCs w:val="24"/>
            </w:rPr>
          </w:pPr>
        </w:p>
        <w:p w14:paraId="64E7002D" w14:textId="566B8BEA" w:rsidR="009E65F0" w:rsidRPr="00387025" w:rsidRDefault="00D526C8" w:rsidP="004E4612">
          <w:pPr>
            <w:spacing w:after="120" w:line="20" w:lineRule="atLeast"/>
            <w:contextualSpacing/>
            <w:jc w:val="center"/>
            <w:rPr>
              <w:rFonts w:ascii="Calibri" w:hAnsi="Calibri" w:cs="Calibri"/>
              <w:b/>
              <w:bCs/>
              <w:sz w:val="28"/>
              <w:szCs w:val="28"/>
            </w:rPr>
          </w:pPr>
          <w:r w:rsidRPr="00387025">
            <w:rPr>
              <w:rFonts w:ascii="Calibri" w:hAnsi="Calibri" w:cs="Calibri"/>
              <w:b/>
              <w:bCs/>
              <w:sz w:val="28"/>
              <w:szCs w:val="28"/>
            </w:rPr>
            <w:t>VIEŠOJO PIRKIMO</w:t>
          </w:r>
        </w:p>
        <w:p w14:paraId="34A30927" w14:textId="6DA2E77F" w:rsidR="004918C6" w:rsidRDefault="004918C6" w:rsidP="004918C6">
          <w:pPr>
            <w:spacing w:after="120" w:line="20" w:lineRule="atLeast"/>
            <w:contextualSpacing/>
            <w:jc w:val="center"/>
            <w:rPr>
              <w:rFonts w:ascii="Calibri" w:hAnsi="Calibri" w:cs="Calibri"/>
              <w:b/>
              <w:bCs/>
              <w:sz w:val="28"/>
              <w:szCs w:val="28"/>
            </w:rPr>
          </w:pPr>
          <w:r>
            <w:rPr>
              <w:rFonts w:ascii="Calibri" w:hAnsi="Calibri" w:cs="Calibri"/>
              <w:b/>
              <w:bCs/>
              <w:sz w:val="28"/>
              <w:szCs w:val="28"/>
            </w:rPr>
            <w:t>VYKDOMO SUPAPRASTINTO ATVIRO</w:t>
          </w:r>
          <w:r w:rsidRPr="00387025">
            <w:rPr>
              <w:rFonts w:ascii="Calibri" w:hAnsi="Calibri" w:cs="Calibri"/>
              <w:b/>
              <w:bCs/>
              <w:sz w:val="28"/>
              <w:szCs w:val="28"/>
            </w:rPr>
            <w:t xml:space="preserve"> KONKURSO </w:t>
          </w:r>
          <w:r>
            <w:rPr>
              <w:rFonts w:ascii="Calibri" w:hAnsi="Calibri" w:cs="Calibri"/>
              <w:b/>
              <w:bCs/>
              <w:sz w:val="28"/>
              <w:szCs w:val="28"/>
            </w:rPr>
            <w:t>BŪDU</w:t>
          </w:r>
        </w:p>
        <w:p w14:paraId="68630711" w14:textId="77777777" w:rsidR="00F81C9C" w:rsidRPr="00387025" w:rsidRDefault="00F81C9C" w:rsidP="004E4612">
          <w:pPr>
            <w:spacing w:after="120" w:line="20" w:lineRule="atLeast"/>
            <w:contextualSpacing/>
            <w:jc w:val="center"/>
            <w:rPr>
              <w:rFonts w:ascii="Calibri" w:hAnsi="Calibri" w:cs="Calibri"/>
              <w:b/>
              <w:bCs/>
              <w:sz w:val="28"/>
              <w:szCs w:val="28"/>
            </w:rPr>
          </w:pPr>
        </w:p>
        <w:p w14:paraId="1D1BF965" w14:textId="1645772B" w:rsidR="00D526C8" w:rsidRPr="00387025" w:rsidRDefault="0014249D" w:rsidP="004E4612">
          <w:pPr>
            <w:spacing w:after="120" w:line="20" w:lineRule="atLeast"/>
            <w:contextualSpacing/>
            <w:jc w:val="center"/>
            <w:rPr>
              <w:rFonts w:ascii="Calibri" w:hAnsi="Calibri" w:cs="Calibri"/>
              <w:b/>
              <w:bCs/>
              <w:sz w:val="28"/>
              <w:szCs w:val="28"/>
              <w:u w:val="single"/>
            </w:rPr>
          </w:pPr>
          <w:r w:rsidRPr="00387025">
            <w:rPr>
              <w:rFonts w:ascii="Calibri" w:hAnsi="Calibri" w:cs="Calibri"/>
              <w:b/>
              <w:bCs/>
              <w:sz w:val="28"/>
              <w:szCs w:val="28"/>
            </w:rPr>
            <w:t>„</w:t>
          </w:r>
          <w:r w:rsidR="004918C6">
            <w:rPr>
              <w:rFonts w:ascii="Calibri" w:hAnsi="Calibri" w:cs="Calibri"/>
              <w:b/>
              <w:bCs/>
              <w:sz w:val="28"/>
              <w:szCs w:val="28"/>
            </w:rPr>
            <w:t>TEISINĖS</w:t>
          </w:r>
          <w:r w:rsidRPr="00387025">
            <w:rPr>
              <w:rFonts w:ascii="Calibri" w:hAnsi="Calibri" w:cs="Calibri"/>
              <w:b/>
              <w:bCs/>
              <w:sz w:val="28"/>
              <w:szCs w:val="28"/>
            </w:rPr>
            <w:t xml:space="preserve"> PASLAUGOS“</w:t>
          </w:r>
        </w:p>
        <w:p w14:paraId="0794AB83" w14:textId="77777777" w:rsidR="00F81C9C" w:rsidRPr="00387025" w:rsidRDefault="00F81C9C" w:rsidP="004E4612">
          <w:pPr>
            <w:spacing w:after="120" w:line="20" w:lineRule="atLeast"/>
            <w:contextualSpacing/>
            <w:jc w:val="center"/>
            <w:rPr>
              <w:rFonts w:ascii="Calibri" w:hAnsi="Calibri" w:cs="Calibri"/>
              <w:b/>
              <w:bCs/>
              <w:sz w:val="28"/>
              <w:szCs w:val="28"/>
            </w:rPr>
          </w:pPr>
        </w:p>
        <w:p w14:paraId="30E169C2" w14:textId="77777777" w:rsidR="004918C6" w:rsidRDefault="004918C6" w:rsidP="004E4612">
          <w:pPr>
            <w:spacing w:after="120" w:line="20" w:lineRule="atLeast"/>
            <w:contextualSpacing/>
            <w:jc w:val="center"/>
            <w:rPr>
              <w:rFonts w:ascii="Calibri" w:hAnsi="Calibri" w:cs="Calibri"/>
              <w:b/>
              <w:bCs/>
              <w:sz w:val="28"/>
              <w:szCs w:val="28"/>
            </w:rPr>
          </w:pPr>
        </w:p>
        <w:p w14:paraId="18ACC6AD" w14:textId="53B15873" w:rsidR="00D526C8" w:rsidRPr="00387025" w:rsidRDefault="00EB164F" w:rsidP="004E4612">
          <w:pPr>
            <w:spacing w:after="120" w:line="20" w:lineRule="atLeast"/>
            <w:contextualSpacing/>
            <w:jc w:val="center"/>
            <w:rPr>
              <w:rFonts w:ascii="Calibri" w:hAnsi="Calibri" w:cs="Calibri"/>
              <w:b/>
              <w:bCs/>
              <w:sz w:val="28"/>
              <w:szCs w:val="28"/>
              <w:lang w:val="pt-BR"/>
            </w:rPr>
          </w:pPr>
          <w:r w:rsidRPr="00387025">
            <w:rPr>
              <w:rFonts w:ascii="Calibri" w:hAnsi="Calibri" w:cs="Calibri"/>
              <w:b/>
              <w:bCs/>
              <w:sz w:val="28"/>
              <w:szCs w:val="28"/>
            </w:rPr>
            <w:t xml:space="preserve">SPECIALIOSIOS </w:t>
          </w:r>
          <w:r w:rsidR="00D526C8" w:rsidRPr="00387025">
            <w:rPr>
              <w:rFonts w:ascii="Calibri" w:hAnsi="Calibri" w:cs="Calibri"/>
              <w:b/>
              <w:bCs/>
              <w:sz w:val="28"/>
              <w:szCs w:val="28"/>
            </w:rPr>
            <w:t>SĄLYGOS</w:t>
          </w:r>
          <w:r w:rsidR="00EC4CB7" w:rsidRPr="00387025">
            <w:rPr>
              <w:rFonts w:ascii="Calibri" w:hAnsi="Calibri" w:cs="Calibri"/>
              <w:b/>
              <w:bCs/>
              <w:sz w:val="28"/>
              <w:szCs w:val="28"/>
            </w:rPr>
            <w:t xml:space="preserve"> </w:t>
          </w:r>
        </w:p>
        <w:p w14:paraId="67D34D7E" w14:textId="7ADDF471" w:rsidR="00D53BF4" w:rsidRPr="00387025" w:rsidRDefault="00D53BF4" w:rsidP="004E4612">
          <w:pPr>
            <w:spacing w:after="120" w:line="20" w:lineRule="atLeast"/>
            <w:contextualSpacing/>
            <w:jc w:val="center"/>
            <w:rPr>
              <w:rFonts w:ascii="Calibri" w:hAnsi="Calibri" w:cs="Calibri"/>
              <w:b/>
              <w:bCs/>
              <w:sz w:val="28"/>
              <w:szCs w:val="28"/>
            </w:rPr>
          </w:pPr>
          <w:r w:rsidRPr="00387025">
            <w:rPr>
              <w:rFonts w:ascii="Calibri" w:hAnsi="Calibri" w:cs="Calibri"/>
              <w:b/>
              <w:bCs/>
              <w:sz w:val="28"/>
              <w:szCs w:val="28"/>
            </w:rPr>
            <w:t>V</w:t>
          </w:r>
          <w:r w:rsidR="00755F3B" w:rsidRPr="00387025">
            <w:rPr>
              <w:rFonts w:ascii="Calibri" w:hAnsi="Calibri" w:cs="Calibri"/>
              <w:b/>
              <w:bCs/>
              <w:sz w:val="28"/>
              <w:szCs w:val="28"/>
            </w:rPr>
            <w:t>ersija</w:t>
          </w:r>
          <w:r w:rsidRPr="00387025">
            <w:rPr>
              <w:rFonts w:ascii="Calibri" w:hAnsi="Calibri" w:cs="Calibri"/>
              <w:b/>
              <w:bCs/>
              <w:sz w:val="28"/>
              <w:szCs w:val="28"/>
            </w:rPr>
            <w:t xml:space="preserve"> Nr. </w:t>
          </w:r>
          <w:r w:rsidR="00790C27" w:rsidRPr="00387025">
            <w:rPr>
              <w:rFonts w:ascii="Calibri" w:hAnsi="Calibri" w:cs="Calibri"/>
              <w:b/>
              <w:bCs/>
              <w:sz w:val="28"/>
              <w:szCs w:val="28"/>
            </w:rPr>
            <w:t>1</w:t>
          </w:r>
        </w:p>
        <w:p w14:paraId="0FC90D8B" w14:textId="77777777" w:rsidR="00D526C8" w:rsidRPr="00387025" w:rsidRDefault="00D526C8" w:rsidP="0048654D">
          <w:pPr>
            <w:spacing w:after="120" w:line="20" w:lineRule="atLeast"/>
            <w:contextualSpacing/>
            <w:rPr>
              <w:rFonts w:ascii="Calibri" w:hAnsi="Calibri" w:cs="Calibr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387025" w:rsidRDefault="001C24BC" w:rsidP="004E4612">
              <w:pPr>
                <w:pStyle w:val="Turinioantrat"/>
                <w:spacing w:before="0" w:line="20" w:lineRule="atLeast"/>
                <w:ind w:left="432" w:hanging="432"/>
                <w:contextualSpacing/>
                <w:rPr>
                  <w:rFonts w:ascii="Calibri" w:hAnsi="Calibri" w:cs="Calibri"/>
                </w:rPr>
              </w:pPr>
              <w:r w:rsidRPr="00387025">
                <w:rPr>
                  <w:rFonts w:ascii="Calibri" w:hAnsi="Calibri" w:cs="Calibri"/>
                </w:rPr>
                <w:t>TURINYS</w:t>
              </w:r>
            </w:p>
            <w:p w14:paraId="7F7B4D88" w14:textId="631F382A" w:rsidR="00767E69" w:rsidRDefault="001C24BC">
              <w:pPr>
                <w:pStyle w:val="Turinys1"/>
                <w:tabs>
                  <w:tab w:val="left" w:pos="720"/>
                </w:tabs>
                <w:rPr>
                  <w:rFonts w:asciiTheme="minorHAnsi" w:eastAsiaTheme="minorEastAsia" w:hAnsiTheme="minorHAnsi" w:cstheme="minorBidi"/>
                  <w:b w:val="0"/>
                  <w:bCs w:val="0"/>
                  <w:kern w:val="2"/>
                  <w:sz w:val="24"/>
                  <w:szCs w:val="24"/>
                  <w14:ligatures w14:val="standardContextual"/>
                </w:rPr>
              </w:pPr>
              <w:r w:rsidRPr="00387025">
                <w:rPr>
                  <w:color w:val="2B579A"/>
                  <w:shd w:val="clear" w:color="auto" w:fill="E6E6E6"/>
                </w:rPr>
                <w:fldChar w:fldCharType="begin"/>
              </w:r>
              <w:r w:rsidRPr="00387025">
                <w:instrText xml:space="preserve"> TOC \o "1-3" \h \z \u </w:instrText>
              </w:r>
              <w:r w:rsidRPr="00387025">
                <w:rPr>
                  <w:color w:val="2B579A"/>
                  <w:shd w:val="clear" w:color="auto" w:fill="E6E6E6"/>
                </w:rPr>
                <w:fldChar w:fldCharType="separate"/>
              </w:r>
              <w:hyperlink w:anchor="_Toc210303939" w:history="1">
                <w:r w:rsidR="00767E69" w:rsidRPr="000630AB">
                  <w:rPr>
                    <w:rStyle w:val="Hipersaitas"/>
                  </w:rPr>
                  <w:t>1.</w:t>
                </w:r>
                <w:r w:rsidR="00767E69">
                  <w:rPr>
                    <w:rFonts w:asciiTheme="minorHAnsi" w:eastAsiaTheme="minorEastAsia" w:hAnsiTheme="minorHAnsi" w:cstheme="minorBidi"/>
                    <w:b w:val="0"/>
                    <w:bCs w:val="0"/>
                    <w:kern w:val="2"/>
                    <w:sz w:val="24"/>
                    <w:szCs w:val="24"/>
                    <w14:ligatures w14:val="standardContextual"/>
                  </w:rPr>
                  <w:tab/>
                </w:r>
                <w:r w:rsidR="00767E69" w:rsidRPr="000630AB">
                  <w:rPr>
                    <w:rStyle w:val="Hipersaitas"/>
                  </w:rPr>
                  <w:t>Bendra informacija</w:t>
                </w:r>
                <w:r w:rsidR="00767E69">
                  <w:rPr>
                    <w:webHidden/>
                  </w:rPr>
                  <w:tab/>
                </w:r>
                <w:r w:rsidR="00767E69">
                  <w:rPr>
                    <w:webHidden/>
                  </w:rPr>
                  <w:fldChar w:fldCharType="begin"/>
                </w:r>
                <w:r w:rsidR="00767E69">
                  <w:rPr>
                    <w:webHidden/>
                  </w:rPr>
                  <w:instrText xml:space="preserve"> PAGEREF _Toc210303939 \h </w:instrText>
                </w:r>
                <w:r w:rsidR="00767E69">
                  <w:rPr>
                    <w:webHidden/>
                  </w:rPr>
                </w:r>
                <w:r w:rsidR="00767E69">
                  <w:rPr>
                    <w:webHidden/>
                  </w:rPr>
                  <w:fldChar w:fldCharType="separate"/>
                </w:r>
                <w:r w:rsidR="00767E69">
                  <w:rPr>
                    <w:webHidden/>
                  </w:rPr>
                  <w:t>2</w:t>
                </w:r>
                <w:r w:rsidR="00767E69">
                  <w:rPr>
                    <w:webHidden/>
                  </w:rPr>
                  <w:fldChar w:fldCharType="end"/>
                </w:r>
              </w:hyperlink>
            </w:p>
            <w:p w14:paraId="385A5B95" w14:textId="73719651" w:rsidR="00767E69" w:rsidRDefault="00767E69">
              <w:pPr>
                <w:pStyle w:val="Turinys1"/>
                <w:rPr>
                  <w:rFonts w:asciiTheme="minorHAnsi" w:eastAsiaTheme="minorEastAsia" w:hAnsiTheme="minorHAnsi" w:cstheme="minorBidi"/>
                  <w:b w:val="0"/>
                  <w:bCs w:val="0"/>
                  <w:kern w:val="2"/>
                  <w:sz w:val="24"/>
                  <w:szCs w:val="24"/>
                  <w14:ligatures w14:val="standardContextual"/>
                </w:rPr>
              </w:pPr>
              <w:hyperlink w:anchor="_Toc210303940" w:history="1">
                <w:r w:rsidRPr="000630AB">
                  <w:rPr>
                    <w:rStyle w:val="Hipersaitas"/>
                  </w:rPr>
                  <w:t>2. Pirkimo objektas</w:t>
                </w:r>
                <w:r>
                  <w:rPr>
                    <w:webHidden/>
                  </w:rPr>
                  <w:tab/>
                </w:r>
                <w:r>
                  <w:rPr>
                    <w:webHidden/>
                  </w:rPr>
                  <w:fldChar w:fldCharType="begin"/>
                </w:r>
                <w:r>
                  <w:rPr>
                    <w:webHidden/>
                  </w:rPr>
                  <w:instrText xml:space="preserve"> PAGEREF _Toc210303940 \h </w:instrText>
                </w:r>
                <w:r>
                  <w:rPr>
                    <w:webHidden/>
                  </w:rPr>
                </w:r>
                <w:r>
                  <w:rPr>
                    <w:webHidden/>
                  </w:rPr>
                  <w:fldChar w:fldCharType="separate"/>
                </w:r>
                <w:r>
                  <w:rPr>
                    <w:webHidden/>
                  </w:rPr>
                  <w:t>2</w:t>
                </w:r>
                <w:r>
                  <w:rPr>
                    <w:webHidden/>
                  </w:rPr>
                  <w:fldChar w:fldCharType="end"/>
                </w:r>
              </w:hyperlink>
            </w:p>
            <w:p w14:paraId="7D7842A9" w14:textId="15D60CB9" w:rsidR="00767E69" w:rsidRDefault="00767E69">
              <w:pPr>
                <w:pStyle w:val="Turinys1"/>
                <w:rPr>
                  <w:rFonts w:asciiTheme="minorHAnsi" w:eastAsiaTheme="minorEastAsia" w:hAnsiTheme="minorHAnsi" w:cstheme="minorBidi"/>
                  <w:b w:val="0"/>
                  <w:bCs w:val="0"/>
                  <w:kern w:val="2"/>
                  <w:sz w:val="24"/>
                  <w:szCs w:val="24"/>
                  <w14:ligatures w14:val="standardContextual"/>
                </w:rPr>
              </w:pPr>
              <w:hyperlink w:anchor="_Toc210303941" w:history="1">
                <w:r w:rsidRPr="000630AB">
                  <w:rPr>
                    <w:rStyle w:val="Hipersaitas"/>
                  </w:rPr>
                  <w:t>3. Susitikimai su tiekėjais ir objekto apžiūra</w:t>
                </w:r>
                <w:r>
                  <w:rPr>
                    <w:webHidden/>
                  </w:rPr>
                  <w:tab/>
                </w:r>
                <w:r>
                  <w:rPr>
                    <w:webHidden/>
                  </w:rPr>
                  <w:fldChar w:fldCharType="begin"/>
                </w:r>
                <w:r>
                  <w:rPr>
                    <w:webHidden/>
                  </w:rPr>
                  <w:instrText xml:space="preserve"> PAGEREF _Toc210303941 \h </w:instrText>
                </w:r>
                <w:r>
                  <w:rPr>
                    <w:webHidden/>
                  </w:rPr>
                </w:r>
                <w:r>
                  <w:rPr>
                    <w:webHidden/>
                  </w:rPr>
                  <w:fldChar w:fldCharType="separate"/>
                </w:r>
                <w:r>
                  <w:rPr>
                    <w:webHidden/>
                  </w:rPr>
                  <w:t>3</w:t>
                </w:r>
                <w:r>
                  <w:rPr>
                    <w:webHidden/>
                  </w:rPr>
                  <w:fldChar w:fldCharType="end"/>
                </w:r>
              </w:hyperlink>
            </w:p>
            <w:p w14:paraId="09A23DF1" w14:textId="1C982768" w:rsidR="00767E69" w:rsidRDefault="00767E69">
              <w:pPr>
                <w:pStyle w:val="Turinys1"/>
                <w:rPr>
                  <w:rFonts w:asciiTheme="minorHAnsi" w:eastAsiaTheme="minorEastAsia" w:hAnsiTheme="minorHAnsi" w:cstheme="minorBidi"/>
                  <w:b w:val="0"/>
                  <w:bCs w:val="0"/>
                  <w:kern w:val="2"/>
                  <w:sz w:val="24"/>
                  <w:szCs w:val="24"/>
                  <w14:ligatures w14:val="standardContextual"/>
                </w:rPr>
              </w:pPr>
              <w:hyperlink w:anchor="_Toc210303942" w:history="1">
                <w:r w:rsidRPr="000630AB">
                  <w:rPr>
                    <w:rStyle w:val="Hipersaitas"/>
                  </w:rPr>
                  <w:t>4. Tiekėjų pašalinimo pagrindai ir kvalifikacijos reikalavimai</w:t>
                </w:r>
                <w:r>
                  <w:rPr>
                    <w:webHidden/>
                  </w:rPr>
                  <w:tab/>
                </w:r>
                <w:r>
                  <w:rPr>
                    <w:webHidden/>
                  </w:rPr>
                  <w:fldChar w:fldCharType="begin"/>
                </w:r>
                <w:r>
                  <w:rPr>
                    <w:webHidden/>
                  </w:rPr>
                  <w:instrText xml:space="preserve"> PAGEREF _Toc210303942 \h </w:instrText>
                </w:r>
                <w:r>
                  <w:rPr>
                    <w:webHidden/>
                  </w:rPr>
                </w:r>
                <w:r>
                  <w:rPr>
                    <w:webHidden/>
                  </w:rPr>
                  <w:fldChar w:fldCharType="separate"/>
                </w:r>
                <w:r>
                  <w:rPr>
                    <w:webHidden/>
                  </w:rPr>
                  <w:t>3</w:t>
                </w:r>
                <w:r>
                  <w:rPr>
                    <w:webHidden/>
                  </w:rPr>
                  <w:fldChar w:fldCharType="end"/>
                </w:r>
              </w:hyperlink>
            </w:p>
            <w:p w14:paraId="302EF36F" w14:textId="0BBF13C2" w:rsidR="00767E69" w:rsidRDefault="00767E69">
              <w:pPr>
                <w:pStyle w:val="Turinys1"/>
                <w:rPr>
                  <w:rFonts w:asciiTheme="minorHAnsi" w:eastAsiaTheme="minorEastAsia" w:hAnsiTheme="minorHAnsi" w:cstheme="minorBidi"/>
                  <w:b w:val="0"/>
                  <w:bCs w:val="0"/>
                  <w:kern w:val="2"/>
                  <w:sz w:val="24"/>
                  <w:szCs w:val="24"/>
                  <w14:ligatures w14:val="standardContextual"/>
                </w:rPr>
              </w:pPr>
              <w:hyperlink w:anchor="_Toc210303943" w:history="1">
                <w:r w:rsidRPr="000630AB">
                  <w:rPr>
                    <w:rStyle w:val="Hipersaitas"/>
                  </w:rPr>
                  <w:t>5. Reikalavimai, susiję su nacionaliniu saugumu</w:t>
                </w:r>
                <w:r>
                  <w:rPr>
                    <w:webHidden/>
                  </w:rPr>
                  <w:tab/>
                </w:r>
                <w:r>
                  <w:rPr>
                    <w:webHidden/>
                  </w:rPr>
                  <w:fldChar w:fldCharType="begin"/>
                </w:r>
                <w:r>
                  <w:rPr>
                    <w:webHidden/>
                  </w:rPr>
                  <w:instrText xml:space="preserve"> PAGEREF _Toc210303943 \h </w:instrText>
                </w:r>
                <w:r>
                  <w:rPr>
                    <w:webHidden/>
                  </w:rPr>
                </w:r>
                <w:r>
                  <w:rPr>
                    <w:webHidden/>
                  </w:rPr>
                  <w:fldChar w:fldCharType="separate"/>
                </w:r>
                <w:r>
                  <w:rPr>
                    <w:webHidden/>
                  </w:rPr>
                  <w:t>3</w:t>
                </w:r>
                <w:r>
                  <w:rPr>
                    <w:webHidden/>
                  </w:rPr>
                  <w:fldChar w:fldCharType="end"/>
                </w:r>
              </w:hyperlink>
            </w:p>
            <w:p w14:paraId="143DBB99" w14:textId="269CDC4D" w:rsidR="00767E69" w:rsidRDefault="00767E69">
              <w:pPr>
                <w:pStyle w:val="Turinys1"/>
                <w:rPr>
                  <w:rFonts w:asciiTheme="minorHAnsi" w:eastAsiaTheme="minorEastAsia" w:hAnsiTheme="minorHAnsi" w:cstheme="minorBidi"/>
                  <w:b w:val="0"/>
                  <w:bCs w:val="0"/>
                  <w:kern w:val="2"/>
                  <w:sz w:val="24"/>
                  <w:szCs w:val="24"/>
                  <w14:ligatures w14:val="standardContextual"/>
                </w:rPr>
              </w:pPr>
              <w:hyperlink w:anchor="_Toc210303944" w:history="1">
                <w:r w:rsidRPr="000630AB">
                  <w:rPr>
                    <w:rStyle w:val="Hipersaitas"/>
                  </w:rPr>
                  <w:t>6. Specialieji reikalavimai pasiūlymų rengimui ir pateikimui</w:t>
                </w:r>
                <w:r>
                  <w:rPr>
                    <w:webHidden/>
                  </w:rPr>
                  <w:tab/>
                </w:r>
                <w:r>
                  <w:rPr>
                    <w:webHidden/>
                  </w:rPr>
                  <w:fldChar w:fldCharType="begin"/>
                </w:r>
                <w:r>
                  <w:rPr>
                    <w:webHidden/>
                  </w:rPr>
                  <w:instrText xml:space="preserve"> PAGEREF _Toc210303944 \h </w:instrText>
                </w:r>
                <w:r>
                  <w:rPr>
                    <w:webHidden/>
                  </w:rPr>
                </w:r>
                <w:r>
                  <w:rPr>
                    <w:webHidden/>
                  </w:rPr>
                  <w:fldChar w:fldCharType="separate"/>
                </w:r>
                <w:r>
                  <w:rPr>
                    <w:webHidden/>
                  </w:rPr>
                  <w:t>3</w:t>
                </w:r>
                <w:r>
                  <w:rPr>
                    <w:webHidden/>
                  </w:rPr>
                  <w:fldChar w:fldCharType="end"/>
                </w:r>
              </w:hyperlink>
            </w:p>
            <w:p w14:paraId="1F52A0FE" w14:textId="53CAA1B1" w:rsidR="00767E69" w:rsidRDefault="00767E69">
              <w:pPr>
                <w:pStyle w:val="Turinys1"/>
                <w:tabs>
                  <w:tab w:val="left" w:pos="720"/>
                </w:tabs>
                <w:rPr>
                  <w:rFonts w:asciiTheme="minorHAnsi" w:eastAsiaTheme="minorEastAsia" w:hAnsiTheme="minorHAnsi" w:cstheme="minorBidi"/>
                  <w:b w:val="0"/>
                  <w:bCs w:val="0"/>
                  <w:kern w:val="2"/>
                  <w:sz w:val="24"/>
                  <w:szCs w:val="24"/>
                  <w14:ligatures w14:val="standardContextual"/>
                </w:rPr>
              </w:pPr>
              <w:hyperlink w:anchor="_Toc210303945" w:history="1">
                <w:r w:rsidRPr="000630AB">
                  <w:rPr>
                    <w:rStyle w:val="Hipersaitas"/>
                  </w:rPr>
                  <w:t>7.</w:t>
                </w:r>
                <w:r>
                  <w:rPr>
                    <w:rFonts w:asciiTheme="minorHAnsi" w:eastAsiaTheme="minorEastAsia" w:hAnsiTheme="minorHAnsi" w:cstheme="minorBidi"/>
                    <w:b w:val="0"/>
                    <w:bCs w:val="0"/>
                    <w:kern w:val="2"/>
                    <w:sz w:val="24"/>
                    <w:szCs w:val="24"/>
                    <w14:ligatures w14:val="standardContextual"/>
                  </w:rPr>
                  <w:tab/>
                </w:r>
                <w:r w:rsidRPr="000630AB">
                  <w:rPr>
                    <w:rStyle w:val="Hipersaitas"/>
                  </w:rPr>
                  <w:t>Pasiūlymo galiojimo užtikrinimas</w:t>
                </w:r>
                <w:r>
                  <w:rPr>
                    <w:webHidden/>
                  </w:rPr>
                  <w:tab/>
                </w:r>
                <w:r>
                  <w:rPr>
                    <w:webHidden/>
                  </w:rPr>
                  <w:fldChar w:fldCharType="begin"/>
                </w:r>
                <w:r>
                  <w:rPr>
                    <w:webHidden/>
                  </w:rPr>
                  <w:instrText xml:space="preserve"> PAGEREF _Toc210303945 \h </w:instrText>
                </w:r>
                <w:r>
                  <w:rPr>
                    <w:webHidden/>
                  </w:rPr>
                </w:r>
                <w:r>
                  <w:rPr>
                    <w:webHidden/>
                  </w:rPr>
                  <w:fldChar w:fldCharType="separate"/>
                </w:r>
                <w:r>
                  <w:rPr>
                    <w:webHidden/>
                  </w:rPr>
                  <w:t>5</w:t>
                </w:r>
                <w:r>
                  <w:rPr>
                    <w:webHidden/>
                  </w:rPr>
                  <w:fldChar w:fldCharType="end"/>
                </w:r>
              </w:hyperlink>
            </w:p>
            <w:p w14:paraId="3FF703E5" w14:textId="5566FF4A" w:rsidR="00767E69" w:rsidRDefault="00767E69">
              <w:pPr>
                <w:pStyle w:val="Turinys1"/>
                <w:tabs>
                  <w:tab w:val="left" w:pos="720"/>
                </w:tabs>
                <w:rPr>
                  <w:rFonts w:asciiTheme="minorHAnsi" w:eastAsiaTheme="minorEastAsia" w:hAnsiTheme="minorHAnsi" w:cstheme="minorBidi"/>
                  <w:b w:val="0"/>
                  <w:bCs w:val="0"/>
                  <w:kern w:val="2"/>
                  <w:sz w:val="24"/>
                  <w:szCs w:val="24"/>
                  <w14:ligatures w14:val="standardContextual"/>
                </w:rPr>
              </w:pPr>
              <w:hyperlink w:anchor="_Toc210303946" w:history="1">
                <w:r w:rsidRPr="000630AB">
                  <w:rPr>
                    <w:rStyle w:val="Hipersaitas"/>
                  </w:rPr>
                  <w:t>8.</w:t>
                </w:r>
                <w:r>
                  <w:rPr>
                    <w:rFonts w:asciiTheme="minorHAnsi" w:eastAsiaTheme="minorEastAsia" w:hAnsiTheme="minorHAnsi" w:cstheme="minorBidi"/>
                    <w:b w:val="0"/>
                    <w:bCs w:val="0"/>
                    <w:kern w:val="2"/>
                    <w:sz w:val="24"/>
                    <w:szCs w:val="24"/>
                    <w14:ligatures w14:val="standardContextual"/>
                  </w:rPr>
                  <w:tab/>
                </w:r>
                <w:r w:rsidRPr="000630AB">
                  <w:rPr>
                    <w:rStyle w:val="Hipersaitas"/>
                  </w:rPr>
                  <w:t>Elektroninis aukcionas</w:t>
                </w:r>
                <w:r>
                  <w:rPr>
                    <w:webHidden/>
                  </w:rPr>
                  <w:tab/>
                </w:r>
                <w:r>
                  <w:rPr>
                    <w:webHidden/>
                  </w:rPr>
                  <w:fldChar w:fldCharType="begin"/>
                </w:r>
                <w:r>
                  <w:rPr>
                    <w:webHidden/>
                  </w:rPr>
                  <w:instrText xml:space="preserve"> PAGEREF _Toc210303946 \h </w:instrText>
                </w:r>
                <w:r>
                  <w:rPr>
                    <w:webHidden/>
                  </w:rPr>
                </w:r>
                <w:r>
                  <w:rPr>
                    <w:webHidden/>
                  </w:rPr>
                  <w:fldChar w:fldCharType="separate"/>
                </w:r>
                <w:r>
                  <w:rPr>
                    <w:webHidden/>
                  </w:rPr>
                  <w:t>5</w:t>
                </w:r>
                <w:r>
                  <w:rPr>
                    <w:webHidden/>
                  </w:rPr>
                  <w:fldChar w:fldCharType="end"/>
                </w:r>
              </w:hyperlink>
            </w:p>
            <w:p w14:paraId="025D36F2" w14:textId="59C15032" w:rsidR="00767E69" w:rsidRDefault="00767E69">
              <w:pPr>
                <w:pStyle w:val="Turinys1"/>
                <w:tabs>
                  <w:tab w:val="left" w:pos="720"/>
                </w:tabs>
                <w:rPr>
                  <w:rFonts w:asciiTheme="minorHAnsi" w:eastAsiaTheme="minorEastAsia" w:hAnsiTheme="minorHAnsi" w:cstheme="minorBidi"/>
                  <w:b w:val="0"/>
                  <w:bCs w:val="0"/>
                  <w:kern w:val="2"/>
                  <w:sz w:val="24"/>
                  <w:szCs w:val="24"/>
                  <w14:ligatures w14:val="standardContextual"/>
                </w:rPr>
              </w:pPr>
              <w:hyperlink w:anchor="_Toc210303947" w:history="1">
                <w:r w:rsidRPr="000630AB">
                  <w:rPr>
                    <w:rStyle w:val="Hipersaitas"/>
                  </w:rPr>
                  <w:t>9.</w:t>
                </w:r>
                <w:r>
                  <w:rPr>
                    <w:rFonts w:asciiTheme="minorHAnsi" w:eastAsiaTheme="minorEastAsia" w:hAnsiTheme="minorHAnsi" w:cstheme="minorBidi"/>
                    <w:b w:val="0"/>
                    <w:bCs w:val="0"/>
                    <w:kern w:val="2"/>
                    <w:sz w:val="24"/>
                    <w:szCs w:val="24"/>
                    <w14:ligatures w14:val="standardContextual"/>
                  </w:rPr>
                  <w:tab/>
                </w:r>
                <w:r w:rsidRPr="000630AB">
                  <w:rPr>
                    <w:rStyle w:val="Hipersaitas"/>
                  </w:rPr>
                  <w:t>Pasiūlymų vertinimas</w:t>
                </w:r>
                <w:r>
                  <w:rPr>
                    <w:webHidden/>
                  </w:rPr>
                  <w:tab/>
                </w:r>
                <w:r>
                  <w:rPr>
                    <w:webHidden/>
                  </w:rPr>
                  <w:fldChar w:fldCharType="begin"/>
                </w:r>
                <w:r>
                  <w:rPr>
                    <w:webHidden/>
                  </w:rPr>
                  <w:instrText xml:space="preserve"> PAGEREF _Toc210303947 \h </w:instrText>
                </w:r>
                <w:r>
                  <w:rPr>
                    <w:webHidden/>
                  </w:rPr>
                </w:r>
                <w:r>
                  <w:rPr>
                    <w:webHidden/>
                  </w:rPr>
                  <w:fldChar w:fldCharType="separate"/>
                </w:r>
                <w:r>
                  <w:rPr>
                    <w:webHidden/>
                  </w:rPr>
                  <w:t>5</w:t>
                </w:r>
                <w:r>
                  <w:rPr>
                    <w:webHidden/>
                  </w:rPr>
                  <w:fldChar w:fldCharType="end"/>
                </w:r>
              </w:hyperlink>
            </w:p>
            <w:p w14:paraId="4D1191B8" w14:textId="5AC298B8" w:rsidR="00767E69" w:rsidRDefault="00767E69">
              <w:pPr>
                <w:pStyle w:val="Turinys1"/>
                <w:tabs>
                  <w:tab w:val="left" w:pos="720"/>
                </w:tabs>
                <w:rPr>
                  <w:rFonts w:asciiTheme="minorHAnsi" w:eastAsiaTheme="minorEastAsia" w:hAnsiTheme="minorHAnsi" w:cstheme="minorBidi"/>
                  <w:b w:val="0"/>
                  <w:bCs w:val="0"/>
                  <w:kern w:val="2"/>
                  <w:sz w:val="24"/>
                  <w:szCs w:val="24"/>
                  <w14:ligatures w14:val="standardContextual"/>
                </w:rPr>
              </w:pPr>
              <w:hyperlink w:anchor="_Toc210303948" w:history="1">
                <w:r w:rsidRPr="000630AB">
                  <w:rPr>
                    <w:rStyle w:val="Hipersaitas"/>
                  </w:rPr>
                  <w:t>10.</w:t>
                </w:r>
                <w:r>
                  <w:rPr>
                    <w:rFonts w:asciiTheme="minorHAnsi" w:eastAsiaTheme="minorEastAsia" w:hAnsiTheme="minorHAnsi" w:cstheme="minorBidi"/>
                    <w:b w:val="0"/>
                    <w:bCs w:val="0"/>
                    <w:kern w:val="2"/>
                    <w:sz w:val="24"/>
                    <w:szCs w:val="24"/>
                    <w14:ligatures w14:val="standardContextual"/>
                  </w:rPr>
                  <w:tab/>
                </w:r>
                <w:r w:rsidRPr="000630AB">
                  <w:rPr>
                    <w:rStyle w:val="Hipersaitas"/>
                  </w:rPr>
                  <w:t>Sutarties sudarymas</w:t>
                </w:r>
                <w:r>
                  <w:rPr>
                    <w:webHidden/>
                  </w:rPr>
                  <w:tab/>
                </w:r>
                <w:r>
                  <w:rPr>
                    <w:webHidden/>
                  </w:rPr>
                  <w:fldChar w:fldCharType="begin"/>
                </w:r>
                <w:r>
                  <w:rPr>
                    <w:webHidden/>
                  </w:rPr>
                  <w:instrText xml:space="preserve"> PAGEREF _Toc210303948 \h </w:instrText>
                </w:r>
                <w:r>
                  <w:rPr>
                    <w:webHidden/>
                  </w:rPr>
                </w:r>
                <w:r>
                  <w:rPr>
                    <w:webHidden/>
                  </w:rPr>
                  <w:fldChar w:fldCharType="separate"/>
                </w:r>
                <w:r>
                  <w:rPr>
                    <w:webHidden/>
                  </w:rPr>
                  <w:t>5</w:t>
                </w:r>
                <w:r>
                  <w:rPr>
                    <w:webHidden/>
                  </w:rPr>
                  <w:fldChar w:fldCharType="end"/>
                </w:r>
              </w:hyperlink>
            </w:p>
            <w:p w14:paraId="36101557" w14:textId="4FC84943" w:rsidR="00767E69" w:rsidRDefault="00767E69">
              <w:pPr>
                <w:pStyle w:val="Turinys1"/>
                <w:tabs>
                  <w:tab w:val="left" w:pos="720"/>
                </w:tabs>
                <w:rPr>
                  <w:rFonts w:asciiTheme="minorHAnsi" w:eastAsiaTheme="minorEastAsia" w:hAnsiTheme="minorHAnsi" w:cstheme="minorBidi"/>
                  <w:b w:val="0"/>
                  <w:bCs w:val="0"/>
                  <w:kern w:val="2"/>
                  <w:sz w:val="24"/>
                  <w:szCs w:val="24"/>
                  <w14:ligatures w14:val="standardContextual"/>
                </w:rPr>
              </w:pPr>
              <w:hyperlink w:anchor="_Toc210303949" w:history="1">
                <w:r w:rsidRPr="000630AB">
                  <w:rPr>
                    <w:rStyle w:val="Hipersaitas"/>
                  </w:rPr>
                  <w:t>11.</w:t>
                </w:r>
                <w:r>
                  <w:rPr>
                    <w:rFonts w:asciiTheme="minorHAnsi" w:eastAsiaTheme="minorEastAsia" w:hAnsiTheme="minorHAnsi" w:cstheme="minorBidi"/>
                    <w:b w:val="0"/>
                    <w:bCs w:val="0"/>
                    <w:kern w:val="2"/>
                    <w:sz w:val="24"/>
                    <w:szCs w:val="24"/>
                    <w14:ligatures w14:val="standardContextual"/>
                  </w:rPr>
                  <w:tab/>
                </w:r>
                <w:r w:rsidRPr="000630AB">
                  <w:rPr>
                    <w:rStyle w:val="Hipersaitas"/>
                  </w:rPr>
                  <w:t>Kitos sąlygos</w:t>
                </w:r>
                <w:r>
                  <w:rPr>
                    <w:webHidden/>
                  </w:rPr>
                  <w:tab/>
                </w:r>
                <w:r>
                  <w:rPr>
                    <w:webHidden/>
                  </w:rPr>
                  <w:fldChar w:fldCharType="begin"/>
                </w:r>
                <w:r>
                  <w:rPr>
                    <w:webHidden/>
                  </w:rPr>
                  <w:instrText xml:space="preserve"> PAGEREF _Toc210303949 \h </w:instrText>
                </w:r>
                <w:r>
                  <w:rPr>
                    <w:webHidden/>
                  </w:rPr>
                </w:r>
                <w:r>
                  <w:rPr>
                    <w:webHidden/>
                  </w:rPr>
                  <w:fldChar w:fldCharType="separate"/>
                </w:r>
                <w:r>
                  <w:rPr>
                    <w:webHidden/>
                  </w:rPr>
                  <w:t>5</w:t>
                </w:r>
                <w:r>
                  <w:rPr>
                    <w:webHidden/>
                  </w:rPr>
                  <w:fldChar w:fldCharType="end"/>
                </w:r>
              </w:hyperlink>
            </w:p>
            <w:p w14:paraId="220F7EC1" w14:textId="4FD06D7D" w:rsidR="00767E69" w:rsidRDefault="00767E69">
              <w:pPr>
                <w:pStyle w:val="Turinys2"/>
                <w:rPr>
                  <w:rFonts w:cstheme="minorBidi"/>
                  <w:noProof/>
                  <w:kern w:val="2"/>
                  <w14:ligatures w14:val="standardContextual"/>
                </w:rPr>
              </w:pPr>
              <w:hyperlink w:anchor="_Toc210303950" w:history="1">
                <w:r w:rsidRPr="000630AB">
                  <w:rPr>
                    <w:rStyle w:val="Hipersaitas"/>
                    <w:rFonts w:ascii="Calibri" w:eastAsia="Calibri Light" w:hAnsi="Calibri" w:cs="Calibri"/>
                    <w:noProof/>
                  </w:rPr>
                  <w:t>Specialiųjų pirkimo sąlygų 1 priedas</w:t>
                </w:r>
                <w:r>
                  <w:rPr>
                    <w:noProof/>
                    <w:webHidden/>
                  </w:rPr>
                  <w:tab/>
                </w:r>
                <w:r>
                  <w:rPr>
                    <w:noProof/>
                    <w:webHidden/>
                  </w:rPr>
                  <w:fldChar w:fldCharType="begin"/>
                </w:r>
                <w:r>
                  <w:rPr>
                    <w:noProof/>
                    <w:webHidden/>
                  </w:rPr>
                  <w:instrText xml:space="preserve"> PAGEREF _Toc210303950 \h </w:instrText>
                </w:r>
                <w:r>
                  <w:rPr>
                    <w:noProof/>
                    <w:webHidden/>
                  </w:rPr>
                </w:r>
                <w:r>
                  <w:rPr>
                    <w:noProof/>
                    <w:webHidden/>
                  </w:rPr>
                  <w:fldChar w:fldCharType="separate"/>
                </w:r>
                <w:r>
                  <w:rPr>
                    <w:noProof/>
                    <w:webHidden/>
                  </w:rPr>
                  <w:t>6</w:t>
                </w:r>
                <w:r>
                  <w:rPr>
                    <w:noProof/>
                    <w:webHidden/>
                  </w:rPr>
                  <w:fldChar w:fldCharType="end"/>
                </w:r>
              </w:hyperlink>
            </w:p>
            <w:p w14:paraId="477E64EA" w14:textId="03F45D1E" w:rsidR="00767E69" w:rsidRDefault="00767E69">
              <w:pPr>
                <w:pStyle w:val="Turinys2"/>
                <w:rPr>
                  <w:rFonts w:cstheme="minorBidi"/>
                  <w:noProof/>
                  <w:kern w:val="2"/>
                  <w14:ligatures w14:val="standardContextual"/>
                </w:rPr>
              </w:pPr>
              <w:hyperlink w:anchor="_Toc210303951" w:history="1">
                <w:r w:rsidRPr="000630AB">
                  <w:rPr>
                    <w:rStyle w:val="Hipersaitas"/>
                    <w:rFonts w:ascii="Calibri" w:eastAsia="Calibri Light" w:hAnsi="Calibri" w:cs="Calibri"/>
                    <w:noProof/>
                  </w:rPr>
                  <w:t>„Terminai“</w:t>
                </w:r>
                <w:r>
                  <w:rPr>
                    <w:noProof/>
                    <w:webHidden/>
                  </w:rPr>
                  <w:tab/>
                </w:r>
                <w:r>
                  <w:rPr>
                    <w:noProof/>
                    <w:webHidden/>
                  </w:rPr>
                  <w:fldChar w:fldCharType="begin"/>
                </w:r>
                <w:r>
                  <w:rPr>
                    <w:noProof/>
                    <w:webHidden/>
                  </w:rPr>
                  <w:instrText xml:space="preserve"> PAGEREF _Toc210303951 \h </w:instrText>
                </w:r>
                <w:r>
                  <w:rPr>
                    <w:noProof/>
                    <w:webHidden/>
                  </w:rPr>
                </w:r>
                <w:r>
                  <w:rPr>
                    <w:noProof/>
                    <w:webHidden/>
                  </w:rPr>
                  <w:fldChar w:fldCharType="separate"/>
                </w:r>
                <w:r>
                  <w:rPr>
                    <w:noProof/>
                    <w:webHidden/>
                  </w:rPr>
                  <w:t>6</w:t>
                </w:r>
                <w:r>
                  <w:rPr>
                    <w:noProof/>
                    <w:webHidden/>
                  </w:rPr>
                  <w:fldChar w:fldCharType="end"/>
                </w:r>
              </w:hyperlink>
            </w:p>
            <w:p w14:paraId="56F244B1" w14:textId="615585B0" w:rsidR="00767E69" w:rsidRDefault="00767E69">
              <w:pPr>
                <w:pStyle w:val="Turinys2"/>
                <w:rPr>
                  <w:rFonts w:cstheme="minorBidi"/>
                  <w:noProof/>
                  <w:kern w:val="2"/>
                  <w14:ligatures w14:val="standardContextual"/>
                </w:rPr>
              </w:pPr>
              <w:hyperlink w:anchor="_Toc210303952" w:history="1">
                <w:r w:rsidRPr="000630AB">
                  <w:rPr>
                    <w:rStyle w:val="Hipersaitas"/>
                    <w:rFonts w:ascii="Calibri" w:eastAsia="Calibri Light" w:hAnsi="Calibri" w:cs="Calibri"/>
                    <w:noProof/>
                  </w:rPr>
                  <w:t xml:space="preserve">Specialiųjų pirkimo sąlygų </w:t>
                </w:r>
                <w:r w:rsidRPr="000630AB">
                  <w:rPr>
                    <w:rStyle w:val="Hipersaitas"/>
                    <w:rFonts w:ascii="Calibri" w:eastAsia="Calibri" w:hAnsi="Calibri" w:cs="Calibri"/>
                    <w:noProof/>
                  </w:rPr>
                  <w:t>2 priedas</w:t>
                </w:r>
                <w:r>
                  <w:rPr>
                    <w:noProof/>
                    <w:webHidden/>
                  </w:rPr>
                  <w:tab/>
                </w:r>
                <w:r>
                  <w:rPr>
                    <w:noProof/>
                    <w:webHidden/>
                  </w:rPr>
                  <w:fldChar w:fldCharType="begin"/>
                </w:r>
                <w:r>
                  <w:rPr>
                    <w:noProof/>
                    <w:webHidden/>
                  </w:rPr>
                  <w:instrText xml:space="preserve"> PAGEREF _Toc210303952 \h </w:instrText>
                </w:r>
                <w:r>
                  <w:rPr>
                    <w:noProof/>
                    <w:webHidden/>
                  </w:rPr>
                </w:r>
                <w:r>
                  <w:rPr>
                    <w:noProof/>
                    <w:webHidden/>
                  </w:rPr>
                  <w:fldChar w:fldCharType="separate"/>
                </w:r>
                <w:r>
                  <w:rPr>
                    <w:noProof/>
                    <w:webHidden/>
                  </w:rPr>
                  <w:t>7</w:t>
                </w:r>
                <w:r>
                  <w:rPr>
                    <w:noProof/>
                    <w:webHidden/>
                  </w:rPr>
                  <w:fldChar w:fldCharType="end"/>
                </w:r>
              </w:hyperlink>
            </w:p>
            <w:p w14:paraId="2742126B" w14:textId="17366EF3" w:rsidR="00767E69" w:rsidRDefault="00767E69">
              <w:pPr>
                <w:pStyle w:val="Turinys2"/>
                <w:rPr>
                  <w:rFonts w:cstheme="minorBidi"/>
                  <w:noProof/>
                  <w:kern w:val="2"/>
                  <w14:ligatures w14:val="standardContextual"/>
                </w:rPr>
              </w:pPr>
              <w:hyperlink w:anchor="_Toc210303953" w:history="1">
                <w:r w:rsidRPr="000630AB">
                  <w:rPr>
                    <w:rStyle w:val="Hipersaitas"/>
                    <w:rFonts w:ascii="Calibri" w:eastAsia="Calibri" w:hAnsi="Calibri" w:cs="Calibri"/>
                    <w:noProof/>
                  </w:rPr>
                  <w:t>„Techninė specifikacija“</w:t>
                </w:r>
                <w:r>
                  <w:rPr>
                    <w:noProof/>
                    <w:webHidden/>
                  </w:rPr>
                  <w:tab/>
                </w:r>
                <w:r>
                  <w:rPr>
                    <w:noProof/>
                    <w:webHidden/>
                  </w:rPr>
                  <w:fldChar w:fldCharType="begin"/>
                </w:r>
                <w:r>
                  <w:rPr>
                    <w:noProof/>
                    <w:webHidden/>
                  </w:rPr>
                  <w:instrText xml:space="preserve"> PAGEREF _Toc210303953 \h </w:instrText>
                </w:r>
                <w:r>
                  <w:rPr>
                    <w:noProof/>
                    <w:webHidden/>
                  </w:rPr>
                </w:r>
                <w:r>
                  <w:rPr>
                    <w:noProof/>
                    <w:webHidden/>
                  </w:rPr>
                  <w:fldChar w:fldCharType="separate"/>
                </w:r>
                <w:r>
                  <w:rPr>
                    <w:noProof/>
                    <w:webHidden/>
                  </w:rPr>
                  <w:t>7</w:t>
                </w:r>
                <w:r>
                  <w:rPr>
                    <w:noProof/>
                    <w:webHidden/>
                  </w:rPr>
                  <w:fldChar w:fldCharType="end"/>
                </w:r>
              </w:hyperlink>
            </w:p>
            <w:p w14:paraId="2CC95DBA" w14:textId="407E2D94" w:rsidR="00767E69" w:rsidRDefault="00767E69">
              <w:pPr>
                <w:pStyle w:val="Turinys2"/>
                <w:rPr>
                  <w:rFonts w:cstheme="minorBidi"/>
                  <w:noProof/>
                  <w:kern w:val="2"/>
                  <w14:ligatures w14:val="standardContextual"/>
                </w:rPr>
              </w:pPr>
              <w:hyperlink w:anchor="_Toc210303954" w:history="1">
                <w:r w:rsidRPr="000630AB">
                  <w:rPr>
                    <w:rStyle w:val="Hipersaitas"/>
                    <w:rFonts w:ascii="Calibri" w:eastAsia="Calibri Light" w:hAnsi="Calibri" w:cs="Calibri"/>
                    <w:noProof/>
                  </w:rPr>
                  <w:t xml:space="preserve">Specialiųjų pirkimo sąlygų </w:t>
                </w:r>
                <w:r w:rsidRPr="000630AB">
                  <w:rPr>
                    <w:rStyle w:val="Hipersaitas"/>
                    <w:rFonts w:ascii="Calibri" w:eastAsia="Calibri" w:hAnsi="Calibri" w:cs="Calibri"/>
                    <w:noProof/>
                  </w:rPr>
                  <w:t>3 priedas</w:t>
                </w:r>
                <w:r>
                  <w:rPr>
                    <w:noProof/>
                    <w:webHidden/>
                  </w:rPr>
                  <w:tab/>
                </w:r>
                <w:r>
                  <w:rPr>
                    <w:noProof/>
                    <w:webHidden/>
                  </w:rPr>
                  <w:fldChar w:fldCharType="begin"/>
                </w:r>
                <w:r>
                  <w:rPr>
                    <w:noProof/>
                    <w:webHidden/>
                  </w:rPr>
                  <w:instrText xml:space="preserve"> PAGEREF _Toc210303954 \h </w:instrText>
                </w:r>
                <w:r>
                  <w:rPr>
                    <w:noProof/>
                    <w:webHidden/>
                  </w:rPr>
                </w:r>
                <w:r>
                  <w:rPr>
                    <w:noProof/>
                    <w:webHidden/>
                  </w:rPr>
                  <w:fldChar w:fldCharType="separate"/>
                </w:r>
                <w:r>
                  <w:rPr>
                    <w:noProof/>
                    <w:webHidden/>
                  </w:rPr>
                  <w:t>8</w:t>
                </w:r>
                <w:r>
                  <w:rPr>
                    <w:noProof/>
                    <w:webHidden/>
                  </w:rPr>
                  <w:fldChar w:fldCharType="end"/>
                </w:r>
              </w:hyperlink>
            </w:p>
            <w:p w14:paraId="441D6DA7" w14:textId="08E11896" w:rsidR="00767E69" w:rsidRDefault="00767E69">
              <w:pPr>
                <w:pStyle w:val="Turinys2"/>
                <w:rPr>
                  <w:rFonts w:cstheme="minorBidi"/>
                  <w:noProof/>
                  <w:kern w:val="2"/>
                  <w14:ligatures w14:val="standardContextual"/>
                </w:rPr>
              </w:pPr>
              <w:hyperlink w:anchor="_Toc210303955" w:history="1">
                <w:r w:rsidRPr="000630AB">
                  <w:rPr>
                    <w:rStyle w:val="Hipersaitas"/>
                    <w:rFonts w:ascii="Calibri" w:eastAsia="Calibri" w:hAnsi="Calibri" w:cs="Calibri"/>
                    <w:noProof/>
                  </w:rPr>
                  <w:t>„Tiekėjų pašalinimo pagrindai“</w:t>
                </w:r>
                <w:r>
                  <w:rPr>
                    <w:noProof/>
                    <w:webHidden/>
                  </w:rPr>
                  <w:tab/>
                </w:r>
                <w:r>
                  <w:rPr>
                    <w:noProof/>
                    <w:webHidden/>
                  </w:rPr>
                  <w:fldChar w:fldCharType="begin"/>
                </w:r>
                <w:r>
                  <w:rPr>
                    <w:noProof/>
                    <w:webHidden/>
                  </w:rPr>
                  <w:instrText xml:space="preserve"> PAGEREF _Toc210303955 \h </w:instrText>
                </w:r>
                <w:r>
                  <w:rPr>
                    <w:noProof/>
                    <w:webHidden/>
                  </w:rPr>
                </w:r>
                <w:r>
                  <w:rPr>
                    <w:noProof/>
                    <w:webHidden/>
                  </w:rPr>
                  <w:fldChar w:fldCharType="separate"/>
                </w:r>
                <w:r>
                  <w:rPr>
                    <w:noProof/>
                    <w:webHidden/>
                  </w:rPr>
                  <w:t>8</w:t>
                </w:r>
                <w:r>
                  <w:rPr>
                    <w:noProof/>
                    <w:webHidden/>
                  </w:rPr>
                  <w:fldChar w:fldCharType="end"/>
                </w:r>
              </w:hyperlink>
            </w:p>
            <w:p w14:paraId="38048BA4" w14:textId="3E63350B" w:rsidR="00767E69" w:rsidRDefault="00767E69">
              <w:pPr>
                <w:pStyle w:val="Turinys2"/>
                <w:rPr>
                  <w:rFonts w:cstheme="minorBidi"/>
                  <w:noProof/>
                  <w:kern w:val="2"/>
                  <w14:ligatures w14:val="standardContextual"/>
                </w:rPr>
              </w:pPr>
              <w:hyperlink w:anchor="_Toc210303956" w:history="1">
                <w:r w:rsidRPr="000630AB">
                  <w:rPr>
                    <w:rStyle w:val="Hipersaitas"/>
                    <w:rFonts w:ascii="Calibri" w:eastAsia="Calibri Light" w:hAnsi="Calibri" w:cs="Calibri"/>
                    <w:noProof/>
                  </w:rPr>
                  <w:t xml:space="preserve">Specialiųjų pirkimo sąlygų </w:t>
                </w:r>
                <w:r w:rsidRPr="000630AB">
                  <w:rPr>
                    <w:rStyle w:val="Hipersaitas"/>
                    <w:rFonts w:ascii="Calibri" w:eastAsia="Calibri" w:hAnsi="Calibri" w:cs="Calibri"/>
                    <w:noProof/>
                  </w:rPr>
                  <w:t>4 priedas</w:t>
                </w:r>
                <w:r>
                  <w:rPr>
                    <w:noProof/>
                    <w:webHidden/>
                  </w:rPr>
                  <w:tab/>
                </w:r>
                <w:r>
                  <w:rPr>
                    <w:noProof/>
                    <w:webHidden/>
                  </w:rPr>
                  <w:fldChar w:fldCharType="begin"/>
                </w:r>
                <w:r>
                  <w:rPr>
                    <w:noProof/>
                    <w:webHidden/>
                  </w:rPr>
                  <w:instrText xml:space="preserve"> PAGEREF _Toc210303956 \h </w:instrText>
                </w:r>
                <w:r>
                  <w:rPr>
                    <w:noProof/>
                    <w:webHidden/>
                  </w:rPr>
                </w:r>
                <w:r>
                  <w:rPr>
                    <w:noProof/>
                    <w:webHidden/>
                  </w:rPr>
                  <w:fldChar w:fldCharType="separate"/>
                </w:r>
                <w:r>
                  <w:rPr>
                    <w:noProof/>
                    <w:webHidden/>
                  </w:rPr>
                  <w:t>9</w:t>
                </w:r>
                <w:r>
                  <w:rPr>
                    <w:noProof/>
                    <w:webHidden/>
                  </w:rPr>
                  <w:fldChar w:fldCharType="end"/>
                </w:r>
              </w:hyperlink>
            </w:p>
            <w:p w14:paraId="216DE29B" w14:textId="5A876C77" w:rsidR="00767E69" w:rsidRDefault="00767E69">
              <w:pPr>
                <w:pStyle w:val="Turinys2"/>
                <w:rPr>
                  <w:rFonts w:cstheme="minorBidi"/>
                  <w:noProof/>
                  <w:kern w:val="2"/>
                  <w14:ligatures w14:val="standardContextual"/>
                </w:rPr>
              </w:pPr>
              <w:hyperlink w:anchor="_Toc210303957" w:history="1">
                <w:r w:rsidRPr="000630AB">
                  <w:rPr>
                    <w:rStyle w:val="Hipersaitas"/>
                    <w:rFonts w:ascii="Calibri" w:eastAsia="Calibri" w:hAnsi="Calibri" w:cs="Calibri"/>
                    <w:noProof/>
                  </w:rPr>
                  <w:t>„Tiekėjų kvalifikacijos reikalavimai“</w:t>
                </w:r>
                <w:r>
                  <w:rPr>
                    <w:noProof/>
                    <w:webHidden/>
                  </w:rPr>
                  <w:tab/>
                </w:r>
                <w:r>
                  <w:rPr>
                    <w:noProof/>
                    <w:webHidden/>
                  </w:rPr>
                  <w:fldChar w:fldCharType="begin"/>
                </w:r>
                <w:r>
                  <w:rPr>
                    <w:noProof/>
                    <w:webHidden/>
                  </w:rPr>
                  <w:instrText xml:space="preserve"> PAGEREF _Toc210303957 \h </w:instrText>
                </w:r>
                <w:r>
                  <w:rPr>
                    <w:noProof/>
                    <w:webHidden/>
                  </w:rPr>
                </w:r>
                <w:r>
                  <w:rPr>
                    <w:noProof/>
                    <w:webHidden/>
                  </w:rPr>
                  <w:fldChar w:fldCharType="separate"/>
                </w:r>
                <w:r>
                  <w:rPr>
                    <w:noProof/>
                    <w:webHidden/>
                  </w:rPr>
                  <w:t>9</w:t>
                </w:r>
                <w:r>
                  <w:rPr>
                    <w:noProof/>
                    <w:webHidden/>
                  </w:rPr>
                  <w:fldChar w:fldCharType="end"/>
                </w:r>
              </w:hyperlink>
            </w:p>
            <w:p w14:paraId="0F9B077D" w14:textId="292A4197" w:rsidR="00767E69" w:rsidRDefault="00767E69">
              <w:pPr>
                <w:pStyle w:val="Turinys2"/>
                <w:rPr>
                  <w:rFonts w:cstheme="minorBidi"/>
                  <w:noProof/>
                  <w:kern w:val="2"/>
                  <w14:ligatures w14:val="standardContextual"/>
                </w:rPr>
              </w:pPr>
              <w:hyperlink w:anchor="_Toc210303958" w:history="1">
                <w:r w:rsidRPr="000630AB">
                  <w:rPr>
                    <w:rStyle w:val="Hipersaitas"/>
                    <w:rFonts w:eastAsia="Calibri"/>
                    <w:i/>
                    <w:iCs/>
                    <w:noProof/>
                  </w:rPr>
                  <w:t>Specialiųjų pirkimo sąlygų 5 priedas</w:t>
                </w:r>
                <w:r>
                  <w:rPr>
                    <w:noProof/>
                    <w:webHidden/>
                  </w:rPr>
                  <w:tab/>
                </w:r>
                <w:r>
                  <w:rPr>
                    <w:noProof/>
                    <w:webHidden/>
                  </w:rPr>
                  <w:fldChar w:fldCharType="begin"/>
                </w:r>
                <w:r>
                  <w:rPr>
                    <w:noProof/>
                    <w:webHidden/>
                  </w:rPr>
                  <w:instrText xml:space="preserve"> PAGEREF _Toc210303958 \h </w:instrText>
                </w:r>
                <w:r>
                  <w:rPr>
                    <w:noProof/>
                    <w:webHidden/>
                  </w:rPr>
                </w:r>
                <w:r>
                  <w:rPr>
                    <w:noProof/>
                    <w:webHidden/>
                  </w:rPr>
                  <w:fldChar w:fldCharType="separate"/>
                </w:r>
                <w:r>
                  <w:rPr>
                    <w:noProof/>
                    <w:webHidden/>
                  </w:rPr>
                  <w:t>10</w:t>
                </w:r>
                <w:r>
                  <w:rPr>
                    <w:noProof/>
                    <w:webHidden/>
                  </w:rPr>
                  <w:fldChar w:fldCharType="end"/>
                </w:r>
              </w:hyperlink>
            </w:p>
            <w:p w14:paraId="497AFC35" w14:textId="38E757AC" w:rsidR="00767E69" w:rsidRDefault="00767E69">
              <w:pPr>
                <w:pStyle w:val="Turinys2"/>
                <w:rPr>
                  <w:rFonts w:cstheme="minorBidi"/>
                  <w:noProof/>
                  <w:kern w:val="2"/>
                  <w14:ligatures w14:val="standardContextual"/>
                </w:rPr>
              </w:pPr>
              <w:hyperlink w:anchor="_Toc210303959" w:history="1">
                <w:r w:rsidRPr="000630AB">
                  <w:rPr>
                    <w:rStyle w:val="Hipersaitas"/>
                    <w:rFonts w:eastAsia="Calibri"/>
                    <w:i/>
                    <w:iCs/>
                    <w:noProof/>
                  </w:rPr>
                  <w:t>„Pasiūlymų vertinimo kriterijai ir sąlygos“</w:t>
                </w:r>
                <w:r>
                  <w:rPr>
                    <w:noProof/>
                    <w:webHidden/>
                  </w:rPr>
                  <w:tab/>
                </w:r>
                <w:r>
                  <w:rPr>
                    <w:noProof/>
                    <w:webHidden/>
                  </w:rPr>
                  <w:fldChar w:fldCharType="begin"/>
                </w:r>
                <w:r>
                  <w:rPr>
                    <w:noProof/>
                    <w:webHidden/>
                  </w:rPr>
                  <w:instrText xml:space="preserve"> PAGEREF _Toc210303959 \h </w:instrText>
                </w:r>
                <w:r>
                  <w:rPr>
                    <w:noProof/>
                    <w:webHidden/>
                  </w:rPr>
                </w:r>
                <w:r>
                  <w:rPr>
                    <w:noProof/>
                    <w:webHidden/>
                  </w:rPr>
                  <w:fldChar w:fldCharType="separate"/>
                </w:r>
                <w:r>
                  <w:rPr>
                    <w:noProof/>
                    <w:webHidden/>
                  </w:rPr>
                  <w:t>10</w:t>
                </w:r>
                <w:r>
                  <w:rPr>
                    <w:noProof/>
                    <w:webHidden/>
                  </w:rPr>
                  <w:fldChar w:fldCharType="end"/>
                </w:r>
              </w:hyperlink>
            </w:p>
            <w:p w14:paraId="0E2A6722" w14:textId="1466C059" w:rsidR="00767E69" w:rsidRDefault="00767E69">
              <w:pPr>
                <w:pStyle w:val="Turinys2"/>
                <w:rPr>
                  <w:rFonts w:cstheme="minorBidi"/>
                  <w:noProof/>
                  <w:kern w:val="2"/>
                  <w14:ligatures w14:val="standardContextual"/>
                </w:rPr>
              </w:pPr>
              <w:hyperlink w:anchor="_Toc210303960" w:history="1">
                <w:r w:rsidRPr="000630AB">
                  <w:rPr>
                    <w:rStyle w:val="Hipersaitas"/>
                    <w:rFonts w:ascii="Calibri" w:eastAsia="Calibri Light" w:hAnsi="Calibri" w:cs="Calibri"/>
                    <w:noProof/>
                  </w:rPr>
                  <w:t>Specialiųjų pirkimo sąlygų</w:t>
                </w:r>
                <w:r w:rsidRPr="000630AB">
                  <w:rPr>
                    <w:rStyle w:val="Hipersaitas"/>
                    <w:rFonts w:ascii="Calibri" w:eastAsia="Calibri" w:hAnsi="Calibri" w:cs="Calibri"/>
                    <w:noProof/>
                  </w:rPr>
                  <w:t xml:space="preserve"> 6 priedas</w:t>
                </w:r>
                <w:r>
                  <w:rPr>
                    <w:noProof/>
                    <w:webHidden/>
                  </w:rPr>
                  <w:tab/>
                </w:r>
                <w:r>
                  <w:rPr>
                    <w:noProof/>
                    <w:webHidden/>
                  </w:rPr>
                  <w:fldChar w:fldCharType="begin"/>
                </w:r>
                <w:r>
                  <w:rPr>
                    <w:noProof/>
                    <w:webHidden/>
                  </w:rPr>
                  <w:instrText xml:space="preserve"> PAGEREF _Toc210303960 \h </w:instrText>
                </w:r>
                <w:r>
                  <w:rPr>
                    <w:noProof/>
                    <w:webHidden/>
                  </w:rPr>
                </w:r>
                <w:r>
                  <w:rPr>
                    <w:noProof/>
                    <w:webHidden/>
                  </w:rPr>
                  <w:fldChar w:fldCharType="separate"/>
                </w:r>
                <w:r>
                  <w:rPr>
                    <w:noProof/>
                    <w:webHidden/>
                  </w:rPr>
                  <w:t>11</w:t>
                </w:r>
                <w:r>
                  <w:rPr>
                    <w:noProof/>
                    <w:webHidden/>
                  </w:rPr>
                  <w:fldChar w:fldCharType="end"/>
                </w:r>
              </w:hyperlink>
            </w:p>
            <w:p w14:paraId="0BC329B8" w14:textId="70B1A3E3" w:rsidR="00767E69" w:rsidRDefault="00767E69">
              <w:pPr>
                <w:pStyle w:val="Turinys2"/>
                <w:rPr>
                  <w:rFonts w:cstheme="minorBidi"/>
                  <w:noProof/>
                  <w:kern w:val="2"/>
                  <w14:ligatures w14:val="standardContextual"/>
                </w:rPr>
              </w:pPr>
              <w:hyperlink w:anchor="_Toc210303961" w:history="1">
                <w:r w:rsidRPr="000630AB">
                  <w:rPr>
                    <w:rStyle w:val="Hipersaitas"/>
                    <w:rFonts w:ascii="Calibri" w:eastAsia="Calibri" w:hAnsi="Calibri" w:cs="Calibri"/>
                    <w:noProof/>
                  </w:rPr>
                  <w:t>„Pasiūlymo forma“</w:t>
                </w:r>
                <w:r>
                  <w:rPr>
                    <w:noProof/>
                    <w:webHidden/>
                  </w:rPr>
                  <w:tab/>
                </w:r>
                <w:r>
                  <w:rPr>
                    <w:noProof/>
                    <w:webHidden/>
                  </w:rPr>
                  <w:fldChar w:fldCharType="begin"/>
                </w:r>
                <w:r>
                  <w:rPr>
                    <w:noProof/>
                    <w:webHidden/>
                  </w:rPr>
                  <w:instrText xml:space="preserve"> PAGEREF _Toc210303961 \h </w:instrText>
                </w:r>
                <w:r>
                  <w:rPr>
                    <w:noProof/>
                    <w:webHidden/>
                  </w:rPr>
                </w:r>
                <w:r>
                  <w:rPr>
                    <w:noProof/>
                    <w:webHidden/>
                  </w:rPr>
                  <w:fldChar w:fldCharType="separate"/>
                </w:r>
                <w:r>
                  <w:rPr>
                    <w:noProof/>
                    <w:webHidden/>
                  </w:rPr>
                  <w:t>11</w:t>
                </w:r>
                <w:r>
                  <w:rPr>
                    <w:noProof/>
                    <w:webHidden/>
                  </w:rPr>
                  <w:fldChar w:fldCharType="end"/>
                </w:r>
              </w:hyperlink>
            </w:p>
            <w:p w14:paraId="59242B51" w14:textId="319D7826" w:rsidR="00767E69" w:rsidRDefault="00767E69">
              <w:pPr>
                <w:pStyle w:val="Turinys2"/>
                <w:rPr>
                  <w:rFonts w:cstheme="minorBidi"/>
                  <w:noProof/>
                  <w:kern w:val="2"/>
                  <w14:ligatures w14:val="standardContextual"/>
                </w:rPr>
              </w:pPr>
              <w:hyperlink w:anchor="_Toc210303962" w:history="1">
                <w:r w:rsidRPr="000630AB">
                  <w:rPr>
                    <w:rStyle w:val="Hipersaitas"/>
                    <w:rFonts w:eastAsia="Calibri"/>
                    <w:i/>
                    <w:iCs/>
                    <w:noProof/>
                  </w:rPr>
                  <w:t>Specialiųjų pirkimo sąlygų 7 priedas</w:t>
                </w:r>
                <w:r>
                  <w:rPr>
                    <w:noProof/>
                    <w:webHidden/>
                  </w:rPr>
                  <w:tab/>
                </w:r>
                <w:r>
                  <w:rPr>
                    <w:noProof/>
                    <w:webHidden/>
                  </w:rPr>
                  <w:fldChar w:fldCharType="begin"/>
                </w:r>
                <w:r>
                  <w:rPr>
                    <w:noProof/>
                    <w:webHidden/>
                  </w:rPr>
                  <w:instrText xml:space="preserve"> PAGEREF _Toc210303962 \h </w:instrText>
                </w:r>
                <w:r>
                  <w:rPr>
                    <w:noProof/>
                    <w:webHidden/>
                  </w:rPr>
                </w:r>
                <w:r>
                  <w:rPr>
                    <w:noProof/>
                    <w:webHidden/>
                  </w:rPr>
                  <w:fldChar w:fldCharType="separate"/>
                </w:r>
                <w:r>
                  <w:rPr>
                    <w:noProof/>
                    <w:webHidden/>
                  </w:rPr>
                  <w:t>12</w:t>
                </w:r>
                <w:r>
                  <w:rPr>
                    <w:noProof/>
                    <w:webHidden/>
                  </w:rPr>
                  <w:fldChar w:fldCharType="end"/>
                </w:r>
              </w:hyperlink>
            </w:p>
            <w:p w14:paraId="5B9EBA76" w14:textId="6CE80355" w:rsidR="00767E69" w:rsidRDefault="00767E69">
              <w:pPr>
                <w:pStyle w:val="Turinys2"/>
                <w:rPr>
                  <w:rFonts w:cstheme="minorBidi"/>
                  <w:noProof/>
                  <w:kern w:val="2"/>
                  <w14:ligatures w14:val="standardContextual"/>
                </w:rPr>
              </w:pPr>
              <w:hyperlink w:anchor="_Toc210303963" w:history="1">
                <w:r w:rsidRPr="000630AB">
                  <w:rPr>
                    <w:rStyle w:val="Hipersaitas"/>
                    <w:rFonts w:eastAsia="Calibri"/>
                    <w:i/>
                    <w:iCs/>
                    <w:noProof/>
                  </w:rPr>
                  <w:t>„</w:t>
                </w:r>
                <w:r w:rsidRPr="000630AB">
                  <w:rPr>
                    <w:rStyle w:val="Hipersaitas"/>
                    <w:i/>
                    <w:iCs/>
                    <w:noProof/>
                  </w:rPr>
                  <w:t>Tiekėjo patirtis ir siūlomų specialistų sąrašas</w:t>
                </w:r>
                <w:r w:rsidRPr="000630AB">
                  <w:rPr>
                    <w:rStyle w:val="Hipersaitas"/>
                    <w:rFonts w:eastAsia="Calibri"/>
                    <w:i/>
                    <w:iCs/>
                    <w:noProof/>
                  </w:rPr>
                  <w:t>“</w:t>
                </w:r>
                <w:r>
                  <w:rPr>
                    <w:noProof/>
                    <w:webHidden/>
                  </w:rPr>
                  <w:tab/>
                </w:r>
                <w:r>
                  <w:rPr>
                    <w:noProof/>
                    <w:webHidden/>
                  </w:rPr>
                  <w:fldChar w:fldCharType="begin"/>
                </w:r>
                <w:r>
                  <w:rPr>
                    <w:noProof/>
                    <w:webHidden/>
                  </w:rPr>
                  <w:instrText xml:space="preserve"> PAGEREF _Toc210303963 \h </w:instrText>
                </w:r>
                <w:r>
                  <w:rPr>
                    <w:noProof/>
                    <w:webHidden/>
                  </w:rPr>
                </w:r>
                <w:r>
                  <w:rPr>
                    <w:noProof/>
                    <w:webHidden/>
                  </w:rPr>
                  <w:fldChar w:fldCharType="separate"/>
                </w:r>
                <w:r>
                  <w:rPr>
                    <w:noProof/>
                    <w:webHidden/>
                  </w:rPr>
                  <w:t>12</w:t>
                </w:r>
                <w:r>
                  <w:rPr>
                    <w:noProof/>
                    <w:webHidden/>
                  </w:rPr>
                  <w:fldChar w:fldCharType="end"/>
                </w:r>
              </w:hyperlink>
            </w:p>
            <w:p w14:paraId="73641A41" w14:textId="4A0D9E10" w:rsidR="00767E69" w:rsidRDefault="00767E69">
              <w:pPr>
                <w:pStyle w:val="Turinys2"/>
                <w:rPr>
                  <w:rFonts w:cstheme="minorBidi"/>
                  <w:noProof/>
                  <w:kern w:val="2"/>
                  <w14:ligatures w14:val="standardContextual"/>
                </w:rPr>
              </w:pPr>
              <w:hyperlink w:anchor="_Toc210303964" w:history="1">
                <w:r w:rsidRPr="000630AB">
                  <w:rPr>
                    <w:rStyle w:val="Hipersaitas"/>
                    <w:rFonts w:ascii="Calibri" w:eastAsia="Calibri Light" w:hAnsi="Calibri" w:cs="Calibri"/>
                    <w:noProof/>
                  </w:rPr>
                  <w:t>Specialiųjų pirkimo sąlygų 8 priedas</w:t>
                </w:r>
                <w:r>
                  <w:rPr>
                    <w:noProof/>
                    <w:webHidden/>
                  </w:rPr>
                  <w:tab/>
                </w:r>
                <w:r>
                  <w:rPr>
                    <w:noProof/>
                    <w:webHidden/>
                  </w:rPr>
                  <w:fldChar w:fldCharType="begin"/>
                </w:r>
                <w:r>
                  <w:rPr>
                    <w:noProof/>
                    <w:webHidden/>
                  </w:rPr>
                  <w:instrText xml:space="preserve"> PAGEREF _Toc210303964 \h </w:instrText>
                </w:r>
                <w:r>
                  <w:rPr>
                    <w:noProof/>
                    <w:webHidden/>
                  </w:rPr>
                </w:r>
                <w:r>
                  <w:rPr>
                    <w:noProof/>
                    <w:webHidden/>
                  </w:rPr>
                  <w:fldChar w:fldCharType="separate"/>
                </w:r>
                <w:r>
                  <w:rPr>
                    <w:noProof/>
                    <w:webHidden/>
                  </w:rPr>
                  <w:t>13</w:t>
                </w:r>
                <w:r>
                  <w:rPr>
                    <w:noProof/>
                    <w:webHidden/>
                  </w:rPr>
                  <w:fldChar w:fldCharType="end"/>
                </w:r>
              </w:hyperlink>
            </w:p>
            <w:p w14:paraId="62502433" w14:textId="4666B497" w:rsidR="00767E69" w:rsidRDefault="00767E69">
              <w:pPr>
                <w:pStyle w:val="Turinys2"/>
                <w:rPr>
                  <w:rFonts w:cstheme="minorBidi"/>
                  <w:noProof/>
                  <w:kern w:val="2"/>
                  <w14:ligatures w14:val="standardContextual"/>
                </w:rPr>
              </w:pPr>
              <w:hyperlink w:anchor="_Toc210303965" w:history="1">
                <w:r w:rsidRPr="000630AB">
                  <w:rPr>
                    <w:rStyle w:val="Hipersaitas"/>
                    <w:rFonts w:ascii="Calibri" w:eastAsia="Calibri Light" w:hAnsi="Calibri" w:cs="Calibri"/>
                    <w:noProof/>
                  </w:rPr>
                  <w:t>„EBVPD“</w:t>
                </w:r>
                <w:r>
                  <w:rPr>
                    <w:noProof/>
                    <w:webHidden/>
                  </w:rPr>
                  <w:tab/>
                </w:r>
                <w:r>
                  <w:rPr>
                    <w:noProof/>
                    <w:webHidden/>
                  </w:rPr>
                  <w:fldChar w:fldCharType="begin"/>
                </w:r>
                <w:r>
                  <w:rPr>
                    <w:noProof/>
                    <w:webHidden/>
                  </w:rPr>
                  <w:instrText xml:space="preserve"> PAGEREF _Toc210303965 \h </w:instrText>
                </w:r>
                <w:r>
                  <w:rPr>
                    <w:noProof/>
                    <w:webHidden/>
                  </w:rPr>
                </w:r>
                <w:r>
                  <w:rPr>
                    <w:noProof/>
                    <w:webHidden/>
                  </w:rPr>
                  <w:fldChar w:fldCharType="separate"/>
                </w:r>
                <w:r>
                  <w:rPr>
                    <w:noProof/>
                    <w:webHidden/>
                  </w:rPr>
                  <w:t>13</w:t>
                </w:r>
                <w:r>
                  <w:rPr>
                    <w:noProof/>
                    <w:webHidden/>
                  </w:rPr>
                  <w:fldChar w:fldCharType="end"/>
                </w:r>
              </w:hyperlink>
            </w:p>
            <w:p w14:paraId="3789AAA5" w14:textId="2299AE39" w:rsidR="00767E69" w:rsidRDefault="00767E69">
              <w:pPr>
                <w:pStyle w:val="Turinys2"/>
                <w:rPr>
                  <w:rFonts w:cstheme="minorBidi"/>
                  <w:noProof/>
                  <w:kern w:val="2"/>
                  <w14:ligatures w14:val="standardContextual"/>
                </w:rPr>
              </w:pPr>
              <w:hyperlink w:anchor="_Toc210303966" w:history="1">
                <w:r w:rsidRPr="000630AB">
                  <w:rPr>
                    <w:rStyle w:val="Hipersaitas"/>
                    <w:rFonts w:ascii="Calibri" w:eastAsia="Calibri" w:hAnsi="Calibri" w:cs="Calibri"/>
                    <w:noProof/>
                  </w:rPr>
                  <w:t>Specialiųjų pirkimo sąlygų 9 priedas</w:t>
                </w:r>
                <w:r>
                  <w:rPr>
                    <w:noProof/>
                    <w:webHidden/>
                  </w:rPr>
                  <w:tab/>
                </w:r>
                <w:r>
                  <w:rPr>
                    <w:noProof/>
                    <w:webHidden/>
                  </w:rPr>
                  <w:fldChar w:fldCharType="begin"/>
                </w:r>
                <w:r>
                  <w:rPr>
                    <w:noProof/>
                    <w:webHidden/>
                  </w:rPr>
                  <w:instrText xml:space="preserve"> PAGEREF _Toc210303966 \h </w:instrText>
                </w:r>
                <w:r>
                  <w:rPr>
                    <w:noProof/>
                    <w:webHidden/>
                  </w:rPr>
                </w:r>
                <w:r>
                  <w:rPr>
                    <w:noProof/>
                    <w:webHidden/>
                  </w:rPr>
                  <w:fldChar w:fldCharType="separate"/>
                </w:r>
                <w:r>
                  <w:rPr>
                    <w:noProof/>
                    <w:webHidden/>
                  </w:rPr>
                  <w:t>14</w:t>
                </w:r>
                <w:r>
                  <w:rPr>
                    <w:noProof/>
                    <w:webHidden/>
                  </w:rPr>
                  <w:fldChar w:fldCharType="end"/>
                </w:r>
              </w:hyperlink>
            </w:p>
            <w:p w14:paraId="376447EB" w14:textId="0EB117A0" w:rsidR="00767E69" w:rsidRDefault="00767E69">
              <w:pPr>
                <w:pStyle w:val="Turinys2"/>
                <w:rPr>
                  <w:rFonts w:cstheme="minorBidi"/>
                  <w:noProof/>
                  <w:kern w:val="2"/>
                  <w14:ligatures w14:val="standardContextual"/>
                </w:rPr>
              </w:pPr>
              <w:hyperlink w:anchor="_Toc210303967" w:history="1">
                <w:r w:rsidRPr="000630AB">
                  <w:rPr>
                    <w:rStyle w:val="Hipersaitas"/>
                    <w:rFonts w:ascii="Calibri" w:eastAsia="Calibri" w:hAnsi="Calibri" w:cs="Calibri"/>
                    <w:noProof/>
                  </w:rPr>
                  <w:t>„Bendrosios s</w:t>
                </w:r>
                <w:r w:rsidRPr="000630AB">
                  <w:rPr>
                    <w:rStyle w:val="Hipersaitas"/>
                    <w:rFonts w:ascii="Calibri" w:hAnsi="Calibri" w:cs="Calibri"/>
                    <w:noProof/>
                  </w:rPr>
                  <w:t>utarties sąlygos</w:t>
                </w:r>
                <w:r w:rsidRPr="000630AB">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_Toc210303967 \h </w:instrText>
                </w:r>
                <w:r>
                  <w:rPr>
                    <w:noProof/>
                    <w:webHidden/>
                  </w:rPr>
                </w:r>
                <w:r>
                  <w:rPr>
                    <w:noProof/>
                    <w:webHidden/>
                  </w:rPr>
                  <w:fldChar w:fldCharType="separate"/>
                </w:r>
                <w:r>
                  <w:rPr>
                    <w:noProof/>
                    <w:webHidden/>
                  </w:rPr>
                  <w:t>14</w:t>
                </w:r>
                <w:r>
                  <w:rPr>
                    <w:noProof/>
                    <w:webHidden/>
                  </w:rPr>
                  <w:fldChar w:fldCharType="end"/>
                </w:r>
              </w:hyperlink>
            </w:p>
            <w:p w14:paraId="1D27E341" w14:textId="582DD8FF" w:rsidR="00767E69" w:rsidRDefault="00767E69">
              <w:pPr>
                <w:pStyle w:val="Turinys2"/>
                <w:rPr>
                  <w:rFonts w:cstheme="minorBidi"/>
                  <w:noProof/>
                  <w:kern w:val="2"/>
                  <w14:ligatures w14:val="standardContextual"/>
                </w:rPr>
              </w:pPr>
              <w:hyperlink w:anchor="_Toc210303968" w:history="1">
                <w:r w:rsidRPr="000630AB">
                  <w:rPr>
                    <w:rStyle w:val="Hipersaitas"/>
                    <w:rFonts w:ascii="Calibri" w:eastAsia="Calibri" w:hAnsi="Calibri" w:cs="Calibri"/>
                    <w:noProof/>
                  </w:rPr>
                  <w:t>Specialiųjų pirkimo sąlygų 10  priedas</w:t>
                </w:r>
                <w:r>
                  <w:rPr>
                    <w:noProof/>
                    <w:webHidden/>
                  </w:rPr>
                  <w:tab/>
                </w:r>
                <w:r>
                  <w:rPr>
                    <w:noProof/>
                    <w:webHidden/>
                  </w:rPr>
                  <w:fldChar w:fldCharType="begin"/>
                </w:r>
                <w:r>
                  <w:rPr>
                    <w:noProof/>
                    <w:webHidden/>
                  </w:rPr>
                  <w:instrText xml:space="preserve"> PAGEREF _Toc210303968 \h </w:instrText>
                </w:r>
                <w:r>
                  <w:rPr>
                    <w:noProof/>
                    <w:webHidden/>
                  </w:rPr>
                </w:r>
                <w:r>
                  <w:rPr>
                    <w:noProof/>
                    <w:webHidden/>
                  </w:rPr>
                  <w:fldChar w:fldCharType="separate"/>
                </w:r>
                <w:r>
                  <w:rPr>
                    <w:noProof/>
                    <w:webHidden/>
                  </w:rPr>
                  <w:t>15</w:t>
                </w:r>
                <w:r>
                  <w:rPr>
                    <w:noProof/>
                    <w:webHidden/>
                  </w:rPr>
                  <w:fldChar w:fldCharType="end"/>
                </w:r>
              </w:hyperlink>
            </w:p>
            <w:p w14:paraId="1E460923" w14:textId="500C24C4" w:rsidR="00767E69" w:rsidRDefault="00767E69">
              <w:pPr>
                <w:pStyle w:val="Turinys2"/>
                <w:rPr>
                  <w:rFonts w:cstheme="minorBidi"/>
                  <w:noProof/>
                  <w:kern w:val="2"/>
                  <w14:ligatures w14:val="standardContextual"/>
                </w:rPr>
              </w:pPr>
              <w:hyperlink w:anchor="_Toc210303969" w:history="1">
                <w:r w:rsidRPr="000630AB">
                  <w:rPr>
                    <w:rStyle w:val="Hipersaitas"/>
                    <w:rFonts w:ascii="Calibri" w:eastAsia="Calibri" w:hAnsi="Calibri" w:cs="Calibri"/>
                    <w:noProof/>
                  </w:rPr>
                  <w:t>„Specialiosios s</w:t>
                </w:r>
                <w:r w:rsidRPr="000630AB">
                  <w:rPr>
                    <w:rStyle w:val="Hipersaitas"/>
                    <w:rFonts w:ascii="Calibri" w:hAnsi="Calibri" w:cs="Calibri"/>
                    <w:noProof/>
                  </w:rPr>
                  <w:t>utarties sąlygos</w:t>
                </w:r>
                <w:r w:rsidRPr="000630AB">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_Toc210303969 \h </w:instrText>
                </w:r>
                <w:r>
                  <w:rPr>
                    <w:noProof/>
                    <w:webHidden/>
                  </w:rPr>
                </w:r>
                <w:r>
                  <w:rPr>
                    <w:noProof/>
                    <w:webHidden/>
                  </w:rPr>
                  <w:fldChar w:fldCharType="separate"/>
                </w:r>
                <w:r>
                  <w:rPr>
                    <w:noProof/>
                    <w:webHidden/>
                  </w:rPr>
                  <w:t>15</w:t>
                </w:r>
                <w:r>
                  <w:rPr>
                    <w:noProof/>
                    <w:webHidden/>
                  </w:rPr>
                  <w:fldChar w:fldCharType="end"/>
                </w:r>
              </w:hyperlink>
            </w:p>
            <w:p w14:paraId="0DDC40AE" w14:textId="7FD932FE" w:rsidR="001C24BC" w:rsidRPr="00F0499F" w:rsidRDefault="001C24BC" w:rsidP="004E4612">
              <w:pPr>
                <w:spacing w:after="120" w:line="20" w:lineRule="atLeast"/>
                <w:contextualSpacing/>
                <w:rPr>
                  <w:rFonts w:cstheme="minorHAnsi"/>
                </w:rPr>
              </w:pPr>
              <w:r w:rsidRPr="00387025">
                <w:rPr>
                  <w:rFonts w:ascii="Calibri" w:hAnsi="Calibri" w:cs="Calibr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387025" w:rsidRDefault="00263B34" w:rsidP="00457163">
      <w:pPr>
        <w:pStyle w:val="Antrat1"/>
        <w:numPr>
          <w:ilvl w:val="0"/>
          <w:numId w:val="1"/>
        </w:numPr>
        <w:spacing w:line="20" w:lineRule="atLeast"/>
        <w:ind w:left="567" w:hanging="567"/>
        <w:contextualSpacing/>
        <w:rPr>
          <w:rFonts w:ascii="Calibri" w:hAnsi="Calibri" w:cs="Calibri"/>
          <w:b/>
          <w:bCs/>
          <w:sz w:val="36"/>
          <w:szCs w:val="36"/>
        </w:rPr>
      </w:pPr>
      <w:bookmarkStart w:id="1" w:name="_Toc335201954"/>
      <w:bookmarkStart w:id="2" w:name="_Toc147739116"/>
      <w:bookmarkStart w:id="3" w:name="_Toc210303939"/>
      <w:r w:rsidRPr="00387025">
        <w:rPr>
          <w:rFonts w:ascii="Calibri" w:hAnsi="Calibri" w:cs="Calibri"/>
          <w:b/>
          <w:bCs/>
          <w:sz w:val="36"/>
          <w:szCs w:val="36"/>
        </w:rPr>
        <w:lastRenderedPageBreak/>
        <w:t>Bendra informacija</w:t>
      </w:r>
      <w:bookmarkEnd w:id="3"/>
    </w:p>
    <w:p w14:paraId="068A1B1C" w14:textId="77047294" w:rsidR="00F81C9C" w:rsidRPr="00387025" w:rsidRDefault="00F81C9C" w:rsidP="00F6171A">
      <w:pPr>
        <w:pStyle w:val="Sraopastraipa"/>
        <w:numPr>
          <w:ilvl w:val="1"/>
          <w:numId w:val="1"/>
        </w:numPr>
        <w:tabs>
          <w:tab w:val="left" w:pos="142"/>
          <w:tab w:val="left" w:pos="993"/>
        </w:tabs>
        <w:spacing w:after="0" w:line="20" w:lineRule="atLeast"/>
        <w:ind w:left="0" w:firstLine="567"/>
        <w:jc w:val="both"/>
        <w:rPr>
          <w:rFonts w:ascii="Calibri" w:eastAsia="Calibri" w:hAnsi="Calibri" w:cs="Calibri"/>
          <w:sz w:val="22"/>
          <w:szCs w:val="22"/>
        </w:rPr>
      </w:pPr>
      <w:r w:rsidRPr="00387025">
        <w:rPr>
          <w:rFonts w:ascii="Calibri" w:hAnsi="Calibri" w:cs="Calibri"/>
          <w:sz w:val="22"/>
          <w:szCs w:val="22"/>
        </w:rPr>
        <w:t xml:space="preserve">Perkančioji organizacija –  </w:t>
      </w:r>
      <w:r w:rsidR="0014249D" w:rsidRPr="00387025">
        <w:rPr>
          <w:rFonts w:ascii="Calibri" w:hAnsi="Calibri" w:cs="Calibri"/>
          <w:sz w:val="22"/>
          <w:szCs w:val="22"/>
        </w:rPr>
        <w:t>Lietuvos Respublikos aplinkos ministerijos Aplinkos projektų valdymo agentūra, juridinio asmens kodas 288779560, adresas Labdarių g. 3-102, 01120 Vilnius (</w:t>
      </w:r>
      <w:hyperlink r:id="rId12" w:history="1">
        <w:r w:rsidR="0014249D" w:rsidRPr="00387025">
          <w:rPr>
            <w:rStyle w:val="Hipersaitas"/>
            <w:rFonts w:ascii="Calibri" w:hAnsi="Calibri" w:cs="Calibri"/>
            <w:sz w:val="22"/>
            <w:szCs w:val="22"/>
          </w:rPr>
          <w:t>https://apva.lrv.lt/lt/</w:t>
        </w:r>
      </w:hyperlink>
      <w:r w:rsidR="0014249D" w:rsidRPr="00387025">
        <w:rPr>
          <w:rFonts w:ascii="Calibri" w:hAnsi="Calibri" w:cs="Calibri"/>
          <w:sz w:val="22"/>
          <w:szCs w:val="22"/>
        </w:rPr>
        <w:t>)</w:t>
      </w:r>
      <w:r w:rsidRPr="00387025">
        <w:rPr>
          <w:rFonts w:ascii="Calibri" w:hAnsi="Calibri" w:cs="Calibri"/>
          <w:sz w:val="22"/>
          <w:szCs w:val="22"/>
        </w:rPr>
        <w:t>. Perkančioji organizacija nėra PVM mokėtoja</w:t>
      </w:r>
      <w:r w:rsidR="00205992" w:rsidRPr="00387025">
        <w:rPr>
          <w:rFonts w:ascii="Calibri" w:hAnsi="Calibri" w:cs="Calibri"/>
          <w:sz w:val="22"/>
          <w:szCs w:val="22"/>
        </w:rPr>
        <w:t>.</w:t>
      </w:r>
    </w:p>
    <w:p w14:paraId="603A87AD" w14:textId="079AF855" w:rsidR="00E26A56" w:rsidRPr="00387025" w:rsidRDefault="00E26A56"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hAnsi="Calibri" w:cs="Calibri"/>
          <w:color w:val="000000" w:themeColor="text1"/>
          <w:sz w:val="22"/>
          <w:szCs w:val="22"/>
        </w:rPr>
        <w:t>Pirkimas neatliekamas naudojantis centralizuotų pirkimų katalogu, nes pirkimo objekt</w:t>
      </w:r>
      <w:r w:rsidR="0014249D" w:rsidRPr="00387025">
        <w:rPr>
          <w:rFonts w:ascii="Calibri" w:hAnsi="Calibri" w:cs="Calibri"/>
          <w:color w:val="000000" w:themeColor="text1"/>
          <w:sz w:val="22"/>
          <w:szCs w:val="22"/>
        </w:rPr>
        <w:t>ą sudarančių paslaugų</w:t>
      </w:r>
      <w:r w:rsidRPr="00387025">
        <w:rPr>
          <w:rFonts w:ascii="Calibri" w:hAnsi="Calibri" w:cs="Calibri"/>
          <w:color w:val="000000" w:themeColor="text1"/>
          <w:sz w:val="22"/>
          <w:szCs w:val="22"/>
        </w:rPr>
        <w:t xml:space="preserve"> CPO katalog</w:t>
      </w:r>
      <w:r w:rsidR="0014249D" w:rsidRPr="00387025">
        <w:rPr>
          <w:rFonts w:ascii="Calibri" w:hAnsi="Calibri" w:cs="Calibri"/>
          <w:color w:val="000000" w:themeColor="text1"/>
          <w:sz w:val="22"/>
          <w:szCs w:val="22"/>
        </w:rPr>
        <w:t>as įsigyti nesiūlo</w:t>
      </w:r>
      <w:r w:rsidRPr="00387025">
        <w:rPr>
          <w:rFonts w:ascii="Calibri" w:hAnsi="Calibri" w:cs="Calibri"/>
          <w:color w:val="000000" w:themeColor="text1"/>
          <w:sz w:val="22"/>
          <w:szCs w:val="22"/>
        </w:rPr>
        <w:t>.</w:t>
      </w:r>
    </w:p>
    <w:p w14:paraId="2F27C89E" w14:textId="1A6AC32D" w:rsidR="00E26A56" w:rsidRPr="00387025" w:rsidRDefault="0014249D"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eastAsia="Times New Roman" w:hAnsi="Calibri" w:cs="Calibri"/>
          <w:sz w:val="22"/>
          <w:szCs w:val="22"/>
        </w:rPr>
        <w:t xml:space="preserve">Perkančioji </w:t>
      </w:r>
      <w:r w:rsidR="00E26A56" w:rsidRPr="00387025">
        <w:rPr>
          <w:rFonts w:ascii="Calibri" w:eastAsia="Times New Roman" w:hAnsi="Calibri" w:cs="Calibri"/>
          <w:sz w:val="22"/>
          <w:szCs w:val="22"/>
        </w:rPr>
        <w:t>organizacija nerezervuoja teisės dalyvauti pirkime.</w:t>
      </w:r>
    </w:p>
    <w:p w14:paraId="2CB8452A" w14:textId="6EBFD64F" w:rsidR="00E26A56" w:rsidRPr="00387025" w:rsidRDefault="00E26A56"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hAnsi="Calibri" w:cs="Calibri"/>
          <w:sz w:val="22"/>
          <w:szCs w:val="22"/>
        </w:rPr>
        <w:t>Stebėtojai dalyvauti Komisijos posėdžiuose nėra kviečiami.</w:t>
      </w:r>
    </w:p>
    <w:p w14:paraId="62D850C3" w14:textId="4219EAD2" w:rsidR="00E26A56" w:rsidRPr="00387025" w:rsidRDefault="00E204C6"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hAnsi="Calibri" w:cs="Calibri"/>
          <w:color w:val="000000" w:themeColor="text1"/>
          <w:sz w:val="22"/>
          <w:szCs w:val="22"/>
        </w:rPr>
        <w:t xml:space="preserve">Atliekamas </w:t>
      </w:r>
      <w:r w:rsidRPr="00387025">
        <w:rPr>
          <w:rFonts w:ascii="Calibri" w:hAnsi="Calibri" w:cs="Calibri"/>
          <w:sz w:val="22"/>
          <w:szCs w:val="22"/>
        </w:rPr>
        <w:t xml:space="preserve">žaliasis pirkimas. Pirkimas vykdomas vadovaujantis </w:t>
      </w:r>
      <w:hyperlink r:id="rId13" w:history="1">
        <w:r w:rsidRPr="00387025">
          <w:rPr>
            <w:rStyle w:val="Hipersaitas"/>
            <w:rFonts w:ascii="Calibri" w:hAnsi="Calibri" w:cs="Calibri"/>
            <w:sz w:val="22"/>
            <w:szCs w:val="22"/>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001728AE">
          <w:rPr>
            <w:rStyle w:val="Hipersaitas"/>
            <w:rFonts w:ascii="Calibri" w:hAnsi="Calibri" w:cs="Calibri"/>
            <w:sz w:val="22"/>
            <w:szCs w:val="22"/>
          </w:rPr>
          <w:t>perkančiosios</w:t>
        </w:r>
        <w:r w:rsidRPr="00387025">
          <w:rPr>
            <w:rStyle w:val="Hipersaitas"/>
            <w:rFonts w:ascii="Calibri" w:hAnsi="Calibri" w:cs="Calibri"/>
            <w:sz w:val="22"/>
            <w:szCs w:val="22"/>
          </w:rPr>
          <w:t xml:space="preserve"> organizacijos ir perkantieji subjektai turi taikyti pirkdami prekes, paslaugas ar darbus, taikymo tvarkos aprašo patvirtinimo“ pakeitimo</w:t>
        </w:r>
      </w:hyperlink>
      <w:r w:rsidRPr="00387025">
        <w:rPr>
          <w:rFonts w:ascii="Calibri" w:hAnsi="Calibri" w:cs="Calibri"/>
          <w:sz w:val="22"/>
          <w:szCs w:val="22"/>
        </w:rPr>
        <w:t>“ 4.4.3 papunkčiu (perkam</w:t>
      </w:r>
      <w:r w:rsidR="00F6171A" w:rsidRPr="00387025">
        <w:rPr>
          <w:rFonts w:ascii="Calibri" w:hAnsi="Calibri" w:cs="Calibri"/>
          <w:sz w:val="22"/>
          <w:szCs w:val="22"/>
        </w:rPr>
        <w:t>os</w:t>
      </w:r>
      <w:r w:rsidR="003D4AEB">
        <w:rPr>
          <w:rFonts w:ascii="Calibri" w:hAnsi="Calibri" w:cs="Calibri"/>
          <w:sz w:val="22"/>
          <w:szCs w:val="22"/>
        </w:rPr>
        <w:t xml:space="preserve"> </w:t>
      </w:r>
      <w:r w:rsidR="004918C6">
        <w:rPr>
          <w:rFonts w:ascii="Calibri" w:hAnsi="Calibri" w:cs="Calibri"/>
          <w:sz w:val="22"/>
          <w:szCs w:val="22"/>
        </w:rPr>
        <w:t>teisinės</w:t>
      </w:r>
      <w:r w:rsidR="003D4AEB">
        <w:rPr>
          <w:rFonts w:ascii="Calibri" w:hAnsi="Calibri" w:cs="Calibri"/>
          <w:sz w:val="22"/>
          <w:szCs w:val="22"/>
        </w:rPr>
        <w:t xml:space="preserve"> </w:t>
      </w:r>
      <w:r w:rsidR="00E95905" w:rsidRPr="00387025">
        <w:rPr>
          <w:rFonts w:ascii="Calibri" w:hAnsi="Calibri" w:cs="Calibri"/>
          <w:sz w:val="22"/>
          <w:szCs w:val="22"/>
        </w:rPr>
        <w:t>paslaugos yra</w:t>
      </w:r>
      <w:r w:rsidRPr="00387025">
        <w:rPr>
          <w:rFonts w:ascii="Calibri" w:hAnsi="Calibri" w:cs="Calibri"/>
          <w:sz w:val="22"/>
          <w:szCs w:val="22"/>
        </w:rPr>
        <w:t xml:space="preserve"> nematerialaus pobūdžio (intelektinė</w:t>
      </w:r>
      <w:r w:rsidR="00F6171A" w:rsidRPr="00387025">
        <w:rPr>
          <w:rFonts w:ascii="Calibri" w:hAnsi="Calibri" w:cs="Calibri"/>
          <w:sz w:val="22"/>
          <w:szCs w:val="22"/>
        </w:rPr>
        <w:t>s</w:t>
      </w:r>
      <w:r w:rsidRPr="00387025">
        <w:rPr>
          <w:rFonts w:ascii="Calibri" w:hAnsi="Calibri" w:cs="Calibri"/>
          <w:sz w:val="22"/>
          <w:szCs w:val="22"/>
        </w:rPr>
        <w:t>) paslaug</w:t>
      </w:r>
      <w:r w:rsidR="00F6171A" w:rsidRPr="00387025">
        <w:rPr>
          <w:rFonts w:ascii="Calibri" w:hAnsi="Calibri" w:cs="Calibri"/>
          <w:sz w:val="22"/>
          <w:szCs w:val="22"/>
        </w:rPr>
        <w:t>os</w:t>
      </w:r>
      <w:r w:rsidRPr="00387025">
        <w:rPr>
          <w:rFonts w:ascii="Calibri" w:hAnsi="Calibri" w:cs="Calibri"/>
          <w:sz w:val="22"/>
          <w:szCs w:val="22"/>
        </w:rPr>
        <w:t>, nesusijusi</w:t>
      </w:r>
      <w:r w:rsidR="00F6171A" w:rsidRPr="00387025">
        <w:rPr>
          <w:rFonts w:ascii="Calibri" w:hAnsi="Calibri" w:cs="Calibri"/>
          <w:sz w:val="22"/>
          <w:szCs w:val="22"/>
        </w:rPr>
        <w:t>os</w:t>
      </w:r>
      <w:r w:rsidRPr="00387025">
        <w:rPr>
          <w:rFonts w:ascii="Calibri" w:hAnsi="Calibri" w:cs="Calibri"/>
          <w:sz w:val="22"/>
          <w:szCs w:val="22"/>
        </w:rPr>
        <w:t xml:space="preserve"> su materialaus objekto sukūrimu, kuri</w:t>
      </w:r>
      <w:r w:rsidR="00F6171A" w:rsidRPr="00387025">
        <w:rPr>
          <w:rFonts w:ascii="Calibri" w:hAnsi="Calibri" w:cs="Calibri"/>
          <w:sz w:val="22"/>
          <w:szCs w:val="22"/>
        </w:rPr>
        <w:t>ų</w:t>
      </w:r>
      <w:r w:rsidRPr="00387025">
        <w:rPr>
          <w:rFonts w:ascii="Calibri" w:hAnsi="Calibri" w:cs="Calibri"/>
          <w:sz w:val="22"/>
          <w:szCs w:val="22"/>
        </w:rPr>
        <w:t xml:space="preserve"> teikimo metu nėra numatomas reikšmingas neigiamas poveikis aplinkai, nesukuriamas taršos šaltinis ir negeneruojamos atliekos).</w:t>
      </w:r>
      <w:r w:rsidR="00094F5E">
        <w:rPr>
          <w:rFonts w:ascii="Calibri" w:hAnsi="Calibri" w:cs="Calibri"/>
          <w:sz w:val="22"/>
          <w:szCs w:val="22"/>
        </w:rPr>
        <w:t xml:space="preserve"> </w:t>
      </w:r>
      <w:r w:rsidR="00094F5E" w:rsidRPr="00094F5E">
        <w:rPr>
          <w:rFonts w:ascii="Calibri" w:hAnsi="Calibri" w:cs="Calibri"/>
          <w:sz w:val="22"/>
          <w:szCs w:val="22"/>
        </w:rPr>
        <w:t>Nepaisant to, tiekėjai raginami savo veikloje vadovautis darnaus vystymosi principais – naudoti energiją taupančius įrankius, mažinti popieriaus naudojimą, o komunikaciją vykdyti elektroninėmis priemonėmis.</w:t>
      </w:r>
    </w:p>
    <w:p w14:paraId="7751FD55" w14:textId="0C52BCB2" w:rsidR="00E204C6" w:rsidRPr="00387025" w:rsidRDefault="00E204C6"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eastAsia="Arial" w:hAnsi="Calibri" w:cs="Calibri"/>
          <w:sz w:val="22"/>
          <w:szCs w:val="22"/>
        </w:rPr>
        <w:t>Išankstinis skelbimas apie pirkimą nebuvo paskelbtas.</w:t>
      </w:r>
    </w:p>
    <w:p w14:paraId="59C00BF3" w14:textId="4BC9A210" w:rsidR="00E204C6" w:rsidRPr="00387025" w:rsidRDefault="00E204C6"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hAnsi="Calibri" w:cs="Calibri"/>
          <w:sz w:val="22"/>
          <w:szCs w:val="22"/>
          <w:lang w:eastAsia="en-US"/>
        </w:rPr>
        <w:t xml:space="preserve">Pirkime </w:t>
      </w:r>
      <w:r w:rsidR="0014249D" w:rsidRPr="00387025">
        <w:rPr>
          <w:rFonts w:ascii="Calibri" w:hAnsi="Calibri" w:cs="Calibri"/>
          <w:sz w:val="22"/>
          <w:szCs w:val="22"/>
          <w:lang w:eastAsia="en-US"/>
        </w:rPr>
        <w:t>perkančioji</w:t>
      </w:r>
      <w:r w:rsidRPr="00387025">
        <w:rPr>
          <w:rFonts w:ascii="Calibri" w:hAnsi="Calibri" w:cs="Calibri"/>
          <w:sz w:val="22"/>
          <w:szCs w:val="22"/>
        </w:rPr>
        <w:t xml:space="preserve"> organizacija</w:t>
      </w:r>
      <w:r w:rsidRPr="00387025">
        <w:rPr>
          <w:rFonts w:ascii="Calibri" w:hAnsi="Calibri" w:cs="Calibri"/>
          <w:sz w:val="22"/>
          <w:szCs w:val="22"/>
          <w:lang w:eastAsia="en-US"/>
        </w:rPr>
        <w:t xml:space="preserve"> nenumato skelbti pranešimo dėl savanoriško </w:t>
      </w:r>
      <w:proofErr w:type="spellStart"/>
      <w:r w:rsidRPr="00387025">
        <w:rPr>
          <w:rFonts w:ascii="Calibri" w:hAnsi="Calibri" w:cs="Calibri"/>
          <w:i/>
          <w:iCs/>
          <w:sz w:val="22"/>
          <w:szCs w:val="22"/>
          <w:lang w:eastAsia="en-US"/>
        </w:rPr>
        <w:t>ex</w:t>
      </w:r>
      <w:proofErr w:type="spellEnd"/>
      <w:r w:rsidRPr="00387025">
        <w:rPr>
          <w:rFonts w:ascii="Calibri" w:hAnsi="Calibri" w:cs="Calibri"/>
          <w:i/>
          <w:iCs/>
          <w:sz w:val="22"/>
          <w:szCs w:val="22"/>
          <w:lang w:eastAsia="en-US"/>
        </w:rPr>
        <w:t xml:space="preserve"> ante</w:t>
      </w:r>
      <w:r w:rsidRPr="00387025">
        <w:rPr>
          <w:rFonts w:ascii="Calibri" w:hAnsi="Calibri" w:cs="Calibri"/>
          <w:sz w:val="22"/>
          <w:szCs w:val="22"/>
          <w:lang w:eastAsia="en-US"/>
        </w:rPr>
        <w:t xml:space="preserve"> skaidrumo.</w:t>
      </w:r>
    </w:p>
    <w:p w14:paraId="26CA502F" w14:textId="7F5EA868" w:rsidR="00E204C6" w:rsidRPr="00387025" w:rsidRDefault="00E204C6" w:rsidP="0013206D">
      <w:pPr>
        <w:pStyle w:val="Sraopastraipa"/>
        <w:numPr>
          <w:ilvl w:val="1"/>
          <w:numId w:val="1"/>
        </w:numPr>
        <w:tabs>
          <w:tab w:val="left" w:pos="1134"/>
        </w:tabs>
        <w:spacing w:after="0" w:line="20" w:lineRule="atLeast"/>
        <w:ind w:left="0" w:firstLine="567"/>
        <w:jc w:val="both"/>
        <w:rPr>
          <w:rFonts w:ascii="Calibri" w:eastAsia="Calibri" w:hAnsi="Calibri" w:cs="Calibri"/>
          <w:sz w:val="22"/>
          <w:szCs w:val="22"/>
        </w:rPr>
      </w:pPr>
      <w:r w:rsidRPr="00387025">
        <w:rPr>
          <w:rFonts w:ascii="Calibri" w:hAnsi="Calibri" w:cs="Calibri"/>
          <w:sz w:val="22"/>
          <w:szCs w:val="22"/>
        </w:rPr>
        <w:t>Pirkime neleidžiama pateikti alternatyvių pasiūlymų.</w:t>
      </w:r>
    </w:p>
    <w:p w14:paraId="6C8B6F9F" w14:textId="1B40FD38" w:rsidR="00E204C6" w:rsidRPr="00387025" w:rsidRDefault="00E204C6" w:rsidP="0013206D">
      <w:pPr>
        <w:pStyle w:val="Sraopastraipa"/>
        <w:numPr>
          <w:ilvl w:val="1"/>
          <w:numId w:val="1"/>
        </w:numPr>
        <w:tabs>
          <w:tab w:val="left" w:pos="851"/>
          <w:tab w:val="left" w:pos="1134"/>
        </w:tabs>
        <w:spacing w:after="0" w:line="20" w:lineRule="atLeast"/>
        <w:ind w:left="0" w:firstLine="567"/>
        <w:jc w:val="both"/>
        <w:rPr>
          <w:rFonts w:ascii="Calibri" w:eastAsia="Calibri" w:hAnsi="Calibri" w:cs="Calibri"/>
          <w:sz w:val="22"/>
          <w:szCs w:val="22"/>
        </w:rPr>
      </w:pPr>
      <w:r w:rsidRPr="00387025">
        <w:rPr>
          <w:rFonts w:ascii="Calibri" w:eastAsia="Arial" w:hAnsi="Calibri" w:cs="Calibri"/>
          <w:color w:val="333333"/>
          <w:sz w:val="22"/>
          <w:szCs w:val="22"/>
        </w:rPr>
        <w:t>Bendrosios pirkimo sąlygos yra neatskiriama šių pirkimo sąlygų dalis.</w:t>
      </w:r>
    </w:p>
    <w:p w14:paraId="709950E1" w14:textId="1F57F446" w:rsidR="00F6171A" w:rsidRPr="00387025" w:rsidRDefault="00F6171A" w:rsidP="00F6171A">
      <w:pPr>
        <w:pStyle w:val="Betarp"/>
        <w:ind w:left="360" w:firstLine="207"/>
        <w:jc w:val="both"/>
        <w:rPr>
          <w:rFonts w:ascii="Calibri" w:hAnsi="Calibri" w:cs="Calibri"/>
          <w:sz w:val="22"/>
          <w:szCs w:val="22"/>
        </w:rPr>
      </w:pPr>
      <w:r w:rsidRPr="00387025">
        <w:rPr>
          <w:rFonts w:ascii="Calibri" w:hAnsi="Calibri" w:cs="Calibri"/>
          <w:sz w:val="22"/>
          <w:szCs w:val="22"/>
        </w:rPr>
        <w:t>1.1</w:t>
      </w:r>
      <w:r w:rsidR="00387025">
        <w:rPr>
          <w:rFonts w:ascii="Calibri" w:hAnsi="Calibri" w:cs="Calibri"/>
          <w:sz w:val="22"/>
          <w:szCs w:val="22"/>
        </w:rPr>
        <w:t>0</w:t>
      </w:r>
      <w:r w:rsidRPr="00387025">
        <w:rPr>
          <w:rFonts w:ascii="Calibri" w:hAnsi="Calibri" w:cs="Calibri"/>
          <w:sz w:val="22"/>
          <w:szCs w:val="22"/>
        </w:rPr>
        <w:t>.</w:t>
      </w:r>
      <w:r w:rsidRPr="00387025">
        <w:rPr>
          <w:rFonts w:ascii="Calibri" w:eastAsia="Times New Roman" w:hAnsi="Calibri" w:cs="Calibri"/>
          <w:sz w:val="22"/>
          <w:szCs w:val="22"/>
          <w:lang w:eastAsia="en-US"/>
        </w:rPr>
        <w:t xml:space="preserve"> </w:t>
      </w:r>
      <w:r w:rsidRPr="00387025">
        <w:rPr>
          <w:rFonts w:ascii="Calibri" w:hAnsi="Calibri" w:cs="Calibri"/>
          <w:sz w:val="22"/>
          <w:szCs w:val="22"/>
        </w:rPr>
        <w:t xml:space="preserve">Tiesioginį ryšį su tiekėjais įgalioti palaikyti </w:t>
      </w:r>
      <w:r w:rsidR="0014249D" w:rsidRPr="00387025">
        <w:rPr>
          <w:rFonts w:ascii="Calibri" w:hAnsi="Calibri" w:cs="Calibri"/>
          <w:sz w:val="22"/>
          <w:szCs w:val="22"/>
        </w:rPr>
        <w:t xml:space="preserve">perkančiosios </w:t>
      </w:r>
      <w:r w:rsidRPr="00387025">
        <w:rPr>
          <w:rFonts w:ascii="Calibri" w:hAnsi="Calibri" w:cs="Calibri"/>
          <w:sz w:val="22"/>
          <w:szCs w:val="22"/>
        </w:rPr>
        <w:t>organizacijos atstovai:</w:t>
      </w:r>
    </w:p>
    <w:p w14:paraId="44C0BAFA" w14:textId="1CAAAC9D" w:rsidR="00F6171A" w:rsidRPr="00387025" w:rsidRDefault="00F6171A" w:rsidP="00F6171A">
      <w:pPr>
        <w:pStyle w:val="Betarp"/>
        <w:ind w:firstLine="567"/>
        <w:jc w:val="both"/>
        <w:rPr>
          <w:rStyle w:val="Hipersaitas"/>
          <w:rFonts w:ascii="Calibri" w:eastAsia="Arial" w:hAnsi="Calibri" w:cs="Calibri"/>
          <w:sz w:val="22"/>
          <w:szCs w:val="22"/>
        </w:rPr>
      </w:pPr>
      <w:r w:rsidRPr="00387025">
        <w:rPr>
          <w:rFonts w:ascii="Calibri" w:hAnsi="Calibri" w:cs="Calibri"/>
          <w:iCs/>
          <w:sz w:val="22"/>
          <w:szCs w:val="22"/>
        </w:rPr>
        <w:t>1.1</w:t>
      </w:r>
      <w:r w:rsidR="00387025">
        <w:rPr>
          <w:rFonts w:ascii="Calibri" w:hAnsi="Calibri" w:cs="Calibri"/>
          <w:iCs/>
          <w:sz w:val="22"/>
          <w:szCs w:val="22"/>
        </w:rPr>
        <w:t>0</w:t>
      </w:r>
      <w:r w:rsidRPr="00387025">
        <w:rPr>
          <w:rFonts w:ascii="Calibri" w:hAnsi="Calibri" w:cs="Calibri"/>
          <w:iCs/>
          <w:sz w:val="22"/>
          <w:szCs w:val="22"/>
        </w:rPr>
        <w:t xml:space="preserve">.1. dėl pirkimo procedūrų – </w:t>
      </w:r>
      <w:r w:rsidRPr="00387025">
        <w:rPr>
          <w:rFonts w:ascii="Calibri" w:hAnsi="Calibri" w:cs="Calibri"/>
          <w:sz w:val="22"/>
          <w:szCs w:val="22"/>
        </w:rPr>
        <w:t xml:space="preserve"> </w:t>
      </w:r>
      <w:r w:rsidR="00B21B74" w:rsidRPr="00387025">
        <w:rPr>
          <w:rFonts w:ascii="Calibri" w:eastAsia="Arial" w:hAnsi="Calibri" w:cs="Calibri"/>
          <w:sz w:val="22"/>
          <w:szCs w:val="22"/>
        </w:rPr>
        <w:t>Linas Želvys</w:t>
      </w:r>
      <w:r w:rsidRPr="00387025">
        <w:rPr>
          <w:rFonts w:ascii="Calibri" w:eastAsia="Arial" w:hAnsi="Calibri" w:cs="Calibri"/>
          <w:sz w:val="22"/>
          <w:szCs w:val="22"/>
        </w:rPr>
        <w:t xml:space="preserve">, Lietuvos Respublikos aplinkos ministerijos Aplinkos projektų valdymo agentūros Viešųjų pirkimų skyriaus </w:t>
      </w:r>
      <w:r w:rsidR="00B21B74" w:rsidRPr="00387025">
        <w:rPr>
          <w:rFonts w:ascii="Calibri" w:eastAsia="Arial" w:hAnsi="Calibri" w:cs="Calibri"/>
          <w:sz w:val="22"/>
          <w:szCs w:val="22"/>
        </w:rPr>
        <w:t>ekspertas</w:t>
      </w:r>
      <w:r w:rsidRPr="00387025">
        <w:rPr>
          <w:rFonts w:ascii="Calibri" w:eastAsia="Arial" w:hAnsi="Calibri" w:cs="Calibri"/>
          <w:sz w:val="22"/>
          <w:szCs w:val="22"/>
        </w:rPr>
        <w:t xml:space="preserve">, </w:t>
      </w:r>
      <w:r w:rsidRPr="00387025">
        <w:rPr>
          <w:rFonts w:ascii="Calibri" w:eastAsia="Calibri" w:hAnsi="Calibri" w:cs="Calibri"/>
          <w:sz w:val="22"/>
          <w:szCs w:val="22"/>
        </w:rPr>
        <w:t>Labdarių g. 3-102, 01120 Vilnius</w:t>
      </w:r>
      <w:r w:rsidRPr="00387025">
        <w:rPr>
          <w:rFonts w:ascii="Calibri" w:eastAsia="Arial" w:hAnsi="Calibri" w:cs="Calibri"/>
          <w:sz w:val="22"/>
          <w:szCs w:val="22"/>
        </w:rPr>
        <w:t xml:space="preserve">, tel. (+370 </w:t>
      </w:r>
      <w:r w:rsidR="00B21B74" w:rsidRPr="00387025">
        <w:rPr>
          <w:rFonts w:ascii="Calibri" w:eastAsia="Arial" w:hAnsi="Calibri" w:cs="Calibri"/>
          <w:sz w:val="22"/>
          <w:szCs w:val="22"/>
        </w:rPr>
        <w:t>64395478</w:t>
      </w:r>
      <w:r w:rsidRPr="00387025">
        <w:rPr>
          <w:rFonts w:ascii="Calibri" w:eastAsia="Arial" w:hAnsi="Calibri" w:cs="Calibri"/>
          <w:sz w:val="22"/>
          <w:szCs w:val="22"/>
        </w:rPr>
        <w:t xml:space="preserve">), el. paštas </w:t>
      </w:r>
      <w:hyperlink r:id="rId14" w:history="1">
        <w:r w:rsidR="00B21B74" w:rsidRPr="00387025">
          <w:rPr>
            <w:rStyle w:val="Hipersaitas"/>
            <w:rFonts w:ascii="Calibri" w:eastAsia="Arial" w:hAnsi="Calibri" w:cs="Calibri"/>
            <w:sz w:val="22"/>
            <w:szCs w:val="22"/>
          </w:rPr>
          <w:t>linas.zelvys@apva.lt</w:t>
        </w:r>
      </w:hyperlink>
      <w:r w:rsidRPr="00387025">
        <w:rPr>
          <w:rStyle w:val="Hipersaitas"/>
          <w:rFonts w:ascii="Calibri" w:eastAsia="Arial" w:hAnsi="Calibri" w:cs="Calibri"/>
          <w:sz w:val="22"/>
          <w:szCs w:val="22"/>
        </w:rPr>
        <w:t>.</w:t>
      </w:r>
    </w:p>
    <w:p w14:paraId="010DA6C2" w14:textId="77777777" w:rsidR="00F6171A" w:rsidRPr="00B21B74" w:rsidRDefault="00F6171A" w:rsidP="00F6171A">
      <w:pPr>
        <w:pStyle w:val="Betarp"/>
        <w:ind w:left="360"/>
        <w:jc w:val="both"/>
        <w:rPr>
          <w:rFonts w:ascii="Times New Roman" w:eastAsia="Arial" w:hAnsi="Times New Roman" w:cs="Times New Roman"/>
          <w:sz w:val="24"/>
          <w:szCs w:val="24"/>
        </w:rPr>
      </w:pPr>
    </w:p>
    <w:p w14:paraId="5DEDEBC7" w14:textId="1ED44FB6" w:rsidR="00B41C66" w:rsidRPr="005F0EAB" w:rsidRDefault="00507DC9" w:rsidP="00717DCC">
      <w:pPr>
        <w:pStyle w:val="Antrat1"/>
        <w:spacing w:line="20" w:lineRule="atLeast"/>
        <w:contextualSpacing/>
        <w:rPr>
          <w:rFonts w:ascii="Calibri" w:hAnsi="Calibri" w:cs="Calibri"/>
          <w:b/>
          <w:bCs/>
          <w:sz w:val="36"/>
          <w:szCs w:val="36"/>
        </w:rPr>
      </w:pPr>
      <w:bookmarkStart w:id="4" w:name="_Ref39426332"/>
      <w:bookmarkStart w:id="5" w:name="_Ref39426338"/>
      <w:bookmarkStart w:id="6" w:name="_Toc210303940"/>
      <w:bookmarkEnd w:id="1"/>
      <w:r w:rsidRPr="005F0EAB">
        <w:rPr>
          <w:rFonts w:ascii="Calibri" w:hAnsi="Calibri" w:cs="Calibri"/>
          <w:b/>
          <w:bCs/>
          <w:sz w:val="36"/>
          <w:szCs w:val="36"/>
        </w:rPr>
        <w:t xml:space="preserve">2. </w:t>
      </w:r>
      <w:r w:rsidR="00B41C66" w:rsidRPr="005F0EAB">
        <w:rPr>
          <w:rFonts w:ascii="Calibri" w:hAnsi="Calibri" w:cs="Calibri"/>
          <w:b/>
          <w:bCs/>
          <w:sz w:val="36"/>
          <w:szCs w:val="36"/>
        </w:rPr>
        <w:t>Pirkimo objektas</w:t>
      </w:r>
      <w:bookmarkEnd w:id="4"/>
      <w:bookmarkEnd w:id="5"/>
      <w:bookmarkEnd w:id="6"/>
    </w:p>
    <w:p w14:paraId="09179426" w14:textId="60A70FB1" w:rsidR="00AF7480" w:rsidRDefault="00894E94" w:rsidP="00D41511">
      <w:pPr>
        <w:pStyle w:val="Betarp"/>
        <w:numPr>
          <w:ilvl w:val="1"/>
          <w:numId w:val="5"/>
        </w:numPr>
        <w:tabs>
          <w:tab w:val="left" w:pos="993"/>
        </w:tabs>
        <w:spacing w:after="120"/>
        <w:ind w:left="0" w:firstLine="567"/>
        <w:contextualSpacing/>
        <w:jc w:val="both"/>
        <w:rPr>
          <w:rFonts w:ascii="Calibri" w:hAnsi="Calibri" w:cs="Calibri"/>
          <w:sz w:val="22"/>
          <w:szCs w:val="22"/>
        </w:rPr>
      </w:pPr>
      <w:r w:rsidRPr="00894E94">
        <w:rPr>
          <w:rFonts w:ascii="Calibri" w:eastAsia="Calibri" w:hAnsi="Calibri" w:cs="Calibri"/>
          <w:color w:val="000000" w:themeColor="text1"/>
          <w:sz w:val="22"/>
          <w:szCs w:val="22"/>
        </w:rPr>
        <w:t xml:space="preserve">Perkančioji organizacija numato įsigyti </w:t>
      </w:r>
      <w:bookmarkStart w:id="7" w:name="_Hlk193263374"/>
      <w:r w:rsidRPr="00894E94">
        <w:rPr>
          <w:rFonts w:ascii="Calibri" w:eastAsia="Calibri" w:hAnsi="Calibri" w:cs="Calibri"/>
          <w:b/>
          <w:bCs/>
          <w:color w:val="000000" w:themeColor="text1"/>
          <w:sz w:val="22"/>
          <w:szCs w:val="22"/>
        </w:rPr>
        <w:t>Teisines paslaugas</w:t>
      </w:r>
      <w:r w:rsidRPr="00894E94">
        <w:rPr>
          <w:rFonts w:ascii="Calibri" w:eastAsia="Calibri" w:hAnsi="Calibri" w:cs="Calibri"/>
          <w:color w:val="000000" w:themeColor="text1"/>
          <w:sz w:val="22"/>
          <w:szCs w:val="22"/>
        </w:rPr>
        <w:t xml:space="preserve"> (toliau – paslaugos).</w:t>
      </w:r>
      <w:r w:rsidRPr="00894E94">
        <w:rPr>
          <w:rFonts w:ascii="Calibri" w:hAnsi="Calibri" w:cs="Calibri"/>
          <w:sz w:val="22"/>
          <w:szCs w:val="22"/>
        </w:rPr>
        <w:t xml:space="preserve"> </w:t>
      </w:r>
      <w:r w:rsidRPr="00894E94">
        <w:rPr>
          <w:rFonts w:ascii="Calibri" w:eastAsia="Calibri" w:hAnsi="Calibri" w:cs="Calibri"/>
          <w:bCs/>
          <w:sz w:val="22"/>
          <w:szCs w:val="22"/>
        </w:rPr>
        <w:t>P</w:t>
      </w:r>
      <w:r w:rsidRPr="00894E94">
        <w:rPr>
          <w:rFonts w:ascii="Calibri" w:eastAsia="Calibri" w:hAnsi="Calibri" w:cs="Calibri"/>
          <w:sz w:val="22"/>
          <w:szCs w:val="22"/>
          <w:lang w:eastAsia="en-US"/>
        </w:rPr>
        <w:t xml:space="preserve">irkimo objekto BVPŽ kodas – </w:t>
      </w:r>
      <w:r w:rsidRPr="00894E94">
        <w:rPr>
          <w:rFonts w:ascii="Calibri" w:hAnsi="Calibri" w:cs="Calibri"/>
          <w:sz w:val="22"/>
          <w:szCs w:val="22"/>
          <w:lang w:eastAsia="zh-CN"/>
        </w:rPr>
        <w:t>79100000-5 (Teisinės paslaugos).</w:t>
      </w:r>
      <w:bookmarkEnd w:id="7"/>
      <w:r w:rsidRPr="00894E94">
        <w:rPr>
          <w:rFonts w:ascii="Calibri" w:eastAsia="Calibri" w:hAnsi="Calibri" w:cs="Calibri"/>
          <w:sz w:val="22"/>
          <w:szCs w:val="22"/>
        </w:rPr>
        <w:t xml:space="preserve"> </w:t>
      </w:r>
      <w:r w:rsidRPr="00894E94">
        <w:rPr>
          <w:rFonts w:ascii="Calibri" w:hAnsi="Calibri" w:cs="Calibri"/>
          <w:sz w:val="22"/>
          <w:szCs w:val="22"/>
        </w:rPr>
        <w:t>Atsižvelgiant į tai, kad pirkimo vertė pagal to paties tipo sutartis neviršija supaprastinto pirkimo vertės ribos, nustatytos VPĮ 4 straipsnio 1 dalies 2 punkte (</w:t>
      </w:r>
      <w:r w:rsidRPr="00894E94">
        <w:rPr>
          <w:rFonts w:ascii="Calibri" w:eastAsia="Calibri" w:hAnsi="Calibri" w:cs="Calibri"/>
          <w:sz w:val="22"/>
          <w:szCs w:val="22"/>
        </w:rPr>
        <w:t>kai perkamos VPĮ 2 priede nurodytos socialinės ir kitos specialiosios paslaugos) ir perkamos Paslaugos yra nurodytos VPĮ 2 priede (socialinės ir kitos specialiosios paslaugos)</w:t>
      </w:r>
      <w:r w:rsidRPr="00894E94">
        <w:rPr>
          <w:rFonts w:ascii="Calibri" w:hAnsi="Calibri" w:cs="Calibri"/>
          <w:sz w:val="22"/>
          <w:szCs w:val="22"/>
        </w:rPr>
        <w:t>, vadovaujantis VPĮ 4 straipsnio 1 dalies 2 punktu ir 59 straipsnio 1 dalimi pirkimas vykdomas supaprastinto atviro konkurso būdu</w:t>
      </w:r>
      <w:r w:rsidR="00AF7480" w:rsidRPr="00A474C2">
        <w:rPr>
          <w:rFonts w:ascii="Calibri" w:hAnsi="Calibri" w:cs="Calibri"/>
          <w:sz w:val="22"/>
          <w:szCs w:val="22"/>
        </w:rPr>
        <w:t>.</w:t>
      </w:r>
    </w:p>
    <w:p w14:paraId="042A3163" w14:textId="0591113B" w:rsidR="00894E94" w:rsidRPr="00A474C2" w:rsidRDefault="00894E94" w:rsidP="00D41511">
      <w:pPr>
        <w:pStyle w:val="Betarp"/>
        <w:numPr>
          <w:ilvl w:val="1"/>
          <w:numId w:val="5"/>
        </w:numPr>
        <w:tabs>
          <w:tab w:val="left" w:pos="993"/>
        </w:tabs>
        <w:spacing w:after="120"/>
        <w:ind w:left="0" w:firstLine="567"/>
        <w:contextualSpacing/>
        <w:jc w:val="both"/>
        <w:rPr>
          <w:rFonts w:ascii="Calibri" w:hAnsi="Calibri" w:cs="Calibri"/>
          <w:sz w:val="22"/>
          <w:szCs w:val="22"/>
        </w:rPr>
      </w:pPr>
      <w:r w:rsidRPr="00A474C2">
        <w:rPr>
          <w:rFonts w:ascii="Calibri" w:hAnsi="Calibri" w:cs="Calibri"/>
          <w:sz w:val="22"/>
          <w:szCs w:val="22"/>
        </w:rPr>
        <w:t xml:space="preserve">Pirkimo objektas į dalis neskaidomas. Pirkimo apimtys ir reikalavimai pirkimo objektui nurodyti </w:t>
      </w:r>
      <w:r w:rsidRPr="00A474C2">
        <w:rPr>
          <w:rFonts w:ascii="Calibri" w:hAnsi="Calibri" w:cs="Calibri"/>
          <w:i/>
          <w:iCs/>
          <w:color w:val="7030A0"/>
          <w:sz w:val="22"/>
          <w:szCs w:val="22"/>
        </w:rPr>
        <w:t>Specialiųjų pirkimo sąlygų 2 priede „Techninė specifikacija</w:t>
      </w:r>
      <w:r>
        <w:rPr>
          <w:rFonts w:ascii="Calibri" w:hAnsi="Calibri" w:cs="Calibri"/>
          <w:i/>
          <w:iCs/>
          <w:color w:val="7030A0"/>
          <w:sz w:val="22"/>
          <w:szCs w:val="22"/>
        </w:rPr>
        <w:t>“.</w:t>
      </w:r>
    </w:p>
    <w:p w14:paraId="76804422" w14:textId="1F026A81" w:rsidR="00EE468B" w:rsidRPr="00AF7480" w:rsidRDefault="00D41511" w:rsidP="00D41511">
      <w:pPr>
        <w:pStyle w:val="Betarp"/>
        <w:numPr>
          <w:ilvl w:val="1"/>
          <w:numId w:val="5"/>
        </w:numPr>
        <w:tabs>
          <w:tab w:val="left" w:pos="851"/>
        </w:tabs>
        <w:spacing w:after="120"/>
        <w:ind w:left="0" w:firstLine="567"/>
        <w:contextualSpacing/>
        <w:jc w:val="both"/>
        <w:rPr>
          <w:rFonts w:ascii="Calibri" w:hAnsi="Calibri" w:cs="Calibri"/>
          <w:sz w:val="22"/>
          <w:szCs w:val="22"/>
        </w:rPr>
      </w:pPr>
      <w:bookmarkStart w:id="8" w:name="_Hlk169863120"/>
      <w:r w:rsidRPr="00722FD9">
        <w:rPr>
          <w:rFonts w:ascii="Calibri" w:hAnsi="Calibri" w:cs="Calibri"/>
          <w:sz w:val="22"/>
          <w:szCs w:val="22"/>
        </w:rPr>
        <w:t xml:space="preserve">. </w:t>
      </w:r>
      <w:bookmarkStart w:id="9" w:name="_Hlk197881901"/>
      <w:r w:rsidR="00C87356" w:rsidRPr="00722FD9">
        <w:rPr>
          <w:rFonts w:ascii="Calibri" w:hAnsi="Calibri" w:cs="Calibri"/>
          <w:sz w:val="22"/>
          <w:szCs w:val="22"/>
        </w:rPr>
        <w:t>Pradinė</w:t>
      </w:r>
      <w:r w:rsidR="006D6189" w:rsidRPr="00722FD9">
        <w:rPr>
          <w:rFonts w:ascii="Calibri" w:hAnsi="Calibri" w:cs="Calibri"/>
          <w:sz w:val="22"/>
          <w:szCs w:val="22"/>
        </w:rPr>
        <w:t>s</w:t>
      </w:r>
      <w:r w:rsidR="00C87356" w:rsidRPr="00722FD9">
        <w:rPr>
          <w:rFonts w:ascii="Calibri" w:hAnsi="Calibri" w:cs="Calibri"/>
          <w:sz w:val="22"/>
          <w:szCs w:val="22"/>
        </w:rPr>
        <w:t xml:space="preserve"> sutarties vertė, </w:t>
      </w:r>
      <w:bookmarkEnd w:id="8"/>
      <w:r w:rsidR="00C87356" w:rsidRPr="00722FD9">
        <w:rPr>
          <w:rFonts w:ascii="Calibri" w:hAnsi="Calibri" w:cs="Calibri"/>
          <w:sz w:val="22"/>
          <w:szCs w:val="22"/>
        </w:rPr>
        <w:t xml:space="preserve">skirta </w:t>
      </w:r>
      <w:r w:rsidR="00A474C2">
        <w:rPr>
          <w:rFonts w:ascii="Calibri" w:hAnsi="Calibri" w:cs="Calibri"/>
          <w:sz w:val="22"/>
          <w:szCs w:val="22"/>
        </w:rPr>
        <w:t>p</w:t>
      </w:r>
      <w:r w:rsidR="00C87356" w:rsidRPr="00722FD9">
        <w:rPr>
          <w:rFonts w:ascii="Calibri" w:hAnsi="Calibri" w:cs="Calibri"/>
          <w:sz w:val="22"/>
          <w:szCs w:val="22"/>
        </w:rPr>
        <w:t>aslaugų įsigijimui</w:t>
      </w:r>
      <w:r w:rsidR="00E85EC6" w:rsidRPr="00722FD9">
        <w:rPr>
          <w:rFonts w:ascii="Calibri" w:hAnsi="Calibri" w:cs="Calibri"/>
          <w:sz w:val="22"/>
          <w:szCs w:val="22"/>
        </w:rPr>
        <w:t xml:space="preserve"> </w:t>
      </w:r>
      <w:r w:rsidR="00387025" w:rsidRPr="00722FD9">
        <w:rPr>
          <w:rFonts w:ascii="Calibri" w:hAnsi="Calibri" w:cs="Calibri"/>
          <w:sz w:val="22"/>
          <w:szCs w:val="22"/>
        </w:rPr>
        <w:t xml:space="preserve">- </w:t>
      </w:r>
      <w:r w:rsidR="00387025" w:rsidRPr="00722FD9">
        <w:rPr>
          <w:rFonts w:ascii="Calibri" w:eastAsia="Calibri" w:hAnsi="Calibri" w:cs="Calibri"/>
          <w:sz w:val="22"/>
          <w:szCs w:val="22"/>
        </w:rPr>
        <w:t>500 000,00 Eur be PVM / 605 000,00 Eur</w:t>
      </w:r>
      <w:r w:rsidR="00387025" w:rsidRPr="00387025">
        <w:rPr>
          <w:rFonts w:ascii="Calibri" w:eastAsia="Calibri" w:hAnsi="Calibri" w:cs="Calibri"/>
          <w:sz w:val="22"/>
          <w:szCs w:val="22"/>
        </w:rPr>
        <w:t xml:space="preserve"> su PVM</w:t>
      </w:r>
      <w:bookmarkEnd w:id="9"/>
      <w:r w:rsidR="00387025" w:rsidRPr="00387025">
        <w:rPr>
          <w:rFonts w:ascii="Calibri" w:eastAsia="Calibri" w:hAnsi="Calibri" w:cs="Calibri"/>
          <w:sz w:val="22"/>
          <w:szCs w:val="22"/>
        </w:rPr>
        <w:t>.</w:t>
      </w:r>
      <w:r w:rsidR="005D5D9C">
        <w:rPr>
          <w:rFonts w:ascii="Calibri" w:eastAsia="Calibri" w:hAnsi="Calibri" w:cs="Calibri"/>
          <w:sz w:val="22"/>
          <w:szCs w:val="22"/>
        </w:rPr>
        <w:t xml:space="preserve"> Tiekėjų pasiūlymuose nurodytos didesnės bendros pasiūlymų kainos bus laikomos per didelėmis, Perkančiajai organizacijai nepriimtinomis.</w:t>
      </w:r>
    </w:p>
    <w:p w14:paraId="1F304558" w14:textId="681F142B" w:rsidR="00AF7480" w:rsidRPr="00387025" w:rsidRDefault="00AF7480" w:rsidP="00D41511">
      <w:pPr>
        <w:pStyle w:val="Betarp"/>
        <w:numPr>
          <w:ilvl w:val="1"/>
          <w:numId w:val="5"/>
        </w:numPr>
        <w:tabs>
          <w:tab w:val="left" w:pos="851"/>
        </w:tabs>
        <w:spacing w:after="120"/>
        <w:ind w:left="0" w:firstLine="567"/>
        <w:contextualSpacing/>
        <w:jc w:val="both"/>
        <w:rPr>
          <w:rFonts w:ascii="Calibri" w:hAnsi="Calibri" w:cs="Calibri"/>
          <w:sz w:val="22"/>
          <w:szCs w:val="22"/>
        </w:rPr>
      </w:pPr>
      <w:bookmarkStart w:id="10" w:name="_Hlk197882018"/>
      <w:r>
        <w:rPr>
          <w:rFonts w:ascii="Calibri" w:hAnsi="Calibri" w:cs="Calibri"/>
          <w:sz w:val="22"/>
          <w:szCs w:val="22"/>
        </w:rPr>
        <w:t>. Numatoma sutarties kainodara – fiksuoti įkainiai.</w:t>
      </w:r>
      <w:r w:rsidR="001B418C">
        <w:rPr>
          <w:rFonts w:ascii="Calibri" w:hAnsi="Calibri" w:cs="Calibri"/>
          <w:sz w:val="22"/>
          <w:szCs w:val="22"/>
        </w:rPr>
        <w:t xml:space="preserve"> </w:t>
      </w:r>
      <w:bookmarkEnd w:id="10"/>
      <w:r w:rsidR="001B418C">
        <w:rPr>
          <w:rFonts w:ascii="Calibri" w:hAnsi="Calibri" w:cs="Calibri"/>
          <w:sz w:val="22"/>
          <w:szCs w:val="22"/>
        </w:rPr>
        <w:t xml:space="preserve">Preliminarūs perkamų paslaugų kiekiai nurodyti </w:t>
      </w:r>
      <w:r w:rsidR="001B418C" w:rsidRPr="00387025">
        <w:rPr>
          <w:rFonts w:ascii="Calibri" w:hAnsi="Calibri" w:cs="Calibri"/>
          <w:i/>
          <w:iCs/>
          <w:sz w:val="22"/>
          <w:szCs w:val="22"/>
        </w:rPr>
        <w:t>S</w:t>
      </w:r>
      <w:r w:rsidR="001B418C" w:rsidRPr="00387025">
        <w:rPr>
          <w:rFonts w:ascii="Calibri" w:hAnsi="Calibri" w:cs="Calibri"/>
          <w:i/>
          <w:iCs/>
          <w:color w:val="7030A0"/>
          <w:sz w:val="22"/>
          <w:szCs w:val="22"/>
        </w:rPr>
        <w:t>pecialiųjų pirkimo sąlygų 2  priede „Techninė specifikacija“</w:t>
      </w:r>
      <w:r w:rsidR="001B418C" w:rsidRPr="00387025">
        <w:rPr>
          <w:rFonts w:ascii="Calibri" w:hAnsi="Calibri" w:cs="Calibri"/>
          <w:sz w:val="22"/>
          <w:szCs w:val="22"/>
        </w:rPr>
        <w:t>.</w:t>
      </w:r>
    </w:p>
    <w:p w14:paraId="20161994" w14:textId="138A83A5" w:rsidR="00CB4FE8" w:rsidRPr="00387025" w:rsidRDefault="00CB4FE8" w:rsidP="00E85EC6">
      <w:pPr>
        <w:pStyle w:val="Betarp"/>
        <w:numPr>
          <w:ilvl w:val="1"/>
          <w:numId w:val="5"/>
        </w:numPr>
        <w:tabs>
          <w:tab w:val="left" w:pos="993"/>
        </w:tabs>
        <w:spacing w:after="120"/>
        <w:ind w:left="0" w:firstLine="567"/>
        <w:contextualSpacing/>
        <w:jc w:val="both"/>
        <w:rPr>
          <w:rFonts w:ascii="Calibri" w:hAnsi="Calibri" w:cs="Calibri"/>
          <w:sz w:val="22"/>
          <w:szCs w:val="22"/>
        </w:rPr>
      </w:pPr>
      <w:r w:rsidRPr="00387025">
        <w:rPr>
          <w:rFonts w:ascii="Calibri" w:hAnsi="Calibri" w:cs="Calibri"/>
          <w:sz w:val="22"/>
          <w:szCs w:val="22"/>
        </w:rPr>
        <w:lastRenderedPageBreak/>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1D667520" w:rsidR="0083071D" w:rsidRPr="00D04577" w:rsidRDefault="00CB4FE8" w:rsidP="00E85EC6">
      <w:pPr>
        <w:pStyle w:val="Betarp"/>
        <w:numPr>
          <w:ilvl w:val="1"/>
          <w:numId w:val="5"/>
        </w:numPr>
        <w:tabs>
          <w:tab w:val="left" w:pos="993"/>
        </w:tabs>
        <w:ind w:left="0" w:firstLine="567"/>
        <w:contextualSpacing/>
        <w:jc w:val="both"/>
        <w:rPr>
          <w:rFonts w:ascii="Calibri" w:hAnsi="Calibri" w:cs="Calibri"/>
          <w:sz w:val="22"/>
          <w:szCs w:val="22"/>
        </w:rPr>
      </w:pPr>
      <w:r w:rsidRPr="00D04577">
        <w:rPr>
          <w:rFonts w:ascii="Calibri" w:hAnsi="Calibri" w:cs="Calibri"/>
          <w:sz w:val="22"/>
          <w:szCs w:val="22"/>
        </w:rPr>
        <w:t xml:space="preserve">Jeigu apibūdinant pirkimo objektą techninėje specifikacijoje nurodytas standartas, </w:t>
      </w:r>
      <w:r w:rsidRPr="00D04577">
        <w:rPr>
          <w:rFonts w:ascii="Calibri" w:hAnsi="Calibri" w:cs="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4577">
        <w:rPr>
          <w:rFonts w:ascii="Calibri" w:hAnsi="Calibri" w:cs="Calibri"/>
          <w:sz w:val="22"/>
          <w:szCs w:val="22"/>
        </w:rPr>
        <w:t>turi būti laikoma, kad kiekviena tokia nuoroda yra pateikta su žodžiais „arba lygiavertis“.</w:t>
      </w:r>
    </w:p>
    <w:p w14:paraId="72E4A7DB" w14:textId="1C8769D4" w:rsidR="00387025" w:rsidRPr="00D04577" w:rsidRDefault="00387025" w:rsidP="00E85EC6">
      <w:pPr>
        <w:pStyle w:val="Betarp"/>
        <w:numPr>
          <w:ilvl w:val="1"/>
          <w:numId w:val="5"/>
        </w:numPr>
        <w:tabs>
          <w:tab w:val="left" w:pos="993"/>
        </w:tabs>
        <w:ind w:left="0" w:firstLine="567"/>
        <w:contextualSpacing/>
        <w:jc w:val="both"/>
        <w:rPr>
          <w:rFonts w:ascii="Calibri" w:hAnsi="Calibri" w:cs="Calibri"/>
          <w:sz w:val="22"/>
          <w:szCs w:val="22"/>
        </w:rPr>
      </w:pPr>
      <w:r w:rsidRPr="00D04577">
        <w:rPr>
          <w:rFonts w:ascii="Calibri" w:hAnsi="Calibri" w:cs="Calibri"/>
          <w:sz w:val="22"/>
          <w:szCs w:val="22"/>
        </w:rPr>
        <w:t xml:space="preserve">Paslaugų teikimo terminas: </w:t>
      </w:r>
      <w:r w:rsidR="00D04577" w:rsidRPr="00D04577">
        <w:rPr>
          <w:rFonts w:ascii="Calibri" w:hAnsi="Calibri" w:cs="Calibri"/>
          <w:sz w:val="22"/>
          <w:szCs w:val="22"/>
        </w:rPr>
        <w:t>24</w:t>
      </w:r>
      <w:r w:rsidRPr="00D04577">
        <w:rPr>
          <w:rFonts w:ascii="Calibri" w:hAnsi="Calibri" w:cs="Calibri"/>
          <w:sz w:val="22"/>
          <w:szCs w:val="22"/>
        </w:rPr>
        <w:t xml:space="preserve"> mėnesi</w:t>
      </w:r>
      <w:r w:rsidR="00D04577" w:rsidRPr="00D04577">
        <w:rPr>
          <w:rFonts w:ascii="Calibri" w:hAnsi="Calibri" w:cs="Calibri"/>
          <w:sz w:val="22"/>
          <w:szCs w:val="22"/>
        </w:rPr>
        <w:t>ai</w:t>
      </w:r>
      <w:r w:rsidRPr="00D04577">
        <w:rPr>
          <w:rFonts w:ascii="Calibri" w:hAnsi="Calibri" w:cs="Calibri"/>
          <w:sz w:val="22"/>
          <w:szCs w:val="22"/>
        </w:rPr>
        <w:t xml:space="preserve"> nuo pirkimo sutarties įsigaliojimo dienos</w:t>
      </w:r>
      <w:r w:rsidR="00D04577" w:rsidRPr="00D04577">
        <w:rPr>
          <w:rFonts w:ascii="Calibri" w:hAnsi="Calibri" w:cs="Calibri"/>
          <w:sz w:val="22"/>
          <w:szCs w:val="22"/>
        </w:rPr>
        <w:t xml:space="preserve"> arba kol bus išnaudota visa pradinės sutarties vertė. Pasibaigus paslaugų teikimo terminui </w:t>
      </w:r>
      <w:r w:rsidR="00E169C3">
        <w:rPr>
          <w:rFonts w:ascii="Calibri" w:hAnsi="Calibri" w:cs="Calibri"/>
          <w:sz w:val="22"/>
          <w:szCs w:val="22"/>
        </w:rPr>
        <w:t>pirkimo</w:t>
      </w:r>
      <w:r w:rsidR="00D04577" w:rsidRPr="00D04577">
        <w:rPr>
          <w:rFonts w:ascii="Calibri" w:hAnsi="Calibri" w:cs="Calibri"/>
          <w:sz w:val="22"/>
          <w:szCs w:val="22"/>
        </w:rPr>
        <w:t xml:space="preserve"> sutarties šalių sutarimu pirkimo sutartis gali būti pratęsta vieną kartą neilgesniam nei 12 mėnesių terminui</w:t>
      </w:r>
      <w:r w:rsidRPr="00D04577">
        <w:rPr>
          <w:rFonts w:ascii="Calibri" w:hAnsi="Calibri" w:cs="Calibri"/>
          <w:sz w:val="22"/>
          <w:szCs w:val="22"/>
        </w:rPr>
        <w:t>.</w:t>
      </w:r>
      <w:r w:rsidR="00D04577" w:rsidRPr="00D04577">
        <w:rPr>
          <w:rFonts w:ascii="Calibri" w:hAnsi="Calibri" w:cs="Calibri"/>
          <w:sz w:val="22"/>
          <w:szCs w:val="22"/>
        </w:rPr>
        <w:t xml:space="preserve"> Galimo pratęsimo sąlygos nurodytos </w:t>
      </w:r>
      <w:r w:rsidR="00D04577" w:rsidRPr="00D04577">
        <w:rPr>
          <w:rFonts w:ascii="Calibri" w:hAnsi="Calibri" w:cs="Calibri"/>
          <w:i/>
          <w:iCs/>
          <w:sz w:val="22"/>
          <w:szCs w:val="22"/>
        </w:rPr>
        <w:t>S</w:t>
      </w:r>
      <w:r w:rsidR="00D04577" w:rsidRPr="00D04577">
        <w:rPr>
          <w:rFonts w:ascii="Calibri" w:hAnsi="Calibri" w:cs="Calibri"/>
          <w:i/>
          <w:iCs/>
          <w:color w:val="7030A0"/>
          <w:sz w:val="22"/>
          <w:szCs w:val="22"/>
        </w:rPr>
        <w:t xml:space="preserve">pecialiųjų pirkimo sąlygų </w:t>
      </w:r>
      <w:r w:rsidR="00FC0A0D">
        <w:rPr>
          <w:rFonts w:ascii="Calibri" w:hAnsi="Calibri" w:cs="Calibri"/>
          <w:i/>
          <w:iCs/>
          <w:color w:val="7030A0"/>
          <w:sz w:val="22"/>
          <w:szCs w:val="22"/>
        </w:rPr>
        <w:t>10</w:t>
      </w:r>
      <w:r w:rsidR="00D04577" w:rsidRPr="00D04577">
        <w:rPr>
          <w:rFonts w:ascii="Calibri" w:hAnsi="Calibri" w:cs="Calibri"/>
          <w:i/>
          <w:iCs/>
          <w:color w:val="7030A0"/>
          <w:sz w:val="22"/>
          <w:szCs w:val="22"/>
        </w:rPr>
        <w:t xml:space="preserve">  priedo</w:t>
      </w:r>
      <w:r w:rsidR="00D04577" w:rsidRPr="00D04577">
        <w:rPr>
          <w:rFonts w:ascii="Calibri" w:hAnsi="Calibri" w:cs="Calibri"/>
          <w:sz w:val="22"/>
          <w:szCs w:val="22"/>
        </w:rPr>
        <w:t xml:space="preserve"> </w:t>
      </w:r>
      <w:r w:rsidR="00D04577" w:rsidRPr="00FC0A0D">
        <w:rPr>
          <w:rFonts w:ascii="Calibri" w:hAnsi="Calibri" w:cs="Calibri"/>
          <w:i/>
          <w:iCs/>
          <w:color w:val="7030A0"/>
          <w:sz w:val="22"/>
          <w:szCs w:val="22"/>
        </w:rPr>
        <w:t>„Sutarties specialiosios sąlygos“</w:t>
      </w:r>
      <w:r w:rsidR="00D04577" w:rsidRPr="00FC0A0D">
        <w:rPr>
          <w:rFonts w:ascii="Calibri" w:hAnsi="Calibri" w:cs="Calibri"/>
          <w:color w:val="7030A0"/>
          <w:sz w:val="22"/>
          <w:szCs w:val="22"/>
        </w:rPr>
        <w:t xml:space="preserve"> </w:t>
      </w:r>
      <w:r w:rsidR="00D04577" w:rsidRPr="00FC0A0D">
        <w:rPr>
          <w:rFonts w:ascii="Calibri" w:hAnsi="Calibri" w:cs="Calibri"/>
          <w:sz w:val="22"/>
          <w:szCs w:val="22"/>
        </w:rPr>
        <w:t>11.2</w:t>
      </w:r>
      <w:r w:rsidR="00D04577" w:rsidRPr="00D04577">
        <w:rPr>
          <w:rFonts w:ascii="Calibri" w:hAnsi="Calibri" w:cs="Calibri"/>
          <w:sz w:val="22"/>
          <w:szCs w:val="22"/>
        </w:rPr>
        <w:t xml:space="preserve"> punkte.</w:t>
      </w:r>
    </w:p>
    <w:p w14:paraId="7B478B03" w14:textId="61CA0F5A" w:rsidR="00D22226" w:rsidRPr="005F0EAB" w:rsidRDefault="00202323" w:rsidP="00202323">
      <w:pPr>
        <w:pStyle w:val="Antrat1"/>
        <w:spacing w:line="20" w:lineRule="atLeast"/>
        <w:contextualSpacing/>
        <w:rPr>
          <w:rFonts w:ascii="Calibri" w:hAnsi="Calibri" w:cs="Calibri"/>
          <w:b/>
          <w:bCs/>
          <w:sz w:val="36"/>
          <w:szCs w:val="36"/>
        </w:rPr>
      </w:pPr>
      <w:bookmarkStart w:id="11" w:name="_Toc210303941"/>
      <w:r w:rsidRPr="005F0EAB">
        <w:rPr>
          <w:rFonts w:ascii="Calibri" w:hAnsi="Calibri" w:cs="Calibri"/>
          <w:b/>
          <w:bCs/>
          <w:sz w:val="36"/>
          <w:szCs w:val="36"/>
        </w:rPr>
        <w:t>3.</w:t>
      </w:r>
      <w:r w:rsidR="00D24970" w:rsidRPr="005F0EAB">
        <w:rPr>
          <w:rFonts w:ascii="Calibri" w:hAnsi="Calibri" w:cs="Calibri"/>
          <w:b/>
          <w:bCs/>
          <w:sz w:val="36"/>
          <w:szCs w:val="36"/>
        </w:rPr>
        <w:t xml:space="preserve"> </w:t>
      </w:r>
      <w:bookmarkStart w:id="12" w:name="_Ref39427921"/>
      <w:bookmarkStart w:id="13" w:name="_Ref39427927"/>
      <w:bookmarkStart w:id="14" w:name="_Ref39740354"/>
      <w:r w:rsidR="00D22226" w:rsidRPr="005F0EAB">
        <w:rPr>
          <w:rFonts w:ascii="Calibri" w:hAnsi="Calibri" w:cs="Calibri"/>
          <w:b/>
          <w:bCs/>
          <w:sz w:val="36"/>
          <w:szCs w:val="36"/>
        </w:rPr>
        <w:t>Susitikimai su tiekėjais</w:t>
      </w:r>
      <w:bookmarkEnd w:id="12"/>
      <w:bookmarkEnd w:id="13"/>
      <w:r w:rsidR="003B6924" w:rsidRPr="005F0EAB">
        <w:rPr>
          <w:rFonts w:ascii="Calibri" w:hAnsi="Calibri" w:cs="Calibri"/>
          <w:b/>
          <w:bCs/>
          <w:sz w:val="36"/>
          <w:szCs w:val="36"/>
        </w:rPr>
        <w:t xml:space="preserve"> ir objekto apžiūra</w:t>
      </w:r>
      <w:bookmarkEnd w:id="11"/>
      <w:bookmarkEnd w:id="14"/>
    </w:p>
    <w:p w14:paraId="3A422005" w14:textId="58C8C0CB" w:rsidR="00B176FD" w:rsidRPr="00387025" w:rsidRDefault="00862DB8" w:rsidP="00CB4FE8">
      <w:pPr>
        <w:pStyle w:val="Sraopastraipa"/>
        <w:spacing w:after="0"/>
        <w:ind w:left="0" w:firstLine="567"/>
        <w:jc w:val="both"/>
        <w:rPr>
          <w:rFonts w:ascii="Calibri" w:hAnsi="Calibri" w:cs="Calibri"/>
          <w:sz w:val="22"/>
          <w:szCs w:val="22"/>
        </w:rPr>
      </w:pPr>
      <w:r w:rsidRPr="00387025">
        <w:rPr>
          <w:rFonts w:ascii="Calibri" w:hAnsi="Calibri" w:cs="Calibri"/>
          <w:iCs/>
          <w:sz w:val="22"/>
          <w:szCs w:val="22"/>
        </w:rPr>
        <w:t>3.1.</w:t>
      </w:r>
      <w:r w:rsidRPr="00387025">
        <w:rPr>
          <w:rFonts w:ascii="Calibri" w:hAnsi="Calibri" w:cs="Calibri"/>
          <w:i/>
          <w:sz w:val="22"/>
          <w:szCs w:val="22"/>
        </w:rPr>
        <w:t xml:space="preserve"> </w:t>
      </w:r>
      <w:r w:rsidR="00387025">
        <w:rPr>
          <w:rFonts w:ascii="Calibri" w:hAnsi="Calibri" w:cs="Calibri"/>
          <w:sz w:val="22"/>
          <w:szCs w:val="22"/>
        </w:rPr>
        <w:t>Perkančioji</w:t>
      </w:r>
      <w:r w:rsidR="00CB4FE8" w:rsidRPr="00387025">
        <w:rPr>
          <w:rFonts w:ascii="Calibri" w:hAnsi="Calibri" w:cs="Calibri"/>
          <w:sz w:val="22"/>
          <w:szCs w:val="22"/>
        </w:rPr>
        <w:t xml:space="preserve"> organizacija nerengs susitikimo su tiekėjais dėl pirkimo sąlygų paaiškinimo</w:t>
      </w:r>
      <w:r w:rsidR="00B176FD" w:rsidRPr="00387025">
        <w:rPr>
          <w:rFonts w:ascii="Calibri" w:hAnsi="Calibri" w:cs="Calibri"/>
          <w:sz w:val="22"/>
          <w:szCs w:val="22"/>
        </w:rPr>
        <w:t>.</w:t>
      </w:r>
    </w:p>
    <w:p w14:paraId="34A8F931" w14:textId="1F6D44CB" w:rsidR="00083978" w:rsidRPr="00387025" w:rsidRDefault="00083978" w:rsidP="00083978">
      <w:pPr>
        <w:pStyle w:val="Sraopastraipa"/>
        <w:spacing w:after="0"/>
        <w:ind w:left="0" w:firstLine="567"/>
        <w:jc w:val="both"/>
        <w:rPr>
          <w:rFonts w:ascii="Calibri" w:hAnsi="Calibri" w:cs="Calibri"/>
          <w:iCs/>
          <w:sz w:val="22"/>
          <w:szCs w:val="22"/>
        </w:rPr>
      </w:pPr>
      <w:r w:rsidRPr="00387025">
        <w:rPr>
          <w:rFonts w:ascii="Calibri" w:hAnsi="Calibri" w:cs="Calibri"/>
          <w:sz w:val="22"/>
          <w:szCs w:val="22"/>
        </w:rPr>
        <w:t xml:space="preserve">3.2. </w:t>
      </w:r>
      <w:r w:rsidR="00387025">
        <w:rPr>
          <w:rFonts w:ascii="Calibri" w:eastAsiaTheme="minorHAnsi" w:hAnsi="Calibri" w:cs="Calibri"/>
          <w:sz w:val="22"/>
          <w:szCs w:val="22"/>
          <w:lang w:eastAsia="en-US"/>
        </w:rPr>
        <w:t>Perkančioji</w:t>
      </w:r>
      <w:r w:rsidRPr="00387025">
        <w:rPr>
          <w:rFonts w:ascii="Calibri" w:hAnsi="Calibri" w:cs="Calibri"/>
          <w:sz w:val="22"/>
          <w:szCs w:val="22"/>
        </w:rPr>
        <w:t xml:space="preserve"> organizacija nerengs objekto apžiūros.</w:t>
      </w:r>
    </w:p>
    <w:p w14:paraId="6443D2FF" w14:textId="040A41C9" w:rsidR="00C94B9F" w:rsidRPr="005F0EAB" w:rsidRDefault="00AD57B1" w:rsidP="00AD57B1">
      <w:pPr>
        <w:pStyle w:val="Antrat1"/>
        <w:spacing w:line="20" w:lineRule="atLeast"/>
        <w:contextualSpacing/>
        <w:rPr>
          <w:rFonts w:ascii="Calibri" w:hAnsi="Calibri" w:cs="Calibri"/>
          <w:b/>
          <w:bCs/>
          <w:sz w:val="36"/>
          <w:szCs w:val="36"/>
        </w:rPr>
      </w:pPr>
      <w:bookmarkStart w:id="15" w:name="_Ref39473754"/>
      <w:bookmarkStart w:id="16" w:name="_Ref39473761"/>
      <w:bookmarkStart w:id="17" w:name="_Ref39474188"/>
      <w:bookmarkStart w:id="18" w:name="_Toc210303942"/>
      <w:r w:rsidRPr="005F0EAB">
        <w:rPr>
          <w:rFonts w:ascii="Calibri" w:hAnsi="Calibri" w:cs="Calibri"/>
          <w:b/>
          <w:bCs/>
          <w:sz w:val="36"/>
          <w:szCs w:val="36"/>
        </w:rPr>
        <w:t xml:space="preserve">4. </w:t>
      </w:r>
      <w:r w:rsidR="00173ACB" w:rsidRPr="005F0EAB">
        <w:rPr>
          <w:rFonts w:ascii="Calibri" w:hAnsi="Calibri" w:cs="Calibri"/>
          <w:b/>
          <w:bCs/>
          <w:sz w:val="36"/>
          <w:szCs w:val="36"/>
        </w:rPr>
        <w:t>Tiekėjų pašalinimo pagrindai</w:t>
      </w:r>
      <w:bookmarkEnd w:id="15"/>
      <w:bookmarkEnd w:id="16"/>
      <w:bookmarkEnd w:id="17"/>
      <w:r w:rsidR="00975F1F" w:rsidRPr="005F0EAB">
        <w:rPr>
          <w:rFonts w:ascii="Calibri" w:hAnsi="Calibri" w:cs="Calibri"/>
          <w:b/>
          <w:bCs/>
          <w:sz w:val="36"/>
          <w:szCs w:val="36"/>
        </w:rPr>
        <w:t xml:space="preserve"> ir kvalifikacijos reikalavimai</w:t>
      </w:r>
      <w:bookmarkEnd w:id="18"/>
    </w:p>
    <w:p w14:paraId="23B058CE" w14:textId="65A32698" w:rsidR="002C5249" w:rsidRPr="005F0EAB" w:rsidRDefault="009D2F13" w:rsidP="127DD6E8">
      <w:pPr>
        <w:pStyle w:val="Sraopastraipa"/>
        <w:spacing w:after="120" w:line="20" w:lineRule="atLeast"/>
        <w:ind w:left="0" w:firstLine="567"/>
        <w:jc w:val="both"/>
        <w:rPr>
          <w:rFonts w:ascii="Calibri" w:hAnsi="Calibri" w:cs="Calibri"/>
          <w:sz w:val="22"/>
          <w:szCs w:val="22"/>
        </w:rPr>
      </w:pPr>
      <w:r w:rsidRPr="005F0EAB">
        <w:rPr>
          <w:rFonts w:ascii="Calibri" w:hAnsi="Calibri" w:cs="Calibri"/>
          <w:sz w:val="22"/>
          <w:szCs w:val="22"/>
        </w:rPr>
        <w:t xml:space="preserve">4.1. </w:t>
      </w:r>
      <w:r w:rsidR="002C5249" w:rsidRPr="005F0EAB">
        <w:rPr>
          <w:rFonts w:ascii="Calibri" w:hAnsi="Calibri" w:cs="Calibri"/>
          <w:sz w:val="22"/>
          <w:szCs w:val="22"/>
        </w:rPr>
        <w:t>Reikalavimai dėl tiekėjo ir</w:t>
      </w:r>
      <w:bookmarkStart w:id="19" w:name="_Hlk41039660"/>
      <w:r w:rsidR="00942379" w:rsidRPr="005F0EAB">
        <w:rPr>
          <w:rFonts w:ascii="Calibri" w:hAnsi="Calibri" w:cs="Calibri"/>
          <w:sz w:val="22"/>
          <w:szCs w:val="22"/>
        </w:rPr>
        <w:t xml:space="preserve"> </w:t>
      </w:r>
      <w:r w:rsidR="002C5249" w:rsidRPr="005F0EAB">
        <w:rPr>
          <w:rFonts w:ascii="Calibri" w:hAnsi="Calibri" w:cs="Calibri"/>
          <w:sz w:val="22"/>
          <w:szCs w:val="22"/>
        </w:rPr>
        <w:t>subtiekėjų</w:t>
      </w:r>
      <w:r w:rsidR="00942379" w:rsidRPr="005F0EAB">
        <w:rPr>
          <w:rFonts w:ascii="Calibri" w:hAnsi="Calibri" w:cs="Calibri"/>
          <w:sz w:val="22"/>
          <w:szCs w:val="22"/>
        </w:rPr>
        <w:t xml:space="preserve"> (jei taikoma)</w:t>
      </w:r>
      <w:r w:rsidR="00953F2B" w:rsidRPr="005F0EAB">
        <w:rPr>
          <w:rFonts w:ascii="Calibri" w:hAnsi="Calibri" w:cs="Calibri"/>
          <w:sz w:val="22"/>
          <w:szCs w:val="22"/>
        </w:rPr>
        <w:t xml:space="preserve">, </w:t>
      </w:r>
      <w:r w:rsidR="007F34C7" w:rsidRPr="005F0EAB">
        <w:rPr>
          <w:rFonts w:ascii="Calibri" w:hAnsi="Calibri" w:cs="Calibri"/>
          <w:sz w:val="22"/>
          <w:szCs w:val="22"/>
        </w:rPr>
        <w:t>ūkio subjektų, kurių pajėgumais tiekėjas remiasi,</w:t>
      </w:r>
      <w:r w:rsidR="002C5249" w:rsidRPr="005F0EAB">
        <w:rPr>
          <w:rFonts w:ascii="Calibri" w:hAnsi="Calibri" w:cs="Calibri"/>
          <w:sz w:val="22"/>
          <w:szCs w:val="22"/>
        </w:rPr>
        <w:t xml:space="preserve"> </w:t>
      </w:r>
      <w:bookmarkEnd w:id="19"/>
      <w:r w:rsidR="002C5249" w:rsidRPr="005F0EAB">
        <w:rPr>
          <w:rFonts w:ascii="Calibri" w:hAnsi="Calibri" w:cs="Calibri"/>
          <w:sz w:val="22"/>
          <w:szCs w:val="22"/>
        </w:rPr>
        <w:t xml:space="preserve">pašalinimo pagrindų nebuvimo bei jų nebuvimą patvirtinantys dokumentai nurodyti </w:t>
      </w:r>
      <w:r w:rsidR="00BB5389" w:rsidRPr="005F0EAB">
        <w:rPr>
          <w:rFonts w:ascii="Calibri" w:hAnsi="Calibri" w:cs="Calibri"/>
          <w:i/>
          <w:iCs/>
          <w:color w:val="7030A0"/>
          <w:sz w:val="22"/>
          <w:szCs w:val="22"/>
        </w:rPr>
        <w:t>S</w:t>
      </w:r>
      <w:r w:rsidR="006A737F" w:rsidRPr="005F0EAB">
        <w:rPr>
          <w:rFonts w:ascii="Calibri" w:hAnsi="Calibri" w:cs="Calibri"/>
          <w:i/>
          <w:iCs/>
          <w:color w:val="7030A0"/>
          <w:sz w:val="22"/>
          <w:szCs w:val="22"/>
        </w:rPr>
        <w:t xml:space="preserve">pecialiųjų </w:t>
      </w:r>
      <w:r w:rsidR="006A737F" w:rsidRPr="005F0EAB">
        <w:rPr>
          <w:rFonts w:ascii="Calibri" w:eastAsia="Calibri" w:hAnsi="Calibri" w:cs="Calibri"/>
          <w:i/>
          <w:iCs/>
          <w:color w:val="7030A0"/>
          <w:sz w:val="22"/>
          <w:szCs w:val="22"/>
        </w:rPr>
        <w:t>p</w:t>
      </w:r>
      <w:r w:rsidR="00551FA7" w:rsidRPr="005F0EAB">
        <w:rPr>
          <w:rFonts w:ascii="Calibri" w:eastAsia="Calibri" w:hAnsi="Calibri" w:cs="Calibri"/>
          <w:i/>
          <w:iCs/>
          <w:color w:val="7030A0"/>
          <w:sz w:val="22"/>
          <w:szCs w:val="22"/>
        </w:rPr>
        <w:t xml:space="preserve">irkimo </w:t>
      </w:r>
      <w:r w:rsidR="006773B6" w:rsidRPr="005F0EAB">
        <w:rPr>
          <w:rFonts w:ascii="Calibri" w:eastAsia="Calibri" w:hAnsi="Calibri" w:cs="Calibri"/>
          <w:i/>
          <w:iCs/>
          <w:color w:val="7030A0"/>
          <w:sz w:val="22"/>
          <w:szCs w:val="22"/>
        </w:rPr>
        <w:t xml:space="preserve">sąlygų </w:t>
      </w:r>
      <w:r w:rsidR="00D56370" w:rsidRPr="005F0EAB">
        <w:rPr>
          <w:rFonts w:ascii="Calibri" w:eastAsia="Calibri" w:hAnsi="Calibri" w:cs="Calibri"/>
          <w:i/>
          <w:iCs/>
          <w:color w:val="7030A0"/>
          <w:sz w:val="22"/>
          <w:szCs w:val="22"/>
        </w:rPr>
        <w:t>3</w:t>
      </w:r>
      <w:r w:rsidR="00984B02" w:rsidRPr="005F0EAB">
        <w:rPr>
          <w:rFonts w:ascii="Calibri" w:hAnsi="Calibri" w:cs="Calibri"/>
          <w:i/>
          <w:iCs/>
          <w:color w:val="7030A0"/>
          <w:sz w:val="22"/>
          <w:szCs w:val="22"/>
        </w:rPr>
        <w:t xml:space="preserve"> </w:t>
      </w:r>
      <w:r w:rsidR="006773B6" w:rsidRPr="005F0EAB">
        <w:rPr>
          <w:rFonts w:ascii="Calibri" w:eastAsia="Calibri" w:hAnsi="Calibri" w:cs="Calibri"/>
          <w:i/>
          <w:iCs/>
          <w:color w:val="7030A0"/>
          <w:sz w:val="22"/>
          <w:szCs w:val="22"/>
        </w:rPr>
        <w:t>priede</w:t>
      </w:r>
      <w:r w:rsidR="00BB5389" w:rsidRPr="005F0EAB">
        <w:rPr>
          <w:rFonts w:ascii="Calibri" w:eastAsia="Calibri" w:hAnsi="Calibri" w:cs="Calibri"/>
          <w:i/>
          <w:iCs/>
          <w:color w:val="7030A0"/>
          <w:sz w:val="22"/>
          <w:szCs w:val="22"/>
        </w:rPr>
        <w:t xml:space="preserve"> </w:t>
      </w:r>
      <w:r w:rsidR="00E95905" w:rsidRPr="005F0EAB">
        <w:rPr>
          <w:rFonts w:ascii="Calibri" w:eastAsia="Calibri" w:hAnsi="Calibri" w:cs="Calibri"/>
          <w:i/>
          <w:iCs/>
          <w:color w:val="7030A0"/>
          <w:sz w:val="22"/>
          <w:szCs w:val="22"/>
        </w:rPr>
        <w:t>„</w:t>
      </w:r>
      <w:r w:rsidR="00BB5389" w:rsidRPr="005F0EAB">
        <w:rPr>
          <w:rFonts w:ascii="Calibri" w:eastAsia="Calibri" w:hAnsi="Calibri" w:cs="Calibri"/>
          <w:i/>
          <w:iCs/>
          <w:color w:val="7030A0"/>
          <w:sz w:val="22"/>
          <w:szCs w:val="22"/>
        </w:rPr>
        <w:t>Tiekėjų pašalinimo pagrindai</w:t>
      </w:r>
      <w:r w:rsidR="00E95905" w:rsidRPr="005F0EAB">
        <w:rPr>
          <w:rFonts w:ascii="Calibri" w:eastAsia="Calibri" w:hAnsi="Calibri" w:cs="Calibri"/>
          <w:i/>
          <w:iCs/>
          <w:color w:val="7030A0"/>
          <w:sz w:val="22"/>
          <w:szCs w:val="22"/>
        </w:rPr>
        <w:t>“</w:t>
      </w:r>
      <w:r w:rsidR="002C5249" w:rsidRPr="005F0EAB">
        <w:rPr>
          <w:rFonts w:ascii="Calibri" w:hAnsi="Calibri" w:cs="Calibri"/>
          <w:sz w:val="22"/>
          <w:szCs w:val="22"/>
        </w:rPr>
        <w:t xml:space="preserve">. </w:t>
      </w:r>
    </w:p>
    <w:p w14:paraId="34E32D48" w14:textId="076231ED" w:rsidR="007B6F6D" w:rsidRPr="005F0EAB" w:rsidRDefault="00970624" w:rsidP="00970624">
      <w:pPr>
        <w:pStyle w:val="Sraopastraipa"/>
        <w:tabs>
          <w:tab w:val="left" w:pos="851"/>
        </w:tabs>
        <w:spacing w:after="0" w:line="20" w:lineRule="atLeast"/>
        <w:ind w:left="0" w:firstLine="567"/>
        <w:jc w:val="both"/>
        <w:rPr>
          <w:rFonts w:ascii="Calibri" w:hAnsi="Calibri" w:cs="Calibri"/>
          <w:sz w:val="22"/>
          <w:szCs w:val="22"/>
          <w:highlight w:val="yellow"/>
        </w:rPr>
      </w:pPr>
      <w:r w:rsidRPr="005F0EAB">
        <w:rPr>
          <w:rFonts w:ascii="Calibri" w:hAnsi="Calibri" w:cs="Calibri"/>
          <w:sz w:val="22"/>
          <w:szCs w:val="22"/>
        </w:rPr>
        <w:t>4.2.</w:t>
      </w:r>
      <w:r w:rsidR="00990E9B" w:rsidRPr="005F0EAB">
        <w:rPr>
          <w:rFonts w:ascii="Calibri" w:hAnsi="Calibri" w:cs="Calibri"/>
          <w:sz w:val="22"/>
          <w:szCs w:val="22"/>
        </w:rPr>
        <w:t xml:space="preserve"> </w:t>
      </w:r>
      <w:r w:rsidR="00A6625B" w:rsidRPr="005F0EAB">
        <w:rPr>
          <w:rFonts w:ascii="Calibri" w:hAnsi="Calibri" w:cs="Calibri"/>
          <w:sz w:val="22"/>
          <w:szCs w:val="22"/>
        </w:rPr>
        <w:t xml:space="preserve">Tiekėjams nustatomi kvalifikacijos reikalavimai ir jų atitiktį patvirtinantys dokumentai nurodyti </w:t>
      </w:r>
      <w:r w:rsidR="00BB5389" w:rsidRPr="005F0EAB">
        <w:rPr>
          <w:rFonts w:ascii="Calibri" w:hAnsi="Calibri" w:cs="Calibri"/>
          <w:i/>
          <w:iCs/>
          <w:color w:val="7030A0"/>
          <w:sz w:val="22"/>
          <w:szCs w:val="22"/>
        </w:rPr>
        <w:t xml:space="preserve">Specialiųjų </w:t>
      </w:r>
      <w:r w:rsidR="00BB5389" w:rsidRPr="005F0EAB">
        <w:rPr>
          <w:rFonts w:ascii="Calibri" w:eastAsia="Calibri" w:hAnsi="Calibri" w:cs="Calibri"/>
          <w:i/>
          <w:iCs/>
          <w:color w:val="7030A0"/>
          <w:sz w:val="22"/>
          <w:szCs w:val="22"/>
        </w:rPr>
        <w:t>pirkimo sąlygų 4</w:t>
      </w:r>
      <w:r w:rsidR="002F7A9D" w:rsidRPr="005F0EAB">
        <w:rPr>
          <w:rFonts w:ascii="Calibri" w:eastAsia="Calibri" w:hAnsi="Calibri" w:cs="Calibri"/>
          <w:i/>
          <w:iCs/>
          <w:color w:val="7030A0"/>
          <w:sz w:val="22"/>
          <w:szCs w:val="22"/>
        </w:rPr>
        <w:t xml:space="preserve"> </w:t>
      </w:r>
      <w:r w:rsidR="00BB5389" w:rsidRPr="005F0EAB">
        <w:rPr>
          <w:rFonts w:ascii="Calibri" w:eastAsia="Calibri" w:hAnsi="Calibri" w:cs="Calibri"/>
          <w:i/>
          <w:iCs/>
          <w:color w:val="7030A0"/>
          <w:sz w:val="22"/>
          <w:szCs w:val="22"/>
        </w:rPr>
        <w:t>pried</w:t>
      </w:r>
      <w:r w:rsidR="002F7A9D" w:rsidRPr="005F0EAB">
        <w:rPr>
          <w:rFonts w:ascii="Calibri" w:eastAsia="Calibri" w:hAnsi="Calibri" w:cs="Calibri"/>
          <w:i/>
          <w:iCs/>
          <w:color w:val="7030A0"/>
          <w:sz w:val="22"/>
          <w:szCs w:val="22"/>
        </w:rPr>
        <w:t>e</w:t>
      </w:r>
      <w:r w:rsidR="00BB5389" w:rsidRPr="005F0EAB">
        <w:rPr>
          <w:rFonts w:ascii="Calibri" w:eastAsia="Calibri" w:hAnsi="Calibri" w:cs="Calibri"/>
          <w:i/>
          <w:iCs/>
          <w:color w:val="7030A0"/>
          <w:sz w:val="22"/>
          <w:szCs w:val="22"/>
        </w:rPr>
        <w:t xml:space="preserve"> </w:t>
      </w:r>
      <w:r w:rsidR="00E95905" w:rsidRPr="005F0EAB">
        <w:rPr>
          <w:rFonts w:ascii="Calibri" w:eastAsia="Calibri" w:hAnsi="Calibri" w:cs="Calibri"/>
          <w:i/>
          <w:iCs/>
          <w:color w:val="7030A0"/>
          <w:sz w:val="22"/>
          <w:szCs w:val="22"/>
        </w:rPr>
        <w:t>„</w:t>
      </w:r>
      <w:r w:rsidR="001728AE">
        <w:rPr>
          <w:rFonts w:ascii="Calibri" w:eastAsia="Calibri" w:hAnsi="Calibri" w:cs="Calibri"/>
          <w:i/>
          <w:iCs/>
          <w:color w:val="7030A0"/>
          <w:sz w:val="22"/>
          <w:szCs w:val="22"/>
        </w:rPr>
        <w:t>Tiekėjų k</w:t>
      </w:r>
      <w:r w:rsidR="00BB5389" w:rsidRPr="005F0EAB">
        <w:rPr>
          <w:rFonts w:ascii="Calibri" w:eastAsia="Calibri" w:hAnsi="Calibri" w:cs="Calibri"/>
          <w:i/>
          <w:iCs/>
          <w:color w:val="7030A0"/>
          <w:sz w:val="22"/>
          <w:szCs w:val="22"/>
        </w:rPr>
        <w:t>valifikacijos reikalavimai</w:t>
      </w:r>
      <w:r w:rsidR="00E95905" w:rsidRPr="005F0EAB">
        <w:rPr>
          <w:rFonts w:ascii="Calibri" w:eastAsia="Calibri" w:hAnsi="Calibri" w:cs="Calibri"/>
          <w:i/>
          <w:iCs/>
          <w:color w:val="7030A0"/>
          <w:sz w:val="22"/>
          <w:szCs w:val="22"/>
        </w:rPr>
        <w:t>“</w:t>
      </w:r>
      <w:r w:rsidR="00A6625B" w:rsidRPr="005F0EAB">
        <w:rPr>
          <w:rFonts w:ascii="Calibri" w:hAnsi="Calibri" w:cs="Calibri"/>
          <w:sz w:val="22"/>
          <w:szCs w:val="22"/>
        </w:rPr>
        <w:t xml:space="preserve">. </w:t>
      </w:r>
    </w:p>
    <w:p w14:paraId="69D62E2B" w14:textId="3A24F576" w:rsidR="00A000BE" w:rsidRPr="005F0EAB" w:rsidRDefault="00D24970" w:rsidP="0037632B">
      <w:pPr>
        <w:pStyle w:val="Antrat1"/>
        <w:tabs>
          <w:tab w:val="left" w:pos="567"/>
        </w:tabs>
        <w:spacing w:after="0"/>
        <w:contextualSpacing/>
        <w:jc w:val="both"/>
        <w:rPr>
          <w:rFonts w:ascii="Calibri" w:hAnsi="Calibri" w:cs="Calibri"/>
          <w:b/>
          <w:bCs/>
          <w:sz w:val="36"/>
          <w:szCs w:val="36"/>
        </w:rPr>
      </w:pPr>
      <w:bookmarkStart w:id="20" w:name="_Toc210303943"/>
      <w:r w:rsidRPr="005F0EAB">
        <w:rPr>
          <w:rFonts w:ascii="Calibri" w:hAnsi="Calibri" w:cs="Calibri"/>
          <w:b/>
          <w:bCs/>
          <w:sz w:val="36"/>
          <w:szCs w:val="36"/>
        </w:rPr>
        <w:t>5</w:t>
      </w:r>
      <w:r w:rsidR="001E3D5A" w:rsidRPr="005F0EAB">
        <w:rPr>
          <w:rFonts w:ascii="Calibri" w:hAnsi="Calibri" w:cs="Calibri"/>
          <w:b/>
          <w:bCs/>
          <w:sz w:val="36"/>
          <w:szCs w:val="36"/>
        </w:rPr>
        <w:t>.</w:t>
      </w:r>
      <w:r w:rsidR="00E95905" w:rsidRPr="005F0EAB">
        <w:rPr>
          <w:rFonts w:ascii="Calibri" w:hAnsi="Calibri" w:cs="Calibri"/>
          <w:b/>
          <w:bCs/>
          <w:sz w:val="36"/>
          <w:szCs w:val="36"/>
        </w:rPr>
        <w:t xml:space="preserve"> </w:t>
      </w:r>
      <w:r w:rsidR="009743D3" w:rsidRPr="005F0EAB">
        <w:rPr>
          <w:rFonts w:ascii="Calibri" w:hAnsi="Calibri" w:cs="Calibri"/>
          <w:b/>
          <w:bCs/>
          <w:sz w:val="36"/>
          <w:szCs w:val="36"/>
        </w:rPr>
        <w:t>Reikalavimai, susiję su nacionaliniu saugumu</w:t>
      </w:r>
      <w:bookmarkEnd w:id="20"/>
      <w:r w:rsidR="009743D3" w:rsidRPr="005F0EAB">
        <w:rPr>
          <w:rFonts w:ascii="Calibri" w:hAnsi="Calibri" w:cs="Calibri"/>
          <w:b/>
          <w:bCs/>
          <w:sz w:val="36"/>
          <w:szCs w:val="36"/>
        </w:rPr>
        <w:t xml:space="preserve"> </w:t>
      </w:r>
    </w:p>
    <w:p w14:paraId="204C4172" w14:textId="77F60199" w:rsidR="000E7B2C" w:rsidRPr="00075CF0" w:rsidRDefault="00BB3E0C" w:rsidP="000E7B2C">
      <w:pPr>
        <w:pStyle w:val="Sraopastraipa"/>
        <w:spacing w:after="0" w:line="240" w:lineRule="auto"/>
        <w:ind w:left="0" w:firstLine="567"/>
        <w:jc w:val="both"/>
        <w:rPr>
          <w:rFonts w:ascii="Calibri" w:hAnsi="Calibri" w:cs="Calibri"/>
          <w:sz w:val="22"/>
          <w:szCs w:val="22"/>
        </w:rPr>
      </w:pPr>
      <w:bookmarkStart w:id="21" w:name="_Hlk197882083"/>
      <w:r w:rsidRPr="00075CF0">
        <w:rPr>
          <w:rFonts w:ascii="Calibri" w:hAnsi="Calibri" w:cs="Calibri"/>
          <w:sz w:val="22"/>
          <w:szCs w:val="22"/>
        </w:rPr>
        <w:t xml:space="preserve">5.1. </w:t>
      </w:r>
      <w:r w:rsidR="000E7B2C" w:rsidRPr="00075CF0">
        <w:rPr>
          <w:rFonts w:ascii="Calibri" w:hAnsi="Calibri" w:cs="Calibri"/>
          <w:sz w:val="22"/>
          <w:szCs w:val="22"/>
        </w:rPr>
        <w:t>Reikalavimai, susiję su nacionaliniu saugumu, netaikomi.</w:t>
      </w:r>
    </w:p>
    <w:p w14:paraId="4BEDE7AF" w14:textId="457E0FAE" w:rsidR="00AF62E6" w:rsidRPr="00634472" w:rsidRDefault="00245E8F" w:rsidP="00142AB7">
      <w:pPr>
        <w:pStyle w:val="Antrat1"/>
        <w:spacing w:line="20" w:lineRule="atLeast"/>
        <w:contextualSpacing/>
        <w:rPr>
          <w:rFonts w:ascii="Calibri" w:hAnsi="Calibri" w:cs="Calibri"/>
          <w:b/>
          <w:bCs/>
          <w:sz w:val="36"/>
          <w:szCs w:val="36"/>
        </w:rPr>
      </w:pPr>
      <w:bookmarkStart w:id="22" w:name="_Ref39666794"/>
      <w:bookmarkStart w:id="23" w:name="_Ref39666796"/>
      <w:bookmarkStart w:id="24" w:name="_Toc210303944"/>
      <w:bookmarkEnd w:id="21"/>
      <w:r w:rsidRPr="00634472">
        <w:rPr>
          <w:rFonts w:ascii="Calibri" w:hAnsi="Calibri" w:cs="Calibri"/>
          <w:b/>
          <w:bCs/>
          <w:sz w:val="36"/>
          <w:szCs w:val="36"/>
        </w:rPr>
        <w:t>6</w:t>
      </w:r>
      <w:r w:rsidR="0005396D" w:rsidRPr="00634472">
        <w:rPr>
          <w:rFonts w:ascii="Calibri" w:hAnsi="Calibri" w:cs="Calibri"/>
          <w:b/>
          <w:bCs/>
          <w:sz w:val="36"/>
          <w:szCs w:val="36"/>
        </w:rPr>
        <w:t xml:space="preserve">. </w:t>
      </w:r>
      <w:r w:rsidR="00220588" w:rsidRPr="00634472">
        <w:rPr>
          <w:rFonts w:ascii="Calibri" w:hAnsi="Calibri" w:cs="Calibri"/>
          <w:b/>
          <w:bCs/>
          <w:sz w:val="36"/>
          <w:szCs w:val="36"/>
        </w:rPr>
        <w:t>Specialieji r</w:t>
      </w:r>
      <w:r w:rsidR="00DF58E2" w:rsidRPr="00634472">
        <w:rPr>
          <w:rFonts w:ascii="Calibri" w:hAnsi="Calibri" w:cs="Calibri"/>
          <w:b/>
          <w:bCs/>
          <w:sz w:val="36"/>
          <w:szCs w:val="36"/>
        </w:rPr>
        <w:t>eikalavimai pasiūlymų rengimui ir pateikimui</w:t>
      </w:r>
      <w:bookmarkEnd w:id="22"/>
      <w:bookmarkEnd w:id="23"/>
      <w:bookmarkEnd w:id="24"/>
    </w:p>
    <w:p w14:paraId="3D47F821" w14:textId="2F93D89B" w:rsidR="00EF5623" w:rsidRPr="00634472" w:rsidRDefault="00192AF9" w:rsidP="001032F8">
      <w:pPr>
        <w:spacing w:after="0" w:line="20" w:lineRule="atLeast"/>
        <w:ind w:firstLine="567"/>
        <w:jc w:val="both"/>
        <w:rPr>
          <w:rFonts w:ascii="Calibri" w:hAnsi="Calibri" w:cs="Calibri"/>
          <w:i/>
          <w:iCs/>
          <w:sz w:val="22"/>
          <w:szCs w:val="22"/>
        </w:rPr>
      </w:pPr>
      <w:r w:rsidRPr="00634472">
        <w:rPr>
          <w:rFonts w:ascii="Calibri" w:hAnsi="Calibri" w:cs="Calibri"/>
          <w:sz w:val="22"/>
          <w:szCs w:val="22"/>
        </w:rPr>
        <w:t xml:space="preserve">6.1. </w:t>
      </w:r>
      <w:r w:rsidR="00EF5623" w:rsidRPr="00634472">
        <w:rPr>
          <w:rFonts w:ascii="Calibri" w:hAnsi="Calibri" w:cs="Calibri"/>
          <w:sz w:val="22"/>
          <w:szCs w:val="22"/>
        </w:rPr>
        <w:t xml:space="preserve">Tiekėjo </w:t>
      </w:r>
      <w:r w:rsidR="0058726C" w:rsidRPr="00634472">
        <w:rPr>
          <w:rFonts w:ascii="Calibri" w:hAnsi="Calibri" w:cs="Calibri"/>
          <w:sz w:val="22"/>
          <w:szCs w:val="22"/>
        </w:rPr>
        <w:t>p</w:t>
      </w:r>
      <w:r w:rsidR="00EF5623" w:rsidRPr="00634472">
        <w:rPr>
          <w:rFonts w:ascii="Calibri" w:hAnsi="Calibri" w:cs="Calibri"/>
          <w:sz w:val="22"/>
          <w:szCs w:val="22"/>
        </w:rPr>
        <w:t>asiūlymą sudaro CVP IS pateikiamų ir žemiau nurodytų dokumentų visuma</w:t>
      </w:r>
      <w:r w:rsidR="00FD53CF" w:rsidRPr="00634472">
        <w:rPr>
          <w:rFonts w:ascii="Calibri" w:hAnsi="Calibri" w:cs="Calibri"/>
          <w:sz w:val="22"/>
          <w:szCs w:val="22"/>
        </w:rPr>
        <w:t>:</w:t>
      </w:r>
    </w:p>
    <w:p w14:paraId="7FF52778" w14:textId="2307988F" w:rsidR="008B3A44" w:rsidRPr="00634472" w:rsidRDefault="00E04333" w:rsidP="008B3A44">
      <w:pPr>
        <w:pStyle w:val="Sraopastraipa"/>
        <w:numPr>
          <w:ilvl w:val="2"/>
          <w:numId w:val="8"/>
        </w:numPr>
        <w:spacing w:after="0" w:line="240" w:lineRule="auto"/>
        <w:ind w:left="0" w:firstLine="709"/>
        <w:jc w:val="both"/>
        <w:rPr>
          <w:rFonts w:ascii="Calibri" w:hAnsi="Calibri" w:cs="Calibri"/>
          <w:sz w:val="22"/>
          <w:szCs w:val="22"/>
          <w:u w:val="single"/>
        </w:rPr>
      </w:pPr>
      <w:r w:rsidRPr="00634472">
        <w:rPr>
          <w:rFonts w:ascii="Calibri" w:hAnsi="Calibri" w:cs="Calibri"/>
          <w:sz w:val="22"/>
          <w:szCs w:val="22"/>
        </w:rPr>
        <w:t xml:space="preserve">tiekėjo </w:t>
      </w:r>
      <w:r w:rsidRPr="00880328">
        <w:rPr>
          <w:rFonts w:ascii="Calibri" w:hAnsi="Calibri" w:cs="Calibri"/>
          <w:sz w:val="22"/>
          <w:szCs w:val="22"/>
          <w:u w:val="single"/>
        </w:rPr>
        <w:t>pasirašytas</w:t>
      </w:r>
      <w:r w:rsidRPr="00634472">
        <w:rPr>
          <w:rFonts w:ascii="Calibri" w:hAnsi="Calibri" w:cs="Calibri"/>
          <w:sz w:val="22"/>
          <w:szCs w:val="22"/>
        </w:rPr>
        <w:t xml:space="preserve"> </w:t>
      </w:r>
      <w:r w:rsidRPr="00634472">
        <w:rPr>
          <w:rFonts w:ascii="Calibri" w:hAnsi="Calibri" w:cs="Calibri"/>
          <w:b/>
          <w:bCs/>
          <w:sz w:val="22"/>
          <w:szCs w:val="22"/>
        </w:rPr>
        <w:t>pasiūlymas</w:t>
      </w:r>
      <w:r w:rsidRPr="00634472">
        <w:rPr>
          <w:rFonts w:ascii="Calibri" w:hAnsi="Calibri" w:cs="Calibri"/>
          <w:sz w:val="22"/>
          <w:szCs w:val="22"/>
        </w:rPr>
        <w:t xml:space="preserve">, parengtas pagal </w:t>
      </w:r>
      <w:r w:rsidRPr="00D029E3">
        <w:rPr>
          <w:rFonts w:ascii="Calibri" w:hAnsi="Calibri" w:cs="Calibri"/>
          <w:i/>
          <w:iCs/>
          <w:color w:val="7030A0"/>
          <w:sz w:val="22"/>
          <w:szCs w:val="22"/>
        </w:rPr>
        <w:t>Specialiųjų pirkimo sąlygų 6</w:t>
      </w:r>
      <w:r w:rsidRPr="00D029E3">
        <w:rPr>
          <w:rFonts w:ascii="Calibri" w:hAnsi="Calibri" w:cs="Calibri"/>
          <w:i/>
          <w:iCs/>
          <w:color w:val="7030A0"/>
          <w:sz w:val="22"/>
          <w:szCs w:val="22"/>
          <w:shd w:val="clear" w:color="auto" w:fill="FFFFFF"/>
        </w:rPr>
        <w:t xml:space="preserve"> </w:t>
      </w:r>
      <w:r w:rsidRPr="00D029E3">
        <w:rPr>
          <w:rFonts w:ascii="Calibri" w:hAnsi="Calibri" w:cs="Calibri"/>
          <w:i/>
          <w:iCs/>
          <w:color w:val="7030A0"/>
          <w:sz w:val="22"/>
          <w:szCs w:val="22"/>
        </w:rPr>
        <w:t xml:space="preserve">priedą „Pasiūlymo forma“ </w:t>
      </w:r>
      <w:r w:rsidRPr="00D029E3">
        <w:rPr>
          <w:rFonts w:ascii="Calibri" w:hAnsi="Calibri" w:cs="Calibri"/>
          <w:color w:val="7030A0"/>
          <w:sz w:val="22"/>
          <w:szCs w:val="22"/>
        </w:rPr>
        <w:t xml:space="preserve"> </w:t>
      </w:r>
      <w:r w:rsidRPr="00634472">
        <w:rPr>
          <w:rFonts w:ascii="Calibri" w:hAnsi="Calibri" w:cs="Calibri"/>
          <w:sz w:val="22"/>
          <w:szCs w:val="22"/>
        </w:rPr>
        <w:t>pateiktą pasiūlymo formą</w:t>
      </w:r>
      <w:r>
        <w:rPr>
          <w:rFonts w:ascii="Calibri" w:hAnsi="Calibri" w:cs="Calibri"/>
          <w:sz w:val="22"/>
          <w:szCs w:val="22"/>
        </w:rPr>
        <w:t>;</w:t>
      </w:r>
    </w:p>
    <w:p w14:paraId="7AF81ACE" w14:textId="24B0E044" w:rsidR="008B3A44" w:rsidRPr="00634472" w:rsidRDefault="00E04333" w:rsidP="008B3A44">
      <w:pPr>
        <w:pStyle w:val="Sraopastraipa"/>
        <w:numPr>
          <w:ilvl w:val="2"/>
          <w:numId w:val="8"/>
        </w:numPr>
        <w:spacing w:after="0" w:line="240" w:lineRule="auto"/>
        <w:ind w:left="0" w:firstLine="709"/>
        <w:jc w:val="both"/>
        <w:rPr>
          <w:rFonts w:ascii="Calibri" w:hAnsi="Calibri" w:cs="Calibri"/>
          <w:sz w:val="22"/>
          <w:szCs w:val="22"/>
          <w:u w:val="single"/>
        </w:rPr>
      </w:pPr>
      <w:r w:rsidRPr="00634472">
        <w:rPr>
          <w:rFonts w:ascii="Calibri" w:hAnsi="Calibri" w:cs="Calibri"/>
          <w:b/>
          <w:bCs/>
          <w:sz w:val="22"/>
          <w:szCs w:val="22"/>
        </w:rPr>
        <w:t>užpildytas EBVPD</w:t>
      </w:r>
      <w:r w:rsidRPr="00634472">
        <w:rPr>
          <w:rFonts w:ascii="Calibri" w:hAnsi="Calibri" w:cs="Calibri"/>
          <w:sz w:val="22"/>
          <w:szCs w:val="22"/>
        </w:rPr>
        <w:t xml:space="preserve"> </w:t>
      </w:r>
      <w:r w:rsidRPr="00D029E3">
        <w:rPr>
          <w:rFonts w:ascii="Calibri" w:hAnsi="Calibri" w:cs="Calibri"/>
          <w:color w:val="7030A0"/>
          <w:sz w:val="22"/>
          <w:szCs w:val="22"/>
        </w:rPr>
        <w:t>(</w:t>
      </w:r>
      <w:r w:rsidRPr="00D029E3">
        <w:rPr>
          <w:rFonts w:ascii="Calibri" w:hAnsi="Calibri" w:cs="Calibri"/>
          <w:i/>
          <w:iCs/>
          <w:color w:val="7030A0"/>
          <w:sz w:val="22"/>
          <w:szCs w:val="22"/>
        </w:rPr>
        <w:t xml:space="preserve">Specialiųjų pirkimo sąlygų </w:t>
      </w:r>
      <w:r w:rsidR="00FC0A0D">
        <w:rPr>
          <w:rFonts w:ascii="Calibri" w:hAnsi="Calibri" w:cs="Calibri"/>
          <w:i/>
          <w:iCs/>
          <w:color w:val="7030A0"/>
          <w:sz w:val="22"/>
          <w:szCs w:val="22"/>
        </w:rPr>
        <w:t>8</w:t>
      </w:r>
      <w:r w:rsidRPr="00D029E3">
        <w:rPr>
          <w:rFonts w:ascii="Calibri" w:hAnsi="Calibri" w:cs="Calibri"/>
          <w:i/>
          <w:iCs/>
          <w:color w:val="7030A0"/>
          <w:sz w:val="22"/>
          <w:szCs w:val="22"/>
        </w:rPr>
        <w:t xml:space="preserve"> priedas „EBVPD“</w:t>
      </w:r>
      <w:r w:rsidRPr="00D029E3">
        <w:rPr>
          <w:rFonts w:ascii="Calibri" w:hAnsi="Calibri" w:cs="Calibri"/>
          <w:color w:val="7030A0"/>
          <w:sz w:val="22"/>
          <w:szCs w:val="22"/>
        </w:rPr>
        <w:t>)</w:t>
      </w:r>
      <w:r w:rsidRPr="0069085A">
        <w:rPr>
          <w:rFonts w:ascii="Calibri" w:hAnsi="Calibri" w:cs="Calibri"/>
          <w:color w:val="2F5496" w:themeColor="accent1" w:themeShade="BF"/>
          <w:sz w:val="22"/>
          <w:szCs w:val="22"/>
        </w:rPr>
        <w:t xml:space="preserve">. </w:t>
      </w:r>
      <w:r w:rsidRPr="00880328">
        <w:rPr>
          <w:rFonts w:ascii="Calibri" w:hAnsi="Calibri" w:cs="Calibri"/>
          <w:sz w:val="22"/>
          <w:szCs w:val="22"/>
          <w:u w:val="single"/>
        </w:rPr>
        <w:t>Pasirašydamas</w:t>
      </w:r>
      <w:r w:rsidRPr="00634472">
        <w:rPr>
          <w:rFonts w:ascii="Calibri" w:hAnsi="Calibri" w:cs="Calibri"/>
          <w:sz w:val="22"/>
          <w:szCs w:val="22"/>
        </w:rPr>
        <w:t xml:space="preserve"> pasiūlymą, tiekėjas patvirtina ir EBVPD tikrumą</w:t>
      </w:r>
      <w:r w:rsidR="008B3A44" w:rsidRPr="00634472">
        <w:rPr>
          <w:rFonts w:ascii="Calibri" w:hAnsi="Calibri" w:cs="Calibri"/>
          <w:sz w:val="22"/>
          <w:szCs w:val="22"/>
        </w:rPr>
        <w:t>;</w:t>
      </w:r>
    </w:p>
    <w:p w14:paraId="61B38661" w14:textId="77777777" w:rsidR="00E04333" w:rsidRPr="00634472" w:rsidRDefault="00E04333" w:rsidP="00E04333">
      <w:pPr>
        <w:pStyle w:val="Sraopastraipa"/>
        <w:numPr>
          <w:ilvl w:val="2"/>
          <w:numId w:val="8"/>
        </w:numPr>
        <w:spacing w:after="0" w:line="240" w:lineRule="auto"/>
        <w:ind w:left="0" w:firstLine="709"/>
        <w:jc w:val="both"/>
        <w:rPr>
          <w:rFonts w:ascii="Calibri" w:hAnsi="Calibri" w:cs="Calibri"/>
          <w:sz w:val="22"/>
          <w:szCs w:val="22"/>
          <w:u w:val="single"/>
        </w:rPr>
      </w:pPr>
      <w:r w:rsidRPr="00634472">
        <w:rPr>
          <w:rFonts w:ascii="Calibri" w:hAnsi="Calibri" w:cs="Calibri"/>
          <w:b/>
          <w:bCs/>
          <w:sz w:val="22"/>
          <w:szCs w:val="22"/>
        </w:rPr>
        <w:t>jungtinės veiklos sutarties kopija</w:t>
      </w:r>
      <w:r w:rsidRPr="00634472">
        <w:rPr>
          <w:rFonts w:ascii="Calibri" w:hAnsi="Calibri" w:cs="Calibri"/>
          <w:sz w:val="22"/>
          <w:szCs w:val="22"/>
        </w:rPr>
        <w:t xml:space="preserve"> (jeigu pirkime dalyvauja ūkio subjektų grupė jungtinės veiklos sutarties pagrindu);</w:t>
      </w:r>
    </w:p>
    <w:p w14:paraId="1984507D" w14:textId="4AD719FF" w:rsidR="008B3A44" w:rsidRPr="00634472" w:rsidRDefault="00E04333" w:rsidP="008B3A44">
      <w:pPr>
        <w:pStyle w:val="Sraopastraipa"/>
        <w:numPr>
          <w:ilvl w:val="2"/>
          <w:numId w:val="8"/>
        </w:numPr>
        <w:spacing w:after="0" w:line="240" w:lineRule="auto"/>
        <w:ind w:left="0" w:firstLine="709"/>
        <w:jc w:val="both"/>
        <w:rPr>
          <w:rFonts w:ascii="Calibri" w:hAnsi="Calibri" w:cs="Calibri"/>
          <w:sz w:val="22"/>
          <w:szCs w:val="22"/>
          <w:u w:val="single"/>
        </w:rPr>
      </w:pPr>
      <w:r w:rsidRPr="00634472">
        <w:rPr>
          <w:rFonts w:ascii="Calibri" w:hAnsi="Calibri" w:cs="Calibri"/>
          <w:b/>
          <w:bCs/>
          <w:sz w:val="22"/>
          <w:szCs w:val="22"/>
        </w:rPr>
        <w:t xml:space="preserve">įgaliojimas ar </w:t>
      </w:r>
      <w:r w:rsidRPr="00154AF5">
        <w:rPr>
          <w:rFonts w:ascii="Calibri" w:hAnsi="Calibri" w:cs="Calibri"/>
          <w:b/>
          <w:bCs/>
          <w:sz w:val="22"/>
          <w:szCs w:val="22"/>
        </w:rPr>
        <w:t>kitas dokumentas</w:t>
      </w:r>
      <w:r w:rsidRPr="00634472">
        <w:rPr>
          <w:rFonts w:ascii="Calibri" w:hAnsi="Calibri" w:cs="Calibri"/>
          <w:sz w:val="22"/>
          <w:szCs w:val="22"/>
        </w:rPr>
        <w:t>, patvirtinantis, kad asmuo, kuris pasirašė pasiūlymą (jei jis ne tiekėjo vadovas), turėjo teisę jį pasirašyti</w:t>
      </w:r>
      <w:r w:rsidR="008B3A44" w:rsidRPr="00634472">
        <w:rPr>
          <w:rFonts w:ascii="Calibri" w:hAnsi="Calibri" w:cs="Calibri"/>
          <w:sz w:val="22"/>
          <w:szCs w:val="22"/>
        </w:rPr>
        <w:t>;</w:t>
      </w:r>
    </w:p>
    <w:p w14:paraId="14F7E17B" w14:textId="2C2C6BA4" w:rsidR="00E04333" w:rsidRPr="00E04333" w:rsidRDefault="00E04333" w:rsidP="00E04333">
      <w:pPr>
        <w:pStyle w:val="Sraopastraipa"/>
        <w:numPr>
          <w:ilvl w:val="2"/>
          <w:numId w:val="8"/>
        </w:numPr>
        <w:tabs>
          <w:tab w:val="left" w:pos="1276"/>
        </w:tabs>
        <w:spacing w:after="0" w:line="240" w:lineRule="auto"/>
        <w:ind w:left="0" w:firstLine="709"/>
        <w:jc w:val="both"/>
        <w:rPr>
          <w:rFonts w:ascii="Calibri" w:hAnsi="Calibri" w:cs="Calibri"/>
          <w:sz w:val="22"/>
          <w:szCs w:val="22"/>
          <w:u w:val="single"/>
        </w:rPr>
      </w:pPr>
      <w:r w:rsidRPr="001C3A94">
        <w:rPr>
          <w:rFonts w:cstheme="minorHAnsi"/>
          <w:sz w:val="22"/>
          <w:szCs w:val="22"/>
        </w:rPr>
        <w:lastRenderedPageBreak/>
        <w:t xml:space="preserve">užpildytas </w:t>
      </w:r>
      <w:r w:rsidRPr="001C3A94">
        <w:rPr>
          <w:rFonts w:cstheme="minorHAnsi"/>
          <w:sz w:val="22"/>
          <w:szCs w:val="22"/>
          <w:u w:val="single"/>
        </w:rPr>
        <w:t>ir pasirašytas</w:t>
      </w:r>
      <w:r w:rsidRPr="001C3A94">
        <w:rPr>
          <w:rFonts w:cstheme="minorHAnsi"/>
          <w:sz w:val="22"/>
          <w:szCs w:val="22"/>
        </w:rPr>
        <w:t xml:space="preserve"> </w:t>
      </w:r>
      <w:bookmarkStart w:id="25" w:name="_Hlk196718901"/>
      <w:r w:rsidRPr="00D029E3">
        <w:rPr>
          <w:rFonts w:cstheme="minorHAnsi"/>
          <w:i/>
          <w:iCs/>
          <w:color w:val="7030A0"/>
          <w:sz w:val="22"/>
          <w:szCs w:val="22"/>
        </w:rPr>
        <w:t xml:space="preserve">Specialiųjų </w:t>
      </w:r>
      <w:r w:rsidRPr="00D029E3">
        <w:rPr>
          <w:rFonts w:eastAsia="Calibri" w:cstheme="minorHAnsi"/>
          <w:i/>
          <w:iCs/>
          <w:color w:val="7030A0"/>
          <w:sz w:val="22"/>
          <w:szCs w:val="22"/>
        </w:rPr>
        <w:t xml:space="preserve">pirkimo sąlygų </w:t>
      </w:r>
      <w:r w:rsidR="00FC0A0D">
        <w:rPr>
          <w:rFonts w:eastAsia="Calibri" w:cstheme="minorHAnsi"/>
          <w:i/>
          <w:iCs/>
          <w:color w:val="7030A0"/>
          <w:sz w:val="22"/>
          <w:szCs w:val="22"/>
        </w:rPr>
        <w:t>7</w:t>
      </w:r>
      <w:r w:rsidRPr="00D029E3">
        <w:rPr>
          <w:rFonts w:cstheme="minorHAnsi"/>
          <w:i/>
          <w:iCs/>
          <w:color w:val="7030A0"/>
          <w:sz w:val="22"/>
          <w:szCs w:val="22"/>
        </w:rPr>
        <w:t xml:space="preserve"> priedas „Tiekėjo patirti</w:t>
      </w:r>
      <w:r w:rsidR="00FC0A0D">
        <w:rPr>
          <w:rFonts w:cstheme="minorHAnsi"/>
          <w:i/>
          <w:iCs/>
          <w:color w:val="7030A0"/>
          <w:sz w:val="22"/>
          <w:szCs w:val="22"/>
        </w:rPr>
        <w:t>e</w:t>
      </w:r>
      <w:r w:rsidRPr="00D029E3">
        <w:rPr>
          <w:rFonts w:cstheme="minorHAnsi"/>
          <w:i/>
          <w:iCs/>
          <w:color w:val="7030A0"/>
          <w:sz w:val="22"/>
          <w:szCs w:val="22"/>
        </w:rPr>
        <w:t>s ir siūlomų specialistų sąrašas“</w:t>
      </w:r>
      <w:bookmarkEnd w:id="25"/>
      <w:r>
        <w:rPr>
          <w:rFonts w:cstheme="minorHAnsi"/>
          <w:i/>
          <w:iCs/>
          <w:color w:val="2F5496" w:themeColor="accent1" w:themeShade="BF"/>
          <w:sz w:val="22"/>
          <w:szCs w:val="22"/>
        </w:rPr>
        <w:t>;</w:t>
      </w:r>
    </w:p>
    <w:p w14:paraId="5617133C" w14:textId="77777777" w:rsidR="00E04333" w:rsidRPr="0066216B" w:rsidRDefault="00E04333" w:rsidP="00E04333">
      <w:pPr>
        <w:pStyle w:val="Sraopastraipa"/>
        <w:numPr>
          <w:ilvl w:val="2"/>
          <w:numId w:val="8"/>
        </w:numPr>
        <w:tabs>
          <w:tab w:val="left" w:pos="1276"/>
        </w:tabs>
        <w:spacing w:after="0" w:line="240" w:lineRule="auto"/>
        <w:ind w:left="0" w:firstLine="709"/>
        <w:jc w:val="both"/>
        <w:rPr>
          <w:rFonts w:ascii="Calibri" w:hAnsi="Calibri" w:cs="Calibri"/>
          <w:sz w:val="22"/>
          <w:szCs w:val="22"/>
          <w:u w:val="single"/>
        </w:rPr>
      </w:pPr>
      <w:r w:rsidRPr="0066216B">
        <w:rPr>
          <w:rFonts w:ascii="Calibri" w:hAnsi="Calibri" w:cs="Calibri"/>
          <w:sz w:val="22"/>
          <w:szCs w:val="22"/>
        </w:rPr>
        <w:t xml:space="preserve">jei pasitelkiami ūkio subjektai, įskaitant ir tuos, kurių pajėgumais tiekėjas remiasi - </w:t>
      </w:r>
      <w:r w:rsidRPr="0066216B">
        <w:rPr>
          <w:rFonts w:ascii="Calibri" w:hAnsi="Calibri" w:cs="Calibri"/>
          <w:b/>
          <w:bCs/>
          <w:sz w:val="22"/>
          <w:szCs w:val="22"/>
        </w:rPr>
        <w:t>ketinimų protokolai, sutikimai, deklaracijos ar kiti dokumentai</w:t>
      </w:r>
      <w:r w:rsidRPr="0066216B">
        <w:rPr>
          <w:rFonts w:ascii="Calibri" w:hAnsi="Calibri" w:cs="Calibri"/>
          <w:sz w:val="22"/>
          <w:szCs w:val="22"/>
        </w:rPr>
        <w:t xml:space="preserve">, įrodantys, kad pasitelkiamų ūkio subjektai ir jų ištekliai bus prieinami per visą sutartinių įsipareigojimų vykdymo laikotarpį bei kartu su tiekėju įsipareigoja solidariai atsakyti už tiekėjo įsipareigojimų pagal sutartį vykdymą ir atlyginti bet kokią žalą, kuri kiltų dėl tiekėjo netinkamo įsipareigojimų vykdymo ar nevykdymo </w:t>
      </w:r>
      <w:r w:rsidRPr="0066216B">
        <w:rPr>
          <w:rFonts w:ascii="Calibri" w:hAnsi="Calibri" w:cs="Calibri"/>
          <w:i/>
          <w:iCs/>
          <w:sz w:val="22"/>
          <w:szCs w:val="22"/>
        </w:rPr>
        <w:t>(jei įgaliotoji organizacija kelia tokius kvalifikacijos reikalavimus ir reikalauja prisiimti solidarią atsakomybę).</w:t>
      </w:r>
      <w:r w:rsidRPr="0066216B">
        <w:rPr>
          <w:rFonts w:ascii="Calibri" w:hAnsi="Calibri" w:cs="Calibri"/>
          <w:sz w:val="22"/>
          <w:szCs w:val="22"/>
        </w:rPr>
        <w:t xml:space="preserve"> Visi ūkio subjektai nurodomi pasiūlymo formos </w:t>
      </w:r>
      <w:r w:rsidRPr="0066216B">
        <w:rPr>
          <w:rFonts w:ascii="Calibri" w:hAnsi="Calibri" w:cs="Calibri"/>
          <w:i/>
          <w:iCs/>
          <w:color w:val="7030A0"/>
          <w:sz w:val="22"/>
          <w:szCs w:val="22"/>
        </w:rPr>
        <w:t>Specialiųjų pirkimo sąlygų 6</w:t>
      </w:r>
      <w:r w:rsidRPr="0066216B">
        <w:rPr>
          <w:rFonts w:ascii="Calibri" w:hAnsi="Calibri" w:cs="Calibri"/>
          <w:i/>
          <w:iCs/>
          <w:color w:val="7030A0"/>
          <w:sz w:val="22"/>
          <w:szCs w:val="22"/>
          <w:shd w:val="clear" w:color="auto" w:fill="FFFFFF"/>
        </w:rPr>
        <w:t xml:space="preserve"> </w:t>
      </w:r>
      <w:r w:rsidRPr="0066216B">
        <w:rPr>
          <w:rFonts w:ascii="Calibri" w:hAnsi="Calibri" w:cs="Calibri"/>
          <w:i/>
          <w:iCs/>
          <w:color w:val="7030A0"/>
          <w:sz w:val="22"/>
          <w:szCs w:val="22"/>
        </w:rPr>
        <w:t>priedo „Pasiūlymo forma“</w:t>
      </w:r>
      <w:r w:rsidRPr="0066216B">
        <w:rPr>
          <w:rFonts w:ascii="Calibri" w:hAnsi="Calibri" w:cs="Calibri"/>
          <w:color w:val="7030A0"/>
          <w:sz w:val="22"/>
          <w:szCs w:val="22"/>
        </w:rPr>
        <w:t xml:space="preserve"> </w:t>
      </w:r>
      <w:r w:rsidRPr="0066216B">
        <w:rPr>
          <w:rFonts w:ascii="Calibri" w:hAnsi="Calibri" w:cs="Calibri"/>
          <w:sz w:val="22"/>
          <w:szCs w:val="22"/>
        </w:rPr>
        <w:t>atitinkamuose papunkčiuose;</w:t>
      </w:r>
    </w:p>
    <w:p w14:paraId="221DFA45" w14:textId="16443544" w:rsidR="00E04333" w:rsidRPr="0066216B" w:rsidRDefault="00E04333" w:rsidP="00E04333">
      <w:pPr>
        <w:pStyle w:val="Sraopastraipa"/>
        <w:numPr>
          <w:ilvl w:val="2"/>
          <w:numId w:val="8"/>
        </w:numPr>
        <w:tabs>
          <w:tab w:val="left" w:pos="1276"/>
        </w:tabs>
        <w:spacing w:after="0" w:line="240" w:lineRule="auto"/>
        <w:ind w:left="0" w:firstLine="709"/>
        <w:jc w:val="both"/>
        <w:rPr>
          <w:rFonts w:ascii="Calibri" w:hAnsi="Calibri" w:cs="Calibri"/>
          <w:sz w:val="22"/>
          <w:szCs w:val="22"/>
          <w:u w:val="single"/>
        </w:rPr>
      </w:pPr>
      <w:r w:rsidRPr="0066216B">
        <w:rPr>
          <w:rFonts w:ascii="Calibri" w:hAnsi="Calibri" w:cs="Calibri"/>
          <w:sz w:val="22"/>
          <w:szCs w:val="22"/>
        </w:rPr>
        <w:t xml:space="preserve">jei tiekėjas pasitelkia subtiekėjus, įskaitant ir </w:t>
      </w:r>
      <w:proofErr w:type="spellStart"/>
      <w:r w:rsidRPr="0066216B">
        <w:rPr>
          <w:rFonts w:ascii="Calibri" w:hAnsi="Calibri" w:cs="Calibri"/>
          <w:sz w:val="22"/>
          <w:szCs w:val="22"/>
        </w:rPr>
        <w:t>kvazisubtiekėjus</w:t>
      </w:r>
      <w:proofErr w:type="spellEnd"/>
      <w:r w:rsidRPr="0066216B">
        <w:rPr>
          <w:rFonts w:ascii="Calibri" w:hAnsi="Calibri" w:cs="Calibri"/>
          <w:sz w:val="22"/>
          <w:szCs w:val="22"/>
        </w:rPr>
        <w:t xml:space="preserve">, subtiekėjo </w:t>
      </w:r>
      <w:r w:rsidRPr="0066216B">
        <w:rPr>
          <w:rFonts w:ascii="Calibri" w:hAnsi="Calibri" w:cs="Calibri"/>
          <w:sz w:val="22"/>
          <w:szCs w:val="22"/>
          <w:u w:val="single"/>
        </w:rPr>
        <w:t>pasirašyta</w:t>
      </w:r>
      <w:r w:rsidRPr="0066216B">
        <w:rPr>
          <w:rFonts w:ascii="Calibri" w:hAnsi="Calibri" w:cs="Calibri"/>
          <w:sz w:val="22"/>
          <w:szCs w:val="22"/>
        </w:rPr>
        <w:t xml:space="preserve"> deklaracija </w:t>
      </w:r>
      <w:r w:rsidRPr="0066216B">
        <w:rPr>
          <w:rFonts w:ascii="Calibri" w:hAnsi="Calibri" w:cs="Calibri"/>
          <w:color w:val="7030A0"/>
          <w:sz w:val="22"/>
          <w:szCs w:val="22"/>
        </w:rPr>
        <w:t>(S</w:t>
      </w:r>
      <w:r w:rsidRPr="0066216B">
        <w:rPr>
          <w:rFonts w:ascii="Calibri" w:eastAsia="Times New Roman" w:hAnsi="Calibri" w:cs="Calibri"/>
          <w:bCs/>
          <w:i/>
          <w:iCs/>
          <w:color w:val="7030A0"/>
          <w:sz w:val="22"/>
          <w:szCs w:val="22"/>
          <w:lang w:eastAsia="en-US"/>
        </w:rPr>
        <w:t>pecialiųjų pirkimo sąlygų 6</w:t>
      </w:r>
      <w:r w:rsidRPr="0066216B">
        <w:rPr>
          <w:rFonts w:ascii="Calibri" w:eastAsia="Calibri" w:hAnsi="Calibri" w:cs="Calibri"/>
          <w:i/>
          <w:iCs/>
          <w:color w:val="7030A0"/>
          <w:sz w:val="22"/>
          <w:szCs w:val="22"/>
        </w:rPr>
        <w:t xml:space="preserve"> priedo „Pasiūlymo forma“ 1 (subtiekėjams) ir (arba) 2 (</w:t>
      </w:r>
      <w:proofErr w:type="spellStart"/>
      <w:r w:rsidRPr="0066216B">
        <w:rPr>
          <w:rFonts w:ascii="Calibri" w:eastAsia="Calibri" w:hAnsi="Calibri" w:cs="Calibri"/>
          <w:i/>
          <w:iCs/>
          <w:color w:val="7030A0"/>
          <w:sz w:val="22"/>
          <w:szCs w:val="22"/>
        </w:rPr>
        <w:t>kvazisubtiekėjams</w:t>
      </w:r>
      <w:proofErr w:type="spellEnd"/>
      <w:r w:rsidRPr="0066216B">
        <w:rPr>
          <w:rFonts w:ascii="Calibri" w:eastAsia="Calibri" w:hAnsi="Calibri" w:cs="Calibri"/>
          <w:i/>
          <w:iCs/>
          <w:color w:val="7030A0"/>
          <w:sz w:val="22"/>
          <w:szCs w:val="22"/>
        </w:rPr>
        <w:t>) priedėliai)</w:t>
      </w:r>
      <w:r w:rsidRPr="0066216B">
        <w:rPr>
          <w:rFonts w:ascii="Calibri" w:eastAsia="Calibri" w:hAnsi="Calibri" w:cs="Calibri"/>
          <w:i/>
          <w:iCs/>
          <w:color w:val="2F5496" w:themeColor="accent1" w:themeShade="BF"/>
          <w:sz w:val="22"/>
          <w:szCs w:val="22"/>
        </w:rPr>
        <w:t xml:space="preserve"> </w:t>
      </w:r>
      <w:r w:rsidRPr="0066216B">
        <w:rPr>
          <w:rFonts w:ascii="Calibri" w:hAnsi="Calibri" w:cs="Calibri"/>
          <w:sz w:val="22"/>
          <w:szCs w:val="22"/>
        </w:rPr>
        <w:t xml:space="preserve">ar kitas dokumentas, patvirtinantis jo </w:t>
      </w:r>
      <w:r w:rsidRPr="0066216B">
        <w:rPr>
          <w:rFonts w:ascii="Calibri" w:hAnsi="Calibri" w:cs="Calibri"/>
          <w:b/>
          <w:bCs/>
          <w:sz w:val="22"/>
          <w:szCs w:val="22"/>
        </w:rPr>
        <w:t>sutikimą būti subtiekėju pirkime;</w:t>
      </w:r>
    </w:p>
    <w:p w14:paraId="7EFE0FD6" w14:textId="69C9C639" w:rsidR="00E04333" w:rsidRPr="00767E69" w:rsidRDefault="00E04333" w:rsidP="00CF14EC">
      <w:pPr>
        <w:pStyle w:val="Sraopastraipa"/>
        <w:numPr>
          <w:ilvl w:val="2"/>
          <w:numId w:val="8"/>
        </w:numPr>
        <w:tabs>
          <w:tab w:val="left" w:pos="1560"/>
        </w:tabs>
        <w:spacing w:after="0" w:line="240" w:lineRule="auto"/>
        <w:ind w:left="0" w:firstLine="709"/>
        <w:jc w:val="both"/>
        <w:rPr>
          <w:rFonts w:ascii="Calibri" w:hAnsi="Calibri" w:cs="Calibri"/>
          <w:sz w:val="22"/>
          <w:szCs w:val="22"/>
          <w:u w:val="single"/>
        </w:rPr>
      </w:pPr>
      <w:r w:rsidRPr="00500D4D">
        <w:rPr>
          <w:rFonts w:ascii="Calibri" w:hAnsi="Calibri" w:cs="Calibri"/>
          <w:i/>
          <w:iCs/>
          <w:color w:val="7030A0"/>
          <w:sz w:val="22"/>
          <w:szCs w:val="22"/>
        </w:rPr>
        <w:t xml:space="preserve">Specialiųjų pirkimo sąlygų </w:t>
      </w:r>
      <w:r w:rsidR="00500D4D" w:rsidRPr="00500D4D">
        <w:rPr>
          <w:rFonts w:ascii="Calibri" w:hAnsi="Calibri" w:cs="Calibri"/>
          <w:i/>
          <w:iCs/>
          <w:color w:val="7030A0"/>
          <w:sz w:val="22"/>
          <w:szCs w:val="22"/>
        </w:rPr>
        <w:t>5</w:t>
      </w:r>
      <w:r w:rsidRPr="00500D4D">
        <w:rPr>
          <w:rFonts w:ascii="Calibri" w:hAnsi="Calibri" w:cs="Calibri"/>
          <w:i/>
          <w:iCs/>
          <w:color w:val="7030A0"/>
          <w:sz w:val="22"/>
          <w:szCs w:val="22"/>
        </w:rPr>
        <w:t xml:space="preserve"> priede „</w:t>
      </w:r>
      <w:r w:rsidR="00500D4D" w:rsidRPr="00500D4D">
        <w:rPr>
          <w:rFonts w:eastAsia="Calibri" w:cstheme="minorHAnsi"/>
          <w:i/>
          <w:iCs/>
          <w:color w:val="7030A0"/>
          <w:sz w:val="22"/>
          <w:szCs w:val="22"/>
        </w:rPr>
        <w:t>Pasiūlymų vertinimo kriterijai ir sąlygos</w:t>
      </w:r>
      <w:r w:rsidRPr="00500D4D">
        <w:rPr>
          <w:rFonts w:ascii="Calibri" w:hAnsi="Calibri" w:cs="Calibri"/>
          <w:i/>
          <w:iCs/>
          <w:color w:val="7030A0"/>
          <w:sz w:val="22"/>
          <w:szCs w:val="22"/>
        </w:rPr>
        <w:t>“</w:t>
      </w:r>
      <w:r w:rsidRPr="00500D4D">
        <w:rPr>
          <w:rFonts w:ascii="Calibri" w:hAnsi="Calibri" w:cs="Calibri"/>
          <w:color w:val="2F5496" w:themeColor="accent1" w:themeShade="BF"/>
          <w:sz w:val="22"/>
          <w:szCs w:val="22"/>
        </w:rPr>
        <w:t xml:space="preserve"> </w:t>
      </w:r>
      <w:r w:rsidRPr="00500D4D">
        <w:rPr>
          <w:rFonts w:ascii="Calibri" w:hAnsi="Calibri" w:cs="Calibri"/>
          <w:sz w:val="22"/>
          <w:szCs w:val="22"/>
        </w:rPr>
        <w:t xml:space="preserve">nurodyti </w:t>
      </w:r>
      <w:r w:rsidRPr="00500D4D">
        <w:rPr>
          <w:rFonts w:ascii="Calibri" w:hAnsi="Calibri" w:cs="Calibri"/>
          <w:sz w:val="22"/>
          <w:szCs w:val="22"/>
          <w:u w:val="single"/>
        </w:rPr>
        <w:t>kartu su</w:t>
      </w:r>
      <w:r w:rsidRPr="0066216B">
        <w:rPr>
          <w:rFonts w:ascii="Calibri" w:hAnsi="Calibri" w:cs="Calibri"/>
          <w:sz w:val="22"/>
          <w:szCs w:val="22"/>
          <w:u w:val="single"/>
        </w:rPr>
        <w:t xml:space="preserve"> </w:t>
      </w:r>
      <w:r w:rsidRPr="00767E69">
        <w:rPr>
          <w:rFonts w:ascii="Calibri" w:hAnsi="Calibri" w:cs="Calibri"/>
          <w:sz w:val="22"/>
          <w:szCs w:val="22"/>
          <w:u w:val="single"/>
        </w:rPr>
        <w:t>pasiūlymu pateikti reikalaujami</w:t>
      </w:r>
      <w:r w:rsidRPr="00767E69">
        <w:rPr>
          <w:rFonts w:ascii="Calibri" w:hAnsi="Calibri" w:cs="Calibri"/>
          <w:sz w:val="22"/>
          <w:szCs w:val="22"/>
        </w:rPr>
        <w:t xml:space="preserve"> tiekėjo </w:t>
      </w:r>
      <w:r w:rsidR="00500D4D" w:rsidRPr="00767E69">
        <w:rPr>
          <w:rFonts w:ascii="Calibri" w:hAnsi="Calibri" w:cs="Calibri"/>
          <w:sz w:val="22"/>
          <w:szCs w:val="22"/>
        </w:rPr>
        <w:t>siūlomų specialistų</w:t>
      </w:r>
      <w:r w:rsidRPr="00767E69">
        <w:rPr>
          <w:rFonts w:ascii="Calibri" w:hAnsi="Calibri" w:cs="Calibri"/>
          <w:sz w:val="22"/>
          <w:szCs w:val="22"/>
        </w:rPr>
        <w:t xml:space="preserve"> </w:t>
      </w:r>
      <w:r w:rsidR="0020551D" w:rsidRPr="00767E69">
        <w:rPr>
          <w:rFonts w:ascii="Calibri" w:hAnsi="Calibri" w:cs="Calibri"/>
          <w:b/>
          <w:bCs/>
          <w:sz w:val="22"/>
          <w:szCs w:val="22"/>
        </w:rPr>
        <w:t xml:space="preserve">papildomą </w:t>
      </w:r>
      <w:r w:rsidRPr="00767E69">
        <w:rPr>
          <w:rFonts w:ascii="Calibri" w:hAnsi="Calibri" w:cs="Calibri"/>
          <w:b/>
          <w:bCs/>
          <w:sz w:val="22"/>
          <w:szCs w:val="22"/>
        </w:rPr>
        <w:t>kvalifikaci</w:t>
      </w:r>
      <w:r w:rsidR="0020551D" w:rsidRPr="00767E69">
        <w:rPr>
          <w:rFonts w:ascii="Calibri" w:hAnsi="Calibri" w:cs="Calibri"/>
          <w:b/>
          <w:bCs/>
          <w:sz w:val="22"/>
          <w:szCs w:val="22"/>
        </w:rPr>
        <w:t>nę</w:t>
      </w:r>
      <w:r w:rsidRPr="00767E69">
        <w:rPr>
          <w:rFonts w:ascii="Calibri" w:hAnsi="Calibri" w:cs="Calibri"/>
          <w:b/>
          <w:bCs/>
          <w:sz w:val="22"/>
          <w:szCs w:val="22"/>
        </w:rPr>
        <w:t xml:space="preserve"> </w:t>
      </w:r>
      <w:r w:rsidR="0020551D" w:rsidRPr="00767E69">
        <w:rPr>
          <w:rFonts w:ascii="Calibri" w:hAnsi="Calibri" w:cs="Calibri"/>
          <w:b/>
          <w:bCs/>
          <w:sz w:val="22"/>
          <w:szCs w:val="22"/>
        </w:rPr>
        <w:t xml:space="preserve">patirtį </w:t>
      </w:r>
      <w:r w:rsidRPr="00767E69">
        <w:rPr>
          <w:rFonts w:ascii="Calibri" w:hAnsi="Calibri" w:cs="Calibri"/>
          <w:b/>
          <w:bCs/>
          <w:sz w:val="22"/>
          <w:szCs w:val="22"/>
        </w:rPr>
        <w:t>pagrindžiantys dokumentai</w:t>
      </w:r>
      <w:r w:rsidRPr="00767E69">
        <w:rPr>
          <w:rFonts w:ascii="Calibri" w:hAnsi="Calibri" w:cs="Calibri"/>
          <w:sz w:val="22"/>
          <w:szCs w:val="22"/>
        </w:rPr>
        <w:t xml:space="preserve">; </w:t>
      </w:r>
    </w:p>
    <w:p w14:paraId="67C27B2B" w14:textId="77777777" w:rsidR="00E04333" w:rsidRPr="0066216B" w:rsidRDefault="00E04333" w:rsidP="00E04333">
      <w:pPr>
        <w:pStyle w:val="Sraopastraipa"/>
        <w:numPr>
          <w:ilvl w:val="2"/>
          <w:numId w:val="8"/>
        </w:numPr>
        <w:tabs>
          <w:tab w:val="left" w:pos="1418"/>
        </w:tabs>
        <w:spacing w:after="0" w:line="240" w:lineRule="auto"/>
        <w:ind w:hanging="1431"/>
        <w:jc w:val="both"/>
        <w:rPr>
          <w:rFonts w:ascii="Calibri" w:hAnsi="Calibri" w:cs="Calibri"/>
          <w:color w:val="7030A0"/>
          <w:sz w:val="22"/>
          <w:szCs w:val="22"/>
        </w:rPr>
      </w:pPr>
      <w:r w:rsidRPr="0066216B">
        <w:rPr>
          <w:rFonts w:ascii="Calibri" w:hAnsi="Calibri" w:cs="Calibri"/>
          <w:sz w:val="22"/>
          <w:szCs w:val="22"/>
          <w:lang w:eastAsia="ar-SA"/>
        </w:rPr>
        <w:t>kita pirkimo dokumentuose prašoma informacija ir (ar) dokumentai</w:t>
      </w:r>
      <w:r w:rsidRPr="0066216B">
        <w:rPr>
          <w:rFonts w:ascii="Calibri" w:hAnsi="Calibri" w:cs="Calibri"/>
          <w:color w:val="7030A0"/>
          <w:sz w:val="22"/>
          <w:szCs w:val="22"/>
        </w:rPr>
        <w:t>;</w:t>
      </w:r>
    </w:p>
    <w:p w14:paraId="2AFC0254" w14:textId="13AE1C33" w:rsidR="00E04333" w:rsidRDefault="00E04333" w:rsidP="00E04333">
      <w:pPr>
        <w:pStyle w:val="Sraopastraipa"/>
        <w:numPr>
          <w:ilvl w:val="2"/>
          <w:numId w:val="8"/>
        </w:numPr>
        <w:tabs>
          <w:tab w:val="left" w:pos="1418"/>
        </w:tabs>
        <w:spacing w:after="0" w:line="240" w:lineRule="auto"/>
        <w:ind w:left="-142" w:firstLine="851"/>
        <w:jc w:val="both"/>
        <w:rPr>
          <w:rFonts w:ascii="Calibri" w:hAnsi="Calibri" w:cs="Calibri"/>
          <w:bCs/>
          <w:sz w:val="22"/>
          <w:szCs w:val="22"/>
        </w:rPr>
      </w:pPr>
      <w:r w:rsidRPr="0066216B">
        <w:rPr>
          <w:rFonts w:ascii="Calibri" w:hAnsi="Calibri" w:cs="Calibri"/>
          <w:bCs/>
          <w:iCs/>
          <w:sz w:val="22"/>
          <w:szCs w:val="22"/>
        </w:rPr>
        <w:t xml:space="preserve">perkančiajai </w:t>
      </w:r>
      <w:r w:rsidRPr="0066216B">
        <w:rPr>
          <w:rFonts w:ascii="Calibri" w:hAnsi="Calibri" w:cs="Calibri"/>
          <w:bCs/>
          <w:sz w:val="22"/>
          <w:szCs w:val="22"/>
        </w:rPr>
        <w:t>organizacijai nustačius ekonomiškai naudingiausią pasiūlymą (galimą pirkimo</w:t>
      </w:r>
      <w:r w:rsidRPr="00B66AA1">
        <w:rPr>
          <w:rFonts w:ascii="Calibri" w:hAnsi="Calibri" w:cs="Calibri"/>
          <w:bCs/>
          <w:sz w:val="22"/>
          <w:szCs w:val="22"/>
        </w:rPr>
        <w:t xml:space="preserve"> laimėtoją)</w:t>
      </w:r>
      <w:r w:rsidRPr="00103479">
        <w:rPr>
          <w:rFonts w:ascii="Calibri" w:hAnsi="Calibri" w:cs="Calibri"/>
          <w:bCs/>
          <w:sz w:val="22"/>
          <w:szCs w:val="22"/>
        </w:rPr>
        <w:t xml:space="preserve"> ir CVP IS priemonėmis paprašius,</w:t>
      </w:r>
      <w:r w:rsidRPr="00B66AA1">
        <w:rPr>
          <w:rFonts w:ascii="Calibri" w:hAnsi="Calibri" w:cs="Calibri"/>
          <w:bCs/>
          <w:sz w:val="22"/>
          <w:szCs w:val="22"/>
        </w:rPr>
        <w:t xml:space="preserve"> CVP IS pranešimu pateikiama (</w:t>
      </w:r>
      <w:r w:rsidRPr="0069085A">
        <w:rPr>
          <w:rFonts w:ascii="Calibri" w:hAnsi="Calibri" w:cs="Calibri"/>
          <w:bCs/>
          <w:sz w:val="22"/>
          <w:szCs w:val="22"/>
          <w:u w:val="single"/>
        </w:rPr>
        <w:t>šių dokumentų nereikalaujama teikti kartu su pasiūlymu</w:t>
      </w:r>
      <w:r w:rsidRPr="00B66AA1">
        <w:rPr>
          <w:rFonts w:ascii="Calibri" w:hAnsi="Calibri" w:cs="Calibri"/>
          <w:bCs/>
          <w:sz w:val="22"/>
          <w:szCs w:val="22"/>
        </w:rPr>
        <w:t>)</w:t>
      </w:r>
      <w:r>
        <w:rPr>
          <w:rFonts w:ascii="Calibri" w:hAnsi="Calibri" w:cs="Calibri"/>
          <w:bCs/>
          <w:sz w:val="22"/>
          <w:szCs w:val="22"/>
        </w:rPr>
        <w:t>:</w:t>
      </w:r>
    </w:p>
    <w:p w14:paraId="20F224F6" w14:textId="3D15A352" w:rsidR="00E04333" w:rsidRDefault="00E04333" w:rsidP="00E04333">
      <w:pPr>
        <w:pStyle w:val="Sraopastraipa"/>
        <w:numPr>
          <w:ilvl w:val="3"/>
          <w:numId w:val="8"/>
        </w:numPr>
        <w:tabs>
          <w:tab w:val="left" w:pos="1418"/>
          <w:tab w:val="left" w:pos="1560"/>
        </w:tabs>
        <w:spacing w:after="0" w:line="240" w:lineRule="auto"/>
        <w:ind w:left="-142" w:firstLine="851"/>
        <w:jc w:val="both"/>
        <w:rPr>
          <w:rFonts w:ascii="Calibri" w:hAnsi="Calibri" w:cs="Calibri"/>
          <w:bCs/>
          <w:sz w:val="22"/>
          <w:szCs w:val="22"/>
        </w:rPr>
      </w:pPr>
      <w:r w:rsidRPr="00B66AA1">
        <w:rPr>
          <w:rFonts w:ascii="Calibri" w:hAnsi="Calibri" w:cs="Calibri"/>
          <w:sz w:val="22"/>
          <w:szCs w:val="22"/>
        </w:rPr>
        <w:t xml:space="preserve">tiekėjo (kiekvieno tiekėjų grupės nario) ir ūkio subjekto, jeigu jo pajėgumais tiekėjas remiasi, </w:t>
      </w:r>
      <w:r w:rsidRPr="00B66AA1">
        <w:rPr>
          <w:rFonts w:ascii="Calibri" w:hAnsi="Calibri" w:cs="Calibri"/>
          <w:b/>
          <w:bCs/>
          <w:sz w:val="22"/>
          <w:szCs w:val="22"/>
        </w:rPr>
        <w:t xml:space="preserve">pašalinimo pagrindų nebuvimą įrodantys </w:t>
      </w:r>
      <w:r w:rsidR="0066216B">
        <w:rPr>
          <w:rFonts w:ascii="Calibri" w:hAnsi="Calibri" w:cs="Calibri"/>
          <w:b/>
          <w:bCs/>
          <w:sz w:val="22"/>
          <w:szCs w:val="22"/>
        </w:rPr>
        <w:t xml:space="preserve">aktualūs </w:t>
      </w:r>
      <w:r w:rsidRPr="00B66AA1">
        <w:rPr>
          <w:rFonts w:ascii="Calibri" w:hAnsi="Calibri" w:cs="Calibri"/>
          <w:b/>
          <w:bCs/>
          <w:sz w:val="22"/>
          <w:szCs w:val="22"/>
        </w:rPr>
        <w:t>dokumentai</w:t>
      </w:r>
      <w:r w:rsidRPr="00B66AA1">
        <w:rPr>
          <w:rFonts w:ascii="Calibri" w:hAnsi="Calibri" w:cs="Calibri"/>
          <w:sz w:val="22"/>
          <w:szCs w:val="22"/>
        </w:rPr>
        <w:t xml:space="preserve">, kurie nurodyti </w:t>
      </w:r>
      <w:r w:rsidRPr="00094F5E">
        <w:rPr>
          <w:rFonts w:ascii="Calibri" w:hAnsi="Calibri" w:cs="Calibri"/>
          <w:i/>
          <w:iCs/>
          <w:color w:val="7030A0"/>
          <w:sz w:val="22"/>
          <w:szCs w:val="22"/>
        </w:rPr>
        <w:t xml:space="preserve">Specialiųjų pirkimo sąlygų </w:t>
      </w:r>
      <w:r w:rsidRPr="00094F5E">
        <w:rPr>
          <w:rFonts w:ascii="Calibri" w:hAnsi="Calibri" w:cs="Calibri"/>
          <w:bCs/>
          <w:i/>
          <w:iCs/>
          <w:color w:val="7030A0"/>
          <w:sz w:val="22"/>
          <w:szCs w:val="22"/>
        </w:rPr>
        <w:t>3 priede</w:t>
      </w:r>
      <w:r w:rsidRPr="00094F5E">
        <w:rPr>
          <w:rFonts w:ascii="Calibri" w:hAnsi="Calibri" w:cs="Calibri"/>
          <w:i/>
          <w:iCs/>
          <w:color w:val="7030A0"/>
          <w:sz w:val="22"/>
          <w:szCs w:val="22"/>
        </w:rPr>
        <w:t xml:space="preserve"> „Tiekėjų pašalinimo pagrindai“</w:t>
      </w:r>
      <w:r w:rsidRPr="00B66AA1">
        <w:rPr>
          <w:rFonts w:ascii="Calibri" w:hAnsi="Calibri" w:cs="Calibri"/>
          <w:color w:val="7030A0"/>
          <w:sz w:val="22"/>
          <w:szCs w:val="22"/>
        </w:rPr>
        <w:t xml:space="preserve"> </w:t>
      </w:r>
      <w:r w:rsidRPr="00B66AA1">
        <w:rPr>
          <w:rFonts w:ascii="Calibri" w:hAnsi="Calibri" w:cs="Calibri"/>
          <w:sz w:val="22"/>
          <w:szCs w:val="22"/>
        </w:rPr>
        <w:t>lentelės skiltyje „</w:t>
      </w:r>
      <w:r w:rsidRPr="00B66AA1">
        <w:rPr>
          <w:rFonts w:ascii="Calibri" w:hAnsi="Calibri" w:cs="Calibri"/>
          <w:bCs/>
          <w:sz w:val="22"/>
          <w:szCs w:val="22"/>
        </w:rPr>
        <w:t>Pašalinimo pagrindų nebuvimą įrodantys dokumentai“</w:t>
      </w:r>
      <w:r w:rsidR="004317E2">
        <w:rPr>
          <w:rFonts w:ascii="Calibri" w:hAnsi="Calibri" w:cs="Calibri"/>
          <w:bCs/>
          <w:sz w:val="22"/>
          <w:szCs w:val="22"/>
        </w:rPr>
        <w:t xml:space="preserve">. </w:t>
      </w:r>
      <w:r w:rsidR="004317E2" w:rsidRPr="00604BBA">
        <w:rPr>
          <w:rFonts w:cstheme="minorHAnsi"/>
          <w:sz w:val="22"/>
          <w:szCs w:val="22"/>
          <w:u w:val="single"/>
        </w:rPr>
        <w:t xml:space="preserve">Šių dokumentų iš ekonomiškai naudingiausią pasiūlymą pateikusio tiekėjo prieš nustatant laimėjusį pasiūlymą perkančioji organizacija </w:t>
      </w:r>
      <w:r w:rsidR="004317E2" w:rsidRPr="00604BBA">
        <w:rPr>
          <w:sz w:val="22"/>
          <w:szCs w:val="22"/>
          <w:u w:val="single"/>
        </w:rPr>
        <w:t>gali reikalauti tik turėdama pagrįstų abejonių dėl šio tiekėjo patikimumo</w:t>
      </w:r>
      <w:r>
        <w:rPr>
          <w:rFonts w:ascii="Calibri" w:hAnsi="Calibri" w:cs="Calibri"/>
          <w:bCs/>
          <w:sz w:val="22"/>
          <w:szCs w:val="22"/>
        </w:rPr>
        <w:t>;</w:t>
      </w:r>
    </w:p>
    <w:p w14:paraId="0480C00C" w14:textId="5BF015A9" w:rsidR="00E04333" w:rsidRDefault="00E04333" w:rsidP="00E04333">
      <w:pPr>
        <w:pStyle w:val="Sraopastraipa"/>
        <w:numPr>
          <w:ilvl w:val="3"/>
          <w:numId w:val="8"/>
        </w:numPr>
        <w:tabs>
          <w:tab w:val="left" w:pos="1418"/>
          <w:tab w:val="left" w:pos="1560"/>
        </w:tabs>
        <w:spacing w:after="0" w:line="240" w:lineRule="auto"/>
        <w:ind w:left="-142" w:firstLine="851"/>
        <w:jc w:val="both"/>
        <w:rPr>
          <w:rFonts w:ascii="Calibri" w:hAnsi="Calibri" w:cs="Calibri"/>
          <w:bCs/>
          <w:sz w:val="22"/>
          <w:szCs w:val="22"/>
        </w:rPr>
      </w:pPr>
      <w:r w:rsidRPr="00094F5E">
        <w:rPr>
          <w:rFonts w:cstheme="minorHAnsi"/>
          <w:i/>
          <w:iCs/>
          <w:color w:val="7030A0"/>
          <w:sz w:val="22"/>
          <w:szCs w:val="22"/>
        </w:rPr>
        <w:t>Specialiųjų pirkimo sąlygų 4 priede „Tiekėjų kvalifikacijos reikalavimai“</w:t>
      </w:r>
      <w:r w:rsidRPr="00094F5E">
        <w:rPr>
          <w:rFonts w:cstheme="minorHAnsi"/>
          <w:color w:val="7030A0"/>
          <w:sz w:val="22"/>
          <w:szCs w:val="22"/>
        </w:rPr>
        <w:t xml:space="preserve"> </w:t>
      </w:r>
      <w:r w:rsidRPr="00E04333">
        <w:rPr>
          <w:rFonts w:cstheme="minorHAnsi"/>
          <w:sz w:val="22"/>
          <w:szCs w:val="22"/>
          <w:u w:val="single"/>
        </w:rPr>
        <w:t>nustatytam galimam laimėtojui</w:t>
      </w:r>
      <w:r w:rsidR="00E169C3">
        <w:rPr>
          <w:rFonts w:cstheme="minorHAnsi"/>
          <w:sz w:val="22"/>
          <w:szCs w:val="22"/>
          <w:u w:val="single"/>
        </w:rPr>
        <w:t xml:space="preserve"> nurodyti</w:t>
      </w:r>
      <w:r w:rsidRPr="00E04333">
        <w:rPr>
          <w:rFonts w:cstheme="minorHAnsi"/>
          <w:sz w:val="22"/>
          <w:szCs w:val="22"/>
          <w:u w:val="single"/>
        </w:rPr>
        <w:t xml:space="preserve"> </w:t>
      </w:r>
      <w:r w:rsidRPr="00E169C3">
        <w:rPr>
          <w:rFonts w:cstheme="minorHAnsi"/>
          <w:sz w:val="22"/>
          <w:szCs w:val="22"/>
          <w:u w:val="single"/>
        </w:rPr>
        <w:t>privalomi pateikti</w:t>
      </w:r>
      <w:r>
        <w:rPr>
          <w:rFonts w:cstheme="minorHAnsi"/>
          <w:sz w:val="22"/>
          <w:szCs w:val="22"/>
        </w:rPr>
        <w:t xml:space="preserve"> </w:t>
      </w:r>
      <w:r w:rsidRPr="0069085A">
        <w:rPr>
          <w:rFonts w:cstheme="minorHAnsi"/>
          <w:sz w:val="22"/>
          <w:szCs w:val="22"/>
        </w:rPr>
        <w:t xml:space="preserve">tiekėjo ir jo pasitelkiamų subtiekėjų </w:t>
      </w:r>
      <w:r w:rsidRPr="00E04333">
        <w:rPr>
          <w:rFonts w:cstheme="minorHAnsi"/>
          <w:b/>
          <w:bCs/>
          <w:sz w:val="22"/>
          <w:szCs w:val="22"/>
        </w:rPr>
        <w:t>kvalifikaciją pagrindžiantys dokumentai</w:t>
      </w:r>
      <w:r w:rsidRPr="000E7B2C">
        <w:rPr>
          <w:rFonts w:cstheme="minorHAnsi"/>
          <w:sz w:val="22"/>
          <w:szCs w:val="22"/>
        </w:rPr>
        <w:t>.</w:t>
      </w:r>
    </w:p>
    <w:p w14:paraId="479B3B42" w14:textId="05EEC907" w:rsidR="00FD03FA" w:rsidRPr="00634472" w:rsidRDefault="00C7179F" w:rsidP="00675EE4">
      <w:pPr>
        <w:tabs>
          <w:tab w:val="left" w:pos="993"/>
        </w:tabs>
        <w:spacing w:after="0" w:line="240" w:lineRule="auto"/>
        <w:ind w:firstLine="567"/>
        <w:jc w:val="both"/>
        <w:rPr>
          <w:rFonts w:ascii="Calibri" w:hAnsi="Calibri" w:cs="Calibri"/>
          <w:sz w:val="22"/>
          <w:szCs w:val="22"/>
          <w:u w:val="single"/>
        </w:rPr>
      </w:pPr>
      <w:r w:rsidRPr="00634472">
        <w:rPr>
          <w:rFonts w:ascii="Calibri" w:hAnsi="Calibri" w:cs="Calibri"/>
          <w:sz w:val="22"/>
          <w:szCs w:val="22"/>
        </w:rPr>
        <w:t>6.2</w:t>
      </w:r>
      <w:r w:rsidR="00EE3480" w:rsidRPr="00634472">
        <w:rPr>
          <w:rFonts w:ascii="Calibri" w:hAnsi="Calibri" w:cs="Calibri"/>
          <w:sz w:val="22"/>
          <w:szCs w:val="22"/>
        </w:rPr>
        <w:t>.</w:t>
      </w:r>
      <w:r w:rsidR="009465B3" w:rsidRPr="00634472">
        <w:rPr>
          <w:rFonts w:ascii="Calibri" w:hAnsi="Calibri" w:cs="Calibri"/>
          <w:sz w:val="22"/>
          <w:szCs w:val="22"/>
        </w:rPr>
        <w:tab/>
      </w:r>
      <w:bookmarkStart w:id="26" w:name="_Hlk197882348"/>
      <w:r w:rsidR="00BD41D7" w:rsidRPr="00634472">
        <w:rPr>
          <w:rFonts w:ascii="Calibri" w:eastAsia="Calibri" w:hAnsi="Calibri" w:cs="Calibri"/>
          <w:sz w:val="22"/>
          <w:szCs w:val="22"/>
        </w:rPr>
        <w:t>P</w:t>
      </w:r>
      <w:r w:rsidR="00FD03FA" w:rsidRPr="00634472">
        <w:rPr>
          <w:rFonts w:ascii="Calibri" w:eastAsia="Calibri" w:hAnsi="Calibri" w:cs="Calibri"/>
          <w:sz w:val="22"/>
          <w:szCs w:val="22"/>
        </w:rPr>
        <w:t xml:space="preserve">asiūlymas </w:t>
      </w:r>
      <w:r w:rsidR="00E04333">
        <w:rPr>
          <w:rFonts w:ascii="Calibri" w:eastAsia="Calibri" w:hAnsi="Calibri" w:cs="Calibri"/>
          <w:sz w:val="22"/>
          <w:szCs w:val="22"/>
        </w:rPr>
        <w:t xml:space="preserve">ir kiti kartu teikiami priedai (kaip nurodyta 6.1 punkto papunkčiuose) </w:t>
      </w:r>
      <w:r w:rsidR="00FD03FA" w:rsidRPr="00634472">
        <w:rPr>
          <w:rFonts w:ascii="Calibri" w:eastAsia="Calibri" w:hAnsi="Calibri" w:cs="Calibri"/>
          <w:sz w:val="22"/>
          <w:szCs w:val="22"/>
        </w:rPr>
        <w:t>gali būti pasirašy</w:t>
      </w:r>
      <w:r w:rsidR="005C16A5">
        <w:rPr>
          <w:rFonts w:ascii="Calibri" w:eastAsia="Calibri" w:hAnsi="Calibri" w:cs="Calibri"/>
          <w:sz w:val="22"/>
          <w:szCs w:val="22"/>
        </w:rPr>
        <w:t>t</w:t>
      </w:r>
      <w:r w:rsidR="00E04333">
        <w:rPr>
          <w:rFonts w:ascii="Calibri" w:eastAsia="Calibri" w:hAnsi="Calibri" w:cs="Calibri"/>
          <w:sz w:val="22"/>
          <w:szCs w:val="22"/>
        </w:rPr>
        <w:t>i</w:t>
      </w:r>
      <w:r w:rsidR="00FD03FA" w:rsidRPr="00634472">
        <w:rPr>
          <w:rFonts w:ascii="Calibri" w:eastAsia="Calibri" w:hAnsi="Calibri" w:cs="Calibri"/>
          <w:sz w:val="22"/>
          <w:szCs w:val="22"/>
        </w:rPr>
        <w:t xml:space="preserve"> </w:t>
      </w:r>
      <w:r w:rsidR="00DD138F" w:rsidRPr="00A55B96">
        <w:rPr>
          <w:rFonts w:ascii="Calibri" w:eastAsia="Calibri" w:hAnsi="Calibri" w:cs="Calibri"/>
          <w:b/>
          <w:bCs/>
          <w:sz w:val="22"/>
          <w:szCs w:val="22"/>
        </w:rPr>
        <w:t xml:space="preserve">fiziniu parašu arba </w:t>
      </w:r>
      <w:r w:rsidR="00FD03FA" w:rsidRPr="00A55B96">
        <w:rPr>
          <w:rFonts w:ascii="Calibri" w:eastAsia="Calibri" w:hAnsi="Calibri" w:cs="Calibri"/>
          <w:b/>
          <w:bCs/>
          <w:sz w:val="22"/>
          <w:szCs w:val="22"/>
        </w:rPr>
        <w:t>kvalifikuotu elektroniniu parašu</w:t>
      </w:r>
      <w:r w:rsidR="00FD03FA" w:rsidRPr="00634472">
        <w:rPr>
          <w:rFonts w:ascii="Calibri" w:eastAsia="Calibri" w:hAnsi="Calibri" w:cs="Calibri"/>
          <w:sz w:val="22"/>
          <w:szCs w:val="22"/>
        </w:rPr>
        <w:t xml:space="preserve">. Jeigu tiekėjas dokumentus tvirtina naudodamas elektroninį, o ne fizinį parašą, elektroninis parašas turi atitikti VPĮ 22 straipsnio 11 dalies 2 ir 3 punktuose nustatytus reikalavimus. </w:t>
      </w:r>
      <w:r w:rsidR="001728AE">
        <w:rPr>
          <w:rFonts w:ascii="Calibri" w:hAnsi="Calibri" w:cs="Calibri"/>
          <w:sz w:val="22"/>
          <w:szCs w:val="22"/>
        </w:rPr>
        <w:t>Perkančiajai</w:t>
      </w:r>
      <w:r w:rsidR="00FD03FA" w:rsidRPr="00634472">
        <w:rPr>
          <w:rFonts w:ascii="Calibri" w:hAnsi="Calibri" w:cs="Calibri"/>
          <w:sz w:val="22"/>
          <w:szCs w:val="22"/>
        </w:rPr>
        <w:t xml:space="preserve"> organizacijai kilus abejonių dėl dokumentų tikrumo, ji turi teisę reikalauti pateikti dokumentų originalus.</w:t>
      </w:r>
      <w:r w:rsidR="00FD03FA" w:rsidRPr="00634472">
        <w:rPr>
          <w:rFonts w:ascii="Calibri" w:eastAsia="Calibri" w:hAnsi="Calibri" w:cs="Calibri"/>
          <w:sz w:val="22"/>
          <w:szCs w:val="22"/>
        </w:rPr>
        <w:t xml:space="preserve"> Gali būti</w:t>
      </w:r>
      <w:bookmarkEnd w:id="26"/>
      <w:r w:rsidR="00FD03FA" w:rsidRPr="00634472">
        <w:rPr>
          <w:rFonts w:ascii="Calibri" w:eastAsia="Calibri" w:hAnsi="Calibri" w:cs="Calibri"/>
          <w:sz w:val="22"/>
          <w:szCs w:val="22"/>
        </w:rPr>
        <w:t>:</w:t>
      </w:r>
    </w:p>
    <w:p w14:paraId="293D3908" w14:textId="1DF5A18C" w:rsidR="00FD03FA" w:rsidRPr="00A55B96" w:rsidRDefault="00C7179F" w:rsidP="00675EE4">
      <w:pPr>
        <w:pStyle w:val="Sraopastraipa"/>
        <w:tabs>
          <w:tab w:val="left" w:pos="1418"/>
        </w:tabs>
        <w:spacing w:after="0" w:line="240" w:lineRule="auto"/>
        <w:ind w:left="0" w:firstLine="709"/>
        <w:jc w:val="both"/>
        <w:rPr>
          <w:rFonts w:ascii="Calibri" w:hAnsi="Calibri" w:cs="Calibri"/>
          <w:b/>
          <w:iCs/>
          <w:sz w:val="22"/>
          <w:szCs w:val="22"/>
          <w:u w:val="single"/>
        </w:rPr>
      </w:pPr>
      <w:r w:rsidRPr="00A55B96">
        <w:rPr>
          <w:rFonts w:ascii="Calibri" w:eastAsia="Calibri" w:hAnsi="Calibri" w:cs="Calibri"/>
          <w:b/>
          <w:iCs/>
          <w:sz w:val="22"/>
          <w:szCs w:val="22"/>
        </w:rPr>
        <w:t>6</w:t>
      </w:r>
      <w:r w:rsidR="00390B20" w:rsidRPr="00A55B96">
        <w:rPr>
          <w:rFonts w:ascii="Calibri" w:eastAsia="Calibri" w:hAnsi="Calibri" w:cs="Calibri"/>
          <w:b/>
          <w:iCs/>
          <w:sz w:val="22"/>
          <w:szCs w:val="22"/>
        </w:rPr>
        <w:t>.</w:t>
      </w:r>
      <w:r w:rsidRPr="00A55B96">
        <w:rPr>
          <w:rFonts w:ascii="Calibri" w:eastAsia="Calibri" w:hAnsi="Calibri" w:cs="Calibri"/>
          <w:b/>
          <w:iCs/>
          <w:sz w:val="22"/>
          <w:szCs w:val="22"/>
        </w:rPr>
        <w:t>2</w:t>
      </w:r>
      <w:r w:rsidR="00390B20" w:rsidRPr="00A55B96">
        <w:rPr>
          <w:rFonts w:ascii="Calibri" w:eastAsia="Calibri" w:hAnsi="Calibri" w:cs="Calibri"/>
          <w:b/>
          <w:iCs/>
          <w:sz w:val="22"/>
          <w:szCs w:val="22"/>
        </w:rPr>
        <w:t>.</w:t>
      </w:r>
      <w:r w:rsidR="00EE3480" w:rsidRPr="00A55B96">
        <w:rPr>
          <w:rFonts w:ascii="Calibri" w:eastAsia="Calibri" w:hAnsi="Calibri" w:cs="Calibri"/>
          <w:b/>
          <w:iCs/>
          <w:sz w:val="22"/>
          <w:szCs w:val="22"/>
        </w:rPr>
        <w:t>1</w:t>
      </w:r>
      <w:r w:rsidR="00FD03FA" w:rsidRPr="00A55B96">
        <w:rPr>
          <w:rFonts w:ascii="Calibri" w:eastAsia="Calibri" w:hAnsi="Calibri" w:cs="Calibri"/>
          <w:b/>
          <w:iCs/>
          <w:sz w:val="22"/>
          <w:szCs w:val="22"/>
        </w:rPr>
        <w:t xml:space="preserve"> pateikiami kvalifikuotu elektroniniu parašu pasirašyti elektroninėmis priemonėmis suformuoti dokumentai;</w:t>
      </w:r>
    </w:p>
    <w:p w14:paraId="2CC1AA85" w14:textId="40F4D236" w:rsidR="00FD03FA" w:rsidRPr="00A55B96" w:rsidRDefault="00FD03FA" w:rsidP="00675EE4">
      <w:pPr>
        <w:pStyle w:val="Sraopastraipa"/>
        <w:numPr>
          <w:ilvl w:val="2"/>
          <w:numId w:val="13"/>
        </w:numPr>
        <w:tabs>
          <w:tab w:val="left" w:pos="1134"/>
          <w:tab w:val="left" w:pos="1276"/>
        </w:tabs>
        <w:spacing w:after="0" w:line="240" w:lineRule="auto"/>
        <w:ind w:left="0" w:firstLine="709"/>
        <w:jc w:val="both"/>
        <w:rPr>
          <w:rFonts w:ascii="Calibri" w:hAnsi="Calibri" w:cs="Calibri"/>
          <w:b/>
          <w:iCs/>
          <w:sz w:val="22"/>
          <w:szCs w:val="22"/>
        </w:rPr>
      </w:pPr>
      <w:r w:rsidRPr="00A55B96">
        <w:rPr>
          <w:rFonts w:ascii="Calibri" w:eastAsia="Calibri" w:hAnsi="Calibri" w:cs="Calibri"/>
          <w:b/>
          <w:iCs/>
          <w:sz w:val="22"/>
          <w:szCs w:val="22"/>
        </w:rPr>
        <w:t>skaitmeninės dokumentų kopijos (fiziniu parašu tvirtinami dokumentai turi būti pateikiami pasirašyti ir nuskenuoti).</w:t>
      </w:r>
    </w:p>
    <w:p w14:paraId="6602056D" w14:textId="12208F06" w:rsidR="0096678C" w:rsidRPr="00634472" w:rsidRDefault="0099696F" w:rsidP="00675EE4">
      <w:pPr>
        <w:pStyle w:val="Sraopastraipa"/>
        <w:numPr>
          <w:ilvl w:val="1"/>
          <w:numId w:val="9"/>
        </w:numPr>
        <w:tabs>
          <w:tab w:val="left" w:pos="993"/>
        </w:tabs>
        <w:spacing w:line="240" w:lineRule="auto"/>
        <w:ind w:left="0" w:firstLine="567"/>
        <w:jc w:val="both"/>
        <w:rPr>
          <w:rFonts w:ascii="Calibri" w:hAnsi="Calibri" w:cs="Calibri"/>
          <w:sz w:val="22"/>
          <w:szCs w:val="22"/>
        </w:rPr>
      </w:pPr>
      <w:r w:rsidRPr="00634472">
        <w:rPr>
          <w:rFonts w:ascii="Calibri" w:hAnsi="Calibri" w:cs="Calibri"/>
          <w:sz w:val="22"/>
          <w:szCs w:val="22"/>
        </w:rPr>
        <w:t>P</w:t>
      </w:r>
      <w:r w:rsidR="0048587E" w:rsidRPr="00634472">
        <w:rPr>
          <w:rFonts w:ascii="Calibri" w:hAnsi="Calibri" w:cs="Calibri"/>
          <w:sz w:val="22"/>
          <w:szCs w:val="22"/>
        </w:rPr>
        <w:t>asiūlymas turi būti parengtas</w:t>
      </w:r>
      <w:r w:rsidR="00EE44B0" w:rsidRPr="00634472">
        <w:rPr>
          <w:rFonts w:ascii="Calibri" w:hAnsi="Calibri" w:cs="Calibri"/>
          <w:sz w:val="22"/>
          <w:szCs w:val="22"/>
        </w:rPr>
        <w:t xml:space="preserve">, </w:t>
      </w:r>
      <w:r w:rsidR="0048587E" w:rsidRPr="00634472">
        <w:rPr>
          <w:rFonts w:ascii="Calibri" w:hAnsi="Calibri" w:cs="Calibri"/>
          <w:sz w:val="22"/>
          <w:szCs w:val="22"/>
        </w:rPr>
        <w:t>lietuvių arba</w:t>
      </w:r>
      <w:r w:rsidRPr="00634472">
        <w:rPr>
          <w:rFonts w:ascii="Calibri" w:hAnsi="Calibri" w:cs="Calibri"/>
          <w:sz w:val="22"/>
          <w:szCs w:val="22"/>
        </w:rPr>
        <w:t xml:space="preserve"> </w:t>
      </w:r>
      <w:r w:rsidR="0048587E" w:rsidRPr="00634472">
        <w:rPr>
          <w:rFonts w:ascii="Calibri" w:hAnsi="Calibri" w:cs="Calibri"/>
          <w:sz w:val="22"/>
          <w:szCs w:val="22"/>
        </w:rPr>
        <w:t>anglų kalba</w:t>
      </w:r>
      <w:r w:rsidR="00D17972" w:rsidRPr="00634472">
        <w:rPr>
          <w:rFonts w:ascii="Calibri" w:hAnsi="Calibri" w:cs="Calibri"/>
          <w:color w:val="7030A0"/>
          <w:sz w:val="22"/>
          <w:szCs w:val="22"/>
        </w:rPr>
        <w:t>.</w:t>
      </w:r>
      <w:r w:rsidR="0048587E" w:rsidRPr="00634472">
        <w:rPr>
          <w:rFonts w:ascii="Calibri" w:hAnsi="Calibri" w:cs="Calibri"/>
          <w:color w:val="7030A0"/>
          <w:sz w:val="22"/>
          <w:szCs w:val="22"/>
        </w:rPr>
        <w:t xml:space="preserve"> </w:t>
      </w:r>
      <w:r w:rsidR="00F17A1F" w:rsidRPr="00634472">
        <w:rPr>
          <w:rFonts w:ascii="Calibri" w:eastAsia="Arial" w:hAnsi="Calibri" w:cs="Calibri"/>
          <w:sz w:val="22"/>
          <w:szCs w:val="22"/>
        </w:rPr>
        <w:t>Jei kurie nors su pasiūlymu teikiami dokumentai parengti ne</w:t>
      </w:r>
      <w:r w:rsidR="001427AB" w:rsidRPr="00634472">
        <w:rPr>
          <w:rFonts w:ascii="Calibri" w:eastAsia="Arial" w:hAnsi="Calibri" w:cs="Calibri"/>
          <w:sz w:val="22"/>
          <w:szCs w:val="22"/>
        </w:rPr>
        <w:t xml:space="preserve"> ta kalba, kuria</w:t>
      </w:r>
      <w:r w:rsidR="00F17A1F" w:rsidRPr="00634472">
        <w:rPr>
          <w:rFonts w:ascii="Calibri" w:eastAsia="Arial" w:hAnsi="Calibri" w:cs="Calibri"/>
          <w:sz w:val="22"/>
          <w:szCs w:val="22"/>
        </w:rPr>
        <w:t xml:space="preserve"> </w:t>
      </w:r>
      <w:r w:rsidR="0BCA4ED4" w:rsidRPr="00634472">
        <w:rPr>
          <w:rFonts w:ascii="Calibri" w:eastAsia="Arial" w:hAnsi="Calibri" w:cs="Calibri"/>
          <w:sz w:val="22"/>
          <w:szCs w:val="22"/>
        </w:rPr>
        <w:t>reikalaujama</w:t>
      </w:r>
      <w:r w:rsidR="001427AB" w:rsidRPr="00634472">
        <w:rPr>
          <w:rFonts w:ascii="Calibri" w:eastAsia="Arial" w:hAnsi="Calibri" w:cs="Calibri"/>
          <w:sz w:val="22"/>
          <w:szCs w:val="22"/>
        </w:rPr>
        <w:t xml:space="preserve">, </w:t>
      </w:r>
      <w:r w:rsidR="003F1D78" w:rsidRPr="00634472">
        <w:rPr>
          <w:rFonts w:ascii="Calibri" w:eastAsia="Arial" w:hAnsi="Calibri" w:cs="Calibri"/>
          <w:sz w:val="22"/>
          <w:szCs w:val="22"/>
        </w:rPr>
        <w:t xml:space="preserve">turi būti pateiktas tikslus vertimas į </w:t>
      </w:r>
      <w:r w:rsidR="40DC6EFC" w:rsidRPr="00634472">
        <w:rPr>
          <w:rFonts w:ascii="Calibri" w:eastAsia="Arial" w:hAnsi="Calibri" w:cs="Calibri"/>
          <w:sz w:val="22"/>
          <w:szCs w:val="22"/>
        </w:rPr>
        <w:t>reikalaujamą</w:t>
      </w:r>
      <w:r w:rsidR="001427AB" w:rsidRPr="00634472">
        <w:rPr>
          <w:rFonts w:ascii="Calibri" w:eastAsia="Arial" w:hAnsi="Calibri" w:cs="Calibri"/>
          <w:sz w:val="22"/>
          <w:szCs w:val="22"/>
        </w:rPr>
        <w:t xml:space="preserve"> </w:t>
      </w:r>
      <w:r w:rsidR="00141BF1" w:rsidRPr="00634472">
        <w:rPr>
          <w:rFonts w:ascii="Calibri" w:eastAsia="Arial" w:hAnsi="Calibri" w:cs="Calibri"/>
          <w:sz w:val="22"/>
          <w:szCs w:val="22"/>
        </w:rPr>
        <w:t>kalbą</w:t>
      </w:r>
      <w:r w:rsidR="00F17A1F" w:rsidRPr="00634472">
        <w:rPr>
          <w:rFonts w:ascii="Calibri" w:eastAsia="Arial" w:hAnsi="Calibri" w:cs="Calibri"/>
          <w:sz w:val="22"/>
          <w:szCs w:val="22"/>
        </w:rPr>
        <w:t xml:space="preserve">. </w:t>
      </w:r>
      <w:r w:rsidR="001728AE">
        <w:rPr>
          <w:rFonts w:ascii="Calibri" w:hAnsi="Calibri" w:cs="Calibri"/>
          <w:sz w:val="22"/>
          <w:szCs w:val="22"/>
        </w:rPr>
        <w:t>Perkančiajai</w:t>
      </w:r>
      <w:r w:rsidR="0085364E" w:rsidRPr="00634472">
        <w:rPr>
          <w:rFonts w:ascii="Calibri" w:hAnsi="Calibri" w:cs="Calibri"/>
          <w:sz w:val="22"/>
          <w:szCs w:val="22"/>
        </w:rPr>
        <w:t xml:space="preserve"> organizacijai turint įtarimų</w:t>
      </w:r>
      <w:r w:rsidR="0048587E" w:rsidRPr="00634472">
        <w:rPr>
          <w:rFonts w:ascii="Calibri" w:hAnsi="Calibri" w:cs="Calibri"/>
          <w:sz w:val="22"/>
          <w:szCs w:val="22"/>
        </w:rPr>
        <w:t xml:space="preserve"> dėl pasiūlyme pateikto dokumento vertimo kokybės ir (ar) jo atitikties dokumento originalo turiniui, </w:t>
      </w:r>
      <w:r w:rsidR="001728AE">
        <w:rPr>
          <w:rFonts w:ascii="Calibri" w:hAnsi="Calibri" w:cs="Calibri"/>
          <w:sz w:val="22"/>
          <w:szCs w:val="22"/>
        </w:rPr>
        <w:t>perkančioji</w:t>
      </w:r>
      <w:r w:rsidR="0048587E" w:rsidRPr="00634472">
        <w:rPr>
          <w:rFonts w:ascii="Calibri" w:hAnsi="Calibri" w:cs="Calibri"/>
          <w:sz w:val="22"/>
          <w:szCs w:val="22"/>
        </w:rPr>
        <w:t xml:space="preserve"> organizacija reikalauja pateikti vertimą atlikusio asmens parašu ir vertimų biuro antspaudu (jei turi) patvirtintą šio dokumento vertimą. </w:t>
      </w:r>
    </w:p>
    <w:p w14:paraId="4172BF9D" w14:textId="1E6531FD" w:rsidR="00380B99" w:rsidRPr="00634472" w:rsidRDefault="00BB3E0C" w:rsidP="00675EE4">
      <w:pPr>
        <w:pStyle w:val="Sraopastraipa"/>
        <w:numPr>
          <w:ilvl w:val="1"/>
          <w:numId w:val="9"/>
        </w:numPr>
        <w:tabs>
          <w:tab w:val="left" w:pos="993"/>
        </w:tabs>
        <w:spacing w:line="240" w:lineRule="auto"/>
        <w:ind w:left="0" w:firstLine="567"/>
        <w:jc w:val="both"/>
        <w:rPr>
          <w:rFonts w:ascii="Calibri" w:hAnsi="Calibri" w:cs="Calibri"/>
          <w:sz w:val="22"/>
          <w:szCs w:val="22"/>
        </w:rPr>
      </w:pPr>
      <w:r w:rsidRPr="00634472">
        <w:rPr>
          <w:rFonts w:ascii="Calibri" w:hAnsi="Calibri" w:cs="Calibri"/>
          <w:sz w:val="22"/>
          <w:szCs w:val="22"/>
        </w:rPr>
        <w:t>Bendra pasiūlymo kaina, kainą sudarančios kainos sudedamosios dalys ar įkainiai turi būti nurodomi dviejų skaičių po kablelio tikslumu</w:t>
      </w:r>
      <w:r w:rsidR="00B75F6D" w:rsidRPr="00634472">
        <w:rPr>
          <w:rFonts w:ascii="Calibri" w:eastAsia="Arial" w:hAnsi="Calibri" w:cs="Calibri"/>
          <w:sz w:val="22"/>
          <w:szCs w:val="22"/>
        </w:rPr>
        <w:t>.</w:t>
      </w:r>
    </w:p>
    <w:p w14:paraId="22059CDA" w14:textId="7A3167FC" w:rsidR="003A0EC0" w:rsidRPr="00634472" w:rsidRDefault="003A0EC0" w:rsidP="00675EE4">
      <w:pPr>
        <w:pStyle w:val="Sraopastraipa"/>
        <w:numPr>
          <w:ilvl w:val="1"/>
          <w:numId w:val="9"/>
        </w:numPr>
        <w:tabs>
          <w:tab w:val="left" w:pos="993"/>
        </w:tabs>
        <w:spacing w:line="240" w:lineRule="auto"/>
        <w:ind w:left="0" w:firstLine="567"/>
        <w:jc w:val="both"/>
        <w:rPr>
          <w:rFonts w:ascii="Calibri" w:hAnsi="Calibri" w:cs="Calibri"/>
          <w:sz w:val="22"/>
          <w:szCs w:val="22"/>
        </w:rPr>
      </w:pPr>
      <w:r w:rsidRPr="00634472">
        <w:rPr>
          <w:rFonts w:ascii="Calibri" w:eastAsia="Arial" w:hAnsi="Calibri" w:cs="Calibri"/>
          <w:sz w:val="22"/>
          <w:szCs w:val="22"/>
        </w:rPr>
        <w:t xml:space="preserve">Tiekėjų </w:t>
      </w:r>
      <w:r w:rsidR="00A217B2" w:rsidRPr="00634472">
        <w:rPr>
          <w:rFonts w:ascii="Calibri" w:eastAsia="Arial" w:hAnsi="Calibri" w:cs="Calibri"/>
          <w:sz w:val="22"/>
          <w:szCs w:val="22"/>
        </w:rPr>
        <w:t>p</w:t>
      </w:r>
      <w:r w:rsidRPr="00634472">
        <w:rPr>
          <w:rFonts w:ascii="Calibri" w:eastAsia="Arial" w:hAnsi="Calibri" w:cs="Calibri"/>
          <w:sz w:val="22"/>
          <w:szCs w:val="22"/>
        </w:rPr>
        <w:t xml:space="preserve">asiūlymuose nurodytos kainos bus vertinamos </w:t>
      </w:r>
      <w:r w:rsidRPr="00634472">
        <w:rPr>
          <w:rFonts w:ascii="Calibri" w:hAnsi="Calibri" w:cs="Calibri"/>
          <w:sz w:val="22"/>
          <w:szCs w:val="22"/>
        </w:rPr>
        <w:t>ir lyginamos su visais mokesčiais, įskaitant PVM</w:t>
      </w:r>
      <w:r w:rsidR="006E3394" w:rsidRPr="00634472">
        <w:rPr>
          <w:rFonts w:ascii="Calibri" w:hAnsi="Calibri" w:cs="Calibri"/>
          <w:sz w:val="22"/>
          <w:szCs w:val="22"/>
        </w:rPr>
        <w:t>.</w:t>
      </w:r>
    </w:p>
    <w:p w14:paraId="7A15AE0A" w14:textId="70E9AA9F" w:rsidR="00EE1C85" w:rsidRPr="00634472" w:rsidRDefault="00EE1C85" w:rsidP="0097765E">
      <w:pPr>
        <w:pStyle w:val="Antrat1"/>
        <w:numPr>
          <w:ilvl w:val="0"/>
          <w:numId w:val="9"/>
        </w:numPr>
        <w:tabs>
          <w:tab w:val="left" w:pos="709"/>
        </w:tabs>
        <w:rPr>
          <w:rFonts w:ascii="Calibri" w:hAnsi="Calibri" w:cs="Calibri"/>
          <w:b/>
          <w:bCs/>
          <w:sz w:val="36"/>
          <w:szCs w:val="36"/>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210303945"/>
      <w:bookmarkEnd w:id="27"/>
      <w:bookmarkEnd w:id="28"/>
      <w:bookmarkEnd w:id="29"/>
      <w:bookmarkEnd w:id="30"/>
      <w:bookmarkEnd w:id="31"/>
      <w:r w:rsidRPr="00634472">
        <w:rPr>
          <w:rFonts w:ascii="Calibri" w:hAnsi="Calibri" w:cs="Calibri"/>
          <w:b/>
          <w:bCs/>
          <w:sz w:val="36"/>
          <w:szCs w:val="36"/>
        </w:rPr>
        <w:lastRenderedPageBreak/>
        <w:t>Pasiūlymo galiojimo užtikrinimas</w:t>
      </w:r>
      <w:bookmarkEnd w:id="32"/>
      <w:bookmarkEnd w:id="33"/>
      <w:bookmarkEnd w:id="34"/>
    </w:p>
    <w:p w14:paraId="2B38CB47" w14:textId="63A42C3D" w:rsidR="00B3551C" w:rsidRPr="00634472" w:rsidRDefault="00103479" w:rsidP="009465B3">
      <w:pPr>
        <w:pStyle w:val="Sraopastraipa"/>
        <w:numPr>
          <w:ilvl w:val="1"/>
          <w:numId w:val="18"/>
        </w:numPr>
        <w:spacing w:after="0" w:line="240" w:lineRule="auto"/>
        <w:ind w:left="0" w:firstLine="710"/>
        <w:jc w:val="both"/>
        <w:rPr>
          <w:rFonts w:ascii="Calibri" w:hAnsi="Calibri" w:cs="Calibri"/>
          <w:sz w:val="22"/>
          <w:szCs w:val="22"/>
        </w:rPr>
      </w:pPr>
      <w:r>
        <w:rPr>
          <w:rFonts w:ascii="Calibri" w:eastAsia="Calibri" w:hAnsi="Calibri" w:cs="Calibri"/>
          <w:sz w:val="22"/>
          <w:szCs w:val="22"/>
        </w:rPr>
        <w:t>Perkančioji</w:t>
      </w:r>
      <w:r w:rsidR="00B3551C" w:rsidRPr="00634472">
        <w:rPr>
          <w:rFonts w:ascii="Calibri" w:eastAsia="Calibri" w:hAnsi="Calibri" w:cs="Calibri"/>
          <w:sz w:val="22"/>
          <w:szCs w:val="22"/>
        </w:rPr>
        <w:t xml:space="preserve"> organizacija nereikalauja užtikrinti </w:t>
      </w:r>
      <w:r w:rsidR="00110481" w:rsidRPr="00634472">
        <w:rPr>
          <w:rFonts w:ascii="Calibri" w:eastAsia="Calibri" w:hAnsi="Calibri" w:cs="Calibri"/>
          <w:sz w:val="22"/>
          <w:szCs w:val="22"/>
        </w:rPr>
        <w:t>p</w:t>
      </w:r>
      <w:r w:rsidR="00B3551C" w:rsidRPr="00634472">
        <w:rPr>
          <w:rFonts w:ascii="Calibri" w:eastAsia="Calibri" w:hAnsi="Calibri" w:cs="Calibr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34472" w:rsidRDefault="00040C0F" w:rsidP="009465B3">
      <w:pPr>
        <w:pStyle w:val="Antrat1"/>
        <w:numPr>
          <w:ilvl w:val="0"/>
          <w:numId w:val="18"/>
        </w:numPr>
        <w:tabs>
          <w:tab w:val="left" w:pos="709"/>
        </w:tabs>
        <w:spacing w:line="20" w:lineRule="atLeast"/>
        <w:contextualSpacing/>
        <w:rPr>
          <w:rFonts w:ascii="Calibri" w:hAnsi="Calibri" w:cs="Calibri"/>
          <w:b/>
          <w:bCs/>
          <w:sz w:val="36"/>
          <w:szCs w:val="36"/>
        </w:rPr>
      </w:pPr>
      <w:bookmarkStart w:id="35" w:name="_Ref39658218"/>
      <w:bookmarkStart w:id="36" w:name="_Ref39658226"/>
      <w:bookmarkStart w:id="37" w:name="_Ref39658248"/>
      <w:bookmarkStart w:id="38" w:name="_Ref39658251"/>
      <w:bookmarkStart w:id="39" w:name="_Ref39485250"/>
      <w:bookmarkStart w:id="40" w:name="_Ref39485258"/>
      <w:bookmarkStart w:id="41" w:name="_Toc210303946"/>
      <w:r w:rsidRPr="00634472">
        <w:rPr>
          <w:rFonts w:ascii="Calibri" w:hAnsi="Calibri" w:cs="Calibri"/>
          <w:b/>
          <w:bCs/>
          <w:sz w:val="36"/>
          <w:szCs w:val="36"/>
        </w:rPr>
        <w:t>Elektroninis aukcionas</w:t>
      </w:r>
      <w:bookmarkEnd w:id="35"/>
      <w:bookmarkEnd w:id="36"/>
      <w:bookmarkEnd w:id="37"/>
      <w:bookmarkEnd w:id="38"/>
      <w:bookmarkEnd w:id="41"/>
    </w:p>
    <w:p w14:paraId="0BFDB7B0" w14:textId="1DABDDFA" w:rsidR="00040C0F" w:rsidRPr="00634472" w:rsidRDefault="002827E4" w:rsidP="00083978">
      <w:pPr>
        <w:spacing w:after="0" w:line="240" w:lineRule="auto"/>
        <w:ind w:left="710"/>
        <w:rPr>
          <w:rFonts w:ascii="Calibri" w:hAnsi="Calibri" w:cs="Calibri"/>
          <w:sz w:val="22"/>
          <w:szCs w:val="22"/>
        </w:rPr>
      </w:pPr>
      <w:r w:rsidRPr="00634472">
        <w:rPr>
          <w:rFonts w:ascii="Calibri" w:hAnsi="Calibri" w:cs="Calibri"/>
          <w:sz w:val="22"/>
          <w:szCs w:val="22"/>
        </w:rPr>
        <w:t xml:space="preserve">8.1. </w:t>
      </w:r>
      <w:r w:rsidR="00103479">
        <w:rPr>
          <w:rFonts w:ascii="Calibri" w:hAnsi="Calibri" w:cs="Calibri"/>
          <w:sz w:val="22"/>
          <w:szCs w:val="22"/>
        </w:rPr>
        <w:t>Perkančioji</w:t>
      </w:r>
      <w:r w:rsidR="00040C0F" w:rsidRPr="00634472">
        <w:rPr>
          <w:rFonts w:ascii="Calibri" w:hAnsi="Calibri" w:cs="Calibri"/>
          <w:sz w:val="22"/>
          <w:szCs w:val="22"/>
        </w:rPr>
        <w:t xml:space="preserve"> organizacija pirkime netaikys elektroninio aukciono.</w:t>
      </w:r>
    </w:p>
    <w:p w14:paraId="14CBD3AD" w14:textId="23B8A7AF" w:rsidR="009D0DC5" w:rsidRPr="00634472" w:rsidRDefault="00EA001C" w:rsidP="009465B3">
      <w:pPr>
        <w:pStyle w:val="Antrat1"/>
        <w:numPr>
          <w:ilvl w:val="0"/>
          <w:numId w:val="18"/>
        </w:numPr>
        <w:tabs>
          <w:tab w:val="left" w:pos="709"/>
        </w:tabs>
        <w:spacing w:line="20" w:lineRule="atLeast"/>
        <w:contextualSpacing/>
        <w:rPr>
          <w:rFonts w:ascii="Calibri" w:hAnsi="Calibri" w:cs="Calibri"/>
          <w:b/>
          <w:bCs/>
          <w:sz w:val="36"/>
          <w:szCs w:val="36"/>
        </w:rPr>
      </w:pPr>
      <w:bookmarkStart w:id="42" w:name="_Ref39667303"/>
      <w:bookmarkStart w:id="43" w:name="_Ref39667308"/>
      <w:bookmarkStart w:id="44" w:name="_Toc210303947"/>
      <w:r w:rsidRPr="00634472">
        <w:rPr>
          <w:rFonts w:ascii="Calibri" w:hAnsi="Calibri" w:cs="Calibri"/>
          <w:b/>
          <w:bCs/>
          <w:sz w:val="36"/>
          <w:szCs w:val="36"/>
        </w:rPr>
        <w:t>P</w:t>
      </w:r>
      <w:r w:rsidR="00014A61" w:rsidRPr="00634472">
        <w:rPr>
          <w:rFonts w:ascii="Calibri" w:hAnsi="Calibri" w:cs="Calibri"/>
          <w:b/>
          <w:bCs/>
          <w:sz w:val="36"/>
          <w:szCs w:val="36"/>
        </w:rPr>
        <w:t>asiūlymų vertinimas</w:t>
      </w:r>
      <w:bookmarkEnd w:id="39"/>
      <w:bookmarkEnd w:id="40"/>
      <w:bookmarkEnd w:id="42"/>
      <w:bookmarkEnd w:id="43"/>
      <w:bookmarkEnd w:id="44"/>
    </w:p>
    <w:p w14:paraId="50BC7989" w14:textId="030790E2" w:rsidR="00003A3F" w:rsidRPr="00D029E3" w:rsidRDefault="00103479" w:rsidP="00675EE4">
      <w:pPr>
        <w:pStyle w:val="Sraopastraipa"/>
        <w:numPr>
          <w:ilvl w:val="1"/>
          <w:numId w:val="19"/>
        </w:numPr>
        <w:tabs>
          <w:tab w:val="left" w:pos="1134"/>
        </w:tabs>
        <w:spacing w:after="0" w:line="240" w:lineRule="auto"/>
        <w:ind w:left="0" w:firstLine="710"/>
        <w:jc w:val="both"/>
        <w:rPr>
          <w:rFonts w:ascii="Calibri" w:eastAsia="Calibri" w:hAnsi="Calibri" w:cs="Calibri"/>
          <w:sz w:val="22"/>
          <w:szCs w:val="22"/>
        </w:rPr>
      </w:pPr>
      <w:r w:rsidRPr="00D029E3">
        <w:rPr>
          <w:rFonts w:ascii="Calibri" w:eastAsia="Calibri" w:hAnsi="Calibri" w:cs="Calibri"/>
          <w:sz w:val="22"/>
          <w:szCs w:val="22"/>
        </w:rPr>
        <w:t>Perkančioji</w:t>
      </w:r>
      <w:r w:rsidR="004E71CB" w:rsidRPr="00D029E3">
        <w:rPr>
          <w:rFonts w:ascii="Calibri" w:eastAsia="Calibri" w:hAnsi="Calibri" w:cs="Calibri"/>
          <w:sz w:val="22"/>
          <w:szCs w:val="22"/>
        </w:rPr>
        <w:t xml:space="preserve"> organizacija ekonomiškai naudingiausią pasiūlymą išrenka pagal </w:t>
      </w:r>
      <w:r w:rsidR="00003A3F" w:rsidRPr="00D029E3">
        <w:rPr>
          <w:rFonts w:ascii="Calibri" w:eastAsia="Calibri" w:hAnsi="Calibri" w:cs="Calibri"/>
          <w:b/>
          <w:bCs/>
          <w:sz w:val="22"/>
          <w:szCs w:val="22"/>
        </w:rPr>
        <w:t>kainos ir kokybės santykį</w:t>
      </w:r>
      <w:r w:rsidR="00003A3F" w:rsidRPr="00D029E3">
        <w:rPr>
          <w:rFonts w:ascii="Calibri" w:eastAsia="Calibri" w:hAnsi="Calibri" w:cs="Calibri"/>
          <w:sz w:val="22"/>
          <w:szCs w:val="22"/>
        </w:rPr>
        <w:t>. Duomenys</w:t>
      </w:r>
      <w:r w:rsidR="0020551D">
        <w:rPr>
          <w:rFonts w:ascii="Calibri" w:eastAsia="Calibri" w:hAnsi="Calibri" w:cs="Calibri"/>
          <w:sz w:val="22"/>
          <w:szCs w:val="22"/>
        </w:rPr>
        <w:t xml:space="preserve"> ir dokumentai</w:t>
      </w:r>
      <w:r w:rsidR="00003A3F" w:rsidRPr="00D029E3">
        <w:rPr>
          <w:rFonts w:ascii="Calibri" w:eastAsia="Calibri" w:hAnsi="Calibri" w:cs="Calibri"/>
          <w:sz w:val="22"/>
          <w:szCs w:val="22"/>
        </w:rPr>
        <w:t>, kuriuos savo pasiūlyme turi pateikti tiekėjas, vertinimo kriterijai ir tvarka, pagal kuri</w:t>
      </w:r>
      <w:r w:rsidR="00E749EB" w:rsidRPr="00D029E3">
        <w:rPr>
          <w:rFonts w:ascii="Calibri" w:eastAsia="Calibri" w:hAnsi="Calibri" w:cs="Calibri"/>
          <w:sz w:val="22"/>
          <w:szCs w:val="22"/>
        </w:rPr>
        <w:t>ą</w:t>
      </w:r>
      <w:r w:rsidR="00003A3F" w:rsidRPr="00D029E3">
        <w:rPr>
          <w:rFonts w:ascii="Calibri" w:eastAsia="Calibri" w:hAnsi="Calibri" w:cs="Calibri"/>
          <w:sz w:val="22"/>
          <w:szCs w:val="22"/>
        </w:rPr>
        <w:t xml:space="preserve"> vertinami tiekėjo pateikti duomenys, pateikiama</w:t>
      </w:r>
      <w:r w:rsidR="004E71CB" w:rsidRPr="00D029E3">
        <w:rPr>
          <w:rFonts w:ascii="Calibri" w:eastAsia="Calibri" w:hAnsi="Calibri" w:cs="Calibri"/>
          <w:sz w:val="22"/>
          <w:szCs w:val="22"/>
        </w:rPr>
        <w:t xml:space="preserve"> </w:t>
      </w:r>
      <w:r w:rsidR="00E749EB" w:rsidRPr="00D029E3">
        <w:rPr>
          <w:rFonts w:ascii="Calibri" w:eastAsia="Calibri" w:hAnsi="Calibri" w:cs="Calibri"/>
          <w:i/>
          <w:iCs/>
          <w:color w:val="7030A0"/>
          <w:sz w:val="22"/>
          <w:szCs w:val="22"/>
        </w:rPr>
        <w:t>S</w:t>
      </w:r>
      <w:r w:rsidR="00CE14DF" w:rsidRPr="00D029E3">
        <w:rPr>
          <w:rFonts w:ascii="Calibri" w:eastAsia="Calibri" w:hAnsi="Calibri" w:cs="Calibri"/>
          <w:i/>
          <w:iCs/>
          <w:color w:val="7030A0"/>
          <w:sz w:val="22"/>
          <w:szCs w:val="22"/>
        </w:rPr>
        <w:t>pecialiųjų p</w:t>
      </w:r>
      <w:r w:rsidR="00551FA7" w:rsidRPr="00D029E3">
        <w:rPr>
          <w:rFonts w:ascii="Calibri" w:eastAsia="Calibri" w:hAnsi="Calibri" w:cs="Calibri"/>
          <w:i/>
          <w:iCs/>
          <w:color w:val="7030A0"/>
          <w:sz w:val="22"/>
          <w:szCs w:val="22"/>
        </w:rPr>
        <w:t xml:space="preserve">irkimo </w:t>
      </w:r>
      <w:r w:rsidR="00913029" w:rsidRPr="00D029E3">
        <w:rPr>
          <w:rFonts w:ascii="Calibri" w:eastAsia="Calibri" w:hAnsi="Calibri" w:cs="Calibri"/>
          <w:i/>
          <w:iCs/>
          <w:color w:val="7030A0"/>
          <w:sz w:val="22"/>
          <w:szCs w:val="22"/>
        </w:rPr>
        <w:t>sąlygų</w:t>
      </w:r>
      <w:r w:rsidR="00675EE4" w:rsidRPr="00D029E3">
        <w:rPr>
          <w:rFonts w:ascii="Calibri" w:eastAsia="Calibri" w:hAnsi="Calibri" w:cs="Calibri"/>
          <w:i/>
          <w:iCs/>
          <w:color w:val="7030A0"/>
          <w:sz w:val="22"/>
          <w:szCs w:val="22"/>
        </w:rPr>
        <w:t xml:space="preserve"> </w:t>
      </w:r>
      <w:r w:rsidR="00D029E3" w:rsidRPr="00D029E3">
        <w:rPr>
          <w:rFonts w:ascii="Calibri" w:eastAsia="Calibri" w:hAnsi="Calibri" w:cs="Calibri"/>
          <w:i/>
          <w:iCs/>
          <w:color w:val="7030A0"/>
          <w:sz w:val="22"/>
          <w:szCs w:val="22"/>
        </w:rPr>
        <w:t>5</w:t>
      </w:r>
      <w:r w:rsidR="00090235" w:rsidRPr="00D029E3">
        <w:rPr>
          <w:rFonts w:ascii="Calibri" w:eastAsia="Calibri" w:hAnsi="Calibri" w:cs="Calibri"/>
          <w:i/>
          <w:iCs/>
          <w:color w:val="7030A0"/>
          <w:sz w:val="22"/>
          <w:szCs w:val="22"/>
        </w:rPr>
        <w:t xml:space="preserve"> </w:t>
      </w:r>
      <w:r w:rsidR="00913029" w:rsidRPr="00D029E3">
        <w:rPr>
          <w:rFonts w:ascii="Calibri" w:eastAsia="Calibri" w:hAnsi="Calibri" w:cs="Calibri"/>
          <w:i/>
          <w:iCs/>
          <w:color w:val="7030A0"/>
          <w:sz w:val="22"/>
          <w:szCs w:val="22"/>
        </w:rPr>
        <w:t>priede</w:t>
      </w:r>
      <w:r w:rsidR="00675EE4" w:rsidRPr="00D029E3">
        <w:rPr>
          <w:rFonts w:ascii="Calibri" w:eastAsia="Calibri" w:hAnsi="Calibri" w:cs="Calibri"/>
          <w:i/>
          <w:iCs/>
          <w:color w:val="7030A0"/>
          <w:sz w:val="22"/>
          <w:szCs w:val="22"/>
        </w:rPr>
        <w:t xml:space="preserve"> „</w:t>
      </w:r>
      <w:r w:rsidR="008858C9" w:rsidRPr="00D029E3">
        <w:rPr>
          <w:rFonts w:ascii="Calibri" w:eastAsia="Calibri" w:hAnsi="Calibri" w:cs="Calibri"/>
          <w:i/>
          <w:iCs/>
          <w:color w:val="7030A0"/>
          <w:sz w:val="22"/>
          <w:szCs w:val="22"/>
        </w:rPr>
        <w:t>Pasiūlymų vertinimo kriterijai ir sąlygos</w:t>
      </w:r>
      <w:r w:rsidR="00675EE4" w:rsidRPr="00D029E3">
        <w:rPr>
          <w:rFonts w:ascii="Calibri" w:eastAsia="Calibri" w:hAnsi="Calibri" w:cs="Calibri"/>
          <w:i/>
          <w:iCs/>
          <w:color w:val="7030A0"/>
          <w:sz w:val="22"/>
          <w:szCs w:val="22"/>
        </w:rPr>
        <w:t>“</w:t>
      </w:r>
      <w:r w:rsidRPr="00D029E3">
        <w:rPr>
          <w:rFonts w:ascii="Calibri" w:eastAsia="Calibri" w:hAnsi="Calibri" w:cs="Calibri"/>
          <w:i/>
          <w:iCs/>
          <w:color w:val="7030A0"/>
          <w:sz w:val="22"/>
          <w:szCs w:val="22"/>
        </w:rPr>
        <w:t xml:space="preserve"> </w:t>
      </w:r>
      <w:bookmarkStart w:id="45" w:name="_Hlk197882506"/>
      <w:r w:rsidR="0020551D">
        <w:rPr>
          <w:rFonts w:ascii="Calibri" w:eastAsia="Calibri" w:hAnsi="Calibri" w:cs="Calibri"/>
          <w:i/>
          <w:iCs/>
          <w:color w:val="7030A0"/>
          <w:sz w:val="22"/>
          <w:szCs w:val="22"/>
        </w:rPr>
        <w:t>i</w:t>
      </w:r>
      <w:r w:rsidRPr="00D029E3">
        <w:rPr>
          <w:rFonts w:ascii="Calibri" w:eastAsia="Calibri" w:hAnsi="Calibri" w:cs="Calibri"/>
          <w:i/>
          <w:iCs/>
          <w:color w:val="7030A0"/>
          <w:sz w:val="22"/>
          <w:szCs w:val="22"/>
        </w:rPr>
        <w:t xml:space="preserve">r </w:t>
      </w:r>
      <w:r w:rsidR="00FC0A0D">
        <w:rPr>
          <w:rFonts w:ascii="Calibri" w:eastAsia="Calibri" w:hAnsi="Calibri" w:cs="Calibri"/>
          <w:i/>
          <w:iCs/>
          <w:color w:val="7030A0"/>
          <w:sz w:val="22"/>
          <w:szCs w:val="22"/>
        </w:rPr>
        <w:t>7</w:t>
      </w:r>
      <w:r w:rsidRPr="00D029E3">
        <w:rPr>
          <w:rFonts w:ascii="Calibri" w:eastAsia="Calibri" w:hAnsi="Calibri" w:cs="Calibri"/>
          <w:i/>
          <w:iCs/>
          <w:color w:val="7030A0"/>
          <w:sz w:val="22"/>
          <w:szCs w:val="22"/>
        </w:rPr>
        <w:t xml:space="preserve"> priede „</w:t>
      </w:r>
      <w:r w:rsidR="00D029E3" w:rsidRPr="00D029E3">
        <w:rPr>
          <w:i/>
          <w:iCs/>
          <w:color w:val="7030A0"/>
          <w:sz w:val="22"/>
          <w:szCs w:val="22"/>
        </w:rPr>
        <w:t>Tiekėjo patirties ir siūlomų specialistų sąrašas</w:t>
      </w:r>
      <w:bookmarkEnd w:id="45"/>
      <w:r w:rsidRPr="00D029E3">
        <w:rPr>
          <w:rFonts w:ascii="Calibri" w:eastAsia="Calibri" w:hAnsi="Calibri" w:cs="Calibri"/>
          <w:i/>
          <w:iCs/>
          <w:color w:val="7030A0"/>
          <w:sz w:val="22"/>
          <w:szCs w:val="22"/>
        </w:rPr>
        <w:t>“</w:t>
      </w:r>
      <w:r w:rsidR="00090235" w:rsidRPr="00D029E3">
        <w:rPr>
          <w:rFonts w:ascii="Calibri" w:eastAsia="Calibri" w:hAnsi="Calibri" w:cs="Calibri"/>
          <w:sz w:val="22"/>
          <w:szCs w:val="22"/>
        </w:rPr>
        <w:t>.</w:t>
      </w:r>
    </w:p>
    <w:p w14:paraId="6BC8D972" w14:textId="4ED2914B" w:rsidR="00A84815" w:rsidRPr="00634472" w:rsidRDefault="00A84815" w:rsidP="00675EE4">
      <w:pPr>
        <w:pStyle w:val="Sraopastraipa"/>
        <w:numPr>
          <w:ilvl w:val="1"/>
          <w:numId w:val="19"/>
        </w:numPr>
        <w:tabs>
          <w:tab w:val="left" w:pos="1134"/>
        </w:tabs>
        <w:spacing w:after="0" w:line="240" w:lineRule="auto"/>
        <w:ind w:left="0" w:firstLine="710"/>
        <w:jc w:val="both"/>
        <w:rPr>
          <w:rFonts w:ascii="Calibri" w:eastAsia="Calibri" w:hAnsi="Calibri" w:cs="Calibri"/>
          <w:sz w:val="22"/>
          <w:szCs w:val="22"/>
        </w:rPr>
      </w:pPr>
      <w:r w:rsidRPr="00D029E3">
        <w:rPr>
          <w:rFonts w:ascii="Calibri" w:hAnsi="Calibri" w:cs="Calibri"/>
          <w:color w:val="000000" w:themeColor="text1"/>
          <w:sz w:val="22"/>
          <w:szCs w:val="22"/>
        </w:rPr>
        <w:t>Laimėjusiu pasiūlymu galės būti pripažint</w:t>
      </w:r>
      <w:r w:rsidR="00AE62F0" w:rsidRPr="00D029E3">
        <w:rPr>
          <w:rFonts w:ascii="Calibri" w:hAnsi="Calibri" w:cs="Calibri"/>
          <w:color w:val="000000" w:themeColor="text1"/>
          <w:sz w:val="22"/>
          <w:szCs w:val="22"/>
        </w:rPr>
        <w:t>as</w:t>
      </w:r>
      <w:r w:rsidRPr="00D029E3">
        <w:rPr>
          <w:rFonts w:ascii="Calibri" w:hAnsi="Calibri" w:cs="Calibri"/>
          <w:color w:val="000000" w:themeColor="text1"/>
          <w:sz w:val="22"/>
          <w:szCs w:val="22"/>
        </w:rPr>
        <w:t xml:space="preserve"> tik 1 (vien</w:t>
      </w:r>
      <w:r w:rsidR="00AE62F0" w:rsidRPr="00D029E3">
        <w:rPr>
          <w:rFonts w:ascii="Calibri" w:hAnsi="Calibri" w:cs="Calibri"/>
          <w:color w:val="000000" w:themeColor="text1"/>
          <w:sz w:val="22"/>
          <w:szCs w:val="22"/>
        </w:rPr>
        <w:t>as</w:t>
      </w:r>
      <w:r w:rsidRPr="00D029E3">
        <w:rPr>
          <w:rFonts w:ascii="Calibri" w:hAnsi="Calibri" w:cs="Calibri"/>
          <w:color w:val="000000" w:themeColor="text1"/>
          <w:sz w:val="22"/>
          <w:szCs w:val="22"/>
        </w:rPr>
        <w:t>) ekonomiškai naudingiausi</w:t>
      </w:r>
      <w:r w:rsidR="00AE62F0" w:rsidRPr="00D029E3">
        <w:rPr>
          <w:rFonts w:ascii="Calibri" w:hAnsi="Calibri" w:cs="Calibri"/>
          <w:color w:val="000000" w:themeColor="text1"/>
          <w:sz w:val="22"/>
          <w:szCs w:val="22"/>
        </w:rPr>
        <w:t>as</w:t>
      </w:r>
      <w:r w:rsidRPr="00D029E3">
        <w:rPr>
          <w:rFonts w:ascii="Calibri" w:hAnsi="Calibri" w:cs="Calibri"/>
          <w:color w:val="000000" w:themeColor="text1"/>
          <w:sz w:val="22"/>
          <w:szCs w:val="22"/>
        </w:rPr>
        <w:t xml:space="preserve"> pasiūlym</w:t>
      </w:r>
      <w:r w:rsidR="00AE62F0" w:rsidRPr="00D029E3">
        <w:rPr>
          <w:rFonts w:ascii="Calibri" w:hAnsi="Calibri" w:cs="Calibri"/>
          <w:color w:val="000000" w:themeColor="text1"/>
          <w:sz w:val="22"/>
          <w:szCs w:val="22"/>
        </w:rPr>
        <w:t>as</w:t>
      </w:r>
      <w:r w:rsidRPr="00D029E3">
        <w:rPr>
          <w:rFonts w:ascii="Calibri" w:hAnsi="Calibri" w:cs="Calibri"/>
          <w:color w:val="000000" w:themeColor="text1"/>
          <w:sz w:val="22"/>
          <w:szCs w:val="22"/>
        </w:rPr>
        <w:t>,</w:t>
      </w:r>
      <w:r w:rsidRPr="00634472">
        <w:rPr>
          <w:rFonts w:ascii="Calibri" w:hAnsi="Calibri" w:cs="Calibri"/>
          <w:color w:val="000000" w:themeColor="text1"/>
          <w:sz w:val="22"/>
          <w:szCs w:val="22"/>
        </w:rPr>
        <w:t xml:space="preserve"> esant</w:t>
      </w:r>
      <w:r w:rsidR="00AE62F0">
        <w:rPr>
          <w:rFonts w:ascii="Calibri" w:hAnsi="Calibri" w:cs="Calibri"/>
          <w:color w:val="000000" w:themeColor="text1"/>
          <w:sz w:val="22"/>
          <w:szCs w:val="22"/>
        </w:rPr>
        <w:t>is</w:t>
      </w:r>
      <w:r w:rsidRPr="00634472">
        <w:rPr>
          <w:rFonts w:ascii="Calibri" w:hAnsi="Calibri" w:cs="Calibri"/>
          <w:color w:val="000000" w:themeColor="text1"/>
          <w:sz w:val="22"/>
          <w:szCs w:val="22"/>
        </w:rPr>
        <w:t xml:space="preserve"> pasiūlymų eilės pirmojoje vietoje.</w:t>
      </w:r>
    </w:p>
    <w:p w14:paraId="7766A200" w14:textId="4C75FB79" w:rsidR="005D5D9C" w:rsidRPr="0020551D" w:rsidRDefault="00AE62F0" w:rsidP="005D5D9C">
      <w:pPr>
        <w:pStyle w:val="Sraopastraipa"/>
        <w:numPr>
          <w:ilvl w:val="1"/>
          <w:numId w:val="19"/>
        </w:numPr>
        <w:tabs>
          <w:tab w:val="left" w:pos="1134"/>
        </w:tabs>
        <w:spacing w:after="0" w:line="240" w:lineRule="auto"/>
        <w:ind w:left="0" w:firstLine="709"/>
        <w:jc w:val="both"/>
        <w:rPr>
          <w:rFonts w:eastAsia="Calibri" w:cstheme="minorHAnsi"/>
          <w:iCs/>
          <w:sz w:val="22"/>
          <w:szCs w:val="22"/>
        </w:rPr>
      </w:pPr>
      <w:r w:rsidRPr="0020551D">
        <w:rPr>
          <w:rStyle w:val="cf01"/>
          <w:rFonts w:ascii="Calibri" w:hAnsi="Calibri" w:cs="Calibri"/>
          <w:sz w:val="22"/>
          <w:szCs w:val="22"/>
        </w:rPr>
        <w:t xml:space="preserve">Perkančioji </w:t>
      </w:r>
      <w:r w:rsidR="00A84815" w:rsidRPr="0020551D">
        <w:rPr>
          <w:rStyle w:val="cf01"/>
          <w:rFonts w:ascii="Calibri" w:hAnsi="Calibri" w:cs="Calibri"/>
          <w:sz w:val="22"/>
          <w:szCs w:val="22"/>
        </w:rPr>
        <w:t xml:space="preserve">organizacija atmes tiekėjo pasiūlymą, jeigu kartu su pasiūlymu nebus </w:t>
      </w:r>
      <w:r w:rsidRPr="0020551D">
        <w:rPr>
          <w:rFonts w:ascii="Calibri" w:hAnsi="Calibri" w:cs="Calibri"/>
          <w:sz w:val="22"/>
          <w:szCs w:val="22"/>
        </w:rPr>
        <w:t xml:space="preserve">pateikti specialiųjų </w:t>
      </w:r>
      <w:r w:rsidRPr="00767E69">
        <w:rPr>
          <w:rFonts w:ascii="Calibri" w:hAnsi="Calibri" w:cs="Calibri"/>
          <w:sz w:val="22"/>
          <w:szCs w:val="22"/>
        </w:rPr>
        <w:t>pirkimo sąlygų 6.1.1</w:t>
      </w:r>
      <w:r w:rsidR="00FC0A0D" w:rsidRPr="00767E69">
        <w:rPr>
          <w:rFonts w:ascii="Calibri" w:hAnsi="Calibri" w:cs="Calibri"/>
          <w:sz w:val="22"/>
          <w:szCs w:val="22"/>
        </w:rPr>
        <w:t xml:space="preserve"> </w:t>
      </w:r>
      <w:r w:rsidR="0020551D" w:rsidRPr="00767E69">
        <w:rPr>
          <w:rFonts w:ascii="Calibri" w:hAnsi="Calibri" w:cs="Calibri"/>
          <w:sz w:val="22"/>
          <w:szCs w:val="22"/>
        </w:rPr>
        <w:t>ir 6.1.5 papunkčiuose</w:t>
      </w:r>
      <w:r w:rsidRPr="00767E69">
        <w:rPr>
          <w:rFonts w:ascii="Calibri" w:hAnsi="Calibri" w:cs="Calibri"/>
          <w:sz w:val="22"/>
          <w:szCs w:val="22"/>
        </w:rPr>
        <w:t xml:space="preserve"> reikalaujami dokumentai</w:t>
      </w:r>
      <w:r w:rsidR="005D5D9C" w:rsidRPr="00767E69">
        <w:rPr>
          <w:rFonts w:ascii="Calibri" w:hAnsi="Calibri" w:cs="Calibri"/>
          <w:i/>
          <w:iCs/>
          <w:color w:val="7030A0"/>
          <w:sz w:val="22"/>
          <w:szCs w:val="22"/>
        </w:rPr>
        <w:t xml:space="preserve"> </w:t>
      </w:r>
      <w:r w:rsidR="005D5D9C" w:rsidRPr="00767E69">
        <w:rPr>
          <w:rFonts w:eastAsia="Calibri" w:cstheme="minorHAnsi"/>
          <w:bCs/>
          <w:iCs/>
          <w:sz w:val="22"/>
          <w:szCs w:val="22"/>
        </w:rPr>
        <w:t>arba jo pasiūlyme nurodyta bendra</w:t>
      </w:r>
      <w:r w:rsidR="005D5D9C" w:rsidRPr="0020551D">
        <w:rPr>
          <w:rFonts w:eastAsia="Calibri" w:cstheme="minorHAnsi"/>
          <w:bCs/>
          <w:iCs/>
          <w:sz w:val="22"/>
          <w:szCs w:val="22"/>
        </w:rPr>
        <w:t xml:space="preserve"> pasiūlymo kaina viršys 2.3 punkte nurodytą Pradinės sutarties kainą.</w:t>
      </w:r>
    </w:p>
    <w:p w14:paraId="678C44CA" w14:textId="6EB53055" w:rsidR="00FE7908" w:rsidRPr="0020551D" w:rsidRDefault="00FE7908" w:rsidP="009465B3">
      <w:pPr>
        <w:pStyle w:val="Antrat1"/>
        <w:numPr>
          <w:ilvl w:val="0"/>
          <w:numId w:val="19"/>
        </w:numPr>
        <w:tabs>
          <w:tab w:val="left" w:pos="567"/>
        </w:tabs>
        <w:spacing w:line="20" w:lineRule="atLeast"/>
        <w:contextualSpacing/>
        <w:rPr>
          <w:rFonts w:ascii="Calibri" w:hAnsi="Calibri" w:cs="Calibri"/>
          <w:b/>
          <w:bCs/>
          <w:sz w:val="22"/>
          <w:szCs w:val="22"/>
        </w:rPr>
      </w:pPr>
      <w:bookmarkStart w:id="46" w:name="_Ref39425999"/>
      <w:bookmarkStart w:id="47" w:name="_Ref39426005"/>
      <w:bookmarkStart w:id="48" w:name="_Toc210303948"/>
      <w:r w:rsidRPr="0020551D">
        <w:rPr>
          <w:rFonts w:ascii="Calibri" w:hAnsi="Calibri" w:cs="Calibri"/>
          <w:b/>
          <w:bCs/>
          <w:sz w:val="22"/>
          <w:szCs w:val="22"/>
        </w:rPr>
        <w:t>S</w:t>
      </w:r>
      <w:r w:rsidR="00281735" w:rsidRPr="0020551D">
        <w:rPr>
          <w:rFonts w:ascii="Calibri" w:hAnsi="Calibri" w:cs="Calibri"/>
          <w:b/>
          <w:bCs/>
          <w:sz w:val="22"/>
          <w:szCs w:val="22"/>
        </w:rPr>
        <w:t>utarties sudarymas</w:t>
      </w:r>
      <w:bookmarkEnd w:id="46"/>
      <w:bookmarkEnd w:id="47"/>
      <w:bookmarkEnd w:id="48"/>
    </w:p>
    <w:p w14:paraId="27CAEFF7" w14:textId="754AF524" w:rsidR="00F57665" w:rsidRPr="006167CD" w:rsidRDefault="00083978" w:rsidP="00FC0A0D">
      <w:pPr>
        <w:pStyle w:val="Sraopastraipa"/>
        <w:numPr>
          <w:ilvl w:val="1"/>
          <w:numId w:val="14"/>
        </w:numPr>
        <w:tabs>
          <w:tab w:val="left" w:pos="993"/>
        </w:tabs>
        <w:spacing w:after="0" w:line="240" w:lineRule="auto"/>
        <w:ind w:left="0" w:firstLine="709"/>
        <w:jc w:val="both"/>
        <w:rPr>
          <w:rFonts w:ascii="Calibri" w:hAnsi="Calibri" w:cs="Calibri"/>
          <w:color w:val="000000" w:themeColor="text1"/>
          <w:sz w:val="22"/>
          <w:szCs w:val="22"/>
        </w:rPr>
      </w:pPr>
      <w:r w:rsidRPr="00634472">
        <w:rPr>
          <w:rFonts w:ascii="Calibri" w:hAnsi="Calibri" w:cs="Calibri"/>
          <w:color w:val="000000" w:themeColor="text1"/>
          <w:sz w:val="22"/>
          <w:szCs w:val="22"/>
        </w:rPr>
        <w:t>Ši pirkimo procedūra atliekama siekiant sudaryti sutartį su tiekėju, kurio pasiūlymas, vadovaujantis pirkimo sąlygose</w:t>
      </w:r>
      <w:r w:rsidRPr="00634472">
        <w:rPr>
          <w:rFonts w:ascii="Calibri" w:hAnsi="Calibri" w:cs="Calibri"/>
          <w:color w:val="0070C0"/>
          <w:sz w:val="22"/>
          <w:szCs w:val="22"/>
        </w:rPr>
        <w:t xml:space="preserve"> </w:t>
      </w:r>
      <w:r w:rsidRPr="00634472">
        <w:rPr>
          <w:rFonts w:ascii="Calibri" w:hAnsi="Calibri" w:cs="Calibri"/>
          <w:color w:val="000000" w:themeColor="text1"/>
          <w:sz w:val="22"/>
          <w:szCs w:val="22"/>
        </w:rPr>
        <w:t xml:space="preserve">nustatyta tvarka, bus pripažintas laimėjęs. </w:t>
      </w:r>
      <w:r w:rsidRPr="00634472">
        <w:rPr>
          <w:rFonts w:ascii="Calibri" w:hAnsi="Calibri" w:cs="Calibri"/>
          <w:sz w:val="22"/>
          <w:szCs w:val="22"/>
        </w:rPr>
        <w:t>Sutarties sąlygos pateikiamos</w:t>
      </w:r>
      <w:r w:rsidR="00675EE4" w:rsidRPr="00634472">
        <w:rPr>
          <w:rFonts w:ascii="Calibri" w:hAnsi="Calibri" w:cs="Calibri"/>
          <w:sz w:val="22"/>
          <w:szCs w:val="22"/>
        </w:rPr>
        <w:t xml:space="preserve"> </w:t>
      </w:r>
      <w:r w:rsidR="00E749EB" w:rsidRPr="00634472">
        <w:rPr>
          <w:rFonts w:ascii="Calibri" w:hAnsi="Calibri" w:cs="Calibri"/>
          <w:i/>
          <w:iCs/>
          <w:color w:val="7030A0"/>
          <w:sz w:val="22"/>
          <w:szCs w:val="22"/>
        </w:rPr>
        <w:t>S</w:t>
      </w:r>
      <w:r w:rsidR="00675EE4" w:rsidRPr="00634472">
        <w:rPr>
          <w:rFonts w:ascii="Calibri" w:hAnsi="Calibri" w:cs="Calibri"/>
          <w:i/>
          <w:iCs/>
          <w:color w:val="7030A0"/>
          <w:sz w:val="22"/>
          <w:szCs w:val="22"/>
        </w:rPr>
        <w:t>pecialiųjų pirkimo</w:t>
      </w:r>
      <w:r w:rsidRPr="00634472">
        <w:rPr>
          <w:rFonts w:ascii="Calibri" w:hAnsi="Calibri" w:cs="Calibri"/>
          <w:color w:val="7030A0"/>
          <w:sz w:val="22"/>
          <w:szCs w:val="22"/>
        </w:rPr>
        <w:t xml:space="preserve"> </w:t>
      </w:r>
      <w:r w:rsidRPr="00634472">
        <w:rPr>
          <w:rFonts w:ascii="Calibri" w:hAnsi="Calibri" w:cs="Calibri"/>
          <w:i/>
          <w:iCs/>
          <w:color w:val="7030A0"/>
          <w:sz w:val="22"/>
          <w:szCs w:val="22"/>
        </w:rPr>
        <w:t xml:space="preserve">sąlygų </w:t>
      </w:r>
      <w:r w:rsidR="005C16A5">
        <w:rPr>
          <w:rFonts w:ascii="Calibri" w:hAnsi="Calibri" w:cs="Calibri"/>
          <w:i/>
          <w:iCs/>
          <w:color w:val="7030A0"/>
          <w:sz w:val="22"/>
          <w:szCs w:val="22"/>
        </w:rPr>
        <w:t>9</w:t>
      </w:r>
      <w:r w:rsidR="008858C9" w:rsidRPr="00634472">
        <w:rPr>
          <w:rFonts w:ascii="Calibri" w:hAnsi="Calibri" w:cs="Calibri"/>
          <w:i/>
          <w:iCs/>
          <w:color w:val="7030A0"/>
          <w:sz w:val="22"/>
          <w:szCs w:val="22"/>
        </w:rPr>
        <w:t xml:space="preserve"> </w:t>
      </w:r>
      <w:r w:rsidRPr="00634472">
        <w:rPr>
          <w:rFonts w:ascii="Calibri" w:hAnsi="Calibri" w:cs="Calibri"/>
          <w:i/>
          <w:iCs/>
          <w:color w:val="7030A0"/>
          <w:sz w:val="22"/>
          <w:szCs w:val="22"/>
        </w:rPr>
        <w:t>pried</w:t>
      </w:r>
      <w:r w:rsidR="00675EE4" w:rsidRPr="00634472">
        <w:rPr>
          <w:rFonts w:ascii="Calibri" w:hAnsi="Calibri" w:cs="Calibri"/>
          <w:i/>
          <w:iCs/>
          <w:color w:val="7030A0"/>
          <w:sz w:val="22"/>
          <w:szCs w:val="22"/>
        </w:rPr>
        <w:t xml:space="preserve">e </w:t>
      </w:r>
      <w:r w:rsidR="008858C9" w:rsidRPr="00634472">
        <w:rPr>
          <w:rFonts w:ascii="Calibri" w:hAnsi="Calibri" w:cs="Calibri"/>
          <w:i/>
          <w:iCs/>
          <w:color w:val="7030A0"/>
          <w:sz w:val="22"/>
          <w:szCs w:val="22"/>
        </w:rPr>
        <w:t>„Bendrųjų s</w:t>
      </w:r>
      <w:r w:rsidRPr="00634472">
        <w:rPr>
          <w:rFonts w:ascii="Calibri" w:hAnsi="Calibri" w:cs="Calibri"/>
          <w:i/>
          <w:iCs/>
          <w:color w:val="7030A0"/>
          <w:sz w:val="22"/>
          <w:szCs w:val="22"/>
        </w:rPr>
        <w:t xml:space="preserve">utarties </w:t>
      </w:r>
      <w:r w:rsidR="008858C9" w:rsidRPr="00634472">
        <w:rPr>
          <w:rFonts w:ascii="Calibri" w:hAnsi="Calibri" w:cs="Calibri"/>
          <w:i/>
          <w:iCs/>
          <w:color w:val="7030A0"/>
          <w:sz w:val="22"/>
          <w:szCs w:val="22"/>
        </w:rPr>
        <w:t xml:space="preserve">sąlygų </w:t>
      </w:r>
      <w:r w:rsidRPr="00634472">
        <w:rPr>
          <w:rFonts w:ascii="Calibri" w:hAnsi="Calibri" w:cs="Calibri"/>
          <w:i/>
          <w:iCs/>
          <w:color w:val="7030A0"/>
          <w:sz w:val="22"/>
          <w:szCs w:val="22"/>
        </w:rPr>
        <w:t>projektas“</w:t>
      </w:r>
      <w:r w:rsidR="008858C9" w:rsidRPr="00634472">
        <w:rPr>
          <w:rFonts w:ascii="Calibri" w:hAnsi="Calibri" w:cs="Calibri"/>
          <w:i/>
          <w:iCs/>
          <w:color w:val="7030A0"/>
          <w:sz w:val="22"/>
          <w:szCs w:val="22"/>
        </w:rPr>
        <w:t xml:space="preserve"> ir </w:t>
      </w:r>
      <w:r w:rsidR="005C16A5">
        <w:rPr>
          <w:rFonts w:ascii="Calibri" w:hAnsi="Calibri" w:cs="Calibri"/>
          <w:i/>
          <w:iCs/>
          <w:color w:val="7030A0"/>
          <w:sz w:val="22"/>
          <w:szCs w:val="22"/>
        </w:rPr>
        <w:t>10</w:t>
      </w:r>
      <w:r w:rsidR="00EA4AF2" w:rsidRPr="00634472">
        <w:rPr>
          <w:rFonts w:ascii="Calibri" w:hAnsi="Calibri" w:cs="Calibri"/>
          <w:i/>
          <w:iCs/>
          <w:color w:val="7030A0"/>
          <w:sz w:val="22"/>
          <w:szCs w:val="22"/>
        </w:rPr>
        <w:t xml:space="preserve"> </w:t>
      </w:r>
      <w:r w:rsidR="008858C9" w:rsidRPr="00634472">
        <w:rPr>
          <w:rFonts w:ascii="Calibri" w:hAnsi="Calibri" w:cs="Calibri"/>
          <w:i/>
          <w:iCs/>
          <w:color w:val="7030A0"/>
          <w:sz w:val="22"/>
          <w:szCs w:val="22"/>
        </w:rPr>
        <w:t>priede „Specialiųjų sutarties sąlygų projektas“</w:t>
      </w:r>
      <w:r w:rsidRPr="00634472">
        <w:rPr>
          <w:rFonts w:ascii="Calibri" w:hAnsi="Calibri" w:cs="Calibri"/>
          <w:i/>
          <w:iCs/>
          <w:color w:val="7030A0"/>
          <w:sz w:val="22"/>
          <w:szCs w:val="22"/>
        </w:rPr>
        <w:t>.</w:t>
      </w:r>
    </w:p>
    <w:p w14:paraId="3F2D293D" w14:textId="738FAF50" w:rsidR="006167CD" w:rsidRPr="00CF14EC" w:rsidRDefault="006167CD" w:rsidP="00FC0A0D">
      <w:pPr>
        <w:pStyle w:val="Sraopastraipa"/>
        <w:numPr>
          <w:ilvl w:val="1"/>
          <w:numId w:val="14"/>
        </w:numPr>
        <w:tabs>
          <w:tab w:val="left" w:pos="993"/>
        </w:tabs>
        <w:spacing w:after="0" w:line="240" w:lineRule="auto"/>
        <w:ind w:left="0" w:firstLine="709"/>
        <w:jc w:val="both"/>
        <w:rPr>
          <w:rFonts w:ascii="Calibri" w:hAnsi="Calibri" w:cs="Calibri"/>
          <w:color w:val="000000" w:themeColor="text1"/>
          <w:sz w:val="22"/>
          <w:szCs w:val="22"/>
        </w:rPr>
      </w:pPr>
      <w:bookmarkStart w:id="49" w:name="_Hlk197882588"/>
      <w:r w:rsidRPr="00CF14EC">
        <w:rPr>
          <w:rFonts w:ascii="Calibri" w:hAnsi="Calibri" w:cs="Calibri"/>
          <w:bCs/>
          <w:color w:val="000000"/>
          <w:sz w:val="22"/>
          <w:szCs w:val="22"/>
        </w:rPr>
        <w:t xml:space="preserve">Vadovaujantis VPĮ 87 straipsnio 1 dalimi sutartis sudaroma taikant Viešųjų pirkimų tarnybos </w:t>
      </w:r>
      <w:r w:rsidR="00CF14EC" w:rsidRPr="00CF14EC">
        <w:rPr>
          <w:rFonts w:ascii="Calibri" w:hAnsi="Calibri" w:cs="Calibri"/>
          <w:bCs/>
          <w:color w:val="000000"/>
          <w:sz w:val="22"/>
          <w:szCs w:val="22"/>
        </w:rPr>
        <w:t xml:space="preserve">direktoriaus </w:t>
      </w:r>
      <w:r w:rsidR="00CF14EC" w:rsidRPr="00CF14EC">
        <w:rPr>
          <w:rFonts w:ascii="Calibri" w:hAnsi="Calibri" w:cs="Calibri"/>
          <w:color w:val="000000" w:themeColor="text1"/>
          <w:sz w:val="22"/>
          <w:szCs w:val="22"/>
        </w:rPr>
        <w:t xml:space="preserve">2024 m. gruodžio 30 d. įsakymu Nr. 1S-209 „Dėl paslaugų viešojo pirkimo–pardavimo sutarties tipinių sąlygų patvirtinimo“ patvirtintas </w:t>
      </w:r>
      <w:r w:rsidR="00CF14EC">
        <w:rPr>
          <w:rFonts w:ascii="Calibri" w:hAnsi="Calibri" w:cs="Calibri"/>
          <w:color w:val="000000" w:themeColor="text1"/>
          <w:sz w:val="22"/>
          <w:szCs w:val="22"/>
        </w:rPr>
        <w:t xml:space="preserve">aktualias </w:t>
      </w:r>
      <w:r w:rsidRPr="00CF14EC">
        <w:rPr>
          <w:rFonts w:ascii="Calibri" w:hAnsi="Calibri" w:cs="Calibri"/>
          <w:bCs/>
          <w:color w:val="000000"/>
          <w:sz w:val="22"/>
          <w:szCs w:val="22"/>
        </w:rPr>
        <w:t xml:space="preserve">tipines </w:t>
      </w:r>
      <w:r w:rsidR="00CF14EC" w:rsidRPr="00CF14EC">
        <w:rPr>
          <w:rFonts w:ascii="Calibri" w:hAnsi="Calibri" w:cs="Calibri"/>
          <w:bCs/>
          <w:color w:val="000000"/>
          <w:sz w:val="22"/>
          <w:szCs w:val="22"/>
        </w:rPr>
        <w:t xml:space="preserve">Paslaugų </w:t>
      </w:r>
      <w:r w:rsidRPr="00CF14EC">
        <w:rPr>
          <w:rFonts w:ascii="Calibri" w:hAnsi="Calibri" w:cs="Calibri"/>
          <w:bCs/>
          <w:color w:val="000000"/>
          <w:sz w:val="22"/>
          <w:szCs w:val="22"/>
        </w:rPr>
        <w:t>pirkimo sutarčių sąlygas</w:t>
      </w:r>
      <w:bookmarkEnd w:id="49"/>
      <w:r w:rsidR="00CF14EC" w:rsidRPr="00CF14EC">
        <w:rPr>
          <w:rFonts w:ascii="Calibri" w:hAnsi="Calibri" w:cs="Calibri"/>
          <w:bCs/>
          <w:color w:val="000000"/>
          <w:sz w:val="22"/>
          <w:szCs w:val="22"/>
        </w:rPr>
        <w:t>.</w:t>
      </w:r>
    </w:p>
    <w:p w14:paraId="1BCB0547" w14:textId="75D1C166" w:rsidR="00274B19" w:rsidRPr="00634472" w:rsidRDefault="00274B19" w:rsidP="00274B19">
      <w:pPr>
        <w:pStyle w:val="Antrat1"/>
        <w:numPr>
          <w:ilvl w:val="0"/>
          <w:numId w:val="19"/>
        </w:numPr>
        <w:tabs>
          <w:tab w:val="left" w:pos="567"/>
        </w:tabs>
        <w:spacing w:line="20" w:lineRule="atLeast"/>
        <w:contextualSpacing/>
        <w:rPr>
          <w:rFonts w:ascii="Calibri" w:hAnsi="Calibri" w:cs="Calibri"/>
          <w:b/>
          <w:bCs/>
          <w:sz w:val="36"/>
          <w:szCs w:val="36"/>
        </w:rPr>
      </w:pPr>
      <w:bookmarkStart w:id="50" w:name="_Toc210303949"/>
      <w:r w:rsidRPr="00634472">
        <w:rPr>
          <w:rFonts w:ascii="Calibri" w:hAnsi="Calibri" w:cs="Calibri"/>
          <w:b/>
          <w:bCs/>
          <w:sz w:val="36"/>
          <w:szCs w:val="36"/>
        </w:rPr>
        <w:t>Kitos sąlygos</w:t>
      </w:r>
      <w:bookmarkEnd w:id="50"/>
    </w:p>
    <w:p w14:paraId="2335DCF4" w14:textId="58C89634" w:rsidR="004F4158" w:rsidRPr="004F4158" w:rsidRDefault="00274B19" w:rsidP="00FC0A0D">
      <w:pPr>
        <w:pStyle w:val="Sraopastraipa"/>
        <w:shd w:val="clear" w:color="auto" w:fill="FFFFFF"/>
        <w:spacing w:after="0" w:line="240" w:lineRule="auto"/>
        <w:ind w:left="0" w:firstLine="709"/>
        <w:jc w:val="both"/>
        <w:rPr>
          <w:rFonts w:ascii="Calibri" w:hAnsi="Calibri" w:cs="Calibri"/>
          <w:sz w:val="22"/>
          <w:szCs w:val="22"/>
        </w:rPr>
      </w:pPr>
      <w:r w:rsidRPr="00D029E3">
        <w:rPr>
          <w:rFonts w:ascii="Calibri" w:eastAsia="Times New Roman" w:hAnsi="Calibri" w:cs="Calibri"/>
          <w:sz w:val="22"/>
          <w:szCs w:val="22"/>
        </w:rPr>
        <w:t xml:space="preserve">11.1. </w:t>
      </w:r>
      <w:r w:rsidR="00E169C3">
        <w:rPr>
          <w:rFonts w:ascii="Calibri" w:eastAsia="Times New Roman" w:hAnsi="Calibri" w:cs="Calibri"/>
          <w:sz w:val="22"/>
          <w:szCs w:val="22"/>
        </w:rPr>
        <w:t>Netaikoma</w:t>
      </w:r>
      <w:r w:rsidR="004F4158" w:rsidRPr="004F4158">
        <w:rPr>
          <w:rFonts w:ascii="Calibri" w:hAnsi="Calibri" w:cs="Calibri"/>
          <w:sz w:val="22"/>
          <w:szCs w:val="22"/>
        </w:rPr>
        <w:t>.</w:t>
      </w:r>
    </w:p>
    <w:bookmarkEnd w:id="2"/>
    <w:p w14:paraId="7881FCAE" w14:textId="77777777" w:rsidR="00C87AB8" w:rsidRPr="00634472" w:rsidRDefault="008D704D" w:rsidP="00C87AB8">
      <w:pPr>
        <w:shd w:val="clear" w:color="auto" w:fill="FFFFFF"/>
        <w:spacing w:after="0" w:line="240" w:lineRule="auto"/>
        <w:jc w:val="center"/>
        <w:rPr>
          <w:rFonts w:ascii="Calibri" w:eastAsia="Calibri" w:hAnsi="Calibri" w:cs="Calibri"/>
        </w:rPr>
        <w:sectPr w:rsidR="00C87AB8" w:rsidRPr="00634472"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634472">
        <w:rPr>
          <w:rFonts w:ascii="Calibri" w:eastAsia="Calibri" w:hAnsi="Calibri" w:cs="Calibri"/>
        </w:rPr>
        <w:t>__________</w:t>
      </w:r>
    </w:p>
    <w:p w14:paraId="5AC72781" w14:textId="1FB36DA6" w:rsidR="00586F8A" w:rsidRPr="001728AE" w:rsidRDefault="001153AD" w:rsidP="00586F8A">
      <w:pPr>
        <w:keepNext/>
        <w:keepLines/>
        <w:spacing w:after="0" w:line="240" w:lineRule="auto"/>
        <w:jc w:val="right"/>
        <w:outlineLvl w:val="1"/>
        <w:rPr>
          <w:rFonts w:ascii="Calibri" w:eastAsia="Calibri Light" w:hAnsi="Calibri" w:cs="Calibri"/>
          <w:sz w:val="20"/>
          <w:szCs w:val="20"/>
        </w:rPr>
      </w:pPr>
      <w:bookmarkStart w:id="51" w:name="_Toc155883260"/>
      <w:bookmarkStart w:id="52" w:name="_Toc184635710"/>
      <w:bookmarkStart w:id="53" w:name="_Ref38539939"/>
      <w:bookmarkStart w:id="54" w:name="_Ref38541068"/>
      <w:bookmarkStart w:id="55" w:name="_Ref38885053"/>
      <w:bookmarkStart w:id="56" w:name="_Ref38899023"/>
      <w:bookmarkStart w:id="57" w:name="_Toc155883261"/>
      <w:bookmarkStart w:id="58" w:name="_Toc210303950"/>
      <w:r w:rsidRPr="001728AE">
        <w:rPr>
          <w:rFonts w:ascii="Calibri" w:eastAsia="Calibri Light" w:hAnsi="Calibri" w:cs="Calibri"/>
          <w:sz w:val="20"/>
          <w:szCs w:val="20"/>
        </w:rPr>
        <w:lastRenderedPageBreak/>
        <w:t xml:space="preserve">Specialiųjų pirkimo sąlygų 1 </w:t>
      </w:r>
      <w:r w:rsidR="00EA4AF2" w:rsidRPr="001728AE">
        <w:rPr>
          <w:rFonts w:ascii="Calibri" w:eastAsia="Calibri Light" w:hAnsi="Calibri" w:cs="Calibri"/>
          <w:sz w:val="20"/>
          <w:szCs w:val="20"/>
        </w:rPr>
        <w:t>p</w:t>
      </w:r>
      <w:r w:rsidRPr="001728AE">
        <w:rPr>
          <w:rFonts w:ascii="Calibri" w:eastAsia="Calibri Light" w:hAnsi="Calibri" w:cs="Calibri"/>
          <w:sz w:val="20"/>
          <w:szCs w:val="20"/>
        </w:rPr>
        <w:t>riedas</w:t>
      </w:r>
      <w:bookmarkEnd w:id="58"/>
      <w:r w:rsidRPr="001728AE">
        <w:rPr>
          <w:rFonts w:ascii="Calibri" w:eastAsia="Calibri Light" w:hAnsi="Calibri" w:cs="Calibri"/>
          <w:sz w:val="20"/>
          <w:szCs w:val="20"/>
        </w:rPr>
        <w:t xml:space="preserve"> </w:t>
      </w:r>
    </w:p>
    <w:p w14:paraId="568766C3" w14:textId="09714DED" w:rsidR="001153AD" w:rsidRPr="001728AE" w:rsidRDefault="001153AD" w:rsidP="00586F8A">
      <w:pPr>
        <w:keepNext/>
        <w:keepLines/>
        <w:spacing w:after="0" w:line="240" w:lineRule="auto"/>
        <w:jc w:val="right"/>
        <w:outlineLvl w:val="1"/>
        <w:rPr>
          <w:rFonts w:ascii="Calibri" w:eastAsia="Calibri Light" w:hAnsi="Calibri" w:cs="Calibri"/>
          <w:sz w:val="20"/>
          <w:szCs w:val="20"/>
        </w:rPr>
      </w:pPr>
      <w:bookmarkStart w:id="59" w:name="_Toc210303951"/>
      <w:r w:rsidRPr="001728AE">
        <w:rPr>
          <w:rFonts w:ascii="Calibri" w:eastAsia="Calibri Light" w:hAnsi="Calibri" w:cs="Calibri"/>
          <w:sz w:val="20"/>
          <w:szCs w:val="20"/>
        </w:rPr>
        <w:t>„Terminai“</w:t>
      </w:r>
      <w:bookmarkEnd w:id="51"/>
      <w:bookmarkEnd w:id="52"/>
      <w:bookmarkEnd w:id="59"/>
    </w:p>
    <w:p w14:paraId="2EC42906" w14:textId="77777777" w:rsidR="00586F8A" w:rsidRPr="001728AE" w:rsidRDefault="00586F8A" w:rsidP="001153AD">
      <w:pPr>
        <w:spacing w:after="0" w:line="300" w:lineRule="auto"/>
        <w:jc w:val="center"/>
        <w:rPr>
          <w:rFonts w:ascii="Calibri" w:eastAsia="Calibri" w:hAnsi="Calibri" w:cs="Calibri"/>
          <w:b/>
          <w:bCs/>
          <w:sz w:val="24"/>
          <w:szCs w:val="24"/>
        </w:rPr>
      </w:pPr>
    </w:p>
    <w:p w14:paraId="1B1A7F63" w14:textId="77777777" w:rsidR="00586F8A" w:rsidRPr="001728AE" w:rsidRDefault="00586F8A" w:rsidP="001153AD">
      <w:pPr>
        <w:spacing w:after="0" w:line="300" w:lineRule="auto"/>
        <w:jc w:val="center"/>
        <w:rPr>
          <w:rFonts w:ascii="Calibri" w:eastAsia="Calibri" w:hAnsi="Calibri" w:cs="Calibri"/>
          <w:b/>
          <w:bCs/>
          <w:sz w:val="24"/>
          <w:szCs w:val="24"/>
        </w:rPr>
      </w:pPr>
    </w:p>
    <w:p w14:paraId="237E1FDB" w14:textId="3666A6D1" w:rsidR="001153AD" w:rsidRPr="001728AE" w:rsidRDefault="001153AD" w:rsidP="001153AD">
      <w:pPr>
        <w:spacing w:after="0" w:line="300" w:lineRule="auto"/>
        <w:jc w:val="center"/>
        <w:rPr>
          <w:rFonts w:ascii="Calibri" w:eastAsia="Calibri" w:hAnsi="Calibri" w:cs="Calibri"/>
          <w:b/>
          <w:bCs/>
          <w:sz w:val="24"/>
          <w:szCs w:val="24"/>
        </w:rPr>
      </w:pPr>
      <w:r w:rsidRPr="001728AE">
        <w:rPr>
          <w:rFonts w:ascii="Calibri" w:eastAsia="Calibri" w:hAnsi="Calibri" w:cs="Calibri"/>
          <w:b/>
          <w:bCs/>
          <w:sz w:val="24"/>
          <w:szCs w:val="24"/>
        </w:rPr>
        <w:t>TERMINAI</w:t>
      </w:r>
    </w:p>
    <w:p w14:paraId="3898E64E" w14:textId="77777777" w:rsidR="001153AD" w:rsidRPr="001728AE" w:rsidRDefault="001153AD" w:rsidP="001153AD">
      <w:pPr>
        <w:spacing w:after="0" w:line="300" w:lineRule="auto"/>
        <w:jc w:val="center"/>
        <w:rPr>
          <w:rFonts w:ascii="Calibri" w:eastAsia="Calibri" w:hAnsi="Calibri" w:cs="Calibri"/>
          <w:sz w:val="24"/>
          <w:szCs w:val="24"/>
        </w:rPr>
      </w:pPr>
    </w:p>
    <w:p w14:paraId="5CC81EB1" w14:textId="77777777" w:rsidR="001153AD" w:rsidRPr="001728AE" w:rsidRDefault="001153AD" w:rsidP="001153AD">
      <w:pPr>
        <w:jc w:val="center"/>
        <w:rPr>
          <w:rFonts w:ascii="Calibri" w:eastAsia="Calibri" w:hAnsi="Calibri" w:cs="Calibri"/>
          <w:i/>
          <w:color w:val="FF0000"/>
          <w:sz w:val="24"/>
          <w:szCs w:val="24"/>
        </w:rPr>
      </w:pPr>
      <w:r w:rsidRPr="001728AE">
        <w:rPr>
          <w:rFonts w:ascii="Calibri" w:eastAsia="Calibri" w:hAnsi="Calibri" w:cs="Calibri"/>
          <w:i/>
          <w:color w:val="FF0000"/>
          <w:sz w:val="24"/>
          <w:szCs w:val="24"/>
        </w:rPr>
        <w:t>(pridedama atskiru priedu)</w:t>
      </w:r>
    </w:p>
    <w:p w14:paraId="044E5CC6" w14:textId="77777777" w:rsidR="001153AD" w:rsidRPr="001728AE" w:rsidRDefault="001153AD" w:rsidP="001153AD">
      <w:pPr>
        <w:spacing w:after="0" w:line="300" w:lineRule="auto"/>
        <w:jc w:val="center"/>
        <w:rPr>
          <w:rFonts w:ascii="Calibri" w:eastAsia="Calibri" w:hAnsi="Calibri" w:cs="Calibri"/>
          <w:b/>
          <w:bCs/>
          <w:iCs/>
          <w:sz w:val="24"/>
          <w:szCs w:val="24"/>
        </w:rPr>
      </w:pPr>
      <w:r w:rsidRPr="001728AE">
        <w:rPr>
          <w:rFonts w:ascii="Calibri" w:eastAsia="Calibri" w:hAnsi="Calibri" w:cs="Calibri"/>
          <w:b/>
          <w:bCs/>
          <w:iCs/>
          <w:sz w:val="24"/>
          <w:szCs w:val="24"/>
        </w:rPr>
        <w:t>______________________</w:t>
      </w:r>
    </w:p>
    <w:p w14:paraId="4D49BDB1" w14:textId="77777777" w:rsidR="001153AD" w:rsidRPr="001728AE" w:rsidRDefault="001153AD" w:rsidP="001153AD">
      <w:pPr>
        <w:rPr>
          <w:rFonts w:ascii="Calibri" w:eastAsia="Calibri Light" w:hAnsi="Calibri" w:cs="Calibri"/>
          <w:sz w:val="24"/>
          <w:szCs w:val="24"/>
        </w:rPr>
      </w:pPr>
      <w:r w:rsidRPr="001728AE">
        <w:rPr>
          <w:rFonts w:ascii="Calibri" w:eastAsia="Calibri Light" w:hAnsi="Calibri" w:cs="Calibri"/>
          <w:sz w:val="24"/>
          <w:szCs w:val="24"/>
        </w:rPr>
        <w:br w:type="page"/>
      </w:r>
    </w:p>
    <w:p w14:paraId="26975719" w14:textId="0F8BB84A" w:rsidR="00586F8A" w:rsidRPr="001728AE" w:rsidRDefault="001153AD" w:rsidP="00586F8A">
      <w:pPr>
        <w:keepNext/>
        <w:keepLines/>
        <w:spacing w:after="0" w:line="240" w:lineRule="auto"/>
        <w:jc w:val="right"/>
        <w:outlineLvl w:val="1"/>
        <w:rPr>
          <w:rFonts w:ascii="Calibri" w:eastAsia="Calibri" w:hAnsi="Calibri" w:cs="Calibri"/>
          <w:sz w:val="20"/>
          <w:szCs w:val="20"/>
        </w:rPr>
      </w:pPr>
      <w:bookmarkStart w:id="60" w:name="_Toc184635711"/>
      <w:bookmarkStart w:id="61" w:name="_Hlk183079007"/>
      <w:bookmarkStart w:id="62" w:name="_Toc210303952"/>
      <w:r w:rsidRPr="001728AE">
        <w:rPr>
          <w:rFonts w:ascii="Calibri" w:eastAsia="Calibri Light" w:hAnsi="Calibri" w:cs="Calibri"/>
          <w:sz w:val="20"/>
          <w:szCs w:val="20"/>
        </w:rPr>
        <w:lastRenderedPageBreak/>
        <w:t xml:space="preserve">Specialiųjų pirkimo sąlygų </w:t>
      </w:r>
      <w:r w:rsidRPr="001728AE">
        <w:rPr>
          <w:rFonts w:ascii="Calibri" w:eastAsia="Calibri" w:hAnsi="Calibri" w:cs="Calibri"/>
          <w:sz w:val="20"/>
          <w:szCs w:val="20"/>
        </w:rPr>
        <w:t>2 prieda</w:t>
      </w:r>
      <w:r w:rsidR="001728AE" w:rsidRPr="001728AE">
        <w:rPr>
          <w:rFonts w:ascii="Calibri" w:eastAsia="Calibri" w:hAnsi="Calibri" w:cs="Calibri"/>
          <w:sz w:val="20"/>
          <w:szCs w:val="20"/>
        </w:rPr>
        <w:t>s</w:t>
      </w:r>
      <w:bookmarkEnd w:id="62"/>
    </w:p>
    <w:p w14:paraId="20FF1E1F" w14:textId="5EE8DDF1" w:rsidR="001153AD" w:rsidRPr="001728AE" w:rsidRDefault="001153AD" w:rsidP="00586F8A">
      <w:pPr>
        <w:keepNext/>
        <w:keepLines/>
        <w:spacing w:after="0" w:line="240" w:lineRule="auto"/>
        <w:jc w:val="right"/>
        <w:outlineLvl w:val="1"/>
        <w:rPr>
          <w:rFonts w:ascii="Calibri" w:eastAsia="Calibri" w:hAnsi="Calibri" w:cs="Calibri"/>
          <w:sz w:val="20"/>
          <w:szCs w:val="20"/>
        </w:rPr>
      </w:pPr>
      <w:r w:rsidRPr="001728AE">
        <w:rPr>
          <w:rFonts w:ascii="Calibri" w:eastAsia="Calibri" w:hAnsi="Calibri" w:cs="Calibri"/>
          <w:sz w:val="20"/>
          <w:szCs w:val="20"/>
        </w:rPr>
        <w:t xml:space="preserve"> </w:t>
      </w:r>
      <w:bookmarkStart w:id="63" w:name="_Toc210303953"/>
      <w:r w:rsidRPr="001728AE">
        <w:rPr>
          <w:rFonts w:ascii="Calibri" w:eastAsia="Calibri" w:hAnsi="Calibri" w:cs="Calibri"/>
          <w:sz w:val="20"/>
          <w:szCs w:val="20"/>
        </w:rPr>
        <w:t>„Techninė specifikacija“</w:t>
      </w:r>
      <w:bookmarkEnd w:id="53"/>
      <w:bookmarkEnd w:id="54"/>
      <w:bookmarkEnd w:id="55"/>
      <w:bookmarkEnd w:id="56"/>
      <w:bookmarkEnd w:id="57"/>
      <w:bookmarkEnd w:id="60"/>
      <w:bookmarkEnd w:id="63"/>
    </w:p>
    <w:bookmarkEnd w:id="61"/>
    <w:p w14:paraId="76335789" w14:textId="77777777" w:rsidR="001153AD" w:rsidRPr="001728AE" w:rsidRDefault="001153AD" w:rsidP="001153AD">
      <w:pPr>
        <w:spacing w:after="0" w:line="240" w:lineRule="auto"/>
        <w:rPr>
          <w:rFonts w:ascii="Calibri" w:eastAsia="Calibri" w:hAnsi="Calibri" w:cs="Calibri"/>
          <w:sz w:val="24"/>
          <w:szCs w:val="24"/>
        </w:rPr>
      </w:pPr>
    </w:p>
    <w:p w14:paraId="2A80DB07" w14:textId="77777777" w:rsidR="00586F8A" w:rsidRPr="001728AE" w:rsidRDefault="00586F8A" w:rsidP="001153AD">
      <w:pPr>
        <w:spacing w:after="0" w:line="240" w:lineRule="auto"/>
        <w:jc w:val="center"/>
        <w:rPr>
          <w:rFonts w:ascii="Calibri" w:eastAsia="Calibri" w:hAnsi="Calibri" w:cs="Calibri"/>
          <w:b/>
          <w:bCs/>
          <w:sz w:val="24"/>
          <w:szCs w:val="24"/>
        </w:rPr>
      </w:pPr>
    </w:p>
    <w:p w14:paraId="625E2258" w14:textId="77777777" w:rsidR="00586F8A" w:rsidRPr="001728AE" w:rsidRDefault="00586F8A" w:rsidP="001153AD">
      <w:pPr>
        <w:spacing w:after="0" w:line="240" w:lineRule="auto"/>
        <w:jc w:val="center"/>
        <w:rPr>
          <w:rFonts w:ascii="Calibri" w:eastAsia="Calibri" w:hAnsi="Calibri" w:cs="Calibri"/>
          <w:b/>
          <w:bCs/>
          <w:sz w:val="24"/>
          <w:szCs w:val="24"/>
        </w:rPr>
      </w:pPr>
    </w:p>
    <w:p w14:paraId="2AB21F87" w14:textId="2C5F62CD" w:rsidR="001153AD" w:rsidRPr="001728AE" w:rsidRDefault="001153AD" w:rsidP="001153AD">
      <w:pPr>
        <w:spacing w:after="0" w:line="240" w:lineRule="auto"/>
        <w:jc w:val="center"/>
        <w:rPr>
          <w:rFonts w:ascii="Calibri" w:eastAsia="Calibri" w:hAnsi="Calibri" w:cs="Calibri"/>
          <w:b/>
          <w:bCs/>
          <w:sz w:val="24"/>
          <w:szCs w:val="24"/>
        </w:rPr>
      </w:pPr>
      <w:r w:rsidRPr="001728AE">
        <w:rPr>
          <w:rFonts w:ascii="Calibri" w:eastAsia="Calibri" w:hAnsi="Calibri" w:cs="Calibri"/>
          <w:b/>
          <w:bCs/>
          <w:sz w:val="24"/>
          <w:szCs w:val="24"/>
        </w:rPr>
        <w:t>TECHNINĖ SPECIFIKACIJA</w:t>
      </w:r>
    </w:p>
    <w:p w14:paraId="0E704228" w14:textId="77777777" w:rsidR="001153AD" w:rsidRPr="001728AE" w:rsidRDefault="001153AD" w:rsidP="001153AD">
      <w:pPr>
        <w:spacing w:after="0" w:line="240" w:lineRule="auto"/>
        <w:jc w:val="center"/>
        <w:rPr>
          <w:rFonts w:ascii="Calibri" w:eastAsia="Calibri" w:hAnsi="Calibri" w:cs="Calibri"/>
          <w:sz w:val="24"/>
          <w:szCs w:val="24"/>
        </w:rPr>
      </w:pPr>
    </w:p>
    <w:p w14:paraId="03A6B048" w14:textId="77777777" w:rsidR="001153AD" w:rsidRPr="001728AE" w:rsidRDefault="001153AD" w:rsidP="001153AD">
      <w:pPr>
        <w:spacing w:after="0" w:line="240" w:lineRule="auto"/>
        <w:jc w:val="center"/>
        <w:rPr>
          <w:rFonts w:ascii="Calibri" w:eastAsia="Calibri" w:hAnsi="Calibri" w:cs="Calibri"/>
          <w:i/>
          <w:iCs/>
          <w:sz w:val="24"/>
          <w:szCs w:val="24"/>
        </w:rPr>
      </w:pPr>
      <w:r w:rsidRPr="001728AE">
        <w:rPr>
          <w:rFonts w:ascii="Calibri" w:eastAsia="Times New Roman" w:hAnsi="Calibri" w:cs="Calibri"/>
          <w:i/>
          <w:iCs/>
          <w:color w:val="FF0000"/>
          <w:sz w:val="24"/>
          <w:szCs w:val="24"/>
        </w:rPr>
        <w:t>(pridedama atskiru priedu)</w:t>
      </w:r>
    </w:p>
    <w:p w14:paraId="2CC57307"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2DDAA837" w14:textId="77777777" w:rsidR="001153AD" w:rsidRPr="001728AE" w:rsidRDefault="001153AD" w:rsidP="001153AD">
      <w:pPr>
        <w:spacing w:line="259" w:lineRule="auto"/>
        <w:rPr>
          <w:rFonts w:ascii="Calibri" w:eastAsia="Calibri" w:hAnsi="Calibri" w:cs="Calibri"/>
          <w:sz w:val="22"/>
          <w:szCs w:val="22"/>
          <w:lang w:eastAsia="en-US"/>
        </w:rPr>
      </w:pPr>
    </w:p>
    <w:p w14:paraId="38740333" w14:textId="77777777" w:rsidR="001153AD" w:rsidRPr="001728AE" w:rsidRDefault="001153AD" w:rsidP="001153AD">
      <w:pPr>
        <w:rPr>
          <w:rFonts w:ascii="Calibri" w:eastAsiaTheme="majorEastAsia" w:hAnsi="Calibri" w:cs="Calibri"/>
          <w:iCs/>
          <w:spacing w:val="-8"/>
          <w:sz w:val="24"/>
          <w:szCs w:val="24"/>
        </w:rPr>
      </w:pPr>
      <w:r w:rsidRPr="001728AE">
        <w:rPr>
          <w:rFonts w:ascii="Calibri" w:hAnsi="Calibri" w:cs="Calibri"/>
          <w:iCs/>
          <w:spacing w:val="-8"/>
          <w:sz w:val="24"/>
          <w:szCs w:val="24"/>
        </w:rPr>
        <w:br w:type="page"/>
      </w:r>
    </w:p>
    <w:p w14:paraId="3BA44A47" w14:textId="77777777" w:rsidR="00586F8A" w:rsidRPr="001728AE" w:rsidRDefault="001153AD" w:rsidP="00586F8A">
      <w:pPr>
        <w:keepNext/>
        <w:keepLines/>
        <w:spacing w:after="0" w:line="240" w:lineRule="auto"/>
        <w:jc w:val="right"/>
        <w:outlineLvl w:val="1"/>
        <w:rPr>
          <w:rFonts w:ascii="Calibri" w:eastAsia="Calibri" w:hAnsi="Calibri" w:cs="Calibri"/>
          <w:sz w:val="20"/>
          <w:szCs w:val="20"/>
        </w:rPr>
      </w:pPr>
      <w:bookmarkStart w:id="64" w:name="_Ref38285444"/>
      <w:bookmarkStart w:id="65" w:name="_Ref38291496"/>
      <w:bookmarkStart w:id="66" w:name="_Toc155883262"/>
      <w:bookmarkStart w:id="67" w:name="_Toc184635712"/>
      <w:bookmarkStart w:id="68" w:name="_Toc210303954"/>
      <w:r w:rsidRPr="001728AE">
        <w:rPr>
          <w:rFonts w:ascii="Calibri" w:eastAsia="Calibri Light" w:hAnsi="Calibri" w:cs="Calibri"/>
          <w:sz w:val="20"/>
          <w:szCs w:val="20"/>
        </w:rPr>
        <w:lastRenderedPageBreak/>
        <w:t xml:space="preserve">Specialiųjų pirkimo sąlygų </w:t>
      </w:r>
      <w:r w:rsidRPr="001728AE">
        <w:rPr>
          <w:rFonts w:ascii="Calibri" w:eastAsia="Calibri" w:hAnsi="Calibri" w:cs="Calibri"/>
          <w:sz w:val="20"/>
          <w:szCs w:val="20"/>
        </w:rPr>
        <w:t>3 priedas</w:t>
      </w:r>
      <w:bookmarkEnd w:id="68"/>
      <w:r w:rsidRPr="001728AE">
        <w:rPr>
          <w:rFonts w:ascii="Calibri" w:eastAsia="Calibri" w:hAnsi="Calibri" w:cs="Calibri"/>
          <w:sz w:val="20"/>
          <w:szCs w:val="20"/>
        </w:rPr>
        <w:t xml:space="preserve"> </w:t>
      </w:r>
    </w:p>
    <w:p w14:paraId="55AB7E5D" w14:textId="1368EEF8" w:rsidR="001153AD" w:rsidRPr="001728AE" w:rsidRDefault="001153AD" w:rsidP="00586F8A">
      <w:pPr>
        <w:keepNext/>
        <w:keepLines/>
        <w:spacing w:after="0" w:line="240" w:lineRule="auto"/>
        <w:jc w:val="right"/>
        <w:outlineLvl w:val="1"/>
        <w:rPr>
          <w:rFonts w:ascii="Calibri" w:eastAsia="Calibri" w:hAnsi="Calibri" w:cs="Calibri"/>
          <w:sz w:val="20"/>
          <w:szCs w:val="20"/>
        </w:rPr>
      </w:pPr>
      <w:bookmarkStart w:id="69" w:name="_Toc210303955"/>
      <w:r w:rsidRPr="001728AE">
        <w:rPr>
          <w:rFonts w:ascii="Calibri" w:eastAsia="Calibri" w:hAnsi="Calibri" w:cs="Calibri"/>
          <w:sz w:val="20"/>
          <w:szCs w:val="20"/>
        </w:rPr>
        <w:t>„Tiekėjų pašalinimo pagrindai“</w:t>
      </w:r>
      <w:bookmarkEnd w:id="64"/>
      <w:bookmarkEnd w:id="65"/>
      <w:bookmarkEnd w:id="66"/>
      <w:bookmarkEnd w:id="67"/>
      <w:bookmarkEnd w:id="69"/>
    </w:p>
    <w:p w14:paraId="2F1B9086" w14:textId="77777777" w:rsidR="001153AD" w:rsidRPr="001728AE" w:rsidRDefault="001153AD" w:rsidP="001153AD">
      <w:pPr>
        <w:pStyle w:val="Betarp"/>
        <w:jc w:val="center"/>
        <w:rPr>
          <w:rFonts w:ascii="Calibri" w:hAnsi="Calibri" w:cs="Calibri"/>
          <w:sz w:val="24"/>
          <w:szCs w:val="24"/>
        </w:rPr>
      </w:pPr>
    </w:p>
    <w:p w14:paraId="1624AAE0" w14:textId="77777777" w:rsidR="00586F8A" w:rsidRPr="001728AE" w:rsidRDefault="00586F8A" w:rsidP="001153AD">
      <w:pPr>
        <w:pStyle w:val="Betarp"/>
        <w:jc w:val="center"/>
        <w:rPr>
          <w:rFonts w:ascii="Calibri" w:eastAsia="Arial Unicode MS" w:hAnsi="Calibri" w:cs="Calibri"/>
          <w:b/>
          <w:bCs/>
          <w:caps/>
          <w:spacing w:val="4"/>
          <w:sz w:val="24"/>
          <w:szCs w:val="24"/>
          <w:bdr w:val="none" w:sz="0" w:space="0" w:color="auto" w:frame="1"/>
        </w:rPr>
      </w:pPr>
    </w:p>
    <w:p w14:paraId="25A7309E" w14:textId="77777777" w:rsidR="00586F8A" w:rsidRPr="001728AE" w:rsidRDefault="00586F8A" w:rsidP="001153AD">
      <w:pPr>
        <w:pStyle w:val="Betarp"/>
        <w:jc w:val="center"/>
        <w:rPr>
          <w:rFonts w:ascii="Calibri" w:eastAsia="Arial Unicode MS" w:hAnsi="Calibri" w:cs="Calibri"/>
          <w:b/>
          <w:bCs/>
          <w:caps/>
          <w:spacing w:val="4"/>
          <w:sz w:val="24"/>
          <w:szCs w:val="24"/>
          <w:bdr w:val="none" w:sz="0" w:space="0" w:color="auto" w:frame="1"/>
        </w:rPr>
      </w:pPr>
    </w:p>
    <w:p w14:paraId="4F843D3F" w14:textId="17BC1610" w:rsidR="001153AD" w:rsidRPr="001728AE" w:rsidRDefault="001153AD" w:rsidP="001153AD">
      <w:pPr>
        <w:pStyle w:val="Betarp"/>
        <w:jc w:val="center"/>
        <w:rPr>
          <w:rFonts w:ascii="Calibri" w:eastAsia="Arial Unicode MS" w:hAnsi="Calibri" w:cs="Calibri"/>
          <w:b/>
          <w:bCs/>
          <w:caps/>
          <w:spacing w:val="4"/>
          <w:sz w:val="24"/>
          <w:szCs w:val="24"/>
          <w:bdr w:val="none" w:sz="0" w:space="0" w:color="auto" w:frame="1"/>
        </w:rPr>
      </w:pPr>
      <w:r w:rsidRPr="001728AE">
        <w:rPr>
          <w:rFonts w:ascii="Calibri" w:eastAsia="Arial Unicode MS" w:hAnsi="Calibri" w:cs="Calibri"/>
          <w:b/>
          <w:bCs/>
          <w:caps/>
          <w:spacing w:val="4"/>
          <w:sz w:val="24"/>
          <w:szCs w:val="24"/>
          <w:bdr w:val="none" w:sz="0" w:space="0" w:color="auto" w:frame="1"/>
        </w:rPr>
        <w:t>TIEKĖJŲ PAŠALINIMO PAGRINDAI</w:t>
      </w:r>
    </w:p>
    <w:p w14:paraId="1F2E6830" w14:textId="77777777" w:rsidR="001153AD" w:rsidRPr="001728AE" w:rsidRDefault="001153AD" w:rsidP="001153AD">
      <w:pPr>
        <w:pStyle w:val="Betarp"/>
        <w:jc w:val="center"/>
        <w:rPr>
          <w:rFonts w:ascii="Calibri" w:eastAsia="Arial Unicode MS" w:hAnsi="Calibri" w:cs="Calibri"/>
          <w:caps/>
          <w:spacing w:val="4"/>
          <w:sz w:val="24"/>
          <w:szCs w:val="24"/>
          <w:bdr w:val="none" w:sz="0" w:space="0" w:color="auto" w:frame="1"/>
        </w:rPr>
      </w:pPr>
    </w:p>
    <w:p w14:paraId="525FCC28" w14:textId="77777777" w:rsidR="001153AD" w:rsidRPr="001728AE" w:rsidRDefault="001153AD" w:rsidP="001153AD">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p>
    <w:p w14:paraId="402808C0" w14:textId="77777777" w:rsidR="001153AD" w:rsidRPr="001728AE" w:rsidRDefault="001153AD" w:rsidP="001153AD">
      <w:pPr>
        <w:spacing w:after="0" w:line="240" w:lineRule="auto"/>
        <w:jc w:val="center"/>
        <w:rPr>
          <w:rFonts w:ascii="Calibri" w:eastAsia="Calibri" w:hAnsi="Calibri" w:cs="Calibri"/>
          <w:sz w:val="24"/>
          <w:szCs w:val="24"/>
        </w:rPr>
      </w:pPr>
    </w:p>
    <w:p w14:paraId="5AE48F01"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D4F10BA" w14:textId="77777777" w:rsidR="001153AD" w:rsidRPr="001728AE" w:rsidRDefault="001153AD" w:rsidP="001153AD">
      <w:pPr>
        <w:pStyle w:val="Betarp"/>
        <w:jc w:val="center"/>
        <w:rPr>
          <w:rFonts w:ascii="Calibri" w:eastAsia="Arial Unicode MS" w:hAnsi="Calibri" w:cs="Calibri"/>
          <w:caps/>
          <w:spacing w:val="4"/>
          <w:sz w:val="24"/>
          <w:szCs w:val="24"/>
          <w:bdr w:val="none" w:sz="0" w:space="0" w:color="auto" w:frame="1"/>
        </w:rPr>
      </w:pPr>
    </w:p>
    <w:p w14:paraId="2D41709C" w14:textId="77777777" w:rsidR="001153AD" w:rsidRPr="001728AE" w:rsidRDefault="001153AD" w:rsidP="001153AD">
      <w:pPr>
        <w:rPr>
          <w:rFonts w:ascii="Calibri" w:hAnsi="Calibri" w:cs="Calibri"/>
          <w:iCs/>
          <w:spacing w:val="-8"/>
          <w:sz w:val="24"/>
          <w:szCs w:val="24"/>
        </w:rPr>
      </w:pPr>
      <w:r w:rsidRPr="001728AE">
        <w:rPr>
          <w:rFonts w:ascii="Calibri" w:hAnsi="Calibri" w:cs="Calibri"/>
          <w:iCs/>
          <w:spacing w:val="-8"/>
          <w:sz w:val="24"/>
          <w:szCs w:val="24"/>
        </w:rPr>
        <w:br w:type="page"/>
      </w:r>
    </w:p>
    <w:p w14:paraId="2D654705" w14:textId="75D0C5B4" w:rsidR="00586F8A" w:rsidRPr="001728AE" w:rsidRDefault="001153AD" w:rsidP="00586F8A">
      <w:pPr>
        <w:keepNext/>
        <w:keepLines/>
        <w:spacing w:after="0" w:line="240" w:lineRule="auto"/>
        <w:jc w:val="right"/>
        <w:outlineLvl w:val="1"/>
        <w:rPr>
          <w:rFonts w:ascii="Calibri" w:eastAsia="Calibri" w:hAnsi="Calibri" w:cs="Calibri"/>
          <w:sz w:val="20"/>
          <w:szCs w:val="20"/>
        </w:rPr>
      </w:pPr>
      <w:bookmarkStart w:id="70" w:name="_Ref38291223"/>
      <w:bookmarkStart w:id="71" w:name="_Ref38291334"/>
      <w:bookmarkStart w:id="72" w:name="_Ref38533412"/>
      <w:bookmarkStart w:id="73" w:name="_Toc155883263"/>
      <w:bookmarkStart w:id="74" w:name="_Toc184635713"/>
      <w:bookmarkStart w:id="75" w:name="_Toc210303956"/>
      <w:r w:rsidRPr="001728AE">
        <w:rPr>
          <w:rFonts w:ascii="Calibri" w:eastAsia="Calibri Light" w:hAnsi="Calibri" w:cs="Calibri"/>
          <w:sz w:val="20"/>
          <w:szCs w:val="20"/>
        </w:rPr>
        <w:lastRenderedPageBreak/>
        <w:t xml:space="preserve">Specialiųjų pirkimo sąlygų </w:t>
      </w:r>
      <w:r w:rsidRPr="001728AE">
        <w:rPr>
          <w:rFonts w:ascii="Calibri" w:eastAsia="Calibri" w:hAnsi="Calibri" w:cs="Calibri"/>
          <w:sz w:val="20"/>
          <w:szCs w:val="20"/>
        </w:rPr>
        <w:t>4 prieda</w:t>
      </w:r>
      <w:r w:rsidR="001728AE" w:rsidRPr="001728AE">
        <w:rPr>
          <w:rFonts w:ascii="Calibri" w:eastAsia="Calibri" w:hAnsi="Calibri" w:cs="Calibri"/>
          <w:sz w:val="20"/>
          <w:szCs w:val="20"/>
        </w:rPr>
        <w:t>s</w:t>
      </w:r>
      <w:bookmarkEnd w:id="75"/>
      <w:r w:rsidRPr="001728AE">
        <w:rPr>
          <w:rFonts w:ascii="Calibri" w:eastAsia="Calibri" w:hAnsi="Calibri" w:cs="Calibri"/>
          <w:sz w:val="20"/>
          <w:szCs w:val="20"/>
        </w:rPr>
        <w:t xml:space="preserve"> </w:t>
      </w:r>
    </w:p>
    <w:p w14:paraId="4289DDA0" w14:textId="1A00D7D8" w:rsidR="001153AD" w:rsidRPr="001728AE" w:rsidRDefault="001153AD" w:rsidP="00586F8A">
      <w:pPr>
        <w:keepNext/>
        <w:keepLines/>
        <w:spacing w:after="0" w:line="240" w:lineRule="auto"/>
        <w:jc w:val="right"/>
        <w:outlineLvl w:val="1"/>
        <w:rPr>
          <w:rFonts w:ascii="Calibri" w:eastAsia="Calibri" w:hAnsi="Calibri" w:cs="Calibri"/>
          <w:sz w:val="20"/>
          <w:szCs w:val="20"/>
        </w:rPr>
      </w:pPr>
      <w:bookmarkStart w:id="76" w:name="_Toc210303957"/>
      <w:r w:rsidRPr="001728AE">
        <w:rPr>
          <w:rFonts w:ascii="Calibri" w:eastAsia="Calibri" w:hAnsi="Calibri" w:cs="Calibri"/>
          <w:sz w:val="20"/>
          <w:szCs w:val="20"/>
        </w:rPr>
        <w:t>„Tiekėjų kvalifikacijos reikalavimai“</w:t>
      </w:r>
      <w:bookmarkEnd w:id="70"/>
      <w:bookmarkEnd w:id="71"/>
      <w:bookmarkEnd w:id="72"/>
      <w:bookmarkEnd w:id="73"/>
      <w:bookmarkEnd w:id="74"/>
      <w:bookmarkEnd w:id="76"/>
    </w:p>
    <w:p w14:paraId="3E080B82" w14:textId="77777777" w:rsidR="001153AD" w:rsidRPr="001728AE" w:rsidRDefault="001153AD" w:rsidP="001153AD">
      <w:pPr>
        <w:spacing w:after="0" w:line="240" w:lineRule="auto"/>
        <w:jc w:val="center"/>
        <w:rPr>
          <w:rFonts w:ascii="Calibri" w:eastAsia="Calibri" w:hAnsi="Calibri" w:cs="Calibri"/>
          <w:sz w:val="24"/>
          <w:szCs w:val="24"/>
        </w:rPr>
      </w:pPr>
    </w:p>
    <w:p w14:paraId="2026E84F" w14:textId="77777777" w:rsidR="00586F8A" w:rsidRPr="001728AE" w:rsidRDefault="00586F8A" w:rsidP="001153AD">
      <w:pPr>
        <w:spacing w:after="0" w:line="240" w:lineRule="auto"/>
        <w:jc w:val="center"/>
        <w:rPr>
          <w:rFonts w:ascii="Calibri" w:eastAsia="Calibri" w:hAnsi="Calibri" w:cs="Calibri"/>
          <w:sz w:val="24"/>
          <w:szCs w:val="24"/>
        </w:rPr>
      </w:pPr>
    </w:p>
    <w:p w14:paraId="28E607A8" w14:textId="77777777" w:rsidR="00586F8A" w:rsidRPr="001728AE" w:rsidRDefault="00586F8A" w:rsidP="001153AD">
      <w:pPr>
        <w:spacing w:after="0" w:line="240" w:lineRule="auto"/>
        <w:jc w:val="center"/>
        <w:rPr>
          <w:rFonts w:ascii="Calibri" w:eastAsia="Calibri" w:hAnsi="Calibri" w:cs="Calibri"/>
          <w:sz w:val="24"/>
          <w:szCs w:val="24"/>
        </w:rPr>
      </w:pPr>
    </w:p>
    <w:p w14:paraId="55AE3F89" w14:textId="77777777" w:rsidR="001153AD" w:rsidRPr="001728AE" w:rsidRDefault="001153AD" w:rsidP="001153AD">
      <w:pPr>
        <w:spacing w:after="0" w:line="240" w:lineRule="auto"/>
        <w:jc w:val="center"/>
        <w:rPr>
          <w:rFonts w:ascii="Calibri" w:eastAsia="Calibri" w:hAnsi="Calibri" w:cs="Calibri"/>
          <w:b/>
          <w:bCs/>
          <w:sz w:val="24"/>
          <w:szCs w:val="24"/>
        </w:rPr>
      </w:pPr>
      <w:r w:rsidRPr="001728AE">
        <w:rPr>
          <w:rFonts w:ascii="Calibri" w:eastAsia="Calibri" w:hAnsi="Calibri" w:cs="Calibri"/>
          <w:b/>
          <w:bCs/>
          <w:sz w:val="24"/>
          <w:szCs w:val="24"/>
        </w:rPr>
        <w:t xml:space="preserve">TIEKĖJŲ KVALIFIKACIJOS REIKALAVIMAI </w:t>
      </w:r>
    </w:p>
    <w:p w14:paraId="18C84549" w14:textId="77777777" w:rsidR="001153AD" w:rsidRPr="001728AE" w:rsidRDefault="001153AD" w:rsidP="001153AD">
      <w:pPr>
        <w:jc w:val="center"/>
        <w:rPr>
          <w:rFonts w:ascii="Calibri" w:eastAsia="Calibri" w:hAnsi="Calibri" w:cs="Calibri"/>
          <w:i/>
          <w:sz w:val="24"/>
          <w:szCs w:val="24"/>
        </w:rPr>
      </w:pPr>
    </w:p>
    <w:p w14:paraId="5616C52E" w14:textId="77777777" w:rsidR="001153AD" w:rsidRPr="001728AE" w:rsidRDefault="001153AD" w:rsidP="001153AD">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p>
    <w:p w14:paraId="42975060"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41F34479" w14:textId="77777777" w:rsidR="001153AD" w:rsidRPr="001728AE" w:rsidRDefault="001153AD" w:rsidP="001153AD">
      <w:pPr>
        <w:pStyle w:val="Betarp"/>
        <w:jc w:val="center"/>
        <w:rPr>
          <w:rFonts w:ascii="Calibri" w:eastAsia="Arial Unicode MS" w:hAnsi="Calibri" w:cs="Calibri"/>
          <w:caps/>
          <w:spacing w:val="4"/>
          <w:sz w:val="24"/>
          <w:szCs w:val="24"/>
          <w:bdr w:val="none" w:sz="0" w:space="0" w:color="auto" w:frame="1"/>
        </w:rPr>
      </w:pPr>
    </w:p>
    <w:p w14:paraId="2C96A861" w14:textId="77777777" w:rsidR="001153AD" w:rsidRPr="001728AE" w:rsidRDefault="001153AD" w:rsidP="001153AD">
      <w:pPr>
        <w:spacing w:after="0" w:line="240" w:lineRule="auto"/>
        <w:jc w:val="center"/>
        <w:rPr>
          <w:rFonts w:ascii="Calibri" w:eastAsia="Calibri" w:hAnsi="Calibri" w:cs="Calibri"/>
          <w:b/>
          <w:bCs/>
          <w:sz w:val="24"/>
          <w:szCs w:val="24"/>
        </w:rPr>
      </w:pPr>
    </w:p>
    <w:p w14:paraId="74C602B7" w14:textId="77777777" w:rsidR="00094F5E" w:rsidRPr="001728AE" w:rsidRDefault="001153AD" w:rsidP="00094F5E">
      <w:pPr>
        <w:spacing w:after="0" w:line="240" w:lineRule="auto"/>
        <w:jc w:val="center"/>
        <w:rPr>
          <w:rFonts w:ascii="Calibri" w:eastAsia="Calibri" w:hAnsi="Calibri" w:cs="Calibri"/>
          <w:sz w:val="24"/>
          <w:szCs w:val="24"/>
        </w:rPr>
      </w:pPr>
      <w:r w:rsidRPr="001728AE">
        <w:rPr>
          <w:rFonts w:ascii="Calibri" w:hAnsi="Calibri" w:cs="Calibri"/>
          <w:iCs/>
          <w:spacing w:val="-8"/>
          <w:sz w:val="24"/>
          <w:szCs w:val="24"/>
        </w:rPr>
        <w:br w:type="page"/>
      </w:r>
    </w:p>
    <w:p w14:paraId="6B632D46" w14:textId="77777777" w:rsidR="00094F5E" w:rsidRPr="00554B08" w:rsidRDefault="00094F5E" w:rsidP="00094F5E">
      <w:pPr>
        <w:keepNext/>
        <w:keepLines/>
        <w:spacing w:before="120" w:after="0" w:line="240" w:lineRule="auto"/>
        <w:jc w:val="both"/>
        <w:outlineLvl w:val="1"/>
        <w:rPr>
          <w:rFonts w:ascii="Times New Roman" w:eastAsia="Calibri" w:hAnsi="Times New Roman" w:cs="Times New Roman"/>
          <w:i/>
          <w:iCs/>
          <w:sz w:val="24"/>
          <w:szCs w:val="24"/>
        </w:rPr>
      </w:pPr>
    </w:p>
    <w:p w14:paraId="56CCCDF0" w14:textId="77777777" w:rsidR="00094F5E" w:rsidRPr="00554B08" w:rsidRDefault="00094F5E" w:rsidP="00094F5E">
      <w:pPr>
        <w:keepNext/>
        <w:keepLines/>
        <w:spacing w:after="0" w:line="240" w:lineRule="auto"/>
        <w:jc w:val="right"/>
        <w:outlineLvl w:val="1"/>
        <w:rPr>
          <w:rFonts w:eastAsia="Calibri" w:cstheme="minorHAnsi"/>
          <w:i/>
          <w:iCs/>
          <w:sz w:val="20"/>
          <w:szCs w:val="20"/>
        </w:rPr>
      </w:pPr>
      <w:bookmarkStart w:id="77" w:name="_Toc193747391"/>
      <w:bookmarkStart w:id="78" w:name="_Toc196990452"/>
      <w:bookmarkStart w:id="79" w:name="_Toc210303958"/>
      <w:r w:rsidRPr="00554B08">
        <w:rPr>
          <w:rFonts w:eastAsia="Calibri" w:cstheme="minorHAnsi"/>
          <w:i/>
          <w:iCs/>
          <w:sz w:val="20"/>
          <w:szCs w:val="20"/>
        </w:rPr>
        <w:t>Specialiųjų pirkimo sąlygų 5 prieda</w:t>
      </w:r>
      <w:bookmarkEnd w:id="77"/>
      <w:r w:rsidRPr="00554B08">
        <w:rPr>
          <w:rFonts w:eastAsia="Calibri" w:cstheme="minorHAnsi"/>
          <w:i/>
          <w:iCs/>
          <w:sz w:val="20"/>
          <w:szCs w:val="20"/>
        </w:rPr>
        <w:t>s</w:t>
      </w:r>
      <w:bookmarkEnd w:id="78"/>
      <w:bookmarkEnd w:id="79"/>
    </w:p>
    <w:p w14:paraId="0A05659B" w14:textId="77777777" w:rsidR="00094F5E" w:rsidRPr="00554B08" w:rsidRDefault="00094F5E" w:rsidP="00094F5E">
      <w:pPr>
        <w:keepNext/>
        <w:keepLines/>
        <w:spacing w:after="0" w:line="240" w:lineRule="auto"/>
        <w:jc w:val="right"/>
        <w:outlineLvl w:val="1"/>
        <w:rPr>
          <w:rFonts w:eastAsia="Calibri" w:cstheme="minorHAnsi"/>
          <w:i/>
          <w:iCs/>
          <w:sz w:val="20"/>
          <w:szCs w:val="20"/>
        </w:rPr>
      </w:pPr>
      <w:r w:rsidRPr="00554B08">
        <w:rPr>
          <w:rFonts w:eastAsia="Calibri" w:cstheme="minorHAnsi"/>
          <w:i/>
          <w:iCs/>
          <w:sz w:val="20"/>
          <w:szCs w:val="20"/>
        </w:rPr>
        <w:t xml:space="preserve"> </w:t>
      </w:r>
      <w:bookmarkStart w:id="80" w:name="_Toc193747392"/>
      <w:bookmarkStart w:id="81" w:name="_Toc196990453"/>
      <w:bookmarkStart w:id="82" w:name="_Toc210303959"/>
      <w:r w:rsidRPr="00554B08">
        <w:rPr>
          <w:rFonts w:eastAsia="Calibri" w:cstheme="minorHAnsi"/>
          <w:i/>
          <w:iCs/>
          <w:sz w:val="20"/>
          <w:szCs w:val="20"/>
        </w:rPr>
        <w:t>„Pasiūlymų vertinimo kriterijai ir sąlygos“</w:t>
      </w:r>
      <w:bookmarkEnd w:id="80"/>
      <w:bookmarkEnd w:id="81"/>
      <w:bookmarkEnd w:id="82"/>
      <w:r w:rsidRPr="00554B08">
        <w:rPr>
          <w:rFonts w:eastAsia="Calibri" w:cstheme="minorHAnsi"/>
          <w:i/>
          <w:iCs/>
          <w:sz w:val="20"/>
          <w:szCs w:val="20"/>
        </w:rPr>
        <w:t xml:space="preserve"> </w:t>
      </w:r>
    </w:p>
    <w:p w14:paraId="0C1790A0" w14:textId="77777777" w:rsidR="00094F5E" w:rsidRPr="00554B08" w:rsidRDefault="00094F5E" w:rsidP="00094F5E">
      <w:pPr>
        <w:pBdr>
          <w:top w:val="nil"/>
          <w:left w:val="nil"/>
          <w:bottom w:val="nil"/>
          <w:right w:val="nil"/>
          <w:between w:val="nil"/>
          <w:bar w:val="nil"/>
        </w:pBdr>
        <w:spacing w:after="0" w:line="240" w:lineRule="auto"/>
        <w:jc w:val="right"/>
        <w:rPr>
          <w:rFonts w:eastAsia="Times New Roman" w:cstheme="minorHAnsi"/>
          <w:sz w:val="24"/>
          <w:szCs w:val="24"/>
          <w:bdr w:val="nil"/>
          <w:lang w:eastAsia="en-US"/>
        </w:rPr>
      </w:pPr>
    </w:p>
    <w:p w14:paraId="7F140F21" w14:textId="77777777" w:rsidR="00094F5E" w:rsidRPr="00554B08" w:rsidRDefault="00094F5E" w:rsidP="00094F5E">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p>
    <w:p w14:paraId="3F95705B" w14:textId="77777777" w:rsidR="00094F5E" w:rsidRPr="00554B08" w:rsidRDefault="00094F5E" w:rsidP="00094F5E">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p>
    <w:p w14:paraId="63042734" w14:textId="77777777" w:rsidR="00094F5E" w:rsidRPr="00554B08" w:rsidRDefault="00094F5E" w:rsidP="00094F5E">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r w:rsidRPr="00554B08">
        <w:rPr>
          <w:rFonts w:eastAsia="Calibri" w:cstheme="minorHAnsi"/>
          <w:b/>
          <w:bCs/>
          <w:sz w:val="24"/>
          <w:szCs w:val="24"/>
        </w:rPr>
        <w:t>PASIŪLYMŲ VERTINIMO KRITERIJAI IR SĄLYGOS</w:t>
      </w:r>
    </w:p>
    <w:p w14:paraId="3160CF0E" w14:textId="77777777" w:rsidR="00094F5E" w:rsidRPr="00554B08" w:rsidRDefault="00094F5E" w:rsidP="00094F5E">
      <w:pPr>
        <w:jc w:val="center"/>
        <w:rPr>
          <w:rFonts w:eastAsia="Calibri" w:cstheme="minorHAnsi"/>
          <w:i/>
          <w:sz w:val="24"/>
          <w:szCs w:val="24"/>
        </w:rPr>
      </w:pPr>
    </w:p>
    <w:p w14:paraId="69F42BC4" w14:textId="77777777" w:rsidR="00094F5E" w:rsidRPr="00554B08" w:rsidRDefault="00094F5E" w:rsidP="00094F5E">
      <w:pPr>
        <w:jc w:val="center"/>
        <w:rPr>
          <w:rFonts w:eastAsia="Calibri" w:cstheme="minorHAnsi"/>
          <w:i/>
          <w:color w:val="FF0000"/>
          <w:sz w:val="24"/>
          <w:szCs w:val="24"/>
        </w:rPr>
      </w:pPr>
      <w:r w:rsidRPr="00554B08">
        <w:rPr>
          <w:rFonts w:eastAsia="Calibri" w:cstheme="minorHAnsi"/>
          <w:i/>
          <w:color w:val="FF0000"/>
          <w:sz w:val="24"/>
          <w:szCs w:val="24"/>
        </w:rPr>
        <w:t>(pridedama atskiru priedu)</w:t>
      </w:r>
    </w:p>
    <w:p w14:paraId="573FFCAE" w14:textId="77777777" w:rsidR="00094F5E" w:rsidRPr="00554B08" w:rsidRDefault="00094F5E" w:rsidP="00094F5E">
      <w:pPr>
        <w:spacing w:after="0" w:line="240" w:lineRule="auto"/>
        <w:jc w:val="center"/>
        <w:rPr>
          <w:rFonts w:eastAsia="Calibri" w:cstheme="minorHAnsi"/>
          <w:sz w:val="24"/>
          <w:szCs w:val="24"/>
        </w:rPr>
      </w:pPr>
      <w:r w:rsidRPr="00554B08">
        <w:rPr>
          <w:rFonts w:eastAsia="Calibri" w:cstheme="minorHAnsi"/>
          <w:sz w:val="24"/>
          <w:szCs w:val="24"/>
        </w:rPr>
        <w:t>______________________</w:t>
      </w:r>
    </w:p>
    <w:p w14:paraId="4CCD906D" w14:textId="77777777" w:rsidR="00094F5E" w:rsidRPr="00554B08" w:rsidRDefault="00094F5E" w:rsidP="00094F5E">
      <w:pPr>
        <w:pStyle w:val="Betarp"/>
        <w:jc w:val="center"/>
        <w:rPr>
          <w:rFonts w:eastAsia="Arial Unicode MS" w:cstheme="minorHAnsi"/>
          <w:caps/>
          <w:spacing w:val="4"/>
          <w:sz w:val="24"/>
          <w:szCs w:val="24"/>
          <w:bdr w:val="none" w:sz="0" w:space="0" w:color="auto" w:frame="1"/>
        </w:rPr>
      </w:pPr>
    </w:p>
    <w:p w14:paraId="2AC66396" w14:textId="3C5CA4A6" w:rsidR="00094F5E" w:rsidRDefault="00094F5E">
      <w:pPr>
        <w:rPr>
          <w:rFonts w:ascii="Calibri" w:hAnsi="Calibri" w:cs="Calibri"/>
          <w:iCs/>
          <w:spacing w:val="-8"/>
          <w:sz w:val="24"/>
          <w:szCs w:val="24"/>
        </w:rPr>
      </w:pPr>
      <w:r>
        <w:rPr>
          <w:rFonts w:ascii="Calibri" w:hAnsi="Calibri" w:cs="Calibri"/>
          <w:iCs/>
          <w:spacing w:val="-8"/>
          <w:sz w:val="24"/>
          <w:szCs w:val="24"/>
        </w:rPr>
        <w:br w:type="page"/>
      </w:r>
    </w:p>
    <w:p w14:paraId="0FB8D615" w14:textId="5D30B0AA" w:rsidR="00586F8A" w:rsidRPr="001728AE" w:rsidRDefault="001153AD" w:rsidP="00586F8A">
      <w:pPr>
        <w:keepNext/>
        <w:keepLines/>
        <w:spacing w:after="0" w:line="240" w:lineRule="auto"/>
        <w:jc w:val="right"/>
        <w:outlineLvl w:val="1"/>
        <w:rPr>
          <w:rFonts w:ascii="Calibri" w:eastAsia="Calibri" w:hAnsi="Calibri" w:cs="Calibri"/>
          <w:sz w:val="20"/>
          <w:szCs w:val="20"/>
        </w:rPr>
      </w:pPr>
      <w:bookmarkStart w:id="83" w:name="_Ref38540913"/>
      <w:bookmarkStart w:id="84" w:name="_Ref38898051"/>
      <w:bookmarkStart w:id="85" w:name="_Ref38901392"/>
      <w:bookmarkStart w:id="86" w:name="_Toc155883265"/>
      <w:bookmarkStart w:id="87" w:name="_Toc184635715"/>
      <w:bookmarkStart w:id="88" w:name="_Toc210303960"/>
      <w:r w:rsidRPr="001728AE">
        <w:rPr>
          <w:rFonts w:ascii="Calibri" w:eastAsia="Calibri Light" w:hAnsi="Calibri" w:cs="Calibri"/>
          <w:sz w:val="20"/>
          <w:szCs w:val="20"/>
        </w:rPr>
        <w:lastRenderedPageBreak/>
        <w:t>Specialiųjų pirkimo sąlygų</w:t>
      </w:r>
      <w:r w:rsidRPr="001728AE">
        <w:rPr>
          <w:rFonts w:ascii="Calibri" w:eastAsia="Calibri" w:hAnsi="Calibri" w:cs="Calibri"/>
          <w:sz w:val="20"/>
          <w:szCs w:val="20"/>
        </w:rPr>
        <w:t xml:space="preserve"> </w:t>
      </w:r>
      <w:r w:rsidR="00094F5E">
        <w:rPr>
          <w:rFonts w:ascii="Calibri" w:eastAsia="Calibri" w:hAnsi="Calibri" w:cs="Calibri"/>
          <w:sz w:val="20"/>
          <w:szCs w:val="20"/>
        </w:rPr>
        <w:t>6</w:t>
      </w:r>
      <w:r w:rsidRPr="001728AE">
        <w:rPr>
          <w:rFonts w:ascii="Calibri" w:eastAsia="Calibri" w:hAnsi="Calibri" w:cs="Calibri"/>
          <w:sz w:val="20"/>
          <w:szCs w:val="20"/>
        </w:rPr>
        <w:t xml:space="preserve"> prieda</w:t>
      </w:r>
      <w:r w:rsidR="001728AE" w:rsidRPr="001728AE">
        <w:rPr>
          <w:rFonts w:ascii="Calibri" w:eastAsia="Calibri" w:hAnsi="Calibri" w:cs="Calibri"/>
          <w:sz w:val="20"/>
          <w:szCs w:val="20"/>
        </w:rPr>
        <w:t>s</w:t>
      </w:r>
      <w:bookmarkEnd w:id="88"/>
    </w:p>
    <w:p w14:paraId="60D73838" w14:textId="5BDB8637" w:rsidR="001153AD" w:rsidRPr="001728AE" w:rsidRDefault="001153AD" w:rsidP="00586F8A">
      <w:pPr>
        <w:keepNext/>
        <w:keepLines/>
        <w:spacing w:after="0" w:line="240" w:lineRule="auto"/>
        <w:jc w:val="right"/>
        <w:outlineLvl w:val="1"/>
        <w:rPr>
          <w:rFonts w:ascii="Calibri" w:eastAsia="Calibri" w:hAnsi="Calibri" w:cs="Calibri"/>
          <w:sz w:val="20"/>
          <w:szCs w:val="20"/>
        </w:rPr>
      </w:pPr>
      <w:r w:rsidRPr="001728AE">
        <w:rPr>
          <w:rFonts w:ascii="Calibri" w:eastAsia="Calibri" w:hAnsi="Calibri" w:cs="Calibri"/>
          <w:sz w:val="20"/>
          <w:szCs w:val="20"/>
        </w:rPr>
        <w:t xml:space="preserve"> </w:t>
      </w:r>
      <w:bookmarkStart w:id="89" w:name="_Toc210303961"/>
      <w:r w:rsidRPr="001728AE">
        <w:rPr>
          <w:rFonts w:ascii="Calibri" w:eastAsia="Calibri" w:hAnsi="Calibri" w:cs="Calibri"/>
          <w:sz w:val="20"/>
          <w:szCs w:val="20"/>
        </w:rPr>
        <w:t>„Pasiūlymo forma“</w:t>
      </w:r>
      <w:bookmarkEnd w:id="83"/>
      <w:bookmarkEnd w:id="84"/>
      <w:bookmarkEnd w:id="85"/>
      <w:bookmarkEnd w:id="86"/>
      <w:bookmarkEnd w:id="87"/>
      <w:bookmarkEnd w:id="89"/>
    </w:p>
    <w:p w14:paraId="3B949DE7" w14:textId="77777777" w:rsidR="001153AD" w:rsidRPr="001728AE" w:rsidRDefault="001153AD" w:rsidP="001153AD">
      <w:pPr>
        <w:shd w:val="clear" w:color="auto" w:fill="FFFFFF"/>
        <w:spacing w:after="0" w:line="240" w:lineRule="auto"/>
        <w:ind w:right="-1"/>
        <w:jc w:val="center"/>
        <w:rPr>
          <w:rFonts w:ascii="Calibri" w:eastAsia="Times New Roman" w:hAnsi="Calibri" w:cs="Calibri"/>
          <w:b/>
          <w:sz w:val="24"/>
          <w:szCs w:val="24"/>
        </w:rPr>
      </w:pPr>
    </w:p>
    <w:p w14:paraId="62BBCA9A" w14:textId="77777777" w:rsidR="00586F8A" w:rsidRPr="001728AE" w:rsidRDefault="00586F8A" w:rsidP="001153AD">
      <w:pPr>
        <w:shd w:val="clear" w:color="auto" w:fill="FFFFFF"/>
        <w:spacing w:after="0" w:line="240" w:lineRule="auto"/>
        <w:ind w:right="-1"/>
        <w:jc w:val="center"/>
        <w:rPr>
          <w:rFonts w:ascii="Calibri" w:eastAsia="Times New Roman" w:hAnsi="Calibri" w:cs="Calibri"/>
          <w:b/>
          <w:sz w:val="24"/>
          <w:szCs w:val="24"/>
        </w:rPr>
      </w:pPr>
    </w:p>
    <w:p w14:paraId="316EA4D7" w14:textId="77777777" w:rsidR="00586F8A" w:rsidRPr="001728AE" w:rsidRDefault="00586F8A" w:rsidP="001153AD">
      <w:pPr>
        <w:shd w:val="clear" w:color="auto" w:fill="FFFFFF"/>
        <w:spacing w:after="0" w:line="240" w:lineRule="auto"/>
        <w:ind w:right="-1"/>
        <w:jc w:val="center"/>
        <w:rPr>
          <w:rFonts w:ascii="Calibri" w:eastAsia="Times New Roman" w:hAnsi="Calibri" w:cs="Calibri"/>
          <w:b/>
          <w:sz w:val="24"/>
          <w:szCs w:val="24"/>
        </w:rPr>
      </w:pPr>
    </w:p>
    <w:p w14:paraId="4F7A846E" w14:textId="58D79DF8" w:rsidR="001153AD" w:rsidRPr="001728AE" w:rsidRDefault="001153AD" w:rsidP="001153AD">
      <w:pPr>
        <w:spacing w:after="0" w:line="240" w:lineRule="auto"/>
        <w:jc w:val="center"/>
        <w:rPr>
          <w:rFonts w:ascii="Calibri" w:eastAsia="Times New Roman" w:hAnsi="Calibri" w:cs="Calibri"/>
          <w:b/>
          <w:bCs/>
          <w:caps/>
          <w:spacing w:val="20"/>
          <w:sz w:val="24"/>
          <w:szCs w:val="24"/>
        </w:rPr>
      </w:pPr>
      <w:r w:rsidRPr="001728AE">
        <w:rPr>
          <w:rFonts w:ascii="Calibri" w:eastAsia="Times New Roman" w:hAnsi="Calibri" w:cs="Calibri"/>
          <w:b/>
          <w:bCs/>
          <w:caps/>
          <w:spacing w:val="20"/>
          <w:sz w:val="24"/>
          <w:szCs w:val="24"/>
        </w:rPr>
        <w:t>PASIŪLYM</w:t>
      </w:r>
      <w:r w:rsidR="00586F8A" w:rsidRPr="001728AE">
        <w:rPr>
          <w:rFonts w:ascii="Calibri" w:eastAsia="Times New Roman" w:hAnsi="Calibri" w:cs="Calibri"/>
          <w:b/>
          <w:bCs/>
          <w:caps/>
          <w:spacing w:val="20"/>
          <w:sz w:val="24"/>
          <w:szCs w:val="24"/>
        </w:rPr>
        <w:t>O FORMA</w:t>
      </w:r>
    </w:p>
    <w:p w14:paraId="2A373DD0" w14:textId="77777777" w:rsidR="001153AD" w:rsidRPr="001728AE" w:rsidRDefault="001153AD" w:rsidP="001153AD">
      <w:pPr>
        <w:spacing w:after="0" w:line="240" w:lineRule="auto"/>
        <w:jc w:val="center"/>
        <w:rPr>
          <w:rFonts w:ascii="Calibri" w:eastAsia="Times New Roman" w:hAnsi="Calibri" w:cs="Calibri"/>
          <w:b/>
          <w:bCs/>
          <w:caps/>
          <w:spacing w:val="20"/>
          <w:sz w:val="24"/>
          <w:szCs w:val="24"/>
        </w:rPr>
      </w:pPr>
    </w:p>
    <w:p w14:paraId="71AAA952" w14:textId="77777777" w:rsidR="001153AD" w:rsidRPr="001728AE" w:rsidRDefault="001153AD" w:rsidP="001153AD">
      <w:pPr>
        <w:jc w:val="center"/>
        <w:rPr>
          <w:rFonts w:ascii="Calibri" w:eastAsia="Calibri" w:hAnsi="Calibri" w:cs="Calibri"/>
          <w:i/>
          <w:sz w:val="24"/>
          <w:szCs w:val="24"/>
        </w:rPr>
      </w:pPr>
    </w:p>
    <w:p w14:paraId="3B2EB429" w14:textId="77777777" w:rsidR="001153AD" w:rsidRPr="001728AE" w:rsidRDefault="001153AD" w:rsidP="001153AD">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p>
    <w:p w14:paraId="09C26F07"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32A02C3" w14:textId="77777777" w:rsidR="001153AD" w:rsidRPr="001728AE" w:rsidRDefault="001153AD" w:rsidP="001153AD">
      <w:pPr>
        <w:pStyle w:val="Betarp"/>
        <w:jc w:val="center"/>
        <w:rPr>
          <w:rFonts w:ascii="Calibri" w:eastAsia="Arial Unicode MS" w:hAnsi="Calibri" w:cs="Calibri"/>
          <w:caps/>
          <w:spacing w:val="4"/>
          <w:sz w:val="24"/>
          <w:szCs w:val="24"/>
          <w:bdr w:val="none" w:sz="0" w:space="0" w:color="auto" w:frame="1"/>
        </w:rPr>
      </w:pPr>
    </w:p>
    <w:p w14:paraId="7DB8B48C" w14:textId="77777777" w:rsidR="001153AD" w:rsidRPr="001728AE" w:rsidRDefault="001153AD" w:rsidP="001153AD">
      <w:pPr>
        <w:shd w:val="clear" w:color="auto" w:fill="FFFFFF"/>
        <w:spacing w:after="0" w:line="240" w:lineRule="auto"/>
        <w:ind w:right="-1"/>
        <w:jc w:val="center"/>
        <w:rPr>
          <w:rFonts w:ascii="Calibri" w:eastAsia="Times New Roman" w:hAnsi="Calibri" w:cs="Calibri"/>
          <w:bCs/>
          <w:sz w:val="24"/>
          <w:szCs w:val="24"/>
        </w:rPr>
      </w:pPr>
    </w:p>
    <w:p w14:paraId="31F36A87" w14:textId="77777777" w:rsidR="001153AD" w:rsidRPr="001728AE" w:rsidRDefault="001153AD" w:rsidP="001153AD">
      <w:pPr>
        <w:pStyle w:val="Antrat2"/>
        <w:jc w:val="both"/>
        <w:rPr>
          <w:rFonts w:ascii="Calibri" w:hAnsi="Calibri" w:cs="Calibri"/>
          <w:iCs/>
          <w:color w:val="auto"/>
          <w:spacing w:val="-8"/>
          <w:sz w:val="24"/>
          <w:szCs w:val="24"/>
        </w:rPr>
      </w:pPr>
    </w:p>
    <w:p w14:paraId="624A9DC6" w14:textId="77777777" w:rsidR="001153AD" w:rsidRPr="001728AE" w:rsidRDefault="001153AD" w:rsidP="001153AD">
      <w:pPr>
        <w:rPr>
          <w:rFonts w:ascii="Calibri" w:hAnsi="Calibri" w:cs="Calibri"/>
        </w:rPr>
      </w:pPr>
      <w:r w:rsidRPr="001728AE">
        <w:rPr>
          <w:rFonts w:ascii="Calibri" w:hAnsi="Calibri" w:cs="Calibri"/>
        </w:rPr>
        <w:br w:type="page"/>
      </w:r>
    </w:p>
    <w:p w14:paraId="308A945F" w14:textId="38179E15" w:rsidR="00094F5E" w:rsidRPr="00554B08" w:rsidRDefault="00094F5E" w:rsidP="00094F5E">
      <w:pPr>
        <w:keepNext/>
        <w:keepLines/>
        <w:spacing w:after="0" w:line="240" w:lineRule="auto"/>
        <w:jc w:val="right"/>
        <w:outlineLvl w:val="1"/>
        <w:rPr>
          <w:rFonts w:eastAsia="Calibri" w:cstheme="minorHAnsi"/>
          <w:i/>
          <w:iCs/>
          <w:sz w:val="20"/>
          <w:szCs w:val="20"/>
        </w:rPr>
      </w:pPr>
      <w:bookmarkStart w:id="90" w:name="_Toc193747393"/>
      <w:bookmarkStart w:id="91" w:name="_Toc196990456"/>
      <w:bookmarkStart w:id="92" w:name="_Hlk118385508"/>
      <w:bookmarkStart w:id="93" w:name="_Toc210303962"/>
      <w:r w:rsidRPr="00554B08">
        <w:rPr>
          <w:rFonts w:eastAsia="Calibri" w:cstheme="minorHAnsi"/>
          <w:i/>
          <w:iCs/>
          <w:sz w:val="20"/>
          <w:szCs w:val="20"/>
        </w:rPr>
        <w:lastRenderedPageBreak/>
        <w:t xml:space="preserve">Specialiųjų pirkimo sąlygų </w:t>
      </w:r>
      <w:r w:rsidR="007F5762">
        <w:rPr>
          <w:rFonts w:eastAsia="Calibri" w:cstheme="minorHAnsi"/>
          <w:i/>
          <w:iCs/>
          <w:sz w:val="20"/>
          <w:szCs w:val="20"/>
        </w:rPr>
        <w:t>7</w:t>
      </w:r>
      <w:r w:rsidRPr="00554B08">
        <w:rPr>
          <w:rFonts w:eastAsia="Calibri" w:cstheme="minorHAnsi"/>
          <w:i/>
          <w:iCs/>
          <w:sz w:val="20"/>
          <w:szCs w:val="20"/>
        </w:rPr>
        <w:t xml:space="preserve"> prieda</w:t>
      </w:r>
      <w:bookmarkEnd w:id="90"/>
      <w:r w:rsidRPr="00554B08">
        <w:rPr>
          <w:rFonts w:eastAsia="Calibri" w:cstheme="minorHAnsi"/>
          <w:i/>
          <w:iCs/>
          <w:sz w:val="20"/>
          <w:szCs w:val="20"/>
        </w:rPr>
        <w:t>s</w:t>
      </w:r>
      <w:bookmarkEnd w:id="91"/>
      <w:bookmarkEnd w:id="93"/>
    </w:p>
    <w:p w14:paraId="4F6AD182" w14:textId="77777777" w:rsidR="00094F5E" w:rsidRPr="00554B08" w:rsidRDefault="00094F5E" w:rsidP="00094F5E">
      <w:pPr>
        <w:keepNext/>
        <w:keepLines/>
        <w:spacing w:after="0" w:line="240" w:lineRule="auto"/>
        <w:jc w:val="right"/>
        <w:outlineLvl w:val="1"/>
        <w:rPr>
          <w:rFonts w:eastAsia="Calibri" w:cstheme="minorHAnsi"/>
          <w:i/>
          <w:iCs/>
          <w:sz w:val="20"/>
          <w:szCs w:val="20"/>
        </w:rPr>
      </w:pPr>
      <w:r w:rsidRPr="00554B08">
        <w:rPr>
          <w:rFonts w:eastAsia="Calibri" w:cstheme="minorHAnsi"/>
          <w:i/>
          <w:iCs/>
          <w:sz w:val="20"/>
          <w:szCs w:val="20"/>
        </w:rPr>
        <w:t xml:space="preserve"> </w:t>
      </w:r>
      <w:bookmarkStart w:id="94" w:name="_Toc193747394"/>
      <w:bookmarkStart w:id="95" w:name="_Toc196990457"/>
      <w:bookmarkStart w:id="96" w:name="_Toc210303963"/>
      <w:r w:rsidRPr="00554B08">
        <w:rPr>
          <w:rFonts w:eastAsia="Calibri" w:cstheme="minorHAnsi"/>
          <w:i/>
          <w:iCs/>
          <w:sz w:val="20"/>
          <w:szCs w:val="20"/>
        </w:rPr>
        <w:t>„</w:t>
      </w:r>
      <w:r w:rsidRPr="00554B08">
        <w:rPr>
          <w:rFonts w:cstheme="minorHAnsi"/>
          <w:i/>
          <w:iCs/>
          <w:sz w:val="20"/>
          <w:szCs w:val="20"/>
        </w:rPr>
        <w:t>Tiekėjo patirtis ir siūlomų specialistų sąrašas</w:t>
      </w:r>
      <w:r w:rsidRPr="00554B08">
        <w:rPr>
          <w:rFonts w:eastAsia="Calibri" w:cstheme="minorHAnsi"/>
          <w:i/>
          <w:iCs/>
          <w:sz w:val="20"/>
          <w:szCs w:val="20"/>
        </w:rPr>
        <w:t>“</w:t>
      </w:r>
      <w:bookmarkEnd w:id="94"/>
      <w:bookmarkEnd w:id="95"/>
      <w:bookmarkEnd w:id="96"/>
    </w:p>
    <w:p w14:paraId="4FF44FA1" w14:textId="77777777" w:rsidR="00094F5E" w:rsidRPr="00554B08" w:rsidRDefault="00094F5E" w:rsidP="00094F5E">
      <w:pPr>
        <w:pBdr>
          <w:top w:val="nil"/>
          <w:left w:val="nil"/>
          <w:bottom w:val="nil"/>
          <w:right w:val="nil"/>
          <w:between w:val="nil"/>
          <w:bar w:val="nil"/>
        </w:pBdr>
        <w:spacing w:after="0" w:line="240" w:lineRule="auto"/>
        <w:jc w:val="right"/>
        <w:rPr>
          <w:rFonts w:eastAsia="Times New Roman" w:cstheme="minorHAnsi"/>
          <w:sz w:val="24"/>
          <w:szCs w:val="24"/>
          <w:bdr w:val="nil"/>
          <w:lang w:eastAsia="en-US"/>
        </w:rPr>
      </w:pPr>
    </w:p>
    <w:p w14:paraId="6A9FA070" w14:textId="77777777" w:rsidR="00094F5E" w:rsidRPr="00554B08" w:rsidRDefault="00094F5E" w:rsidP="00094F5E">
      <w:pPr>
        <w:pBdr>
          <w:top w:val="nil"/>
          <w:left w:val="nil"/>
          <w:bottom w:val="nil"/>
          <w:right w:val="nil"/>
          <w:between w:val="nil"/>
          <w:bar w:val="nil"/>
        </w:pBdr>
        <w:spacing w:after="0" w:line="240" w:lineRule="auto"/>
        <w:jc w:val="center"/>
        <w:rPr>
          <w:rFonts w:cstheme="minorHAnsi"/>
          <w:b/>
          <w:bCs/>
          <w:sz w:val="24"/>
          <w:szCs w:val="24"/>
        </w:rPr>
      </w:pPr>
    </w:p>
    <w:p w14:paraId="08DAD76F" w14:textId="77777777" w:rsidR="00094F5E" w:rsidRPr="00554B08" w:rsidRDefault="00094F5E" w:rsidP="00094F5E">
      <w:pPr>
        <w:pBdr>
          <w:top w:val="nil"/>
          <w:left w:val="nil"/>
          <w:bottom w:val="nil"/>
          <w:right w:val="nil"/>
          <w:between w:val="nil"/>
          <w:bar w:val="nil"/>
        </w:pBdr>
        <w:spacing w:after="0" w:line="240" w:lineRule="auto"/>
        <w:jc w:val="center"/>
        <w:rPr>
          <w:rFonts w:cstheme="minorHAnsi"/>
          <w:b/>
          <w:bCs/>
          <w:sz w:val="24"/>
          <w:szCs w:val="24"/>
        </w:rPr>
      </w:pPr>
    </w:p>
    <w:p w14:paraId="4E8782A2" w14:textId="7D1862FE" w:rsidR="00094F5E" w:rsidRPr="00554B08" w:rsidRDefault="00094F5E" w:rsidP="00094F5E">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r w:rsidRPr="00141260">
        <w:rPr>
          <w:rFonts w:cstheme="minorHAnsi"/>
          <w:b/>
          <w:bCs/>
          <w:sz w:val="24"/>
          <w:szCs w:val="24"/>
        </w:rPr>
        <w:t>TIEKĖJO PATIRTI</w:t>
      </w:r>
      <w:r w:rsidR="007F5762">
        <w:rPr>
          <w:rFonts w:cstheme="minorHAnsi"/>
          <w:b/>
          <w:bCs/>
          <w:sz w:val="24"/>
          <w:szCs w:val="24"/>
        </w:rPr>
        <w:t>E</w:t>
      </w:r>
      <w:r w:rsidRPr="00141260">
        <w:rPr>
          <w:rFonts w:cstheme="minorHAnsi"/>
          <w:b/>
          <w:bCs/>
          <w:sz w:val="24"/>
          <w:szCs w:val="24"/>
        </w:rPr>
        <w:t>S IR SIŪLOMŲ SPECIALISTŲ SĄRAŠAS</w:t>
      </w:r>
    </w:p>
    <w:p w14:paraId="3FAB5B5E" w14:textId="77777777" w:rsidR="00094F5E" w:rsidRPr="00554B08" w:rsidRDefault="00094F5E" w:rsidP="00094F5E">
      <w:pPr>
        <w:pBdr>
          <w:top w:val="nil"/>
          <w:left w:val="nil"/>
          <w:bottom w:val="nil"/>
          <w:right w:val="nil"/>
          <w:between w:val="nil"/>
          <w:bar w:val="nil"/>
        </w:pBdr>
        <w:spacing w:after="0" w:line="240" w:lineRule="auto"/>
        <w:jc w:val="center"/>
        <w:rPr>
          <w:rFonts w:eastAsia="Arial Unicode MS" w:cstheme="minorHAnsi"/>
          <w:caps/>
          <w:sz w:val="24"/>
          <w:szCs w:val="24"/>
          <w:bdr w:val="none" w:sz="0" w:space="0" w:color="auto" w:frame="1"/>
          <w:lang w:eastAsia="en-US"/>
        </w:rPr>
      </w:pPr>
    </w:p>
    <w:p w14:paraId="2BDCE8CF" w14:textId="77777777" w:rsidR="00094F5E" w:rsidRPr="00554B08" w:rsidRDefault="00094F5E" w:rsidP="00094F5E">
      <w:pPr>
        <w:jc w:val="center"/>
        <w:rPr>
          <w:rFonts w:eastAsia="Calibri" w:cstheme="minorHAnsi"/>
          <w:i/>
          <w:sz w:val="24"/>
          <w:szCs w:val="24"/>
        </w:rPr>
      </w:pPr>
      <w:r w:rsidRPr="00554B08">
        <w:rPr>
          <w:rFonts w:eastAsia="Calibri" w:cstheme="minorHAnsi"/>
          <w:i/>
          <w:color w:val="FF0000"/>
          <w:sz w:val="24"/>
          <w:szCs w:val="24"/>
        </w:rPr>
        <w:t>(pridedama atskiru priedu)</w:t>
      </w:r>
    </w:p>
    <w:p w14:paraId="54DC27DD" w14:textId="77777777" w:rsidR="00094F5E" w:rsidRPr="00554B08" w:rsidRDefault="00094F5E" w:rsidP="00094F5E">
      <w:pPr>
        <w:spacing w:after="0" w:line="240" w:lineRule="auto"/>
        <w:jc w:val="center"/>
        <w:rPr>
          <w:rFonts w:eastAsia="Calibri" w:cstheme="minorHAnsi"/>
          <w:sz w:val="24"/>
          <w:szCs w:val="24"/>
        </w:rPr>
      </w:pPr>
      <w:r w:rsidRPr="00554B08">
        <w:rPr>
          <w:rFonts w:eastAsia="Calibri" w:cstheme="minorHAnsi"/>
          <w:sz w:val="24"/>
          <w:szCs w:val="24"/>
        </w:rPr>
        <w:t>______________________</w:t>
      </w:r>
    </w:p>
    <w:p w14:paraId="1CF21AE2" w14:textId="77777777" w:rsidR="00094F5E" w:rsidRPr="00D73997" w:rsidRDefault="00094F5E" w:rsidP="00094F5E">
      <w:pPr>
        <w:pStyle w:val="Betarp"/>
        <w:jc w:val="center"/>
        <w:rPr>
          <w:rFonts w:ascii="Times New Roman" w:eastAsia="Arial Unicode MS" w:hAnsi="Times New Roman" w:cs="Times New Roman"/>
          <w:caps/>
          <w:spacing w:val="4"/>
          <w:sz w:val="24"/>
          <w:szCs w:val="24"/>
          <w:bdr w:val="none" w:sz="0" w:space="0" w:color="auto" w:frame="1"/>
        </w:rPr>
      </w:pPr>
    </w:p>
    <w:p w14:paraId="5EAD4AF0" w14:textId="77777777" w:rsidR="00586F8A" w:rsidRPr="001728AE" w:rsidRDefault="00586F8A" w:rsidP="00586F8A">
      <w:pPr>
        <w:pBdr>
          <w:top w:val="nil"/>
          <w:left w:val="nil"/>
          <w:bottom w:val="nil"/>
          <w:right w:val="nil"/>
          <w:between w:val="nil"/>
          <w:bar w:val="nil"/>
        </w:pBdr>
        <w:spacing w:after="0" w:line="240" w:lineRule="auto"/>
        <w:jc w:val="center"/>
        <w:rPr>
          <w:rFonts w:ascii="Calibri" w:eastAsia="Arial Unicode MS" w:hAnsi="Calibri" w:cs="Calibri"/>
          <w:caps/>
          <w:sz w:val="24"/>
          <w:szCs w:val="24"/>
          <w:bdr w:val="none" w:sz="0" w:space="0" w:color="auto" w:frame="1"/>
          <w:lang w:eastAsia="en-US"/>
        </w:rPr>
      </w:pPr>
    </w:p>
    <w:p w14:paraId="3920C2D6" w14:textId="77777777" w:rsidR="00586F8A" w:rsidRDefault="00586F8A" w:rsidP="00586F8A">
      <w:pPr>
        <w:rPr>
          <w:rFonts w:ascii="Calibri" w:eastAsia="Arial Unicode MS" w:hAnsi="Calibri" w:cs="Calibri"/>
          <w:caps/>
          <w:spacing w:val="4"/>
          <w:sz w:val="24"/>
          <w:szCs w:val="24"/>
          <w:bdr w:val="none" w:sz="0" w:space="0" w:color="auto" w:frame="1"/>
        </w:rPr>
      </w:pPr>
      <w:r w:rsidRPr="001728AE">
        <w:rPr>
          <w:rFonts w:ascii="Calibri" w:eastAsia="Arial Unicode MS" w:hAnsi="Calibri" w:cs="Calibri"/>
          <w:caps/>
          <w:spacing w:val="4"/>
          <w:sz w:val="24"/>
          <w:szCs w:val="24"/>
          <w:bdr w:val="none" w:sz="0" w:space="0" w:color="auto" w:frame="1"/>
        </w:rPr>
        <w:br w:type="page"/>
      </w:r>
    </w:p>
    <w:p w14:paraId="21464626" w14:textId="70157A4E" w:rsidR="007F5762" w:rsidRPr="001728AE" w:rsidRDefault="007F5762" w:rsidP="007F5762">
      <w:pPr>
        <w:keepNext/>
        <w:keepLines/>
        <w:spacing w:after="0" w:line="240" w:lineRule="auto"/>
        <w:jc w:val="right"/>
        <w:outlineLvl w:val="1"/>
        <w:rPr>
          <w:rFonts w:ascii="Calibri" w:eastAsia="Calibri Light" w:hAnsi="Calibri" w:cs="Calibri"/>
          <w:sz w:val="20"/>
          <w:szCs w:val="20"/>
        </w:rPr>
      </w:pPr>
      <w:bookmarkStart w:id="97" w:name="_Toc210303964"/>
      <w:r w:rsidRPr="001728AE">
        <w:rPr>
          <w:rFonts w:ascii="Calibri" w:eastAsia="Calibri Light" w:hAnsi="Calibri" w:cs="Calibri"/>
          <w:sz w:val="20"/>
          <w:szCs w:val="20"/>
        </w:rPr>
        <w:lastRenderedPageBreak/>
        <w:t xml:space="preserve">Specialiųjų pirkimo sąlygų </w:t>
      </w:r>
      <w:r>
        <w:rPr>
          <w:rFonts w:ascii="Calibri" w:eastAsia="Calibri Light" w:hAnsi="Calibri" w:cs="Calibri"/>
          <w:sz w:val="20"/>
          <w:szCs w:val="20"/>
        </w:rPr>
        <w:t>8</w:t>
      </w:r>
      <w:r w:rsidRPr="001728AE">
        <w:rPr>
          <w:rFonts w:ascii="Calibri" w:eastAsia="Calibri Light" w:hAnsi="Calibri" w:cs="Calibri"/>
          <w:sz w:val="20"/>
          <w:szCs w:val="20"/>
        </w:rPr>
        <w:t xml:space="preserve"> priedas</w:t>
      </w:r>
      <w:bookmarkEnd w:id="97"/>
      <w:r w:rsidRPr="001728AE">
        <w:rPr>
          <w:rFonts w:ascii="Calibri" w:eastAsia="Calibri Light" w:hAnsi="Calibri" w:cs="Calibri"/>
          <w:sz w:val="20"/>
          <w:szCs w:val="20"/>
        </w:rPr>
        <w:t xml:space="preserve"> </w:t>
      </w:r>
    </w:p>
    <w:p w14:paraId="1FFDDCE0" w14:textId="77777777" w:rsidR="007F5762" w:rsidRPr="001728AE" w:rsidRDefault="007F5762" w:rsidP="007F5762">
      <w:pPr>
        <w:keepNext/>
        <w:keepLines/>
        <w:spacing w:after="0" w:line="240" w:lineRule="auto"/>
        <w:jc w:val="right"/>
        <w:outlineLvl w:val="1"/>
        <w:rPr>
          <w:rFonts w:ascii="Calibri" w:eastAsia="Calibri Light" w:hAnsi="Calibri" w:cs="Calibri"/>
          <w:sz w:val="20"/>
          <w:szCs w:val="20"/>
        </w:rPr>
      </w:pPr>
      <w:bookmarkStart w:id="98" w:name="_Toc210303965"/>
      <w:r w:rsidRPr="001728AE">
        <w:rPr>
          <w:rFonts w:ascii="Calibri" w:eastAsia="Calibri Light" w:hAnsi="Calibri" w:cs="Calibri"/>
          <w:sz w:val="20"/>
          <w:szCs w:val="20"/>
        </w:rPr>
        <w:t>„EBVPD“</w:t>
      </w:r>
      <w:bookmarkEnd w:id="98"/>
    </w:p>
    <w:p w14:paraId="690F3246" w14:textId="77777777" w:rsidR="007F5762" w:rsidRPr="001728AE" w:rsidRDefault="007F5762" w:rsidP="007F5762">
      <w:pPr>
        <w:jc w:val="both"/>
        <w:rPr>
          <w:rFonts w:ascii="Calibri" w:eastAsia="Calibri" w:hAnsi="Calibri" w:cs="Calibri"/>
          <w:b/>
          <w:bCs/>
          <w:smallCaps/>
          <w:sz w:val="24"/>
          <w:szCs w:val="24"/>
        </w:rPr>
      </w:pPr>
    </w:p>
    <w:p w14:paraId="07088A6A" w14:textId="77777777" w:rsidR="007F5762" w:rsidRPr="001728AE" w:rsidRDefault="007F5762" w:rsidP="007F5762">
      <w:pPr>
        <w:numPr>
          <w:ilvl w:val="1"/>
          <w:numId w:val="0"/>
        </w:numPr>
        <w:spacing w:after="240"/>
        <w:jc w:val="center"/>
        <w:rPr>
          <w:rFonts w:ascii="Calibri" w:eastAsia="Calibri" w:hAnsi="Calibri" w:cs="Calibri"/>
          <w:b/>
          <w:bCs/>
          <w:sz w:val="24"/>
          <w:szCs w:val="24"/>
        </w:rPr>
      </w:pPr>
      <w:r w:rsidRPr="001728AE">
        <w:rPr>
          <w:rFonts w:ascii="Calibri" w:eastAsia="Calibri" w:hAnsi="Calibri" w:cs="Calibri"/>
          <w:b/>
          <w:bCs/>
          <w:sz w:val="24"/>
          <w:szCs w:val="24"/>
        </w:rPr>
        <w:t>EUROPOS BENDRASIS VIEŠŲJŲ PIRKIMŲ DOKUMENTAS</w:t>
      </w:r>
    </w:p>
    <w:p w14:paraId="6DB2B5F5" w14:textId="77777777" w:rsidR="007F5762" w:rsidRPr="001728AE" w:rsidRDefault="007F5762" w:rsidP="007F5762">
      <w:pPr>
        <w:jc w:val="center"/>
        <w:rPr>
          <w:rFonts w:ascii="Calibri" w:eastAsia="Calibri" w:hAnsi="Calibri" w:cs="Calibri"/>
          <w:i/>
          <w:color w:val="FF0000"/>
          <w:sz w:val="24"/>
          <w:szCs w:val="24"/>
        </w:rPr>
      </w:pPr>
      <w:r w:rsidRPr="001728AE">
        <w:rPr>
          <w:rFonts w:ascii="Calibri" w:eastAsia="Calibri" w:hAnsi="Calibri" w:cs="Calibri"/>
          <w:i/>
          <w:color w:val="FF0000"/>
          <w:sz w:val="24"/>
          <w:szCs w:val="24"/>
        </w:rPr>
        <w:t>(pridedama atskiru priedu)</w:t>
      </w:r>
    </w:p>
    <w:p w14:paraId="7BFB73B5" w14:textId="77777777" w:rsidR="007F5762" w:rsidRPr="001728AE" w:rsidRDefault="007F5762" w:rsidP="007F5762">
      <w:pPr>
        <w:jc w:val="both"/>
        <w:rPr>
          <w:rFonts w:ascii="Calibri" w:eastAsia="Calibri" w:hAnsi="Calibri" w:cs="Calibri"/>
          <w:sz w:val="24"/>
          <w:szCs w:val="24"/>
        </w:rPr>
      </w:pPr>
      <w:r w:rsidRPr="001728AE">
        <w:rPr>
          <w:rFonts w:ascii="Calibri" w:eastAsia="Calibri" w:hAnsi="Calibri" w:cs="Calibri"/>
          <w:sz w:val="24"/>
          <w:szCs w:val="24"/>
        </w:rPr>
        <w:t>„Europos bendrasis viešųjų pirkimų dokumentas (EBVPD)“ pateikiamas visais formatais.</w:t>
      </w:r>
    </w:p>
    <w:p w14:paraId="751E125B" w14:textId="77777777" w:rsidR="007F5762" w:rsidRDefault="007F5762" w:rsidP="00586F8A">
      <w:pPr>
        <w:rPr>
          <w:rFonts w:ascii="Calibri" w:eastAsia="Arial Unicode MS" w:hAnsi="Calibri" w:cs="Calibri"/>
          <w:caps/>
          <w:spacing w:val="4"/>
          <w:sz w:val="24"/>
          <w:szCs w:val="24"/>
          <w:bdr w:val="none" w:sz="0" w:space="0" w:color="auto" w:frame="1"/>
        </w:rPr>
      </w:pPr>
    </w:p>
    <w:p w14:paraId="3EDE647D" w14:textId="77777777" w:rsidR="007F5762" w:rsidRDefault="007F5762" w:rsidP="00586F8A">
      <w:pPr>
        <w:rPr>
          <w:rFonts w:ascii="Calibri" w:eastAsia="Arial Unicode MS" w:hAnsi="Calibri" w:cs="Calibri"/>
          <w:caps/>
          <w:spacing w:val="4"/>
          <w:sz w:val="24"/>
          <w:szCs w:val="24"/>
          <w:bdr w:val="none" w:sz="0" w:space="0" w:color="auto" w:frame="1"/>
        </w:rPr>
      </w:pPr>
    </w:p>
    <w:p w14:paraId="4F51A015" w14:textId="5684F5D9" w:rsidR="007F5762" w:rsidRDefault="007F5762">
      <w:pPr>
        <w:rPr>
          <w:rFonts w:ascii="Calibri" w:eastAsia="Arial Unicode MS" w:hAnsi="Calibri" w:cs="Calibri"/>
          <w:caps/>
          <w:spacing w:val="4"/>
          <w:sz w:val="24"/>
          <w:szCs w:val="24"/>
          <w:bdr w:val="none" w:sz="0" w:space="0" w:color="auto" w:frame="1"/>
        </w:rPr>
      </w:pPr>
      <w:r>
        <w:rPr>
          <w:rFonts w:ascii="Calibri" w:eastAsia="Arial Unicode MS" w:hAnsi="Calibri" w:cs="Calibri"/>
          <w:caps/>
          <w:spacing w:val="4"/>
          <w:sz w:val="24"/>
          <w:szCs w:val="24"/>
          <w:bdr w:val="none" w:sz="0" w:space="0" w:color="auto" w:frame="1"/>
        </w:rPr>
        <w:br w:type="page"/>
      </w:r>
    </w:p>
    <w:p w14:paraId="45D86704" w14:textId="77777777" w:rsidR="007F5762" w:rsidRPr="001728AE" w:rsidRDefault="007F5762" w:rsidP="00586F8A">
      <w:pPr>
        <w:rPr>
          <w:rFonts w:ascii="Calibri" w:eastAsia="Arial Unicode MS" w:hAnsi="Calibri" w:cs="Calibri"/>
          <w:caps/>
          <w:spacing w:val="4"/>
          <w:sz w:val="24"/>
          <w:szCs w:val="24"/>
          <w:bdr w:val="none" w:sz="0" w:space="0" w:color="auto" w:frame="1"/>
        </w:rPr>
      </w:pPr>
    </w:p>
    <w:p w14:paraId="7BA00404" w14:textId="5246E7CA" w:rsidR="00586F8A" w:rsidRPr="001728AE" w:rsidRDefault="001153AD" w:rsidP="00586F8A">
      <w:pPr>
        <w:keepNext/>
        <w:keepLines/>
        <w:spacing w:after="0" w:line="240" w:lineRule="auto"/>
        <w:jc w:val="right"/>
        <w:outlineLvl w:val="1"/>
        <w:rPr>
          <w:rFonts w:ascii="Calibri" w:eastAsia="Calibri" w:hAnsi="Calibri" w:cs="Calibri"/>
          <w:sz w:val="20"/>
          <w:szCs w:val="20"/>
        </w:rPr>
      </w:pPr>
      <w:bookmarkStart w:id="99" w:name="_Toc184635717"/>
      <w:bookmarkStart w:id="100" w:name="_Toc210303966"/>
      <w:r w:rsidRPr="001728AE">
        <w:rPr>
          <w:rFonts w:ascii="Calibri" w:eastAsia="Calibri" w:hAnsi="Calibri" w:cs="Calibri"/>
          <w:sz w:val="20"/>
          <w:szCs w:val="20"/>
        </w:rPr>
        <w:t xml:space="preserve">Specialiųjų pirkimo sąlygų </w:t>
      </w:r>
      <w:r w:rsidR="005C16A5">
        <w:rPr>
          <w:rFonts w:ascii="Calibri" w:eastAsia="Calibri" w:hAnsi="Calibri" w:cs="Calibri"/>
          <w:sz w:val="20"/>
          <w:szCs w:val="20"/>
        </w:rPr>
        <w:t>9</w:t>
      </w:r>
      <w:r w:rsidRPr="001728AE">
        <w:rPr>
          <w:rFonts w:ascii="Calibri" w:eastAsia="Calibri" w:hAnsi="Calibri" w:cs="Calibri"/>
          <w:sz w:val="20"/>
          <w:szCs w:val="20"/>
        </w:rPr>
        <w:t xml:space="preserve"> priedas</w:t>
      </w:r>
      <w:bookmarkEnd w:id="100"/>
      <w:r w:rsidRPr="001728AE">
        <w:rPr>
          <w:rFonts w:ascii="Calibri" w:eastAsia="Calibri" w:hAnsi="Calibri" w:cs="Calibri"/>
          <w:sz w:val="20"/>
          <w:szCs w:val="20"/>
        </w:rPr>
        <w:t xml:space="preserve"> </w:t>
      </w:r>
    </w:p>
    <w:p w14:paraId="7BEF0352" w14:textId="54EE978D" w:rsidR="001153AD" w:rsidRPr="001728AE" w:rsidRDefault="001153AD" w:rsidP="00586F8A">
      <w:pPr>
        <w:keepNext/>
        <w:keepLines/>
        <w:spacing w:after="0" w:line="240" w:lineRule="auto"/>
        <w:jc w:val="right"/>
        <w:outlineLvl w:val="1"/>
        <w:rPr>
          <w:rFonts w:ascii="Calibri" w:eastAsia="Calibri" w:hAnsi="Calibri" w:cs="Calibri"/>
          <w:sz w:val="20"/>
          <w:szCs w:val="20"/>
        </w:rPr>
      </w:pPr>
      <w:bookmarkStart w:id="101" w:name="_Toc210303967"/>
      <w:r w:rsidRPr="001728AE">
        <w:rPr>
          <w:rFonts w:ascii="Calibri" w:eastAsia="Calibri" w:hAnsi="Calibri" w:cs="Calibri"/>
          <w:sz w:val="20"/>
          <w:szCs w:val="20"/>
        </w:rPr>
        <w:t>„</w:t>
      </w:r>
      <w:r w:rsidR="00586F8A" w:rsidRPr="001728AE">
        <w:rPr>
          <w:rFonts w:ascii="Calibri" w:eastAsia="Calibri" w:hAnsi="Calibri" w:cs="Calibri"/>
          <w:sz w:val="20"/>
          <w:szCs w:val="20"/>
        </w:rPr>
        <w:t>Bendrosios s</w:t>
      </w:r>
      <w:r w:rsidRPr="001728AE">
        <w:rPr>
          <w:rFonts w:ascii="Calibri" w:hAnsi="Calibri" w:cs="Calibri"/>
          <w:sz w:val="20"/>
          <w:szCs w:val="20"/>
        </w:rPr>
        <w:t xml:space="preserve">utarties </w:t>
      </w:r>
      <w:r w:rsidR="00586F8A" w:rsidRPr="001728AE">
        <w:rPr>
          <w:rFonts w:ascii="Calibri" w:hAnsi="Calibri" w:cs="Calibri"/>
          <w:sz w:val="20"/>
          <w:szCs w:val="20"/>
        </w:rPr>
        <w:t>sąlygos</w:t>
      </w:r>
      <w:r w:rsidRPr="001728AE">
        <w:rPr>
          <w:rFonts w:ascii="Calibri" w:eastAsia="Calibri" w:hAnsi="Calibri" w:cs="Calibri"/>
          <w:sz w:val="20"/>
          <w:szCs w:val="20"/>
        </w:rPr>
        <w:t>“</w:t>
      </w:r>
      <w:bookmarkEnd w:id="99"/>
      <w:bookmarkEnd w:id="101"/>
      <w:r w:rsidRPr="001728AE">
        <w:rPr>
          <w:rFonts w:ascii="Calibri" w:eastAsia="Calibri" w:hAnsi="Calibri" w:cs="Calibri"/>
          <w:sz w:val="20"/>
          <w:szCs w:val="20"/>
        </w:rPr>
        <w:t xml:space="preserve"> </w:t>
      </w:r>
    </w:p>
    <w:p w14:paraId="1B5F645E" w14:textId="77777777" w:rsidR="001153AD" w:rsidRPr="001728AE" w:rsidRDefault="001153AD" w:rsidP="001153AD">
      <w:pPr>
        <w:spacing w:after="0" w:line="240" w:lineRule="auto"/>
        <w:rPr>
          <w:rFonts w:ascii="Calibri" w:eastAsia="Calibri" w:hAnsi="Calibri" w:cs="Calibri"/>
          <w:sz w:val="24"/>
          <w:szCs w:val="24"/>
          <w:lang w:eastAsia="en-US"/>
        </w:rPr>
      </w:pPr>
    </w:p>
    <w:p w14:paraId="359A1C20" w14:textId="77777777" w:rsidR="001153AD" w:rsidRPr="001728AE" w:rsidRDefault="001153AD" w:rsidP="001153AD">
      <w:pPr>
        <w:spacing w:after="0" w:line="240" w:lineRule="auto"/>
        <w:rPr>
          <w:rFonts w:ascii="Calibri" w:eastAsia="Calibri" w:hAnsi="Calibri" w:cs="Calibri"/>
          <w:sz w:val="24"/>
          <w:szCs w:val="24"/>
          <w:lang w:eastAsia="en-US"/>
        </w:rPr>
      </w:pPr>
    </w:p>
    <w:p w14:paraId="7435D761" w14:textId="77777777" w:rsidR="001153AD" w:rsidRPr="001728AE" w:rsidRDefault="001153AD" w:rsidP="001153AD">
      <w:pPr>
        <w:spacing w:after="0" w:line="240" w:lineRule="auto"/>
        <w:rPr>
          <w:rFonts w:ascii="Calibri" w:eastAsia="Calibri" w:hAnsi="Calibri" w:cs="Calibri"/>
          <w:sz w:val="24"/>
          <w:szCs w:val="24"/>
          <w:lang w:eastAsia="en-US"/>
        </w:rPr>
      </w:pPr>
    </w:p>
    <w:p w14:paraId="5094A9AF" w14:textId="55C35638" w:rsidR="001153AD" w:rsidRPr="001728AE" w:rsidRDefault="001153AD" w:rsidP="001153AD">
      <w:pPr>
        <w:spacing w:after="0" w:line="240" w:lineRule="auto"/>
        <w:jc w:val="center"/>
        <w:rPr>
          <w:rFonts w:ascii="Calibri" w:eastAsia="Calibri" w:hAnsi="Calibri" w:cs="Calibri"/>
          <w:b/>
          <w:bCs/>
          <w:sz w:val="24"/>
          <w:szCs w:val="24"/>
          <w:lang w:eastAsia="en-US"/>
        </w:rPr>
      </w:pPr>
      <w:r w:rsidRPr="001728AE">
        <w:rPr>
          <w:rFonts w:ascii="Calibri" w:eastAsia="Calibri" w:hAnsi="Calibri" w:cs="Calibri"/>
          <w:b/>
          <w:bCs/>
          <w:sz w:val="24"/>
          <w:szCs w:val="24"/>
          <w:lang w:eastAsia="en-US"/>
        </w:rPr>
        <w:t xml:space="preserve">PASLAUGŲ VIEŠOJO PIRKIMO–PARDAVIMO </w:t>
      </w:r>
      <w:r w:rsidR="00586F8A" w:rsidRPr="001728AE">
        <w:rPr>
          <w:rFonts w:ascii="Calibri" w:eastAsia="Calibri" w:hAnsi="Calibri" w:cs="Calibri"/>
          <w:b/>
          <w:bCs/>
          <w:sz w:val="24"/>
          <w:szCs w:val="24"/>
          <w:lang w:eastAsia="en-US"/>
        </w:rPr>
        <w:t xml:space="preserve">BENDROSIOS </w:t>
      </w:r>
      <w:r w:rsidRPr="001728AE">
        <w:rPr>
          <w:rFonts w:ascii="Calibri" w:eastAsia="Calibri" w:hAnsi="Calibri" w:cs="Calibri"/>
          <w:b/>
          <w:bCs/>
          <w:sz w:val="24"/>
          <w:szCs w:val="24"/>
          <w:lang w:eastAsia="en-US"/>
        </w:rPr>
        <w:t>SUTARTIES PROJEKTAS</w:t>
      </w:r>
    </w:p>
    <w:bookmarkEnd w:id="92"/>
    <w:p w14:paraId="723E8BBE" w14:textId="77777777" w:rsidR="001153AD" w:rsidRPr="001728AE" w:rsidRDefault="001153AD" w:rsidP="001153AD">
      <w:pPr>
        <w:pBdr>
          <w:top w:val="nil"/>
          <w:left w:val="nil"/>
          <w:bottom w:val="nil"/>
          <w:right w:val="nil"/>
          <w:between w:val="nil"/>
          <w:bar w:val="nil"/>
        </w:pBdr>
        <w:spacing w:after="0" w:line="240" w:lineRule="auto"/>
        <w:jc w:val="center"/>
        <w:outlineLvl w:val="0"/>
        <w:rPr>
          <w:rFonts w:ascii="Calibri" w:eastAsia="Arial Unicode MS" w:hAnsi="Calibri" w:cs="Calibri"/>
          <w:caps/>
          <w:spacing w:val="4"/>
          <w:sz w:val="24"/>
          <w:szCs w:val="24"/>
          <w:bdr w:val="nil"/>
        </w:rPr>
      </w:pPr>
    </w:p>
    <w:p w14:paraId="6483EAD0" w14:textId="77777777" w:rsidR="001153AD" w:rsidRPr="001728AE" w:rsidRDefault="001153AD" w:rsidP="001153AD">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r w:rsidRPr="001728AE">
        <w:rPr>
          <w:rFonts w:ascii="Calibri" w:eastAsia="Calibri" w:hAnsi="Calibri" w:cs="Calibri"/>
          <w:i/>
          <w:sz w:val="24"/>
          <w:szCs w:val="24"/>
        </w:rPr>
        <w:t>)</w:t>
      </w:r>
    </w:p>
    <w:p w14:paraId="33D411E4"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53CCDB5A" w14:textId="77777777" w:rsidR="00586F8A" w:rsidRPr="001728AE" w:rsidRDefault="00586F8A" w:rsidP="001153AD">
      <w:pPr>
        <w:pStyle w:val="Antrat2"/>
        <w:ind w:left="5103"/>
        <w:jc w:val="both"/>
        <w:rPr>
          <w:rFonts w:ascii="Calibri" w:eastAsia="Times New Roman" w:hAnsi="Calibri" w:cs="Calibri"/>
          <w:bCs/>
          <w:color w:val="auto"/>
          <w:sz w:val="24"/>
          <w:szCs w:val="24"/>
          <w:lang w:eastAsia="en-US"/>
        </w:rPr>
      </w:pPr>
      <w:bookmarkStart w:id="102" w:name="_Toc151650287"/>
      <w:bookmarkStart w:id="103" w:name="_Toc169695225"/>
      <w:bookmarkStart w:id="104" w:name="_Toc184635718"/>
      <w:bookmarkStart w:id="105" w:name="_Hlk183551186"/>
    </w:p>
    <w:p w14:paraId="4C9E57B0" w14:textId="6A434F29" w:rsidR="00586F8A" w:rsidRPr="001728AE" w:rsidRDefault="00586F8A">
      <w:pPr>
        <w:rPr>
          <w:rFonts w:ascii="Calibri" w:eastAsia="Times New Roman" w:hAnsi="Calibri" w:cs="Calibri"/>
          <w:bCs/>
          <w:sz w:val="24"/>
          <w:szCs w:val="24"/>
          <w:lang w:eastAsia="en-US"/>
        </w:rPr>
      </w:pPr>
      <w:r w:rsidRPr="001728AE">
        <w:rPr>
          <w:rFonts w:ascii="Calibri" w:eastAsia="Times New Roman" w:hAnsi="Calibri" w:cs="Calibri"/>
          <w:bCs/>
          <w:sz w:val="24"/>
          <w:szCs w:val="24"/>
          <w:lang w:eastAsia="en-US"/>
        </w:rPr>
        <w:br w:type="page"/>
      </w:r>
    </w:p>
    <w:p w14:paraId="579DA0AB" w14:textId="77777777" w:rsidR="00586F8A" w:rsidRPr="001728AE" w:rsidRDefault="00586F8A" w:rsidP="00586F8A">
      <w:pPr>
        <w:keepNext/>
        <w:keepLines/>
        <w:spacing w:before="120" w:after="0" w:line="240" w:lineRule="auto"/>
        <w:ind w:left="5954" w:firstLine="16"/>
        <w:jc w:val="both"/>
        <w:outlineLvl w:val="1"/>
        <w:rPr>
          <w:rFonts w:ascii="Calibri" w:eastAsia="Calibri" w:hAnsi="Calibri" w:cs="Calibri"/>
          <w:sz w:val="24"/>
          <w:szCs w:val="24"/>
        </w:rPr>
      </w:pPr>
    </w:p>
    <w:p w14:paraId="5529B515" w14:textId="2A4E2517" w:rsidR="00586F8A" w:rsidRPr="001728AE" w:rsidRDefault="00586F8A" w:rsidP="00586F8A">
      <w:pPr>
        <w:keepNext/>
        <w:keepLines/>
        <w:spacing w:after="0" w:line="240" w:lineRule="auto"/>
        <w:jc w:val="right"/>
        <w:outlineLvl w:val="1"/>
        <w:rPr>
          <w:rFonts w:ascii="Calibri" w:eastAsia="Calibri" w:hAnsi="Calibri" w:cs="Calibri"/>
          <w:sz w:val="20"/>
          <w:szCs w:val="20"/>
        </w:rPr>
      </w:pPr>
      <w:bookmarkStart w:id="106" w:name="_Toc210303968"/>
      <w:r w:rsidRPr="001728AE">
        <w:rPr>
          <w:rFonts w:ascii="Calibri" w:eastAsia="Calibri" w:hAnsi="Calibri" w:cs="Calibri"/>
          <w:sz w:val="20"/>
          <w:szCs w:val="20"/>
        </w:rPr>
        <w:t xml:space="preserve">Specialiųjų pirkimo sąlygų </w:t>
      </w:r>
      <w:r w:rsidR="005C16A5">
        <w:rPr>
          <w:rFonts w:ascii="Calibri" w:eastAsia="Calibri" w:hAnsi="Calibri" w:cs="Calibri"/>
          <w:sz w:val="20"/>
          <w:szCs w:val="20"/>
        </w:rPr>
        <w:t>10</w:t>
      </w:r>
      <w:r w:rsidR="00740246" w:rsidRPr="001728AE">
        <w:rPr>
          <w:rFonts w:ascii="Calibri" w:eastAsia="Calibri" w:hAnsi="Calibri" w:cs="Calibri"/>
          <w:sz w:val="20"/>
          <w:szCs w:val="20"/>
        </w:rPr>
        <w:t xml:space="preserve"> </w:t>
      </w:r>
      <w:r w:rsidRPr="001728AE">
        <w:rPr>
          <w:rFonts w:ascii="Calibri" w:eastAsia="Calibri" w:hAnsi="Calibri" w:cs="Calibri"/>
          <w:sz w:val="20"/>
          <w:szCs w:val="20"/>
        </w:rPr>
        <w:t xml:space="preserve"> prieda</w:t>
      </w:r>
      <w:r w:rsidR="001728AE" w:rsidRPr="001728AE">
        <w:rPr>
          <w:rFonts w:ascii="Calibri" w:eastAsia="Calibri" w:hAnsi="Calibri" w:cs="Calibri"/>
          <w:sz w:val="20"/>
          <w:szCs w:val="20"/>
        </w:rPr>
        <w:t>s</w:t>
      </w:r>
      <w:bookmarkEnd w:id="106"/>
      <w:r w:rsidRPr="001728AE">
        <w:rPr>
          <w:rFonts w:ascii="Calibri" w:eastAsia="Calibri" w:hAnsi="Calibri" w:cs="Calibri"/>
          <w:sz w:val="20"/>
          <w:szCs w:val="20"/>
        </w:rPr>
        <w:t xml:space="preserve"> </w:t>
      </w:r>
    </w:p>
    <w:p w14:paraId="3C14D539" w14:textId="0DEF2274" w:rsidR="00586F8A" w:rsidRPr="001728AE" w:rsidRDefault="00586F8A" w:rsidP="00586F8A">
      <w:pPr>
        <w:keepNext/>
        <w:keepLines/>
        <w:spacing w:after="0" w:line="240" w:lineRule="auto"/>
        <w:jc w:val="right"/>
        <w:outlineLvl w:val="1"/>
        <w:rPr>
          <w:rFonts w:ascii="Calibri" w:eastAsia="Calibri" w:hAnsi="Calibri" w:cs="Calibri"/>
          <w:sz w:val="20"/>
          <w:szCs w:val="20"/>
        </w:rPr>
      </w:pPr>
      <w:bookmarkStart w:id="107" w:name="_Toc210303969"/>
      <w:r w:rsidRPr="001728AE">
        <w:rPr>
          <w:rFonts w:ascii="Calibri" w:eastAsia="Calibri" w:hAnsi="Calibri" w:cs="Calibri"/>
          <w:sz w:val="20"/>
          <w:szCs w:val="20"/>
        </w:rPr>
        <w:t>„Specialiosios s</w:t>
      </w:r>
      <w:r w:rsidRPr="001728AE">
        <w:rPr>
          <w:rFonts w:ascii="Calibri" w:hAnsi="Calibri" w:cs="Calibri"/>
          <w:sz w:val="20"/>
          <w:szCs w:val="20"/>
        </w:rPr>
        <w:t>utarties sąlygos</w:t>
      </w:r>
      <w:r w:rsidRPr="001728AE">
        <w:rPr>
          <w:rFonts w:ascii="Calibri" w:eastAsia="Calibri" w:hAnsi="Calibri" w:cs="Calibri"/>
          <w:sz w:val="20"/>
          <w:szCs w:val="20"/>
        </w:rPr>
        <w:t>“</w:t>
      </w:r>
      <w:bookmarkEnd w:id="107"/>
      <w:r w:rsidRPr="001728AE">
        <w:rPr>
          <w:rFonts w:ascii="Calibri" w:eastAsia="Calibri" w:hAnsi="Calibri" w:cs="Calibri"/>
          <w:sz w:val="20"/>
          <w:szCs w:val="20"/>
        </w:rPr>
        <w:t xml:space="preserve"> </w:t>
      </w:r>
    </w:p>
    <w:p w14:paraId="0644C972" w14:textId="77777777" w:rsidR="00586F8A" w:rsidRPr="001728AE" w:rsidRDefault="00586F8A" w:rsidP="00586F8A">
      <w:pPr>
        <w:spacing w:after="0" w:line="240" w:lineRule="auto"/>
        <w:rPr>
          <w:rFonts w:ascii="Calibri" w:eastAsia="Calibri" w:hAnsi="Calibri" w:cs="Calibri"/>
          <w:sz w:val="24"/>
          <w:szCs w:val="24"/>
          <w:lang w:eastAsia="en-US"/>
        </w:rPr>
      </w:pPr>
    </w:p>
    <w:p w14:paraId="17F0D6CF" w14:textId="77777777" w:rsidR="00586F8A" w:rsidRPr="001728AE" w:rsidRDefault="00586F8A" w:rsidP="00586F8A">
      <w:pPr>
        <w:spacing w:after="0" w:line="240" w:lineRule="auto"/>
        <w:rPr>
          <w:rFonts w:ascii="Calibri" w:eastAsia="Calibri" w:hAnsi="Calibri" w:cs="Calibri"/>
          <w:sz w:val="24"/>
          <w:szCs w:val="24"/>
          <w:lang w:eastAsia="en-US"/>
        </w:rPr>
      </w:pPr>
    </w:p>
    <w:p w14:paraId="0D6D861D" w14:textId="77777777" w:rsidR="00586F8A" w:rsidRPr="001728AE" w:rsidRDefault="00586F8A" w:rsidP="00586F8A">
      <w:pPr>
        <w:spacing w:after="0" w:line="240" w:lineRule="auto"/>
        <w:rPr>
          <w:rFonts w:ascii="Calibri" w:eastAsia="Calibri" w:hAnsi="Calibri" w:cs="Calibri"/>
          <w:sz w:val="24"/>
          <w:szCs w:val="24"/>
          <w:lang w:eastAsia="en-US"/>
        </w:rPr>
      </w:pPr>
    </w:p>
    <w:p w14:paraId="3DBEC1E1" w14:textId="03CC1172" w:rsidR="00586F8A" w:rsidRPr="001728AE" w:rsidRDefault="00586F8A" w:rsidP="00586F8A">
      <w:pPr>
        <w:spacing w:after="0" w:line="240" w:lineRule="auto"/>
        <w:jc w:val="center"/>
        <w:rPr>
          <w:rFonts w:ascii="Calibri" w:eastAsia="Calibri" w:hAnsi="Calibri" w:cs="Calibri"/>
          <w:b/>
          <w:bCs/>
          <w:sz w:val="24"/>
          <w:szCs w:val="24"/>
          <w:lang w:eastAsia="en-US"/>
        </w:rPr>
      </w:pPr>
      <w:r w:rsidRPr="001728AE">
        <w:rPr>
          <w:rFonts w:ascii="Calibri" w:eastAsia="Calibri" w:hAnsi="Calibri" w:cs="Calibri"/>
          <w:b/>
          <w:bCs/>
          <w:sz w:val="24"/>
          <w:szCs w:val="24"/>
          <w:lang w:eastAsia="en-US"/>
        </w:rPr>
        <w:t>PASLAUGŲ VIEŠOJO PIRKIMO–PARDAVIMO SPECIALIOSIOS SUTARTIES PROJEKTAS</w:t>
      </w:r>
    </w:p>
    <w:p w14:paraId="5A20A92E" w14:textId="77777777" w:rsidR="00586F8A" w:rsidRPr="001728AE" w:rsidRDefault="00586F8A" w:rsidP="00586F8A">
      <w:pPr>
        <w:pBdr>
          <w:top w:val="nil"/>
          <w:left w:val="nil"/>
          <w:bottom w:val="nil"/>
          <w:right w:val="nil"/>
          <w:between w:val="nil"/>
          <w:bar w:val="nil"/>
        </w:pBdr>
        <w:spacing w:after="0" w:line="240" w:lineRule="auto"/>
        <w:jc w:val="center"/>
        <w:outlineLvl w:val="0"/>
        <w:rPr>
          <w:rFonts w:ascii="Calibri" w:eastAsia="Arial Unicode MS" w:hAnsi="Calibri" w:cs="Calibri"/>
          <w:caps/>
          <w:spacing w:val="4"/>
          <w:sz w:val="24"/>
          <w:szCs w:val="24"/>
          <w:bdr w:val="nil"/>
        </w:rPr>
      </w:pPr>
    </w:p>
    <w:p w14:paraId="32073EC0" w14:textId="77777777" w:rsidR="00586F8A" w:rsidRPr="001728AE" w:rsidRDefault="00586F8A" w:rsidP="00586F8A">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r w:rsidRPr="001728AE">
        <w:rPr>
          <w:rFonts w:ascii="Calibri" w:eastAsia="Calibri" w:hAnsi="Calibri" w:cs="Calibri"/>
          <w:i/>
          <w:sz w:val="24"/>
          <w:szCs w:val="24"/>
        </w:rPr>
        <w:t>)</w:t>
      </w:r>
    </w:p>
    <w:p w14:paraId="5AFF1AF3" w14:textId="77777777" w:rsidR="00586F8A" w:rsidRPr="001728AE" w:rsidRDefault="00586F8A" w:rsidP="00586F8A">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7B9B5E5" w14:textId="77777777" w:rsidR="00586F8A" w:rsidRPr="001728AE" w:rsidRDefault="00586F8A" w:rsidP="00586F8A">
      <w:pPr>
        <w:pStyle w:val="Antrat2"/>
        <w:ind w:left="5103"/>
        <w:jc w:val="both"/>
        <w:rPr>
          <w:rFonts w:ascii="Calibri" w:eastAsia="Times New Roman" w:hAnsi="Calibri" w:cs="Calibri"/>
          <w:bCs/>
          <w:color w:val="auto"/>
          <w:sz w:val="24"/>
          <w:szCs w:val="24"/>
          <w:lang w:eastAsia="en-US"/>
        </w:rPr>
      </w:pPr>
    </w:p>
    <w:bookmarkEnd w:id="102"/>
    <w:bookmarkEnd w:id="103"/>
    <w:bookmarkEnd w:id="104"/>
    <w:bookmarkEnd w:id="105"/>
    <w:p w14:paraId="7A83CEF4" w14:textId="667CB6DE" w:rsidR="00586F8A" w:rsidRPr="001728AE" w:rsidRDefault="00586F8A" w:rsidP="00586F8A">
      <w:pPr>
        <w:rPr>
          <w:rFonts w:ascii="Calibri" w:eastAsia="Times New Roman" w:hAnsi="Calibri" w:cs="Calibri"/>
          <w:bCs/>
          <w:sz w:val="24"/>
          <w:szCs w:val="24"/>
          <w:lang w:eastAsia="en-US"/>
        </w:rPr>
      </w:pPr>
    </w:p>
    <w:sectPr w:rsidR="00586F8A" w:rsidRPr="001728AE" w:rsidSect="001153AD">
      <w:footerReference w:type="default" r:id="rId18"/>
      <w:pgSz w:w="11906" w:h="16838"/>
      <w:pgMar w:top="1134" w:right="567" w:bottom="1134" w:left="1701" w:header="567" w:footer="567"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AE7B" w14:textId="77777777" w:rsidR="007D47FB" w:rsidRDefault="007D47FB" w:rsidP="00D05666">
      <w:r>
        <w:separator/>
      </w:r>
    </w:p>
  </w:endnote>
  <w:endnote w:type="continuationSeparator" w:id="0">
    <w:p w14:paraId="7B990A9C" w14:textId="77777777" w:rsidR="007D47FB" w:rsidRDefault="007D47FB" w:rsidP="00D05666">
      <w:r>
        <w:continuationSeparator/>
      </w:r>
    </w:p>
  </w:endnote>
  <w:endnote w:type="continuationNotice" w:id="1">
    <w:p w14:paraId="5BE814D8" w14:textId="77777777" w:rsidR="007D47FB" w:rsidRDefault="007D4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54AAA972" w:rsidR="0043483A" w:rsidRDefault="0043483A">
    <w:pPr>
      <w:pStyle w:val="Porat"/>
      <w:jc w:val="right"/>
    </w:pPr>
  </w:p>
  <w:p w14:paraId="66C1023B" w14:textId="157F6DF9" w:rsidR="00BB3E0C" w:rsidRDefault="00BB3E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7160"/>
      <w:docPartObj>
        <w:docPartGallery w:val="Page Numbers (Bottom of Page)"/>
        <w:docPartUnique/>
      </w:docPartObj>
    </w:sdtPr>
    <w:sdtEndPr>
      <w:rPr>
        <w:rFonts w:ascii="Times New Roman" w:hAnsi="Times New Roman" w:cs="Times New Roman"/>
        <w:sz w:val="24"/>
        <w:szCs w:val="24"/>
      </w:rPr>
    </w:sdtEndPr>
    <w:sdtContent>
      <w:p w14:paraId="3973227C" w14:textId="77777777" w:rsidR="0052504E" w:rsidRPr="00700DE2" w:rsidRDefault="00B03C10">
        <w:pPr>
          <w:pStyle w:val="Porat"/>
          <w:jc w:val="right"/>
          <w:rPr>
            <w:rFonts w:ascii="Times New Roman" w:hAnsi="Times New Roman" w:cs="Times New Roman"/>
            <w:sz w:val="24"/>
            <w:szCs w:val="24"/>
          </w:rPr>
        </w:pPr>
        <w:r w:rsidRPr="00700DE2">
          <w:rPr>
            <w:rFonts w:ascii="Times New Roman" w:hAnsi="Times New Roman" w:cs="Times New Roman"/>
            <w:sz w:val="24"/>
            <w:szCs w:val="24"/>
          </w:rPr>
          <w:fldChar w:fldCharType="begin"/>
        </w:r>
        <w:r w:rsidRPr="00700DE2">
          <w:rPr>
            <w:rFonts w:ascii="Times New Roman" w:hAnsi="Times New Roman" w:cs="Times New Roman"/>
            <w:sz w:val="24"/>
            <w:szCs w:val="24"/>
          </w:rPr>
          <w:instrText>PAGE   \* MERGEFORMAT</w:instrText>
        </w:r>
        <w:r w:rsidRPr="00700DE2">
          <w:rPr>
            <w:rFonts w:ascii="Times New Roman" w:hAnsi="Times New Roman" w:cs="Times New Roman"/>
            <w:sz w:val="24"/>
            <w:szCs w:val="24"/>
          </w:rPr>
          <w:fldChar w:fldCharType="separate"/>
        </w:r>
        <w:r>
          <w:rPr>
            <w:rFonts w:ascii="Times New Roman" w:hAnsi="Times New Roman" w:cs="Times New Roman"/>
            <w:noProof/>
            <w:sz w:val="24"/>
            <w:szCs w:val="24"/>
          </w:rPr>
          <w:t>5</w:t>
        </w:r>
        <w:r>
          <w:rPr>
            <w:rFonts w:ascii="Times New Roman" w:hAnsi="Times New Roman" w:cs="Times New Roman"/>
            <w:noProof/>
            <w:sz w:val="24"/>
            <w:szCs w:val="24"/>
          </w:rPr>
          <w:t>9</w:t>
        </w:r>
        <w:r w:rsidRPr="00700DE2">
          <w:rPr>
            <w:rFonts w:ascii="Times New Roman" w:hAnsi="Times New Roman" w:cs="Times New Roman"/>
            <w:sz w:val="24"/>
            <w:szCs w:val="24"/>
          </w:rPr>
          <w:fldChar w:fldCharType="end"/>
        </w:r>
      </w:p>
    </w:sdtContent>
  </w:sdt>
  <w:p w14:paraId="10FED148" w14:textId="77777777" w:rsidR="0052504E" w:rsidRDefault="0052504E">
    <w:pPr>
      <w:pStyle w:val="Porat"/>
    </w:pPr>
  </w:p>
  <w:p w14:paraId="1AAF6FA8" w14:textId="77777777" w:rsidR="0052504E" w:rsidRDefault="00525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3AB7" w14:textId="77777777" w:rsidR="007D47FB" w:rsidRDefault="007D47FB" w:rsidP="00D05666">
      <w:r>
        <w:separator/>
      </w:r>
    </w:p>
  </w:footnote>
  <w:footnote w:type="continuationSeparator" w:id="0">
    <w:p w14:paraId="67A04A59" w14:textId="77777777" w:rsidR="007D47FB" w:rsidRDefault="007D47FB" w:rsidP="00D05666">
      <w:r>
        <w:continuationSeparator/>
      </w:r>
    </w:p>
  </w:footnote>
  <w:footnote w:type="continuationNotice" w:id="1">
    <w:p w14:paraId="45F59150" w14:textId="77777777" w:rsidR="007D47FB" w:rsidRDefault="007D47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E4085"/>
    <w:multiLevelType w:val="multilevel"/>
    <w:tmpl w:val="0FD26E04"/>
    <w:lvl w:ilvl="0">
      <w:start w:val="9"/>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3AE76BE8"/>
    <w:multiLevelType w:val="multilevel"/>
    <w:tmpl w:val="DE52A33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5F101EF"/>
    <w:multiLevelType w:val="multilevel"/>
    <w:tmpl w:val="D52CB1DE"/>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8B91AC1"/>
    <w:multiLevelType w:val="multilevel"/>
    <w:tmpl w:val="44D278FE"/>
    <w:lvl w:ilvl="0">
      <w:start w:val="1"/>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1460FA74"/>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A5F63DC8"/>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3"/>
  </w:num>
  <w:num w:numId="4" w16cid:durableId="1484615006">
    <w:abstractNumId w:val="15"/>
  </w:num>
  <w:num w:numId="5" w16cid:durableId="607934237">
    <w:abstractNumId w:val="12"/>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11"/>
  </w:num>
  <w:num w:numId="14" w16cid:durableId="1864435576">
    <w:abstractNumId w:val="16"/>
  </w:num>
  <w:num w:numId="15" w16cid:durableId="1941065713">
    <w:abstractNumId w:val="2"/>
  </w:num>
  <w:num w:numId="16" w16cid:durableId="19859238">
    <w:abstractNumId w:val="3"/>
  </w:num>
  <w:num w:numId="17" w16cid:durableId="1297491117">
    <w:abstractNumId w:val="10"/>
  </w:num>
  <w:num w:numId="18" w16cid:durableId="1450857715">
    <w:abstractNumId w:val="8"/>
  </w:num>
  <w:num w:numId="19" w16cid:durableId="1363819301">
    <w:abstractNumId w:val="5"/>
  </w:num>
  <w:num w:numId="20" w16cid:durableId="1944651987">
    <w:abstractNumId w:val="6"/>
  </w:num>
  <w:num w:numId="21" w16cid:durableId="1673559372">
    <w:abstractNumId w:val="9"/>
  </w:num>
  <w:num w:numId="22" w16cid:durableId="62142098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C4"/>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35"/>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562"/>
    <w:rsid w:val="00026673"/>
    <w:rsid w:val="00026690"/>
    <w:rsid w:val="0002678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3F78"/>
    <w:rsid w:val="00044728"/>
    <w:rsid w:val="00044B63"/>
    <w:rsid w:val="00044D8E"/>
    <w:rsid w:val="00044F08"/>
    <w:rsid w:val="000455B9"/>
    <w:rsid w:val="00045ED4"/>
    <w:rsid w:val="000461D0"/>
    <w:rsid w:val="000464E8"/>
    <w:rsid w:val="00046522"/>
    <w:rsid w:val="000466D2"/>
    <w:rsid w:val="00046785"/>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CC"/>
    <w:rsid w:val="000543B5"/>
    <w:rsid w:val="00055235"/>
    <w:rsid w:val="000561CC"/>
    <w:rsid w:val="00056DBB"/>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F0"/>
    <w:rsid w:val="00075D27"/>
    <w:rsid w:val="000767D0"/>
    <w:rsid w:val="00076FB7"/>
    <w:rsid w:val="00077583"/>
    <w:rsid w:val="000775B4"/>
    <w:rsid w:val="00080396"/>
    <w:rsid w:val="00080EE8"/>
    <w:rsid w:val="00080F53"/>
    <w:rsid w:val="0008241E"/>
    <w:rsid w:val="00082F6A"/>
    <w:rsid w:val="0008369A"/>
    <w:rsid w:val="00083978"/>
    <w:rsid w:val="00083BC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74"/>
    <w:rsid w:val="00094604"/>
    <w:rsid w:val="00094F5E"/>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A68"/>
    <w:rsid w:val="000B7223"/>
    <w:rsid w:val="000B7457"/>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79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9CA"/>
    <w:rsid w:val="000E6130"/>
    <w:rsid w:val="000E6657"/>
    <w:rsid w:val="000E7154"/>
    <w:rsid w:val="000E799D"/>
    <w:rsid w:val="000E7B2C"/>
    <w:rsid w:val="000E7CF8"/>
    <w:rsid w:val="000F01E1"/>
    <w:rsid w:val="000F04F7"/>
    <w:rsid w:val="000F051B"/>
    <w:rsid w:val="000F1287"/>
    <w:rsid w:val="000F1B57"/>
    <w:rsid w:val="000F2282"/>
    <w:rsid w:val="000F2369"/>
    <w:rsid w:val="000F2FF1"/>
    <w:rsid w:val="000F32FF"/>
    <w:rsid w:val="000F37FA"/>
    <w:rsid w:val="000F403D"/>
    <w:rsid w:val="000F4937"/>
    <w:rsid w:val="000F4AA3"/>
    <w:rsid w:val="000F4B8F"/>
    <w:rsid w:val="000F513D"/>
    <w:rsid w:val="000F5948"/>
    <w:rsid w:val="000F7102"/>
    <w:rsid w:val="00100B38"/>
    <w:rsid w:val="001010F7"/>
    <w:rsid w:val="00101313"/>
    <w:rsid w:val="00101C48"/>
    <w:rsid w:val="00101DB0"/>
    <w:rsid w:val="0010270D"/>
    <w:rsid w:val="00102D1D"/>
    <w:rsid w:val="001032F8"/>
    <w:rsid w:val="00103479"/>
    <w:rsid w:val="00103779"/>
    <w:rsid w:val="001045A6"/>
    <w:rsid w:val="0010505E"/>
    <w:rsid w:val="00105145"/>
    <w:rsid w:val="001059F7"/>
    <w:rsid w:val="00105FA3"/>
    <w:rsid w:val="001072BE"/>
    <w:rsid w:val="0010779C"/>
    <w:rsid w:val="00107A04"/>
    <w:rsid w:val="00110481"/>
    <w:rsid w:val="00111429"/>
    <w:rsid w:val="001117A5"/>
    <w:rsid w:val="00111943"/>
    <w:rsid w:val="0011199A"/>
    <w:rsid w:val="001123B4"/>
    <w:rsid w:val="001126FB"/>
    <w:rsid w:val="00112EE8"/>
    <w:rsid w:val="0011320C"/>
    <w:rsid w:val="0011344C"/>
    <w:rsid w:val="00113B07"/>
    <w:rsid w:val="00113C79"/>
    <w:rsid w:val="00113EAE"/>
    <w:rsid w:val="00113FD3"/>
    <w:rsid w:val="001153AD"/>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D7A"/>
    <w:rsid w:val="0012639E"/>
    <w:rsid w:val="00127196"/>
    <w:rsid w:val="001275FB"/>
    <w:rsid w:val="00127F38"/>
    <w:rsid w:val="0013010B"/>
    <w:rsid w:val="0013140B"/>
    <w:rsid w:val="00131BA4"/>
    <w:rsid w:val="0013206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49D"/>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69"/>
    <w:rsid w:val="0015079A"/>
    <w:rsid w:val="00150D95"/>
    <w:rsid w:val="00150E77"/>
    <w:rsid w:val="00152836"/>
    <w:rsid w:val="00152EC1"/>
    <w:rsid w:val="0015376E"/>
    <w:rsid w:val="001538C5"/>
    <w:rsid w:val="00153D1C"/>
    <w:rsid w:val="00153FC8"/>
    <w:rsid w:val="00154487"/>
    <w:rsid w:val="00154AF5"/>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0C2"/>
    <w:rsid w:val="00167192"/>
    <w:rsid w:val="00167555"/>
    <w:rsid w:val="00167E09"/>
    <w:rsid w:val="00170676"/>
    <w:rsid w:val="0017154D"/>
    <w:rsid w:val="00171C73"/>
    <w:rsid w:val="00171FE7"/>
    <w:rsid w:val="0017277D"/>
    <w:rsid w:val="001728AE"/>
    <w:rsid w:val="00172D53"/>
    <w:rsid w:val="001738DC"/>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B4"/>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3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D8D"/>
    <w:rsid w:val="001A7088"/>
    <w:rsid w:val="001A710C"/>
    <w:rsid w:val="001A7678"/>
    <w:rsid w:val="001A7B3D"/>
    <w:rsid w:val="001B1895"/>
    <w:rsid w:val="001B2074"/>
    <w:rsid w:val="001B2226"/>
    <w:rsid w:val="001B3250"/>
    <w:rsid w:val="001B33A4"/>
    <w:rsid w:val="001B370C"/>
    <w:rsid w:val="001B3C7D"/>
    <w:rsid w:val="001B3F4C"/>
    <w:rsid w:val="001B418C"/>
    <w:rsid w:val="001B4266"/>
    <w:rsid w:val="001B50F3"/>
    <w:rsid w:val="001B53D6"/>
    <w:rsid w:val="001B59DE"/>
    <w:rsid w:val="001B6613"/>
    <w:rsid w:val="001B6F12"/>
    <w:rsid w:val="001B77FA"/>
    <w:rsid w:val="001C1AD0"/>
    <w:rsid w:val="001C1CC5"/>
    <w:rsid w:val="001C24BC"/>
    <w:rsid w:val="001C305A"/>
    <w:rsid w:val="001C37BD"/>
    <w:rsid w:val="001C45C1"/>
    <w:rsid w:val="001C468D"/>
    <w:rsid w:val="001C4F12"/>
    <w:rsid w:val="001C545C"/>
    <w:rsid w:val="001C55E9"/>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49"/>
    <w:rsid w:val="001D7890"/>
    <w:rsid w:val="001E0107"/>
    <w:rsid w:val="001E250F"/>
    <w:rsid w:val="001E2BC5"/>
    <w:rsid w:val="001E3801"/>
    <w:rsid w:val="001E3D5A"/>
    <w:rsid w:val="001E4891"/>
    <w:rsid w:val="001E4C29"/>
    <w:rsid w:val="001E4DB2"/>
    <w:rsid w:val="001E5701"/>
    <w:rsid w:val="001E61DF"/>
    <w:rsid w:val="001E76C7"/>
    <w:rsid w:val="001E7E24"/>
    <w:rsid w:val="001F0325"/>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51D"/>
    <w:rsid w:val="002058A4"/>
    <w:rsid w:val="00205992"/>
    <w:rsid w:val="002059C4"/>
    <w:rsid w:val="00205A0F"/>
    <w:rsid w:val="00206179"/>
    <w:rsid w:val="002078CF"/>
    <w:rsid w:val="0020796D"/>
    <w:rsid w:val="00207CC3"/>
    <w:rsid w:val="00207E02"/>
    <w:rsid w:val="00207E40"/>
    <w:rsid w:val="00207FAC"/>
    <w:rsid w:val="00210068"/>
    <w:rsid w:val="002101DC"/>
    <w:rsid w:val="0021040D"/>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440"/>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6CE"/>
    <w:rsid w:val="002510C4"/>
    <w:rsid w:val="0025176F"/>
    <w:rsid w:val="00251D4A"/>
    <w:rsid w:val="002528CB"/>
    <w:rsid w:val="00252A35"/>
    <w:rsid w:val="00253090"/>
    <w:rsid w:val="00253C3C"/>
    <w:rsid w:val="00254895"/>
    <w:rsid w:val="00254B13"/>
    <w:rsid w:val="00255225"/>
    <w:rsid w:val="0025607C"/>
    <w:rsid w:val="002576BB"/>
    <w:rsid w:val="00257DA9"/>
    <w:rsid w:val="00257F74"/>
    <w:rsid w:val="0026017A"/>
    <w:rsid w:val="002601F1"/>
    <w:rsid w:val="002602D9"/>
    <w:rsid w:val="002603C7"/>
    <w:rsid w:val="002609DE"/>
    <w:rsid w:val="002616A9"/>
    <w:rsid w:val="002617A4"/>
    <w:rsid w:val="002620D1"/>
    <w:rsid w:val="00262386"/>
    <w:rsid w:val="00262D3D"/>
    <w:rsid w:val="00262FB7"/>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A6A"/>
    <w:rsid w:val="00273F59"/>
    <w:rsid w:val="00274B19"/>
    <w:rsid w:val="00274C8A"/>
    <w:rsid w:val="00274E50"/>
    <w:rsid w:val="0027575B"/>
    <w:rsid w:val="00275B72"/>
    <w:rsid w:val="00277535"/>
    <w:rsid w:val="00277634"/>
    <w:rsid w:val="0027776A"/>
    <w:rsid w:val="002779A1"/>
    <w:rsid w:val="00280265"/>
    <w:rsid w:val="00280AF0"/>
    <w:rsid w:val="00281309"/>
    <w:rsid w:val="00281735"/>
    <w:rsid w:val="00281F2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0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38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A9D"/>
    <w:rsid w:val="002F7B28"/>
    <w:rsid w:val="002F7D23"/>
    <w:rsid w:val="00300BC7"/>
    <w:rsid w:val="00300FEF"/>
    <w:rsid w:val="00301185"/>
    <w:rsid w:val="00301B49"/>
    <w:rsid w:val="00301C71"/>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1DB"/>
    <w:rsid w:val="003406FD"/>
    <w:rsid w:val="00340A7A"/>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02"/>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01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A0"/>
    <w:rsid w:val="003819C8"/>
    <w:rsid w:val="00381A66"/>
    <w:rsid w:val="003821B2"/>
    <w:rsid w:val="00382939"/>
    <w:rsid w:val="00382A83"/>
    <w:rsid w:val="003835F5"/>
    <w:rsid w:val="00384C6A"/>
    <w:rsid w:val="00384F5A"/>
    <w:rsid w:val="00385D49"/>
    <w:rsid w:val="00386E76"/>
    <w:rsid w:val="00387025"/>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53B"/>
    <w:rsid w:val="003B3624"/>
    <w:rsid w:val="003B3660"/>
    <w:rsid w:val="003B386F"/>
    <w:rsid w:val="003B39F9"/>
    <w:rsid w:val="003B4138"/>
    <w:rsid w:val="003B4175"/>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6E"/>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AEB"/>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F78"/>
    <w:rsid w:val="003E2280"/>
    <w:rsid w:val="003E23F7"/>
    <w:rsid w:val="003E2796"/>
    <w:rsid w:val="003E4314"/>
    <w:rsid w:val="003E436D"/>
    <w:rsid w:val="003E4AC7"/>
    <w:rsid w:val="003E4DB9"/>
    <w:rsid w:val="003E51C1"/>
    <w:rsid w:val="003E60CC"/>
    <w:rsid w:val="003E6204"/>
    <w:rsid w:val="003E6626"/>
    <w:rsid w:val="003E664F"/>
    <w:rsid w:val="003E6946"/>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4D"/>
    <w:rsid w:val="003F3C34"/>
    <w:rsid w:val="003F3EFE"/>
    <w:rsid w:val="003F3FC9"/>
    <w:rsid w:val="003F4245"/>
    <w:rsid w:val="003F4736"/>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665"/>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3F8"/>
    <w:rsid w:val="0042788E"/>
    <w:rsid w:val="00430150"/>
    <w:rsid w:val="00431627"/>
    <w:rsid w:val="004317E2"/>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50"/>
    <w:rsid w:val="00461904"/>
    <w:rsid w:val="00461CE4"/>
    <w:rsid w:val="004624F4"/>
    <w:rsid w:val="00462587"/>
    <w:rsid w:val="00462E78"/>
    <w:rsid w:val="00463465"/>
    <w:rsid w:val="004635E0"/>
    <w:rsid w:val="00463897"/>
    <w:rsid w:val="004642FA"/>
    <w:rsid w:val="00464400"/>
    <w:rsid w:val="0046472C"/>
    <w:rsid w:val="00465067"/>
    <w:rsid w:val="00465626"/>
    <w:rsid w:val="004658BF"/>
    <w:rsid w:val="00467B1D"/>
    <w:rsid w:val="00467DDB"/>
    <w:rsid w:val="00467FCB"/>
    <w:rsid w:val="0047047D"/>
    <w:rsid w:val="00471043"/>
    <w:rsid w:val="004712B7"/>
    <w:rsid w:val="004713B5"/>
    <w:rsid w:val="00471AA6"/>
    <w:rsid w:val="00471B71"/>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B93"/>
    <w:rsid w:val="00486DCD"/>
    <w:rsid w:val="004873D5"/>
    <w:rsid w:val="004905CE"/>
    <w:rsid w:val="004909FF"/>
    <w:rsid w:val="004918C6"/>
    <w:rsid w:val="004923AA"/>
    <w:rsid w:val="00493E55"/>
    <w:rsid w:val="0049538A"/>
    <w:rsid w:val="00495F71"/>
    <w:rsid w:val="004964A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098"/>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A7B"/>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212"/>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918"/>
    <w:rsid w:val="004E7D39"/>
    <w:rsid w:val="004F0107"/>
    <w:rsid w:val="004F01F7"/>
    <w:rsid w:val="004F0C1D"/>
    <w:rsid w:val="004F1077"/>
    <w:rsid w:val="004F1635"/>
    <w:rsid w:val="004F1855"/>
    <w:rsid w:val="004F1982"/>
    <w:rsid w:val="004F1E4F"/>
    <w:rsid w:val="004F30E1"/>
    <w:rsid w:val="004F33F0"/>
    <w:rsid w:val="004F4158"/>
    <w:rsid w:val="004F473D"/>
    <w:rsid w:val="004F4D51"/>
    <w:rsid w:val="004F50BE"/>
    <w:rsid w:val="004F5B56"/>
    <w:rsid w:val="004F6FEF"/>
    <w:rsid w:val="004F7943"/>
    <w:rsid w:val="005002B8"/>
    <w:rsid w:val="00500818"/>
    <w:rsid w:val="00500D4D"/>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37"/>
    <w:rsid w:val="00515C55"/>
    <w:rsid w:val="00515CBD"/>
    <w:rsid w:val="00515ED0"/>
    <w:rsid w:val="00516043"/>
    <w:rsid w:val="0051611C"/>
    <w:rsid w:val="0051688D"/>
    <w:rsid w:val="00516DFF"/>
    <w:rsid w:val="00517A42"/>
    <w:rsid w:val="00520441"/>
    <w:rsid w:val="005209A8"/>
    <w:rsid w:val="005212AF"/>
    <w:rsid w:val="00521597"/>
    <w:rsid w:val="00522200"/>
    <w:rsid w:val="00522C57"/>
    <w:rsid w:val="00522E11"/>
    <w:rsid w:val="005233E1"/>
    <w:rsid w:val="0052352E"/>
    <w:rsid w:val="00523DED"/>
    <w:rsid w:val="0052470F"/>
    <w:rsid w:val="00524AB3"/>
    <w:rsid w:val="0052504E"/>
    <w:rsid w:val="005258D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FDA"/>
    <w:rsid w:val="005420ED"/>
    <w:rsid w:val="00542A74"/>
    <w:rsid w:val="00543248"/>
    <w:rsid w:val="00543AE0"/>
    <w:rsid w:val="005448A6"/>
    <w:rsid w:val="00545E4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B23"/>
    <w:rsid w:val="005753B6"/>
    <w:rsid w:val="00575DFE"/>
    <w:rsid w:val="005769FF"/>
    <w:rsid w:val="0057745D"/>
    <w:rsid w:val="00577925"/>
    <w:rsid w:val="00577A72"/>
    <w:rsid w:val="005806D2"/>
    <w:rsid w:val="00581EA9"/>
    <w:rsid w:val="00582CE9"/>
    <w:rsid w:val="00583195"/>
    <w:rsid w:val="0058377F"/>
    <w:rsid w:val="00583982"/>
    <w:rsid w:val="00583B84"/>
    <w:rsid w:val="00583CA7"/>
    <w:rsid w:val="00584177"/>
    <w:rsid w:val="00584DCA"/>
    <w:rsid w:val="0058525D"/>
    <w:rsid w:val="00585C84"/>
    <w:rsid w:val="00586F8A"/>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65"/>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02"/>
    <w:rsid w:val="005C0B37"/>
    <w:rsid w:val="005C16A5"/>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D9C"/>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EAB"/>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BBA"/>
    <w:rsid w:val="00605629"/>
    <w:rsid w:val="006059FB"/>
    <w:rsid w:val="00605D03"/>
    <w:rsid w:val="00606FD4"/>
    <w:rsid w:val="00607C46"/>
    <w:rsid w:val="006102F3"/>
    <w:rsid w:val="0061093E"/>
    <w:rsid w:val="00610C93"/>
    <w:rsid w:val="006119DC"/>
    <w:rsid w:val="00612434"/>
    <w:rsid w:val="00612CE6"/>
    <w:rsid w:val="00612DA3"/>
    <w:rsid w:val="00612EDD"/>
    <w:rsid w:val="00612FBA"/>
    <w:rsid w:val="00614A7B"/>
    <w:rsid w:val="00614FF2"/>
    <w:rsid w:val="00615379"/>
    <w:rsid w:val="006158E4"/>
    <w:rsid w:val="006158FB"/>
    <w:rsid w:val="00615C08"/>
    <w:rsid w:val="006167CD"/>
    <w:rsid w:val="00616B6F"/>
    <w:rsid w:val="00616E13"/>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363"/>
    <w:rsid w:val="00630A0F"/>
    <w:rsid w:val="00630DE9"/>
    <w:rsid w:val="00630F03"/>
    <w:rsid w:val="0063163D"/>
    <w:rsid w:val="0063190D"/>
    <w:rsid w:val="00631E78"/>
    <w:rsid w:val="00632981"/>
    <w:rsid w:val="00632B0E"/>
    <w:rsid w:val="00632F7B"/>
    <w:rsid w:val="00633526"/>
    <w:rsid w:val="00633A99"/>
    <w:rsid w:val="00633F89"/>
    <w:rsid w:val="00634472"/>
    <w:rsid w:val="0063491E"/>
    <w:rsid w:val="006349FB"/>
    <w:rsid w:val="00634E47"/>
    <w:rsid w:val="00635013"/>
    <w:rsid w:val="0063557A"/>
    <w:rsid w:val="00636208"/>
    <w:rsid w:val="00636478"/>
    <w:rsid w:val="006375BD"/>
    <w:rsid w:val="00637F68"/>
    <w:rsid w:val="00640399"/>
    <w:rsid w:val="00640DBD"/>
    <w:rsid w:val="0064169B"/>
    <w:rsid w:val="0064259A"/>
    <w:rsid w:val="0064265E"/>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4"/>
    <w:rsid w:val="006545F9"/>
    <w:rsid w:val="006553A2"/>
    <w:rsid w:val="006553EF"/>
    <w:rsid w:val="00655F17"/>
    <w:rsid w:val="00660F6D"/>
    <w:rsid w:val="006616B4"/>
    <w:rsid w:val="0066179A"/>
    <w:rsid w:val="00661860"/>
    <w:rsid w:val="00661FC2"/>
    <w:rsid w:val="0066216B"/>
    <w:rsid w:val="006622C4"/>
    <w:rsid w:val="00662606"/>
    <w:rsid w:val="00662701"/>
    <w:rsid w:val="0066271C"/>
    <w:rsid w:val="00663099"/>
    <w:rsid w:val="006630BF"/>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5EE4"/>
    <w:rsid w:val="00675FCF"/>
    <w:rsid w:val="00676607"/>
    <w:rsid w:val="006773B6"/>
    <w:rsid w:val="00677704"/>
    <w:rsid w:val="00680281"/>
    <w:rsid w:val="00681CDE"/>
    <w:rsid w:val="00681E77"/>
    <w:rsid w:val="006824FC"/>
    <w:rsid w:val="006837D6"/>
    <w:rsid w:val="00683C8D"/>
    <w:rsid w:val="0068448B"/>
    <w:rsid w:val="00684A39"/>
    <w:rsid w:val="00684B44"/>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2C7"/>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7B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5C6"/>
    <w:rsid w:val="006C3B38"/>
    <w:rsid w:val="006C4A69"/>
    <w:rsid w:val="006C4B06"/>
    <w:rsid w:val="006C4BB8"/>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189"/>
    <w:rsid w:val="006D65C1"/>
    <w:rsid w:val="006D65C7"/>
    <w:rsid w:val="006D6694"/>
    <w:rsid w:val="006D675E"/>
    <w:rsid w:val="006D6BFE"/>
    <w:rsid w:val="006D775B"/>
    <w:rsid w:val="006E04DD"/>
    <w:rsid w:val="006E0561"/>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10"/>
    <w:rsid w:val="0070681D"/>
    <w:rsid w:val="0070690E"/>
    <w:rsid w:val="00706BD5"/>
    <w:rsid w:val="00706F4D"/>
    <w:rsid w:val="00707712"/>
    <w:rsid w:val="007101B7"/>
    <w:rsid w:val="00710F05"/>
    <w:rsid w:val="0071157E"/>
    <w:rsid w:val="007117A7"/>
    <w:rsid w:val="007128D8"/>
    <w:rsid w:val="007128DA"/>
    <w:rsid w:val="00712D41"/>
    <w:rsid w:val="00713176"/>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D9"/>
    <w:rsid w:val="00723157"/>
    <w:rsid w:val="007233EE"/>
    <w:rsid w:val="00723492"/>
    <w:rsid w:val="00723FC5"/>
    <w:rsid w:val="007243EB"/>
    <w:rsid w:val="007245C1"/>
    <w:rsid w:val="00724B68"/>
    <w:rsid w:val="00725292"/>
    <w:rsid w:val="00725A44"/>
    <w:rsid w:val="00725AB6"/>
    <w:rsid w:val="00725D1E"/>
    <w:rsid w:val="00726244"/>
    <w:rsid w:val="00726B4D"/>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246"/>
    <w:rsid w:val="007422EF"/>
    <w:rsid w:val="00742B71"/>
    <w:rsid w:val="00742F8F"/>
    <w:rsid w:val="00743205"/>
    <w:rsid w:val="0074401D"/>
    <w:rsid w:val="0074429A"/>
    <w:rsid w:val="007444E7"/>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69"/>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DC1"/>
    <w:rsid w:val="00785F17"/>
    <w:rsid w:val="007860B6"/>
    <w:rsid w:val="007869D1"/>
    <w:rsid w:val="00786D50"/>
    <w:rsid w:val="007872CB"/>
    <w:rsid w:val="007872CE"/>
    <w:rsid w:val="00787DC2"/>
    <w:rsid w:val="00787EB6"/>
    <w:rsid w:val="0079007C"/>
    <w:rsid w:val="007909D9"/>
    <w:rsid w:val="00790C27"/>
    <w:rsid w:val="00790D67"/>
    <w:rsid w:val="00790FAD"/>
    <w:rsid w:val="00791021"/>
    <w:rsid w:val="007912DE"/>
    <w:rsid w:val="00791E5B"/>
    <w:rsid w:val="00791FC9"/>
    <w:rsid w:val="0079367F"/>
    <w:rsid w:val="00793A26"/>
    <w:rsid w:val="0079488E"/>
    <w:rsid w:val="007948D0"/>
    <w:rsid w:val="00794F1E"/>
    <w:rsid w:val="00796063"/>
    <w:rsid w:val="00796861"/>
    <w:rsid w:val="00796EB0"/>
    <w:rsid w:val="0079714A"/>
    <w:rsid w:val="007976F5"/>
    <w:rsid w:val="007A059A"/>
    <w:rsid w:val="007A130B"/>
    <w:rsid w:val="007A15EC"/>
    <w:rsid w:val="007A1E23"/>
    <w:rsid w:val="007A1E3A"/>
    <w:rsid w:val="007A2F2E"/>
    <w:rsid w:val="007A55C8"/>
    <w:rsid w:val="007A5905"/>
    <w:rsid w:val="007A5BDA"/>
    <w:rsid w:val="007A5D9C"/>
    <w:rsid w:val="007A68AD"/>
    <w:rsid w:val="007A739D"/>
    <w:rsid w:val="007A770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EAA"/>
    <w:rsid w:val="007C136F"/>
    <w:rsid w:val="007C1C57"/>
    <w:rsid w:val="007C323F"/>
    <w:rsid w:val="007C3242"/>
    <w:rsid w:val="007C348D"/>
    <w:rsid w:val="007C3B9B"/>
    <w:rsid w:val="007C469F"/>
    <w:rsid w:val="007C4A8E"/>
    <w:rsid w:val="007C4EA7"/>
    <w:rsid w:val="007C4F49"/>
    <w:rsid w:val="007C4FA1"/>
    <w:rsid w:val="007C50E5"/>
    <w:rsid w:val="007C5376"/>
    <w:rsid w:val="007C5805"/>
    <w:rsid w:val="007C65CC"/>
    <w:rsid w:val="007C7A8A"/>
    <w:rsid w:val="007C7D60"/>
    <w:rsid w:val="007D0225"/>
    <w:rsid w:val="007D060B"/>
    <w:rsid w:val="007D0F6B"/>
    <w:rsid w:val="007D1221"/>
    <w:rsid w:val="007D1BAE"/>
    <w:rsid w:val="007D2FC0"/>
    <w:rsid w:val="007D41C0"/>
    <w:rsid w:val="007D47FB"/>
    <w:rsid w:val="007D5985"/>
    <w:rsid w:val="007D5C61"/>
    <w:rsid w:val="007D60F9"/>
    <w:rsid w:val="007D64BF"/>
    <w:rsid w:val="007D6857"/>
    <w:rsid w:val="007D6D19"/>
    <w:rsid w:val="007D7326"/>
    <w:rsid w:val="007D7364"/>
    <w:rsid w:val="007D7BC5"/>
    <w:rsid w:val="007E05CD"/>
    <w:rsid w:val="007E0A9D"/>
    <w:rsid w:val="007E0B96"/>
    <w:rsid w:val="007E1003"/>
    <w:rsid w:val="007E100B"/>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518"/>
    <w:rsid w:val="007F366E"/>
    <w:rsid w:val="007F47E7"/>
    <w:rsid w:val="007F4F75"/>
    <w:rsid w:val="007F5762"/>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898"/>
    <w:rsid w:val="00807B75"/>
    <w:rsid w:val="00810237"/>
    <w:rsid w:val="00810AF3"/>
    <w:rsid w:val="008125DB"/>
    <w:rsid w:val="00813105"/>
    <w:rsid w:val="0081425E"/>
    <w:rsid w:val="008142E7"/>
    <w:rsid w:val="00814604"/>
    <w:rsid w:val="00814C2C"/>
    <w:rsid w:val="00814F72"/>
    <w:rsid w:val="008150F0"/>
    <w:rsid w:val="0081570A"/>
    <w:rsid w:val="00815D5F"/>
    <w:rsid w:val="00815F40"/>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06"/>
    <w:rsid w:val="008320EC"/>
    <w:rsid w:val="0083270B"/>
    <w:rsid w:val="0083310A"/>
    <w:rsid w:val="008335C6"/>
    <w:rsid w:val="00833AB8"/>
    <w:rsid w:val="00834CBF"/>
    <w:rsid w:val="00835378"/>
    <w:rsid w:val="008358C9"/>
    <w:rsid w:val="00835AA5"/>
    <w:rsid w:val="00836AC1"/>
    <w:rsid w:val="00837056"/>
    <w:rsid w:val="00837062"/>
    <w:rsid w:val="008409D4"/>
    <w:rsid w:val="00840BEE"/>
    <w:rsid w:val="008411C2"/>
    <w:rsid w:val="0084131B"/>
    <w:rsid w:val="0084174D"/>
    <w:rsid w:val="008417FF"/>
    <w:rsid w:val="00841A95"/>
    <w:rsid w:val="00841D69"/>
    <w:rsid w:val="00841F69"/>
    <w:rsid w:val="008429BA"/>
    <w:rsid w:val="00845944"/>
    <w:rsid w:val="00845AD5"/>
    <w:rsid w:val="00845CDA"/>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8C9"/>
    <w:rsid w:val="008877C1"/>
    <w:rsid w:val="00887B5D"/>
    <w:rsid w:val="008919DA"/>
    <w:rsid w:val="00891A20"/>
    <w:rsid w:val="008930CD"/>
    <w:rsid w:val="008931B4"/>
    <w:rsid w:val="0089331B"/>
    <w:rsid w:val="008933BC"/>
    <w:rsid w:val="008936BE"/>
    <w:rsid w:val="00893C2B"/>
    <w:rsid w:val="00894E9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A4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A"/>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ABC"/>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931"/>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4E2"/>
    <w:rsid w:val="0091557F"/>
    <w:rsid w:val="00915AF0"/>
    <w:rsid w:val="0091615C"/>
    <w:rsid w:val="00916CA4"/>
    <w:rsid w:val="00917759"/>
    <w:rsid w:val="00917D1C"/>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DD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5B3"/>
    <w:rsid w:val="00946722"/>
    <w:rsid w:val="009501C3"/>
    <w:rsid w:val="009502BE"/>
    <w:rsid w:val="009502F5"/>
    <w:rsid w:val="00950B7E"/>
    <w:rsid w:val="0095251F"/>
    <w:rsid w:val="0095321C"/>
    <w:rsid w:val="00953D09"/>
    <w:rsid w:val="00953F2B"/>
    <w:rsid w:val="00954A8F"/>
    <w:rsid w:val="00955067"/>
    <w:rsid w:val="00955109"/>
    <w:rsid w:val="00955F2F"/>
    <w:rsid w:val="00956A4E"/>
    <w:rsid w:val="00956AB5"/>
    <w:rsid w:val="009572B3"/>
    <w:rsid w:val="00957893"/>
    <w:rsid w:val="00960A92"/>
    <w:rsid w:val="009614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AD1"/>
    <w:rsid w:val="009670AC"/>
    <w:rsid w:val="0096718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DCA"/>
    <w:rsid w:val="009827EC"/>
    <w:rsid w:val="00982E1B"/>
    <w:rsid w:val="00982EE8"/>
    <w:rsid w:val="00983A43"/>
    <w:rsid w:val="009841CD"/>
    <w:rsid w:val="00984B02"/>
    <w:rsid w:val="009855D4"/>
    <w:rsid w:val="00985A84"/>
    <w:rsid w:val="00985BDD"/>
    <w:rsid w:val="00985F55"/>
    <w:rsid w:val="00986CE1"/>
    <w:rsid w:val="00986FE3"/>
    <w:rsid w:val="00987DE7"/>
    <w:rsid w:val="00990052"/>
    <w:rsid w:val="00990BD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711"/>
    <w:rsid w:val="009A611D"/>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51"/>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5F0"/>
    <w:rsid w:val="009E6E3B"/>
    <w:rsid w:val="009F047D"/>
    <w:rsid w:val="009F0698"/>
    <w:rsid w:val="009F0935"/>
    <w:rsid w:val="009F0A4E"/>
    <w:rsid w:val="009F0F49"/>
    <w:rsid w:val="009F18CF"/>
    <w:rsid w:val="009F18E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32A"/>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53"/>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481"/>
    <w:rsid w:val="00A3675E"/>
    <w:rsid w:val="00A3699B"/>
    <w:rsid w:val="00A36D58"/>
    <w:rsid w:val="00A37503"/>
    <w:rsid w:val="00A41AC1"/>
    <w:rsid w:val="00A41CA4"/>
    <w:rsid w:val="00A42113"/>
    <w:rsid w:val="00A42B33"/>
    <w:rsid w:val="00A42E90"/>
    <w:rsid w:val="00A42FE7"/>
    <w:rsid w:val="00A43140"/>
    <w:rsid w:val="00A436D2"/>
    <w:rsid w:val="00A4394E"/>
    <w:rsid w:val="00A43BC1"/>
    <w:rsid w:val="00A43C02"/>
    <w:rsid w:val="00A44166"/>
    <w:rsid w:val="00A44C01"/>
    <w:rsid w:val="00A45433"/>
    <w:rsid w:val="00A4580A"/>
    <w:rsid w:val="00A4599F"/>
    <w:rsid w:val="00A4619E"/>
    <w:rsid w:val="00A466F1"/>
    <w:rsid w:val="00A46BD2"/>
    <w:rsid w:val="00A474C2"/>
    <w:rsid w:val="00A478DF"/>
    <w:rsid w:val="00A47A85"/>
    <w:rsid w:val="00A47B75"/>
    <w:rsid w:val="00A507A9"/>
    <w:rsid w:val="00A510B9"/>
    <w:rsid w:val="00A517B9"/>
    <w:rsid w:val="00A51E81"/>
    <w:rsid w:val="00A52316"/>
    <w:rsid w:val="00A524F1"/>
    <w:rsid w:val="00A524FA"/>
    <w:rsid w:val="00A5253F"/>
    <w:rsid w:val="00A52B08"/>
    <w:rsid w:val="00A53041"/>
    <w:rsid w:val="00A53BAE"/>
    <w:rsid w:val="00A54FCF"/>
    <w:rsid w:val="00A5552B"/>
    <w:rsid w:val="00A55891"/>
    <w:rsid w:val="00A55AA5"/>
    <w:rsid w:val="00A55B96"/>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1F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A0"/>
    <w:rsid w:val="00A83F3F"/>
    <w:rsid w:val="00A84166"/>
    <w:rsid w:val="00A84566"/>
    <w:rsid w:val="00A84687"/>
    <w:rsid w:val="00A84815"/>
    <w:rsid w:val="00A84D66"/>
    <w:rsid w:val="00A865DA"/>
    <w:rsid w:val="00A90AF8"/>
    <w:rsid w:val="00A91483"/>
    <w:rsid w:val="00A92611"/>
    <w:rsid w:val="00A926D3"/>
    <w:rsid w:val="00A934E0"/>
    <w:rsid w:val="00A93C5D"/>
    <w:rsid w:val="00A940CF"/>
    <w:rsid w:val="00A94572"/>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0AE"/>
    <w:rsid w:val="00AA7133"/>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15E"/>
    <w:rsid w:val="00AC32A3"/>
    <w:rsid w:val="00AC4350"/>
    <w:rsid w:val="00AC4934"/>
    <w:rsid w:val="00AC69AA"/>
    <w:rsid w:val="00AC6CCC"/>
    <w:rsid w:val="00AC6F14"/>
    <w:rsid w:val="00AC7575"/>
    <w:rsid w:val="00AC769A"/>
    <w:rsid w:val="00AC7C29"/>
    <w:rsid w:val="00AC7DF6"/>
    <w:rsid w:val="00AD010C"/>
    <w:rsid w:val="00AD0431"/>
    <w:rsid w:val="00AD0911"/>
    <w:rsid w:val="00AD0F22"/>
    <w:rsid w:val="00AD16FA"/>
    <w:rsid w:val="00AD1B88"/>
    <w:rsid w:val="00AD1D9A"/>
    <w:rsid w:val="00AD2428"/>
    <w:rsid w:val="00AD352D"/>
    <w:rsid w:val="00AD3648"/>
    <w:rsid w:val="00AD3951"/>
    <w:rsid w:val="00AD3CFD"/>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79D"/>
    <w:rsid w:val="00AE2B70"/>
    <w:rsid w:val="00AE3439"/>
    <w:rsid w:val="00AE422D"/>
    <w:rsid w:val="00AE55E5"/>
    <w:rsid w:val="00AE60D1"/>
    <w:rsid w:val="00AE62F0"/>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80"/>
    <w:rsid w:val="00AF76C1"/>
    <w:rsid w:val="00AF7CB0"/>
    <w:rsid w:val="00AF7F98"/>
    <w:rsid w:val="00AF7FB3"/>
    <w:rsid w:val="00B004F2"/>
    <w:rsid w:val="00B00C12"/>
    <w:rsid w:val="00B012CF"/>
    <w:rsid w:val="00B015FC"/>
    <w:rsid w:val="00B01A92"/>
    <w:rsid w:val="00B01C30"/>
    <w:rsid w:val="00B03C10"/>
    <w:rsid w:val="00B03CE0"/>
    <w:rsid w:val="00B05A03"/>
    <w:rsid w:val="00B06A47"/>
    <w:rsid w:val="00B06D6D"/>
    <w:rsid w:val="00B06EA0"/>
    <w:rsid w:val="00B07665"/>
    <w:rsid w:val="00B1096B"/>
    <w:rsid w:val="00B1123C"/>
    <w:rsid w:val="00B123E4"/>
    <w:rsid w:val="00B12507"/>
    <w:rsid w:val="00B12512"/>
    <w:rsid w:val="00B12BF6"/>
    <w:rsid w:val="00B1388F"/>
    <w:rsid w:val="00B14544"/>
    <w:rsid w:val="00B149EA"/>
    <w:rsid w:val="00B157D6"/>
    <w:rsid w:val="00B16159"/>
    <w:rsid w:val="00B16562"/>
    <w:rsid w:val="00B166BC"/>
    <w:rsid w:val="00B16A8C"/>
    <w:rsid w:val="00B16C47"/>
    <w:rsid w:val="00B16D29"/>
    <w:rsid w:val="00B17053"/>
    <w:rsid w:val="00B176FD"/>
    <w:rsid w:val="00B17DBA"/>
    <w:rsid w:val="00B203BE"/>
    <w:rsid w:val="00B2069D"/>
    <w:rsid w:val="00B210DB"/>
    <w:rsid w:val="00B2125E"/>
    <w:rsid w:val="00B21AC5"/>
    <w:rsid w:val="00B21B74"/>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AC"/>
    <w:rsid w:val="00B411DB"/>
    <w:rsid w:val="00B413C6"/>
    <w:rsid w:val="00B41C66"/>
    <w:rsid w:val="00B42273"/>
    <w:rsid w:val="00B424B6"/>
    <w:rsid w:val="00B4331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AA1"/>
    <w:rsid w:val="00B66E67"/>
    <w:rsid w:val="00B67D76"/>
    <w:rsid w:val="00B70104"/>
    <w:rsid w:val="00B70591"/>
    <w:rsid w:val="00B712C7"/>
    <w:rsid w:val="00B71986"/>
    <w:rsid w:val="00B71B06"/>
    <w:rsid w:val="00B722A9"/>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E0D"/>
    <w:rsid w:val="00B944B8"/>
    <w:rsid w:val="00B946B2"/>
    <w:rsid w:val="00B95A24"/>
    <w:rsid w:val="00B9652B"/>
    <w:rsid w:val="00B9672B"/>
    <w:rsid w:val="00B96756"/>
    <w:rsid w:val="00B96A6C"/>
    <w:rsid w:val="00B96AA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50"/>
    <w:rsid w:val="00BA5539"/>
    <w:rsid w:val="00BA5C6D"/>
    <w:rsid w:val="00BA5D95"/>
    <w:rsid w:val="00BA69FA"/>
    <w:rsid w:val="00BA6AB3"/>
    <w:rsid w:val="00BA6EE1"/>
    <w:rsid w:val="00BA733E"/>
    <w:rsid w:val="00BA74D7"/>
    <w:rsid w:val="00BB0514"/>
    <w:rsid w:val="00BB0FC8"/>
    <w:rsid w:val="00BB174C"/>
    <w:rsid w:val="00BB1ED5"/>
    <w:rsid w:val="00BB2F46"/>
    <w:rsid w:val="00BB365F"/>
    <w:rsid w:val="00BB3B0E"/>
    <w:rsid w:val="00BB3E0C"/>
    <w:rsid w:val="00BB410E"/>
    <w:rsid w:val="00BB45B4"/>
    <w:rsid w:val="00BB45DF"/>
    <w:rsid w:val="00BB4A57"/>
    <w:rsid w:val="00BB4FB3"/>
    <w:rsid w:val="00BB5270"/>
    <w:rsid w:val="00BB536B"/>
    <w:rsid w:val="00BB5389"/>
    <w:rsid w:val="00BB54F0"/>
    <w:rsid w:val="00BB6B79"/>
    <w:rsid w:val="00BB71B1"/>
    <w:rsid w:val="00BB7C27"/>
    <w:rsid w:val="00BB7D63"/>
    <w:rsid w:val="00BC09C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F1"/>
    <w:rsid w:val="00BC7052"/>
    <w:rsid w:val="00BC759E"/>
    <w:rsid w:val="00BC7F89"/>
    <w:rsid w:val="00BD00CF"/>
    <w:rsid w:val="00BD0C86"/>
    <w:rsid w:val="00BD22D9"/>
    <w:rsid w:val="00BD2A7D"/>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2FCC"/>
    <w:rsid w:val="00BE3B73"/>
    <w:rsid w:val="00BE3C0E"/>
    <w:rsid w:val="00BE4B81"/>
    <w:rsid w:val="00BE598F"/>
    <w:rsid w:val="00BE6552"/>
    <w:rsid w:val="00BE7C72"/>
    <w:rsid w:val="00BF073D"/>
    <w:rsid w:val="00BF129F"/>
    <w:rsid w:val="00BF1959"/>
    <w:rsid w:val="00BF1D3B"/>
    <w:rsid w:val="00BF22F5"/>
    <w:rsid w:val="00BF2B58"/>
    <w:rsid w:val="00BF2D42"/>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2E"/>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6A"/>
    <w:rsid w:val="00C122CF"/>
    <w:rsid w:val="00C1268D"/>
    <w:rsid w:val="00C1289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2A"/>
    <w:rsid w:val="00C179C4"/>
    <w:rsid w:val="00C20A77"/>
    <w:rsid w:val="00C20E68"/>
    <w:rsid w:val="00C21132"/>
    <w:rsid w:val="00C21A30"/>
    <w:rsid w:val="00C22DB0"/>
    <w:rsid w:val="00C23DFD"/>
    <w:rsid w:val="00C23E06"/>
    <w:rsid w:val="00C24E7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E64"/>
    <w:rsid w:val="00C373EA"/>
    <w:rsid w:val="00C37C99"/>
    <w:rsid w:val="00C37CB5"/>
    <w:rsid w:val="00C37E50"/>
    <w:rsid w:val="00C4066F"/>
    <w:rsid w:val="00C410D8"/>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8C9"/>
    <w:rsid w:val="00C5193E"/>
    <w:rsid w:val="00C52086"/>
    <w:rsid w:val="00C52854"/>
    <w:rsid w:val="00C52A24"/>
    <w:rsid w:val="00C544C8"/>
    <w:rsid w:val="00C54574"/>
    <w:rsid w:val="00C56765"/>
    <w:rsid w:val="00C5753C"/>
    <w:rsid w:val="00C57816"/>
    <w:rsid w:val="00C6044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13"/>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5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C7"/>
    <w:rsid w:val="00CA20CC"/>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FE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ED"/>
    <w:rsid w:val="00CC24F8"/>
    <w:rsid w:val="00CC3078"/>
    <w:rsid w:val="00CC3925"/>
    <w:rsid w:val="00CC45EE"/>
    <w:rsid w:val="00CC4E78"/>
    <w:rsid w:val="00CC4EEC"/>
    <w:rsid w:val="00CC4EED"/>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233"/>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4EC"/>
    <w:rsid w:val="00CF1D58"/>
    <w:rsid w:val="00CF1F79"/>
    <w:rsid w:val="00CF23C5"/>
    <w:rsid w:val="00CF2677"/>
    <w:rsid w:val="00CF2CB6"/>
    <w:rsid w:val="00CF63E5"/>
    <w:rsid w:val="00CF66FF"/>
    <w:rsid w:val="00CF705D"/>
    <w:rsid w:val="00CF7B33"/>
    <w:rsid w:val="00D00392"/>
    <w:rsid w:val="00D00B14"/>
    <w:rsid w:val="00D01D6B"/>
    <w:rsid w:val="00D021AA"/>
    <w:rsid w:val="00D02728"/>
    <w:rsid w:val="00D0274C"/>
    <w:rsid w:val="00D029A4"/>
    <w:rsid w:val="00D029E3"/>
    <w:rsid w:val="00D02B3D"/>
    <w:rsid w:val="00D037B0"/>
    <w:rsid w:val="00D03CCF"/>
    <w:rsid w:val="00D03F7E"/>
    <w:rsid w:val="00D04577"/>
    <w:rsid w:val="00D04642"/>
    <w:rsid w:val="00D05014"/>
    <w:rsid w:val="00D05666"/>
    <w:rsid w:val="00D06478"/>
    <w:rsid w:val="00D068C1"/>
    <w:rsid w:val="00D07AEB"/>
    <w:rsid w:val="00D10344"/>
    <w:rsid w:val="00D1062D"/>
    <w:rsid w:val="00D10723"/>
    <w:rsid w:val="00D10ED2"/>
    <w:rsid w:val="00D10FA6"/>
    <w:rsid w:val="00D11917"/>
    <w:rsid w:val="00D11E3A"/>
    <w:rsid w:val="00D12BD0"/>
    <w:rsid w:val="00D134FE"/>
    <w:rsid w:val="00D137B6"/>
    <w:rsid w:val="00D14BB3"/>
    <w:rsid w:val="00D1501C"/>
    <w:rsid w:val="00D1581F"/>
    <w:rsid w:val="00D159D2"/>
    <w:rsid w:val="00D15A7A"/>
    <w:rsid w:val="00D1609F"/>
    <w:rsid w:val="00D17945"/>
    <w:rsid w:val="00D17972"/>
    <w:rsid w:val="00D2011C"/>
    <w:rsid w:val="00D202BA"/>
    <w:rsid w:val="00D20B5F"/>
    <w:rsid w:val="00D22226"/>
    <w:rsid w:val="00D232F1"/>
    <w:rsid w:val="00D23CC8"/>
    <w:rsid w:val="00D247A7"/>
    <w:rsid w:val="00D24970"/>
    <w:rsid w:val="00D24EF8"/>
    <w:rsid w:val="00D25088"/>
    <w:rsid w:val="00D25782"/>
    <w:rsid w:val="00D26863"/>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511"/>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370"/>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5C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830"/>
    <w:rsid w:val="00DB3DC2"/>
    <w:rsid w:val="00DB48B9"/>
    <w:rsid w:val="00DB4B5C"/>
    <w:rsid w:val="00DB4CE3"/>
    <w:rsid w:val="00DB58DD"/>
    <w:rsid w:val="00DB6100"/>
    <w:rsid w:val="00DB693A"/>
    <w:rsid w:val="00DB6BB0"/>
    <w:rsid w:val="00DB6D53"/>
    <w:rsid w:val="00DB7E29"/>
    <w:rsid w:val="00DB7F65"/>
    <w:rsid w:val="00DB7F9E"/>
    <w:rsid w:val="00DC0229"/>
    <w:rsid w:val="00DC0565"/>
    <w:rsid w:val="00DC067E"/>
    <w:rsid w:val="00DC09FD"/>
    <w:rsid w:val="00DC0DE3"/>
    <w:rsid w:val="00DC1245"/>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428"/>
    <w:rsid w:val="00DD47C8"/>
    <w:rsid w:val="00DD5A6E"/>
    <w:rsid w:val="00DD5EB4"/>
    <w:rsid w:val="00DD605C"/>
    <w:rsid w:val="00DD6064"/>
    <w:rsid w:val="00DD6138"/>
    <w:rsid w:val="00DD6240"/>
    <w:rsid w:val="00DD649E"/>
    <w:rsid w:val="00DD65A3"/>
    <w:rsid w:val="00DD7697"/>
    <w:rsid w:val="00DD772F"/>
    <w:rsid w:val="00DDB847"/>
    <w:rsid w:val="00DE0954"/>
    <w:rsid w:val="00DE0A53"/>
    <w:rsid w:val="00DE1001"/>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5A5"/>
    <w:rsid w:val="00DF0AF7"/>
    <w:rsid w:val="00DF144A"/>
    <w:rsid w:val="00DF17DB"/>
    <w:rsid w:val="00DF1869"/>
    <w:rsid w:val="00DF27B3"/>
    <w:rsid w:val="00DF28BA"/>
    <w:rsid w:val="00DF3708"/>
    <w:rsid w:val="00DF3B34"/>
    <w:rsid w:val="00DF3DDF"/>
    <w:rsid w:val="00DF41B8"/>
    <w:rsid w:val="00DF4D30"/>
    <w:rsid w:val="00DF4F1A"/>
    <w:rsid w:val="00DF5388"/>
    <w:rsid w:val="00DF5705"/>
    <w:rsid w:val="00DF58E2"/>
    <w:rsid w:val="00DF6558"/>
    <w:rsid w:val="00DF690E"/>
    <w:rsid w:val="00DF6A09"/>
    <w:rsid w:val="00DF6C8C"/>
    <w:rsid w:val="00DF75AC"/>
    <w:rsid w:val="00DF7D38"/>
    <w:rsid w:val="00DF7FC3"/>
    <w:rsid w:val="00E0152E"/>
    <w:rsid w:val="00E01599"/>
    <w:rsid w:val="00E01749"/>
    <w:rsid w:val="00E0179C"/>
    <w:rsid w:val="00E02773"/>
    <w:rsid w:val="00E0288C"/>
    <w:rsid w:val="00E02E87"/>
    <w:rsid w:val="00E042BB"/>
    <w:rsid w:val="00E04333"/>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9C3"/>
    <w:rsid w:val="00E204C6"/>
    <w:rsid w:val="00E20832"/>
    <w:rsid w:val="00E20941"/>
    <w:rsid w:val="00E20B63"/>
    <w:rsid w:val="00E21018"/>
    <w:rsid w:val="00E213D4"/>
    <w:rsid w:val="00E21634"/>
    <w:rsid w:val="00E217CA"/>
    <w:rsid w:val="00E2216E"/>
    <w:rsid w:val="00E2272C"/>
    <w:rsid w:val="00E22FEC"/>
    <w:rsid w:val="00E23403"/>
    <w:rsid w:val="00E23790"/>
    <w:rsid w:val="00E24B5E"/>
    <w:rsid w:val="00E24BA1"/>
    <w:rsid w:val="00E2520F"/>
    <w:rsid w:val="00E2534F"/>
    <w:rsid w:val="00E25A55"/>
    <w:rsid w:val="00E25B02"/>
    <w:rsid w:val="00E25CFD"/>
    <w:rsid w:val="00E25D98"/>
    <w:rsid w:val="00E262E0"/>
    <w:rsid w:val="00E2694C"/>
    <w:rsid w:val="00E26A56"/>
    <w:rsid w:val="00E270AB"/>
    <w:rsid w:val="00E27A96"/>
    <w:rsid w:val="00E30A51"/>
    <w:rsid w:val="00E30EE4"/>
    <w:rsid w:val="00E30F82"/>
    <w:rsid w:val="00E3220D"/>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960"/>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173"/>
    <w:rsid w:val="00E749EB"/>
    <w:rsid w:val="00E75068"/>
    <w:rsid w:val="00E76292"/>
    <w:rsid w:val="00E76434"/>
    <w:rsid w:val="00E76A3A"/>
    <w:rsid w:val="00E77D11"/>
    <w:rsid w:val="00E80EDE"/>
    <w:rsid w:val="00E81473"/>
    <w:rsid w:val="00E81505"/>
    <w:rsid w:val="00E81709"/>
    <w:rsid w:val="00E81834"/>
    <w:rsid w:val="00E81CD8"/>
    <w:rsid w:val="00E81D97"/>
    <w:rsid w:val="00E81E81"/>
    <w:rsid w:val="00E8279E"/>
    <w:rsid w:val="00E83154"/>
    <w:rsid w:val="00E83222"/>
    <w:rsid w:val="00E8432A"/>
    <w:rsid w:val="00E85013"/>
    <w:rsid w:val="00E85E8B"/>
    <w:rsid w:val="00E85EC6"/>
    <w:rsid w:val="00E865C4"/>
    <w:rsid w:val="00E865CE"/>
    <w:rsid w:val="00E86BCE"/>
    <w:rsid w:val="00E871A9"/>
    <w:rsid w:val="00E9025B"/>
    <w:rsid w:val="00E909CE"/>
    <w:rsid w:val="00E90D60"/>
    <w:rsid w:val="00E91223"/>
    <w:rsid w:val="00E915FB"/>
    <w:rsid w:val="00E921CF"/>
    <w:rsid w:val="00E93148"/>
    <w:rsid w:val="00E934C8"/>
    <w:rsid w:val="00E93534"/>
    <w:rsid w:val="00E93F89"/>
    <w:rsid w:val="00E941C9"/>
    <w:rsid w:val="00E94274"/>
    <w:rsid w:val="00E9431B"/>
    <w:rsid w:val="00E9470E"/>
    <w:rsid w:val="00E957CD"/>
    <w:rsid w:val="00E95905"/>
    <w:rsid w:val="00E95964"/>
    <w:rsid w:val="00E959F1"/>
    <w:rsid w:val="00E95F7F"/>
    <w:rsid w:val="00E96378"/>
    <w:rsid w:val="00E9667A"/>
    <w:rsid w:val="00E96E22"/>
    <w:rsid w:val="00E97228"/>
    <w:rsid w:val="00E97A76"/>
    <w:rsid w:val="00E97C7F"/>
    <w:rsid w:val="00EA001C"/>
    <w:rsid w:val="00EA0CD1"/>
    <w:rsid w:val="00EA100E"/>
    <w:rsid w:val="00EA141A"/>
    <w:rsid w:val="00EA1790"/>
    <w:rsid w:val="00EA256A"/>
    <w:rsid w:val="00EA4193"/>
    <w:rsid w:val="00EA4970"/>
    <w:rsid w:val="00EA4AF2"/>
    <w:rsid w:val="00EA4E23"/>
    <w:rsid w:val="00EA56A6"/>
    <w:rsid w:val="00EA6573"/>
    <w:rsid w:val="00EA6D1E"/>
    <w:rsid w:val="00EA6E8F"/>
    <w:rsid w:val="00EA6F5B"/>
    <w:rsid w:val="00EA7102"/>
    <w:rsid w:val="00EA76DD"/>
    <w:rsid w:val="00EA7878"/>
    <w:rsid w:val="00EB01C2"/>
    <w:rsid w:val="00EB03BA"/>
    <w:rsid w:val="00EB0868"/>
    <w:rsid w:val="00EB164F"/>
    <w:rsid w:val="00EB23E7"/>
    <w:rsid w:val="00EB2825"/>
    <w:rsid w:val="00EB2FA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33"/>
    <w:rsid w:val="00EB6D85"/>
    <w:rsid w:val="00EB6E93"/>
    <w:rsid w:val="00EB79EA"/>
    <w:rsid w:val="00EB7FCE"/>
    <w:rsid w:val="00EC0799"/>
    <w:rsid w:val="00EC1004"/>
    <w:rsid w:val="00EC121F"/>
    <w:rsid w:val="00EC1554"/>
    <w:rsid w:val="00EC1B6F"/>
    <w:rsid w:val="00EC313A"/>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8B"/>
    <w:rsid w:val="00EE523A"/>
    <w:rsid w:val="00EE54B9"/>
    <w:rsid w:val="00EE5902"/>
    <w:rsid w:val="00EE593B"/>
    <w:rsid w:val="00EE5F7A"/>
    <w:rsid w:val="00EE5FC7"/>
    <w:rsid w:val="00EE6920"/>
    <w:rsid w:val="00EE6E84"/>
    <w:rsid w:val="00EE7654"/>
    <w:rsid w:val="00EF13E9"/>
    <w:rsid w:val="00EF22B7"/>
    <w:rsid w:val="00EF2C7C"/>
    <w:rsid w:val="00EF393F"/>
    <w:rsid w:val="00EF4135"/>
    <w:rsid w:val="00EF50EE"/>
    <w:rsid w:val="00EF5623"/>
    <w:rsid w:val="00EF577C"/>
    <w:rsid w:val="00EF595E"/>
    <w:rsid w:val="00EF5E21"/>
    <w:rsid w:val="00EF6136"/>
    <w:rsid w:val="00EF633C"/>
    <w:rsid w:val="00EF6436"/>
    <w:rsid w:val="00EF67DA"/>
    <w:rsid w:val="00EF6FB9"/>
    <w:rsid w:val="00EF7124"/>
    <w:rsid w:val="00EF7384"/>
    <w:rsid w:val="00EF77A6"/>
    <w:rsid w:val="00EF7CDF"/>
    <w:rsid w:val="00F00418"/>
    <w:rsid w:val="00F0044A"/>
    <w:rsid w:val="00F00EAA"/>
    <w:rsid w:val="00F0176C"/>
    <w:rsid w:val="00F01B51"/>
    <w:rsid w:val="00F01DAE"/>
    <w:rsid w:val="00F02806"/>
    <w:rsid w:val="00F02B98"/>
    <w:rsid w:val="00F02C2E"/>
    <w:rsid w:val="00F03222"/>
    <w:rsid w:val="00F032A4"/>
    <w:rsid w:val="00F03537"/>
    <w:rsid w:val="00F03EE0"/>
    <w:rsid w:val="00F0480A"/>
    <w:rsid w:val="00F0499F"/>
    <w:rsid w:val="00F05F84"/>
    <w:rsid w:val="00F065D6"/>
    <w:rsid w:val="00F07120"/>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3E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1A"/>
    <w:rsid w:val="00F61A15"/>
    <w:rsid w:val="00F6308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B7B"/>
    <w:rsid w:val="00F76C42"/>
    <w:rsid w:val="00F7725C"/>
    <w:rsid w:val="00F7789D"/>
    <w:rsid w:val="00F80241"/>
    <w:rsid w:val="00F80B9A"/>
    <w:rsid w:val="00F81C9C"/>
    <w:rsid w:val="00F81F56"/>
    <w:rsid w:val="00F82282"/>
    <w:rsid w:val="00F82324"/>
    <w:rsid w:val="00F83041"/>
    <w:rsid w:val="00F83398"/>
    <w:rsid w:val="00F835DF"/>
    <w:rsid w:val="00F84093"/>
    <w:rsid w:val="00F85285"/>
    <w:rsid w:val="00F85EE3"/>
    <w:rsid w:val="00F869A3"/>
    <w:rsid w:val="00F86A4D"/>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2FA"/>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E73"/>
    <w:rsid w:val="00FB78A1"/>
    <w:rsid w:val="00FB7BCA"/>
    <w:rsid w:val="00FC091D"/>
    <w:rsid w:val="00FC0A0D"/>
    <w:rsid w:val="00FC0DC2"/>
    <w:rsid w:val="00FC11E6"/>
    <w:rsid w:val="00FC1A04"/>
    <w:rsid w:val="00FC2982"/>
    <w:rsid w:val="00FC30FB"/>
    <w:rsid w:val="00FC3FB1"/>
    <w:rsid w:val="00FC46D9"/>
    <w:rsid w:val="00FC483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5A"/>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7D0"/>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CAB3C12-8DCD-4B16-83D5-EFE90ADE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C16A5"/>
    <w:pPr>
      <w:tabs>
        <w:tab w:val="left" w:pos="142"/>
        <w:tab w:val="right" w:leader="dot" w:pos="9962"/>
      </w:tabs>
      <w:spacing w:after="0"/>
      <w:ind w:left="426" w:hanging="284"/>
    </w:pPr>
    <w:rPr>
      <w:rFonts w:ascii="Calibri" w:eastAsia="Calibri" w:hAnsi="Calibri" w:cs="Calibri"/>
      <w:b/>
      <w:bCs/>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02728"/>
    <w:pPr>
      <w:tabs>
        <w:tab w:val="right" w:leader="dot" w:pos="9962"/>
      </w:tabs>
      <w:spacing w:after="0"/>
      <w:ind w:left="220"/>
    </w:pPr>
    <w:rPr>
      <w:rFonts w:cstheme="minorHAnsi"/>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8E393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3931"/>
    <w:rPr>
      <w:rFonts w:ascii="Consolas" w:hAnsi="Consolas"/>
      <w:sz w:val="20"/>
      <w:szCs w:val="20"/>
    </w:rPr>
  </w:style>
  <w:style w:type="paragraph" w:customStyle="1" w:styleId="Pagrindinistekstas1">
    <w:name w:val="Pagrindinis tekstas1"/>
    <w:rsid w:val="00894E9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002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55350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72633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08504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48898970">
      <w:bodyDiv w:val="1"/>
      <w:marLeft w:val="0"/>
      <w:marRight w:val="0"/>
      <w:marTop w:val="0"/>
      <w:marBottom w:val="0"/>
      <w:divBdr>
        <w:top w:val="none" w:sz="0" w:space="0" w:color="auto"/>
        <w:left w:val="none" w:sz="0" w:space="0" w:color="auto"/>
        <w:bottom w:val="none" w:sz="0" w:space="0" w:color="auto"/>
        <w:right w:val="none" w:sz="0" w:space="0" w:color="auto"/>
      </w:divBdr>
    </w:div>
    <w:div w:id="984048740">
      <w:bodyDiv w:val="1"/>
      <w:marLeft w:val="0"/>
      <w:marRight w:val="0"/>
      <w:marTop w:val="0"/>
      <w:marBottom w:val="0"/>
      <w:divBdr>
        <w:top w:val="none" w:sz="0" w:space="0" w:color="auto"/>
        <w:left w:val="none" w:sz="0" w:space="0" w:color="auto"/>
        <w:bottom w:val="none" w:sz="0" w:space="0" w:color="auto"/>
        <w:right w:val="none" w:sz="0" w:space="0" w:color="auto"/>
      </w:divBdr>
    </w:div>
    <w:div w:id="996614036">
      <w:bodyDiv w:val="1"/>
      <w:marLeft w:val="0"/>
      <w:marRight w:val="0"/>
      <w:marTop w:val="0"/>
      <w:marBottom w:val="0"/>
      <w:divBdr>
        <w:top w:val="none" w:sz="0" w:space="0" w:color="auto"/>
        <w:left w:val="none" w:sz="0" w:space="0" w:color="auto"/>
        <w:bottom w:val="none" w:sz="0" w:space="0" w:color="auto"/>
        <w:right w:val="none" w:sz="0" w:space="0" w:color="auto"/>
      </w:divBdr>
    </w:div>
    <w:div w:id="10016155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7725045">
      <w:bodyDiv w:val="1"/>
      <w:marLeft w:val="0"/>
      <w:marRight w:val="0"/>
      <w:marTop w:val="0"/>
      <w:marBottom w:val="0"/>
      <w:divBdr>
        <w:top w:val="none" w:sz="0" w:space="0" w:color="auto"/>
        <w:left w:val="none" w:sz="0" w:space="0" w:color="auto"/>
        <w:bottom w:val="none" w:sz="0" w:space="0" w:color="auto"/>
        <w:right w:val="none" w:sz="0" w:space="0" w:color="auto"/>
      </w:divBdr>
    </w:div>
    <w:div w:id="1108233137">
      <w:bodyDiv w:val="1"/>
      <w:marLeft w:val="0"/>
      <w:marRight w:val="0"/>
      <w:marTop w:val="0"/>
      <w:marBottom w:val="0"/>
      <w:divBdr>
        <w:top w:val="none" w:sz="0" w:space="0" w:color="auto"/>
        <w:left w:val="none" w:sz="0" w:space="0" w:color="auto"/>
        <w:bottom w:val="none" w:sz="0" w:space="0" w:color="auto"/>
        <w:right w:val="none" w:sz="0" w:space="0" w:color="auto"/>
      </w:divBdr>
    </w:div>
    <w:div w:id="113058946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468745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7976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7072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227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va.lrv.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zelvy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48DD3DF5EACE4DB37380298B90CE83" ma:contentTypeVersion="6" ma:contentTypeDescription="Kurkite naują dokumentą." ma:contentTypeScope="" ma:versionID="5feb2b3b69fbb74b79bd4358b6e50f8c">
  <xsd:schema xmlns:xsd="http://www.w3.org/2001/XMLSchema" xmlns:xs="http://www.w3.org/2001/XMLSchema" xmlns:p="http://schemas.microsoft.com/office/2006/metadata/properties" xmlns:ns3="2dec77e2-0f81-4454-af4a-9cac05f00b2e" targetNamespace="http://schemas.microsoft.com/office/2006/metadata/properties" ma:root="true" ma:fieldsID="c637ad4c3b8066920c21fa86878b2256" ns3:_="">
    <xsd:import namespace="2dec77e2-0f81-4454-af4a-9cac05f00b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c77e2-0f81-4454-af4a-9cac05f00b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dec77e2-0f81-4454-af4a-9cac05f00b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A4F94-F2E2-43E0-BC8B-4CD1B9846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c77e2-0f81-4454-af4a-9cac05f0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2dec77e2-0f81-4454-af4a-9cac05f00b2e"/>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12</TotalTime>
  <Pages>16</Pages>
  <Words>11200</Words>
  <Characters>6384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Linas Želvys</cp:lastModifiedBy>
  <cp:revision>9</cp:revision>
  <dcterms:created xsi:type="dcterms:W3CDTF">2025-10-01T09:36:00Z</dcterms:created>
  <dcterms:modified xsi:type="dcterms:W3CDTF">2025-10-02T10:26:00Z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0x0101000A48DD3DF5EACE4DB37380298B90CE83</vt:lpwstr>
  </property>
</Properties>
</file>