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9776" w:type="dxa"/>
        <w:shd w:val="clear" w:color="auto" w:fill="FFF2CC"/>
        <w:tblLook w:val="04A0" w:firstRow="1" w:lastRow="0" w:firstColumn="1" w:lastColumn="0" w:noHBand="0" w:noVBand="1"/>
      </w:tblPr>
      <w:tblGrid>
        <w:gridCol w:w="9776"/>
      </w:tblGrid>
      <w:tr w:rsidR="00A55AD2" w:rsidRPr="00A55AD2" w14:paraId="69468A61" w14:textId="77777777" w:rsidTr="00A55AD2">
        <w:tc>
          <w:tcPr>
            <w:tcW w:w="9776" w:type="dxa"/>
            <w:shd w:val="clear" w:color="auto" w:fill="FFF2CC"/>
          </w:tcPr>
          <w:p w14:paraId="12E4A97B" w14:textId="77777777" w:rsidR="00A55AD2" w:rsidRPr="00A55AD2" w:rsidRDefault="00A55AD2" w:rsidP="00A55AD2">
            <w:pPr>
              <w:jc w:val="center"/>
              <w:rPr>
                <w:rFonts w:ascii="Calibri Light" w:hAnsi="Calibri Light" w:cs="Calibri Light"/>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A55AD2">
              <w:rPr>
                <w:rFonts w:ascii="Calibri Light" w:hAnsi="Calibri Light" w:cs="Calibri Light"/>
                <w:b/>
                <w:sz w:val="24"/>
                <w:szCs w:val="24"/>
              </w:rPr>
              <w:t>PRANEŠIMAS</w:t>
            </w:r>
          </w:p>
        </w:tc>
      </w:tr>
    </w:tbl>
    <w:p w14:paraId="52379C01" w14:textId="77777777" w:rsidR="00A55AD2" w:rsidRPr="00A55AD2" w:rsidRDefault="00A55AD2" w:rsidP="00A55AD2">
      <w:pPr>
        <w:spacing w:line="259" w:lineRule="auto"/>
        <w:jc w:val="center"/>
        <w:rPr>
          <w:rFonts w:ascii="Calibri Light" w:eastAsia="Calibri" w:hAnsi="Calibri Light" w:cs="Calibri Light"/>
          <w:b/>
          <w:sz w:val="24"/>
          <w:szCs w:val="24"/>
          <w:lang w:val="lt-LT"/>
        </w:rPr>
      </w:pPr>
    </w:p>
    <w:tbl>
      <w:tblPr>
        <w:tblStyle w:val="Lentelstinklelis1"/>
        <w:tblW w:w="9770" w:type="dxa"/>
        <w:tblLook w:val="04A0" w:firstRow="1" w:lastRow="0" w:firstColumn="1" w:lastColumn="0" w:noHBand="0" w:noVBand="1"/>
      </w:tblPr>
      <w:tblGrid>
        <w:gridCol w:w="2122"/>
        <w:gridCol w:w="7648"/>
      </w:tblGrid>
      <w:tr w:rsidR="00A55AD2" w:rsidRPr="00A55AD2" w14:paraId="61EE5309" w14:textId="77777777" w:rsidTr="00A55AD2">
        <w:tc>
          <w:tcPr>
            <w:tcW w:w="2122" w:type="dxa"/>
            <w:shd w:val="clear" w:color="auto" w:fill="FFF2CC"/>
          </w:tcPr>
          <w:p w14:paraId="3A68BA5D" w14:textId="77777777" w:rsidR="00A55AD2" w:rsidRPr="00A55AD2" w:rsidRDefault="00A55AD2" w:rsidP="00A55AD2">
            <w:pPr>
              <w:rPr>
                <w:rFonts w:ascii="Calibri Light" w:hAnsi="Calibri Light" w:cs="Calibri Light"/>
                <w:sz w:val="24"/>
                <w:szCs w:val="24"/>
              </w:rPr>
            </w:pPr>
            <w:r w:rsidRPr="00A55AD2">
              <w:rPr>
                <w:rFonts w:ascii="Calibri Light" w:hAnsi="Calibri Light" w:cs="Calibri Light"/>
                <w:sz w:val="24"/>
                <w:szCs w:val="24"/>
              </w:rPr>
              <w:t>Pavadinimas</w:t>
            </w:r>
          </w:p>
        </w:tc>
        <w:tc>
          <w:tcPr>
            <w:tcW w:w="7648" w:type="dxa"/>
          </w:tcPr>
          <w:p w14:paraId="5EC2601E" w14:textId="02411FBE" w:rsidR="00A55AD2" w:rsidRPr="00A55AD2" w:rsidRDefault="00F73A99" w:rsidP="00A55AD2">
            <w:pPr>
              <w:rPr>
                <w:rFonts w:ascii="Calibri Light" w:hAnsi="Calibri Light" w:cs="Calibri Light"/>
                <w:b/>
                <w:sz w:val="24"/>
                <w:szCs w:val="24"/>
              </w:rPr>
            </w:pPr>
            <w:r w:rsidRPr="006A61CD">
              <w:rPr>
                <w:rFonts w:ascii="Calibri Light" w:hAnsi="Calibri Light" w:cs="Calibri Light"/>
                <w:b/>
                <w:sz w:val="24"/>
                <w:szCs w:val="24"/>
              </w:rPr>
              <w:t>R</w:t>
            </w:r>
            <w:r w:rsidRPr="006A61CD">
              <w:rPr>
                <w:rFonts w:ascii="Calibri Light" w:hAnsi="Calibri Light" w:cs="Calibri Light"/>
                <w:b/>
                <w:sz w:val="24"/>
                <w:szCs w:val="24"/>
              </w:rPr>
              <w:t>inkos konsultacija dėl lengvųjų automobilių nuomos pirkimo</w:t>
            </w:r>
          </w:p>
        </w:tc>
      </w:tr>
      <w:tr w:rsidR="00A55AD2" w:rsidRPr="00A55AD2" w14:paraId="0190F677" w14:textId="77777777" w:rsidTr="00A55AD2">
        <w:tc>
          <w:tcPr>
            <w:tcW w:w="2122" w:type="dxa"/>
            <w:shd w:val="clear" w:color="auto" w:fill="FFF2CC"/>
          </w:tcPr>
          <w:p w14:paraId="0EF46EF1" w14:textId="77777777" w:rsidR="00A55AD2" w:rsidRPr="00A55AD2" w:rsidRDefault="00A55AD2" w:rsidP="00A55AD2">
            <w:pPr>
              <w:rPr>
                <w:rFonts w:ascii="Calibri Light" w:hAnsi="Calibri Light" w:cs="Calibri Light"/>
                <w:sz w:val="24"/>
                <w:szCs w:val="24"/>
              </w:rPr>
            </w:pPr>
            <w:r w:rsidRPr="00A55AD2">
              <w:rPr>
                <w:rFonts w:ascii="Calibri Light" w:hAnsi="Calibri Light" w:cs="Calibri Light"/>
                <w:sz w:val="24"/>
                <w:szCs w:val="24"/>
              </w:rPr>
              <w:t>CVP IS Nr.</w:t>
            </w:r>
          </w:p>
        </w:tc>
        <w:tc>
          <w:tcPr>
            <w:tcW w:w="7648" w:type="dxa"/>
          </w:tcPr>
          <w:p w14:paraId="5250D1E4" w14:textId="7D7E8B1C" w:rsidR="00A55AD2" w:rsidRPr="00A55AD2" w:rsidRDefault="00712AE6" w:rsidP="00A55AD2">
            <w:pPr>
              <w:rPr>
                <w:rFonts w:ascii="Calibri Light" w:hAnsi="Calibri Light" w:cs="Calibri Light"/>
                <w:sz w:val="24"/>
                <w:szCs w:val="24"/>
              </w:rPr>
            </w:pPr>
            <w:r w:rsidRPr="006A61CD">
              <w:rPr>
                <w:rFonts w:ascii="Calibri Light" w:hAnsi="Calibri Light" w:cs="Calibri Light"/>
                <w:sz w:val="24"/>
                <w:szCs w:val="24"/>
              </w:rPr>
              <w:t>3463670</w:t>
            </w:r>
          </w:p>
        </w:tc>
      </w:tr>
      <w:tr w:rsidR="00A55AD2" w:rsidRPr="00A55AD2" w14:paraId="21D4A46C" w14:textId="77777777" w:rsidTr="00A55AD2">
        <w:tc>
          <w:tcPr>
            <w:tcW w:w="2122" w:type="dxa"/>
            <w:shd w:val="clear" w:color="auto" w:fill="FFF2CC"/>
          </w:tcPr>
          <w:p w14:paraId="314BF684" w14:textId="77777777" w:rsidR="00A55AD2" w:rsidRPr="00A55AD2" w:rsidRDefault="00A55AD2" w:rsidP="00A55AD2">
            <w:pPr>
              <w:rPr>
                <w:rFonts w:ascii="Calibri Light" w:hAnsi="Calibri Light" w:cs="Calibri Light"/>
                <w:sz w:val="24"/>
                <w:szCs w:val="24"/>
              </w:rPr>
            </w:pPr>
            <w:r w:rsidRPr="00A55AD2">
              <w:rPr>
                <w:rFonts w:ascii="Calibri Light" w:hAnsi="Calibri Light" w:cs="Calibri Light"/>
                <w:sz w:val="24"/>
                <w:szCs w:val="24"/>
              </w:rPr>
              <w:t>Adresatas</w:t>
            </w:r>
          </w:p>
        </w:tc>
        <w:tc>
          <w:tcPr>
            <w:tcW w:w="7648" w:type="dxa"/>
          </w:tcPr>
          <w:p w14:paraId="4A3D0424" w14:textId="77777777" w:rsidR="00A55AD2" w:rsidRPr="00A55AD2" w:rsidRDefault="00A55AD2" w:rsidP="00A55AD2">
            <w:pPr>
              <w:rPr>
                <w:rFonts w:ascii="Calibri Light" w:hAnsi="Calibri Light" w:cs="Calibri Light"/>
                <w:b/>
                <w:sz w:val="24"/>
                <w:szCs w:val="24"/>
              </w:rPr>
            </w:pPr>
            <w:r w:rsidRPr="00A55AD2">
              <w:rPr>
                <w:rFonts w:ascii="Calibri Light" w:hAnsi="Calibri Light" w:cs="Calibri Light"/>
                <w:b/>
                <w:sz w:val="24"/>
                <w:szCs w:val="24"/>
              </w:rPr>
              <w:t>Suinteresuoti tiekėjai</w:t>
            </w:r>
          </w:p>
        </w:tc>
      </w:tr>
      <w:tr w:rsidR="00A55AD2" w:rsidRPr="00A55AD2" w14:paraId="317B7E16" w14:textId="77777777" w:rsidTr="00A55AD2">
        <w:tc>
          <w:tcPr>
            <w:tcW w:w="2122" w:type="dxa"/>
            <w:shd w:val="clear" w:color="auto" w:fill="FFF2CC"/>
          </w:tcPr>
          <w:p w14:paraId="75B47C07" w14:textId="77777777" w:rsidR="00A55AD2" w:rsidRPr="00A55AD2" w:rsidRDefault="00A55AD2" w:rsidP="00A55AD2">
            <w:pPr>
              <w:rPr>
                <w:rFonts w:ascii="Calibri Light" w:hAnsi="Calibri Light" w:cs="Calibri Light"/>
                <w:sz w:val="24"/>
                <w:szCs w:val="24"/>
              </w:rPr>
            </w:pPr>
            <w:r w:rsidRPr="00A55AD2">
              <w:rPr>
                <w:rFonts w:ascii="Calibri Light" w:hAnsi="Calibri Light" w:cs="Calibri Light"/>
                <w:sz w:val="24"/>
                <w:szCs w:val="24"/>
              </w:rPr>
              <w:t>Data</w:t>
            </w:r>
          </w:p>
        </w:tc>
        <w:tc>
          <w:tcPr>
            <w:tcW w:w="7648" w:type="dxa"/>
          </w:tcPr>
          <w:p w14:paraId="28070C9C" w14:textId="5E84E5C8" w:rsidR="00A55AD2" w:rsidRPr="00A55AD2" w:rsidRDefault="00A55AD2" w:rsidP="00A55AD2">
            <w:pPr>
              <w:rPr>
                <w:rFonts w:ascii="Calibri Light" w:hAnsi="Calibri Light" w:cs="Calibri Light"/>
                <w:sz w:val="24"/>
                <w:szCs w:val="24"/>
              </w:rPr>
            </w:pPr>
            <w:r w:rsidRPr="00A55AD2">
              <w:rPr>
                <w:rFonts w:ascii="Calibri Light" w:hAnsi="Calibri Light" w:cs="Calibri Light"/>
                <w:sz w:val="24"/>
                <w:szCs w:val="24"/>
              </w:rPr>
              <w:t>2025-</w:t>
            </w:r>
            <w:r w:rsidR="00F73A99" w:rsidRPr="006A61CD">
              <w:rPr>
                <w:rFonts w:ascii="Calibri Light" w:hAnsi="Calibri Light" w:cs="Calibri Light"/>
                <w:sz w:val="24"/>
                <w:szCs w:val="24"/>
              </w:rPr>
              <w:t>10</w:t>
            </w:r>
            <w:r w:rsidRPr="00A55AD2">
              <w:rPr>
                <w:rFonts w:ascii="Calibri Light" w:hAnsi="Calibri Light" w:cs="Calibri Light"/>
                <w:sz w:val="24"/>
                <w:szCs w:val="24"/>
              </w:rPr>
              <w:t>-0</w:t>
            </w:r>
            <w:r w:rsidR="00F73A99" w:rsidRPr="006A61CD">
              <w:rPr>
                <w:rFonts w:ascii="Calibri Light" w:hAnsi="Calibri Light" w:cs="Calibri Light"/>
                <w:sz w:val="24"/>
                <w:szCs w:val="24"/>
              </w:rPr>
              <w:t>2</w:t>
            </w:r>
          </w:p>
        </w:tc>
      </w:tr>
    </w:tbl>
    <w:p w14:paraId="69A0DB6B" w14:textId="77777777" w:rsidR="00A55AD2" w:rsidRPr="00A55AD2" w:rsidRDefault="00A55AD2" w:rsidP="00A55AD2">
      <w:pPr>
        <w:spacing w:line="259" w:lineRule="auto"/>
        <w:jc w:val="center"/>
        <w:rPr>
          <w:rFonts w:ascii="Calibri Light" w:eastAsia="Calibri" w:hAnsi="Calibri Light" w:cs="Calibri Light"/>
          <w:sz w:val="24"/>
          <w:szCs w:val="24"/>
          <w:lang w:val="lt-LT"/>
        </w:rPr>
      </w:pPr>
    </w:p>
    <w:p w14:paraId="5B0E985F" w14:textId="77777777" w:rsidR="00A55AD2" w:rsidRPr="00A55AD2" w:rsidRDefault="00A55AD2" w:rsidP="00A55AD2">
      <w:pPr>
        <w:tabs>
          <w:tab w:val="left" w:pos="567"/>
          <w:tab w:val="left" w:pos="851"/>
          <w:tab w:val="left" w:pos="1134"/>
        </w:tabs>
        <w:spacing w:after="0" w:line="240" w:lineRule="auto"/>
        <w:rPr>
          <w:rFonts w:ascii="Calibri Light" w:eastAsia="Times New Roman" w:hAnsi="Calibri Light" w:cs="Calibri Light"/>
          <w:b/>
          <w:sz w:val="24"/>
          <w:szCs w:val="24"/>
          <w:lang w:val="lt-LT"/>
        </w:rPr>
      </w:pPr>
      <w:r w:rsidRPr="00A55AD2">
        <w:rPr>
          <w:rFonts w:ascii="Calibri Light" w:eastAsia="Times New Roman" w:hAnsi="Calibri Light" w:cs="Calibri Light"/>
          <w:b/>
          <w:sz w:val="24"/>
          <w:szCs w:val="24"/>
          <w:lang w:val="lt-LT"/>
        </w:rPr>
        <w:t>DĖL ĮVYKUSIOS RINKOS KONSULTACIJOS</w:t>
      </w:r>
    </w:p>
    <w:p w14:paraId="59F8620E" w14:textId="77777777" w:rsidR="00A55AD2" w:rsidRPr="00A55AD2" w:rsidRDefault="00A55AD2" w:rsidP="00A55AD2">
      <w:pPr>
        <w:tabs>
          <w:tab w:val="left" w:pos="567"/>
          <w:tab w:val="left" w:pos="851"/>
          <w:tab w:val="left" w:pos="1134"/>
        </w:tabs>
        <w:spacing w:after="0" w:line="240" w:lineRule="auto"/>
        <w:ind w:firstLine="567"/>
        <w:rPr>
          <w:rFonts w:ascii="Calibri Light" w:eastAsia="Times New Roman" w:hAnsi="Calibri Light" w:cs="Calibri Light"/>
          <w:i/>
          <w:sz w:val="24"/>
          <w:szCs w:val="24"/>
          <w:lang w:val="lt-LT"/>
        </w:rPr>
      </w:pPr>
    </w:p>
    <w:p w14:paraId="28D6A25B" w14:textId="63CA7C99" w:rsidR="00A55AD2" w:rsidRPr="00A55AD2" w:rsidRDefault="00D52581" w:rsidP="00A55AD2">
      <w:pPr>
        <w:tabs>
          <w:tab w:val="left" w:pos="567"/>
          <w:tab w:val="left" w:pos="851"/>
          <w:tab w:val="left" w:pos="1134"/>
        </w:tabs>
        <w:spacing w:after="0" w:line="240" w:lineRule="auto"/>
        <w:ind w:firstLine="567"/>
        <w:rPr>
          <w:rFonts w:ascii="Calibri Light" w:eastAsia="Times New Roman" w:hAnsi="Calibri Light" w:cs="Calibri Light"/>
          <w:sz w:val="24"/>
          <w:szCs w:val="24"/>
          <w:lang w:val="lt-LT"/>
        </w:rPr>
      </w:pPr>
      <w:r w:rsidRPr="006A61CD">
        <w:rPr>
          <w:rFonts w:ascii="Calibri Light" w:eastAsia="Times New Roman" w:hAnsi="Calibri Light" w:cs="Calibri Light"/>
          <w:sz w:val="24"/>
          <w:szCs w:val="24"/>
          <w:lang w:val="lt-LT"/>
        </w:rPr>
        <w:t>Po</w:t>
      </w:r>
      <w:r w:rsidR="00BA71FE">
        <w:rPr>
          <w:rFonts w:ascii="Calibri Light" w:eastAsia="Times New Roman" w:hAnsi="Calibri Light" w:cs="Calibri Light"/>
          <w:sz w:val="24"/>
          <w:szCs w:val="24"/>
          <w:lang w:val="lt-LT"/>
        </w:rPr>
        <w:t xml:space="preserve"> įvykusios</w:t>
      </w:r>
      <w:r w:rsidRPr="006A61CD">
        <w:rPr>
          <w:rFonts w:ascii="Calibri Light" w:eastAsia="Times New Roman" w:hAnsi="Calibri Light" w:cs="Calibri Light"/>
          <w:sz w:val="24"/>
          <w:szCs w:val="24"/>
          <w:lang w:val="lt-LT"/>
        </w:rPr>
        <w:t xml:space="preserve"> rinkos konsultacijos</w:t>
      </w:r>
      <w:r w:rsidR="006A61CD" w:rsidRPr="006A61CD">
        <w:rPr>
          <w:rFonts w:ascii="Calibri Light" w:eastAsia="Times New Roman" w:hAnsi="Calibri Light" w:cs="Calibri Light"/>
          <w:sz w:val="24"/>
          <w:szCs w:val="24"/>
          <w:lang w:val="lt-LT"/>
        </w:rPr>
        <w:t xml:space="preserve"> perkančioji organizacija suformavo tokią galutinę techninę specifikaciją: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3A42110" w14:textId="77777777" w:rsidR="00A55AD2" w:rsidRDefault="00A55AD2" w:rsidP="006A61CD">
      <w:pPr>
        <w:spacing w:after="0"/>
        <w:rPr>
          <w:rFonts w:ascii="Calibri Light" w:hAnsi="Calibri Light" w:cs="Calibri Light"/>
          <w:b/>
          <w:bCs/>
          <w:sz w:val="24"/>
          <w:szCs w:val="24"/>
          <w:lang w:val="lt-LT"/>
        </w:rPr>
      </w:pPr>
    </w:p>
    <w:p w14:paraId="15B64D22" w14:textId="4CC599A5" w:rsidR="00843DE5" w:rsidRPr="00843DE5" w:rsidRDefault="00C60F9E" w:rsidP="00C60F9E">
      <w:pPr>
        <w:spacing w:after="0"/>
        <w:ind w:firstLine="1296"/>
        <w:rPr>
          <w:rFonts w:ascii="Calibri Light" w:hAnsi="Calibri Light" w:cs="Calibri Light"/>
          <w:b/>
          <w:bCs/>
          <w:sz w:val="24"/>
          <w:szCs w:val="24"/>
          <w:lang w:val="lt-LT"/>
        </w:rPr>
      </w:pPr>
      <w:r w:rsidRPr="00843DE5">
        <w:rPr>
          <w:rFonts w:ascii="Calibri Light" w:hAnsi="Calibri Light" w:cs="Calibri Light"/>
          <w:b/>
          <w:bCs/>
          <w:sz w:val="24"/>
          <w:szCs w:val="24"/>
          <w:lang w:val="lt-LT"/>
        </w:rPr>
        <w:t xml:space="preserve">Pirkimo objektas.  11 (vienuolikos) naujų arba naudotų lengvųjų automobilių nuoma 60 (šešiasdešimčiai) mėnesių. </w:t>
      </w:r>
    </w:p>
    <w:p w14:paraId="2C7B76C6" w14:textId="77777777" w:rsidR="00843DE5" w:rsidRDefault="00C60F9E" w:rsidP="00843DE5">
      <w:pPr>
        <w:spacing w:after="0"/>
        <w:ind w:firstLine="1296"/>
        <w:rPr>
          <w:rFonts w:ascii="Calibri Light" w:hAnsi="Calibri Light" w:cs="Calibri Light"/>
          <w:sz w:val="24"/>
          <w:szCs w:val="24"/>
          <w:lang w:val="lt-LT"/>
        </w:rPr>
      </w:pPr>
      <w:r w:rsidRPr="00C60F9E">
        <w:rPr>
          <w:rFonts w:ascii="Calibri Light" w:hAnsi="Calibri Light" w:cs="Calibri Light"/>
          <w:sz w:val="24"/>
          <w:szCs w:val="24"/>
          <w:lang w:val="lt-LT"/>
        </w:rPr>
        <w:t xml:space="preserve">Pirkimas skaidomas į 5 (penkias) pirkimo objekto dalis pagal įstaigos, kuriai perkančioji organizacija perduos automobilius naudotis panaudos pagrindais, skyrius: Vilniaus – 3 automobiliai (pirma pirkimo objekto dalis), Kauno – 2 automobiliai (antra pirkimo objekto dalis), Panevėžio – 2 automobiliai (trečia pirkimo objekto dalis), Klaipėdos – 2 automobiliai (ketvirta pirkimo objekto dalis), Šiaulių – 2 automobiliai (penkta pirkimo objekto dalis). </w:t>
      </w:r>
    </w:p>
    <w:p w14:paraId="0C783263" w14:textId="0DB9D05F" w:rsidR="00C60F9E" w:rsidRPr="00C60F9E" w:rsidRDefault="00C60F9E" w:rsidP="00843DE5">
      <w:pPr>
        <w:spacing w:after="0"/>
        <w:ind w:firstLine="1296"/>
        <w:rPr>
          <w:rFonts w:ascii="Calibri Light" w:hAnsi="Calibri Light" w:cs="Calibri Light"/>
          <w:sz w:val="24"/>
          <w:szCs w:val="24"/>
          <w:lang w:val="lt-LT"/>
        </w:rPr>
      </w:pPr>
      <w:r w:rsidRPr="00C60F9E">
        <w:rPr>
          <w:rFonts w:ascii="Calibri Light" w:hAnsi="Calibri Light" w:cs="Calibri Light"/>
          <w:sz w:val="24"/>
          <w:szCs w:val="24"/>
          <w:lang w:val="lt-LT"/>
        </w:rPr>
        <w:t xml:space="preserve">Automobiliai turi būti pagaminti ne anksčiau kaip 2023 m. Naudotų automobilių rida – ne didesnė kaip 30 000 km. </w:t>
      </w:r>
    </w:p>
    <w:p w14:paraId="7A31B516" w14:textId="17884E7E" w:rsidR="00C60F9E" w:rsidRPr="00C60F9E" w:rsidRDefault="00C60F9E" w:rsidP="00843DE5">
      <w:pPr>
        <w:tabs>
          <w:tab w:val="left" w:pos="1276"/>
        </w:tabs>
        <w:autoSpaceDE w:val="0"/>
        <w:autoSpaceDN w:val="0"/>
        <w:adjustRightInd w:val="0"/>
        <w:spacing w:after="0"/>
        <w:ind w:firstLine="1296"/>
        <w:contextualSpacing/>
        <w:rPr>
          <w:rFonts w:ascii="Calibri Light" w:hAnsi="Calibri Light" w:cs="Calibri Light"/>
          <w:sz w:val="24"/>
          <w:szCs w:val="24"/>
          <w:lang w:val="lt-LT"/>
        </w:rPr>
      </w:pPr>
      <w:r w:rsidRPr="00C60F9E">
        <w:rPr>
          <w:rFonts w:ascii="Calibri Light" w:hAnsi="Calibri Light" w:cs="Calibri Light"/>
          <w:sz w:val="24"/>
          <w:szCs w:val="24"/>
          <w:lang w:val="lt-LT"/>
        </w:rPr>
        <w:t xml:space="preserve">Automobiliai iki perdavimo perkančiai organizacijai turi būti registruoti, su valstybiniais numeriais bei privalomosios transporto priemonės techninės apžiūros rezultatų ataskaita. </w:t>
      </w:r>
    </w:p>
    <w:p w14:paraId="5FFD04E0" w14:textId="77777777" w:rsidR="00C60F9E" w:rsidRPr="00C60F9E" w:rsidRDefault="00C60F9E" w:rsidP="00843DE5">
      <w:pPr>
        <w:pStyle w:val="prastasis1"/>
        <w:spacing w:line="276" w:lineRule="auto"/>
        <w:ind w:firstLine="1296"/>
        <w:jc w:val="both"/>
        <w:rPr>
          <w:rFonts w:ascii="Calibri Light" w:eastAsia="Times New Roman" w:hAnsi="Calibri Light" w:cs="Calibri Light"/>
        </w:rPr>
      </w:pPr>
      <w:r w:rsidRPr="00C60F9E">
        <w:rPr>
          <w:rFonts w:ascii="Calibri Light" w:hAnsi="Calibri Light" w:cs="Calibri Light"/>
        </w:rPr>
        <w:tab/>
      </w:r>
      <w:r w:rsidRPr="00C60F9E">
        <w:rPr>
          <w:rFonts w:ascii="Calibri Light" w:eastAsia="Times New Roman" w:hAnsi="Calibri Light" w:cs="Calibri Light"/>
        </w:rPr>
        <w:t xml:space="preserve">Automobiliai perkančiai organizacijai turi būti pristatyti ir perduoti 2026 m. sausio 21 d., pasirašant Automobilių perdavimo-priėmimo aktus adresu A. Vivulskio g. 43, Vilnius. </w:t>
      </w:r>
    </w:p>
    <w:p w14:paraId="08B0F732" w14:textId="77777777" w:rsidR="00C60F9E" w:rsidRPr="00C60F9E" w:rsidRDefault="00C60F9E" w:rsidP="00C60F9E">
      <w:pPr>
        <w:ind w:firstLine="1276"/>
        <w:rPr>
          <w:rFonts w:ascii="Calibri Light" w:hAnsi="Calibri Light" w:cs="Calibri Light"/>
          <w:sz w:val="24"/>
          <w:szCs w:val="24"/>
          <w:lang w:val="lt-LT"/>
        </w:rPr>
      </w:pPr>
      <w:r w:rsidRPr="00C60F9E">
        <w:rPr>
          <w:rFonts w:ascii="Calibri Light" w:hAnsi="Calibri Light" w:cs="Calibri Light"/>
          <w:sz w:val="24"/>
          <w:szCs w:val="24"/>
          <w:lang w:val="lt-LT"/>
        </w:rPr>
        <w:t>Tiekėjo pasiūlyme turi būti nurodyta automobilių tikroji vertė nuomos laikotarpio pradžioje, kuri bus naudojama nuomos sutarties finansiniam vertinimui. Jeigu nuomos laikotarpio pradžioje dabartinė pagrindinių automobilių nuomos įmokų vertė per 60 mėn. laikotarpį bus lygi arba viršys 90 procentų nuomojamo turto tikrosios vertės, sutartis nebus sudaroma ir pasiūlymas bus atmetamas kaip neatitinkantis pirkimo dokumentuose nustatytų reikalavimų.</w:t>
      </w:r>
    </w:p>
    <w:p w14:paraId="0807E946" w14:textId="77777777" w:rsidR="00C60F9E" w:rsidRPr="00C60F9E" w:rsidRDefault="00C60F9E" w:rsidP="00C60F9E">
      <w:pPr>
        <w:ind w:firstLine="1276"/>
        <w:rPr>
          <w:rFonts w:ascii="Calibri Light" w:hAnsi="Calibri Light" w:cs="Calibri Light"/>
          <w:sz w:val="24"/>
          <w:szCs w:val="24"/>
          <w:lang w:val="lt-LT"/>
        </w:rPr>
      </w:pPr>
      <w:r w:rsidRPr="00C60F9E">
        <w:rPr>
          <w:rFonts w:ascii="Calibri Light" w:hAnsi="Calibri Light" w:cs="Calibri Light"/>
          <w:lang w:val="lt-LT"/>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8422"/>
        <w:gridCol w:w="5692"/>
      </w:tblGrid>
      <w:tr w:rsidR="00C60F9E" w:rsidRPr="00C60F9E" w14:paraId="636C9D62" w14:textId="77777777" w:rsidTr="00C60F9E">
        <w:tc>
          <w:tcPr>
            <w:tcW w:w="512" w:type="pct"/>
            <w:shd w:val="clear" w:color="auto" w:fill="F2F2F2" w:themeFill="background1" w:themeFillShade="F2"/>
            <w:vAlign w:val="center"/>
          </w:tcPr>
          <w:p w14:paraId="328CC712" w14:textId="77777777" w:rsidR="00C60F9E" w:rsidRPr="00C60F9E" w:rsidRDefault="00C60F9E" w:rsidP="00C60F9E">
            <w:pPr>
              <w:spacing w:after="0" w:line="240" w:lineRule="auto"/>
              <w:jc w:val="center"/>
              <w:rPr>
                <w:rFonts w:ascii="Calibri Light" w:hAnsi="Calibri Light" w:cs="Calibri Light"/>
                <w:b/>
                <w:bCs/>
                <w:sz w:val="24"/>
                <w:szCs w:val="24"/>
                <w:lang w:val="lt-LT"/>
              </w:rPr>
            </w:pPr>
            <w:r w:rsidRPr="00C60F9E">
              <w:rPr>
                <w:rFonts w:ascii="Calibri Light" w:hAnsi="Calibri Light" w:cs="Calibri Light"/>
                <w:b/>
                <w:bCs/>
                <w:sz w:val="24"/>
                <w:szCs w:val="24"/>
                <w:lang w:val="lt-LT"/>
              </w:rPr>
              <w:t>Eil. Nr.</w:t>
            </w:r>
          </w:p>
        </w:tc>
        <w:tc>
          <w:tcPr>
            <w:tcW w:w="2678" w:type="pct"/>
            <w:shd w:val="clear" w:color="auto" w:fill="F2F2F2" w:themeFill="background1" w:themeFillShade="F2"/>
            <w:vAlign w:val="center"/>
          </w:tcPr>
          <w:p w14:paraId="5DBDD08F" w14:textId="77777777" w:rsidR="00C60F9E" w:rsidRPr="00C60F9E" w:rsidRDefault="00C60F9E" w:rsidP="00C60F9E">
            <w:pPr>
              <w:spacing w:after="0" w:line="240" w:lineRule="auto"/>
              <w:jc w:val="center"/>
              <w:rPr>
                <w:rFonts w:ascii="Calibri Light" w:hAnsi="Calibri Light" w:cs="Calibri Light"/>
                <w:b/>
                <w:bCs/>
                <w:sz w:val="24"/>
                <w:szCs w:val="24"/>
                <w:lang w:val="lt-LT"/>
              </w:rPr>
            </w:pPr>
            <w:r w:rsidRPr="00C60F9E">
              <w:rPr>
                <w:rFonts w:ascii="Calibri Light" w:hAnsi="Calibri Light" w:cs="Calibri Light"/>
                <w:b/>
                <w:bCs/>
                <w:sz w:val="24"/>
                <w:szCs w:val="24"/>
                <w:lang w:val="lt-LT"/>
              </w:rPr>
              <w:t>Techninio parametro</w:t>
            </w:r>
          </w:p>
          <w:p w14:paraId="55F6E1AE" w14:textId="77777777" w:rsidR="00C60F9E" w:rsidRPr="00C60F9E" w:rsidRDefault="00C60F9E" w:rsidP="00C60F9E">
            <w:pPr>
              <w:spacing w:after="0" w:line="240" w:lineRule="auto"/>
              <w:jc w:val="center"/>
              <w:rPr>
                <w:rFonts w:ascii="Calibri Light" w:hAnsi="Calibri Light" w:cs="Calibri Light"/>
                <w:b/>
                <w:bCs/>
                <w:sz w:val="24"/>
                <w:szCs w:val="24"/>
                <w:lang w:val="lt-LT"/>
              </w:rPr>
            </w:pPr>
            <w:r w:rsidRPr="00C60F9E">
              <w:rPr>
                <w:rFonts w:ascii="Calibri Light" w:hAnsi="Calibri Light" w:cs="Calibri Light"/>
                <w:b/>
                <w:bCs/>
                <w:sz w:val="24"/>
                <w:szCs w:val="24"/>
                <w:lang w:val="lt-LT"/>
              </w:rPr>
              <w:t>apibūdinimas</w:t>
            </w:r>
          </w:p>
        </w:tc>
        <w:tc>
          <w:tcPr>
            <w:tcW w:w="1810" w:type="pct"/>
            <w:shd w:val="clear" w:color="auto" w:fill="F2F2F2" w:themeFill="background1" w:themeFillShade="F2"/>
            <w:vAlign w:val="center"/>
          </w:tcPr>
          <w:p w14:paraId="5FF8B60B" w14:textId="00AE8FCA" w:rsidR="00C60F9E" w:rsidRPr="00C60F9E" w:rsidRDefault="00C60F9E" w:rsidP="00C60F9E">
            <w:pPr>
              <w:spacing w:after="0" w:line="240" w:lineRule="auto"/>
              <w:jc w:val="center"/>
              <w:rPr>
                <w:rFonts w:ascii="Calibri Light" w:hAnsi="Calibri Light" w:cs="Calibri Light"/>
                <w:b/>
                <w:bCs/>
                <w:sz w:val="24"/>
                <w:szCs w:val="24"/>
                <w:lang w:val="lt-LT"/>
              </w:rPr>
            </w:pPr>
            <w:r w:rsidRPr="00C60F9E">
              <w:rPr>
                <w:rFonts w:ascii="Calibri Light" w:hAnsi="Calibri Light" w:cs="Calibri Light"/>
                <w:b/>
                <w:bCs/>
                <w:sz w:val="24"/>
                <w:szCs w:val="24"/>
                <w:lang w:val="lt-LT"/>
              </w:rPr>
              <w:t>Reikalaujamos charakteristikos</w:t>
            </w:r>
          </w:p>
        </w:tc>
      </w:tr>
      <w:tr w:rsidR="00C60F9E" w:rsidRPr="00C60F9E" w14:paraId="2E339F91" w14:textId="77777777" w:rsidTr="00C60F9E">
        <w:tc>
          <w:tcPr>
            <w:tcW w:w="512" w:type="pct"/>
            <w:shd w:val="clear" w:color="auto" w:fill="D9D9D9" w:themeFill="background1" w:themeFillShade="D9"/>
            <w:vAlign w:val="center"/>
          </w:tcPr>
          <w:p w14:paraId="58DEAD30" w14:textId="77777777" w:rsidR="00C60F9E" w:rsidRPr="00C60F9E" w:rsidRDefault="00C60F9E" w:rsidP="00FB575E">
            <w:pPr>
              <w:spacing w:after="0" w:line="240" w:lineRule="auto"/>
              <w:jc w:val="center"/>
              <w:rPr>
                <w:rFonts w:ascii="Calibri Light" w:hAnsi="Calibri Light" w:cs="Calibri Light"/>
                <w:b/>
                <w:bCs/>
                <w:sz w:val="24"/>
                <w:szCs w:val="24"/>
                <w:lang w:val="lt-LT"/>
              </w:rPr>
            </w:pPr>
            <w:r w:rsidRPr="00C60F9E">
              <w:rPr>
                <w:rFonts w:ascii="Calibri Light" w:hAnsi="Calibri Light" w:cs="Calibri Light"/>
                <w:b/>
                <w:bCs/>
                <w:sz w:val="24"/>
                <w:szCs w:val="24"/>
                <w:lang w:val="lt-LT"/>
              </w:rPr>
              <w:t>1.</w:t>
            </w:r>
          </w:p>
        </w:tc>
        <w:tc>
          <w:tcPr>
            <w:tcW w:w="4488" w:type="pct"/>
            <w:gridSpan w:val="2"/>
            <w:shd w:val="clear" w:color="auto" w:fill="D9D9D9" w:themeFill="background1" w:themeFillShade="D9"/>
            <w:vAlign w:val="center"/>
          </w:tcPr>
          <w:p w14:paraId="71A6FC8D" w14:textId="77777777" w:rsidR="00C60F9E" w:rsidRPr="00C60F9E" w:rsidRDefault="00C60F9E" w:rsidP="00FB575E">
            <w:pPr>
              <w:spacing w:after="0" w:line="240" w:lineRule="auto"/>
              <w:jc w:val="center"/>
              <w:rPr>
                <w:rFonts w:ascii="Calibri Light" w:hAnsi="Calibri Light" w:cs="Calibri Light"/>
                <w:b/>
                <w:bCs/>
                <w:i/>
                <w:iCs/>
                <w:sz w:val="24"/>
                <w:szCs w:val="24"/>
                <w:lang w:val="lt-LT"/>
              </w:rPr>
            </w:pPr>
            <w:r w:rsidRPr="00C60F9E">
              <w:rPr>
                <w:rFonts w:ascii="Calibri Light" w:hAnsi="Calibri Light" w:cs="Calibri Light"/>
                <w:b/>
                <w:bCs/>
                <w:i/>
                <w:iCs/>
                <w:sz w:val="24"/>
                <w:szCs w:val="24"/>
                <w:lang w:val="lt-LT"/>
              </w:rPr>
              <w:t>Reikalavimai automobiliams</w:t>
            </w:r>
          </w:p>
        </w:tc>
      </w:tr>
      <w:tr w:rsidR="00C60F9E" w:rsidRPr="00C60F9E" w14:paraId="7BC8BCD3" w14:textId="77777777" w:rsidTr="00C60F9E">
        <w:tc>
          <w:tcPr>
            <w:tcW w:w="512" w:type="pct"/>
            <w:vAlign w:val="center"/>
          </w:tcPr>
          <w:p w14:paraId="0D7D3859"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1.1.</w:t>
            </w:r>
          </w:p>
        </w:tc>
        <w:tc>
          <w:tcPr>
            <w:tcW w:w="2678" w:type="pct"/>
            <w:vAlign w:val="center"/>
          </w:tcPr>
          <w:p w14:paraId="17E76A6D"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Pagaminimo metai</w:t>
            </w:r>
          </w:p>
        </w:tc>
        <w:tc>
          <w:tcPr>
            <w:tcW w:w="1810" w:type="pct"/>
            <w:vAlign w:val="center"/>
          </w:tcPr>
          <w:p w14:paraId="23EAA500"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 xml:space="preserve">Naujas arba naudotas (rida ne didesnė kaip 30 000 km.) automobilis pagamintas ne anksčiau kaip 2023 m. </w:t>
            </w:r>
          </w:p>
        </w:tc>
      </w:tr>
      <w:tr w:rsidR="00C60F9E" w:rsidRPr="00C60F9E" w14:paraId="00F112D3" w14:textId="77777777" w:rsidTr="00C60F9E">
        <w:tc>
          <w:tcPr>
            <w:tcW w:w="512" w:type="pct"/>
            <w:vAlign w:val="center"/>
          </w:tcPr>
          <w:p w14:paraId="5F00E3F6"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lastRenderedPageBreak/>
              <w:t>1.3.</w:t>
            </w:r>
          </w:p>
        </w:tc>
        <w:tc>
          <w:tcPr>
            <w:tcW w:w="2678" w:type="pct"/>
            <w:vAlign w:val="center"/>
          </w:tcPr>
          <w:p w14:paraId="40363134"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Automobilio tipas</w:t>
            </w:r>
          </w:p>
        </w:tc>
        <w:tc>
          <w:tcPr>
            <w:tcW w:w="1810" w:type="pct"/>
            <w:vAlign w:val="center"/>
          </w:tcPr>
          <w:p w14:paraId="7A0A73C0"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 xml:space="preserve">Kategorija – M1, ne žemesnės kaip C1 klasės (kompaktiniai automobiliai)  </w:t>
            </w:r>
          </w:p>
          <w:p w14:paraId="7E07811C"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Automobiliai neprivalo būti to paties modelio, vienodos komplektacijos bei spalvos.</w:t>
            </w:r>
          </w:p>
        </w:tc>
      </w:tr>
      <w:tr w:rsidR="00C60F9E" w:rsidRPr="00C60F9E" w14:paraId="343C4B77" w14:textId="77777777" w:rsidTr="00C60F9E">
        <w:tc>
          <w:tcPr>
            <w:tcW w:w="512" w:type="pct"/>
            <w:vAlign w:val="center"/>
          </w:tcPr>
          <w:p w14:paraId="3B6BE1AC"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1.2.</w:t>
            </w:r>
          </w:p>
        </w:tc>
        <w:tc>
          <w:tcPr>
            <w:tcW w:w="2678" w:type="pct"/>
            <w:vAlign w:val="center"/>
          </w:tcPr>
          <w:p w14:paraId="34BD6618"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Vairo padėtis</w:t>
            </w:r>
          </w:p>
        </w:tc>
        <w:tc>
          <w:tcPr>
            <w:tcW w:w="1810" w:type="pct"/>
            <w:vAlign w:val="center"/>
          </w:tcPr>
          <w:p w14:paraId="61026728"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Kairėje pusėje</w:t>
            </w:r>
          </w:p>
        </w:tc>
      </w:tr>
      <w:tr w:rsidR="00C60F9E" w:rsidRPr="00C60F9E" w14:paraId="53DD641B" w14:textId="77777777" w:rsidTr="00C60F9E">
        <w:tc>
          <w:tcPr>
            <w:tcW w:w="512" w:type="pct"/>
            <w:vAlign w:val="center"/>
          </w:tcPr>
          <w:p w14:paraId="0827D738"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1.3.</w:t>
            </w:r>
          </w:p>
        </w:tc>
        <w:tc>
          <w:tcPr>
            <w:tcW w:w="2678" w:type="pct"/>
            <w:vAlign w:val="center"/>
          </w:tcPr>
          <w:p w14:paraId="7B7841A7"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Degalų rūšis</w:t>
            </w:r>
          </w:p>
        </w:tc>
        <w:tc>
          <w:tcPr>
            <w:tcW w:w="1810" w:type="pct"/>
            <w:vAlign w:val="center"/>
          </w:tcPr>
          <w:p w14:paraId="4F7B9A5B"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Benzinas arba benzinas/elektra</w:t>
            </w:r>
          </w:p>
        </w:tc>
      </w:tr>
      <w:tr w:rsidR="00C60F9E" w:rsidRPr="00C60F9E" w14:paraId="55041D35" w14:textId="77777777" w:rsidTr="00C60F9E">
        <w:tc>
          <w:tcPr>
            <w:tcW w:w="512" w:type="pct"/>
            <w:vAlign w:val="center"/>
          </w:tcPr>
          <w:p w14:paraId="6F5651D9"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1.4.</w:t>
            </w:r>
          </w:p>
        </w:tc>
        <w:tc>
          <w:tcPr>
            <w:tcW w:w="2678" w:type="pct"/>
            <w:vAlign w:val="center"/>
          </w:tcPr>
          <w:p w14:paraId="5D8EDD34"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Pavarų dėžės tipas</w:t>
            </w:r>
          </w:p>
        </w:tc>
        <w:tc>
          <w:tcPr>
            <w:tcW w:w="1810" w:type="pct"/>
            <w:vAlign w:val="center"/>
          </w:tcPr>
          <w:p w14:paraId="4CC8F8F8"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Automatinė</w:t>
            </w:r>
          </w:p>
        </w:tc>
      </w:tr>
      <w:tr w:rsidR="00C60F9E" w:rsidRPr="00C60F9E" w14:paraId="7DFA932A" w14:textId="77777777" w:rsidTr="00C60F9E">
        <w:tc>
          <w:tcPr>
            <w:tcW w:w="512" w:type="pct"/>
            <w:vAlign w:val="center"/>
          </w:tcPr>
          <w:p w14:paraId="19E14F4D"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1.5.</w:t>
            </w:r>
          </w:p>
        </w:tc>
        <w:tc>
          <w:tcPr>
            <w:tcW w:w="2678" w:type="pct"/>
            <w:vAlign w:val="center"/>
          </w:tcPr>
          <w:p w14:paraId="73ABF6AA"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Išmetamųjų dujų emisijos standartas</w:t>
            </w:r>
          </w:p>
        </w:tc>
        <w:tc>
          <w:tcPr>
            <w:tcW w:w="1810" w:type="pct"/>
            <w:vAlign w:val="center"/>
          </w:tcPr>
          <w:p w14:paraId="2722D2B8"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atitikti EURO 6 standartą</w:t>
            </w:r>
          </w:p>
        </w:tc>
      </w:tr>
      <w:tr w:rsidR="00C60F9E" w:rsidRPr="00C60F9E" w14:paraId="55BC04E8" w14:textId="77777777" w:rsidTr="00C60F9E">
        <w:tc>
          <w:tcPr>
            <w:tcW w:w="512" w:type="pct"/>
            <w:shd w:val="clear" w:color="auto" w:fill="D9D9D9" w:themeFill="background1" w:themeFillShade="D9"/>
            <w:vAlign w:val="center"/>
          </w:tcPr>
          <w:p w14:paraId="10ECA68D" w14:textId="77777777" w:rsidR="00C60F9E" w:rsidRPr="00C60F9E" w:rsidRDefault="00C60F9E" w:rsidP="00FB575E">
            <w:pPr>
              <w:spacing w:after="0" w:line="240" w:lineRule="auto"/>
              <w:jc w:val="center"/>
              <w:rPr>
                <w:rFonts w:ascii="Calibri Light" w:hAnsi="Calibri Light" w:cs="Calibri Light"/>
                <w:b/>
                <w:bCs/>
                <w:sz w:val="24"/>
                <w:szCs w:val="24"/>
                <w:lang w:val="lt-LT"/>
              </w:rPr>
            </w:pPr>
            <w:r w:rsidRPr="00C60F9E">
              <w:rPr>
                <w:rFonts w:ascii="Calibri Light" w:hAnsi="Calibri Light" w:cs="Calibri Light"/>
                <w:b/>
                <w:bCs/>
                <w:sz w:val="24"/>
                <w:szCs w:val="24"/>
                <w:lang w:val="lt-LT"/>
              </w:rPr>
              <w:t>2.</w:t>
            </w:r>
          </w:p>
        </w:tc>
        <w:tc>
          <w:tcPr>
            <w:tcW w:w="4488" w:type="pct"/>
            <w:gridSpan w:val="2"/>
            <w:shd w:val="clear" w:color="auto" w:fill="D9D9D9" w:themeFill="background1" w:themeFillShade="D9"/>
            <w:vAlign w:val="center"/>
          </w:tcPr>
          <w:p w14:paraId="61BE1F1A" w14:textId="77777777" w:rsidR="00C60F9E" w:rsidRPr="00C60F9E" w:rsidRDefault="00C60F9E" w:rsidP="00FB575E">
            <w:pPr>
              <w:spacing w:after="0" w:line="240" w:lineRule="auto"/>
              <w:jc w:val="center"/>
              <w:rPr>
                <w:rFonts w:ascii="Calibri Light" w:hAnsi="Calibri Light" w:cs="Calibri Light"/>
                <w:b/>
                <w:bCs/>
                <w:i/>
                <w:iCs/>
                <w:sz w:val="24"/>
                <w:szCs w:val="24"/>
                <w:lang w:val="lt-LT"/>
              </w:rPr>
            </w:pPr>
            <w:r w:rsidRPr="00C60F9E">
              <w:rPr>
                <w:rFonts w:ascii="Calibri Light" w:hAnsi="Calibri Light" w:cs="Calibri Light"/>
                <w:b/>
                <w:bCs/>
                <w:i/>
                <w:iCs/>
                <w:sz w:val="24"/>
                <w:szCs w:val="24"/>
                <w:lang w:val="lt-LT"/>
              </w:rPr>
              <w:t>Automobilio kėbulas</w:t>
            </w:r>
          </w:p>
        </w:tc>
      </w:tr>
      <w:tr w:rsidR="00C60F9E" w:rsidRPr="00C60F9E" w14:paraId="715AFD35" w14:textId="77777777" w:rsidTr="00C60F9E">
        <w:tc>
          <w:tcPr>
            <w:tcW w:w="512" w:type="pct"/>
            <w:vAlign w:val="center"/>
          </w:tcPr>
          <w:p w14:paraId="291517AB"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1.6.</w:t>
            </w:r>
          </w:p>
        </w:tc>
        <w:tc>
          <w:tcPr>
            <w:tcW w:w="2678" w:type="pct"/>
            <w:vAlign w:val="center"/>
          </w:tcPr>
          <w:p w14:paraId="2939B75D"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Durų skaičius</w:t>
            </w:r>
          </w:p>
        </w:tc>
        <w:tc>
          <w:tcPr>
            <w:tcW w:w="1810" w:type="pct"/>
            <w:vAlign w:val="center"/>
          </w:tcPr>
          <w:p w14:paraId="263C4620"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5 durų (įskaitant bagažinės dangtį)</w:t>
            </w:r>
          </w:p>
        </w:tc>
      </w:tr>
      <w:tr w:rsidR="00C60F9E" w:rsidRPr="00C60F9E" w14:paraId="6090A126" w14:textId="77777777" w:rsidTr="00C60F9E">
        <w:tc>
          <w:tcPr>
            <w:tcW w:w="512" w:type="pct"/>
            <w:vAlign w:val="center"/>
          </w:tcPr>
          <w:p w14:paraId="4AB0D450"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1.7.</w:t>
            </w:r>
          </w:p>
        </w:tc>
        <w:tc>
          <w:tcPr>
            <w:tcW w:w="2678" w:type="pct"/>
            <w:vAlign w:val="center"/>
          </w:tcPr>
          <w:p w14:paraId="7CCDD6DA"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 xml:space="preserve">Kėbulo tipas </w:t>
            </w:r>
          </w:p>
        </w:tc>
        <w:tc>
          <w:tcPr>
            <w:tcW w:w="1810" w:type="pct"/>
            <w:vAlign w:val="center"/>
          </w:tcPr>
          <w:p w14:paraId="7FB86892"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Sedanas (hečbekas)</w:t>
            </w:r>
          </w:p>
        </w:tc>
      </w:tr>
      <w:tr w:rsidR="00C60F9E" w:rsidRPr="00C60F9E" w14:paraId="2D678DCE" w14:textId="77777777" w:rsidTr="00C60F9E">
        <w:tc>
          <w:tcPr>
            <w:tcW w:w="512" w:type="pct"/>
            <w:shd w:val="clear" w:color="auto" w:fill="D9D9D9" w:themeFill="background1" w:themeFillShade="D9"/>
            <w:vAlign w:val="center"/>
          </w:tcPr>
          <w:p w14:paraId="27830F3D" w14:textId="77777777" w:rsidR="00C60F9E" w:rsidRPr="00C60F9E" w:rsidRDefault="00C60F9E" w:rsidP="00FB575E">
            <w:pPr>
              <w:spacing w:after="0" w:line="240" w:lineRule="auto"/>
              <w:jc w:val="center"/>
              <w:rPr>
                <w:rFonts w:ascii="Calibri Light" w:hAnsi="Calibri Light" w:cs="Calibri Light"/>
                <w:b/>
                <w:bCs/>
                <w:sz w:val="24"/>
                <w:szCs w:val="24"/>
                <w:lang w:val="lt-LT"/>
              </w:rPr>
            </w:pPr>
            <w:r w:rsidRPr="00C60F9E">
              <w:rPr>
                <w:rFonts w:ascii="Calibri Light" w:hAnsi="Calibri Light" w:cs="Calibri Light"/>
                <w:b/>
                <w:bCs/>
                <w:sz w:val="24"/>
                <w:szCs w:val="24"/>
                <w:lang w:val="lt-LT"/>
              </w:rPr>
              <w:t>3.</w:t>
            </w:r>
          </w:p>
        </w:tc>
        <w:tc>
          <w:tcPr>
            <w:tcW w:w="4488" w:type="pct"/>
            <w:gridSpan w:val="2"/>
            <w:shd w:val="clear" w:color="auto" w:fill="D9D9D9" w:themeFill="background1" w:themeFillShade="D9"/>
            <w:vAlign w:val="center"/>
          </w:tcPr>
          <w:p w14:paraId="69EC683B" w14:textId="77777777" w:rsidR="00C60F9E" w:rsidRPr="00C60F9E" w:rsidRDefault="00C60F9E" w:rsidP="00FB575E">
            <w:pPr>
              <w:spacing w:after="0" w:line="240" w:lineRule="auto"/>
              <w:jc w:val="center"/>
              <w:rPr>
                <w:rFonts w:ascii="Calibri Light" w:hAnsi="Calibri Light" w:cs="Calibri Light"/>
                <w:b/>
                <w:bCs/>
                <w:i/>
                <w:iCs/>
                <w:sz w:val="24"/>
                <w:szCs w:val="24"/>
                <w:lang w:val="lt-LT"/>
              </w:rPr>
            </w:pPr>
            <w:r w:rsidRPr="00C60F9E">
              <w:rPr>
                <w:rFonts w:ascii="Calibri Light" w:hAnsi="Calibri Light" w:cs="Calibri Light"/>
                <w:b/>
                <w:bCs/>
                <w:i/>
                <w:iCs/>
                <w:sz w:val="24"/>
                <w:szCs w:val="24"/>
                <w:lang w:val="lt-LT"/>
              </w:rPr>
              <w:t>Automobilio įranga</w:t>
            </w:r>
          </w:p>
        </w:tc>
      </w:tr>
      <w:tr w:rsidR="00C60F9E" w:rsidRPr="00C60F9E" w14:paraId="4782DDD2" w14:textId="77777777" w:rsidTr="00C60F9E">
        <w:tc>
          <w:tcPr>
            <w:tcW w:w="512" w:type="pct"/>
            <w:vAlign w:val="center"/>
          </w:tcPr>
          <w:p w14:paraId="78B7E0AA"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3.1.</w:t>
            </w:r>
          </w:p>
        </w:tc>
        <w:tc>
          <w:tcPr>
            <w:tcW w:w="2678" w:type="pct"/>
          </w:tcPr>
          <w:p w14:paraId="4132C8E0" w14:textId="77777777" w:rsidR="00C60F9E" w:rsidRPr="00C60F9E" w:rsidRDefault="00C60F9E" w:rsidP="00FB575E">
            <w:pPr>
              <w:pStyle w:val="paragraph"/>
              <w:spacing w:before="0" w:beforeAutospacing="0" w:after="0" w:afterAutospacing="0"/>
              <w:textAlignment w:val="baseline"/>
              <w:rPr>
                <w:rStyle w:val="normaltextrun"/>
                <w:rFonts w:ascii="Calibri Light" w:hAnsi="Calibri Light" w:cs="Calibri Light"/>
              </w:rPr>
            </w:pPr>
            <w:r w:rsidRPr="00C60F9E">
              <w:rPr>
                <w:rStyle w:val="normaltextrun"/>
                <w:rFonts w:ascii="Calibri Light" w:hAnsi="Calibri Light" w:cs="Calibri Light"/>
              </w:rPr>
              <w:t>Galiniai parkavimo davikliai ir/ arba kamera</w:t>
            </w:r>
          </w:p>
        </w:tc>
        <w:tc>
          <w:tcPr>
            <w:tcW w:w="1810" w:type="pct"/>
            <w:vAlign w:val="center"/>
          </w:tcPr>
          <w:p w14:paraId="54512199"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499B67F6" w14:textId="77777777" w:rsidTr="00C60F9E">
        <w:tc>
          <w:tcPr>
            <w:tcW w:w="512" w:type="pct"/>
            <w:vAlign w:val="center"/>
          </w:tcPr>
          <w:p w14:paraId="0284A912"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3.2.</w:t>
            </w:r>
          </w:p>
        </w:tc>
        <w:tc>
          <w:tcPr>
            <w:tcW w:w="2678" w:type="pct"/>
          </w:tcPr>
          <w:p w14:paraId="3656BA9B" w14:textId="77777777" w:rsidR="00C60F9E" w:rsidRPr="00C60F9E" w:rsidRDefault="00C60F9E" w:rsidP="00FB575E">
            <w:pPr>
              <w:pStyle w:val="paragraph"/>
              <w:spacing w:before="0" w:beforeAutospacing="0" w:after="0" w:afterAutospacing="0"/>
              <w:textAlignment w:val="baseline"/>
              <w:rPr>
                <w:rStyle w:val="normaltextrun"/>
                <w:rFonts w:ascii="Calibri Light" w:hAnsi="Calibri Light" w:cs="Calibri Light"/>
              </w:rPr>
            </w:pPr>
            <w:r w:rsidRPr="00C60F9E">
              <w:rPr>
                <w:rStyle w:val="normaltextrun"/>
                <w:rFonts w:ascii="Calibri Light" w:hAnsi="Calibri Light" w:cs="Calibri Light"/>
              </w:rPr>
              <w:t>Oro kondicionierius arba klimato kontrolė</w:t>
            </w:r>
          </w:p>
        </w:tc>
        <w:tc>
          <w:tcPr>
            <w:tcW w:w="1810" w:type="pct"/>
            <w:vAlign w:val="center"/>
          </w:tcPr>
          <w:p w14:paraId="3841A673"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50760017" w14:textId="77777777" w:rsidTr="00C60F9E">
        <w:tc>
          <w:tcPr>
            <w:tcW w:w="512" w:type="pct"/>
            <w:vAlign w:val="center"/>
          </w:tcPr>
          <w:p w14:paraId="69F02E91"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3.3.</w:t>
            </w:r>
          </w:p>
        </w:tc>
        <w:tc>
          <w:tcPr>
            <w:tcW w:w="2678" w:type="pct"/>
          </w:tcPr>
          <w:p w14:paraId="3E376796" w14:textId="77777777" w:rsidR="00C60F9E" w:rsidRPr="00C60F9E" w:rsidRDefault="00C60F9E" w:rsidP="00FB575E">
            <w:pPr>
              <w:pStyle w:val="paragraph"/>
              <w:spacing w:before="0" w:beforeAutospacing="0" w:after="0" w:afterAutospacing="0"/>
              <w:textAlignment w:val="baseline"/>
              <w:rPr>
                <w:rStyle w:val="normaltextrun"/>
                <w:rFonts w:ascii="Calibri Light" w:hAnsi="Calibri Light" w:cs="Calibri Light"/>
              </w:rPr>
            </w:pPr>
            <w:r w:rsidRPr="00C60F9E">
              <w:rPr>
                <w:rStyle w:val="normaltextrun"/>
                <w:rFonts w:ascii="Calibri Light" w:hAnsi="Calibri Light" w:cs="Calibri Light"/>
              </w:rPr>
              <w:t>Elektra reguliuojami šoniniai veidrodėliai</w:t>
            </w:r>
          </w:p>
        </w:tc>
        <w:tc>
          <w:tcPr>
            <w:tcW w:w="1810" w:type="pct"/>
            <w:vAlign w:val="center"/>
          </w:tcPr>
          <w:p w14:paraId="6E8DC972"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21181B45" w14:textId="77777777" w:rsidTr="00C60F9E">
        <w:tc>
          <w:tcPr>
            <w:tcW w:w="512" w:type="pct"/>
            <w:vAlign w:val="center"/>
          </w:tcPr>
          <w:p w14:paraId="59EE5EED"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3.4.</w:t>
            </w:r>
          </w:p>
        </w:tc>
        <w:tc>
          <w:tcPr>
            <w:tcW w:w="2678" w:type="pct"/>
          </w:tcPr>
          <w:p w14:paraId="28BC8B82" w14:textId="77777777" w:rsidR="00C60F9E" w:rsidRPr="00C60F9E" w:rsidRDefault="00C60F9E" w:rsidP="00FB575E">
            <w:pPr>
              <w:pStyle w:val="paragraph"/>
              <w:spacing w:before="0" w:beforeAutospacing="0" w:after="0" w:afterAutospacing="0"/>
              <w:textAlignment w:val="baseline"/>
              <w:rPr>
                <w:rStyle w:val="normaltextrun"/>
                <w:rFonts w:ascii="Calibri Light" w:hAnsi="Calibri Light" w:cs="Calibri Light"/>
              </w:rPr>
            </w:pPr>
            <w:r w:rsidRPr="00C60F9E">
              <w:rPr>
                <w:rStyle w:val="normaltextrun"/>
                <w:rFonts w:ascii="Calibri Light" w:hAnsi="Calibri Light" w:cs="Calibri Light"/>
              </w:rPr>
              <w:t>Elektra valdomi langai (priekyje ir gale)</w:t>
            </w:r>
          </w:p>
        </w:tc>
        <w:tc>
          <w:tcPr>
            <w:tcW w:w="1810" w:type="pct"/>
            <w:vAlign w:val="center"/>
          </w:tcPr>
          <w:p w14:paraId="6440B2CC"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2C4EBA49" w14:textId="77777777" w:rsidTr="00C60F9E">
        <w:tc>
          <w:tcPr>
            <w:tcW w:w="512" w:type="pct"/>
            <w:vAlign w:val="center"/>
          </w:tcPr>
          <w:p w14:paraId="34DAF3C5"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3.5.</w:t>
            </w:r>
          </w:p>
        </w:tc>
        <w:tc>
          <w:tcPr>
            <w:tcW w:w="2678" w:type="pct"/>
          </w:tcPr>
          <w:p w14:paraId="4EC68DE7" w14:textId="77777777" w:rsidR="00C60F9E" w:rsidRPr="00C60F9E" w:rsidRDefault="00C60F9E" w:rsidP="00FB575E">
            <w:pPr>
              <w:pStyle w:val="paragraph"/>
              <w:spacing w:before="0" w:beforeAutospacing="0" w:after="0" w:afterAutospacing="0"/>
              <w:textAlignment w:val="baseline"/>
              <w:rPr>
                <w:rStyle w:val="normaltextrun"/>
                <w:rFonts w:ascii="Calibri Light" w:hAnsi="Calibri Light" w:cs="Calibri Light"/>
              </w:rPr>
            </w:pPr>
            <w:r w:rsidRPr="00C60F9E">
              <w:rPr>
                <w:rStyle w:val="normaltextrun"/>
                <w:rFonts w:ascii="Calibri Light" w:hAnsi="Calibri Light" w:cs="Calibri Light"/>
              </w:rPr>
              <w:t>Vairuotojo ir keleivio oro saugos pagalvės</w:t>
            </w:r>
          </w:p>
        </w:tc>
        <w:tc>
          <w:tcPr>
            <w:tcW w:w="1810" w:type="pct"/>
            <w:vAlign w:val="center"/>
          </w:tcPr>
          <w:p w14:paraId="323EBFBE"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18900A16" w14:textId="77777777" w:rsidTr="00C60F9E">
        <w:tc>
          <w:tcPr>
            <w:tcW w:w="512" w:type="pct"/>
            <w:vAlign w:val="center"/>
          </w:tcPr>
          <w:p w14:paraId="634D4953"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3.6.</w:t>
            </w:r>
          </w:p>
        </w:tc>
        <w:tc>
          <w:tcPr>
            <w:tcW w:w="2678" w:type="pct"/>
          </w:tcPr>
          <w:p w14:paraId="2702E7F2" w14:textId="77777777" w:rsidR="00C60F9E" w:rsidRPr="00C60F9E" w:rsidRDefault="00C60F9E" w:rsidP="00FB575E">
            <w:pPr>
              <w:pStyle w:val="paragraph"/>
              <w:spacing w:before="0" w:beforeAutospacing="0" w:after="0" w:afterAutospacing="0"/>
              <w:textAlignment w:val="baseline"/>
              <w:rPr>
                <w:rFonts w:ascii="Calibri Light" w:hAnsi="Calibri Light" w:cs="Calibri Light"/>
              </w:rPr>
            </w:pPr>
            <w:r w:rsidRPr="00C60F9E">
              <w:rPr>
                <w:rStyle w:val="normaltextrun"/>
                <w:rFonts w:ascii="Calibri Light" w:hAnsi="Calibri Light" w:cs="Calibri Light"/>
              </w:rPr>
              <w:t>Automobilio civilinės atsakomybės privalomasis draudimas ir KASKO draudimas;</w:t>
            </w:r>
            <w:r w:rsidRPr="00C60F9E">
              <w:rPr>
                <w:rStyle w:val="eop"/>
                <w:rFonts w:ascii="Calibri Light" w:hAnsi="Calibri Light" w:cs="Calibri Light"/>
              </w:rPr>
              <w:t> </w:t>
            </w:r>
          </w:p>
          <w:p w14:paraId="3588ECE1" w14:textId="77777777" w:rsidR="00C60F9E" w:rsidRPr="00C60F9E" w:rsidDel="780F555B" w:rsidRDefault="00C60F9E" w:rsidP="00FB575E">
            <w:pPr>
              <w:pStyle w:val="paragraph"/>
              <w:spacing w:before="0" w:beforeAutospacing="0" w:after="0" w:afterAutospacing="0"/>
              <w:textAlignment w:val="baseline"/>
              <w:rPr>
                <w:rFonts w:ascii="Calibri Light" w:hAnsi="Calibri Light" w:cs="Calibri Light"/>
              </w:rPr>
            </w:pPr>
            <w:r w:rsidRPr="00C60F9E">
              <w:rPr>
                <w:rStyle w:val="normaltextrun"/>
                <w:rFonts w:ascii="Calibri Light" w:hAnsi="Calibri Light" w:cs="Calibri Light"/>
              </w:rPr>
              <w:t xml:space="preserve">KASKO draudimo išskaita negali viršyti </w:t>
            </w:r>
            <w:r w:rsidRPr="00C60F9E">
              <w:rPr>
                <w:rStyle w:val="normaltextrun"/>
                <w:rFonts w:ascii="Calibri Light" w:hAnsi="Calibri Light" w:cs="Calibri Light"/>
                <w:strike/>
                <w:color w:val="0078D4"/>
              </w:rPr>
              <w:t> </w:t>
            </w:r>
            <w:r w:rsidRPr="00C60F9E">
              <w:rPr>
                <w:rStyle w:val="normaltextrun"/>
                <w:rFonts w:ascii="Calibri Light" w:hAnsi="Calibri Light" w:cs="Calibri Light"/>
              </w:rPr>
              <w:t>100</w:t>
            </w:r>
            <w:r w:rsidRPr="00C60F9E">
              <w:rPr>
                <w:rStyle w:val="normaltextrun"/>
                <w:rFonts w:ascii="Calibri Light" w:hAnsi="Calibri Light" w:cs="Calibri Light"/>
                <w:strike/>
                <w:color w:val="0078D4"/>
              </w:rPr>
              <w:t xml:space="preserve"> </w:t>
            </w:r>
            <w:r w:rsidRPr="00C60F9E">
              <w:rPr>
                <w:rStyle w:val="normaltextrun"/>
                <w:rFonts w:ascii="Calibri Light" w:hAnsi="Calibri Light" w:cs="Calibri Light"/>
              </w:rPr>
              <w:t>Eur</w:t>
            </w:r>
            <w:r w:rsidRPr="00C60F9E">
              <w:rPr>
                <w:rStyle w:val="eop"/>
                <w:rFonts w:ascii="Calibri Light" w:hAnsi="Calibri Light" w:cs="Calibri Light"/>
              </w:rPr>
              <w:t> </w:t>
            </w:r>
          </w:p>
        </w:tc>
        <w:tc>
          <w:tcPr>
            <w:tcW w:w="1810" w:type="pct"/>
            <w:vAlign w:val="center"/>
          </w:tcPr>
          <w:p w14:paraId="60F455E5"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3E9A2CD8" w14:textId="77777777" w:rsidTr="00C60F9E">
        <w:tc>
          <w:tcPr>
            <w:tcW w:w="512" w:type="pct"/>
            <w:vAlign w:val="center"/>
          </w:tcPr>
          <w:p w14:paraId="68DFA3F0"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3.7.</w:t>
            </w:r>
          </w:p>
        </w:tc>
        <w:tc>
          <w:tcPr>
            <w:tcW w:w="2678" w:type="pct"/>
          </w:tcPr>
          <w:p w14:paraId="66A125FF" w14:textId="77777777" w:rsidR="00C60F9E" w:rsidRPr="00C60F9E" w:rsidRDefault="00C60F9E" w:rsidP="00FB575E">
            <w:pPr>
              <w:pStyle w:val="prastasis1"/>
              <w:rPr>
                <w:rFonts w:ascii="Calibri Light" w:eastAsia="Times New Roman" w:hAnsi="Calibri Light" w:cs="Calibri Light"/>
              </w:rPr>
            </w:pPr>
            <w:r w:rsidRPr="00C60F9E">
              <w:rPr>
                <w:rFonts w:ascii="Calibri Light" w:eastAsia="Times New Roman" w:hAnsi="Calibri Light" w:cs="Calibri Light"/>
              </w:rPr>
              <w:t>Tiekėjas įsipareigoja atlikti visą sutarties laikotarpį nuomojamo automobilio techninį aptarnavimą ir visą remontą bei užtikrinti sezoninių padangų (vasarinių ir žieminių) keitimo, balansavimo ir sandėliavimo paslaugas, pasirūpinti vasarinių bei žieminių padangų komplektais, esant poreikiui pakeisti nusidėvėjusius salono kilimėlius ir kitus priedus.</w:t>
            </w:r>
          </w:p>
          <w:p w14:paraId="4F3B927C" w14:textId="77777777" w:rsidR="00C60F9E" w:rsidRPr="00C60F9E" w:rsidRDefault="00C60F9E" w:rsidP="00FB575E">
            <w:pPr>
              <w:pStyle w:val="prastasis1"/>
              <w:rPr>
                <w:rStyle w:val="Numatytasispastraiposriftas1"/>
                <w:rFonts w:ascii="Calibri Light" w:eastAsia="Times New Roman" w:hAnsi="Calibri Light" w:cs="Calibri Light"/>
              </w:rPr>
            </w:pPr>
            <w:r w:rsidRPr="00C60F9E">
              <w:rPr>
                <w:rStyle w:val="Numatytasispastraiposriftas1"/>
                <w:rFonts w:ascii="Calibri Light" w:eastAsia="Times New Roman" w:hAnsi="Calibri Light" w:cs="Calibri Light"/>
              </w:rPr>
              <w:t>Paslaugų teikėjas turi užtikrinti, kad automobilių techninio aptarnavimo bei remonto paslaugos bus teikiamos Vilniuje, Kaune, Klaipėdoje, Šiauliuose bei Panevėžyje.</w:t>
            </w:r>
          </w:p>
        </w:tc>
        <w:tc>
          <w:tcPr>
            <w:tcW w:w="1810" w:type="pct"/>
          </w:tcPr>
          <w:p w14:paraId="3B6F79A3"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619E304B" w14:textId="77777777" w:rsidTr="00C60F9E">
        <w:tc>
          <w:tcPr>
            <w:tcW w:w="512" w:type="pct"/>
            <w:vAlign w:val="center"/>
          </w:tcPr>
          <w:p w14:paraId="3BB73103"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3.8.</w:t>
            </w:r>
          </w:p>
        </w:tc>
        <w:tc>
          <w:tcPr>
            <w:tcW w:w="2678" w:type="pct"/>
          </w:tcPr>
          <w:p w14:paraId="7DE0120F" w14:textId="77777777" w:rsidR="00C60F9E" w:rsidRPr="00C60F9E" w:rsidRDefault="00C60F9E" w:rsidP="00FB575E">
            <w:pPr>
              <w:pStyle w:val="prastasis1"/>
              <w:rPr>
                <w:rFonts w:ascii="Calibri Light" w:eastAsia="Times New Roman" w:hAnsi="Calibri Light" w:cs="Calibri Light"/>
              </w:rPr>
            </w:pPr>
            <w:r w:rsidRPr="00C60F9E">
              <w:rPr>
                <w:rStyle w:val="Numatytasispastraiposriftas1"/>
                <w:rFonts w:ascii="Calibri Light" w:eastAsia="Times New Roman" w:hAnsi="Calibri Light" w:cs="Calibri Light"/>
              </w:rPr>
              <w:t xml:space="preserve">Automobilis privalo būti taip sukomplektuotas, kad jį būtų galima be papildomų priemonių eksploatuoti </w:t>
            </w:r>
            <w:r w:rsidRPr="00C60F9E">
              <w:rPr>
                <w:rStyle w:val="Numatytasispastraiposriftas1"/>
                <w:rFonts w:ascii="Calibri Light" w:eastAsia="Times New Roman" w:hAnsi="Calibri Light" w:cs="Calibri Light"/>
                <w:b/>
                <w:bCs/>
              </w:rPr>
              <w:t>ES šalyse</w:t>
            </w:r>
            <w:r w:rsidRPr="00C60F9E">
              <w:rPr>
                <w:rStyle w:val="Numatytasispastraiposriftas1"/>
                <w:rFonts w:ascii="Calibri Light" w:eastAsia="Times New Roman" w:hAnsi="Calibri Light" w:cs="Calibri Light"/>
              </w:rPr>
              <w:t>. Komplekte turi būti atitinkamo dydžio atsarginis ratas, domkratas, raktas rato veržlių atsukimui. Papildomai guminiai kilimėliai salone. Kartu su automobiliu turi būti pateikiamas teisės aktais nustatytus reikalavimus atitinkantis gesintuvas, pirmosios pagalbos rinkinys, avarinio sustojimo ženklas ir liemenė su šviesa atspindinčiais elementais</w:t>
            </w:r>
          </w:p>
        </w:tc>
        <w:tc>
          <w:tcPr>
            <w:tcW w:w="1810" w:type="pct"/>
          </w:tcPr>
          <w:p w14:paraId="1821BEB7"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071B7743" w14:textId="77777777" w:rsidTr="00C60F9E">
        <w:tc>
          <w:tcPr>
            <w:tcW w:w="512" w:type="pct"/>
            <w:vAlign w:val="center"/>
          </w:tcPr>
          <w:p w14:paraId="0CAFA7D5"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lastRenderedPageBreak/>
              <w:t>3.9.</w:t>
            </w:r>
          </w:p>
        </w:tc>
        <w:tc>
          <w:tcPr>
            <w:tcW w:w="2678" w:type="pct"/>
          </w:tcPr>
          <w:p w14:paraId="49C65026"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 xml:space="preserve">Remonto ar techninio aptarnavimo metu, jeigu remonto darbai užtrunka ilgiau nei 2 darbo dienas, nuomininkui nedelsiant, tačiau ne vėliau kaip per 3 darbo dienas nuo automobilio perdavimo momento, turi būti pristatytas ne senesnis nei 3 metų pakaitinis automobilis be ridos ribojimų, kuris turi atitikti šiuos reikalavimus: </w:t>
            </w:r>
          </w:p>
          <w:p w14:paraId="57FD9D5E" w14:textId="77777777" w:rsidR="00C60F9E" w:rsidRPr="00C60F9E" w:rsidRDefault="00C60F9E" w:rsidP="00FB575E">
            <w:pPr>
              <w:spacing w:after="0" w:line="240" w:lineRule="auto"/>
              <w:ind w:firstLine="284"/>
              <w:rPr>
                <w:rFonts w:ascii="Calibri Light" w:hAnsi="Calibri Light" w:cs="Calibri Light"/>
                <w:sz w:val="24"/>
                <w:szCs w:val="24"/>
                <w:lang w:val="lt-LT"/>
              </w:rPr>
            </w:pPr>
            <w:r w:rsidRPr="00C60F9E">
              <w:rPr>
                <w:rFonts w:ascii="Calibri Light" w:hAnsi="Calibri Light" w:cs="Calibri Light"/>
                <w:sz w:val="24"/>
                <w:szCs w:val="24"/>
                <w:lang w:val="lt-LT"/>
              </w:rPr>
              <w:t>1. pagal rinkos klasifikavimą ne žemesnės kaip C1 klasės (kompaktiniai automobiliai);</w:t>
            </w:r>
          </w:p>
          <w:p w14:paraId="378AF7A4" w14:textId="77777777" w:rsidR="00C60F9E" w:rsidRPr="00C60F9E" w:rsidRDefault="00C60F9E" w:rsidP="00FB575E">
            <w:pPr>
              <w:spacing w:after="0" w:line="240" w:lineRule="auto"/>
              <w:ind w:firstLine="284"/>
              <w:rPr>
                <w:rFonts w:ascii="Calibri Light" w:hAnsi="Calibri Light" w:cs="Calibri Light"/>
                <w:sz w:val="24"/>
                <w:szCs w:val="24"/>
                <w:lang w:val="lt-LT"/>
              </w:rPr>
            </w:pPr>
            <w:r w:rsidRPr="00C60F9E">
              <w:rPr>
                <w:rFonts w:ascii="Calibri Light" w:hAnsi="Calibri Light" w:cs="Calibri Light"/>
                <w:sz w:val="24"/>
                <w:szCs w:val="24"/>
                <w:lang w:val="lt-LT"/>
              </w:rPr>
              <w:t>2. kuras: benzinas;</w:t>
            </w:r>
          </w:p>
          <w:p w14:paraId="694B15E8" w14:textId="77777777" w:rsidR="00C60F9E" w:rsidRPr="00C60F9E" w:rsidRDefault="00C60F9E" w:rsidP="00FB575E">
            <w:pPr>
              <w:spacing w:after="0" w:line="240" w:lineRule="auto"/>
              <w:ind w:firstLine="284"/>
              <w:rPr>
                <w:rFonts w:ascii="Calibri Light" w:hAnsi="Calibri Light" w:cs="Calibri Light"/>
                <w:sz w:val="24"/>
                <w:szCs w:val="24"/>
                <w:lang w:val="lt-LT"/>
              </w:rPr>
            </w:pPr>
            <w:r w:rsidRPr="00C60F9E">
              <w:rPr>
                <w:rFonts w:ascii="Calibri Light" w:hAnsi="Calibri Light" w:cs="Calibri Light"/>
                <w:sz w:val="24"/>
                <w:szCs w:val="24"/>
                <w:lang w:val="lt-LT"/>
              </w:rPr>
              <w:t>3. automatinė pavarų dėžė;</w:t>
            </w:r>
          </w:p>
          <w:p w14:paraId="0094627E" w14:textId="77777777" w:rsidR="00C60F9E" w:rsidRPr="00C60F9E" w:rsidRDefault="00C60F9E" w:rsidP="00FB575E">
            <w:pPr>
              <w:spacing w:after="0" w:line="240" w:lineRule="auto"/>
              <w:ind w:firstLine="216"/>
              <w:rPr>
                <w:rStyle w:val="Numatytasispastraiposriftas1"/>
                <w:rFonts w:ascii="Calibri Light" w:hAnsi="Calibri Light" w:cs="Calibri Light"/>
                <w:sz w:val="24"/>
                <w:szCs w:val="24"/>
                <w:lang w:val="lt-LT"/>
              </w:rPr>
            </w:pPr>
            <w:r w:rsidRPr="00C60F9E">
              <w:rPr>
                <w:rFonts w:ascii="Calibri Light" w:hAnsi="Calibri Light" w:cs="Calibri Light"/>
                <w:sz w:val="24"/>
                <w:szCs w:val="24"/>
                <w:lang w:val="lt-LT"/>
              </w:rPr>
              <w:t xml:space="preserve"> 4. 5 sėdimos vietos</w:t>
            </w:r>
          </w:p>
        </w:tc>
        <w:tc>
          <w:tcPr>
            <w:tcW w:w="1810" w:type="pct"/>
          </w:tcPr>
          <w:p w14:paraId="57931CE4" w14:textId="77777777" w:rsidR="00C60F9E" w:rsidRPr="00C60F9E" w:rsidRDefault="00C60F9E" w:rsidP="00FB575E">
            <w:pPr>
              <w:spacing w:after="0" w:line="240" w:lineRule="auto"/>
              <w:rPr>
                <w:rFonts w:ascii="Calibri Light" w:hAnsi="Calibri Light" w:cs="Calibri Light"/>
                <w:sz w:val="24"/>
                <w:szCs w:val="24"/>
                <w:lang w:val="lt-LT"/>
              </w:rPr>
            </w:pPr>
          </w:p>
          <w:p w14:paraId="41C83B9C" w14:textId="77777777" w:rsidR="00C60F9E" w:rsidRPr="00C60F9E" w:rsidRDefault="00C60F9E" w:rsidP="00FB575E">
            <w:pPr>
              <w:spacing w:after="0" w:line="240" w:lineRule="auto"/>
              <w:rPr>
                <w:rFonts w:ascii="Calibri Light" w:hAnsi="Calibri Light" w:cs="Calibri Light"/>
                <w:sz w:val="24"/>
                <w:szCs w:val="24"/>
                <w:lang w:val="lt-LT"/>
              </w:rPr>
            </w:pPr>
          </w:p>
          <w:p w14:paraId="39A39A60" w14:textId="77777777" w:rsidR="00C60F9E" w:rsidRPr="00C60F9E" w:rsidRDefault="00C60F9E" w:rsidP="00FB575E">
            <w:pPr>
              <w:spacing w:after="0" w:line="240" w:lineRule="auto"/>
              <w:rPr>
                <w:rFonts w:ascii="Calibri Light" w:hAnsi="Calibri Light" w:cs="Calibri Light"/>
                <w:sz w:val="24"/>
                <w:szCs w:val="24"/>
                <w:lang w:val="lt-LT"/>
              </w:rPr>
            </w:pPr>
          </w:p>
          <w:p w14:paraId="54663262" w14:textId="77777777" w:rsidR="00C60F9E" w:rsidRPr="00C60F9E" w:rsidRDefault="00C60F9E" w:rsidP="00FB575E">
            <w:pPr>
              <w:spacing w:after="0" w:line="240" w:lineRule="auto"/>
              <w:rPr>
                <w:rFonts w:ascii="Calibri Light" w:hAnsi="Calibri Light" w:cs="Calibri Light"/>
                <w:sz w:val="24"/>
                <w:szCs w:val="24"/>
                <w:lang w:val="lt-LT"/>
              </w:rPr>
            </w:pPr>
          </w:p>
          <w:p w14:paraId="6FA7CDD0" w14:textId="77777777" w:rsidR="00C60F9E" w:rsidRPr="00C60F9E" w:rsidRDefault="00C60F9E" w:rsidP="00FB575E">
            <w:pPr>
              <w:spacing w:after="0" w:line="240" w:lineRule="auto"/>
              <w:rPr>
                <w:rFonts w:ascii="Calibri Light" w:hAnsi="Calibri Light" w:cs="Calibri Light"/>
                <w:sz w:val="24"/>
                <w:szCs w:val="24"/>
                <w:lang w:val="lt-LT"/>
              </w:rPr>
            </w:pPr>
          </w:p>
          <w:p w14:paraId="138F9A34"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647E4363" w14:textId="77777777" w:rsidTr="00C60F9E">
        <w:tc>
          <w:tcPr>
            <w:tcW w:w="512" w:type="pct"/>
            <w:vAlign w:val="center"/>
          </w:tcPr>
          <w:p w14:paraId="43BB0BEC"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3.10</w:t>
            </w:r>
          </w:p>
        </w:tc>
        <w:tc>
          <w:tcPr>
            <w:tcW w:w="2678" w:type="pct"/>
          </w:tcPr>
          <w:p w14:paraId="79C53A9E"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Nuomotojas turi sudaryti sąlygas ir neprieštarauti, kad į automobilį būtų įdiegti telemetrinės kontrolės sistemos įrenginiai, automobilis būtų pažymėtas įstaigos logotipais bei automobilį leidžiama perduoti tretiesiems asmenims naudotis panaudos pagrindais.</w:t>
            </w:r>
          </w:p>
        </w:tc>
        <w:tc>
          <w:tcPr>
            <w:tcW w:w="1810" w:type="pct"/>
          </w:tcPr>
          <w:p w14:paraId="1E66B018" w14:textId="77777777" w:rsidR="00C60F9E" w:rsidRPr="00C60F9E" w:rsidRDefault="00C60F9E" w:rsidP="00FB575E">
            <w:pPr>
              <w:spacing w:after="0" w:line="240" w:lineRule="auto"/>
              <w:rPr>
                <w:rFonts w:ascii="Calibri Light" w:hAnsi="Calibri Light" w:cs="Calibri Light"/>
                <w:sz w:val="24"/>
                <w:szCs w:val="24"/>
                <w:lang w:val="lt-LT"/>
              </w:rPr>
            </w:pPr>
            <w:r w:rsidRPr="00C60F9E">
              <w:rPr>
                <w:rFonts w:ascii="Calibri Light" w:hAnsi="Calibri Light" w:cs="Calibri Light"/>
                <w:sz w:val="24"/>
                <w:szCs w:val="24"/>
                <w:lang w:val="lt-LT"/>
              </w:rPr>
              <w:t>Turi būti</w:t>
            </w:r>
          </w:p>
        </w:tc>
      </w:tr>
      <w:tr w:rsidR="00C60F9E" w:rsidRPr="00C60F9E" w14:paraId="412C54F1" w14:textId="77777777" w:rsidTr="00C60F9E">
        <w:tc>
          <w:tcPr>
            <w:tcW w:w="512" w:type="pct"/>
            <w:vAlign w:val="center"/>
          </w:tcPr>
          <w:p w14:paraId="5AEC0F6B" w14:textId="77777777" w:rsidR="00C60F9E" w:rsidRPr="00C60F9E" w:rsidRDefault="00C60F9E" w:rsidP="00FB575E">
            <w:pPr>
              <w:spacing w:after="0" w:line="240" w:lineRule="auto"/>
              <w:jc w:val="center"/>
              <w:rPr>
                <w:rFonts w:ascii="Calibri Light" w:hAnsi="Calibri Light" w:cs="Calibri Light"/>
                <w:sz w:val="24"/>
                <w:szCs w:val="24"/>
                <w:lang w:val="lt-LT"/>
              </w:rPr>
            </w:pPr>
            <w:r w:rsidRPr="00C60F9E">
              <w:rPr>
                <w:rFonts w:ascii="Calibri Light" w:hAnsi="Calibri Light" w:cs="Calibri Light"/>
                <w:sz w:val="24"/>
                <w:szCs w:val="24"/>
                <w:lang w:val="lt-LT"/>
              </w:rPr>
              <w:t>3.11</w:t>
            </w:r>
          </w:p>
        </w:tc>
        <w:tc>
          <w:tcPr>
            <w:tcW w:w="2678" w:type="pct"/>
          </w:tcPr>
          <w:p w14:paraId="2D186FA3" w14:textId="77777777" w:rsidR="00C60F9E" w:rsidRPr="00C60F9E" w:rsidRDefault="00C60F9E" w:rsidP="00FB575E">
            <w:pPr>
              <w:pStyle w:val="prastasis1"/>
              <w:rPr>
                <w:rStyle w:val="Numatytasispastraiposriftas1"/>
                <w:rFonts w:ascii="Calibri Light" w:eastAsia="Times New Roman" w:hAnsi="Calibri Light" w:cs="Calibri Light"/>
              </w:rPr>
            </w:pPr>
            <w:r w:rsidRPr="00C60F9E">
              <w:rPr>
                <w:rFonts w:ascii="Calibri Light" w:eastAsia="Times New Roman" w:hAnsi="Calibri Light" w:cs="Calibri Light"/>
              </w:rPr>
              <w:t>Perkančioji organizacija įsipareigoja vienu automobiliu nuomos laikotarpiu nuvažiuoti ne daugiau  150 000 km.</w:t>
            </w:r>
          </w:p>
        </w:tc>
        <w:tc>
          <w:tcPr>
            <w:tcW w:w="1810" w:type="pct"/>
          </w:tcPr>
          <w:p w14:paraId="1D7F8C0B" w14:textId="77777777" w:rsidR="00C60F9E" w:rsidRPr="00C60F9E" w:rsidRDefault="00C60F9E" w:rsidP="00FB575E">
            <w:pPr>
              <w:spacing w:after="0" w:line="240" w:lineRule="auto"/>
              <w:rPr>
                <w:rFonts w:ascii="Calibri Light" w:hAnsi="Calibri Light" w:cs="Calibri Light"/>
                <w:sz w:val="24"/>
                <w:szCs w:val="24"/>
                <w:lang w:val="lt-LT"/>
              </w:rPr>
            </w:pPr>
          </w:p>
        </w:tc>
      </w:tr>
    </w:tbl>
    <w:p w14:paraId="1BB90E87" w14:textId="77777777" w:rsidR="008E56C9" w:rsidRPr="00C60F9E" w:rsidRDefault="008E56C9" w:rsidP="008E56C9">
      <w:pPr>
        <w:pStyle w:val="prastasis1"/>
        <w:jc w:val="both"/>
        <w:rPr>
          <w:rFonts w:ascii="Calibri Light" w:eastAsia="Times New Roman" w:hAnsi="Calibri Light" w:cs="Calibri Light"/>
        </w:rPr>
      </w:pPr>
    </w:p>
    <w:sectPr w:rsidR="008E56C9" w:rsidRPr="00C60F9E" w:rsidSect="0043731E">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977A" w14:textId="77777777" w:rsidR="004C59B2" w:rsidRDefault="004C59B2">
      <w:pPr>
        <w:spacing w:after="0" w:line="240" w:lineRule="auto"/>
      </w:pPr>
      <w:r>
        <w:separator/>
      </w:r>
    </w:p>
  </w:endnote>
  <w:endnote w:type="continuationSeparator" w:id="0">
    <w:p w14:paraId="0DAC53BA" w14:textId="77777777" w:rsidR="004C59B2" w:rsidRDefault="004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4A2F" w14:textId="77777777" w:rsidR="004C59B2" w:rsidRDefault="004C59B2">
      <w:pPr>
        <w:spacing w:after="0" w:line="240" w:lineRule="auto"/>
      </w:pPr>
      <w:r>
        <w:separator/>
      </w:r>
    </w:p>
  </w:footnote>
  <w:footnote w:type="continuationSeparator" w:id="0">
    <w:p w14:paraId="7473F4F2" w14:textId="77777777" w:rsidR="004C59B2" w:rsidRDefault="004C5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5" w15:restartNumberingAfterBreak="0">
    <w:nsid w:val="6DF634CC"/>
    <w:multiLevelType w:val="hybridMultilevel"/>
    <w:tmpl w:val="F25C7BEC"/>
    <w:lvl w:ilvl="0" w:tplc="441C45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6"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634864955">
    <w:abstractNumId w:val="4"/>
  </w:num>
  <w:num w:numId="2" w16cid:durableId="1401902308">
    <w:abstractNumId w:val="3"/>
  </w:num>
  <w:num w:numId="3" w16cid:durableId="785780172">
    <w:abstractNumId w:val="2"/>
  </w:num>
  <w:num w:numId="4" w16cid:durableId="1391919875">
    <w:abstractNumId w:val="1"/>
  </w:num>
  <w:num w:numId="5" w16cid:durableId="2024354314">
    <w:abstractNumId w:val="0"/>
  </w:num>
  <w:num w:numId="6" w16cid:durableId="871235958">
    <w:abstractNumId w:val="13"/>
  </w:num>
  <w:num w:numId="7" w16cid:durableId="20281963">
    <w:abstractNumId w:val="20"/>
  </w:num>
  <w:num w:numId="8" w16cid:durableId="625426079">
    <w:abstractNumId w:val="16"/>
  </w:num>
  <w:num w:numId="9" w16cid:durableId="1340960049">
    <w:abstractNumId w:val="22"/>
  </w:num>
  <w:num w:numId="10" w16cid:durableId="200552471">
    <w:abstractNumId w:val="9"/>
  </w:num>
  <w:num w:numId="11" w16cid:durableId="1244532644">
    <w:abstractNumId w:val="26"/>
  </w:num>
  <w:num w:numId="12" w16cid:durableId="1165509148">
    <w:abstractNumId w:val="10"/>
  </w:num>
  <w:num w:numId="13" w16cid:durableId="398676994">
    <w:abstractNumId w:val="32"/>
  </w:num>
  <w:num w:numId="14" w16cid:durableId="790129852">
    <w:abstractNumId w:val="17"/>
  </w:num>
  <w:num w:numId="15" w16cid:durableId="1808432921">
    <w:abstractNumId w:val="39"/>
  </w:num>
  <w:num w:numId="16" w16cid:durableId="507184298">
    <w:abstractNumId w:val="14"/>
  </w:num>
  <w:num w:numId="17" w16cid:durableId="1120804739">
    <w:abstractNumId w:val="30"/>
  </w:num>
  <w:num w:numId="18" w16cid:durableId="1346589287">
    <w:abstractNumId w:val="23"/>
  </w:num>
  <w:num w:numId="19" w16cid:durableId="720520520">
    <w:abstractNumId w:val="19"/>
  </w:num>
  <w:num w:numId="20" w16cid:durableId="1129278725">
    <w:abstractNumId w:val="25"/>
  </w:num>
  <w:num w:numId="21" w16cid:durableId="1679774826">
    <w:abstractNumId w:val="33"/>
  </w:num>
  <w:num w:numId="22" w16cid:durableId="1078526127">
    <w:abstractNumId w:val="37"/>
  </w:num>
  <w:num w:numId="23" w16cid:durableId="342897579">
    <w:abstractNumId w:val="11"/>
  </w:num>
  <w:num w:numId="24" w16cid:durableId="190648159">
    <w:abstractNumId w:val="31"/>
  </w:num>
  <w:num w:numId="25" w16cid:durableId="844713581">
    <w:abstractNumId w:val="12"/>
  </w:num>
  <w:num w:numId="26" w16cid:durableId="846794884">
    <w:abstractNumId w:val="27"/>
  </w:num>
  <w:num w:numId="27" w16cid:durableId="776019525">
    <w:abstractNumId w:val="40"/>
  </w:num>
  <w:num w:numId="28" w16cid:durableId="1841001528">
    <w:abstractNumId w:val="8"/>
  </w:num>
  <w:num w:numId="29" w16cid:durableId="332992945">
    <w:abstractNumId w:val="18"/>
  </w:num>
  <w:num w:numId="30" w16cid:durableId="1277760402">
    <w:abstractNumId w:val="41"/>
  </w:num>
  <w:num w:numId="31" w16cid:durableId="993099707">
    <w:abstractNumId w:val="28"/>
  </w:num>
  <w:num w:numId="32" w16cid:durableId="54549342">
    <w:abstractNumId w:val="6"/>
  </w:num>
  <w:num w:numId="33" w16cid:durableId="62223604">
    <w:abstractNumId w:val="34"/>
  </w:num>
  <w:num w:numId="34" w16cid:durableId="1631399244">
    <w:abstractNumId w:val="7"/>
  </w:num>
  <w:num w:numId="35" w16cid:durableId="37975325">
    <w:abstractNumId w:val="24"/>
  </w:num>
  <w:num w:numId="36" w16cid:durableId="255216231">
    <w:abstractNumId w:val="38"/>
  </w:num>
  <w:num w:numId="37" w16cid:durableId="1885025545">
    <w:abstractNumId w:val="15"/>
  </w:num>
  <w:num w:numId="38" w16cid:durableId="2042044950">
    <w:abstractNumId w:val="29"/>
  </w:num>
  <w:num w:numId="39" w16cid:durableId="1977105520">
    <w:abstractNumId w:val="21"/>
  </w:num>
  <w:num w:numId="40" w16cid:durableId="1705057570">
    <w:abstractNumId w:val="36"/>
  </w:num>
  <w:num w:numId="41" w16cid:durableId="18225575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9250C"/>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2320"/>
    <w:rsid w:val="002A474B"/>
    <w:rsid w:val="002A626E"/>
    <w:rsid w:val="002C2765"/>
    <w:rsid w:val="002C422B"/>
    <w:rsid w:val="002C4E6E"/>
    <w:rsid w:val="002C658C"/>
    <w:rsid w:val="002C7F2C"/>
    <w:rsid w:val="002D4D03"/>
    <w:rsid w:val="002F1836"/>
    <w:rsid w:val="002F2B40"/>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045FA"/>
    <w:rsid w:val="0042600F"/>
    <w:rsid w:val="00430A6E"/>
    <w:rsid w:val="00435AD3"/>
    <w:rsid w:val="0043731E"/>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C59B2"/>
    <w:rsid w:val="004D238B"/>
    <w:rsid w:val="004E2DBF"/>
    <w:rsid w:val="004E5655"/>
    <w:rsid w:val="004F1729"/>
    <w:rsid w:val="004F4B43"/>
    <w:rsid w:val="004F690D"/>
    <w:rsid w:val="004F7C2A"/>
    <w:rsid w:val="0050743B"/>
    <w:rsid w:val="00511B50"/>
    <w:rsid w:val="0051322B"/>
    <w:rsid w:val="005238FE"/>
    <w:rsid w:val="00525480"/>
    <w:rsid w:val="00547246"/>
    <w:rsid w:val="00586FA3"/>
    <w:rsid w:val="005907B7"/>
    <w:rsid w:val="005A210F"/>
    <w:rsid w:val="005B5436"/>
    <w:rsid w:val="005B681B"/>
    <w:rsid w:val="005C2621"/>
    <w:rsid w:val="005C3338"/>
    <w:rsid w:val="005C5732"/>
    <w:rsid w:val="005D243C"/>
    <w:rsid w:val="005D6336"/>
    <w:rsid w:val="005F5F35"/>
    <w:rsid w:val="005F6CDD"/>
    <w:rsid w:val="006040B7"/>
    <w:rsid w:val="006171F1"/>
    <w:rsid w:val="0062594A"/>
    <w:rsid w:val="0062688A"/>
    <w:rsid w:val="0063093F"/>
    <w:rsid w:val="00671C08"/>
    <w:rsid w:val="006932F3"/>
    <w:rsid w:val="006A2DF1"/>
    <w:rsid w:val="006A61CD"/>
    <w:rsid w:val="006B2576"/>
    <w:rsid w:val="006B5389"/>
    <w:rsid w:val="006C070D"/>
    <w:rsid w:val="006C5749"/>
    <w:rsid w:val="006D305F"/>
    <w:rsid w:val="006E0547"/>
    <w:rsid w:val="006F599E"/>
    <w:rsid w:val="00711888"/>
    <w:rsid w:val="00712AE6"/>
    <w:rsid w:val="00733BB8"/>
    <w:rsid w:val="00755EFD"/>
    <w:rsid w:val="007607FF"/>
    <w:rsid w:val="007651CB"/>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430BA"/>
    <w:rsid w:val="00843DE5"/>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E56C9"/>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5AD2"/>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27A8"/>
    <w:rsid w:val="00B7462E"/>
    <w:rsid w:val="00B76618"/>
    <w:rsid w:val="00B9260E"/>
    <w:rsid w:val="00BA2917"/>
    <w:rsid w:val="00BA5B69"/>
    <w:rsid w:val="00BA71FE"/>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0F9E"/>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CE20C4"/>
    <w:rsid w:val="00D0377C"/>
    <w:rsid w:val="00D04F42"/>
    <w:rsid w:val="00D1317D"/>
    <w:rsid w:val="00D162B5"/>
    <w:rsid w:val="00D2233A"/>
    <w:rsid w:val="00D23D84"/>
    <w:rsid w:val="00D25C2F"/>
    <w:rsid w:val="00D36319"/>
    <w:rsid w:val="00D42EEC"/>
    <w:rsid w:val="00D52581"/>
    <w:rsid w:val="00D62C94"/>
    <w:rsid w:val="00D91AF8"/>
    <w:rsid w:val="00D92A1E"/>
    <w:rsid w:val="00DA4674"/>
    <w:rsid w:val="00DB087F"/>
    <w:rsid w:val="00DB2CC7"/>
    <w:rsid w:val="00DB6CBD"/>
    <w:rsid w:val="00DB76BF"/>
    <w:rsid w:val="00DB7DFF"/>
    <w:rsid w:val="00DC06DE"/>
    <w:rsid w:val="00DC157F"/>
    <w:rsid w:val="00DC4FBD"/>
    <w:rsid w:val="00DD2695"/>
    <w:rsid w:val="00DE67D6"/>
    <w:rsid w:val="00DF2B47"/>
    <w:rsid w:val="00E05259"/>
    <w:rsid w:val="00E066C9"/>
    <w:rsid w:val="00E14620"/>
    <w:rsid w:val="00E20E5D"/>
    <w:rsid w:val="00E241BC"/>
    <w:rsid w:val="00E2482E"/>
    <w:rsid w:val="00E25BB1"/>
    <w:rsid w:val="00E322C4"/>
    <w:rsid w:val="00E35014"/>
    <w:rsid w:val="00E37313"/>
    <w:rsid w:val="00E81687"/>
    <w:rsid w:val="00E83E6A"/>
    <w:rsid w:val="00EA0899"/>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7DDF"/>
    <w:rsid w:val="00F637BB"/>
    <w:rsid w:val="00F63E39"/>
    <w:rsid w:val="00F64268"/>
    <w:rsid w:val="00F676C2"/>
    <w:rsid w:val="00F73A99"/>
    <w:rsid w:val="00F946E3"/>
    <w:rsid w:val="00FA44AF"/>
    <w:rsid w:val="00FA7116"/>
    <w:rsid w:val="00FB46C5"/>
    <w:rsid w:val="00FB65B0"/>
    <w:rsid w:val="00FC044B"/>
    <w:rsid w:val="00FC72ED"/>
    <w:rsid w:val="00FD75D6"/>
    <w:rsid w:val="00FE55BE"/>
    <w:rsid w:val="00FE5B31"/>
    <w:rsid w:val="00FF3CB1"/>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prastasis1">
    <w:name w:val="Įprastasis1"/>
    <w:rsid w:val="002A2320"/>
    <w:pPr>
      <w:widowControl w:val="0"/>
      <w:suppressAutoHyphens/>
      <w:autoSpaceDN w:val="0"/>
      <w:spacing w:after="0" w:line="240" w:lineRule="auto"/>
      <w:jc w:val="left"/>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2A2320"/>
  </w:style>
  <w:style w:type="paragraph" w:customStyle="1" w:styleId="paragraph">
    <w:name w:val="paragraph"/>
    <w:basedOn w:val="prastasis"/>
    <w:rsid w:val="00C60F9E"/>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C60F9E"/>
  </w:style>
  <w:style w:type="character" w:customStyle="1" w:styleId="eop">
    <w:name w:val="eop"/>
    <w:basedOn w:val="Numatytasispastraiposriftas"/>
    <w:rsid w:val="00C60F9E"/>
  </w:style>
  <w:style w:type="table" w:customStyle="1" w:styleId="Lentelstinklelis1">
    <w:name w:val="Lentelės tinklelis1"/>
    <w:basedOn w:val="prastojilentel"/>
    <w:next w:val="Lentelstinklelis"/>
    <w:uiPriority w:val="39"/>
    <w:rsid w:val="00A55AD2"/>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168</TotalTime>
  <Pages>3</Pages>
  <Words>3107</Words>
  <Characters>1771</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Rasa Malijauskienė</cp:lastModifiedBy>
  <cp:revision>50</cp:revision>
  <cp:lastPrinted>2021-01-19T12:06:00Z</cp:lastPrinted>
  <dcterms:created xsi:type="dcterms:W3CDTF">2023-01-03T07:26:00Z</dcterms:created>
  <dcterms:modified xsi:type="dcterms:W3CDTF">2025-10-02T13:37:00Z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