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732C94C1" w:rsidR="0092768C" w:rsidRPr="00766A5B" w:rsidRDefault="00766A5B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766A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AutoShape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09F48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9A7631" w14:textId="10CE41F6" w:rsidR="00DC14C5" w:rsidRPr="00766A5B" w:rsidRDefault="00DC14C5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E064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025F45" w:rsidRPr="00025F4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JIRA (ARBA LYGIAVERČIŲ) LICENCIJŲ NUOMOS</w:t>
      </w:r>
      <w:r w:rsidR="00A96853" w:rsidRPr="00766A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7093"/>
      </w:tblGrid>
      <w:tr w:rsidR="00766A5B" w:rsidRPr="00766A5B" w14:paraId="3B764BAC" w14:textId="77777777" w:rsidTr="00025F45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606C7E50" w:rsidR="00DC14C5" w:rsidRPr="00766A5B" w:rsidRDefault="00A879A5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66A5B" w:rsidRPr="00766A5B" w14:paraId="4ADD03A6" w14:textId="77777777" w:rsidTr="00025F4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4D939B5A" w:rsidR="001C1677" w:rsidRPr="0080506E" w:rsidRDefault="0DAC6D00" w:rsidP="4130A635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8050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Viešųjų pirkimų ir turto valdymo skyriaus  patarėja Ingrida Kinčiūtė-Zulgė, tel. +370 620 98400, el. p. ingrida.zulge@am.lt  </w:t>
            </w:r>
          </w:p>
          <w:p w14:paraId="1C0137E6" w14:textId="2B849962" w:rsidR="001C1677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 (techninės specifikacijos, tiekėjų kvalifikacijos reikalavimų, klausimyno parengimą):</w:t>
            </w:r>
          </w:p>
          <w:p w14:paraId="184C86D3" w14:textId="569AF962" w:rsidR="001C1677" w:rsidRPr="0080506E" w:rsidRDefault="00025F45" w:rsidP="00025F45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</w:pPr>
            <w:r w:rsidRPr="00025F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Administravimo departamento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025F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Informacinių technologijų valdymo skyriaus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025F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patarėja</w:t>
            </w:r>
            <w:r w:rsidRPr="00025F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025F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Lina Šaukimienė</w:t>
            </w:r>
            <w:r w:rsidR="004E0777" w:rsidRPr="4130A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, +370</w:t>
            </w:r>
            <w:r>
              <w:t xml:space="preserve"> </w:t>
            </w:r>
            <w:r w:rsidRPr="00025F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698 26893</w:t>
            </w:r>
            <w:r w:rsidR="00FC7734" w:rsidRPr="4130A6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25F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lina.saukimiene@am.lt</w:t>
            </w:r>
            <w:proofErr w:type="spellEnd"/>
            <w:r w:rsidRPr="00025F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</w:t>
            </w:r>
          </w:p>
        </w:tc>
      </w:tr>
      <w:tr w:rsidR="00766A5B" w:rsidRPr="00766A5B" w14:paraId="0DF63AFC" w14:textId="77777777" w:rsidTr="00025F4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0025F4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19F87625" w:rsidR="00DC14C5" w:rsidRPr="00766A5B" w:rsidRDefault="00025F45" w:rsidP="009111BE">
            <w:pPr>
              <w:tabs>
                <w:tab w:val="left" w:pos="605"/>
              </w:tabs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proofErr w:type="spellStart"/>
            <w:r w:rsidRPr="00025F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J</w:t>
            </w:r>
            <w:r w:rsidRPr="00025F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ira</w:t>
            </w:r>
            <w:proofErr w:type="spellEnd"/>
            <w:r w:rsidRPr="00025F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(arba lygiaverčių) licencijų nuo</w:t>
            </w:r>
            <w:r w:rsidR="003158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</w:t>
            </w:r>
          </w:p>
        </w:tc>
      </w:tr>
      <w:tr w:rsidR="00766A5B" w:rsidRPr="00766A5B" w14:paraId="3B7D79C2" w14:textId="77777777" w:rsidTr="00025F4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0025F4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81E5" w14:textId="28466CD6" w:rsidR="001271E8" w:rsidRPr="00766A5B" w:rsidRDefault="00D836B8" w:rsidP="4130A635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4130A6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Rinkos konsultacijos objektas –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Jira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Cloud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),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Confluence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Cloud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Standard,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Jira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Service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Management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Cloud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standard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ir įskiepių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Rich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Filters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Jira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Dashboards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Jira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Portfolio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Management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&amp; PPM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Cloud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Jira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Work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Management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Cloud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),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Scriptrunner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Jira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Cloud</w:t>
            </w:r>
            <w:proofErr w:type="spellEnd"/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)licencijų nuoma (nuo sutarties sudarymo dienos iki 2026 m. lapkričio 24 d.).</w:t>
            </w:r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Pirkimo vertė, Eur su PVM </w:t>
            </w:r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="00025F45" w:rsidRPr="00025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60000 Eur</w:t>
            </w:r>
          </w:p>
        </w:tc>
      </w:tr>
      <w:tr w:rsidR="00766A5B" w:rsidRPr="00766A5B" w14:paraId="1E7923B5" w14:textId="77777777" w:rsidTr="00025F4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0D3757DC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A2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B48F9" w:rsidRPr="00A2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C14C5" w:rsidRPr="00A2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</w:t>
            </w:r>
            <w:r w:rsidR="00352DB2" w:rsidRPr="00A2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25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</w:t>
            </w:r>
            <w:r w:rsidR="00CA65C8" w:rsidRPr="00A2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lio </w:t>
            </w:r>
            <w:r w:rsidR="00025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A65C8" w:rsidRPr="00A2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 23:59 val.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0025F4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025F4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E0645B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00025F45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72E7F1D0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1.</w:t>
      </w:r>
      <w:r w:rsidR="00E558C4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025F45">
        <w:rPr>
          <w:rFonts w:ascii="Times New Roman" w:hAnsi="Times New Roman" w:cs="Times New Roman"/>
          <w:sz w:val="24"/>
          <w:szCs w:val="24"/>
        </w:rPr>
        <w:t>, 2 lapai</w:t>
      </w:r>
      <w:r w:rsidR="00CB0D1A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029DF369" w14:textId="7C144193" w:rsidR="0001229F" w:rsidRPr="00766A5B" w:rsidRDefault="00EB2051" w:rsidP="00025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122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5F45" w:rsidRPr="00025F45">
        <w:rPr>
          <w:rFonts w:ascii="Times New Roman" w:hAnsi="Times New Roman" w:cs="Times New Roman"/>
          <w:sz w:val="24"/>
          <w:szCs w:val="24"/>
        </w:rPr>
        <w:t>J</w:t>
      </w:r>
      <w:r w:rsidR="00025F45" w:rsidRPr="00025F45">
        <w:rPr>
          <w:rFonts w:ascii="Times New Roman" w:hAnsi="Times New Roman" w:cs="Times New Roman"/>
          <w:sz w:val="24"/>
          <w:szCs w:val="24"/>
        </w:rPr>
        <w:t>ira</w:t>
      </w:r>
      <w:proofErr w:type="spellEnd"/>
      <w:r w:rsidR="00025F45" w:rsidRPr="00025F45">
        <w:rPr>
          <w:rFonts w:ascii="Times New Roman" w:hAnsi="Times New Roman" w:cs="Times New Roman"/>
          <w:sz w:val="24"/>
          <w:szCs w:val="24"/>
        </w:rPr>
        <w:t xml:space="preserve"> (arba lygiaverčių) licencijų nuomos pirkimo</w:t>
      </w:r>
      <w:r w:rsidR="00025F45">
        <w:rPr>
          <w:rFonts w:ascii="Times New Roman" w:hAnsi="Times New Roman" w:cs="Times New Roman"/>
          <w:sz w:val="24"/>
          <w:szCs w:val="24"/>
        </w:rPr>
        <w:t xml:space="preserve"> </w:t>
      </w:r>
      <w:r w:rsidR="00025F45" w:rsidRPr="00025F45">
        <w:rPr>
          <w:rFonts w:ascii="Times New Roman" w:hAnsi="Times New Roman" w:cs="Times New Roman"/>
          <w:sz w:val="24"/>
          <w:szCs w:val="24"/>
        </w:rPr>
        <w:t>techninė</w:t>
      </w:r>
      <w:r w:rsidR="00025F45">
        <w:rPr>
          <w:rFonts w:ascii="Times New Roman" w:hAnsi="Times New Roman" w:cs="Times New Roman"/>
          <w:sz w:val="24"/>
          <w:szCs w:val="24"/>
        </w:rPr>
        <w:t>s</w:t>
      </w:r>
      <w:r w:rsidR="00025F45" w:rsidRPr="00025F45">
        <w:rPr>
          <w:rFonts w:ascii="Times New Roman" w:hAnsi="Times New Roman" w:cs="Times New Roman"/>
          <w:sz w:val="24"/>
          <w:szCs w:val="24"/>
        </w:rPr>
        <w:t xml:space="preserve"> specifikacij</w:t>
      </w:r>
      <w:r w:rsidR="00025F45">
        <w:rPr>
          <w:rFonts w:ascii="Times New Roman" w:hAnsi="Times New Roman" w:cs="Times New Roman"/>
          <w:sz w:val="24"/>
          <w:szCs w:val="24"/>
        </w:rPr>
        <w:t>os projektas, 1 lapas.</w:t>
      </w:r>
    </w:p>
    <w:p w14:paraId="6A413FE1" w14:textId="77777777" w:rsidR="008773A9" w:rsidRPr="00766A5B" w:rsidRDefault="0014452E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  <w:r w:rsidRPr="00766A5B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4D33BF1A" w14:textId="77777777" w:rsidR="00405916" w:rsidRPr="00405916" w:rsidRDefault="00405916" w:rsidP="004059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591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KLAUSIMYNAS</w:t>
      </w:r>
    </w:p>
    <w:p w14:paraId="55372308" w14:textId="77777777" w:rsidR="00405916" w:rsidRPr="00405916" w:rsidRDefault="00405916" w:rsidP="004059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3101"/>
        <w:gridCol w:w="4899"/>
        <w:gridCol w:w="1910"/>
      </w:tblGrid>
      <w:tr w:rsidR="00405916" w:rsidRPr="00405916" w14:paraId="6930EBA6" w14:textId="77777777" w:rsidTr="004059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DAE6" w14:textId="77777777" w:rsidR="00405916" w:rsidRPr="00405916" w:rsidRDefault="00405916" w:rsidP="004059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8019" w14:textId="77777777" w:rsidR="00405916" w:rsidRPr="00405916" w:rsidRDefault="00405916" w:rsidP="004059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110D" w14:textId="77777777" w:rsidR="00405916" w:rsidRPr="00405916" w:rsidRDefault="00405916" w:rsidP="004059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14FC" w14:textId="77777777" w:rsidR="00405916" w:rsidRPr="00405916" w:rsidRDefault="00405916" w:rsidP="004059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405916" w:rsidRPr="00405916" w14:paraId="03435014" w14:textId="77777777" w:rsidTr="004059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32EC" w14:textId="77777777" w:rsidR="00405916" w:rsidRPr="00405916" w:rsidRDefault="00405916" w:rsidP="0040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45A1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 xml:space="preserve">Ar dalyvautumėte šiame pirkime? </w:t>
            </w:r>
          </w:p>
          <w:p w14:paraId="40A6E650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b/>
                <w:bCs/>
                <w:sz w:val="24"/>
                <w:szCs w:val="24"/>
              </w:rPr>
              <w:t>Jei ne, nurodykite priežastis kodėl.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6713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1FD7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5916" w:rsidRPr="00405916" w14:paraId="60645816" w14:textId="77777777" w:rsidTr="004059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C1FE" w14:textId="77777777" w:rsidR="00405916" w:rsidRPr="00405916" w:rsidRDefault="00405916" w:rsidP="0040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05FE" w14:textId="608C6041" w:rsidR="00405916" w:rsidRPr="00405916" w:rsidRDefault="00405916" w:rsidP="004059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 xml:space="preserve">Kokius kvalifikacijos reikalavimus tiekėjams siūlytumėte nurodyti? </w:t>
            </w:r>
          </w:p>
          <w:p w14:paraId="05F0AE27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CF94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508F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5916" w:rsidRPr="00405916" w14:paraId="619E9EB6" w14:textId="77777777" w:rsidTr="004059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318B" w14:textId="77777777" w:rsidR="00405916" w:rsidRPr="00405916" w:rsidRDefault="00405916" w:rsidP="0040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440A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Nurodykite, ekonominio naudingumo kriterijus, turinčius tiesioginę įtaką pirkimo objekto kokybei ir pasiūlymų vertinimui.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035A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9E17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5916" w:rsidRPr="00405916" w14:paraId="1043B19F" w14:textId="77777777" w:rsidTr="004059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9B77" w14:textId="77777777" w:rsidR="00405916" w:rsidRPr="00405916" w:rsidRDefault="00405916" w:rsidP="0040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D490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Koks paslaugų suteikimo terminas Jūsų nuomone yra pakankamas tinkamai suteikti techninėje specifikacijoje nurodytas paslaugas?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51DC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2B95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5916" w:rsidRPr="00405916" w14:paraId="72B02729" w14:textId="77777777" w:rsidTr="004059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E6F9" w14:textId="77777777" w:rsidR="00405916" w:rsidRPr="00405916" w:rsidRDefault="00405916" w:rsidP="0040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A501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7DF4DE94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D9B3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88E8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5916" w:rsidRPr="00405916" w14:paraId="3B188C84" w14:textId="77777777" w:rsidTr="004059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4BE6" w14:textId="77777777" w:rsidR="00405916" w:rsidRPr="00405916" w:rsidRDefault="00405916" w:rsidP="0040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A811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 xml:space="preserve">Ar turite pastabų/ klausimų techninės specifikacijos projektui? </w:t>
            </w:r>
          </w:p>
          <w:p w14:paraId="466B9B92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 xml:space="preserve">Kokias sąlygas papildomai siūlytumėte įtraukti į techninę specifikaciją arba kurių sąlygų/reikalavimų reikėtų atsisakyti? </w:t>
            </w:r>
          </w:p>
          <w:p w14:paraId="293C1292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3F6A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66DA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5916" w:rsidRPr="00405916" w14:paraId="3394AAEF" w14:textId="77777777" w:rsidTr="004059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88A8" w14:textId="77777777" w:rsidR="00405916" w:rsidRPr="00405916" w:rsidRDefault="00405916" w:rsidP="0040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73AA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Ar siūlytumėte ir ar turite galimybių pateikti alternatyvų pasiūlymą?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A69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B5F8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5916" w:rsidRPr="00405916" w14:paraId="0466FDFE" w14:textId="77777777" w:rsidTr="004059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635F" w14:textId="77777777" w:rsidR="00405916" w:rsidRPr="00405916" w:rsidRDefault="00405916" w:rsidP="0040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1777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 xml:space="preserve">Ar tai, kas aprašyta pirkimo objekto techninėje </w:t>
            </w:r>
            <w:r w:rsidRPr="004059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specifikacijoje, galėtų būti perkama skaidant pirkimo objektą į dalis? </w:t>
            </w:r>
          </w:p>
          <w:p w14:paraId="1E7C15E9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Ar tai turėtų įtakos Jūsų dalyvavimui pirkime?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51C8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19BB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5916" w:rsidRPr="00405916" w14:paraId="569DE252" w14:textId="77777777" w:rsidTr="004059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B1B1" w14:textId="77777777" w:rsidR="00405916" w:rsidRPr="00405916" w:rsidRDefault="00405916" w:rsidP="0040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CAE3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Ar turite kitų pastebėjimų ar pasiūlymų?</w:t>
            </w:r>
          </w:p>
          <w:p w14:paraId="78473C68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8BB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1DF3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5916" w:rsidRPr="00405916" w14:paraId="2FA85E22" w14:textId="77777777" w:rsidTr="004059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4520" w14:textId="77777777" w:rsidR="00405916" w:rsidRPr="00405916" w:rsidRDefault="00405916" w:rsidP="0040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8E3A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Kokią paslaugų kainodarą ir apmokėjimo tvarką siūlytumėte techninėje specifikacijoje nurodytoms paslaugoms?</w:t>
            </w:r>
          </w:p>
          <w:p w14:paraId="49252A5A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Ar galimybė gauti avansinį mokėjimą, jei būtų mokamas avansas, įtakotų Jūsų įmonės dalyvavimą pirkime?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A307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FF57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5916" w:rsidRPr="00405916" w14:paraId="6BB5489E" w14:textId="77777777" w:rsidTr="004059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1AA9" w14:textId="77777777" w:rsidR="00405916" w:rsidRPr="00405916" w:rsidRDefault="00405916" w:rsidP="0040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BD34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Ar Jūsų įmonė teikia paslaugas visa techninėje specifikacijoje nurodyta apimtimi?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5EBD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5367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5916" w:rsidRPr="00405916" w14:paraId="30172DAC" w14:textId="77777777" w:rsidTr="004059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B8EE" w14:textId="5EBA6477" w:rsidR="00405916" w:rsidRPr="00405916" w:rsidRDefault="00405916" w:rsidP="0040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059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4838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 xml:space="preserve">Ar esate teikę panašias į pirkimo objekte nurodytas paslaugas? </w:t>
            </w:r>
          </w:p>
          <w:p w14:paraId="3FFD6A4E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Kokios tai paslaugos, kokiems užsakovams?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03A1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AC4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5916" w:rsidRPr="00405916" w14:paraId="0D75A2DA" w14:textId="77777777" w:rsidTr="004059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E95E" w14:textId="1DA04117" w:rsidR="00405916" w:rsidRPr="00405916" w:rsidRDefault="00405916" w:rsidP="0040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059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7DE0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Esant galimybei, prašome pateikti nuorodą internete su informacija apie siūlomą sprendimą.</w:t>
            </w:r>
          </w:p>
          <w:p w14:paraId="4C31B77B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Ar siūlomas sprendimas gali riboti kitų tiekėjų galimybes dalyvauti pirkime?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B540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2607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5916" w:rsidRPr="00405916" w14:paraId="01353BE8" w14:textId="77777777" w:rsidTr="004059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4388" w14:textId="6901A3E9" w:rsidR="00405916" w:rsidRPr="00405916" w:rsidRDefault="00405916" w:rsidP="0040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059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BD68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0224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043B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5916" w:rsidRPr="00405916" w14:paraId="4BC7E99B" w14:textId="77777777" w:rsidTr="004059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D90B" w14:textId="57B5CFC5" w:rsidR="00405916" w:rsidRPr="00405916" w:rsidRDefault="00405916" w:rsidP="0040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059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69D1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b/>
                <w:bCs/>
                <w:sz w:val="24"/>
                <w:szCs w:val="24"/>
              </w:rPr>
              <w:t>Ar Jūsų dalyvavimas šioje rinkos konsultacijoje konfidencialus</w:t>
            </w:r>
            <w:r w:rsidRPr="00405916">
              <w:rPr>
                <w:rFonts w:ascii="Times New Roman" w:hAnsi="Times New Roman"/>
                <w:sz w:val="24"/>
                <w:szCs w:val="24"/>
              </w:rPr>
              <w:t>, t. y. ar perkančioji organizacija turi teisę skelbti dalyvavusio rinkos konsultacijoje dalyvio pavadinimą?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4ED1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843D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5916" w:rsidRPr="00405916" w14:paraId="2A71B97C" w14:textId="77777777" w:rsidTr="0040591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CA28" w14:textId="4C726E59" w:rsidR="00405916" w:rsidRPr="00405916" w:rsidRDefault="00405916" w:rsidP="00405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9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059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3B1F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916">
              <w:rPr>
                <w:rFonts w:ascii="Times New Roman" w:hAnsi="Times New Roman"/>
                <w:b/>
                <w:bCs/>
                <w:sz w:val="24"/>
                <w:szCs w:val="24"/>
              </w:rPr>
              <w:t>&lt;....&gt;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EE5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A75F" w14:textId="77777777" w:rsidR="00405916" w:rsidRPr="00405916" w:rsidRDefault="00405916" w:rsidP="0040591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7E598F2" w14:textId="77777777" w:rsidR="00405916" w:rsidRPr="00405916" w:rsidRDefault="00405916" w:rsidP="004059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296004" w14:textId="77777777" w:rsidR="00405916" w:rsidRPr="00405916" w:rsidRDefault="00405916" w:rsidP="004059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405916">
        <w:rPr>
          <w:rFonts w:ascii="Times New Roman" w:eastAsia="Calibri" w:hAnsi="Times New Roman" w:cs="Times New Roman"/>
          <w:sz w:val="24"/>
          <w:szCs w:val="24"/>
        </w:rPr>
        <w:t>**</w:t>
      </w:r>
      <w:r w:rsidRPr="0040591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</w:t>
      </w:r>
      <w:proofErr w:type="spellStart"/>
      <w:r w:rsidRPr="0040591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know-how</w:t>
      </w:r>
      <w:proofErr w:type="spellEnd"/>
      <w:r w:rsidRPr="0040591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“).</w:t>
      </w:r>
    </w:p>
    <w:p w14:paraId="44556D11" w14:textId="77777777" w:rsidR="00405916" w:rsidRPr="00405916" w:rsidRDefault="00405916" w:rsidP="004059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916">
        <w:rPr>
          <w:rFonts w:ascii="Times New Roman" w:eastAsia="Calibri" w:hAnsi="Times New Roman" w:cs="Times New Roman"/>
          <w:sz w:val="28"/>
          <w:szCs w:val="28"/>
        </w:rPr>
        <w:lastRenderedPageBreak/>
        <w:t>_____________</w:t>
      </w:r>
    </w:p>
    <w:p w14:paraId="65E90387" w14:textId="77777777" w:rsidR="00914897" w:rsidRPr="00766A5B" w:rsidRDefault="00914897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sectPr w:rsidR="00914897" w:rsidRPr="00766A5B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2304" w14:textId="77777777" w:rsidR="009058EB" w:rsidRDefault="009058EB" w:rsidP="0092768C">
      <w:pPr>
        <w:spacing w:after="0" w:line="240" w:lineRule="auto"/>
      </w:pPr>
      <w:r>
        <w:separator/>
      </w:r>
    </w:p>
  </w:endnote>
  <w:endnote w:type="continuationSeparator" w:id="0">
    <w:p w14:paraId="68ABC958" w14:textId="77777777" w:rsidR="009058EB" w:rsidRDefault="009058EB" w:rsidP="0092768C">
      <w:pPr>
        <w:spacing w:after="0" w:line="240" w:lineRule="auto"/>
      </w:pPr>
      <w:r>
        <w:continuationSeparator/>
      </w:r>
    </w:p>
  </w:endnote>
  <w:endnote w:type="continuationNotice" w:id="1">
    <w:p w14:paraId="4E05A14A" w14:textId="77777777" w:rsidR="009058EB" w:rsidRDefault="009058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6F7D" w14:textId="77777777" w:rsidR="009058EB" w:rsidRDefault="009058EB" w:rsidP="0092768C">
      <w:pPr>
        <w:spacing w:after="0" w:line="240" w:lineRule="auto"/>
      </w:pPr>
      <w:r>
        <w:separator/>
      </w:r>
    </w:p>
  </w:footnote>
  <w:footnote w:type="continuationSeparator" w:id="0">
    <w:p w14:paraId="6AE41B99" w14:textId="77777777" w:rsidR="009058EB" w:rsidRDefault="009058EB" w:rsidP="0092768C">
      <w:pPr>
        <w:spacing w:after="0" w:line="240" w:lineRule="auto"/>
      </w:pPr>
      <w:r>
        <w:continuationSeparator/>
      </w:r>
    </w:p>
  </w:footnote>
  <w:footnote w:type="continuationNotice" w:id="1">
    <w:p w14:paraId="43326203" w14:textId="77777777" w:rsidR="009058EB" w:rsidRDefault="009058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29F"/>
    <w:rsid w:val="00012FA6"/>
    <w:rsid w:val="00013FD0"/>
    <w:rsid w:val="000240D5"/>
    <w:rsid w:val="00025F45"/>
    <w:rsid w:val="0003353F"/>
    <w:rsid w:val="00045F27"/>
    <w:rsid w:val="00055C27"/>
    <w:rsid w:val="0006420E"/>
    <w:rsid w:val="0009493D"/>
    <w:rsid w:val="000A43DE"/>
    <w:rsid w:val="000C1203"/>
    <w:rsid w:val="000F48EB"/>
    <w:rsid w:val="001271E8"/>
    <w:rsid w:val="00130D0E"/>
    <w:rsid w:val="00131EF2"/>
    <w:rsid w:val="00143DF6"/>
    <w:rsid w:val="0014452E"/>
    <w:rsid w:val="0018254B"/>
    <w:rsid w:val="00185492"/>
    <w:rsid w:val="001B767C"/>
    <w:rsid w:val="001C1677"/>
    <w:rsid w:val="001E0470"/>
    <w:rsid w:val="00214EBF"/>
    <w:rsid w:val="0022645B"/>
    <w:rsid w:val="0023444F"/>
    <w:rsid w:val="00243BAD"/>
    <w:rsid w:val="00282BAB"/>
    <w:rsid w:val="002A5584"/>
    <w:rsid w:val="002B70A3"/>
    <w:rsid w:val="002C3654"/>
    <w:rsid w:val="002D64EF"/>
    <w:rsid w:val="00300B2F"/>
    <w:rsid w:val="003107D2"/>
    <w:rsid w:val="00315856"/>
    <w:rsid w:val="00352DB2"/>
    <w:rsid w:val="00361959"/>
    <w:rsid w:val="00367BED"/>
    <w:rsid w:val="00367D1A"/>
    <w:rsid w:val="003748D3"/>
    <w:rsid w:val="0038153D"/>
    <w:rsid w:val="00385E78"/>
    <w:rsid w:val="0039424D"/>
    <w:rsid w:val="003D1B30"/>
    <w:rsid w:val="003E3390"/>
    <w:rsid w:val="00403283"/>
    <w:rsid w:val="00405916"/>
    <w:rsid w:val="00413FBA"/>
    <w:rsid w:val="00432591"/>
    <w:rsid w:val="004606FF"/>
    <w:rsid w:val="0046678E"/>
    <w:rsid w:val="00472381"/>
    <w:rsid w:val="00481A2E"/>
    <w:rsid w:val="004A7CEE"/>
    <w:rsid w:val="004B4FCC"/>
    <w:rsid w:val="004D118B"/>
    <w:rsid w:val="004D212F"/>
    <w:rsid w:val="004D2474"/>
    <w:rsid w:val="004E0584"/>
    <w:rsid w:val="004E0777"/>
    <w:rsid w:val="004E5C7A"/>
    <w:rsid w:val="004F170D"/>
    <w:rsid w:val="0052421E"/>
    <w:rsid w:val="005519F4"/>
    <w:rsid w:val="00555B0C"/>
    <w:rsid w:val="00560CC1"/>
    <w:rsid w:val="00562664"/>
    <w:rsid w:val="005901C0"/>
    <w:rsid w:val="005D4FBC"/>
    <w:rsid w:val="005E0E30"/>
    <w:rsid w:val="005F6716"/>
    <w:rsid w:val="00640AE8"/>
    <w:rsid w:val="00642F4D"/>
    <w:rsid w:val="0066741C"/>
    <w:rsid w:val="00675345"/>
    <w:rsid w:val="00685772"/>
    <w:rsid w:val="00686360"/>
    <w:rsid w:val="006A2C7A"/>
    <w:rsid w:val="006A4F65"/>
    <w:rsid w:val="006A6312"/>
    <w:rsid w:val="006D14CE"/>
    <w:rsid w:val="006D2BB5"/>
    <w:rsid w:val="006E31AC"/>
    <w:rsid w:val="006F23F0"/>
    <w:rsid w:val="006F2D56"/>
    <w:rsid w:val="00702574"/>
    <w:rsid w:val="00705AB3"/>
    <w:rsid w:val="0073318A"/>
    <w:rsid w:val="00743937"/>
    <w:rsid w:val="007451B8"/>
    <w:rsid w:val="00753CAE"/>
    <w:rsid w:val="0076667E"/>
    <w:rsid w:val="00766A5B"/>
    <w:rsid w:val="00777A51"/>
    <w:rsid w:val="00795D6C"/>
    <w:rsid w:val="007B1B4F"/>
    <w:rsid w:val="007B5A21"/>
    <w:rsid w:val="007D0715"/>
    <w:rsid w:val="0080506E"/>
    <w:rsid w:val="00810AE7"/>
    <w:rsid w:val="0082307C"/>
    <w:rsid w:val="00825170"/>
    <w:rsid w:val="00832B07"/>
    <w:rsid w:val="008511FD"/>
    <w:rsid w:val="008646BF"/>
    <w:rsid w:val="008773A9"/>
    <w:rsid w:val="00890033"/>
    <w:rsid w:val="00893CAB"/>
    <w:rsid w:val="00894C79"/>
    <w:rsid w:val="008A40B6"/>
    <w:rsid w:val="008B1AB2"/>
    <w:rsid w:val="008B3EA0"/>
    <w:rsid w:val="008C6AC8"/>
    <w:rsid w:val="008E6BE7"/>
    <w:rsid w:val="009053C9"/>
    <w:rsid w:val="009058EB"/>
    <w:rsid w:val="009111BE"/>
    <w:rsid w:val="00914897"/>
    <w:rsid w:val="0092768C"/>
    <w:rsid w:val="009470C1"/>
    <w:rsid w:val="00954D72"/>
    <w:rsid w:val="00957860"/>
    <w:rsid w:val="009654DC"/>
    <w:rsid w:val="009751CF"/>
    <w:rsid w:val="00982131"/>
    <w:rsid w:val="00984249"/>
    <w:rsid w:val="009B0B50"/>
    <w:rsid w:val="009B48F9"/>
    <w:rsid w:val="009C0085"/>
    <w:rsid w:val="009D5AAD"/>
    <w:rsid w:val="009D5DDC"/>
    <w:rsid w:val="009F25B4"/>
    <w:rsid w:val="00A0184F"/>
    <w:rsid w:val="00A02857"/>
    <w:rsid w:val="00A06142"/>
    <w:rsid w:val="00A10D4D"/>
    <w:rsid w:val="00A21AC8"/>
    <w:rsid w:val="00A265D3"/>
    <w:rsid w:val="00A500BF"/>
    <w:rsid w:val="00A52A48"/>
    <w:rsid w:val="00A554B1"/>
    <w:rsid w:val="00A63914"/>
    <w:rsid w:val="00A71FA3"/>
    <w:rsid w:val="00A82310"/>
    <w:rsid w:val="00A879A5"/>
    <w:rsid w:val="00A96853"/>
    <w:rsid w:val="00AA3587"/>
    <w:rsid w:val="00AD2BB4"/>
    <w:rsid w:val="00AE7BD0"/>
    <w:rsid w:val="00AF4848"/>
    <w:rsid w:val="00B22B1A"/>
    <w:rsid w:val="00B262D8"/>
    <w:rsid w:val="00B36F1B"/>
    <w:rsid w:val="00B37A2D"/>
    <w:rsid w:val="00B54AEF"/>
    <w:rsid w:val="00B743E0"/>
    <w:rsid w:val="00B74934"/>
    <w:rsid w:val="00B76DBB"/>
    <w:rsid w:val="00B802B3"/>
    <w:rsid w:val="00B8371B"/>
    <w:rsid w:val="00BA3D64"/>
    <w:rsid w:val="00BC695C"/>
    <w:rsid w:val="00BD6DF8"/>
    <w:rsid w:val="00BF3F7B"/>
    <w:rsid w:val="00C12305"/>
    <w:rsid w:val="00C40AEA"/>
    <w:rsid w:val="00C45277"/>
    <w:rsid w:val="00C81D19"/>
    <w:rsid w:val="00C91B6D"/>
    <w:rsid w:val="00C920F2"/>
    <w:rsid w:val="00CA65C8"/>
    <w:rsid w:val="00CA6CE6"/>
    <w:rsid w:val="00CB0D1A"/>
    <w:rsid w:val="00CD08AB"/>
    <w:rsid w:val="00CE0DE1"/>
    <w:rsid w:val="00CE1018"/>
    <w:rsid w:val="00D02F08"/>
    <w:rsid w:val="00D30893"/>
    <w:rsid w:val="00D4130C"/>
    <w:rsid w:val="00D436F4"/>
    <w:rsid w:val="00D46BF1"/>
    <w:rsid w:val="00D556F1"/>
    <w:rsid w:val="00D63896"/>
    <w:rsid w:val="00D77FD9"/>
    <w:rsid w:val="00D803EB"/>
    <w:rsid w:val="00D80DE2"/>
    <w:rsid w:val="00D836B8"/>
    <w:rsid w:val="00D837E2"/>
    <w:rsid w:val="00D867AF"/>
    <w:rsid w:val="00DA76FA"/>
    <w:rsid w:val="00DA7FF0"/>
    <w:rsid w:val="00DB6EEA"/>
    <w:rsid w:val="00DC14C5"/>
    <w:rsid w:val="00DD0C7F"/>
    <w:rsid w:val="00DD399A"/>
    <w:rsid w:val="00DE70B3"/>
    <w:rsid w:val="00DF39AB"/>
    <w:rsid w:val="00DF3A50"/>
    <w:rsid w:val="00E02043"/>
    <w:rsid w:val="00E0645B"/>
    <w:rsid w:val="00E30CA4"/>
    <w:rsid w:val="00E404B6"/>
    <w:rsid w:val="00E558C4"/>
    <w:rsid w:val="00E5654F"/>
    <w:rsid w:val="00E566BF"/>
    <w:rsid w:val="00E576DB"/>
    <w:rsid w:val="00E725D6"/>
    <w:rsid w:val="00EA78B7"/>
    <w:rsid w:val="00EB2051"/>
    <w:rsid w:val="00EC7F4E"/>
    <w:rsid w:val="00EE1DD8"/>
    <w:rsid w:val="00EE1F45"/>
    <w:rsid w:val="00EE2A06"/>
    <w:rsid w:val="00F133D3"/>
    <w:rsid w:val="00F26071"/>
    <w:rsid w:val="00F54CA1"/>
    <w:rsid w:val="00F5687A"/>
    <w:rsid w:val="00F57789"/>
    <w:rsid w:val="00F61924"/>
    <w:rsid w:val="00F86A46"/>
    <w:rsid w:val="00F90361"/>
    <w:rsid w:val="00F90E87"/>
    <w:rsid w:val="00F9133E"/>
    <w:rsid w:val="00F96F37"/>
    <w:rsid w:val="00FB34C9"/>
    <w:rsid w:val="00FC7734"/>
    <w:rsid w:val="05D60C5B"/>
    <w:rsid w:val="0DAC6D00"/>
    <w:rsid w:val="20E04282"/>
    <w:rsid w:val="312915CE"/>
    <w:rsid w:val="36CF63D1"/>
    <w:rsid w:val="4129AE1C"/>
    <w:rsid w:val="4130A635"/>
    <w:rsid w:val="643CA58E"/>
    <w:rsid w:val="709CB0FB"/>
    <w:rsid w:val="736C6F2E"/>
    <w:rsid w:val="756AE08C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E7B858-8A91-4F6B-9C95-8A369984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  <w:style w:type="paragraph" w:styleId="Revision">
    <w:name w:val="Revision"/>
    <w:hidden/>
    <w:uiPriority w:val="99"/>
    <w:semiHidden/>
    <w:rsid w:val="009F25B4"/>
    <w:pPr>
      <w:spacing w:after="0" w:line="240" w:lineRule="auto"/>
    </w:pPr>
    <w:rPr>
      <w:lang w:val="lt-LT"/>
    </w:rPr>
  </w:style>
  <w:style w:type="table" w:customStyle="1" w:styleId="TableGrid1">
    <w:name w:val="Table Grid1"/>
    <w:basedOn w:val="TableNormal"/>
    <w:next w:val="TableGrid"/>
    <w:uiPriority w:val="39"/>
    <w:rsid w:val="004059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20" ma:contentTypeDescription="Create a new document." ma:contentTypeScope="" ma:versionID="ddcd2013c043fb6d2fd9783489b8c0a1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6ee13e4220a1acbbbb947a8036ddb6b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dde36950-9db2-4bd5-ad22-c7fd61453dde}" ma:internalName="TaxCatchAll" ma:readOnly="false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ad5d0-9c26-490e-8743-a6c7ceabd501">
      <Terms xmlns="http://schemas.microsoft.com/office/infopath/2007/PartnerControls"/>
    </lcf76f155ced4ddcb4097134ff3c332f>
    <TaxCatchAll xmlns="19cf09c5-daa1-4028-a0ff-74a0be4ec5cc"/>
    <SharedWithUsers xmlns="19cf09c5-daa1-4028-a0ff-74a0be4ec5c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8321FB-44BA-4774-878F-854625B80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2386D-7C8B-4F6E-A1FE-17934DDFFBD3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19cf09c5-daa1-4028-a0ff-74a0be4ec5cc"/>
    <ds:schemaRef ds:uri="f5aad5d0-9c26-490e-8743-a6c7ceabd50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4345</Words>
  <Characters>2477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Ingrida Kinčiūtė - Zulgė</cp:lastModifiedBy>
  <cp:revision>3</cp:revision>
  <dcterms:created xsi:type="dcterms:W3CDTF">2025-10-02T12:07:00Z</dcterms:created>
  <dcterms:modified xsi:type="dcterms:W3CDTF">2025-10-02T13:21:00Z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MediaServiceImageTags">
    <vt:lpwstr/>
  </property>
</Properties>
</file>