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68B65" w14:textId="77777777" w:rsidR="00B95A4A" w:rsidRPr="00C07ED0" w:rsidRDefault="00B95A4A" w:rsidP="00B95A4A">
      <w:pPr>
        <w:ind w:left="4320" w:firstLine="720"/>
        <w:textAlignment w:val="baseline"/>
        <w:rPr>
          <w:rFonts w:ascii="Trebuchet MS" w:hAnsi="Trebuchet MS"/>
          <w:sz w:val="22"/>
          <w:szCs w:val="22"/>
        </w:rPr>
      </w:pPr>
      <w:r w:rsidRPr="00C07ED0">
        <w:rPr>
          <w:rFonts w:ascii="Trebuchet MS" w:hAnsi="Trebuchet MS"/>
          <w:sz w:val="22"/>
          <w:szCs w:val="22"/>
        </w:rPr>
        <w:t>PATVIRTINTA </w:t>
      </w:r>
    </w:p>
    <w:p w14:paraId="352E5073" w14:textId="77777777" w:rsidR="00B95A4A" w:rsidRPr="00C07ED0" w:rsidRDefault="00B95A4A" w:rsidP="00B95A4A">
      <w:pPr>
        <w:ind w:left="4320" w:firstLine="720"/>
        <w:textAlignment w:val="baseline"/>
        <w:rPr>
          <w:rFonts w:ascii="Trebuchet MS" w:hAnsi="Trebuchet MS"/>
          <w:sz w:val="22"/>
          <w:szCs w:val="22"/>
        </w:rPr>
      </w:pPr>
      <w:r w:rsidRPr="00C07ED0">
        <w:rPr>
          <w:rFonts w:ascii="Trebuchet MS" w:hAnsi="Trebuchet MS"/>
          <w:sz w:val="22"/>
          <w:szCs w:val="22"/>
        </w:rPr>
        <w:t xml:space="preserve">Viešųjų pirkimų tarnybos direktoriaus </w:t>
      </w:r>
    </w:p>
    <w:p w14:paraId="4CD10C71" w14:textId="77777777" w:rsidR="00B95A4A" w:rsidRPr="00C07ED0" w:rsidRDefault="00B95A4A" w:rsidP="00B95A4A">
      <w:pPr>
        <w:ind w:left="5040"/>
        <w:textAlignment w:val="baseline"/>
        <w:rPr>
          <w:rFonts w:ascii="Trebuchet MS" w:hAnsi="Trebuchet MS"/>
          <w:sz w:val="22"/>
          <w:szCs w:val="22"/>
        </w:rPr>
      </w:pPr>
      <w:r w:rsidRPr="00C07ED0">
        <w:rPr>
          <w:rFonts w:ascii="Trebuchet MS" w:hAnsi="Trebuchet MS"/>
          <w:sz w:val="22"/>
          <w:szCs w:val="22"/>
        </w:rPr>
        <w:t>2024 m. vasario 8 d. įsakymu Nr. 1S-19 </w:t>
      </w:r>
    </w:p>
    <w:p w14:paraId="0AD71B87" w14:textId="77777777" w:rsidR="00B95A4A" w:rsidRPr="00C07ED0" w:rsidRDefault="00B95A4A" w:rsidP="00B95A4A">
      <w:pPr>
        <w:ind w:left="220" w:firstLine="4820"/>
        <w:textAlignment w:val="center"/>
        <w:rPr>
          <w:rFonts w:ascii="Trebuchet MS" w:hAnsi="Trebuchet MS"/>
          <w:color w:val="000000"/>
          <w:sz w:val="22"/>
          <w:szCs w:val="22"/>
        </w:rPr>
      </w:pPr>
      <w:r w:rsidRPr="00C07ED0">
        <w:rPr>
          <w:rFonts w:ascii="Trebuchet MS" w:hAnsi="Trebuchet MS"/>
          <w:color w:val="000000"/>
          <w:sz w:val="22"/>
          <w:szCs w:val="22"/>
        </w:rPr>
        <w:t>(Viešųjų pirkimų tarnybos direktoriaus</w:t>
      </w:r>
    </w:p>
    <w:p w14:paraId="7947C0AA" w14:textId="77777777" w:rsidR="00B95A4A" w:rsidRPr="00C07ED0" w:rsidRDefault="00B95A4A" w:rsidP="00B95A4A">
      <w:pPr>
        <w:ind w:left="5040"/>
        <w:textAlignment w:val="center"/>
        <w:rPr>
          <w:rFonts w:ascii="Trebuchet MS" w:hAnsi="Trebuchet MS"/>
          <w:color w:val="000000"/>
          <w:sz w:val="22"/>
          <w:szCs w:val="22"/>
        </w:rPr>
      </w:pPr>
      <w:r w:rsidRPr="00C07ED0">
        <w:rPr>
          <w:rFonts w:ascii="Trebuchet MS" w:hAnsi="Trebuchet MS"/>
          <w:color w:val="000000"/>
          <w:sz w:val="22"/>
          <w:szCs w:val="22"/>
        </w:rPr>
        <w:t xml:space="preserve">2025 m. balandžio 17 d. įsakymo Nr. 1S-51 </w:t>
      </w:r>
    </w:p>
    <w:p w14:paraId="3543EFE2" w14:textId="1CDBEAB6" w:rsidR="00B95A4A" w:rsidRDefault="00B95A4A" w:rsidP="00B95A4A">
      <w:pPr>
        <w:ind w:left="4320" w:firstLine="720"/>
        <w:textAlignment w:val="baseline"/>
        <w:rPr>
          <w:rFonts w:ascii="Trebuchet MS" w:hAnsi="Trebuchet MS"/>
          <w:color w:val="000000"/>
          <w:sz w:val="22"/>
          <w:szCs w:val="22"/>
        </w:rPr>
      </w:pPr>
      <w:r w:rsidRPr="00C07ED0">
        <w:rPr>
          <w:rFonts w:ascii="Trebuchet MS" w:hAnsi="Trebuchet MS"/>
          <w:color w:val="000000"/>
          <w:sz w:val="22"/>
          <w:szCs w:val="22"/>
        </w:rPr>
        <w:t>redakcija)</w:t>
      </w:r>
    </w:p>
    <w:p w14:paraId="3BC7FFB7" w14:textId="77777777" w:rsidR="00B95A4A" w:rsidRDefault="00B95A4A" w:rsidP="00B95A4A">
      <w:pPr>
        <w:ind w:left="6375"/>
        <w:textAlignment w:val="baseline"/>
        <w:rPr>
          <w:rFonts w:ascii="Trebuchet MS" w:hAnsi="Trebuchet MS"/>
          <w:sz w:val="22"/>
          <w:szCs w:val="22"/>
        </w:rPr>
      </w:pPr>
    </w:p>
    <w:p w14:paraId="5B22756B" w14:textId="6141D2E1" w:rsidR="00A509DC" w:rsidRDefault="0019701F" w:rsidP="00B95A4A">
      <w:pPr>
        <w:ind w:left="4320" w:firstLine="720"/>
        <w:textAlignment w:val="baseline"/>
        <w:rPr>
          <w:rFonts w:ascii="Trebuchet MS" w:hAnsi="Trebuchet MS"/>
          <w:sz w:val="22"/>
          <w:szCs w:val="22"/>
        </w:rPr>
      </w:pPr>
      <w:r>
        <w:rPr>
          <w:rFonts w:ascii="Trebuchet MS" w:hAnsi="Trebuchet MS"/>
          <w:sz w:val="22"/>
          <w:szCs w:val="22"/>
        </w:rPr>
        <w:t>KONKURSO DOKUMENTŲ</w:t>
      </w:r>
    </w:p>
    <w:p w14:paraId="7EA5F083" w14:textId="4670FB9F" w:rsidR="005A5832" w:rsidRDefault="00D84F59" w:rsidP="00B95A4A">
      <w:pPr>
        <w:ind w:left="4320" w:firstLine="720"/>
        <w:textAlignment w:val="baseline"/>
        <w:rPr>
          <w:rFonts w:ascii="Trebuchet MS" w:hAnsi="Trebuchet MS"/>
          <w:sz w:val="22"/>
          <w:szCs w:val="22"/>
        </w:rPr>
      </w:pPr>
      <w:r>
        <w:rPr>
          <w:rFonts w:ascii="Trebuchet MS" w:hAnsi="Trebuchet MS"/>
          <w:sz w:val="22"/>
          <w:szCs w:val="22"/>
        </w:rPr>
        <w:t>4</w:t>
      </w:r>
      <w:r w:rsidR="0019701F">
        <w:rPr>
          <w:rFonts w:ascii="Trebuchet MS" w:hAnsi="Trebuchet MS"/>
          <w:sz w:val="22"/>
          <w:szCs w:val="22"/>
        </w:rPr>
        <w:t xml:space="preserve"> priedas</w:t>
      </w:r>
    </w:p>
    <w:p w14:paraId="1B64393A" w14:textId="77777777" w:rsidR="0019701F" w:rsidRPr="00FD39F0" w:rsidRDefault="0019701F">
      <w:pPr>
        <w:ind w:left="6375"/>
        <w:textAlignment w:val="baseline"/>
        <w:rPr>
          <w:rFonts w:ascii="Trebuchet MS" w:hAnsi="Trebuchet MS"/>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57D8671A" w:rsidR="00613F6E" w:rsidRPr="00D13274" w:rsidRDefault="003F25B4" w:rsidP="00AA7A16">
            <w:pPr>
              <w:spacing w:after="120"/>
              <w:rPr>
                <w:rFonts w:ascii="Trebuchet MS" w:hAnsi="Trebuchet MS"/>
                <w:b/>
                <w:bCs/>
                <w:kern w:val="2"/>
                <w:sz w:val="22"/>
                <w:szCs w:val="22"/>
              </w:rPr>
            </w:pPr>
            <w:r w:rsidRPr="00B72E08">
              <w:rPr>
                <w:rFonts w:ascii="Trebuchet MS" w:hAnsi="Trebuchet MS"/>
                <w:sz w:val="22"/>
                <w:szCs w:val="22"/>
              </w:rPr>
              <w:t>Asmenini</w:t>
            </w:r>
            <w:r>
              <w:rPr>
                <w:rFonts w:ascii="Trebuchet MS" w:hAnsi="Trebuchet MS"/>
                <w:sz w:val="22"/>
                <w:szCs w:val="22"/>
              </w:rPr>
              <w:t>ai</w:t>
            </w:r>
            <w:r w:rsidRPr="00B72E08">
              <w:rPr>
                <w:rFonts w:ascii="Trebuchet MS" w:hAnsi="Trebuchet MS"/>
                <w:sz w:val="22"/>
                <w:szCs w:val="22"/>
              </w:rPr>
              <w:t xml:space="preserve"> ir nešioja</w:t>
            </w:r>
            <w:r>
              <w:rPr>
                <w:rFonts w:ascii="Trebuchet MS" w:hAnsi="Trebuchet MS"/>
                <w:sz w:val="22"/>
                <w:szCs w:val="22"/>
              </w:rPr>
              <w:t>mi</w:t>
            </w:r>
            <w:r w:rsidRPr="00B72E08">
              <w:rPr>
                <w:rFonts w:ascii="Trebuchet MS" w:hAnsi="Trebuchet MS"/>
                <w:sz w:val="22"/>
                <w:szCs w:val="22"/>
              </w:rPr>
              <w:t xml:space="preserve"> kompiuteri</w:t>
            </w:r>
            <w:r>
              <w:rPr>
                <w:rFonts w:ascii="Trebuchet MS" w:hAnsi="Trebuchet MS"/>
                <w:sz w:val="22"/>
                <w:szCs w:val="22"/>
              </w:rPr>
              <w:t>ai.</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122F0B"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394D8F39" w:rsidR="00613F6E" w:rsidRPr="0066375C" w:rsidRDefault="00613F6E" w:rsidP="00613F6E">
            <w:pPr>
              <w:jc w:val="center"/>
              <w:rPr>
                <w:rFonts w:ascii="Trebuchet MS" w:hAnsi="Trebuchet MS"/>
                <w:kern w:val="2"/>
                <w:sz w:val="22"/>
                <w:szCs w:val="22"/>
              </w:rPr>
            </w:pP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F7C53DF" w:rsidR="00613F6E" w:rsidRPr="0066375C" w:rsidRDefault="00613F6E" w:rsidP="00613F6E">
            <w:pPr>
              <w:jc w:val="center"/>
              <w:rPr>
                <w:rFonts w:ascii="Trebuchet MS" w:hAnsi="Trebuchet MS"/>
                <w:kern w:val="2"/>
                <w:sz w:val="22"/>
                <w:szCs w:val="22"/>
              </w:rPr>
            </w:pP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77777777"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77777777"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77777777"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77777777"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7777777"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7777777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77777777"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1.2.8. El. paštas</w:t>
            </w:r>
          </w:p>
        </w:tc>
        <w:tc>
          <w:tcPr>
            <w:tcW w:w="3510" w:type="dxa"/>
          </w:tcPr>
          <w:p w14:paraId="0498EDD9" w14:textId="77777777"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1.2.9. Šalies atstovas</w:t>
            </w:r>
          </w:p>
        </w:tc>
        <w:tc>
          <w:tcPr>
            <w:tcW w:w="3510" w:type="dxa"/>
          </w:tcPr>
          <w:p w14:paraId="22F750E4" w14:textId="77777777"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1.2.10. Atstovavimo pagrindas</w:t>
            </w:r>
          </w:p>
        </w:tc>
        <w:tc>
          <w:tcPr>
            <w:tcW w:w="3510" w:type="dxa"/>
          </w:tcPr>
          <w:p w14:paraId="3F501741" w14:textId="77777777"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FD39F0" w14:paraId="2E0481B6" w14:textId="77777777">
        <w:trPr>
          <w:trHeight w:val="300"/>
        </w:trPr>
        <w:tc>
          <w:tcPr>
            <w:tcW w:w="9535" w:type="dxa"/>
            <w:gridSpan w:val="3"/>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@vmi.lt</w:t>
              </w:r>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r w:rsidRPr="00794064">
                <w:rPr>
                  <w:rStyle w:val="Hipersaitas"/>
                  <w:rFonts w:ascii="Trebuchet MS" w:hAnsi="Trebuchet MS"/>
                  <w:kern w:val="2"/>
                  <w:sz w:val="22"/>
                  <w:szCs w:val="22"/>
                </w:rPr>
                <w:t>vmi.lt</w:t>
              </w:r>
            </w:hyperlink>
          </w:p>
        </w:tc>
      </w:tr>
      <w:tr w:rsidR="005A5832" w:rsidRPr="00FD39F0" w14:paraId="7F731758" w14:textId="77777777" w:rsidTr="00F1749F">
        <w:trPr>
          <w:trHeight w:val="300"/>
        </w:trPr>
        <w:tc>
          <w:tcPr>
            <w:tcW w:w="2830" w:type="dxa"/>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2.2. Tiekėjo kontaktiniai asmenys, atsakingi už Sutarties vykdymą</w:t>
            </w:r>
          </w:p>
        </w:tc>
        <w:tc>
          <w:tcPr>
            <w:tcW w:w="6705" w:type="dxa"/>
            <w:gridSpan w:val="2"/>
          </w:tcPr>
          <w:p w14:paraId="5A22ADD1" w14:textId="77777777" w:rsidR="005A5832" w:rsidRPr="00FD39F0" w:rsidRDefault="00A10867">
            <w:pPr>
              <w:rPr>
                <w:rFonts w:ascii="Trebuchet MS" w:hAnsi="Trebuchet MS"/>
                <w:color w:val="4472C4"/>
                <w:kern w:val="2"/>
                <w:sz w:val="22"/>
                <w:szCs w:val="22"/>
              </w:rPr>
            </w:pPr>
            <w:r w:rsidRPr="00FD39F0">
              <w:rPr>
                <w:rFonts w:ascii="Trebuchet MS" w:hAnsi="Trebuchet MS"/>
                <w:color w:val="4472C4"/>
                <w:kern w:val="2"/>
                <w:sz w:val="22"/>
                <w:szCs w:val="22"/>
              </w:rPr>
              <w:t>(nurodyti padalinį / skyrių, pareigas, vardą, pavardę, tel., el. paštą)</w:t>
            </w:r>
          </w:p>
        </w:tc>
      </w:tr>
      <w:tr w:rsidR="005A5832" w:rsidRPr="00FD39F0" w14:paraId="081A93CD" w14:textId="77777777">
        <w:trPr>
          <w:trHeight w:val="300"/>
        </w:trPr>
        <w:tc>
          <w:tcPr>
            <w:tcW w:w="9535" w:type="dxa"/>
            <w:gridSpan w:val="3"/>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3. SUTARTIES DALYKAS</w:t>
            </w:r>
          </w:p>
        </w:tc>
      </w:tr>
      <w:tr w:rsidR="005A5832" w:rsidRPr="00FD39F0" w14:paraId="64B6E4E9" w14:textId="77777777" w:rsidTr="00F1749F">
        <w:trPr>
          <w:trHeight w:val="300"/>
        </w:trPr>
        <w:tc>
          <w:tcPr>
            <w:tcW w:w="2830" w:type="dxa"/>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3.1. Sutarties dalykas </w:t>
            </w:r>
          </w:p>
        </w:tc>
        <w:tc>
          <w:tcPr>
            <w:tcW w:w="6705" w:type="dxa"/>
            <w:gridSpan w:val="2"/>
          </w:tcPr>
          <w:p w14:paraId="086FA461" w14:textId="0C941D40"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35714">
              <w:rPr>
                <w:rFonts w:ascii="Trebuchet MS" w:hAnsi="Trebuchet MS"/>
                <w:kern w:val="2"/>
                <w:sz w:val="22"/>
                <w:szCs w:val="22"/>
              </w:rPr>
              <w:t xml:space="preserve"> </w:t>
            </w:r>
            <w:r w:rsidR="00B36728" w:rsidRPr="00980ABA">
              <w:rPr>
                <w:rFonts w:ascii="Trebuchet MS" w:hAnsi="Trebuchet MS"/>
                <w:kern w:val="2"/>
                <w:sz w:val="22"/>
                <w:szCs w:val="22"/>
              </w:rPr>
              <w:t>asmeninius (stacionarius) ir</w:t>
            </w:r>
            <w:r w:rsidR="00980ABA">
              <w:rPr>
                <w:rFonts w:ascii="Trebuchet MS" w:hAnsi="Trebuchet MS"/>
                <w:kern w:val="2"/>
                <w:sz w:val="22"/>
                <w:szCs w:val="22"/>
              </w:rPr>
              <w:t xml:space="preserve"> </w:t>
            </w:r>
            <w:r w:rsidR="00B36728" w:rsidRPr="00980ABA">
              <w:rPr>
                <w:rFonts w:ascii="Trebuchet MS" w:hAnsi="Trebuchet MS"/>
                <w:kern w:val="2"/>
                <w:sz w:val="22"/>
                <w:szCs w:val="22"/>
              </w:rPr>
              <w:t>nešiojamus kompiuterius</w:t>
            </w:r>
            <w:r w:rsidR="008F290E" w:rsidRPr="00980ABA">
              <w:rPr>
                <w:rFonts w:ascii="Trebuchet MS" w:hAnsi="Trebuchet MS"/>
                <w:sz w:val="22"/>
                <w:szCs w:val="22"/>
              </w:rPr>
              <w:t>.</w:t>
            </w:r>
            <w:r w:rsidR="00EC6FD1" w:rsidRPr="00980ABA">
              <w:rPr>
                <w:rFonts w:ascii="Trebuchet MS" w:hAnsi="Trebuchet MS"/>
                <w:sz w:val="22"/>
                <w:szCs w:val="22"/>
              </w:rPr>
              <w:t xml:space="preserve"> Toliau - Prekės.</w:t>
            </w:r>
          </w:p>
          <w:p w14:paraId="3E01C387" w14:textId="7DA0D811"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Nr. </w:t>
            </w:r>
            <w:r w:rsidRPr="00006497">
              <w:rPr>
                <w:rFonts w:ascii="Trebuchet MS" w:hAnsi="Trebuchet MS"/>
                <w:color w:val="000000"/>
                <w:kern w:val="2"/>
                <w:sz w:val="22"/>
                <w:szCs w:val="22"/>
              </w:rPr>
              <w:t>[</w:t>
            </w:r>
            <w:r w:rsidR="00006497" w:rsidRPr="00006497">
              <w:rPr>
                <w:rFonts w:ascii="Trebuchet MS" w:hAnsi="Trebuchet MS"/>
                <w:color w:val="000000"/>
                <w:kern w:val="2"/>
                <w:sz w:val="22"/>
                <w:szCs w:val="22"/>
              </w:rPr>
              <w:t>1</w:t>
            </w:r>
            <w:r w:rsidRPr="00006497">
              <w:rPr>
                <w:rFonts w:ascii="Trebuchet MS" w:hAnsi="Trebuchet MS"/>
                <w:color w:val="000000"/>
                <w:kern w:val="2"/>
                <w:sz w:val="22"/>
                <w:szCs w:val="22"/>
              </w:rPr>
              <w:t>]</w:t>
            </w:r>
            <w:r w:rsidRPr="00FD39F0">
              <w:rPr>
                <w:rFonts w:ascii="Trebuchet MS" w:hAnsi="Trebuchet MS"/>
                <w:color w:val="000000"/>
                <w:kern w:val="2"/>
                <w:sz w:val="22"/>
                <w:szCs w:val="22"/>
              </w:rPr>
              <w:t xml:space="preserve">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tcPr>
          <w:p w14:paraId="5778BACD" w14:textId="7DDA7AE3"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3.2. </w:t>
            </w:r>
            <w:r w:rsidR="005D7DEE" w:rsidRPr="00C07ED0">
              <w:rPr>
                <w:rFonts w:ascii="Trebuchet MS" w:hAnsi="Trebuchet MS"/>
                <w:b/>
                <w:bCs/>
                <w:kern w:val="2"/>
                <w:sz w:val="22"/>
                <w:szCs w:val="22"/>
              </w:rPr>
              <w:t>Pirkimo pavadinimas ir numeris</w:t>
            </w:r>
          </w:p>
        </w:tc>
        <w:tc>
          <w:tcPr>
            <w:tcW w:w="6705" w:type="dxa"/>
            <w:gridSpan w:val="2"/>
          </w:tcPr>
          <w:p w14:paraId="4DA3237D" w14:textId="7A033275" w:rsidR="005A5832" w:rsidRPr="00FD39F0" w:rsidRDefault="00A57679">
            <w:pPr>
              <w:rPr>
                <w:rFonts w:ascii="Trebuchet MS" w:hAnsi="Trebuchet MS"/>
                <w:kern w:val="2"/>
                <w:sz w:val="22"/>
                <w:szCs w:val="22"/>
              </w:rPr>
            </w:pPr>
            <w:r w:rsidRPr="008455A4">
              <w:rPr>
                <w:rFonts w:ascii="Trebuchet MS" w:hAnsi="Trebuchet MS"/>
                <w:sz w:val="22"/>
                <w:szCs w:val="22"/>
              </w:rPr>
              <w:t>Asmeninių ir nešiojamųjų kompiuterių</w:t>
            </w:r>
            <w:r w:rsidRPr="008455A4">
              <w:rPr>
                <w:rFonts w:ascii="Trebuchet MS" w:hAnsi="Trebuchet MS"/>
                <w:sz w:val="22"/>
                <w:szCs w:val="22"/>
                <w:lang w:val="en-GB"/>
              </w:rPr>
              <w:t xml:space="preserve"> </w:t>
            </w:r>
            <w:r w:rsidRPr="00A63F66">
              <w:rPr>
                <w:rFonts w:ascii="Trebuchet MS" w:hAnsi="Trebuchet MS"/>
                <w:bCs/>
                <w:sz w:val="22"/>
                <w:szCs w:val="22"/>
              </w:rPr>
              <w:t>viešasis pirkimas</w:t>
            </w:r>
            <w:r>
              <w:rPr>
                <w:rFonts w:ascii="Trebuchet MS" w:hAnsi="Trebuchet MS"/>
                <w:bCs/>
                <w:sz w:val="22"/>
                <w:szCs w:val="22"/>
              </w:rPr>
              <w:t xml:space="preserve"> Nr</w:t>
            </w:r>
            <w:r w:rsidR="00F37739">
              <w:rPr>
                <w:rFonts w:ascii="Trebuchet MS" w:hAnsi="Trebuchet MS"/>
                <w:bCs/>
                <w:sz w:val="22"/>
                <w:szCs w:val="22"/>
              </w:rPr>
              <w:t xml:space="preserve">. </w:t>
            </w:r>
            <w:r w:rsidR="00F37739" w:rsidRPr="00122F0B">
              <w:rPr>
                <w:rFonts w:ascii="Trebuchet MS" w:hAnsi="Trebuchet MS"/>
                <w:spacing w:val="-2"/>
                <w:sz w:val="22"/>
                <w:szCs w:val="22"/>
              </w:rPr>
              <w:t>4726144</w:t>
            </w:r>
          </w:p>
        </w:tc>
      </w:tr>
      <w:tr w:rsidR="005A5832" w:rsidRPr="00FD39F0" w14:paraId="0F37E2F4" w14:textId="77777777" w:rsidTr="00F1749F">
        <w:trPr>
          <w:trHeight w:val="300"/>
        </w:trPr>
        <w:tc>
          <w:tcPr>
            <w:tcW w:w="2830" w:type="dxa"/>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11F3E462" w:rsidR="005A5832" w:rsidRPr="00FD39F0" w:rsidRDefault="00F10045"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3"/>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77777777" w:rsidR="005A5832" w:rsidRPr="00FD39F0" w:rsidRDefault="0008277B">
            <w:pPr>
              <w:textAlignment w:val="baseline"/>
              <w:rPr>
                <w:rFonts w:ascii="Trebuchet MS" w:hAnsi="Trebuchet MS"/>
                <w:sz w:val="22"/>
                <w:szCs w:val="22"/>
              </w:rPr>
            </w:pPr>
            <w:r w:rsidRPr="000B081F">
              <w:rPr>
                <w:rFonts w:ascii="Trebuchet MS" w:hAnsi="Trebuchet MS"/>
                <w:kern w:val="2"/>
                <w:sz w:val="22"/>
                <w:szCs w:val="22"/>
              </w:rPr>
              <w:t>Netaikoma</w:t>
            </w:r>
          </w:p>
        </w:tc>
      </w:tr>
      <w:tr w:rsidR="005A5832" w:rsidRPr="00FD39F0" w14:paraId="582C1CFE" w14:textId="77777777" w:rsidTr="00F1749F">
        <w:trPr>
          <w:trHeight w:val="300"/>
        </w:trPr>
        <w:tc>
          <w:tcPr>
            <w:tcW w:w="2830" w:type="dxa"/>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50D87329" w14:textId="2BA27E6B" w:rsidR="005A5832" w:rsidRPr="00F10045" w:rsidRDefault="0008277B" w:rsidP="0008277B">
            <w:pPr>
              <w:jc w:val="both"/>
              <w:rPr>
                <w:rFonts w:ascii="Trebuchet MS" w:hAnsi="Trebuchet MS"/>
                <w:kern w:val="2"/>
                <w:sz w:val="22"/>
                <w:szCs w:val="22"/>
              </w:rPr>
            </w:pPr>
            <w:r>
              <w:rPr>
                <w:rFonts w:ascii="Trebuchet MS" w:hAnsi="Trebuchet MS"/>
                <w:kern w:val="2"/>
                <w:sz w:val="22"/>
                <w:szCs w:val="22"/>
              </w:rPr>
              <w:t>1</w:t>
            </w:r>
            <w:r w:rsidRPr="0065718D">
              <w:rPr>
                <w:rFonts w:ascii="Trebuchet MS" w:hAnsi="Trebuchet MS"/>
                <w:kern w:val="2"/>
                <w:sz w:val="22"/>
                <w:szCs w:val="22"/>
              </w:rPr>
              <w:t xml:space="preserve">. </w:t>
            </w:r>
            <w:r w:rsidR="00A10867" w:rsidRPr="0065718D">
              <w:rPr>
                <w:rFonts w:ascii="Trebuchet MS" w:hAnsi="Trebuchet MS"/>
                <w:kern w:val="2"/>
                <w:sz w:val="22"/>
                <w:szCs w:val="22"/>
              </w:rPr>
              <w:t xml:space="preserve">Tiekėjas pagal atskirą užsakymą įsipareigoja pristatyti Prekes ne vėliau kaip per </w:t>
            </w:r>
            <w:r w:rsidR="00F10045">
              <w:rPr>
                <w:rFonts w:ascii="Trebuchet MS" w:hAnsi="Trebuchet MS"/>
                <w:kern w:val="2"/>
                <w:sz w:val="22"/>
                <w:szCs w:val="22"/>
              </w:rPr>
              <w:t>25</w:t>
            </w:r>
            <w:r w:rsidRPr="0065718D">
              <w:rPr>
                <w:rFonts w:ascii="Trebuchet MS" w:hAnsi="Trebuchet MS"/>
                <w:kern w:val="2"/>
                <w:sz w:val="22"/>
                <w:szCs w:val="22"/>
              </w:rPr>
              <w:t xml:space="preserve"> </w:t>
            </w:r>
            <w:r w:rsidR="00F10045">
              <w:rPr>
                <w:rFonts w:ascii="Trebuchet MS" w:hAnsi="Trebuchet MS"/>
                <w:kern w:val="2"/>
                <w:sz w:val="22"/>
                <w:szCs w:val="22"/>
              </w:rPr>
              <w:t>darbo</w:t>
            </w:r>
            <w:r w:rsidRPr="0065718D">
              <w:rPr>
                <w:rFonts w:ascii="Trebuchet MS" w:hAnsi="Trebuchet MS"/>
                <w:kern w:val="2"/>
                <w:sz w:val="22"/>
                <w:szCs w:val="22"/>
              </w:rPr>
              <w:t xml:space="preserve"> dien</w:t>
            </w:r>
            <w:r w:rsidR="00F10045">
              <w:rPr>
                <w:rFonts w:ascii="Trebuchet MS" w:hAnsi="Trebuchet MS"/>
                <w:kern w:val="2"/>
                <w:sz w:val="22"/>
                <w:szCs w:val="22"/>
              </w:rPr>
              <w:t>as</w:t>
            </w:r>
            <w:r w:rsidR="00A10867" w:rsidRPr="0065718D">
              <w:rPr>
                <w:rFonts w:ascii="Trebuchet MS" w:hAnsi="Trebuchet MS"/>
                <w:kern w:val="2"/>
                <w:sz w:val="22"/>
                <w:szCs w:val="22"/>
              </w:rPr>
              <w:t xml:space="preserve"> nuo užsakymo pateikimo dienos</w:t>
            </w:r>
            <w:r w:rsidR="00F10045">
              <w:rPr>
                <w:rFonts w:ascii="Trebuchet MS" w:hAnsi="Trebuchet MS"/>
                <w:kern w:val="2"/>
                <w:sz w:val="22"/>
                <w:szCs w:val="22"/>
              </w:rPr>
              <w:t>.</w:t>
            </w:r>
            <w:r w:rsidR="00A10867" w:rsidRPr="0065718D">
              <w:rPr>
                <w:rFonts w:ascii="Trebuchet MS" w:hAnsi="Trebuchet MS"/>
                <w:kern w:val="2"/>
                <w:sz w:val="22"/>
                <w:szCs w:val="22"/>
              </w:rPr>
              <w:t xml:space="preserve"> </w:t>
            </w:r>
            <w:r w:rsidR="00F10045" w:rsidRPr="00F10045">
              <w:rPr>
                <w:rFonts w:ascii="Trebuchet MS" w:hAnsi="Trebuchet MS"/>
                <w:sz w:val="22"/>
                <w:szCs w:val="22"/>
              </w:rPr>
              <w:t>Pristatymo adresa</w:t>
            </w:r>
            <w:r w:rsidR="00B36728">
              <w:rPr>
                <w:rFonts w:ascii="Trebuchet MS" w:hAnsi="Trebuchet MS"/>
                <w:sz w:val="22"/>
                <w:szCs w:val="22"/>
              </w:rPr>
              <w:t>s</w:t>
            </w:r>
            <w:r w:rsidR="00F10045" w:rsidRPr="00F10045">
              <w:rPr>
                <w:rFonts w:ascii="Trebuchet MS" w:hAnsi="Trebuchet MS"/>
                <w:sz w:val="22"/>
                <w:szCs w:val="22"/>
              </w:rPr>
              <w:t xml:space="preserve"> -  </w:t>
            </w:r>
            <w:r w:rsidR="00B36728">
              <w:rPr>
                <w:rFonts w:ascii="Trebuchet MS" w:hAnsi="Trebuchet MS"/>
                <w:sz w:val="22"/>
                <w:szCs w:val="22"/>
              </w:rPr>
              <w:t>Vasario 16-osios g. 14</w:t>
            </w:r>
            <w:r w:rsidR="00060693">
              <w:rPr>
                <w:rFonts w:ascii="Trebuchet MS" w:hAnsi="Trebuchet MS"/>
                <w:sz w:val="22"/>
                <w:szCs w:val="22"/>
              </w:rPr>
              <w:t xml:space="preserve"> Vilniu</w:t>
            </w:r>
            <w:r w:rsidR="00B36728">
              <w:rPr>
                <w:rFonts w:ascii="Trebuchet MS" w:hAnsi="Trebuchet MS"/>
                <w:sz w:val="22"/>
                <w:szCs w:val="22"/>
              </w:rPr>
              <w:t>s ir Šermūkšnių g. 4/6 Vilnius</w:t>
            </w:r>
            <w:r w:rsidR="00F10045" w:rsidRPr="00F10045">
              <w:rPr>
                <w:rFonts w:ascii="Trebuchet MS" w:hAnsi="Trebuchet MS"/>
                <w:sz w:val="22"/>
                <w:szCs w:val="22"/>
              </w:rPr>
              <w:t>.</w:t>
            </w:r>
          </w:p>
          <w:p w14:paraId="1AC6D027" w14:textId="3BB4F848" w:rsidR="00247D28" w:rsidRPr="00247D28" w:rsidRDefault="0008277B" w:rsidP="0008277B">
            <w:pPr>
              <w:jc w:val="both"/>
              <w:rPr>
                <w:rFonts w:ascii="Trebuchet MS" w:hAnsi="Trebuchet MS"/>
                <w:kern w:val="2"/>
                <w:sz w:val="22"/>
                <w:szCs w:val="22"/>
              </w:rPr>
            </w:pPr>
            <w:r w:rsidRPr="0008277B">
              <w:rPr>
                <w:rFonts w:ascii="Trebuchet MS" w:hAnsi="Trebuchet MS"/>
                <w:kern w:val="2"/>
                <w:sz w:val="22"/>
                <w:szCs w:val="22"/>
              </w:rPr>
              <w:t xml:space="preserve">2. </w:t>
            </w:r>
            <w:r w:rsidR="00247D28" w:rsidRPr="00E10940">
              <w:rPr>
                <w:rFonts w:ascii="Trebuchet MS" w:hAnsi="Trebuchet MS"/>
                <w:kern w:val="2"/>
                <w:sz w:val="22"/>
                <w:szCs w:val="22"/>
              </w:rPr>
              <w:t xml:space="preserve">Tiekėjas Prekes privalės sunešti į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patalp</w:t>
            </w:r>
            <w:r w:rsidR="00F10045">
              <w:rPr>
                <w:rFonts w:ascii="Trebuchet MS" w:hAnsi="Trebuchet MS"/>
                <w:kern w:val="2"/>
                <w:sz w:val="22"/>
                <w:szCs w:val="22"/>
              </w:rPr>
              <w:t>as</w:t>
            </w:r>
            <w:r w:rsidR="00E24D05">
              <w:rPr>
                <w:rFonts w:ascii="Trebuchet MS" w:hAnsi="Trebuchet MS"/>
                <w:kern w:val="2"/>
                <w:sz w:val="22"/>
                <w:szCs w:val="22"/>
              </w:rPr>
              <w:t>.</w:t>
            </w:r>
          </w:p>
        </w:tc>
      </w:tr>
      <w:tr w:rsidR="005A5832" w:rsidRPr="00FD39F0" w14:paraId="44FF5179" w14:textId="77777777" w:rsidTr="00F1749F">
        <w:trPr>
          <w:trHeight w:val="300"/>
        </w:trPr>
        <w:tc>
          <w:tcPr>
            <w:tcW w:w="2830" w:type="dxa"/>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77777777"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Pr="00196E7D">
              <w:rPr>
                <w:rFonts w:ascii="Trebuchet MS" w:hAnsi="Trebuchet MS"/>
                <w:kern w:val="2"/>
                <w:sz w:val="22"/>
                <w:szCs w:val="22"/>
              </w:rPr>
              <w:t xml:space="preserve">1.2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lastRenderedPageBreak/>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w:t>
            </w:r>
            <w:bookmarkStart w:id="0" w:name="_GoBack"/>
            <w:bookmarkEnd w:id="0"/>
            <w:r>
              <w:rPr>
                <w:rFonts w:ascii="Trebuchet MS" w:hAnsi="Trebuchet MS"/>
                <w:sz w:val="22"/>
                <w:szCs w:val="22"/>
              </w:rPr>
              <w:t xml:space="preserve"> per visą Sutarties galiojimo laikotarpį</w:t>
            </w:r>
            <w:r w:rsidRPr="00D6227E">
              <w:rPr>
                <w:rFonts w:ascii="Trebuchet MS" w:hAnsi="Trebuchet MS"/>
                <w:sz w:val="22"/>
                <w:szCs w:val="22"/>
              </w:rPr>
              <w:t>.</w:t>
            </w:r>
          </w:p>
          <w:p w14:paraId="41B3180D" w14:textId="77777777" w:rsidR="00BD29C5" w:rsidRDefault="00196E7D">
            <w:pPr>
              <w:rPr>
                <w:rFonts w:ascii="Trebuchet MS" w:hAnsi="Trebuchet MS"/>
                <w:sz w:val="22"/>
                <w:szCs w:val="22"/>
              </w:rPr>
            </w:pPr>
            <w:r>
              <w:rPr>
                <w:rFonts w:ascii="Trebuchet MS" w:hAnsi="Trebuchet MS"/>
                <w:sz w:val="22"/>
                <w:szCs w:val="22"/>
              </w:rPr>
              <w:t>3. Užsakymą teikia už Sutarties įgyvendinimą atsakingi Pirkėjo darbuotojai nurodyti 2.1 punkte.</w:t>
            </w:r>
          </w:p>
          <w:p w14:paraId="38B0858F" w14:textId="1E9DA246" w:rsidR="00687531" w:rsidRPr="002C763C" w:rsidRDefault="00687531">
            <w:pPr>
              <w:rPr>
                <w:rFonts w:ascii="Trebuchet MS" w:hAnsi="Trebuchet MS"/>
                <w:sz w:val="22"/>
                <w:szCs w:val="22"/>
              </w:rPr>
            </w:pPr>
            <w:r>
              <w:rPr>
                <w:rFonts w:ascii="Trebuchet MS" w:hAnsi="Trebuchet MS"/>
                <w:sz w:val="22"/>
                <w:szCs w:val="22"/>
              </w:rPr>
              <w:t xml:space="preserve">4. </w:t>
            </w:r>
            <w:r w:rsidRPr="00687531">
              <w:rPr>
                <w:rFonts w:ascii="Trebuchet MS" w:hAnsi="Trebuchet MS"/>
                <w:bCs/>
                <w:snapToGrid w:val="0"/>
                <w:sz w:val="22"/>
                <w:szCs w:val="22"/>
              </w:rPr>
              <w:t>Pirkėjas pasilieka sau teisę atsisakyti visų ar dalies prekių</w:t>
            </w:r>
            <w:r w:rsidRPr="00687531">
              <w:rPr>
                <w:rFonts w:ascii="Trebuchet MS" w:hAnsi="Trebuchet MS"/>
                <w:sz w:val="22"/>
                <w:szCs w:val="22"/>
              </w:rPr>
              <w:t xml:space="preserve"> </w:t>
            </w:r>
            <w:r w:rsidRPr="00687531">
              <w:rPr>
                <w:rFonts w:ascii="Trebuchet MS" w:hAnsi="Trebuchet MS"/>
                <w:bCs/>
                <w:snapToGrid w:val="0"/>
                <w:sz w:val="22"/>
                <w:szCs w:val="22"/>
              </w:rPr>
              <w:t>pirkimo, jeigu jis neturės pakankamo, nuo jo nepriklausančio finansavimo (Pirkėjas yra iš Lietuvos Respublikos biudžeto finansuojama, Lietuvos Respublikos mokesčių administratoriaus funkcijas atliekanti įstaiga), arba prekių ar dalies prekių</w:t>
            </w:r>
            <w:r w:rsidRPr="00687531">
              <w:rPr>
                <w:rFonts w:ascii="Trebuchet MS" w:hAnsi="Trebuchet MS"/>
                <w:sz w:val="22"/>
                <w:szCs w:val="22"/>
              </w:rPr>
              <w:t xml:space="preserve"> </w:t>
            </w:r>
            <w:r w:rsidRPr="00687531">
              <w:rPr>
                <w:rFonts w:ascii="Trebuchet MS" w:hAnsi="Trebuchet MS"/>
                <w:bCs/>
                <w:snapToGrid w:val="0"/>
                <w:sz w:val="22"/>
                <w:szCs w:val="22"/>
              </w:rPr>
              <w:t>nereikės vykdant mokesčių administratoriaus funkcijas, arba kitų priežasčių. Tokio atsisakymo atveju Pirkėjas apmoka Tiekėjui už iki atsisakymo faktiškai pateiktų prekių</w:t>
            </w:r>
            <w:r w:rsidRPr="00687531">
              <w:rPr>
                <w:rFonts w:ascii="Trebuchet MS" w:hAnsi="Trebuchet MS"/>
                <w:sz w:val="22"/>
                <w:szCs w:val="22"/>
              </w:rPr>
              <w:t xml:space="preserve"> </w:t>
            </w:r>
            <w:r w:rsidRPr="00687531">
              <w:rPr>
                <w:rFonts w:ascii="Trebuchet MS" w:hAnsi="Trebuchet MS"/>
                <w:bCs/>
                <w:snapToGrid w:val="0"/>
                <w:sz w:val="22"/>
                <w:szCs w:val="22"/>
              </w:rPr>
              <w:t>dalį. Atsisakymu gali būti laikomas raštiško pranešimo apie prekių tiekimo pradžią nepateikimas Tiekėjui.</w:t>
            </w:r>
          </w:p>
        </w:tc>
      </w:tr>
      <w:tr w:rsidR="005A5832" w:rsidRPr="00FD39F0" w14:paraId="407BF8E9" w14:textId="77777777" w:rsidTr="00F1749F">
        <w:trPr>
          <w:trHeight w:val="300"/>
        </w:trPr>
        <w:tc>
          <w:tcPr>
            <w:tcW w:w="2830" w:type="dxa"/>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7B537072" w14:textId="77777777" w:rsidTr="00F1749F">
        <w:trPr>
          <w:trHeight w:val="300"/>
        </w:trPr>
        <w:tc>
          <w:tcPr>
            <w:tcW w:w="2830" w:type="dxa"/>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3"/>
          </w:tcPr>
          <w:p w14:paraId="4B0DAFA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5. SUTARTIES KAINA IR ATSISKAITYMO TVARKA</w:t>
            </w:r>
          </w:p>
        </w:tc>
      </w:tr>
      <w:tr w:rsidR="005A5832" w:rsidRPr="00FD39F0" w14:paraId="345757FB" w14:textId="77777777" w:rsidTr="00F1749F">
        <w:trPr>
          <w:trHeight w:val="300"/>
        </w:trPr>
        <w:tc>
          <w:tcPr>
            <w:tcW w:w="2830" w:type="dxa"/>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5.1. Sutarčiai taikomas kainos apskaičiavimo būdas</w:t>
            </w:r>
          </w:p>
        </w:tc>
        <w:tc>
          <w:tcPr>
            <w:tcW w:w="6705" w:type="dxa"/>
            <w:gridSpan w:val="2"/>
          </w:tcPr>
          <w:p w14:paraId="6F44900E" w14:textId="2AA6E6B4"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C48D9">
              <w:rPr>
                <w:rFonts w:ascii="Trebuchet MS" w:hAnsi="Trebuchet MS"/>
                <w:kern w:val="2"/>
                <w:sz w:val="22"/>
                <w:szCs w:val="22"/>
              </w:rPr>
              <w:t>į</w:t>
            </w:r>
            <w:r w:rsidRPr="00FD39F0">
              <w:rPr>
                <w:rFonts w:ascii="Trebuchet MS" w:hAnsi="Trebuchet MS"/>
                <w:kern w:val="2"/>
                <w:sz w:val="22"/>
                <w:szCs w:val="22"/>
              </w:rPr>
              <w:t>kain</w:t>
            </w:r>
            <w:r w:rsidR="008C48D9">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Pradinės Sutarties vertė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be PVM. </w:t>
            </w:r>
          </w:p>
          <w:p w14:paraId="4A2BB3F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PVM sudaro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w:t>
            </w:r>
          </w:p>
          <w:p w14:paraId="09A3471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kaina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Eur su PVM.</w:t>
            </w:r>
          </w:p>
          <w:p w14:paraId="57EA568E" w14:textId="77777777" w:rsidR="005A5832" w:rsidRPr="00FD39F0" w:rsidRDefault="005A5832">
            <w:pPr>
              <w:rPr>
                <w:rFonts w:ascii="Trebuchet MS" w:hAnsi="Trebuchet MS"/>
                <w:kern w:val="2"/>
                <w:sz w:val="22"/>
                <w:szCs w:val="22"/>
              </w:rPr>
            </w:pPr>
          </w:p>
          <w:p w14:paraId="54075755" w14:textId="77777777"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sudauginus </w:t>
            </w:r>
            <w:r w:rsidRPr="00FD39F0">
              <w:rPr>
                <w:rFonts w:ascii="Trebuchet MS" w:hAnsi="Trebuchet MS"/>
                <w:b/>
                <w:bCs/>
                <w:color w:val="000000"/>
                <w:kern w:val="2"/>
                <w:sz w:val="22"/>
                <w:szCs w:val="22"/>
              </w:rPr>
              <w:t>maksimalų Prekių kiekį</w:t>
            </w:r>
            <w:r w:rsidRPr="00FD39F0">
              <w:rPr>
                <w:rFonts w:ascii="Trebuchet MS" w:hAnsi="Trebuchet MS"/>
                <w:color w:val="000000"/>
                <w:kern w:val="2"/>
                <w:sz w:val="22"/>
                <w:szCs w:val="22"/>
              </w:rPr>
              <w:t xml:space="preserve"> iš Tiekėjo pasiūlyto įkainio be PVM.</w:t>
            </w:r>
            <w:r w:rsidRPr="00FD39F0">
              <w:rPr>
                <w:rFonts w:ascii="Trebuchet MS" w:hAnsi="Trebuchet MS"/>
                <w:kern w:val="2"/>
                <w:sz w:val="22"/>
                <w:szCs w:val="22"/>
                <w:lang w:val="en-US"/>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sidR="00006497" w:rsidRPr="00FB2103">
              <w:rPr>
                <w:rFonts w:ascii="Trebuchet MS" w:hAnsi="Trebuchet MS"/>
                <w:kern w:val="2"/>
                <w:sz w:val="22"/>
                <w:szCs w:val="22"/>
              </w:rPr>
              <w:t>2</w:t>
            </w:r>
            <w:r w:rsidRPr="00FB2103">
              <w:rPr>
                <w:rFonts w:ascii="Trebuchet MS" w:hAnsi="Trebuchet MS"/>
                <w:kern w:val="2"/>
                <w:sz w:val="22"/>
                <w:szCs w:val="22"/>
              </w:rPr>
              <w:t>]</w:t>
            </w:r>
            <w:r w:rsidRPr="00FD39F0">
              <w:rPr>
                <w:rFonts w:ascii="Trebuchet MS" w:hAnsi="Trebuchet MS"/>
                <w:kern w:val="2"/>
                <w:sz w:val="22"/>
                <w:szCs w:val="22"/>
              </w:rPr>
              <w:t xml:space="preserve"> </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w:t>
            </w:r>
            <w:r w:rsidRPr="001D591E">
              <w:rPr>
                <w:rFonts w:ascii="Trebuchet MS" w:hAnsi="Trebuchet MS"/>
                <w:kern w:val="2"/>
                <w:sz w:val="22"/>
                <w:szCs w:val="22"/>
              </w:rPr>
              <w:t xml:space="preserve">kaina </w:t>
            </w:r>
            <w:r w:rsidRPr="00FD39F0">
              <w:rPr>
                <w:rFonts w:ascii="Trebuchet MS" w:hAnsi="Trebuchet MS"/>
                <w:kern w:val="2"/>
                <w:sz w:val="22"/>
                <w:szCs w:val="22"/>
              </w:rPr>
              <w:t>bus perskaičiuojami:</w:t>
            </w:r>
          </w:p>
          <w:p w14:paraId="10351F06" w14:textId="77777777" w:rsidR="005A5832" w:rsidRPr="00FD39F0" w:rsidRDefault="00A10867">
            <w:pPr>
              <w:rPr>
                <w:rFonts w:ascii="Trebuchet MS" w:hAnsi="Trebuchet MS"/>
                <w:color w:val="FF0000"/>
                <w:kern w:val="2"/>
                <w:sz w:val="22"/>
                <w:szCs w:val="22"/>
              </w:rPr>
            </w:pPr>
            <w:r w:rsidRPr="00FD39F0">
              <w:rPr>
                <w:rFonts w:ascii="Trebuchet MS" w:hAnsi="Trebuchet MS"/>
                <w:kern w:val="2"/>
                <w:sz w:val="22"/>
                <w:szCs w:val="22"/>
              </w:rPr>
              <w:t>5.3.1. dėl PVM tarifo pasikeitimo;</w:t>
            </w:r>
          </w:p>
          <w:p w14:paraId="60F3D935" w14:textId="77777777" w:rsidR="005A5832" w:rsidRPr="00FD39F0" w:rsidRDefault="00A10867">
            <w:pPr>
              <w:rPr>
                <w:rFonts w:ascii="Trebuchet MS" w:hAnsi="Trebuchet MS"/>
                <w:color w:val="FF0000"/>
                <w:kern w:val="2"/>
                <w:sz w:val="22"/>
                <w:szCs w:val="22"/>
              </w:rPr>
            </w:pPr>
            <w:r w:rsidRPr="001A7933">
              <w:rPr>
                <w:rFonts w:ascii="Trebuchet MS" w:hAnsi="Trebuchet MS"/>
                <w:kern w:val="2"/>
                <w:sz w:val="22"/>
                <w:szCs w:val="22"/>
              </w:rPr>
              <w:t xml:space="preserve">5.3.2. </w:t>
            </w:r>
            <w:r w:rsidR="001A7933" w:rsidRPr="001A7933">
              <w:rPr>
                <w:rFonts w:ascii="Trebuchet MS" w:hAnsi="Trebuchet MS"/>
                <w:kern w:val="2"/>
                <w:sz w:val="22"/>
                <w:szCs w:val="22"/>
              </w:rPr>
              <w:t>dėl kainų lygio pokyčio</w:t>
            </w:r>
            <w:r w:rsidR="001A7933">
              <w:rPr>
                <w:rFonts w:ascii="Trebuchet MS" w:hAnsi="Trebuchet MS"/>
                <w:kern w:val="2"/>
                <w:sz w:val="22"/>
                <w:szCs w:val="22"/>
              </w:rPr>
              <w:t>.</w:t>
            </w:r>
          </w:p>
        </w:tc>
      </w:tr>
      <w:tr w:rsidR="005A5832" w:rsidRPr="00FD39F0" w14:paraId="54FA96D7" w14:textId="77777777" w:rsidTr="00F1749F">
        <w:trPr>
          <w:trHeight w:val="300"/>
        </w:trPr>
        <w:tc>
          <w:tcPr>
            <w:tcW w:w="2830" w:type="dxa"/>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FD39F0" w:rsidRDefault="00416E98" w:rsidP="00416E98">
            <w:pPr>
              <w:rPr>
                <w:rFonts w:ascii="Trebuchet MS" w:hAnsi="Trebuchet MS"/>
                <w:b/>
                <w:bCs/>
                <w:kern w:val="2"/>
                <w:sz w:val="22"/>
                <w:szCs w:val="22"/>
                <w:lang w:val="en-US"/>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 xml:space="preserve">Ūkio subjektams </w:t>
            </w:r>
            <w:r w:rsidR="00367405" w:rsidRPr="004311AA">
              <w:rPr>
                <w:rFonts w:ascii="Trebuchet MS" w:hAnsi="Trebuchet MS" w:cstheme="minorHAnsi"/>
                <w:sz w:val="22"/>
                <w:szCs w:val="22"/>
              </w:rPr>
              <w:lastRenderedPageBreak/>
              <w:t>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122F0B"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(Eur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r w:rsidRPr="004311AA">
              <w:rPr>
                <w:rFonts w:ascii="Trebuchet MS" w:hAnsi="Trebuchet MS" w:cstheme="minorHAnsi"/>
                <w:sz w:val="22"/>
                <w:szCs w:val="22"/>
              </w:rPr>
              <w:lastRenderedPageBreak/>
              <w:t>Ind</w:t>
            </w:r>
            <w:r w:rsidRPr="004311AA">
              <w:rPr>
                <w:rFonts w:ascii="Trebuchet MS" w:hAnsi="Trebuchet MS" w:cstheme="minorHAnsi"/>
                <w:sz w:val="22"/>
                <w:szCs w:val="22"/>
                <w:vertAlign w:val="subscript"/>
              </w:rPr>
              <w:t>naujausias</w:t>
            </w:r>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77777777"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 xml:space="preserve">5.3.4. Sutarties kainos / įkainių peržiūra dėl </w:t>
            </w:r>
            <w:r w:rsidRPr="00FD39F0">
              <w:rPr>
                <w:rFonts w:ascii="Trebuchet MS" w:hAnsi="Trebuchet MS"/>
                <w:b/>
                <w:bCs/>
                <w:kern w:val="2"/>
                <w:sz w:val="22"/>
                <w:szCs w:val="22"/>
              </w:rPr>
              <w:lastRenderedPageBreak/>
              <w:t>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lastRenderedPageBreak/>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5.4. Sutarties kainos / įkainių apskaičiavimas 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010B49D3" w14:textId="77777777" w:rsidR="00416E98" w:rsidRDefault="00416E98" w:rsidP="00416E98">
            <w:pPr>
              <w:jc w:val="both"/>
              <w:rPr>
                <w:rFonts w:ascii="Trebuchet MS" w:hAnsi="Trebuchet MS"/>
                <w:sz w:val="22"/>
                <w:szCs w:val="22"/>
              </w:rPr>
            </w:pPr>
            <w:r w:rsidRPr="00AC20FB">
              <w:rPr>
                <w:rFonts w:ascii="Trebuchet MS" w:hAnsi="Trebuchet MS"/>
                <w:kern w:val="2"/>
                <w:sz w:val="22"/>
                <w:szCs w:val="22"/>
              </w:rPr>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p w14:paraId="291BD76E" w14:textId="2ED185DC" w:rsidR="00416E98" w:rsidRPr="0048537A" w:rsidRDefault="00416E98" w:rsidP="00416E98">
            <w:pPr>
              <w:jc w:val="both"/>
              <w:rPr>
                <w:rFonts w:ascii="Trebuchet MS" w:hAnsi="Trebuchet MS"/>
                <w:kern w:val="2"/>
                <w:sz w:val="22"/>
                <w:szCs w:val="22"/>
              </w:rPr>
            </w:pPr>
            <w:r>
              <w:rPr>
                <w:rFonts w:ascii="Trebuchet MS" w:hAnsi="Trebuchet MS"/>
                <w:kern w:val="2"/>
                <w:sz w:val="22"/>
                <w:szCs w:val="22"/>
              </w:rPr>
              <w:t xml:space="preserve">2. </w:t>
            </w:r>
            <w:r w:rsidRPr="0048537A">
              <w:rPr>
                <w:rFonts w:ascii="Trebuchet MS" w:hAnsi="Trebuchet MS"/>
                <w:kern w:val="2"/>
                <w:sz w:val="22"/>
                <w:szCs w:val="22"/>
              </w:rPr>
              <w:t xml:space="preserve">Pirkėjas numato galimybę papildomai įsigyti Sutartimi įsigyjamų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sąraše nenurodytų, tačiau su pirkimo objektu susijusių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(toliau – Nenumatytos </w:t>
            </w:r>
            <w:r w:rsidR="001D522C">
              <w:rPr>
                <w:rFonts w:ascii="Trebuchet MS" w:hAnsi="Trebuchet MS"/>
                <w:kern w:val="2"/>
                <w:sz w:val="22"/>
                <w:szCs w:val="22"/>
              </w:rPr>
              <w:t>prekės</w:t>
            </w:r>
            <w:r w:rsidRPr="0048537A">
              <w:rPr>
                <w:rFonts w:ascii="Trebuchet MS" w:hAnsi="Trebuchet MS"/>
                <w:kern w:val="2"/>
                <w:sz w:val="22"/>
                <w:szCs w:val="22"/>
              </w:rPr>
              <w:t>) neviršijant 10 (dešimt) proc. Pradinės Sutarties vertės (jos nedidinant).</w:t>
            </w:r>
          </w:p>
          <w:p w14:paraId="2C245E25" w14:textId="1AE9FED2" w:rsidR="00416E98" w:rsidRPr="00FD39F0" w:rsidRDefault="00416E98" w:rsidP="00416E98">
            <w:pPr>
              <w:jc w:val="both"/>
              <w:rPr>
                <w:rFonts w:ascii="Trebuchet MS" w:hAnsi="Trebuchet MS"/>
                <w:kern w:val="2"/>
                <w:sz w:val="22"/>
                <w:szCs w:val="22"/>
              </w:rPr>
            </w:pPr>
            <w:r w:rsidRPr="0048537A">
              <w:rPr>
                <w:rFonts w:ascii="Trebuchet MS" w:hAnsi="Trebuchet MS"/>
                <w:kern w:val="2"/>
                <w:sz w:val="22"/>
                <w:szCs w:val="22"/>
              </w:rPr>
              <w:t xml:space="preserve">Už Nenumatytas </w:t>
            </w:r>
            <w:r w:rsidR="001D522C">
              <w:rPr>
                <w:rFonts w:ascii="Trebuchet MS" w:hAnsi="Trebuchet MS"/>
                <w:sz w:val="22"/>
                <w:szCs w:val="22"/>
              </w:rPr>
              <w:t>prekes</w:t>
            </w:r>
            <w:r w:rsidR="001D522C" w:rsidRPr="0048537A">
              <w:rPr>
                <w:rFonts w:ascii="Trebuchet MS" w:hAnsi="Trebuchet MS"/>
                <w:sz w:val="22"/>
                <w:szCs w:val="22"/>
              </w:rPr>
              <w:t xml:space="preserve"> </w:t>
            </w:r>
            <w:r w:rsidRPr="0048537A">
              <w:rPr>
                <w:rFonts w:ascii="Trebuchet MS" w:hAnsi="Trebuchet MS"/>
                <w:kern w:val="2"/>
                <w:sz w:val="22"/>
                <w:szCs w:val="22"/>
              </w:rPr>
              <w:t xml:space="preserve">bus apmokama ne didesnėmis nei Užsakymo dieną Tiekėjo prekybos vietoje, kataloge ar interneto svetainėje nurodytomis galiojančiomis šių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kainomis arba, jei tokios kainos neskelbiamos, tiekėjo pasiūlytomis, konkurencingomis ir rinką atitinkančiomis kainomis. Nenumatytų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kaina su Pirkėju turi būti derinama iš anksto. Gavęs Tiekėjo pateiktas Nenumatytų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atitinka rinkos kainas. Nustačius, kad Tiekėjo pasiūlytos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yra didesnės nei rinkos, Pirkėjas prašo Tiekėjo jas sumažinti. Tiekėjui nesutikus sumažinti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iki rinkos kainos, Pirkėjas pasilieka teisę Nenumatytas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įsigyti atskiru pirkimu.</w:t>
            </w:r>
          </w:p>
        </w:tc>
      </w:tr>
      <w:tr w:rsidR="00416E98" w:rsidRPr="00FD39F0" w14:paraId="44406E2A" w14:textId="77777777" w:rsidTr="00F1749F">
        <w:trPr>
          <w:trHeight w:val="300"/>
        </w:trPr>
        <w:tc>
          <w:tcPr>
            <w:tcW w:w="2830" w:type="dxa"/>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62CF7D2C" w14:textId="77777777" w:rsidR="008C48D9" w:rsidRDefault="008C48D9" w:rsidP="008C48D9">
            <w:pPr>
              <w:spacing w:after="120"/>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Pr="00971D2B">
              <w:rPr>
                <w:rFonts w:ascii="Trebuchet MS" w:hAnsi="Trebuchet MS"/>
                <w:iCs/>
                <w:sz w:val="22"/>
                <w:szCs w:val="22"/>
              </w:rPr>
              <w:t>Sąskaitos gavimo dienos</w:t>
            </w:r>
            <w:r>
              <w:rPr>
                <w:rFonts w:ascii="Trebuchet MS" w:hAnsi="Trebuchet MS"/>
                <w:iCs/>
                <w:sz w:val="22"/>
                <w:szCs w:val="22"/>
              </w:rPr>
              <w:t>.</w:t>
            </w:r>
          </w:p>
          <w:p w14:paraId="5DA46642" w14:textId="1E387BE8" w:rsidR="008C48D9" w:rsidRPr="00971D2B" w:rsidRDefault="008C48D9" w:rsidP="008C48D9">
            <w:pPr>
              <w:spacing w:after="120"/>
              <w:rPr>
                <w:rFonts w:ascii="Trebuchet MS" w:hAnsi="Trebuchet MS"/>
                <w:iCs/>
                <w:sz w:val="22"/>
                <w:szCs w:val="22"/>
              </w:rPr>
            </w:pPr>
            <w:r w:rsidRPr="00971D2B">
              <w:rPr>
                <w:rFonts w:ascii="Trebuchet MS" w:hAnsi="Trebuchet MS"/>
                <w:iCs/>
                <w:sz w:val="22"/>
                <w:szCs w:val="22"/>
              </w:rPr>
              <w:t xml:space="preserve">Apmokėjimo sąlygos: </w:t>
            </w:r>
          </w:p>
          <w:p w14:paraId="186481AD" w14:textId="77F62F4C" w:rsidR="008C48D9" w:rsidRDefault="008C48D9" w:rsidP="008C48D9">
            <w:pPr>
              <w:spacing w:after="120"/>
              <w:rPr>
                <w:rFonts w:ascii="Trebuchet MS" w:hAnsi="Trebuchet MS"/>
                <w:kern w:val="2"/>
                <w:sz w:val="22"/>
                <w:szCs w:val="22"/>
              </w:rPr>
            </w:pPr>
            <w:r>
              <w:rPr>
                <w:rFonts w:ascii="Trebuchet MS" w:hAnsi="Trebuchet MS"/>
                <w:iCs/>
                <w:sz w:val="22"/>
                <w:szCs w:val="22"/>
              </w:rPr>
              <w:t>-</w:t>
            </w:r>
            <w:r w:rsidRPr="00971D2B">
              <w:rPr>
                <w:rFonts w:ascii="Trebuchet MS" w:hAnsi="Trebuchet MS"/>
                <w:iCs/>
                <w:sz w:val="22"/>
                <w:szCs w:val="22"/>
              </w:rPr>
              <w:t xml:space="preserve"> įvykdžius užsakymą, mokama už konkretų kiekį pagal nustatytus įkainius;</w:t>
            </w:r>
          </w:p>
          <w:p w14:paraId="53677D58" w14:textId="464A119B" w:rsidR="00BA5AB8" w:rsidRPr="00F52ADD" w:rsidRDefault="008C48D9" w:rsidP="008C48D9">
            <w:pPr>
              <w:spacing w:after="120"/>
              <w:rPr>
                <w:rFonts w:ascii="Trebuchet MS" w:hAnsi="Trebuchet MS"/>
                <w:iCs/>
                <w:sz w:val="22"/>
                <w:szCs w:val="22"/>
              </w:rPr>
            </w:pPr>
            <w:r>
              <w:rPr>
                <w:rFonts w:ascii="Trebuchet MS" w:hAnsi="Trebuchet MS"/>
                <w:iCs/>
                <w:sz w:val="22"/>
                <w:szCs w:val="22"/>
              </w:rPr>
              <w:lastRenderedPageBreak/>
              <w:t>S</w:t>
            </w:r>
            <w:r w:rsidR="00416E98" w:rsidRPr="00974D52">
              <w:rPr>
                <w:rFonts w:ascii="Trebuchet MS" w:hAnsi="Trebuchet MS"/>
                <w:iCs/>
                <w:sz w:val="22"/>
                <w:szCs w:val="22"/>
              </w:rPr>
              <w:t>ąskait</w:t>
            </w:r>
            <w:r>
              <w:rPr>
                <w:rFonts w:ascii="Trebuchet MS" w:hAnsi="Trebuchet MS"/>
                <w:iCs/>
                <w:sz w:val="22"/>
                <w:szCs w:val="22"/>
              </w:rPr>
              <w:t xml:space="preserve">a teikiama </w:t>
            </w:r>
            <w:r w:rsidR="00416E98">
              <w:rPr>
                <w:rFonts w:ascii="Trebuchet MS" w:hAnsi="Trebuchet MS"/>
                <w:iCs/>
                <w:sz w:val="22"/>
                <w:szCs w:val="22"/>
              </w:rPr>
              <w:t xml:space="preserve">SABIS </w:t>
            </w:r>
            <w:r w:rsidR="00416E98" w:rsidRPr="00974D52">
              <w:rPr>
                <w:rFonts w:ascii="Trebuchet MS" w:hAnsi="Trebuchet MS"/>
                <w:iCs/>
                <w:sz w:val="22"/>
                <w:szCs w:val="22"/>
              </w:rPr>
              <w:t>informacinėje sistemoje</w:t>
            </w:r>
            <w:r>
              <w:rPr>
                <w:rFonts w:ascii="Trebuchet MS" w:hAnsi="Trebuchet MS"/>
                <w:iCs/>
                <w:sz w:val="22"/>
                <w:szCs w:val="22"/>
              </w:rPr>
              <w:t xml:space="preserve"> (</w:t>
            </w:r>
            <w:hyperlink r:id="rId14" w:history="1">
              <w:r w:rsidRPr="00FD5967">
                <w:rPr>
                  <w:rStyle w:val="Hipersaitas"/>
                  <w:rFonts w:ascii="Trebuchet MS" w:hAnsi="Trebuchet MS"/>
                  <w:iCs/>
                  <w:sz w:val="22"/>
                  <w:szCs w:val="22"/>
                </w:rPr>
                <w:t>https://sabis.nbfc.lt</w:t>
              </w:r>
            </w:hyperlink>
            <w:r>
              <w:rPr>
                <w:rFonts w:ascii="Trebuchet MS" w:hAnsi="Trebuchet MS"/>
                <w:iCs/>
                <w:sz w:val="22"/>
                <w:szCs w:val="22"/>
              </w:rPr>
              <w:t xml:space="preserve"> )</w:t>
            </w:r>
            <w:r w:rsidR="00416E98" w:rsidRPr="00974D52">
              <w:rPr>
                <w:rFonts w:ascii="Trebuchet MS" w:hAnsi="Trebuchet MS"/>
                <w:iCs/>
                <w:sz w:val="22"/>
                <w:szCs w:val="22"/>
              </w:rPr>
              <w:t>.</w:t>
            </w:r>
            <w:r>
              <w:rPr>
                <w:rFonts w:ascii="Trebuchet MS" w:hAnsi="Trebuchet MS"/>
                <w:iCs/>
                <w:sz w:val="22"/>
                <w:szCs w:val="22"/>
              </w:rPr>
              <w:t xml:space="preserve"> </w:t>
            </w:r>
          </w:p>
        </w:tc>
      </w:tr>
      <w:tr w:rsidR="00416E98" w:rsidRPr="00FD39F0" w14:paraId="0D42C526" w14:textId="77777777" w:rsidTr="00F1749F">
        <w:trPr>
          <w:trHeight w:val="300"/>
        </w:trPr>
        <w:tc>
          <w:tcPr>
            <w:tcW w:w="2830" w:type="dxa"/>
          </w:tcPr>
          <w:p w14:paraId="76CF08E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3"/>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4D3B4B33" w14:textId="627969BC" w:rsidR="00783E9D" w:rsidRPr="00264F17"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Tiekėjo pasiūlytas arba Prekių gamintojo taikomas Garantinis terminas, tačiau bet kokiu atveju </w:t>
            </w:r>
            <w:r w:rsidR="00744F4E" w:rsidRPr="00733EF5">
              <w:rPr>
                <w:rFonts w:ascii="Trebuchet MS" w:hAnsi="Trebuchet MS"/>
                <w:b/>
                <w:bCs/>
                <w:kern w:val="2"/>
                <w:sz w:val="22"/>
                <w:szCs w:val="22"/>
              </w:rPr>
              <w:t>ne trumpesnis kaip</w:t>
            </w:r>
            <w:r w:rsidR="00744F4E" w:rsidRPr="00733EF5">
              <w:rPr>
                <w:rFonts w:ascii="Trebuchet MS" w:hAnsi="Trebuchet MS"/>
                <w:kern w:val="2"/>
                <w:sz w:val="22"/>
                <w:szCs w:val="22"/>
              </w:rPr>
              <w:t xml:space="preserve"> </w:t>
            </w:r>
            <w:r w:rsidR="006264F3">
              <w:rPr>
                <w:rFonts w:ascii="Trebuchet MS" w:hAnsi="Trebuchet MS"/>
                <w:kern w:val="2"/>
                <w:sz w:val="22"/>
                <w:szCs w:val="22"/>
              </w:rPr>
              <w:t>nei nurodyta Techninėje specifikacijoje</w:t>
            </w:r>
            <w:r w:rsidR="00744F4E" w:rsidRPr="00733EF5">
              <w:rPr>
                <w:rFonts w:ascii="Trebuchet MS" w:hAnsi="Trebuchet MS"/>
                <w:kern w:val="2"/>
                <w:sz w:val="22"/>
                <w:szCs w:val="22"/>
              </w:rPr>
              <w:t xml:space="preserve">. Garantinis terminas, skaičiuojamas nuo Prekių perdavimo–priėmimo akto ar Sąskaitos (kai Prekių perdavimo–priėmimo aktas nėra pasirašomas) </w:t>
            </w:r>
            <w:r w:rsidR="00F52ADD">
              <w:rPr>
                <w:rFonts w:ascii="Trebuchet MS" w:hAnsi="Trebuchet MS"/>
                <w:kern w:val="2"/>
                <w:sz w:val="22"/>
                <w:szCs w:val="22"/>
              </w:rPr>
              <w:t>patvirtinimo SABIS informacinėje sistemoje</w:t>
            </w:r>
            <w:r w:rsidR="00744F4E" w:rsidRPr="00733EF5">
              <w:rPr>
                <w:rFonts w:ascii="Trebuchet MS" w:hAnsi="Trebuchet MS"/>
                <w:kern w:val="2"/>
                <w:sz w:val="22"/>
                <w:szCs w:val="22"/>
              </w:rPr>
              <w:t xml:space="preserve"> dienos.</w:t>
            </w:r>
          </w:p>
        </w:tc>
      </w:tr>
      <w:tr w:rsidR="00416E98" w:rsidRPr="00FD39F0" w14:paraId="280E252D" w14:textId="77777777" w:rsidTr="00F1749F">
        <w:trPr>
          <w:trHeight w:val="300"/>
        </w:trPr>
        <w:tc>
          <w:tcPr>
            <w:tcW w:w="2830" w:type="dxa"/>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52053438" w14:textId="77777777" w:rsidR="00F52ADD" w:rsidRDefault="003B0B57" w:rsidP="00F52ADD">
            <w:pPr>
              <w:jc w:val="both"/>
              <w:rPr>
                <w:rFonts w:ascii="Trebuchet MS" w:hAnsi="Trebuchet MS"/>
                <w:color w:val="000000"/>
                <w:kern w:val="2"/>
                <w:sz w:val="22"/>
                <w:szCs w:val="22"/>
              </w:rPr>
            </w:pPr>
            <w:r w:rsidRPr="00733EF5">
              <w:rPr>
                <w:rFonts w:ascii="Trebuchet MS" w:hAnsi="Trebuchet MS"/>
                <w:sz w:val="22"/>
                <w:szCs w:val="22"/>
              </w:rPr>
              <w:t xml:space="preserve">Garantijos priežiūros reikalavimai nustatyti </w:t>
            </w:r>
            <w:r w:rsidR="00F52ADD">
              <w:rPr>
                <w:rFonts w:ascii="Trebuchet MS" w:hAnsi="Trebuchet MS"/>
                <w:sz w:val="22"/>
                <w:szCs w:val="22"/>
              </w:rPr>
              <w:t>T</w:t>
            </w:r>
            <w:r w:rsidRPr="00733EF5">
              <w:rPr>
                <w:rFonts w:ascii="Trebuchet MS" w:hAnsi="Trebuchet MS"/>
                <w:color w:val="000000"/>
                <w:kern w:val="2"/>
                <w:sz w:val="22"/>
                <w:szCs w:val="22"/>
              </w:rPr>
              <w:t>echninė</w:t>
            </w:r>
            <w:r w:rsidR="00F52ADD">
              <w:rPr>
                <w:rFonts w:ascii="Trebuchet MS" w:hAnsi="Trebuchet MS"/>
                <w:color w:val="000000"/>
                <w:kern w:val="2"/>
                <w:sz w:val="22"/>
                <w:szCs w:val="22"/>
              </w:rPr>
              <w:t>je</w:t>
            </w:r>
            <w:r w:rsidRPr="00733EF5">
              <w:rPr>
                <w:rFonts w:ascii="Trebuchet MS" w:hAnsi="Trebuchet MS"/>
                <w:color w:val="000000"/>
                <w:kern w:val="2"/>
                <w:sz w:val="22"/>
                <w:szCs w:val="22"/>
              </w:rPr>
              <w:t xml:space="preserve"> specifikacij</w:t>
            </w:r>
            <w:r w:rsidR="00F52ADD">
              <w:rPr>
                <w:rFonts w:ascii="Trebuchet MS" w:hAnsi="Trebuchet MS"/>
                <w:color w:val="000000"/>
                <w:kern w:val="2"/>
                <w:sz w:val="22"/>
                <w:szCs w:val="22"/>
              </w:rPr>
              <w:t>oje.</w:t>
            </w:r>
            <w:r w:rsidRPr="00733EF5">
              <w:rPr>
                <w:rFonts w:ascii="Trebuchet MS" w:hAnsi="Trebuchet MS"/>
                <w:color w:val="000000"/>
                <w:kern w:val="2"/>
                <w:sz w:val="22"/>
                <w:szCs w:val="22"/>
              </w:rPr>
              <w:t xml:space="preserve"> </w:t>
            </w:r>
          </w:p>
          <w:p w14:paraId="36F675B3" w14:textId="61108683" w:rsidR="00416E98" w:rsidRPr="00FD39F0" w:rsidRDefault="00416E98" w:rsidP="00F52AD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3"/>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063B216D" w:rsidR="00416E98" w:rsidRPr="00FD39F0" w:rsidRDefault="006F4701" w:rsidP="00416E98">
            <w:pPr>
              <w:rPr>
                <w:rFonts w:ascii="Trebuchet MS" w:hAnsi="Trebuchet MS"/>
                <w:kern w:val="2"/>
                <w:sz w:val="22"/>
                <w:szCs w:val="22"/>
              </w:rPr>
            </w:pPr>
            <w:r w:rsidRPr="00FD39F0">
              <w:rPr>
                <w:rFonts w:ascii="Trebuchet MS" w:hAnsi="Trebuchet MS"/>
                <w:color w:val="4472C4"/>
                <w:kern w:val="2"/>
                <w:sz w:val="22"/>
                <w:szCs w:val="22"/>
              </w:rPr>
              <w:t xml:space="preserve">nurodyti </w:t>
            </w:r>
            <w:r>
              <w:rPr>
                <w:rFonts w:ascii="Trebuchet MS" w:hAnsi="Trebuchet MS"/>
                <w:color w:val="4472C4"/>
                <w:kern w:val="2"/>
                <w:sz w:val="22"/>
                <w:szCs w:val="22"/>
              </w:rPr>
              <w:t>duomenis</w:t>
            </w: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3"/>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3"/>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5AC6D787"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9.2. Tiekėjui taikomos netesybos</w:t>
            </w:r>
          </w:p>
        </w:tc>
        <w:tc>
          <w:tcPr>
            <w:tcW w:w="6705" w:type="dxa"/>
            <w:gridSpan w:val="2"/>
          </w:tcPr>
          <w:p w14:paraId="0BC2CA63" w14:textId="070891E5" w:rsidR="00416E98" w:rsidRDefault="008C48D9" w:rsidP="006C2CBF">
            <w:pPr>
              <w:jc w:val="both"/>
              <w:rPr>
                <w:rFonts w:ascii="Trebuchet MS" w:hAnsi="Trebuchet MS"/>
                <w:kern w:val="2"/>
                <w:sz w:val="22"/>
                <w:szCs w:val="22"/>
              </w:rPr>
            </w:pPr>
            <w:r>
              <w:rPr>
                <w:rFonts w:ascii="Trebuchet MS" w:hAnsi="Trebuchet MS"/>
                <w:kern w:val="2"/>
                <w:sz w:val="22"/>
                <w:szCs w:val="22"/>
              </w:rPr>
              <w:t xml:space="preserve">9.2.1. </w:t>
            </w:r>
            <w:r w:rsidR="008B0F4E"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B81879C" w14:textId="6CB9B41F" w:rsidR="008C48D9" w:rsidRPr="000D3D03" w:rsidRDefault="008C48D9" w:rsidP="008C48D9">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8C48D9">
              <w:rPr>
                <w:rFonts w:ascii="Trebuchet MS" w:hAnsi="Trebuchet MS"/>
                <w:sz w:val="22"/>
                <w:szCs w:val="22"/>
                <w:lang w:val="lt"/>
              </w:rPr>
              <w:t xml:space="preserve">0,02 (dvi šimtosios) procento </w:t>
            </w:r>
            <w:r w:rsidRPr="000D3D03">
              <w:rPr>
                <w:rFonts w:ascii="Trebuchet MS" w:hAnsi="Trebuchet MS"/>
                <w:color w:val="000000"/>
                <w:sz w:val="22"/>
                <w:szCs w:val="22"/>
                <w:lang w:val="lt"/>
              </w:rPr>
              <w:t xml:space="preserve">dydžio delspinigius už kiekvieną uždelstą </w:t>
            </w:r>
            <w:r w:rsidRPr="008C48D9">
              <w:rPr>
                <w:rFonts w:ascii="Trebuchet MS" w:hAnsi="Trebuchet MS"/>
                <w:sz w:val="22"/>
                <w:szCs w:val="22"/>
                <w:lang w:val="lt"/>
              </w:rPr>
              <w:t xml:space="preserve">dieną </w:t>
            </w:r>
            <w:r w:rsidRPr="000D3D03">
              <w:rPr>
                <w:rFonts w:ascii="Trebuchet MS" w:hAnsi="Trebuchet MS"/>
                <w:color w:val="000000"/>
                <w:sz w:val="22"/>
                <w:szCs w:val="22"/>
                <w:lang w:val="lt"/>
              </w:rPr>
              <w:t>nuo laiku negrąžintos permokos, kainos be PVM.</w:t>
            </w:r>
          </w:p>
          <w:p w14:paraId="36393153" w14:textId="033C30FC" w:rsidR="008C48D9" w:rsidRPr="006C2CBF" w:rsidRDefault="008C48D9" w:rsidP="008C48D9">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 xml:space="preserve">ar nepagrįstai nutraukus Sutarties </w:t>
            </w:r>
            <w:r w:rsidR="00F1749F" w:rsidRPr="00C07ED0">
              <w:rPr>
                <w:rFonts w:ascii="Trebuchet MS" w:hAnsi="Trebuchet MS"/>
                <w:b/>
                <w:kern w:val="2"/>
                <w:sz w:val="22"/>
                <w:szCs w:val="22"/>
              </w:rPr>
              <w:lastRenderedPageBreak/>
              <w:t>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lastRenderedPageBreak/>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9.6. Tiekėjui / Pirkėjui taikoma bauda dėl 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kriterijų nepasiekimo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tcPr>
          <w:p w14:paraId="4EC1BBBD" w14:textId="77777777"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tcPr>
          <w:p w14:paraId="1A804294" w14:textId="5A6F949E" w:rsidR="00F1749F" w:rsidRPr="00FD39F0" w:rsidRDefault="00F1749F" w:rsidP="00416E98">
            <w:pPr>
              <w:rPr>
                <w:rFonts w:ascii="Trebuchet MS" w:hAnsi="Trebuchet MS"/>
                <w:b/>
                <w:bCs/>
                <w:kern w:val="2"/>
                <w:sz w:val="22"/>
                <w:szCs w:val="22"/>
                <w:lang w:val="en-US"/>
              </w:rPr>
            </w:pPr>
            <w:r w:rsidRPr="00F1749F">
              <w:rPr>
                <w:rFonts w:ascii="Trebuchet MS" w:hAnsi="Trebuchet MS"/>
                <w:b/>
                <w:bCs/>
                <w:kern w:val="2"/>
                <w:sz w:val="22"/>
                <w:szCs w:val="22"/>
                <w:lang w:val="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6D941031" w14:textId="77777777" w:rsidTr="00F1749F">
        <w:trPr>
          <w:trHeight w:val="300"/>
        </w:trPr>
        <w:tc>
          <w:tcPr>
            <w:tcW w:w="2830" w:type="dxa"/>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F058CB">
        <w:trPr>
          <w:trHeight w:val="300"/>
        </w:trPr>
        <w:tc>
          <w:tcPr>
            <w:tcW w:w="9535" w:type="dxa"/>
            <w:gridSpan w:val="3"/>
          </w:tcPr>
          <w:p w14:paraId="56F6BC36" w14:textId="77777777" w:rsidR="00F1749F" w:rsidRPr="00C07ED0" w:rsidRDefault="00F1749F" w:rsidP="00F058CB">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E020B0">
        <w:trPr>
          <w:trHeight w:val="300"/>
        </w:trPr>
        <w:tc>
          <w:tcPr>
            <w:tcW w:w="2830" w:type="dxa"/>
          </w:tcPr>
          <w:p w14:paraId="43C30F21" w14:textId="77777777" w:rsidR="00F1749F" w:rsidRPr="00C07ED0" w:rsidRDefault="00F1749F" w:rsidP="00F058CB">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705" w:type="dxa"/>
            <w:gridSpan w:val="2"/>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E020B0">
        <w:trPr>
          <w:trHeight w:val="300"/>
        </w:trPr>
        <w:tc>
          <w:tcPr>
            <w:tcW w:w="2830" w:type="dxa"/>
          </w:tcPr>
          <w:p w14:paraId="0F8FE614" w14:textId="77777777" w:rsidR="00F1749F" w:rsidRPr="00C07ED0" w:rsidRDefault="00F1749F" w:rsidP="00F058CB">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705" w:type="dxa"/>
            <w:gridSpan w:val="2"/>
          </w:tcPr>
          <w:p w14:paraId="546CD06C" w14:textId="764AB112" w:rsidR="00F1749F" w:rsidRPr="00C07ED0" w:rsidRDefault="00F1749F" w:rsidP="00F058CB">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3"/>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49F8367B"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77777777"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Sutartis galioja iki visiško prievolių įvykdymo (kol bus išnaudota Pradinės Sutarties vertė, bet jos terminas negali būti ilgesnis kaip</w:t>
            </w:r>
            <w:r w:rsidR="00410ED0">
              <w:rPr>
                <w:rFonts w:ascii="Trebuchet MS" w:hAnsi="Trebuchet MS"/>
                <w:color w:val="000000"/>
                <w:kern w:val="2"/>
                <w:sz w:val="22"/>
                <w:szCs w:val="22"/>
              </w:rPr>
              <w:t xml:space="preserve"> 18 (aštuoniolika) mėnesių.</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0F593C4E" w:rsidR="00416E98" w:rsidRPr="00FD39F0" w:rsidRDefault="00EA6663"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6678F069" w14:textId="77777777">
        <w:trPr>
          <w:trHeight w:val="300"/>
        </w:trPr>
        <w:tc>
          <w:tcPr>
            <w:tcW w:w="9535" w:type="dxa"/>
            <w:gridSpan w:val="3"/>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5DD98E2D" w:rsidR="00416E98" w:rsidRPr="00410ED0" w:rsidRDefault="00410ED0" w:rsidP="008C48D9">
            <w:pPr>
              <w:rPr>
                <w:rFonts w:ascii="Trebuchet MS" w:hAnsi="Trebuchet MS"/>
                <w:kern w:val="2"/>
                <w:sz w:val="22"/>
                <w:szCs w:val="22"/>
              </w:rPr>
            </w:pPr>
            <w:r>
              <w:rPr>
                <w:rFonts w:ascii="Trebuchet MS" w:hAnsi="Trebuchet MS"/>
                <w:kern w:val="2"/>
                <w:sz w:val="22"/>
                <w:szCs w:val="22"/>
              </w:rPr>
              <w:lastRenderedPageBreak/>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jeigu Tiekėjas pažeidžia Prekių pristatymo terminus ir priskaičiuotų netesybų už vėlavimą suma viršija 20 (dvidešimt) proc. Pradinės sutarties 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48D450D0" w:rsidR="00416E98" w:rsidRPr="008C48D9" w:rsidRDefault="00DE3A78" w:rsidP="008C48D9">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sidR="008C48D9">
              <w:rPr>
                <w:rFonts w:ascii="Trebuchet MS" w:eastAsia="Arial" w:hAnsi="Trebuchet MS"/>
                <w:kern w:val="2"/>
                <w:sz w:val="22"/>
                <w:szCs w:val="22"/>
                <w:lang w:val="lt"/>
              </w:rPr>
              <w:t>.</w:t>
            </w:r>
          </w:p>
        </w:tc>
      </w:tr>
      <w:tr w:rsidR="00416E98" w:rsidRPr="00FD39F0" w14:paraId="1A3630BD" w14:textId="77777777">
        <w:trPr>
          <w:trHeight w:val="300"/>
        </w:trPr>
        <w:tc>
          <w:tcPr>
            <w:tcW w:w="9535" w:type="dxa"/>
            <w:gridSpan w:val="3"/>
          </w:tcPr>
          <w:p w14:paraId="3B6B30A6" w14:textId="6D7C38BF" w:rsidR="00416E98" w:rsidRPr="00FD39F0" w:rsidRDefault="00416E98" w:rsidP="00416E98">
            <w:pPr>
              <w:jc w:val="center"/>
              <w:rPr>
                <w:rFonts w:ascii="Trebuchet MS" w:hAnsi="Trebuchet M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 APLINKOSAUGINIAI IR SOCIALINIAI KRITERIJAI </w:t>
            </w:r>
            <w:r w:rsidRPr="00FD39F0">
              <w:rPr>
                <w:rFonts w:ascii="Trebuchet MS" w:hAnsi="Trebuchet MS"/>
                <w:kern w:val="2"/>
                <w:sz w:val="22"/>
                <w:szCs w:val="22"/>
              </w:rPr>
              <w:t>(taikoma, jeigu aplinkosauginiai ir (arba) socialiniai kriterijai nustatomi kaip Sutarties vykdymo sąlygos)</w:t>
            </w:r>
          </w:p>
        </w:tc>
      </w:tr>
      <w:tr w:rsidR="00416E98" w:rsidRPr="00FD39F0" w14:paraId="67EBA260" w14:textId="77777777" w:rsidTr="00F1749F">
        <w:trPr>
          <w:trHeight w:val="300"/>
        </w:trPr>
        <w:tc>
          <w:tcPr>
            <w:tcW w:w="2830" w:type="dxa"/>
          </w:tcPr>
          <w:p w14:paraId="2BF893BC" w14:textId="17B1309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.1. Aplinkosauginių kriterijų nustatymo teisinis pagrindas</w:t>
            </w:r>
          </w:p>
        </w:tc>
        <w:tc>
          <w:tcPr>
            <w:tcW w:w="6705" w:type="dxa"/>
            <w:gridSpan w:val="2"/>
          </w:tcPr>
          <w:p w14:paraId="297ED80B" w14:textId="77777777" w:rsidR="008C48D9" w:rsidRPr="00843E28" w:rsidRDefault="008C48D9" w:rsidP="008C48D9">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Pr>
                <w:rFonts w:ascii="Trebuchet MS" w:hAnsi="Trebuchet MS"/>
                <w:kern w:val="2"/>
                <w:sz w:val="22"/>
                <w:szCs w:val="22"/>
              </w:rPr>
              <w:t xml:space="preserve">Nr. </w:t>
            </w:r>
            <w:r w:rsidRPr="00843E28">
              <w:rPr>
                <w:rFonts w:ascii="Trebuchet MS" w:hAnsi="Trebuchet MS"/>
                <w:kern w:val="2"/>
                <w:sz w:val="22"/>
                <w:szCs w:val="22"/>
                <w:lang w:val="en-US"/>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sidRPr="00843E28">
              <w:rPr>
                <w:rFonts w:ascii="Trebuchet MS" w:hAnsi="Trebuchet MS"/>
                <w:sz w:val="22"/>
                <w:szCs w:val="22"/>
              </w:rPr>
              <w:t>4.4.4.1</w:t>
            </w:r>
            <w:r w:rsidRPr="00843E28">
              <w:rPr>
                <w:rFonts w:ascii="Trebuchet MS" w:hAnsi="Trebuchet MS"/>
                <w:kern w:val="2"/>
                <w:sz w:val="22"/>
                <w:szCs w:val="22"/>
                <w:shd w:val="clear" w:color="auto" w:fill="FFFFFF"/>
              </w:rPr>
              <w:t xml:space="preserve"> papunkčiu.</w:t>
            </w:r>
          </w:p>
          <w:p w14:paraId="44E3882B" w14:textId="0232E974" w:rsidR="00882E4D" w:rsidRPr="00FD39F0" w:rsidRDefault="008C48D9" w:rsidP="008C48D9">
            <w:pPr>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w:t>
            </w:r>
            <w:r w:rsidRPr="0007004D">
              <w:rPr>
                <w:rFonts w:ascii="Trebuchet MS" w:hAnsi="Trebuchet MS"/>
                <w:sz w:val="22"/>
                <w:szCs w:val="22"/>
              </w:rPr>
              <w:lastRenderedPageBreak/>
              <w:t xml:space="preserve">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416E98" w:rsidRPr="00FD39F0" w14:paraId="04467EAE" w14:textId="77777777" w:rsidTr="00F1749F">
        <w:trPr>
          <w:trHeight w:val="300"/>
        </w:trPr>
        <w:tc>
          <w:tcPr>
            <w:tcW w:w="2830" w:type="dxa"/>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3"/>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3"/>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3"/>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2"/>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tc>
          <w:tcPr>
            <w:tcW w:w="4788" w:type="dxa"/>
            <w:gridSpan w:val="2"/>
          </w:tcPr>
          <w:p w14:paraId="25606A3D" w14:textId="77777777" w:rsidR="00DE3A78" w:rsidRPr="00FD39F0" w:rsidRDefault="00DE3A78" w:rsidP="00DE3A78">
            <w:pPr>
              <w:jc w:val="center"/>
              <w:rPr>
                <w:rFonts w:ascii="Trebuchet MS" w:hAnsi="Trebuchet MS"/>
                <w:color w:val="4472C4"/>
                <w:kern w:val="2"/>
                <w:sz w:val="22"/>
                <w:szCs w:val="22"/>
              </w:rPr>
            </w:pPr>
            <w:r w:rsidRPr="00FD39F0">
              <w:rPr>
                <w:rFonts w:ascii="Trebuchet MS" w:hAnsi="Trebuchet MS"/>
                <w:color w:val="4472C4"/>
                <w:kern w:val="2"/>
                <w:sz w:val="22"/>
                <w:szCs w:val="22"/>
              </w:rPr>
              <w:t>(nurodomos atstovo pareigos, vardas, pavardė)</w:t>
            </w:r>
          </w:p>
        </w:tc>
        <w:tc>
          <w:tcPr>
            <w:tcW w:w="4747" w:type="dxa"/>
          </w:tcPr>
          <w:p w14:paraId="7ED87761"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2"/>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560AB4" w:rsidRDefault="00DE3A78" w:rsidP="00DE3A78">
            <w:pPr>
              <w:jc w:val="center"/>
              <w:rPr>
                <w:rFonts w:ascii="Trebuchet MS" w:hAnsi="Trebuchet MS"/>
                <w:b/>
                <w:bCs/>
                <w:i/>
                <w:iCs/>
                <w:color w:val="4472C4"/>
                <w:kern w:val="2"/>
                <w:sz w:val="22"/>
                <w:szCs w:val="22"/>
              </w:rPr>
            </w:pPr>
            <w:r w:rsidRPr="00560AB4">
              <w:rPr>
                <w:rFonts w:ascii="Trebuchet MS" w:hAnsi="Trebuchet MS"/>
                <w:b/>
                <w:bCs/>
                <w:i/>
                <w:iCs/>
                <w:color w:val="4472C4"/>
                <w:kern w:val="2"/>
                <w:sz w:val="22"/>
                <w:szCs w:val="22"/>
              </w:rPr>
              <w:t>(parašas)</w:t>
            </w:r>
          </w:p>
          <w:p w14:paraId="4726B70B" w14:textId="77777777" w:rsidR="00DE3A78" w:rsidRPr="00FD39F0" w:rsidRDefault="00DE3A78" w:rsidP="00560AB4">
            <w:pP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560AB4" w:rsidRDefault="00DE3A78" w:rsidP="00DE3A78">
            <w:pPr>
              <w:jc w:val="center"/>
              <w:rPr>
                <w:rFonts w:ascii="Trebuchet MS" w:hAnsi="Trebuchet MS"/>
                <w:b/>
                <w:bCs/>
                <w:i/>
                <w:iCs/>
                <w:color w:val="4472C4"/>
                <w:kern w:val="2"/>
                <w:sz w:val="22"/>
                <w:szCs w:val="22"/>
              </w:rPr>
            </w:pPr>
            <w:r w:rsidRPr="00560AB4">
              <w:rPr>
                <w:rFonts w:ascii="Trebuchet MS" w:hAnsi="Trebuchet MS"/>
                <w:b/>
                <w:bCs/>
                <w:i/>
                <w:iCs/>
                <w:color w:val="4472C4"/>
                <w:kern w:val="2"/>
                <w:sz w:val="22"/>
                <w:szCs w:val="22"/>
              </w:rPr>
              <w:t>(parašas)</w:t>
            </w:r>
          </w:p>
        </w:tc>
      </w:tr>
    </w:tbl>
    <w:p w14:paraId="02DABFC7" w14:textId="524A9C7C" w:rsidR="00B6684C" w:rsidRDefault="00A10867" w:rsidP="00560AB4">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4F8AEC2C" w14:textId="77777777" w:rsidR="00E105F6" w:rsidRDefault="00E105F6" w:rsidP="00560AB4">
      <w:pPr>
        <w:jc w:val="center"/>
        <w:rPr>
          <w:rFonts w:ascii="Trebuchet MS" w:hAnsi="Trebuchet MS"/>
          <w:b/>
          <w:color w:val="000000"/>
          <w:sz w:val="22"/>
          <w:szCs w:val="22"/>
        </w:rPr>
      </w:pPr>
    </w:p>
    <w:p w14:paraId="24968EB6" w14:textId="77777777" w:rsidR="005E3E7F" w:rsidRPr="005E3E7F" w:rsidRDefault="005E3E7F" w:rsidP="005E3E7F">
      <w:pPr>
        <w:jc w:val="right"/>
        <w:rPr>
          <w:rFonts w:ascii="Trebuchet MS" w:hAnsi="Trebuchet MS"/>
          <w:b/>
          <w:color w:val="000000"/>
          <w:sz w:val="22"/>
          <w:szCs w:val="22"/>
        </w:rPr>
      </w:pPr>
      <w:r w:rsidRPr="005E3E7F">
        <w:rPr>
          <w:rFonts w:ascii="Trebuchet MS" w:hAnsi="Trebuchet MS"/>
          <w:sz w:val="22"/>
          <w:szCs w:val="22"/>
        </w:rPr>
        <w:t>Sutarties priedas Nr. 1</w:t>
      </w:r>
    </w:p>
    <w:p w14:paraId="3EEDAC4A" w14:textId="77777777" w:rsidR="005E3E7F" w:rsidRPr="005E3E7F" w:rsidRDefault="005E3E7F" w:rsidP="005E3E7F">
      <w:pPr>
        <w:rPr>
          <w:rFonts w:ascii="Trebuchet MS" w:hAnsi="Trebuchet MS"/>
          <w:b/>
          <w:color w:val="000000"/>
          <w:sz w:val="22"/>
          <w:szCs w:val="22"/>
        </w:rPr>
      </w:pPr>
    </w:p>
    <w:p w14:paraId="3EF77A5C" w14:textId="77777777" w:rsidR="005E3E7F" w:rsidRPr="005E3E7F" w:rsidRDefault="005E3E7F" w:rsidP="005E3E7F">
      <w:pPr>
        <w:jc w:val="center"/>
        <w:rPr>
          <w:rFonts w:ascii="Trebuchet MS" w:hAnsi="Trebuchet MS"/>
          <w:b/>
          <w:color w:val="000000"/>
          <w:sz w:val="22"/>
          <w:szCs w:val="22"/>
        </w:rPr>
      </w:pPr>
      <w:r w:rsidRPr="005E3E7F">
        <w:rPr>
          <w:rFonts w:ascii="Trebuchet MS" w:hAnsi="Trebuchet MS"/>
          <w:b/>
          <w:color w:val="000000"/>
          <w:sz w:val="22"/>
          <w:szCs w:val="22"/>
        </w:rPr>
        <w:t>PREKIŲ TIEKIMO TECHNINĖ SPECIFIKACIJA (</w:t>
      </w:r>
      <w:r w:rsidRPr="005E3E7F">
        <w:rPr>
          <w:rFonts w:ascii="Trebuchet MS" w:hAnsi="Trebuchet MS"/>
          <w:b/>
          <w:color w:val="000000"/>
          <w:sz w:val="22"/>
          <w:szCs w:val="22"/>
          <w:u w:val="single"/>
        </w:rPr>
        <w:t>PIRKIMO 1 DALIS</w:t>
      </w:r>
      <w:r w:rsidRPr="005E3E7F">
        <w:rPr>
          <w:rFonts w:ascii="Trebuchet MS" w:hAnsi="Trebuchet MS"/>
          <w:b/>
          <w:color w:val="000000"/>
          <w:sz w:val="22"/>
          <w:szCs w:val="22"/>
        </w:rPr>
        <w:t>)</w:t>
      </w:r>
    </w:p>
    <w:p w14:paraId="371DEF58" w14:textId="77777777" w:rsidR="005E3E7F" w:rsidRPr="005E3E7F" w:rsidRDefault="005E3E7F" w:rsidP="005E3E7F">
      <w:pPr>
        <w:spacing w:before="120" w:after="120"/>
        <w:ind w:firstLine="851"/>
        <w:rPr>
          <w:rFonts w:ascii="Trebuchet MS" w:hAnsi="Trebuchet MS"/>
          <w:sz w:val="22"/>
          <w:szCs w:val="22"/>
        </w:rPr>
      </w:pPr>
      <w:r w:rsidRPr="005E3E7F">
        <w:rPr>
          <w:rFonts w:ascii="Trebuchet MS" w:hAnsi="Trebuchet MS"/>
          <w:sz w:val="22"/>
          <w:szCs w:val="22"/>
        </w:rPr>
        <w:t>Aukšto našumo stacionarūs kompiuteriai (</w:t>
      </w:r>
      <w:r w:rsidRPr="005E3E7F">
        <w:rPr>
          <w:rFonts w:ascii="Trebuchet MS" w:hAnsi="Trebuchet MS"/>
          <w:i/>
          <w:iCs/>
          <w:sz w:val="22"/>
          <w:szCs w:val="22"/>
        </w:rPr>
        <w:t>Pirma pirkimo dalis</w:t>
      </w:r>
      <w:r w:rsidRPr="005E3E7F">
        <w:rPr>
          <w:rFonts w:ascii="Trebuchet MS" w:hAnsi="Trebuchet MS"/>
          <w:sz w:val="22"/>
          <w:szCs w:val="22"/>
        </w:rPr>
        <w:t>).</w:t>
      </w:r>
    </w:p>
    <w:tbl>
      <w:tblPr>
        <w:tblStyle w:val="Lentelstinklelis"/>
        <w:tblW w:w="9781" w:type="dxa"/>
        <w:tblInd w:w="-15" w:type="dxa"/>
        <w:tblLayout w:type="fixed"/>
        <w:tblLook w:val="04A0" w:firstRow="1" w:lastRow="0" w:firstColumn="1" w:lastColumn="0" w:noHBand="0" w:noVBand="1"/>
      </w:tblPr>
      <w:tblGrid>
        <w:gridCol w:w="709"/>
        <w:gridCol w:w="1876"/>
        <w:gridCol w:w="4078"/>
        <w:gridCol w:w="3118"/>
      </w:tblGrid>
      <w:tr w:rsidR="005E3E7F" w:rsidRPr="005E3E7F" w14:paraId="4333724B" w14:textId="77777777" w:rsidTr="00F058CB">
        <w:tc>
          <w:tcPr>
            <w:tcW w:w="709" w:type="dxa"/>
            <w:tcBorders>
              <w:top w:val="single" w:sz="12" w:space="0" w:color="auto"/>
              <w:left w:val="single" w:sz="12" w:space="0" w:color="auto"/>
              <w:bottom w:val="single" w:sz="12" w:space="0" w:color="auto"/>
            </w:tcBorders>
          </w:tcPr>
          <w:p w14:paraId="1273C73B" w14:textId="77777777" w:rsidR="005E3E7F" w:rsidRPr="005E3E7F" w:rsidRDefault="005E3E7F" w:rsidP="005E3E7F">
            <w:pPr>
              <w:spacing w:before="120" w:after="120"/>
              <w:ind w:left="10"/>
              <w:jc w:val="center"/>
              <w:rPr>
                <w:rFonts w:ascii="Trebuchet MS" w:hAnsi="Trebuchet MS"/>
                <w:b/>
              </w:rPr>
            </w:pPr>
            <w:r w:rsidRPr="005E3E7F">
              <w:rPr>
                <w:rFonts w:ascii="Trebuchet MS" w:hAnsi="Trebuchet MS"/>
                <w:b/>
              </w:rPr>
              <w:lastRenderedPageBreak/>
              <w:t>Eil. Nr.</w:t>
            </w:r>
          </w:p>
        </w:tc>
        <w:tc>
          <w:tcPr>
            <w:tcW w:w="1876" w:type="dxa"/>
            <w:tcBorders>
              <w:top w:val="single" w:sz="12" w:space="0" w:color="auto"/>
              <w:bottom w:val="single" w:sz="12" w:space="0" w:color="auto"/>
            </w:tcBorders>
          </w:tcPr>
          <w:p w14:paraId="7EAEE81D" w14:textId="77777777" w:rsidR="005E3E7F" w:rsidRPr="005E3E7F" w:rsidRDefault="005E3E7F" w:rsidP="005E3E7F">
            <w:pPr>
              <w:spacing w:before="120" w:after="120"/>
              <w:rPr>
                <w:rFonts w:ascii="Trebuchet MS" w:hAnsi="Trebuchet MS"/>
                <w:b/>
              </w:rPr>
            </w:pPr>
            <w:r w:rsidRPr="005E3E7F">
              <w:rPr>
                <w:rFonts w:ascii="Trebuchet MS" w:hAnsi="Trebuchet MS"/>
                <w:b/>
              </w:rPr>
              <w:t>Komponento pavadinimas</w:t>
            </w:r>
          </w:p>
        </w:tc>
        <w:tc>
          <w:tcPr>
            <w:tcW w:w="4078" w:type="dxa"/>
            <w:tcBorders>
              <w:top w:val="single" w:sz="12" w:space="0" w:color="auto"/>
              <w:bottom w:val="single" w:sz="12" w:space="0" w:color="auto"/>
            </w:tcBorders>
          </w:tcPr>
          <w:p w14:paraId="170B9DE5" w14:textId="77777777" w:rsidR="005E3E7F" w:rsidRPr="005E3E7F" w:rsidRDefault="005E3E7F" w:rsidP="005E3E7F">
            <w:pPr>
              <w:spacing w:before="120" w:after="120"/>
              <w:rPr>
                <w:rFonts w:ascii="Trebuchet MS" w:hAnsi="Trebuchet MS"/>
                <w:b/>
              </w:rPr>
            </w:pPr>
            <w:r w:rsidRPr="005E3E7F">
              <w:rPr>
                <w:rFonts w:ascii="Trebuchet MS" w:hAnsi="Trebuchet MS"/>
                <w:b/>
              </w:rPr>
              <w:t>Reikalaujama charakteristika</w:t>
            </w:r>
          </w:p>
        </w:tc>
        <w:tc>
          <w:tcPr>
            <w:tcW w:w="3118" w:type="dxa"/>
            <w:tcBorders>
              <w:top w:val="single" w:sz="12" w:space="0" w:color="auto"/>
              <w:bottom w:val="single" w:sz="12" w:space="0" w:color="auto"/>
              <w:right w:val="single" w:sz="12" w:space="0" w:color="auto"/>
            </w:tcBorders>
          </w:tcPr>
          <w:p w14:paraId="33B50953" w14:textId="77777777" w:rsidR="005E3E7F" w:rsidRPr="005E3E7F" w:rsidRDefault="005E3E7F" w:rsidP="005E3E7F">
            <w:pPr>
              <w:spacing w:before="120" w:after="120"/>
              <w:jc w:val="center"/>
              <w:rPr>
                <w:rFonts w:ascii="Trebuchet MS" w:hAnsi="Trebuchet MS"/>
                <w:b/>
              </w:rPr>
            </w:pPr>
            <w:r w:rsidRPr="005E3E7F">
              <w:rPr>
                <w:rFonts w:ascii="Trebuchet MS" w:hAnsi="Trebuchet MS"/>
                <w:b/>
              </w:rPr>
              <w:t>Tiekėjo siūloma charakteristika</w:t>
            </w:r>
          </w:p>
        </w:tc>
      </w:tr>
      <w:tr w:rsidR="005E3E7F" w:rsidRPr="005E3E7F" w14:paraId="4EBFC4FC" w14:textId="77777777" w:rsidTr="00F058CB">
        <w:tc>
          <w:tcPr>
            <w:tcW w:w="709" w:type="dxa"/>
            <w:tcBorders>
              <w:top w:val="single" w:sz="12" w:space="0" w:color="auto"/>
              <w:left w:val="single" w:sz="12" w:space="0" w:color="auto"/>
            </w:tcBorders>
          </w:tcPr>
          <w:p w14:paraId="27B4897B" w14:textId="77777777" w:rsidR="005E3E7F" w:rsidRPr="005E3E7F" w:rsidRDefault="005E3E7F" w:rsidP="005E3E7F">
            <w:pPr>
              <w:jc w:val="center"/>
              <w:rPr>
                <w:rFonts w:ascii="Trebuchet MS" w:hAnsi="Trebuchet MS"/>
              </w:rPr>
            </w:pPr>
            <w:r w:rsidRPr="005E3E7F">
              <w:rPr>
                <w:rFonts w:ascii="Trebuchet MS" w:hAnsi="Trebuchet MS"/>
              </w:rPr>
              <w:t>1.</w:t>
            </w:r>
          </w:p>
        </w:tc>
        <w:tc>
          <w:tcPr>
            <w:tcW w:w="1876" w:type="dxa"/>
            <w:tcBorders>
              <w:top w:val="single" w:sz="12" w:space="0" w:color="auto"/>
            </w:tcBorders>
          </w:tcPr>
          <w:p w14:paraId="540AEC2E" w14:textId="77777777" w:rsidR="005E3E7F" w:rsidRPr="005E3E7F" w:rsidRDefault="005E3E7F" w:rsidP="005E3E7F">
            <w:pPr>
              <w:rPr>
                <w:rFonts w:ascii="Trebuchet MS" w:hAnsi="Trebuchet MS"/>
              </w:rPr>
            </w:pPr>
            <w:r w:rsidRPr="005E3E7F">
              <w:rPr>
                <w:rFonts w:ascii="Trebuchet MS" w:hAnsi="Trebuchet MS"/>
              </w:rPr>
              <w:t>Gamintojas</w:t>
            </w:r>
          </w:p>
        </w:tc>
        <w:tc>
          <w:tcPr>
            <w:tcW w:w="4078" w:type="dxa"/>
            <w:tcBorders>
              <w:top w:val="single" w:sz="12" w:space="0" w:color="auto"/>
            </w:tcBorders>
          </w:tcPr>
          <w:p w14:paraId="421378E7" w14:textId="77777777" w:rsidR="005E3E7F" w:rsidRPr="005E3E7F" w:rsidRDefault="005E3E7F" w:rsidP="005E3E7F">
            <w:pPr>
              <w:rPr>
                <w:rFonts w:ascii="Trebuchet MS" w:hAnsi="Trebuchet MS"/>
              </w:rPr>
            </w:pPr>
            <w:r w:rsidRPr="005E3E7F">
              <w:rPr>
                <w:rFonts w:ascii="Trebuchet MS" w:hAnsi="Trebuchet MS"/>
              </w:rPr>
              <w:t>Nurodyti</w:t>
            </w:r>
          </w:p>
        </w:tc>
        <w:tc>
          <w:tcPr>
            <w:tcW w:w="3118" w:type="dxa"/>
            <w:tcBorders>
              <w:top w:val="single" w:sz="12" w:space="0" w:color="auto"/>
              <w:right w:val="single" w:sz="12" w:space="0" w:color="auto"/>
            </w:tcBorders>
          </w:tcPr>
          <w:p w14:paraId="001207BE" w14:textId="77777777" w:rsidR="005E3E7F" w:rsidRPr="005E3E7F" w:rsidRDefault="005E3E7F" w:rsidP="005E3E7F">
            <w:pPr>
              <w:rPr>
                <w:rFonts w:ascii="Trebuchet MS" w:hAnsi="Trebuchet MS"/>
                <w:b/>
                <w:bCs/>
              </w:rPr>
            </w:pPr>
          </w:p>
        </w:tc>
      </w:tr>
      <w:tr w:rsidR="005E3E7F" w:rsidRPr="005E3E7F" w14:paraId="25035BA6" w14:textId="77777777" w:rsidTr="00F058CB">
        <w:tc>
          <w:tcPr>
            <w:tcW w:w="709" w:type="dxa"/>
            <w:tcBorders>
              <w:left w:val="single" w:sz="12" w:space="0" w:color="auto"/>
            </w:tcBorders>
          </w:tcPr>
          <w:p w14:paraId="2DF4E3E5" w14:textId="77777777" w:rsidR="005E3E7F" w:rsidRPr="005E3E7F" w:rsidRDefault="005E3E7F" w:rsidP="005E3E7F">
            <w:pPr>
              <w:contextualSpacing/>
              <w:jc w:val="center"/>
              <w:rPr>
                <w:rFonts w:ascii="Trebuchet MS" w:hAnsi="Trebuchet MS"/>
              </w:rPr>
            </w:pPr>
            <w:r w:rsidRPr="005E3E7F">
              <w:rPr>
                <w:rFonts w:ascii="Trebuchet MS" w:hAnsi="Trebuchet MS"/>
              </w:rPr>
              <w:t>2.</w:t>
            </w:r>
          </w:p>
        </w:tc>
        <w:tc>
          <w:tcPr>
            <w:tcW w:w="1876" w:type="dxa"/>
          </w:tcPr>
          <w:p w14:paraId="26D7A255" w14:textId="77777777" w:rsidR="005E3E7F" w:rsidRPr="005E3E7F" w:rsidRDefault="005E3E7F" w:rsidP="005E3E7F">
            <w:pPr>
              <w:contextualSpacing/>
              <w:rPr>
                <w:rFonts w:ascii="Trebuchet MS" w:hAnsi="Trebuchet MS"/>
              </w:rPr>
            </w:pPr>
            <w:r w:rsidRPr="005E3E7F">
              <w:rPr>
                <w:rFonts w:ascii="Trebuchet MS" w:hAnsi="Trebuchet MS"/>
              </w:rPr>
              <w:t>Prekės pavadinimas, modelis ir gamintojo prekės kodas</w:t>
            </w:r>
          </w:p>
        </w:tc>
        <w:tc>
          <w:tcPr>
            <w:tcW w:w="4078" w:type="dxa"/>
          </w:tcPr>
          <w:p w14:paraId="397B5E10" w14:textId="77777777" w:rsidR="005E3E7F" w:rsidRPr="005E3E7F" w:rsidRDefault="005E3E7F" w:rsidP="005E3E7F">
            <w:pPr>
              <w:rPr>
                <w:rFonts w:ascii="Trebuchet MS" w:hAnsi="Trebuchet MS"/>
              </w:rPr>
            </w:pPr>
            <w:r w:rsidRPr="005E3E7F">
              <w:rPr>
                <w:rFonts w:ascii="Trebuchet MS" w:hAnsi="Trebuchet MS"/>
              </w:rPr>
              <w:t>Nurodyti</w:t>
            </w:r>
          </w:p>
          <w:p w14:paraId="4CD454B8" w14:textId="77777777" w:rsidR="005E3E7F" w:rsidRPr="005E3E7F" w:rsidRDefault="005E3E7F" w:rsidP="005E3E7F">
            <w:pPr>
              <w:rPr>
                <w:rFonts w:ascii="Trebuchet MS" w:hAnsi="Trebuchet MS"/>
              </w:rPr>
            </w:pPr>
            <w:r w:rsidRPr="005E3E7F">
              <w:rPr>
                <w:rFonts w:ascii="Trebuchet MS" w:hAnsi="Trebuchet MS"/>
              </w:rPr>
              <w:t>Gali būti siūlomi ne senesni nei 2025 metų modeliai.</w:t>
            </w:r>
          </w:p>
          <w:p w14:paraId="08C2E692" w14:textId="77777777" w:rsidR="005E3E7F" w:rsidRPr="005E3E7F" w:rsidRDefault="005E3E7F" w:rsidP="005E3E7F">
            <w:pPr>
              <w:rPr>
                <w:rFonts w:ascii="Trebuchet MS" w:hAnsi="Trebuchet MS"/>
              </w:rPr>
            </w:pPr>
            <w:r w:rsidRPr="005E3E7F">
              <w:rPr>
                <w:rFonts w:ascii="Trebuchet MS" w:hAnsi="Trebuchet MS"/>
              </w:rPr>
              <w:t>Būtina pridėti katalogą, aprašą ar kitą kompiuterio dokumentą (jų kopiją) arba pateikti nuorodą į elektroninį prekės katalogą (aprašą) gamintojo interneto svetainėje (anglų arba lietuvių kalba).</w:t>
            </w:r>
          </w:p>
          <w:p w14:paraId="38142CB5" w14:textId="77777777" w:rsidR="005E3E7F" w:rsidRPr="005E3E7F" w:rsidRDefault="005E3E7F" w:rsidP="005E3E7F">
            <w:pPr>
              <w:rPr>
                <w:rFonts w:ascii="Trebuchet MS" w:hAnsi="Trebuchet MS"/>
              </w:rPr>
            </w:pPr>
            <w:r w:rsidRPr="005E3E7F">
              <w:rPr>
                <w:rFonts w:ascii="Trebuchet MS" w:hAnsi="Trebuchet MS"/>
              </w:rPr>
              <w:t>Visos prekės turi būti naujos, nenaudotos, pristatomos originaliame gamykliniame įpakavime „Brand new“, gamykliškai atnaujinti “Renew“, „Refurbished“, „Remarked“ komponentai neleistini.</w:t>
            </w:r>
          </w:p>
        </w:tc>
        <w:tc>
          <w:tcPr>
            <w:tcW w:w="3118" w:type="dxa"/>
            <w:tcBorders>
              <w:right w:val="single" w:sz="12" w:space="0" w:color="auto"/>
            </w:tcBorders>
          </w:tcPr>
          <w:p w14:paraId="7903E209" w14:textId="77777777" w:rsidR="005E3E7F" w:rsidRPr="005E3E7F" w:rsidRDefault="005E3E7F" w:rsidP="005E3E7F">
            <w:pPr>
              <w:rPr>
                <w:rFonts w:ascii="Trebuchet MS" w:hAnsi="Trebuchet MS"/>
              </w:rPr>
            </w:pPr>
          </w:p>
        </w:tc>
      </w:tr>
      <w:tr w:rsidR="005E3E7F" w:rsidRPr="005E3E7F" w14:paraId="4089AA2F" w14:textId="77777777" w:rsidTr="00F058CB">
        <w:tc>
          <w:tcPr>
            <w:tcW w:w="709" w:type="dxa"/>
            <w:tcBorders>
              <w:left w:val="single" w:sz="12" w:space="0" w:color="auto"/>
            </w:tcBorders>
          </w:tcPr>
          <w:p w14:paraId="0CDFA3D5" w14:textId="77777777" w:rsidR="005E3E7F" w:rsidRPr="005E3E7F" w:rsidRDefault="005E3E7F" w:rsidP="005E3E7F">
            <w:pPr>
              <w:jc w:val="center"/>
              <w:rPr>
                <w:rFonts w:ascii="Trebuchet MS" w:hAnsi="Trebuchet MS"/>
              </w:rPr>
            </w:pPr>
            <w:r w:rsidRPr="005E3E7F">
              <w:rPr>
                <w:rFonts w:ascii="Trebuchet MS" w:hAnsi="Trebuchet MS"/>
              </w:rPr>
              <w:t>3.</w:t>
            </w:r>
          </w:p>
        </w:tc>
        <w:tc>
          <w:tcPr>
            <w:tcW w:w="1876" w:type="dxa"/>
          </w:tcPr>
          <w:p w14:paraId="7A9CE284" w14:textId="77777777" w:rsidR="005E3E7F" w:rsidRPr="005E3E7F" w:rsidRDefault="005E3E7F" w:rsidP="005E3E7F">
            <w:pPr>
              <w:rPr>
                <w:rFonts w:ascii="Trebuchet MS" w:hAnsi="Trebuchet MS"/>
              </w:rPr>
            </w:pPr>
            <w:r w:rsidRPr="005E3E7F">
              <w:rPr>
                <w:rFonts w:ascii="Trebuchet MS" w:hAnsi="Trebuchet MS"/>
              </w:rPr>
              <w:t>Procesorius</w:t>
            </w:r>
          </w:p>
        </w:tc>
        <w:tc>
          <w:tcPr>
            <w:tcW w:w="4078" w:type="dxa"/>
          </w:tcPr>
          <w:p w14:paraId="6FAACE5F" w14:textId="77777777" w:rsidR="005E3E7F" w:rsidRPr="005E3E7F" w:rsidRDefault="005E3E7F" w:rsidP="005E3E7F">
            <w:pPr>
              <w:autoSpaceDE w:val="0"/>
              <w:autoSpaceDN w:val="0"/>
              <w:adjustRightInd w:val="0"/>
              <w:ind w:right="127"/>
              <w:rPr>
                <w:rFonts w:ascii="Trebuchet MS" w:hAnsi="Trebuchet MS"/>
              </w:rPr>
            </w:pPr>
            <w:r w:rsidRPr="005E3E7F">
              <w:rPr>
                <w:rFonts w:ascii="Trebuchet MS" w:hAnsi="Trebuchet MS"/>
                <w:b/>
                <w:bCs/>
                <w:i/>
                <w:iCs/>
              </w:rPr>
              <w:t>Procesoriaus našumas pagal „Passmark CPU Mark“ testą (http://www.cpubenchmark.net) turi būti ne mažesnis kaip 56000 taškų</w:t>
            </w:r>
            <w:r w:rsidRPr="005E3E7F">
              <w:rPr>
                <w:rFonts w:ascii="Trebuchet MS" w:hAnsi="Trebuchet MS"/>
              </w:rPr>
              <w:t>.; ne mažiau kaip 24 branduolių ir 24 gijų (angl. threads), ne mažiau kaip x64 architektūros, turi palaikyti 32 ir 64 bitų operacines sistemas ir taikomąsias programas.</w:t>
            </w:r>
          </w:p>
          <w:p w14:paraId="06BC0C6D" w14:textId="77777777" w:rsidR="005E3E7F" w:rsidRPr="005E3E7F" w:rsidRDefault="005E3E7F" w:rsidP="005E3E7F">
            <w:pPr>
              <w:rPr>
                <w:rFonts w:ascii="Trebuchet MS" w:hAnsi="Trebuchet MS"/>
              </w:rPr>
            </w:pPr>
            <w:r w:rsidRPr="005E3E7F">
              <w:rPr>
                <w:rFonts w:ascii="Trebuchet MS" w:hAnsi="Trebuchet MS"/>
              </w:rPr>
              <w:t xml:space="preserve">Procesoriaus maksimalus dažnis ne mažiau kaip 5,6 GHz. Rezultatai turi būti publikuojami </w:t>
            </w:r>
            <w:hyperlink r:id="rId15" w:history="1">
              <w:r w:rsidRPr="005E3E7F">
                <w:rPr>
                  <w:rFonts w:ascii="Trebuchet MS" w:hAnsi="Trebuchet MS"/>
                  <w:color w:val="0000FF"/>
                  <w:u w:val="single"/>
                </w:rPr>
                <w:t>http://www.cpubenchmark.net/high_end_cpus.html.</w:t>
              </w:r>
            </w:hyperlink>
            <w:r w:rsidRPr="005E3E7F">
              <w:rPr>
                <w:rFonts w:ascii="Trebuchet MS" w:hAnsi="Trebuchet MS"/>
              </w:rPr>
              <w:t xml:space="preserve"> Procesoriaus sparta negali būti dirbtinai padidinta.</w:t>
            </w:r>
          </w:p>
          <w:p w14:paraId="77355316" w14:textId="77777777" w:rsidR="005E3E7F" w:rsidRPr="005E3E7F" w:rsidRDefault="005E3E7F" w:rsidP="005E3E7F">
            <w:pPr>
              <w:rPr>
                <w:rFonts w:ascii="Trebuchet MS" w:hAnsi="Trebuchet MS"/>
              </w:rPr>
            </w:pPr>
            <w:r w:rsidRPr="005E3E7F">
              <w:rPr>
                <w:rFonts w:ascii="Trebuchet MS" w:hAnsi="Trebuchet MS"/>
              </w:rPr>
              <w:t>Procesoriaus modelis ne senesnis nei 2025 metų 1-as ketvirtis.</w:t>
            </w:r>
          </w:p>
        </w:tc>
        <w:tc>
          <w:tcPr>
            <w:tcW w:w="3118" w:type="dxa"/>
            <w:tcBorders>
              <w:right w:val="single" w:sz="12" w:space="0" w:color="auto"/>
            </w:tcBorders>
          </w:tcPr>
          <w:p w14:paraId="53C17A9D" w14:textId="77777777" w:rsidR="005E3E7F" w:rsidRPr="005E3E7F" w:rsidRDefault="005E3E7F" w:rsidP="005E3E7F">
            <w:pPr>
              <w:rPr>
                <w:rFonts w:ascii="Trebuchet MS" w:hAnsi="Trebuchet MS"/>
              </w:rPr>
            </w:pPr>
          </w:p>
        </w:tc>
      </w:tr>
      <w:tr w:rsidR="005E3E7F" w:rsidRPr="005E3E7F" w14:paraId="5063271F" w14:textId="77777777" w:rsidTr="00F058CB">
        <w:tc>
          <w:tcPr>
            <w:tcW w:w="709" w:type="dxa"/>
            <w:tcBorders>
              <w:left w:val="single" w:sz="12" w:space="0" w:color="auto"/>
            </w:tcBorders>
          </w:tcPr>
          <w:p w14:paraId="7C529C0C" w14:textId="77777777" w:rsidR="005E3E7F" w:rsidRPr="005E3E7F" w:rsidRDefault="005E3E7F" w:rsidP="005E3E7F">
            <w:pPr>
              <w:jc w:val="center"/>
              <w:rPr>
                <w:rFonts w:ascii="Trebuchet MS" w:hAnsi="Trebuchet MS"/>
              </w:rPr>
            </w:pPr>
            <w:r w:rsidRPr="005E3E7F">
              <w:rPr>
                <w:rFonts w:ascii="Trebuchet MS" w:hAnsi="Trebuchet MS"/>
              </w:rPr>
              <w:t>4.</w:t>
            </w:r>
          </w:p>
        </w:tc>
        <w:tc>
          <w:tcPr>
            <w:tcW w:w="1876" w:type="dxa"/>
          </w:tcPr>
          <w:p w14:paraId="08396370" w14:textId="77777777" w:rsidR="005E3E7F" w:rsidRPr="005E3E7F" w:rsidRDefault="005E3E7F" w:rsidP="005E3E7F">
            <w:pPr>
              <w:rPr>
                <w:rFonts w:ascii="Trebuchet MS" w:hAnsi="Trebuchet MS"/>
                <w:bCs/>
              </w:rPr>
            </w:pPr>
            <w:r w:rsidRPr="005E3E7F">
              <w:rPr>
                <w:rFonts w:ascii="Trebuchet MS" w:hAnsi="Trebuchet MS"/>
                <w:bCs/>
              </w:rPr>
              <w:t>Operatyvioji atmintis</w:t>
            </w:r>
          </w:p>
        </w:tc>
        <w:tc>
          <w:tcPr>
            <w:tcW w:w="4078" w:type="dxa"/>
          </w:tcPr>
          <w:p w14:paraId="1CA86288" w14:textId="77777777" w:rsidR="005E3E7F" w:rsidRPr="005E3E7F" w:rsidRDefault="005E3E7F" w:rsidP="005E3E7F">
            <w:pPr>
              <w:rPr>
                <w:rFonts w:ascii="Trebuchet MS" w:hAnsi="Trebuchet MS"/>
              </w:rPr>
            </w:pPr>
            <w:r w:rsidRPr="005E3E7F">
              <w:rPr>
                <w:rFonts w:ascii="Trebuchet MS" w:hAnsi="Trebuchet MS"/>
              </w:rPr>
              <w:t>Ne mažiau nei 32 GB DDR5 arba geriau. Su galimybe praplėsti ne mažiau kaip iki 128 GB.</w:t>
            </w:r>
          </w:p>
        </w:tc>
        <w:tc>
          <w:tcPr>
            <w:tcW w:w="3118" w:type="dxa"/>
            <w:tcBorders>
              <w:right w:val="single" w:sz="12" w:space="0" w:color="auto"/>
            </w:tcBorders>
          </w:tcPr>
          <w:p w14:paraId="02D8C0A5" w14:textId="77777777" w:rsidR="005E3E7F" w:rsidRPr="005E3E7F" w:rsidRDefault="005E3E7F" w:rsidP="005E3E7F">
            <w:pPr>
              <w:rPr>
                <w:rFonts w:ascii="Trebuchet MS" w:hAnsi="Trebuchet MS"/>
              </w:rPr>
            </w:pPr>
          </w:p>
        </w:tc>
      </w:tr>
      <w:tr w:rsidR="005E3E7F" w:rsidRPr="005E3E7F" w14:paraId="5B3AAF0A" w14:textId="77777777" w:rsidTr="00F058CB">
        <w:tc>
          <w:tcPr>
            <w:tcW w:w="709" w:type="dxa"/>
            <w:tcBorders>
              <w:left w:val="single" w:sz="12" w:space="0" w:color="auto"/>
            </w:tcBorders>
          </w:tcPr>
          <w:p w14:paraId="06E0BE6A" w14:textId="77777777" w:rsidR="005E3E7F" w:rsidRPr="005E3E7F" w:rsidRDefault="005E3E7F" w:rsidP="005E3E7F">
            <w:pPr>
              <w:jc w:val="center"/>
              <w:rPr>
                <w:rFonts w:ascii="Trebuchet MS" w:hAnsi="Trebuchet MS"/>
              </w:rPr>
            </w:pPr>
            <w:r w:rsidRPr="005E3E7F">
              <w:rPr>
                <w:rFonts w:ascii="Trebuchet MS" w:hAnsi="Trebuchet MS"/>
              </w:rPr>
              <w:t>5.</w:t>
            </w:r>
          </w:p>
        </w:tc>
        <w:tc>
          <w:tcPr>
            <w:tcW w:w="1876" w:type="dxa"/>
          </w:tcPr>
          <w:p w14:paraId="76F58D12" w14:textId="77777777" w:rsidR="005E3E7F" w:rsidRPr="005E3E7F" w:rsidRDefault="005E3E7F" w:rsidP="005E3E7F">
            <w:pPr>
              <w:rPr>
                <w:rFonts w:ascii="Trebuchet MS" w:hAnsi="Trebuchet MS"/>
                <w:bCs/>
              </w:rPr>
            </w:pPr>
            <w:r w:rsidRPr="005E3E7F">
              <w:rPr>
                <w:rFonts w:ascii="Trebuchet MS" w:hAnsi="Trebuchet MS"/>
                <w:bCs/>
              </w:rPr>
              <w:t>Vaizdo posistemė</w:t>
            </w:r>
          </w:p>
        </w:tc>
        <w:tc>
          <w:tcPr>
            <w:tcW w:w="4078" w:type="dxa"/>
          </w:tcPr>
          <w:p w14:paraId="4531DDF4" w14:textId="77777777" w:rsidR="005E3E7F" w:rsidRPr="005E3E7F" w:rsidRDefault="005E3E7F" w:rsidP="005E3E7F">
            <w:pPr>
              <w:rPr>
                <w:rFonts w:ascii="Trebuchet MS" w:hAnsi="Trebuchet MS"/>
              </w:rPr>
            </w:pPr>
            <w:r w:rsidRPr="005E3E7F">
              <w:rPr>
                <w:rFonts w:ascii="Trebuchet MS" w:hAnsi="Trebuchet MS"/>
              </w:rPr>
              <w:t>Integruota, palaikanti DirectX 12, Open GL 4.5, Open CL 3.0. Palaikanti darbą su 4 monitoriais vienu metu.</w:t>
            </w:r>
          </w:p>
        </w:tc>
        <w:tc>
          <w:tcPr>
            <w:tcW w:w="3118" w:type="dxa"/>
            <w:tcBorders>
              <w:right w:val="single" w:sz="12" w:space="0" w:color="auto"/>
            </w:tcBorders>
          </w:tcPr>
          <w:p w14:paraId="251CC191" w14:textId="77777777" w:rsidR="005E3E7F" w:rsidRPr="005E3E7F" w:rsidRDefault="005E3E7F" w:rsidP="005E3E7F">
            <w:pPr>
              <w:rPr>
                <w:rFonts w:ascii="Trebuchet MS" w:hAnsi="Trebuchet MS"/>
              </w:rPr>
            </w:pPr>
          </w:p>
        </w:tc>
      </w:tr>
      <w:tr w:rsidR="005E3E7F" w:rsidRPr="005E3E7F" w14:paraId="43989C4C" w14:textId="77777777" w:rsidTr="00F058CB">
        <w:tc>
          <w:tcPr>
            <w:tcW w:w="709" w:type="dxa"/>
            <w:tcBorders>
              <w:left w:val="single" w:sz="12" w:space="0" w:color="auto"/>
            </w:tcBorders>
          </w:tcPr>
          <w:p w14:paraId="755A0AE4" w14:textId="77777777" w:rsidR="005E3E7F" w:rsidRPr="005E3E7F" w:rsidRDefault="005E3E7F" w:rsidP="005E3E7F">
            <w:pPr>
              <w:jc w:val="center"/>
              <w:rPr>
                <w:rFonts w:ascii="Trebuchet MS" w:hAnsi="Trebuchet MS"/>
              </w:rPr>
            </w:pPr>
            <w:r w:rsidRPr="005E3E7F">
              <w:rPr>
                <w:rFonts w:ascii="Trebuchet MS" w:hAnsi="Trebuchet MS"/>
              </w:rPr>
              <w:lastRenderedPageBreak/>
              <w:t>6.</w:t>
            </w:r>
          </w:p>
        </w:tc>
        <w:tc>
          <w:tcPr>
            <w:tcW w:w="1876" w:type="dxa"/>
          </w:tcPr>
          <w:p w14:paraId="1A60BB20" w14:textId="77777777" w:rsidR="005E3E7F" w:rsidRPr="005E3E7F" w:rsidRDefault="005E3E7F" w:rsidP="005E3E7F">
            <w:pPr>
              <w:rPr>
                <w:rFonts w:ascii="Trebuchet MS" w:hAnsi="Trebuchet MS"/>
                <w:bCs/>
              </w:rPr>
            </w:pPr>
            <w:r w:rsidRPr="005E3E7F">
              <w:rPr>
                <w:rFonts w:ascii="Trebuchet MS" w:hAnsi="Trebuchet MS"/>
                <w:bCs/>
              </w:rPr>
              <w:t>Vidiniai kaupikliai</w:t>
            </w:r>
          </w:p>
        </w:tc>
        <w:tc>
          <w:tcPr>
            <w:tcW w:w="4078" w:type="dxa"/>
          </w:tcPr>
          <w:p w14:paraId="0BF77C7E" w14:textId="77777777" w:rsidR="005E3E7F" w:rsidRPr="005E3E7F" w:rsidRDefault="005E3E7F" w:rsidP="005E3E7F">
            <w:pPr>
              <w:rPr>
                <w:rFonts w:ascii="Trebuchet MS" w:hAnsi="Trebuchet MS"/>
              </w:rPr>
            </w:pPr>
            <w:r w:rsidRPr="005E3E7F">
              <w:rPr>
                <w:rFonts w:ascii="Trebuchet MS" w:hAnsi="Trebuchet MS"/>
              </w:rPr>
              <w:t>Ne mažiau kaip 1 vnt. 1 TB talpos SSD (PCIe NVMe tipo).</w:t>
            </w:r>
          </w:p>
        </w:tc>
        <w:tc>
          <w:tcPr>
            <w:tcW w:w="3118" w:type="dxa"/>
            <w:tcBorders>
              <w:right w:val="single" w:sz="12" w:space="0" w:color="auto"/>
            </w:tcBorders>
          </w:tcPr>
          <w:p w14:paraId="306F944A" w14:textId="77777777" w:rsidR="005E3E7F" w:rsidRPr="005E3E7F" w:rsidRDefault="005E3E7F" w:rsidP="005E3E7F">
            <w:pPr>
              <w:rPr>
                <w:rFonts w:ascii="Trebuchet MS" w:hAnsi="Trebuchet MS"/>
              </w:rPr>
            </w:pPr>
          </w:p>
        </w:tc>
      </w:tr>
      <w:tr w:rsidR="005E3E7F" w:rsidRPr="005E3E7F" w14:paraId="6C434BF5" w14:textId="77777777" w:rsidTr="00F058CB">
        <w:tc>
          <w:tcPr>
            <w:tcW w:w="709" w:type="dxa"/>
            <w:tcBorders>
              <w:left w:val="single" w:sz="12" w:space="0" w:color="auto"/>
            </w:tcBorders>
          </w:tcPr>
          <w:p w14:paraId="50B0D90A" w14:textId="77777777" w:rsidR="005E3E7F" w:rsidRPr="005E3E7F" w:rsidRDefault="005E3E7F" w:rsidP="005E3E7F">
            <w:pPr>
              <w:jc w:val="center"/>
              <w:rPr>
                <w:rFonts w:ascii="Trebuchet MS" w:hAnsi="Trebuchet MS"/>
              </w:rPr>
            </w:pPr>
            <w:r w:rsidRPr="005E3E7F">
              <w:rPr>
                <w:rFonts w:ascii="Trebuchet MS" w:hAnsi="Trebuchet MS"/>
              </w:rPr>
              <w:t>7.</w:t>
            </w:r>
          </w:p>
        </w:tc>
        <w:tc>
          <w:tcPr>
            <w:tcW w:w="1876" w:type="dxa"/>
          </w:tcPr>
          <w:p w14:paraId="2B832EC6" w14:textId="77777777" w:rsidR="005E3E7F" w:rsidRPr="005E3E7F" w:rsidRDefault="005E3E7F" w:rsidP="005E3E7F">
            <w:pPr>
              <w:rPr>
                <w:rFonts w:ascii="Trebuchet MS" w:hAnsi="Trebuchet MS"/>
                <w:bCs/>
              </w:rPr>
            </w:pPr>
            <w:r w:rsidRPr="005E3E7F">
              <w:rPr>
                <w:rFonts w:ascii="Trebuchet MS" w:hAnsi="Trebuchet MS"/>
                <w:bCs/>
              </w:rPr>
              <w:t>Korpusas</w:t>
            </w:r>
          </w:p>
        </w:tc>
        <w:tc>
          <w:tcPr>
            <w:tcW w:w="4078" w:type="dxa"/>
          </w:tcPr>
          <w:p w14:paraId="62A6291C" w14:textId="77777777" w:rsidR="005E3E7F" w:rsidRPr="005E3E7F" w:rsidRDefault="005E3E7F" w:rsidP="005E3E7F">
            <w:pPr>
              <w:rPr>
                <w:rFonts w:ascii="Trebuchet MS" w:hAnsi="Trebuchet MS"/>
              </w:rPr>
            </w:pPr>
            <w:r w:rsidRPr="005E3E7F">
              <w:rPr>
                <w:rFonts w:ascii="Trebuchet MS" w:hAnsi="Trebuchet MS"/>
              </w:rPr>
              <w:t xml:space="preserve">Metalinis, “Small form factor“ tipo. </w:t>
            </w:r>
          </w:p>
          <w:p w14:paraId="1B840671" w14:textId="77777777" w:rsidR="005E3E7F" w:rsidRPr="005E3E7F" w:rsidRDefault="005E3E7F" w:rsidP="005E3E7F">
            <w:pPr>
              <w:rPr>
                <w:rFonts w:ascii="Trebuchet MS" w:hAnsi="Trebuchet MS"/>
              </w:rPr>
            </w:pPr>
            <w:r w:rsidRPr="005E3E7F">
              <w:rPr>
                <w:rFonts w:ascii="Trebuchet MS" w:hAnsi="Trebuchet MS"/>
              </w:rPr>
              <w:t xml:space="preserve">Kompiuterio korpusas turi galimybę būti prirakintas Kensington tipo arba lygiaverčiu apsauginiu lynu.  </w:t>
            </w:r>
          </w:p>
        </w:tc>
        <w:tc>
          <w:tcPr>
            <w:tcW w:w="3118" w:type="dxa"/>
            <w:tcBorders>
              <w:right w:val="single" w:sz="12" w:space="0" w:color="auto"/>
            </w:tcBorders>
          </w:tcPr>
          <w:p w14:paraId="32F7ECC7" w14:textId="77777777" w:rsidR="005E3E7F" w:rsidRPr="005E3E7F" w:rsidRDefault="005E3E7F" w:rsidP="005E3E7F">
            <w:pPr>
              <w:rPr>
                <w:rFonts w:ascii="Trebuchet MS" w:hAnsi="Trebuchet MS"/>
              </w:rPr>
            </w:pPr>
          </w:p>
        </w:tc>
      </w:tr>
      <w:tr w:rsidR="005E3E7F" w:rsidRPr="005E3E7F" w14:paraId="6D080252" w14:textId="77777777" w:rsidTr="00F058CB">
        <w:tc>
          <w:tcPr>
            <w:tcW w:w="709" w:type="dxa"/>
            <w:tcBorders>
              <w:left w:val="single" w:sz="12" w:space="0" w:color="auto"/>
            </w:tcBorders>
          </w:tcPr>
          <w:p w14:paraId="6CC5E2A6" w14:textId="77777777" w:rsidR="005E3E7F" w:rsidRPr="005E3E7F" w:rsidRDefault="005E3E7F" w:rsidP="005E3E7F">
            <w:pPr>
              <w:jc w:val="center"/>
              <w:rPr>
                <w:rFonts w:ascii="Trebuchet MS" w:hAnsi="Trebuchet MS"/>
              </w:rPr>
            </w:pPr>
            <w:r w:rsidRPr="005E3E7F">
              <w:rPr>
                <w:rFonts w:ascii="Trebuchet MS" w:hAnsi="Trebuchet MS"/>
              </w:rPr>
              <w:t>8.</w:t>
            </w:r>
          </w:p>
        </w:tc>
        <w:tc>
          <w:tcPr>
            <w:tcW w:w="1876" w:type="dxa"/>
          </w:tcPr>
          <w:p w14:paraId="7E94E2D3" w14:textId="77777777" w:rsidR="005E3E7F" w:rsidRPr="005E3E7F" w:rsidRDefault="005E3E7F" w:rsidP="005E3E7F">
            <w:pPr>
              <w:rPr>
                <w:rFonts w:ascii="Trebuchet MS" w:hAnsi="Trebuchet MS"/>
                <w:bCs/>
              </w:rPr>
            </w:pPr>
            <w:r w:rsidRPr="005E3E7F">
              <w:rPr>
                <w:rFonts w:ascii="Trebuchet MS" w:hAnsi="Trebuchet MS"/>
                <w:bCs/>
              </w:rPr>
              <w:t>Tinklas,„Bluetooth“ ir belaidis ryšys</w:t>
            </w:r>
          </w:p>
        </w:tc>
        <w:tc>
          <w:tcPr>
            <w:tcW w:w="4078" w:type="dxa"/>
          </w:tcPr>
          <w:p w14:paraId="30CEC7D7" w14:textId="77777777" w:rsidR="005E3E7F" w:rsidRPr="005E3E7F" w:rsidRDefault="005E3E7F" w:rsidP="005E3E7F">
            <w:pPr>
              <w:rPr>
                <w:rFonts w:ascii="Trebuchet MS" w:hAnsi="Trebuchet MS"/>
              </w:rPr>
            </w:pPr>
            <w:r w:rsidRPr="005E3E7F">
              <w:rPr>
                <w:rFonts w:ascii="Trebuchet MS" w:hAnsi="Trebuchet MS"/>
              </w:rPr>
              <w:t>Tinklo plokštė (vidinė, 10/100/1000 Mbps, visiškas dupleksinis režimas, PXE 2.1. Wake-on-Lan palaikymas.</w:t>
            </w:r>
          </w:p>
          <w:p w14:paraId="07D56172" w14:textId="77777777" w:rsidR="005E3E7F" w:rsidRPr="005E3E7F" w:rsidRDefault="005E3E7F" w:rsidP="005E3E7F">
            <w:pPr>
              <w:rPr>
                <w:rFonts w:ascii="Trebuchet MS" w:hAnsi="Trebuchet MS"/>
              </w:rPr>
            </w:pPr>
            <w:r w:rsidRPr="005E3E7F">
              <w:rPr>
                <w:rFonts w:ascii="Trebuchet MS" w:hAnsi="Trebuchet MS"/>
              </w:rPr>
              <w:t>Integruotas tinklo adapteris, palaikantis WLAN 802.11 ax, Bluetooth 5.3 palaikymas.</w:t>
            </w:r>
          </w:p>
        </w:tc>
        <w:tc>
          <w:tcPr>
            <w:tcW w:w="3118" w:type="dxa"/>
            <w:tcBorders>
              <w:right w:val="single" w:sz="12" w:space="0" w:color="auto"/>
            </w:tcBorders>
          </w:tcPr>
          <w:p w14:paraId="2007F9D4" w14:textId="77777777" w:rsidR="005E3E7F" w:rsidRPr="005E3E7F" w:rsidRDefault="005E3E7F" w:rsidP="005E3E7F">
            <w:pPr>
              <w:rPr>
                <w:rFonts w:ascii="Trebuchet MS" w:hAnsi="Trebuchet MS"/>
              </w:rPr>
            </w:pPr>
          </w:p>
        </w:tc>
      </w:tr>
      <w:tr w:rsidR="005E3E7F" w:rsidRPr="005E3E7F" w14:paraId="41E4F539" w14:textId="77777777" w:rsidTr="00F058CB">
        <w:tc>
          <w:tcPr>
            <w:tcW w:w="709" w:type="dxa"/>
            <w:tcBorders>
              <w:left w:val="single" w:sz="12" w:space="0" w:color="auto"/>
            </w:tcBorders>
          </w:tcPr>
          <w:p w14:paraId="674DE87E" w14:textId="77777777" w:rsidR="005E3E7F" w:rsidRPr="005E3E7F" w:rsidRDefault="005E3E7F" w:rsidP="005E3E7F">
            <w:pPr>
              <w:ind w:firstLine="30"/>
              <w:jc w:val="center"/>
              <w:rPr>
                <w:rFonts w:ascii="Trebuchet MS" w:hAnsi="Trebuchet MS"/>
              </w:rPr>
            </w:pPr>
            <w:r w:rsidRPr="005E3E7F">
              <w:rPr>
                <w:rFonts w:ascii="Trebuchet MS" w:hAnsi="Trebuchet MS"/>
              </w:rPr>
              <w:t>9.</w:t>
            </w:r>
          </w:p>
        </w:tc>
        <w:tc>
          <w:tcPr>
            <w:tcW w:w="1876" w:type="dxa"/>
          </w:tcPr>
          <w:p w14:paraId="32DD0869" w14:textId="77777777" w:rsidR="005E3E7F" w:rsidRPr="005E3E7F" w:rsidRDefault="005E3E7F" w:rsidP="005E3E7F">
            <w:pPr>
              <w:rPr>
                <w:rFonts w:ascii="Trebuchet MS" w:hAnsi="Trebuchet MS"/>
                <w:bCs/>
              </w:rPr>
            </w:pPr>
            <w:r w:rsidRPr="005E3E7F">
              <w:rPr>
                <w:rFonts w:ascii="Trebuchet MS" w:hAnsi="Trebuchet MS"/>
                <w:bCs/>
              </w:rPr>
              <w:t>Išorinės jungtys (integruotos)</w:t>
            </w:r>
          </w:p>
        </w:tc>
        <w:tc>
          <w:tcPr>
            <w:tcW w:w="4078" w:type="dxa"/>
          </w:tcPr>
          <w:p w14:paraId="6498676E" w14:textId="77777777" w:rsidR="005E3E7F" w:rsidRPr="005E3E7F" w:rsidRDefault="005E3E7F" w:rsidP="005E3E7F">
            <w:pPr>
              <w:rPr>
                <w:rFonts w:ascii="Trebuchet MS" w:hAnsi="Trebuchet MS"/>
              </w:rPr>
            </w:pPr>
            <w:r w:rsidRPr="005E3E7F">
              <w:rPr>
                <w:rFonts w:ascii="Trebuchet MS" w:hAnsi="Trebuchet MS"/>
              </w:rPr>
              <w:t xml:space="preserve">Ne mažiau kaip: </w:t>
            </w:r>
          </w:p>
          <w:p w14:paraId="45C4C525" w14:textId="77777777" w:rsidR="005E3E7F" w:rsidRPr="005E3E7F" w:rsidRDefault="005E3E7F" w:rsidP="005E3E7F">
            <w:pPr>
              <w:rPr>
                <w:rFonts w:ascii="Trebuchet MS" w:hAnsi="Trebuchet MS"/>
              </w:rPr>
            </w:pPr>
            <w:r w:rsidRPr="005E3E7F">
              <w:rPr>
                <w:rFonts w:ascii="Trebuchet MS" w:hAnsi="Trebuchet MS"/>
              </w:rPr>
              <w:t>-10 vnt. USB jungčių, iš kurių ne mažiau nei 4 yra korpuso priekyje, bendras USB 3.2 kiekis 6 vnt. (4 vnt. Type-A ir 2 vnt. USB Type-C;</w:t>
            </w:r>
          </w:p>
          <w:p w14:paraId="28CC02A5" w14:textId="77777777" w:rsidR="005E3E7F" w:rsidRPr="005E3E7F" w:rsidRDefault="005E3E7F" w:rsidP="005E3E7F">
            <w:pPr>
              <w:rPr>
                <w:rFonts w:ascii="Trebuchet MS" w:hAnsi="Trebuchet MS"/>
              </w:rPr>
            </w:pPr>
            <w:r w:rsidRPr="005E3E7F">
              <w:rPr>
                <w:rFonts w:ascii="Trebuchet MS" w:hAnsi="Trebuchet MS"/>
              </w:rPr>
              <w:t>-3 vnt. DisplayPort 1.4 tipo jungčių (1 vnt. iš jų gali būti HDMI);</w:t>
            </w:r>
          </w:p>
          <w:p w14:paraId="358E447E" w14:textId="77777777" w:rsidR="005E3E7F" w:rsidRPr="005E3E7F" w:rsidRDefault="005E3E7F" w:rsidP="005E3E7F">
            <w:pPr>
              <w:rPr>
                <w:rFonts w:ascii="Trebuchet MS" w:hAnsi="Trebuchet MS"/>
              </w:rPr>
            </w:pPr>
            <w:r w:rsidRPr="005E3E7F">
              <w:rPr>
                <w:rFonts w:ascii="Trebuchet MS" w:hAnsi="Trebuchet MS"/>
              </w:rPr>
              <w:t>-1 vnt. RJ-45.</w:t>
            </w:r>
          </w:p>
          <w:p w14:paraId="2DE6535E" w14:textId="77777777" w:rsidR="005E3E7F" w:rsidRPr="005E3E7F" w:rsidRDefault="005E3E7F" w:rsidP="005E3E7F">
            <w:pPr>
              <w:rPr>
                <w:rFonts w:ascii="Trebuchet MS" w:hAnsi="Trebuchet MS"/>
              </w:rPr>
            </w:pPr>
            <w:r w:rsidRPr="005E3E7F">
              <w:rPr>
                <w:rFonts w:ascii="Trebuchet MS" w:hAnsi="Trebuchet MS"/>
              </w:rPr>
              <w:t>Visos nurodytos jungtys ir prievadai turi būti išvesti į kompiuterio korpuso išorinę dalį.  Šio reikalavimo įvykdymui negalima naudoti tarpinių įrenginių ar adapterių (dirbtinai padidinti nesamų jungčių, prievadų skaičių).</w:t>
            </w:r>
          </w:p>
          <w:p w14:paraId="7818FC76" w14:textId="77777777" w:rsidR="005E3E7F" w:rsidRPr="005E3E7F" w:rsidRDefault="005E3E7F" w:rsidP="005E3E7F">
            <w:pPr>
              <w:rPr>
                <w:rFonts w:ascii="Trebuchet MS" w:hAnsi="Trebuchet MS"/>
              </w:rPr>
            </w:pPr>
            <w:r w:rsidRPr="005E3E7F">
              <w:rPr>
                <w:rFonts w:ascii="Trebuchet MS" w:hAnsi="Trebuchet MS" w:cs="Calibri"/>
                <w:color w:val="000000"/>
              </w:rPr>
              <w:t>Įranga turi turėti bent vieną standartinį USB C™ tipo lizdą (prievadą), skirtą keistis duomenimis ir pasižymintį atgaliniu suderinamumu su USB 2.0 atsižvelgiant į IEC 62680-1-3:2018 arba lygiavertį standartą;</w:t>
            </w:r>
          </w:p>
        </w:tc>
        <w:tc>
          <w:tcPr>
            <w:tcW w:w="3118" w:type="dxa"/>
            <w:tcBorders>
              <w:right w:val="single" w:sz="12" w:space="0" w:color="auto"/>
            </w:tcBorders>
          </w:tcPr>
          <w:p w14:paraId="719A275C" w14:textId="77777777" w:rsidR="005E3E7F" w:rsidRPr="005E3E7F" w:rsidRDefault="005E3E7F" w:rsidP="005E3E7F">
            <w:pPr>
              <w:rPr>
                <w:rFonts w:ascii="Trebuchet MS" w:hAnsi="Trebuchet MS"/>
              </w:rPr>
            </w:pPr>
          </w:p>
        </w:tc>
      </w:tr>
      <w:tr w:rsidR="005E3E7F" w:rsidRPr="005E3E7F" w14:paraId="308ADBC0" w14:textId="77777777" w:rsidTr="00F058CB">
        <w:tc>
          <w:tcPr>
            <w:tcW w:w="709" w:type="dxa"/>
            <w:tcBorders>
              <w:left w:val="single" w:sz="12" w:space="0" w:color="auto"/>
            </w:tcBorders>
          </w:tcPr>
          <w:p w14:paraId="07A06ED7" w14:textId="77777777" w:rsidR="005E3E7F" w:rsidRPr="005E3E7F" w:rsidRDefault="005E3E7F" w:rsidP="005E3E7F">
            <w:pPr>
              <w:jc w:val="center"/>
              <w:rPr>
                <w:rFonts w:ascii="Trebuchet MS" w:hAnsi="Trebuchet MS"/>
              </w:rPr>
            </w:pPr>
            <w:r w:rsidRPr="005E3E7F">
              <w:rPr>
                <w:rFonts w:ascii="Trebuchet MS" w:hAnsi="Trebuchet MS"/>
              </w:rPr>
              <w:t>10.</w:t>
            </w:r>
          </w:p>
        </w:tc>
        <w:tc>
          <w:tcPr>
            <w:tcW w:w="1876" w:type="dxa"/>
          </w:tcPr>
          <w:p w14:paraId="30C8ED7F" w14:textId="77777777" w:rsidR="005E3E7F" w:rsidRPr="005E3E7F" w:rsidRDefault="005E3E7F" w:rsidP="005E3E7F">
            <w:pPr>
              <w:rPr>
                <w:rFonts w:ascii="Trebuchet MS" w:hAnsi="Trebuchet MS"/>
                <w:bCs/>
              </w:rPr>
            </w:pPr>
            <w:r w:rsidRPr="005E3E7F">
              <w:rPr>
                <w:rFonts w:ascii="Trebuchet MS" w:hAnsi="Trebuchet MS"/>
                <w:bCs/>
              </w:rPr>
              <w:t>Papildomos galimos išorinės jungtys</w:t>
            </w:r>
          </w:p>
        </w:tc>
        <w:tc>
          <w:tcPr>
            <w:tcW w:w="4078" w:type="dxa"/>
          </w:tcPr>
          <w:p w14:paraId="274BEE3D" w14:textId="77777777" w:rsidR="005E3E7F" w:rsidRPr="005E3E7F" w:rsidRDefault="005E3E7F" w:rsidP="005E3E7F">
            <w:pPr>
              <w:rPr>
                <w:rFonts w:ascii="Trebuchet MS" w:hAnsi="Trebuchet MS"/>
              </w:rPr>
            </w:pPr>
            <w:r w:rsidRPr="005E3E7F">
              <w:rPr>
                <w:rFonts w:ascii="Trebuchet MS" w:hAnsi="Trebuchet MS"/>
              </w:rPr>
              <w:t>Galimybė įdiegti papildomą skaitmeninę jungtį Displayport ar HDMI bei serial port neužimant PCIe jungčių.</w:t>
            </w:r>
          </w:p>
        </w:tc>
        <w:tc>
          <w:tcPr>
            <w:tcW w:w="3118" w:type="dxa"/>
            <w:tcBorders>
              <w:right w:val="single" w:sz="12" w:space="0" w:color="auto"/>
            </w:tcBorders>
          </w:tcPr>
          <w:p w14:paraId="26FF707B" w14:textId="77777777" w:rsidR="005E3E7F" w:rsidRPr="005E3E7F" w:rsidRDefault="005E3E7F" w:rsidP="005E3E7F">
            <w:pPr>
              <w:rPr>
                <w:rFonts w:ascii="Trebuchet MS" w:hAnsi="Trebuchet MS"/>
              </w:rPr>
            </w:pPr>
          </w:p>
        </w:tc>
      </w:tr>
      <w:tr w:rsidR="005E3E7F" w:rsidRPr="005E3E7F" w14:paraId="343614FD" w14:textId="77777777" w:rsidTr="00F058CB">
        <w:tc>
          <w:tcPr>
            <w:tcW w:w="709" w:type="dxa"/>
            <w:tcBorders>
              <w:left w:val="single" w:sz="12" w:space="0" w:color="auto"/>
            </w:tcBorders>
          </w:tcPr>
          <w:p w14:paraId="5A1D3003" w14:textId="77777777" w:rsidR="005E3E7F" w:rsidRPr="005E3E7F" w:rsidRDefault="005E3E7F" w:rsidP="005E3E7F">
            <w:pPr>
              <w:tabs>
                <w:tab w:val="left" w:pos="30"/>
              </w:tabs>
              <w:jc w:val="center"/>
              <w:rPr>
                <w:rFonts w:ascii="Trebuchet MS" w:hAnsi="Trebuchet MS"/>
              </w:rPr>
            </w:pPr>
            <w:r w:rsidRPr="005E3E7F">
              <w:rPr>
                <w:rFonts w:ascii="Trebuchet MS" w:hAnsi="Trebuchet MS"/>
              </w:rPr>
              <w:t>11.</w:t>
            </w:r>
          </w:p>
        </w:tc>
        <w:tc>
          <w:tcPr>
            <w:tcW w:w="1876" w:type="dxa"/>
          </w:tcPr>
          <w:p w14:paraId="2CC7C612" w14:textId="77777777" w:rsidR="005E3E7F" w:rsidRPr="005E3E7F" w:rsidRDefault="005E3E7F" w:rsidP="005E3E7F">
            <w:pPr>
              <w:rPr>
                <w:rFonts w:ascii="Trebuchet MS" w:hAnsi="Trebuchet MS"/>
                <w:bCs/>
              </w:rPr>
            </w:pPr>
            <w:r w:rsidRPr="005E3E7F">
              <w:rPr>
                <w:rFonts w:ascii="Trebuchet MS" w:hAnsi="Trebuchet MS"/>
                <w:bCs/>
              </w:rPr>
              <w:t>Vidinės jungtys</w:t>
            </w:r>
          </w:p>
        </w:tc>
        <w:tc>
          <w:tcPr>
            <w:tcW w:w="4078" w:type="dxa"/>
          </w:tcPr>
          <w:p w14:paraId="0706785C" w14:textId="77777777" w:rsidR="005E3E7F" w:rsidRPr="005E3E7F" w:rsidRDefault="005E3E7F" w:rsidP="005E3E7F">
            <w:pPr>
              <w:rPr>
                <w:rFonts w:ascii="Trebuchet MS" w:hAnsi="Trebuchet MS"/>
              </w:rPr>
            </w:pPr>
            <w:r w:rsidRPr="005E3E7F">
              <w:rPr>
                <w:rFonts w:ascii="Trebuchet MS" w:hAnsi="Trebuchet MS"/>
              </w:rPr>
              <w:t>Ne mažiau kaip 2 vnt. PCIe jungčių, iš kurių bent 1vnt. PCIe 4.0 x16.</w:t>
            </w:r>
          </w:p>
        </w:tc>
        <w:tc>
          <w:tcPr>
            <w:tcW w:w="3118" w:type="dxa"/>
            <w:tcBorders>
              <w:right w:val="single" w:sz="12" w:space="0" w:color="auto"/>
            </w:tcBorders>
          </w:tcPr>
          <w:p w14:paraId="1E441068" w14:textId="77777777" w:rsidR="005E3E7F" w:rsidRPr="005E3E7F" w:rsidRDefault="005E3E7F" w:rsidP="005E3E7F">
            <w:pPr>
              <w:rPr>
                <w:rFonts w:ascii="Trebuchet MS" w:hAnsi="Trebuchet MS"/>
              </w:rPr>
            </w:pPr>
          </w:p>
        </w:tc>
      </w:tr>
      <w:tr w:rsidR="005E3E7F" w:rsidRPr="005E3E7F" w14:paraId="3C14E971" w14:textId="77777777" w:rsidTr="00F058CB">
        <w:tc>
          <w:tcPr>
            <w:tcW w:w="709" w:type="dxa"/>
            <w:tcBorders>
              <w:left w:val="single" w:sz="12" w:space="0" w:color="auto"/>
            </w:tcBorders>
          </w:tcPr>
          <w:p w14:paraId="19CFF206" w14:textId="77777777" w:rsidR="005E3E7F" w:rsidRPr="005E3E7F" w:rsidRDefault="005E3E7F" w:rsidP="005E3E7F">
            <w:pPr>
              <w:jc w:val="center"/>
              <w:rPr>
                <w:rFonts w:ascii="Trebuchet MS" w:hAnsi="Trebuchet MS"/>
              </w:rPr>
            </w:pPr>
            <w:r w:rsidRPr="005E3E7F">
              <w:rPr>
                <w:rFonts w:ascii="Trebuchet MS" w:hAnsi="Trebuchet MS"/>
              </w:rPr>
              <w:lastRenderedPageBreak/>
              <w:t>12.</w:t>
            </w:r>
          </w:p>
        </w:tc>
        <w:tc>
          <w:tcPr>
            <w:tcW w:w="1876" w:type="dxa"/>
          </w:tcPr>
          <w:p w14:paraId="598487ED" w14:textId="77777777" w:rsidR="005E3E7F" w:rsidRPr="005E3E7F" w:rsidRDefault="005E3E7F" w:rsidP="005E3E7F">
            <w:pPr>
              <w:rPr>
                <w:rFonts w:ascii="Trebuchet MS" w:hAnsi="Trebuchet MS"/>
                <w:bCs/>
              </w:rPr>
            </w:pPr>
            <w:r w:rsidRPr="005E3E7F">
              <w:rPr>
                <w:rFonts w:ascii="Trebuchet MS" w:hAnsi="Trebuchet MS"/>
                <w:bCs/>
              </w:rPr>
              <w:t>Operacinė sistema</w:t>
            </w:r>
          </w:p>
        </w:tc>
        <w:tc>
          <w:tcPr>
            <w:tcW w:w="4078" w:type="dxa"/>
          </w:tcPr>
          <w:p w14:paraId="4C5F6E55" w14:textId="77777777" w:rsidR="005E3E7F" w:rsidRPr="005E3E7F" w:rsidRDefault="005E3E7F" w:rsidP="005E3E7F">
            <w:pPr>
              <w:rPr>
                <w:rFonts w:ascii="Trebuchet MS" w:hAnsi="Trebuchet MS"/>
              </w:rPr>
            </w:pPr>
            <w:r w:rsidRPr="005E3E7F">
              <w:rPr>
                <w:rFonts w:ascii="Trebuchet MS" w:hAnsi="Trebuchet MS"/>
              </w:rPr>
              <w:t>Microsoft Windows 11 Pro“ arba lygiavertė operacinė sistema, suderinamumas turi būti patvirtintas gamintojo puslapyje.</w:t>
            </w:r>
          </w:p>
        </w:tc>
        <w:tc>
          <w:tcPr>
            <w:tcW w:w="3118" w:type="dxa"/>
            <w:tcBorders>
              <w:right w:val="single" w:sz="12" w:space="0" w:color="auto"/>
            </w:tcBorders>
          </w:tcPr>
          <w:p w14:paraId="0418878D" w14:textId="77777777" w:rsidR="005E3E7F" w:rsidRPr="005E3E7F" w:rsidRDefault="005E3E7F" w:rsidP="005E3E7F">
            <w:pPr>
              <w:rPr>
                <w:rFonts w:ascii="Trebuchet MS" w:hAnsi="Trebuchet MS"/>
              </w:rPr>
            </w:pPr>
          </w:p>
        </w:tc>
      </w:tr>
      <w:tr w:rsidR="005E3E7F" w:rsidRPr="005E3E7F" w14:paraId="138E7B8F" w14:textId="77777777" w:rsidTr="00F058CB">
        <w:tc>
          <w:tcPr>
            <w:tcW w:w="709" w:type="dxa"/>
            <w:tcBorders>
              <w:left w:val="single" w:sz="12" w:space="0" w:color="auto"/>
            </w:tcBorders>
          </w:tcPr>
          <w:p w14:paraId="094C56E4" w14:textId="77777777" w:rsidR="005E3E7F" w:rsidRPr="005E3E7F" w:rsidRDefault="005E3E7F" w:rsidP="005E3E7F">
            <w:pPr>
              <w:jc w:val="center"/>
              <w:rPr>
                <w:rFonts w:ascii="Trebuchet MS" w:hAnsi="Trebuchet MS"/>
              </w:rPr>
            </w:pPr>
            <w:r w:rsidRPr="005E3E7F">
              <w:rPr>
                <w:rFonts w:ascii="Trebuchet MS" w:hAnsi="Trebuchet MS"/>
              </w:rPr>
              <w:t>13.</w:t>
            </w:r>
          </w:p>
        </w:tc>
        <w:tc>
          <w:tcPr>
            <w:tcW w:w="1876" w:type="dxa"/>
          </w:tcPr>
          <w:p w14:paraId="50AE1D34" w14:textId="77777777" w:rsidR="005E3E7F" w:rsidRPr="005E3E7F" w:rsidRDefault="005E3E7F" w:rsidP="005E3E7F">
            <w:pPr>
              <w:rPr>
                <w:rFonts w:ascii="Trebuchet MS" w:hAnsi="Trebuchet MS"/>
                <w:bCs/>
              </w:rPr>
            </w:pPr>
            <w:r w:rsidRPr="005E3E7F">
              <w:rPr>
                <w:rFonts w:ascii="Trebuchet MS" w:hAnsi="Trebuchet MS"/>
                <w:bCs/>
              </w:rPr>
              <w:t>Maitinimo šaltinis</w:t>
            </w:r>
          </w:p>
        </w:tc>
        <w:tc>
          <w:tcPr>
            <w:tcW w:w="4078" w:type="dxa"/>
          </w:tcPr>
          <w:p w14:paraId="42A32C75" w14:textId="77777777" w:rsidR="005E3E7F" w:rsidRPr="005E3E7F" w:rsidRDefault="005E3E7F" w:rsidP="005E3E7F">
            <w:pPr>
              <w:rPr>
                <w:rFonts w:ascii="Trebuchet MS" w:hAnsi="Trebuchet MS"/>
              </w:rPr>
            </w:pPr>
            <w:r w:rsidRPr="005E3E7F">
              <w:rPr>
                <w:rFonts w:ascii="Trebuchet MS" w:hAnsi="Trebuchet MS"/>
              </w:rPr>
              <w:t>Maitinimo šaltinis vidinis, ne mažiau nei 260W. Maitinimo šaltinis turi užtikrinti tinkamą kompiuterio veikimą.</w:t>
            </w:r>
          </w:p>
        </w:tc>
        <w:tc>
          <w:tcPr>
            <w:tcW w:w="3118" w:type="dxa"/>
            <w:tcBorders>
              <w:right w:val="single" w:sz="12" w:space="0" w:color="auto"/>
            </w:tcBorders>
          </w:tcPr>
          <w:p w14:paraId="08ED52CF" w14:textId="77777777" w:rsidR="005E3E7F" w:rsidRPr="005E3E7F" w:rsidRDefault="005E3E7F" w:rsidP="005E3E7F">
            <w:pPr>
              <w:rPr>
                <w:rFonts w:ascii="Trebuchet MS" w:hAnsi="Trebuchet MS"/>
              </w:rPr>
            </w:pPr>
          </w:p>
        </w:tc>
      </w:tr>
      <w:tr w:rsidR="005E3E7F" w:rsidRPr="005E3E7F" w14:paraId="00E5270F" w14:textId="77777777" w:rsidTr="00F058CB">
        <w:tc>
          <w:tcPr>
            <w:tcW w:w="709" w:type="dxa"/>
            <w:tcBorders>
              <w:left w:val="single" w:sz="12" w:space="0" w:color="auto"/>
            </w:tcBorders>
          </w:tcPr>
          <w:p w14:paraId="5C26E4CE" w14:textId="77777777" w:rsidR="005E3E7F" w:rsidRPr="005E3E7F" w:rsidRDefault="005E3E7F" w:rsidP="005E3E7F">
            <w:pPr>
              <w:jc w:val="center"/>
              <w:rPr>
                <w:rFonts w:ascii="Trebuchet MS" w:hAnsi="Trebuchet MS"/>
              </w:rPr>
            </w:pPr>
            <w:r w:rsidRPr="005E3E7F">
              <w:rPr>
                <w:rFonts w:ascii="Trebuchet MS" w:hAnsi="Trebuchet MS"/>
              </w:rPr>
              <w:t>15.</w:t>
            </w:r>
          </w:p>
        </w:tc>
        <w:tc>
          <w:tcPr>
            <w:tcW w:w="1876" w:type="dxa"/>
          </w:tcPr>
          <w:p w14:paraId="5B249417" w14:textId="77777777" w:rsidR="005E3E7F" w:rsidRPr="005E3E7F" w:rsidRDefault="005E3E7F" w:rsidP="005E3E7F">
            <w:pPr>
              <w:rPr>
                <w:rFonts w:ascii="Trebuchet MS" w:hAnsi="Trebuchet MS"/>
                <w:bCs/>
              </w:rPr>
            </w:pPr>
            <w:r w:rsidRPr="005E3E7F">
              <w:rPr>
                <w:rFonts w:ascii="Trebuchet MS" w:hAnsi="Trebuchet MS"/>
                <w:bCs/>
              </w:rPr>
              <w:t>Papildoma klaviatūra ir pelė</w:t>
            </w:r>
          </w:p>
        </w:tc>
        <w:tc>
          <w:tcPr>
            <w:tcW w:w="4078" w:type="dxa"/>
          </w:tcPr>
          <w:p w14:paraId="25522DB8" w14:textId="77777777" w:rsidR="005E3E7F" w:rsidRPr="005E3E7F" w:rsidRDefault="005E3E7F" w:rsidP="005E3E7F">
            <w:pPr>
              <w:rPr>
                <w:rFonts w:ascii="Trebuchet MS" w:hAnsi="Trebuchet MS"/>
              </w:rPr>
            </w:pPr>
            <w:r w:rsidRPr="005E3E7F">
              <w:rPr>
                <w:rFonts w:ascii="Trebuchet MS" w:hAnsi="Trebuchet MS"/>
              </w:rPr>
              <w:t>To paties gamintojo klaviatūra su lotynišku raidynu, su lietuviškos abėcėlės ženklais (arba lipdukais). Optinė dviejų klavišų pelė su ratuku. Jungtys USB.</w:t>
            </w:r>
          </w:p>
        </w:tc>
        <w:tc>
          <w:tcPr>
            <w:tcW w:w="3118" w:type="dxa"/>
            <w:tcBorders>
              <w:right w:val="single" w:sz="12" w:space="0" w:color="auto"/>
            </w:tcBorders>
          </w:tcPr>
          <w:p w14:paraId="5CB0ACE1" w14:textId="77777777" w:rsidR="005E3E7F" w:rsidRPr="005E3E7F" w:rsidRDefault="005E3E7F" w:rsidP="005E3E7F">
            <w:pPr>
              <w:rPr>
                <w:rFonts w:ascii="Trebuchet MS" w:hAnsi="Trebuchet MS"/>
              </w:rPr>
            </w:pPr>
          </w:p>
        </w:tc>
      </w:tr>
      <w:tr w:rsidR="005E3E7F" w:rsidRPr="005E3E7F" w14:paraId="174CE444" w14:textId="77777777" w:rsidTr="00F058CB">
        <w:tc>
          <w:tcPr>
            <w:tcW w:w="709" w:type="dxa"/>
            <w:tcBorders>
              <w:left w:val="single" w:sz="12" w:space="0" w:color="auto"/>
            </w:tcBorders>
          </w:tcPr>
          <w:p w14:paraId="72180C77" w14:textId="77777777" w:rsidR="005E3E7F" w:rsidRPr="005E3E7F" w:rsidRDefault="005E3E7F" w:rsidP="005E3E7F">
            <w:pPr>
              <w:jc w:val="center"/>
              <w:rPr>
                <w:rFonts w:ascii="Trebuchet MS" w:hAnsi="Trebuchet MS"/>
              </w:rPr>
            </w:pPr>
            <w:r w:rsidRPr="005E3E7F">
              <w:rPr>
                <w:rFonts w:ascii="Trebuchet MS" w:hAnsi="Trebuchet MS"/>
              </w:rPr>
              <w:t>16.</w:t>
            </w:r>
          </w:p>
        </w:tc>
        <w:tc>
          <w:tcPr>
            <w:tcW w:w="1876" w:type="dxa"/>
          </w:tcPr>
          <w:p w14:paraId="1FA31CE8" w14:textId="77777777" w:rsidR="005E3E7F" w:rsidRPr="005E3E7F" w:rsidRDefault="005E3E7F" w:rsidP="005E3E7F">
            <w:pPr>
              <w:rPr>
                <w:rFonts w:ascii="Trebuchet MS" w:hAnsi="Trebuchet MS"/>
                <w:bCs/>
              </w:rPr>
            </w:pPr>
            <w:r w:rsidRPr="005E3E7F">
              <w:rPr>
                <w:rFonts w:ascii="Trebuchet MS" w:hAnsi="Trebuchet MS"/>
                <w:bCs/>
              </w:rPr>
              <w:t>Apsaugos galimybės</w:t>
            </w:r>
          </w:p>
        </w:tc>
        <w:tc>
          <w:tcPr>
            <w:tcW w:w="4078" w:type="dxa"/>
          </w:tcPr>
          <w:p w14:paraId="4F98B00B" w14:textId="77777777" w:rsidR="005E3E7F" w:rsidRPr="005E3E7F" w:rsidRDefault="005E3E7F" w:rsidP="005E3E7F">
            <w:pPr>
              <w:rPr>
                <w:rFonts w:ascii="Trebuchet MS" w:hAnsi="Trebuchet MS"/>
              </w:rPr>
            </w:pPr>
            <w:r w:rsidRPr="005E3E7F">
              <w:rPr>
                <w:rFonts w:ascii="Trebuchet MS" w:hAnsi="Trebuchet MS"/>
              </w:rPr>
              <w:t xml:space="preserve">Kompiuterio korpuso dangčio atidarymo daviklis; </w:t>
            </w:r>
          </w:p>
          <w:p w14:paraId="2FA685F1" w14:textId="77777777" w:rsidR="005E3E7F" w:rsidRPr="005E3E7F" w:rsidRDefault="005E3E7F" w:rsidP="005E3E7F">
            <w:pPr>
              <w:rPr>
                <w:rFonts w:ascii="Trebuchet MS" w:hAnsi="Trebuchet MS"/>
              </w:rPr>
            </w:pPr>
            <w:r w:rsidRPr="005E3E7F">
              <w:rPr>
                <w:rFonts w:ascii="Trebuchet MS" w:hAnsi="Trebuchet MS"/>
              </w:rPr>
              <w:t xml:space="preserve">Įjungimo slaptažodis (Power-on password); </w:t>
            </w:r>
          </w:p>
          <w:p w14:paraId="226D3044" w14:textId="77777777" w:rsidR="005E3E7F" w:rsidRPr="005E3E7F" w:rsidRDefault="005E3E7F" w:rsidP="005E3E7F">
            <w:pPr>
              <w:rPr>
                <w:rFonts w:ascii="Trebuchet MS" w:hAnsi="Trebuchet MS"/>
              </w:rPr>
            </w:pPr>
            <w:r w:rsidRPr="005E3E7F">
              <w:rPr>
                <w:rFonts w:ascii="Trebuchet MS" w:hAnsi="Trebuchet MS"/>
              </w:rPr>
              <w:t xml:space="preserve">Sąrankos konfigūravimo slaptažodis (Setup password);  </w:t>
            </w:r>
          </w:p>
          <w:p w14:paraId="51E15FA4" w14:textId="77777777" w:rsidR="005E3E7F" w:rsidRPr="005E3E7F" w:rsidRDefault="005E3E7F" w:rsidP="005E3E7F">
            <w:pPr>
              <w:rPr>
                <w:rFonts w:ascii="Trebuchet MS" w:hAnsi="Trebuchet MS"/>
                <w:color w:val="FF0000"/>
              </w:rPr>
            </w:pPr>
            <w:r w:rsidRPr="005E3E7F">
              <w:rPr>
                <w:rFonts w:ascii="Trebuchet MS" w:hAnsi="Trebuchet MS"/>
              </w:rPr>
              <w:t>Integruota TPM 2.0 duomenų apsaugos mikroschema arba lygiavertė;</w:t>
            </w:r>
          </w:p>
        </w:tc>
        <w:tc>
          <w:tcPr>
            <w:tcW w:w="3118" w:type="dxa"/>
            <w:tcBorders>
              <w:right w:val="single" w:sz="12" w:space="0" w:color="auto"/>
            </w:tcBorders>
          </w:tcPr>
          <w:p w14:paraId="4E1F0698" w14:textId="77777777" w:rsidR="005E3E7F" w:rsidRPr="005E3E7F" w:rsidRDefault="005E3E7F" w:rsidP="005E3E7F">
            <w:pPr>
              <w:rPr>
                <w:rFonts w:ascii="Trebuchet MS" w:hAnsi="Trebuchet MS"/>
              </w:rPr>
            </w:pPr>
          </w:p>
        </w:tc>
      </w:tr>
      <w:tr w:rsidR="005E3E7F" w:rsidRPr="005E3E7F" w14:paraId="714ADC6B" w14:textId="77777777" w:rsidTr="00F058CB">
        <w:tc>
          <w:tcPr>
            <w:tcW w:w="709" w:type="dxa"/>
            <w:tcBorders>
              <w:left w:val="single" w:sz="12" w:space="0" w:color="auto"/>
            </w:tcBorders>
          </w:tcPr>
          <w:p w14:paraId="7BDDBF85" w14:textId="77777777" w:rsidR="005E3E7F" w:rsidRPr="005E3E7F" w:rsidRDefault="005E3E7F" w:rsidP="005E3E7F">
            <w:pPr>
              <w:jc w:val="center"/>
              <w:rPr>
                <w:rFonts w:ascii="Trebuchet MS" w:hAnsi="Trebuchet MS"/>
              </w:rPr>
            </w:pPr>
            <w:r w:rsidRPr="005E3E7F">
              <w:rPr>
                <w:rFonts w:ascii="Trebuchet MS" w:hAnsi="Trebuchet MS"/>
              </w:rPr>
              <w:t>17.</w:t>
            </w:r>
          </w:p>
        </w:tc>
        <w:tc>
          <w:tcPr>
            <w:tcW w:w="1876" w:type="dxa"/>
          </w:tcPr>
          <w:p w14:paraId="050941B6" w14:textId="77777777" w:rsidR="005E3E7F" w:rsidRPr="005E3E7F" w:rsidRDefault="005E3E7F" w:rsidP="005E3E7F">
            <w:pPr>
              <w:rPr>
                <w:rFonts w:ascii="Trebuchet MS" w:hAnsi="Trebuchet MS"/>
                <w:bCs/>
              </w:rPr>
            </w:pPr>
            <w:r w:rsidRPr="005E3E7F">
              <w:rPr>
                <w:rFonts w:ascii="Trebuchet MS" w:hAnsi="Trebuchet MS"/>
                <w:bCs/>
              </w:rPr>
              <w:t>Atnaujinimų valdymas</w:t>
            </w:r>
          </w:p>
        </w:tc>
        <w:tc>
          <w:tcPr>
            <w:tcW w:w="4078" w:type="dxa"/>
          </w:tcPr>
          <w:p w14:paraId="4F2AA847" w14:textId="77777777" w:rsidR="005E3E7F" w:rsidRPr="005E3E7F" w:rsidRDefault="005E3E7F" w:rsidP="005E3E7F">
            <w:pPr>
              <w:rPr>
                <w:rFonts w:ascii="Trebuchet MS" w:hAnsi="Trebuchet MS"/>
              </w:rPr>
            </w:pPr>
            <w:r w:rsidRPr="005E3E7F">
              <w:rPr>
                <w:rFonts w:ascii="Trebuchet MS" w:hAnsi="Trebuchet MS"/>
              </w:rPr>
              <w:t xml:space="preserve">Turi būti gamintojo interneto svetainės (ar lygiaverčiu principu paremta) vieta su galimybe atnaujinti siūlomo modelio BIOS, įrenginių tvarkykles ir programinę įrangą. </w:t>
            </w:r>
          </w:p>
          <w:p w14:paraId="3286785F" w14:textId="77777777" w:rsidR="005E3E7F" w:rsidRPr="005E3E7F" w:rsidRDefault="005E3E7F" w:rsidP="005E3E7F">
            <w:pPr>
              <w:rPr>
                <w:rFonts w:ascii="Trebuchet MS" w:hAnsi="Trebuchet MS"/>
              </w:rPr>
            </w:pPr>
            <w:r w:rsidRPr="005E3E7F">
              <w:rPr>
                <w:rFonts w:ascii="Trebuchet MS" w:hAnsi="Trebuchet MS"/>
              </w:rPr>
              <w:t>Visos tvarkyklės turi būti prieinamos kompiuterio gamintojo tinklapyje, paieška turi būti vykdoma pagal produkto kodą.</w:t>
            </w:r>
          </w:p>
        </w:tc>
        <w:tc>
          <w:tcPr>
            <w:tcW w:w="3118" w:type="dxa"/>
            <w:tcBorders>
              <w:right w:val="single" w:sz="12" w:space="0" w:color="auto"/>
            </w:tcBorders>
          </w:tcPr>
          <w:p w14:paraId="6BC4A069" w14:textId="77777777" w:rsidR="005E3E7F" w:rsidRPr="005E3E7F" w:rsidRDefault="005E3E7F" w:rsidP="005E3E7F">
            <w:pPr>
              <w:rPr>
                <w:rFonts w:ascii="Trebuchet MS" w:hAnsi="Trebuchet MS"/>
              </w:rPr>
            </w:pPr>
          </w:p>
        </w:tc>
      </w:tr>
      <w:tr w:rsidR="005E3E7F" w:rsidRPr="005E3E7F" w14:paraId="62ABE282" w14:textId="77777777" w:rsidTr="00F058CB">
        <w:tc>
          <w:tcPr>
            <w:tcW w:w="709" w:type="dxa"/>
            <w:tcBorders>
              <w:left w:val="single" w:sz="12" w:space="0" w:color="auto"/>
            </w:tcBorders>
          </w:tcPr>
          <w:p w14:paraId="5FF6F3DF" w14:textId="77777777" w:rsidR="005E3E7F" w:rsidRPr="005E3E7F" w:rsidRDefault="005E3E7F" w:rsidP="005E3E7F">
            <w:pPr>
              <w:jc w:val="center"/>
              <w:rPr>
                <w:rFonts w:ascii="Trebuchet MS" w:hAnsi="Trebuchet MS"/>
              </w:rPr>
            </w:pPr>
            <w:r w:rsidRPr="005E3E7F">
              <w:rPr>
                <w:rFonts w:ascii="Trebuchet MS" w:hAnsi="Trebuchet MS"/>
              </w:rPr>
              <w:t>18.</w:t>
            </w:r>
          </w:p>
        </w:tc>
        <w:tc>
          <w:tcPr>
            <w:tcW w:w="1876" w:type="dxa"/>
          </w:tcPr>
          <w:p w14:paraId="1FF6ADB8" w14:textId="77777777" w:rsidR="005E3E7F" w:rsidRPr="005E3E7F" w:rsidRDefault="005E3E7F" w:rsidP="005E3E7F">
            <w:pPr>
              <w:rPr>
                <w:rFonts w:ascii="Trebuchet MS" w:hAnsi="Trebuchet MS"/>
                <w:bCs/>
              </w:rPr>
            </w:pPr>
            <w:r w:rsidRPr="005E3E7F">
              <w:rPr>
                <w:rFonts w:ascii="Trebuchet MS" w:hAnsi="Trebuchet MS"/>
                <w:bCs/>
              </w:rPr>
              <w:t>Komplektacija</w:t>
            </w:r>
          </w:p>
        </w:tc>
        <w:tc>
          <w:tcPr>
            <w:tcW w:w="4078" w:type="dxa"/>
          </w:tcPr>
          <w:p w14:paraId="55734169" w14:textId="77777777" w:rsidR="005E3E7F" w:rsidRPr="005E3E7F" w:rsidRDefault="005E3E7F" w:rsidP="005E3E7F">
            <w:pPr>
              <w:rPr>
                <w:rFonts w:ascii="Trebuchet MS" w:hAnsi="Trebuchet MS"/>
              </w:rPr>
            </w:pPr>
            <w:r w:rsidRPr="005E3E7F">
              <w:rPr>
                <w:rFonts w:ascii="Trebuchet MS" w:hAnsi="Trebuchet MS"/>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Visos kompiuterio dalys turi būti naujos, negali būti naudotos ar gamykliškai atnaujintos (Renew).</w:t>
            </w:r>
          </w:p>
        </w:tc>
        <w:tc>
          <w:tcPr>
            <w:tcW w:w="3118" w:type="dxa"/>
            <w:tcBorders>
              <w:right w:val="single" w:sz="12" w:space="0" w:color="auto"/>
            </w:tcBorders>
          </w:tcPr>
          <w:p w14:paraId="41A1439E" w14:textId="77777777" w:rsidR="005E3E7F" w:rsidRPr="005E3E7F" w:rsidRDefault="005E3E7F" w:rsidP="005E3E7F">
            <w:pPr>
              <w:rPr>
                <w:rFonts w:ascii="Trebuchet MS" w:hAnsi="Trebuchet MS"/>
              </w:rPr>
            </w:pPr>
          </w:p>
        </w:tc>
      </w:tr>
      <w:tr w:rsidR="005E3E7F" w:rsidRPr="005E3E7F" w14:paraId="510F1584" w14:textId="77777777" w:rsidTr="00F058CB">
        <w:tc>
          <w:tcPr>
            <w:tcW w:w="709" w:type="dxa"/>
            <w:tcBorders>
              <w:left w:val="single" w:sz="12" w:space="0" w:color="auto"/>
            </w:tcBorders>
          </w:tcPr>
          <w:p w14:paraId="771D7475" w14:textId="77777777" w:rsidR="005E3E7F" w:rsidRPr="005E3E7F" w:rsidRDefault="005E3E7F" w:rsidP="005E3E7F">
            <w:pPr>
              <w:jc w:val="center"/>
              <w:rPr>
                <w:rFonts w:ascii="Trebuchet MS" w:hAnsi="Trebuchet MS"/>
              </w:rPr>
            </w:pPr>
            <w:r w:rsidRPr="005E3E7F">
              <w:rPr>
                <w:rFonts w:ascii="Trebuchet MS" w:hAnsi="Trebuchet MS"/>
              </w:rPr>
              <w:t>19.</w:t>
            </w:r>
          </w:p>
        </w:tc>
        <w:tc>
          <w:tcPr>
            <w:tcW w:w="1876" w:type="dxa"/>
          </w:tcPr>
          <w:p w14:paraId="4009A789" w14:textId="77777777" w:rsidR="005E3E7F" w:rsidRPr="005E3E7F" w:rsidRDefault="005E3E7F" w:rsidP="005E3E7F">
            <w:pPr>
              <w:rPr>
                <w:rFonts w:ascii="Trebuchet MS" w:hAnsi="Trebuchet MS"/>
                <w:bCs/>
              </w:rPr>
            </w:pPr>
            <w:r w:rsidRPr="005E3E7F">
              <w:rPr>
                <w:rFonts w:ascii="Trebuchet MS" w:hAnsi="Trebuchet MS"/>
                <w:bCs/>
              </w:rPr>
              <w:t>Kompiuterio bendri reikalavimai</w:t>
            </w:r>
          </w:p>
        </w:tc>
        <w:tc>
          <w:tcPr>
            <w:tcW w:w="4078" w:type="dxa"/>
          </w:tcPr>
          <w:p w14:paraId="4D6D1680" w14:textId="77777777" w:rsidR="005E3E7F" w:rsidRPr="005E3E7F" w:rsidRDefault="005E3E7F" w:rsidP="005E3E7F">
            <w:pPr>
              <w:rPr>
                <w:rFonts w:ascii="Trebuchet MS" w:hAnsi="Trebuchet MS"/>
              </w:rPr>
            </w:pPr>
            <w:r w:rsidRPr="005E3E7F">
              <w:rPr>
                <w:rFonts w:ascii="Trebuchet MS" w:hAnsi="Trebuchet MS"/>
              </w:rPr>
              <w:t>Kompiuteris paženklintas CE ženklu.  Kompiuteris, jo pagrindiniai komponentai (įskaitant BIOS programas),</w:t>
            </w:r>
          </w:p>
          <w:p w14:paraId="6D04FD45" w14:textId="77777777" w:rsidR="005E3E7F" w:rsidRPr="005E3E7F" w:rsidRDefault="005E3E7F" w:rsidP="005E3E7F">
            <w:pPr>
              <w:rPr>
                <w:rFonts w:ascii="Trebuchet MS" w:hAnsi="Trebuchet MS"/>
              </w:rPr>
            </w:pPr>
            <w:r w:rsidRPr="005E3E7F">
              <w:rPr>
                <w:rFonts w:ascii="Trebuchet MS" w:hAnsi="Trebuchet MS"/>
              </w:rPr>
              <w:lastRenderedPageBreak/>
              <w:t>išorinė pelė ir klaviatūra turi būti vienos firmos gamintojos ir pažymėti</w:t>
            </w:r>
          </w:p>
          <w:p w14:paraId="737538EC" w14:textId="77777777" w:rsidR="005E3E7F" w:rsidRPr="005E3E7F" w:rsidRDefault="005E3E7F" w:rsidP="005E3E7F">
            <w:pPr>
              <w:rPr>
                <w:rFonts w:ascii="Trebuchet MS" w:hAnsi="Trebuchet MS"/>
              </w:rPr>
            </w:pPr>
            <w:r w:rsidRPr="005E3E7F">
              <w:rPr>
                <w:rFonts w:ascii="Trebuchet MS" w:hAnsi="Trebuchet MS"/>
              </w:rPr>
              <w:t>firmos gamintojos prekiniu ženklu. Kompiuterį sudarantys aparatiniai komponentai (sisteminė plokštė, procesorius, pagrindinė plokštė,</w:t>
            </w:r>
          </w:p>
          <w:p w14:paraId="7315B57C" w14:textId="77777777" w:rsidR="005E3E7F" w:rsidRPr="005E3E7F" w:rsidRDefault="005E3E7F" w:rsidP="005E3E7F">
            <w:pPr>
              <w:rPr>
                <w:rFonts w:ascii="Trebuchet MS" w:hAnsi="Trebuchet MS"/>
              </w:rPr>
            </w:pPr>
            <w:r w:rsidRPr="005E3E7F">
              <w:rPr>
                <w:rFonts w:ascii="Trebuchet MS" w:hAnsi="Trebuchet MS"/>
              </w:rPr>
              <w:t>operatyvinė atmintis, kietas diskas) privalo būti pilnai sumontuoti į kompiuterį ir sukomplektuoti gamintojo gamykloje.</w:t>
            </w:r>
          </w:p>
          <w:p w14:paraId="22E04AB6" w14:textId="77777777" w:rsidR="005E3E7F" w:rsidRPr="005E3E7F" w:rsidRDefault="005E3E7F" w:rsidP="005E3E7F">
            <w:pPr>
              <w:rPr>
                <w:rFonts w:ascii="Trebuchet MS" w:hAnsi="Trebuchet MS"/>
              </w:rPr>
            </w:pPr>
            <w:r w:rsidRPr="005E3E7F">
              <w:rPr>
                <w:rFonts w:ascii="Trebuchet MS" w:hAnsi="Trebuchet MS"/>
              </w:rPr>
              <w:t>Įrenginių korpuso žymėjimas ir logotipai turi būti originalus, negali būti</w:t>
            </w:r>
          </w:p>
          <w:p w14:paraId="119EFAEB" w14:textId="77777777" w:rsidR="005E3E7F" w:rsidRPr="005E3E7F" w:rsidRDefault="005E3E7F" w:rsidP="005E3E7F">
            <w:pPr>
              <w:rPr>
                <w:rFonts w:ascii="Trebuchet MS" w:hAnsi="Trebuchet MS"/>
              </w:rPr>
            </w:pPr>
            <w:r w:rsidRPr="005E3E7F">
              <w:rPr>
                <w:rFonts w:ascii="Trebuchet MS" w:hAnsi="Trebuchet MS"/>
              </w:rPr>
              <w:t>perdarytų kitų gamintojų logotipų.</w:t>
            </w:r>
          </w:p>
        </w:tc>
        <w:tc>
          <w:tcPr>
            <w:tcW w:w="3118" w:type="dxa"/>
            <w:tcBorders>
              <w:right w:val="single" w:sz="12" w:space="0" w:color="auto"/>
            </w:tcBorders>
          </w:tcPr>
          <w:p w14:paraId="1B0CB1D6" w14:textId="77777777" w:rsidR="005E3E7F" w:rsidRPr="005E3E7F" w:rsidRDefault="005E3E7F" w:rsidP="005E3E7F">
            <w:pPr>
              <w:rPr>
                <w:rFonts w:ascii="Trebuchet MS" w:hAnsi="Trebuchet MS"/>
              </w:rPr>
            </w:pPr>
          </w:p>
        </w:tc>
      </w:tr>
      <w:tr w:rsidR="005E3E7F" w:rsidRPr="005E3E7F" w14:paraId="217DAC9E" w14:textId="77777777" w:rsidTr="00F058CB">
        <w:trPr>
          <w:trHeight w:val="3289"/>
        </w:trPr>
        <w:tc>
          <w:tcPr>
            <w:tcW w:w="709" w:type="dxa"/>
            <w:tcBorders>
              <w:left w:val="single" w:sz="12" w:space="0" w:color="auto"/>
            </w:tcBorders>
          </w:tcPr>
          <w:p w14:paraId="4AB93A53" w14:textId="77777777" w:rsidR="005E3E7F" w:rsidRPr="005E3E7F" w:rsidRDefault="005E3E7F" w:rsidP="005E3E7F">
            <w:pPr>
              <w:jc w:val="center"/>
              <w:rPr>
                <w:rFonts w:ascii="Trebuchet MS" w:hAnsi="Trebuchet MS"/>
              </w:rPr>
            </w:pPr>
            <w:r w:rsidRPr="005E3E7F">
              <w:rPr>
                <w:rFonts w:ascii="Trebuchet MS" w:hAnsi="Trebuchet MS"/>
              </w:rPr>
              <w:t>20.</w:t>
            </w:r>
          </w:p>
        </w:tc>
        <w:tc>
          <w:tcPr>
            <w:tcW w:w="1876" w:type="dxa"/>
          </w:tcPr>
          <w:p w14:paraId="3EFF6608" w14:textId="77777777" w:rsidR="005E3E7F" w:rsidRPr="005E3E7F" w:rsidRDefault="005E3E7F" w:rsidP="005E3E7F">
            <w:pPr>
              <w:rPr>
                <w:rFonts w:ascii="Trebuchet MS" w:hAnsi="Trebuchet MS"/>
                <w:bCs/>
              </w:rPr>
            </w:pPr>
            <w:r w:rsidRPr="005E3E7F">
              <w:rPr>
                <w:rFonts w:ascii="Trebuchet MS" w:hAnsi="Trebuchet MS"/>
                <w:bCs/>
              </w:rPr>
              <w:t>Minimalūs aplinkos apsaugos kriterijai</w:t>
            </w:r>
          </w:p>
        </w:tc>
        <w:tc>
          <w:tcPr>
            <w:tcW w:w="4078" w:type="dxa"/>
          </w:tcPr>
          <w:p w14:paraId="66FA1F9D" w14:textId="77777777" w:rsidR="005E3E7F" w:rsidRPr="005E3E7F" w:rsidRDefault="005E3E7F" w:rsidP="005E3E7F">
            <w:pPr>
              <w:rPr>
                <w:rFonts w:ascii="Trebuchet MS" w:hAnsi="Trebuchet MS" w:cs="Calibri"/>
                <w:color w:val="000000"/>
              </w:rPr>
            </w:pPr>
            <w:r w:rsidRPr="005E3E7F">
              <w:rPr>
                <w:rFonts w:ascii="Trebuchet MS" w:hAnsi="Trebuchet MS" w:cs="Calibri"/>
                <w:color w:val="000000"/>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49BBAA8" w14:textId="77777777" w:rsidR="005E3E7F" w:rsidRPr="005E3E7F" w:rsidRDefault="005E3E7F" w:rsidP="005E3E7F">
            <w:pPr>
              <w:tabs>
                <w:tab w:val="left" w:pos="313"/>
              </w:tabs>
              <w:contextualSpacing/>
              <w:rPr>
                <w:rFonts w:ascii="Trebuchet MS" w:hAnsi="Trebuchet MS" w:cs="Calibri"/>
              </w:rPr>
            </w:pPr>
            <w:r w:rsidRPr="005E3E7F">
              <w:rPr>
                <w:rFonts w:ascii="Trebuchet MS" w:hAnsi="Trebuchet MS" w:cs="Calibri"/>
              </w:rPr>
              <w:t xml:space="preserve">Įranga turi turėti bent vieną standartinį USB C™ tipo lizdą (prievadą), skirtą keistis duomenimis ir </w:t>
            </w:r>
            <w:r w:rsidRPr="005E3E7F">
              <w:rPr>
                <w:rFonts w:ascii="Trebuchet MS" w:hAnsi="Trebuchet MS" w:cs="Calibri"/>
              </w:rPr>
              <w:lastRenderedPageBreak/>
              <w:t>pasižymintį atgaliniu suderinamumu su USB 2.0 atsižvelgiant į IEC 62680-1-3:2018 arba lygiavertį standartą</w:t>
            </w:r>
          </w:p>
          <w:p w14:paraId="055472BC" w14:textId="77777777" w:rsidR="005E3E7F" w:rsidRPr="005E3E7F" w:rsidRDefault="005E3E7F" w:rsidP="005E3E7F">
            <w:pPr>
              <w:tabs>
                <w:tab w:val="left" w:pos="313"/>
              </w:tabs>
              <w:contextualSpacing/>
              <w:rPr>
                <w:rFonts w:ascii="Trebuchet MS" w:hAnsi="Trebuchet MS" w:cs="Calibri"/>
              </w:rPr>
            </w:pPr>
            <w:r w:rsidRPr="005E3E7F">
              <w:rPr>
                <w:rFonts w:ascii="Trebuchet MS" w:hAnsi="Trebuchet MS" w:cs="Calibri"/>
              </w:rPr>
              <w:t>Turi būti pateiktas dokumentas apie atitiktį.</w:t>
            </w:r>
          </w:p>
        </w:tc>
        <w:tc>
          <w:tcPr>
            <w:tcW w:w="3118" w:type="dxa"/>
            <w:tcBorders>
              <w:right w:val="single" w:sz="12" w:space="0" w:color="auto"/>
            </w:tcBorders>
          </w:tcPr>
          <w:p w14:paraId="13C25683" w14:textId="77777777" w:rsidR="005E3E7F" w:rsidRPr="005E3E7F" w:rsidRDefault="005E3E7F" w:rsidP="005E3E7F">
            <w:pPr>
              <w:rPr>
                <w:rFonts w:ascii="Trebuchet MS" w:hAnsi="Trebuchet MS"/>
              </w:rPr>
            </w:pPr>
          </w:p>
        </w:tc>
      </w:tr>
      <w:tr w:rsidR="005E3E7F" w:rsidRPr="005E3E7F" w14:paraId="29EF8AA0" w14:textId="77777777" w:rsidTr="00F058CB">
        <w:tc>
          <w:tcPr>
            <w:tcW w:w="709" w:type="dxa"/>
            <w:tcBorders>
              <w:left w:val="single" w:sz="12" w:space="0" w:color="auto"/>
            </w:tcBorders>
          </w:tcPr>
          <w:p w14:paraId="6D53F8BF" w14:textId="77777777" w:rsidR="005E3E7F" w:rsidRPr="005E3E7F" w:rsidRDefault="005E3E7F" w:rsidP="005E3E7F">
            <w:pPr>
              <w:jc w:val="center"/>
              <w:rPr>
                <w:rFonts w:ascii="Trebuchet MS" w:hAnsi="Trebuchet MS"/>
              </w:rPr>
            </w:pPr>
            <w:r w:rsidRPr="005E3E7F">
              <w:rPr>
                <w:rFonts w:ascii="Trebuchet MS" w:hAnsi="Trebuchet MS"/>
              </w:rPr>
              <w:t>21.</w:t>
            </w:r>
          </w:p>
        </w:tc>
        <w:tc>
          <w:tcPr>
            <w:tcW w:w="1876" w:type="dxa"/>
          </w:tcPr>
          <w:p w14:paraId="497A9EF0" w14:textId="77777777" w:rsidR="005E3E7F" w:rsidRPr="005E3E7F" w:rsidRDefault="005E3E7F" w:rsidP="005E3E7F">
            <w:pPr>
              <w:rPr>
                <w:rFonts w:ascii="Trebuchet MS" w:hAnsi="Trebuchet MS"/>
                <w:bCs/>
              </w:rPr>
            </w:pPr>
            <w:r w:rsidRPr="005E3E7F">
              <w:rPr>
                <w:rFonts w:ascii="Trebuchet MS" w:hAnsi="Trebuchet MS"/>
                <w:bCs/>
              </w:rPr>
              <w:t>Garantinė techninė priežiūra</w:t>
            </w:r>
          </w:p>
        </w:tc>
        <w:tc>
          <w:tcPr>
            <w:tcW w:w="4078" w:type="dxa"/>
          </w:tcPr>
          <w:p w14:paraId="0030383B" w14:textId="77777777" w:rsidR="005E3E7F" w:rsidRPr="005E3E7F" w:rsidRDefault="005E3E7F" w:rsidP="005E3E7F">
            <w:pPr>
              <w:rPr>
                <w:rFonts w:ascii="Trebuchet MS" w:hAnsi="Trebuchet MS"/>
              </w:rPr>
            </w:pPr>
            <w:r w:rsidRPr="005E3E7F">
              <w:rPr>
                <w:rFonts w:ascii="Trebuchet MS" w:hAnsi="Trebuchet MS"/>
              </w:rPr>
              <w:t>Įrangos tiekėjas privalo turėti teisę atlikti siūlomos įrangos garantinę techninę priežiūrą arba turi būti sudaręs sutartį su autorizuotu gamintojo serviso centru (pateikiamas tai įrodantis dokumentas). Visai siūlomai įrangai turi būti ne trumpesnė kaip 3 metų gamintojo garantija darbo vietoje („on-site“ išskyrus papildomus monitorius). Kitiems kompiuterio priedams (klaviatūrai, pelei) ne mažiau kaip 24 mėn. garantija. Būtina pateikti nuorodą į gamintojo internetinę prieigą, kuri įgalina produkto kodo ir serijinio numerio pagalba patikrinti suteiktą gamintojo garantiją interneto puslapyje. Kartu su pasiūlymu turi būti pateiktas siūlomo nešiojamo kompiuterio gamintojo ar oficialaus gamintojo atstovo patvirtintas raštas, kad siūloma įranga yra skirta perkančiajai organizacijai ir gamintojas užtikrins prekių gamintojo garantinį aptarnavimą, pats arba per savo įgaliotus atstovus.</w:t>
            </w:r>
          </w:p>
        </w:tc>
        <w:tc>
          <w:tcPr>
            <w:tcW w:w="3118" w:type="dxa"/>
            <w:tcBorders>
              <w:right w:val="single" w:sz="12" w:space="0" w:color="auto"/>
            </w:tcBorders>
          </w:tcPr>
          <w:p w14:paraId="54E9D725" w14:textId="77777777" w:rsidR="005E3E7F" w:rsidRPr="005E3E7F" w:rsidRDefault="005E3E7F" w:rsidP="005E3E7F">
            <w:pPr>
              <w:rPr>
                <w:rFonts w:ascii="Trebuchet MS" w:hAnsi="Trebuchet MS"/>
              </w:rPr>
            </w:pPr>
          </w:p>
        </w:tc>
      </w:tr>
      <w:tr w:rsidR="005E3E7F" w:rsidRPr="005E3E7F" w14:paraId="0F0B05B1" w14:textId="77777777" w:rsidTr="00F058CB">
        <w:tc>
          <w:tcPr>
            <w:tcW w:w="709" w:type="dxa"/>
            <w:tcBorders>
              <w:left w:val="single" w:sz="12" w:space="0" w:color="auto"/>
              <w:bottom w:val="single" w:sz="12" w:space="0" w:color="auto"/>
            </w:tcBorders>
          </w:tcPr>
          <w:p w14:paraId="65A5D85E" w14:textId="77777777" w:rsidR="005E3E7F" w:rsidRPr="005E3E7F" w:rsidRDefault="005E3E7F" w:rsidP="005E3E7F">
            <w:pPr>
              <w:ind w:firstLine="25"/>
              <w:jc w:val="center"/>
              <w:rPr>
                <w:rFonts w:ascii="Trebuchet MS" w:hAnsi="Trebuchet MS"/>
              </w:rPr>
            </w:pPr>
            <w:r w:rsidRPr="005E3E7F">
              <w:rPr>
                <w:rFonts w:ascii="Trebuchet MS" w:hAnsi="Trebuchet MS"/>
              </w:rPr>
              <w:t>23.</w:t>
            </w:r>
          </w:p>
        </w:tc>
        <w:tc>
          <w:tcPr>
            <w:tcW w:w="1876" w:type="dxa"/>
            <w:tcBorders>
              <w:bottom w:val="single" w:sz="12" w:space="0" w:color="auto"/>
            </w:tcBorders>
          </w:tcPr>
          <w:p w14:paraId="266A697D" w14:textId="77777777" w:rsidR="005E3E7F" w:rsidRPr="005E3E7F" w:rsidRDefault="005E3E7F" w:rsidP="005E3E7F">
            <w:pPr>
              <w:rPr>
                <w:rFonts w:ascii="Trebuchet MS" w:hAnsi="Trebuchet MS"/>
              </w:rPr>
            </w:pPr>
            <w:r w:rsidRPr="005E3E7F">
              <w:rPr>
                <w:rFonts w:ascii="Trebuchet MS" w:hAnsi="Trebuchet MS" w:cs="Calibri"/>
              </w:rPr>
              <w:t>Papildomas išorinis monitorius (2 vnt.)</w:t>
            </w:r>
          </w:p>
        </w:tc>
        <w:tc>
          <w:tcPr>
            <w:tcW w:w="4078" w:type="dxa"/>
            <w:tcBorders>
              <w:bottom w:val="single" w:sz="12" w:space="0" w:color="auto"/>
            </w:tcBorders>
          </w:tcPr>
          <w:p w14:paraId="5B5DA3FE" w14:textId="77777777" w:rsidR="005E3E7F" w:rsidRPr="005E3E7F" w:rsidRDefault="005E3E7F" w:rsidP="005E3E7F">
            <w:pPr>
              <w:tabs>
                <w:tab w:val="left" w:pos="7655"/>
              </w:tabs>
              <w:rPr>
                <w:rFonts w:ascii="Trebuchet MS" w:hAnsi="Trebuchet MS"/>
              </w:rPr>
            </w:pPr>
            <w:r w:rsidRPr="005E3E7F">
              <w:rPr>
                <w:rFonts w:ascii="Trebuchet MS" w:hAnsi="Trebuchet MS"/>
              </w:rPr>
              <w:t>To paties gamintojo kaip siūlomas kompiuteris;</w:t>
            </w:r>
          </w:p>
          <w:p w14:paraId="32694155" w14:textId="77777777" w:rsidR="005E3E7F" w:rsidRPr="005E3E7F" w:rsidRDefault="005E3E7F" w:rsidP="005E3E7F">
            <w:pPr>
              <w:tabs>
                <w:tab w:val="left" w:pos="7655"/>
              </w:tabs>
              <w:rPr>
                <w:rFonts w:ascii="Trebuchet MS" w:hAnsi="Trebuchet MS"/>
              </w:rPr>
            </w:pPr>
            <w:r w:rsidRPr="005E3E7F">
              <w:rPr>
                <w:rFonts w:ascii="Trebuchet MS" w:hAnsi="Trebuchet MS"/>
              </w:rPr>
              <w:t>Monitoriaus įstrižainė ne mažesnė nei 31.5 colių;</w:t>
            </w:r>
          </w:p>
          <w:p w14:paraId="0AFC2F9A" w14:textId="77777777" w:rsidR="005E3E7F" w:rsidRPr="005E3E7F" w:rsidRDefault="005E3E7F" w:rsidP="005E3E7F">
            <w:pPr>
              <w:tabs>
                <w:tab w:val="left" w:pos="7655"/>
              </w:tabs>
              <w:rPr>
                <w:rFonts w:ascii="Trebuchet MS" w:hAnsi="Trebuchet MS"/>
              </w:rPr>
            </w:pPr>
            <w:r w:rsidRPr="005E3E7F">
              <w:rPr>
                <w:rFonts w:ascii="Trebuchet MS" w:hAnsi="Trebuchet MS" w:cs="Arial"/>
              </w:rPr>
              <w:lastRenderedPageBreak/>
              <w:t xml:space="preserve">Raiška </w:t>
            </w:r>
            <w:r w:rsidRPr="005E3E7F">
              <w:rPr>
                <w:rFonts w:ascii="Trebuchet MS" w:hAnsi="Trebuchet MS"/>
              </w:rPr>
              <w:t>ne prastesnė nei QHD 2560 x 1440 prie 100 Hz;</w:t>
            </w:r>
          </w:p>
          <w:p w14:paraId="07BAD2A2" w14:textId="77777777" w:rsidR="005E3E7F" w:rsidRPr="005E3E7F" w:rsidRDefault="005E3E7F" w:rsidP="005E3E7F">
            <w:pPr>
              <w:tabs>
                <w:tab w:val="left" w:pos="7655"/>
              </w:tabs>
              <w:rPr>
                <w:rFonts w:ascii="Trebuchet MS" w:hAnsi="Trebuchet MS"/>
              </w:rPr>
            </w:pPr>
            <w:r w:rsidRPr="005E3E7F">
              <w:rPr>
                <w:rFonts w:ascii="Trebuchet MS" w:hAnsi="Trebuchet MS"/>
              </w:rPr>
              <w:t>IPS arba lygiavertė su LED pašvietimu (backlight);</w:t>
            </w:r>
          </w:p>
          <w:p w14:paraId="252F405C" w14:textId="77777777" w:rsidR="005E3E7F" w:rsidRPr="005E3E7F" w:rsidRDefault="005E3E7F" w:rsidP="005E3E7F">
            <w:pPr>
              <w:tabs>
                <w:tab w:val="left" w:pos="7655"/>
              </w:tabs>
              <w:rPr>
                <w:rFonts w:ascii="Trebuchet MS" w:hAnsi="Trebuchet MS"/>
              </w:rPr>
            </w:pPr>
            <w:r w:rsidRPr="005E3E7F">
              <w:rPr>
                <w:rFonts w:ascii="Trebuchet MS" w:hAnsi="Trebuchet MS" w:cs="Arial"/>
              </w:rPr>
              <w:t xml:space="preserve">Kontrastas </w:t>
            </w:r>
            <w:r w:rsidRPr="005E3E7F">
              <w:rPr>
                <w:rFonts w:ascii="Trebuchet MS" w:hAnsi="Trebuchet MS"/>
              </w:rPr>
              <w:t>ne mažiau kaip 1500:1;</w:t>
            </w:r>
          </w:p>
          <w:p w14:paraId="20C4C30B" w14:textId="77777777" w:rsidR="005E3E7F" w:rsidRPr="005E3E7F" w:rsidRDefault="005E3E7F" w:rsidP="005E3E7F">
            <w:pPr>
              <w:tabs>
                <w:tab w:val="left" w:pos="7655"/>
              </w:tabs>
              <w:rPr>
                <w:rFonts w:ascii="Trebuchet MS" w:hAnsi="Trebuchet MS"/>
              </w:rPr>
            </w:pPr>
            <w:r w:rsidRPr="005E3E7F">
              <w:rPr>
                <w:rFonts w:ascii="Trebuchet MS" w:hAnsi="Trebuchet MS" w:cs="Arial"/>
              </w:rPr>
              <w:t xml:space="preserve">Ryškumas </w:t>
            </w:r>
            <w:r w:rsidRPr="005E3E7F">
              <w:rPr>
                <w:rFonts w:ascii="Trebuchet MS" w:hAnsi="Trebuchet MS"/>
              </w:rPr>
              <w:t>ne mažiau nei 350 cd/m</w:t>
            </w:r>
            <w:r w:rsidRPr="005E3E7F">
              <w:rPr>
                <w:rFonts w:ascii="Trebuchet MS" w:hAnsi="Trebuchet MS"/>
                <w:vertAlign w:val="superscript"/>
              </w:rPr>
              <w:t xml:space="preserve">2 </w:t>
            </w:r>
            <w:r w:rsidRPr="005E3E7F">
              <w:rPr>
                <w:rFonts w:ascii="Trebuchet MS" w:hAnsi="Trebuchet MS"/>
              </w:rPr>
              <w:t>;</w:t>
            </w:r>
          </w:p>
          <w:p w14:paraId="377B4A9F" w14:textId="77777777" w:rsidR="005E3E7F" w:rsidRPr="005E3E7F" w:rsidRDefault="005E3E7F" w:rsidP="005E3E7F">
            <w:pPr>
              <w:tabs>
                <w:tab w:val="left" w:pos="7655"/>
              </w:tabs>
              <w:rPr>
                <w:rFonts w:ascii="Trebuchet MS" w:hAnsi="Trebuchet MS"/>
              </w:rPr>
            </w:pPr>
            <w:r w:rsidRPr="005E3E7F">
              <w:rPr>
                <w:rFonts w:ascii="Trebuchet MS" w:hAnsi="Trebuchet MS"/>
                <w:bCs/>
              </w:rPr>
              <w:t>Matymo kampas</w:t>
            </w:r>
            <w:r w:rsidRPr="005E3E7F">
              <w:rPr>
                <w:rFonts w:ascii="Trebuchet MS" w:hAnsi="Trebuchet MS"/>
                <w:b/>
              </w:rPr>
              <w:t xml:space="preserve"> </w:t>
            </w:r>
            <w:r w:rsidRPr="005E3E7F">
              <w:rPr>
                <w:rFonts w:ascii="Trebuchet MS" w:hAnsi="Trebuchet MS"/>
              </w:rPr>
              <w:t>ne mažesni nei 178/178;</w:t>
            </w:r>
          </w:p>
          <w:p w14:paraId="0FEA967F" w14:textId="77777777" w:rsidR="005E3E7F" w:rsidRPr="005E3E7F" w:rsidRDefault="005E3E7F" w:rsidP="005E3E7F">
            <w:pPr>
              <w:tabs>
                <w:tab w:val="left" w:pos="7655"/>
              </w:tabs>
              <w:rPr>
                <w:rFonts w:ascii="Trebuchet MS" w:hAnsi="Trebuchet MS"/>
              </w:rPr>
            </w:pPr>
            <w:r w:rsidRPr="005E3E7F">
              <w:rPr>
                <w:rFonts w:ascii="Trebuchet MS" w:hAnsi="Trebuchet MS"/>
              </w:rPr>
              <w:t>Ne mažiau kaip 99 % sRGB arba 72 % NTSC;</w:t>
            </w:r>
          </w:p>
          <w:p w14:paraId="359C4CB8" w14:textId="77777777" w:rsidR="005E3E7F" w:rsidRPr="005E3E7F" w:rsidRDefault="005E3E7F" w:rsidP="005E3E7F">
            <w:pPr>
              <w:tabs>
                <w:tab w:val="left" w:pos="7655"/>
              </w:tabs>
              <w:rPr>
                <w:rFonts w:ascii="Trebuchet MS" w:hAnsi="Trebuchet MS"/>
              </w:rPr>
            </w:pPr>
            <w:r w:rsidRPr="005E3E7F">
              <w:rPr>
                <w:rFonts w:ascii="Trebuchet MS" w:hAnsi="Trebuchet MS" w:cs="Arial"/>
              </w:rPr>
              <w:t xml:space="preserve">Delsa </w:t>
            </w:r>
            <w:r w:rsidRPr="005E3E7F">
              <w:rPr>
                <w:rFonts w:ascii="Trebuchet MS" w:hAnsi="Trebuchet MS"/>
              </w:rPr>
              <w:t>ne daugiau kaip 8 ms;</w:t>
            </w:r>
          </w:p>
          <w:p w14:paraId="48380CBB" w14:textId="77777777" w:rsidR="005E3E7F" w:rsidRPr="005E3E7F" w:rsidRDefault="005E3E7F" w:rsidP="005E3E7F">
            <w:pPr>
              <w:tabs>
                <w:tab w:val="left" w:pos="7655"/>
              </w:tabs>
              <w:rPr>
                <w:rFonts w:ascii="Trebuchet MS" w:hAnsi="Trebuchet MS"/>
                <w:bCs/>
              </w:rPr>
            </w:pPr>
            <w:r w:rsidRPr="005E3E7F">
              <w:rPr>
                <w:rFonts w:ascii="Trebuchet MS" w:hAnsi="Trebuchet MS"/>
                <w:bCs/>
              </w:rPr>
              <w:t xml:space="preserve">Vaizdo jungtys ne mažiau kaip </w:t>
            </w:r>
            <w:r w:rsidRPr="005E3E7F">
              <w:rPr>
                <w:rFonts w:ascii="Trebuchet MS" w:hAnsi="Trebuchet MS"/>
                <w:bCs/>
                <w:lang w:val="en-US"/>
              </w:rPr>
              <w:t>3 vnt.:</w:t>
            </w:r>
            <w:r w:rsidRPr="005E3E7F">
              <w:rPr>
                <w:rFonts w:ascii="Trebuchet MS" w:hAnsi="Trebuchet MS"/>
                <w:bCs/>
              </w:rPr>
              <w:t xml:space="preserve"> DisplayPort, DisplayPort-out, HDMI;</w:t>
            </w:r>
          </w:p>
          <w:p w14:paraId="294D2C44" w14:textId="77777777" w:rsidR="005E3E7F" w:rsidRPr="005E3E7F" w:rsidRDefault="005E3E7F" w:rsidP="005E3E7F">
            <w:pPr>
              <w:tabs>
                <w:tab w:val="left" w:pos="7655"/>
              </w:tabs>
              <w:rPr>
                <w:rFonts w:ascii="Trebuchet MS" w:hAnsi="Trebuchet MS"/>
              </w:rPr>
            </w:pPr>
            <w:r w:rsidRPr="005E3E7F">
              <w:rPr>
                <w:rFonts w:ascii="Trebuchet MS" w:hAnsi="Trebuchet MS"/>
              </w:rPr>
              <w:t xml:space="preserve">Turi būti USB-C jungtis, skirta kompiuterio ir monitoriaus sujungimui, kuri užtikrina vaizdo ir duomenų perdavimą bei maitinimą ne mažiau kaip 90W); </w:t>
            </w:r>
          </w:p>
          <w:p w14:paraId="10A7E760" w14:textId="77777777" w:rsidR="005E3E7F" w:rsidRPr="005E3E7F" w:rsidRDefault="005E3E7F" w:rsidP="005E3E7F">
            <w:pPr>
              <w:tabs>
                <w:tab w:val="left" w:pos="7655"/>
              </w:tabs>
              <w:rPr>
                <w:rFonts w:ascii="Trebuchet MS" w:hAnsi="Trebuchet MS"/>
              </w:rPr>
            </w:pPr>
            <w:r w:rsidRPr="005E3E7F">
              <w:rPr>
                <w:rFonts w:ascii="Trebuchet MS" w:hAnsi="Trebuchet MS"/>
              </w:rPr>
              <w:t>Papildomai 4 vnt. USB, iš kurių ne mažiau kaip 3 vnt. USB-A;</w:t>
            </w:r>
          </w:p>
          <w:p w14:paraId="146409F8" w14:textId="77777777" w:rsidR="005E3E7F" w:rsidRPr="005E3E7F" w:rsidRDefault="005E3E7F" w:rsidP="005E3E7F">
            <w:pPr>
              <w:tabs>
                <w:tab w:val="left" w:pos="7655"/>
              </w:tabs>
              <w:rPr>
                <w:rFonts w:ascii="Trebuchet MS" w:hAnsi="Trebuchet MS"/>
              </w:rPr>
            </w:pPr>
            <w:r w:rsidRPr="005E3E7F">
              <w:rPr>
                <w:rFonts w:ascii="Trebuchet MS" w:hAnsi="Trebuchet MS"/>
                <w:bCs/>
              </w:rPr>
              <w:t>Be</w:t>
            </w:r>
            <w:r w:rsidRPr="005E3E7F">
              <w:rPr>
                <w:rFonts w:ascii="Trebuchet MS" w:hAnsi="Trebuchet MS"/>
              </w:rPr>
              <w:t>nt 1 vnt. RJ-45;</w:t>
            </w:r>
          </w:p>
          <w:p w14:paraId="5CDF3C7E" w14:textId="77777777" w:rsidR="005E3E7F" w:rsidRPr="005E3E7F" w:rsidRDefault="005E3E7F" w:rsidP="005E3E7F">
            <w:pPr>
              <w:tabs>
                <w:tab w:val="left" w:pos="7655"/>
              </w:tabs>
              <w:rPr>
                <w:rFonts w:ascii="Trebuchet MS" w:hAnsi="Trebuchet MS"/>
                <w:bCs/>
              </w:rPr>
            </w:pPr>
            <w:r w:rsidRPr="005E3E7F">
              <w:rPr>
                <w:rFonts w:ascii="Trebuchet MS" w:hAnsi="Trebuchet MS"/>
                <w:bCs/>
              </w:rPr>
              <w:t>Vidinis maitinimo šaltinis;</w:t>
            </w:r>
          </w:p>
          <w:p w14:paraId="7B209FF6" w14:textId="77777777" w:rsidR="005E3E7F" w:rsidRPr="005E3E7F" w:rsidRDefault="005E3E7F" w:rsidP="005E3E7F">
            <w:pPr>
              <w:tabs>
                <w:tab w:val="left" w:pos="7655"/>
              </w:tabs>
              <w:rPr>
                <w:rFonts w:ascii="Trebuchet MS" w:hAnsi="Trebuchet MS"/>
                <w:bCs/>
              </w:rPr>
            </w:pPr>
            <w:r w:rsidRPr="005E3E7F">
              <w:rPr>
                <w:rFonts w:ascii="Trebuchet MS" w:hAnsi="Trebuchet MS" w:cs="Calibri"/>
              </w:rPr>
              <w:t>Turi būti komplektuojamas bent vienas skaitmeninis video ir USB-C kabelis, skirtas sujungimui su siūlomu kompiuteriu</w:t>
            </w:r>
            <w:r w:rsidRPr="005E3E7F">
              <w:rPr>
                <w:rFonts w:ascii="Trebuchet MS" w:hAnsi="Trebuchet MS"/>
              </w:rPr>
              <w:t>. Vaizduoklio maitinimo kabelis;</w:t>
            </w:r>
          </w:p>
          <w:p w14:paraId="2DA599AD" w14:textId="77777777" w:rsidR="005E3E7F" w:rsidRPr="005E3E7F" w:rsidRDefault="005E3E7F" w:rsidP="005E3E7F">
            <w:pPr>
              <w:tabs>
                <w:tab w:val="left" w:pos="7655"/>
              </w:tabs>
              <w:rPr>
                <w:rFonts w:ascii="Trebuchet MS" w:hAnsi="Trebuchet MS"/>
              </w:rPr>
            </w:pPr>
            <w:r w:rsidRPr="005E3E7F">
              <w:rPr>
                <w:rFonts w:ascii="Trebuchet MS" w:hAnsi="Trebuchet MS"/>
              </w:rPr>
              <w:t>Komplektacijoje turi būti pateikiamas stovas, kuris leistų reguliuoti monitoriaus aukštį ne mažiau kaip iki 130 mm, monitoriaus pasvirimo kampą (angl. Tilt) –2°/+20° arba geriau, pasukti monitorių ant stalo (angl. Swivel) funkcija;</w:t>
            </w:r>
          </w:p>
          <w:p w14:paraId="45055EAF" w14:textId="77777777" w:rsidR="005E3E7F" w:rsidRPr="005E3E7F" w:rsidRDefault="005E3E7F" w:rsidP="005E3E7F">
            <w:pPr>
              <w:tabs>
                <w:tab w:val="left" w:pos="7655"/>
              </w:tabs>
              <w:rPr>
                <w:rFonts w:ascii="Trebuchet MS" w:hAnsi="Trebuchet MS" w:cs="Arial"/>
                <w:bCs/>
              </w:rPr>
            </w:pPr>
            <w:r w:rsidRPr="005E3E7F">
              <w:rPr>
                <w:rFonts w:ascii="Trebuchet MS" w:hAnsi="Trebuchet MS"/>
              </w:rPr>
              <w:t>Energy Star, TCO sertifikacija (pateikti nuorodas ar patvirtinančius dokumentus apie atitiktį).</w:t>
            </w:r>
          </w:p>
        </w:tc>
        <w:tc>
          <w:tcPr>
            <w:tcW w:w="3118" w:type="dxa"/>
            <w:tcBorders>
              <w:bottom w:val="single" w:sz="12" w:space="0" w:color="auto"/>
              <w:right w:val="single" w:sz="12" w:space="0" w:color="auto"/>
            </w:tcBorders>
          </w:tcPr>
          <w:p w14:paraId="7A0E3B6F" w14:textId="77777777" w:rsidR="005E3E7F" w:rsidRPr="005E3E7F" w:rsidRDefault="005E3E7F" w:rsidP="005E3E7F">
            <w:pPr>
              <w:rPr>
                <w:rFonts w:ascii="Trebuchet MS" w:hAnsi="Trebuchet MS"/>
              </w:rPr>
            </w:pPr>
          </w:p>
        </w:tc>
      </w:tr>
    </w:tbl>
    <w:p w14:paraId="34E60E39" w14:textId="77777777" w:rsidR="005E3E7F" w:rsidRPr="005E3E7F" w:rsidRDefault="005E3E7F" w:rsidP="005E3E7F">
      <w:pPr>
        <w:tabs>
          <w:tab w:val="left" w:pos="4820"/>
          <w:tab w:val="left" w:pos="7229"/>
        </w:tabs>
        <w:contextualSpacing/>
        <w:jc w:val="center"/>
        <w:rPr>
          <w:rFonts w:ascii="Trebuchet MS" w:hAnsi="Trebuchet MS"/>
          <w:sz w:val="22"/>
          <w:szCs w:val="22"/>
        </w:rPr>
      </w:pPr>
      <w:r w:rsidRPr="005E3E7F">
        <w:rPr>
          <w:rFonts w:ascii="Trebuchet MS" w:hAnsi="Trebuchet MS"/>
          <w:sz w:val="22"/>
          <w:szCs w:val="22"/>
        </w:rPr>
        <w:t>________________</w:t>
      </w:r>
    </w:p>
    <w:p w14:paraId="78BC8003" w14:textId="77777777" w:rsidR="005E3E7F" w:rsidRPr="005E3E7F" w:rsidRDefault="005E3E7F" w:rsidP="005E3E7F"/>
    <w:p w14:paraId="7287F516" w14:textId="77777777" w:rsidR="005E3E7F" w:rsidRPr="005E3E7F" w:rsidRDefault="005E3E7F" w:rsidP="005E3E7F"/>
    <w:p w14:paraId="64D252E3" w14:textId="77777777" w:rsidR="005E3E7F" w:rsidRPr="005E3E7F" w:rsidRDefault="005E3E7F" w:rsidP="005E3E7F"/>
    <w:p w14:paraId="73C2BF14" w14:textId="77777777" w:rsidR="005E3E7F" w:rsidRPr="005E3E7F" w:rsidRDefault="005E3E7F" w:rsidP="005E3E7F"/>
    <w:p w14:paraId="112962B2" w14:textId="77777777" w:rsidR="005E3E7F" w:rsidRPr="005E3E7F" w:rsidRDefault="005E3E7F" w:rsidP="005E3E7F">
      <w:pPr>
        <w:jc w:val="center"/>
        <w:rPr>
          <w:rFonts w:ascii="Trebuchet MS" w:hAnsi="Trebuchet MS"/>
          <w:b/>
          <w:bCs/>
          <w:color w:val="000000"/>
          <w:sz w:val="22"/>
          <w:szCs w:val="22"/>
        </w:rPr>
      </w:pPr>
      <w:r w:rsidRPr="005E3E7F">
        <w:rPr>
          <w:rFonts w:ascii="Trebuchet MS" w:hAnsi="Trebuchet MS"/>
          <w:b/>
          <w:bCs/>
          <w:kern w:val="2"/>
          <w:sz w:val="22"/>
          <w:szCs w:val="22"/>
        </w:rPr>
        <w:t>PASIŪLYMAS</w:t>
      </w:r>
    </w:p>
    <w:p w14:paraId="7BBC0706" w14:textId="77777777" w:rsidR="005E3E7F" w:rsidRPr="005E3E7F" w:rsidRDefault="005E3E7F" w:rsidP="005E3E7F">
      <w:pPr>
        <w:jc w:val="center"/>
        <w:rPr>
          <w:rFonts w:ascii="Trebuchet MS" w:hAnsi="Trebuchet MS"/>
          <w:b/>
          <w:color w:val="000000"/>
          <w:sz w:val="22"/>
          <w:szCs w:val="22"/>
        </w:rPr>
      </w:pPr>
    </w:p>
    <w:tbl>
      <w:tblPr>
        <w:tblW w:w="9923"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828"/>
        <w:gridCol w:w="1984"/>
        <w:gridCol w:w="992"/>
        <w:gridCol w:w="1276"/>
        <w:gridCol w:w="1276"/>
      </w:tblGrid>
      <w:tr w:rsidR="005E3E7F" w:rsidRPr="005E3E7F" w14:paraId="5E825A50" w14:textId="77777777" w:rsidTr="00F058CB">
        <w:trPr>
          <w:cantSplit/>
          <w:trHeight w:val="615"/>
        </w:trPr>
        <w:tc>
          <w:tcPr>
            <w:tcW w:w="567" w:type="dxa"/>
            <w:tcBorders>
              <w:top w:val="single" w:sz="12" w:space="0" w:color="auto"/>
              <w:left w:val="single" w:sz="12" w:space="0" w:color="auto"/>
              <w:bottom w:val="single" w:sz="12" w:space="0" w:color="auto"/>
            </w:tcBorders>
            <w:vAlign w:val="center"/>
          </w:tcPr>
          <w:p w14:paraId="77667281" w14:textId="77777777" w:rsidR="005E3E7F" w:rsidRPr="005E3E7F" w:rsidRDefault="005E3E7F" w:rsidP="005E3E7F">
            <w:pPr>
              <w:jc w:val="center"/>
              <w:rPr>
                <w:rFonts w:ascii="Trebuchet MS" w:hAnsi="Trebuchet MS"/>
                <w:b/>
                <w:sz w:val="20"/>
              </w:rPr>
            </w:pPr>
            <w:r w:rsidRPr="005E3E7F">
              <w:rPr>
                <w:rFonts w:ascii="Trebuchet MS" w:hAnsi="Trebuchet MS"/>
                <w:b/>
                <w:sz w:val="20"/>
              </w:rPr>
              <w:t>Eil. Nr.</w:t>
            </w:r>
          </w:p>
        </w:tc>
        <w:tc>
          <w:tcPr>
            <w:tcW w:w="3828" w:type="dxa"/>
            <w:tcBorders>
              <w:top w:val="single" w:sz="12" w:space="0" w:color="auto"/>
              <w:bottom w:val="single" w:sz="12" w:space="0" w:color="auto"/>
              <w:right w:val="single" w:sz="4" w:space="0" w:color="auto"/>
            </w:tcBorders>
            <w:vAlign w:val="center"/>
          </w:tcPr>
          <w:p w14:paraId="3043AC7C" w14:textId="77777777" w:rsidR="005E3E7F" w:rsidRPr="005E3E7F" w:rsidRDefault="005E3E7F" w:rsidP="005E3E7F">
            <w:pPr>
              <w:jc w:val="center"/>
              <w:rPr>
                <w:rFonts w:ascii="Trebuchet MS" w:hAnsi="Trebuchet MS"/>
                <w:b/>
                <w:sz w:val="20"/>
              </w:rPr>
            </w:pPr>
            <w:r w:rsidRPr="005E3E7F">
              <w:rPr>
                <w:rFonts w:ascii="Trebuchet MS" w:hAnsi="Trebuchet MS"/>
                <w:b/>
                <w:sz w:val="20"/>
              </w:rPr>
              <w:t>Pavadinimas</w:t>
            </w:r>
          </w:p>
        </w:tc>
        <w:tc>
          <w:tcPr>
            <w:tcW w:w="1984" w:type="dxa"/>
            <w:tcBorders>
              <w:top w:val="single" w:sz="12" w:space="0" w:color="auto"/>
              <w:left w:val="single" w:sz="4" w:space="0" w:color="auto"/>
              <w:bottom w:val="single" w:sz="12" w:space="0" w:color="auto"/>
            </w:tcBorders>
            <w:vAlign w:val="center"/>
          </w:tcPr>
          <w:p w14:paraId="2F3CE0FF" w14:textId="77777777" w:rsidR="005E3E7F" w:rsidRPr="005E3E7F" w:rsidRDefault="005E3E7F" w:rsidP="005E3E7F">
            <w:pPr>
              <w:jc w:val="center"/>
              <w:rPr>
                <w:rFonts w:ascii="Trebuchet MS" w:hAnsi="Trebuchet MS"/>
                <w:b/>
                <w:sz w:val="20"/>
              </w:rPr>
            </w:pPr>
            <w:r w:rsidRPr="005E3E7F">
              <w:rPr>
                <w:rFonts w:ascii="Trebuchet MS" w:hAnsi="Trebuchet MS"/>
                <w:b/>
                <w:sz w:val="20"/>
              </w:rPr>
              <w:t>Gamintojo PREKĖS pavadinimas, PREKĖS kodas</w:t>
            </w:r>
          </w:p>
        </w:tc>
        <w:tc>
          <w:tcPr>
            <w:tcW w:w="992" w:type="dxa"/>
            <w:tcBorders>
              <w:top w:val="single" w:sz="12" w:space="0" w:color="auto"/>
              <w:bottom w:val="single" w:sz="12" w:space="0" w:color="auto"/>
              <w:right w:val="single" w:sz="4" w:space="0" w:color="auto"/>
            </w:tcBorders>
            <w:vAlign w:val="center"/>
          </w:tcPr>
          <w:p w14:paraId="4D906935" w14:textId="77777777" w:rsidR="005E3E7F" w:rsidRPr="005E3E7F" w:rsidRDefault="005E3E7F" w:rsidP="005E3E7F">
            <w:pPr>
              <w:jc w:val="center"/>
              <w:rPr>
                <w:rFonts w:ascii="Trebuchet MS" w:hAnsi="Trebuchet MS"/>
                <w:b/>
                <w:bCs/>
                <w:color w:val="000000"/>
                <w:sz w:val="20"/>
              </w:rPr>
            </w:pPr>
            <w:r w:rsidRPr="005E3E7F">
              <w:rPr>
                <w:rFonts w:ascii="Trebuchet MS" w:hAnsi="Trebuchet MS"/>
                <w:b/>
                <w:bCs/>
                <w:color w:val="000000"/>
                <w:sz w:val="20"/>
              </w:rPr>
              <w:t xml:space="preserve">Kiekis, vnt. </w:t>
            </w:r>
          </w:p>
        </w:tc>
        <w:tc>
          <w:tcPr>
            <w:tcW w:w="1276" w:type="dxa"/>
            <w:tcBorders>
              <w:top w:val="single" w:sz="12" w:space="0" w:color="auto"/>
              <w:bottom w:val="single" w:sz="12" w:space="0" w:color="auto"/>
              <w:right w:val="single" w:sz="4" w:space="0" w:color="auto"/>
            </w:tcBorders>
            <w:vAlign w:val="center"/>
          </w:tcPr>
          <w:p w14:paraId="3820F68A" w14:textId="77777777" w:rsidR="005E3E7F" w:rsidRPr="005E3E7F" w:rsidRDefault="005E3E7F" w:rsidP="005E3E7F">
            <w:pPr>
              <w:jc w:val="center"/>
              <w:rPr>
                <w:rFonts w:ascii="Trebuchet MS" w:hAnsi="Trebuchet MS"/>
                <w:b/>
                <w:sz w:val="20"/>
              </w:rPr>
            </w:pPr>
            <w:r w:rsidRPr="005E3E7F">
              <w:rPr>
                <w:rFonts w:ascii="Trebuchet MS" w:hAnsi="Trebuchet MS"/>
                <w:b/>
                <w:sz w:val="20"/>
              </w:rPr>
              <w:t>Vieneto kaina, Eurai be PVM</w:t>
            </w:r>
          </w:p>
        </w:tc>
        <w:tc>
          <w:tcPr>
            <w:tcW w:w="1276" w:type="dxa"/>
            <w:tcBorders>
              <w:top w:val="single" w:sz="12" w:space="0" w:color="auto"/>
              <w:left w:val="single" w:sz="4" w:space="0" w:color="auto"/>
              <w:bottom w:val="single" w:sz="12" w:space="0" w:color="auto"/>
              <w:right w:val="single" w:sz="12" w:space="0" w:color="auto"/>
            </w:tcBorders>
            <w:vAlign w:val="center"/>
          </w:tcPr>
          <w:p w14:paraId="639ECF44" w14:textId="77777777" w:rsidR="005E3E7F" w:rsidRPr="005E3E7F" w:rsidRDefault="005E3E7F" w:rsidP="005E3E7F">
            <w:pPr>
              <w:jc w:val="center"/>
              <w:rPr>
                <w:rFonts w:ascii="Trebuchet MS" w:hAnsi="Trebuchet MS"/>
                <w:b/>
                <w:bCs/>
                <w:color w:val="000000"/>
                <w:sz w:val="20"/>
              </w:rPr>
            </w:pPr>
            <w:r w:rsidRPr="005E3E7F">
              <w:rPr>
                <w:rFonts w:ascii="Trebuchet MS" w:hAnsi="Trebuchet MS"/>
                <w:b/>
                <w:bCs/>
                <w:color w:val="000000"/>
                <w:sz w:val="20"/>
              </w:rPr>
              <w:t xml:space="preserve">Suma, </w:t>
            </w:r>
            <w:r w:rsidRPr="005E3E7F">
              <w:rPr>
                <w:rFonts w:ascii="Trebuchet MS" w:hAnsi="Trebuchet MS"/>
                <w:b/>
                <w:sz w:val="20"/>
              </w:rPr>
              <w:t>Eurai</w:t>
            </w:r>
            <w:r w:rsidRPr="005E3E7F">
              <w:rPr>
                <w:rFonts w:ascii="Trebuchet MS" w:hAnsi="Trebuchet MS"/>
                <w:b/>
                <w:bCs/>
                <w:color w:val="000000"/>
                <w:sz w:val="20"/>
              </w:rPr>
              <w:t xml:space="preserve"> be PVM</w:t>
            </w:r>
          </w:p>
        </w:tc>
      </w:tr>
      <w:tr w:rsidR="005E3E7F" w:rsidRPr="005E3E7F" w14:paraId="6BA08147" w14:textId="77777777" w:rsidTr="00F058CB">
        <w:trPr>
          <w:cantSplit/>
          <w:trHeight w:val="390"/>
        </w:trPr>
        <w:tc>
          <w:tcPr>
            <w:tcW w:w="567" w:type="dxa"/>
            <w:tcBorders>
              <w:top w:val="single" w:sz="12" w:space="0" w:color="auto"/>
              <w:left w:val="single" w:sz="12" w:space="0" w:color="auto"/>
              <w:bottom w:val="single" w:sz="12" w:space="0" w:color="auto"/>
            </w:tcBorders>
          </w:tcPr>
          <w:p w14:paraId="49CF9D82" w14:textId="77777777" w:rsidR="005E3E7F" w:rsidRPr="005E3E7F" w:rsidRDefault="005E3E7F" w:rsidP="005E3E7F">
            <w:pPr>
              <w:tabs>
                <w:tab w:val="left" w:pos="53"/>
                <w:tab w:val="left" w:pos="195"/>
              </w:tabs>
              <w:snapToGrid w:val="0"/>
              <w:jc w:val="center"/>
              <w:rPr>
                <w:rFonts w:ascii="Trebuchet MS" w:hAnsi="Trebuchet MS"/>
                <w:sz w:val="20"/>
              </w:rPr>
            </w:pPr>
            <w:r w:rsidRPr="005E3E7F">
              <w:rPr>
                <w:rFonts w:ascii="Trebuchet MS" w:hAnsi="Trebuchet MS"/>
                <w:sz w:val="20"/>
              </w:rPr>
              <w:t>1.</w:t>
            </w:r>
          </w:p>
        </w:tc>
        <w:tc>
          <w:tcPr>
            <w:tcW w:w="3828" w:type="dxa"/>
            <w:tcBorders>
              <w:top w:val="single" w:sz="12" w:space="0" w:color="auto"/>
              <w:bottom w:val="single" w:sz="12" w:space="0" w:color="auto"/>
              <w:right w:val="single" w:sz="4" w:space="0" w:color="auto"/>
            </w:tcBorders>
          </w:tcPr>
          <w:p w14:paraId="3CDA5407" w14:textId="77777777" w:rsidR="005E3E7F" w:rsidRPr="005E3E7F" w:rsidRDefault="005E3E7F" w:rsidP="005E3E7F">
            <w:pPr>
              <w:shd w:val="clear" w:color="auto" w:fill="FFFFFF"/>
              <w:spacing w:before="100" w:beforeAutospacing="1" w:after="100" w:afterAutospacing="1"/>
              <w:rPr>
                <w:rFonts w:ascii="Trebuchet MS" w:hAnsi="Trebuchet MS"/>
                <w:bCs/>
                <w:sz w:val="20"/>
                <w:lang w:eastAsia="lt-LT"/>
              </w:rPr>
            </w:pPr>
            <w:r w:rsidRPr="005E3E7F">
              <w:rPr>
                <w:rFonts w:ascii="Trebuchet MS" w:hAnsi="Trebuchet MS"/>
                <w:sz w:val="20"/>
                <w:lang w:eastAsia="lt-LT"/>
              </w:rPr>
              <w:t>Aukšto našumo stacionarūs kompiuteriai</w:t>
            </w:r>
          </w:p>
        </w:tc>
        <w:tc>
          <w:tcPr>
            <w:tcW w:w="1984" w:type="dxa"/>
            <w:tcBorders>
              <w:top w:val="single" w:sz="12" w:space="0" w:color="auto"/>
              <w:left w:val="single" w:sz="4" w:space="0" w:color="auto"/>
              <w:bottom w:val="single" w:sz="4" w:space="0" w:color="auto"/>
            </w:tcBorders>
          </w:tcPr>
          <w:p w14:paraId="1ED6552E" w14:textId="77777777" w:rsidR="005E3E7F" w:rsidRPr="005E3E7F" w:rsidRDefault="005E3E7F" w:rsidP="005E3E7F">
            <w:pPr>
              <w:rPr>
                <w:rFonts w:ascii="Trebuchet MS" w:hAnsi="Trebuchet MS"/>
                <w:sz w:val="20"/>
              </w:rPr>
            </w:pPr>
          </w:p>
        </w:tc>
        <w:tc>
          <w:tcPr>
            <w:tcW w:w="992" w:type="dxa"/>
            <w:tcBorders>
              <w:top w:val="single" w:sz="12" w:space="0" w:color="auto"/>
              <w:bottom w:val="single" w:sz="4" w:space="0" w:color="auto"/>
              <w:right w:val="single" w:sz="4" w:space="0" w:color="auto"/>
            </w:tcBorders>
          </w:tcPr>
          <w:p w14:paraId="1F8E87E0" w14:textId="77777777" w:rsidR="005E3E7F" w:rsidRPr="005E3E7F" w:rsidRDefault="005E3E7F" w:rsidP="005E3E7F">
            <w:pPr>
              <w:jc w:val="center"/>
              <w:rPr>
                <w:rFonts w:ascii="Trebuchet MS" w:hAnsi="Trebuchet MS"/>
                <w:sz w:val="20"/>
              </w:rPr>
            </w:pPr>
            <w:r w:rsidRPr="005E3E7F">
              <w:rPr>
                <w:rFonts w:ascii="Trebuchet MS" w:hAnsi="Trebuchet MS"/>
                <w:sz w:val="20"/>
              </w:rPr>
              <w:t>50</w:t>
            </w:r>
          </w:p>
        </w:tc>
        <w:tc>
          <w:tcPr>
            <w:tcW w:w="1276" w:type="dxa"/>
            <w:tcBorders>
              <w:top w:val="single" w:sz="12" w:space="0" w:color="auto"/>
              <w:bottom w:val="single" w:sz="4" w:space="0" w:color="auto"/>
              <w:right w:val="single" w:sz="4" w:space="0" w:color="auto"/>
            </w:tcBorders>
          </w:tcPr>
          <w:p w14:paraId="39FF5EC3" w14:textId="77777777" w:rsidR="005E3E7F" w:rsidRPr="005E3E7F" w:rsidRDefault="005E3E7F" w:rsidP="005E3E7F">
            <w:pPr>
              <w:rPr>
                <w:rFonts w:ascii="Trebuchet MS" w:hAnsi="Trebuchet MS"/>
                <w:sz w:val="20"/>
              </w:rPr>
            </w:pPr>
          </w:p>
        </w:tc>
        <w:tc>
          <w:tcPr>
            <w:tcW w:w="1276" w:type="dxa"/>
            <w:tcBorders>
              <w:top w:val="single" w:sz="12" w:space="0" w:color="auto"/>
              <w:left w:val="single" w:sz="4" w:space="0" w:color="auto"/>
              <w:bottom w:val="single" w:sz="4" w:space="0" w:color="auto"/>
              <w:right w:val="single" w:sz="12" w:space="0" w:color="auto"/>
            </w:tcBorders>
          </w:tcPr>
          <w:p w14:paraId="14E33622" w14:textId="77777777" w:rsidR="005E3E7F" w:rsidRPr="005E3E7F" w:rsidRDefault="005E3E7F" w:rsidP="005E3E7F">
            <w:pPr>
              <w:rPr>
                <w:rFonts w:ascii="Trebuchet MS" w:hAnsi="Trebuchet MS"/>
                <w:sz w:val="20"/>
              </w:rPr>
            </w:pPr>
          </w:p>
        </w:tc>
      </w:tr>
      <w:tr w:rsidR="005E3E7F" w:rsidRPr="005E3E7F" w14:paraId="7509DC13" w14:textId="77777777" w:rsidTr="00F058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70"/>
        </w:trPr>
        <w:tc>
          <w:tcPr>
            <w:tcW w:w="4252" w:type="dxa"/>
            <w:gridSpan w:val="3"/>
            <w:tcBorders>
              <w:top w:val="single" w:sz="12" w:space="0" w:color="auto"/>
              <w:bottom w:val="single" w:sz="4" w:space="0" w:color="auto"/>
              <w:right w:val="single" w:sz="4" w:space="0" w:color="auto"/>
            </w:tcBorders>
          </w:tcPr>
          <w:p w14:paraId="078C7336" w14:textId="77777777" w:rsidR="005E3E7F" w:rsidRPr="005E3E7F" w:rsidRDefault="005E3E7F" w:rsidP="005E3E7F">
            <w:pPr>
              <w:jc w:val="right"/>
              <w:rPr>
                <w:rFonts w:ascii="Trebuchet MS" w:hAnsi="Trebuchet MS"/>
                <w:b/>
                <w:sz w:val="20"/>
              </w:rPr>
            </w:pPr>
            <w:r w:rsidRPr="005E3E7F">
              <w:rPr>
                <w:rFonts w:ascii="Trebuchet MS" w:hAnsi="Trebuchet MS"/>
                <w:b/>
                <w:sz w:val="20"/>
              </w:rPr>
              <w:t>PVM suma:</w:t>
            </w:r>
          </w:p>
        </w:tc>
        <w:tc>
          <w:tcPr>
            <w:tcW w:w="1276" w:type="dxa"/>
            <w:tcBorders>
              <w:top w:val="single" w:sz="12" w:space="0" w:color="auto"/>
              <w:left w:val="single" w:sz="4" w:space="0" w:color="auto"/>
              <w:bottom w:val="single" w:sz="4" w:space="0" w:color="auto"/>
            </w:tcBorders>
          </w:tcPr>
          <w:p w14:paraId="322CA02E" w14:textId="77777777" w:rsidR="005E3E7F" w:rsidRPr="005E3E7F" w:rsidRDefault="005E3E7F" w:rsidP="005E3E7F">
            <w:pPr>
              <w:rPr>
                <w:rFonts w:ascii="Trebuchet MS" w:hAnsi="Trebuchet MS"/>
                <w:sz w:val="20"/>
              </w:rPr>
            </w:pPr>
          </w:p>
        </w:tc>
      </w:tr>
      <w:tr w:rsidR="005E3E7F" w:rsidRPr="005E3E7F" w14:paraId="72A04588" w14:textId="77777777" w:rsidTr="00F058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55"/>
        </w:trPr>
        <w:tc>
          <w:tcPr>
            <w:tcW w:w="4252" w:type="dxa"/>
            <w:gridSpan w:val="3"/>
            <w:tcBorders>
              <w:top w:val="single" w:sz="4" w:space="0" w:color="auto"/>
              <w:right w:val="single" w:sz="4" w:space="0" w:color="auto"/>
            </w:tcBorders>
          </w:tcPr>
          <w:p w14:paraId="164CBD2A" w14:textId="77777777" w:rsidR="005E3E7F" w:rsidRPr="005E3E7F" w:rsidRDefault="005E3E7F" w:rsidP="005E3E7F">
            <w:pPr>
              <w:jc w:val="right"/>
              <w:rPr>
                <w:rFonts w:ascii="Trebuchet MS" w:hAnsi="Trebuchet MS"/>
                <w:b/>
                <w:sz w:val="20"/>
              </w:rPr>
            </w:pPr>
            <w:r w:rsidRPr="005E3E7F">
              <w:rPr>
                <w:rFonts w:ascii="Trebuchet MS" w:hAnsi="Trebuchet MS"/>
                <w:b/>
                <w:bCs/>
                <w:sz w:val="20"/>
              </w:rPr>
              <w:t>Suma iš viso (EUR su PVM):</w:t>
            </w:r>
          </w:p>
        </w:tc>
        <w:tc>
          <w:tcPr>
            <w:tcW w:w="1276" w:type="dxa"/>
            <w:tcBorders>
              <w:top w:val="single" w:sz="4" w:space="0" w:color="auto"/>
              <w:left w:val="single" w:sz="4" w:space="0" w:color="auto"/>
            </w:tcBorders>
          </w:tcPr>
          <w:p w14:paraId="1901BC44" w14:textId="77777777" w:rsidR="005E3E7F" w:rsidRPr="005E3E7F" w:rsidRDefault="005E3E7F" w:rsidP="005E3E7F">
            <w:pPr>
              <w:rPr>
                <w:rFonts w:ascii="Trebuchet MS" w:hAnsi="Trebuchet MS"/>
                <w:color w:val="FF0000"/>
                <w:sz w:val="20"/>
              </w:rPr>
            </w:pPr>
          </w:p>
        </w:tc>
      </w:tr>
    </w:tbl>
    <w:p w14:paraId="09986187" w14:textId="77777777" w:rsidR="005E3E7F" w:rsidRPr="005E3E7F" w:rsidRDefault="005E3E7F" w:rsidP="005E3E7F">
      <w:pPr>
        <w:spacing w:before="240" w:after="120"/>
        <w:jc w:val="center"/>
        <w:rPr>
          <w:rFonts w:ascii="Trebuchet MS" w:hAnsi="Trebuchet MS"/>
          <w:sz w:val="22"/>
          <w:szCs w:val="22"/>
        </w:rPr>
      </w:pPr>
      <w:r w:rsidRPr="005E3E7F">
        <w:rPr>
          <w:rFonts w:ascii="Trebuchet MS" w:hAnsi="Trebuchet MS"/>
          <w:sz w:val="22"/>
          <w:szCs w:val="22"/>
        </w:rPr>
        <w:t>_____________</w:t>
      </w:r>
    </w:p>
    <w:p w14:paraId="33F0EAEA" w14:textId="77777777" w:rsidR="00E105F6" w:rsidRDefault="00E105F6" w:rsidP="00560AB4">
      <w:pPr>
        <w:jc w:val="center"/>
        <w:rPr>
          <w:rFonts w:ascii="Trebuchet MS" w:hAnsi="Trebuchet MS"/>
          <w:b/>
          <w:color w:val="000000"/>
          <w:sz w:val="22"/>
          <w:szCs w:val="22"/>
        </w:rPr>
      </w:pPr>
    </w:p>
    <w:p w14:paraId="5101131C" w14:textId="77777777" w:rsidR="005E3E7F" w:rsidRPr="005E3E7F" w:rsidRDefault="005E3E7F" w:rsidP="005E3E7F">
      <w:pPr>
        <w:jc w:val="right"/>
        <w:rPr>
          <w:rFonts w:ascii="Trebuchet MS" w:hAnsi="Trebuchet MS"/>
          <w:b/>
          <w:color w:val="000000"/>
          <w:sz w:val="22"/>
          <w:szCs w:val="22"/>
        </w:rPr>
      </w:pPr>
      <w:r w:rsidRPr="005E3E7F">
        <w:rPr>
          <w:rFonts w:ascii="Trebuchet MS" w:hAnsi="Trebuchet MS"/>
          <w:sz w:val="22"/>
          <w:szCs w:val="22"/>
        </w:rPr>
        <w:t>Sutarties priedas Nr. 1</w:t>
      </w:r>
    </w:p>
    <w:p w14:paraId="3146FD34" w14:textId="77777777" w:rsidR="005E3E7F" w:rsidRPr="005E3E7F" w:rsidRDefault="005E3E7F" w:rsidP="005E3E7F">
      <w:pPr>
        <w:shd w:val="clear" w:color="auto" w:fill="FFFFFF"/>
        <w:tabs>
          <w:tab w:val="left" w:pos="1560"/>
        </w:tabs>
        <w:autoSpaceDE w:val="0"/>
        <w:autoSpaceDN w:val="0"/>
        <w:adjustRightInd w:val="0"/>
        <w:spacing w:after="120"/>
        <w:rPr>
          <w:rFonts w:ascii="Trebuchet MS" w:hAnsi="Trebuchet MS"/>
          <w:b/>
          <w:sz w:val="22"/>
          <w:szCs w:val="22"/>
        </w:rPr>
      </w:pPr>
    </w:p>
    <w:p w14:paraId="0B6C7A2D" w14:textId="77777777" w:rsidR="005E3E7F" w:rsidRPr="005E3E7F" w:rsidRDefault="005E3E7F" w:rsidP="005E3E7F">
      <w:pPr>
        <w:shd w:val="clear" w:color="auto" w:fill="FFFFFF"/>
        <w:tabs>
          <w:tab w:val="left" w:pos="1560"/>
        </w:tabs>
        <w:autoSpaceDE w:val="0"/>
        <w:autoSpaceDN w:val="0"/>
        <w:adjustRightInd w:val="0"/>
        <w:spacing w:after="120"/>
        <w:jc w:val="center"/>
        <w:rPr>
          <w:rFonts w:ascii="Trebuchet MS" w:hAnsi="Trebuchet MS"/>
          <w:b/>
          <w:sz w:val="22"/>
          <w:szCs w:val="22"/>
        </w:rPr>
      </w:pPr>
      <w:r w:rsidRPr="005E3E7F">
        <w:rPr>
          <w:rFonts w:ascii="Trebuchet MS" w:hAnsi="Trebuchet MS"/>
          <w:b/>
          <w:color w:val="000000"/>
          <w:sz w:val="22"/>
          <w:szCs w:val="22"/>
        </w:rPr>
        <w:t>PREKIŲ TIEKIMO TECHNINĖ SPECIFIKACIJA (</w:t>
      </w:r>
      <w:r w:rsidRPr="005E3E7F">
        <w:rPr>
          <w:rFonts w:ascii="Trebuchet MS" w:hAnsi="Trebuchet MS"/>
          <w:b/>
          <w:color w:val="000000"/>
          <w:sz w:val="22"/>
          <w:szCs w:val="22"/>
          <w:u w:val="single"/>
        </w:rPr>
        <w:t>PIRKIMO 2 DALIS)</w:t>
      </w:r>
    </w:p>
    <w:p w14:paraId="5B97D25C" w14:textId="77777777" w:rsidR="005E3E7F" w:rsidRPr="005E3E7F" w:rsidRDefault="005E3E7F" w:rsidP="005E3E7F">
      <w:pPr>
        <w:shd w:val="clear" w:color="auto" w:fill="FFFFFF"/>
        <w:tabs>
          <w:tab w:val="left" w:pos="1560"/>
        </w:tabs>
        <w:autoSpaceDE w:val="0"/>
        <w:autoSpaceDN w:val="0"/>
        <w:adjustRightInd w:val="0"/>
        <w:spacing w:after="120"/>
        <w:jc w:val="both"/>
        <w:rPr>
          <w:rFonts w:ascii="Trebuchet MS" w:hAnsi="Trebuchet MS"/>
          <w:b/>
          <w:sz w:val="22"/>
          <w:szCs w:val="22"/>
        </w:rPr>
      </w:pPr>
    </w:p>
    <w:p w14:paraId="6A6DEE3C" w14:textId="77777777" w:rsidR="005E3E7F" w:rsidRPr="005E3E7F" w:rsidRDefault="005E3E7F" w:rsidP="005E3E7F">
      <w:pPr>
        <w:shd w:val="clear" w:color="auto" w:fill="FFFFFF"/>
        <w:tabs>
          <w:tab w:val="left" w:pos="1560"/>
        </w:tabs>
        <w:autoSpaceDE w:val="0"/>
        <w:autoSpaceDN w:val="0"/>
        <w:adjustRightInd w:val="0"/>
        <w:spacing w:after="120"/>
        <w:ind w:firstLine="851"/>
        <w:jc w:val="both"/>
        <w:rPr>
          <w:rFonts w:ascii="Trebuchet MS" w:hAnsi="Trebuchet MS"/>
          <w:bCs/>
          <w:sz w:val="22"/>
          <w:szCs w:val="22"/>
        </w:rPr>
      </w:pPr>
      <w:r w:rsidRPr="005E3E7F">
        <w:rPr>
          <w:rFonts w:ascii="Trebuchet MS" w:hAnsi="Trebuchet MS"/>
          <w:bCs/>
          <w:sz w:val="22"/>
          <w:szCs w:val="22"/>
        </w:rPr>
        <w:t xml:space="preserve">Vidutinio našumo nešiojami kompiuteriai </w:t>
      </w:r>
      <w:r w:rsidRPr="005E3E7F">
        <w:rPr>
          <w:rFonts w:ascii="Trebuchet MS" w:hAnsi="Trebuchet MS"/>
          <w:sz w:val="22"/>
          <w:szCs w:val="22"/>
        </w:rPr>
        <w:t>(</w:t>
      </w:r>
      <w:r w:rsidRPr="005E3E7F">
        <w:rPr>
          <w:rFonts w:ascii="Trebuchet MS" w:hAnsi="Trebuchet MS"/>
          <w:i/>
          <w:iCs/>
          <w:sz w:val="22"/>
          <w:szCs w:val="22"/>
        </w:rPr>
        <w:t>Antra pirkimo dalis</w:t>
      </w:r>
      <w:r w:rsidRPr="005E3E7F">
        <w:rPr>
          <w:rFonts w:ascii="Trebuchet MS" w:hAnsi="Trebuchet MS"/>
          <w:sz w:val="22"/>
          <w:szCs w:val="22"/>
        </w:rPr>
        <w:t>)</w:t>
      </w:r>
      <w:r w:rsidRPr="005E3E7F">
        <w:rPr>
          <w:rFonts w:ascii="Trebuchet MS" w:hAnsi="Trebuchet MS"/>
          <w:bCs/>
          <w:sz w:val="22"/>
          <w:szCs w:val="22"/>
        </w:rPr>
        <w:t>.</w:t>
      </w:r>
    </w:p>
    <w:tbl>
      <w:tblPr>
        <w:tblW w:w="5011" w:type="pct"/>
        <w:tblInd w:w="-5" w:type="dxa"/>
        <w:tblLayout w:type="fixed"/>
        <w:tblCellMar>
          <w:left w:w="113" w:type="dxa"/>
        </w:tblCellMar>
        <w:tblLook w:val="04A0" w:firstRow="1" w:lastRow="0" w:firstColumn="1" w:lastColumn="0" w:noHBand="0" w:noVBand="1"/>
      </w:tblPr>
      <w:tblGrid>
        <w:gridCol w:w="727"/>
        <w:gridCol w:w="2110"/>
        <w:gridCol w:w="4558"/>
        <w:gridCol w:w="2569"/>
      </w:tblGrid>
      <w:tr w:rsidR="005E3E7F" w:rsidRPr="005E3E7F" w14:paraId="131C15B0" w14:textId="77777777" w:rsidTr="00F058CB">
        <w:tc>
          <w:tcPr>
            <w:tcW w:w="365" w:type="pct"/>
            <w:tcBorders>
              <w:top w:val="single" w:sz="12" w:space="0" w:color="00000A"/>
              <w:left w:val="single" w:sz="12" w:space="0" w:color="00000A"/>
              <w:bottom w:val="single" w:sz="12" w:space="0" w:color="auto"/>
              <w:right w:val="single" w:sz="4" w:space="0" w:color="00000A"/>
            </w:tcBorders>
            <w:vAlign w:val="center"/>
            <w:hideMark/>
          </w:tcPr>
          <w:p w14:paraId="16595355" w14:textId="77777777" w:rsidR="005E3E7F" w:rsidRPr="005E3E7F" w:rsidRDefault="005E3E7F" w:rsidP="005E3E7F">
            <w:pPr>
              <w:rPr>
                <w:rFonts w:ascii="Trebuchet MS" w:hAnsi="Trebuchet MS"/>
                <w:sz w:val="20"/>
              </w:rPr>
            </w:pPr>
            <w:r w:rsidRPr="005E3E7F">
              <w:rPr>
                <w:rFonts w:ascii="Trebuchet MS" w:hAnsi="Trebuchet MS"/>
                <w:b/>
                <w:sz w:val="20"/>
              </w:rPr>
              <w:t>Eil. Nr.</w:t>
            </w:r>
          </w:p>
        </w:tc>
        <w:tc>
          <w:tcPr>
            <w:tcW w:w="1059" w:type="pct"/>
            <w:tcBorders>
              <w:top w:val="single" w:sz="12" w:space="0" w:color="00000A"/>
              <w:left w:val="single" w:sz="4" w:space="0" w:color="00000A"/>
              <w:bottom w:val="single" w:sz="12" w:space="0" w:color="auto"/>
              <w:right w:val="single" w:sz="4" w:space="0" w:color="00000A"/>
            </w:tcBorders>
            <w:vAlign w:val="center"/>
            <w:hideMark/>
          </w:tcPr>
          <w:p w14:paraId="7BDEAE0E" w14:textId="77777777" w:rsidR="005E3E7F" w:rsidRPr="005E3E7F" w:rsidRDefault="005E3E7F" w:rsidP="005E3E7F">
            <w:pPr>
              <w:jc w:val="center"/>
              <w:rPr>
                <w:rFonts w:ascii="Trebuchet MS" w:hAnsi="Trebuchet MS"/>
                <w:sz w:val="20"/>
              </w:rPr>
            </w:pPr>
            <w:r w:rsidRPr="005E3E7F">
              <w:rPr>
                <w:rFonts w:ascii="Trebuchet MS" w:hAnsi="Trebuchet MS"/>
                <w:b/>
                <w:sz w:val="20"/>
              </w:rPr>
              <w:t>Parametras</w:t>
            </w:r>
          </w:p>
        </w:tc>
        <w:tc>
          <w:tcPr>
            <w:tcW w:w="2287" w:type="pct"/>
            <w:tcBorders>
              <w:top w:val="single" w:sz="12" w:space="0" w:color="00000A"/>
              <w:left w:val="single" w:sz="4" w:space="0" w:color="00000A"/>
              <w:bottom w:val="single" w:sz="12" w:space="0" w:color="auto"/>
              <w:right w:val="single" w:sz="4" w:space="0" w:color="00000A"/>
            </w:tcBorders>
            <w:vAlign w:val="center"/>
            <w:hideMark/>
          </w:tcPr>
          <w:p w14:paraId="28C8488C" w14:textId="77777777" w:rsidR="005E3E7F" w:rsidRPr="005E3E7F" w:rsidRDefault="005E3E7F" w:rsidP="005E3E7F">
            <w:pPr>
              <w:jc w:val="center"/>
              <w:rPr>
                <w:rFonts w:ascii="Trebuchet MS" w:hAnsi="Trebuchet MS"/>
                <w:sz w:val="20"/>
              </w:rPr>
            </w:pPr>
            <w:r w:rsidRPr="005E3E7F">
              <w:rPr>
                <w:rFonts w:ascii="Trebuchet MS" w:hAnsi="Trebuchet MS"/>
                <w:b/>
                <w:sz w:val="20"/>
              </w:rPr>
              <w:t>Reikalaujama charakteristika</w:t>
            </w:r>
          </w:p>
        </w:tc>
        <w:tc>
          <w:tcPr>
            <w:tcW w:w="1289" w:type="pct"/>
            <w:tcBorders>
              <w:top w:val="single" w:sz="12" w:space="0" w:color="00000A"/>
              <w:left w:val="single" w:sz="4" w:space="0" w:color="00000A"/>
              <w:bottom w:val="single" w:sz="12" w:space="0" w:color="auto"/>
              <w:right w:val="single" w:sz="12" w:space="0" w:color="00000A"/>
            </w:tcBorders>
          </w:tcPr>
          <w:p w14:paraId="2693E745" w14:textId="77777777" w:rsidR="005E3E7F" w:rsidRPr="005E3E7F" w:rsidRDefault="005E3E7F" w:rsidP="005E3E7F">
            <w:pPr>
              <w:jc w:val="center"/>
              <w:rPr>
                <w:rFonts w:ascii="Trebuchet MS" w:hAnsi="Trebuchet MS"/>
                <w:b/>
                <w:sz w:val="20"/>
              </w:rPr>
            </w:pPr>
            <w:r w:rsidRPr="005E3E7F">
              <w:rPr>
                <w:rFonts w:ascii="Trebuchet MS" w:hAnsi="Trebuchet MS"/>
                <w:b/>
                <w:sz w:val="20"/>
              </w:rPr>
              <w:t>Tiekėjo siūloma charakteristika</w:t>
            </w:r>
          </w:p>
        </w:tc>
      </w:tr>
      <w:tr w:rsidR="005E3E7F" w:rsidRPr="005E3E7F" w14:paraId="1968798E" w14:textId="77777777" w:rsidTr="00F058CB">
        <w:tc>
          <w:tcPr>
            <w:tcW w:w="365" w:type="pct"/>
            <w:tcBorders>
              <w:top w:val="single" w:sz="12" w:space="0" w:color="auto"/>
              <w:left w:val="single" w:sz="12" w:space="0" w:color="00000A"/>
              <w:bottom w:val="single" w:sz="4" w:space="0" w:color="00000A"/>
              <w:right w:val="single" w:sz="4" w:space="0" w:color="00000A"/>
            </w:tcBorders>
          </w:tcPr>
          <w:p w14:paraId="3778CFB0"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12" w:space="0" w:color="auto"/>
              <w:left w:val="single" w:sz="4" w:space="0" w:color="00000A"/>
              <w:bottom w:val="single" w:sz="4" w:space="0" w:color="00000A"/>
              <w:right w:val="single" w:sz="4" w:space="0" w:color="00000A"/>
            </w:tcBorders>
            <w:hideMark/>
          </w:tcPr>
          <w:p w14:paraId="30C4691B" w14:textId="77777777" w:rsidR="005E3E7F" w:rsidRPr="005E3E7F" w:rsidRDefault="005E3E7F" w:rsidP="005E3E7F">
            <w:pPr>
              <w:rPr>
                <w:rFonts w:ascii="Trebuchet MS" w:hAnsi="Trebuchet MS"/>
                <w:sz w:val="20"/>
              </w:rPr>
            </w:pPr>
            <w:r w:rsidRPr="005E3E7F">
              <w:rPr>
                <w:rFonts w:ascii="Trebuchet MS" w:hAnsi="Trebuchet MS"/>
                <w:bCs/>
                <w:sz w:val="20"/>
              </w:rPr>
              <w:t>Gamintojas</w:t>
            </w:r>
          </w:p>
        </w:tc>
        <w:tc>
          <w:tcPr>
            <w:tcW w:w="2287" w:type="pct"/>
            <w:tcBorders>
              <w:top w:val="single" w:sz="12" w:space="0" w:color="auto"/>
              <w:left w:val="single" w:sz="4" w:space="0" w:color="00000A"/>
              <w:bottom w:val="single" w:sz="4" w:space="0" w:color="00000A"/>
              <w:right w:val="single" w:sz="4" w:space="0" w:color="00000A"/>
            </w:tcBorders>
            <w:vAlign w:val="center"/>
            <w:hideMark/>
          </w:tcPr>
          <w:p w14:paraId="7A01064C" w14:textId="77777777" w:rsidR="005E3E7F" w:rsidRPr="005E3E7F" w:rsidRDefault="005E3E7F" w:rsidP="005E3E7F">
            <w:pPr>
              <w:rPr>
                <w:rFonts w:ascii="Trebuchet MS" w:hAnsi="Trebuchet MS"/>
                <w:sz w:val="20"/>
              </w:rPr>
            </w:pPr>
            <w:r w:rsidRPr="005E3E7F">
              <w:rPr>
                <w:rFonts w:ascii="Trebuchet MS" w:hAnsi="Trebuchet MS"/>
                <w:sz w:val="20"/>
              </w:rPr>
              <w:t>Nurodyti.</w:t>
            </w:r>
          </w:p>
        </w:tc>
        <w:tc>
          <w:tcPr>
            <w:tcW w:w="1289" w:type="pct"/>
            <w:tcBorders>
              <w:top w:val="single" w:sz="12" w:space="0" w:color="auto"/>
              <w:left w:val="single" w:sz="4" w:space="0" w:color="00000A"/>
              <w:bottom w:val="single" w:sz="4" w:space="0" w:color="00000A"/>
              <w:right w:val="single" w:sz="12" w:space="0" w:color="00000A"/>
            </w:tcBorders>
          </w:tcPr>
          <w:p w14:paraId="145B9B7B" w14:textId="77777777" w:rsidR="005E3E7F" w:rsidRPr="005E3E7F" w:rsidRDefault="005E3E7F" w:rsidP="005E3E7F">
            <w:pPr>
              <w:rPr>
                <w:rFonts w:ascii="Trebuchet MS" w:hAnsi="Trebuchet MS"/>
                <w:sz w:val="20"/>
              </w:rPr>
            </w:pPr>
          </w:p>
        </w:tc>
      </w:tr>
      <w:tr w:rsidR="005E3E7F" w:rsidRPr="005E3E7F" w14:paraId="5258768C"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580BF515"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5DC5FED1" w14:textId="77777777" w:rsidR="005E3E7F" w:rsidRPr="005E3E7F" w:rsidRDefault="005E3E7F" w:rsidP="005E3E7F">
            <w:pPr>
              <w:rPr>
                <w:rFonts w:ascii="Trebuchet MS" w:hAnsi="Trebuchet MS"/>
                <w:sz w:val="20"/>
              </w:rPr>
            </w:pPr>
            <w:r w:rsidRPr="005E3E7F">
              <w:rPr>
                <w:rFonts w:ascii="Trebuchet MS" w:hAnsi="Trebuchet MS"/>
                <w:bCs/>
                <w:sz w:val="20"/>
              </w:rPr>
              <w:t>Pavadinimas/</w:t>
            </w:r>
          </w:p>
          <w:p w14:paraId="0FCD901D" w14:textId="77777777" w:rsidR="005E3E7F" w:rsidRPr="005E3E7F" w:rsidRDefault="005E3E7F" w:rsidP="005E3E7F">
            <w:pPr>
              <w:rPr>
                <w:rFonts w:ascii="Trebuchet MS" w:hAnsi="Trebuchet MS"/>
                <w:sz w:val="20"/>
              </w:rPr>
            </w:pPr>
            <w:r w:rsidRPr="005E3E7F">
              <w:rPr>
                <w:rFonts w:ascii="Trebuchet MS" w:hAnsi="Trebuchet MS"/>
                <w:bCs/>
                <w:sz w:val="20"/>
              </w:rPr>
              <w:t>Modelis</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5C1E697F" w14:textId="77777777" w:rsidR="005E3E7F" w:rsidRPr="005E3E7F" w:rsidRDefault="005E3E7F" w:rsidP="005E3E7F">
            <w:pPr>
              <w:jc w:val="both"/>
              <w:rPr>
                <w:rFonts w:ascii="Trebuchet MS" w:hAnsi="Trebuchet MS"/>
                <w:sz w:val="20"/>
              </w:rPr>
            </w:pPr>
            <w:r w:rsidRPr="005E3E7F">
              <w:rPr>
                <w:rFonts w:ascii="Trebuchet MS" w:hAnsi="Trebuchet MS"/>
                <w:sz w:val="20"/>
              </w:rPr>
              <w:t>Nurodyti, taip pat pridėti tikslią nuorodą arba dokumentaciją apie produkto atitikimą techninei specifikacijai.</w:t>
            </w:r>
          </w:p>
        </w:tc>
        <w:tc>
          <w:tcPr>
            <w:tcW w:w="1289" w:type="pct"/>
            <w:tcBorders>
              <w:top w:val="single" w:sz="4" w:space="0" w:color="00000A"/>
              <w:left w:val="single" w:sz="4" w:space="0" w:color="00000A"/>
              <w:bottom w:val="single" w:sz="4" w:space="0" w:color="00000A"/>
              <w:right w:val="single" w:sz="12" w:space="0" w:color="00000A"/>
            </w:tcBorders>
          </w:tcPr>
          <w:p w14:paraId="15C2197C" w14:textId="77777777" w:rsidR="005E3E7F" w:rsidRPr="005E3E7F" w:rsidRDefault="005E3E7F" w:rsidP="005E3E7F">
            <w:pPr>
              <w:rPr>
                <w:rFonts w:ascii="Trebuchet MS" w:hAnsi="Trebuchet MS"/>
                <w:sz w:val="20"/>
              </w:rPr>
            </w:pPr>
          </w:p>
        </w:tc>
      </w:tr>
      <w:tr w:rsidR="005E3E7F" w:rsidRPr="005E3E7F" w14:paraId="0A5DFC8E"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26C8C429"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7F1A1090" w14:textId="77777777" w:rsidR="005E3E7F" w:rsidRPr="005E3E7F" w:rsidRDefault="005E3E7F" w:rsidP="005E3E7F">
            <w:pPr>
              <w:rPr>
                <w:rFonts w:ascii="Trebuchet MS" w:hAnsi="Trebuchet MS"/>
                <w:sz w:val="20"/>
              </w:rPr>
            </w:pPr>
            <w:r w:rsidRPr="005E3E7F">
              <w:rPr>
                <w:rFonts w:ascii="Trebuchet MS" w:hAnsi="Trebuchet MS"/>
                <w:bCs/>
                <w:sz w:val="20"/>
              </w:rPr>
              <w:t>Kompiuterio tipas</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25FA62F1" w14:textId="77777777" w:rsidR="005E3E7F" w:rsidRPr="005E3E7F" w:rsidRDefault="005E3E7F" w:rsidP="005E3E7F">
            <w:pPr>
              <w:rPr>
                <w:rFonts w:ascii="Trebuchet MS" w:hAnsi="Trebuchet MS"/>
                <w:sz w:val="20"/>
              </w:rPr>
            </w:pPr>
            <w:r w:rsidRPr="005E3E7F">
              <w:rPr>
                <w:rFonts w:ascii="Trebuchet MS" w:hAnsi="Trebuchet MS"/>
                <w:sz w:val="20"/>
              </w:rPr>
              <w:t>Nešiojamas kompiuteris</w:t>
            </w:r>
          </w:p>
        </w:tc>
        <w:tc>
          <w:tcPr>
            <w:tcW w:w="1289" w:type="pct"/>
            <w:tcBorders>
              <w:top w:val="single" w:sz="4" w:space="0" w:color="00000A"/>
              <w:left w:val="single" w:sz="4" w:space="0" w:color="00000A"/>
              <w:bottom w:val="single" w:sz="4" w:space="0" w:color="00000A"/>
              <w:right w:val="single" w:sz="12" w:space="0" w:color="00000A"/>
            </w:tcBorders>
          </w:tcPr>
          <w:p w14:paraId="11B2907E" w14:textId="77777777" w:rsidR="005E3E7F" w:rsidRPr="005E3E7F" w:rsidRDefault="005E3E7F" w:rsidP="005E3E7F">
            <w:pPr>
              <w:rPr>
                <w:rFonts w:ascii="Trebuchet MS" w:hAnsi="Trebuchet MS"/>
                <w:sz w:val="20"/>
              </w:rPr>
            </w:pPr>
          </w:p>
        </w:tc>
      </w:tr>
      <w:tr w:rsidR="005E3E7F" w:rsidRPr="005E3E7F" w14:paraId="19B7DB89"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52AE91B3"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0E187020" w14:textId="77777777" w:rsidR="005E3E7F" w:rsidRPr="005E3E7F" w:rsidRDefault="005E3E7F" w:rsidP="005E3E7F">
            <w:pPr>
              <w:rPr>
                <w:rFonts w:ascii="Trebuchet MS" w:hAnsi="Trebuchet MS"/>
                <w:sz w:val="20"/>
              </w:rPr>
            </w:pPr>
            <w:r w:rsidRPr="005E3E7F">
              <w:rPr>
                <w:rFonts w:ascii="Trebuchet MS" w:hAnsi="Trebuchet MS"/>
                <w:sz w:val="20"/>
              </w:rPr>
              <w:t xml:space="preserve">Procesorius </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5A9224E9" w14:textId="77777777" w:rsidR="005E3E7F" w:rsidRPr="005E3E7F" w:rsidRDefault="005E3E7F" w:rsidP="005E3E7F">
            <w:pPr>
              <w:jc w:val="both"/>
              <w:rPr>
                <w:rFonts w:ascii="Trebuchet MS" w:hAnsi="Trebuchet MS"/>
                <w:sz w:val="20"/>
              </w:rPr>
            </w:pPr>
            <w:r w:rsidRPr="005E3E7F">
              <w:rPr>
                <w:rFonts w:ascii="Trebuchet MS" w:hAnsi="Trebuchet MS"/>
                <w:b/>
                <w:bCs/>
                <w:i/>
                <w:iCs/>
                <w:sz w:val="20"/>
              </w:rPr>
              <w:t>Procesoriaus  našumas turi būti ne mažesnis kaip 23000 taškų pagal testą Passmark CPU Mark.</w:t>
            </w:r>
            <w:r w:rsidRPr="005E3E7F">
              <w:rPr>
                <w:rFonts w:ascii="Trebuchet MS" w:hAnsi="Trebuchet MS"/>
                <w:sz w:val="20"/>
              </w:rPr>
              <w:t xml:space="preserve"> </w:t>
            </w:r>
            <w:r w:rsidRPr="005E3E7F">
              <w:rPr>
                <w:rFonts w:ascii="Trebuchet MS" w:hAnsi="Trebuchet MS"/>
                <w:bCs/>
                <w:sz w:val="20"/>
                <w:u w:val="single"/>
              </w:rPr>
              <w:t>Kartu su pasiūlymu</w:t>
            </w:r>
            <w:r w:rsidRPr="005E3E7F">
              <w:rPr>
                <w:rFonts w:ascii="Trebuchet MS" w:hAnsi="Trebuchet MS"/>
                <w:b/>
                <w:sz w:val="20"/>
                <w:u w:val="single"/>
              </w:rPr>
              <w:t xml:space="preserve"> </w:t>
            </w:r>
            <w:r w:rsidRPr="005E3E7F">
              <w:rPr>
                <w:rFonts w:ascii="Trebuchet MS" w:hAnsi="Trebuchet MS"/>
                <w:sz w:val="20"/>
                <w:u w:val="single"/>
              </w:rPr>
              <w:t>pateikti atspausdintą išrašą</w:t>
            </w:r>
            <w:r w:rsidRPr="005E3E7F">
              <w:rPr>
                <w:rFonts w:ascii="Trebuchet MS" w:hAnsi="Trebuchet MS"/>
                <w:sz w:val="20"/>
              </w:rPr>
              <w:t xml:space="preserve"> iš </w:t>
            </w:r>
            <w:hyperlink r:id="rId16" w:history="1">
              <w:r w:rsidRPr="005E3E7F">
                <w:rPr>
                  <w:rFonts w:ascii="Trebuchet MS" w:hAnsi="Trebuchet MS"/>
                  <w:color w:val="0000FF"/>
                  <w:sz w:val="20"/>
                  <w:u w:val="single"/>
                </w:rPr>
                <w:t>www.cpubenchmark.net</w:t>
              </w:r>
            </w:hyperlink>
            <w:r w:rsidRPr="005E3E7F">
              <w:rPr>
                <w:rFonts w:ascii="Trebuchet MS" w:hAnsi="Trebuchet MS"/>
                <w:sz w:val="20"/>
              </w:rPr>
              <w:t xml:space="preserve"> arba pateikti oficialius gamintojo testų duomenis. Ne mažiau nei </w:t>
            </w:r>
            <w:r w:rsidRPr="005E3E7F">
              <w:rPr>
                <w:rFonts w:ascii="Trebuchet MS" w:hAnsi="Trebuchet MS"/>
                <w:sz w:val="20"/>
                <w:lang w:val="en-US"/>
              </w:rPr>
              <w:t>20</w:t>
            </w:r>
            <w:r w:rsidRPr="005E3E7F">
              <w:rPr>
                <w:rFonts w:ascii="Trebuchet MS" w:hAnsi="Trebuchet MS"/>
                <w:sz w:val="20"/>
              </w:rPr>
              <w:t xml:space="preserve">MB spartinančiosios atminties (angl. cache). Procesorius turi būti su </w:t>
            </w:r>
            <w:r w:rsidRPr="005E3E7F">
              <w:rPr>
                <w:rFonts w:ascii="Trebuchet MS" w:hAnsi="Trebuchet MS"/>
                <w:sz w:val="20"/>
              </w:rPr>
              <w:lastRenderedPageBreak/>
              <w:t>integruotu NPU. Būtina nurodyti procesoriaus gamintoją, modelį, spartinančiosios atminties dydį. Procesoriaus sparta negali būti dirbtinai padidinta.</w:t>
            </w:r>
          </w:p>
          <w:p w14:paraId="339EDBB5" w14:textId="77777777" w:rsidR="005E3E7F" w:rsidRPr="005E3E7F" w:rsidRDefault="005E3E7F" w:rsidP="005E3E7F">
            <w:pPr>
              <w:jc w:val="both"/>
              <w:rPr>
                <w:rFonts w:ascii="Trebuchet MS" w:hAnsi="Trebuchet MS"/>
                <w:sz w:val="20"/>
              </w:rPr>
            </w:pPr>
            <w:r w:rsidRPr="005E3E7F">
              <w:rPr>
                <w:rFonts w:ascii="Trebuchet MS" w:hAnsi="Trebuchet MS"/>
                <w:sz w:val="20"/>
              </w:rPr>
              <w:t>Procesoriaus išleidimo data ne anksčiau nei 2025 metai.</w:t>
            </w:r>
          </w:p>
        </w:tc>
        <w:tc>
          <w:tcPr>
            <w:tcW w:w="1289" w:type="pct"/>
            <w:tcBorders>
              <w:top w:val="single" w:sz="4" w:space="0" w:color="00000A"/>
              <w:left w:val="single" w:sz="4" w:space="0" w:color="00000A"/>
              <w:bottom w:val="single" w:sz="4" w:space="0" w:color="00000A"/>
              <w:right w:val="single" w:sz="12" w:space="0" w:color="00000A"/>
            </w:tcBorders>
            <w:vAlign w:val="center"/>
          </w:tcPr>
          <w:p w14:paraId="705F7928" w14:textId="77777777" w:rsidR="005E3E7F" w:rsidRPr="005E3E7F" w:rsidRDefault="005E3E7F" w:rsidP="005E3E7F">
            <w:pPr>
              <w:ind w:right="1435"/>
              <w:rPr>
                <w:rFonts w:ascii="Trebuchet MS" w:hAnsi="Trebuchet MS"/>
                <w:sz w:val="20"/>
              </w:rPr>
            </w:pPr>
          </w:p>
        </w:tc>
      </w:tr>
      <w:tr w:rsidR="005E3E7F" w:rsidRPr="005E3E7F" w14:paraId="50683F45"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3D6DCEBE"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38A11CCD" w14:textId="77777777" w:rsidR="005E3E7F" w:rsidRPr="005E3E7F" w:rsidRDefault="005E3E7F" w:rsidP="005E3E7F">
            <w:pPr>
              <w:rPr>
                <w:rFonts w:ascii="Trebuchet MS" w:hAnsi="Trebuchet MS"/>
                <w:sz w:val="20"/>
              </w:rPr>
            </w:pPr>
            <w:r w:rsidRPr="005E3E7F">
              <w:rPr>
                <w:rFonts w:ascii="Trebuchet MS" w:hAnsi="Trebuchet MS"/>
                <w:sz w:val="20"/>
              </w:rPr>
              <w:t>Atmintinė</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17DAACC8" w14:textId="77777777" w:rsidR="005E3E7F" w:rsidRPr="005E3E7F" w:rsidRDefault="005E3E7F" w:rsidP="005E3E7F">
            <w:pPr>
              <w:rPr>
                <w:rFonts w:ascii="Trebuchet MS" w:hAnsi="Trebuchet MS"/>
                <w:sz w:val="20"/>
              </w:rPr>
            </w:pPr>
            <w:r w:rsidRPr="005E3E7F">
              <w:rPr>
                <w:rFonts w:ascii="Trebuchet MS" w:hAnsi="Trebuchet MS"/>
                <w:sz w:val="20"/>
              </w:rPr>
              <w:t xml:space="preserve">Ne mažiau kaip </w:t>
            </w:r>
            <w:r w:rsidRPr="005E3E7F">
              <w:rPr>
                <w:rFonts w:ascii="Trebuchet MS" w:hAnsi="Trebuchet MS"/>
                <w:sz w:val="20"/>
                <w:lang w:val="en-US"/>
              </w:rPr>
              <w:t>16</w:t>
            </w:r>
            <w:r w:rsidRPr="005E3E7F">
              <w:rPr>
                <w:rFonts w:ascii="Trebuchet MS" w:hAnsi="Trebuchet MS"/>
                <w:sz w:val="20"/>
              </w:rPr>
              <w:t xml:space="preserve"> GB. Maksimali palaikoma talpa ne mažiau nei 64GB (ne prasčiau nei DDR5). Laisvų lizdų kiekis ne mažiau nei 1. Jeigu nėra laisvo lizdo, privaloma siūlyti su maksimalia reikalaujama plėtimo talpa.</w:t>
            </w:r>
          </w:p>
        </w:tc>
        <w:tc>
          <w:tcPr>
            <w:tcW w:w="1289" w:type="pct"/>
            <w:tcBorders>
              <w:top w:val="single" w:sz="4" w:space="0" w:color="00000A"/>
              <w:left w:val="single" w:sz="4" w:space="0" w:color="00000A"/>
              <w:bottom w:val="single" w:sz="4" w:space="0" w:color="00000A"/>
              <w:right w:val="single" w:sz="12" w:space="0" w:color="00000A"/>
            </w:tcBorders>
          </w:tcPr>
          <w:p w14:paraId="3B2332FF" w14:textId="77777777" w:rsidR="005E3E7F" w:rsidRPr="005E3E7F" w:rsidRDefault="005E3E7F" w:rsidP="005E3E7F">
            <w:pPr>
              <w:rPr>
                <w:rFonts w:ascii="Trebuchet MS" w:hAnsi="Trebuchet MS"/>
                <w:sz w:val="20"/>
              </w:rPr>
            </w:pPr>
          </w:p>
        </w:tc>
      </w:tr>
      <w:tr w:rsidR="005E3E7F" w:rsidRPr="005E3E7F" w14:paraId="2B4869F7"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4A5023B7"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7F7701A9" w14:textId="77777777" w:rsidR="005E3E7F" w:rsidRPr="005E3E7F" w:rsidRDefault="005E3E7F" w:rsidP="005E3E7F">
            <w:pPr>
              <w:rPr>
                <w:rFonts w:ascii="Trebuchet MS" w:hAnsi="Trebuchet MS"/>
                <w:sz w:val="20"/>
              </w:rPr>
            </w:pPr>
            <w:r w:rsidRPr="005E3E7F">
              <w:rPr>
                <w:rFonts w:ascii="Trebuchet MS" w:hAnsi="Trebuchet MS"/>
                <w:sz w:val="20"/>
              </w:rPr>
              <w:t>Kietų diskų posistemė</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1387BCF7" w14:textId="77777777" w:rsidR="005E3E7F" w:rsidRPr="005E3E7F" w:rsidRDefault="005E3E7F" w:rsidP="005E3E7F">
            <w:pPr>
              <w:rPr>
                <w:rFonts w:ascii="Trebuchet MS" w:hAnsi="Trebuchet MS"/>
                <w:sz w:val="20"/>
                <w:lang w:val="en-US"/>
              </w:rPr>
            </w:pPr>
            <w:r w:rsidRPr="005E3E7F">
              <w:rPr>
                <w:rFonts w:ascii="Trebuchet MS" w:hAnsi="Trebuchet MS"/>
                <w:sz w:val="20"/>
              </w:rPr>
              <w:t>Vidinis, 512 GB NVME GEN4x4 tipo.</w:t>
            </w:r>
            <w:r w:rsidRPr="005E3E7F">
              <w:rPr>
                <w:rFonts w:ascii="Trebuchet MS" w:hAnsi="Trebuchet MS"/>
                <w:sz w:val="20"/>
                <w:lang w:val="en-US"/>
              </w:rPr>
              <w:t xml:space="preserve"> Skaitymo greitis ne prasčiau nei 4000mb/s. Rašymo greitis ne prasčiau nei 2000mb/s.</w:t>
            </w:r>
          </w:p>
        </w:tc>
        <w:tc>
          <w:tcPr>
            <w:tcW w:w="1289" w:type="pct"/>
            <w:tcBorders>
              <w:top w:val="single" w:sz="4" w:space="0" w:color="00000A"/>
              <w:left w:val="single" w:sz="4" w:space="0" w:color="00000A"/>
              <w:bottom w:val="single" w:sz="4" w:space="0" w:color="00000A"/>
              <w:right w:val="single" w:sz="12" w:space="0" w:color="00000A"/>
            </w:tcBorders>
          </w:tcPr>
          <w:p w14:paraId="5968F9EA" w14:textId="77777777" w:rsidR="005E3E7F" w:rsidRPr="005E3E7F" w:rsidRDefault="005E3E7F" w:rsidP="005E3E7F">
            <w:pPr>
              <w:rPr>
                <w:rFonts w:ascii="Trebuchet MS" w:hAnsi="Trebuchet MS"/>
                <w:sz w:val="20"/>
              </w:rPr>
            </w:pPr>
          </w:p>
        </w:tc>
      </w:tr>
      <w:tr w:rsidR="005E3E7F" w:rsidRPr="005E3E7F" w14:paraId="022B5546"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415E80C"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2773DA7E" w14:textId="77777777" w:rsidR="005E3E7F" w:rsidRPr="005E3E7F" w:rsidRDefault="005E3E7F" w:rsidP="005E3E7F">
            <w:pPr>
              <w:rPr>
                <w:rFonts w:ascii="Trebuchet MS" w:hAnsi="Trebuchet MS"/>
                <w:sz w:val="20"/>
              </w:rPr>
            </w:pPr>
            <w:r w:rsidRPr="005E3E7F">
              <w:rPr>
                <w:rFonts w:ascii="Trebuchet MS" w:hAnsi="Trebuchet MS"/>
                <w:sz w:val="20"/>
              </w:rPr>
              <w:t>Vaizdo posistemė</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2291EE37" w14:textId="77777777" w:rsidR="005E3E7F" w:rsidRPr="005E3E7F" w:rsidRDefault="005E3E7F" w:rsidP="005E3E7F">
            <w:pPr>
              <w:jc w:val="both"/>
              <w:rPr>
                <w:rFonts w:ascii="Trebuchet MS" w:hAnsi="Trebuchet MS"/>
                <w:b/>
                <w:bCs/>
                <w:sz w:val="20"/>
              </w:rPr>
            </w:pPr>
            <w:r w:rsidRPr="005E3E7F">
              <w:rPr>
                <w:rFonts w:ascii="Trebuchet MS" w:hAnsi="Trebuchet MS"/>
                <w:b/>
                <w:bCs/>
                <w:sz w:val="20"/>
              </w:rPr>
              <w:t>Integruota</w:t>
            </w:r>
          </w:p>
        </w:tc>
        <w:tc>
          <w:tcPr>
            <w:tcW w:w="1289" w:type="pct"/>
            <w:tcBorders>
              <w:top w:val="single" w:sz="4" w:space="0" w:color="00000A"/>
              <w:left w:val="single" w:sz="4" w:space="0" w:color="00000A"/>
              <w:bottom w:val="single" w:sz="4" w:space="0" w:color="00000A"/>
              <w:right w:val="single" w:sz="12" w:space="0" w:color="00000A"/>
            </w:tcBorders>
          </w:tcPr>
          <w:p w14:paraId="536C70AC" w14:textId="77777777" w:rsidR="005E3E7F" w:rsidRPr="005E3E7F" w:rsidRDefault="005E3E7F" w:rsidP="005E3E7F">
            <w:pPr>
              <w:rPr>
                <w:rFonts w:ascii="Trebuchet MS" w:hAnsi="Trebuchet MS"/>
                <w:sz w:val="20"/>
              </w:rPr>
            </w:pPr>
          </w:p>
        </w:tc>
      </w:tr>
      <w:tr w:rsidR="005E3E7F" w:rsidRPr="005E3E7F" w14:paraId="42AD61F9" w14:textId="77777777" w:rsidTr="00F058CB">
        <w:tc>
          <w:tcPr>
            <w:tcW w:w="365" w:type="pct"/>
            <w:tcBorders>
              <w:top w:val="single" w:sz="4" w:space="0" w:color="00000A"/>
              <w:left w:val="single" w:sz="12" w:space="0" w:color="00000A"/>
              <w:bottom w:val="single" w:sz="4" w:space="0" w:color="00000A"/>
              <w:right w:val="single" w:sz="4" w:space="0" w:color="00000A"/>
            </w:tcBorders>
            <w:hideMark/>
          </w:tcPr>
          <w:p w14:paraId="5373094A" w14:textId="77777777" w:rsidR="005E3E7F" w:rsidRPr="005E3E7F" w:rsidRDefault="005E3E7F" w:rsidP="005E3E7F">
            <w:pPr>
              <w:numPr>
                <w:ilvl w:val="0"/>
                <w:numId w:val="12"/>
              </w:numPr>
              <w:suppressAutoHyphens/>
              <w:rPr>
                <w:rFonts w:ascii="Trebuchet MS" w:hAnsi="Trebuchet MS"/>
                <w:sz w:val="20"/>
              </w:rPr>
            </w:pPr>
            <w:r w:rsidRPr="005E3E7F">
              <w:rPr>
                <w:rFonts w:ascii="Trebuchet MS" w:hAnsi="Trebuchet MS"/>
                <w:sz w:val="20"/>
              </w:rPr>
              <w:t xml:space="preserve"> </w:t>
            </w:r>
          </w:p>
        </w:tc>
        <w:tc>
          <w:tcPr>
            <w:tcW w:w="1059" w:type="pct"/>
            <w:tcBorders>
              <w:top w:val="single" w:sz="4" w:space="0" w:color="00000A"/>
              <w:left w:val="single" w:sz="4" w:space="0" w:color="00000A"/>
              <w:bottom w:val="single" w:sz="4" w:space="0" w:color="00000A"/>
              <w:right w:val="single" w:sz="4" w:space="0" w:color="00000A"/>
            </w:tcBorders>
            <w:hideMark/>
          </w:tcPr>
          <w:p w14:paraId="7F3831D3" w14:textId="77777777" w:rsidR="005E3E7F" w:rsidRPr="005E3E7F" w:rsidRDefault="005E3E7F" w:rsidP="005E3E7F">
            <w:pPr>
              <w:rPr>
                <w:rFonts w:ascii="Trebuchet MS" w:hAnsi="Trebuchet MS"/>
                <w:sz w:val="20"/>
              </w:rPr>
            </w:pPr>
            <w:r w:rsidRPr="005E3E7F">
              <w:rPr>
                <w:rFonts w:ascii="Trebuchet MS" w:hAnsi="Trebuchet MS"/>
                <w:sz w:val="20"/>
              </w:rPr>
              <w:t>Prievadai</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29DC699C" w14:textId="77777777" w:rsidR="005E3E7F" w:rsidRPr="005E3E7F" w:rsidRDefault="005E3E7F" w:rsidP="005E3E7F">
            <w:pPr>
              <w:jc w:val="both"/>
              <w:rPr>
                <w:rFonts w:ascii="Trebuchet MS" w:hAnsi="Trebuchet MS"/>
                <w:sz w:val="20"/>
              </w:rPr>
            </w:pPr>
            <w:r w:rsidRPr="005E3E7F">
              <w:rPr>
                <w:rFonts w:ascii="Trebuchet MS" w:hAnsi="Trebuchet MS"/>
                <w:sz w:val="20"/>
              </w:rPr>
              <w:t>Integruoti: Ne mažiau kaip 4 vnt. USB lizdai, bent 2 vnt. iš jų USB4/Thunderbolt4, 1 vnt. RJ45 jeigu neturi, galima naudoti to paties gamintojo USB adapterį, 1 vnt. garso įėjimas (3,5 mm) arba kombinuota ausinių ir mikrofono jungtis (3,5mm), 1 vnt. HDMI 2.1, 1 vnt. Smart card reader, ne prasčiau nei 4G LTE modemas Cat12. Papildomi adapteriai neleistini.</w:t>
            </w:r>
          </w:p>
        </w:tc>
        <w:tc>
          <w:tcPr>
            <w:tcW w:w="1289" w:type="pct"/>
            <w:tcBorders>
              <w:top w:val="single" w:sz="4" w:space="0" w:color="00000A"/>
              <w:left w:val="single" w:sz="4" w:space="0" w:color="00000A"/>
              <w:bottom w:val="single" w:sz="4" w:space="0" w:color="00000A"/>
              <w:right w:val="single" w:sz="12" w:space="0" w:color="00000A"/>
            </w:tcBorders>
          </w:tcPr>
          <w:p w14:paraId="07CC4630" w14:textId="77777777" w:rsidR="005E3E7F" w:rsidRPr="005E3E7F" w:rsidRDefault="005E3E7F" w:rsidP="005E3E7F">
            <w:pPr>
              <w:rPr>
                <w:rFonts w:ascii="Trebuchet MS" w:hAnsi="Trebuchet MS"/>
                <w:sz w:val="20"/>
              </w:rPr>
            </w:pPr>
          </w:p>
        </w:tc>
      </w:tr>
      <w:tr w:rsidR="005E3E7F" w:rsidRPr="005E3E7F" w14:paraId="7E0C17D4"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09472B0"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2A008CA0" w14:textId="77777777" w:rsidR="005E3E7F" w:rsidRPr="005E3E7F" w:rsidRDefault="005E3E7F" w:rsidP="005E3E7F">
            <w:pPr>
              <w:rPr>
                <w:rFonts w:ascii="Trebuchet MS" w:hAnsi="Trebuchet MS"/>
                <w:sz w:val="20"/>
              </w:rPr>
            </w:pPr>
            <w:r w:rsidRPr="005E3E7F">
              <w:rPr>
                <w:rFonts w:ascii="Trebuchet MS" w:hAnsi="Trebuchet MS"/>
                <w:sz w:val="20"/>
              </w:rPr>
              <w:t>Garso sistema</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721FA2EC" w14:textId="77777777" w:rsidR="005E3E7F" w:rsidRPr="005E3E7F" w:rsidRDefault="005E3E7F" w:rsidP="005E3E7F">
            <w:pPr>
              <w:jc w:val="both"/>
              <w:rPr>
                <w:rFonts w:ascii="Trebuchet MS" w:hAnsi="Trebuchet MS"/>
                <w:sz w:val="20"/>
              </w:rPr>
            </w:pPr>
            <w:r w:rsidRPr="005E3E7F">
              <w:rPr>
                <w:rFonts w:ascii="Trebuchet MS" w:hAnsi="Trebuchet MS"/>
                <w:sz w:val="20"/>
              </w:rPr>
              <w:t>Integruota, vidinis garsiakalbis.</w:t>
            </w:r>
          </w:p>
        </w:tc>
        <w:tc>
          <w:tcPr>
            <w:tcW w:w="1289" w:type="pct"/>
            <w:tcBorders>
              <w:top w:val="single" w:sz="4" w:space="0" w:color="00000A"/>
              <w:left w:val="single" w:sz="4" w:space="0" w:color="00000A"/>
              <w:bottom w:val="single" w:sz="4" w:space="0" w:color="00000A"/>
              <w:right w:val="single" w:sz="12" w:space="0" w:color="00000A"/>
            </w:tcBorders>
          </w:tcPr>
          <w:p w14:paraId="42BA3EE8" w14:textId="77777777" w:rsidR="005E3E7F" w:rsidRPr="005E3E7F" w:rsidRDefault="005E3E7F" w:rsidP="005E3E7F">
            <w:pPr>
              <w:rPr>
                <w:rFonts w:ascii="Trebuchet MS" w:hAnsi="Trebuchet MS"/>
                <w:sz w:val="20"/>
              </w:rPr>
            </w:pPr>
          </w:p>
        </w:tc>
      </w:tr>
      <w:tr w:rsidR="005E3E7F" w:rsidRPr="005E3E7F" w14:paraId="0A47ED75"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30FB2025"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2D0CF64C" w14:textId="77777777" w:rsidR="005E3E7F" w:rsidRPr="005E3E7F" w:rsidRDefault="005E3E7F" w:rsidP="005E3E7F">
            <w:pPr>
              <w:rPr>
                <w:rFonts w:ascii="Trebuchet MS" w:hAnsi="Trebuchet MS"/>
                <w:sz w:val="20"/>
              </w:rPr>
            </w:pPr>
            <w:r w:rsidRPr="005E3E7F">
              <w:rPr>
                <w:rFonts w:ascii="Trebuchet MS" w:hAnsi="Trebuchet MS"/>
                <w:sz w:val="20"/>
              </w:rPr>
              <w:t>WEB kamera</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655186B1" w14:textId="77777777" w:rsidR="005E3E7F" w:rsidRPr="005E3E7F" w:rsidRDefault="005E3E7F" w:rsidP="005E3E7F">
            <w:pPr>
              <w:jc w:val="both"/>
              <w:rPr>
                <w:rFonts w:ascii="Trebuchet MS" w:hAnsi="Trebuchet MS"/>
                <w:sz w:val="20"/>
              </w:rPr>
            </w:pPr>
            <w:r w:rsidRPr="005E3E7F">
              <w:rPr>
                <w:rFonts w:ascii="Trebuchet MS" w:hAnsi="Trebuchet MS"/>
                <w:sz w:val="20"/>
              </w:rPr>
              <w:t>Integruota, 5MP Infra-red.</w:t>
            </w:r>
          </w:p>
        </w:tc>
        <w:tc>
          <w:tcPr>
            <w:tcW w:w="1289" w:type="pct"/>
            <w:tcBorders>
              <w:top w:val="single" w:sz="4" w:space="0" w:color="00000A"/>
              <w:left w:val="single" w:sz="4" w:space="0" w:color="00000A"/>
              <w:bottom w:val="single" w:sz="4" w:space="0" w:color="00000A"/>
              <w:right w:val="single" w:sz="12" w:space="0" w:color="00000A"/>
            </w:tcBorders>
          </w:tcPr>
          <w:p w14:paraId="03A92047" w14:textId="77777777" w:rsidR="005E3E7F" w:rsidRPr="005E3E7F" w:rsidRDefault="005E3E7F" w:rsidP="005E3E7F">
            <w:pPr>
              <w:rPr>
                <w:rFonts w:ascii="Trebuchet MS" w:hAnsi="Trebuchet MS"/>
                <w:sz w:val="20"/>
              </w:rPr>
            </w:pPr>
          </w:p>
        </w:tc>
      </w:tr>
      <w:tr w:rsidR="005E3E7F" w:rsidRPr="005E3E7F" w14:paraId="45272F03"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46D54AF"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7156735F" w14:textId="77777777" w:rsidR="005E3E7F" w:rsidRPr="005E3E7F" w:rsidRDefault="005E3E7F" w:rsidP="005E3E7F">
            <w:pPr>
              <w:rPr>
                <w:rFonts w:ascii="Trebuchet MS" w:hAnsi="Trebuchet MS"/>
                <w:sz w:val="20"/>
              </w:rPr>
            </w:pPr>
            <w:r w:rsidRPr="005E3E7F">
              <w:rPr>
                <w:rFonts w:ascii="Trebuchet MS" w:hAnsi="Trebuchet MS"/>
                <w:sz w:val="20"/>
              </w:rPr>
              <w:t>Tinklo adapteris</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1C94ED63" w14:textId="77777777" w:rsidR="005E3E7F" w:rsidRPr="005E3E7F" w:rsidRDefault="005E3E7F" w:rsidP="005E3E7F">
            <w:pPr>
              <w:jc w:val="both"/>
              <w:rPr>
                <w:rFonts w:ascii="Trebuchet MS" w:hAnsi="Trebuchet MS"/>
                <w:sz w:val="20"/>
              </w:rPr>
            </w:pPr>
            <w:r w:rsidRPr="005E3E7F">
              <w:rPr>
                <w:rFonts w:ascii="Trebuchet MS" w:hAnsi="Trebuchet MS"/>
                <w:sz w:val="20"/>
              </w:rPr>
              <w:t>Wifi 7 bei integruotas Bluetooth ne žemesnės nei 5.4 versijos modulis.</w:t>
            </w:r>
          </w:p>
        </w:tc>
        <w:tc>
          <w:tcPr>
            <w:tcW w:w="1289" w:type="pct"/>
            <w:tcBorders>
              <w:top w:val="single" w:sz="4" w:space="0" w:color="00000A"/>
              <w:left w:val="single" w:sz="4" w:space="0" w:color="00000A"/>
              <w:bottom w:val="single" w:sz="4" w:space="0" w:color="00000A"/>
              <w:right w:val="single" w:sz="12" w:space="0" w:color="00000A"/>
            </w:tcBorders>
          </w:tcPr>
          <w:p w14:paraId="1863BBC5" w14:textId="77777777" w:rsidR="005E3E7F" w:rsidRPr="005E3E7F" w:rsidRDefault="005E3E7F" w:rsidP="005E3E7F">
            <w:pPr>
              <w:rPr>
                <w:rFonts w:ascii="Trebuchet MS" w:hAnsi="Trebuchet MS"/>
                <w:sz w:val="20"/>
              </w:rPr>
            </w:pPr>
          </w:p>
        </w:tc>
      </w:tr>
      <w:tr w:rsidR="005E3E7F" w:rsidRPr="005E3E7F" w14:paraId="73A4697C"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B4353A5"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30EC9458" w14:textId="77777777" w:rsidR="005E3E7F" w:rsidRPr="005E3E7F" w:rsidRDefault="005E3E7F" w:rsidP="005E3E7F">
            <w:pPr>
              <w:rPr>
                <w:rFonts w:ascii="Trebuchet MS" w:hAnsi="Trebuchet MS"/>
                <w:sz w:val="20"/>
              </w:rPr>
            </w:pPr>
            <w:r w:rsidRPr="005E3E7F">
              <w:rPr>
                <w:rFonts w:ascii="Trebuchet MS" w:hAnsi="Trebuchet MS"/>
                <w:sz w:val="20"/>
              </w:rPr>
              <w:t>Maitinimo šaltinis</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7F03BEAB" w14:textId="77777777" w:rsidR="005E3E7F" w:rsidRPr="005E3E7F" w:rsidRDefault="005E3E7F" w:rsidP="005E3E7F">
            <w:pPr>
              <w:jc w:val="both"/>
              <w:rPr>
                <w:rFonts w:ascii="Trebuchet MS" w:hAnsi="Trebuchet MS"/>
                <w:sz w:val="20"/>
              </w:rPr>
            </w:pPr>
            <w:r w:rsidRPr="005E3E7F">
              <w:rPr>
                <w:rFonts w:ascii="Trebuchet MS" w:hAnsi="Trebuchet MS"/>
                <w:sz w:val="20"/>
              </w:rPr>
              <w:t>Turi būti pateikiamas kartu su kompiuteriu USB-C tipo, palaikantis greito krovimo funkciją.</w:t>
            </w:r>
          </w:p>
        </w:tc>
        <w:tc>
          <w:tcPr>
            <w:tcW w:w="1289" w:type="pct"/>
            <w:tcBorders>
              <w:top w:val="single" w:sz="4" w:space="0" w:color="00000A"/>
              <w:left w:val="single" w:sz="4" w:space="0" w:color="00000A"/>
              <w:bottom w:val="single" w:sz="4" w:space="0" w:color="00000A"/>
              <w:right w:val="single" w:sz="12" w:space="0" w:color="00000A"/>
            </w:tcBorders>
          </w:tcPr>
          <w:p w14:paraId="4DB6A9FF" w14:textId="77777777" w:rsidR="005E3E7F" w:rsidRPr="005E3E7F" w:rsidRDefault="005E3E7F" w:rsidP="005E3E7F">
            <w:pPr>
              <w:rPr>
                <w:rFonts w:ascii="Trebuchet MS" w:hAnsi="Trebuchet MS"/>
                <w:sz w:val="20"/>
              </w:rPr>
            </w:pPr>
          </w:p>
        </w:tc>
      </w:tr>
      <w:tr w:rsidR="005E3E7F" w:rsidRPr="005E3E7F" w14:paraId="7701372E"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56FAFB0"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28B3AD4F" w14:textId="77777777" w:rsidR="005E3E7F" w:rsidRPr="005E3E7F" w:rsidRDefault="005E3E7F" w:rsidP="005E3E7F">
            <w:pPr>
              <w:rPr>
                <w:rFonts w:ascii="Trebuchet MS" w:hAnsi="Trebuchet MS"/>
                <w:sz w:val="20"/>
              </w:rPr>
            </w:pPr>
            <w:r w:rsidRPr="005E3E7F">
              <w:rPr>
                <w:rFonts w:ascii="Trebuchet MS" w:hAnsi="Trebuchet MS"/>
                <w:sz w:val="20"/>
              </w:rPr>
              <w:t>Korpusas</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100C7649" w14:textId="77777777" w:rsidR="005E3E7F" w:rsidRPr="005E3E7F" w:rsidRDefault="005E3E7F" w:rsidP="005E3E7F">
            <w:pPr>
              <w:jc w:val="both"/>
              <w:rPr>
                <w:rFonts w:ascii="Trebuchet MS" w:hAnsi="Trebuchet MS"/>
                <w:sz w:val="20"/>
              </w:rPr>
            </w:pPr>
            <w:r w:rsidRPr="005E3E7F">
              <w:rPr>
                <w:rFonts w:ascii="Trebuchet MS" w:hAnsi="Trebuchet MS"/>
                <w:sz w:val="20"/>
              </w:rPr>
              <w:t>Atitikimas MIL-STD 810G/H  standartui (vibracijai, dulkėms, aukščiui, temperatūrai, kritimui).</w:t>
            </w:r>
          </w:p>
          <w:p w14:paraId="4922860B" w14:textId="77777777" w:rsidR="005E3E7F" w:rsidRPr="005E3E7F" w:rsidRDefault="005E3E7F" w:rsidP="005E3E7F">
            <w:pPr>
              <w:jc w:val="both"/>
              <w:rPr>
                <w:rFonts w:ascii="Trebuchet MS" w:hAnsi="Trebuchet MS"/>
                <w:sz w:val="20"/>
              </w:rPr>
            </w:pPr>
            <w:r w:rsidRPr="005E3E7F">
              <w:rPr>
                <w:rFonts w:ascii="Trebuchet MS" w:hAnsi="Trebuchet MS"/>
                <w:bCs/>
                <w:sz w:val="20"/>
                <w:u w:val="single"/>
              </w:rPr>
              <w:t>Pateikti gamintojo dokumentą</w:t>
            </w:r>
            <w:r w:rsidRPr="005E3E7F">
              <w:rPr>
                <w:rFonts w:ascii="Trebuchet MS" w:hAnsi="Trebuchet MS"/>
                <w:bCs/>
                <w:sz w:val="20"/>
              </w:rPr>
              <w:t>, įrodantį atitikimą šiam standartui.</w:t>
            </w:r>
          </w:p>
        </w:tc>
        <w:tc>
          <w:tcPr>
            <w:tcW w:w="1289" w:type="pct"/>
            <w:tcBorders>
              <w:top w:val="single" w:sz="4" w:space="0" w:color="00000A"/>
              <w:left w:val="single" w:sz="4" w:space="0" w:color="00000A"/>
              <w:bottom w:val="single" w:sz="4" w:space="0" w:color="00000A"/>
              <w:right w:val="single" w:sz="12" w:space="0" w:color="00000A"/>
            </w:tcBorders>
          </w:tcPr>
          <w:p w14:paraId="4C7D1E53" w14:textId="77777777" w:rsidR="005E3E7F" w:rsidRPr="005E3E7F" w:rsidRDefault="005E3E7F" w:rsidP="005E3E7F">
            <w:pPr>
              <w:rPr>
                <w:rFonts w:ascii="Trebuchet MS" w:hAnsi="Trebuchet MS"/>
                <w:sz w:val="20"/>
              </w:rPr>
            </w:pPr>
          </w:p>
        </w:tc>
      </w:tr>
      <w:tr w:rsidR="005E3E7F" w:rsidRPr="005E3E7F" w14:paraId="3249A294"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4AEE889"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451B76F5" w14:textId="77777777" w:rsidR="005E3E7F" w:rsidRPr="005E3E7F" w:rsidRDefault="005E3E7F" w:rsidP="005E3E7F">
            <w:pPr>
              <w:rPr>
                <w:rFonts w:ascii="Trebuchet MS" w:hAnsi="Trebuchet MS"/>
                <w:sz w:val="20"/>
              </w:rPr>
            </w:pPr>
            <w:r w:rsidRPr="005E3E7F">
              <w:rPr>
                <w:rFonts w:ascii="Trebuchet MS" w:hAnsi="Trebuchet MS"/>
                <w:sz w:val="20"/>
              </w:rPr>
              <w:t>Valdymo įrenginiai</w:t>
            </w:r>
          </w:p>
        </w:tc>
        <w:tc>
          <w:tcPr>
            <w:tcW w:w="2287" w:type="pct"/>
            <w:tcBorders>
              <w:top w:val="single" w:sz="4" w:space="0" w:color="00000A"/>
              <w:left w:val="single" w:sz="4" w:space="0" w:color="00000A"/>
              <w:bottom w:val="single" w:sz="4" w:space="0" w:color="00000A"/>
              <w:right w:val="single" w:sz="4" w:space="0" w:color="00000A"/>
            </w:tcBorders>
            <w:vAlign w:val="center"/>
          </w:tcPr>
          <w:p w14:paraId="49AF6EC5" w14:textId="77777777" w:rsidR="005E3E7F" w:rsidRPr="005E3E7F" w:rsidRDefault="005E3E7F" w:rsidP="005E3E7F">
            <w:pPr>
              <w:jc w:val="both"/>
              <w:rPr>
                <w:rFonts w:ascii="Trebuchet MS" w:hAnsi="Trebuchet MS"/>
                <w:sz w:val="20"/>
              </w:rPr>
            </w:pPr>
            <w:r w:rsidRPr="005E3E7F">
              <w:rPr>
                <w:rFonts w:ascii="Trebuchet MS" w:hAnsi="Trebuchet MS"/>
                <w:sz w:val="20"/>
              </w:rPr>
              <w:t>Integruotas, lietimui jautrus paviršius (touchpad).</w:t>
            </w:r>
          </w:p>
        </w:tc>
        <w:tc>
          <w:tcPr>
            <w:tcW w:w="1289" w:type="pct"/>
            <w:tcBorders>
              <w:top w:val="single" w:sz="4" w:space="0" w:color="00000A"/>
              <w:left w:val="single" w:sz="4" w:space="0" w:color="00000A"/>
              <w:bottom w:val="single" w:sz="4" w:space="0" w:color="00000A"/>
              <w:right w:val="single" w:sz="12" w:space="0" w:color="00000A"/>
            </w:tcBorders>
          </w:tcPr>
          <w:p w14:paraId="6A394645" w14:textId="77777777" w:rsidR="005E3E7F" w:rsidRPr="005E3E7F" w:rsidRDefault="005E3E7F" w:rsidP="005E3E7F">
            <w:pPr>
              <w:rPr>
                <w:rFonts w:ascii="Trebuchet MS" w:hAnsi="Trebuchet MS"/>
                <w:sz w:val="20"/>
              </w:rPr>
            </w:pPr>
          </w:p>
        </w:tc>
      </w:tr>
      <w:tr w:rsidR="005E3E7F" w:rsidRPr="005E3E7F" w14:paraId="41794034"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4DEED59E"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5E85DDAC" w14:textId="77777777" w:rsidR="005E3E7F" w:rsidRPr="005E3E7F" w:rsidRDefault="005E3E7F" w:rsidP="005E3E7F">
            <w:pPr>
              <w:rPr>
                <w:rFonts w:ascii="Trebuchet MS" w:hAnsi="Trebuchet MS"/>
                <w:sz w:val="20"/>
              </w:rPr>
            </w:pPr>
            <w:r w:rsidRPr="005E3E7F">
              <w:rPr>
                <w:rFonts w:ascii="Trebuchet MS" w:hAnsi="Trebuchet MS"/>
                <w:sz w:val="20"/>
              </w:rPr>
              <w:t>Klaviatūra</w:t>
            </w:r>
          </w:p>
        </w:tc>
        <w:tc>
          <w:tcPr>
            <w:tcW w:w="2287" w:type="pct"/>
            <w:tcBorders>
              <w:top w:val="single" w:sz="4" w:space="0" w:color="00000A"/>
              <w:left w:val="single" w:sz="4" w:space="0" w:color="00000A"/>
              <w:bottom w:val="single" w:sz="4" w:space="0" w:color="00000A"/>
              <w:right w:val="single" w:sz="4" w:space="0" w:color="00000A"/>
            </w:tcBorders>
            <w:vAlign w:val="center"/>
          </w:tcPr>
          <w:p w14:paraId="5095F011" w14:textId="77777777" w:rsidR="005E3E7F" w:rsidRPr="005E3E7F" w:rsidRDefault="005E3E7F" w:rsidP="005E3E7F">
            <w:pPr>
              <w:jc w:val="both"/>
              <w:rPr>
                <w:rFonts w:ascii="Trebuchet MS" w:hAnsi="Trebuchet MS"/>
                <w:sz w:val="20"/>
              </w:rPr>
            </w:pPr>
            <w:r w:rsidRPr="005E3E7F">
              <w:rPr>
                <w:rFonts w:ascii="Trebuchet MS" w:hAnsi="Trebuchet MS"/>
                <w:sz w:val="20"/>
              </w:rPr>
              <w:t>Lotyniška,  US išdėstymo, atspari skysčiams, pašviečiama.</w:t>
            </w:r>
          </w:p>
        </w:tc>
        <w:tc>
          <w:tcPr>
            <w:tcW w:w="1289" w:type="pct"/>
            <w:tcBorders>
              <w:top w:val="single" w:sz="4" w:space="0" w:color="00000A"/>
              <w:left w:val="single" w:sz="4" w:space="0" w:color="00000A"/>
              <w:bottom w:val="single" w:sz="4" w:space="0" w:color="00000A"/>
              <w:right w:val="single" w:sz="12" w:space="0" w:color="00000A"/>
            </w:tcBorders>
          </w:tcPr>
          <w:p w14:paraId="23279B30" w14:textId="77777777" w:rsidR="005E3E7F" w:rsidRPr="005E3E7F" w:rsidRDefault="005E3E7F" w:rsidP="005E3E7F">
            <w:pPr>
              <w:rPr>
                <w:rFonts w:ascii="Trebuchet MS" w:hAnsi="Trebuchet MS"/>
                <w:sz w:val="20"/>
              </w:rPr>
            </w:pPr>
          </w:p>
        </w:tc>
      </w:tr>
      <w:tr w:rsidR="005E3E7F" w:rsidRPr="005E3E7F" w14:paraId="113FB94C"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63A0D478"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2C03E7AC" w14:textId="77777777" w:rsidR="005E3E7F" w:rsidRPr="005E3E7F" w:rsidRDefault="005E3E7F" w:rsidP="005E3E7F">
            <w:pPr>
              <w:rPr>
                <w:rFonts w:ascii="Trebuchet MS" w:hAnsi="Trebuchet MS"/>
                <w:sz w:val="20"/>
              </w:rPr>
            </w:pPr>
            <w:r w:rsidRPr="005E3E7F">
              <w:rPr>
                <w:rFonts w:ascii="Trebuchet MS" w:hAnsi="Trebuchet MS"/>
                <w:sz w:val="20"/>
              </w:rPr>
              <w:t>Vidinė baterija</w:t>
            </w:r>
          </w:p>
        </w:tc>
        <w:tc>
          <w:tcPr>
            <w:tcW w:w="2287" w:type="pct"/>
            <w:tcBorders>
              <w:top w:val="single" w:sz="4" w:space="0" w:color="00000A"/>
              <w:left w:val="single" w:sz="4" w:space="0" w:color="00000A"/>
              <w:bottom w:val="single" w:sz="4" w:space="0" w:color="00000A"/>
              <w:right w:val="single" w:sz="4" w:space="0" w:color="00000A"/>
            </w:tcBorders>
            <w:vAlign w:val="center"/>
          </w:tcPr>
          <w:p w14:paraId="2CDB706D" w14:textId="77777777" w:rsidR="005E3E7F" w:rsidRPr="005E3E7F" w:rsidRDefault="005E3E7F" w:rsidP="005E3E7F">
            <w:pPr>
              <w:jc w:val="both"/>
              <w:rPr>
                <w:rFonts w:ascii="Trebuchet MS" w:hAnsi="Trebuchet MS"/>
                <w:sz w:val="20"/>
              </w:rPr>
            </w:pPr>
            <w:r w:rsidRPr="005E3E7F">
              <w:rPr>
                <w:rFonts w:ascii="Trebuchet MS" w:hAnsi="Trebuchet MS"/>
                <w:sz w:val="20"/>
              </w:rPr>
              <w:t xml:space="preserve">Ne mažiau kaip </w:t>
            </w:r>
            <w:r w:rsidRPr="005E3E7F">
              <w:rPr>
                <w:rFonts w:ascii="Trebuchet MS" w:hAnsi="Trebuchet MS"/>
                <w:sz w:val="20"/>
                <w:lang w:val="en-US"/>
              </w:rPr>
              <w:t>5</w:t>
            </w:r>
            <w:r w:rsidRPr="005E3E7F">
              <w:rPr>
                <w:rFonts w:ascii="Trebuchet MS" w:hAnsi="Trebuchet MS"/>
                <w:sz w:val="20"/>
              </w:rPr>
              <w:t>0 WH.</w:t>
            </w:r>
          </w:p>
        </w:tc>
        <w:tc>
          <w:tcPr>
            <w:tcW w:w="1289" w:type="pct"/>
            <w:tcBorders>
              <w:top w:val="single" w:sz="4" w:space="0" w:color="00000A"/>
              <w:left w:val="single" w:sz="4" w:space="0" w:color="00000A"/>
              <w:bottom w:val="single" w:sz="4" w:space="0" w:color="00000A"/>
              <w:right w:val="single" w:sz="12" w:space="0" w:color="00000A"/>
            </w:tcBorders>
          </w:tcPr>
          <w:p w14:paraId="7974CF40" w14:textId="77777777" w:rsidR="005E3E7F" w:rsidRPr="005E3E7F" w:rsidRDefault="005E3E7F" w:rsidP="005E3E7F">
            <w:pPr>
              <w:rPr>
                <w:rFonts w:ascii="Trebuchet MS" w:hAnsi="Trebuchet MS"/>
                <w:sz w:val="20"/>
              </w:rPr>
            </w:pPr>
          </w:p>
        </w:tc>
      </w:tr>
      <w:tr w:rsidR="005E3E7F" w:rsidRPr="005E3E7F" w14:paraId="06B76790"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54B45394"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24F72CBC" w14:textId="77777777" w:rsidR="005E3E7F" w:rsidRPr="005E3E7F" w:rsidRDefault="005E3E7F" w:rsidP="005E3E7F">
            <w:pPr>
              <w:rPr>
                <w:rFonts w:ascii="Trebuchet MS" w:hAnsi="Trebuchet MS"/>
                <w:sz w:val="20"/>
              </w:rPr>
            </w:pPr>
            <w:r w:rsidRPr="005E3E7F">
              <w:rPr>
                <w:rFonts w:ascii="Trebuchet MS" w:hAnsi="Trebuchet MS"/>
                <w:sz w:val="20"/>
              </w:rPr>
              <w:t>Kensington lock</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397BE537" w14:textId="77777777" w:rsidR="005E3E7F" w:rsidRPr="005E3E7F" w:rsidRDefault="005E3E7F" w:rsidP="005E3E7F">
            <w:pPr>
              <w:jc w:val="both"/>
              <w:rPr>
                <w:rFonts w:ascii="Trebuchet MS" w:hAnsi="Trebuchet MS"/>
                <w:sz w:val="20"/>
              </w:rPr>
            </w:pPr>
            <w:r w:rsidRPr="005E3E7F">
              <w:rPr>
                <w:rFonts w:ascii="Trebuchet MS" w:hAnsi="Trebuchet MS"/>
                <w:sz w:val="20"/>
              </w:rPr>
              <w:t>Turi būti galimybė prirakinti kompiuterį su Kensington lock ar lygiaverčio tipo užraktu.</w:t>
            </w:r>
          </w:p>
        </w:tc>
        <w:tc>
          <w:tcPr>
            <w:tcW w:w="1289" w:type="pct"/>
            <w:tcBorders>
              <w:top w:val="single" w:sz="4" w:space="0" w:color="00000A"/>
              <w:left w:val="single" w:sz="4" w:space="0" w:color="00000A"/>
              <w:bottom w:val="single" w:sz="4" w:space="0" w:color="00000A"/>
              <w:right w:val="single" w:sz="12" w:space="0" w:color="00000A"/>
            </w:tcBorders>
          </w:tcPr>
          <w:p w14:paraId="61153C4E" w14:textId="77777777" w:rsidR="005E3E7F" w:rsidRPr="005E3E7F" w:rsidRDefault="005E3E7F" w:rsidP="005E3E7F">
            <w:pPr>
              <w:rPr>
                <w:rFonts w:ascii="Trebuchet MS" w:hAnsi="Trebuchet MS"/>
                <w:sz w:val="20"/>
              </w:rPr>
            </w:pPr>
          </w:p>
        </w:tc>
      </w:tr>
      <w:tr w:rsidR="005E3E7F" w:rsidRPr="005E3E7F" w14:paraId="75EE269F"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450CB004"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12C965D8" w14:textId="77777777" w:rsidR="005E3E7F" w:rsidRPr="005E3E7F" w:rsidRDefault="005E3E7F" w:rsidP="005E3E7F">
            <w:pPr>
              <w:rPr>
                <w:rFonts w:ascii="Trebuchet MS" w:hAnsi="Trebuchet MS"/>
                <w:sz w:val="20"/>
              </w:rPr>
            </w:pPr>
            <w:r w:rsidRPr="005E3E7F">
              <w:rPr>
                <w:rFonts w:ascii="Trebuchet MS" w:hAnsi="Trebuchet MS"/>
                <w:sz w:val="20"/>
              </w:rPr>
              <w:t xml:space="preserve">Kompiuterio monitorius/ekranas </w:t>
            </w:r>
          </w:p>
        </w:tc>
        <w:tc>
          <w:tcPr>
            <w:tcW w:w="2287" w:type="pct"/>
            <w:tcBorders>
              <w:top w:val="single" w:sz="4" w:space="0" w:color="00000A"/>
              <w:left w:val="single" w:sz="4" w:space="0" w:color="00000A"/>
              <w:bottom w:val="single" w:sz="4" w:space="0" w:color="00000A"/>
              <w:right w:val="single" w:sz="4" w:space="0" w:color="00000A"/>
            </w:tcBorders>
            <w:vAlign w:val="center"/>
          </w:tcPr>
          <w:p w14:paraId="5354C185" w14:textId="77777777" w:rsidR="005E3E7F" w:rsidRPr="005E3E7F" w:rsidRDefault="005E3E7F" w:rsidP="005E3E7F">
            <w:pPr>
              <w:autoSpaceDE w:val="0"/>
              <w:autoSpaceDN w:val="0"/>
              <w:adjustRightInd w:val="0"/>
              <w:jc w:val="both"/>
              <w:rPr>
                <w:rFonts w:ascii="Trebuchet MS" w:hAnsi="Trebuchet MS"/>
                <w:sz w:val="20"/>
              </w:rPr>
            </w:pPr>
            <w:r w:rsidRPr="005E3E7F">
              <w:rPr>
                <w:rFonts w:ascii="Trebuchet MS" w:hAnsi="Trebuchet MS"/>
                <w:sz w:val="20"/>
              </w:rPr>
              <w:t xml:space="preserve">Ekranas privalo  turėti ne daugiau nei  0,1 mg gyvsidabrio. </w:t>
            </w:r>
            <w:r w:rsidRPr="005E3E7F">
              <w:rPr>
                <w:rFonts w:ascii="Trebuchet MS" w:hAnsi="Trebuchet MS"/>
                <w:sz w:val="20"/>
                <w:u w:val="single"/>
              </w:rPr>
              <w:t>Pateikti tai įrodanti dokumentą.</w:t>
            </w:r>
          </w:p>
          <w:p w14:paraId="7590F20A" w14:textId="77777777" w:rsidR="005E3E7F" w:rsidRPr="005E3E7F" w:rsidRDefault="005E3E7F" w:rsidP="005E3E7F">
            <w:pPr>
              <w:autoSpaceDE w:val="0"/>
              <w:autoSpaceDN w:val="0"/>
              <w:adjustRightInd w:val="0"/>
              <w:jc w:val="both"/>
              <w:rPr>
                <w:rFonts w:ascii="Trebuchet MS" w:hAnsi="Trebuchet MS"/>
                <w:sz w:val="20"/>
              </w:rPr>
            </w:pPr>
          </w:p>
        </w:tc>
        <w:tc>
          <w:tcPr>
            <w:tcW w:w="1289" w:type="pct"/>
            <w:tcBorders>
              <w:top w:val="single" w:sz="4" w:space="0" w:color="00000A"/>
              <w:left w:val="single" w:sz="4" w:space="0" w:color="00000A"/>
              <w:bottom w:val="single" w:sz="4" w:space="0" w:color="00000A"/>
              <w:right w:val="single" w:sz="12" w:space="0" w:color="00000A"/>
            </w:tcBorders>
          </w:tcPr>
          <w:p w14:paraId="54A26AF5" w14:textId="77777777" w:rsidR="005E3E7F" w:rsidRPr="005E3E7F" w:rsidRDefault="005E3E7F" w:rsidP="005E3E7F">
            <w:pPr>
              <w:autoSpaceDE w:val="0"/>
              <w:autoSpaceDN w:val="0"/>
              <w:adjustRightInd w:val="0"/>
              <w:rPr>
                <w:rFonts w:ascii="Trebuchet MS" w:hAnsi="Trebuchet MS"/>
                <w:sz w:val="20"/>
              </w:rPr>
            </w:pPr>
          </w:p>
        </w:tc>
      </w:tr>
      <w:tr w:rsidR="005E3E7F" w:rsidRPr="005E3E7F" w14:paraId="3777A6AE"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4C4C9800"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317003C1" w14:textId="77777777" w:rsidR="005E3E7F" w:rsidRPr="005E3E7F" w:rsidRDefault="005E3E7F" w:rsidP="005E3E7F">
            <w:pPr>
              <w:rPr>
                <w:rFonts w:ascii="Trebuchet MS" w:hAnsi="Trebuchet MS"/>
                <w:sz w:val="20"/>
              </w:rPr>
            </w:pPr>
            <w:r w:rsidRPr="005E3E7F">
              <w:rPr>
                <w:rFonts w:ascii="Trebuchet MS" w:hAnsi="Trebuchet MS"/>
                <w:sz w:val="20"/>
              </w:rPr>
              <w:t>Kompiuterio ekranas</w:t>
            </w:r>
          </w:p>
        </w:tc>
        <w:tc>
          <w:tcPr>
            <w:tcW w:w="2287" w:type="pct"/>
            <w:tcBorders>
              <w:top w:val="single" w:sz="4" w:space="0" w:color="00000A"/>
              <w:left w:val="single" w:sz="4" w:space="0" w:color="00000A"/>
              <w:bottom w:val="single" w:sz="4" w:space="0" w:color="00000A"/>
              <w:right w:val="single" w:sz="4" w:space="0" w:color="00000A"/>
            </w:tcBorders>
            <w:vAlign w:val="center"/>
          </w:tcPr>
          <w:p w14:paraId="314CCF17" w14:textId="77777777" w:rsidR="005E3E7F" w:rsidRPr="005E3E7F" w:rsidRDefault="005E3E7F" w:rsidP="005E3E7F">
            <w:pPr>
              <w:autoSpaceDE w:val="0"/>
              <w:autoSpaceDN w:val="0"/>
              <w:adjustRightInd w:val="0"/>
              <w:jc w:val="both"/>
              <w:rPr>
                <w:rFonts w:ascii="Trebuchet MS" w:hAnsi="Trebuchet MS"/>
                <w:sz w:val="20"/>
                <w:lang w:val="en-US"/>
              </w:rPr>
            </w:pPr>
            <w:r w:rsidRPr="005E3E7F">
              <w:rPr>
                <w:rFonts w:ascii="Trebuchet MS" w:hAnsi="Trebuchet MS"/>
                <w:sz w:val="20"/>
              </w:rPr>
              <w:t>Ne mažiau 15.8" ir ne daugiau 16.2“ neblizgus. Raiška ne mažesnė nei 1920 x 1200 taškų (</w:t>
            </w:r>
            <w:r w:rsidRPr="005E3E7F">
              <w:rPr>
                <w:rFonts w:ascii="Trebuchet MS" w:eastAsia="Calibri" w:hAnsi="Trebuchet MS"/>
                <w:sz w:val="20"/>
                <w14:ligatures w14:val="standardContextual"/>
              </w:rPr>
              <w:t>WUXGA)</w:t>
            </w:r>
            <w:r w:rsidRPr="005E3E7F">
              <w:rPr>
                <w:rFonts w:ascii="Trebuchet MS" w:hAnsi="Trebuchet MS"/>
                <w:sz w:val="20"/>
              </w:rPr>
              <w:t xml:space="preserve">. Ryškumas (nits) ne mažiau 280 nits. Spalvų gama sRGB bent </w:t>
            </w:r>
            <w:r w:rsidRPr="005E3E7F">
              <w:rPr>
                <w:rFonts w:ascii="Trebuchet MS" w:hAnsi="Trebuchet MS"/>
                <w:sz w:val="20"/>
                <w:lang w:val="en-US"/>
              </w:rPr>
              <w:t>45%.</w:t>
            </w:r>
          </w:p>
        </w:tc>
        <w:tc>
          <w:tcPr>
            <w:tcW w:w="1289" w:type="pct"/>
            <w:tcBorders>
              <w:top w:val="single" w:sz="4" w:space="0" w:color="00000A"/>
              <w:left w:val="single" w:sz="4" w:space="0" w:color="00000A"/>
              <w:bottom w:val="single" w:sz="4" w:space="0" w:color="00000A"/>
              <w:right w:val="single" w:sz="12" w:space="0" w:color="00000A"/>
            </w:tcBorders>
            <w:vAlign w:val="center"/>
          </w:tcPr>
          <w:p w14:paraId="6AB1863C" w14:textId="77777777" w:rsidR="005E3E7F" w:rsidRPr="005E3E7F" w:rsidRDefault="005E3E7F" w:rsidP="005E3E7F">
            <w:pPr>
              <w:autoSpaceDE w:val="0"/>
              <w:autoSpaceDN w:val="0"/>
              <w:adjustRightInd w:val="0"/>
              <w:rPr>
                <w:rFonts w:ascii="Trebuchet MS" w:hAnsi="Trebuchet MS"/>
                <w:sz w:val="20"/>
                <w:lang w:val="en-US"/>
              </w:rPr>
            </w:pPr>
          </w:p>
        </w:tc>
      </w:tr>
      <w:tr w:rsidR="005E3E7F" w:rsidRPr="005E3E7F" w14:paraId="6D1C8284"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44236DC"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7B3F3AA2" w14:textId="77777777" w:rsidR="005E3E7F" w:rsidRPr="005E3E7F" w:rsidRDefault="005E3E7F" w:rsidP="005E3E7F">
            <w:pPr>
              <w:rPr>
                <w:rFonts w:ascii="Trebuchet MS" w:hAnsi="Trebuchet MS"/>
                <w:sz w:val="20"/>
              </w:rPr>
            </w:pPr>
            <w:r w:rsidRPr="005E3E7F">
              <w:rPr>
                <w:rFonts w:ascii="Trebuchet MS" w:hAnsi="Trebuchet MS"/>
                <w:sz w:val="20"/>
              </w:rPr>
              <w:t xml:space="preserve">Klaviatūra </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43B95934" w14:textId="77777777" w:rsidR="005E3E7F" w:rsidRPr="005E3E7F" w:rsidRDefault="005E3E7F" w:rsidP="005E3E7F">
            <w:pPr>
              <w:jc w:val="both"/>
              <w:rPr>
                <w:rFonts w:ascii="Trebuchet MS" w:hAnsi="Trebuchet MS"/>
                <w:sz w:val="20"/>
              </w:rPr>
            </w:pPr>
            <w:r w:rsidRPr="005E3E7F">
              <w:rPr>
                <w:rFonts w:ascii="Trebuchet MS" w:hAnsi="Trebuchet MS"/>
                <w:sz w:val="20"/>
                <w:lang w:eastAsia="lt-LT"/>
              </w:rPr>
              <w:t xml:space="preserve">Pageidautina to paties gamintojo kaip ir siūlomas personalinis kompiuteris, bevielė, su lotyniškomis raidėmis. </w:t>
            </w:r>
          </w:p>
        </w:tc>
        <w:tc>
          <w:tcPr>
            <w:tcW w:w="1289" w:type="pct"/>
            <w:tcBorders>
              <w:top w:val="single" w:sz="4" w:space="0" w:color="00000A"/>
              <w:left w:val="single" w:sz="4" w:space="0" w:color="00000A"/>
              <w:bottom w:val="single" w:sz="4" w:space="0" w:color="00000A"/>
              <w:right w:val="single" w:sz="12" w:space="0" w:color="00000A"/>
            </w:tcBorders>
          </w:tcPr>
          <w:p w14:paraId="389FFF93" w14:textId="77777777" w:rsidR="005E3E7F" w:rsidRPr="005E3E7F" w:rsidRDefault="005E3E7F" w:rsidP="005E3E7F">
            <w:pPr>
              <w:rPr>
                <w:rFonts w:ascii="Trebuchet MS" w:hAnsi="Trebuchet MS"/>
                <w:sz w:val="20"/>
                <w:lang w:eastAsia="lt-LT"/>
              </w:rPr>
            </w:pPr>
          </w:p>
        </w:tc>
      </w:tr>
      <w:tr w:rsidR="005E3E7F" w:rsidRPr="005E3E7F" w14:paraId="6266A1A6"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9C7F32B"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06C8A426" w14:textId="77777777" w:rsidR="005E3E7F" w:rsidRPr="005E3E7F" w:rsidRDefault="005E3E7F" w:rsidP="005E3E7F">
            <w:pPr>
              <w:rPr>
                <w:rFonts w:ascii="Trebuchet MS" w:hAnsi="Trebuchet MS"/>
                <w:sz w:val="20"/>
              </w:rPr>
            </w:pPr>
            <w:r w:rsidRPr="005E3E7F">
              <w:rPr>
                <w:rFonts w:ascii="Trebuchet MS" w:hAnsi="Trebuchet MS"/>
                <w:sz w:val="20"/>
              </w:rPr>
              <w:t xml:space="preserve">Pelė </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5A4DEC17" w14:textId="77777777" w:rsidR="005E3E7F" w:rsidRPr="005E3E7F" w:rsidRDefault="005E3E7F" w:rsidP="005E3E7F">
            <w:pPr>
              <w:jc w:val="both"/>
              <w:rPr>
                <w:rFonts w:ascii="Trebuchet MS" w:hAnsi="Trebuchet MS"/>
                <w:sz w:val="20"/>
              </w:rPr>
            </w:pPr>
            <w:r w:rsidRPr="005E3E7F">
              <w:rPr>
                <w:rFonts w:ascii="Trebuchet MS" w:hAnsi="Trebuchet MS"/>
                <w:sz w:val="20"/>
                <w:lang w:eastAsia="lt-LT"/>
              </w:rPr>
              <w:t xml:space="preserve">Pageidautina to paties gamintojo kaip ir siūlomas personalinis kompiuteris, </w:t>
            </w:r>
            <w:r w:rsidRPr="005E3E7F">
              <w:rPr>
                <w:rFonts w:ascii="Trebuchet MS" w:hAnsi="Trebuchet MS"/>
                <w:sz w:val="20"/>
              </w:rPr>
              <w:t>USB tipo, optinė/lazerinė, dviejų klavišų su ratuku, bevielė.</w:t>
            </w:r>
          </w:p>
        </w:tc>
        <w:tc>
          <w:tcPr>
            <w:tcW w:w="1289" w:type="pct"/>
            <w:tcBorders>
              <w:top w:val="single" w:sz="4" w:space="0" w:color="00000A"/>
              <w:left w:val="single" w:sz="4" w:space="0" w:color="00000A"/>
              <w:bottom w:val="single" w:sz="4" w:space="0" w:color="00000A"/>
              <w:right w:val="single" w:sz="12" w:space="0" w:color="00000A"/>
            </w:tcBorders>
          </w:tcPr>
          <w:p w14:paraId="7A672796" w14:textId="77777777" w:rsidR="005E3E7F" w:rsidRPr="005E3E7F" w:rsidRDefault="005E3E7F" w:rsidP="005E3E7F">
            <w:pPr>
              <w:rPr>
                <w:rFonts w:ascii="Trebuchet MS" w:hAnsi="Trebuchet MS"/>
                <w:sz w:val="20"/>
              </w:rPr>
            </w:pPr>
          </w:p>
        </w:tc>
      </w:tr>
      <w:tr w:rsidR="005E3E7F" w:rsidRPr="005E3E7F" w14:paraId="6A1CCD36"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6543666"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37B79968" w14:textId="77777777" w:rsidR="005E3E7F" w:rsidRPr="005E3E7F" w:rsidRDefault="005E3E7F" w:rsidP="005E3E7F">
            <w:pPr>
              <w:rPr>
                <w:rFonts w:ascii="Trebuchet MS" w:hAnsi="Trebuchet MS"/>
                <w:sz w:val="20"/>
              </w:rPr>
            </w:pPr>
            <w:r w:rsidRPr="005E3E7F">
              <w:rPr>
                <w:rFonts w:ascii="Trebuchet MS" w:hAnsi="Trebuchet MS"/>
                <w:sz w:val="20"/>
              </w:rPr>
              <w:t>Krepšys</w:t>
            </w:r>
          </w:p>
        </w:tc>
        <w:tc>
          <w:tcPr>
            <w:tcW w:w="2287" w:type="pct"/>
            <w:tcBorders>
              <w:top w:val="single" w:sz="4" w:space="0" w:color="00000A"/>
              <w:left w:val="single" w:sz="4" w:space="0" w:color="00000A"/>
              <w:bottom w:val="single" w:sz="4" w:space="0" w:color="00000A"/>
              <w:right w:val="single" w:sz="4" w:space="0" w:color="00000A"/>
            </w:tcBorders>
            <w:vAlign w:val="center"/>
          </w:tcPr>
          <w:p w14:paraId="19850705" w14:textId="77777777" w:rsidR="005E3E7F" w:rsidRPr="005E3E7F" w:rsidRDefault="005E3E7F" w:rsidP="005E3E7F">
            <w:pPr>
              <w:jc w:val="both"/>
              <w:rPr>
                <w:rFonts w:ascii="Trebuchet MS" w:hAnsi="Trebuchet MS"/>
                <w:sz w:val="20"/>
                <w:lang w:eastAsia="lt-LT"/>
              </w:rPr>
            </w:pPr>
            <w:r w:rsidRPr="005E3E7F">
              <w:rPr>
                <w:rFonts w:ascii="Trebuchet MS" w:hAnsi="Trebuchet MS"/>
                <w:sz w:val="20"/>
                <w:lang w:eastAsia="lt-LT"/>
              </w:rPr>
              <w:t>Pageidautina to paties gamintojo kaip ir siūlomas personalinis kompiuteris .</w:t>
            </w:r>
          </w:p>
        </w:tc>
        <w:tc>
          <w:tcPr>
            <w:tcW w:w="1289" w:type="pct"/>
            <w:tcBorders>
              <w:top w:val="single" w:sz="4" w:space="0" w:color="00000A"/>
              <w:left w:val="single" w:sz="4" w:space="0" w:color="00000A"/>
              <w:bottom w:val="single" w:sz="4" w:space="0" w:color="00000A"/>
              <w:right w:val="single" w:sz="12" w:space="0" w:color="00000A"/>
            </w:tcBorders>
          </w:tcPr>
          <w:p w14:paraId="1F6B154C" w14:textId="77777777" w:rsidR="005E3E7F" w:rsidRPr="005E3E7F" w:rsidRDefault="005E3E7F" w:rsidP="005E3E7F">
            <w:pPr>
              <w:rPr>
                <w:rFonts w:ascii="Trebuchet MS" w:hAnsi="Trebuchet MS"/>
                <w:sz w:val="20"/>
                <w:lang w:eastAsia="lt-LT"/>
              </w:rPr>
            </w:pPr>
          </w:p>
        </w:tc>
      </w:tr>
      <w:tr w:rsidR="005E3E7F" w:rsidRPr="005E3E7F" w14:paraId="1502A6E2"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6DF99131"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1A43F951" w14:textId="77777777" w:rsidR="005E3E7F" w:rsidRPr="005E3E7F" w:rsidRDefault="005E3E7F" w:rsidP="005E3E7F">
            <w:pPr>
              <w:rPr>
                <w:rFonts w:ascii="Trebuchet MS" w:hAnsi="Trebuchet MS"/>
                <w:sz w:val="20"/>
              </w:rPr>
            </w:pPr>
            <w:r w:rsidRPr="005E3E7F">
              <w:rPr>
                <w:rFonts w:ascii="Trebuchet MS" w:hAnsi="Trebuchet MS"/>
                <w:sz w:val="20"/>
              </w:rPr>
              <w:t>Operacinė sistema</w:t>
            </w:r>
          </w:p>
        </w:tc>
        <w:tc>
          <w:tcPr>
            <w:tcW w:w="2287" w:type="pct"/>
            <w:tcBorders>
              <w:top w:val="single" w:sz="4" w:space="0" w:color="00000A"/>
              <w:left w:val="single" w:sz="4" w:space="0" w:color="00000A"/>
              <w:bottom w:val="single" w:sz="4" w:space="0" w:color="00000A"/>
              <w:right w:val="single" w:sz="4" w:space="0" w:color="00000A"/>
            </w:tcBorders>
            <w:vAlign w:val="center"/>
          </w:tcPr>
          <w:p w14:paraId="3CC05D49" w14:textId="77777777" w:rsidR="005E3E7F" w:rsidRPr="005E3E7F" w:rsidRDefault="005E3E7F" w:rsidP="005E3E7F">
            <w:pPr>
              <w:jc w:val="both"/>
              <w:rPr>
                <w:rFonts w:ascii="Trebuchet MS" w:hAnsi="Trebuchet MS"/>
                <w:sz w:val="20"/>
              </w:rPr>
            </w:pPr>
            <w:r w:rsidRPr="005E3E7F">
              <w:rPr>
                <w:rFonts w:ascii="Trebuchet MS" w:hAnsi="Trebuchet MS"/>
                <w:sz w:val="20"/>
                <w:lang w:eastAsia="lt-LT"/>
              </w:rPr>
              <w:t>Microsoft Windows 11 PRO arba lygiavertė.</w:t>
            </w:r>
          </w:p>
        </w:tc>
        <w:tc>
          <w:tcPr>
            <w:tcW w:w="1289" w:type="pct"/>
            <w:tcBorders>
              <w:top w:val="single" w:sz="4" w:space="0" w:color="00000A"/>
              <w:left w:val="single" w:sz="4" w:space="0" w:color="00000A"/>
              <w:bottom w:val="single" w:sz="4" w:space="0" w:color="00000A"/>
              <w:right w:val="single" w:sz="12" w:space="0" w:color="00000A"/>
            </w:tcBorders>
          </w:tcPr>
          <w:p w14:paraId="3AC79096" w14:textId="77777777" w:rsidR="005E3E7F" w:rsidRPr="005E3E7F" w:rsidRDefault="005E3E7F" w:rsidP="005E3E7F">
            <w:pPr>
              <w:rPr>
                <w:rFonts w:ascii="Trebuchet MS" w:hAnsi="Trebuchet MS"/>
                <w:sz w:val="20"/>
                <w:lang w:eastAsia="lt-LT"/>
              </w:rPr>
            </w:pPr>
          </w:p>
        </w:tc>
      </w:tr>
      <w:tr w:rsidR="005E3E7F" w:rsidRPr="005E3E7F" w14:paraId="25D76684"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21C8DE28"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31FF64E5" w14:textId="77777777" w:rsidR="005E3E7F" w:rsidRPr="005E3E7F" w:rsidRDefault="005E3E7F" w:rsidP="005E3E7F">
            <w:pPr>
              <w:rPr>
                <w:rFonts w:ascii="Trebuchet MS" w:hAnsi="Trebuchet MS"/>
                <w:sz w:val="20"/>
              </w:rPr>
            </w:pPr>
            <w:r w:rsidRPr="005E3E7F">
              <w:rPr>
                <w:rFonts w:ascii="Trebuchet MS" w:hAnsi="Trebuchet MS"/>
                <w:sz w:val="20"/>
              </w:rPr>
              <w:t>Saugumo reikalavimai.</w:t>
            </w:r>
          </w:p>
        </w:tc>
        <w:tc>
          <w:tcPr>
            <w:tcW w:w="2287" w:type="pct"/>
            <w:tcBorders>
              <w:top w:val="single" w:sz="4" w:space="0" w:color="00000A"/>
              <w:left w:val="single" w:sz="4" w:space="0" w:color="00000A"/>
              <w:bottom w:val="single" w:sz="4" w:space="0" w:color="00000A"/>
              <w:right w:val="single" w:sz="4" w:space="0" w:color="00000A"/>
            </w:tcBorders>
            <w:vAlign w:val="center"/>
          </w:tcPr>
          <w:p w14:paraId="2DCE8028" w14:textId="77777777" w:rsidR="005E3E7F" w:rsidRPr="005E3E7F" w:rsidRDefault="005E3E7F" w:rsidP="005E3E7F">
            <w:pPr>
              <w:jc w:val="both"/>
              <w:rPr>
                <w:rFonts w:ascii="Trebuchet MS" w:hAnsi="Trebuchet MS"/>
                <w:sz w:val="20"/>
              </w:rPr>
            </w:pPr>
            <w:r w:rsidRPr="005E3E7F">
              <w:rPr>
                <w:rFonts w:ascii="Trebuchet MS" w:hAnsi="Trebuchet MS"/>
                <w:sz w:val="20"/>
              </w:rPr>
              <w:t xml:space="preserve">Turi būti integruotas TPM 2.0 arba lygiavertis saugumo modulis. </w:t>
            </w:r>
          </w:p>
        </w:tc>
        <w:tc>
          <w:tcPr>
            <w:tcW w:w="1289" w:type="pct"/>
            <w:tcBorders>
              <w:top w:val="single" w:sz="4" w:space="0" w:color="00000A"/>
              <w:left w:val="single" w:sz="4" w:space="0" w:color="00000A"/>
              <w:bottom w:val="single" w:sz="4" w:space="0" w:color="00000A"/>
              <w:right w:val="single" w:sz="12" w:space="0" w:color="00000A"/>
            </w:tcBorders>
          </w:tcPr>
          <w:p w14:paraId="661745A3" w14:textId="77777777" w:rsidR="005E3E7F" w:rsidRPr="005E3E7F" w:rsidRDefault="005E3E7F" w:rsidP="005E3E7F">
            <w:pPr>
              <w:rPr>
                <w:rFonts w:ascii="Trebuchet MS" w:hAnsi="Trebuchet MS"/>
                <w:sz w:val="20"/>
              </w:rPr>
            </w:pPr>
          </w:p>
        </w:tc>
      </w:tr>
      <w:tr w:rsidR="005E3E7F" w:rsidRPr="005E3E7F" w14:paraId="06FF32EA"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5384A9CC"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2372DAC4" w14:textId="77777777" w:rsidR="005E3E7F" w:rsidRPr="005E3E7F" w:rsidRDefault="005E3E7F" w:rsidP="005E3E7F">
            <w:pPr>
              <w:rPr>
                <w:rFonts w:ascii="Trebuchet MS" w:hAnsi="Trebuchet MS"/>
                <w:sz w:val="20"/>
              </w:rPr>
            </w:pPr>
            <w:r w:rsidRPr="005E3E7F">
              <w:rPr>
                <w:rFonts w:ascii="Trebuchet MS" w:hAnsi="Trebuchet MS"/>
                <w:sz w:val="20"/>
              </w:rPr>
              <w:t>Bendri reikalavimai</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083F5B03" w14:textId="77777777" w:rsidR="005E3E7F" w:rsidRPr="005E3E7F" w:rsidRDefault="005E3E7F" w:rsidP="005E3E7F">
            <w:pPr>
              <w:jc w:val="both"/>
              <w:rPr>
                <w:rFonts w:ascii="Trebuchet MS" w:hAnsi="Trebuchet MS"/>
                <w:sz w:val="20"/>
              </w:rPr>
            </w:pPr>
            <w:r w:rsidRPr="005E3E7F">
              <w:rPr>
                <w:rFonts w:ascii="Trebuchet MS" w:hAnsi="Trebuchet MS"/>
                <w:sz w:val="20"/>
              </w:rPr>
              <w:t xml:space="preserve">Visa įranga turi būti gamykliškai nauja „brand new“. Gamykliškai atnaujinti „renew“ / „refurbished“ /„remarked“ komponentai neleistini. </w:t>
            </w:r>
          </w:p>
        </w:tc>
        <w:tc>
          <w:tcPr>
            <w:tcW w:w="1289" w:type="pct"/>
            <w:tcBorders>
              <w:top w:val="single" w:sz="4" w:space="0" w:color="00000A"/>
              <w:left w:val="single" w:sz="4" w:space="0" w:color="00000A"/>
              <w:bottom w:val="single" w:sz="4" w:space="0" w:color="00000A"/>
              <w:right w:val="single" w:sz="12" w:space="0" w:color="00000A"/>
            </w:tcBorders>
            <w:vAlign w:val="center"/>
          </w:tcPr>
          <w:p w14:paraId="01933259" w14:textId="77777777" w:rsidR="005E3E7F" w:rsidRPr="005E3E7F" w:rsidRDefault="005E3E7F" w:rsidP="005E3E7F">
            <w:pPr>
              <w:rPr>
                <w:rFonts w:ascii="Trebuchet MS" w:hAnsi="Trebuchet MS"/>
                <w:sz w:val="20"/>
              </w:rPr>
            </w:pPr>
          </w:p>
        </w:tc>
      </w:tr>
      <w:tr w:rsidR="005E3E7F" w:rsidRPr="005E3E7F" w14:paraId="5CD273F4"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750DF6E"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44982237" w14:textId="77777777" w:rsidR="005E3E7F" w:rsidRPr="005E3E7F" w:rsidRDefault="005E3E7F" w:rsidP="005E3E7F">
            <w:pPr>
              <w:rPr>
                <w:rFonts w:ascii="Trebuchet MS" w:hAnsi="Trebuchet MS"/>
                <w:sz w:val="20"/>
              </w:rPr>
            </w:pPr>
            <w:r w:rsidRPr="005E3E7F">
              <w:rPr>
                <w:rFonts w:ascii="Trebuchet MS" w:hAnsi="Trebuchet MS"/>
                <w:sz w:val="20"/>
              </w:rPr>
              <w:t>Surinkimo reikalavimai</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1B65705C" w14:textId="77777777" w:rsidR="005E3E7F" w:rsidRPr="005E3E7F" w:rsidRDefault="005E3E7F" w:rsidP="005E3E7F">
            <w:pPr>
              <w:keepNext/>
              <w:tabs>
                <w:tab w:val="left" w:pos="7655"/>
              </w:tabs>
              <w:jc w:val="both"/>
              <w:rPr>
                <w:rFonts w:ascii="Trebuchet MS" w:hAnsi="Trebuchet MS"/>
                <w:sz w:val="20"/>
              </w:rPr>
            </w:pPr>
            <w:r w:rsidRPr="005E3E7F">
              <w:rPr>
                <w:rFonts w:ascii="Trebuchet MS" w:hAnsi="Trebuchet MS"/>
                <w:sz w:val="20"/>
                <w:lang w:eastAsia="lt-LT"/>
              </w:rPr>
              <w:t>Visi siūlomi kompiuteriai turi būti vienodi (to paties gamintojo, to paties modelio). Kompiuterį sudarantys aparatiniai komponentai privalo būti pilnai sumontuoti į kompiuterį gamintojo gamykloje.</w:t>
            </w:r>
          </w:p>
        </w:tc>
        <w:tc>
          <w:tcPr>
            <w:tcW w:w="1289" w:type="pct"/>
            <w:tcBorders>
              <w:top w:val="single" w:sz="4" w:space="0" w:color="00000A"/>
              <w:left w:val="single" w:sz="4" w:space="0" w:color="00000A"/>
              <w:bottom w:val="single" w:sz="4" w:space="0" w:color="00000A"/>
              <w:right w:val="single" w:sz="12" w:space="0" w:color="00000A"/>
            </w:tcBorders>
            <w:vAlign w:val="center"/>
          </w:tcPr>
          <w:p w14:paraId="1D944973" w14:textId="77777777" w:rsidR="005E3E7F" w:rsidRPr="005E3E7F" w:rsidRDefault="005E3E7F" w:rsidP="005E3E7F">
            <w:pPr>
              <w:keepNext/>
              <w:tabs>
                <w:tab w:val="left" w:pos="7655"/>
              </w:tabs>
              <w:rPr>
                <w:rFonts w:ascii="Trebuchet MS" w:hAnsi="Trebuchet MS"/>
                <w:sz w:val="20"/>
                <w:lang w:eastAsia="lt-LT"/>
              </w:rPr>
            </w:pPr>
          </w:p>
        </w:tc>
      </w:tr>
      <w:tr w:rsidR="005E3E7F" w:rsidRPr="005E3E7F" w14:paraId="0F038CE7"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0B733CE"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hideMark/>
          </w:tcPr>
          <w:p w14:paraId="5F4B2958" w14:textId="77777777" w:rsidR="005E3E7F" w:rsidRPr="005E3E7F" w:rsidRDefault="005E3E7F" w:rsidP="005E3E7F">
            <w:pPr>
              <w:rPr>
                <w:rFonts w:ascii="Trebuchet MS" w:hAnsi="Trebuchet MS"/>
                <w:sz w:val="20"/>
              </w:rPr>
            </w:pPr>
            <w:r w:rsidRPr="005E3E7F">
              <w:rPr>
                <w:rFonts w:ascii="Trebuchet MS" w:hAnsi="Trebuchet MS"/>
                <w:sz w:val="20"/>
              </w:rPr>
              <w:t>Gamintojo gamybos kokybės ir aplinkosaugos reikalavimai</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617E080F" w14:textId="77777777" w:rsidR="005E3E7F" w:rsidRPr="005E3E7F" w:rsidRDefault="005E3E7F" w:rsidP="005E3E7F">
            <w:pPr>
              <w:jc w:val="both"/>
              <w:rPr>
                <w:rFonts w:ascii="Trebuchet MS" w:hAnsi="Trebuchet MS"/>
                <w:b/>
                <w:sz w:val="20"/>
              </w:rPr>
            </w:pPr>
            <w:r w:rsidRPr="005E3E7F">
              <w:rPr>
                <w:rFonts w:ascii="Trebuchet MS" w:hAnsi="Trebuchet MS"/>
                <w:sz w:val="20"/>
              </w:rPr>
              <w:t xml:space="preserve">Gamintojas turi būti įsidiegęs kokybės valdymo sistema ISO 9001 ir aplinkosaugos valdymo sistema ISO 14001 arba lygiaverčias. </w:t>
            </w:r>
          </w:p>
          <w:p w14:paraId="3B08014A" w14:textId="77777777" w:rsidR="005E3E7F" w:rsidRPr="005E3E7F" w:rsidRDefault="005E3E7F" w:rsidP="005E3E7F">
            <w:pPr>
              <w:tabs>
                <w:tab w:val="left" w:pos="313"/>
              </w:tabs>
              <w:spacing w:after="200" w:line="276" w:lineRule="auto"/>
              <w:contextualSpacing/>
              <w:jc w:val="both"/>
              <w:rPr>
                <w:rFonts w:ascii="Trebuchet MS" w:hAnsi="Trebuchet MS"/>
                <w:sz w:val="20"/>
              </w:rPr>
            </w:pPr>
            <w:r w:rsidRPr="005E3E7F">
              <w:rPr>
                <w:rFonts w:ascii="Trebuchet MS" w:hAnsi="Trebuchet MS"/>
                <w:sz w:val="20"/>
              </w:rPr>
              <w:t>Siūlomo kompiuterio gyvavimo ciklas sudarytas vadovaujantis  ISO 14040 standartu, bei numatytas šiltnamio efekto poveikis gamtai.</w:t>
            </w:r>
          </w:p>
          <w:p w14:paraId="3D26458E" w14:textId="77777777" w:rsidR="005E3E7F" w:rsidRPr="005E3E7F" w:rsidRDefault="005E3E7F" w:rsidP="005E3E7F">
            <w:pPr>
              <w:rPr>
                <w:rFonts w:ascii="Trebuchet MS" w:hAnsi="Trebuchet MS"/>
                <w:sz w:val="20"/>
              </w:rPr>
            </w:pPr>
            <w:r w:rsidRPr="005E3E7F">
              <w:rPr>
                <w:rFonts w:ascii="Trebuchet MS" w:hAnsi="Trebuchet MS"/>
                <w:sz w:val="20"/>
              </w:rPr>
              <w:t xml:space="preserve">Turi būti pateikta: ataskaita, įrodanti gaminio atitikimą ISO 14040 standartui. Ataskaitoje privalo būti nurodytas siūlomas modelis. </w:t>
            </w:r>
          </w:p>
          <w:p w14:paraId="004731FB" w14:textId="77777777" w:rsidR="005E3E7F" w:rsidRPr="005E3E7F" w:rsidRDefault="005E3E7F" w:rsidP="005E3E7F">
            <w:pPr>
              <w:jc w:val="both"/>
              <w:rPr>
                <w:rFonts w:ascii="Trebuchet MS" w:hAnsi="Trebuchet MS"/>
                <w:b/>
                <w:sz w:val="20"/>
                <w:u w:val="single"/>
              </w:rPr>
            </w:pPr>
            <w:r w:rsidRPr="005E3E7F">
              <w:rPr>
                <w:rFonts w:ascii="Trebuchet MS" w:hAnsi="Trebuchet MS"/>
                <w:b/>
                <w:sz w:val="20"/>
                <w:u w:val="single"/>
              </w:rPr>
              <w:t>Kartu su pasiūlymu pateikti tai įrodančius dokumentų kopijas.</w:t>
            </w:r>
          </w:p>
          <w:p w14:paraId="4655120C" w14:textId="77777777" w:rsidR="005E3E7F" w:rsidRPr="005E3E7F" w:rsidRDefault="005E3E7F" w:rsidP="005E3E7F">
            <w:pPr>
              <w:rPr>
                <w:rFonts w:ascii="Trebuchet MS" w:hAnsi="Trebuchet MS"/>
                <w:sz w:val="20"/>
              </w:rPr>
            </w:pPr>
          </w:p>
        </w:tc>
        <w:tc>
          <w:tcPr>
            <w:tcW w:w="1289" w:type="pct"/>
            <w:tcBorders>
              <w:top w:val="single" w:sz="4" w:space="0" w:color="00000A"/>
              <w:left w:val="single" w:sz="4" w:space="0" w:color="00000A"/>
              <w:bottom w:val="single" w:sz="4" w:space="0" w:color="00000A"/>
              <w:right w:val="single" w:sz="12" w:space="0" w:color="00000A"/>
            </w:tcBorders>
          </w:tcPr>
          <w:p w14:paraId="48A2221D" w14:textId="77777777" w:rsidR="005E3E7F" w:rsidRPr="005E3E7F" w:rsidRDefault="005E3E7F" w:rsidP="005E3E7F">
            <w:pPr>
              <w:rPr>
                <w:rFonts w:ascii="Trebuchet MS" w:hAnsi="Trebuchet MS"/>
                <w:sz w:val="20"/>
              </w:rPr>
            </w:pPr>
          </w:p>
        </w:tc>
      </w:tr>
      <w:tr w:rsidR="005E3E7F" w:rsidRPr="005E3E7F" w14:paraId="1D84E292"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6412FA5"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5DCD897B" w14:textId="77777777" w:rsidR="005E3E7F" w:rsidRPr="005E3E7F" w:rsidRDefault="005E3E7F" w:rsidP="005E3E7F">
            <w:pPr>
              <w:rPr>
                <w:rFonts w:ascii="Trebuchet MS" w:hAnsi="Trebuchet MS"/>
                <w:sz w:val="20"/>
              </w:rPr>
            </w:pPr>
            <w:r w:rsidRPr="005E3E7F">
              <w:rPr>
                <w:rFonts w:ascii="Trebuchet MS" w:hAnsi="Trebuchet MS"/>
                <w:color w:val="00000A"/>
                <w:sz w:val="20"/>
              </w:rPr>
              <w:t>„Žalųjų pirkimų“ kriterijai</w:t>
            </w:r>
          </w:p>
        </w:tc>
        <w:tc>
          <w:tcPr>
            <w:tcW w:w="2287" w:type="pct"/>
            <w:tcBorders>
              <w:top w:val="single" w:sz="4" w:space="0" w:color="00000A"/>
              <w:left w:val="single" w:sz="4" w:space="0" w:color="00000A"/>
              <w:bottom w:val="single" w:sz="4" w:space="0" w:color="00000A"/>
              <w:right w:val="single" w:sz="4" w:space="0" w:color="00000A"/>
            </w:tcBorders>
            <w:hideMark/>
          </w:tcPr>
          <w:p w14:paraId="31202AE5" w14:textId="77777777" w:rsidR="005E3E7F" w:rsidRPr="005E3E7F" w:rsidRDefault="005E3E7F" w:rsidP="005E3E7F">
            <w:pPr>
              <w:widowControl w:val="0"/>
              <w:suppressLineNumbers/>
              <w:suppressAutoHyphens/>
              <w:autoSpaceDE w:val="0"/>
              <w:autoSpaceDN w:val="0"/>
              <w:jc w:val="both"/>
              <w:textAlignment w:val="baseline"/>
              <w:rPr>
                <w:rFonts w:ascii="Trebuchet MS" w:hAnsi="Trebuchet MS"/>
                <w:color w:val="00000A"/>
                <w:kern w:val="3"/>
                <w:sz w:val="20"/>
                <w:lang w:eastAsia="zh-CN"/>
              </w:rPr>
            </w:pPr>
            <w:r w:rsidRPr="005E3E7F">
              <w:rPr>
                <w:rFonts w:ascii="Trebuchet MS" w:hAnsi="Trebuchet MS"/>
                <w:color w:val="00000A"/>
                <w:kern w:val="3"/>
                <w:sz w:val="20"/>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3A1A6CA8" w14:textId="77777777" w:rsidR="005E3E7F" w:rsidRPr="005E3E7F" w:rsidRDefault="005E3E7F" w:rsidP="005E3E7F">
            <w:pPr>
              <w:widowControl w:val="0"/>
              <w:suppressLineNumbers/>
              <w:suppressAutoHyphens/>
              <w:autoSpaceDE w:val="0"/>
              <w:autoSpaceDN w:val="0"/>
              <w:jc w:val="both"/>
              <w:textAlignment w:val="baseline"/>
              <w:rPr>
                <w:rFonts w:ascii="Trebuchet MS" w:hAnsi="Trebuchet MS"/>
                <w:color w:val="00000A"/>
                <w:kern w:val="3"/>
                <w:sz w:val="20"/>
                <w:lang w:eastAsia="zh-CN"/>
              </w:rPr>
            </w:pPr>
          </w:p>
          <w:p w14:paraId="22C73E3A" w14:textId="77777777" w:rsidR="005E3E7F" w:rsidRPr="005E3E7F" w:rsidRDefault="005E3E7F" w:rsidP="005E3E7F">
            <w:pPr>
              <w:widowControl w:val="0"/>
              <w:suppressLineNumbers/>
              <w:suppressAutoHyphens/>
              <w:autoSpaceDE w:val="0"/>
              <w:autoSpaceDN w:val="0"/>
              <w:jc w:val="both"/>
              <w:textAlignment w:val="baseline"/>
              <w:rPr>
                <w:rFonts w:ascii="Trebuchet MS" w:hAnsi="Trebuchet MS"/>
                <w:iCs/>
                <w:color w:val="00000A"/>
                <w:kern w:val="3"/>
                <w:sz w:val="20"/>
                <w:lang w:eastAsia="zh-CN"/>
              </w:rPr>
            </w:pPr>
            <w:r w:rsidRPr="005E3E7F">
              <w:rPr>
                <w:rFonts w:ascii="Trebuchet MS" w:hAnsi="Trebuchet MS"/>
                <w:iCs/>
                <w:color w:val="00000A"/>
                <w:kern w:val="3"/>
                <w:sz w:val="20"/>
                <w:lang w:eastAsia="zh-C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50AAFEB3" w14:textId="77777777" w:rsidR="005E3E7F" w:rsidRPr="005E3E7F" w:rsidRDefault="005E3E7F" w:rsidP="005E3E7F">
            <w:pPr>
              <w:widowControl w:val="0"/>
              <w:suppressLineNumbers/>
              <w:suppressAutoHyphens/>
              <w:autoSpaceDE w:val="0"/>
              <w:autoSpaceDN w:val="0"/>
              <w:jc w:val="both"/>
              <w:textAlignment w:val="baseline"/>
              <w:rPr>
                <w:rFonts w:ascii="Trebuchet MS" w:hAnsi="Trebuchet MS"/>
                <w:iCs/>
                <w:color w:val="00000A"/>
                <w:kern w:val="3"/>
                <w:sz w:val="20"/>
                <w:lang w:eastAsia="zh-CN"/>
              </w:rPr>
            </w:pPr>
          </w:p>
          <w:p w14:paraId="4AFA0BBE" w14:textId="77777777" w:rsidR="005E3E7F" w:rsidRPr="005E3E7F" w:rsidRDefault="005E3E7F" w:rsidP="005E3E7F">
            <w:pPr>
              <w:widowControl w:val="0"/>
              <w:numPr>
                <w:ilvl w:val="0"/>
                <w:numId w:val="11"/>
              </w:numPr>
              <w:suppressLineNumbers/>
              <w:tabs>
                <w:tab w:val="left" w:pos="500"/>
              </w:tabs>
              <w:suppressAutoHyphens/>
              <w:autoSpaceDE w:val="0"/>
              <w:autoSpaceDN w:val="0"/>
              <w:ind w:left="75"/>
              <w:jc w:val="both"/>
              <w:textAlignment w:val="baseline"/>
              <w:rPr>
                <w:rFonts w:ascii="Trebuchet MS" w:hAnsi="Trebuchet MS"/>
                <w:iCs/>
                <w:color w:val="00000A"/>
                <w:kern w:val="3"/>
                <w:sz w:val="20"/>
                <w:lang w:eastAsia="zh-CN"/>
              </w:rPr>
            </w:pPr>
            <w:r w:rsidRPr="005E3E7F">
              <w:rPr>
                <w:rFonts w:ascii="Trebuchet MS" w:hAnsi="Trebuchet MS"/>
                <w:iCs/>
                <w:color w:val="00000A"/>
                <w:kern w:val="3"/>
                <w:sz w:val="20"/>
                <w:lang w:eastAsia="zh-CN"/>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5A15562" w14:textId="77777777" w:rsidR="005E3E7F" w:rsidRPr="005E3E7F" w:rsidRDefault="005E3E7F" w:rsidP="005E3E7F">
            <w:pPr>
              <w:widowControl w:val="0"/>
              <w:suppressLineNumbers/>
              <w:tabs>
                <w:tab w:val="left" w:pos="500"/>
              </w:tabs>
              <w:suppressAutoHyphens/>
              <w:autoSpaceDE w:val="0"/>
              <w:autoSpaceDN w:val="0"/>
              <w:ind w:left="75"/>
              <w:jc w:val="both"/>
              <w:textAlignment w:val="baseline"/>
              <w:rPr>
                <w:rFonts w:ascii="Trebuchet MS" w:hAnsi="Trebuchet MS"/>
                <w:iCs/>
                <w:color w:val="00000A"/>
                <w:kern w:val="3"/>
                <w:sz w:val="20"/>
                <w:lang w:eastAsia="zh-CN"/>
              </w:rPr>
            </w:pPr>
          </w:p>
          <w:p w14:paraId="495576E1" w14:textId="77777777" w:rsidR="005E3E7F" w:rsidRPr="005E3E7F" w:rsidRDefault="005E3E7F" w:rsidP="005E3E7F">
            <w:pPr>
              <w:widowControl w:val="0"/>
              <w:numPr>
                <w:ilvl w:val="0"/>
                <w:numId w:val="11"/>
              </w:numPr>
              <w:suppressLineNumbers/>
              <w:tabs>
                <w:tab w:val="left" w:pos="500"/>
              </w:tabs>
              <w:suppressAutoHyphens/>
              <w:autoSpaceDE w:val="0"/>
              <w:autoSpaceDN w:val="0"/>
              <w:ind w:left="75"/>
              <w:jc w:val="both"/>
              <w:textAlignment w:val="baseline"/>
              <w:rPr>
                <w:rFonts w:ascii="Trebuchet MS" w:hAnsi="Trebuchet MS"/>
                <w:iCs/>
                <w:color w:val="00000A"/>
                <w:kern w:val="3"/>
                <w:sz w:val="20"/>
                <w:lang w:eastAsia="zh-CN"/>
              </w:rPr>
            </w:pPr>
            <w:r w:rsidRPr="005E3E7F">
              <w:rPr>
                <w:rFonts w:ascii="Trebuchet MS" w:hAnsi="Trebuchet MS"/>
                <w:iCs/>
                <w:color w:val="00000A"/>
                <w:kern w:val="3"/>
                <w:sz w:val="20"/>
                <w:lang w:eastAsia="zh-CN"/>
              </w:rPr>
              <w:t xml:space="preserve"> įranga turi turėti bent vieną standartinį USB C™ tipo lizdą (prievadą), skirtą keistis duomenimis ir pasižymintį atgaliniu </w:t>
            </w:r>
            <w:r w:rsidRPr="005E3E7F">
              <w:rPr>
                <w:rFonts w:ascii="Trebuchet MS" w:hAnsi="Trebuchet MS"/>
                <w:iCs/>
                <w:color w:val="00000A"/>
                <w:kern w:val="3"/>
                <w:sz w:val="20"/>
                <w:lang w:eastAsia="zh-CN"/>
              </w:rPr>
              <w:lastRenderedPageBreak/>
              <w:t>suderinamumu su USB 2.0 atsižvelgiant į IEC 62680-1-3:2018 arba lygiavertį standartą.</w:t>
            </w:r>
          </w:p>
          <w:p w14:paraId="6EBE6D54" w14:textId="77777777" w:rsidR="005E3E7F" w:rsidRPr="005E3E7F" w:rsidRDefault="005E3E7F" w:rsidP="005E3E7F">
            <w:pPr>
              <w:spacing w:after="200" w:line="276" w:lineRule="auto"/>
              <w:ind w:left="720"/>
              <w:contextualSpacing/>
              <w:rPr>
                <w:rFonts w:ascii="Trebuchet MS" w:hAnsi="Trebuchet MS"/>
                <w:iCs/>
                <w:color w:val="00000A"/>
                <w:sz w:val="20"/>
              </w:rPr>
            </w:pPr>
          </w:p>
          <w:p w14:paraId="1A751652" w14:textId="77777777" w:rsidR="005E3E7F" w:rsidRPr="005E3E7F" w:rsidRDefault="005E3E7F" w:rsidP="005E3E7F">
            <w:pPr>
              <w:numPr>
                <w:ilvl w:val="0"/>
                <w:numId w:val="11"/>
              </w:numPr>
              <w:tabs>
                <w:tab w:val="left" w:pos="500"/>
              </w:tabs>
              <w:ind w:left="75"/>
              <w:contextualSpacing/>
              <w:jc w:val="both"/>
              <w:rPr>
                <w:rFonts w:ascii="Trebuchet MS" w:hAnsi="Trebuchet MS"/>
                <w:sz w:val="20"/>
              </w:rPr>
            </w:pPr>
            <w:r w:rsidRPr="005E3E7F">
              <w:rPr>
                <w:rFonts w:ascii="Trebuchet MS" w:hAnsi="Trebuchet MS"/>
                <w:sz w:val="20"/>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8E6035C" w14:textId="77777777" w:rsidR="005E3E7F" w:rsidRPr="005E3E7F" w:rsidRDefault="005E3E7F" w:rsidP="005E3E7F">
            <w:pPr>
              <w:tabs>
                <w:tab w:val="left" w:pos="500"/>
              </w:tabs>
              <w:spacing w:after="200" w:line="276" w:lineRule="auto"/>
              <w:ind w:left="75"/>
              <w:contextualSpacing/>
              <w:rPr>
                <w:rFonts w:ascii="Trebuchet MS" w:hAnsi="Trebuchet MS"/>
                <w:iCs/>
                <w:color w:val="00000A"/>
                <w:sz w:val="20"/>
              </w:rPr>
            </w:pPr>
          </w:p>
          <w:p w14:paraId="4B1BA368" w14:textId="77777777" w:rsidR="005E3E7F" w:rsidRPr="005E3E7F" w:rsidRDefault="005E3E7F" w:rsidP="005E3E7F">
            <w:pPr>
              <w:widowControl w:val="0"/>
              <w:numPr>
                <w:ilvl w:val="0"/>
                <w:numId w:val="11"/>
              </w:numPr>
              <w:suppressLineNumbers/>
              <w:tabs>
                <w:tab w:val="left" w:pos="500"/>
              </w:tabs>
              <w:suppressAutoHyphens/>
              <w:autoSpaceDE w:val="0"/>
              <w:autoSpaceDN w:val="0"/>
              <w:ind w:left="75"/>
              <w:jc w:val="both"/>
              <w:textAlignment w:val="baseline"/>
              <w:rPr>
                <w:rFonts w:ascii="Trebuchet MS" w:hAnsi="Trebuchet MS"/>
                <w:iCs/>
                <w:color w:val="00000A"/>
                <w:kern w:val="3"/>
                <w:sz w:val="20"/>
                <w:lang w:eastAsia="zh-CN"/>
              </w:rPr>
            </w:pPr>
            <w:r w:rsidRPr="005E3E7F">
              <w:rPr>
                <w:rFonts w:ascii="Trebuchet MS" w:hAnsi="Trebuchet MS"/>
                <w:iCs/>
                <w:color w:val="00000A"/>
                <w:kern w:val="3"/>
                <w:sz w:val="20"/>
                <w:lang w:eastAsia="zh-CN"/>
              </w:rPr>
              <w:t xml:space="preserve">Kompiuteris turi būti sertifikuotas TCO 10.0 sertifikatu ir modelis randamas tinklalapyje </w:t>
            </w:r>
            <w:hyperlink r:id="rId17" w:history="1">
              <w:r w:rsidRPr="005E3E7F">
                <w:rPr>
                  <w:rFonts w:ascii="Trebuchet MS" w:hAnsi="Trebuchet MS" w:cs="Arial"/>
                  <w:iCs/>
                  <w:color w:val="0000FF"/>
                  <w:kern w:val="3"/>
                  <w:sz w:val="20"/>
                  <w:u w:val="single"/>
                  <w:lang w:eastAsia="zh-CN"/>
                </w:rPr>
                <w:t>https://tcocertified.com/product-finder/?tq=&amp;pp=1</w:t>
              </w:r>
            </w:hyperlink>
          </w:p>
          <w:p w14:paraId="7E58B574" w14:textId="77777777" w:rsidR="005E3E7F" w:rsidRPr="005E3E7F" w:rsidRDefault="005E3E7F" w:rsidP="005E3E7F">
            <w:pPr>
              <w:widowControl w:val="0"/>
              <w:suppressLineNumbers/>
              <w:tabs>
                <w:tab w:val="left" w:pos="500"/>
              </w:tabs>
              <w:suppressAutoHyphens/>
              <w:autoSpaceDE w:val="0"/>
              <w:autoSpaceDN w:val="0"/>
              <w:ind w:left="75"/>
              <w:jc w:val="both"/>
              <w:textAlignment w:val="baseline"/>
              <w:rPr>
                <w:rFonts w:ascii="Trebuchet MS" w:hAnsi="Trebuchet MS"/>
                <w:iCs/>
                <w:color w:val="00000A"/>
                <w:kern w:val="3"/>
                <w:sz w:val="20"/>
                <w:lang w:eastAsia="zh-CN"/>
              </w:rPr>
            </w:pPr>
            <w:r w:rsidRPr="005E3E7F">
              <w:rPr>
                <w:rFonts w:ascii="Trebuchet MS" w:hAnsi="Trebuchet MS"/>
                <w:iCs/>
                <w:color w:val="00000A"/>
                <w:kern w:val="3"/>
                <w:sz w:val="20"/>
                <w:lang w:eastAsia="zh-CN"/>
              </w:rPr>
              <w:t>Privaloma pateikti nuorodą į atitikti.</w:t>
            </w:r>
          </w:p>
          <w:p w14:paraId="2C3619D4" w14:textId="77777777" w:rsidR="005E3E7F" w:rsidRPr="005E3E7F" w:rsidRDefault="005E3E7F" w:rsidP="005E3E7F">
            <w:pPr>
              <w:widowControl w:val="0"/>
              <w:suppressLineNumbers/>
              <w:tabs>
                <w:tab w:val="left" w:pos="500"/>
              </w:tabs>
              <w:suppressAutoHyphens/>
              <w:autoSpaceDE w:val="0"/>
              <w:autoSpaceDN w:val="0"/>
              <w:ind w:left="75"/>
              <w:jc w:val="both"/>
              <w:textAlignment w:val="baseline"/>
              <w:rPr>
                <w:rFonts w:ascii="Trebuchet MS" w:hAnsi="Trebuchet MS"/>
                <w:iCs/>
                <w:color w:val="00000A"/>
                <w:kern w:val="3"/>
                <w:sz w:val="20"/>
                <w:lang w:eastAsia="zh-CN"/>
              </w:rPr>
            </w:pPr>
          </w:p>
          <w:p w14:paraId="3289A911" w14:textId="77777777" w:rsidR="005E3E7F" w:rsidRPr="005E3E7F" w:rsidRDefault="005E3E7F" w:rsidP="005E3E7F">
            <w:pPr>
              <w:widowControl w:val="0"/>
              <w:suppressLineNumbers/>
              <w:suppressAutoHyphens/>
              <w:autoSpaceDE w:val="0"/>
              <w:autoSpaceDN w:val="0"/>
              <w:jc w:val="both"/>
              <w:textAlignment w:val="baseline"/>
              <w:rPr>
                <w:rFonts w:ascii="Trebuchet MS" w:hAnsi="Trebuchet MS"/>
                <w:b/>
                <w:kern w:val="3"/>
                <w:sz w:val="20"/>
                <w:lang w:eastAsia="zh-CN"/>
              </w:rPr>
            </w:pPr>
          </w:p>
        </w:tc>
        <w:tc>
          <w:tcPr>
            <w:tcW w:w="1289" w:type="pct"/>
            <w:tcBorders>
              <w:top w:val="single" w:sz="4" w:space="0" w:color="00000A"/>
              <w:left w:val="single" w:sz="4" w:space="0" w:color="00000A"/>
              <w:bottom w:val="single" w:sz="4" w:space="0" w:color="00000A"/>
              <w:right w:val="single" w:sz="12" w:space="0" w:color="00000A"/>
            </w:tcBorders>
          </w:tcPr>
          <w:p w14:paraId="6627BCDA" w14:textId="77777777" w:rsidR="005E3E7F" w:rsidRPr="005E3E7F" w:rsidRDefault="005E3E7F" w:rsidP="005E3E7F">
            <w:pPr>
              <w:rPr>
                <w:rFonts w:ascii="Trebuchet MS" w:hAnsi="Trebuchet MS"/>
                <w:sz w:val="20"/>
              </w:rPr>
            </w:pPr>
          </w:p>
        </w:tc>
      </w:tr>
      <w:tr w:rsidR="005E3E7F" w:rsidRPr="005E3E7F" w14:paraId="0F98CECE"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DF4B9AF" w14:textId="77777777" w:rsidR="005E3E7F" w:rsidRPr="005E3E7F" w:rsidRDefault="005E3E7F" w:rsidP="005E3E7F">
            <w:pPr>
              <w:numPr>
                <w:ilvl w:val="0"/>
                <w:numId w:val="12"/>
              </w:numPr>
              <w:suppressAutoHyphens/>
              <w:rPr>
                <w:rFonts w:ascii="Trebuchet MS" w:hAnsi="Trebuchet MS"/>
                <w:sz w:val="20"/>
              </w:rPr>
            </w:pPr>
          </w:p>
        </w:tc>
        <w:tc>
          <w:tcPr>
            <w:tcW w:w="1059" w:type="pct"/>
            <w:tcBorders>
              <w:top w:val="single" w:sz="4" w:space="0" w:color="00000A"/>
              <w:left w:val="single" w:sz="4" w:space="0" w:color="00000A"/>
              <w:bottom w:val="single" w:sz="4" w:space="0" w:color="00000A"/>
              <w:right w:val="single" w:sz="4" w:space="0" w:color="00000A"/>
            </w:tcBorders>
          </w:tcPr>
          <w:p w14:paraId="00841C5C" w14:textId="77777777" w:rsidR="005E3E7F" w:rsidRPr="005E3E7F" w:rsidRDefault="005E3E7F" w:rsidP="005E3E7F">
            <w:pPr>
              <w:rPr>
                <w:rFonts w:ascii="Trebuchet MS" w:hAnsi="Trebuchet MS"/>
                <w:color w:val="00000A"/>
                <w:sz w:val="20"/>
              </w:rPr>
            </w:pPr>
            <w:r w:rsidRPr="005E3E7F">
              <w:rPr>
                <w:rFonts w:ascii="Trebuchet MS" w:hAnsi="Trebuchet MS"/>
                <w:noProof/>
                <w:snapToGrid w:val="0"/>
                <w:sz w:val="20"/>
              </w:rPr>
              <w:t>P</w:t>
            </w:r>
            <w:r w:rsidRPr="005E3E7F">
              <w:rPr>
                <w:rFonts w:ascii="Trebuchet MS" w:hAnsi="Trebuchet MS"/>
                <w:color w:val="000000"/>
                <w:sz w:val="20"/>
              </w:rPr>
              <w:t xml:space="preserve">akuotės turi būti laikytinos perdirbamosiomis pakuotėmis pagal Lietuvos Respublikos mokesčio už aplinkos teršimą įstatymo nuostatas ir (ar) turi būti vienalytės (homogeniškos) pakuotės, pagamintos iš vienos rūšies medžiagos, </w:t>
            </w:r>
            <w:r w:rsidRPr="005E3E7F">
              <w:rPr>
                <w:rFonts w:ascii="Trebuchet MS" w:hAnsi="Trebuchet MS"/>
                <w:sz w:val="20"/>
              </w:rPr>
              <w:t xml:space="preserve">kaip nurodyta </w:t>
            </w:r>
            <w:r w:rsidRPr="005E3E7F">
              <w:rPr>
                <w:rFonts w:ascii="Trebuchet MS" w:hAnsi="Trebuchet MS"/>
                <w:color w:val="000000"/>
                <w:sz w:val="20"/>
              </w:rPr>
              <w:t>Aplinkos apsaugos kriterijų taikymo, vykdant žaliuosius pirkimus, tvarkos apraše</w:t>
            </w:r>
            <w:r w:rsidRPr="005E3E7F">
              <w:rPr>
                <w:rFonts w:ascii="Trebuchet MS" w:hAnsi="Trebuchet MS"/>
                <w:sz w:val="20"/>
              </w:rPr>
              <w:t xml:space="preserve"> 2 priedo, II skyriaus 2 punkte.</w:t>
            </w:r>
          </w:p>
        </w:tc>
        <w:tc>
          <w:tcPr>
            <w:tcW w:w="2287" w:type="pct"/>
            <w:tcBorders>
              <w:top w:val="single" w:sz="4" w:space="0" w:color="00000A"/>
              <w:left w:val="single" w:sz="4" w:space="0" w:color="00000A"/>
              <w:bottom w:val="single" w:sz="4" w:space="0" w:color="00000A"/>
              <w:right w:val="single" w:sz="4" w:space="0" w:color="00000A"/>
            </w:tcBorders>
          </w:tcPr>
          <w:p w14:paraId="6740A839" w14:textId="77777777" w:rsidR="005E3E7F" w:rsidRPr="005E3E7F" w:rsidRDefault="005E3E7F" w:rsidP="005E3E7F">
            <w:pPr>
              <w:ind w:left="113" w:right="114"/>
              <w:jc w:val="both"/>
              <w:rPr>
                <w:rFonts w:ascii="Trebuchet MS" w:hAnsi="Trebuchet MS"/>
                <w:color w:val="000000"/>
                <w:sz w:val="20"/>
              </w:rPr>
            </w:pPr>
            <w:r w:rsidRPr="005E3E7F">
              <w:rPr>
                <w:rFonts w:ascii="Trebuchet MS" w:hAnsi="Trebuchet MS"/>
                <w:color w:val="000000"/>
                <w:sz w:val="20"/>
              </w:rPr>
              <w:t>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w:t>
            </w:r>
            <w:r w:rsidRPr="005E3E7F">
              <w:rPr>
                <w:rFonts w:ascii="Trebuchet MS" w:hAnsi="Trebuchet MS"/>
                <w:i/>
                <w:iCs/>
                <w:color w:val="000000"/>
                <w:sz w:val="20"/>
              </w:rPr>
              <w:t>Voluntary Standard for Repulping and Recycling Corrugated Fiberboard Treated to Improve Its Performance in the Presence of Water and Water Vapor, </w:t>
            </w:r>
            <w:r w:rsidRPr="005E3E7F">
              <w:rPr>
                <w:rFonts w:ascii="Trebuchet MS" w:hAnsi="Trebuchet MS"/>
                <w:color w:val="000000"/>
                <w:sz w:val="20"/>
              </w:rPr>
              <w:t>standartas</w:t>
            </w:r>
            <w:r w:rsidRPr="005E3E7F">
              <w:rPr>
                <w:rFonts w:ascii="Trebuchet MS" w:hAnsi="Trebuchet MS"/>
                <w:i/>
                <w:iCs/>
                <w:color w:val="000000"/>
                <w:sz w:val="20"/>
              </w:rPr>
              <w:t> RecyClass </w:t>
            </w:r>
            <w:r w:rsidRPr="005E3E7F">
              <w:rPr>
                <w:rFonts w:ascii="Trebuchet MS" w:hAnsi="Trebuchet MS"/>
                <w:color w:val="000000"/>
                <w:sz w:val="20"/>
              </w:rPr>
              <w:t>ar kitas lygiavertis standartas,</w:t>
            </w:r>
          </w:p>
          <w:p w14:paraId="36827264" w14:textId="77777777" w:rsidR="005E3E7F" w:rsidRPr="005E3E7F" w:rsidRDefault="005E3E7F" w:rsidP="005E3E7F">
            <w:pPr>
              <w:ind w:left="113" w:right="114"/>
              <w:jc w:val="both"/>
              <w:rPr>
                <w:rFonts w:ascii="Trebuchet MS" w:hAnsi="Trebuchet MS"/>
                <w:color w:val="000000"/>
                <w:sz w:val="20"/>
              </w:rPr>
            </w:pPr>
            <w:r w:rsidRPr="005E3E7F">
              <w:rPr>
                <w:rFonts w:ascii="Trebuchet MS" w:hAnsi="Trebuchet MS"/>
                <w:color w:val="000000"/>
                <w:sz w:val="20"/>
              </w:rPr>
              <w:t xml:space="preserve"> arba </w:t>
            </w:r>
          </w:p>
          <w:p w14:paraId="456B49E8" w14:textId="77777777" w:rsidR="005E3E7F" w:rsidRPr="005E3E7F" w:rsidRDefault="005E3E7F" w:rsidP="005E3E7F">
            <w:pPr>
              <w:ind w:left="113" w:right="114"/>
              <w:jc w:val="both"/>
              <w:rPr>
                <w:rFonts w:ascii="Trebuchet MS" w:hAnsi="Trebuchet MS"/>
                <w:color w:val="000000"/>
                <w:sz w:val="20"/>
              </w:rPr>
            </w:pPr>
            <w:r w:rsidRPr="005E3E7F">
              <w:rPr>
                <w:rFonts w:ascii="Trebuchet MS" w:hAnsi="Trebuchet MS"/>
                <w:color w:val="000000"/>
                <w:sz w:val="20"/>
              </w:rPr>
              <w:t xml:space="preserve">b) Aplinkos apsaugos agentūros interneto svetainėje (https://aaa.lrv.lt/) skelbiamame atliekų tvarkytojų, turinčių teisę išrašyti gaminių ir (ar) pakuočių atliekų sutvarkymą įrodančius dokumentus, sąraše nurodytų atliekų perdirbėjų ar </w:t>
            </w:r>
            <w:r w:rsidRPr="005E3E7F">
              <w:rPr>
                <w:rFonts w:ascii="Trebuchet MS" w:hAnsi="Trebuchet MS"/>
                <w:color w:val="000000"/>
                <w:sz w:val="20"/>
              </w:rPr>
              <w:lastRenderedPageBreak/>
              <w:t>eksportuotojų dokumentai, pagrindžiantys, kad tokios pakuotės, tapusios atliekomis, gali būti perdirbamos;</w:t>
            </w:r>
          </w:p>
          <w:p w14:paraId="3FFF327B" w14:textId="77777777" w:rsidR="005E3E7F" w:rsidRPr="005E3E7F" w:rsidRDefault="005E3E7F" w:rsidP="005E3E7F">
            <w:pPr>
              <w:widowControl w:val="0"/>
              <w:suppressLineNumbers/>
              <w:suppressAutoHyphens/>
              <w:autoSpaceDE w:val="0"/>
              <w:autoSpaceDN w:val="0"/>
              <w:jc w:val="both"/>
              <w:textAlignment w:val="baseline"/>
              <w:rPr>
                <w:rFonts w:ascii="Trebuchet MS" w:hAnsi="Trebuchet MS"/>
                <w:color w:val="00000A"/>
                <w:kern w:val="3"/>
                <w:sz w:val="20"/>
                <w:lang w:eastAsia="zh-CN"/>
              </w:rPr>
            </w:pPr>
            <w:r w:rsidRPr="005E3E7F">
              <w:rPr>
                <w:rFonts w:ascii="Trebuchet MS" w:hAnsi="Trebuchet MS"/>
                <w:color w:val="000000"/>
                <w:kern w:val="3"/>
                <w:sz w:val="20"/>
                <w:lang w:eastAsia="zh-CN"/>
              </w:rPr>
              <w:t>c) kiti lygiaverčiai įrodymai</w:t>
            </w:r>
          </w:p>
        </w:tc>
        <w:tc>
          <w:tcPr>
            <w:tcW w:w="1289" w:type="pct"/>
            <w:tcBorders>
              <w:top w:val="single" w:sz="4" w:space="0" w:color="00000A"/>
              <w:left w:val="single" w:sz="4" w:space="0" w:color="00000A"/>
              <w:bottom w:val="single" w:sz="4" w:space="0" w:color="00000A"/>
              <w:right w:val="single" w:sz="12" w:space="0" w:color="00000A"/>
            </w:tcBorders>
          </w:tcPr>
          <w:p w14:paraId="3C40736C" w14:textId="77777777" w:rsidR="005E3E7F" w:rsidRPr="005E3E7F" w:rsidRDefault="005E3E7F" w:rsidP="005E3E7F">
            <w:pPr>
              <w:rPr>
                <w:rFonts w:ascii="Trebuchet MS" w:hAnsi="Trebuchet MS"/>
                <w:sz w:val="20"/>
              </w:rPr>
            </w:pPr>
          </w:p>
        </w:tc>
      </w:tr>
      <w:tr w:rsidR="005E3E7F" w:rsidRPr="005E3E7F" w14:paraId="6C4D0779"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4425CC5" w14:textId="77777777" w:rsidR="005E3E7F" w:rsidRPr="005E3E7F" w:rsidRDefault="005E3E7F" w:rsidP="005E3E7F">
            <w:pPr>
              <w:numPr>
                <w:ilvl w:val="0"/>
                <w:numId w:val="12"/>
              </w:numPr>
              <w:suppressAutoHyphens/>
              <w:rPr>
                <w:rFonts w:ascii="Trebuchet MS" w:eastAsia="SimSun" w:hAnsi="Trebuchet MS"/>
                <w:sz w:val="20"/>
                <w:lang w:eastAsia="lt-LT"/>
              </w:rPr>
            </w:pPr>
          </w:p>
        </w:tc>
        <w:tc>
          <w:tcPr>
            <w:tcW w:w="1059" w:type="pct"/>
            <w:tcBorders>
              <w:top w:val="single" w:sz="4" w:space="0" w:color="00000A"/>
              <w:left w:val="single" w:sz="4" w:space="0" w:color="00000A"/>
              <w:bottom w:val="single" w:sz="4" w:space="0" w:color="00000A"/>
              <w:right w:val="single" w:sz="4" w:space="0" w:color="00000A"/>
            </w:tcBorders>
            <w:hideMark/>
          </w:tcPr>
          <w:p w14:paraId="30EDEAA7" w14:textId="77777777" w:rsidR="005E3E7F" w:rsidRPr="005E3E7F" w:rsidRDefault="005E3E7F" w:rsidP="005E3E7F">
            <w:pPr>
              <w:rPr>
                <w:rFonts w:ascii="Trebuchet MS" w:hAnsi="Trebuchet MS"/>
                <w:sz w:val="20"/>
              </w:rPr>
            </w:pPr>
            <w:r w:rsidRPr="005E3E7F">
              <w:rPr>
                <w:rFonts w:ascii="Trebuchet MS" w:eastAsia="SimSun" w:hAnsi="Trebuchet MS"/>
                <w:sz w:val="20"/>
                <w:lang w:eastAsia="lt-LT"/>
              </w:rPr>
              <w:t>Garantinė techninė priežiūra</w:t>
            </w:r>
          </w:p>
        </w:tc>
        <w:tc>
          <w:tcPr>
            <w:tcW w:w="2287" w:type="pct"/>
            <w:tcBorders>
              <w:top w:val="single" w:sz="4" w:space="0" w:color="00000A"/>
              <w:left w:val="single" w:sz="4" w:space="0" w:color="00000A"/>
              <w:bottom w:val="single" w:sz="4" w:space="0" w:color="00000A"/>
              <w:right w:val="single" w:sz="4" w:space="0" w:color="00000A"/>
            </w:tcBorders>
            <w:vAlign w:val="center"/>
            <w:hideMark/>
          </w:tcPr>
          <w:p w14:paraId="324FD086" w14:textId="77777777" w:rsidR="005E3E7F" w:rsidRPr="005E3E7F" w:rsidRDefault="005E3E7F" w:rsidP="005E3E7F">
            <w:pPr>
              <w:jc w:val="both"/>
              <w:rPr>
                <w:rFonts w:ascii="Trebuchet MS" w:hAnsi="Trebuchet MS"/>
                <w:bCs/>
                <w:sz w:val="20"/>
                <w:lang w:val="en-US"/>
              </w:rPr>
            </w:pPr>
            <w:r w:rsidRPr="005E3E7F">
              <w:rPr>
                <w:rFonts w:ascii="Trebuchet MS" w:eastAsia="SimSun" w:hAnsi="Trebuchet MS"/>
                <w:sz w:val="20"/>
              </w:rPr>
              <w:t>K</w:t>
            </w:r>
            <w:r w:rsidRPr="005E3E7F">
              <w:rPr>
                <w:rFonts w:ascii="Trebuchet MS" w:hAnsi="Trebuchet MS"/>
                <w:sz w:val="20"/>
              </w:rPr>
              <w:t xml:space="preserve">ompiuteriui </w:t>
            </w:r>
            <w:r w:rsidRPr="005E3E7F">
              <w:rPr>
                <w:rFonts w:ascii="Trebuchet MS" w:eastAsia="SimSun" w:hAnsi="Trebuchet MS"/>
                <w:sz w:val="20"/>
              </w:rPr>
              <w:t>taikoma gamintojo (ne tiekėjo) 3 metų garantija darbo vietoje, reakcijos laikas ne vėliau kaip kita darbo diena. Visi aukščiau išvardinti reikalavimai privalo būti garantuojami gamintojo (</w:t>
            </w:r>
            <w:r w:rsidRPr="005E3E7F">
              <w:rPr>
                <w:rFonts w:ascii="Trebuchet MS" w:eastAsia="SimSun" w:hAnsi="Trebuchet MS"/>
                <w:b/>
                <w:sz w:val="20"/>
                <w:u w:val="single"/>
              </w:rPr>
              <w:t>su pasiūlymu</w:t>
            </w:r>
            <w:r w:rsidRPr="005E3E7F">
              <w:rPr>
                <w:rFonts w:ascii="Trebuchet MS" w:eastAsia="SimSun" w:hAnsi="Trebuchet MS"/>
                <w:sz w:val="20"/>
                <w:u w:val="single"/>
              </w:rPr>
              <w:t xml:space="preserve"> pateikti tai liudijančią gamintojo dokumentaciją</w:t>
            </w:r>
            <w:r w:rsidRPr="005E3E7F">
              <w:rPr>
                <w:rFonts w:ascii="Trebuchet MS" w:eastAsia="SimSun" w:hAnsi="Trebuchet MS"/>
                <w:sz w:val="20"/>
              </w:rPr>
              <w:t>, jei tai yra standartiniai oficialūs gamintojo įsipareigojimai, arba komplektuoti papildomus gamintojo serviso produktus, nurodant pasiūlyme jų kodus ir pavadinimus).</w:t>
            </w:r>
            <w:r w:rsidRPr="005E3E7F">
              <w:rPr>
                <w:rFonts w:ascii="Trebuchet MS" w:hAnsi="Trebuchet MS"/>
                <w:bCs/>
                <w:sz w:val="20"/>
              </w:rPr>
              <w:t xml:space="preserve"> Monitoriui taikoma gamintojo, </w:t>
            </w:r>
            <w:r w:rsidRPr="005E3E7F">
              <w:rPr>
                <w:rFonts w:ascii="Trebuchet MS" w:hAnsi="Trebuchet MS"/>
                <w:bCs/>
                <w:sz w:val="20"/>
                <w:lang w:val="en-US"/>
              </w:rPr>
              <w:t>3 m</w:t>
            </w:r>
            <w:r w:rsidRPr="005E3E7F">
              <w:rPr>
                <w:rFonts w:ascii="Trebuchet MS" w:hAnsi="Trebuchet MS"/>
                <w:bCs/>
                <w:sz w:val="20"/>
              </w:rPr>
              <w:t>etų garantija. Priedams (klaviatūrai, pelei, krepšiui) taikoma gamintojo 1 metų garantija.</w:t>
            </w:r>
          </w:p>
          <w:p w14:paraId="3AFF85F0" w14:textId="77777777" w:rsidR="005E3E7F" w:rsidRPr="005E3E7F" w:rsidRDefault="005E3E7F" w:rsidP="005E3E7F">
            <w:pPr>
              <w:jc w:val="both"/>
              <w:rPr>
                <w:rFonts w:ascii="Trebuchet MS" w:hAnsi="Trebuchet MS"/>
                <w:sz w:val="20"/>
              </w:rPr>
            </w:pPr>
            <w:r w:rsidRPr="005E3E7F">
              <w:rPr>
                <w:rFonts w:ascii="Trebuchet MS" w:hAnsi="Trebuchet MS"/>
                <w:b/>
                <w:bCs/>
                <w:sz w:val="20"/>
                <w:u w:val="single"/>
              </w:rPr>
              <w:t>Kartu su pasiūlymu turi būti pateiktas siūlomo kompiuterio gamintojo patvirtintas raštas</w:t>
            </w:r>
            <w:r w:rsidRPr="005E3E7F">
              <w:rPr>
                <w:rFonts w:ascii="Trebuchet MS" w:hAnsi="Trebuchet MS"/>
                <w:bCs/>
                <w:sz w:val="20"/>
              </w:rPr>
              <w:t>, kad siūloma įranga yra skirta Perkančiajai organizacijai ir gamintojas užtikrins prekių gamintojo garantinį aptarnavimą, pats arba per savo įgaliotus partnerius.</w:t>
            </w:r>
          </w:p>
        </w:tc>
        <w:tc>
          <w:tcPr>
            <w:tcW w:w="1289" w:type="pct"/>
            <w:tcBorders>
              <w:top w:val="single" w:sz="4" w:space="0" w:color="00000A"/>
              <w:left w:val="single" w:sz="4" w:space="0" w:color="00000A"/>
              <w:bottom w:val="single" w:sz="4" w:space="0" w:color="00000A"/>
              <w:right w:val="single" w:sz="12" w:space="0" w:color="00000A"/>
            </w:tcBorders>
          </w:tcPr>
          <w:p w14:paraId="77C2192F" w14:textId="77777777" w:rsidR="005E3E7F" w:rsidRPr="005E3E7F" w:rsidRDefault="005E3E7F" w:rsidP="005E3E7F">
            <w:pPr>
              <w:rPr>
                <w:rFonts w:ascii="Trebuchet MS" w:eastAsia="SimSun" w:hAnsi="Trebuchet MS"/>
                <w:sz w:val="20"/>
              </w:rPr>
            </w:pPr>
          </w:p>
        </w:tc>
      </w:tr>
      <w:tr w:rsidR="005E3E7F" w:rsidRPr="005E3E7F" w14:paraId="22CCC8E8"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6224A045" w14:textId="77777777" w:rsidR="005E3E7F" w:rsidRPr="005E3E7F" w:rsidRDefault="005E3E7F" w:rsidP="005E3E7F">
            <w:pPr>
              <w:numPr>
                <w:ilvl w:val="0"/>
                <w:numId w:val="12"/>
              </w:numPr>
              <w:suppressAutoHyphens/>
              <w:rPr>
                <w:rFonts w:ascii="Trebuchet MS" w:eastAsia="SimSun" w:hAnsi="Trebuchet MS"/>
                <w:sz w:val="20"/>
                <w:lang w:eastAsia="lt-LT"/>
              </w:rPr>
            </w:pPr>
          </w:p>
        </w:tc>
        <w:tc>
          <w:tcPr>
            <w:tcW w:w="1059" w:type="pct"/>
            <w:tcBorders>
              <w:top w:val="single" w:sz="4" w:space="0" w:color="auto"/>
              <w:left w:val="single" w:sz="4" w:space="0" w:color="auto"/>
              <w:bottom w:val="single" w:sz="4" w:space="0" w:color="auto"/>
              <w:right w:val="single" w:sz="4" w:space="0" w:color="auto"/>
            </w:tcBorders>
          </w:tcPr>
          <w:p w14:paraId="322565E3" w14:textId="77777777" w:rsidR="005E3E7F" w:rsidRPr="005E3E7F" w:rsidRDefault="005E3E7F" w:rsidP="005E3E7F">
            <w:pPr>
              <w:rPr>
                <w:rFonts w:ascii="Trebuchet MS" w:eastAsia="SimSun" w:hAnsi="Trebuchet MS"/>
                <w:sz w:val="20"/>
                <w:lang w:eastAsia="lt-LT"/>
              </w:rPr>
            </w:pPr>
            <w:r w:rsidRPr="005E3E7F">
              <w:rPr>
                <w:rFonts w:ascii="Trebuchet MS" w:hAnsi="Trebuchet MS"/>
                <w:kern w:val="2"/>
                <w:sz w:val="20"/>
                <w14:ligatures w14:val="standardContextual"/>
              </w:rPr>
              <w:t>Apsaugos galimybės</w:t>
            </w:r>
          </w:p>
        </w:tc>
        <w:tc>
          <w:tcPr>
            <w:tcW w:w="2287" w:type="pct"/>
            <w:tcBorders>
              <w:top w:val="single" w:sz="4" w:space="0" w:color="auto"/>
              <w:left w:val="single" w:sz="4" w:space="0" w:color="auto"/>
              <w:bottom w:val="single" w:sz="4" w:space="0" w:color="auto"/>
              <w:right w:val="single" w:sz="4" w:space="0" w:color="auto"/>
            </w:tcBorders>
            <w:vAlign w:val="center"/>
          </w:tcPr>
          <w:p w14:paraId="5FC281BD" w14:textId="77777777" w:rsidR="005E3E7F" w:rsidRPr="005E3E7F" w:rsidRDefault="005E3E7F" w:rsidP="005E3E7F">
            <w:pPr>
              <w:jc w:val="both"/>
              <w:rPr>
                <w:rFonts w:ascii="Trebuchet MS" w:eastAsia="SimSun" w:hAnsi="Trebuchet MS"/>
                <w:sz w:val="20"/>
              </w:rPr>
            </w:pPr>
            <w:r w:rsidRPr="005E3E7F">
              <w:rPr>
                <w:rFonts w:ascii="Trebuchet MS" w:hAnsi="Trebuchet MS"/>
                <w:kern w:val="2"/>
                <w:sz w:val="20"/>
                <w14:ligatures w14:val="standardContextual"/>
              </w:rPr>
              <w:t>Integruotas gamintojo sprendimas apsaugantis BIOS nuo išorinių atakų. Pateikti aprašymą. Integruotas piršto antspaudo skaitytuvas.</w:t>
            </w:r>
          </w:p>
        </w:tc>
        <w:tc>
          <w:tcPr>
            <w:tcW w:w="1289" w:type="pct"/>
            <w:tcBorders>
              <w:top w:val="single" w:sz="4" w:space="0" w:color="00000A"/>
              <w:left w:val="single" w:sz="4" w:space="0" w:color="00000A"/>
              <w:bottom w:val="single" w:sz="4" w:space="0" w:color="00000A"/>
              <w:right w:val="single" w:sz="12" w:space="0" w:color="00000A"/>
            </w:tcBorders>
          </w:tcPr>
          <w:p w14:paraId="43F82C6A" w14:textId="77777777" w:rsidR="005E3E7F" w:rsidRPr="005E3E7F" w:rsidRDefault="005E3E7F" w:rsidP="005E3E7F">
            <w:pPr>
              <w:rPr>
                <w:rFonts w:ascii="Trebuchet MS" w:eastAsia="SimSun" w:hAnsi="Trebuchet MS"/>
                <w:sz w:val="20"/>
              </w:rPr>
            </w:pPr>
          </w:p>
        </w:tc>
      </w:tr>
      <w:tr w:rsidR="005E3E7F" w:rsidRPr="005E3E7F" w14:paraId="5209BDB9"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2544436D" w14:textId="77777777" w:rsidR="005E3E7F" w:rsidRPr="005E3E7F" w:rsidRDefault="005E3E7F" w:rsidP="005E3E7F">
            <w:pPr>
              <w:numPr>
                <w:ilvl w:val="0"/>
                <w:numId w:val="12"/>
              </w:numPr>
              <w:suppressAutoHyphens/>
              <w:rPr>
                <w:rFonts w:ascii="Trebuchet MS" w:eastAsia="SimSun" w:hAnsi="Trebuchet MS"/>
                <w:sz w:val="20"/>
                <w:lang w:eastAsia="lt-LT"/>
              </w:rPr>
            </w:pPr>
          </w:p>
        </w:tc>
        <w:tc>
          <w:tcPr>
            <w:tcW w:w="1059" w:type="pct"/>
            <w:tcBorders>
              <w:top w:val="single" w:sz="4" w:space="0" w:color="auto"/>
              <w:left w:val="single" w:sz="4" w:space="0" w:color="auto"/>
              <w:bottom w:val="single" w:sz="4" w:space="0" w:color="auto"/>
              <w:right w:val="single" w:sz="4" w:space="0" w:color="auto"/>
            </w:tcBorders>
          </w:tcPr>
          <w:p w14:paraId="46DB6997" w14:textId="77777777" w:rsidR="005E3E7F" w:rsidRPr="005E3E7F" w:rsidRDefault="005E3E7F" w:rsidP="005E3E7F">
            <w:pPr>
              <w:rPr>
                <w:rFonts w:ascii="Trebuchet MS" w:hAnsi="Trebuchet MS"/>
                <w:sz w:val="20"/>
              </w:rPr>
            </w:pPr>
            <w:r w:rsidRPr="005E3E7F">
              <w:rPr>
                <w:rFonts w:ascii="Trebuchet MS" w:hAnsi="Trebuchet MS"/>
                <w:sz w:val="20"/>
              </w:rPr>
              <w:t>Tvarkyklės</w:t>
            </w:r>
          </w:p>
        </w:tc>
        <w:tc>
          <w:tcPr>
            <w:tcW w:w="2287" w:type="pct"/>
            <w:tcBorders>
              <w:top w:val="single" w:sz="4" w:space="0" w:color="auto"/>
              <w:left w:val="single" w:sz="4" w:space="0" w:color="auto"/>
              <w:bottom w:val="single" w:sz="4" w:space="0" w:color="auto"/>
              <w:right w:val="single" w:sz="4" w:space="0" w:color="auto"/>
            </w:tcBorders>
          </w:tcPr>
          <w:p w14:paraId="6A6E9A26" w14:textId="77777777" w:rsidR="005E3E7F" w:rsidRPr="005E3E7F" w:rsidRDefault="005E3E7F" w:rsidP="005E3E7F">
            <w:pPr>
              <w:jc w:val="both"/>
              <w:rPr>
                <w:rFonts w:ascii="Trebuchet MS" w:hAnsi="Trebuchet MS"/>
                <w:sz w:val="20"/>
              </w:rPr>
            </w:pPr>
            <w:r w:rsidRPr="005E3E7F">
              <w:rPr>
                <w:rFonts w:ascii="Trebuchet MS" w:hAnsi="Trebuchet MS"/>
                <w:sz w:val="20"/>
              </w:rPr>
              <w:t>Numatyta gamintojo programinė įrangą leidžiantis atsiųsti programinės įrangos atnaujinimus, rodanti kompiuterio garantijos laikotarpį, optimizuojanti sistemą.</w:t>
            </w:r>
          </w:p>
        </w:tc>
        <w:tc>
          <w:tcPr>
            <w:tcW w:w="1289" w:type="pct"/>
            <w:tcBorders>
              <w:top w:val="single" w:sz="4" w:space="0" w:color="00000A"/>
              <w:left w:val="single" w:sz="4" w:space="0" w:color="00000A"/>
              <w:bottom w:val="single" w:sz="4" w:space="0" w:color="00000A"/>
              <w:right w:val="single" w:sz="12" w:space="0" w:color="00000A"/>
            </w:tcBorders>
          </w:tcPr>
          <w:p w14:paraId="301C8AE8" w14:textId="77777777" w:rsidR="005E3E7F" w:rsidRPr="005E3E7F" w:rsidRDefault="005E3E7F" w:rsidP="005E3E7F">
            <w:pPr>
              <w:rPr>
                <w:rFonts w:ascii="Trebuchet MS" w:eastAsia="SimSun" w:hAnsi="Trebuchet MS"/>
                <w:sz w:val="20"/>
              </w:rPr>
            </w:pPr>
          </w:p>
        </w:tc>
      </w:tr>
      <w:tr w:rsidR="005E3E7F" w:rsidRPr="005E3E7F" w14:paraId="60C338C5"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5AC03B12" w14:textId="77777777" w:rsidR="005E3E7F" w:rsidRPr="005E3E7F" w:rsidRDefault="005E3E7F" w:rsidP="005E3E7F">
            <w:pPr>
              <w:numPr>
                <w:ilvl w:val="0"/>
                <w:numId w:val="12"/>
              </w:numPr>
              <w:suppressAutoHyphens/>
              <w:rPr>
                <w:rFonts w:ascii="Trebuchet MS" w:eastAsia="SimSun" w:hAnsi="Trebuchet MS"/>
                <w:sz w:val="20"/>
                <w:lang w:eastAsia="lt-LT"/>
              </w:rPr>
            </w:pPr>
          </w:p>
        </w:tc>
        <w:tc>
          <w:tcPr>
            <w:tcW w:w="1059" w:type="pct"/>
            <w:tcBorders>
              <w:top w:val="single" w:sz="4" w:space="0" w:color="auto"/>
              <w:left w:val="single" w:sz="4" w:space="0" w:color="auto"/>
              <w:bottom w:val="single" w:sz="4" w:space="0" w:color="auto"/>
              <w:right w:val="single" w:sz="4" w:space="0" w:color="auto"/>
            </w:tcBorders>
          </w:tcPr>
          <w:p w14:paraId="1BA70BB7" w14:textId="77777777" w:rsidR="005E3E7F" w:rsidRPr="005E3E7F" w:rsidRDefault="005E3E7F" w:rsidP="005E3E7F">
            <w:pPr>
              <w:rPr>
                <w:rFonts w:ascii="Trebuchet MS" w:hAnsi="Trebuchet MS"/>
                <w:sz w:val="20"/>
              </w:rPr>
            </w:pPr>
            <w:r w:rsidRPr="005E3E7F">
              <w:rPr>
                <w:rFonts w:ascii="Trebuchet MS" w:hAnsi="Trebuchet MS"/>
                <w:sz w:val="20"/>
              </w:rPr>
              <w:t>Svoris</w:t>
            </w:r>
          </w:p>
        </w:tc>
        <w:tc>
          <w:tcPr>
            <w:tcW w:w="2287" w:type="pct"/>
            <w:tcBorders>
              <w:top w:val="single" w:sz="4" w:space="0" w:color="auto"/>
              <w:left w:val="single" w:sz="4" w:space="0" w:color="auto"/>
              <w:bottom w:val="single" w:sz="4" w:space="0" w:color="auto"/>
              <w:right w:val="single" w:sz="4" w:space="0" w:color="auto"/>
            </w:tcBorders>
          </w:tcPr>
          <w:p w14:paraId="72792DB7" w14:textId="77777777" w:rsidR="005E3E7F" w:rsidRPr="005E3E7F" w:rsidRDefault="005E3E7F" w:rsidP="005E3E7F">
            <w:pPr>
              <w:jc w:val="both"/>
              <w:rPr>
                <w:rFonts w:ascii="Trebuchet MS" w:hAnsi="Trebuchet MS"/>
                <w:sz w:val="20"/>
              </w:rPr>
            </w:pPr>
            <w:r w:rsidRPr="005E3E7F">
              <w:rPr>
                <w:rFonts w:ascii="Trebuchet MS" w:hAnsi="Trebuchet MS"/>
                <w:sz w:val="20"/>
              </w:rPr>
              <w:t>Ne daugiau nei 1.80 kg.</w:t>
            </w:r>
          </w:p>
        </w:tc>
        <w:tc>
          <w:tcPr>
            <w:tcW w:w="1289" w:type="pct"/>
            <w:tcBorders>
              <w:top w:val="single" w:sz="4" w:space="0" w:color="00000A"/>
              <w:left w:val="single" w:sz="4" w:space="0" w:color="00000A"/>
              <w:bottom w:val="single" w:sz="4" w:space="0" w:color="00000A"/>
              <w:right w:val="single" w:sz="12" w:space="0" w:color="00000A"/>
            </w:tcBorders>
          </w:tcPr>
          <w:p w14:paraId="2DDBB533" w14:textId="77777777" w:rsidR="005E3E7F" w:rsidRPr="005E3E7F" w:rsidRDefault="005E3E7F" w:rsidP="005E3E7F">
            <w:pPr>
              <w:rPr>
                <w:rFonts w:ascii="Trebuchet MS" w:eastAsia="SimSun" w:hAnsi="Trebuchet MS"/>
                <w:sz w:val="20"/>
                <w:lang w:val="en-US"/>
              </w:rPr>
            </w:pPr>
          </w:p>
        </w:tc>
      </w:tr>
      <w:tr w:rsidR="005E3E7F" w:rsidRPr="005E3E7F" w14:paraId="47148AD5"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3C65D634"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29D74D4D" w14:textId="77777777" w:rsidR="005E3E7F" w:rsidRPr="005E3E7F" w:rsidRDefault="005E3E7F" w:rsidP="005E3E7F">
            <w:pPr>
              <w:rPr>
                <w:rFonts w:ascii="Trebuchet MS" w:hAnsi="Trebuchet MS"/>
                <w:sz w:val="20"/>
              </w:rPr>
            </w:pPr>
            <w:r w:rsidRPr="005E3E7F">
              <w:rPr>
                <w:rFonts w:ascii="Trebuchet MS" w:hAnsi="Trebuchet MS"/>
                <w:sz w:val="20"/>
              </w:rPr>
              <w:t xml:space="preserve">Monitorius docking tipo, tinkantis siūlomam nešiojamam kompiuteriui. </w:t>
            </w:r>
          </w:p>
        </w:tc>
        <w:tc>
          <w:tcPr>
            <w:tcW w:w="2287" w:type="pct"/>
            <w:tcBorders>
              <w:top w:val="single" w:sz="4" w:space="0" w:color="auto"/>
              <w:left w:val="single" w:sz="4" w:space="0" w:color="auto"/>
              <w:bottom w:val="single" w:sz="4" w:space="0" w:color="auto"/>
              <w:right w:val="single" w:sz="4" w:space="0" w:color="auto"/>
            </w:tcBorders>
          </w:tcPr>
          <w:p w14:paraId="43BD5698" w14:textId="77777777" w:rsidR="005E3E7F" w:rsidRPr="005E3E7F" w:rsidRDefault="005E3E7F" w:rsidP="005E3E7F">
            <w:pPr>
              <w:jc w:val="both"/>
              <w:rPr>
                <w:rFonts w:ascii="Trebuchet MS" w:hAnsi="Trebuchet MS"/>
                <w:sz w:val="20"/>
              </w:rPr>
            </w:pPr>
            <w:r w:rsidRPr="005E3E7F">
              <w:rPr>
                <w:rFonts w:ascii="Trebuchet MS" w:hAnsi="Trebuchet MS"/>
                <w:sz w:val="20"/>
              </w:rPr>
              <w:t>Gamintojas, modelis, modifikacija.</w:t>
            </w:r>
          </w:p>
          <w:p w14:paraId="51AFD3F8" w14:textId="77777777" w:rsidR="005E3E7F" w:rsidRPr="005E3E7F" w:rsidRDefault="005E3E7F" w:rsidP="005E3E7F">
            <w:pPr>
              <w:jc w:val="both"/>
              <w:rPr>
                <w:rFonts w:ascii="Trebuchet MS" w:hAnsi="Trebuchet MS"/>
                <w:sz w:val="20"/>
              </w:rPr>
            </w:pPr>
            <w:r w:rsidRPr="005E3E7F">
              <w:rPr>
                <w:rFonts w:ascii="Trebuchet MS" w:hAnsi="Trebuchet MS"/>
                <w:sz w:val="20"/>
              </w:rPr>
              <w:t>Būtina pateikti tikslią nuorodą į interneto puslapį, kuriame pateikta visa informacija apie siūlomą įrangą. Modelis turi būti pateikiamas tik esantis gamyboje (vykdomo konkurso metu).</w:t>
            </w:r>
          </w:p>
        </w:tc>
        <w:tc>
          <w:tcPr>
            <w:tcW w:w="1289" w:type="pct"/>
            <w:tcBorders>
              <w:top w:val="single" w:sz="4" w:space="0" w:color="00000A"/>
              <w:left w:val="single" w:sz="4" w:space="0" w:color="00000A"/>
              <w:bottom w:val="single" w:sz="4" w:space="0" w:color="00000A"/>
              <w:right w:val="single" w:sz="12" w:space="0" w:color="00000A"/>
            </w:tcBorders>
          </w:tcPr>
          <w:p w14:paraId="6163A742" w14:textId="77777777" w:rsidR="005E3E7F" w:rsidRPr="005E3E7F" w:rsidRDefault="005E3E7F" w:rsidP="005E3E7F">
            <w:pPr>
              <w:rPr>
                <w:rFonts w:ascii="Trebuchet MS" w:hAnsi="Trebuchet MS"/>
                <w:sz w:val="20"/>
              </w:rPr>
            </w:pPr>
          </w:p>
        </w:tc>
      </w:tr>
      <w:tr w:rsidR="005E3E7F" w:rsidRPr="005E3E7F" w14:paraId="4AE98BE8"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A1EF0E1"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100BF056" w14:textId="77777777" w:rsidR="005E3E7F" w:rsidRPr="005E3E7F" w:rsidRDefault="005E3E7F" w:rsidP="005E3E7F">
            <w:pPr>
              <w:rPr>
                <w:rFonts w:ascii="Trebuchet MS" w:hAnsi="Trebuchet MS"/>
                <w:sz w:val="20"/>
              </w:rPr>
            </w:pPr>
            <w:r w:rsidRPr="005E3E7F">
              <w:rPr>
                <w:rFonts w:ascii="Trebuchet MS" w:hAnsi="Trebuchet MS"/>
                <w:sz w:val="20"/>
              </w:rPr>
              <w:t>Įstrižainė</w:t>
            </w:r>
          </w:p>
        </w:tc>
        <w:tc>
          <w:tcPr>
            <w:tcW w:w="2287" w:type="pct"/>
            <w:tcBorders>
              <w:top w:val="single" w:sz="4" w:space="0" w:color="auto"/>
              <w:left w:val="single" w:sz="4" w:space="0" w:color="auto"/>
              <w:bottom w:val="single" w:sz="4" w:space="0" w:color="auto"/>
              <w:right w:val="single" w:sz="4" w:space="0" w:color="auto"/>
            </w:tcBorders>
          </w:tcPr>
          <w:p w14:paraId="350FCBD0" w14:textId="77777777" w:rsidR="005E3E7F" w:rsidRPr="005E3E7F" w:rsidRDefault="005E3E7F" w:rsidP="005E3E7F">
            <w:pPr>
              <w:jc w:val="both"/>
              <w:rPr>
                <w:rFonts w:ascii="Trebuchet MS" w:hAnsi="Trebuchet MS"/>
                <w:sz w:val="20"/>
              </w:rPr>
            </w:pPr>
            <w:r w:rsidRPr="005E3E7F">
              <w:rPr>
                <w:rFonts w:ascii="Trebuchet MS" w:hAnsi="Trebuchet MS"/>
                <w:sz w:val="20"/>
              </w:rPr>
              <w:t>Ne mažiau - 23.7“ -24.2“</w:t>
            </w:r>
          </w:p>
        </w:tc>
        <w:tc>
          <w:tcPr>
            <w:tcW w:w="1289" w:type="pct"/>
            <w:tcBorders>
              <w:top w:val="single" w:sz="4" w:space="0" w:color="00000A"/>
              <w:left w:val="single" w:sz="4" w:space="0" w:color="00000A"/>
              <w:bottom w:val="single" w:sz="4" w:space="0" w:color="00000A"/>
              <w:right w:val="single" w:sz="12" w:space="0" w:color="00000A"/>
            </w:tcBorders>
          </w:tcPr>
          <w:p w14:paraId="3A0AC9B9" w14:textId="77777777" w:rsidR="005E3E7F" w:rsidRPr="005E3E7F" w:rsidRDefault="005E3E7F" w:rsidP="005E3E7F">
            <w:pPr>
              <w:rPr>
                <w:rFonts w:ascii="Trebuchet MS" w:hAnsi="Trebuchet MS"/>
                <w:sz w:val="20"/>
              </w:rPr>
            </w:pPr>
          </w:p>
        </w:tc>
      </w:tr>
      <w:tr w:rsidR="005E3E7F" w:rsidRPr="005E3E7F" w14:paraId="44FEA6AA"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CA92AFB"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00E2C803" w14:textId="77777777" w:rsidR="005E3E7F" w:rsidRPr="005E3E7F" w:rsidRDefault="005E3E7F" w:rsidP="005E3E7F">
            <w:pPr>
              <w:rPr>
                <w:rFonts w:ascii="Trebuchet MS" w:hAnsi="Trebuchet MS"/>
                <w:sz w:val="20"/>
              </w:rPr>
            </w:pPr>
            <w:r w:rsidRPr="005E3E7F">
              <w:rPr>
                <w:rFonts w:ascii="Trebuchet MS" w:hAnsi="Trebuchet MS"/>
                <w:sz w:val="20"/>
              </w:rPr>
              <w:t>Raiška</w:t>
            </w:r>
          </w:p>
        </w:tc>
        <w:tc>
          <w:tcPr>
            <w:tcW w:w="2287" w:type="pct"/>
            <w:tcBorders>
              <w:top w:val="single" w:sz="4" w:space="0" w:color="auto"/>
              <w:left w:val="single" w:sz="4" w:space="0" w:color="auto"/>
              <w:bottom w:val="single" w:sz="4" w:space="0" w:color="auto"/>
              <w:right w:val="single" w:sz="4" w:space="0" w:color="auto"/>
            </w:tcBorders>
          </w:tcPr>
          <w:p w14:paraId="171FD310" w14:textId="77777777" w:rsidR="005E3E7F" w:rsidRPr="005E3E7F" w:rsidRDefault="005E3E7F" w:rsidP="005E3E7F">
            <w:pPr>
              <w:jc w:val="both"/>
              <w:rPr>
                <w:rFonts w:ascii="Trebuchet MS" w:hAnsi="Trebuchet MS"/>
                <w:sz w:val="20"/>
              </w:rPr>
            </w:pPr>
            <w:r w:rsidRPr="005E3E7F">
              <w:rPr>
                <w:rFonts w:ascii="Trebuchet MS" w:hAnsi="Trebuchet MS"/>
                <w:sz w:val="20"/>
              </w:rPr>
              <w:t>FHD (1920 x 1080)</w:t>
            </w:r>
          </w:p>
        </w:tc>
        <w:tc>
          <w:tcPr>
            <w:tcW w:w="1289" w:type="pct"/>
            <w:tcBorders>
              <w:top w:val="single" w:sz="4" w:space="0" w:color="00000A"/>
              <w:left w:val="single" w:sz="4" w:space="0" w:color="00000A"/>
              <w:bottom w:val="single" w:sz="4" w:space="0" w:color="00000A"/>
              <w:right w:val="single" w:sz="12" w:space="0" w:color="00000A"/>
            </w:tcBorders>
          </w:tcPr>
          <w:p w14:paraId="3AF0DA97" w14:textId="77777777" w:rsidR="005E3E7F" w:rsidRPr="005E3E7F" w:rsidRDefault="005E3E7F" w:rsidP="005E3E7F">
            <w:pPr>
              <w:rPr>
                <w:rFonts w:ascii="Trebuchet MS" w:hAnsi="Trebuchet MS"/>
                <w:sz w:val="20"/>
              </w:rPr>
            </w:pPr>
          </w:p>
        </w:tc>
      </w:tr>
      <w:tr w:rsidR="005E3E7F" w:rsidRPr="005E3E7F" w14:paraId="045F5968"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84C94C8"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2CF4B25F" w14:textId="77777777" w:rsidR="005E3E7F" w:rsidRPr="005E3E7F" w:rsidRDefault="005E3E7F" w:rsidP="005E3E7F">
            <w:pPr>
              <w:rPr>
                <w:rFonts w:ascii="Trebuchet MS" w:hAnsi="Trebuchet MS"/>
                <w:sz w:val="20"/>
              </w:rPr>
            </w:pPr>
            <w:r w:rsidRPr="005E3E7F">
              <w:rPr>
                <w:rFonts w:ascii="Trebuchet MS" w:hAnsi="Trebuchet MS"/>
                <w:sz w:val="20"/>
              </w:rPr>
              <w:t>Statinis kontrastas</w:t>
            </w:r>
          </w:p>
        </w:tc>
        <w:tc>
          <w:tcPr>
            <w:tcW w:w="2287" w:type="pct"/>
            <w:tcBorders>
              <w:top w:val="single" w:sz="4" w:space="0" w:color="auto"/>
              <w:left w:val="single" w:sz="4" w:space="0" w:color="auto"/>
              <w:bottom w:val="single" w:sz="4" w:space="0" w:color="auto"/>
              <w:right w:val="single" w:sz="4" w:space="0" w:color="auto"/>
            </w:tcBorders>
          </w:tcPr>
          <w:p w14:paraId="426BA7C6" w14:textId="77777777" w:rsidR="005E3E7F" w:rsidRPr="005E3E7F" w:rsidRDefault="005E3E7F" w:rsidP="005E3E7F">
            <w:pPr>
              <w:jc w:val="both"/>
              <w:rPr>
                <w:rFonts w:ascii="Trebuchet MS" w:hAnsi="Trebuchet MS"/>
                <w:sz w:val="20"/>
              </w:rPr>
            </w:pPr>
            <w:r w:rsidRPr="005E3E7F">
              <w:rPr>
                <w:rFonts w:ascii="Trebuchet MS" w:hAnsi="Trebuchet MS"/>
                <w:sz w:val="20"/>
              </w:rPr>
              <w:t>ne mažesnis kaip 1500:1</w:t>
            </w:r>
          </w:p>
        </w:tc>
        <w:tc>
          <w:tcPr>
            <w:tcW w:w="1289" w:type="pct"/>
            <w:tcBorders>
              <w:top w:val="single" w:sz="4" w:space="0" w:color="00000A"/>
              <w:left w:val="single" w:sz="4" w:space="0" w:color="00000A"/>
              <w:bottom w:val="single" w:sz="4" w:space="0" w:color="00000A"/>
              <w:right w:val="single" w:sz="12" w:space="0" w:color="00000A"/>
            </w:tcBorders>
          </w:tcPr>
          <w:p w14:paraId="371038C9" w14:textId="77777777" w:rsidR="005E3E7F" w:rsidRPr="005E3E7F" w:rsidRDefault="005E3E7F" w:rsidP="005E3E7F">
            <w:pPr>
              <w:rPr>
                <w:rFonts w:ascii="Trebuchet MS" w:hAnsi="Trebuchet MS"/>
                <w:sz w:val="20"/>
              </w:rPr>
            </w:pPr>
          </w:p>
        </w:tc>
      </w:tr>
      <w:tr w:rsidR="005E3E7F" w:rsidRPr="005E3E7F" w14:paraId="780D2C02"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58F58AD9"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5EDC9D24" w14:textId="77777777" w:rsidR="005E3E7F" w:rsidRPr="005E3E7F" w:rsidRDefault="005E3E7F" w:rsidP="005E3E7F">
            <w:pPr>
              <w:rPr>
                <w:rFonts w:ascii="Trebuchet MS" w:hAnsi="Trebuchet MS"/>
                <w:sz w:val="20"/>
              </w:rPr>
            </w:pPr>
            <w:r w:rsidRPr="005E3E7F">
              <w:rPr>
                <w:rFonts w:ascii="Trebuchet MS" w:hAnsi="Trebuchet MS"/>
                <w:sz w:val="20"/>
              </w:rPr>
              <w:t xml:space="preserve">Ryškumas </w:t>
            </w:r>
          </w:p>
        </w:tc>
        <w:tc>
          <w:tcPr>
            <w:tcW w:w="2287" w:type="pct"/>
            <w:tcBorders>
              <w:top w:val="single" w:sz="4" w:space="0" w:color="auto"/>
              <w:left w:val="single" w:sz="4" w:space="0" w:color="auto"/>
              <w:bottom w:val="single" w:sz="4" w:space="0" w:color="auto"/>
              <w:right w:val="single" w:sz="4" w:space="0" w:color="auto"/>
            </w:tcBorders>
          </w:tcPr>
          <w:p w14:paraId="50856703" w14:textId="77777777" w:rsidR="005E3E7F" w:rsidRPr="005E3E7F" w:rsidRDefault="005E3E7F" w:rsidP="005E3E7F">
            <w:pPr>
              <w:jc w:val="both"/>
              <w:rPr>
                <w:rFonts w:ascii="Trebuchet MS" w:hAnsi="Trebuchet MS"/>
                <w:sz w:val="20"/>
              </w:rPr>
            </w:pPr>
            <w:r w:rsidRPr="005E3E7F">
              <w:rPr>
                <w:rFonts w:ascii="Trebuchet MS" w:hAnsi="Trebuchet MS"/>
                <w:sz w:val="20"/>
              </w:rPr>
              <w:t xml:space="preserve">ne mažesnis kaip 350 cd/m2  </w:t>
            </w:r>
          </w:p>
        </w:tc>
        <w:tc>
          <w:tcPr>
            <w:tcW w:w="1289" w:type="pct"/>
            <w:tcBorders>
              <w:top w:val="single" w:sz="4" w:space="0" w:color="00000A"/>
              <w:left w:val="single" w:sz="4" w:space="0" w:color="00000A"/>
              <w:bottom w:val="single" w:sz="4" w:space="0" w:color="00000A"/>
              <w:right w:val="single" w:sz="12" w:space="0" w:color="00000A"/>
            </w:tcBorders>
          </w:tcPr>
          <w:p w14:paraId="28CDBE60" w14:textId="77777777" w:rsidR="005E3E7F" w:rsidRPr="005E3E7F" w:rsidRDefault="005E3E7F" w:rsidP="005E3E7F">
            <w:pPr>
              <w:rPr>
                <w:rFonts w:ascii="Trebuchet MS" w:hAnsi="Trebuchet MS"/>
                <w:sz w:val="20"/>
              </w:rPr>
            </w:pPr>
          </w:p>
        </w:tc>
      </w:tr>
      <w:tr w:rsidR="005E3E7F" w:rsidRPr="005E3E7F" w14:paraId="60463BF9"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2C5E3F57"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36B0B4C3" w14:textId="77777777" w:rsidR="005E3E7F" w:rsidRPr="005E3E7F" w:rsidRDefault="005E3E7F" w:rsidP="005E3E7F">
            <w:pPr>
              <w:rPr>
                <w:rFonts w:ascii="Trebuchet MS" w:hAnsi="Trebuchet MS"/>
                <w:sz w:val="20"/>
              </w:rPr>
            </w:pPr>
            <w:r w:rsidRPr="005E3E7F">
              <w:rPr>
                <w:rFonts w:ascii="Trebuchet MS" w:hAnsi="Trebuchet MS"/>
                <w:sz w:val="20"/>
              </w:rPr>
              <w:t>Technologija</w:t>
            </w:r>
          </w:p>
        </w:tc>
        <w:tc>
          <w:tcPr>
            <w:tcW w:w="2287" w:type="pct"/>
            <w:tcBorders>
              <w:top w:val="single" w:sz="4" w:space="0" w:color="auto"/>
              <w:left w:val="single" w:sz="4" w:space="0" w:color="auto"/>
              <w:bottom w:val="single" w:sz="4" w:space="0" w:color="auto"/>
              <w:right w:val="single" w:sz="4" w:space="0" w:color="auto"/>
            </w:tcBorders>
          </w:tcPr>
          <w:p w14:paraId="3413739C" w14:textId="77777777" w:rsidR="005E3E7F" w:rsidRPr="005E3E7F" w:rsidRDefault="005E3E7F" w:rsidP="005E3E7F">
            <w:pPr>
              <w:jc w:val="both"/>
              <w:rPr>
                <w:rFonts w:ascii="Trebuchet MS" w:hAnsi="Trebuchet MS"/>
                <w:sz w:val="20"/>
              </w:rPr>
            </w:pPr>
            <w:r w:rsidRPr="005E3E7F">
              <w:rPr>
                <w:rFonts w:ascii="Trebuchet MS" w:hAnsi="Trebuchet MS"/>
                <w:sz w:val="20"/>
              </w:rPr>
              <w:t>Įdiegtas žemos mėlynos spalvos sprendimas</w:t>
            </w:r>
          </w:p>
        </w:tc>
        <w:tc>
          <w:tcPr>
            <w:tcW w:w="1289" w:type="pct"/>
            <w:tcBorders>
              <w:top w:val="single" w:sz="4" w:space="0" w:color="00000A"/>
              <w:left w:val="single" w:sz="4" w:space="0" w:color="00000A"/>
              <w:bottom w:val="single" w:sz="4" w:space="0" w:color="00000A"/>
              <w:right w:val="single" w:sz="12" w:space="0" w:color="00000A"/>
            </w:tcBorders>
          </w:tcPr>
          <w:p w14:paraId="6946E82F" w14:textId="77777777" w:rsidR="005E3E7F" w:rsidRPr="005E3E7F" w:rsidRDefault="005E3E7F" w:rsidP="005E3E7F">
            <w:pPr>
              <w:rPr>
                <w:rFonts w:ascii="Trebuchet MS" w:hAnsi="Trebuchet MS"/>
                <w:sz w:val="20"/>
              </w:rPr>
            </w:pPr>
          </w:p>
        </w:tc>
      </w:tr>
      <w:tr w:rsidR="005E3E7F" w:rsidRPr="005E3E7F" w14:paraId="525DB60B"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177A4B0"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65F5B69F" w14:textId="77777777" w:rsidR="005E3E7F" w:rsidRPr="005E3E7F" w:rsidRDefault="005E3E7F" w:rsidP="005E3E7F">
            <w:pPr>
              <w:rPr>
                <w:rFonts w:ascii="Trebuchet MS" w:hAnsi="Trebuchet MS"/>
                <w:sz w:val="20"/>
              </w:rPr>
            </w:pPr>
            <w:r w:rsidRPr="005E3E7F">
              <w:rPr>
                <w:rFonts w:ascii="Trebuchet MS" w:hAnsi="Trebuchet MS"/>
                <w:sz w:val="20"/>
              </w:rPr>
              <w:t>Spalvų gama</w:t>
            </w:r>
          </w:p>
        </w:tc>
        <w:tc>
          <w:tcPr>
            <w:tcW w:w="2287" w:type="pct"/>
            <w:tcBorders>
              <w:top w:val="single" w:sz="4" w:space="0" w:color="auto"/>
              <w:left w:val="single" w:sz="4" w:space="0" w:color="auto"/>
              <w:bottom w:val="single" w:sz="4" w:space="0" w:color="auto"/>
              <w:right w:val="single" w:sz="4" w:space="0" w:color="auto"/>
            </w:tcBorders>
          </w:tcPr>
          <w:p w14:paraId="1E6BE4EE" w14:textId="77777777" w:rsidR="005E3E7F" w:rsidRPr="005E3E7F" w:rsidRDefault="005E3E7F" w:rsidP="005E3E7F">
            <w:pPr>
              <w:jc w:val="both"/>
              <w:rPr>
                <w:rFonts w:ascii="Trebuchet MS" w:hAnsi="Trebuchet MS"/>
                <w:sz w:val="20"/>
              </w:rPr>
            </w:pPr>
            <w:r w:rsidRPr="005E3E7F">
              <w:rPr>
                <w:rFonts w:ascii="Trebuchet MS" w:hAnsi="Trebuchet MS"/>
                <w:sz w:val="20"/>
              </w:rPr>
              <w:t>Ne prasčiau nei sRGB 100% arba lygiavertis.</w:t>
            </w:r>
          </w:p>
        </w:tc>
        <w:tc>
          <w:tcPr>
            <w:tcW w:w="1289" w:type="pct"/>
            <w:tcBorders>
              <w:top w:val="single" w:sz="4" w:space="0" w:color="00000A"/>
              <w:left w:val="single" w:sz="4" w:space="0" w:color="00000A"/>
              <w:bottom w:val="single" w:sz="4" w:space="0" w:color="00000A"/>
              <w:right w:val="single" w:sz="12" w:space="0" w:color="00000A"/>
            </w:tcBorders>
          </w:tcPr>
          <w:p w14:paraId="2C3A445F" w14:textId="77777777" w:rsidR="005E3E7F" w:rsidRPr="005E3E7F" w:rsidRDefault="005E3E7F" w:rsidP="005E3E7F">
            <w:pPr>
              <w:rPr>
                <w:rFonts w:ascii="Trebuchet MS" w:hAnsi="Trebuchet MS"/>
                <w:sz w:val="20"/>
              </w:rPr>
            </w:pPr>
          </w:p>
        </w:tc>
      </w:tr>
      <w:tr w:rsidR="005E3E7F" w:rsidRPr="005E3E7F" w14:paraId="1A426277"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01DB369"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3E78C72B" w14:textId="77777777" w:rsidR="005E3E7F" w:rsidRPr="005E3E7F" w:rsidRDefault="005E3E7F" w:rsidP="005E3E7F">
            <w:pPr>
              <w:rPr>
                <w:rFonts w:ascii="Trebuchet MS" w:hAnsi="Trebuchet MS"/>
                <w:sz w:val="20"/>
              </w:rPr>
            </w:pPr>
            <w:r w:rsidRPr="005E3E7F">
              <w:rPr>
                <w:rFonts w:ascii="Trebuchet MS" w:hAnsi="Trebuchet MS"/>
                <w:sz w:val="20"/>
              </w:rPr>
              <w:t>Stebėjimo kampas</w:t>
            </w:r>
          </w:p>
        </w:tc>
        <w:tc>
          <w:tcPr>
            <w:tcW w:w="2287" w:type="pct"/>
            <w:tcBorders>
              <w:top w:val="single" w:sz="4" w:space="0" w:color="auto"/>
              <w:left w:val="single" w:sz="4" w:space="0" w:color="auto"/>
              <w:bottom w:val="single" w:sz="4" w:space="0" w:color="auto"/>
              <w:right w:val="single" w:sz="4" w:space="0" w:color="auto"/>
            </w:tcBorders>
          </w:tcPr>
          <w:p w14:paraId="3A7D988F" w14:textId="77777777" w:rsidR="005E3E7F" w:rsidRPr="005E3E7F" w:rsidRDefault="005E3E7F" w:rsidP="005E3E7F">
            <w:pPr>
              <w:jc w:val="both"/>
              <w:rPr>
                <w:rFonts w:ascii="Trebuchet MS" w:hAnsi="Trebuchet MS"/>
                <w:sz w:val="20"/>
              </w:rPr>
            </w:pPr>
            <w:r w:rsidRPr="005E3E7F">
              <w:rPr>
                <w:rFonts w:ascii="Trebuchet MS" w:hAnsi="Trebuchet MS"/>
                <w:sz w:val="20"/>
              </w:rPr>
              <w:t>ne mažesnis kaip 178° vertikaliai, 178° horizontaliai;</w:t>
            </w:r>
          </w:p>
        </w:tc>
        <w:tc>
          <w:tcPr>
            <w:tcW w:w="1289" w:type="pct"/>
            <w:tcBorders>
              <w:top w:val="single" w:sz="4" w:space="0" w:color="00000A"/>
              <w:left w:val="single" w:sz="4" w:space="0" w:color="00000A"/>
              <w:bottom w:val="single" w:sz="4" w:space="0" w:color="00000A"/>
              <w:right w:val="single" w:sz="12" w:space="0" w:color="00000A"/>
            </w:tcBorders>
          </w:tcPr>
          <w:p w14:paraId="7F527AEA" w14:textId="77777777" w:rsidR="005E3E7F" w:rsidRPr="005E3E7F" w:rsidRDefault="005E3E7F" w:rsidP="005E3E7F">
            <w:pPr>
              <w:rPr>
                <w:rFonts w:ascii="Trebuchet MS" w:hAnsi="Trebuchet MS"/>
                <w:sz w:val="20"/>
              </w:rPr>
            </w:pPr>
          </w:p>
        </w:tc>
      </w:tr>
      <w:tr w:rsidR="005E3E7F" w:rsidRPr="005E3E7F" w14:paraId="43F49066"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7FC821A7"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3BC00D3D" w14:textId="77777777" w:rsidR="005E3E7F" w:rsidRPr="005E3E7F" w:rsidRDefault="005E3E7F" w:rsidP="005E3E7F">
            <w:pPr>
              <w:rPr>
                <w:rFonts w:ascii="Trebuchet MS" w:hAnsi="Trebuchet MS"/>
                <w:sz w:val="20"/>
              </w:rPr>
            </w:pPr>
            <w:r w:rsidRPr="005E3E7F">
              <w:rPr>
                <w:rFonts w:ascii="Trebuchet MS" w:hAnsi="Trebuchet MS"/>
                <w:sz w:val="20"/>
              </w:rPr>
              <w:t>Įvesties/Išvesties prievadai</w:t>
            </w:r>
          </w:p>
        </w:tc>
        <w:tc>
          <w:tcPr>
            <w:tcW w:w="2287" w:type="pct"/>
            <w:tcBorders>
              <w:top w:val="single" w:sz="4" w:space="0" w:color="auto"/>
              <w:left w:val="single" w:sz="4" w:space="0" w:color="auto"/>
              <w:bottom w:val="single" w:sz="4" w:space="0" w:color="auto"/>
              <w:right w:val="single" w:sz="4" w:space="0" w:color="auto"/>
            </w:tcBorders>
          </w:tcPr>
          <w:p w14:paraId="51C8A384" w14:textId="77777777" w:rsidR="005E3E7F" w:rsidRPr="005E3E7F" w:rsidRDefault="005E3E7F" w:rsidP="005E3E7F">
            <w:pPr>
              <w:jc w:val="both"/>
              <w:rPr>
                <w:rFonts w:ascii="Trebuchet MS" w:hAnsi="Trebuchet MS"/>
                <w:sz w:val="20"/>
              </w:rPr>
            </w:pPr>
            <w:r w:rsidRPr="005E3E7F">
              <w:rPr>
                <w:rFonts w:ascii="Trebuchet MS" w:hAnsi="Trebuchet MS"/>
                <w:sz w:val="20"/>
              </w:rPr>
              <w:t>Bendras išorinių USB jungčių skaičius iš viso ne mažiau nei 4 vnt. Išorinių USB Type C jungčių skaičius ne mažiau nei 1 vnt., palaikantis krovimą ne mažiau nei 100w.</w:t>
            </w:r>
          </w:p>
          <w:p w14:paraId="1935EE4D" w14:textId="77777777" w:rsidR="005E3E7F" w:rsidRPr="005E3E7F" w:rsidRDefault="005E3E7F" w:rsidP="005E3E7F">
            <w:pPr>
              <w:jc w:val="both"/>
              <w:rPr>
                <w:rFonts w:ascii="Trebuchet MS" w:hAnsi="Trebuchet MS"/>
                <w:sz w:val="20"/>
              </w:rPr>
            </w:pPr>
            <w:r w:rsidRPr="005E3E7F">
              <w:rPr>
                <w:rFonts w:ascii="Trebuchet MS" w:hAnsi="Trebuchet MS"/>
                <w:sz w:val="20"/>
              </w:rPr>
              <w:t>Ne mažiau kaip:</w:t>
            </w:r>
          </w:p>
          <w:p w14:paraId="4503B04D" w14:textId="77777777" w:rsidR="005E3E7F" w:rsidRPr="005E3E7F" w:rsidRDefault="005E3E7F" w:rsidP="005E3E7F">
            <w:pPr>
              <w:jc w:val="both"/>
              <w:rPr>
                <w:rFonts w:ascii="Trebuchet MS" w:hAnsi="Trebuchet MS"/>
                <w:sz w:val="20"/>
              </w:rPr>
            </w:pPr>
            <w:r w:rsidRPr="005E3E7F">
              <w:rPr>
                <w:rFonts w:ascii="Trebuchet MS" w:hAnsi="Trebuchet MS"/>
                <w:sz w:val="20"/>
              </w:rPr>
              <w:t>1x Skaitmeninio signalo jungtis HDMI 1.4 su HDCP palaikymu;</w:t>
            </w:r>
          </w:p>
          <w:p w14:paraId="398F59E2" w14:textId="77777777" w:rsidR="005E3E7F" w:rsidRPr="005E3E7F" w:rsidRDefault="005E3E7F" w:rsidP="005E3E7F">
            <w:pPr>
              <w:jc w:val="both"/>
              <w:rPr>
                <w:rFonts w:ascii="Trebuchet MS" w:hAnsi="Trebuchet MS"/>
                <w:sz w:val="20"/>
              </w:rPr>
            </w:pPr>
            <w:r w:rsidRPr="005E3E7F">
              <w:rPr>
                <w:rFonts w:ascii="Trebuchet MS" w:hAnsi="Trebuchet MS"/>
                <w:sz w:val="20"/>
              </w:rPr>
              <w:t>1x DisplayPort su HDCP palaikymu;</w:t>
            </w:r>
          </w:p>
          <w:p w14:paraId="4B77F9C2" w14:textId="77777777" w:rsidR="005E3E7F" w:rsidRPr="005E3E7F" w:rsidRDefault="005E3E7F" w:rsidP="005E3E7F">
            <w:pPr>
              <w:jc w:val="both"/>
              <w:rPr>
                <w:rFonts w:ascii="Trebuchet MS" w:hAnsi="Trebuchet MS"/>
                <w:sz w:val="20"/>
              </w:rPr>
            </w:pPr>
            <w:r w:rsidRPr="005E3E7F">
              <w:rPr>
                <w:rFonts w:ascii="Trebuchet MS" w:hAnsi="Trebuchet MS"/>
                <w:sz w:val="20"/>
              </w:rPr>
              <w:t>1x DisplayPort out;</w:t>
            </w:r>
          </w:p>
          <w:p w14:paraId="54B56C54" w14:textId="77777777" w:rsidR="005E3E7F" w:rsidRPr="005E3E7F" w:rsidRDefault="005E3E7F" w:rsidP="005E3E7F">
            <w:pPr>
              <w:jc w:val="both"/>
              <w:rPr>
                <w:rFonts w:ascii="Trebuchet MS" w:hAnsi="Trebuchet MS"/>
                <w:sz w:val="20"/>
              </w:rPr>
            </w:pPr>
            <w:r w:rsidRPr="005E3E7F">
              <w:rPr>
                <w:rFonts w:ascii="Trebuchet MS" w:hAnsi="Trebuchet MS"/>
                <w:sz w:val="20"/>
              </w:rPr>
              <w:t>1x RJ-45 jungtis.</w:t>
            </w:r>
          </w:p>
        </w:tc>
        <w:tc>
          <w:tcPr>
            <w:tcW w:w="1289" w:type="pct"/>
            <w:tcBorders>
              <w:top w:val="single" w:sz="4" w:space="0" w:color="00000A"/>
              <w:left w:val="single" w:sz="4" w:space="0" w:color="00000A"/>
              <w:bottom w:val="single" w:sz="4" w:space="0" w:color="00000A"/>
              <w:right w:val="single" w:sz="12" w:space="0" w:color="00000A"/>
            </w:tcBorders>
          </w:tcPr>
          <w:p w14:paraId="4F09BF16" w14:textId="77777777" w:rsidR="005E3E7F" w:rsidRPr="005E3E7F" w:rsidRDefault="005E3E7F" w:rsidP="005E3E7F">
            <w:pPr>
              <w:rPr>
                <w:rFonts w:ascii="Trebuchet MS" w:hAnsi="Trebuchet MS"/>
                <w:sz w:val="20"/>
              </w:rPr>
            </w:pPr>
          </w:p>
        </w:tc>
      </w:tr>
      <w:tr w:rsidR="005E3E7F" w:rsidRPr="005E3E7F" w14:paraId="015C539F"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85477FE"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7B8C0411" w14:textId="77777777" w:rsidR="005E3E7F" w:rsidRPr="005E3E7F" w:rsidRDefault="005E3E7F" w:rsidP="005E3E7F">
            <w:pPr>
              <w:rPr>
                <w:rFonts w:ascii="Trebuchet MS" w:hAnsi="Trebuchet MS"/>
                <w:sz w:val="20"/>
              </w:rPr>
            </w:pPr>
            <w:r w:rsidRPr="005E3E7F">
              <w:rPr>
                <w:rFonts w:ascii="Trebuchet MS" w:hAnsi="Trebuchet MS"/>
                <w:sz w:val="20"/>
              </w:rPr>
              <w:t>Taško vėlavimas</w:t>
            </w:r>
          </w:p>
        </w:tc>
        <w:tc>
          <w:tcPr>
            <w:tcW w:w="2287" w:type="pct"/>
            <w:tcBorders>
              <w:top w:val="single" w:sz="4" w:space="0" w:color="auto"/>
              <w:left w:val="single" w:sz="4" w:space="0" w:color="auto"/>
              <w:bottom w:val="single" w:sz="4" w:space="0" w:color="auto"/>
              <w:right w:val="single" w:sz="4" w:space="0" w:color="auto"/>
            </w:tcBorders>
          </w:tcPr>
          <w:p w14:paraId="4584F43D" w14:textId="77777777" w:rsidR="005E3E7F" w:rsidRPr="005E3E7F" w:rsidRDefault="005E3E7F" w:rsidP="005E3E7F">
            <w:pPr>
              <w:jc w:val="both"/>
              <w:rPr>
                <w:rFonts w:ascii="Trebuchet MS" w:hAnsi="Trebuchet MS"/>
                <w:sz w:val="20"/>
              </w:rPr>
            </w:pPr>
            <w:r w:rsidRPr="005E3E7F">
              <w:rPr>
                <w:rFonts w:ascii="Trebuchet MS" w:hAnsi="Trebuchet MS"/>
                <w:sz w:val="20"/>
              </w:rPr>
              <w:t>ne daugiau kaip 5 ms.</w:t>
            </w:r>
          </w:p>
        </w:tc>
        <w:tc>
          <w:tcPr>
            <w:tcW w:w="1289" w:type="pct"/>
            <w:tcBorders>
              <w:top w:val="single" w:sz="4" w:space="0" w:color="00000A"/>
              <w:left w:val="single" w:sz="4" w:space="0" w:color="00000A"/>
              <w:bottom w:val="single" w:sz="4" w:space="0" w:color="00000A"/>
              <w:right w:val="single" w:sz="12" w:space="0" w:color="00000A"/>
            </w:tcBorders>
          </w:tcPr>
          <w:p w14:paraId="189AAFF0" w14:textId="77777777" w:rsidR="005E3E7F" w:rsidRPr="005E3E7F" w:rsidRDefault="005E3E7F" w:rsidP="005E3E7F">
            <w:pPr>
              <w:rPr>
                <w:rFonts w:ascii="Trebuchet MS" w:hAnsi="Trebuchet MS"/>
                <w:sz w:val="20"/>
              </w:rPr>
            </w:pPr>
          </w:p>
        </w:tc>
      </w:tr>
      <w:tr w:rsidR="005E3E7F" w:rsidRPr="005E3E7F" w14:paraId="35B5C052"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4E00AE89"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0B34AB52" w14:textId="77777777" w:rsidR="005E3E7F" w:rsidRPr="005E3E7F" w:rsidRDefault="005E3E7F" w:rsidP="005E3E7F">
            <w:pPr>
              <w:rPr>
                <w:rFonts w:ascii="Trebuchet MS" w:hAnsi="Trebuchet MS"/>
                <w:sz w:val="20"/>
              </w:rPr>
            </w:pPr>
            <w:r w:rsidRPr="005E3E7F">
              <w:rPr>
                <w:rFonts w:ascii="Trebuchet MS" w:hAnsi="Trebuchet MS"/>
                <w:sz w:val="20"/>
              </w:rPr>
              <w:t>Ergonomika</w:t>
            </w:r>
          </w:p>
        </w:tc>
        <w:tc>
          <w:tcPr>
            <w:tcW w:w="2287" w:type="pct"/>
            <w:tcBorders>
              <w:top w:val="single" w:sz="4" w:space="0" w:color="auto"/>
              <w:left w:val="single" w:sz="4" w:space="0" w:color="auto"/>
              <w:bottom w:val="single" w:sz="4" w:space="0" w:color="auto"/>
              <w:right w:val="single" w:sz="4" w:space="0" w:color="auto"/>
            </w:tcBorders>
          </w:tcPr>
          <w:p w14:paraId="7E9D16CB" w14:textId="77777777" w:rsidR="005E3E7F" w:rsidRPr="005E3E7F" w:rsidRDefault="005E3E7F" w:rsidP="005E3E7F">
            <w:pPr>
              <w:jc w:val="both"/>
              <w:rPr>
                <w:rFonts w:ascii="Trebuchet MS" w:hAnsi="Trebuchet MS"/>
                <w:sz w:val="20"/>
              </w:rPr>
            </w:pPr>
            <w:r w:rsidRPr="005E3E7F">
              <w:rPr>
                <w:rFonts w:ascii="Trebuchet MS" w:hAnsi="Trebuchet MS"/>
                <w:sz w:val="20"/>
              </w:rPr>
              <w:t>Ekrano pasvirimo (tilt –5° to +20°), pasukimo (swivel ±45°), pasukimas(pivot ± 90°) ir aukščio reguliavimas(110 mm).</w:t>
            </w:r>
          </w:p>
        </w:tc>
        <w:tc>
          <w:tcPr>
            <w:tcW w:w="1289" w:type="pct"/>
            <w:tcBorders>
              <w:top w:val="single" w:sz="4" w:space="0" w:color="00000A"/>
              <w:left w:val="single" w:sz="4" w:space="0" w:color="00000A"/>
              <w:bottom w:val="single" w:sz="4" w:space="0" w:color="00000A"/>
              <w:right w:val="single" w:sz="12" w:space="0" w:color="00000A"/>
            </w:tcBorders>
          </w:tcPr>
          <w:p w14:paraId="6B8057D0" w14:textId="77777777" w:rsidR="005E3E7F" w:rsidRPr="005E3E7F" w:rsidRDefault="005E3E7F" w:rsidP="005E3E7F">
            <w:pPr>
              <w:rPr>
                <w:rFonts w:ascii="Trebuchet MS" w:hAnsi="Trebuchet MS"/>
                <w:sz w:val="20"/>
              </w:rPr>
            </w:pPr>
          </w:p>
        </w:tc>
      </w:tr>
      <w:tr w:rsidR="005E3E7F" w:rsidRPr="005E3E7F" w14:paraId="7F546702"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189FEA13"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49E39E0A" w14:textId="77777777" w:rsidR="005E3E7F" w:rsidRPr="005E3E7F" w:rsidRDefault="005E3E7F" w:rsidP="005E3E7F">
            <w:pPr>
              <w:rPr>
                <w:rFonts w:ascii="Trebuchet MS" w:hAnsi="Trebuchet MS"/>
                <w:sz w:val="20"/>
              </w:rPr>
            </w:pPr>
            <w:r w:rsidRPr="005E3E7F">
              <w:rPr>
                <w:rFonts w:ascii="Trebuchet MS" w:hAnsi="Trebuchet MS"/>
                <w:sz w:val="20"/>
              </w:rPr>
              <w:t>Energijos vartojimo efektyvumas</w:t>
            </w:r>
          </w:p>
        </w:tc>
        <w:tc>
          <w:tcPr>
            <w:tcW w:w="2287" w:type="pct"/>
            <w:tcBorders>
              <w:top w:val="single" w:sz="4" w:space="0" w:color="auto"/>
              <w:left w:val="single" w:sz="4" w:space="0" w:color="auto"/>
              <w:bottom w:val="single" w:sz="4" w:space="0" w:color="auto"/>
              <w:right w:val="single" w:sz="4" w:space="0" w:color="auto"/>
            </w:tcBorders>
          </w:tcPr>
          <w:p w14:paraId="3C32B5E2" w14:textId="77777777" w:rsidR="005E3E7F" w:rsidRPr="005E3E7F" w:rsidRDefault="005E3E7F" w:rsidP="005E3E7F">
            <w:pPr>
              <w:jc w:val="both"/>
              <w:rPr>
                <w:rFonts w:ascii="Trebuchet MS" w:hAnsi="Trebuchet MS"/>
                <w:sz w:val="20"/>
              </w:rPr>
            </w:pPr>
            <w:r w:rsidRPr="005E3E7F">
              <w:rPr>
                <w:rFonts w:ascii="Trebuchet MS" w:hAnsi="Trebuchet MS"/>
                <w:sz w:val="20"/>
              </w:rPr>
              <w:t>Sertifikuotas TCO 10 sertifikatu.</w:t>
            </w:r>
          </w:p>
          <w:p w14:paraId="00786730" w14:textId="77777777" w:rsidR="005E3E7F" w:rsidRPr="005E3E7F" w:rsidRDefault="005E3E7F" w:rsidP="005E3E7F">
            <w:pPr>
              <w:jc w:val="both"/>
              <w:rPr>
                <w:rFonts w:ascii="Trebuchet MS" w:hAnsi="Trebuchet MS"/>
                <w:sz w:val="20"/>
              </w:rPr>
            </w:pPr>
            <w:r w:rsidRPr="005E3E7F">
              <w:rPr>
                <w:rFonts w:ascii="Trebuchet MS" w:hAnsi="Trebuchet MS"/>
                <w:sz w:val="20"/>
              </w:rPr>
              <w:t>Maitinimo šaltinio turi būti vidinis (integruotas). Pateikti įrodymą.</w:t>
            </w:r>
          </w:p>
        </w:tc>
        <w:tc>
          <w:tcPr>
            <w:tcW w:w="1289" w:type="pct"/>
            <w:tcBorders>
              <w:top w:val="single" w:sz="4" w:space="0" w:color="00000A"/>
              <w:left w:val="single" w:sz="4" w:space="0" w:color="00000A"/>
              <w:bottom w:val="single" w:sz="4" w:space="0" w:color="00000A"/>
              <w:right w:val="single" w:sz="12" w:space="0" w:color="00000A"/>
            </w:tcBorders>
          </w:tcPr>
          <w:p w14:paraId="261B45E0" w14:textId="77777777" w:rsidR="005E3E7F" w:rsidRPr="005E3E7F" w:rsidRDefault="005E3E7F" w:rsidP="005E3E7F">
            <w:pPr>
              <w:rPr>
                <w:rFonts w:ascii="Trebuchet MS" w:hAnsi="Trebuchet MS"/>
                <w:sz w:val="20"/>
              </w:rPr>
            </w:pPr>
          </w:p>
        </w:tc>
      </w:tr>
      <w:tr w:rsidR="005E3E7F" w:rsidRPr="005E3E7F" w14:paraId="7FE4CF18"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6400ABC0"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08C9DC44" w14:textId="77777777" w:rsidR="005E3E7F" w:rsidRPr="005E3E7F" w:rsidRDefault="005E3E7F" w:rsidP="005E3E7F">
            <w:pPr>
              <w:rPr>
                <w:rFonts w:ascii="Trebuchet MS" w:hAnsi="Trebuchet MS"/>
                <w:sz w:val="20"/>
              </w:rPr>
            </w:pPr>
            <w:r w:rsidRPr="005E3E7F">
              <w:rPr>
                <w:rFonts w:ascii="Trebuchet MS" w:hAnsi="Trebuchet MS"/>
                <w:sz w:val="20"/>
              </w:rPr>
              <w:t>Priedai</w:t>
            </w:r>
          </w:p>
        </w:tc>
        <w:tc>
          <w:tcPr>
            <w:tcW w:w="2287" w:type="pct"/>
            <w:tcBorders>
              <w:top w:val="single" w:sz="4" w:space="0" w:color="auto"/>
              <w:left w:val="single" w:sz="4" w:space="0" w:color="auto"/>
              <w:bottom w:val="single" w:sz="4" w:space="0" w:color="auto"/>
              <w:right w:val="single" w:sz="4" w:space="0" w:color="auto"/>
            </w:tcBorders>
          </w:tcPr>
          <w:p w14:paraId="4313C550" w14:textId="77777777" w:rsidR="005E3E7F" w:rsidRPr="005E3E7F" w:rsidRDefault="005E3E7F" w:rsidP="005E3E7F">
            <w:pPr>
              <w:jc w:val="both"/>
              <w:rPr>
                <w:rFonts w:ascii="Trebuchet MS" w:hAnsi="Trebuchet MS"/>
                <w:sz w:val="20"/>
              </w:rPr>
            </w:pPr>
            <w:r w:rsidRPr="005E3E7F">
              <w:rPr>
                <w:rFonts w:ascii="Trebuchet MS" w:hAnsi="Trebuchet MS"/>
                <w:sz w:val="20"/>
              </w:rPr>
              <w:t>1vnt Maitinimo kabelis(ne trumpesnis nei 1.8m);</w:t>
            </w:r>
          </w:p>
          <w:p w14:paraId="68857922" w14:textId="77777777" w:rsidR="005E3E7F" w:rsidRPr="005E3E7F" w:rsidRDefault="005E3E7F" w:rsidP="005E3E7F">
            <w:pPr>
              <w:jc w:val="both"/>
              <w:rPr>
                <w:rFonts w:ascii="Trebuchet MS" w:hAnsi="Trebuchet MS"/>
                <w:sz w:val="20"/>
              </w:rPr>
            </w:pPr>
            <w:r w:rsidRPr="005E3E7F">
              <w:rPr>
                <w:rFonts w:ascii="Trebuchet MS" w:hAnsi="Trebuchet MS"/>
                <w:sz w:val="20"/>
              </w:rPr>
              <w:t>1vnt USB-C kabelis (ne trumpesnis nei 1.8m).</w:t>
            </w:r>
          </w:p>
        </w:tc>
        <w:tc>
          <w:tcPr>
            <w:tcW w:w="1289" w:type="pct"/>
            <w:tcBorders>
              <w:top w:val="single" w:sz="4" w:space="0" w:color="00000A"/>
              <w:left w:val="single" w:sz="4" w:space="0" w:color="00000A"/>
              <w:bottom w:val="single" w:sz="4" w:space="0" w:color="00000A"/>
              <w:right w:val="single" w:sz="12" w:space="0" w:color="00000A"/>
            </w:tcBorders>
          </w:tcPr>
          <w:p w14:paraId="6384FCD8" w14:textId="77777777" w:rsidR="005E3E7F" w:rsidRPr="005E3E7F" w:rsidRDefault="005E3E7F" w:rsidP="005E3E7F">
            <w:pPr>
              <w:rPr>
                <w:rFonts w:ascii="Trebuchet MS" w:hAnsi="Trebuchet MS"/>
                <w:sz w:val="20"/>
              </w:rPr>
            </w:pPr>
          </w:p>
        </w:tc>
      </w:tr>
      <w:tr w:rsidR="005E3E7F" w:rsidRPr="005E3E7F" w14:paraId="011FF927" w14:textId="77777777" w:rsidTr="00F058CB">
        <w:tc>
          <w:tcPr>
            <w:tcW w:w="365" w:type="pct"/>
            <w:tcBorders>
              <w:top w:val="single" w:sz="4" w:space="0" w:color="00000A"/>
              <w:left w:val="single" w:sz="12" w:space="0" w:color="00000A"/>
              <w:bottom w:val="single" w:sz="4" w:space="0" w:color="00000A"/>
              <w:right w:val="single" w:sz="4" w:space="0" w:color="00000A"/>
            </w:tcBorders>
          </w:tcPr>
          <w:p w14:paraId="07E9C9C0"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4" w:space="0" w:color="auto"/>
              <w:right w:val="single" w:sz="4" w:space="0" w:color="auto"/>
            </w:tcBorders>
          </w:tcPr>
          <w:p w14:paraId="2EED924F" w14:textId="77777777" w:rsidR="005E3E7F" w:rsidRPr="005E3E7F" w:rsidRDefault="005E3E7F" w:rsidP="005E3E7F">
            <w:pPr>
              <w:rPr>
                <w:rFonts w:ascii="Trebuchet MS" w:hAnsi="Trebuchet MS"/>
                <w:sz w:val="20"/>
              </w:rPr>
            </w:pPr>
            <w:r w:rsidRPr="005E3E7F">
              <w:rPr>
                <w:rFonts w:ascii="Trebuchet MS" w:hAnsi="Trebuchet MS"/>
                <w:sz w:val="20"/>
              </w:rPr>
              <w:t>Naujumas</w:t>
            </w:r>
          </w:p>
        </w:tc>
        <w:tc>
          <w:tcPr>
            <w:tcW w:w="2287" w:type="pct"/>
            <w:tcBorders>
              <w:top w:val="single" w:sz="4" w:space="0" w:color="auto"/>
              <w:left w:val="single" w:sz="4" w:space="0" w:color="auto"/>
              <w:bottom w:val="single" w:sz="4" w:space="0" w:color="auto"/>
              <w:right w:val="single" w:sz="4" w:space="0" w:color="auto"/>
            </w:tcBorders>
          </w:tcPr>
          <w:p w14:paraId="6B12A615" w14:textId="77777777" w:rsidR="005E3E7F" w:rsidRPr="005E3E7F" w:rsidRDefault="005E3E7F" w:rsidP="005E3E7F">
            <w:pPr>
              <w:jc w:val="both"/>
              <w:rPr>
                <w:rFonts w:ascii="Trebuchet MS" w:hAnsi="Trebuchet MS"/>
                <w:sz w:val="20"/>
              </w:rPr>
            </w:pPr>
            <w:r w:rsidRPr="005E3E7F">
              <w:rPr>
                <w:rFonts w:ascii="Trebuchet MS" w:hAnsi="Trebuchet MS"/>
                <w:sz w:val="20"/>
              </w:rPr>
              <w:t>Visa įranga turi būti gamykliškai nauja „brand new“, gamykliškai atnaujinti „renew“ / „refurbished“ /„remarked“ komponentai neleistini.</w:t>
            </w:r>
          </w:p>
        </w:tc>
        <w:tc>
          <w:tcPr>
            <w:tcW w:w="1289" w:type="pct"/>
            <w:tcBorders>
              <w:top w:val="single" w:sz="4" w:space="0" w:color="00000A"/>
              <w:left w:val="single" w:sz="4" w:space="0" w:color="00000A"/>
              <w:bottom w:val="single" w:sz="4" w:space="0" w:color="00000A"/>
              <w:right w:val="single" w:sz="12" w:space="0" w:color="00000A"/>
            </w:tcBorders>
          </w:tcPr>
          <w:p w14:paraId="457A551C" w14:textId="77777777" w:rsidR="005E3E7F" w:rsidRPr="005E3E7F" w:rsidRDefault="005E3E7F" w:rsidP="005E3E7F">
            <w:pPr>
              <w:rPr>
                <w:rFonts w:ascii="Trebuchet MS" w:hAnsi="Trebuchet MS"/>
                <w:sz w:val="20"/>
              </w:rPr>
            </w:pPr>
          </w:p>
        </w:tc>
      </w:tr>
      <w:tr w:rsidR="005E3E7F" w:rsidRPr="005E3E7F" w14:paraId="09168F7B" w14:textId="77777777" w:rsidTr="00F058CB">
        <w:tc>
          <w:tcPr>
            <w:tcW w:w="365" w:type="pct"/>
            <w:tcBorders>
              <w:top w:val="single" w:sz="4" w:space="0" w:color="00000A"/>
              <w:left w:val="single" w:sz="12" w:space="0" w:color="00000A"/>
              <w:bottom w:val="single" w:sz="12" w:space="0" w:color="auto"/>
              <w:right w:val="single" w:sz="4" w:space="0" w:color="00000A"/>
            </w:tcBorders>
          </w:tcPr>
          <w:p w14:paraId="42A608D0" w14:textId="77777777" w:rsidR="005E3E7F" w:rsidRPr="005E3E7F" w:rsidRDefault="005E3E7F" w:rsidP="005E3E7F">
            <w:pPr>
              <w:numPr>
                <w:ilvl w:val="0"/>
                <w:numId w:val="12"/>
              </w:numPr>
              <w:suppressAutoHyphens/>
              <w:spacing w:after="200" w:line="276" w:lineRule="auto"/>
              <w:contextualSpacing/>
              <w:rPr>
                <w:rFonts w:ascii="Trebuchet MS" w:eastAsia="SimSun" w:hAnsi="Trebuchet MS"/>
                <w:sz w:val="20"/>
                <w:szCs w:val="22"/>
                <w:lang w:eastAsia="lt-LT"/>
              </w:rPr>
            </w:pPr>
          </w:p>
        </w:tc>
        <w:tc>
          <w:tcPr>
            <w:tcW w:w="1059" w:type="pct"/>
            <w:tcBorders>
              <w:top w:val="single" w:sz="4" w:space="0" w:color="auto"/>
              <w:left w:val="single" w:sz="4" w:space="0" w:color="auto"/>
              <w:bottom w:val="single" w:sz="12" w:space="0" w:color="auto"/>
              <w:right w:val="single" w:sz="4" w:space="0" w:color="auto"/>
            </w:tcBorders>
          </w:tcPr>
          <w:p w14:paraId="76ACDD84" w14:textId="77777777" w:rsidR="005E3E7F" w:rsidRPr="005E3E7F" w:rsidRDefault="005E3E7F" w:rsidP="005E3E7F">
            <w:pPr>
              <w:rPr>
                <w:rFonts w:ascii="Trebuchet MS" w:hAnsi="Trebuchet MS"/>
                <w:sz w:val="20"/>
              </w:rPr>
            </w:pPr>
            <w:r w:rsidRPr="005E3E7F">
              <w:rPr>
                <w:rFonts w:ascii="Trebuchet MS" w:hAnsi="Trebuchet MS"/>
                <w:sz w:val="20"/>
              </w:rPr>
              <w:t>Suderinamumas</w:t>
            </w:r>
          </w:p>
        </w:tc>
        <w:tc>
          <w:tcPr>
            <w:tcW w:w="2287" w:type="pct"/>
            <w:tcBorders>
              <w:top w:val="single" w:sz="4" w:space="0" w:color="auto"/>
              <w:left w:val="single" w:sz="4" w:space="0" w:color="auto"/>
              <w:bottom w:val="single" w:sz="12" w:space="0" w:color="auto"/>
              <w:right w:val="single" w:sz="4" w:space="0" w:color="auto"/>
            </w:tcBorders>
          </w:tcPr>
          <w:p w14:paraId="60BB00F8" w14:textId="77777777" w:rsidR="005E3E7F" w:rsidRPr="005E3E7F" w:rsidRDefault="005E3E7F" w:rsidP="005E3E7F">
            <w:pPr>
              <w:jc w:val="both"/>
              <w:rPr>
                <w:rFonts w:ascii="Trebuchet MS" w:hAnsi="Trebuchet MS"/>
                <w:sz w:val="20"/>
              </w:rPr>
            </w:pPr>
            <w:r w:rsidRPr="005E3E7F">
              <w:rPr>
                <w:rFonts w:ascii="Trebuchet MS" w:hAnsi="Trebuchet MS"/>
                <w:sz w:val="20"/>
              </w:rPr>
              <w:t>Monitorius turi būti to pačio gamintojo (angl. „manufacturer“), kaip ir siūlomas kompiuteris bei turi būti pažymėtas firmos gamintojos prekiniu ženklu; Pateikti tikslią nuorodą į gamintojo svetainę.</w:t>
            </w:r>
          </w:p>
          <w:p w14:paraId="01211937" w14:textId="77777777" w:rsidR="005E3E7F" w:rsidRPr="005E3E7F" w:rsidRDefault="005E3E7F" w:rsidP="005E3E7F">
            <w:pPr>
              <w:jc w:val="both"/>
              <w:rPr>
                <w:rFonts w:ascii="Trebuchet MS" w:hAnsi="Trebuchet MS"/>
                <w:sz w:val="20"/>
              </w:rPr>
            </w:pPr>
            <w:r w:rsidRPr="005E3E7F">
              <w:rPr>
                <w:rFonts w:ascii="Trebuchet MS" w:hAnsi="Trebuchet MS"/>
                <w:sz w:val="20"/>
              </w:rPr>
              <w:t>Turi būti to pačio gamintojo paruošta ir suderinta programinė įranga, monitorių valdymui ir konfigūravimui (pvz. Display manager).</w:t>
            </w:r>
          </w:p>
        </w:tc>
        <w:tc>
          <w:tcPr>
            <w:tcW w:w="1289" w:type="pct"/>
            <w:tcBorders>
              <w:top w:val="single" w:sz="4" w:space="0" w:color="00000A"/>
              <w:left w:val="single" w:sz="4" w:space="0" w:color="00000A"/>
              <w:bottom w:val="single" w:sz="12" w:space="0" w:color="auto"/>
              <w:right w:val="single" w:sz="12" w:space="0" w:color="00000A"/>
            </w:tcBorders>
          </w:tcPr>
          <w:p w14:paraId="6DD114C4" w14:textId="77777777" w:rsidR="005E3E7F" w:rsidRPr="005E3E7F" w:rsidRDefault="005E3E7F" w:rsidP="005E3E7F">
            <w:pPr>
              <w:rPr>
                <w:rFonts w:ascii="Trebuchet MS" w:hAnsi="Trebuchet MS"/>
                <w:sz w:val="20"/>
              </w:rPr>
            </w:pPr>
          </w:p>
        </w:tc>
      </w:tr>
    </w:tbl>
    <w:p w14:paraId="418B0C78" w14:textId="77777777" w:rsidR="005E3E7F" w:rsidRPr="005E3E7F" w:rsidRDefault="005E3E7F" w:rsidP="005E3E7F">
      <w:pPr>
        <w:tabs>
          <w:tab w:val="left" w:pos="4820"/>
          <w:tab w:val="left" w:pos="7229"/>
        </w:tabs>
        <w:contextualSpacing/>
        <w:rPr>
          <w:rFonts w:ascii="Trebuchet MS" w:hAnsi="Trebuchet MS"/>
          <w:sz w:val="22"/>
          <w:szCs w:val="22"/>
        </w:rPr>
      </w:pPr>
    </w:p>
    <w:p w14:paraId="0E6A2692" w14:textId="77777777" w:rsidR="005E3E7F" w:rsidRPr="005E3E7F" w:rsidRDefault="005E3E7F" w:rsidP="005E3E7F">
      <w:pPr>
        <w:tabs>
          <w:tab w:val="left" w:pos="4820"/>
          <w:tab w:val="left" w:pos="7229"/>
        </w:tabs>
        <w:contextualSpacing/>
        <w:jc w:val="center"/>
        <w:rPr>
          <w:rFonts w:ascii="Trebuchet MS" w:hAnsi="Trebuchet MS"/>
          <w:sz w:val="22"/>
          <w:szCs w:val="22"/>
        </w:rPr>
      </w:pPr>
      <w:r w:rsidRPr="005E3E7F">
        <w:rPr>
          <w:rFonts w:ascii="Trebuchet MS" w:hAnsi="Trebuchet MS"/>
          <w:sz w:val="22"/>
          <w:szCs w:val="22"/>
        </w:rPr>
        <w:lastRenderedPageBreak/>
        <w:t>________________</w:t>
      </w:r>
    </w:p>
    <w:p w14:paraId="195673C0" w14:textId="77777777" w:rsidR="005E3E7F" w:rsidRPr="005E3E7F" w:rsidRDefault="005E3E7F" w:rsidP="005E3E7F">
      <w:pPr>
        <w:tabs>
          <w:tab w:val="left" w:pos="4820"/>
          <w:tab w:val="left" w:pos="7229"/>
        </w:tabs>
        <w:contextualSpacing/>
        <w:jc w:val="center"/>
        <w:rPr>
          <w:rFonts w:ascii="Trebuchet MS" w:hAnsi="Trebuchet MS"/>
          <w:sz w:val="22"/>
          <w:szCs w:val="22"/>
        </w:rPr>
      </w:pPr>
    </w:p>
    <w:p w14:paraId="24A355E2" w14:textId="77777777" w:rsidR="005E3E7F" w:rsidRPr="005E3E7F" w:rsidRDefault="005E3E7F" w:rsidP="005E3E7F">
      <w:pPr>
        <w:tabs>
          <w:tab w:val="left" w:pos="4820"/>
          <w:tab w:val="left" w:pos="7229"/>
        </w:tabs>
        <w:contextualSpacing/>
        <w:jc w:val="center"/>
        <w:rPr>
          <w:rFonts w:ascii="Trebuchet MS" w:hAnsi="Trebuchet MS"/>
          <w:sz w:val="22"/>
          <w:szCs w:val="22"/>
        </w:rPr>
      </w:pPr>
    </w:p>
    <w:p w14:paraId="29227D5E" w14:textId="77777777" w:rsidR="005E3E7F" w:rsidRPr="005E3E7F" w:rsidRDefault="005E3E7F" w:rsidP="005E3E7F">
      <w:pPr>
        <w:tabs>
          <w:tab w:val="left" w:pos="4820"/>
          <w:tab w:val="left" w:pos="7229"/>
        </w:tabs>
        <w:contextualSpacing/>
        <w:jc w:val="center"/>
        <w:rPr>
          <w:rFonts w:ascii="Trebuchet MS" w:hAnsi="Trebuchet MS"/>
          <w:sz w:val="22"/>
          <w:szCs w:val="22"/>
        </w:rPr>
      </w:pPr>
    </w:p>
    <w:p w14:paraId="2B3056D1" w14:textId="77777777" w:rsidR="005E3E7F" w:rsidRPr="005E3E7F" w:rsidRDefault="005E3E7F" w:rsidP="005E3E7F"/>
    <w:p w14:paraId="787F5754" w14:textId="77777777" w:rsidR="005E3E7F" w:rsidRPr="005E3E7F" w:rsidRDefault="005E3E7F" w:rsidP="005E3E7F">
      <w:pPr>
        <w:jc w:val="center"/>
        <w:rPr>
          <w:rFonts w:ascii="Trebuchet MS" w:hAnsi="Trebuchet MS"/>
          <w:b/>
          <w:bCs/>
          <w:color w:val="000000"/>
          <w:sz w:val="22"/>
          <w:szCs w:val="22"/>
        </w:rPr>
      </w:pPr>
      <w:r w:rsidRPr="005E3E7F">
        <w:rPr>
          <w:rFonts w:ascii="Trebuchet MS" w:hAnsi="Trebuchet MS"/>
          <w:b/>
          <w:bCs/>
          <w:kern w:val="2"/>
          <w:sz w:val="22"/>
          <w:szCs w:val="22"/>
        </w:rPr>
        <w:t>PASIŪLYMAS</w:t>
      </w:r>
    </w:p>
    <w:p w14:paraId="484635B0" w14:textId="77777777" w:rsidR="005E3E7F" w:rsidRPr="005E3E7F" w:rsidRDefault="005E3E7F" w:rsidP="005E3E7F">
      <w:pPr>
        <w:jc w:val="center"/>
        <w:rPr>
          <w:rFonts w:ascii="Trebuchet MS" w:hAnsi="Trebuchet MS"/>
          <w:b/>
          <w:color w:val="000000"/>
          <w:sz w:val="22"/>
          <w:szCs w:val="22"/>
        </w:rPr>
      </w:pPr>
    </w:p>
    <w:tbl>
      <w:tblPr>
        <w:tblW w:w="9923"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828"/>
        <w:gridCol w:w="1984"/>
        <w:gridCol w:w="992"/>
        <w:gridCol w:w="1276"/>
        <w:gridCol w:w="1276"/>
      </w:tblGrid>
      <w:tr w:rsidR="005E3E7F" w:rsidRPr="005E3E7F" w14:paraId="529526A0" w14:textId="77777777" w:rsidTr="00F058CB">
        <w:trPr>
          <w:cantSplit/>
          <w:trHeight w:val="615"/>
        </w:trPr>
        <w:tc>
          <w:tcPr>
            <w:tcW w:w="567" w:type="dxa"/>
            <w:tcBorders>
              <w:top w:val="single" w:sz="12" w:space="0" w:color="auto"/>
              <w:left w:val="single" w:sz="12" w:space="0" w:color="auto"/>
              <w:bottom w:val="single" w:sz="12" w:space="0" w:color="auto"/>
            </w:tcBorders>
            <w:vAlign w:val="center"/>
          </w:tcPr>
          <w:p w14:paraId="48868AA9" w14:textId="77777777" w:rsidR="005E3E7F" w:rsidRPr="005E3E7F" w:rsidRDefault="005E3E7F" w:rsidP="005E3E7F">
            <w:pPr>
              <w:jc w:val="center"/>
              <w:rPr>
                <w:rFonts w:ascii="Trebuchet MS" w:hAnsi="Trebuchet MS"/>
                <w:b/>
                <w:sz w:val="20"/>
              </w:rPr>
            </w:pPr>
            <w:r w:rsidRPr="005E3E7F">
              <w:rPr>
                <w:rFonts w:ascii="Trebuchet MS" w:hAnsi="Trebuchet MS"/>
                <w:b/>
                <w:sz w:val="20"/>
              </w:rPr>
              <w:t>Eil. Nr.</w:t>
            </w:r>
          </w:p>
        </w:tc>
        <w:tc>
          <w:tcPr>
            <w:tcW w:w="3828" w:type="dxa"/>
            <w:tcBorders>
              <w:top w:val="single" w:sz="12" w:space="0" w:color="auto"/>
              <w:bottom w:val="single" w:sz="12" w:space="0" w:color="auto"/>
              <w:right w:val="single" w:sz="4" w:space="0" w:color="auto"/>
            </w:tcBorders>
            <w:vAlign w:val="center"/>
          </w:tcPr>
          <w:p w14:paraId="6C825A8C" w14:textId="77777777" w:rsidR="005E3E7F" w:rsidRPr="005E3E7F" w:rsidRDefault="005E3E7F" w:rsidP="005E3E7F">
            <w:pPr>
              <w:jc w:val="center"/>
              <w:rPr>
                <w:rFonts w:ascii="Trebuchet MS" w:hAnsi="Trebuchet MS"/>
                <w:b/>
                <w:sz w:val="20"/>
              </w:rPr>
            </w:pPr>
            <w:r w:rsidRPr="005E3E7F">
              <w:rPr>
                <w:rFonts w:ascii="Trebuchet MS" w:hAnsi="Trebuchet MS"/>
                <w:b/>
                <w:sz w:val="20"/>
              </w:rPr>
              <w:t>Pavadinimas</w:t>
            </w:r>
          </w:p>
        </w:tc>
        <w:tc>
          <w:tcPr>
            <w:tcW w:w="1984" w:type="dxa"/>
            <w:tcBorders>
              <w:top w:val="single" w:sz="12" w:space="0" w:color="auto"/>
              <w:left w:val="single" w:sz="4" w:space="0" w:color="auto"/>
              <w:bottom w:val="single" w:sz="12" w:space="0" w:color="auto"/>
            </w:tcBorders>
            <w:vAlign w:val="center"/>
          </w:tcPr>
          <w:p w14:paraId="5FD88EF0" w14:textId="77777777" w:rsidR="005E3E7F" w:rsidRPr="005E3E7F" w:rsidRDefault="005E3E7F" w:rsidP="005E3E7F">
            <w:pPr>
              <w:jc w:val="center"/>
              <w:rPr>
                <w:rFonts w:ascii="Trebuchet MS" w:hAnsi="Trebuchet MS"/>
                <w:b/>
                <w:sz w:val="20"/>
              </w:rPr>
            </w:pPr>
            <w:r w:rsidRPr="005E3E7F">
              <w:rPr>
                <w:rFonts w:ascii="Trebuchet MS" w:hAnsi="Trebuchet MS"/>
                <w:b/>
                <w:sz w:val="20"/>
              </w:rPr>
              <w:t>Gamintojo PREKĖS pavadinimas, PREKĖS kodas</w:t>
            </w:r>
          </w:p>
        </w:tc>
        <w:tc>
          <w:tcPr>
            <w:tcW w:w="992" w:type="dxa"/>
            <w:tcBorders>
              <w:top w:val="single" w:sz="12" w:space="0" w:color="auto"/>
              <w:bottom w:val="single" w:sz="12" w:space="0" w:color="auto"/>
              <w:right w:val="single" w:sz="4" w:space="0" w:color="auto"/>
            </w:tcBorders>
            <w:vAlign w:val="center"/>
          </w:tcPr>
          <w:p w14:paraId="11F0848D" w14:textId="77777777" w:rsidR="005E3E7F" w:rsidRPr="005E3E7F" w:rsidRDefault="005E3E7F" w:rsidP="005E3E7F">
            <w:pPr>
              <w:jc w:val="center"/>
              <w:rPr>
                <w:rFonts w:ascii="Trebuchet MS" w:hAnsi="Trebuchet MS"/>
                <w:b/>
                <w:bCs/>
                <w:color w:val="000000"/>
                <w:sz w:val="20"/>
              </w:rPr>
            </w:pPr>
            <w:r w:rsidRPr="005E3E7F">
              <w:rPr>
                <w:rFonts w:ascii="Trebuchet MS" w:hAnsi="Trebuchet MS"/>
                <w:b/>
                <w:bCs/>
                <w:color w:val="000000"/>
                <w:sz w:val="20"/>
              </w:rPr>
              <w:t xml:space="preserve">Kiekis, vnt. </w:t>
            </w:r>
          </w:p>
        </w:tc>
        <w:tc>
          <w:tcPr>
            <w:tcW w:w="1276" w:type="dxa"/>
            <w:tcBorders>
              <w:top w:val="single" w:sz="12" w:space="0" w:color="auto"/>
              <w:bottom w:val="single" w:sz="12" w:space="0" w:color="auto"/>
              <w:right w:val="single" w:sz="4" w:space="0" w:color="auto"/>
            </w:tcBorders>
            <w:vAlign w:val="center"/>
          </w:tcPr>
          <w:p w14:paraId="5319D642" w14:textId="77777777" w:rsidR="005E3E7F" w:rsidRPr="005E3E7F" w:rsidRDefault="005E3E7F" w:rsidP="005E3E7F">
            <w:pPr>
              <w:jc w:val="center"/>
              <w:rPr>
                <w:rFonts w:ascii="Trebuchet MS" w:hAnsi="Trebuchet MS"/>
                <w:b/>
                <w:sz w:val="20"/>
              </w:rPr>
            </w:pPr>
            <w:r w:rsidRPr="005E3E7F">
              <w:rPr>
                <w:rFonts w:ascii="Trebuchet MS" w:hAnsi="Trebuchet MS"/>
                <w:b/>
                <w:sz w:val="20"/>
              </w:rPr>
              <w:t>Vieneto kaina, Eurai be PVM</w:t>
            </w:r>
          </w:p>
        </w:tc>
        <w:tc>
          <w:tcPr>
            <w:tcW w:w="1276" w:type="dxa"/>
            <w:tcBorders>
              <w:top w:val="single" w:sz="12" w:space="0" w:color="auto"/>
              <w:left w:val="single" w:sz="4" w:space="0" w:color="auto"/>
              <w:bottom w:val="single" w:sz="12" w:space="0" w:color="auto"/>
              <w:right w:val="single" w:sz="12" w:space="0" w:color="auto"/>
            </w:tcBorders>
            <w:vAlign w:val="center"/>
          </w:tcPr>
          <w:p w14:paraId="213D954B" w14:textId="77777777" w:rsidR="005E3E7F" w:rsidRPr="005E3E7F" w:rsidRDefault="005E3E7F" w:rsidP="005E3E7F">
            <w:pPr>
              <w:jc w:val="center"/>
              <w:rPr>
                <w:rFonts w:ascii="Trebuchet MS" w:hAnsi="Trebuchet MS"/>
                <w:b/>
                <w:bCs/>
                <w:color w:val="000000"/>
                <w:sz w:val="20"/>
              </w:rPr>
            </w:pPr>
            <w:r w:rsidRPr="005E3E7F">
              <w:rPr>
                <w:rFonts w:ascii="Trebuchet MS" w:hAnsi="Trebuchet MS"/>
                <w:b/>
                <w:bCs/>
                <w:color w:val="000000"/>
                <w:sz w:val="20"/>
              </w:rPr>
              <w:t xml:space="preserve">Suma, </w:t>
            </w:r>
            <w:r w:rsidRPr="005E3E7F">
              <w:rPr>
                <w:rFonts w:ascii="Trebuchet MS" w:hAnsi="Trebuchet MS"/>
                <w:b/>
                <w:sz w:val="20"/>
              </w:rPr>
              <w:t>Eurai</w:t>
            </w:r>
            <w:r w:rsidRPr="005E3E7F">
              <w:rPr>
                <w:rFonts w:ascii="Trebuchet MS" w:hAnsi="Trebuchet MS"/>
                <w:b/>
                <w:bCs/>
                <w:color w:val="000000"/>
                <w:sz w:val="20"/>
              </w:rPr>
              <w:t xml:space="preserve"> be PVM</w:t>
            </w:r>
          </w:p>
        </w:tc>
      </w:tr>
      <w:tr w:rsidR="005E3E7F" w:rsidRPr="005E3E7F" w14:paraId="6C382E20" w14:textId="77777777" w:rsidTr="00F058CB">
        <w:trPr>
          <w:cantSplit/>
          <w:trHeight w:val="390"/>
        </w:trPr>
        <w:tc>
          <w:tcPr>
            <w:tcW w:w="567" w:type="dxa"/>
            <w:tcBorders>
              <w:top w:val="single" w:sz="12" w:space="0" w:color="auto"/>
              <w:left w:val="single" w:sz="12" w:space="0" w:color="auto"/>
              <w:bottom w:val="single" w:sz="12" w:space="0" w:color="auto"/>
            </w:tcBorders>
          </w:tcPr>
          <w:p w14:paraId="3EF7B3CC" w14:textId="77777777" w:rsidR="005E3E7F" w:rsidRPr="005E3E7F" w:rsidRDefault="005E3E7F" w:rsidP="005E3E7F">
            <w:pPr>
              <w:tabs>
                <w:tab w:val="left" w:pos="53"/>
                <w:tab w:val="left" w:pos="195"/>
              </w:tabs>
              <w:snapToGrid w:val="0"/>
              <w:jc w:val="center"/>
              <w:rPr>
                <w:rFonts w:ascii="Trebuchet MS" w:hAnsi="Trebuchet MS"/>
                <w:sz w:val="20"/>
              </w:rPr>
            </w:pPr>
            <w:r w:rsidRPr="005E3E7F">
              <w:rPr>
                <w:rFonts w:ascii="Trebuchet MS" w:hAnsi="Trebuchet MS"/>
                <w:sz w:val="20"/>
              </w:rPr>
              <w:t>1.</w:t>
            </w:r>
          </w:p>
        </w:tc>
        <w:tc>
          <w:tcPr>
            <w:tcW w:w="3828" w:type="dxa"/>
            <w:tcBorders>
              <w:top w:val="single" w:sz="12" w:space="0" w:color="auto"/>
              <w:bottom w:val="single" w:sz="12" w:space="0" w:color="auto"/>
              <w:right w:val="single" w:sz="4" w:space="0" w:color="auto"/>
            </w:tcBorders>
          </w:tcPr>
          <w:p w14:paraId="3FB973A0" w14:textId="77777777" w:rsidR="005E3E7F" w:rsidRPr="005E3E7F" w:rsidRDefault="005E3E7F" w:rsidP="005E3E7F">
            <w:pPr>
              <w:shd w:val="clear" w:color="auto" w:fill="FFFFFF"/>
              <w:spacing w:before="100" w:beforeAutospacing="1" w:after="100" w:afterAutospacing="1"/>
              <w:rPr>
                <w:rFonts w:ascii="Trebuchet MS" w:hAnsi="Trebuchet MS"/>
                <w:bCs/>
                <w:sz w:val="20"/>
                <w:lang w:eastAsia="lt-LT"/>
              </w:rPr>
            </w:pPr>
            <w:r w:rsidRPr="005E3E7F">
              <w:rPr>
                <w:rFonts w:ascii="Trebuchet MS" w:hAnsi="Trebuchet MS"/>
                <w:sz w:val="20"/>
                <w:lang w:eastAsia="lt-LT"/>
              </w:rPr>
              <w:t>Vidutinio našumo nešiojami kompiuteriai</w:t>
            </w:r>
          </w:p>
        </w:tc>
        <w:tc>
          <w:tcPr>
            <w:tcW w:w="1984" w:type="dxa"/>
            <w:tcBorders>
              <w:top w:val="single" w:sz="12" w:space="0" w:color="auto"/>
              <w:left w:val="single" w:sz="4" w:space="0" w:color="auto"/>
              <w:bottom w:val="single" w:sz="4" w:space="0" w:color="auto"/>
            </w:tcBorders>
          </w:tcPr>
          <w:p w14:paraId="489584C9" w14:textId="77777777" w:rsidR="005E3E7F" w:rsidRPr="005E3E7F" w:rsidRDefault="005E3E7F" w:rsidP="005E3E7F">
            <w:pPr>
              <w:rPr>
                <w:rFonts w:ascii="Trebuchet MS" w:hAnsi="Trebuchet MS"/>
                <w:sz w:val="20"/>
              </w:rPr>
            </w:pPr>
          </w:p>
        </w:tc>
        <w:tc>
          <w:tcPr>
            <w:tcW w:w="992" w:type="dxa"/>
            <w:tcBorders>
              <w:top w:val="single" w:sz="12" w:space="0" w:color="auto"/>
              <w:bottom w:val="single" w:sz="4" w:space="0" w:color="auto"/>
              <w:right w:val="single" w:sz="4" w:space="0" w:color="auto"/>
            </w:tcBorders>
          </w:tcPr>
          <w:p w14:paraId="2B13EDAF" w14:textId="77777777" w:rsidR="005E3E7F" w:rsidRPr="005E3E7F" w:rsidRDefault="005E3E7F" w:rsidP="005E3E7F">
            <w:pPr>
              <w:jc w:val="center"/>
              <w:rPr>
                <w:rFonts w:ascii="Trebuchet MS" w:hAnsi="Trebuchet MS"/>
                <w:sz w:val="20"/>
              </w:rPr>
            </w:pPr>
            <w:r w:rsidRPr="005E3E7F">
              <w:rPr>
                <w:rFonts w:ascii="Trebuchet MS" w:hAnsi="Trebuchet MS"/>
                <w:sz w:val="20"/>
              </w:rPr>
              <w:t>175</w:t>
            </w:r>
          </w:p>
        </w:tc>
        <w:tc>
          <w:tcPr>
            <w:tcW w:w="1276" w:type="dxa"/>
            <w:tcBorders>
              <w:top w:val="single" w:sz="12" w:space="0" w:color="auto"/>
              <w:bottom w:val="single" w:sz="4" w:space="0" w:color="auto"/>
              <w:right w:val="single" w:sz="4" w:space="0" w:color="auto"/>
            </w:tcBorders>
          </w:tcPr>
          <w:p w14:paraId="3692242C" w14:textId="77777777" w:rsidR="005E3E7F" w:rsidRPr="005E3E7F" w:rsidRDefault="005E3E7F" w:rsidP="005E3E7F">
            <w:pPr>
              <w:rPr>
                <w:rFonts w:ascii="Trebuchet MS" w:hAnsi="Trebuchet MS"/>
                <w:sz w:val="20"/>
              </w:rPr>
            </w:pPr>
          </w:p>
        </w:tc>
        <w:tc>
          <w:tcPr>
            <w:tcW w:w="1276" w:type="dxa"/>
            <w:tcBorders>
              <w:top w:val="single" w:sz="12" w:space="0" w:color="auto"/>
              <w:left w:val="single" w:sz="4" w:space="0" w:color="auto"/>
              <w:bottom w:val="single" w:sz="4" w:space="0" w:color="auto"/>
              <w:right w:val="single" w:sz="12" w:space="0" w:color="auto"/>
            </w:tcBorders>
          </w:tcPr>
          <w:p w14:paraId="1F827E68" w14:textId="77777777" w:rsidR="005E3E7F" w:rsidRPr="005E3E7F" w:rsidRDefault="005E3E7F" w:rsidP="005E3E7F">
            <w:pPr>
              <w:rPr>
                <w:rFonts w:ascii="Trebuchet MS" w:hAnsi="Trebuchet MS"/>
                <w:sz w:val="20"/>
              </w:rPr>
            </w:pPr>
          </w:p>
        </w:tc>
      </w:tr>
      <w:tr w:rsidR="005E3E7F" w:rsidRPr="005E3E7F" w14:paraId="396DEB2C" w14:textId="77777777" w:rsidTr="00F058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70"/>
        </w:trPr>
        <w:tc>
          <w:tcPr>
            <w:tcW w:w="4252" w:type="dxa"/>
            <w:gridSpan w:val="3"/>
            <w:tcBorders>
              <w:top w:val="single" w:sz="12" w:space="0" w:color="auto"/>
              <w:bottom w:val="single" w:sz="4" w:space="0" w:color="auto"/>
              <w:right w:val="single" w:sz="4" w:space="0" w:color="auto"/>
            </w:tcBorders>
          </w:tcPr>
          <w:p w14:paraId="424E735E" w14:textId="77777777" w:rsidR="005E3E7F" w:rsidRPr="005E3E7F" w:rsidRDefault="005E3E7F" w:rsidP="005E3E7F">
            <w:pPr>
              <w:jc w:val="right"/>
              <w:rPr>
                <w:rFonts w:ascii="Trebuchet MS" w:hAnsi="Trebuchet MS"/>
                <w:b/>
                <w:sz w:val="20"/>
              </w:rPr>
            </w:pPr>
            <w:r w:rsidRPr="005E3E7F">
              <w:rPr>
                <w:rFonts w:ascii="Trebuchet MS" w:hAnsi="Trebuchet MS"/>
                <w:b/>
                <w:sz w:val="20"/>
              </w:rPr>
              <w:t>PVM suma:</w:t>
            </w:r>
          </w:p>
        </w:tc>
        <w:tc>
          <w:tcPr>
            <w:tcW w:w="1276" w:type="dxa"/>
            <w:tcBorders>
              <w:top w:val="single" w:sz="12" w:space="0" w:color="auto"/>
              <w:left w:val="single" w:sz="4" w:space="0" w:color="auto"/>
              <w:bottom w:val="single" w:sz="4" w:space="0" w:color="auto"/>
            </w:tcBorders>
          </w:tcPr>
          <w:p w14:paraId="56ACACCC" w14:textId="77777777" w:rsidR="005E3E7F" w:rsidRPr="005E3E7F" w:rsidRDefault="005E3E7F" w:rsidP="005E3E7F">
            <w:pPr>
              <w:rPr>
                <w:rFonts w:ascii="Trebuchet MS" w:hAnsi="Trebuchet MS"/>
                <w:sz w:val="20"/>
              </w:rPr>
            </w:pPr>
          </w:p>
        </w:tc>
      </w:tr>
      <w:tr w:rsidR="005E3E7F" w:rsidRPr="005E3E7F" w14:paraId="71A31410" w14:textId="77777777" w:rsidTr="00F058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55"/>
        </w:trPr>
        <w:tc>
          <w:tcPr>
            <w:tcW w:w="4252" w:type="dxa"/>
            <w:gridSpan w:val="3"/>
            <w:tcBorders>
              <w:top w:val="single" w:sz="4" w:space="0" w:color="auto"/>
              <w:right w:val="single" w:sz="4" w:space="0" w:color="auto"/>
            </w:tcBorders>
          </w:tcPr>
          <w:p w14:paraId="48E3C163" w14:textId="77777777" w:rsidR="005E3E7F" w:rsidRPr="005E3E7F" w:rsidRDefault="005E3E7F" w:rsidP="005E3E7F">
            <w:pPr>
              <w:jc w:val="right"/>
              <w:rPr>
                <w:rFonts w:ascii="Trebuchet MS" w:hAnsi="Trebuchet MS"/>
                <w:b/>
                <w:sz w:val="20"/>
              </w:rPr>
            </w:pPr>
            <w:r w:rsidRPr="005E3E7F">
              <w:rPr>
                <w:rFonts w:ascii="Trebuchet MS" w:hAnsi="Trebuchet MS"/>
                <w:b/>
                <w:bCs/>
                <w:sz w:val="20"/>
              </w:rPr>
              <w:t>Suma iš viso (EUR su PVM):</w:t>
            </w:r>
          </w:p>
        </w:tc>
        <w:tc>
          <w:tcPr>
            <w:tcW w:w="1276" w:type="dxa"/>
            <w:tcBorders>
              <w:top w:val="single" w:sz="4" w:space="0" w:color="auto"/>
              <w:left w:val="single" w:sz="4" w:space="0" w:color="auto"/>
            </w:tcBorders>
          </w:tcPr>
          <w:p w14:paraId="647EDAF7" w14:textId="77777777" w:rsidR="005E3E7F" w:rsidRPr="005E3E7F" w:rsidRDefault="005E3E7F" w:rsidP="005E3E7F">
            <w:pPr>
              <w:rPr>
                <w:rFonts w:ascii="Trebuchet MS" w:hAnsi="Trebuchet MS"/>
                <w:color w:val="FF0000"/>
                <w:sz w:val="20"/>
              </w:rPr>
            </w:pPr>
          </w:p>
        </w:tc>
      </w:tr>
    </w:tbl>
    <w:p w14:paraId="18459DF4" w14:textId="77777777" w:rsidR="005E3E7F" w:rsidRPr="005E3E7F" w:rsidRDefault="005E3E7F" w:rsidP="005E3E7F">
      <w:pPr>
        <w:spacing w:before="240" w:after="120"/>
        <w:jc w:val="center"/>
        <w:rPr>
          <w:rFonts w:ascii="Trebuchet MS" w:hAnsi="Trebuchet MS"/>
          <w:sz w:val="22"/>
          <w:szCs w:val="22"/>
        </w:rPr>
      </w:pPr>
      <w:r w:rsidRPr="005E3E7F">
        <w:rPr>
          <w:rFonts w:ascii="Trebuchet MS" w:hAnsi="Trebuchet MS"/>
          <w:sz w:val="22"/>
          <w:szCs w:val="22"/>
        </w:rPr>
        <w:t>_____________</w:t>
      </w:r>
    </w:p>
    <w:p w14:paraId="41C96219" w14:textId="77777777" w:rsidR="005E3E7F" w:rsidRPr="005E3E7F" w:rsidRDefault="005E3E7F" w:rsidP="005E3E7F">
      <w:pPr>
        <w:tabs>
          <w:tab w:val="left" w:pos="4820"/>
          <w:tab w:val="left" w:pos="7229"/>
        </w:tabs>
        <w:contextualSpacing/>
        <w:jc w:val="center"/>
        <w:rPr>
          <w:rFonts w:ascii="Trebuchet MS" w:hAnsi="Trebuchet MS"/>
          <w:sz w:val="22"/>
          <w:szCs w:val="22"/>
        </w:rPr>
      </w:pPr>
    </w:p>
    <w:p w14:paraId="794AD2E9" w14:textId="77777777" w:rsidR="008B165E" w:rsidRPr="008B165E" w:rsidRDefault="008B165E" w:rsidP="008B165E">
      <w:pPr>
        <w:jc w:val="right"/>
        <w:rPr>
          <w:rFonts w:ascii="Trebuchet MS" w:hAnsi="Trebuchet MS"/>
          <w:b/>
          <w:color w:val="000000"/>
          <w:sz w:val="22"/>
          <w:szCs w:val="22"/>
        </w:rPr>
      </w:pPr>
      <w:r w:rsidRPr="008B165E">
        <w:rPr>
          <w:rFonts w:ascii="Trebuchet MS" w:hAnsi="Trebuchet MS"/>
          <w:sz w:val="22"/>
          <w:szCs w:val="22"/>
        </w:rPr>
        <w:t>Sutarties priedas Nr. 1</w:t>
      </w:r>
    </w:p>
    <w:p w14:paraId="468A32C0" w14:textId="77777777" w:rsidR="008B165E" w:rsidRPr="008B165E" w:rsidRDefault="008B165E" w:rsidP="008B165E">
      <w:pPr>
        <w:rPr>
          <w:rFonts w:ascii="Trebuchet MS" w:hAnsi="Trebuchet MS"/>
          <w:b/>
          <w:color w:val="000000"/>
          <w:sz w:val="22"/>
          <w:szCs w:val="22"/>
        </w:rPr>
      </w:pPr>
    </w:p>
    <w:p w14:paraId="3EC9BE33" w14:textId="77777777" w:rsidR="008B165E" w:rsidRPr="008B165E" w:rsidRDefault="008B165E" w:rsidP="008B165E">
      <w:pPr>
        <w:jc w:val="center"/>
        <w:rPr>
          <w:rFonts w:ascii="Trebuchet MS" w:hAnsi="Trebuchet MS"/>
          <w:b/>
          <w:color w:val="000000"/>
          <w:sz w:val="22"/>
          <w:szCs w:val="22"/>
        </w:rPr>
      </w:pPr>
      <w:r w:rsidRPr="008B165E">
        <w:rPr>
          <w:rFonts w:ascii="Trebuchet MS" w:hAnsi="Trebuchet MS"/>
          <w:b/>
          <w:color w:val="000000"/>
          <w:sz w:val="22"/>
          <w:szCs w:val="22"/>
        </w:rPr>
        <w:t>PREKIŲ TIEKIMO TECHNINĖ SPECIFIKACIJA (</w:t>
      </w:r>
      <w:r w:rsidRPr="008B165E">
        <w:rPr>
          <w:rFonts w:ascii="Trebuchet MS" w:hAnsi="Trebuchet MS"/>
          <w:b/>
          <w:color w:val="000000"/>
          <w:sz w:val="22"/>
          <w:szCs w:val="22"/>
          <w:u w:val="single"/>
        </w:rPr>
        <w:t>PIRKIMO 3 DALIS</w:t>
      </w:r>
      <w:r w:rsidRPr="008B165E">
        <w:rPr>
          <w:rFonts w:ascii="Trebuchet MS" w:hAnsi="Trebuchet MS"/>
          <w:b/>
          <w:color w:val="000000"/>
          <w:sz w:val="22"/>
          <w:szCs w:val="22"/>
        </w:rPr>
        <w:t>)</w:t>
      </w:r>
    </w:p>
    <w:p w14:paraId="5C928B2F" w14:textId="77777777" w:rsidR="008B165E" w:rsidRPr="008B165E" w:rsidRDefault="008B165E" w:rsidP="008B165E">
      <w:pPr>
        <w:tabs>
          <w:tab w:val="left" w:pos="4820"/>
          <w:tab w:val="left" w:pos="7229"/>
        </w:tabs>
        <w:ind w:firstLine="567"/>
        <w:contextualSpacing/>
        <w:jc w:val="both"/>
        <w:rPr>
          <w:rFonts w:ascii="Trebuchet MS" w:hAnsi="Trebuchet MS"/>
          <w:b/>
          <w:caps/>
          <w:sz w:val="22"/>
          <w:szCs w:val="22"/>
          <w:u w:val="single"/>
        </w:rPr>
      </w:pPr>
    </w:p>
    <w:p w14:paraId="7CF2700C" w14:textId="77777777" w:rsidR="008B165E" w:rsidRPr="008B165E" w:rsidRDefault="008B165E" w:rsidP="008B165E">
      <w:pPr>
        <w:spacing w:before="120" w:after="120"/>
        <w:ind w:firstLine="851"/>
        <w:rPr>
          <w:rFonts w:ascii="Trebuchet MS" w:hAnsi="Trebuchet MS"/>
          <w:sz w:val="22"/>
          <w:szCs w:val="22"/>
        </w:rPr>
      </w:pPr>
      <w:r w:rsidRPr="008B165E">
        <w:rPr>
          <w:rFonts w:ascii="Trebuchet MS" w:hAnsi="Trebuchet MS"/>
          <w:sz w:val="22"/>
          <w:szCs w:val="22"/>
        </w:rPr>
        <w:t>Aukšto našumo nešiojami kompiuteriai (</w:t>
      </w:r>
      <w:r w:rsidRPr="008B165E">
        <w:rPr>
          <w:rFonts w:ascii="Trebuchet MS" w:hAnsi="Trebuchet MS"/>
          <w:i/>
          <w:iCs/>
          <w:sz w:val="22"/>
          <w:szCs w:val="22"/>
        </w:rPr>
        <w:t>Trečia pirkimo dalis</w:t>
      </w:r>
      <w:r w:rsidRPr="008B165E">
        <w:rPr>
          <w:rFonts w:ascii="Trebuchet MS" w:hAnsi="Trebuchet MS"/>
          <w:sz w:val="22"/>
          <w:szCs w:val="22"/>
        </w:rPr>
        <w:t>).</w:t>
      </w:r>
    </w:p>
    <w:tbl>
      <w:tblPr>
        <w:tblStyle w:val="Lentelstinklelis1"/>
        <w:tblW w:w="9781" w:type="dxa"/>
        <w:tblInd w:w="-15" w:type="dxa"/>
        <w:tblLayout w:type="fixed"/>
        <w:tblLook w:val="04A0" w:firstRow="1" w:lastRow="0" w:firstColumn="1" w:lastColumn="0" w:noHBand="0" w:noVBand="1"/>
      </w:tblPr>
      <w:tblGrid>
        <w:gridCol w:w="709"/>
        <w:gridCol w:w="1876"/>
        <w:gridCol w:w="4078"/>
        <w:gridCol w:w="3118"/>
      </w:tblGrid>
      <w:tr w:rsidR="008B165E" w:rsidRPr="008B165E" w14:paraId="1D2B0D60" w14:textId="77777777" w:rsidTr="00F058CB">
        <w:tc>
          <w:tcPr>
            <w:tcW w:w="709" w:type="dxa"/>
            <w:tcBorders>
              <w:top w:val="single" w:sz="12" w:space="0" w:color="auto"/>
              <w:left w:val="single" w:sz="12" w:space="0" w:color="auto"/>
              <w:bottom w:val="single" w:sz="12" w:space="0" w:color="auto"/>
            </w:tcBorders>
          </w:tcPr>
          <w:p w14:paraId="7BC184BA" w14:textId="77777777" w:rsidR="008B165E" w:rsidRPr="008B165E" w:rsidRDefault="008B165E" w:rsidP="008B165E">
            <w:pPr>
              <w:spacing w:before="120" w:after="120"/>
              <w:ind w:left="10"/>
              <w:jc w:val="center"/>
              <w:rPr>
                <w:rFonts w:ascii="Trebuchet MS" w:hAnsi="Trebuchet MS"/>
                <w:b/>
              </w:rPr>
            </w:pPr>
            <w:r w:rsidRPr="008B165E">
              <w:rPr>
                <w:rFonts w:ascii="Trebuchet MS" w:hAnsi="Trebuchet MS"/>
                <w:b/>
              </w:rPr>
              <w:t>Eil. Nr.</w:t>
            </w:r>
          </w:p>
        </w:tc>
        <w:tc>
          <w:tcPr>
            <w:tcW w:w="1876" w:type="dxa"/>
            <w:tcBorders>
              <w:top w:val="single" w:sz="12" w:space="0" w:color="auto"/>
              <w:bottom w:val="single" w:sz="12" w:space="0" w:color="auto"/>
            </w:tcBorders>
          </w:tcPr>
          <w:p w14:paraId="4A0DC3E3" w14:textId="77777777" w:rsidR="008B165E" w:rsidRPr="008B165E" w:rsidRDefault="008B165E" w:rsidP="008B165E">
            <w:pPr>
              <w:spacing w:before="120" w:after="120"/>
              <w:rPr>
                <w:rFonts w:ascii="Trebuchet MS" w:hAnsi="Trebuchet MS"/>
                <w:b/>
              </w:rPr>
            </w:pPr>
            <w:r w:rsidRPr="008B165E">
              <w:rPr>
                <w:rFonts w:ascii="Trebuchet MS" w:hAnsi="Trebuchet MS"/>
                <w:b/>
              </w:rPr>
              <w:t>Komponento pavadinimas</w:t>
            </w:r>
          </w:p>
        </w:tc>
        <w:tc>
          <w:tcPr>
            <w:tcW w:w="4078" w:type="dxa"/>
            <w:tcBorders>
              <w:top w:val="single" w:sz="12" w:space="0" w:color="auto"/>
              <w:bottom w:val="single" w:sz="12" w:space="0" w:color="auto"/>
            </w:tcBorders>
          </w:tcPr>
          <w:p w14:paraId="0D20C019" w14:textId="77777777" w:rsidR="008B165E" w:rsidRPr="008B165E" w:rsidRDefault="008B165E" w:rsidP="008B165E">
            <w:pPr>
              <w:spacing w:before="120" w:after="120"/>
              <w:rPr>
                <w:rFonts w:ascii="Trebuchet MS" w:hAnsi="Trebuchet MS"/>
                <w:b/>
              </w:rPr>
            </w:pPr>
            <w:r w:rsidRPr="008B165E">
              <w:rPr>
                <w:rFonts w:ascii="Trebuchet MS" w:hAnsi="Trebuchet MS"/>
                <w:b/>
              </w:rPr>
              <w:t>Reikalaujama charakteristika</w:t>
            </w:r>
          </w:p>
        </w:tc>
        <w:tc>
          <w:tcPr>
            <w:tcW w:w="3118" w:type="dxa"/>
            <w:tcBorders>
              <w:top w:val="single" w:sz="12" w:space="0" w:color="auto"/>
              <w:bottom w:val="single" w:sz="12" w:space="0" w:color="auto"/>
              <w:right w:val="single" w:sz="12" w:space="0" w:color="auto"/>
            </w:tcBorders>
          </w:tcPr>
          <w:p w14:paraId="3C763063" w14:textId="77777777" w:rsidR="008B165E" w:rsidRPr="008B165E" w:rsidRDefault="008B165E" w:rsidP="008B165E">
            <w:pPr>
              <w:spacing w:before="120" w:after="120"/>
              <w:rPr>
                <w:rFonts w:ascii="Trebuchet MS" w:hAnsi="Trebuchet MS"/>
                <w:b/>
              </w:rPr>
            </w:pPr>
            <w:r w:rsidRPr="008B165E">
              <w:rPr>
                <w:rFonts w:ascii="Trebuchet MS" w:hAnsi="Trebuchet MS"/>
                <w:b/>
              </w:rPr>
              <w:t>Siūloma charakteristika</w:t>
            </w:r>
          </w:p>
        </w:tc>
      </w:tr>
      <w:tr w:rsidR="008B165E" w:rsidRPr="008B165E" w14:paraId="636363BB" w14:textId="77777777" w:rsidTr="00F058CB">
        <w:tc>
          <w:tcPr>
            <w:tcW w:w="709" w:type="dxa"/>
            <w:tcBorders>
              <w:top w:val="single" w:sz="12" w:space="0" w:color="auto"/>
              <w:left w:val="single" w:sz="12" w:space="0" w:color="auto"/>
            </w:tcBorders>
          </w:tcPr>
          <w:p w14:paraId="17ACD353" w14:textId="77777777" w:rsidR="008B165E" w:rsidRPr="008B165E" w:rsidRDefault="008B165E" w:rsidP="008B165E">
            <w:pPr>
              <w:jc w:val="center"/>
              <w:rPr>
                <w:rFonts w:ascii="Trebuchet MS" w:hAnsi="Trebuchet MS"/>
              </w:rPr>
            </w:pPr>
            <w:r w:rsidRPr="008B165E">
              <w:rPr>
                <w:rFonts w:ascii="Trebuchet MS" w:hAnsi="Trebuchet MS"/>
              </w:rPr>
              <w:t>1.</w:t>
            </w:r>
          </w:p>
        </w:tc>
        <w:tc>
          <w:tcPr>
            <w:tcW w:w="1876" w:type="dxa"/>
            <w:tcBorders>
              <w:top w:val="single" w:sz="12" w:space="0" w:color="auto"/>
            </w:tcBorders>
          </w:tcPr>
          <w:p w14:paraId="5C33DA83" w14:textId="77777777" w:rsidR="008B165E" w:rsidRPr="008B165E" w:rsidRDefault="008B165E" w:rsidP="008B165E">
            <w:pPr>
              <w:rPr>
                <w:rFonts w:ascii="Trebuchet MS" w:hAnsi="Trebuchet MS"/>
              </w:rPr>
            </w:pPr>
            <w:r w:rsidRPr="008B165E">
              <w:rPr>
                <w:rFonts w:ascii="Trebuchet MS" w:hAnsi="Trebuchet MS"/>
              </w:rPr>
              <w:t>Gamintojas</w:t>
            </w:r>
          </w:p>
        </w:tc>
        <w:tc>
          <w:tcPr>
            <w:tcW w:w="4078" w:type="dxa"/>
            <w:tcBorders>
              <w:top w:val="single" w:sz="12" w:space="0" w:color="auto"/>
            </w:tcBorders>
          </w:tcPr>
          <w:p w14:paraId="4C52B8BE" w14:textId="77777777" w:rsidR="008B165E" w:rsidRPr="008B165E" w:rsidRDefault="008B165E" w:rsidP="008B165E">
            <w:pPr>
              <w:rPr>
                <w:rFonts w:ascii="Trebuchet MS" w:hAnsi="Trebuchet MS"/>
              </w:rPr>
            </w:pPr>
            <w:r w:rsidRPr="008B165E">
              <w:rPr>
                <w:rFonts w:ascii="Trebuchet MS" w:hAnsi="Trebuchet MS"/>
              </w:rPr>
              <w:t>Nurodyti</w:t>
            </w:r>
          </w:p>
        </w:tc>
        <w:tc>
          <w:tcPr>
            <w:tcW w:w="3118" w:type="dxa"/>
            <w:tcBorders>
              <w:top w:val="single" w:sz="12" w:space="0" w:color="auto"/>
              <w:right w:val="single" w:sz="12" w:space="0" w:color="auto"/>
            </w:tcBorders>
          </w:tcPr>
          <w:p w14:paraId="1C86331B" w14:textId="77777777" w:rsidR="008B165E" w:rsidRPr="008B165E" w:rsidRDefault="008B165E" w:rsidP="008B165E">
            <w:pPr>
              <w:rPr>
                <w:rFonts w:ascii="Trebuchet MS" w:hAnsi="Trebuchet MS"/>
                <w:b/>
                <w:bCs/>
              </w:rPr>
            </w:pPr>
          </w:p>
        </w:tc>
      </w:tr>
      <w:tr w:rsidR="008B165E" w:rsidRPr="008B165E" w14:paraId="7091DCB1" w14:textId="77777777" w:rsidTr="00F058CB">
        <w:tc>
          <w:tcPr>
            <w:tcW w:w="709" w:type="dxa"/>
            <w:tcBorders>
              <w:left w:val="single" w:sz="12" w:space="0" w:color="auto"/>
            </w:tcBorders>
          </w:tcPr>
          <w:p w14:paraId="76F5DD5D" w14:textId="77777777" w:rsidR="008B165E" w:rsidRPr="008B165E" w:rsidRDefault="008B165E" w:rsidP="008B165E">
            <w:pPr>
              <w:contextualSpacing/>
              <w:jc w:val="center"/>
              <w:rPr>
                <w:rFonts w:ascii="Trebuchet MS" w:hAnsi="Trebuchet MS"/>
              </w:rPr>
            </w:pPr>
            <w:r w:rsidRPr="008B165E">
              <w:rPr>
                <w:rFonts w:ascii="Trebuchet MS" w:hAnsi="Trebuchet MS"/>
              </w:rPr>
              <w:t>2.</w:t>
            </w:r>
          </w:p>
        </w:tc>
        <w:tc>
          <w:tcPr>
            <w:tcW w:w="1876" w:type="dxa"/>
          </w:tcPr>
          <w:p w14:paraId="513A3038" w14:textId="77777777" w:rsidR="008B165E" w:rsidRPr="008B165E" w:rsidRDefault="008B165E" w:rsidP="008B165E">
            <w:pPr>
              <w:contextualSpacing/>
              <w:rPr>
                <w:rFonts w:ascii="Trebuchet MS" w:hAnsi="Trebuchet MS"/>
              </w:rPr>
            </w:pPr>
            <w:r w:rsidRPr="008B165E">
              <w:rPr>
                <w:rFonts w:ascii="Trebuchet MS" w:hAnsi="Trebuchet MS"/>
              </w:rPr>
              <w:t xml:space="preserve">Prekės pavadinimas, modelis ir </w:t>
            </w:r>
            <w:r w:rsidRPr="008B165E">
              <w:rPr>
                <w:rFonts w:ascii="Trebuchet MS" w:hAnsi="Trebuchet MS"/>
              </w:rPr>
              <w:lastRenderedPageBreak/>
              <w:t>gamintojo prekės kodas</w:t>
            </w:r>
          </w:p>
        </w:tc>
        <w:tc>
          <w:tcPr>
            <w:tcW w:w="4078" w:type="dxa"/>
          </w:tcPr>
          <w:p w14:paraId="4058C2DD" w14:textId="77777777" w:rsidR="008B165E" w:rsidRPr="008B165E" w:rsidRDefault="008B165E" w:rsidP="008B165E">
            <w:pPr>
              <w:rPr>
                <w:rFonts w:ascii="Trebuchet MS" w:hAnsi="Trebuchet MS"/>
              </w:rPr>
            </w:pPr>
            <w:r w:rsidRPr="008B165E">
              <w:rPr>
                <w:rFonts w:ascii="Trebuchet MS" w:hAnsi="Trebuchet MS"/>
              </w:rPr>
              <w:lastRenderedPageBreak/>
              <w:t>Nurodyti</w:t>
            </w:r>
          </w:p>
          <w:p w14:paraId="28386F0E" w14:textId="77777777" w:rsidR="008B165E" w:rsidRPr="008B165E" w:rsidRDefault="008B165E" w:rsidP="008B165E">
            <w:pPr>
              <w:rPr>
                <w:rFonts w:ascii="Trebuchet MS" w:hAnsi="Trebuchet MS"/>
              </w:rPr>
            </w:pPr>
            <w:r w:rsidRPr="008B165E">
              <w:rPr>
                <w:rFonts w:ascii="Trebuchet MS" w:hAnsi="Trebuchet MS"/>
              </w:rPr>
              <w:t>Gali būti siūlomi ne senesni nei 2025 metų modeliai.</w:t>
            </w:r>
          </w:p>
          <w:p w14:paraId="18092C9A" w14:textId="77777777" w:rsidR="008B165E" w:rsidRPr="008B165E" w:rsidRDefault="008B165E" w:rsidP="008B165E">
            <w:pPr>
              <w:rPr>
                <w:rFonts w:ascii="Trebuchet MS" w:hAnsi="Trebuchet MS"/>
              </w:rPr>
            </w:pPr>
            <w:r w:rsidRPr="008B165E">
              <w:rPr>
                <w:rFonts w:ascii="Trebuchet MS" w:hAnsi="Trebuchet MS"/>
              </w:rPr>
              <w:lastRenderedPageBreak/>
              <w:t>Būtina pridėti katalogą , aprašą ar kitą kompiuterio dokumentą (jų kopiją) arba pateikti nuorodą į elektroninį prekės katalogą (aprašą) gamintojo interneto svetainėje (anglų arba lietuvių kalba).</w:t>
            </w:r>
          </w:p>
          <w:p w14:paraId="3300D27C" w14:textId="77777777" w:rsidR="008B165E" w:rsidRPr="008B165E" w:rsidRDefault="008B165E" w:rsidP="008B165E">
            <w:pPr>
              <w:rPr>
                <w:rFonts w:ascii="Trebuchet MS" w:hAnsi="Trebuchet MS"/>
              </w:rPr>
            </w:pPr>
            <w:r w:rsidRPr="008B165E">
              <w:rPr>
                <w:rFonts w:ascii="Trebuchet MS" w:hAnsi="Trebuchet MS"/>
              </w:rPr>
              <w:t>Visos prekės turi būti naujos, nenaudotos, pristatomos originaliame gamykliniame įpakavime „Brand new“, gamykliškai atnaujinti “Renew“, „Refurbished“, „Remarked“ komponentai neleistini.</w:t>
            </w:r>
          </w:p>
        </w:tc>
        <w:tc>
          <w:tcPr>
            <w:tcW w:w="3118" w:type="dxa"/>
            <w:tcBorders>
              <w:right w:val="single" w:sz="12" w:space="0" w:color="auto"/>
            </w:tcBorders>
          </w:tcPr>
          <w:p w14:paraId="41979DE9" w14:textId="77777777" w:rsidR="008B165E" w:rsidRPr="008B165E" w:rsidRDefault="008B165E" w:rsidP="008B165E">
            <w:pPr>
              <w:rPr>
                <w:rFonts w:ascii="Trebuchet MS" w:hAnsi="Trebuchet MS"/>
              </w:rPr>
            </w:pPr>
          </w:p>
        </w:tc>
      </w:tr>
      <w:tr w:rsidR="008B165E" w:rsidRPr="008B165E" w14:paraId="7C296E9D" w14:textId="77777777" w:rsidTr="00F058CB">
        <w:tc>
          <w:tcPr>
            <w:tcW w:w="709" w:type="dxa"/>
            <w:tcBorders>
              <w:left w:val="single" w:sz="12" w:space="0" w:color="auto"/>
            </w:tcBorders>
          </w:tcPr>
          <w:p w14:paraId="26CC6578" w14:textId="77777777" w:rsidR="008B165E" w:rsidRPr="008B165E" w:rsidRDefault="008B165E" w:rsidP="008B165E">
            <w:pPr>
              <w:jc w:val="center"/>
              <w:rPr>
                <w:rFonts w:ascii="Trebuchet MS" w:hAnsi="Trebuchet MS"/>
              </w:rPr>
            </w:pPr>
            <w:r w:rsidRPr="008B165E">
              <w:rPr>
                <w:rFonts w:ascii="Trebuchet MS" w:hAnsi="Trebuchet MS"/>
              </w:rPr>
              <w:t>3.</w:t>
            </w:r>
          </w:p>
        </w:tc>
        <w:tc>
          <w:tcPr>
            <w:tcW w:w="1876" w:type="dxa"/>
          </w:tcPr>
          <w:p w14:paraId="0A5D671E" w14:textId="77777777" w:rsidR="008B165E" w:rsidRPr="008B165E" w:rsidRDefault="008B165E" w:rsidP="008B165E">
            <w:pPr>
              <w:rPr>
                <w:rFonts w:ascii="Trebuchet MS" w:hAnsi="Trebuchet MS"/>
              </w:rPr>
            </w:pPr>
            <w:r w:rsidRPr="008B165E">
              <w:rPr>
                <w:rFonts w:ascii="Trebuchet MS" w:hAnsi="Trebuchet MS"/>
              </w:rPr>
              <w:t>Procesorius</w:t>
            </w:r>
          </w:p>
        </w:tc>
        <w:tc>
          <w:tcPr>
            <w:tcW w:w="4078" w:type="dxa"/>
          </w:tcPr>
          <w:p w14:paraId="3C49980E" w14:textId="77777777" w:rsidR="008B165E" w:rsidRPr="008B165E" w:rsidRDefault="008B165E" w:rsidP="008B165E">
            <w:pPr>
              <w:autoSpaceDE w:val="0"/>
              <w:autoSpaceDN w:val="0"/>
              <w:adjustRightInd w:val="0"/>
              <w:ind w:right="127"/>
              <w:rPr>
                <w:rFonts w:ascii="Trebuchet MS" w:hAnsi="Trebuchet MS"/>
              </w:rPr>
            </w:pPr>
            <w:r w:rsidRPr="008B165E">
              <w:rPr>
                <w:rFonts w:ascii="Trebuchet MS" w:hAnsi="Trebuchet MS"/>
                <w:b/>
                <w:bCs/>
                <w:i/>
                <w:iCs/>
              </w:rPr>
              <w:t>Procesoriaus našumas pagal „Passmark CPU Mark“ testą (http://www.cpubenchmark.net) turi būti ne mažesnis kaip 18200 taškų</w:t>
            </w:r>
            <w:r w:rsidRPr="008B165E">
              <w:rPr>
                <w:rFonts w:ascii="Trebuchet MS" w:hAnsi="Trebuchet MS"/>
              </w:rPr>
              <w:t>.; ne mažiau kaip 12 branduolių ir 14 gijų (angl. threads), ne mažiau kaip x64 architektūros, turi palaikyti 32 ir 64 bitų operacines sistemas ir taikomąsias programas.</w:t>
            </w:r>
          </w:p>
          <w:p w14:paraId="6E5B26BA" w14:textId="77777777" w:rsidR="008B165E" w:rsidRPr="008B165E" w:rsidRDefault="008B165E" w:rsidP="008B165E">
            <w:pPr>
              <w:rPr>
                <w:rFonts w:ascii="Trebuchet MS" w:hAnsi="Trebuchet MS"/>
              </w:rPr>
            </w:pPr>
            <w:r w:rsidRPr="008B165E">
              <w:rPr>
                <w:rFonts w:ascii="Trebuchet MS" w:hAnsi="Trebuchet MS"/>
              </w:rPr>
              <w:t xml:space="preserve">Procesoriaus maksimalus dažnis ne mažiau kaip 5,3 GHz. Rezultatai turi būti publikuojami </w:t>
            </w:r>
            <w:hyperlink r:id="rId18" w:history="1">
              <w:r w:rsidRPr="008B165E">
                <w:rPr>
                  <w:rFonts w:ascii="Trebuchet MS" w:hAnsi="Trebuchet MS"/>
                  <w:color w:val="0000FF"/>
                  <w:u w:val="single"/>
                </w:rPr>
                <w:t>http://www.cpubenchmark.net/high_end_cpus.html.</w:t>
              </w:r>
            </w:hyperlink>
            <w:r w:rsidRPr="008B165E">
              <w:rPr>
                <w:rFonts w:ascii="Trebuchet MS" w:hAnsi="Trebuchet MS"/>
              </w:rPr>
              <w:t xml:space="preserve"> Procesoriaus sparta negali būti dirbtinai padidinta.</w:t>
            </w:r>
          </w:p>
          <w:p w14:paraId="39E99F03" w14:textId="77777777" w:rsidR="008B165E" w:rsidRPr="008B165E" w:rsidRDefault="008B165E" w:rsidP="008B165E">
            <w:pPr>
              <w:rPr>
                <w:rFonts w:ascii="Trebuchet MS" w:hAnsi="Trebuchet MS"/>
              </w:rPr>
            </w:pPr>
            <w:r w:rsidRPr="008B165E">
              <w:rPr>
                <w:rFonts w:ascii="Trebuchet MS" w:hAnsi="Trebuchet MS"/>
              </w:rPr>
              <w:t>Procesoriaus modelis ne senesnis nei 2025 metų 1-as ketvirtis.</w:t>
            </w:r>
          </w:p>
        </w:tc>
        <w:tc>
          <w:tcPr>
            <w:tcW w:w="3118" w:type="dxa"/>
            <w:tcBorders>
              <w:right w:val="single" w:sz="12" w:space="0" w:color="auto"/>
            </w:tcBorders>
          </w:tcPr>
          <w:p w14:paraId="5286103A" w14:textId="77777777" w:rsidR="008B165E" w:rsidRPr="008B165E" w:rsidRDefault="008B165E" w:rsidP="008B165E">
            <w:pPr>
              <w:rPr>
                <w:rFonts w:ascii="Trebuchet MS" w:hAnsi="Trebuchet MS"/>
              </w:rPr>
            </w:pPr>
          </w:p>
        </w:tc>
      </w:tr>
      <w:tr w:rsidR="008B165E" w:rsidRPr="008B165E" w14:paraId="06214750" w14:textId="77777777" w:rsidTr="00F058CB">
        <w:tc>
          <w:tcPr>
            <w:tcW w:w="709" w:type="dxa"/>
            <w:tcBorders>
              <w:left w:val="single" w:sz="12" w:space="0" w:color="auto"/>
            </w:tcBorders>
          </w:tcPr>
          <w:p w14:paraId="5C856C4D" w14:textId="77777777" w:rsidR="008B165E" w:rsidRPr="008B165E" w:rsidRDefault="008B165E" w:rsidP="008B165E">
            <w:pPr>
              <w:jc w:val="center"/>
              <w:rPr>
                <w:rFonts w:ascii="Trebuchet MS" w:hAnsi="Trebuchet MS"/>
              </w:rPr>
            </w:pPr>
            <w:r w:rsidRPr="008B165E">
              <w:rPr>
                <w:rFonts w:ascii="Trebuchet MS" w:hAnsi="Trebuchet MS"/>
              </w:rPr>
              <w:t>4.</w:t>
            </w:r>
          </w:p>
        </w:tc>
        <w:tc>
          <w:tcPr>
            <w:tcW w:w="1876" w:type="dxa"/>
          </w:tcPr>
          <w:p w14:paraId="0598BC23" w14:textId="77777777" w:rsidR="008B165E" w:rsidRPr="008B165E" w:rsidRDefault="008B165E" w:rsidP="008B165E">
            <w:pPr>
              <w:rPr>
                <w:rFonts w:ascii="Trebuchet MS" w:hAnsi="Trebuchet MS"/>
                <w:bCs/>
              </w:rPr>
            </w:pPr>
            <w:r w:rsidRPr="008B165E">
              <w:rPr>
                <w:rFonts w:ascii="Trebuchet MS" w:hAnsi="Trebuchet MS"/>
                <w:bCs/>
              </w:rPr>
              <w:t>Operatyvioji atmintis</w:t>
            </w:r>
          </w:p>
        </w:tc>
        <w:tc>
          <w:tcPr>
            <w:tcW w:w="4078" w:type="dxa"/>
          </w:tcPr>
          <w:p w14:paraId="4F764F59" w14:textId="77777777" w:rsidR="008B165E" w:rsidRPr="008B165E" w:rsidRDefault="008B165E" w:rsidP="008B165E">
            <w:pPr>
              <w:rPr>
                <w:rFonts w:ascii="Trebuchet MS" w:hAnsi="Trebuchet MS"/>
              </w:rPr>
            </w:pPr>
            <w:r w:rsidRPr="008B165E">
              <w:rPr>
                <w:rFonts w:ascii="Trebuchet MS" w:hAnsi="Trebuchet MS"/>
              </w:rPr>
              <w:t>Ne mažiau nei 32 GB DDR5 arba geriau. Su galimybe praplėsti ne mažiau kaip iki 64 GB.</w:t>
            </w:r>
          </w:p>
        </w:tc>
        <w:tc>
          <w:tcPr>
            <w:tcW w:w="3118" w:type="dxa"/>
            <w:tcBorders>
              <w:right w:val="single" w:sz="12" w:space="0" w:color="auto"/>
            </w:tcBorders>
          </w:tcPr>
          <w:p w14:paraId="08CEF1DC" w14:textId="77777777" w:rsidR="008B165E" w:rsidRPr="008B165E" w:rsidRDefault="008B165E" w:rsidP="008B165E">
            <w:pPr>
              <w:rPr>
                <w:rFonts w:ascii="Trebuchet MS" w:hAnsi="Trebuchet MS"/>
              </w:rPr>
            </w:pPr>
          </w:p>
        </w:tc>
      </w:tr>
      <w:tr w:rsidR="008B165E" w:rsidRPr="008B165E" w14:paraId="725CF5AF" w14:textId="77777777" w:rsidTr="00F058CB">
        <w:tc>
          <w:tcPr>
            <w:tcW w:w="709" w:type="dxa"/>
            <w:tcBorders>
              <w:left w:val="single" w:sz="12" w:space="0" w:color="auto"/>
            </w:tcBorders>
          </w:tcPr>
          <w:p w14:paraId="45B978FE" w14:textId="77777777" w:rsidR="008B165E" w:rsidRPr="008B165E" w:rsidRDefault="008B165E" w:rsidP="008B165E">
            <w:pPr>
              <w:jc w:val="center"/>
              <w:rPr>
                <w:rFonts w:ascii="Trebuchet MS" w:hAnsi="Trebuchet MS"/>
              </w:rPr>
            </w:pPr>
            <w:r w:rsidRPr="008B165E">
              <w:rPr>
                <w:rFonts w:ascii="Trebuchet MS" w:hAnsi="Trebuchet MS"/>
              </w:rPr>
              <w:t>5.</w:t>
            </w:r>
          </w:p>
        </w:tc>
        <w:tc>
          <w:tcPr>
            <w:tcW w:w="1876" w:type="dxa"/>
          </w:tcPr>
          <w:p w14:paraId="77637333" w14:textId="77777777" w:rsidR="008B165E" w:rsidRPr="008B165E" w:rsidRDefault="008B165E" w:rsidP="008B165E">
            <w:pPr>
              <w:rPr>
                <w:rFonts w:ascii="Trebuchet MS" w:hAnsi="Trebuchet MS"/>
                <w:bCs/>
              </w:rPr>
            </w:pPr>
            <w:r w:rsidRPr="008B165E">
              <w:rPr>
                <w:rFonts w:ascii="Trebuchet MS" w:hAnsi="Trebuchet MS"/>
                <w:bCs/>
              </w:rPr>
              <w:t>Vaizdo posistemė</w:t>
            </w:r>
          </w:p>
        </w:tc>
        <w:tc>
          <w:tcPr>
            <w:tcW w:w="4078" w:type="dxa"/>
          </w:tcPr>
          <w:p w14:paraId="3D475DF1" w14:textId="77777777" w:rsidR="008B165E" w:rsidRPr="008B165E" w:rsidRDefault="008B165E" w:rsidP="008B165E">
            <w:pPr>
              <w:rPr>
                <w:rFonts w:ascii="Trebuchet MS" w:hAnsi="Trebuchet MS"/>
              </w:rPr>
            </w:pPr>
            <w:r w:rsidRPr="008B165E">
              <w:rPr>
                <w:rFonts w:ascii="Trebuchet MS" w:hAnsi="Trebuchet MS"/>
              </w:rPr>
              <w:t>Integruota, palaikanti DirectX 12.2, Open GL 4.6, Open CL 3.0. Palaikanti darbą su 3 monitoriais vienu metu.</w:t>
            </w:r>
          </w:p>
        </w:tc>
        <w:tc>
          <w:tcPr>
            <w:tcW w:w="3118" w:type="dxa"/>
            <w:tcBorders>
              <w:right w:val="single" w:sz="12" w:space="0" w:color="auto"/>
            </w:tcBorders>
          </w:tcPr>
          <w:p w14:paraId="75EBCE79" w14:textId="77777777" w:rsidR="008B165E" w:rsidRPr="008B165E" w:rsidRDefault="008B165E" w:rsidP="008B165E">
            <w:pPr>
              <w:rPr>
                <w:rFonts w:ascii="Trebuchet MS" w:hAnsi="Trebuchet MS"/>
              </w:rPr>
            </w:pPr>
          </w:p>
        </w:tc>
      </w:tr>
      <w:tr w:rsidR="008B165E" w:rsidRPr="008B165E" w14:paraId="422FA362" w14:textId="77777777" w:rsidTr="00F058CB">
        <w:tc>
          <w:tcPr>
            <w:tcW w:w="709" w:type="dxa"/>
            <w:tcBorders>
              <w:left w:val="single" w:sz="12" w:space="0" w:color="auto"/>
            </w:tcBorders>
          </w:tcPr>
          <w:p w14:paraId="734A32FB" w14:textId="77777777" w:rsidR="008B165E" w:rsidRPr="008B165E" w:rsidRDefault="008B165E" w:rsidP="008B165E">
            <w:pPr>
              <w:jc w:val="center"/>
              <w:rPr>
                <w:rFonts w:ascii="Trebuchet MS" w:hAnsi="Trebuchet MS"/>
              </w:rPr>
            </w:pPr>
            <w:r w:rsidRPr="008B165E">
              <w:rPr>
                <w:rFonts w:ascii="Trebuchet MS" w:hAnsi="Trebuchet MS"/>
              </w:rPr>
              <w:t>6.</w:t>
            </w:r>
          </w:p>
        </w:tc>
        <w:tc>
          <w:tcPr>
            <w:tcW w:w="1876" w:type="dxa"/>
          </w:tcPr>
          <w:p w14:paraId="0092C37E" w14:textId="77777777" w:rsidR="008B165E" w:rsidRPr="008B165E" w:rsidRDefault="008B165E" w:rsidP="008B165E">
            <w:pPr>
              <w:rPr>
                <w:rFonts w:ascii="Trebuchet MS" w:hAnsi="Trebuchet MS"/>
                <w:bCs/>
              </w:rPr>
            </w:pPr>
            <w:r w:rsidRPr="008B165E">
              <w:rPr>
                <w:rFonts w:ascii="Trebuchet MS" w:hAnsi="Trebuchet MS"/>
                <w:bCs/>
              </w:rPr>
              <w:t>Vidiniai kaupikliai</w:t>
            </w:r>
          </w:p>
        </w:tc>
        <w:tc>
          <w:tcPr>
            <w:tcW w:w="4078" w:type="dxa"/>
          </w:tcPr>
          <w:p w14:paraId="19627970" w14:textId="77777777" w:rsidR="008B165E" w:rsidRPr="008B165E" w:rsidRDefault="008B165E" w:rsidP="008B165E">
            <w:pPr>
              <w:rPr>
                <w:rFonts w:ascii="Trebuchet MS" w:hAnsi="Trebuchet MS"/>
              </w:rPr>
            </w:pPr>
            <w:r w:rsidRPr="008B165E">
              <w:rPr>
                <w:rFonts w:ascii="Trebuchet MS" w:hAnsi="Trebuchet MS"/>
              </w:rPr>
              <w:t>Ne mažiau kaip 1 vnt. 512 GB talpos SSD (PCIe NVMe tipo).</w:t>
            </w:r>
          </w:p>
        </w:tc>
        <w:tc>
          <w:tcPr>
            <w:tcW w:w="3118" w:type="dxa"/>
            <w:tcBorders>
              <w:right w:val="single" w:sz="12" w:space="0" w:color="auto"/>
            </w:tcBorders>
          </w:tcPr>
          <w:p w14:paraId="71D98E29" w14:textId="77777777" w:rsidR="008B165E" w:rsidRPr="008B165E" w:rsidRDefault="008B165E" w:rsidP="008B165E">
            <w:pPr>
              <w:rPr>
                <w:rFonts w:ascii="Trebuchet MS" w:hAnsi="Trebuchet MS"/>
              </w:rPr>
            </w:pPr>
          </w:p>
        </w:tc>
      </w:tr>
      <w:tr w:rsidR="008B165E" w:rsidRPr="008B165E" w14:paraId="4BEF7129" w14:textId="77777777" w:rsidTr="00F058CB">
        <w:tc>
          <w:tcPr>
            <w:tcW w:w="709" w:type="dxa"/>
            <w:tcBorders>
              <w:left w:val="single" w:sz="12" w:space="0" w:color="auto"/>
            </w:tcBorders>
          </w:tcPr>
          <w:p w14:paraId="389BB8CC" w14:textId="77777777" w:rsidR="008B165E" w:rsidRPr="008B165E" w:rsidRDefault="008B165E" w:rsidP="008B165E">
            <w:pPr>
              <w:jc w:val="center"/>
              <w:rPr>
                <w:rFonts w:ascii="Trebuchet MS" w:hAnsi="Trebuchet MS"/>
              </w:rPr>
            </w:pPr>
            <w:r w:rsidRPr="008B165E">
              <w:rPr>
                <w:rFonts w:ascii="Trebuchet MS" w:hAnsi="Trebuchet MS"/>
              </w:rPr>
              <w:t>7.</w:t>
            </w:r>
          </w:p>
        </w:tc>
        <w:tc>
          <w:tcPr>
            <w:tcW w:w="1876" w:type="dxa"/>
          </w:tcPr>
          <w:p w14:paraId="490D4DEA" w14:textId="77777777" w:rsidR="008B165E" w:rsidRPr="008B165E" w:rsidRDefault="008B165E" w:rsidP="008B165E">
            <w:pPr>
              <w:rPr>
                <w:rFonts w:ascii="Trebuchet MS" w:hAnsi="Trebuchet MS"/>
                <w:bCs/>
              </w:rPr>
            </w:pPr>
            <w:r w:rsidRPr="008B165E">
              <w:rPr>
                <w:rFonts w:ascii="Trebuchet MS" w:hAnsi="Trebuchet MS"/>
                <w:bCs/>
              </w:rPr>
              <w:t>Jungtys</w:t>
            </w:r>
          </w:p>
        </w:tc>
        <w:tc>
          <w:tcPr>
            <w:tcW w:w="4078" w:type="dxa"/>
          </w:tcPr>
          <w:p w14:paraId="1E72E1C0" w14:textId="77777777" w:rsidR="008B165E" w:rsidRPr="008B165E" w:rsidRDefault="008B165E" w:rsidP="008B165E">
            <w:pPr>
              <w:rPr>
                <w:rFonts w:ascii="Trebuchet MS" w:hAnsi="Trebuchet MS"/>
              </w:rPr>
            </w:pPr>
            <w:r w:rsidRPr="008B165E">
              <w:rPr>
                <w:rFonts w:ascii="Trebuchet MS" w:hAnsi="Trebuchet MS"/>
              </w:rPr>
              <w:t xml:space="preserve">Ne mažiau kaip 4 vnt., iš kurių 2 vnt. USB 3.2 Type-A (gali būti iš jų 1 vnt. USB-C)  ir 2 vnt. USB Type-C su Thunderbolt 4.0 palaikymu (su DisplayPort ir energijos perdavimo funkcijomis). Bent 1 vnt. HDMI 2.1 versijos, RJ-45 (šio punkto įgyvendinimui gali būti </w:t>
            </w:r>
            <w:r w:rsidRPr="008B165E">
              <w:rPr>
                <w:rFonts w:ascii="Trebuchet MS" w:hAnsi="Trebuchet MS"/>
              </w:rPr>
              <w:lastRenderedPageBreak/>
              <w:t>naudojamas originalus to paties gamintojo adapteris) ir kombinuota ausinių/mikrofono jungtis. Turi turėti Smart card skaitytuvą.</w:t>
            </w:r>
          </w:p>
          <w:p w14:paraId="384B5120" w14:textId="77777777" w:rsidR="008B165E" w:rsidRPr="008B165E" w:rsidRDefault="008B165E" w:rsidP="008B165E">
            <w:pPr>
              <w:rPr>
                <w:rFonts w:ascii="Trebuchet MS" w:hAnsi="Trebuchet MS"/>
              </w:rPr>
            </w:pPr>
            <w:r w:rsidRPr="008B165E">
              <w:rPr>
                <w:rFonts w:ascii="Trebuchet MS" w:hAnsi="Trebuchet MS" w:cs="Calibri"/>
                <w:color w:val="000000"/>
              </w:rPr>
              <w:t>Įranga turi turėti bent vieną standartinį USB C™ tipo lizdą (prievadą), skirtą keistis duomenimis ir pasižymintį atgaliniu suderinamumu su USB 2.0 atsižvelgiant į IEC 62680-1-3:2018 arba lygiavertį standartą;</w:t>
            </w:r>
          </w:p>
        </w:tc>
        <w:tc>
          <w:tcPr>
            <w:tcW w:w="3118" w:type="dxa"/>
            <w:tcBorders>
              <w:right w:val="single" w:sz="12" w:space="0" w:color="auto"/>
            </w:tcBorders>
          </w:tcPr>
          <w:p w14:paraId="3C741251" w14:textId="77777777" w:rsidR="008B165E" w:rsidRPr="008B165E" w:rsidRDefault="008B165E" w:rsidP="008B165E">
            <w:pPr>
              <w:rPr>
                <w:rFonts w:ascii="Trebuchet MS" w:hAnsi="Trebuchet MS"/>
              </w:rPr>
            </w:pPr>
          </w:p>
        </w:tc>
      </w:tr>
      <w:tr w:rsidR="008B165E" w:rsidRPr="008B165E" w14:paraId="57D5E56D" w14:textId="77777777" w:rsidTr="00F058CB">
        <w:tc>
          <w:tcPr>
            <w:tcW w:w="709" w:type="dxa"/>
            <w:tcBorders>
              <w:left w:val="single" w:sz="12" w:space="0" w:color="auto"/>
            </w:tcBorders>
          </w:tcPr>
          <w:p w14:paraId="3BD51387" w14:textId="77777777" w:rsidR="008B165E" w:rsidRPr="008B165E" w:rsidRDefault="008B165E" w:rsidP="008B165E">
            <w:pPr>
              <w:jc w:val="center"/>
              <w:rPr>
                <w:rFonts w:ascii="Trebuchet MS" w:hAnsi="Trebuchet MS"/>
              </w:rPr>
            </w:pPr>
            <w:r w:rsidRPr="008B165E">
              <w:rPr>
                <w:rFonts w:ascii="Trebuchet MS" w:hAnsi="Trebuchet MS"/>
              </w:rPr>
              <w:t>8.</w:t>
            </w:r>
          </w:p>
        </w:tc>
        <w:tc>
          <w:tcPr>
            <w:tcW w:w="1876" w:type="dxa"/>
          </w:tcPr>
          <w:p w14:paraId="785AEF84" w14:textId="77777777" w:rsidR="008B165E" w:rsidRPr="008B165E" w:rsidRDefault="008B165E" w:rsidP="008B165E">
            <w:pPr>
              <w:rPr>
                <w:rFonts w:ascii="Trebuchet MS" w:hAnsi="Trebuchet MS"/>
                <w:bCs/>
              </w:rPr>
            </w:pPr>
            <w:r w:rsidRPr="008B165E">
              <w:rPr>
                <w:rFonts w:ascii="Trebuchet MS" w:hAnsi="Trebuchet MS"/>
                <w:bCs/>
              </w:rPr>
              <w:t>„Bluetooth“ ir belaidis ryšys</w:t>
            </w:r>
          </w:p>
        </w:tc>
        <w:tc>
          <w:tcPr>
            <w:tcW w:w="4078" w:type="dxa"/>
          </w:tcPr>
          <w:p w14:paraId="53A3941C" w14:textId="77777777" w:rsidR="008B165E" w:rsidRPr="008B165E" w:rsidRDefault="008B165E" w:rsidP="008B165E">
            <w:pPr>
              <w:rPr>
                <w:rFonts w:ascii="Trebuchet MS" w:hAnsi="Trebuchet MS"/>
              </w:rPr>
            </w:pPr>
            <w:r w:rsidRPr="008B165E">
              <w:rPr>
                <w:rFonts w:ascii="Trebuchet MS" w:hAnsi="Trebuchet MS"/>
              </w:rPr>
              <w:t xml:space="preserve">Integruota. Ne prastesnė nei IEEE  802.11a/b/g/n/ac/ax (2x2) </w:t>
            </w:r>
            <w:r w:rsidRPr="008B165E">
              <w:rPr>
                <w:rFonts w:ascii="Trebuchet MS" w:hAnsi="Trebuchet MS" w:cs="Calibri"/>
              </w:rPr>
              <w:t xml:space="preserve">ar lygiaverčio </w:t>
            </w:r>
            <w:r w:rsidRPr="008B165E">
              <w:rPr>
                <w:rFonts w:ascii="Trebuchet MS" w:hAnsi="Trebuchet MS"/>
              </w:rPr>
              <w:t>standarto bevielio tinklo modulis. Integruotas Bluetooth ne žemesnės nei 5.3 versijos modulis.</w:t>
            </w:r>
          </w:p>
        </w:tc>
        <w:tc>
          <w:tcPr>
            <w:tcW w:w="3118" w:type="dxa"/>
            <w:tcBorders>
              <w:right w:val="single" w:sz="12" w:space="0" w:color="auto"/>
            </w:tcBorders>
          </w:tcPr>
          <w:p w14:paraId="4575EB6F" w14:textId="77777777" w:rsidR="008B165E" w:rsidRPr="008B165E" w:rsidRDefault="008B165E" w:rsidP="008B165E">
            <w:pPr>
              <w:rPr>
                <w:rFonts w:ascii="Trebuchet MS" w:hAnsi="Trebuchet MS"/>
              </w:rPr>
            </w:pPr>
          </w:p>
        </w:tc>
      </w:tr>
      <w:tr w:rsidR="008B165E" w:rsidRPr="008B165E" w14:paraId="1A908113" w14:textId="77777777" w:rsidTr="00F058CB">
        <w:tc>
          <w:tcPr>
            <w:tcW w:w="709" w:type="dxa"/>
            <w:tcBorders>
              <w:left w:val="single" w:sz="12" w:space="0" w:color="auto"/>
            </w:tcBorders>
          </w:tcPr>
          <w:p w14:paraId="43CF7A36" w14:textId="77777777" w:rsidR="008B165E" w:rsidRPr="008B165E" w:rsidRDefault="008B165E" w:rsidP="008B165E">
            <w:pPr>
              <w:ind w:firstLine="30"/>
              <w:jc w:val="center"/>
              <w:rPr>
                <w:rFonts w:ascii="Trebuchet MS" w:hAnsi="Trebuchet MS"/>
              </w:rPr>
            </w:pPr>
            <w:r w:rsidRPr="008B165E">
              <w:rPr>
                <w:rFonts w:ascii="Trebuchet MS" w:hAnsi="Trebuchet MS"/>
              </w:rPr>
              <w:t>9.</w:t>
            </w:r>
          </w:p>
        </w:tc>
        <w:tc>
          <w:tcPr>
            <w:tcW w:w="1876" w:type="dxa"/>
          </w:tcPr>
          <w:p w14:paraId="09904DE0" w14:textId="77777777" w:rsidR="008B165E" w:rsidRPr="008B165E" w:rsidRDefault="008B165E" w:rsidP="008B165E">
            <w:pPr>
              <w:rPr>
                <w:rFonts w:ascii="Trebuchet MS" w:hAnsi="Trebuchet MS"/>
                <w:bCs/>
              </w:rPr>
            </w:pPr>
            <w:r w:rsidRPr="008B165E">
              <w:rPr>
                <w:rFonts w:ascii="Trebuchet MS" w:hAnsi="Trebuchet MS"/>
                <w:bCs/>
              </w:rPr>
              <w:t>Monitorius</w:t>
            </w:r>
          </w:p>
        </w:tc>
        <w:tc>
          <w:tcPr>
            <w:tcW w:w="4078" w:type="dxa"/>
          </w:tcPr>
          <w:p w14:paraId="00083F34" w14:textId="77777777" w:rsidR="008B165E" w:rsidRPr="008B165E" w:rsidRDefault="008B165E" w:rsidP="008B165E">
            <w:pPr>
              <w:rPr>
                <w:rFonts w:ascii="Trebuchet MS" w:hAnsi="Trebuchet MS"/>
              </w:rPr>
            </w:pPr>
            <w:r w:rsidRPr="008B165E">
              <w:rPr>
                <w:rFonts w:ascii="Trebuchet MS" w:hAnsi="Trebuchet MS"/>
              </w:rPr>
              <w:t>Monitoriaus įstrižainė ne mažesnė nei 15.6 colio ir ne didesnė nei 16 colių. IPS arba WVA tipo, neblizgus. Raiška ne mažiau kaip 1920x1200 taškų. Ryškumas ne mažesnis nei 300 nits. Kontrastas ne mažiau nei 1000:1.</w:t>
            </w:r>
          </w:p>
        </w:tc>
        <w:tc>
          <w:tcPr>
            <w:tcW w:w="3118" w:type="dxa"/>
            <w:tcBorders>
              <w:right w:val="single" w:sz="12" w:space="0" w:color="auto"/>
            </w:tcBorders>
          </w:tcPr>
          <w:p w14:paraId="576D638A" w14:textId="77777777" w:rsidR="008B165E" w:rsidRPr="008B165E" w:rsidRDefault="008B165E" w:rsidP="008B165E">
            <w:pPr>
              <w:rPr>
                <w:rFonts w:ascii="Trebuchet MS" w:hAnsi="Trebuchet MS"/>
              </w:rPr>
            </w:pPr>
          </w:p>
        </w:tc>
      </w:tr>
      <w:tr w:rsidR="008B165E" w:rsidRPr="008B165E" w14:paraId="3A26CC10" w14:textId="77777777" w:rsidTr="00F058CB">
        <w:tc>
          <w:tcPr>
            <w:tcW w:w="709" w:type="dxa"/>
            <w:tcBorders>
              <w:left w:val="single" w:sz="12" w:space="0" w:color="auto"/>
            </w:tcBorders>
          </w:tcPr>
          <w:p w14:paraId="34B47225" w14:textId="77777777" w:rsidR="008B165E" w:rsidRPr="008B165E" w:rsidRDefault="008B165E" w:rsidP="008B165E">
            <w:pPr>
              <w:ind w:firstLine="30"/>
              <w:jc w:val="center"/>
              <w:rPr>
                <w:rFonts w:ascii="Trebuchet MS" w:hAnsi="Trebuchet MS"/>
              </w:rPr>
            </w:pPr>
            <w:r w:rsidRPr="008B165E">
              <w:rPr>
                <w:rFonts w:ascii="Trebuchet MS" w:hAnsi="Trebuchet MS"/>
              </w:rPr>
              <w:t>10.</w:t>
            </w:r>
          </w:p>
        </w:tc>
        <w:tc>
          <w:tcPr>
            <w:tcW w:w="1876" w:type="dxa"/>
          </w:tcPr>
          <w:p w14:paraId="098BD0C8" w14:textId="77777777" w:rsidR="008B165E" w:rsidRPr="008B165E" w:rsidRDefault="008B165E" w:rsidP="008B165E">
            <w:pPr>
              <w:rPr>
                <w:rFonts w:ascii="Trebuchet MS" w:hAnsi="Trebuchet MS"/>
                <w:bCs/>
              </w:rPr>
            </w:pPr>
            <w:r w:rsidRPr="008B165E">
              <w:rPr>
                <w:rFonts w:ascii="Trebuchet MS" w:hAnsi="Trebuchet MS"/>
                <w:bCs/>
              </w:rPr>
              <w:t>Operacinė sistema</w:t>
            </w:r>
          </w:p>
        </w:tc>
        <w:tc>
          <w:tcPr>
            <w:tcW w:w="4078" w:type="dxa"/>
          </w:tcPr>
          <w:p w14:paraId="53D54C3E" w14:textId="77777777" w:rsidR="008B165E" w:rsidRPr="008B165E" w:rsidRDefault="008B165E" w:rsidP="008B165E">
            <w:pPr>
              <w:rPr>
                <w:rFonts w:ascii="Trebuchet MS" w:hAnsi="Trebuchet MS"/>
              </w:rPr>
            </w:pPr>
            <w:r w:rsidRPr="008B165E">
              <w:rPr>
                <w:rFonts w:ascii="Trebuchet MS" w:hAnsi="Trebuchet MS"/>
              </w:rPr>
              <w:t>„Microsoft Windows 11 Pro“ arba lygiavertė operacinė sistema, suderinamumas turi būti patvirtintas gamintojo puslapyje.</w:t>
            </w:r>
          </w:p>
        </w:tc>
        <w:tc>
          <w:tcPr>
            <w:tcW w:w="3118" w:type="dxa"/>
            <w:tcBorders>
              <w:right w:val="single" w:sz="12" w:space="0" w:color="auto"/>
            </w:tcBorders>
          </w:tcPr>
          <w:p w14:paraId="38DABA38" w14:textId="77777777" w:rsidR="008B165E" w:rsidRPr="008B165E" w:rsidRDefault="008B165E" w:rsidP="008B165E">
            <w:pPr>
              <w:rPr>
                <w:rFonts w:ascii="Trebuchet MS" w:hAnsi="Trebuchet MS"/>
              </w:rPr>
            </w:pPr>
          </w:p>
        </w:tc>
      </w:tr>
      <w:tr w:rsidR="008B165E" w:rsidRPr="008B165E" w14:paraId="71B3A871" w14:textId="77777777" w:rsidTr="00F058CB">
        <w:tc>
          <w:tcPr>
            <w:tcW w:w="709" w:type="dxa"/>
            <w:tcBorders>
              <w:left w:val="single" w:sz="12" w:space="0" w:color="auto"/>
            </w:tcBorders>
          </w:tcPr>
          <w:p w14:paraId="7D6F53DB" w14:textId="77777777" w:rsidR="008B165E" w:rsidRPr="008B165E" w:rsidRDefault="008B165E" w:rsidP="008B165E">
            <w:pPr>
              <w:jc w:val="center"/>
              <w:rPr>
                <w:rFonts w:ascii="Trebuchet MS" w:hAnsi="Trebuchet MS"/>
              </w:rPr>
            </w:pPr>
            <w:r w:rsidRPr="008B165E">
              <w:rPr>
                <w:rFonts w:ascii="Trebuchet MS" w:hAnsi="Trebuchet MS"/>
              </w:rPr>
              <w:t>11.</w:t>
            </w:r>
          </w:p>
        </w:tc>
        <w:tc>
          <w:tcPr>
            <w:tcW w:w="1876" w:type="dxa"/>
          </w:tcPr>
          <w:p w14:paraId="32F0F4CA" w14:textId="77777777" w:rsidR="008B165E" w:rsidRPr="008B165E" w:rsidRDefault="008B165E" w:rsidP="008B165E">
            <w:pPr>
              <w:rPr>
                <w:rFonts w:ascii="Trebuchet MS" w:hAnsi="Trebuchet MS"/>
                <w:bCs/>
              </w:rPr>
            </w:pPr>
            <w:r w:rsidRPr="008B165E">
              <w:rPr>
                <w:rFonts w:ascii="Trebuchet MS" w:hAnsi="Trebuchet MS"/>
                <w:bCs/>
              </w:rPr>
              <w:t>Modemas</w:t>
            </w:r>
          </w:p>
        </w:tc>
        <w:tc>
          <w:tcPr>
            <w:tcW w:w="4078" w:type="dxa"/>
          </w:tcPr>
          <w:p w14:paraId="60EBC984" w14:textId="77777777" w:rsidR="008B165E" w:rsidRPr="008B165E" w:rsidRDefault="008B165E" w:rsidP="008B165E">
            <w:pPr>
              <w:rPr>
                <w:rFonts w:ascii="Trebuchet MS" w:hAnsi="Trebuchet MS"/>
              </w:rPr>
            </w:pPr>
            <w:r w:rsidRPr="008B165E">
              <w:rPr>
                <w:rFonts w:ascii="Trebuchet MS" w:hAnsi="Trebuchet MS"/>
              </w:rPr>
              <w:t>Vidinis integruotas 5G modulis arba naujesnės technologijos, nesusietas su konkrečiu judriojo ryšio operatoriumi, veikiantis Lietuvos mobiliųjų operatorių tinkluose.</w:t>
            </w:r>
          </w:p>
        </w:tc>
        <w:tc>
          <w:tcPr>
            <w:tcW w:w="3118" w:type="dxa"/>
            <w:tcBorders>
              <w:right w:val="single" w:sz="12" w:space="0" w:color="auto"/>
            </w:tcBorders>
          </w:tcPr>
          <w:p w14:paraId="509EA884" w14:textId="77777777" w:rsidR="008B165E" w:rsidRPr="008B165E" w:rsidRDefault="008B165E" w:rsidP="008B165E">
            <w:pPr>
              <w:rPr>
                <w:rFonts w:ascii="Trebuchet MS" w:hAnsi="Trebuchet MS"/>
              </w:rPr>
            </w:pPr>
          </w:p>
        </w:tc>
      </w:tr>
      <w:tr w:rsidR="008B165E" w:rsidRPr="008B165E" w14:paraId="6D2A859F" w14:textId="77777777" w:rsidTr="00F058CB">
        <w:tc>
          <w:tcPr>
            <w:tcW w:w="709" w:type="dxa"/>
            <w:tcBorders>
              <w:left w:val="single" w:sz="12" w:space="0" w:color="auto"/>
            </w:tcBorders>
          </w:tcPr>
          <w:p w14:paraId="1451E4C0" w14:textId="77777777" w:rsidR="008B165E" w:rsidRPr="008B165E" w:rsidRDefault="008B165E" w:rsidP="008B165E">
            <w:pPr>
              <w:tabs>
                <w:tab w:val="left" w:pos="30"/>
              </w:tabs>
              <w:jc w:val="center"/>
              <w:rPr>
                <w:rFonts w:ascii="Trebuchet MS" w:hAnsi="Trebuchet MS"/>
              </w:rPr>
            </w:pPr>
            <w:r w:rsidRPr="008B165E">
              <w:rPr>
                <w:rFonts w:ascii="Trebuchet MS" w:hAnsi="Trebuchet MS"/>
              </w:rPr>
              <w:t>12.</w:t>
            </w:r>
          </w:p>
        </w:tc>
        <w:tc>
          <w:tcPr>
            <w:tcW w:w="1876" w:type="dxa"/>
          </w:tcPr>
          <w:p w14:paraId="24C14A3B" w14:textId="77777777" w:rsidR="008B165E" w:rsidRPr="008B165E" w:rsidRDefault="008B165E" w:rsidP="008B165E">
            <w:pPr>
              <w:rPr>
                <w:rFonts w:ascii="Trebuchet MS" w:hAnsi="Trebuchet MS"/>
                <w:bCs/>
              </w:rPr>
            </w:pPr>
            <w:r w:rsidRPr="008B165E">
              <w:rPr>
                <w:rFonts w:ascii="Trebuchet MS" w:hAnsi="Trebuchet MS"/>
                <w:bCs/>
              </w:rPr>
              <w:t>Klaviatūra</w:t>
            </w:r>
          </w:p>
        </w:tc>
        <w:tc>
          <w:tcPr>
            <w:tcW w:w="4078" w:type="dxa"/>
          </w:tcPr>
          <w:p w14:paraId="264980EB" w14:textId="77777777" w:rsidR="008B165E" w:rsidRPr="008B165E" w:rsidRDefault="008B165E" w:rsidP="008B165E">
            <w:pPr>
              <w:rPr>
                <w:rFonts w:ascii="Trebuchet MS" w:hAnsi="Trebuchet MS"/>
              </w:rPr>
            </w:pPr>
            <w:r w:rsidRPr="008B165E">
              <w:rPr>
                <w:rFonts w:ascii="Trebuchet MS" w:hAnsi="Trebuchet MS"/>
              </w:rPr>
              <w:t>Lotyniška, su lietuviškos abėcėlės ženklais (arba lipdukais) su atskira skaičių klaviatūra, atspari skysčiams. Integruotas apšvietimas.</w:t>
            </w:r>
          </w:p>
        </w:tc>
        <w:tc>
          <w:tcPr>
            <w:tcW w:w="3118" w:type="dxa"/>
            <w:tcBorders>
              <w:right w:val="single" w:sz="12" w:space="0" w:color="auto"/>
            </w:tcBorders>
          </w:tcPr>
          <w:p w14:paraId="6CE375C9" w14:textId="77777777" w:rsidR="008B165E" w:rsidRPr="008B165E" w:rsidRDefault="008B165E" w:rsidP="008B165E">
            <w:pPr>
              <w:rPr>
                <w:rFonts w:ascii="Trebuchet MS" w:hAnsi="Trebuchet MS"/>
              </w:rPr>
            </w:pPr>
          </w:p>
        </w:tc>
      </w:tr>
      <w:tr w:rsidR="008B165E" w:rsidRPr="008B165E" w14:paraId="38B7AE44" w14:textId="77777777" w:rsidTr="00F058CB">
        <w:tc>
          <w:tcPr>
            <w:tcW w:w="709" w:type="dxa"/>
            <w:tcBorders>
              <w:left w:val="single" w:sz="12" w:space="0" w:color="auto"/>
            </w:tcBorders>
          </w:tcPr>
          <w:p w14:paraId="13550A4B" w14:textId="77777777" w:rsidR="008B165E" w:rsidRPr="008B165E" w:rsidRDefault="008B165E" w:rsidP="008B165E">
            <w:pPr>
              <w:jc w:val="center"/>
              <w:rPr>
                <w:rFonts w:ascii="Trebuchet MS" w:hAnsi="Trebuchet MS"/>
              </w:rPr>
            </w:pPr>
            <w:r w:rsidRPr="008B165E">
              <w:rPr>
                <w:rFonts w:ascii="Trebuchet MS" w:hAnsi="Trebuchet MS"/>
              </w:rPr>
              <w:t>13.</w:t>
            </w:r>
          </w:p>
        </w:tc>
        <w:tc>
          <w:tcPr>
            <w:tcW w:w="1876" w:type="dxa"/>
          </w:tcPr>
          <w:p w14:paraId="40789784" w14:textId="77777777" w:rsidR="008B165E" w:rsidRPr="008B165E" w:rsidRDefault="008B165E" w:rsidP="008B165E">
            <w:pPr>
              <w:rPr>
                <w:rFonts w:ascii="Trebuchet MS" w:hAnsi="Trebuchet MS"/>
                <w:bCs/>
              </w:rPr>
            </w:pPr>
            <w:r w:rsidRPr="008B165E">
              <w:rPr>
                <w:rFonts w:ascii="Trebuchet MS" w:hAnsi="Trebuchet MS"/>
                <w:bCs/>
              </w:rPr>
              <w:t>Valdymo įrenginiai</w:t>
            </w:r>
          </w:p>
        </w:tc>
        <w:tc>
          <w:tcPr>
            <w:tcW w:w="4078" w:type="dxa"/>
          </w:tcPr>
          <w:p w14:paraId="6D598C99" w14:textId="77777777" w:rsidR="008B165E" w:rsidRPr="008B165E" w:rsidRDefault="008B165E" w:rsidP="008B165E">
            <w:pPr>
              <w:rPr>
                <w:rFonts w:ascii="Trebuchet MS" w:hAnsi="Trebuchet MS"/>
              </w:rPr>
            </w:pPr>
            <w:r w:rsidRPr="008B165E">
              <w:rPr>
                <w:rFonts w:ascii="Trebuchet MS" w:hAnsi="Trebuchet MS"/>
              </w:rPr>
              <w:t>Integruotas, lietimui jautrus paviršius (touchpad).</w:t>
            </w:r>
          </w:p>
        </w:tc>
        <w:tc>
          <w:tcPr>
            <w:tcW w:w="3118" w:type="dxa"/>
            <w:tcBorders>
              <w:right w:val="single" w:sz="12" w:space="0" w:color="auto"/>
            </w:tcBorders>
          </w:tcPr>
          <w:p w14:paraId="1F73CE22" w14:textId="77777777" w:rsidR="008B165E" w:rsidRPr="008B165E" w:rsidRDefault="008B165E" w:rsidP="008B165E">
            <w:pPr>
              <w:rPr>
                <w:rFonts w:ascii="Trebuchet MS" w:hAnsi="Trebuchet MS"/>
              </w:rPr>
            </w:pPr>
          </w:p>
        </w:tc>
      </w:tr>
      <w:tr w:rsidR="008B165E" w:rsidRPr="008B165E" w14:paraId="6CE242A1" w14:textId="77777777" w:rsidTr="00F058CB">
        <w:tc>
          <w:tcPr>
            <w:tcW w:w="709" w:type="dxa"/>
            <w:tcBorders>
              <w:left w:val="single" w:sz="12" w:space="0" w:color="auto"/>
            </w:tcBorders>
          </w:tcPr>
          <w:p w14:paraId="79A53E37" w14:textId="77777777" w:rsidR="008B165E" w:rsidRPr="008B165E" w:rsidRDefault="008B165E" w:rsidP="008B165E">
            <w:pPr>
              <w:jc w:val="center"/>
              <w:rPr>
                <w:rFonts w:ascii="Trebuchet MS" w:hAnsi="Trebuchet MS"/>
              </w:rPr>
            </w:pPr>
            <w:r w:rsidRPr="008B165E">
              <w:rPr>
                <w:rFonts w:ascii="Trebuchet MS" w:hAnsi="Trebuchet MS"/>
              </w:rPr>
              <w:t>14.</w:t>
            </w:r>
          </w:p>
        </w:tc>
        <w:tc>
          <w:tcPr>
            <w:tcW w:w="1876" w:type="dxa"/>
          </w:tcPr>
          <w:p w14:paraId="5350CA2D" w14:textId="77777777" w:rsidR="008B165E" w:rsidRPr="008B165E" w:rsidRDefault="008B165E" w:rsidP="008B165E">
            <w:pPr>
              <w:rPr>
                <w:rFonts w:ascii="Trebuchet MS" w:hAnsi="Trebuchet MS"/>
                <w:bCs/>
              </w:rPr>
            </w:pPr>
            <w:r w:rsidRPr="008B165E">
              <w:rPr>
                <w:rFonts w:ascii="Trebuchet MS" w:hAnsi="Trebuchet MS"/>
                <w:bCs/>
              </w:rPr>
              <w:t>Kamera, mikrofonas ir garsiakalbiai</w:t>
            </w:r>
          </w:p>
        </w:tc>
        <w:tc>
          <w:tcPr>
            <w:tcW w:w="4078" w:type="dxa"/>
          </w:tcPr>
          <w:p w14:paraId="5D690679" w14:textId="77777777" w:rsidR="008B165E" w:rsidRPr="008B165E" w:rsidRDefault="008B165E" w:rsidP="008B165E">
            <w:pPr>
              <w:rPr>
                <w:rFonts w:ascii="Trebuchet MS" w:hAnsi="Trebuchet MS"/>
              </w:rPr>
            </w:pPr>
            <w:r w:rsidRPr="008B165E">
              <w:rPr>
                <w:rFonts w:ascii="Trebuchet MS" w:hAnsi="Trebuchet MS"/>
              </w:rPr>
              <w:t xml:space="preserve">Turi būti integruoti į kompiuterio korpusą. Ne blogesnė nei 5MP + IR. Windows Hello palaikymas. Integruota fizinė (mechaninė) vaizdo kameros </w:t>
            </w:r>
            <w:r w:rsidRPr="008B165E">
              <w:rPr>
                <w:rFonts w:ascii="Trebuchet MS" w:hAnsi="Trebuchet MS"/>
              </w:rPr>
              <w:lastRenderedPageBreak/>
              <w:t>privatumo užsklanda (</w:t>
            </w:r>
            <w:r w:rsidRPr="008B165E">
              <w:rPr>
                <w:rFonts w:ascii="Trebuchet MS" w:hAnsi="Trebuchet MS"/>
                <w:i/>
                <w:iCs/>
              </w:rPr>
              <w:t>angl. privacy shutter</w:t>
            </w:r>
            <w:r w:rsidRPr="008B165E">
              <w:rPr>
                <w:rFonts w:ascii="Trebuchet MS" w:hAnsi="Trebuchet MS"/>
              </w:rPr>
              <w:t>). Audio adapteris ne mažiau 16 bitų su ne mažiau nei dvejais po 1 W garsiakalbiais ir dviejų masyvų (dual-array) mikrofonu.</w:t>
            </w:r>
          </w:p>
        </w:tc>
        <w:tc>
          <w:tcPr>
            <w:tcW w:w="3118" w:type="dxa"/>
            <w:tcBorders>
              <w:right w:val="single" w:sz="12" w:space="0" w:color="auto"/>
            </w:tcBorders>
          </w:tcPr>
          <w:p w14:paraId="212A3FE7" w14:textId="77777777" w:rsidR="008B165E" w:rsidRPr="008B165E" w:rsidRDefault="008B165E" w:rsidP="008B165E">
            <w:pPr>
              <w:rPr>
                <w:rFonts w:ascii="Trebuchet MS" w:hAnsi="Trebuchet MS"/>
              </w:rPr>
            </w:pPr>
          </w:p>
        </w:tc>
      </w:tr>
      <w:tr w:rsidR="008B165E" w:rsidRPr="008B165E" w14:paraId="46CC4ABB" w14:textId="77777777" w:rsidTr="00F058CB">
        <w:tc>
          <w:tcPr>
            <w:tcW w:w="709" w:type="dxa"/>
            <w:tcBorders>
              <w:left w:val="single" w:sz="12" w:space="0" w:color="auto"/>
            </w:tcBorders>
          </w:tcPr>
          <w:p w14:paraId="3F22FFCB" w14:textId="77777777" w:rsidR="008B165E" w:rsidRPr="008B165E" w:rsidRDefault="008B165E" w:rsidP="008B165E">
            <w:pPr>
              <w:jc w:val="center"/>
              <w:rPr>
                <w:rFonts w:ascii="Trebuchet MS" w:hAnsi="Trebuchet MS"/>
              </w:rPr>
            </w:pPr>
            <w:r w:rsidRPr="008B165E">
              <w:rPr>
                <w:rFonts w:ascii="Trebuchet MS" w:hAnsi="Trebuchet MS"/>
              </w:rPr>
              <w:t>15.</w:t>
            </w:r>
          </w:p>
        </w:tc>
        <w:tc>
          <w:tcPr>
            <w:tcW w:w="1876" w:type="dxa"/>
          </w:tcPr>
          <w:p w14:paraId="3CBBD867" w14:textId="77777777" w:rsidR="008B165E" w:rsidRPr="008B165E" w:rsidRDefault="008B165E" w:rsidP="008B165E">
            <w:pPr>
              <w:rPr>
                <w:rFonts w:ascii="Trebuchet MS" w:hAnsi="Trebuchet MS"/>
                <w:bCs/>
              </w:rPr>
            </w:pPr>
            <w:r w:rsidRPr="008B165E">
              <w:rPr>
                <w:rFonts w:ascii="Trebuchet MS" w:hAnsi="Trebuchet MS"/>
                <w:bCs/>
              </w:rPr>
              <w:t>Papildoma klaviatūra ir pelė</w:t>
            </w:r>
          </w:p>
        </w:tc>
        <w:tc>
          <w:tcPr>
            <w:tcW w:w="4078" w:type="dxa"/>
          </w:tcPr>
          <w:p w14:paraId="0D69B01A" w14:textId="77777777" w:rsidR="008B165E" w:rsidRPr="008B165E" w:rsidRDefault="008B165E" w:rsidP="008B165E">
            <w:pPr>
              <w:rPr>
                <w:rFonts w:ascii="Trebuchet MS" w:hAnsi="Trebuchet MS"/>
              </w:rPr>
            </w:pPr>
            <w:r w:rsidRPr="008B165E">
              <w:rPr>
                <w:rFonts w:ascii="Trebuchet MS" w:hAnsi="Trebuchet MS"/>
              </w:rPr>
              <w:t>To paties gamintojo klaviatūra su lotynišku raidynu, su lietuviškos abėcėlės ženklais (arba lipdukais). Optinė dviejų klavišų pelė su ratuku. Jungtys USB.</w:t>
            </w:r>
          </w:p>
        </w:tc>
        <w:tc>
          <w:tcPr>
            <w:tcW w:w="3118" w:type="dxa"/>
            <w:tcBorders>
              <w:right w:val="single" w:sz="12" w:space="0" w:color="auto"/>
            </w:tcBorders>
          </w:tcPr>
          <w:p w14:paraId="2A959044" w14:textId="77777777" w:rsidR="008B165E" w:rsidRPr="008B165E" w:rsidRDefault="008B165E" w:rsidP="008B165E">
            <w:pPr>
              <w:rPr>
                <w:rFonts w:ascii="Trebuchet MS" w:hAnsi="Trebuchet MS"/>
              </w:rPr>
            </w:pPr>
          </w:p>
        </w:tc>
      </w:tr>
      <w:tr w:rsidR="008B165E" w:rsidRPr="008B165E" w14:paraId="7B756F3A" w14:textId="77777777" w:rsidTr="00F058CB">
        <w:tc>
          <w:tcPr>
            <w:tcW w:w="709" w:type="dxa"/>
            <w:tcBorders>
              <w:left w:val="single" w:sz="12" w:space="0" w:color="auto"/>
            </w:tcBorders>
          </w:tcPr>
          <w:p w14:paraId="265BD375" w14:textId="77777777" w:rsidR="008B165E" w:rsidRPr="008B165E" w:rsidRDefault="008B165E" w:rsidP="008B165E">
            <w:pPr>
              <w:jc w:val="center"/>
              <w:rPr>
                <w:rFonts w:ascii="Trebuchet MS" w:hAnsi="Trebuchet MS"/>
              </w:rPr>
            </w:pPr>
            <w:r w:rsidRPr="008B165E">
              <w:rPr>
                <w:rFonts w:ascii="Trebuchet MS" w:hAnsi="Trebuchet MS"/>
              </w:rPr>
              <w:t>16.</w:t>
            </w:r>
          </w:p>
        </w:tc>
        <w:tc>
          <w:tcPr>
            <w:tcW w:w="1876" w:type="dxa"/>
          </w:tcPr>
          <w:p w14:paraId="2BCBFC15" w14:textId="77777777" w:rsidR="008B165E" w:rsidRPr="008B165E" w:rsidRDefault="008B165E" w:rsidP="008B165E">
            <w:pPr>
              <w:rPr>
                <w:rFonts w:ascii="Trebuchet MS" w:hAnsi="Trebuchet MS"/>
                <w:bCs/>
              </w:rPr>
            </w:pPr>
            <w:r w:rsidRPr="008B165E">
              <w:rPr>
                <w:rFonts w:ascii="Trebuchet MS" w:hAnsi="Trebuchet MS"/>
                <w:bCs/>
              </w:rPr>
              <w:t>Akumuliatorius ir maitinimo šaltinis</w:t>
            </w:r>
          </w:p>
        </w:tc>
        <w:tc>
          <w:tcPr>
            <w:tcW w:w="4078" w:type="dxa"/>
          </w:tcPr>
          <w:p w14:paraId="4B927D88" w14:textId="77777777" w:rsidR="008B165E" w:rsidRPr="008B165E" w:rsidRDefault="008B165E" w:rsidP="008B165E">
            <w:pPr>
              <w:rPr>
                <w:rFonts w:ascii="Trebuchet MS" w:hAnsi="Trebuchet MS"/>
              </w:rPr>
            </w:pPr>
            <w:r w:rsidRPr="008B165E">
              <w:rPr>
                <w:rFonts w:ascii="Trebuchet MS" w:hAnsi="Trebuchet MS"/>
              </w:rPr>
              <w:t>Ne mažiau kaip 3 celių ličio polimero akumuliatorius. Akumuliatoriaus talpa ne mažiau kaip 54 Wh. Maitinimo šaltinis turi būti pateikiamas kartu su kompiuteriu.</w:t>
            </w:r>
          </w:p>
          <w:p w14:paraId="4DE6A452" w14:textId="77777777" w:rsidR="008B165E" w:rsidRPr="008B165E" w:rsidRDefault="008B165E" w:rsidP="008B165E">
            <w:pPr>
              <w:rPr>
                <w:rFonts w:ascii="Trebuchet MS" w:hAnsi="Trebuchet MS"/>
              </w:rPr>
            </w:pPr>
            <w:r w:rsidRPr="008B165E">
              <w:rPr>
                <w:rFonts w:ascii="Trebuchet MS" w:hAnsi="Trebuchet MS" w:cs="Calibri"/>
                <w:color w:val="000000"/>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118" w:type="dxa"/>
            <w:tcBorders>
              <w:right w:val="single" w:sz="12" w:space="0" w:color="auto"/>
            </w:tcBorders>
          </w:tcPr>
          <w:p w14:paraId="243AB66E" w14:textId="77777777" w:rsidR="008B165E" w:rsidRPr="008B165E" w:rsidRDefault="008B165E" w:rsidP="008B165E">
            <w:pPr>
              <w:rPr>
                <w:rFonts w:ascii="Trebuchet MS" w:hAnsi="Trebuchet MS"/>
                <w:lang w:val="en-US"/>
              </w:rPr>
            </w:pPr>
          </w:p>
        </w:tc>
      </w:tr>
      <w:tr w:rsidR="008B165E" w:rsidRPr="008B165E" w14:paraId="6F6714B2" w14:textId="77777777" w:rsidTr="00F058CB">
        <w:tc>
          <w:tcPr>
            <w:tcW w:w="709" w:type="dxa"/>
            <w:tcBorders>
              <w:left w:val="single" w:sz="12" w:space="0" w:color="auto"/>
            </w:tcBorders>
          </w:tcPr>
          <w:p w14:paraId="6338F908" w14:textId="77777777" w:rsidR="008B165E" w:rsidRPr="008B165E" w:rsidRDefault="008B165E" w:rsidP="008B165E">
            <w:pPr>
              <w:jc w:val="center"/>
              <w:rPr>
                <w:rFonts w:ascii="Trebuchet MS" w:hAnsi="Trebuchet MS"/>
              </w:rPr>
            </w:pPr>
            <w:r w:rsidRPr="008B165E">
              <w:rPr>
                <w:rFonts w:ascii="Trebuchet MS" w:hAnsi="Trebuchet MS"/>
              </w:rPr>
              <w:t>17.</w:t>
            </w:r>
          </w:p>
        </w:tc>
        <w:tc>
          <w:tcPr>
            <w:tcW w:w="1876" w:type="dxa"/>
          </w:tcPr>
          <w:p w14:paraId="1BB69694" w14:textId="77777777" w:rsidR="008B165E" w:rsidRPr="008B165E" w:rsidRDefault="008B165E" w:rsidP="008B165E">
            <w:pPr>
              <w:rPr>
                <w:rFonts w:ascii="Trebuchet MS" w:hAnsi="Trebuchet MS"/>
                <w:bCs/>
              </w:rPr>
            </w:pPr>
            <w:r w:rsidRPr="008B165E">
              <w:rPr>
                <w:rFonts w:ascii="Trebuchet MS" w:hAnsi="Trebuchet MS"/>
                <w:bCs/>
              </w:rPr>
              <w:t>Korpusas ir matmenys</w:t>
            </w:r>
          </w:p>
        </w:tc>
        <w:tc>
          <w:tcPr>
            <w:tcW w:w="4078" w:type="dxa"/>
          </w:tcPr>
          <w:p w14:paraId="46BB6A1B" w14:textId="77777777" w:rsidR="008B165E" w:rsidRPr="008B165E" w:rsidRDefault="008B165E" w:rsidP="008B165E">
            <w:pPr>
              <w:rPr>
                <w:rFonts w:ascii="Trebuchet MS" w:hAnsi="Trebuchet MS"/>
              </w:rPr>
            </w:pPr>
            <w:r w:rsidRPr="008B165E">
              <w:rPr>
                <w:rFonts w:ascii="Trebuchet MS" w:hAnsi="Trebuchet MS"/>
              </w:rPr>
              <w:t>Atitikimas MIL-STD 810H ar lygiaverčiam standartui. Pateikti atitikimą patvirtinančius dokumentus. Kompiuterio aukštis ne didesnis nei 22 mm, o svoris su baterija ne didesnis kaip 1,87 kg.</w:t>
            </w:r>
          </w:p>
        </w:tc>
        <w:tc>
          <w:tcPr>
            <w:tcW w:w="3118" w:type="dxa"/>
            <w:tcBorders>
              <w:right w:val="single" w:sz="12" w:space="0" w:color="auto"/>
            </w:tcBorders>
          </w:tcPr>
          <w:p w14:paraId="1EE26C72" w14:textId="77777777" w:rsidR="008B165E" w:rsidRPr="008B165E" w:rsidRDefault="008B165E" w:rsidP="008B165E">
            <w:pPr>
              <w:rPr>
                <w:rFonts w:ascii="Trebuchet MS" w:hAnsi="Trebuchet MS"/>
              </w:rPr>
            </w:pPr>
          </w:p>
        </w:tc>
      </w:tr>
      <w:tr w:rsidR="008B165E" w:rsidRPr="008B165E" w14:paraId="740DDA57" w14:textId="77777777" w:rsidTr="00F058CB">
        <w:tc>
          <w:tcPr>
            <w:tcW w:w="709" w:type="dxa"/>
            <w:tcBorders>
              <w:left w:val="single" w:sz="12" w:space="0" w:color="auto"/>
            </w:tcBorders>
          </w:tcPr>
          <w:p w14:paraId="6091F536" w14:textId="77777777" w:rsidR="008B165E" w:rsidRPr="008B165E" w:rsidRDefault="008B165E" w:rsidP="008B165E">
            <w:pPr>
              <w:jc w:val="center"/>
              <w:rPr>
                <w:rFonts w:ascii="Trebuchet MS" w:hAnsi="Trebuchet MS"/>
              </w:rPr>
            </w:pPr>
            <w:r w:rsidRPr="008B165E">
              <w:rPr>
                <w:rFonts w:ascii="Trebuchet MS" w:hAnsi="Trebuchet MS"/>
              </w:rPr>
              <w:t>18.</w:t>
            </w:r>
          </w:p>
        </w:tc>
        <w:tc>
          <w:tcPr>
            <w:tcW w:w="1876" w:type="dxa"/>
          </w:tcPr>
          <w:p w14:paraId="5A78FEE5" w14:textId="77777777" w:rsidR="008B165E" w:rsidRPr="008B165E" w:rsidRDefault="008B165E" w:rsidP="008B165E">
            <w:pPr>
              <w:rPr>
                <w:rFonts w:ascii="Trebuchet MS" w:hAnsi="Trebuchet MS"/>
                <w:bCs/>
              </w:rPr>
            </w:pPr>
            <w:r w:rsidRPr="008B165E">
              <w:rPr>
                <w:rFonts w:ascii="Trebuchet MS" w:hAnsi="Trebuchet MS"/>
                <w:bCs/>
              </w:rPr>
              <w:t>Apsaugos galimybės</w:t>
            </w:r>
          </w:p>
        </w:tc>
        <w:tc>
          <w:tcPr>
            <w:tcW w:w="4078" w:type="dxa"/>
          </w:tcPr>
          <w:p w14:paraId="6ED76EB5" w14:textId="77777777" w:rsidR="008B165E" w:rsidRPr="008B165E" w:rsidRDefault="008B165E" w:rsidP="008B165E">
            <w:pPr>
              <w:rPr>
                <w:rFonts w:ascii="Trebuchet MS" w:hAnsi="Trebuchet MS"/>
              </w:rPr>
            </w:pPr>
            <w:r w:rsidRPr="008B165E">
              <w:rPr>
                <w:rFonts w:ascii="Trebuchet MS" w:hAnsi="Trebuchet MS"/>
              </w:rPr>
              <w:t xml:space="preserve">Turi būti integruota TPM ne žemesnė nei 2.0 versija duomenų apsaugos mikroschema arba lygiavertė. </w:t>
            </w:r>
          </w:p>
          <w:p w14:paraId="59BEF596" w14:textId="77777777" w:rsidR="008B165E" w:rsidRPr="008B165E" w:rsidRDefault="008B165E" w:rsidP="008B165E">
            <w:pPr>
              <w:rPr>
                <w:rFonts w:ascii="Trebuchet MS" w:hAnsi="Trebuchet MS"/>
                <w:color w:val="FF0000"/>
              </w:rPr>
            </w:pPr>
            <w:r w:rsidRPr="008B165E">
              <w:rPr>
                <w:rFonts w:ascii="Trebuchet MS" w:hAnsi="Trebuchet MS"/>
              </w:rPr>
              <w:t>Informacijos ekrane privatumo apsauga: techninis gamintojo integruotas sprendimas, užtikrinantis informacijos apsaugą nuo pašalinio stebėjimo (papildomi pridedami filtrai negalimi). Gamintojo numatyta galimybė prirakinti korpusą „Kensington Lock“ tipo apsauginiu trosu. Taip pat turi būti pirštų antspaudų skaitytuvas.</w:t>
            </w:r>
          </w:p>
        </w:tc>
        <w:tc>
          <w:tcPr>
            <w:tcW w:w="3118" w:type="dxa"/>
            <w:tcBorders>
              <w:right w:val="single" w:sz="12" w:space="0" w:color="auto"/>
            </w:tcBorders>
          </w:tcPr>
          <w:p w14:paraId="0DE0619F" w14:textId="77777777" w:rsidR="008B165E" w:rsidRPr="008B165E" w:rsidRDefault="008B165E" w:rsidP="008B165E">
            <w:pPr>
              <w:rPr>
                <w:rFonts w:ascii="Trebuchet MS" w:hAnsi="Trebuchet MS"/>
              </w:rPr>
            </w:pPr>
          </w:p>
        </w:tc>
      </w:tr>
      <w:tr w:rsidR="008B165E" w:rsidRPr="008B165E" w14:paraId="39D0D715" w14:textId="77777777" w:rsidTr="00F058CB">
        <w:tc>
          <w:tcPr>
            <w:tcW w:w="709" w:type="dxa"/>
            <w:tcBorders>
              <w:left w:val="single" w:sz="12" w:space="0" w:color="auto"/>
            </w:tcBorders>
          </w:tcPr>
          <w:p w14:paraId="527E23AE" w14:textId="77777777" w:rsidR="008B165E" w:rsidRPr="008B165E" w:rsidRDefault="008B165E" w:rsidP="008B165E">
            <w:pPr>
              <w:jc w:val="center"/>
              <w:rPr>
                <w:rFonts w:ascii="Trebuchet MS" w:hAnsi="Trebuchet MS"/>
              </w:rPr>
            </w:pPr>
            <w:r w:rsidRPr="008B165E">
              <w:rPr>
                <w:rFonts w:ascii="Trebuchet MS" w:hAnsi="Trebuchet MS"/>
              </w:rPr>
              <w:lastRenderedPageBreak/>
              <w:t>19.</w:t>
            </w:r>
          </w:p>
        </w:tc>
        <w:tc>
          <w:tcPr>
            <w:tcW w:w="1876" w:type="dxa"/>
          </w:tcPr>
          <w:p w14:paraId="4C2BAF97" w14:textId="77777777" w:rsidR="008B165E" w:rsidRPr="008B165E" w:rsidRDefault="008B165E" w:rsidP="008B165E">
            <w:pPr>
              <w:rPr>
                <w:rFonts w:ascii="Trebuchet MS" w:hAnsi="Trebuchet MS"/>
                <w:bCs/>
              </w:rPr>
            </w:pPr>
            <w:r w:rsidRPr="008B165E">
              <w:rPr>
                <w:rFonts w:ascii="Trebuchet MS" w:hAnsi="Trebuchet MS"/>
                <w:bCs/>
              </w:rPr>
              <w:t>Surinkimo reikalavimai</w:t>
            </w:r>
          </w:p>
        </w:tc>
        <w:tc>
          <w:tcPr>
            <w:tcW w:w="4078" w:type="dxa"/>
          </w:tcPr>
          <w:p w14:paraId="42FC047A" w14:textId="77777777" w:rsidR="008B165E" w:rsidRPr="008B165E" w:rsidRDefault="008B165E" w:rsidP="008B165E">
            <w:pPr>
              <w:rPr>
                <w:rFonts w:ascii="Trebuchet MS" w:hAnsi="Trebuchet MS"/>
              </w:rPr>
            </w:pPr>
            <w:r w:rsidRPr="008B165E">
              <w:rPr>
                <w:rFonts w:ascii="Trebuchet MS" w:hAnsi="Trebuchet MS"/>
              </w:rPr>
              <w:t>Visos esminės kompiuterio dalys (sisteminis blokas, monitorius, pagrindinė plokštė, operatyvinė atmintis, kietasis diskas ir kt.) turi būti komplektuojamos įrangos gamintojo ir (arba) ženklintos gamintojo kodais, kad būtų užtikrintas maksimalus sistemos komponentų suderinamumas.</w:t>
            </w:r>
          </w:p>
        </w:tc>
        <w:tc>
          <w:tcPr>
            <w:tcW w:w="3118" w:type="dxa"/>
            <w:tcBorders>
              <w:right w:val="single" w:sz="12" w:space="0" w:color="auto"/>
            </w:tcBorders>
          </w:tcPr>
          <w:p w14:paraId="5944A73E" w14:textId="77777777" w:rsidR="008B165E" w:rsidRPr="008B165E" w:rsidRDefault="008B165E" w:rsidP="008B165E">
            <w:pPr>
              <w:rPr>
                <w:rFonts w:ascii="Trebuchet MS" w:hAnsi="Trebuchet MS"/>
              </w:rPr>
            </w:pPr>
          </w:p>
        </w:tc>
      </w:tr>
      <w:tr w:rsidR="008B165E" w:rsidRPr="008B165E" w14:paraId="6B4F2577" w14:textId="77777777" w:rsidTr="00F058CB">
        <w:tc>
          <w:tcPr>
            <w:tcW w:w="709" w:type="dxa"/>
            <w:tcBorders>
              <w:left w:val="single" w:sz="12" w:space="0" w:color="auto"/>
            </w:tcBorders>
          </w:tcPr>
          <w:p w14:paraId="1BD80724" w14:textId="77777777" w:rsidR="008B165E" w:rsidRPr="008B165E" w:rsidRDefault="008B165E" w:rsidP="008B165E">
            <w:pPr>
              <w:jc w:val="center"/>
              <w:rPr>
                <w:rFonts w:ascii="Trebuchet MS" w:hAnsi="Trebuchet MS"/>
              </w:rPr>
            </w:pPr>
            <w:r w:rsidRPr="008B165E">
              <w:rPr>
                <w:rFonts w:ascii="Trebuchet MS" w:hAnsi="Trebuchet MS"/>
              </w:rPr>
              <w:t>20.</w:t>
            </w:r>
          </w:p>
        </w:tc>
        <w:tc>
          <w:tcPr>
            <w:tcW w:w="1876" w:type="dxa"/>
          </w:tcPr>
          <w:p w14:paraId="4996A0A2" w14:textId="77777777" w:rsidR="008B165E" w:rsidRPr="008B165E" w:rsidRDefault="008B165E" w:rsidP="008B165E">
            <w:pPr>
              <w:rPr>
                <w:rFonts w:ascii="Trebuchet MS" w:hAnsi="Trebuchet MS"/>
                <w:bCs/>
              </w:rPr>
            </w:pPr>
            <w:r w:rsidRPr="008B165E">
              <w:rPr>
                <w:rFonts w:ascii="Trebuchet MS" w:hAnsi="Trebuchet MS"/>
                <w:bCs/>
              </w:rPr>
              <w:t>Reikalavimai tvarkyklėms</w:t>
            </w:r>
          </w:p>
        </w:tc>
        <w:tc>
          <w:tcPr>
            <w:tcW w:w="4078" w:type="dxa"/>
          </w:tcPr>
          <w:p w14:paraId="329D354D" w14:textId="77777777" w:rsidR="008B165E" w:rsidRPr="008B165E" w:rsidRDefault="008B165E" w:rsidP="008B165E">
            <w:pPr>
              <w:rPr>
                <w:rFonts w:ascii="Trebuchet MS" w:hAnsi="Trebuchet MS"/>
              </w:rPr>
            </w:pPr>
            <w:r w:rsidRPr="008B165E">
              <w:rPr>
                <w:rFonts w:ascii="Trebuchet MS" w:hAnsi="Trebuchet MS"/>
              </w:rPr>
              <w:t>Visos tvarkyklės turi būti prieinamos kompiuterio gamintojo tinklapyje, paieška turi būti vykdoma pagal produkto kodą.</w:t>
            </w:r>
          </w:p>
        </w:tc>
        <w:tc>
          <w:tcPr>
            <w:tcW w:w="3118" w:type="dxa"/>
            <w:tcBorders>
              <w:right w:val="single" w:sz="12" w:space="0" w:color="auto"/>
            </w:tcBorders>
          </w:tcPr>
          <w:p w14:paraId="5412ABA1" w14:textId="77777777" w:rsidR="008B165E" w:rsidRPr="008B165E" w:rsidRDefault="008B165E" w:rsidP="008B165E">
            <w:pPr>
              <w:rPr>
                <w:rFonts w:ascii="Trebuchet MS" w:hAnsi="Trebuchet MS"/>
              </w:rPr>
            </w:pPr>
          </w:p>
        </w:tc>
      </w:tr>
      <w:tr w:rsidR="008B165E" w:rsidRPr="008B165E" w14:paraId="27FE6E9E" w14:textId="77777777" w:rsidTr="00F058CB">
        <w:tc>
          <w:tcPr>
            <w:tcW w:w="709" w:type="dxa"/>
            <w:tcBorders>
              <w:left w:val="single" w:sz="12" w:space="0" w:color="auto"/>
            </w:tcBorders>
          </w:tcPr>
          <w:p w14:paraId="565D283C" w14:textId="77777777" w:rsidR="008B165E" w:rsidRPr="008B165E" w:rsidRDefault="008B165E" w:rsidP="008B165E">
            <w:pPr>
              <w:jc w:val="center"/>
              <w:rPr>
                <w:rFonts w:ascii="Trebuchet MS" w:hAnsi="Trebuchet MS"/>
              </w:rPr>
            </w:pPr>
            <w:r w:rsidRPr="008B165E">
              <w:rPr>
                <w:rFonts w:ascii="Trebuchet MS" w:hAnsi="Trebuchet MS"/>
              </w:rPr>
              <w:t>21.</w:t>
            </w:r>
          </w:p>
        </w:tc>
        <w:tc>
          <w:tcPr>
            <w:tcW w:w="1876" w:type="dxa"/>
          </w:tcPr>
          <w:p w14:paraId="4EDD761D" w14:textId="77777777" w:rsidR="008B165E" w:rsidRPr="008B165E" w:rsidRDefault="008B165E" w:rsidP="008B165E">
            <w:pPr>
              <w:rPr>
                <w:rFonts w:ascii="Trebuchet MS" w:hAnsi="Trebuchet MS"/>
                <w:bCs/>
              </w:rPr>
            </w:pPr>
            <w:r w:rsidRPr="008B165E">
              <w:rPr>
                <w:rFonts w:ascii="Trebuchet MS" w:hAnsi="Trebuchet MS"/>
                <w:bCs/>
              </w:rPr>
              <w:t>Kompiuterio krepšys</w:t>
            </w:r>
          </w:p>
        </w:tc>
        <w:tc>
          <w:tcPr>
            <w:tcW w:w="4078" w:type="dxa"/>
          </w:tcPr>
          <w:p w14:paraId="21091B17" w14:textId="77777777" w:rsidR="008B165E" w:rsidRPr="008B165E" w:rsidRDefault="008B165E" w:rsidP="008B165E">
            <w:pPr>
              <w:rPr>
                <w:rFonts w:ascii="Trebuchet MS" w:hAnsi="Trebuchet MS"/>
              </w:rPr>
            </w:pPr>
            <w:r w:rsidRPr="008B165E">
              <w:rPr>
                <w:rFonts w:ascii="Trebuchet MS" w:hAnsi="Trebuchet MS"/>
              </w:rPr>
              <w:t>To paties gamintojo ir tinkamo dydžio kaip ir nešiojamasis kompiuteris.</w:t>
            </w:r>
          </w:p>
        </w:tc>
        <w:tc>
          <w:tcPr>
            <w:tcW w:w="3118" w:type="dxa"/>
            <w:tcBorders>
              <w:right w:val="single" w:sz="12" w:space="0" w:color="auto"/>
            </w:tcBorders>
          </w:tcPr>
          <w:p w14:paraId="7561120D" w14:textId="77777777" w:rsidR="008B165E" w:rsidRPr="008B165E" w:rsidRDefault="008B165E" w:rsidP="008B165E">
            <w:pPr>
              <w:rPr>
                <w:rFonts w:ascii="Trebuchet MS" w:hAnsi="Trebuchet MS"/>
              </w:rPr>
            </w:pPr>
          </w:p>
        </w:tc>
      </w:tr>
      <w:tr w:rsidR="008B165E" w:rsidRPr="008B165E" w14:paraId="637F7D98" w14:textId="77777777" w:rsidTr="00F058CB">
        <w:tc>
          <w:tcPr>
            <w:tcW w:w="709" w:type="dxa"/>
            <w:tcBorders>
              <w:left w:val="single" w:sz="12" w:space="0" w:color="auto"/>
            </w:tcBorders>
          </w:tcPr>
          <w:p w14:paraId="66E65A78" w14:textId="77777777" w:rsidR="008B165E" w:rsidRPr="008B165E" w:rsidRDefault="008B165E" w:rsidP="008B165E">
            <w:pPr>
              <w:jc w:val="center"/>
              <w:rPr>
                <w:rFonts w:ascii="Trebuchet MS" w:hAnsi="Trebuchet MS"/>
              </w:rPr>
            </w:pPr>
            <w:r w:rsidRPr="008B165E">
              <w:rPr>
                <w:rFonts w:ascii="Trebuchet MS" w:hAnsi="Trebuchet MS"/>
              </w:rPr>
              <w:t>22.</w:t>
            </w:r>
          </w:p>
        </w:tc>
        <w:tc>
          <w:tcPr>
            <w:tcW w:w="1876" w:type="dxa"/>
          </w:tcPr>
          <w:p w14:paraId="2E299AD7" w14:textId="77777777" w:rsidR="008B165E" w:rsidRPr="008B165E" w:rsidRDefault="008B165E" w:rsidP="008B165E">
            <w:pPr>
              <w:rPr>
                <w:rFonts w:ascii="Trebuchet MS" w:hAnsi="Trebuchet MS"/>
                <w:bCs/>
              </w:rPr>
            </w:pPr>
            <w:r w:rsidRPr="008B165E">
              <w:rPr>
                <w:rFonts w:ascii="Trebuchet MS" w:hAnsi="Trebuchet MS"/>
                <w:bCs/>
              </w:rPr>
              <w:t>Minimalūs aplinkos apsaugos kriterijai</w:t>
            </w:r>
          </w:p>
        </w:tc>
        <w:tc>
          <w:tcPr>
            <w:tcW w:w="4078" w:type="dxa"/>
          </w:tcPr>
          <w:p w14:paraId="0D25FD81" w14:textId="77777777" w:rsidR="008B165E" w:rsidRPr="008B165E" w:rsidRDefault="008B165E" w:rsidP="008B165E">
            <w:pPr>
              <w:rPr>
                <w:rFonts w:ascii="Trebuchet MS" w:hAnsi="Trebuchet MS" w:cs="Calibri"/>
                <w:color w:val="000000"/>
              </w:rPr>
            </w:pPr>
            <w:r w:rsidRPr="008B165E">
              <w:rPr>
                <w:rFonts w:ascii="Trebuchet MS" w:hAnsi="Trebuchet MS" w:cs="Calibri"/>
                <w:color w:val="000000"/>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57AF7B6" w14:textId="77777777" w:rsidR="008B165E" w:rsidRPr="008B165E" w:rsidRDefault="008B165E" w:rsidP="008B165E">
            <w:pPr>
              <w:tabs>
                <w:tab w:val="left" w:pos="313"/>
              </w:tabs>
              <w:contextualSpacing/>
              <w:rPr>
                <w:rFonts w:ascii="Trebuchet MS" w:hAnsi="Trebuchet MS" w:cs="Calibri"/>
              </w:rPr>
            </w:pPr>
            <w:r w:rsidRPr="008B165E">
              <w:rPr>
                <w:rFonts w:ascii="Trebuchet MS" w:hAnsi="Trebuchet MS" w:cs="Calibri"/>
              </w:rPr>
              <w:t xml:space="preserve">Įranga turi turėti bent vieną standartinį USB C™ tipo lizdą (prievadą), skirtą keistis duomenimis ir </w:t>
            </w:r>
            <w:r w:rsidRPr="008B165E">
              <w:rPr>
                <w:rFonts w:ascii="Trebuchet MS" w:hAnsi="Trebuchet MS" w:cs="Calibri"/>
              </w:rPr>
              <w:lastRenderedPageBreak/>
              <w:t>pasižymintį atgaliniu suderinamumu su USB 2.0 atsižvelgiant į IEC 62680-1-3:2018 arba lygiavertį standartą.</w:t>
            </w:r>
          </w:p>
          <w:p w14:paraId="597DBD49" w14:textId="77777777" w:rsidR="008B165E" w:rsidRPr="008B165E" w:rsidRDefault="008B165E" w:rsidP="008B165E">
            <w:pPr>
              <w:tabs>
                <w:tab w:val="left" w:pos="313"/>
              </w:tabs>
              <w:contextualSpacing/>
              <w:rPr>
                <w:rFonts w:ascii="Trebuchet MS" w:hAnsi="Trebuchet MS" w:cs="Calibri"/>
              </w:rPr>
            </w:pPr>
            <w:r w:rsidRPr="008B165E">
              <w:rPr>
                <w:rFonts w:ascii="Trebuchet MS" w:hAnsi="Trebuchet MS" w:cs="Calibri"/>
              </w:rPr>
              <w:t>Turi būti pateiktas dokumentas apie atitiktį.</w:t>
            </w:r>
          </w:p>
          <w:p w14:paraId="47D36DE3" w14:textId="77777777" w:rsidR="008B165E" w:rsidRPr="008B165E" w:rsidRDefault="008B165E" w:rsidP="008B165E">
            <w:pPr>
              <w:tabs>
                <w:tab w:val="left" w:pos="313"/>
              </w:tabs>
              <w:contextualSpacing/>
              <w:rPr>
                <w:rFonts w:ascii="Trebuchet MS" w:hAnsi="Trebuchet MS" w:cs="Calibri"/>
              </w:rPr>
            </w:pPr>
            <w:r w:rsidRPr="008B165E">
              <w:rPr>
                <w:rFonts w:ascii="Trebuchet MS" w:hAnsi="Trebuchet MS" w:cs="Calibri"/>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52B8B8A" w14:textId="77777777" w:rsidR="008B165E" w:rsidRPr="008B165E" w:rsidRDefault="008B165E" w:rsidP="008B165E">
            <w:pPr>
              <w:rPr>
                <w:rFonts w:ascii="Trebuchet MS" w:hAnsi="Trebuchet MS"/>
              </w:rPr>
            </w:pPr>
            <w:r w:rsidRPr="008B165E">
              <w:rPr>
                <w:rFonts w:ascii="Trebuchet MS" w:hAnsi="Trebuchet MS" w:cs="Calibri"/>
              </w:rPr>
              <w:t>Turi būti pateiktas dokumentas apie atitiktį.</w:t>
            </w:r>
          </w:p>
        </w:tc>
        <w:tc>
          <w:tcPr>
            <w:tcW w:w="3118" w:type="dxa"/>
            <w:tcBorders>
              <w:right w:val="single" w:sz="12" w:space="0" w:color="auto"/>
            </w:tcBorders>
          </w:tcPr>
          <w:p w14:paraId="4294DA17" w14:textId="77777777" w:rsidR="008B165E" w:rsidRPr="008B165E" w:rsidRDefault="008B165E" w:rsidP="008B165E">
            <w:pPr>
              <w:rPr>
                <w:rFonts w:ascii="Trebuchet MS" w:hAnsi="Trebuchet MS"/>
              </w:rPr>
            </w:pPr>
          </w:p>
        </w:tc>
      </w:tr>
      <w:tr w:rsidR="008B165E" w:rsidRPr="008B165E" w14:paraId="4FDA6A0B" w14:textId="77777777" w:rsidTr="00F058CB">
        <w:tc>
          <w:tcPr>
            <w:tcW w:w="709" w:type="dxa"/>
            <w:tcBorders>
              <w:left w:val="single" w:sz="12" w:space="0" w:color="auto"/>
            </w:tcBorders>
          </w:tcPr>
          <w:p w14:paraId="2D0216DF" w14:textId="77777777" w:rsidR="008B165E" w:rsidRPr="008B165E" w:rsidRDefault="008B165E" w:rsidP="008B165E">
            <w:pPr>
              <w:jc w:val="center"/>
              <w:rPr>
                <w:rFonts w:ascii="Trebuchet MS" w:hAnsi="Trebuchet MS"/>
              </w:rPr>
            </w:pPr>
            <w:r w:rsidRPr="008B165E">
              <w:rPr>
                <w:rFonts w:ascii="Trebuchet MS" w:hAnsi="Trebuchet MS"/>
              </w:rPr>
              <w:t>23.</w:t>
            </w:r>
          </w:p>
        </w:tc>
        <w:tc>
          <w:tcPr>
            <w:tcW w:w="1876" w:type="dxa"/>
          </w:tcPr>
          <w:p w14:paraId="44343D02" w14:textId="77777777" w:rsidR="008B165E" w:rsidRPr="008B165E" w:rsidRDefault="008B165E" w:rsidP="008B165E">
            <w:pPr>
              <w:rPr>
                <w:rFonts w:ascii="Trebuchet MS" w:hAnsi="Trebuchet MS"/>
                <w:bCs/>
              </w:rPr>
            </w:pPr>
            <w:r w:rsidRPr="008B165E">
              <w:rPr>
                <w:rFonts w:ascii="Trebuchet MS" w:hAnsi="Trebuchet MS"/>
                <w:bCs/>
              </w:rPr>
              <w:t>Garantinė techninė priežiūra</w:t>
            </w:r>
          </w:p>
        </w:tc>
        <w:tc>
          <w:tcPr>
            <w:tcW w:w="4078" w:type="dxa"/>
          </w:tcPr>
          <w:p w14:paraId="231540F5" w14:textId="77777777" w:rsidR="008B165E" w:rsidRPr="008B165E" w:rsidRDefault="008B165E" w:rsidP="008B165E">
            <w:pPr>
              <w:rPr>
                <w:rFonts w:ascii="Trebuchet MS" w:hAnsi="Trebuchet MS"/>
              </w:rPr>
            </w:pPr>
            <w:r w:rsidRPr="008B165E">
              <w:rPr>
                <w:rFonts w:ascii="Trebuchet MS" w:hAnsi="Trebuchet MS"/>
              </w:rPr>
              <w:t xml:space="preserve">Įrangos tiekėjas privalo turėti teisę atlikti siūlomos įrangos garantinę techninę priežiūrą arba turi būti sudaręs sutartį su autorizuotu gamintojo serviso centru (pateikiamas tai įrodantis dokumentas). Visai siūlomai įrangai </w:t>
            </w:r>
            <w:r w:rsidRPr="008B165E">
              <w:rPr>
                <w:rFonts w:ascii="Trebuchet MS" w:hAnsi="Trebuchet MS"/>
                <w:lang w:val="en-US"/>
              </w:rPr>
              <w:t>(</w:t>
            </w:r>
            <w:r w:rsidRPr="008B165E">
              <w:rPr>
                <w:rFonts w:ascii="Trebuchet MS" w:hAnsi="Trebuchet MS"/>
              </w:rPr>
              <w:t>įskaitant bateriją) turi būti ne trumpesnė kaip 3 metų gamintojo garantija darbo vietoje („on-site“ išskyrus papildomus monitorius). Kitiems kompiuterio priedams (klaviatūrai, pelei ir krepšiui) ne mažiau kaip 24 mėn. garantija. Būtina pateikti nuorodą į gamintojo internetinę prieigą, kuri įgalina produkto kodo ir serijinio numerio pagalba patikrinti suteiktą gamintojo garantiją interneto puslapyje. Kartu su pasiūlymu turi būti pateiktas siūlomo nešiojamo kompiuterio gamintojo ar oficialaus gamintojo atstovo patvirtintas raštas, kad siūloma įranga yra skirta perkančiajai organizacijai ir gamintojas užtikrins prekių gamintojo garantinį aptarnavimą, pats arba per savo įgaliotus atstovus.</w:t>
            </w:r>
          </w:p>
        </w:tc>
        <w:tc>
          <w:tcPr>
            <w:tcW w:w="3118" w:type="dxa"/>
            <w:tcBorders>
              <w:right w:val="single" w:sz="12" w:space="0" w:color="auto"/>
            </w:tcBorders>
          </w:tcPr>
          <w:p w14:paraId="0169B892" w14:textId="77777777" w:rsidR="008B165E" w:rsidRPr="008B165E" w:rsidRDefault="008B165E" w:rsidP="008B165E">
            <w:pPr>
              <w:rPr>
                <w:rFonts w:ascii="Trebuchet MS" w:hAnsi="Trebuchet MS"/>
              </w:rPr>
            </w:pPr>
          </w:p>
        </w:tc>
      </w:tr>
      <w:tr w:rsidR="008B165E" w:rsidRPr="008B165E" w14:paraId="0949FFB1" w14:textId="77777777" w:rsidTr="00F058CB">
        <w:tc>
          <w:tcPr>
            <w:tcW w:w="709" w:type="dxa"/>
            <w:tcBorders>
              <w:left w:val="single" w:sz="12" w:space="0" w:color="auto"/>
              <w:bottom w:val="single" w:sz="12" w:space="0" w:color="auto"/>
            </w:tcBorders>
          </w:tcPr>
          <w:p w14:paraId="0922F9E6" w14:textId="77777777" w:rsidR="008B165E" w:rsidRPr="008B165E" w:rsidRDefault="008B165E" w:rsidP="008B165E">
            <w:pPr>
              <w:ind w:firstLine="25"/>
              <w:jc w:val="center"/>
              <w:rPr>
                <w:rFonts w:ascii="Trebuchet MS" w:hAnsi="Trebuchet MS"/>
              </w:rPr>
            </w:pPr>
            <w:r w:rsidRPr="008B165E">
              <w:rPr>
                <w:rFonts w:ascii="Trebuchet MS" w:hAnsi="Trebuchet MS"/>
              </w:rPr>
              <w:lastRenderedPageBreak/>
              <w:t>24.</w:t>
            </w:r>
          </w:p>
        </w:tc>
        <w:tc>
          <w:tcPr>
            <w:tcW w:w="1876" w:type="dxa"/>
            <w:tcBorders>
              <w:bottom w:val="single" w:sz="12" w:space="0" w:color="auto"/>
            </w:tcBorders>
          </w:tcPr>
          <w:p w14:paraId="1DD99997" w14:textId="77777777" w:rsidR="008B165E" w:rsidRPr="008B165E" w:rsidRDefault="008B165E" w:rsidP="008B165E">
            <w:pPr>
              <w:rPr>
                <w:rFonts w:ascii="Trebuchet MS" w:hAnsi="Trebuchet MS"/>
              </w:rPr>
            </w:pPr>
            <w:r w:rsidRPr="008B165E">
              <w:rPr>
                <w:rFonts w:ascii="Trebuchet MS" w:hAnsi="Trebuchet MS" w:cs="Calibri"/>
              </w:rPr>
              <w:t>Papildomas išorinis monitorius</w:t>
            </w:r>
          </w:p>
        </w:tc>
        <w:tc>
          <w:tcPr>
            <w:tcW w:w="4078" w:type="dxa"/>
            <w:tcBorders>
              <w:bottom w:val="single" w:sz="12" w:space="0" w:color="auto"/>
            </w:tcBorders>
          </w:tcPr>
          <w:p w14:paraId="3FE5EFB3" w14:textId="77777777" w:rsidR="008B165E" w:rsidRPr="008B165E" w:rsidRDefault="008B165E" w:rsidP="008B165E">
            <w:pPr>
              <w:tabs>
                <w:tab w:val="left" w:pos="7655"/>
              </w:tabs>
              <w:rPr>
                <w:rFonts w:ascii="Trebuchet MS" w:hAnsi="Trebuchet MS"/>
              </w:rPr>
            </w:pPr>
            <w:r w:rsidRPr="008B165E">
              <w:rPr>
                <w:rFonts w:ascii="Trebuchet MS" w:hAnsi="Trebuchet MS"/>
              </w:rPr>
              <w:t>To paties gamintojo kaip siūlomas kompiuteris;</w:t>
            </w:r>
          </w:p>
          <w:p w14:paraId="7329888E" w14:textId="77777777" w:rsidR="008B165E" w:rsidRPr="008B165E" w:rsidRDefault="008B165E" w:rsidP="008B165E">
            <w:pPr>
              <w:tabs>
                <w:tab w:val="left" w:pos="7655"/>
              </w:tabs>
              <w:rPr>
                <w:rFonts w:ascii="Trebuchet MS" w:hAnsi="Trebuchet MS"/>
              </w:rPr>
            </w:pPr>
            <w:r w:rsidRPr="008B165E">
              <w:rPr>
                <w:rFonts w:ascii="Trebuchet MS" w:hAnsi="Trebuchet MS"/>
              </w:rPr>
              <w:t>Monitoriaus įstrižainė ne mažesnė nei 27.0 coliai, bet ne didesnė nei 31.5 colių;</w:t>
            </w:r>
          </w:p>
          <w:p w14:paraId="1B68AA52" w14:textId="77777777" w:rsidR="008B165E" w:rsidRPr="008B165E" w:rsidRDefault="008B165E" w:rsidP="008B165E">
            <w:pPr>
              <w:tabs>
                <w:tab w:val="left" w:pos="7655"/>
              </w:tabs>
              <w:rPr>
                <w:rFonts w:ascii="Trebuchet MS" w:hAnsi="Trebuchet MS"/>
              </w:rPr>
            </w:pPr>
            <w:r w:rsidRPr="008B165E">
              <w:rPr>
                <w:rFonts w:ascii="Trebuchet MS" w:hAnsi="Trebuchet MS" w:cs="Arial"/>
              </w:rPr>
              <w:t xml:space="preserve">Raiška </w:t>
            </w:r>
            <w:r w:rsidRPr="008B165E">
              <w:rPr>
                <w:rFonts w:ascii="Trebuchet MS" w:hAnsi="Trebuchet MS"/>
              </w:rPr>
              <w:t>ne prastesnė nei QHD 2560 x 1440 prie 60 Hz;</w:t>
            </w:r>
          </w:p>
          <w:p w14:paraId="195AD3A6" w14:textId="77777777" w:rsidR="008B165E" w:rsidRPr="008B165E" w:rsidRDefault="008B165E" w:rsidP="008B165E">
            <w:pPr>
              <w:tabs>
                <w:tab w:val="left" w:pos="7655"/>
              </w:tabs>
              <w:rPr>
                <w:rFonts w:ascii="Trebuchet MS" w:hAnsi="Trebuchet MS"/>
              </w:rPr>
            </w:pPr>
            <w:r w:rsidRPr="008B165E">
              <w:rPr>
                <w:rFonts w:ascii="Trebuchet MS" w:hAnsi="Trebuchet MS"/>
              </w:rPr>
              <w:t>IPS arba lygiavertė su LED pašvietimu (backlight);</w:t>
            </w:r>
          </w:p>
          <w:p w14:paraId="4C764233" w14:textId="77777777" w:rsidR="008B165E" w:rsidRPr="008B165E" w:rsidRDefault="008B165E" w:rsidP="008B165E">
            <w:pPr>
              <w:tabs>
                <w:tab w:val="left" w:pos="7655"/>
              </w:tabs>
              <w:rPr>
                <w:rFonts w:ascii="Trebuchet MS" w:hAnsi="Trebuchet MS"/>
              </w:rPr>
            </w:pPr>
            <w:r w:rsidRPr="008B165E">
              <w:rPr>
                <w:rFonts w:ascii="Trebuchet MS" w:hAnsi="Trebuchet MS" w:cs="Arial"/>
              </w:rPr>
              <w:t xml:space="preserve">Kontrastas </w:t>
            </w:r>
            <w:r w:rsidRPr="008B165E">
              <w:rPr>
                <w:rFonts w:ascii="Trebuchet MS" w:hAnsi="Trebuchet MS"/>
              </w:rPr>
              <w:t>ne mažiau kaip 1000:1;</w:t>
            </w:r>
          </w:p>
          <w:p w14:paraId="6FD66F86" w14:textId="77777777" w:rsidR="008B165E" w:rsidRPr="008B165E" w:rsidRDefault="008B165E" w:rsidP="008B165E">
            <w:pPr>
              <w:tabs>
                <w:tab w:val="left" w:pos="7655"/>
              </w:tabs>
              <w:rPr>
                <w:rFonts w:ascii="Trebuchet MS" w:hAnsi="Trebuchet MS"/>
              </w:rPr>
            </w:pPr>
            <w:r w:rsidRPr="008B165E">
              <w:rPr>
                <w:rFonts w:ascii="Trebuchet MS" w:hAnsi="Trebuchet MS" w:cs="Arial"/>
              </w:rPr>
              <w:t xml:space="preserve">Ryškumas </w:t>
            </w:r>
            <w:r w:rsidRPr="008B165E">
              <w:rPr>
                <w:rFonts w:ascii="Trebuchet MS" w:hAnsi="Trebuchet MS"/>
              </w:rPr>
              <w:t>ne mažiau nei 350 cd/m</w:t>
            </w:r>
            <w:r w:rsidRPr="008B165E">
              <w:rPr>
                <w:rFonts w:ascii="Trebuchet MS" w:hAnsi="Trebuchet MS"/>
                <w:vertAlign w:val="superscript"/>
              </w:rPr>
              <w:t xml:space="preserve">2 </w:t>
            </w:r>
            <w:r w:rsidRPr="008B165E">
              <w:rPr>
                <w:rFonts w:ascii="Trebuchet MS" w:hAnsi="Trebuchet MS"/>
              </w:rPr>
              <w:t>;</w:t>
            </w:r>
          </w:p>
          <w:p w14:paraId="10814F15" w14:textId="77777777" w:rsidR="008B165E" w:rsidRPr="008B165E" w:rsidRDefault="008B165E" w:rsidP="008B165E">
            <w:pPr>
              <w:tabs>
                <w:tab w:val="left" w:pos="7655"/>
              </w:tabs>
              <w:rPr>
                <w:rFonts w:ascii="Trebuchet MS" w:hAnsi="Trebuchet MS"/>
              </w:rPr>
            </w:pPr>
            <w:r w:rsidRPr="008B165E">
              <w:rPr>
                <w:rFonts w:ascii="Trebuchet MS" w:hAnsi="Trebuchet MS"/>
                <w:bCs/>
              </w:rPr>
              <w:t>Matymo kampas</w:t>
            </w:r>
            <w:r w:rsidRPr="008B165E">
              <w:rPr>
                <w:rFonts w:ascii="Trebuchet MS" w:hAnsi="Trebuchet MS"/>
                <w:b/>
              </w:rPr>
              <w:t xml:space="preserve"> </w:t>
            </w:r>
            <w:r w:rsidRPr="008B165E">
              <w:rPr>
                <w:rFonts w:ascii="Trebuchet MS" w:hAnsi="Trebuchet MS"/>
              </w:rPr>
              <w:t>ne mažesni nei 178/178;</w:t>
            </w:r>
          </w:p>
          <w:p w14:paraId="4BC3A594" w14:textId="77777777" w:rsidR="008B165E" w:rsidRPr="008B165E" w:rsidRDefault="008B165E" w:rsidP="008B165E">
            <w:pPr>
              <w:tabs>
                <w:tab w:val="left" w:pos="7655"/>
              </w:tabs>
              <w:rPr>
                <w:rFonts w:ascii="Trebuchet MS" w:hAnsi="Trebuchet MS"/>
              </w:rPr>
            </w:pPr>
            <w:r w:rsidRPr="008B165E">
              <w:rPr>
                <w:rFonts w:ascii="Trebuchet MS" w:hAnsi="Trebuchet MS"/>
              </w:rPr>
              <w:t>Ne mažiau kaip 99 % sRGB arba 72 % NTSC;</w:t>
            </w:r>
          </w:p>
          <w:p w14:paraId="2BB40D83" w14:textId="77777777" w:rsidR="008B165E" w:rsidRPr="008B165E" w:rsidRDefault="008B165E" w:rsidP="008B165E">
            <w:pPr>
              <w:tabs>
                <w:tab w:val="left" w:pos="7655"/>
              </w:tabs>
              <w:rPr>
                <w:rFonts w:ascii="Trebuchet MS" w:hAnsi="Trebuchet MS"/>
              </w:rPr>
            </w:pPr>
            <w:r w:rsidRPr="008B165E">
              <w:rPr>
                <w:rFonts w:ascii="Trebuchet MS" w:hAnsi="Trebuchet MS" w:cs="Arial"/>
              </w:rPr>
              <w:t xml:space="preserve">Delsa </w:t>
            </w:r>
            <w:r w:rsidRPr="008B165E">
              <w:rPr>
                <w:rFonts w:ascii="Trebuchet MS" w:hAnsi="Trebuchet MS"/>
              </w:rPr>
              <w:t>ne daugiau kaip 8 ms;</w:t>
            </w:r>
          </w:p>
          <w:p w14:paraId="35771FE6" w14:textId="77777777" w:rsidR="008B165E" w:rsidRPr="008B165E" w:rsidRDefault="008B165E" w:rsidP="008B165E">
            <w:pPr>
              <w:tabs>
                <w:tab w:val="left" w:pos="7655"/>
              </w:tabs>
              <w:rPr>
                <w:rFonts w:ascii="Trebuchet MS" w:hAnsi="Trebuchet MS"/>
                <w:bCs/>
              </w:rPr>
            </w:pPr>
            <w:r w:rsidRPr="008B165E">
              <w:rPr>
                <w:rFonts w:ascii="Trebuchet MS" w:hAnsi="Trebuchet MS"/>
                <w:bCs/>
              </w:rPr>
              <w:t xml:space="preserve">Vaizdo jungtys ne mažiau kaip </w:t>
            </w:r>
            <w:r w:rsidRPr="008B165E">
              <w:rPr>
                <w:rFonts w:ascii="Trebuchet MS" w:hAnsi="Trebuchet MS"/>
                <w:bCs/>
                <w:lang w:val="en-US"/>
              </w:rPr>
              <w:t>3 vnt.:</w:t>
            </w:r>
            <w:r w:rsidRPr="008B165E">
              <w:rPr>
                <w:rFonts w:ascii="Trebuchet MS" w:hAnsi="Trebuchet MS"/>
                <w:bCs/>
              </w:rPr>
              <w:t xml:space="preserve"> DisplayPort, DisplayPort-out, HDMI;</w:t>
            </w:r>
          </w:p>
          <w:p w14:paraId="360F9512" w14:textId="77777777" w:rsidR="008B165E" w:rsidRPr="008B165E" w:rsidRDefault="008B165E" w:rsidP="008B165E">
            <w:pPr>
              <w:tabs>
                <w:tab w:val="left" w:pos="7655"/>
              </w:tabs>
              <w:rPr>
                <w:rFonts w:ascii="Trebuchet MS" w:hAnsi="Trebuchet MS"/>
              </w:rPr>
            </w:pPr>
            <w:r w:rsidRPr="008B165E">
              <w:rPr>
                <w:rFonts w:ascii="Trebuchet MS" w:hAnsi="Trebuchet MS"/>
              </w:rPr>
              <w:t xml:space="preserve">Turi būti USB-C jungtis, skirta kompiuterio ir monitoriaus sujungimui, kuri užtikrina vaizdo ir duomenų perdavimą bei maitinimą ne mažiau kaip 90W); </w:t>
            </w:r>
          </w:p>
          <w:p w14:paraId="0ED69734" w14:textId="77777777" w:rsidR="008B165E" w:rsidRPr="008B165E" w:rsidRDefault="008B165E" w:rsidP="008B165E">
            <w:pPr>
              <w:tabs>
                <w:tab w:val="left" w:pos="7655"/>
              </w:tabs>
              <w:rPr>
                <w:rFonts w:ascii="Trebuchet MS" w:hAnsi="Trebuchet MS"/>
              </w:rPr>
            </w:pPr>
            <w:r w:rsidRPr="008B165E">
              <w:rPr>
                <w:rFonts w:ascii="Trebuchet MS" w:hAnsi="Trebuchet MS"/>
              </w:rPr>
              <w:t>Papildomai 4 vnt. USB, iš kurių ne mažiau kaip 3 vnt. USB-A;</w:t>
            </w:r>
          </w:p>
          <w:p w14:paraId="59735A30" w14:textId="77777777" w:rsidR="008B165E" w:rsidRPr="008B165E" w:rsidRDefault="008B165E" w:rsidP="008B165E">
            <w:pPr>
              <w:tabs>
                <w:tab w:val="left" w:pos="7655"/>
              </w:tabs>
              <w:rPr>
                <w:rFonts w:ascii="Trebuchet MS" w:hAnsi="Trebuchet MS"/>
              </w:rPr>
            </w:pPr>
            <w:r w:rsidRPr="008B165E">
              <w:rPr>
                <w:rFonts w:ascii="Trebuchet MS" w:hAnsi="Trebuchet MS"/>
                <w:bCs/>
              </w:rPr>
              <w:t>Be</w:t>
            </w:r>
            <w:r w:rsidRPr="008B165E">
              <w:rPr>
                <w:rFonts w:ascii="Trebuchet MS" w:hAnsi="Trebuchet MS"/>
              </w:rPr>
              <w:t>nt 1 vnt. RJ-45;</w:t>
            </w:r>
          </w:p>
          <w:p w14:paraId="3957DB66" w14:textId="77777777" w:rsidR="008B165E" w:rsidRPr="008B165E" w:rsidRDefault="008B165E" w:rsidP="008B165E">
            <w:pPr>
              <w:tabs>
                <w:tab w:val="left" w:pos="7655"/>
              </w:tabs>
              <w:rPr>
                <w:rFonts w:ascii="Trebuchet MS" w:hAnsi="Trebuchet MS"/>
              </w:rPr>
            </w:pPr>
            <w:r w:rsidRPr="008B165E">
              <w:rPr>
                <w:rFonts w:ascii="Trebuchet MS" w:hAnsi="Trebuchet MS"/>
              </w:rPr>
              <w:t>Kamera turi būti integruoti į korpusą ir ne prastesnė nei 4 MP. Mikrofonai dviejų masyvų (dual-array) su triukšmo ar aido slopinimo funkcija, garsiakalbiai integruoti į monitoriaus korpusą arba atskirai tvirtinami prie monitoriaus to paties gamintojo (angl. SoundBar);</w:t>
            </w:r>
          </w:p>
          <w:p w14:paraId="7A88AA79" w14:textId="77777777" w:rsidR="008B165E" w:rsidRPr="008B165E" w:rsidRDefault="008B165E" w:rsidP="008B165E">
            <w:pPr>
              <w:tabs>
                <w:tab w:val="left" w:pos="7655"/>
              </w:tabs>
              <w:rPr>
                <w:rFonts w:ascii="Trebuchet MS" w:hAnsi="Trebuchet MS"/>
                <w:bCs/>
              </w:rPr>
            </w:pPr>
            <w:r w:rsidRPr="008B165E">
              <w:rPr>
                <w:rFonts w:ascii="Trebuchet MS" w:hAnsi="Trebuchet MS"/>
                <w:bCs/>
              </w:rPr>
              <w:t>Vidinis maitinimo šaltinis;</w:t>
            </w:r>
          </w:p>
          <w:p w14:paraId="6800DCAA" w14:textId="77777777" w:rsidR="008B165E" w:rsidRPr="008B165E" w:rsidRDefault="008B165E" w:rsidP="008B165E">
            <w:pPr>
              <w:tabs>
                <w:tab w:val="left" w:pos="7655"/>
              </w:tabs>
              <w:rPr>
                <w:rFonts w:ascii="Trebuchet MS" w:hAnsi="Trebuchet MS"/>
                <w:bCs/>
              </w:rPr>
            </w:pPr>
            <w:r w:rsidRPr="008B165E">
              <w:rPr>
                <w:rFonts w:ascii="Trebuchet MS" w:hAnsi="Trebuchet MS"/>
                <w:bCs/>
              </w:rPr>
              <w:t>KVM funkcionalumo palaikymas;</w:t>
            </w:r>
          </w:p>
          <w:p w14:paraId="041E5794" w14:textId="77777777" w:rsidR="008B165E" w:rsidRPr="008B165E" w:rsidRDefault="008B165E" w:rsidP="008B165E">
            <w:pPr>
              <w:tabs>
                <w:tab w:val="left" w:pos="7655"/>
              </w:tabs>
              <w:rPr>
                <w:rFonts w:ascii="Trebuchet MS" w:hAnsi="Trebuchet MS"/>
              </w:rPr>
            </w:pPr>
            <w:r w:rsidRPr="008B165E">
              <w:rPr>
                <w:rFonts w:ascii="Trebuchet MS" w:hAnsi="Trebuchet MS" w:cs="Calibri"/>
              </w:rPr>
              <w:t>Turi būti komplektuojamas bent vienas skaitmeninis video ir USB-C kabelis, skirtas sujungimui su siūlomu kompiuteriu</w:t>
            </w:r>
            <w:r w:rsidRPr="008B165E">
              <w:rPr>
                <w:rFonts w:ascii="Trebuchet MS" w:hAnsi="Trebuchet MS"/>
              </w:rPr>
              <w:t>. Vaizduoklio maitinimo kabelis;</w:t>
            </w:r>
          </w:p>
          <w:p w14:paraId="1B1278DF" w14:textId="77777777" w:rsidR="008B165E" w:rsidRPr="008B165E" w:rsidRDefault="008B165E" w:rsidP="008B165E">
            <w:pPr>
              <w:tabs>
                <w:tab w:val="left" w:pos="7655"/>
              </w:tabs>
              <w:rPr>
                <w:rFonts w:ascii="Trebuchet MS" w:hAnsi="Trebuchet MS"/>
              </w:rPr>
            </w:pPr>
            <w:r w:rsidRPr="008B165E">
              <w:rPr>
                <w:rFonts w:ascii="Trebuchet MS" w:hAnsi="Trebuchet MS"/>
              </w:rPr>
              <w:t xml:space="preserve">Komplektacijoje turi būti pateikiamas stovas, kuris leistų reguliuoti monitoriaus aukštį ne mažiau kaip iki 130 mm, monitoriaus pasvirimo kampą (angl. Tilt) </w:t>
            </w:r>
            <w:r w:rsidRPr="008B165E">
              <w:rPr>
                <w:rFonts w:ascii="Trebuchet MS" w:hAnsi="Trebuchet MS"/>
              </w:rPr>
              <w:lastRenderedPageBreak/>
              <w:t>–2°/+20° arba geriau, pasukti monitorių ant stalo (angl. Swivel), Pivot funkcija;</w:t>
            </w:r>
          </w:p>
          <w:p w14:paraId="2EB3CE04" w14:textId="77777777" w:rsidR="008B165E" w:rsidRPr="008B165E" w:rsidRDefault="008B165E" w:rsidP="008B165E">
            <w:pPr>
              <w:tabs>
                <w:tab w:val="left" w:pos="7655"/>
              </w:tabs>
              <w:rPr>
                <w:rFonts w:ascii="Trebuchet MS" w:hAnsi="Trebuchet MS" w:cs="Arial"/>
                <w:bCs/>
              </w:rPr>
            </w:pPr>
            <w:r w:rsidRPr="008B165E">
              <w:rPr>
                <w:rFonts w:ascii="Trebuchet MS" w:hAnsi="Trebuchet MS"/>
              </w:rPr>
              <w:t>Energy Star, TCO sertifikacija (pateikti nuorodas ar patvirtinančius dokumentus apie atitiktį).</w:t>
            </w:r>
          </w:p>
        </w:tc>
        <w:tc>
          <w:tcPr>
            <w:tcW w:w="3118" w:type="dxa"/>
            <w:tcBorders>
              <w:bottom w:val="single" w:sz="12" w:space="0" w:color="auto"/>
              <w:right w:val="single" w:sz="12" w:space="0" w:color="auto"/>
            </w:tcBorders>
          </w:tcPr>
          <w:p w14:paraId="42F34279" w14:textId="77777777" w:rsidR="008B165E" w:rsidRPr="008B165E" w:rsidRDefault="008B165E" w:rsidP="008B165E">
            <w:pPr>
              <w:rPr>
                <w:rFonts w:ascii="Trebuchet MS" w:hAnsi="Trebuchet MS"/>
              </w:rPr>
            </w:pPr>
          </w:p>
        </w:tc>
      </w:tr>
    </w:tbl>
    <w:p w14:paraId="76E2D3B5" w14:textId="77777777" w:rsidR="008B165E" w:rsidRPr="008B165E" w:rsidRDefault="008B165E" w:rsidP="008B165E">
      <w:pPr>
        <w:tabs>
          <w:tab w:val="left" w:pos="4820"/>
          <w:tab w:val="left" w:pos="7229"/>
        </w:tabs>
        <w:contextualSpacing/>
        <w:jc w:val="center"/>
        <w:rPr>
          <w:rFonts w:ascii="Trebuchet MS" w:hAnsi="Trebuchet MS"/>
          <w:sz w:val="22"/>
          <w:szCs w:val="22"/>
        </w:rPr>
      </w:pPr>
      <w:r w:rsidRPr="008B165E">
        <w:rPr>
          <w:rFonts w:ascii="Trebuchet MS" w:hAnsi="Trebuchet MS"/>
          <w:sz w:val="22"/>
          <w:szCs w:val="22"/>
        </w:rPr>
        <w:t>________________</w:t>
      </w:r>
    </w:p>
    <w:p w14:paraId="76E0BF9C" w14:textId="77777777" w:rsidR="008B165E" w:rsidRPr="008B165E" w:rsidRDefault="008B165E" w:rsidP="008B165E"/>
    <w:p w14:paraId="2723C36D" w14:textId="77777777" w:rsidR="008B165E" w:rsidRPr="008B165E" w:rsidRDefault="008B165E" w:rsidP="008B165E"/>
    <w:p w14:paraId="220CFAE6" w14:textId="77777777" w:rsidR="008B165E" w:rsidRPr="008B165E" w:rsidRDefault="008B165E" w:rsidP="008B165E"/>
    <w:p w14:paraId="67021C46" w14:textId="77777777" w:rsidR="008B165E" w:rsidRPr="008B165E" w:rsidRDefault="008B165E" w:rsidP="008B165E">
      <w:pPr>
        <w:jc w:val="center"/>
        <w:rPr>
          <w:rFonts w:ascii="Trebuchet MS" w:hAnsi="Trebuchet MS"/>
          <w:b/>
          <w:bCs/>
          <w:color w:val="000000"/>
          <w:sz w:val="22"/>
          <w:szCs w:val="22"/>
        </w:rPr>
      </w:pPr>
      <w:r w:rsidRPr="008B165E">
        <w:rPr>
          <w:rFonts w:ascii="Trebuchet MS" w:hAnsi="Trebuchet MS"/>
          <w:b/>
          <w:bCs/>
          <w:kern w:val="2"/>
          <w:sz w:val="22"/>
          <w:szCs w:val="22"/>
        </w:rPr>
        <w:t>PASIŪLYMAS</w:t>
      </w:r>
    </w:p>
    <w:p w14:paraId="570397A6" w14:textId="77777777" w:rsidR="008B165E" w:rsidRPr="008B165E" w:rsidRDefault="008B165E" w:rsidP="008B165E">
      <w:pPr>
        <w:jc w:val="center"/>
        <w:rPr>
          <w:rFonts w:ascii="Trebuchet MS" w:hAnsi="Trebuchet MS"/>
          <w:b/>
          <w:color w:val="000000"/>
          <w:sz w:val="22"/>
          <w:szCs w:val="22"/>
        </w:rPr>
      </w:pPr>
    </w:p>
    <w:tbl>
      <w:tblPr>
        <w:tblW w:w="9923"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828"/>
        <w:gridCol w:w="1984"/>
        <w:gridCol w:w="992"/>
        <w:gridCol w:w="1276"/>
        <w:gridCol w:w="1276"/>
      </w:tblGrid>
      <w:tr w:rsidR="008B165E" w:rsidRPr="008B165E" w14:paraId="02E3F827" w14:textId="77777777" w:rsidTr="00F058CB">
        <w:trPr>
          <w:cantSplit/>
          <w:trHeight w:val="615"/>
        </w:trPr>
        <w:tc>
          <w:tcPr>
            <w:tcW w:w="567" w:type="dxa"/>
            <w:tcBorders>
              <w:top w:val="single" w:sz="12" w:space="0" w:color="auto"/>
              <w:left w:val="single" w:sz="12" w:space="0" w:color="auto"/>
              <w:bottom w:val="single" w:sz="12" w:space="0" w:color="auto"/>
            </w:tcBorders>
            <w:vAlign w:val="center"/>
          </w:tcPr>
          <w:p w14:paraId="3FDD9C90" w14:textId="77777777" w:rsidR="008B165E" w:rsidRPr="008B165E" w:rsidRDefault="008B165E" w:rsidP="008B165E">
            <w:pPr>
              <w:jc w:val="center"/>
              <w:rPr>
                <w:rFonts w:ascii="Trebuchet MS" w:hAnsi="Trebuchet MS"/>
                <w:b/>
                <w:sz w:val="20"/>
              </w:rPr>
            </w:pPr>
            <w:r w:rsidRPr="008B165E">
              <w:rPr>
                <w:rFonts w:ascii="Trebuchet MS" w:hAnsi="Trebuchet MS"/>
                <w:b/>
                <w:sz w:val="20"/>
              </w:rPr>
              <w:t>Eil. Nr.</w:t>
            </w:r>
          </w:p>
        </w:tc>
        <w:tc>
          <w:tcPr>
            <w:tcW w:w="3828" w:type="dxa"/>
            <w:tcBorders>
              <w:top w:val="single" w:sz="12" w:space="0" w:color="auto"/>
              <w:bottom w:val="single" w:sz="12" w:space="0" w:color="auto"/>
              <w:right w:val="single" w:sz="4" w:space="0" w:color="auto"/>
            </w:tcBorders>
            <w:vAlign w:val="center"/>
          </w:tcPr>
          <w:p w14:paraId="33CC1150" w14:textId="77777777" w:rsidR="008B165E" w:rsidRPr="008B165E" w:rsidRDefault="008B165E" w:rsidP="008B165E">
            <w:pPr>
              <w:jc w:val="center"/>
              <w:rPr>
                <w:rFonts w:ascii="Trebuchet MS" w:hAnsi="Trebuchet MS"/>
                <w:b/>
                <w:sz w:val="20"/>
              </w:rPr>
            </w:pPr>
            <w:r w:rsidRPr="008B165E">
              <w:rPr>
                <w:rFonts w:ascii="Trebuchet MS" w:hAnsi="Trebuchet MS"/>
                <w:b/>
                <w:sz w:val="20"/>
              </w:rPr>
              <w:t>Pavadinimas</w:t>
            </w:r>
          </w:p>
        </w:tc>
        <w:tc>
          <w:tcPr>
            <w:tcW w:w="1984" w:type="dxa"/>
            <w:tcBorders>
              <w:top w:val="single" w:sz="12" w:space="0" w:color="auto"/>
              <w:left w:val="single" w:sz="4" w:space="0" w:color="auto"/>
              <w:bottom w:val="single" w:sz="12" w:space="0" w:color="auto"/>
            </w:tcBorders>
            <w:vAlign w:val="center"/>
          </w:tcPr>
          <w:p w14:paraId="36C0EB1A" w14:textId="77777777" w:rsidR="008B165E" w:rsidRPr="008B165E" w:rsidRDefault="008B165E" w:rsidP="008B165E">
            <w:pPr>
              <w:jc w:val="center"/>
              <w:rPr>
                <w:rFonts w:ascii="Trebuchet MS" w:hAnsi="Trebuchet MS"/>
                <w:b/>
                <w:sz w:val="20"/>
              </w:rPr>
            </w:pPr>
            <w:r w:rsidRPr="008B165E">
              <w:rPr>
                <w:rFonts w:ascii="Trebuchet MS" w:hAnsi="Trebuchet MS"/>
                <w:b/>
                <w:sz w:val="20"/>
              </w:rPr>
              <w:t>Gamintojo PREKĖS pavadinimas, PREKĖS kodas</w:t>
            </w:r>
          </w:p>
        </w:tc>
        <w:tc>
          <w:tcPr>
            <w:tcW w:w="992" w:type="dxa"/>
            <w:tcBorders>
              <w:top w:val="single" w:sz="12" w:space="0" w:color="auto"/>
              <w:bottom w:val="single" w:sz="12" w:space="0" w:color="auto"/>
              <w:right w:val="single" w:sz="4" w:space="0" w:color="auto"/>
            </w:tcBorders>
            <w:vAlign w:val="center"/>
          </w:tcPr>
          <w:p w14:paraId="22081166" w14:textId="77777777" w:rsidR="008B165E" w:rsidRPr="008B165E" w:rsidRDefault="008B165E" w:rsidP="008B165E">
            <w:pPr>
              <w:jc w:val="center"/>
              <w:rPr>
                <w:rFonts w:ascii="Trebuchet MS" w:hAnsi="Trebuchet MS"/>
                <w:b/>
                <w:bCs/>
                <w:color w:val="000000"/>
                <w:sz w:val="20"/>
              </w:rPr>
            </w:pPr>
            <w:r w:rsidRPr="008B165E">
              <w:rPr>
                <w:rFonts w:ascii="Trebuchet MS" w:hAnsi="Trebuchet MS"/>
                <w:b/>
                <w:bCs/>
                <w:color w:val="000000"/>
                <w:sz w:val="20"/>
              </w:rPr>
              <w:t xml:space="preserve">Kiekis, vnt. </w:t>
            </w:r>
          </w:p>
        </w:tc>
        <w:tc>
          <w:tcPr>
            <w:tcW w:w="1276" w:type="dxa"/>
            <w:tcBorders>
              <w:top w:val="single" w:sz="12" w:space="0" w:color="auto"/>
              <w:bottom w:val="single" w:sz="12" w:space="0" w:color="auto"/>
              <w:right w:val="single" w:sz="4" w:space="0" w:color="auto"/>
            </w:tcBorders>
            <w:vAlign w:val="center"/>
          </w:tcPr>
          <w:p w14:paraId="2A903E70" w14:textId="77777777" w:rsidR="008B165E" w:rsidRPr="008B165E" w:rsidRDefault="008B165E" w:rsidP="008B165E">
            <w:pPr>
              <w:jc w:val="center"/>
              <w:rPr>
                <w:rFonts w:ascii="Trebuchet MS" w:hAnsi="Trebuchet MS"/>
                <w:b/>
                <w:sz w:val="20"/>
              </w:rPr>
            </w:pPr>
            <w:r w:rsidRPr="008B165E">
              <w:rPr>
                <w:rFonts w:ascii="Trebuchet MS" w:hAnsi="Trebuchet MS"/>
                <w:b/>
                <w:sz w:val="20"/>
              </w:rPr>
              <w:t>Vieneto kaina, Eurai be PVM</w:t>
            </w:r>
          </w:p>
        </w:tc>
        <w:tc>
          <w:tcPr>
            <w:tcW w:w="1276" w:type="dxa"/>
            <w:tcBorders>
              <w:top w:val="single" w:sz="12" w:space="0" w:color="auto"/>
              <w:left w:val="single" w:sz="4" w:space="0" w:color="auto"/>
              <w:bottom w:val="single" w:sz="12" w:space="0" w:color="auto"/>
              <w:right w:val="single" w:sz="12" w:space="0" w:color="auto"/>
            </w:tcBorders>
            <w:vAlign w:val="center"/>
          </w:tcPr>
          <w:p w14:paraId="7AB813FE" w14:textId="77777777" w:rsidR="008B165E" w:rsidRPr="008B165E" w:rsidRDefault="008B165E" w:rsidP="008B165E">
            <w:pPr>
              <w:jc w:val="center"/>
              <w:rPr>
                <w:rFonts w:ascii="Trebuchet MS" w:hAnsi="Trebuchet MS"/>
                <w:b/>
                <w:bCs/>
                <w:color w:val="000000"/>
                <w:sz w:val="20"/>
              </w:rPr>
            </w:pPr>
            <w:r w:rsidRPr="008B165E">
              <w:rPr>
                <w:rFonts w:ascii="Trebuchet MS" w:hAnsi="Trebuchet MS"/>
                <w:b/>
                <w:bCs/>
                <w:color w:val="000000"/>
                <w:sz w:val="20"/>
              </w:rPr>
              <w:t xml:space="preserve">Suma, </w:t>
            </w:r>
            <w:r w:rsidRPr="008B165E">
              <w:rPr>
                <w:rFonts w:ascii="Trebuchet MS" w:hAnsi="Trebuchet MS"/>
                <w:b/>
                <w:sz w:val="20"/>
              </w:rPr>
              <w:t>Eurai</w:t>
            </w:r>
            <w:r w:rsidRPr="008B165E">
              <w:rPr>
                <w:rFonts w:ascii="Trebuchet MS" w:hAnsi="Trebuchet MS"/>
                <w:b/>
                <w:bCs/>
                <w:color w:val="000000"/>
                <w:sz w:val="20"/>
              </w:rPr>
              <w:t xml:space="preserve"> be PVM</w:t>
            </w:r>
          </w:p>
        </w:tc>
      </w:tr>
      <w:tr w:rsidR="008B165E" w:rsidRPr="008B165E" w14:paraId="5412525F" w14:textId="77777777" w:rsidTr="00F058CB">
        <w:trPr>
          <w:cantSplit/>
          <w:trHeight w:val="390"/>
        </w:trPr>
        <w:tc>
          <w:tcPr>
            <w:tcW w:w="567" w:type="dxa"/>
            <w:tcBorders>
              <w:top w:val="single" w:sz="12" w:space="0" w:color="auto"/>
              <w:left w:val="single" w:sz="12" w:space="0" w:color="auto"/>
              <w:bottom w:val="single" w:sz="12" w:space="0" w:color="auto"/>
            </w:tcBorders>
          </w:tcPr>
          <w:p w14:paraId="7EB3B3D3" w14:textId="77777777" w:rsidR="008B165E" w:rsidRPr="008B165E" w:rsidRDefault="008B165E" w:rsidP="008B165E">
            <w:pPr>
              <w:tabs>
                <w:tab w:val="left" w:pos="53"/>
                <w:tab w:val="left" w:pos="195"/>
              </w:tabs>
              <w:snapToGrid w:val="0"/>
              <w:jc w:val="center"/>
              <w:rPr>
                <w:rFonts w:ascii="Trebuchet MS" w:hAnsi="Trebuchet MS"/>
                <w:sz w:val="20"/>
              </w:rPr>
            </w:pPr>
            <w:r w:rsidRPr="008B165E">
              <w:rPr>
                <w:rFonts w:ascii="Trebuchet MS" w:hAnsi="Trebuchet MS"/>
                <w:sz w:val="20"/>
              </w:rPr>
              <w:t>1.</w:t>
            </w:r>
          </w:p>
        </w:tc>
        <w:tc>
          <w:tcPr>
            <w:tcW w:w="3828" w:type="dxa"/>
            <w:tcBorders>
              <w:top w:val="single" w:sz="12" w:space="0" w:color="auto"/>
              <w:bottom w:val="single" w:sz="12" w:space="0" w:color="auto"/>
              <w:right w:val="single" w:sz="4" w:space="0" w:color="auto"/>
            </w:tcBorders>
          </w:tcPr>
          <w:p w14:paraId="4F06A6AE" w14:textId="77777777" w:rsidR="008B165E" w:rsidRPr="008B165E" w:rsidRDefault="008B165E" w:rsidP="008B165E">
            <w:pPr>
              <w:shd w:val="clear" w:color="auto" w:fill="FFFFFF"/>
              <w:spacing w:before="100" w:beforeAutospacing="1" w:after="100" w:afterAutospacing="1"/>
              <w:rPr>
                <w:rFonts w:ascii="Trebuchet MS" w:hAnsi="Trebuchet MS"/>
                <w:bCs/>
                <w:sz w:val="20"/>
                <w:lang w:eastAsia="lt-LT"/>
              </w:rPr>
            </w:pPr>
            <w:r w:rsidRPr="008B165E">
              <w:rPr>
                <w:rFonts w:ascii="Trebuchet MS" w:hAnsi="Trebuchet MS"/>
                <w:sz w:val="20"/>
                <w:lang w:eastAsia="lt-LT"/>
              </w:rPr>
              <w:t>Aukšto našumo nešiojami kompiuteriai</w:t>
            </w:r>
          </w:p>
        </w:tc>
        <w:tc>
          <w:tcPr>
            <w:tcW w:w="1984" w:type="dxa"/>
            <w:tcBorders>
              <w:top w:val="single" w:sz="12" w:space="0" w:color="auto"/>
              <w:left w:val="single" w:sz="4" w:space="0" w:color="auto"/>
              <w:bottom w:val="single" w:sz="4" w:space="0" w:color="auto"/>
            </w:tcBorders>
          </w:tcPr>
          <w:p w14:paraId="4D3549E3" w14:textId="77777777" w:rsidR="008B165E" w:rsidRPr="008B165E" w:rsidRDefault="008B165E" w:rsidP="008B165E">
            <w:pPr>
              <w:rPr>
                <w:rFonts w:ascii="Trebuchet MS" w:hAnsi="Trebuchet MS"/>
                <w:sz w:val="20"/>
              </w:rPr>
            </w:pPr>
          </w:p>
        </w:tc>
        <w:tc>
          <w:tcPr>
            <w:tcW w:w="992" w:type="dxa"/>
            <w:tcBorders>
              <w:top w:val="single" w:sz="12" w:space="0" w:color="auto"/>
              <w:bottom w:val="single" w:sz="4" w:space="0" w:color="auto"/>
              <w:right w:val="single" w:sz="4" w:space="0" w:color="auto"/>
            </w:tcBorders>
          </w:tcPr>
          <w:p w14:paraId="106059CB" w14:textId="77777777" w:rsidR="008B165E" w:rsidRPr="008B165E" w:rsidRDefault="008B165E" w:rsidP="008B165E">
            <w:pPr>
              <w:jc w:val="center"/>
              <w:rPr>
                <w:rFonts w:ascii="Trebuchet MS" w:hAnsi="Trebuchet MS"/>
                <w:sz w:val="20"/>
              </w:rPr>
            </w:pPr>
            <w:r w:rsidRPr="008B165E">
              <w:rPr>
                <w:rFonts w:ascii="Trebuchet MS" w:hAnsi="Trebuchet MS"/>
                <w:sz w:val="20"/>
              </w:rPr>
              <w:t>110</w:t>
            </w:r>
          </w:p>
        </w:tc>
        <w:tc>
          <w:tcPr>
            <w:tcW w:w="1276" w:type="dxa"/>
            <w:tcBorders>
              <w:top w:val="single" w:sz="12" w:space="0" w:color="auto"/>
              <w:bottom w:val="single" w:sz="4" w:space="0" w:color="auto"/>
              <w:right w:val="single" w:sz="4" w:space="0" w:color="auto"/>
            </w:tcBorders>
          </w:tcPr>
          <w:p w14:paraId="5B61696E" w14:textId="77777777" w:rsidR="008B165E" w:rsidRPr="008B165E" w:rsidRDefault="008B165E" w:rsidP="008B165E">
            <w:pPr>
              <w:rPr>
                <w:rFonts w:ascii="Trebuchet MS" w:hAnsi="Trebuchet MS"/>
                <w:sz w:val="20"/>
              </w:rPr>
            </w:pPr>
          </w:p>
        </w:tc>
        <w:tc>
          <w:tcPr>
            <w:tcW w:w="1276" w:type="dxa"/>
            <w:tcBorders>
              <w:top w:val="single" w:sz="12" w:space="0" w:color="auto"/>
              <w:left w:val="single" w:sz="4" w:space="0" w:color="auto"/>
              <w:bottom w:val="single" w:sz="4" w:space="0" w:color="auto"/>
              <w:right w:val="single" w:sz="12" w:space="0" w:color="auto"/>
            </w:tcBorders>
          </w:tcPr>
          <w:p w14:paraId="43169300" w14:textId="77777777" w:rsidR="008B165E" w:rsidRPr="008B165E" w:rsidRDefault="008B165E" w:rsidP="008B165E">
            <w:pPr>
              <w:rPr>
                <w:rFonts w:ascii="Trebuchet MS" w:hAnsi="Trebuchet MS"/>
                <w:sz w:val="20"/>
              </w:rPr>
            </w:pPr>
          </w:p>
        </w:tc>
      </w:tr>
      <w:tr w:rsidR="008B165E" w:rsidRPr="008B165E" w14:paraId="4626C73F" w14:textId="77777777" w:rsidTr="00F058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70"/>
        </w:trPr>
        <w:tc>
          <w:tcPr>
            <w:tcW w:w="4252" w:type="dxa"/>
            <w:gridSpan w:val="3"/>
            <w:tcBorders>
              <w:top w:val="single" w:sz="12" w:space="0" w:color="auto"/>
              <w:bottom w:val="single" w:sz="4" w:space="0" w:color="auto"/>
              <w:right w:val="single" w:sz="4" w:space="0" w:color="auto"/>
            </w:tcBorders>
          </w:tcPr>
          <w:p w14:paraId="5DEEEB83" w14:textId="77777777" w:rsidR="008B165E" w:rsidRPr="008B165E" w:rsidRDefault="008B165E" w:rsidP="008B165E">
            <w:pPr>
              <w:jc w:val="right"/>
              <w:rPr>
                <w:rFonts w:ascii="Trebuchet MS" w:hAnsi="Trebuchet MS"/>
                <w:b/>
                <w:sz w:val="20"/>
              </w:rPr>
            </w:pPr>
            <w:r w:rsidRPr="008B165E">
              <w:rPr>
                <w:rFonts w:ascii="Trebuchet MS" w:hAnsi="Trebuchet MS"/>
                <w:b/>
                <w:sz w:val="20"/>
              </w:rPr>
              <w:t>PVM suma:</w:t>
            </w:r>
          </w:p>
        </w:tc>
        <w:tc>
          <w:tcPr>
            <w:tcW w:w="1276" w:type="dxa"/>
            <w:tcBorders>
              <w:top w:val="single" w:sz="12" w:space="0" w:color="auto"/>
              <w:left w:val="single" w:sz="4" w:space="0" w:color="auto"/>
              <w:bottom w:val="single" w:sz="4" w:space="0" w:color="auto"/>
            </w:tcBorders>
          </w:tcPr>
          <w:p w14:paraId="31CDFB19" w14:textId="77777777" w:rsidR="008B165E" w:rsidRPr="008B165E" w:rsidRDefault="008B165E" w:rsidP="008B165E">
            <w:pPr>
              <w:rPr>
                <w:rFonts w:ascii="Trebuchet MS" w:hAnsi="Trebuchet MS"/>
                <w:sz w:val="20"/>
              </w:rPr>
            </w:pPr>
          </w:p>
        </w:tc>
      </w:tr>
      <w:tr w:rsidR="008B165E" w:rsidRPr="008B165E" w14:paraId="3AF4B163" w14:textId="77777777" w:rsidTr="00F058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55"/>
        </w:trPr>
        <w:tc>
          <w:tcPr>
            <w:tcW w:w="4252" w:type="dxa"/>
            <w:gridSpan w:val="3"/>
            <w:tcBorders>
              <w:top w:val="single" w:sz="4" w:space="0" w:color="auto"/>
              <w:right w:val="single" w:sz="4" w:space="0" w:color="auto"/>
            </w:tcBorders>
          </w:tcPr>
          <w:p w14:paraId="58B69B92" w14:textId="77777777" w:rsidR="008B165E" w:rsidRPr="008B165E" w:rsidRDefault="008B165E" w:rsidP="008B165E">
            <w:pPr>
              <w:jc w:val="right"/>
              <w:rPr>
                <w:rFonts w:ascii="Trebuchet MS" w:hAnsi="Trebuchet MS"/>
                <w:b/>
                <w:sz w:val="20"/>
              </w:rPr>
            </w:pPr>
            <w:r w:rsidRPr="008B165E">
              <w:rPr>
                <w:rFonts w:ascii="Trebuchet MS" w:hAnsi="Trebuchet MS"/>
                <w:b/>
                <w:bCs/>
                <w:sz w:val="20"/>
              </w:rPr>
              <w:t>Suma iš viso (EUR su PVM):</w:t>
            </w:r>
          </w:p>
        </w:tc>
        <w:tc>
          <w:tcPr>
            <w:tcW w:w="1276" w:type="dxa"/>
            <w:tcBorders>
              <w:top w:val="single" w:sz="4" w:space="0" w:color="auto"/>
              <w:left w:val="single" w:sz="4" w:space="0" w:color="auto"/>
            </w:tcBorders>
          </w:tcPr>
          <w:p w14:paraId="707B0827" w14:textId="77777777" w:rsidR="008B165E" w:rsidRPr="008B165E" w:rsidRDefault="008B165E" w:rsidP="008B165E">
            <w:pPr>
              <w:rPr>
                <w:rFonts w:ascii="Trebuchet MS" w:hAnsi="Trebuchet MS"/>
                <w:color w:val="FF0000"/>
                <w:sz w:val="20"/>
              </w:rPr>
            </w:pPr>
          </w:p>
        </w:tc>
      </w:tr>
    </w:tbl>
    <w:p w14:paraId="5845E81F" w14:textId="77777777" w:rsidR="008B165E" w:rsidRPr="008B165E" w:rsidRDefault="008B165E" w:rsidP="008B165E">
      <w:pPr>
        <w:spacing w:before="240" w:after="120"/>
        <w:jc w:val="center"/>
        <w:rPr>
          <w:rFonts w:ascii="Trebuchet MS" w:hAnsi="Trebuchet MS"/>
          <w:sz w:val="22"/>
          <w:szCs w:val="22"/>
        </w:rPr>
      </w:pPr>
      <w:r w:rsidRPr="008B165E">
        <w:rPr>
          <w:rFonts w:ascii="Trebuchet MS" w:hAnsi="Trebuchet MS"/>
          <w:sz w:val="22"/>
          <w:szCs w:val="22"/>
        </w:rPr>
        <w:t>_____________</w:t>
      </w:r>
    </w:p>
    <w:p w14:paraId="0CE6E035" w14:textId="77777777" w:rsidR="008B165E" w:rsidRPr="008B165E" w:rsidRDefault="008B165E" w:rsidP="008B165E"/>
    <w:p w14:paraId="3C70F1B8" w14:textId="77777777" w:rsidR="00E105F6" w:rsidRPr="00560AB4" w:rsidRDefault="00E105F6" w:rsidP="00560AB4">
      <w:pPr>
        <w:jc w:val="center"/>
        <w:rPr>
          <w:rFonts w:ascii="Trebuchet MS" w:hAnsi="Trebuchet MS"/>
          <w:b/>
          <w:color w:val="000000"/>
          <w:sz w:val="22"/>
          <w:szCs w:val="22"/>
        </w:rPr>
      </w:pPr>
    </w:p>
    <w:sectPr w:rsidR="00E105F6" w:rsidRPr="00560AB4" w:rsidSect="00560AB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761" w:right="567" w:bottom="586" w:left="1701" w:header="709"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80E04" w16cid:durableId="2C878BEE"/>
  <w16cid:commentId w16cid:paraId="36989DE7" w16cid:durableId="2C878C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EF0E" w14:textId="77777777" w:rsidR="00E27776" w:rsidRDefault="00E27776">
      <w:pPr>
        <w:rPr>
          <w:kern w:val="2"/>
          <w:sz w:val="22"/>
          <w:szCs w:val="22"/>
          <w:lang w:val="en-US"/>
        </w:rPr>
      </w:pPr>
      <w:r>
        <w:rPr>
          <w:kern w:val="2"/>
          <w:sz w:val="22"/>
          <w:szCs w:val="22"/>
          <w:lang w:val="en-US"/>
        </w:rPr>
        <w:separator/>
      </w:r>
    </w:p>
  </w:endnote>
  <w:endnote w:type="continuationSeparator" w:id="0">
    <w:p w14:paraId="6ECA53A0" w14:textId="77777777" w:rsidR="00E27776" w:rsidRDefault="00E27776">
      <w:pPr>
        <w:rPr>
          <w:kern w:val="2"/>
          <w:sz w:val="22"/>
          <w:szCs w:val="22"/>
          <w:lang w:val="en-US"/>
        </w:rPr>
      </w:pPr>
      <w:r>
        <w:rPr>
          <w:kern w:val="2"/>
          <w:sz w:val="22"/>
          <w:szCs w:val="22"/>
          <w:lang w:val="en-US"/>
        </w:rPr>
        <w:continuationSeparator/>
      </w:r>
    </w:p>
  </w:endnote>
  <w:endnote w:type="continuationNotice" w:id="1">
    <w:p w14:paraId="3E4A9F50" w14:textId="77777777" w:rsidR="00E27776" w:rsidRDefault="00E277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CB7B" w14:textId="77777777" w:rsidR="00F058CB" w:rsidRDefault="00F058C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5556A" w14:textId="77777777" w:rsidR="00F058CB" w:rsidRDefault="00F058C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6842" w14:textId="77777777" w:rsidR="00F058CB" w:rsidRDefault="00F058C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5488E" w14:textId="77777777" w:rsidR="00E27776" w:rsidRDefault="00E27776">
      <w:pPr>
        <w:rPr>
          <w:kern w:val="2"/>
          <w:sz w:val="22"/>
          <w:szCs w:val="22"/>
          <w:lang w:val="en-US"/>
        </w:rPr>
      </w:pPr>
      <w:r>
        <w:rPr>
          <w:kern w:val="2"/>
          <w:sz w:val="22"/>
          <w:szCs w:val="22"/>
          <w:lang w:val="en-US"/>
        </w:rPr>
        <w:separator/>
      </w:r>
    </w:p>
  </w:footnote>
  <w:footnote w:type="continuationSeparator" w:id="0">
    <w:p w14:paraId="20A82169" w14:textId="77777777" w:rsidR="00E27776" w:rsidRDefault="00E27776">
      <w:pPr>
        <w:rPr>
          <w:kern w:val="2"/>
          <w:sz w:val="22"/>
          <w:szCs w:val="22"/>
          <w:lang w:val="en-US"/>
        </w:rPr>
      </w:pPr>
      <w:r>
        <w:rPr>
          <w:kern w:val="2"/>
          <w:sz w:val="22"/>
          <w:szCs w:val="22"/>
          <w:lang w:val="en-US"/>
        </w:rPr>
        <w:continuationSeparator/>
      </w:r>
    </w:p>
  </w:footnote>
  <w:footnote w:type="continuationNotice" w:id="1">
    <w:p w14:paraId="101E23C4" w14:textId="77777777" w:rsidR="00E27776" w:rsidRDefault="00E2777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197B" w14:textId="77777777" w:rsidR="00F058CB" w:rsidRDefault="00F058CB">
    <w:pPr>
      <w:tabs>
        <w:tab w:val="center" w:pos="4680"/>
        <w:tab w:val="right" w:pos="9360"/>
      </w:tabs>
      <w:spacing w:after="160" w:line="259" w:lineRule="auto"/>
      <w:rPr>
        <w:kern w:val="2"/>
        <w:sz w:val="22"/>
        <w:szCs w:val="22"/>
        <w:lang w:val="en-US"/>
      </w:rPr>
    </w:pPr>
  </w:p>
  <w:p w14:paraId="24A885E8" w14:textId="77777777" w:rsidR="00F058CB" w:rsidRDefault="00F058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FF36" w14:textId="77777777" w:rsidR="00F058CB" w:rsidRPr="00A10867" w:rsidRDefault="00F058CB" w:rsidP="00A10867">
    <w:pPr>
      <w:tabs>
        <w:tab w:val="center" w:pos="4819"/>
        <w:tab w:val="right" w:pos="9638"/>
      </w:tabs>
      <w:jc w:val="center"/>
    </w:pPr>
    <w:r>
      <w:fldChar w:fldCharType="begin"/>
    </w:r>
    <w:r>
      <w:instrText>PAGE   \* MERGEFORMAT</w:instrText>
    </w:r>
    <w:r>
      <w:fldChar w:fldCharType="separate"/>
    </w:r>
    <w:r w:rsidR="00122F0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7CC2" w14:textId="77777777" w:rsidR="00F058CB" w:rsidRDefault="00F058CB">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15AE9"/>
    <w:multiLevelType w:val="multilevel"/>
    <w:tmpl w:val="00000001"/>
    <w:lvl w:ilvl="0">
      <w:start w:val="1"/>
      <w:numFmt w:val="decimal"/>
      <w:lvlText w:val="%1."/>
      <w:lvlJc w:val="left"/>
      <w:pPr>
        <w:tabs>
          <w:tab w:val="num" w:pos="142"/>
        </w:tabs>
        <w:ind w:left="644"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1"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9"/>
  </w:num>
  <w:num w:numId="4">
    <w:abstractNumId w:val="6"/>
  </w:num>
  <w:num w:numId="5">
    <w:abstractNumId w:val="11"/>
  </w:num>
  <w:num w:numId="6">
    <w:abstractNumId w:val="5"/>
  </w:num>
  <w:num w:numId="7">
    <w:abstractNumId w:val="2"/>
  </w:num>
  <w:num w:numId="8">
    <w:abstractNumId w:val="8"/>
  </w:num>
  <w:num w:numId="9">
    <w:abstractNumId w:val="3"/>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C89"/>
    <w:rsid w:val="00006497"/>
    <w:rsid w:val="00021653"/>
    <w:rsid w:val="00032FAD"/>
    <w:rsid w:val="000429A2"/>
    <w:rsid w:val="000465B8"/>
    <w:rsid w:val="0004705B"/>
    <w:rsid w:val="00057376"/>
    <w:rsid w:val="00060693"/>
    <w:rsid w:val="0007004D"/>
    <w:rsid w:val="000815A2"/>
    <w:rsid w:val="0008277B"/>
    <w:rsid w:val="00084C00"/>
    <w:rsid w:val="0011438E"/>
    <w:rsid w:val="00122F0B"/>
    <w:rsid w:val="00147F71"/>
    <w:rsid w:val="00196E7D"/>
    <w:rsid w:val="0019701F"/>
    <w:rsid w:val="001A7933"/>
    <w:rsid w:val="001D522C"/>
    <w:rsid w:val="001D591E"/>
    <w:rsid w:val="001E2A84"/>
    <w:rsid w:val="00230926"/>
    <w:rsid w:val="00247D28"/>
    <w:rsid w:val="00264F17"/>
    <w:rsid w:val="002A0E0B"/>
    <w:rsid w:val="002A7A1D"/>
    <w:rsid w:val="002C763C"/>
    <w:rsid w:val="00336611"/>
    <w:rsid w:val="00367405"/>
    <w:rsid w:val="003909E7"/>
    <w:rsid w:val="003A0D71"/>
    <w:rsid w:val="003A383E"/>
    <w:rsid w:val="003B0B57"/>
    <w:rsid w:val="003F0F9F"/>
    <w:rsid w:val="003F25B4"/>
    <w:rsid w:val="003F5758"/>
    <w:rsid w:val="00401D40"/>
    <w:rsid w:val="00407E6C"/>
    <w:rsid w:val="00410ED0"/>
    <w:rsid w:val="00416E98"/>
    <w:rsid w:val="00441C65"/>
    <w:rsid w:val="00464FA9"/>
    <w:rsid w:val="0048537A"/>
    <w:rsid w:val="004A1078"/>
    <w:rsid w:val="004A1941"/>
    <w:rsid w:val="004B10D5"/>
    <w:rsid w:val="0051309D"/>
    <w:rsid w:val="00525DFC"/>
    <w:rsid w:val="00547D12"/>
    <w:rsid w:val="00555575"/>
    <w:rsid w:val="00560AB4"/>
    <w:rsid w:val="00570E70"/>
    <w:rsid w:val="005A5832"/>
    <w:rsid w:val="005C017B"/>
    <w:rsid w:val="005C2F43"/>
    <w:rsid w:val="005C6EAB"/>
    <w:rsid w:val="005D7DEE"/>
    <w:rsid w:val="005E3E7F"/>
    <w:rsid w:val="005F09E3"/>
    <w:rsid w:val="005F5B23"/>
    <w:rsid w:val="00600D21"/>
    <w:rsid w:val="00603E29"/>
    <w:rsid w:val="00613F6E"/>
    <w:rsid w:val="0062190F"/>
    <w:rsid w:val="006264F3"/>
    <w:rsid w:val="00654861"/>
    <w:rsid w:val="0065718D"/>
    <w:rsid w:val="00665938"/>
    <w:rsid w:val="006736B9"/>
    <w:rsid w:val="00687531"/>
    <w:rsid w:val="006C2CBF"/>
    <w:rsid w:val="006E0C99"/>
    <w:rsid w:val="006F0508"/>
    <w:rsid w:val="006F4701"/>
    <w:rsid w:val="00733EF5"/>
    <w:rsid w:val="00743433"/>
    <w:rsid w:val="00744F4E"/>
    <w:rsid w:val="00754316"/>
    <w:rsid w:val="00762F94"/>
    <w:rsid w:val="00771D81"/>
    <w:rsid w:val="00783E9D"/>
    <w:rsid w:val="00791071"/>
    <w:rsid w:val="007E7202"/>
    <w:rsid w:val="007F37AA"/>
    <w:rsid w:val="00850E07"/>
    <w:rsid w:val="00870632"/>
    <w:rsid w:val="00882E4D"/>
    <w:rsid w:val="008A0DC5"/>
    <w:rsid w:val="008B02C2"/>
    <w:rsid w:val="008B0F4E"/>
    <w:rsid w:val="008B165E"/>
    <w:rsid w:val="008C48D9"/>
    <w:rsid w:val="008F290E"/>
    <w:rsid w:val="008F615E"/>
    <w:rsid w:val="00945B1C"/>
    <w:rsid w:val="0095027E"/>
    <w:rsid w:val="00957C7D"/>
    <w:rsid w:val="00972A66"/>
    <w:rsid w:val="00977E6F"/>
    <w:rsid w:val="00980ABA"/>
    <w:rsid w:val="00985D98"/>
    <w:rsid w:val="00986F10"/>
    <w:rsid w:val="009D3808"/>
    <w:rsid w:val="009D3DAB"/>
    <w:rsid w:val="009F3589"/>
    <w:rsid w:val="00A03907"/>
    <w:rsid w:val="00A10867"/>
    <w:rsid w:val="00A16180"/>
    <w:rsid w:val="00A2062F"/>
    <w:rsid w:val="00A23AFE"/>
    <w:rsid w:val="00A45536"/>
    <w:rsid w:val="00A509DC"/>
    <w:rsid w:val="00A57679"/>
    <w:rsid w:val="00A73FC9"/>
    <w:rsid w:val="00A90465"/>
    <w:rsid w:val="00AA7A16"/>
    <w:rsid w:val="00AC16AB"/>
    <w:rsid w:val="00AE5230"/>
    <w:rsid w:val="00B03952"/>
    <w:rsid w:val="00B36728"/>
    <w:rsid w:val="00B65F2A"/>
    <w:rsid w:val="00B6684C"/>
    <w:rsid w:val="00B84F64"/>
    <w:rsid w:val="00B95A4A"/>
    <w:rsid w:val="00BA5AB8"/>
    <w:rsid w:val="00BD29C5"/>
    <w:rsid w:val="00BD3C39"/>
    <w:rsid w:val="00C24E9D"/>
    <w:rsid w:val="00C273C1"/>
    <w:rsid w:val="00C435FD"/>
    <w:rsid w:val="00C94937"/>
    <w:rsid w:val="00C9534C"/>
    <w:rsid w:val="00C960CE"/>
    <w:rsid w:val="00CA36C8"/>
    <w:rsid w:val="00CA4E80"/>
    <w:rsid w:val="00CB462E"/>
    <w:rsid w:val="00CB4DB0"/>
    <w:rsid w:val="00CC5D1E"/>
    <w:rsid w:val="00D13274"/>
    <w:rsid w:val="00D34F6C"/>
    <w:rsid w:val="00D5137C"/>
    <w:rsid w:val="00D646ED"/>
    <w:rsid w:val="00D81817"/>
    <w:rsid w:val="00D84F59"/>
    <w:rsid w:val="00DC3EFF"/>
    <w:rsid w:val="00DE1CEE"/>
    <w:rsid w:val="00DE3A78"/>
    <w:rsid w:val="00DF2B9C"/>
    <w:rsid w:val="00E020B0"/>
    <w:rsid w:val="00E04446"/>
    <w:rsid w:val="00E105F6"/>
    <w:rsid w:val="00E14D50"/>
    <w:rsid w:val="00E20C0D"/>
    <w:rsid w:val="00E24D05"/>
    <w:rsid w:val="00E27776"/>
    <w:rsid w:val="00E30FE0"/>
    <w:rsid w:val="00E36AC9"/>
    <w:rsid w:val="00E42452"/>
    <w:rsid w:val="00E7267C"/>
    <w:rsid w:val="00EA53AD"/>
    <w:rsid w:val="00EA6560"/>
    <w:rsid w:val="00EA6663"/>
    <w:rsid w:val="00EC6FD1"/>
    <w:rsid w:val="00ED3238"/>
    <w:rsid w:val="00F058CB"/>
    <w:rsid w:val="00F10045"/>
    <w:rsid w:val="00F1749F"/>
    <w:rsid w:val="00F35714"/>
    <w:rsid w:val="00F37739"/>
    <w:rsid w:val="00F44CC9"/>
    <w:rsid w:val="00F460F2"/>
    <w:rsid w:val="00F52ADD"/>
    <w:rsid w:val="00F7171A"/>
    <w:rsid w:val="00FB2103"/>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 w:type="character" w:customStyle="1" w:styleId="Neapdorotaspaminjimas1">
    <w:name w:val="Neapdorotas paminėjimas1"/>
    <w:basedOn w:val="Numatytasispastraiposriftas"/>
    <w:uiPriority w:val="99"/>
    <w:semiHidden/>
    <w:unhideWhenUsed/>
    <w:rsid w:val="00F10045"/>
    <w:rPr>
      <w:color w:val="605E5C"/>
      <w:shd w:val="clear" w:color="auto" w:fill="E1DFDD"/>
    </w:rPr>
  </w:style>
  <w:style w:type="table" w:styleId="Lentelstinklelis">
    <w:name w:val="Table Grid"/>
    <w:basedOn w:val="prastojilentel"/>
    <w:uiPriority w:val="59"/>
    <w:rsid w:val="005E3E7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B165E"/>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hyperlink" Target="http://www.cpubenchmark.net/high_end_cpu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hyperlink" Target="https://tcocertified.com/product-finder/?tq=&amp;pp=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ubenchmark.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cpubenchmark.net/high_end_cpus.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6255fc34-32b5-4914-9001-6e016d400544"/>
    <ds:schemaRef ds:uri="http://schemas.openxmlformats.org/package/2006/metadata/core-properties"/>
    <ds:schemaRef ds:uri="http://purl.org/dc/terms/"/>
    <ds:schemaRef ds:uri="http://schemas.microsoft.com/office/2006/documentManagement/types"/>
    <ds:schemaRef ds:uri="1c713a7c-8a7c-4327-be4a-3e364f1677f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9FBA1A4-87E4-479F-B6D8-5EBB1EF9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31806</Words>
  <Characters>18130</Characters>
  <Application>Microsoft Office Word</Application>
  <DocSecurity>4</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49837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2</cp:revision>
  <dcterms:created xsi:type="dcterms:W3CDTF">2025-10-02T07:09:00Z</dcterms:created>
  <dcterms:modified xsi:type="dcterms:W3CDTF">2025-10-02T07:09:00Z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