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54136" w14:textId="77777777" w:rsidR="00CC17C4" w:rsidRDefault="00CC17C4">
      <w:pPr>
        <w:outlineLvl w:val="0"/>
        <w:rPr>
          <w:b/>
        </w:rPr>
      </w:pPr>
    </w:p>
    <w:p w14:paraId="1BED2762" w14:textId="77777777" w:rsidR="00A35976" w:rsidRDefault="00A35976" w:rsidP="00E93BAB">
      <w:pPr>
        <w:jc w:val="center"/>
        <w:rPr>
          <w:rFonts w:eastAsia="Calibri"/>
          <w:b/>
          <w:iCs/>
        </w:rPr>
      </w:pPr>
      <w:r>
        <w:rPr>
          <w:rFonts w:eastAsia="Calibri"/>
          <w:b/>
          <w:iCs/>
        </w:rPr>
        <w:t xml:space="preserve">KVIETIMAS RINKOS KONSULTACIJAI </w:t>
      </w:r>
    </w:p>
    <w:p w14:paraId="0B2A4114" w14:textId="549A9A53" w:rsidR="00E93BAB" w:rsidRPr="00A35976" w:rsidRDefault="00A35976" w:rsidP="00E93BAB">
      <w:pPr>
        <w:jc w:val="center"/>
        <w:rPr>
          <w:rFonts w:eastAsia="Calibri"/>
          <w:b/>
          <w:iCs/>
        </w:rPr>
      </w:pPr>
      <w:r>
        <w:rPr>
          <w:rFonts w:eastAsia="Calibri"/>
          <w:b/>
          <w:iCs/>
        </w:rPr>
        <w:t xml:space="preserve">DĖL </w:t>
      </w:r>
      <w:r w:rsidRPr="00A35976">
        <w:rPr>
          <w:b/>
          <w:bCs/>
          <w:color w:val="000000"/>
        </w:rPr>
        <w:t>PLOVIMO PASLAUGŲ</w:t>
      </w:r>
      <w:r>
        <w:rPr>
          <w:rFonts w:eastAsiaTheme="minorHAnsi"/>
          <w:b/>
          <w:bCs/>
        </w:rPr>
        <w:t xml:space="preserve"> PIRKIMO</w:t>
      </w:r>
      <w:bookmarkStart w:id="0" w:name="_GoBack"/>
      <w:bookmarkEnd w:id="0"/>
    </w:p>
    <w:p w14:paraId="252F48C6" w14:textId="57257EB7" w:rsidR="00351E5A" w:rsidRDefault="00351E5A" w:rsidP="00375FC0">
      <w:pPr>
        <w:pStyle w:val="SLONormal"/>
        <w:jc w:val="center"/>
        <w:rPr>
          <w:lang w:val="lt-LT"/>
        </w:rPr>
      </w:pPr>
      <w:r>
        <w:rPr>
          <w:lang w:val="lt-LT"/>
        </w:rPr>
        <w:t>2025 m. spalio 3</w:t>
      </w:r>
      <w:r>
        <w:rPr>
          <w:lang w:val="lt-LT"/>
        </w:rPr>
        <w:t xml:space="preserve"> d. </w:t>
      </w:r>
    </w:p>
    <w:p w14:paraId="22C3EB09" w14:textId="77777777" w:rsidR="00351E5A" w:rsidRDefault="00351E5A" w:rsidP="00E93BAB">
      <w:pPr>
        <w:jc w:val="center"/>
        <w:rPr>
          <w:rFonts w:eastAsia="Calibri"/>
          <w:b/>
          <w:iCs/>
        </w:rPr>
      </w:pPr>
    </w:p>
    <w:p w14:paraId="34754139" w14:textId="77777777" w:rsidR="00CC17C4" w:rsidRDefault="00CC17C4">
      <w:pPr>
        <w:rPr>
          <w:b/>
        </w:rPr>
      </w:pPr>
    </w:p>
    <w:p w14:paraId="3475413A" w14:textId="77777777" w:rsidR="00CC17C4" w:rsidRDefault="00CC17C4">
      <w:pPr>
        <w:rPr>
          <w:b/>
        </w:rPr>
      </w:pPr>
    </w:p>
    <w:p w14:paraId="5EE13F99" w14:textId="0351BBAE" w:rsidR="008C346B" w:rsidRPr="002F5978" w:rsidRDefault="008C346B" w:rsidP="00024616">
      <w:pPr>
        <w:ind w:firstLine="567"/>
        <w:jc w:val="both"/>
      </w:pPr>
      <w:r w:rsidRPr="0086703F">
        <w:t xml:space="preserve">Lietuvos kariuomenės Logistikos valdybos Įgulų aptarnavimo tarnyba </w:t>
      </w:r>
      <w:r w:rsidRPr="002F5978">
        <w:rPr>
          <w:rFonts w:eastAsia="Calibri"/>
          <w:color w:val="000000"/>
        </w:rPr>
        <w:t xml:space="preserve">(toliau – </w:t>
      </w:r>
      <w:r w:rsidRPr="002F5978">
        <w:rPr>
          <w:rFonts w:eastAsiaTheme="minorHAnsi"/>
        </w:rPr>
        <w:t>perkančioji organizacija</w:t>
      </w:r>
      <w:r w:rsidRPr="002F5978">
        <w:rPr>
          <w:rFonts w:eastAsia="Calibri"/>
          <w:color w:val="000000"/>
        </w:rPr>
        <w:t>),</w:t>
      </w:r>
      <w:r w:rsidRPr="002F5978">
        <w:rPr>
          <w:rFonts w:eastAsiaTheme="minorHAnsi"/>
        </w:rPr>
        <w:t xml:space="preserve"> siekdama </w:t>
      </w:r>
      <w:r w:rsidRPr="002F5978">
        <w:t xml:space="preserve">tinkamai pasiruošti numatomam </w:t>
      </w:r>
      <w:r>
        <w:rPr>
          <w:bCs/>
          <w:color w:val="000000"/>
        </w:rPr>
        <w:t>plovimo paslaugų</w:t>
      </w:r>
      <w:r w:rsidRPr="002F5978">
        <w:rPr>
          <w:rFonts w:eastAsiaTheme="minorHAnsi"/>
          <w:bCs/>
        </w:rPr>
        <w:t xml:space="preserve"> pirkimui </w:t>
      </w:r>
      <w:r w:rsidRPr="002F5978">
        <w:t xml:space="preserve">ir vadovaudamasi Lietuvos Respublikos viešųjų pirkimų įstatymo (toliau – </w:t>
      </w:r>
      <w:r w:rsidRPr="002F5978">
        <w:rPr>
          <w:rFonts w:eastAsiaTheme="minorHAnsi"/>
        </w:rPr>
        <w:t>Viešųjų pirkimų įstatymas</w:t>
      </w:r>
      <w:r w:rsidRPr="002F5978">
        <w:t>) 27 straipsnio nuostatomis, organizuoja rinkos dalyvių konsultaciją.</w:t>
      </w:r>
    </w:p>
    <w:p w14:paraId="0251C387" w14:textId="77777777" w:rsidR="008C346B" w:rsidRPr="002F5978" w:rsidRDefault="008C346B" w:rsidP="00024616">
      <w:pPr>
        <w:ind w:firstLine="567"/>
        <w:jc w:val="both"/>
        <w:rPr>
          <w:rFonts w:eastAsiaTheme="minorHAnsi"/>
        </w:rPr>
      </w:pPr>
      <w:r w:rsidRPr="002F5978">
        <w:rPr>
          <w:rFonts w:eastAsiaTheme="minorHAnsi"/>
        </w:rPr>
        <w:t>Rinkos konsultacija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5C6B796" w14:textId="0EB9069A" w:rsidR="008C346B" w:rsidRPr="002F5978" w:rsidRDefault="008C346B" w:rsidP="00024616">
      <w:pPr>
        <w:ind w:firstLine="567"/>
        <w:jc w:val="both"/>
      </w:pPr>
      <w:r w:rsidRPr="002F5978">
        <w:rPr>
          <w:rFonts w:eastAsiaTheme="minorHAnsi"/>
        </w:rPr>
        <w:t>K</w:t>
      </w:r>
      <w:r w:rsidRPr="002F5978">
        <w:t>viečiame rinkos dalyvius susipažinti su</w:t>
      </w:r>
      <w:r>
        <w:t xml:space="preserve"> viešai paskelbta technine dokumentacija</w:t>
      </w:r>
      <w:r w:rsidRPr="002F5978">
        <w:t xml:space="preserve"> ir CVP IS priemonėmis nurodytiems dokumentų projektams </w:t>
      </w:r>
      <w:r w:rsidRPr="002F5978">
        <w:rPr>
          <w:rFonts w:eastAsiaTheme="minorHAnsi"/>
        </w:rPr>
        <w:t xml:space="preserve">pateikti pastabas ir pasiūlymus, atsakant į perkančiosios organizacijos suformuluotus klausimus (Klausimynas pridedamas). </w:t>
      </w:r>
      <w:r w:rsidRPr="002F5978">
        <w:t xml:space="preserve">Paskelbti dokumentų projektai nėra galutiniai, jų turinys po rinkos konsultacijos gali keistis. </w:t>
      </w:r>
      <w:r w:rsidRPr="002F5978">
        <w:rPr>
          <w:rFonts w:eastAsiaTheme="minorHAnsi"/>
        </w:rPr>
        <w:t>Rinkos konsultacijų metu gauta informacija, nepažeidžiant Viešųjų pirkimų įstatymo reikalavimų, bus naudojama priimant sprendimus dėl pirkimo organizavimo ir vykdymo.</w:t>
      </w:r>
    </w:p>
    <w:p w14:paraId="037DA90D" w14:textId="77777777" w:rsidR="008C346B" w:rsidRPr="002F5978" w:rsidRDefault="008C346B" w:rsidP="00024616">
      <w:pPr>
        <w:ind w:firstLine="567"/>
        <w:jc w:val="both"/>
      </w:pPr>
      <w:r w:rsidRPr="002F5978">
        <w:t>Dalyvavimas rinkos konsultacijoje yra neatlygintinas, nesuteikiantis pirmenybinio statuso dalyvaujant pirkime. Jokios išlaidos dalyviams neatlyginamos, kompensacijos nemokamos, dalyvavimas rinkos konsultacijoje neturi įtakos ir nesuteikia rinkos dalyviui pirmenybės viešiesiems pirkimams, kurie bus skelbiami ateityje, ar jų rezultatams.</w:t>
      </w:r>
    </w:p>
    <w:p w14:paraId="06CAFAA5" w14:textId="6B153E44" w:rsidR="008C346B" w:rsidRPr="001142EE" w:rsidRDefault="008C346B" w:rsidP="00024616">
      <w:pPr>
        <w:ind w:firstLine="567"/>
        <w:jc w:val="both"/>
        <w:rPr>
          <w:b/>
          <w:kern w:val="3"/>
        </w:rPr>
      </w:pPr>
      <w:r w:rsidRPr="002F5978">
        <w:rPr>
          <w:rFonts w:eastAsiaTheme="minorHAnsi"/>
          <w:b/>
        </w:rPr>
        <w:t>Konsultacijos objektas:</w:t>
      </w:r>
      <w:r w:rsidRPr="002F5978">
        <w:rPr>
          <w:color w:val="000000"/>
        </w:rPr>
        <w:t xml:space="preserve"> </w:t>
      </w:r>
      <w:r>
        <w:rPr>
          <w:bCs/>
          <w:color w:val="000000"/>
        </w:rPr>
        <w:t>plovimo paslaugų</w:t>
      </w:r>
      <w:r>
        <w:rPr>
          <w:rFonts w:eastAsiaTheme="minorHAnsi"/>
          <w:bCs/>
        </w:rPr>
        <w:t xml:space="preserve"> pirkimas</w:t>
      </w:r>
      <w:r w:rsidRPr="002F5978">
        <w:rPr>
          <w:rFonts w:eastAsiaTheme="minorHAnsi"/>
        </w:rPr>
        <w:t xml:space="preserve"> (toliau – Pirkimas). Pirkimas apima </w:t>
      </w:r>
      <w:r w:rsidR="001142EE">
        <w:rPr>
          <w:bCs/>
          <w:color w:val="000000"/>
        </w:rPr>
        <w:t>šešias pirkimo dalis:</w:t>
      </w:r>
      <w:r w:rsidR="001142EE" w:rsidRPr="001142EE">
        <w:t xml:space="preserve"> transporto priemonių, agregatų ir konteinerių plovimo paslaugų laikinoje infrastruktūroje </w:t>
      </w:r>
      <w:r w:rsidR="001142EE">
        <w:t>K</w:t>
      </w:r>
      <w:r w:rsidR="001142EE" w:rsidRPr="001142EE">
        <w:t>auno mieste ir jo apskrityje</w:t>
      </w:r>
      <w:r w:rsidR="001142EE">
        <w:t xml:space="preserve">, </w:t>
      </w:r>
      <w:r w:rsidR="001142EE" w:rsidRPr="001142EE">
        <w:t xml:space="preserve">transporto priemonių, agregatų ir konteinerių plovimo paslaugų laikinoje infrastruktūroje </w:t>
      </w:r>
      <w:r w:rsidR="001142EE">
        <w:t>Klaipėdos</w:t>
      </w:r>
      <w:r w:rsidR="001142EE" w:rsidRPr="001142EE">
        <w:t xml:space="preserve"> mieste ir jo apskrityje</w:t>
      </w:r>
      <w:r w:rsidR="001142EE">
        <w:t xml:space="preserve">, </w:t>
      </w:r>
      <w:r w:rsidR="001142EE" w:rsidRPr="001142EE">
        <w:t xml:space="preserve">transporto priemonių, agregatų ir konteinerių plovimo paslaugų laikinoje infrastruktūroje </w:t>
      </w:r>
      <w:r w:rsidR="001142EE">
        <w:t>Vilniaus</w:t>
      </w:r>
      <w:r w:rsidR="001142EE" w:rsidRPr="001142EE">
        <w:t xml:space="preserve"> mieste ir jo apskrityje</w:t>
      </w:r>
      <w:r w:rsidR="001142EE">
        <w:rPr>
          <w:b/>
          <w:kern w:val="3"/>
        </w:rPr>
        <w:t>,</w:t>
      </w:r>
      <w:r w:rsidR="001142EE" w:rsidRPr="001142EE">
        <w:rPr>
          <w:b/>
        </w:rPr>
        <w:t xml:space="preserve"> </w:t>
      </w:r>
      <w:r w:rsidR="001142EE" w:rsidRPr="001142EE">
        <w:t xml:space="preserve">transporto priemonių, agregatų ir konteinerių plovimo paslaugų </w:t>
      </w:r>
      <w:r w:rsidR="001142EE">
        <w:t>stacionarioje infrastruktūroje K</w:t>
      </w:r>
      <w:r w:rsidR="001142EE" w:rsidRPr="001142EE">
        <w:t>auno mieste ir jo apskrityje</w:t>
      </w:r>
      <w:r w:rsidR="001142EE">
        <w:t xml:space="preserve">, </w:t>
      </w:r>
      <w:r w:rsidR="001142EE" w:rsidRPr="001142EE">
        <w:t xml:space="preserve">transporto priemonių, agregatų ir konteinerių plovimo paslaugų </w:t>
      </w:r>
      <w:r w:rsidR="001142EE">
        <w:t>stacionarioje infrastruktūroje Klaipėdos</w:t>
      </w:r>
      <w:r w:rsidR="001142EE" w:rsidRPr="001142EE">
        <w:t xml:space="preserve"> mieste ir jo apskrityje</w:t>
      </w:r>
      <w:r w:rsidR="001142EE">
        <w:t xml:space="preserve">, </w:t>
      </w:r>
      <w:r w:rsidR="001142EE" w:rsidRPr="001142EE">
        <w:t xml:space="preserve">transporto priemonių, agregatų ir konteinerių plovimo paslaugų </w:t>
      </w:r>
      <w:r w:rsidR="001142EE">
        <w:t>stacionarioje infrastruktūroje Vilniaus</w:t>
      </w:r>
      <w:r w:rsidR="001142EE" w:rsidRPr="001142EE">
        <w:t xml:space="preserve"> mieste ir jo apskrityje</w:t>
      </w:r>
      <w:r w:rsidR="001142EE">
        <w:t>.</w:t>
      </w:r>
    </w:p>
    <w:p w14:paraId="33FE31C8" w14:textId="77777777" w:rsidR="008C346B" w:rsidRPr="002F5978" w:rsidRDefault="008C346B" w:rsidP="00024616">
      <w:pPr>
        <w:ind w:firstLine="567"/>
        <w:jc w:val="both"/>
        <w:rPr>
          <w:rFonts w:eastAsiaTheme="minorHAnsi"/>
        </w:rPr>
      </w:pPr>
      <w:r w:rsidRPr="002F5978">
        <w:rPr>
          <w:rFonts w:eastAsiaTheme="minorHAnsi"/>
          <w:b/>
        </w:rPr>
        <w:t>Konsultacijos tikslas:</w:t>
      </w:r>
      <w:r w:rsidRPr="002F5978">
        <w:rPr>
          <w:rFonts w:eastAsiaTheme="minorHAnsi"/>
        </w:rPr>
        <w:t xml:space="preserve"> </w:t>
      </w:r>
      <w:r w:rsidRPr="002F5978">
        <w:t xml:space="preserve">informuoti rinkos dalyvius bei kitus suinteresuotus asmenis apie planuojamą pirkimą ir sudaryti sąlygas jiems pateikti pasiūlymus, pastabas ar rekomendacijas </w:t>
      </w:r>
      <w:r w:rsidRPr="002F5978">
        <w:rPr>
          <w:iCs/>
          <w:color w:val="000000" w:themeColor="text1"/>
        </w:rPr>
        <w:t>dėl būsimo pirkimo objekto</w:t>
      </w:r>
      <w:r w:rsidRPr="002F5978">
        <w:rPr>
          <w:color w:val="000000" w:themeColor="text1"/>
        </w:rPr>
        <w:t>, siekiant tinkamai pasirengti Pirkimo procedūroms.</w:t>
      </w:r>
    </w:p>
    <w:p w14:paraId="39C89515" w14:textId="772A872E" w:rsidR="008C346B" w:rsidRPr="002F5978" w:rsidRDefault="008C346B" w:rsidP="00024616">
      <w:pPr>
        <w:ind w:firstLine="567"/>
        <w:jc w:val="both"/>
        <w:rPr>
          <w:color w:val="000000"/>
        </w:rPr>
      </w:pPr>
      <w:r w:rsidRPr="002F5978">
        <w:rPr>
          <w:b/>
        </w:rPr>
        <w:t>Rinkos konsultacijos vykdymo tvarka:</w:t>
      </w:r>
      <w:r w:rsidRPr="002F5978">
        <w:rPr>
          <w:rFonts w:eastAsiaTheme="minorHAnsi"/>
        </w:rPr>
        <w:t xml:space="preserve"> rinkos konsultacija vykdoma Centrinės viešųjų pirkimų informacinės sistemos (toliau – CVP IS) susirašinėjimo priemonėmis Viešųjų pirkimų tarnybos nustatyta tvarka. Rinkos dalyviai kviečiami ne vėliau kaip </w:t>
      </w:r>
      <w:r w:rsidR="001142EE">
        <w:rPr>
          <w:rFonts w:eastAsiaTheme="minorHAnsi"/>
          <w:b/>
        </w:rPr>
        <w:t>iki 2025</w:t>
      </w:r>
      <w:r w:rsidRPr="002F5978">
        <w:rPr>
          <w:rFonts w:eastAsiaTheme="minorHAnsi"/>
          <w:b/>
        </w:rPr>
        <w:t xml:space="preserve"> m. </w:t>
      </w:r>
      <w:r w:rsidR="00BD0422">
        <w:rPr>
          <w:rFonts w:eastAsiaTheme="minorHAnsi"/>
          <w:b/>
        </w:rPr>
        <w:t>spalio 14</w:t>
      </w:r>
      <w:r>
        <w:rPr>
          <w:rFonts w:eastAsiaTheme="minorHAnsi"/>
          <w:b/>
        </w:rPr>
        <w:t xml:space="preserve"> d. 9</w:t>
      </w:r>
      <w:r w:rsidRPr="002F5978">
        <w:rPr>
          <w:rFonts w:eastAsiaTheme="minorHAnsi"/>
          <w:b/>
        </w:rPr>
        <w:t xml:space="preserve"> val. 00 min.</w:t>
      </w:r>
      <w:r w:rsidRPr="002F5978">
        <w:rPr>
          <w:rFonts w:eastAsiaTheme="minorHAnsi"/>
        </w:rPr>
        <w:t xml:space="preserve"> </w:t>
      </w:r>
      <w:r w:rsidRPr="002F5978">
        <w:rPr>
          <w:color w:val="000000"/>
        </w:rPr>
        <w:t xml:space="preserve">CVP IS </w:t>
      </w:r>
      <w:r w:rsidRPr="002F5978">
        <w:rPr>
          <w:bCs/>
          <w:color w:val="000000"/>
        </w:rPr>
        <w:t>susirašinėjimo</w:t>
      </w:r>
      <w:r w:rsidRPr="002F5978">
        <w:rPr>
          <w:color w:val="000000"/>
        </w:rPr>
        <w:t xml:space="preserve"> priemonėmis (CVP IS susirašinėjimo grafoje siunčiant pranešimą ir prisegant Klausimyną su atsakymais) pateikti </w:t>
      </w:r>
      <w:r w:rsidRPr="002F5978">
        <w:rPr>
          <w:rFonts w:eastAsiaTheme="minorHAnsi"/>
        </w:rPr>
        <w:t>atsakymus užpildant Klausimyną</w:t>
      </w:r>
      <w:r w:rsidRPr="002F5978">
        <w:rPr>
          <w:color w:val="000000"/>
        </w:rPr>
        <w:t>.</w:t>
      </w:r>
      <w:r w:rsidRPr="002F5978">
        <w:rPr>
          <w:rFonts w:eastAsiaTheme="minorHAnsi"/>
        </w:rPr>
        <w:t xml:space="preserve"> Atsakymai, gauti pasibaigus aukščiau nurodytam terminui, gali būti nenagrinėjami.</w:t>
      </w:r>
      <w:r w:rsidRPr="002F5978">
        <w:rPr>
          <w:color w:val="000000"/>
        </w:rPr>
        <w:t xml:space="preserve"> Rinkos dalyvių teikiami atsakymai, </w:t>
      </w:r>
      <w:r w:rsidRPr="002F5978">
        <w:t xml:space="preserve">pastabos ir (ar) pasiūlymai </w:t>
      </w:r>
      <w:r w:rsidRPr="002F5978">
        <w:rPr>
          <w:color w:val="000000"/>
        </w:rPr>
        <w:t>turi būti teikiami lietuvių kalba.</w:t>
      </w:r>
      <w:r w:rsidRPr="002F5978">
        <w:rPr>
          <w:rFonts w:eastAsiaTheme="minorHAnsi"/>
        </w:rPr>
        <w:t xml:space="preserve"> </w:t>
      </w:r>
      <w:r w:rsidRPr="002F5978">
        <w:rPr>
          <w:b/>
        </w:rPr>
        <w:t>Teikiant pastabas ir (ar) pasiūlymus, būtina pateikti savo pastabų ir (ar) pasiūlymų pagrindimą ir argumentaciją.</w:t>
      </w:r>
      <w:r w:rsidRPr="002F5978">
        <w:rPr>
          <w:b/>
          <w:color w:val="000000"/>
        </w:rPr>
        <w:t xml:space="preserve"> </w:t>
      </w:r>
    </w:p>
    <w:p w14:paraId="5F0C0EC9" w14:textId="77777777" w:rsidR="008C346B" w:rsidRPr="002F5978" w:rsidRDefault="008C346B" w:rsidP="00024616">
      <w:pPr>
        <w:ind w:firstLine="567"/>
        <w:jc w:val="both"/>
      </w:pPr>
      <w:r w:rsidRPr="002F5978">
        <w:rPr>
          <w:b/>
        </w:rPr>
        <w:t>Suinteresuotų asmenų informavimas</w:t>
      </w:r>
      <w:r w:rsidRPr="002F5978">
        <w:rPr>
          <w:rFonts w:eastAsiaTheme="minorHAnsi"/>
          <w:b/>
        </w:rPr>
        <w:t>:</w:t>
      </w:r>
      <w:r w:rsidRPr="002F5978">
        <w:rPr>
          <w:rFonts w:eastAsiaTheme="minorHAnsi"/>
        </w:rPr>
        <w:t xml:space="preserve"> užtikrinant rinkos dalyvių lygiateisiškumą ir konsultacijų skaidrumą </w:t>
      </w:r>
      <w:r w:rsidRPr="002F5978">
        <w:t xml:space="preserve">visi CVP IS susirašinėjimo priemonėmis pateikti </w:t>
      </w:r>
      <w:r w:rsidRPr="002F5978">
        <w:rPr>
          <w:color w:val="000000"/>
        </w:rPr>
        <w:t xml:space="preserve">rinkos dalyvių </w:t>
      </w:r>
      <w:r w:rsidRPr="002F5978">
        <w:t>atsakymai, susiję su konsultacijos objektu, bus skelbiami CVP IS prie rinkos konsultacijos dokumentų ne vėliau kaip iki Pirkimo pradžios.</w:t>
      </w:r>
    </w:p>
    <w:p w14:paraId="6CA00BC9" w14:textId="77777777" w:rsidR="008C346B" w:rsidRPr="002F5978" w:rsidRDefault="008C346B" w:rsidP="00024616">
      <w:pPr>
        <w:ind w:firstLine="567"/>
        <w:jc w:val="both"/>
        <w:rPr>
          <w:rFonts w:eastAsiaTheme="minorHAnsi"/>
        </w:rPr>
      </w:pPr>
      <w:r w:rsidRPr="002F5978">
        <w:t xml:space="preserve">Teikdami atsakymus, pastabas ir (ar) pasiūlymus rinkos dalyviai turi iš anksto nurodyti, kuri pateiktos informacijos dalis yra </w:t>
      </w:r>
      <w:r w:rsidRPr="002F5978">
        <w:rPr>
          <w:b/>
          <w:bCs/>
        </w:rPr>
        <w:t>konfidenciali.</w:t>
      </w:r>
      <w:r w:rsidRPr="002F5978">
        <w:t xml:space="preserve"> Rinkos dalyviui nenurodžius informacijos dalies, kuri </w:t>
      </w:r>
      <w:r w:rsidRPr="002F5978">
        <w:lastRenderedPageBreak/>
        <w:t xml:space="preserve">turi būti laikoma konfidencialia, perkančioji organizacija pasilieka teisę viešai skelbti visą gautą informaciją, išskyrus duomenis, kurie, vadovaujantis teisės aktų reikalavimais, yra neviešinami. </w:t>
      </w:r>
      <w:r w:rsidRPr="002F5978">
        <w:rPr>
          <w:rFonts w:eastAsiaTheme="minorHAnsi"/>
        </w:rPr>
        <w:t xml:space="preserve">Rinkos konsultacijos metu nurodyta informacija negali būti laikoma konfidencialia informacija, jei pateikimo metu nėra atskleidžiama informacija, turinti dalyviui komercinę vertę. </w:t>
      </w:r>
    </w:p>
    <w:p w14:paraId="52F104E5" w14:textId="77777777" w:rsidR="008C346B" w:rsidRPr="002F5978" w:rsidRDefault="008C346B" w:rsidP="00024616">
      <w:pPr>
        <w:ind w:firstLine="567"/>
        <w:jc w:val="both"/>
        <w:rPr>
          <w:rFonts w:eastAsiaTheme="minorHAnsi"/>
        </w:rPr>
      </w:pPr>
      <w:r w:rsidRPr="002F5978">
        <w:rPr>
          <w:rFonts w:eastAsiaTheme="minorHAnsi"/>
          <w:b/>
        </w:rPr>
        <w:t>Duomenys apie rinkos konsultacijos dalyvius bei šių dalyvių rinkos konsultacijų metu pateikta konfidenciali informacija nebus viešinama, skelbiama ar perduodama tretiesiems asmenims.</w:t>
      </w:r>
      <w:r w:rsidRPr="002F5978">
        <w:rPr>
          <w:rFonts w:eastAsiaTheme="minorHAnsi"/>
        </w:rPr>
        <w:t xml:space="preserve"> </w:t>
      </w:r>
    </w:p>
    <w:p w14:paraId="0355AE2C" w14:textId="77777777" w:rsidR="008C346B" w:rsidRPr="002F5978" w:rsidRDefault="008C346B" w:rsidP="008C346B">
      <w:pPr>
        <w:jc w:val="both"/>
        <w:rPr>
          <w:rFonts w:eastAsiaTheme="minorHAnsi"/>
        </w:rPr>
      </w:pPr>
    </w:p>
    <w:p w14:paraId="09076D75" w14:textId="33A71447" w:rsidR="008C346B" w:rsidRDefault="00024616" w:rsidP="006F4FFB">
      <w:pPr>
        <w:tabs>
          <w:tab w:val="left" w:pos="284"/>
          <w:tab w:val="left" w:pos="1134"/>
        </w:tabs>
        <w:ind w:firstLine="567"/>
        <w:jc w:val="both"/>
        <w:rPr>
          <w:rFonts w:eastAsiaTheme="minorHAnsi"/>
        </w:rPr>
      </w:pPr>
      <w:r>
        <w:rPr>
          <w:rFonts w:eastAsiaTheme="minorHAnsi"/>
        </w:rPr>
        <w:t>PRIDEDAM</w:t>
      </w:r>
      <w:r w:rsidR="006F4FFB">
        <w:rPr>
          <w:rFonts w:eastAsiaTheme="minorHAnsi"/>
        </w:rPr>
        <w:t xml:space="preserve">A. </w:t>
      </w:r>
    </w:p>
    <w:p w14:paraId="2630A773" w14:textId="67DA279D" w:rsidR="00E93BAB" w:rsidRPr="00E93BAB" w:rsidRDefault="00E93BAB" w:rsidP="00E93BAB">
      <w:pPr>
        <w:pStyle w:val="ListParagraph"/>
        <w:numPr>
          <w:ilvl w:val="0"/>
          <w:numId w:val="1"/>
        </w:numPr>
        <w:tabs>
          <w:tab w:val="left" w:pos="284"/>
          <w:tab w:val="left" w:pos="567"/>
          <w:tab w:val="left" w:pos="851"/>
        </w:tabs>
        <w:ind w:left="0" w:firstLine="567"/>
        <w:jc w:val="both"/>
        <w:rPr>
          <w:rStyle w:val="CharStyle11"/>
          <w:rFonts w:eastAsiaTheme="minorHAnsi"/>
          <w:color w:val="auto"/>
          <w:sz w:val="24"/>
          <w:szCs w:val="24"/>
          <w:lang w:bidi="ar-SA"/>
        </w:rPr>
      </w:pPr>
      <w:r>
        <w:t>Klausimynas;</w:t>
      </w:r>
    </w:p>
    <w:p w14:paraId="3FBBBD3A" w14:textId="77777777"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rPr>
          <w:rStyle w:val="CharStyle11"/>
          <w:rFonts w:eastAsia="Courier New"/>
          <w:sz w:val="24"/>
          <w:szCs w:val="24"/>
        </w:rPr>
        <w:t xml:space="preserve">Priedas Nr. 1 </w:t>
      </w:r>
      <w:r w:rsidRPr="00024616">
        <w:t>transporto priemonių, agregatų ir konteinerių plovimo paslaugų laikinoje infrastruktūroje Kauno mieste ir jo apskrityje</w:t>
      </w:r>
      <w:r>
        <w:t xml:space="preserve"> techninė specifikacijos projektas</w:t>
      </w:r>
      <w:r w:rsidRPr="00024616">
        <w:t>;</w:t>
      </w:r>
    </w:p>
    <w:p w14:paraId="205732A3" w14:textId="77777777"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t xml:space="preserve"> </w:t>
      </w:r>
      <w:r w:rsidRPr="00024616">
        <w:rPr>
          <w:rStyle w:val="CharStyle11"/>
          <w:rFonts w:eastAsia="Courier New"/>
          <w:sz w:val="24"/>
          <w:szCs w:val="24"/>
        </w:rPr>
        <w:t xml:space="preserve">Priedas Nr. 2 </w:t>
      </w:r>
      <w:r w:rsidRPr="00024616">
        <w:t xml:space="preserve">transporto priemonių, agregatų ir konteinerių plovimo paslaugų laikinoje infrastruktūroje Klaipėdos mieste ir jo apskrityje techninė </w:t>
      </w:r>
      <w:r>
        <w:t>specifikacijos projektas</w:t>
      </w:r>
      <w:r w:rsidRPr="00024616">
        <w:t>;</w:t>
      </w:r>
    </w:p>
    <w:p w14:paraId="4C3E6584" w14:textId="77777777"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t xml:space="preserve"> </w:t>
      </w:r>
      <w:r w:rsidRPr="00024616">
        <w:rPr>
          <w:rStyle w:val="CharStyle11"/>
          <w:rFonts w:eastAsia="Courier New"/>
          <w:sz w:val="24"/>
          <w:szCs w:val="24"/>
        </w:rPr>
        <w:t xml:space="preserve">Priedas Nr. 3 </w:t>
      </w:r>
      <w:r w:rsidRPr="00024616">
        <w:t>transporto priemonių, agregatų ir konteinerių plovimo paslaugų laikinoje infrastruktūroje Vilniaus mieste ir jo apskrityje</w:t>
      </w:r>
      <w:r w:rsidRPr="00024616">
        <w:rPr>
          <w:b/>
          <w:kern w:val="3"/>
        </w:rPr>
        <w:t xml:space="preserve"> </w:t>
      </w:r>
      <w:r w:rsidRPr="00024616">
        <w:t xml:space="preserve">techninė </w:t>
      </w:r>
      <w:r>
        <w:t>specifikacijos projektas</w:t>
      </w:r>
      <w:r w:rsidRPr="00024616">
        <w:t>;</w:t>
      </w:r>
    </w:p>
    <w:p w14:paraId="10C94BAD" w14:textId="77777777"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rPr>
          <w:b/>
        </w:rPr>
        <w:t xml:space="preserve"> </w:t>
      </w:r>
      <w:r w:rsidRPr="00024616">
        <w:rPr>
          <w:rStyle w:val="CharStyle11"/>
          <w:rFonts w:eastAsia="Courier New"/>
          <w:sz w:val="24"/>
          <w:szCs w:val="24"/>
        </w:rPr>
        <w:t xml:space="preserve">Priedas Nr. 4 </w:t>
      </w:r>
      <w:r w:rsidRPr="00024616">
        <w:t xml:space="preserve">transporto priemonių, agregatų ir konteinerių plovimo paslaugų stacionarioje infrastruktūroje Kauno mieste ir jo apskrityje techninė </w:t>
      </w:r>
      <w:r>
        <w:t>specifikacijos projektas</w:t>
      </w:r>
      <w:r w:rsidRPr="00024616">
        <w:t>;</w:t>
      </w:r>
    </w:p>
    <w:p w14:paraId="1568F3B5" w14:textId="77777777"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rPr>
          <w:rStyle w:val="CharStyle11"/>
          <w:rFonts w:eastAsia="Courier New"/>
          <w:sz w:val="24"/>
          <w:szCs w:val="24"/>
        </w:rPr>
        <w:t xml:space="preserve"> Priedas Nr. 5 </w:t>
      </w:r>
      <w:r w:rsidRPr="00024616">
        <w:t xml:space="preserve"> transporto priemonių, agregatų ir konteinerių plovimo paslaugų stacionarioje infrastruktūroje Klaipėdos mieste ir jo apskrityje techninė </w:t>
      </w:r>
      <w:r>
        <w:t>specifikacijos projektas</w:t>
      </w:r>
      <w:r w:rsidRPr="00024616">
        <w:t>;</w:t>
      </w:r>
    </w:p>
    <w:p w14:paraId="765A21A5" w14:textId="75527EF3"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t xml:space="preserve"> </w:t>
      </w:r>
      <w:r w:rsidRPr="00024616">
        <w:rPr>
          <w:rStyle w:val="CharStyle11"/>
          <w:rFonts w:eastAsia="Courier New"/>
          <w:sz w:val="24"/>
          <w:szCs w:val="24"/>
        </w:rPr>
        <w:t xml:space="preserve">Priedas Nr. 6 </w:t>
      </w:r>
      <w:r w:rsidRPr="00024616">
        <w:t xml:space="preserve">transporto priemonių, agregatų ir konteinerių plovimo paslaugų stacionarioje infrastruktūroje Vilniaus mieste ir jo apskrityje techninė </w:t>
      </w:r>
      <w:r>
        <w:t>specifikacijos projektas</w:t>
      </w:r>
      <w:r w:rsidR="00722AD6">
        <w:t>.</w:t>
      </w:r>
    </w:p>
    <w:p w14:paraId="2BC1AAA1" w14:textId="77777777" w:rsidR="00E93BAB" w:rsidRPr="006F4FFB" w:rsidRDefault="00E93BAB" w:rsidP="006F4FFB">
      <w:pPr>
        <w:tabs>
          <w:tab w:val="left" w:pos="284"/>
          <w:tab w:val="left" w:pos="1134"/>
        </w:tabs>
        <w:ind w:firstLine="567"/>
        <w:jc w:val="both"/>
        <w:rPr>
          <w:rFonts w:eastAsiaTheme="minorHAnsi"/>
          <w:lang w:val="en-US"/>
        </w:rPr>
      </w:pPr>
    </w:p>
    <w:p w14:paraId="34754153" w14:textId="77777777" w:rsidR="00CC17C4" w:rsidRDefault="00CC17C4">
      <w:pPr>
        <w:jc w:val="both"/>
      </w:pPr>
    </w:p>
    <w:p w14:paraId="227F8081" w14:textId="2AB832E8" w:rsidR="00E93BAB" w:rsidRPr="00E93BAB" w:rsidRDefault="00E93BAB" w:rsidP="00E93BAB">
      <w:pPr>
        <w:textAlignment w:val="baseline"/>
        <w:rPr>
          <w:bCs/>
        </w:rPr>
      </w:pPr>
      <w:r>
        <w:rPr>
          <w:bCs/>
        </w:rPr>
        <w:t>Rita Gujienė</w:t>
      </w:r>
    </w:p>
    <w:p w14:paraId="1071899E" w14:textId="77777777" w:rsidR="00E93BAB" w:rsidRPr="00E93BAB" w:rsidRDefault="00E93BAB" w:rsidP="00E93BAB">
      <w:pPr>
        <w:textAlignment w:val="baseline"/>
        <w:rPr>
          <w:bCs/>
          <w:lang w:val="en-US"/>
        </w:rPr>
      </w:pPr>
      <w:r w:rsidRPr="00E93BAB">
        <w:rPr>
          <w:bCs/>
        </w:rPr>
        <w:t>Administracijos Įsigijimų skyriaus vedėja</w:t>
      </w:r>
    </w:p>
    <w:p w14:paraId="34754154" w14:textId="6EB92114" w:rsidR="00CC17C4" w:rsidRPr="00E93BAB" w:rsidRDefault="00E93BAB" w:rsidP="00E93BAB">
      <w:pPr>
        <w:jc w:val="both"/>
      </w:pPr>
      <w:r w:rsidRPr="00E93BAB">
        <w:t>Lietuvos kariuomenės Logistikos valdybos Įgulų aptarnavimo tarnyba</w:t>
      </w:r>
    </w:p>
    <w:p w14:paraId="066AFEEB" w14:textId="5EC9138F" w:rsidR="00E93BAB" w:rsidRPr="00E93BAB" w:rsidRDefault="00E93BAB" w:rsidP="00E93BAB">
      <w:pPr>
        <w:textAlignment w:val="baseline"/>
      </w:pPr>
      <w:r w:rsidRPr="00E93BAB">
        <w:t>Tel. +370</w:t>
      </w:r>
      <w:r>
        <w:t xml:space="preserve"> </w:t>
      </w:r>
      <w:r w:rsidRPr="00E93BAB">
        <w:t>706 72843</w:t>
      </w:r>
    </w:p>
    <w:p w14:paraId="51C2315F" w14:textId="1C1DA9E1" w:rsidR="00E93BAB" w:rsidRPr="00E93BAB" w:rsidRDefault="00E93BAB" w:rsidP="00E93BAB">
      <w:pPr>
        <w:textAlignment w:val="baseline"/>
      </w:pPr>
      <w:r w:rsidRPr="00E93BAB">
        <w:t>Mob. Tel. +370</w:t>
      </w:r>
      <w:r>
        <w:t xml:space="preserve"> </w:t>
      </w:r>
      <w:r w:rsidRPr="00E93BAB">
        <w:t>691 69965</w:t>
      </w:r>
    </w:p>
    <w:p w14:paraId="4F36DC53" w14:textId="21ECE59A" w:rsidR="00E93BAB" w:rsidRPr="00E93BAB" w:rsidRDefault="00E93BAB" w:rsidP="00E93BAB">
      <w:pPr>
        <w:jc w:val="both"/>
      </w:pPr>
      <w:r w:rsidRPr="00E93BAB">
        <w:rPr>
          <w:color w:val="000000"/>
          <w:bdr w:val="none" w:sz="0" w:space="0" w:color="auto" w:frame="1"/>
        </w:rPr>
        <w:t xml:space="preserve">El. paštas: </w:t>
      </w:r>
      <w:hyperlink r:id="rId6" w:history="1">
        <w:r w:rsidRPr="00E93BAB">
          <w:rPr>
            <w:rStyle w:val="Hyperlink"/>
            <w:bdr w:val="none" w:sz="0" w:space="0" w:color="auto" w:frame="1"/>
          </w:rPr>
          <w:t>Rita.Gujiene@mil.lt</w:t>
        </w:r>
      </w:hyperlink>
    </w:p>
    <w:sectPr w:rsidR="00E93BAB" w:rsidRPr="00E93BAB" w:rsidSect="00E93BAB">
      <w:pgSz w:w="11906" w:h="16838"/>
      <w:pgMar w:top="1418" w:right="567"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old">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933CE"/>
    <w:multiLevelType w:val="hybridMultilevel"/>
    <w:tmpl w:val="5C3AA57E"/>
    <w:lvl w:ilvl="0" w:tplc="B4F246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C4"/>
    <w:rsid w:val="00024616"/>
    <w:rsid w:val="00047A03"/>
    <w:rsid w:val="00092D15"/>
    <w:rsid w:val="001142EE"/>
    <w:rsid w:val="001241D8"/>
    <w:rsid w:val="00161444"/>
    <w:rsid w:val="002E1B8F"/>
    <w:rsid w:val="00317561"/>
    <w:rsid w:val="00323F91"/>
    <w:rsid w:val="00351E5A"/>
    <w:rsid w:val="00375FC0"/>
    <w:rsid w:val="004343C1"/>
    <w:rsid w:val="00466E81"/>
    <w:rsid w:val="00485E5B"/>
    <w:rsid w:val="005906E9"/>
    <w:rsid w:val="005C50C9"/>
    <w:rsid w:val="006F4FFB"/>
    <w:rsid w:val="007056B2"/>
    <w:rsid w:val="00722AD6"/>
    <w:rsid w:val="00782C76"/>
    <w:rsid w:val="007A476B"/>
    <w:rsid w:val="007F7B54"/>
    <w:rsid w:val="00823BDD"/>
    <w:rsid w:val="0086703F"/>
    <w:rsid w:val="00882ED1"/>
    <w:rsid w:val="008C346B"/>
    <w:rsid w:val="0090677B"/>
    <w:rsid w:val="00942AAD"/>
    <w:rsid w:val="009C35ED"/>
    <w:rsid w:val="00A35976"/>
    <w:rsid w:val="00A639FC"/>
    <w:rsid w:val="00BD0422"/>
    <w:rsid w:val="00CC17C4"/>
    <w:rsid w:val="00CC7CCA"/>
    <w:rsid w:val="00E93BAB"/>
    <w:rsid w:val="00F06BE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412A"/>
  <w15:docId w15:val="{8B5948B4-7F2C-4FC1-82A7-AB706CE1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EA2"/>
    <w:rPr>
      <w:rFonts w:cs="Times New Roman"/>
      <w:color w:val="0000FF"/>
      <w:u w:val="single"/>
    </w:rPr>
  </w:style>
  <w:style w:type="character" w:customStyle="1" w:styleId="BalloonTextChar">
    <w:name w:val="Balloon Text Char"/>
    <w:link w:val="BalloonText"/>
    <w:uiPriority w:val="99"/>
    <w:semiHidden/>
    <w:qFormat/>
    <w:locked/>
    <w:rPr>
      <w:rFonts w:cs="Times New Roman"/>
      <w:sz w:val="2"/>
      <w:lang w:val="lt-LT" w:eastAsia="lt-LT"/>
    </w:rPr>
  </w:style>
  <w:style w:type="character" w:customStyle="1" w:styleId="BodyTextChar">
    <w:name w:val="Body Text Char"/>
    <w:link w:val="BodyText"/>
    <w:uiPriority w:val="99"/>
    <w:semiHidden/>
    <w:qFormat/>
    <w:locked/>
    <w:rPr>
      <w:rFonts w:cs="Times New Roman"/>
      <w:sz w:val="24"/>
      <w:szCs w:val="24"/>
      <w:lang w:val="lt-LT" w:eastAsia="lt-LT"/>
    </w:rPr>
  </w:style>
  <w:style w:type="character" w:customStyle="1" w:styleId="BodyTextIndent3Char">
    <w:name w:val="Body Text Indent 3 Char"/>
    <w:link w:val="BodyTextIndent3"/>
    <w:uiPriority w:val="99"/>
    <w:semiHidden/>
    <w:qFormat/>
    <w:locked/>
    <w:rPr>
      <w:rFonts w:cs="Times New Roman"/>
      <w:sz w:val="16"/>
      <w:szCs w:val="16"/>
      <w:lang w:val="lt-LT" w:eastAsia="lt-LT"/>
    </w:rPr>
  </w:style>
  <w:style w:type="character" w:customStyle="1" w:styleId="HeaderChar">
    <w:name w:val="Header Char"/>
    <w:link w:val="Header"/>
    <w:uiPriority w:val="99"/>
    <w:qFormat/>
    <w:rsid w:val="00C62F7D"/>
    <w:rPr>
      <w:sz w:val="24"/>
      <w:szCs w:val="24"/>
    </w:rPr>
  </w:style>
  <w:style w:type="character" w:customStyle="1" w:styleId="FooterChar">
    <w:name w:val="Footer Char"/>
    <w:link w:val="Footer"/>
    <w:uiPriority w:val="99"/>
    <w:qFormat/>
    <w:rsid w:val="00C62F7D"/>
    <w:rPr>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A466E0"/>
    <w:pPr>
      <w:jc w:val="center"/>
    </w:pPr>
    <w:rPr>
      <w:b/>
      <w:lang w:eastAsia="en-US"/>
    </w:rPr>
  </w:style>
  <w:style w:type="paragraph" w:styleId="List">
    <w:name w:val="List"/>
    <w:basedOn w:val="BodyText"/>
    <w:rPr>
      <w:rFonts w:cs="Lucida Sans"/>
    </w:rPr>
  </w:style>
  <w:style w:type="paragraph" w:styleId="Caption">
    <w:name w:val="caption"/>
    <w:basedOn w:val="Normal"/>
    <w:next w:val="Normal"/>
    <w:qFormat/>
    <w:rsid w:val="00770A45"/>
    <w:pPr>
      <w:spacing w:before="240" w:after="120"/>
      <w:jc w:val="center"/>
    </w:pPr>
    <w:rPr>
      <w:b/>
      <w:caps/>
      <w:szCs w:val="20"/>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qFormat/>
    <w:rsid w:val="00200BE4"/>
    <w:rPr>
      <w:rFonts w:ascii="Tahoma" w:hAnsi="Tahoma" w:cs="Tahoma"/>
      <w:sz w:val="16"/>
      <w:szCs w:val="16"/>
    </w:rPr>
  </w:style>
  <w:style w:type="paragraph" w:styleId="BodyTextIndent3">
    <w:name w:val="Body Text Indent 3"/>
    <w:basedOn w:val="Normal"/>
    <w:link w:val="BodyTextIndent3Char"/>
    <w:uiPriority w:val="99"/>
    <w:qFormat/>
    <w:rsid w:val="00A466E0"/>
    <w:pPr>
      <w:widowControl w:val="0"/>
      <w:spacing w:after="120"/>
      <w:ind w:left="283"/>
    </w:pPr>
    <w:rPr>
      <w:sz w:val="16"/>
      <w:szCs w:val="16"/>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62F7D"/>
    <w:pPr>
      <w:tabs>
        <w:tab w:val="center" w:pos="4819"/>
        <w:tab w:val="right" w:pos="9638"/>
      </w:tabs>
    </w:pPr>
  </w:style>
  <w:style w:type="paragraph" w:styleId="Footer">
    <w:name w:val="footer"/>
    <w:basedOn w:val="Normal"/>
    <w:link w:val="FooterChar"/>
    <w:uiPriority w:val="99"/>
    <w:unhideWhenUsed/>
    <w:rsid w:val="00C62F7D"/>
    <w:pPr>
      <w:tabs>
        <w:tab w:val="center" w:pos="4819"/>
        <w:tab w:val="right" w:pos="9638"/>
      </w:tabs>
    </w:pPr>
  </w:style>
  <w:style w:type="paragraph" w:styleId="ListParagraph">
    <w:name w:val="List Paragraph"/>
    <w:basedOn w:val="Normal"/>
    <w:uiPriority w:val="34"/>
    <w:qFormat/>
    <w:rsid w:val="002C5B5F"/>
    <w:pPr>
      <w:ind w:left="720"/>
      <w:contextualSpacing/>
    </w:pPr>
  </w:style>
  <w:style w:type="table" w:styleId="TableGrid">
    <w:name w:val="Table Grid"/>
    <w:basedOn w:val="TableNormal"/>
    <w:uiPriority w:val="59"/>
    <w:rsid w:val="00E75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B54"/>
    <w:rPr>
      <w:sz w:val="16"/>
      <w:szCs w:val="16"/>
    </w:rPr>
  </w:style>
  <w:style w:type="paragraph" w:styleId="CommentText">
    <w:name w:val="annotation text"/>
    <w:basedOn w:val="Normal"/>
    <w:link w:val="CommentTextChar"/>
    <w:uiPriority w:val="99"/>
    <w:semiHidden/>
    <w:unhideWhenUsed/>
    <w:rsid w:val="007F7B54"/>
    <w:rPr>
      <w:sz w:val="20"/>
      <w:szCs w:val="20"/>
    </w:rPr>
  </w:style>
  <w:style w:type="character" w:customStyle="1" w:styleId="CommentTextChar">
    <w:name w:val="Comment Text Char"/>
    <w:basedOn w:val="DefaultParagraphFont"/>
    <w:link w:val="CommentText"/>
    <w:uiPriority w:val="99"/>
    <w:semiHidden/>
    <w:rsid w:val="007F7B54"/>
  </w:style>
  <w:style w:type="paragraph" w:styleId="CommentSubject">
    <w:name w:val="annotation subject"/>
    <w:basedOn w:val="CommentText"/>
    <w:next w:val="CommentText"/>
    <w:link w:val="CommentSubjectChar"/>
    <w:uiPriority w:val="99"/>
    <w:semiHidden/>
    <w:unhideWhenUsed/>
    <w:rsid w:val="007F7B54"/>
    <w:rPr>
      <w:b/>
      <w:bCs/>
    </w:rPr>
  </w:style>
  <w:style w:type="character" w:customStyle="1" w:styleId="CommentSubjectChar">
    <w:name w:val="Comment Subject Char"/>
    <w:basedOn w:val="CommentTextChar"/>
    <w:link w:val="CommentSubject"/>
    <w:uiPriority w:val="99"/>
    <w:semiHidden/>
    <w:rsid w:val="007F7B54"/>
    <w:rPr>
      <w:b/>
      <w:bCs/>
    </w:rPr>
  </w:style>
  <w:style w:type="paragraph" w:styleId="NoSpacing">
    <w:name w:val="No Spacing"/>
    <w:uiPriority w:val="1"/>
    <w:qFormat/>
    <w:rsid w:val="008C346B"/>
    <w:pPr>
      <w:suppressAutoHyphens w:val="0"/>
    </w:pPr>
    <w:rPr>
      <w:rFonts w:ascii="Calibri" w:hAnsi="Calibri"/>
      <w:sz w:val="22"/>
      <w:szCs w:val="22"/>
      <w:lang w:val="en-US" w:eastAsia="en-US"/>
    </w:rPr>
  </w:style>
  <w:style w:type="character" w:customStyle="1" w:styleId="fontstyle01">
    <w:name w:val="fontstyle01"/>
    <w:rsid w:val="008C346B"/>
    <w:rPr>
      <w:rFonts w:ascii="Bold" w:hAnsi="Bold" w:hint="default"/>
      <w:b/>
      <w:bCs/>
      <w:i w:val="0"/>
      <w:iCs w:val="0"/>
      <w:color w:val="000000"/>
      <w:sz w:val="20"/>
      <w:szCs w:val="20"/>
    </w:rPr>
  </w:style>
  <w:style w:type="character" w:customStyle="1" w:styleId="CharStyle11">
    <w:name w:val="CharStyle11"/>
    <w:basedOn w:val="DefaultParagraphFont"/>
    <w:qFormat/>
    <w:rsid w:val="00485E5B"/>
    <w:rPr>
      <w:rFonts w:ascii="Times New Roman" w:eastAsia="Times New Roman" w:hAnsi="Times New Roman" w:cs="Times New Roman" w:hint="default"/>
      <w:b w:val="0"/>
      <w:bCs w:val="0"/>
      <w:i w:val="0"/>
      <w:iCs w:val="0"/>
      <w:strike w:val="0"/>
      <w:dstrike w:val="0"/>
      <w:color w:val="000000"/>
      <w:spacing w:val="0"/>
      <w:w w:val="100"/>
      <w:position w:val="0"/>
      <w:sz w:val="20"/>
      <w:szCs w:val="20"/>
      <w:u w:val="none"/>
      <w:effect w:val="none"/>
      <w:vertAlign w:val="baseline"/>
      <w:lang w:val="lt-LT" w:eastAsia="lt-LT" w:bidi="lt-LT"/>
    </w:rPr>
  </w:style>
  <w:style w:type="paragraph" w:customStyle="1" w:styleId="SLONormal">
    <w:name w:val="SLO Normal"/>
    <w:qFormat/>
    <w:rsid w:val="00351E5A"/>
    <w:pPr>
      <w:suppressAutoHyphens w:val="0"/>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70772">
      <w:bodyDiv w:val="1"/>
      <w:marLeft w:val="0"/>
      <w:marRight w:val="0"/>
      <w:marTop w:val="0"/>
      <w:marBottom w:val="0"/>
      <w:divBdr>
        <w:top w:val="none" w:sz="0" w:space="0" w:color="auto"/>
        <w:left w:val="none" w:sz="0" w:space="0" w:color="auto"/>
        <w:bottom w:val="none" w:sz="0" w:space="0" w:color="auto"/>
        <w:right w:val="none" w:sz="0" w:space="0" w:color="auto"/>
      </w:divBdr>
    </w:div>
    <w:div w:id="922685028">
      <w:bodyDiv w:val="1"/>
      <w:marLeft w:val="0"/>
      <w:marRight w:val="0"/>
      <w:marTop w:val="0"/>
      <w:marBottom w:val="0"/>
      <w:divBdr>
        <w:top w:val="none" w:sz="0" w:space="0" w:color="auto"/>
        <w:left w:val="none" w:sz="0" w:space="0" w:color="auto"/>
        <w:bottom w:val="none" w:sz="0" w:space="0" w:color="auto"/>
        <w:right w:val="none" w:sz="0" w:space="0" w:color="auto"/>
      </w:divBdr>
    </w:div>
    <w:div w:id="1387950635">
      <w:bodyDiv w:val="1"/>
      <w:marLeft w:val="0"/>
      <w:marRight w:val="0"/>
      <w:marTop w:val="0"/>
      <w:marBottom w:val="0"/>
      <w:divBdr>
        <w:top w:val="none" w:sz="0" w:space="0" w:color="auto"/>
        <w:left w:val="none" w:sz="0" w:space="0" w:color="auto"/>
        <w:bottom w:val="none" w:sz="0" w:space="0" w:color="auto"/>
        <w:right w:val="none" w:sz="0" w:space="0" w:color="auto"/>
      </w:divBdr>
    </w:div>
    <w:div w:id="1562327059">
      <w:bodyDiv w:val="1"/>
      <w:marLeft w:val="0"/>
      <w:marRight w:val="0"/>
      <w:marTop w:val="0"/>
      <w:marBottom w:val="0"/>
      <w:divBdr>
        <w:top w:val="none" w:sz="0" w:space="0" w:color="auto"/>
        <w:left w:val="none" w:sz="0" w:space="0" w:color="auto"/>
        <w:bottom w:val="none" w:sz="0" w:space="0" w:color="auto"/>
        <w:right w:val="none" w:sz="0" w:space="0" w:color="auto"/>
      </w:divBdr>
    </w:div>
    <w:div w:id="1678729692">
      <w:bodyDiv w:val="1"/>
      <w:marLeft w:val="0"/>
      <w:marRight w:val="0"/>
      <w:marTop w:val="0"/>
      <w:marBottom w:val="0"/>
      <w:divBdr>
        <w:top w:val="none" w:sz="0" w:space="0" w:color="auto"/>
        <w:left w:val="none" w:sz="0" w:space="0" w:color="auto"/>
        <w:bottom w:val="none" w:sz="0" w:space="0" w:color="auto"/>
        <w:right w:val="none" w:sz="0" w:space="0" w:color="auto"/>
      </w:divBdr>
    </w:div>
    <w:div w:id="193921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gujiene@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2AFA-6359-47B4-99E2-C7F79601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LIETUVOS KARIUOMENĖS KRAŠTO APSAUGOS SAVANORIŲ PAJĖGŲ VYČIO APYGARDOS 5–OJI RINKTINĖ</vt:lpstr>
    </vt:vector>
  </TitlesOfParts>
  <Company>KAM</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KARIUOMENĖS KRAŠTO APSAUGOS SAVANORIŲ PAJĖGŲ VYČIO APYGARDOS 5–OJI RINKTINĖ</dc:title>
  <dc:creator>Administrator</dc:creator>
  <cp:lastModifiedBy>Windows User</cp:lastModifiedBy>
  <cp:revision>13</cp:revision>
  <cp:lastPrinted>2019-04-17T07:29:00Z</cp:lastPrinted>
  <dcterms:created xsi:type="dcterms:W3CDTF">2025-09-17T12:42:00Z</dcterms:created>
  <dcterms:modified xsi:type="dcterms:W3CDTF">2025-10-03T06:44:00Z</dcterms:modified>
  <dc:language>lt-LT</dc:language>
</cp:coreProperties>
</file>