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AF2C" w14:textId="77777777" w:rsidR="00906CEA" w:rsidRDefault="007D3007">
      <w:pPr>
        <w:keepNext/>
        <w:keepLines/>
        <w:pBdr>
          <w:top w:val="nil"/>
          <w:left w:val="nil"/>
          <w:bottom w:val="nil"/>
          <w:right w:val="nil"/>
          <w:between w:val="nil"/>
        </w:pBdr>
        <w:spacing w:before="240" w:line="259" w:lineRule="auto"/>
        <w:ind w:left="360" w:hanging="360"/>
        <w:jc w:val="left"/>
      </w:pPr>
      <w:bookmarkStart w:id="0" w:name="_heading=h.32ouh22qpr0v" w:colFirst="0" w:colLast="0"/>
      <w:bookmarkEnd w:id="0"/>
      <w:r>
        <w:t xml:space="preserve">Turinys: </w:t>
      </w:r>
    </w:p>
    <w:bookmarkStart w:id="1" w:name="_heading=h.53d9x4vjtfr8" w:colFirst="0" w:colLast="0" w:displacedByCustomXml="next"/>
    <w:bookmarkEnd w:id="1" w:displacedByCustomXml="next"/>
    <w:sdt>
      <w:sdtPr>
        <w:rPr>
          <w:rFonts w:ascii="Times New Roman" w:hAnsi="Times New Roman" w:cs="Times New Roman"/>
          <w:color w:val="auto"/>
          <w:sz w:val="24"/>
          <w:szCs w:val="24"/>
          <w:lang w:val="lt" w:eastAsia="lt-LT"/>
        </w:rPr>
        <w:id w:val="-1722129256"/>
        <w:docPartObj>
          <w:docPartGallery w:val="Table of Contents"/>
          <w:docPartUnique/>
        </w:docPartObj>
      </w:sdtPr>
      <w:sdtEndPr>
        <w:rPr>
          <w:b/>
          <w:bCs/>
          <w:noProof/>
        </w:rPr>
      </w:sdtEndPr>
      <w:sdtContent>
        <w:p w14:paraId="5B3FB6E2" w14:textId="3ADBE680" w:rsidR="007F65B3" w:rsidRDefault="007F65B3">
          <w:pPr>
            <w:pStyle w:val="TOCHeading"/>
          </w:pPr>
        </w:p>
        <w:p w14:paraId="2B9E9DF9" w14:textId="77777777" w:rsidR="00471770" w:rsidRPr="00471770" w:rsidRDefault="007F65B3">
          <w:pPr>
            <w:pStyle w:val="TOC1"/>
            <w:tabs>
              <w:tab w:val="left" w:pos="440"/>
              <w:tab w:val="right" w:leader="dot" w:pos="9373"/>
            </w:tabs>
            <w:rPr>
              <w:rFonts w:ascii="Times New Roman" w:hAnsi="Times New Roman"/>
              <w:noProof/>
              <w:sz w:val="24"/>
              <w:szCs w:val="24"/>
              <w:lang w:val="lt-LT" w:eastAsia="lt-LT"/>
            </w:rPr>
          </w:pPr>
          <w:r w:rsidRPr="00471770">
            <w:rPr>
              <w:rFonts w:ascii="Times New Roman" w:hAnsi="Times New Roman"/>
              <w:b/>
              <w:bCs/>
              <w:noProof/>
              <w:sz w:val="24"/>
              <w:szCs w:val="24"/>
            </w:rPr>
            <w:fldChar w:fldCharType="begin"/>
          </w:r>
          <w:r w:rsidRPr="00471770">
            <w:rPr>
              <w:rFonts w:ascii="Times New Roman" w:hAnsi="Times New Roman"/>
              <w:b/>
              <w:bCs/>
              <w:noProof/>
              <w:sz w:val="24"/>
              <w:szCs w:val="24"/>
            </w:rPr>
            <w:instrText xml:space="preserve"> TOC \o "1-3" \h \z \u </w:instrText>
          </w:r>
          <w:r w:rsidRPr="00471770">
            <w:rPr>
              <w:rFonts w:ascii="Times New Roman" w:hAnsi="Times New Roman"/>
              <w:b/>
              <w:bCs/>
              <w:noProof/>
              <w:sz w:val="24"/>
              <w:szCs w:val="24"/>
            </w:rPr>
            <w:fldChar w:fldCharType="separate"/>
          </w:r>
          <w:hyperlink w:anchor="_Toc208935232" w:history="1">
            <w:r w:rsidR="00471770" w:rsidRPr="00471770">
              <w:rPr>
                <w:rStyle w:val="Hyperlink"/>
                <w:rFonts w:ascii="Times New Roman" w:hAnsi="Times New Roman"/>
                <w:noProof/>
                <w:sz w:val="24"/>
                <w:szCs w:val="24"/>
              </w:rPr>
              <w:t>1.</w:t>
            </w:r>
            <w:r w:rsidR="00471770" w:rsidRPr="00471770">
              <w:rPr>
                <w:rFonts w:ascii="Times New Roman" w:hAnsi="Times New Roman"/>
                <w:noProof/>
                <w:sz w:val="24"/>
                <w:szCs w:val="24"/>
                <w:lang w:val="lt-LT" w:eastAsia="lt-LT"/>
              </w:rPr>
              <w:tab/>
            </w:r>
            <w:r w:rsidR="00471770" w:rsidRPr="00471770">
              <w:rPr>
                <w:rStyle w:val="Hyperlink"/>
                <w:rFonts w:ascii="Times New Roman" w:hAnsi="Times New Roman"/>
                <w:noProof/>
                <w:sz w:val="24"/>
                <w:szCs w:val="24"/>
              </w:rPr>
              <w:t>PIRKIMO OBJEKTAS IR BENDROSIOS NUOSTATOS</w:t>
            </w:r>
            <w:r w:rsidR="00471770" w:rsidRPr="00471770">
              <w:rPr>
                <w:rFonts w:ascii="Times New Roman" w:hAnsi="Times New Roman"/>
                <w:noProof/>
                <w:webHidden/>
                <w:sz w:val="24"/>
                <w:szCs w:val="24"/>
              </w:rPr>
              <w:tab/>
            </w:r>
            <w:r w:rsidR="00471770" w:rsidRPr="00471770">
              <w:rPr>
                <w:rFonts w:ascii="Times New Roman" w:hAnsi="Times New Roman"/>
                <w:noProof/>
                <w:webHidden/>
                <w:sz w:val="24"/>
                <w:szCs w:val="24"/>
              </w:rPr>
              <w:fldChar w:fldCharType="begin"/>
            </w:r>
            <w:r w:rsidR="00471770" w:rsidRPr="00471770">
              <w:rPr>
                <w:rFonts w:ascii="Times New Roman" w:hAnsi="Times New Roman"/>
                <w:noProof/>
                <w:webHidden/>
                <w:sz w:val="24"/>
                <w:szCs w:val="24"/>
              </w:rPr>
              <w:instrText xml:space="preserve"> PAGEREF _Toc208935232 \h </w:instrText>
            </w:r>
            <w:r w:rsidR="00471770" w:rsidRPr="00471770">
              <w:rPr>
                <w:rFonts w:ascii="Times New Roman" w:hAnsi="Times New Roman"/>
                <w:noProof/>
                <w:webHidden/>
                <w:sz w:val="24"/>
                <w:szCs w:val="24"/>
              </w:rPr>
            </w:r>
            <w:r w:rsidR="00471770" w:rsidRPr="00471770">
              <w:rPr>
                <w:rFonts w:ascii="Times New Roman" w:hAnsi="Times New Roman"/>
                <w:noProof/>
                <w:webHidden/>
                <w:sz w:val="24"/>
                <w:szCs w:val="24"/>
              </w:rPr>
              <w:fldChar w:fldCharType="separate"/>
            </w:r>
            <w:r w:rsidR="00471770" w:rsidRPr="00471770">
              <w:rPr>
                <w:rFonts w:ascii="Times New Roman" w:hAnsi="Times New Roman"/>
                <w:noProof/>
                <w:webHidden/>
                <w:sz w:val="24"/>
                <w:szCs w:val="24"/>
              </w:rPr>
              <w:t>2</w:t>
            </w:r>
            <w:r w:rsidR="00471770" w:rsidRPr="00471770">
              <w:rPr>
                <w:rFonts w:ascii="Times New Roman" w:hAnsi="Times New Roman"/>
                <w:noProof/>
                <w:webHidden/>
                <w:sz w:val="24"/>
                <w:szCs w:val="24"/>
              </w:rPr>
              <w:fldChar w:fldCharType="end"/>
            </w:r>
          </w:hyperlink>
        </w:p>
        <w:p w14:paraId="7F1F3132" w14:textId="77777777" w:rsidR="00471770" w:rsidRPr="00471770" w:rsidRDefault="00471770">
          <w:pPr>
            <w:pStyle w:val="TOC1"/>
            <w:tabs>
              <w:tab w:val="left" w:pos="440"/>
              <w:tab w:val="right" w:leader="dot" w:pos="9373"/>
            </w:tabs>
            <w:rPr>
              <w:rFonts w:ascii="Times New Roman" w:hAnsi="Times New Roman"/>
              <w:noProof/>
              <w:sz w:val="24"/>
              <w:szCs w:val="24"/>
              <w:lang w:val="lt-LT" w:eastAsia="lt-LT"/>
            </w:rPr>
          </w:pPr>
          <w:hyperlink w:anchor="_Toc208935233" w:history="1">
            <w:r w:rsidRPr="00471770">
              <w:rPr>
                <w:rStyle w:val="Hyperlink"/>
                <w:rFonts w:ascii="Times New Roman" w:hAnsi="Times New Roman"/>
                <w:noProof/>
                <w:sz w:val="24"/>
                <w:szCs w:val="24"/>
              </w:rPr>
              <w:t>2.</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BENDRIEJI REIKALAVIMAI</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_Toc208935233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3</w:t>
            </w:r>
            <w:r w:rsidRPr="00471770">
              <w:rPr>
                <w:rFonts w:ascii="Times New Roman" w:hAnsi="Times New Roman"/>
                <w:noProof/>
                <w:webHidden/>
                <w:sz w:val="24"/>
                <w:szCs w:val="24"/>
              </w:rPr>
              <w:fldChar w:fldCharType="end"/>
            </w:r>
          </w:hyperlink>
        </w:p>
        <w:p w14:paraId="6AAF3FE6" w14:textId="77777777" w:rsidR="00471770" w:rsidRPr="00471770" w:rsidRDefault="00471770">
          <w:pPr>
            <w:pStyle w:val="TOC1"/>
            <w:tabs>
              <w:tab w:val="left" w:pos="440"/>
              <w:tab w:val="right" w:leader="dot" w:pos="9373"/>
            </w:tabs>
            <w:rPr>
              <w:rFonts w:ascii="Times New Roman" w:hAnsi="Times New Roman"/>
              <w:noProof/>
              <w:sz w:val="24"/>
              <w:szCs w:val="24"/>
              <w:lang w:val="lt-LT" w:eastAsia="lt-LT"/>
            </w:rPr>
          </w:pPr>
          <w:hyperlink w:anchor="_Toc208935234" w:history="1">
            <w:r w:rsidRPr="00471770">
              <w:rPr>
                <w:rStyle w:val="Hyperlink"/>
                <w:rFonts w:ascii="Times New Roman" w:hAnsi="Times New Roman"/>
                <w:noProof/>
                <w:sz w:val="24"/>
                <w:szCs w:val="24"/>
              </w:rPr>
              <w:t>3.</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MEDICININĖS APŠVITOS STEBĖSENOS KOMPONENTO SPECIALIEJI REIKALAVIMAI</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_Toc208935234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7</w:t>
            </w:r>
            <w:r w:rsidRPr="00471770">
              <w:rPr>
                <w:rFonts w:ascii="Times New Roman" w:hAnsi="Times New Roman"/>
                <w:noProof/>
                <w:webHidden/>
                <w:sz w:val="24"/>
                <w:szCs w:val="24"/>
              </w:rPr>
              <w:fldChar w:fldCharType="end"/>
            </w:r>
          </w:hyperlink>
        </w:p>
        <w:p w14:paraId="60335AC1" w14:textId="77777777" w:rsidR="00471770" w:rsidRPr="00471770" w:rsidRDefault="00471770">
          <w:pPr>
            <w:pStyle w:val="TOC1"/>
            <w:tabs>
              <w:tab w:val="left" w:pos="440"/>
              <w:tab w:val="right" w:leader="dot" w:pos="9373"/>
            </w:tabs>
            <w:rPr>
              <w:rFonts w:ascii="Times New Roman" w:hAnsi="Times New Roman"/>
              <w:noProof/>
              <w:sz w:val="24"/>
              <w:szCs w:val="24"/>
              <w:lang w:val="lt-LT" w:eastAsia="lt-LT"/>
            </w:rPr>
          </w:pPr>
          <w:hyperlink w:anchor="_Toc208935235" w:history="1">
            <w:r w:rsidRPr="00471770">
              <w:rPr>
                <w:rStyle w:val="Hyperlink"/>
                <w:rFonts w:ascii="Times New Roman" w:hAnsi="Times New Roman"/>
                <w:noProof/>
                <w:sz w:val="24"/>
                <w:szCs w:val="24"/>
              </w:rPr>
              <w:t>4.</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ARGOS IR JRODOS SIMULIACIJŲ ANALIZĖS APLIKACIJOS SPECIALIEJI REIKALAVIMAI</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_Toc208935235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12</w:t>
            </w:r>
            <w:r w:rsidRPr="00471770">
              <w:rPr>
                <w:rFonts w:ascii="Times New Roman" w:hAnsi="Times New Roman"/>
                <w:noProof/>
                <w:webHidden/>
                <w:sz w:val="24"/>
                <w:szCs w:val="24"/>
              </w:rPr>
              <w:fldChar w:fldCharType="end"/>
            </w:r>
          </w:hyperlink>
        </w:p>
        <w:p w14:paraId="2D2D9626" w14:textId="77777777" w:rsidR="00471770" w:rsidRPr="00471770" w:rsidRDefault="00471770">
          <w:pPr>
            <w:pStyle w:val="TOC1"/>
            <w:tabs>
              <w:tab w:val="left" w:pos="440"/>
              <w:tab w:val="right" w:leader="dot" w:pos="9373"/>
            </w:tabs>
            <w:rPr>
              <w:rFonts w:ascii="Times New Roman" w:hAnsi="Times New Roman"/>
              <w:noProof/>
              <w:sz w:val="24"/>
              <w:szCs w:val="24"/>
              <w:lang w:val="lt-LT" w:eastAsia="lt-LT"/>
            </w:rPr>
          </w:pPr>
          <w:hyperlink w:anchor="_Toc208935236" w:history="1">
            <w:r w:rsidRPr="00471770">
              <w:rPr>
                <w:rStyle w:val="Hyperlink"/>
                <w:rFonts w:ascii="Times New Roman" w:hAnsi="Times New Roman"/>
                <w:noProof/>
                <w:sz w:val="24"/>
                <w:szCs w:val="24"/>
              </w:rPr>
              <w:t>5.</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ATVIRKŠTINIO PROGNOZAVIMO (BACKWARD) APLIKACIJOS SPECIALIEJI REIKALAVIMAI</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_Toc208935236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14</w:t>
            </w:r>
            <w:r w:rsidRPr="00471770">
              <w:rPr>
                <w:rFonts w:ascii="Times New Roman" w:hAnsi="Times New Roman"/>
                <w:noProof/>
                <w:webHidden/>
                <w:sz w:val="24"/>
                <w:szCs w:val="24"/>
              </w:rPr>
              <w:fldChar w:fldCharType="end"/>
            </w:r>
          </w:hyperlink>
        </w:p>
        <w:p w14:paraId="48E60932" w14:textId="77777777" w:rsidR="00471770" w:rsidRPr="00471770" w:rsidRDefault="00471770">
          <w:pPr>
            <w:pStyle w:val="TOC1"/>
            <w:tabs>
              <w:tab w:val="left" w:pos="440"/>
              <w:tab w:val="right" w:leader="dot" w:pos="9373"/>
            </w:tabs>
            <w:rPr>
              <w:rFonts w:ascii="Times New Roman" w:hAnsi="Times New Roman"/>
              <w:noProof/>
              <w:sz w:val="24"/>
              <w:szCs w:val="24"/>
              <w:lang w:val="lt-LT" w:eastAsia="lt-LT"/>
            </w:rPr>
          </w:pPr>
          <w:hyperlink w:anchor="_Toc208935237" w:history="1">
            <w:r w:rsidRPr="00471770">
              <w:rPr>
                <w:rStyle w:val="Hyperlink"/>
                <w:rFonts w:ascii="Times New Roman" w:hAnsi="Times New Roman"/>
                <w:noProof/>
                <w:sz w:val="24"/>
                <w:szCs w:val="24"/>
              </w:rPr>
              <w:t>7.</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DUOMENŲ IŠ SAUNA III, SAUNA Qb, AEROZOLINIŲ STOČIŲ ĮKĖLIMO APLIKACIJOS SPECIALIEJI REIKALAVIMAI</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_Toc208935237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17</w:t>
            </w:r>
            <w:r w:rsidRPr="00471770">
              <w:rPr>
                <w:rFonts w:ascii="Times New Roman" w:hAnsi="Times New Roman"/>
                <w:noProof/>
                <w:webHidden/>
                <w:sz w:val="24"/>
                <w:szCs w:val="24"/>
              </w:rPr>
              <w:fldChar w:fldCharType="end"/>
            </w:r>
          </w:hyperlink>
        </w:p>
        <w:p w14:paraId="3BFB9164" w14:textId="77777777" w:rsidR="00471770" w:rsidRPr="00471770" w:rsidRDefault="00471770">
          <w:pPr>
            <w:pStyle w:val="TOC1"/>
            <w:tabs>
              <w:tab w:val="left" w:pos="440"/>
              <w:tab w:val="right" w:leader="dot" w:pos="9373"/>
            </w:tabs>
            <w:rPr>
              <w:rFonts w:ascii="Times New Roman" w:hAnsi="Times New Roman"/>
              <w:noProof/>
              <w:sz w:val="24"/>
              <w:szCs w:val="24"/>
              <w:lang w:val="lt-LT" w:eastAsia="lt-LT"/>
            </w:rPr>
          </w:pPr>
          <w:hyperlink w:anchor="_Toc208935238" w:history="1">
            <w:r w:rsidRPr="00471770">
              <w:rPr>
                <w:rStyle w:val="Hyperlink"/>
                <w:rFonts w:ascii="Times New Roman" w:hAnsi="Times New Roman"/>
                <w:noProof/>
                <w:sz w:val="24"/>
                <w:szCs w:val="24"/>
              </w:rPr>
              <w:t>9.</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RADIACINĖS SAUGOS PRIEŽIŪROS EFEKTYVUMO (REZULTATYVUMO) RODIKLIŲ ATASKAITA</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_Toc208935238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19</w:t>
            </w:r>
            <w:r w:rsidRPr="00471770">
              <w:rPr>
                <w:rFonts w:ascii="Times New Roman" w:hAnsi="Times New Roman"/>
                <w:noProof/>
                <w:webHidden/>
                <w:sz w:val="24"/>
                <w:szCs w:val="24"/>
              </w:rPr>
              <w:fldChar w:fldCharType="end"/>
            </w:r>
          </w:hyperlink>
        </w:p>
        <w:p w14:paraId="3D057515" w14:textId="77777777" w:rsidR="00471770" w:rsidRPr="00471770" w:rsidRDefault="00471770">
          <w:pPr>
            <w:pStyle w:val="TOC1"/>
            <w:tabs>
              <w:tab w:val="left" w:pos="660"/>
              <w:tab w:val="right" w:leader="dot" w:pos="9373"/>
            </w:tabs>
            <w:rPr>
              <w:rFonts w:ascii="Times New Roman" w:hAnsi="Times New Roman"/>
              <w:noProof/>
              <w:sz w:val="24"/>
              <w:szCs w:val="24"/>
              <w:lang w:val="lt-LT" w:eastAsia="lt-LT"/>
            </w:rPr>
          </w:pPr>
          <w:hyperlink w:anchor="_Toc208935239" w:history="1">
            <w:r w:rsidRPr="00471770">
              <w:rPr>
                <w:rStyle w:val="Hyperlink"/>
                <w:rFonts w:ascii="Times New Roman" w:hAnsi="Times New Roman"/>
                <w:noProof/>
                <w:sz w:val="24"/>
                <w:szCs w:val="24"/>
              </w:rPr>
              <w:t>10.</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REGISTRE UŽREGISTRUOTŲ PAŽEIDIMŲ SUVESTINĖ</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_Toc208935239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20</w:t>
            </w:r>
            <w:r w:rsidRPr="00471770">
              <w:rPr>
                <w:rFonts w:ascii="Times New Roman" w:hAnsi="Times New Roman"/>
                <w:noProof/>
                <w:webHidden/>
                <w:sz w:val="24"/>
                <w:szCs w:val="24"/>
              </w:rPr>
              <w:fldChar w:fldCharType="end"/>
            </w:r>
          </w:hyperlink>
        </w:p>
        <w:p w14:paraId="1569729C" w14:textId="77777777" w:rsidR="00471770" w:rsidRPr="00471770" w:rsidRDefault="00471770">
          <w:pPr>
            <w:pStyle w:val="TOC1"/>
            <w:tabs>
              <w:tab w:val="left" w:pos="660"/>
              <w:tab w:val="right" w:leader="dot" w:pos="9373"/>
            </w:tabs>
            <w:rPr>
              <w:rFonts w:ascii="Times New Roman" w:hAnsi="Times New Roman"/>
              <w:noProof/>
              <w:sz w:val="24"/>
              <w:szCs w:val="24"/>
              <w:lang w:val="lt-LT" w:eastAsia="lt-LT"/>
            </w:rPr>
          </w:pPr>
          <w:hyperlink w:anchor="_Toc208935240" w:history="1">
            <w:r w:rsidRPr="00471770">
              <w:rPr>
                <w:rStyle w:val="Hyperlink"/>
                <w:rFonts w:ascii="Times New Roman" w:hAnsi="Times New Roman"/>
                <w:noProof/>
                <w:sz w:val="24"/>
                <w:szCs w:val="24"/>
              </w:rPr>
              <w:t>11.</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RADIACINĖS SAUGOS PRIEŽIŪROS ATASKAITA</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_Toc208935240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20</w:t>
            </w:r>
            <w:r w:rsidRPr="00471770">
              <w:rPr>
                <w:rFonts w:ascii="Times New Roman" w:hAnsi="Times New Roman"/>
                <w:noProof/>
                <w:webHidden/>
                <w:sz w:val="24"/>
                <w:szCs w:val="24"/>
              </w:rPr>
              <w:fldChar w:fldCharType="end"/>
            </w:r>
          </w:hyperlink>
        </w:p>
        <w:p w14:paraId="095E8532" w14:textId="77777777" w:rsidR="00471770" w:rsidRPr="00471770" w:rsidRDefault="00471770">
          <w:pPr>
            <w:pStyle w:val="TOC1"/>
            <w:tabs>
              <w:tab w:val="left" w:pos="660"/>
              <w:tab w:val="right" w:leader="dot" w:pos="9373"/>
            </w:tabs>
            <w:rPr>
              <w:rFonts w:ascii="Times New Roman" w:hAnsi="Times New Roman"/>
              <w:noProof/>
              <w:sz w:val="24"/>
              <w:szCs w:val="24"/>
              <w:lang w:val="lt-LT" w:eastAsia="lt-LT"/>
            </w:rPr>
          </w:pPr>
          <w:hyperlink w:anchor="_Toc208935241" w:history="1">
            <w:r w:rsidRPr="00471770">
              <w:rPr>
                <w:rStyle w:val="Hyperlink"/>
                <w:rFonts w:ascii="Times New Roman" w:hAnsi="Times New Roman"/>
                <w:noProof/>
                <w:sz w:val="24"/>
                <w:szCs w:val="24"/>
              </w:rPr>
              <w:t>12.</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STATISTINĖ MĖNESIO INFORMACIJA APIE IŠDUOTAS LICENCIJAS, REGISTRUOTAS VEIKLAS IR IŠDUOTUS LAIKINUOSIUS LEIDIMUS (ŠVIESLENTĖ)</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_Toc208935241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21</w:t>
            </w:r>
            <w:r w:rsidRPr="00471770">
              <w:rPr>
                <w:rFonts w:ascii="Times New Roman" w:hAnsi="Times New Roman"/>
                <w:noProof/>
                <w:webHidden/>
                <w:sz w:val="24"/>
                <w:szCs w:val="24"/>
              </w:rPr>
              <w:fldChar w:fldCharType="end"/>
            </w:r>
          </w:hyperlink>
        </w:p>
        <w:p w14:paraId="0A287D53" w14:textId="77777777" w:rsidR="00471770" w:rsidRPr="00471770" w:rsidRDefault="00471770">
          <w:pPr>
            <w:pStyle w:val="TOC1"/>
            <w:tabs>
              <w:tab w:val="left" w:pos="660"/>
              <w:tab w:val="right" w:leader="dot" w:pos="9373"/>
            </w:tabs>
            <w:rPr>
              <w:rFonts w:ascii="Times New Roman" w:hAnsi="Times New Roman"/>
              <w:noProof/>
              <w:sz w:val="24"/>
              <w:szCs w:val="24"/>
              <w:lang w:val="lt-LT" w:eastAsia="lt-LT"/>
            </w:rPr>
          </w:pPr>
          <w:hyperlink w:anchor="_Toc208935242" w:history="1">
            <w:r w:rsidRPr="00471770">
              <w:rPr>
                <w:rStyle w:val="Hyperlink"/>
                <w:rFonts w:ascii="Times New Roman" w:hAnsi="Times New Roman"/>
                <w:noProof/>
                <w:sz w:val="24"/>
                <w:szCs w:val="24"/>
              </w:rPr>
              <w:t>13.</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RSC GIP ŽEMĖLAPYJE ATVAIZDUOTI DARBUOTOJŲ APŠVITOS DUOMENYS</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_Toc208935242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22</w:t>
            </w:r>
            <w:r w:rsidRPr="00471770">
              <w:rPr>
                <w:rFonts w:ascii="Times New Roman" w:hAnsi="Times New Roman"/>
                <w:noProof/>
                <w:webHidden/>
                <w:sz w:val="24"/>
                <w:szCs w:val="24"/>
              </w:rPr>
              <w:fldChar w:fldCharType="end"/>
            </w:r>
          </w:hyperlink>
        </w:p>
        <w:p w14:paraId="4E5C886E" w14:textId="77777777" w:rsidR="00471770" w:rsidRPr="00471770" w:rsidRDefault="00471770">
          <w:pPr>
            <w:pStyle w:val="TOC1"/>
            <w:tabs>
              <w:tab w:val="left" w:pos="660"/>
              <w:tab w:val="right" w:leader="dot" w:pos="9373"/>
            </w:tabs>
            <w:rPr>
              <w:rFonts w:ascii="Times New Roman" w:hAnsi="Times New Roman"/>
              <w:noProof/>
              <w:sz w:val="24"/>
              <w:szCs w:val="24"/>
              <w:lang w:val="lt-LT" w:eastAsia="lt-LT"/>
            </w:rPr>
          </w:pPr>
          <w:hyperlink w:anchor="_Toc208935243" w:history="1">
            <w:r w:rsidRPr="00471770">
              <w:rPr>
                <w:rStyle w:val="Hyperlink"/>
                <w:rFonts w:ascii="Times New Roman" w:hAnsi="Times New Roman"/>
                <w:noProof/>
                <w:sz w:val="24"/>
                <w:szCs w:val="24"/>
              </w:rPr>
              <w:t>14.</w:t>
            </w:r>
            <w:r w:rsidRPr="00471770">
              <w:rPr>
                <w:rFonts w:ascii="Times New Roman" w:hAnsi="Times New Roman"/>
                <w:noProof/>
                <w:sz w:val="24"/>
                <w:szCs w:val="24"/>
                <w:lang w:val="lt-LT" w:eastAsia="lt-LT"/>
              </w:rPr>
              <w:tab/>
            </w:r>
            <w:r w:rsidRPr="00471770">
              <w:rPr>
                <w:rStyle w:val="Hyperlink"/>
                <w:rFonts w:ascii="Times New Roman" w:hAnsi="Times New Roman"/>
                <w:noProof/>
                <w:sz w:val="24"/>
                <w:szCs w:val="24"/>
              </w:rPr>
              <w:t>ARCGIS APLIKACIJA “RLAB ATASKAITOS“</w:t>
            </w:r>
            <w:r w:rsidRPr="00471770">
              <w:rPr>
                <w:rFonts w:ascii="Times New Roman" w:hAnsi="Times New Roman"/>
                <w:noProof/>
                <w:webHidden/>
                <w:sz w:val="24"/>
                <w:szCs w:val="24"/>
              </w:rPr>
              <w:tab/>
            </w:r>
            <w:r w:rsidRPr="00471770">
              <w:rPr>
                <w:rFonts w:ascii="Times New Roman" w:hAnsi="Times New Roman"/>
                <w:noProof/>
                <w:webHidden/>
                <w:sz w:val="24"/>
                <w:szCs w:val="24"/>
              </w:rPr>
              <w:fldChar w:fldCharType="begin"/>
            </w:r>
            <w:r w:rsidRPr="00471770">
              <w:rPr>
                <w:rFonts w:ascii="Times New Roman" w:hAnsi="Times New Roman"/>
                <w:noProof/>
                <w:webHidden/>
                <w:sz w:val="24"/>
                <w:szCs w:val="24"/>
              </w:rPr>
              <w:instrText xml:space="preserve"> PAGEREF _Toc208935243 \h </w:instrText>
            </w:r>
            <w:r w:rsidRPr="00471770">
              <w:rPr>
                <w:rFonts w:ascii="Times New Roman" w:hAnsi="Times New Roman"/>
                <w:noProof/>
                <w:webHidden/>
                <w:sz w:val="24"/>
                <w:szCs w:val="24"/>
              </w:rPr>
            </w:r>
            <w:r w:rsidRPr="00471770">
              <w:rPr>
                <w:rFonts w:ascii="Times New Roman" w:hAnsi="Times New Roman"/>
                <w:noProof/>
                <w:webHidden/>
                <w:sz w:val="24"/>
                <w:szCs w:val="24"/>
              </w:rPr>
              <w:fldChar w:fldCharType="separate"/>
            </w:r>
            <w:r w:rsidRPr="00471770">
              <w:rPr>
                <w:rFonts w:ascii="Times New Roman" w:hAnsi="Times New Roman"/>
                <w:noProof/>
                <w:webHidden/>
                <w:sz w:val="24"/>
                <w:szCs w:val="24"/>
              </w:rPr>
              <w:t>22</w:t>
            </w:r>
            <w:r w:rsidRPr="00471770">
              <w:rPr>
                <w:rFonts w:ascii="Times New Roman" w:hAnsi="Times New Roman"/>
                <w:noProof/>
                <w:webHidden/>
                <w:sz w:val="24"/>
                <w:szCs w:val="24"/>
              </w:rPr>
              <w:fldChar w:fldCharType="end"/>
            </w:r>
          </w:hyperlink>
        </w:p>
        <w:p w14:paraId="3657EEF8" w14:textId="40FDE6C3" w:rsidR="007F65B3" w:rsidRDefault="007F65B3">
          <w:r w:rsidRPr="00471770">
            <w:rPr>
              <w:b/>
              <w:bCs/>
              <w:noProof/>
            </w:rPr>
            <w:fldChar w:fldCharType="end"/>
          </w:r>
        </w:p>
      </w:sdtContent>
    </w:sdt>
    <w:p w14:paraId="1616AF3D" w14:textId="77777777" w:rsidR="00906CEA" w:rsidRDefault="007D3007">
      <w:pPr>
        <w:pStyle w:val="Heading1"/>
        <w:ind w:left="720" w:firstLine="0"/>
      </w:pPr>
      <w:r>
        <w:br w:type="page"/>
      </w:r>
    </w:p>
    <w:p w14:paraId="1616AF3F" w14:textId="5843BF1B" w:rsidR="00906CEA" w:rsidRDefault="007D3007" w:rsidP="00471770">
      <w:pPr>
        <w:pStyle w:val="Heading1"/>
        <w:numPr>
          <w:ilvl w:val="0"/>
          <w:numId w:val="4"/>
        </w:numPr>
        <w:ind w:hanging="540"/>
      </w:pPr>
      <w:bookmarkStart w:id="2" w:name="_Toc208935232"/>
      <w:r>
        <w:lastRenderedPageBreak/>
        <w:t>PIRKIMO OBJEKTAS IR BENDROSIOS NUOSTATOS</w:t>
      </w:r>
      <w:bookmarkEnd w:id="2"/>
    </w:p>
    <w:p w14:paraId="3A074B92" w14:textId="77777777" w:rsidR="00471770" w:rsidRPr="00471770" w:rsidRDefault="00471770" w:rsidP="00471770"/>
    <w:p w14:paraId="1616AF40" w14:textId="57747079" w:rsidR="00906CEA" w:rsidRDefault="007D3007" w:rsidP="00142780">
      <w:pPr>
        <w:numPr>
          <w:ilvl w:val="1"/>
          <w:numId w:val="1"/>
        </w:numPr>
        <w:pBdr>
          <w:top w:val="nil"/>
          <w:left w:val="nil"/>
          <w:bottom w:val="nil"/>
          <w:right w:val="nil"/>
          <w:between w:val="nil"/>
        </w:pBdr>
        <w:ind w:left="720" w:hanging="720"/>
      </w:pPr>
      <w:r>
        <w:t>Pastaraisiais metais vienas iš valstybės prioritetų yra atsparumo kylančioms grėsmėms stiprinimas. Tai atsispindi valstybės vykdomose programose ir planuose, skirtuose pasirengti apsaugoti Lietuvos gyventojų sveikatą nuo nepagrįstos apšvitos jonizuojančiąja spinduliuote ir gerinti grėsmių bei rizikos sveikatai valdymą. Radiacinės saugos centras (toliau – RSC)</w:t>
      </w:r>
      <w:r w:rsidR="00974E7B">
        <w:t xml:space="preserve"> </w:t>
      </w:r>
      <w:r>
        <w:t>įgyvendinamas šiuos valstybės p</w:t>
      </w:r>
      <w:r w:rsidR="00974E7B">
        <w:t>rioritetus organizuoja ir vykdo</w:t>
      </w:r>
      <w:r>
        <w:t xml:space="preserve"> nuolatinę radiologinės būklės stebėseną, radiacinio pavojaus perspėjimą ir radiacinės saugos priežiūrą, skirtus pasirengti reaguoti įvykus branduolinei ar radiologinei avarijai, laiku ir tinkamai informuoti visuomenę apie galimas grėsmes ir taip užtikrinti Lietuvos gyventojų apsaugą nuo nepagrįstos apšvitos jonizuojančiąja spinduliuote. RSC skiria ypatinga dėmesį materialinių ir žmogiškųjų resursų, reikalingų minėtoms funkcijoms vykdyti, stiprinimui,</w:t>
      </w:r>
      <w:r w:rsidR="00974E7B">
        <w:t xml:space="preserve"> </w:t>
      </w:r>
      <w:r>
        <w:t>numato tai savo veiklos planuose, dalyvauja skelbiamuose nacionaliniuose ir tarptautiniuose projektuose ir gavęs finansavimą užtikrina, kad būtų periodiškai atnaujinama programinė ir techninė įranga diegiant pažangias technologijas, o personalas būtų tinkamai parengtas jas taikyti savo veikloje. 2023-</w:t>
      </w:r>
      <w:r w:rsidR="00974E7B">
        <w:t>2024 m. RSC sėkmingai įvykdė tri</w:t>
      </w:r>
      <w:r>
        <w:t xml:space="preserve">s 2022–2030 metų Lietuvos Respublikos sveikatos apsaugos ministerijos sveikatos išsaugojimo ir stiprinimo plėtros programos pažangos priemonės Nr. 11-001-02-10-01 „Gerinti grėsmių bei rizikos sveikatai veiksnių valdymą“ įgyvendinimo projektus, kuriais išplėtė RSC naudojamus geoinformacinius įrankius į visapusišką geoerdvinių duomenų valdymo platformą (toliau – RSC GIP), skirtą užtikrinti efektyvų informacijos struktūrizavimą, analizę ir panaudojimą radiologinių ar branduolinės avarijų valdymo, radiologinės būklės stebėjimo ir radiacinės saugos priežiūros vykdymo srityse, modernizavo Valstybės jonizuojančiosios spinduliuotės šaltinių ir darbuotojų apšvitos registrą (toliau </w:t>
      </w:r>
      <w:r w:rsidR="00370EBC">
        <w:t>–</w:t>
      </w:r>
      <w:r>
        <w:t xml:space="preserve"> Registras</w:t>
      </w:r>
      <w:r>
        <w:rPr>
          <w:rFonts w:ascii="Calibri" w:eastAsia="Calibri" w:hAnsi="Calibri" w:cs="Calibri"/>
          <w:sz w:val="22"/>
          <w:szCs w:val="22"/>
        </w:rPr>
        <w:t>)</w:t>
      </w:r>
      <w:r>
        <w:t>, užtikrindamas ilgalaikį veiklos procesų skaitmeninės transformacijos tęstinumą, didino visuomenės, valstybinių institucijų ir komunikacijos atstovų informuotumą radiacinės saugos srityje</w:t>
      </w:r>
      <w:r w:rsidR="00974E7B">
        <w:t>,</w:t>
      </w:r>
      <w:r>
        <w:t xml:space="preserve"> taikant pažangias komunikacijos priemones. Atsižvelgiant į egzistuojančią geopolitinę situaciją, hibridinių grėsmių atsiradimo tikimybę, RSC pradėjo diegti pažangius, dirbtiniu intelektu grįstus, šiuolaikinius saugumo iššūkius atliepiančius sprendimus, leisiančius radiacinį pavojų stebėti ne tik stacionariose taškuose, bet ir prireikus greitai ištirti radiacinės saugos požiūriu kritinę vietą (planuojama įdiegti pažangią automatizuotą jonizuojančią spinduliuotę matuojančią įrangą, įskaitant bepilotį orlaivį), efektyvinti ūkio subjektų priežiūrą (skaitmenizuojant</w:t>
      </w:r>
      <w:r w:rsidR="00974E7B">
        <w:t xml:space="preserve"> </w:t>
      </w:r>
      <w:r>
        <w:rPr>
          <w:highlight w:val="white"/>
        </w:rPr>
        <w:t>radiacinės saugos reikalavimų vykdymo patikrinimo klausimynus</w:t>
      </w:r>
      <w:r>
        <w:t xml:space="preserve">) modernizuojant Radiacinės saugos informacinę sistemą, skaitmenizuoti ir standartizuoti duomenų apie medicininių procedūrų metu pacientų patiriamą apšvitą rinkimą, taikyti pažangias technologijas jų analizei, siekiant optimizuoti medicininę apšvitą. Taip pat intensyviai plečiamas bendradarbiavimas su kitų šalių reguliuojančiomis institucijomis, siekiama kurti veiksmingus duomenų mainų ir simuliacijomis grįstus mokymоsi įrankius. Visa tai rodo kad, siekiant palaikyti diegiamų pažangių radiacinės saugos priemonių, atliepiančių šiuolaikinius poreikius ir iššūkius, efektyvumą, būtina taikyti holistinius metodus, siekiant, kad skirtingų RSC vykdomos priemonės būtų sujungtos ir koordinuotos taip, kad kiekviena jų sustiprintų kitų veiklų poveikį ir rezultatus ir prisidėtų prie RSC kompetencijoje esančių uždavinių sprendimų, stiprintų bendradarbiavimą bei vidinę ir </w:t>
      </w:r>
      <w:r>
        <w:lastRenderedPageBreak/>
        <w:t>išorinę komunikaciją tarp radiacinės saugos sistemos subjektų. Todėl buvo inicijuotas naujas</w:t>
      </w:r>
      <w:r w:rsidR="00974E7B">
        <w:t xml:space="preserve"> </w:t>
      </w:r>
      <w:r>
        <w:t>2022–2030 metų Lietuvos Respublikos sveikatos apsaugos ministerijos sveikatos išsaugojimo ir stiprinimo plėtros programos pažangos priemonės Nr. 11-001-02-10-01 „Gerinti grėsmių bei rizikos sveikatai veiksnių valdymą“ įgyvendinimo projektas</w:t>
      </w:r>
      <w:r w:rsidR="00370EBC">
        <w:t xml:space="preserve"> –</w:t>
      </w:r>
      <w:r>
        <w:t xml:space="preserve"> 2025-2026 m. </w:t>
      </w:r>
      <w:r>
        <w:rPr>
          <w:color w:val="000000"/>
        </w:rPr>
        <w:t xml:space="preserve">„Pasirengimo branduolinėms ir radiologinėms avarijoms skaitmeninių sprendimų išplėtimas ir Radiacinio pavojaus perspėjimo sistemos plėtra ir modernizavimas“ (toliau – Projektas), kurio tikslas yra </w:t>
      </w:r>
      <w:r>
        <w:t>integruoti RSC diegiamas pažangias radiacinės saugos priemones į vieningą ir darnią sistemą, siekiant užtikrinti jų sinergiją, efektyvumą ir pridėtinę vertę, optimizuoti išteklių panaudojimą, sumažinti veiklų dubliavimąsi ir skatinti inovatyvių sprendimų kūrimą bei pritaikymą.</w:t>
      </w:r>
    </w:p>
    <w:p w14:paraId="1616AF41" w14:textId="16F27017" w:rsidR="00906CEA" w:rsidRDefault="007D3007" w:rsidP="00142780">
      <w:pPr>
        <w:numPr>
          <w:ilvl w:val="1"/>
          <w:numId w:val="1"/>
        </w:numPr>
        <w:pBdr>
          <w:top w:val="nil"/>
          <w:left w:val="nil"/>
          <w:bottom w:val="nil"/>
          <w:right w:val="nil"/>
          <w:between w:val="nil"/>
        </w:pBdr>
        <w:ind w:left="720" w:hanging="720"/>
      </w:pPr>
      <w:r>
        <w:rPr>
          <w:color w:val="000000"/>
        </w:rPr>
        <w:t>Įgyvendindamas</w:t>
      </w:r>
      <w:r w:rsidR="00974E7B">
        <w:rPr>
          <w:color w:val="000000"/>
        </w:rPr>
        <w:t xml:space="preserve"> </w:t>
      </w:r>
      <w:r>
        <w:rPr>
          <w:color w:val="000000"/>
        </w:rPr>
        <w:t>Projektą ir</w:t>
      </w:r>
      <w:r w:rsidR="00974E7B">
        <w:rPr>
          <w:color w:val="000000"/>
        </w:rPr>
        <w:t xml:space="preserve"> </w:t>
      </w:r>
      <w:r>
        <w:rPr>
          <w:color w:val="000000"/>
        </w:rPr>
        <w:t>siekdamas padidinti vykdomų radiacinės saugos užtikrinimo priemonių integralumą, šiuo pirkimu</w:t>
      </w:r>
      <w:r>
        <w:t xml:space="preserve"> </w:t>
      </w:r>
      <w:r>
        <w:rPr>
          <w:color w:val="000000"/>
        </w:rPr>
        <w:t xml:space="preserve">RSC (toliau – Pirkėjas) siekia įsigyti </w:t>
      </w:r>
      <w:r>
        <w:t>RSC GIP integracijų sukūrimo paslaugą</w:t>
      </w:r>
      <w:r>
        <w:rPr>
          <w:color w:val="000000"/>
        </w:rPr>
        <w:t xml:space="preserve"> (toliau – Paslauga), kurios reikalavimai nurodomi šioje techninėje specifikacijoje (toliau – Specifikacija).</w:t>
      </w:r>
    </w:p>
    <w:p w14:paraId="1616AF42" w14:textId="77777777" w:rsidR="00906CEA" w:rsidRDefault="007D3007">
      <w:pPr>
        <w:pStyle w:val="Heading1"/>
        <w:numPr>
          <w:ilvl w:val="0"/>
          <w:numId w:val="4"/>
        </w:numPr>
        <w:ind w:left="708" w:hanging="566"/>
      </w:pPr>
      <w:bookmarkStart w:id="3" w:name="_Toc208935233"/>
      <w:r>
        <w:t>BENDRIEJI REIKALAVIMAI</w:t>
      </w:r>
      <w:bookmarkEnd w:id="3"/>
    </w:p>
    <w:p w14:paraId="1616AF43" w14:textId="77777777" w:rsidR="00906CEA" w:rsidRDefault="00906CEA"/>
    <w:p w14:paraId="1616AF44" w14:textId="5A832BC1" w:rsidR="00906CEA" w:rsidRPr="00F01F13" w:rsidRDefault="00F01F13" w:rsidP="00142780">
      <w:pPr>
        <w:numPr>
          <w:ilvl w:val="1"/>
          <w:numId w:val="11"/>
        </w:numPr>
        <w:pBdr>
          <w:top w:val="nil"/>
          <w:left w:val="nil"/>
          <w:bottom w:val="nil"/>
          <w:right w:val="nil"/>
          <w:between w:val="nil"/>
        </w:pBdr>
        <w:tabs>
          <w:tab w:val="left" w:pos="0"/>
        </w:tabs>
        <w:ind w:hanging="708"/>
      </w:pPr>
      <w:r>
        <w:rPr>
          <w:color w:val="000000"/>
        </w:rPr>
        <w:t>P</w:t>
      </w:r>
      <w:r w:rsidRPr="00F01F13">
        <w:rPr>
          <w:color w:val="000000"/>
        </w:rPr>
        <w:t>asl</w:t>
      </w:r>
      <w:r>
        <w:rPr>
          <w:color w:val="000000"/>
        </w:rPr>
        <w:t>augos įgyvendinimas ir valdymas:</w:t>
      </w:r>
    </w:p>
    <w:p w14:paraId="1616AF45" w14:textId="289CF8A5" w:rsidR="00906CEA" w:rsidRDefault="007D3007">
      <w:pPr>
        <w:numPr>
          <w:ilvl w:val="2"/>
          <w:numId w:val="11"/>
        </w:numPr>
        <w:pBdr>
          <w:top w:val="nil"/>
          <w:left w:val="nil"/>
          <w:bottom w:val="nil"/>
          <w:right w:val="nil"/>
          <w:between w:val="nil"/>
        </w:pBdr>
        <w:ind w:hanging="720"/>
        <w:rPr>
          <w:color w:val="000000"/>
        </w:rPr>
      </w:pPr>
      <w:r>
        <w:rPr>
          <w:color w:val="000000"/>
        </w:rPr>
        <w:t xml:space="preserve">Tiekėjas įsipareigoja sukurti/išplėsti šioje specifikacijoje nurodytus </w:t>
      </w:r>
      <w:r w:rsidR="000A3CA6">
        <w:rPr>
          <w:color w:val="000000"/>
        </w:rPr>
        <w:t xml:space="preserve"> RSC </w:t>
      </w:r>
      <w:r>
        <w:rPr>
          <w:color w:val="000000"/>
        </w:rPr>
        <w:t xml:space="preserve">GIP integracijas/komponentus, atitinkančius bendruosius ir specialiuosius reikalavimus, pateiktus šios Specifikacijos </w:t>
      </w:r>
      <w:r>
        <w:t>2</w:t>
      </w:r>
      <w:sdt>
        <w:sdtPr>
          <w:tag w:val="goog_rdk_0"/>
          <w:id w:val="-1390372577"/>
        </w:sdtPr>
        <w:sdtContent/>
      </w:sdt>
      <w:sdt>
        <w:sdtPr>
          <w:tag w:val="goog_rdk_1"/>
          <w:id w:val="-216364298"/>
        </w:sdtPr>
        <w:sdtContent/>
      </w:sdt>
      <w:r>
        <w:rPr>
          <w:color w:val="000000"/>
        </w:rPr>
        <w:t xml:space="preserve"> – </w:t>
      </w:r>
      <w:r>
        <w:t>14</w:t>
      </w:r>
      <w:r>
        <w:rPr>
          <w:color w:val="000000"/>
        </w:rPr>
        <w:t xml:space="preserve"> dalyse, ir juos integruoti į turimą Pirkėjo RSC GIP. </w:t>
      </w:r>
    </w:p>
    <w:p w14:paraId="1616AF46" w14:textId="62FA9260" w:rsidR="00906CEA" w:rsidRDefault="000A3CA6">
      <w:pPr>
        <w:numPr>
          <w:ilvl w:val="2"/>
          <w:numId w:val="11"/>
        </w:numPr>
        <w:pBdr>
          <w:top w:val="nil"/>
          <w:left w:val="nil"/>
          <w:bottom w:val="nil"/>
          <w:right w:val="nil"/>
          <w:between w:val="nil"/>
        </w:pBdr>
        <w:ind w:hanging="720"/>
      </w:pPr>
      <w:r>
        <w:rPr>
          <w:color w:val="000000"/>
        </w:rPr>
        <w:t xml:space="preserve">RSC </w:t>
      </w:r>
      <w:r w:rsidR="007D3007">
        <w:rPr>
          <w:color w:val="000000"/>
        </w:rPr>
        <w:t xml:space="preserve">GIP komponentų kūrimui/išplėtimui turi būti naudojama ArcGIS arba analogiška programinė įranga, kuri būtų visiškai suderinama su Pirkėjo turimais ir naudojamais ArcGIS įrankiais, paketais, moduliais, integracijomis bei licencijomis. Visi komponentai turi būti sukurti naudojant to paties gamintojo programinę įrangą. </w:t>
      </w:r>
    </w:p>
    <w:p w14:paraId="1616AF47" w14:textId="480506A6" w:rsidR="00906CEA" w:rsidRDefault="007D3007">
      <w:pPr>
        <w:numPr>
          <w:ilvl w:val="2"/>
          <w:numId w:val="11"/>
        </w:numPr>
        <w:pBdr>
          <w:top w:val="nil"/>
          <w:left w:val="nil"/>
          <w:bottom w:val="nil"/>
          <w:right w:val="nil"/>
          <w:between w:val="nil"/>
        </w:pBdr>
        <w:ind w:hanging="720"/>
      </w:pPr>
      <w:r>
        <w:rPr>
          <w:color w:val="000000"/>
        </w:rPr>
        <w:t xml:space="preserve">Tiekėjas prieš pasirašydamas sutartį įsipareigoja peržiūrėti Pirkėjo turimus programinius modulius ir techninę įrangą, ir jų atitiktį geoinformacinės platformos išplėtimui pagal šią specifikaciją, užtikrindamas, kad Pirkėjo turima techninė įranga ir programiniai paketai yra suderinami su planuojamais kurti/plėsti </w:t>
      </w:r>
      <w:r w:rsidR="000A3CA6">
        <w:rPr>
          <w:color w:val="000000"/>
        </w:rPr>
        <w:t xml:space="preserve">RSC </w:t>
      </w:r>
      <w:r>
        <w:rPr>
          <w:color w:val="000000"/>
        </w:rPr>
        <w:t>GIP komponentais. Paaiškėjus nesuderinamumui jau darbų eigoje, Tiekėjas įsipareigoja spręsti problemą savo lėšomis.</w:t>
      </w:r>
    </w:p>
    <w:p w14:paraId="1616AF48" w14:textId="77777777" w:rsidR="00906CEA" w:rsidRDefault="007D3007">
      <w:pPr>
        <w:numPr>
          <w:ilvl w:val="2"/>
          <w:numId w:val="11"/>
        </w:numPr>
        <w:pBdr>
          <w:top w:val="nil"/>
          <w:left w:val="nil"/>
          <w:bottom w:val="nil"/>
          <w:right w:val="nil"/>
          <w:between w:val="nil"/>
        </w:pBdr>
        <w:ind w:hanging="720"/>
      </w:pPr>
      <w:r>
        <w:rPr>
          <w:color w:val="000000"/>
        </w:rPr>
        <w:t>Ši Specifikacija yra parengta pagal Pirkėjo turimą ribotą informaciją apie potencialaus Tiekėjo turimas galimybes ir kai kuriais atvejais gali būti abstraktesnė, arba gali reikėti detalesnio patikslinimo atsižvelgiant į Tiekėjo galimybes. Tiekėjas prieš pasirašydamas sutartį įsipareigoja detaliai peržiūrėti parengtą Specifikaciją ir parengti Specifikacijos tikslinimo planą - klausimyną, jei toks būtų reikalingas, kuriame Pirkėjas patikslintų ir atsakytų į Tiekėjo klausimus. Šis Specifikacijos tikslinimo planas vėliau turi būti laikomas neatsiejama šios Specifikacijos dalimi.</w:t>
      </w:r>
    </w:p>
    <w:p w14:paraId="1616AF49" w14:textId="77777777" w:rsidR="00906CEA" w:rsidRDefault="007D3007">
      <w:pPr>
        <w:numPr>
          <w:ilvl w:val="2"/>
          <w:numId w:val="11"/>
        </w:numPr>
        <w:pBdr>
          <w:top w:val="nil"/>
          <w:left w:val="nil"/>
          <w:bottom w:val="nil"/>
          <w:right w:val="nil"/>
          <w:between w:val="nil"/>
        </w:pBdr>
        <w:ind w:hanging="720"/>
      </w:pPr>
      <w:r>
        <w:rPr>
          <w:color w:val="000000"/>
        </w:rPr>
        <w:t xml:space="preserve">Tiekėjas turi glaudžiai bendradarbiauti su Pirkėju, kad per visą procesą nustatytų prioritetus ir patikslintų reikalavimus, esant būtinybei. Rekomenduojama naudoti Agile arba panašų programinės įrangos kūrimo procesą. Svarbu pabrėžti, kad yra kuriami unikalūs produktai, todėl privaloma numatyti su tuo besisiejančią didelę neapibrėžtį ir potencialias rizikas. Agile arba analogiškas procesas leis Tiekėjui greitai </w:t>
      </w:r>
      <w:r>
        <w:rPr>
          <w:color w:val="000000"/>
        </w:rPr>
        <w:lastRenderedPageBreak/>
        <w:t>prisitaikyti prie tikslinamo reikalavimo ir grįžtamojo ryšio, užtikrinant, kad galutinis produktas atitiktų kliento poreikius.</w:t>
      </w:r>
    </w:p>
    <w:p w14:paraId="1616AF4A" w14:textId="77777777" w:rsidR="00906CEA" w:rsidRDefault="007D3007">
      <w:pPr>
        <w:numPr>
          <w:ilvl w:val="2"/>
          <w:numId w:val="11"/>
        </w:numPr>
        <w:pBdr>
          <w:top w:val="nil"/>
          <w:left w:val="nil"/>
          <w:bottom w:val="nil"/>
          <w:right w:val="nil"/>
          <w:between w:val="nil"/>
        </w:pBdr>
        <w:ind w:hanging="720"/>
      </w:pPr>
      <w:r>
        <w:rPr>
          <w:color w:val="000000"/>
        </w:rPr>
        <w:t>Tiekėjas po sutarties pasirašymo per protingą terminą prieš kūrimą pateikia Pirkėjui Paslaugų teikimo planą (toliau – Planas) su preliminaria darbo valandų sąmata, numatoma skirti kiekvienam komponentui sukurti, susiejant konkretų funkcionalumą, nurodytą šioje Specifikacijoje, su numatomu jam įgyvendinti reikalingu darbo valandų skaičiumi. Plane vertinami visi Projekto etapai:</w:t>
      </w:r>
    </w:p>
    <w:p w14:paraId="1616AF4B" w14:textId="77777777" w:rsidR="00906CEA" w:rsidRDefault="007D3007">
      <w:pPr>
        <w:numPr>
          <w:ilvl w:val="3"/>
          <w:numId w:val="11"/>
        </w:numPr>
        <w:pBdr>
          <w:top w:val="nil"/>
          <w:left w:val="nil"/>
          <w:bottom w:val="nil"/>
          <w:right w:val="nil"/>
          <w:between w:val="nil"/>
        </w:pBdr>
      </w:pPr>
      <w:r>
        <w:t>A</w:t>
      </w:r>
      <w:r>
        <w:rPr>
          <w:color w:val="000000"/>
        </w:rPr>
        <w:t>nalizės ir projektavimo etapas. Tiekėjas įsipareigoja analizės etape įvertinti preliminarų darbo valandų skaičių, reikalingą atskiriems etapams įgyvendinti;</w:t>
      </w:r>
    </w:p>
    <w:p w14:paraId="1616AF4C" w14:textId="77777777" w:rsidR="00906CEA" w:rsidRDefault="007D3007">
      <w:pPr>
        <w:numPr>
          <w:ilvl w:val="3"/>
          <w:numId w:val="11"/>
        </w:numPr>
        <w:pBdr>
          <w:top w:val="nil"/>
          <w:left w:val="nil"/>
          <w:bottom w:val="nil"/>
          <w:right w:val="nil"/>
          <w:between w:val="nil"/>
        </w:pBdr>
      </w:pPr>
      <w:r>
        <w:t>K</w:t>
      </w:r>
      <w:r>
        <w:rPr>
          <w:color w:val="000000"/>
        </w:rPr>
        <w:t>ūrimo etapas. Tiekėjas įsipareigoja neviršyti numatyto darbo valandų skaičiaus, kurdamas Specifikacijoje nurodytus komponentus ir funkcionalumą, negavęs tam Pirkėjo pritarimo;</w:t>
      </w:r>
    </w:p>
    <w:p w14:paraId="1616AF4D" w14:textId="77777777" w:rsidR="00906CEA" w:rsidRDefault="007D3007">
      <w:pPr>
        <w:numPr>
          <w:ilvl w:val="3"/>
          <w:numId w:val="11"/>
        </w:numPr>
        <w:pBdr>
          <w:top w:val="nil"/>
          <w:left w:val="nil"/>
          <w:bottom w:val="nil"/>
          <w:right w:val="nil"/>
          <w:between w:val="nil"/>
        </w:pBdr>
      </w:pPr>
      <w:r>
        <w:t>P</w:t>
      </w:r>
      <w:r>
        <w:rPr>
          <w:color w:val="000000"/>
        </w:rPr>
        <w:t>aleidimo ir testavimo etapas. Tiekėjas vertina reikalingą valandų skaičių šiam etapui ir įsipareigoja jo neviršyti, negavęs tam Pirkėjo pritarimo;</w:t>
      </w:r>
    </w:p>
    <w:p w14:paraId="1616AF4E" w14:textId="77777777" w:rsidR="00906CEA" w:rsidRDefault="007D3007">
      <w:pPr>
        <w:numPr>
          <w:ilvl w:val="3"/>
          <w:numId w:val="11"/>
        </w:numPr>
        <w:pBdr>
          <w:top w:val="nil"/>
          <w:left w:val="nil"/>
          <w:bottom w:val="nil"/>
          <w:right w:val="nil"/>
          <w:between w:val="nil"/>
        </w:pBdr>
      </w:pPr>
      <w:r>
        <w:t>G</w:t>
      </w:r>
      <w:r>
        <w:rPr>
          <w:color w:val="000000"/>
        </w:rPr>
        <w:t>arantinio aptarnavimo etapas (pagal 2.4 papunkčio nuostatas);</w:t>
      </w:r>
    </w:p>
    <w:p w14:paraId="1616AF4F" w14:textId="70812027" w:rsidR="00906CEA" w:rsidRDefault="007D3007">
      <w:pPr>
        <w:numPr>
          <w:ilvl w:val="2"/>
          <w:numId w:val="11"/>
        </w:numPr>
        <w:pBdr>
          <w:top w:val="nil"/>
          <w:left w:val="nil"/>
          <w:bottom w:val="nil"/>
          <w:right w:val="nil"/>
          <w:between w:val="nil"/>
        </w:pBdr>
        <w:ind w:hanging="720"/>
      </w:pPr>
      <w:r>
        <w:t>Jei Pirkėjas paprašo</w:t>
      </w:r>
      <w:r w:rsidR="00370EBC">
        <w:t>,</w:t>
      </w:r>
      <w:r>
        <w:t xml:space="preserve"> p</w:t>
      </w:r>
      <w:sdt>
        <w:sdtPr>
          <w:tag w:val="goog_rdk_2"/>
          <w:id w:val="13849582"/>
        </w:sdtPr>
        <w:sdtContent/>
      </w:sdt>
      <w:sdt>
        <w:sdtPr>
          <w:tag w:val="goog_rdk_3"/>
          <w:id w:val="1484644386"/>
        </w:sdtPr>
        <w:sdtContent/>
      </w:sdt>
      <w:r>
        <w:t>rieš kiekvieną Paslaugų teikimo etapo ar uždavinio atlikimo pradžią Tiekėjas patikslina preliminarų planuojamą laiko sąnaudų poreikį etapo įgyvendinimui ir gauna Pirkėjo pritarimą jo įgyvendinimui.</w:t>
      </w:r>
    </w:p>
    <w:p w14:paraId="1616AF50" w14:textId="77777777" w:rsidR="00906CEA" w:rsidRDefault="007D3007">
      <w:pPr>
        <w:numPr>
          <w:ilvl w:val="2"/>
          <w:numId w:val="11"/>
        </w:numPr>
        <w:pBdr>
          <w:top w:val="nil"/>
          <w:left w:val="nil"/>
          <w:bottom w:val="nil"/>
          <w:right w:val="nil"/>
          <w:between w:val="nil"/>
        </w:pBdr>
        <w:ind w:hanging="720"/>
      </w:pPr>
      <w:r>
        <w:rPr>
          <w:color w:val="000000"/>
        </w:rPr>
        <w:t xml:space="preserve">Jei Pirkėjas suformuoja naują Plane nenumatytą uždavinį, Tiekėjas turi įvertinti šios užduoties įgyvendinimo laiko sąnaudas ir apie tai informuoti Pirkėją. Gavęs Pirkėjo pritarimą numatomas šio uždavinio įgyvendinimas ir atitinkamai koreguojamas Paslaugų teikimo planas. </w:t>
      </w:r>
    </w:p>
    <w:p w14:paraId="1616AF51" w14:textId="77777777" w:rsidR="00906CEA" w:rsidRDefault="007D3007">
      <w:pPr>
        <w:numPr>
          <w:ilvl w:val="2"/>
          <w:numId w:val="11"/>
        </w:numPr>
        <w:pBdr>
          <w:top w:val="nil"/>
          <w:left w:val="nil"/>
          <w:bottom w:val="nil"/>
          <w:right w:val="nil"/>
          <w:between w:val="nil"/>
        </w:pBdr>
        <w:ind w:hanging="720"/>
        <w:rPr>
          <w:color w:val="000000"/>
        </w:rPr>
      </w:pPr>
      <w:r>
        <w:rPr>
          <w:color w:val="000000"/>
        </w:rPr>
        <w:t>Tikslinamas reikalavimas – tai toks reikalavimas, kuris faktiškai skiriasi nuo išdėstyto specifikacijoje. Tikslinamas reikalavimas turi išlikti tokioje pačioje apimtyje, kaip ir pradinis, t.y. darbo valandų kiekis lieka toks pat.</w:t>
      </w:r>
    </w:p>
    <w:p w14:paraId="1616AF52" w14:textId="77777777" w:rsidR="00906CEA" w:rsidRDefault="007D3007">
      <w:pPr>
        <w:numPr>
          <w:ilvl w:val="2"/>
          <w:numId w:val="11"/>
        </w:numPr>
        <w:pBdr>
          <w:top w:val="nil"/>
          <w:left w:val="nil"/>
          <w:bottom w:val="nil"/>
          <w:right w:val="nil"/>
          <w:between w:val="nil"/>
        </w:pBdr>
        <w:ind w:hanging="720"/>
        <w:rPr>
          <w:color w:val="000000"/>
        </w:rPr>
      </w:pPr>
      <w:r>
        <w:rPr>
          <w:color w:val="000000"/>
        </w:rPr>
        <w:t>Išimtinais atvejais, kada tikslinamas reikalavimas viršija pradinio reikalavimo apimtį, jam reikalingos valandos yra išskaičiuojamos iš Plano, ir šis yra peržiūrimas, atitinkamai pataisant kitus Specifikacijoje nurodytus reikalavimus, kad bendras valandų skaičius nesikeistų. Taip pat darbo valandos kūrimui gali būti išskaičiuotos iš kitų numatytų veiklų (pvz. testavimo ir pan.).</w:t>
      </w:r>
    </w:p>
    <w:p w14:paraId="1616AF53" w14:textId="77777777" w:rsidR="00906CEA" w:rsidRDefault="007D3007">
      <w:pPr>
        <w:numPr>
          <w:ilvl w:val="2"/>
          <w:numId w:val="11"/>
        </w:numPr>
        <w:pBdr>
          <w:top w:val="nil"/>
          <w:left w:val="nil"/>
          <w:bottom w:val="nil"/>
          <w:right w:val="nil"/>
          <w:between w:val="nil"/>
        </w:pBdr>
        <w:ind w:hanging="720"/>
        <w:rPr>
          <w:color w:val="000000"/>
        </w:rPr>
      </w:pPr>
      <w:r>
        <w:rPr>
          <w:color w:val="000000"/>
        </w:rPr>
        <w:t xml:space="preserve">Pirkėjui </w:t>
      </w:r>
      <w:r>
        <w:t>sutinkant</w:t>
      </w:r>
      <w:r>
        <w:rPr>
          <w:color w:val="000000"/>
        </w:rPr>
        <w:t>, Tiekėjas gali koreguoti Plano terminus ir valandų išdėstymą. Negali keistis tik galutinė Projekto pridavimo data ir galutiniai numatyti valandų skaičiai.</w:t>
      </w:r>
    </w:p>
    <w:p w14:paraId="1616AF54" w14:textId="77777777" w:rsidR="00906CEA" w:rsidRDefault="007D3007">
      <w:pPr>
        <w:numPr>
          <w:ilvl w:val="2"/>
          <w:numId w:val="11"/>
        </w:numPr>
        <w:pBdr>
          <w:top w:val="nil"/>
          <w:left w:val="nil"/>
          <w:bottom w:val="nil"/>
          <w:right w:val="nil"/>
          <w:between w:val="nil"/>
        </w:pBdr>
        <w:ind w:hanging="720"/>
      </w:pPr>
      <w:r>
        <w:rPr>
          <w:color w:val="000000"/>
        </w:rPr>
        <w:t xml:space="preserve">Efektyviam projekto veiklų įgyvendinimui užtikrinti turi būti sudarytos Tiekėjo darbo grupė ir Pirkėjo darbo grupė. </w:t>
      </w:r>
    </w:p>
    <w:p w14:paraId="1616AF55" w14:textId="77777777" w:rsidR="00906CEA" w:rsidRDefault="007D3007">
      <w:pPr>
        <w:numPr>
          <w:ilvl w:val="2"/>
          <w:numId w:val="11"/>
        </w:numPr>
        <w:pBdr>
          <w:top w:val="nil"/>
          <w:left w:val="nil"/>
          <w:bottom w:val="nil"/>
          <w:right w:val="nil"/>
          <w:between w:val="nil"/>
        </w:pBdr>
        <w:tabs>
          <w:tab w:val="left" w:pos="1701"/>
        </w:tabs>
        <w:ind w:hanging="720"/>
      </w:pPr>
      <w:r>
        <w:rPr>
          <w:color w:val="000000"/>
        </w:rPr>
        <w:t xml:space="preserve">Tiekėjo darbo grupės darbo apimtis: </w:t>
      </w:r>
    </w:p>
    <w:p w14:paraId="1616AF56" w14:textId="77777777" w:rsidR="00906CEA" w:rsidRDefault="007D3007">
      <w:pPr>
        <w:numPr>
          <w:ilvl w:val="3"/>
          <w:numId w:val="5"/>
        </w:numPr>
        <w:pBdr>
          <w:top w:val="nil"/>
          <w:left w:val="nil"/>
          <w:bottom w:val="nil"/>
          <w:right w:val="nil"/>
          <w:between w:val="nil"/>
        </w:pBdr>
        <w:ind w:hanging="648"/>
      </w:pPr>
      <w:r>
        <w:rPr>
          <w:color w:val="000000"/>
        </w:rPr>
        <w:t>Funkcinių poreikių tikslinimas ir specifikavimas;</w:t>
      </w:r>
    </w:p>
    <w:p w14:paraId="1616AF57" w14:textId="77777777" w:rsidR="00906CEA" w:rsidRDefault="007D3007">
      <w:pPr>
        <w:numPr>
          <w:ilvl w:val="3"/>
          <w:numId w:val="5"/>
        </w:numPr>
        <w:pBdr>
          <w:top w:val="nil"/>
          <w:left w:val="nil"/>
          <w:bottom w:val="nil"/>
          <w:right w:val="nil"/>
          <w:between w:val="nil"/>
        </w:pBdr>
        <w:ind w:hanging="648"/>
      </w:pPr>
      <w:r>
        <w:rPr>
          <w:color w:val="000000"/>
        </w:rPr>
        <w:t>Integracijų/Komponentų projektavimas;</w:t>
      </w:r>
    </w:p>
    <w:p w14:paraId="1616AF58" w14:textId="77777777" w:rsidR="00906CEA" w:rsidRDefault="007D3007">
      <w:pPr>
        <w:numPr>
          <w:ilvl w:val="3"/>
          <w:numId w:val="5"/>
        </w:numPr>
        <w:pBdr>
          <w:top w:val="nil"/>
          <w:left w:val="nil"/>
          <w:bottom w:val="nil"/>
          <w:right w:val="nil"/>
          <w:between w:val="nil"/>
        </w:pBdr>
        <w:ind w:hanging="648"/>
      </w:pPr>
      <w:r>
        <w:rPr>
          <w:color w:val="000000"/>
        </w:rPr>
        <w:t>Integracijų/Komponentų konstravimas;</w:t>
      </w:r>
    </w:p>
    <w:p w14:paraId="1616AF59" w14:textId="77777777" w:rsidR="00906CEA" w:rsidRDefault="007D3007">
      <w:pPr>
        <w:numPr>
          <w:ilvl w:val="3"/>
          <w:numId w:val="5"/>
        </w:numPr>
        <w:pBdr>
          <w:top w:val="nil"/>
          <w:left w:val="nil"/>
          <w:bottom w:val="nil"/>
          <w:right w:val="nil"/>
          <w:between w:val="nil"/>
        </w:pBdr>
        <w:ind w:hanging="648"/>
      </w:pPr>
      <w:r>
        <w:rPr>
          <w:color w:val="000000"/>
        </w:rPr>
        <w:t>Atskirų integracijų/komponentų testavimas, klaidų taisymas ir diegimas;</w:t>
      </w:r>
    </w:p>
    <w:p w14:paraId="1616AF5A" w14:textId="77777777" w:rsidR="00906CEA" w:rsidRDefault="007D3007">
      <w:pPr>
        <w:numPr>
          <w:ilvl w:val="3"/>
          <w:numId w:val="5"/>
        </w:numPr>
        <w:pBdr>
          <w:top w:val="nil"/>
          <w:left w:val="nil"/>
          <w:bottom w:val="nil"/>
          <w:right w:val="nil"/>
          <w:between w:val="nil"/>
        </w:pBdr>
        <w:ind w:hanging="648"/>
      </w:pPr>
      <w:r>
        <w:rPr>
          <w:color w:val="000000"/>
        </w:rPr>
        <w:t>Rizikų ir problemų vertinimas ir sprendimas;</w:t>
      </w:r>
    </w:p>
    <w:p w14:paraId="1616AF5B" w14:textId="77777777" w:rsidR="00906CEA" w:rsidRDefault="007D3007">
      <w:pPr>
        <w:numPr>
          <w:ilvl w:val="3"/>
          <w:numId w:val="5"/>
        </w:numPr>
        <w:pBdr>
          <w:top w:val="nil"/>
          <w:left w:val="nil"/>
          <w:bottom w:val="nil"/>
          <w:right w:val="nil"/>
          <w:between w:val="nil"/>
        </w:pBdr>
        <w:ind w:hanging="648"/>
      </w:pPr>
      <w:r>
        <w:rPr>
          <w:color w:val="000000"/>
        </w:rPr>
        <w:t>Plano/grafiko laikymasis;</w:t>
      </w:r>
    </w:p>
    <w:p w14:paraId="1616AF5C" w14:textId="77777777" w:rsidR="00906CEA" w:rsidRDefault="007D3007">
      <w:pPr>
        <w:numPr>
          <w:ilvl w:val="3"/>
          <w:numId w:val="5"/>
        </w:numPr>
        <w:pBdr>
          <w:top w:val="nil"/>
          <w:left w:val="nil"/>
          <w:bottom w:val="nil"/>
          <w:right w:val="nil"/>
          <w:between w:val="nil"/>
        </w:pBdr>
        <w:ind w:hanging="648"/>
      </w:pPr>
      <w:r>
        <w:rPr>
          <w:color w:val="000000"/>
        </w:rPr>
        <w:t>Atsiskaitymas projekto vadovui arba tiesioginiam vadovui pagal komandos (darbo grupės) organizacinę struktūrą.</w:t>
      </w:r>
    </w:p>
    <w:p w14:paraId="1616AF5D" w14:textId="77777777" w:rsidR="00906CEA" w:rsidRDefault="007D3007">
      <w:pPr>
        <w:numPr>
          <w:ilvl w:val="2"/>
          <w:numId w:val="11"/>
        </w:numPr>
        <w:pBdr>
          <w:top w:val="nil"/>
          <w:left w:val="nil"/>
          <w:bottom w:val="nil"/>
          <w:right w:val="nil"/>
          <w:between w:val="nil"/>
        </w:pBdr>
        <w:ind w:hanging="720"/>
      </w:pPr>
      <w:r>
        <w:rPr>
          <w:color w:val="000000"/>
        </w:rPr>
        <w:t>Pirkėjo darbo grupės darbo apimtis:</w:t>
      </w:r>
    </w:p>
    <w:p w14:paraId="1616AF5E" w14:textId="77777777" w:rsidR="00906CEA" w:rsidRDefault="007D3007">
      <w:pPr>
        <w:numPr>
          <w:ilvl w:val="3"/>
          <w:numId w:val="6"/>
        </w:numPr>
        <w:pBdr>
          <w:top w:val="nil"/>
          <w:left w:val="nil"/>
          <w:bottom w:val="nil"/>
          <w:right w:val="nil"/>
          <w:between w:val="nil"/>
        </w:pBdr>
        <w:ind w:hanging="648"/>
      </w:pPr>
      <w:r>
        <w:rPr>
          <w:color w:val="000000"/>
        </w:rPr>
        <w:lastRenderedPageBreak/>
        <w:t xml:space="preserve"> Tiekėjui reikalingos informacijos teikimas, konsultavimas;</w:t>
      </w:r>
    </w:p>
    <w:p w14:paraId="1616AF5F" w14:textId="77777777" w:rsidR="00906CEA" w:rsidRDefault="007D3007">
      <w:pPr>
        <w:numPr>
          <w:ilvl w:val="3"/>
          <w:numId w:val="6"/>
        </w:numPr>
        <w:pBdr>
          <w:top w:val="nil"/>
          <w:left w:val="nil"/>
          <w:bottom w:val="nil"/>
          <w:right w:val="nil"/>
          <w:between w:val="nil"/>
        </w:pBdr>
        <w:ind w:hanging="648"/>
      </w:pPr>
      <w:r>
        <w:rPr>
          <w:color w:val="000000"/>
        </w:rPr>
        <w:t xml:space="preserve"> Pastabų ir rekomendacijų etapo rezultatams teikimas;</w:t>
      </w:r>
    </w:p>
    <w:p w14:paraId="1616AF60" w14:textId="77777777" w:rsidR="00906CEA" w:rsidRDefault="007D3007">
      <w:pPr>
        <w:numPr>
          <w:ilvl w:val="3"/>
          <w:numId w:val="6"/>
        </w:numPr>
        <w:pBdr>
          <w:top w:val="nil"/>
          <w:left w:val="nil"/>
          <w:bottom w:val="nil"/>
          <w:right w:val="nil"/>
          <w:between w:val="nil"/>
        </w:pBdr>
        <w:ind w:hanging="648"/>
      </w:pPr>
      <w:r>
        <w:rPr>
          <w:color w:val="000000"/>
        </w:rPr>
        <w:t xml:space="preserve"> Diegimo veiklų kontrolė ir koordinavimas;</w:t>
      </w:r>
    </w:p>
    <w:p w14:paraId="1616AF61" w14:textId="77777777" w:rsidR="00906CEA" w:rsidRDefault="007D3007">
      <w:pPr>
        <w:numPr>
          <w:ilvl w:val="3"/>
          <w:numId w:val="6"/>
        </w:numPr>
        <w:pBdr>
          <w:top w:val="nil"/>
          <w:left w:val="nil"/>
          <w:bottom w:val="nil"/>
          <w:right w:val="nil"/>
          <w:between w:val="nil"/>
        </w:pBdr>
        <w:ind w:hanging="648"/>
      </w:pPr>
      <w:r>
        <w:rPr>
          <w:color w:val="000000"/>
        </w:rPr>
        <w:t xml:space="preserve"> Rizikų ir problemų vertinimas ir sprendimas;</w:t>
      </w:r>
    </w:p>
    <w:p w14:paraId="1616AF62" w14:textId="77777777" w:rsidR="00906CEA" w:rsidRDefault="007D3007">
      <w:pPr>
        <w:numPr>
          <w:ilvl w:val="3"/>
          <w:numId w:val="6"/>
        </w:numPr>
        <w:pBdr>
          <w:top w:val="nil"/>
          <w:left w:val="nil"/>
          <w:bottom w:val="nil"/>
          <w:right w:val="nil"/>
          <w:between w:val="nil"/>
        </w:pBdr>
        <w:ind w:hanging="648"/>
      </w:pPr>
      <w:r>
        <w:rPr>
          <w:color w:val="000000"/>
        </w:rPr>
        <w:t>Plano/grafiko laikymasis;</w:t>
      </w:r>
    </w:p>
    <w:p w14:paraId="1616AF63" w14:textId="77777777" w:rsidR="00906CEA" w:rsidRDefault="007D3007">
      <w:pPr>
        <w:numPr>
          <w:ilvl w:val="3"/>
          <w:numId w:val="6"/>
        </w:numPr>
        <w:pBdr>
          <w:top w:val="nil"/>
          <w:left w:val="nil"/>
          <w:bottom w:val="nil"/>
          <w:right w:val="nil"/>
          <w:between w:val="nil"/>
        </w:pBdr>
        <w:ind w:hanging="648"/>
      </w:pPr>
      <w:r>
        <w:rPr>
          <w:color w:val="000000"/>
        </w:rPr>
        <w:t>Atsiskaitymas projekto vadovui arba tiesioginiam vadovui pagal komandos organizacinę struktūrą;</w:t>
      </w:r>
    </w:p>
    <w:p w14:paraId="1616AF64" w14:textId="7E3087A1" w:rsidR="00906CEA" w:rsidRDefault="007D3007">
      <w:pPr>
        <w:numPr>
          <w:ilvl w:val="3"/>
          <w:numId w:val="6"/>
        </w:numPr>
        <w:pBdr>
          <w:top w:val="nil"/>
          <w:left w:val="nil"/>
          <w:bottom w:val="nil"/>
          <w:right w:val="nil"/>
          <w:between w:val="nil"/>
        </w:pBdr>
        <w:ind w:hanging="648"/>
      </w:pPr>
      <w:r>
        <w:rPr>
          <w:color w:val="000000"/>
        </w:rPr>
        <w:t xml:space="preserve"> Dalyvavimas testavime,</w:t>
      </w:r>
      <w:r w:rsidR="00974E7B">
        <w:rPr>
          <w:color w:val="000000"/>
        </w:rPr>
        <w:t xml:space="preserve"> </w:t>
      </w:r>
      <w:r>
        <w:rPr>
          <w:color w:val="000000"/>
        </w:rPr>
        <w:t>klaidų registravimas ir jų šalinimo kontrolė;</w:t>
      </w:r>
    </w:p>
    <w:p w14:paraId="1616AF65" w14:textId="77777777" w:rsidR="00906CEA" w:rsidRDefault="007D3007">
      <w:pPr>
        <w:numPr>
          <w:ilvl w:val="3"/>
          <w:numId w:val="6"/>
        </w:numPr>
        <w:pBdr>
          <w:top w:val="nil"/>
          <w:left w:val="nil"/>
          <w:bottom w:val="nil"/>
          <w:right w:val="nil"/>
          <w:between w:val="nil"/>
        </w:pBdr>
        <w:ind w:hanging="648"/>
      </w:pPr>
      <w:r>
        <w:rPr>
          <w:color w:val="000000"/>
        </w:rPr>
        <w:t xml:space="preserve"> Parengtų rezultatų derinimas ir priėmimas.</w:t>
      </w:r>
    </w:p>
    <w:p w14:paraId="1616AF66" w14:textId="77777777" w:rsidR="00906CEA" w:rsidRDefault="007D3007">
      <w:pPr>
        <w:numPr>
          <w:ilvl w:val="2"/>
          <w:numId w:val="11"/>
        </w:numPr>
        <w:pBdr>
          <w:top w:val="nil"/>
          <w:left w:val="nil"/>
          <w:bottom w:val="nil"/>
          <w:right w:val="nil"/>
          <w:between w:val="nil"/>
        </w:pBdr>
        <w:ind w:hanging="720"/>
      </w:pPr>
      <w:r>
        <w:rPr>
          <w:color w:val="000000"/>
        </w:rPr>
        <w:t>Tarpiniai projekto vykdymo rezultatų aptarimo susitikimai organizuojami ne rečiau kaip 1 (vieną) kartą per mėnesį, jei nesusitarta kitaip. Kiti susitikimai organizuojami pagal poreikį. Klausimai aptarimui ir susitikimo darbotvarkė pateikiami ne vėliau kaip 1 (viena) darbo diena iki susitikimo. Klausimus susitikimui pateikia ir Pirkėjo, ir Tiekėjo projekto vadovai. Susitikimai yra protokoluojami.</w:t>
      </w:r>
    </w:p>
    <w:p w14:paraId="1616AF67" w14:textId="7B95BEA2" w:rsidR="00906CEA" w:rsidRPr="00F01F13" w:rsidRDefault="007D3007" w:rsidP="00142780">
      <w:pPr>
        <w:numPr>
          <w:ilvl w:val="1"/>
          <w:numId w:val="11"/>
        </w:numPr>
        <w:pBdr>
          <w:top w:val="nil"/>
          <w:left w:val="nil"/>
          <w:bottom w:val="nil"/>
          <w:right w:val="nil"/>
          <w:between w:val="nil"/>
        </w:pBdr>
        <w:tabs>
          <w:tab w:val="left" w:pos="3"/>
        </w:tabs>
      </w:pPr>
      <w:r>
        <w:rPr>
          <w:b/>
        </w:rPr>
        <w:t xml:space="preserve"> </w:t>
      </w:r>
      <w:r w:rsidR="00F01F13">
        <w:t>D</w:t>
      </w:r>
      <w:r w:rsidR="00F01F13" w:rsidRPr="00F01F13">
        <w:t>iegimas ir testavimas:</w:t>
      </w:r>
    </w:p>
    <w:p w14:paraId="1616AF68" w14:textId="1D1F44A8" w:rsidR="00906CEA" w:rsidRDefault="007D3007">
      <w:pPr>
        <w:numPr>
          <w:ilvl w:val="2"/>
          <w:numId w:val="11"/>
        </w:numPr>
        <w:pBdr>
          <w:top w:val="nil"/>
          <w:left w:val="nil"/>
          <w:bottom w:val="nil"/>
          <w:right w:val="nil"/>
          <w:between w:val="nil"/>
        </w:pBdr>
        <w:ind w:hanging="720"/>
      </w:pPr>
      <w:r>
        <w:rPr>
          <w:color w:val="000000"/>
        </w:rPr>
        <w:t xml:space="preserve">Tiekėjas įsipareigoja patalpinti sukurtus/atnaujintus </w:t>
      </w:r>
      <w:r w:rsidR="000A3CA6">
        <w:rPr>
          <w:color w:val="000000"/>
        </w:rPr>
        <w:t xml:space="preserve">RSC </w:t>
      </w:r>
      <w:r>
        <w:rPr>
          <w:color w:val="000000"/>
        </w:rPr>
        <w:t>GIP komponentus Pirkėjo nurodytuose serveriuose, juos paleisti (ang. Commissioning) ir</w:t>
      </w:r>
      <w:r w:rsidR="00974E7B">
        <w:rPr>
          <w:color w:val="000000"/>
        </w:rPr>
        <w:t xml:space="preserve"> </w:t>
      </w:r>
      <w:r>
        <w:rPr>
          <w:color w:val="000000"/>
        </w:rPr>
        <w:t>ištestuoti, užtikrinant Specifikacijoje pateikto ar vėliau patikslinto funkcionalumo veikimą.</w:t>
      </w:r>
      <w:r w:rsidR="00974E7B">
        <w:rPr>
          <w:color w:val="000000"/>
        </w:rPr>
        <w:t xml:space="preserve"> </w:t>
      </w:r>
      <w:sdt>
        <w:sdtPr>
          <w:tag w:val="goog_rdk_4"/>
          <w:id w:val="-1952414285"/>
        </w:sdtPr>
        <w:sdtContent/>
      </w:sdt>
      <w:sdt>
        <w:sdtPr>
          <w:tag w:val="goog_rdk_5"/>
          <w:id w:val="2042812213"/>
        </w:sdtPr>
        <w:sdtContent/>
      </w:sdt>
      <w:r>
        <w:rPr>
          <w:color w:val="000000"/>
        </w:rPr>
        <w:t>Ši proceso dalis turi būti dokumentuota, užtikrinant, kad bus pateiktas Testavimo planas, numatantis testavimo proces</w:t>
      </w:r>
      <w:r>
        <w:t>ą</w:t>
      </w:r>
      <w:r>
        <w:rPr>
          <w:color w:val="000000"/>
        </w:rPr>
        <w:t>, kuri</w:t>
      </w:r>
      <w:r>
        <w:t>s</w:t>
      </w:r>
      <w:r>
        <w:rPr>
          <w:color w:val="000000"/>
        </w:rPr>
        <w:t xml:space="preserve"> apimtų visus sukurtus komponento ir platformos funkcinius reikalavimus. </w:t>
      </w:r>
    </w:p>
    <w:p w14:paraId="1616AF69" w14:textId="77777777" w:rsidR="00906CEA" w:rsidRDefault="007D3007">
      <w:pPr>
        <w:numPr>
          <w:ilvl w:val="2"/>
          <w:numId w:val="11"/>
        </w:numPr>
        <w:pBdr>
          <w:top w:val="nil"/>
          <w:left w:val="nil"/>
          <w:bottom w:val="nil"/>
          <w:right w:val="nil"/>
          <w:between w:val="nil"/>
        </w:pBdr>
        <w:ind w:hanging="720"/>
      </w:pPr>
      <w:r>
        <w:rPr>
          <w:color w:val="000000"/>
        </w:rPr>
        <w:t xml:space="preserve">Testavimui turi būti naudojami realūs ir įvairūs bandymų duomenys užtikrinti, kad testuojamasis komponentas gali dirbti su įvairiais įvesties duomenimis ir scenarijais. </w:t>
      </w:r>
    </w:p>
    <w:p w14:paraId="1616AF6A" w14:textId="02CACDB0" w:rsidR="00906CEA" w:rsidRDefault="007D3007">
      <w:pPr>
        <w:numPr>
          <w:ilvl w:val="2"/>
          <w:numId w:val="11"/>
        </w:numPr>
        <w:pBdr>
          <w:top w:val="nil"/>
          <w:left w:val="nil"/>
          <w:bottom w:val="nil"/>
          <w:right w:val="nil"/>
          <w:between w:val="nil"/>
        </w:pBdr>
        <w:ind w:hanging="720"/>
      </w:pPr>
      <w:r>
        <w:rPr>
          <w:color w:val="000000"/>
        </w:rPr>
        <w:t>Testavimas turi būti atliekamas kartu su Pirkėjo paskirtu darbuotoju, kad įsitikinti,</w:t>
      </w:r>
      <w:r w:rsidR="00974E7B">
        <w:rPr>
          <w:color w:val="000000"/>
        </w:rPr>
        <w:t xml:space="preserve"> </w:t>
      </w:r>
      <w:r>
        <w:rPr>
          <w:color w:val="000000"/>
        </w:rPr>
        <w:t>kad sukurtas produktas atitinka Pirkėjo reikalavimus ir tikslus;</w:t>
      </w:r>
    </w:p>
    <w:p w14:paraId="1616AF6B" w14:textId="77777777" w:rsidR="00906CEA" w:rsidRDefault="007D3007">
      <w:pPr>
        <w:numPr>
          <w:ilvl w:val="2"/>
          <w:numId w:val="11"/>
        </w:numPr>
        <w:pBdr>
          <w:top w:val="nil"/>
          <w:left w:val="nil"/>
          <w:bottom w:val="nil"/>
          <w:right w:val="nil"/>
          <w:between w:val="nil"/>
        </w:pBdr>
        <w:ind w:hanging="720"/>
      </w:pPr>
      <w:r>
        <w:rPr>
          <w:color w:val="000000"/>
        </w:rPr>
        <w:t>Klaidų registravimui ir jų taisymo progreso stebėjimui Tiekėjas turi pateikti klaidų registravimo ir stebėjimo programinę įrangą, nuolat pasiekiamą Pirkėjo paskirtiems specialistams per interneto naršyklę. Numatyto testavimo pabaigoje Tiekėjas turi pateikti testavimo ataskaitą, kurios turinys turi būti suderintas su Pirkėju prieš pradedant ją rengti.</w:t>
      </w:r>
    </w:p>
    <w:p w14:paraId="1616AF6C" w14:textId="08E34341" w:rsidR="00906CEA" w:rsidRPr="00F01F13" w:rsidRDefault="007D3007">
      <w:pPr>
        <w:numPr>
          <w:ilvl w:val="1"/>
          <w:numId w:val="11"/>
        </w:numPr>
        <w:pBdr>
          <w:top w:val="nil"/>
          <w:left w:val="nil"/>
          <w:bottom w:val="nil"/>
          <w:right w:val="nil"/>
          <w:between w:val="nil"/>
        </w:pBdr>
      </w:pPr>
      <w:r>
        <w:rPr>
          <w:b/>
          <w:color w:val="000000"/>
        </w:rPr>
        <w:t xml:space="preserve"> </w:t>
      </w:r>
      <w:r w:rsidR="00F01F13">
        <w:rPr>
          <w:color w:val="000000"/>
        </w:rPr>
        <w:t>D</w:t>
      </w:r>
      <w:r w:rsidR="00F01F13" w:rsidRPr="00F01F13">
        <w:rPr>
          <w:color w:val="000000"/>
        </w:rPr>
        <w:t>okumentavimas:</w:t>
      </w:r>
    </w:p>
    <w:p w14:paraId="1616AF6D" w14:textId="77777777" w:rsidR="00906CEA" w:rsidRDefault="007D3007">
      <w:pPr>
        <w:numPr>
          <w:ilvl w:val="2"/>
          <w:numId w:val="11"/>
        </w:numPr>
        <w:pBdr>
          <w:top w:val="nil"/>
          <w:left w:val="nil"/>
          <w:bottom w:val="nil"/>
          <w:right w:val="nil"/>
          <w:between w:val="nil"/>
        </w:pBdr>
        <w:ind w:hanging="720"/>
      </w:pPr>
      <w:r>
        <w:t>Tiekėjas privalės parengti/papildyti turimą ir pateikti šią dokumentaciją:</w:t>
      </w:r>
    </w:p>
    <w:p w14:paraId="1616AF6E" w14:textId="77777777" w:rsidR="00906CEA" w:rsidRDefault="007D3007">
      <w:pPr>
        <w:numPr>
          <w:ilvl w:val="3"/>
          <w:numId w:val="11"/>
        </w:numPr>
        <w:pBdr>
          <w:top w:val="nil"/>
          <w:left w:val="nil"/>
          <w:bottom w:val="nil"/>
          <w:right w:val="nil"/>
          <w:between w:val="nil"/>
        </w:pBdr>
        <w:tabs>
          <w:tab w:val="left" w:pos="1701"/>
        </w:tabs>
      </w:pPr>
      <w:r>
        <w:rPr>
          <w:color w:val="000000"/>
        </w:rPr>
        <w:t xml:space="preserve"> Paslaugų teikimo planą;</w:t>
      </w:r>
    </w:p>
    <w:p w14:paraId="1616AF6F" w14:textId="77777777" w:rsidR="00906CEA" w:rsidRDefault="007D3007">
      <w:pPr>
        <w:numPr>
          <w:ilvl w:val="3"/>
          <w:numId w:val="11"/>
        </w:numPr>
        <w:pBdr>
          <w:top w:val="nil"/>
          <w:left w:val="nil"/>
          <w:bottom w:val="nil"/>
          <w:right w:val="nil"/>
          <w:between w:val="nil"/>
        </w:pBdr>
        <w:tabs>
          <w:tab w:val="left" w:pos="1701"/>
        </w:tabs>
      </w:pPr>
      <w:r>
        <w:t>Analizės ir projektavimo specifikaciją;</w:t>
      </w:r>
    </w:p>
    <w:p w14:paraId="1616AF70" w14:textId="77777777" w:rsidR="00906CEA" w:rsidRDefault="007D3007">
      <w:pPr>
        <w:numPr>
          <w:ilvl w:val="3"/>
          <w:numId w:val="11"/>
        </w:numPr>
        <w:pBdr>
          <w:top w:val="nil"/>
          <w:left w:val="nil"/>
          <w:bottom w:val="nil"/>
          <w:right w:val="nil"/>
          <w:between w:val="nil"/>
        </w:pBdr>
        <w:tabs>
          <w:tab w:val="left" w:pos="1701"/>
        </w:tabs>
      </w:pPr>
      <w:r>
        <w:t>Testavimo planą;</w:t>
      </w:r>
    </w:p>
    <w:p w14:paraId="1616AF71" w14:textId="77777777" w:rsidR="00906CEA" w:rsidRDefault="007D3007">
      <w:pPr>
        <w:numPr>
          <w:ilvl w:val="3"/>
          <w:numId w:val="11"/>
        </w:numPr>
        <w:pBdr>
          <w:top w:val="nil"/>
          <w:left w:val="nil"/>
          <w:bottom w:val="nil"/>
          <w:right w:val="nil"/>
          <w:between w:val="nil"/>
        </w:pBdr>
        <w:tabs>
          <w:tab w:val="left" w:pos="1701"/>
        </w:tabs>
      </w:pPr>
      <w:r>
        <w:t>Testavimų ataskaitas;</w:t>
      </w:r>
    </w:p>
    <w:p w14:paraId="1616AF72" w14:textId="77777777" w:rsidR="00906CEA" w:rsidRDefault="007D3007">
      <w:pPr>
        <w:numPr>
          <w:ilvl w:val="3"/>
          <w:numId w:val="11"/>
        </w:numPr>
        <w:pBdr>
          <w:top w:val="nil"/>
          <w:left w:val="nil"/>
          <w:bottom w:val="nil"/>
          <w:right w:val="nil"/>
          <w:between w:val="nil"/>
        </w:pBdr>
        <w:tabs>
          <w:tab w:val="left" w:pos="1701"/>
        </w:tabs>
      </w:pPr>
      <w:r>
        <w:t>Atnaujintą n</w:t>
      </w:r>
      <w:sdt>
        <w:sdtPr>
          <w:tag w:val="goog_rdk_6"/>
          <w:id w:val="1163864683"/>
        </w:sdtPr>
        <w:sdtContent/>
      </w:sdt>
      <w:sdt>
        <w:sdtPr>
          <w:tag w:val="goog_rdk_7"/>
          <w:id w:val="-1686674705"/>
        </w:sdtPr>
        <w:sdtContent/>
      </w:sdt>
      <w:r>
        <w:t>audotojo vadovą;</w:t>
      </w:r>
    </w:p>
    <w:p w14:paraId="1616AF73" w14:textId="77777777" w:rsidR="00906CEA" w:rsidRDefault="007D3007">
      <w:pPr>
        <w:numPr>
          <w:ilvl w:val="3"/>
          <w:numId w:val="11"/>
        </w:numPr>
        <w:pBdr>
          <w:top w:val="nil"/>
          <w:left w:val="nil"/>
          <w:bottom w:val="nil"/>
          <w:right w:val="nil"/>
          <w:between w:val="nil"/>
        </w:pBdr>
        <w:tabs>
          <w:tab w:val="left" w:pos="1701"/>
        </w:tabs>
      </w:pPr>
      <w:r>
        <w:t>Diegimo ir administravimo instrukcijas.</w:t>
      </w:r>
    </w:p>
    <w:p w14:paraId="1616AF74" w14:textId="77777777" w:rsidR="00906CEA" w:rsidRDefault="007D3007">
      <w:pPr>
        <w:pBdr>
          <w:top w:val="nil"/>
          <w:left w:val="nil"/>
          <w:bottom w:val="nil"/>
          <w:right w:val="nil"/>
          <w:between w:val="nil"/>
        </w:pBdr>
        <w:ind w:left="1418"/>
      </w:pPr>
      <w:r>
        <w:t>Prieš rengiant šiuos dokumentus, Tiekėjas jų turinį turi suderinti su Pirkėju.</w:t>
      </w:r>
    </w:p>
    <w:p w14:paraId="1616AF75" w14:textId="77777777" w:rsidR="00906CEA" w:rsidRDefault="007D3007">
      <w:pPr>
        <w:numPr>
          <w:ilvl w:val="2"/>
          <w:numId w:val="11"/>
        </w:numPr>
        <w:pBdr>
          <w:top w:val="nil"/>
          <w:left w:val="nil"/>
          <w:bottom w:val="nil"/>
          <w:right w:val="nil"/>
          <w:between w:val="nil"/>
        </w:pBdr>
        <w:ind w:hanging="720"/>
      </w:pPr>
      <w:r>
        <w:rPr>
          <w:color w:val="000000"/>
        </w:rPr>
        <w:t>Tiekėjas privalo tinkamai dokumentuoti informacinės platformos ir jos komponentų kūrimo/plėtimo procesą. Paruošta dokumentacija privalo užtikrinti, kad bus įgyvendinti šie esminiai principai:</w:t>
      </w:r>
    </w:p>
    <w:p w14:paraId="1616AF76" w14:textId="77777777" w:rsidR="00906CEA" w:rsidRDefault="007D3007">
      <w:pPr>
        <w:numPr>
          <w:ilvl w:val="3"/>
          <w:numId w:val="7"/>
        </w:numPr>
        <w:pBdr>
          <w:top w:val="nil"/>
          <w:left w:val="nil"/>
          <w:bottom w:val="nil"/>
          <w:right w:val="nil"/>
          <w:between w:val="nil"/>
        </w:pBdr>
        <w:ind w:left="1701" w:hanging="850"/>
        <w:rPr>
          <w:color w:val="000000"/>
        </w:rPr>
      </w:pPr>
      <w:r>
        <w:rPr>
          <w:color w:val="000000"/>
        </w:rPr>
        <w:lastRenderedPageBreak/>
        <w:t>Planuojami dokumentai turi aprašyti komponentų projektavimą, diegimo ir administravimo instrukcijas, naudotojų vadovą. Prieš rengiant šiuos dokumentus, Tiekėjas jų turinį turi suderinti su Pirkėju.</w:t>
      </w:r>
    </w:p>
    <w:p w14:paraId="1616AF77" w14:textId="77777777" w:rsidR="00906CEA" w:rsidRDefault="007D3007">
      <w:pPr>
        <w:numPr>
          <w:ilvl w:val="3"/>
          <w:numId w:val="7"/>
        </w:numPr>
        <w:pBdr>
          <w:top w:val="nil"/>
          <w:left w:val="nil"/>
          <w:bottom w:val="nil"/>
          <w:right w:val="nil"/>
          <w:between w:val="nil"/>
        </w:pBdr>
        <w:ind w:left="1701" w:hanging="850"/>
      </w:pPr>
      <w:r>
        <w:rPr>
          <w:color w:val="000000"/>
        </w:rPr>
        <w:t>Dokumentacija turi aiškiai fiksuoti kūrimo procesą, kad kūrėjas galėtų būti laikomas atsakingu už projekto terminų ir etapų laikymąsi.</w:t>
      </w:r>
    </w:p>
    <w:p w14:paraId="1616AF78" w14:textId="77777777" w:rsidR="00906CEA" w:rsidRDefault="007D3007">
      <w:pPr>
        <w:numPr>
          <w:ilvl w:val="3"/>
          <w:numId w:val="7"/>
        </w:numPr>
        <w:pBdr>
          <w:top w:val="nil"/>
          <w:left w:val="nil"/>
          <w:bottom w:val="nil"/>
          <w:right w:val="nil"/>
          <w:between w:val="nil"/>
        </w:pBdr>
        <w:ind w:left="1701" w:hanging="850"/>
      </w:pPr>
      <w:r>
        <w:rPr>
          <w:color w:val="000000"/>
        </w:rPr>
        <w:t>Dokumentacija turi užtikrinti, kad Pirkėjas galėtų prižiūrėti sukurtą produktą po jo sukūrimo. Joje turi būti pateikiamos aiškios instrukcijos, kaip naudotis produktu ir kaip prireikus atlikti pakeitimus ar atnaujinimus.</w:t>
      </w:r>
    </w:p>
    <w:p w14:paraId="1616AF79" w14:textId="77777777" w:rsidR="00906CEA" w:rsidRDefault="00000000">
      <w:pPr>
        <w:numPr>
          <w:ilvl w:val="3"/>
          <w:numId w:val="7"/>
        </w:numPr>
        <w:pBdr>
          <w:top w:val="nil"/>
          <w:left w:val="nil"/>
          <w:bottom w:val="nil"/>
          <w:right w:val="nil"/>
          <w:between w:val="nil"/>
        </w:pBdr>
        <w:ind w:left="1701" w:hanging="850"/>
      </w:pPr>
      <w:sdt>
        <w:sdtPr>
          <w:tag w:val="goog_rdk_8"/>
          <w:id w:val="-1078367003"/>
        </w:sdtPr>
        <w:sdtContent/>
      </w:sdt>
      <w:sdt>
        <w:sdtPr>
          <w:tag w:val="goog_rdk_9"/>
          <w:id w:val="-1639146912"/>
        </w:sdtPr>
        <w:sdtContent/>
      </w:sdt>
      <w:r w:rsidR="007D3007">
        <w:rPr>
          <w:color w:val="000000"/>
        </w:rPr>
        <w:t>Dokumentacija turi užtikrinti sukurto produkto atkūrimą, jei ateityje prireiktų jį atkurti. Joje pateikiami aiškūs kūrimo proceso įrašai, kuriais galima remtis, jei produktą reikia atkurti ar modifikuoti.</w:t>
      </w:r>
    </w:p>
    <w:p w14:paraId="1616AF7A" w14:textId="77777777" w:rsidR="00906CEA" w:rsidRDefault="007D3007">
      <w:pPr>
        <w:numPr>
          <w:ilvl w:val="3"/>
          <w:numId w:val="7"/>
        </w:numPr>
        <w:pBdr>
          <w:top w:val="nil"/>
          <w:left w:val="nil"/>
          <w:bottom w:val="nil"/>
          <w:right w:val="nil"/>
          <w:between w:val="nil"/>
        </w:pBdr>
        <w:ind w:left="1701" w:hanging="850"/>
      </w:pPr>
      <w:r>
        <w:rPr>
          <w:color w:val="000000"/>
        </w:rPr>
        <w:t>Visa Tiekėjo rengiama dokumentacija turi būti parengta lietuvių kalba ir laikantis bendrinės lietuvių kalbos taisyklių. Suderinus su Pirkėju, tam tikros dokumentacijos dalys, skirtos sistemos administratoriams ar operatoriams, gali būti parengtos anglų kalba.</w:t>
      </w:r>
    </w:p>
    <w:p w14:paraId="1616AF7B" w14:textId="3D6D1804" w:rsidR="00906CEA" w:rsidRPr="00F01F13" w:rsidRDefault="00F01F13">
      <w:pPr>
        <w:numPr>
          <w:ilvl w:val="1"/>
          <w:numId w:val="11"/>
        </w:numPr>
        <w:pBdr>
          <w:top w:val="nil"/>
          <w:left w:val="nil"/>
          <w:bottom w:val="nil"/>
          <w:right w:val="nil"/>
          <w:between w:val="nil"/>
        </w:pBdr>
      </w:pPr>
      <w:r>
        <w:rPr>
          <w:color w:val="000000"/>
        </w:rPr>
        <w:t>G</w:t>
      </w:r>
      <w:r w:rsidRPr="00F01F13">
        <w:rPr>
          <w:color w:val="000000"/>
        </w:rPr>
        <w:t>arantinis aptarnavimas ir techninis palaikymas:</w:t>
      </w:r>
    </w:p>
    <w:p w14:paraId="1616AF7C" w14:textId="77777777" w:rsidR="00906CEA" w:rsidRDefault="007D3007">
      <w:pPr>
        <w:numPr>
          <w:ilvl w:val="2"/>
          <w:numId w:val="11"/>
        </w:numPr>
        <w:pBdr>
          <w:top w:val="nil"/>
          <w:left w:val="nil"/>
          <w:bottom w:val="nil"/>
          <w:right w:val="nil"/>
          <w:between w:val="nil"/>
        </w:pBdr>
        <w:ind w:hanging="720"/>
      </w:pPr>
      <w:r>
        <w:t>Tiekėjas</w:t>
      </w:r>
      <w:r>
        <w:rPr>
          <w:color w:val="000000"/>
        </w:rPr>
        <w:t xml:space="preserve"> turi suteikti Pirkėjui ne mažiau nei 120 valandų, skirtų sukurtų/išplėstų komponentų papildomam vystymui ir tobulinimui, jei Pirkėjui naudojantis komponentais pirmus 12 mėn. po Projekto pridavimo iškyla nenumatytų funkcionalumo problemų, t.y. sukurti komponentai turi būti koreguotini, kad geriau atitiktų Pirkėjo tikslus. Šios valandos gali būti panaudotos papildomų ar patikslinamų funkcijų kūrimui, ar kitiems Pirkėjo poreikiams tenkinti Projekto kūrimo eigoje.</w:t>
      </w:r>
    </w:p>
    <w:p w14:paraId="1616AF7D" w14:textId="725BFED6" w:rsidR="00906CEA" w:rsidRDefault="007D3007">
      <w:pPr>
        <w:numPr>
          <w:ilvl w:val="2"/>
          <w:numId w:val="11"/>
        </w:numPr>
        <w:pBdr>
          <w:top w:val="nil"/>
          <w:left w:val="nil"/>
          <w:bottom w:val="nil"/>
          <w:right w:val="nil"/>
          <w:between w:val="nil"/>
        </w:pBdr>
        <w:ind w:hanging="720"/>
      </w:pPr>
      <w:r>
        <w:rPr>
          <w:color w:val="000000"/>
        </w:rPr>
        <w:t>Turi</w:t>
      </w:r>
      <w:r w:rsidR="00974E7B">
        <w:rPr>
          <w:color w:val="000000"/>
        </w:rPr>
        <w:t xml:space="preserve"> </w:t>
      </w:r>
      <w:r>
        <w:rPr>
          <w:color w:val="000000"/>
        </w:rPr>
        <w:t>būti numatytas ne trumpesnis nei 12 mėn. garantinio aptarnavimo laikotarpis, per kurį Tiekėjas privalo nemokamai pašalinti atsiradusius sukurtų komponentų veikimo trukdžius ir klaidas, jei jie atsirado ne dėl Pirkėjo kaltės.</w:t>
      </w:r>
    </w:p>
    <w:p w14:paraId="1616AF7E" w14:textId="77777777" w:rsidR="00906CEA" w:rsidRDefault="007D3007">
      <w:pPr>
        <w:numPr>
          <w:ilvl w:val="2"/>
          <w:numId w:val="11"/>
        </w:numPr>
        <w:pBdr>
          <w:top w:val="nil"/>
          <w:left w:val="nil"/>
          <w:bottom w:val="nil"/>
          <w:right w:val="nil"/>
          <w:between w:val="nil"/>
        </w:pBdr>
        <w:ind w:hanging="720"/>
      </w:pPr>
      <w:r>
        <w:rPr>
          <w:color w:val="000000"/>
        </w:rPr>
        <w:t>Trukdžiai ir klaidos privalo būti ištaisyti pagal protingą terminą, priešingu atveju Pirkėjas gali reikalauti kompensacijos už patiriamą žalą.</w:t>
      </w:r>
    </w:p>
    <w:p w14:paraId="1616AF7F" w14:textId="77777777" w:rsidR="00906CEA" w:rsidRDefault="007D3007">
      <w:pPr>
        <w:numPr>
          <w:ilvl w:val="2"/>
          <w:numId w:val="11"/>
        </w:numPr>
        <w:pBdr>
          <w:top w:val="nil"/>
          <w:left w:val="nil"/>
          <w:bottom w:val="nil"/>
          <w:right w:val="nil"/>
          <w:between w:val="nil"/>
        </w:pBdr>
        <w:ind w:hanging="720"/>
      </w:pPr>
      <w:r>
        <w:rPr>
          <w:color w:val="000000"/>
        </w:rPr>
        <w:t>Tiekėjas, teikdamas sukurtų komponentų garantinio aptarnavimo paslaugas, privalo:</w:t>
      </w:r>
    </w:p>
    <w:p w14:paraId="1616AF80" w14:textId="058BB238" w:rsidR="00906CEA" w:rsidRDefault="007D3007">
      <w:pPr>
        <w:numPr>
          <w:ilvl w:val="3"/>
          <w:numId w:val="11"/>
        </w:numPr>
        <w:pBdr>
          <w:top w:val="nil"/>
          <w:left w:val="nil"/>
          <w:bottom w:val="nil"/>
          <w:right w:val="nil"/>
          <w:between w:val="nil"/>
        </w:pBdr>
      </w:pPr>
      <w:r>
        <w:t>Š</w:t>
      </w:r>
      <w:r>
        <w:rPr>
          <w:color w:val="000000"/>
        </w:rPr>
        <w:t>alinti sukurtų komponentų problemas, apie kurias praneša Pirkėją atstovauti paskirti</w:t>
      </w:r>
      <w:r w:rsidR="000A3CA6">
        <w:rPr>
          <w:color w:val="000000"/>
        </w:rPr>
        <w:t xml:space="preserve"> RSC</w:t>
      </w:r>
      <w:r>
        <w:rPr>
          <w:color w:val="000000"/>
        </w:rPr>
        <w:t xml:space="preserve"> GIP administravimo specialistai.</w:t>
      </w:r>
    </w:p>
    <w:p w14:paraId="1616AF81" w14:textId="77777777" w:rsidR="00906CEA" w:rsidRDefault="007D3007">
      <w:pPr>
        <w:numPr>
          <w:ilvl w:val="3"/>
          <w:numId w:val="11"/>
        </w:numPr>
        <w:pBdr>
          <w:top w:val="nil"/>
          <w:left w:val="nil"/>
          <w:bottom w:val="nil"/>
          <w:right w:val="nil"/>
          <w:between w:val="nil"/>
        </w:pBdr>
      </w:pPr>
      <w:r>
        <w:t>T</w:t>
      </w:r>
      <w:r>
        <w:rPr>
          <w:color w:val="000000"/>
        </w:rPr>
        <w:t xml:space="preserve">eikti konsultacijas telefonu, elektroniniu paštu darbo dienomis. Ši paslauga suteikiama Pirkėjo specialistams, atsakingiems už sukurtų komponentų eksploatavimą garantinio aptarnavimo laikotarpiu. Konsultacijų metu informuoti, kaip šalinti arba apeiti („workaround“) sukurtų komponentų sutrikimus. </w:t>
      </w:r>
    </w:p>
    <w:p w14:paraId="1616AF82" w14:textId="4C401B6F" w:rsidR="00906CEA" w:rsidRDefault="007D3007">
      <w:pPr>
        <w:numPr>
          <w:ilvl w:val="3"/>
          <w:numId w:val="11"/>
        </w:numPr>
        <w:pBdr>
          <w:top w:val="nil"/>
          <w:left w:val="nil"/>
          <w:bottom w:val="nil"/>
          <w:right w:val="nil"/>
          <w:between w:val="nil"/>
        </w:pBdr>
      </w:pPr>
      <w:r>
        <w:t>Į</w:t>
      </w:r>
      <w:r>
        <w:rPr>
          <w:color w:val="000000"/>
        </w:rPr>
        <w:t xml:space="preserve"> paskirtų specialistų paklausimus dėl sukurtų komponentų sutrikimo atsakyti ne vėliau kaip per </w:t>
      </w:r>
      <w:sdt>
        <w:sdtPr>
          <w:tag w:val="goog_rdk_10"/>
          <w:id w:val="1436295308"/>
        </w:sdtPr>
        <w:sdtContent/>
      </w:sdt>
      <w:sdt>
        <w:sdtPr>
          <w:tag w:val="goog_rdk_11"/>
          <w:id w:val="1645941592"/>
        </w:sdtPr>
        <w:sdtContent/>
      </w:sdt>
      <w:r>
        <w:rPr>
          <w:color w:val="000000"/>
        </w:rPr>
        <w:t>48 val.</w:t>
      </w:r>
      <w:r w:rsidR="00974E7B">
        <w:rPr>
          <w:color w:val="000000"/>
        </w:rPr>
        <w:t xml:space="preserve"> </w:t>
      </w:r>
      <w:r>
        <w:rPr>
          <w:color w:val="000000"/>
        </w:rPr>
        <w:t>po paklausimo darbo dienomis raštiškai (elektroniniu paštu) arba žodžiu, priklausomai nuo paklausimo formos</w:t>
      </w:r>
      <w:r>
        <w:t xml:space="preserve"> (n</w:t>
      </w:r>
      <w:r>
        <w:rPr>
          <w:highlight w:val="white"/>
        </w:rPr>
        <w:t>ebent sutariamas kitoks laikotarpis).</w:t>
      </w:r>
    </w:p>
    <w:p w14:paraId="1616AF83" w14:textId="70097558" w:rsidR="00906CEA" w:rsidRDefault="00F01F13">
      <w:pPr>
        <w:numPr>
          <w:ilvl w:val="1"/>
          <w:numId w:val="11"/>
        </w:numPr>
        <w:pBdr>
          <w:top w:val="nil"/>
          <w:left w:val="nil"/>
          <w:bottom w:val="nil"/>
          <w:right w:val="nil"/>
          <w:between w:val="nil"/>
        </w:pBdr>
      </w:pPr>
      <w:r>
        <w:t>K</w:t>
      </w:r>
      <w:r w:rsidRPr="00F01F13">
        <w:t xml:space="preserve">ibernetinė ir </w:t>
      </w:r>
      <w:r w:rsidR="009F6B56">
        <w:t>informacijos</w:t>
      </w:r>
      <w:r w:rsidRPr="00F01F13">
        <w:t xml:space="preserve"> sauga</w:t>
      </w:r>
      <w:r>
        <w:t>:</w:t>
      </w:r>
    </w:p>
    <w:p w14:paraId="540D3312" w14:textId="1B9769A7" w:rsidR="00B94194" w:rsidRDefault="00B94194">
      <w:pPr>
        <w:numPr>
          <w:ilvl w:val="2"/>
          <w:numId w:val="11"/>
        </w:numPr>
        <w:pBdr>
          <w:top w:val="nil"/>
          <w:left w:val="nil"/>
          <w:bottom w:val="nil"/>
          <w:right w:val="nil"/>
          <w:between w:val="nil"/>
        </w:pBdr>
        <w:ind w:hanging="720"/>
      </w:pPr>
      <w:r>
        <w:t>Tiekėjas turi užtikrinti, kad informacinė</w:t>
      </w:r>
      <w:r w:rsidR="009F6B56">
        <w:t>s platformos kū</w:t>
      </w:r>
      <w:r>
        <w:t>r</w:t>
      </w:r>
      <w:r w:rsidR="009F6B56">
        <w:t xml:space="preserve">imo ir </w:t>
      </w:r>
      <w:r>
        <w:t>palaik</w:t>
      </w:r>
      <w:r w:rsidR="009F6B56">
        <w:t>ymo</w:t>
      </w:r>
      <w:r>
        <w:t xml:space="preserve"> </w:t>
      </w:r>
      <w:r w:rsidR="009F6B56">
        <w:t>metu būtų vadovaujamasi</w:t>
      </w:r>
      <w:r>
        <w:t xml:space="preserve"> pripažintais informacijos saugumo standartais (pvz., ISO/IEC 27001, OWASP, ENISA gairėmis) ir laikantis NIS2 direktyvos reikalavimų. Tai apima tinkamą šifravimą, prieigos kontrolę, ugniasienių, įsilaužimo aptikimo ir prevencijos </w:t>
      </w:r>
      <w:r>
        <w:lastRenderedPageBreak/>
        <w:t>priemones, pažeidžiamumo skenavimą, testavimą bei ištaisymą, taip pat tiekimo grandinės saugumo valdymą.</w:t>
      </w:r>
    </w:p>
    <w:p w14:paraId="19974236" w14:textId="1ABCF4A7" w:rsidR="00B94194" w:rsidRDefault="00B94194">
      <w:pPr>
        <w:numPr>
          <w:ilvl w:val="2"/>
          <w:numId w:val="11"/>
        </w:numPr>
        <w:pBdr>
          <w:top w:val="nil"/>
          <w:left w:val="nil"/>
          <w:bottom w:val="nil"/>
          <w:right w:val="nil"/>
          <w:between w:val="nil"/>
        </w:pBdr>
        <w:ind w:hanging="720"/>
      </w:pPr>
      <w:r>
        <w:t>Tiekėjas privalo laikytis taikomų įstatymų ir reglamentų, susijusių su duomenų privatumu ir saugumu, įskaitant, bet neapsiribojant, Bendruoju duomenų apsaugos reglamentu (BDAR), Lietuvos Respublikos kibernetinio saugumo įstatymu bei kitais teisės aktais, įgyvendinančiais NIS2.</w:t>
      </w:r>
    </w:p>
    <w:p w14:paraId="154EDAB7" w14:textId="43967E56" w:rsidR="00B94194" w:rsidRDefault="009F6B56">
      <w:pPr>
        <w:numPr>
          <w:ilvl w:val="2"/>
          <w:numId w:val="11"/>
        </w:numPr>
        <w:pBdr>
          <w:top w:val="nil"/>
          <w:left w:val="nil"/>
          <w:bottom w:val="nil"/>
          <w:right w:val="nil"/>
          <w:between w:val="nil"/>
        </w:pBdr>
        <w:ind w:hanging="720"/>
      </w:pPr>
      <w:r w:rsidRPr="009F6B56">
        <w:rPr>
          <w:iCs/>
        </w:rPr>
        <w:t>Tiekėjas, atlikdamas informacinės platformos kūrimo ir palaikymo darbus, privalo įgyvendinti tinkamas organizacines ir technines saugumo priemones</w:t>
      </w:r>
      <w:r w:rsidR="00B94194" w:rsidRPr="009F6B56">
        <w:t xml:space="preserve">. </w:t>
      </w:r>
      <w:r w:rsidR="00B94194">
        <w:t>Tai apima, bet neapsiriboja:</w:t>
      </w:r>
    </w:p>
    <w:p w14:paraId="4AC945A5" w14:textId="77777777" w:rsidR="00B94194" w:rsidRDefault="00B94194" w:rsidP="00B94194">
      <w:pPr>
        <w:pStyle w:val="NoSpacing"/>
        <w:ind w:firstLine="1080"/>
      </w:pPr>
      <w:r>
        <w:rPr>
          <w:rFonts w:hAnsi="Symbol"/>
        </w:rPr>
        <w:t></w:t>
      </w:r>
      <w:r>
        <w:t xml:space="preserve">  stiprių ir unikalių slaptažodžių naudojimą visoms naudotojų paskyroms,</w:t>
      </w:r>
    </w:p>
    <w:p w14:paraId="2681A95A" w14:textId="77777777" w:rsidR="00B94194" w:rsidRDefault="00B94194" w:rsidP="00B94194">
      <w:pPr>
        <w:pStyle w:val="NoSpacing"/>
        <w:ind w:firstLine="1080"/>
      </w:pPr>
      <w:r>
        <w:rPr>
          <w:rFonts w:hAnsi="Symbol"/>
        </w:rPr>
        <w:t></w:t>
      </w:r>
      <w:r>
        <w:t xml:space="preserve">  daugiafaktorinio autentifikavimo taikymą,</w:t>
      </w:r>
    </w:p>
    <w:p w14:paraId="574AB670" w14:textId="77777777" w:rsidR="00B94194" w:rsidRDefault="00B94194" w:rsidP="00B94194">
      <w:pPr>
        <w:pStyle w:val="NoSpacing"/>
        <w:ind w:firstLine="1080"/>
      </w:pPr>
      <w:r>
        <w:rPr>
          <w:rFonts w:hAnsi="Symbol"/>
        </w:rPr>
        <w:t></w:t>
      </w:r>
      <w:r>
        <w:t xml:space="preserve">  slaptažodžių galiojimo ir sudėtingumo politikos nustatymą,</w:t>
      </w:r>
    </w:p>
    <w:p w14:paraId="6845D13C" w14:textId="77777777" w:rsidR="00B94194" w:rsidRDefault="00B94194" w:rsidP="00B94194">
      <w:pPr>
        <w:pStyle w:val="NoSpacing"/>
        <w:ind w:firstLine="1080"/>
      </w:pPr>
      <w:r>
        <w:rPr>
          <w:rFonts w:hAnsi="Symbol"/>
        </w:rPr>
        <w:t></w:t>
      </w:r>
      <w:r>
        <w:t xml:space="preserve">  prisijungimo bandymų ribojimą,</w:t>
      </w:r>
    </w:p>
    <w:p w14:paraId="5978CFE0" w14:textId="77777777" w:rsidR="00B94194" w:rsidRDefault="00B94194" w:rsidP="00B94194">
      <w:pPr>
        <w:pStyle w:val="NoSpacing"/>
        <w:ind w:firstLine="1080"/>
      </w:pPr>
      <w:r>
        <w:rPr>
          <w:rFonts w:hAnsi="Symbol"/>
        </w:rPr>
        <w:t></w:t>
      </w:r>
      <w:r>
        <w:t xml:space="preserve">  nuolatinį prieigos prie sistemos stebėjimą, žurnalinimą ir audito galimybes,</w:t>
      </w:r>
    </w:p>
    <w:p w14:paraId="0ACB9F7E" w14:textId="77777777" w:rsidR="00B94194" w:rsidRDefault="00B94194" w:rsidP="008D397E">
      <w:pPr>
        <w:pStyle w:val="NoSpacing"/>
        <w:ind w:left="1080"/>
      </w:pPr>
      <w:r>
        <w:rPr>
          <w:rFonts w:hAnsi="Symbol"/>
        </w:rPr>
        <w:t></w:t>
      </w:r>
      <w:r>
        <w:t xml:space="preserve">  saugumo testavimą (pvz., penetracinius testus) prieš paleidžiant ir eksploatacijos metu.</w:t>
      </w:r>
    </w:p>
    <w:p w14:paraId="500F54D5" w14:textId="77777777" w:rsidR="008D397E" w:rsidRDefault="008D397E">
      <w:pPr>
        <w:numPr>
          <w:ilvl w:val="2"/>
          <w:numId w:val="11"/>
        </w:numPr>
        <w:pBdr>
          <w:top w:val="nil"/>
          <w:left w:val="nil"/>
          <w:bottom w:val="nil"/>
          <w:right w:val="nil"/>
          <w:between w:val="nil"/>
        </w:pBdr>
        <w:ind w:hanging="720"/>
      </w:pPr>
      <w:r>
        <w:t>Saugumo incidento ar duomenų praradimo atveju Tiekėjas privalo:</w:t>
      </w:r>
    </w:p>
    <w:p w14:paraId="4F228106" w14:textId="77777777" w:rsidR="008D397E" w:rsidRDefault="008D397E" w:rsidP="008D397E">
      <w:pPr>
        <w:pStyle w:val="NoSpacing"/>
        <w:ind w:left="1080"/>
      </w:pPr>
      <w:r>
        <w:rPr>
          <w:rFonts w:hAnsi="Symbol"/>
        </w:rPr>
        <w:t></w:t>
      </w:r>
      <w:r>
        <w:t xml:space="preserve">  nedelsdamas (bet ne vėliau kaip per 24 val.) informuoti Pirkėją,</w:t>
      </w:r>
    </w:p>
    <w:p w14:paraId="79BC92FA" w14:textId="77777777" w:rsidR="008D397E" w:rsidRDefault="008D397E" w:rsidP="008D397E">
      <w:pPr>
        <w:pStyle w:val="NoSpacing"/>
        <w:ind w:left="1080"/>
      </w:pPr>
      <w:r>
        <w:rPr>
          <w:rFonts w:hAnsi="Symbol"/>
        </w:rPr>
        <w:t></w:t>
      </w:r>
      <w:r>
        <w:t xml:space="preserve">  pateikti incidento ataskaitą (incidento pobūdis, mastas, paveiktos sistemos, taikytos priemonės),</w:t>
      </w:r>
    </w:p>
    <w:p w14:paraId="525F6BD1" w14:textId="77777777" w:rsidR="008D397E" w:rsidRDefault="008D397E" w:rsidP="008D397E">
      <w:pPr>
        <w:pStyle w:val="NoSpacing"/>
        <w:ind w:left="1080"/>
      </w:pPr>
      <w:r>
        <w:rPr>
          <w:rFonts w:hAnsi="Symbol"/>
        </w:rPr>
        <w:t></w:t>
      </w:r>
      <w:r>
        <w:t xml:space="preserve">  imtis visų būtinų veiksmų žalai sumažinti ir užkirsti kelią tolesnei neteisėtai prieigai,</w:t>
      </w:r>
    </w:p>
    <w:p w14:paraId="31B81974" w14:textId="0D3735E3" w:rsidR="008D397E" w:rsidRDefault="008D397E" w:rsidP="008D397E">
      <w:pPr>
        <w:pStyle w:val="NoSpacing"/>
        <w:ind w:left="1080"/>
      </w:pPr>
      <w:r>
        <w:rPr>
          <w:rFonts w:hAnsi="Symbol"/>
        </w:rPr>
        <w:t></w:t>
      </w:r>
      <w:r w:rsidR="00D65414">
        <w:t xml:space="preserve"> </w:t>
      </w:r>
      <w:r>
        <w:t>bendradarbiauti su Pirkėju ir, jei reikia, su atsakingomis institucijomis (pvz., Nacionaliniu kibernetinio saugumo centru) vykdant incidento tyrimą.</w:t>
      </w:r>
    </w:p>
    <w:p w14:paraId="1616AF88" w14:textId="41CAA6BF" w:rsidR="00906CEA" w:rsidRPr="00F01F13" w:rsidRDefault="00F01F13">
      <w:pPr>
        <w:numPr>
          <w:ilvl w:val="1"/>
          <w:numId w:val="11"/>
        </w:numPr>
        <w:pBdr>
          <w:top w:val="nil"/>
          <w:left w:val="nil"/>
          <w:bottom w:val="nil"/>
          <w:right w:val="nil"/>
          <w:between w:val="nil"/>
        </w:pBdr>
      </w:pPr>
      <w:r>
        <w:rPr>
          <w:color w:val="000000"/>
        </w:rPr>
        <w:t>B</w:t>
      </w:r>
      <w:r w:rsidRPr="00F01F13">
        <w:rPr>
          <w:color w:val="000000"/>
        </w:rPr>
        <w:t>endrieji reikalavimai siūlomai lygiavertei programinei įrangai</w:t>
      </w:r>
      <w:r>
        <w:rPr>
          <w:color w:val="000000"/>
        </w:rPr>
        <w:t>:</w:t>
      </w:r>
    </w:p>
    <w:p w14:paraId="1616AF89" w14:textId="77777777" w:rsidR="00906CEA" w:rsidRDefault="007D3007">
      <w:pPr>
        <w:numPr>
          <w:ilvl w:val="2"/>
          <w:numId w:val="11"/>
        </w:numPr>
        <w:pBdr>
          <w:top w:val="nil"/>
          <w:left w:val="nil"/>
          <w:bottom w:val="nil"/>
          <w:right w:val="nil"/>
          <w:between w:val="nil"/>
        </w:pBdr>
        <w:ind w:hanging="720"/>
      </w:pPr>
      <w:r>
        <w:rPr>
          <w:color w:val="000000"/>
        </w:rPr>
        <w:t xml:space="preserve">Jei siūloma lygiavertė programinė įranga, Tiekėjas savo lėšomis ne daugiau kaip per 2 mėnesius privalo atlikti Pirkėjo turimų sistemų (inžinerinių, topografinių erdvinių miesto duomenų apsikeitimo logiką, objektų simbolizavimą ir planų spausdinimą ir kt.) migravimą iš dabartiniu metu naudojamos ESRI aplinkos į lygiavertę, užtikrinant nepertraukiamą Pirkėjo turimų sistemų darbą, atlikti internetinių paslaugų portalų perprogramavimą, kurie susiję su ArcGIS Enterprise ir ArcGIS Online paslaugomis arba juos pritaikyti veikti naudojant lygiaverčius sprendimus. </w:t>
      </w:r>
    </w:p>
    <w:p w14:paraId="1616AF8A" w14:textId="77777777" w:rsidR="00906CEA" w:rsidRDefault="007D3007">
      <w:pPr>
        <w:numPr>
          <w:ilvl w:val="2"/>
          <w:numId w:val="11"/>
        </w:numPr>
        <w:pBdr>
          <w:top w:val="nil"/>
          <w:left w:val="nil"/>
          <w:bottom w:val="nil"/>
          <w:right w:val="nil"/>
          <w:between w:val="nil"/>
        </w:pBdr>
        <w:ind w:hanging="720"/>
      </w:pPr>
      <w:r>
        <w:rPr>
          <w:color w:val="000000"/>
        </w:rPr>
        <w:t>Jei siūloma lygiavertė programinė įranga, Tiekėjas savo lėšomis privalo užtikrinti Pirkėjo</w:t>
      </w:r>
      <w:r>
        <w:t xml:space="preserve"> </w:t>
      </w:r>
      <w:r>
        <w:rPr>
          <w:color w:val="000000"/>
        </w:rPr>
        <w:t xml:space="preserve">specialistų apmokymus darbui su siūloma programine įranga. </w:t>
      </w:r>
    </w:p>
    <w:p w14:paraId="1616AF8B" w14:textId="77777777" w:rsidR="00906CEA" w:rsidRDefault="007D3007">
      <w:pPr>
        <w:numPr>
          <w:ilvl w:val="2"/>
          <w:numId w:val="11"/>
        </w:numPr>
        <w:pBdr>
          <w:top w:val="nil"/>
          <w:left w:val="nil"/>
          <w:bottom w:val="nil"/>
          <w:right w:val="nil"/>
          <w:between w:val="nil"/>
        </w:pBdr>
        <w:ind w:hanging="720"/>
      </w:pPr>
      <w:r>
        <w:rPr>
          <w:color w:val="000000"/>
        </w:rPr>
        <w:t>Siūloma lygiavertė programinė įranga turi atitikti turimos ir naudojamos programinės įrangos bazinį funkcionalumą, duomenų suderinamumą tarp visų naudojamų sistemų, bei visų veikiančių veiklos procesų veikimą, kurie orientuoti į vidinius ir išorinius vartotojus.</w:t>
      </w:r>
    </w:p>
    <w:p w14:paraId="1616AF8C" w14:textId="77777777" w:rsidR="00906CEA" w:rsidRDefault="007D3007">
      <w:pPr>
        <w:pStyle w:val="Heading1"/>
        <w:numPr>
          <w:ilvl w:val="0"/>
          <w:numId w:val="11"/>
        </w:numPr>
        <w:ind w:left="708" w:hanging="708"/>
      </w:pPr>
      <w:bookmarkStart w:id="4" w:name="_Toc208935234"/>
      <w:r>
        <w:t>MEDICININĖS APŠVITOS STEBĖSENOS KOMPONENTO SPECIALIEJI REIKALAVIMAI</w:t>
      </w:r>
      <w:bookmarkEnd w:id="4"/>
    </w:p>
    <w:p w14:paraId="44EAF4EF" w14:textId="77777777" w:rsidR="00471770" w:rsidRPr="00471770" w:rsidRDefault="00471770" w:rsidP="00471770"/>
    <w:p w14:paraId="1616AF8D" w14:textId="3F592ACD" w:rsidR="00906CEA" w:rsidRDefault="007D3007" w:rsidP="00142780">
      <w:pPr>
        <w:numPr>
          <w:ilvl w:val="1"/>
          <w:numId w:val="11"/>
        </w:numPr>
        <w:tabs>
          <w:tab w:val="left" w:pos="720"/>
        </w:tabs>
      </w:pPr>
      <w:r>
        <w:lastRenderedPageBreak/>
        <w:t xml:space="preserve">Medicininės apšvitos stebėsenos komponentas yra skirtas vizualizuoti Medicininės apšvitos stebėsenos procesą bei gautus pacientų apšvitos vertinimo duomenis ir rezultatus ir susideda iš </w:t>
      </w:r>
      <w:r w:rsidR="00E64DC2">
        <w:t xml:space="preserve">RSC </w:t>
      </w:r>
      <w:r>
        <w:t>GIP žemėlapių (viešojo ir vidinio) ir integracinės dalies.</w:t>
      </w:r>
    </w:p>
    <w:p w14:paraId="1616AF8E" w14:textId="38F20331" w:rsidR="00906CEA" w:rsidRDefault="007D3007">
      <w:pPr>
        <w:numPr>
          <w:ilvl w:val="2"/>
          <w:numId w:val="11"/>
        </w:numPr>
        <w:tabs>
          <w:tab w:val="left" w:pos="426"/>
        </w:tabs>
      </w:pPr>
      <w:r>
        <w:t xml:space="preserve">Vidiniai </w:t>
      </w:r>
      <w:r w:rsidR="00E64DC2">
        <w:t xml:space="preserve">RSC </w:t>
      </w:r>
      <w:r>
        <w:t>GIP žemėlapiai yra skirti dirbti Radiacinės saugos centro specialistams;</w:t>
      </w:r>
    </w:p>
    <w:p w14:paraId="1616AF8F" w14:textId="19CA0934" w:rsidR="00906CEA" w:rsidRDefault="007D3007">
      <w:pPr>
        <w:numPr>
          <w:ilvl w:val="2"/>
          <w:numId w:val="11"/>
        </w:numPr>
        <w:tabs>
          <w:tab w:val="left" w:pos="426"/>
        </w:tabs>
      </w:pPr>
      <w:r>
        <w:t xml:space="preserve">Viešieji </w:t>
      </w:r>
      <w:r w:rsidR="00E64DC2">
        <w:t xml:space="preserve">RSC </w:t>
      </w:r>
      <w:r>
        <w:t>GIP žemėlapiai yra skirti naudotis gyventojams ir asmens sveikatos priežiūros įstaigoms (toliau – ASPĮ);</w:t>
      </w:r>
    </w:p>
    <w:p w14:paraId="1616AF90" w14:textId="51026531" w:rsidR="00906CEA" w:rsidRPr="00706594" w:rsidRDefault="007D3007">
      <w:pPr>
        <w:numPr>
          <w:ilvl w:val="2"/>
          <w:numId w:val="11"/>
        </w:numPr>
        <w:tabs>
          <w:tab w:val="left" w:pos="426"/>
        </w:tabs>
      </w:pPr>
      <w:r w:rsidRPr="00706594">
        <w:t xml:space="preserve">Integracinė dalis – tai sąsaja tarp šio komponento ir </w:t>
      </w:r>
      <w:r w:rsidR="00706594" w:rsidRPr="00706594">
        <w:rPr>
          <w:shd w:val="clear" w:color="auto" w:fill="FFFFFF"/>
        </w:rPr>
        <w:t xml:space="preserve">Radiacinės saugos informacinės sistemos (toliau – </w:t>
      </w:r>
      <w:r w:rsidRPr="00706594">
        <w:t>RSIS</w:t>
      </w:r>
      <w:r w:rsidR="00706594" w:rsidRPr="00706594">
        <w:t>)</w:t>
      </w:r>
      <w:r w:rsidRPr="00706594">
        <w:t>.</w:t>
      </w:r>
    </w:p>
    <w:p w14:paraId="1616AF91" w14:textId="6128FC63" w:rsidR="00906CEA" w:rsidRDefault="007D3007" w:rsidP="00142780">
      <w:pPr>
        <w:numPr>
          <w:ilvl w:val="1"/>
          <w:numId w:val="11"/>
        </w:numPr>
        <w:tabs>
          <w:tab w:val="left" w:pos="720"/>
        </w:tabs>
      </w:pPr>
      <w:r>
        <w:t xml:space="preserve">Medicininės apšvitos stebėsenos komponento vidiniai </w:t>
      </w:r>
      <w:r w:rsidR="00E64DC2">
        <w:t xml:space="preserve">RSC </w:t>
      </w:r>
      <w:r>
        <w:t xml:space="preserve">GIP žemėlapiai turi gebėti atvaizduoti asmens sveikatos priežiūros įstaigas (ir joms suteiktus kodus), jų turimus rentgeno diagnostikos aparatus ir informaciją apie jau pateiktus pacientų apšvitos, patirtos spindulinės diagnostikos ir intervencinės radiologijos procedūrų (toliau – Procedūros) metu, vertinimus. </w:t>
      </w:r>
    </w:p>
    <w:p w14:paraId="1616AF92" w14:textId="77777777" w:rsidR="00906CEA" w:rsidRDefault="007D3007">
      <w:pPr>
        <w:numPr>
          <w:ilvl w:val="2"/>
          <w:numId w:val="11"/>
        </w:numPr>
        <w:ind w:hanging="720"/>
      </w:pPr>
      <w:r>
        <w:t>Komponentas turi įgalinti atvaizduoti visą projekto metu suderintą RSIS saugomą informaciją apie ASPĮ;</w:t>
      </w:r>
    </w:p>
    <w:p w14:paraId="1616AF93" w14:textId="1CA8110F" w:rsidR="00906CEA" w:rsidRDefault="007D3007">
      <w:pPr>
        <w:numPr>
          <w:ilvl w:val="2"/>
          <w:numId w:val="11"/>
        </w:numPr>
        <w:ind w:hanging="720"/>
      </w:pPr>
      <w:r>
        <w:t xml:space="preserve">Turi būti galima pasirinkti, kokią informaciją atvaizduoti </w:t>
      </w:r>
      <w:r w:rsidR="00E64DC2">
        <w:t xml:space="preserve">RSC </w:t>
      </w:r>
      <w:r>
        <w:t>GIP žemėlapyje;</w:t>
      </w:r>
    </w:p>
    <w:p w14:paraId="1616AF94" w14:textId="77777777" w:rsidR="00906CEA" w:rsidRDefault="007D3007">
      <w:pPr>
        <w:numPr>
          <w:ilvl w:val="2"/>
          <w:numId w:val="11"/>
        </w:numPr>
        <w:ind w:hanging="720"/>
      </w:pPr>
      <w:r>
        <w:t>Turi būti įgalintas informacijos filtravimo ir atvaizdavimo tinkinimas;</w:t>
      </w:r>
    </w:p>
    <w:p w14:paraId="1616AF95" w14:textId="00FCA468" w:rsidR="00906CEA" w:rsidRDefault="007D3007">
      <w:pPr>
        <w:numPr>
          <w:ilvl w:val="2"/>
          <w:numId w:val="11"/>
        </w:numPr>
        <w:ind w:hanging="720"/>
      </w:pPr>
      <w:r>
        <w:t xml:space="preserve">Klausimynas (anketa) turi veikti per internetinę nuorodą. Užpildžius klausimyną (anketą) gauti rezultatai turi būti atvaizduojami vidiniame </w:t>
      </w:r>
      <w:r w:rsidR="00E64DC2">
        <w:t xml:space="preserve">RSC </w:t>
      </w:r>
      <w:r>
        <w:t>GIP žemėlapyje susiejant juos su ASPĮ ir rentgeno diagnostikos aparatu. Joje esanti informacija suskaitmeninta taip, kad vėliau būtų galima filtruoti turimą informaciją ir gauti įvairius pjūvius ir suvestines apie tą subjektą.</w:t>
      </w:r>
    </w:p>
    <w:p w14:paraId="1616AF96" w14:textId="672501EA" w:rsidR="00906CEA" w:rsidRDefault="007D3007">
      <w:pPr>
        <w:numPr>
          <w:ilvl w:val="1"/>
          <w:numId w:val="11"/>
        </w:numPr>
      </w:pPr>
      <w:r>
        <w:t xml:space="preserve">Informacijos šaltiniai vidiniam </w:t>
      </w:r>
      <w:r w:rsidR="00706594">
        <w:t xml:space="preserve">RSC </w:t>
      </w:r>
      <w:r>
        <w:t>GIP žemėlapiui yra:</w:t>
      </w:r>
    </w:p>
    <w:p w14:paraId="1616AF97" w14:textId="77777777" w:rsidR="00906CEA" w:rsidRDefault="007D3007">
      <w:pPr>
        <w:numPr>
          <w:ilvl w:val="2"/>
          <w:numId w:val="11"/>
        </w:numPr>
      </w:pPr>
      <w:r>
        <w:t xml:space="preserve">Informacija apie ASPĮ ir jų turimus rentgeno diagnostikos aparatus turi būti paimta iš RSIS; </w:t>
      </w:r>
    </w:p>
    <w:p w14:paraId="1616AF98" w14:textId="77777777" w:rsidR="00906CEA" w:rsidRDefault="007D3007">
      <w:pPr>
        <w:numPr>
          <w:ilvl w:val="2"/>
          <w:numId w:val="11"/>
        </w:numPr>
      </w:pPr>
      <w:r>
        <w:t xml:space="preserve">Branduolinės medicinos atveju informacija apie ASPĮ paimama iš RSIS, o informacija apie jų turimus aparatus paimama iš ASPĮ pildomų klausimynų (anketų); </w:t>
      </w:r>
    </w:p>
    <w:p w14:paraId="1616AF99" w14:textId="77777777" w:rsidR="00906CEA" w:rsidRDefault="007D3007">
      <w:pPr>
        <w:numPr>
          <w:ilvl w:val="2"/>
          <w:numId w:val="11"/>
        </w:numPr>
      </w:pPr>
      <w:r>
        <w:t>ASPĮ kodas, išsiųstų ir gautų raštų datos ir numeriai gaunami iš RSC vidiniame FTP esančio žurnalo failo;</w:t>
      </w:r>
    </w:p>
    <w:p w14:paraId="1616AF9A" w14:textId="77777777" w:rsidR="00906CEA" w:rsidRDefault="007D3007">
      <w:pPr>
        <w:numPr>
          <w:ilvl w:val="2"/>
          <w:numId w:val="11"/>
        </w:numPr>
      </w:pPr>
      <w:r>
        <w:t xml:space="preserve">Informacija apie pacientų apšvitos vertinimo duomenis ir rezultatus gaunama iš ASPĮ arba RSC pildomų klausimynų (anketų). </w:t>
      </w:r>
    </w:p>
    <w:p w14:paraId="1616AF9B" w14:textId="54B6EDC5" w:rsidR="00906CEA" w:rsidRDefault="007D3007">
      <w:pPr>
        <w:numPr>
          <w:ilvl w:val="1"/>
          <w:numId w:val="11"/>
        </w:numPr>
      </w:pPr>
      <w:r>
        <w:t xml:space="preserve">Klausimyno (anketos) funkcionalumas veikia per klausimyno nuorodą ir ASPĮ gali nuotoliniu būdu pateikti informaciją surašydama ją į paruoštos formos klausimynus (anketas). Užpildžius klausimyną (anketą) elektroniniu būdu, pateikta informacija turi būti susieta su nustatyta ASPĮ ir jos naudota įranga, o klausimyne (anketoje) esanti informacija suskaitmeninta taip, kad vėliau būtų galima filtruoti turimą informaciją bei gauti įvairius pjūvius ir suvestines pagal gautus duomenis vidiniame </w:t>
      </w:r>
      <w:r w:rsidR="000A3CA6">
        <w:t xml:space="preserve">RSC </w:t>
      </w:r>
      <w:r>
        <w:t>GIP žemėlapyje, kuriame atvaizduojama toliau esama informacija:</w:t>
      </w:r>
    </w:p>
    <w:p w14:paraId="1616AF9C" w14:textId="77777777" w:rsidR="00906CEA" w:rsidRPr="00A4293A" w:rsidRDefault="00000000">
      <w:pPr>
        <w:numPr>
          <w:ilvl w:val="2"/>
          <w:numId w:val="11"/>
        </w:numPr>
      </w:pPr>
      <w:sdt>
        <w:sdtPr>
          <w:tag w:val="goog_rdk_12"/>
          <w:id w:val="1930867743"/>
        </w:sdtPr>
        <w:sdtContent/>
      </w:sdt>
      <w:sdt>
        <w:sdtPr>
          <w:tag w:val="goog_rdk_13"/>
          <w:id w:val="1269868502"/>
        </w:sdtPr>
        <w:sdtContent/>
      </w:sdt>
      <w:r w:rsidR="007D3007">
        <w:t xml:space="preserve">ASPĮ pacientų apšvitą gali įvertinti naudodami vidutinę duomenų imties vertę arba medianą, todėl turi būti galimybė pažymėti, kokią vertę ASPĮ naudojo. </w:t>
      </w:r>
      <w:r w:rsidR="007D3007" w:rsidRPr="00A4293A">
        <w:t>Sutarus, būtų įgyvendintas automatinis vidurkio arba medianos skaičiavimo ir atvaizdavimo funkcionalumas.</w:t>
      </w:r>
    </w:p>
    <w:p w14:paraId="1616AF9D" w14:textId="77777777" w:rsidR="00906CEA" w:rsidRDefault="007D3007">
      <w:pPr>
        <w:numPr>
          <w:ilvl w:val="2"/>
          <w:numId w:val="11"/>
        </w:numPr>
      </w:pPr>
      <w:r>
        <w:t>Turi būti sudaryta galimybė koreguoti/taisyti informaciją pateiktą klausimynuose (anketose);</w:t>
      </w:r>
    </w:p>
    <w:p w14:paraId="1616AF9E" w14:textId="77777777" w:rsidR="00906CEA" w:rsidRDefault="007D3007">
      <w:pPr>
        <w:numPr>
          <w:ilvl w:val="2"/>
          <w:numId w:val="11"/>
        </w:numPr>
      </w:pPr>
      <w:r>
        <w:lastRenderedPageBreak/>
        <w:t>Klausimynuose pateikta informacija turi būti įkelta į Medicininės apšvitos stebėsenos komponentą po RSC specialisto peržiūros ir patvirtinimo, kad klausimynai užpildyti teisingai ir jų nereikia taisyti.</w:t>
      </w:r>
    </w:p>
    <w:p w14:paraId="1616AF9F" w14:textId="77777777" w:rsidR="00906CEA" w:rsidRDefault="007D3007">
      <w:pPr>
        <w:numPr>
          <w:ilvl w:val="2"/>
          <w:numId w:val="11"/>
        </w:numPr>
      </w:pPr>
      <w:r>
        <w:t xml:space="preserve">Turi būti galimybė informaciją pateiktą klausimynuose (anketose) eksportuoti į excel dokumentą. </w:t>
      </w:r>
    </w:p>
    <w:p w14:paraId="1616AFA0" w14:textId="5A2A45B5" w:rsidR="00906CEA" w:rsidRDefault="007D3007">
      <w:pPr>
        <w:numPr>
          <w:ilvl w:val="1"/>
          <w:numId w:val="11"/>
        </w:numPr>
      </w:pPr>
      <w:r>
        <w:t>Informacija gaunama užpildant</w:t>
      </w:r>
      <w:r w:rsidR="00974E7B">
        <w:t xml:space="preserve"> </w:t>
      </w:r>
      <w:r>
        <w:t>kelių skirtingų formų klausimynus (anketas):</w:t>
      </w:r>
    </w:p>
    <w:p w14:paraId="1616AFA1" w14:textId="77777777" w:rsidR="00906CEA" w:rsidRDefault="007D3007">
      <w:pPr>
        <w:numPr>
          <w:ilvl w:val="2"/>
          <w:numId w:val="11"/>
        </w:numPr>
      </w:pPr>
      <w:r>
        <w:t>Klausimynu (anketa) Nr. 1 surenkama informacija apie kontaktinį asmenį, kuri susideda iš asmens vardo ir pavardės, telefono numerio, el. pašto adreso ir pareigų;</w:t>
      </w:r>
    </w:p>
    <w:p w14:paraId="1616AFA2" w14:textId="77777777" w:rsidR="00906CEA" w:rsidRDefault="007D3007">
      <w:pPr>
        <w:numPr>
          <w:ilvl w:val="2"/>
          <w:numId w:val="11"/>
        </w:numPr>
      </w:pPr>
      <w:r>
        <w:t>Klausimynu (anketa) Nr. 2 surenkama informacija apie pacientų apšvitos vertinimo duomenis ir rezultatus. Branduolinės medicinos atveju ir apie naudotą įrangą. Šį klausimyną gali pildyti ir pateikti informaciją sistemai ASPĮ ir RSC. Esant poreikiui ASPĮ gali tuo pačiu pateikti ir informaciją pateikiamą per Klausimyną (anketą) Nr. 3. Užpildžius Klausimyną (anketą) nr. 3, ASPĮ į kontaktinį el. paštą gauna suformuluotą .pdf protokolą;</w:t>
      </w:r>
    </w:p>
    <w:p w14:paraId="1616AFA3" w14:textId="77777777" w:rsidR="00906CEA" w:rsidRDefault="007D3007">
      <w:pPr>
        <w:numPr>
          <w:ilvl w:val="2"/>
          <w:numId w:val="11"/>
        </w:numPr>
      </w:pPr>
      <w:r>
        <w:t>Klausimynu (anketa) Nr. 3 surenkama informacija apie diagnostinių atskaitos lygių (toliau – DAL) viršijimo priežastis ir planuojamus taikyti pataisomuosius veiksmus;</w:t>
      </w:r>
    </w:p>
    <w:p w14:paraId="1616AFA4" w14:textId="77777777" w:rsidR="00906CEA" w:rsidRDefault="007D3007">
      <w:pPr>
        <w:numPr>
          <w:ilvl w:val="2"/>
          <w:numId w:val="11"/>
        </w:numPr>
      </w:pPr>
      <w:r>
        <w:t>Klausimynu (anketa) Nr. 4 surenkama informacija apie diagnostinio vaizdo kokybės vertinimą;</w:t>
      </w:r>
    </w:p>
    <w:p w14:paraId="1616AFA5" w14:textId="70C9522C" w:rsidR="00906CEA" w:rsidRDefault="007D3007">
      <w:pPr>
        <w:numPr>
          <w:ilvl w:val="1"/>
          <w:numId w:val="11"/>
        </w:numPr>
      </w:pPr>
      <w:r>
        <w:t xml:space="preserve">Vidiniame </w:t>
      </w:r>
      <w:r w:rsidR="000A3CA6">
        <w:t xml:space="preserve">RSC </w:t>
      </w:r>
      <w:r>
        <w:t xml:space="preserve">GIP žemėlapyje ASPĮ rodoma tašku žemėlapyje ant kurio užvedus rodomas jai suteiktas kodas ir jos pavadinimas. Atvaizduojant ASPĮ vidiniame </w:t>
      </w:r>
      <w:r w:rsidR="000A3CA6">
        <w:t xml:space="preserve">RSC </w:t>
      </w:r>
      <w:r>
        <w:t xml:space="preserve">GIP žemėlapyje jos numeris turi išlikti toks pats bėgant metams, tačiau jeigu ASPĮ pacientų apšvitos duomenis ir rezultatus pateikti skirtingais metais, pateikta informacija matosi apie kiekvienus metus atskirai. Viešajame </w:t>
      </w:r>
      <w:r w:rsidR="000A3CA6">
        <w:t>RS</w:t>
      </w:r>
      <w:r w:rsidR="00FE6E7B">
        <w:t>C</w:t>
      </w:r>
      <w:r w:rsidR="00444130">
        <w:t xml:space="preserve"> </w:t>
      </w:r>
      <w:r>
        <w:t xml:space="preserve">GIP žemėlapyje apie ASPĮ rodomas tik jai suteiktas kodas. Taip pat </w:t>
      </w:r>
      <w:sdt>
        <w:sdtPr>
          <w:tag w:val="goog_rdk_14"/>
          <w:id w:val="2012466436"/>
        </w:sdtPr>
        <w:sdtContent/>
      </w:sdt>
      <w:sdt>
        <w:sdtPr>
          <w:tag w:val="goog_rdk_15"/>
          <w:id w:val="-1358104402"/>
        </w:sdtPr>
        <w:sdtContent/>
      </w:sdt>
      <w:sdt>
        <w:sdtPr>
          <w:tag w:val="goog_rdk_16"/>
          <w:id w:val="-1759377804"/>
        </w:sdtPr>
        <w:sdtContent/>
      </w:sdt>
      <w:r>
        <w:t xml:space="preserve">nerodoma tiksli ASPĮ vieta (ne stambesniu nei 1:80000 masteliu), daugiau informacijos apie atvaizdavimą yra papunkčiuose 3.12.2 ir 3.12.3. </w:t>
      </w:r>
    </w:p>
    <w:p w14:paraId="1616AFA6" w14:textId="318C763F" w:rsidR="00906CEA" w:rsidRDefault="007D3007">
      <w:pPr>
        <w:numPr>
          <w:ilvl w:val="1"/>
          <w:numId w:val="11"/>
        </w:numPr>
      </w:pPr>
      <w:r>
        <w:t xml:space="preserve">Atvaizduojant ASPĮ vidiniame </w:t>
      </w:r>
      <w:r w:rsidR="00706594">
        <w:t xml:space="preserve">RSC </w:t>
      </w:r>
      <w:r>
        <w:t>GIP žemėlapyje, ASPĮ taškas turi būti pažymėtas spalva pagal tai, kurioje duomenų teikimo stadijoje ji yra:</w:t>
      </w:r>
    </w:p>
    <w:p w14:paraId="1616AFA7" w14:textId="77777777" w:rsidR="00906CEA" w:rsidRDefault="007D3007">
      <w:pPr>
        <w:numPr>
          <w:ilvl w:val="2"/>
          <w:numId w:val="11"/>
        </w:numPr>
        <w:ind w:hanging="720"/>
      </w:pPr>
      <w:r>
        <w:rPr>
          <w:shd w:val="clear" w:color="auto" w:fill="CC0000"/>
        </w:rPr>
        <w:t xml:space="preserve">Raudona spalva </w:t>
      </w:r>
      <w:r>
        <w:t xml:space="preserve">žymimos ASPĮ, kurios gavo RSC siųstą raštą, bet dar nepateikė jokios informacijos. Paspaudus ant šių ASPĮ taškų turi pasirodyti informacija su data kada joms raštai išsiųsti ir raštų numeriai; </w:t>
      </w:r>
    </w:p>
    <w:p w14:paraId="1616AFA8" w14:textId="77777777" w:rsidR="00906CEA" w:rsidRDefault="007D3007">
      <w:pPr>
        <w:numPr>
          <w:ilvl w:val="2"/>
          <w:numId w:val="11"/>
        </w:numPr>
        <w:ind w:hanging="720"/>
      </w:pPr>
      <w:r>
        <w:rPr>
          <w:highlight w:val="yellow"/>
        </w:rPr>
        <w:t>Geltona spalva</w:t>
      </w:r>
      <w:r>
        <w:t xml:space="preserve"> žymimos ASPĮ, gavę raštą, nurodę kontaktinį asmenį, bet dar neatsiuntę pacientų apšvitos, patirtos spindulinės diagnostikos ir intervencinės radiologijos procedūrų metu, vertinimo protokolų (toliau – Pacientų apšvitos vertinimo protokolai). Paspaudus ant šių ASPĮ taškų turi būti matoma informacija su kontaktinio asmens informacija (vardas, pavardė, pareigos, telefonas ir elektroninis paštas) ir data nuo kada pradėti rinkti pacientų apšvitos vertinimo duomenys. Ši informacija gaunama iš Klausimyno (anketos) Nr. 1;</w:t>
      </w:r>
    </w:p>
    <w:p w14:paraId="1616AFA9" w14:textId="752AA9D7" w:rsidR="00906CEA" w:rsidRDefault="007D3007">
      <w:pPr>
        <w:numPr>
          <w:ilvl w:val="2"/>
          <w:numId w:val="11"/>
        </w:numPr>
        <w:ind w:hanging="720"/>
      </w:pPr>
      <w:r>
        <w:rPr>
          <w:shd w:val="clear" w:color="auto" w:fill="6AA84F"/>
        </w:rPr>
        <w:t>Žalia spalva</w:t>
      </w:r>
      <w:r>
        <w:t xml:space="preserve"> žymima ASPĮ, gavę raštą, ir pateikę Pacientų apšvitos vertinimo protokolus. Paspaudus ant šių ASPĮ taško turi būti matoma kokiais metais kiek Pacientų apšvitos vertinimo protokolų šios ASPĮ atsiuntė (pvz.: 2025 m.</w:t>
      </w:r>
      <w:r>
        <w:rPr>
          <w:b/>
        </w:rPr>
        <w:t xml:space="preserve"> </w:t>
      </w:r>
      <w:r>
        <w:rPr>
          <w:b/>
          <w:color w:val="3B7D23"/>
          <w:u w:val="single"/>
        </w:rPr>
        <w:t>4</w:t>
      </w:r>
      <w:r>
        <w:rPr>
          <w:b/>
        </w:rPr>
        <w:t>/</w:t>
      </w:r>
      <w:r>
        <w:rPr>
          <w:b/>
          <w:color w:val="FF0000"/>
          <w:u w:val="single"/>
        </w:rPr>
        <w:t>1</w:t>
      </w:r>
      <w:r>
        <w:rPr>
          <w:b/>
          <w:u w:val="single"/>
        </w:rPr>
        <w:t>/</w:t>
      </w:r>
      <w:r>
        <w:rPr>
          <w:b/>
          <w:color w:val="0000FF"/>
          <w:u w:val="single"/>
        </w:rPr>
        <w:t>1</w:t>
      </w:r>
      <w:r>
        <w:rPr>
          <w:u w:val="single"/>
        </w:rPr>
        <w:t>)</w:t>
      </w:r>
      <w:r>
        <w:t xml:space="preserve">. Skirtingomis spalvomis turi būti atvaizduoti Pacientų apšvitos vertinimo protokolų kiekis, kuriuose DAL nebuvo viršytas (žalia spalva), buvo viršytas (raudona spalva) ir buvo bent tris kartus mažesnis nei DAL (mėlyna spalva). Taip pat, turi būti galimybė </w:t>
      </w:r>
      <w:r>
        <w:lastRenderedPageBreak/>
        <w:t>atidaryti informaciją apie kontaktinį asmenį, pateikusį duomenis. Informacija parodoma paspaudus spalvomis pažymėtus skaičius aprašyta papunktyje 3.8.;</w:t>
      </w:r>
      <w:r w:rsidR="00974E7B">
        <w:t xml:space="preserve"> </w:t>
      </w:r>
    </w:p>
    <w:p w14:paraId="1616AFAA" w14:textId="77777777" w:rsidR="00906CEA" w:rsidRDefault="007D3007">
      <w:pPr>
        <w:numPr>
          <w:ilvl w:val="2"/>
          <w:numId w:val="11"/>
        </w:numPr>
        <w:ind w:hanging="720"/>
      </w:pPr>
      <w:r>
        <w:t xml:space="preserve">Taip pat </w:t>
      </w:r>
      <w:r>
        <w:rPr>
          <w:shd w:val="clear" w:color="auto" w:fill="6AA84F"/>
        </w:rPr>
        <w:t>žalia spalva</w:t>
      </w:r>
      <w:r>
        <w:t xml:space="preserve"> žymimos ASPĮ savarankiškai pateikę Pacientų apšvitos vertinimo protokolus. Jos kokiu nors būdu turi būti atskiriamos nuo ASPĮ, kurios teikia informaciją pagal RSC vykdomą pacientų apšvitos stebėsenos programą (pvz.: *). Paspaudus ant šios ASPĮ, turi būti matoma informacija tokiu pačiu principu kaip ir papunktyje 3.7.3. Turi būti galimybė atidaryti informaciją apie kontaktinį asmenį, pateikusį duomenis. ASPĮ pateikus Pacientų apšvitos vertinimo protokolus savarankiškai, RSC specialistai suvestų ASPĮ atsiųstą informaciją į sistemą. </w:t>
      </w:r>
    </w:p>
    <w:p w14:paraId="1616AFAB" w14:textId="2B0D8CAA" w:rsidR="00906CEA" w:rsidRDefault="007D3007">
      <w:pPr>
        <w:numPr>
          <w:ilvl w:val="2"/>
          <w:numId w:val="11"/>
        </w:numPr>
      </w:pPr>
      <w:r>
        <w:t>Turėtų būti galimybė peržiūrėti apibrėžimus</w:t>
      </w:r>
      <w:r w:rsidR="00706594">
        <w:t>,</w:t>
      </w:r>
      <w:r>
        <w:t xml:space="preserve"> ką kuris spalvinis žymėjimas reiškia</w:t>
      </w:r>
      <w:r w:rsidR="00706594">
        <w:t>.</w:t>
      </w:r>
    </w:p>
    <w:p w14:paraId="1616AFAC" w14:textId="77777777" w:rsidR="00906CEA" w:rsidRDefault="007D3007">
      <w:pPr>
        <w:numPr>
          <w:ilvl w:val="1"/>
          <w:numId w:val="11"/>
        </w:numPr>
      </w:pPr>
      <w:r>
        <w:t>Toliau pateikiama, kokia informacija turi išsiskleisti apie pateiktus Pacientų apšvitos vertinimo protokolus, paspaudus žalia spalva pažymėtos ASPĮ spalvomis atvaizduotus 3 skaičius:</w:t>
      </w:r>
    </w:p>
    <w:p w14:paraId="1616AFAD" w14:textId="0D051520" w:rsidR="00906CEA" w:rsidRDefault="00E03577">
      <w:pPr>
        <w:numPr>
          <w:ilvl w:val="2"/>
          <w:numId w:val="11"/>
        </w:numPr>
        <w:ind w:hanging="720"/>
      </w:pPr>
      <w:r>
        <w:t>P</w:t>
      </w:r>
      <w:r w:rsidR="007D3007">
        <w:t>aspaudus žalią skaičių, atsiranda informacija:</w:t>
      </w:r>
    </w:p>
    <w:p w14:paraId="1616AFAE" w14:textId="77777777" w:rsidR="00906CEA" w:rsidRDefault="007D3007">
      <w:pPr>
        <w:numPr>
          <w:ilvl w:val="3"/>
          <w:numId w:val="11"/>
        </w:numPr>
      </w:pPr>
      <w:r>
        <w:t>Metai, kuriais RSC pateiktas Pacientų apšvitos vertinimo protokolas;</w:t>
      </w:r>
    </w:p>
    <w:p w14:paraId="1616AFAF" w14:textId="4361E54F" w:rsidR="00906CEA" w:rsidRDefault="007D3007">
      <w:pPr>
        <w:numPr>
          <w:ilvl w:val="3"/>
          <w:numId w:val="11"/>
        </w:numPr>
      </w:pPr>
      <w:r>
        <w:t>Aparato, kuriuo Procedūros buvo atliktos, tipas (galimi tipai: RG – rentgenografija, RS</w:t>
      </w:r>
      <w:r w:rsidR="00974E7B">
        <w:t xml:space="preserve"> </w:t>
      </w:r>
      <w:r>
        <w:t>– rentgenoskopija, KT – kompiuterinė tomografija, IR – intervencinė radiologija, BM – branduolinė medicina);</w:t>
      </w:r>
    </w:p>
    <w:p w14:paraId="1616AFB0" w14:textId="67F10E51" w:rsidR="00906CEA" w:rsidRDefault="00706594">
      <w:pPr>
        <w:numPr>
          <w:ilvl w:val="3"/>
          <w:numId w:val="11"/>
        </w:numPr>
      </w:pPr>
      <w:r>
        <w:t>Aparato</w:t>
      </w:r>
      <w:r w:rsidR="007D3007">
        <w:t>, kuriuo Procedūros buvo atliktos, pavadinimas ir numeris (paimami iš Registro). Branduolinės medicinos atveju aparato pavadinimas ir numeris paimami iš Klausimyno (apklausos) Nr. 2;</w:t>
      </w:r>
    </w:p>
    <w:p w14:paraId="1616AFB1" w14:textId="77777777" w:rsidR="00906CEA" w:rsidRDefault="007D3007">
      <w:pPr>
        <w:numPr>
          <w:ilvl w:val="3"/>
          <w:numId w:val="11"/>
        </w:numPr>
      </w:pPr>
      <w:r>
        <w:t>Procedūros pavadinimas, dydis, rodantis pacientų patirtą apšvitą šios Procedūros metu ir šios Procedūros DAL. Jeigu ASPĮ pateikė daugiau Pacientų apšvitos vertinimo protokolų, tada rodomas šių Procedūrų sąrašas. Paspaudus Procedūros pavadinimą parodoma ASPĮ pateikta informacija apie procedūrą. DAL yra patvirtinti sveikatos apsaugos ministro įsakymu konkrečioms Procedūroms ir yra nekintantys.</w:t>
      </w:r>
    </w:p>
    <w:p w14:paraId="1616AFB2" w14:textId="77777777" w:rsidR="00906CEA" w:rsidRDefault="007D3007">
      <w:pPr>
        <w:numPr>
          <w:ilvl w:val="3"/>
          <w:numId w:val="11"/>
        </w:numPr>
      </w:pPr>
      <w:r>
        <w:t>Paspaudus procedūros pavadinimą parodoma ASPĮ pateikta informacija apie procedūrą.</w:t>
      </w:r>
    </w:p>
    <w:p w14:paraId="1616AFB3" w14:textId="54F1EC2F" w:rsidR="00906CEA" w:rsidRDefault="007D3007">
      <w:pPr>
        <w:numPr>
          <w:ilvl w:val="3"/>
          <w:numId w:val="11"/>
        </w:numPr>
      </w:pPr>
      <w:r>
        <w:t>Turėtų būti galimybė peržiūrėti apibrėžimus</w:t>
      </w:r>
      <w:r w:rsidR="00E03577">
        <w:t>,</w:t>
      </w:r>
      <w:r>
        <w:t xml:space="preserve"> ką kuris spalvinis žymėjimas reiškia.</w:t>
      </w:r>
    </w:p>
    <w:p w14:paraId="1616AFB4" w14:textId="2C2C297C" w:rsidR="00906CEA" w:rsidRDefault="00E03577">
      <w:pPr>
        <w:numPr>
          <w:ilvl w:val="2"/>
          <w:numId w:val="11"/>
        </w:numPr>
        <w:ind w:hanging="720"/>
      </w:pPr>
      <w:r>
        <w:t>P</w:t>
      </w:r>
      <w:r w:rsidR="007D3007">
        <w:t>aspaudus raudoną skaičių, atsiranda informacija:</w:t>
      </w:r>
    </w:p>
    <w:p w14:paraId="1616AFB5" w14:textId="77777777" w:rsidR="00906CEA" w:rsidRDefault="007D3007">
      <w:pPr>
        <w:numPr>
          <w:ilvl w:val="3"/>
          <w:numId w:val="11"/>
        </w:numPr>
      </w:pPr>
      <w:r>
        <w:t>Metai, kuriais RSC pateiktas Pacientų apšvitos vertinimo protokolas;</w:t>
      </w:r>
    </w:p>
    <w:p w14:paraId="1616AFB6" w14:textId="77777777" w:rsidR="00906CEA" w:rsidRDefault="007D3007">
      <w:pPr>
        <w:numPr>
          <w:ilvl w:val="3"/>
          <w:numId w:val="11"/>
        </w:numPr>
      </w:pPr>
      <w:r>
        <w:t>Aparato, kuriuo Procedūros buvo atliktos, tipas (galimi tipai: RG – rentgenografija, RS - rentgenoskopija, KT – kompiuterinė tomografija, IR – intervencinė radiologija, BM – branduolinė medicina);</w:t>
      </w:r>
    </w:p>
    <w:p w14:paraId="1616AFB7" w14:textId="77777777" w:rsidR="00906CEA" w:rsidRDefault="007D3007">
      <w:pPr>
        <w:numPr>
          <w:ilvl w:val="3"/>
          <w:numId w:val="11"/>
        </w:numPr>
      </w:pPr>
      <w:r>
        <w:t>Aparato, kuriuo Procedūros buvo atliktos, pavadinimas ir numeris (paimami iš Registro). Branduolinės medicinos atveju aparato pavadinimas ir numeris turi būti paimami iš Klausimyno (apklausos) Nr. 2;</w:t>
      </w:r>
    </w:p>
    <w:p w14:paraId="1616AFB8" w14:textId="77777777" w:rsidR="00906CEA" w:rsidRDefault="007D3007">
      <w:pPr>
        <w:numPr>
          <w:ilvl w:val="3"/>
          <w:numId w:val="11"/>
        </w:numPr>
      </w:pPr>
      <w:r>
        <w:t>Procedūros pavadinimas, dydis rodantis pacientų patirtą apšvitą šios Procedūros metu ir šios Procedūros DAL. Jeigu ASPĮ pateikė daugiau Pacientų apšvitos vertinimo protokolų, tada rodomas šių Procedūrų sąrašas. Kiekviena Procedūra turi savo indikacinę juostą (arba kitokį spalvotą žymėjimą), pagal kurį būtų galima suprasti sekančią informaciją:</w:t>
      </w:r>
    </w:p>
    <w:p w14:paraId="1616AFB9" w14:textId="77777777" w:rsidR="00906CEA" w:rsidRDefault="007D3007">
      <w:pPr>
        <w:numPr>
          <w:ilvl w:val="4"/>
          <w:numId w:val="11"/>
        </w:numPr>
        <w:ind w:hanging="1133"/>
      </w:pPr>
      <w:r>
        <w:rPr>
          <w:highlight w:val="lightGray"/>
        </w:rPr>
        <w:lastRenderedPageBreak/>
        <w:t xml:space="preserve">Pilka </w:t>
      </w:r>
      <w:r>
        <w:t>– nepateikta jokia informacija apie DAL viršijimo priežastis. Atsiranda automatiškai, kai tik po Klausimyno (apklausos) Nr. 2. atsiranda suformuotas .pdf protokolas;</w:t>
      </w:r>
    </w:p>
    <w:p w14:paraId="1616AFBA" w14:textId="77777777" w:rsidR="00906CEA" w:rsidRDefault="007D3007">
      <w:pPr>
        <w:numPr>
          <w:ilvl w:val="4"/>
          <w:numId w:val="11"/>
        </w:numPr>
        <w:ind w:hanging="1133"/>
      </w:pPr>
      <w:r>
        <w:rPr>
          <w:highlight w:val="yellow"/>
        </w:rPr>
        <w:t>Geltona</w:t>
      </w:r>
      <w:r>
        <w:t xml:space="preserve"> – nustatytos DAL viršijimų priežastys ir numatyti pataisomieji veiksmai (ir jų pateikimo RSC data) bei yra pakartotinai renkami pacientų apšvitos vertinimo duomenys;</w:t>
      </w:r>
    </w:p>
    <w:p w14:paraId="1616AFBB" w14:textId="24EDF65E" w:rsidR="00906CEA" w:rsidRDefault="007D3007">
      <w:pPr>
        <w:numPr>
          <w:ilvl w:val="4"/>
          <w:numId w:val="11"/>
        </w:numPr>
        <w:ind w:hanging="1133"/>
      </w:pPr>
      <w:r>
        <w:rPr>
          <w:shd w:val="clear" w:color="auto" w:fill="008000"/>
        </w:rPr>
        <w:t>Žalia</w:t>
      </w:r>
      <w:r>
        <w:t xml:space="preserve"> – nustatytos DAL viršijimų priežastys, pritaikyti pataisomieji veiksmai, jau pateikti pakartotinio pacientų apšvitos vertinimo protokolai ir nustatyta, kad DAL nebeviršijami. Taip pat rodoma pakartotinio pacientų apšvitos vertinimo protokolų pateikimo</w:t>
      </w:r>
      <w:r w:rsidR="00974E7B">
        <w:t xml:space="preserve"> </w:t>
      </w:r>
      <w:r>
        <w:t>data;</w:t>
      </w:r>
    </w:p>
    <w:p w14:paraId="1616AFBC" w14:textId="77777777" w:rsidR="00906CEA" w:rsidRDefault="007D3007">
      <w:pPr>
        <w:numPr>
          <w:ilvl w:val="4"/>
          <w:numId w:val="11"/>
        </w:numPr>
        <w:ind w:hanging="1133"/>
      </w:pPr>
      <w:r>
        <w:rPr>
          <w:highlight w:val="red"/>
        </w:rPr>
        <w:t>Raudona</w:t>
      </w:r>
      <w:r>
        <w:t xml:space="preserve"> – nustatytos viršijimų priežastys, pritaikyti pataisomieji veiksmai, jau pateikti pakartotinio pacientų apšvitos vertinimo protokolai ir DAL vis tiek yra viršijami. Taip pat rodoma pacientų apšvitos vertinimo protokolų pateikimo data; </w:t>
      </w:r>
    </w:p>
    <w:p w14:paraId="1616AFBD" w14:textId="77777777" w:rsidR="00906CEA" w:rsidRDefault="007D3007">
      <w:pPr>
        <w:numPr>
          <w:ilvl w:val="4"/>
          <w:numId w:val="11"/>
        </w:numPr>
        <w:ind w:hanging="1133"/>
      </w:pPr>
      <w:r>
        <w:t>Jeigu ASPĮ kelis kartus pakartotinai nustato viršijimų priežastis, numato pataisomuosius veiksmus ir teikia pacientų apšvitos vertinimo protokolus, tai turi matytis rodomuosiuose duomenyse.</w:t>
      </w:r>
    </w:p>
    <w:p w14:paraId="1616AFBE" w14:textId="77777777" w:rsidR="00906CEA" w:rsidRDefault="007D3007">
      <w:pPr>
        <w:numPr>
          <w:ilvl w:val="3"/>
          <w:numId w:val="11"/>
        </w:numPr>
      </w:pPr>
      <w:r>
        <w:t>Paspaudus procedūros pavadinimą parodoma ASPĮ pateikta informacija apie procedūrą.</w:t>
      </w:r>
    </w:p>
    <w:p w14:paraId="1616AFBF" w14:textId="5FFEA8C7" w:rsidR="00906CEA" w:rsidRDefault="007D3007">
      <w:pPr>
        <w:numPr>
          <w:ilvl w:val="3"/>
          <w:numId w:val="11"/>
        </w:numPr>
      </w:pPr>
      <w:r>
        <w:t>Turėtų būti galimybė peržiūrėti apibrėžimus</w:t>
      </w:r>
      <w:r w:rsidR="00E03577">
        <w:t>,</w:t>
      </w:r>
      <w:r>
        <w:t xml:space="preserve"> ką kuris spalvinis žymėjimas reiškia.</w:t>
      </w:r>
    </w:p>
    <w:p w14:paraId="1616AFC0" w14:textId="7B83AF50" w:rsidR="00906CEA" w:rsidRDefault="00E03577">
      <w:pPr>
        <w:numPr>
          <w:ilvl w:val="2"/>
          <w:numId w:val="11"/>
        </w:numPr>
        <w:ind w:hanging="720"/>
      </w:pPr>
      <w:r>
        <w:t>P</w:t>
      </w:r>
      <w:r w:rsidR="007D3007">
        <w:t>aspaudus mėlyną skaičių, atsiranda informacija:</w:t>
      </w:r>
    </w:p>
    <w:p w14:paraId="1616AFC1" w14:textId="77777777" w:rsidR="00906CEA" w:rsidRDefault="007D3007">
      <w:pPr>
        <w:numPr>
          <w:ilvl w:val="3"/>
          <w:numId w:val="11"/>
        </w:numPr>
      </w:pPr>
      <w:r>
        <w:t>Metai, kuriais RSC pateiktas Pacientų apšvitos vertinimo protokolas;</w:t>
      </w:r>
    </w:p>
    <w:p w14:paraId="1616AFC2" w14:textId="27F89678" w:rsidR="00906CEA" w:rsidRDefault="007D3007">
      <w:pPr>
        <w:numPr>
          <w:ilvl w:val="3"/>
          <w:numId w:val="11"/>
        </w:numPr>
      </w:pPr>
      <w:r>
        <w:t>Aparato, kuriuo Procedūros buvo atliktos, tipas</w:t>
      </w:r>
      <w:r w:rsidR="00974E7B">
        <w:t xml:space="preserve"> </w:t>
      </w:r>
      <w:r>
        <w:t>(galimi tipai: RG – rentgenografija, RS - rentgenoskopija, KT – kompiuterinė tomografija, IR – intervencinė radiologija, BM – branduolinė medicina);</w:t>
      </w:r>
    </w:p>
    <w:p w14:paraId="1616AFC3" w14:textId="77777777" w:rsidR="00906CEA" w:rsidRDefault="007D3007">
      <w:pPr>
        <w:numPr>
          <w:ilvl w:val="3"/>
          <w:numId w:val="11"/>
        </w:numPr>
      </w:pPr>
      <w:r>
        <w:t>Aparato, kuriuo Procedūros buvo atliktos, pavadinimas ir numeris (paimami iš Registro). Branduolinės medicinos atveju aparato pavadinimas ir numeris turi būti paimamas iš Klausimyno (apklausos) Nr. 2;</w:t>
      </w:r>
    </w:p>
    <w:p w14:paraId="1616AFC4" w14:textId="77777777" w:rsidR="00906CEA" w:rsidRDefault="007D3007">
      <w:pPr>
        <w:numPr>
          <w:ilvl w:val="3"/>
          <w:numId w:val="11"/>
        </w:numPr>
      </w:pPr>
      <w:r>
        <w:t>Procedūros pavadinimą (procedūrų sąrašas, apie kurias procedūras ASPĮ atsiuntė duomenis), dydis, rodantis pacientų patirtą apšvitą jos metu ir šios procedūros DAL. Jeigu ASPĮ pateikė Pacientų apšvitos vertinimo protokolų apie daugiau procedūrų, tada rodomas šių procedūrų sąrašas. Kiekviena procedūra turi savo indikacinę juostą (arba kitokį spalvotą žymėjimą), pagal kurį būtų galima suprasti sekančią informaciją:</w:t>
      </w:r>
    </w:p>
    <w:p w14:paraId="1616AFC5" w14:textId="77777777" w:rsidR="00906CEA" w:rsidRDefault="007D3007">
      <w:pPr>
        <w:numPr>
          <w:ilvl w:val="4"/>
          <w:numId w:val="11"/>
        </w:numPr>
        <w:ind w:hanging="1133"/>
      </w:pPr>
      <w:r>
        <w:rPr>
          <w:highlight w:val="lightGray"/>
        </w:rPr>
        <w:t xml:space="preserve">Pilka </w:t>
      </w:r>
      <w:r>
        <w:t xml:space="preserve">– nepateikta informacija apie diagnostinio vaizdo kokybės vertinimą. Atsiranda automatiškai, kai tik po Klausimyno (apklausos) Nr. 2. atsiranda suformuotas .pdf protokolas. </w:t>
      </w:r>
    </w:p>
    <w:p w14:paraId="1616AFC6" w14:textId="77777777" w:rsidR="00906CEA" w:rsidRDefault="007D3007">
      <w:pPr>
        <w:numPr>
          <w:ilvl w:val="4"/>
          <w:numId w:val="11"/>
        </w:numPr>
        <w:ind w:hanging="1133"/>
      </w:pPr>
      <w:r>
        <w:rPr>
          <w:shd w:val="clear" w:color="auto" w:fill="008000"/>
        </w:rPr>
        <w:t>Žalia</w:t>
      </w:r>
      <w:r>
        <w:t xml:space="preserve"> – pateikta informacija, kad diagnostinio vaizdo kokybė pakankama. Taip pat rodoma šios informacijos pateikimo data;</w:t>
      </w:r>
    </w:p>
    <w:p w14:paraId="1616AFC7" w14:textId="77777777" w:rsidR="00906CEA" w:rsidRDefault="007D3007">
      <w:pPr>
        <w:numPr>
          <w:ilvl w:val="4"/>
          <w:numId w:val="11"/>
        </w:numPr>
        <w:ind w:hanging="1133"/>
      </w:pPr>
      <w:r>
        <w:rPr>
          <w:highlight w:val="yellow"/>
        </w:rPr>
        <w:t>Geltona</w:t>
      </w:r>
      <w:r>
        <w:t xml:space="preserve"> – nustatyta, kad diagnostinis vaizdas yra nepakankamos kokybės ir pateiktos to priežastys. Taip pat rodoma šios informacijos pateikimo data;</w:t>
      </w:r>
    </w:p>
    <w:p w14:paraId="1616AFC8" w14:textId="77777777" w:rsidR="00906CEA" w:rsidRDefault="007D3007">
      <w:pPr>
        <w:numPr>
          <w:ilvl w:val="4"/>
          <w:numId w:val="11"/>
        </w:numPr>
        <w:ind w:hanging="1133"/>
      </w:pPr>
      <w:r>
        <w:rPr>
          <w:shd w:val="clear" w:color="auto" w:fill="FF9900"/>
        </w:rPr>
        <w:lastRenderedPageBreak/>
        <w:t xml:space="preserve">Oranžinė </w:t>
      </w:r>
      <w:r>
        <w:t>– nustatyta, kad diagnostinis vaizdas yra nepakankamos kokybės, pateiktos to priežastys ir pateikti taikomi pataisomieji veiksmai (ir jų pateikimo data). Taip pat yra pakartotinai renkami pacientų apšvitos vertinimo duomenys bei vertinama gaunamų diagnostinių vaizdų kokybė;</w:t>
      </w:r>
    </w:p>
    <w:p w14:paraId="1616AFC9" w14:textId="77777777" w:rsidR="00906CEA" w:rsidRDefault="007D3007">
      <w:pPr>
        <w:numPr>
          <w:ilvl w:val="4"/>
          <w:numId w:val="11"/>
        </w:numPr>
        <w:ind w:hanging="1133"/>
      </w:pPr>
      <w:r>
        <w:rPr>
          <w:shd w:val="clear" w:color="auto" w:fill="008000"/>
        </w:rPr>
        <w:t>Žalia</w:t>
      </w:r>
      <w:r>
        <w:t xml:space="preserve"> – pateikti pakartotinio diagnostinio vaizdų kokybės ir pacientų apšvitos vertinimo protokolai ir nustatyta, kad DAL nebeviršijami. Taip pat rodoma šių protokolų pateikimo data;</w:t>
      </w:r>
    </w:p>
    <w:p w14:paraId="1616AFCA" w14:textId="77777777" w:rsidR="00906CEA" w:rsidRDefault="007D3007">
      <w:pPr>
        <w:numPr>
          <w:ilvl w:val="4"/>
          <w:numId w:val="11"/>
        </w:numPr>
        <w:ind w:hanging="1133"/>
      </w:pPr>
      <w:r>
        <w:rPr>
          <w:highlight w:val="red"/>
        </w:rPr>
        <w:t>Raudona</w:t>
      </w:r>
      <w:r>
        <w:t xml:space="preserve"> – pateikti pakartotinio diagnostinio vaizdų kokybės ir pacientų apšvitos vertinimo protokolai ir DAL vis tiek yra viršijami. Taip pat rodoma šios informacijos pateikimo data.</w:t>
      </w:r>
      <w:r>
        <w:tab/>
      </w:r>
    </w:p>
    <w:p w14:paraId="1616AFCB" w14:textId="77777777" w:rsidR="00906CEA" w:rsidRDefault="007D3007">
      <w:pPr>
        <w:numPr>
          <w:ilvl w:val="3"/>
          <w:numId w:val="11"/>
        </w:numPr>
      </w:pPr>
      <w:r>
        <w:t>Paspaudus procedūros pavadinimą parodoma ASPĮ pateikta informacija apie procedūrą.</w:t>
      </w:r>
    </w:p>
    <w:p w14:paraId="1616AFCC" w14:textId="05E98388" w:rsidR="00906CEA" w:rsidRDefault="007D3007">
      <w:pPr>
        <w:numPr>
          <w:ilvl w:val="3"/>
          <w:numId w:val="11"/>
        </w:numPr>
      </w:pPr>
      <w:r>
        <w:t>Turėtų būti galimybė peržiūrėti apibrėžimus</w:t>
      </w:r>
      <w:r w:rsidR="00E03577">
        <w:t>,</w:t>
      </w:r>
      <w:r>
        <w:t xml:space="preserve"> ką kuris spalvinis žymėjimas reiškia.</w:t>
      </w:r>
    </w:p>
    <w:p w14:paraId="1616AFCD" w14:textId="140BBDB1" w:rsidR="00906CEA" w:rsidRDefault="007D3007">
      <w:pPr>
        <w:numPr>
          <w:ilvl w:val="1"/>
          <w:numId w:val="11"/>
        </w:numPr>
      </w:pPr>
      <w:r>
        <w:t xml:space="preserve">Vidiniame </w:t>
      </w:r>
      <w:r w:rsidR="00E03577">
        <w:t xml:space="preserve">RSC </w:t>
      </w:r>
      <w:r>
        <w:t>GIP žemėlapyje turi būti galimybė peržiūrėti visus pateiktus pacientų apšvitos vertinimo duomenis ir rezultatus apie bet kurią Procedūrą ir diagnostinių vaizdų kokybės vertinimo duomenis.</w:t>
      </w:r>
    </w:p>
    <w:p w14:paraId="1616AFCE" w14:textId="79F1AC2F" w:rsidR="00906CEA" w:rsidRDefault="007D3007">
      <w:pPr>
        <w:numPr>
          <w:ilvl w:val="1"/>
          <w:numId w:val="11"/>
        </w:numPr>
      </w:pPr>
      <w:r>
        <w:t>Turi būti galimybė pasirinkti norimas ASPĮ, Procedūras ir jų pacientų apšvitos vertinimo duomenis ir rezultatus atvaizduoti viename grafike. Viename gr</w:t>
      </w:r>
      <w:r w:rsidR="00E03577">
        <w:t>afike galima sudėti tik to paties</w:t>
      </w:r>
      <w:r>
        <w:t xml:space="preserve"> tipo, pagal tyrimo atlikimo būdą, procedūras: rentgenografija, rentgenoskopija, kompiuterinė tomografija, intervencinė radiologija</w:t>
      </w:r>
      <w:r w:rsidR="00E03577">
        <w:t>, branduolinė medicina. To paties</w:t>
      </w:r>
      <w:r>
        <w:t xml:space="preserve"> tipo, bet skirtingos kūno srities procedūrų pacientų apšvitos vertinimo duomenys ir rezultatai gali būti atvaizduojami viename grafike.</w:t>
      </w:r>
    </w:p>
    <w:p w14:paraId="1616AFCF" w14:textId="77777777" w:rsidR="00906CEA" w:rsidRDefault="007D3007">
      <w:pPr>
        <w:numPr>
          <w:ilvl w:val="1"/>
          <w:numId w:val="11"/>
        </w:numPr>
      </w:pPr>
      <w:r>
        <w:t>Turi būti galimybė rinktis vienų ar kelių metų pacientų apšvitos vertinimo duomenis ir rezultatus atvaizduoti viename grafike.</w:t>
      </w:r>
    </w:p>
    <w:p w14:paraId="1616AFD0" w14:textId="30815F0A" w:rsidR="00906CEA" w:rsidRDefault="007D3007">
      <w:pPr>
        <w:numPr>
          <w:ilvl w:val="1"/>
          <w:numId w:val="11"/>
        </w:numPr>
      </w:pPr>
      <w:r>
        <w:t xml:space="preserve">Toliau aprašomas komponento viešasis </w:t>
      </w:r>
      <w:r w:rsidR="00E03577">
        <w:t xml:space="preserve">RSC </w:t>
      </w:r>
      <w:r>
        <w:t>GIP žemėlapis:</w:t>
      </w:r>
    </w:p>
    <w:p w14:paraId="1616AFD1" w14:textId="0AE95A56" w:rsidR="00906CEA" w:rsidRDefault="007D3007">
      <w:pPr>
        <w:numPr>
          <w:ilvl w:val="2"/>
          <w:numId w:val="11"/>
        </w:numPr>
        <w:ind w:hanging="720"/>
      </w:pPr>
      <w:r>
        <w:t xml:space="preserve">Viešieji </w:t>
      </w:r>
      <w:r w:rsidR="00E03577">
        <w:t xml:space="preserve">RSC </w:t>
      </w:r>
      <w:r>
        <w:t>GIP žemėlapiai yra:</w:t>
      </w:r>
    </w:p>
    <w:p w14:paraId="1616AFD2" w14:textId="76624ABB" w:rsidR="00906CEA" w:rsidRDefault="007D3007">
      <w:pPr>
        <w:numPr>
          <w:ilvl w:val="3"/>
          <w:numId w:val="11"/>
        </w:numPr>
      </w:pPr>
      <w:r>
        <w:t xml:space="preserve"> Gyventojams skirtas viešasis </w:t>
      </w:r>
      <w:r w:rsidR="00E03577">
        <w:t>R</w:t>
      </w:r>
      <w:r w:rsidR="00FE6E7B">
        <w:t>S</w:t>
      </w:r>
      <w:r w:rsidR="00E03577">
        <w:t xml:space="preserve">C </w:t>
      </w:r>
      <w:r>
        <w:t>GIP žemėlapis, kuris yra skirtas gyventojams susipažinti su efektinėmis pacientų dozėmis gaunamomis Procedūrų metu Lietuvos ASPĮ;</w:t>
      </w:r>
    </w:p>
    <w:p w14:paraId="1616AFD3" w14:textId="360C9C09" w:rsidR="00906CEA" w:rsidRDefault="007D3007">
      <w:pPr>
        <w:numPr>
          <w:ilvl w:val="3"/>
          <w:numId w:val="11"/>
        </w:numPr>
      </w:pPr>
      <w:r>
        <w:t xml:space="preserve"> ASPĮ skirtas viešasis </w:t>
      </w:r>
      <w:r w:rsidR="00E03577">
        <w:t xml:space="preserve">RSC </w:t>
      </w:r>
      <w:r>
        <w:t xml:space="preserve">GIP žemėlapis, kuriame atvaizduojami DAL ir vidutinės pacientų apšvitos (arba medianos), patirtos Procedūrų metu, Lietuvos ASPĮ ir skirtas ASPĮ palyginti pacientų patiriamą apšvitą Procedūrų metu savo ir kitose Lietuvos ASPĮ. </w:t>
      </w:r>
    </w:p>
    <w:p w14:paraId="1616AFD4" w14:textId="0D34DE10" w:rsidR="00906CEA" w:rsidRDefault="007D3007">
      <w:pPr>
        <w:numPr>
          <w:ilvl w:val="2"/>
          <w:numId w:val="11"/>
        </w:numPr>
        <w:ind w:hanging="720"/>
      </w:pPr>
      <w:r>
        <w:t xml:space="preserve">Duomenys viešajame </w:t>
      </w:r>
      <w:r w:rsidR="00E03577">
        <w:t xml:space="preserve">RSC </w:t>
      </w:r>
      <w:r>
        <w:t>GIP žemėlapyje atvaizduoti rinkiniais pagal teritorinį suskirstymą. Kiekviena apibrėžta teritorija turi vieną tašką žemėlapyje. Paspaudus tą tašką, turi būti rodomas Procedūrų sąrašas, apie kurias yra pateiktų pacientų apšvitos vertinimo rezultatų iš toje teritorijoje esančių ASPĮ. Turi būti galimybė pasirinkti teritoriją keliais lygiais pagal administracinius vienetus nuo stambiausio iki mažiausio pvz.: Lietuva, apskritys, miestai.</w:t>
      </w:r>
    </w:p>
    <w:p w14:paraId="1616AFD5" w14:textId="77777777" w:rsidR="00906CEA" w:rsidRDefault="007D3007">
      <w:pPr>
        <w:numPr>
          <w:ilvl w:val="2"/>
          <w:numId w:val="11"/>
        </w:numPr>
        <w:ind w:hanging="720"/>
      </w:pPr>
      <w:r>
        <w:t xml:space="preserve">Teritorijos turi būti taip suskaidytos, kad mažiausiame teritorijos vienete nebūtų galima tiksliai identifikuoti ASPĮ. </w:t>
      </w:r>
    </w:p>
    <w:p w14:paraId="1616AFD6" w14:textId="07EAAB18" w:rsidR="00906CEA" w:rsidRDefault="007D3007">
      <w:pPr>
        <w:numPr>
          <w:ilvl w:val="2"/>
          <w:numId w:val="11"/>
        </w:numPr>
        <w:ind w:hanging="720"/>
      </w:pPr>
      <w:r>
        <w:lastRenderedPageBreak/>
        <w:t>Pasirinkus norimą teritoriją galima rinktis Procedūras ir matyti pacientų apšvitos vertinimo suvestinę (grafiką). Galima pažymėti kelias arba vieną Procedūras, priklausančias tam pačiam tipui, p</w:t>
      </w:r>
      <w:r w:rsidR="00E03577">
        <w:t>agal procedūros atlikimo būdą. V</w:t>
      </w:r>
      <w:r>
        <w:t>iešojo</w:t>
      </w:r>
      <w:r w:rsidR="00E03577">
        <w:t xml:space="preserve"> RSC</w:t>
      </w:r>
      <w:r>
        <w:t xml:space="preserve"> GIP žemėlapio naudotojai turi aiškiai matyti informaciją, kad renkantis kelias Procedūras, jos privalo būti to paties tipo. Paspaudus ant konkrečios procedūros turi pasirodyti diagrama su pacientų apšvita visose tos teritorijos ASPĮ. Skirtingo tipo procedūrų grafikai turi atsidaryti skirtinguose languose ir veikti tuo pačiu metu. </w:t>
      </w:r>
    </w:p>
    <w:p w14:paraId="1616AFD7" w14:textId="7C52135F" w:rsidR="00906CEA" w:rsidRDefault="007D3007">
      <w:pPr>
        <w:numPr>
          <w:ilvl w:val="2"/>
          <w:numId w:val="11"/>
        </w:numPr>
        <w:ind w:hanging="720"/>
      </w:pPr>
      <w:r>
        <w:t xml:space="preserve">Gyventojams skirtame viešajame </w:t>
      </w:r>
      <w:r w:rsidR="00E03577">
        <w:t xml:space="preserve">RSC </w:t>
      </w:r>
      <w:r>
        <w:t xml:space="preserve">GIP žemėlapyje, rodomi tik ASPĮ kodas ir efektinė dozė gauta Procedūrų metu. </w:t>
      </w:r>
    </w:p>
    <w:p w14:paraId="1616AFD8" w14:textId="492D538C" w:rsidR="00906CEA" w:rsidRDefault="007D3007">
      <w:pPr>
        <w:numPr>
          <w:ilvl w:val="2"/>
          <w:numId w:val="11"/>
        </w:numPr>
        <w:ind w:hanging="720"/>
      </w:pPr>
      <w:r>
        <w:t xml:space="preserve">ASPĮ skirtame viešajame </w:t>
      </w:r>
      <w:r w:rsidR="00E03577">
        <w:t xml:space="preserve">RSC </w:t>
      </w:r>
      <w:r>
        <w:t xml:space="preserve">GIP žemėlapyje rodomi tik ASPĮ kodas ir vidutinė apšvita (arba mediana), patirta Procedūrų metu. Kiekviena ASPĮ, žinodama savo numerį, gali pasižiūrėti savo rezultatus ir palyginti juos su kitų ASPĮ. </w:t>
      </w:r>
    </w:p>
    <w:p w14:paraId="1616AFD9" w14:textId="68ED34DA" w:rsidR="00906CEA" w:rsidRDefault="007D3007">
      <w:pPr>
        <w:numPr>
          <w:ilvl w:val="1"/>
          <w:numId w:val="11"/>
        </w:numPr>
      </w:pPr>
      <w:r>
        <w:t xml:space="preserve">Turi būti galimybė atsispausdinti informaciją pateikiamą vidiniame ir viešajame </w:t>
      </w:r>
      <w:r w:rsidR="00E03577">
        <w:t xml:space="preserve">RSC </w:t>
      </w:r>
      <w:r>
        <w:t>GIP žemėlapiuose.</w:t>
      </w:r>
    </w:p>
    <w:p w14:paraId="1616AFDB" w14:textId="77777777" w:rsidR="00906CEA" w:rsidRDefault="007D3007">
      <w:pPr>
        <w:pStyle w:val="Heading1"/>
        <w:numPr>
          <w:ilvl w:val="0"/>
          <w:numId w:val="11"/>
        </w:numPr>
        <w:ind w:left="708" w:hanging="708"/>
      </w:pPr>
      <w:bookmarkStart w:id="5" w:name="_Toc208935235"/>
      <w:r>
        <w:t>ARGOS IR JRODOS SIMULIACIJŲ ANALIZĖS APLIKACIJOS SPECIALIEJI REIKALAVIMAI</w:t>
      </w:r>
      <w:bookmarkEnd w:id="5"/>
    </w:p>
    <w:p w14:paraId="04C346F3" w14:textId="77777777" w:rsidR="00471770" w:rsidRPr="00471770" w:rsidRDefault="00471770" w:rsidP="00471770"/>
    <w:p w14:paraId="1616AFDC" w14:textId="732E3B0A" w:rsidR="00906CEA" w:rsidRDefault="00E03577">
      <w:pPr>
        <w:numPr>
          <w:ilvl w:val="1"/>
          <w:numId w:val="11"/>
        </w:numPr>
      </w:pPr>
      <w:r>
        <w:t xml:space="preserve">RSC </w:t>
      </w:r>
      <w:r w:rsidR="007D3007">
        <w:t>GIP portale aplikacija „Simuliacijų analizė“ turi atvaizduoti ir analizuoti ARGOS</w:t>
      </w:r>
      <w:r>
        <w:t xml:space="preserve"> ar JRODOS modeliavimo programų</w:t>
      </w:r>
      <w:r w:rsidR="007D3007">
        <w:t xml:space="preserve"> generuojamų plotinių objektų ir jų verčių rezultatų failus (sluoksnius).</w:t>
      </w:r>
    </w:p>
    <w:p w14:paraId="1616AFDD" w14:textId="77777777" w:rsidR="00906CEA" w:rsidRDefault="007D3007">
      <w:pPr>
        <w:numPr>
          <w:ilvl w:val="1"/>
          <w:numId w:val="11"/>
        </w:numPr>
      </w:pPr>
      <w:r>
        <w:t xml:space="preserve">Aplikacijos preliminarus </w:t>
      </w:r>
      <w:sdt>
        <w:sdtPr>
          <w:tag w:val="goog_rdk_17"/>
          <w:id w:val="-1003274158"/>
        </w:sdtPr>
        <w:sdtContent/>
      </w:sdt>
      <w:sdt>
        <w:sdtPr>
          <w:tag w:val="goog_rdk_18"/>
          <w:id w:val="-628654456"/>
        </w:sdtPr>
        <w:sdtContent/>
      </w:sdt>
      <w:r>
        <w:t>scheminis vaizdas pavaizduotas 1 pav.</w:t>
      </w:r>
    </w:p>
    <w:p w14:paraId="1616AFDE" w14:textId="77777777" w:rsidR="00906CEA" w:rsidRDefault="00906CEA"/>
    <w:p w14:paraId="1616AFDF" w14:textId="77777777" w:rsidR="00906CEA" w:rsidRDefault="007D3007">
      <w:pPr>
        <w:jc w:val="center"/>
        <w:rPr>
          <w:i/>
        </w:rPr>
      </w:pPr>
      <w:r>
        <w:rPr>
          <w:i/>
        </w:rPr>
        <w:lastRenderedPageBreak/>
        <w:t>Pav. 1. Preliminarus</w:t>
      </w:r>
      <w:r>
        <w:t xml:space="preserve"> </w:t>
      </w:r>
      <w:r>
        <w:rPr>
          <w:i/>
        </w:rPr>
        <w:t xml:space="preserve">scheminis aplikacijos </w:t>
      </w:r>
      <w:sdt>
        <w:sdtPr>
          <w:tag w:val="goog_rdk_19"/>
          <w:id w:val="-267563871"/>
        </w:sdtPr>
        <w:sdtContent/>
      </w:sdt>
      <w:sdt>
        <w:sdtPr>
          <w:tag w:val="goog_rdk_20"/>
          <w:id w:val="1163014112"/>
        </w:sdtPr>
        <w:sdtContent/>
      </w:sdt>
      <w:r>
        <w:rPr>
          <w:i/>
        </w:rPr>
        <w:t>vaizdas</w:t>
      </w:r>
      <w:r>
        <w:rPr>
          <w:noProof/>
          <w:lang w:val="lt-LT"/>
        </w:rPr>
        <w:drawing>
          <wp:anchor distT="114300" distB="114300" distL="114300" distR="114300" simplePos="0" relativeHeight="251658240" behindDoc="0" locked="0" layoutInCell="1" hidden="0" allowOverlap="1" wp14:anchorId="1616B269" wp14:editId="1616B26A">
            <wp:simplePos x="0" y="0"/>
            <wp:positionH relativeFrom="column">
              <wp:posOffset>47628</wp:posOffset>
            </wp:positionH>
            <wp:positionV relativeFrom="paragraph">
              <wp:posOffset>114300</wp:posOffset>
            </wp:positionV>
            <wp:extent cx="5943600" cy="3764540"/>
            <wp:effectExtent l="0" t="0" r="0" b="0"/>
            <wp:wrapSquare wrapText="bothSides" distT="114300" distB="114300" distL="114300" distR="114300"/>
            <wp:docPr id="20935654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3764540"/>
                    </a:xfrm>
                    <a:prstGeom prst="rect">
                      <a:avLst/>
                    </a:prstGeom>
                    <a:ln/>
                  </pic:spPr>
                </pic:pic>
              </a:graphicData>
            </a:graphic>
          </wp:anchor>
        </w:drawing>
      </w:r>
    </w:p>
    <w:p w14:paraId="1616AFE0" w14:textId="77777777" w:rsidR="00906CEA" w:rsidRDefault="00906CEA">
      <w:pPr>
        <w:ind w:left="708" w:hanging="708"/>
        <w:jc w:val="center"/>
      </w:pPr>
    </w:p>
    <w:p w14:paraId="1616AFE1" w14:textId="370F163B" w:rsidR="00906CEA" w:rsidRDefault="007D3007">
      <w:pPr>
        <w:numPr>
          <w:ilvl w:val="1"/>
          <w:numId w:val="11"/>
        </w:numPr>
      </w:pPr>
      <w:r>
        <w:t>ARGOS ir JRODOS simuliacijos (modeliai) generuoja kiekvienam parinktam laiko intervalui po atskirą sluoksnį.</w:t>
      </w:r>
      <w:r w:rsidR="00974E7B">
        <w:t xml:space="preserve"> </w:t>
      </w:r>
      <w:r>
        <w:t>Kiekvienas sluoksnis</w:t>
      </w:r>
      <w:r w:rsidR="00974E7B">
        <w:t xml:space="preserve"> </w:t>
      </w:r>
      <w:r>
        <w:t>- tai .shp failas (geometrija + skaitinė lauko vertė).</w:t>
      </w:r>
    </w:p>
    <w:p w14:paraId="1616AFE2" w14:textId="77777777" w:rsidR="00906CEA" w:rsidRDefault="007D3007">
      <w:pPr>
        <w:numPr>
          <w:ilvl w:val="1"/>
          <w:numId w:val="11"/>
        </w:numPr>
      </w:pPr>
      <w:r>
        <w:t>Pavyzdys - gama dozės galia ant žemės paviršiaus po 24 valandų, saugoma plotinių objektų (gardelių) ir verčių jose informacija.</w:t>
      </w:r>
    </w:p>
    <w:p w14:paraId="1616AFE3" w14:textId="77777777" w:rsidR="00906CEA" w:rsidRDefault="00000000">
      <w:pPr>
        <w:numPr>
          <w:ilvl w:val="1"/>
          <w:numId w:val="11"/>
        </w:numPr>
      </w:pPr>
      <w:sdt>
        <w:sdtPr>
          <w:tag w:val="goog_rdk_21"/>
          <w:id w:val="642035833"/>
        </w:sdtPr>
        <w:sdtContent/>
      </w:sdt>
      <w:sdt>
        <w:sdtPr>
          <w:tag w:val="goog_rdk_22"/>
          <w:id w:val="1233273201"/>
        </w:sdtPr>
        <w:sdtContent/>
      </w:sdt>
      <w:r w:rsidR="007D3007">
        <w:t>A srityje įkeliamas sluoksnių aplankas ar archyvinis failas .zip, kuriame numatyta struktūra saugomi simuliacijų kūrimo programų generuojami sluoksniai, tačiau veikia ir keliant atskirus sluoksnius vienam kriterijui, pavyzdžiui:</w:t>
      </w:r>
    </w:p>
    <w:p w14:paraId="1616AFE4" w14:textId="13C8BB25" w:rsidR="00906CEA" w:rsidRDefault="007D3007">
      <w:pPr>
        <w:ind w:left="708"/>
      </w:pPr>
      <w:r>
        <w:t>Sugeneruojamas 1 prognozės duomenų rinkinys turintis 8 skirtingus sluoksnius (debesies atvykimo laikas, gama dozės galia ant žemės paviršiaus po 24 val., gama dozės galia ant žemės paviršiaus po 48 val., gama dozės galia ant žemės paviršiaus po savaitės, gama dozės galia ant žemės paviršiaus po metų, skydliaukės dozė po 24 val., skydliaukės dozė po savaitės val., skydliaukės dozė po metų. Numatytos failų struktūros ir pavadinimų aplankas įkeliamas į zonoje esančią failų įkėlimo sritį, gaunamas pranešimas kokie sluoksniai rasti ir įkelti, arba pranešimas apie neteisingą failų ar jų pavadinimų struktūrą. Sugeneruojamas 1 prognozės duomenų rinkinys tik su aktualiais keliais sluoksniais, kurie gali skirtis, pavyzdžiui: sugeneruojamas 1 prognozės duomenų rinkinys turintis 2 skirtingus sluoksnius (debesies atvykimo laikas, skydliaukės dozė</w:t>
      </w:r>
      <w:r w:rsidR="00974E7B">
        <w:t xml:space="preserve"> </w:t>
      </w:r>
      <w:r>
        <w:t>po 48 val.).</w:t>
      </w:r>
    </w:p>
    <w:p w14:paraId="1616AFE5" w14:textId="77777777" w:rsidR="00906CEA" w:rsidRDefault="007D3007">
      <w:pPr>
        <w:numPr>
          <w:ilvl w:val="2"/>
          <w:numId w:val="11"/>
        </w:numPr>
        <w:ind w:left="1417" w:hanging="1275"/>
      </w:pPr>
      <w:r>
        <w:lastRenderedPageBreak/>
        <w:t>A srityje įkėlus failus rodomas pranešimas apie sėkmingą ar nesėkmingą jų įkėlimą, failo struktūros ar pavadinimų klaidų pranešimai.</w:t>
      </w:r>
    </w:p>
    <w:p w14:paraId="1616AFE6" w14:textId="77777777" w:rsidR="00906CEA" w:rsidRDefault="007D3007">
      <w:pPr>
        <w:numPr>
          <w:ilvl w:val="2"/>
          <w:numId w:val="11"/>
        </w:numPr>
        <w:ind w:left="1417" w:hanging="1275"/>
      </w:pPr>
      <w:r>
        <w:t>Prognozių failus reikia saugoti, kitas vartotojas kitu laiku neturėtų kelti failų iš naujo, norėdamas peržiūrėti tą pačią prognozę.</w:t>
      </w:r>
    </w:p>
    <w:p w14:paraId="1616AFE7" w14:textId="77777777" w:rsidR="00906CEA" w:rsidRDefault="007D3007">
      <w:pPr>
        <w:numPr>
          <w:ilvl w:val="1"/>
          <w:numId w:val="11"/>
        </w:numPr>
      </w:pPr>
      <w:r>
        <w:t>Aplikacija turi turėti dalį B – Kriterijų ir pasirinkimų valdymą.</w:t>
      </w:r>
    </w:p>
    <w:p w14:paraId="1616AFE8" w14:textId="77777777" w:rsidR="00906CEA" w:rsidRDefault="007D3007">
      <w:pPr>
        <w:numPr>
          <w:ilvl w:val="2"/>
          <w:numId w:val="11"/>
        </w:numPr>
        <w:ind w:left="1417" w:hanging="1275"/>
      </w:pPr>
      <w:r>
        <w:t>Zonos (OIL‘ai). Joje turi būti galima nustatyti 5 laukus, kurie ryškiai pažymės/nuspalvins zonas, kurios patenka į tuos laukus. Pvz.: Zona 1: 30 km, Zona 2: 100 km, Zona 3: 300 km. Turi būti mažiausiai 5 Zonos. Nusistačius Zonų reikšmes, prie jų turi būti toggle box, kuriais galima įjungti/išjungti Zonas. Įjungus Zoną, ant žemėlapio turi būti uždedamas papildomas ryškus sluoksnis, kuris ryškiai pažymi visas modelio sluoksnio vertes, kurios yra mažesnės už Zonos vertę. T.y. pasirinkus Zoną 1, raudonai ryškiai pasižymi tos sluoksnių vietos, kurių vertė yra &lt; 30.</w:t>
      </w:r>
    </w:p>
    <w:p w14:paraId="1616AFE9" w14:textId="77777777" w:rsidR="00906CEA" w:rsidRDefault="007D3007">
      <w:pPr>
        <w:numPr>
          <w:ilvl w:val="2"/>
          <w:numId w:val="11"/>
        </w:numPr>
        <w:ind w:left="1417" w:hanging="1275"/>
      </w:pPr>
      <w:r>
        <w:t>Vertinimas. Turi būti galima pasirinkti vertinimo kriterijus:</w:t>
      </w:r>
    </w:p>
    <w:p w14:paraId="1616AFEA" w14:textId="77777777" w:rsidR="00906CEA" w:rsidRDefault="007D3007">
      <w:pPr>
        <w:numPr>
          <w:ilvl w:val="3"/>
          <w:numId w:val="11"/>
        </w:numPr>
      </w:pPr>
      <w:r>
        <w:t>Vertinti pagal maksimalų dydį (imama to modelio sluoksnio vertė, kuri didžiausia);</w:t>
      </w:r>
    </w:p>
    <w:p w14:paraId="1616AFEB" w14:textId="77777777" w:rsidR="00906CEA" w:rsidRDefault="007D3007">
      <w:pPr>
        <w:numPr>
          <w:ilvl w:val="3"/>
          <w:numId w:val="11"/>
        </w:numPr>
      </w:pPr>
      <w:r>
        <w:t>Vertinti pagal vidurkio dydį (imama visų persidengiančių modelių sluoksnių vidurkinė vertė);</w:t>
      </w:r>
    </w:p>
    <w:p w14:paraId="1616AFEC" w14:textId="67FBA787" w:rsidR="00906CEA" w:rsidRDefault="007D3007">
      <w:pPr>
        <w:numPr>
          <w:ilvl w:val="3"/>
          <w:numId w:val="11"/>
        </w:numPr>
      </w:pPr>
      <w:r>
        <w:t>Atskiras kriterijus slenkstis: vertinti tik jei persidengia ne mažiau nei x modelių. Pavyzdys: nustačius x = 3, ir įkėlus 5 modelius,</w:t>
      </w:r>
      <w:r w:rsidR="00974E7B">
        <w:t xml:space="preserve"> </w:t>
      </w:r>
      <w:r>
        <w:t>jei taškas patenka į apšvitą tik dviejose modeliuose, jis nevertinamas. Jei patenka 3 ir daugiau, jis yra vertinamas.</w:t>
      </w:r>
    </w:p>
    <w:p w14:paraId="1616AFED" w14:textId="77777777" w:rsidR="00906CEA" w:rsidRDefault="007D3007">
      <w:pPr>
        <w:numPr>
          <w:ilvl w:val="1"/>
          <w:numId w:val="11"/>
        </w:numPr>
      </w:pPr>
      <w:r>
        <w:t>Rezultatų lange C turi būti šie analizės rezultatai:</w:t>
      </w:r>
    </w:p>
    <w:p w14:paraId="1616AFEE" w14:textId="77777777" w:rsidR="00906CEA" w:rsidRDefault="007D3007">
      <w:pPr>
        <w:numPr>
          <w:ilvl w:val="2"/>
          <w:numId w:val="11"/>
        </w:numPr>
        <w:ind w:left="1417" w:hanging="1275"/>
      </w:pPr>
      <w:r>
        <w:t>Zona 1: patenkančių seniūnijų skaičius, gyventojų skaičius, bendras plotas, min / maks. nuotolis nuo Baltarusijos atominės elektrinės (toliau - BAE);</w:t>
      </w:r>
    </w:p>
    <w:p w14:paraId="1616AFEF" w14:textId="77777777" w:rsidR="00906CEA" w:rsidRDefault="007D3007">
      <w:pPr>
        <w:numPr>
          <w:ilvl w:val="2"/>
          <w:numId w:val="11"/>
        </w:numPr>
        <w:ind w:left="1417" w:hanging="1275"/>
      </w:pPr>
      <w:r>
        <w:t>Analogiškai su likusiomis keturiomis Zonomis ir RADIS stočių duomenimis;</w:t>
      </w:r>
    </w:p>
    <w:p w14:paraId="1616AFF0" w14:textId="77777777" w:rsidR="00906CEA" w:rsidRDefault="00000000">
      <w:pPr>
        <w:numPr>
          <w:ilvl w:val="2"/>
          <w:numId w:val="11"/>
        </w:numPr>
        <w:ind w:left="1417" w:hanging="1275"/>
      </w:pPr>
      <w:sdt>
        <w:sdtPr>
          <w:tag w:val="goog_rdk_23"/>
          <w:id w:val="-374046047"/>
        </w:sdtPr>
        <w:sdtContent/>
      </w:sdt>
      <w:sdt>
        <w:sdtPr>
          <w:tag w:val="goog_rdk_24"/>
          <w:id w:val="931842230"/>
        </w:sdtPr>
        <w:sdtContent/>
      </w:sdt>
      <w:r w:rsidR="007D3007">
        <w:t>Ataskaitos generavimo mygtukas .pdf. Ataskaitoje pateikiamas žemėlapis, aprėpiantis visą simuliacijos ir Lietuvos respublikos teritoriją, apačioje paveiktų seniūnijų ir RADIS stočių sąrašas.</w:t>
      </w:r>
    </w:p>
    <w:p w14:paraId="1616AFF1" w14:textId="77777777" w:rsidR="00906CEA" w:rsidRDefault="007D3007">
      <w:pPr>
        <w:numPr>
          <w:ilvl w:val="1"/>
          <w:numId w:val="11"/>
        </w:numPr>
      </w:pPr>
      <w:r>
        <w:t>Žemėlapio dalyje D turi būti atvaizduojami modelių sluoksniai ir seniūnijos pagal esamą pasirinkimą.</w:t>
      </w:r>
    </w:p>
    <w:p w14:paraId="1616AFF2" w14:textId="77777777" w:rsidR="00906CEA" w:rsidRDefault="007D3007">
      <w:pPr>
        <w:numPr>
          <w:ilvl w:val="1"/>
          <w:numId w:val="11"/>
        </w:numPr>
      </w:pPr>
      <w:r>
        <w:t>Dalyje E turi būti išrikiuotos visos Lietuvos seniūnijos sluoksnių verčių (dozės) mažėjimo tvarka, pagal užsiduotus kriterijus B dalyje. Įrašas turi būti toks: seniūnijos pavadinimas, gyv. skaičius, dozės vertė, seniūnijos plotas, ir centro taško nutolimas nuo BAE. Dalyje F analogiški rezultatai RADIS stočių taškams.</w:t>
      </w:r>
    </w:p>
    <w:p w14:paraId="1616AFF3" w14:textId="1089B2DE" w:rsidR="00906CEA" w:rsidRDefault="007D3007">
      <w:pPr>
        <w:numPr>
          <w:ilvl w:val="1"/>
          <w:numId w:val="11"/>
        </w:numPr>
      </w:pPr>
      <w:r>
        <w:t>Aplikacijos viršuje reikalingas simuliacinių rezultatų programų pasirinkimo perjungimas, at</w:t>
      </w:r>
      <w:r w:rsidR="00372E3B">
        <w:t>veriantis atitinkamą aplikaciją.</w:t>
      </w:r>
    </w:p>
    <w:p w14:paraId="1616AFF4" w14:textId="77777777" w:rsidR="00906CEA" w:rsidRDefault="007D3007" w:rsidP="00E03577">
      <w:pPr>
        <w:pStyle w:val="Heading1"/>
        <w:numPr>
          <w:ilvl w:val="0"/>
          <w:numId w:val="3"/>
        </w:numPr>
        <w:spacing w:after="240"/>
        <w:ind w:left="720" w:hanging="566"/>
      </w:pPr>
      <w:bookmarkStart w:id="6" w:name="_Toc208935236"/>
      <w:r>
        <w:t>ATVIRKŠTINIO PROGNOZAVIMO (BACKWARD) APLIKACIJOS SPECIALIEJI REIKALAVIMAI</w:t>
      </w:r>
      <w:bookmarkEnd w:id="6"/>
    </w:p>
    <w:p w14:paraId="1616AFF5" w14:textId="483D54BB" w:rsidR="00906CEA" w:rsidRDefault="007D3007" w:rsidP="00E03577">
      <w:pPr>
        <w:numPr>
          <w:ilvl w:val="1"/>
          <w:numId w:val="3"/>
        </w:numPr>
        <w:ind w:left="720"/>
      </w:pPr>
      <w:r>
        <w:t xml:space="preserve">Atvirkštinio prognozavimo idėja - ant </w:t>
      </w:r>
      <w:r w:rsidR="00E03577">
        <w:t xml:space="preserve">RSC </w:t>
      </w:r>
      <w:r>
        <w:t>GIP žemėlapio sukelti .kml f</w:t>
      </w:r>
      <w:r w:rsidR="00E03577">
        <w:t>ailus su atvirkštine prognoze, a</w:t>
      </w:r>
      <w:r>
        <w:t>prašyti kokie ten sluoksniai ir pan.</w:t>
      </w:r>
    </w:p>
    <w:p w14:paraId="1616AFF6" w14:textId="09DEF2B2" w:rsidR="00906CEA" w:rsidRDefault="007D3007" w:rsidP="00E03577">
      <w:pPr>
        <w:numPr>
          <w:ilvl w:val="1"/>
          <w:numId w:val="3"/>
        </w:numPr>
        <w:ind w:left="720"/>
      </w:pPr>
      <w:r>
        <w:lastRenderedPageBreak/>
        <w:t xml:space="preserve">Ant </w:t>
      </w:r>
      <w:r w:rsidR="00E03577">
        <w:t xml:space="preserve">RSC </w:t>
      </w:r>
      <w:r>
        <w:t>GIP žemėlapio turi būti sužymėti branduoliniai objektai 3000 km atstumu nuo Lietuvos ribų (pateiks Perkančioji organizacija).</w:t>
      </w:r>
    </w:p>
    <w:p w14:paraId="1616AFF7" w14:textId="77777777" w:rsidR="00906CEA" w:rsidRDefault="007D3007" w:rsidP="00E03577">
      <w:pPr>
        <w:numPr>
          <w:ilvl w:val="1"/>
          <w:numId w:val="3"/>
        </w:numPr>
        <w:ind w:left="720"/>
      </w:pPr>
      <w:r>
        <w:t>Jei uždėta atvirkštinė prognozė siekia kurį nors iš esamų žemėlapyje branduolinių objektų, jis turi pakeisti spalvą ir pasirodyti lentelė su objekto pavadinimu ir šalimi, kurioje jis yra.</w:t>
      </w:r>
    </w:p>
    <w:p w14:paraId="1616AFF8" w14:textId="77777777" w:rsidR="00906CEA" w:rsidRDefault="007D3007" w:rsidP="00E03577">
      <w:pPr>
        <w:numPr>
          <w:ilvl w:val="1"/>
          <w:numId w:val="3"/>
        </w:numPr>
        <w:ind w:left="720"/>
      </w:pPr>
      <w:r>
        <w:t>Prognozių failus reikia saugoti, kitas vartotojas kitu laiku neturėtų kelti failų iš naujo, norėdamas peržiūrėti tą pačią prognozę.</w:t>
      </w:r>
    </w:p>
    <w:p w14:paraId="1616AFF9" w14:textId="46F07717" w:rsidR="00906CEA" w:rsidRDefault="007D3007" w:rsidP="00372E3B">
      <w:pPr>
        <w:numPr>
          <w:ilvl w:val="0"/>
          <w:numId w:val="3"/>
        </w:numPr>
        <w:pBdr>
          <w:top w:val="nil"/>
          <w:left w:val="nil"/>
          <w:bottom w:val="nil"/>
          <w:right w:val="nil"/>
          <w:between w:val="nil"/>
        </w:pBdr>
        <w:ind w:left="720" w:hanging="540"/>
        <w:rPr>
          <w:b/>
          <w:color w:val="000000"/>
        </w:rPr>
      </w:pPr>
      <w:r>
        <w:rPr>
          <w:b/>
          <w:color w:val="000000"/>
        </w:rPr>
        <w:t>RSC HUB DUOMENŲ PERKĖLIMO, NAUDOTOJŲ INFORMAVIMO, ORIENTAVIMO IR RSC GIP PASLAUGŲ NAUDOJIMO SUPAPRASTINIMO SPECIALIEJI REIKALAVIMAI</w:t>
      </w:r>
    </w:p>
    <w:p w14:paraId="52858EC0" w14:textId="77777777" w:rsidR="00471770" w:rsidRDefault="00471770" w:rsidP="00471770">
      <w:pPr>
        <w:pBdr>
          <w:top w:val="nil"/>
          <w:left w:val="nil"/>
          <w:bottom w:val="nil"/>
          <w:right w:val="nil"/>
          <w:between w:val="nil"/>
        </w:pBdr>
        <w:ind w:left="720"/>
        <w:rPr>
          <w:b/>
          <w:color w:val="000000"/>
        </w:rPr>
      </w:pPr>
    </w:p>
    <w:p w14:paraId="1616AFFA" w14:textId="77777777" w:rsidR="00906CEA" w:rsidRDefault="007D3007" w:rsidP="00372E3B">
      <w:pPr>
        <w:numPr>
          <w:ilvl w:val="1"/>
          <w:numId w:val="3"/>
        </w:numPr>
        <w:ind w:left="720"/>
      </w:pPr>
      <w:r>
        <w:t>Tikslas – perkelti aktualią informaciją iš svetainės rsc.lrv.lt į ArcGIS HUB platformą, siekiant centralizuoti duomenų valdymą, užtikrinti patogų naudotojų prieinamumą ir vizualiai reprezentuoti veiklos sritis per interaktyvius žemėlapius.</w:t>
      </w:r>
    </w:p>
    <w:p w14:paraId="1616AFFB" w14:textId="77777777" w:rsidR="00906CEA" w:rsidRDefault="00000000" w:rsidP="00372E3B">
      <w:pPr>
        <w:numPr>
          <w:ilvl w:val="1"/>
          <w:numId w:val="3"/>
        </w:numPr>
        <w:ind w:left="720"/>
      </w:pPr>
      <w:sdt>
        <w:sdtPr>
          <w:tag w:val="goog_rdk_27"/>
          <w:id w:val="1396284839"/>
        </w:sdtPr>
        <w:sdtContent/>
      </w:sdt>
      <w:sdt>
        <w:sdtPr>
          <w:tag w:val="goog_rdk_28"/>
          <w:id w:val="-606687733"/>
        </w:sdtPr>
        <w:sdtContent/>
      </w:sdt>
      <w:r w:rsidR="007D3007">
        <w:t>Naudotojo sąsaja:</w:t>
      </w:r>
    </w:p>
    <w:p w14:paraId="1616AFFC" w14:textId="77777777" w:rsidR="00906CEA" w:rsidRDefault="007D3007">
      <w:pPr>
        <w:numPr>
          <w:ilvl w:val="2"/>
          <w:numId w:val="3"/>
        </w:numPr>
        <w:pBdr>
          <w:top w:val="nil"/>
          <w:left w:val="nil"/>
          <w:bottom w:val="nil"/>
          <w:right w:val="nil"/>
          <w:between w:val="nil"/>
        </w:pBdr>
        <w:spacing w:line="276" w:lineRule="auto"/>
      </w:pPr>
      <w:r>
        <w:rPr>
          <w:color w:val="000000"/>
        </w:rPr>
        <w:t xml:space="preserve">Interaktyvus turinio katalogas: </w:t>
      </w:r>
      <w:r>
        <w:t>s</w:t>
      </w:r>
      <w:r>
        <w:rPr>
          <w:color w:val="000000"/>
        </w:rPr>
        <w:t>u filtravimo galimybėmis pagal tipą (žemėlapis, aplikacija, duomenys), datą.</w:t>
      </w:r>
    </w:p>
    <w:p w14:paraId="1616AFFD" w14:textId="77777777" w:rsidR="00906CEA" w:rsidRDefault="007D3007">
      <w:pPr>
        <w:numPr>
          <w:ilvl w:val="2"/>
          <w:numId w:val="3"/>
        </w:numPr>
        <w:pBdr>
          <w:top w:val="nil"/>
          <w:left w:val="nil"/>
          <w:bottom w:val="nil"/>
          <w:right w:val="nil"/>
          <w:between w:val="nil"/>
        </w:pBdr>
        <w:spacing w:line="276" w:lineRule="auto"/>
      </w:pPr>
      <w:r>
        <w:rPr>
          <w:color w:val="000000"/>
        </w:rPr>
        <w:t>Žemėlapių, aplikacijų, duomenų rinkinių paieška</w:t>
      </w:r>
      <w:r>
        <w:t>.</w:t>
      </w:r>
    </w:p>
    <w:p w14:paraId="1616AFFE" w14:textId="77777777" w:rsidR="00906CEA" w:rsidRDefault="007D3007">
      <w:pPr>
        <w:numPr>
          <w:ilvl w:val="2"/>
          <w:numId w:val="3"/>
        </w:numPr>
        <w:pBdr>
          <w:top w:val="nil"/>
          <w:left w:val="nil"/>
          <w:bottom w:val="nil"/>
          <w:right w:val="nil"/>
          <w:between w:val="nil"/>
        </w:pBdr>
        <w:spacing w:line="276" w:lineRule="auto"/>
      </w:pPr>
      <w:r>
        <w:rPr>
          <w:color w:val="000000"/>
        </w:rPr>
        <w:t>Prisijungimo valdymas: viešas ir organizacijos nariams skirtas turinys.</w:t>
      </w:r>
    </w:p>
    <w:p w14:paraId="1616AFFF" w14:textId="77777777" w:rsidR="00906CEA" w:rsidRDefault="007D3007">
      <w:pPr>
        <w:numPr>
          <w:ilvl w:val="2"/>
          <w:numId w:val="3"/>
        </w:numPr>
      </w:pPr>
      <w:r>
        <w:rPr>
          <w:color w:val="000000"/>
        </w:rPr>
        <w:t>Naudotojo sąsajos lokalizavimas – galimybė pateikti turinį lietuvių ir anglų kalbomis.</w:t>
      </w:r>
    </w:p>
    <w:p w14:paraId="1616B000" w14:textId="2BF0D2EB" w:rsidR="00906CEA" w:rsidRDefault="007D3007">
      <w:pPr>
        <w:numPr>
          <w:ilvl w:val="2"/>
          <w:numId w:val="3"/>
        </w:numPr>
      </w:pPr>
      <w:r>
        <w:t>P</w:t>
      </w:r>
      <w:r>
        <w:rPr>
          <w:color w:val="000000"/>
        </w:rPr>
        <w:t>ateikiamas</w:t>
      </w:r>
      <w:r w:rsidR="00974E7B">
        <w:rPr>
          <w:color w:val="000000"/>
        </w:rPr>
        <w:t xml:space="preserve"> </w:t>
      </w:r>
      <w:r>
        <w:rPr>
          <w:color w:val="000000"/>
        </w:rPr>
        <w:t>produktų aprašymas: kiekvienas žemėlapis, aplikacija ar duomenų rinkinys turi metainformaciją</w:t>
      </w:r>
      <w:r>
        <w:t xml:space="preserve"> - </w:t>
      </w:r>
      <w:r>
        <w:rPr>
          <w:color w:val="000000"/>
        </w:rPr>
        <w:t>aprašymas, tikslas, naudojimo instrukcija.</w:t>
      </w:r>
    </w:p>
    <w:p w14:paraId="1616B001" w14:textId="77777777" w:rsidR="00906CEA" w:rsidRDefault="007D3007">
      <w:pPr>
        <w:numPr>
          <w:ilvl w:val="2"/>
          <w:numId w:val="3"/>
        </w:numPr>
      </w:pPr>
      <w:r>
        <w:t>Sutarus, paruošiami i</w:t>
      </w:r>
      <w:sdt>
        <w:sdtPr>
          <w:tag w:val="goog_rdk_29"/>
          <w:id w:val="-109810149"/>
        </w:sdtPr>
        <w:sdtContent/>
      </w:sdt>
      <w:sdt>
        <w:sdtPr>
          <w:tag w:val="goog_rdk_30"/>
          <w:id w:val="595629116"/>
        </w:sdtPr>
        <w:sdtContent/>
      </w:sdt>
      <w:r>
        <w:rPr>
          <w:color w:val="000000"/>
        </w:rPr>
        <w:t>nteraktyvūs naudotojo vedliai (žingsnis po žingsnio) pagal naudotojų tipus („Tour“ tipo komponentas):</w:t>
      </w:r>
    </w:p>
    <w:p w14:paraId="1616B002" w14:textId="77777777" w:rsidR="00906CEA" w:rsidRDefault="007D3007">
      <w:pPr>
        <w:numPr>
          <w:ilvl w:val="3"/>
          <w:numId w:val="3"/>
        </w:numPr>
        <w:pBdr>
          <w:top w:val="nil"/>
          <w:left w:val="nil"/>
          <w:bottom w:val="nil"/>
          <w:right w:val="nil"/>
          <w:between w:val="nil"/>
        </w:pBdr>
        <w:spacing w:line="276" w:lineRule="auto"/>
        <w:rPr>
          <w:color w:val="000000"/>
        </w:rPr>
      </w:pPr>
      <w:r>
        <w:rPr>
          <w:color w:val="000000"/>
        </w:rPr>
        <w:t>Vedlys vidiniams naudotojams (darbuotojams / specialistams) skirtas palengvinti GIS produktų naudojimą darbuotojams, padedant suprasti, kaip įkelti, valdyti, atnaujinti, interpretuoti duomenis ar kurti naujas aplikacijas. Reikalaujami vedlio vidiniams naudotojams komponentai:</w:t>
      </w:r>
    </w:p>
    <w:p w14:paraId="1616B003" w14:textId="77777777" w:rsidR="00906CEA" w:rsidRDefault="007D3007" w:rsidP="00372E3B">
      <w:pPr>
        <w:numPr>
          <w:ilvl w:val="0"/>
          <w:numId w:val="9"/>
        </w:numPr>
        <w:pBdr>
          <w:top w:val="nil"/>
          <w:left w:val="nil"/>
          <w:bottom w:val="nil"/>
          <w:right w:val="nil"/>
          <w:between w:val="nil"/>
        </w:pBdr>
        <w:ind w:left="2880"/>
      </w:pPr>
      <w:r>
        <w:rPr>
          <w:color w:val="000000"/>
        </w:rPr>
        <w:t>Prisijungimo procedūra.</w:t>
      </w:r>
    </w:p>
    <w:p w14:paraId="1616B004" w14:textId="77777777" w:rsidR="00906CEA" w:rsidRDefault="007D3007" w:rsidP="00372E3B">
      <w:pPr>
        <w:numPr>
          <w:ilvl w:val="0"/>
          <w:numId w:val="9"/>
        </w:numPr>
        <w:pBdr>
          <w:top w:val="nil"/>
          <w:left w:val="nil"/>
          <w:bottom w:val="nil"/>
          <w:right w:val="nil"/>
          <w:between w:val="nil"/>
        </w:pBdr>
        <w:ind w:left="2880"/>
      </w:pPr>
      <w:r>
        <w:rPr>
          <w:color w:val="000000"/>
        </w:rPr>
        <w:t>Duomenų publikavimas.</w:t>
      </w:r>
    </w:p>
    <w:p w14:paraId="1616B005" w14:textId="77777777" w:rsidR="00906CEA" w:rsidRDefault="007D3007" w:rsidP="00372E3B">
      <w:pPr>
        <w:numPr>
          <w:ilvl w:val="0"/>
          <w:numId w:val="9"/>
        </w:numPr>
        <w:pBdr>
          <w:top w:val="nil"/>
          <w:left w:val="nil"/>
          <w:bottom w:val="nil"/>
          <w:right w:val="nil"/>
          <w:between w:val="nil"/>
        </w:pBdr>
        <w:ind w:left="2880"/>
      </w:pPr>
      <w:r>
        <w:rPr>
          <w:color w:val="000000"/>
        </w:rPr>
        <w:t>Duomenų metainformacijos pildymas (aprašymas, tikslas, naudojimo instrukcija).</w:t>
      </w:r>
    </w:p>
    <w:p w14:paraId="1616B006" w14:textId="77777777" w:rsidR="00906CEA" w:rsidRDefault="007D3007" w:rsidP="00372E3B">
      <w:pPr>
        <w:numPr>
          <w:ilvl w:val="0"/>
          <w:numId w:val="9"/>
        </w:numPr>
        <w:pBdr>
          <w:top w:val="nil"/>
          <w:left w:val="nil"/>
          <w:bottom w:val="nil"/>
          <w:right w:val="nil"/>
          <w:between w:val="nil"/>
        </w:pBdr>
        <w:ind w:left="2880"/>
      </w:pPr>
      <w:r>
        <w:rPr>
          <w:color w:val="000000"/>
        </w:rPr>
        <w:t>Aplikacijos kūrimas naudojant:</w:t>
      </w:r>
    </w:p>
    <w:p w14:paraId="1616B007" w14:textId="77777777" w:rsidR="00906CEA" w:rsidRDefault="007D3007" w:rsidP="00372E3B">
      <w:pPr>
        <w:numPr>
          <w:ilvl w:val="0"/>
          <w:numId w:val="9"/>
        </w:numPr>
        <w:pBdr>
          <w:top w:val="nil"/>
          <w:left w:val="nil"/>
          <w:bottom w:val="nil"/>
          <w:right w:val="nil"/>
          <w:between w:val="nil"/>
        </w:pBdr>
        <w:ind w:left="2880"/>
      </w:pPr>
      <w:r>
        <w:rPr>
          <w:color w:val="000000"/>
        </w:rPr>
        <w:t>Experience Builder;</w:t>
      </w:r>
    </w:p>
    <w:p w14:paraId="1616B008" w14:textId="77777777" w:rsidR="00906CEA" w:rsidRDefault="007D3007" w:rsidP="00372E3B">
      <w:pPr>
        <w:numPr>
          <w:ilvl w:val="0"/>
          <w:numId w:val="9"/>
        </w:numPr>
        <w:pBdr>
          <w:top w:val="nil"/>
          <w:left w:val="nil"/>
          <w:bottom w:val="nil"/>
          <w:right w:val="nil"/>
          <w:between w:val="nil"/>
        </w:pBdr>
        <w:ind w:left="2880"/>
      </w:pPr>
      <w:r>
        <w:rPr>
          <w:color w:val="000000"/>
        </w:rPr>
        <w:t>Dashboards;</w:t>
      </w:r>
    </w:p>
    <w:p w14:paraId="1616B009" w14:textId="77777777" w:rsidR="00906CEA" w:rsidRDefault="007D3007" w:rsidP="00372E3B">
      <w:pPr>
        <w:numPr>
          <w:ilvl w:val="0"/>
          <w:numId w:val="9"/>
        </w:numPr>
        <w:pBdr>
          <w:top w:val="nil"/>
          <w:left w:val="nil"/>
          <w:bottom w:val="nil"/>
          <w:right w:val="nil"/>
          <w:between w:val="nil"/>
        </w:pBdr>
        <w:ind w:left="2880"/>
      </w:pPr>
      <w:r>
        <w:rPr>
          <w:color w:val="000000"/>
        </w:rPr>
        <w:t>HUB turinio publikavimo procesas.</w:t>
      </w:r>
    </w:p>
    <w:p w14:paraId="1616B00A" w14:textId="77777777" w:rsidR="00906CEA" w:rsidRDefault="007D3007" w:rsidP="00372E3B">
      <w:pPr>
        <w:numPr>
          <w:ilvl w:val="0"/>
          <w:numId w:val="9"/>
        </w:numPr>
        <w:pBdr>
          <w:top w:val="nil"/>
          <w:left w:val="nil"/>
          <w:bottom w:val="nil"/>
          <w:right w:val="nil"/>
          <w:between w:val="nil"/>
        </w:pBdr>
        <w:ind w:left="2880"/>
      </w:pPr>
      <w:r>
        <w:rPr>
          <w:color w:val="000000"/>
        </w:rPr>
        <w:t>Dalinimosi politika – su kuo ir kaip dalintis žemėlapiais.</w:t>
      </w:r>
    </w:p>
    <w:p w14:paraId="1616B00B" w14:textId="77777777" w:rsidR="00906CEA" w:rsidRDefault="007D3007">
      <w:pPr>
        <w:spacing w:line="276" w:lineRule="auto"/>
        <w:ind w:left="360"/>
        <w:jc w:val="left"/>
      </w:pPr>
      <w:r>
        <w:t>Formatai:</w:t>
      </w:r>
    </w:p>
    <w:p w14:paraId="1616B00C" w14:textId="77777777" w:rsidR="00906CEA" w:rsidRDefault="007D3007" w:rsidP="00372E3B">
      <w:pPr>
        <w:numPr>
          <w:ilvl w:val="0"/>
          <w:numId w:val="2"/>
        </w:numPr>
        <w:spacing w:line="276" w:lineRule="auto"/>
        <w:ind w:left="2790" w:hanging="270"/>
        <w:jc w:val="left"/>
      </w:pPr>
      <w:r>
        <w:t>Parsisiunčiamas .pdf administratoriaus gidas</w:t>
      </w:r>
    </w:p>
    <w:p w14:paraId="1616B00D" w14:textId="486870B7" w:rsidR="00906CEA" w:rsidRDefault="007D3007" w:rsidP="00372E3B">
      <w:pPr>
        <w:numPr>
          <w:ilvl w:val="0"/>
          <w:numId w:val="2"/>
        </w:numPr>
        <w:pBdr>
          <w:top w:val="nil"/>
          <w:left w:val="nil"/>
          <w:bottom w:val="nil"/>
          <w:right w:val="nil"/>
          <w:between w:val="nil"/>
        </w:pBdr>
        <w:spacing w:line="276" w:lineRule="auto"/>
        <w:ind w:left="2790" w:hanging="270"/>
        <w:jc w:val="left"/>
      </w:pPr>
      <w:r>
        <w:t xml:space="preserve">Sutarus, </w:t>
      </w:r>
      <w:sdt>
        <w:sdtPr>
          <w:tag w:val="goog_rdk_31"/>
          <w:id w:val="456972087"/>
        </w:sdtPr>
        <w:sdtContent/>
      </w:sdt>
      <w:sdt>
        <w:sdtPr>
          <w:tag w:val="goog_rdk_32"/>
          <w:id w:val="-435728793"/>
        </w:sdtPr>
        <w:sdtContent/>
      </w:sdt>
      <w:r w:rsidR="00180580">
        <w:rPr>
          <w:color w:val="000000"/>
        </w:rPr>
        <w:t>i</w:t>
      </w:r>
      <w:r>
        <w:rPr>
          <w:color w:val="000000"/>
        </w:rPr>
        <w:t>nteraktyvus „Step-by-step“ vedlys</w:t>
      </w:r>
      <w:r>
        <w:t xml:space="preserve"> ir v</w:t>
      </w:r>
      <w:r>
        <w:rPr>
          <w:color w:val="000000"/>
        </w:rPr>
        <w:t>ideo mini pamokos</w:t>
      </w:r>
      <w:r>
        <w:t>.</w:t>
      </w:r>
    </w:p>
    <w:p w14:paraId="1616B00E" w14:textId="77777777" w:rsidR="00906CEA" w:rsidRDefault="007D3007">
      <w:pPr>
        <w:numPr>
          <w:ilvl w:val="3"/>
          <w:numId w:val="3"/>
        </w:numPr>
        <w:pBdr>
          <w:top w:val="nil"/>
          <w:left w:val="nil"/>
          <w:bottom w:val="nil"/>
          <w:right w:val="nil"/>
          <w:between w:val="nil"/>
        </w:pBdr>
        <w:rPr>
          <w:color w:val="000000"/>
        </w:rPr>
      </w:pPr>
      <w:r>
        <w:rPr>
          <w:color w:val="000000"/>
        </w:rPr>
        <w:lastRenderedPageBreak/>
        <w:t>Vedlys gyventojams / viešiems naudotojams, skirtas padėti gyventojams lengvai rasti ir naudotis viešais GIS įrankiais (pvz., radiacijos stebėsenos žemėlapiais, ataskaitomis), suprasti, ką jie mato ir kaip interpretuoti informaciją. Vedlio komponentai:</w:t>
      </w:r>
    </w:p>
    <w:p w14:paraId="1616B00F" w14:textId="77777777" w:rsidR="00906CEA" w:rsidRDefault="007D3007" w:rsidP="00372E3B">
      <w:pPr>
        <w:numPr>
          <w:ilvl w:val="0"/>
          <w:numId w:val="10"/>
        </w:numPr>
        <w:pBdr>
          <w:top w:val="nil"/>
          <w:left w:val="nil"/>
          <w:bottom w:val="nil"/>
          <w:right w:val="nil"/>
          <w:between w:val="nil"/>
        </w:pBdr>
        <w:ind w:left="2880"/>
      </w:pPr>
      <w:r>
        <w:rPr>
          <w:color w:val="000000"/>
        </w:rPr>
        <w:t>Kaip naudotis pagrindiniu HUB puslapiu.</w:t>
      </w:r>
    </w:p>
    <w:p w14:paraId="1616B010" w14:textId="77777777" w:rsidR="00906CEA" w:rsidRDefault="007D3007" w:rsidP="00372E3B">
      <w:pPr>
        <w:numPr>
          <w:ilvl w:val="0"/>
          <w:numId w:val="10"/>
        </w:numPr>
        <w:pBdr>
          <w:top w:val="nil"/>
          <w:left w:val="nil"/>
          <w:bottom w:val="nil"/>
          <w:right w:val="nil"/>
          <w:between w:val="nil"/>
        </w:pBdr>
        <w:ind w:left="2880"/>
      </w:pPr>
      <w:r>
        <w:rPr>
          <w:color w:val="000000"/>
        </w:rPr>
        <w:t>Paieškos laukelis.</w:t>
      </w:r>
    </w:p>
    <w:p w14:paraId="1616B011" w14:textId="77777777" w:rsidR="00906CEA" w:rsidRDefault="007D3007" w:rsidP="00372E3B">
      <w:pPr>
        <w:numPr>
          <w:ilvl w:val="0"/>
          <w:numId w:val="10"/>
        </w:numPr>
        <w:pBdr>
          <w:top w:val="nil"/>
          <w:left w:val="nil"/>
          <w:bottom w:val="nil"/>
          <w:right w:val="nil"/>
          <w:between w:val="nil"/>
        </w:pBdr>
        <w:ind w:left="2880"/>
      </w:pPr>
      <w:r>
        <w:rPr>
          <w:color w:val="000000"/>
        </w:rPr>
        <w:t>Kategorijos (pvz. „Gyventojams“, „Ataskaitos“, „Stebėsena“).</w:t>
      </w:r>
    </w:p>
    <w:p w14:paraId="1616B012" w14:textId="77777777" w:rsidR="00906CEA" w:rsidRDefault="007D3007" w:rsidP="00372E3B">
      <w:pPr>
        <w:numPr>
          <w:ilvl w:val="0"/>
          <w:numId w:val="10"/>
        </w:numPr>
        <w:pBdr>
          <w:top w:val="nil"/>
          <w:left w:val="nil"/>
          <w:bottom w:val="nil"/>
          <w:right w:val="nil"/>
          <w:between w:val="nil"/>
        </w:pBdr>
        <w:ind w:left="2880"/>
      </w:pPr>
      <w:r>
        <w:rPr>
          <w:color w:val="000000"/>
        </w:rPr>
        <w:t>Kaip atsidaryti žemėlapį.</w:t>
      </w:r>
    </w:p>
    <w:p w14:paraId="1616B013" w14:textId="77777777" w:rsidR="00906CEA" w:rsidRDefault="007D3007" w:rsidP="00372E3B">
      <w:pPr>
        <w:numPr>
          <w:ilvl w:val="0"/>
          <w:numId w:val="10"/>
        </w:numPr>
        <w:pBdr>
          <w:top w:val="nil"/>
          <w:left w:val="nil"/>
          <w:bottom w:val="nil"/>
          <w:right w:val="nil"/>
          <w:between w:val="nil"/>
        </w:pBdr>
        <w:ind w:left="2880"/>
      </w:pPr>
      <w:r>
        <w:rPr>
          <w:color w:val="000000"/>
        </w:rPr>
        <w:t>Interaktyvios zonos.</w:t>
      </w:r>
    </w:p>
    <w:p w14:paraId="1616B014" w14:textId="77777777" w:rsidR="00906CEA" w:rsidRDefault="007D3007" w:rsidP="00372E3B">
      <w:pPr>
        <w:numPr>
          <w:ilvl w:val="0"/>
          <w:numId w:val="10"/>
        </w:numPr>
        <w:pBdr>
          <w:top w:val="nil"/>
          <w:left w:val="nil"/>
          <w:bottom w:val="nil"/>
          <w:right w:val="nil"/>
          <w:between w:val="nil"/>
        </w:pBdr>
        <w:ind w:left="2880"/>
      </w:pPr>
      <w:r>
        <w:rPr>
          <w:color w:val="000000"/>
        </w:rPr>
        <w:t>Legenda, paaiškinimai.</w:t>
      </w:r>
    </w:p>
    <w:p w14:paraId="1616B015" w14:textId="77777777" w:rsidR="00906CEA" w:rsidRDefault="007D3007" w:rsidP="00372E3B">
      <w:pPr>
        <w:numPr>
          <w:ilvl w:val="0"/>
          <w:numId w:val="10"/>
        </w:numPr>
        <w:pBdr>
          <w:top w:val="nil"/>
          <w:left w:val="nil"/>
          <w:bottom w:val="nil"/>
          <w:right w:val="nil"/>
          <w:between w:val="nil"/>
        </w:pBdr>
        <w:ind w:left="2880"/>
      </w:pPr>
      <w:r>
        <w:rPr>
          <w:color w:val="000000"/>
        </w:rPr>
        <w:t>Kaip naudotis aplikacijomis (Pvz., spustelėti vietą ir matyti duomenis).</w:t>
      </w:r>
    </w:p>
    <w:p w14:paraId="1616B016" w14:textId="77777777" w:rsidR="00906CEA" w:rsidRDefault="00000000" w:rsidP="00372E3B">
      <w:pPr>
        <w:numPr>
          <w:ilvl w:val="0"/>
          <w:numId w:val="10"/>
        </w:numPr>
        <w:pBdr>
          <w:top w:val="nil"/>
          <w:left w:val="nil"/>
          <w:bottom w:val="nil"/>
          <w:right w:val="nil"/>
          <w:between w:val="nil"/>
        </w:pBdr>
        <w:ind w:left="2880"/>
      </w:pPr>
      <w:sdt>
        <w:sdtPr>
          <w:tag w:val="goog_rdk_33"/>
          <w:id w:val="64717792"/>
        </w:sdtPr>
        <w:sdtContent/>
      </w:sdt>
      <w:sdt>
        <w:sdtPr>
          <w:tag w:val="goog_rdk_34"/>
          <w:id w:val="82468712"/>
        </w:sdtPr>
        <w:sdtContent/>
      </w:sdt>
      <w:sdt>
        <w:sdtPr>
          <w:tag w:val="goog_rdk_35"/>
          <w:id w:val="-1278175878"/>
        </w:sdtPr>
        <w:sdtContent/>
      </w:sdt>
      <w:r w:rsidR="007D3007">
        <w:rPr>
          <w:color w:val="000000"/>
        </w:rPr>
        <w:t>Navigacija mobiliajame telefone.</w:t>
      </w:r>
    </w:p>
    <w:p w14:paraId="1616B017" w14:textId="77777777" w:rsidR="00906CEA" w:rsidRDefault="007D3007" w:rsidP="00372E3B">
      <w:pPr>
        <w:numPr>
          <w:ilvl w:val="0"/>
          <w:numId w:val="10"/>
        </w:numPr>
        <w:pBdr>
          <w:top w:val="nil"/>
          <w:left w:val="nil"/>
          <w:bottom w:val="nil"/>
          <w:right w:val="nil"/>
          <w:between w:val="nil"/>
        </w:pBdr>
        <w:ind w:left="2880"/>
      </w:pPr>
      <w:r>
        <w:rPr>
          <w:color w:val="000000"/>
        </w:rPr>
        <w:t>Kaip parsisiųsti informaciją ar peržiūrėti ataskaitas.</w:t>
      </w:r>
    </w:p>
    <w:p w14:paraId="1616B018" w14:textId="77777777" w:rsidR="00906CEA" w:rsidRDefault="007D3007" w:rsidP="00372E3B">
      <w:pPr>
        <w:numPr>
          <w:ilvl w:val="0"/>
          <w:numId w:val="10"/>
        </w:numPr>
        <w:pBdr>
          <w:top w:val="nil"/>
          <w:left w:val="nil"/>
          <w:bottom w:val="nil"/>
          <w:right w:val="nil"/>
          <w:between w:val="nil"/>
        </w:pBdr>
        <w:ind w:left="2880"/>
      </w:pPr>
      <w:r>
        <w:rPr>
          <w:color w:val="000000"/>
        </w:rPr>
        <w:t>Kaip rasti kontaktus/pateikti klausimą.</w:t>
      </w:r>
    </w:p>
    <w:p w14:paraId="1616B019" w14:textId="77777777" w:rsidR="00906CEA" w:rsidRDefault="007D3007" w:rsidP="00372E3B">
      <w:pPr>
        <w:numPr>
          <w:ilvl w:val="3"/>
          <w:numId w:val="3"/>
        </w:numPr>
        <w:pBdr>
          <w:top w:val="nil"/>
          <w:left w:val="nil"/>
          <w:bottom w:val="nil"/>
          <w:right w:val="nil"/>
          <w:between w:val="nil"/>
        </w:pBdr>
        <w:rPr>
          <w:color w:val="000000"/>
        </w:rPr>
      </w:pPr>
      <w:r>
        <w:rPr>
          <w:color w:val="000000"/>
        </w:rPr>
        <w:t>Žemėlapių ir aplikacijų peržiūra:</w:t>
      </w:r>
    </w:p>
    <w:p w14:paraId="1616B01A" w14:textId="77777777" w:rsidR="00906CEA" w:rsidRDefault="007D3007" w:rsidP="00372E3B">
      <w:pPr>
        <w:numPr>
          <w:ilvl w:val="0"/>
          <w:numId w:val="8"/>
        </w:numPr>
        <w:spacing w:line="276" w:lineRule="auto"/>
        <w:ind w:left="2880"/>
        <w:jc w:val="left"/>
      </w:pPr>
      <w:r>
        <w:t>Tiesioginė peržiūra iš HUB be papildomo atidarymo naujame lange.</w:t>
      </w:r>
    </w:p>
    <w:p w14:paraId="1616B01B" w14:textId="3924E259" w:rsidR="00906CEA" w:rsidRDefault="00000000" w:rsidP="00372E3B">
      <w:pPr>
        <w:numPr>
          <w:ilvl w:val="0"/>
          <w:numId w:val="8"/>
        </w:numPr>
        <w:spacing w:line="276" w:lineRule="auto"/>
        <w:ind w:left="2880"/>
        <w:jc w:val="left"/>
      </w:pPr>
      <w:sdt>
        <w:sdtPr>
          <w:tag w:val="goog_rdk_36"/>
          <w:id w:val="1224917629"/>
        </w:sdtPr>
        <w:sdtContent/>
      </w:sdt>
      <w:r w:rsidR="007D3007">
        <w:t>Mobiliųjų įrenginių palaikymas.</w:t>
      </w:r>
    </w:p>
    <w:p w14:paraId="1616B01C" w14:textId="77777777" w:rsidR="00906CEA" w:rsidRDefault="007D3007" w:rsidP="00142780">
      <w:pPr>
        <w:numPr>
          <w:ilvl w:val="1"/>
          <w:numId w:val="3"/>
        </w:numPr>
        <w:pBdr>
          <w:top w:val="nil"/>
          <w:left w:val="nil"/>
          <w:bottom w:val="nil"/>
          <w:right w:val="nil"/>
          <w:between w:val="nil"/>
        </w:pBdr>
        <w:spacing w:line="276" w:lineRule="auto"/>
        <w:ind w:left="720"/>
        <w:jc w:val="left"/>
      </w:pPr>
      <w:r>
        <w:rPr>
          <w:color w:val="000000"/>
        </w:rPr>
        <w:t>Prieigos ir duomenų sauga</w:t>
      </w:r>
    </w:p>
    <w:p w14:paraId="1616B01D" w14:textId="77777777" w:rsidR="00906CEA" w:rsidRDefault="007D3007">
      <w:pPr>
        <w:numPr>
          <w:ilvl w:val="2"/>
          <w:numId w:val="3"/>
        </w:numPr>
        <w:pBdr>
          <w:top w:val="nil"/>
          <w:left w:val="nil"/>
          <w:bottom w:val="nil"/>
          <w:right w:val="nil"/>
          <w:between w:val="nil"/>
        </w:pBdr>
        <w:spacing w:line="276" w:lineRule="auto"/>
        <w:jc w:val="left"/>
      </w:pPr>
      <w:r>
        <w:rPr>
          <w:color w:val="000000"/>
        </w:rPr>
        <w:t>Turinio valdymas pagal naudotojo rolę (public, internal, admin).</w:t>
      </w:r>
    </w:p>
    <w:p w14:paraId="1616B01E" w14:textId="77777777" w:rsidR="00906CEA" w:rsidRDefault="007D3007">
      <w:pPr>
        <w:numPr>
          <w:ilvl w:val="2"/>
          <w:numId w:val="3"/>
        </w:numPr>
        <w:pBdr>
          <w:top w:val="nil"/>
          <w:left w:val="nil"/>
          <w:bottom w:val="nil"/>
          <w:right w:val="nil"/>
          <w:between w:val="nil"/>
        </w:pBdr>
        <w:spacing w:line="276" w:lineRule="auto"/>
        <w:jc w:val="left"/>
      </w:pPr>
      <w:r>
        <w:rPr>
          <w:color w:val="000000"/>
        </w:rPr>
        <w:t>Viešiems naudotojams – tik atitinkamai pažymėtas atviras turinys.</w:t>
      </w:r>
    </w:p>
    <w:p w14:paraId="1616B01F" w14:textId="77777777" w:rsidR="00906CEA" w:rsidRDefault="007D3007">
      <w:pPr>
        <w:numPr>
          <w:ilvl w:val="2"/>
          <w:numId w:val="3"/>
        </w:numPr>
        <w:pBdr>
          <w:top w:val="nil"/>
          <w:left w:val="nil"/>
          <w:bottom w:val="nil"/>
          <w:right w:val="nil"/>
          <w:between w:val="nil"/>
        </w:pBdr>
        <w:spacing w:line="276" w:lineRule="auto"/>
        <w:jc w:val="left"/>
      </w:pPr>
      <w:r>
        <w:rPr>
          <w:color w:val="000000"/>
        </w:rPr>
        <w:t>Palaikomos naršyklės: Chrome, Edge, Firefox, Safari (paskutinės 2 versijos).</w:t>
      </w:r>
    </w:p>
    <w:p w14:paraId="1616B020" w14:textId="77777777" w:rsidR="00906CEA" w:rsidRDefault="007D3007">
      <w:pPr>
        <w:numPr>
          <w:ilvl w:val="2"/>
          <w:numId w:val="3"/>
        </w:numPr>
        <w:pBdr>
          <w:top w:val="nil"/>
          <w:left w:val="nil"/>
          <w:bottom w:val="nil"/>
          <w:right w:val="nil"/>
          <w:between w:val="nil"/>
        </w:pBdr>
        <w:spacing w:line="276" w:lineRule="auto"/>
        <w:jc w:val="left"/>
      </w:pPr>
      <w:r>
        <w:rPr>
          <w:color w:val="000000"/>
        </w:rPr>
        <w:t xml:space="preserve">Rezoliucijų palaikymas: </w:t>
      </w:r>
      <w:sdt>
        <w:sdtPr>
          <w:tag w:val="goog_rdk_38"/>
          <w:id w:val="-1916377495"/>
        </w:sdtPr>
        <w:sdtContent/>
      </w:sdt>
      <w:sdt>
        <w:sdtPr>
          <w:tag w:val="goog_rdk_39"/>
          <w:id w:val="-1858424335"/>
        </w:sdtPr>
        <w:sdtContent/>
      </w:sdt>
      <w:r>
        <w:rPr>
          <w:color w:val="000000"/>
        </w:rPr>
        <w:t>prisitaikantis (angl. Responsive design) (desktop / mobile / tablet)</w:t>
      </w:r>
      <w:r>
        <w:t xml:space="preserve"> analizės ir projektavimo metu suderintam turiniui.</w:t>
      </w:r>
    </w:p>
    <w:p w14:paraId="1616B021" w14:textId="77777777" w:rsidR="00906CEA" w:rsidRDefault="00000000">
      <w:pPr>
        <w:numPr>
          <w:ilvl w:val="2"/>
          <w:numId w:val="3"/>
        </w:numPr>
        <w:pBdr>
          <w:top w:val="nil"/>
          <w:left w:val="nil"/>
          <w:bottom w:val="nil"/>
          <w:right w:val="nil"/>
          <w:between w:val="nil"/>
        </w:pBdr>
        <w:spacing w:line="276" w:lineRule="auto"/>
        <w:jc w:val="left"/>
      </w:pPr>
      <w:sdt>
        <w:sdtPr>
          <w:tag w:val="goog_rdk_40"/>
          <w:id w:val="818592034"/>
        </w:sdtPr>
        <w:sdtContent/>
      </w:sdt>
      <w:sdt>
        <w:sdtPr>
          <w:tag w:val="goog_rdk_41"/>
          <w:id w:val="-1598426376"/>
        </w:sdtPr>
        <w:sdtContent/>
      </w:sdt>
      <w:r w:rsidR="007D3007">
        <w:rPr>
          <w:color w:val="000000"/>
        </w:rPr>
        <w:t>Prieinamumo standartai (a11y): WCAG 2.1 AA (naudotojams su negalia)</w:t>
      </w:r>
      <w:r w:rsidR="007D3007">
        <w:t xml:space="preserve"> analizės ir projektavimo metu suderintam turiniui.</w:t>
      </w:r>
    </w:p>
    <w:p w14:paraId="1616B022" w14:textId="77777777" w:rsidR="00906CEA" w:rsidRDefault="007D3007">
      <w:pPr>
        <w:numPr>
          <w:ilvl w:val="2"/>
          <w:numId w:val="3"/>
        </w:numPr>
        <w:pBdr>
          <w:top w:val="nil"/>
          <w:left w:val="nil"/>
          <w:bottom w:val="nil"/>
          <w:right w:val="nil"/>
          <w:between w:val="nil"/>
        </w:pBdr>
        <w:spacing w:line="276" w:lineRule="auto"/>
        <w:jc w:val="left"/>
      </w:pPr>
      <w:r>
        <w:rPr>
          <w:color w:val="000000"/>
        </w:rPr>
        <w:t>Duomenų atnaujinimo dažnumas nurodomas per šaltinį (realiu laiku arba kas ketvirtį, kasmet).</w:t>
      </w:r>
    </w:p>
    <w:p w14:paraId="1616B024" w14:textId="03E88515" w:rsidR="00906CEA" w:rsidRDefault="00000000" w:rsidP="00142780">
      <w:pPr>
        <w:numPr>
          <w:ilvl w:val="1"/>
          <w:numId w:val="3"/>
        </w:numPr>
        <w:pBdr>
          <w:top w:val="nil"/>
          <w:left w:val="nil"/>
          <w:bottom w:val="nil"/>
          <w:right w:val="nil"/>
          <w:between w:val="nil"/>
        </w:pBdr>
        <w:spacing w:line="276" w:lineRule="auto"/>
        <w:ind w:left="720"/>
        <w:rPr>
          <w:color w:val="000000"/>
        </w:rPr>
      </w:pPr>
      <w:sdt>
        <w:sdtPr>
          <w:tag w:val="goog_rdk_42"/>
          <w:id w:val="-819988672"/>
        </w:sdtPr>
        <w:sdtContent/>
      </w:sdt>
      <w:r w:rsidR="007D3007">
        <w:rPr>
          <w:color w:val="000000"/>
        </w:rPr>
        <w:t>Pavyzdiniai turinio vienetai:</w:t>
      </w:r>
    </w:p>
    <w:p w14:paraId="1616B025" w14:textId="77777777" w:rsidR="00906CEA" w:rsidRDefault="007D3007">
      <w:pPr>
        <w:numPr>
          <w:ilvl w:val="2"/>
          <w:numId w:val="3"/>
        </w:numPr>
        <w:pBdr>
          <w:top w:val="nil"/>
          <w:left w:val="nil"/>
          <w:bottom w:val="nil"/>
          <w:right w:val="nil"/>
          <w:between w:val="nil"/>
        </w:pBdr>
      </w:pPr>
      <w:r>
        <w:rPr>
          <w:color w:val="000000"/>
        </w:rPr>
        <w:t>Žemėlapis: „Radiacinio fono stebėsenos tinklas Lietuvoje“.</w:t>
      </w:r>
    </w:p>
    <w:p w14:paraId="1616B026" w14:textId="77777777" w:rsidR="00906CEA" w:rsidRDefault="007D3007">
      <w:pPr>
        <w:numPr>
          <w:ilvl w:val="2"/>
          <w:numId w:val="3"/>
        </w:numPr>
        <w:pBdr>
          <w:top w:val="nil"/>
          <w:left w:val="nil"/>
          <w:bottom w:val="nil"/>
          <w:right w:val="nil"/>
          <w:between w:val="nil"/>
        </w:pBdr>
      </w:pPr>
      <w:r>
        <w:rPr>
          <w:color w:val="000000"/>
        </w:rPr>
        <w:t>Aplikacija: „Incidento vietos nustatymo priemonė (beta)“.</w:t>
      </w:r>
    </w:p>
    <w:p w14:paraId="1616B027" w14:textId="77777777" w:rsidR="00906CEA" w:rsidRDefault="007D3007">
      <w:pPr>
        <w:numPr>
          <w:ilvl w:val="2"/>
          <w:numId w:val="3"/>
        </w:numPr>
        <w:pBdr>
          <w:top w:val="nil"/>
          <w:left w:val="nil"/>
          <w:bottom w:val="nil"/>
          <w:right w:val="nil"/>
          <w:between w:val="nil"/>
        </w:pBdr>
      </w:pPr>
      <w:r>
        <w:rPr>
          <w:color w:val="000000"/>
        </w:rPr>
        <w:t>Suvestinė: „Mėnesinis radiacinio monitoringo ataskaitų peržiūros skydelis“.</w:t>
      </w:r>
    </w:p>
    <w:p w14:paraId="1616B028" w14:textId="77777777" w:rsidR="00906CEA" w:rsidRDefault="007D3007">
      <w:pPr>
        <w:numPr>
          <w:ilvl w:val="2"/>
          <w:numId w:val="3"/>
        </w:numPr>
        <w:pBdr>
          <w:top w:val="nil"/>
          <w:left w:val="nil"/>
          <w:bottom w:val="nil"/>
          <w:right w:val="nil"/>
          <w:between w:val="nil"/>
        </w:pBdr>
      </w:pPr>
      <w:r>
        <w:rPr>
          <w:color w:val="000000"/>
        </w:rPr>
        <w:t>Duomenys: CSV, GeoJSON, Shapefile formatų parsisiuntimas (kai leidžiama).</w:t>
      </w:r>
    </w:p>
    <w:p w14:paraId="1616B02A" w14:textId="77777777" w:rsidR="00906CEA" w:rsidRDefault="007D3007" w:rsidP="00142780">
      <w:pPr>
        <w:numPr>
          <w:ilvl w:val="1"/>
          <w:numId w:val="3"/>
        </w:numPr>
        <w:ind w:left="720"/>
      </w:pPr>
      <w:r>
        <w:t>Informacijos perkėlimas:</w:t>
      </w:r>
    </w:p>
    <w:p w14:paraId="1616B02B" w14:textId="77777777" w:rsidR="00906CEA" w:rsidRDefault="007D3007">
      <w:pPr>
        <w:numPr>
          <w:ilvl w:val="2"/>
          <w:numId w:val="3"/>
        </w:numPr>
      </w:pPr>
      <w:r>
        <w:t>Struktūrizuotas informacijos (pvz., skyrių „Veikla“, „Paslaugos“, „Dokumentai“) perkėlimas į HUB puslapius (ArcGIS HUB Pages).</w:t>
      </w:r>
    </w:p>
    <w:p w14:paraId="1616B02C" w14:textId="77777777" w:rsidR="00906CEA" w:rsidRDefault="007D3007">
      <w:pPr>
        <w:numPr>
          <w:ilvl w:val="2"/>
          <w:numId w:val="3"/>
        </w:numPr>
      </w:pPr>
      <w:r>
        <w:t>Informacijos skirstymas į temines kategorijas.</w:t>
      </w:r>
    </w:p>
    <w:p w14:paraId="1616B02D" w14:textId="77777777" w:rsidR="00906CEA" w:rsidRDefault="007D3007">
      <w:pPr>
        <w:numPr>
          <w:ilvl w:val="2"/>
          <w:numId w:val="3"/>
        </w:numPr>
      </w:pPr>
      <w:r>
        <w:lastRenderedPageBreak/>
        <w:t xml:space="preserve">Įkėlimas failų (PDF, Word) su nuorodomis į originalus ar HUB saugyklą. </w:t>
      </w:r>
      <w:sdt>
        <w:sdtPr>
          <w:tag w:val="goog_rdk_44"/>
          <w:id w:val="-309972812"/>
        </w:sdtPr>
        <w:sdtContent/>
      </w:sdt>
      <w:sdt>
        <w:sdtPr>
          <w:tag w:val="goog_rdk_45"/>
          <w:id w:val="-1499847565"/>
        </w:sdtPr>
        <w:sdtContent/>
      </w:sdt>
      <w:r>
        <w:t>Dokumentai peržiūrai atidaromi naršyklėje, ne siunčiami į vietinį kompiuterį.</w:t>
      </w:r>
    </w:p>
    <w:p w14:paraId="1616B02E" w14:textId="77777777" w:rsidR="00906CEA" w:rsidRDefault="007D3007">
      <w:pPr>
        <w:numPr>
          <w:ilvl w:val="2"/>
          <w:numId w:val="3"/>
        </w:numPr>
      </w:pPr>
      <w:r>
        <w:t>Kontaktų ir skyrių informacijos atvaizdavimas HUB viduje.</w:t>
      </w:r>
    </w:p>
    <w:p w14:paraId="1616B02F" w14:textId="77777777" w:rsidR="00906CEA" w:rsidRDefault="007D3007" w:rsidP="00142780">
      <w:pPr>
        <w:numPr>
          <w:ilvl w:val="1"/>
          <w:numId w:val="3"/>
        </w:numPr>
        <w:ind w:left="720"/>
      </w:pPr>
      <w:r>
        <w:t>Žemėlapių integracija:</w:t>
      </w:r>
    </w:p>
    <w:p w14:paraId="1616B030" w14:textId="77777777" w:rsidR="00906CEA" w:rsidRDefault="007D3007">
      <w:pPr>
        <w:numPr>
          <w:ilvl w:val="2"/>
          <w:numId w:val="3"/>
        </w:numPr>
      </w:pPr>
      <w:r>
        <w:t>Esamų žemėlapių rekonstrukcija ArcGIS aplinkoje, perkeliant duomenis į Feature Layers.</w:t>
      </w:r>
    </w:p>
    <w:p w14:paraId="1616B031" w14:textId="77777777" w:rsidR="00906CEA" w:rsidRDefault="007D3007">
      <w:pPr>
        <w:numPr>
          <w:ilvl w:val="2"/>
          <w:numId w:val="3"/>
        </w:numPr>
      </w:pPr>
      <w:r>
        <w:t>Vizualinių temų sukūrimas HUB'e (spalvinimas pagal atributus, simboliai).</w:t>
      </w:r>
    </w:p>
    <w:p w14:paraId="1616B032" w14:textId="77777777" w:rsidR="00906CEA" w:rsidRDefault="007D3007">
      <w:pPr>
        <w:numPr>
          <w:ilvl w:val="2"/>
          <w:numId w:val="3"/>
        </w:numPr>
      </w:pPr>
      <w:r>
        <w:t>Prieigos teisių valdymas (vidinis/extranet ir viešas HUB).</w:t>
      </w:r>
    </w:p>
    <w:p w14:paraId="1616B033" w14:textId="77777777" w:rsidR="00906CEA" w:rsidRDefault="007D3007" w:rsidP="00142780">
      <w:pPr>
        <w:numPr>
          <w:ilvl w:val="1"/>
          <w:numId w:val="3"/>
        </w:numPr>
        <w:ind w:left="720"/>
      </w:pPr>
      <w:r>
        <w:t>Vizualizacija ir funkcionalumas:</w:t>
      </w:r>
    </w:p>
    <w:p w14:paraId="1616B034" w14:textId="77777777" w:rsidR="00906CEA" w:rsidRDefault="007D3007">
      <w:pPr>
        <w:numPr>
          <w:ilvl w:val="2"/>
          <w:numId w:val="3"/>
        </w:numPr>
      </w:pPr>
      <w:r>
        <w:t>Sluoksnių vizualizacija pagal kategorijas (spalvos, simboliai).</w:t>
      </w:r>
    </w:p>
    <w:p w14:paraId="1616B035" w14:textId="77777777" w:rsidR="00906CEA" w:rsidRDefault="007D3007">
      <w:pPr>
        <w:numPr>
          <w:ilvl w:val="2"/>
          <w:numId w:val="3"/>
        </w:numPr>
      </w:pPr>
      <w:r>
        <w:t>Galimybė filtruoti objektus pagal tipą, datą, teritoriją.</w:t>
      </w:r>
    </w:p>
    <w:p w14:paraId="1616B036" w14:textId="77777777" w:rsidR="00906CEA" w:rsidRDefault="007D3007">
      <w:pPr>
        <w:numPr>
          <w:ilvl w:val="2"/>
          <w:numId w:val="3"/>
        </w:numPr>
      </w:pPr>
      <w:r>
        <w:t>Naudotojui patogus duomenų naršymas (popup langai, piktogramos).</w:t>
      </w:r>
    </w:p>
    <w:p w14:paraId="1616B037" w14:textId="77777777" w:rsidR="00906CEA" w:rsidRDefault="007D3007">
      <w:pPr>
        <w:numPr>
          <w:ilvl w:val="2"/>
          <w:numId w:val="3"/>
        </w:numPr>
      </w:pPr>
      <w:r>
        <w:t>Teminiai žemėlapiai su integruotu paieškos laukeliu ir interaktyvia legenda.</w:t>
      </w:r>
    </w:p>
    <w:p w14:paraId="1616B038" w14:textId="77777777" w:rsidR="00906CEA" w:rsidRDefault="007D3007">
      <w:pPr>
        <w:numPr>
          <w:ilvl w:val="2"/>
          <w:numId w:val="3"/>
        </w:numPr>
      </w:pPr>
      <w:r>
        <w:t>Vienodi žemėlapių šablonai vidinei ir išorinei HUB versijai.</w:t>
      </w:r>
    </w:p>
    <w:p w14:paraId="1616B039" w14:textId="77777777" w:rsidR="00906CEA" w:rsidRDefault="007D3007" w:rsidP="00142780">
      <w:pPr>
        <w:numPr>
          <w:ilvl w:val="1"/>
          <w:numId w:val="3"/>
        </w:numPr>
        <w:ind w:left="720"/>
      </w:pPr>
      <w:r>
        <w:t>Duomenys:</w:t>
      </w:r>
    </w:p>
    <w:p w14:paraId="1616B03A" w14:textId="77777777" w:rsidR="00906CEA" w:rsidRDefault="007D3007">
      <w:pPr>
        <w:numPr>
          <w:ilvl w:val="2"/>
          <w:numId w:val="3"/>
        </w:numPr>
      </w:pPr>
      <w:r>
        <w:t>Pradiniam importui naudojami duomenys iš esamos svetainės (HTML, Excel, PDF, shapefile).</w:t>
      </w:r>
    </w:p>
    <w:p w14:paraId="1616B03B" w14:textId="77777777" w:rsidR="00906CEA" w:rsidRDefault="007D3007">
      <w:pPr>
        <w:numPr>
          <w:ilvl w:val="2"/>
          <w:numId w:val="3"/>
        </w:numPr>
      </w:pPr>
      <w:r>
        <w:t>Duomenys apdorojami ir struktūrizuojami į GeoDatabase arba Feature Layers.</w:t>
      </w:r>
    </w:p>
    <w:p w14:paraId="1616B03C" w14:textId="77777777" w:rsidR="00906CEA" w:rsidRDefault="007D3007">
      <w:pPr>
        <w:numPr>
          <w:ilvl w:val="2"/>
          <w:numId w:val="3"/>
        </w:numPr>
      </w:pPr>
      <w:r>
        <w:t>Naudojama koordinačių sistema: LKS94 (EPSG:3346) arba WGS84 (EPSG:4326).</w:t>
      </w:r>
    </w:p>
    <w:p w14:paraId="1616B03D" w14:textId="77777777" w:rsidR="00906CEA" w:rsidRDefault="007D3007">
      <w:pPr>
        <w:numPr>
          <w:ilvl w:val="2"/>
          <w:numId w:val="3"/>
        </w:numPr>
      </w:pPr>
      <w:r>
        <w:t>Kiekvienam sluoksniui parengiami metaduomenys (aprašas, paskutinio atnaujinimo data, šaltinis).</w:t>
      </w:r>
    </w:p>
    <w:p w14:paraId="1616B03E" w14:textId="77777777" w:rsidR="00906CEA" w:rsidRDefault="007D3007" w:rsidP="00142780">
      <w:pPr>
        <w:numPr>
          <w:ilvl w:val="1"/>
          <w:numId w:val="3"/>
        </w:numPr>
        <w:ind w:left="720"/>
      </w:pPr>
      <w:r>
        <w:t>Dizainas:</w:t>
      </w:r>
    </w:p>
    <w:p w14:paraId="1616B03F" w14:textId="77777777" w:rsidR="00906CEA" w:rsidRDefault="007D3007">
      <w:pPr>
        <w:numPr>
          <w:ilvl w:val="2"/>
          <w:numId w:val="3"/>
        </w:numPr>
      </w:pPr>
      <w:r>
        <w:t>Vizualinis dizainas pritaikytas pagal rsc.lrv.lt spalvų paletę ir vizualinę tapatybę jei nesutariama kitaip.</w:t>
      </w:r>
    </w:p>
    <w:p w14:paraId="1616B040" w14:textId="77777777" w:rsidR="00906CEA" w:rsidRDefault="00000000">
      <w:pPr>
        <w:numPr>
          <w:ilvl w:val="2"/>
          <w:numId w:val="3"/>
        </w:numPr>
      </w:pPr>
      <w:sdt>
        <w:sdtPr>
          <w:tag w:val="goog_rdk_46"/>
          <w:id w:val="1125661460"/>
        </w:sdtPr>
        <w:sdtContent/>
      </w:sdt>
      <w:sdt>
        <w:sdtPr>
          <w:tag w:val="goog_rdk_47"/>
          <w:id w:val="-179535126"/>
        </w:sdtPr>
        <w:sdtContent/>
      </w:sdt>
      <w:r w:rsidR="007D3007">
        <w:t>Pritaikymas mobiliesiems įrenginiams.</w:t>
      </w:r>
    </w:p>
    <w:p w14:paraId="1616B041" w14:textId="77777777" w:rsidR="00906CEA" w:rsidRDefault="007D3007">
      <w:pPr>
        <w:numPr>
          <w:ilvl w:val="2"/>
          <w:numId w:val="3"/>
        </w:numPr>
      </w:pPr>
      <w:r>
        <w:t>Galimybė integruoti institucijos logotipą, kontaktinę informaciją HUB viršuje arba šone.</w:t>
      </w:r>
    </w:p>
    <w:p w14:paraId="1616B042" w14:textId="77777777" w:rsidR="00906CEA" w:rsidRDefault="007D3007" w:rsidP="00142780">
      <w:pPr>
        <w:numPr>
          <w:ilvl w:val="1"/>
          <w:numId w:val="3"/>
        </w:numPr>
        <w:ind w:left="720"/>
      </w:pPr>
      <w:r>
        <w:t>Funkcijos:</w:t>
      </w:r>
    </w:p>
    <w:p w14:paraId="1616B043" w14:textId="77777777" w:rsidR="00906CEA" w:rsidRDefault="007D3007">
      <w:pPr>
        <w:numPr>
          <w:ilvl w:val="2"/>
          <w:numId w:val="3"/>
        </w:numPr>
      </w:pPr>
      <w:r>
        <w:t>Interaktyvus žemėlapis (pan, zoom, identify).</w:t>
      </w:r>
    </w:p>
    <w:p w14:paraId="1616B044" w14:textId="77777777" w:rsidR="00906CEA" w:rsidRDefault="007D3007">
      <w:pPr>
        <w:numPr>
          <w:ilvl w:val="2"/>
          <w:numId w:val="3"/>
        </w:numPr>
      </w:pPr>
      <w:r>
        <w:t>Paieška pagal vietovę, dokumentą ar objektą.</w:t>
      </w:r>
    </w:p>
    <w:p w14:paraId="1616B045" w14:textId="77777777" w:rsidR="00906CEA" w:rsidRDefault="007D3007">
      <w:pPr>
        <w:numPr>
          <w:ilvl w:val="2"/>
          <w:numId w:val="3"/>
        </w:numPr>
      </w:pPr>
      <w:r>
        <w:t>Filtravimas pagal atributus (checkbox, dropdown).</w:t>
      </w:r>
    </w:p>
    <w:p w14:paraId="1616B046" w14:textId="77777777" w:rsidR="00906CEA" w:rsidRDefault="007D3007">
      <w:pPr>
        <w:numPr>
          <w:ilvl w:val="2"/>
          <w:numId w:val="3"/>
        </w:numPr>
      </w:pPr>
      <w:r>
        <w:t>Sluoksnių valdymas (įjungti/išjungti).</w:t>
      </w:r>
    </w:p>
    <w:p w14:paraId="1616B047" w14:textId="77777777" w:rsidR="00906CEA" w:rsidRDefault="007D3007">
      <w:pPr>
        <w:numPr>
          <w:ilvl w:val="2"/>
          <w:numId w:val="3"/>
        </w:numPr>
      </w:pPr>
      <w:r>
        <w:t>Nuorodos į detalesnę informaciją ar dokumentus.</w:t>
      </w:r>
    </w:p>
    <w:p w14:paraId="1616B048" w14:textId="77777777" w:rsidR="00906CEA" w:rsidRDefault="007D3007" w:rsidP="00142780">
      <w:pPr>
        <w:numPr>
          <w:ilvl w:val="1"/>
          <w:numId w:val="3"/>
        </w:numPr>
        <w:ind w:left="720"/>
      </w:pPr>
      <w:r>
        <w:t>Saugumas ir prieiga:</w:t>
      </w:r>
    </w:p>
    <w:p w14:paraId="1616B049" w14:textId="77777777" w:rsidR="00906CEA" w:rsidRDefault="007D3007">
      <w:pPr>
        <w:numPr>
          <w:ilvl w:val="2"/>
          <w:numId w:val="3"/>
        </w:numPr>
      </w:pPr>
      <w:r>
        <w:t>Vidinis HUB: prieiga tik registruotiems naudotojams (prisijungimas per ArcGIS paskyrą).</w:t>
      </w:r>
    </w:p>
    <w:p w14:paraId="1616B04A" w14:textId="77777777" w:rsidR="00906CEA" w:rsidRDefault="007D3007">
      <w:pPr>
        <w:numPr>
          <w:ilvl w:val="2"/>
          <w:numId w:val="3"/>
        </w:numPr>
      </w:pPr>
      <w:r>
        <w:t>Išorinis HUB: laisva prieiga visuomenei (vieši žemėlapiai ir informacija).</w:t>
      </w:r>
    </w:p>
    <w:p w14:paraId="1616B04B" w14:textId="77777777" w:rsidR="00906CEA" w:rsidRDefault="007D3007">
      <w:pPr>
        <w:numPr>
          <w:ilvl w:val="2"/>
          <w:numId w:val="3"/>
        </w:numPr>
      </w:pPr>
      <w:r>
        <w:t>Galimybė skirti teises atskiriems puslapiams/srautams (pvz., tik darbuotojams, tik savivaldybėms).</w:t>
      </w:r>
    </w:p>
    <w:p w14:paraId="1616B04C" w14:textId="565F2C1C" w:rsidR="00906CEA" w:rsidRDefault="00000000" w:rsidP="00142780">
      <w:pPr>
        <w:numPr>
          <w:ilvl w:val="1"/>
          <w:numId w:val="3"/>
        </w:numPr>
        <w:pBdr>
          <w:top w:val="nil"/>
          <w:left w:val="nil"/>
          <w:bottom w:val="nil"/>
          <w:right w:val="nil"/>
          <w:between w:val="nil"/>
        </w:pBdr>
        <w:ind w:left="720"/>
      </w:pPr>
      <w:sdt>
        <w:sdtPr>
          <w:tag w:val="goog_rdk_48"/>
          <w:id w:val="-1088945723"/>
        </w:sdtPr>
        <w:sdtContent/>
      </w:sdt>
      <w:r w:rsidR="007D3007">
        <w:rPr>
          <w:color w:val="000000"/>
        </w:rPr>
        <w:t>Dokumentacija:</w:t>
      </w:r>
    </w:p>
    <w:p w14:paraId="1616B04D" w14:textId="77777777" w:rsidR="00906CEA" w:rsidRDefault="00000000">
      <w:pPr>
        <w:numPr>
          <w:ilvl w:val="2"/>
          <w:numId w:val="3"/>
        </w:numPr>
        <w:pBdr>
          <w:top w:val="nil"/>
          <w:left w:val="nil"/>
          <w:bottom w:val="nil"/>
          <w:right w:val="nil"/>
          <w:between w:val="nil"/>
        </w:pBdr>
      </w:pPr>
      <w:sdt>
        <w:sdtPr>
          <w:tag w:val="goog_rdk_50"/>
          <w:id w:val="2102061432"/>
        </w:sdtPr>
        <w:sdtContent/>
      </w:sdt>
      <w:sdt>
        <w:sdtPr>
          <w:tag w:val="goog_rdk_51"/>
          <w:id w:val="-307690029"/>
        </w:sdtPr>
        <w:sdtContent/>
      </w:sdt>
      <w:r w:rsidR="007D3007">
        <w:rPr>
          <w:color w:val="000000"/>
        </w:rPr>
        <w:t>Parengiamas naudotojo vadovas (PDF/web versija).</w:t>
      </w:r>
    </w:p>
    <w:p w14:paraId="1616B04E" w14:textId="77777777" w:rsidR="00906CEA" w:rsidRDefault="007D3007">
      <w:pPr>
        <w:numPr>
          <w:ilvl w:val="2"/>
          <w:numId w:val="3"/>
        </w:numPr>
        <w:pBdr>
          <w:top w:val="nil"/>
          <w:left w:val="nil"/>
          <w:bottom w:val="nil"/>
          <w:right w:val="nil"/>
          <w:between w:val="nil"/>
        </w:pBdr>
      </w:pPr>
      <w:r>
        <w:lastRenderedPageBreak/>
        <w:t>Diegimo ir administravimo instrukcijos</w:t>
      </w:r>
      <w:r>
        <w:rPr>
          <w:color w:val="000000"/>
        </w:rPr>
        <w:t>.</w:t>
      </w:r>
    </w:p>
    <w:p w14:paraId="1616B04F" w14:textId="77777777" w:rsidR="00906CEA" w:rsidRDefault="007D3007">
      <w:pPr>
        <w:numPr>
          <w:ilvl w:val="2"/>
          <w:numId w:val="3"/>
        </w:numPr>
        <w:pBdr>
          <w:top w:val="nil"/>
          <w:left w:val="nil"/>
          <w:bottom w:val="nil"/>
          <w:right w:val="nil"/>
          <w:between w:val="nil"/>
        </w:pBdr>
      </w:pPr>
      <w:r>
        <w:rPr>
          <w:color w:val="000000"/>
        </w:rPr>
        <w:t>Techninis žemėlapis: duomenų srautai, susijusios aplikacijos, API naudotojai, prieiga be registracijos.</w:t>
      </w:r>
    </w:p>
    <w:p w14:paraId="1616B050" w14:textId="77777777" w:rsidR="00906CEA" w:rsidRDefault="00906CEA">
      <w:pPr>
        <w:pBdr>
          <w:top w:val="nil"/>
          <w:left w:val="nil"/>
          <w:bottom w:val="nil"/>
          <w:right w:val="nil"/>
          <w:between w:val="nil"/>
        </w:pBdr>
        <w:ind w:left="2160"/>
        <w:rPr>
          <w:color w:val="000000"/>
        </w:rPr>
      </w:pPr>
    </w:p>
    <w:bookmarkStart w:id="7" w:name="_Toc208935237"/>
    <w:p w14:paraId="1616B051" w14:textId="14828088" w:rsidR="00906CEA" w:rsidRDefault="00000000" w:rsidP="00372E3B">
      <w:pPr>
        <w:pStyle w:val="Heading1"/>
        <w:numPr>
          <w:ilvl w:val="0"/>
          <w:numId w:val="3"/>
        </w:numPr>
        <w:spacing w:after="240"/>
        <w:ind w:left="720" w:hanging="540"/>
      </w:pPr>
      <w:sdt>
        <w:sdtPr>
          <w:tag w:val="goog_rdk_52"/>
          <w:id w:val="403454696"/>
        </w:sdtPr>
        <w:sdtContent/>
      </w:sdt>
      <w:sdt>
        <w:sdtPr>
          <w:tag w:val="goog_rdk_53"/>
          <w:id w:val="-1159680494"/>
        </w:sdtPr>
        <w:sdtContent/>
      </w:sdt>
      <w:sdt>
        <w:sdtPr>
          <w:tag w:val="goog_rdk_54"/>
          <w:id w:val="-1087977109"/>
        </w:sdtPr>
        <w:sdtContent/>
      </w:sdt>
      <w:r w:rsidR="007D3007">
        <w:t>DUOMENŲ IŠ SAUNA III, SAUNA Qb, AEROZOLINIŲ STOČIŲ ĮKĖLIMO APLIKACIJOS SPECIALIEJI REIKALAVIMAI</w:t>
      </w:r>
      <w:bookmarkEnd w:id="7"/>
    </w:p>
    <w:p w14:paraId="1616B052" w14:textId="145F7FB0" w:rsidR="00906CEA" w:rsidRDefault="007D3007" w:rsidP="00372E3B">
      <w:pPr>
        <w:numPr>
          <w:ilvl w:val="1"/>
          <w:numId w:val="3"/>
        </w:numPr>
        <w:ind w:left="720"/>
      </w:pPr>
      <w:r>
        <w:t xml:space="preserve">Tikslas - sudaryti galimybę stebėti aerozolinių stočių duomenis </w:t>
      </w:r>
      <w:r w:rsidR="00FE6E7B">
        <w:t xml:space="preserve">RSC </w:t>
      </w:r>
      <w:r>
        <w:t>GIP platformoje, interaktyviai keičiant matavimo verčių grafikų rezultatus, pasirenkant skirtingus parametrus.</w:t>
      </w:r>
    </w:p>
    <w:p w14:paraId="1616B053" w14:textId="77777777" w:rsidR="00906CEA" w:rsidRDefault="007D3007" w:rsidP="00372E3B">
      <w:pPr>
        <w:numPr>
          <w:ilvl w:val="1"/>
          <w:numId w:val="3"/>
        </w:numPr>
        <w:ind w:left="720"/>
      </w:pPr>
      <w:r>
        <w:t>Informacijos perkėlimas:</w:t>
      </w:r>
    </w:p>
    <w:p w14:paraId="1616B054" w14:textId="77777777" w:rsidR="00906CEA" w:rsidRDefault="007D3007">
      <w:pPr>
        <w:numPr>
          <w:ilvl w:val="2"/>
          <w:numId w:val="3"/>
        </w:numPr>
      </w:pPr>
      <w:r>
        <w:t>Duomenys pasiekiami per NMC API, saugomos matavimų laike vertės (po keturis (A, AC, LC, MDC) keturių skirtingų radionuklidų (Xe-131m,Xe-133, Xe-133m, Xe-135) parametrus, matavimų spektrai, aliarmai, techniniai parametrai. Visi parametrai išvardinti Priede Nr. 1.</w:t>
      </w:r>
    </w:p>
    <w:p w14:paraId="1616B055" w14:textId="244B0DF7" w:rsidR="00906CEA" w:rsidRDefault="007D3007">
      <w:pPr>
        <w:ind w:left="1440"/>
      </w:pPr>
      <w:r>
        <w:t>NMC platformoje</w:t>
      </w:r>
      <w:r w:rsidR="00974E7B">
        <w:t xml:space="preserve"> </w:t>
      </w:r>
      <w:r>
        <w:t>aktualūs</w:t>
      </w:r>
      <w:r w:rsidR="00974E7B">
        <w:t xml:space="preserve"> </w:t>
      </w:r>
      <w:r>
        <w:t>stočių tipai - SAUNA III, SAUNA Qb</w:t>
      </w:r>
      <w:r w:rsidR="00974E7B">
        <w:rPr>
          <w:vertAlign w:val="subscript"/>
        </w:rPr>
        <w:t xml:space="preserve"> </w:t>
      </w:r>
      <w:r>
        <w:t>stotys, jų elektros skaitliukai ir meteorologinės stotys. Visi parametrai išvardinti Priede Nr. 1.</w:t>
      </w:r>
    </w:p>
    <w:p w14:paraId="1616B056" w14:textId="77777777" w:rsidR="00906CEA" w:rsidRDefault="007D3007">
      <w:pPr>
        <w:numPr>
          <w:ilvl w:val="1"/>
          <w:numId w:val="3"/>
        </w:numPr>
      </w:pPr>
      <w:r>
        <w:t>Žemėlapių integracija:</w:t>
      </w:r>
    </w:p>
    <w:p w14:paraId="1616B057" w14:textId="77777777" w:rsidR="00906CEA" w:rsidRDefault="007D3007">
      <w:pPr>
        <w:numPr>
          <w:ilvl w:val="2"/>
          <w:numId w:val="3"/>
        </w:numPr>
      </w:pPr>
      <w:r>
        <w:t>Stotis turi koordinates, todėl reikalinga ją atvaizduoti žemėlapyje. Aplikacijoje paspaudus ant stoties, žemėlapyje rodomi matavimų rezultatai ir kiti parametrai iš žemėlapyje pasirinktos stoties - paskutinio matavimo beta-gama sutapimų spektras, matavimų istorija (paskutinė savaitė su galimybe išplėsti pasirinkus laiko intervalą, su galimybe paspaudus ant duomenų taško filtruoti ir pakeisti beta-gama sutapimų spektrą susiejant su pasirinkta matavimo data).</w:t>
      </w:r>
    </w:p>
    <w:p w14:paraId="1616B058" w14:textId="77777777" w:rsidR="00906CEA" w:rsidRDefault="007D3007">
      <w:pPr>
        <w:numPr>
          <w:ilvl w:val="1"/>
          <w:numId w:val="3"/>
        </w:numPr>
      </w:pPr>
      <w:r>
        <w:t>Vizualizacija ir funkcionalumas:</w:t>
      </w:r>
    </w:p>
    <w:p w14:paraId="1616B059" w14:textId="77777777" w:rsidR="00906CEA" w:rsidRDefault="007D3007">
      <w:pPr>
        <w:numPr>
          <w:ilvl w:val="2"/>
          <w:numId w:val="3"/>
        </w:numPr>
      </w:pPr>
      <w:r>
        <w:t>Laiko pasirinkimo kalendorius/slankiklis. Filtruoja visus aplikacijos duomenis pagal siurbimo pabaigos laiką. Duomenys grafikuose ir kortelėse rodomi minučių tikslumu (YYYY-MM-DD HH:mm).</w:t>
      </w:r>
    </w:p>
    <w:p w14:paraId="1616B05A" w14:textId="77777777" w:rsidR="00906CEA" w:rsidRDefault="007D3007">
      <w:pPr>
        <w:numPr>
          <w:ilvl w:val="2"/>
          <w:numId w:val="3"/>
        </w:numPr>
      </w:pPr>
      <w:r>
        <w:t xml:space="preserve">Individualios stoties pasirinkimo mygtukas/iškrentantis sąrašas. Galima pasirinkti kelias stotis vienu metu, tokiu atveju matavimų duomenys dar skirstomi, pvz.: Jei buvo pasirinkus tik Adutiškį rodoma Xe131m AC ir Xe131m MDC, tai pasirinkus Adutiškį ir Kybartus rodoma Xe131m AC (Adutiškis), Xe131m MDC (Adutiškis), Xe131m AC (Kybartai) ir Xe131m MDC (Kybartai). Matavimų verčių kreivės ir matavimų taškai spalvinami skirtingomis spalvomis pagal parametrą ir stotį. </w:t>
      </w:r>
    </w:p>
    <w:p w14:paraId="1616B05B" w14:textId="2AA3CCA3" w:rsidR="00906CEA" w:rsidRDefault="007D3007">
      <w:pPr>
        <w:numPr>
          <w:ilvl w:val="2"/>
          <w:numId w:val="3"/>
        </w:numPr>
      </w:pPr>
      <w:r>
        <w:t>Aplikacijoje reikalingas bent vienas grafikas, rodantis 2 pasirinktu laiku matuotas AC ir MDC matavimų reikšmes. Radionuklidas pasirenkamas iškrentančiame sąraše ar mygtuku šalia grafiko ar pačiame grafike. Pakeitus radionuklidą naudojami tos pačios AC ir MDC reikšmės</w:t>
      </w:r>
      <w:r w:rsidR="00974E7B">
        <w:t xml:space="preserve"> </w:t>
      </w:r>
      <w:r>
        <w:t>(pvz.: pasirinkus Xe133 viename grafike skirtingomis spalvomis rodomos Xe133 AC ir Xe133 MDC matavimų vertės). Vienu metu galima</w:t>
      </w:r>
      <w:r w:rsidR="00974E7B">
        <w:t xml:space="preserve"> </w:t>
      </w:r>
      <w:r>
        <w:t>pasirinkti kelis radionuklidus.</w:t>
      </w:r>
    </w:p>
    <w:p w14:paraId="1616B05C" w14:textId="77777777" w:rsidR="00906CEA" w:rsidRDefault="007D3007">
      <w:pPr>
        <w:numPr>
          <w:ilvl w:val="2"/>
          <w:numId w:val="3"/>
        </w:numPr>
      </w:pPr>
      <w:r>
        <w:lastRenderedPageBreak/>
        <w:t>Atskira kortelė, vaizduojanti radionuklido aktyvumo matavimo vertę, tekstinis pranešimas jei šis viršija to paties radionuklido MDC. Paspaudus mygtuką atsivertų kortelė, rodanti matavimo spektrą (2D paveikslėlis, nurodantis matavimo GAMMA ir BETA energijų sutapimus, galima pasirinkti rodyti „Region of Interest“ žymes).</w:t>
      </w:r>
    </w:p>
    <w:p w14:paraId="1616B05D" w14:textId="77777777" w:rsidR="00906CEA" w:rsidRDefault="007D3007">
      <w:pPr>
        <w:numPr>
          <w:ilvl w:val="2"/>
          <w:numId w:val="3"/>
        </w:numPr>
      </w:pPr>
      <w:r>
        <w:t>Atskira kortelė, skaičiuojanti 2, 3 ar 4 radionuklidų aktyvumų koncentracijų santykius.</w:t>
      </w:r>
    </w:p>
    <w:p w14:paraId="1616B05E" w14:textId="77777777" w:rsidR="00906CEA" w:rsidRDefault="007D3007">
      <w:pPr>
        <w:numPr>
          <w:ilvl w:val="2"/>
          <w:numId w:val="3"/>
        </w:numPr>
        <w:pBdr>
          <w:top w:val="nil"/>
          <w:left w:val="nil"/>
          <w:bottom w:val="nil"/>
          <w:right w:val="nil"/>
          <w:between w:val="nil"/>
        </w:pBdr>
      </w:pPr>
      <w:r>
        <w:rPr>
          <w:color w:val="000000"/>
        </w:rPr>
        <w:t xml:space="preserve">Atskira kortelė, nurodanti vėjo kryptį ir greitį, oro temperatūrą, kritulių buvimą ir jų kiekį, oro drėgnį, slėgį. Sauna Qb atveju rodomi integruotos meteorologinės stotelės duomenys, o SAUNAIII atveju rodomi </w:t>
      </w:r>
      <w:hyperlink r:id="rId9">
        <w:r>
          <w:rPr>
            <w:color w:val="1155CC"/>
            <w:u w:val="single"/>
          </w:rPr>
          <w:t>api.meteo.lt</w:t>
        </w:r>
      </w:hyperlink>
      <w:r>
        <w:rPr>
          <w:color w:val="000000"/>
        </w:rPr>
        <w:t xml:space="preserve"> duomenys kuo tikslesniu galimu adresu palyginus su stoties buvimo vieta. </w:t>
      </w:r>
    </w:p>
    <w:p w14:paraId="1616B05F" w14:textId="77777777" w:rsidR="00906CEA" w:rsidRDefault="007D3007">
      <w:pPr>
        <w:numPr>
          <w:ilvl w:val="2"/>
          <w:numId w:val="3"/>
        </w:numPr>
      </w:pPr>
      <w:r>
        <w:t>Atskira kortelė, rodanti dabartinį elektros energijos suvartojimą (W), elektros įtampą (A) ir galią (V). Pasirinkus laikotarpį kalendoriuje (laisvai ar iš numatytų parinkčių, pvz.: šis mėnesis, praėjęs mėnuo) skaičiuojamas elektros suvartojimas (kWh).</w:t>
      </w:r>
    </w:p>
    <w:p w14:paraId="1616B060" w14:textId="77777777" w:rsidR="00906CEA" w:rsidRDefault="00000000">
      <w:pPr>
        <w:numPr>
          <w:ilvl w:val="2"/>
          <w:numId w:val="3"/>
        </w:numPr>
      </w:pPr>
      <w:sdt>
        <w:sdtPr>
          <w:tag w:val="goog_rdk_56"/>
          <w:id w:val="1038502110"/>
        </w:sdtPr>
        <w:sdtContent/>
      </w:sdt>
      <w:sdt>
        <w:sdtPr>
          <w:tag w:val="goog_rdk_57"/>
          <w:id w:val="-2023185473"/>
        </w:sdtPr>
        <w:sdtContent/>
      </w:sdt>
      <w:r w:rsidR="007D3007">
        <w:t>Reikalinga erdvė matyti pernašos prognozę, iš ARGOS, JRODOS, HYSPLIT ar kitos Pirkėjo naudojamos prognozavimo programinės įrangos, įkeliant duomenis shapefile formatu ir užtikrinant galimybę peržiūrėti anksčiau įkeltus duomenis.</w:t>
      </w:r>
    </w:p>
    <w:p w14:paraId="1616B061" w14:textId="583DC695" w:rsidR="00906CEA" w:rsidRDefault="00000000" w:rsidP="00372E3B">
      <w:pPr>
        <w:numPr>
          <w:ilvl w:val="0"/>
          <w:numId w:val="3"/>
        </w:numPr>
        <w:spacing w:before="240"/>
        <w:ind w:left="720" w:hanging="540"/>
        <w:rPr>
          <w:b/>
        </w:rPr>
      </w:pPr>
      <w:sdt>
        <w:sdtPr>
          <w:tag w:val="goog_rdk_58"/>
          <w:id w:val="1826882841"/>
        </w:sdtPr>
        <w:sdtContent/>
      </w:sdt>
      <w:sdt>
        <w:sdtPr>
          <w:tag w:val="goog_rdk_59"/>
          <w:id w:val="-858693966"/>
        </w:sdtPr>
        <w:sdtContent/>
      </w:sdt>
      <w:r w:rsidR="007D3007">
        <w:rPr>
          <w:b/>
        </w:rPr>
        <w:t>RADIACINĖS SAUGOS REIKALAVIMŲ VYKDYMO PATIKRINIMO KLAUSIMYNAI</w:t>
      </w:r>
    </w:p>
    <w:p w14:paraId="07F7467C" w14:textId="77777777" w:rsidR="00471770" w:rsidRDefault="00471770" w:rsidP="00471770">
      <w:pPr>
        <w:spacing w:before="240"/>
        <w:ind w:left="720"/>
        <w:rPr>
          <w:b/>
        </w:rPr>
      </w:pPr>
    </w:p>
    <w:p w14:paraId="1616B062" w14:textId="77777777" w:rsidR="00906CEA" w:rsidRDefault="007D3007" w:rsidP="00372E3B">
      <w:pPr>
        <w:numPr>
          <w:ilvl w:val="1"/>
          <w:numId w:val="3"/>
        </w:numPr>
        <w:spacing w:after="240"/>
        <w:ind w:left="720"/>
      </w:pPr>
      <w:r>
        <w:t>Turi būti skaitmenizuoti radiacinės saugos reikalavimų vykdymo patikrinimo klausimynai (skaičius, suderintas su rangovu), patvirtinti Radiacinės saugos centro direktoriaus 2016 m. gruodžio 9 d. įsakymu Nr. V-155 „Dėl radiacinės saugos reikalavimų vykdymo patikrinimo klausimynų, aktų-klausimynų ir akto formos patvirtinimo“</w:t>
      </w:r>
    </w:p>
    <w:p w14:paraId="1616B063" w14:textId="77777777" w:rsidR="00906CEA" w:rsidRDefault="007D3007" w:rsidP="00372E3B">
      <w:pPr>
        <w:pStyle w:val="Heading1"/>
        <w:numPr>
          <w:ilvl w:val="0"/>
          <w:numId w:val="3"/>
        </w:numPr>
        <w:ind w:left="720" w:hanging="566"/>
      </w:pPr>
      <w:bookmarkStart w:id="8" w:name="_Toc208935238"/>
      <w:r>
        <w:t>RADIACINĖS SAUGOS PRIEŽIŪROS EFEKTYVUMO (REZULTATYVUMO) RODIKLIŲ ATASKAITA</w:t>
      </w:r>
      <w:bookmarkEnd w:id="8"/>
    </w:p>
    <w:p w14:paraId="458F68B7" w14:textId="77777777" w:rsidR="00471770" w:rsidRPr="00471770" w:rsidRDefault="00471770" w:rsidP="00471770"/>
    <w:p w14:paraId="1616B064" w14:textId="77777777" w:rsidR="00906CEA" w:rsidRDefault="007D3007" w:rsidP="00372E3B">
      <w:pPr>
        <w:numPr>
          <w:ilvl w:val="1"/>
          <w:numId w:val="3"/>
        </w:numPr>
        <w:ind w:left="720"/>
        <w:rPr>
          <w:rFonts w:ascii="Calibri" w:eastAsia="Calibri" w:hAnsi="Calibri" w:cs="Calibri"/>
        </w:rPr>
      </w:pPr>
      <w:r>
        <w:t>Šiuo metu Radiacinės saugos centro vykdomos radiacinės saugos priežiūros efektyvumo (rezultatyvumo) rodiklių ataskaita</w:t>
      </w:r>
      <w:r>
        <w:rPr>
          <w:b/>
        </w:rPr>
        <w:t xml:space="preserve"> </w:t>
      </w:r>
      <w:r>
        <w:t xml:space="preserve">talpinama </w:t>
      </w:r>
      <w:hyperlink r:id="rId10">
        <w:r>
          <w:rPr>
            <w:color w:val="1155CC"/>
            <w:u w:val="single"/>
          </w:rPr>
          <w:t>https://rsc.lrv.lt/lt/veiklos-sritys/radiacines-saugos-prieziura/radiacines-saugos-prieziuros-veiklos-vertinimas/</w:t>
        </w:r>
      </w:hyperlink>
      <w:r>
        <w:t xml:space="preserve"> ir yra ruošiama kartą per mėnesį;</w:t>
      </w:r>
    </w:p>
    <w:p w14:paraId="1616B065" w14:textId="36D76553" w:rsidR="00906CEA" w:rsidRDefault="00372E3B" w:rsidP="00372E3B">
      <w:pPr>
        <w:numPr>
          <w:ilvl w:val="1"/>
          <w:numId w:val="3"/>
        </w:numPr>
        <w:ind w:left="720"/>
      </w:pPr>
      <w:r>
        <w:t xml:space="preserve">RSC </w:t>
      </w:r>
      <w:r w:rsidR="007D3007">
        <w:t xml:space="preserve">GIP ataskaita viešinama RSC svetainėje ir RSC GIP HUB; </w:t>
      </w:r>
    </w:p>
    <w:p w14:paraId="1616B066" w14:textId="77777777" w:rsidR="00906CEA" w:rsidRDefault="007D3007" w:rsidP="00372E3B">
      <w:pPr>
        <w:numPr>
          <w:ilvl w:val="1"/>
          <w:numId w:val="3"/>
        </w:numPr>
        <w:ind w:left="720"/>
      </w:pPr>
      <w:r>
        <w:t>Rodiklius galima apskaičiuoti iš Registre esančių duomenų ir atvaizduoti grafiškai švieslentėje;</w:t>
      </w:r>
    </w:p>
    <w:p w14:paraId="1616B067" w14:textId="77777777" w:rsidR="00906CEA" w:rsidRDefault="007D3007" w:rsidP="00372E3B">
      <w:pPr>
        <w:numPr>
          <w:ilvl w:val="1"/>
          <w:numId w:val="3"/>
        </w:numPr>
        <w:ind w:left="720"/>
      </w:pPr>
      <w:r>
        <w:t>Galimybė filtruoti duomenis pagal datas (mėnesio, metų intervalais);</w:t>
      </w:r>
    </w:p>
    <w:p w14:paraId="1616B068" w14:textId="77777777" w:rsidR="00906CEA" w:rsidRDefault="00000000" w:rsidP="00372E3B">
      <w:pPr>
        <w:numPr>
          <w:ilvl w:val="1"/>
          <w:numId w:val="3"/>
        </w:numPr>
        <w:ind w:left="720"/>
      </w:pPr>
      <w:sdt>
        <w:sdtPr>
          <w:tag w:val="goog_rdk_61"/>
          <w:id w:val="-1196577110"/>
        </w:sdtPr>
        <w:sdtContent/>
      </w:sdt>
      <w:sdt>
        <w:sdtPr>
          <w:tag w:val="goog_rdk_62"/>
          <w:id w:val="-1962783853"/>
        </w:sdtPr>
        <w:sdtContent/>
      </w:sdt>
      <w:r w:rsidR="007D3007">
        <w:t>Galimybė įrašyti rodiklius ranka, jeigu nėra perduodami reikalingi duomenys per integracinę sąsają;</w:t>
      </w:r>
    </w:p>
    <w:p w14:paraId="1616B069" w14:textId="77777777" w:rsidR="00906CEA" w:rsidRDefault="007D3007" w:rsidP="00372E3B">
      <w:pPr>
        <w:numPr>
          <w:ilvl w:val="1"/>
          <w:numId w:val="3"/>
        </w:numPr>
        <w:ind w:left="720"/>
      </w:pPr>
      <w:r>
        <w:t>Reikalinga plėsti Registro ir RSC GIP integracinę sąsają papildant ją trūkstamais duomenimis.</w:t>
      </w:r>
    </w:p>
    <w:p w14:paraId="1616B06A" w14:textId="24F95B19" w:rsidR="00906CEA" w:rsidRDefault="007D3007" w:rsidP="00372E3B">
      <w:pPr>
        <w:numPr>
          <w:ilvl w:val="1"/>
          <w:numId w:val="3"/>
        </w:numPr>
        <w:ind w:left="720"/>
      </w:pPr>
      <w:r>
        <w:lastRenderedPageBreak/>
        <w:t xml:space="preserve">Ataskaitoje turi būti atvaizduojami </w:t>
      </w:r>
      <w:r w:rsidR="00B3373D">
        <w:t xml:space="preserve">duomenys </w:t>
      </w:r>
      <w:r>
        <w:t>apie:</w:t>
      </w:r>
    </w:p>
    <w:p w14:paraId="1616B06B" w14:textId="77777777" w:rsidR="00906CEA" w:rsidRDefault="007D3007">
      <w:pPr>
        <w:numPr>
          <w:ilvl w:val="2"/>
          <w:numId w:val="3"/>
        </w:numPr>
      </w:pPr>
      <w:r>
        <w:t>Informacijos apie galimą radiologinį incidentą ar avariją, kilusią vykdant veiklą su I– III pavojingumo kategorijų RŠ vertinimas, palyginti su informacijos vertinimu apie galimus radiologinius incidentus ar avarijas vykdant veiklą su IV–V pavojingumo kategorijų RŠ ir kitais atvejais. Informacija turi būti paimama iš Registro skilties Patikrinimai -&gt; Avarijos.</w:t>
      </w:r>
    </w:p>
    <w:p w14:paraId="1616B06C" w14:textId="378F139B" w:rsidR="00906CEA" w:rsidRDefault="007D3007">
      <w:pPr>
        <w:numPr>
          <w:ilvl w:val="2"/>
          <w:numId w:val="3"/>
        </w:numPr>
      </w:pPr>
      <w:r>
        <w:t>I–III pavojingumo kategorijų RŠ naudotojų patikrinimų dalis, palyginti su IV–V pavojingumo kategorijų RŠ, kitų JSŠ naudotojų bei mažo pavojingumo ūkio subjektų patikrinimais (nurodoma procentais). Informacija paimama iš Registro: vertinant visą patikrintų padalinių kiekį ir patikrintų padalinių</w:t>
      </w:r>
      <w:r w:rsidR="00974E7B">
        <w:t xml:space="preserve"> </w:t>
      </w:r>
      <w:r>
        <w:t>kiekį su uždaraisiais radioaktyviaisiais šaltiniais atitinkamai ar tas padalinys naudoja I–III pavojingumo kategorijų RŠ, ar IV–V pavojingumo kategorijų RŠ.</w:t>
      </w:r>
    </w:p>
    <w:p w14:paraId="1616B06D" w14:textId="77777777" w:rsidR="00906CEA" w:rsidRDefault="007D3007">
      <w:pPr>
        <w:numPr>
          <w:ilvl w:val="2"/>
          <w:numId w:val="3"/>
        </w:numPr>
      </w:pPr>
      <w:r>
        <w:t>Patikrinimų, atliktų naudojant kontrolinius klausimynus dalis, palyginti su visais patikrinimais.</w:t>
      </w:r>
      <w:r>
        <w:rPr>
          <w:b/>
        </w:rPr>
        <w:t xml:space="preserve"> </w:t>
      </w:r>
      <w:r>
        <w:t>Informacija paimama iš Registro Patikrinimai -&gt; Patikrinimų aktai, kiekvienoje patikrinimo akto kortelėje yra pažymėtas požymis „Ar naudoti klausimynai?“</w:t>
      </w:r>
    </w:p>
    <w:p w14:paraId="1616B06E" w14:textId="77777777" w:rsidR="00906CEA" w:rsidRDefault="007D3007">
      <w:pPr>
        <w:numPr>
          <w:ilvl w:val="2"/>
          <w:numId w:val="3"/>
        </w:numPr>
      </w:pPr>
      <w:r>
        <w:t>Planinių patikrinimų dalis, apie kuriuos pranešama iš anksto, palyginti su visais planiniais patikrinimais.</w:t>
      </w:r>
      <w:r>
        <w:rPr>
          <w:b/>
        </w:rPr>
        <w:t xml:space="preserve"> </w:t>
      </w:r>
      <w:r>
        <w:t>Informacija paimama iš Registro Patikrinimai -&gt; Patikrinimų aktai, kiekvienoje patikrinimo akto kortelėje yra pažymėtas požymis „Tikrinimo rūšis“</w:t>
      </w:r>
    </w:p>
    <w:p w14:paraId="1616B06F" w14:textId="77777777" w:rsidR="00906CEA" w:rsidRDefault="007D3007">
      <w:pPr>
        <w:numPr>
          <w:ilvl w:val="2"/>
          <w:numId w:val="3"/>
        </w:numPr>
      </w:pPr>
      <w:r>
        <w:t>Planinių patikrinimų dalis, palyginti su visais patikrinimais.</w:t>
      </w:r>
      <w:r>
        <w:rPr>
          <w:b/>
        </w:rPr>
        <w:t xml:space="preserve"> </w:t>
      </w:r>
      <w:r>
        <w:t>Informacija paimama iš Registro Patikrinimai -&gt; Patikrinimų aktai, kiekvienoje patikrinimo akto kortelėje yra pažymėtas požymis „Tikrinimo rūšis“</w:t>
      </w:r>
    </w:p>
    <w:p w14:paraId="1616B070" w14:textId="77777777" w:rsidR="00906CEA" w:rsidRDefault="007D3007">
      <w:pPr>
        <w:numPr>
          <w:ilvl w:val="2"/>
          <w:numId w:val="3"/>
        </w:numPr>
      </w:pPr>
      <w:r>
        <w:t>Patikrinimų dalis, kurių metu atlikti radiologiniai tyrimai, palyginti su visais patikrinimais.</w:t>
      </w:r>
      <w:r>
        <w:rPr>
          <w:b/>
        </w:rPr>
        <w:t xml:space="preserve"> </w:t>
      </w:r>
      <w:r>
        <w:t>Informacija paimama iš Registro Patikrinimai -&gt; Patikrinimų aktai, kiekvienoje patikrinimo akto kortelėje yra pažymėtas požymis „Požymis, ar su radiologiniais tyrimais“</w:t>
      </w:r>
    </w:p>
    <w:p w14:paraId="1616B071" w14:textId="77777777" w:rsidR="00906CEA" w:rsidRDefault="007D3007">
      <w:pPr>
        <w:numPr>
          <w:ilvl w:val="2"/>
          <w:numId w:val="3"/>
        </w:numPr>
      </w:pPr>
      <w:r>
        <w:t>Patikrinimų dalis, atliktų nuotoliniu būdu, palyginti su visais patikrinimais.</w:t>
      </w:r>
      <w:r>
        <w:rPr>
          <w:b/>
        </w:rPr>
        <w:t xml:space="preserve"> </w:t>
      </w:r>
      <w:r>
        <w:t>Informacija paimama iš Registro Patikrinimai -&gt; Patikrinimų aktai, kiekvienoje patikrinimo akto kortelėje yra pažymėtas požymis „Patikrinimo būdas“</w:t>
      </w:r>
    </w:p>
    <w:p w14:paraId="1616B072" w14:textId="77777777" w:rsidR="00906CEA" w:rsidRDefault="007D3007">
      <w:pPr>
        <w:numPr>
          <w:ilvl w:val="2"/>
          <w:numId w:val="3"/>
        </w:numPr>
        <w:spacing w:after="240"/>
        <w:jc w:val="left"/>
      </w:pPr>
      <w:r>
        <w:t>Mėnesio statistinės ataskaitos. Duomenys paimami iš Registro. Duomenys turėtų būti automatiškai atnaujinami.</w:t>
      </w:r>
    </w:p>
    <w:p w14:paraId="1616B073" w14:textId="77777777" w:rsidR="00906CEA" w:rsidRDefault="007D3007" w:rsidP="00B3373D">
      <w:pPr>
        <w:pStyle w:val="Heading1"/>
        <w:numPr>
          <w:ilvl w:val="0"/>
          <w:numId w:val="3"/>
        </w:numPr>
        <w:ind w:left="720" w:hanging="566"/>
        <w:jc w:val="left"/>
      </w:pPr>
      <w:bookmarkStart w:id="9" w:name="_Toc208935239"/>
      <w:r>
        <w:t>REGISTRE UŽREGISTRUOTŲ PAŽEIDIMŲ SUVESTINĖ</w:t>
      </w:r>
      <w:bookmarkEnd w:id="9"/>
    </w:p>
    <w:p w14:paraId="29B11CEF" w14:textId="77777777" w:rsidR="00471770" w:rsidRPr="00471770" w:rsidRDefault="00471770" w:rsidP="00471770"/>
    <w:p w14:paraId="1616B074" w14:textId="77777777" w:rsidR="00906CEA" w:rsidRDefault="007D3007" w:rsidP="00B3373D">
      <w:pPr>
        <w:numPr>
          <w:ilvl w:val="1"/>
          <w:numId w:val="3"/>
        </w:numPr>
        <w:ind w:left="720"/>
      </w:pPr>
      <w:r>
        <w:t>Sudaroma suvestinė, kiek per mėnesį Registre buvo užregistruotų pažeidimų, nurodant pažeidimo tipą, kiek tokių pažeidimų buvo (skaičius, vnt.) ir jei už pažeidimą buvo taikyta poveikio priemonė, turi būti nurodytas skaičius.</w:t>
      </w:r>
    </w:p>
    <w:p w14:paraId="1616B075" w14:textId="77777777" w:rsidR="00906CEA" w:rsidRDefault="007D3007" w:rsidP="00B3373D">
      <w:pPr>
        <w:numPr>
          <w:ilvl w:val="1"/>
          <w:numId w:val="3"/>
        </w:numPr>
        <w:ind w:left="720"/>
      </w:pPr>
      <w:r>
        <w:t>Informacija paimama iš Registro Patikrinimai -&gt; Reikalavimai ir Patikrinimai -&gt; Poveikio priemonės.</w:t>
      </w:r>
    </w:p>
    <w:p w14:paraId="1616B076" w14:textId="027AAAB4" w:rsidR="00906CEA" w:rsidRDefault="007D3007" w:rsidP="00B3373D">
      <w:pPr>
        <w:numPr>
          <w:ilvl w:val="1"/>
          <w:numId w:val="3"/>
        </w:numPr>
        <w:ind w:left="720"/>
      </w:pPr>
      <w:r>
        <w:t xml:space="preserve">Lentelės pabaigoje nurodyta: iš viso (skaičius per mėnesį) ir atskira eilute skaičius nuo metų pradžios (pvz., iš viso birželio mėn., ir iš viso nuo 2025 m. </w:t>
      </w:r>
      <w:r w:rsidR="00B3373D">
        <w:t>P</w:t>
      </w:r>
      <w:r>
        <w:t>radžios).</w:t>
      </w:r>
    </w:p>
    <w:p w14:paraId="1616B077" w14:textId="77777777" w:rsidR="00906CEA" w:rsidRDefault="007D3007" w:rsidP="00B3373D">
      <w:pPr>
        <w:numPr>
          <w:ilvl w:val="1"/>
          <w:numId w:val="3"/>
        </w:numPr>
        <w:spacing w:after="240"/>
        <w:ind w:left="720"/>
      </w:pPr>
      <w:r>
        <w:lastRenderedPageBreak/>
        <w:t>Reikalinga plėsti Registro ir RSC GIP integracinę sąsają papildant ją trūkstamais duomenimis.</w:t>
      </w:r>
    </w:p>
    <w:p w14:paraId="1616B078" w14:textId="77777777" w:rsidR="00906CEA" w:rsidRDefault="007D3007" w:rsidP="00B3373D">
      <w:pPr>
        <w:pStyle w:val="Heading1"/>
        <w:numPr>
          <w:ilvl w:val="0"/>
          <w:numId w:val="3"/>
        </w:numPr>
        <w:ind w:left="720" w:hanging="566"/>
      </w:pPr>
      <w:bookmarkStart w:id="10" w:name="_Toc208935240"/>
      <w:r>
        <w:t>RADIACINĖS SAUGOS PRIEŽIŪROS ATASKAITA</w:t>
      </w:r>
      <w:bookmarkEnd w:id="10"/>
      <w:r>
        <w:t xml:space="preserve"> </w:t>
      </w:r>
    </w:p>
    <w:p w14:paraId="0AAFB83F" w14:textId="77777777" w:rsidR="00471770" w:rsidRPr="00471770" w:rsidRDefault="00471770" w:rsidP="00471770"/>
    <w:p w14:paraId="1616B079" w14:textId="77777777" w:rsidR="00906CEA" w:rsidRDefault="007D3007" w:rsidP="00B3373D">
      <w:pPr>
        <w:numPr>
          <w:ilvl w:val="1"/>
          <w:numId w:val="3"/>
        </w:numPr>
        <w:ind w:left="720"/>
      </w:pPr>
      <w:r>
        <w:t>Švieslentėje turi būti atvaizduojama Radiacinės saugos centro radiacinės saugos priežiūros ataskaita (mėnesio), kurioje turi būti atvaizduojami šie duomenys:</w:t>
      </w:r>
    </w:p>
    <w:p w14:paraId="1616B07A" w14:textId="77777777" w:rsidR="00906CEA" w:rsidRDefault="007D3007">
      <w:pPr>
        <w:numPr>
          <w:ilvl w:val="2"/>
          <w:numId w:val="3"/>
        </w:numPr>
      </w:pPr>
      <w:r>
        <w:t>Veiklos sritis (Registras Patikrinimai -&gt; Patikrinimų aktai, patikrinimo kortelė: Veiklų nustatymas);</w:t>
      </w:r>
    </w:p>
    <w:p w14:paraId="1616B07B" w14:textId="77777777" w:rsidR="00906CEA" w:rsidRDefault="007D3007">
      <w:pPr>
        <w:numPr>
          <w:ilvl w:val="2"/>
          <w:numId w:val="3"/>
        </w:numPr>
      </w:pPr>
      <w:r>
        <w:t>Planuotų kontrolei objektų skaičius (Registras -&gt; Rizikų modulis);</w:t>
      </w:r>
    </w:p>
    <w:p w14:paraId="1616B07C" w14:textId="77777777" w:rsidR="00906CEA" w:rsidRDefault="007D3007">
      <w:pPr>
        <w:numPr>
          <w:ilvl w:val="2"/>
          <w:numId w:val="3"/>
        </w:numPr>
      </w:pPr>
      <w:r>
        <w:t>Patikrintų ūkio subjektų skaičius:</w:t>
      </w:r>
    </w:p>
    <w:p w14:paraId="1616B07D" w14:textId="77777777" w:rsidR="00906CEA" w:rsidRDefault="007D3007">
      <w:pPr>
        <w:numPr>
          <w:ilvl w:val="3"/>
          <w:numId w:val="3"/>
        </w:numPr>
      </w:pPr>
      <w:r>
        <w:t>Viso; (Registras Patikrinimai -&gt; Patikrinimų aktai);</w:t>
      </w:r>
    </w:p>
    <w:p w14:paraId="1616B07E" w14:textId="77777777" w:rsidR="00906CEA" w:rsidRDefault="007D3007">
      <w:pPr>
        <w:numPr>
          <w:ilvl w:val="3"/>
          <w:numId w:val="3"/>
        </w:numPr>
      </w:pPr>
      <w:r>
        <w:t>Patikrinimų skaičius su radiologiniais tyrimais; (Patikrinimai -&gt; Patikrinimų aktai, kiekvienoje patikrinimo akto kortelėje yra pažymėtas požymis „Požymis, ar su radiologiniais tyrimais“);</w:t>
      </w:r>
    </w:p>
    <w:p w14:paraId="1616B07F" w14:textId="77777777" w:rsidR="00906CEA" w:rsidRDefault="007D3007">
      <w:pPr>
        <w:numPr>
          <w:ilvl w:val="3"/>
          <w:numId w:val="3"/>
        </w:numPr>
      </w:pPr>
      <w:r>
        <w:t>Viso; (Registras Patikrinimai -&gt; Patikrinimų aktai);</w:t>
      </w:r>
    </w:p>
    <w:p w14:paraId="1616B080" w14:textId="77777777" w:rsidR="00906CEA" w:rsidRDefault="007D3007">
      <w:pPr>
        <w:numPr>
          <w:ilvl w:val="3"/>
          <w:numId w:val="3"/>
        </w:numPr>
      </w:pPr>
      <w:r>
        <w:t>Patikrinimo rūšis: planinis ir neplaninis (Registro Patikrinimai -&gt; Patikrinimų aktai, kiekvienoje patikrinimo akto kortelėje yra pažymėtas požymis „Tikrinimo rūšis“)</w:t>
      </w:r>
    </w:p>
    <w:p w14:paraId="1616B081" w14:textId="77777777" w:rsidR="00906CEA" w:rsidRDefault="007D3007">
      <w:pPr>
        <w:numPr>
          <w:ilvl w:val="2"/>
          <w:numId w:val="3"/>
        </w:numPr>
      </w:pPr>
      <w:r>
        <w:t>Ūkio subjektų kuriuose rasti pažeidimai, skaičius. (Patikrinimai -&gt; Reikalavimai ir Patikrinimai -&gt; Poveikio priemonės);</w:t>
      </w:r>
    </w:p>
    <w:p w14:paraId="1616B082" w14:textId="363E51D0" w:rsidR="00906CEA" w:rsidRDefault="00000000">
      <w:pPr>
        <w:numPr>
          <w:ilvl w:val="2"/>
          <w:numId w:val="3"/>
        </w:numPr>
      </w:pPr>
      <w:sdt>
        <w:sdtPr>
          <w:tag w:val="goog_rdk_63"/>
          <w:id w:val="-386320880"/>
        </w:sdtPr>
        <w:sdtContent/>
      </w:sdt>
      <w:r w:rsidR="007D3007">
        <w:t xml:space="preserve">Taip pat turi būti nurodyta susumuota informacija (12.1.1 – 12.1.4) per mėnesį ir nuo einamų metų pradžios (pvz., iš viso birželio mėn., ir iš viso nuo 2025 m. </w:t>
      </w:r>
      <w:r w:rsidR="00B3373D">
        <w:t>P</w:t>
      </w:r>
      <w:r w:rsidR="007D3007">
        <w:t>radžios).</w:t>
      </w:r>
    </w:p>
    <w:p w14:paraId="1616B083" w14:textId="77777777" w:rsidR="00906CEA" w:rsidRDefault="007D3007" w:rsidP="00B3373D">
      <w:pPr>
        <w:pStyle w:val="Heading1"/>
        <w:numPr>
          <w:ilvl w:val="0"/>
          <w:numId w:val="3"/>
        </w:numPr>
        <w:ind w:left="720" w:hanging="566"/>
      </w:pPr>
      <w:bookmarkStart w:id="11" w:name="_Toc208935241"/>
      <w:r>
        <w:t>STATISTINĖ MĖNESIO INFORMACIJA APIE IŠDUOTAS LICENCIJAS, REGISTRUOTAS VEIKLAS IR IŠDUOTUS LAIKINUOSIUS LEIDIMUS (ŠVIESLENTĖ)</w:t>
      </w:r>
      <w:bookmarkEnd w:id="11"/>
    </w:p>
    <w:p w14:paraId="123BFDF0" w14:textId="77777777" w:rsidR="00471770" w:rsidRPr="00471770" w:rsidRDefault="00471770" w:rsidP="00471770"/>
    <w:p w14:paraId="1616B084" w14:textId="77777777" w:rsidR="00906CEA" w:rsidRDefault="007D3007" w:rsidP="00B3373D">
      <w:pPr>
        <w:numPr>
          <w:ilvl w:val="1"/>
          <w:numId w:val="3"/>
        </w:numPr>
        <w:ind w:left="720"/>
      </w:pPr>
      <w:r>
        <w:t xml:space="preserve">Galimybė filtruoti įrašus pagal licencijos rūšį, laikinojo leidimo rūšį ir registruojamos veiklos rūšį. </w:t>
      </w:r>
    </w:p>
    <w:p w14:paraId="1616B085" w14:textId="77777777" w:rsidR="00906CEA" w:rsidRDefault="007D3007" w:rsidP="00B3373D">
      <w:pPr>
        <w:numPr>
          <w:ilvl w:val="1"/>
          <w:numId w:val="3"/>
        </w:numPr>
        <w:ind w:left="720"/>
      </w:pPr>
      <w:r>
        <w:t>Duomenys atnaujinami automatiškai.</w:t>
      </w:r>
    </w:p>
    <w:p w14:paraId="1616B086" w14:textId="77777777" w:rsidR="00906CEA" w:rsidRDefault="00000000" w:rsidP="00B3373D">
      <w:pPr>
        <w:numPr>
          <w:ilvl w:val="1"/>
          <w:numId w:val="3"/>
        </w:numPr>
        <w:ind w:left="720"/>
      </w:pPr>
      <w:sdt>
        <w:sdtPr>
          <w:tag w:val="goog_rdk_64"/>
          <w:id w:val="-29809242"/>
        </w:sdtPr>
        <w:sdtContent/>
      </w:sdt>
      <w:sdt>
        <w:sdtPr>
          <w:tag w:val="goog_rdk_65"/>
          <w:id w:val="804969979"/>
        </w:sdtPr>
        <w:sdtContent/>
      </w:sdt>
      <w:sdt>
        <w:sdtPr>
          <w:tag w:val="goog_rdk_66"/>
          <w:id w:val="-1082604544"/>
        </w:sdtPr>
        <w:sdtContent/>
      </w:sdt>
      <w:r w:rsidR="007D3007">
        <w:t>Galimybė įrašyti rodiklius ranka, jeigu nėra perduodami reikalingi duomenys per integracinę sąsają;</w:t>
      </w:r>
    </w:p>
    <w:p w14:paraId="1616B087" w14:textId="77777777" w:rsidR="00906CEA" w:rsidRDefault="007D3007" w:rsidP="00B3373D">
      <w:pPr>
        <w:numPr>
          <w:ilvl w:val="1"/>
          <w:numId w:val="3"/>
        </w:numPr>
        <w:ind w:left="720"/>
      </w:pPr>
      <w:r>
        <w:t>Reikalinga plėsti Registro ir RSC GIP integracinę sąsają papildant ją trūkstamais duomenimis.</w:t>
      </w:r>
    </w:p>
    <w:p w14:paraId="1616B088" w14:textId="77777777" w:rsidR="00906CEA" w:rsidRDefault="007D3007" w:rsidP="00B3373D">
      <w:pPr>
        <w:numPr>
          <w:ilvl w:val="1"/>
          <w:numId w:val="3"/>
        </w:numPr>
        <w:ind w:left="720"/>
      </w:pPr>
      <w:r>
        <w:t>Švieslentėje turi būti atvaizduota informacija:</w:t>
      </w:r>
    </w:p>
    <w:p w14:paraId="1616B089" w14:textId="77777777" w:rsidR="00906CEA" w:rsidRDefault="007D3007">
      <w:pPr>
        <w:numPr>
          <w:ilvl w:val="2"/>
          <w:numId w:val="3"/>
        </w:numPr>
      </w:pPr>
      <w:r>
        <w:t>Veiklos sritis (Registras -&gt; Veiklos įteisinimas);</w:t>
      </w:r>
    </w:p>
    <w:p w14:paraId="1616B08A" w14:textId="77777777" w:rsidR="00906CEA" w:rsidRDefault="007D3007">
      <w:pPr>
        <w:numPr>
          <w:ilvl w:val="2"/>
          <w:numId w:val="3"/>
        </w:numPr>
      </w:pPr>
      <w:r>
        <w:t>Gauta: (Registras -&gt; Veiklos įteisinimas -&gt; Paraiškos/ prašymai);</w:t>
      </w:r>
    </w:p>
    <w:p w14:paraId="1616B08B" w14:textId="77777777" w:rsidR="00906CEA" w:rsidRDefault="007D3007">
      <w:pPr>
        <w:numPr>
          <w:ilvl w:val="3"/>
          <w:numId w:val="3"/>
        </w:numPr>
      </w:pPr>
      <w:r>
        <w:t>Prašymų registruoti veiklą skaičius;</w:t>
      </w:r>
    </w:p>
    <w:p w14:paraId="1616B08C" w14:textId="77777777" w:rsidR="00906CEA" w:rsidRDefault="007D3007">
      <w:pPr>
        <w:numPr>
          <w:ilvl w:val="3"/>
          <w:numId w:val="3"/>
        </w:numPr>
      </w:pPr>
      <w:r>
        <w:t>Paraiškų išduoti licenciją skaičius;</w:t>
      </w:r>
    </w:p>
    <w:p w14:paraId="1616B08D" w14:textId="77777777" w:rsidR="00906CEA" w:rsidRDefault="007D3007">
      <w:pPr>
        <w:numPr>
          <w:ilvl w:val="3"/>
          <w:numId w:val="3"/>
        </w:numPr>
      </w:pPr>
      <w:r>
        <w:t>Prašymų išduoti laikinąjį leidimą skaičius.</w:t>
      </w:r>
    </w:p>
    <w:p w14:paraId="1616B08E" w14:textId="77777777" w:rsidR="00906CEA" w:rsidRDefault="007D3007">
      <w:pPr>
        <w:numPr>
          <w:ilvl w:val="2"/>
          <w:numId w:val="3"/>
        </w:numPr>
      </w:pPr>
      <w:r>
        <w:t>Įteisinta veikla: (Registras -&gt; Veiklos įteisinimas):</w:t>
      </w:r>
    </w:p>
    <w:p w14:paraId="1616B08F" w14:textId="77777777" w:rsidR="00906CEA" w:rsidRDefault="007D3007">
      <w:pPr>
        <w:numPr>
          <w:ilvl w:val="3"/>
          <w:numId w:val="3"/>
        </w:numPr>
      </w:pPr>
      <w:r>
        <w:t>Registruota veiklų;</w:t>
      </w:r>
    </w:p>
    <w:p w14:paraId="1616B090" w14:textId="77777777" w:rsidR="00906CEA" w:rsidRDefault="007D3007">
      <w:pPr>
        <w:numPr>
          <w:ilvl w:val="3"/>
          <w:numId w:val="3"/>
        </w:numPr>
      </w:pPr>
      <w:r>
        <w:lastRenderedPageBreak/>
        <w:t>Išduota licencijų;</w:t>
      </w:r>
    </w:p>
    <w:p w14:paraId="1616B091" w14:textId="77777777" w:rsidR="00906CEA" w:rsidRDefault="007D3007">
      <w:pPr>
        <w:numPr>
          <w:ilvl w:val="3"/>
          <w:numId w:val="3"/>
        </w:numPr>
      </w:pPr>
      <w:r>
        <w:t>Išduota laikinųjų leidimų.</w:t>
      </w:r>
    </w:p>
    <w:p w14:paraId="1616B092" w14:textId="77777777" w:rsidR="00906CEA" w:rsidRDefault="007D3007">
      <w:pPr>
        <w:numPr>
          <w:ilvl w:val="2"/>
          <w:numId w:val="3"/>
        </w:numPr>
      </w:pPr>
      <w:r>
        <w:t>Prašymai pakeisti: (Registras -&gt; Veiklos įteisinimas):</w:t>
      </w:r>
    </w:p>
    <w:p w14:paraId="1616B093" w14:textId="77777777" w:rsidR="00906CEA" w:rsidRDefault="007D3007">
      <w:pPr>
        <w:numPr>
          <w:ilvl w:val="3"/>
          <w:numId w:val="3"/>
        </w:numPr>
      </w:pPr>
      <w:r>
        <w:t>Registruotos veiklos duomenis;</w:t>
      </w:r>
    </w:p>
    <w:p w14:paraId="1616B094" w14:textId="77777777" w:rsidR="00906CEA" w:rsidRDefault="007D3007">
      <w:pPr>
        <w:numPr>
          <w:ilvl w:val="3"/>
          <w:numId w:val="3"/>
        </w:numPr>
      </w:pPr>
      <w:r>
        <w:t>Licencijų priedus;</w:t>
      </w:r>
    </w:p>
    <w:p w14:paraId="1616B095" w14:textId="77777777" w:rsidR="00906CEA" w:rsidRDefault="007D3007">
      <w:pPr>
        <w:numPr>
          <w:ilvl w:val="3"/>
          <w:numId w:val="3"/>
        </w:numPr>
      </w:pPr>
      <w:r>
        <w:t>Laikinųjų leidimų priedus.</w:t>
      </w:r>
    </w:p>
    <w:p w14:paraId="1616B096" w14:textId="77777777" w:rsidR="00906CEA" w:rsidRDefault="007D3007">
      <w:pPr>
        <w:numPr>
          <w:ilvl w:val="2"/>
          <w:numId w:val="3"/>
        </w:numPr>
      </w:pPr>
      <w:r>
        <w:t>Patikslinta: (Registras -&gt; Veiklos įteisinimas):</w:t>
      </w:r>
    </w:p>
    <w:p w14:paraId="1616B097" w14:textId="77777777" w:rsidR="00906CEA" w:rsidRDefault="007D3007">
      <w:pPr>
        <w:numPr>
          <w:ilvl w:val="3"/>
          <w:numId w:val="3"/>
        </w:numPr>
      </w:pPr>
      <w:r>
        <w:t>Veiklos registravimų;</w:t>
      </w:r>
    </w:p>
    <w:p w14:paraId="1616B098" w14:textId="77777777" w:rsidR="00906CEA" w:rsidRDefault="007D3007">
      <w:pPr>
        <w:numPr>
          <w:ilvl w:val="3"/>
          <w:numId w:val="3"/>
        </w:numPr>
      </w:pPr>
      <w:r>
        <w:t>Licencijų;</w:t>
      </w:r>
    </w:p>
    <w:p w14:paraId="1616B099" w14:textId="77777777" w:rsidR="00906CEA" w:rsidRDefault="007D3007">
      <w:pPr>
        <w:numPr>
          <w:ilvl w:val="3"/>
          <w:numId w:val="3"/>
        </w:numPr>
      </w:pPr>
      <w:r>
        <w:t>laikinųjų leidimų.</w:t>
      </w:r>
    </w:p>
    <w:p w14:paraId="1616B09A" w14:textId="77777777" w:rsidR="00906CEA" w:rsidRDefault="007D3007">
      <w:pPr>
        <w:numPr>
          <w:ilvl w:val="2"/>
          <w:numId w:val="3"/>
        </w:numPr>
      </w:pPr>
      <w:r>
        <w:t>Sustabdytas galiojimas: (Registras -&gt; Veiklos įteisinimas):</w:t>
      </w:r>
    </w:p>
    <w:p w14:paraId="1616B09B" w14:textId="77777777" w:rsidR="00906CEA" w:rsidRDefault="007D3007">
      <w:pPr>
        <w:numPr>
          <w:ilvl w:val="3"/>
          <w:numId w:val="3"/>
        </w:numPr>
      </w:pPr>
      <w:r>
        <w:t>Licencijų;</w:t>
      </w:r>
    </w:p>
    <w:p w14:paraId="1616B09C" w14:textId="77777777" w:rsidR="00906CEA" w:rsidRDefault="007D3007">
      <w:pPr>
        <w:numPr>
          <w:ilvl w:val="3"/>
          <w:numId w:val="3"/>
        </w:numPr>
      </w:pPr>
      <w:r>
        <w:t>Laikinųjų leidimų.</w:t>
      </w:r>
    </w:p>
    <w:p w14:paraId="1616B09D" w14:textId="77777777" w:rsidR="00906CEA" w:rsidRDefault="007D3007">
      <w:pPr>
        <w:numPr>
          <w:ilvl w:val="2"/>
          <w:numId w:val="3"/>
        </w:numPr>
      </w:pPr>
      <w:r>
        <w:t>Panaikintas: (Registras -&gt; Veiklos įteisinimas);</w:t>
      </w:r>
    </w:p>
    <w:p w14:paraId="1616B09E" w14:textId="77777777" w:rsidR="00906CEA" w:rsidRDefault="007D3007">
      <w:pPr>
        <w:numPr>
          <w:ilvl w:val="3"/>
          <w:numId w:val="3"/>
        </w:numPr>
      </w:pPr>
      <w:r>
        <w:t>Veiklos registravimas;</w:t>
      </w:r>
    </w:p>
    <w:p w14:paraId="1616B09F" w14:textId="77777777" w:rsidR="00906CEA" w:rsidRDefault="007D3007">
      <w:pPr>
        <w:numPr>
          <w:ilvl w:val="3"/>
          <w:numId w:val="3"/>
        </w:numPr>
      </w:pPr>
      <w:r>
        <w:t>Licencijų galiojimas;</w:t>
      </w:r>
    </w:p>
    <w:p w14:paraId="1616B0A0" w14:textId="77777777" w:rsidR="00906CEA" w:rsidRDefault="007D3007">
      <w:pPr>
        <w:numPr>
          <w:ilvl w:val="3"/>
          <w:numId w:val="3"/>
        </w:numPr>
      </w:pPr>
      <w:r>
        <w:t>Laikinųjų leidimų galiojimas.</w:t>
      </w:r>
    </w:p>
    <w:p w14:paraId="1616B0A1" w14:textId="77777777" w:rsidR="00906CEA" w:rsidRDefault="007D3007">
      <w:pPr>
        <w:numPr>
          <w:ilvl w:val="2"/>
          <w:numId w:val="3"/>
        </w:numPr>
      </w:pPr>
      <w:r>
        <w:t>Panaikintas registravimo panaikinimas:</w:t>
      </w:r>
    </w:p>
    <w:p w14:paraId="1616B0A2" w14:textId="0FD561C5" w:rsidR="00906CEA" w:rsidRDefault="00000000" w:rsidP="00B3373D">
      <w:pPr>
        <w:pStyle w:val="ListParagraph"/>
        <w:numPr>
          <w:ilvl w:val="3"/>
          <w:numId w:val="12"/>
        </w:numPr>
      </w:pPr>
      <w:sdt>
        <w:sdtPr>
          <w:tag w:val="goog_rdk_67"/>
          <w:id w:val="1363787153"/>
        </w:sdtPr>
        <w:sdtContent/>
      </w:sdt>
      <w:sdt>
        <w:sdtPr>
          <w:tag w:val="goog_rdk_68"/>
          <w:id w:val="1293978283"/>
        </w:sdtPr>
        <w:sdtContent/>
      </w:sdt>
      <w:r w:rsidR="007D3007">
        <w:t>Registruota veikla</w:t>
      </w:r>
    </w:p>
    <w:p w14:paraId="1616B0A3" w14:textId="77777777" w:rsidR="00906CEA" w:rsidRDefault="007D3007">
      <w:pPr>
        <w:numPr>
          <w:ilvl w:val="2"/>
          <w:numId w:val="3"/>
        </w:numPr>
      </w:pPr>
      <w:r>
        <w:t>Panaikintas galiojimo sustabdymas: (Registras -&gt; Veiklos įteisinimas):</w:t>
      </w:r>
    </w:p>
    <w:p w14:paraId="1616B0A4" w14:textId="77777777" w:rsidR="00906CEA" w:rsidRDefault="007D3007">
      <w:pPr>
        <w:numPr>
          <w:ilvl w:val="3"/>
          <w:numId w:val="3"/>
        </w:numPr>
      </w:pPr>
      <w:r>
        <w:t>Licencijų;</w:t>
      </w:r>
    </w:p>
    <w:p w14:paraId="1616B0A5" w14:textId="77777777" w:rsidR="00906CEA" w:rsidRDefault="007D3007">
      <w:pPr>
        <w:numPr>
          <w:ilvl w:val="3"/>
          <w:numId w:val="3"/>
        </w:numPr>
      </w:pPr>
      <w:r>
        <w:t>Laikinųjų leidimų.</w:t>
      </w:r>
    </w:p>
    <w:p w14:paraId="1616B0A6" w14:textId="77777777" w:rsidR="00906CEA" w:rsidRDefault="007D3007">
      <w:pPr>
        <w:numPr>
          <w:ilvl w:val="2"/>
          <w:numId w:val="3"/>
        </w:numPr>
      </w:pPr>
      <w:r>
        <w:t>Panaikintas galiojimo panaikinimas:</w:t>
      </w:r>
    </w:p>
    <w:p w14:paraId="1616B0A7" w14:textId="3572BA61" w:rsidR="00906CEA" w:rsidRDefault="007D3007">
      <w:pPr>
        <w:ind w:left="720"/>
      </w:pPr>
      <w:r>
        <w:t>13.5.10.1. Licencijų</w:t>
      </w:r>
      <w:r w:rsidR="00142780">
        <w:t>;</w:t>
      </w:r>
    </w:p>
    <w:p w14:paraId="1616B0A8" w14:textId="0D64DCBB" w:rsidR="00906CEA" w:rsidRDefault="007D3007">
      <w:pPr>
        <w:ind w:left="720"/>
      </w:pPr>
      <w:r>
        <w:t>13.5.10.2. Laikinųjų leidimų</w:t>
      </w:r>
      <w:r w:rsidR="00142780">
        <w:t>.</w:t>
      </w:r>
    </w:p>
    <w:p w14:paraId="1616B0A9" w14:textId="77777777" w:rsidR="00906CEA" w:rsidRDefault="007D3007" w:rsidP="00B3373D">
      <w:pPr>
        <w:numPr>
          <w:ilvl w:val="1"/>
          <w:numId w:val="3"/>
        </w:numPr>
        <w:ind w:left="720"/>
      </w:pPr>
      <w:r>
        <w:t xml:space="preserve">Turi būti galimybė filtruoti įrašus pagal licencijos veiklos rūšį, laikinojo leidimo rūšį ir registruojamos veiklos rūšį. </w:t>
      </w:r>
    </w:p>
    <w:p w14:paraId="1616B0AA" w14:textId="77777777" w:rsidR="00906CEA" w:rsidRDefault="007D3007" w:rsidP="00B3373D">
      <w:pPr>
        <w:numPr>
          <w:ilvl w:val="1"/>
          <w:numId w:val="3"/>
        </w:numPr>
        <w:ind w:left="720"/>
      </w:pPr>
      <w:r>
        <w:t>Duomenys turėtų būti automatiškai atnaujinami.</w:t>
      </w:r>
    </w:p>
    <w:p w14:paraId="1616B0AB" w14:textId="77777777" w:rsidR="00906CEA" w:rsidRDefault="007D3007" w:rsidP="00B3373D">
      <w:pPr>
        <w:numPr>
          <w:ilvl w:val="1"/>
          <w:numId w:val="3"/>
        </w:numPr>
        <w:ind w:left="720"/>
      </w:pPr>
      <w:r>
        <w:t>Reikalinga plėsti Registro ir RSC GIP integracinę sąsają papildant ją trūkstamais duomenimis.</w:t>
      </w:r>
    </w:p>
    <w:p w14:paraId="1616B0AC" w14:textId="77777777" w:rsidR="00906CEA" w:rsidRDefault="007D3007" w:rsidP="00B3373D">
      <w:pPr>
        <w:numPr>
          <w:ilvl w:val="1"/>
          <w:numId w:val="3"/>
        </w:numPr>
        <w:ind w:left="720"/>
      </w:pPr>
      <w:r>
        <w:t>Turi būti atvaizduota informacija: (Registras -&gt; Veiklos įteisinimas):</w:t>
      </w:r>
    </w:p>
    <w:p w14:paraId="1616B0AD" w14:textId="77777777" w:rsidR="00906CEA" w:rsidRDefault="007D3007">
      <w:pPr>
        <w:numPr>
          <w:ilvl w:val="2"/>
          <w:numId w:val="3"/>
        </w:numPr>
      </w:pPr>
      <w:r>
        <w:t>Asmens pavadinimas, registracijos adresas;</w:t>
      </w:r>
    </w:p>
    <w:p w14:paraId="1616B0AE" w14:textId="77777777" w:rsidR="00906CEA" w:rsidRDefault="007D3007">
      <w:pPr>
        <w:numPr>
          <w:ilvl w:val="2"/>
          <w:numId w:val="3"/>
        </w:numPr>
        <w:spacing w:after="240"/>
      </w:pPr>
      <w:r>
        <w:t>Licencijuojamos veiklos rūšys registruojamos veiklos rūšis.</w:t>
      </w:r>
    </w:p>
    <w:p w14:paraId="1616B0AF" w14:textId="27FA7443" w:rsidR="00906CEA" w:rsidRDefault="00B3373D" w:rsidP="00B3373D">
      <w:pPr>
        <w:pStyle w:val="Heading1"/>
        <w:numPr>
          <w:ilvl w:val="0"/>
          <w:numId w:val="3"/>
        </w:numPr>
        <w:ind w:left="720" w:hanging="566"/>
      </w:pPr>
      <w:bookmarkStart w:id="12" w:name="_Toc208935242"/>
      <w:r>
        <w:t xml:space="preserve">RSC </w:t>
      </w:r>
      <w:r w:rsidR="007D3007">
        <w:t>GIP ŽEMĖLAPYJE ATVAIZDUOTI DARBUOTOJŲ APŠVITOS DUOMENYS</w:t>
      </w:r>
      <w:bookmarkEnd w:id="12"/>
    </w:p>
    <w:p w14:paraId="2289AABE" w14:textId="77777777" w:rsidR="00471770" w:rsidRPr="00471770" w:rsidRDefault="00471770" w:rsidP="00471770"/>
    <w:p w14:paraId="1616B0B0" w14:textId="77777777" w:rsidR="00906CEA" w:rsidRDefault="007D3007" w:rsidP="00B3373D">
      <w:pPr>
        <w:numPr>
          <w:ilvl w:val="1"/>
          <w:numId w:val="3"/>
        </w:numPr>
        <w:ind w:left="720"/>
      </w:pPr>
      <w:r>
        <w:t>Galimybė pasirinkus atitinkamus sluoksnius (pvz. Medicina &gt; Odontologija &gt; Gydytojai) matyti vidutinę bei didžiausią metinę dozę kiekvienoje savivaldybėje;</w:t>
      </w:r>
    </w:p>
    <w:p w14:paraId="1616B0B1" w14:textId="77777777" w:rsidR="00906CEA" w:rsidRDefault="007D3007" w:rsidP="00B3373D">
      <w:pPr>
        <w:numPr>
          <w:ilvl w:val="1"/>
          <w:numId w:val="3"/>
        </w:numPr>
        <w:ind w:left="720"/>
      </w:pPr>
      <w:r>
        <w:t>Galimybė pasirinkti atitinkamus laiko intervalus;</w:t>
      </w:r>
    </w:p>
    <w:p w14:paraId="1616B0B2" w14:textId="77777777" w:rsidR="00906CEA" w:rsidRDefault="007D3007" w:rsidP="00B3373D">
      <w:pPr>
        <w:numPr>
          <w:ilvl w:val="1"/>
          <w:numId w:val="3"/>
        </w:numPr>
        <w:ind w:left="720"/>
      </w:pPr>
      <w:r>
        <w:t>Duomenys paimami iš Registro darbuotojų kortelių 5-ojo dozių lygio bei siejami su įstaigos padalinio adresu;</w:t>
      </w:r>
    </w:p>
    <w:p w14:paraId="1616B0B3" w14:textId="77777777" w:rsidR="00906CEA" w:rsidRDefault="007D3007" w:rsidP="00B3373D">
      <w:pPr>
        <w:numPr>
          <w:ilvl w:val="1"/>
          <w:numId w:val="3"/>
        </w:numPr>
        <w:ind w:left="720"/>
      </w:pPr>
      <w:r>
        <w:t>Duomenys turėtų būti automatiškai atnaujinami kartą per metus;</w:t>
      </w:r>
    </w:p>
    <w:p w14:paraId="1616B0B4" w14:textId="77777777" w:rsidR="00906CEA" w:rsidRDefault="007D3007" w:rsidP="00B3373D">
      <w:pPr>
        <w:numPr>
          <w:ilvl w:val="1"/>
          <w:numId w:val="3"/>
        </w:numPr>
        <w:ind w:left="720"/>
      </w:pPr>
      <w:r>
        <w:lastRenderedPageBreak/>
        <w:t>Galimybė apšvitos lygius atvaizduoti pagal darbuotojo, kuris dirba padalinio veiklą, veiklos sritį ir veiklos rūšį;</w:t>
      </w:r>
    </w:p>
    <w:p w14:paraId="1616B0B5" w14:textId="77777777" w:rsidR="00906CEA" w:rsidRDefault="007D3007" w:rsidP="00B3373D">
      <w:pPr>
        <w:numPr>
          <w:ilvl w:val="1"/>
          <w:numId w:val="3"/>
        </w:numPr>
        <w:spacing w:after="240"/>
        <w:ind w:left="720"/>
      </w:pPr>
      <w:r>
        <w:t>Galimybė rankini būdu koreguoti duomenis.</w:t>
      </w:r>
    </w:p>
    <w:p w14:paraId="1616B0B6" w14:textId="77777777" w:rsidR="00906CEA" w:rsidRDefault="007D3007" w:rsidP="00B3373D">
      <w:pPr>
        <w:pStyle w:val="Heading1"/>
        <w:numPr>
          <w:ilvl w:val="0"/>
          <w:numId w:val="3"/>
        </w:numPr>
        <w:ind w:left="720" w:hanging="566"/>
        <w:jc w:val="left"/>
      </w:pPr>
      <w:bookmarkStart w:id="13" w:name="_Toc208935243"/>
      <w:r>
        <w:t>ARCGIS APLIKACIJA “RLAB ATASKAITOS“</w:t>
      </w:r>
      <w:bookmarkEnd w:id="13"/>
    </w:p>
    <w:p w14:paraId="16680A9A" w14:textId="77777777" w:rsidR="00471770" w:rsidRPr="00471770" w:rsidRDefault="00471770" w:rsidP="00471770"/>
    <w:p w14:paraId="1616B0B7" w14:textId="77777777" w:rsidR="00906CEA" w:rsidRDefault="007D3007" w:rsidP="00B3373D">
      <w:pPr>
        <w:numPr>
          <w:ilvl w:val="1"/>
          <w:numId w:val="3"/>
        </w:numPr>
        <w:ind w:left="720"/>
      </w:pPr>
      <w:r>
        <w:t xml:space="preserve">ArcGIS aplikacija “RLAB simuliacijų analizė“ turi atvaizduoti, analizuoti ir generuoti ataskaitas pagal duomenis, esančius RLAB POSTGRES duomenų bazėje. </w:t>
      </w:r>
    </w:p>
    <w:p w14:paraId="1616B0B8" w14:textId="77777777" w:rsidR="00906CEA" w:rsidRDefault="007D3007" w:rsidP="00B3373D">
      <w:pPr>
        <w:numPr>
          <w:ilvl w:val="1"/>
          <w:numId w:val="3"/>
        </w:numPr>
        <w:spacing w:after="240"/>
        <w:ind w:left="720"/>
      </w:pPr>
      <w:r>
        <w:t xml:space="preserve">Preliminarus aplikacijos </w:t>
      </w:r>
      <w:sdt>
        <w:sdtPr>
          <w:tag w:val="goog_rdk_69"/>
          <w:id w:val="-1724310977"/>
        </w:sdtPr>
        <w:sdtContent/>
      </w:sdt>
      <w:sdt>
        <w:sdtPr>
          <w:tag w:val="goog_rdk_70"/>
          <w:id w:val="-855519511"/>
        </w:sdtPr>
        <w:sdtContent/>
      </w:sdt>
      <w:r>
        <w:t>scheminis vaizdas pavaizduotas 2 pav.</w:t>
      </w:r>
    </w:p>
    <w:p w14:paraId="1616B0B9" w14:textId="77777777" w:rsidR="00906CEA" w:rsidRDefault="007D3007">
      <w:pPr>
        <w:spacing w:before="240" w:after="240"/>
        <w:jc w:val="left"/>
      </w:pPr>
      <w:r>
        <w:rPr>
          <w:noProof/>
          <w:lang w:val="lt-LT"/>
        </w:rPr>
        <w:drawing>
          <wp:inline distT="114300" distB="114300" distL="114300" distR="114300" wp14:anchorId="1616B26B" wp14:editId="1616B26C">
            <wp:extent cx="5943600" cy="3162300"/>
            <wp:effectExtent l="0" t="0" r="0" b="0"/>
            <wp:docPr id="20935654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943600" cy="3162300"/>
                    </a:xfrm>
                    <a:prstGeom prst="rect">
                      <a:avLst/>
                    </a:prstGeom>
                    <a:ln/>
                  </pic:spPr>
                </pic:pic>
              </a:graphicData>
            </a:graphic>
          </wp:inline>
        </w:drawing>
      </w:r>
    </w:p>
    <w:p w14:paraId="1616B0BA" w14:textId="77777777" w:rsidR="00906CEA" w:rsidRDefault="007D3007">
      <w:pPr>
        <w:spacing w:before="240" w:after="240"/>
        <w:jc w:val="center"/>
        <w:rPr>
          <w:i/>
        </w:rPr>
      </w:pPr>
      <w:r>
        <w:rPr>
          <w:i/>
        </w:rPr>
        <w:t xml:space="preserve">Pav. 2. Preliminarus scheminis aplikacijos </w:t>
      </w:r>
      <w:sdt>
        <w:sdtPr>
          <w:tag w:val="goog_rdk_71"/>
          <w:id w:val="1316737964"/>
        </w:sdtPr>
        <w:sdtContent/>
      </w:sdt>
      <w:sdt>
        <w:sdtPr>
          <w:tag w:val="goog_rdk_72"/>
          <w:id w:val="439154320"/>
        </w:sdtPr>
        <w:sdtContent/>
      </w:sdt>
      <w:r>
        <w:rPr>
          <w:i/>
        </w:rPr>
        <w:t>vaizdas</w:t>
      </w:r>
    </w:p>
    <w:p w14:paraId="7A6B84E0" w14:textId="77777777" w:rsidR="00B3373D" w:rsidRDefault="00B3373D">
      <w:pPr>
        <w:spacing w:before="240" w:after="240"/>
        <w:jc w:val="center"/>
        <w:rPr>
          <w:i/>
        </w:rPr>
      </w:pPr>
    </w:p>
    <w:p w14:paraId="486C2C84" w14:textId="77777777" w:rsidR="00B3373D" w:rsidRDefault="00B3373D">
      <w:pPr>
        <w:spacing w:before="240" w:after="240"/>
        <w:jc w:val="center"/>
        <w:rPr>
          <w:i/>
        </w:rPr>
      </w:pPr>
    </w:p>
    <w:p w14:paraId="1616B0BB" w14:textId="77777777" w:rsidR="00906CEA" w:rsidRDefault="007D3007" w:rsidP="00B3373D">
      <w:pPr>
        <w:numPr>
          <w:ilvl w:val="1"/>
          <w:numId w:val="3"/>
        </w:numPr>
        <w:spacing w:before="240" w:after="240"/>
        <w:ind w:left="720"/>
        <w:jc w:val="left"/>
      </w:pPr>
      <w:r>
        <w:t>RLAB postgres duomenų bazės struktūra:</w:t>
      </w:r>
    </w:p>
    <w:p w14:paraId="1616B0BC" w14:textId="77777777" w:rsidR="00906CEA" w:rsidRDefault="007D3007">
      <w:pPr>
        <w:jc w:val="left"/>
        <w:rPr>
          <w:sz w:val="20"/>
          <w:szCs w:val="20"/>
        </w:rPr>
      </w:pPr>
      <w:r>
        <w:rPr>
          <w:sz w:val="20"/>
          <w:szCs w:val="20"/>
        </w:rPr>
        <w:t>auth_group.id (integer)</w:t>
      </w:r>
    </w:p>
    <w:p w14:paraId="1616B0BD" w14:textId="77777777" w:rsidR="00906CEA" w:rsidRDefault="007D3007">
      <w:pPr>
        <w:jc w:val="left"/>
        <w:rPr>
          <w:sz w:val="20"/>
          <w:szCs w:val="20"/>
        </w:rPr>
      </w:pPr>
      <w:r>
        <w:rPr>
          <w:sz w:val="20"/>
          <w:szCs w:val="20"/>
        </w:rPr>
        <w:t>auth_group.name (string)</w:t>
      </w:r>
    </w:p>
    <w:p w14:paraId="1616B0BE" w14:textId="77777777" w:rsidR="00906CEA" w:rsidRDefault="007D3007">
      <w:pPr>
        <w:jc w:val="left"/>
        <w:rPr>
          <w:sz w:val="20"/>
          <w:szCs w:val="20"/>
        </w:rPr>
      </w:pPr>
      <w:r>
        <w:rPr>
          <w:sz w:val="20"/>
          <w:szCs w:val="20"/>
        </w:rPr>
        <w:t>auth_group_permissions.id (bigint)</w:t>
      </w:r>
    </w:p>
    <w:p w14:paraId="1616B0BF" w14:textId="77777777" w:rsidR="00906CEA" w:rsidRDefault="007D3007">
      <w:pPr>
        <w:jc w:val="left"/>
        <w:rPr>
          <w:sz w:val="20"/>
          <w:szCs w:val="20"/>
        </w:rPr>
      </w:pPr>
      <w:r>
        <w:rPr>
          <w:sz w:val="20"/>
          <w:szCs w:val="20"/>
        </w:rPr>
        <w:t>auth_group_permissions.group_id (integer)</w:t>
      </w:r>
    </w:p>
    <w:p w14:paraId="1616B0C0" w14:textId="77777777" w:rsidR="00906CEA" w:rsidRDefault="007D3007">
      <w:pPr>
        <w:jc w:val="left"/>
        <w:rPr>
          <w:sz w:val="20"/>
          <w:szCs w:val="20"/>
        </w:rPr>
      </w:pPr>
      <w:r>
        <w:rPr>
          <w:sz w:val="20"/>
          <w:szCs w:val="20"/>
        </w:rPr>
        <w:t>auth_group_permissions.permission_id (integer)</w:t>
      </w:r>
    </w:p>
    <w:p w14:paraId="1616B0C1" w14:textId="77777777" w:rsidR="00906CEA" w:rsidRDefault="007D3007">
      <w:pPr>
        <w:jc w:val="left"/>
        <w:rPr>
          <w:sz w:val="20"/>
          <w:szCs w:val="20"/>
        </w:rPr>
      </w:pPr>
      <w:r>
        <w:rPr>
          <w:sz w:val="20"/>
          <w:szCs w:val="20"/>
        </w:rPr>
        <w:t>auth_permission.id (integer)</w:t>
      </w:r>
    </w:p>
    <w:p w14:paraId="1616B0C2" w14:textId="77777777" w:rsidR="00906CEA" w:rsidRDefault="007D3007">
      <w:pPr>
        <w:jc w:val="left"/>
        <w:rPr>
          <w:sz w:val="20"/>
          <w:szCs w:val="20"/>
        </w:rPr>
      </w:pPr>
      <w:r>
        <w:rPr>
          <w:sz w:val="20"/>
          <w:szCs w:val="20"/>
        </w:rPr>
        <w:t>auth_permission.name (string)</w:t>
      </w:r>
    </w:p>
    <w:p w14:paraId="1616B0C3" w14:textId="77777777" w:rsidR="00906CEA" w:rsidRDefault="007D3007">
      <w:pPr>
        <w:jc w:val="left"/>
        <w:rPr>
          <w:sz w:val="20"/>
          <w:szCs w:val="20"/>
        </w:rPr>
      </w:pPr>
      <w:r>
        <w:rPr>
          <w:sz w:val="20"/>
          <w:szCs w:val="20"/>
        </w:rPr>
        <w:t>auth_permission.content_type_id (integer)</w:t>
      </w:r>
    </w:p>
    <w:p w14:paraId="1616B0C4" w14:textId="77777777" w:rsidR="00906CEA" w:rsidRDefault="007D3007">
      <w:pPr>
        <w:jc w:val="left"/>
        <w:rPr>
          <w:sz w:val="20"/>
          <w:szCs w:val="20"/>
        </w:rPr>
      </w:pPr>
      <w:r>
        <w:rPr>
          <w:sz w:val="20"/>
          <w:szCs w:val="20"/>
        </w:rPr>
        <w:t>auth_permission.codename (string)</w:t>
      </w:r>
    </w:p>
    <w:p w14:paraId="1616B0C5" w14:textId="77777777" w:rsidR="00906CEA" w:rsidRDefault="007D3007">
      <w:pPr>
        <w:jc w:val="left"/>
        <w:rPr>
          <w:sz w:val="20"/>
          <w:szCs w:val="20"/>
        </w:rPr>
      </w:pPr>
      <w:r>
        <w:rPr>
          <w:sz w:val="20"/>
          <w:szCs w:val="20"/>
        </w:rPr>
        <w:lastRenderedPageBreak/>
        <w:t>classifications_client.id (bigint)</w:t>
      </w:r>
    </w:p>
    <w:p w14:paraId="1616B0C6" w14:textId="77777777" w:rsidR="00906CEA" w:rsidRDefault="007D3007">
      <w:pPr>
        <w:jc w:val="left"/>
        <w:rPr>
          <w:sz w:val="20"/>
          <w:szCs w:val="20"/>
        </w:rPr>
      </w:pPr>
      <w:r>
        <w:rPr>
          <w:sz w:val="20"/>
          <w:szCs w:val="20"/>
        </w:rPr>
        <w:t>classifications_client.created_at (timestamp with time zone)</w:t>
      </w:r>
    </w:p>
    <w:p w14:paraId="1616B0C7" w14:textId="77777777" w:rsidR="00906CEA" w:rsidRDefault="007D3007">
      <w:pPr>
        <w:jc w:val="left"/>
        <w:rPr>
          <w:sz w:val="20"/>
          <w:szCs w:val="20"/>
        </w:rPr>
      </w:pPr>
      <w:r>
        <w:rPr>
          <w:sz w:val="20"/>
          <w:szCs w:val="20"/>
        </w:rPr>
        <w:t>classifications_client.updated_at (timestamp with time zone)</w:t>
      </w:r>
    </w:p>
    <w:p w14:paraId="1616B0C8" w14:textId="77777777" w:rsidR="00906CEA" w:rsidRDefault="007D3007">
      <w:pPr>
        <w:jc w:val="left"/>
        <w:rPr>
          <w:sz w:val="20"/>
          <w:szCs w:val="20"/>
        </w:rPr>
      </w:pPr>
      <w:r>
        <w:rPr>
          <w:sz w:val="20"/>
          <w:szCs w:val="20"/>
        </w:rPr>
        <w:t>classifications_client.name (string)</w:t>
      </w:r>
    </w:p>
    <w:p w14:paraId="1616B0C9" w14:textId="77777777" w:rsidR="00906CEA" w:rsidRDefault="007D3007">
      <w:pPr>
        <w:jc w:val="left"/>
        <w:rPr>
          <w:sz w:val="20"/>
          <w:szCs w:val="20"/>
        </w:rPr>
      </w:pPr>
      <w:r>
        <w:rPr>
          <w:sz w:val="20"/>
          <w:szCs w:val="20"/>
        </w:rPr>
        <w:t>classifications_client.code (string)</w:t>
      </w:r>
    </w:p>
    <w:p w14:paraId="1616B0CA" w14:textId="77777777" w:rsidR="00906CEA" w:rsidRDefault="007D3007">
      <w:pPr>
        <w:jc w:val="left"/>
        <w:rPr>
          <w:sz w:val="20"/>
          <w:szCs w:val="20"/>
        </w:rPr>
      </w:pPr>
      <w:r>
        <w:rPr>
          <w:sz w:val="20"/>
          <w:szCs w:val="20"/>
        </w:rPr>
        <w:t>classifications_client.address (string)</w:t>
      </w:r>
    </w:p>
    <w:p w14:paraId="1616B0CB" w14:textId="77777777" w:rsidR="00906CEA" w:rsidRDefault="007D3007">
      <w:pPr>
        <w:jc w:val="left"/>
        <w:rPr>
          <w:sz w:val="20"/>
          <w:szCs w:val="20"/>
        </w:rPr>
      </w:pPr>
      <w:r>
        <w:rPr>
          <w:sz w:val="20"/>
          <w:szCs w:val="20"/>
        </w:rPr>
        <w:t>classifications_client.email (string)</w:t>
      </w:r>
    </w:p>
    <w:p w14:paraId="1616B0CC" w14:textId="77777777" w:rsidR="00906CEA" w:rsidRDefault="007D3007">
      <w:pPr>
        <w:jc w:val="left"/>
        <w:rPr>
          <w:sz w:val="20"/>
          <w:szCs w:val="20"/>
        </w:rPr>
      </w:pPr>
      <w:r>
        <w:rPr>
          <w:sz w:val="20"/>
          <w:szCs w:val="20"/>
        </w:rPr>
        <w:t>classifications_client.phone (string)</w:t>
      </w:r>
    </w:p>
    <w:p w14:paraId="1616B0CD" w14:textId="77777777" w:rsidR="00906CEA" w:rsidRDefault="007D3007">
      <w:pPr>
        <w:jc w:val="left"/>
        <w:rPr>
          <w:sz w:val="20"/>
          <w:szCs w:val="20"/>
        </w:rPr>
      </w:pPr>
      <w:r>
        <w:rPr>
          <w:sz w:val="20"/>
          <w:szCs w:val="20"/>
        </w:rPr>
        <w:t>classifications_client.notes (text)</w:t>
      </w:r>
    </w:p>
    <w:p w14:paraId="1616B0CE" w14:textId="77777777" w:rsidR="00906CEA" w:rsidRDefault="007D3007">
      <w:pPr>
        <w:jc w:val="left"/>
        <w:rPr>
          <w:sz w:val="20"/>
          <w:szCs w:val="20"/>
        </w:rPr>
      </w:pPr>
      <w:r>
        <w:rPr>
          <w:sz w:val="20"/>
          <w:szCs w:val="20"/>
        </w:rPr>
        <w:t>classifications_client.pvm_code (string)</w:t>
      </w:r>
    </w:p>
    <w:p w14:paraId="1616B0CF" w14:textId="77777777" w:rsidR="00906CEA" w:rsidRDefault="007D3007">
      <w:pPr>
        <w:jc w:val="left"/>
        <w:rPr>
          <w:sz w:val="20"/>
          <w:szCs w:val="20"/>
        </w:rPr>
      </w:pPr>
      <w:r>
        <w:rPr>
          <w:sz w:val="20"/>
          <w:szCs w:val="20"/>
        </w:rPr>
        <w:t>classifications_evaluation.id (bigint)</w:t>
      </w:r>
    </w:p>
    <w:p w14:paraId="1616B0D0" w14:textId="77777777" w:rsidR="00906CEA" w:rsidRDefault="007D3007">
      <w:pPr>
        <w:jc w:val="left"/>
        <w:rPr>
          <w:sz w:val="20"/>
          <w:szCs w:val="20"/>
        </w:rPr>
      </w:pPr>
      <w:r>
        <w:rPr>
          <w:sz w:val="20"/>
          <w:szCs w:val="20"/>
        </w:rPr>
        <w:t>classifications_evaluation.created_at (timestamp with time zone)</w:t>
      </w:r>
    </w:p>
    <w:p w14:paraId="1616B0D1" w14:textId="77777777" w:rsidR="00906CEA" w:rsidRDefault="007D3007">
      <w:pPr>
        <w:jc w:val="left"/>
        <w:rPr>
          <w:sz w:val="20"/>
          <w:szCs w:val="20"/>
        </w:rPr>
      </w:pPr>
      <w:r>
        <w:rPr>
          <w:sz w:val="20"/>
          <w:szCs w:val="20"/>
        </w:rPr>
        <w:t>classifications_evaluation.updated_at (timestamp with time zone)</w:t>
      </w:r>
    </w:p>
    <w:p w14:paraId="1616B0D2" w14:textId="77777777" w:rsidR="00906CEA" w:rsidRDefault="007D3007">
      <w:pPr>
        <w:jc w:val="left"/>
        <w:rPr>
          <w:sz w:val="20"/>
          <w:szCs w:val="20"/>
        </w:rPr>
      </w:pPr>
      <w:r>
        <w:rPr>
          <w:sz w:val="20"/>
          <w:szCs w:val="20"/>
        </w:rPr>
        <w:t>classifications_evaluation.name (text)</w:t>
      </w:r>
    </w:p>
    <w:p w14:paraId="1616B0D3" w14:textId="77777777" w:rsidR="00906CEA" w:rsidRDefault="007D3007">
      <w:pPr>
        <w:jc w:val="left"/>
        <w:rPr>
          <w:sz w:val="20"/>
          <w:szCs w:val="20"/>
        </w:rPr>
      </w:pPr>
      <w:r>
        <w:rPr>
          <w:sz w:val="20"/>
          <w:szCs w:val="20"/>
        </w:rPr>
        <w:t>classifications_gear.id (bigint)</w:t>
      </w:r>
    </w:p>
    <w:p w14:paraId="1616B0D4" w14:textId="77777777" w:rsidR="00906CEA" w:rsidRDefault="007D3007">
      <w:pPr>
        <w:jc w:val="left"/>
        <w:rPr>
          <w:sz w:val="20"/>
          <w:szCs w:val="20"/>
        </w:rPr>
      </w:pPr>
      <w:r>
        <w:rPr>
          <w:sz w:val="20"/>
          <w:szCs w:val="20"/>
        </w:rPr>
        <w:t>classifications_gear.created_at (timestamp with time zone)</w:t>
      </w:r>
    </w:p>
    <w:p w14:paraId="1616B0D5" w14:textId="77777777" w:rsidR="00906CEA" w:rsidRDefault="007D3007">
      <w:pPr>
        <w:jc w:val="left"/>
        <w:rPr>
          <w:sz w:val="20"/>
          <w:szCs w:val="20"/>
        </w:rPr>
      </w:pPr>
      <w:r>
        <w:rPr>
          <w:sz w:val="20"/>
          <w:szCs w:val="20"/>
        </w:rPr>
        <w:t>classifications_gear.updated_at (timestamp with time zone)</w:t>
      </w:r>
    </w:p>
    <w:p w14:paraId="1616B0D6" w14:textId="77777777" w:rsidR="00906CEA" w:rsidRDefault="007D3007">
      <w:pPr>
        <w:jc w:val="left"/>
        <w:rPr>
          <w:sz w:val="20"/>
          <w:szCs w:val="20"/>
        </w:rPr>
      </w:pPr>
      <w:r>
        <w:rPr>
          <w:sz w:val="20"/>
          <w:szCs w:val="20"/>
        </w:rPr>
        <w:t>classifications_gear.name (text)</w:t>
      </w:r>
    </w:p>
    <w:p w14:paraId="1616B0D7" w14:textId="77777777" w:rsidR="00906CEA" w:rsidRDefault="007D3007">
      <w:pPr>
        <w:jc w:val="left"/>
        <w:rPr>
          <w:sz w:val="20"/>
          <w:szCs w:val="20"/>
        </w:rPr>
      </w:pPr>
      <w:r>
        <w:rPr>
          <w:sz w:val="20"/>
          <w:szCs w:val="20"/>
        </w:rPr>
        <w:t>classifications_method.id (bigint)</w:t>
      </w:r>
    </w:p>
    <w:p w14:paraId="1616B0D8" w14:textId="77777777" w:rsidR="00906CEA" w:rsidRDefault="007D3007">
      <w:pPr>
        <w:jc w:val="left"/>
        <w:rPr>
          <w:sz w:val="20"/>
          <w:szCs w:val="20"/>
        </w:rPr>
      </w:pPr>
      <w:r>
        <w:rPr>
          <w:sz w:val="20"/>
          <w:szCs w:val="20"/>
        </w:rPr>
        <w:t>classifications_method.created_at (timestamp with time zone)</w:t>
      </w:r>
    </w:p>
    <w:p w14:paraId="1616B0D9" w14:textId="77777777" w:rsidR="00906CEA" w:rsidRDefault="007D3007">
      <w:pPr>
        <w:jc w:val="left"/>
        <w:rPr>
          <w:sz w:val="20"/>
          <w:szCs w:val="20"/>
        </w:rPr>
      </w:pPr>
      <w:r>
        <w:rPr>
          <w:sz w:val="20"/>
          <w:szCs w:val="20"/>
        </w:rPr>
        <w:t>classifications_method.updated_at (timestamp with time zone)</w:t>
      </w:r>
    </w:p>
    <w:p w14:paraId="1616B0DA" w14:textId="77777777" w:rsidR="00906CEA" w:rsidRDefault="007D3007">
      <w:pPr>
        <w:jc w:val="left"/>
        <w:rPr>
          <w:sz w:val="20"/>
          <w:szCs w:val="20"/>
        </w:rPr>
      </w:pPr>
      <w:r>
        <w:rPr>
          <w:sz w:val="20"/>
          <w:szCs w:val="20"/>
        </w:rPr>
        <w:t>classifications_method.name (text)</w:t>
      </w:r>
    </w:p>
    <w:p w14:paraId="1616B0DB" w14:textId="77777777" w:rsidR="00906CEA" w:rsidRDefault="007D3007">
      <w:pPr>
        <w:jc w:val="left"/>
        <w:rPr>
          <w:sz w:val="20"/>
          <w:szCs w:val="20"/>
        </w:rPr>
      </w:pPr>
      <w:r>
        <w:rPr>
          <w:sz w:val="20"/>
          <w:szCs w:val="20"/>
        </w:rPr>
        <w:t>classifications_method_allowed_gear.id (bigint)</w:t>
      </w:r>
    </w:p>
    <w:p w14:paraId="1616B0DC" w14:textId="77777777" w:rsidR="00906CEA" w:rsidRDefault="007D3007">
      <w:pPr>
        <w:jc w:val="left"/>
        <w:rPr>
          <w:sz w:val="20"/>
          <w:szCs w:val="20"/>
        </w:rPr>
      </w:pPr>
      <w:r>
        <w:rPr>
          <w:sz w:val="20"/>
          <w:szCs w:val="20"/>
        </w:rPr>
        <w:t>classifications_method_allowed_gear.method_id (bigint)</w:t>
      </w:r>
    </w:p>
    <w:p w14:paraId="1616B0DD" w14:textId="77777777" w:rsidR="00906CEA" w:rsidRDefault="007D3007">
      <w:pPr>
        <w:jc w:val="left"/>
        <w:rPr>
          <w:sz w:val="20"/>
          <w:szCs w:val="20"/>
        </w:rPr>
      </w:pPr>
      <w:r>
        <w:rPr>
          <w:sz w:val="20"/>
          <w:szCs w:val="20"/>
        </w:rPr>
        <w:t>classifications_method_allowed_gear.gear_id (bigint)</w:t>
      </w:r>
    </w:p>
    <w:p w14:paraId="1616B0DE" w14:textId="77777777" w:rsidR="00906CEA" w:rsidRDefault="007D3007">
      <w:pPr>
        <w:jc w:val="left"/>
        <w:rPr>
          <w:sz w:val="20"/>
          <w:szCs w:val="20"/>
        </w:rPr>
      </w:pPr>
      <w:r>
        <w:rPr>
          <w:sz w:val="20"/>
          <w:szCs w:val="20"/>
        </w:rPr>
        <w:t>classifications_protocolname.id (bigint)</w:t>
      </w:r>
    </w:p>
    <w:p w14:paraId="1616B0DF" w14:textId="77777777" w:rsidR="00906CEA" w:rsidRDefault="007D3007">
      <w:pPr>
        <w:jc w:val="left"/>
        <w:rPr>
          <w:sz w:val="20"/>
          <w:szCs w:val="20"/>
        </w:rPr>
      </w:pPr>
      <w:r>
        <w:rPr>
          <w:sz w:val="20"/>
          <w:szCs w:val="20"/>
        </w:rPr>
        <w:t>classifications_protocolname.created_at (timestamp with time zone)</w:t>
      </w:r>
    </w:p>
    <w:p w14:paraId="1616B0E0" w14:textId="77777777" w:rsidR="00906CEA" w:rsidRDefault="007D3007">
      <w:pPr>
        <w:jc w:val="left"/>
        <w:rPr>
          <w:sz w:val="20"/>
          <w:szCs w:val="20"/>
        </w:rPr>
      </w:pPr>
      <w:r>
        <w:rPr>
          <w:sz w:val="20"/>
          <w:szCs w:val="20"/>
        </w:rPr>
        <w:t>classifications_protocolname.updated_at (timestamp with time zone)</w:t>
      </w:r>
    </w:p>
    <w:p w14:paraId="1616B0E1" w14:textId="77777777" w:rsidR="00906CEA" w:rsidRDefault="007D3007">
      <w:pPr>
        <w:jc w:val="left"/>
        <w:rPr>
          <w:sz w:val="20"/>
          <w:szCs w:val="20"/>
        </w:rPr>
      </w:pPr>
      <w:r>
        <w:rPr>
          <w:sz w:val="20"/>
          <w:szCs w:val="20"/>
        </w:rPr>
        <w:t>classifications_protocolname.name (text)</w:t>
      </w:r>
    </w:p>
    <w:p w14:paraId="1616B0E2" w14:textId="77777777" w:rsidR="00906CEA" w:rsidRDefault="007D3007">
      <w:pPr>
        <w:jc w:val="left"/>
        <w:rPr>
          <w:sz w:val="20"/>
          <w:szCs w:val="20"/>
        </w:rPr>
      </w:pPr>
      <w:r>
        <w:rPr>
          <w:sz w:val="20"/>
          <w:szCs w:val="20"/>
        </w:rPr>
        <w:t>classifications_researchname.id (bigint)</w:t>
      </w:r>
    </w:p>
    <w:p w14:paraId="1616B0E3" w14:textId="77777777" w:rsidR="00906CEA" w:rsidRDefault="007D3007">
      <w:pPr>
        <w:jc w:val="left"/>
        <w:rPr>
          <w:sz w:val="20"/>
          <w:szCs w:val="20"/>
        </w:rPr>
      </w:pPr>
      <w:r>
        <w:rPr>
          <w:sz w:val="20"/>
          <w:szCs w:val="20"/>
        </w:rPr>
        <w:t>classifications_researchname.created_at (timestamp with time zone)</w:t>
      </w:r>
    </w:p>
    <w:p w14:paraId="1616B0E4" w14:textId="77777777" w:rsidR="00906CEA" w:rsidRDefault="007D3007">
      <w:pPr>
        <w:jc w:val="left"/>
        <w:rPr>
          <w:sz w:val="20"/>
          <w:szCs w:val="20"/>
        </w:rPr>
      </w:pPr>
      <w:r>
        <w:rPr>
          <w:sz w:val="20"/>
          <w:szCs w:val="20"/>
        </w:rPr>
        <w:t>classifications_researchname.updated_at (timestamp with time zone)</w:t>
      </w:r>
    </w:p>
    <w:p w14:paraId="1616B0E5" w14:textId="77777777" w:rsidR="00906CEA" w:rsidRDefault="007D3007">
      <w:pPr>
        <w:jc w:val="left"/>
        <w:rPr>
          <w:sz w:val="20"/>
          <w:szCs w:val="20"/>
        </w:rPr>
      </w:pPr>
      <w:r>
        <w:rPr>
          <w:sz w:val="20"/>
          <w:szCs w:val="20"/>
        </w:rPr>
        <w:t>classifications_researchname.name (text)</w:t>
      </w:r>
    </w:p>
    <w:p w14:paraId="1616B0E6" w14:textId="77777777" w:rsidR="00906CEA" w:rsidRDefault="007D3007">
      <w:pPr>
        <w:jc w:val="left"/>
        <w:rPr>
          <w:sz w:val="20"/>
          <w:szCs w:val="20"/>
        </w:rPr>
      </w:pPr>
      <w:r>
        <w:rPr>
          <w:sz w:val="20"/>
          <w:szCs w:val="20"/>
        </w:rPr>
        <w:t>classifications_researchname.description (text)</w:t>
      </w:r>
    </w:p>
    <w:p w14:paraId="1616B0E7" w14:textId="77777777" w:rsidR="00906CEA" w:rsidRDefault="007D3007">
      <w:pPr>
        <w:jc w:val="left"/>
        <w:rPr>
          <w:sz w:val="20"/>
          <w:szCs w:val="20"/>
        </w:rPr>
      </w:pPr>
      <w:r>
        <w:rPr>
          <w:sz w:val="20"/>
          <w:szCs w:val="20"/>
        </w:rPr>
        <w:t>classifications_samplecode.id (bigint)</w:t>
      </w:r>
    </w:p>
    <w:p w14:paraId="1616B0E8" w14:textId="77777777" w:rsidR="00906CEA" w:rsidRDefault="007D3007">
      <w:pPr>
        <w:jc w:val="left"/>
        <w:rPr>
          <w:sz w:val="20"/>
          <w:szCs w:val="20"/>
        </w:rPr>
      </w:pPr>
      <w:r>
        <w:rPr>
          <w:sz w:val="20"/>
          <w:szCs w:val="20"/>
        </w:rPr>
        <w:t>classifications_samplecode.created_at (timestamp with time zone)</w:t>
      </w:r>
    </w:p>
    <w:p w14:paraId="1616B0E9" w14:textId="77777777" w:rsidR="00906CEA" w:rsidRDefault="007D3007">
      <w:pPr>
        <w:jc w:val="left"/>
        <w:rPr>
          <w:sz w:val="20"/>
          <w:szCs w:val="20"/>
        </w:rPr>
      </w:pPr>
      <w:r>
        <w:rPr>
          <w:sz w:val="20"/>
          <w:szCs w:val="20"/>
        </w:rPr>
        <w:t>classifications_samplecode.updated_at (timestamp with time zone)</w:t>
      </w:r>
    </w:p>
    <w:p w14:paraId="1616B0EA" w14:textId="77777777" w:rsidR="00906CEA" w:rsidRDefault="007D3007">
      <w:pPr>
        <w:jc w:val="left"/>
        <w:rPr>
          <w:sz w:val="20"/>
          <w:szCs w:val="20"/>
        </w:rPr>
      </w:pPr>
      <w:r>
        <w:rPr>
          <w:sz w:val="20"/>
          <w:szCs w:val="20"/>
        </w:rPr>
        <w:t>classifications_samplecode.code (string)</w:t>
      </w:r>
    </w:p>
    <w:p w14:paraId="1616B0EB" w14:textId="77777777" w:rsidR="00906CEA" w:rsidRDefault="007D3007">
      <w:pPr>
        <w:jc w:val="left"/>
        <w:rPr>
          <w:sz w:val="20"/>
          <w:szCs w:val="20"/>
        </w:rPr>
      </w:pPr>
      <w:r>
        <w:rPr>
          <w:sz w:val="20"/>
          <w:szCs w:val="20"/>
        </w:rPr>
        <w:t>classifications_samplecode.notes (text)</w:t>
      </w:r>
    </w:p>
    <w:p w14:paraId="1616B0EC" w14:textId="77777777" w:rsidR="00906CEA" w:rsidRDefault="007D3007">
      <w:pPr>
        <w:jc w:val="left"/>
        <w:rPr>
          <w:sz w:val="20"/>
          <w:szCs w:val="20"/>
        </w:rPr>
      </w:pPr>
      <w:r>
        <w:rPr>
          <w:sz w:val="20"/>
          <w:szCs w:val="20"/>
        </w:rPr>
        <w:t>classifications_samplelocation.id (bigint)</w:t>
      </w:r>
    </w:p>
    <w:p w14:paraId="1616B0ED" w14:textId="77777777" w:rsidR="00906CEA" w:rsidRDefault="007D3007">
      <w:pPr>
        <w:jc w:val="left"/>
        <w:rPr>
          <w:sz w:val="20"/>
          <w:szCs w:val="20"/>
        </w:rPr>
      </w:pPr>
      <w:r>
        <w:rPr>
          <w:sz w:val="20"/>
          <w:szCs w:val="20"/>
        </w:rPr>
        <w:t>classifications_samplelocation.created_at (timestamp with time zone)</w:t>
      </w:r>
    </w:p>
    <w:p w14:paraId="1616B0EE" w14:textId="77777777" w:rsidR="00906CEA" w:rsidRDefault="007D3007">
      <w:pPr>
        <w:jc w:val="left"/>
        <w:rPr>
          <w:sz w:val="20"/>
          <w:szCs w:val="20"/>
        </w:rPr>
      </w:pPr>
      <w:r>
        <w:rPr>
          <w:sz w:val="20"/>
          <w:szCs w:val="20"/>
        </w:rPr>
        <w:t>classifications_samplelocation.updated_at (timestamp with time zone)</w:t>
      </w:r>
    </w:p>
    <w:p w14:paraId="1616B0EF" w14:textId="77777777" w:rsidR="00906CEA" w:rsidRDefault="007D3007">
      <w:pPr>
        <w:jc w:val="left"/>
        <w:rPr>
          <w:sz w:val="20"/>
          <w:szCs w:val="20"/>
        </w:rPr>
      </w:pPr>
      <w:r>
        <w:rPr>
          <w:sz w:val="20"/>
          <w:szCs w:val="20"/>
        </w:rPr>
        <w:t>classifications_samplelocation.location (string)</w:t>
      </w:r>
    </w:p>
    <w:p w14:paraId="1616B0F0" w14:textId="77777777" w:rsidR="00906CEA" w:rsidRDefault="007D3007">
      <w:pPr>
        <w:jc w:val="left"/>
        <w:rPr>
          <w:sz w:val="20"/>
          <w:szCs w:val="20"/>
        </w:rPr>
      </w:pPr>
      <w:r>
        <w:rPr>
          <w:sz w:val="20"/>
          <w:szCs w:val="20"/>
        </w:rPr>
        <w:t>classifications_samplelocation.latitude (double precision)</w:t>
      </w:r>
    </w:p>
    <w:p w14:paraId="1616B0F1" w14:textId="77777777" w:rsidR="00906CEA" w:rsidRDefault="007D3007">
      <w:pPr>
        <w:jc w:val="left"/>
        <w:rPr>
          <w:sz w:val="20"/>
          <w:szCs w:val="20"/>
        </w:rPr>
      </w:pPr>
      <w:r>
        <w:rPr>
          <w:sz w:val="20"/>
          <w:szCs w:val="20"/>
        </w:rPr>
        <w:t>classifications_samplelocation.longitude (double precision)</w:t>
      </w:r>
    </w:p>
    <w:p w14:paraId="1616B0F2" w14:textId="77777777" w:rsidR="00906CEA" w:rsidRDefault="007D3007">
      <w:pPr>
        <w:jc w:val="left"/>
        <w:rPr>
          <w:sz w:val="20"/>
          <w:szCs w:val="20"/>
        </w:rPr>
      </w:pPr>
      <w:r>
        <w:rPr>
          <w:sz w:val="20"/>
          <w:szCs w:val="20"/>
        </w:rPr>
        <w:t>classifications_samplelocation.notes (text)</w:t>
      </w:r>
    </w:p>
    <w:p w14:paraId="1616B0F3" w14:textId="77777777" w:rsidR="00906CEA" w:rsidRDefault="007D3007">
      <w:pPr>
        <w:jc w:val="left"/>
        <w:rPr>
          <w:sz w:val="20"/>
          <w:szCs w:val="20"/>
        </w:rPr>
      </w:pPr>
      <w:r>
        <w:rPr>
          <w:sz w:val="20"/>
          <w:szCs w:val="20"/>
        </w:rPr>
        <w:t>classifications_samplelocation.address (string)</w:t>
      </w:r>
    </w:p>
    <w:p w14:paraId="1616B0F4" w14:textId="77777777" w:rsidR="00906CEA" w:rsidRDefault="007D3007">
      <w:pPr>
        <w:jc w:val="left"/>
        <w:rPr>
          <w:sz w:val="20"/>
          <w:szCs w:val="20"/>
        </w:rPr>
      </w:pPr>
      <w:r>
        <w:rPr>
          <w:sz w:val="20"/>
          <w:szCs w:val="20"/>
        </w:rPr>
        <w:t>classifications_samplelocation.geom (USER-DEFINED)</w:t>
      </w:r>
    </w:p>
    <w:p w14:paraId="1616B0F5" w14:textId="77777777" w:rsidR="00906CEA" w:rsidRDefault="007D3007">
      <w:pPr>
        <w:jc w:val="left"/>
        <w:rPr>
          <w:sz w:val="20"/>
          <w:szCs w:val="20"/>
        </w:rPr>
      </w:pPr>
      <w:r>
        <w:rPr>
          <w:sz w:val="20"/>
          <w:szCs w:val="20"/>
        </w:rPr>
        <w:t>classifications_samplelocation.is_public (boolean)</w:t>
      </w:r>
    </w:p>
    <w:p w14:paraId="1616B0F6" w14:textId="77777777" w:rsidR="00906CEA" w:rsidRDefault="007D3007">
      <w:pPr>
        <w:jc w:val="left"/>
        <w:rPr>
          <w:sz w:val="20"/>
          <w:szCs w:val="20"/>
        </w:rPr>
      </w:pPr>
      <w:r>
        <w:rPr>
          <w:sz w:val="20"/>
          <w:szCs w:val="20"/>
        </w:rPr>
        <w:t>classifications_testcode.id (bigint)</w:t>
      </w:r>
    </w:p>
    <w:p w14:paraId="1616B0F7" w14:textId="77777777" w:rsidR="00906CEA" w:rsidRDefault="007D3007">
      <w:pPr>
        <w:jc w:val="left"/>
        <w:rPr>
          <w:sz w:val="20"/>
          <w:szCs w:val="20"/>
        </w:rPr>
      </w:pPr>
      <w:r>
        <w:rPr>
          <w:sz w:val="20"/>
          <w:szCs w:val="20"/>
        </w:rPr>
        <w:t>classifications_testcode.created_at (timestamp with time zone)</w:t>
      </w:r>
    </w:p>
    <w:p w14:paraId="1616B0F8" w14:textId="77777777" w:rsidR="00906CEA" w:rsidRDefault="007D3007">
      <w:pPr>
        <w:jc w:val="left"/>
        <w:rPr>
          <w:sz w:val="20"/>
          <w:szCs w:val="20"/>
        </w:rPr>
      </w:pPr>
      <w:r>
        <w:rPr>
          <w:sz w:val="20"/>
          <w:szCs w:val="20"/>
        </w:rPr>
        <w:t>classifications_testcode.updated_at (timestamp with time zone)</w:t>
      </w:r>
    </w:p>
    <w:p w14:paraId="1616B0F9" w14:textId="77777777" w:rsidR="00906CEA" w:rsidRDefault="007D3007">
      <w:pPr>
        <w:jc w:val="left"/>
        <w:rPr>
          <w:sz w:val="20"/>
          <w:szCs w:val="20"/>
        </w:rPr>
      </w:pPr>
      <w:r>
        <w:rPr>
          <w:sz w:val="20"/>
          <w:szCs w:val="20"/>
        </w:rPr>
        <w:lastRenderedPageBreak/>
        <w:t>classifications_testcode.code (string)</w:t>
      </w:r>
    </w:p>
    <w:p w14:paraId="1616B0FA" w14:textId="77777777" w:rsidR="00906CEA" w:rsidRDefault="007D3007">
      <w:pPr>
        <w:jc w:val="left"/>
        <w:rPr>
          <w:sz w:val="20"/>
          <w:szCs w:val="20"/>
        </w:rPr>
      </w:pPr>
      <w:r>
        <w:rPr>
          <w:sz w:val="20"/>
          <w:szCs w:val="20"/>
        </w:rPr>
        <w:t>classifications_testcode.notes (text)</w:t>
      </w:r>
    </w:p>
    <w:p w14:paraId="1616B0FB" w14:textId="77777777" w:rsidR="00906CEA" w:rsidRDefault="007D3007">
      <w:pPr>
        <w:jc w:val="left"/>
        <w:rPr>
          <w:sz w:val="20"/>
          <w:szCs w:val="20"/>
        </w:rPr>
      </w:pPr>
      <w:r>
        <w:rPr>
          <w:sz w:val="20"/>
          <w:szCs w:val="20"/>
        </w:rPr>
        <w:t>classifications_tikrintojusarasas.id (bigint)</w:t>
      </w:r>
    </w:p>
    <w:p w14:paraId="1616B0FC" w14:textId="77777777" w:rsidR="00906CEA" w:rsidRDefault="007D3007">
      <w:pPr>
        <w:jc w:val="left"/>
        <w:rPr>
          <w:sz w:val="20"/>
          <w:szCs w:val="20"/>
        </w:rPr>
      </w:pPr>
      <w:r>
        <w:rPr>
          <w:sz w:val="20"/>
          <w:szCs w:val="20"/>
        </w:rPr>
        <w:t>classifications_tikrintojusarasas.created_at (timestamp with time zone)</w:t>
      </w:r>
    </w:p>
    <w:p w14:paraId="1616B0FD" w14:textId="77777777" w:rsidR="00906CEA" w:rsidRDefault="007D3007">
      <w:pPr>
        <w:jc w:val="left"/>
        <w:rPr>
          <w:sz w:val="20"/>
          <w:szCs w:val="20"/>
        </w:rPr>
      </w:pPr>
      <w:r>
        <w:rPr>
          <w:sz w:val="20"/>
          <w:szCs w:val="20"/>
        </w:rPr>
        <w:t>classifications_tikrintojusarasas.updated_at (timestamp with time zone)</w:t>
      </w:r>
    </w:p>
    <w:p w14:paraId="1616B0FE" w14:textId="77777777" w:rsidR="00906CEA" w:rsidRDefault="007D3007">
      <w:pPr>
        <w:jc w:val="left"/>
        <w:rPr>
          <w:sz w:val="20"/>
          <w:szCs w:val="20"/>
        </w:rPr>
      </w:pPr>
      <w:r>
        <w:rPr>
          <w:sz w:val="20"/>
          <w:szCs w:val="20"/>
        </w:rPr>
        <w:t>classifications_tikrintojusarasas.name (text)</w:t>
      </w:r>
    </w:p>
    <w:p w14:paraId="1616B0FF" w14:textId="77777777" w:rsidR="00906CEA" w:rsidRDefault="007D3007">
      <w:pPr>
        <w:jc w:val="left"/>
        <w:rPr>
          <w:sz w:val="20"/>
          <w:szCs w:val="20"/>
        </w:rPr>
      </w:pPr>
      <w:r>
        <w:rPr>
          <w:sz w:val="20"/>
          <w:szCs w:val="20"/>
        </w:rPr>
        <w:t>classifications_tyrejusarasas.id (bigint)</w:t>
      </w:r>
    </w:p>
    <w:p w14:paraId="1616B100" w14:textId="77777777" w:rsidR="00906CEA" w:rsidRDefault="007D3007">
      <w:pPr>
        <w:jc w:val="left"/>
        <w:rPr>
          <w:sz w:val="20"/>
          <w:szCs w:val="20"/>
        </w:rPr>
      </w:pPr>
      <w:r>
        <w:rPr>
          <w:sz w:val="20"/>
          <w:szCs w:val="20"/>
        </w:rPr>
        <w:t>classifications_tyrejusarasas.created_at (timestamp with time zone)</w:t>
      </w:r>
    </w:p>
    <w:p w14:paraId="1616B101" w14:textId="77777777" w:rsidR="00906CEA" w:rsidRDefault="007D3007">
      <w:pPr>
        <w:jc w:val="left"/>
        <w:rPr>
          <w:sz w:val="20"/>
          <w:szCs w:val="20"/>
        </w:rPr>
      </w:pPr>
      <w:r>
        <w:rPr>
          <w:sz w:val="20"/>
          <w:szCs w:val="20"/>
        </w:rPr>
        <w:t>classifications_tyrejusarasas.updated_at (timestamp with time zone)</w:t>
      </w:r>
    </w:p>
    <w:p w14:paraId="1616B102" w14:textId="77777777" w:rsidR="00906CEA" w:rsidRDefault="007D3007">
      <w:pPr>
        <w:jc w:val="left"/>
        <w:rPr>
          <w:sz w:val="20"/>
          <w:szCs w:val="20"/>
        </w:rPr>
      </w:pPr>
      <w:r>
        <w:rPr>
          <w:sz w:val="20"/>
          <w:szCs w:val="20"/>
        </w:rPr>
        <w:t>classifications_tyrejusarasas.name (text)</w:t>
      </w:r>
    </w:p>
    <w:p w14:paraId="1616B103" w14:textId="77777777" w:rsidR="00906CEA" w:rsidRDefault="007D3007">
      <w:pPr>
        <w:jc w:val="left"/>
        <w:rPr>
          <w:sz w:val="20"/>
          <w:szCs w:val="20"/>
        </w:rPr>
      </w:pPr>
      <w:r>
        <w:rPr>
          <w:sz w:val="20"/>
          <w:szCs w:val="20"/>
        </w:rPr>
        <w:t>classifications_uncertainty.id (bigint)</w:t>
      </w:r>
    </w:p>
    <w:p w14:paraId="1616B104" w14:textId="77777777" w:rsidR="00906CEA" w:rsidRDefault="007D3007">
      <w:pPr>
        <w:jc w:val="left"/>
        <w:rPr>
          <w:sz w:val="20"/>
          <w:szCs w:val="20"/>
        </w:rPr>
      </w:pPr>
      <w:r>
        <w:rPr>
          <w:sz w:val="20"/>
          <w:szCs w:val="20"/>
        </w:rPr>
        <w:t>classifications_uncertainty.created_at (timestamp with time zone)</w:t>
      </w:r>
    </w:p>
    <w:p w14:paraId="1616B105" w14:textId="77777777" w:rsidR="00906CEA" w:rsidRDefault="007D3007">
      <w:pPr>
        <w:jc w:val="left"/>
        <w:rPr>
          <w:sz w:val="20"/>
          <w:szCs w:val="20"/>
        </w:rPr>
      </w:pPr>
      <w:r>
        <w:rPr>
          <w:sz w:val="20"/>
          <w:szCs w:val="20"/>
        </w:rPr>
        <w:t>classifications_uncertainty.updated_at (timestamp with time zone)</w:t>
      </w:r>
    </w:p>
    <w:p w14:paraId="1616B106" w14:textId="77777777" w:rsidR="00906CEA" w:rsidRDefault="007D3007">
      <w:pPr>
        <w:jc w:val="left"/>
        <w:rPr>
          <w:sz w:val="20"/>
          <w:szCs w:val="20"/>
        </w:rPr>
      </w:pPr>
      <w:r>
        <w:rPr>
          <w:sz w:val="20"/>
          <w:szCs w:val="20"/>
        </w:rPr>
        <w:t>classifications_uncertainty.name (text)</w:t>
      </w:r>
    </w:p>
    <w:p w14:paraId="1616B107" w14:textId="77777777" w:rsidR="00906CEA" w:rsidRDefault="007D3007">
      <w:pPr>
        <w:jc w:val="left"/>
        <w:rPr>
          <w:sz w:val="20"/>
          <w:szCs w:val="20"/>
        </w:rPr>
      </w:pPr>
      <w:r>
        <w:rPr>
          <w:sz w:val="20"/>
          <w:szCs w:val="20"/>
        </w:rPr>
        <w:t>classifications_unit.id (bigint)</w:t>
      </w:r>
    </w:p>
    <w:p w14:paraId="1616B108" w14:textId="77777777" w:rsidR="00906CEA" w:rsidRDefault="007D3007">
      <w:pPr>
        <w:jc w:val="left"/>
        <w:rPr>
          <w:sz w:val="20"/>
          <w:szCs w:val="20"/>
        </w:rPr>
      </w:pPr>
      <w:r>
        <w:rPr>
          <w:sz w:val="20"/>
          <w:szCs w:val="20"/>
        </w:rPr>
        <w:t>classifications_unit.created_at (timestamp with time zone)</w:t>
      </w:r>
    </w:p>
    <w:p w14:paraId="1616B109" w14:textId="77777777" w:rsidR="00906CEA" w:rsidRDefault="007D3007">
      <w:pPr>
        <w:jc w:val="left"/>
        <w:rPr>
          <w:sz w:val="20"/>
          <w:szCs w:val="20"/>
        </w:rPr>
      </w:pPr>
      <w:r>
        <w:rPr>
          <w:sz w:val="20"/>
          <w:szCs w:val="20"/>
        </w:rPr>
        <w:t>classifications_unit.updated_at (timestamp with time zone)</w:t>
      </w:r>
    </w:p>
    <w:p w14:paraId="1616B10A" w14:textId="77777777" w:rsidR="00906CEA" w:rsidRDefault="007D3007">
      <w:pPr>
        <w:jc w:val="left"/>
        <w:rPr>
          <w:sz w:val="20"/>
          <w:szCs w:val="20"/>
        </w:rPr>
      </w:pPr>
      <w:r>
        <w:rPr>
          <w:sz w:val="20"/>
          <w:szCs w:val="20"/>
        </w:rPr>
        <w:t>classifications_unit.name (string)</w:t>
      </w:r>
    </w:p>
    <w:p w14:paraId="1616B10B" w14:textId="77777777" w:rsidR="00906CEA" w:rsidRDefault="007D3007">
      <w:pPr>
        <w:jc w:val="left"/>
        <w:rPr>
          <w:sz w:val="20"/>
          <w:szCs w:val="20"/>
        </w:rPr>
      </w:pPr>
      <w:r>
        <w:rPr>
          <w:sz w:val="20"/>
          <w:szCs w:val="20"/>
        </w:rPr>
        <w:t>django_admin_log.id (integer)</w:t>
      </w:r>
    </w:p>
    <w:p w14:paraId="1616B10C" w14:textId="77777777" w:rsidR="00906CEA" w:rsidRDefault="007D3007">
      <w:pPr>
        <w:jc w:val="left"/>
        <w:rPr>
          <w:sz w:val="20"/>
          <w:szCs w:val="20"/>
        </w:rPr>
      </w:pPr>
      <w:r>
        <w:rPr>
          <w:sz w:val="20"/>
          <w:szCs w:val="20"/>
        </w:rPr>
        <w:t>django_admin_log.action_time (timestamp with time zone)</w:t>
      </w:r>
    </w:p>
    <w:p w14:paraId="1616B10D" w14:textId="77777777" w:rsidR="00906CEA" w:rsidRDefault="007D3007">
      <w:pPr>
        <w:jc w:val="left"/>
        <w:rPr>
          <w:sz w:val="20"/>
          <w:szCs w:val="20"/>
        </w:rPr>
      </w:pPr>
      <w:r>
        <w:rPr>
          <w:sz w:val="20"/>
          <w:szCs w:val="20"/>
        </w:rPr>
        <w:t>django_admin_log.object_id (text)</w:t>
      </w:r>
    </w:p>
    <w:p w14:paraId="1616B10E" w14:textId="77777777" w:rsidR="00906CEA" w:rsidRDefault="007D3007">
      <w:pPr>
        <w:jc w:val="left"/>
        <w:rPr>
          <w:sz w:val="20"/>
          <w:szCs w:val="20"/>
        </w:rPr>
      </w:pPr>
      <w:r>
        <w:rPr>
          <w:sz w:val="20"/>
          <w:szCs w:val="20"/>
        </w:rPr>
        <w:t>django_admin_log.object_repr (string)</w:t>
      </w:r>
    </w:p>
    <w:p w14:paraId="1616B10F" w14:textId="77777777" w:rsidR="00906CEA" w:rsidRDefault="007D3007">
      <w:pPr>
        <w:jc w:val="left"/>
        <w:rPr>
          <w:sz w:val="20"/>
          <w:szCs w:val="20"/>
        </w:rPr>
      </w:pPr>
      <w:r>
        <w:rPr>
          <w:sz w:val="20"/>
          <w:szCs w:val="20"/>
        </w:rPr>
        <w:t>django_admin_log.action_flag (smallint)</w:t>
      </w:r>
    </w:p>
    <w:p w14:paraId="1616B110" w14:textId="77777777" w:rsidR="00906CEA" w:rsidRDefault="007D3007">
      <w:pPr>
        <w:jc w:val="left"/>
        <w:rPr>
          <w:sz w:val="20"/>
          <w:szCs w:val="20"/>
        </w:rPr>
      </w:pPr>
      <w:r>
        <w:rPr>
          <w:sz w:val="20"/>
          <w:szCs w:val="20"/>
        </w:rPr>
        <w:t>django_admin_log.change_message (text)</w:t>
      </w:r>
    </w:p>
    <w:p w14:paraId="1616B111" w14:textId="77777777" w:rsidR="00906CEA" w:rsidRDefault="007D3007">
      <w:pPr>
        <w:jc w:val="left"/>
        <w:rPr>
          <w:sz w:val="20"/>
          <w:szCs w:val="20"/>
        </w:rPr>
      </w:pPr>
      <w:r>
        <w:rPr>
          <w:sz w:val="20"/>
          <w:szCs w:val="20"/>
        </w:rPr>
        <w:t>django_admin_log.content_type_id (integer)</w:t>
      </w:r>
    </w:p>
    <w:p w14:paraId="1616B112" w14:textId="77777777" w:rsidR="00906CEA" w:rsidRDefault="007D3007">
      <w:pPr>
        <w:jc w:val="left"/>
        <w:rPr>
          <w:sz w:val="20"/>
          <w:szCs w:val="20"/>
        </w:rPr>
      </w:pPr>
      <w:r>
        <w:rPr>
          <w:sz w:val="20"/>
          <w:szCs w:val="20"/>
        </w:rPr>
        <w:t>django_admin_log.user_id (bigint)</w:t>
      </w:r>
    </w:p>
    <w:p w14:paraId="1616B113" w14:textId="77777777" w:rsidR="00906CEA" w:rsidRDefault="007D3007">
      <w:pPr>
        <w:jc w:val="left"/>
        <w:rPr>
          <w:sz w:val="20"/>
          <w:szCs w:val="20"/>
        </w:rPr>
      </w:pPr>
      <w:r>
        <w:rPr>
          <w:sz w:val="20"/>
          <w:szCs w:val="20"/>
        </w:rPr>
        <w:t>django_content_type.id (integer)</w:t>
      </w:r>
    </w:p>
    <w:p w14:paraId="1616B114" w14:textId="77777777" w:rsidR="00906CEA" w:rsidRDefault="007D3007">
      <w:pPr>
        <w:jc w:val="left"/>
        <w:rPr>
          <w:sz w:val="20"/>
          <w:szCs w:val="20"/>
        </w:rPr>
      </w:pPr>
      <w:r>
        <w:rPr>
          <w:sz w:val="20"/>
          <w:szCs w:val="20"/>
        </w:rPr>
        <w:t>django_content_type.app_label (string)</w:t>
      </w:r>
    </w:p>
    <w:p w14:paraId="1616B115" w14:textId="77777777" w:rsidR="00906CEA" w:rsidRDefault="007D3007">
      <w:pPr>
        <w:jc w:val="left"/>
        <w:rPr>
          <w:sz w:val="20"/>
          <w:szCs w:val="20"/>
        </w:rPr>
      </w:pPr>
      <w:r>
        <w:rPr>
          <w:sz w:val="20"/>
          <w:szCs w:val="20"/>
        </w:rPr>
        <w:t>django_content_type.model (string)</w:t>
      </w:r>
    </w:p>
    <w:p w14:paraId="1616B116" w14:textId="77777777" w:rsidR="00906CEA" w:rsidRDefault="007D3007">
      <w:pPr>
        <w:jc w:val="left"/>
        <w:rPr>
          <w:sz w:val="20"/>
          <w:szCs w:val="20"/>
        </w:rPr>
      </w:pPr>
      <w:r>
        <w:rPr>
          <w:sz w:val="20"/>
          <w:szCs w:val="20"/>
        </w:rPr>
        <w:t>django_migrations.id (bigint)</w:t>
      </w:r>
    </w:p>
    <w:p w14:paraId="1616B117" w14:textId="77777777" w:rsidR="00906CEA" w:rsidRDefault="007D3007">
      <w:pPr>
        <w:jc w:val="left"/>
        <w:rPr>
          <w:sz w:val="20"/>
          <w:szCs w:val="20"/>
        </w:rPr>
      </w:pPr>
      <w:r>
        <w:rPr>
          <w:sz w:val="20"/>
          <w:szCs w:val="20"/>
        </w:rPr>
        <w:t>django_migrations.app (string)</w:t>
      </w:r>
    </w:p>
    <w:p w14:paraId="1616B118" w14:textId="77777777" w:rsidR="00906CEA" w:rsidRDefault="007D3007">
      <w:pPr>
        <w:jc w:val="left"/>
        <w:rPr>
          <w:sz w:val="20"/>
          <w:szCs w:val="20"/>
        </w:rPr>
      </w:pPr>
      <w:r>
        <w:rPr>
          <w:sz w:val="20"/>
          <w:szCs w:val="20"/>
        </w:rPr>
        <w:t>django_migrations.name (string)</w:t>
      </w:r>
    </w:p>
    <w:p w14:paraId="1616B119" w14:textId="77777777" w:rsidR="00906CEA" w:rsidRDefault="007D3007">
      <w:pPr>
        <w:jc w:val="left"/>
        <w:rPr>
          <w:sz w:val="20"/>
          <w:szCs w:val="20"/>
        </w:rPr>
      </w:pPr>
      <w:r>
        <w:rPr>
          <w:sz w:val="20"/>
          <w:szCs w:val="20"/>
        </w:rPr>
        <w:t>django_migrations.applied (timestamp with time zone)</w:t>
      </w:r>
    </w:p>
    <w:p w14:paraId="1616B11A" w14:textId="77777777" w:rsidR="00906CEA" w:rsidRDefault="007D3007">
      <w:pPr>
        <w:jc w:val="left"/>
        <w:rPr>
          <w:sz w:val="20"/>
          <w:szCs w:val="20"/>
        </w:rPr>
      </w:pPr>
      <w:r>
        <w:rPr>
          <w:sz w:val="20"/>
          <w:szCs w:val="20"/>
        </w:rPr>
        <w:t>django_session.session_key (string)</w:t>
      </w:r>
    </w:p>
    <w:p w14:paraId="1616B11B" w14:textId="77777777" w:rsidR="00906CEA" w:rsidRDefault="007D3007">
      <w:pPr>
        <w:jc w:val="left"/>
        <w:rPr>
          <w:sz w:val="20"/>
          <w:szCs w:val="20"/>
        </w:rPr>
      </w:pPr>
      <w:r>
        <w:rPr>
          <w:sz w:val="20"/>
          <w:szCs w:val="20"/>
        </w:rPr>
        <w:t>django_session.session_data (text)</w:t>
      </w:r>
    </w:p>
    <w:p w14:paraId="1616B11C" w14:textId="77777777" w:rsidR="00906CEA" w:rsidRDefault="007D3007">
      <w:pPr>
        <w:jc w:val="left"/>
        <w:rPr>
          <w:sz w:val="20"/>
          <w:szCs w:val="20"/>
        </w:rPr>
      </w:pPr>
      <w:r>
        <w:rPr>
          <w:sz w:val="20"/>
          <w:szCs w:val="20"/>
        </w:rPr>
        <w:t>django_session.expire_date (timestamp with time zone)</w:t>
      </w:r>
    </w:p>
    <w:p w14:paraId="1616B11D" w14:textId="77777777" w:rsidR="00906CEA" w:rsidRDefault="007D3007">
      <w:pPr>
        <w:jc w:val="left"/>
        <w:rPr>
          <w:sz w:val="20"/>
          <w:szCs w:val="20"/>
        </w:rPr>
      </w:pPr>
      <w:r>
        <w:rPr>
          <w:sz w:val="20"/>
          <w:szCs w:val="20"/>
        </w:rPr>
        <w:t>geography_columns.f_table_catalog (name)</w:t>
      </w:r>
    </w:p>
    <w:p w14:paraId="1616B11E" w14:textId="77777777" w:rsidR="00906CEA" w:rsidRDefault="007D3007">
      <w:pPr>
        <w:jc w:val="left"/>
        <w:rPr>
          <w:sz w:val="20"/>
          <w:szCs w:val="20"/>
        </w:rPr>
      </w:pPr>
      <w:r>
        <w:rPr>
          <w:sz w:val="20"/>
          <w:szCs w:val="20"/>
        </w:rPr>
        <w:t>geography_columns.f_table_schema (name)</w:t>
      </w:r>
    </w:p>
    <w:p w14:paraId="1616B11F" w14:textId="77777777" w:rsidR="00906CEA" w:rsidRDefault="007D3007">
      <w:pPr>
        <w:jc w:val="left"/>
        <w:rPr>
          <w:sz w:val="20"/>
          <w:szCs w:val="20"/>
        </w:rPr>
      </w:pPr>
      <w:r>
        <w:rPr>
          <w:sz w:val="20"/>
          <w:szCs w:val="20"/>
        </w:rPr>
        <w:t>geography_columns.f_table_name (name)</w:t>
      </w:r>
    </w:p>
    <w:p w14:paraId="1616B120" w14:textId="77777777" w:rsidR="00906CEA" w:rsidRDefault="007D3007">
      <w:pPr>
        <w:jc w:val="left"/>
        <w:rPr>
          <w:sz w:val="20"/>
          <w:szCs w:val="20"/>
        </w:rPr>
      </w:pPr>
      <w:r>
        <w:rPr>
          <w:sz w:val="20"/>
          <w:szCs w:val="20"/>
        </w:rPr>
        <w:t>geography_columns.f_geography_column (name)</w:t>
      </w:r>
    </w:p>
    <w:p w14:paraId="1616B121" w14:textId="77777777" w:rsidR="00906CEA" w:rsidRDefault="007D3007">
      <w:pPr>
        <w:jc w:val="left"/>
        <w:rPr>
          <w:sz w:val="20"/>
          <w:szCs w:val="20"/>
        </w:rPr>
      </w:pPr>
      <w:r>
        <w:rPr>
          <w:sz w:val="20"/>
          <w:szCs w:val="20"/>
        </w:rPr>
        <w:t>geography_columns.coord_dimension (integer)</w:t>
      </w:r>
    </w:p>
    <w:p w14:paraId="1616B122" w14:textId="77777777" w:rsidR="00906CEA" w:rsidRDefault="007D3007">
      <w:pPr>
        <w:jc w:val="left"/>
        <w:rPr>
          <w:sz w:val="20"/>
          <w:szCs w:val="20"/>
        </w:rPr>
      </w:pPr>
      <w:r>
        <w:rPr>
          <w:sz w:val="20"/>
          <w:szCs w:val="20"/>
        </w:rPr>
        <w:t>geography_columns.srid (integer)</w:t>
      </w:r>
    </w:p>
    <w:p w14:paraId="1616B123" w14:textId="77777777" w:rsidR="00906CEA" w:rsidRDefault="007D3007">
      <w:pPr>
        <w:jc w:val="left"/>
        <w:rPr>
          <w:sz w:val="20"/>
          <w:szCs w:val="20"/>
        </w:rPr>
      </w:pPr>
      <w:r>
        <w:rPr>
          <w:sz w:val="20"/>
          <w:szCs w:val="20"/>
        </w:rPr>
        <w:t>geography_columns.type (text)</w:t>
      </w:r>
    </w:p>
    <w:p w14:paraId="1616B124" w14:textId="77777777" w:rsidR="00906CEA" w:rsidRDefault="007D3007">
      <w:pPr>
        <w:jc w:val="left"/>
        <w:rPr>
          <w:sz w:val="20"/>
          <w:szCs w:val="20"/>
        </w:rPr>
      </w:pPr>
      <w:r>
        <w:rPr>
          <w:sz w:val="20"/>
          <w:szCs w:val="20"/>
        </w:rPr>
        <w:t>geometry_columns.f_table_catalog (string)</w:t>
      </w:r>
    </w:p>
    <w:p w14:paraId="1616B125" w14:textId="77777777" w:rsidR="00906CEA" w:rsidRDefault="007D3007">
      <w:pPr>
        <w:jc w:val="left"/>
        <w:rPr>
          <w:sz w:val="20"/>
          <w:szCs w:val="20"/>
        </w:rPr>
      </w:pPr>
      <w:r>
        <w:rPr>
          <w:sz w:val="20"/>
          <w:szCs w:val="20"/>
        </w:rPr>
        <w:t>geometry_columns.f_table_schema (name)</w:t>
      </w:r>
    </w:p>
    <w:p w14:paraId="1616B126" w14:textId="77777777" w:rsidR="00906CEA" w:rsidRDefault="007D3007">
      <w:pPr>
        <w:jc w:val="left"/>
        <w:rPr>
          <w:sz w:val="20"/>
          <w:szCs w:val="20"/>
        </w:rPr>
      </w:pPr>
      <w:r>
        <w:rPr>
          <w:sz w:val="20"/>
          <w:szCs w:val="20"/>
        </w:rPr>
        <w:t>geometry_columns.f_table_name (name)</w:t>
      </w:r>
    </w:p>
    <w:p w14:paraId="1616B127" w14:textId="77777777" w:rsidR="00906CEA" w:rsidRDefault="007D3007">
      <w:pPr>
        <w:jc w:val="left"/>
        <w:rPr>
          <w:sz w:val="20"/>
          <w:szCs w:val="20"/>
        </w:rPr>
      </w:pPr>
      <w:r>
        <w:rPr>
          <w:sz w:val="20"/>
          <w:szCs w:val="20"/>
        </w:rPr>
        <w:t>geometry_columns.f_geometry_column (name)</w:t>
      </w:r>
    </w:p>
    <w:p w14:paraId="1616B128" w14:textId="77777777" w:rsidR="00906CEA" w:rsidRDefault="007D3007">
      <w:pPr>
        <w:jc w:val="left"/>
        <w:rPr>
          <w:sz w:val="20"/>
          <w:szCs w:val="20"/>
        </w:rPr>
      </w:pPr>
      <w:r>
        <w:rPr>
          <w:sz w:val="20"/>
          <w:szCs w:val="20"/>
        </w:rPr>
        <w:t>geometry_columns.coord_dimension (integer)</w:t>
      </w:r>
    </w:p>
    <w:p w14:paraId="1616B129" w14:textId="77777777" w:rsidR="00906CEA" w:rsidRDefault="007D3007">
      <w:pPr>
        <w:jc w:val="left"/>
        <w:rPr>
          <w:sz w:val="20"/>
          <w:szCs w:val="20"/>
        </w:rPr>
      </w:pPr>
      <w:r>
        <w:rPr>
          <w:sz w:val="20"/>
          <w:szCs w:val="20"/>
        </w:rPr>
        <w:t>geometry_columns.srid (integer)</w:t>
      </w:r>
    </w:p>
    <w:p w14:paraId="1616B12A" w14:textId="77777777" w:rsidR="00906CEA" w:rsidRDefault="007D3007">
      <w:pPr>
        <w:jc w:val="left"/>
        <w:rPr>
          <w:sz w:val="20"/>
          <w:szCs w:val="20"/>
        </w:rPr>
      </w:pPr>
      <w:r>
        <w:rPr>
          <w:sz w:val="20"/>
          <w:szCs w:val="20"/>
        </w:rPr>
        <w:t>geometry_columns.type (string)</w:t>
      </w:r>
    </w:p>
    <w:p w14:paraId="1616B12B" w14:textId="77777777" w:rsidR="00906CEA" w:rsidRDefault="007D3007">
      <w:pPr>
        <w:jc w:val="left"/>
        <w:rPr>
          <w:sz w:val="20"/>
          <w:szCs w:val="20"/>
        </w:rPr>
      </w:pPr>
      <w:r>
        <w:rPr>
          <w:sz w:val="20"/>
          <w:szCs w:val="20"/>
        </w:rPr>
        <w:t>protocols_laboract.id (bigint)</w:t>
      </w:r>
    </w:p>
    <w:p w14:paraId="1616B12C" w14:textId="77777777" w:rsidR="00906CEA" w:rsidRDefault="007D3007">
      <w:pPr>
        <w:jc w:val="left"/>
        <w:rPr>
          <w:sz w:val="20"/>
          <w:szCs w:val="20"/>
        </w:rPr>
      </w:pPr>
      <w:r>
        <w:rPr>
          <w:sz w:val="20"/>
          <w:szCs w:val="20"/>
        </w:rPr>
        <w:t>protocols_laboract.created_at (timestamp with time zone)</w:t>
      </w:r>
    </w:p>
    <w:p w14:paraId="1616B12D" w14:textId="77777777" w:rsidR="00906CEA" w:rsidRDefault="007D3007">
      <w:pPr>
        <w:jc w:val="left"/>
        <w:rPr>
          <w:sz w:val="20"/>
          <w:szCs w:val="20"/>
        </w:rPr>
      </w:pPr>
      <w:r>
        <w:rPr>
          <w:sz w:val="20"/>
          <w:szCs w:val="20"/>
        </w:rPr>
        <w:lastRenderedPageBreak/>
        <w:t>protocols_laboract.updated_at (timestamp with time zone)</w:t>
      </w:r>
    </w:p>
    <w:p w14:paraId="1616B12E" w14:textId="77777777" w:rsidR="00906CEA" w:rsidRDefault="007D3007">
      <w:pPr>
        <w:jc w:val="left"/>
        <w:rPr>
          <w:sz w:val="20"/>
          <w:szCs w:val="20"/>
        </w:rPr>
      </w:pPr>
      <w:r>
        <w:rPr>
          <w:sz w:val="20"/>
          <w:szCs w:val="20"/>
        </w:rPr>
        <w:t>protocols_laboract.act_of_work_date (date)</w:t>
      </w:r>
    </w:p>
    <w:p w14:paraId="1616B12F" w14:textId="77777777" w:rsidR="00906CEA" w:rsidRDefault="007D3007">
      <w:pPr>
        <w:jc w:val="left"/>
        <w:rPr>
          <w:sz w:val="20"/>
          <w:szCs w:val="20"/>
        </w:rPr>
      </w:pPr>
      <w:r>
        <w:rPr>
          <w:sz w:val="20"/>
          <w:szCs w:val="20"/>
        </w:rPr>
        <w:t>protocols_laboract.researched_by_id (bigint)</w:t>
      </w:r>
    </w:p>
    <w:p w14:paraId="1616B130" w14:textId="77777777" w:rsidR="00906CEA" w:rsidRDefault="007D3007">
      <w:pPr>
        <w:jc w:val="left"/>
        <w:rPr>
          <w:sz w:val="20"/>
          <w:szCs w:val="20"/>
        </w:rPr>
      </w:pPr>
      <w:r>
        <w:rPr>
          <w:sz w:val="20"/>
          <w:szCs w:val="20"/>
        </w:rPr>
        <w:t>protocols_laboract.order_number (string)</w:t>
      </w:r>
    </w:p>
    <w:p w14:paraId="1616B131" w14:textId="77777777" w:rsidR="00906CEA" w:rsidRDefault="007D3007">
      <w:pPr>
        <w:jc w:val="left"/>
        <w:rPr>
          <w:sz w:val="20"/>
          <w:szCs w:val="20"/>
        </w:rPr>
      </w:pPr>
      <w:r>
        <w:rPr>
          <w:sz w:val="20"/>
          <w:szCs w:val="20"/>
        </w:rPr>
        <w:t>protocols_laboract.add_fee_30 (boolean)</w:t>
      </w:r>
    </w:p>
    <w:p w14:paraId="1616B132" w14:textId="77777777" w:rsidR="00906CEA" w:rsidRDefault="007D3007">
      <w:pPr>
        <w:jc w:val="left"/>
        <w:rPr>
          <w:sz w:val="20"/>
          <w:szCs w:val="20"/>
        </w:rPr>
      </w:pPr>
      <w:r>
        <w:rPr>
          <w:sz w:val="20"/>
          <w:szCs w:val="20"/>
        </w:rPr>
        <w:t>protocols_laboractpdf.id (bigint)</w:t>
      </w:r>
    </w:p>
    <w:p w14:paraId="1616B133" w14:textId="77777777" w:rsidR="00906CEA" w:rsidRDefault="007D3007">
      <w:pPr>
        <w:jc w:val="left"/>
        <w:rPr>
          <w:sz w:val="20"/>
          <w:szCs w:val="20"/>
        </w:rPr>
      </w:pPr>
      <w:r>
        <w:rPr>
          <w:sz w:val="20"/>
          <w:szCs w:val="20"/>
        </w:rPr>
        <w:t>protocols_laboractpdf.created_at (timestamp with time zone)</w:t>
      </w:r>
    </w:p>
    <w:p w14:paraId="1616B134" w14:textId="77777777" w:rsidR="00906CEA" w:rsidRDefault="007D3007">
      <w:pPr>
        <w:jc w:val="left"/>
        <w:rPr>
          <w:sz w:val="20"/>
          <w:szCs w:val="20"/>
        </w:rPr>
      </w:pPr>
      <w:r>
        <w:rPr>
          <w:sz w:val="20"/>
          <w:szCs w:val="20"/>
        </w:rPr>
        <w:t>protocols_laboractpdf.updated_at (timestamp with time zone)</w:t>
      </w:r>
    </w:p>
    <w:p w14:paraId="1616B135" w14:textId="77777777" w:rsidR="00906CEA" w:rsidRDefault="007D3007">
      <w:pPr>
        <w:jc w:val="left"/>
        <w:rPr>
          <w:sz w:val="20"/>
          <w:szCs w:val="20"/>
        </w:rPr>
      </w:pPr>
      <w:r>
        <w:rPr>
          <w:sz w:val="20"/>
          <w:szCs w:val="20"/>
        </w:rPr>
        <w:t>protocols_laboractpdf.language (string)</w:t>
      </w:r>
    </w:p>
    <w:p w14:paraId="1616B136" w14:textId="77777777" w:rsidR="00906CEA" w:rsidRDefault="007D3007">
      <w:pPr>
        <w:jc w:val="left"/>
        <w:rPr>
          <w:sz w:val="20"/>
          <w:szCs w:val="20"/>
        </w:rPr>
      </w:pPr>
      <w:r>
        <w:rPr>
          <w:sz w:val="20"/>
          <w:szCs w:val="20"/>
        </w:rPr>
        <w:t>protocols_laboractpdf.pdf (string)</w:t>
      </w:r>
    </w:p>
    <w:p w14:paraId="1616B137" w14:textId="77777777" w:rsidR="00906CEA" w:rsidRDefault="007D3007">
      <w:pPr>
        <w:jc w:val="left"/>
        <w:rPr>
          <w:sz w:val="20"/>
          <w:szCs w:val="20"/>
        </w:rPr>
      </w:pPr>
      <w:r>
        <w:rPr>
          <w:sz w:val="20"/>
          <w:szCs w:val="20"/>
        </w:rPr>
        <w:t>protocols_laboractpdf.labor_act_id (bigint)</w:t>
      </w:r>
    </w:p>
    <w:p w14:paraId="1616B138" w14:textId="77777777" w:rsidR="00906CEA" w:rsidRDefault="007D3007">
      <w:pPr>
        <w:jc w:val="left"/>
        <w:rPr>
          <w:sz w:val="20"/>
          <w:szCs w:val="20"/>
        </w:rPr>
      </w:pPr>
      <w:r>
        <w:rPr>
          <w:sz w:val="20"/>
          <w:szCs w:val="20"/>
        </w:rPr>
        <w:t>protocols_laboractpdf.is_created_by_user (boolean)</w:t>
      </w:r>
    </w:p>
    <w:p w14:paraId="1616B139" w14:textId="77777777" w:rsidR="00906CEA" w:rsidRDefault="007D3007">
      <w:pPr>
        <w:jc w:val="left"/>
        <w:rPr>
          <w:sz w:val="20"/>
          <w:szCs w:val="20"/>
        </w:rPr>
      </w:pPr>
      <w:r>
        <w:rPr>
          <w:sz w:val="20"/>
          <w:szCs w:val="20"/>
        </w:rPr>
        <w:t>protocols_protocol.id (bigint)</w:t>
      </w:r>
    </w:p>
    <w:p w14:paraId="1616B13A" w14:textId="77777777" w:rsidR="00906CEA" w:rsidRDefault="007D3007">
      <w:pPr>
        <w:jc w:val="left"/>
        <w:rPr>
          <w:sz w:val="20"/>
          <w:szCs w:val="20"/>
        </w:rPr>
      </w:pPr>
      <w:r>
        <w:rPr>
          <w:sz w:val="20"/>
          <w:szCs w:val="20"/>
        </w:rPr>
        <w:t>protocols_protocol.created_at (timestamp with time zone)</w:t>
      </w:r>
    </w:p>
    <w:p w14:paraId="1616B13B" w14:textId="77777777" w:rsidR="00906CEA" w:rsidRDefault="007D3007">
      <w:pPr>
        <w:jc w:val="left"/>
        <w:rPr>
          <w:sz w:val="20"/>
          <w:szCs w:val="20"/>
        </w:rPr>
      </w:pPr>
      <w:r>
        <w:rPr>
          <w:sz w:val="20"/>
          <w:szCs w:val="20"/>
        </w:rPr>
        <w:t>protocols_protocol.updated_at (timestamp with time zone)</w:t>
      </w:r>
    </w:p>
    <w:p w14:paraId="1616B13C" w14:textId="77777777" w:rsidR="00906CEA" w:rsidRDefault="007D3007">
      <w:pPr>
        <w:jc w:val="left"/>
        <w:rPr>
          <w:sz w:val="20"/>
          <w:szCs w:val="20"/>
        </w:rPr>
      </w:pPr>
      <w:r>
        <w:rPr>
          <w:sz w:val="20"/>
          <w:szCs w:val="20"/>
        </w:rPr>
        <w:t>protocols_protocol.number (string)</w:t>
      </w:r>
    </w:p>
    <w:p w14:paraId="1616B13D" w14:textId="77777777" w:rsidR="00906CEA" w:rsidRDefault="007D3007">
      <w:pPr>
        <w:jc w:val="left"/>
        <w:rPr>
          <w:sz w:val="20"/>
          <w:szCs w:val="20"/>
        </w:rPr>
      </w:pPr>
      <w:r>
        <w:rPr>
          <w:sz w:val="20"/>
          <w:szCs w:val="20"/>
        </w:rPr>
        <w:t>protocols_protocol.issued_at (date)</w:t>
      </w:r>
    </w:p>
    <w:p w14:paraId="1616B13E" w14:textId="77777777" w:rsidR="00906CEA" w:rsidRDefault="007D3007">
      <w:pPr>
        <w:jc w:val="left"/>
        <w:rPr>
          <w:sz w:val="20"/>
          <w:szCs w:val="20"/>
        </w:rPr>
      </w:pPr>
      <w:r>
        <w:rPr>
          <w:sz w:val="20"/>
          <w:szCs w:val="20"/>
        </w:rPr>
        <w:t>protocols_protocol.checked_by_id (bigint)</w:t>
      </w:r>
    </w:p>
    <w:p w14:paraId="1616B13F" w14:textId="77777777" w:rsidR="00906CEA" w:rsidRDefault="007D3007">
      <w:pPr>
        <w:jc w:val="left"/>
        <w:rPr>
          <w:sz w:val="20"/>
          <w:szCs w:val="20"/>
        </w:rPr>
      </w:pPr>
      <w:r>
        <w:rPr>
          <w:sz w:val="20"/>
          <w:szCs w:val="20"/>
        </w:rPr>
        <w:t>protocols_protocol.evaluation_id (bigint)</w:t>
      </w:r>
    </w:p>
    <w:p w14:paraId="1616B140" w14:textId="77777777" w:rsidR="00906CEA" w:rsidRDefault="007D3007">
      <w:pPr>
        <w:jc w:val="left"/>
        <w:rPr>
          <w:sz w:val="20"/>
          <w:szCs w:val="20"/>
        </w:rPr>
      </w:pPr>
      <w:r>
        <w:rPr>
          <w:sz w:val="20"/>
          <w:szCs w:val="20"/>
        </w:rPr>
        <w:t>protocols_protocol.measurement_protocol (string)</w:t>
      </w:r>
    </w:p>
    <w:p w14:paraId="1616B141" w14:textId="77777777" w:rsidR="00906CEA" w:rsidRDefault="007D3007">
      <w:pPr>
        <w:jc w:val="left"/>
        <w:rPr>
          <w:sz w:val="20"/>
          <w:szCs w:val="20"/>
        </w:rPr>
      </w:pPr>
      <w:r>
        <w:rPr>
          <w:sz w:val="20"/>
          <w:szCs w:val="20"/>
        </w:rPr>
        <w:t>protocols_protocol.name_id (bigint)</w:t>
      </w:r>
    </w:p>
    <w:p w14:paraId="1616B142" w14:textId="77777777" w:rsidR="00906CEA" w:rsidRDefault="007D3007">
      <w:pPr>
        <w:jc w:val="left"/>
        <w:rPr>
          <w:sz w:val="20"/>
          <w:szCs w:val="20"/>
        </w:rPr>
      </w:pPr>
      <w:r>
        <w:rPr>
          <w:sz w:val="20"/>
          <w:szCs w:val="20"/>
        </w:rPr>
        <w:t>protocols_protocol.researched_by_id (bigint)</w:t>
      </w:r>
    </w:p>
    <w:p w14:paraId="1616B143" w14:textId="77777777" w:rsidR="00906CEA" w:rsidRDefault="007D3007">
      <w:pPr>
        <w:jc w:val="left"/>
        <w:rPr>
          <w:sz w:val="20"/>
          <w:szCs w:val="20"/>
        </w:rPr>
      </w:pPr>
      <w:r>
        <w:rPr>
          <w:sz w:val="20"/>
          <w:szCs w:val="20"/>
        </w:rPr>
        <w:t>protocols_protocol.sample_research_id (bigint)</w:t>
      </w:r>
    </w:p>
    <w:p w14:paraId="1616B144" w14:textId="77777777" w:rsidR="00906CEA" w:rsidRDefault="007D3007">
      <w:pPr>
        <w:jc w:val="left"/>
        <w:rPr>
          <w:sz w:val="20"/>
          <w:szCs w:val="20"/>
        </w:rPr>
      </w:pPr>
      <w:r>
        <w:rPr>
          <w:sz w:val="20"/>
          <w:szCs w:val="20"/>
        </w:rPr>
        <w:t>protocols_protocol.is_accredited (boolean)</w:t>
      </w:r>
    </w:p>
    <w:p w14:paraId="1616B145" w14:textId="77777777" w:rsidR="00906CEA" w:rsidRDefault="007D3007">
      <w:pPr>
        <w:jc w:val="left"/>
        <w:rPr>
          <w:sz w:val="20"/>
          <w:szCs w:val="20"/>
        </w:rPr>
      </w:pPr>
      <w:r>
        <w:rPr>
          <w:sz w:val="20"/>
          <w:szCs w:val="20"/>
        </w:rPr>
        <w:t>protocols_protocolpdf.id (bigint)</w:t>
      </w:r>
    </w:p>
    <w:p w14:paraId="1616B146" w14:textId="77777777" w:rsidR="00906CEA" w:rsidRDefault="007D3007">
      <w:pPr>
        <w:jc w:val="left"/>
        <w:rPr>
          <w:sz w:val="20"/>
          <w:szCs w:val="20"/>
        </w:rPr>
      </w:pPr>
      <w:r>
        <w:rPr>
          <w:sz w:val="20"/>
          <w:szCs w:val="20"/>
        </w:rPr>
        <w:t>protocols_protocolpdf.created_at (timestamp with time zone)</w:t>
      </w:r>
    </w:p>
    <w:p w14:paraId="1616B147" w14:textId="77777777" w:rsidR="00906CEA" w:rsidRDefault="007D3007">
      <w:pPr>
        <w:jc w:val="left"/>
        <w:rPr>
          <w:sz w:val="20"/>
          <w:szCs w:val="20"/>
        </w:rPr>
      </w:pPr>
      <w:r>
        <w:rPr>
          <w:sz w:val="20"/>
          <w:szCs w:val="20"/>
        </w:rPr>
        <w:t>protocols_protocolpdf.updated_at (timestamp with time zone)</w:t>
      </w:r>
    </w:p>
    <w:p w14:paraId="1616B148" w14:textId="77777777" w:rsidR="00906CEA" w:rsidRDefault="007D3007">
      <w:pPr>
        <w:jc w:val="left"/>
        <w:rPr>
          <w:sz w:val="20"/>
          <w:szCs w:val="20"/>
        </w:rPr>
      </w:pPr>
      <w:r>
        <w:rPr>
          <w:sz w:val="20"/>
          <w:szCs w:val="20"/>
        </w:rPr>
        <w:t>protocols_protocolpdf.language (string)</w:t>
      </w:r>
    </w:p>
    <w:p w14:paraId="1616B149" w14:textId="77777777" w:rsidR="00906CEA" w:rsidRDefault="007D3007">
      <w:pPr>
        <w:jc w:val="left"/>
        <w:rPr>
          <w:sz w:val="20"/>
          <w:szCs w:val="20"/>
        </w:rPr>
      </w:pPr>
      <w:r>
        <w:rPr>
          <w:sz w:val="20"/>
          <w:szCs w:val="20"/>
        </w:rPr>
        <w:t>protocols_protocolpdf.pdf (string)</w:t>
      </w:r>
    </w:p>
    <w:p w14:paraId="1616B14A" w14:textId="77777777" w:rsidR="00906CEA" w:rsidRDefault="007D3007">
      <w:pPr>
        <w:jc w:val="left"/>
        <w:rPr>
          <w:sz w:val="20"/>
          <w:szCs w:val="20"/>
        </w:rPr>
      </w:pPr>
      <w:r>
        <w:rPr>
          <w:sz w:val="20"/>
          <w:szCs w:val="20"/>
        </w:rPr>
        <w:t>protocols_protocolpdf.protocol_id (bigint)</w:t>
      </w:r>
    </w:p>
    <w:p w14:paraId="1616B14B" w14:textId="77777777" w:rsidR="00906CEA" w:rsidRDefault="007D3007">
      <w:pPr>
        <w:jc w:val="left"/>
        <w:rPr>
          <w:sz w:val="20"/>
          <w:szCs w:val="20"/>
        </w:rPr>
      </w:pPr>
      <w:r>
        <w:rPr>
          <w:sz w:val="20"/>
          <w:szCs w:val="20"/>
        </w:rPr>
        <w:t>protocols_protocolpdf.is_created_by_user (boolean)</w:t>
      </w:r>
    </w:p>
    <w:p w14:paraId="1616B14C" w14:textId="77777777" w:rsidR="00906CEA" w:rsidRDefault="007D3007">
      <w:pPr>
        <w:jc w:val="left"/>
        <w:rPr>
          <w:sz w:val="20"/>
          <w:szCs w:val="20"/>
        </w:rPr>
      </w:pPr>
      <w:r>
        <w:rPr>
          <w:sz w:val="20"/>
          <w:szCs w:val="20"/>
        </w:rPr>
        <w:t>samples_sample.id (bigint)</w:t>
      </w:r>
    </w:p>
    <w:p w14:paraId="1616B14D" w14:textId="77777777" w:rsidR="00906CEA" w:rsidRDefault="007D3007">
      <w:pPr>
        <w:jc w:val="left"/>
        <w:rPr>
          <w:sz w:val="20"/>
          <w:szCs w:val="20"/>
        </w:rPr>
      </w:pPr>
      <w:r>
        <w:rPr>
          <w:sz w:val="20"/>
          <w:szCs w:val="20"/>
        </w:rPr>
        <w:t>samples_sample.created_at (timestamp with time zone)</w:t>
      </w:r>
    </w:p>
    <w:p w14:paraId="1616B14E" w14:textId="77777777" w:rsidR="00906CEA" w:rsidRDefault="007D3007">
      <w:pPr>
        <w:jc w:val="left"/>
        <w:rPr>
          <w:sz w:val="20"/>
          <w:szCs w:val="20"/>
        </w:rPr>
      </w:pPr>
      <w:r>
        <w:rPr>
          <w:sz w:val="20"/>
          <w:szCs w:val="20"/>
        </w:rPr>
        <w:t>samples_sample.updated_at (timestamp with time zone)</w:t>
      </w:r>
    </w:p>
    <w:p w14:paraId="1616B14F" w14:textId="77777777" w:rsidR="00906CEA" w:rsidRDefault="007D3007">
      <w:pPr>
        <w:jc w:val="left"/>
        <w:rPr>
          <w:sz w:val="20"/>
          <w:szCs w:val="20"/>
        </w:rPr>
      </w:pPr>
      <w:r>
        <w:rPr>
          <w:sz w:val="20"/>
          <w:szCs w:val="20"/>
        </w:rPr>
        <w:t>samples_sample.number (string)</w:t>
      </w:r>
    </w:p>
    <w:p w14:paraId="1616B150" w14:textId="77777777" w:rsidR="00906CEA" w:rsidRDefault="007D3007">
      <w:pPr>
        <w:jc w:val="left"/>
        <w:rPr>
          <w:sz w:val="20"/>
          <w:szCs w:val="20"/>
        </w:rPr>
      </w:pPr>
      <w:r>
        <w:rPr>
          <w:sz w:val="20"/>
          <w:szCs w:val="20"/>
        </w:rPr>
        <w:t>samples_sample.name (string)</w:t>
      </w:r>
    </w:p>
    <w:p w14:paraId="1616B151" w14:textId="77777777" w:rsidR="00906CEA" w:rsidRDefault="007D3007">
      <w:pPr>
        <w:jc w:val="left"/>
        <w:rPr>
          <w:sz w:val="20"/>
          <w:szCs w:val="20"/>
        </w:rPr>
      </w:pPr>
      <w:r>
        <w:rPr>
          <w:sz w:val="20"/>
          <w:szCs w:val="20"/>
        </w:rPr>
        <w:t>samples_sample.captured_at (date)</w:t>
      </w:r>
    </w:p>
    <w:p w14:paraId="1616B152" w14:textId="77777777" w:rsidR="00906CEA" w:rsidRDefault="007D3007">
      <w:pPr>
        <w:jc w:val="left"/>
        <w:rPr>
          <w:sz w:val="20"/>
          <w:szCs w:val="20"/>
        </w:rPr>
      </w:pPr>
      <w:r>
        <w:rPr>
          <w:sz w:val="20"/>
          <w:szCs w:val="20"/>
        </w:rPr>
        <w:t>samples_sample.delivered_at (date)</w:t>
      </w:r>
    </w:p>
    <w:p w14:paraId="1616B153" w14:textId="77777777" w:rsidR="00906CEA" w:rsidRDefault="007D3007">
      <w:pPr>
        <w:jc w:val="left"/>
        <w:rPr>
          <w:sz w:val="20"/>
          <w:szCs w:val="20"/>
        </w:rPr>
      </w:pPr>
      <w:r>
        <w:rPr>
          <w:sz w:val="20"/>
          <w:szCs w:val="20"/>
        </w:rPr>
        <w:t>samples_sample.order_number (string)</w:t>
      </w:r>
    </w:p>
    <w:p w14:paraId="1616B154" w14:textId="77777777" w:rsidR="00906CEA" w:rsidRDefault="007D3007">
      <w:pPr>
        <w:jc w:val="left"/>
        <w:rPr>
          <w:sz w:val="20"/>
          <w:szCs w:val="20"/>
        </w:rPr>
      </w:pPr>
      <w:r>
        <w:rPr>
          <w:sz w:val="20"/>
          <w:szCs w:val="20"/>
        </w:rPr>
        <w:t>samples_sample.order_created_at (date)</w:t>
      </w:r>
    </w:p>
    <w:p w14:paraId="1616B155" w14:textId="77777777" w:rsidR="00906CEA" w:rsidRDefault="007D3007">
      <w:pPr>
        <w:jc w:val="left"/>
        <w:rPr>
          <w:sz w:val="20"/>
          <w:szCs w:val="20"/>
        </w:rPr>
      </w:pPr>
      <w:r>
        <w:rPr>
          <w:sz w:val="20"/>
          <w:szCs w:val="20"/>
        </w:rPr>
        <w:t>samples_sample.registration_number (string)</w:t>
      </w:r>
    </w:p>
    <w:p w14:paraId="1616B156" w14:textId="77777777" w:rsidR="00906CEA" w:rsidRDefault="007D3007">
      <w:pPr>
        <w:jc w:val="left"/>
        <w:rPr>
          <w:sz w:val="20"/>
          <w:szCs w:val="20"/>
        </w:rPr>
      </w:pPr>
      <w:r>
        <w:rPr>
          <w:sz w:val="20"/>
          <w:szCs w:val="20"/>
        </w:rPr>
        <w:t>samples_sample.registration_created_at (date)</w:t>
      </w:r>
    </w:p>
    <w:p w14:paraId="1616B157" w14:textId="77777777" w:rsidR="00906CEA" w:rsidRDefault="007D3007">
      <w:pPr>
        <w:jc w:val="left"/>
        <w:rPr>
          <w:sz w:val="20"/>
          <w:szCs w:val="20"/>
        </w:rPr>
      </w:pPr>
      <w:r>
        <w:rPr>
          <w:sz w:val="20"/>
          <w:szCs w:val="20"/>
        </w:rPr>
        <w:t>samples_sample.dose_power (string)</w:t>
      </w:r>
    </w:p>
    <w:p w14:paraId="1616B158" w14:textId="77777777" w:rsidR="00906CEA" w:rsidRDefault="007D3007">
      <w:pPr>
        <w:jc w:val="left"/>
        <w:rPr>
          <w:sz w:val="20"/>
          <w:szCs w:val="20"/>
        </w:rPr>
      </w:pPr>
      <w:r>
        <w:rPr>
          <w:sz w:val="20"/>
          <w:szCs w:val="20"/>
        </w:rPr>
        <w:t>samples_sample.surface_contamination (string)</w:t>
      </w:r>
    </w:p>
    <w:p w14:paraId="1616B159" w14:textId="77777777" w:rsidR="00906CEA" w:rsidRDefault="007D3007">
      <w:pPr>
        <w:jc w:val="left"/>
        <w:rPr>
          <w:sz w:val="20"/>
          <w:szCs w:val="20"/>
        </w:rPr>
      </w:pPr>
      <w:r>
        <w:rPr>
          <w:sz w:val="20"/>
          <w:szCs w:val="20"/>
        </w:rPr>
        <w:t>samples_sample.client_id (bigint)</w:t>
      </w:r>
    </w:p>
    <w:p w14:paraId="1616B15A" w14:textId="77777777" w:rsidR="00906CEA" w:rsidRDefault="007D3007">
      <w:pPr>
        <w:jc w:val="left"/>
        <w:rPr>
          <w:sz w:val="20"/>
          <w:szCs w:val="20"/>
        </w:rPr>
      </w:pPr>
      <w:r>
        <w:rPr>
          <w:sz w:val="20"/>
          <w:szCs w:val="20"/>
        </w:rPr>
        <w:t>samples_sample.code_id (bigint)</w:t>
      </w:r>
    </w:p>
    <w:p w14:paraId="1616B15B" w14:textId="77777777" w:rsidR="00906CEA" w:rsidRDefault="007D3007">
      <w:pPr>
        <w:jc w:val="left"/>
        <w:rPr>
          <w:sz w:val="20"/>
          <w:szCs w:val="20"/>
        </w:rPr>
      </w:pPr>
      <w:r>
        <w:rPr>
          <w:sz w:val="20"/>
          <w:szCs w:val="20"/>
        </w:rPr>
        <w:t>samples_sample.created_by_id (bigint)</w:t>
      </w:r>
    </w:p>
    <w:p w14:paraId="1616B15C" w14:textId="77777777" w:rsidR="00906CEA" w:rsidRDefault="007D3007">
      <w:pPr>
        <w:jc w:val="left"/>
        <w:rPr>
          <w:sz w:val="20"/>
          <w:szCs w:val="20"/>
        </w:rPr>
      </w:pPr>
      <w:r>
        <w:rPr>
          <w:sz w:val="20"/>
          <w:szCs w:val="20"/>
        </w:rPr>
        <w:t>samples_sample.location_id (bigint)</w:t>
      </w:r>
    </w:p>
    <w:p w14:paraId="1616B15D" w14:textId="77777777" w:rsidR="00906CEA" w:rsidRDefault="007D3007">
      <w:pPr>
        <w:jc w:val="left"/>
        <w:rPr>
          <w:sz w:val="20"/>
          <w:szCs w:val="20"/>
        </w:rPr>
      </w:pPr>
      <w:r>
        <w:rPr>
          <w:sz w:val="20"/>
          <w:szCs w:val="20"/>
        </w:rPr>
        <w:t>samples_sample.unit_for_dose_power_id (bigint)</w:t>
      </w:r>
    </w:p>
    <w:p w14:paraId="1616B15E" w14:textId="77777777" w:rsidR="00906CEA" w:rsidRDefault="007D3007">
      <w:pPr>
        <w:jc w:val="left"/>
        <w:rPr>
          <w:sz w:val="20"/>
          <w:szCs w:val="20"/>
        </w:rPr>
      </w:pPr>
      <w:r>
        <w:rPr>
          <w:sz w:val="20"/>
          <w:szCs w:val="20"/>
        </w:rPr>
        <w:t>samples_sample.unit_for_surface_contamination_id (bigint)</w:t>
      </w:r>
    </w:p>
    <w:p w14:paraId="1616B15F" w14:textId="77777777" w:rsidR="00906CEA" w:rsidRDefault="007D3007">
      <w:pPr>
        <w:jc w:val="left"/>
        <w:rPr>
          <w:sz w:val="20"/>
          <w:szCs w:val="20"/>
        </w:rPr>
      </w:pPr>
      <w:r>
        <w:rPr>
          <w:sz w:val="20"/>
          <w:szCs w:val="20"/>
        </w:rPr>
        <w:t>samples_sample.ziliuko_nr (string)</w:t>
      </w:r>
    </w:p>
    <w:p w14:paraId="1616B160" w14:textId="77777777" w:rsidR="00906CEA" w:rsidRDefault="007D3007">
      <w:pPr>
        <w:jc w:val="left"/>
        <w:rPr>
          <w:sz w:val="20"/>
          <w:szCs w:val="20"/>
        </w:rPr>
      </w:pPr>
      <w:r>
        <w:rPr>
          <w:sz w:val="20"/>
          <w:szCs w:val="20"/>
        </w:rPr>
        <w:t>samples_sample.is_open (boolean)</w:t>
      </w:r>
    </w:p>
    <w:p w14:paraId="1616B161" w14:textId="77777777" w:rsidR="00906CEA" w:rsidRDefault="007D3007">
      <w:pPr>
        <w:jc w:val="left"/>
        <w:rPr>
          <w:sz w:val="20"/>
          <w:szCs w:val="20"/>
        </w:rPr>
      </w:pPr>
      <w:r>
        <w:rPr>
          <w:sz w:val="20"/>
          <w:szCs w:val="20"/>
        </w:rPr>
        <w:lastRenderedPageBreak/>
        <w:t>samples_sample.number_part (integer)</w:t>
      </w:r>
    </w:p>
    <w:p w14:paraId="1616B162" w14:textId="77777777" w:rsidR="00906CEA" w:rsidRDefault="007D3007">
      <w:pPr>
        <w:jc w:val="left"/>
        <w:rPr>
          <w:sz w:val="20"/>
          <w:szCs w:val="20"/>
        </w:rPr>
      </w:pPr>
      <w:r>
        <w:rPr>
          <w:sz w:val="20"/>
          <w:szCs w:val="20"/>
        </w:rPr>
        <w:t>samples_sample.year_part (integer)</w:t>
      </w:r>
    </w:p>
    <w:p w14:paraId="1616B163" w14:textId="77777777" w:rsidR="00906CEA" w:rsidRDefault="007D3007">
      <w:pPr>
        <w:jc w:val="left"/>
        <w:rPr>
          <w:sz w:val="20"/>
          <w:szCs w:val="20"/>
        </w:rPr>
      </w:pPr>
      <w:r>
        <w:rPr>
          <w:sz w:val="20"/>
          <w:szCs w:val="20"/>
        </w:rPr>
        <w:t>samples_sample.notes (text)</w:t>
      </w:r>
    </w:p>
    <w:p w14:paraId="1616B164" w14:textId="77777777" w:rsidR="00906CEA" w:rsidRDefault="007D3007">
      <w:pPr>
        <w:jc w:val="left"/>
        <w:rPr>
          <w:sz w:val="20"/>
          <w:szCs w:val="20"/>
        </w:rPr>
      </w:pPr>
      <w:r>
        <w:rPr>
          <w:sz w:val="20"/>
          <w:szCs w:val="20"/>
        </w:rPr>
        <w:t>samples_sample.is_english (boolean)</w:t>
      </w:r>
    </w:p>
    <w:p w14:paraId="1616B165" w14:textId="77777777" w:rsidR="00906CEA" w:rsidRDefault="007D3007">
      <w:pPr>
        <w:jc w:val="left"/>
        <w:rPr>
          <w:sz w:val="20"/>
          <w:szCs w:val="20"/>
        </w:rPr>
      </w:pPr>
      <w:r>
        <w:rPr>
          <w:sz w:val="20"/>
          <w:szCs w:val="20"/>
        </w:rPr>
        <w:t>samples_sampleresearch.id (bigint)</w:t>
      </w:r>
    </w:p>
    <w:p w14:paraId="1616B166" w14:textId="77777777" w:rsidR="00906CEA" w:rsidRDefault="007D3007">
      <w:pPr>
        <w:jc w:val="left"/>
        <w:rPr>
          <w:sz w:val="20"/>
          <w:szCs w:val="20"/>
        </w:rPr>
      </w:pPr>
      <w:r>
        <w:rPr>
          <w:sz w:val="20"/>
          <w:szCs w:val="20"/>
        </w:rPr>
        <w:t>samples_sampleresearch.created_at (timestamp with time zone)</w:t>
      </w:r>
    </w:p>
    <w:p w14:paraId="1616B167" w14:textId="77777777" w:rsidR="00906CEA" w:rsidRDefault="007D3007">
      <w:pPr>
        <w:jc w:val="left"/>
        <w:rPr>
          <w:sz w:val="20"/>
          <w:szCs w:val="20"/>
        </w:rPr>
      </w:pPr>
      <w:r>
        <w:rPr>
          <w:sz w:val="20"/>
          <w:szCs w:val="20"/>
        </w:rPr>
        <w:t>samples_sampleresearch.updated_at (timestamp with time zone)</w:t>
      </w:r>
    </w:p>
    <w:p w14:paraId="1616B168" w14:textId="77777777" w:rsidR="00906CEA" w:rsidRDefault="007D3007">
      <w:pPr>
        <w:jc w:val="left"/>
        <w:rPr>
          <w:sz w:val="20"/>
          <w:szCs w:val="20"/>
        </w:rPr>
      </w:pPr>
      <w:r>
        <w:rPr>
          <w:sz w:val="20"/>
          <w:szCs w:val="20"/>
        </w:rPr>
        <w:t>samples_sampleresearch.tested_at (date)</w:t>
      </w:r>
    </w:p>
    <w:p w14:paraId="1616B169" w14:textId="77777777" w:rsidR="00906CEA" w:rsidRDefault="007D3007">
      <w:pPr>
        <w:jc w:val="left"/>
        <w:rPr>
          <w:sz w:val="20"/>
          <w:szCs w:val="20"/>
        </w:rPr>
      </w:pPr>
      <w:r>
        <w:rPr>
          <w:sz w:val="20"/>
          <w:szCs w:val="20"/>
        </w:rPr>
        <w:t>samples_sampleresearch.notes (text)</w:t>
      </w:r>
    </w:p>
    <w:p w14:paraId="1616B16A" w14:textId="77777777" w:rsidR="00906CEA" w:rsidRDefault="007D3007">
      <w:pPr>
        <w:jc w:val="left"/>
        <w:rPr>
          <w:sz w:val="20"/>
          <w:szCs w:val="20"/>
        </w:rPr>
      </w:pPr>
      <w:r>
        <w:rPr>
          <w:sz w:val="20"/>
          <w:szCs w:val="20"/>
        </w:rPr>
        <w:t>samples_sampleresearch.created_by_id (bigint)</w:t>
      </w:r>
    </w:p>
    <w:p w14:paraId="1616B16B" w14:textId="77777777" w:rsidR="00906CEA" w:rsidRDefault="007D3007">
      <w:pPr>
        <w:jc w:val="left"/>
        <w:rPr>
          <w:sz w:val="20"/>
          <w:szCs w:val="20"/>
        </w:rPr>
      </w:pPr>
      <w:r>
        <w:rPr>
          <w:sz w:val="20"/>
          <w:szCs w:val="20"/>
        </w:rPr>
        <w:t>samples_sampleresearch.gear_id (bigint)</w:t>
      </w:r>
    </w:p>
    <w:p w14:paraId="1616B16C" w14:textId="77777777" w:rsidR="00906CEA" w:rsidRDefault="007D3007">
      <w:pPr>
        <w:jc w:val="left"/>
        <w:rPr>
          <w:sz w:val="20"/>
          <w:szCs w:val="20"/>
        </w:rPr>
      </w:pPr>
      <w:r>
        <w:rPr>
          <w:sz w:val="20"/>
          <w:szCs w:val="20"/>
        </w:rPr>
        <w:t>samples_sampleresearch.method_id (bigint)</w:t>
      </w:r>
    </w:p>
    <w:p w14:paraId="1616B16D" w14:textId="77777777" w:rsidR="00906CEA" w:rsidRDefault="007D3007">
      <w:pPr>
        <w:jc w:val="left"/>
        <w:rPr>
          <w:sz w:val="20"/>
          <w:szCs w:val="20"/>
        </w:rPr>
      </w:pPr>
      <w:r>
        <w:rPr>
          <w:sz w:val="20"/>
          <w:szCs w:val="20"/>
        </w:rPr>
        <w:t>samples_sampleresearch.sample_id (bigint)</w:t>
      </w:r>
    </w:p>
    <w:p w14:paraId="1616B16E" w14:textId="77777777" w:rsidR="00906CEA" w:rsidRDefault="007D3007">
      <w:pPr>
        <w:jc w:val="left"/>
        <w:rPr>
          <w:sz w:val="20"/>
          <w:szCs w:val="20"/>
        </w:rPr>
      </w:pPr>
      <w:r>
        <w:rPr>
          <w:sz w:val="20"/>
          <w:szCs w:val="20"/>
        </w:rPr>
        <w:t>samples_sampleresearch.uncertainty_id (bigint)</w:t>
      </w:r>
    </w:p>
    <w:p w14:paraId="1616B16F" w14:textId="77777777" w:rsidR="00906CEA" w:rsidRDefault="007D3007">
      <w:pPr>
        <w:jc w:val="left"/>
        <w:rPr>
          <w:sz w:val="20"/>
          <w:szCs w:val="20"/>
        </w:rPr>
      </w:pPr>
      <w:r>
        <w:rPr>
          <w:sz w:val="20"/>
          <w:szCs w:val="20"/>
        </w:rPr>
        <w:t>samples_sampleresearch.name_id (bigint)</w:t>
      </w:r>
    </w:p>
    <w:p w14:paraId="1616B170" w14:textId="77777777" w:rsidR="00906CEA" w:rsidRDefault="007D3007">
      <w:pPr>
        <w:jc w:val="left"/>
        <w:rPr>
          <w:sz w:val="20"/>
          <w:szCs w:val="20"/>
        </w:rPr>
      </w:pPr>
      <w:r>
        <w:rPr>
          <w:sz w:val="20"/>
          <w:szCs w:val="20"/>
        </w:rPr>
        <w:t>samples_sampleresearch.is_completed (boolean)</w:t>
      </w:r>
    </w:p>
    <w:p w14:paraId="1616B171" w14:textId="77777777" w:rsidR="00906CEA" w:rsidRDefault="007D3007">
      <w:pPr>
        <w:jc w:val="left"/>
        <w:rPr>
          <w:sz w:val="20"/>
          <w:szCs w:val="20"/>
        </w:rPr>
      </w:pPr>
      <w:r>
        <w:rPr>
          <w:sz w:val="20"/>
          <w:szCs w:val="20"/>
        </w:rPr>
        <w:t>samples_sampleresearch.is_open (boolean)</w:t>
      </w:r>
    </w:p>
    <w:p w14:paraId="1616B172" w14:textId="77777777" w:rsidR="00906CEA" w:rsidRDefault="007D3007">
      <w:pPr>
        <w:jc w:val="left"/>
        <w:rPr>
          <w:sz w:val="20"/>
          <w:szCs w:val="20"/>
        </w:rPr>
      </w:pPr>
      <w:r>
        <w:rPr>
          <w:sz w:val="20"/>
          <w:szCs w:val="20"/>
        </w:rPr>
        <w:t>samples_sampleresearch.include_for_labour_act_calculation (boolean)</w:t>
      </w:r>
    </w:p>
    <w:p w14:paraId="1616B173" w14:textId="77777777" w:rsidR="00906CEA" w:rsidRDefault="007D3007">
      <w:pPr>
        <w:jc w:val="left"/>
        <w:rPr>
          <w:sz w:val="20"/>
          <w:szCs w:val="20"/>
        </w:rPr>
      </w:pPr>
      <w:r>
        <w:rPr>
          <w:sz w:val="20"/>
          <w:szCs w:val="20"/>
        </w:rPr>
        <w:t>samples_sampleresearchtest.id (bigint)</w:t>
      </w:r>
    </w:p>
    <w:p w14:paraId="1616B174" w14:textId="77777777" w:rsidR="00906CEA" w:rsidRDefault="007D3007">
      <w:pPr>
        <w:jc w:val="left"/>
        <w:rPr>
          <w:sz w:val="20"/>
          <w:szCs w:val="20"/>
        </w:rPr>
      </w:pPr>
      <w:r>
        <w:rPr>
          <w:sz w:val="20"/>
          <w:szCs w:val="20"/>
        </w:rPr>
        <w:t>samples_sampleresearchtest.created_at (timestamp with time zone)</w:t>
      </w:r>
    </w:p>
    <w:p w14:paraId="1616B175" w14:textId="77777777" w:rsidR="00906CEA" w:rsidRDefault="007D3007">
      <w:pPr>
        <w:jc w:val="left"/>
        <w:rPr>
          <w:sz w:val="20"/>
          <w:szCs w:val="20"/>
        </w:rPr>
      </w:pPr>
      <w:r>
        <w:rPr>
          <w:sz w:val="20"/>
          <w:szCs w:val="20"/>
        </w:rPr>
        <w:t>samples_sampleresearchtest.updated_at (timestamp with time zone)</w:t>
      </w:r>
    </w:p>
    <w:p w14:paraId="1616B176" w14:textId="77777777" w:rsidR="00906CEA" w:rsidRDefault="007D3007">
      <w:pPr>
        <w:jc w:val="left"/>
        <w:rPr>
          <w:sz w:val="20"/>
          <w:szCs w:val="20"/>
        </w:rPr>
      </w:pPr>
      <w:r>
        <w:rPr>
          <w:sz w:val="20"/>
          <w:szCs w:val="20"/>
        </w:rPr>
        <w:t>samples_sampleresearchtest.value (string)</w:t>
      </w:r>
    </w:p>
    <w:p w14:paraId="1616B177" w14:textId="77777777" w:rsidR="00906CEA" w:rsidRDefault="007D3007">
      <w:pPr>
        <w:jc w:val="left"/>
        <w:rPr>
          <w:sz w:val="20"/>
          <w:szCs w:val="20"/>
        </w:rPr>
      </w:pPr>
      <w:r>
        <w:rPr>
          <w:sz w:val="20"/>
          <w:szCs w:val="20"/>
        </w:rPr>
        <w:t>samples_sampleresearchtest.uncertainty (string)</w:t>
      </w:r>
    </w:p>
    <w:p w14:paraId="1616B178" w14:textId="77777777" w:rsidR="00906CEA" w:rsidRDefault="007D3007">
      <w:pPr>
        <w:jc w:val="left"/>
        <w:rPr>
          <w:sz w:val="20"/>
          <w:szCs w:val="20"/>
        </w:rPr>
      </w:pPr>
      <w:r>
        <w:rPr>
          <w:sz w:val="20"/>
          <w:szCs w:val="20"/>
        </w:rPr>
        <w:t>samples_sampleresearchtest.code_id (bigint)</w:t>
      </w:r>
    </w:p>
    <w:p w14:paraId="1616B179" w14:textId="77777777" w:rsidR="00906CEA" w:rsidRDefault="007D3007">
      <w:pPr>
        <w:jc w:val="left"/>
        <w:rPr>
          <w:sz w:val="20"/>
          <w:szCs w:val="20"/>
        </w:rPr>
      </w:pPr>
      <w:r>
        <w:rPr>
          <w:sz w:val="20"/>
          <w:szCs w:val="20"/>
        </w:rPr>
        <w:t>samples_sampleresearchtest.unit_id (bigint)</w:t>
      </w:r>
    </w:p>
    <w:p w14:paraId="1616B17A" w14:textId="77777777" w:rsidR="00906CEA" w:rsidRDefault="007D3007">
      <w:pPr>
        <w:jc w:val="left"/>
        <w:rPr>
          <w:sz w:val="20"/>
          <w:szCs w:val="20"/>
        </w:rPr>
      </w:pPr>
      <w:r>
        <w:rPr>
          <w:sz w:val="20"/>
          <w:szCs w:val="20"/>
        </w:rPr>
        <w:t>samples_sampleresearchtest.sample_research_id (bigint)</w:t>
      </w:r>
    </w:p>
    <w:p w14:paraId="1616B17B" w14:textId="77777777" w:rsidR="00906CEA" w:rsidRDefault="007D3007">
      <w:pPr>
        <w:jc w:val="left"/>
        <w:rPr>
          <w:sz w:val="20"/>
          <w:szCs w:val="20"/>
        </w:rPr>
      </w:pPr>
      <w:r>
        <w:rPr>
          <w:sz w:val="20"/>
          <w:szCs w:val="20"/>
        </w:rPr>
        <w:t>samples_sampleresearchtest.is_open (boolean)</w:t>
      </w:r>
    </w:p>
    <w:p w14:paraId="1616B17C" w14:textId="77777777" w:rsidR="00906CEA" w:rsidRDefault="007D3007">
      <w:pPr>
        <w:jc w:val="left"/>
        <w:rPr>
          <w:sz w:val="20"/>
          <w:szCs w:val="20"/>
        </w:rPr>
      </w:pPr>
      <w:r>
        <w:rPr>
          <w:sz w:val="20"/>
          <w:szCs w:val="20"/>
        </w:rPr>
        <w:t>spatial_ref_sys.srid (integer)</w:t>
      </w:r>
    </w:p>
    <w:p w14:paraId="1616B17D" w14:textId="77777777" w:rsidR="00906CEA" w:rsidRDefault="007D3007">
      <w:pPr>
        <w:jc w:val="left"/>
        <w:rPr>
          <w:sz w:val="20"/>
          <w:szCs w:val="20"/>
        </w:rPr>
      </w:pPr>
      <w:r>
        <w:rPr>
          <w:sz w:val="20"/>
          <w:szCs w:val="20"/>
        </w:rPr>
        <w:t>spatial_ref_sys.auth_name (string)</w:t>
      </w:r>
    </w:p>
    <w:p w14:paraId="1616B17E" w14:textId="77777777" w:rsidR="00906CEA" w:rsidRDefault="007D3007">
      <w:pPr>
        <w:jc w:val="left"/>
        <w:rPr>
          <w:sz w:val="20"/>
          <w:szCs w:val="20"/>
        </w:rPr>
      </w:pPr>
      <w:r>
        <w:rPr>
          <w:sz w:val="20"/>
          <w:szCs w:val="20"/>
        </w:rPr>
        <w:t>spatial_ref_sys.auth_srid (integer)</w:t>
      </w:r>
    </w:p>
    <w:p w14:paraId="1616B17F" w14:textId="77777777" w:rsidR="00906CEA" w:rsidRDefault="007D3007">
      <w:pPr>
        <w:jc w:val="left"/>
        <w:rPr>
          <w:sz w:val="20"/>
          <w:szCs w:val="20"/>
        </w:rPr>
      </w:pPr>
      <w:r>
        <w:rPr>
          <w:sz w:val="20"/>
          <w:szCs w:val="20"/>
        </w:rPr>
        <w:t>spatial_ref_sys.srtext (string)</w:t>
      </w:r>
    </w:p>
    <w:p w14:paraId="1616B180" w14:textId="77777777" w:rsidR="00906CEA" w:rsidRDefault="007D3007">
      <w:pPr>
        <w:jc w:val="left"/>
        <w:rPr>
          <w:sz w:val="20"/>
          <w:szCs w:val="20"/>
        </w:rPr>
      </w:pPr>
      <w:r>
        <w:rPr>
          <w:sz w:val="20"/>
          <w:szCs w:val="20"/>
        </w:rPr>
        <w:t>spatial_ref_sys.proj4text (string)</w:t>
      </w:r>
    </w:p>
    <w:p w14:paraId="1616B181" w14:textId="77777777" w:rsidR="00906CEA" w:rsidRDefault="007D3007">
      <w:pPr>
        <w:jc w:val="left"/>
        <w:rPr>
          <w:sz w:val="20"/>
          <w:szCs w:val="20"/>
        </w:rPr>
      </w:pPr>
      <w:r>
        <w:rPr>
          <w:sz w:val="20"/>
          <w:szCs w:val="20"/>
        </w:rPr>
        <w:t>users_user.id (bigint)</w:t>
      </w:r>
    </w:p>
    <w:p w14:paraId="1616B182" w14:textId="77777777" w:rsidR="00906CEA" w:rsidRDefault="007D3007">
      <w:pPr>
        <w:jc w:val="left"/>
        <w:rPr>
          <w:sz w:val="20"/>
          <w:szCs w:val="20"/>
        </w:rPr>
      </w:pPr>
      <w:r>
        <w:rPr>
          <w:sz w:val="20"/>
          <w:szCs w:val="20"/>
        </w:rPr>
        <w:t>users_user.password (string)</w:t>
      </w:r>
    </w:p>
    <w:p w14:paraId="1616B183" w14:textId="77777777" w:rsidR="00906CEA" w:rsidRDefault="007D3007">
      <w:pPr>
        <w:jc w:val="left"/>
        <w:rPr>
          <w:sz w:val="20"/>
          <w:szCs w:val="20"/>
        </w:rPr>
      </w:pPr>
      <w:r>
        <w:rPr>
          <w:sz w:val="20"/>
          <w:szCs w:val="20"/>
        </w:rPr>
        <w:t>users_user.last_login (timestamp with time zone)</w:t>
      </w:r>
    </w:p>
    <w:p w14:paraId="1616B184" w14:textId="77777777" w:rsidR="00906CEA" w:rsidRDefault="007D3007">
      <w:pPr>
        <w:jc w:val="left"/>
        <w:rPr>
          <w:sz w:val="20"/>
          <w:szCs w:val="20"/>
        </w:rPr>
      </w:pPr>
      <w:r>
        <w:rPr>
          <w:sz w:val="20"/>
          <w:szCs w:val="20"/>
        </w:rPr>
        <w:t>users_user.is_superuser (boolean)</w:t>
      </w:r>
    </w:p>
    <w:p w14:paraId="1616B185" w14:textId="77777777" w:rsidR="00906CEA" w:rsidRDefault="007D3007">
      <w:pPr>
        <w:jc w:val="left"/>
        <w:rPr>
          <w:sz w:val="20"/>
          <w:szCs w:val="20"/>
        </w:rPr>
      </w:pPr>
      <w:r>
        <w:rPr>
          <w:sz w:val="20"/>
          <w:szCs w:val="20"/>
        </w:rPr>
        <w:t>users_user.username (string)</w:t>
      </w:r>
    </w:p>
    <w:p w14:paraId="1616B186" w14:textId="77777777" w:rsidR="00906CEA" w:rsidRDefault="007D3007">
      <w:pPr>
        <w:jc w:val="left"/>
        <w:rPr>
          <w:sz w:val="20"/>
          <w:szCs w:val="20"/>
        </w:rPr>
      </w:pPr>
      <w:r>
        <w:rPr>
          <w:sz w:val="20"/>
          <w:szCs w:val="20"/>
        </w:rPr>
        <w:t>users_user.email (string)</w:t>
      </w:r>
    </w:p>
    <w:p w14:paraId="1616B187" w14:textId="77777777" w:rsidR="00906CEA" w:rsidRDefault="007D3007">
      <w:pPr>
        <w:jc w:val="left"/>
        <w:rPr>
          <w:sz w:val="20"/>
          <w:szCs w:val="20"/>
        </w:rPr>
      </w:pPr>
      <w:r>
        <w:rPr>
          <w:sz w:val="20"/>
          <w:szCs w:val="20"/>
        </w:rPr>
        <w:t>users_user.is_staff (boolean)</w:t>
      </w:r>
    </w:p>
    <w:p w14:paraId="1616B188" w14:textId="77777777" w:rsidR="00906CEA" w:rsidRDefault="007D3007">
      <w:pPr>
        <w:jc w:val="left"/>
        <w:rPr>
          <w:sz w:val="20"/>
          <w:szCs w:val="20"/>
        </w:rPr>
      </w:pPr>
      <w:r>
        <w:rPr>
          <w:sz w:val="20"/>
          <w:szCs w:val="20"/>
        </w:rPr>
        <w:t>users_user.is_active (boolean)</w:t>
      </w:r>
    </w:p>
    <w:p w14:paraId="1616B189" w14:textId="77777777" w:rsidR="00906CEA" w:rsidRDefault="007D3007">
      <w:pPr>
        <w:jc w:val="left"/>
        <w:rPr>
          <w:sz w:val="20"/>
          <w:szCs w:val="20"/>
        </w:rPr>
      </w:pPr>
      <w:r>
        <w:rPr>
          <w:sz w:val="20"/>
          <w:szCs w:val="20"/>
        </w:rPr>
        <w:t>users_user.created_at (timestamp with time zone)</w:t>
      </w:r>
    </w:p>
    <w:p w14:paraId="1616B18A" w14:textId="77777777" w:rsidR="00906CEA" w:rsidRDefault="007D3007">
      <w:pPr>
        <w:jc w:val="left"/>
        <w:rPr>
          <w:sz w:val="20"/>
          <w:szCs w:val="20"/>
        </w:rPr>
      </w:pPr>
      <w:r>
        <w:rPr>
          <w:sz w:val="20"/>
          <w:szCs w:val="20"/>
        </w:rPr>
        <w:t>users_user.updated_at (timestamp with time zone)</w:t>
      </w:r>
    </w:p>
    <w:p w14:paraId="1616B18B" w14:textId="77777777" w:rsidR="00906CEA" w:rsidRDefault="007D3007">
      <w:pPr>
        <w:jc w:val="left"/>
        <w:rPr>
          <w:sz w:val="20"/>
          <w:szCs w:val="20"/>
        </w:rPr>
      </w:pPr>
      <w:r>
        <w:rPr>
          <w:sz w:val="20"/>
          <w:szCs w:val="20"/>
        </w:rPr>
        <w:t>users_user.first_name (string)</w:t>
      </w:r>
    </w:p>
    <w:p w14:paraId="1616B18C" w14:textId="77777777" w:rsidR="00906CEA" w:rsidRDefault="007D3007">
      <w:pPr>
        <w:jc w:val="left"/>
        <w:rPr>
          <w:sz w:val="20"/>
          <w:szCs w:val="20"/>
        </w:rPr>
      </w:pPr>
      <w:r>
        <w:rPr>
          <w:sz w:val="20"/>
          <w:szCs w:val="20"/>
        </w:rPr>
        <w:t>users_user.last_name (string)</w:t>
      </w:r>
    </w:p>
    <w:p w14:paraId="1616B18D" w14:textId="77777777" w:rsidR="00906CEA" w:rsidRDefault="007D3007">
      <w:pPr>
        <w:jc w:val="left"/>
        <w:rPr>
          <w:sz w:val="20"/>
          <w:szCs w:val="20"/>
        </w:rPr>
      </w:pPr>
      <w:r>
        <w:rPr>
          <w:sz w:val="20"/>
          <w:szCs w:val="20"/>
        </w:rPr>
        <w:t>users_user.job_title (string)</w:t>
      </w:r>
    </w:p>
    <w:p w14:paraId="1616B18E" w14:textId="77777777" w:rsidR="00906CEA" w:rsidRDefault="007D3007">
      <w:pPr>
        <w:jc w:val="left"/>
        <w:rPr>
          <w:sz w:val="20"/>
          <w:szCs w:val="20"/>
        </w:rPr>
      </w:pPr>
      <w:r>
        <w:rPr>
          <w:sz w:val="20"/>
          <w:szCs w:val="20"/>
        </w:rPr>
        <w:t>users_user_groups.id (bigint)</w:t>
      </w:r>
    </w:p>
    <w:p w14:paraId="1616B18F" w14:textId="77777777" w:rsidR="00906CEA" w:rsidRDefault="007D3007">
      <w:pPr>
        <w:jc w:val="left"/>
        <w:rPr>
          <w:sz w:val="20"/>
          <w:szCs w:val="20"/>
        </w:rPr>
      </w:pPr>
      <w:r>
        <w:rPr>
          <w:sz w:val="20"/>
          <w:szCs w:val="20"/>
        </w:rPr>
        <w:t>users_user_groups.user_id (bigint)</w:t>
      </w:r>
    </w:p>
    <w:p w14:paraId="1616B190" w14:textId="77777777" w:rsidR="00906CEA" w:rsidRDefault="007D3007">
      <w:pPr>
        <w:jc w:val="left"/>
        <w:rPr>
          <w:sz w:val="20"/>
          <w:szCs w:val="20"/>
        </w:rPr>
      </w:pPr>
      <w:r>
        <w:rPr>
          <w:sz w:val="20"/>
          <w:szCs w:val="20"/>
        </w:rPr>
        <w:t>users_user_groups.group_id (integer)</w:t>
      </w:r>
    </w:p>
    <w:p w14:paraId="1616B191" w14:textId="77777777" w:rsidR="00906CEA" w:rsidRDefault="007D3007">
      <w:pPr>
        <w:jc w:val="left"/>
        <w:rPr>
          <w:sz w:val="20"/>
          <w:szCs w:val="20"/>
        </w:rPr>
      </w:pPr>
      <w:r>
        <w:rPr>
          <w:sz w:val="20"/>
          <w:szCs w:val="20"/>
        </w:rPr>
        <w:t>users_user_user_permissions.id (bigint)</w:t>
      </w:r>
    </w:p>
    <w:p w14:paraId="1616B192" w14:textId="77777777" w:rsidR="00906CEA" w:rsidRDefault="007D3007">
      <w:pPr>
        <w:jc w:val="left"/>
        <w:rPr>
          <w:sz w:val="20"/>
          <w:szCs w:val="20"/>
        </w:rPr>
      </w:pPr>
      <w:r>
        <w:rPr>
          <w:sz w:val="20"/>
          <w:szCs w:val="20"/>
        </w:rPr>
        <w:t>users_user_user_permissions.user_id (bigint)</w:t>
      </w:r>
    </w:p>
    <w:p w14:paraId="1616B193" w14:textId="77777777" w:rsidR="00906CEA" w:rsidRDefault="007D3007">
      <w:pPr>
        <w:jc w:val="left"/>
        <w:rPr>
          <w:sz w:val="20"/>
          <w:szCs w:val="20"/>
        </w:rPr>
      </w:pPr>
      <w:r>
        <w:rPr>
          <w:sz w:val="20"/>
          <w:szCs w:val="20"/>
        </w:rPr>
        <w:t>users_user_user_permissions.permission_id (integer)</w:t>
      </w:r>
    </w:p>
    <w:p w14:paraId="1616B194" w14:textId="77777777" w:rsidR="00906CEA" w:rsidRDefault="007D3007" w:rsidP="00B3373D">
      <w:pPr>
        <w:numPr>
          <w:ilvl w:val="1"/>
          <w:numId w:val="3"/>
        </w:numPr>
        <w:spacing w:before="240"/>
        <w:ind w:left="720"/>
        <w:jc w:val="left"/>
      </w:pPr>
      <w:r>
        <w:lastRenderedPageBreak/>
        <w:t>Kiekvienas ataskaitos mygtukas sugeneruoja norimo formato ataskaitą, kuri remiasi šiais iš duomenų bazės gaunamais duomenimis. Šiuo metu reikalinga ataskaita:</w:t>
      </w:r>
    </w:p>
    <w:p w14:paraId="1616B195" w14:textId="77777777" w:rsidR="00906CEA" w:rsidRDefault="007D3007">
      <w:pPr>
        <w:numPr>
          <w:ilvl w:val="2"/>
          <w:numId w:val="3"/>
        </w:numPr>
        <w:spacing w:after="240"/>
        <w:jc w:val="left"/>
      </w:pPr>
      <w:r>
        <w:t>Metinė statistinė ataskaita. Reikėtų analizuoti pagal mėginio tipą, tyrimo tipą ir mėginio kodą (mokamas ar radiologinio aplinkos monitoringo mėginys). Pavyzdinė lentelė apačioje:</w:t>
      </w:r>
    </w:p>
    <w:p w14:paraId="1616B196" w14:textId="77777777" w:rsidR="00906CEA" w:rsidRDefault="007D3007">
      <w:pPr>
        <w:spacing w:before="240" w:after="240"/>
        <w:jc w:val="left"/>
      </w:pPr>
      <w:r>
        <w:rPr>
          <w:noProof/>
          <w:lang w:val="lt-LT"/>
        </w:rPr>
        <w:drawing>
          <wp:inline distT="114300" distB="114300" distL="114300" distR="114300" wp14:anchorId="1616B26D" wp14:editId="1616B26E">
            <wp:extent cx="5943600" cy="4229100"/>
            <wp:effectExtent l="0" t="0" r="0" b="0"/>
            <wp:docPr id="20935654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943600" cy="4229100"/>
                    </a:xfrm>
                    <a:prstGeom prst="rect">
                      <a:avLst/>
                    </a:prstGeom>
                    <a:ln/>
                  </pic:spPr>
                </pic:pic>
              </a:graphicData>
            </a:graphic>
          </wp:inline>
        </w:drawing>
      </w:r>
    </w:p>
    <w:p w14:paraId="1616B197" w14:textId="3406E1AF" w:rsidR="00906CEA" w:rsidRDefault="00000000" w:rsidP="00B3373D">
      <w:pPr>
        <w:numPr>
          <w:ilvl w:val="1"/>
          <w:numId w:val="3"/>
        </w:numPr>
        <w:spacing w:before="240"/>
        <w:ind w:left="720"/>
      </w:pPr>
      <w:sdt>
        <w:sdtPr>
          <w:tag w:val="goog_rdk_73"/>
          <w:id w:val="-1174350733"/>
        </w:sdtPr>
        <w:sdtContent/>
      </w:sdt>
      <w:sdt>
        <w:sdtPr>
          <w:tag w:val="goog_rdk_74"/>
          <w:id w:val="573348508"/>
        </w:sdtPr>
        <w:sdtContent/>
      </w:sdt>
      <w:r w:rsidR="007D3007">
        <w:t>Turi būti mygtukas, skirtas suformuoti norimą .excel ataskaitą pagal pasirinktus duomenis iš duomenų bazės. Turi būti sukurta sistema, leidžianti labai lanksčiai susidėlioti norimus importuoti duomenis pagal bet kuriuos esančius laukus.</w:t>
      </w:r>
    </w:p>
    <w:p w14:paraId="1616B198" w14:textId="77777777" w:rsidR="00906CEA" w:rsidRDefault="007D3007" w:rsidP="00B3373D">
      <w:pPr>
        <w:numPr>
          <w:ilvl w:val="1"/>
          <w:numId w:val="3"/>
        </w:numPr>
        <w:ind w:left="720"/>
      </w:pPr>
      <w:r>
        <w:t>Analogiškai ataskaitoms, turi būti sukurti teminiai žemėlapiai pagal norimus kriterijus. Žemėlapius turi būti galima parsisiųsti. Žemėlapiai:</w:t>
      </w:r>
    </w:p>
    <w:p w14:paraId="1616B199" w14:textId="77777777" w:rsidR="00906CEA" w:rsidRDefault="007D3007">
      <w:pPr>
        <w:numPr>
          <w:ilvl w:val="2"/>
          <w:numId w:val="3"/>
        </w:numPr>
      </w:pPr>
      <w:r>
        <w:t>Valstybinio radiologinio aplinkos monitoringo duomenys. Trumpas duomenų analizės ir atvaizdavimo aprašymas: mėginio ėmimo vieta, mėginio tipas (pienas, žuvis, jūros vanduo ir pan.), radionuklidas (cezis, stroncis, tritis ir pan.), vidutinė metinė vertė +-2 sigmų paklaida. Šiems visiems duomenims galima būtų generuoti papildomus žemėlapius pagal mėginio tipą.</w:t>
      </w:r>
    </w:p>
    <w:p w14:paraId="1616B19A" w14:textId="0C7DED6A" w:rsidR="00175F39" w:rsidRDefault="007D3007">
      <w:pPr>
        <w:numPr>
          <w:ilvl w:val="2"/>
          <w:numId w:val="3"/>
        </w:numPr>
        <w:spacing w:after="240"/>
        <w:jc w:val="left"/>
      </w:pPr>
      <w:r>
        <w:lastRenderedPageBreak/>
        <w:t>Medienos užterštumo Cs-137 žemėlapis, atidedami atskiri neapdoroti duomenys ėminių ėmimo taške ir maksimali išmatuota vertė regioniniame padalinyje.</w:t>
      </w:r>
    </w:p>
    <w:p w14:paraId="1616B19B" w14:textId="77777777" w:rsidR="00906CEA" w:rsidRDefault="007D3007">
      <w:pPr>
        <w:jc w:val="right"/>
      </w:pPr>
      <w:r>
        <w:t>Priedas Nr. 1</w:t>
      </w:r>
      <w:r>
        <w:br/>
      </w:r>
    </w:p>
    <w:p w14:paraId="1616B19C" w14:textId="40D02046" w:rsidR="00906CEA" w:rsidRDefault="007D3007">
      <w:r>
        <w:t>SAUNA Q</w:t>
      </w:r>
      <w:r>
        <w:rPr>
          <w:vertAlign w:val="subscript"/>
        </w:rPr>
        <w:t xml:space="preserve">B </w:t>
      </w:r>
      <w:r>
        <w:t>rei</w:t>
      </w:r>
      <w:r w:rsidR="00B3373D">
        <w:t>kalingi parametrai pagal NMC 1 l</w:t>
      </w:r>
      <w:r>
        <w:t>entelėje nurodyti mėginių matavimai, 2</w:t>
      </w:r>
      <w:r w:rsidR="00B3373D">
        <w:t xml:space="preserve"> l</w:t>
      </w:r>
      <w:r>
        <w:t>entelėje meteorologiniai duomenys ir elektros skaitiklio duomenys. Lentelės sudaryto Kackonių stoties pavyzdžiu - analogiški duomenys saugomi 3 grupėse, tai yra, 3 Sauna Q</w:t>
      </w:r>
      <w:r>
        <w:rPr>
          <w:vertAlign w:val="subscript"/>
        </w:rPr>
        <w:t xml:space="preserve">B </w:t>
      </w:r>
      <w:r>
        <w:t>stotys</w:t>
      </w:r>
      <w:r>
        <w:rPr>
          <w:vertAlign w:val="subscript"/>
        </w:rPr>
        <w:t xml:space="preserve"> </w:t>
      </w:r>
      <w:r>
        <w:t>, 3 NZREcoCount elektros skaitikliai, 3 VAISALA meteorologinio stebėjimo stotys.</w:t>
      </w:r>
    </w:p>
    <w:tbl>
      <w:tblPr>
        <w:tblStyle w:val="a5"/>
        <w:tblW w:w="10155" w:type="dxa"/>
        <w:tblBorders>
          <w:top w:val="nil"/>
          <w:left w:val="nil"/>
          <w:bottom w:val="nil"/>
          <w:right w:val="nil"/>
          <w:insideH w:val="nil"/>
          <w:insideV w:val="nil"/>
        </w:tblBorders>
        <w:tblLayout w:type="fixed"/>
        <w:tblLook w:val="0600" w:firstRow="0" w:lastRow="0" w:firstColumn="0" w:lastColumn="0" w:noHBand="1" w:noVBand="1"/>
      </w:tblPr>
      <w:tblGrid>
        <w:gridCol w:w="1500"/>
        <w:gridCol w:w="3330"/>
        <w:gridCol w:w="1425"/>
        <w:gridCol w:w="3900"/>
      </w:tblGrid>
      <w:tr w:rsidR="00906CEA" w14:paraId="1616B1A1" w14:textId="77777777">
        <w:trPr>
          <w:cantSplit/>
        </w:trPr>
        <w:tc>
          <w:tcPr>
            <w:tcW w:w="150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9D" w14:textId="77777777" w:rsidR="00906CEA" w:rsidRDefault="007D3007">
            <w:pPr>
              <w:jc w:val="center"/>
              <w:rPr>
                <w:b/>
                <w:sz w:val="20"/>
                <w:szCs w:val="20"/>
              </w:rPr>
            </w:pPr>
            <w:r>
              <w:rPr>
                <w:b/>
                <w:sz w:val="20"/>
                <w:szCs w:val="20"/>
              </w:rPr>
              <w:t>Grupė</w:t>
            </w:r>
          </w:p>
        </w:tc>
        <w:tc>
          <w:tcPr>
            <w:tcW w:w="3330" w:type="dxa"/>
            <w:tcBorders>
              <w:top w:val="single" w:sz="8" w:space="0" w:color="000000"/>
              <w:left w:val="nil"/>
              <w:bottom w:val="single" w:sz="8" w:space="0" w:color="000000"/>
              <w:right w:val="single" w:sz="8" w:space="0" w:color="000000"/>
            </w:tcBorders>
            <w:tcMar>
              <w:top w:w="-113" w:type="dxa"/>
              <w:left w:w="-113" w:type="dxa"/>
              <w:bottom w:w="-113" w:type="dxa"/>
              <w:right w:w="-113" w:type="dxa"/>
            </w:tcMar>
            <w:vAlign w:val="center"/>
          </w:tcPr>
          <w:p w14:paraId="1616B19E" w14:textId="77777777" w:rsidR="00906CEA" w:rsidRDefault="007D3007">
            <w:pPr>
              <w:jc w:val="left"/>
            </w:pPr>
            <w:r>
              <w:t>Pavadinimas</w:t>
            </w:r>
          </w:p>
        </w:tc>
        <w:tc>
          <w:tcPr>
            <w:tcW w:w="1425" w:type="dxa"/>
            <w:tcBorders>
              <w:top w:val="single" w:sz="8" w:space="0" w:color="000000"/>
              <w:left w:val="nil"/>
              <w:bottom w:val="single" w:sz="8" w:space="0" w:color="000000"/>
              <w:right w:val="single" w:sz="8" w:space="0" w:color="000000"/>
            </w:tcBorders>
            <w:tcMar>
              <w:top w:w="-113" w:type="dxa"/>
              <w:left w:w="-113" w:type="dxa"/>
              <w:bottom w:w="-113" w:type="dxa"/>
              <w:right w:w="-113" w:type="dxa"/>
            </w:tcMar>
            <w:vAlign w:val="center"/>
          </w:tcPr>
          <w:p w14:paraId="1616B19F" w14:textId="77777777" w:rsidR="00906CEA" w:rsidRDefault="007D3007">
            <w:pPr>
              <w:jc w:val="center"/>
              <w:rPr>
                <w:b/>
                <w:sz w:val="20"/>
                <w:szCs w:val="20"/>
              </w:rPr>
            </w:pPr>
            <w:r>
              <w:rPr>
                <w:b/>
                <w:sz w:val="20"/>
                <w:szCs w:val="20"/>
              </w:rPr>
              <w:t>Grupė</w:t>
            </w:r>
          </w:p>
        </w:tc>
        <w:tc>
          <w:tcPr>
            <w:tcW w:w="3900" w:type="dxa"/>
            <w:tcBorders>
              <w:top w:val="single" w:sz="8" w:space="0" w:color="000000"/>
              <w:left w:val="nil"/>
              <w:bottom w:val="single" w:sz="8" w:space="0" w:color="000000"/>
              <w:right w:val="single" w:sz="8" w:space="0" w:color="000000"/>
            </w:tcBorders>
            <w:tcMar>
              <w:top w:w="-113" w:type="dxa"/>
              <w:left w:w="-113" w:type="dxa"/>
              <w:bottom w:w="-113" w:type="dxa"/>
              <w:right w:w="-113" w:type="dxa"/>
            </w:tcMar>
            <w:vAlign w:val="center"/>
          </w:tcPr>
          <w:p w14:paraId="1616B1A0" w14:textId="77777777" w:rsidR="00906CEA" w:rsidRDefault="007D3007">
            <w:pPr>
              <w:jc w:val="left"/>
            </w:pPr>
            <w:r>
              <w:t>Pavadinimas</w:t>
            </w:r>
          </w:p>
        </w:tc>
      </w:tr>
      <w:tr w:rsidR="00906CEA" w14:paraId="1616B1A6" w14:textId="77777777">
        <w:trPr>
          <w:cantSplit/>
        </w:trPr>
        <w:tc>
          <w:tcPr>
            <w:tcW w:w="1500" w:type="dxa"/>
            <w:vMerge w:val="restart"/>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A2" w14:textId="77777777" w:rsidR="00906CEA" w:rsidRDefault="007D3007">
            <w:pPr>
              <w:jc w:val="center"/>
              <w:rPr>
                <w:b/>
                <w:sz w:val="20"/>
                <w:szCs w:val="20"/>
              </w:rPr>
            </w:pPr>
            <w:r>
              <w:rPr>
                <w:b/>
                <w:sz w:val="20"/>
                <w:szCs w:val="20"/>
              </w:rPr>
              <w:t>Nuclides</w:t>
            </w: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A3" w14:textId="77777777" w:rsidR="00906CEA" w:rsidRDefault="007D3007">
            <w:pPr>
              <w:jc w:val="left"/>
              <w:rPr>
                <w:sz w:val="20"/>
                <w:szCs w:val="20"/>
              </w:rPr>
            </w:pPr>
            <w:r>
              <w:rPr>
                <w:sz w:val="20"/>
                <w:szCs w:val="20"/>
              </w:rPr>
              <w:t>Xe-131m A</w:t>
            </w:r>
          </w:p>
        </w:tc>
        <w:tc>
          <w:tcPr>
            <w:tcW w:w="1425" w:type="dxa"/>
            <w:vMerge w:val="restart"/>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A4" w14:textId="77777777" w:rsidR="00906CEA" w:rsidRDefault="007D3007">
            <w:pPr>
              <w:jc w:val="center"/>
              <w:rPr>
                <w:b/>
                <w:sz w:val="20"/>
                <w:szCs w:val="20"/>
              </w:rPr>
            </w:pPr>
            <w:r>
              <w:rPr>
                <w:b/>
                <w:sz w:val="20"/>
                <w:szCs w:val="20"/>
              </w:rPr>
              <w:t>Pressure</w:t>
            </w: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A5" w14:textId="77777777" w:rsidR="00906CEA" w:rsidRDefault="007D3007">
            <w:pPr>
              <w:jc w:val="left"/>
              <w:rPr>
                <w:sz w:val="20"/>
                <w:szCs w:val="20"/>
              </w:rPr>
            </w:pPr>
            <w:r>
              <w:rPr>
                <w:sz w:val="20"/>
                <w:szCs w:val="20"/>
              </w:rPr>
              <w:t>Pressure Detector Cell</w:t>
            </w:r>
          </w:p>
        </w:tc>
      </w:tr>
      <w:tr w:rsidR="00906CEA" w14:paraId="1616B1AB"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A7"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A8" w14:textId="77777777" w:rsidR="00906CEA" w:rsidRDefault="007D3007">
            <w:pPr>
              <w:jc w:val="left"/>
              <w:rPr>
                <w:sz w:val="20"/>
                <w:szCs w:val="20"/>
              </w:rPr>
            </w:pPr>
            <w:r>
              <w:rPr>
                <w:sz w:val="20"/>
                <w:szCs w:val="20"/>
              </w:rPr>
              <w:t>Xe-131m AC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A9"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AA" w14:textId="77777777" w:rsidR="00906CEA" w:rsidRDefault="007D3007">
            <w:pPr>
              <w:jc w:val="left"/>
              <w:rPr>
                <w:sz w:val="20"/>
                <w:szCs w:val="20"/>
              </w:rPr>
            </w:pPr>
            <w:r>
              <w:rPr>
                <w:sz w:val="20"/>
                <w:szCs w:val="20"/>
              </w:rPr>
              <w:t>Pressure External Nitrogen Supply A</w:t>
            </w:r>
          </w:p>
        </w:tc>
      </w:tr>
      <w:tr w:rsidR="00906CEA" w14:paraId="1616B1B0"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AC"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AD" w14:textId="77777777" w:rsidR="00906CEA" w:rsidRDefault="007D3007">
            <w:pPr>
              <w:jc w:val="left"/>
              <w:rPr>
                <w:sz w:val="20"/>
                <w:szCs w:val="20"/>
              </w:rPr>
            </w:pPr>
            <w:r>
              <w:rPr>
                <w:sz w:val="20"/>
                <w:szCs w:val="20"/>
              </w:rPr>
              <w:t>Xe-131m LC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AE"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AF" w14:textId="77777777" w:rsidR="00906CEA" w:rsidRDefault="007D3007">
            <w:pPr>
              <w:jc w:val="left"/>
              <w:rPr>
                <w:sz w:val="20"/>
                <w:szCs w:val="20"/>
              </w:rPr>
            </w:pPr>
            <w:r>
              <w:rPr>
                <w:sz w:val="20"/>
                <w:szCs w:val="20"/>
              </w:rPr>
              <w:t>Pressure External Nitrogen Supply B</w:t>
            </w:r>
          </w:p>
        </w:tc>
      </w:tr>
      <w:tr w:rsidR="00906CEA" w14:paraId="1616B1B5"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B1"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B2" w14:textId="77777777" w:rsidR="00906CEA" w:rsidRDefault="007D3007">
            <w:pPr>
              <w:jc w:val="left"/>
              <w:rPr>
                <w:sz w:val="20"/>
                <w:szCs w:val="20"/>
              </w:rPr>
            </w:pPr>
            <w:r>
              <w:rPr>
                <w:sz w:val="20"/>
                <w:szCs w:val="20"/>
              </w:rPr>
              <w:t>Xe-131m MDC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B3"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B4" w14:textId="77777777" w:rsidR="00906CEA" w:rsidRDefault="007D3007">
            <w:pPr>
              <w:jc w:val="left"/>
              <w:rPr>
                <w:sz w:val="20"/>
                <w:szCs w:val="20"/>
              </w:rPr>
            </w:pPr>
            <w:r>
              <w:rPr>
                <w:sz w:val="20"/>
                <w:szCs w:val="20"/>
              </w:rPr>
              <w:t>Pressure POV out</w:t>
            </w:r>
          </w:p>
        </w:tc>
      </w:tr>
      <w:tr w:rsidR="00906CEA" w14:paraId="1616B1BA"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B6"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B7" w14:textId="77777777" w:rsidR="00906CEA" w:rsidRDefault="007D3007">
            <w:pPr>
              <w:jc w:val="left"/>
              <w:rPr>
                <w:sz w:val="20"/>
                <w:szCs w:val="20"/>
              </w:rPr>
            </w:pPr>
            <w:r>
              <w:rPr>
                <w:sz w:val="20"/>
                <w:szCs w:val="20"/>
              </w:rPr>
              <w:t>Xe-133 A</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B8"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B9" w14:textId="77777777" w:rsidR="00906CEA" w:rsidRDefault="007D3007">
            <w:pPr>
              <w:jc w:val="left"/>
              <w:rPr>
                <w:sz w:val="20"/>
                <w:szCs w:val="20"/>
              </w:rPr>
            </w:pPr>
            <w:r>
              <w:rPr>
                <w:sz w:val="20"/>
                <w:szCs w:val="20"/>
              </w:rPr>
              <w:t>Pressure PSA 1 Trap 1</w:t>
            </w:r>
          </w:p>
        </w:tc>
      </w:tr>
      <w:tr w:rsidR="00906CEA" w14:paraId="1616B1BF"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BB"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BC" w14:textId="77777777" w:rsidR="00906CEA" w:rsidRDefault="007D3007">
            <w:pPr>
              <w:jc w:val="left"/>
              <w:rPr>
                <w:sz w:val="20"/>
                <w:szCs w:val="20"/>
              </w:rPr>
            </w:pPr>
            <w:r>
              <w:rPr>
                <w:sz w:val="20"/>
                <w:szCs w:val="20"/>
              </w:rPr>
              <w:t>Xe-133 AC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BD"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BE" w14:textId="77777777" w:rsidR="00906CEA" w:rsidRDefault="007D3007">
            <w:pPr>
              <w:jc w:val="left"/>
              <w:rPr>
                <w:sz w:val="20"/>
                <w:szCs w:val="20"/>
              </w:rPr>
            </w:pPr>
            <w:r>
              <w:rPr>
                <w:sz w:val="20"/>
                <w:szCs w:val="20"/>
              </w:rPr>
              <w:t>Pressure PSA 1 Trap 2</w:t>
            </w:r>
          </w:p>
        </w:tc>
      </w:tr>
      <w:tr w:rsidR="00906CEA" w14:paraId="1616B1C4"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C0"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C1" w14:textId="77777777" w:rsidR="00906CEA" w:rsidRDefault="007D3007">
            <w:pPr>
              <w:jc w:val="left"/>
              <w:rPr>
                <w:sz w:val="20"/>
                <w:szCs w:val="20"/>
              </w:rPr>
            </w:pPr>
            <w:r>
              <w:rPr>
                <w:sz w:val="20"/>
                <w:szCs w:val="20"/>
              </w:rPr>
              <w:t>Xe-133 LC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C2"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C3" w14:textId="77777777" w:rsidR="00906CEA" w:rsidRDefault="007D3007">
            <w:pPr>
              <w:jc w:val="left"/>
              <w:rPr>
                <w:sz w:val="20"/>
                <w:szCs w:val="20"/>
              </w:rPr>
            </w:pPr>
            <w:r>
              <w:rPr>
                <w:sz w:val="20"/>
                <w:szCs w:val="20"/>
              </w:rPr>
              <w:t>Pressure PSA 2 Trap 1</w:t>
            </w:r>
          </w:p>
        </w:tc>
      </w:tr>
      <w:tr w:rsidR="00906CEA" w14:paraId="1616B1C9"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C5"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C6" w14:textId="77777777" w:rsidR="00906CEA" w:rsidRDefault="007D3007">
            <w:pPr>
              <w:jc w:val="left"/>
              <w:rPr>
                <w:sz w:val="20"/>
                <w:szCs w:val="20"/>
              </w:rPr>
            </w:pPr>
            <w:r>
              <w:rPr>
                <w:sz w:val="20"/>
                <w:szCs w:val="20"/>
              </w:rPr>
              <w:t>Xe-133 MDC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C7"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C8" w14:textId="77777777" w:rsidR="00906CEA" w:rsidRDefault="007D3007">
            <w:pPr>
              <w:jc w:val="left"/>
              <w:rPr>
                <w:sz w:val="20"/>
                <w:szCs w:val="20"/>
              </w:rPr>
            </w:pPr>
            <w:r>
              <w:rPr>
                <w:sz w:val="20"/>
                <w:szCs w:val="20"/>
              </w:rPr>
              <w:t>Pressure PSA Out</w:t>
            </w:r>
          </w:p>
        </w:tc>
      </w:tr>
      <w:tr w:rsidR="00906CEA" w14:paraId="1616B1CE"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CA"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CB" w14:textId="77777777" w:rsidR="00906CEA" w:rsidRDefault="007D3007">
            <w:pPr>
              <w:jc w:val="left"/>
              <w:rPr>
                <w:sz w:val="20"/>
                <w:szCs w:val="20"/>
              </w:rPr>
            </w:pPr>
            <w:r>
              <w:rPr>
                <w:sz w:val="20"/>
                <w:szCs w:val="20"/>
              </w:rPr>
              <w:t>Xe-133m A</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CC"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CD" w14:textId="77777777" w:rsidR="00906CEA" w:rsidRDefault="007D3007">
            <w:pPr>
              <w:jc w:val="left"/>
              <w:rPr>
                <w:sz w:val="20"/>
                <w:szCs w:val="20"/>
              </w:rPr>
            </w:pPr>
            <w:r>
              <w:rPr>
                <w:sz w:val="20"/>
                <w:szCs w:val="20"/>
              </w:rPr>
              <w:t>Pressure SOV Out</w:t>
            </w:r>
          </w:p>
        </w:tc>
      </w:tr>
      <w:tr w:rsidR="00906CEA" w14:paraId="1616B1D3"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CF"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D0" w14:textId="77777777" w:rsidR="00906CEA" w:rsidRDefault="007D3007">
            <w:pPr>
              <w:jc w:val="left"/>
              <w:rPr>
                <w:sz w:val="20"/>
                <w:szCs w:val="20"/>
              </w:rPr>
            </w:pPr>
            <w:r>
              <w:rPr>
                <w:sz w:val="20"/>
                <w:szCs w:val="20"/>
              </w:rPr>
              <w:t>Xe-133m AC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D1"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D2" w14:textId="77777777" w:rsidR="00906CEA" w:rsidRDefault="007D3007">
            <w:pPr>
              <w:jc w:val="left"/>
              <w:rPr>
                <w:sz w:val="20"/>
                <w:szCs w:val="20"/>
              </w:rPr>
            </w:pPr>
            <w:r>
              <w:rPr>
                <w:sz w:val="20"/>
                <w:szCs w:val="20"/>
              </w:rPr>
              <w:t>Pressure SOV Regen</w:t>
            </w:r>
          </w:p>
        </w:tc>
      </w:tr>
      <w:tr w:rsidR="00906CEA" w14:paraId="1616B1D8"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D4"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D5" w14:textId="77777777" w:rsidR="00906CEA" w:rsidRDefault="007D3007">
            <w:pPr>
              <w:jc w:val="left"/>
              <w:rPr>
                <w:sz w:val="20"/>
                <w:szCs w:val="20"/>
              </w:rPr>
            </w:pPr>
            <w:r>
              <w:rPr>
                <w:sz w:val="20"/>
                <w:szCs w:val="20"/>
              </w:rPr>
              <w:t>Xe-133m LC</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D6"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D7" w14:textId="77777777" w:rsidR="00906CEA" w:rsidRDefault="007D3007">
            <w:pPr>
              <w:jc w:val="left"/>
              <w:rPr>
                <w:sz w:val="20"/>
                <w:szCs w:val="20"/>
              </w:rPr>
            </w:pPr>
            <w:r>
              <w:rPr>
                <w:sz w:val="20"/>
                <w:szCs w:val="20"/>
              </w:rPr>
              <w:t>Pressure Switch GC Carrier gas</w:t>
            </w:r>
          </w:p>
        </w:tc>
      </w:tr>
      <w:tr w:rsidR="00906CEA" w14:paraId="1616B1DD"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D9"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DA" w14:textId="77777777" w:rsidR="00906CEA" w:rsidRDefault="007D3007">
            <w:pPr>
              <w:jc w:val="left"/>
              <w:rPr>
                <w:sz w:val="20"/>
                <w:szCs w:val="20"/>
              </w:rPr>
            </w:pPr>
            <w:r>
              <w:rPr>
                <w:sz w:val="20"/>
                <w:szCs w:val="20"/>
              </w:rPr>
              <w:t>Xe-133m MDC</w:t>
            </w:r>
          </w:p>
        </w:tc>
        <w:tc>
          <w:tcPr>
            <w:tcW w:w="1425" w:type="dxa"/>
            <w:vMerge w:val="restart"/>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DB" w14:textId="77777777" w:rsidR="00906CEA" w:rsidRDefault="007D3007">
            <w:pPr>
              <w:jc w:val="center"/>
              <w:rPr>
                <w:b/>
                <w:sz w:val="20"/>
                <w:szCs w:val="20"/>
              </w:rPr>
            </w:pPr>
            <w:r>
              <w:rPr>
                <w:b/>
                <w:sz w:val="20"/>
                <w:szCs w:val="20"/>
              </w:rPr>
              <w:t>Temperature</w:t>
            </w: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DC" w14:textId="77777777" w:rsidR="00906CEA" w:rsidRDefault="007D3007">
            <w:pPr>
              <w:jc w:val="left"/>
              <w:rPr>
                <w:sz w:val="20"/>
                <w:szCs w:val="20"/>
              </w:rPr>
            </w:pPr>
            <w:r>
              <w:rPr>
                <w:sz w:val="20"/>
                <w:szCs w:val="20"/>
              </w:rPr>
              <w:t>Detector Temperature</w:t>
            </w:r>
          </w:p>
        </w:tc>
      </w:tr>
      <w:tr w:rsidR="00906CEA" w14:paraId="1616B1E2"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DE"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DF" w14:textId="77777777" w:rsidR="00906CEA" w:rsidRDefault="007D3007">
            <w:pPr>
              <w:jc w:val="left"/>
              <w:rPr>
                <w:sz w:val="20"/>
                <w:szCs w:val="20"/>
              </w:rPr>
            </w:pPr>
            <w:r>
              <w:rPr>
                <w:sz w:val="20"/>
                <w:szCs w:val="20"/>
              </w:rPr>
              <w:t>Xe-135 A</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0"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1" w14:textId="77777777" w:rsidR="00906CEA" w:rsidRDefault="007D3007">
            <w:pPr>
              <w:jc w:val="left"/>
              <w:rPr>
                <w:sz w:val="20"/>
                <w:szCs w:val="20"/>
              </w:rPr>
            </w:pPr>
            <w:r>
              <w:rPr>
                <w:sz w:val="20"/>
                <w:szCs w:val="20"/>
              </w:rPr>
              <w:t>Evacuation pump Temperature</w:t>
            </w:r>
          </w:p>
        </w:tc>
      </w:tr>
      <w:tr w:rsidR="00906CEA" w14:paraId="1616B1E7"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E3"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4" w14:textId="77777777" w:rsidR="00906CEA" w:rsidRDefault="007D3007">
            <w:pPr>
              <w:jc w:val="left"/>
              <w:rPr>
                <w:sz w:val="20"/>
                <w:szCs w:val="20"/>
              </w:rPr>
            </w:pPr>
            <w:r>
              <w:rPr>
                <w:sz w:val="20"/>
                <w:szCs w:val="20"/>
              </w:rPr>
              <w:t>Xe-135 AC</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5"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6" w14:textId="77777777" w:rsidR="00906CEA" w:rsidRDefault="007D3007">
            <w:pPr>
              <w:jc w:val="left"/>
              <w:rPr>
                <w:sz w:val="20"/>
                <w:szCs w:val="20"/>
              </w:rPr>
            </w:pPr>
            <w:r>
              <w:rPr>
                <w:sz w:val="20"/>
                <w:szCs w:val="20"/>
              </w:rPr>
              <w:t>Temperature External</w:t>
            </w:r>
          </w:p>
        </w:tc>
      </w:tr>
      <w:tr w:rsidR="00906CEA" w14:paraId="1616B1EC"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E8"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9" w14:textId="77777777" w:rsidR="00906CEA" w:rsidRDefault="007D3007">
            <w:pPr>
              <w:jc w:val="left"/>
              <w:rPr>
                <w:sz w:val="20"/>
                <w:szCs w:val="20"/>
              </w:rPr>
            </w:pPr>
            <w:r>
              <w:rPr>
                <w:sz w:val="20"/>
                <w:szCs w:val="20"/>
              </w:rPr>
              <w:t>Xe-135 LC</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A"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B" w14:textId="77777777" w:rsidR="00906CEA" w:rsidRDefault="007D3007">
            <w:pPr>
              <w:jc w:val="left"/>
              <w:rPr>
                <w:sz w:val="20"/>
                <w:szCs w:val="20"/>
              </w:rPr>
            </w:pPr>
            <w:r>
              <w:rPr>
                <w:sz w:val="20"/>
                <w:szCs w:val="20"/>
              </w:rPr>
              <w:t>Temperature Gas Chromatograph</w:t>
            </w:r>
          </w:p>
        </w:tc>
      </w:tr>
      <w:tr w:rsidR="00906CEA" w14:paraId="1616B1F1"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ED"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E" w14:textId="77777777" w:rsidR="00906CEA" w:rsidRDefault="007D3007">
            <w:pPr>
              <w:jc w:val="left"/>
              <w:rPr>
                <w:sz w:val="20"/>
                <w:szCs w:val="20"/>
              </w:rPr>
            </w:pPr>
            <w:r>
              <w:rPr>
                <w:sz w:val="20"/>
                <w:szCs w:val="20"/>
              </w:rPr>
              <w:t>Xe-135 MDC</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EF"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0" w14:textId="77777777" w:rsidR="00906CEA" w:rsidRDefault="007D3007">
            <w:pPr>
              <w:jc w:val="left"/>
              <w:rPr>
                <w:sz w:val="20"/>
                <w:szCs w:val="20"/>
              </w:rPr>
            </w:pPr>
            <w:r>
              <w:rPr>
                <w:sz w:val="20"/>
                <w:szCs w:val="20"/>
              </w:rPr>
              <w:t>Internal Temperature</w:t>
            </w:r>
          </w:p>
        </w:tc>
      </w:tr>
      <w:tr w:rsidR="00906CEA" w14:paraId="1616B1F6" w14:textId="77777777">
        <w:trPr>
          <w:cantSplit/>
        </w:trPr>
        <w:tc>
          <w:tcPr>
            <w:tcW w:w="1500" w:type="dxa"/>
            <w:vMerge w:val="restart"/>
            <w:tcBorders>
              <w:top w:val="nil"/>
              <w:left w:val="single" w:sz="8" w:space="0" w:color="000000"/>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F2" w14:textId="77777777" w:rsidR="00906CEA" w:rsidRDefault="007D3007">
            <w:pPr>
              <w:jc w:val="center"/>
              <w:rPr>
                <w:b/>
                <w:sz w:val="20"/>
                <w:szCs w:val="20"/>
              </w:rPr>
            </w:pPr>
            <w:r>
              <w:rPr>
                <w:b/>
                <w:sz w:val="20"/>
                <w:szCs w:val="20"/>
              </w:rPr>
              <w:t>Sample</w:t>
            </w:r>
          </w:p>
        </w:tc>
        <w:tc>
          <w:tcPr>
            <w:tcW w:w="333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F3" w14:textId="77777777" w:rsidR="00906CEA" w:rsidRDefault="007D3007">
            <w:pPr>
              <w:jc w:val="left"/>
              <w:rPr>
                <w:sz w:val="20"/>
                <w:szCs w:val="20"/>
              </w:rPr>
            </w:pPr>
            <w:r>
              <w:rPr>
                <w:sz w:val="20"/>
                <w:szCs w:val="20"/>
              </w:rPr>
              <w:t>Air Flow Total</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4"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5" w14:textId="77777777" w:rsidR="00906CEA" w:rsidRDefault="007D3007">
            <w:pPr>
              <w:jc w:val="left"/>
              <w:rPr>
                <w:sz w:val="20"/>
                <w:szCs w:val="20"/>
              </w:rPr>
            </w:pPr>
            <w:r>
              <w:rPr>
                <w:sz w:val="20"/>
                <w:szCs w:val="20"/>
              </w:rPr>
              <w:t>Temperature Processing Oven</w:t>
            </w:r>
          </w:p>
        </w:tc>
      </w:tr>
      <w:tr w:rsidR="00906CEA" w14:paraId="1616B1FB" w14:textId="77777777">
        <w:trPr>
          <w:cantSplit/>
        </w:trPr>
        <w:tc>
          <w:tcPr>
            <w:tcW w:w="1500" w:type="dxa"/>
            <w:vMerge/>
            <w:tcBorders>
              <w:top w:val="nil"/>
              <w:left w:val="single" w:sz="8" w:space="0" w:color="000000"/>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F7"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1F8" w14:textId="77777777" w:rsidR="00906CEA" w:rsidRDefault="007D3007">
            <w:pPr>
              <w:jc w:val="left"/>
              <w:rPr>
                <w:sz w:val="20"/>
                <w:szCs w:val="20"/>
              </w:rPr>
            </w:pPr>
            <w:r>
              <w:rPr>
                <w:sz w:val="20"/>
                <w:szCs w:val="20"/>
              </w:rPr>
              <w:t>Xenon Volume</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9"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A" w14:textId="77777777" w:rsidR="00906CEA" w:rsidRDefault="007D3007">
            <w:pPr>
              <w:jc w:val="left"/>
              <w:rPr>
                <w:sz w:val="20"/>
                <w:szCs w:val="20"/>
              </w:rPr>
            </w:pPr>
            <w:r>
              <w:rPr>
                <w:sz w:val="20"/>
                <w:szCs w:val="20"/>
              </w:rPr>
              <w:t>Temperature PSA Evacuation Pump</w:t>
            </w:r>
          </w:p>
        </w:tc>
      </w:tr>
      <w:tr w:rsidR="00906CEA" w14:paraId="1616B200" w14:textId="77777777">
        <w:trPr>
          <w:cantSplit/>
        </w:trPr>
        <w:tc>
          <w:tcPr>
            <w:tcW w:w="1500" w:type="dxa"/>
            <w:vMerge w:val="restart"/>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1FC" w14:textId="77777777" w:rsidR="00906CEA" w:rsidRDefault="007D3007">
            <w:pPr>
              <w:jc w:val="center"/>
              <w:rPr>
                <w:b/>
                <w:sz w:val="20"/>
                <w:szCs w:val="20"/>
              </w:rPr>
            </w:pPr>
            <w:r>
              <w:rPr>
                <w:b/>
                <w:sz w:val="20"/>
                <w:szCs w:val="20"/>
              </w:rPr>
              <w:t>Count Rate</w:t>
            </w: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D" w14:textId="77777777" w:rsidR="00906CEA" w:rsidRDefault="007D3007">
            <w:pPr>
              <w:jc w:val="left"/>
              <w:rPr>
                <w:sz w:val="20"/>
                <w:szCs w:val="20"/>
              </w:rPr>
            </w:pPr>
            <w:r>
              <w:rPr>
                <w:sz w:val="20"/>
                <w:szCs w:val="20"/>
              </w:rPr>
              <w:t>Beta count rate photomultiplier 1</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E"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1FF" w14:textId="77777777" w:rsidR="00906CEA" w:rsidRDefault="007D3007">
            <w:pPr>
              <w:jc w:val="left"/>
              <w:rPr>
                <w:sz w:val="20"/>
                <w:szCs w:val="20"/>
              </w:rPr>
            </w:pPr>
            <w:r>
              <w:rPr>
                <w:sz w:val="20"/>
                <w:szCs w:val="20"/>
              </w:rPr>
              <w:t>Temperature Sampling Pump</w:t>
            </w:r>
          </w:p>
        </w:tc>
      </w:tr>
      <w:tr w:rsidR="00906CEA" w14:paraId="1616B205"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201"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2" w14:textId="77777777" w:rsidR="00906CEA" w:rsidRDefault="007D3007">
            <w:pPr>
              <w:jc w:val="left"/>
              <w:rPr>
                <w:sz w:val="20"/>
                <w:szCs w:val="20"/>
              </w:rPr>
            </w:pPr>
            <w:r>
              <w:rPr>
                <w:sz w:val="20"/>
                <w:szCs w:val="20"/>
              </w:rPr>
              <w:t>Beta count rate photomultiplier 2</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3"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4" w14:textId="77777777" w:rsidR="00906CEA" w:rsidRDefault="007D3007">
            <w:pPr>
              <w:jc w:val="left"/>
              <w:rPr>
                <w:sz w:val="20"/>
                <w:szCs w:val="20"/>
              </w:rPr>
            </w:pPr>
            <w:r>
              <w:rPr>
                <w:sz w:val="20"/>
                <w:szCs w:val="20"/>
              </w:rPr>
              <w:t>Temperature SOV 1</w:t>
            </w:r>
          </w:p>
        </w:tc>
      </w:tr>
      <w:tr w:rsidR="00906CEA" w14:paraId="1616B20A"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206"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7" w14:textId="77777777" w:rsidR="00906CEA" w:rsidRDefault="007D3007">
            <w:pPr>
              <w:jc w:val="left"/>
              <w:rPr>
                <w:sz w:val="20"/>
                <w:szCs w:val="20"/>
              </w:rPr>
            </w:pPr>
            <w:r>
              <w:rPr>
                <w:sz w:val="20"/>
                <w:szCs w:val="20"/>
              </w:rPr>
              <w:t>Gamma count rate</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8"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9" w14:textId="77777777" w:rsidR="00906CEA" w:rsidRDefault="007D3007">
            <w:pPr>
              <w:jc w:val="left"/>
              <w:rPr>
                <w:sz w:val="20"/>
                <w:szCs w:val="20"/>
              </w:rPr>
            </w:pPr>
            <w:r>
              <w:rPr>
                <w:sz w:val="20"/>
                <w:szCs w:val="20"/>
              </w:rPr>
              <w:t>Temperature SOV 2</w:t>
            </w:r>
          </w:p>
        </w:tc>
      </w:tr>
      <w:tr w:rsidR="00906CEA" w14:paraId="1616B20F" w14:textId="77777777">
        <w:trPr>
          <w:cantSplit/>
        </w:trPr>
        <w:tc>
          <w:tcPr>
            <w:tcW w:w="1500" w:type="dxa"/>
            <w:vMerge w:val="restart"/>
            <w:tcBorders>
              <w:top w:val="nil"/>
              <w:left w:val="single" w:sz="8" w:space="0" w:color="000000"/>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0B" w14:textId="77777777" w:rsidR="00906CEA" w:rsidRDefault="007D3007">
            <w:pPr>
              <w:jc w:val="center"/>
              <w:rPr>
                <w:b/>
                <w:sz w:val="20"/>
                <w:szCs w:val="20"/>
              </w:rPr>
            </w:pPr>
            <w:r>
              <w:rPr>
                <w:b/>
                <w:sz w:val="20"/>
                <w:szCs w:val="20"/>
              </w:rPr>
              <w:t>Flow</w:t>
            </w:r>
          </w:p>
        </w:tc>
        <w:tc>
          <w:tcPr>
            <w:tcW w:w="333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0C" w14:textId="77777777" w:rsidR="00906CEA" w:rsidRDefault="007D3007">
            <w:pPr>
              <w:jc w:val="left"/>
              <w:rPr>
                <w:sz w:val="20"/>
                <w:szCs w:val="20"/>
              </w:rPr>
            </w:pPr>
            <w:r>
              <w:rPr>
                <w:sz w:val="20"/>
                <w:szCs w:val="20"/>
              </w:rPr>
              <w:t>Sampling Air Flow</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D"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0E" w14:textId="77777777" w:rsidR="00906CEA" w:rsidRDefault="007D3007">
            <w:pPr>
              <w:jc w:val="left"/>
              <w:rPr>
                <w:sz w:val="20"/>
                <w:szCs w:val="20"/>
              </w:rPr>
            </w:pPr>
            <w:r>
              <w:rPr>
                <w:sz w:val="20"/>
                <w:szCs w:val="20"/>
              </w:rPr>
              <w:t>Temperature STU Trap</w:t>
            </w:r>
          </w:p>
        </w:tc>
      </w:tr>
      <w:tr w:rsidR="00906CEA" w14:paraId="1616B214" w14:textId="77777777">
        <w:trPr>
          <w:cantSplit/>
        </w:trPr>
        <w:tc>
          <w:tcPr>
            <w:tcW w:w="1500" w:type="dxa"/>
            <w:vMerge/>
            <w:tcBorders>
              <w:top w:val="nil"/>
              <w:left w:val="single" w:sz="8" w:space="0" w:color="000000"/>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0"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1" w14:textId="77777777" w:rsidR="00906CEA" w:rsidRDefault="007D3007">
            <w:pPr>
              <w:jc w:val="left"/>
              <w:rPr>
                <w:sz w:val="20"/>
                <w:szCs w:val="20"/>
              </w:rPr>
            </w:pPr>
            <w:r>
              <w:rPr>
                <w:sz w:val="20"/>
                <w:szCs w:val="20"/>
              </w:rPr>
              <w:t>POV-GC Transfer Flow</w:t>
            </w:r>
          </w:p>
        </w:tc>
        <w:tc>
          <w:tcPr>
            <w:tcW w:w="1425" w:type="dxa"/>
            <w:vMerge/>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12"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13" w14:textId="77777777" w:rsidR="00906CEA" w:rsidRDefault="007D3007">
            <w:pPr>
              <w:jc w:val="left"/>
              <w:rPr>
                <w:sz w:val="20"/>
                <w:szCs w:val="20"/>
              </w:rPr>
            </w:pPr>
            <w:r>
              <w:rPr>
                <w:sz w:val="20"/>
                <w:szCs w:val="20"/>
              </w:rPr>
              <w:t>Temperature TCD</w:t>
            </w:r>
          </w:p>
        </w:tc>
      </w:tr>
      <w:tr w:rsidR="00906CEA" w14:paraId="1616B219" w14:textId="77777777">
        <w:trPr>
          <w:cantSplit/>
        </w:trPr>
        <w:tc>
          <w:tcPr>
            <w:tcW w:w="1500" w:type="dxa"/>
            <w:vMerge/>
            <w:tcBorders>
              <w:top w:val="nil"/>
              <w:left w:val="single" w:sz="8" w:space="0" w:color="000000"/>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5"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6" w14:textId="77777777" w:rsidR="00906CEA" w:rsidRDefault="007D3007">
            <w:pPr>
              <w:jc w:val="left"/>
              <w:rPr>
                <w:sz w:val="20"/>
                <w:szCs w:val="20"/>
              </w:rPr>
            </w:pPr>
            <w:r>
              <w:rPr>
                <w:sz w:val="20"/>
                <w:szCs w:val="20"/>
              </w:rPr>
              <w:t>SOV-POV Transfer Flow</w:t>
            </w:r>
          </w:p>
        </w:tc>
        <w:tc>
          <w:tcPr>
            <w:tcW w:w="1425" w:type="dxa"/>
            <w:vMerge w:val="restart"/>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7" w14:textId="77777777" w:rsidR="00906CEA" w:rsidRDefault="007D3007">
            <w:pPr>
              <w:jc w:val="center"/>
              <w:rPr>
                <w:b/>
                <w:sz w:val="20"/>
                <w:szCs w:val="20"/>
              </w:rPr>
            </w:pPr>
            <w:r>
              <w:rPr>
                <w:b/>
                <w:sz w:val="20"/>
                <w:szCs w:val="20"/>
              </w:rPr>
              <w:t>Voltage</w:t>
            </w: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8" w14:textId="77777777" w:rsidR="00906CEA" w:rsidRDefault="007D3007">
            <w:pPr>
              <w:jc w:val="left"/>
              <w:rPr>
                <w:sz w:val="20"/>
                <w:szCs w:val="20"/>
              </w:rPr>
            </w:pPr>
            <w:r>
              <w:rPr>
                <w:sz w:val="20"/>
                <w:szCs w:val="20"/>
              </w:rPr>
              <w:t>High Voltage Gamma Detector</w:t>
            </w:r>
          </w:p>
        </w:tc>
      </w:tr>
      <w:tr w:rsidR="00906CEA" w14:paraId="1616B21E" w14:textId="77777777">
        <w:trPr>
          <w:cantSplit/>
        </w:trPr>
        <w:tc>
          <w:tcPr>
            <w:tcW w:w="1500" w:type="dxa"/>
            <w:vMerge w:val="restart"/>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21A" w14:textId="77777777" w:rsidR="00906CEA" w:rsidRDefault="007D3007">
            <w:pPr>
              <w:jc w:val="center"/>
              <w:rPr>
                <w:b/>
                <w:sz w:val="20"/>
                <w:szCs w:val="20"/>
              </w:rPr>
            </w:pPr>
            <w:r>
              <w:rPr>
                <w:b/>
                <w:sz w:val="20"/>
                <w:szCs w:val="20"/>
              </w:rPr>
              <w:t>-</w:t>
            </w: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1B" w14:textId="77777777" w:rsidR="00906CEA" w:rsidRDefault="007D3007">
            <w:pPr>
              <w:jc w:val="left"/>
              <w:rPr>
                <w:sz w:val="20"/>
                <w:szCs w:val="20"/>
              </w:rPr>
            </w:pPr>
            <w:r>
              <w:rPr>
                <w:sz w:val="20"/>
                <w:szCs w:val="20"/>
              </w:rPr>
              <w:t>PHD Detector Background</w:t>
            </w:r>
          </w:p>
        </w:tc>
        <w:tc>
          <w:tcPr>
            <w:tcW w:w="1425" w:type="dxa"/>
            <w:vMerge/>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C" w14:textId="77777777" w:rsidR="00906CEA" w:rsidRDefault="00906CEA">
            <w:pPr>
              <w:widowControl w:val="0"/>
              <w:pBdr>
                <w:top w:val="nil"/>
                <w:left w:val="nil"/>
                <w:bottom w:val="nil"/>
                <w:right w:val="nil"/>
                <w:between w:val="nil"/>
              </w:pBdr>
              <w:spacing w:line="276" w:lineRule="auto"/>
              <w:jc w:val="left"/>
              <w:rPr>
                <w:sz w:val="20"/>
                <w:szCs w:val="20"/>
              </w:rPr>
            </w:pPr>
          </w:p>
        </w:tc>
        <w:tc>
          <w:tcPr>
            <w:tcW w:w="3900" w:type="dxa"/>
            <w:tcBorders>
              <w:top w:val="nil"/>
              <w:left w:val="nil"/>
              <w:bottom w:val="single" w:sz="8" w:space="0" w:color="000000"/>
              <w:right w:val="single" w:sz="8" w:space="0" w:color="000000"/>
            </w:tcBorders>
            <w:shd w:val="clear" w:color="auto" w:fill="E7E6E6"/>
            <w:tcMar>
              <w:top w:w="-113" w:type="dxa"/>
              <w:left w:w="-113" w:type="dxa"/>
              <w:bottom w:w="-113" w:type="dxa"/>
              <w:right w:w="-113" w:type="dxa"/>
            </w:tcMar>
            <w:vAlign w:val="center"/>
          </w:tcPr>
          <w:p w14:paraId="1616B21D" w14:textId="77777777" w:rsidR="00906CEA" w:rsidRDefault="007D3007">
            <w:pPr>
              <w:jc w:val="left"/>
              <w:rPr>
                <w:sz w:val="20"/>
                <w:szCs w:val="20"/>
              </w:rPr>
            </w:pPr>
            <w:r>
              <w:rPr>
                <w:sz w:val="20"/>
                <w:szCs w:val="20"/>
              </w:rPr>
              <w:t>Voltage Thermal Conductivity Detector</w:t>
            </w:r>
          </w:p>
        </w:tc>
      </w:tr>
      <w:tr w:rsidR="00906CEA" w14:paraId="1616B223" w14:textId="77777777">
        <w:trPr>
          <w:cantSplit/>
        </w:trPr>
        <w:tc>
          <w:tcPr>
            <w:tcW w:w="1500" w:type="dxa"/>
            <w:vMerge/>
            <w:tcBorders>
              <w:top w:val="nil"/>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616B21F" w14:textId="77777777" w:rsidR="00906CEA" w:rsidRDefault="00906CEA">
            <w:pPr>
              <w:widowControl w:val="0"/>
              <w:pBdr>
                <w:top w:val="nil"/>
                <w:left w:val="nil"/>
                <w:bottom w:val="nil"/>
                <w:right w:val="nil"/>
                <w:between w:val="nil"/>
              </w:pBdr>
              <w:spacing w:line="276" w:lineRule="auto"/>
              <w:jc w:val="left"/>
              <w:rPr>
                <w:sz w:val="20"/>
                <w:szCs w:val="20"/>
              </w:rPr>
            </w:pPr>
          </w:p>
        </w:tc>
        <w:tc>
          <w:tcPr>
            <w:tcW w:w="3330" w:type="dxa"/>
            <w:tcBorders>
              <w:top w:val="nil"/>
              <w:left w:val="nil"/>
              <w:bottom w:val="single" w:sz="8" w:space="0" w:color="000000"/>
              <w:right w:val="single" w:sz="8" w:space="0" w:color="000000"/>
            </w:tcBorders>
            <w:tcMar>
              <w:top w:w="-113" w:type="dxa"/>
              <w:left w:w="-113" w:type="dxa"/>
              <w:bottom w:w="-113" w:type="dxa"/>
              <w:right w:w="-113" w:type="dxa"/>
            </w:tcMar>
            <w:vAlign w:val="center"/>
          </w:tcPr>
          <w:p w14:paraId="1616B220" w14:textId="77777777" w:rsidR="00906CEA" w:rsidRDefault="007D3007">
            <w:pPr>
              <w:jc w:val="left"/>
              <w:rPr>
                <w:sz w:val="20"/>
                <w:szCs w:val="20"/>
              </w:rPr>
            </w:pPr>
            <w:r>
              <w:rPr>
                <w:sz w:val="20"/>
                <w:szCs w:val="20"/>
              </w:rPr>
              <w:t>PHD Sample</w:t>
            </w:r>
          </w:p>
        </w:tc>
        <w:tc>
          <w:tcPr>
            <w:tcW w:w="1425" w:type="dxa"/>
            <w:tcBorders>
              <w:top w:val="nil"/>
              <w:left w:val="nil"/>
              <w:bottom w:val="nil"/>
              <w:right w:val="nil"/>
            </w:tcBorders>
            <w:tcMar>
              <w:top w:w="-113" w:type="dxa"/>
              <w:left w:w="-113" w:type="dxa"/>
              <w:bottom w:w="-113" w:type="dxa"/>
              <w:right w:w="-113" w:type="dxa"/>
            </w:tcMar>
            <w:vAlign w:val="center"/>
          </w:tcPr>
          <w:p w14:paraId="1616B221" w14:textId="77777777" w:rsidR="00906CEA" w:rsidRDefault="00906CEA">
            <w:pPr>
              <w:jc w:val="left"/>
              <w:rPr>
                <w:sz w:val="20"/>
                <w:szCs w:val="20"/>
              </w:rPr>
            </w:pPr>
          </w:p>
        </w:tc>
        <w:tc>
          <w:tcPr>
            <w:tcW w:w="3900" w:type="dxa"/>
            <w:tcBorders>
              <w:top w:val="nil"/>
              <w:left w:val="nil"/>
              <w:bottom w:val="nil"/>
              <w:right w:val="nil"/>
            </w:tcBorders>
            <w:tcMar>
              <w:top w:w="-113" w:type="dxa"/>
              <w:left w:w="-113" w:type="dxa"/>
              <w:bottom w:w="-113" w:type="dxa"/>
              <w:right w:w="-113" w:type="dxa"/>
            </w:tcMar>
            <w:vAlign w:val="center"/>
          </w:tcPr>
          <w:p w14:paraId="1616B222" w14:textId="77777777" w:rsidR="00906CEA" w:rsidRDefault="00906CEA">
            <w:pPr>
              <w:jc w:val="left"/>
              <w:rPr>
                <w:sz w:val="20"/>
                <w:szCs w:val="20"/>
              </w:rPr>
            </w:pPr>
          </w:p>
        </w:tc>
      </w:tr>
    </w:tbl>
    <w:p w14:paraId="1616B224" w14:textId="20AF0276" w:rsidR="00906CEA" w:rsidRDefault="00B3373D">
      <w:pPr>
        <w:jc w:val="center"/>
        <w:rPr>
          <w:i/>
        </w:rPr>
      </w:pPr>
      <w:r>
        <w:rPr>
          <w:i/>
        </w:rPr>
        <w:t>1 l</w:t>
      </w:r>
      <w:r w:rsidR="007D3007">
        <w:rPr>
          <w:i/>
        </w:rPr>
        <w:t>entelė. Mėginių matavimai</w:t>
      </w:r>
    </w:p>
    <w:p w14:paraId="1616B225" w14:textId="54304687" w:rsidR="00906CEA" w:rsidRDefault="00B3373D" w:rsidP="00B3373D">
      <w:pPr>
        <w:jc w:val="center"/>
      </w:pPr>
      <w:r>
        <w:rPr>
          <w:i/>
        </w:rPr>
        <w:t>2 lentelė. Meteorologiniai duomenys ir elektros skaitiklio duomenys</w:t>
      </w:r>
    </w:p>
    <w:sdt>
      <w:sdtPr>
        <w:tag w:val="goog_rdk_76"/>
        <w:id w:val="-1430019649"/>
        <w:lock w:val="contentLocked"/>
      </w:sdtPr>
      <w:sdtContent>
        <w:tbl>
          <w:tblPr>
            <w:tblStyle w:val="a6"/>
            <w:tblpPr w:leftFromText="180" w:rightFromText="180" w:topFromText="180" w:bottomFromText="180" w:vertAnchor="text"/>
            <w:tblW w:w="10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2385"/>
            <w:gridCol w:w="2430"/>
            <w:gridCol w:w="2190"/>
          </w:tblGrid>
          <w:tr w:rsidR="00906CEA" w14:paraId="1616B22A" w14:textId="77777777">
            <w:trPr>
              <w:cantSplit/>
            </w:trPr>
            <w:tc>
              <w:tcPr>
                <w:tcW w:w="3015" w:type="dxa"/>
                <w:tcMar>
                  <w:top w:w="0" w:type="dxa"/>
                  <w:left w:w="0" w:type="dxa"/>
                  <w:bottom w:w="0" w:type="dxa"/>
                  <w:right w:w="0" w:type="dxa"/>
                </w:tcMar>
                <w:vAlign w:val="center"/>
              </w:tcPr>
              <w:p w14:paraId="1616B226" w14:textId="77777777" w:rsidR="00906CEA" w:rsidRDefault="007D3007">
                <w:pPr>
                  <w:widowControl w:val="0"/>
                  <w:jc w:val="left"/>
                  <w:rPr>
                    <w:b/>
                    <w:sz w:val="20"/>
                    <w:szCs w:val="20"/>
                  </w:rPr>
                </w:pPr>
                <w:r>
                  <w:rPr>
                    <w:b/>
                    <w:sz w:val="20"/>
                    <w:szCs w:val="20"/>
                  </w:rPr>
                  <w:t>Duomenys</w:t>
                </w:r>
              </w:p>
            </w:tc>
            <w:tc>
              <w:tcPr>
                <w:tcW w:w="2385" w:type="dxa"/>
                <w:tcMar>
                  <w:top w:w="0" w:type="dxa"/>
                  <w:left w:w="0" w:type="dxa"/>
                  <w:bottom w:w="0" w:type="dxa"/>
                  <w:right w:w="0" w:type="dxa"/>
                </w:tcMar>
                <w:vAlign w:val="center"/>
              </w:tcPr>
              <w:p w14:paraId="1616B227" w14:textId="77777777" w:rsidR="00906CEA" w:rsidRDefault="007D3007">
                <w:pPr>
                  <w:widowControl w:val="0"/>
                  <w:jc w:val="left"/>
                  <w:rPr>
                    <w:sz w:val="20"/>
                    <w:szCs w:val="20"/>
                  </w:rPr>
                </w:pPr>
                <w:r>
                  <w:rPr>
                    <w:sz w:val="20"/>
                    <w:szCs w:val="20"/>
                  </w:rPr>
                  <w:t>Stoties pavadinimas NMC</w:t>
                </w:r>
              </w:p>
            </w:tc>
            <w:tc>
              <w:tcPr>
                <w:tcW w:w="2430" w:type="dxa"/>
                <w:tcMar>
                  <w:top w:w="0" w:type="dxa"/>
                  <w:left w:w="0" w:type="dxa"/>
                  <w:bottom w:w="0" w:type="dxa"/>
                  <w:right w:w="0" w:type="dxa"/>
                </w:tcMar>
                <w:vAlign w:val="center"/>
              </w:tcPr>
              <w:p w14:paraId="1616B228" w14:textId="77777777" w:rsidR="00906CEA" w:rsidRDefault="007D3007">
                <w:pPr>
                  <w:widowControl w:val="0"/>
                  <w:jc w:val="left"/>
                  <w:rPr>
                    <w:b/>
                    <w:sz w:val="20"/>
                    <w:szCs w:val="20"/>
                  </w:rPr>
                </w:pPr>
                <w:r>
                  <w:rPr>
                    <w:b/>
                    <w:sz w:val="20"/>
                    <w:szCs w:val="20"/>
                  </w:rPr>
                  <w:t>Duomenys</w:t>
                </w:r>
              </w:p>
            </w:tc>
            <w:tc>
              <w:tcPr>
                <w:tcW w:w="2190" w:type="dxa"/>
                <w:tcMar>
                  <w:top w:w="0" w:type="dxa"/>
                  <w:left w:w="0" w:type="dxa"/>
                  <w:bottom w:w="0" w:type="dxa"/>
                  <w:right w:w="0" w:type="dxa"/>
                </w:tcMar>
                <w:vAlign w:val="center"/>
              </w:tcPr>
              <w:p w14:paraId="1616B229" w14:textId="77777777" w:rsidR="00906CEA" w:rsidRDefault="007D3007">
                <w:pPr>
                  <w:widowControl w:val="0"/>
                  <w:jc w:val="left"/>
                  <w:rPr>
                    <w:sz w:val="20"/>
                    <w:szCs w:val="20"/>
                  </w:rPr>
                </w:pPr>
                <w:r>
                  <w:rPr>
                    <w:sz w:val="20"/>
                    <w:szCs w:val="20"/>
                  </w:rPr>
                  <w:t>Stoties pavadinimas NMC</w:t>
                </w:r>
              </w:p>
            </w:tc>
          </w:tr>
          <w:tr w:rsidR="00906CEA" w14:paraId="1616B22F" w14:textId="77777777">
            <w:trPr>
              <w:cantSplit/>
              <w:trHeight w:val="200"/>
            </w:trPr>
            <w:tc>
              <w:tcPr>
                <w:tcW w:w="3015" w:type="dxa"/>
                <w:shd w:val="clear" w:color="auto" w:fill="EFEFEF"/>
                <w:tcMar>
                  <w:top w:w="0" w:type="dxa"/>
                  <w:left w:w="0" w:type="dxa"/>
                  <w:bottom w:w="0" w:type="dxa"/>
                  <w:right w:w="0" w:type="dxa"/>
                </w:tcMar>
                <w:vAlign w:val="center"/>
              </w:tcPr>
              <w:p w14:paraId="1616B22B" w14:textId="77777777" w:rsidR="00906CEA" w:rsidRDefault="007D3007">
                <w:pPr>
                  <w:widowControl w:val="0"/>
                  <w:jc w:val="left"/>
                  <w:rPr>
                    <w:b/>
                    <w:sz w:val="20"/>
                    <w:szCs w:val="20"/>
                  </w:rPr>
                </w:pPr>
                <w:r>
                  <w:rPr>
                    <w:b/>
                    <w:sz w:val="20"/>
                    <w:szCs w:val="20"/>
                  </w:rPr>
                  <w:t>Active evergy consumption tarif 1</w:t>
                </w:r>
              </w:p>
            </w:tc>
            <w:tc>
              <w:tcPr>
                <w:tcW w:w="2385" w:type="dxa"/>
                <w:vMerge w:val="restart"/>
                <w:tcMar>
                  <w:top w:w="0" w:type="dxa"/>
                  <w:left w:w="0" w:type="dxa"/>
                  <w:bottom w:w="0" w:type="dxa"/>
                  <w:right w:w="0" w:type="dxa"/>
                </w:tcMar>
                <w:vAlign w:val="center"/>
              </w:tcPr>
              <w:p w14:paraId="1616B22C" w14:textId="77777777" w:rsidR="00906CEA" w:rsidRDefault="007D3007">
                <w:pPr>
                  <w:widowControl w:val="0"/>
                  <w:jc w:val="left"/>
                  <w:rPr>
                    <w:sz w:val="20"/>
                    <w:szCs w:val="20"/>
                  </w:rPr>
                </w:pPr>
                <w:r>
                  <w:rPr>
                    <w:sz w:val="20"/>
                    <w:szCs w:val="20"/>
                    <w:highlight w:val="white"/>
                  </w:rPr>
                  <w:t>Kackonys_NZREcoCountSL85B_24110129</w:t>
                </w:r>
              </w:p>
            </w:tc>
            <w:tc>
              <w:tcPr>
                <w:tcW w:w="2430" w:type="dxa"/>
                <w:shd w:val="clear" w:color="auto" w:fill="EFEFEF"/>
                <w:tcMar>
                  <w:top w:w="0" w:type="dxa"/>
                  <w:left w:w="0" w:type="dxa"/>
                  <w:bottom w:w="0" w:type="dxa"/>
                  <w:right w:w="0" w:type="dxa"/>
                </w:tcMar>
                <w:vAlign w:val="center"/>
              </w:tcPr>
              <w:p w14:paraId="1616B22D" w14:textId="77777777" w:rsidR="00906CEA" w:rsidRDefault="007D3007">
                <w:pPr>
                  <w:widowControl w:val="0"/>
                  <w:jc w:val="left"/>
                  <w:rPr>
                    <w:b/>
                    <w:sz w:val="20"/>
                    <w:szCs w:val="20"/>
                  </w:rPr>
                </w:pPr>
                <w:r>
                  <w:rPr>
                    <w:b/>
                    <w:sz w:val="20"/>
                    <w:szCs w:val="20"/>
                  </w:rPr>
                  <w:t>Air Pressure 10min</w:t>
                </w:r>
              </w:p>
            </w:tc>
            <w:tc>
              <w:tcPr>
                <w:tcW w:w="2190" w:type="dxa"/>
                <w:vMerge w:val="restart"/>
                <w:tcMar>
                  <w:top w:w="0" w:type="dxa"/>
                  <w:left w:w="0" w:type="dxa"/>
                  <w:bottom w:w="0" w:type="dxa"/>
                  <w:right w:w="0" w:type="dxa"/>
                </w:tcMar>
                <w:vAlign w:val="center"/>
              </w:tcPr>
              <w:p w14:paraId="1616B22E" w14:textId="77777777" w:rsidR="00906CEA" w:rsidRDefault="007D3007">
                <w:pPr>
                  <w:widowControl w:val="0"/>
                  <w:jc w:val="left"/>
                  <w:rPr>
                    <w:sz w:val="20"/>
                    <w:szCs w:val="20"/>
                  </w:rPr>
                </w:pPr>
                <w:r>
                  <w:rPr>
                    <w:sz w:val="20"/>
                    <w:szCs w:val="20"/>
                  </w:rPr>
                  <w:t>Kackonys_VAISALAWXT536_W0431693</w:t>
                </w:r>
              </w:p>
            </w:tc>
          </w:tr>
          <w:tr w:rsidR="00906CEA" w14:paraId="1616B234" w14:textId="77777777">
            <w:trPr>
              <w:cantSplit/>
              <w:trHeight w:val="200"/>
            </w:trPr>
            <w:tc>
              <w:tcPr>
                <w:tcW w:w="3015" w:type="dxa"/>
                <w:tcMar>
                  <w:top w:w="0" w:type="dxa"/>
                  <w:left w:w="0" w:type="dxa"/>
                  <w:bottom w:w="0" w:type="dxa"/>
                  <w:right w:w="0" w:type="dxa"/>
                </w:tcMar>
                <w:vAlign w:val="center"/>
              </w:tcPr>
              <w:p w14:paraId="1616B230" w14:textId="77777777" w:rsidR="00906CEA" w:rsidRDefault="007D3007">
                <w:pPr>
                  <w:widowControl w:val="0"/>
                  <w:jc w:val="left"/>
                  <w:rPr>
                    <w:b/>
                    <w:sz w:val="20"/>
                    <w:szCs w:val="20"/>
                  </w:rPr>
                </w:pPr>
                <w:r>
                  <w:rPr>
                    <w:b/>
                    <w:sz w:val="20"/>
                    <w:szCs w:val="20"/>
                  </w:rPr>
                  <w:t>Active evergy consumption tarif 2</w:t>
                </w:r>
              </w:p>
            </w:tc>
            <w:tc>
              <w:tcPr>
                <w:tcW w:w="2385" w:type="dxa"/>
                <w:vMerge/>
                <w:tcMar>
                  <w:top w:w="0" w:type="dxa"/>
                  <w:left w:w="0" w:type="dxa"/>
                  <w:bottom w:w="0" w:type="dxa"/>
                  <w:right w:w="0" w:type="dxa"/>
                </w:tcMar>
                <w:vAlign w:val="center"/>
              </w:tcPr>
              <w:p w14:paraId="1616B231"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tcMar>
                  <w:top w:w="0" w:type="dxa"/>
                  <w:left w:w="0" w:type="dxa"/>
                  <w:bottom w:w="0" w:type="dxa"/>
                  <w:right w:w="0" w:type="dxa"/>
                </w:tcMar>
                <w:vAlign w:val="center"/>
              </w:tcPr>
              <w:p w14:paraId="1616B232" w14:textId="77777777" w:rsidR="00906CEA" w:rsidRDefault="007D3007">
                <w:pPr>
                  <w:widowControl w:val="0"/>
                  <w:jc w:val="left"/>
                  <w:rPr>
                    <w:b/>
                    <w:sz w:val="20"/>
                    <w:szCs w:val="20"/>
                  </w:rPr>
                </w:pPr>
                <w:r>
                  <w:rPr>
                    <w:b/>
                    <w:sz w:val="20"/>
                    <w:szCs w:val="20"/>
                  </w:rPr>
                  <w:t>Precipitation 10min</w:t>
                </w:r>
              </w:p>
            </w:tc>
            <w:tc>
              <w:tcPr>
                <w:tcW w:w="2190" w:type="dxa"/>
                <w:vMerge/>
                <w:tcMar>
                  <w:top w:w="0" w:type="dxa"/>
                  <w:left w:w="0" w:type="dxa"/>
                  <w:bottom w:w="0" w:type="dxa"/>
                  <w:right w:w="0" w:type="dxa"/>
                </w:tcMar>
                <w:vAlign w:val="center"/>
              </w:tcPr>
              <w:p w14:paraId="1616B233"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39" w14:textId="77777777">
            <w:trPr>
              <w:cantSplit/>
              <w:trHeight w:val="200"/>
            </w:trPr>
            <w:tc>
              <w:tcPr>
                <w:tcW w:w="3015" w:type="dxa"/>
                <w:shd w:val="clear" w:color="auto" w:fill="EFEFEF"/>
                <w:tcMar>
                  <w:top w:w="0" w:type="dxa"/>
                  <w:left w:w="0" w:type="dxa"/>
                  <w:bottom w:w="0" w:type="dxa"/>
                  <w:right w:w="0" w:type="dxa"/>
                </w:tcMar>
                <w:vAlign w:val="center"/>
              </w:tcPr>
              <w:p w14:paraId="1616B235" w14:textId="77777777" w:rsidR="00906CEA" w:rsidRDefault="007D3007">
                <w:pPr>
                  <w:widowControl w:val="0"/>
                  <w:jc w:val="left"/>
                  <w:rPr>
                    <w:b/>
                    <w:sz w:val="20"/>
                    <w:szCs w:val="20"/>
                  </w:rPr>
                </w:pPr>
                <w:r>
                  <w:rPr>
                    <w:b/>
                    <w:sz w:val="20"/>
                    <w:szCs w:val="20"/>
                  </w:rPr>
                  <w:t>Active power L1</w:t>
                </w:r>
              </w:p>
            </w:tc>
            <w:tc>
              <w:tcPr>
                <w:tcW w:w="2385" w:type="dxa"/>
                <w:vMerge/>
                <w:tcMar>
                  <w:top w:w="0" w:type="dxa"/>
                  <w:left w:w="0" w:type="dxa"/>
                  <w:bottom w:w="0" w:type="dxa"/>
                  <w:right w:w="0" w:type="dxa"/>
                </w:tcMar>
                <w:vAlign w:val="center"/>
              </w:tcPr>
              <w:p w14:paraId="1616B236"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shd w:val="clear" w:color="auto" w:fill="EFEFEF"/>
                <w:tcMar>
                  <w:top w:w="0" w:type="dxa"/>
                  <w:left w:w="0" w:type="dxa"/>
                  <w:bottom w:w="0" w:type="dxa"/>
                  <w:right w:w="0" w:type="dxa"/>
                </w:tcMar>
                <w:vAlign w:val="center"/>
              </w:tcPr>
              <w:p w14:paraId="1616B237" w14:textId="77777777" w:rsidR="00906CEA" w:rsidRDefault="007D3007">
                <w:pPr>
                  <w:widowControl w:val="0"/>
                  <w:jc w:val="left"/>
                  <w:rPr>
                    <w:b/>
                    <w:sz w:val="20"/>
                    <w:szCs w:val="20"/>
                  </w:rPr>
                </w:pPr>
                <w:r>
                  <w:rPr>
                    <w:b/>
                    <w:sz w:val="20"/>
                    <w:szCs w:val="20"/>
                  </w:rPr>
                  <w:t>Relative Humidity 10min</w:t>
                </w:r>
              </w:p>
            </w:tc>
            <w:tc>
              <w:tcPr>
                <w:tcW w:w="2190" w:type="dxa"/>
                <w:vMerge/>
                <w:tcMar>
                  <w:top w:w="0" w:type="dxa"/>
                  <w:left w:w="0" w:type="dxa"/>
                  <w:bottom w:w="0" w:type="dxa"/>
                  <w:right w:w="0" w:type="dxa"/>
                </w:tcMar>
                <w:vAlign w:val="center"/>
              </w:tcPr>
              <w:p w14:paraId="1616B238"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3E" w14:textId="77777777">
            <w:trPr>
              <w:cantSplit/>
              <w:trHeight w:val="200"/>
            </w:trPr>
            <w:tc>
              <w:tcPr>
                <w:tcW w:w="3015" w:type="dxa"/>
                <w:tcMar>
                  <w:top w:w="0" w:type="dxa"/>
                  <w:left w:w="0" w:type="dxa"/>
                  <w:bottom w:w="0" w:type="dxa"/>
                  <w:right w:w="0" w:type="dxa"/>
                </w:tcMar>
                <w:vAlign w:val="center"/>
              </w:tcPr>
              <w:p w14:paraId="1616B23A" w14:textId="77777777" w:rsidR="00906CEA" w:rsidRDefault="007D3007">
                <w:pPr>
                  <w:widowControl w:val="0"/>
                  <w:jc w:val="left"/>
                  <w:rPr>
                    <w:b/>
                    <w:sz w:val="20"/>
                    <w:szCs w:val="20"/>
                  </w:rPr>
                </w:pPr>
                <w:r>
                  <w:rPr>
                    <w:b/>
                    <w:sz w:val="20"/>
                    <w:szCs w:val="20"/>
                  </w:rPr>
                  <w:t>Active power L2</w:t>
                </w:r>
              </w:p>
            </w:tc>
            <w:tc>
              <w:tcPr>
                <w:tcW w:w="2385" w:type="dxa"/>
                <w:vMerge/>
                <w:tcMar>
                  <w:top w:w="0" w:type="dxa"/>
                  <w:left w:w="0" w:type="dxa"/>
                  <w:bottom w:w="0" w:type="dxa"/>
                  <w:right w:w="0" w:type="dxa"/>
                </w:tcMar>
                <w:vAlign w:val="center"/>
              </w:tcPr>
              <w:p w14:paraId="1616B23B"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tcMar>
                  <w:top w:w="0" w:type="dxa"/>
                  <w:left w:w="0" w:type="dxa"/>
                  <w:bottom w:w="0" w:type="dxa"/>
                  <w:right w:w="0" w:type="dxa"/>
                </w:tcMar>
                <w:vAlign w:val="center"/>
              </w:tcPr>
              <w:p w14:paraId="1616B23C" w14:textId="77777777" w:rsidR="00906CEA" w:rsidRDefault="007D3007">
                <w:pPr>
                  <w:widowControl w:val="0"/>
                  <w:jc w:val="left"/>
                  <w:rPr>
                    <w:b/>
                    <w:sz w:val="20"/>
                    <w:szCs w:val="20"/>
                  </w:rPr>
                </w:pPr>
                <w:r>
                  <w:rPr>
                    <w:b/>
                    <w:sz w:val="20"/>
                    <w:szCs w:val="20"/>
                  </w:rPr>
                  <w:t>Temperature 10min</w:t>
                </w:r>
              </w:p>
            </w:tc>
            <w:tc>
              <w:tcPr>
                <w:tcW w:w="2190" w:type="dxa"/>
                <w:vMerge/>
                <w:tcMar>
                  <w:top w:w="0" w:type="dxa"/>
                  <w:left w:w="0" w:type="dxa"/>
                  <w:bottom w:w="0" w:type="dxa"/>
                  <w:right w:w="0" w:type="dxa"/>
                </w:tcMar>
                <w:vAlign w:val="center"/>
              </w:tcPr>
              <w:p w14:paraId="1616B23D"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43" w14:textId="77777777">
            <w:trPr>
              <w:cantSplit/>
              <w:trHeight w:val="200"/>
            </w:trPr>
            <w:tc>
              <w:tcPr>
                <w:tcW w:w="3015" w:type="dxa"/>
                <w:tcMar>
                  <w:top w:w="0" w:type="dxa"/>
                  <w:left w:w="0" w:type="dxa"/>
                  <w:bottom w:w="0" w:type="dxa"/>
                  <w:right w:w="0" w:type="dxa"/>
                </w:tcMar>
                <w:vAlign w:val="center"/>
              </w:tcPr>
              <w:p w14:paraId="1616B23F" w14:textId="77777777" w:rsidR="00906CEA" w:rsidRDefault="007D3007">
                <w:pPr>
                  <w:widowControl w:val="0"/>
                  <w:jc w:val="left"/>
                  <w:rPr>
                    <w:b/>
                    <w:sz w:val="20"/>
                    <w:szCs w:val="20"/>
                  </w:rPr>
                </w:pPr>
                <w:r>
                  <w:rPr>
                    <w:b/>
                    <w:sz w:val="20"/>
                    <w:szCs w:val="20"/>
                  </w:rPr>
                  <w:t>Active power L3</w:t>
                </w:r>
              </w:p>
            </w:tc>
            <w:tc>
              <w:tcPr>
                <w:tcW w:w="2385" w:type="dxa"/>
                <w:vMerge/>
                <w:tcMar>
                  <w:top w:w="0" w:type="dxa"/>
                  <w:left w:w="0" w:type="dxa"/>
                  <w:bottom w:w="0" w:type="dxa"/>
                  <w:right w:w="0" w:type="dxa"/>
                </w:tcMar>
                <w:vAlign w:val="center"/>
              </w:tcPr>
              <w:p w14:paraId="1616B240"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tcMar>
                  <w:top w:w="0" w:type="dxa"/>
                  <w:left w:w="0" w:type="dxa"/>
                  <w:bottom w:w="0" w:type="dxa"/>
                  <w:right w:w="0" w:type="dxa"/>
                </w:tcMar>
                <w:vAlign w:val="center"/>
              </w:tcPr>
              <w:p w14:paraId="1616B241" w14:textId="77777777" w:rsidR="00906CEA" w:rsidRDefault="00906CEA">
                <w:pPr>
                  <w:widowControl w:val="0"/>
                  <w:jc w:val="left"/>
                  <w:rPr>
                    <w:b/>
                    <w:sz w:val="20"/>
                    <w:szCs w:val="20"/>
                  </w:rPr>
                </w:pPr>
              </w:p>
            </w:tc>
            <w:tc>
              <w:tcPr>
                <w:tcW w:w="2190" w:type="dxa"/>
                <w:vMerge/>
                <w:tcMar>
                  <w:top w:w="0" w:type="dxa"/>
                  <w:left w:w="0" w:type="dxa"/>
                  <w:bottom w:w="0" w:type="dxa"/>
                  <w:right w:w="0" w:type="dxa"/>
                </w:tcMar>
                <w:vAlign w:val="center"/>
              </w:tcPr>
              <w:p w14:paraId="1616B242"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48" w14:textId="77777777">
            <w:trPr>
              <w:cantSplit/>
              <w:trHeight w:val="200"/>
            </w:trPr>
            <w:tc>
              <w:tcPr>
                <w:tcW w:w="3015" w:type="dxa"/>
                <w:tcMar>
                  <w:top w:w="0" w:type="dxa"/>
                  <w:left w:w="0" w:type="dxa"/>
                  <w:bottom w:w="0" w:type="dxa"/>
                  <w:right w:w="0" w:type="dxa"/>
                </w:tcMar>
                <w:vAlign w:val="center"/>
              </w:tcPr>
              <w:p w14:paraId="1616B244" w14:textId="77777777" w:rsidR="00906CEA" w:rsidRDefault="007D3007">
                <w:pPr>
                  <w:widowControl w:val="0"/>
                  <w:jc w:val="left"/>
                  <w:rPr>
                    <w:b/>
                    <w:sz w:val="20"/>
                    <w:szCs w:val="20"/>
                  </w:rPr>
                </w:pPr>
                <w:r>
                  <w:rPr>
                    <w:b/>
                    <w:sz w:val="20"/>
                    <w:szCs w:val="20"/>
                  </w:rPr>
                  <w:t>Active power total</w:t>
                </w:r>
              </w:p>
            </w:tc>
            <w:tc>
              <w:tcPr>
                <w:tcW w:w="2385" w:type="dxa"/>
                <w:vMerge/>
                <w:tcMar>
                  <w:top w:w="0" w:type="dxa"/>
                  <w:left w:w="0" w:type="dxa"/>
                  <w:bottom w:w="0" w:type="dxa"/>
                  <w:right w:w="0" w:type="dxa"/>
                </w:tcMar>
                <w:vAlign w:val="center"/>
              </w:tcPr>
              <w:p w14:paraId="1616B245"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tcMar>
                  <w:top w:w="0" w:type="dxa"/>
                  <w:left w:w="0" w:type="dxa"/>
                  <w:bottom w:w="0" w:type="dxa"/>
                  <w:right w:w="0" w:type="dxa"/>
                </w:tcMar>
                <w:vAlign w:val="center"/>
              </w:tcPr>
              <w:p w14:paraId="1616B246" w14:textId="77777777" w:rsidR="00906CEA" w:rsidRDefault="007D3007">
                <w:pPr>
                  <w:widowControl w:val="0"/>
                  <w:jc w:val="left"/>
                  <w:rPr>
                    <w:b/>
                    <w:sz w:val="20"/>
                    <w:szCs w:val="20"/>
                  </w:rPr>
                </w:pPr>
                <w:r>
                  <w:rPr>
                    <w:b/>
                    <w:sz w:val="20"/>
                    <w:szCs w:val="20"/>
                  </w:rPr>
                  <w:t>Wind Direction 10min</w:t>
                </w:r>
              </w:p>
            </w:tc>
            <w:tc>
              <w:tcPr>
                <w:tcW w:w="2190" w:type="dxa"/>
                <w:vMerge/>
                <w:tcMar>
                  <w:top w:w="0" w:type="dxa"/>
                  <w:left w:w="0" w:type="dxa"/>
                  <w:bottom w:w="0" w:type="dxa"/>
                  <w:right w:w="0" w:type="dxa"/>
                </w:tcMar>
                <w:vAlign w:val="center"/>
              </w:tcPr>
              <w:p w14:paraId="1616B247"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4D" w14:textId="77777777">
            <w:trPr>
              <w:cantSplit/>
              <w:trHeight w:val="200"/>
            </w:trPr>
            <w:tc>
              <w:tcPr>
                <w:tcW w:w="3015" w:type="dxa"/>
                <w:shd w:val="clear" w:color="auto" w:fill="EFEFEF"/>
                <w:tcMar>
                  <w:top w:w="0" w:type="dxa"/>
                  <w:left w:w="0" w:type="dxa"/>
                  <w:bottom w:w="0" w:type="dxa"/>
                  <w:right w:w="0" w:type="dxa"/>
                </w:tcMar>
                <w:vAlign w:val="center"/>
              </w:tcPr>
              <w:p w14:paraId="1616B249" w14:textId="77777777" w:rsidR="00906CEA" w:rsidRDefault="007D3007">
                <w:pPr>
                  <w:widowControl w:val="0"/>
                  <w:jc w:val="left"/>
                  <w:rPr>
                    <w:b/>
                    <w:sz w:val="20"/>
                    <w:szCs w:val="20"/>
                  </w:rPr>
                </w:pPr>
                <w:r>
                  <w:rPr>
                    <w:b/>
                    <w:sz w:val="20"/>
                    <w:szCs w:val="20"/>
                  </w:rPr>
                  <w:t>Current L1</w:t>
                </w:r>
              </w:p>
            </w:tc>
            <w:tc>
              <w:tcPr>
                <w:tcW w:w="2385" w:type="dxa"/>
                <w:vMerge/>
                <w:tcMar>
                  <w:top w:w="0" w:type="dxa"/>
                  <w:left w:w="0" w:type="dxa"/>
                  <w:bottom w:w="0" w:type="dxa"/>
                  <w:right w:w="0" w:type="dxa"/>
                </w:tcMar>
                <w:vAlign w:val="center"/>
              </w:tcPr>
              <w:p w14:paraId="1616B24A"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shd w:val="clear" w:color="auto" w:fill="EFEFEF"/>
                <w:tcMar>
                  <w:top w:w="0" w:type="dxa"/>
                  <w:left w:w="0" w:type="dxa"/>
                  <w:bottom w:w="0" w:type="dxa"/>
                  <w:right w:w="0" w:type="dxa"/>
                </w:tcMar>
                <w:vAlign w:val="center"/>
              </w:tcPr>
              <w:p w14:paraId="1616B24B" w14:textId="77777777" w:rsidR="00906CEA" w:rsidRDefault="007D3007">
                <w:pPr>
                  <w:widowControl w:val="0"/>
                  <w:jc w:val="left"/>
                  <w:rPr>
                    <w:b/>
                    <w:sz w:val="20"/>
                    <w:szCs w:val="20"/>
                  </w:rPr>
                </w:pPr>
                <w:r>
                  <w:rPr>
                    <w:b/>
                    <w:sz w:val="20"/>
                    <w:szCs w:val="20"/>
                  </w:rPr>
                  <w:t>Wind Speed 10min</w:t>
                </w:r>
              </w:p>
            </w:tc>
            <w:tc>
              <w:tcPr>
                <w:tcW w:w="2190" w:type="dxa"/>
                <w:vMerge/>
                <w:tcMar>
                  <w:top w:w="0" w:type="dxa"/>
                  <w:left w:w="0" w:type="dxa"/>
                  <w:bottom w:w="0" w:type="dxa"/>
                  <w:right w:w="0" w:type="dxa"/>
                </w:tcMar>
                <w:vAlign w:val="center"/>
              </w:tcPr>
              <w:p w14:paraId="1616B24C"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52" w14:textId="77777777">
            <w:trPr>
              <w:cantSplit/>
              <w:trHeight w:val="200"/>
            </w:trPr>
            <w:tc>
              <w:tcPr>
                <w:tcW w:w="3015" w:type="dxa"/>
                <w:tcMar>
                  <w:top w:w="0" w:type="dxa"/>
                  <w:left w:w="0" w:type="dxa"/>
                  <w:bottom w:w="0" w:type="dxa"/>
                  <w:right w:w="0" w:type="dxa"/>
                </w:tcMar>
                <w:vAlign w:val="center"/>
              </w:tcPr>
              <w:p w14:paraId="1616B24E" w14:textId="77777777" w:rsidR="00906CEA" w:rsidRDefault="007D3007">
                <w:pPr>
                  <w:widowControl w:val="0"/>
                  <w:jc w:val="left"/>
                  <w:rPr>
                    <w:b/>
                    <w:sz w:val="20"/>
                    <w:szCs w:val="20"/>
                  </w:rPr>
                </w:pPr>
                <w:r>
                  <w:rPr>
                    <w:b/>
                    <w:sz w:val="20"/>
                    <w:szCs w:val="20"/>
                  </w:rPr>
                  <w:t>Current L2</w:t>
                </w:r>
              </w:p>
            </w:tc>
            <w:tc>
              <w:tcPr>
                <w:tcW w:w="2385" w:type="dxa"/>
                <w:vMerge/>
                <w:tcMar>
                  <w:top w:w="0" w:type="dxa"/>
                  <w:left w:w="0" w:type="dxa"/>
                  <w:bottom w:w="0" w:type="dxa"/>
                  <w:right w:w="0" w:type="dxa"/>
                </w:tcMar>
                <w:vAlign w:val="center"/>
              </w:tcPr>
              <w:p w14:paraId="1616B24F"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vMerge w:val="restart"/>
                <w:tcMar>
                  <w:top w:w="0" w:type="dxa"/>
                  <w:left w:w="0" w:type="dxa"/>
                  <w:bottom w:w="0" w:type="dxa"/>
                  <w:right w:w="0" w:type="dxa"/>
                </w:tcMar>
                <w:vAlign w:val="center"/>
              </w:tcPr>
              <w:p w14:paraId="1616B250" w14:textId="77777777" w:rsidR="00906CEA" w:rsidRDefault="00906CEA">
                <w:pPr>
                  <w:widowControl w:val="0"/>
                  <w:jc w:val="left"/>
                  <w:rPr>
                    <w:sz w:val="20"/>
                    <w:szCs w:val="20"/>
                  </w:rPr>
                </w:pPr>
              </w:p>
            </w:tc>
            <w:tc>
              <w:tcPr>
                <w:tcW w:w="2190" w:type="dxa"/>
                <w:vMerge/>
                <w:tcMar>
                  <w:top w:w="0" w:type="dxa"/>
                  <w:left w:w="0" w:type="dxa"/>
                  <w:bottom w:w="0" w:type="dxa"/>
                  <w:right w:w="0" w:type="dxa"/>
                </w:tcMar>
                <w:vAlign w:val="center"/>
              </w:tcPr>
              <w:p w14:paraId="1616B251" w14:textId="77777777" w:rsidR="00906CEA" w:rsidRDefault="00906CEA">
                <w:pPr>
                  <w:widowControl w:val="0"/>
                  <w:pBdr>
                    <w:top w:val="nil"/>
                    <w:left w:val="nil"/>
                    <w:bottom w:val="nil"/>
                    <w:right w:val="nil"/>
                    <w:between w:val="nil"/>
                  </w:pBdr>
                  <w:spacing w:line="276" w:lineRule="auto"/>
                  <w:jc w:val="left"/>
                  <w:rPr>
                    <w:sz w:val="20"/>
                    <w:szCs w:val="20"/>
                  </w:rPr>
                </w:pPr>
              </w:p>
            </w:tc>
          </w:tr>
          <w:tr w:rsidR="00906CEA" w14:paraId="1616B257" w14:textId="77777777">
            <w:trPr>
              <w:cantSplit/>
              <w:trHeight w:val="200"/>
            </w:trPr>
            <w:tc>
              <w:tcPr>
                <w:tcW w:w="3015" w:type="dxa"/>
                <w:shd w:val="clear" w:color="auto" w:fill="EFEFEF"/>
                <w:tcMar>
                  <w:top w:w="0" w:type="dxa"/>
                  <w:left w:w="0" w:type="dxa"/>
                  <w:bottom w:w="0" w:type="dxa"/>
                  <w:right w:w="0" w:type="dxa"/>
                </w:tcMar>
                <w:vAlign w:val="center"/>
              </w:tcPr>
              <w:p w14:paraId="1616B253" w14:textId="77777777" w:rsidR="00906CEA" w:rsidRDefault="007D3007">
                <w:pPr>
                  <w:widowControl w:val="0"/>
                  <w:jc w:val="left"/>
                  <w:rPr>
                    <w:b/>
                    <w:sz w:val="20"/>
                    <w:szCs w:val="20"/>
                  </w:rPr>
                </w:pPr>
                <w:r>
                  <w:rPr>
                    <w:b/>
                    <w:sz w:val="20"/>
                    <w:szCs w:val="20"/>
                  </w:rPr>
                  <w:t>Current L3</w:t>
                </w:r>
              </w:p>
            </w:tc>
            <w:tc>
              <w:tcPr>
                <w:tcW w:w="2385" w:type="dxa"/>
                <w:vMerge/>
                <w:tcMar>
                  <w:top w:w="0" w:type="dxa"/>
                  <w:left w:w="0" w:type="dxa"/>
                  <w:bottom w:w="0" w:type="dxa"/>
                  <w:right w:w="0" w:type="dxa"/>
                </w:tcMar>
                <w:vAlign w:val="center"/>
              </w:tcPr>
              <w:p w14:paraId="1616B254"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vMerge/>
                <w:tcMar>
                  <w:top w:w="0" w:type="dxa"/>
                  <w:left w:w="0" w:type="dxa"/>
                  <w:bottom w:w="0" w:type="dxa"/>
                  <w:right w:w="0" w:type="dxa"/>
                </w:tcMar>
                <w:vAlign w:val="center"/>
              </w:tcPr>
              <w:p w14:paraId="1616B255"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190" w:type="dxa"/>
                <w:vMerge/>
                <w:tcMar>
                  <w:top w:w="0" w:type="dxa"/>
                  <w:left w:w="0" w:type="dxa"/>
                  <w:bottom w:w="0" w:type="dxa"/>
                  <w:right w:w="0" w:type="dxa"/>
                </w:tcMar>
                <w:vAlign w:val="center"/>
              </w:tcPr>
              <w:p w14:paraId="1616B256"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5C" w14:textId="77777777">
            <w:trPr>
              <w:cantSplit/>
              <w:trHeight w:val="200"/>
            </w:trPr>
            <w:tc>
              <w:tcPr>
                <w:tcW w:w="3015" w:type="dxa"/>
                <w:tcMar>
                  <w:top w:w="0" w:type="dxa"/>
                  <w:left w:w="0" w:type="dxa"/>
                  <w:bottom w:w="0" w:type="dxa"/>
                  <w:right w:w="0" w:type="dxa"/>
                </w:tcMar>
                <w:vAlign w:val="center"/>
              </w:tcPr>
              <w:p w14:paraId="1616B258" w14:textId="77777777" w:rsidR="00906CEA" w:rsidRDefault="007D3007">
                <w:pPr>
                  <w:widowControl w:val="0"/>
                  <w:jc w:val="left"/>
                  <w:rPr>
                    <w:b/>
                    <w:sz w:val="20"/>
                    <w:szCs w:val="20"/>
                  </w:rPr>
                </w:pPr>
                <w:r>
                  <w:rPr>
                    <w:b/>
                    <w:sz w:val="20"/>
                    <w:szCs w:val="20"/>
                  </w:rPr>
                  <w:t>Voltage L1-N</w:t>
                </w:r>
              </w:p>
            </w:tc>
            <w:tc>
              <w:tcPr>
                <w:tcW w:w="2385" w:type="dxa"/>
                <w:vMerge/>
                <w:tcMar>
                  <w:top w:w="0" w:type="dxa"/>
                  <w:left w:w="0" w:type="dxa"/>
                  <w:bottom w:w="0" w:type="dxa"/>
                  <w:right w:w="0" w:type="dxa"/>
                </w:tcMar>
                <w:vAlign w:val="center"/>
              </w:tcPr>
              <w:p w14:paraId="1616B259"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vMerge/>
                <w:tcMar>
                  <w:top w:w="0" w:type="dxa"/>
                  <w:left w:w="0" w:type="dxa"/>
                  <w:bottom w:w="0" w:type="dxa"/>
                  <w:right w:w="0" w:type="dxa"/>
                </w:tcMar>
                <w:vAlign w:val="center"/>
              </w:tcPr>
              <w:p w14:paraId="1616B25A"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190" w:type="dxa"/>
                <w:vMerge/>
                <w:tcMar>
                  <w:top w:w="0" w:type="dxa"/>
                  <w:left w:w="0" w:type="dxa"/>
                  <w:bottom w:w="0" w:type="dxa"/>
                  <w:right w:w="0" w:type="dxa"/>
                </w:tcMar>
                <w:vAlign w:val="center"/>
              </w:tcPr>
              <w:p w14:paraId="1616B25B"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61" w14:textId="77777777">
            <w:trPr>
              <w:cantSplit/>
              <w:trHeight w:val="200"/>
            </w:trPr>
            <w:tc>
              <w:tcPr>
                <w:tcW w:w="3015" w:type="dxa"/>
                <w:shd w:val="clear" w:color="auto" w:fill="EFEFEF"/>
                <w:tcMar>
                  <w:top w:w="0" w:type="dxa"/>
                  <w:left w:w="0" w:type="dxa"/>
                  <w:bottom w:w="0" w:type="dxa"/>
                  <w:right w:w="0" w:type="dxa"/>
                </w:tcMar>
                <w:vAlign w:val="center"/>
              </w:tcPr>
              <w:p w14:paraId="1616B25D" w14:textId="77777777" w:rsidR="00906CEA" w:rsidRDefault="007D3007">
                <w:pPr>
                  <w:widowControl w:val="0"/>
                  <w:jc w:val="left"/>
                  <w:rPr>
                    <w:b/>
                    <w:sz w:val="20"/>
                    <w:szCs w:val="20"/>
                  </w:rPr>
                </w:pPr>
                <w:r>
                  <w:rPr>
                    <w:b/>
                    <w:sz w:val="20"/>
                    <w:szCs w:val="20"/>
                  </w:rPr>
                  <w:t>Voltage L2-N</w:t>
                </w:r>
              </w:p>
            </w:tc>
            <w:tc>
              <w:tcPr>
                <w:tcW w:w="2385" w:type="dxa"/>
                <w:vMerge/>
                <w:tcMar>
                  <w:top w:w="0" w:type="dxa"/>
                  <w:left w:w="0" w:type="dxa"/>
                  <w:bottom w:w="0" w:type="dxa"/>
                  <w:right w:w="0" w:type="dxa"/>
                </w:tcMar>
                <w:vAlign w:val="center"/>
              </w:tcPr>
              <w:p w14:paraId="1616B25E"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vMerge/>
                <w:tcMar>
                  <w:top w:w="0" w:type="dxa"/>
                  <w:left w:w="0" w:type="dxa"/>
                  <w:bottom w:w="0" w:type="dxa"/>
                  <w:right w:w="0" w:type="dxa"/>
                </w:tcMar>
                <w:vAlign w:val="center"/>
              </w:tcPr>
              <w:p w14:paraId="1616B25F"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190" w:type="dxa"/>
                <w:vMerge/>
                <w:tcMar>
                  <w:top w:w="0" w:type="dxa"/>
                  <w:left w:w="0" w:type="dxa"/>
                  <w:bottom w:w="0" w:type="dxa"/>
                  <w:right w:w="0" w:type="dxa"/>
                </w:tcMar>
                <w:vAlign w:val="center"/>
              </w:tcPr>
              <w:p w14:paraId="1616B260" w14:textId="77777777" w:rsidR="00906CEA" w:rsidRDefault="00906CEA">
                <w:pPr>
                  <w:widowControl w:val="0"/>
                  <w:pBdr>
                    <w:top w:val="nil"/>
                    <w:left w:val="nil"/>
                    <w:bottom w:val="nil"/>
                    <w:right w:val="nil"/>
                    <w:between w:val="nil"/>
                  </w:pBdr>
                  <w:spacing w:line="276" w:lineRule="auto"/>
                  <w:jc w:val="left"/>
                  <w:rPr>
                    <w:b/>
                    <w:sz w:val="20"/>
                    <w:szCs w:val="20"/>
                  </w:rPr>
                </w:pPr>
              </w:p>
            </w:tc>
          </w:tr>
          <w:tr w:rsidR="00906CEA" w14:paraId="1616B266" w14:textId="77777777">
            <w:trPr>
              <w:cantSplit/>
              <w:trHeight w:val="200"/>
            </w:trPr>
            <w:tc>
              <w:tcPr>
                <w:tcW w:w="3015" w:type="dxa"/>
                <w:tcMar>
                  <w:top w:w="0" w:type="dxa"/>
                  <w:left w:w="0" w:type="dxa"/>
                  <w:bottom w:w="0" w:type="dxa"/>
                  <w:right w:w="0" w:type="dxa"/>
                </w:tcMar>
                <w:vAlign w:val="center"/>
              </w:tcPr>
              <w:p w14:paraId="1616B262" w14:textId="77777777" w:rsidR="00906CEA" w:rsidRDefault="007D3007">
                <w:pPr>
                  <w:widowControl w:val="0"/>
                  <w:jc w:val="left"/>
                  <w:rPr>
                    <w:b/>
                    <w:sz w:val="20"/>
                    <w:szCs w:val="20"/>
                  </w:rPr>
                </w:pPr>
                <w:r>
                  <w:rPr>
                    <w:b/>
                    <w:sz w:val="20"/>
                    <w:szCs w:val="20"/>
                  </w:rPr>
                  <w:t>Voltage L3-N</w:t>
                </w:r>
              </w:p>
            </w:tc>
            <w:tc>
              <w:tcPr>
                <w:tcW w:w="2385" w:type="dxa"/>
                <w:vMerge/>
                <w:tcMar>
                  <w:top w:w="0" w:type="dxa"/>
                  <w:left w:w="0" w:type="dxa"/>
                  <w:bottom w:w="0" w:type="dxa"/>
                  <w:right w:w="0" w:type="dxa"/>
                </w:tcMar>
                <w:vAlign w:val="center"/>
              </w:tcPr>
              <w:p w14:paraId="1616B263"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430" w:type="dxa"/>
                <w:vMerge/>
                <w:tcMar>
                  <w:top w:w="0" w:type="dxa"/>
                  <w:left w:w="0" w:type="dxa"/>
                  <w:bottom w:w="0" w:type="dxa"/>
                  <w:right w:w="0" w:type="dxa"/>
                </w:tcMar>
                <w:vAlign w:val="center"/>
              </w:tcPr>
              <w:p w14:paraId="1616B264" w14:textId="77777777" w:rsidR="00906CEA" w:rsidRDefault="00906CEA">
                <w:pPr>
                  <w:widowControl w:val="0"/>
                  <w:pBdr>
                    <w:top w:val="nil"/>
                    <w:left w:val="nil"/>
                    <w:bottom w:val="nil"/>
                    <w:right w:val="nil"/>
                    <w:between w:val="nil"/>
                  </w:pBdr>
                  <w:spacing w:line="276" w:lineRule="auto"/>
                  <w:jc w:val="left"/>
                  <w:rPr>
                    <w:b/>
                    <w:sz w:val="20"/>
                    <w:szCs w:val="20"/>
                  </w:rPr>
                </w:pPr>
              </w:p>
            </w:tc>
            <w:tc>
              <w:tcPr>
                <w:tcW w:w="2190" w:type="dxa"/>
                <w:vMerge/>
                <w:tcMar>
                  <w:top w:w="0" w:type="dxa"/>
                  <w:left w:w="0" w:type="dxa"/>
                  <w:bottom w:w="0" w:type="dxa"/>
                  <w:right w:w="0" w:type="dxa"/>
                </w:tcMar>
                <w:vAlign w:val="center"/>
              </w:tcPr>
              <w:p w14:paraId="1616B265" w14:textId="77777777" w:rsidR="00906CEA" w:rsidRDefault="00906CEA">
                <w:pPr>
                  <w:widowControl w:val="0"/>
                  <w:pBdr>
                    <w:top w:val="nil"/>
                    <w:left w:val="nil"/>
                    <w:bottom w:val="nil"/>
                    <w:right w:val="nil"/>
                    <w:between w:val="nil"/>
                  </w:pBdr>
                  <w:spacing w:line="276" w:lineRule="auto"/>
                  <w:jc w:val="left"/>
                  <w:rPr>
                    <w:b/>
                    <w:sz w:val="20"/>
                    <w:szCs w:val="20"/>
                  </w:rPr>
                </w:pPr>
              </w:p>
            </w:tc>
          </w:tr>
        </w:tbl>
      </w:sdtContent>
    </w:sdt>
    <w:p w14:paraId="1616B267" w14:textId="45336FE9" w:rsidR="00906CEA" w:rsidRDefault="00906CEA">
      <w:pPr>
        <w:jc w:val="center"/>
        <w:rPr>
          <w:i/>
          <w:highlight w:val="yellow"/>
        </w:rPr>
      </w:pPr>
    </w:p>
    <w:p w14:paraId="1616B268" w14:textId="77777777" w:rsidR="00906CEA" w:rsidRDefault="00906CEA">
      <w:pPr>
        <w:jc w:val="center"/>
        <w:rPr>
          <w:i/>
        </w:rPr>
      </w:pPr>
    </w:p>
    <w:sectPr w:rsidR="00906CEA" w:rsidSect="00A202D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17" w:header="0" w:footer="720"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F0EA" w14:textId="77777777" w:rsidR="00E06F05" w:rsidRDefault="00E06F05">
      <w:r>
        <w:separator/>
      </w:r>
    </w:p>
  </w:endnote>
  <w:endnote w:type="continuationSeparator" w:id="0">
    <w:p w14:paraId="16452D17" w14:textId="77777777" w:rsidR="00E06F05" w:rsidRDefault="00E0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C256" w14:textId="77777777" w:rsidR="00547973" w:rsidRDefault="00547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B2C7" w14:textId="77777777" w:rsidR="00B94194" w:rsidRDefault="00B9419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65414">
      <w:rPr>
        <w:noProof/>
        <w:color w:val="000000"/>
      </w:rPr>
      <w:t>7</w:t>
    </w:r>
    <w:r>
      <w:rPr>
        <w:color w:val="000000"/>
      </w:rPr>
      <w:fldChar w:fldCharType="end"/>
    </w:r>
  </w:p>
  <w:p w14:paraId="1616B2C8" w14:textId="77777777" w:rsidR="00B94194" w:rsidRDefault="00B941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754D" w14:textId="77777777" w:rsidR="00547973" w:rsidRDefault="00547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85FB" w14:textId="77777777" w:rsidR="00E06F05" w:rsidRDefault="00E06F05">
      <w:r>
        <w:separator/>
      </w:r>
    </w:p>
  </w:footnote>
  <w:footnote w:type="continuationSeparator" w:id="0">
    <w:p w14:paraId="4FB64D3A" w14:textId="77777777" w:rsidR="00E06F05" w:rsidRDefault="00E0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114B" w14:textId="77777777" w:rsidR="00547973" w:rsidRDefault="00547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B2C3" w14:textId="77777777" w:rsidR="00B94194" w:rsidRDefault="00B94194">
    <w:pPr>
      <w:widowControl w:val="0"/>
      <w:pBdr>
        <w:top w:val="nil"/>
        <w:left w:val="nil"/>
        <w:bottom w:val="nil"/>
        <w:right w:val="nil"/>
        <w:between w:val="nil"/>
      </w:pBdr>
      <w:spacing w:line="276" w:lineRule="auto"/>
      <w:jc w:val="left"/>
    </w:pPr>
  </w:p>
  <w:p w14:paraId="455DE069" w14:textId="77777777" w:rsidR="00A202D4" w:rsidRDefault="00A202D4" w:rsidP="00A202D4">
    <w:pPr>
      <w:ind w:left="7513" w:right="-178"/>
    </w:pPr>
    <w:r>
      <w:t>Konkurso sąlygų</w:t>
    </w:r>
  </w:p>
  <w:p w14:paraId="3D76E520" w14:textId="06166041" w:rsidR="00A202D4" w:rsidRDefault="00A202D4" w:rsidP="00A202D4">
    <w:pPr>
      <w:ind w:left="7513" w:right="-178"/>
    </w:pPr>
    <w:r>
      <w:t>2 priedas</w:t>
    </w:r>
  </w:p>
  <w:p w14:paraId="3BAF5ECC" w14:textId="77777777" w:rsidR="00A202D4" w:rsidRPr="00A202D4" w:rsidRDefault="00A202D4" w:rsidP="00A202D4"/>
  <w:p w14:paraId="1616B2C4" w14:textId="4CEB4C51" w:rsidR="00B94194" w:rsidRPr="00974E7B" w:rsidRDefault="00B94194">
    <w:pPr>
      <w:pStyle w:val="Title"/>
      <w:jc w:val="center"/>
      <w:rPr>
        <w:rFonts w:ascii="Times New Roman" w:hAnsi="Times New Roman" w:cs="Times New Roman"/>
        <w:b/>
        <w:color w:val="999999"/>
        <w:sz w:val="24"/>
        <w:szCs w:val="24"/>
      </w:rPr>
    </w:pPr>
    <w:r w:rsidRPr="00974E7B">
      <w:rPr>
        <w:rFonts w:ascii="Times New Roman" w:hAnsi="Times New Roman" w:cs="Times New Roman"/>
        <w:b/>
        <w:color w:val="999999"/>
        <w:sz w:val="24"/>
        <w:szCs w:val="24"/>
      </w:rPr>
      <w:t>RADIACINĖS SAUGOS CENTRO GEOINFORMACINĖS PLATFORMOS ARCHITEKTŪROS FUNKCINIŲ KOMPONENTŲ SUKŪRIMO</w:t>
    </w:r>
    <w:r w:rsidR="00547973">
      <w:rPr>
        <w:rFonts w:ascii="Times New Roman" w:hAnsi="Times New Roman" w:cs="Times New Roman"/>
        <w:b/>
        <w:color w:val="999999"/>
        <w:sz w:val="24"/>
        <w:szCs w:val="24"/>
      </w:rPr>
      <w:t xml:space="preserve"> PASLAUGŲ</w:t>
    </w:r>
  </w:p>
  <w:p w14:paraId="1616B2C5" w14:textId="77777777" w:rsidR="00B94194" w:rsidRPr="00974E7B" w:rsidRDefault="00B94194">
    <w:pPr>
      <w:pStyle w:val="Title"/>
      <w:jc w:val="center"/>
      <w:rPr>
        <w:rFonts w:ascii="Times New Roman" w:hAnsi="Times New Roman" w:cs="Times New Roman"/>
        <w:b/>
        <w:sz w:val="24"/>
        <w:szCs w:val="24"/>
      </w:rPr>
    </w:pPr>
    <w:r w:rsidRPr="00974E7B">
      <w:rPr>
        <w:rFonts w:ascii="Times New Roman" w:hAnsi="Times New Roman" w:cs="Times New Roman"/>
        <w:b/>
        <w:color w:val="999999"/>
        <w:sz w:val="24"/>
        <w:szCs w:val="24"/>
      </w:rPr>
      <w:t>TECHNINĖ SPECIFIKACIJA</w:t>
    </w:r>
    <w:r w:rsidRPr="00974E7B">
      <w:rPr>
        <w:rFonts w:ascii="Times New Roman" w:hAnsi="Times New Roman" w:cs="Times New Roman"/>
        <w:b/>
        <w:sz w:val="24"/>
        <w:szCs w:val="24"/>
      </w:rPr>
      <w:t xml:space="preserve"> </w:t>
    </w:r>
  </w:p>
  <w:p w14:paraId="1616B2C6" w14:textId="77777777" w:rsidR="00B94194" w:rsidRDefault="00B941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866C" w14:textId="77777777" w:rsidR="00547973" w:rsidRDefault="00547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6AA"/>
    <w:multiLevelType w:val="multilevel"/>
    <w:tmpl w:val="52E0AF04"/>
    <w:lvl w:ilvl="0">
      <w:start w:val="13"/>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10"/>
      <w:numFmt w:val="decimal"/>
      <w:lvlText w:val="%1.%2.%3."/>
      <w:lvlJc w:val="left"/>
      <w:pPr>
        <w:ind w:left="1500" w:hanging="1020"/>
      </w:pPr>
      <w:rPr>
        <w:rFonts w:hint="default"/>
      </w:rPr>
    </w:lvl>
    <w:lvl w:ilvl="3">
      <w:start w:val="2"/>
      <w:numFmt w:val="decimal"/>
      <w:lvlText w:val="%1.%2.%3.%4."/>
      <w:lvlJc w:val="left"/>
      <w:pPr>
        <w:ind w:left="1740" w:hanging="1020"/>
      </w:pPr>
      <w:rPr>
        <w:rFonts w:hint="default"/>
      </w:rPr>
    </w:lvl>
    <w:lvl w:ilvl="4">
      <w:start w:val="1"/>
      <w:numFmt w:val="decimal"/>
      <w:lvlText w:val="%1.%2.%3.%4.%5."/>
      <w:lvlJc w:val="left"/>
      <w:pPr>
        <w:ind w:left="2340" w:hanging="1380"/>
      </w:pPr>
      <w:rPr>
        <w:rFonts w:hint="default"/>
      </w:rPr>
    </w:lvl>
    <w:lvl w:ilvl="5">
      <w:start w:val="1"/>
      <w:numFmt w:val="decimal"/>
      <w:lvlText w:val="%1.%2.%3.%4.%5.%6."/>
      <w:lvlJc w:val="left"/>
      <w:pPr>
        <w:ind w:left="2580" w:hanging="1380"/>
      </w:pPr>
      <w:rPr>
        <w:rFonts w:hint="default"/>
      </w:rPr>
    </w:lvl>
    <w:lvl w:ilvl="6">
      <w:start w:val="1"/>
      <w:numFmt w:val="decimal"/>
      <w:lvlText w:val="%1.%2.%3.%4.%5.%6.%7."/>
      <w:lvlJc w:val="left"/>
      <w:pPr>
        <w:ind w:left="3180" w:hanging="1740"/>
      </w:pPr>
      <w:rPr>
        <w:rFonts w:hint="default"/>
      </w:rPr>
    </w:lvl>
    <w:lvl w:ilvl="7">
      <w:start w:val="1"/>
      <w:numFmt w:val="decimal"/>
      <w:lvlText w:val="%1.%2.%3.%4.%5.%6.%7.%8."/>
      <w:lvlJc w:val="left"/>
      <w:pPr>
        <w:ind w:left="3420" w:hanging="1740"/>
      </w:pPr>
      <w:rPr>
        <w:rFonts w:hint="default"/>
      </w:rPr>
    </w:lvl>
    <w:lvl w:ilvl="8">
      <w:start w:val="1"/>
      <w:numFmt w:val="decimal"/>
      <w:lvlText w:val="%1.%2.%3.%4.%5.%6.%7.%8.%9."/>
      <w:lvlJc w:val="left"/>
      <w:pPr>
        <w:ind w:left="4020" w:hanging="2100"/>
      </w:pPr>
      <w:rPr>
        <w:rFonts w:hint="default"/>
      </w:rPr>
    </w:lvl>
  </w:abstractNum>
  <w:abstractNum w:abstractNumId="1" w15:restartNumberingAfterBreak="0">
    <w:nsid w:val="0C4315B6"/>
    <w:multiLevelType w:val="multilevel"/>
    <w:tmpl w:val="1D58FC4E"/>
    <w:lvl w:ilvl="0">
      <w:start w:val="1"/>
      <w:numFmt w:val="decimal"/>
      <w:lvlText w:val="%1."/>
      <w:lvlJc w:val="left"/>
      <w:pPr>
        <w:ind w:left="360" w:hanging="360"/>
      </w:pPr>
    </w:lvl>
    <w:lvl w:ilvl="1">
      <w:start w:val="1"/>
      <w:numFmt w:val="decimal"/>
      <w:lvlText w:val="%1.%2."/>
      <w:lvlJc w:val="left"/>
      <w:pPr>
        <w:ind w:left="566" w:hanging="70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874F57"/>
    <w:multiLevelType w:val="multilevel"/>
    <w:tmpl w:val="E9CCF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192BF0"/>
    <w:multiLevelType w:val="multilevel"/>
    <w:tmpl w:val="25105CC6"/>
    <w:lvl w:ilvl="0">
      <w:start w:val="5"/>
      <w:numFmt w:val="decimal"/>
      <w:lvlText w:val="%1."/>
      <w:lvlJc w:val="right"/>
      <w:pPr>
        <w:ind w:left="1080" w:hanging="360"/>
      </w:pPr>
      <w:rPr>
        <w:color w:val="000000"/>
      </w:rPr>
    </w:lvl>
    <w:lvl w:ilvl="1">
      <w:start w:val="1"/>
      <w:numFmt w:val="decimal"/>
      <w:lvlText w:val="%1.%2."/>
      <w:lvlJc w:val="right"/>
      <w:pPr>
        <w:ind w:left="1440" w:hanging="360"/>
      </w:pPr>
      <w:rPr>
        <w:rFonts w:ascii="Times New Roman" w:hAnsi="Times New Roman" w:cs="Times New Roman" w:hint="default"/>
        <w:color w:val="000000"/>
      </w:rPr>
    </w:lvl>
    <w:lvl w:ilvl="2">
      <w:start w:val="1"/>
      <w:numFmt w:val="decimal"/>
      <w:lvlText w:val="%1.%2.%3."/>
      <w:lvlJc w:val="right"/>
      <w:pPr>
        <w:ind w:left="2160" w:hanging="720"/>
      </w:pPr>
      <w:rPr>
        <w:color w:val="000000"/>
      </w:rPr>
    </w:lvl>
    <w:lvl w:ilvl="3">
      <w:start w:val="1"/>
      <w:numFmt w:val="decimal"/>
      <w:lvlText w:val="%1.%2.%3.%4."/>
      <w:lvlJc w:val="right"/>
      <w:pPr>
        <w:ind w:left="2520" w:hanging="720"/>
      </w:pPr>
      <w:rPr>
        <w:color w:val="000000"/>
      </w:rPr>
    </w:lvl>
    <w:lvl w:ilvl="4">
      <w:start w:val="1"/>
      <w:numFmt w:val="decimal"/>
      <w:lvlText w:val="%1.%2.%3.%4.%5."/>
      <w:lvlJc w:val="right"/>
      <w:pPr>
        <w:ind w:left="3240" w:hanging="1080"/>
      </w:pPr>
      <w:rPr>
        <w:color w:val="000000"/>
      </w:rPr>
    </w:lvl>
    <w:lvl w:ilvl="5">
      <w:start w:val="1"/>
      <w:numFmt w:val="decimal"/>
      <w:lvlText w:val="%1.%2.%3.%4.%5.%6."/>
      <w:lvlJc w:val="right"/>
      <w:pPr>
        <w:ind w:left="3600" w:hanging="1080"/>
      </w:pPr>
      <w:rPr>
        <w:color w:val="000000"/>
      </w:rPr>
    </w:lvl>
    <w:lvl w:ilvl="6">
      <w:start w:val="1"/>
      <w:numFmt w:val="decimal"/>
      <w:lvlText w:val="%1.%2.%3.%4.%5.%6.%7."/>
      <w:lvlJc w:val="right"/>
      <w:pPr>
        <w:ind w:left="4320" w:hanging="1440"/>
      </w:pPr>
      <w:rPr>
        <w:color w:val="000000"/>
      </w:rPr>
    </w:lvl>
    <w:lvl w:ilvl="7">
      <w:start w:val="1"/>
      <w:numFmt w:val="decimal"/>
      <w:lvlText w:val="%1.%2.%3.%4.%5.%6.%7.%8."/>
      <w:lvlJc w:val="right"/>
      <w:pPr>
        <w:ind w:left="4680" w:hanging="1440"/>
      </w:pPr>
      <w:rPr>
        <w:color w:val="000000"/>
      </w:rPr>
    </w:lvl>
    <w:lvl w:ilvl="8">
      <w:start w:val="1"/>
      <w:numFmt w:val="decimal"/>
      <w:lvlText w:val="%1.%2.%3.%4.%5.%6.%7.%8.%9."/>
      <w:lvlJc w:val="right"/>
      <w:pPr>
        <w:ind w:left="5400" w:hanging="1800"/>
      </w:pPr>
      <w:rPr>
        <w:color w:val="000000"/>
      </w:rPr>
    </w:lvl>
  </w:abstractNum>
  <w:abstractNum w:abstractNumId="4" w15:restartNumberingAfterBreak="0">
    <w:nsid w:val="1E1E2EDE"/>
    <w:multiLevelType w:val="multilevel"/>
    <w:tmpl w:val="6AD4D3E4"/>
    <w:lvl w:ilvl="0">
      <w:start w:val="2"/>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3"/>
      <w:numFmt w:val="decimal"/>
      <w:lvlText w:val="%1.%2.%3."/>
      <w:lvlJc w:val="left"/>
      <w:pPr>
        <w:ind w:left="1224" w:hanging="504"/>
      </w:pPr>
      <w:rPr>
        <w:color w:val="000000"/>
      </w:rPr>
    </w:lvl>
    <w:lvl w:ilvl="3">
      <w:start w:val="1"/>
      <w:numFmt w:val="decimal"/>
      <w:lvlText w:val="%1.%2.%3.%4."/>
      <w:lvlJc w:val="left"/>
      <w:pPr>
        <w:ind w:left="1728" w:hanging="647"/>
      </w:pPr>
    </w:lvl>
    <w:lvl w:ilvl="4">
      <w:start w:val="1"/>
      <w:numFmt w:val="decimal"/>
      <w:lvlText w:val="%1.%2.%3.%4.%5."/>
      <w:lvlJc w:val="left"/>
      <w:pPr>
        <w:ind w:left="2232" w:hanging="792"/>
      </w:pPr>
      <w:rPr>
        <w:color w:val="000000"/>
      </w:rPr>
    </w:lvl>
    <w:lvl w:ilvl="5">
      <w:start w:val="1"/>
      <w:numFmt w:val="decimal"/>
      <w:lvlText w:val="%1.%2.%3.%4.%5.%6."/>
      <w:lvlJc w:val="left"/>
      <w:pPr>
        <w:ind w:left="2736" w:hanging="933"/>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5" w15:restartNumberingAfterBreak="0">
    <w:nsid w:val="36036028"/>
    <w:multiLevelType w:val="multilevel"/>
    <w:tmpl w:val="6BA63C46"/>
    <w:lvl w:ilvl="0">
      <w:start w:val="2"/>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4"/>
      <w:numFmt w:val="decimal"/>
      <w:lvlText w:val="%1.%2.%3."/>
      <w:lvlJc w:val="left"/>
      <w:pPr>
        <w:ind w:left="1224" w:hanging="504"/>
      </w:pPr>
      <w:rPr>
        <w:color w:val="000000"/>
      </w:rPr>
    </w:lvl>
    <w:lvl w:ilvl="3">
      <w:start w:val="1"/>
      <w:numFmt w:val="decimal"/>
      <w:lvlText w:val="%1.%2.%3.%4."/>
      <w:lvlJc w:val="left"/>
      <w:pPr>
        <w:ind w:left="1728" w:hanging="647"/>
      </w:pPr>
    </w:lvl>
    <w:lvl w:ilvl="4">
      <w:start w:val="1"/>
      <w:numFmt w:val="decimal"/>
      <w:lvlText w:val="%1.%2.%3.%4.%5."/>
      <w:lvlJc w:val="left"/>
      <w:pPr>
        <w:ind w:left="2232" w:hanging="792"/>
      </w:pPr>
      <w:rPr>
        <w:color w:val="000000"/>
      </w:rPr>
    </w:lvl>
    <w:lvl w:ilvl="5">
      <w:start w:val="1"/>
      <w:numFmt w:val="decimal"/>
      <w:lvlText w:val="%1.%2.%3.%4.%5.%6."/>
      <w:lvlJc w:val="left"/>
      <w:pPr>
        <w:ind w:left="2736" w:hanging="933"/>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6" w15:restartNumberingAfterBreak="0">
    <w:nsid w:val="38BB190C"/>
    <w:multiLevelType w:val="multilevel"/>
    <w:tmpl w:val="39000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AF2CC5"/>
    <w:multiLevelType w:val="multilevel"/>
    <w:tmpl w:val="89F61E44"/>
    <w:lvl w:ilvl="0">
      <w:start w:val="2"/>
      <w:numFmt w:val="decimal"/>
      <w:lvlText w:val="%1."/>
      <w:lvlJc w:val="left"/>
      <w:pPr>
        <w:ind w:left="360" w:hanging="360"/>
      </w:pPr>
      <w:rPr>
        <w:color w:val="000000"/>
      </w:rPr>
    </w:lvl>
    <w:lvl w:ilvl="1">
      <w:start w:val="1"/>
      <w:numFmt w:val="decimal"/>
      <w:lvlText w:val="%1.%2."/>
      <w:lvlJc w:val="left"/>
      <w:pPr>
        <w:ind w:left="708" w:hanging="705"/>
      </w:pPr>
      <w:rPr>
        <w:color w:val="000000"/>
      </w:rPr>
    </w:lvl>
    <w:lvl w:ilvl="2">
      <w:start w:val="1"/>
      <w:numFmt w:val="decimal"/>
      <w:lvlText w:val="%1.%2.%3."/>
      <w:lvlJc w:val="left"/>
      <w:pPr>
        <w:ind w:left="1133" w:hanging="719"/>
      </w:pPr>
      <w:rPr>
        <w:color w:val="000000"/>
      </w:rPr>
    </w:lvl>
    <w:lvl w:ilvl="3">
      <w:start w:val="1"/>
      <w:numFmt w:val="decimal"/>
      <w:lvlText w:val="%1.%2.%3.%4."/>
      <w:lvlJc w:val="left"/>
      <w:pPr>
        <w:ind w:left="1984" w:hanging="850"/>
      </w:pPr>
      <w:rPr>
        <w:color w:val="000000"/>
      </w:rPr>
    </w:lvl>
    <w:lvl w:ilvl="4">
      <w:start w:val="1"/>
      <w:numFmt w:val="decimal"/>
      <w:lvlText w:val="%1.%2.%3.%4.%5."/>
      <w:lvlJc w:val="left"/>
      <w:pPr>
        <w:ind w:left="3118" w:firstLine="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15:restartNumberingAfterBreak="0">
    <w:nsid w:val="642957FB"/>
    <w:multiLevelType w:val="multilevel"/>
    <w:tmpl w:val="FC36283E"/>
    <w:lvl w:ilvl="0">
      <w:start w:val="1"/>
      <w:numFmt w:val="decimal"/>
      <w:lvlText w:val="%1."/>
      <w:lvlJc w:val="right"/>
      <w:pPr>
        <w:ind w:left="720" w:hanging="360"/>
      </w:pPr>
      <w:rPr>
        <w:b/>
        <w:sz w:val="24"/>
        <w:szCs w:val="24"/>
      </w:rPr>
    </w:lvl>
    <w:lvl w:ilvl="1">
      <w:start w:val="1"/>
      <w:numFmt w:val="decimal"/>
      <w:lvlText w:val="%1.%2."/>
      <w:lvlJc w:val="right"/>
      <w:pPr>
        <w:ind w:left="937" w:hanging="370"/>
      </w:pPr>
    </w:lvl>
    <w:lvl w:ilvl="2">
      <w:start w:val="1"/>
      <w:numFmt w:val="decimal"/>
      <w:lvlText w:val="%1.%2.%3."/>
      <w:lvlJc w:val="right"/>
      <w:pPr>
        <w:ind w:left="1494" w:hanging="720"/>
      </w:pPr>
    </w:lvl>
    <w:lvl w:ilvl="3">
      <w:start w:val="1"/>
      <w:numFmt w:val="decimal"/>
      <w:lvlText w:val="%1.%2.%3.%4."/>
      <w:lvlJc w:val="right"/>
      <w:pPr>
        <w:ind w:left="1701" w:hanging="720"/>
      </w:pPr>
    </w:lvl>
    <w:lvl w:ilvl="4">
      <w:start w:val="1"/>
      <w:numFmt w:val="decimal"/>
      <w:lvlText w:val="%1.%2.%3.%4.%5."/>
      <w:lvlJc w:val="right"/>
      <w:pPr>
        <w:ind w:left="2268" w:hanging="1080"/>
      </w:pPr>
    </w:lvl>
    <w:lvl w:ilvl="5">
      <w:start w:val="1"/>
      <w:numFmt w:val="decimal"/>
      <w:lvlText w:val="%1.%2.%3.%4.%5.%6."/>
      <w:lvlJc w:val="right"/>
      <w:pPr>
        <w:ind w:left="2475" w:hanging="1080"/>
      </w:pPr>
    </w:lvl>
    <w:lvl w:ilvl="6">
      <w:start w:val="1"/>
      <w:numFmt w:val="decimal"/>
      <w:lvlText w:val="%1.%2.%3.%4.%5.%6.%7."/>
      <w:lvlJc w:val="right"/>
      <w:pPr>
        <w:ind w:left="3042" w:hanging="1440"/>
      </w:pPr>
    </w:lvl>
    <w:lvl w:ilvl="7">
      <w:start w:val="1"/>
      <w:numFmt w:val="decimal"/>
      <w:lvlText w:val="%1.%2.%3.%4.%5.%6.%7.%8."/>
      <w:lvlJc w:val="right"/>
      <w:pPr>
        <w:ind w:left="3249" w:hanging="1440"/>
      </w:pPr>
    </w:lvl>
    <w:lvl w:ilvl="8">
      <w:start w:val="1"/>
      <w:numFmt w:val="decimal"/>
      <w:lvlText w:val="%1.%2.%3.%4.%5.%6.%7.%8.%9."/>
      <w:lvlJc w:val="right"/>
      <w:pPr>
        <w:ind w:left="3816" w:hanging="1798"/>
      </w:pPr>
    </w:lvl>
  </w:abstractNum>
  <w:abstractNum w:abstractNumId="9" w15:restartNumberingAfterBreak="0">
    <w:nsid w:val="6E840463"/>
    <w:multiLevelType w:val="multilevel"/>
    <w:tmpl w:val="D94CCDDE"/>
    <w:lvl w:ilvl="0">
      <w:start w:val="2"/>
      <w:numFmt w:val="decimal"/>
      <w:lvlText w:val="%1."/>
      <w:lvlJc w:val="left"/>
      <w:pPr>
        <w:ind w:left="360" w:hanging="360"/>
      </w:pPr>
    </w:lvl>
    <w:lvl w:ilvl="1">
      <w:start w:val="3"/>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8587"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CC026DC"/>
    <w:multiLevelType w:val="multilevel"/>
    <w:tmpl w:val="F95A9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753AD6"/>
    <w:multiLevelType w:val="multilevel"/>
    <w:tmpl w:val="DD045B9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num w:numId="1" w16cid:durableId="237835582">
    <w:abstractNumId w:val="1"/>
  </w:num>
  <w:num w:numId="2" w16cid:durableId="1563366392">
    <w:abstractNumId w:val="11"/>
  </w:num>
  <w:num w:numId="3" w16cid:durableId="585918497">
    <w:abstractNumId w:val="3"/>
  </w:num>
  <w:num w:numId="4" w16cid:durableId="42366043">
    <w:abstractNumId w:val="8"/>
  </w:num>
  <w:num w:numId="5" w16cid:durableId="24452643">
    <w:abstractNumId w:val="4"/>
  </w:num>
  <w:num w:numId="6" w16cid:durableId="309021259">
    <w:abstractNumId w:val="5"/>
  </w:num>
  <w:num w:numId="7" w16cid:durableId="1871650849">
    <w:abstractNumId w:val="9"/>
  </w:num>
  <w:num w:numId="8" w16cid:durableId="397948468">
    <w:abstractNumId w:val="2"/>
  </w:num>
  <w:num w:numId="9" w16cid:durableId="2044012339">
    <w:abstractNumId w:val="10"/>
  </w:num>
  <w:num w:numId="10" w16cid:durableId="707074077">
    <w:abstractNumId w:val="6"/>
  </w:num>
  <w:num w:numId="11" w16cid:durableId="1712874833">
    <w:abstractNumId w:val="7"/>
  </w:num>
  <w:num w:numId="12" w16cid:durableId="148323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EA"/>
    <w:rsid w:val="000504B9"/>
    <w:rsid w:val="000A3CA6"/>
    <w:rsid w:val="001411AD"/>
    <w:rsid w:val="00142780"/>
    <w:rsid w:val="00175F39"/>
    <w:rsid w:val="00180580"/>
    <w:rsid w:val="002743FF"/>
    <w:rsid w:val="003263D2"/>
    <w:rsid w:val="00370EBC"/>
    <w:rsid w:val="00372E3B"/>
    <w:rsid w:val="00413A53"/>
    <w:rsid w:val="004413BC"/>
    <w:rsid w:val="00444130"/>
    <w:rsid w:val="00471770"/>
    <w:rsid w:val="00547973"/>
    <w:rsid w:val="005D7A13"/>
    <w:rsid w:val="005F5E8A"/>
    <w:rsid w:val="00643E0C"/>
    <w:rsid w:val="006F7838"/>
    <w:rsid w:val="00706594"/>
    <w:rsid w:val="00732405"/>
    <w:rsid w:val="00782132"/>
    <w:rsid w:val="007D3007"/>
    <w:rsid w:val="007F65B3"/>
    <w:rsid w:val="00882DC3"/>
    <w:rsid w:val="008D397E"/>
    <w:rsid w:val="00906CEA"/>
    <w:rsid w:val="00974E7B"/>
    <w:rsid w:val="00986703"/>
    <w:rsid w:val="009F6B56"/>
    <w:rsid w:val="00A202D4"/>
    <w:rsid w:val="00A4293A"/>
    <w:rsid w:val="00AA0AC0"/>
    <w:rsid w:val="00AA5C6D"/>
    <w:rsid w:val="00AB5E1D"/>
    <w:rsid w:val="00B3373D"/>
    <w:rsid w:val="00B94194"/>
    <w:rsid w:val="00CC7DCB"/>
    <w:rsid w:val="00D10C15"/>
    <w:rsid w:val="00D65414"/>
    <w:rsid w:val="00DC1B15"/>
    <w:rsid w:val="00DE6E42"/>
    <w:rsid w:val="00DF6379"/>
    <w:rsid w:val="00E03577"/>
    <w:rsid w:val="00E06F05"/>
    <w:rsid w:val="00E64DC2"/>
    <w:rsid w:val="00E96344"/>
    <w:rsid w:val="00F01F13"/>
    <w:rsid w:val="00F441BD"/>
    <w:rsid w:val="00F52A2E"/>
    <w:rsid w:val="00FA706A"/>
    <w:rsid w:val="00FE6E7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6AF2C"/>
  <w15:docId w15:val="{E9DC6F05-24B5-4FBE-A39A-FE2B9DF9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240"/>
      <w:ind w:left="360" w:hanging="360"/>
      <w:outlineLvl w:val="0"/>
    </w:pPr>
    <w:rPr>
      <w:b/>
    </w:rPr>
  </w:style>
  <w:style w:type="paragraph" w:styleId="Heading2">
    <w:name w:val="heading 2"/>
    <w:basedOn w:val="Normal"/>
    <w:next w:val="Normal"/>
    <w:link w:val="Heading2Char"/>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rPr>
      <w:rFonts w:ascii="Calibri" w:eastAsia="Calibri" w:hAnsi="Calibri" w:cs="Calibri"/>
      <w:sz w:val="56"/>
      <w:szCs w:val="56"/>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B6886"/>
    <w:rPr>
      <w:rFonts w:ascii="Times New Roman" w:eastAsiaTheme="majorEastAsia" w:hAnsi="Times New Roman" w:cs="Times New Roman"/>
      <w:b/>
      <w:bCs/>
      <w:kern w:val="0"/>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VARNELE"/>
    <w:basedOn w:val="Normal"/>
    <w:link w:val="ListParagraphChar"/>
    <w:uiPriority w:val="34"/>
    <w:qFormat/>
    <w:rsid w:val="004B7873"/>
    <w:pPr>
      <w:ind w:left="720"/>
      <w:contextualSpacing/>
    </w:pPr>
  </w:style>
  <w:style w:type="table" w:styleId="TableGrid">
    <w:name w:val="Table Grid"/>
    <w:basedOn w:val="TableNormal"/>
    <w:uiPriority w:val="39"/>
    <w:rsid w:val="00AE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30EF3"/>
    <w:pPr>
      <w:spacing w:after="200"/>
    </w:pPr>
    <w:rPr>
      <w:i/>
      <w:iCs/>
      <w:color w:val="44546A" w:themeColor="text2"/>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05853"/>
    <w:rPr>
      <w:rFonts w:ascii="Times New Roman" w:hAnsi="Times New Roman"/>
      <w:kern w:val="0"/>
      <w:sz w:val="24"/>
      <w:lang w:val="lt-LT"/>
    </w:rPr>
  </w:style>
  <w:style w:type="character" w:customStyle="1" w:styleId="Heading2Char">
    <w:name w:val="Heading 2 Char"/>
    <w:basedOn w:val="DefaultParagraphFont"/>
    <w:link w:val="Heading2"/>
    <w:uiPriority w:val="9"/>
    <w:rsid w:val="00E64D2D"/>
    <w:rPr>
      <w:rFonts w:asciiTheme="majorHAnsi" w:eastAsiaTheme="majorEastAsia" w:hAnsiTheme="majorHAnsi" w:cstheme="majorBidi"/>
      <w:color w:val="2F5496" w:themeColor="accent1" w:themeShade="BF"/>
      <w:kern w:val="0"/>
      <w:sz w:val="26"/>
      <w:szCs w:val="26"/>
      <w:lang w:val="lt-LT"/>
    </w:rPr>
  </w:style>
  <w:style w:type="character" w:customStyle="1" w:styleId="TitleChar">
    <w:name w:val="Title Char"/>
    <w:basedOn w:val="DefaultParagraphFont"/>
    <w:link w:val="Title"/>
    <w:uiPriority w:val="10"/>
    <w:rsid w:val="00127BFF"/>
    <w:rPr>
      <w:rFonts w:asciiTheme="majorHAnsi" w:eastAsiaTheme="majorEastAsia" w:hAnsiTheme="majorHAnsi" w:cstheme="majorBidi"/>
      <w:spacing w:val="-10"/>
      <w:kern w:val="28"/>
      <w:sz w:val="56"/>
      <w:szCs w:val="56"/>
      <w:lang w:val="lt-LT"/>
    </w:rPr>
  </w:style>
  <w:style w:type="character" w:styleId="CommentReference">
    <w:name w:val="annotation reference"/>
    <w:basedOn w:val="DefaultParagraphFont"/>
    <w:uiPriority w:val="99"/>
    <w:semiHidden/>
    <w:unhideWhenUsed/>
    <w:rsid w:val="00F44597"/>
    <w:rPr>
      <w:sz w:val="16"/>
      <w:szCs w:val="16"/>
    </w:rPr>
  </w:style>
  <w:style w:type="paragraph" w:styleId="CommentText">
    <w:name w:val="annotation text"/>
    <w:basedOn w:val="Normal"/>
    <w:link w:val="CommentTextChar"/>
    <w:uiPriority w:val="99"/>
    <w:unhideWhenUsed/>
    <w:rsid w:val="00F44597"/>
    <w:rPr>
      <w:sz w:val="20"/>
      <w:szCs w:val="20"/>
    </w:rPr>
  </w:style>
  <w:style w:type="character" w:customStyle="1" w:styleId="CommentTextChar">
    <w:name w:val="Comment Text Char"/>
    <w:basedOn w:val="DefaultParagraphFont"/>
    <w:link w:val="CommentText"/>
    <w:uiPriority w:val="99"/>
    <w:rsid w:val="00F44597"/>
    <w:rPr>
      <w:rFonts w:ascii="Times New Roman" w:hAnsi="Times New Roman"/>
      <w:kern w:val="0"/>
      <w:sz w:val="20"/>
      <w:szCs w:val="20"/>
      <w:lang w:val="lt-LT"/>
    </w:rPr>
  </w:style>
  <w:style w:type="paragraph" w:styleId="CommentSubject">
    <w:name w:val="annotation subject"/>
    <w:basedOn w:val="CommentText"/>
    <w:next w:val="CommentText"/>
    <w:link w:val="CommentSubjectChar"/>
    <w:uiPriority w:val="99"/>
    <w:semiHidden/>
    <w:unhideWhenUsed/>
    <w:rsid w:val="00F44597"/>
    <w:rPr>
      <w:b/>
      <w:bCs/>
    </w:rPr>
  </w:style>
  <w:style w:type="character" w:customStyle="1" w:styleId="CommentSubjectChar">
    <w:name w:val="Comment Subject Char"/>
    <w:basedOn w:val="CommentTextChar"/>
    <w:link w:val="CommentSubject"/>
    <w:uiPriority w:val="99"/>
    <w:semiHidden/>
    <w:rsid w:val="00F44597"/>
    <w:rPr>
      <w:rFonts w:ascii="Times New Roman" w:hAnsi="Times New Roman"/>
      <w:b/>
      <w:bCs/>
      <w:kern w:val="0"/>
      <w:sz w:val="20"/>
      <w:szCs w:val="20"/>
      <w:lang w:val="lt-LT"/>
    </w:rPr>
  </w:style>
  <w:style w:type="numbering" w:customStyle="1" w:styleId="Style1">
    <w:name w:val="Style1"/>
    <w:uiPriority w:val="99"/>
    <w:rsid w:val="00304CFC"/>
  </w:style>
  <w:style w:type="numbering" w:customStyle="1" w:styleId="Style2">
    <w:name w:val="Style2"/>
    <w:uiPriority w:val="99"/>
    <w:rsid w:val="00A207BD"/>
  </w:style>
  <w:style w:type="numbering" w:customStyle="1" w:styleId="Style3">
    <w:name w:val="Style3"/>
    <w:uiPriority w:val="99"/>
    <w:rsid w:val="002D2640"/>
  </w:style>
  <w:style w:type="numbering" w:customStyle="1" w:styleId="Style4">
    <w:name w:val="Style4"/>
    <w:uiPriority w:val="99"/>
    <w:rsid w:val="002D2640"/>
  </w:style>
  <w:style w:type="numbering" w:customStyle="1" w:styleId="Style5">
    <w:name w:val="Style5"/>
    <w:uiPriority w:val="99"/>
    <w:rsid w:val="0042581B"/>
  </w:style>
  <w:style w:type="numbering" w:customStyle="1" w:styleId="Style6">
    <w:name w:val="Style6"/>
    <w:uiPriority w:val="99"/>
    <w:rsid w:val="0042581B"/>
  </w:style>
  <w:style w:type="paragraph" w:styleId="Revision">
    <w:name w:val="Revision"/>
    <w:hidden/>
    <w:uiPriority w:val="99"/>
    <w:semiHidden/>
    <w:rsid w:val="000E544E"/>
    <w:pPr>
      <w:jc w:val="left"/>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34D1C"/>
    <w:rPr>
      <w:color w:val="0563C1" w:themeColor="hyperlink"/>
      <w:u w:val="single"/>
    </w:rPr>
  </w:style>
  <w:style w:type="character" w:customStyle="1" w:styleId="UnresolvedMention1">
    <w:name w:val="Unresolved Mention1"/>
    <w:basedOn w:val="DefaultParagraphFont"/>
    <w:uiPriority w:val="99"/>
    <w:semiHidden/>
    <w:unhideWhenUsed/>
    <w:rsid w:val="00D34D1C"/>
    <w:rPr>
      <w:color w:val="605E5C"/>
      <w:shd w:val="clear" w:color="auto" w:fill="E1DFDD"/>
    </w:rPr>
  </w:style>
  <w:style w:type="paragraph" w:styleId="TOCHeading">
    <w:name w:val="TOC Heading"/>
    <w:basedOn w:val="Heading1"/>
    <w:next w:val="Normal"/>
    <w:uiPriority w:val="39"/>
    <w:unhideWhenUsed/>
    <w:qFormat/>
    <w:rsid w:val="008D79C6"/>
    <w:pPr>
      <w:spacing w:line="259" w:lineRule="auto"/>
      <w:ind w:left="0" w:firstLine="0"/>
      <w:jc w:val="left"/>
      <w:outlineLvl w:val="9"/>
    </w:pPr>
    <w:rPr>
      <w:rFonts w:asciiTheme="majorHAnsi"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8D79C6"/>
    <w:pPr>
      <w:spacing w:after="100" w:line="259" w:lineRule="auto"/>
      <w:ind w:left="220"/>
      <w:jc w:val="left"/>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8D79C6"/>
    <w:pPr>
      <w:spacing w:after="100" w:line="259" w:lineRule="auto"/>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8D79C6"/>
    <w:pPr>
      <w:spacing w:after="100" w:line="259" w:lineRule="auto"/>
      <w:ind w:left="440"/>
      <w:jc w:val="left"/>
    </w:pPr>
    <w:rPr>
      <w:rFonts w:asciiTheme="minorHAnsi" w:eastAsiaTheme="minorEastAsia" w:hAnsiTheme="minorHAnsi"/>
      <w:sz w:val="22"/>
      <w:szCs w:val="22"/>
      <w:lang w:val="en-US" w:eastAsia="en-US"/>
    </w:rPr>
  </w:style>
  <w:style w:type="paragraph" w:styleId="BalloonText">
    <w:name w:val="Balloon Text"/>
    <w:basedOn w:val="Normal"/>
    <w:link w:val="BalloonTextChar"/>
    <w:uiPriority w:val="99"/>
    <w:semiHidden/>
    <w:unhideWhenUsed/>
    <w:rsid w:val="008D79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9C6"/>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F2294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paragraph" w:styleId="NormalWeb">
    <w:name w:val="Normal (Web)"/>
    <w:basedOn w:val="Normal"/>
    <w:uiPriority w:val="99"/>
    <w:semiHidden/>
    <w:unhideWhenUsed/>
    <w:rsid w:val="00B94194"/>
    <w:pPr>
      <w:spacing w:before="100" w:beforeAutospacing="1" w:after="100" w:afterAutospacing="1"/>
      <w:jc w:val="left"/>
    </w:pPr>
    <w:rPr>
      <w:lang w:val="lt-LT"/>
    </w:rPr>
  </w:style>
  <w:style w:type="character" w:styleId="Emphasis">
    <w:name w:val="Emphasis"/>
    <w:basedOn w:val="DefaultParagraphFont"/>
    <w:uiPriority w:val="20"/>
    <w:qFormat/>
    <w:rsid w:val="008D39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7463">
      <w:bodyDiv w:val="1"/>
      <w:marLeft w:val="0"/>
      <w:marRight w:val="0"/>
      <w:marTop w:val="0"/>
      <w:marBottom w:val="0"/>
      <w:divBdr>
        <w:top w:val="none" w:sz="0" w:space="0" w:color="auto"/>
        <w:left w:val="none" w:sz="0" w:space="0" w:color="auto"/>
        <w:bottom w:val="none" w:sz="0" w:space="0" w:color="auto"/>
        <w:right w:val="none" w:sz="0" w:space="0" w:color="auto"/>
      </w:divBdr>
    </w:div>
    <w:div w:id="1468816032">
      <w:bodyDiv w:val="1"/>
      <w:marLeft w:val="0"/>
      <w:marRight w:val="0"/>
      <w:marTop w:val="0"/>
      <w:marBottom w:val="0"/>
      <w:divBdr>
        <w:top w:val="none" w:sz="0" w:space="0" w:color="auto"/>
        <w:left w:val="none" w:sz="0" w:space="0" w:color="auto"/>
        <w:bottom w:val="none" w:sz="0" w:space="0" w:color="auto"/>
        <w:right w:val="none" w:sz="0" w:space="0" w:color="auto"/>
      </w:divBdr>
    </w:div>
    <w:div w:id="1547057798">
      <w:bodyDiv w:val="1"/>
      <w:marLeft w:val="0"/>
      <w:marRight w:val="0"/>
      <w:marTop w:val="0"/>
      <w:marBottom w:val="0"/>
      <w:divBdr>
        <w:top w:val="none" w:sz="0" w:space="0" w:color="auto"/>
        <w:left w:val="none" w:sz="0" w:space="0" w:color="auto"/>
        <w:bottom w:val="none" w:sz="0" w:space="0" w:color="auto"/>
        <w:right w:val="none" w:sz="0" w:space="0" w:color="auto"/>
      </w:divBdr>
    </w:div>
    <w:div w:id="2146728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sc.lrv.lt/lt/veiklos-sritys/radiacines-saugos-prieziura/radiacines-saugos-prieziuros-veiklos-vertinim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i.meteo.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8fi/evYKiyKt7Xe10si7xJOkQ==">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eb9c657-cbc5-48f1-b330-ca10f7a8c522}" enabled="0" method="" siteId="{9eb9c657-cbc5-48f1-b330-ca10f7a8c522}" removed="1"/>
</clbl:labelList>
</file>

<file path=docProps/app.xml><?xml version="1.0" encoding="utf-8"?>
<Properties xmlns="http://schemas.openxmlformats.org/officeDocument/2006/extended-properties" xmlns:vt="http://schemas.openxmlformats.org/officeDocument/2006/docPropsVTypes">
  <Template>Normal</Template>
  <TotalTime>2</TotalTime>
  <Pages>31</Pages>
  <Words>10453</Words>
  <Characters>59586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Chudikaitė</dc:creator>
  <cp:lastModifiedBy>RSC RSC</cp:lastModifiedBy>
  <cp:revision>4</cp:revision>
  <dcterms:created xsi:type="dcterms:W3CDTF">2025-09-30T07:33:00Z</dcterms:created>
  <dcterms:modified xsi:type="dcterms:W3CDTF">2025-10-03T04:56:00Z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0x010100C635BD9F351B584E8C50A642B244552C</vt:lpwstr>
  </property>
</Properties>
</file>