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B578" w14:textId="69C61B56" w:rsidR="00186823" w:rsidRDefault="00186823" w:rsidP="00A26337">
      <w:pPr>
        <w:jc w:val="center"/>
        <w:rPr>
          <w:rFonts w:cs="Tahoma"/>
          <w:b/>
        </w:rPr>
      </w:pPr>
      <w:bookmarkStart w:id="0" w:name="_Toc508701510"/>
      <w:r w:rsidRPr="00186823">
        <w:rPr>
          <w:rFonts w:cs="Tahoma"/>
          <w:b/>
        </w:rPr>
        <w:t>PROGRAMINĖS ĮRANGOS JIRA, CONFLUENCE IR SUSIJUSIŲ ĮSKIEPIŲ KONSULTAVIMO, VYSTYMO IR PALAIKYMO PASLAUG</w:t>
      </w:r>
      <w:r>
        <w:rPr>
          <w:rFonts w:cs="Tahoma"/>
          <w:b/>
        </w:rPr>
        <w:t>Ų</w:t>
      </w:r>
      <w:r w:rsidRPr="00186823">
        <w:rPr>
          <w:rFonts w:cs="Tahoma"/>
          <w:b/>
        </w:rPr>
        <w:t xml:space="preserve"> </w:t>
      </w:r>
    </w:p>
    <w:p w14:paraId="267FFB73" w14:textId="69E22E14" w:rsidR="00CE02AB" w:rsidRPr="007B1E1A" w:rsidRDefault="00CE02AB" w:rsidP="00A26337">
      <w:pPr>
        <w:jc w:val="center"/>
        <w:rPr>
          <w:rFonts w:cs="Tahoma"/>
          <w:b/>
        </w:rPr>
      </w:pPr>
      <w:r w:rsidRPr="007B1E1A">
        <w:rPr>
          <w:rFonts w:cs="Tahoma"/>
          <w:b/>
        </w:rPr>
        <w:t>TECHNINĖ SPECIFIKACIJA</w:t>
      </w:r>
      <w:bookmarkEnd w:id="0"/>
    </w:p>
    <w:p w14:paraId="16DE2A3F" w14:textId="77777777" w:rsidR="00CE02AB" w:rsidRPr="002D4707" w:rsidRDefault="00CE02AB" w:rsidP="00A26337">
      <w:pPr>
        <w:jc w:val="both"/>
        <w:rPr>
          <w:rFonts w:cs="Tahoma"/>
        </w:rPr>
      </w:pPr>
    </w:p>
    <w:p w14:paraId="70A3633B" w14:textId="5563E98D" w:rsidR="006133AE" w:rsidRPr="00280E71" w:rsidRDefault="00CE02AB" w:rsidP="00186823">
      <w:pPr>
        <w:numPr>
          <w:ilvl w:val="0"/>
          <w:numId w:val="1"/>
        </w:numPr>
        <w:tabs>
          <w:tab w:val="left" w:pos="851"/>
        </w:tabs>
        <w:ind w:left="0" w:firstLine="567"/>
        <w:jc w:val="both"/>
        <w:rPr>
          <w:rFonts w:cs="Tahoma"/>
          <w:b/>
          <w:bCs/>
        </w:rPr>
      </w:pPr>
      <w:r w:rsidRPr="00280E71">
        <w:rPr>
          <w:rFonts w:cs="Tahoma"/>
          <w:b/>
          <w:bCs/>
        </w:rPr>
        <w:t>Pirkimo objektas</w:t>
      </w:r>
      <w:r w:rsidR="00186823" w:rsidRPr="00280E71">
        <w:rPr>
          <w:rFonts w:cs="Tahoma"/>
          <w:b/>
          <w:bCs/>
        </w:rPr>
        <w:t>:</w:t>
      </w:r>
    </w:p>
    <w:p w14:paraId="64076097" w14:textId="0B9CE387" w:rsidR="00CE02AB" w:rsidRPr="006133AE" w:rsidRDefault="00186823" w:rsidP="00280E71">
      <w:pPr>
        <w:pStyle w:val="ListParagraph"/>
        <w:numPr>
          <w:ilvl w:val="1"/>
          <w:numId w:val="5"/>
        </w:numPr>
        <w:tabs>
          <w:tab w:val="left" w:pos="851"/>
        </w:tabs>
        <w:ind w:left="0" w:firstLine="567"/>
        <w:jc w:val="both"/>
        <w:rPr>
          <w:rFonts w:cs="Tahoma"/>
          <w:bCs/>
        </w:rPr>
      </w:pPr>
      <w:r w:rsidRPr="004E4779">
        <w:rPr>
          <w:rFonts w:eastAsia="Times New Roman" w:cs="Tahoma"/>
          <w:color w:val="000000" w:themeColor="text1"/>
        </w:rPr>
        <w:t>Valstybės įmonė Registrų centras (toliau – Perkančioji organizacija) siekia įsigyti</w:t>
      </w:r>
      <w:r w:rsidRPr="00C56C63">
        <w:rPr>
          <w:rFonts w:cs="Tahoma"/>
          <w:bCs/>
        </w:rPr>
        <w:t xml:space="preserve"> </w:t>
      </w:r>
      <w:r w:rsidR="00CE02AB" w:rsidRPr="006133AE">
        <w:rPr>
          <w:rFonts w:cs="Tahoma"/>
          <w:bCs/>
        </w:rPr>
        <w:t xml:space="preserve">programinės įrangos </w:t>
      </w:r>
      <w:r w:rsidR="00CE02AB" w:rsidRPr="006133AE">
        <w:rPr>
          <w:rFonts w:cs="Tahoma"/>
          <w:bCs/>
          <w:i/>
        </w:rPr>
        <w:t xml:space="preserve">Jira </w:t>
      </w:r>
      <w:r w:rsidR="00CE02AB" w:rsidRPr="006133AE">
        <w:rPr>
          <w:rFonts w:cs="Tahoma"/>
          <w:bCs/>
        </w:rPr>
        <w:t>ir susijusi</w:t>
      </w:r>
      <w:r w:rsidRPr="006133AE">
        <w:rPr>
          <w:rFonts w:cs="Tahoma"/>
          <w:bCs/>
        </w:rPr>
        <w:t>o</w:t>
      </w:r>
      <w:r w:rsidR="00CE02AB" w:rsidRPr="006133AE">
        <w:rPr>
          <w:rFonts w:cs="Tahoma"/>
          <w:bCs/>
        </w:rPr>
        <w:t>s programinės įrangos</w:t>
      </w:r>
      <w:r w:rsidR="00CE02AB" w:rsidRPr="006133AE">
        <w:rPr>
          <w:rFonts w:cs="Tahoma"/>
          <w:bCs/>
          <w:i/>
        </w:rPr>
        <w:t xml:space="preserve"> </w:t>
      </w:r>
      <w:r w:rsidR="00A305C2" w:rsidRPr="006133AE">
        <w:rPr>
          <w:rFonts w:cs="Tahoma"/>
          <w:bCs/>
          <w:iCs/>
        </w:rPr>
        <w:t>konsultavimo, vystymo ir palaikymo</w:t>
      </w:r>
      <w:r w:rsidR="00FB587D">
        <w:rPr>
          <w:rFonts w:cs="Tahoma"/>
          <w:bCs/>
          <w:iCs/>
        </w:rPr>
        <w:t xml:space="preserve"> (sutrikimų šalinimo)</w:t>
      </w:r>
      <w:r w:rsidR="00A305C2" w:rsidRPr="00C56C63">
        <w:rPr>
          <w:rFonts w:cs="Tahoma"/>
          <w:bCs/>
          <w:iCs/>
        </w:rPr>
        <w:t xml:space="preserve"> paslaug</w:t>
      </w:r>
      <w:r w:rsidRPr="006133AE">
        <w:rPr>
          <w:rFonts w:cs="Tahoma"/>
          <w:bCs/>
          <w:iCs/>
        </w:rPr>
        <w:t>a</w:t>
      </w:r>
      <w:r w:rsidR="00A305C2" w:rsidRPr="006133AE">
        <w:rPr>
          <w:rFonts w:cs="Tahoma"/>
          <w:bCs/>
          <w:iCs/>
        </w:rPr>
        <w:t xml:space="preserve">s </w:t>
      </w:r>
      <w:r w:rsidR="00CE02AB" w:rsidRPr="006133AE">
        <w:rPr>
          <w:rFonts w:cs="Tahoma"/>
          <w:bCs/>
        </w:rPr>
        <w:t xml:space="preserve"> (toliau – Paslaugos).</w:t>
      </w:r>
    </w:p>
    <w:p w14:paraId="2EE62A52" w14:textId="68C2F4E3" w:rsidR="00186823" w:rsidRPr="00280E71" w:rsidRDefault="00CE02AB" w:rsidP="00280E71">
      <w:pPr>
        <w:pStyle w:val="ListParagraph"/>
        <w:numPr>
          <w:ilvl w:val="1"/>
          <w:numId w:val="5"/>
        </w:numPr>
        <w:tabs>
          <w:tab w:val="left" w:pos="851"/>
        </w:tabs>
        <w:ind w:left="0" w:firstLine="567"/>
        <w:jc w:val="both"/>
        <w:rPr>
          <w:rFonts w:eastAsia="Times New Roman" w:cs="Tahoma"/>
          <w:color w:val="000000" w:themeColor="text1"/>
        </w:rPr>
      </w:pPr>
      <w:r w:rsidRPr="00280E71">
        <w:rPr>
          <w:rFonts w:eastAsia="Times New Roman" w:cs="Tahoma"/>
          <w:color w:val="000000" w:themeColor="text1"/>
        </w:rPr>
        <w:t xml:space="preserve">Paslaugos apima </w:t>
      </w:r>
      <w:r w:rsidR="00186823" w:rsidRPr="00280E71">
        <w:rPr>
          <w:rFonts w:eastAsia="Times New Roman" w:cs="Tahoma"/>
          <w:color w:val="000000" w:themeColor="text1"/>
        </w:rPr>
        <w:t>P</w:t>
      </w:r>
      <w:r w:rsidRPr="00280E71">
        <w:rPr>
          <w:rFonts w:eastAsia="Times New Roman" w:cs="Tahoma"/>
          <w:color w:val="000000" w:themeColor="text1"/>
        </w:rPr>
        <w:t xml:space="preserve">erkančiosios organizacijos turimą programinę įrangą: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Software</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Service</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Management</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Confluence</w:t>
      </w:r>
      <w:proofErr w:type="spellEnd"/>
      <w:r w:rsidRPr="00280E71">
        <w:rPr>
          <w:rFonts w:eastAsia="Times New Roman" w:cs="Tahoma"/>
          <w:color w:val="000000" w:themeColor="text1"/>
        </w:rPr>
        <w:t xml:space="preserve"> ir jų įskiepius</w:t>
      </w:r>
      <w:r w:rsidR="00832F8C" w:rsidRPr="00280E71">
        <w:rPr>
          <w:rFonts w:eastAsia="Times New Roman" w:cs="Tahoma"/>
          <w:color w:val="000000" w:themeColor="text1"/>
        </w:rPr>
        <w:t xml:space="preserve">, </w:t>
      </w:r>
      <w:proofErr w:type="spellStart"/>
      <w:r w:rsidRPr="00280E71">
        <w:rPr>
          <w:rFonts w:eastAsia="Times New Roman" w:cs="Tahoma"/>
          <w:color w:val="000000" w:themeColor="text1"/>
        </w:rPr>
        <w:t>eazyBI</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Reports</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and</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Charts</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for</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Tempo </w:t>
      </w:r>
      <w:proofErr w:type="spellStart"/>
      <w:r w:rsidRPr="00280E71">
        <w:rPr>
          <w:rFonts w:eastAsia="Times New Roman" w:cs="Tahoma"/>
          <w:color w:val="000000" w:themeColor="text1"/>
        </w:rPr>
        <w:t>Timesheets</w:t>
      </w:r>
      <w:proofErr w:type="spellEnd"/>
      <w:r w:rsidRPr="00280E71">
        <w:rPr>
          <w:rFonts w:eastAsia="Times New Roman" w:cs="Tahoma"/>
          <w:color w:val="000000" w:themeColor="text1"/>
        </w:rPr>
        <w:t xml:space="preserve"> </w:t>
      </w:r>
      <w:r w:rsidR="00366396">
        <w:rPr>
          <w:rFonts w:eastAsia="Times New Roman" w:cs="Tahoma"/>
          <w:color w:val="000000" w:themeColor="text1"/>
        </w:rPr>
        <w:t>–</w:t>
      </w:r>
      <w:r w:rsidRPr="00280E71">
        <w:rPr>
          <w:rFonts w:eastAsia="Times New Roman" w:cs="Tahoma"/>
          <w:color w:val="000000" w:themeColor="text1"/>
        </w:rPr>
        <w:t xml:space="preserve"> Time </w:t>
      </w:r>
      <w:proofErr w:type="spellStart"/>
      <w:r w:rsidRPr="00280E71">
        <w:rPr>
          <w:rFonts w:eastAsia="Times New Roman" w:cs="Tahoma"/>
          <w:color w:val="000000" w:themeColor="text1"/>
        </w:rPr>
        <w:t>Tracking</w:t>
      </w:r>
      <w:proofErr w:type="spellEnd"/>
      <w:r w:rsidRPr="00280E71">
        <w:rPr>
          <w:rFonts w:eastAsia="Times New Roman" w:cs="Tahoma"/>
          <w:color w:val="000000" w:themeColor="text1"/>
        </w:rPr>
        <w:t xml:space="preserve"> &amp; </w:t>
      </w:r>
      <w:proofErr w:type="spellStart"/>
      <w:r w:rsidRPr="00280E71">
        <w:rPr>
          <w:rFonts w:eastAsia="Times New Roman" w:cs="Tahoma"/>
          <w:color w:val="000000" w:themeColor="text1"/>
        </w:rPr>
        <w:t>Reports</w:t>
      </w:r>
      <w:proofErr w:type="spellEnd"/>
      <w:r w:rsidRPr="00280E71">
        <w:rPr>
          <w:rFonts w:eastAsia="Times New Roman" w:cs="Tahoma"/>
          <w:color w:val="000000" w:themeColor="text1"/>
        </w:rPr>
        <w:t xml:space="preserve">, </w:t>
      </w:r>
      <w:r w:rsidR="00A652CD">
        <w:rPr>
          <w:rFonts w:eastAsia="Times New Roman" w:cs="Tahoma"/>
          <w:color w:val="000000" w:themeColor="text1"/>
        </w:rPr>
        <w:t xml:space="preserve">Tempo </w:t>
      </w:r>
      <w:proofErr w:type="spellStart"/>
      <w:r w:rsidR="00A652CD">
        <w:rPr>
          <w:rFonts w:eastAsia="Times New Roman" w:cs="Tahoma"/>
          <w:color w:val="000000" w:themeColor="text1"/>
        </w:rPr>
        <w:t>Capacity</w:t>
      </w:r>
      <w:proofErr w:type="spellEnd"/>
      <w:r w:rsidR="00A652CD">
        <w:rPr>
          <w:rFonts w:eastAsia="Times New Roman" w:cs="Tahoma"/>
          <w:color w:val="000000" w:themeColor="text1"/>
        </w:rPr>
        <w:t xml:space="preserve"> </w:t>
      </w:r>
      <w:proofErr w:type="spellStart"/>
      <w:r w:rsidR="00A652CD">
        <w:rPr>
          <w:rFonts w:eastAsia="Times New Roman" w:cs="Tahoma"/>
          <w:color w:val="000000" w:themeColor="text1"/>
        </w:rPr>
        <w:t>planer</w:t>
      </w:r>
      <w:proofErr w:type="spellEnd"/>
      <w:r w:rsidR="00EA7C91">
        <w:rPr>
          <w:rFonts w:eastAsia="Times New Roman" w:cs="Tahoma"/>
          <w:color w:val="000000" w:themeColor="text1"/>
        </w:rPr>
        <w:t xml:space="preserve">, </w:t>
      </w:r>
      <w:r w:rsidR="00A652CD">
        <w:rPr>
          <w:rFonts w:eastAsia="Times New Roman" w:cs="Tahoma"/>
          <w:color w:val="000000" w:themeColor="text1"/>
        </w:rPr>
        <w:t xml:space="preserve"> </w:t>
      </w:r>
      <w:r w:rsidR="00EA7C91">
        <w:rPr>
          <w:rFonts w:eastAsia="Times New Roman" w:cs="Tahoma"/>
          <w:color w:val="000000" w:themeColor="text1"/>
        </w:rPr>
        <w:t xml:space="preserve">Tempo </w:t>
      </w:r>
      <w:proofErr w:type="spellStart"/>
      <w:r w:rsidR="00EA7C91" w:rsidRPr="00EA7C91">
        <w:rPr>
          <w:rFonts w:eastAsia="Times New Roman" w:cs="Tahoma"/>
          <w:color w:val="000000" w:themeColor="text1"/>
        </w:rPr>
        <w:t>Budgets</w:t>
      </w:r>
      <w:proofErr w:type="spellEnd"/>
      <w:r w:rsidR="00EA7C91" w:rsidRPr="00EA7C91">
        <w:rPr>
          <w:rFonts w:eastAsia="Times New Roman" w:cs="Tahoma"/>
          <w:color w:val="000000" w:themeColor="text1"/>
        </w:rPr>
        <w:t xml:space="preserve"> - </w:t>
      </w:r>
      <w:proofErr w:type="spellStart"/>
      <w:r w:rsidR="00EA7C91" w:rsidRPr="00EA7C91">
        <w:rPr>
          <w:rFonts w:eastAsia="Times New Roman" w:cs="Tahoma"/>
          <w:color w:val="000000" w:themeColor="text1"/>
        </w:rPr>
        <w:t>Jira</w:t>
      </w:r>
      <w:proofErr w:type="spellEnd"/>
      <w:r w:rsidR="00EA7C91" w:rsidRPr="00EA7C91">
        <w:rPr>
          <w:rFonts w:eastAsia="Times New Roman" w:cs="Tahoma"/>
          <w:color w:val="000000" w:themeColor="text1"/>
        </w:rPr>
        <w:t xml:space="preserve"> Project </w:t>
      </w:r>
      <w:proofErr w:type="spellStart"/>
      <w:r w:rsidR="00EA7C91" w:rsidRPr="00EA7C91">
        <w:rPr>
          <w:rFonts w:eastAsia="Times New Roman" w:cs="Tahoma"/>
          <w:color w:val="000000" w:themeColor="text1"/>
        </w:rPr>
        <w:t>Budget</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Management</w:t>
      </w:r>
      <w:proofErr w:type="spellEnd"/>
      <w:r w:rsidR="00EA7C91">
        <w:rPr>
          <w:rFonts w:eastAsia="Times New Roman" w:cs="Tahoma"/>
          <w:color w:val="000000" w:themeColor="text1"/>
        </w:rPr>
        <w:t xml:space="preserve">, Tempo </w:t>
      </w:r>
      <w:proofErr w:type="spellStart"/>
      <w:r w:rsidR="00EA7C91" w:rsidRPr="00EA7C91">
        <w:rPr>
          <w:rFonts w:eastAsia="Times New Roman" w:cs="Tahoma"/>
          <w:color w:val="000000" w:themeColor="text1"/>
        </w:rPr>
        <w:t>Structure</w:t>
      </w:r>
      <w:proofErr w:type="spellEnd"/>
      <w:r w:rsidR="00EA7C91" w:rsidRPr="00EA7C91">
        <w:rPr>
          <w:rFonts w:eastAsia="Times New Roman" w:cs="Tahoma"/>
          <w:color w:val="000000" w:themeColor="text1"/>
        </w:rPr>
        <w:t xml:space="preserve"> - </w:t>
      </w:r>
      <w:proofErr w:type="spellStart"/>
      <w:r w:rsidR="00EA7C91" w:rsidRPr="00EA7C91">
        <w:rPr>
          <w:rFonts w:eastAsia="Times New Roman" w:cs="Tahoma"/>
          <w:color w:val="000000" w:themeColor="text1"/>
        </w:rPr>
        <w:t>Jira</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Portfolio</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Management</w:t>
      </w:r>
      <w:proofErr w:type="spellEnd"/>
      <w:r w:rsidR="00EA7C91" w:rsidRPr="00EA7C91">
        <w:rPr>
          <w:rFonts w:eastAsia="Times New Roman" w:cs="Tahoma"/>
          <w:color w:val="000000" w:themeColor="text1"/>
        </w:rPr>
        <w:t xml:space="preserve"> PPM</w:t>
      </w:r>
      <w:r w:rsidR="00EA7C91">
        <w:rPr>
          <w:rFonts w:eastAsia="Times New Roman" w:cs="Tahoma"/>
          <w:color w:val="000000" w:themeColor="text1"/>
        </w:rPr>
        <w:t xml:space="preserve">, Tempo </w:t>
      </w:r>
      <w:proofErr w:type="spellStart"/>
      <w:r w:rsidR="00EA7C91" w:rsidRPr="00EA7C91">
        <w:rPr>
          <w:rFonts w:eastAsia="Times New Roman" w:cs="Tahoma"/>
          <w:color w:val="000000" w:themeColor="text1"/>
        </w:rPr>
        <w:t>Gantt</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Charts</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for</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Structure</w:t>
      </w:r>
      <w:proofErr w:type="spellEnd"/>
      <w:r w:rsidR="00EA7C91" w:rsidRPr="00EA7C91">
        <w:rPr>
          <w:rFonts w:eastAsia="Times New Roman" w:cs="Tahoma"/>
          <w:color w:val="000000" w:themeColor="text1"/>
        </w:rPr>
        <w:t xml:space="preserve"> PPM - </w:t>
      </w:r>
      <w:proofErr w:type="spellStart"/>
      <w:r w:rsidR="00EA7C91" w:rsidRPr="00EA7C91">
        <w:rPr>
          <w:rFonts w:eastAsia="Times New Roman" w:cs="Tahoma"/>
          <w:color w:val="000000" w:themeColor="text1"/>
        </w:rPr>
        <w:t>Jira</w:t>
      </w:r>
      <w:proofErr w:type="spellEnd"/>
      <w:r w:rsidR="00EA7C91" w:rsidRPr="00EA7C91">
        <w:rPr>
          <w:rFonts w:eastAsia="Times New Roman" w:cs="Tahoma"/>
          <w:color w:val="000000" w:themeColor="text1"/>
        </w:rPr>
        <w:t xml:space="preserve"> </w:t>
      </w:r>
      <w:proofErr w:type="spellStart"/>
      <w:r w:rsidR="00EA7C91" w:rsidRPr="00EA7C91">
        <w:rPr>
          <w:rFonts w:eastAsia="Times New Roman" w:cs="Tahoma"/>
          <w:color w:val="000000" w:themeColor="text1"/>
        </w:rPr>
        <w:t>Roadmaps</w:t>
      </w:r>
      <w:proofErr w:type="spellEnd"/>
      <w:r w:rsidR="00EA7C91">
        <w:rPr>
          <w:rFonts w:eastAsia="Times New Roman" w:cs="Tahoma"/>
          <w:color w:val="000000" w:themeColor="text1"/>
        </w:rPr>
        <w:t xml:space="preserve">, </w:t>
      </w:r>
      <w:proofErr w:type="spellStart"/>
      <w:r w:rsidR="00832F8C" w:rsidRPr="00280E71">
        <w:rPr>
          <w:rFonts w:eastAsia="Times New Roman" w:cs="Tahoma"/>
          <w:color w:val="000000" w:themeColor="text1"/>
        </w:rPr>
        <w:t>Out</w:t>
      </w:r>
      <w:proofErr w:type="spellEnd"/>
      <w:r w:rsidR="00832F8C" w:rsidRPr="00280E71">
        <w:rPr>
          <w:rFonts w:eastAsia="Times New Roman" w:cs="Tahoma"/>
          <w:color w:val="000000" w:themeColor="text1"/>
        </w:rPr>
        <w:t xml:space="preserve"> </w:t>
      </w:r>
      <w:proofErr w:type="spellStart"/>
      <w:r w:rsidR="00832F8C" w:rsidRPr="00280E71">
        <w:rPr>
          <w:rFonts w:eastAsia="Times New Roman" w:cs="Tahoma"/>
          <w:color w:val="000000" w:themeColor="text1"/>
        </w:rPr>
        <w:t>Of</w:t>
      </w:r>
      <w:proofErr w:type="spellEnd"/>
      <w:r w:rsidR="00832F8C" w:rsidRPr="00280E71">
        <w:rPr>
          <w:rFonts w:eastAsia="Times New Roman" w:cs="Tahoma"/>
          <w:color w:val="000000" w:themeColor="text1"/>
        </w:rPr>
        <w:t xml:space="preserve"> Office </w:t>
      </w:r>
      <w:proofErr w:type="spellStart"/>
      <w:r w:rsidR="00832F8C" w:rsidRPr="00280E71">
        <w:rPr>
          <w:rFonts w:eastAsia="Times New Roman" w:cs="Tahoma"/>
          <w:color w:val="000000" w:themeColor="text1"/>
        </w:rPr>
        <w:t>Assistant</w:t>
      </w:r>
      <w:proofErr w:type="spellEnd"/>
      <w:r w:rsidR="00832F8C" w:rsidRPr="00280E71">
        <w:rPr>
          <w:rFonts w:eastAsia="Times New Roman" w:cs="Tahoma"/>
          <w:color w:val="000000" w:themeColor="text1"/>
        </w:rPr>
        <w:t xml:space="preserve">, </w:t>
      </w:r>
      <w:r w:rsidRPr="00280E71">
        <w:rPr>
          <w:rFonts w:eastAsia="Times New Roman" w:cs="Tahoma"/>
          <w:color w:val="000000" w:themeColor="text1"/>
        </w:rPr>
        <w:t xml:space="preserve">JSU </w:t>
      </w:r>
      <w:proofErr w:type="spellStart"/>
      <w:r w:rsidRPr="00280E71">
        <w:rPr>
          <w:rFonts w:eastAsia="Times New Roman" w:cs="Tahoma"/>
          <w:color w:val="000000" w:themeColor="text1"/>
        </w:rPr>
        <w:t>Automation</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Suite</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for</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Workflows</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Extension</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for</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Service</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Management</w:t>
      </w:r>
      <w:proofErr w:type="spellEnd"/>
      <w:r w:rsidRPr="00280E71">
        <w:rPr>
          <w:rFonts w:eastAsia="Times New Roman" w:cs="Tahoma"/>
          <w:color w:val="000000" w:themeColor="text1"/>
        </w:rPr>
        <w:t xml:space="preserve">, </w:t>
      </w:r>
      <w:proofErr w:type="spellStart"/>
      <w:r w:rsidR="00832F8C" w:rsidRPr="00280E71">
        <w:rPr>
          <w:rFonts w:eastAsia="Times New Roman" w:cs="Tahoma"/>
          <w:color w:val="000000" w:themeColor="text1"/>
        </w:rPr>
        <w:t>Active</w:t>
      </w:r>
      <w:proofErr w:type="spellEnd"/>
      <w:r w:rsidR="00832F8C" w:rsidRPr="00280E71">
        <w:rPr>
          <w:rFonts w:eastAsia="Times New Roman" w:cs="Tahoma"/>
          <w:color w:val="000000" w:themeColor="text1"/>
        </w:rPr>
        <w:t xml:space="preserve"> </w:t>
      </w:r>
      <w:proofErr w:type="spellStart"/>
      <w:r w:rsidR="00832F8C" w:rsidRPr="00280E71">
        <w:rPr>
          <w:rFonts w:eastAsia="Times New Roman" w:cs="Tahoma"/>
          <w:color w:val="000000" w:themeColor="text1"/>
        </w:rPr>
        <w:t>Directory</w:t>
      </w:r>
      <w:proofErr w:type="spellEnd"/>
      <w:r w:rsidR="00832F8C" w:rsidRPr="00280E71">
        <w:rPr>
          <w:rFonts w:eastAsia="Times New Roman" w:cs="Tahoma"/>
          <w:color w:val="000000" w:themeColor="text1"/>
        </w:rPr>
        <w:t xml:space="preserve"> </w:t>
      </w:r>
      <w:proofErr w:type="spellStart"/>
      <w:r w:rsidR="00832F8C" w:rsidRPr="00280E71">
        <w:rPr>
          <w:rFonts w:eastAsia="Times New Roman" w:cs="Tahoma"/>
          <w:color w:val="000000" w:themeColor="text1"/>
        </w:rPr>
        <w:t>Attributes</w:t>
      </w:r>
      <w:proofErr w:type="spellEnd"/>
      <w:r w:rsidR="00832F8C" w:rsidRPr="00280E71">
        <w:rPr>
          <w:rFonts w:eastAsia="Times New Roman" w:cs="Tahoma"/>
          <w:color w:val="000000" w:themeColor="text1"/>
        </w:rPr>
        <w:t xml:space="preserve"> </w:t>
      </w:r>
      <w:proofErr w:type="spellStart"/>
      <w:r w:rsidR="00832F8C" w:rsidRPr="00280E71">
        <w:rPr>
          <w:rFonts w:eastAsia="Times New Roman" w:cs="Tahoma"/>
          <w:color w:val="000000" w:themeColor="text1"/>
        </w:rPr>
        <w:t>Sync</w:t>
      </w:r>
      <w:proofErr w:type="spellEnd"/>
      <w:r w:rsidR="00832F8C" w:rsidRPr="00280E71">
        <w:rPr>
          <w:rFonts w:eastAsia="Times New Roman" w:cs="Tahoma"/>
          <w:color w:val="000000" w:themeColor="text1"/>
        </w:rPr>
        <w:t xml:space="preserve">, </w:t>
      </w:r>
      <w:proofErr w:type="spellStart"/>
      <w:r w:rsidRPr="00280E71">
        <w:rPr>
          <w:rFonts w:eastAsia="Times New Roman" w:cs="Tahoma"/>
          <w:color w:val="000000" w:themeColor="text1"/>
        </w:rPr>
        <w:t>Xray</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Test</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Management</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for</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ScriptRunner</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for</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Jira</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Misc</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Workflow</w:t>
      </w:r>
      <w:proofErr w:type="spellEnd"/>
      <w:r w:rsidRPr="00280E71">
        <w:rPr>
          <w:rFonts w:eastAsia="Times New Roman" w:cs="Tahoma"/>
          <w:color w:val="000000" w:themeColor="text1"/>
        </w:rPr>
        <w:t xml:space="preserve"> </w:t>
      </w:r>
      <w:proofErr w:type="spellStart"/>
      <w:r w:rsidRPr="00280E71">
        <w:rPr>
          <w:rFonts w:eastAsia="Times New Roman" w:cs="Tahoma"/>
          <w:color w:val="000000" w:themeColor="text1"/>
        </w:rPr>
        <w:t>Extensions</w:t>
      </w:r>
      <w:proofErr w:type="spellEnd"/>
      <w:r w:rsidRPr="00280E71">
        <w:rPr>
          <w:rFonts w:eastAsia="Times New Roman" w:cs="Tahoma"/>
          <w:color w:val="000000" w:themeColor="text1"/>
        </w:rPr>
        <w:t xml:space="preserve"> (JMWE), </w:t>
      </w:r>
      <w:proofErr w:type="spellStart"/>
      <w:r w:rsidR="00174272" w:rsidRPr="00280E71">
        <w:rPr>
          <w:rFonts w:eastAsia="Times New Roman" w:cs="Tahoma"/>
          <w:color w:val="000000" w:themeColor="text1"/>
        </w:rPr>
        <w:t>Secure</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Fields</w:t>
      </w:r>
      <w:proofErr w:type="spellEnd"/>
      <w:r w:rsidR="00174272" w:rsidRPr="00280E71">
        <w:rPr>
          <w:rFonts w:eastAsia="Times New Roman" w:cs="Tahoma"/>
          <w:color w:val="000000" w:themeColor="text1"/>
        </w:rPr>
        <w:t xml:space="preserve"> </w:t>
      </w:r>
      <w:r w:rsidR="00366396">
        <w:rPr>
          <w:rFonts w:eastAsia="Times New Roman" w:cs="Tahoma"/>
          <w:color w:val="000000" w:themeColor="text1"/>
        </w:rPr>
        <w:t>–</w:t>
      </w:r>
      <w:r w:rsidR="00174272" w:rsidRPr="00280E71">
        <w:rPr>
          <w:rFonts w:eastAsia="Times New Roman" w:cs="Tahoma"/>
          <w:color w:val="000000" w:themeColor="text1"/>
        </w:rPr>
        <w:t xml:space="preserve"> Data </w:t>
      </w:r>
      <w:proofErr w:type="spellStart"/>
      <w:r w:rsidR="00174272" w:rsidRPr="00280E71">
        <w:rPr>
          <w:rFonts w:eastAsia="Times New Roman" w:cs="Tahoma"/>
          <w:color w:val="000000" w:themeColor="text1"/>
        </w:rPr>
        <w:t>Security</w:t>
      </w:r>
      <w:proofErr w:type="spellEnd"/>
      <w:r w:rsidR="00174272" w:rsidRPr="00280E71">
        <w:rPr>
          <w:rFonts w:eastAsia="Times New Roman" w:cs="Tahoma"/>
          <w:color w:val="000000" w:themeColor="text1"/>
        </w:rPr>
        <w:t xml:space="preserve"> &amp; </w:t>
      </w:r>
      <w:proofErr w:type="spellStart"/>
      <w:r w:rsidR="00174272" w:rsidRPr="00280E71">
        <w:rPr>
          <w:rFonts w:eastAsia="Times New Roman" w:cs="Tahoma"/>
          <w:color w:val="000000" w:themeColor="text1"/>
        </w:rPr>
        <w:t>Privacy</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Issue</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Templates</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for</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Jira</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Refined</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Toolkit</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for</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Confluence</w:t>
      </w:r>
      <w:proofErr w:type="spellEnd"/>
      <w:r w:rsidR="00174272" w:rsidRPr="00280E71">
        <w:rPr>
          <w:rFonts w:eastAsia="Times New Roman" w:cs="Tahoma"/>
          <w:color w:val="000000" w:themeColor="text1"/>
        </w:rPr>
        <w:t xml:space="preserve">, draw.io </w:t>
      </w:r>
      <w:proofErr w:type="spellStart"/>
      <w:r w:rsidR="00174272" w:rsidRPr="00280E71">
        <w:rPr>
          <w:rFonts w:eastAsia="Times New Roman" w:cs="Tahoma"/>
          <w:color w:val="000000" w:themeColor="text1"/>
        </w:rPr>
        <w:t>Diagrams</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and</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Whiteboards</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for</w:t>
      </w:r>
      <w:proofErr w:type="spellEnd"/>
      <w:r w:rsidR="00174272" w:rsidRPr="00280E71">
        <w:rPr>
          <w:rFonts w:eastAsia="Times New Roman" w:cs="Tahoma"/>
          <w:color w:val="000000" w:themeColor="text1"/>
        </w:rPr>
        <w:t xml:space="preserve"> </w:t>
      </w:r>
      <w:proofErr w:type="spellStart"/>
      <w:r w:rsidR="00174272" w:rsidRPr="00280E71">
        <w:rPr>
          <w:rFonts w:eastAsia="Times New Roman" w:cs="Tahoma"/>
          <w:color w:val="000000" w:themeColor="text1"/>
        </w:rPr>
        <w:t>Confluence</w:t>
      </w:r>
      <w:proofErr w:type="spellEnd"/>
      <w:r w:rsidR="003676AB" w:rsidRPr="00280E71">
        <w:rPr>
          <w:rFonts w:eastAsia="Times New Roman" w:cs="Tahoma"/>
          <w:color w:val="000000" w:themeColor="text1"/>
        </w:rPr>
        <w:t xml:space="preserve"> ir sutarties galiojimo laikotarpiu įsigytus papildomus Atlassian gamintojo produktus</w:t>
      </w:r>
      <w:r w:rsidRPr="00280E71">
        <w:rPr>
          <w:rFonts w:eastAsia="Times New Roman" w:cs="Tahoma"/>
          <w:color w:val="000000" w:themeColor="text1"/>
        </w:rPr>
        <w:t xml:space="preserve">. </w:t>
      </w:r>
    </w:p>
    <w:p w14:paraId="15CF56D8" w14:textId="5EF5DB13" w:rsidR="003676AB" w:rsidRPr="00350CFE" w:rsidRDefault="003676AB" w:rsidP="00280E71">
      <w:pPr>
        <w:pStyle w:val="ListParagraph"/>
        <w:numPr>
          <w:ilvl w:val="1"/>
          <w:numId w:val="5"/>
        </w:numPr>
        <w:tabs>
          <w:tab w:val="left" w:pos="851"/>
        </w:tabs>
        <w:ind w:left="0" w:firstLine="567"/>
        <w:jc w:val="both"/>
        <w:rPr>
          <w:rFonts w:eastAsia="Times New Roman" w:cs="Tahoma"/>
          <w:color w:val="000000" w:themeColor="text1"/>
        </w:rPr>
      </w:pPr>
      <w:r w:rsidRPr="00350CFE">
        <w:rPr>
          <w:rFonts w:eastAsia="Times New Roman" w:cs="Tahoma"/>
          <w:color w:val="000000" w:themeColor="text1"/>
        </w:rPr>
        <w:t>Maksimali Paslaugų apimtis</w:t>
      </w:r>
      <w:r w:rsidR="00CE02AB" w:rsidRPr="00350CFE">
        <w:rPr>
          <w:rFonts w:eastAsia="Times New Roman" w:cs="Tahoma"/>
          <w:color w:val="000000" w:themeColor="text1"/>
        </w:rPr>
        <w:t xml:space="preserve"> </w:t>
      </w:r>
      <w:r w:rsidR="001D5BF8" w:rsidRPr="00350CFE">
        <w:rPr>
          <w:rFonts w:eastAsia="Times New Roman" w:cs="Tahoma"/>
          <w:color w:val="000000" w:themeColor="text1"/>
        </w:rPr>
        <w:t xml:space="preserve">24 </w:t>
      </w:r>
      <w:r w:rsidR="00CE02AB" w:rsidRPr="00350CFE">
        <w:rPr>
          <w:rFonts w:eastAsia="Times New Roman" w:cs="Tahoma"/>
          <w:color w:val="000000" w:themeColor="text1"/>
        </w:rPr>
        <w:t>(dv</w:t>
      </w:r>
      <w:r w:rsidR="001D5BF8" w:rsidRPr="00350CFE">
        <w:rPr>
          <w:rFonts w:eastAsia="Times New Roman" w:cs="Tahoma"/>
          <w:color w:val="000000" w:themeColor="text1"/>
        </w:rPr>
        <w:t>idešimt keturių</w:t>
      </w:r>
      <w:r w:rsidR="00CE02AB" w:rsidRPr="00350CFE">
        <w:rPr>
          <w:rFonts w:eastAsia="Times New Roman" w:cs="Tahoma"/>
          <w:color w:val="000000" w:themeColor="text1"/>
        </w:rPr>
        <w:t xml:space="preserve">) mėnesių laikotarpiui – </w:t>
      </w:r>
      <w:r w:rsidR="001C025A" w:rsidRPr="00350CFE">
        <w:rPr>
          <w:rFonts w:eastAsia="Times New Roman" w:cs="Tahoma"/>
          <w:color w:val="000000" w:themeColor="text1"/>
          <w:lang w:val="en-US"/>
        </w:rPr>
        <w:t>1000</w:t>
      </w:r>
      <w:r w:rsidR="009362FF" w:rsidRPr="00350CFE">
        <w:rPr>
          <w:rFonts w:eastAsia="Times New Roman" w:cs="Tahoma"/>
          <w:color w:val="000000" w:themeColor="text1"/>
        </w:rPr>
        <w:t xml:space="preserve"> </w:t>
      </w:r>
      <w:r w:rsidR="00CE02AB" w:rsidRPr="00350CFE">
        <w:rPr>
          <w:rFonts w:eastAsia="Times New Roman" w:cs="Tahoma"/>
          <w:color w:val="000000" w:themeColor="text1"/>
        </w:rPr>
        <w:t xml:space="preserve">darbo valandų. </w:t>
      </w:r>
    </w:p>
    <w:p w14:paraId="4EFDC3CE" w14:textId="59F3251A" w:rsidR="00CE02AB" w:rsidRDefault="00CE02AB" w:rsidP="00280E71">
      <w:pPr>
        <w:pStyle w:val="ListParagraph"/>
        <w:numPr>
          <w:ilvl w:val="1"/>
          <w:numId w:val="5"/>
        </w:numPr>
        <w:tabs>
          <w:tab w:val="left" w:pos="851"/>
        </w:tabs>
        <w:ind w:left="0" w:firstLine="567"/>
        <w:jc w:val="both"/>
        <w:rPr>
          <w:rFonts w:eastAsia="Times New Roman" w:cs="Tahoma"/>
          <w:color w:val="000000" w:themeColor="text1"/>
        </w:rPr>
      </w:pPr>
      <w:r w:rsidRPr="00280E71">
        <w:rPr>
          <w:rFonts w:eastAsia="Times New Roman" w:cs="Tahoma"/>
          <w:color w:val="000000" w:themeColor="text1"/>
        </w:rPr>
        <w:t xml:space="preserve">Paslaugos perkamos pagal Perkančiosios organizacijos poreikį. Perkančioji organizacija </w:t>
      </w:r>
      <w:r w:rsidR="001D5BF8" w:rsidRPr="00280E71">
        <w:rPr>
          <w:rFonts w:eastAsia="Times New Roman" w:cs="Tahoma"/>
          <w:color w:val="000000" w:themeColor="text1"/>
        </w:rPr>
        <w:t>į</w:t>
      </w:r>
      <w:r w:rsidRPr="00280E71">
        <w:rPr>
          <w:rFonts w:eastAsia="Times New Roman" w:cs="Tahoma"/>
          <w:color w:val="000000" w:themeColor="text1"/>
        </w:rPr>
        <w:t xml:space="preserve">sipareigoja nupirkti </w:t>
      </w:r>
      <w:r w:rsidR="001D5BF8" w:rsidRPr="00280E71">
        <w:rPr>
          <w:rFonts w:eastAsia="Times New Roman" w:cs="Tahoma"/>
          <w:color w:val="000000" w:themeColor="text1"/>
        </w:rPr>
        <w:t xml:space="preserve">ne mažiau kaip </w:t>
      </w:r>
      <w:r w:rsidR="007C76E0">
        <w:rPr>
          <w:rFonts w:eastAsia="Times New Roman" w:cs="Tahoma"/>
          <w:color w:val="000000" w:themeColor="text1"/>
        </w:rPr>
        <w:t>5</w:t>
      </w:r>
      <w:r w:rsidR="001D5BF8" w:rsidRPr="00280E71">
        <w:rPr>
          <w:rFonts w:eastAsia="Times New Roman" w:cs="Tahoma"/>
          <w:color w:val="000000" w:themeColor="text1"/>
        </w:rPr>
        <w:t xml:space="preserve">0 proc. </w:t>
      </w:r>
      <w:r w:rsidRPr="00280E71">
        <w:rPr>
          <w:rFonts w:eastAsia="Times New Roman" w:cs="Tahoma"/>
          <w:color w:val="000000" w:themeColor="text1"/>
        </w:rPr>
        <w:t>viso nurodyto Paslaugų kiekio</w:t>
      </w:r>
      <w:r w:rsidR="00A72C09">
        <w:rPr>
          <w:rFonts w:eastAsia="Times New Roman" w:cs="Tahoma"/>
          <w:color w:val="000000" w:themeColor="text1"/>
        </w:rPr>
        <w:t>.</w:t>
      </w:r>
    </w:p>
    <w:p w14:paraId="2B4CE059" w14:textId="77777777" w:rsidR="00A72C09" w:rsidRPr="00280E71" w:rsidRDefault="00A72C09" w:rsidP="00A72C09">
      <w:pPr>
        <w:pStyle w:val="ListParagraph"/>
        <w:tabs>
          <w:tab w:val="left" w:pos="851"/>
        </w:tabs>
        <w:ind w:left="567"/>
        <w:jc w:val="both"/>
        <w:rPr>
          <w:rFonts w:eastAsia="Times New Roman" w:cs="Tahoma"/>
          <w:color w:val="000000" w:themeColor="text1"/>
        </w:rPr>
      </w:pPr>
    </w:p>
    <w:p w14:paraId="2DB1DC58" w14:textId="594DABE9" w:rsidR="003676AB" w:rsidRPr="00280E71" w:rsidRDefault="003676AB" w:rsidP="004E4779">
      <w:pPr>
        <w:numPr>
          <w:ilvl w:val="0"/>
          <w:numId w:val="1"/>
        </w:numPr>
        <w:tabs>
          <w:tab w:val="left" w:pos="851"/>
        </w:tabs>
        <w:ind w:left="0" w:firstLine="567"/>
        <w:jc w:val="both"/>
        <w:rPr>
          <w:rFonts w:cs="Tahoma"/>
          <w:b/>
          <w:bCs/>
        </w:rPr>
      </w:pPr>
      <w:r w:rsidRPr="00280E71">
        <w:rPr>
          <w:rFonts w:cs="Tahoma"/>
          <w:b/>
          <w:bCs/>
        </w:rPr>
        <w:t>Paslaugų teikimui keliami reikalavimai:</w:t>
      </w:r>
    </w:p>
    <w:p w14:paraId="784D8435" w14:textId="5167C0C2" w:rsidR="00CE02AB" w:rsidRPr="006143B8" w:rsidRDefault="00CE02AB" w:rsidP="006878A5">
      <w:pPr>
        <w:pStyle w:val="ListParagraph"/>
        <w:numPr>
          <w:ilvl w:val="1"/>
          <w:numId w:val="6"/>
        </w:numPr>
        <w:tabs>
          <w:tab w:val="left" w:pos="851"/>
        </w:tabs>
        <w:jc w:val="both"/>
        <w:rPr>
          <w:rFonts w:cs="Tahoma"/>
          <w:bCs/>
        </w:rPr>
      </w:pPr>
      <w:r w:rsidRPr="006143B8">
        <w:rPr>
          <w:rFonts w:cs="Tahoma"/>
          <w:bCs/>
        </w:rPr>
        <w:t xml:space="preserve">Paslaugų teikimo laikas – </w:t>
      </w:r>
      <w:r w:rsidR="003C39F9" w:rsidRPr="006143B8">
        <w:rPr>
          <w:rFonts w:cs="Tahoma"/>
          <w:bCs/>
        </w:rPr>
        <w:t xml:space="preserve">Perkančiosios organizacijos </w:t>
      </w:r>
      <w:r w:rsidRPr="006143B8">
        <w:rPr>
          <w:rFonts w:cs="Tahoma"/>
          <w:bCs/>
        </w:rPr>
        <w:t xml:space="preserve">darbo dienomis nuo 8:00 iki 17:00 val., penktadieniais 8:00 iki 15:45 val., darbo dienos trukmė prieš šventines dienas – viena valanda trumpiau (UTC +02:00). Šalių susitarimu </w:t>
      </w:r>
      <w:r w:rsidR="0016278E" w:rsidRPr="006143B8">
        <w:rPr>
          <w:rFonts w:cs="Tahoma"/>
          <w:bCs/>
        </w:rPr>
        <w:t xml:space="preserve">bei </w:t>
      </w:r>
      <w:r w:rsidR="00366396">
        <w:rPr>
          <w:rFonts w:cs="Tahoma"/>
          <w:bCs/>
        </w:rPr>
        <w:t>k</w:t>
      </w:r>
      <w:r w:rsidR="0016278E" w:rsidRPr="006143B8">
        <w:rPr>
          <w:rFonts w:cs="Tahoma"/>
          <w:bCs/>
        </w:rPr>
        <w:t xml:space="preserve">ritinio incidento atveju </w:t>
      </w:r>
      <w:r w:rsidRPr="006143B8">
        <w:rPr>
          <w:rFonts w:cs="Tahoma"/>
          <w:bCs/>
        </w:rPr>
        <w:t xml:space="preserve">Paslaugos gali būti teikiamos ne </w:t>
      </w:r>
      <w:r w:rsidR="003C39F9" w:rsidRPr="006143B8">
        <w:rPr>
          <w:rFonts w:cs="Tahoma"/>
          <w:bCs/>
        </w:rPr>
        <w:t xml:space="preserve">Perkančiosios organizacijos </w:t>
      </w:r>
      <w:r w:rsidRPr="006143B8">
        <w:rPr>
          <w:rFonts w:cs="Tahoma"/>
          <w:bCs/>
        </w:rPr>
        <w:t xml:space="preserve">darbo valandomis. </w:t>
      </w:r>
    </w:p>
    <w:p w14:paraId="43E24F81" w14:textId="77777777" w:rsidR="007726F8" w:rsidRDefault="009D2F36" w:rsidP="00280E71">
      <w:pPr>
        <w:pStyle w:val="ListParagraph"/>
        <w:numPr>
          <w:ilvl w:val="1"/>
          <w:numId w:val="6"/>
        </w:numPr>
        <w:tabs>
          <w:tab w:val="left" w:pos="851"/>
        </w:tabs>
        <w:ind w:left="0" w:firstLine="567"/>
        <w:jc w:val="both"/>
        <w:rPr>
          <w:rFonts w:cs="Tahoma"/>
          <w:bCs/>
        </w:rPr>
      </w:pPr>
      <w:r w:rsidRPr="002D4707">
        <w:rPr>
          <w:rFonts w:cs="Tahoma"/>
          <w:bCs/>
        </w:rPr>
        <w:t>Paslaugos teikiamos nuotoliniu būdu</w:t>
      </w:r>
      <w:r>
        <w:rPr>
          <w:rFonts w:cs="Tahoma"/>
          <w:bCs/>
        </w:rPr>
        <w:t xml:space="preserve">. </w:t>
      </w:r>
    </w:p>
    <w:p w14:paraId="4B51B4D9" w14:textId="77777777" w:rsidR="00ED60F9" w:rsidRPr="00280E71" w:rsidRDefault="007726F8" w:rsidP="00280E71">
      <w:pPr>
        <w:pStyle w:val="ListParagraph"/>
        <w:numPr>
          <w:ilvl w:val="1"/>
          <w:numId w:val="6"/>
        </w:numPr>
        <w:tabs>
          <w:tab w:val="left" w:pos="851"/>
        </w:tabs>
        <w:ind w:left="0" w:firstLine="567"/>
        <w:jc w:val="both"/>
        <w:rPr>
          <w:rStyle w:val="ui-provider"/>
          <w:rFonts w:cs="Tahoma"/>
          <w:bCs/>
        </w:rPr>
      </w:pPr>
      <w:r w:rsidRPr="00E3652B">
        <w:rPr>
          <w:rStyle w:val="ui-provider"/>
          <w:rFonts w:cs="Tahoma"/>
          <w:noProof/>
        </w:rPr>
        <w:t>Paslaugos turi būti teikiamos lietuvių kalba.</w:t>
      </w:r>
    </w:p>
    <w:p w14:paraId="50D5E54E" w14:textId="078CD678" w:rsidR="00CE02AB" w:rsidRPr="00BA1422" w:rsidRDefault="00ED60F9" w:rsidP="00280E71">
      <w:pPr>
        <w:pStyle w:val="ListParagraph"/>
        <w:numPr>
          <w:ilvl w:val="1"/>
          <w:numId w:val="6"/>
        </w:numPr>
        <w:tabs>
          <w:tab w:val="left" w:pos="851"/>
        </w:tabs>
        <w:ind w:left="0" w:firstLine="567"/>
        <w:jc w:val="both"/>
        <w:rPr>
          <w:rFonts w:cs="Tahoma"/>
          <w:bCs/>
        </w:rPr>
      </w:pPr>
      <w:r w:rsidRPr="00EA0EF1">
        <w:rPr>
          <w:rFonts w:cs="Tahoma"/>
          <w:bCs/>
        </w:rPr>
        <w:t>Visos Paslaugų atlikimui reikalingos prieigos, įrankiai bei virtuali darbo vieta (pagal poreikį) suteikiamos tik po Paslaugų pirkimo-pardavimo sutarties pasirašymo.</w:t>
      </w:r>
    </w:p>
    <w:p w14:paraId="1D50871C" w14:textId="78832E19" w:rsidR="007726F8" w:rsidRDefault="003C36F2" w:rsidP="00280E71">
      <w:pPr>
        <w:pStyle w:val="ListParagraph"/>
        <w:numPr>
          <w:ilvl w:val="1"/>
          <w:numId w:val="6"/>
        </w:numPr>
        <w:tabs>
          <w:tab w:val="left" w:pos="851"/>
        </w:tabs>
        <w:ind w:left="0" w:firstLine="567"/>
        <w:jc w:val="both"/>
        <w:rPr>
          <w:rFonts w:cs="Tahoma"/>
          <w:bCs/>
        </w:rPr>
      </w:pPr>
      <w:bookmarkStart w:id="1" w:name="_Ref156302767"/>
      <w:r>
        <w:rPr>
          <w:rFonts w:cs="Tahoma"/>
          <w:bCs/>
        </w:rPr>
        <w:t>Paslaugų teikėjas</w:t>
      </w:r>
      <w:r w:rsidRPr="002D4707">
        <w:rPr>
          <w:rFonts w:cs="Tahoma"/>
          <w:bCs/>
        </w:rPr>
        <w:t xml:space="preserve"> </w:t>
      </w:r>
      <w:r w:rsidR="00186823" w:rsidRPr="00280E71">
        <w:rPr>
          <w:rFonts w:cs="Tahoma"/>
          <w:bCs/>
        </w:rPr>
        <w:t>P</w:t>
      </w:r>
      <w:r w:rsidR="0028294B" w:rsidRPr="002D4707">
        <w:rPr>
          <w:rFonts w:cs="Tahoma"/>
          <w:bCs/>
        </w:rPr>
        <w:t>aslaug</w:t>
      </w:r>
      <w:r w:rsidR="0028294B">
        <w:rPr>
          <w:rFonts w:cs="Tahoma"/>
          <w:bCs/>
        </w:rPr>
        <w:t>a</w:t>
      </w:r>
      <w:r w:rsidR="0028294B" w:rsidRPr="002D4707">
        <w:rPr>
          <w:rFonts w:cs="Tahoma"/>
          <w:bCs/>
        </w:rPr>
        <w:t xml:space="preserve">s </w:t>
      </w:r>
      <w:r w:rsidR="00CE02AB" w:rsidRPr="002D4707">
        <w:rPr>
          <w:rFonts w:cs="Tahoma"/>
          <w:bCs/>
        </w:rPr>
        <w:t>teikia pagal Perkančiosios organizacijos pateiktas užduotis</w:t>
      </w:r>
      <w:r w:rsidR="005033C0">
        <w:rPr>
          <w:rFonts w:cs="Tahoma"/>
          <w:bCs/>
        </w:rPr>
        <w:t xml:space="preserve"> naudojantis užduočių valdymo sistema </w:t>
      </w:r>
      <w:r w:rsidR="005033C0" w:rsidRPr="004E4779">
        <w:rPr>
          <w:rFonts w:cs="Tahoma"/>
          <w:bCs/>
        </w:rPr>
        <w:t>Jira</w:t>
      </w:r>
      <w:r w:rsidR="005033C0" w:rsidRPr="00EA0EF1">
        <w:rPr>
          <w:rFonts w:cs="Tahoma"/>
          <w:bCs/>
        </w:rPr>
        <w:t xml:space="preserve"> </w:t>
      </w:r>
      <w:r w:rsidR="005033C0">
        <w:rPr>
          <w:rFonts w:cs="Tahoma"/>
          <w:bCs/>
        </w:rPr>
        <w:t xml:space="preserve">arba </w:t>
      </w:r>
      <w:r w:rsidR="005033C0" w:rsidRPr="000D5795">
        <w:rPr>
          <w:rFonts w:cs="Tahoma"/>
          <w:bCs/>
        </w:rPr>
        <w:t>el. paštu</w:t>
      </w:r>
      <w:r w:rsidR="00CE02AB" w:rsidRPr="002D4707">
        <w:rPr>
          <w:rFonts w:cs="Tahoma"/>
          <w:bCs/>
        </w:rPr>
        <w:t>.</w:t>
      </w:r>
    </w:p>
    <w:p w14:paraId="5B8C69D2" w14:textId="35B1018B" w:rsidR="00A26C58" w:rsidRPr="00EA7C91" w:rsidRDefault="00A26C58" w:rsidP="00280E71">
      <w:pPr>
        <w:pStyle w:val="ListParagraph"/>
        <w:numPr>
          <w:ilvl w:val="1"/>
          <w:numId w:val="6"/>
        </w:numPr>
        <w:tabs>
          <w:tab w:val="left" w:pos="851"/>
        </w:tabs>
        <w:ind w:left="0" w:firstLine="567"/>
        <w:jc w:val="both"/>
        <w:rPr>
          <w:rFonts w:cs="Tahoma"/>
          <w:bCs/>
        </w:rPr>
      </w:pPr>
      <w:r>
        <w:rPr>
          <w:rFonts w:cs="Tahoma"/>
          <w:bCs/>
        </w:rPr>
        <w:t xml:space="preserve">Tiekėjas teikdamas Paslaugas turi užtikrinti </w:t>
      </w:r>
      <w:r w:rsidRPr="00A818A8">
        <w:rPr>
          <w:rFonts w:cs="Tahoma"/>
        </w:rPr>
        <w:t xml:space="preserve">Agile Scrum </w:t>
      </w:r>
      <w:r>
        <w:rPr>
          <w:rFonts w:cs="Tahoma"/>
        </w:rPr>
        <w:t xml:space="preserve">metodologijos bei ITIL procesų valdymo principų </w:t>
      </w:r>
      <w:r w:rsidR="00CC0850">
        <w:rPr>
          <w:rFonts w:cs="Tahoma"/>
        </w:rPr>
        <w:t>laikymąsi</w:t>
      </w:r>
      <w:r>
        <w:rPr>
          <w:rFonts w:cs="Tahoma"/>
        </w:rPr>
        <w:t>.</w:t>
      </w:r>
    </w:p>
    <w:p w14:paraId="58406136" w14:textId="00BD40AE" w:rsidR="00EA7C91" w:rsidRDefault="00EA7C91" w:rsidP="00280E71">
      <w:pPr>
        <w:pStyle w:val="ListParagraph"/>
        <w:numPr>
          <w:ilvl w:val="1"/>
          <w:numId w:val="6"/>
        </w:numPr>
        <w:tabs>
          <w:tab w:val="left" w:pos="851"/>
        </w:tabs>
        <w:ind w:left="0" w:firstLine="567"/>
        <w:jc w:val="both"/>
        <w:rPr>
          <w:rFonts w:cs="Tahoma"/>
          <w:bCs/>
        </w:rPr>
      </w:pPr>
      <w:r w:rsidRPr="00EA7C91">
        <w:rPr>
          <w:rFonts w:cs="Tahoma"/>
          <w:bCs/>
        </w:rPr>
        <w:t xml:space="preserve">Tiekėjas turi būti oficialus Atlassian programinės įrangos gamintojo partneris. Tiekėjas kartu su pasiūlymu turi pateikti tai įrodančius dokumentus. Perkančioji organizacija gali priimti sprendimą pati pasitikrinti jei Tiekėjas yra skelbiamas Atlassian partnerių sąraše veikiančių Lietuvoje, adresu </w:t>
      </w:r>
      <w:hyperlink r:id="rId8" w:history="1">
        <w:r w:rsidR="00A72C09" w:rsidRPr="00E70F68">
          <w:rPr>
            <w:rStyle w:val="Hyperlink"/>
            <w:rFonts w:cs="Tahoma"/>
            <w:bCs/>
          </w:rPr>
          <w:t>https://partnerdirectory.atlassian.com/</w:t>
        </w:r>
      </w:hyperlink>
    </w:p>
    <w:p w14:paraId="7412E82D" w14:textId="77777777" w:rsidR="00A72C09" w:rsidRDefault="00A72C09" w:rsidP="00A72C09">
      <w:pPr>
        <w:pStyle w:val="ListParagraph"/>
        <w:tabs>
          <w:tab w:val="left" w:pos="851"/>
        </w:tabs>
        <w:ind w:left="567"/>
        <w:jc w:val="both"/>
        <w:rPr>
          <w:rFonts w:cs="Tahoma"/>
          <w:bCs/>
        </w:rPr>
      </w:pPr>
    </w:p>
    <w:p w14:paraId="6C21E1E2" w14:textId="77777777" w:rsidR="006878A5" w:rsidRDefault="00F46FA6" w:rsidP="006878A5">
      <w:pPr>
        <w:numPr>
          <w:ilvl w:val="0"/>
          <w:numId w:val="1"/>
        </w:numPr>
        <w:tabs>
          <w:tab w:val="left" w:pos="851"/>
        </w:tabs>
        <w:ind w:left="0" w:firstLine="567"/>
        <w:jc w:val="both"/>
        <w:rPr>
          <w:rFonts w:cs="Tahoma"/>
          <w:b/>
          <w:bCs/>
        </w:rPr>
      </w:pPr>
      <w:r w:rsidRPr="00280E71">
        <w:rPr>
          <w:rFonts w:cs="Tahoma"/>
          <w:b/>
          <w:bCs/>
        </w:rPr>
        <w:t>V</w:t>
      </w:r>
      <w:r w:rsidR="00ED60F9" w:rsidRPr="00C56C63">
        <w:rPr>
          <w:rFonts w:cs="Tahoma"/>
          <w:b/>
          <w:bCs/>
        </w:rPr>
        <w:t>ystymo/k</w:t>
      </w:r>
      <w:r w:rsidRPr="00280E71">
        <w:rPr>
          <w:rFonts w:cs="Tahoma"/>
          <w:b/>
          <w:bCs/>
        </w:rPr>
        <w:t>onsultacij</w:t>
      </w:r>
      <w:r w:rsidR="00ED60F9" w:rsidRPr="00C56C63">
        <w:rPr>
          <w:rFonts w:cs="Tahoma"/>
          <w:b/>
          <w:bCs/>
        </w:rPr>
        <w:t>ų paslaugos</w:t>
      </w:r>
      <w:r w:rsidR="00350CFE">
        <w:rPr>
          <w:rFonts w:cs="Tahoma"/>
          <w:b/>
          <w:bCs/>
        </w:rPr>
        <w:t>:</w:t>
      </w:r>
    </w:p>
    <w:p w14:paraId="38CACB83" w14:textId="431A89B6" w:rsidR="00CE02AB" w:rsidRPr="006878A5" w:rsidRDefault="00CE02AB" w:rsidP="006878A5">
      <w:pPr>
        <w:numPr>
          <w:ilvl w:val="1"/>
          <w:numId w:val="1"/>
        </w:numPr>
        <w:tabs>
          <w:tab w:val="left" w:pos="851"/>
        </w:tabs>
        <w:ind w:left="0" w:firstLine="567"/>
        <w:jc w:val="both"/>
        <w:rPr>
          <w:rFonts w:cs="Tahoma"/>
          <w:bCs/>
        </w:rPr>
      </w:pPr>
      <w:r w:rsidRPr="006878A5">
        <w:rPr>
          <w:rFonts w:cs="Tahoma"/>
          <w:bCs/>
        </w:rPr>
        <w:t>Iškilus</w:t>
      </w:r>
      <w:r w:rsidR="003C39F9" w:rsidRPr="006878A5">
        <w:rPr>
          <w:rFonts w:cs="Tahoma"/>
          <w:bCs/>
        </w:rPr>
        <w:t xml:space="preserve"> </w:t>
      </w:r>
      <w:r w:rsidR="007726F8" w:rsidRPr="006878A5">
        <w:rPr>
          <w:rFonts w:cs="Tahoma"/>
          <w:bCs/>
        </w:rPr>
        <w:t xml:space="preserve">vystymo ir/ar konsultacinių paslaugų </w:t>
      </w:r>
      <w:r w:rsidRPr="006878A5">
        <w:rPr>
          <w:rFonts w:cs="Tahoma"/>
          <w:bCs/>
        </w:rPr>
        <w:t>poreikiui, Perkančioji organizacija pateikia</w:t>
      </w:r>
      <w:r w:rsidR="003C39F9" w:rsidRPr="006878A5">
        <w:rPr>
          <w:rFonts w:cs="Tahoma"/>
          <w:bCs/>
        </w:rPr>
        <w:t xml:space="preserve"> Paslaugų teikėjui</w:t>
      </w:r>
      <w:r w:rsidRPr="006878A5">
        <w:rPr>
          <w:rFonts w:cs="Tahoma"/>
          <w:bCs/>
        </w:rPr>
        <w:t xml:space="preserve"> </w:t>
      </w:r>
      <w:r w:rsidR="007E026C" w:rsidRPr="006878A5">
        <w:rPr>
          <w:rFonts w:cs="Tahoma"/>
          <w:bCs/>
        </w:rPr>
        <w:t xml:space="preserve">konkrečias </w:t>
      </w:r>
      <w:r w:rsidR="003C36F2" w:rsidRPr="006878A5">
        <w:rPr>
          <w:rFonts w:cs="Tahoma"/>
          <w:bCs/>
        </w:rPr>
        <w:t>už</w:t>
      </w:r>
      <w:r w:rsidR="007E026C" w:rsidRPr="006878A5">
        <w:rPr>
          <w:rFonts w:cs="Tahoma"/>
          <w:bCs/>
        </w:rPr>
        <w:t>duotis</w:t>
      </w:r>
      <w:r w:rsidR="003C36F2" w:rsidRPr="006878A5">
        <w:rPr>
          <w:rFonts w:cs="Tahoma"/>
          <w:bCs/>
        </w:rPr>
        <w:t xml:space="preserve"> </w:t>
      </w:r>
      <w:r w:rsidR="003C39F9" w:rsidRPr="006878A5">
        <w:rPr>
          <w:rFonts w:cs="Tahoma"/>
          <w:bCs/>
        </w:rPr>
        <w:t>p</w:t>
      </w:r>
      <w:r w:rsidRPr="006878A5">
        <w:rPr>
          <w:rFonts w:cs="Tahoma"/>
          <w:bCs/>
        </w:rPr>
        <w:t xml:space="preserve">aslaugoms atlikti (toliau – </w:t>
      </w:r>
      <w:r w:rsidR="005033C0" w:rsidRPr="006878A5">
        <w:rPr>
          <w:rFonts w:cs="Tahoma"/>
          <w:bCs/>
        </w:rPr>
        <w:t>Vystymo u</w:t>
      </w:r>
      <w:r w:rsidR="007E026C" w:rsidRPr="006878A5">
        <w:rPr>
          <w:rFonts w:cs="Tahoma"/>
          <w:bCs/>
        </w:rPr>
        <w:t>žduoty</w:t>
      </w:r>
      <w:r w:rsidR="003C36F2" w:rsidRPr="006878A5">
        <w:rPr>
          <w:rFonts w:cs="Tahoma"/>
          <w:bCs/>
        </w:rPr>
        <w:t>s</w:t>
      </w:r>
      <w:r w:rsidRPr="006878A5">
        <w:rPr>
          <w:rFonts w:cs="Tahoma"/>
          <w:bCs/>
        </w:rPr>
        <w:t>).</w:t>
      </w:r>
      <w:bookmarkEnd w:id="1"/>
      <w:r w:rsidRPr="006878A5">
        <w:rPr>
          <w:rFonts w:cs="Tahoma"/>
          <w:bCs/>
        </w:rPr>
        <w:t xml:space="preserve"> </w:t>
      </w:r>
    </w:p>
    <w:p w14:paraId="56EE22D3" w14:textId="62B12EC9" w:rsidR="00CE02AB" w:rsidRPr="006878A5" w:rsidRDefault="00CE02AB" w:rsidP="006878A5">
      <w:pPr>
        <w:numPr>
          <w:ilvl w:val="1"/>
          <w:numId w:val="1"/>
        </w:numPr>
        <w:tabs>
          <w:tab w:val="left" w:pos="851"/>
        </w:tabs>
        <w:ind w:left="0" w:firstLine="567"/>
        <w:jc w:val="both"/>
        <w:rPr>
          <w:rFonts w:cs="Tahoma"/>
          <w:bCs/>
        </w:rPr>
      </w:pPr>
      <w:r w:rsidRPr="006878A5">
        <w:rPr>
          <w:rFonts w:cs="Tahoma"/>
          <w:bCs/>
        </w:rPr>
        <w:t xml:space="preserve">Prieš </w:t>
      </w:r>
      <w:r w:rsidR="00FE6F91" w:rsidRPr="006878A5">
        <w:rPr>
          <w:rFonts w:cs="Tahoma"/>
          <w:bCs/>
        </w:rPr>
        <w:t xml:space="preserve">pradedant vykdyti </w:t>
      </w:r>
      <w:r w:rsidR="005033C0" w:rsidRPr="006878A5">
        <w:rPr>
          <w:rFonts w:cs="Tahoma"/>
          <w:bCs/>
        </w:rPr>
        <w:t>Vystymo u</w:t>
      </w:r>
      <w:r w:rsidR="003C36F2" w:rsidRPr="006878A5">
        <w:rPr>
          <w:rFonts w:cs="Tahoma"/>
          <w:bCs/>
        </w:rPr>
        <w:t>žduot</w:t>
      </w:r>
      <w:r w:rsidR="007E026C" w:rsidRPr="006878A5">
        <w:rPr>
          <w:rFonts w:cs="Tahoma"/>
          <w:bCs/>
        </w:rPr>
        <w:t>is</w:t>
      </w:r>
      <w:r w:rsidRPr="006878A5">
        <w:rPr>
          <w:rFonts w:cs="Tahoma"/>
          <w:bCs/>
        </w:rPr>
        <w:t xml:space="preserve">, </w:t>
      </w:r>
      <w:r w:rsidR="003C36F2" w:rsidRPr="006878A5">
        <w:rPr>
          <w:rFonts w:cs="Tahoma"/>
          <w:bCs/>
        </w:rPr>
        <w:t>Paslaugų tei</w:t>
      </w:r>
      <w:r w:rsidR="00FE6F91" w:rsidRPr="006878A5">
        <w:rPr>
          <w:rFonts w:cs="Tahoma"/>
          <w:bCs/>
        </w:rPr>
        <w:t xml:space="preserve">kėjas </w:t>
      </w:r>
      <w:r w:rsidRPr="006878A5">
        <w:rPr>
          <w:rFonts w:cs="Tahoma"/>
          <w:bCs/>
        </w:rPr>
        <w:t>Perkanči</w:t>
      </w:r>
      <w:r w:rsidR="00FE6F91" w:rsidRPr="006878A5">
        <w:rPr>
          <w:rFonts w:cs="Tahoma"/>
          <w:bCs/>
        </w:rPr>
        <w:t xml:space="preserve">ajai </w:t>
      </w:r>
      <w:r w:rsidRPr="006878A5">
        <w:rPr>
          <w:rFonts w:cs="Tahoma"/>
          <w:bCs/>
        </w:rPr>
        <w:t>organizacija</w:t>
      </w:r>
      <w:r w:rsidR="00FE6F91" w:rsidRPr="006878A5">
        <w:rPr>
          <w:rFonts w:cs="Tahoma"/>
          <w:bCs/>
        </w:rPr>
        <w:t>i</w:t>
      </w:r>
      <w:r w:rsidRPr="006878A5">
        <w:rPr>
          <w:rFonts w:cs="Tahoma"/>
          <w:bCs/>
        </w:rPr>
        <w:t xml:space="preserve"> </w:t>
      </w:r>
      <w:r w:rsidR="00FE6F91" w:rsidRPr="006878A5">
        <w:rPr>
          <w:rFonts w:cs="Tahoma"/>
          <w:bCs/>
        </w:rPr>
        <w:t>ne vėliau nei per 4</w:t>
      </w:r>
      <w:r w:rsidR="003C36F2" w:rsidRPr="006878A5">
        <w:rPr>
          <w:rFonts w:cs="Tahoma"/>
          <w:bCs/>
        </w:rPr>
        <w:t> (keturias) d</w:t>
      </w:r>
      <w:r w:rsidR="00FE6F91" w:rsidRPr="006878A5">
        <w:rPr>
          <w:rFonts w:cs="Tahoma"/>
          <w:bCs/>
        </w:rPr>
        <w:t xml:space="preserve">arbo dienas </w:t>
      </w:r>
      <w:r w:rsidRPr="006878A5">
        <w:rPr>
          <w:rFonts w:cs="Tahoma"/>
          <w:bCs/>
        </w:rPr>
        <w:t>turi</w:t>
      </w:r>
      <w:r w:rsidR="00FE6F91" w:rsidRPr="006878A5">
        <w:rPr>
          <w:rFonts w:cs="Tahoma"/>
          <w:bCs/>
        </w:rPr>
        <w:t xml:space="preserve"> pateikti</w:t>
      </w:r>
      <w:r w:rsidRPr="006878A5">
        <w:rPr>
          <w:rFonts w:cs="Tahoma"/>
          <w:bCs/>
        </w:rPr>
        <w:t xml:space="preserve"> </w:t>
      </w:r>
      <w:r w:rsidR="003C36F2" w:rsidRPr="006878A5">
        <w:rPr>
          <w:rFonts w:cs="Tahoma"/>
          <w:bCs/>
        </w:rPr>
        <w:t>Užduoties</w:t>
      </w:r>
      <w:r w:rsidRPr="006878A5">
        <w:rPr>
          <w:rFonts w:cs="Tahoma"/>
          <w:bCs/>
        </w:rPr>
        <w:t xml:space="preserve"> atlikimo termin</w:t>
      </w:r>
      <w:r w:rsidR="00FE6F91" w:rsidRPr="006878A5">
        <w:rPr>
          <w:rFonts w:cs="Tahoma"/>
          <w:bCs/>
        </w:rPr>
        <w:t>us</w:t>
      </w:r>
      <w:r w:rsidR="00AE43A2" w:rsidRPr="006878A5">
        <w:rPr>
          <w:rFonts w:cs="Tahoma"/>
          <w:bCs/>
        </w:rPr>
        <w:t xml:space="preserve"> ir apimties įvertinim</w:t>
      </w:r>
      <w:r w:rsidR="00FE6F91" w:rsidRPr="006878A5">
        <w:rPr>
          <w:rFonts w:cs="Tahoma"/>
          <w:bCs/>
        </w:rPr>
        <w:t>ą</w:t>
      </w:r>
      <w:r w:rsidR="00AE43A2" w:rsidRPr="006878A5">
        <w:rPr>
          <w:rFonts w:cs="Tahoma"/>
          <w:bCs/>
        </w:rPr>
        <w:t xml:space="preserve"> darbo valandomis</w:t>
      </w:r>
      <w:r w:rsidRPr="006878A5">
        <w:rPr>
          <w:rFonts w:cs="Tahoma"/>
          <w:bCs/>
        </w:rPr>
        <w:t>.</w:t>
      </w:r>
    </w:p>
    <w:p w14:paraId="1E5610A6" w14:textId="3E071304" w:rsidR="00A26C58" w:rsidRPr="00A26C58" w:rsidRDefault="005033C0" w:rsidP="006878A5">
      <w:pPr>
        <w:numPr>
          <w:ilvl w:val="1"/>
          <w:numId w:val="1"/>
        </w:numPr>
        <w:tabs>
          <w:tab w:val="left" w:pos="851"/>
        </w:tabs>
        <w:ind w:left="0" w:firstLine="567"/>
        <w:jc w:val="both"/>
        <w:rPr>
          <w:rFonts w:cs="Tahoma"/>
          <w:bCs/>
        </w:rPr>
      </w:pPr>
      <w:r>
        <w:rPr>
          <w:rFonts w:cs="Tahoma"/>
          <w:bCs/>
        </w:rPr>
        <w:t>Vystymo u</w:t>
      </w:r>
      <w:r w:rsidR="007E026C">
        <w:rPr>
          <w:rFonts w:cs="Tahoma"/>
          <w:bCs/>
        </w:rPr>
        <w:t>žduotys</w:t>
      </w:r>
      <w:r w:rsidR="003C36F2">
        <w:rPr>
          <w:rFonts w:cs="Tahoma"/>
          <w:bCs/>
        </w:rPr>
        <w:t>e nurodomi</w:t>
      </w:r>
      <w:r w:rsidR="00CE02AB" w:rsidRPr="002D4707">
        <w:rPr>
          <w:rFonts w:cs="Tahoma"/>
          <w:bCs/>
        </w:rPr>
        <w:t xml:space="preserve"> laukiami rezultatai, numatomos darbo laiko apimtys (darbo valandomis) ir atlikimo bei rezultatų pateikimo terminai. </w:t>
      </w:r>
      <w:r>
        <w:rPr>
          <w:rFonts w:cs="Tahoma"/>
          <w:bCs/>
        </w:rPr>
        <w:t>Vystymo u</w:t>
      </w:r>
      <w:r w:rsidR="00CE02AB" w:rsidRPr="002D4707">
        <w:rPr>
          <w:rFonts w:cs="Tahoma"/>
          <w:bCs/>
        </w:rPr>
        <w:t>žduočių atlikimo terminai</w:t>
      </w:r>
      <w:r w:rsidR="005119FC">
        <w:rPr>
          <w:rFonts w:cs="Tahoma"/>
          <w:bCs/>
        </w:rPr>
        <w:t xml:space="preserve"> ir darbo laiko apimtys (darbo valandomis)</w:t>
      </w:r>
      <w:r w:rsidR="00CE02AB" w:rsidRPr="002D4707">
        <w:rPr>
          <w:rFonts w:cs="Tahoma"/>
          <w:bCs/>
        </w:rPr>
        <w:t xml:space="preserve"> gali būti koreguojami</w:t>
      </w:r>
      <w:r w:rsidR="005119FC">
        <w:rPr>
          <w:rFonts w:cs="Tahoma"/>
          <w:bCs/>
        </w:rPr>
        <w:t xml:space="preserve"> tik esant </w:t>
      </w:r>
      <w:r w:rsidR="00CE6BAE">
        <w:rPr>
          <w:rFonts w:cs="Tahoma"/>
          <w:bCs/>
        </w:rPr>
        <w:t xml:space="preserve">pagrįstoms </w:t>
      </w:r>
      <w:r w:rsidR="005119FC">
        <w:rPr>
          <w:rFonts w:cs="Tahoma"/>
          <w:bCs/>
        </w:rPr>
        <w:t>priežastims</w:t>
      </w:r>
      <w:r w:rsidR="00CE6BAE">
        <w:rPr>
          <w:rFonts w:cs="Tahoma"/>
          <w:bCs/>
        </w:rPr>
        <w:t xml:space="preserve"> </w:t>
      </w:r>
      <w:r w:rsidR="00CE6BAE">
        <w:rPr>
          <w:rFonts w:cs="Tahoma"/>
          <w:bCs/>
        </w:rPr>
        <w:lastRenderedPageBreak/>
        <w:t>(Vystymo užduočių apimtis, jų sudėtingumas) i</w:t>
      </w:r>
      <w:r w:rsidR="005119FC">
        <w:rPr>
          <w:rFonts w:cs="Tahoma"/>
          <w:bCs/>
        </w:rPr>
        <w:t xml:space="preserve">r </w:t>
      </w:r>
      <w:r w:rsidR="00CE02AB" w:rsidRPr="002D4707">
        <w:rPr>
          <w:rFonts w:cs="Tahoma"/>
          <w:bCs/>
        </w:rPr>
        <w:t>bendru sutarimu</w:t>
      </w:r>
      <w:r w:rsidR="00CE6BAE">
        <w:rPr>
          <w:rFonts w:cs="Tahoma"/>
          <w:bCs/>
        </w:rPr>
        <w:t xml:space="preserve"> el. p. </w:t>
      </w:r>
      <w:r w:rsidR="00CE02AB" w:rsidRPr="002D4707">
        <w:rPr>
          <w:rFonts w:cs="Tahoma"/>
          <w:bCs/>
        </w:rPr>
        <w:t xml:space="preserve">tarp Perkančiosios organizacijos bei </w:t>
      </w:r>
      <w:r w:rsidR="003C36F2" w:rsidRPr="002D4707">
        <w:rPr>
          <w:rFonts w:cs="Tahoma"/>
          <w:bCs/>
        </w:rPr>
        <w:t>Paslaug</w:t>
      </w:r>
      <w:r w:rsidR="003C36F2">
        <w:rPr>
          <w:rFonts w:cs="Tahoma"/>
          <w:bCs/>
        </w:rPr>
        <w:t>ų teikėjo</w:t>
      </w:r>
      <w:r w:rsidR="00CE02AB" w:rsidRPr="002D4707">
        <w:rPr>
          <w:rFonts w:cs="Tahoma"/>
          <w:bCs/>
        </w:rPr>
        <w:t>.</w:t>
      </w:r>
    </w:p>
    <w:p w14:paraId="05854F0F" w14:textId="7F9AF967" w:rsidR="009D2F36" w:rsidRPr="008F32BE" w:rsidRDefault="005119FC" w:rsidP="006878A5">
      <w:pPr>
        <w:numPr>
          <w:ilvl w:val="1"/>
          <w:numId w:val="1"/>
        </w:numPr>
        <w:tabs>
          <w:tab w:val="left" w:pos="851"/>
        </w:tabs>
        <w:ind w:left="0" w:firstLine="567"/>
        <w:jc w:val="both"/>
        <w:rPr>
          <w:rFonts w:cs="Tahoma"/>
          <w:bCs/>
        </w:rPr>
      </w:pPr>
      <w:r>
        <w:rPr>
          <w:rFonts w:cs="Tahoma"/>
          <w:bCs/>
        </w:rPr>
        <w:t xml:space="preserve">Jeigu </w:t>
      </w:r>
      <w:r w:rsidR="005033C0">
        <w:rPr>
          <w:rFonts w:cs="Tahoma"/>
          <w:bCs/>
        </w:rPr>
        <w:t>Vystymo u</w:t>
      </w:r>
      <w:r w:rsidR="007E026C">
        <w:rPr>
          <w:rFonts w:cs="Tahoma"/>
          <w:bCs/>
        </w:rPr>
        <w:t>žduočių</w:t>
      </w:r>
      <w:r>
        <w:rPr>
          <w:rFonts w:cs="Tahoma"/>
          <w:bCs/>
        </w:rPr>
        <w:t xml:space="preserve"> atlikimo metu </w:t>
      </w:r>
      <w:r w:rsidR="00D2121D">
        <w:rPr>
          <w:rFonts w:cs="Tahoma"/>
          <w:bCs/>
        </w:rPr>
        <w:t xml:space="preserve">kyla nenumatytos aplinkybės ar motyvuotos priežastys, kurios įtakoja </w:t>
      </w:r>
      <w:r w:rsidR="005033C0">
        <w:rPr>
          <w:rFonts w:cs="Tahoma"/>
          <w:bCs/>
        </w:rPr>
        <w:t>Vystymo u</w:t>
      </w:r>
      <w:r w:rsidR="00D2121D">
        <w:rPr>
          <w:rFonts w:cs="Tahoma"/>
          <w:bCs/>
        </w:rPr>
        <w:t xml:space="preserve">žduočių atlikimo terminus arba darbo laiko apimtis (darbo valandomis), </w:t>
      </w:r>
      <w:r w:rsidR="003C36F2" w:rsidRPr="002D4707">
        <w:rPr>
          <w:rFonts w:cs="Tahoma"/>
          <w:bCs/>
        </w:rPr>
        <w:t>Paslaug</w:t>
      </w:r>
      <w:r w:rsidR="003C36F2">
        <w:rPr>
          <w:rFonts w:cs="Tahoma"/>
          <w:bCs/>
        </w:rPr>
        <w:t>ų teikėjas</w:t>
      </w:r>
      <w:r w:rsidR="003C36F2" w:rsidDel="003C36F2">
        <w:rPr>
          <w:rFonts w:cs="Tahoma"/>
          <w:bCs/>
        </w:rPr>
        <w:t xml:space="preserve"> </w:t>
      </w:r>
      <w:r w:rsidR="00D2121D">
        <w:rPr>
          <w:rFonts w:cs="Tahoma"/>
          <w:bCs/>
        </w:rPr>
        <w:t xml:space="preserve"> nedelsiant turi </w:t>
      </w:r>
      <w:r w:rsidR="00CE6BAE">
        <w:rPr>
          <w:rFonts w:cs="Tahoma"/>
          <w:bCs/>
        </w:rPr>
        <w:t xml:space="preserve">el. p. </w:t>
      </w:r>
      <w:r w:rsidR="00D2121D">
        <w:rPr>
          <w:rFonts w:cs="Tahoma"/>
          <w:bCs/>
        </w:rPr>
        <w:t xml:space="preserve">informuoti Perkančiąją organizaciją, pateikiant informaciją priskirtoje </w:t>
      </w:r>
      <w:r w:rsidR="005033C0">
        <w:rPr>
          <w:rFonts w:cs="Tahoma"/>
          <w:bCs/>
        </w:rPr>
        <w:t>Vystymo u</w:t>
      </w:r>
      <w:r w:rsidR="00D2121D">
        <w:rPr>
          <w:rFonts w:cs="Tahoma"/>
          <w:bCs/>
        </w:rPr>
        <w:t xml:space="preserve">žduotyje. </w:t>
      </w:r>
    </w:p>
    <w:p w14:paraId="3E463DA1" w14:textId="0A963239" w:rsidR="008F32BE" w:rsidRPr="008F32BE" w:rsidRDefault="008F32BE" w:rsidP="006878A5">
      <w:pPr>
        <w:numPr>
          <w:ilvl w:val="1"/>
          <w:numId w:val="1"/>
        </w:numPr>
        <w:tabs>
          <w:tab w:val="left" w:pos="851"/>
        </w:tabs>
        <w:ind w:left="0" w:firstLine="567"/>
        <w:jc w:val="both"/>
        <w:rPr>
          <w:rFonts w:cs="Tahoma"/>
          <w:bCs/>
        </w:rPr>
      </w:pPr>
      <w:r>
        <w:rPr>
          <w:rFonts w:cs="Tahoma"/>
          <w:bCs/>
        </w:rPr>
        <w:t>Atliekant</w:t>
      </w:r>
      <w:r w:rsidRPr="008F32BE">
        <w:rPr>
          <w:rFonts w:cs="Tahoma"/>
          <w:bCs/>
        </w:rPr>
        <w:t xml:space="preserve"> suteiktų </w:t>
      </w:r>
      <w:r w:rsidR="00FB587D">
        <w:rPr>
          <w:rFonts w:cs="Tahoma"/>
          <w:bCs/>
        </w:rPr>
        <w:t>Vystymo p</w:t>
      </w:r>
      <w:r w:rsidRPr="008F32BE">
        <w:rPr>
          <w:rFonts w:cs="Tahoma"/>
          <w:bCs/>
        </w:rPr>
        <w:t xml:space="preserve">aslaugų </w:t>
      </w:r>
      <w:r w:rsidR="003C36F2">
        <w:rPr>
          <w:rFonts w:cs="Tahoma"/>
          <w:bCs/>
        </w:rPr>
        <w:t>patikrinimą/</w:t>
      </w:r>
      <w:r w:rsidRPr="008F32BE">
        <w:rPr>
          <w:rFonts w:cs="Tahoma"/>
          <w:bCs/>
        </w:rPr>
        <w:t xml:space="preserve">testavimą, pastebėtos klaidos </w:t>
      </w:r>
      <w:r>
        <w:rPr>
          <w:rFonts w:cs="Tahoma"/>
          <w:bCs/>
        </w:rPr>
        <w:t>fiksuojamos pateikto</w:t>
      </w:r>
      <w:r w:rsidR="007E026C">
        <w:rPr>
          <w:rFonts w:cs="Tahoma"/>
          <w:bCs/>
        </w:rPr>
        <w:t>s</w:t>
      </w:r>
      <w:r>
        <w:rPr>
          <w:rFonts w:cs="Tahoma"/>
          <w:bCs/>
        </w:rPr>
        <w:t xml:space="preserve">e </w:t>
      </w:r>
      <w:r w:rsidR="005033C0">
        <w:rPr>
          <w:rFonts w:cs="Tahoma"/>
          <w:bCs/>
        </w:rPr>
        <w:t>Vystymo u</w:t>
      </w:r>
      <w:r>
        <w:rPr>
          <w:rFonts w:cs="Tahoma"/>
          <w:bCs/>
        </w:rPr>
        <w:t>žduoty</w:t>
      </w:r>
      <w:r w:rsidR="007E026C">
        <w:rPr>
          <w:rFonts w:cs="Tahoma"/>
          <w:bCs/>
        </w:rPr>
        <w:t>s</w:t>
      </w:r>
      <w:r>
        <w:rPr>
          <w:rFonts w:cs="Tahoma"/>
          <w:bCs/>
        </w:rPr>
        <w:t>e</w:t>
      </w:r>
      <w:r w:rsidRPr="008F32BE">
        <w:rPr>
          <w:rFonts w:cs="Tahoma"/>
          <w:bCs/>
        </w:rPr>
        <w:t xml:space="preserve"> ir jų taisymas </w:t>
      </w:r>
      <w:r>
        <w:rPr>
          <w:rFonts w:cs="Tahoma"/>
          <w:bCs/>
        </w:rPr>
        <w:t>atliekamas</w:t>
      </w:r>
      <w:r w:rsidRPr="008F32BE">
        <w:rPr>
          <w:rFonts w:cs="Tahoma"/>
          <w:bCs/>
        </w:rPr>
        <w:t xml:space="preserve"> Paslaugų teikėjo lėšomis</w:t>
      </w:r>
      <w:r>
        <w:rPr>
          <w:rFonts w:cs="Tahoma"/>
          <w:bCs/>
        </w:rPr>
        <w:t>.</w:t>
      </w:r>
    </w:p>
    <w:p w14:paraId="2ABE235E" w14:textId="0619BF07" w:rsidR="00F46FA6" w:rsidRPr="008F32BE" w:rsidRDefault="005119FC" w:rsidP="006878A5">
      <w:pPr>
        <w:numPr>
          <w:ilvl w:val="1"/>
          <w:numId w:val="1"/>
        </w:numPr>
        <w:tabs>
          <w:tab w:val="left" w:pos="851"/>
        </w:tabs>
        <w:ind w:left="0" w:firstLine="567"/>
        <w:jc w:val="both"/>
        <w:rPr>
          <w:rFonts w:cs="Tahoma"/>
          <w:bCs/>
        </w:rPr>
      </w:pPr>
      <w:r>
        <w:rPr>
          <w:rFonts w:cs="Tahoma"/>
          <w:bCs/>
        </w:rPr>
        <w:t>Apmokėjimas</w:t>
      </w:r>
      <w:r w:rsidR="008F32BE">
        <w:rPr>
          <w:rFonts w:cs="Tahoma"/>
          <w:bCs/>
        </w:rPr>
        <w:t xml:space="preserve"> </w:t>
      </w:r>
      <w:r w:rsidR="00E17B38">
        <w:rPr>
          <w:rFonts w:cs="Tahoma"/>
          <w:bCs/>
        </w:rPr>
        <w:t xml:space="preserve">už </w:t>
      </w:r>
      <w:r w:rsidR="002F6696">
        <w:rPr>
          <w:rFonts w:cs="Tahoma"/>
          <w:bCs/>
        </w:rPr>
        <w:t xml:space="preserve">suteiktas </w:t>
      </w:r>
      <w:r w:rsidR="00E17B38">
        <w:rPr>
          <w:rFonts w:cs="Tahoma"/>
          <w:bCs/>
        </w:rPr>
        <w:t xml:space="preserve">vystymo ir konsultavimo paslaugas </w:t>
      </w:r>
      <w:r w:rsidR="0016178F">
        <w:rPr>
          <w:rFonts w:cs="Tahoma"/>
          <w:bCs/>
        </w:rPr>
        <w:t xml:space="preserve">atliekamas </w:t>
      </w:r>
      <w:r w:rsidR="003540AA" w:rsidRPr="003540AA">
        <w:rPr>
          <w:rFonts w:cs="Tahoma"/>
          <w:bCs/>
        </w:rPr>
        <w:t xml:space="preserve">pagal faktiškai sugaištą laiką, kurį Paslaugų teikėjas fiksuoja </w:t>
      </w:r>
      <w:r w:rsidR="004E4779" w:rsidRPr="006878A5">
        <w:rPr>
          <w:rFonts w:cs="Tahoma"/>
          <w:bCs/>
        </w:rPr>
        <w:t>Jira sistemoje</w:t>
      </w:r>
      <w:r w:rsidR="004E4779">
        <w:rPr>
          <w:rFonts w:cs="Tahoma"/>
          <w:bCs/>
        </w:rPr>
        <w:t xml:space="preserve"> ties konkrečia </w:t>
      </w:r>
      <w:r w:rsidR="005033C0">
        <w:rPr>
          <w:rFonts w:cs="Tahoma"/>
          <w:bCs/>
        </w:rPr>
        <w:t>Vystymo u</w:t>
      </w:r>
      <w:r w:rsidR="003540AA" w:rsidRPr="003540AA">
        <w:rPr>
          <w:rFonts w:cs="Tahoma"/>
          <w:bCs/>
        </w:rPr>
        <w:t>žduot</w:t>
      </w:r>
      <w:r w:rsidR="004E4779">
        <w:rPr>
          <w:rFonts w:cs="Tahoma"/>
          <w:bCs/>
        </w:rPr>
        <w:t>imi</w:t>
      </w:r>
      <w:r w:rsidR="003540AA" w:rsidRPr="003540AA">
        <w:rPr>
          <w:rFonts w:cs="Tahoma"/>
          <w:bCs/>
        </w:rPr>
        <w:t>, bet ne daugiau nei buvo suderinta</w:t>
      </w:r>
      <w:r w:rsidR="00CE6BAE">
        <w:rPr>
          <w:rFonts w:cs="Tahoma"/>
          <w:bCs/>
        </w:rPr>
        <w:t xml:space="preserve"> (el. paštu arba nurodant Vystymo užduotyje jos įvykdymui skirtą laiką)</w:t>
      </w:r>
      <w:r w:rsidR="003540AA">
        <w:rPr>
          <w:rFonts w:cs="Tahoma"/>
          <w:bCs/>
        </w:rPr>
        <w:t xml:space="preserve"> darbo apimtis (darbo valandos)</w:t>
      </w:r>
      <w:r w:rsidR="003540AA" w:rsidRPr="003540AA">
        <w:rPr>
          <w:rFonts w:cs="Tahoma"/>
          <w:bCs/>
        </w:rPr>
        <w:t xml:space="preserve"> su Perkančiąją organizacija</w:t>
      </w:r>
      <w:r w:rsidR="003540AA">
        <w:rPr>
          <w:rFonts w:cs="Tahoma"/>
          <w:bCs/>
        </w:rPr>
        <w:t>.</w:t>
      </w:r>
      <w:r w:rsidR="007E026C">
        <w:rPr>
          <w:rFonts w:cs="Tahoma"/>
          <w:bCs/>
        </w:rPr>
        <w:t xml:space="preserve"> </w:t>
      </w:r>
      <w:r w:rsidR="007E026C" w:rsidRPr="004E4779">
        <w:rPr>
          <w:rFonts w:cs="Tahoma"/>
          <w:bCs/>
        </w:rPr>
        <w:t xml:space="preserve">Už darbo laiko </w:t>
      </w:r>
      <w:r w:rsidR="007E026C" w:rsidRPr="00C56C63">
        <w:rPr>
          <w:rFonts w:cs="Tahoma"/>
          <w:bCs/>
        </w:rPr>
        <w:t>apimtis (darbo valandų kiekį), kurios nebuvo suderintos</w:t>
      </w:r>
      <w:r w:rsidR="00E87964">
        <w:rPr>
          <w:rFonts w:cs="Tahoma"/>
          <w:bCs/>
        </w:rPr>
        <w:t>,</w:t>
      </w:r>
      <w:r w:rsidR="007E026C" w:rsidRPr="00C56C63">
        <w:rPr>
          <w:rFonts w:cs="Tahoma"/>
          <w:bCs/>
        </w:rPr>
        <w:t xml:space="preserve"> Perkančioji organizacija neapmoka.</w:t>
      </w:r>
    </w:p>
    <w:p w14:paraId="72AC05F3" w14:textId="0EF0DEFB" w:rsidR="00F46FA6" w:rsidRPr="00EA0EF1" w:rsidRDefault="00F46FA6" w:rsidP="006878A5">
      <w:pPr>
        <w:numPr>
          <w:ilvl w:val="1"/>
          <w:numId w:val="1"/>
        </w:numPr>
        <w:tabs>
          <w:tab w:val="left" w:pos="851"/>
        </w:tabs>
        <w:ind w:left="0" w:firstLine="567"/>
        <w:jc w:val="both"/>
        <w:rPr>
          <w:rFonts w:cs="Tahoma"/>
          <w:bCs/>
        </w:rPr>
      </w:pPr>
      <w:r w:rsidRPr="004E4779">
        <w:rPr>
          <w:rFonts w:cs="Tahoma"/>
          <w:bCs/>
        </w:rPr>
        <w:t xml:space="preserve">Tiekėjo suteiktų </w:t>
      </w:r>
      <w:r>
        <w:rPr>
          <w:rFonts w:cs="Tahoma"/>
          <w:bCs/>
        </w:rPr>
        <w:t>Vystymo p</w:t>
      </w:r>
      <w:r w:rsidRPr="004E4779">
        <w:rPr>
          <w:rFonts w:cs="Tahoma"/>
          <w:bCs/>
        </w:rPr>
        <w:t>aslaugų rezultatai tampa Perkančiosios organizacijos nuosavybe.</w:t>
      </w:r>
    </w:p>
    <w:p w14:paraId="55822ADB" w14:textId="4594896A" w:rsidR="005119FC" w:rsidRDefault="00F46FA6" w:rsidP="006878A5">
      <w:pPr>
        <w:numPr>
          <w:ilvl w:val="1"/>
          <w:numId w:val="1"/>
        </w:numPr>
        <w:tabs>
          <w:tab w:val="left" w:pos="851"/>
        </w:tabs>
        <w:ind w:left="0" w:firstLine="567"/>
        <w:jc w:val="both"/>
        <w:rPr>
          <w:rFonts w:cs="Tahoma"/>
          <w:bCs/>
        </w:rPr>
      </w:pPr>
      <w:r w:rsidRPr="00EA0EF1">
        <w:rPr>
          <w:rFonts w:cs="Tahoma"/>
          <w:bCs/>
        </w:rPr>
        <w:t xml:space="preserve">Paslaugų teikimo metu tiekėjo sukurtiems naujiems programinės įrangos Jira funkcionalumams suteikiama ne mažesnę nei 12 (dvylikos) mėnesių garantija, skaičiuojama nuo </w:t>
      </w:r>
      <w:r w:rsidR="00F66888">
        <w:rPr>
          <w:rFonts w:cs="Tahoma"/>
          <w:bCs/>
        </w:rPr>
        <w:t xml:space="preserve">kiekvieno </w:t>
      </w:r>
      <w:r w:rsidRPr="00EA0EF1">
        <w:rPr>
          <w:rFonts w:cs="Tahoma"/>
          <w:bCs/>
        </w:rPr>
        <w:t xml:space="preserve">Paslaugų perdavimo–priėmimo akto pasirašymo dienos. Garantija apima </w:t>
      </w:r>
      <w:r>
        <w:rPr>
          <w:rFonts w:cs="Tahoma"/>
          <w:bCs/>
        </w:rPr>
        <w:t xml:space="preserve">Paslaugų </w:t>
      </w:r>
      <w:r w:rsidRPr="00EA0EF1">
        <w:rPr>
          <w:rFonts w:cs="Tahoma"/>
          <w:bCs/>
        </w:rPr>
        <w:t>tiekėjo klaidų, Užduočių ir kitų kokybės reikalavimų neatitinkančių trūkumų šalinimą.</w:t>
      </w:r>
    </w:p>
    <w:p w14:paraId="32A47102" w14:textId="77777777" w:rsidR="00A72C09" w:rsidRDefault="00A72C09" w:rsidP="00A72C09">
      <w:pPr>
        <w:tabs>
          <w:tab w:val="left" w:pos="851"/>
        </w:tabs>
        <w:ind w:left="567"/>
        <w:jc w:val="both"/>
        <w:rPr>
          <w:rFonts w:cs="Tahoma"/>
          <w:bCs/>
        </w:rPr>
      </w:pPr>
    </w:p>
    <w:p w14:paraId="1F6426CC" w14:textId="77777777" w:rsidR="006878A5" w:rsidRDefault="00ED60F9" w:rsidP="006878A5">
      <w:pPr>
        <w:numPr>
          <w:ilvl w:val="0"/>
          <w:numId w:val="1"/>
        </w:numPr>
        <w:tabs>
          <w:tab w:val="left" w:pos="851"/>
        </w:tabs>
        <w:ind w:left="0" w:firstLine="567"/>
        <w:jc w:val="both"/>
        <w:rPr>
          <w:rFonts w:cs="Tahoma"/>
          <w:b/>
          <w:bCs/>
        </w:rPr>
      </w:pPr>
      <w:r w:rsidRPr="00C56C63">
        <w:rPr>
          <w:rFonts w:cs="Tahoma"/>
          <w:b/>
          <w:bCs/>
        </w:rPr>
        <w:t>Palaikymo paslaugos</w:t>
      </w:r>
      <w:r w:rsidR="006878A5">
        <w:rPr>
          <w:rFonts w:cs="Tahoma"/>
          <w:b/>
          <w:bCs/>
        </w:rPr>
        <w:t>:</w:t>
      </w:r>
    </w:p>
    <w:p w14:paraId="318A6243" w14:textId="77777777" w:rsidR="006878A5" w:rsidRPr="006878A5" w:rsidRDefault="007E026C" w:rsidP="006878A5">
      <w:pPr>
        <w:numPr>
          <w:ilvl w:val="1"/>
          <w:numId w:val="1"/>
        </w:numPr>
        <w:ind w:left="0" w:firstLine="567"/>
        <w:jc w:val="both"/>
        <w:rPr>
          <w:rFonts w:cs="Tahoma"/>
          <w:bCs/>
        </w:rPr>
      </w:pPr>
      <w:r w:rsidRPr="006878A5">
        <w:rPr>
          <w:rFonts w:cs="Tahoma"/>
          <w:bCs/>
        </w:rPr>
        <w:t>Perkančioji organizacija</w:t>
      </w:r>
      <w:r w:rsidR="00515F1C" w:rsidRPr="006878A5">
        <w:rPr>
          <w:rFonts w:cs="Tahoma"/>
          <w:bCs/>
        </w:rPr>
        <w:t xml:space="preserve"> palaikymo užduotis registruoja </w:t>
      </w:r>
      <w:proofErr w:type="spellStart"/>
      <w:r w:rsidR="00515F1C" w:rsidRPr="006878A5">
        <w:rPr>
          <w:rFonts w:cs="Tahoma"/>
          <w:bCs/>
        </w:rPr>
        <w:t>Jiros</w:t>
      </w:r>
      <w:proofErr w:type="spellEnd"/>
      <w:r w:rsidR="00515F1C" w:rsidRPr="006878A5">
        <w:rPr>
          <w:rFonts w:cs="Tahoma"/>
          <w:bCs/>
        </w:rPr>
        <w:t xml:space="preserve"> užduočių valdymo sistemoje (toliau – Palaikymo užduotys).</w:t>
      </w:r>
      <w:r w:rsidRPr="006878A5">
        <w:rPr>
          <w:rFonts w:cs="Tahoma"/>
          <w:bCs/>
        </w:rPr>
        <w:t xml:space="preserve"> </w:t>
      </w:r>
      <w:r w:rsidR="00515F1C" w:rsidRPr="006878A5">
        <w:rPr>
          <w:rFonts w:cs="Tahoma"/>
          <w:bCs/>
        </w:rPr>
        <w:t>Pa</w:t>
      </w:r>
      <w:r w:rsidR="00FB587D" w:rsidRPr="006878A5">
        <w:rPr>
          <w:rFonts w:cs="Tahoma"/>
          <w:bCs/>
        </w:rPr>
        <w:t>laikymo u</w:t>
      </w:r>
      <w:r w:rsidR="003C36F2" w:rsidRPr="006878A5">
        <w:rPr>
          <w:rFonts w:cs="Tahoma"/>
          <w:bCs/>
        </w:rPr>
        <w:t>žduotims</w:t>
      </w:r>
      <w:r w:rsidR="00F90DF0" w:rsidRPr="006878A5">
        <w:rPr>
          <w:rFonts w:cs="Tahoma"/>
          <w:bCs/>
        </w:rPr>
        <w:t xml:space="preserve"> (incidentų sprendimui)</w:t>
      </w:r>
      <w:r w:rsidR="003C36F2" w:rsidRPr="006878A5">
        <w:rPr>
          <w:rFonts w:cs="Tahoma"/>
          <w:bCs/>
        </w:rPr>
        <w:t xml:space="preserve"> priskiria prioritetą</w:t>
      </w:r>
      <w:r w:rsidR="00515F1C" w:rsidRPr="006878A5">
        <w:rPr>
          <w:rFonts w:cs="Tahoma"/>
          <w:bCs/>
        </w:rPr>
        <w:t xml:space="preserve"> </w:t>
      </w:r>
      <w:r w:rsidR="003C36F2" w:rsidRPr="006878A5">
        <w:rPr>
          <w:rFonts w:cs="Tahoma"/>
          <w:bCs/>
        </w:rPr>
        <w:t xml:space="preserve"> </w:t>
      </w:r>
      <w:r w:rsidR="00515F1C" w:rsidRPr="006878A5">
        <w:rPr>
          <w:rFonts w:cs="Tahoma"/>
          <w:bCs/>
        </w:rPr>
        <w:t xml:space="preserve">bei jį nurodo konkrečioje Palaikymo užduotyje (laukelyje </w:t>
      </w:r>
      <w:r w:rsidR="00515F1C" w:rsidRPr="006878A5">
        <w:rPr>
          <w:rFonts w:cs="Tahoma"/>
          <w:bCs/>
          <w:i/>
        </w:rPr>
        <w:t>angl. „</w:t>
      </w:r>
      <w:r w:rsidR="00515F1C" w:rsidRPr="006878A5">
        <w:rPr>
          <w:rFonts w:cs="Tahoma"/>
          <w:bCs/>
          <w:i/>
          <w:lang w:val="en-US"/>
        </w:rPr>
        <w:t>priority</w:t>
      </w:r>
      <w:r w:rsidR="00515F1C" w:rsidRPr="006878A5">
        <w:rPr>
          <w:rFonts w:cs="Tahoma"/>
          <w:bCs/>
          <w:i/>
        </w:rPr>
        <w:t>“</w:t>
      </w:r>
      <w:r w:rsidR="00515F1C" w:rsidRPr="006878A5">
        <w:rPr>
          <w:rFonts w:cs="Tahoma"/>
          <w:bCs/>
        </w:rPr>
        <w:t xml:space="preserve">) </w:t>
      </w:r>
      <w:r w:rsidR="003C36F2" w:rsidRPr="006878A5">
        <w:rPr>
          <w:rFonts w:cs="Tahoma"/>
          <w:bCs/>
        </w:rPr>
        <w:t>atsižvelgiant į įtaką Perkančiosios organizacijos veiklai</w:t>
      </w:r>
      <w:r w:rsidR="00F34B44" w:rsidRPr="006878A5">
        <w:rPr>
          <w:rFonts w:cs="Tahoma"/>
          <w:bCs/>
        </w:rPr>
        <w:t xml:space="preserve">. </w:t>
      </w:r>
      <w:r w:rsidR="00F90DF0" w:rsidRPr="006878A5">
        <w:rPr>
          <w:rFonts w:cs="Tahoma"/>
          <w:bCs/>
        </w:rPr>
        <w:t>Atsižvelgiant</w:t>
      </w:r>
      <w:r w:rsidR="00881C0F" w:rsidRPr="006878A5">
        <w:rPr>
          <w:rFonts w:cs="Tahoma"/>
          <w:bCs/>
        </w:rPr>
        <w:t xml:space="preserve"> į Perkančiosios organizacijos n</w:t>
      </w:r>
      <w:r w:rsidR="00F90DF0" w:rsidRPr="006878A5">
        <w:rPr>
          <w:rFonts w:cs="Tahoma"/>
          <w:bCs/>
        </w:rPr>
        <w:t xml:space="preserve">ustatytus incidentų prioritetus, Paslaugų teikėjas juos turi išspręsti per </w:t>
      </w:r>
      <w:r w:rsidR="0072512D" w:rsidRPr="006878A5">
        <w:rPr>
          <w:rFonts w:cs="Tahoma"/>
          <w:bCs/>
        </w:rPr>
        <w:t>šiuo</w:t>
      </w:r>
      <w:r w:rsidRPr="006878A5">
        <w:rPr>
          <w:rFonts w:cs="Tahoma"/>
          <w:bCs/>
        </w:rPr>
        <w:t>s</w:t>
      </w:r>
      <w:r w:rsidR="0072512D" w:rsidRPr="006878A5">
        <w:rPr>
          <w:rFonts w:cs="Tahoma"/>
          <w:bCs/>
        </w:rPr>
        <w:t xml:space="preserve"> numatytus išsprendimo laikus:</w:t>
      </w:r>
    </w:p>
    <w:p w14:paraId="368FED72" w14:textId="14122CF2" w:rsidR="0072512D" w:rsidRPr="006878A5" w:rsidRDefault="006878A5" w:rsidP="006878A5">
      <w:pPr>
        <w:numPr>
          <w:ilvl w:val="2"/>
          <w:numId w:val="1"/>
        </w:numPr>
        <w:ind w:left="426" w:firstLine="283"/>
        <w:jc w:val="both"/>
        <w:rPr>
          <w:rFonts w:cs="Tahoma"/>
          <w:bCs/>
        </w:rPr>
      </w:pPr>
      <w:r>
        <w:rPr>
          <w:rFonts w:cs="Tahoma"/>
          <w:bCs/>
        </w:rPr>
        <w:t xml:space="preserve"> </w:t>
      </w:r>
      <w:r w:rsidR="0072512D" w:rsidRPr="006878A5">
        <w:rPr>
          <w:rFonts w:cs="Tahoma"/>
          <w:bCs/>
        </w:rPr>
        <w:t xml:space="preserve">Kritinis </w:t>
      </w:r>
      <w:r w:rsidR="008F14E3" w:rsidRPr="006878A5">
        <w:rPr>
          <w:rFonts w:cs="Tahoma"/>
          <w:bCs/>
        </w:rPr>
        <w:t>(</w:t>
      </w:r>
      <w:r w:rsidR="007E026C" w:rsidRPr="006878A5">
        <w:rPr>
          <w:rFonts w:cs="Tahoma"/>
          <w:bCs/>
        </w:rPr>
        <w:t xml:space="preserve">angl. </w:t>
      </w:r>
      <w:proofErr w:type="spellStart"/>
      <w:r w:rsidR="008F14E3" w:rsidRPr="006878A5">
        <w:rPr>
          <w:rFonts w:cs="Tahoma"/>
          <w:bCs/>
        </w:rPr>
        <w:t>Critical</w:t>
      </w:r>
      <w:proofErr w:type="spellEnd"/>
      <w:r w:rsidR="008F14E3" w:rsidRPr="006878A5">
        <w:rPr>
          <w:rFonts w:cs="Tahoma"/>
          <w:bCs/>
        </w:rPr>
        <w:t xml:space="preserve">) </w:t>
      </w:r>
      <w:r w:rsidR="0072512D" w:rsidRPr="006878A5">
        <w:rPr>
          <w:rFonts w:cs="Tahoma"/>
          <w:bCs/>
        </w:rPr>
        <w:t xml:space="preserve">prioritetas – </w:t>
      </w:r>
      <w:proofErr w:type="spellStart"/>
      <w:r w:rsidR="0072512D" w:rsidRPr="006878A5">
        <w:rPr>
          <w:rFonts w:cs="Tahoma"/>
          <w:bCs/>
        </w:rPr>
        <w:t>Jira</w:t>
      </w:r>
      <w:proofErr w:type="spellEnd"/>
      <w:r w:rsidR="0072512D" w:rsidRPr="006878A5">
        <w:rPr>
          <w:rFonts w:cs="Tahoma"/>
          <w:bCs/>
        </w:rPr>
        <w:t xml:space="preserve"> ir/arba </w:t>
      </w:r>
      <w:proofErr w:type="spellStart"/>
      <w:r w:rsidR="0072512D" w:rsidRPr="006878A5">
        <w:rPr>
          <w:rFonts w:cs="Tahoma"/>
          <w:bCs/>
        </w:rPr>
        <w:t>Confluence</w:t>
      </w:r>
      <w:proofErr w:type="spellEnd"/>
      <w:r w:rsidR="0072512D" w:rsidRPr="006878A5">
        <w:rPr>
          <w:rFonts w:cs="Tahoma"/>
          <w:bCs/>
        </w:rPr>
        <w:t xml:space="preserve"> sistema </w:t>
      </w:r>
      <w:r w:rsidR="008C5F14" w:rsidRPr="006878A5">
        <w:rPr>
          <w:rFonts w:cs="Tahoma"/>
          <w:bCs/>
        </w:rPr>
        <w:t xml:space="preserve">ar jos pagrindinės funkcijos </w:t>
      </w:r>
      <w:r w:rsidR="0072512D" w:rsidRPr="006878A5">
        <w:rPr>
          <w:rFonts w:cs="Tahoma"/>
          <w:bCs/>
        </w:rPr>
        <w:t xml:space="preserve">nustojo </w:t>
      </w:r>
      <w:r w:rsidR="008C5F14" w:rsidRPr="006878A5">
        <w:rPr>
          <w:rFonts w:cs="Tahoma"/>
          <w:bCs/>
        </w:rPr>
        <w:t xml:space="preserve">funkcionuoti </w:t>
      </w:r>
      <w:r w:rsidR="00F90DF0" w:rsidRPr="006878A5">
        <w:rPr>
          <w:rFonts w:cs="Tahoma"/>
          <w:bCs/>
        </w:rPr>
        <w:t>–</w:t>
      </w:r>
      <w:r w:rsidR="008F14E3" w:rsidRPr="006878A5">
        <w:rPr>
          <w:rFonts w:cs="Tahoma"/>
          <w:bCs/>
        </w:rPr>
        <w:t xml:space="preserve"> išsprendimo trukmė ne</w:t>
      </w:r>
      <w:r w:rsidR="00366396" w:rsidRPr="006878A5">
        <w:rPr>
          <w:rFonts w:cs="Tahoma"/>
          <w:bCs/>
        </w:rPr>
        <w:t xml:space="preserve"> ilgiau</w:t>
      </w:r>
      <w:r w:rsidR="008F14E3" w:rsidRPr="006878A5">
        <w:rPr>
          <w:rFonts w:cs="Tahoma"/>
          <w:bCs/>
        </w:rPr>
        <w:t xml:space="preserve"> kaip</w:t>
      </w:r>
      <w:r w:rsidR="00366396" w:rsidRPr="006878A5">
        <w:rPr>
          <w:rFonts w:cs="Tahoma"/>
          <w:bCs/>
        </w:rPr>
        <w:t xml:space="preserve"> per</w:t>
      </w:r>
      <w:r w:rsidR="008F14E3" w:rsidRPr="006878A5">
        <w:rPr>
          <w:rFonts w:cs="Tahoma"/>
          <w:bCs/>
        </w:rPr>
        <w:t xml:space="preserve"> 4 (keturi</w:t>
      </w:r>
      <w:r w:rsidR="00366396" w:rsidRPr="006878A5">
        <w:rPr>
          <w:rFonts w:cs="Tahoma"/>
          <w:bCs/>
        </w:rPr>
        <w:t>a</w:t>
      </w:r>
      <w:r w:rsidR="008F14E3" w:rsidRPr="006878A5">
        <w:rPr>
          <w:rFonts w:cs="Tahoma"/>
          <w:bCs/>
        </w:rPr>
        <w:t>s) valand</w:t>
      </w:r>
      <w:r w:rsidR="00366396" w:rsidRPr="006878A5">
        <w:rPr>
          <w:rFonts w:cs="Tahoma"/>
          <w:bCs/>
        </w:rPr>
        <w:t>a</w:t>
      </w:r>
      <w:r w:rsidR="008F14E3" w:rsidRPr="006878A5">
        <w:rPr>
          <w:rFonts w:cs="Tahoma"/>
          <w:bCs/>
        </w:rPr>
        <w:t>s;</w:t>
      </w:r>
    </w:p>
    <w:p w14:paraId="70DF041B" w14:textId="1853085F" w:rsidR="008F14E3" w:rsidRPr="006878A5" w:rsidRDefault="006878A5" w:rsidP="006878A5">
      <w:pPr>
        <w:numPr>
          <w:ilvl w:val="2"/>
          <w:numId w:val="1"/>
        </w:numPr>
        <w:ind w:left="426" w:firstLine="283"/>
        <w:jc w:val="both"/>
        <w:rPr>
          <w:rFonts w:cs="Tahoma"/>
          <w:bCs/>
        </w:rPr>
      </w:pPr>
      <w:r>
        <w:rPr>
          <w:rFonts w:cs="Tahoma"/>
          <w:bCs/>
        </w:rPr>
        <w:t xml:space="preserve"> </w:t>
      </w:r>
      <w:r w:rsidR="008F14E3" w:rsidRPr="006878A5">
        <w:rPr>
          <w:rFonts w:cs="Tahoma"/>
          <w:bCs/>
        </w:rPr>
        <w:t>Aukštas (</w:t>
      </w:r>
      <w:r w:rsidR="007E026C" w:rsidRPr="006878A5">
        <w:rPr>
          <w:rFonts w:cs="Tahoma"/>
          <w:bCs/>
        </w:rPr>
        <w:t xml:space="preserve">angl. </w:t>
      </w:r>
      <w:proofErr w:type="spellStart"/>
      <w:r w:rsidR="008F14E3" w:rsidRPr="006878A5">
        <w:rPr>
          <w:rFonts w:cs="Tahoma"/>
          <w:bCs/>
        </w:rPr>
        <w:t>Major</w:t>
      </w:r>
      <w:proofErr w:type="spellEnd"/>
      <w:r w:rsidR="008F14E3" w:rsidRPr="006878A5">
        <w:rPr>
          <w:rFonts w:cs="Tahoma"/>
          <w:bCs/>
        </w:rPr>
        <w:t>) –</w:t>
      </w:r>
      <w:r w:rsidR="000D5795" w:rsidRPr="006878A5">
        <w:rPr>
          <w:rFonts w:cs="Tahoma"/>
          <w:bCs/>
        </w:rPr>
        <w:t xml:space="preserve"> atskirų </w:t>
      </w:r>
      <w:proofErr w:type="spellStart"/>
      <w:r w:rsidR="008F14E3" w:rsidRPr="006878A5">
        <w:rPr>
          <w:rFonts w:cs="Tahoma"/>
          <w:bCs/>
        </w:rPr>
        <w:t>Jira</w:t>
      </w:r>
      <w:proofErr w:type="spellEnd"/>
      <w:r w:rsidR="000D5795" w:rsidRPr="006878A5">
        <w:rPr>
          <w:rFonts w:cs="Tahoma"/>
          <w:bCs/>
        </w:rPr>
        <w:t xml:space="preserve"> ir</w:t>
      </w:r>
      <w:r w:rsidR="008F14E3" w:rsidRPr="006878A5">
        <w:rPr>
          <w:rFonts w:cs="Tahoma"/>
          <w:bCs/>
        </w:rPr>
        <w:t xml:space="preserve"> </w:t>
      </w:r>
      <w:r w:rsidR="000D5795" w:rsidRPr="006878A5">
        <w:rPr>
          <w:rFonts w:cs="Tahoma"/>
          <w:bCs/>
        </w:rPr>
        <w:t>su ja susijusios programinės įrangos</w:t>
      </w:r>
      <w:r w:rsidR="008F14E3" w:rsidRPr="006878A5">
        <w:rPr>
          <w:rFonts w:cs="Tahoma"/>
          <w:bCs/>
        </w:rPr>
        <w:t xml:space="preserve"> modulių ar jų įskiepių funkcionalumo sutrikimai – išsprendimo trukmė ne </w:t>
      </w:r>
      <w:r w:rsidR="00366396" w:rsidRPr="006878A5">
        <w:rPr>
          <w:rFonts w:cs="Tahoma"/>
          <w:bCs/>
        </w:rPr>
        <w:t>ilgiau</w:t>
      </w:r>
      <w:r w:rsidR="008F14E3" w:rsidRPr="006878A5">
        <w:rPr>
          <w:rFonts w:cs="Tahoma"/>
          <w:bCs/>
        </w:rPr>
        <w:t xml:space="preserve"> kaip </w:t>
      </w:r>
      <w:r w:rsidR="00366396" w:rsidRPr="006878A5">
        <w:rPr>
          <w:rFonts w:cs="Tahoma"/>
          <w:bCs/>
        </w:rPr>
        <w:t xml:space="preserve">per </w:t>
      </w:r>
      <w:r w:rsidR="008F14E3" w:rsidRPr="006878A5">
        <w:rPr>
          <w:rFonts w:cs="Tahoma"/>
          <w:bCs/>
        </w:rPr>
        <w:t>8 (aštuoni</w:t>
      </w:r>
      <w:r w:rsidR="00366396" w:rsidRPr="006878A5">
        <w:rPr>
          <w:rFonts w:cs="Tahoma"/>
          <w:bCs/>
        </w:rPr>
        <w:t>a</w:t>
      </w:r>
      <w:r w:rsidR="008F14E3" w:rsidRPr="006878A5">
        <w:rPr>
          <w:rFonts w:cs="Tahoma"/>
          <w:bCs/>
        </w:rPr>
        <w:t xml:space="preserve">s) </w:t>
      </w:r>
      <w:r w:rsidR="0016278E" w:rsidRPr="006878A5">
        <w:rPr>
          <w:rFonts w:cs="Tahoma"/>
          <w:bCs/>
        </w:rPr>
        <w:t xml:space="preserve">darbo </w:t>
      </w:r>
      <w:r w:rsidR="008F14E3" w:rsidRPr="006878A5">
        <w:rPr>
          <w:rFonts w:cs="Tahoma"/>
          <w:bCs/>
        </w:rPr>
        <w:t>valand</w:t>
      </w:r>
      <w:r w:rsidR="00366396" w:rsidRPr="006878A5">
        <w:rPr>
          <w:rFonts w:cs="Tahoma"/>
          <w:bCs/>
        </w:rPr>
        <w:t>a</w:t>
      </w:r>
      <w:r w:rsidR="008F14E3" w:rsidRPr="006878A5">
        <w:rPr>
          <w:rFonts w:cs="Tahoma"/>
          <w:bCs/>
        </w:rPr>
        <w:t>s;</w:t>
      </w:r>
    </w:p>
    <w:p w14:paraId="1AA76D87" w14:textId="4474F0CA" w:rsidR="0072512D" w:rsidRPr="006878A5" w:rsidRDefault="006878A5" w:rsidP="006878A5">
      <w:pPr>
        <w:numPr>
          <w:ilvl w:val="2"/>
          <w:numId w:val="1"/>
        </w:numPr>
        <w:ind w:left="426" w:firstLine="283"/>
        <w:jc w:val="both"/>
        <w:rPr>
          <w:rFonts w:cs="Tahoma"/>
          <w:bCs/>
        </w:rPr>
      </w:pPr>
      <w:r>
        <w:rPr>
          <w:rFonts w:cs="Tahoma"/>
          <w:bCs/>
        </w:rPr>
        <w:t xml:space="preserve"> </w:t>
      </w:r>
      <w:r w:rsidR="008F14E3" w:rsidRPr="006878A5">
        <w:rPr>
          <w:rFonts w:cs="Tahoma"/>
          <w:bCs/>
        </w:rPr>
        <w:t>Žemas (</w:t>
      </w:r>
      <w:r w:rsidR="007E026C" w:rsidRPr="006878A5">
        <w:rPr>
          <w:rFonts w:cs="Tahoma"/>
          <w:bCs/>
        </w:rPr>
        <w:t xml:space="preserve">angl. </w:t>
      </w:r>
      <w:proofErr w:type="spellStart"/>
      <w:r w:rsidR="008F14E3" w:rsidRPr="006878A5">
        <w:rPr>
          <w:rFonts w:cs="Tahoma"/>
          <w:bCs/>
        </w:rPr>
        <w:t>Minor</w:t>
      </w:r>
      <w:proofErr w:type="spellEnd"/>
      <w:r w:rsidR="008F14E3" w:rsidRPr="006878A5">
        <w:rPr>
          <w:rFonts w:cs="Tahoma"/>
          <w:bCs/>
        </w:rPr>
        <w:t xml:space="preserve">) </w:t>
      </w:r>
      <w:r w:rsidR="00366396" w:rsidRPr="006878A5">
        <w:rPr>
          <w:rFonts w:cs="Tahoma"/>
          <w:bCs/>
        </w:rPr>
        <w:t>–</w:t>
      </w:r>
      <w:r w:rsidR="008F14E3" w:rsidRPr="006878A5">
        <w:rPr>
          <w:rFonts w:cs="Tahoma"/>
          <w:bCs/>
        </w:rPr>
        <w:t xml:space="preserve"> nežymus </w:t>
      </w:r>
      <w:proofErr w:type="spellStart"/>
      <w:r w:rsidR="008F14E3" w:rsidRPr="006878A5">
        <w:rPr>
          <w:rFonts w:cs="Tahoma"/>
          <w:bCs/>
        </w:rPr>
        <w:t>Jira</w:t>
      </w:r>
      <w:proofErr w:type="spellEnd"/>
      <w:r w:rsidR="008F14E3" w:rsidRPr="006878A5">
        <w:rPr>
          <w:rFonts w:cs="Tahoma"/>
          <w:bCs/>
        </w:rPr>
        <w:t xml:space="preserve"> </w:t>
      </w:r>
      <w:r w:rsidR="000D5795" w:rsidRPr="006878A5">
        <w:rPr>
          <w:rFonts w:cs="Tahoma"/>
          <w:bCs/>
        </w:rPr>
        <w:t xml:space="preserve">ir su ja susijusios programinės įrangos </w:t>
      </w:r>
      <w:r w:rsidR="008F14E3" w:rsidRPr="006878A5">
        <w:rPr>
          <w:rFonts w:cs="Tahoma"/>
          <w:bCs/>
        </w:rPr>
        <w:t>sutrikim</w:t>
      </w:r>
      <w:r w:rsidR="000D5795" w:rsidRPr="006878A5">
        <w:rPr>
          <w:rFonts w:cs="Tahoma"/>
          <w:bCs/>
        </w:rPr>
        <w:t>as, įtakojantis tik pavienius naudotojus</w:t>
      </w:r>
      <w:r w:rsidR="008F14E3" w:rsidRPr="006878A5">
        <w:rPr>
          <w:rFonts w:cs="Tahoma"/>
          <w:bCs/>
        </w:rPr>
        <w:t xml:space="preserve"> – išsprendimo trukmė ne </w:t>
      </w:r>
      <w:r w:rsidR="00366396" w:rsidRPr="006878A5">
        <w:rPr>
          <w:rFonts w:cs="Tahoma"/>
          <w:bCs/>
        </w:rPr>
        <w:t>ilgiau</w:t>
      </w:r>
      <w:r w:rsidR="008F14E3" w:rsidRPr="006878A5">
        <w:rPr>
          <w:rFonts w:cs="Tahoma"/>
          <w:bCs/>
        </w:rPr>
        <w:t xml:space="preserve"> kaip</w:t>
      </w:r>
      <w:r w:rsidR="00366396" w:rsidRPr="006878A5">
        <w:rPr>
          <w:rFonts w:cs="Tahoma"/>
          <w:bCs/>
        </w:rPr>
        <w:t xml:space="preserve"> per</w:t>
      </w:r>
      <w:r w:rsidR="008F14E3" w:rsidRPr="006878A5">
        <w:rPr>
          <w:rFonts w:cs="Tahoma"/>
          <w:bCs/>
        </w:rPr>
        <w:t xml:space="preserve"> </w:t>
      </w:r>
      <w:r w:rsidR="000D5795" w:rsidRPr="006878A5">
        <w:rPr>
          <w:rFonts w:cs="Tahoma"/>
          <w:bCs/>
        </w:rPr>
        <w:t>2</w:t>
      </w:r>
      <w:r w:rsidR="008F14E3" w:rsidRPr="006878A5">
        <w:rPr>
          <w:rFonts w:cs="Tahoma"/>
          <w:bCs/>
        </w:rPr>
        <w:t xml:space="preserve"> (</w:t>
      </w:r>
      <w:r w:rsidR="000D5795" w:rsidRPr="006878A5">
        <w:rPr>
          <w:rFonts w:cs="Tahoma"/>
          <w:bCs/>
        </w:rPr>
        <w:t>dvi</w:t>
      </w:r>
      <w:r w:rsidR="008F14E3" w:rsidRPr="006878A5">
        <w:rPr>
          <w:rFonts w:cs="Tahoma"/>
          <w:bCs/>
        </w:rPr>
        <w:t>) darbo dien</w:t>
      </w:r>
      <w:r w:rsidR="00366396" w:rsidRPr="006878A5">
        <w:rPr>
          <w:rFonts w:cs="Tahoma"/>
          <w:bCs/>
        </w:rPr>
        <w:t>a</w:t>
      </w:r>
      <w:r w:rsidR="008F14E3" w:rsidRPr="006878A5">
        <w:rPr>
          <w:rFonts w:cs="Tahoma"/>
          <w:bCs/>
        </w:rPr>
        <w:t>s</w:t>
      </w:r>
      <w:r w:rsidR="000D5795" w:rsidRPr="006878A5">
        <w:rPr>
          <w:rFonts w:cs="Tahoma"/>
          <w:bCs/>
        </w:rPr>
        <w:t>.</w:t>
      </w:r>
    </w:p>
    <w:p w14:paraId="4C80E0C0" w14:textId="090ED07F" w:rsidR="000D5795" w:rsidRPr="006878A5" w:rsidRDefault="007E026C" w:rsidP="006878A5">
      <w:pPr>
        <w:numPr>
          <w:ilvl w:val="1"/>
          <w:numId w:val="1"/>
        </w:numPr>
        <w:ind w:left="0" w:firstLine="567"/>
        <w:jc w:val="both"/>
        <w:rPr>
          <w:rFonts w:cs="Tahoma"/>
          <w:bCs/>
        </w:rPr>
      </w:pPr>
      <w:r w:rsidRPr="006878A5">
        <w:rPr>
          <w:rFonts w:cs="Tahoma"/>
          <w:bCs/>
        </w:rPr>
        <w:t xml:space="preserve">Paslaugų teikėjo </w:t>
      </w:r>
      <w:r w:rsidR="002F2E0E" w:rsidRPr="006878A5">
        <w:rPr>
          <w:rFonts w:cs="Tahoma"/>
          <w:bCs/>
        </w:rPr>
        <w:t>r</w:t>
      </w:r>
      <w:r w:rsidR="000D5795" w:rsidRPr="006878A5">
        <w:rPr>
          <w:rFonts w:cs="Tahoma"/>
          <w:bCs/>
        </w:rPr>
        <w:t>eakcij</w:t>
      </w:r>
      <w:r w:rsidRPr="006878A5">
        <w:rPr>
          <w:rFonts w:cs="Tahoma"/>
          <w:bCs/>
        </w:rPr>
        <w:t>a</w:t>
      </w:r>
      <w:r w:rsidR="000D5795" w:rsidRPr="006878A5">
        <w:rPr>
          <w:rFonts w:cs="Tahoma"/>
          <w:bCs/>
        </w:rPr>
        <w:t xml:space="preserve"> į </w:t>
      </w:r>
      <w:r w:rsidR="00366396" w:rsidRPr="006878A5">
        <w:rPr>
          <w:rFonts w:cs="Tahoma"/>
          <w:bCs/>
        </w:rPr>
        <w:t>k</w:t>
      </w:r>
      <w:r w:rsidR="002F2E0E" w:rsidRPr="006878A5">
        <w:rPr>
          <w:rFonts w:cs="Tahoma"/>
          <w:bCs/>
        </w:rPr>
        <w:t>ritiniu</w:t>
      </w:r>
      <w:r w:rsidRPr="006878A5">
        <w:rPr>
          <w:rFonts w:cs="Tahoma"/>
          <w:bCs/>
        </w:rPr>
        <w:t xml:space="preserve"> prioritetu pažymėtas</w:t>
      </w:r>
      <w:r w:rsidR="002F2E0E" w:rsidRPr="006878A5">
        <w:rPr>
          <w:rFonts w:cs="Tahoma"/>
          <w:bCs/>
        </w:rPr>
        <w:t xml:space="preserve"> </w:t>
      </w:r>
      <w:r w:rsidR="00515F1C" w:rsidRPr="006878A5">
        <w:rPr>
          <w:rFonts w:cs="Tahoma"/>
          <w:bCs/>
        </w:rPr>
        <w:t>P</w:t>
      </w:r>
      <w:r w:rsidR="00881C0F" w:rsidRPr="006878A5">
        <w:rPr>
          <w:rFonts w:cs="Tahoma"/>
          <w:bCs/>
        </w:rPr>
        <w:t>alaikymo u</w:t>
      </w:r>
      <w:r w:rsidRPr="006878A5">
        <w:rPr>
          <w:rFonts w:cs="Tahoma"/>
          <w:bCs/>
        </w:rPr>
        <w:t>žduotis</w:t>
      </w:r>
      <w:r w:rsidR="000D5795" w:rsidRPr="006878A5">
        <w:rPr>
          <w:rFonts w:cs="Tahoma"/>
          <w:bCs/>
        </w:rPr>
        <w:t xml:space="preserve"> </w:t>
      </w:r>
      <w:r w:rsidR="00881C0F" w:rsidRPr="006878A5">
        <w:rPr>
          <w:rFonts w:cs="Tahoma"/>
          <w:bCs/>
        </w:rPr>
        <w:t>–</w:t>
      </w:r>
      <w:r w:rsidR="000D5795" w:rsidRPr="006878A5">
        <w:rPr>
          <w:rFonts w:cs="Tahoma"/>
          <w:bCs/>
        </w:rPr>
        <w:t xml:space="preserve"> ne ilgiau kaip</w:t>
      </w:r>
      <w:r w:rsidR="00FB3542" w:rsidRPr="006878A5">
        <w:rPr>
          <w:rFonts w:cs="Tahoma"/>
          <w:bCs/>
        </w:rPr>
        <w:t xml:space="preserve"> per</w:t>
      </w:r>
      <w:r w:rsidR="000D5795" w:rsidRPr="006878A5">
        <w:rPr>
          <w:rFonts w:cs="Tahoma"/>
          <w:bCs/>
        </w:rPr>
        <w:t xml:space="preserve"> </w:t>
      </w:r>
      <w:r w:rsidR="002F2E0E" w:rsidRPr="006878A5">
        <w:rPr>
          <w:rFonts w:cs="Tahoma"/>
          <w:bCs/>
        </w:rPr>
        <w:t>1</w:t>
      </w:r>
      <w:r w:rsidR="00FB3542" w:rsidRPr="006878A5">
        <w:rPr>
          <w:rFonts w:cs="Tahoma"/>
          <w:bCs/>
        </w:rPr>
        <w:t> </w:t>
      </w:r>
      <w:r w:rsidR="000D5795" w:rsidRPr="006878A5">
        <w:rPr>
          <w:rFonts w:cs="Tahoma"/>
          <w:bCs/>
        </w:rPr>
        <w:t>(</w:t>
      </w:r>
      <w:r w:rsidR="002F2E0E" w:rsidRPr="006878A5">
        <w:rPr>
          <w:rFonts w:cs="Tahoma"/>
          <w:bCs/>
        </w:rPr>
        <w:t>vien</w:t>
      </w:r>
      <w:r w:rsidR="00FB3542" w:rsidRPr="006878A5">
        <w:rPr>
          <w:rFonts w:cs="Tahoma"/>
          <w:bCs/>
        </w:rPr>
        <w:t>ą</w:t>
      </w:r>
      <w:r w:rsidR="000D5795" w:rsidRPr="006878A5">
        <w:rPr>
          <w:rFonts w:cs="Tahoma"/>
          <w:bCs/>
        </w:rPr>
        <w:t xml:space="preserve">) val. nuo </w:t>
      </w:r>
      <w:r w:rsidR="002F2E0E" w:rsidRPr="006878A5">
        <w:rPr>
          <w:rFonts w:cs="Tahoma"/>
          <w:bCs/>
        </w:rPr>
        <w:t>Perkančios organizacijos</w:t>
      </w:r>
      <w:r w:rsidR="000D5795" w:rsidRPr="006878A5">
        <w:rPr>
          <w:rFonts w:cs="Tahoma"/>
          <w:bCs/>
        </w:rPr>
        <w:t xml:space="preserve"> </w:t>
      </w:r>
      <w:r w:rsidR="0008782A" w:rsidRPr="006878A5">
        <w:rPr>
          <w:rFonts w:cs="Tahoma"/>
          <w:bCs/>
        </w:rPr>
        <w:t>u</w:t>
      </w:r>
      <w:r w:rsidR="00FB3542" w:rsidRPr="006878A5">
        <w:rPr>
          <w:rFonts w:cs="Tahoma"/>
          <w:bCs/>
        </w:rPr>
        <w:t>žduo</w:t>
      </w:r>
      <w:r w:rsidR="0008782A" w:rsidRPr="006878A5">
        <w:rPr>
          <w:rFonts w:cs="Tahoma"/>
          <w:bCs/>
        </w:rPr>
        <w:t>ties pateikimo Paslaugų teikėjui.</w:t>
      </w:r>
      <w:r w:rsidR="00FB3542" w:rsidRPr="006878A5">
        <w:rPr>
          <w:rFonts w:cs="Tahoma"/>
          <w:bCs/>
        </w:rPr>
        <w:t xml:space="preserve"> </w:t>
      </w:r>
      <w:r w:rsidR="000D5795" w:rsidRPr="006878A5">
        <w:rPr>
          <w:rFonts w:cs="Tahoma"/>
          <w:bCs/>
        </w:rPr>
        <w:t xml:space="preserve">Reakcijos į </w:t>
      </w:r>
      <w:r w:rsidR="00FB3542" w:rsidRPr="006878A5">
        <w:rPr>
          <w:rFonts w:cs="Tahoma"/>
          <w:bCs/>
        </w:rPr>
        <w:t xml:space="preserve">gautas </w:t>
      </w:r>
      <w:r w:rsidR="0008782A" w:rsidRPr="006878A5">
        <w:rPr>
          <w:rFonts w:cs="Tahoma"/>
          <w:bCs/>
        </w:rPr>
        <w:t>palaikymo u</w:t>
      </w:r>
      <w:r w:rsidR="00FB3542" w:rsidRPr="006878A5">
        <w:rPr>
          <w:rFonts w:cs="Tahoma"/>
          <w:bCs/>
        </w:rPr>
        <w:t>žduotis</w:t>
      </w:r>
      <w:r w:rsidR="000D5795" w:rsidRPr="006878A5">
        <w:rPr>
          <w:rFonts w:cs="Tahoma"/>
          <w:bCs/>
        </w:rPr>
        <w:t xml:space="preserve"> terminas suprantamas kaip laiko tarpsnis nuo </w:t>
      </w:r>
      <w:r w:rsidR="00FB3542" w:rsidRPr="006878A5">
        <w:rPr>
          <w:rFonts w:cs="Tahoma"/>
          <w:bCs/>
        </w:rPr>
        <w:t xml:space="preserve">jų </w:t>
      </w:r>
      <w:r w:rsidR="00A004DF" w:rsidRPr="006878A5">
        <w:rPr>
          <w:rFonts w:cs="Tahoma"/>
          <w:bCs/>
        </w:rPr>
        <w:t xml:space="preserve">pateikimo </w:t>
      </w:r>
      <w:r w:rsidR="0008782A" w:rsidRPr="006878A5">
        <w:rPr>
          <w:rFonts w:cs="Tahoma"/>
          <w:bCs/>
        </w:rPr>
        <w:t>2.</w:t>
      </w:r>
      <w:r w:rsidR="002F6696" w:rsidRPr="006878A5">
        <w:rPr>
          <w:rFonts w:cs="Tahoma"/>
          <w:bCs/>
        </w:rPr>
        <w:t>5</w:t>
      </w:r>
      <w:r w:rsidR="0008782A" w:rsidRPr="006878A5">
        <w:rPr>
          <w:rFonts w:cs="Tahoma"/>
          <w:bCs/>
        </w:rPr>
        <w:t>.</w:t>
      </w:r>
      <w:r w:rsidR="00FB3542" w:rsidRPr="006878A5">
        <w:rPr>
          <w:rFonts w:cs="Tahoma"/>
          <w:bCs/>
        </w:rPr>
        <w:t xml:space="preserve"> p</w:t>
      </w:r>
      <w:r w:rsidR="0008782A" w:rsidRPr="006878A5">
        <w:rPr>
          <w:rFonts w:cs="Tahoma"/>
          <w:bCs/>
        </w:rPr>
        <w:t>unkte</w:t>
      </w:r>
      <w:r w:rsidR="00FB3542" w:rsidRPr="006878A5">
        <w:rPr>
          <w:rFonts w:cs="Tahoma"/>
          <w:bCs/>
        </w:rPr>
        <w:t xml:space="preserve"> nurodytomis priemonėmis </w:t>
      </w:r>
      <w:r w:rsidR="000D5795" w:rsidRPr="006878A5">
        <w:rPr>
          <w:rFonts w:cs="Tahoma"/>
          <w:bCs/>
        </w:rPr>
        <w:t>iki j</w:t>
      </w:r>
      <w:r w:rsidR="00FB3542" w:rsidRPr="006878A5">
        <w:rPr>
          <w:rFonts w:cs="Tahoma"/>
          <w:bCs/>
        </w:rPr>
        <w:t>ų</w:t>
      </w:r>
      <w:r w:rsidR="000D5795" w:rsidRPr="006878A5">
        <w:rPr>
          <w:rFonts w:cs="Tahoma"/>
          <w:bCs/>
        </w:rPr>
        <w:t xml:space="preserve"> sprendimo pradžios</w:t>
      </w:r>
      <w:r w:rsidR="006143B8" w:rsidRPr="006878A5">
        <w:rPr>
          <w:rFonts w:cs="Tahoma"/>
          <w:bCs/>
        </w:rPr>
        <w:t xml:space="preserve"> (taikoma tik 2.1. p. nurodytoms darbo valandoms)</w:t>
      </w:r>
      <w:r w:rsidR="0008782A" w:rsidRPr="006878A5">
        <w:rPr>
          <w:rFonts w:cs="Tahoma"/>
          <w:bCs/>
        </w:rPr>
        <w:t xml:space="preserve">. Apie sprendimo pradžią </w:t>
      </w:r>
      <w:r w:rsidR="00E17B38" w:rsidRPr="006878A5">
        <w:rPr>
          <w:rFonts w:cs="Tahoma"/>
          <w:bCs/>
        </w:rPr>
        <w:t xml:space="preserve">Paslaugų teikėjas turi informuoti nedelsiant </w:t>
      </w:r>
      <w:r w:rsidR="0008782A" w:rsidRPr="006878A5">
        <w:rPr>
          <w:rFonts w:cs="Tahoma"/>
          <w:bCs/>
        </w:rPr>
        <w:t>per Jir</w:t>
      </w:r>
      <w:r w:rsidR="00E17B38" w:rsidRPr="006878A5">
        <w:rPr>
          <w:rFonts w:cs="Tahoma"/>
          <w:bCs/>
        </w:rPr>
        <w:t>a</w:t>
      </w:r>
      <w:r w:rsidR="0008782A" w:rsidRPr="006878A5">
        <w:rPr>
          <w:rFonts w:cs="Tahoma"/>
          <w:bCs/>
        </w:rPr>
        <w:t xml:space="preserve"> sistemą arba el. paštu</w:t>
      </w:r>
      <w:r w:rsidR="0016278E" w:rsidRPr="006878A5">
        <w:rPr>
          <w:rFonts w:cs="Tahoma"/>
          <w:bCs/>
        </w:rPr>
        <w:t>.</w:t>
      </w:r>
    </w:p>
    <w:p w14:paraId="1BF43F52" w14:textId="66CB6EAB" w:rsidR="00E17B38" w:rsidRDefault="00E17B38" w:rsidP="006878A5">
      <w:pPr>
        <w:numPr>
          <w:ilvl w:val="1"/>
          <w:numId w:val="1"/>
        </w:numPr>
        <w:ind w:left="0" w:firstLine="567"/>
        <w:jc w:val="both"/>
        <w:rPr>
          <w:rFonts w:cs="Tahoma"/>
          <w:bCs/>
        </w:rPr>
      </w:pPr>
      <w:r w:rsidRPr="006878A5">
        <w:rPr>
          <w:rFonts w:cs="Tahoma"/>
          <w:bCs/>
        </w:rPr>
        <w:t>Apmokėjimas už palaikymo paslaugas atliekamas pagal faktiškai sugaištą laiką, kurį Paslaugų teikėjas fiksuoja Jira sistemoje ties konkrečia palaikymo užduotimi, bet ne daugiau nei nustatytas reakcijos</w:t>
      </w:r>
      <w:r w:rsidR="009F4CA1" w:rsidRPr="006878A5">
        <w:rPr>
          <w:rFonts w:cs="Tahoma"/>
          <w:bCs/>
        </w:rPr>
        <w:t xml:space="preserve"> (jei taikomas)</w:t>
      </w:r>
      <w:r w:rsidRPr="006878A5">
        <w:rPr>
          <w:rFonts w:cs="Tahoma"/>
          <w:bCs/>
        </w:rPr>
        <w:t xml:space="preserve"> ir sprendimo laikas.</w:t>
      </w:r>
    </w:p>
    <w:p w14:paraId="5BE355AD" w14:textId="77777777" w:rsidR="00A72C09" w:rsidRPr="006878A5" w:rsidRDefault="00A72C09" w:rsidP="00A72C09">
      <w:pPr>
        <w:ind w:left="567"/>
        <w:jc w:val="both"/>
        <w:rPr>
          <w:rFonts w:cs="Tahoma"/>
          <w:bCs/>
        </w:rPr>
      </w:pPr>
    </w:p>
    <w:p w14:paraId="63C81B3B" w14:textId="77777777" w:rsidR="006878A5" w:rsidRDefault="00ED60F9" w:rsidP="006878A5">
      <w:pPr>
        <w:numPr>
          <w:ilvl w:val="0"/>
          <w:numId w:val="1"/>
        </w:numPr>
        <w:tabs>
          <w:tab w:val="left" w:pos="851"/>
        </w:tabs>
        <w:ind w:left="0" w:firstLine="567"/>
        <w:jc w:val="both"/>
        <w:rPr>
          <w:rFonts w:cs="Tahoma"/>
          <w:b/>
          <w:bCs/>
        </w:rPr>
      </w:pPr>
      <w:r w:rsidRPr="00350CFE">
        <w:rPr>
          <w:rFonts w:cs="Tahoma"/>
          <w:b/>
          <w:bCs/>
        </w:rPr>
        <w:t>Reikalavimai susiję su nacionaliniu saugumu ir asmens duomenų tvarkymu:</w:t>
      </w:r>
    </w:p>
    <w:p w14:paraId="4E49E494" w14:textId="02C6046C" w:rsidR="004A233A" w:rsidRPr="004A233A" w:rsidRDefault="004A233A" w:rsidP="004A233A">
      <w:pPr>
        <w:numPr>
          <w:ilvl w:val="1"/>
          <w:numId w:val="1"/>
        </w:numPr>
        <w:ind w:left="0" w:firstLine="567"/>
        <w:jc w:val="both"/>
        <w:rPr>
          <w:rFonts w:cs="Tahoma"/>
          <w:iCs/>
        </w:rPr>
      </w:pPr>
      <w:r w:rsidRPr="004A233A">
        <w:rPr>
          <w:iCs/>
        </w:rPr>
        <w:t xml:space="preserve">Tiekėjo </w:t>
      </w:r>
      <w:r w:rsidRPr="004A233A">
        <w:rPr>
          <w:bCs/>
          <w:iCs/>
        </w:rPr>
        <w:t>siūlomos</w:t>
      </w:r>
      <w:r w:rsidRPr="004A233A">
        <w:rPr>
          <w:iCs/>
        </w:rPr>
        <w:t xml:space="preserve"> prekės</w:t>
      </w:r>
      <w:r w:rsidRPr="00900A13">
        <w:rPr>
          <w:rStyle w:val="FootnoteReference"/>
          <w:iCs/>
        </w:rPr>
        <w:footnoteReference w:id="1"/>
      </w:r>
      <w:r w:rsidRPr="004A233A">
        <w:rPr>
          <w:iCs/>
        </w:rPr>
        <w:t xml:space="preserve"> (įskaitant jų gamintojus), paslaugos</w:t>
      </w:r>
      <w:r w:rsidRPr="00900A13">
        <w:rPr>
          <w:rStyle w:val="FootnoteReference"/>
          <w:iCs/>
        </w:rPr>
        <w:footnoteReference w:id="2"/>
      </w:r>
      <w:r w:rsidRPr="004A233A">
        <w:rPr>
          <w:iCs/>
        </w:rPr>
        <w:t xml:space="preserve"> ar darbai</w:t>
      </w:r>
      <w:r w:rsidRPr="00900A13">
        <w:rPr>
          <w:rStyle w:val="FootnoteReference"/>
          <w:iCs/>
        </w:rPr>
        <w:footnoteReference w:id="3"/>
      </w:r>
      <w:r w:rsidRPr="004A233A">
        <w:rPr>
          <w:iCs/>
        </w:rPr>
        <w:t xml:space="preserve"> neturi kelti grėsmės nacionaliniam saugumui. Tiekėjas teikdamas ir pasirašydamas pasiūlymą patvirtina, kad jo </w:t>
      </w:r>
      <w:r w:rsidRPr="004A233A">
        <w:rPr>
          <w:iCs/>
        </w:rPr>
        <w:lastRenderedPageBreak/>
        <w:t>siūlomos prekės</w:t>
      </w:r>
      <w:r w:rsidRPr="004A233A">
        <w:rPr>
          <w:iCs/>
          <w:vertAlign w:val="superscript"/>
        </w:rPr>
        <w:t xml:space="preserve"> 1</w:t>
      </w:r>
      <w:r w:rsidRPr="004A233A">
        <w:rPr>
          <w:iCs/>
        </w:rPr>
        <w:t xml:space="preserve"> (įskaitant jų gamintojus), paslaugos</w:t>
      </w:r>
      <w:r w:rsidRPr="004A233A">
        <w:rPr>
          <w:iCs/>
          <w:vertAlign w:val="superscript"/>
        </w:rPr>
        <w:t>2</w:t>
      </w:r>
      <w:r w:rsidRPr="004A233A">
        <w:rPr>
          <w:iCs/>
        </w:rPr>
        <w:t xml:space="preserve"> ir (ar) darbai</w:t>
      </w:r>
      <w:r w:rsidRPr="004A233A">
        <w:rPr>
          <w:iCs/>
          <w:vertAlign w:val="superscript"/>
        </w:rPr>
        <w:t xml:space="preserve">3 </w:t>
      </w:r>
      <w:r w:rsidRPr="004A233A">
        <w:rPr>
          <w:iCs/>
        </w:rPr>
        <w:t>nekelia grėsmės nacionaliniam saugumui.</w:t>
      </w:r>
    </w:p>
    <w:p w14:paraId="10FE63E6" w14:textId="7FFF3E5A" w:rsidR="008F58E6" w:rsidRPr="006878A5" w:rsidRDefault="008F58E6" w:rsidP="006878A5">
      <w:pPr>
        <w:numPr>
          <w:ilvl w:val="1"/>
          <w:numId w:val="1"/>
        </w:numPr>
        <w:ind w:left="0" w:firstLine="567"/>
        <w:jc w:val="both"/>
        <w:rPr>
          <w:rFonts w:cs="Tahoma"/>
          <w:iCs/>
        </w:rPr>
      </w:pPr>
      <w:r w:rsidRPr="006878A5">
        <w:rPr>
          <w:rFonts w:cs="Tahoma"/>
          <w:iCs/>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0A4B2DA6" w14:textId="087ACF71" w:rsidR="008F58E6" w:rsidRPr="006878A5" w:rsidRDefault="008F58E6" w:rsidP="006878A5">
      <w:pPr>
        <w:numPr>
          <w:ilvl w:val="1"/>
          <w:numId w:val="1"/>
        </w:numPr>
        <w:ind w:left="0" w:firstLine="567"/>
        <w:jc w:val="both"/>
        <w:rPr>
          <w:rFonts w:cs="Tahoma"/>
          <w:iCs/>
        </w:rPr>
      </w:pPr>
      <w:r w:rsidRPr="006878A5">
        <w:rPr>
          <w:rFonts w:cs="Tahoma"/>
          <w:iCs/>
        </w:rPr>
        <w:t>Paslaugų teikimas negali būti vykdomas iš šio Lietuvos Respublikos viešųjų pirkimų įstatymo 92 straipsnio 14 dalyje numatytame sąraše nurodytų valstybių ar teritorijų.</w:t>
      </w:r>
    </w:p>
    <w:p w14:paraId="0122EA89" w14:textId="3326715B" w:rsidR="008F58E6" w:rsidRPr="006878A5" w:rsidRDefault="008F58E6" w:rsidP="006878A5">
      <w:pPr>
        <w:numPr>
          <w:ilvl w:val="1"/>
          <w:numId w:val="1"/>
        </w:numPr>
        <w:ind w:left="0" w:firstLine="567"/>
        <w:jc w:val="both"/>
        <w:rPr>
          <w:rFonts w:cs="Tahoma"/>
          <w:iCs/>
        </w:rPr>
      </w:pPr>
      <w:r w:rsidRPr="006878A5">
        <w:rPr>
          <w:rFonts w:cs="Tahoma"/>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2C3763CD" w14:textId="770946E7" w:rsidR="006878A5" w:rsidRDefault="005B2D0B" w:rsidP="006878A5">
      <w:pPr>
        <w:numPr>
          <w:ilvl w:val="1"/>
          <w:numId w:val="1"/>
        </w:numPr>
        <w:ind w:left="0" w:firstLine="567"/>
        <w:jc w:val="both"/>
        <w:rPr>
          <w:rFonts w:cs="Tahoma"/>
          <w:iCs/>
        </w:rPr>
      </w:pPr>
      <w:r w:rsidRPr="006878A5">
        <w:rPr>
          <w:rFonts w:cs="Tahoma"/>
          <w:iCs/>
        </w:rPr>
        <w:t xml:space="preserve">Paslaugų teikėjas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w:t>
      </w:r>
      <w:r w:rsidR="00F34B44" w:rsidRPr="006878A5">
        <w:rPr>
          <w:rFonts w:cs="Tahoma"/>
          <w:iCs/>
        </w:rPr>
        <w:t>Perkančiosios organizacijos</w:t>
      </w:r>
      <w:r w:rsidRPr="006878A5">
        <w:rPr>
          <w:rFonts w:cs="Tahoma"/>
          <w:iCs/>
        </w:rPr>
        <w:t xml:space="preserve"> prievolės ir teisės.</w:t>
      </w:r>
    </w:p>
    <w:p w14:paraId="1F6CE1C9" w14:textId="77777777" w:rsidR="00A72C09" w:rsidRPr="006878A5" w:rsidRDefault="00A72C09" w:rsidP="00A72C09">
      <w:pPr>
        <w:ind w:left="567"/>
        <w:jc w:val="both"/>
        <w:rPr>
          <w:rFonts w:cs="Tahoma"/>
          <w:iCs/>
        </w:rPr>
      </w:pPr>
    </w:p>
    <w:p w14:paraId="711AD22F" w14:textId="77777777" w:rsidR="006878A5" w:rsidRDefault="006A6BFB" w:rsidP="006878A5">
      <w:pPr>
        <w:numPr>
          <w:ilvl w:val="0"/>
          <w:numId w:val="1"/>
        </w:numPr>
        <w:tabs>
          <w:tab w:val="left" w:pos="851"/>
        </w:tabs>
        <w:ind w:left="0" w:firstLine="567"/>
        <w:jc w:val="both"/>
        <w:rPr>
          <w:rFonts w:cs="Tahoma"/>
          <w:b/>
          <w:bCs/>
        </w:rPr>
      </w:pPr>
      <w:r w:rsidRPr="006878A5">
        <w:rPr>
          <w:rFonts w:cs="Tahoma"/>
          <w:b/>
          <w:bCs/>
        </w:rPr>
        <w:t>Aplinkosauginiai reikalavimai</w:t>
      </w:r>
      <w:r w:rsidR="006878A5" w:rsidRPr="006878A5">
        <w:rPr>
          <w:rFonts w:cs="Tahoma"/>
          <w:b/>
          <w:bCs/>
        </w:rPr>
        <w:t>:</w:t>
      </w:r>
    </w:p>
    <w:p w14:paraId="171DF70C" w14:textId="092F27E9" w:rsidR="00127277" w:rsidRPr="006878A5" w:rsidRDefault="00F648F2" w:rsidP="006878A5">
      <w:pPr>
        <w:numPr>
          <w:ilvl w:val="1"/>
          <w:numId w:val="1"/>
        </w:numPr>
        <w:ind w:left="0" w:firstLine="567"/>
        <w:jc w:val="both"/>
        <w:rPr>
          <w:rFonts w:cs="Tahoma"/>
        </w:rPr>
      </w:pPr>
      <w:r w:rsidRPr="006878A5">
        <w:rPr>
          <w:rFonts w:cs="Tahoma"/>
        </w:rPr>
        <w:t>A</w:t>
      </w:r>
      <w:r w:rsidR="00127277" w:rsidRPr="006878A5">
        <w:rPr>
          <w:rFonts w:cs="Tahoma"/>
        </w:rPr>
        <w:t>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p>
    <w:p w14:paraId="4693700E" w14:textId="1F8C8157" w:rsidR="00F34B44" w:rsidRDefault="00F34B44" w:rsidP="00280E71">
      <w:pPr>
        <w:tabs>
          <w:tab w:val="left" w:pos="851"/>
          <w:tab w:val="left" w:pos="993"/>
        </w:tabs>
        <w:ind w:left="567"/>
        <w:jc w:val="both"/>
        <w:rPr>
          <w:rFonts w:cs="Tahoma"/>
        </w:rPr>
      </w:pPr>
    </w:p>
    <w:p w14:paraId="080F7A5C" w14:textId="5EC39B7D" w:rsidR="002A7375" w:rsidRPr="00F350AC" w:rsidRDefault="00F34B44" w:rsidP="00727981">
      <w:pPr>
        <w:tabs>
          <w:tab w:val="left" w:pos="851"/>
          <w:tab w:val="left" w:pos="993"/>
        </w:tabs>
        <w:ind w:left="567"/>
        <w:jc w:val="both"/>
        <w:rPr>
          <w:rFonts w:cs="Tahoma"/>
        </w:rPr>
      </w:pPr>
      <w:r>
        <w:rPr>
          <w:rFonts w:cs="Tahoma"/>
        </w:rPr>
        <w:t>__________________________________________________________________</w:t>
      </w:r>
    </w:p>
    <w:sectPr w:rsidR="002A7375" w:rsidRPr="00F350AC"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0787" w14:textId="77777777" w:rsidR="00CB5626" w:rsidRDefault="00CB5626" w:rsidP="00DD3A79">
      <w:pPr>
        <w:spacing w:line="240" w:lineRule="auto"/>
      </w:pPr>
      <w:r>
        <w:separator/>
      </w:r>
    </w:p>
  </w:endnote>
  <w:endnote w:type="continuationSeparator" w:id="0">
    <w:p w14:paraId="68C9F012" w14:textId="77777777" w:rsidR="00CB5626" w:rsidRDefault="00CB562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9397" w14:textId="77777777" w:rsidR="00CB5626" w:rsidRDefault="00CB5626" w:rsidP="00DD3A79">
      <w:pPr>
        <w:spacing w:line="240" w:lineRule="auto"/>
      </w:pPr>
      <w:r>
        <w:separator/>
      </w:r>
    </w:p>
  </w:footnote>
  <w:footnote w:type="continuationSeparator" w:id="0">
    <w:p w14:paraId="53151923" w14:textId="77777777" w:rsidR="00CB5626" w:rsidRDefault="00CB5626" w:rsidP="00DD3A79">
      <w:pPr>
        <w:spacing w:line="240" w:lineRule="auto"/>
      </w:pPr>
      <w:r>
        <w:continuationSeparator/>
      </w:r>
    </w:p>
  </w:footnote>
  <w:footnote w:id="1">
    <w:p w14:paraId="4D6D41E4" w14:textId="77777777" w:rsidR="004A233A" w:rsidRPr="00E82DCD" w:rsidRDefault="004A233A" w:rsidP="004A233A">
      <w:pPr>
        <w:pStyle w:val="FootnoteText"/>
        <w:rPr>
          <w:rFonts w:ascii="Tahoma" w:hAnsi="Tahoma" w:cs="Tahoma"/>
          <w:sz w:val="18"/>
          <w:szCs w:val="18"/>
        </w:rPr>
      </w:pPr>
      <w:r w:rsidRPr="00E82DCD">
        <w:rPr>
          <w:rStyle w:val="FootnoteReference"/>
          <w:rFonts w:ascii="Tahoma" w:hAnsi="Tahoma" w:cs="Tahoma"/>
          <w:sz w:val="18"/>
          <w:szCs w:val="18"/>
        </w:rPr>
        <w:footnoteRef/>
      </w:r>
      <w:r w:rsidRPr="00E82DCD">
        <w:rPr>
          <w:rFonts w:ascii="Tahoma" w:hAnsi="Tahoma" w:cs="Tahoma"/>
          <w:sz w:val="18"/>
          <w:szCs w:val="18"/>
        </w:rPr>
        <w:t xml:space="preserve"> Taikoma, kai perkamos prekės.</w:t>
      </w:r>
    </w:p>
  </w:footnote>
  <w:footnote w:id="2">
    <w:p w14:paraId="7385A75C" w14:textId="77777777" w:rsidR="004A233A" w:rsidRPr="00E82DCD" w:rsidRDefault="004A233A" w:rsidP="004A233A">
      <w:pPr>
        <w:pStyle w:val="FootnoteText"/>
        <w:rPr>
          <w:rFonts w:ascii="Tahoma" w:hAnsi="Tahoma" w:cs="Tahoma"/>
          <w:sz w:val="18"/>
          <w:szCs w:val="18"/>
        </w:rPr>
      </w:pPr>
      <w:r w:rsidRPr="00E82DCD">
        <w:rPr>
          <w:rStyle w:val="FootnoteReference"/>
          <w:rFonts w:ascii="Tahoma" w:hAnsi="Tahoma" w:cs="Tahoma"/>
          <w:sz w:val="18"/>
          <w:szCs w:val="18"/>
        </w:rPr>
        <w:footnoteRef/>
      </w:r>
      <w:r w:rsidRPr="00E82DCD">
        <w:rPr>
          <w:rFonts w:ascii="Tahoma" w:hAnsi="Tahoma" w:cs="Tahoma"/>
          <w:sz w:val="18"/>
          <w:szCs w:val="18"/>
        </w:rPr>
        <w:t xml:space="preserve"> Taikoma, kai perkamos paslaugos.</w:t>
      </w:r>
    </w:p>
  </w:footnote>
  <w:footnote w:id="3">
    <w:p w14:paraId="697264F6" w14:textId="77777777" w:rsidR="004A233A" w:rsidRDefault="004A233A" w:rsidP="004A233A">
      <w:pPr>
        <w:pStyle w:val="FootnoteText"/>
      </w:pPr>
      <w:r w:rsidRPr="00E82DCD">
        <w:rPr>
          <w:rStyle w:val="FootnoteReference"/>
          <w:rFonts w:ascii="Tahoma" w:hAnsi="Tahoma" w:cs="Tahoma"/>
          <w:sz w:val="18"/>
          <w:szCs w:val="18"/>
        </w:rPr>
        <w:footnoteRef/>
      </w:r>
      <w:r w:rsidRPr="00E82DCD">
        <w:rPr>
          <w:rFonts w:ascii="Tahoma" w:hAnsi="Tahoma" w:cs="Tahoma"/>
          <w:sz w:val="18"/>
          <w:szCs w:val="18"/>
        </w:rPr>
        <w:t xml:space="preserve"> 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5412C28" w14:textId="379D1CC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6D49D7">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6D49D7">
          <w:rPr>
            <w:rFonts w:cs="Tahoma"/>
            <w:bCs/>
            <w:noProof/>
          </w:rPr>
          <w:t>3</w:t>
        </w:r>
        <w:r w:rsidRPr="00F350AC">
          <w:rPr>
            <w:rFonts w:cs="Tahoma"/>
            <w:bCs/>
          </w:rPr>
          <w:fldChar w:fldCharType="end"/>
        </w:r>
      </w:p>
    </w:sdtContent>
  </w:sdt>
  <w:p w14:paraId="2047C53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2F5"/>
    <w:multiLevelType w:val="multilevel"/>
    <w:tmpl w:val="5A6C418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0123986"/>
    <w:multiLevelType w:val="hybridMultilevel"/>
    <w:tmpl w:val="28CC9362"/>
    <w:lvl w:ilvl="0" w:tplc="68F4F9FC">
      <w:start w:val="1"/>
      <w:numFmt w:val="decimal"/>
      <w:lvlText w:val="%1.1."/>
      <w:lvlJc w:val="left"/>
      <w:pPr>
        <w:ind w:left="36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157E63"/>
    <w:multiLevelType w:val="multilevel"/>
    <w:tmpl w:val="EE20E1E6"/>
    <w:lvl w:ilvl="0">
      <w:start w:val="3"/>
      <w:numFmt w:val="decimal"/>
      <w:lvlText w:val="%1."/>
      <w:lvlJc w:val="left"/>
      <w:pPr>
        <w:ind w:left="510" w:hanging="510"/>
      </w:pPr>
      <w:rPr>
        <w:rFonts w:hint="default"/>
      </w:rPr>
    </w:lvl>
    <w:lvl w:ilvl="1">
      <w:start w:val="1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7691B08"/>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F37110"/>
    <w:multiLevelType w:val="multilevel"/>
    <w:tmpl w:val="0427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FE517D"/>
    <w:multiLevelType w:val="multilevel"/>
    <w:tmpl w:val="F0E04F6E"/>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507283C"/>
    <w:multiLevelType w:val="multilevel"/>
    <w:tmpl w:val="AE48B72C"/>
    <w:lvl w:ilvl="0">
      <w:start w:val="1"/>
      <w:numFmt w:val="decimal"/>
      <w:lvlText w:val="%1."/>
      <w:lvlJc w:val="left"/>
      <w:pPr>
        <w:ind w:left="2487" w:hanging="36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7" w15:restartNumberingAfterBreak="0">
    <w:nsid w:val="584A5FDF"/>
    <w:multiLevelType w:val="multilevel"/>
    <w:tmpl w:val="8F7ABE76"/>
    <w:lvl w:ilvl="0">
      <w:start w:val="1"/>
      <w:numFmt w:val="decimal"/>
      <w:lvlText w:val="%1."/>
      <w:lvlJc w:val="left"/>
      <w:pPr>
        <w:ind w:left="3801" w:hanging="540"/>
      </w:pPr>
      <w:rPr>
        <w:rFonts w:ascii="Tahoma" w:eastAsia="Times New Roman" w:hAnsi="Tahoma" w:cs="Tahoma" w:hint="default"/>
        <w:b w:val="0"/>
      </w:rPr>
    </w:lvl>
    <w:lvl w:ilvl="1">
      <w:start w:val="1"/>
      <w:numFmt w:val="decimal"/>
      <w:lvlText w:val="%1.%2."/>
      <w:lvlJc w:val="left"/>
      <w:pPr>
        <w:ind w:left="682" w:hanging="54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7CC308DC"/>
    <w:multiLevelType w:val="multilevel"/>
    <w:tmpl w:val="1038A68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1484733348">
    <w:abstractNumId w:val="4"/>
  </w:num>
  <w:num w:numId="2" w16cid:durableId="960838334">
    <w:abstractNumId w:val="1"/>
  </w:num>
  <w:num w:numId="3" w16cid:durableId="919758466">
    <w:abstractNumId w:val="5"/>
  </w:num>
  <w:num w:numId="4" w16cid:durableId="360203949">
    <w:abstractNumId w:val="6"/>
  </w:num>
  <w:num w:numId="5" w16cid:durableId="982151662">
    <w:abstractNumId w:val="0"/>
  </w:num>
  <w:num w:numId="6" w16cid:durableId="1448087279">
    <w:abstractNumId w:val="8"/>
  </w:num>
  <w:num w:numId="7" w16cid:durableId="868883211">
    <w:abstractNumId w:val="2"/>
  </w:num>
  <w:num w:numId="8" w16cid:durableId="1186138083">
    <w:abstractNumId w:val="7"/>
  </w:num>
  <w:num w:numId="9" w16cid:durableId="433789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AB"/>
    <w:rsid w:val="00006DA7"/>
    <w:rsid w:val="0001218E"/>
    <w:rsid w:val="00023ADA"/>
    <w:rsid w:val="0008782A"/>
    <w:rsid w:val="000B183D"/>
    <w:rsid w:val="000B54C8"/>
    <w:rsid w:val="000D5795"/>
    <w:rsid w:val="000E5FF7"/>
    <w:rsid w:val="00117CFF"/>
    <w:rsid w:val="001224BD"/>
    <w:rsid w:val="0012683C"/>
    <w:rsid w:val="00127170"/>
    <w:rsid w:val="00127277"/>
    <w:rsid w:val="00135F2F"/>
    <w:rsid w:val="001418EF"/>
    <w:rsid w:val="0016178F"/>
    <w:rsid w:val="0016278E"/>
    <w:rsid w:val="00174272"/>
    <w:rsid w:val="00186823"/>
    <w:rsid w:val="001C025A"/>
    <w:rsid w:val="001D0B4D"/>
    <w:rsid w:val="001D5BF8"/>
    <w:rsid w:val="001E7323"/>
    <w:rsid w:val="00207A01"/>
    <w:rsid w:val="002518F6"/>
    <w:rsid w:val="00280E71"/>
    <w:rsid w:val="0028294B"/>
    <w:rsid w:val="002945EA"/>
    <w:rsid w:val="002A7375"/>
    <w:rsid w:val="002D5CEA"/>
    <w:rsid w:val="002F2E0E"/>
    <w:rsid w:val="002F6696"/>
    <w:rsid w:val="00341C2C"/>
    <w:rsid w:val="00346FE8"/>
    <w:rsid w:val="00347C02"/>
    <w:rsid w:val="00350CFE"/>
    <w:rsid w:val="003540AA"/>
    <w:rsid w:val="00366396"/>
    <w:rsid w:val="003676AB"/>
    <w:rsid w:val="003867F9"/>
    <w:rsid w:val="003C36F2"/>
    <w:rsid w:val="003C39F9"/>
    <w:rsid w:val="003E48E6"/>
    <w:rsid w:val="004A233A"/>
    <w:rsid w:val="004E4779"/>
    <w:rsid w:val="004E70A4"/>
    <w:rsid w:val="005033C0"/>
    <w:rsid w:val="005119FC"/>
    <w:rsid w:val="00515F1C"/>
    <w:rsid w:val="005B063E"/>
    <w:rsid w:val="005B1887"/>
    <w:rsid w:val="005B2D0B"/>
    <w:rsid w:val="005C7AB5"/>
    <w:rsid w:val="00601855"/>
    <w:rsid w:val="006133AE"/>
    <w:rsid w:val="006143B8"/>
    <w:rsid w:val="00626CAE"/>
    <w:rsid w:val="00627247"/>
    <w:rsid w:val="006517A8"/>
    <w:rsid w:val="006517F3"/>
    <w:rsid w:val="00657F43"/>
    <w:rsid w:val="00672D56"/>
    <w:rsid w:val="006878A5"/>
    <w:rsid w:val="006A6BFB"/>
    <w:rsid w:val="006C0853"/>
    <w:rsid w:val="006D49D7"/>
    <w:rsid w:val="0072512D"/>
    <w:rsid w:val="00727981"/>
    <w:rsid w:val="0076479B"/>
    <w:rsid w:val="007726F8"/>
    <w:rsid w:val="007C76E0"/>
    <w:rsid w:val="007D4D39"/>
    <w:rsid w:val="007E026C"/>
    <w:rsid w:val="007F76D5"/>
    <w:rsid w:val="00832F8C"/>
    <w:rsid w:val="008435F7"/>
    <w:rsid w:val="00846E68"/>
    <w:rsid w:val="00852297"/>
    <w:rsid w:val="00881C0F"/>
    <w:rsid w:val="008A1BD0"/>
    <w:rsid w:val="008B73D3"/>
    <w:rsid w:val="008C5F14"/>
    <w:rsid w:val="008C6BE6"/>
    <w:rsid w:val="008C7AFC"/>
    <w:rsid w:val="008E69FB"/>
    <w:rsid w:val="008F14E3"/>
    <w:rsid w:val="008F32BE"/>
    <w:rsid w:val="008F58E6"/>
    <w:rsid w:val="009362FF"/>
    <w:rsid w:val="0097434D"/>
    <w:rsid w:val="009929DD"/>
    <w:rsid w:val="009B2C24"/>
    <w:rsid w:val="009D29C3"/>
    <w:rsid w:val="009D2F36"/>
    <w:rsid w:val="009E0D10"/>
    <w:rsid w:val="009F4CA1"/>
    <w:rsid w:val="00A004DF"/>
    <w:rsid w:val="00A26337"/>
    <w:rsid w:val="00A26C58"/>
    <w:rsid w:val="00A305C2"/>
    <w:rsid w:val="00A55A20"/>
    <w:rsid w:val="00A652CD"/>
    <w:rsid w:val="00A72C09"/>
    <w:rsid w:val="00A74B3E"/>
    <w:rsid w:val="00AB26ED"/>
    <w:rsid w:val="00AB57A3"/>
    <w:rsid w:val="00AD357C"/>
    <w:rsid w:val="00AE43A2"/>
    <w:rsid w:val="00AE749A"/>
    <w:rsid w:val="00B357AC"/>
    <w:rsid w:val="00B41760"/>
    <w:rsid w:val="00B63F52"/>
    <w:rsid w:val="00B76466"/>
    <w:rsid w:val="00BA1422"/>
    <w:rsid w:val="00BA3BA1"/>
    <w:rsid w:val="00BB7651"/>
    <w:rsid w:val="00C07DAF"/>
    <w:rsid w:val="00C10A0E"/>
    <w:rsid w:val="00C55E48"/>
    <w:rsid w:val="00C56C63"/>
    <w:rsid w:val="00CB5626"/>
    <w:rsid w:val="00CC0850"/>
    <w:rsid w:val="00CC617D"/>
    <w:rsid w:val="00CD1222"/>
    <w:rsid w:val="00CE02AB"/>
    <w:rsid w:val="00CE6BAE"/>
    <w:rsid w:val="00D2121D"/>
    <w:rsid w:val="00D8016F"/>
    <w:rsid w:val="00DB1D87"/>
    <w:rsid w:val="00DB6C9D"/>
    <w:rsid w:val="00DD0719"/>
    <w:rsid w:val="00DD3A79"/>
    <w:rsid w:val="00E06959"/>
    <w:rsid w:val="00E17B38"/>
    <w:rsid w:val="00E30AF6"/>
    <w:rsid w:val="00E3661A"/>
    <w:rsid w:val="00E87964"/>
    <w:rsid w:val="00EA7C91"/>
    <w:rsid w:val="00EC2324"/>
    <w:rsid w:val="00ED60F9"/>
    <w:rsid w:val="00F34B44"/>
    <w:rsid w:val="00F350AC"/>
    <w:rsid w:val="00F46FA6"/>
    <w:rsid w:val="00F648F2"/>
    <w:rsid w:val="00F66888"/>
    <w:rsid w:val="00F67643"/>
    <w:rsid w:val="00F90DF0"/>
    <w:rsid w:val="00FB3542"/>
    <w:rsid w:val="00FB587D"/>
    <w:rsid w:val="00FC07CE"/>
    <w:rsid w:val="00FE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3D897"/>
  <w15:chartTrackingRefBased/>
  <w15:docId w15:val="{A3EE1915-CAF8-4E35-BB43-07DA025F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AB"/>
    <w:pPr>
      <w:ind w:firstLine="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Revision">
    <w:name w:val="Revision"/>
    <w:hidden/>
    <w:uiPriority w:val="99"/>
    <w:semiHidden/>
    <w:rsid w:val="007D4D39"/>
    <w:pPr>
      <w:spacing w:line="240" w:lineRule="auto"/>
      <w:ind w:firstLine="0"/>
    </w:pPr>
    <w:rPr>
      <w:kern w:val="0"/>
      <w14:ligatures w14:val="none"/>
    </w:rPr>
  </w:style>
  <w:style w:type="paragraph" w:styleId="ListParagraph">
    <w:name w:val="List Paragraph"/>
    <w:aliases w:val="Sąrašo pastraipa.Bullet,Sąrašo pastraipa;Bullet,Table of contents numbered,Lentele,List Paragraph22,List Paragraph21,lp1,Bullet 1,Bullet,punktai,Body 1"/>
    <w:basedOn w:val="Normal"/>
    <w:link w:val="ListParagraphChar"/>
    <w:uiPriority w:val="34"/>
    <w:qFormat/>
    <w:rsid w:val="008F32BE"/>
    <w:pPr>
      <w:ind w:left="720"/>
      <w:contextualSpacing/>
    </w:pPr>
  </w:style>
  <w:style w:type="paragraph" w:styleId="BalloonText">
    <w:name w:val="Balloon Text"/>
    <w:basedOn w:val="Normal"/>
    <w:link w:val="BalloonTextChar"/>
    <w:uiPriority w:val="99"/>
    <w:semiHidden/>
    <w:unhideWhenUsed/>
    <w:rsid w:val="001868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23"/>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FB3542"/>
    <w:rPr>
      <w:sz w:val="16"/>
      <w:szCs w:val="16"/>
    </w:rPr>
  </w:style>
  <w:style w:type="paragraph" w:styleId="CommentText">
    <w:name w:val="annotation text"/>
    <w:basedOn w:val="Normal"/>
    <w:link w:val="CommentTextChar"/>
    <w:uiPriority w:val="99"/>
    <w:unhideWhenUsed/>
    <w:rsid w:val="00FB3542"/>
    <w:pPr>
      <w:spacing w:line="240" w:lineRule="auto"/>
    </w:pPr>
    <w:rPr>
      <w:sz w:val="20"/>
      <w:szCs w:val="20"/>
    </w:rPr>
  </w:style>
  <w:style w:type="character" w:customStyle="1" w:styleId="CommentTextChar">
    <w:name w:val="Comment Text Char"/>
    <w:basedOn w:val="DefaultParagraphFont"/>
    <w:link w:val="CommentText"/>
    <w:uiPriority w:val="99"/>
    <w:rsid w:val="00FB354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3542"/>
    <w:rPr>
      <w:b/>
      <w:bCs/>
    </w:rPr>
  </w:style>
  <w:style w:type="character" w:customStyle="1" w:styleId="CommentSubjectChar">
    <w:name w:val="Comment Subject Char"/>
    <w:basedOn w:val="CommentTextChar"/>
    <w:link w:val="CommentSubject"/>
    <w:uiPriority w:val="99"/>
    <w:semiHidden/>
    <w:rsid w:val="00FB3542"/>
    <w:rPr>
      <w:b/>
      <w:bCs/>
      <w:kern w:val="0"/>
      <w:sz w:val="20"/>
      <w:szCs w:val="20"/>
      <w14:ligatures w14:val="none"/>
    </w:rPr>
  </w:style>
  <w:style w:type="character" w:styleId="Hyperlink">
    <w:name w:val="Hyperlink"/>
    <w:basedOn w:val="DefaultParagraphFont"/>
    <w:uiPriority w:val="99"/>
    <w:unhideWhenUsed/>
    <w:rsid w:val="005B2D0B"/>
    <w:rPr>
      <w:color w:val="0563C1" w:themeColor="hyperlink"/>
      <w:u w:val="single"/>
    </w:rPr>
  </w:style>
  <w:style w:type="character" w:customStyle="1" w:styleId="ui-provider">
    <w:name w:val="ui-provider"/>
    <w:basedOn w:val="DefaultParagraphFont"/>
    <w:rsid w:val="007726F8"/>
  </w:style>
  <w:style w:type="character" w:customStyle="1" w:styleId="ListParagraphChar">
    <w:name w:val="List Paragraph Char"/>
    <w:aliases w:val="Sąrašo pastraipa.Bullet Char,Sąrašo pastraipa;Bullet Char,Table of contents numbered Char,Lentele Char,List Paragraph22 Char,List Paragraph21 Char,lp1 Char,Bullet 1 Char,Bullet Char,punktai Char,Body 1 Char"/>
    <w:link w:val="ListParagraph"/>
    <w:uiPriority w:val="34"/>
    <w:locked/>
    <w:rsid w:val="00127277"/>
    <w:rPr>
      <w:kern w:val="0"/>
      <w14:ligatures w14:val="none"/>
    </w:rPr>
  </w:style>
  <w:style w:type="paragraph" w:styleId="FootnoteText">
    <w:name w:val="footnote text"/>
    <w:basedOn w:val="Normal"/>
    <w:link w:val="FootnoteTextChar"/>
    <w:uiPriority w:val="99"/>
    <w:unhideWhenUsed/>
    <w:rsid w:val="008F58E6"/>
    <w:pPr>
      <w:spacing w:line="240" w:lineRule="auto"/>
    </w:pPr>
    <w:rPr>
      <w:rFonts w:asciiTheme="minorHAnsi" w:eastAsiaTheme="minorEastAsia" w:hAnsiTheme="minorHAnsi"/>
      <w:sz w:val="20"/>
      <w:szCs w:val="20"/>
      <w:lang w:eastAsia="lt-LT"/>
    </w:rPr>
  </w:style>
  <w:style w:type="character" w:customStyle="1" w:styleId="FootnoteTextChar">
    <w:name w:val="Footnote Text Char"/>
    <w:basedOn w:val="DefaultParagraphFont"/>
    <w:link w:val="FootnoteText"/>
    <w:uiPriority w:val="99"/>
    <w:rsid w:val="008F58E6"/>
    <w:rPr>
      <w:rFonts w:asciiTheme="minorHAnsi" w:eastAsiaTheme="minorEastAsia" w:hAnsiTheme="minorHAnsi"/>
      <w:kern w:val="0"/>
      <w:sz w:val="20"/>
      <w:szCs w:val="20"/>
      <w:lang w:eastAsia="lt-LT"/>
      <w14:ligatures w14:val="none"/>
    </w:rPr>
  </w:style>
  <w:style w:type="character" w:styleId="FootnoteReference">
    <w:name w:val="footnote reference"/>
    <w:basedOn w:val="DefaultParagraphFont"/>
    <w:uiPriority w:val="99"/>
    <w:rsid w:val="008F58E6"/>
    <w:rPr>
      <w:vertAlign w:val="superscript"/>
    </w:rPr>
  </w:style>
  <w:style w:type="character" w:styleId="FollowedHyperlink">
    <w:name w:val="FollowedHyperlink"/>
    <w:basedOn w:val="DefaultParagraphFont"/>
    <w:uiPriority w:val="99"/>
    <w:semiHidden/>
    <w:unhideWhenUsed/>
    <w:rsid w:val="00A55A20"/>
    <w:rPr>
      <w:color w:val="954F72" w:themeColor="followedHyperlink"/>
      <w:u w:val="single"/>
    </w:rPr>
  </w:style>
  <w:style w:type="character" w:styleId="UnresolvedMention">
    <w:name w:val="Unresolved Mention"/>
    <w:basedOn w:val="DefaultParagraphFont"/>
    <w:uiPriority w:val="99"/>
    <w:semiHidden/>
    <w:unhideWhenUsed/>
    <w:rsid w:val="00A72C09"/>
    <w:rPr>
      <w:color w:val="605E5C"/>
      <w:shd w:val="clear" w:color="auto" w:fill="E1DFDD"/>
    </w:rPr>
  </w:style>
  <w:style w:type="character" w:customStyle="1" w:styleId="normaltextrun">
    <w:name w:val="normaltextrun"/>
    <w:basedOn w:val="DefaultParagraphFont"/>
    <w:rsid w:val="004A233A"/>
  </w:style>
  <w:style w:type="character" w:customStyle="1" w:styleId="superscript">
    <w:name w:val="superscript"/>
    <w:basedOn w:val="DefaultParagraphFont"/>
    <w:rsid w:val="004A233A"/>
  </w:style>
  <w:style w:type="character" w:customStyle="1" w:styleId="eop">
    <w:name w:val="eop"/>
    <w:basedOn w:val="DefaultParagraphFont"/>
    <w:rsid w:val="004A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directory.atlassi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079F-B4CB-4329-8DA5-1BE88866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5870</Words>
  <Characters>3347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Ručytė</dc:creator>
  <cp:keywords/>
  <dc:description/>
  <cp:lastModifiedBy>Giedrė Jasulaitytė-Ostapenko</cp:lastModifiedBy>
  <cp:revision>2</cp:revision>
  <dcterms:created xsi:type="dcterms:W3CDTF">2025-10-03T11:10:00Z</dcterms:created>
  <dcterms:modified xsi:type="dcterms:W3CDTF">2025-10-03T11:10:00Z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2024-01-09T08:28:38Z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a58d9468-d717-48aa-b880-e39055fc4e4b</vt:lpwstr>
  </property>
  <property fmtid="{D5CDD505-2E9C-101B-9397-08002B2CF9AE}" pid="8" name="MSIP_Label_179ca552-b207-4d72-8d58-818aee87ca18_ContentBits">
    <vt:lpwstr>0</vt:lpwstr>
  </property>
</Properties>
</file>