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EB1F" w14:textId="5EA6EE48" w:rsidR="00542342" w:rsidRPr="00BE08B1" w:rsidRDefault="00542342" w:rsidP="001D7E36">
      <w:pPr>
        <w:ind w:left="720" w:hanging="360"/>
        <w:jc w:val="both"/>
        <w:rPr>
          <w:rFonts w:ascii="Times New Roman" w:hAnsi="Times New Roman" w:cs="Times New Roman"/>
          <w:b/>
          <w:bCs/>
        </w:rPr>
      </w:pPr>
      <w:proofErr w:type="spellStart"/>
      <w:r w:rsidRPr="00BE08B1">
        <w:rPr>
          <w:rFonts w:ascii="Times New Roman" w:hAnsi="Times New Roman" w:cs="Times New Roman"/>
          <w:b/>
          <w:bCs/>
        </w:rPr>
        <w:t>Kapėnų</w:t>
      </w:r>
      <w:proofErr w:type="spellEnd"/>
      <w:r w:rsidRPr="00BE08B1">
        <w:rPr>
          <w:rFonts w:ascii="Times New Roman" w:hAnsi="Times New Roman" w:cs="Times New Roman"/>
          <w:b/>
          <w:bCs/>
        </w:rPr>
        <w:t xml:space="preserve"> NVĮ:</w:t>
      </w:r>
    </w:p>
    <w:p w14:paraId="7E27637C" w14:textId="4C9D076E" w:rsidR="00330FDB" w:rsidRDefault="00485D47" w:rsidP="001D7E36">
      <w:pPr>
        <w:pStyle w:val="Sraopastraipa"/>
        <w:numPr>
          <w:ilvl w:val="0"/>
          <w:numId w:val="3"/>
        </w:numPr>
        <w:jc w:val="both"/>
        <w:rPr>
          <w:rFonts w:ascii="Times New Roman" w:hAnsi="Times New Roman" w:cs="Times New Roman"/>
          <w:lang w:val="lt-LT"/>
        </w:rPr>
      </w:pPr>
      <w:r w:rsidRPr="00A54F0A">
        <w:rPr>
          <w:rFonts w:ascii="Times New Roman" w:hAnsi="Times New Roman" w:cs="Times New Roman"/>
          <w:lang w:val="lt-LT"/>
        </w:rPr>
        <w:t xml:space="preserve">Pirkimo sąlygų </w:t>
      </w:r>
      <w:r w:rsidR="0025656F" w:rsidRPr="00A54F0A">
        <w:rPr>
          <w:rFonts w:ascii="Times New Roman" w:hAnsi="Times New Roman" w:cs="Times New Roman"/>
          <w:lang w:val="lt-LT"/>
        </w:rPr>
        <w:t xml:space="preserve">12 priedo skyriuje 11, nurodyta, kad  turi būti naudojamas techninis vanduo, tačiau </w:t>
      </w:r>
      <w:r w:rsidR="00232838" w:rsidRPr="00A54F0A">
        <w:rPr>
          <w:rFonts w:ascii="Times New Roman" w:hAnsi="Times New Roman" w:cs="Times New Roman"/>
          <w:lang w:val="lt-LT"/>
        </w:rPr>
        <w:t>K</w:t>
      </w:r>
      <w:r w:rsidR="000F4EF1" w:rsidRPr="00A54F0A">
        <w:rPr>
          <w:rFonts w:ascii="Times New Roman" w:hAnsi="Times New Roman" w:cs="Times New Roman"/>
          <w:lang w:val="lt-LT"/>
        </w:rPr>
        <w:t>apėnų k.</w:t>
      </w:r>
      <w:r w:rsidR="00572A77">
        <w:rPr>
          <w:rFonts w:ascii="Times New Roman" w:hAnsi="Times New Roman" w:cs="Times New Roman"/>
          <w:lang w:val="lt-LT"/>
        </w:rPr>
        <w:t xml:space="preserve"> NVĮ</w:t>
      </w:r>
      <w:r w:rsidR="00232838" w:rsidRPr="00A54F0A">
        <w:rPr>
          <w:rFonts w:ascii="Times New Roman" w:hAnsi="Times New Roman" w:cs="Times New Roman"/>
          <w:lang w:val="lt-LT"/>
        </w:rPr>
        <w:t xml:space="preserve"> technologinės dalies specifikacijoje</w:t>
      </w:r>
      <w:r w:rsidR="009A79D3" w:rsidRPr="00A54F0A">
        <w:rPr>
          <w:rFonts w:ascii="Times New Roman" w:hAnsi="Times New Roman" w:cs="Times New Roman"/>
          <w:lang w:val="lt-LT"/>
        </w:rPr>
        <w:t xml:space="preserve"> 19 punkte </w:t>
      </w:r>
      <w:r w:rsidR="00232838" w:rsidRPr="00A54F0A">
        <w:rPr>
          <w:rFonts w:ascii="Times New Roman" w:hAnsi="Times New Roman" w:cs="Times New Roman"/>
          <w:lang w:val="lt-LT"/>
        </w:rPr>
        <w:t xml:space="preserve"> nurodyta, kad </w:t>
      </w:r>
      <w:r w:rsidR="009A79D3" w:rsidRPr="00A54F0A">
        <w:rPr>
          <w:rFonts w:ascii="Times New Roman" w:hAnsi="Times New Roman" w:cs="Times New Roman"/>
          <w:lang w:val="lt-LT"/>
        </w:rPr>
        <w:t>technologinėm</w:t>
      </w:r>
      <w:r w:rsidR="00D3327C" w:rsidRPr="00A54F0A">
        <w:rPr>
          <w:rFonts w:ascii="Times New Roman" w:hAnsi="Times New Roman" w:cs="Times New Roman"/>
          <w:lang w:val="lt-LT"/>
        </w:rPr>
        <w:t xml:space="preserve"> reikmėm</w:t>
      </w:r>
      <w:r w:rsidR="00280E34">
        <w:rPr>
          <w:rFonts w:ascii="Times New Roman" w:hAnsi="Times New Roman" w:cs="Times New Roman"/>
          <w:lang w:val="lt-LT"/>
        </w:rPr>
        <w:t>s</w:t>
      </w:r>
      <w:r w:rsidR="00D3327C" w:rsidRPr="00A54F0A">
        <w:rPr>
          <w:rFonts w:ascii="Times New Roman" w:hAnsi="Times New Roman" w:cs="Times New Roman"/>
          <w:lang w:val="lt-LT"/>
        </w:rPr>
        <w:t xml:space="preserve"> turi b</w:t>
      </w:r>
      <w:r w:rsidR="000016EE">
        <w:rPr>
          <w:rFonts w:ascii="Times New Roman" w:hAnsi="Times New Roman" w:cs="Times New Roman"/>
          <w:lang w:val="lt-LT"/>
        </w:rPr>
        <w:t>ūti</w:t>
      </w:r>
      <w:r w:rsidR="00D3327C" w:rsidRPr="00A54F0A">
        <w:rPr>
          <w:rFonts w:ascii="Times New Roman" w:hAnsi="Times New Roman" w:cs="Times New Roman"/>
          <w:lang w:val="lt-LT"/>
        </w:rPr>
        <w:t xml:space="preserve"> naudojamas vandentiekis. </w:t>
      </w:r>
      <w:r w:rsidR="003B5292" w:rsidRPr="00A54F0A">
        <w:rPr>
          <w:rFonts w:ascii="Times New Roman" w:hAnsi="Times New Roman" w:cs="Times New Roman"/>
          <w:lang w:val="lt-LT"/>
        </w:rPr>
        <w:t>Pra</w:t>
      </w:r>
      <w:r w:rsidR="003B7CD9" w:rsidRPr="00A54F0A">
        <w:rPr>
          <w:rFonts w:ascii="Times New Roman" w:hAnsi="Times New Roman" w:cs="Times New Roman"/>
          <w:lang w:val="lt-LT"/>
        </w:rPr>
        <w:t>š</w:t>
      </w:r>
      <w:r w:rsidR="003B5292" w:rsidRPr="00A54F0A">
        <w:rPr>
          <w:rFonts w:ascii="Times New Roman" w:hAnsi="Times New Roman" w:cs="Times New Roman"/>
          <w:lang w:val="lt-LT"/>
        </w:rPr>
        <w:t>om</w:t>
      </w:r>
      <w:r w:rsidR="00A520C2">
        <w:rPr>
          <w:rFonts w:ascii="Times New Roman" w:hAnsi="Times New Roman" w:cs="Times New Roman"/>
          <w:lang w:val="lt-LT"/>
        </w:rPr>
        <w:t>e</w:t>
      </w:r>
      <w:r w:rsidR="003B5292" w:rsidRPr="00A54F0A">
        <w:rPr>
          <w:rFonts w:ascii="Times New Roman" w:hAnsi="Times New Roman" w:cs="Times New Roman"/>
          <w:lang w:val="lt-LT"/>
        </w:rPr>
        <w:t xml:space="preserve"> </w:t>
      </w:r>
      <w:r w:rsidR="00D3327C" w:rsidRPr="00A54F0A">
        <w:rPr>
          <w:rFonts w:ascii="Times New Roman" w:hAnsi="Times New Roman" w:cs="Times New Roman"/>
          <w:lang w:val="lt-LT"/>
        </w:rPr>
        <w:t xml:space="preserve">patvirtinti, kad technologinėms valyklos reikmėms </w:t>
      </w:r>
      <w:r w:rsidR="002D7BE4" w:rsidRPr="00A54F0A">
        <w:rPr>
          <w:rFonts w:ascii="Times New Roman" w:hAnsi="Times New Roman" w:cs="Times New Roman"/>
          <w:lang w:val="lt-LT"/>
        </w:rPr>
        <w:t>reikia numatyti vandentiekį iš esamos vandentiekio linijos.</w:t>
      </w:r>
      <w:r w:rsidR="003B5292" w:rsidRPr="00A54F0A">
        <w:rPr>
          <w:rFonts w:ascii="Times New Roman" w:hAnsi="Times New Roman" w:cs="Times New Roman"/>
          <w:lang w:val="lt-LT"/>
        </w:rPr>
        <w:t xml:space="preserve"> </w:t>
      </w:r>
    </w:p>
    <w:p w14:paraId="1368B5AF" w14:textId="2E5161FD" w:rsidR="004B7276" w:rsidRDefault="00E35732" w:rsidP="00B92DFE">
      <w:pPr>
        <w:jc w:val="both"/>
        <w:rPr>
          <w:rFonts w:ascii="Times New Roman" w:hAnsi="Times New Roman" w:cs="Times New Roman"/>
          <w:lang w:val="lt-LT"/>
        </w:rPr>
      </w:pPr>
      <w:r w:rsidRPr="00E35732">
        <w:rPr>
          <w:rFonts w:ascii="Times New Roman" w:hAnsi="Times New Roman" w:cs="Times New Roman"/>
          <w:lang w:val="lt-LT"/>
        </w:rPr>
        <w:t xml:space="preserve">ATSAKYMAS: </w:t>
      </w:r>
      <w:r w:rsidR="004B7276" w:rsidRPr="00E35732">
        <w:rPr>
          <w:rFonts w:ascii="Times New Roman" w:hAnsi="Times New Roman" w:cs="Times New Roman"/>
          <w:lang w:val="lt-LT"/>
        </w:rPr>
        <w:t xml:space="preserve">Patvirtiname, kad technologinėms valyklos reikmėms reikia numatyti </w:t>
      </w:r>
      <w:r w:rsidR="006716A0" w:rsidRPr="00E35732">
        <w:rPr>
          <w:rFonts w:ascii="Times New Roman" w:hAnsi="Times New Roman" w:cs="Times New Roman"/>
          <w:lang w:val="lt-LT"/>
        </w:rPr>
        <w:t>prisijungimą</w:t>
      </w:r>
      <w:r w:rsidR="004B7276" w:rsidRPr="00E35732">
        <w:rPr>
          <w:rFonts w:ascii="Times New Roman" w:hAnsi="Times New Roman" w:cs="Times New Roman"/>
          <w:lang w:val="lt-LT"/>
        </w:rPr>
        <w:t xml:space="preserve"> iš esamos vandentiekio linijos, kaip nurodyta technologinės dalies specifikacijos 19 p.</w:t>
      </w:r>
    </w:p>
    <w:p w14:paraId="32E97522" w14:textId="77777777" w:rsidR="004B7276" w:rsidRPr="00B92DFE" w:rsidRDefault="004B7276" w:rsidP="00B92DFE">
      <w:pPr>
        <w:jc w:val="both"/>
        <w:rPr>
          <w:rFonts w:ascii="Times New Roman" w:hAnsi="Times New Roman" w:cs="Times New Roman"/>
          <w:lang w:val="lt-LT"/>
        </w:rPr>
      </w:pPr>
    </w:p>
    <w:p w14:paraId="60C784F3" w14:textId="2FE0C5B6" w:rsidR="00F529A2" w:rsidRDefault="00443621" w:rsidP="00542342">
      <w:pPr>
        <w:pStyle w:val="Sraopastraipa"/>
        <w:numPr>
          <w:ilvl w:val="0"/>
          <w:numId w:val="3"/>
        </w:numPr>
        <w:jc w:val="both"/>
        <w:rPr>
          <w:rFonts w:ascii="Times New Roman" w:hAnsi="Times New Roman" w:cs="Times New Roman"/>
          <w:lang w:val="lt-LT"/>
        </w:rPr>
      </w:pPr>
      <w:r w:rsidRPr="00443621">
        <w:rPr>
          <w:rFonts w:ascii="Times New Roman" w:hAnsi="Times New Roman" w:cs="Times New Roman"/>
          <w:lang w:val="lt-LT"/>
        </w:rPr>
        <w:t>Kapėnų k.</w:t>
      </w:r>
      <w:r w:rsidR="00572A77">
        <w:rPr>
          <w:rFonts w:ascii="Times New Roman" w:hAnsi="Times New Roman" w:cs="Times New Roman"/>
          <w:lang w:val="lt-LT"/>
        </w:rPr>
        <w:t xml:space="preserve"> NVĮ</w:t>
      </w:r>
      <w:r w:rsidRPr="00443621">
        <w:rPr>
          <w:rFonts w:ascii="Times New Roman" w:hAnsi="Times New Roman" w:cs="Times New Roman"/>
          <w:lang w:val="lt-LT"/>
        </w:rPr>
        <w:t xml:space="preserve"> technologinės dalies specifikacijoje nurodyta: „Apsaugai nuo triukšmo orapūtės turi būti su gaubtais“. Prašome patikslinti, ar ši nuostata nėra vienintelė galima triukšmo slopinimo priemonė, ir ar tiekėjui leidžiama siūlyti alternatyvius sprendimus pavyzdžiui, orapūtėse integruotus triukšmo slopintuvus ar kitas lygiavertes priemones, užtikrinančias </w:t>
      </w:r>
      <w:r w:rsidRPr="00542342">
        <w:rPr>
          <w:rFonts w:ascii="Times New Roman" w:hAnsi="Times New Roman" w:cs="Times New Roman"/>
          <w:lang w:val="lt-LT"/>
        </w:rPr>
        <w:t>reikalaujamą triukšmo mažinimo efektą.</w:t>
      </w:r>
    </w:p>
    <w:p w14:paraId="4B7079B5" w14:textId="447F9127" w:rsidR="00B92DFE" w:rsidRPr="00B92DFE" w:rsidRDefault="00E35732" w:rsidP="00B92DFE">
      <w:pPr>
        <w:jc w:val="both"/>
        <w:rPr>
          <w:rFonts w:ascii="Times New Roman" w:hAnsi="Times New Roman" w:cs="Times New Roman"/>
          <w:lang w:val="lt-LT"/>
        </w:rPr>
      </w:pPr>
      <w:r w:rsidRPr="00E35732">
        <w:rPr>
          <w:rFonts w:ascii="Times New Roman" w:hAnsi="Times New Roman" w:cs="Times New Roman"/>
          <w:lang w:val="lt-LT"/>
        </w:rPr>
        <w:t xml:space="preserve">ATSAKYMAS: </w:t>
      </w:r>
      <w:r w:rsidR="00B92DFE" w:rsidRPr="00E35732">
        <w:rPr>
          <w:rFonts w:ascii="Times New Roman" w:hAnsi="Times New Roman" w:cs="Times New Roman"/>
          <w:lang w:val="lt-LT"/>
        </w:rPr>
        <w:t>Tiekėjui leidžiama siūlyti ir kitas, į oraputes integruotas arba alternatyvias triukšmo mažinimo priemones (pvz: slopintuvus), jeigu jos užtikrina reikalaujamą triukšmo lygio sumažinimą.</w:t>
      </w:r>
    </w:p>
    <w:p w14:paraId="74FC297B" w14:textId="78CD3D1B" w:rsidR="00071AB6" w:rsidRDefault="00644E5E" w:rsidP="00542342">
      <w:pPr>
        <w:pStyle w:val="Sraopastraipa"/>
        <w:numPr>
          <w:ilvl w:val="0"/>
          <w:numId w:val="3"/>
        </w:numPr>
        <w:jc w:val="both"/>
        <w:rPr>
          <w:rFonts w:ascii="Times New Roman" w:hAnsi="Times New Roman" w:cs="Times New Roman"/>
          <w:lang w:val="lt-LT"/>
        </w:rPr>
      </w:pPr>
      <w:r w:rsidRPr="00542342">
        <w:rPr>
          <w:rFonts w:ascii="Times New Roman" w:hAnsi="Times New Roman" w:cs="Times New Roman"/>
          <w:lang w:val="lt-LT"/>
        </w:rPr>
        <w:t xml:space="preserve">Kapėnų k. </w:t>
      </w:r>
      <w:r w:rsidR="00572A77">
        <w:rPr>
          <w:rFonts w:ascii="Times New Roman" w:hAnsi="Times New Roman" w:cs="Times New Roman"/>
          <w:lang w:val="lt-LT"/>
        </w:rPr>
        <w:t xml:space="preserve">NVĮ </w:t>
      </w:r>
      <w:r w:rsidRPr="00542342">
        <w:rPr>
          <w:rFonts w:ascii="Times New Roman" w:hAnsi="Times New Roman" w:cs="Times New Roman"/>
          <w:lang w:val="lt-LT"/>
        </w:rPr>
        <w:t xml:space="preserve">technologinės dalies specifikacijoje, </w:t>
      </w:r>
      <w:r w:rsidR="00B358AB" w:rsidRPr="00542342">
        <w:rPr>
          <w:rFonts w:ascii="Times New Roman" w:hAnsi="Times New Roman" w:cs="Times New Roman"/>
          <w:lang w:val="lt-LT"/>
        </w:rPr>
        <w:t>1 punkte nurodyta</w:t>
      </w:r>
      <w:r w:rsidR="00B358AB" w:rsidRPr="00B11EBD">
        <w:rPr>
          <w:rFonts w:ascii="Times New Roman" w:hAnsi="Times New Roman" w:cs="Times New Roman"/>
          <w:lang w:val="lt-LT"/>
        </w:rPr>
        <w:t>: ,,</w:t>
      </w:r>
      <w:r w:rsidR="00113334" w:rsidRPr="00B11EBD">
        <w:rPr>
          <w:rFonts w:ascii="Times New Roman" w:hAnsi="Times New Roman" w:cs="Times New Roman"/>
          <w:lang w:val="lt-LT"/>
        </w:rPr>
        <w:t xml:space="preserve">Biocheminis deguonies suvartojimas per </w:t>
      </w:r>
      <w:r w:rsidR="00113334" w:rsidRPr="00C31574">
        <w:rPr>
          <w:rFonts w:ascii="Times New Roman" w:hAnsi="Times New Roman" w:cs="Times New Roman"/>
          <w:lang w:val="lt-LT"/>
        </w:rPr>
        <w:t>5 paras BDS</w:t>
      </w:r>
      <w:r w:rsidR="00113334" w:rsidRPr="00C31574">
        <w:rPr>
          <w:rFonts w:ascii="Times New Roman" w:hAnsi="Times New Roman" w:cs="Times New Roman"/>
          <w:vertAlign w:val="subscript"/>
          <w:lang w:val="lt-LT"/>
        </w:rPr>
        <w:t>7</w:t>
      </w:r>
      <w:r w:rsidR="00B358AB" w:rsidRPr="00B11EBD">
        <w:rPr>
          <w:rFonts w:ascii="Times New Roman" w:hAnsi="Times New Roman" w:cs="Times New Roman"/>
          <w:vertAlign w:val="subscript"/>
          <w:lang w:val="lt-LT"/>
        </w:rPr>
        <w:t xml:space="preserve"> </w:t>
      </w:r>
      <w:r w:rsidR="0099135E" w:rsidRPr="00B11EBD">
        <w:rPr>
          <w:rFonts w:ascii="Times New Roman" w:hAnsi="Times New Roman" w:cs="Times New Roman"/>
          <w:lang w:val="lt-LT"/>
        </w:rPr>
        <w:t>“. Prašome patikslinti ar tai BDS</w:t>
      </w:r>
      <w:r w:rsidR="0099135E" w:rsidRPr="00B11EBD">
        <w:rPr>
          <w:rFonts w:ascii="Times New Roman" w:hAnsi="Times New Roman" w:cs="Times New Roman"/>
          <w:vertAlign w:val="subscript"/>
          <w:lang w:val="lt-LT"/>
        </w:rPr>
        <w:t>5</w:t>
      </w:r>
      <w:r w:rsidR="00891970" w:rsidRPr="00B11EBD">
        <w:rPr>
          <w:rFonts w:ascii="Times New Roman" w:hAnsi="Times New Roman" w:cs="Times New Roman"/>
          <w:lang w:val="lt-LT"/>
        </w:rPr>
        <w:t>?</w:t>
      </w:r>
    </w:p>
    <w:p w14:paraId="4FF469AD" w14:textId="71C06CEB" w:rsidR="00B92DFE" w:rsidRPr="00B92DFE" w:rsidRDefault="00E35732" w:rsidP="00B92DFE">
      <w:pPr>
        <w:jc w:val="both"/>
        <w:rPr>
          <w:rFonts w:ascii="Times New Roman" w:hAnsi="Times New Roman" w:cs="Times New Roman"/>
          <w:lang w:val="lt-LT"/>
        </w:rPr>
      </w:pPr>
      <w:bookmarkStart w:id="0" w:name="_Hlk210378361"/>
      <w:r w:rsidRPr="00E35732">
        <w:rPr>
          <w:rFonts w:ascii="Times New Roman" w:hAnsi="Times New Roman" w:cs="Times New Roman"/>
          <w:lang w:val="lt-LT"/>
        </w:rPr>
        <w:t xml:space="preserve">ATSAKYMAS: </w:t>
      </w:r>
      <w:r>
        <w:rPr>
          <w:rFonts w:ascii="Times New Roman" w:hAnsi="Times New Roman" w:cs="Times New Roman"/>
          <w:lang w:val="lt-LT"/>
        </w:rPr>
        <w:t>Buvo padaryta t</w:t>
      </w:r>
      <w:r w:rsidR="00B92DFE" w:rsidRPr="00E35732">
        <w:rPr>
          <w:rFonts w:ascii="Times New Roman" w:hAnsi="Times New Roman" w:cs="Times New Roman"/>
          <w:lang w:val="lt-LT"/>
        </w:rPr>
        <w:t>echninė klaida, turi būti ,,Biocheminis deguonies suvartojimas per 5 paras BDS</w:t>
      </w:r>
      <w:r w:rsidR="00B92DFE" w:rsidRPr="00E35732">
        <w:rPr>
          <w:rFonts w:ascii="Times New Roman" w:hAnsi="Times New Roman" w:cs="Times New Roman"/>
          <w:vertAlign w:val="subscript"/>
          <w:lang w:val="lt-LT"/>
        </w:rPr>
        <w:t>5</w:t>
      </w:r>
      <w:r w:rsidR="00B92DFE" w:rsidRPr="00E35732">
        <w:rPr>
          <w:rFonts w:ascii="Times New Roman" w:hAnsi="Times New Roman" w:cs="Times New Roman"/>
          <w:lang w:val="lt-LT"/>
        </w:rPr>
        <w:t>“.</w:t>
      </w:r>
    </w:p>
    <w:bookmarkEnd w:id="0"/>
    <w:p w14:paraId="70BDF1C9" w14:textId="75F59E63" w:rsidR="000475AE" w:rsidRPr="00B92DFE" w:rsidRDefault="00644E5E" w:rsidP="002F364A">
      <w:pPr>
        <w:pStyle w:val="Sraopastraipa"/>
        <w:numPr>
          <w:ilvl w:val="0"/>
          <w:numId w:val="3"/>
        </w:numPr>
        <w:jc w:val="both"/>
        <w:rPr>
          <w:rFonts w:ascii="Times New Roman" w:hAnsi="Times New Roman" w:cs="Times New Roman"/>
          <w:b/>
          <w:bCs/>
          <w:i/>
          <w:iCs/>
          <w:color w:val="4C94D8" w:themeColor="text2" w:themeTint="80"/>
          <w:lang w:val="lt-LT"/>
        </w:rPr>
      </w:pPr>
      <w:r w:rsidRPr="00542342">
        <w:rPr>
          <w:rFonts w:ascii="Times New Roman" w:hAnsi="Times New Roman" w:cs="Times New Roman"/>
          <w:lang w:val="lt-LT"/>
        </w:rPr>
        <w:t xml:space="preserve">Kapėnų k. </w:t>
      </w:r>
      <w:r w:rsidR="00572A77">
        <w:rPr>
          <w:rFonts w:ascii="Times New Roman" w:hAnsi="Times New Roman" w:cs="Times New Roman"/>
          <w:lang w:val="lt-LT"/>
        </w:rPr>
        <w:t xml:space="preserve">NVĮ </w:t>
      </w:r>
      <w:r w:rsidRPr="00542342">
        <w:rPr>
          <w:rFonts w:ascii="Times New Roman" w:hAnsi="Times New Roman" w:cs="Times New Roman"/>
          <w:lang w:val="lt-LT"/>
        </w:rPr>
        <w:t xml:space="preserve">technologinės dalies specifikacijoje </w:t>
      </w:r>
      <w:r w:rsidR="00A44D57" w:rsidRPr="00542342">
        <w:rPr>
          <w:rFonts w:ascii="Times New Roman" w:hAnsi="Times New Roman" w:cs="Times New Roman"/>
          <w:lang w:val="lt-LT"/>
        </w:rPr>
        <w:t>13 punkte nurodyta</w:t>
      </w:r>
      <w:r w:rsidR="00F734C9" w:rsidRPr="00542342">
        <w:rPr>
          <w:rFonts w:ascii="Times New Roman" w:hAnsi="Times New Roman" w:cs="Times New Roman"/>
          <w:lang w:val="lt-LT"/>
        </w:rPr>
        <w:t xml:space="preserve">, kad dozavimo siurbliai turi būti </w:t>
      </w:r>
      <w:r w:rsidR="00F734C9" w:rsidRPr="002F364A">
        <w:rPr>
          <w:rFonts w:ascii="Times New Roman" w:hAnsi="Times New Roman" w:cs="Times New Roman"/>
          <w:lang w:val="lt-LT"/>
        </w:rPr>
        <w:t>su daugiafunkciniais vožtuvais</w:t>
      </w:r>
      <w:r w:rsidR="00515DE3" w:rsidRPr="002F364A">
        <w:rPr>
          <w:rFonts w:ascii="Times New Roman" w:hAnsi="Times New Roman" w:cs="Times New Roman"/>
          <w:lang w:val="lt-LT"/>
        </w:rPr>
        <w:t>.</w:t>
      </w:r>
      <w:r w:rsidR="000475AE" w:rsidRPr="002F364A">
        <w:rPr>
          <w:rFonts w:ascii="Times New Roman" w:hAnsi="Times New Roman" w:cs="Times New Roman"/>
          <w:lang w:val="lt-LT"/>
        </w:rPr>
        <w:t xml:space="preserve"> Norėtume atkreipti dėmesį, kad daugiafunkcinių vožtuvų paskirtis dažniausiai apima apsaugą nuo viršslėgio, atbulinę srautų apsaugą, nuorinimą. Atsižvelgiant į tai, kad projektuojamoje sistemoje reagentų dozavimo linija gali turėti laisvą išbėgimą, be sklendžių, atbulinių vožtuvų ar kitų komponentų, galinčių sukelti priešslėgį, taip pat kad dozavimo įranga montuojama uždaroje, apsaugotoje talpoje, kur nėra išorinės taršos ar aktyvios techninės intervencijos poreikio, laikome, kad viršslėgio susidarymo rizika objektyviai eliminuota, todėl viršslėgio apsauga nėra reikalinga. Atbulinė srauto apsauga nereikalinga, nes nėra siurblio grįžtamųjų srautų rizikos. Oro pašalinimo funkcija (nuorinimas) realizuojama per pradinį sistemos užpildymą ir talpą su pasiurbimo mazgu. Todėl manome, kad tokioje eksploatacinėje aplinkoje daugiafunkciniai vožtuvai yra funkciškai nereikalingi, jų paskirtis dubliuojama kitomis sistemos savybėmis ar nėra aktuali. Prašome patikslinti, ar tiekėjas, pagrįsdamas savo techninį sprendimą ir prisiimdamas atsakomybę už įrangos veikimą, gali netiekti daugiafunkcinių vožtuvų, jei visa siūloma sistema veikia saugiai be jų.</w:t>
      </w:r>
    </w:p>
    <w:p w14:paraId="687D978E" w14:textId="2ACC832B" w:rsidR="00B92DFE" w:rsidRPr="00B92DFE" w:rsidRDefault="00E35732" w:rsidP="00B92DFE">
      <w:pPr>
        <w:jc w:val="both"/>
        <w:rPr>
          <w:rFonts w:ascii="Times New Roman" w:hAnsi="Times New Roman" w:cs="Times New Roman"/>
          <w:lang w:val="lt-LT"/>
        </w:rPr>
      </w:pPr>
      <w:bookmarkStart w:id="1" w:name="_Hlk210378407"/>
      <w:r w:rsidRPr="00E35732">
        <w:rPr>
          <w:rFonts w:ascii="Times New Roman" w:hAnsi="Times New Roman" w:cs="Times New Roman"/>
          <w:lang w:val="lt-LT"/>
        </w:rPr>
        <w:lastRenderedPageBreak/>
        <w:t xml:space="preserve">ATSAKYMAS: </w:t>
      </w:r>
      <w:r w:rsidR="00B92DFE" w:rsidRPr="00E35732">
        <w:rPr>
          <w:rFonts w:ascii="Times New Roman" w:hAnsi="Times New Roman" w:cs="Times New Roman"/>
          <w:lang w:val="lt-LT"/>
        </w:rPr>
        <w:t xml:space="preserve">Kai dozavimo sistema turi laisvą išbėgimą ir viršslėgio susidarymo rizikos nėra, </w:t>
      </w:r>
      <w:r w:rsidRPr="002F364A">
        <w:rPr>
          <w:rFonts w:ascii="Times New Roman" w:hAnsi="Times New Roman" w:cs="Times New Roman"/>
          <w:lang w:val="lt-LT"/>
        </w:rPr>
        <w:t>tiekėjas, pagrįsdamas savo techninį sprendimą ir prisiimdamas atsakomybę už įrangos veikimą, gali netiekti daugiafunkcinių vožtuvų, jei visa siūloma sistema veikia saugiai be jų.</w:t>
      </w:r>
    </w:p>
    <w:bookmarkEnd w:id="1"/>
    <w:p w14:paraId="03141C05" w14:textId="18C640B9" w:rsidR="00566C4C" w:rsidRDefault="003808D8" w:rsidP="00566C4C">
      <w:pPr>
        <w:pStyle w:val="Sraopastraipa"/>
        <w:numPr>
          <w:ilvl w:val="0"/>
          <w:numId w:val="3"/>
        </w:numPr>
        <w:jc w:val="both"/>
        <w:rPr>
          <w:rFonts w:ascii="Times New Roman" w:hAnsi="Times New Roman" w:cs="Times New Roman"/>
          <w:lang w:val="lt-LT"/>
        </w:rPr>
      </w:pPr>
      <w:r w:rsidRPr="00A54F0A">
        <w:rPr>
          <w:rFonts w:ascii="Times New Roman" w:hAnsi="Times New Roman" w:cs="Times New Roman"/>
          <w:lang w:val="lt-LT"/>
        </w:rPr>
        <w:t>Kapėnų k.</w:t>
      </w:r>
      <w:r w:rsidR="00572A77">
        <w:rPr>
          <w:rFonts w:ascii="Times New Roman" w:hAnsi="Times New Roman" w:cs="Times New Roman"/>
          <w:lang w:val="lt-LT"/>
        </w:rPr>
        <w:t xml:space="preserve"> NVĮ</w:t>
      </w:r>
      <w:r w:rsidRPr="00A54F0A">
        <w:rPr>
          <w:rFonts w:ascii="Times New Roman" w:hAnsi="Times New Roman" w:cs="Times New Roman"/>
          <w:lang w:val="lt-LT"/>
        </w:rPr>
        <w:t xml:space="preserve"> technologinės dalies specifikacijoje </w:t>
      </w:r>
      <w:r w:rsidR="00B6472C">
        <w:rPr>
          <w:rFonts w:ascii="Times New Roman" w:hAnsi="Times New Roman" w:cs="Times New Roman"/>
          <w:lang w:val="lt-LT"/>
        </w:rPr>
        <w:t>3</w:t>
      </w:r>
      <w:r w:rsidR="006E3204" w:rsidRPr="00A54F0A">
        <w:rPr>
          <w:rFonts w:ascii="Times New Roman" w:hAnsi="Times New Roman" w:cs="Times New Roman"/>
          <w:lang w:val="lt-LT"/>
        </w:rPr>
        <w:t xml:space="preserve"> punkte nurodyt</w:t>
      </w:r>
      <w:r w:rsidR="00B6472C">
        <w:rPr>
          <w:rFonts w:ascii="Times New Roman" w:hAnsi="Times New Roman" w:cs="Times New Roman"/>
          <w:lang w:val="lt-LT"/>
        </w:rPr>
        <w:t xml:space="preserve">i reikalavimai </w:t>
      </w:r>
      <w:r w:rsidR="00C44099">
        <w:rPr>
          <w:rFonts w:ascii="Times New Roman" w:hAnsi="Times New Roman" w:cs="Times New Roman"/>
          <w:lang w:val="lt-LT"/>
        </w:rPr>
        <w:t xml:space="preserve">išleidžiamoms </w:t>
      </w:r>
      <w:r w:rsidR="00B6472C">
        <w:rPr>
          <w:rFonts w:ascii="Times New Roman" w:hAnsi="Times New Roman" w:cs="Times New Roman"/>
          <w:lang w:val="lt-LT"/>
        </w:rPr>
        <w:t>nuotek</w:t>
      </w:r>
      <w:r w:rsidR="00C44099">
        <w:rPr>
          <w:rFonts w:ascii="Times New Roman" w:hAnsi="Times New Roman" w:cs="Times New Roman"/>
          <w:lang w:val="lt-LT"/>
        </w:rPr>
        <w:t>oms</w:t>
      </w:r>
      <w:r w:rsidR="00B6472C">
        <w:rPr>
          <w:rFonts w:ascii="Times New Roman" w:hAnsi="Times New Roman" w:cs="Times New Roman"/>
          <w:lang w:val="lt-LT"/>
        </w:rPr>
        <w:t xml:space="preserve">. </w:t>
      </w:r>
      <w:r w:rsidR="00643790">
        <w:rPr>
          <w:rFonts w:ascii="Times New Roman" w:hAnsi="Times New Roman" w:cs="Times New Roman"/>
          <w:lang w:val="lt-LT"/>
        </w:rPr>
        <w:t>K</w:t>
      </w:r>
      <w:r w:rsidR="007E1FFF">
        <w:rPr>
          <w:rFonts w:ascii="Times New Roman" w:hAnsi="Times New Roman" w:cs="Times New Roman"/>
          <w:lang w:val="lt-LT"/>
        </w:rPr>
        <w:t>ad</w:t>
      </w:r>
      <w:r w:rsidR="00BF6BDD">
        <w:rPr>
          <w:rFonts w:ascii="Times New Roman" w:hAnsi="Times New Roman" w:cs="Times New Roman"/>
          <w:lang w:val="lt-LT"/>
        </w:rPr>
        <w:t xml:space="preserve"> pirkimo</w:t>
      </w:r>
      <w:r w:rsidR="007E1FFF">
        <w:rPr>
          <w:rFonts w:ascii="Times New Roman" w:hAnsi="Times New Roman" w:cs="Times New Roman"/>
          <w:lang w:val="lt-LT"/>
        </w:rPr>
        <w:t xml:space="preserve"> s</w:t>
      </w:r>
      <w:r w:rsidR="00BF6BDD">
        <w:rPr>
          <w:rFonts w:ascii="Times New Roman" w:hAnsi="Times New Roman" w:cs="Times New Roman"/>
          <w:lang w:val="lt-LT"/>
        </w:rPr>
        <w:t>ą</w:t>
      </w:r>
      <w:r w:rsidR="007E1FFF">
        <w:rPr>
          <w:rFonts w:ascii="Times New Roman" w:hAnsi="Times New Roman" w:cs="Times New Roman"/>
          <w:lang w:val="lt-LT"/>
        </w:rPr>
        <w:t>lygos visiems būtų vienodos ir nedvipramiškos, prašome paa</w:t>
      </w:r>
      <w:r w:rsidR="00BF6BDD">
        <w:rPr>
          <w:rFonts w:ascii="Times New Roman" w:hAnsi="Times New Roman" w:cs="Times New Roman"/>
          <w:lang w:val="lt-LT"/>
        </w:rPr>
        <w:t xml:space="preserve">iškinti </w:t>
      </w:r>
      <w:r w:rsidR="006064BE">
        <w:rPr>
          <w:rFonts w:ascii="Times New Roman" w:hAnsi="Times New Roman" w:cs="Times New Roman"/>
          <w:lang w:val="lt-LT"/>
        </w:rPr>
        <w:t>ar teisingai suprantame, kad</w:t>
      </w:r>
      <w:r w:rsidR="00F53B2F">
        <w:rPr>
          <w:rFonts w:ascii="Times New Roman" w:hAnsi="Times New Roman" w:cs="Times New Roman"/>
          <w:lang w:val="lt-LT"/>
        </w:rPr>
        <w:t xml:space="preserve"> tokiu atveju, kai poveikis priimtuvui dar nėra atliktas</w:t>
      </w:r>
      <w:r w:rsidR="00DB74F1">
        <w:rPr>
          <w:rFonts w:ascii="Times New Roman" w:hAnsi="Times New Roman" w:cs="Times New Roman"/>
          <w:lang w:val="lt-LT"/>
        </w:rPr>
        <w:t>:</w:t>
      </w:r>
    </w:p>
    <w:p w14:paraId="603E1902" w14:textId="77777777" w:rsidR="00E35732" w:rsidRDefault="00566C4C" w:rsidP="00566C4C">
      <w:pPr>
        <w:pStyle w:val="Sraopastraipa"/>
        <w:numPr>
          <w:ilvl w:val="0"/>
          <w:numId w:val="5"/>
        </w:numPr>
        <w:jc w:val="both"/>
        <w:rPr>
          <w:rFonts w:ascii="Times New Roman" w:hAnsi="Times New Roman" w:cs="Times New Roman"/>
          <w:lang w:val="lt-LT"/>
        </w:rPr>
      </w:pPr>
      <w:r>
        <w:rPr>
          <w:rFonts w:ascii="Times New Roman" w:hAnsi="Times New Roman" w:cs="Times New Roman"/>
          <w:lang w:val="lt-LT"/>
        </w:rPr>
        <w:t xml:space="preserve">Pasiūlymo ruošimo metu vadovautis griežčiausiomis </w:t>
      </w:r>
      <w:r w:rsidR="004D07B1">
        <w:rPr>
          <w:rFonts w:ascii="Times New Roman" w:hAnsi="Times New Roman" w:cs="Times New Roman"/>
          <w:lang w:val="lt-LT"/>
        </w:rPr>
        <w:t>leistinos konce</w:t>
      </w:r>
      <w:r w:rsidR="00420F33">
        <w:rPr>
          <w:rFonts w:ascii="Times New Roman" w:hAnsi="Times New Roman" w:cs="Times New Roman"/>
          <w:lang w:val="lt-LT"/>
        </w:rPr>
        <w:t>n</w:t>
      </w:r>
      <w:r w:rsidR="004D07B1">
        <w:rPr>
          <w:rFonts w:ascii="Times New Roman" w:hAnsi="Times New Roman" w:cs="Times New Roman"/>
          <w:lang w:val="lt-LT"/>
        </w:rPr>
        <w:t xml:space="preserve">tracijos </w:t>
      </w:r>
      <w:r>
        <w:rPr>
          <w:rFonts w:ascii="Times New Roman" w:hAnsi="Times New Roman" w:cs="Times New Roman"/>
          <w:lang w:val="lt-LT"/>
        </w:rPr>
        <w:t>normomis?</w:t>
      </w:r>
      <w:r w:rsidR="00B92DFE">
        <w:rPr>
          <w:rFonts w:ascii="Times New Roman" w:hAnsi="Times New Roman" w:cs="Times New Roman"/>
          <w:lang w:val="lt-LT"/>
        </w:rPr>
        <w:t xml:space="preserve"> </w:t>
      </w:r>
      <w:bookmarkStart w:id="2" w:name="_Hlk210378437"/>
    </w:p>
    <w:p w14:paraId="5C42100A" w14:textId="6494B925" w:rsidR="00566C4C" w:rsidRPr="00E35732" w:rsidRDefault="00E35732" w:rsidP="00E35732">
      <w:pPr>
        <w:pStyle w:val="Sraopastraipa"/>
        <w:ind w:left="1080"/>
        <w:jc w:val="both"/>
        <w:rPr>
          <w:rFonts w:ascii="Times New Roman" w:hAnsi="Times New Roman" w:cs="Times New Roman"/>
          <w:lang w:val="lt-LT"/>
        </w:rPr>
      </w:pPr>
      <w:r w:rsidRPr="00E35732">
        <w:rPr>
          <w:rFonts w:ascii="Times New Roman" w:hAnsi="Times New Roman" w:cs="Times New Roman"/>
          <w:lang w:val="lt-LT"/>
        </w:rPr>
        <w:t xml:space="preserve">Atsakymas: </w:t>
      </w:r>
      <w:r w:rsidR="00B92DFE" w:rsidRPr="00E35732">
        <w:rPr>
          <w:rFonts w:ascii="Times New Roman" w:hAnsi="Times New Roman" w:cs="Times New Roman"/>
          <w:lang w:val="lt-LT"/>
        </w:rPr>
        <w:t>Taip</w:t>
      </w:r>
      <w:r w:rsidRPr="00E35732">
        <w:rPr>
          <w:rFonts w:ascii="Times New Roman" w:hAnsi="Times New Roman" w:cs="Times New Roman"/>
          <w:lang w:val="lt-LT"/>
        </w:rPr>
        <w:t>, pasiūlymo ruošimo metu vadovautis griežčiausiomis leistinos koncentracijos normomis</w:t>
      </w:r>
    </w:p>
    <w:bookmarkEnd w:id="2"/>
    <w:p w14:paraId="7BA24559" w14:textId="77777777" w:rsidR="00E35732" w:rsidRPr="005E4DB6" w:rsidRDefault="00DA192C" w:rsidP="002D7BE4">
      <w:pPr>
        <w:pStyle w:val="Sraopastraipa"/>
        <w:numPr>
          <w:ilvl w:val="0"/>
          <w:numId w:val="5"/>
        </w:numPr>
        <w:jc w:val="both"/>
        <w:rPr>
          <w:rFonts w:ascii="Times New Roman" w:hAnsi="Times New Roman" w:cs="Times New Roman"/>
          <w:lang w:val="lt-LT"/>
        </w:rPr>
      </w:pPr>
      <w:r w:rsidRPr="00E35732">
        <w:rPr>
          <w:rFonts w:ascii="Times New Roman" w:hAnsi="Times New Roman" w:cs="Times New Roman"/>
          <w:lang w:val="lt-LT"/>
        </w:rPr>
        <w:t>BDS</w:t>
      </w:r>
      <w:r w:rsidRPr="005E4DB6">
        <w:rPr>
          <w:rFonts w:ascii="Times New Roman" w:hAnsi="Times New Roman" w:cs="Times New Roman"/>
          <w:lang w:val="lt-LT"/>
        </w:rPr>
        <w:t>7</w:t>
      </w:r>
      <w:r w:rsidRPr="00E35732">
        <w:rPr>
          <w:rFonts w:ascii="Times New Roman" w:hAnsi="Times New Roman" w:cs="Times New Roman"/>
          <w:lang w:val="lt-LT"/>
        </w:rPr>
        <w:t xml:space="preserve"> griežčiausia norma</w:t>
      </w:r>
      <w:r>
        <w:rPr>
          <w:rFonts w:ascii="Times New Roman" w:hAnsi="Times New Roman" w:cs="Times New Roman"/>
          <w:lang w:val="lt-LT"/>
        </w:rPr>
        <w:t xml:space="preserve"> būtų </w:t>
      </w:r>
      <w:r w:rsidR="004840E4" w:rsidRPr="00696C9E">
        <w:rPr>
          <w:rFonts w:ascii="Times New Roman" w:hAnsi="Times New Roman" w:cs="Times New Roman"/>
          <w:lang w:val="lt-LT"/>
        </w:rPr>
        <w:t xml:space="preserve">12 </w:t>
      </w:r>
      <w:r w:rsidR="003811FD" w:rsidRPr="005E4DB6">
        <w:rPr>
          <w:rFonts w:ascii="Times New Roman" w:hAnsi="Times New Roman" w:cs="Times New Roman"/>
          <w:lang w:val="lt-LT"/>
        </w:rPr>
        <w:t xml:space="preserve">mg O2/l (vadovaujantis </w:t>
      </w:r>
      <w:r w:rsidR="00875CD7" w:rsidRPr="005E4DB6">
        <w:rPr>
          <w:rFonts w:ascii="Times New Roman" w:hAnsi="Times New Roman" w:cs="Times New Roman"/>
          <w:lang w:val="lt-LT"/>
        </w:rPr>
        <w:t xml:space="preserve">Nuotekų tvarkymo reglamento </w:t>
      </w:r>
      <w:r w:rsidR="003D5699" w:rsidRPr="005E4DB6">
        <w:rPr>
          <w:rFonts w:ascii="Times New Roman" w:hAnsi="Times New Roman" w:cs="Times New Roman"/>
          <w:lang w:val="lt-LT"/>
        </w:rPr>
        <w:t>29</w:t>
      </w:r>
      <w:r w:rsidR="004A5467" w:rsidRPr="005E4DB6">
        <w:rPr>
          <w:rFonts w:ascii="Times New Roman" w:hAnsi="Times New Roman" w:cs="Times New Roman"/>
          <w:lang w:val="lt-LT"/>
        </w:rPr>
        <w:t xml:space="preserve"> </w:t>
      </w:r>
      <w:r w:rsidR="003D5699" w:rsidRPr="005E4DB6">
        <w:rPr>
          <w:rFonts w:ascii="Times New Roman" w:hAnsi="Times New Roman" w:cs="Times New Roman"/>
          <w:lang w:val="lt-LT"/>
        </w:rPr>
        <w:t>p</w:t>
      </w:r>
      <w:r w:rsidR="004A5467" w:rsidRPr="005E4DB6">
        <w:rPr>
          <w:rFonts w:ascii="Times New Roman" w:hAnsi="Times New Roman" w:cs="Times New Roman"/>
          <w:lang w:val="lt-LT"/>
        </w:rPr>
        <w:t>unkto</w:t>
      </w:r>
      <w:r w:rsidR="003D5699" w:rsidRPr="005E4DB6">
        <w:rPr>
          <w:rFonts w:ascii="Times New Roman" w:hAnsi="Times New Roman" w:cs="Times New Roman"/>
          <w:lang w:val="lt-LT"/>
        </w:rPr>
        <w:t xml:space="preserve"> 2 lentelės</w:t>
      </w:r>
      <w:r w:rsidR="004A5467" w:rsidRPr="005E4DB6">
        <w:rPr>
          <w:rFonts w:ascii="Times New Roman" w:hAnsi="Times New Roman" w:cs="Times New Roman"/>
          <w:lang w:val="lt-LT"/>
        </w:rPr>
        <w:t xml:space="preserve"> </w:t>
      </w:r>
      <w:r w:rsidR="003D5699" w:rsidRPr="005E4DB6">
        <w:rPr>
          <w:rFonts w:ascii="Times New Roman" w:hAnsi="Times New Roman" w:cs="Times New Roman"/>
          <w:lang w:val="lt-LT"/>
        </w:rPr>
        <w:t xml:space="preserve"> 9 pa</w:t>
      </w:r>
      <w:r w:rsidR="004A5467" w:rsidRPr="005E4DB6">
        <w:rPr>
          <w:rFonts w:ascii="Times New Roman" w:hAnsi="Times New Roman" w:cs="Times New Roman"/>
          <w:lang w:val="lt-LT"/>
        </w:rPr>
        <w:t>staba</w:t>
      </w:r>
      <w:r w:rsidR="00696C9E" w:rsidRPr="005E4DB6">
        <w:rPr>
          <w:rFonts w:ascii="Times New Roman" w:hAnsi="Times New Roman" w:cs="Times New Roman"/>
          <w:lang w:val="lt-LT"/>
        </w:rPr>
        <w:t>)?</w:t>
      </w:r>
      <w:r w:rsidR="00B92DFE" w:rsidRPr="005E4DB6">
        <w:rPr>
          <w:rFonts w:ascii="Times New Roman" w:hAnsi="Times New Roman" w:cs="Times New Roman"/>
          <w:lang w:val="lt-LT"/>
        </w:rPr>
        <w:t xml:space="preserve"> </w:t>
      </w:r>
    </w:p>
    <w:p w14:paraId="3CE3F229" w14:textId="41F86302" w:rsidR="003526D8" w:rsidRPr="00E35732" w:rsidRDefault="00E35732" w:rsidP="00E35732">
      <w:pPr>
        <w:pStyle w:val="Sraopastraipa"/>
        <w:ind w:left="1080"/>
        <w:jc w:val="both"/>
        <w:rPr>
          <w:rFonts w:ascii="Times New Roman" w:hAnsi="Times New Roman" w:cs="Times New Roman"/>
          <w:lang w:val="lt-LT"/>
        </w:rPr>
      </w:pPr>
      <w:r>
        <w:rPr>
          <w:rFonts w:ascii="Times New Roman" w:hAnsi="Times New Roman" w:cs="Times New Roman"/>
          <w:lang w:val="lt-LT"/>
        </w:rPr>
        <w:t xml:space="preserve">ATSAKYMAS: </w:t>
      </w:r>
      <w:r w:rsidR="00B92DFE" w:rsidRPr="005E4DB6">
        <w:rPr>
          <w:rFonts w:ascii="Times New Roman" w:hAnsi="Times New Roman" w:cs="Times New Roman"/>
          <w:lang w:val="lt-LT"/>
        </w:rPr>
        <w:t>Taip</w:t>
      </w:r>
      <w:r w:rsidRPr="005E4DB6">
        <w:rPr>
          <w:rFonts w:ascii="Times New Roman" w:hAnsi="Times New Roman" w:cs="Times New Roman"/>
          <w:lang w:val="lt-LT"/>
        </w:rPr>
        <w:t>, BDS7 griežčiausia</w:t>
      </w:r>
      <w:r w:rsidRPr="00E35732">
        <w:rPr>
          <w:rFonts w:ascii="Times New Roman" w:eastAsia="Times New Roman" w:hAnsi="Times New Roman" w:cs="Times New Roman"/>
          <w:lang w:val="lt-LT"/>
        </w:rPr>
        <w:t xml:space="preserve"> norma būtų 12 mg O</w:t>
      </w:r>
      <w:r w:rsidRPr="00E35732">
        <w:rPr>
          <w:rFonts w:ascii="Times New Roman" w:eastAsia="Times New Roman" w:hAnsi="Times New Roman" w:cs="Times New Roman"/>
          <w:vertAlign w:val="subscript"/>
          <w:lang w:val="lt-LT"/>
        </w:rPr>
        <w:t>2</w:t>
      </w:r>
      <w:r w:rsidRPr="00E35732">
        <w:rPr>
          <w:rFonts w:ascii="Times New Roman" w:eastAsia="Times New Roman" w:hAnsi="Times New Roman" w:cs="Times New Roman"/>
          <w:lang w:val="lt-LT"/>
        </w:rPr>
        <w:t>/l</w:t>
      </w:r>
      <w:r>
        <w:rPr>
          <w:rFonts w:ascii="Times New Roman" w:eastAsia="Times New Roman" w:hAnsi="Times New Roman" w:cs="Times New Roman"/>
          <w:lang w:val="lt-LT"/>
        </w:rPr>
        <w:t>.</w:t>
      </w:r>
    </w:p>
    <w:p w14:paraId="16AFB8FB" w14:textId="1B37B8EF" w:rsidR="00FC0A44" w:rsidRDefault="00F37507" w:rsidP="00F37507">
      <w:pPr>
        <w:pStyle w:val="Sraopastraipa"/>
        <w:numPr>
          <w:ilvl w:val="0"/>
          <w:numId w:val="3"/>
        </w:numPr>
        <w:jc w:val="both"/>
        <w:rPr>
          <w:rFonts w:ascii="Times New Roman" w:hAnsi="Times New Roman" w:cs="Times New Roman"/>
          <w:lang w:val="lt-LT"/>
        </w:rPr>
      </w:pPr>
      <w:r w:rsidRPr="00F37507">
        <w:rPr>
          <w:rFonts w:ascii="Times New Roman" w:hAnsi="Times New Roman" w:cs="Times New Roman"/>
          <w:lang w:val="lt-LT"/>
        </w:rPr>
        <w:t xml:space="preserve">Kapėnų k. </w:t>
      </w:r>
      <w:r w:rsidR="00572A77">
        <w:rPr>
          <w:rFonts w:ascii="Times New Roman" w:hAnsi="Times New Roman" w:cs="Times New Roman"/>
          <w:lang w:val="lt-LT"/>
        </w:rPr>
        <w:t xml:space="preserve">NVĮ </w:t>
      </w:r>
      <w:r w:rsidRPr="00F37507">
        <w:rPr>
          <w:rFonts w:ascii="Times New Roman" w:hAnsi="Times New Roman" w:cs="Times New Roman"/>
          <w:lang w:val="lt-LT"/>
        </w:rPr>
        <w:t xml:space="preserve">technologinės dalies specifikacijoje </w:t>
      </w:r>
      <w:r w:rsidR="002A3B30">
        <w:rPr>
          <w:rFonts w:ascii="Times New Roman" w:hAnsi="Times New Roman" w:cs="Times New Roman"/>
          <w:lang w:val="lt-LT"/>
        </w:rPr>
        <w:t>2</w:t>
      </w:r>
      <w:r w:rsidRPr="00F37507">
        <w:rPr>
          <w:rFonts w:ascii="Times New Roman" w:hAnsi="Times New Roman" w:cs="Times New Roman"/>
          <w:lang w:val="lt-LT"/>
        </w:rPr>
        <w:t xml:space="preserve"> punkte</w:t>
      </w:r>
      <w:r w:rsidR="002A3B30">
        <w:rPr>
          <w:rFonts w:ascii="Times New Roman" w:hAnsi="Times New Roman" w:cs="Times New Roman"/>
          <w:lang w:val="lt-LT"/>
        </w:rPr>
        <w:t xml:space="preserve"> nurodyta, kad reikia įrengti valytų nuotekų debitomatį, o </w:t>
      </w:r>
      <w:r w:rsidR="00693E53">
        <w:rPr>
          <w:rFonts w:ascii="Times New Roman" w:hAnsi="Times New Roman" w:cs="Times New Roman"/>
          <w:lang w:val="lt-LT"/>
        </w:rPr>
        <w:t>14 punkte nurodyta, kad reikia matuoti nevalytų ir valytų nuotekų debitus</w:t>
      </w:r>
      <w:r w:rsidR="0058452B">
        <w:rPr>
          <w:rFonts w:ascii="Times New Roman" w:hAnsi="Times New Roman" w:cs="Times New Roman"/>
          <w:lang w:val="lt-LT"/>
        </w:rPr>
        <w:t>. Prašome patikslinti ar tikrai reikalingas nevalytų nuotekų debitomatis?</w:t>
      </w:r>
    </w:p>
    <w:p w14:paraId="211CAC2F" w14:textId="79CE1D7B" w:rsidR="00B92DFE" w:rsidRPr="00B92DFE" w:rsidRDefault="00E35732" w:rsidP="00B92DFE">
      <w:pPr>
        <w:jc w:val="both"/>
        <w:rPr>
          <w:rFonts w:ascii="Times New Roman" w:hAnsi="Times New Roman" w:cs="Times New Roman"/>
          <w:lang w:val="lt-LT"/>
        </w:rPr>
      </w:pPr>
      <w:bookmarkStart w:id="3" w:name="_Hlk210378505"/>
      <w:r w:rsidRPr="00E35732">
        <w:rPr>
          <w:rFonts w:ascii="Times New Roman" w:hAnsi="Times New Roman" w:cs="Times New Roman"/>
          <w:lang w:val="lt-LT"/>
        </w:rPr>
        <w:t xml:space="preserve">ATSAKYMAS: </w:t>
      </w:r>
      <w:r w:rsidR="00B92DFE" w:rsidRPr="00E35732">
        <w:rPr>
          <w:rFonts w:ascii="Times New Roman" w:hAnsi="Times New Roman" w:cs="Times New Roman"/>
          <w:lang w:val="lt-LT"/>
        </w:rPr>
        <w:t xml:space="preserve">Nevalytų nuotekų </w:t>
      </w:r>
      <w:proofErr w:type="spellStart"/>
      <w:r w:rsidR="00B92DFE" w:rsidRPr="00E35732">
        <w:rPr>
          <w:rFonts w:ascii="Times New Roman" w:hAnsi="Times New Roman" w:cs="Times New Roman"/>
          <w:lang w:val="lt-LT"/>
        </w:rPr>
        <w:t>debitomatis</w:t>
      </w:r>
      <w:proofErr w:type="spellEnd"/>
      <w:r w:rsidR="00B92DFE" w:rsidRPr="00E35732">
        <w:rPr>
          <w:rFonts w:ascii="Times New Roman" w:hAnsi="Times New Roman" w:cs="Times New Roman"/>
          <w:lang w:val="lt-LT"/>
        </w:rPr>
        <w:t xml:space="preserve"> nėra privalomas. Jeigu pagal tiekėjo pasirinktą technologinį spprendimą jo nereikia, tiekėjas gali jo nesiūlyti.</w:t>
      </w:r>
    </w:p>
    <w:bookmarkEnd w:id="3"/>
    <w:p w14:paraId="3FD55137" w14:textId="3101D53D" w:rsidR="00B87A08" w:rsidRPr="00A56796" w:rsidRDefault="0080369F" w:rsidP="002A39FC">
      <w:pPr>
        <w:pStyle w:val="Sraopastraipa"/>
        <w:numPr>
          <w:ilvl w:val="0"/>
          <w:numId w:val="3"/>
        </w:numPr>
        <w:jc w:val="both"/>
        <w:rPr>
          <w:rFonts w:ascii="Times New Roman" w:hAnsi="Times New Roman" w:cs="Times New Roman"/>
          <w:color w:val="000000" w:themeColor="text1"/>
          <w:lang w:val="lt-LT"/>
        </w:rPr>
      </w:pPr>
      <w:r w:rsidRPr="00A56796">
        <w:rPr>
          <w:rFonts w:ascii="Times New Roman" w:hAnsi="Times New Roman" w:cs="Times New Roman"/>
          <w:color w:val="000000" w:themeColor="text1"/>
          <w:lang w:val="lt-LT"/>
        </w:rPr>
        <w:t>P</w:t>
      </w:r>
      <w:r w:rsidR="00D674A5" w:rsidRPr="00A56796">
        <w:rPr>
          <w:rFonts w:ascii="Times New Roman" w:hAnsi="Times New Roman" w:cs="Times New Roman"/>
          <w:color w:val="000000" w:themeColor="text1"/>
          <w:lang w:val="lt-LT"/>
        </w:rPr>
        <w:t xml:space="preserve">irkimo dokumentuose skirtingai </w:t>
      </w:r>
      <w:r w:rsidR="00D6046D" w:rsidRPr="00A56796">
        <w:rPr>
          <w:rFonts w:ascii="Times New Roman" w:hAnsi="Times New Roman" w:cs="Times New Roman"/>
          <w:color w:val="000000" w:themeColor="text1"/>
          <w:lang w:val="lt-LT"/>
        </w:rPr>
        <w:t xml:space="preserve">nurodomas </w:t>
      </w:r>
      <w:r w:rsidR="003044BD">
        <w:rPr>
          <w:rFonts w:ascii="Times New Roman" w:hAnsi="Times New Roman" w:cs="Times New Roman"/>
          <w:color w:val="000000" w:themeColor="text1"/>
          <w:lang w:val="lt-LT"/>
        </w:rPr>
        <w:t xml:space="preserve">reikalaujamas </w:t>
      </w:r>
      <w:r w:rsidR="00D6046D" w:rsidRPr="00A56796">
        <w:rPr>
          <w:rFonts w:ascii="Times New Roman" w:hAnsi="Times New Roman" w:cs="Times New Roman"/>
          <w:color w:val="000000" w:themeColor="text1"/>
          <w:lang w:val="lt-LT"/>
        </w:rPr>
        <w:t>talpų medžiagiškumas</w:t>
      </w:r>
      <w:r w:rsidR="00B87A08" w:rsidRPr="00A56796">
        <w:rPr>
          <w:rFonts w:ascii="Times New Roman" w:hAnsi="Times New Roman" w:cs="Times New Roman"/>
          <w:color w:val="000000" w:themeColor="text1"/>
          <w:lang w:val="lt-LT"/>
        </w:rPr>
        <w:t>:</w:t>
      </w:r>
    </w:p>
    <w:p w14:paraId="613B0D5F" w14:textId="2C16CEAD" w:rsidR="00BC1F2F" w:rsidRPr="00A56796" w:rsidRDefault="00AC174E" w:rsidP="00D35510">
      <w:pPr>
        <w:pStyle w:val="Sraopastraipa"/>
        <w:numPr>
          <w:ilvl w:val="0"/>
          <w:numId w:val="7"/>
        </w:numPr>
        <w:jc w:val="both"/>
        <w:rPr>
          <w:rFonts w:ascii="Times New Roman" w:hAnsi="Times New Roman" w:cs="Times New Roman"/>
          <w:color w:val="000000" w:themeColor="text1"/>
          <w:lang w:val="lt-LT"/>
        </w:rPr>
      </w:pPr>
      <w:r w:rsidRPr="00A56796">
        <w:rPr>
          <w:rFonts w:ascii="Times New Roman" w:hAnsi="Times New Roman" w:cs="Times New Roman"/>
          <w:color w:val="000000" w:themeColor="text1"/>
          <w:lang w:val="lt-LT"/>
        </w:rPr>
        <w:t>Techninė</w:t>
      </w:r>
      <w:r w:rsidR="00D35510" w:rsidRPr="00A56796">
        <w:rPr>
          <w:rFonts w:ascii="Times New Roman" w:hAnsi="Times New Roman" w:cs="Times New Roman"/>
          <w:color w:val="000000" w:themeColor="text1"/>
          <w:lang w:val="lt-LT"/>
        </w:rPr>
        <w:t>je</w:t>
      </w:r>
      <w:r w:rsidRPr="00A56796">
        <w:rPr>
          <w:rFonts w:ascii="Times New Roman" w:hAnsi="Times New Roman" w:cs="Times New Roman"/>
          <w:color w:val="000000" w:themeColor="text1"/>
          <w:lang w:val="lt-LT"/>
        </w:rPr>
        <w:t xml:space="preserve"> specifikacijoje/Užsakovo reikalavimuose </w:t>
      </w:r>
      <w:r w:rsidR="000379B7" w:rsidRPr="00A56796">
        <w:rPr>
          <w:rFonts w:ascii="Times New Roman" w:hAnsi="Times New Roman" w:cs="Times New Roman"/>
          <w:color w:val="000000" w:themeColor="text1"/>
          <w:lang w:val="lt-LT"/>
        </w:rPr>
        <w:t>2.4</w:t>
      </w:r>
      <w:r w:rsidR="00D35510" w:rsidRPr="00A56796">
        <w:rPr>
          <w:rFonts w:ascii="Times New Roman" w:hAnsi="Times New Roman" w:cs="Times New Roman"/>
          <w:color w:val="000000" w:themeColor="text1"/>
          <w:lang w:val="lt-LT"/>
        </w:rPr>
        <w:t xml:space="preserve"> </w:t>
      </w:r>
      <w:r w:rsidR="000379B7" w:rsidRPr="00A56796">
        <w:rPr>
          <w:rFonts w:ascii="Times New Roman" w:hAnsi="Times New Roman" w:cs="Times New Roman"/>
          <w:color w:val="000000" w:themeColor="text1"/>
          <w:lang w:val="lt-LT"/>
        </w:rPr>
        <w:t>p</w:t>
      </w:r>
      <w:r w:rsidR="00D35510" w:rsidRPr="00A56796">
        <w:rPr>
          <w:rFonts w:ascii="Times New Roman" w:hAnsi="Times New Roman" w:cs="Times New Roman"/>
          <w:color w:val="000000" w:themeColor="text1"/>
          <w:lang w:val="lt-LT"/>
        </w:rPr>
        <w:t>unkte</w:t>
      </w:r>
      <w:r w:rsidR="000379B7" w:rsidRPr="00A56796">
        <w:rPr>
          <w:rFonts w:ascii="Times New Roman" w:hAnsi="Times New Roman" w:cs="Times New Roman"/>
          <w:color w:val="000000" w:themeColor="text1"/>
          <w:lang w:val="lt-LT"/>
        </w:rPr>
        <w:t xml:space="preserve"> nurodyta: ,,šios minimos talpos ir rezervuarai turi būti </w:t>
      </w:r>
      <w:r w:rsidR="00807692" w:rsidRPr="00A56796">
        <w:rPr>
          <w:rFonts w:ascii="Times New Roman" w:hAnsi="Times New Roman" w:cs="Times New Roman"/>
          <w:color w:val="000000" w:themeColor="text1"/>
          <w:lang w:val="lt-LT"/>
        </w:rPr>
        <w:t xml:space="preserve">gelžbetoniniai arba lygiavertės medžiagos“, </w:t>
      </w:r>
    </w:p>
    <w:p w14:paraId="6372D785" w14:textId="52CFB486" w:rsidR="00C802C7" w:rsidRPr="00A56796" w:rsidRDefault="00C802C7" w:rsidP="00D35510">
      <w:pPr>
        <w:pStyle w:val="Sraopastraipa"/>
        <w:numPr>
          <w:ilvl w:val="0"/>
          <w:numId w:val="7"/>
        </w:numPr>
        <w:jc w:val="both"/>
        <w:rPr>
          <w:rFonts w:ascii="Times New Roman" w:hAnsi="Times New Roman" w:cs="Times New Roman"/>
          <w:color w:val="000000" w:themeColor="text1"/>
          <w:lang w:val="lt-LT"/>
        </w:rPr>
      </w:pPr>
      <w:r w:rsidRPr="00A56796">
        <w:rPr>
          <w:rFonts w:ascii="Times New Roman" w:hAnsi="Times New Roman" w:cs="Times New Roman"/>
          <w:color w:val="000000" w:themeColor="text1"/>
          <w:lang w:val="lt-LT"/>
        </w:rPr>
        <w:t>Pirk</w:t>
      </w:r>
      <w:r w:rsidR="00D35510" w:rsidRPr="00A56796">
        <w:rPr>
          <w:rFonts w:ascii="Times New Roman" w:hAnsi="Times New Roman" w:cs="Times New Roman"/>
          <w:color w:val="000000" w:themeColor="text1"/>
          <w:lang w:val="lt-LT"/>
        </w:rPr>
        <w:t>i</w:t>
      </w:r>
      <w:r w:rsidRPr="00A56796">
        <w:rPr>
          <w:rFonts w:ascii="Times New Roman" w:hAnsi="Times New Roman" w:cs="Times New Roman"/>
          <w:color w:val="000000" w:themeColor="text1"/>
          <w:lang w:val="lt-LT"/>
        </w:rPr>
        <w:t xml:space="preserve">mo sąlygų 12 priedo </w:t>
      </w:r>
      <w:r w:rsidR="00000C6A" w:rsidRPr="00A56796">
        <w:rPr>
          <w:rFonts w:ascii="Times New Roman" w:hAnsi="Times New Roman" w:cs="Times New Roman"/>
          <w:color w:val="000000" w:themeColor="text1"/>
          <w:lang w:val="lt-LT"/>
        </w:rPr>
        <w:t xml:space="preserve">6 punkte nurodyta: ,,biologiniam nuotekų valymui gali būti numatytos tiek gelžbetoninės tiek plastikinės </w:t>
      </w:r>
      <w:r w:rsidR="00D35510" w:rsidRPr="00A56796">
        <w:rPr>
          <w:rFonts w:ascii="Times New Roman" w:hAnsi="Times New Roman" w:cs="Times New Roman"/>
          <w:color w:val="000000" w:themeColor="text1"/>
          <w:lang w:val="lt-LT"/>
        </w:rPr>
        <w:t>talpos“</w:t>
      </w:r>
      <w:r w:rsidR="00105540">
        <w:rPr>
          <w:rFonts w:ascii="Times New Roman" w:hAnsi="Times New Roman" w:cs="Times New Roman"/>
          <w:color w:val="000000" w:themeColor="text1"/>
          <w:lang w:val="lt-LT"/>
        </w:rPr>
        <w:t>.</w:t>
      </w:r>
    </w:p>
    <w:p w14:paraId="3E0C1432" w14:textId="5AC8A038" w:rsidR="002A39FC" w:rsidRDefault="00D6046D" w:rsidP="00B87A08">
      <w:pPr>
        <w:pStyle w:val="Sraopastraipa"/>
        <w:jc w:val="both"/>
        <w:rPr>
          <w:rFonts w:ascii="Times New Roman" w:hAnsi="Times New Roman" w:cs="Times New Roman"/>
          <w:color w:val="000000" w:themeColor="text1"/>
          <w:lang w:val="lt-LT"/>
        </w:rPr>
      </w:pPr>
      <w:r w:rsidRPr="00A56796">
        <w:rPr>
          <w:rFonts w:ascii="Times New Roman" w:hAnsi="Times New Roman" w:cs="Times New Roman"/>
          <w:color w:val="000000" w:themeColor="text1"/>
          <w:lang w:val="lt-LT"/>
        </w:rPr>
        <w:t xml:space="preserve"> Prašome patikslinti</w:t>
      </w:r>
      <w:r w:rsidR="00496497">
        <w:rPr>
          <w:rFonts w:ascii="Times New Roman" w:hAnsi="Times New Roman" w:cs="Times New Roman"/>
          <w:color w:val="000000" w:themeColor="text1"/>
          <w:lang w:val="lt-LT"/>
        </w:rPr>
        <w:t xml:space="preserve"> </w:t>
      </w:r>
      <w:r w:rsidR="006E34A0">
        <w:rPr>
          <w:rFonts w:ascii="Times New Roman" w:hAnsi="Times New Roman" w:cs="Times New Roman"/>
          <w:color w:val="000000" w:themeColor="text1"/>
          <w:lang w:val="lt-LT"/>
        </w:rPr>
        <w:t>reikalaujamą</w:t>
      </w:r>
      <w:r w:rsidR="006827AA">
        <w:rPr>
          <w:rFonts w:ascii="Times New Roman" w:hAnsi="Times New Roman" w:cs="Times New Roman"/>
          <w:color w:val="000000" w:themeColor="text1"/>
          <w:lang w:val="lt-LT"/>
        </w:rPr>
        <w:t xml:space="preserve"> </w:t>
      </w:r>
      <w:r w:rsidR="00496497">
        <w:rPr>
          <w:rFonts w:ascii="Times New Roman" w:hAnsi="Times New Roman" w:cs="Times New Roman"/>
          <w:color w:val="000000" w:themeColor="text1"/>
          <w:lang w:val="lt-LT"/>
        </w:rPr>
        <w:t>talpų medžiagiškumą</w:t>
      </w:r>
      <w:r w:rsidRPr="00A56796">
        <w:rPr>
          <w:rFonts w:ascii="Times New Roman" w:hAnsi="Times New Roman" w:cs="Times New Roman"/>
          <w:color w:val="000000" w:themeColor="text1"/>
          <w:lang w:val="lt-LT"/>
        </w:rPr>
        <w:t xml:space="preserve">. </w:t>
      </w:r>
    </w:p>
    <w:p w14:paraId="0359C64D" w14:textId="77777777" w:rsidR="000136C0" w:rsidRDefault="000136C0" w:rsidP="00B87A08">
      <w:pPr>
        <w:pStyle w:val="Sraopastraipa"/>
        <w:jc w:val="both"/>
        <w:rPr>
          <w:rFonts w:ascii="Times New Roman" w:hAnsi="Times New Roman" w:cs="Times New Roman"/>
          <w:color w:val="000000" w:themeColor="text1"/>
          <w:lang w:val="lt-LT"/>
        </w:rPr>
      </w:pPr>
    </w:p>
    <w:p w14:paraId="31729DF1" w14:textId="4A78CD0B" w:rsidR="00471D5E" w:rsidRDefault="00E35732" w:rsidP="00B87A08">
      <w:pPr>
        <w:pStyle w:val="Sraopastraipa"/>
        <w:jc w:val="both"/>
        <w:rPr>
          <w:rFonts w:ascii="Times New Roman" w:hAnsi="Times New Roman" w:cs="Times New Roman"/>
          <w:color w:val="000000" w:themeColor="text1"/>
          <w:lang w:val="lt-LT"/>
        </w:rPr>
      </w:pPr>
      <w:bookmarkStart w:id="4" w:name="_Hlk210378535"/>
      <w:r w:rsidRPr="00E35732">
        <w:rPr>
          <w:rFonts w:ascii="Times New Roman" w:hAnsi="Times New Roman" w:cs="Times New Roman"/>
          <w:color w:val="000000" w:themeColor="text1"/>
          <w:lang w:val="lt-LT"/>
        </w:rPr>
        <w:t xml:space="preserve">ATSAKYMAS: </w:t>
      </w:r>
      <w:bookmarkEnd w:id="4"/>
      <w:r w:rsidRPr="00E35732">
        <w:rPr>
          <w:rFonts w:ascii="Times New Roman" w:hAnsi="Times New Roman" w:cs="Times New Roman"/>
          <w:color w:val="000000" w:themeColor="text1"/>
          <w:lang w:val="lt-LT"/>
        </w:rPr>
        <w:t>Talpos ir rezervuarai turi būti gelžbetoniniai arba lygiavertės medžiagos</w:t>
      </w:r>
      <w:r>
        <w:rPr>
          <w:rFonts w:ascii="Times New Roman" w:hAnsi="Times New Roman" w:cs="Times New Roman"/>
          <w:color w:val="000000" w:themeColor="text1"/>
          <w:lang w:val="lt-LT"/>
        </w:rPr>
        <w:t>.</w:t>
      </w:r>
    </w:p>
    <w:p w14:paraId="175F01C1" w14:textId="77777777" w:rsidR="00E35732" w:rsidRDefault="00E35732" w:rsidP="00B87A08">
      <w:pPr>
        <w:pStyle w:val="Sraopastraipa"/>
        <w:jc w:val="both"/>
        <w:rPr>
          <w:rFonts w:ascii="Times New Roman" w:hAnsi="Times New Roman" w:cs="Times New Roman"/>
          <w:color w:val="000000" w:themeColor="text1"/>
          <w:lang w:val="lt-LT"/>
        </w:rPr>
      </w:pPr>
    </w:p>
    <w:p w14:paraId="7AF9360E" w14:textId="3790CD16" w:rsidR="00471D5E" w:rsidRPr="00471D5E" w:rsidRDefault="000E197A" w:rsidP="00471D5E">
      <w:pPr>
        <w:pStyle w:val="Sraopastraipa"/>
        <w:numPr>
          <w:ilvl w:val="0"/>
          <w:numId w:val="3"/>
        </w:numPr>
        <w:jc w:val="both"/>
        <w:rPr>
          <w:rFonts w:ascii="Times New Roman" w:hAnsi="Times New Roman" w:cs="Times New Roman"/>
          <w:i/>
          <w:lang w:val="lt-LT"/>
        </w:rPr>
      </w:pPr>
      <w:bookmarkStart w:id="5" w:name="_Hlk210324201"/>
      <w:r w:rsidRPr="00471D5E">
        <w:rPr>
          <w:rFonts w:ascii="Times New Roman" w:hAnsi="Times New Roman" w:cs="Times New Roman"/>
          <w:lang w:val="lt-LT"/>
        </w:rPr>
        <w:t xml:space="preserve">Kapėnų k. </w:t>
      </w:r>
      <w:bookmarkStart w:id="6" w:name="_Hlk210378609"/>
      <w:r w:rsidRPr="00471D5E">
        <w:rPr>
          <w:rFonts w:ascii="Times New Roman" w:hAnsi="Times New Roman" w:cs="Times New Roman"/>
          <w:lang w:val="lt-LT"/>
        </w:rPr>
        <w:t>NVĮ technologinės dalies specifikacijoje 6 punkte nurodyta</w:t>
      </w:r>
      <w:r w:rsidRPr="00471D5E">
        <w:rPr>
          <w:rFonts w:ascii="Times New Roman" w:hAnsi="Times New Roman" w:cs="Times New Roman"/>
          <w:color w:val="000000" w:themeColor="text1"/>
          <w:lang w:val="lt-LT"/>
        </w:rPr>
        <w:t>: ,,</w:t>
      </w:r>
      <w:r w:rsidRPr="00471D5E">
        <w:rPr>
          <w:rFonts w:ascii="Times New Roman" w:hAnsi="Times New Roman" w:cs="Times New Roman"/>
          <w:i/>
          <w:iCs/>
          <w:lang w:val="lt-LT"/>
        </w:rPr>
        <w:t>Dumblo maišymui anaerobinėse ir denitrifikacinėse kamerose turi būti įrengtos mechaninės maišyklės</w:t>
      </w:r>
      <w:r w:rsidRPr="00471D5E">
        <w:rPr>
          <w:rFonts w:ascii="Times New Roman" w:hAnsi="Times New Roman" w:cs="Times New Roman"/>
          <w:color w:val="000000" w:themeColor="text1"/>
          <w:lang w:val="lt-LT"/>
        </w:rPr>
        <w:t>“</w:t>
      </w:r>
      <w:r w:rsidR="003044BD" w:rsidRPr="00471D5E">
        <w:rPr>
          <w:rFonts w:ascii="Times New Roman" w:hAnsi="Times New Roman" w:cs="Times New Roman"/>
          <w:color w:val="000000" w:themeColor="text1"/>
          <w:lang w:val="lt-LT"/>
        </w:rPr>
        <w:t xml:space="preserve">. </w:t>
      </w:r>
      <w:r w:rsidR="00A41889" w:rsidRPr="00471D5E">
        <w:rPr>
          <w:rFonts w:ascii="Times New Roman" w:hAnsi="Times New Roman" w:cs="Times New Roman"/>
          <w:color w:val="000000" w:themeColor="text1"/>
          <w:lang w:val="lt-LT"/>
        </w:rPr>
        <w:t>Pirkimo sąlygų 12 priedo 6 punkte nurodyta: ,,</w:t>
      </w:r>
      <w:r w:rsidR="002816B9" w:rsidRPr="00471D5E">
        <w:rPr>
          <w:rFonts w:ascii="Times New Roman" w:hAnsi="Times New Roman" w:cs="Times New Roman"/>
          <w:i/>
          <w:lang w:val="lt-LT"/>
        </w:rPr>
        <w:t>Anarobinėse ir denitrifikacinėse talpose nuotekų ir veikliojo dumblo maišymui gali būti naudojamos ir mechaninės ir (ar) automatinės maišymo priemonės</w:t>
      </w:r>
      <w:r w:rsidR="005A4A51" w:rsidRPr="00471D5E">
        <w:rPr>
          <w:rFonts w:ascii="Times New Roman" w:hAnsi="Times New Roman" w:cs="Times New Roman"/>
          <w:i/>
          <w:lang w:val="lt-LT"/>
        </w:rPr>
        <w:t>“</w:t>
      </w:r>
      <w:r w:rsidR="002816B9" w:rsidRPr="00471D5E">
        <w:rPr>
          <w:rFonts w:ascii="Times New Roman" w:hAnsi="Times New Roman" w:cs="Times New Roman"/>
          <w:i/>
          <w:lang w:val="lt-LT"/>
        </w:rPr>
        <w:t>.</w:t>
      </w:r>
      <w:r w:rsidR="00785A27" w:rsidRPr="00471D5E">
        <w:rPr>
          <w:rFonts w:ascii="Times New Roman" w:hAnsi="Times New Roman" w:cs="Times New Roman"/>
          <w:color w:val="000000" w:themeColor="text1"/>
          <w:lang w:val="lt-LT"/>
        </w:rPr>
        <w:t xml:space="preserve"> </w:t>
      </w:r>
      <w:r w:rsidR="005A4A51" w:rsidRPr="00471D5E">
        <w:rPr>
          <w:rFonts w:ascii="Times New Roman" w:hAnsi="Times New Roman" w:cs="Times New Roman"/>
          <w:color w:val="000000" w:themeColor="text1"/>
          <w:lang w:val="lt-LT"/>
        </w:rPr>
        <w:t xml:space="preserve">Pirkimo sąlygų 12 priedo </w:t>
      </w:r>
      <w:r w:rsidR="00A97BE4" w:rsidRPr="00471D5E">
        <w:rPr>
          <w:rFonts w:ascii="Times New Roman" w:hAnsi="Times New Roman" w:cs="Times New Roman"/>
          <w:color w:val="000000" w:themeColor="text1"/>
          <w:lang w:val="lt-LT"/>
        </w:rPr>
        <w:t>1</w:t>
      </w:r>
      <w:r w:rsidR="00471D5E" w:rsidRPr="00471D5E">
        <w:rPr>
          <w:rFonts w:ascii="Times New Roman" w:hAnsi="Times New Roman" w:cs="Times New Roman"/>
          <w:color w:val="000000" w:themeColor="text1"/>
          <w:lang w:val="lt-LT"/>
        </w:rPr>
        <w:t>.3.3</w:t>
      </w:r>
      <w:r w:rsidR="005A4A51" w:rsidRPr="00471D5E">
        <w:rPr>
          <w:rFonts w:ascii="Times New Roman" w:hAnsi="Times New Roman" w:cs="Times New Roman"/>
          <w:color w:val="000000" w:themeColor="text1"/>
          <w:lang w:val="lt-LT"/>
        </w:rPr>
        <w:t xml:space="preserve"> punkte nurodyta</w:t>
      </w:r>
      <w:r w:rsidR="00471D5E" w:rsidRPr="00471D5E">
        <w:rPr>
          <w:rFonts w:ascii="Times New Roman" w:hAnsi="Times New Roman" w:cs="Times New Roman"/>
          <w:color w:val="000000" w:themeColor="text1"/>
          <w:lang w:val="lt-LT"/>
        </w:rPr>
        <w:t>: ,,</w:t>
      </w:r>
      <w:r w:rsidR="00471D5E" w:rsidRPr="00471D5E">
        <w:rPr>
          <w:rFonts w:ascii="Times New Roman" w:hAnsi="Times New Roman" w:cs="Times New Roman"/>
          <w:i/>
          <w:lang w:val="lt-LT"/>
        </w:rPr>
        <w:t>Pateikiami mechaninių maišyklių parinkimo duomenys. Jei numatomos kitos maišymo priemonės, tai nurodoma kokios ir pateikiami tų priemonių parinkimo skaičiavimai.“</w:t>
      </w:r>
    </w:p>
    <w:p w14:paraId="69042FA6" w14:textId="311EE684" w:rsidR="00CB2E8A" w:rsidRPr="00CF6C89" w:rsidRDefault="005A4A51" w:rsidP="00471D5E">
      <w:pPr>
        <w:pStyle w:val="Sraopastraipa"/>
        <w:ind w:left="360"/>
        <w:jc w:val="both"/>
        <w:rPr>
          <w:rFonts w:ascii="Times New Roman" w:hAnsi="Times New Roman" w:cs="Times New Roman"/>
          <w:color w:val="000000" w:themeColor="text1"/>
          <w:lang w:val="lt-LT"/>
        </w:rPr>
      </w:pPr>
      <w:r w:rsidRPr="00CF6C89">
        <w:rPr>
          <w:rFonts w:ascii="Times New Roman" w:hAnsi="Times New Roman" w:cs="Times New Roman"/>
          <w:color w:val="000000" w:themeColor="text1"/>
          <w:lang w:val="lt-LT"/>
        </w:rPr>
        <w:t xml:space="preserve"> </w:t>
      </w:r>
      <w:r w:rsidR="00FF2DEB" w:rsidRPr="00CF6C89">
        <w:rPr>
          <w:rFonts w:ascii="Times New Roman" w:hAnsi="Times New Roman" w:cs="Times New Roman"/>
          <w:color w:val="000000" w:themeColor="text1"/>
          <w:lang w:val="lt-LT"/>
        </w:rPr>
        <w:t xml:space="preserve">Prašome patikslinti ar </w:t>
      </w:r>
      <w:r w:rsidR="00CF53AD" w:rsidRPr="00CF6C89">
        <w:rPr>
          <w:rFonts w:ascii="Times New Roman" w:hAnsi="Times New Roman" w:cs="Times New Roman"/>
          <w:color w:val="000000" w:themeColor="text1"/>
          <w:lang w:val="lt-LT"/>
        </w:rPr>
        <w:t>teisingai suprantame, kad</w:t>
      </w:r>
      <w:r w:rsidR="00785A27" w:rsidRPr="00CF6C89">
        <w:rPr>
          <w:rFonts w:ascii="Times New Roman" w:hAnsi="Times New Roman" w:cs="Times New Roman"/>
          <w:color w:val="000000" w:themeColor="text1"/>
          <w:lang w:val="lt-LT"/>
        </w:rPr>
        <w:t xml:space="preserve"> </w:t>
      </w:r>
      <w:r w:rsidR="007552C5">
        <w:rPr>
          <w:rFonts w:ascii="Times New Roman" w:hAnsi="Times New Roman" w:cs="Times New Roman"/>
          <w:color w:val="000000" w:themeColor="text1"/>
          <w:lang w:val="lt-LT"/>
        </w:rPr>
        <w:t>maišymo priemonės neriboj</w:t>
      </w:r>
      <w:r w:rsidR="002550DE">
        <w:rPr>
          <w:rFonts w:ascii="Times New Roman" w:hAnsi="Times New Roman" w:cs="Times New Roman"/>
          <w:color w:val="000000" w:themeColor="text1"/>
          <w:lang w:val="lt-LT"/>
        </w:rPr>
        <w:t>a</w:t>
      </w:r>
      <w:r w:rsidR="007552C5">
        <w:rPr>
          <w:rFonts w:ascii="Times New Roman" w:hAnsi="Times New Roman" w:cs="Times New Roman"/>
          <w:color w:val="000000" w:themeColor="text1"/>
          <w:lang w:val="lt-LT"/>
        </w:rPr>
        <w:t xml:space="preserve">mos ir </w:t>
      </w:r>
      <w:r w:rsidR="00CF6C89" w:rsidRPr="00CF6C89">
        <w:rPr>
          <w:rFonts w:ascii="Times New Roman" w:hAnsi="Times New Roman" w:cs="Times New Roman"/>
          <w:color w:val="000000"/>
          <w:lang w:val="lt-LT"/>
        </w:rPr>
        <w:t>maišymas gali būti atliekamas įtaisais ir/ar priemonėmis ar jų modifikacijomis (sistemomis)</w:t>
      </w:r>
      <w:r w:rsidR="006B5A85">
        <w:rPr>
          <w:rFonts w:ascii="Times New Roman" w:hAnsi="Times New Roman" w:cs="Times New Roman"/>
          <w:color w:val="000000"/>
          <w:lang w:val="lt-LT"/>
        </w:rPr>
        <w:t>, kuri</w:t>
      </w:r>
      <w:r w:rsidR="00847348">
        <w:rPr>
          <w:rFonts w:ascii="Times New Roman" w:hAnsi="Times New Roman" w:cs="Times New Roman"/>
          <w:color w:val="000000"/>
          <w:lang w:val="lt-LT"/>
        </w:rPr>
        <w:t xml:space="preserve">os atitiktų </w:t>
      </w:r>
      <w:r w:rsidR="00B66768" w:rsidRPr="00471D5E">
        <w:rPr>
          <w:rFonts w:ascii="Times New Roman" w:hAnsi="Times New Roman" w:cs="Times New Roman"/>
          <w:lang w:val="lt-LT"/>
        </w:rPr>
        <w:t>Kapėnų k. NVĮ technologinės dalies specifikacijo</w:t>
      </w:r>
      <w:r w:rsidR="00B66768">
        <w:rPr>
          <w:rFonts w:ascii="Times New Roman" w:hAnsi="Times New Roman" w:cs="Times New Roman"/>
          <w:lang w:val="lt-LT"/>
        </w:rPr>
        <w:t>s</w:t>
      </w:r>
      <w:r w:rsidR="00B66768" w:rsidRPr="00471D5E">
        <w:rPr>
          <w:rFonts w:ascii="Times New Roman" w:hAnsi="Times New Roman" w:cs="Times New Roman"/>
          <w:lang w:val="lt-LT"/>
        </w:rPr>
        <w:t xml:space="preserve"> </w:t>
      </w:r>
      <w:r w:rsidR="00847348">
        <w:rPr>
          <w:rFonts w:ascii="Times New Roman" w:hAnsi="Times New Roman" w:cs="Times New Roman"/>
          <w:color w:val="000000"/>
          <w:lang w:val="lt-LT"/>
        </w:rPr>
        <w:t>9</w:t>
      </w:r>
      <w:r w:rsidR="00AC33E6">
        <w:rPr>
          <w:rFonts w:ascii="Times New Roman" w:hAnsi="Times New Roman" w:cs="Times New Roman"/>
          <w:color w:val="000000"/>
          <w:lang w:val="lt-LT"/>
        </w:rPr>
        <w:t xml:space="preserve"> </w:t>
      </w:r>
      <w:r w:rsidR="00847348">
        <w:rPr>
          <w:rFonts w:ascii="Times New Roman" w:hAnsi="Times New Roman" w:cs="Times New Roman"/>
          <w:color w:val="000000"/>
          <w:lang w:val="lt-LT"/>
        </w:rPr>
        <w:t xml:space="preserve">p. nurodytus </w:t>
      </w:r>
      <w:r w:rsidR="00441DEF">
        <w:rPr>
          <w:rFonts w:ascii="Times New Roman" w:hAnsi="Times New Roman" w:cs="Times New Roman"/>
          <w:color w:val="000000"/>
          <w:lang w:val="lt-LT"/>
        </w:rPr>
        <w:t xml:space="preserve">maišymui keliamus </w:t>
      </w:r>
      <w:r w:rsidR="00847348">
        <w:rPr>
          <w:rFonts w:ascii="Times New Roman" w:hAnsi="Times New Roman" w:cs="Times New Roman"/>
          <w:color w:val="000000"/>
          <w:lang w:val="lt-LT"/>
        </w:rPr>
        <w:t>darbo reikalavimus</w:t>
      </w:r>
      <w:r w:rsidR="00A45FDC">
        <w:rPr>
          <w:rFonts w:ascii="Times New Roman" w:hAnsi="Times New Roman" w:cs="Times New Roman"/>
          <w:color w:val="000000"/>
          <w:lang w:val="lt-LT"/>
        </w:rPr>
        <w:t>.</w:t>
      </w:r>
    </w:p>
    <w:bookmarkEnd w:id="5"/>
    <w:bookmarkEnd w:id="6"/>
    <w:p w14:paraId="37374E64" w14:textId="7068EB97" w:rsidR="00A41889" w:rsidRPr="000E197A" w:rsidRDefault="00A41889" w:rsidP="00A41889">
      <w:pPr>
        <w:pStyle w:val="Sraopastraipa"/>
        <w:ind w:left="360"/>
        <w:jc w:val="both"/>
        <w:rPr>
          <w:rFonts w:ascii="Times New Roman" w:hAnsi="Times New Roman" w:cs="Times New Roman"/>
          <w:color w:val="000000" w:themeColor="text1"/>
          <w:lang w:val="lt-LT"/>
        </w:rPr>
      </w:pPr>
    </w:p>
    <w:p w14:paraId="748FC3E0" w14:textId="1D801351" w:rsidR="0058452B" w:rsidRDefault="00E35732" w:rsidP="00F37962">
      <w:pPr>
        <w:pStyle w:val="Sraopastraipa"/>
        <w:jc w:val="both"/>
        <w:rPr>
          <w:rFonts w:ascii="Times New Roman" w:hAnsi="Times New Roman" w:cs="Times New Roman"/>
          <w:lang w:val="lt-LT"/>
        </w:rPr>
      </w:pPr>
      <w:bookmarkStart w:id="7" w:name="_Hlk210379334"/>
      <w:r w:rsidRPr="00E35732">
        <w:rPr>
          <w:rFonts w:ascii="Times New Roman" w:hAnsi="Times New Roman" w:cs="Times New Roman"/>
          <w:lang w:val="lt-LT"/>
        </w:rPr>
        <w:t xml:space="preserve">ATSAKYMAS: </w:t>
      </w:r>
      <w:r w:rsidR="00B906C5" w:rsidRPr="00E35732">
        <w:rPr>
          <w:rFonts w:ascii="Times New Roman" w:hAnsi="Times New Roman" w:cs="Times New Roman"/>
          <w:lang w:val="lt-LT"/>
        </w:rPr>
        <w:t xml:space="preserve">Maišymui gali būti naudojami įtaisai ar priemonės </w:t>
      </w:r>
      <w:bookmarkEnd w:id="7"/>
      <w:r w:rsidR="00B906C5" w:rsidRPr="00E35732">
        <w:rPr>
          <w:rFonts w:ascii="Times New Roman" w:hAnsi="Times New Roman" w:cs="Times New Roman"/>
          <w:lang w:val="lt-LT"/>
        </w:rPr>
        <w:t>ar jų modifikacijos (sistemos), kurios atitinka technologinės dalies specifikacijas.</w:t>
      </w:r>
    </w:p>
    <w:p w14:paraId="72189B35" w14:textId="6DBC7B47" w:rsidR="00542342" w:rsidRPr="00BE08B1" w:rsidRDefault="00542342" w:rsidP="00542342">
      <w:pPr>
        <w:ind w:left="720" w:hanging="360"/>
        <w:jc w:val="both"/>
        <w:rPr>
          <w:rFonts w:ascii="Times New Roman" w:hAnsi="Times New Roman" w:cs="Times New Roman"/>
          <w:b/>
          <w:bCs/>
        </w:rPr>
      </w:pPr>
      <w:proofErr w:type="spellStart"/>
      <w:r w:rsidRPr="00BE08B1">
        <w:rPr>
          <w:rFonts w:ascii="Times New Roman" w:hAnsi="Times New Roman" w:cs="Times New Roman"/>
          <w:b/>
          <w:bCs/>
        </w:rPr>
        <w:t>Sedos</w:t>
      </w:r>
      <w:proofErr w:type="spellEnd"/>
      <w:r w:rsidRPr="00BE08B1">
        <w:rPr>
          <w:rFonts w:ascii="Times New Roman" w:hAnsi="Times New Roman" w:cs="Times New Roman"/>
          <w:b/>
          <w:bCs/>
        </w:rPr>
        <w:t xml:space="preserve"> NVĮ:</w:t>
      </w:r>
    </w:p>
    <w:p w14:paraId="6FE4F568" w14:textId="05D13A44" w:rsidR="00542342" w:rsidRDefault="00132D92" w:rsidP="00542342">
      <w:pPr>
        <w:pStyle w:val="Sraopastraipa"/>
        <w:numPr>
          <w:ilvl w:val="0"/>
          <w:numId w:val="3"/>
        </w:numPr>
        <w:jc w:val="both"/>
        <w:rPr>
          <w:rFonts w:ascii="Times New Roman" w:hAnsi="Times New Roman" w:cs="Times New Roman"/>
          <w:lang w:val="lt-LT"/>
        </w:rPr>
      </w:pPr>
      <w:r>
        <w:rPr>
          <w:rFonts w:ascii="Times New Roman" w:hAnsi="Times New Roman" w:cs="Times New Roman"/>
          <w:lang w:val="lt-LT"/>
        </w:rPr>
        <w:t>Sedos</w:t>
      </w:r>
      <w:r w:rsidR="00542342" w:rsidRPr="00443621">
        <w:rPr>
          <w:rFonts w:ascii="Times New Roman" w:hAnsi="Times New Roman" w:cs="Times New Roman"/>
          <w:lang w:val="lt-LT"/>
        </w:rPr>
        <w:t xml:space="preserve"> </w:t>
      </w:r>
      <w:r w:rsidR="00572A77">
        <w:rPr>
          <w:rFonts w:ascii="Times New Roman" w:hAnsi="Times New Roman" w:cs="Times New Roman"/>
          <w:lang w:val="lt-LT"/>
        </w:rPr>
        <w:t xml:space="preserve">NVĮ </w:t>
      </w:r>
      <w:r w:rsidR="00542342" w:rsidRPr="00443621">
        <w:rPr>
          <w:rFonts w:ascii="Times New Roman" w:hAnsi="Times New Roman" w:cs="Times New Roman"/>
          <w:lang w:val="lt-LT"/>
        </w:rPr>
        <w:t xml:space="preserve">technologinės dalies specifikacijoje nurodyta: „Apsaugai nuo triukšmo orapūtės turi būti su gaubtais“. Prašome patikslinti, ar ši nuostata nėra vienintelė galima triukšmo slopinimo priemonė, ir ar tiekėjui leidžiama siūlyti alternatyvius sprendimus pavyzdžiui, orapūtėse integruotus triukšmo slopintuvus ar kitas lygiavertes priemones, užtikrinančias </w:t>
      </w:r>
      <w:r w:rsidR="00542342" w:rsidRPr="00542342">
        <w:rPr>
          <w:rFonts w:ascii="Times New Roman" w:hAnsi="Times New Roman" w:cs="Times New Roman"/>
          <w:lang w:val="lt-LT"/>
        </w:rPr>
        <w:t>reikalaujamą triukšmo mažinimo efektą.</w:t>
      </w:r>
    </w:p>
    <w:p w14:paraId="7EF6F5BF" w14:textId="5FACA35D" w:rsidR="000136C0" w:rsidRPr="000136C0" w:rsidRDefault="00E35732" w:rsidP="000136C0">
      <w:pPr>
        <w:jc w:val="both"/>
        <w:rPr>
          <w:rFonts w:ascii="Times New Roman" w:hAnsi="Times New Roman" w:cs="Times New Roman"/>
          <w:lang w:val="lt-LT"/>
        </w:rPr>
      </w:pPr>
      <w:r w:rsidRPr="00E35732">
        <w:rPr>
          <w:rFonts w:ascii="Times New Roman" w:hAnsi="Times New Roman" w:cs="Times New Roman"/>
          <w:lang w:val="lt-LT"/>
        </w:rPr>
        <w:t>ATSAKYMAS:</w:t>
      </w:r>
      <w:r>
        <w:rPr>
          <w:rFonts w:ascii="Times New Roman" w:hAnsi="Times New Roman" w:cs="Times New Roman"/>
          <w:lang w:val="lt-LT"/>
        </w:rPr>
        <w:t xml:space="preserve"> </w:t>
      </w:r>
      <w:r w:rsidR="000136C0" w:rsidRPr="00E35732">
        <w:rPr>
          <w:rFonts w:ascii="Times New Roman" w:hAnsi="Times New Roman" w:cs="Times New Roman"/>
          <w:lang w:val="lt-LT"/>
        </w:rPr>
        <w:t>Tiekėjui leidžiama siūlyti ir kitas, į oraputes integruotas arba alternatyvias triukšmo mažinimo priemones (pvz: slopintuvus), jeigu jos užtikrina reikalaujamą triukšmo lygio sumažinimą.</w:t>
      </w:r>
    </w:p>
    <w:p w14:paraId="3DA78C92" w14:textId="037569F8" w:rsidR="00542342" w:rsidRDefault="00132D92" w:rsidP="00542342">
      <w:pPr>
        <w:pStyle w:val="Sraopastraipa"/>
        <w:numPr>
          <w:ilvl w:val="0"/>
          <w:numId w:val="3"/>
        </w:numPr>
        <w:jc w:val="both"/>
        <w:rPr>
          <w:rFonts w:ascii="Times New Roman" w:hAnsi="Times New Roman" w:cs="Times New Roman"/>
          <w:lang w:val="lt-LT"/>
        </w:rPr>
      </w:pPr>
      <w:r>
        <w:rPr>
          <w:rFonts w:ascii="Times New Roman" w:hAnsi="Times New Roman" w:cs="Times New Roman"/>
          <w:lang w:val="lt-LT"/>
        </w:rPr>
        <w:t>Sedos</w:t>
      </w:r>
      <w:r w:rsidR="00572A77">
        <w:rPr>
          <w:rFonts w:ascii="Times New Roman" w:hAnsi="Times New Roman" w:cs="Times New Roman"/>
          <w:lang w:val="lt-LT"/>
        </w:rPr>
        <w:t>NVĮ</w:t>
      </w:r>
      <w:r w:rsidR="00542342" w:rsidRPr="00542342">
        <w:rPr>
          <w:rFonts w:ascii="Times New Roman" w:hAnsi="Times New Roman" w:cs="Times New Roman"/>
          <w:lang w:val="lt-LT"/>
        </w:rPr>
        <w:t xml:space="preserve"> technologinės dalies specifikacijoje, 1 punkte nurodyta: </w:t>
      </w:r>
      <w:r w:rsidR="00542342" w:rsidRPr="00572A77">
        <w:rPr>
          <w:rFonts w:ascii="Times New Roman" w:hAnsi="Times New Roman" w:cs="Times New Roman"/>
          <w:lang w:val="lt-LT"/>
        </w:rPr>
        <w:t xml:space="preserve">,,Biocheminis deguonies suvartojimas per </w:t>
      </w:r>
      <w:r w:rsidR="00542342" w:rsidRPr="00C31574">
        <w:rPr>
          <w:rFonts w:ascii="Times New Roman" w:hAnsi="Times New Roman" w:cs="Times New Roman"/>
          <w:lang w:val="lt-LT"/>
        </w:rPr>
        <w:t>5 paras BDS</w:t>
      </w:r>
      <w:r w:rsidR="00542342" w:rsidRPr="00C31574">
        <w:rPr>
          <w:rFonts w:ascii="Times New Roman" w:hAnsi="Times New Roman" w:cs="Times New Roman"/>
          <w:vertAlign w:val="subscript"/>
          <w:lang w:val="lt-LT"/>
        </w:rPr>
        <w:t>7</w:t>
      </w:r>
      <w:r w:rsidR="00542342" w:rsidRPr="00572A77">
        <w:rPr>
          <w:rFonts w:ascii="Times New Roman" w:hAnsi="Times New Roman" w:cs="Times New Roman"/>
          <w:vertAlign w:val="subscript"/>
          <w:lang w:val="lt-LT"/>
        </w:rPr>
        <w:t xml:space="preserve"> </w:t>
      </w:r>
      <w:r w:rsidR="00542342" w:rsidRPr="00572A77">
        <w:rPr>
          <w:rFonts w:ascii="Times New Roman" w:hAnsi="Times New Roman" w:cs="Times New Roman"/>
          <w:lang w:val="lt-LT"/>
        </w:rPr>
        <w:t>“. Prašome patikslinti ar tai BDS</w:t>
      </w:r>
      <w:r w:rsidR="00542342" w:rsidRPr="00572A77">
        <w:rPr>
          <w:rFonts w:ascii="Times New Roman" w:hAnsi="Times New Roman" w:cs="Times New Roman"/>
          <w:vertAlign w:val="subscript"/>
          <w:lang w:val="lt-LT"/>
        </w:rPr>
        <w:t>5</w:t>
      </w:r>
      <w:r w:rsidR="00542342" w:rsidRPr="00572A77">
        <w:rPr>
          <w:rFonts w:ascii="Times New Roman" w:hAnsi="Times New Roman" w:cs="Times New Roman"/>
          <w:lang w:val="lt-LT"/>
        </w:rPr>
        <w:t>?</w:t>
      </w:r>
    </w:p>
    <w:p w14:paraId="7FDA0346" w14:textId="5C3DF880" w:rsidR="00671D30" w:rsidRPr="00B92DFE" w:rsidRDefault="00E35732" w:rsidP="00671D30">
      <w:pPr>
        <w:jc w:val="both"/>
        <w:rPr>
          <w:rFonts w:ascii="Times New Roman" w:hAnsi="Times New Roman" w:cs="Times New Roman"/>
          <w:lang w:val="lt-LT"/>
        </w:rPr>
      </w:pPr>
      <w:proofErr w:type="spellStart"/>
      <w:r w:rsidRPr="00E35732">
        <w:rPr>
          <w:rFonts w:ascii="Times New Roman" w:hAnsi="Times New Roman" w:cs="Times New Roman"/>
          <w:lang w:val="lt-LT"/>
        </w:rPr>
        <w:t>ATSAKYMAS:</w:t>
      </w:r>
      <w:r w:rsidR="00671D30" w:rsidRPr="00E35732">
        <w:rPr>
          <w:rFonts w:ascii="Times New Roman" w:hAnsi="Times New Roman" w:cs="Times New Roman"/>
          <w:lang w:val="lt-LT"/>
        </w:rPr>
        <w:t>Techninė</w:t>
      </w:r>
      <w:proofErr w:type="spellEnd"/>
      <w:r w:rsidR="00671D30" w:rsidRPr="00E35732">
        <w:rPr>
          <w:rFonts w:ascii="Times New Roman" w:hAnsi="Times New Roman" w:cs="Times New Roman"/>
          <w:lang w:val="lt-LT"/>
        </w:rPr>
        <w:t xml:space="preserve"> klaida, turi būti ,,Biocheminis deguonies suvartojimas per 5 paras BDS</w:t>
      </w:r>
      <w:r w:rsidR="00671D30" w:rsidRPr="00E35732">
        <w:rPr>
          <w:rFonts w:ascii="Times New Roman" w:hAnsi="Times New Roman" w:cs="Times New Roman"/>
          <w:vertAlign w:val="subscript"/>
          <w:lang w:val="lt-LT"/>
        </w:rPr>
        <w:t>5</w:t>
      </w:r>
      <w:r w:rsidR="00671D30" w:rsidRPr="00E35732">
        <w:rPr>
          <w:rFonts w:ascii="Times New Roman" w:hAnsi="Times New Roman" w:cs="Times New Roman"/>
          <w:lang w:val="lt-LT"/>
        </w:rPr>
        <w:t>“.</w:t>
      </w:r>
    </w:p>
    <w:p w14:paraId="5FC88532" w14:textId="32757191" w:rsidR="00542342" w:rsidRPr="00671D30" w:rsidRDefault="00132D92" w:rsidP="00542342">
      <w:pPr>
        <w:pStyle w:val="Sraopastraipa"/>
        <w:numPr>
          <w:ilvl w:val="0"/>
          <w:numId w:val="3"/>
        </w:numPr>
        <w:jc w:val="both"/>
        <w:rPr>
          <w:rFonts w:ascii="Times New Roman" w:hAnsi="Times New Roman" w:cs="Times New Roman"/>
          <w:b/>
          <w:bCs/>
          <w:i/>
          <w:iCs/>
          <w:color w:val="4C94D8" w:themeColor="text2" w:themeTint="80"/>
          <w:lang w:val="lt-LT"/>
        </w:rPr>
      </w:pPr>
      <w:r>
        <w:rPr>
          <w:rFonts w:ascii="Times New Roman" w:hAnsi="Times New Roman" w:cs="Times New Roman"/>
          <w:lang w:val="lt-LT"/>
        </w:rPr>
        <w:t>Sedos</w:t>
      </w:r>
      <w:r w:rsidR="00542342" w:rsidRPr="00542342">
        <w:rPr>
          <w:rFonts w:ascii="Times New Roman" w:hAnsi="Times New Roman" w:cs="Times New Roman"/>
          <w:lang w:val="lt-LT"/>
        </w:rPr>
        <w:t xml:space="preserve"> </w:t>
      </w:r>
      <w:r w:rsidR="00572A77">
        <w:rPr>
          <w:rFonts w:ascii="Times New Roman" w:hAnsi="Times New Roman" w:cs="Times New Roman"/>
          <w:lang w:val="lt-LT"/>
        </w:rPr>
        <w:t xml:space="preserve">NVĮ </w:t>
      </w:r>
      <w:r w:rsidR="00542342" w:rsidRPr="00542342">
        <w:rPr>
          <w:rFonts w:ascii="Times New Roman" w:hAnsi="Times New Roman" w:cs="Times New Roman"/>
          <w:lang w:val="lt-LT"/>
        </w:rPr>
        <w:t xml:space="preserve">technologinės dalies specifikacijoje 13 punkte nurodyta, kad dozavimo siurbliai turi būti </w:t>
      </w:r>
      <w:r w:rsidR="00542342" w:rsidRPr="002F364A">
        <w:rPr>
          <w:rFonts w:ascii="Times New Roman" w:hAnsi="Times New Roman" w:cs="Times New Roman"/>
          <w:lang w:val="lt-LT"/>
        </w:rPr>
        <w:t>su daugiafunkciniais vožtuvais. Norėtume atkreipti dėmesį, kad daugiafunkcinių vožtuvų paskirtis dažniausiai apima apsaugą nuo viršslėgio, atbulinę srautų apsaugą, nuorinimą. Atsižvelgiant į tai, kad projektuojamoje sistemoje reagentų dozavimo linija gali turėti laisvą išbėgimą, be sklendžių, atbulinių vožtuvų ar kitų komponentų, galinčių sukelti priešslėgį, taip pat kad dozavimo įranga montuojama uždaroje, apsaugotoje talpoje, kur nėra išorinės taršos ar aktyvios techninės intervencijos poreikio, laikome, kad viršslėgio susidarymo rizika objektyviai eliminuota, todėl viršslėgio apsauga nėra reikalinga. Atbulinė srauto apsauga nereikalinga, nes nėra siurblio grįžtamųjų srautų rizikos. Oro pašalinimo funkcija (nuorinimas) realizuojama per pradinį sistemos užpildymą ir talpą su pasiurbimo mazgu. Todėl manome, kad tokioje eksploatacinėje aplinkoje daugiafunkciniai vožtuvai yra funkciškai nereikalingi, jų paskirtis dubliuojama kitomis sistemos savybėmis ar nėra aktuali. Prašome patikslinti, ar tiekėjas, pagrįsdamas savo techninį sprendimą ir prisiimdamas atsakomybę už įrangos veikimą, gali netiekti daugiafunkcinių vožtuvų, jei visa siūloma sistema veikia saugiai be jų.</w:t>
      </w:r>
    </w:p>
    <w:p w14:paraId="381D1E9D" w14:textId="0C23B4AD" w:rsidR="00671D30" w:rsidRPr="00B92DFE" w:rsidRDefault="00E35732" w:rsidP="00671D30">
      <w:pPr>
        <w:jc w:val="both"/>
        <w:rPr>
          <w:rFonts w:ascii="Times New Roman" w:hAnsi="Times New Roman" w:cs="Times New Roman"/>
          <w:lang w:val="lt-LT"/>
        </w:rPr>
      </w:pPr>
      <w:proofErr w:type="spellStart"/>
      <w:r w:rsidRPr="00E35732">
        <w:rPr>
          <w:rFonts w:ascii="Times New Roman" w:hAnsi="Times New Roman" w:cs="Times New Roman"/>
          <w:lang w:val="lt-LT"/>
        </w:rPr>
        <w:t>ATSAKYMAS:</w:t>
      </w:r>
      <w:r w:rsidR="00671D30" w:rsidRPr="00E35732">
        <w:rPr>
          <w:rFonts w:ascii="Times New Roman" w:hAnsi="Times New Roman" w:cs="Times New Roman"/>
          <w:lang w:val="lt-LT"/>
        </w:rPr>
        <w:t>Kai</w:t>
      </w:r>
      <w:proofErr w:type="spellEnd"/>
      <w:r w:rsidR="00671D30" w:rsidRPr="00E35732">
        <w:rPr>
          <w:rFonts w:ascii="Times New Roman" w:hAnsi="Times New Roman" w:cs="Times New Roman"/>
          <w:lang w:val="lt-LT"/>
        </w:rPr>
        <w:t xml:space="preserve"> dozavimo sistema turi laisvą išbėgimą ir viršslėgio susidarymo rizikos nėra, </w:t>
      </w:r>
      <w:r w:rsidRPr="002F364A">
        <w:rPr>
          <w:rFonts w:ascii="Times New Roman" w:hAnsi="Times New Roman" w:cs="Times New Roman"/>
          <w:lang w:val="lt-LT"/>
        </w:rPr>
        <w:t>tiekėjas, pagrįsdamas savo techninį sprendimą ir prisiimdamas atsakomybę už įrangos veikimą, gali netiekti daugiafunkcinių vožtuvų, jei visa siūloma sistema veikia saugiai be jų</w:t>
      </w:r>
      <w:r>
        <w:rPr>
          <w:rFonts w:ascii="Times New Roman" w:hAnsi="Times New Roman" w:cs="Times New Roman"/>
          <w:lang w:val="lt-LT"/>
        </w:rPr>
        <w:t>.</w:t>
      </w:r>
    </w:p>
    <w:p w14:paraId="2AAAA5EF" w14:textId="19A0DA1A" w:rsidR="00542342" w:rsidRDefault="00132D92" w:rsidP="00542342">
      <w:pPr>
        <w:pStyle w:val="Sraopastraipa"/>
        <w:numPr>
          <w:ilvl w:val="0"/>
          <w:numId w:val="3"/>
        </w:numPr>
        <w:jc w:val="both"/>
        <w:rPr>
          <w:rFonts w:ascii="Times New Roman" w:hAnsi="Times New Roman" w:cs="Times New Roman"/>
          <w:lang w:val="lt-LT"/>
        </w:rPr>
      </w:pPr>
      <w:r>
        <w:rPr>
          <w:rFonts w:ascii="Times New Roman" w:hAnsi="Times New Roman" w:cs="Times New Roman"/>
          <w:lang w:val="lt-LT"/>
        </w:rPr>
        <w:t>Sedos</w:t>
      </w:r>
      <w:r w:rsidR="00542342" w:rsidRPr="00A54F0A">
        <w:rPr>
          <w:rFonts w:ascii="Times New Roman" w:hAnsi="Times New Roman" w:cs="Times New Roman"/>
          <w:lang w:val="lt-LT"/>
        </w:rPr>
        <w:t xml:space="preserve"> </w:t>
      </w:r>
      <w:r w:rsidR="00572A77">
        <w:rPr>
          <w:rFonts w:ascii="Times New Roman" w:hAnsi="Times New Roman" w:cs="Times New Roman"/>
          <w:lang w:val="lt-LT"/>
        </w:rPr>
        <w:t xml:space="preserve">NVĮ </w:t>
      </w:r>
      <w:r w:rsidR="00542342" w:rsidRPr="00A54F0A">
        <w:rPr>
          <w:rFonts w:ascii="Times New Roman" w:hAnsi="Times New Roman" w:cs="Times New Roman"/>
          <w:lang w:val="lt-LT"/>
        </w:rPr>
        <w:t xml:space="preserve">technologinės dalies specifikacijoje </w:t>
      </w:r>
      <w:r w:rsidR="00542342">
        <w:rPr>
          <w:rFonts w:ascii="Times New Roman" w:hAnsi="Times New Roman" w:cs="Times New Roman"/>
          <w:lang w:val="lt-LT"/>
        </w:rPr>
        <w:t>3</w:t>
      </w:r>
      <w:r w:rsidR="00542342" w:rsidRPr="00A54F0A">
        <w:rPr>
          <w:rFonts w:ascii="Times New Roman" w:hAnsi="Times New Roman" w:cs="Times New Roman"/>
          <w:lang w:val="lt-LT"/>
        </w:rPr>
        <w:t xml:space="preserve"> punkte nurodyt</w:t>
      </w:r>
      <w:r w:rsidR="00542342">
        <w:rPr>
          <w:rFonts w:ascii="Times New Roman" w:hAnsi="Times New Roman" w:cs="Times New Roman"/>
          <w:lang w:val="lt-LT"/>
        </w:rPr>
        <w:t>i reikalavimai išleidžiamoms nuotekoms. Kad pirkimo sąlygos visiems būtų vienodos ir nedvipramiškos, prašome paaiškinti ar teisingai suprantame, kad tokiu atveju, kai poveikis priimtuvui dar nėra atliktas:</w:t>
      </w:r>
    </w:p>
    <w:p w14:paraId="65A5209D" w14:textId="0AE10F1D" w:rsidR="00E35732" w:rsidRPr="00E35732" w:rsidRDefault="00542342" w:rsidP="00E35732">
      <w:pPr>
        <w:pStyle w:val="Sraopastraipa"/>
        <w:numPr>
          <w:ilvl w:val="0"/>
          <w:numId w:val="10"/>
        </w:numPr>
        <w:jc w:val="both"/>
        <w:rPr>
          <w:rFonts w:ascii="Times New Roman" w:hAnsi="Times New Roman" w:cs="Times New Roman"/>
          <w:lang w:val="lt-LT"/>
        </w:rPr>
      </w:pPr>
      <w:r w:rsidRPr="00E35732">
        <w:rPr>
          <w:rFonts w:ascii="Times New Roman" w:hAnsi="Times New Roman" w:cs="Times New Roman"/>
          <w:lang w:val="lt-LT"/>
        </w:rPr>
        <w:lastRenderedPageBreak/>
        <w:t>Pasiūlymo ruošimo metu vadovautis griežčiausiomis leistinos koncentracijos normomis?</w:t>
      </w:r>
      <w:r w:rsidR="00671D30" w:rsidRPr="00E35732">
        <w:rPr>
          <w:rFonts w:ascii="Times New Roman" w:hAnsi="Times New Roman" w:cs="Times New Roman"/>
          <w:lang w:val="lt-LT"/>
        </w:rPr>
        <w:t xml:space="preserve"> T</w:t>
      </w:r>
    </w:p>
    <w:p w14:paraId="6FAC8256" w14:textId="21619B09" w:rsidR="00542342" w:rsidRPr="00E35732" w:rsidRDefault="00E35732" w:rsidP="00E35732">
      <w:pPr>
        <w:pStyle w:val="Sraopastraipa"/>
        <w:ind w:left="1116"/>
        <w:jc w:val="both"/>
        <w:rPr>
          <w:rFonts w:ascii="Times New Roman" w:hAnsi="Times New Roman" w:cs="Times New Roman"/>
          <w:lang w:val="lt-LT"/>
        </w:rPr>
      </w:pPr>
      <w:r w:rsidRPr="00E35732">
        <w:rPr>
          <w:rFonts w:ascii="Times New Roman" w:hAnsi="Times New Roman" w:cs="Times New Roman"/>
          <w:lang w:val="lt-LT"/>
        </w:rPr>
        <w:t>Atsakymas: T</w:t>
      </w:r>
      <w:r w:rsidR="00671D30" w:rsidRPr="00E35732">
        <w:rPr>
          <w:rFonts w:ascii="Times New Roman" w:hAnsi="Times New Roman" w:cs="Times New Roman"/>
          <w:lang w:val="lt-LT"/>
        </w:rPr>
        <w:t>aip</w:t>
      </w:r>
      <w:r w:rsidRPr="00E35732">
        <w:rPr>
          <w:rFonts w:ascii="Times New Roman" w:hAnsi="Times New Roman" w:cs="Times New Roman"/>
          <w:lang w:val="lt-LT"/>
        </w:rPr>
        <w:t>, Pasiūlymo ruošimo metu vadovautis griežčiausiomis leistinos koncentracijos normomis</w:t>
      </w:r>
      <w:r>
        <w:rPr>
          <w:rFonts w:ascii="Times New Roman" w:hAnsi="Times New Roman" w:cs="Times New Roman"/>
          <w:lang w:val="lt-LT"/>
        </w:rPr>
        <w:t>.</w:t>
      </w:r>
    </w:p>
    <w:p w14:paraId="703173A4" w14:textId="342E4E58" w:rsidR="00E35732" w:rsidRPr="00E35732" w:rsidRDefault="00542342" w:rsidP="00E35732">
      <w:pPr>
        <w:pStyle w:val="Sraopastraipa"/>
        <w:numPr>
          <w:ilvl w:val="0"/>
          <w:numId w:val="10"/>
        </w:numPr>
        <w:jc w:val="both"/>
        <w:rPr>
          <w:rFonts w:ascii="Times New Roman" w:eastAsia="Times New Roman" w:hAnsi="Times New Roman" w:cs="Times New Roman"/>
          <w:lang w:val="lt-LT"/>
        </w:rPr>
      </w:pPr>
      <w:r w:rsidRPr="00E35732">
        <w:rPr>
          <w:rFonts w:ascii="Times New Roman" w:hAnsi="Times New Roman" w:cs="Times New Roman"/>
          <w:lang w:val="lt-LT"/>
        </w:rPr>
        <w:t>BDS</w:t>
      </w:r>
      <w:r w:rsidRPr="00E35732">
        <w:rPr>
          <w:rFonts w:ascii="Times New Roman" w:hAnsi="Times New Roman" w:cs="Times New Roman"/>
          <w:vertAlign w:val="subscript"/>
          <w:lang w:val="lt-LT"/>
        </w:rPr>
        <w:t>7</w:t>
      </w:r>
      <w:r w:rsidRPr="00E35732">
        <w:rPr>
          <w:rFonts w:ascii="Times New Roman" w:hAnsi="Times New Roman" w:cs="Times New Roman"/>
          <w:lang w:val="lt-LT"/>
        </w:rPr>
        <w:t xml:space="preserve"> griežčiausia norma būtų 12 </w:t>
      </w:r>
      <w:r w:rsidRPr="00E35732">
        <w:rPr>
          <w:rFonts w:ascii="Times New Roman" w:eastAsia="Times New Roman" w:hAnsi="Times New Roman" w:cs="Times New Roman"/>
          <w:sz w:val="22"/>
          <w:szCs w:val="22"/>
          <w:lang w:val="lt-LT"/>
        </w:rPr>
        <w:t>mg O</w:t>
      </w:r>
      <w:r w:rsidRPr="00E35732">
        <w:rPr>
          <w:rFonts w:ascii="Times New Roman" w:eastAsia="Times New Roman" w:hAnsi="Times New Roman" w:cs="Times New Roman"/>
          <w:sz w:val="22"/>
          <w:szCs w:val="22"/>
          <w:vertAlign w:val="subscript"/>
          <w:lang w:val="lt-LT"/>
        </w:rPr>
        <w:t>2</w:t>
      </w:r>
      <w:r w:rsidRPr="00E35732">
        <w:rPr>
          <w:rFonts w:ascii="Times New Roman" w:eastAsia="Times New Roman" w:hAnsi="Times New Roman" w:cs="Times New Roman"/>
          <w:sz w:val="22"/>
          <w:szCs w:val="22"/>
          <w:lang w:val="lt-LT"/>
        </w:rPr>
        <w:t xml:space="preserve">/l </w:t>
      </w:r>
      <w:r w:rsidRPr="00E35732">
        <w:rPr>
          <w:rFonts w:ascii="Times New Roman" w:eastAsia="Times New Roman" w:hAnsi="Times New Roman" w:cs="Times New Roman"/>
          <w:lang w:val="lt-LT"/>
        </w:rPr>
        <w:t>(vadovaujantis Nuotekų tvarkymo reglamento 29 punkto 2 lentelės  9 pastaba)?</w:t>
      </w:r>
    </w:p>
    <w:p w14:paraId="48110624" w14:textId="0EF59FC7" w:rsidR="00542342" w:rsidRDefault="00E35732" w:rsidP="00E35732">
      <w:pPr>
        <w:pStyle w:val="Sraopastraipa"/>
        <w:ind w:left="1116"/>
        <w:jc w:val="both"/>
        <w:rPr>
          <w:rFonts w:ascii="Times New Roman" w:eastAsia="Times New Roman" w:hAnsi="Times New Roman" w:cs="Times New Roman"/>
          <w:lang w:val="lt-LT"/>
        </w:rPr>
      </w:pPr>
      <w:r w:rsidRPr="00E35732">
        <w:rPr>
          <w:rFonts w:ascii="Times New Roman" w:hAnsi="Times New Roman" w:cs="Times New Roman"/>
          <w:lang w:val="lt-LT"/>
        </w:rPr>
        <w:t>ATSAKYMAS</w:t>
      </w:r>
      <w:r w:rsidRPr="005E4DB6">
        <w:rPr>
          <w:rFonts w:ascii="Times New Roman" w:hAnsi="Times New Roman" w:cs="Times New Roman"/>
          <w:lang w:val="lt-LT"/>
        </w:rPr>
        <w:t xml:space="preserve">: </w:t>
      </w:r>
      <w:r w:rsidR="00671D30" w:rsidRPr="005E4DB6">
        <w:rPr>
          <w:rFonts w:ascii="Times New Roman" w:eastAsia="Times New Roman" w:hAnsi="Times New Roman" w:cs="Times New Roman"/>
          <w:lang w:val="lt-LT"/>
        </w:rPr>
        <w:t xml:space="preserve"> Taip</w:t>
      </w:r>
      <w:r w:rsidR="00094F63" w:rsidRPr="005E4DB6">
        <w:rPr>
          <w:rFonts w:ascii="Times New Roman" w:eastAsia="Times New Roman" w:hAnsi="Times New Roman" w:cs="Times New Roman"/>
          <w:lang w:val="lt-LT"/>
        </w:rPr>
        <w:t>,</w:t>
      </w:r>
      <w:r w:rsidR="00094F63">
        <w:rPr>
          <w:rFonts w:ascii="Times New Roman" w:eastAsia="Times New Roman" w:hAnsi="Times New Roman" w:cs="Times New Roman"/>
          <w:lang w:val="lt-LT"/>
        </w:rPr>
        <w:t xml:space="preserve"> taikoma </w:t>
      </w:r>
      <w:r w:rsidR="00094F63" w:rsidRPr="00094F63">
        <w:rPr>
          <w:rFonts w:ascii="Times New Roman" w:eastAsia="Times New Roman" w:hAnsi="Times New Roman" w:cs="Times New Roman"/>
          <w:lang w:val="lt-LT"/>
        </w:rPr>
        <w:t>BDS</w:t>
      </w:r>
      <w:r w:rsidR="00094F63" w:rsidRPr="00094F63">
        <w:rPr>
          <w:rFonts w:ascii="Times New Roman" w:eastAsia="Times New Roman" w:hAnsi="Times New Roman" w:cs="Times New Roman"/>
          <w:vertAlign w:val="subscript"/>
          <w:lang w:val="lt-LT"/>
        </w:rPr>
        <w:t>7</w:t>
      </w:r>
      <w:r w:rsidR="00094F63" w:rsidRPr="00094F63">
        <w:rPr>
          <w:rFonts w:ascii="Times New Roman" w:eastAsia="Times New Roman" w:hAnsi="Times New Roman" w:cs="Times New Roman"/>
          <w:lang w:val="lt-LT"/>
        </w:rPr>
        <w:t xml:space="preserve"> griežčiausia norma būtų 12 mg O</w:t>
      </w:r>
      <w:r w:rsidR="00094F63" w:rsidRPr="00094F63">
        <w:rPr>
          <w:rFonts w:ascii="Times New Roman" w:eastAsia="Times New Roman" w:hAnsi="Times New Roman" w:cs="Times New Roman"/>
          <w:vertAlign w:val="subscript"/>
          <w:lang w:val="lt-LT"/>
        </w:rPr>
        <w:t>2</w:t>
      </w:r>
      <w:r w:rsidR="00094F63" w:rsidRPr="00094F63">
        <w:rPr>
          <w:rFonts w:ascii="Times New Roman" w:eastAsia="Times New Roman" w:hAnsi="Times New Roman" w:cs="Times New Roman"/>
          <w:lang w:val="lt-LT"/>
        </w:rPr>
        <w:t>/l</w:t>
      </w:r>
      <w:r w:rsidR="00094F63">
        <w:rPr>
          <w:rFonts w:ascii="Times New Roman" w:eastAsia="Times New Roman" w:hAnsi="Times New Roman" w:cs="Times New Roman"/>
          <w:lang w:val="lt-LT"/>
        </w:rPr>
        <w:t>.</w:t>
      </w:r>
    </w:p>
    <w:p w14:paraId="7FFF5534" w14:textId="77777777" w:rsidR="005E4DB6" w:rsidRPr="00E35732" w:rsidRDefault="005E4DB6" w:rsidP="00E35732">
      <w:pPr>
        <w:pStyle w:val="Sraopastraipa"/>
        <w:ind w:left="1116"/>
        <w:jc w:val="both"/>
        <w:rPr>
          <w:rFonts w:ascii="Times New Roman" w:hAnsi="Times New Roman" w:cs="Times New Roman"/>
          <w:lang w:val="lt-LT"/>
        </w:rPr>
      </w:pPr>
    </w:p>
    <w:p w14:paraId="5025784E" w14:textId="2239BB79" w:rsidR="00542342" w:rsidRDefault="000818F3" w:rsidP="00542342">
      <w:pPr>
        <w:pStyle w:val="Sraopastraipa"/>
        <w:numPr>
          <w:ilvl w:val="0"/>
          <w:numId w:val="3"/>
        </w:numPr>
        <w:jc w:val="both"/>
        <w:rPr>
          <w:rFonts w:ascii="Times New Roman" w:hAnsi="Times New Roman" w:cs="Times New Roman"/>
          <w:lang w:val="lt-LT"/>
        </w:rPr>
      </w:pPr>
      <w:r>
        <w:rPr>
          <w:rFonts w:ascii="Times New Roman" w:hAnsi="Times New Roman" w:cs="Times New Roman"/>
          <w:lang w:val="lt-LT"/>
        </w:rPr>
        <w:t>Sedos</w:t>
      </w:r>
      <w:r w:rsidR="00572A77">
        <w:rPr>
          <w:rFonts w:ascii="Times New Roman" w:hAnsi="Times New Roman" w:cs="Times New Roman"/>
          <w:lang w:val="lt-LT"/>
        </w:rPr>
        <w:t xml:space="preserve"> NVĮ</w:t>
      </w:r>
      <w:r w:rsidR="00542342" w:rsidRPr="00F37507">
        <w:rPr>
          <w:rFonts w:ascii="Times New Roman" w:hAnsi="Times New Roman" w:cs="Times New Roman"/>
          <w:lang w:val="lt-LT"/>
        </w:rPr>
        <w:t xml:space="preserve">  technologinės dalies specifikacijoje </w:t>
      </w:r>
      <w:r w:rsidR="00542342">
        <w:rPr>
          <w:rFonts w:ascii="Times New Roman" w:hAnsi="Times New Roman" w:cs="Times New Roman"/>
          <w:lang w:val="lt-LT"/>
        </w:rPr>
        <w:t>2</w:t>
      </w:r>
      <w:r w:rsidR="00542342" w:rsidRPr="00F37507">
        <w:rPr>
          <w:rFonts w:ascii="Times New Roman" w:hAnsi="Times New Roman" w:cs="Times New Roman"/>
          <w:lang w:val="lt-LT"/>
        </w:rPr>
        <w:t xml:space="preserve"> punkte</w:t>
      </w:r>
      <w:r w:rsidR="00542342">
        <w:rPr>
          <w:rFonts w:ascii="Times New Roman" w:hAnsi="Times New Roman" w:cs="Times New Roman"/>
          <w:lang w:val="lt-LT"/>
        </w:rPr>
        <w:t xml:space="preserve"> nurodyta, kad reikia įrengti valytų nuotekų debitomatį, o 14 punkte nurodyta, kad reikia matuoti nevalytų ir valytų nuotekų debitus. Prašome patikslinti ar tikrai reikalingas nevalytų nuotekų debitomatis?</w:t>
      </w:r>
    </w:p>
    <w:p w14:paraId="479C1D30" w14:textId="41BB27DA" w:rsidR="00671D30" w:rsidRPr="00B92DFE" w:rsidRDefault="00094F63" w:rsidP="00671D30">
      <w:pPr>
        <w:jc w:val="both"/>
        <w:rPr>
          <w:rFonts w:ascii="Times New Roman" w:hAnsi="Times New Roman" w:cs="Times New Roman"/>
          <w:lang w:val="lt-LT"/>
        </w:rPr>
      </w:pPr>
      <w:r w:rsidRPr="00E35732">
        <w:rPr>
          <w:rFonts w:ascii="Times New Roman" w:hAnsi="Times New Roman" w:cs="Times New Roman"/>
          <w:lang w:val="lt-LT"/>
        </w:rPr>
        <w:t>ATSAKYMAS</w:t>
      </w:r>
      <w:r w:rsidRPr="00094F63">
        <w:rPr>
          <w:rFonts w:ascii="Times New Roman" w:hAnsi="Times New Roman" w:cs="Times New Roman"/>
          <w:lang w:val="lt-LT"/>
        </w:rPr>
        <w:t xml:space="preserve">: </w:t>
      </w:r>
      <w:r w:rsidRPr="00094F63">
        <w:rPr>
          <w:rFonts w:ascii="Times New Roman" w:eastAsia="Times New Roman" w:hAnsi="Times New Roman" w:cs="Times New Roman"/>
          <w:lang w:val="lt-LT"/>
        </w:rPr>
        <w:t xml:space="preserve"> </w:t>
      </w:r>
      <w:r w:rsidR="00671D30" w:rsidRPr="00094F63">
        <w:rPr>
          <w:rFonts w:ascii="Times New Roman" w:hAnsi="Times New Roman" w:cs="Times New Roman"/>
          <w:lang w:val="lt-LT"/>
        </w:rPr>
        <w:t xml:space="preserve">Nevalytų nuotekų </w:t>
      </w:r>
      <w:proofErr w:type="spellStart"/>
      <w:r w:rsidR="00671D30" w:rsidRPr="00094F63">
        <w:rPr>
          <w:rFonts w:ascii="Times New Roman" w:hAnsi="Times New Roman" w:cs="Times New Roman"/>
          <w:lang w:val="lt-LT"/>
        </w:rPr>
        <w:t>debitomatis</w:t>
      </w:r>
      <w:proofErr w:type="spellEnd"/>
      <w:r w:rsidR="00671D30" w:rsidRPr="00094F63">
        <w:rPr>
          <w:rFonts w:ascii="Times New Roman" w:hAnsi="Times New Roman" w:cs="Times New Roman"/>
          <w:lang w:val="lt-LT"/>
        </w:rPr>
        <w:t xml:space="preserve"> nėra privalomas. Jeigu pagal tiekėjo pasirinktą technologinį spprendimą jo nereikia, tiekėjas gali jo nesiūlyti.</w:t>
      </w:r>
    </w:p>
    <w:p w14:paraId="476C7668" w14:textId="77777777" w:rsidR="00671D30" w:rsidRPr="00671D30" w:rsidRDefault="00671D30" w:rsidP="00671D30">
      <w:pPr>
        <w:jc w:val="both"/>
        <w:rPr>
          <w:rFonts w:ascii="Times New Roman" w:hAnsi="Times New Roman" w:cs="Times New Roman"/>
          <w:lang w:val="lt-LT"/>
        </w:rPr>
      </w:pPr>
    </w:p>
    <w:p w14:paraId="48853163" w14:textId="2334F320" w:rsidR="00542342" w:rsidRPr="00A56796" w:rsidRDefault="00542342" w:rsidP="00542342">
      <w:pPr>
        <w:pStyle w:val="Sraopastraipa"/>
        <w:numPr>
          <w:ilvl w:val="0"/>
          <w:numId w:val="3"/>
        </w:numPr>
        <w:jc w:val="both"/>
        <w:rPr>
          <w:rFonts w:ascii="Times New Roman" w:hAnsi="Times New Roman" w:cs="Times New Roman"/>
          <w:color w:val="000000" w:themeColor="text1"/>
          <w:lang w:val="lt-LT"/>
        </w:rPr>
      </w:pPr>
      <w:r w:rsidRPr="00A56796">
        <w:rPr>
          <w:rFonts w:ascii="Times New Roman" w:hAnsi="Times New Roman" w:cs="Times New Roman"/>
          <w:color w:val="000000" w:themeColor="text1"/>
          <w:lang w:val="lt-LT"/>
        </w:rPr>
        <w:t xml:space="preserve">Pirkimo dokumentuose skirtingai nurodomas </w:t>
      </w:r>
      <w:r w:rsidR="003044BD">
        <w:rPr>
          <w:rFonts w:ascii="Times New Roman" w:hAnsi="Times New Roman" w:cs="Times New Roman"/>
          <w:color w:val="000000" w:themeColor="text1"/>
          <w:lang w:val="lt-LT"/>
        </w:rPr>
        <w:t xml:space="preserve">reikalaujamas </w:t>
      </w:r>
      <w:r w:rsidRPr="00A56796">
        <w:rPr>
          <w:rFonts w:ascii="Times New Roman" w:hAnsi="Times New Roman" w:cs="Times New Roman"/>
          <w:color w:val="000000" w:themeColor="text1"/>
          <w:lang w:val="lt-LT"/>
        </w:rPr>
        <w:t>talpų medžiagiškumas:</w:t>
      </w:r>
    </w:p>
    <w:p w14:paraId="38C46FC4" w14:textId="77777777" w:rsidR="00542342" w:rsidRPr="00A56796" w:rsidRDefault="00542342" w:rsidP="003044BD">
      <w:pPr>
        <w:pStyle w:val="Sraopastraipa"/>
        <w:numPr>
          <w:ilvl w:val="0"/>
          <w:numId w:val="9"/>
        </w:numPr>
        <w:jc w:val="both"/>
        <w:rPr>
          <w:rFonts w:ascii="Times New Roman" w:hAnsi="Times New Roman" w:cs="Times New Roman"/>
          <w:color w:val="000000" w:themeColor="text1"/>
          <w:lang w:val="lt-LT"/>
        </w:rPr>
      </w:pPr>
      <w:r w:rsidRPr="00A56796">
        <w:rPr>
          <w:rFonts w:ascii="Times New Roman" w:hAnsi="Times New Roman" w:cs="Times New Roman"/>
          <w:color w:val="000000" w:themeColor="text1"/>
          <w:lang w:val="lt-LT"/>
        </w:rPr>
        <w:t xml:space="preserve">Techninėje specifikacijoje/Užsakovo reikalavimuose 2.4 punkte nurodyta: ,,šios minimos talpos ir rezervuarai turi būti gelžbetoniniai arba lygiavertės medžiagos“, </w:t>
      </w:r>
    </w:p>
    <w:p w14:paraId="63009302" w14:textId="77777777" w:rsidR="00542342" w:rsidRPr="00A56796" w:rsidRDefault="00542342" w:rsidP="003044BD">
      <w:pPr>
        <w:pStyle w:val="Sraopastraipa"/>
        <w:numPr>
          <w:ilvl w:val="0"/>
          <w:numId w:val="9"/>
        </w:numPr>
        <w:jc w:val="both"/>
        <w:rPr>
          <w:rFonts w:ascii="Times New Roman" w:hAnsi="Times New Roman" w:cs="Times New Roman"/>
          <w:color w:val="000000" w:themeColor="text1"/>
          <w:lang w:val="lt-LT"/>
        </w:rPr>
      </w:pPr>
      <w:r w:rsidRPr="00A56796">
        <w:rPr>
          <w:rFonts w:ascii="Times New Roman" w:hAnsi="Times New Roman" w:cs="Times New Roman"/>
          <w:color w:val="000000" w:themeColor="text1"/>
          <w:lang w:val="lt-LT"/>
        </w:rPr>
        <w:t>Pirkimo sąlygų 12 priedo 6 punkte nurodyta: ,,biologiniam nuotekų valymui gali būti numatytos tiek gelžbetoninės tiek plastikinės talpos“</w:t>
      </w:r>
      <w:r>
        <w:rPr>
          <w:rFonts w:ascii="Times New Roman" w:hAnsi="Times New Roman" w:cs="Times New Roman"/>
          <w:color w:val="000000" w:themeColor="text1"/>
          <w:lang w:val="lt-LT"/>
        </w:rPr>
        <w:t>.</w:t>
      </w:r>
    </w:p>
    <w:p w14:paraId="2814A7A4" w14:textId="77777777" w:rsidR="00542342" w:rsidRDefault="00542342" w:rsidP="00542342">
      <w:pPr>
        <w:pStyle w:val="Sraopastraipa"/>
        <w:jc w:val="both"/>
        <w:rPr>
          <w:rFonts w:ascii="Times New Roman" w:hAnsi="Times New Roman" w:cs="Times New Roman"/>
          <w:color w:val="000000" w:themeColor="text1"/>
          <w:lang w:val="lt-LT"/>
        </w:rPr>
      </w:pPr>
      <w:r w:rsidRPr="00A56796">
        <w:rPr>
          <w:rFonts w:ascii="Times New Roman" w:hAnsi="Times New Roman" w:cs="Times New Roman"/>
          <w:color w:val="000000" w:themeColor="text1"/>
          <w:lang w:val="lt-LT"/>
        </w:rPr>
        <w:t xml:space="preserve"> Prašome patikslinti</w:t>
      </w:r>
      <w:r>
        <w:rPr>
          <w:rFonts w:ascii="Times New Roman" w:hAnsi="Times New Roman" w:cs="Times New Roman"/>
          <w:color w:val="000000" w:themeColor="text1"/>
          <w:lang w:val="lt-LT"/>
        </w:rPr>
        <w:t xml:space="preserve"> reikalaujamą talpų medžiagiškumą</w:t>
      </w:r>
      <w:r w:rsidRPr="00A56796">
        <w:rPr>
          <w:rFonts w:ascii="Times New Roman" w:hAnsi="Times New Roman" w:cs="Times New Roman"/>
          <w:color w:val="000000" w:themeColor="text1"/>
          <w:lang w:val="lt-LT"/>
        </w:rPr>
        <w:t xml:space="preserve">. </w:t>
      </w:r>
    </w:p>
    <w:p w14:paraId="669F4768" w14:textId="4DAB4D33" w:rsidR="00671D30" w:rsidRDefault="00094F63" w:rsidP="00542342">
      <w:pPr>
        <w:pStyle w:val="Sraopastraipa"/>
        <w:jc w:val="both"/>
        <w:rPr>
          <w:rFonts w:ascii="Times New Roman" w:hAnsi="Times New Roman" w:cs="Times New Roman"/>
          <w:color w:val="000000" w:themeColor="text1"/>
          <w:lang w:val="lt-LT"/>
        </w:rPr>
      </w:pPr>
      <w:r w:rsidRPr="00E35732">
        <w:rPr>
          <w:rFonts w:ascii="Times New Roman" w:hAnsi="Times New Roman" w:cs="Times New Roman"/>
          <w:lang w:val="lt-LT"/>
        </w:rPr>
        <w:t>ATSAKYMAS</w:t>
      </w:r>
      <w:r>
        <w:rPr>
          <w:rFonts w:ascii="Times New Roman" w:hAnsi="Times New Roman" w:cs="Times New Roman"/>
          <w:lang w:val="lt-LT"/>
        </w:rPr>
        <w:t xml:space="preserve">: </w:t>
      </w:r>
      <w:r>
        <w:rPr>
          <w:rFonts w:ascii="Times New Roman" w:hAnsi="Times New Roman" w:cs="Times New Roman"/>
          <w:color w:val="000000" w:themeColor="text1"/>
          <w:lang w:val="lt-LT"/>
        </w:rPr>
        <w:t>T</w:t>
      </w:r>
      <w:r w:rsidRPr="00A56796">
        <w:rPr>
          <w:rFonts w:ascii="Times New Roman" w:hAnsi="Times New Roman" w:cs="Times New Roman"/>
          <w:color w:val="000000" w:themeColor="text1"/>
          <w:lang w:val="lt-LT"/>
        </w:rPr>
        <w:t>alpos ir rezervuarai turi būti gelžbetoniniai arba lygiavertės medžiagos</w:t>
      </w:r>
      <w:r>
        <w:rPr>
          <w:rFonts w:ascii="Times New Roman" w:hAnsi="Times New Roman" w:cs="Times New Roman"/>
          <w:color w:val="000000" w:themeColor="text1"/>
          <w:lang w:val="lt-LT"/>
        </w:rPr>
        <w:t>.</w:t>
      </w:r>
    </w:p>
    <w:p w14:paraId="518C2A80" w14:textId="47854C93" w:rsidR="00671D30" w:rsidRDefault="00671D30" w:rsidP="00542342">
      <w:pPr>
        <w:pStyle w:val="Sraopastraipa"/>
        <w:jc w:val="both"/>
        <w:rPr>
          <w:rFonts w:ascii="Times New Roman" w:hAnsi="Times New Roman" w:cs="Times New Roman"/>
          <w:color w:val="000000" w:themeColor="text1"/>
          <w:lang w:val="lt-LT"/>
        </w:rPr>
      </w:pPr>
    </w:p>
    <w:p w14:paraId="5C7F7FC3" w14:textId="77777777" w:rsidR="009057E6" w:rsidRPr="00A56796" w:rsidRDefault="009057E6" w:rsidP="00542342">
      <w:pPr>
        <w:pStyle w:val="Sraopastraipa"/>
        <w:jc w:val="both"/>
        <w:rPr>
          <w:rFonts w:ascii="Times New Roman" w:hAnsi="Times New Roman" w:cs="Times New Roman"/>
          <w:color w:val="000000" w:themeColor="text1"/>
          <w:lang w:val="lt-LT"/>
        </w:rPr>
      </w:pPr>
    </w:p>
    <w:p w14:paraId="011EF6E4" w14:textId="36E2B918" w:rsidR="009057E6" w:rsidRPr="00471D5E" w:rsidRDefault="009057E6" w:rsidP="009057E6">
      <w:pPr>
        <w:pStyle w:val="Sraopastraipa"/>
        <w:numPr>
          <w:ilvl w:val="0"/>
          <w:numId w:val="3"/>
        </w:numPr>
        <w:jc w:val="both"/>
        <w:rPr>
          <w:rFonts w:ascii="Times New Roman" w:hAnsi="Times New Roman" w:cs="Times New Roman"/>
          <w:i/>
          <w:lang w:val="lt-LT"/>
        </w:rPr>
      </w:pPr>
      <w:r>
        <w:rPr>
          <w:rFonts w:ascii="Times New Roman" w:hAnsi="Times New Roman" w:cs="Times New Roman"/>
          <w:lang w:val="lt-LT"/>
        </w:rPr>
        <w:t>Sedos</w:t>
      </w:r>
      <w:r w:rsidRPr="00471D5E">
        <w:rPr>
          <w:rFonts w:ascii="Times New Roman" w:hAnsi="Times New Roman" w:cs="Times New Roman"/>
          <w:lang w:val="lt-LT"/>
        </w:rPr>
        <w:t xml:space="preserve"> NVĮ technologinės dalies specifikacijoje 6 punkte nurodyta</w:t>
      </w:r>
      <w:r w:rsidRPr="00471D5E">
        <w:rPr>
          <w:rFonts w:ascii="Times New Roman" w:hAnsi="Times New Roman" w:cs="Times New Roman"/>
          <w:color w:val="000000" w:themeColor="text1"/>
          <w:lang w:val="lt-LT"/>
        </w:rPr>
        <w:t>: ,,</w:t>
      </w:r>
      <w:r w:rsidRPr="00471D5E">
        <w:rPr>
          <w:rFonts w:ascii="Times New Roman" w:hAnsi="Times New Roman" w:cs="Times New Roman"/>
          <w:i/>
          <w:iCs/>
          <w:lang w:val="lt-LT"/>
        </w:rPr>
        <w:t>Dumblo maišymui anaerobinėse ir denitrifikacinėse kamerose turi būti įrengtos mechaninės maišyklės</w:t>
      </w:r>
      <w:r w:rsidRPr="00471D5E">
        <w:rPr>
          <w:rFonts w:ascii="Times New Roman" w:hAnsi="Times New Roman" w:cs="Times New Roman"/>
          <w:color w:val="000000" w:themeColor="text1"/>
          <w:lang w:val="lt-LT"/>
        </w:rPr>
        <w:t>“. Pirkimo sąlygų 12 priedo 6 punkte nurodyta: ,,</w:t>
      </w:r>
      <w:r w:rsidRPr="00471D5E">
        <w:rPr>
          <w:rFonts w:ascii="Times New Roman" w:hAnsi="Times New Roman" w:cs="Times New Roman"/>
          <w:i/>
          <w:lang w:val="lt-LT"/>
        </w:rPr>
        <w:t>Anarobinėse ir denitrifikacinėse talpose nuotekų ir veikliojo dumblo maišymui gali būti naudojamos ir mechaninės ir (ar) automatinės maišymo priemonės“.</w:t>
      </w:r>
      <w:r w:rsidRPr="00471D5E">
        <w:rPr>
          <w:rFonts w:ascii="Times New Roman" w:hAnsi="Times New Roman" w:cs="Times New Roman"/>
          <w:color w:val="000000" w:themeColor="text1"/>
          <w:lang w:val="lt-LT"/>
        </w:rPr>
        <w:t xml:space="preserve"> Pirkimo sąlygų 12 priedo 1.3.3 punkte nurodyta: ,,</w:t>
      </w:r>
      <w:r w:rsidRPr="00471D5E">
        <w:rPr>
          <w:rFonts w:ascii="Times New Roman" w:hAnsi="Times New Roman" w:cs="Times New Roman"/>
          <w:i/>
          <w:lang w:val="lt-LT"/>
        </w:rPr>
        <w:t>Pateikiami mechaninių maišyklių parinkimo duomenys. Jei numatomos kitos maišymo priemonės, tai nurodoma kokios ir pateikiami tų priemonių parinkimo skaičiavimai.“</w:t>
      </w:r>
    </w:p>
    <w:p w14:paraId="1BF22FDE" w14:textId="0F973480" w:rsidR="009057E6" w:rsidRPr="00CF6C89" w:rsidRDefault="009057E6" w:rsidP="009057E6">
      <w:pPr>
        <w:pStyle w:val="Sraopastraipa"/>
        <w:ind w:left="360"/>
        <w:jc w:val="both"/>
        <w:rPr>
          <w:rFonts w:ascii="Times New Roman" w:hAnsi="Times New Roman" w:cs="Times New Roman"/>
          <w:color w:val="000000" w:themeColor="text1"/>
          <w:lang w:val="lt-LT"/>
        </w:rPr>
      </w:pPr>
      <w:r w:rsidRPr="00CF6C89">
        <w:rPr>
          <w:rFonts w:ascii="Times New Roman" w:hAnsi="Times New Roman" w:cs="Times New Roman"/>
          <w:color w:val="000000" w:themeColor="text1"/>
          <w:lang w:val="lt-LT"/>
        </w:rPr>
        <w:t xml:space="preserve"> Prašome patikslinti ar teisingai suprantame, kad </w:t>
      </w:r>
      <w:r>
        <w:rPr>
          <w:rFonts w:ascii="Times New Roman" w:hAnsi="Times New Roman" w:cs="Times New Roman"/>
          <w:color w:val="000000" w:themeColor="text1"/>
          <w:lang w:val="lt-LT"/>
        </w:rPr>
        <w:t xml:space="preserve">maišymo priemonės neribojamos ir </w:t>
      </w:r>
      <w:r w:rsidRPr="00CF6C89">
        <w:rPr>
          <w:rFonts w:ascii="Times New Roman" w:hAnsi="Times New Roman" w:cs="Times New Roman"/>
          <w:color w:val="000000"/>
          <w:lang w:val="lt-LT"/>
        </w:rPr>
        <w:t>maišymas gali būti atliekamas įtaisais ir/ar priemonėmis ar jų modifikacijomis (sistemomis)</w:t>
      </w:r>
      <w:r>
        <w:rPr>
          <w:rFonts w:ascii="Times New Roman" w:hAnsi="Times New Roman" w:cs="Times New Roman"/>
          <w:color w:val="000000"/>
          <w:lang w:val="lt-LT"/>
        </w:rPr>
        <w:t xml:space="preserve">, kurios atitiktų </w:t>
      </w:r>
      <w:r>
        <w:rPr>
          <w:rFonts w:ascii="Times New Roman" w:hAnsi="Times New Roman" w:cs="Times New Roman"/>
          <w:lang w:val="lt-LT"/>
        </w:rPr>
        <w:t>Sedos</w:t>
      </w:r>
      <w:r w:rsidRPr="00471D5E">
        <w:rPr>
          <w:rFonts w:ascii="Times New Roman" w:hAnsi="Times New Roman" w:cs="Times New Roman"/>
          <w:lang w:val="lt-LT"/>
        </w:rPr>
        <w:t xml:space="preserve"> NVĮ technologinės dalies specifikacijo</w:t>
      </w:r>
      <w:r>
        <w:rPr>
          <w:rFonts w:ascii="Times New Roman" w:hAnsi="Times New Roman" w:cs="Times New Roman"/>
          <w:lang w:val="lt-LT"/>
        </w:rPr>
        <w:t>s</w:t>
      </w:r>
      <w:r w:rsidRPr="00471D5E">
        <w:rPr>
          <w:rFonts w:ascii="Times New Roman" w:hAnsi="Times New Roman" w:cs="Times New Roman"/>
          <w:lang w:val="lt-LT"/>
        </w:rPr>
        <w:t xml:space="preserve"> </w:t>
      </w:r>
      <w:r>
        <w:rPr>
          <w:rFonts w:ascii="Times New Roman" w:hAnsi="Times New Roman" w:cs="Times New Roman"/>
          <w:color w:val="000000"/>
          <w:lang w:val="lt-LT"/>
        </w:rPr>
        <w:t xml:space="preserve">9 p. nurodytus </w:t>
      </w:r>
      <w:r w:rsidR="00A45FDC">
        <w:rPr>
          <w:rFonts w:ascii="Times New Roman" w:hAnsi="Times New Roman" w:cs="Times New Roman"/>
          <w:color w:val="000000"/>
          <w:lang w:val="lt-LT"/>
        </w:rPr>
        <w:t xml:space="preserve">maišymui keliamus </w:t>
      </w:r>
      <w:r>
        <w:rPr>
          <w:rFonts w:ascii="Times New Roman" w:hAnsi="Times New Roman" w:cs="Times New Roman"/>
          <w:color w:val="000000"/>
          <w:lang w:val="lt-LT"/>
        </w:rPr>
        <w:t>darbo reikalavimus</w:t>
      </w:r>
      <w:r w:rsidR="00A45FDC">
        <w:rPr>
          <w:rFonts w:ascii="Times New Roman" w:hAnsi="Times New Roman" w:cs="Times New Roman"/>
          <w:color w:val="000000"/>
          <w:lang w:val="lt-LT"/>
        </w:rPr>
        <w:t>.</w:t>
      </w:r>
    </w:p>
    <w:p w14:paraId="562204A2" w14:textId="78EDD1B5" w:rsidR="00542342" w:rsidRPr="00F37507" w:rsidRDefault="00094F63" w:rsidP="00F37962">
      <w:pPr>
        <w:pStyle w:val="Sraopastraipa"/>
        <w:jc w:val="both"/>
        <w:rPr>
          <w:rFonts w:ascii="Times New Roman" w:hAnsi="Times New Roman" w:cs="Times New Roman"/>
          <w:lang w:val="lt-LT"/>
        </w:rPr>
      </w:pPr>
      <w:r>
        <w:rPr>
          <w:rFonts w:ascii="Times New Roman" w:hAnsi="Times New Roman" w:cs="Times New Roman"/>
          <w:lang w:val="lt-LT"/>
        </w:rPr>
        <w:t xml:space="preserve">ATSAKYMAS: </w:t>
      </w:r>
      <w:r w:rsidR="00B906C5" w:rsidRPr="00094F63">
        <w:rPr>
          <w:rFonts w:ascii="Times New Roman" w:hAnsi="Times New Roman" w:cs="Times New Roman"/>
          <w:lang w:val="lt-LT"/>
        </w:rPr>
        <w:t>Maišymui turi būti naudojamos mechaninės maišyklės.</w:t>
      </w:r>
    </w:p>
    <w:sectPr w:rsidR="00542342" w:rsidRPr="00F3750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7FA8" w14:textId="77777777" w:rsidR="00CD00B8" w:rsidRDefault="00CD00B8" w:rsidP="00542342">
      <w:pPr>
        <w:spacing w:after="0" w:line="240" w:lineRule="auto"/>
      </w:pPr>
      <w:r>
        <w:separator/>
      </w:r>
    </w:p>
  </w:endnote>
  <w:endnote w:type="continuationSeparator" w:id="0">
    <w:p w14:paraId="35DFDD3B" w14:textId="77777777" w:rsidR="00CD00B8" w:rsidRDefault="00CD00B8" w:rsidP="00542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3FB4" w14:textId="77777777" w:rsidR="00CD00B8" w:rsidRDefault="00CD00B8" w:rsidP="00542342">
      <w:pPr>
        <w:spacing w:after="0" w:line="240" w:lineRule="auto"/>
      </w:pPr>
      <w:r>
        <w:separator/>
      </w:r>
    </w:p>
  </w:footnote>
  <w:footnote w:type="continuationSeparator" w:id="0">
    <w:p w14:paraId="352EE32E" w14:textId="77777777" w:rsidR="00CD00B8" w:rsidRDefault="00CD00B8" w:rsidP="005423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4703"/>
    <w:multiLevelType w:val="hybridMultilevel"/>
    <w:tmpl w:val="E2961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36C77"/>
    <w:multiLevelType w:val="hybridMultilevel"/>
    <w:tmpl w:val="D8A27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295DA4"/>
    <w:multiLevelType w:val="hybridMultilevel"/>
    <w:tmpl w:val="230E4E6C"/>
    <w:lvl w:ilvl="0" w:tplc="7AAED3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C041BE"/>
    <w:multiLevelType w:val="hybridMultilevel"/>
    <w:tmpl w:val="C2BAF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937CA9"/>
    <w:multiLevelType w:val="hybridMultilevel"/>
    <w:tmpl w:val="4F96B0E2"/>
    <w:lvl w:ilvl="0" w:tplc="C38088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73568A"/>
    <w:multiLevelType w:val="hybridMultilevel"/>
    <w:tmpl w:val="6C76761C"/>
    <w:lvl w:ilvl="0" w:tplc="F5C88896">
      <w:start w:val="1"/>
      <w:numFmt w:val="decimal"/>
      <w:lvlText w:val="%1."/>
      <w:lvlJc w:val="left"/>
      <w:pPr>
        <w:ind w:left="360" w:hanging="360"/>
      </w:pPr>
      <w:rPr>
        <w:rFonts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631F3C"/>
    <w:multiLevelType w:val="hybridMultilevel"/>
    <w:tmpl w:val="14486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877E66"/>
    <w:multiLevelType w:val="hybridMultilevel"/>
    <w:tmpl w:val="4B7E8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EF5724F"/>
    <w:multiLevelType w:val="hybridMultilevel"/>
    <w:tmpl w:val="D31A2E00"/>
    <w:lvl w:ilvl="0" w:tplc="C0806C78">
      <w:start w:val="2"/>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9" w15:restartNumberingAfterBreak="0">
    <w:nsid w:val="770C5D85"/>
    <w:multiLevelType w:val="hybridMultilevel"/>
    <w:tmpl w:val="774C0A92"/>
    <w:lvl w:ilvl="0" w:tplc="9D72BB28">
      <w:start w:val="1"/>
      <w:numFmt w:val="lowerLetter"/>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9250906">
    <w:abstractNumId w:val="0"/>
  </w:num>
  <w:num w:numId="2" w16cid:durableId="665673025">
    <w:abstractNumId w:val="6"/>
  </w:num>
  <w:num w:numId="3" w16cid:durableId="692341812">
    <w:abstractNumId w:val="5"/>
  </w:num>
  <w:num w:numId="4" w16cid:durableId="1847094719">
    <w:abstractNumId w:val="7"/>
  </w:num>
  <w:num w:numId="5" w16cid:durableId="1770612804">
    <w:abstractNumId w:val="2"/>
  </w:num>
  <w:num w:numId="6" w16cid:durableId="598178415">
    <w:abstractNumId w:val="8"/>
  </w:num>
  <w:num w:numId="7" w16cid:durableId="229461026">
    <w:abstractNumId w:val="3"/>
  </w:num>
  <w:num w:numId="8" w16cid:durableId="109058418">
    <w:abstractNumId w:val="4"/>
  </w:num>
  <w:num w:numId="9" w16cid:durableId="1500972172">
    <w:abstractNumId w:val="1"/>
  </w:num>
  <w:num w:numId="10" w16cid:durableId="957763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D2"/>
    <w:rsid w:val="00000C6A"/>
    <w:rsid w:val="000016EE"/>
    <w:rsid w:val="0000546E"/>
    <w:rsid w:val="000136C0"/>
    <w:rsid w:val="000379B7"/>
    <w:rsid w:val="000475AE"/>
    <w:rsid w:val="00071AB6"/>
    <w:rsid w:val="000818F3"/>
    <w:rsid w:val="00094F63"/>
    <w:rsid w:val="000B742E"/>
    <w:rsid w:val="000E197A"/>
    <w:rsid w:val="000F4EF1"/>
    <w:rsid w:val="00105540"/>
    <w:rsid w:val="00113334"/>
    <w:rsid w:val="001225D2"/>
    <w:rsid w:val="00132D92"/>
    <w:rsid w:val="001D7E36"/>
    <w:rsid w:val="001F3CC5"/>
    <w:rsid w:val="00232838"/>
    <w:rsid w:val="002550DE"/>
    <w:rsid w:val="0025656F"/>
    <w:rsid w:val="002637B6"/>
    <w:rsid w:val="00274ADF"/>
    <w:rsid w:val="00280E34"/>
    <w:rsid w:val="002816B9"/>
    <w:rsid w:val="0029681F"/>
    <w:rsid w:val="002A39FC"/>
    <w:rsid w:val="002A3B30"/>
    <w:rsid w:val="002B5EC3"/>
    <w:rsid w:val="002D7BE4"/>
    <w:rsid w:val="002F320B"/>
    <w:rsid w:val="002F364A"/>
    <w:rsid w:val="003044BD"/>
    <w:rsid w:val="00330FDB"/>
    <w:rsid w:val="00346769"/>
    <w:rsid w:val="003509A1"/>
    <w:rsid w:val="003526D8"/>
    <w:rsid w:val="00376E86"/>
    <w:rsid w:val="003808D8"/>
    <w:rsid w:val="003811FD"/>
    <w:rsid w:val="003B5292"/>
    <w:rsid w:val="003B7CD9"/>
    <w:rsid w:val="003D5699"/>
    <w:rsid w:val="003E61FB"/>
    <w:rsid w:val="003F466F"/>
    <w:rsid w:val="00420F33"/>
    <w:rsid w:val="0043330E"/>
    <w:rsid w:val="00441DEF"/>
    <w:rsid w:val="00443621"/>
    <w:rsid w:val="00471D5E"/>
    <w:rsid w:val="004840E4"/>
    <w:rsid w:val="00485D47"/>
    <w:rsid w:val="00496497"/>
    <w:rsid w:val="004A143E"/>
    <w:rsid w:val="004A5467"/>
    <w:rsid w:val="004B7276"/>
    <w:rsid w:val="004D07B1"/>
    <w:rsid w:val="004E14D1"/>
    <w:rsid w:val="005133D2"/>
    <w:rsid w:val="00513E27"/>
    <w:rsid w:val="00515DE3"/>
    <w:rsid w:val="00520908"/>
    <w:rsid w:val="005263E6"/>
    <w:rsid w:val="00542342"/>
    <w:rsid w:val="00556EEF"/>
    <w:rsid w:val="00566C4C"/>
    <w:rsid w:val="00572A77"/>
    <w:rsid w:val="0058452B"/>
    <w:rsid w:val="00596AB2"/>
    <w:rsid w:val="005A4A51"/>
    <w:rsid w:val="005B727B"/>
    <w:rsid w:val="005D0D93"/>
    <w:rsid w:val="005E4DB6"/>
    <w:rsid w:val="005E5F92"/>
    <w:rsid w:val="005E7FB2"/>
    <w:rsid w:val="0060132F"/>
    <w:rsid w:val="006064BE"/>
    <w:rsid w:val="00643790"/>
    <w:rsid w:val="00644E5E"/>
    <w:rsid w:val="00661B6D"/>
    <w:rsid w:val="006716A0"/>
    <w:rsid w:val="00671D30"/>
    <w:rsid w:val="006827AA"/>
    <w:rsid w:val="00683611"/>
    <w:rsid w:val="00692472"/>
    <w:rsid w:val="00693E53"/>
    <w:rsid w:val="00696C9E"/>
    <w:rsid w:val="006B08B5"/>
    <w:rsid w:val="006B5A85"/>
    <w:rsid w:val="006C1F33"/>
    <w:rsid w:val="006E3204"/>
    <w:rsid w:val="006E34A0"/>
    <w:rsid w:val="007379EE"/>
    <w:rsid w:val="007552C5"/>
    <w:rsid w:val="0078547C"/>
    <w:rsid w:val="00785A27"/>
    <w:rsid w:val="007E1FFF"/>
    <w:rsid w:val="0080369F"/>
    <w:rsid w:val="00807692"/>
    <w:rsid w:val="008149A5"/>
    <w:rsid w:val="00834B36"/>
    <w:rsid w:val="00847348"/>
    <w:rsid w:val="00860C3E"/>
    <w:rsid w:val="00875CD7"/>
    <w:rsid w:val="00891970"/>
    <w:rsid w:val="008A42A4"/>
    <w:rsid w:val="008B4629"/>
    <w:rsid w:val="008C1471"/>
    <w:rsid w:val="008E11A9"/>
    <w:rsid w:val="008F6B33"/>
    <w:rsid w:val="009057E6"/>
    <w:rsid w:val="00911843"/>
    <w:rsid w:val="00937FF8"/>
    <w:rsid w:val="009712FB"/>
    <w:rsid w:val="0099014C"/>
    <w:rsid w:val="0099135E"/>
    <w:rsid w:val="009915E1"/>
    <w:rsid w:val="009A79D3"/>
    <w:rsid w:val="009B78AE"/>
    <w:rsid w:val="009E6930"/>
    <w:rsid w:val="009F4E91"/>
    <w:rsid w:val="00A327EB"/>
    <w:rsid w:val="00A400B1"/>
    <w:rsid w:val="00A41889"/>
    <w:rsid w:val="00A44D57"/>
    <w:rsid w:val="00A45FDC"/>
    <w:rsid w:val="00A520C2"/>
    <w:rsid w:val="00A54F0A"/>
    <w:rsid w:val="00A56796"/>
    <w:rsid w:val="00A97BE4"/>
    <w:rsid w:val="00AC174E"/>
    <w:rsid w:val="00AC33E6"/>
    <w:rsid w:val="00AE2289"/>
    <w:rsid w:val="00B11EBD"/>
    <w:rsid w:val="00B23C4B"/>
    <w:rsid w:val="00B2715E"/>
    <w:rsid w:val="00B358AB"/>
    <w:rsid w:val="00B418C2"/>
    <w:rsid w:val="00B47B26"/>
    <w:rsid w:val="00B6472C"/>
    <w:rsid w:val="00B66768"/>
    <w:rsid w:val="00B87A08"/>
    <w:rsid w:val="00B906C5"/>
    <w:rsid w:val="00B9218D"/>
    <w:rsid w:val="00B92DFE"/>
    <w:rsid w:val="00BC1F2F"/>
    <w:rsid w:val="00BD4714"/>
    <w:rsid w:val="00BE08B1"/>
    <w:rsid w:val="00BF6BDD"/>
    <w:rsid w:val="00C2198F"/>
    <w:rsid w:val="00C248C3"/>
    <w:rsid w:val="00C31574"/>
    <w:rsid w:val="00C44099"/>
    <w:rsid w:val="00C802C7"/>
    <w:rsid w:val="00CB2E8A"/>
    <w:rsid w:val="00CD00B8"/>
    <w:rsid w:val="00CD0292"/>
    <w:rsid w:val="00CF53AD"/>
    <w:rsid w:val="00CF6C89"/>
    <w:rsid w:val="00D3327C"/>
    <w:rsid w:val="00D35510"/>
    <w:rsid w:val="00D5220A"/>
    <w:rsid w:val="00D52BCB"/>
    <w:rsid w:val="00D6046D"/>
    <w:rsid w:val="00D674A5"/>
    <w:rsid w:val="00D92092"/>
    <w:rsid w:val="00DA192C"/>
    <w:rsid w:val="00DB53BE"/>
    <w:rsid w:val="00DB74F1"/>
    <w:rsid w:val="00E35732"/>
    <w:rsid w:val="00E36AA1"/>
    <w:rsid w:val="00E74380"/>
    <w:rsid w:val="00EA5DAA"/>
    <w:rsid w:val="00EB5D42"/>
    <w:rsid w:val="00EB6951"/>
    <w:rsid w:val="00F21D32"/>
    <w:rsid w:val="00F322D4"/>
    <w:rsid w:val="00F37507"/>
    <w:rsid w:val="00F37672"/>
    <w:rsid w:val="00F37962"/>
    <w:rsid w:val="00F44029"/>
    <w:rsid w:val="00F47CBE"/>
    <w:rsid w:val="00F529A2"/>
    <w:rsid w:val="00F53B2F"/>
    <w:rsid w:val="00F55E26"/>
    <w:rsid w:val="00F620B8"/>
    <w:rsid w:val="00F734C9"/>
    <w:rsid w:val="00FC0A44"/>
    <w:rsid w:val="00FC6D56"/>
    <w:rsid w:val="00FE68D2"/>
    <w:rsid w:val="00FF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E5F3"/>
  <w15:chartTrackingRefBased/>
  <w15:docId w15:val="{F066E6ED-2E2C-4F84-B9F7-BF246102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1D30"/>
  </w:style>
  <w:style w:type="paragraph" w:styleId="Antrat1">
    <w:name w:val="heading 1"/>
    <w:basedOn w:val="prastasis"/>
    <w:next w:val="prastasis"/>
    <w:link w:val="Antrat1Diagrama"/>
    <w:uiPriority w:val="9"/>
    <w:qFormat/>
    <w:rsid w:val="00122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2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25D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225D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25D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225D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25D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25D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25D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25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225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225D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225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225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225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25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25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25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2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25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25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25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25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25D2"/>
    <w:rPr>
      <w:i/>
      <w:iCs/>
      <w:color w:val="404040" w:themeColor="text1" w:themeTint="BF"/>
    </w:rPr>
  </w:style>
  <w:style w:type="paragraph" w:styleId="Sraopastraipa">
    <w:name w:val="List Paragraph"/>
    <w:basedOn w:val="prastasis"/>
    <w:uiPriority w:val="34"/>
    <w:qFormat/>
    <w:rsid w:val="001225D2"/>
    <w:pPr>
      <w:ind w:left="720"/>
      <w:contextualSpacing/>
    </w:pPr>
  </w:style>
  <w:style w:type="character" w:styleId="Rykuspabraukimas">
    <w:name w:val="Intense Emphasis"/>
    <w:basedOn w:val="Numatytasispastraiposriftas"/>
    <w:uiPriority w:val="21"/>
    <w:qFormat/>
    <w:rsid w:val="001225D2"/>
    <w:rPr>
      <w:i/>
      <w:iCs/>
      <w:color w:val="0F4761" w:themeColor="accent1" w:themeShade="BF"/>
    </w:rPr>
  </w:style>
  <w:style w:type="paragraph" w:styleId="Iskirtacitata">
    <w:name w:val="Intense Quote"/>
    <w:basedOn w:val="prastasis"/>
    <w:next w:val="prastasis"/>
    <w:link w:val="IskirtacitataDiagrama"/>
    <w:uiPriority w:val="30"/>
    <w:qFormat/>
    <w:rsid w:val="00122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25D2"/>
    <w:rPr>
      <w:i/>
      <w:iCs/>
      <w:color w:val="0F4761" w:themeColor="accent1" w:themeShade="BF"/>
    </w:rPr>
  </w:style>
  <w:style w:type="character" w:styleId="Rykinuoroda">
    <w:name w:val="Intense Reference"/>
    <w:basedOn w:val="Numatytasispastraiposriftas"/>
    <w:uiPriority w:val="32"/>
    <w:qFormat/>
    <w:rsid w:val="001225D2"/>
    <w:rPr>
      <w:b/>
      <w:bCs/>
      <w:smallCaps/>
      <w:color w:val="0F4761" w:themeColor="accent1" w:themeShade="BF"/>
      <w:spacing w:val="5"/>
    </w:rPr>
  </w:style>
  <w:style w:type="paragraph" w:styleId="Antrats">
    <w:name w:val="header"/>
    <w:basedOn w:val="prastasis"/>
    <w:link w:val="AntratsDiagrama"/>
    <w:uiPriority w:val="99"/>
    <w:unhideWhenUsed/>
    <w:rsid w:val="0054234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42342"/>
  </w:style>
  <w:style w:type="paragraph" w:styleId="Porat">
    <w:name w:val="footer"/>
    <w:basedOn w:val="prastasis"/>
    <w:link w:val="PoratDiagrama"/>
    <w:uiPriority w:val="99"/>
    <w:unhideWhenUsed/>
    <w:rsid w:val="0054234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42342"/>
  </w:style>
  <w:style w:type="paragraph" w:customStyle="1" w:styleId="Bodytxt">
    <w:name w:val="Bodytxt"/>
    <w:basedOn w:val="prastasis"/>
    <w:rsid w:val="002816B9"/>
    <w:pPr>
      <w:keepNext/>
      <w:spacing w:after="0" w:line="240" w:lineRule="auto"/>
      <w:jc w:val="both"/>
    </w:pPr>
    <w:rPr>
      <w:rFonts w:ascii="Times New Roman" w:eastAsia="Times New Roman" w:hAnsi="Times New Roman" w:cs="Times New Roman"/>
      <w:kern w:val="0"/>
      <w:sz w:val="22"/>
      <w:szCs w:val="22"/>
      <w:lang w:val="lt-LT"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f4bcfe-e125-4628-9b07-d6d2ad0d97bd" xsi:nil="true"/>
    <lcf76f155ced4ddcb4097134ff3c332f xmlns="b224a305-cf0b-42bc-b55b-772ab41553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4FCF5AECBF0A64590C323FA2C7464A0" ma:contentTypeVersion="16" ma:contentTypeDescription="Kurkite naują dokumentą." ma:contentTypeScope="" ma:versionID="e5512b9fab14443ac2a118814b166c0a">
  <xsd:schema xmlns:xsd="http://www.w3.org/2001/XMLSchema" xmlns:xs="http://www.w3.org/2001/XMLSchema" xmlns:p="http://schemas.microsoft.com/office/2006/metadata/properties" xmlns:ns2="ecf4bcfe-e125-4628-9b07-d6d2ad0d97bd" xmlns:ns3="b224a305-cf0b-42bc-b55b-772ab415530e" targetNamespace="http://schemas.microsoft.com/office/2006/metadata/properties" ma:root="true" ma:fieldsID="5900ea17d2fd2ea965d90921bd4e1c29" ns2:_="" ns3:_="">
    <xsd:import namespace="ecf4bcfe-e125-4628-9b07-d6d2ad0d97bd"/>
    <xsd:import namespace="b224a305-cf0b-42bc-b55b-772ab41553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4bcfe-e125-4628-9b07-d6d2ad0d97b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1c1da930-0988-4fe1-9374-e8d734ae1426}" ma:internalName="TaxCatchAll" ma:showField="CatchAllData" ma:web="ecf4bcfe-e125-4628-9b07-d6d2ad0d9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24a305-cf0b-42bc-b55b-772ab41553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12c40aab-7254-468c-8582-d5d192e978b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25C59-E553-4FC8-85F9-E5B1D8DE31AA}">
  <ds:schemaRefs>
    <ds:schemaRef ds:uri="http://schemas.microsoft.com/office/2006/metadata/properties"/>
    <ds:schemaRef ds:uri="http://schemas.microsoft.com/office/infopath/2007/PartnerControls"/>
    <ds:schemaRef ds:uri="ecf4bcfe-e125-4628-9b07-d6d2ad0d97bd"/>
    <ds:schemaRef ds:uri="b224a305-cf0b-42bc-b55b-772ab415530e"/>
  </ds:schemaRefs>
</ds:datastoreItem>
</file>

<file path=customXml/itemProps2.xml><?xml version="1.0" encoding="utf-8"?>
<ds:datastoreItem xmlns:ds="http://schemas.openxmlformats.org/officeDocument/2006/customXml" ds:itemID="{06995823-BB14-49F2-906F-77E13B685C99}">
  <ds:schemaRefs>
    <ds:schemaRef ds:uri="http://schemas.microsoft.com/sharepoint/v3/contenttype/forms"/>
  </ds:schemaRefs>
</ds:datastoreItem>
</file>

<file path=customXml/itemProps3.xml><?xml version="1.0" encoding="utf-8"?>
<ds:datastoreItem xmlns:ds="http://schemas.openxmlformats.org/officeDocument/2006/customXml" ds:itemID="{C9E16701-F9DD-4AD8-98BA-CAA7B8908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4bcfe-e125-4628-9b07-d6d2ad0d97bd"/>
    <ds:schemaRef ds:uri="b224a305-cf0b-42bc-b55b-772ab4155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6695</Words>
  <Characters>3817</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Petrauskas</dc:creator>
  <cp:keywords/>
  <dc:description/>
  <cp:lastModifiedBy>Aušra Latakienė</cp:lastModifiedBy>
  <cp:revision>2</cp:revision>
  <dcterms:created xsi:type="dcterms:W3CDTF">2025-10-03T11:11:00Z</dcterms:created>
  <dcterms:modified xsi:type="dcterms:W3CDTF">2025-10-03T11:11:00Z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0x010100E4FCF5AECBF0A64590C323FA2C7464A0</vt:lpwstr>
  </property>
  <property fmtid="{D5CDD505-2E9C-101B-9397-08002B2CF9AE}" pid="3" name="MediaServiceImageTags">
    <vt:lpwstr/>
  </property>
</Properties>
</file>