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0BCCB" w14:textId="77777777" w:rsidR="000D6188" w:rsidRDefault="000D6188" w:rsidP="006472A3">
      <w:pPr>
        <w:ind w:left="9072"/>
        <w:rPr>
          <w:color w:val="000000" w:themeColor="text1"/>
          <w:sz w:val="22"/>
          <w:szCs w:val="22"/>
        </w:rPr>
      </w:pPr>
      <w:bookmarkStart w:id="0" w:name="_Hlk61247335"/>
    </w:p>
    <w:p w14:paraId="7D6B40E7" w14:textId="5EAC352C" w:rsidR="00390874" w:rsidRPr="003D4804" w:rsidRDefault="001C5DCC" w:rsidP="006472A3">
      <w:pPr>
        <w:ind w:left="907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</w:t>
      </w:r>
      <w:r w:rsidR="003D4804" w:rsidRPr="003D4804">
        <w:rPr>
          <w:color w:val="000000" w:themeColor="text1"/>
          <w:sz w:val="22"/>
          <w:szCs w:val="22"/>
        </w:rPr>
        <w:t xml:space="preserve">pecialiųjų </w:t>
      </w:r>
      <w:r>
        <w:rPr>
          <w:color w:val="000000" w:themeColor="text1"/>
          <w:sz w:val="22"/>
          <w:szCs w:val="22"/>
        </w:rPr>
        <w:t>p</w:t>
      </w:r>
      <w:r w:rsidRPr="003D4804">
        <w:rPr>
          <w:color w:val="000000" w:themeColor="text1"/>
          <w:sz w:val="22"/>
          <w:szCs w:val="22"/>
        </w:rPr>
        <w:t xml:space="preserve">irkimo </w:t>
      </w:r>
      <w:r w:rsidR="003D4804" w:rsidRPr="003D4804">
        <w:rPr>
          <w:color w:val="000000" w:themeColor="text1"/>
          <w:sz w:val="22"/>
          <w:szCs w:val="22"/>
        </w:rPr>
        <w:t xml:space="preserve">sąlygų </w:t>
      </w:r>
      <w:r w:rsidR="00C80162" w:rsidRPr="003D4804">
        <w:rPr>
          <w:color w:val="000000" w:themeColor="text1"/>
          <w:sz w:val="22"/>
          <w:szCs w:val="22"/>
        </w:rPr>
        <w:t>2</w:t>
      </w:r>
      <w:r w:rsidR="009D7F36">
        <w:rPr>
          <w:color w:val="000000" w:themeColor="text1"/>
          <w:sz w:val="22"/>
          <w:szCs w:val="22"/>
        </w:rPr>
        <w:t>.2</w:t>
      </w:r>
      <w:r w:rsidR="00C80162" w:rsidRPr="003D4804">
        <w:rPr>
          <w:color w:val="000000" w:themeColor="text1"/>
          <w:sz w:val="22"/>
          <w:szCs w:val="22"/>
        </w:rPr>
        <w:t xml:space="preserve"> priedas</w:t>
      </w:r>
    </w:p>
    <w:p w14:paraId="6FAE3B48" w14:textId="77777777" w:rsidR="00C80162" w:rsidRPr="007544F2" w:rsidRDefault="00C80162" w:rsidP="00390874">
      <w:pPr>
        <w:jc w:val="right"/>
        <w:rPr>
          <w:b/>
          <w:bCs/>
          <w:color w:val="000000" w:themeColor="text1"/>
          <w:sz w:val="22"/>
          <w:szCs w:val="22"/>
          <w:lang w:eastAsia="en-US"/>
        </w:rPr>
      </w:pPr>
    </w:p>
    <w:p w14:paraId="199C7A69" w14:textId="167460C7" w:rsidR="002F5607" w:rsidRDefault="003C042F" w:rsidP="00390874">
      <w:pPr>
        <w:jc w:val="center"/>
        <w:rPr>
          <w:b/>
          <w:bCs/>
          <w:color w:val="000000" w:themeColor="text1"/>
          <w:sz w:val="22"/>
          <w:szCs w:val="22"/>
        </w:rPr>
      </w:pPr>
      <w:bookmarkStart w:id="1" w:name="_Hlk160104875"/>
      <w:r>
        <w:rPr>
          <w:b/>
          <w:bCs/>
          <w:color w:val="000000" w:themeColor="text1"/>
          <w:sz w:val="22"/>
          <w:szCs w:val="22"/>
        </w:rPr>
        <w:t>ŠP-</w:t>
      </w:r>
      <w:r w:rsidR="00C60A13">
        <w:rPr>
          <w:b/>
          <w:bCs/>
          <w:color w:val="000000" w:themeColor="text1"/>
          <w:sz w:val="22"/>
          <w:szCs w:val="22"/>
        </w:rPr>
        <w:t>82624</w:t>
      </w:r>
      <w:r w:rsidR="00C60A13">
        <w:rPr>
          <w:b/>
          <w:bCs/>
          <w:color w:val="000000" w:themeColor="text1"/>
          <w:sz w:val="22"/>
          <w:szCs w:val="22"/>
        </w:rPr>
        <w:t xml:space="preserve"> </w:t>
      </w:r>
      <w:r w:rsidR="004D71A9" w:rsidRPr="007544F2">
        <w:rPr>
          <w:b/>
          <w:bCs/>
          <w:color w:val="000000" w:themeColor="text1"/>
          <w:sz w:val="22"/>
          <w:szCs w:val="22"/>
        </w:rPr>
        <w:t>REAGENT</w:t>
      </w:r>
      <w:r w:rsidR="00C259ED">
        <w:rPr>
          <w:b/>
          <w:bCs/>
          <w:color w:val="000000" w:themeColor="text1"/>
          <w:sz w:val="22"/>
          <w:szCs w:val="22"/>
        </w:rPr>
        <w:t>AI</w:t>
      </w:r>
      <w:r w:rsidR="004D71A9" w:rsidRPr="007544F2">
        <w:rPr>
          <w:b/>
          <w:bCs/>
          <w:color w:val="000000" w:themeColor="text1"/>
          <w:sz w:val="22"/>
          <w:szCs w:val="22"/>
        </w:rPr>
        <w:t>, DAŽ</w:t>
      </w:r>
      <w:r w:rsidR="00C259ED">
        <w:rPr>
          <w:b/>
          <w:bCs/>
          <w:color w:val="000000" w:themeColor="text1"/>
          <w:sz w:val="22"/>
          <w:szCs w:val="22"/>
        </w:rPr>
        <w:t>AI</w:t>
      </w:r>
      <w:r w:rsidR="004D71A9" w:rsidRPr="007544F2">
        <w:rPr>
          <w:b/>
          <w:bCs/>
          <w:color w:val="000000" w:themeColor="text1"/>
          <w:sz w:val="22"/>
          <w:szCs w:val="22"/>
        </w:rPr>
        <w:t xml:space="preserve"> IR PAPILDOM</w:t>
      </w:r>
      <w:r w:rsidR="00C259ED">
        <w:rPr>
          <w:b/>
          <w:bCs/>
          <w:color w:val="000000" w:themeColor="text1"/>
          <w:sz w:val="22"/>
          <w:szCs w:val="22"/>
        </w:rPr>
        <w:t>OS</w:t>
      </w:r>
      <w:r w:rsidR="004D71A9" w:rsidRPr="007544F2">
        <w:rPr>
          <w:b/>
          <w:bCs/>
          <w:color w:val="000000" w:themeColor="text1"/>
          <w:sz w:val="22"/>
          <w:szCs w:val="22"/>
        </w:rPr>
        <w:t xml:space="preserve"> PRIEMON</w:t>
      </w:r>
      <w:r w:rsidR="00C259ED">
        <w:rPr>
          <w:b/>
          <w:bCs/>
          <w:color w:val="000000" w:themeColor="text1"/>
          <w:sz w:val="22"/>
          <w:szCs w:val="22"/>
        </w:rPr>
        <w:t>ĖS</w:t>
      </w:r>
      <w:r w:rsidR="004D71A9" w:rsidRPr="007544F2">
        <w:rPr>
          <w:b/>
          <w:bCs/>
          <w:color w:val="000000" w:themeColor="text1"/>
          <w:sz w:val="22"/>
          <w:szCs w:val="22"/>
        </w:rPr>
        <w:t xml:space="preserve"> SKYSTOSIOS CITOLOGIJOS CITOLOGINI</w:t>
      </w:r>
      <w:r w:rsidR="00A2790A">
        <w:rPr>
          <w:b/>
          <w:bCs/>
          <w:color w:val="000000" w:themeColor="text1"/>
          <w:sz w:val="22"/>
          <w:szCs w:val="22"/>
        </w:rPr>
        <w:t>O</w:t>
      </w:r>
      <w:r w:rsidR="004D71A9" w:rsidRPr="007544F2">
        <w:rPr>
          <w:b/>
          <w:bCs/>
          <w:color w:val="000000" w:themeColor="text1"/>
          <w:sz w:val="22"/>
          <w:szCs w:val="22"/>
        </w:rPr>
        <w:t xml:space="preserve"> TEPINĖLI</w:t>
      </w:r>
      <w:r w:rsidR="00A2790A">
        <w:rPr>
          <w:b/>
          <w:bCs/>
          <w:color w:val="000000" w:themeColor="text1"/>
          <w:sz w:val="22"/>
          <w:szCs w:val="22"/>
        </w:rPr>
        <w:t>O</w:t>
      </w:r>
      <w:r w:rsidR="004D71A9" w:rsidRPr="007544F2">
        <w:rPr>
          <w:b/>
          <w:bCs/>
          <w:color w:val="000000" w:themeColor="text1"/>
          <w:sz w:val="22"/>
          <w:szCs w:val="22"/>
        </w:rPr>
        <w:t xml:space="preserve"> PARUOŠIM</w:t>
      </w:r>
      <w:r w:rsidR="00501F08">
        <w:rPr>
          <w:b/>
          <w:bCs/>
          <w:color w:val="000000" w:themeColor="text1"/>
          <w:sz w:val="22"/>
          <w:szCs w:val="22"/>
        </w:rPr>
        <w:t>O</w:t>
      </w:r>
      <w:r w:rsidR="004D71A9" w:rsidRPr="007544F2">
        <w:rPr>
          <w:b/>
          <w:bCs/>
          <w:color w:val="000000" w:themeColor="text1"/>
          <w:sz w:val="22"/>
          <w:szCs w:val="22"/>
        </w:rPr>
        <w:t xml:space="preserve"> IR DAŽYM</w:t>
      </w:r>
      <w:r w:rsidR="00501F08">
        <w:rPr>
          <w:b/>
          <w:bCs/>
          <w:color w:val="000000" w:themeColor="text1"/>
          <w:sz w:val="22"/>
          <w:szCs w:val="22"/>
        </w:rPr>
        <w:t>O</w:t>
      </w:r>
      <w:r w:rsidR="004D71A9" w:rsidRPr="007544F2">
        <w:rPr>
          <w:b/>
          <w:bCs/>
          <w:color w:val="000000" w:themeColor="text1"/>
          <w:sz w:val="22"/>
          <w:szCs w:val="22"/>
        </w:rPr>
        <w:t xml:space="preserve"> PAPANICOLAOU METODU </w:t>
      </w:r>
      <w:r w:rsidR="003444EC">
        <w:rPr>
          <w:b/>
          <w:bCs/>
          <w:color w:val="000000" w:themeColor="text1"/>
          <w:sz w:val="22"/>
          <w:szCs w:val="22"/>
        </w:rPr>
        <w:t xml:space="preserve">IR </w:t>
      </w:r>
      <w:r w:rsidR="004D71A9" w:rsidRPr="007544F2">
        <w:rPr>
          <w:b/>
          <w:bCs/>
          <w:color w:val="000000" w:themeColor="text1"/>
          <w:sz w:val="22"/>
          <w:szCs w:val="22"/>
        </w:rPr>
        <w:t xml:space="preserve">AUTOMATIZUOTOS SISTEMOS </w:t>
      </w:r>
      <w:r w:rsidR="003444EC">
        <w:rPr>
          <w:b/>
          <w:bCs/>
          <w:color w:val="000000" w:themeColor="text1"/>
          <w:sz w:val="22"/>
          <w:szCs w:val="22"/>
        </w:rPr>
        <w:t>ĮSIGIJIMAS PANAUDOS BŪDU</w:t>
      </w:r>
      <w:r w:rsidR="004D71A9" w:rsidRPr="007544F2">
        <w:rPr>
          <w:b/>
          <w:bCs/>
          <w:color w:val="000000" w:themeColor="text1"/>
          <w:sz w:val="22"/>
          <w:szCs w:val="22"/>
        </w:rPr>
        <w:t xml:space="preserve"> </w:t>
      </w:r>
    </w:p>
    <w:p w14:paraId="16A5E23F" w14:textId="30F12077" w:rsidR="00390874" w:rsidRPr="007544F2" w:rsidRDefault="3259B047" w:rsidP="00390874">
      <w:pPr>
        <w:jc w:val="center"/>
        <w:rPr>
          <w:b/>
          <w:bCs/>
          <w:color w:val="000000" w:themeColor="text1"/>
          <w:sz w:val="22"/>
          <w:szCs w:val="22"/>
          <w:lang w:eastAsia="en-US"/>
        </w:rPr>
      </w:pPr>
      <w:r w:rsidRPr="0AAFF898">
        <w:rPr>
          <w:b/>
          <w:bCs/>
          <w:color w:val="000000" w:themeColor="text1"/>
          <w:sz w:val="22"/>
          <w:szCs w:val="22"/>
          <w:lang w:eastAsia="en-US"/>
        </w:rPr>
        <w:t xml:space="preserve">ĮRANGOS </w:t>
      </w:r>
      <w:r w:rsidR="00390874" w:rsidRPr="0AAFF898">
        <w:rPr>
          <w:b/>
          <w:bCs/>
          <w:color w:val="000000" w:themeColor="text1"/>
          <w:sz w:val="22"/>
          <w:szCs w:val="22"/>
          <w:lang w:eastAsia="en-US"/>
        </w:rPr>
        <w:t>TECHNINĖ SPECIFIKACIJA</w:t>
      </w:r>
    </w:p>
    <w:bookmarkEnd w:id="0"/>
    <w:p w14:paraId="601DE4A6" w14:textId="0D699A2D" w:rsidR="00390874" w:rsidRPr="007544F2" w:rsidRDefault="00390874" w:rsidP="00390874">
      <w:pPr>
        <w:tabs>
          <w:tab w:val="left" w:pos="1350"/>
          <w:tab w:val="left" w:pos="1440"/>
        </w:tabs>
        <w:suppressAutoHyphens/>
        <w:ind w:left="450" w:hanging="90"/>
        <w:jc w:val="right"/>
        <w:rPr>
          <w:b/>
          <w:bCs/>
          <w:color w:val="000000" w:themeColor="text1"/>
          <w:sz w:val="22"/>
          <w:szCs w:val="22"/>
          <w:lang w:eastAsia="ar-SA"/>
        </w:rPr>
      </w:pPr>
    </w:p>
    <w:tbl>
      <w:tblPr>
        <w:tblStyle w:val="Lentelstinklelis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5812"/>
        <w:gridCol w:w="2977"/>
        <w:gridCol w:w="3118"/>
      </w:tblGrid>
      <w:tr w:rsidR="007544F2" w:rsidRPr="007544F2" w14:paraId="2FF32C2F" w14:textId="77777777" w:rsidTr="001C1FDF">
        <w:tc>
          <w:tcPr>
            <w:tcW w:w="708" w:type="dxa"/>
            <w:vAlign w:val="center"/>
          </w:tcPr>
          <w:bookmarkEnd w:id="1"/>
          <w:p w14:paraId="75D99CD4" w14:textId="77777777" w:rsidR="00390874" w:rsidRPr="007544F2" w:rsidRDefault="00390874" w:rsidP="00F544B6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7544F2">
              <w:rPr>
                <w:rFonts w:eastAsia="Calibri"/>
                <w:b/>
                <w:color w:val="000000" w:themeColor="text1"/>
                <w:sz w:val="22"/>
                <w:szCs w:val="22"/>
              </w:rPr>
              <w:t>Eil.</w:t>
            </w:r>
          </w:p>
          <w:p w14:paraId="386259C4" w14:textId="77777777" w:rsidR="00390874" w:rsidRPr="007544F2" w:rsidRDefault="00390874" w:rsidP="00F544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4F2">
              <w:rPr>
                <w:rFonts w:eastAsia="Calibri"/>
                <w:b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2127" w:type="dxa"/>
            <w:vAlign w:val="center"/>
          </w:tcPr>
          <w:p w14:paraId="301A8BA5" w14:textId="77777777" w:rsidR="00390874" w:rsidRPr="007544F2" w:rsidRDefault="00390874" w:rsidP="00F544B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544F2">
              <w:rPr>
                <w:b/>
                <w:color w:val="000000" w:themeColor="text1"/>
                <w:sz w:val="22"/>
                <w:szCs w:val="22"/>
              </w:rPr>
              <w:t>Techniniai parametrai arba reikalavimai</w:t>
            </w:r>
          </w:p>
        </w:tc>
        <w:tc>
          <w:tcPr>
            <w:tcW w:w="5812" w:type="dxa"/>
            <w:vAlign w:val="center"/>
          </w:tcPr>
          <w:p w14:paraId="056C11CF" w14:textId="77777777" w:rsidR="00390874" w:rsidRPr="007544F2" w:rsidRDefault="00390874" w:rsidP="00F544B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544F2">
              <w:rPr>
                <w:b/>
                <w:color w:val="000000" w:themeColor="text1"/>
                <w:sz w:val="22"/>
                <w:szCs w:val="22"/>
                <w:lang w:val="es-419"/>
              </w:rPr>
              <w:t>Techninio parametro reikšmė arba reikalavimų aprašymas</w:t>
            </w:r>
          </w:p>
        </w:tc>
        <w:tc>
          <w:tcPr>
            <w:tcW w:w="2977" w:type="dxa"/>
            <w:vAlign w:val="center"/>
          </w:tcPr>
          <w:p w14:paraId="33319354" w14:textId="0FA2E98D" w:rsidR="00390874" w:rsidRPr="007544F2" w:rsidRDefault="00390874" w:rsidP="00F544B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544F2">
              <w:rPr>
                <w:b/>
                <w:bCs/>
                <w:color w:val="000000" w:themeColor="text1"/>
                <w:sz w:val="22"/>
                <w:szCs w:val="22"/>
              </w:rPr>
              <w:t xml:space="preserve">Siūloma techninio parametro reikšmė </w:t>
            </w:r>
            <w:r w:rsidRPr="00E44FC8">
              <w:rPr>
                <w:i/>
                <w:iCs/>
                <w:color w:val="000000" w:themeColor="text1"/>
                <w:sz w:val="22"/>
                <w:szCs w:val="22"/>
              </w:rPr>
              <w:t>(siūlomos prekės atitikt</w:t>
            </w:r>
            <w:r w:rsidR="00356395">
              <w:rPr>
                <w:i/>
                <w:iCs/>
                <w:color w:val="000000" w:themeColor="text1"/>
                <w:sz w:val="22"/>
                <w:szCs w:val="22"/>
              </w:rPr>
              <w:t>is</w:t>
            </w:r>
            <w:r w:rsidRPr="00E44FC8">
              <w:rPr>
                <w:i/>
                <w:iCs/>
                <w:color w:val="000000" w:themeColor="text1"/>
                <w:sz w:val="22"/>
                <w:szCs w:val="22"/>
              </w:rPr>
              <w:t xml:space="preserve"> reikalaujamiems parametrams, nurodant konkrečias reikšmes</w:t>
            </w:r>
            <w:r w:rsidR="00E44FC8">
              <w:rPr>
                <w:i/>
                <w:iCs/>
                <w:color w:val="000000" w:themeColor="text1"/>
                <w:sz w:val="22"/>
                <w:szCs w:val="22"/>
              </w:rPr>
              <w:t>)</w:t>
            </w:r>
            <w:r w:rsidR="00356395">
              <w:rPr>
                <w:i/>
                <w:iCs/>
                <w:color w:val="000000" w:themeColor="text1"/>
                <w:sz w:val="22"/>
                <w:szCs w:val="22"/>
              </w:rPr>
              <w:t xml:space="preserve">        </w:t>
            </w:r>
            <w:r w:rsidR="00356395" w:rsidRPr="001F2F6C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356395" w:rsidRPr="00356395">
              <w:rPr>
                <w:bCs/>
                <w:i/>
                <w:iCs/>
                <w:color w:val="FF0000"/>
                <w:sz w:val="22"/>
                <w:szCs w:val="22"/>
              </w:rPr>
              <w:t>(privaloma užpildyti)</w:t>
            </w:r>
          </w:p>
        </w:tc>
        <w:tc>
          <w:tcPr>
            <w:tcW w:w="3118" w:type="dxa"/>
            <w:vAlign w:val="center"/>
          </w:tcPr>
          <w:p w14:paraId="0FEDC6E0" w14:textId="5FEB6A41" w:rsidR="00390874" w:rsidRPr="007544F2" w:rsidRDefault="000121DA" w:rsidP="00F544B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F2F6C">
              <w:rPr>
                <w:b/>
                <w:bCs/>
                <w:iCs/>
                <w:sz w:val="22"/>
                <w:szCs w:val="22"/>
              </w:rPr>
              <w:t>Nuoroda į nurodytą parametrą, patvirtinan</w:t>
            </w:r>
            <w:r>
              <w:rPr>
                <w:b/>
                <w:bCs/>
                <w:iCs/>
                <w:sz w:val="22"/>
                <w:szCs w:val="22"/>
              </w:rPr>
              <w:t>čių</w:t>
            </w:r>
            <w:r w:rsidRPr="001F2F6C">
              <w:rPr>
                <w:b/>
                <w:bCs/>
                <w:iCs/>
                <w:sz w:val="22"/>
                <w:szCs w:val="22"/>
              </w:rPr>
              <w:t xml:space="preserve"> gamintojo dokument</w:t>
            </w:r>
            <w:r>
              <w:rPr>
                <w:b/>
                <w:bCs/>
                <w:iCs/>
                <w:sz w:val="22"/>
                <w:szCs w:val="22"/>
              </w:rPr>
              <w:t>ų</w:t>
            </w:r>
            <w:r w:rsidRPr="001F2F6C">
              <w:rPr>
                <w:b/>
                <w:bCs/>
                <w:iCs/>
                <w:sz w:val="22"/>
                <w:szCs w:val="22"/>
              </w:rPr>
              <w:t xml:space="preserve"> (</w:t>
            </w:r>
            <w:r w:rsidRPr="001F2F6C">
              <w:rPr>
                <w:b/>
                <w:bCs/>
                <w:i/>
                <w:iCs/>
                <w:sz w:val="22"/>
                <w:szCs w:val="22"/>
                <w:bdr w:val="nil"/>
              </w:rPr>
              <w:t>katalogo/ bukleto/</w:t>
            </w:r>
            <w:r w:rsidR="00573635">
              <w:rPr>
                <w:b/>
                <w:bCs/>
                <w:i/>
                <w:iCs/>
                <w:sz w:val="22"/>
                <w:szCs w:val="22"/>
                <w:bdr w:val="nil"/>
              </w:rPr>
              <w:t>aprašai</w:t>
            </w:r>
            <w:r w:rsidRPr="001F2F6C">
              <w:rPr>
                <w:b/>
                <w:bCs/>
                <w:i/>
                <w:iCs/>
                <w:sz w:val="22"/>
                <w:szCs w:val="22"/>
                <w:bdr w:val="nil"/>
              </w:rPr>
              <w:t>/instrukcijos</w:t>
            </w:r>
            <w:r w:rsidRPr="001F2F6C">
              <w:rPr>
                <w:b/>
                <w:bCs/>
                <w:sz w:val="22"/>
                <w:szCs w:val="22"/>
                <w:bdr w:val="nil"/>
              </w:rPr>
              <w:t>) puslap</w:t>
            </w:r>
            <w:r>
              <w:rPr>
                <w:b/>
                <w:bCs/>
                <w:sz w:val="22"/>
                <w:szCs w:val="22"/>
                <w:bdr w:val="nil"/>
              </w:rPr>
              <w:t>iu</w:t>
            </w:r>
            <w:r w:rsidR="00267028">
              <w:rPr>
                <w:b/>
                <w:bCs/>
                <w:sz w:val="22"/>
                <w:szCs w:val="22"/>
                <w:bdr w:val="nil"/>
              </w:rPr>
              <w:t xml:space="preserve">s </w:t>
            </w:r>
            <w:r w:rsidR="00267028" w:rsidRPr="004C20B0">
              <w:rPr>
                <w:i/>
                <w:iCs/>
                <w:sz w:val="22"/>
                <w:szCs w:val="22"/>
                <w:bdr w:val="nil"/>
              </w:rPr>
              <w:t>(</w:t>
            </w:r>
            <w:r w:rsidR="00267028" w:rsidRPr="004C20B0">
              <w:rPr>
                <w:i/>
                <w:iCs/>
                <w:sz w:val="22"/>
                <w:szCs w:val="22"/>
              </w:rPr>
              <w:t xml:space="preserve">anglų kalba </w:t>
            </w:r>
            <w:r w:rsidR="004F0161">
              <w:rPr>
                <w:i/>
                <w:iCs/>
                <w:sz w:val="22"/>
                <w:szCs w:val="22"/>
              </w:rPr>
              <w:t>ir</w:t>
            </w:r>
            <w:r w:rsidR="00267028" w:rsidRPr="004C20B0">
              <w:rPr>
                <w:i/>
                <w:iCs/>
                <w:sz w:val="22"/>
                <w:szCs w:val="22"/>
              </w:rPr>
              <w:t xml:space="preserve"> lietuvių kalb</w:t>
            </w:r>
            <w:r w:rsidR="003A32CA">
              <w:rPr>
                <w:i/>
                <w:iCs/>
                <w:sz w:val="22"/>
                <w:szCs w:val="22"/>
              </w:rPr>
              <w:t>a</w:t>
            </w:r>
            <w:r w:rsidR="00267028" w:rsidRPr="004C20B0">
              <w:rPr>
                <w:i/>
                <w:iCs/>
                <w:sz w:val="22"/>
                <w:szCs w:val="22"/>
              </w:rPr>
              <w:t>)</w:t>
            </w:r>
            <w:r w:rsidRPr="00267028">
              <w:rPr>
                <w:b/>
                <w:bCs/>
                <w:sz w:val="22"/>
                <w:szCs w:val="22"/>
                <w:bdr w:val="nil"/>
              </w:rPr>
              <w:t>,</w:t>
            </w:r>
            <w:r w:rsidRPr="001F2F6C">
              <w:rPr>
                <w:b/>
                <w:bCs/>
                <w:sz w:val="22"/>
                <w:szCs w:val="22"/>
                <w:bdr w:val="nil"/>
              </w:rPr>
              <w:t xml:space="preserve"> kuri</w:t>
            </w:r>
            <w:r>
              <w:rPr>
                <w:b/>
                <w:bCs/>
                <w:sz w:val="22"/>
                <w:szCs w:val="22"/>
                <w:bdr w:val="nil"/>
              </w:rPr>
              <w:t>uose</w:t>
            </w:r>
            <w:r w:rsidRPr="001F2F6C">
              <w:rPr>
                <w:b/>
                <w:bCs/>
                <w:sz w:val="22"/>
                <w:szCs w:val="22"/>
                <w:bdr w:val="nil"/>
              </w:rPr>
              <w:t xml:space="preserve"> yra atžyma apie siūlomos įrangos atitikimą reikalavimui </w:t>
            </w:r>
            <w:r w:rsidR="00356395">
              <w:rPr>
                <w:b/>
                <w:bCs/>
                <w:sz w:val="22"/>
                <w:szCs w:val="22"/>
                <w:bdr w:val="nil"/>
              </w:rPr>
              <w:t xml:space="preserve">                        </w:t>
            </w:r>
            <w:r w:rsidRPr="00356395">
              <w:rPr>
                <w:bCs/>
                <w:i/>
                <w:iCs/>
                <w:color w:val="FF0000"/>
                <w:sz w:val="22"/>
                <w:szCs w:val="22"/>
              </w:rPr>
              <w:t>(privaloma užpildyti)</w:t>
            </w:r>
            <w:r w:rsidR="00390874" w:rsidRPr="00356395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  <w:tr w:rsidR="007544F2" w:rsidRPr="007544F2" w14:paraId="4CEF51CA" w14:textId="77777777" w:rsidTr="001C1FDF">
        <w:tc>
          <w:tcPr>
            <w:tcW w:w="708" w:type="dxa"/>
            <w:vAlign w:val="center"/>
          </w:tcPr>
          <w:p w14:paraId="1EF2D261" w14:textId="77777777" w:rsidR="00390874" w:rsidRPr="007544F2" w:rsidRDefault="00390874" w:rsidP="00F544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4F2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127" w:type="dxa"/>
            <w:vAlign w:val="center"/>
          </w:tcPr>
          <w:p w14:paraId="647D9BC4" w14:textId="77777777" w:rsidR="00390874" w:rsidRPr="007544F2" w:rsidRDefault="00390874" w:rsidP="00F544B6">
            <w:pPr>
              <w:rPr>
                <w:rFonts w:eastAsia="Calibri"/>
                <w:color w:val="000000" w:themeColor="text1"/>
                <w:sz w:val="22"/>
                <w:szCs w:val="22"/>
                <w:highlight w:val="yellow"/>
              </w:rPr>
            </w:pPr>
            <w:r w:rsidRPr="007544F2">
              <w:rPr>
                <w:color w:val="000000" w:themeColor="text1"/>
                <w:sz w:val="22"/>
                <w:szCs w:val="22"/>
              </w:rPr>
              <w:t xml:space="preserve">Automatizuota skystosios citologijos paruošimo ir dažymo sistema - 1 vnt. </w:t>
            </w:r>
          </w:p>
        </w:tc>
        <w:tc>
          <w:tcPr>
            <w:tcW w:w="5812" w:type="dxa"/>
            <w:vAlign w:val="center"/>
          </w:tcPr>
          <w:p w14:paraId="41CDA7D0" w14:textId="77E67F8A" w:rsidR="00390874" w:rsidRPr="007544F2" w:rsidRDefault="00390874" w:rsidP="00F544B6">
            <w:pPr>
              <w:rPr>
                <w:color w:val="000000" w:themeColor="text1"/>
                <w:sz w:val="22"/>
                <w:szCs w:val="22"/>
              </w:rPr>
            </w:pPr>
            <w:r w:rsidRPr="007544F2">
              <w:rPr>
                <w:color w:val="000000" w:themeColor="text1"/>
                <w:sz w:val="22"/>
                <w:szCs w:val="22"/>
              </w:rPr>
              <w:t>Pavadinimas, tipas/modelis, gamintojas</w:t>
            </w:r>
          </w:p>
        </w:tc>
        <w:tc>
          <w:tcPr>
            <w:tcW w:w="2977" w:type="dxa"/>
          </w:tcPr>
          <w:p w14:paraId="09ABA8D6" w14:textId="77777777" w:rsidR="00390874" w:rsidRPr="007544F2" w:rsidRDefault="00390874" w:rsidP="00F544B6">
            <w:pPr>
              <w:rPr>
                <w:color w:val="000000" w:themeColor="text1"/>
                <w:sz w:val="22"/>
                <w:szCs w:val="22"/>
                <w:lang w:val="es-419"/>
              </w:rPr>
            </w:pPr>
          </w:p>
        </w:tc>
        <w:tc>
          <w:tcPr>
            <w:tcW w:w="3118" w:type="dxa"/>
          </w:tcPr>
          <w:p w14:paraId="1978DE28" w14:textId="77777777" w:rsidR="00390874" w:rsidRPr="007544F2" w:rsidRDefault="00390874" w:rsidP="00F544B6">
            <w:pPr>
              <w:rPr>
                <w:color w:val="000000" w:themeColor="text1"/>
                <w:sz w:val="22"/>
                <w:szCs w:val="22"/>
                <w:lang w:val="es-419"/>
              </w:rPr>
            </w:pPr>
          </w:p>
        </w:tc>
      </w:tr>
      <w:tr w:rsidR="007544F2" w:rsidRPr="007544F2" w14:paraId="1003F3A0" w14:textId="77777777" w:rsidTr="001C1FDF">
        <w:tc>
          <w:tcPr>
            <w:tcW w:w="708" w:type="dxa"/>
            <w:vAlign w:val="center"/>
          </w:tcPr>
          <w:p w14:paraId="14218123" w14:textId="77777777" w:rsidR="00390874" w:rsidRPr="007544F2" w:rsidRDefault="00390874" w:rsidP="00F544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4F2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127" w:type="dxa"/>
            <w:vAlign w:val="center"/>
          </w:tcPr>
          <w:p w14:paraId="6463CB84" w14:textId="77777777" w:rsidR="00390874" w:rsidRPr="007544F2" w:rsidRDefault="00390874" w:rsidP="00F544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544F2">
              <w:rPr>
                <w:bCs/>
                <w:color w:val="000000" w:themeColor="text1"/>
                <w:sz w:val="22"/>
                <w:szCs w:val="22"/>
              </w:rPr>
              <w:t>Sistemos paskirtis</w:t>
            </w:r>
          </w:p>
        </w:tc>
        <w:tc>
          <w:tcPr>
            <w:tcW w:w="5812" w:type="dxa"/>
            <w:vAlign w:val="center"/>
          </w:tcPr>
          <w:p w14:paraId="638382CF" w14:textId="48F401C2" w:rsidR="00390874" w:rsidRPr="007544F2" w:rsidRDefault="00254C94" w:rsidP="00F544B6">
            <w:pPr>
              <w:rPr>
                <w:color w:val="000000" w:themeColor="text1"/>
                <w:sz w:val="22"/>
                <w:szCs w:val="22"/>
              </w:rPr>
            </w:pPr>
            <w:r w:rsidRPr="007544F2">
              <w:rPr>
                <w:color w:val="000000" w:themeColor="text1"/>
                <w:sz w:val="22"/>
                <w:szCs w:val="22"/>
              </w:rPr>
              <w:t xml:space="preserve">Automatinė skystosios </w:t>
            </w:r>
            <w:r w:rsidRPr="007544F2">
              <w:rPr>
                <w:b/>
                <w:bCs/>
                <w:color w:val="000000" w:themeColor="text1"/>
                <w:sz w:val="22"/>
                <w:szCs w:val="22"/>
              </w:rPr>
              <w:t>citologijos paruošimo ir dažymo sistema</w:t>
            </w:r>
            <w:r w:rsidRPr="007544F2">
              <w:rPr>
                <w:color w:val="000000" w:themeColor="text1"/>
                <w:sz w:val="22"/>
                <w:szCs w:val="22"/>
              </w:rPr>
              <w:t xml:space="preserve">, skirta atlikti ginekologinių ir neginekologinių skystosios citologijos mėginių paruošimą ir dažymą. Sistema kliniškai validuota. </w:t>
            </w:r>
            <w:r w:rsidRPr="007544F2">
              <w:rPr>
                <w:bCs/>
                <w:color w:val="000000" w:themeColor="text1"/>
                <w:sz w:val="22"/>
                <w:szCs w:val="22"/>
              </w:rPr>
              <w:t xml:space="preserve">Panaudai  pateikta sistema turi būti techniškai pajėgi atlikti </w:t>
            </w:r>
            <w:r w:rsidR="00F665BB">
              <w:rPr>
                <w:bCs/>
                <w:color w:val="000000" w:themeColor="text1"/>
                <w:sz w:val="22"/>
                <w:szCs w:val="22"/>
              </w:rPr>
              <w:t>2.</w:t>
            </w:r>
            <w:r w:rsidRPr="007544F2">
              <w:rPr>
                <w:bCs/>
                <w:color w:val="000000" w:themeColor="text1"/>
                <w:sz w:val="22"/>
                <w:szCs w:val="22"/>
              </w:rPr>
              <w:t>1 priede išvardintus citologinius tepinėlius.</w:t>
            </w:r>
          </w:p>
        </w:tc>
        <w:tc>
          <w:tcPr>
            <w:tcW w:w="2977" w:type="dxa"/>
          </w:tcPr>
          <w:p w14:paraId="473E22B4" w14:textId="77777777" w:rsidR="00390874" w:rsidRPr="007544F2" w:rsidRDefault="00390874" w:rsidP="00F544B6">
            <w:pPr>
              <w:rPr>
                <w:color w:val="000000" w:themeColor="text1"/>
                <w:sz w:val="22"/>
                <w:szCs w:val="22"/>
                <w:lang w:val="es-419"/>
              </w:rPr>
            </w:pPr>
          </w:p>
        </w:tc>
        <w:tc>
          <w:tcPr>
            <w:tcW w:w="3118" w:type="dxa"/>
          </w:tcPr>
          <w:p w14:paraId="35C6359F" w14:textId="77777777" w:rsidR="00390874" w:rsidRPr="007544F2" w:rsidRDefault="00390874" w:rsidP="00F544B6">
            <w:pPr>
              <w:rPr>
                <w:color w:val="000000" w:themeColor="text1"/>
                <w:sz w:val="22"/>
                <w:szCs w:val="22"/>
                <w:lang w:val="es-419"/>
              </w:rPr>
            </w:pPr>
          </w:p>
        </w:tc>
      </w:tr>
      <w:tr w:rsidR="007544F2" w:rsidRPr="007544F2" w14:paraId="5FC92006" w14:textId="77777777" w:rsidTr="00AA5BBB">
        <w:trPr>
          <w:trHeight w:val="921"/>
        </w:trPr>
        <w:tc>
          <w:tcPr>
            <w:tcW w:w="708" w:type="dxa"/>
            <w:vAlign w:val="center"/>
          </w:tcPr>
          <w:p w14:paraId="02A5F2F5" w14:textId="77777777" w:rsidR="00390874" w:rsidRPr="007544F2" w:rsidRDefault="00390874" w:rsidP="00F544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4F2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127" w:type="dxa"/>
            <w:vAlign w:val="center"/>
          </w:tcPr>
          <w:p w14:paraId="33664C77" w14:textId="77777777" w:rsidR="00390874" w:rsidRPr="007544F2" w:rsidRDefault="00390874" w:rsidP="00F544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544F2">
              <w:rPr>
                <w:bCs/>
                <w:color w:val="000000" w:themeColor="text1"/>
                <w:sz w:val="22"/>
                <w:szCs w:val="22"/>
              </w:rPr>
              <w:t>Taikomi metodai</w:t>
            </w:r>
          </w:p>
        </w:tc>
        <w:tc>
          <w:tcPr>
            <w:tcW w:w="5812" w:type="dxa"/>
            <w:vAlign w:val="center"/>
          </w:tcPr>
          <w:p w14:paraId="76903231" w14:textId="77777777" w:rsidR="00390874" w:rsidRPr="007544F2" w:rsidRDefault="00390874" w:rsidP="00F544B6">
            <w:pPr>
              <w:widowControl w:val="0"/>
              <w:tabs>
                <w:tab w:val="left" w:pos="15168"/>
                <w:tab w:val="left" w:pos="15309"/>
              </w:tabs>
              <w:autoSpaceDE w:val="0"/>
              <w:autoSpaceDN w:val="0"/>
              <w:adjustRightInd w:val="0"/>
              <w:spacing w:line="22" w:lineRule="atLeast"/>
              <w:ind w:right="-5102"/>
              <w:rPr>
                <w:bCs/>
                <w:color w:val="000000" w:themeColor="text1"/>
                <w:sz w:val="22"/>
                <w:szCs w:val="22"/>
              </w:rPr>
            </w:pPr>
            <w:r w:rsidRPr="007544F2">
              <w:rPr>
                <w:bCs/>
                <w:color w:val="000000" w:themeColor="text1"/>
                <w:sz w:val="22"/>
                <w:szCs w:val="22"/>
              </w:rPr>
              <w:t>Sistema privalo koncentruoti mėginyje esančias ląsteles ir</w:t>
            </w:r>
          </w:p>
          <w:p w14:paraId="0A83E959" w14:textId="77777777" w:rsidR="00AA5BBB" w:rsidRDefault="00390874" w:rsidP="00F544B6">
            <w:pPr>
              <w:widowControl w:val="0"/>
              <w:tabs>
                <w:tab w:val="left" w:pos="15168"/>
                <w:tab w:val="left" w:pos="15309"/>
              </w:tabs>
              <w:autoSpaceDE w:val="0"/>
              <w:autoSpaceDN w:val="0"/>
              <w:adjustRightInd w:val="0"/>
              <w:spacing w:line="22" w:lineRule="atLeast"/>
              <w:ind w:right="-5102"/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</w:pPr>
            <w:r w:rsidRPr="007544F2">
              <w:rPr>
                <w:bCs/>
                <w:color w:val="000000" w:themeColor="text1"/>
                <w:sz w:val="22"/>
                <w:szCs w:val="22"/>
              </w:rPr>
              <w:t xml:space="preserve"> pašalinti įvairias priemaišas </w:t>
            </w:r>
            <w:r w:rsidR="008A7373" w:rsidRPr="007544F2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tankio gradiento arba filtracijos</w:t>
            </w:r>
          </w:p>
          <w:p w14:paraId="14E28527" w14:textId="458B4286" w:rsidR="00390874" w:rsidRPr="007544F2" w:rsidRDefault="00442DF6" w:rsidP="00F544B6">
            <w:pPr>
              <w:widowControl w:val="0"/>
              <w:tabs>
                <w:tab w:val="left" w:pos="15168"/>
                <w:tab w:val="left" w:pos="15309"/>
              </w:tabs>
              <w:autoSpaceDE w:val="0"/>
              <w:autoSpaceDN w:val="0"/>
              <w:adjustRightInd w:val="0"/>
              <w:spacing w:line="22" w:lineRule="atLeast"/>
              <w:ind w:right="-5102"/>
              <w:rPr>
                <w:bCs/>
                <w:color w:val="000000" w:themeColor="text1"/>
                <w:sz w:val="22"/>
                <w:szCs w:val="22"/>
              </w:rPr>
            </w:pPr>
            <w:r w:rsidRPr="007544F2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90874" w:rsidRPr="007544F2">
              <w:rPr>
                <w:b/>
                <w:color w:val="000000" w:themeColor="text1"/>
                <w:sz w:val="22"/>
                <w:szCs w:val="22"/>
              </w:rPr>
              <w:t>metod</w:t>
            </w:r>
            <w:r w:rsidRPr="007544F2">
              <w:rPr>
                <w:b/>
                <w:color w:val="000000" w:themeColor="text1"/>
                <w:sz w:val="22"/>
                <w:szCs w:val="22"/>
              </w:rPr>
              <w:t>ais</w:t>
            </w:r>
            <w:r w:rsidR="00390874" w:rsidRPr="007544F2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511AECAD" w14:textId="77777777" w:rsidR="00390874" w:rsidRPr="007544F2" w:rsidRDefault="00390874" w:rsidP="00F544B6">
            <w:pPr>
              <w:rPr>
                <w:color w:val="000000" w:themeColor="text1"/>
                <w:sz w:val="22"/>
                <w:szCs w:val="22"/>
                <w:lang w:val="es-419"/>
              </w:rPr>
            </w:pPr>
          </w:p>
        </w:tc>
        <w:tc>
          <w:tcPr>
            <w:tcW w:w="3118" w:type="dxa"/>
          </w:tcPr>
          <w:p w14:paraId="10F69BF1" w14:textId="77777777" w:rsidR="00390874" w:rsidRPr="007544F2" w:rsidRDefault="00390874" w:rsidP="00F544B6">
            <w:pPr>
              <w:rPr>
                <w:color w:val="000000" w:themeColor="text1"/>
                <w:sz w:val="22"/>
                <w:szCs w:val="22"/>
                <w:lang w:val="es-419"/>
              </w:rPr>
            </w:pPr>
          </w:p>
        </w:tc>
      </w:tr>
      <w:tr w:rsidR="007544F2" w:rsidRPr="007544F2" w14:paraId="45677F1E" w14:textId="77777777" w:rsidTr="001C1FDF">
        <w:tc>
          <w:tcPr>
            <w:tcW w:w="708" w:type="dxa"/>
            <w:vAlign w:val="center"/>
          </w:tcPr>
          <w:p w14:paraId="41DE7E37" w14:textId="77777777" w:rsidR="00390874" w:rsidRPr="007544F2" w:rsidRDefault="00390874" w:rsidP="00F544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4F2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2127" w:type="dxa"/>
            <w:vAlign w:val="center"/>
          </w:tcPr>
          <w:p w14:paraId="0F9CDD60" w14:textId="77777777" w:rsidR="00390874" w:rsidRPr="007544F2" w:rsidRDefault="00390874" w:rsidP="00F544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544F2">
              <w:rPr>
                <w:bCs/>
                <w:color w:val="000000" w:themeColor="text1"/>
                <w:sz w:val="22"/>
                <w:szCs w:val="22"/>
              </w:rPr>
              <w:t>Procedūros</w:t>
            </w:r>
          </w:p>
        </w:tc>
        <w:tc>
          <w:tcPr>
            <w:tcW w:w="5812" w:type="dxa"/>
            <w:vAlign w:val="center"/>
          </w:tcPr>
          <w:p w14:paraId="1E3FE902" w14:textId="6BF87A57" w:rsidR="00442DF6" w:rsidRPr="007544F2" w:rsidRDefault="005414CA" w:rsidP="007544F2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P</w:t>
            </w:r>
            <w:r w:rsidR="00442DF6" w:rsidRPr="007544F2">
              <w:rPr>
                <w:b/>
                <w:bCs/>
                <w:color w:val="000000" w:themeColor="text1"/>
                <w:sz w:val="22"/>
                <w:szCs w:val="22"/>
              </w:rPr>
              <w:t>rocedūra Nr. 1: Centrifugavimo pagrindu</w:t>
            </w:r>
          </w:p>
          <w:p w14:paraId="64E57090" w14:textId="0EB1BF79" w:rsidR="007544F2" w:rsidRPr="007544F2" w:rsidRDefault="006C34D3" w:rsidP="007544F2">
            <w:pPr>
              <w:pStyle w:val="Sraopastraipa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="00442DF6" w:rsidRPr="007544F2">
              <w:rPr>
                <w:rFonts w:ascii="Times New Roman" w:hAnsi="Times New Roman" w:cs="Times New Roman"/>
                <w:color w:val="000000" w:themeColor="text1"/>
              </w:rPr>
              <w:t>Mėginiai homogenizuojami naudojant mechaninę maišyklę, kuri vienu metu gali apdoroti ne mažiau nei 10 mėginių.</w:t>
            </w:r>
          </w:p>
          <w:p w14:paraId="14CE70F4" w14:textId="70B346DB" w:rsidR="007544F2" w:rsidRPr="007544F2" w:rsidRDefault="006C34D3" w:rsidP="007544F2">
            <w:pPr>
              <w:pStyle w:val="Sraopastraipa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="00442DF6" w:rsidRPr="007544F2">
              <w:rPr>
                <w:rFonts w:ascii="Times New Roman" w:hAnsi="Times New Roman" w:cs="Times New Roman"/>
                <w:color w:val="000000" w:themeColor="text1"/>
              </w:rPr>
              <w:t>Ląstelių koncentravimas atliekamas naudojant centrifugą su kintamo kampo rotoriumi, talpyklomis, tinkamomis 12 ir 50 ml mėgintuvėliams, ir greičiu iki 15 000 aps./min.</w:t>
            </w:r>
          </w:p>
          <w:p w14:paraId="7AACD170" w14:textId="40CBE5F0" w:rsidR="007544F2" w:rsidRPr="007544F2" w:rsidRDefault="006C34D3" w:rsidP="007544F2">
            <w:pPr>
              <w:pStyle w:val="Sraopastraipa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r w:rsidR="00442DF6" w:rsidRPr="007544F2">
              <w:rPr>
                <w:rFonts w:ascii="Times New Roman" w:hAnsi="Times New Roman" w:cs="Times New Roman"/>
                <w:color w:val="000000" w:themeColor="text1"/>
              </w:rPr>
              <w:t>Automatinė stotelė išpilsto mėginį iš surinkimo buteliuko į centrifugos mėgintuvėlį.</w:t>
            </w:r>
          </w:p>
          <w:p w14:paraId="07706192" w14:textId="30AE3CCD" w:rsidR="007544F2" w:rsidRPr="007544F2" w:rsidRDefault="006C34D3" w:rsidP="007544F2">
            <w:pPr>
              <w:pStyle w:val="Sraopastraipa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4. </w:t>
            </w:r>
            <w:r w:rsidR="00442DF6" w:rsidRPr="007544F2">
              <w:rPr>
                <w:rFonts w:ascii="Times New Roman" w:hAnsi="Times New Roman" w:cs="Times New Roman"/>
                <w:color w:val="000000" w:themeColor="text1"/>
              </w:rPr>
              <w:t>Automatinė ruošimo ir dažymo sistema perkelia ląsteles iš centrifugos mėgintuvėlio ant objektyvinio stiklelio, fiksuoja, dažo ir skalauja stiklelius.</w:t>
            </w:r>
          </w:p>
          <w:p w14:paraId="4D0EC8E3" w14:textId="3D05F36C" w:rsidR="00442DF6" w:rsidRPr="007544F2" w:rsidRDefault="006C34D3" w:rsidP="007544F2">
            <w:pPr>
              <w:pStyle w:val="Sraopastraipa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4.1. </w:t>
            </w:r>
            <w:r w:rsidR="00442DF6" w:rsidRPr="007544F2">
              <w:rPr>
                <w:rFonts w:ascii="Times New Roman" w:hAnsi="Times New Roman" w:cs="Times New Roman"/>
                <w:color w:val="000000" w:themeColor="text1"/>
              </w:rPr>
              <w:t>Galima pasirinkti režimą:</w:t>
            </w:r>
          </w:p>
          <w:p w14:paraId="4B3D9BF5" w14:textId="3137C6E7" w:rsidR="00442DF6" w:rsidRPr="007544F2" w:rsidRDefault="006C34D3" w:rsidP="007544F2">
            <w:pPr>
              <w:suppressAutoHyphens/>
              <w:autoSpaceDN w:val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4.1.1.</w:t>
            </w:r>
            <w:r w:rsidR="00442DF6" w:rsidRPr="007544F2">
              <w:rPr>
                <w:color w:val="000000" w:themeColor="text1"/>
                <w:sz w:val="22"/>
                <w:szCs w:val="22"/>
              </w:rPr>
              <w:t xml:space="preserve"> tik tepinėlio paruošimas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</w:p>
          <w:p w14:paraId="1594EAA3" w14:textId="218141BE" w:rsidR="00442DF6" w:rsidRPr="007544F2" w:rsidRDefault="006C34D3" w:rsidP="007544F2">
            <w:pPr>
              <w:suppressAutoHyphens/>
              <w:autoSpaceDN w:val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4.1.2. </w:t>
            </w:r>
            <w:r w:rsidR="00442DF6" w:rsidRPr="007544F2">
              <w:rPr>
                <w:color w:val="000000" w:themeColor="text1"/>
                <w:sz w:val="22"/>
                <w:szCs w:val="22"/>
              </w:rPr>
              <w:t>tepinėlio paruošimas ir dažymas.</w:t>
            </w:r>
          </w:p>
          <w:p w14:paraId="0CFA2085" w14:textId="5AC9F403" w:rsidR="00442DF6" w:rsidRDefault="006C34D3" w:rsidP="007544F2">
            <w:pPr>
              <w:pStyle w:val="Sraopastraipa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6C34D3">
              <w:rPr>
                <w:rFonts w:ascii="Times New Roman" w:hAnsi="Times New Roman" w:cs="Times New Roman"/>
                <w:color w:val="000000" w:themeColor="text1"/>
              </w:rPr>
              <w:t xml:space="preserve">5. </w:t>
            </w:r>
            <w:r w:rsidR="00442DF6" w:rsidRPr="006C34D3">
              <w:rPr>
                <w:rFonts w:ascii="Times New Roman" w:hAnsi="Times New Roman" w:cs="Times New Roman"/>
                <w:color w:val="000000" w:themeColor="text1"/>
              </w:rPr>
              <w:t>Kiekvienas stiklelis turi būti dažomas individualiai siekiant išvengti biologinės taršos.</w:t>
            </w:r>
          </w:p>
          <w:p w14:paraId="571A1B27" w14:textId="77777777" w:rsidR="00BB3569" w:rsidRPr="006C34D3" w:rsidRDefault="00BB3569" w:rsidP="007544F2">
            <w:pPr>
              <w:pStyle w:val="Sraopastraipa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BE55B8" w14:textId="581D00F3" w:rsidR="00442DF6" w:rsidRPr="006C34D3" w:rsidRDefault="001313EC" w:rsidP="00442DF6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P</w:t>
            </w:r>
            <w:r w:rsidR="00442DF6" w:rsidRPr="006C34D3">
              <w:rPr>
                <w:b/>
                <w:bCs/>
                <w:color w:val="000000" w:themeColor="text1"/>
                <w:sz w:val="22"/>
                <w:szCs w:val="22"/>
              </w:rPr>
              <w:t xml:space="preserve">rocedūra Nr. 2: Filtravimo </w:t>
            </w:r>
          </w:p>
          <w:p w14:paraId="0AEB7805" w14:textId="77777777" w:rsidR="00442DF6" w:rsidRPr="006C34D3" w:rsidRDefault="00442DF6" w:rsidP="00934C45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C34D3">
              <w:rPr>
                <w:b/>
                <w:bCs/>
                <w:color w:val="000000" w:themeColor="text1"/>
                <w:sz w:val="22"/>
                <w:szCs w:val="22"/>
              </w:rPr>
              <w:t>1. Dispersija:</w:t>
            </w:r>
          </w:p>
          <w:p w14:paraId="06681B2E" w14:textId="154108BF" w:rsidR="00442DF6" w:rsidRPr="006C34D3" w:rsidRDefault="006C34D3" w:rsidP="00934C45">
            <w:pPr>
              <w:suppressAutoHyphens/>
              <w:autoSpaceDN w:val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C34D3">
              <w:rPr>
                <w:color w:val="000000" w:themeColor="text1"/>
                <w:sz w:val="22"/>
                <w:szCs w:val="22"/>
              </w:rPr>
              <w:t xml:space="preserve">1.1. </w:t>
            </w:r>
            <w:r w:rsidR="00442DF6" w:rsidRPr="006C34D3">
              <w:rPr>
                <w:color w:val="000000" w:themeColor="text1"/>
                <w:sz w:val="22"/>
                <w:szCs w:val="22"/>
              </w:rPr>
              <w:t>Mėginio indelį sukant sukuriami mikro sūkuriai, kurie:</w:t>
            </w:r>
          </w:p>
          <w:p w14:paraId="6496D940" w14:textId="77777777" w:rsidR="006C34D3" w:rsidRPr="006C34D3" w:rsidRDefault="00442DF6" w:rsidP="00934C45">
            <w:pPr>
              <w:pStyle w:val="Sraopastraipa"/>
              <w:numPr>
                <w:ilvl w:val="2"/>
                <w:numId w:val="7"/>
              </w:numPr>
              <w:tabs>
                <w:tab w:val="left" w:pos="599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6C34D3">
              <w:rPr>
                <w:rFonts w:ascii="Times New Roman" w:hAnsi="Times New Roman" w:cs="Times New Roman"/>
                <w:color w:val="000000" w:themeColor="text1"/>
              </w:rPr>
              <w:t>Pašalina gleives ir šiukšles,</w:t>
            </w:r>
          </w:p>
          <w:p w14:paraId="3594E898" w14:textId="77777777" w:rsidR="006C34D3" w:rsidRPr="006C34D3" w:rsidRDefault="00442DF6" w:rsidP="00934C45">
            <w:pPr>
              <w:pStyle w:val="Sraopastraipa"/>
              <w:numPr>
                <w:ilvl w:val="2"/>
                <w:numId w:val="7"/>
              </w:numPr>
              <w:tabs>
                <w:tab w:val="left" w:pos="599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6C34D3">
              <w:rPr>
                <w:rFonts w:ascii="Times New Roman" w:hAnsi="Times New Roman" w:cs="Times New Roman"/>
                <w:color w:val="000000" w:themeColor="text1"/>
              </w:rPr>
              <w:t>Atskiria ir homogenizuoja ląsteles,</w:t>
            </w:r>
          </w:p>
          <w:p w14:paraId="4D0B770D" w14:textId="39456087" w:rsidR="00442DF6" w:rsidRPr="006C34D3" w:rsidRDefault="00442DF6" w:rsidP="00934C45">
            <w:pPr>
              <w:pStyle w:val="Sraopastraipa"/>
              <w:numPr>
                <w:ilvl w:val="2"/>
                <w:numId w:val="7"/>
              </w:numPr>
              <w:tabs>
                <w:tab w:val="left" w:pos="599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6C34D3">
              <w:rPr>
                <w:rFonts w:ascii="Times New Roman" w:hAnsi="Times New Roman" w:cs="Times New Roman"/>
                <w:color w:val="000000" w:themeColor="text1"/>
              </w:rPr>
              <w:t>Veikia pakankamai švelniai, kad nepakenktų ląstelių morfologijai.</w:t>
            </w:r>
          </w:p>
          <w:p w14:paraId="4BE30E28" w14:textId="77777777" w:rsidR="00442DF6" w:rsidRPr="006C34D3" w:rsidRDefault="00442DF6" w:rsidP="00934C45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544F2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6C34D3">
              <w:rPr>
                <w:b/>
                <w:bCs/>
                <w:color w:val="000000" w:themeColor="text1"/>
                <w:sz w:val="22"/>
                <w:szCs w:val="22"/>
              </w:rPr>
              <w:t>. Ląstelių surinkimas:</w:t>
            </w:r>
          </w:p>
          <w:p w14:paraId="3E163478" w14:textId="77777777" w:rsidR="006C34D3" w:rsidRPr="006C34D3" w:rsidRDefault="00442DF6" w:rsidP="00BB3569">
            <w:pPr>
              <w:pStyle w:val="Sraopastraipa"/>
              <w:numPr>
                <w:ilvl w:val="1"/>
                <w:numId w:val="8"/>
              </w:numPr>
              <w:tabs>
                <w:tab w:val="left" w:pos="457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6C34D3">
              <w:rPr>
                <w:rFonts w:ascii="Times New Roman" w:hAnsi="Times New Roman" w:cs="Times New Roman"/>
                <w:color w:val="000000" w:themeColor="text1"/>
              </w:rPr>
              <w:t>Į mėginio indelį įdedamas filtras.</w:t>
            </w:r>
          </w:p>
          <w:p w14:paraId="440DB8CE" w14:textId="77777777" w:rsidR="006C34D3" w:rsidRPr="006C34D3" w:rsidRDefault="00442DF6" w:rsidP="00BB3569">
            <w:pPr>
              <w:pStyle w:val="Sraopastraipa"/>
              <w:numPr>
                <w:ilvl w:val="1"/>
                <w:numId w:val="8"/>
              </w:numPr>
              <w:tabs>
                <w:tab w:val="left" w:pos="457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6C34D3">
              <w:rPr>
                <w:rFonts w:ascii="Times New Roman" w:hAnsi="Times New Roman" w:cs="Times New Roman"/>
                <w:color w:val="000000" w:themeColor="text1"/>
              </w:rPr>
              <w:t>Sistema sukuria švelnų vakuumą, per kurį ląstelės surenkamos ant filtro membranos išorinės pusės.</w:t>
            </w:r>
          </w:p>
          <w:p w14:paraId="4D707341" w14:textId="049E32C1" w:rsidR="00442DF6" w:rsidRPr="006C34D3" w:rsidRDefault="00442DF6" w:rsidP="00BB3569">
            <w:pPr>
              <w:pStyle w:val="Sraopastraipa"/>
              <w:numPr>
                <w:ilvl w:val="1"/>
                <w:numId w:val="8"/>
              </w:numPr>
              <w:tabs>
                <w:tab w:val="left" w:pos="457"/>
              </w:tabs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6C34D3">
              <w:rPr>
                <w:rFonts w:ascii="Times New Roman" w:hAnsi="Times New Roman" w:cs="Times New Roman"/>
                <w:color w:val="000000" w:themeColor="text1"/>
              </w:rPr>
              <w:t>Surinkimo procesas kontroliuojamas programine įranga, kuri reguliuoja filtravimo greitį.</w:t>
            </w:r>
          </w:p>
          <w:p w14:paraId="6E0273BB" w14:textId="77777777" w:rsidR="00442DF6" w:rsidRPr="006C34D3" w:rsidRDefault="00442DF6" w:rsidP="00934C45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C34D3">
              <w:rPr>
                <w:b/>
                <w:bCs/>
                <w:color w:val="000000" w:themeColor="text1"/>
                <w:sz w:val="22"/>
                <w:szCs w:val="22"/>
              </w:rPr>
              <w:t>3. Ląstelių perkėlimas:</w:t>
            </w:r>
          </w:p>
          <w:p w14:paraId="391B6417" w14:textId="77777777" w:rsidR="006C34D3" w:rsidRPr="006C34D3" w:rsidRDefault="00442DF6" w:rsidP="006C34D3">
            <w:pPr>
              <w:pStyle w:val="Sraopastraipa"/>
              <w:numPr>
                <w:ilvl w:val="1"/>
                <w:numId w:val="9"/>
              </w:num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6C34D3">
              <w:rPr>
                <w:rFonts w:ascii="Times New Roman" w:hAnsi="Times New Roman" w:cs="Times New Roman"/>
                <w:color w:val="000000" w:themeColor="text1"/>
              </w:rPr>
              <w:t>Filtras su ląstelėmis apverčiamas ir švelniai prispaudžiamas prie objektyvinio stiklelio.</w:t>
            </w:r>
          </w:p>
          <w:p w14:paraId="1BD8D173" w14:textId="77777777" w:rsidR="006C34D3" w:rsidRPr="006C34D3" w:rsidRDefault="00442DF6" w:rsidP="006C34D3">
            <w:pPr>
              <w:pStyle w:val="Sraopastraipa"/>
              <w:numPr>
                <w:ilvl w:val="1"/>
                <w:numId w:val="9"/>
              </w:num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6C34D3">
              <w:rPr>
                <w:rFonts w:ascii="Times New Roman" w:hAnsi="Times New Roman" w:cs="Times New Roman"/>
                <w:color w:val="000000" w:themeColor="text1"/>
              </w:rPr>
              <w:t>Naudojant tikslų mechaninį spaudimą bei oro slėgį, ląstelės perkeliamos ant stiklelio.</w:t>
            </w:r>
          </w:p>
          <w:p w14:paraId="2920536C" w14:textId="5702A74B" w:rsidR="00390874" w:rsidRPr="006C34D3" w:rsidRDefault="00442DF6" w:rsidP="006C34D3">
            <w:pPr>
              <w:pStyle w:val="Sraopastraipa"/>
              <w:numPr>
                <w:ilvl w:val="1"/>
                <w:numId w:val="9"/>
              </w:num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6C34D3">
              <w:rPr>
                <w:rFonts w:ascii="Times New Roman" w:hAnsi="Times New Roman" w:cs="Times New Roman"/>
                <w:color w:val="000000" w:themeColor="text1"/>
              </w:rPr>
              <w:t>Tepinėlis formuojamas 20 mm skersmens apskritimo zonoje.</w:t>
            </w:r>
          </w:p>
        </w:tc>
        <w:tc>
          <w:tcPr>
            <w:tcW w:w="2977" w:type="dxa"/>
          </w:tcPr>
          <w:p w14:paraId="582D0EF4" w14:textId="77777777" w:rsidR="00390874" w:rsidRPr="007544F2" w:rsidRDefault="00390874" w:rsidP="00F544B6">
            <w:pPr>
              <w:rPr>
                <w:color w:val="000000" w:themeColor="text1"/>
                <w:sz w:val="22"/>
                <w:szCs w:val="22"/>
                <w:lang w:val="es-419"/>
              </w:rPr>
            </w:pPr>
          </w:p>
        </w:tc>
        <w:tc>
          <w:tcPr>
            <w:tcW w:w="3118" w:type="dxa"/>
          </w:tcPr>
          <w:p w14:paraId="53A393BC" w14:textId="77777777" w:rsidR="00390874" w:rsidRPr="007544F2" w:rsidRDefault="00390874" w:rsidP="00F544B6">
            <w:pPr>
              <w:rPr>
                <w:color w:val="000000" w:themeColor="text1"/>
                <w:sz w:val="22"/>
                <w:szCs w:val="22"/>
                <w:lang w:val="es-419"/>
              </w:rPr>
            </w:pPr>
          </w:p>
        </w:tc>
      </w:tr>
      <w:tr w:rsidR="007544F2" w:rsidRPr="007544F2" w14:paraId="71B17108" w14:textId="77777777" w:rsidTr="001C1FDF">
        <w:tc>
          <w:tcPr>
            <w:tcW w:w="708" w:type="dxa"/>
            <w:vAlign w:val="center"/>
          </w:tcPr>
          <w:p w14:paraId="2E848A5A" w14:textId="77777777" w:rsidR="00390874" w:rsidRPr="007544F2" w:rsidRDefault="00390874" w:rsidP="00F544B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44F2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2127" w:type="dxa"/>
            <w:vAlign w:val="center"/>
          </w:tcPr>
          <w:p w14:paraId="2DBC5A1D" w14:textId="77777777" w:rsidR="00390874" w:rsidRPr="007544F2" w:rsidRDefault="00390874" w:rsidP="00F544B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544F2">
              <w:rPr>
                <w:bCs/>
                <w:color w:val="000000" w:themeColor="text1"/>
                <w:sz w:val="22"/>
                <w:szCs w:val="22"/>
              </w:rPr>
              <w:t>Našumas</w:t>
            </w:r>
          </w:p>
        </w:tc>
        <w:tc>
          <w:tcPr>
            <w:tcW w:w="5812" w:type="dxa"/>
            <w:vAlign w:val="center"/>
          </w:tcPr>
          <w:p w14:paraId="2DD9E5F3" w14:textId="77777777" w:rsidR="00390874" w:rsidRPr="007544F2" w:rsidRDefault="00390874" w:rsidP="00F544B6">
            <w:pPr>
              <w:rPr>
                <w:color w:val="000000" w:themeColor="text1"/>
                <w:sz w:val="22"/>
                <w:szCs w:val="22"/>
              </w:rPr>
            </w:pPr>
            <w:r w:rsidRPr="007544F2">
              <w:rPr>
                <w:color w:val="000000" w:themeColor="text1"/>
                <w:sz w:val="22"/>
                <w:szCs w:val="22"/>
              </w:rPr>
              <w:t xml:space="preserve">Įrangos našumas: </w:t>
            </w:r>
          </w:p>
          <w:p w14:paraId="1B5765D5" w14:textId="21DDC37B" w:rsidR="00390874" w:rsidRPr="007544F2" w:rsidRDefault="00390874" w:rsidP="00F544B6">
            <w:pPr>
              <w:rPr>
                <w:color w:val="000000" w:themeColor="text1"/>
                <w:sz w:val="22"/>
                <w:szCs w:val="22"/>
              </w:rPr>
            </w:pPr>
            <w:r w:rsidRPr="007544F2">
              <w:rPr>
                <w:color w:val="000000" w:themeColor="text1"/>
                <w:sz w:val="22"/>
                <w:szCs w:val="22"/>
              </w:rPr>
              <w:t>1.</w:t>
            </w:r>
            <w:r w:rsidR="00FC0A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544F2">
              <w:rPr>
                <w:color w:val="000000" w:themeColor="text1"/>
                <w:sz w:val="22"/>
                <w:szCs w:val="22"/>
              </w:rPr>
              <w:t>Įranga turi užtikrinti galimybę atlikti ne mažiau nei 10 mėginių paruošimą vienu metu.</w:t>
            </w:r>
          </w:p>
          <w:p w14:paraId="02EA6BF5" w14:textId="77777777" w:rsidR="00390874" w:rsidRPr="007544F2" w:rsidRDefault="00390874" w:rsidP="00F544B6">
            <w:pPr>
              <w:rPr>
                <w:color w:val="000000" w:themeColor="text1"/>
                <w:sz w:val="22"/>
                <w:szCs w:val="22"/>
              </w:rPr>
            </w:pPr>
            <w:r w:rsidRPr="007544F2">
              <w:rPr>
                <w:color w:val="000000" w:themeColor="text1"/>
                <w:sz w:val="22"/>
                <w:szCs w:val="22"/>
              </w:rPr>
              <w:t>2. Įranga turi užtikrinti galimybę atlikti 24 mėginių paruošimą ne ilgiau nei per 1 valandą.</w:t>
            </w:r>
          </w:p>
          <w:p w14:paraId="763C45BB" w14:textId="3F2BD80F" w:rsidR="00390874" w:rsidRPr="007544F2" w:rsidRDefault="00390874" w:rsidP="00F544B6">
            <w:pPr>
              <w:rPr>
                <w:color w:val="000000" w:themeColor="text1"/>
                <w:sz w:val="22"/>
                <w:szCs w:val="22"/>
              </w:rPr>
            </w:pPr>
            <w:r w:rsidRPr="007544F2">
              <w:rPr>
                <w:color w:val="000000" w:themeColor="text1"/>
                <w:sz w:val="22"/>
                <w:szCs w:val="22"/>
              </w:rPr>
              <w:t>3. Įranga privalo užtikrinti ne mažiau kaip 2</w:t>
            </w:r>
            <w:r w:rsidR="00442DF6" w:rsidRPr="007544F2">
              <w:rPr>
                <w:color w:val="000000" w:themeColor="text1"/>
                <w:sz w:val="22"/>
                <w:szCs w:val="22"/>
              </w:rPr>
              <w:t>0</w:t>
            </w:r>
            <w:r w:rsidRPr="007544F2">
              <w:rPr>
                <w:color w:val="000000" w:themeColor="text1"/>
                <w:sz w:val="22"/>
                <w:szCs w:val="22"/>
              </w:rPr>
              <w:t>0 tepinėlių paruošimą per dieną.</w:t>
            </w:r>
          </w:p>
        </w:tc>
        <w:tc>
          <w:tcPr>
            <w:tcW w:w="2977" w:type="dxa"/>
          </w:tcPr>
          <w:p w14:paraId="014C0BD4" w14:textId="77777777" w:rsidR="00390874" w:rsidRPr="007544F2" w:rsidRDefault="00390874" w:rsidP="00F544B6">
            <w:pPr>
              <w:rPr>
                <w:color w:val="000000" w:themeColor="text1"/>
                <w:sz w:val="22"/>
                <w:szCs w:val="22"/>
                <w:lang w:val="es-419"/>
              </w:rPr>
            </w:pPr>
          </w:p>
        </w:tc>
        <w:tc>
          <w:tcPr>
            <w:tcW w:w="3118" w:type="dxa"/>
          </w:tcPr>
          <w:p w14:paraId="5D6E75FE" w14:textId="77777777" w:rsidR="00390874" w:rsidRPr="007544F2" w:rsidRDefault="00390874" w:rsidP="00F544B6">
            <w:pPr>
              <w:rPr>
                <w:color w:val="000000" w:themeColor="text1"/>
                <w:sz w:val="22"/>
                <w:szCs w:val="22"/>
                <w:lang w:val="es-419"/>
              </w:rPr>
            </w:pPr>
          </w:p>
        </w:tc>
      </w:tr>
    </w:tbl>
    <w:p w14:paraId="60DCC29F" w14:textId="77777777" w:rsidR="00FD0AB5" w:rsidRDefault="00FD0AB5" w:rsidP="00390874">
      <w:pPr>
        <w:ind w:left="-851"/>
        <w:jc w:val="both"/>
        <w:rPr>
          <w:b/>
          <w:color w:val="000000" w:themeColor="text1"/>
          <w:sz w:val="22"/>
          <w:szCs w:val="22"/>
        </w:rPr>
      </w:pPr>
    </w:p>
    <w:p w14:paraId="3489F8E1" w14:textId="77777777" w:rsidR="00FD0AB5" w:rsidRDefault="00FD0AB5" w:rsidP="00390874">
      <w:pPr>
        <w:ind w:left="-851"/>
        <w:jc w:val="both"/>
        <w:rPr>
          <w:b/>
          <w:color w:val="000000" w:themeColor="text1"/>
          <w:sz w:val="22"/>
          <w:szCs w:val="22"/>
        </w:rPr>
      </w:pPr>
    </w:p>
    <w:p w14:paraId="1F5184D9" w14:textId="102347E6" w:rsidR="00390874" w:rsidRDefault="00390874" w:rsidP="00012D3B">
      <w:pPr>
        <w:ind w:left="-851"/>
        <w:jc w:val="both"/>
        <w:rPr>
          <w:b/>
          <w:color w:val="000000" w:themeColor="text1"/>
          <w:sz w:val="22"/>
          <w:szCs w:val="22"/>
        </w:rPr>
      </w:pPr>
      <w:r w:rsidRPr="007544F2">
        <w:rPr>
          <w:b/>
          <w:color w:val="000000" w:themeColor="text1"/>
          <w:sz w:val="22"/>
          <w:szCs w:val="22"/>
        </w:rPr>
        <w:t>Bendrieji reikalavimai</w:t>
      </w:r>
      <w:r w:rsidR="00D50F66">
        <w:rPr>
          <w:b/>
          <w:color w:val="000000" w:themeColor="text1"/>
          <w:sz w:val="22"/>
          <w:szCs w:val="22"/>
        </w:rPr>
        <w:t xml:space="preserve"> </w:t>
      </w:r>
      <w:r w:rsidR="00E75C6E">
        <w:rPr>
          <w:b/>
          <w:color w:val="000000" w:themeColor="text1"/>
          <w:sz w:val="22"/>
          <w:szCs w:val="22"/>
        </w:rPr>
        <w:t>į</w:t>
      </w:r>
      <w:r w:rsidR="00D50F66">
        <w:rPr>
          <w:b/>
          <w:color w:val="000000" w:themeColor="text1"/>
          <w:sz w:val="22"/>
          <w:szCs w:val="22"/>
        </w:rPr>
        <w:t>rangai</w:t>
      </w:r>
      <w:r w:rsidRPr="007544F2">
        <w:rPr>
          <w:b/>
          <w:color w:val="000000" w:themeColor="text1"/>
          <w:sz w:val="22"/>
          <w:szCs w:val="22"/>
        </w:rPr>
        <w:t>:</w:t>
      </w:r>
    </w:p>
    <w:p w14:paraId="3F28EA3E" w14:textId="77777777" w:rsidR="00F44228" w:rsidRPr="007544F2" w:rsidRDefault="00F44228" w:rsidP="00012D3B">
      <w:pPr>
        <w:ind w:left="-851"/>
        <w:jc w:val="both"/>
        <w:rPr>
          <w:b/>
          <w:color w:val="000000" w:themeColor="text1"/>
          <w:sz w:val="22"/>
          <w:szCs w:val="22"/>
        </w:rPr>
      </w:pPr>
    </w:p>
    <w:p w14:paraId="1562475C" w14:textId="60B7CF9C" w:rsidR="00390874" w:rsidRPr="007544F2" w:rsidRDefault="00390874" w:rsidP="00012D3B">
      <w:pPr>
        <w:ind w:left="-851"/>
        <w:jc w:val="both"/>
        <w:rPr>
          <w:color w:val="000000" w:themeColor="text1"/>
          <w:sz w:val="22"/>
          <w:szCs w:val="22"/>
        </w:rPr>
      </w:pPr>
      <w:r w:rsidRPr="0AAFF898">
        <w:rPr>
          <w:color w:val="000000" w:themeColor="text1"/>
          <w:sz w:val="22"/>
          <w:szCs w:val="22"/>
        </w:rPr>
        <w:t xml:space="preserve">1. Siūloma skystosios citologijos citologinių tepinėlių paruošimo ir dažymo Papanicolaou metodu automatizuota sistema (1 vnt.) (toliau – </w:t>
      </w:r>
      <w:r w:rsidR="00E75C6E" w:rsidRPr="0AAFF898">
        <w:rPr>
          <w:color w:val="000000" w:themeColor="text1"/>
          <w:sz w:val="22"/>
          <w:szCs w:val="22"/>
        </w:rPr>
        <w:t>į</w:t>
      </w:r>
      <w:r w:rsidR="00693B19" w:rsidRPr="0AAFF898">
        <w:rPr>
          <w:color w:val="000000" w:themeColor="text1"/>
          <w:sz w:val="22"/>
          <w:szCs w:val="22"/>
        </w:rPr>
        <w:t>ranga</w:t>
      </w:r>
      <w:r w:rsidRPr="0AAFF898">
        <w:rPr>
          <w:color w:val="000000" w:themeColor="text1"/>
          <w:sz w:val="22"/>
          <w:szCs w:val="22"/>
        </w:rPr>
        <w:t>) turi būti ženklinta CE ženklu ir turėti galiojantį CE sertifikatą arba EB atitikties deklaraciją pagal Europos Parlamento ir Tarybos Direktyvos 98/78/EB dėl in vitro diagnostikos medicinos prietaisų nuostatas arba pagal Europos Parlamento ir Tarybos Reglamento (ES) 2017/746 nuostatas</w:t>
      </w:r>
      <w:r w:rsidR="003B0CFD" w:rsidRPr="0AAFF898">
        <w:rPr>
          <w:color w:val="000000" w:themeColor="text1"/>
          <w:sz w:val="22"/>
          <w:szCs w:val="22"/>
        </w:rPr>
        <w:t>.</w:t>
      </w:r>
      <w:r w:rsidR="00CB7292">
        <w:t xml:space="preserve"> </w:t>
      </w:r>
      <w:r w:rsidR="00AF1FE9" w:rsidRPr="0AAFF898">
        <w:rPr>
          <w:color w:val="000000" w:themeColor="text1"/>
          <w:sz w:val="22"/>
          <w:szCs w:val="22"/>
        </w:rPr>
        <w:t>Tiekėjas pristatant įrangą, turės pateikti įrangos atitiktį patvirtinančias galiojančių dokumentų kopijas anglų ir lietuvių kalba.</w:t>
      </w:r>
    </w:p>
    <w:p w14:paraId="0C977271" w14:textId="77777777" w:rsidR="00AF7E1D" w:rsidRDefault="00AF7E1D" w:rsidP="003A695B">
      <w:pPr>
        <w:tabs>
          <w:tab w:val="left" w:pos="284"/>
          <w:tab w:val="left" w:pos="993"/>
        </w:tabs>
        <w:ind w:left="-851"/>
        <w:jc w:val="both"/>
        <w:rPr>
          <w:color w:val="000000" w:themeColor="text1"/>
          <w:sz w:val="22"/>
          <w:szCs w:val="22"/>
        </w:rPr>
      </w:pPr>
    </w:p>
    <w:p w14:paraId="78EB3064" w14:textId="29B5F351" w:rsidR="003A695B" w:rsidRPr="00F94A87" w:rsidRDefault="00A54085" w:rsidP="003A695B">
      <w:pPr>
        <w:tabs>
          <w:tab w:val="left" w:pos="284"/>
          <w:tab w:val="left" w:pos="993"/>
        </w:tabs>
        <w:ind w:left="-851"/>
        <w:jc w:val="both"/>
        <w:rPr>
          <w:bCs/>
          <w:sz w:val="22"/>
          <w:szCs w:val="22"/>
          <w:lang w:eastAsia="en-US"/>
        </w:rPr>
      </w:pPr>
      <w:r>
        <w:rPr>
          <w:color w:val="000000" w:themeColor="text1"/>
          <w:sz w:val="22"/>
          <w:szCs w:val="22"/>
        </w:rPr>
        <w:t>2</w:t>
      </w:r>
      <w:r w:rsidR="00390874" w:rsidRPr="00CC32E3">
        <w:rPr>
          <w:b/>
          <w:bCs/>
          <w:color w:val="000000" w:themeColor="text1"/>
          <w:sz w:val="22"/>
          <w:szCs w:val="22"/>
        </w:rPr>
        <w:t>.</w:t>
      </w:r>
      <w:r w:rsidR="00390874" w:rsidRPr="007544F2">
        <w:rPr>
          <w:color w:val="000000" w:themeColor="text1"/>
          <w:sz w:val="22"/>
          <w:szCs w:val="22"/>
        </w:rPr>
        <w:t xml:space="preserve"> </w:t>
      </w:r>
      <w:r w:rsidR="00390874" w:rsidRPr="0AAFF898">
        <w:rPr>
          <w:b/>
          <w:bCs/>
          <w:color w:val="000000" w:themeColor="text1"/>
          <w:sz w:val="22"/>
          <w:szCs w:val="22"/>
        </w:rPr>
        <w:t>Kartu su pasiūlymu</w:t>
      </w:r>
      <w:r w:rsidR="00360E62" w:rsidRPr="0AAFF898">
        <w:rPr>
          <w:b/>
          <w:bCs/>
          <w:color w:val="000000" w:themeColor="text1"/>
          <w:sz w:val="22"/>
          <w:szCs w:val="22"/>
        </w:rPr>
        <w:t xml:space="preserve"> </w:t>
      </w:r>
      <w:r w:rsidR="00390874" w:rsidRPr="00360E62">
        <w:rPr>
          <w:b/>
          <w:bCs/>
          <w:color w:val="000000" w:themeColor="text1"/>
          <w:sz w:val="22"/>
          <w:szCs w:val="22"/>
        </w:rPr>
        <w:t xml:space="preserve">turi būti pateikti </w:t>
      </w:r>
      <w:r w:rsidR="00921A70" w:rsidRPr="00360E62">
        <w:rPr>
          <w:b/>
          <w:bCs/>
          <w:color w:val="000000" w:themeColor="text1"/>
          <w:sz w:val="22"/>
          <w:szCs w:val="22"/>
        </w:rPr>
        <w:t xml:space="preserve">gamintojo </w:t>
      </w:r>
      <w:r w:rsidR="00390874" w:rsidRPr="00360E62">
        <w:rPr>
          <w:b/>
          <w:bCs/>
          <w:color w:val="000000" w:themeColor="text1"/>
          <w:sz w:val="22"/>
          <w:szCs w:val="22"/>
        </w:rPr>
        <w:t>dokumentai</w:t>
      </w:r>
      <w:r w:rsidR="007229FB" w:rsidRPr="003A32CA">
        <w:t xml:space="preserve"> </w:t>
      </w:r>
      <w:r w:rsidR="00921A70" w:rsidRPr="003A32CA">
        <w:t>(</w:t>
      </w:r>
      <w:r w:rsidR="007229FB" w:rsidRPr="003A32CA">
        <w:rPr>
          <w:color w:val="000000" w:themeColor="text1"/>
          <w:sz w:val="22"/>
          <w:szCs w:val="22"/>
        </w:rPr>
        <w:t>katalog</w:t>
      </w:r>
      <w:r w:rsidR="00921A70" w:rsidRPr="003A32CA">
        <w:rPr>
          <w:color w:val="000000" w:themeColor="text1"/>
          <w:sz w:val="22"/>
          <w:szCs w:val="22"/>
        </w:rPr>
        <w:t>ai</w:t>
      </w:r>
      <w:r w:rsidR="007229FB" w:rsidRPr="003A32CA">
        <w:rPr>
          <w:color w:val="000000" w:themeColor="text1"/>
          <w:sz w:val="22"/>
          <w:szCs w:val="22"/>
        </w:rPr>
        <w:t>/buklet</w:t>
      </w:r>
      <w:r w:rsidR="00921A70" w:rsidRPr="003A32CA">
        <w:rPr>
          <w:color w:val="000000" w:themeColor="text1"/>
          <w:sz w:val="22"/>
          <w:szCs w:val="22"/>
        </w:rPr>
        <w:t>ai</w:t>
      </w:r>
      <w:r w:rsidR="007229FB" w:rsidRPr="003A32CA">
        <w:rPr>
          <w:color w:val="000000" w:themeColor="text1"/>
          <w:sz w:val="22"/>
          <w:szCs w:val="22"/>
        </w:rPr>
        <w:t>/aprašai/instrukcijos</w:t>
      </w:r>
      <w:r w:rsidR="00921A70" w:rsidRPr="003A32CA">
        <w:rPr>
          <w:color w:val="000000" w:themeColor="text1"/>
          <w:sz w:val="22"/>
          <w:szCs w:val="22"/>
        </w:rPr>
        <w:t>)</w:t>
      </w:r>
      <w:r w:rsidR="006F537C" w:rsidRPr="003A32CA">
        <w:rPr>
          <w:color w:val="000000" w:themeColor="text1"/>
          <w:sz w:val="22"/>
          <w:szCs w:val="22"/>
        </w:rPr>
        <w:t xml:space="preserve"> (anglų ir lietuvių kalba)</w:t>
      </w:r>
      <w:r w:rsidR="00390874" w:rsidRPr="003A32CA">
        <w:rPr>
          <w:color w:val="000000" w:themeColor="text1"/>
          <w:sz w:val="22"/>
          <w:szCs w:val="22"/>
        </w:rPr>
        <w:t xml:space="preserve">, įrodantys </w:t>
      </w:r>
      <w:r w:rsidR="00CE7B49">
        <w:rPr>
          <w:color w:val="000000" w:themeColor="text1"/>
          <w:sz w:val="22"/>
          <w:szCs w:val="22"/>
        </w:rPr>
        <w:t>į</w:t>
      </w:r>
      <w:r w:rsidR="00390874" w:rsidRPr="003A32CA">
        <w:rPr>
          <w:color w:val="000000" w:themeColor="text1"/>
          <w:sz w:val="22"/>
          <w:szCs w:val="22"/>
        </w:rPr>
        <w:t xml:space="preserve">rangos atitikimą </w:t>
      </w:r>
      <w:r w:rsidR="00BE6009" w:rsidRPr="003A32CA">
        <w:rPr>
          <w:color w:val="000000" w:themeColor="text1"/>
          <w:sz w:val="22"/>
          <w:szCs w:val="22"/>
        </w:rPr>
        <w:t>techninėje</w:t>
      </w:r>
      <w:r w:rsidR="00390874" w:rsidRPr="003A32CA">
        <w:rPr>
          <w:color w:val="000000" w:themeColor="text1"/>
          <w:sz w:val="22"/>
          <w:szCs w:val="22"/>
        </w:rPr>
        <w:t xml:space="preserve"> specifikacijoje nurodytiems parametram</w:t>
      </w:r>
      <w:r w:rsidR="0095514B">
        <w:rPr>
          <w:color w:val="000000" w:themeColor="text1"/>
          <w:sz w:val="22"/>
          <w:szCs w:val="22"/>
        </w:rPr>
        <w:t xml:space="preserve">s, </w:t>
      </w:r>
      <w:r w:rsidR="00F94A87" w:rsidRPr="0AAFF898">
        <w:rPr>
          <w:sz w:val="22"/>
          <w:szCs w:val="22"/>
          <w:lang w:eastAsia="en-US"/>
        </w:rPr>
        <w:t xml:space="preserve">juose atžymint duomenis, įrodančius siūlomos </w:t>
      </w:r>
      <w:r w:rsidR="00CE7B49" w:rsidRPr="0AAFF898">
        <w:rPr>
          <w:sz w:val="22"/>
          <w:szCs w:val="22"/>
          <w:lang w:eastAsia="en-US"/>
        </w:rPr>
        <w:t>į</w:t>
      </w:r>
      <w:r w:rsidR="00F94A87" w:rsidRPr="0AAFF898">
        <w:rPr>
          <w:sz w:val="22"/>
          <w:szCs w:val="22"/>
          <w:lang w:eastAsia="en-US"/>
        </w:rPr>
        <w:t xml:space="preserve">rangos atitikimą reikalavimui. </w:t>
      </w:r>
      <w:r w:rsidR="00F94A87" w:rsidRPr="0AAFF898">
        <w:rPr>
          <w:rFonts w:eastAsiaTheme="minorEastAsia"/>
          <w:kern w:val="2"/>
          <w:sz w:val="22"/>
          <w:szCs w:val="22"/>
          <w:lang w:eastAsia="en-US"/>
          <w14:ligatures w14:val="standardContextual"/>
        </w:rPr>
        <w:t>Technin</w:t>
      </w:r>
      <w:r w:rsidR="00176A0D" w:rsidRPr="0AAFF898">
        <w:rPr>
          <w:rFonts w:eastAsiaTheme="minorEastAsia"/>
          <w:kern w:val="2"/>
          <w:sz w:val="22"/>
          <w:szCs w:val="22"/>
          <w:lang w:eastAsia="en-US"/>
          <w14:ligatures w14:val="standardContextual"/>
        </w:rPr>
        <w:t>ės</w:t>
      </w:r>
      <w:r w:rsidR="00F94A87" w:rsidRPr="0AAFF898">
        <w:rPr>
          <w:rFonts w:eastAsiaTheme="minorEastAsia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176A0D" w:rsidRPr="0AAFF898">
        <w:rPr>
          <w:rFonts w:eastAsiaTheme="minorEastAsia"/>
          <w:kern w:val="2"/>
          <w:sz w:val="22"/>
          <w:szCs w:val="22"/>
          <w:lang w:eastAsia="en-US"/>
          <w14:ligatures w14:val="standardContextual"/>
        </w:rPr>
        <w:t>specifikacijos</w:t>
      </w:r>
      <w:r w:rsidR="00F94A87" w:rsidRPr="0AAFF898">
        <w:rPr>
          <w:rFonts w:eastAsiaTheme="minorEastAsia"/>
          <w:kern w:val="2"/>
          <w:sz w:val="22"/>
          <w:szCs w:val="22"/>
          <w:lang w:eastAsia="en-US"/>
          <w14:ligatures w14:val="standardContextual"/>
        </w:rPr>
        <w:t xml:space="preserve"> lentelėje turi būti pateiktos aiškios nuorodos į dokumentus, techninės specifikacijos atitiktį pagrindžiančiuose dokumentuose turi būti paženklintas konkretų techninės specifikacijos punktą atitinkantis tekstas.</w:t>
      </w:r>
      <w:bookmarkStart w:id="2" w:name="_Hlk114648879"/>
      <w:r w:rsidR="00F94A87" w:rsidRPr="0AAFF898">
        <w:rPr>
          <w:rFonts w:eastAsiaTheme="minorEastAsia"/>
          <w:kern w:val="2"/>
          <w:sz w:val="22"/>
          <w:szCs w:val="22"/>
          <w:lang w:eastAsia="en-US"/>
          <w14:ligatures w14:val="standardContextual"/>
        </w:rPr>
        <w:t xml:space="preserve"> </w:t>
      </w:r>
      <w:bookmarkEnd w:id="2"/>
    </w:p>
    <w:p w14:paraId="74D0C462" w14:textId="71AC553A" w:rsidR="00050C4C" w:rsidRDefault="00050C4C" w:rsidP="002A03C2">
      <w:pPr>
        <w:tabs>
          <w:tab w:val="left" w:pos="993"/>
        </w:tabs>
        <w:ind w:left="-851"/>
        <w:jc w:val="both"/>
        <w:rPr>
          <w:rFonts w:eastAsiaTheme="minorEastAsia"/>
          <w:kern w:val="2"/>
          <w:sz w:val="22"/>
          <w:szCs w:val="22"/>
          <w:lang w:eastAsia="en-US"/>
          <w14:ligatures w14:val="standardContextual"/>
        </w:rPr>
      </w:pPr>
    </w:p>
    <w:p w14:paraId="1B86B8DE" w14:textId="615873CB" w:rsidR="00390874" w:rsidRPr="007544F2" w:rsidRDefault="00A54085" w:rsidP="002A03C2">
      <w:pPr>
        <w:tabs>
          <w:tab w:val="left" w:pos="993"/>
        </w:tabs>
        <w:ind w:left="-851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</w:t>
      </w:r>
      <w:r w:rsidR="00050C4C">
        <w:rPr>
          <w:color w:val="000000" w:themeColor="text1"/>
          <w:sz w:val="22"/>
          <w:szCs w:val="22"/>
        </w:rPr>
        <w:t xml:space="preserve">. </w:t>
      </w:r>
      <w:r w:rsidR="00390874" w:rsidRPr="00BB153C">
        <w:rPr>
          <w:b/>
          <w:bCs/>
          <w:color w:val="000000" w:themeColor="text1"/>
          <w:sz w:val="22"/>
          <w:szCs w:val="22"/>
        </w:rPr>
        <w:t>Kartu su analizatoriumi pristatoma:</w:t>
      </w:r>
      <w:r w:rsidR="00390874" w:rsidRPr="007544F2">
        <w:rPr>
          <w:color w:val="000000" w:themeColor="text1"/>
          <w:sz w:val="22"/>
          <w:szCs w:val="22"/>
        </w:rPr>
        <w:t xml:space="preserve"> </w:t>
      </w:r>
      <w:r w:rsidR="00390874" w:rsidRPr="00015D10">
        <w:rPr>
          <w:b/>
          <w:bCs/>
          <w:color w:val="000000" w:themeColor="text1"/>
          <w:sz w:val="22"/>
          <w:szCs w:val="22"/>
        </w:rPr>
        <w:t>nepertraukiamo maitinimo šaltinis</w:t>
      </w:r>
      <w:r w:rsidR="00390874" w:rsidRPr="007544F2">
        <w:rPr>
          <w:color w:val="000000" w:themeColor="text1"/>
          <w:sz w:val="22"/>
          <w:szCs w:val="22"/>
        </w:rPr>
        <w:t xml:space="preserve"> (-iai) </w:t>
      </w:r>
      <w:r w:rsidR="00390874" w:rsidRPr="002E7BC0">
        <w:rPr>
          <w:b/>
          <w:bCs/>
          <w:color w:val="000000" w:themeColor="text1"/>
          <w:sz w:val="22"/>
          <w:szCs w:val="22"/>
        </w:rPr>
        <w:t>ir kitos reikalingos priemonės</w:t>
      </w:r>
      <w:r w:rsidR="00390874" w:rsidRPr="007544F2">
        <w:rPr>
          <w:color w:val="000000" w:themeColor="text1"/>
          <w:sz w:val="22"/>
          <w:szCs w:val="22"/>
        </w:rPr>
        <w:t xml:space="preserve">. </w:t>
      </w:r>
    </w:p>
    <w:p w14:paraId="6CE78C4F" w14:textId="77777777" w:rsidR="00012D3B" w:rsidRDefault="00012D3B" w:rsidP="00012D3B">
      <w:pPr>
        <w:tabs>
          <w:tab w:val="left" w:pos="993"/>
        </w:tabs>
        <w:ind w:left="-851"/>
        <w:jc w:val="both"/>
        <w:rPr>
          <w:b/>
          <w:color w:val="000000"/>
          <w:sz w:val="22"/>
          <w:szCs w:val="22"/>
        </w:rPr>
      </w:pPr>
    </w:p>
    <w:p w14:paraId="2CED815B" w14:textId="79FB632D" w:rsidR="00390874" w:rsidRPr="00C60A13" w:rsidRDefault="000D6188" w:rsidP="000B4AD1">
      <w:pPr>
        <w:pStyle w:val="Sraopastraipa"/>
        <w:numPr>
          <w:ilvl w:val="0"/>
          <w:numId w:val="9"/>
        </w:numPr>
        <w:tabs>
          <w:tab w:val="left" w:pos="-567"/>
        </w:tabs>
        <w:ind w:left="-851" w:firstLine="0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</w:t>
      </w:r>
      <w:r w:rsidRPr="000B4AD1">
        <w:rPr>
          <w:rFonts w:ascii="Times New Roman" w:hAnsi="Times New Roman" w:cs="Times New Roman"/>
          <w:color w:val="000000" w:themeColor="text1"/>
        </w:rPr>
        <w:t>iekėjas yra oficialus panaudai siūlomos įrangos gamintojo atstovas arba turi rašytinį susitarimą su tokiu atstovu dėl prekybos siūloma įranga</w:t>
      </w:r>
      <w:r w:rsidR="00082D89">
        <w:rPr>
          <w:rFonts w:ascii="Times New Roman" w:hAnsi="Times New Roman" w:cs="Times New Roman"/>
          <w:color w:val="000000" w:themeColor="text1"/>
        </w:rPr>
        <w:t xml:space="preserve">. </w:t>
      </w:r>
      <w:r w:rsidR="00082D89" w:rsidRPr="000B4AD1">
        <w:rPr>
          <w:rFonts w:ascii="Times New Roman" w:hAnsi="Times New Roman" w:cs="Times New Roman"/>
          <w:b/>
          <w:bCs/>
          <w:color w:val="000000" w:themeColor="text1"/>
        </w:rPr>
        <w:t>Su pasiūlymu</w:t>
      </w:r>
      <w:r w:rsidR="00082D89">
        <w:rPr>
          <w:rFonts w:ascii="Times New Roman" w:hAnsi="Times New Roman" w:cs="Times New Roman"/>
          <w:color w:val="000000" w:themeColor="text1"/>
        </w:rPr>
        <w:t xml:space="preserve"> pateikiamas tai patvirtinantis dokumentas.</w:t>
      </w:r>
    </w:p>
    <w:p w14:paraId="73C1060B" w14:textId="77777777" w:rsidR="00C60A13" w:rsidRPr="00C60A13" w:rsidRDefault="00C60A13" w:rsidP="00C60A13">
      <w:pPr>
        <w:pStyle w:val="Sraopastraipa"/>
        <w:tabs>
          <w:tab w:val="left" w:pos="-567"/>
        </w:tabs>
        <w:ind w:left="-851"/>
        <w:jc w:val="both"/>
        <w:rPr>
          <w:color w:val="000000" w:themeColor="text1"/>
        </w:rPr>
      </w:pPr>
    </w:p>
    <w:p w14:paraId="243E8627" w14:textId="5C4B314C" w:rsidR="00C60A13" w:rsidRPr="00C60A13" w:rsidRDefault="00C60A13" w:rsidP="000B4AD1">
      <w:pPr>
        <w:pStyle w:val="Sraopastraipa"/>
        <w:numPr>
          <w:ilvl w:val="0"/>
          <w:numId w:val="9"/>
        </w:numPr>
        <w:tabs>
          <w:tab w:val="left" w:pos="-567"/>
        </w:tabs>
        <w:ind w:left="-851" w:firstLine="0"/>
        <w:jc w:val="both"/>
        <w:rPr>
          <w:rFonts w:ascii="Times New Roman" w:hAnsi="Times New Roman" w:cs="Times New Roman"/>
          <w:color w:val="000000" w:themeColor="text1"/>
        </w:rPr>
      </w:pPr>
      <w:r w:rsidRPr="00C60A13">
        <w:rPr>
          <w:rFonts w:ascii="Times New Roman" w:hAnsi="Times New Roman" w:cs="Times New Roman"/>
          <w:color w:val="000000" w:themeColor="text1"/>
        </w:rPr>
        <w:t>Terpės būtų validuotos atlikti tyrimus su šiuo metu įstaigoje naudojamais Allplex HPV HR (Seegene) reagentais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1873348E" w14:textId="77777777" w:rsidR="00050C4C" w:rsidRPr="007544F2" w:rsidRDefault="00050C4C" w:rsidP="00390874">
      <w:pPr>
        <w:ind w:left="-851"/>
        <w:jc w:val="both"/>
        <w:rPr>
          <w:color w:val="000000" w:themeColor="text1"/>
          <w:sz w:val="22"/>
          <w:szCs w:val="22"/>
        </w:rPr>
      </w:pPr>
    </w:p>
    <w:p w14:paraId="1F313739" w14:textId="4CB9D54F" w:rsidR="00C23C14" w:rsidRPr="007544F2" w:rsidRDefault="00C23C14" w:rsidP="002B0874">
      <w:pPr>
        <w:rPr>
          <w:color w:val="000000" w:themeColor="text1"/>
          <w:sz w:val="22"/>
          <w:szCs w:val="22"/>
        </w:rPr>
      </w:pPr>
    </w:p>
    <w:sectPr w:rsidR="00C23C14" w:rsidRPr="007544F2" w:rsidSect="000B4AD1">
      <w:pgSz w:w="16838" w:h="11906" w:orient="landscape" w:code="9"/>
      <w:pgMar w:top="1457" w:right="820" w:bottom="567" w:left="212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56F4"/>
    <w:multiLevelType w:val="multilevel"/>
    <w:tmpl w:val="53BA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E5C68"/>
    <w:multiLevelType w:val="multilevel"/>
    <w:tmpl w:val="96BC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1440C"/>
    <w:multiLevelType w:val="multilevel"/>
    <w:tmpl w:val="8A5C6B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B44573"/>
    <w:multiLevelType w:val="multilevel"/>
    <w:tmpl w:val="3F5AD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D061CF"/>
    <w:multiLevelType w:val="multilevel"/>
    <w:tmpl w:val="2394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540797"/>
    <w:multiLevelType w:val="multilevel"/>
    <w:tmpl w:val="CF82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E26047"/>
    <w:multiLevelType w:val="multilevel"/>
    <w:tmpl w:val="B9CECA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956EE1"/>
    <w:multiLevelType w:val="hybridMultilevel"/>
    <w:tmpl w:val="D44E39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421D3"/>
    <w:multiLevelType w:val="multilevel"/>
    <w:tmpl w:val="98B2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8749908">
    <w:abstractNumId w:val="8"/>
  </w:num>
  <w:num w:numId="2" w16cid:durableId="443958509">
    <w:abstractNumId w:val="5"/>
  </w:num>
  <w:num w:numId="3" w16cid:durableId="1850635860">
    <w:abstractNumId w:val="0"/>
  </w:num>
  <w:num w:numId="4" w16cid:durableId="1856386052">
    <w:abstractNumId w:val="1"/>
  </w:num>
  <w:num w:numId="5" w16cid:durableId="1178273284">
    <w:abstractNumId w:val="7"/>
  </w:num>
  <w:num w:numId="6" w16cid:durableId="140998916">
    <w:abstractNumId w:val="4"/>
  </w:num>
  <w:num w:numId="7" w16cid:durableId="922446474">
    <w:abstractNumId w:val="6"/>
  </w:num>
  <w:num w:numId="8" w16cid:durableId="1924295900">
    <w:abstractNumId w:val="3"/>
  </w:num>
  <w:num w:numId="9" w16cid:durableId="1594625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65"/>
    <w:rsid w:val="000121DA"/>
    <w:rsid w:val="00012D3B"/>
    <w:rsid w:val="00014213"/>
    <w:rsid w:val="00015D10"/>
    <w:rsid w:val="00050C4C"/>
    <w:rsid w:val="00082D89"/>
    <w:rsid w:val="00095622"/>
    <w:rsid w:val="00097F25"/>
    <w:rsid w:val="000B4AD1"/>
    <w:rsid w:val="000D1CBA"/>
    <w:rsid w:val="000D6188"/>
    <w:rsid w:val="000E3F93"/>
    <w:rsid w:val="000F5C66"/>
    <w:rsid w:val="0012291E"/>
    <w:rsid w:val="00125A2D"/>
    <w:rsid w:val="001313EC"/>
    <w:rsid w:val="00164BC5"/>
    <w:rsid w:val="00176A0D"/>
    <w:rsid w:val="001913E7"/>
    <w:rsid w:val="001A2FE5"/>
    <w:rsid w:val="001A59BB"/>
    <w:rsid w:val="001C1FDF"/>
    <w:rsid w:val="001C5DCC"/>
    <w:rsid w:val="001C7481"/>
    <w:rsid w:val="001D050B"/>
    <w:rsid w:val="001F7765"/>
    <w:rsid w:val="002050D6"/>
    <w:rsid w:val="002071DA"/>
    <w:rsid w:val="00211D59"/>
    <w:rsid w:val="002308DC"/>
    <w:rsid w:val="00242637"/>
    <w:rsid w:val="00254C94"/>
    <w:rsid w:val="00264D0E"/>
    <w:rsid w:val="00267028"/>
    <w:rsid w:val="0027433C"/>
    <w:rsid w:val="002920E4"/>
    <w:rsid w:val="00295759"/>
    <w:rsid w:val="002A03C2"/>
    <w:rsid w:val="002B0874"/>
    <w:rsid w:val="002B0B45"/>
    <w:rsid w:val="002C0723"/>
    <w:rsid w:val="002C4D54"/>
    <w:rsid w:val="002D7FC4"/>
    <w:rsid w:val="002E7BC0"/>
    <w:rsid w:val="002F02AF"/>
    <w:rsid w:val="002F5607"/>
    <w:rsid w:val="0032302F"/>
    <w:rsid w:val="00342B93"/>
    <w:rsid w:val="003444EC"/>
    <w:rsid w:val="00356395"/>
    <w:rsid w:val="00357F71"/>
    <w:rsid w:val="00360E62"/>
    <w:rsid w:val="003637D6"/>
    <w:rsid w:val="00390874"/>
    <w:rsid w:val="00390F3B"/>
    <w:rsid w:val="003A32CA"/>
    <w:rsid w:val="003A4C15"/>
    <w:rsid w:val="003A695B"/>
    <w:rsid w:val="003B0CFD"/>
    <w:rsid w:val="003C042F"/>
    <w:rsid w:val="003D15E1"/>
    <w:rsid w:val="003D4804"/>
    <w:rsid w:val="00401782"/>
    <w:rsid w:val="00412C4D"/>
    <w:rsid w:val="00442DF6"/>
    <w:rsid w:val="0044307F"/>
    <w:rsid w:val="00457295"/>
    <w:rsid w:val="00461BB6"/>
    <w:rsid w:val="00480350"/>
    <w:rsid w:val="004B4AB0"/>
    <w:rsid w:val="004B76C2"/>
    <w:rsid w:val="004C20B0"/>
    <w:rsid w:val="004D3C11"/>
    <w:rsid w:val="004D71A9"/>
    <w:rsid w:val="004E2BB0"/>
    <w:rsid w:val="004F0161"/>
    <w:rsid w:val="00501F08"/>
    <w:rsid w:val="00513FF1"/>
    <w:rsid w:val="005414CA"/>
    <w:rsid w:val="005531D4"/>
    <w:rsid w:val="005649C8"/>
    <w:rsid w:val="00573635"/>
    <w:rsid w:val="00585BD5"/>
    <w:rsid w:val="005A09CE"/>
    <w:rsid w:val="005C1F78"/>
    <w:rsid w:val="005C6E08"/>
    <w:rsid w:val="005E0FBD"/>
    <w:rsid w:val="00624D47"/>
    <w:rsid w:val="006472A3"/>
    <w:rsid w:val="0065361B"/>
    <w:rsid w:val="00667E40"/>
    <w:rsid w:val="006723D8"/>
    <w:rsid w:val="006837FB"/>
    <w:rsid w:val="00693B19"/>
    <w:rsid w:val="00696587"/>
    <w:rsid w:val="006A0064"/>
    <w:rsid w:val="006B16E1"/>
    <w:rsid w:val="006C34D3"/>
    <w:rsid w:val="006F537C"/>
    <w:rsid w:val="007104B9"/>
    <w:rsid w:val="007229FB"/>
    <w:rsid w:val="007544F2"/>
    <w:rsid w:val="00767D90"/>
    <w:rsid w:val="00774B76"/>
    <w:rsid w:val="00785ABA"/>
    <w:rsid w:val="00786A99"/>
    <w:rsid w:val="007A6697"/>
    <w:rsid w:val="007C19BA"/>
    <w:rsid w:val="007D4563"/>
    <w:rsid w:val="0080546F"/>
    <w:rsid w:val="00836FCC"/>
    <w:rsid w:val="008545B0"/>
    <w:rsid w:val="008744FB"/>
    <w:rsid w:val="008853D7"/>
    <w:rsid w:val="0089080C"/>
    <w:rsid w:val="0089241E"/>
    <w:rsid w:val="008A7373"/>
    <w:rsid w:val="008E0EA4"/>
    <w:rsid w:val="008E5D87"/>
    <w:rsid w:val="00907F18"/>
    <w:rsid w:val="00921A70"/>
    <w:rsid w:val="0092325A"/>
    <w:rsid w:val="009242A2"/>
    <w:rsid w:val="009329FF"/>
    <w:rsid w:val="00934C45"/>
    <w:rsid w:val="00942678"/>
    <w:rsid w:val="009450F8"/>
    <w:rsid w:val="0095514B"/>
    <w:rsid w:val="00955BB4"/>
    <w:rsid w:val="009653A8"/>
    <w:rsid w:val="009B1CDD"/>
    <w:rsid w:val="009C5CD1"/>
    <w:rsid w:val="009D0C5E"/>
    <w:rsid w:val="009D7F36"/>
    <w:rsid w:val="00A0328C"/>
    <w:rsid w:val="00A105FB"/>
    <w:rsid w:val="00A168DA"/>
    <w:rsid w:val="00A2790A"/>
    <w:rsid w:val="00A34132"/>
    <w:rsid w:val="00A379F3"/>
    <w:rsid w:val="00A47E13"/>
    <w:rsid w:val="00A54085"/>
    <w:rsid w:val="00A63997"/>
    <w:rsid w:val="00A702CD"/>
    <w:rsid w:val="00A70FF7"/>
    <w:rsid w:val="00A72184"/>
    <w:rsid w:val="00A84DC5"/>
    <w:rsid w:val="00AA5BBB"/>
    <w:rsid w:val="00AA63F4"/>
    <w:rsid w:val="00AA7E3F"/>
    <w:rsid w:val="00AB2C53"/>
    <w:rsid w:val="00AC16DA"/>
    <w:rsid w:val="00AE358D"/>
    <w:rsid w:val="00AE5E5C"/>
    <w:rsid w:val="00AF1FE9"/>
    <w:rsid w:val="00AF36C4"/>
    <w:rsid w:val="00AF7E1D"/>
    <w:rsid w:val="00B14E3A"/>
    <w:rsid w:val="00B33F02"/>
    <w:rsid w:val="00B63D93"/>
    <w:rsid w:val="00B66613"/>
    <w:rsid w:val="00B67CF6"/>
    <w:rsid w:val="00B73B53"/>
    <w:rsid w:val="00B93A16"/>
    <w:rsid w:val="00BA5E0D"/>
    <w:rsid w:val="00BA60BF"/>
    <w:rsid w:val="00BB153C"/>
    <w:rsid w:val="00BB3569"/>
    <w:rsid w:val="00BE16A2"/>
    <w:rsid w:val="00BE6009"/>
    <w:rsid w:val="00C131F9"/>
    <w:rsid w:val="00C23C14"/>
    <w:rsid w:val="00C259ED"/>
    <w:rsid w:val="00C36D3C"/>
    <w:rsid w:val="00C60A13"/>
    <w:rsid w:val="00C74003"/>
    <w:rsid w:val="00C800FB"/>
    <w:rsid w:val="00C80162"/>
    <w:rsid w:val="00C82145"/>
    <w:rsid w:val="00CB7292"/>
    <w:rsid w:val="00CC32E3"/>
    <w:rsid w:val="00CD5950"/>
    <w:rsid w:val="00CE7B49"/>
    <w:rsid w:val="00CF6771"/>
    <w:rsid w:val="00CF6B29"/>
    <w:rsid w:val="00D42ABF"/>
    <w:rsid w:val="00D50F66"/>
    <w:rsid w:val="00D72CF8"/>
    <w:rsid w:val="00D76FAF"/>
    <w:rsid w:val="00D915DA"/>
    <w:rsid w:val="00D9720E"/>
    <w:rsid w:val="00DB40DC"/>
    <w:rsid w:val="00DB73FA"/>
    <w:rsid w:val="00DC1E20"/>
    <w:rsid w:val="00E06568"/>
    <w:rsid w:val="00E3106A"/>
    <w:rsid w:val="00E35AD6"/>
    <w:rsid w:val="00E44FC8"/>
    <w:rsid w:val="00E46A9F"/>
    <w:rsid w:val="00E54121"/>
    <w:rsid w:val="00E75228"/>
    <w:rsid w:val="00E75C6E"/>
    <w:rsid w:val="00E95863"/>
    <w:rsid w:val="00EC05B5"/>
    <w:rsid w:val="00ED3444"/>
    <w:rsid w:val="00F02F52"/>
    <w:rsid w:val="00F22D24"/>
    <w:rsid w:val="00F355E6"/>
    <w:rsid w:val="00F40046"/>
    <w:rsid w:val="00F44228"/>
    <w:rsid w:val="00F665BB"/>
    <w:rsid w:val="00F91A13"/>
    <w:rsid w:val="00F94A87"/>
    <w:rsid w:val="00FC0ABD"/>
    <w:rsid w:val="00FC6CC4"/>
    <w:rsid w:val="00FD0AB5"/>
    <w:rsid w:val="00FE5141"/>
    <w:rsid w:val="00FF2B25"/>
    <w:rsid w:val="0AAFF898"/>
    <w:rsid w:val="0EEF4344"/>
    <w:rsid w:val="2F4761E8"/>
    <w:rsid w:val="3259B047"/>
    <w:rsid w:val="4C6DD99F"/>
    <w:rsid w:val="6859732A"/>
    <w:rsid w:val="6BB2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F216"/>
  <w15:chartTrackingRefBased/>
  <w15:docId w15:val="{5E79B1C1-6B6D-4EE4-908C-3BBE61E6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08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77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77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776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776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776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776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776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776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776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7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7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7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776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776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776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776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776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776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77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7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776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7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776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776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F77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F776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7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776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776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908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astasiniatinklio">
    <w:name w:val="Normal (Web)"/>
    <w:basedOn w:val="prastasis"/>
    <w:uiPriority w:val="99"/>
    <w:unhideWhenUsed/>
    <w:rsid w:val="00390874"/>
    <w:pPr>
      <w:spacing w:before="100" w:beforeAutospacing="1" w:after="119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536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5361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5361B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361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361B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92325A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2325A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211D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098D1D-1E70-48AB-B1AD-F180BE0601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D9315-7E49-4975-9CDB-444CBC135A9C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495A0955-B094-4EB3-8191-3D8031FB3A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69DB5D-B47A-4D59-BFA8-DF90B83BE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3027</Words>
  <Characters>1726</Characters>
  <Application>Microsoft Office Word</Application>
  <DocSecurity>0</DocSecurity>
  <Lines>14</Lines>
  <Paragraphs>9</Paragraphs>
  <ScaleCrop>false</ScaleCrop>
  <Company/>
  <LinksUpToDate>false</LinksUpToDate>
  <CharactersWithSpaces>4744</CharactersWithSpaces>
  <SharedDoc>false</SharedDoc>
  <HLinks>
    <vt:vector size="6" baseType="variant">
      <vt:variant>
        <vt:i4>3538984</vt:i4>
      </vt:variant>
      <vt:variant>
        <vt:i4>0</vt:i4>
      </vt:variant>
      <vt:variant>
        <vt:i4>0</vt:i4>
      </vt:variant>
      <vt:variant>
        <vt:i4>5</vt:i4>
      </vt:variant>
      <vt:variant>
        <vt:lpwstr>https://vpt.lrv.lt/lt/naujienos-3/del-nacionalinio-saugumo-reikalavimu-taikymo-pirkimuose/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Kuosienė</dc:creator>
  <cp:keywords/>
  <dc:description/>
  <cp:lastModifiedBy>Inga Sadukienė</cp:lastModifiedBy>
  <cp:revision>51</cp:revision>
  <cp:lastPrinted>2025-05-13T06:57:00Z</cp:lastPrinted>
  <dcterms:created xsi:type="dcterms:W3CDTF">2025-07-28T15:05:00Z</dcterms:created>
  <dcterms:modified xsi:type="dcterms:W3CDTF">2025-10-03T08:08:00Z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