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0B51D" w14:textId="0D04B1BB" w:rsidR="004461D2" w:rsidRPr="004461D2" w:rsidRDefault="004461D2" w:rsidP="004461D2">
      <w:pPr>
        <w:widowControl w:val="0"/>
        <w:pBdr>
          <w:top w:val="nil"/>
          <w:left w:val="nil"/>
          <w:bottom w:val="nil"/>
          <w:right w:val="nil"/>
          <w:between w:val="nil"/>
        </w:pBdr>
        <w:tabs>
          <w:tab w:val="left" w:pos="567"/>
          <w:tab w:val="left" w:pos="851"/>
        </w:tabs>
        <w:jc w:val="right"/>
        <w:rPr>
          <w:rFonts w:ascii="Cambria" w:hAnsi="Cambria"/>
          <w:caps/>
          <w:sz w:val="22"/>
          <w:szCs w:val="22"/>
        </w:rPr>
      </w:pPr>
      <w:r w:rsidRPr="004461D2">
        <w:rPr>
          <w:rFonts w:ascii="Cambria" w:hAnsi="Cambria"/>
          <w:caps/>
          <w:sz w:val="22"/>
          <w:szCs w:val="22"/>
        </w:rPr>
        <w:t>SUTP-</w:t>
      </w:r>
      <w:r w:rsidR="00C2256D">
        <w:rPr>
          <w:rFonts w:ascii="Cambria" w:hAnsi="Cambria"/>
          <w:caps/>
          <w:sz w:val="22"/>
          <w:szCs w:val="22"/>
        </w:rPr>
        <w:t>3511</w:t>
      </w:r>
      <w:bookmarkStart w:id="0" w:name="_GoBack"/>
      <w:bookmarkEnd w:id="0"/>
    </w:p>
    <w:p w14:paraId="0B217EC0" w14:textId="35969075"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753252" w:rsidRPr="007C4F23" w14:paraId="7C2C2414" w14:textId="77777777" w:rsidTr="00043018">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5EE3FD6E" w:rsidR="00753252" w:rsidRPr="007C4F23" w:rsidRDefault="00F049BB" w:rsidP="007C4F23">
            <w:pPr>
              <w:jc w:val="both"/>
              <w:rPr>
                <w:rFonts w:ascii="Cambria" w:hAnsi="Cambria"/>
                <w:kern w:val="2"/>
                <w:sz w:val="22"/>
                <w:szCs w:val="22"/>
              </w:rPr>
            </w:pPr>
            <w:r>
              <w:rPr>
                <w:rFonts w:ascii="Cambria" w:hAnsi="Cambria"/>
                <w:b/>
                <w:bCs/>
                <w:kern w:val="2"/>
                <w:sz w:val="22"/>
                <w:szCs w:val="22"/>
              </w:rPr>
              <w:t>VIENKARTINIŲ PUODELIŲ, DANGTELIŲ IR MAIŠIKLIŲ</w:t>
            </w:r>
            <w:r w:rsidR="00312111">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rsidTr="00FD6A24">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3119" w:type="dxa"/>
          </w:tcPr>
          <w:p w14:paraId="42A86176" w14:textId="77777777" w:rsidR="00753252" w:rsidRPr="007C4F23" w:rsidRDefault="00753252" w:rsidP="007C4F23">
            <w:pPr>
              <w:jc w:val="both"/>
              <w:rPr>
                <w:rFonts w:ascii="Cambria" w:hAnsi="Cambria"/>
                <w:kern w:val="2"/>
                <w:sz w:val="22"/>
                <w:szCs w:val="22"/>
              </w:rPr>
            </w:pPr>
          </w:p>
        </w:tc>
        <w:tc>
          <w:tcPr>
            <w:tcW w:w="2126"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148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rsidTr="00870C85">
        <w:trPr>
          <w:trHeight w:val="6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rsidTr="00870C85">
        <w:trPr>
          <w:trHeight w:val="126"/>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7330A2D6"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F049BB">
              <w:rPr>
                <w:rFonts w:ascii="Cambria" w:hAnsi="Cambria"/>
                <w:b/>
                <w:kern w:val="2"/>
                <w:sz w:val="22"/>
                <w:szCs w:val="22"/>
              </w:rPr>
              <w:t>vienkartinius puodelius, dangtelius ir maišiklius</w:t>
            </w:r>
            <w:r w:rsidRPr="00171462">
              <w:rPr>
                <w:rFonts w:ascii="Cambria" w:hAnsi="Cambria"/>
                <w:color w:val="000000"/>
                <w:kern w:val="2"/>
                <w:sz w:val="22"/>
                <w:szCs w:val="22"/>
              </w:rPr>
              <w:t xml:space="preserve"> (toliau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C177969" w:rsidR="00753252" w:rsidRPr="007C4F23" w:rsidRDefault="00171462" w:rsidP="00214D30">
            <w:pPr>
              <w:jc w:val="both"/>
              <w:rPr>
                <w:rFonts w:ascii="Cambria" w:hAnsi="Cambria"/>
                <w:kern w:val="2"/>
                <w:sz w:val="22"/>
                <w:szCs w:val="22"/>
              </w:rPr>
            </w:pPr>
            <w:r>
              <w:rPr>
                <w:rFonts w:ascii="Cambria" w:hAnsi="Cambria"/>
                <w:kern w:val="2"/>
                <w:sz w:val="22"/>
                <w:szCs w:val="22"/>
              </w:rPr>
              <w:t>Atviras konkursas (supaprastintas pirkimas) „</w:t>
            </w:r>
            <w:r w:rsidR="006B2DC1">
              <w:rPr>
                <w:rFonts w:ascii="Cambria" w:hAnsi="Cambria"/>
                <w:kern w:val="2"/>
                <w:sz w:val="22"/>
                <w:szCs w:val="22"/>
              </w:rPr>
              <w:t>V</w:t>
            </w:r>
            <w:r w:rsidR="006B2DC1" w:rsidRPr="006B2DC1">
              <w:rPr>
                <w:rFonts w:ascii="Cambria" w:hAnsi="Cambria"/>
                <w:kern w:val="2"/>
                <w:sz w:val="22"/>
                <w:szCs w:val="22"/>
              </w:rPr>
              <w:t>ienkartini</w:t>
            </w:r>
            <w:r w:rsidR="006B2DC1">
              <w:rPr>
                <w:rFonts w:ascii="Cambria" w:hAnsi="Cambria"/>
                <w:kern w:val="2"/>
                <w:sz w:val="22"/>
                <w:szCs w:val="22"/>
              </w:rPr>
              <w:t>ai</w:t>
            </w:r>
            <w:r w:rsidR="006B2DC1" w:rsidRPr="006B2DC1">
              <w:rPr>
                <w:rFonts w:ascii="Cambria" w:hAnsi="Cambria"/>
                <w:kern w:val="2"/>
                <w:sz w:val="22"/>
                <w:szCs w:val="22"/>
              </w:rPr>
              <w:t xml:space="preserve"> puodeli</w:t>
            </w:r>
            <w:r w:rsidR="006B2DC1">
              <w:rPr>
                <w:rFonts w:ascii="Cambria" w:hAnsi="Cambria"/>
                <w:kern w:val="2"/>
                <w:sz w:val="22"/>
                <w:szCs w:val="22"/>
              </w:rPr>
              <w:t>ai</w:t>
            </w:r>
            <w:r w:rsidR="006B2DC1" w:rsidRPr="006B2DC1">
              <w:rPr>
                <w:rFonts w:ascii="Cambria" w:hAnsi="Cambria"/>
                <w:kern w:val="2"/>
                <w:sz w:val="22"/>
                <w:szCs w:val="22"/>
              </w:rPr>
              <w:t>, dangteli</w:t>
            </w:r>
            <w:r w:rsidR="006B2DC1">
              <w:rPr>
                <w:rFonts w:ascii="Cambria" w:hAnsi="Cambria"/>
                <w:kern w:val="2"/>
                <w:sz w:val="22"/>
                <w:szCs w:val="22"/>
              </w:rPr>
              <w:t>ai</w:t>
            </w:r>
            <w:r w:rsidR="006B2DC1" w:rsidRPr="006B2DC1">
              <w:rPr>
                <w:rFonts w:ascii="Cambria" w:hAnsi="Cambria"/>
                <w:kern w:val="2"/>
                <w:sz w:val="22"/>
                <w:szCs w:val="22"/>
              </w:rPr>
              <w:t xml:space="preserve"> ir maišikli</w:t>
            </w:r>
            <w:r w:rsidR="006B2DC1">
              <w:rPr>
                <w:rFonts w:ascii="Cambria" w:hAnsi="Cambria"/>
                <w:kern w:val="2"/>
                <w:sz w:val="22"/>
                <w:szCs w:val="22"/>
              </w:rPr>
              <w:t>ai</w:t>
            </w:r>
            <w:r>
              <w:rPr>
                <w:rFonts w:ascii="Cambria" w:hAnsi="Cambria"/>
                <w:kern w:val="2"/>
                <w:sz w:val="22"/>
                <w:szCs w:val="22"/>
              </w:rPr>
              <w:t>“</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rsidTr="00870C85">
        <w:trPr>
          <w:trHeight w:val="106"/>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bookmarkStart w:id="1" w:name="_Hlk205903640"/>
            <w:r w:rsidRPr="00795684">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2AC54E5C" w:rsidR="00753252" w:rsidRPr="007C4F23" w:rsidRDefault="00F113A0" w:rsidP="00F113A0">
            <w:pPr>
              <w:jc w:val="both"/>
              <w:rPr>
                <w:rFonts w:ascii="Cambria" w:hAnsi="Cambria"/>
                <w:color w:val="4472C4"/>
                <w:kern w:val="2"/>
                <w:sz w:val="22"/>
                <w:szCs w:val="22"/>
              </w:rPr>
            </w:pPr>
            <w:r w:rsidRPr="001D48E2">
              <w:rPr>
                <w:rFonts w:ascii="Cambria" w:hAnsi="Cambria"/>
                <w:kern w:val="2"/>
                <w:sz w:val="22"/>
                <w:szCs w:val="22"/>
              </w:rPr>
              <w:t xml:space="preserve">Tiekėjas pagal atskirą užsakymą įsipareigoja pristatyti Prekes ne vėliau kaip per </w:t>
            </w:r>
            <w:r w:rsidR="00240C53">
              <w:rPr>
                <w:rFonts w:ascii="Cambria" w:hAnsi="Cambria"/>
                <w:b/>
                <w:kern w:val="2"/>
                <w:sz w:val="22"/>
                <w:szCs w:val="22"/>
              </w:rPr>
              <w:t>30</w:t>
            </w:r>
            <w:r w:rsidRPr="00F27454">
              <w:rPr>
                <w:rFonts w:ascii="Cambria" w:hAnsi="Cambria"/>
                <w:b/>
                <w:kern w:val="2"/>
                <w:sz w:val="22"/>
                <w:szCs w:val="22"/>
              </w:rPr>
              <w:t xml:space="preserve"> (</w:t>
            </w:r>
            <w:r w:rsidR="00240C53">
              <w:rPr>
                <w:rFonts w:ascii="Cambria" w:hAnsi="Cambria"/>
                <w:b/>
                <w:kern w:val="2"/>
                <w:sz w:val="22"/>
                <w:szCs w:val="22"/>
              </w:rPr>
              <w:t>tris</w:t>
            </w:r>
            <w:r w:rsidRPr="00F27454">
              <w:rPr>
                <w:rFonts w:ascii="Cambria" w:hAnsi="Cambria"/>
                <w:b/>
                <w:kern w:val="2"/>
                <w:sz w:val="22"/>
                <w:szCs w:val="22"/>
              </w:rPr>
              <w:t xml:space="preserve">dešimt) </w:t>
            </w:r>
            <w:r w:rsidR="00240C53">
              <w:rPr>
                <w:rFonts w:ascii="Cambria" w:hAnsi="Cambria"/>
                <w:b/>
                <w:kern w:val="2"/>
                <w:sz w:val="22"/>
                <w:szCs w:val="22"/>
              </w:rPr>
              <w:t>kalendorinių</w:t>
            </w:r>
            <w:r w:rsidRPr="00F27454">
              <w:rPr>
                <w:rFonts w:ascii="Cambria" w:hAnsi="Cambria"/>
                <w:b/>
                <w:kern w:val="2"/>
                <w:sz w:val="22"/>
                <w:szCs w:val="22"/>
              </w:rPr>
              <w:t xml:space="preserve"> dienų</w:t>
            </w:r>
            <w:r w:rsidRPr="00922451">
              <w:rPr>
                <w:rFonts w:ascii="Cambria" w:hAnsi="Cambria"/>
                <w:kern w:val="2"/>
                <w:sz w:val="22"/>
                <w:szCs w:val="22"/>
              </w:rPr>
              <w:t xml:space="preserve"> </w:t>
            </w:r>
            <w:r w:rsidRPr="001D48E2">
              <w:rPr>
                <w:rFonts w:ascii="Cambria" w:hAnsi="Cambria"/>
                <w:kern w:val="2"/>
                <w:sz w:val="22"/>
                <w:szCs w:val="22"/>
              </w:rPr>
              <w:t xml:space="preserve">nuo užsakymo pateikimo dienos </w:t>
            </w:r>
            <w:r w:rsidRPr="001D48E2">
              <w:rPr>
                <w:rFonts w:ascii="Cambria" w:hAnsi="Cambria"/>
                <w:color w:val="000000"/>
                <w:kern w:val="2"/>
                <w:sz w:val="22"/>
                <w:szCs w:val="22"/>
              </w:rPr>
              <w:t xml:space="preserve">šiuo adresu: </w:t>
            </w:r>
            <w:r w:rsidRPr="00F62E08">
              <w:rPr>
                <w:rFonts w:ascii="Cambria" w:hAnsi="Cambria"/>
                <w:iCs/>
                <w:sz w:val="22"/>
              </w:rPr>
              <w:t>Lietuvos sveikatos mokslų universiteto ligoninė Kauno klinikos</w:t>
            </w:r>
            <w:r>
              <w:rPr>
                <w:rFonts w:ascii="Cambria" w:hAnsi="Cambria"/>
                <w:kern w:val="2"/>
                <w:sz w:val="22"/>
                <w:szCs w:val="22"/>
              </w:rPr>
              <w:t xml:space="preserve">, </w:t>
            </w:r>
            <w:r w:rsidRPr="00F0353D">
              <w:rPr>
                <w:rFonts w:ascii="Cambria" w:hAnsi="Cambria"/>
                <w:kern w:val="2"/>
                <w:sz w:val="22"/>
                <w:szCs w:val="22"/>
              </w:rPr>
              <w:t xml:space="preserve">Eivenių g. </w:t>
            </w:r>
            <w:r w:rsidRPr="00F0353D">
              <w:rPr>
                <w:rFonts w:ascii="Cambria" w:hAnsi="Cambria"/>
                <w:kern w:val="2"/>
                <w:sz w:val="22"/>
                <w:szCs w:val="22"/>
                <w:lang w:val="en-US"/>
              </w:rPr>
              <w:t>2, Kaunas</w:t>
            </w:r>
            <w:r w:rsidRPr="00F0353D">
              <w:rPr>
                <w:rFonts w:ascii="Cambria" w:hAnsi="Cambria"/>
                <w:kern w:val="2"/>
                <w:sz w:val="22"/>
                <w:szCs w:val="22"/>
              </w:rPr>
              <w:t>.</w:t>
            </w:r>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77777777" w:rsidR="0020236F" w:rsidRPr="00A74D67" w:rsidRDefault="0020236F" w:rsidP="0020236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F360AA7" w14:textId="742D50C1" w:rsidR="00753252" w:rsidRPr="0020236F" w:rsidRDefault="0020236F" w:rsidP="0020236F">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rsidTr="00870C85">
        <w:trPr>
          <w:trHeight w:val="174"/>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1E2D4BDC" w14:textId="77777777" w:rsidR="00753252" w:rsidRPr="007C4F23" w:rsidRDefault="00753252" w:rsidP="0057004F">
            <w:pPr>
              <w:jc w:val="both"/>
              <w:rPr>
                <w:rFonts w:ascii="Cambria" w:hAnsi="Cambria"/>
                <w:kern w:val="2"/>
                <w:sz w:val="22"/>
                <w:szCs w:val="22"/>
              </w:rPr>
            </w:pPr>
          </w:p>
          <w:p w14:paraId="4AC4000D" w14:textId="256ED759" w:rsidR="00753252" w:rsidRPr="007C4F23"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1470EF" w:rsidRPr="001470E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p>
          <w:p w14:paraId="3E819AD1" w14:textId="71B2A919" w:rsidR="00753252" w:rsidRPr="007C4F23" w:rsidRDefault="001470EF" w:rsidP="0057004F">
            <w:pPr>
              <w:jc w:val="both"/>
              <w:rPr>
                <w:rFonts w:ascii="Cambria" w:hAnsi="Cambria"/>
                <w:color w:val="000000"/>
                <w:kern w:val="2"/>
                <w:sz w:val="22"/>
                <w:szCs w:val="22"/>
              </w:rPr>
            </w:pPr>
            <w:r w:rsidRPr="006259E4">
              <w:rPr>
                <w:rFonts w:ascii="Cambria" w:hAnsi="Cambria"/>
                <w:color w:val="000000"/>
                <w:kern w:val="2"/>
                <w:sz w:val="22"/>
                <w:szCs w:val="22"/>
              </w:rPr>
              <w:t>Pirkėjas neįsipareigoja išpirkti maksimalaus Prekių kiekio ar bet kokios jo dalies</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lastRenderedPageBreak/>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702D2A1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B01969">
              <w:rPr>
                <w:rFonts w:ascii="Cambria" w:hAnsi="Cambria"/>
                <w:kern w:val="2"/>
                <w:sz w:val="22"/>
                <w:szCs w:val="22"/>
                <w:shd w:val="clear" w:color="auto" w:fill="FFFFFF"/>
              </w:rPr>
              <w:t>ne</w:t>
            </w:r>
            <w:r w:rsidRPr="00381396">
              <w:rPr>
                <w:rFonts w:ascii="Cambria" w:hAnsi="Cambria"/>
                <w:kern w:val="2"/>
                <w:sz w:val="22"/>
                <w:szCs w:val="22"/>
                <w:shd w:val="clear" w:color="auto" w:fill="FFFFFF"/>
              </w:rPr>
              <w:t>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851717"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w:t>
            </w:r>
            <w:r w:rsidRPr="00381396">
              <w:rPr>
                <w:rFonts w:ascii="Cambria" w:hAnsi="Cambria"/>
                <w:kern w:val="2"/>
                <w:sz w:val="22"/>
                <w:szCs w:val="22"/>
                <w:shd w:val="clear" w:color="auto" w:fill="FFFFFF"/>
              </w:rPr>
              <w:lastRenderedPageBreak/>
              <w:t xml:space="preserve">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3B28E40" w:rsidR="000B6168" w:rsidRPr="00381396"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p>
        </w:tc>
      </w:tr>
      <w:tr w:rsidR="00753252" w:rsidRPr="007C4F23" w14:paraId="531F2575" w14:textId="77777777" w:rsidTr="00BF6447">
        <w:trPr>
          <w:trHeight w:val="131"/>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rsidTr="00BF6447">
        <w:trPr>
          <w:trHeight w:val="25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rsidTr="00BF6447">
        <w:trPr>
          <w:trHeight w:val="212"/>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rsidTr="00BF6447">
        <w:trPr>
          <w:trHeight w:val="202"/>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4DF5677" w:rsidR="00753252" w:rsidRPr="007C4F23" w:rsidRDefault="00182C20" w:rsidP="00381396">
            <w:pPr>
              <w:rPr>
                <w:rFonts w:ascii="Cambria" w:hAnsi="Cambria"/>
                <w:kern w:val="2"/>
                <w:sz w:val="22"/>
                <w:szCs w:val="22"/>
              </w:rPr>
            </w:pPr>
            <w:r w:rsidRPr="007C4F23">
              <w:rPr>
                <w:rFonts w:ascii="Cambria" w:hAnsi="Cambria"/>
                <w:kern w:val="2"/>
                <w:sz w:val="22"/>
                <w:szCs w:val="22"/>
              </w:rPr>
              <w:t>Netaikoma</w:t>
            </w:r>
          </w:p>
        </w:tc>
      </w:tr>
      <w:tr w:rsidR="00753252" w:rsidRPr="007C4F23" w14:paraId="137BEE46" w14:textId="77777777" w:rsidTr="00BF6447">
        <w:trPr>
          <w:trHeight w:val="164"/>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D6BF3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rsidTr="00870C85">
        <w:trPr>
          <w:trHeight w:val="133"/>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rsidTr="00870C85">
        <w:trPr>
          <w:trHeight w:val="131"/>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rsidTr="00870C85">
        <w:trPr>
          <w:trHeight w:val="6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rsidTr="00BF6447">
        <w:trPr>
          <w:trHeight w:val="2088"/>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769D19FF"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w:t>
            </w:r>
            <w:r w:rsidR="00E24ACA">
              <w:rPr>
                <w:rFonts w:ascii="Cambria" w:hAnsi="Cambria"/>
                <w:kern w:val="2"/>
                <w:sz w:val="22"/>
                <w:szCs w:val="22"/>
              </w:rPr>
              <w:t>1</w:t>
            </w:r>
            <w:r w:rsidR="00ED1ABA" w:rsidRPr="001E560A">
              <w:rPr>
                <w:rFonts w:ascii="Cambria" w:hAnsi="Cambria"/>
                <w:kern w:val="2"/>
                <w:sz w:val="22"/>
                <w:szCs w:val="22"/>
              </w:rPr>
              <w:t>0 (dešimt)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31D5BE8B"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E24ACA">
              <w:rPr>
                <w:rFonts w:ascii="Cambria" w:hAnsi="Cambria"/>
                <w:sz w:val="22"/>
                <w:szCs w:val="22"/>
              </w:rPr>
              <w:t>1</w:t>
            </w:r>
            <w:r w:rsidR="003E5074" w:rsidRPr="001E560A">
              <w:rPr>
                <w:rFonts w:ascii="Cambria" w:hAnsi="Cambria"/>
                <w:kern w:val="2"/>
                <w:sz w:val="22"/>
                <w:szCs w:val="22"/>
              </w:rPr>
              <w:t xml:space="preserve">0 (dešimt)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rsidTr="00E24ACA">
        <w:trPr>
          <w:trHeight w:val="86"/>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0A2BE353" w:rsidR="00753252" w:rsidRPr="007C4F23" w:rsidRDefault="00B01969" w:rsidP="00E27E96">
            <w:pPr>
              <w:jc w:val="both"/>
              <w:rPr>
                <w:rFonts w:ascii="Cambria" w:hAnsi="Cambria"/>
                <w:kern w:val="2"/>
                <w:sz w:val="22"/>
                <w:szCs w:val="22"/>
              </w:rPr>
            </w:pPr>
            <w:r>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1F24F573" w:rsidR="00753252" w:rsidRPr="007C4F23" w:rsidRDefault="00B01969" w:rsidP="00E27E96">
            <w:pPr>
              <w:jc w:val="both"/>
              <w:rPr>
                <w:rFonts w:ascii="Cambria" w:hAnsi="Cambria"/>
                <w:kern w:val="2"/>
                <w:sz w:val="22"/>
                <w:szCs w:val="22"/>
              </w:rPr>
            </w:pPr>
            <w:r w:rsidRPr="007C4F23">
              <w:rPr>
                <w:rFonts w:ascii="Cambria" w:hAnsi="Cambria"/>
                <w:color w:val="000000"/>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AF4386" w:rsidRPr="00CB3CFC">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 xml:space="preserve">jeigu paaiškėja, kad Tiekėjas nevykdo įsipareigojimų, kurie pasiūlymų vertinimo metu Pirkimo dokumentuose buvo nustatyti kaip pasiūlymų vertinimo kriterijai ir už kuriuos Tiekėjui buvo skiriamos </w:t>
            </w:r>
            <w:r w:rsidR="00980128" w:rsidRPr="007C4F23">
              <w:rPr>
                <w:rFonts w:ascii="Cambria" w:hAnsi="Cambria"/>
                <w:kern w:val="2"/>
                <w:sz w:val="22"/>
                <w:szCs w:val="22"/>
              </w:rPr>
              <w:lastRenderedPageBreak/>
              <w:t>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lastRenderedPageBreak/>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rsidTr="00E24ACA">
        <w:trPr>
          <w:trHeight w:val="208"/>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rsidTr="00E24ACA">
        <w:trPr>
          <w:trHeight w:val="183"/>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rsidTr="00E24ACA">
        <w:trPr>
          <w:trHeight w:val="146"/>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rsidTr="00E24ACA">
        <w:trPr>
          <w:trHeight w:val="122"/>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rsidTr="00E24ACA">
        <w:trPr>
          <w:trHeight w:val="206"/>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rsidTr="00E24ACA">
        <w:trPr>
          <w:trHeight w:val="68"/>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lastRenderedPageBreak/>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068BF81F" w14:textId="303ACE0B" w:rsidR="00843DFB" w:rsidRPr="006B6B75" w:rsidRDefault="00E24ACA" w:rsidP="00843DFB">
      <w:pPr>
        <w:jc w:val="center"/>
        <w:rPr>
          <w:rFonts w:ascii="Cambria" w:hAnsi="Cambria"/>
          <w:b/>
          <w:sz w:val="22"/>
          <w:szCs w:val="22"/>
        </w:rPr>
      </w:pPr>
      <w:r w:rsidRPr="00E24ACA">
        <w:rPr>
          <w:rFonts w:ascii="Cambria" w:hAnsi="Cambria"/>
          <w:b/>
          <w:sz w:val="22"/>
          <w:szCs w:val="22"/>
        </w:rPr>
        <w:t xml:space="preserve">VIENKARTINIŲ PUODELIŲ, DANGTELIŲ IR MAIŠIKLIŲ </w:t>
      </w:r>
      <w:r w:rsidR="00843DFB" w:rsidRPr="006B6B75">
        <w:rPr>
          <w:rFonts w:ascii="Cambria" w:hAnsi="Cambria"/>
          <w:b/>
          <w:sz w:val="22"/>
          <w:szCs w:val="22"/>
        </w:rPr>
        <w:t>TECHNINĖ SPECIFIKACIJA</w:t>
      </w:r>
    </w:p>
    <w:p w14:paraId="42BA8112" w14:textId="77777777" w:rsidR="00843DFB" w:rsidRPr="006B6B75" w:rsidRDefault="00843DFB" w:rsidP="00843DFB">
      <w:pPr>
        <w:tabs>
          <w:tab w:val="left" w:pos="6812"/>
        </w:tabs>
        <w:rPr>
          <w:rFonts w:ascii="Cambria" w:hAnsi="Cambria"/>
          <w:sz w:val="22"/>
          <w:szCs w:val="22"/>
        </w:rPr>
      </w:pP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621B4" w14:textId="77777777" w:rsidR="00851717" w:rsidRDefault="00851717">
      <w:r>
        <w:separator/>
      </w:r>
    </w:p>
  </w:endnote>
  <w:endnote w:type="continuationSeparator" w:id="0">
    <w:p w14:paraId="6E65700D" w14:textId="77777777" w:rsidR="00851717" w:rsidRDefault="0085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66888" w14:textId="77777777" w:rsidR="00851717" w:rsidRDefault="00851717">
      <w:r>
        <w:separator/>
      </w:r>
    </w:p>
  </w:footnote>
  <w:footnote w:type="continuationSeparator" w:id="0">
    <w:p w14:paraId="23D68FA9" w14:textId="77777777" w:rsidR="00851717" w:rsidRDefault="0085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018"/>
    <w:rsid w:val="0005213B"/>
    <w:rsid w:val="00060C71"/>
    <w:rsid w:val="00077941"/>
    <w:rsid w:val="00094DCC"/>
    <w:rsid w:val="000A2122"/>
    <w:rsid w:val="000B063D"/>
    <w:rsid w:val="000B6168"/>
    <w:rsid w:val="000C7E5E"/>
    <w:rsid w:val="000D5E51"/>
    <w:rsid w:val="000E6F4B"/>
    <w:rsid w:val="000F7AC9"/>
    <w:rsid w:val="00114011"/>
    <w:rsid w:val="00120D32"/>
    <w:rsid w:val="0012395B"/>
    <w:rsid w:val="00146CA8"/>
    <w:rsid w:val="001470EF"/>
    <w:rsid w:val="00162911"/>
    <w:rsid w:val="00171462"/>
    <w:rsid w:val="00181872"/>
    <w:rsid w:val="00182C20"/>
    <w:rsid w:val="001E560A"/>
    <w:rsid w:val="001F5B8B"/>
    <w:rsid w:val="001F66BA"/>
    <w:rsid w:val="0020236F"/>
    <w:rsid w:val="00214D30"/>
    <w:rsid w:val="00240C53"/>
    <w:rsid w:val="0025007F"/>
    <w:rsid w:val="0027376C"/>
    <w:rsid w:val="002755BD"/>
    <w:rsid w:val="0028501F"/>
    <w:rsid w:val="002A5BA9"/>
    <w:rsid w:val="002C2849"/>
    <w:rsid w:val="002F0B5F"/>
    <w:rsid w:val="002F59B7"/>
    <w:rsid w:val="00312111"/>
    <w:rsid w:val="00317D7E"/>
    <w:rsid w:val="00352263"/>
    <w:rsid w:val="00354C4A"/>
    <w:rsid w:val="00360972"/>
    <w:rsid w:val="003644B9"/>
    <w:rsid w:val="00381396"/>
    <w:rsid w:val="00382408"/>
    <w:rsid w:val="003E5074"/>
    <w:rsid w:val="003E6954"/>
    <w:rsid w:val="004461D2"/>
    <w:rsid w:val="00470289"/>
    <w:rsid w:val="004A4E9B"/>
    <w:rsid w:val="00522318"/>
    <w:rsid w:val="00554688"/>
    <w:rsid w:val="0057004F"/>
    <w:rsid w:val="00576A5E"/>
    <w:rsid w:val="005938A1"/>
    <w:rsid w:val="00601F3A"/>
    <w:rsid w:val="00611F32"/>
    <w:rsid w:val="00612C93"/>
    <w:rsid w:val="006369FE"/>
    <w:rsid w:val="00682208"/>
    <w:rsid w:val="0068673C"/>
    <w:rsid w:val="006925DC"/>
    <w:rsid w:val="006B2DC1"/>
    <w:rsid w:val="006B6387"/>
    <w:rsid w:val="006F27F3"/>
    <w:rsid w:val="006F425C"/>
    <w:rsid w:val="00705FC0"/>
    <w:rsid w:val="007104EC"/>
    <w:rsid w:val="007356D2"/>
    <w:rsid w:val="007375E8"/>
    <w:rsid w:val="00753252"/>
    <w:rsid w:val="00780C2F"/>
    <w:rsid w:val="00795684"/>
    <w:rsid w:val="007A5AB3"/>
    <w:rsid w:val="007C4F23"/>
    <w:rsid w:val="007F7E96"/>
    <w:rsid w:val="008233E4"/>
    <w:rsid w:val="00843DFB"/>
    <w:rsid w:val="0084530E"/>
    <w:rsid w:val="00851717"/>
    <w:rsid w:val="00851863"/>
    <w:rsid w:val="00870C85"/>
    <w:rsid w:val="00894143"/>
    <w:rsid w:val="008973E2"/>
    <w:rsid w:val="008B0057"/>
    <w:rsid w:val="008B0DE6"/>
    <w:rsid w:val="008C32B2"/>
    <w:rsid w:val="008E3824"/>
    <w:rsid w:val="00945646"/>
    <w:rsid w:val="00963EE4"/>
    <w:rsid w:val="00965317"/>
    <w:rsid w:val="00980128"/>
    <w:rsid w:val="0098752F"/>
    <w:rsid w:val="00992D2A"/>
    <w:rsid w:val="009A7DCE"/>
    <w:rsid w:val="009D736B"/>
    <w:rsid w:val="00A2187E"/>
    <w:rsid w:val="00A3586A"/>
    <w:rsid w:val="00A471F9"/>
    <w:rsid w:val="00A55ED3"/>
    <w:rsid w:val="00A77B07"/>
    <w:rsid w:val="00AA6358"/>
    <w:rsid w:val="00AF4386"/>
    <w:rsid w:val="00B01969"/>
    <w:rsid w:val="00B053E1"/>
    <w:rsid w:val="00B1770D"/>
    <w:rsid w:val="00B27C6A"/>
    <w:rsid w:val="00B63BF9"/>
    <w:rsid w:val="00B6535E"/>
    <w:rsid w:val="00B76241"/>
    <w:rsid w:val="00B86E07"/>
    <w:rsid w:val="00BE2543"/>
    <w:rsid w:val="00BF6447"/>
    <w:rsid w:val="00C11CA7"/>
    <w:rsid w:val="00C2256D"/>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4ACA"/>
    <w:rsid w:val="00E27E96"/>
    <w:rsid w:val="00E375D8"/>
    <w:rsid w:val="00E45E28"/>
    <w:rsid w:val="00E73221"/>
    <w:rsid w:val="00E7622F"/>
    <w:rsid w:val="00E862C2"/>
    <w:rsid w:val="00EA3520"/>
    <w:rsid w:val="00EB1EFE"/>
    <w:rsid w:val="00ED1ABA"/>
    <w:rsid w:val="00EE1911"/>
    <w:rsid w:val="00EE4032"/>
    <w:rsid w:val="00EE4AED"/>
    <w:rsid w:val="00EF31D2"/>
    <w:rsid w:val="00F049BB"/>
    <w:rsid w:val="00F113A0"/>
    <w:rsid w:val="00F212DB"/>
    <w:rsid w:val="00F54491"/>
    <w:rsid w:val="00F91642"/>
    <w:rsid w:val="00FB4B2B"/>
    <w:rsid w:val="00FB4DEE"/>
    <w:rsid w:val="00FD6A24"/>
    <w:rsid w:val="00FE7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11106</Words>
  <Characters>6331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38</cp:revision>
  <cp:lastPrinted>2025-05-06T08:02:00Z</cp:lastPrinted>
  <dcterms:created xsi:type="dcterms:W3CDTF">2025-05-05T13:13:00Z</dcterms:created>
  <dcterms:modified xsi:type="dcterms:W3CDTF">2025-09-30T11:58:00Z</dcterms:modified>
</cp:coreProperties>
</file>