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1B04" w:rsidR="003B6DBD" w:rsidP="003B6DBD" w:rsidRDefault="003B6DBD" w14:paraId="0404E08C" w14:textId="77777777">
      <w:pPr>
        <w:shd w:val="clear" w:color="auto" w:fill="FFFFFF"/>
        <w:jc w:val="center"/>
        <w:textAlignment w:val="baseline"/>
        <w:rPr>
          <w:rFonts w:ascii="Montserrat" w:hAnsi="Montserrat" w:cs="Arial"/>
          <w:b/>
          <w:bCs/>
          <w:sz w:val="20"/>
          <w:szCs w:val="20"/>
          <w:lang w:eastAsia="en-GB"/>
        </w:rPr>
      </w:pPr>
      <w:r w:rsidRPr="00801B04">
        <w:rPr>
          <w:rFonts w:ascii="Montserrat" w:hAnsi="Montserrat" w:cs="Arial"/>
          <w:b/>
          <w:bCs/>
          <w:sz w:val="20"/>
          <w:szCs w:val="20"/>
          <w:lang w:eastAsia="en-GB"/>
        </w:rPr>
        <w:t xml:space="preserve">PROJEKTAVIMO SUTARTIS </w:t>
      </w:r>
    </w:p>
    <w:p w:rsidRPr="00801B04" w:rsidR="003B6DBD" w:rsidP="003B6DBD" w:rsidRDefault="003B6DBD" w14:paraId="4A271048" w14:textId="77777777">
      <w:pPr>
        <w:shd w:val="clear" w:color="auto" w:fill="FFFFFF"/>
        <w:jc w:val="center"/>
        <w:textAlignment w:val="baseline"/>
        <w:rPr>
          <w:rFonts w:ascii="Montserrat" w:hAnsi="Montserrat" w:cs="Arial"/>
          <w:sz w:val="20"/>
          <w:szCs w:val="20"/>
          <w:lang w:eastAsia="en-GB"/>
        </w:rPr>
      </w:pPr>
      <w:r w:rsidRPr="00801B04">
        <w:rPr>
          <w:rFonts w:ascii="Montserrat" w:hAnsi="Montserrat" w:cs="Arial"/>
          <w:sz w:val="20"/>
          <w:szCs w:val="20"/>
          <w:lang w:eastAsia="en-GB"/>
        </w:rPr>
        <w:t> </w:t>
      </w:r>
    </w:p>
    <w:p w:rsidRPr="00801B04" w:rsidR="003B6DBD" w:rsidP="003B6DBD" w:rsidRDefault="003B6DBD" w14:paraId="57A8878D" w14:textId="77777777">
      <w:pPr>
        <w:shd w:val="clear" w:color="auto" w:fill="FFFFFF"/>
        <w:jc w:val="center"/>
        <w:textAlignment w:val="baseline"/>
        <w:rPr>
          <w:rFonts w:ascii="Montserrat" w:hAnsi="Montserrat" w:cs="Arial"/>
          <w:sz w:val="20"/>
          <w:szCs w:val="20"/>
          <w:lang w:eastAsia="en-GB"/>
        </w:rPr>
      </w:pPr>
      <w:r w:rsidRPr="00801B04">
        <w:rPr>
          <w:rFonts w:ascii="Montserrat" w:hAnsi="Montserrat" w:cs="Arial"/>
          <w:b/>
          <w:bCs/>
          <w:sz w:val="20"/>
          <w:szCs w:val="20"/>
          <w:lang w:eastAsia="en-GB"/>
        </w:rPr>
        <w:t>SPECIALIOSIOS SĄLYGOS </w:t>
      </w:r>
      <w:r w:rsidRPr="00801B04">
        <w:rPr>
          <w:rFonts w:ascii="Montserrat" w:hAnsi="Montserrat" w:cs="Arial"/>
          <w:sz w:val="20"/>
          <w:szCs w:val="20"/>
          <w:lang w:eastAsia="en-GB"/>
        </w:rPr>
        <w:t> </w:t>
      </w:r>
    </w:p>
    <w:p w:rsidRPr="00801B04" w:rsidR="003B6DBD" w:rsidP="003B6DBD" w:rsidRDefault="003B6DBD" w14:paraId="77650D8D" w14:textId="77777777">
      <w:pPr>
        <w:jc w:val="both"/>
        <w:textAlignment w:val="baseline"/>
        <w:rPr>
          <w:rFonts w:ascii="Montserrat" w:hAnsi="Montserrat" w:cs="Arial"/>
          <w:sz w:val="20"/>
          <w:szCs w:val="20"/>
          <w:lang w:eastAsia="en-GB"/>
        </w:rPr>
      </w:pPr>
      <w:r w:rsidRPr="00801B04">
        <w:rPr>
          <w:rFonts w:ascii="Montserrat" w:hAnsi="Montserrat" w:cs="Arial"/>
          <w:sz w:val="20"/>
          <w:szCs w:val="20"/>
          <w:lang w:eastAsia="en-GB"/>
        </w:rPr>
        <w:t> </w:t>
      </w:r>
    </w:p>
    <w:p w:rsidRPr="00801B04" w:rsidR="003B6DBD" w:rsidP="003B6DBD" w:rsidRDefault="00AC593C" w14:paraId="7AC5D88C" w14:textId="3F13DB15">
      <w:pPr>
        <w:jc w:val="both"/>
        <w:textAlignment w:val="baseline"/>
        <w:rPr>
          <w:rFonts w:ascii="Montserrat" w:hAnsi="Montserrat" w:cs="Arial"/>
          <w:sz w:val="20"/>
          <w:szCs w:val="20"/>
          <w:lang w:eastAsia="en-GB"/>
        </w:rPr>
      </w:pPr>
      <w:r w:rsidRPr="00801B04">
        <w:rPr>
          <w:rFonts w:ascii="Montserrat" w:hAnsi="Montserrat" w:cs="Arial"/>
          <w:b/>
          <w:bCs/>
          <w:sz w:val="20"/>
          <w:szCs w:val="20"/>
          <w:lang w:eastAsia="en-GB"/>
        </w:rPr>
        <w:t>SĮ „Susisiekimo paslaugos“</w:t>
      </w:r>
      <w:r w:rsidRPr="00801B04" w:rsidR="003B6DBD">
        <w:rPr>
          <w:rFonts w:ascii="Montserrat" w:hAnsi="Montserrat" w:cs="Arial"/>
          <w:sz w:val="20"/>
          <w:szCs w:val="20"/>
          <w:lang w:eastAsia="en-GB"/>
        </w:rPr>
        <w:t xml:space="preserve">, juridinio asmens kodas </w:t>
      </w:r>
      <w:r w:rsidRPr="00801B04">
        <w:rPr>
          <w:rFonts w:ascii="Montserrat" w:hAnsi="Montserrat" w:cs="Arial"/>
          <w:sz w:val="20"/>
          <w:szCs w:val="20"/>
          <w:lang w:eastAsia="en-GB"/>
        </w:rPr>
        <w:t>124644360</w:t>
      </w:r>
      <w:r w:rsidRPr="00801B04" w:rsidR="003B6DBD">
        <w:rPr>
          <w:rFonts w:ascii="Montserrat" w:hAnsi="Montserrat" w:cs="Arial"/>
          <w:sz w:val="20"/>
          <w:szCs w:val="20"/>
          <w:lang w:eastAsia="en-GB"/>
        </w:rPr>
        <w:t>, atstovaujama</w:t>
      </w:r>
      <w:r w:rsidRPr="00801B04" w:rsidR="00A23126">
        <w:rPr>
          <w:rFonts w:ascii="Montserrat" w:hAnsi="Montserrat" w:cs="Arial"/>
          <w:sz w:val="20"/>
          <w:szCs w:val="20"/>
          <w:lang w:eastAsia="en-GB"/>
        </w:rPr>
        <w:t xml:space="preserve"> </w:t>
      </w:r>
      <w:r w:rsidRPr="00801B04" w:rsidR="00A23126">
        <w:rPr>
          <w:rFonts w:ascii="Montserrat" w:hAnsi="Montserrat" w:cs="Arial"/>
          <w:i/>
          <w:iCs/>
          <w:color w:val="0070C0"/>
          <w:sz w:val="20"/>
          <w:szCs w:val="20"/>
          <w:lang w:eastAsia="en-GB"/>
        </w:rPr>
        <w:t>[</w:t>
      </w:r>
      <w:bookmarkStart w:name="_Hlk72144555" w:id="0"/>
      <w:r w:rsidRPr="00801B04" w:rsidR="00A23126">
        <w:rPr>
          <w:rFonts w:ascii="Montserrat" w:hAnsi="Montserrat" w:cs="Arial"/>
          <w:i/>
          <w:iCs/>
          <w:color w:val="0070C0"/>
          <w:sz w:val="20"/>
          <w:szCs w:val="20"/>
          <w:lang w:eastAsia="en-GB"/>
        </w:rPr>
        <w:t>nurodyti atstovo pareigas, vardą, pavardę]</w:t>
      </w:r>
      <w:r w:rsidRPr="00801B04" w:rsidR="00A23126">
        <w:rPr>
          <w:rFonts w:ascii="Montserrat" w:hAnsi="Montserrat" w:cs="Arial"/>
          <w:color w:val="0070C0"/>
          <w:sz w:val="20"/>
          <w:szCs w:val="20"/>
          <w:lang w:eastAsia="en-GB"/>
        </w:rPr>
        <w:t>,</w:t>
      </w:r>
      <w:r w:rsidRPr="00801B04" w:rsidR="003B6DBD">
        <w:rPr>
          <w:rFonts w:ascii="Montserrat" w:hAnsi="Montserrat" w:cs="Arial"/>
          <w:color w:val="0070C0"/>
          <w:sz w:val="20"/>
          <w:szCs w:val="20"/>
          <w:lang w:eastAsia="en-GB"/>
        </w:rPr>
        <w:t xml:space="preserve"> veikiančio pagal</w:t>
      </w:r>
      <w:r w:rsidRPr="00801B04" w:rsidR="00A23126">
        <w:rPr>
          <w:rFonts w:ascii="Montserrat" w:hAnsi="Montserrat" w:cs="Arial"/>
          <w:color w:val="0070C0"/>
          <w:sz w:val="20"/>
          <w:szCs w:val="20"/>
          <w:lang w:eastAsia="en-GB"/>
        </w:rPr>
        <w:t xml:space="preserve"> </w:t>
      </w:r>
      <w:r w:rsidRPr="00801B04" w:rsidR="00A23126">
        <w:rPr>
          <w:rFonts w:ascii="Montserrat" w:hAnsi="Montserrat" w:cs="Arial"/>
          <w:i/>
          <w:iCs/>
          <w:color w:val="0070C0"/>
          <w:sz w:val="20"/>
          <w:szCs w:val="20"/>
          <w:lang w:eastAsia="en-GB"/>
        </w:rPr>
        <w:t>[nurodyti atstovavimo pagrindą]</w:t>
      </w:r>
      <w:r w:rsidRPr="00801B04" w:rsidR="00A23126">
        <w:rPr>
          <w:rFonts w:ascii="Montserrat" w:hAnsi="Montserrat" w:cs="Arial"/>
          <w:sz w:val="20"/>
          <w:szCs w:val="20"/>
          <w:lang w:eastAsia="en-GB"/>
        </w:rPr>
        <w:t>,</w:t>
      </w:r>
      <w:r w:rsidRPr="00801B04" w:rsidR="003B6DBD">
        <w:rPr>
          <w:rFonts w:ascii="Montserrat" w:hAnsi="Montserrat" w:cs="Arial"/>
          <w:sz w:val="20"/>
          <w:szCs w:val="20"/>
          <w:lang w:eastAsia="en-GB"/>
        </w:rPr>
        <w:t xml:space="preserve"> </w:t>
      </w:r>
      <w:bookmarkEnd w:id="0"/>
      <w:r w:rsidRPr="00801B04" w:rsidR="003B6DBD">
        <w:rPr>
          <w:rFonts w:ascii="Montserrat" w:hAnsi="Montserrat" w:cs="Arial"/>
          <w:sz w:val="20"/>
          <w:szCs w:val="20"/>
          <w:lang w:eastAsia="en-GB"/>
        </w:rPr>
        <w:t>(toliau – </w:t>
      </w:r>
      <w:r w:rsidRPr="00801B04" w:rsidR="003B6DBD">
        <w:rPr>
          <w:rFonts w:ascii="Montserrat" w:hAnsi="Montserrat" w:cs="Arial"/>
          <w:b/>
          <w:bCs/>
          <w:sz w:val="20"/>
          <w:szCs w:val="20"/>
          <w:lang w:eastAsia="en-GB"/>
        </w:rPr>
        <w:t>Užsakovas</w:t>
      </w:r>
      <w:r w:rsidRPr="00801B04" w:rsidR="003B6DBD">
        <w:rPr>
          <w:rFonts w:ascii="Montserrat" w:hAnsi="Montserrat" w:cs="Arial"/>
          <w:sz w:val="20"/>
          <w:szCs w:val="20"/>
          <w:lang w:eastAsia="en-GB"/>
        </w:rPr>
        <w:t>), </w:t>
      </w:r>
    </w:p>
    <w:p w:rsidRPr="00801B04" w:rsidR="00A23126" w:rsidP="003B6DBD" w:rsidRDefault="003B6DBD" w14:paraId="676BA12A" w14:textId="77777777">
      <w:pPr>
        <w:jc w:val="both"/>
        <w:textAlignment w:val="baseline"/>
        <w:rPr>
          <w:rFonts w:ascii="Montserrat" w:hAnsi="Montserrat" w:cs="Arial"/>
          <w:sz w:val="20"/>
          <w:szCs w:val="20"/>
          <w:lang w:eastAsia="en-GB"/>
        </w:rPr>
      </w:pPr>
      <w:r w:rsidRPr="00801B04">
        <w:rPr>
          <w:rFonts w:ascii="Montserrat" w:hAnsi="Montserrat" w:cs="Arial"/>
          <w:sz w:val="20"/>
          <w:szCs w:val="20"/>
          <w:lang w:eastAsia="en-GB"/>
        </w:rPr>
        <w:t>ir </w:t>
      </w:r>
    </w:p>
    <w:p w:rsidRPr="00801B04" w:rsidR="003B6DBD" w:rsidP="003B6DBD" w:rsidRDefault="00A23126" w14:paraId="20E7EE02" w14:textId="3473AD50">
      <w:pPr>
        <w:jc w:val="both"/>
        <w:textAlignment w:val="baseline"/>
        <w:rPr>
          <w:rFonts w:ascii="Montserrat" w:hAnsi="Montserrat" w:cs="Arial"/>
          <w:sz w:val="20"/>
          <w:szCs w:val="20"/>
          <w:lang w:eastAsia="en-GB"/>
        </w:rPr>
      </w:pPr>
      <w:r w:rsidRPr="00801B04">
        <w:rPr>
          <w:rFonts w:ascii="Montserrat" w:hAnsi="Montserrat" w:cs="Arial"/>
          <w:b/>
          <w:bCs/>
          <w:i/>
          <w:iCs/>
          <w:color w:val="0070C0"/>
          <w:sz w:val="20"/>
          <w:szCs w:val="20"/>
          <w:lang w:eastAsia="en-GB"/>
        </w:rPr>
        <w:t>[Nurodyti Projektuotojo pavadinimą</w:t>
      </w:r>
      <w:r w:rsidRPr="00801B04" w:rsidR="00682272">
        <w:rPr>
          <w:rFonts w:ascii="Montserrat" w:hAnsi="Montserrat" w:cs="Arial"/>
          <w:b/>
          <w:bCs/>
          <w:i/>
          <w:iCs/>
          <w:color w:val="0070C0"/>
          <w:sz w:val="20"/>
          <w:szCs w:val="20"/>
          <w:lang w:eastAsia="en-GB"/>
        </w:rPr>
        <w:t>]</w:t>
      </w:r>
      <w:r w:rsidRPr="00801B04" w:rsidR="003B6DBD">
        <w:rPr>
          <w:rFonts w:ascii="Montserrat" w:hAnsi="Montserrat" w:cs="Arial"/>
          <w:color w:val="0070C0"/>
          <w:sz w:val="20"/>
          <w:szCs w:val="20"/>
          <w:lang w:eastAsia="en-GB"/>
        </w:rPr>
        <w:t>,</w:t>
      </w:r>
      <w:r w:rsidRPr="00801B04" w:rsidR="003B6DBD">
        <w:rPr>
          <w:rFonts w:ascii="Montserrat" w:hAnsi="Montserrat" w:cs="Arial"/>
          <w:sz w:val="20"/>
          <w:szCs w:val="20"/>
          <w:lang w:eastAsia="en-GB"/>
        </w:rPr>
        <w:t xml:space="preserve"> juridinio asmens kodas</w:t>
      </w:r>
      <w:r w:rsidRPr="00801B04" w:rsidR="00682272">
        <w:rPr>
          <w:rFonts w:ascii="Montserrat" w:hAnsi="Montserrat" w:cs="Arial"/>
          <w:sz w:val="20"/>
          <w:szCs w:val="20"/>
          <w:lang w:eastAsia="en-GB"/>
        </w:rPr>
        <w:t xml:space="preserve"> </w:t>
      </w:r>
      <w:r w:rsidRPr="00801B04" w:rsidR="00682272">
        <w:rPr>
          <w:rFonts w:ascii="Montserrat" w:hAnsi="Montserrat" w:cs="Arial"/>
          <w:i/>
          <w:iCs/>
          <w:color w:val="0070C0"/>
          <w:sz w:val="20"/>
          <w:szCs w:val="20"/>
          <w:lang w:eastAsia="en-GB"/>
        </w:rPr>
        <w:t>[nurodyti juridinio asmens kodą]</w:t>
      </w:r>
      <w:r w:rsidRPr="00801B04" w:rsidR="00682272">
        <w:rPr>
          <w:rFonts w:ascii="Montserrat" w:hAnsi="Montserrat" w:cs="Arial"/>
          <w:color w:val="0070C0"/>
          <w:sz w:val="20"/>
          <w:szCs w:val="20"/>
          <w:lang w:eastAsia="en-GB"/>
        </w:rPr>
        <w:t xml:space="preserve">, </w:t>
      </w:r>
      <w:r w:rsidRPr="00801B04" w:rsidR="003B6DBD">
        <w:rPr>
          <w:rFonts w:ascii="Montserrat" w:hAnsi="Montserrat" w:cs="Arial"/>
          <w:sz w:val="20"/>
          <w:szCs w:val="20"/>
          <w:lang w:eastAsia="en-GB"/>
        </w:rPr>
        <w:t> atstovaujama</w:t>
      </w:r>
      <w:r w:rsidRPr="00801B04" w:rsidR="00AE4575">
        <w:rPr>
          <w:rFonts w:ascii="Montserrat" w:hAnsi="Montserrat" w:cs="Arial"/>
          <w:sz w:val="20"/>
          <w:szCs w:val="20"/>
          <w:lang w:eastAsia="en-GB"/>
        </w:rPr>
        <w:t xml:space="preserve"> </w:t>
      </w:r>
      <w:r w:rsidRPr="00801B04" w:rsidR="00AE4575">
        <w:rPr>
          <w:rFonts w:ascii="Montserrat" w:hAnsi="Montserrat" w:cs="Arial"/>
          <w:i/>
          <w:iCs/>
          <w:color w:val="0070C0"/>
          <w:sz w:val="20"/>
          <w:szCs w:val="20"/>
          <w:lang w:eastAsia="en-GB"/>
        </w:rPr>
        <w:t>[nurodyti atstovo pareigas, vardą, pavardę],</w:t>
      </w:r>
      <w:r w:rsidRPr="00801B04" w:rsidR="00AE4575">
        <w:rPr>
          <w:rFonts w:ascii="Montserrat" w:hAnsi="Montserrat" w:cs="Arial"/>
          <w:color w:val="0070C0"/>
          <w:sz w:val="20"/>
          <w:szCs w:val="20"/>
          <w:lang w:eastAsia="en-GB"/>
        </w:rPr>
        <w:t xml:space="preserve"> </w:t>
      </w:r>
      <w:r w:rsidRPr="00801B04" w:rsidR="00AE4575">
        <w:rPr>
          <w:rFonts w:ascii="Montserrat" w:hAnsi="Montserrat" w:cs="Arial"/>
          <w:sz w:val="20"/>
          <w:szCs w:val="20"/>
          <w:lang w:eastAsia="en-GB"/>
        </w:rPr>
        <w:t xml:space="preserve">veikiančio pagal </w:t>
      </w:r>
      <w:r w:rsidRPr="00801B04" w:rsidR="00AE4575">
        <w:rPr>
          <w:rFonts w:ascii="Montserrat" w:hAnsi="Montserrat" w:cs="Arial"/>
          <w:i/>
          <w:iCs/>
          <w:color w:val="0070C0"/>
          <w:sz w:val="20"/>
          <w:szCs w:val="20"/>
          <w:lang w:eastAsia="en-GB"/>
        </w:rPr>
        <w:t>[nurodyti atstovavimo pagrindą],</w:t>
      </w:r>
      <w:r w:rsidRPr="00801B04" w:rsidR="00AE4575">
        <w:rPr>
          <w:rFonts w:ascii="Montserrat" w:hAnsi="Montserrat" w:cs="Arial"/>
          <w:color w:val="0070C0"/>
          <w:sz w:val="20"/>
          <w:szCs w:val="20"/>
          <w:lang w:eastAsia="en-GB"/>
        </w:rPr>
        <w:t xml:space="preserve"> </w:t>
      </w:r>
      <w:r w:rsidRPr="00801B04" w:rsidR="003B6DBD">
        <w:rPr>
          <w:rFonts w:ascii="Montserrat" w:hAnsi="Montserrat" w:cs="Arial"/>
          <w:color w:val="0070C0"/>
          <w:sz w:val="20"/>
          <w:szCs w:val="20"/>
          <w:lang w:eastAsia="en-GB"/>
        </w:rPr>
        <w:t xml:space="preserve"> </w:t>
      </w:r>
      <w:r w:rsidRPr="00801B04" w:rsidR="003B6DBD">
        <w:rPr>
          <w:rFonts w:ascii="Montserrat" w:hAnsi="Montserrat" w:cs="Arial"/>
          <w:sz w:val="20"/>
          <w:szCs w:val="20"/>
          <w:lang w:eastAsia="en-GB"/>
        </w:rPr>
        <w:t>(toliau – </w:t>
      </w:r>
      <w:r w:rsidRPr="00801B04" w:rsidR="003B6DBD">
        <w:rPr>
          <w:rFonts w:ascii="Montserrat" w:hAnsi="Montserrat" w:cs="Arial"/>
          <w:b/>
          <w:bCs/>
          <w:sz w:val="20"/>
          <w:szCs w:val="20"/>
          <w:lang w:eastAsia="en-GB"/>
        </w:rPr>
        <w:t>Projektuotojas)</w:t>
      </w:r>
      <w:r w:rsidRPr="00801B04" w:rsidR="003B6DBD">
        <w:rPr>
          <w:rFonts w:ascii="Montserrat" w:hAnsi="Montserrat" w:cs="Arial"/>
          <w:sz w:val="20"/>
          <w:szCs w:val="20"/>
          <w:lang w:eastAsia="en-GB"/>
        </w:rPr>
        <w:t>, </w:t>
      </w:r>
    </w:p>
    <w:p w:rsidRPr="00801B04" w:rsidR="003B6DBD" w:rsidP="003B6DBD" w:rsidRDefault="003B6DBD" w14:paraId="7CA2864F" w14:textId="77777777">
      <w:pPr>
        <w:jc w:val="both"/>
        <w:textAlignment w:val="baseline"/>
        <w:rPr>
          <w:rFonts w:ascii="Montserrat" w:hAnsi="Montserrat" w:cs="Arial"/>
          <w:sz w:val="20"/>
          <w:szCs w:val="20"/>
          <w:lang w:eastAsia="en-GB"/>
        </w:rPr>
      </w:pPr>
      <w:r w:rsidRPr="00801B04">
        <w:rPr>
          <w:rFonts w:ascii="Montserrat" w:hAnsi="Montserrat" w:cs="Arial"/>
          <w:sz w:val="20"/>
          <w:szCs w:val="20"/>
          <w:lang w:eastAsia="en-GB"/>
        </w:rPr>
        <w:t> </w:t>
      </w:r>
    </w:p>
    <w:p w:rsidRPr="00801B04" w:rsidR="003B6DBD" w:rsidP="003B6DBD" w:rsidRDefault="003B6DBD" w14:paraId="0639F4DE" w14:textId="28B91CFE">
      <w:pPr>
        <w:shd w:val="clear" w:color="auto" w:fill="FFFFFF"/>
        <w:tabs>
          <w:tab w:val="left" w:leader="underscore" w:pos="7824"/>
        </w:tabs>
        <w:rPr>
          <w:rFonts w:ascii="Montserrat" w:hAnsi="Montserrat" w:cs="Arial"/>
          <w:color w:val="000000"/>
          <w:spacing w:val="5"/>
          <w:sz w:val="20"/>
          <w:szCs w:val="20"/>
        </w:rPr>
      </w:pPr>
      <w:r w:rsidRPr="00801B04">
        <w:rPr>
          <w:rFonts w:ascii="Montserrat" w:hAnsi="Montserrat" w:cs="Arial"/>
          <w:sz w:val="20"/>
          <w:szCs w:val="20"/>
          <w:lang w:eastAsia="en-GB"/>
        </w:rPr>
        <w:t>Užsakovas ir Projektuotojas toliau kartu šioje Sutartyje vadinami „Šalimis“, o kiekviena atskirai – „Šalimi“, sudarė šią </w:t>
      </w:r>
      <w:r w:rsidRPr="00801B04" w:rsidR="00095491">
        <w:rPr>
          <w:rFonts w:ascii="Montserrat" w:hAnsi="Montserrat" w:cs="Arial"/>
          <w:sz w:val="20"/>
          <w:szCs w:val="20"/>
          <w:lang w:eastAsia="en-GB"/>
        </w:rPr>
        <w:t>projektavimo paslaugų</w:t>
      </w:r>
      <w:r w:rsidRPr="00801B04">
        <w:rPr>
          <w:rFonts w:ascii="Montserrat" w:hAnsi="Montserrat" w:cs="Arial"/>
          <w:sz w:val="20"/>
          <w:szCs w:val="20"/>
          <w:lang w:eastAsia="en-GB"/>
        </w:rPr>
        <w:t xml:space="preserve"> sutartį (toliau – </w:t>
      </w:r>
      <w:r w:rsidRPr="00801B04">
        <w:rPr>
          <w:rFonts w:ascii="Montserrat" w:hAnsi="Montserrat" w:cs="Arial"/>
          <w:b/>
          <w:bCs/>
          <w:sz w:val="20"/>
          <w:szCs w:val="20"/>
          <w:lang w:eastAsia="en-GB"/>
        </w:rPr>
        <w:t>Sutartis</w:t>
      </w:r>
      <w:r w:rsidRPr="00801B04">
        <w:rPr>
          <w:rFonts w:ascii="Montserrat" w:hAnsi="Montserrat" w:cs="Arial"/>
          <w:sz w:val="20"/>
          <w:szCs w:val="20"/>
          <w:lang w:eastAsia="en-GB"/>
        </w:rPr>
        <w:t>) ir susitarė dėl toliau išvardintų sąlygų.</w:t>
      </w:r>
    </w:p>
    <w:p w:rsidRPr="00801B04" w:rsidR="003B6DBD" w:rsidP="0019412E" w:rsidRDefault="003B6DBD" w14:paraId="04C0BA3E" w14:textId="70B59265">
      <w:pPr>
        <w:shd w:val="clear" w:color="auto" w:fill="FFFFFF"/>
        <w:tabs>
          <w:tab w:val="left" w:leader="underscore" w:pos="7824"/>
        </w:tabs>
        <w:ind w:left="5414" w:firstLine="360"/>
        <w:rPr>
          <w:rFonts w:ascii="Montserrat" w:hAnsi="Montserrat" w:cs="Arial"/>
          <w:color w:val="000000"/>
          <w:spacing w:val="5"/>
          <w:sz w:val="20"/>
          <w:szCs w:val="20"/>
        </w:rPr>
      </w:pPr>
    </w:p>
    <w:p w:rsidRPr="00801B04" w:rsidR="003B6DBD" w:rsidP="0019412E" w:rsidRDefault="003B6DBD" w14:paraId="00BE1D8A" w14:textId="77777777">
      <w:pPr>
        <w:shd w:val="clear" w:color="auto" w:fill="FFFFFF"/>
        <w:tabs>
          <w:tab w:val="left" w:leader="underscore" w:pos="7824"/>
        </w:tabs>
        <w:ind w:left="5414" w:firstLine="360"/>
        <w:rPr>
          <w:rFonts w:ascii="Montserrat" w:hAnsi="Montserrat" w:cs="Arial"/>
          <w:color w:val="000000"/>
          <w:spacing w:val="5"/>
          <w:sz w:val="20"/>
          <w:szCs w:val="20"/>
        </w:rPr>
      </w:pPr>
    </w:p>
    <w:tbl>
      <w:tblPr>
        <w:tblStyle w:val="TableGrid"/>
        <w:tblW w:w="5000" w:type="pct"/>
        <w:tblLayout w:type="fixed"/>
        <w:tblLook w:val="01E0" w:firstRow="1" w:lastRow="1" w:firstColumn="1" w:lastColumn="1" w:noHBand="0" w:noVBand="0"/>
      </w:tblPr>
      <w:tblGrid>
        <w:gridCol w:w="4993"/>
        <w:gridCol w:w="5536"/>
      </w:tblGrid>
      <w:tr w:rsidRPr="00801B04" w:rsidR="00806B80" w:rsidTr="345767AA" w14:paraId="3ECCE94D" w14:textId="77777777">
        <w:tc>
          <w:tcPr>
            <w:tcW w:w="5000" w:type="pct"/>
            <w:gridSpan w:val="2"/>
            <w:tcMar/>
          </w:tcPr>
          <w:p w:rsidRPr="00801B04" w:rsidR="00806B80" w:rsidP="00970F7A" w:rsidRDefault="00970F7A" w14:paraId="7A6CE653" w14:textId="776C9545">
            <w:pPr>
              <w:pStyle w:val="ListParagraph"/>
              <w:numPr>
                <w:ilvl w:val="0"/>
                <w:numId w:val="1"/>
              </w:numPr>
              <w:rPr>
                <w:rFonts w:ascii="Montserrat" w:hAnsi="Montserrat" w:cs="Arial"/>
                <w:b/>
                <w:sz w:val="20"/>
                <w:szCs w:val="20"/>
              </w:rPr>
            </w:pPr>
            <w:r w:rsidRPr="00801B04">
              <w:rPr>
                <w:rFonts w:ascii="Montserrat" w:hAnsi="Montserrat" w:cs="Arial"/>
                <w:b/>
                <w:sz w:val="20"/>
                <w:szCs w:val="20"/>
              </w:rPr>
              <w:t>P</w:t>
            </w:r>
            <w:r w:rsidRPr="00801B04" w:rsidR="000B3057">
              <w:rPr>
                <w:rFonts w:ascii="Montserrat" w:hAnsi="Montserrat" w:cs="Arial"/>
                <w:b/>
                <w:sz w:val="20"/>
                <w:szCs w:val="20"/>
              </w:rPr>
              <w:t>agrindinė informacija apie sutartį</w:t>
            </w:r>
          </w:p>
        </w:tc>
      </w:tr>
      <w:tr w:rsidRPr="00801B04" w:rsidR="00806B80" w:rsidTr="345767AA" w14:paraId="7E31F5C9" w14:textId="77777777">
        <w:tc>
          <w:tcPr>
            <w:tcW w:w="5000" w:type="pct"/>
            <w:gridSpan w:val="2"/>
            <w:tcMar/>
          </w:tcPr>
          <w:p w:rsidRPr="00801B04" w:rsidR="00806B80" w:rsidP="000B3057" w:rsidRDefault="00806B80" w14:paraId="561EFF38" w14:textId="1BA77DAB">
            <w:pPr>
              <w:ind w:left="567"/>
              <w:rPr>
                <w:rFonts w:ascii="Montserrat" w:hAnsi="Montserrat" w:cs="Arial"/>
                <w:b/>
                <w:sz w:val="20"/>
                <w:szCs w:val="20"/>
              </w:rPr>
            </w:pPr>
          </w:p>
        </w:tc>
      </w:tr>
      <w:tr w:rsidRPr="00801B04" w:rsidR="00806B80" w:rsidTr="345767AA" w14:paraId="1DCD6127" w14:textId="77777777">
        <w:tc>
          <w:tcPr>
            <w:tcW w:w="2371" w:type="pct"/>
            <w:tcMar/>
          </w:tcPr>
          <w:p w:rsidRPr="00801B04" w:rsidR="00806B80" w:rsidP="00806B80" w:rsidRDefault="00806B80" w14:paraId="5DAF162E" w14:textId="73ACE8DE">
            <w:pPr>
              <w:numPr>
                <w:ilvl w:val="1"/>
                <w:numId w:val="1"/>
              </w:numPr>
              <w:rPr>
                <w:rFonts w:ascii="Montserrat" w:hAnsi="Montserrat" w:cs="Arial"/>
                <w:sz w:val="20"/>
                <w:szCs w:val="20"/>
              </w:rPr>
            </w:pPr>
            <w:r w:rsidRPr="00801B04">
              <w:rPr>
                <w:rFonts w:ascii="Montserrat" w:hAnsi="Montserrat" w:cs="Arial"/>
                <w:sz w:val="20"/>
                <w:szCs w:val="20"/>
              </w:rPr>
              <w:t>P</w:t>
            </w:r>
            <w:r w:rsidRPr="00801B04" w:rsidR="00F35EE4">
              <w:rPr>
                <w:rFonts w:ascii="Montserrat" w:hAnsi="Montserrat" w:cs="Arial"/>
                <w:sz w:val="20"/>
                <w:szCs w:val="20"/>
              </w:rPr>
              <w:t xml:space="preserve">irkimo pavadinimas </w:t>
            </w:r>
          </w:p>
        </w:tc>
        <w:tc>
          <w:tcPr>
            <w:tcW w:w="2629" w:type="pct"/>
            <w:tcMar/>
          </w:tcPr>
          <w:p w:rsidRPr="00801B04" w:rsidR="00806B80" w:rsidP="00806B80" w:rsidRDefault="00F35EE4" w14:paraId="20F2CDC9" w14:textId="69C1245B">
            <w:pPr>
              <w:ind w:left="180"/>
              <w:rPr>
                <w:rFonts w:ascii="Montserrat" w:hAnsi="Montserrat" w:cs="Arial"/>
                <w:i/>
                <w:iCs/>
                <w:sz w:val="20"/>
                <w:szCs w:val="20"/>
              </w:rPr>
            </w:pPr>
            <w:r w:rsidRPr="00801B04">
              <w:rPr>
                <w:rFonts w:ascii="Montserrat" w:hAnsi="Montserrat" w:cs="Arial"/>
                <w:bCs/>
                <w:i/>
                <w:iCs/>
                <w:color w:val="0070C0"/>
                <w:sz w:val="20"/>
                <w:szCs w:val="20"/>
              </w:rPr>
              <w:t>[nurodyti Pirkimo pavadinimą]</w:t>
            </w:r>
          </w:p>
        </w:tc>
      </w:tr>
      <w:tr w:rsidRPr="00801B04" w:rsidR="00806B80" w:rsidTr="345767AA" w14:paraId="34FE77D5" w14:textId="77777777">
        <w:tc>
          <w:tcPr>
            <w:tcW w:w="2371" w:type="pct"/>
            <w:tcMar/>
          </w:tcPr>
          <w:p w:rsidRPr="00801B04" w:rsidR="00806B80" w:rsidP="00806B80" w:rsidRDefault="00F35EE4" w14:paraId="6B14D36E" w14:textId="2CD7B4FC">
            <w:pPr>
              <w:numPr>
                <w:ilvl w:val="1"/>
                <w:numId w:val="1"/>
              </w:numPr>
              <w:rPr>
                <w:rFonts w:ascii="Montserrat" w:hAnsi="Montserrat" w:cs="Arial"/>
                <w:sz w:val="20"/>
                <w:szCs w:val="20"/>
              </w:rPr>
            </w:pPr>
            <w:r w:rsidRPr="00801B04">
              <w:rPr>
                <w:rFonts w:ascii="Montserrat" w:hAnsi="Montserrat" w:cs="Arial"/>
                <w:sz w:val="20"/>
                <w:szCs w:val="20"/>
              </w:rPr>
              <w:t xml:space="preserve">Sutarties dalykas </w:t>
            </w:r>
          </w:p>
        </w:tc>
        <w:tc>
          <w:tcPr>
            <w:tcW w:w="2629" w:type="pct"/>
            <w:tcMar/>
          </w:tcPr>
          <w:p w:rsidRPr="00801B04" w:rsidR="00806B80" w:rsidP="00806B80" w:rsidRDefault="00F35EE4" w14:paraId="190020FE" w14:textId="0410C3FF">
            <w:pPr>
              <w:ind w:left="180"/>
              <w:rPr>
                <w:rFonts w:ascii="Montserrat" w:hAnsi="Montserrat" w:cs="Arial"/>
                <w:sz w:val="20"/>
                <w:szCs w:val="20"/>
              </w:rPr>
            </w:pPr>
            <w:r w:rsidRPr="00801B04">
              <w:rPr>
                <w:rFonts w:ascii="Montserrat" w:hAnsi="Montserrat" w:cs="Arial"/>
                <w:sz w:val="20"/>
                <w:szCs w:val="20"/>
              </w:rPr>
              <w:t xml:space="preserve">Sutarties dalykas yra objekto </w:t>
            </w:r>
            <w:r w:rsidRPr="00801B04">
              <w:rPr>
                <w:rFonts w:ascii="Montserrat" w:hAnsi="Montserrat" w:cs="Arial"/>
                <w:i/>
                <w:iCs/>
                <w:color w:val="0070C0"/>
                <w:sz w:val="20"/>
                <w:szCs w:val="20"/>
              </w:rPr>
              <w:t>[nurodyti objekto pavadinimą]</w:t>
            </w:r>
            <w:r w:rsidRPr="00801B04">
              <w:rPr>
                <w:rFonts w:ascii="Montserrat" w:hAnsi="Montserrat" w:cs="Arial"/>
                <w:color w:val="0070C0"/>
                <w:sz w:val="20"/>
                <w:szCs w:val="20"/>
              </w:rPr>
              <w:t xml:space="preserve"> </w:t>
            </w:r>
            <w:r w:rsidRPr="00801B04">
              <w:rPr>
                <w:rFonts w:ascii="Montserrat" w:hAnsi="Montserrat" w:cs="Arial"/>
                <w:sz w:val="20"/>
                <w:szCs w:val="20"/>
              </w:rPr>
              <w:t xml:space="preserve">projekto parengimo </w:t>
            </w:r>
            <w:r w:rsidRPr="00801B04">
              <w:rPr>
                <w:rFonts w:ascii="Montserrat" w:hAnsi="Montserrat" w:cs="Arial"/>
                <w:i/>
                <w:iCs/>
                <w:sz w:val="20"/>
                <w:szCs w:val="20"/>
              </w:rPr>
              <w:t xml:space="preserve">ir </w:t>
            </w:r>
            <w:r w:rsidRPr="00801B04">
              <w:rPr>
                <w:rFonts w:ascii="Montserrat" w:hAnsi="Montserrat" w:cs="Arial"/>
                <w:i/>
                <w:iCs/>
                <w:color w:val="0070C0"/>
                <w:sz w:val="20"/>
                <w:szCs w:val="20"/>
              </w:rPr>
              <w:t>[projekto vykdymo priežiūra</w:t>
            </w:r>
            <w:r w:rsidRPr="00801B04" w:rsidR="00453079">
              <w:rPr>
                <w:rFonts w:ascii="Montserrat" w:hAnsi="Montserrat" w:cs="Arial"/>
                <w:i/>
                <w:iCs/>
                <w:color w:val="0070C0"/>
                <w:sz w:val="20"/>
                <w:szCs w:val="20"/>
              </w:rPr>
              <w:t xml:space="preserve"> (jei perkama)</w:t>
            </w:r>
            <w:r w:rsidRPr="00801B04">
              <w:rPr>
                <w:rFonts w:ascii="Montserrat" w:hAnsi="Montserrat" w:cs="Arial"/>
                <w:i/>
                <w:iCs/>
                <w:color w:val="0070C0"/>
                <w:sz w:val="20"/>
                <w:szCs w:val="20"/>
              </w:rPr>
              <w:t xml:space="preserve">] </w:t>
            </w:r>
            <w:r w:rsidRPr="00801B04">
              <w:rPr>
                <w:rFonts w:ascii="Montserrat" w:hAnsi="Montserrat" w:cs="Arial"/>
                <w:sz w:val="20"/>
                <w:szCs w:val="20"/>
              </w:rPr>
              <w:t>paslaugos. Teikiamų Paslaugų Techninė specifikacija yra neatskiriama šios Sutarties dalis</w:t>
            </w:r>
          </w:p>
        </w:tc>
      </w:tr>
      <w:tr w:rsidRPr="00801B04" w:rsidR="00A50401" w:rsidTr="345767AA" w14:paraId="483724B1" w14:textId="77777777">
        <w:tc>
          <w:tcPr>
            <w:tcW w:w="2371" w:type="pct"/>
            <w:tcMar/>
          </w:tcPr>
          <w:p w:rsidRPr="00801B04" w:rsidR="00A50401" w:rsidP="00A50401" w:rsidRDefault="00F35EE4" w14:paraId="2147EBC4" w14:textId="7F6C3AEE">
            <w:pPr>
              <w:numPr>
                <w:ilvl w:val="1"/>
                <w:numId w:val="1"/>
              </w:numPr>
              <w:rPr>
                <w:rFonts w:ascii="Montserrat" w:hAnsi="Montserrat" w:cs="Arial"/>
                <w:sz w:val="20"/>
                <w:szCs w:val="20"/>
              </w:rPr>
            </w:pPr>
            <w:r w:rsidRPr="00801B04">
              <w:rPr>
                <w:rFonts w:ascii="Montserrat" w:hAnsi="Montserrat" w:cs="Arial"/>
                <w:sz w:val="20"/>
                <w:szCs w:val="20"/>
              </w:rPr>
              <w:t>Statinio duomenys</w:t>
            </w:r>
          </w:p>
        </w:tc>
        <w:tc>
          <w:tcPr>
            <w:tcW w:w="2629" w:type="pct"/>
            <w:tcMar/>
          </w:tcPr>
          <w:p w:rsidRPr="00801B04" w:rsidR="00A50401" w:rsidP="00A50401" w:rsidRDefault="00A50401" w14:paraId="5F2C7952" w14:textId="704B4522">
            <w:pPr>
              <w:ind w:left="180"/>
              <w:rPr>
                <w:rFonts w:ascii="Montserrat" w:hAnsi="Montserrat" w:cs="Arial"/>
                <w:b/>
                <w:sz w:val="20"/>
                <w:szCs w:val="20"/>
              </w:rPr>
            </w:pPr>
          </w:p>
        </w:tc>
      </w:tr>
      <w:tr w:rsidRPr="00801B04" w:rsidR="00A50401" w:rsidTr="345767AA" w14:paraId="362FEF64" w14:textId="77777777">
        <w:tc>
          <w:tcPr>
            <w:tcW w:w="2371" w:type="pct"/>
            <w:tcMar/>
          </w:tcPr>
          <w:p w:rsidRPr="00801B04" w:rsidR="00A50401" w:rsidP="00F35EE4" w:rsidRDefault="00F35EE4" w14:paraId="06877558" w14:textId="6D9AF5F0">
            <w:pPr>
              <w:pStyle w:val="ListParagraph"/>
              <w:numPr>
                <w:ilvl w:val="2"/>
                <w:numId w:val="1"/>
              </w:numPr>
              <w:rPr>
                <w:rFonts w:ascii="Montserrat" w:hAnsi="Montserrat" w:cs="Arial"/>
                <w:bCs/>
                <w:sz w:val="20"/>
                <w:szCs w:val="20"/>
              </w:rPr>
            </w:pPr>
            <w:r w:rsidRPr="00801B04">
              <w:rPr>
                <w:rFonts w:ascii="Montserrat" w:hAnsi="Montserrat" w:cs="Arial"/>
                <w:bCs/>
                <w:sz w:val="20"/>
                <w:szCs w:val="20"/>
              </w:rPr>
              <w:t>Statinys</w:t>
            </w:r>
          </w:p>
        </w:tc>
        <w:tc>
          <w:tcPr>
            <w:tcW w:w="2629" w:type="pct"/>
            <w:tcMar/>
          </w:tcPr>
          <w:p w:rsidRPr="00801B04" w:rsidR="00A50401" w:rsidP="00A50401" w:rsidRDefault="00F35EE4" w14:paraId="15AD58AF" w14:textId="6B1691F1">
            <w:pPr>
              <w:ind w:left="180"/>
              <w:rPr>
                <w:rFonts w:ascii="Montserrat" w:hAnsi="Montserrat" w:cs="Arial"/>
                <w:bCs/>
                <w:i/>
                <w:iCs/>
                <w:color w:val="0070C0"/>
                <w:sz w:val="20"/>
                <w:szCs w:val="20"/>
              </w:rPr>
            </w:pPr>
            <w:r w:rsidRPr="00801B04">
              <w:rPr>
                <w:rFonts w:ascii="Montserrat" w:hAnsi="Montserrat" w:cs="Arial"/>
                <w:bCs/>
                <w:i/>
                <w:iCs/>
                <w:color w:val="0070C0"/>
                <w:sz w:val="20"/>
                <w:szCs w:val="20"/>
              </w:rPr>
              <w:t>[</w:t>
            </w:r>
            <w:r w:rsidRPr="00801B04" w:rsidR="00C93597">
              <w:rPr>
                <w:rFonts w:ascii="Montserrat" w:hAnsi="Montserrat" w:cs="Arial"/>
                <w:bCs/>
                <w:i/>
                <w:iCs/>
                <w:color w:val="0070C0"/>
                <w:sz w:val="20"/>
                <w:szCs w:val="20"/>
              </w:rPr>
              <w:t>nurodyti</w:t>
            </w:r>
            <w:r w:rsidRPr="00801B04">
              <w:rPr>
                <w:rFonts w:ascii="Montserrat" w:hAnsi="Montserrat" w:cs="Arial"/>
                <w:bCs/>
                <w:i/>
                <w:iCs/>
                <w:color w:val="0070C0"/>
                <w:sz w:val="20"/>
                <w:szCs w:val="20"/>
              </w:rPr>
              <w:t>]</w:t>
            </w:r>
          </w:p>
        </w:tc>
      </w:tr>
      <w:tr w:rsidRPr="00801B04" w:rsidR="00A50401" w:rsidTr="345767AA" w14:paraId="7CE918D5" w14:textId="77777777">
        <w:tc>
          <w:tcPr>
            <w:tcW w:w="2371" w:type="pct"/>
            <w:tcMar/>
          </w:tcPr>
          <w:p w:rsidRPr="00801B04" w:rsidR="00A50401" w:rsidP="00F35EE4" w:rsidRDefault="00F35EE4" w14:paraId="67FFA38C" w14:textId="40158DC6">
            <w:pPr>
              <w:pStyle w:val="ListParagraph"/>
              <w:numPr>
                <w:ilvl w:val="2"/>
                <w:numId w:val="1"/>
              </w:numPr>
              <w:rPr>
                <w:rFonts w:ascii="Montserrat" w:hAnsi="Montserrat" w:cs="Arial"/>
                <w:sz w:val="20"/>
                <w:szCs w:val="20"/>
              </w:rPr>
            </w:pPr>
            <w:r w:rsidRPr="00801B04">
              <w:rPr>
                <w:rFonts w:ascii="Montserrat" w:hAnsi="Montserrat" w:cs="Arial"/>
                <w:sz w:val="20"/>
                <w:szCs w:val="20"/>
              </w:rPr>
              <w:t>Žemės sklypo (-ų) unikalus (-ūs) Nr.</w:t>
            </w:r>
          </w:p>
        </w:tc>
        <w:tc>
          <w:tcPr>
            <w:tcW w:w="2629" w:type="pct"/>
            <w:tcMar/>
          </w:tcPr>
          <w:p w:rsidRPr="00801B04" w:rsidR="00A50401" w:rsidP="00A50401" w:rsidRDefault="00F35EE4" w14:paraId="553211FE" w14:textId="57C7097F">
            <w:pPr>
              <w:ind w:left="180"/>
              <w:rPr>
                <w:rFonts w:ascii="Montserrat" w:hAnsi="Montserrat" w:cs="Arial"/>
                <w:bCs/>
                <w:i/>
                <w:iCs/>
                <w:color w:val="0070C0"/>
                <w:sz w:val="20"/>
                <w:szCs w:val="20"/>
              </w:rPr>
            </w:pPr>
            <w:r w:rsidRPr="00801B04">
              <w:rPr>
                <w:rFonts w:ascii="Montserrat" w:hAnsi="Montserrat" w:cs="Arial"/>
                <w:bCs/>
                <w:i/>
                <w:iCs/>
                <w:color w:val="0070C0"/>
                <w:sz w:val="20"/>
                <w:szCs w:val="20"/>
              </w:rPr>
              <w:t>[</w:t>
            </w:r>
            <w:r w:rsidRPr="00801B04" w:rsidR="00C93597">
              <w:rPr>
                <w:rFonts w:ascii="Montserrat" w:hAnsi="Montserrat" w:cs="Arial"/>
                <w:bCs/>
                <w:i/>
                <w:iCs/>
                <w:color w:val="0070C0"/>
                <w:sz w:val="20"/>
                <w:szCs w:val="20"/>
              </w:rPr>
              <w:t>nurodyti</w:t>
            </w:r>
            <w:r w:rsidRPr="00801B04">
              <w:rPr>
                <w:rFonts w:ascii="Montserrat" w:hAnsi="Montserrat" w:cs="Arial"/>
                <w:bCs/>
                <w:i/>
                <w:iCs/>
                <w:color w:val="0070C0"/>
                <w:sz w:val="20"/>
                <w:szCs w:val="20"/>
              </w:rPr>
              <w:t>]</w:t>
            </w:r>
          </w:p>
        </w:tc>
      </w:tr>
      <w:tr w:rsidRPr="00801B04" w:rsidR="00A50401" w:rsidTr="345767AA" w14:paraId="158E6BB4" w14:textId="77777777">
        <w:tc>
          <w:tcPr>
            <w:tcW w:w="2371" w:type="pct"/>
            <w:tcMar/>
          </w:tcPr>
          <w:p w:rsidRPr="00801B04" w:rsidR="00A50401" w:rsidP="00F35EE4" w:rsidRDefault="00F35EE4" w14:paraId="156AA23C" w14:textId="71D76BB0">
            <w:pPr>
              <w:pStyle w:val="ListParagraph"/>
              <w:numPr>
                <w:ilvl w:val="2"/>
                <w:numId w:val="1"/>
              </w:numPr>
              <w:rPr>
                <w:rFonts w:ascii="Montserrat" w:hAnsi="Montserrat" w:cs="Arial"/>
                <w:sz w:val="20"/>
                <w:szCs w:val="20"/>
              </w:rPr>
            </w:pPr>
            <w:r w:rsidRPr="00801B04">
              <w:rPr>
                <w:rFonts w:ascii="Montserrat" w:hAnsi="Montserrat" w:cs="Arial"/>
                <w:sz w:val="20"/>
                <w:szCs w:val="20"/>
              </w:rPr>
              <w:t>Žemės sklypo (-ų) kadastro Nr.</w:t>
            </w:r>
          </w:p>
        </w:tc>
        <w:tc>
          <w:tcPr>
            <w:tcW w:w="2629" w:type="pct"/>
            <w:tcMar/>
          </w:tcPr>
          <w:p w:rsidRPr="00801B04" w:rsidR="00A50401" w:rsidP="00A50401" w:rsidRDefault="00F35EE4" w14:paraId="36DE9F34" w14:textId="1DE56F41">
            <w:pPr>
              <w:autoSpaceDE w:val="0"/>
              <w:autoSpaceDN w:val="0"/>
              <w:adjustRightInd w:val="0"/>
              <w:ind w:left="167"/>
              <w:jc w:val="both"/>
              <w:rPr>
                <w:rFonts w:ascii="Montserrat" w:hAnsi="Montserrat" w:cs="Arial"/>
                <w:bCs/>
                <w:i/>
                <w:iCs/>
                <w:color w:val="0070C0"/>
                <w:sz w:val="20"/>
                <w:szCs w:val="20"/>
              </w:rPr>
            </w:pPr>
            <w:r w:rsidRPr="00801B04">
              <w:rPr>
                <w:rFonts w:ascii="Montserrat" w:hAnsi="Montserrat" w:cs="Arial"/>
                <w:bCs/>
                <w:i/>
                <w:iCs/>
                <w:color w:val="0070C0"/>
                <w:sz w:val="20"/>
                <w:szCs w:val="20"/>
              </w:rPr>
              <w:t>[</w:t>
            </w:r>
            <w:r w:rsidRPr="00801B04" w:rsidR="00C93597">
              <w:rPr>
                <w:rFonts w:ascii="Montserrat" w:hAnsi="Montserrat" w:cs="Arial"/>
                <w:bCs/>
                <w:i/>
                <w:iCs/>
                <w:color w:val="0070C0"/>
                <w:sz w:val="20"/>
                <w:szCs w:val="20"/>
              </w:rPr>
              <w:t>nurodyti</w:t>
            </w:r>
            <w:r w:rsidRPr="00801B04">
              <w:rPr>
                <w:rFonts w:ascii="Montserrat" w:hAnsi="Montserrat" w:cs="Arial"/>
                <w:bCs/>
                <w:i/>
                <w:iCs/>
                <w:color w:val="0070C0"/>
                <w:sz w:val="20"/>
                <w:szCs w:val="20"/>
              </w:rPr>
              <w:t>]</w:t>
            </w:r>
          </w:p>
        </w:tc>
      </w:tr>
      <w:tr w:rsidRPr="00801B04" w:rsidR="00A50401" w:rsidTr="345767AA" w14:paraId="74ECF4FF" w14:textId="77777777">
        <w:tc>
          <w:tcPr>
            <w:tcW w:w="2371" w:type="pct"/>
            <w:tcMar/>
          </w:tcPr>
          <w:p w:rsidRPr="00801B04" w:rsidR="00A50401" w:rsidP="00F35EE4" w:rsidRDefault="001F32CA" w14:paraId="13C69BC1" w14:textId="591D5812">
            <w:pPr>
              <w:rPr>
                <w:rFonts w:ascii="Montserrat" w:hAnsi="Montserrat" w:cs="Arial"/>
                <w:sz w:val="20"/>
                <w:szCs w:val="20"/>
              </w:rPr>
            </w:pPr>
            <w:r w:rsidRPr="00801B04">
              <w:rPr>
                <w:rFonts w:ascii="Montserrat" w:hAnsi="Montserrat" w:cs="Arial"/>
                <w:sz w:val="20"/>
                <w:szCs w:val="20"/>
              </w:rPr>
              <w:t xml:space="preserve">1.4. Numatomi pasitelkti subteikėjai </w:t>
            </w:r>
            <w:r w:rsidRPr="00801B04">
              <w:rPr>
                <w:rFonts w:ascii="Montserrat" w:hAnsi="Montserrat" w:cs="Arial"/>
                <w:sz w:val="20"/>
                <w:szCs w:val="20"/>
              </w:rPr>
              <w:tab/>
            </w:r>
          </w:p>
        </w:tc>
        <w:tc>
          <w:tcPr>
            <w:tcW w:w="2629" w:type="pct"/>
            <w:tcMar/>
          </w:tcPr>
          <w:p w:rsidRPr="00801B04" w:rsidR="00A50401" w:rsidP="00A50401" w:rsidRDefault="001F32CA" w14:paraId="4551F9E7" w14:textId="55C893E3">
            <w:pPr>
              <w:ind w:left="180"/>
              <w:rPr>
                <w:rFonts w:ascii="Montserrat" w:hAnsi="Montserrat" w:cs="Arial"/>
                <w:b/>
                <w:i/>
                <w:iCs/>
                <w:sz w:val="20"/>
                <w:szCs w:val="20"/>
              </w:rPr>
            </w:pPr>
            <w:r w:rsidRPr="00801B04">
              <w:rPr>
                <w:rFonts w:ascii="Montserrat" w:hAnsi="Montserrat" w:cs="Arial"/>
                <w:i/>
                <w:iCs/>
                <w:color w:val="0070C0"/>
                <w:sz w:val="20"/>
                <w:szCs w:val="20"/>
              </w:rPr>
              <w:t>[Subteikėjo pavadinimas, juridinio asmens kodas, kontaktiniai duomenys ir jo atstovas. Nurodoma, kurią sutarties dalį vykdys atitinkamas subteikėjas].</w:t>
            </w:r>
          </w:p>
        </w:tc>
      </w:tr>
      <w:tr w:rsidRPr="00801B04" w:rsidR="00806B80" w:rsidTr="345767AA" w14:paraId="21108E28" w14:textId="77777777">
        <w:tc>
          <w:tcPr>
            <w:tcW w:w="5000" w:type="pct"/>
            <w:gridSpan w:val="2"/>
            <w:tcMar/>
          </w:tcPr>
          <w:p w:rsidRPr="00801B04" w:rsidR="00F35EE4" w:rsidP="00806B80" w:rsidRDefault="00F35EE4" w14:paraId="2E26C998" w14:textId="2AE37B2D">
            <w:pPr>
              <w:rPr>
                <w:rFonts w:ascii="Montserrat" w:hAnsi="Montserrat" w:cs="Arial"/>
                <w:sz w:val="20"/>
                <w:szCs w:val="20"/>
              </w:rPr>
            </w:pPr>
          </w:p>
        </w:tc>
      </w:tr>
      <w:tr w:rsidRPr="00801B04" w:rsidR="00F35EE4" w:rsidTr="345767AA" w14:paraId="5FE2B174" w14:textId="77777777">
        <w:tc>
          <w:tcPr>
            <w:tcW w:w="5000" w:type="pct"/>
            <w:gridSpan w:val="2"/>
            <w:tcMar/>
          </w:tcPr>
          <w:p w:rsidRPr="00801B04" w:rsidR="00F35EE4" w:rsidP="00F35EE4" w:rsidRDefault="00F35EE4" w14:paraId="133B2AB9" w14:textId="520A7305">
            <w:pPr>
              <w:pStyle w:val="ListParagraph"/>
              <w:numPr>
                <w:ilvl w:val="0"/>
                <w:numId w:val="1"/>
              </w:numPr>
              <w:rPr>
                <w:rFonts w:ascii="Montserrat" w:hAnsi="Montserrat" w:cs="Arial"/>
                <w:b/>
                <w:bCs/>
                <w:sz w:val="20"/>
                <w:szCs w:val="20"/>
              </w:rPr>
            </w:pPr>
            <w:r w:rsidRPr="00801B04">
              <w:rPr>
                <w:rFonts w:ascii="Montserrat" w:hAnsi="Montserrat" w:cs="Arial"/>
                <w:b/>
                <w:bCs/>
                <w:sz w:val="20"/>
                <w:szCs w:val="20"/>
              </w:rPr>
              <w:t xml:space="preserve">Kaina ir </w:t>
            </w:r>
            <w:r w:rsidRPr="00801B04" w:rsidR="00A71A8E">
              <w:rPr>
                <w:rFonts w:ascii="Montserrat" w:hAnsi="Montserrat" w:cs="Arial"/>
                <w:b/>
                <w:bCs/>
                <w:sz w:val="20"/>
                <w:szCs w:val="20"/>
              </w:rPr>
              <w:t>mokėjimo</w:t>
            </w:r>
            <w:r w:rsidRPr="00801B04">
              <w:rPr>
                <w:rFonts w:ascii="Montserrat" w:hAnsi="Montserrat" w:cs="Arial"/>
                <w:b/>
                <w:bCs/>
                <w:sz w:val="20"/>
                <w:szCs w:val="20"/>
              </w:rPr>
              <w:t xml:space="preserve"> tvarka</w:t>
            </w:r>
          </w:p>
        </w:tc>
      </w:tr>
      <w:tr w:rsidRPr="00801B04" w:rsidR="00806B80" w:rsidTr="345767AA" w14:paraId="297D55BD" w14:textId="77777777">
        <w:tc>
          <w:tcPr>
            <w:tcW w:w="2371" w:type="pct"/>
            <w:tcMar/>
          </w:tcPr>
          <w:p w:rsidRPr="00801B04" w:rsidR="00806B80" w:rsidP="00806B80" w:rsidRDefault="00F35EE4" w14:paraId="73814135" w14:textId="1D98EE27">
            <w:pPr>
              <w:numPr>
                <w:ilvl w:val="1"/>
                <w:numId w:val="1"/>
              </w:numPr>
              <w:rPr>
                <w:rFonts w:ascii="Montserrat" w:hAnsi="Montserrat" w:cs="Arial"/>
                <w:sz w:val="20"/>
                <w:szCs w:val="20"/>
              </w:rPr>
            </w:pPr>
            <w:r w:rsidRPr="00801B04">
              <w:rPr>
                <w:rFonts w:ascii="Montserrat" w:hAnsi="Montserrat" w:cs="Arial"/>
                <w:sz w:val="20"/>
                <w:szCs w:val="20"/>
              </w:rPr>
              <w:t>Taikoma kainodara</w:t>
            </w:r>
          </w:p>
        </w:tc>
        <w:tc>
          <w:tcPr>
            <w:tcW w:w="2629" w:type="pct"/>
            <w:tcMar/>
          </w:tcPr>
          <w:p w:rsidRPr="00801B04" w:rsidR="00806B80" w:rsidP="00806B80" w:rsidRDefault="0095638B" w14:paraId="40AF8B3C" w14:textId="726646C5">
            <w:pPr>
              <w:ind w:left="180"/>
              <w:rPr>
                <w:rFonts w:ascii="Montserrat" w:hAnsi="Montserrat" w:cs="Arial"/>
                <w:i/>
                <w:iCs/>
                <w:sz w:val="20"/>
                <w:szCs w:val="20"/>
              </w:rPr>
            </w:pPr>
            <w:r w:rsidRPr="00801B04">
              <w:rPr>
                <w:rFonts w:ascii="Montserrat" w:hAnsi="Montserrat" w:cs="Arial"/>
                <w:i/>
                <w:iCs/>
                <w:color w:val="5B9BD5" w:themeColor="accent1"/>
                <w:sz w:val="20"/>
                <w:szCs w:val="20"/>
              </w:rPr>
              <w:t xml:space="preserve">Fiksuoto </w:t>
            </w:r>
            <w:r w:rsidRPr="00801B04" w:rsidR="00D06890">
              <w:rPr>
                <w:rFonts w:ascii="Montserrat" w:hAnsi="Montserrat" w:cs="Arial"/>
                <w:i/>
                <w:iCs/>
                <w:color w:val="5B9BD5" w:themeColor="accent1"/>
                <w:sz w:val="20"/>
                <w:szCs w:val="20"/>
              </w:rPr>
              <w:t>į</w:t>
            </w:r>
            <w:r w:rsidRPr="00801B04">
              <w:rPr>
                <w:rFonts w:ascii="Montserrat" w:hAnsi="Montserrat" w:cs="Arial"/>
                <w:i/>
                <w:iCs/>
                <w:color w:val="5B9BD5" w:themeColor="accent1"/>
                <w:sz w:val="20"/>
                <w:szCs w:val="20"/>
              </w:rPr>
              <w:t>kain</w:t>
            </w:r>
            <w:r w:rsidRPr="00801B04" w:rsidR="00D06890">
              <w:rPr>
                <w:rFonts w:ascii="Montserrat" w:hAnsi="Montserrat" w:cs="Arial"/>
                <w:i/>
                <w:iCs/>
                <w:color w:val="5B9BD5" w:themeColor="accent1"/>
                <w:sz w:val="20"/>
                <w:szCs w:val="20"/>
              </w:rPr>
              <w:t>io</w:t>
            </w:r>
          </w:p>
        </w:tc>
      </w:tr>
      <w:tr w:rsidRPr="00801B04" w:rsidR="00806B80" w:rsidTr="345767AA" w14:paraId="76148259" w14:textId="77777777">
        <w:tc>
          <w:tcPr>
            <w:tcW w:w="2371" w:type="pct"/>
            <w:tcMar/>
          </w:tcPr>
          <w:p w:rsidRPr="00801B04" w:rsidR="00806B80" w:rsidP="00806B80" w:rsidRDefault="00F35EE4" w14:paraId="484EFE70" w14:textId="2B7E2822">
            <w:pPr>
              <w:numPr>
                <w:ilvl w:val="1"/>
                <w:numId w:val="1"/>
              </w:numPr>
              <w:rPr>
                <w:rFonts w:ascii="Montserrat" w:hAnsi="Montserrat" w:cs="Arial"/>
                <w:sz w:val="20"/>
                <w:szCs w:val="20"/>
              </w:rPr>
            </w:pPr>
            <w:r w:rsidRPr="00801B04">
              <w:rPr>
                <w:rFonts w:ascii="Montserrat" w:hAnsi="Montserrat" w:cs="Arial"/>
                <w:sz w:val="20"/>
                <w:szCs w:val="20"/>
              </w:rPr>
              <w:t xml:space="preserve">Bendra kaina </w:t>
            </w:r>
            <w:r w:rsidRPr="00801B04" w:rsidR="00E1683A">
              <w:rPr>
                <w:rFonts w:ascii="Montserrat" w:hAnsi="Montserrat" w:cs="Arial"/>
                <w:sz w:val="20"/>
                <w:szCs w:val="20"/>
              </w:rPr>
              <w:t>be</w:t>
            </w:r>
            <w:r w:rsidRPr="00801B04">
              <w:rPr>
                <w:rFonts w:ascii="Montserrat" w:hAnsi="Montserrat" w:cs="Arial"/>
                <w:sz w:val="20"/>
                <w:szCs w:val="20"/>
              </w:rPr>
              <w:t xml:space="preserve"> PVM</w:t>
            </w:r>
          </w:p>
        </w:tc>
        <w:tc>
          <w:tcPr>
            <w:tcW w:w="2629" w:type="pct"/>
            <w:tcMar/>
          </w:tcPr>
          <w:p w:rsidRPr="00801B04" w:rsidR="00806B80" w:rsidP="00F35EE4" w:rsidRDefault="00A71A8E" w14:paraId="1983F32B" w14:textId="33B0BB66">
            <w:pPr>
              <w:rPr>
                <w:rFonts w:ascii="Montserrat" w:hAnsi="Montserrat" w:cs="Arial"/>
                <w:sz w:val="20"/>
                <w:szCs w:val="20"/>
              </w:rPr>
            </w:pPr>
            <w:r w:rsidRPr="00801B04">
              <w:rPr>
                <w:rFonts w:ascii="Montserrat" w:hAnsi="Montserrat" w:cs="Arial"/>
                <w:sz w:val="20"/>
                <w:szCs w:val="20"/>
              </w:rPr>
              <w:t xml:space="preserve">______Eur </w:t>
            </w:r>
            <w:r w:rsidRPr="00801B04">
              <w:rPr>
                <w:rFonts w:ascii="Montserrat" w:hAnsi="Montserrat" w:cs="Arial"/>
                <w:color w:val="0070C0"/>
                <w:sz w:val="20"/>
                <w:szCs w:val="20"/>
              </w:rPr>
              <w:t>(nurodyti sumą skaičiais ir žodžiais)</w:t>
            </w:r>
          </w:p>
        </w:tc>
      </w:tr>
      <w:tr w:rsidRPr="00801B04" w:rsidR="00806B80" w:rsidTr="345767AA" w14:paraId="312DCC2F" w14:textId="77777777">
        <w:tc>
          <w:tcPr>
            <w:tcW w:w="2371" w:type="pct"/>
            <w:tcMar/>
          </w:tcPr>
          <w:p w:rsidRPr="00801B04" w:rsidR="00806B80" w:rsidP="00806B80" w:rsidRDefault="00E1683A" w14:paraId="0BD98659" w14:textId="6073D08B">
            <w:pPr>
              <w:numPr>
                <w:ilvl w:val="1"/>
                <w:numId w:val="1"/>
              </w:numPr>
              <w:rPr>
                <w:rFonts w:ascii="Montserrat" w:hAnsi="Montserrat" w:cs="Arial"/>
                <w:sz w:val="20"/>
                <w:szCs w:val="20"/>
              </w:rPr>
            </w:pPr>
            <w:r w:rsidRPr="00801B04">
              <w:rPr>
                <w:rFonts w:ascii="Montserrat" w:hAnsi="Montserrat" w:cs="Arial"/>
                <w:sz w:val="20"/>
                <w:szCs w:val="20"/>
              </w:rPr>
              <w:t xml:space="preserve">Bendra kaina su </w:t>
            </w:r>
            <w:r w:rsidRPr="00801B04" w:rsidR="00F35EE4">
              <w:rPr>
                <w:rFonts w:ascii="Montserrat" w:hAnsi="Montserrat" w:cs="Arial"/>
                <w:sz w:val="20"/>
                <w:szCs w:val="20"/>
              </w:rPr>
              <w:t xml:space="preserve">PVM </w:t>
            </w:r>
          </w:p>
        </w:tc>
        <w:tc>
          <w:tcPr>
            <w:tcW w:w="2629" w:type="pct"/>
            <w:tcMar/>
          </w:tcPr>
          <w:p w:rsidRPr="00801B04" w:rsidR="00806B80" w:rsidP="006F3A91" w:rsidRDefault="00A71A8E" w14:paraId="3303BB1B" w14:textId="3F558278">
            <w:pPr>
              <w:rPr>
                <w:rFonts w:ascii="Montserrat" w:hAnsi="Montserrat" w:cs="Arial"/>
                <w:sz w:val="20"/>
                <w:szCs w:val="20"/>
              </w:rPr>
            </w:pPr>
            <w:r w:rsidRPr="00801B04">
              <w:rPr>
                <w:rFonts w:ascii="Montserrat" w:hAnsi="Montserrat" w:cs="Arial"/>
                <w:sz w:val="20"/>
                <w:szCs w:val="20"/>
              </w:rPr>
              <w:t>_____</w:t>
            </w:r>
            <w:r w:rsidRPr="00801B04" w:rsidR="006F3A91">
              <w:rPr>
                <w:rFonts w:ascii="Montserrat" w:hAnsi="Montserrat" w:cs="Arial"/>
                <w:sz w:val="20"/>
                <w:szCs w:val="20"/>
              </w:rPr>
              <w:t>_</w:t>
            </w:r>
            <w:r w:rsidRPr="00801B04">
              <w:rPr>
                <w:rFonts w:ascii="Montserrat" w:hAnsi="Montserrat" w:cs="Arial"/>
                <w:sz w:val="20"/>
                <w:szCs w:val="20"/>
              </w:rPr>
              <w:t xml:space="preserve"> Eur</w:t>
            </w:r>
            <w:r w:rsidRPr="00801B04" w:rsidR="00D906CE">
              <w:rPr>
                <w:rFonts w:ascii="Montserrat" w:hAnsi="Montserrat" w:cs="Arial"/>
                <w:sz w:val="20"/>
                <w:szCs w:val="20"/>
              </w:rPr>
              <w:t xml:space="preserve"> </w:t>
            </w:r>
            <w:r w:rsidRPr="00801B04">
              <w:rPr>
                <w:rFonts w:ascii="Montserrat" w:hAnsi="Montserrat" w:cs="Arial"/>
                <w:color w:val="0070C0"/>
                <w:sz w:val="20"/>
                <w:szCs w:val="20"/>
              </w:rPr>
              <w:t>(nurodyti sumą skaičiais ir žodžiais)</w:t>
            </w:r>
          </w:p>
        </w:tc>
      </w:tr>
      <w:tr w:rsidRPr="00801B04" w:rsidR="002056A4" w:rsidTr="345767AA" w14:paraId="54690200" w14:textId="77777777">
        <w:tc>
          <w:tcPr>
            <w:tcW w:w="2371" w:type="pct"/>
            <w:tcMar/>
          </w:tcPr>
          <w:p w:rsidRPr="00801B04" w:rsidR="002056A4" w:rsidP="00806B80" w:rsidRDefault="002056A4" w14:paraId="589D1CF6" w14:textId="518B1CC9">
            <w:pPr>
              <w:numPr>
                <w:ilvl w:val="1"/>
                <w:numId w:val="1"/>
              </w:numPr>
              <w:rPr>
                <w:rFonts w:ascii="Montserrat" w:hAnsi="Montserrat" w:cs="Arial"/>
                <w:sz w:val="20"/>
                <w:szCs w:val="20"/>
              </w:rPr>
            </w:pPr>
            <w:r w:rsidRPr="00801B04">
              <w:rPr>
                <w:rFonts w:ascii="Montserrat" w:hAnsi="Montserrat" w:cs="Arial"/>
                <w:sz w:val="20"/>
                <w:szCs w:val="20"/>
              </w:rPr>
              <w:t xml:space="preserve">PVM suma </w:t>
            </w:r>
          </w:p>
        </w:tc>
        <w:tc>
          <w:tcPr>
            <w:tcW w:w="2629" w:type="pct"/>
            <w:tcMar/>
          </w:tcPr>
          <w:p w:rsidRPr="00801B04" w:rsidR="002056A4" w:rsidP="006F3A91" w:rsidRDefault="001C2BE4" w14:paraId="1E6CF112" w14:textId="159B8957">
            <w:pPr>
              <w:rPr>
                <w:rFonts w:ascii="Montserrat" w:hAnsi="Montserrat" w:cs="Arial"/>
                <w:sz w:val="20"/>
                <w:szCs w:val="20"/>
              </w:rPr>
            </w:pPr>
            <w:r w:rsidRPr="00801B04">
              <w:rPr>
                <w:rFonts w:ascii="Montserrat" w:hAnsi="Montserrat" w:cs="Arial"/>
                <w:sz w:val="20"/>
                <w:szCs w:val="20"/>
              </w:rPr>
              <w:t xml:space="preserve">PVM yra_____ Eur </w:t>
            </w:r>
            <w:r w:rsidRPr="00801B04">
              <w:rPr>
                <w:rFonts w:ascii="Montserrat" w:hAnsi="Montserrat" w:cs="Arial"/>
                <w:color w:val="0070C0"/>
                <w:sz w:val="20"/>
                <w:szCs w:val="20"/>
              </w:rPr>
              <w:t>(nurodyti sumą skaičiais ir žodžiais)</w:t>
            </w:r>
          </w:p>
        </w:tc>
      </w:tr>
      <w:tr w:rsidRPr="00801B04" w:rsidR="00806B80" w:rsidTr="345767AA" w14:paraId="3256ABEE" w14:textId="77777777">
        <w:tc>
          <w:tcPr>
            <w:tcW w:w="2371" w:type="pct"/>
            <w:tcMar/>
          </w:tcPr>
          <w:p w:rsidRPr="00801B04" w:rsidR="00806B80" w:rsidP="00806B80" w:rsidRDefault="00F35EE4" w14:paraId="44FEE497" w14:textId="7B8B6C4D">
            <w:pPr>
              <w:numPr>
                <w:ilvl w:val="1"/>
                <w:numId w:val="1"/>
              </w:numPr>
              <w:rPr>
                <w:rFonts w:ascii="Montserrat" w:hAnsi="Montserrat" w:cs="Arial"/>
                <w:sz w:val="20"/>
                <w:szCs w:val="20"/>
              </w:rPr>
            </w:pPr>
            <w:r w:rsidRPr="00801B04">
              <w:rPr>
                <w:rFonts w:ascii="Montserrat" w:hAnsi="Montserrat" w:cs="Arial"/>
                <w:sz w:val="20"/>
                <w:szCs w:val="20"/>
              </w:rPr>
              <w:t>Etapų kaina be PVM</w:t>
            </w:r>
          </w:p>
        </w:tc>
        <w:tc>
          <w:tcPr>
            <w:tcW w:w="2629" w:type="pct"/>
            <w:tcMar/>
          </w:tcPr>
          <w:p w:rsidRPr="00801B04" w:rsidR="00A71A8E" w:rsidP="00A71A8E" w:rsidRDefault="00A71A8E" w14:paraId="5D3FCDD5" w14:textId="108C64AB">
            <w:pPr>
              <w:ind w:left="167"/>
              <w:rPr>
                <w:rFonts w:ascii="Montserrat" w:hAnsi="Montserrat" w:cs="Arial"/>
                <w:sz w:val="20"/>
                <w:szCs w:val="20"/>
              </w:rPr>
            </w:pPr>
            <w:r w:rsidRPr="50E40A8E" w:rsidR="00A71A8E">
              <w:rPr>
                <w:rFonts w:ascii="Montserrat" w:hAnsi="Montserrat" w:cs="Arial"/>
                <w:b w:val="1"/>
                <w:bCs w:val="1"/>
                <w:sz w:val="20"/>
                <w:szCs w:val="20"/>
              </w:rPr>
              <w:t xml:space="preserve">I </w:t>
            </w:r>
            <w:r w:rsidRPr="50E40A8E" w:rsidR="00A71A8E">
              <w:rPr>
                <w:rFonts w:ascii="Montserrat" w:hAnsi="Montserrat" w:cs="Arial"/>
                <w:b w:val="1"/>
                <w:bCs w:val="1"/>
                <w:sz w:val="20"/>
                <w:szCs w:val="20"/>
              </w:rPr>
              <w:t>etapo</w:t>
            </w:r>
            <w:r w:rsidRPr="50E40A8E" w:rsidR="00A71A8E">
              <w:rPr>
                <w:rFonts w:ascii="Montserrat" w:hAnsi="Montserrat" w:cs="Arial"/>
                <w:sz w:val="20"/>
                <w:szCs w:val="20"/>
              </w:rPr>
              <w:t xml:space="preserve"> kaina neįskaitant PVM yra ______Eur </w:t>
            </w:r>
            <w:r w:rsidRPr="50E40A8E" w:rsidR="00A71A8E">
              <w:rPr>
                <w:rFonts w:ascii="Montserrat" w:hAnsi="Montserrat" w:cs="Arial"/>
                <w:color w:val="0070C0"/>
                <w:sz w:val="20"/>
                <w:szCs w:val="20"/>
              </w:rPr>
              <w:t>(nurodyti sumą skaičiais ir žodžiais);</w:t>
            </w:r>
          </w:p>
          <w:p w:rsidRPr="00801B04" w:rsidR="00586AB9" w:rsidP="00A71A8E" w:rsidRDefault="00586AB9" w14:paraId="4DA65598" w14:textId="7585D5F1">
            <w:pPr>
              <w:ind w:left="167"/>
              <w:rPr>
                <w:rFonts w:ascii="Montserrat" w:hAnsi="Montserrat" w:cs="Arial"/>
                <w:sz w:val="20"/>
                <w:szCs w:val="20"/>
              </w:rPr>
            </w:pPr>
            <w:r w:rsidRPr="50E40A8E" w:rsidR="00586AB9">
              <w:rPr>
                <w:rFonts w:ascii="Montserrat" w:hAnsi="Montserrat" w:cs="Arial"/>
                <w:b w:val="1"/>
                <w:bCs w:val="1"/>
                <w:sz w:val="20"/>
                <w:szCs w:val="20"/>
              </w:rPr>
              <w:t xml:space="preserve">II  etapo </w:t>
            </w:r>
            <w:r w:rsidRPr="50E40A8E" w:rsidR="00586AB9">
              <w:rPr>
                <w:rFonts w:ascii="Montserrat" w:hAnsi="Montserrat" w:cs="Arial"/>
                <w:sz w:val="20"/>
                <w:szCs w:val="20"/>
              </w:rPr>
              <w:t xml:space="preserve">kaina neįskaitant PVM yra ______Eur </w:t>
            </w:r>
            <w:r w:rsidRPr="50E40A8E" w:rsidR="00586AB9">
              <w:rPr>
                <w:rFonts w:ascii="Montserrat" w:hAnsi="Montserrat" w:cs="Arial"/>
                <w:color w:val="0070C0"/>
                <w:sz w:val="20"/>
                <w:szCs w:val="20"/>
              </w:rPr>
              <w:t>(nurodyti sumą skaičiais ir žodžiais);</w:t>
            </w:r>
          </w:p>
          <w:p w:rsidRPr="00801B04" w:rsidR="00806B80" w:rsidP="00A71A8E" w:rsidRDefault="00A71A8E" w14:paraId="75540752" w14:textId="77777777">
            <w:pPr>
              <w:ind w:left="167"/>
              <w:rPr>
                <w:rFonts w:ascii="Montserrat" w:hAnsi="Montserrat" w:cs="Arial"/>
                <w:color w:val="0070C0"/>
                <w:sz w:val="20"/>
                <w:szCs w:val="20"/>
              </w:rPr>
            </w:pPr>
            <w:r w:rsidRPr="00801B04">
              <w:rPr>
                <w:rFonts w:ascii="Montserrat" w:hAnsi="Montserrat" w:cs="Arial"/>
                <w:b/>
                <w:bCs/>
                <w:sz w:val="20"/>
                <w:szCs w:val="20"/>
              </w:rPr>
              <w:t xml:space="preserve">III etapo </w:t>
            </w:r>
            <w:r w:rsidRPr="00801B04">
              <w:rPr>
                <w:rFonts w:ascii="Montserrat" w:hAnsi="Montserrat" w:cs="Arial"/>
                <w:sz w:val="20"/>
                <w:szCs w:val="20"/>
              </w:rPr>
              <w:t xml:space="preserve">kaina neįskaitant PVM yra ______Eur </w:t>
            </w:r>
            <w:r w:rsidRPr="00801B04">
              <w:rPr>
                <w:rFonts w:ascii="Montserrat" w:hAnsi="Montserrat" w:cs="Arial"/>
                <w:color w:val="0070C0"/>
                <w:sz w:val="20"/>
                <w:szCs w:val="20"/>
              </w:rPr>
              <w:t>(nurodyti sumą skaičiais ir žodžiais)</w:t>
            </w:r>
          </w:p>
          <w:p w:rsidRPr="00801B04" w:rsidR="00A75177" w:rsidP="00A71A8E" w:rsidRDefault="00A75177" w14:paraId="01945392" w14:textId="72F2BFB4">
            <w:pPr>
              <w:ind w:left="167"/>
              <w:rPr>
                <w:rFonts w:ascii="Montserrat" w:hAnsi="Montserrat" w:cs="Arial"/>
                <w:sz w:val="20"/>
                <w:szCs w:val="20"/>
              </w:rPr>
            </w:pPr>
            <w:r w:rsidRPr="345767AA" w:rsidR="00B676BC">
              <w:rPr>
                <w:rFonts w:ascii="Montserrat" w:hAnsi="Montserrat" w:cs="Arial"/>
                <w:b w:val="1"/>
                <w:bCs w:val="1"/>
                <w:sz w:val="20"/>
                <w:szCs w:val="20"/>
              </w:rPr>
              <w:t xml:space="preserve">IV etapo </w:t>
            </w:r>
            <w:r w:rsidRPr="345767AA" w:rsidR="00B676BC">
              <w:rPr>
                <w:rFonts w:ascii="Montserrat" w:hAnsi="Montserrat" w:cs="Arial"/>
                <w:sz w:val="20"/>
                <w:szCs w:val="20"/>
              </w:rPr>
              <w:t xml:space="preserve">kaina neįskaitant PVM yra ______Eur </w:t>
            </w:r>
            <w:r w:rsidRPr="345767AA" w:rsidR="00B676BC">
              <w:rPr>
                <w:rFonts w:ascii="Montserrat" w:hAnsi="Montserrat" w:cs="Arial"/>
                <w:color w:val="0070C0"/>
                <w:sz w:val="20"/>
                <w:szCs w:val="20"/>
              </w:rPr>
              <w:t>(nurodyti sumą skaičiais ir žodžiais)</w:t>
            </w:r>
          </w:p>
        </w:tc>
      </w:tr>
      <w:tr w:rsidRPr="00801B04" w:rsidR="00806B80" w:rsidTr="345767AA" w14:paraId="25E21731" w14:textId="77777777">
        <w:tc>
          <w:tcPr>
            <w:tcW w:w="2371" w:type="pct"/>
            <w:tcMar/>
          </w:tcPr>
          <w:p w:rsidRPr="00801B04" w:rsidR="00806B80" w:rsidP="00806B80" w:rsidRDefault="00F35EE4" w14:paraId="420EA387" w14:textId="1C8823C3">
            <w:pPr>
              <w:numPr>
                <w:ilvl w:val="1"/>
                <w:numId w:val="1"/>
              </w:numPr>
              <w:rPr>
                <w:rFonts w:ascii="Montserrat" w:hAnsi="Montserrat" w:cs="Arial"/>
                <w:sz w:val="20"/>
                <w:szCs w:val="20"/>
              </w:rPr>
            </w:pPr>
            <w:r w:rsidRPr="00801B04">
              <w:rPr>
                <w:rFonts w:ascii="Montserrat" w:hAnsi="Montserrat" w:cs="Arial"/>
                <w:sz w:val="20"/>
                <w:szCs w:val="20"/>
              </w:rPr>
              <w:t>PVM suma etapams</w:t>
            </w:r>
          </w:p>
        </w:tc>
        <w:tc>
          <w:tcPr>
            <w:tcW w:w="2629" w:type="pct"/>
            <w:tcMar/>
          </w:tcPr>
          <w:p w:rsidRPr="00801B04" w:rsidR="00806B80" w:rsidP="00806B80" w:rsidRDefault="00A71A8E" w14:paraId="4E9773BD" w14:textId="6C41E2D9">
            <w:pPr>
              <w:ind w:left="167"/>
              <w:rPr>
                <w:rFonts w:ascii="Montserrat" w:hAnsi="Montserrat" w:cs="Arial"/>
                <w:color w:val="5B9BD5" w:themeColor="accent1"/>
                <w:sz w:val="20"/>
                <w:szCs w:val="20"/>
              </w:rPr>
            </w:pPr>
            <w:r w:rsidRPr="50E40A8E" w:rsidR="00A71A8E">
              <w:rPr>
                <w:rFonts w:ascii="Montserrat" w:hAnsi="Montserrat" w:cs="Arial"/>
                <w:sz w:val="20"/>
                <w:szCs w:val="20"/>
              </w:rPr>
              <w:t>I etapo PVM yra_____ Eur</w:t>
            </w:r>
            <w:r w:rsidRPr="50E40A8E" w:rsidR="001B596F">
              <w:rPr>
                <w:rFonts w:ascii="Montserrat" w:hAnsi="Montserrat" w:cs="Arial"/>
                <w:sz w:val="20"/>
                <w:szCs w:val="20"/>
              </w:rPr>
              <w:t xml:space="preserve"> </w:t>
            </w:r>
            <w:r w:rsidRPr="50E40A8E" w:rsidR="00A71A8E">
              <w:rPr>
                <w:rFonts w:ascii="Montserrat" w:hAnsi="Montserrat" w:cs="Arial"/>
                <w:sz w:val="20"/>
                <w:szCs w:val="20"/>
              </w:rPr>
              <w:t>(</w:t>
            </w:r>
            <w:r w:rsidRPr="50E40A8E" w:rsidR="00A71A8E">
              <w:rPr>
                <w:rFonts w:ascii="Montserrat" w:hAnsi="Montserrat" w:cs="Arial"/>
                <w:color w:val="5B9BD5" w:themeColor="accent1" w:themeTint="FF" w:themeShade="FF"/>
                <w:sz w:val="20"/>
                <w:szCs w:val="20"/>
              </w:rPr>
              <w:t>nurodyti sumą skaičiais ir žodžiais)</w:t>
            </w:r>
          </w:p>
          <w:p w:rsidRPr="00801B04" w:rsidR="002D614D" w:rsidP="002D614D" w:rsidRDefault="002D614D" w14:paraId="5B117C3B" w14:textId="0CF9F49E">
            <w:pPr>
              <w:ind w:left="167"/>
              <w:rPr>
                <w:rFonts w:ascii="Montserrat" w:hAnsi="Montserrat" w:cs="Arial"/>
                <w:color w:val="5B9BD5" w:themeColor="accent1"/>
                <w:sz w:val="20"/>
                <w:szCs w:val="20"/>
              </w:rPr>
            </w:pPr>
            <w:r w:rsidRPr="00801B04">
              <w:rPr>
                <w:rFonts w:ascii="Montserrat" w:hAnsi="Montserrat" w:cs="Arial"/>
                <w:sz w:val="20"/>
                <w:szCs w:val="20"/>
              </w:rPr>
              <w:t>II etapo PVM yra_____ Eur</w:t>
            </w:r>
            <w:r w:rsidRPr="00801B04" w:rsidR="001B596F">
              <w:rPr>
                <w:rFonts w:ascii="Montserrat" w:hAnsi="Montserrat" w:cs="Arial"/>
                <w:sz w:val="20"/>
                <w:szCs w:val="20"/>
              </w:rPr>
              <w:t xml:space="preserve"> </w:t>
            </w:r>
            <w:r w:rsidRPr="00801B04">
              <w:rPr>
                <w:rFonts w:ascii="Montserrat" w:hAnsi="Montserrat" w:cs="Arial"/>
                <w:color w:val="5B9BD5" w:themeColor="accent1"/>
                <w:sz w:val="20"/>
                <w:szCs w:val="20"/>
              </w:rPr>
              <w:t>(nurodyti sumą skaičiais ir žodžiais)</w:t>
            </w:r>
          </w:p>
          <w:p w:rsidRPr="00801B04" w:rsidR="00A71A8E" w:rsidP="002D614D" w:rsidRDefault="002D614D" w14:paraId="190030D7" w14:textId="64FC16B2">
            <w:pPr>
              <w:rPr>
                <w:rFonts w:ascii="Montserrat" w:hAnsi="Montserrat" w:cs="Arial"/>
                <w:color w:val="5B9BD5" w:themeColor="accent1"/>
                <w:sz w:val="20"/>
                <w:szCs w:val="20"/>
              </w:rPr>
            </w:pPr>
            <w:r w:rsidRPr="00801B04">
              <w:rPr>
                <w:rFonts w:ascii="Montserrat" w:hAnsi="Montserrat" w:cs="Arial"/>
                <w:sz w:val="20"/>
                <w:szCs w:val="20"/>
              </w:rPr>
              <w:t xml:space="preserve">   </w:t>
            </w:r>
            <w:r w:rsidRPr="00801B04" w:rsidR="00A71A8E">
              <w:rPr>
                <w:rFonts w:ascii="Montserrat" w:hAnsi="Montserrat" w:cs="Arial"/>
                <w:sz w:val="20"/>
                <w:szCs w:val="20"/>
              </w:rPr>
              <w:t>III etapo PVM yra_____</w:t>
            </w:r>
            <w:r w:rsidRPr="00801B04" w:rsidR="001B596F">
              <w:rPr>
                <w:rFonts w:ascii="Montserrat" w:hAnsi="Montserrat" w:cs="Arial"/>
                <w:sz w:val="20"/>
                <w:szCs w:val="20"/>
              </w:rPr>
              <w:t xml:space="preserve">Eur </w:t>
            </w:r>
            <w:r w:rsidRPr="00801B04" w:rsidR="00A71A8E">
              <w:rPr>
                <w:rFonts w:ascii="Montserrat" w:hAnsi="Montserrat" w:cs="Arial"/>
                <w:color w:val="5B9BD5" w:themeColor="accent1"/>
                <w:sz w:val="20"/>
                <w:szCs w:val="20"/>
              </w:rPr>
              <w:t>(nurodyti sumą skaičiais ir žodžiais)</w:t>
            </w:r>
          </w:p>
          <w:p w:rsidRPr="00801B04" w:rsidR="00B676BC" w:rsidP="00B676BC" w:rsidRDefault="00B676BC" w14:paraId="3419AC62" w14:textId="753E9B0C">
            <w:pPr>
              <w:rPr>
                <w:rFonts w:ascii="Montserrat" w:hAnsi="Montserrat" w:cs="Arial"/>
                <w:color w:val="5B9BD5" w:themeColor="accent1"/>
                <w:sz w:val="20"/>
                <w:szCs w:val="20"/>
              </w:rPr>
            </w:pPr>
            <w:r w:rsidRPr="00801B04">
              <w:rPr>
                <w:rFonts w:ascii="Montserrat" w:hAnsi="Montserrat" w:cs="Arial"/>
                <w:sz w:val="20"/>
                <w:szCs w:val="20"/>
              </w:rPr>
              <w:t xml:space="preserve">   IV etapo PVM yra_____Eur </w:t>
            </w:r>
            <w:r w:rsidRPr="00801B04">
              <w:rPr>
                <w:rFonts w:ascii="Montserrat" w:hAnsi="Montserrat" w:cs="Arial"/>
                <w:color w:val="5B9BD5" w:themeColor="accent1"/>
                <w:sz w:val="20"/>
                <w:szCs w:val="20"/>
              </w:rPr>
              <w:t>(nurodyti sumą skaičiais ir žodžiais)</w:t>
            </w:r>
          </w:p>
          <w:p w:rsidRPr="00801B04" w:rsidR="00B676BC" w:rsidP="002D614D" w:rsidRDefault="00B676BC" w14:paraId="3E3E14A3" w14:textId="77777777">
            <w:pPr>
              <w:rPr>
                <w:rFonts w:ascii="Montserrat" w:hAnsi="Montserrat" w:cs="Arial"/>
                <w:color w:val="5B9BD5" w:themeColor="accent1"/>
                <w:sz w:val="20"/>
                <w:szCs w:val="20"/>
              </w:rPr>
            </w:pPr>
          </w:p>
          <w:p w:rsidRPr="00801B04" w:rsidR="00F62BFB" w:rsidP="002D614D" w:rsidRDefault="00F62BFB" w14:paraId="46A43DC2" w14:textId="12786AFD">
            <w:pPr>
              <w:rPr>
                <w:rFonts w:ascii="Montserrat" w:hAnsi="Montserrat" w:cs="Arial"/>
                <w:i/>
                <w:iCs/>
                <w:sz w:val="20"/>
                <w:szCs w:val="20"/>
              </w:rPr>
            </w:pPr>
          </w:p>
        </w:tc>
      </w:tr>
      <w:tr w:rsidRPr="00801B04" w:rsidR="001B596F" w:rsidTr="345767AA" w14:paraId="7A511E8B" w14:textId="77777777">
        <w:tc>
          <w:tcPr>
            <w:tcW w:w="2371" w:type="pct"/>
            <w:tcMar/>
          </w:tcPr>
          <w:p w:rsidRPr="00801B04" w:rsidR="001B596F" w:rsidP="001B596F" w:rsidRDefault="001B596F" w14:paraId="4769C59C" w14:textId="278F62B1">
            <w:pPr>
              <w:numPr>
                <w:ilvl w:val="1"/>
                <w:numId w:val="1"/>
              </w:numPr>
              <w:rPr>
                <w:rFonts w:ascii="Montserrat" w:hAnsi="Montserrat" w:cs="Arial"/>
                <w:sz w:val="20"/>
                <w:szCs w:val="20"/>
              </w:rPr>
            </w:pPr>
            <w:r w:rsidRPr="00801B04">
              <w:rPr>
                <w:rFonts w:ascii="Montserrat" w:hAnsi="Montserrat" w:cs="Arial"/>
                <w:sz w:val="20"/>
                <w:szCs w:val="20"/>
              </w:rPr>
              <w:t>Mokėjimų sąlygos</w:t>
            </w:r>
          </w:p>
        </w:tc>
        <w:tc>
          <w:tcPr>
            <w:tcW w:w="2629" w:type="pct"/>
            <w:tcMar/>
          </w:tcPr>
          <w:p w:rsidRPr="00801B04" w:rsidR="001B596F" w:rsidP="50E40A8E" w:rsidRDefault="008629AD" w14:paraId="3FCEC465" w14:textId="049B4137" w14:noSpellErr="1">
            <w:pPr>
              <w:ind w:left="0"/>
              <w:rPr>
                <w:rFonts w:ascii="Montserrat" w:hAnsi="Montserrat" w:cs="Arial"/>
                <w:sz w:val="20"/>
                <w:szCs w:val="20"/>
              </w:rPr>
            </w:pPr>
            <w:sdt>
              <w:sdtPr>
                <w:id w:val="1217855399"/>
                <w:comboBox>
                  <w:listItem w:displayText="PASIRINKTI ATSISKAITYMO TERMINUS" w:value="PASIRINKTI ATSISKAITYMO TERMINUS"/>
                  <w:listItem w:displayText="Per 30 kalendorių dienų " w:value="Per 30 kalendorių dienų "/>
                  <w:listItem w:displayText="Per 45 kalendorines dienas " w:value="Per 45 kalendorines dienas "/>
                  <w:listItem w:displayText="Per 60 kalendorinių dienų" w:value="Per 60 kalendorinių dienų"/>
                </w:comboBox>
                <w:alias w:val="Mokėjimo terminai"/>
                <w:tag w:val="Mokėjimo terminai"/>
                <w:placeholder>
                  <w:docPart w:val="BE19EF59237E4889A366D037F1E662DA"/>
                </w:placeholder>
                <w:rPr>
                  <w:rStyle w:val="Style2"/>
                  <w:rFonts w:ascii="Montserrat" w:hAnsi="Montserrat" w:cs="Arial"/>
                  <w:color w:val="0070C0"/>
                  <w:sz w:val="20"/>
                  <w:szCs w:val="20"/>
                </w:rPr>
              </w:sdtPr>
              <w:sdtContent>
                <w:r w:rsidRPr="50E40A8E" w:rsidR="00D06890">
                  <w:rPr>
                    <w:rStyle w:val="Style2"/>
                    <w:rFonts w:ascii="Montserrat" w:hAnsi="Montserrat" w:cs="Arial"/>
                    <w:color w:val="0070C0"/>
                    <w:sz w:val="20"/>
                    <w:szCs w:val="20"/>
                  </w:rPr>
                  <w:t xml:space="preserve">Per 30 kalendorių dienų </w:t>
                </w:r>
              </w:sdtContent>
              <w:sdtEndPr>
                <w:rPr>
                  <w:rStyle w:val="Style2"/>
                  <w:rFonts w:ascii="Montserrat" w:hAnsi="Montserrat" w:cs="Arial"/>
                  <w:color w:val="0070C0"/>
                  <w:sz w:val="20"/>
                  <w:szCs w:val="20"/>
                </w:rPr>
              </w:sdtEndPr>
            </w:sdt>
          </w:p>
        </w:tc>
      </w:tr>
      <w:tr w:rsidRPr="00801B04" w:rsidR="00806B80" w:rsidTr="345767AA" w14:paraId="6475C366" w14:textId="77777777">
        <w:tc>
          <w:tcPr>
            <w:tcW w:w="2371" w:type="pct"/>
            <w:tcMar/>
          </w:tcPr>
          <w:p w:rsidRPr="00801B04" w:rsidR="00806B80" w:rsidP="00806B80" w:rsidRDefault="00A71A8E" w14:paraId="6DA072DD" w14:textId="1A21347A">
            <w:pPr>
              <w:numPr>
                <w:ilvl w:val="1"/>
                <w:numId w:val="1"/>
              </w:numPr>
              <w:rPr>
                <w:rFonts w:ascii="Montserrat" w:hAnsi="Montserrat" w:cs="Arial"/>
                <w:sz w:val="20"/>
                <w:szCs w:val="20"/>
              </w:rPr>
            </w:pPr>
            <w:r w:rsidRPr="00801B04">
              <w:rPr>
                <w:rFonts w:ascii="Montserrat" w:hAnsi="Montserrat" w:cs="Arial"/>
                <w:sz w:val="20"/>
                <w:szCs w:val="20"/>
              </w:rPr>
              <w:t>Mokėjimas</w:t>
            </w:r>
          </w:p>
        </w:tc>
        <w:tc>
          <w:tcPr>
            <w:tcW w:w="2629" w:type="pct"/>
            <w:tcMar/>
          </w:tcPr>
          <w:p w:rsidRPr="00801B04" w:rsidR="00A71A8E" w:rsidP="00B44043" w:rsidRDefault="00A71A8E" w14:paraId="334B760B" w14:textId="7D61901E">
            <w:pPr>
              <w:rPr>
                <w:rFonts w:ascii="Montserrat" w:hAnsi="Montserrat" w:cs="Arial"/>
                <w:sz w:val="20"/>
                <w:szCs w:val="20"/>
              </w:rPr>
            </w:pPr>
            <w:r w:rsidRPr="00801B04">
              <w:rPr>
                <w:rFonts w:ascii="Montserrat" w:hAnsi="Montserrat" w:cs="Arial"/>
                <w:sz w:val="20"/>
                <w:szCs w:val="20"/>
              </w:rPr>
              <w:t xml:space="preserve">1)Už tinkamai, kokybiškai ir Sutartyje nustatytais terminais </w:t>
            </w:r>
            <w:r w:rsidRPr="00801B04" w:rsidR="00B279FF">
              <w:rPr>
                <w:rFonts w:ascii="Montserrat" w:hAnsi="Montserrat" w:cs="Arial"/>
                <w:sz w:val="20"/>
                <w:szCs w:val="20"/>
              </w:rPr>
              <w:t xml:space="preserve">suteiktas paslaugas </w:t>
            </w:r>
            <w:r w:rsidRPr="00801B04">
              <w:rPr>
                <w:rFonts w:ascii="Montserrat" w:hAnsi="Montserrat" w:cs="Arial"/>
                <w:sz w:val="20"/>
                <w:szCs w:val="20"/>
              </w:rPr>
              <w:t xml:space="preserve">bei Užsakovo patvirtintą ir priimtą </w:t>
            </w:r>
            <w:r w:rsidRPr="00801B04" w:rsidR="009076A1">
              <w:rPr>
                <w:rFonts w:ascii="Montserrat" w:hAnsi="Montserrat" w:cs="Arial"/>
                <w:sz w:val="20"/>
                <w:szCs w:val="20"/>
              </w:rPr>
              <w:t>P</w:t>
            </w:r>
            <w:r w:rsidRPr="00801B04">
              <w:rPr>
                <w:rFonts w:ascii="Montserrat" w:hAnsi="Montserrat" w:cs="Arial"/>
                <w:sz w:val="20"/>
                <w:szCs w:val="20"/>
              </w:rPr>
              <w:t>rojektą (</w:t>
            </w:r>
            <w:r w:rsidRPr="00801B04" w:rsidR="00D06890">
              <w:rPr>
                <w:rFonts w:ascii="Montserrat" w:hAnsi="Montserrat" w:cs="Arial"/>
                <w:sz w:val="20"/>
                <w:szCs w:val="20"/>
              </w:rPr>
              <w:t xml:space="preserve">atskirai už </w:t>
            </w:r>
            <w:r w:rsidRPr="00801B04">
              <w:rPr>
                <w:rFonts w:ascii="Montserrat" w:hAnsi="Montserrat" w:cs="Arial"/>
                <w:sz w:val="20"/>
                <w:szCs w:val="20"/>
              </w:rPr>
              <w:t>I - II</w:t>
            </w:r>
            <w:r w:rsidRPr="00801B04" w:rsidR="003004CC">
              <w:rPr>
                <w:rFonts w:ascii="Montserrat" w:hAnsi="Montserrat" w:cs="Arial"/>
                <w:sz w:val="20"/>
                <w:szCs w:val="20"/>
              </w:rPr>
              <w:t>I</w:t>
            </w:r>
            <w:r w:rsidRPr="00801B04">
              <w:rPr>
                <w:rFonts w:ascii="Montserrat" w:hAnsi="Montserrat" w:cs="Arial"/>
                <w:sz w:val="20"/>
                <w:szCs w:val="20"/>
              </w:rPr>
              <w:t xml:space="preserve"> etap</w:t>
            </w:r>
            <w:r w:rsidRPr="00801B04" w:rsidR="00D06890">
              <w:rPr>
                <w:rFonts w:ascii="Montserrat" w:hAnsi="Montserrat" w:cs="Arial"/>
                <w:sz w:val="20"/>
                <w:szCs w:val="20"/>
              </w:rPr>
              <w:t>us</w:t>
            </w:r>
            <w:r w:rsidRPr="00801B04">
              <w:rPr>
                <w:rFonts w:ascii="Montserrat" w:hAnsi="Montserrat" w:cs="Arial"/>
                <w:sz w:val="20"/>
                <w:szCs w:val="20"/>
              </w:rPr>
              <w:t xml:space="preserve">) apmokama po </w:t>
            </w:r>
            <w:r w:rsidRPr="00801B04" w:rsidR="00D06890">
              <w:rPr>
                <w:rFonts w:ascii="Montserrat" w:hAnsi="Montserrat" w:cs="Arial"/>
                <w:sz w:val="20"/>
                <w:szCs w:val="20"/>
              </w:rPr>
              <w:t xml:space="preserve">atitinkamo etapo </w:t>
            </w:r>
            <w:r w:rsidRPr="00801B04" w:rsidR="00354857">
              <w:rPr>
                <w:rFonts w:ascii="Montserrat" w:hAnsi="Montserrat" w:cs="Arial"/>
                <w:sz w:val="20"/>
                <w:szCs w:val="20"/>
              </w:rPr>
              <w:t>paslaugų</w:t>
            </w:r>
            <w:r w:rsidRPr="00801B04">
              <w:rPr>
                <w:rFonts w:ascii="Montserrat" w:hAnsi="Montserrat" w:cs="Arial"/>
                <w:sz w:val="20"/>
                <w:szCs w:val="20"/>
              </w:rPr>
              <w:t xml:space="preserve"> priėmimo-perdavimo akto pasirašymo Sutarties Bendrųjų sąlygų 9 p</w:t>
            </w:r>
            <w:r w:rsidRPr="00801B04" w:rsidR="00B12699">
              <w:rPr>
                <w:rFonts w:ascii="Montserrat" w:hAnsi="Montserrat" w:cs="Arial"/>
                <w:sz w:val="20"/>
                <w:szCs w:val="20"/>
              </w:rPr>
              <w:t>.</w:t>
            </w:r>
            <w:r w:rsidRPr="00801B04">
              <w:rPr>
                <w:rFonts w:ascii="Montserrat" w:hAnsi="Montserrat" w:cs="Arial"/>
                <w:sz w:val="20"/>
                <w:szCs w:val="20"/>
              </w:rPr>
              <w:t xml:space="preserve"> terminais</w:t>
            </w:r>
            <w:r w:rsidRPr="00801B04" w:rsidR="00505EB4">
              <w:rPr>
                <w:rFonts w:ascii="Montserrat" w:hAnsi="Montserrat" w:cs="Arial"/>
                <w:sz w:val="20"/>
                <w:szCs w:val="20"/>
              </w:rPr>
              <w:t xml:space="preserve"> ir tvarka</w:t>
            </w:r>
            <w:r w:rsidRPr="00801B04">
              <w:rPr>
                <w:rFonts w:ascii="Montserrat" w:hAnsi="Montserrat" w:cs="Arial"/>
                <w:sz w:val="20"/>
                <w:szCs w:val="20"/>
              </w:rPr>
              <w:t>;</w:t>
            </w:r>
          </w:p>
          <w:p w:rsidRPr="00801B04" w:rsidR="00806B80" w:rsidP="00B44043" w:rsidRDefault="00A71A8E" w14:paraId="1D972537" w14:textId="44F879E0">
            <w:pPr>
              <w:jc w:val="both"/>
              <w:rPr>
                <w:rFonts w:ascii="Montserrat" w:hAnsi="Montserrat" w:eastAsia="Arial" w:cs="Arial"/>
                <w:color w:val="000000" w:themeColor="text1"/>
                <w:sz w:val="20"/>
                <w:szCs w:val="20"/>
              </w:rPr>
            </w:pPr>
            <w:r w:rsidRPr="00801B04">
              <w:rPr>
                <w:rFonts w:ascii="Montserrat" w:hAnsi="Montserrat" w:cs="Arial"/>
                <w:sz w:val="20"/>
                <w:szCs w:val="20"/>
              </w:rPr>
              <w:t xml:space="preserve">2) </w:t>
            </w:r>
            <w:r w:rsidRPr="00801B04" w:rsidR="00D06890">
              <w:rPr>
                <w:rFonts w:ascii="Montserrat" w:hAnsi="Montserrat" w:cs="Arial"/>
                <w:sz w:val="20"/>
                <w:szCs w:val="20"/>
              </w:rPr>
              <w:t xml:space="preserve">Už tinkamai, kokybiškai ir Sutartyje nustatytais terminais suteiktas </w:t>
            </w:r>
            <w:r w:rsidRPr="00801B04" w:rsidR="693D3FD6">
              <w:rPr>
                <w:rFonts w:ascii="Montserrat" w:hAnsi="Montserrat" w:eastAsia="Arial" w:cs="Arial"/>
                <w:color w:val="000000" w:themeColor="text1"/>
                <w:sz w:val="20"/>
                <w:szCs w:val="20"/>
              </w:rPr>
              <w:t>Statinio projekto vykdymo priežiūros paslaug</w:t>
            </w:r>
            <w:r w:rsidRPr="00801B04" w:rsidR="00D06890">
              <w:rPr>
                <w:rFonts w:ascii="Montserrat" w:hAnsi="Montserrat" w:eastAsia="Arial" w:cs="Arial"/>
                <w:color w:val="000000" w:themeColor="text1"/>
                <w:sz w:val="20"/>
                <w:szCs w:val="20"/>
              </w:rPr>
              <w:t xml:space="preserve">as </w:t>
            </w:r>
            <w:r w:rsidRPr="00801B04" w:rsidR="693D3FD6">
              <w:rPr>
                <w:rFonts w:ascii="Montserrat" w:hAnsi="Montserrat" w:eastAsia="Arial" w:cs="Arial"/>
                <w:color w:val="000000" w:themeColor="text1"/>
                <w:sz w:val="20"/>
                <w:szCs w:val="20"/>
              </w:rPr>
              <w:t xml:space="preserve"> </w:t>
            </w:r>
            <w:r w:rsidRPr="00801B04" w:rsidR="00D06890">
              <w:rPr>
                <w:rFonts w:ascii="Montserrat" w:hAnsi="Montserrat" w:cs="Arial"/>
                <w:sz w:val="20"/>
                <w:szCs w:val="20"/>
              </w:rPr>
              <w:t>apmokama po šių paslaugų priėmimo-perdavimo akto pasirašymo</w:t>
            </w:r>
            <w:r w:rsidRPr="00801B04" w:rsidR="00D06890">
              <w:rPr>
                <w:rFonts w:ascii="Montserrat" w:hAnsi="Montserrat" w:eastAsia="Arial" w:cs="Arial"/>
                <w:color w:val="000000" w:themeColor="text1"/>
                <w:sz w:val="20"/>
                <w:szCs w:val="20"/>
              </w:rPr>
              <w:t xml:space="preserve"> (po to, kai baigiami vykdyti visi rangos darbai (priimami visi rangos darbai) ir užbaigiamos etapo statybos užbaigimo procedūros)</w:t>
            </w:r>
            <w:r w:rsidRPr="00801B04" w:rsidR="693D3FD6">
              <w:rPr>
                <w:rFonts w:ascii="Montserrat" w:hAnsi="Montserrat" w:eastAsia="Arial" w:cs="Arial"/>
                <w:color w:val="000000" w:themeColor="text1"/>
                <w:sz w:val="20"/>
                <w:szCs w:val="20"/>
              </w:rPr>
              <w:t>.</w:t>
            </w:r>
          </w:p>
          <w:p w:rsidRPr="00801B04" w:rsidR="00BF0CE3" w:rsidP="00B44043" w:rsidRDefault="00BF0CE3" w14:paraId="04C42D8D" w14:textId="7EBF8499">
            <w:pPr>
              <w:tabs>
                <w:tab w:val="left" w:pos="142"/>
                <w:tab w:val="left" w:pos="851"/>
              </w:tabs>
              <w:jc w:val="both"/>
              <w:rPr>
                <w:rFonts w:ascii="Montserrat" w:hAnsi="Montserrat" w:cs="Arial"/>
                <w:sz w:val="20"/>
                <w:szCs w:val="20"/>
              </w:rPr>
            </w:pPr>
            <w:r w:rsidRPr="50E40A8E" w:rsidR="00BF0CE3">
              <w:rPr>
                <w:rFonts w:ascii="Montserrat" w:hAnsi="Montserrat" w:cs="Arial"/>
                <w:sz w:val="20"/>
                <w:szCs w:val="20"/>
              </w:rPr>
              <w:t xml:space="preserve">Už suteiktas Paslaugas Užsakovas apmoka Projektuotojui per </w:t>
            </w:r>
            <w:r w:rsidRPr="50E40A8E" w:rsidR="00D06890">
              <w:rPr>
                <w:rFonts w:ascii="Montserrat" w:hAnsi="Montserrat" w:cs="Arial"/>
                <w:color w:val="5B9BD5" w:themeColor="accent1" w:themeTint="FF" w:themeShade="FF"/>
                <w:sz w:val="20"/>
                <w:szCs w:val="20"/>
              </w:rPr>
              <w:t>30</w:t>
            </w:r>
            <w:r w:rsidRPr="50E40A8E" w:rsidR="00BF0CE3">
              <w:rPr>
                <w:rFonts w:ascii="Montserrat" w:hAnsi="Montserrat" w:cs="Arial"/>
                <w:color w:val="5B9BD5" w:themeColor="accent1" w:themeTint="FF" w:themeShade="FF"/>
                <w:sz w:val="20"/>
                <w:szCs w:val="20"/>
              </w:rPr>
              <w:t xml:space="preserve"> </w:t>
            </w:r>
            <w:r w:rsidRPr="50E40A8E" w:rsidR="00BF0CE3">
              <w:rPr>
                <w:rFonts w:ascii="Montserrat" w:hAnsi="Montserrat" w:cs="Arial"/>
                <w:sz w:val="20"/>
                <w:szCs w:val="20"/>
              </w:rPr>
              <w:t>dienų po Sąskaitos priėmimo per Informacinę sistemą „</w:t>
            </w:r>
            <w:r w:rsidRPr="50E40A8E" w:rsidR="003312E2">
              <w:rPr>
                <w:rFonts w:ascii="Montserrat" w:hAnsi="Montserrat" w:cs="Arial"/>
                <w:sz w:val="20"/>
                <w:szCs w:val="20"/>
              </w:rPr>
              <w:t>SABIS</w:t>
            </w:r>
            <w:r w:rsidRPr="50E40A8E" w:rsidR="00BF0CE3">
              <w:rPr>
                <w:rFonts w:ascii="Montserrat" w:hAnsi="Montserrat" w:cs="Arial"/>
                <w:sz w:val="20"/>
                <w:szCs w:val="20"/>
              </w:rPr>
              <w:t>“ dienos.</w:t>
            </w:r>
          </w:p>
          <w:p w:rsidRPr="00801B04" w:rsidR="00BF0CE3" w:rsidP="00B44043" w:rsidRDefault="00BF0CE3" w14:paraId="3F636DBD" w14:textId="0BD791C5">
            <w:pPr>
              <w:jc w:val="both"/>
              <w:rPr>
                <w:rFonts w:ascii="Montserrat" w:hAnsi="Montserrat" w:eastAsia="Arial" w:cs="Arial"/>
                <w:sz w:val="20"/>
                <w:szCs w:val="20"/>
              </w:rPr>
            </w:pPr>
          </w:p>
        </w:tc>
      </w:tr>
      <w:tr w:rsidRPr="00801B04" w:rsidR="00B348A0" w:rsidTr="345767AA" w14:paraId="6DCE513A" w14:textId="77777777">
        <w:tc>
          <w:tcPr>
            <w:tcW w:w="2371" w:type="pct"/>
            <w:tcMar/>
          </w:tcPr>
          <w:p w:rsidRPr="00801B04" w:rsidR="00B348A0" w:rsidP="00806B80" w:rsidRDefault="00B348A0" w14:paraId="1DFB067B" w14:textId="16255D6D">
            <w:pPr>
              <w:numPr>
                <w:ilvl w:val="1"/>
                <w:numId w:val="1"/>
              </w:numPr>
              <w:rPr>
                <w:rFonts w:ascii="Montserrat" w:hAnsi="Montserrat" w:cs="Arial"/>
                <w:sz w:val="20"/>
                <w:szCs w:val="20"/>
              </w:rPr>
            </w:pPr>
            <w:r w:rsidRPr="00801B04">
              <w:rPr>
                <w:rFonts w:ascii="Montserrat" w:hAnsi="Montserrat" w:cs="Arial"/>
                <w:sz w:val="20"/>
                <w:szCs w:val="20"/>
              </w:rPr>
              <w:t>Tiesioginis atsiskaitymas su subtiekėjais</w:t>
            </w:r>
          </w:p>
        </w:tc>
        <w:tc>
          <w:tcPr>
            <w:tcW w:w="2629" w:type="pct"/>
            <w:tcMar/>
          </w:tcPr>
          <w:p w:rsidRPr="00801B04" w:rsidR="00B348A0" w:rsidP="00B348A0" w:rsidRDefault="00B348A0" w14:paraId="42345C86" w14:textId="37284BCE">
            <w:pPr>
              <w:ind w:left="167"/>
              <w:jc w:val="both"/>
              <w:rPr>
                <w:rFonts w:ascii="Montserrat" w:hAnsi="Montserrat" w:cs="Arial"/>
                <w:sz w:val="20"/>
                <w:szCs w:val="20"/>
              </w:rPr>
            </w:pPr>
            <w:r w:rsidRPr="00801B04">
              <w:rPr>
                <w:rFonts w:ascii="Montserrat" w:hAnsi="Montserrat" w:cs="Arial"/>
                <w:sz w:val="20"/>
                <w:szCs w:val="20"/>
              </w:rPr>
              <w:t>Norėdamas pasinaudoti tiesioginio atsiskaitymo galimybe, subteikėjas turi apie tai raštu ne vėliau kaip per 2 (dvi) dienas informuoti Užsakovą. Tokiu atveju su Užsakovu, Projektuotoju ir subteikėju bus sudaroma trišalė sutartis, kurioje pateikiama tiesioginio atsiskaitymo su subteikėju tvarka, įskaitant teisę Projektuotojui prieštarauti nepagrįstiems mokėjimams. Trišalės sutarties dėl tiesioginio atsiskaitymo su subteikėju pasirašymas nekeičia Projektuotojo atsakomybės dėl Sutarties įvykdymo</w:t>
            </w:r>
          </w:p>
        </w:tc>
      </w:tr>
      <w:tr w:rsidRPr="00801B04" w:rsidR="00B348A0" w:rsidTr="345767AA" w14:paraId="3A6A9636" w14:textId="77777777">
        <w:tc>
          <w:tcPr>
            <w:tcW w:w="5000" w:type="pct"/>
            <w:gridSpan w:val="2"/>
            <w:tcMar/>
          </w:tcPr>
          <w:p w:rsidRPr="00801B04" w:rsidR="00B348A0" w:rsidP="00806B80" w:rsidRDefault="00B348A0" w14:paraId="3EE6E1A0" w14:textId="77777777">
            <w:pPr>
              <w:ind w:left="167"/>
              <w:rPr>
                <w:rFonts w:ascii="Montserrat" w:hAnsi="Montserrat" w:cs="Arial"/>
                <w:sz w:val="20"/>
                <w:szCs w:val="20"/>
              </w:rPr>
            </w:pPr>
          </w:p>
        </w:tc>
      </w:tr>
      <w:tr w:rsidRPr="00801B04" w:rsidR="00806B80" w:rsidTr="345767AA" w14:paraId="3EB8434A" w14:textId="77777777">
        <w:tc>
          <w:tcPr>
            <w:tcW w:w="5000" w:type="pct"/>
            <w:gridSpan w:val="2"/>
            <w:tcMar/>
          </w:tcPr>
          <w:p w:rsidRPr="00801B04" w:rsidR="00806B80" w:rsidP="002B38DC" w:rsidRDefault="00A71A8E" w14:paraId="68667C37" w14:textId="5DCF9EA2">
            <w:pPr>
              <w:numPr>
                <w:ilvl w:val="0"/>
                <w:numId w:val="1"/>
              </w:numPr>
              <w:rPr>
                <w:rFonts w:ascii="Montserrat" w:hAnsi="Montserrat" w:cs="Arial"/>
                <w:sz w:val="20"/>
                <w:szCs w:val="20"/>
              </w:rPr>
            </w:pPr>
            <w:r w:rsidRPr="00801B04">
              <w:rPr>
                <w:rFonts w:ascii="Montserrat" w:hAnsi="Montserrat" w:cs="Arial"/>
                <w:b/>
                <w:sz w:val="20"/>
                <w:szCs w:val="20"/>
              </w:rPr>
              <w:t>Terminai</w:t>
            </w:r>
          </w:p>
        </w:tc>
      </w:tr>
      <w:tr w:rsidRPr="00801B04" w:rsidR="00806B80" w:rsidTr="345767AA" w14:paraId="041FE5B5" w14:textId="77777777">
        <w:trPr>
          <w:trHeight w:val="449"/>
        </w:trPr>
        <w:tc>
          <w:tcPr>
            <w:tcW w:w="2371" w:type="pct"/>
            <w:tcMar/>
          </w:tcPr>
          <w:p w:rsidRPr="00801B04" w:rsidR="00806B80" w:rsidP="00A71A8E" w:rsidRDefault="00A71A8E" w14:paraId="61DD0434" w14:textId="231A3058">
            <w:pPr>
              <w:rPr>
                <w:rFonts w:ascii="Montserrat" w:hAnsi="Montserrat" w:cs="Arial"/>
                <w:sz w:val="20"/>
                <w:szCs w:val="20"/>
              </w:rPr>
            </w:pPr>
            <w:r w:rsidRPr="00801B04">
              <w:rPr>
                <w:rFonts w:ascii="Montserrat" w:hAnsi="Montserrat" w:cs="Arial"/>
                <w:sz w:val="20"/>
                <w:szCs w:val="20"/>
              </w:rPr>
              <w:t>3.1.Paslaugų suteikimo terminas (laikotarpis) ir etapai</w:t>
            </w:r>
          </w:p>
        </w:tc>
        <w:tc>
          <w:tcPr>
            <w:tcW w:w="2629" w:type="pct"/>
            <w:tcMar/>
          </w:tcPr>
          <w:p w:rsidRPr="00801B04" w:rsidR="00941C42" w:rsidP="00676A5E" w:rsidRDefault="00676A5E" w14:paraId="1A7E3E23" w14:textId="4538326B">
            <w:pPr>
              <w:pStyle w:val="ListParagraph"/>
              <w:ind w:left="135"/>
              <w:jc w:val="both"/>
              <w:rPr>
                <w:rFonts w:ascii="Montserrat" w:hAnsi="Montserrat" w:eastAsia="Calibri" w:cs="Arial"/>
                <w:sz w:val="20"/>
                <w:szCs w:val="20"/>
              </w:rPr>
            </w:pPr>
            <w:r w:rsidRPr="00801B04">
              <w:rPr>
                <w:rFonts w:ascii="Montserrat" w:hAnsi="Montserrat" w:eastAsia="Calibri" w:cs="Arial"/>
                <w:b/>
                <w:bCs/>
                <w:sz w:val="20"/>
                <w:szCs w:val="20"/>
              </w:rPr>
              <w:t>I etapas</w:t>
            </w:r>
            <w:r w:rsidRPr="00801B04">
              <w:rPr>
                <w:rFonts w:ascii="Montserrat" w:hAnsi="Montserrat" w:eastAsia="Calibri" w:cs="Arial"/>
                <w:sz w:val="20"/>
                <w:szCs w:val="20"/>
              </w:rPr>
              <w:t xml:space="preserve"> – </w:t>
            </w:r>
            <w:r w:rsidRPr="00801B04">
              <w:rPr>
                <w:rFonts w:ascii="Montserrat" w:hAnsi="Montserrat" w:cs="Arial"/>
                <w:sz w:val="20"/>
                <w:szCs w:val="20"/>
              </w:rPr>
              <w:t xml:space="preserve"> </w:t>
            </w:r>
            <w:r w:rsidRPr="00801B04">
              <w:rPr>
                <w:rFonts w:ascii="Montserrat" w:hAnsi="Montserrat" w:eastAsia="Calibri" w:cs="Arial"/>
                <w:sz w:val="20"/>
                <w:szCs w:val="20"/>
              </w:rPr>
              <w:t>Inžinerini</w:t>
            </w:r>
            <w:r w:rsidRPr="00801B04" w:rsidR="00941C42">
              <w:rPr>
                <w:rFonts w:ascii="Montserrat" w:hAnsi="Montserrat" w:eastAsia="Calibri" w:cs="Arial"/>
                <w:sz w:val="20"/>
                <w:szCs w:val="20"/>
              </w:rPr>
              <w:t>ų</w:t>
            </w:r>
            <w:r w:rsidRPr="00801B04" w:rsidR="00FA39B4">
              <w:rPr>
                <w:rFonts w:ascii="Montserrat" w:hAnsi="Montserrat" w:eastAsia="Calibri" w:cs="Arial"/>
                <w:sz w:val="20"/>
                <w:szCs w:val="20"/>
              </w:rPr>
              <w:t xml:space="preserve"> ir kitų privalomų </w:t>
            </w:r>
            <w:r w:rsidRPr="00801B04">
              <w:rPr>
                <w:rFonts w:ascii="Montserrat" w:hAnsi="Montserrat" w:eastAsia="Calibri" w:cs="Arial"/>
                <w:sz w:val="20"/>
                <w:szCs w:val="20"/>
              </w:rPr>
              <w:t>tyrim</w:t>
            </w:r>
            <w:r w:rsidRPr="00801B04" w:rsidR="00FA39B4">
              <w:rPr>
                <w:rFonts w:ascii="Montserrat" w:hAnsi="Montserrat" w:eastAsia="Calibri" w:cs="Arial"/>
                <w:sz w:val="20"/>
                <w:szCs w:val="20"/>
              </w:rPr>
              <w:t>ų atlikimas</w:t>
            </w:r>
            <w:r w:rsidRPr="00801B04" w:rsidDel="006971F7">
              <w:rPr>
                <w:rFonts w:ascii="Montserrat" w:hAnsi="Montserrat" w:eastAsia="Calibri" w:cs="Arial"/>
                <w:sz w:val="20"/>
                <w:szCs w:val="20"/>
              </w:rPr>
              <w:t xml:space="preserve"> </w:t>
            </w:r>
          </w:p>
          <w:p w:rsidRPr="00801B04" w:rsidR="00061BE1" w:rsidP="00061BE1" w:rsidRDefault="00676A5E" w14:paraId="02C16C57" w14:textId="4828E66B">
            <w:pPr>
              <w:pStyle w:val="ListParagraph"/>
              <w:ind w:left="135"/>
              <w:jc w:val="both"/>
              <w:rPr>
                <w:rFonts w:ascii="Montserrat" w:hAnsi="Montserrat" w:eastAsia="Calibri" w:cs="Arial"/>
                <w:iCs/>
                <w:sz w:val="20"/>
                <w:szCs w:val="20"/>
              </w:rPr>
            </w:pPr>
            <w:r w:rsidRPr="00801B04">
              <w:rPr>
                <w:rFonts w:ascii="Montserrat" w:hAnsi="Montserrat" w:eastAsia="Calibri" w:cs="Arial"/>
                <w:b/>
                <w:bCs/>
                <w:sz w:val="20"/>
                <w:szCs w:val="20"/>
              </w:rPr>
              <w:t>II etapas</w:t>
            </w:r>
            <w:r w:rsidRPr="00801B04">
              <w:rPr>
                <w:rFonts w:ascii="Montserrat" w:hAnsi="Montserrat" w:eastAsia="Calibri" w:cs="Arial"/>
                <w:sz w:val="20"/>
                <w:szCs w:val="20"/>
              </w:rPr>
              <w:t xml:space="preserve"> – Projektinių pasiūlymų parengimas</w:t>
            </w:r>
            <w:r w:rsidRPr="00801B04" w:rsidR="00061BE1">
              <w:rPr>
                <w:rFonts w:ascii="Montserrat" w:hAnsi="Montserrat" w:eastAsia="Calibri" w:cs="Arial"/>
                <w:iCs/>
                <w:sz w:val="20"/>
                <w:szCs w:val="20"/>
              </w:rPr>
              <w:t>, derinima</w:t>
            </w:r>
            <w:r w:rsidRPr="00801B04" w:rsidR="000A52B5">
              <w:rPr>
                <w:rFonts w:ascii="Montserrat" w:hAnsi="Montserrat" w:eastAsia="Calibri" w:cs="Arial"/>
                <w:iCs/>
                <w:sz w:val="20"/>
                <w:szCs w:val="20"/>
              </w:rPr>
              <w:t>s bei tv</w:t>
            </w:r>
            <w:r w:rsidRPr="00801B04" w:rsidR="00B37E39">
              <w:rPr>
                <w:rFonts w:ascii="Montserrat" w:hAnsi="Montserrat" w:eastAsia="Calibri" w:cs="Arial"/>
                <w:iCs/>
                <w:sz w:val="20"/>
                <w:szCs w:val="20"/>
              </w:rPr>
              <w:t>ir</w:t>
            </w:r>
            <w:r w:rsidRPr="00801B04" w:rsidR="000A52B5">
              <w:rPr>
                <w:rFonts w:ascii="Montserrat" w:hAnsi="Montserrat" w:eastAsia="Calibri" w:cs="Arial"/>
                <w:iCs/>
                <w:sz w:val="20"/>
                <w:szCs w:val="20"/>
              </w:rPr>
              <w:t xml:space="preserve">tinimas </w:t>
            </w:r>
            <w:r w:rsidRPr="00801B04" w:rsidR="00061BE1">
              <w:rPr>
                <w:rFonts w:ascii="Montserrat" w:hAnsi="Montserrat" w:eastAsia="Calibri" w:cs="Arial"/>
                <w:iCs/>
                <w:sz w:val="20"/>
                <w:szCs w:val="20"/>
              </w:rPr>
              <w:t xml:space="preserve">(Užsakovo </w:t>
            </w:r>
            <w:r w:rsidRPr="00801B04" w:rsidR="00B37E39">
              <w:rPr>
                <w:rFonts w:ascii="Montserrat" w:hAnsi="Montserrat" w:eastAsia="Calibri" w:cs="Arial"/>
                <w:iCs/>
                <w:sz w:val="20"/>
                <w:szCs w:val="20"/>
              </w:rPr>
              <w:t>ir kitų</w:t>
            </w:r>
            <w:r w:rsidRPr="00801B04" w:rsidR="00061BE1">
              <w:rPr>
                <w:rFonts w:ascii="Montserrat" w:hAnsi="Montserrat" w:eastAsia="Calibri" w:cs="Arial"/>
                <w:iCs/>
                <w:sz w:val="20"/>
                <w:szCs w:val="20"/>
              </w:rPr>
              <w:t xml:space="preserve"> kompetentingų valstybės institucijų</w:t>
            </w:r>
            <w:r w:rsidRPr="00801B04" w:rsidR="000A52B5">
              <w:rPr>
                <w:rFonts w:ascii="Montserrat" w:hAnsi="Montserrat" w:eastAsia="Calibri" w:cs="Arial"/>
                <w:iCs/>
                <w:sz w:val="20"/>
                <w:szCs w:val="20"/>
              </w:rPr>
              <w:t>),</w:t>
            </w:r>
            <w:r w:rsidRPr="00801B04" w:rsidR="00B37E39">
              <w:rPr>
                <w:rFonts w:ascii="Montserrat" w:hAnsi="Montserrat" w:eastAsia="Calibri" w:cs="Arial"/>
                <w:iCs/>
                <w:sz w:val="20"/>
                <w:szCs w:val="20"/>
              </w:rPr>
              <w:t xml:space="preserve"> viešinimas (jei taikoma),</w:t>
            </w:r>
            <w:r w:rsidRPr="00801B04" w:rsidR="00061BE1">
              <w:rPr>
                <w:rFonts w:ascii="Montserrat" w:hAnsi="Montserrat" w:eastAsia="Calibri" w:cs="Arial"/>
                <w:iCs/>
                <w:sz w:val="20"/>
                <w:szCs w:val="20"/>
              </w:rPr>
              <w:t xml:space="preserve"> statybą leidžiančio dokumento gavimas (jei taikoma)</w:t>
            </w:r>
            <w:r w:rsidRPr="00801B04" w:rsidR="00B37E39">
              <w:rPr>
                <w:rFonts w:ascii="Montserrat" w:hAnsi="Montserrat" w:eastAsia="Calibri" w:cs="Arial"/>
                <w:iCs/>
                <w:sz w:val="20"/>
                <w:szCs w:val="20"/>
              </w:rPr>
              <w:t>.</w:t>
            </w:r>
          </w:p>
          <w:p w:rsidRPr="00801B04" w:rsidR="00676A5E" w:rsidP="00676A5E" w:rsidRDefault="00676A5E" w14:paraId="05F74165" w14:textId="0B6D3C4A">
            <w:pPr>
              <w:pStyle w:val="ListParagraph"/>
              <w:ind w:left="135"/>
              <w:jc w:val="both"/>
              <w:rPr>
                <w:rFonts w:ascii="Montserrat" w:hAnsi="Montserrat" w:eastAsia="Calibri" w:cs="Arial"/>
                <w:sz w:val="20"/>
                <w:szCs w:val="20"/>
              </w:rPr>
            </w:pPr>
            <w:r w:rsidRPr="00801B04">
              <w:rPr>
                <w:rFonts w:ascii="Montserrat" w:hAnsi="Montserrat" w:eastAsia="Calibri" w:cs="Arial"/>
                <w:b/>
                <w:bCs/>
                <w:sz w:val="20"/>
                <w:szCs w:val="20"/>
              </w:rPr>
              <w:t>III etapas</w:t>
            </w:r>
            <w:r w:rsidRPr="00801B04">
              <w:rPr>
                <w:rFonts w:ascii="Montserrat" w:hAnsi="Montserrat" w:eastAsia="Calibri" w:cs="Arial"/>
                <w:sz w:val="20"/>
                <w:szCs w:val="20"/>
              </w:rPr>
              <w:t xml:space="preserve"> – Techninio darbo projekto parengimas, derinimas, projekto ekspertizės atlikimas, tvirtinimas.</w:t>
            </w:r>
          </w:p>
          <w:p w:rsidRPr="00801B04" w:rsidR="00676A5E" w:rsidP="00676A5E" w:rsidRDefault="00676A5E" w14:paraId="7994787C" w14:textId="77777777">
            <w:pPr>
              <w:pStyle w:val="ListParagraph"/>
              <w:ind w:left="135"/>
              <w:jc w:val="both"/>
              <w:rPr>
                <w:rFonts w:ascii="Montserrat" w:hAnsi="Montserrat" w:eastAsia="Calibri" w:cs="Arial"/>
                <w:sz w:val="20"/>
                <w:szCs w:val="20"/>
              </w:rPr>
            </w:pPr>
            <w:r w:rsidRPr="00801B04">
              <w:rPr>
                <w:rFonts w:ascii="Montserrat" w:hAnsi="Montserrat" w:eastAsia="Calibri" w:cs="Arial"/>
                <w:b/>
                <w:bCs/>
                <w:sz w:val="20"/>
                <w:szCs w:val="20"/>
              </w:rPr>
              <w:t>IV etapas</w:t>
            </w:r>
            <w:r w:rsidRPr="00801B04">
              <w:rPr>
                <w:rFonts w:ascii="Montserrat" w:hAnsi="Montserrat" w:eastAsia="Calibri" w:cs="Arial"/>
                <w:sz w:val="20"/>
                <w:szCs w:val="20"/>
              </w:rPr>
              <w:t xml:space="preserve"> – Statinio projekto vykdymo priežiūra </w:t>
            </w:r>
          </w:p>
          <w:p w:rsidRPr="00801B04" w:rsidR="00F83A9D" w:rsidP="00676A5E" w:rsidRDefault="00F83A9D" w14:paraId="08FB965C" w14:textId="77777777">
            <w:pPr>
              <w:pStyle w:val="ListParagraph"/>
              <w:ind w:left="135"/>
              <w:jc w:val="both"/>
              <w:rPr>
                <w:rFonts w:ascii="Montserrat" w:hAnsi="Montserrat" w:eastAsia="Calibri" w:cs="Arial"/>
                <w:sz w:val="20"/>
                <w:szCs w:val="20"/>
              </w:rPr>
            </w:pPr>
          </w:p>
          <w:p w:rsidRPr="00801B04" w:rsidR="00A71A8E" w:rsidP="50E40A8E" w:rsidRDefault="00A71A8E" w14:paraId="3DF90DF8" w14:textId="2E538A07">
            <w:pPr>
              <w:pStyle w:val="ListParagraph"/>
              <w:ind w:left="135"/>
              <w:jc w:val="both"/>
              <w:rPr>
                <w:rFonts w:ascii="Montserrat" w:hAnsi="Montserrat" w:eastAsia="Calibri" w:cs="Arial"/>
                <w:sz w:val="20"/>
                <w:szCs w:val="20"/>
              </w:rPr>
            </w:pPr>
            <w:r w:rsidRPr="50E40A8E" w:rsidR="00A71A8E">
              <w:rPr>
                <w:rFonts w:ascii="Montserrat" w:hAnsi="Montserrat" w:eastAsia="Calibri" w:cs="Arial"/>
                <w:b w:val="1"/>
                <w:bCs w:val="1"/>
                <w:sz w:val="20"/>
                <w:szCs w:val="20"/>
              </w:rPr>
              <w:t>I etapa</w:t>
            </w:r>
            <w:r w:rsidRPr="50E40A8E" w:rsidR="002764E0">
              <w:rPr>
                <w:rFonts w:ascii="Montserrat" w:hAnsi="Montserrat" w:eastAsia="Calibri" w:cs="Arial"/>
                <w:b w:val="1"/>
                <w:bCs w:val="1"/>
                <w:sz w:val="20"/>
                <w:szCs w:val="20"/>
              </w:rPr>
              <w:t>s</w:t>
            </w:r>
            <w:r w:rsidRPr="50E40A8E" w:rsidR="00A71A8E">
              <w:rPr>
                <w:rFonts w:ascii="Montserrat" w:hAnsi="Montserrat" w:eastAsia="Calibri" w:cs="Arial"/>
                <w:sz w:val="20"/>
                <w:szCs w:val="20"/>
              </w:rPr>
              <w:t xml:space="preserve"> turi būti užbaigt</w:t>
            </w:r>
            <w:r w:rsidRPr="50E40A8E" w:rsidR="00400C19">
              <w:rPr>
                <w:rFonts w:ascii="Montserrat" w:hAnsi="Montserrat" w:eastAsia="Calibri" w:cs="Arial"/>
                <w:sz w:val="20"/>
                <w:szCs w:val="20"/>
              </w:rPr>
              <w:t>as</w:t>
            </w:r>
            <w:r w:rsidRPr="50E40A8E" w:rsidR="00A71A8E">
              <w:rPr>
                <w:rFonts w:ascii="Montserrat" w:hAnsi="Montserrat" w:eastAsia="Calibri" w:cs="Arial"/>
                <w:sz w:val="20"/>
                <w:szCs w:val="20"/>
              </w:rPr>
              <w:t xml:space="preserve"> per </w:t>
            </w:r>
            <w:r w:rsidRPr="50E40A8E" w:rsidR="00E85FC8">
              <w:rPr>
                <w:rFonts w:ascii="Montserrat" w:hAnsi="Montserrat" w:eastAsia="Calibri" w:cs="Arial"/>
                <w:i w:val="1"/>
                <w:iCs w:val="1"/>
                <w:color w:val="5B9BD5" w:themeColor="accent1" w:themeTint="FF" w:themeShade="FF"/>
                <w:sz w:val="20"/>
                <w:szCs w:val="20"/>
              </w:rPr>
              <w:t>60</w:t>
            </w:r>
            <w:r w:rsidRPr="50E40A8E" w:rsidR="00A71A8E">
              <w:rPr>
                <w:rFonts w:ascii="Montserrat" w:hAnsi="Montserrat" w:eastAsia="Calibri" w:cs="Arial"/>
                <w:color w:val="5B9BD5" w:themeColor="accent1" w:themeTint="FF" w:themeShade="FF"/>
                <w:sz w:val="20"/>
                <w:szCs w:val="20"/>
              </w:rPr>
              <w:t xml:space="preserve"> </w:t>
            </w:r>
            <w:r w:rsidRPr="50E40A8E" w:rsidR="00A71A8E">
              <w:rPr>
                <w:rFonts w:ascii="Montserrat" w:hAnsi="Montserrat" w:eastAsia="Calibri" w:cs="Arial"/>
                <w:sz w:val="20"/>
                <w:szCs w:val="20"/>
              </w:rPr>
              <w:t>dienų nuo Sutarties įsigaliojimo dienos.</w:t>
            </w:r>
          </w:p>
          <w:p w:rsidRPr="00801B04" w:rsidR="002764E0" w:rsidP="50E40A8E" w:rsidRDefault="002764E0" w14:paraId="120A1950" w14:textId="35E61339">
            <w:pPr>
              <w:pStyle w:val="ListParagraph"/>
              <w:ind w:left="135"/>
              <w:jc w:val="both"/>
              <w:rPr>
                <w:rFonts w:ascii="Montserrat" w:hAnsi="Montserrat" w:eastAsia="Calibri" w:cs="Arial"/>
                <w:sz w:val="20"/>
                <w:szCs w:val="20"/>
              </w:rPr>
            </w:pPr>
            <w:r w:rsidRPr="50E40A8E" w:rsidR="002764E0">
              <w:rPr>
                <w:rFonts w:ascii="Montserrat" w:hAnsi="Montserrat" w:eastAsia="Calibri" w:cs="Arial"/>
                <w:b w:val="1"/>
                <w:bCs w:val="1"/>
                <w:sz w:val="20"/>
                <w:szCs w:val="20"/>
              </w:rPr>
              <w:t>II</w:t>
            </w:r>
            <w:r w:rsidRPr="50E40A8E" w:rsidR="00400C19">
              <w:rPr>
                <w:rFonts w:ascii="Montserrat" w:hAnsi="Montserrat" w:eastAsia="Calibri" w:cs="Arial"/>
                <w:b w:val="1"/>
                <w:bCs w:val="1"/>
                <w:sz w:val="20"/>
                <w:szCs w:val="20"/>
              </w:rPr>
              <w:t xml:space="preserve"> etapas</w:t>
            </w:r>
            <w:r w:rsidRPr="50E40A8E" w:rsidR="00400C19">
              <w:rPr>
                <w:rFonts w:ascii="Montserrat" w:hAnsi="Montserrat" w:eastAsia="Calibri" w:cs="Arial"/>
                <w:sz w:val="20"/>
                <w:szCs w:val="20"/>
              </w:rPr>
              <w:t xml:space="preserve"> turi būti užbaigtas per </w:t>
            </w:r>
            <w:r w:rsidRPr="50E40A8E" w:rsidR="00E85FC8">
              <w:rPr>
                <w:rFonts w:ascii="Montserrat" w:hAnsi="Montserrat" w:eastAsia="Calibri" w:cs="Arial"/>
                <w:i w:val="1"/>
                <w:iCs w:val="1"/>
                <w:color w:val="5B9BD5" w:themeColor="accent1" w:themeTint="FF" w:themeShade="FF"/>
                <w:sz w:val="20"/>
                <w:szCs w:val="20"/>
              </w:rPr>
              <w:t>210</w:t>
            </w:r>
            <w:r w:rsidRPr="50E40A8E" w:rsidR="00400C19">
              <w:rPr>
                <w:rFonts w:ascii="Montserrat" w:hAnsi="Montserrat" w:eastAsia="Calibri" w:cs="Arial"/>
                <w:color w:val="5B9BD5" w:themeColor="accent1" w:themeTint="FF" w:themeShade="FF"/>
                <w:sz w:val="20"/>
                <w:szCs w:val="20"/>
              </w:rPr>
              <w:t xml:space="preserve"> </w:t>
            </w:r>
            <w:r w:rsidRPr="50E40A8E" w:rsidR="00400C19">
              <w:rPr>
                <w:rFonts w:ascii="Montserrat" w:hAnsi="Montserrat" w:eastAsia="Calibri" w:cs="Arial"/>
                <w:sz w:val="20"/>
                <w:szCs w:val="20"/>
              </w:rPr>
              <w:t>dienų nuo Sutarties įsigaliojimo dienos.</w:t>
            </w:r>
          </w:p>
          <w:p w:rsidRPr="00801B04" w:rsidR="00F112C4" w:rsidP="50E40A8E" w:rsidRDefault="00F112C4" w14:paraId="7F24BE4D" w14:textId="4CF079BA">
            <w:pPr>
              <w:pStyle w:val="ListParagraph"/>
              <w:ind w:left="135"/>
              <w:jc w:val="both"/>
              <w:rPr>
                <w:rFonts w:ascii="Montserrat" w:hAnsi="Montserrat" w:eastAsia="Calibri" w:cs="Arial"/>
                <w:sz w:val="20"/>
                <w:szCs w:val="20"/>
              </w:rPr>
            </w:pPr>
            <w:r w:rsidRPr="50E40A8E" w:rsidR="00F112C4">
              <w:rPr>
                <w:rFonts w:ascii="Montserrat" w:hAnsi="Montserrat" w:eastAsia="Calibri" w:cs="Arial"/>
                <w:b w:val="1"/>
                <w:bCs w:val="1"/>
                <w:sz w:val="20"/>
                <w:szCs w:val="20"/>
              </w:rPr>
              <w:t>III etapas</w:t>
            </w:r>
            <w:r w:rsidRPr="50E40A8E" w:rsidR="00F112C4">
              <w:rPr>
                <w:rFonts w:ascii="Montserrat" w:hAnsi="Montserrat" w:eastAsia="Calibri" w:cs="Arial"/>
                <w:sz w:val="20"/>
                <w:szCs w:val="20"/>
              </w:rPr>
              <w:t xml:space="preserve"> turi būti užbaigtas per </w:t>
            </w:r>
            <w:r w:rsidRPr="50E40A8E" w:rsidR="00E85FC8">
              <w:rPr>
                <w:rFonts w:ascii="Montserrat" w:hAnsi="Montserrat" w:eastAsia="Calibri" w:cs="Arial"/>
                <w:i w:val="1"/>
                <w:iCs w:val="1"/>
                <w:color w:val="5B9BD5" w:themeColor="accent1" w:themeTint="FF" w:themeShade="FF"/>
                <w:sz w:val="20"/>
                <w:szCs w:val="20"/>
              </w:rPr>
              <w:t>310</w:t>
            </w:r>
            <w:r w:rsidRPr="50E40A8E" w:rsidR="00F112C4">
              <w:rPr>
                <w:rFonts w:ascii="Montserrat" w:hAnsi="Montserrat" w:eastAsia="Calibri" w:cs="Arial"/>
                <w:color w:val="5B9BD5" w:themeColor="accent1" w:themeTint="FF" w:themeShade="FF"/>
                <w:sz w:val="20"/>
                <w:szCs w:val="20"/>
              </w:rPr>
              <w:t xml:space="preserve"> </w:t>
            </w:r>
            <w:r w:rsidRPr="50E40A8E" w:rsidR="00F112C4">
              <w:rPr>
                <w:rFonts w:ascii="Montserrat" w:hAnsi="Montserrat" w:eastAsia="Calibri" w:cs="Arial"/>
                <w:sz w:val="20"/>
                <w:szCs w:val="20"/>
              </w:rPr>
              <w:t>dienų nuo Sutarties įsigaliojimo dienos.</w:t>
            </w:r>
          </w:p>
          <w:p w:rsidRPr="00801B04" w:rsidR="00A71A8E" w:rsidP="00F83A9D" w:rsidRDefault="00A44E75" w14:paraId="1699BA77" w14:textId="66B2FDF1">
            <w:pPr>
              <w:pStyle w:val="ListParagraph"/>
              <w:ind w:left="135"/>
              <w:jc w:val="both"/>
              <w:rPr>
                <w:rFonts w:ascii="Montserrat" w:hAnsi="Montserrat" w:eastAsia="Calibri" w:cs="Arial"/>
                <w:iCs/>
                <w:sz w:val="20"/>
                <w:szCs w:val="20"/>
              </w:rPr>
            </w:pPr>
            <w:r w:rsidRPr="00801B04">
              <w:rPr>
                <w:rFonts w:ascii="Montserrat" w:hAnsi="Montserrat" w:eastAsia="Calibri" w:cs="Arial"/>
                <w:b/>
                <w:bCs/>
                <w:iCs/>
                <w:sz w:val="20"/>
                <w:szCs w:val="20"/>
              </w:rPr>
              <w:t>I</w:t>
            </w:r>
            <w:r w:rsidRPr="00801B04" w:rsidR="00F112C4">
              <w:rPr>
                <w:rFonts w:ascii="Montserrat" w:hAnsi="Montserrat" w:eastAsia="Calibri" w:cs="Arial"/>
                <w:b/>
                <w:bCs/>
                <w:iCs/>
                <w:sz w:val="20"/>
                <w:szCs w:val="20"/>
              </w:rPr>
              <w:t>V</w:t>
            </w:r>
            <w:r w:rsidRPr="00801B04">
              <w:rPr>
                <w:rFonts w:ascii="Montserrat" w:hAnsi="Montserrat" w:eastAsia="Calibri" w:cs="Arial"/>
                <w:b/>
                <w:bCs/>
                <w:iCs/>
                <w:sz w:val="20"/>
                <w:szCs w:val="20"/>
              </w:rPr>
              <w:t xml:space="preserve"> etap</w:t>
            </w:r>
            <w:r w:rsidRPr="00801B04" w:rsidR="00542C23">
              <w:rPr>
                <w:rFonts w:ascii="Montserrat" w:hAnsi="Montserrat" w:eastAsia="Calibri" w:cs="Arial"/>
                <w:b/>
                <w:bCs/>
                <w:iCs/>
                <w:sz w:val="20"/>
                <w:szCs w:val="20"/>
              </w:rPr>
              <w:t>o</w:t>
            </w:r>
            <w:r w:rsidRPr="00801B04" w:rsidR="00F83A9D">
              <w:rPr>
                <w:rFonts w:ascii="Montserrat" w:hAnsi="Montserrat" w:eastAsia="Calibri" w:cs="Arial"/>
                <w:b/>
                <w:bCs/>
                <w:iCs/>
                <w:sz w:val="20"/>
                <w:szCs w:val="20"/>
              </w:rPr>
              <w:t xml:space="preserve"> </w:t>
            </w:r>
            <w:r w:rsidRPr="00801B04" w:rsidR="00542C23">
              <w:rPr>
                <w:rFonts w:ascii="Montserrat" w:hAnsi="Montserrat" w:eastAsia="Calibri" w:cs="Arial"/>
                <w:iCs/>
                <w:sz w:val="20"/>
                <w:szCs w:val="20"/>
              </w:rPr>
              <w:t>paslaugos tur</w:t>
            </w:r>
            <w:r w:rsidRPr="00801B04" w:rsidR="003546EF">
              <w:rPr>
                <w:rFonts w:ascii="Montserrat" w:hAnsi="Montserrat" w:eastAsia="Calibri" w:cs="Arial"/>
                <w:iCs/>
                <w:sz w:val="20"/>
                <w:szCs w:val="20"/>
              </w:rPr>
              <w:t xml:space="preserve">i </w:t>
            </w:r>
            <w:r w:rsidRPr="00801B04" w:rsidR="00542C23">
              <w:rPr>
                <w:rFonts w:ascii="Montserrat" w:hAnsi="Montserrat" w:eastAsia="Calibri" w:cs="Arial"/>
                <w:iCs/>
                <w:sz w:val="20"/>
                <w:szCs w:val="20"/>
              </w:rPr>
              <w:t xml:space="preserve"> būti teikiam</w:t>
            </w:r>
            <w:r w:rsidRPr="00801B04" w:rsidR="003546EF">
              <w:rPr>
                <w:rFonts w:ascii="Montserrat" w:hAnsi="Montserrat" w:eastAsia="Calibri" w:cs="Arial"/>
                <w:iCs/>
                <w:sz w:val="20"/>
                <w:szCs w:val="20"/>
              </w:rPr>
              <w:t>os</w:t>
            </w:r>
            <w:r w:rsidRPr="00801B04" w:rsidR="00542C23">
              <w:rPr>
                <w:rFonts w:ascii="Montserrat" w:hAnsi="Montserrat" w:eastAsia="Calibri" w:cs="Arial"/>
                <w:iCs/>
                <w:sz w:val="20"/>
                <w:szCs w:val="20"/>
              </w:rPr>
              <w:t xml:space="preserve"> </w:t>
            </w:r>
            <w:r w:rsidRPr="00801B04" w:rsidR="00542C23">
              <w:rPr>
                <w:rFonts w:ascii="Montserrat" w:hAnsi="Montserrat" w:eastAsia="Calibri" w:cs="Arial"/>
                <w:sz w:val="20"/>
                <w:szCs w:val="20"/>
              </w:rPr>
              <w:t>visą statinio statybos laikotarpį iki statybos darbų užbaigimo dokumentų pasirašymo dienos</w:t>
            </w:r>
            <w:r w:rsidRPr="00801B04" w:rsidR="008A3073">
              <w:rPr>
                <w:rFonts w:ascii="Montserrat" w:hAnsi="Montserrat" w:eastAsia="Calibri" w:cs="Arial"/>
                <w:sz w:val="20"/>
                <w:szCs w:val="20"/>
              </w:rPr>
              <w:t xml:space="preserve"> </w:t>
            </w:r>
          </w:p>
          <w:p w:rsidRPr="00801B04" w:rsidR="00806B80" w:rsidP="00B262E9" w:rsidRDefault="00806B80" w14:paraId="76F73101" w14:textId="260D814B">
            <w:pPr>
              <w:pStyle w:val="ListParagraph"/>
              <w:tabs>
                <w:tab w:val="left" w:pos="720"/>
              </w:tabs>
              <w:ind w:left="0"/>
              <w:contextualSpacing w:val="0"/>
              <w:jc w:val="both"/>
              <w:rPr>
                <w:rFonts w:ascii="Montserrat" w:hAnsi="Montserrat" w:eastAsia="Calibri" w:cs="Arial"/>
                <w:iCs/>
                <w:sz w:val="20"/>
                <w:szCs w:val="20"/>
              </w:rPr>
            </w:pPr>
          </w:p>
        </w:tc>
      </w:tr>
      <w:tr w:rsidRPr="00801B04" w:rsidR="001B596F" w:rsidTr="345767AA" w14:paraId="3FE82643" w14:textId="77777777">
        <w:trPr>
          <w:trHeight w:val="449"/>
        </w:trPr>
        <w:tc>
          <w:tcPr>
            <w:tcW w:w="2371" w:type="pct"/>
            <w:tcMar/>
          </w:tcPr>
          <w:p w:rsidRPr="00801B04" w:rsidR="001B596F" w:rsidP="001B596F" w:rsidRDefault="001B596F" w14:paraId="19B88D0C" w14:textId="039DDF3A">
            <w:pPr>
              <w:rPr>
                <w:rFonts w:ascii="Montserrat" w:hAnsi="Montserrat" w:cs="Arial"/>
                <w:sz w:val="20"/>
                <w:szCs w:val="20"/>
              </w:rPr>
            </w:pPr>
            <w:r w:rsidRPr="00801B04">
              <w:rPr>
                <w:rFonts w:ascii="Montserrat" w:hAnsi="Montserrat" w:cs="Arial"/>
                <w:sz w:val="20"/>
                <w:szCs w:val="20"/>
              </w:rPr>
              <w:t xml:space="preserve">3.2. </w:t>
            </w:r>
            <w:r w:rsidRPr="00801B04">
              <w:rPr>
                <w:rFonts w:ascii="Montserrat" w:hAnsi="Montserrat" w:eastAsia="Calibri" w:cs="Arial"/>
                <w:iCs/>
                <w:sz w:val="20"/>
                <w:szCs w:val="20"/>
              </w:rPr>
              <w:t>Sutarties įsigaliojimo terminas ir galiojimo laikotarpis</w:t>
            </w:r>
          </w:p>
        </w:tc>
        <w:tc>
          <w:tcPr>
            <w:tcW w:w="2629" w:type="pct"/>
            <w:tcMar/>
          </w:tcPr>
          <w:p w:rsidRPr="00801B04" w:rsidR="001B596F" w:rsidP="001B596F" w:rsidRDefault="008629AD" w14:paraId="5807D7A1" w14:textId="59570932">
            <w:pPr>
              <w:pStyle w:val="ListParagraph"/>
              <w:ind w:left="135"/>
              <w:jc w:val="both"/>
              <w:rPr>
                <w:rFonts w:ascii="Montserrat" w:hAnsi="Montserrat" w:eastAsia="Calibri" w:cs="Arial"/>
                <w:iCs/>
                <w:sz w:val="20"/>
                <w:szCs w:val="20"/>
              </w:rPr>
            </w:pPr>
            <w:sdt>
              <w:sdtPr>
                <w:rPr>
                  <w:rFonts w:ascii="Montserrat" w:hAnsi="Montserrat" w:cs="Arial"/>
                  <w:color w:val="0070C0"/>
                  <w:sz w:val="20"/>
                  <w:szCs w:val="20"/>
                </w:rPr>
                <w:id w:val="-1321187382"/>
                <w:placeholder>
                  <w:docPart w:val="4E06A2D721C24BB9A76AEA4F122F944C"/>
                </w:placeholder>
                <w:comboBox>
                  <w:listItem w:displayText="PASIRINKTI SUTARTIES ĮSIGALIOJIMO TERMINĄ IR GALIOJIMO LAIKOTARPĮ" w:value="PASIRINKTI SUTARTIES ĮSIGALIOJIMO TERMINĄ IR GALIOJIMO LAIKOTARPĮ"/>
                  <w:listItem w:displayText="Sutartis laikoma sudaryta ir įsigalioja įgaliotiems Šalių atstovams pasirašius Sutarties specialiąsias sąlygas" w:value="Sutartis laikoma sudaryta ir įsigalioja įgaliotiems Šalių atstovams pasirašius Sutarties specialiąsias sąlygas"/>
                  <w:listItem w:displayText="Sutartis laikoma sudaryta ir įsigalioja įgaliotiems Šalių atstovams pasirašius Sutarties specialiąsias sąlygas ir pateikus sutarties įvykdymo užtikrinimą" w:value="Sutartis laikoma sudaryta ir įsigalioja įgaliotiems Šalių atstovams pasirašius Sutarties specialiąsias sąlygas ir pateikus sutarties įvykdymo užtikrinimą"/>
                </w:comboBox>
              </w:sdtPr>
              <w:sdtEndPr/>
              <w:sdtContent>
                <w:r w:rsidRPr="00801B04" w:rsidR="007431CB">
                  <w:rPr>
                    <w:rFonts w:ascii="Montserrat" w:hAnsi="Montserrat" w:cs="Arial"/>
                    <w:color w:val="0070C0"/>
                    <w:sz w:val="20"/>
                    <w:szCs w:val="20"/>
                  </w:rPr>
                  <w:t xml:space="preserve">Sutartis laikoma sudaryta ir įsigalioja įgaliotiems Šalių atstovams pasirašius Sutarties specialiąsias </w:t>
                </w:r>
                <w:r w:rsidRPr="00801B04" w:rsidR="007431CB">
                  <w:rPr>
                    <w:rFonts w:ascii="Montserrat" w:hAnsi="Montserrat" w:cs="Arial"/>
                    <w:color w:val="0070C0"/>
                    <w:sz w:val="20"/>
                    <w:szCs w:val="20"/>
                  </w:rPr>
                  <w:t>sąlygas</w:t>
                </w:r>
              </w:sdtContent>
            </w:sdt>
            <w:r w:rsidRPr="00801B04" w:rsidR="001B596F">
              <w:rPr>
                <w:rFonts w:ascii="Montserrat" w:hAnsi="Montserrat" w:eastAsia="Calibri" w:cs="Arial"/>
                <w:i/>
                <w:sz w:val="20"/>
                <w:szCs w:val="20"/>
              </w:rPr>
              <w:t>.</w:t>
            </w:r>
            <w:r w:rsidRPr="00801B04" w:rsidR="001B596F">
              <w:rPr>
                <w:rFonts w:ascii="Montserrat" w:hAnsi="Montserrat" w:eastAsia="Calibri" w:cs="Arial"/>
                <w:iCs/>
                <w:sz w:val="20"/>
                <w:szCs w:val="20"/>
              </w:rPr>
              <w:t xml:space="preserve"> Sutartis galioja iki visiško Sutarties Šalių prievolių įvykdymo</w:t>
            </w:r>
            <w:r w:rsidRPr="00801B04" w:rsidR="00F7773A">
              <w:rPr>
                <w:rFonts w:ascii="Montserrat" w:hAnsi="Montserrat" w:eastAsia="Calibri" w:cs="Arial"/>
                <w:iCs/>
                <w:sz w:val="20"/>
                <w:szCs w:val="20"/>
              </w:rPr>
              <w:t xml:space="preserve">. </w:t>
            </w:r>
          </w:p>
        </w:tc>
      </w:tr>
      <w:tr w:rsidRPr="00801B04" w:rsidR="00C015A7" w:rsidTr="345767AA" w14:paraId="7E95076E" w14:textId="77777777">
        <w:trPr>
          <w:trHeight w:val="449"/>
        </w:trPr>
        <w:tc>
          <w:tcPr>
            <w:tcW w:w="2371" w:type="pct"/>
            <w:tcMar/>
          </w:tcPr>
          <w:p w:rsidRPr="00801B04" w:rsidR="00C015A7" w:rsidP="00A71A8E" w:rsidRDefault="00C015A7" w14:paraId="3897A46B" w14:textId="0F4C3720">
            <w:pPr>
              <w:rPr>
                <w:rFonts w:ascii="Montserrat" w:hAnsi="Montserrat" w:cs="Arial"/>
                <w:sz w:val="20"/>
                <w:szCs w:val="20"/>
              </w:rPr>
            </w:pPr>
            <w:r w:rsidRPr="00801B04">
              <w:rPr>
                <w:rFonts w:ascii="Montserrat" w:hAnsi="Montserrat" w:cs="Arial"/>
                <w:sz w:val="20"/>
                <w:szCs w:val="20"/>
              </w:rPr>
              <w:t>3.3.</w:t>
            </w:r>
            <w:r w:rsidRPr="00801B04" w:rsidR="00DA7EEA">
              <w:rPr>
                <w:rFonts w:ascii="Montserrat" w:hAnsi="Montserrat" w:cs="Arial"/>
                <w:sz w:val="20"/>
                <w:szCs w:val="20"/>
              </w:rPr>
              <w:t>Projekto ekspertizė</w:t>
            </w:r>
          </w:p>
        </w:tc>
        <w:tc>
          <w:tcPr>
            <w:tcW w:w="2629" w:type="pct"/>
            <w:tcMar/>
          </w:tcPr>
          <w:p w:rsidRPr="00801B04" w:rsidR="00C015A7" w:rsidP="00A71A8E" w:rsidRDefault="005C4101" w14:paraId="2C8B7F07" w14:textId="42E24930">
            <w:pPr>
              <w:pStyle w:val="ListParagraph"/>
              <w:ind w:left="135"/>
              <w:jc w:val="both"/>
              <w:rPr>
                <w:rFonts w:ascii="Montserrat" w:hAnsi="Montserrat" w:eastAsia="Calibri" w:cs="Arial"/>
                <w:iCs/>
                <w:sz w:val="20"/>
                <w:szCs w:val="20"/>
              </w:rPr>
            </w:pPr>
            <w:r w:rsidRPr="00801B04">
              <w:rPr>
                <w:rFonts w:ascii="Montserrat" w:hAnsi="Montserrat" w:eastAsia="Calibri" w:cs="Arial"/>
                <w:iCs/>
                <w:sz w:val="20"/>
                <w:szCs w:val="20"/>
              </w:rPr>
              <w:t xml:space="preserve">Už Projekto ekspertizės </w:t>
            </w:r>
            <w:r w:rsidRPr="00801B04" w:rsidR="00AF2488">
              <w:rPr>
                <w:rFonts w:ascii="Montserrat" w:hAnsi="Montserrat" w:eastAsia="Calibri" w:cs="Arial"/>
                <w:iCs/>
                <w:sz w:val="20"/>
                <w:szCs w:val="20"/>
              </w:rPr>
              <w:t>organizavimą</w:t>
            </w:r>
            <w:r w:rsidRPr="00801B04">
              <w:rPr>
                <w:rFonts w:ascii="Montserrat" w:hAnsi="Montserrat" w:eastAsia="Calibri" w:cs="Arial"/>
                <w:iCs/>
                <w:sz w:val="20"/>
                <w:szCs w:val="20"/>
              </w:rPr>
              <w:t xml:space="preserve"> atsakingas Užsakovas. </w:t>
            </w:r>
            <w:r w:rsidRPr="00801B04" w:rsidR="00AF2488">
              <w:rPr>
                <w:rFonts w:ascii="Montserrat" w:hAnsi="Montserrat" w:eastAsia="Calibri" w:cs="Arial"/>
                <w:iCs/>
                <w:sz w:val="20"/>
                <w:szCs w:val="20"/>
              </w:rPr>
              <w:t>P</w:t>
            </w:r>
            <w:r w:rsidRPr="00801B04">
              <w:rPr>
                <w:rFonts w:ascii="Montserrat" w:hAnsi="Montserrat" w:eastAsia="Calibri" w:cs="Arial"/>
                <w:iCs/>
                <w:sz w:val="20"/>
                <w:szCs w:val="20"/>
              </w:rPr>
              <w:t>rojekto ekspertizę atliks Užsakovo pasamdytas Projekto ekspertizės rangovas. Numatomas ekspertizės atlikimo terminas yra 20</w:t>
            </w:r>
            <w:r w:rsidRPr="00801B04" w:rsidR="00144B04">
              <w:rPr>
                <w:rFonts w:ascii="Montserrat" w:hAnsi="Montserrat" w:eastAsia="Calibri" w:cs="Arial"/>
                <w:iCs/>
                <w:sz w:val="20"/>
                <w:szCs w:val="20"/>
              </w:rPr>
              <w:t xml:space="preserve"> (dvidešimt)</w:t>
            </w:r>
            <w:r w:rsidRPr="00801B04">
              <w:rPr>
                <w:rFonts w:ascii="Montserrat" w:hAnsi="Montserrat" w:eastAsia="Calibri" w:cs="Arial"/>
                <w:iCs/>
                <w:sz w:val="20"/>
                <w:szCs w:val="20"/>
              </w:rPr>
              <w:t xml:space="preserve"> dienų nuo Užsakovo suderinto Projekto (ar jo dalies dalinės arba specialiosios projekto ekspertizės atveju) ir ekspertizei atlikti reikalingų papildomų duomenų (skaičiavimų, tyrimų ar pan.) pateikimo Užsakovui iki ekspertizės akto pateikimo Projektuotojui. Jei </w:t>
            </w:r>
            <w:r w:rsidRPr="00801B04" w:rsidR="008D5A0A">
              <w:rPr>
                <w:rFonts w:ascii="Montserrat" w:hAnsi="Montserrat" w:eastAsia="Calibri" w:cs="Arial"/>
                <w:iCs/>
                <w:sz w:val="20"/>
                <w:szCs w:val="20"/>
              </w:rPr>
              <w:t>P</w:t>
            </w:r>
            <w:r w:rsidRPr="00801B04">
              <w:rPr>
                <w:rFonts w:ascii="Montserrat" w:hAnsi="Montserrat" w:eastAsia="Calibri" w:cs="Arial"/>
                <w:iCs/>
                <w:sz w:val="20"/>
                <w:szCs w:val="20"/>
              </w:rPr>
              <w:t>rojektas bus teikiamas Projekto ekspertizės rangovui pakartotiniam derinimui pagal ekspertizės rangovo pateiktas privalomąsias pastabas, laikytina, kad už vėlavimą dėl sprendinių koregavimo yra atsakingas Projektuotojas. Projekto ekspertizės atlikimo terminas įskaičiuotas į Paslaugų suteikimo terminą. Jei Projekto ekspertizės atlikimo trukmė viršija šiame punkte numatytą terminą, šis vėlavimas nėra priskiriamas Projektuotojo rizikai ir Paslaugų teikimas stabdomas numatytą Projekto ekspertizės atlikimo terminą viršijančiam laikotarpiui arba už atitinkamą laikotarpį Projektuotojui neskaičiuojami delspinigiai</w:t>
            </w:r>
          </w:p>
        </w:tc>
      </w:tr>
      <w:tr w:rsidRPr="00801B04" w:rsidR="001F32CA" w:rsidTr="345767AA" w14:paraId="640FDB16" w14:textId="77777777">
        <w:trPr>
          <w:trHeight w:val="449"/>
        </w:trPr>
        <w:tc>
          <w:tcPr>
            <w:tcW w:w="2371" w:type="pct"/>
            <w:tcMar/>
          </w:tcPr>
          <w:p w:rsidRPr="00801B04" w:rsidR="001F32CA" w:rsidP="00A71A8E" w:rsidRDefault="001F32CA" w14:paraId="461932E3" w14:textId="4FB18643">
            <w:pPr>
              <w:rPr>
                <w:rFonts w:ascii="Montserrat" w:hAnsi="Montserrat" w:cs="Arial"/>
                <w:i/>
                <w:iCs/>
                <w:sz w:val="20"/>
                <w:szCs w:val="20"/>
              </w:rPr>
            </w:pPr>
            <w:r w:rsidRPr="00801B04">
              <w:rPr>
                <w:rFonts w:ascii="Montserrat" w:hAnsi="Montserrat" w:cs="Arial"/>
                <w:i/>
                <w:iCs/>
                <w:sz w:val="20"/>
                <w:szCs w:val="20"/>
              </w:rPr>
              <w:t>[3.</w:t>
            </w:r>
            <w:r w:rsidRPr="00801B04" w:rsidR="00C015A7">
              <w:rPr>
                <w:rFonts w:ascii="Montserrat" w:hAnsi="Montserrat" w:cs="Arial"/>
                <w:i/>
                <w:iCs/>
                <w:sz w:val="20"/>
                <w:szCs w:val="20"/>
              </w:rPr>
              <w:t>4</w:t>
            </w:r>
            <w:r w:rsidRPr="00801B04">
              <w:rPr>
                <w:rFonts w:ascii="Montserrat" w:hAnsi="Montserrat" w:cs="Arial"/>
                <w:i/>
                <w:iCs/>
                <w:sz w:val="20"/>
                <w:szCs w:val="20"/>
              </w:rPr>
              <w:t>.Sutarties vykdymo sustabdymas]</w:t>
            </w:r>
          </w:p>
        </w:tc>
        <w:tc>
          <w:tcPr>
            <w:tcW w:w="2629" w:type="pct"/>
            <w:tcMar/>
          </w:tcPr>
          <w:p w:rsidRPr="00801B04" w:rsidR="001F32CA" w:rsidP="00A71A8E" w:rsidRDefault="001F32CA" w14:paraId="1ED6E3C6" w14:textId="1033B098">
            <w:pPr>
              <w:pStyle w:val="ListParagraph"/>
              <w:ind w:left="135"/>
              <w:jc w:val="both"/>
              <w:rPr>
                <w:rFonts w:ascii="Montserrat" w:hAnsi="Montserrat" w:eastAsia="Calibri" w:cs="Arial"/>
                <w:iCs/>
                <w:sz w:val="20"/>
                <w:szCs w:val="20"/>
              </w:rPr>
            </w:pPr>
            <w:r w:rsidRPr="00801B04">
              <w:rPr>
                <w:rFonts w:ascii="Montserrat" w:hAnsi="Montserrat" w:eastAsia="Calibri" w:cs="Arial"/>
                <w:iCs/>
                <w:sz w:val="20"/>
                <w:szCs w:val="20"/>
              </w:rPr>
              <w:t>Užbaigus II</w:t>
            </w:r>
            <w:r w:rsidRPr="00801B04" w:rsidR="008428A5">
              <w:rPr>
                <w:rFonts w:ascii="Montserrat" w:hAnsi="Montserrat" w:eastAsia="Calibri" w:cs="Arial"/>
                <w:iCs/>
                <w:sz w:val="20"/>
                <w:szCs w:val="20"/>
              </w:rPr>
              <w:t>I</w:t>
            </w:r>
            <w:r w:rsidRPr="00801B04">
              <w:rPr>
                <w:rFonts w:ascii="Montserrat" w:hAnsi="Montserrat" w:eastAsia="Calibri" w:cs="Arial"/>
                <w:iCs/>
                <w:sz w:val="20"/>
                <w:szCs w:val="20"/>
              </w:rPr>
              <w:t xml:space="preserve"> etapą </w:t>
            </w:r>
            <w:r w:rsidRPr="00801B04" w:rsidR="008428A5">
              <w:rPr>
                <w:rFonts w:ascii="Montserrat" w:hAnsi="Montserrat" w:eastAsia="Calibri" w:cs="Arial"/>
                <w:iCs/>
                <w:sz w:val="20"/>
                <w:szCs w:val="20"/>
              </w:rPr>
              <w:t>k</w:t>
            </w:r>
            <w:r w:rsidRPr="00801B04">
              <w:rPr>
                <w:rFonts w:ascii="Montserrat" w:hAnsi="Montserrat" w:eastAsia="Calibri" w:cs="Arial"/>
                <w:iCs/>
                <w:sz w:val="20"/>
                <w:szCs w:val="20"/>
              </w:rPr>
              <w:t xml:space="preserve">ol bus parinktas statinio statybos rangovas sutarties vykdymas sustabdomas laikotarpiui, kol bus sudaryta sutartis su statinio statybos rangovu. Šiuo atveju Sutarties Bendrųjų sąlygų 26 </w:t>
            </w:r>
            <w:r w:rsidRPr="00801B04" w:rsidR="000266E4">
              <w:rPr>
                <w:rFonts w:ascii="Montserrat" w:hAnsi="Montserrat" w:eastAsia="Calibri" w:cs="Arial"/>
                <w:iCs/>
                <w:sz w:val="20"/>
                <w:szCs w:val="20"/>
              </w:rPr>
              <w:t xml:space="preserve">p. </w:t>
            </w:r>
            <w:r w:rsidRPr="00801B04">
              <w:rPr>
                <w:rFonts w:ascii="Montserrat" w:hAnsi="Montserrat" w:eastAsia="Calibri" w:cs="Arial"/>
                <w:iCs/>
                <w:sz w:val="20"/>
                <w:szCs w:val="20"/>
              </w:rPr>
              <w:t xml:space="preserve">nuostatos netaikomos. Jeigu Sutarties vykdymas dėl šio punkto </w:t>
            </w:r>
            <w:r w:rsidRPr="00801B04" w:rsidR="00C07622">
              <w:rPr>
                <w:rFonts w:ascii="Montserrat" w:hAnsi="Montserrat" w:eastAsia="Calibri" w:cs="Arial"/>
                <w:iCs/>
                <w:sz w:val="20"/>
                <w:szCs w:val="20"/>
              </w:rPr>
              <w:t>pirmajame sakinyje</w:t>
            </w:r>
            <w:r w:rsidRPr="00801B04">
              <w:rPr>
                <w:rFonts w:ascii="Montserrat" w:hAnsi="Montserrat" w:eastAsia="Calibri" w:cs="Arial"/>
                <w:iCs/>
                <w:sz w:val="20"/>
                <w:szCs w:val="20"/>
              </w:rPr>
              <w:t xml:space="preserve"> nurodytų aplinkybių sustabdytas ilgiau nei 60 (šešiasdešimt) mėnesių, Projektuotojas gali pranešimu Užsakovo pareikalauti atnaujinti Sutarties vykdymą per 30 (trisdešimt) kalendorinių dienų. Jei per nurodytą 30 (trisdešimties) kalendorinių dienų terminą Sutarties vykdymas neatnaujinamas, Projektuotojas turi teisę vienašališkai nutraukti Sutartį. Laikotarpis, kurio metu Sutarties vykdymas buvo sustabdytas šio punkto </w:t>
            </w:r>
            <w:r w:rsidRPr="00801B04" w:rsidR="002702B4">
              <w:rPr>
                <w:rFonts w:ascii="Montserrat" w:hAnsi="Montserrat" w:eastAsia="Calibri" w:cs="Arial"/>
                <w:iCs/>
                <w:sz w:val="20"/>
                <w:szCs w:val="20"/>
              </w:rPr>
              <w:t>pirmajame sakinyje</w:t>
            </w:r>
            <w:r w:rsidRPr="00801B04">
              <w:rPr>
                <w:rFonts w:ascii="Montserrat" w:hAnsi="Montserrat" w:eastAsia="Calibri" w:cs="Arial"/>
                <w:iCs/>
                <w:sz w:val="20"/>
                <w:szCs w:val="20"/>
              </w:rPr>
              <w:t xml:space="preserve"> nurodytais pagrindais, į Sutarties vykdymo terminą neįskaičiuojamas.</w:t>
            </w:r>
          </w:p>
          <w:p w:rsidRPr="00801B04" w:rsidR="0066058C" w:rsidP="00A71A8E" w:rsidRDefault="0066058C" w14:paraId="4FC21797" w14:textId="6ED67F1F">
            <w:pPr>
              <w:pStyle w:val="ListParagraph"/>
              <w:ind w:left="135"/>
              <w:jc w:val="both"/>
              <w:rPr>
                <w:rFonts w:ascii="Montserrat" w:hAnsi="Montserrat" w:eastAsia="Calibri" w:cs="Arial"/>
                <w:iCs/>
                <w:sz w:val="20"/>
                <w:szCs w:val="20"/>
              </w:rPr>
            </w:pPr>
            <w:r w:rsidRPr="00801B04">
              <w:rPr>
                <w:rFonts w:ascii="Montserrat" w:hAnsi="Montserrat" w:eastAsia="Calibri" w:cs="Arial"/>
                <w:iCs/>
                <w:sz w:val="20"/>
                <w:szCs w:val="20"/>
              </w:rPr>
              <w:t>Užsakovas įsipareigoja apie I</w:t>
            </w:r>
            <w:r w:rsidRPr="00801B04" w:rsidR="00DA154B">
              <w:rPr>
                <w:rFonts w:ascii="Montserrat" w:hAnsi="Montserrat" w:eastAsia="Calibri" w:cs="Arial"/>
                <w:iCs/>
                <w:sz w:val="20"/>
                <w:szCs w:val="20"/>
              </w:rPr>
              <w:t>V</w:t>
            </w:r>
            <w:r w:rsidRPr="00801B04">
              <w:rPr>
                <w:rFonts w:ascii="Montserrat" w:hAnsi="Montserrat" w:eastAsia="Calibri" w:cs="Arial"/>
                <w:iCs/>
                <w:sz w:val="20"/>
                <w:szCs w:val="20"/>
              </w:rPr>
              <w:t xml:space="preserve"> etapo pradžią informuoti projektuotoją ne vėliau nei prieš 28 kalendorines dienas iki rangos darbų pradžios</w:t>
            </w:r>
          </w:p>
        </w:tc>
      </w:tr>
      <w:tr w:rsidRPr="00801B04" w:rsidR="00365175" w:rsidTr="345767AA" w14:paraId="1FDF7733" w14:textId="77777777">
        <w:trPr>
          <w:trHeight w:val="449"/>
        </w:trPr>
        <w:tc>
          <w:tcPr>
            <w:tcW w:w="2371" w:type="pct"/>
            <w:tcMar/>
          </w:tcPr>
          <w:p w:rsidRPr="00801B04" w:rsidR="00365175" w:rsidP="00A71A8E" w:rsidRDefault="005E4262" w14:paraId="26C70D09" w14:textId="34EBFD67">
            <w:pPr>
              <w:rPr>
                <w:rFonts w:ascii="Montserrat" w:hAnsi="Montserrat" w:cs="Arial"/>
                <w:sz w:val="20"/>
                <w:szCs w:val="20"/>
              </w:rPr>
            </w:pPr>
            <w:r w:rsidRPr="00801B04">
              <w:rPr>
                <w:rFonts w:ascii="Montserrat" w:hAnsi="Montserrat" w:cs="Arial"/>
                <w:sz w:val="20"/>
                <w:szCs w:val="20"/>
              </w:rPr>
              <w:t>3.5. Pas</w:t>
            </w:r>
            <w:r w:rsidRPr="00801B04" w:rsidR="00B1054A">
              <w:rPr>
                <w:rFonts w:ascii="Montserrat" w:hAnsi="Montserrat" w:cs="Arial"/>
                <w:sz w:val="20"/>
                <w:szCs w:val="20"/>
              </w:rPr>
              <w:t>laugų teikimo grafikas</w:t>
            </w:r>
          </w:p>
        </w:tc>
        <w:tc>
          <w:tcPr>
            <w:tcW w:w="2629" w:type="pct"/>
            <w:tcMar/>
          </w:tcPr>
          <w:p w:rsidRPr="00801B04" w:rsidR="00365175" w:rsidP="00A71A8E" w:rsidRDefault="00700A31" w14:paraId="3D4BCC0A" w14:textId="40D6DE93">
            <w:pPr>
              <w:pStyle w:val="ListParagraph"/>
              <w:ind w:left="135"/>
              <w:jc w:val="both"/>
              <w:rPr>
                <w:rFonts w:ascii="Montserrat" w:hAnsi="Montserrat" w:eastAsia="Calibri" w:cs="Arial"/>
                <w:iCs/>
                <w:sz w:val="20"/>
                <w:szCs w:val="20"/>
              </w:rPr>
            </w:pPr>
            <w:r w:rsidRPr="00801B04">
              <w:rPr>
                <w:rFonts w:ascii="Montserrat" w:hAnsi="Montserrat" w:eastAsia="Calibri" w:cs="Arial"/>
                <w:iCs/>
                <w:sz w:val="20"/>
                <w:szCs w:val="20"/>
              </w:rPr>
              <w:t>I-II</w:t>
            </w:r>
            <w:r w:rsidRPr="00801B04" w:rsidR="00961683">
              <w:rPr>
                <w:rFonts w:ascii="Montserrat" w:hAnsi="Montserrat" w:eastAsia="Calibri" w:cs="Arial"/>
                <w:iCs/>
                <w:sz w:val="20"/>
                <w:szCs w:val="20"/>
              </w:rPr>
              <w:t>I</w:t>
            </w:r>
            <w:r w:rsidRPr="00801B04">
              <w:rPr>
                <w:rFonts w:ascii="Montserrat" w:hAnsi="Montserrat" w:eastAsia="Calibri" w:cs="Arial"/>
                <w:iCs/>
                <w:sz w:val="20"/>
                <w:szCs w:val="20"/>
              </w:rPr>
              <w:t xml:space="preserve"> etapo paslaugų teikimo grafikas turi būti pateiktas Užsakovui </w:t>
            </w:r>
            <w:r w:rsidRPr="00801B04" w:rsidR="00474505">
              <w:rPr>
                <w:rFonts w:ascii="Montserrat" w:hAnsi="Montserrat" w:eastAsia="Calibri" w:cs="Arial"/>
                <w:iCs/>
                <w:sz w:val="20"/>
                <w:szCs w:val="20"/>
              </w:rPr>
              <w:t xml:space="preserve">ir su juo raštu suderintas ne vėliau kaip per </w:t>
            </w:r>
            <w:r w:rsidRPr="00801B04" w:rsidR="00474505">
              <w:rPr>
                <w:rFonts w:ascii="Montserrat" w:hAnsi="Montserrat" w:eastAsia="Calibri" w:cs="Arial"/>
                <w:i/>
                <w:color w:val="5B9BD5" w:themeColor="accent1"/>
                <w:sz w:val="20"/>
                <w:szCs w:val="20"/>
              </w:rPr>
              <w:t>[</w:t>
            </w:r>
            <w:r w:rsidRPr="00801B04" w:rsidR="004D2120">
              <w:rPr>
                <w:rFonts w:ascii="Montserrat" w:hAnsi="Montserrat" w:eastAsia="Calibri" w:cs="Arial"/>
                <w:i/>
                <w:color w:val="5B9BD5" w:themeColor="accent1"/>
                <w:sz w:val="20"/>
                <w:szCs w:val="20"/>
              </w:rPr>
              <w:t>1</w:t>
            </w:r>
            <w:r w:rsidRPr="00801B04" w:rsidR="007431CB">
              <w:rPr>
                <w:rFonts w:ascii="Montserrat" w:hAnsi="Montserrat" w:eastAsia="Calibri" w:cs="Arial"/>
                <w:i/>
                <w:color w:val="5B9BD5" w:themeColor="accent1"/>
                <w:sz w:val="20"/>
                <w:szCs w:val="20"/>
              </w:rPr>
              <w:t>0</w:t>
            </w:r>
            <w:r w:rsidRPr="00801B04" w:rsidR="00862908">
              <w:rPr>
                <w:rFonts w:ascii="Montserrat" w:hAnsi="Montserrat" w:eastAsia="Calibri" w:cs="Arial"/>
                <w:i/>
                <w:color w:val="5B9BD5" w:themeColor="accent1"/>
                <w:sz w:val="20"/>
                <w:szCs w:val="20"/>
              </w:rPr>
              <w:t>]</w:t>
            </w:r>
            <w:r w:rsidRPr="00801B04" w:rsidR="00474505">
              <w:rPr>
                <w:rFonts w:ascii="Montserrat" w:hAnsi="Montserrat" w:eastAsia="Calibri" w:cs="Arial"/>
                <w:iCs/>
                <w:sz w:val="20"/>
                <w:szCs w:val="20"/>
              </w:rPr>
              <w:t xml:space="preserve"> </w:t>
            </w:r>
            <w:r w:rsidRPr="00801B04" w:rsidR="004D2120">
              <w:rPr>
                <w:rFonts w:ascii="Montserrat" w:hAnsi="Montserrat" w:eastAsia="Calibri" w:cs="Arial"/>
                <w:iCs/>
                <w:sz w:val="20"/>
                <w:szCs w:val="20"/>
              </w:rPr>
              <w:t xml:space="preserve">darbo </w:t>
            </w:r>
            <w:r w:rsidRPr="00801B04" w:rsidR="00862908">
              <w:rPr>
                <w:rFonts w:ascii="Montserrat" w:hAnsi="Montserrat" w:eastAsia="Calibri" w:cs="Arial"/>
                <w:iCs/>
                <w:sz w:val="20"/>
                <w:szCs w:val="20"/>
              </w:rPr>
              <w:t>dienų nuo Sutarties įsigaliojimo dienos.</w:t>
            </w:r>
            <w:r w:rsidRPr="00801B04" w:rsidR="006139F7">
              <w:rPr>
                <w:rFonts w:ascii="Montserrat" w:hAnsi="Montserrat" w:eastAsia="Calibri" w:cs="Arial"/>
                <w:iCs/>
                <w:sz w:val="20"/>
                <w:szCs w:val="20"/>
              </w:rPr>
              <w:t xml:space="preserve"> </w:t>
            </w:r>
            <w:r w:rsidRPr="00801B04" w:rsidR="006139F7">
              <w:rPr>
                <w:rFonts w:ascii="Montserrat" w:hAnsi="Montserrat" w:eastAsia="Calibri" w:cs="Arial"/>
                <w:sz w:val="20"/>
                <w:szCs w:val="20"/>
              </w:rPr>
              <w:t>Paslaugų teikimo grafike turi būti nurodyti identiški paslaugų teikimo terminai, deklaruoti su pasiūlymu teiktame Grafike</w:t>
            </w:r>
            <w:r w:rsidRPr="00801B04" w:rsidR="00E36D1A">
              <w:rPr>
                <w:rFonts w:ascii="Montserrat" w:hAnsi="Montserrat" w:eastAsia="Calibri" w:cs="Arial"/>
                <w:sz w:val="20"/>
                <w:szCs w:val="20"/>
              </w:rPr>
              <w:t xml:space="preserve"> jeigu</w:t>
            </w:r>
            <w:r w:rsidRPr="00801B04" w:rsidR="006139F7">
              <w:rPr>
                <w:rFonts w:ascii="Montserrat" w:hAnsi="Montserrat" w:eastAsia="Calibri" w:cs="Arial"/>
                <w:sz w:val="20"/>
                <w:szCs w:val="20"/>
              </w:rPr>
              <w:t xml:space="preserve"> už</w:t>
            </w:r>
            <w:r w:rsidRPr="00801B04" w:rsidR="00E36D1A">
              <w:rPr>
                <w:rFonts w:ascii="Montserrat" w:hAnsi="Montserrat" w:eastAsia="Calibri" w:cs="Arial"/>
                <w:sz w:val="20"/>
                <w:szCs w:val="20"/>
              </w:rPr>
              <w:t xml:space="preserve"> juos</w:t>
            </w:r>
            <w:r w:rsidRPr="00801B04" w:rsidR="006139F7">
              <w:rPr>
                <w:rFonts w:ascii="Montserrat" w:hAnsi="Montserrat" w:eastAsia="Calibri" w:cs="Arial"/>
                <w:sz w:val="20"/>
                <w:szCs w:val="20"/>
              </w:rPr>
              <w:t xml:space="preserve"> </w:t>
            </w:r>
            <w:r w:rsidRPr="00801B04" w:rsidR="00E36D1A">
              <w:rPr>
                <w:rFonts w:ascii="Montserrat" w:hAnsi="Montserrat" w:eastAsia="Calibri" w:cs="Arial"/>
                <w:sz w:val="20"/>
                <w:szCs w:val="20"/>
              </w:rPr>
              <w:t>Projektuotojas</w:t>
            </w:r>
            <w:r w:rsidRPr="00801B04" w:rsidR="006139F7">
              <w:rPr>
                <w:rFonts w:ascii="Montserrat" w:hAnsi="Montserrat" w:eastAsia="Calibri" w:cs="Arial"/>
                <w:sz w:val="20"/>
                <w:szCs w:val="20"/>
              </w:rPr>
              <w:t xml:space="preserve"> gavo ekonominio naudingumo balus.</w:t>
            </w:r>
          </w:p>
        </w:tc>
      </w:tr>
      <w:tr w:rsidRPr="00801B04" w:rsidR="001F32A3" w:rsidTr="345767AA" w14:paraId="4B413154" w14:textId="77777777">
        <w:tc>
          <w:tcPr>
            <w:tcW w:w="5000" w:type="pct"/>
            <w:gridSpan w:val="2"/>
            <w:tcMar/>
          </w:tcPr>
          <w:p w:rsidRPr="00801B04" w:rsidR="001F32A3" w:rsidP="001F32A3" w:rsidRDefault="001F32A3" w14:paraId="3D644894" w14:textId="77777777">
            <w:pPr>
              <w:pStyle w:val="ListParagraph"/>
              <w:ind w:left="567"/>
              <w:rPr>
                <w:rFonts w:ascii="Montserrat" w:hAnsi="Montserrat" w:cs="Arial"/>
                <w:b/>
                <w:bCs/>
                <w:sz w:val="20"/>
                <w:szCs w:val="20"/>
              </w:rPr>
            </w:pPr>
          </w:p>
        </w:tc>
      </w:tr>
      <w:tr w:rsidRPr="00801B04" w:rsidR="00806B80" w:rsidTr="345767AA" w14:paraId="3DD27BD1" w14:textId="77777777">
        <w:tc>
          <w:tcPr>
            <w:tcW w:w="5000" w:type="pct"/>
            <w:gridSpan w:val="2"/>
            <w:tcMar/>
          </w:tcPr>
          <w:p w:rsidRPr="00801B04" w:rsidR="00806B80" w:rsidP="001F32CA" w:rsidRDefault="001F32CA" w14:paraId="36A6F359" w14:textId="3686A87B">
            <w:pPr>
              <w:pStyle w:val="ListParagraph"/>
              <w:numPr>
                <w:ilvl w:val="0"/>
                <w:numId w:val="1"/>
              </w:numPr>
              <w:rPr>
                <w:rFonts w:ascii="Montserrat" w:hAnsi="Montserrat" w:cs="Arial"/>
                <w:b/>
                <w:bCs/>
                <w:sz w:val="20"/>
                <w:szCs w:val="20"/>
              </w:rPr>
            </w:pPr>
            <w:r w:rsidRPr="00801B04">
              <w:rPr>
                <w:rFonts w:ascii="Montserrat" w:hAnsi="Montserrat" w:cs="Arial"/>
                <w:b/>
                <w:bCs/>
                <w:sz w:val="20"/>
                <w:szCs w:val="20"/>
              </w:rPr>
              <w:t>Draudimai ir garantijos</w:t>
            </w:r>
          </w:p>
        </w:tc>
      </w:tr>
      <w:tr w:rsidRPr="00801B04" w:rsidR="00806B80" w:rsidTr="345767AA" w14:paraId="5385848B" w14:textId="77777777">
        <w:tc>
          <w:tcPr>
            <w:tcW w:w="2371" w:type="pct"/>
            <w:tcMar/>
          </w:tcPr>
          <w:p w:rsidRPr="00801B04" w:rsidR="00806B80" w:rsidP="001F32CA" w:rsidRDefault="001F32CA" w14:paraId="7638A54D" w14:textId="238C1729">
            <w:pPr>
              <w:rPr>
                <w:rFonts w:ascii="Montserrat" w:hAnsi="Montserrat" w:cs="Arial"/>
                <w:sz w:val="20"/>
                <w:szCs w:val="20"/>
              </w:rPr>
            </w:pPr>
            <w:r w:rsidRPr="00801B04">
              <w:rPr>
                <w:rFonts w:ascii="Montserrat" w:hAnsi="Montserrat" w:cs="Arial"/>
                <w:sz w:val="20"/>
                <w:szCs w:val="20"/>
              </w:rPr>
              <w:t>4.1. Projektuotojo draudim</w:t>
            </w:r>
            <w:r w:rsidRPr="00801B04" w:rsidR="00985C3B">
              <w:rPr>
                <w:rFonts w:ascii="Montserrat" w:hAnsi="Montserrat" w:cs="Arial"/>
                <w:sz w:val="20"/>
                <w:szCs w:val="20"/>
              </w:rPr>
              <w:t>as</w:t>
            </w:r>
          </w:p>
        </w:tc>
        <w:tc>
          <w:tcPr>
            <w:tcW w:w="2629" w:type="pct"/>
            <w:tcMar/>
          </w:tcPr>
          <w:p w:rsidRPr="00801B04" w:rsidR="00664778" w:rsidP="00664778" w:rsidRDefault="00664778" w14:paraId="21AEDA3D" w14:textId="77777777">
            <w:pPr>
              <w:jc w:val="both"/>
              <w:rPr>
                <w:rFonts w:ascii="Montserrat" w:hAnsi="Montserrat" w:cs="Arial"/>
                <w:sz w:val="20"/>
                <w:szCs w:val="20"/>
              </w:rPr>
            </w:pPr>
            <w:r w:rsidRPr="00801B04">
              <w:rPr>
                <w:rFonts w:ascii="Montserrat" w:hAnsi="Montserrat" w:cs="Arial"/>
                <w:sz w:val="20"/>
                <w:szCs w:val="20"/>
              </w:rPr>
              <w:t xml:space="preserve">Minimali draudimo suma – ne mažesnė kaip  150 000 Eur (vienas šimtas tūkstančių eurų), kai pateikiamas draudimas konkrečiam statiniui, arba 289 600 Eur (du </w:t>
            </w:r>
            <w:r w:rsidRPr="00801B04">
              <w:rPr>
                <w:rFonts w:ascii="Montserrat" w:hAnsi="Montserrat" w:cs="Arial"/>
                <w:sz w:val="20"/>
                <w:szCs w:val="20"/>
              </w:rPr>
              <w:t xml:space="preserve">šimtai aštuoniasdešimt devyni tūkstančiai šeši šimtai  eurų), kai pateikiamas metinis draudimas. </w:t>
            </w:r>
          </w:p>
          <w:p w:rsidRPr="00801B04" w:rsidR="00664778" w:rsidP="00664778" w:rsidRDefault="00EC3E54" w14:paraId="61198E4A" w14:textId="392D54FE">
            <w:pPr>
              <w:jc w:val="both"/>
              <w:rPr>
                <w:rFonts w:ascii="Montserrat" w:hAnsi="Montserrat" w:cs="Arial"/>
                <w:sz w:val="20"/>
                <w:szCs w:val="20"/>
              </w:rPr>
            </w:pPr>
            <w:r w:rsidRPr="00801B04">
              <w:rPr>
                <w:rFonts w:ascii="Montserrat" w:hAnsi="Montserrat" w:cs="Arial"/>
                <w:sz w:val="20"/>
                <w:szCs w:val="20"/>
              </w:rPr>
              <w:t xml:space="preserve">Tos pačios sąlygos taikomos ir </w:t>
            </w:r>
            <w:r w:rsidRPr="00801B04" w:rsidR="00664778">
              <w:rPr>
                <w:rFonts w:ascii="Montserrat" w:hAnsi="Montserrat" w:cs="Arial"/>
                <w:sz w:val="20"/>
                <w:szCs w:val="20"/>
              </w:rPr>
              <w:t>projekto vykdymo priežiūr</w:t>
            </w:r>
            <w:r w:rsidRPr="00801B04">
              <w:rPr>
                <w:rFonts w:ascii="Montserrat" w:hAnsi="Montserrat" w:cs="Arial"/>
                <w:sz w:val="20"/>
                <w:szCs w:val="20"/>
              </w:rPr>
              <w:t>os atveju</w:t>
            </w:r>
            <w:r w:rsidRPr="00801B04" w:rsidR="00664778">
              <w:rPr>
                <w:rFonts w:ascii="Montserrat" w:hAnsi="Montserrat" w:cs="Arial"/>
                <w:sz w:val="20"/>
                <w:szCs w:val="20"/>
              </w:rPr>
              <w:t>.</w:t>
            </w:r>
          </w:p>
          <w:p w:rsidRPr="00801B04" w:rsidR="00070615" w:rsidP="00664778" w:rsidRDefault="00070615" w14:paraId="66A21EB9" w14:textId="3D7FEC9A">
            <w:pPr>
              <w:jc w:val="both"/>
              <w:rPr>
                <w:rFonts w:ascii="Montserrat" w:hAnsi="Montserrat" w:cs="Arial"/>
                <w:sz w:val="20"/>
                <w:szCs w:val="20"/>
              </w:rPr>
            </w:pPr>
            <w:r w:rsidRPr="00801B04">
              <w:rPr>
                <w:rFonts w:ascii="Montserrat" w:hAnsi="Montserrat" w:cs="Arial"/>
                <w:sz w:val="20"/>
                <w:szCs w:val="20"/>
              </w:rPr>
              <w:t xml:space="preserve">Statinio projektuotojo civilinės atsakomybės privalomojo draudimo sąlygos nurodytos šiame Specialiųjų sąlygų skyriuje ir Sutarties Bendrųjų sąlygų </w:t>
            </w:r>
            <w:r w:rsidRPr="00801B04">
              <w:rPr>
                <w:rFonts w:ascii="Montserrat" w:hAnsi="Montserrat" w:cs="Arial"/>
                <w:sz w:val="20"/>
                <w:szCs w:val="20"/>
              </w:rPr>
              <w:fldChar w:fldCharType="begin"/>
            </w:r>
            <w:r w:rsidRPr="00801B04">
              <w:rPr>
                <w:rFonts w:ascii="Montserrat" w:hAnsi="Montserrat" w:cs="Arial"/>
                <w:sz w:val="20"/>
                <w:szCs w:val="20"/>
              </w:rPr>
              <w:instrText xml:space="preserve"> REF _Ref44965703 \r \h </w:instrText>
            </w:r>
            <w:r w:rsidRPr="00801B04" w:rsidR="00B9117B">
              <w:rPr>
                <w:rFonts w:ascii="Montserrat" w:hAnsi="Montserrat" w:cs="Arial"/>
                <w:sz w:val="20"/>
                <w:szCs w:val="20"/>
              </w:rPr>
              <w:instrText xml:space="preserve"> \* MERGEFORMAT </w:instrText>
            </w:r>
            <w:r w:rsidRPr="00801B04">
              <w:rPr>
                <w:rFonts w:ascii="Montserrat" w:hAnsi="Montserrat" w:cs="Arial"/>
                <w:sz w:val="20"/>
                <w:szCs w:val="20"/>
              </w:rPr>
            </w:r>
            <w:r w:rsidRPr="00801B04">
              <w:rPr>
                <w:rFonts w:ascii="Montserrat" w:hAnsi="Montserrat" w:cs="Arial"/>
                <w:sz w:val="20"/>
                <w:szCs w:val="20"/>
              </w:rPr>
              <w:fldChar w:fldCharType="separate"/>
            </w:r>
            <w:r w:rsidRPr="00801B04">
              <w:rPr>
                <w:rFonts w:ascii="Montserrat" w:hAnsi="Montserrat" w:cs="Arial"/>
                <w:sz w:val="20"/>
                <w:szCs w:val="20"/>
              </w:rPr>
              <w:t>12</w:t>
            </w:r>
            <w:r w:rsidRPr="00801B04">
              <w:rPr>
                <w:rFonts w:ascii="Montserrat" w:hAnsi="Montserrat" w:cs="Arial"/>
                <w:sz w:val="20"/>
                <w:szCs w:val="20"/>
              </w:rPr>
              <w:fldChar w:fldCharType="end"/>
            </w:r>
            <w:r w:rsidRPr="00801B04">
              <w:rPr>
                <w:rFonts w:ascii="Montserrat" w:hAnsi="Montserrat" w:cs="Arial"/>
                <w:sz w:val="20"/>
                <w:szCs w:val="20"/>
              </w:rPr>
              <w:t xml:space="preserve"> skyriuje nustatytus reikalavimus.</w:t>
            </w:r>
          </w:p>
          <w:p w:rsidRPr="00801B04" w:rsidR="0066082B" w:rsidP="0066082B" w:rsidRDefault="0066082B" w14:paraId="2118670F" w14:textId="74818D20">
            <w:pPr>
              <w:jc w:val="both"/>
              <w:rPr>
                <w:rFonts w:ascii="Montserrat" w:hAnsi="Montserrat" w:cs="Arial"/>
                <w:i/>
                <w:iCs/>
                <w:color w:val="FF0000"/>
                <w:sz w:val="20"/>
                <w:szCs w:val="20"/>
              </w:rPr>
            </w:pPr>
          </w:p>
          <w:p w:rsidRPr="00801B04" w:rsidR="004F5878" w:rsidP="006C0AE1" w:rsidRDefault="004F5878" w14:paraId="762A6585" w14:textId="69652A16">
            <w:pPr>
              <w:jc w:val="both"/>
              <w:rPr>
                <w:rFonts w:ascii="Montserrat" w:hAnsi="Montserrat" w:cs="Arial"/>
                <w:b/>
                <w:bCs/>
                <w:i/>
                <w:sz w:val="20"/>
                <w:szCs w:val="20"/>
              </w:rPr>
            </w:pPr>
          </w:p>
        </w:tc>
      </w:tr>
      <w:tr w:rsidRPr="00801B04" w:rsidR="001B596F" w:rsidTr="345767AA" w14:paraId="5DFDE217" w14:textId="77777777">
        <w:tc>
          <w:tcPr>
            <w:tcW w:w="2371" w:type="pct"/>
            <w:tcMar/>
          </w:tcPr>
          <w:p w:rsidRPr="00801B04" w:rsidR="001B596F" w:rsidP="001B596F" w:rsidRDefault="001B596F" w14:paraId="443AB19F" w14:textId="1F387A6C">
            <w:pPr>
              <w:rPr>
                <w:rFonts w:ascii="Montserrat" w:hAnsi="Montserrat" w:cs="Arial"/>
                <w:sz w:val="20"/>
                <w:szCs w:val="20"/>
              </w:rPr>
            </w:pPr>
            <w:r w:rsidRPr="00801B04">
              <w:rPr>
                <w:rFonts w:ascii="Montserrat" w:hAnsi="Montserrat" w:cs="Arial"/>
                <w:sz w:val="20"/>
                <w:szCs w:val="20"/>
              </w:rPr>
              <w:t>4.2.Sutarties įvykdymo užtikrinimas</w:t>
            </w:r>
          </w:p>
        </w:tc>
        <w:tc>
          <w:tcPr>
            <w:tcW w:w="2629" w:type="pct"/>
            <w:tcMar/>
          </w:tcPr>
          <w:p w:rsidRPr="00801B04" w:rsidR="001B596F" w:rsidP="001B596F" w:rsidRDefault="008629AD" w14:paraId="1ABCF489" w14:textId="1F308E35">
            <w:pPr>
              <w:rPr>
                <w:rFonts w:ascii="Montserrat" w:hAnsi="Montserrat" w:cs="Arial"/>
                <w:i/>
                <w:iCs/>
                <w:sz w:val="20"/>
                <w:szCs w:val="20"/>
              </w:rPr>
            </w:pPr>
            <w:sdt>
              <w:sdtPr>
                <w:rPr>
                  <w:rFonts w:ascii="Montserrat" w:hAnsi="Montserrat" w:cs="Arial"/>
                  <w:color w:val="0070C0"/>
                  <w:sz w:val="20"/>
                  <w:szCs w:val="20"/>
                </w:rPr>
                <w:id w:val="27151585"/>
                <w:placeholder>
                  <w:docPart w:val="8A34EEE1AB78495D9EB4A8D23F5206EA"/>
                </w:placeholder>
                <w:comboBox>
                  <w:listItem w:displayText="PASIRINKTI SUTARTIES ĮVYKDYMO UŽTIRINIMĄ" w:value="PASIRINKTI SUTARTIES ĮVYKDYMO UŽTIRINIMĄ"/>
                  <w:listItem w:displayText="Taikoma" w:value="Taikoma"/>
                  <w:listItem w:displayText="Netaikoma" w:value="Netaikoma"/>
                </w:comboBox>
              </w:sdtPr>
              <w:sdtEndPr/>
              <w:sdtContent>
                <w:r w:rsidRPr="00801B04" w:rsidR="00EC3E54">
                  <w:rPr>
                    <w:rFonts w:ascii="Montserrat" w:hAnsi="Montserrat" w:cs="Arial"/>
                    <w:color w:val="0070C0"/>
                    <w:sz w:val="20"/>
                    <w:szCs w:val="20"/>
                  </w:rPr>
                  <w:t>Taikoma</w:t>
                </w:r>
              </w:sdtContent>
            </w:sdt>
          </w:p>
        </w:tc>
      </w:tr>
      <w:tr w:rsidRPr="00801B04" w:rsidR="001B596F" w:rsidTr="345767AA" w14:paraId="74CCB79C" w14:textId="77777777">
        <w:tc>
          <w:tcPr>
            <w:tcW w:w="2371" w:type="pct"/>
            <w:tcMar/>
          </w:tcPr>
          <w:p w:rsidRPr="00801B04" w:rsidR="001B596F" w:rsidP="001B596F" w:rsidRDefault="001B596F" w14:paraId="6FD780A4" w14:textId="2478AB0B">
            <w:pPr>
              <w:rPr>
                <w:rFonts w:ascii="Montserrat" w:hAnsi="Montserrat" w:cs="Arial"/>
                <w:sz w:val="20"/>
                <w:szCs w:val="20"/>
              </w:rPr>
            </w:pPr>
            <w:r w:rsidRPr="00801B04">
              <w:rPr>
                <w:rFonts w:ascii="Montserrat" w:hAnsi="Montserrat" w:cs="Arial"/>
                <w:sz w:val="20"/>
                <w:szCs w:val="20"/>
              </w:rPr>
              <w:t>4.3. Sutarties įvykdymo užtikrinimo vertė, pateikimo būdai ir terminas</w:t>
            </w:r>
          </w:p>
        </w:tc>
        <w:tc>
          <w:tcPr>
            <w:tcW w:w="2629" w:type="pct"/>
            <w:tcMar/>
          </w:tcPr>
          <w:p w:rsidR="001B596F" w:rsidP="001B596F" w:rsidRDefault="001B596F" w14:paraId="60E9F036" w14:textId="06FBF486">
            <w:pPr>
              <w:jc w:val="both"/>
              <w:rPr>
                <w:rFonts w:ascii="Montserrat" w:hAnsi="Montserrat" w:cs="Arial"/>
                <w:sz w:val="20"/>
                <w:szCs w:val="20"/>
              </w:rPr>
            </w:pPr>
            <w:r w:rsidRPr="345767AA" w:rsidR="001B596F">
              <w:rPr>
                <w:rFonts w:ascii="Montserrat" w:hAnsi="Montserrat" w:cs="Arial"/>
                <w:sz w:val="20"/>
                <w:szCs w:val="20"/>
              </w:rPr>
              <w:t xml:space="preserve">Ne mažesnė nei </w:t>
            </w:r>
            <w:r w:rsidRPr="345767AA" w:rsidR="102D314A">
              <w:rPr>
                <w:rFonts w:ascii="Montserrat" w:hAnsi="Montserrat" w:cs="Arial"/>
                <w:sz w:val="20"/>
                <w:szCs w:val="20"/>
              </w:rPr>
              <w:t>3</w:t>
            </w:r>
            <w:r w:rsidRPr="345767AA" w:rsidR="00434ADD">
              <w:rPr>
                <w:rFonts w:ascii="Montserrat" w:hAnsi="Montserrat" w:cs="Arial"/>
                <w:color w:val="0070C0"/>
                <w:sz w:val="20"/>
                <w:szCs w:val="20"/>
              </w:rPr>
              <w:t xml:space="preserve"> p</w:t>
            </w:r>
            <w:r w:rsidRPr="345767AA" w:rsidR="001B596F">
              <w:rPr>
                <w:rFonts w:ascii="Montserrat" w:hAnsi="Montserrat" w:cs="Arial"/>
                <w:sz w:val="20"/>
                <w:szCs w:val="20"/>
              </w:rPr>
              <w:t>roc. nuo Bendros sutarties kainos be PVM</w:t>
            </w:r>
            <w:r w:rsidRPr="345767AA" w:rsidR="004C2F22">
              <w:rPr>
                <w:rFonts w:ascii="Montserrat" w:hAnsi="Montserrat" w:cs="Arial"/>
                <w:sz w:val="20"/>
                <w:szCs w:val="20"/>
              </w:rPr>
              <w:t xml:space="preserve"> </w:t>
            </w:r>
            <w:r w:rsidRPr="345767AA" w:rsidR="005A2D30">
              <w:rPr>
                <w:rFonts w:ascii="Montserrat" w:hAnsi="Montserrat" w:cs="Arial"/>
                <w:sz w:val="20"/>
                <w:szCs w:val="20"/>
              </w:rPr>
              <w:t xml:space="preserve">dėl </w:t>
            </w:r>
            <w:r w:rsidRPr="345767AA" w:rsidR="004C2F22">
              <w:rPr>
                <w:rFonts w:ascii="Montserrat" w:hAnsi="Montserrat" w:cs="Arial"/>
                <w:sz w:val="20"/>
                <w:szCs w:val="20"/>
              </w:rPr>
              <w:t>I-II</w:t>
            </w:r>
            <w:r w:rsidRPr="345767AA" w:rsidR="005A2D30">
              <w:rPr>
                <w:rFonts w:ascii="Montserrat" w:hAnsi="Montserrat" w:cs="Arial"/>
                <w:sz w:val="20"/>
                <w:szCs w:val="20"/>
              </w:rPr>
              <w:t>I</w:t>
            </w:r>
            <w:r w:rsidRPr="345767AA" w:rsidR="004C2F22">
              <w:rPr>
                <w:rFonts w:ascii="Montserrat" w:hAnsi="Montserrat" w:cs="Arial"/>
                <w:sz w:val="20"/>
                <w:szCs w:val="20"/>
              </w:rPr>
              <w:t xml:space="preserve"> etapų </w:t>
            </w:r>
          </w:p>
          <w:p w:rsidR="005A2D30" w:rsidP="005A2D30" w:rsidRDefault="005A2D30" w14:paraId="36467864" w14:textId="5906BE24">
            <w:pPr>
              <w:jc w:val="both"/>
              <w:rPr>
                <w:rFonts w:ascii="Montserrat" w:hAnsi="Montserrat" w:cs="Arial"/>
                <w:sz w:val="20"/>
                <w:szCs w:val="20"/>
              </w:rPr>
            </w:pPr>
            <w:r w:rsidRPr="345767AA" w:rsidR="005A2D30">
              <w:rPr>
                <w:rFonts w:ascii="Montserrat" w:hAnsi="Montserrat" w:cs="Arial"/>
                <w:sz w:val="20"/>
                <w:szCs w:val="20"/>
              </w:rPr>
              <w:t xml:space="preserve">Ne mažesnė nei </w:t>
            </w:r>
            <w:r w:rsidRPr="345767AA" w:rsidR="002C2AEC">
              <w:rPr>
                <w:rFonts w:ascii="Montserrat" w:hAnsi="Montserrat" w:cs="Arial"/>
                <w:color w:val="0070C0"/>
                <w:sz w:val="20"/>
                <w:szCs w:val="20"/>
              </w:rPr>
              <w:t>2</w:t>
            </w:r>
            <w:r w:rsidRPr="345767AA" w:rsidR="005A2D30">
              <w:rPr>
                <w:rFonts w:ascii="Montserrat" w:hAnsi="Montserrat" w:cs="Arial"/>
                <w:color w:val="0070C0"/>
                <w:sz w:val="20"/>
                <w:szCs w:val="20"/>
              </w:rPr>
              <w:t xml:space="preserve"> p</w:t>
            </w:r>
            <w:r w:rsidRPr="345767AA" w:rsidR="005A2D30">
              <w:rPr>
                <w:rFonts w:ascii="Montserrat" w:hAnsi="Montserrat" w:cs="Arial"/>
                <w:sz w:val="20"/>
                <w:szCs w:val="20"/>
              </w:rPr>
              <w:t>roc. nuo Bendros sutarties kainos be PVM</w:t>
            </w:r>
            <w:r w:rsidRPr="345767AA" w:rsidR="005A2D30">
              <w:rPr>
                <w:rFonts w:ascii="Montserrat" w:hAnsi="Montserrat" w:cs="Arial"/>
                <w:sz w:val="20"/>
                <w:szCs w:val="20"/>
              </w:rPr>
              <w:t xml:space="preserve"> </w:t>
            </w:r>
            <w:r w:rsidRPr="345767AA" w:rsidR="00866629">
              <w:rPr>
                <w:rFonts w:ascii="Montserrat" w:hAnsi="Montserrat" w:cs="Arial"/>
                <w:sz w:val="20"/>
                <w:szCs w:val="20"/>
              </w:rPr>
              <w:t xml:space="preserve">dėl </w:t>
            </w:r>
            <w:r w:rsidRPr="345767AA" w:rsidR="005A2D30">
              <w:rPr>
                <w:rFonts w:ascii="Montserrat" w:hAnsi="Montserrat" w:cs="Arial"/>
                <w:sz w:val="20"/>
                <w:szCs w:val="20"/>
              </w:rPr>
              <w:t>IV etapo</w:t>
            </w:r>
            <w:r w:rsidRPr="345767AA" w:rsidR="58A87246">
              <w:rPr>
                <w:rFonts w:ascii="Montserrat" w:hAnsi="Montserrat" w:cs="Arial"/>
                <w:sz w:val="20"/>
                <w:szCs w:val="20"/>
              </w:rPr>
              <w:t>.</w:t>
            </w:r>
          </w:p>
          <w:p w:rsidRPr="00801B04" w:rsidR="001B596F" w:rsidP="001B596F" w:rsidRDefault="001B596F" w14:paraId="09B129B4" w14:textId="2E5D6E78">
            <w:pPr>
              <w:jc w:val="both"/>
              <w:rPr>
                <w:rFonts w:ascii="Montserrat" w:hAnsi="Montserrat" w:cs="Arial"/>
                <w:i/>
                <w:iCs/>
                <w:sz w:val="20"/>
                <w:szCs w:val="20"/>
              </w:rPr>
            </w:pPr>
            <w:r w:rsidRPr="00801B04">
              <w:rPr>
                <w:rFonts w:ascii="Montserrat" w:hAnsi="Montserrat" w:cs="Arial"/>
                <w:sz w:val="20"/>
                <w:szCs w:val="20"/>
              </w:rPr>
              <w:t xml:space="preserve">Sutarties vykdymas užtikrinamas </w:t>
            </w:r>
            <w:sdt>
              <w:sdtPr>
                <w:rPr>
                  <w:rFonts w:ascii="Montserrat" w:hAnsi="Montserrat" w:cs="Arial"/>
                  <w:iCs/>
                  <w:color w:val="0070C0"/>
                  <w:sz w:val="20"/>
                  <w:szCs w:val="20"/>
                </w:rPr>
                <w:id w:val="-2069104250"/>
                <w:placeholder>
                  <w:docPart w:val="E5946E1816FA4A4EAE89A644F22C8620"/>
                </w:placeholder>
                <w:comboBox>
                  <w:listItem w:displayText="PASIRINKTI UŽTIKRINIMO BŪDĄ" w:value="PASIRINKTI UŽTIKRINIMO BŪDĄ"/>
                  <w:listItem w:displayText="banko garantija / draudimo bendrovės ar kredito unijos laidavimo draudimo raštu" w:value="banko garantija / draudimo bendrovės ar kredito unijos laidavimo draudimo raštu"/>
                  <w:listItem w:displayText="piniginiu užstatu (mokėjimo pavedimu)" w:value="piniginiu užstatu (mokėjimo pavedimu)"/>
                  <w:listItem w:displayText="banko grantija" w:value="banko grantija"/>
                  <w:listItem w:displayText="Netaikoma" w:value="netaikoma"/>
                </w:comboBox>
              </w:sdtPr>
              <w:sdtEndPr/>
              <w:sdtContent>
                <w:r w:rsidRPr="00801B04" w:rsidR="00EC3E54">
                  <w:rPr>
                    <w:rFonts w:ascii="Montserrat" w:hAnsi="Montserrat" w:cs="Arial"/>
                    <w:iCs/>
                    <w:color w:val="0070C0"/>
                    <w:sz w:val="20"/>
                    <w:szCs w:val="20"/>
                  </w:rPr>
                  <w:t>banko garantija / draudimo bendrovės ar kredito unijos laidavimo draudimo raštu, piniginiu užstatu</w:t>
                </w:r>
              </w:sdtContent>
            </w:sdt>
            <w:r w:rsidRPr="00801B04">
              <w:rPr>
                <w:rFonts w:ascii="Montserrat" w:hAnsi="Montserrat" w:cs="Arial"/>
                <w:i/>
                <w:iCs/>
                <w:sz w:val="20"/>
                <w:szCs w:val="20"/>
              </w:rPr>
              <w:t>.</w:t>
            </w:r>
          </w:p>
          <w:p w:rsidRPr="00801B04" w:rsidR="001B596F" w:rsidP="001B596F" w:rsidRDefault="001B596F" w14:paraId="396F102F" w14:textId="6C9988F3">
            <w:pPr>
              <w:rPr>
                <w:rFonts w:ascii="Montserrat" w:hAnsi="Montserrat" w:cs="Arial"/>
                <w:i/>
                <w:iCs/>
                <w:sz w:val="20"/>
                <w:szCs w:val="20"/>
              </w:rPr>
            </w:pPr>
            <w:r w:rsidRPr="00801B04">
              <w:rPr>
                <w:rFonts w:ascii="Montserrat" w:hAnsi="Montserrat" w:cs="Arial"/>
                <w:sz w:val="20"/>
                <w:szCs w:val="20"/>
              </w:rPr>
              <w:t>Sutarties įvykdymo užtikrinimo pateikimo terminas nurodytas Sutarties Bendrųjų sąlygų 7.2 p.</w:t>
            </w:r>
          </w:p>
        </w:tc>
      </w:tr>
      <w:tr w:rsidRPr="00801B04" w:rsidR="001F32CA" w:rsidTr="345767AA" w14:paraId="3C71C4FA" w14:textId="77777777">
        <w:tc>
          <w:tcPr>
            <w:tcW w:w="2371" w:type="pct"/>
            <w:tcMar/>
          </w:tcPr>
          <w:p w:rsidRPr="00801B04" w:rsidR="001F32CA" w:rsidP="001F32CA" w:rsidRDefault="001F32CA" w14:paraId="598081C8" w14:textId="4861C369">
            <w:pPr>
              <w:rPr>
                <w:rFonts w:ascii="Montserrat" w:hAnsi="Montserrat" w:cs="Arial"/>
                <w:sz w:val="20"/>
                <w:szCs w:val="20"/>
              </w:rPr>
            </w:pPr>
            <w:r w:rsidRPr="00801B04">
              <w:rPr>
                <w:rFonts w:ascii="Montserrat" w:hAnsi="Montserrat" w:cs="Arial"/>
                <w:sz w:val="20"/>
                <w:szCs w:val="20"/>
              </w:rPr>
              <w:t xml:space="preserve">4.4. Delspinigiai </w:t>
            </w:r>
          </w:p>
        </w:tc>
        <w:tc>
          <w:tcPr>
            <w:tcW w:w="2629" w:type="pct"/>
            <w:tcMar/>
          </w:tcPr>
          <w:p w:rsidRPr="00801B04" w:rsidR="001F32CA" w:rsidP="001F32CA" w:rsidRDefault="00F707B5" w14:paraId="31FFC693" w14:textId="66C051A2">
            <w:pPr>
              <w:rPr>
                <w:rFonts w:ascii="Montserrat" w:hAnsi="Montserrat" w:cs="Arial"/>
                <w:sz w:val="20"/>
                <w:szCs w:val="20"/>
              </w:rPr>
            </w:pPr>
            <w:r w:rsidRPr="00801B04">
              <w:rPr>
                <w:rFonts w:ascii="Montserrat" w:hAnsi="Montserrat" w:cs="Arial"/>
                <w:sz w:val="20"/>
                <w:szCs w:val="20"/>
              </w:rPr>
              <w:t xml:space="preserve">Nurodyti </w:t>
            </w:r>
            <w:r w:rsidRPr="00801B04" w:rsidR="001F32CA">
              <w:rPr>
                <w:rFonts w:ascii="Montserrat" w:hAnsi="Montserrat" w:cs="Arial"/>
                <w:sz w:val="20"/>
                <w:szCs w:val="20"/>
              </w:rPr>
              <w:t>Sutart</w:t>
            </w:r>
            <w:r w:rsidRPr="00801B04">
              <w:rPr>
                <w:rFonts w:ascii="Montserrat" w:hAnsi="Montserrat" w:cs="Arial"/>
                <w:sz w:val="20"/>
                <w:szCs w:val="20"/>
              </w:rPr>
              <w:t>i</w:t>
            </w:r>
            <w:r w:rsidRPr="00801B04" w:rsidR="001F32CA">
              <w:rPr>
                <w:rFonts w:ascii="Montserrat" w:hAnsi="Montserrat" w:cs="Arial"/>
                <w:sz w:val="20"/>
                <w:szCs w:val="20"/>
              </w:rPr>
              <w:t xml:space="preserve">es </w:t>
            </w:r>
            <w:r w:rsidRPr="00801B04">
              <w:rPr>
                <w:rFonts w:ascii="Montserrat" w:hAnsi="Montserrat" w:cs="Arial"/>
                <w:sz w:val="20"/>
                <w:szCs w:val="20"/>
              </w:rPr>
              <w:t>B</w:t>
            </w:r>
            <w:r w:rsidRPr="00801B04" w:rsidR="001F32CA">
              <w:rPr>
                <w:rFonts w:ascii="Montserrat" w:hAnsi="Montserrat" w:cs="Arial"/>
                <w:sz w:val="20"/>
                <w:szCs w:val="20"/>
              </w:rPr>
              <w:t xml:space="preserve">endrųjų sąlygų </w:t>
            </w:r>
            <w:r w:rsidRPr="00801B04">
              <w:rPr>
                <w:rFonts w:ascii="Montserrat" w:hAnsi="Montserrat" w:cs="Arial"/>
                <w:sz w:val="20"/>
                <w:szCs w:val="20"/>
              </w:rPr>
              <w:t xml:space="preserve">10 p. </w:t>
            </w:r>
          </w:p>
        </w:tc>
      </w:tr>
      <w:tr w:rsidRPr="00801B04" w:rsidR="00F707B5" w:rsidTr="345767AA" w14:paraId="42BB59BA" w14:textId="77777777">
        <w:tc>
          <w:tcPr>
            <w:tcW w:w="2371" w:type="pct"/>
            <w:tcMar/>
          </w:tcPr>
          <w:p w:rsidRPr="00801B04" w:rsidR="00F707B5" w:rsidP="001F32CA" w:rsidRDefault="00F707B5" w14:paraId="63A200E2" w14:textId="77C80301">
            <w:pPr>
              <w:rPr>
                <w:rFonts w:ascii="Montserrat" w:hAnsi="Montserrat" w:cs="Arial"/>
                <w:sz w:val="20"/>
                <w:szCs w:val="20"/>
              </w:rPr>
            </w:pPr>
            <w:r w:rsidRPr="00801B04">
              <w:rPr>
                <w:rFonts w:ascii="Montserrat" w:hAnsi="Montserrat" w:cs="Arial"/>
                <w:sz w:val="20"/>
                <w:szCs w:val="20"/>
              </w:rPr>
              <w:t>4.5. Bauda</w:t>
            </w:r>
          </w:p>
        </w:tc>
        <w:tc>
          <w:tcPr>
            <w:tcW w:w="2629" w:type="pct"/>
            <w:tcMar/>
          </w:tcPr>
          <w:p w:rsidRPr="00801B04" w:rsidR="00EC3E54" w:rsidP="006E33CF" w:rsidRDefault="00E85FC8" w14:paraId="2C40EA94" w14:textId="2B148B5A">
            <w:pPr>
              <w:jc w:val="both"/>
              <w:rPr>
                <w:rFonts w:ascii="Montserrat" w:hAnsi="Montserrat" w:cs="Arial"/>
                <w:sz w:val="20"/>
                <w:szCs w:val="20"/>
              </w:rPr>
            </w:pPr>
            <w:r w:rsidRPr="00801B04">
              <w:rPr>
                <w:rFonts w:ascii="Montserrat" w:hAnsi="Montserrat" w:cs="Arial"/>
                <w:sz w:val="20"/>
                <w:szCs w:val="20"/>
              </w:rPr>
              <w:t>1</w:t>
            </w:r>
            <w:r w:rsidRPr="00801B04" w:rsidR="00EC3E54">
              <w:rPr>
                <w:rFonts w:ascii="Montserrat" w:hAnsi="Montserrat" w:cs="Arial"/>
                <w:sz w:val="20"/>
                <w:szCs w:val="20"/>
              </w:rPr>
              <w:t>00 Eur (šimt</w:t>
            </w:r>
            <w:r w:rsidRPr="00801B04">
              <w:rPr>
                <w:rFonts w:ascii="Montserrat" w:hAnsi="Montserrat" w:cs="Arial"/>
                <w:sz w:val="20"/>
                <w:szCs w:val="20"/>
              </w:rPr>
              <w:t>o</w:t>
            </w:r>
            <w:r w:rsidRPr="00801B04" w:rsidR="00EC3E54">
              <w:rPr>
                <w:rFonts w:ascii="Montserrat" w:hAnsi="Montserrat" w:cs="Arial"/>
                <w:sz w:val="20"/>
                <w:szCs w:val="20"/>
              </w:rPr>
              <w:t xml:space="preserve"> eurų, 00 ct) už įsipareigojimų pagal</w:t>
            </w:r>
          </w:p>
          <w:p w:rsidRPr="00801B04" w:rsidR="00EC3E54" w:rsidP="006E33CF" w:rsidRDefault="00EC3E54" w14:paraId="5173EDE1" w14:textId="77777777">
            <w:pPr>
              <w:jc w:val="both"/>
              <w:rPr>
                <w:rFonts w:ascii="Montserrat" w:hAnsi="Montserrat" w:cs="Arial"/>
                <w:sz w:val="20"/>
                <w:szCs w:val="20"/>
              </w:rPr>
            </w:pPr>
            <w:r w:rsidRPr="00801B04">
              <w:rPr>
                <w:rFonts w:ascii="Montserrat" w:hAnsi="Montserrat" w:cs="Arial"/>
                <w:sz w:val="20"/>
                <w:szCs w:val="20"/>
              </w:rPr>
              <w:t>Sutarties Bendrųjų sąlygų, 13 p. nuostatos nevykdymą</w:t>
            </w:r>
          </w:p>
          <w:p w:rsidRPr="00801B04" w:rsidR="00EC3E54" w:rsidP="006E33CF" w:rsidRDefault="00EC3E54" w14:paraId="6779C0D4" w14:textId="77777777">
            <w:pPr>
              <w:jc w:val="both"/>
              <w:rPr>
                <w:rFonts w:ascii="Montserrat" w:hAnsi="Montserrat" w:cs="Arial"/>
                <w:sz w:val="20"/>
                <w:szCs w:val="20"/>
              </w:rPr>
            </w:pPr>
            <w:r w:rsidRPr="00801B04">
              <w:rPr>
                <w:rFonts w:ascii="Montserrat" w:hAnsi="Montserrat" w:cs="Arial"/>
                <w:sz w:val="20"/>
                <w:szCs w:val="20"/>
              </w:rPr>
              <w:t>ir (ar) netinkamą vykdymą;</w:t>
            </w:r>
          </w:p>
          <w:p w:rsidRPr="00801B04" w:rsidR="00EC3E54" w:rsidP="006E33CF" w:rsidRDefault="00E85FC8" w14:paraId="44E77B07" w14:textId="02FC7ACF">
            <w:pPr>
              <w:jc w:val="both"/>
              <w:rPr>
                <w:rFonts w:ascii="Montserrat" w:hAnsi="Montserrat" w:cs="Arial"/>
                <w:sz w:val="20"/>
                <w:szCs w:val="20"/>
              </w:rPr>
            </w:pPr>
            <w:r w:rsidRPr="00801B04">
              <w:rPr>
                <w:rFonts w:ascii="Montserrat" w:hAnsi="Montserrat" w:cs="Arial"/>
                <w:sz w:val="20"/>
                <w:szCs w:val="20"/>
              </w:rPr>
              <w:t>3</w:t>
            </w:r>
            <w:r w:rsidRPr="00801B04" w:rsidR="00EC3E54">
              <w:rPr>
                <w:rFonts w:ascii="Montserrat" w:hAnsi="Montserrat" w:cs="Arial"/>
                <w:sz w:val="20"/>
                <w:szCs w:val="20"/>
              </w:rPr>
              <w:t>00 Eur (</w:t>
            </w:r>
            <w:r w:rsidRPr="00801B04" w:rsidR="00801B04">
              <w:rPr>
                <w:rFonts w:ascii="Montserrat" w:hAnsi="Montserrat" w:cs="Arial"/>
                <w:sz w:val="20"/>
                <w:szCs w:val="20"/>
              </w:rPr>
              <w:t>tri</w:t>
            </w:r>
            <w:r w:rsidRPr="00801B04">
              <w:rPr>
                <w:rFonts w:ascii="Montserrat" w:hAnsi="Montserrat" w:cs="Arial"/>
                <w:sz w:val="20"/>
                <w:szCs w:val="20"/>
              </w:rPr>
              <w:t>jų</w:t>
            </w:r>
            <w:r w:rsidRPr="00801B04" w:rsidR="00EC3E54">
              <w:rPr>
                <w:rFonts w:ascii="Montserrat" w:hAnsi="Montserrat" w:cs="Arial"/>
                <w:sz w:val="20"/>
                <w:szCs w:val="20"/>
              </w:rPr>
              <w:t xml:space="preserve"> šimtų eurų, 00 ct) EUR suma už</w:t>
            </w:r>
          </w:p>
          <w:p w:rsidRPr="00801B04" w:rsidR="00EC3E54" w:rsidP="006E33CF" w:rsidRDefault="00EC3E54" w14:paraId="67461CF8" w14:textId="77777777">
            <w:pPr>
              <w:jc w:val="both"/>
              <w:rPr>
                <w:rFonts w:ascii="Montserrat" w:hAnsi="Montserrat" w:cs="Arial"/>
                <w:sz w:val="20"/>
                <w:szCs w:val="20"/>
              </w:rPr>
            </w:pPr>
            <w:r w:rsidRPr="00801B04">
              <w:rPr>
                <w:rFonts w:ascii="Montserrat" w:hAnsi="Montserrat" w:cs="Arial"/>
                <w:sz w:val="20"/>
                <w:szCs w:val="20"/>
              </w:rPr>
              <w:t>įsipareigojimų pagal Sutarties Bendrųjų sąlygų 8.15 p. ir 12.5. p. nuostatos nevykdymą ir (ar) netinkamą</w:t>
            </w:r>
          </w:p>
          <w:p w:rsidRPr="00801B04" w:rsidR="00F707B5" w:rsidP="006E33CF" w:rsidRDefault="00EC3E54" w14:paraId="63BA20DE" w14:textId="77777777">
            <w:pPr>
              <w:jc w:val="both"/>
              <w:rPr>
                <w:rFonts w:ascii="Montserrat" w:hAnsi="Montserrat" w:cs="Arial"/>
                <w:sz w:val="20"/>
                <w:szCs w:val="20"/>
              </w:rPr>
            </w:pPr>
            <w:r w:rsidRPr="00801B04">
              <w:rPr>
                <w:rFonts w:ascii="Montserrat" w:hAnsi="Montserrat" w:cs="Arial"/>
                <w:sz w:val="20"/>
                <w:szCs w:val="20"/>
              </w:rPr>
              <w:t>vykdymą.</w:t>
            </w:r>
          </w:p>
          <w:p w:rsidRPr="00801B04" w:rsidR="005F731B" w:rsidP="005F731B" w:rsidRDefault="005F731B" w14:paraId="1C665EB5" w14:textId="77777777">
            <w:pPr>
              <w:jc w:val="both"/>
              <w:rPr>
                <w:rFonts w:ascii="Montserrat" w:hAnsi="Montserrat" w:cs="Arial"/>
                <w:sz w:val="20"/>
                <w:szCs w:val="20"/>
              </w:rPr>
            </w:pPr>
            <w:r w:rsidRPr="00801B04">
              <w:rPr>
                <w:rFonts w:ascii="Montserrat" w:hAnsi="Montserrat" w:cs="Arial"/>
                <w:sz w:val="20"/>
                <w:szCs w:val="20"/>
              </w:rPr>
              <w:t>300 Eur (dviejų šimtų eurų, 00 ct) EUR suma už</w:t>
            </w:r>
          </w:p>
          <w:p w:rsidRPr="00801B04" w:rsidR="005F731B" w:rsidP="005F731B" w:rsidRDefault="005F731B" w14:paraId="5908D40A" w14:textId="4361620F">
            <w:pPr>
              <w:jc w:val="both"/>
              <w:rPr>
                <w:rFonts w:ascii="Montserrat" w:hAnsi="Montserrat" w:cs="Arial"/>
                <w:sz w:val="20"/>
                <w:szCs w:val="20"/>
              </w:rPr>
            </w:pPr>
            <w:r w:rsidRPr="00801B04">
              <w:rPr>
                <w:rFonts w:ascii="Montserrat" w:hAnsi="Montserrat" w:cs="Arial"/>
                <w:sz w:val="20"/>
                <w:szCs w:val="20"/>
              </w:rPr>
              <w:t>įsipareigojimų pagal Sutarties Bendrųjų sąlygų 3.1.23 p. nustatytų kokybinių kriterijų pažeidimą ir (ar) netinkamą vykdymą.</w:t>
            </w:r>
          </w:p>
        </w:tc>
      </w:tr>
      <w:tr w:rsidRPr="00801B04" w:rsidR="001B596F" w:rsidTr="345767AA" w14:paraId="1C3D78B0" w14:textId="77777777">
        <w:tc>
          <w:tcPr>
            <w:tcW w:w="2371" w:type="pct"/>
            <w:tcMar/>
          </w:tcPr>
          <w:p w:rsidRPr="00801B04" w:rsidR="001B596F" w:rsidP="001B596F" w:rsidRDefault="001B596F" w14:paraId="06293B43" w14:textId="1D2031C6">
            <w:pPr>
              <w:rPr>
                <w:rFonts w:ascii="Montserrat" w:hAnsi="Montserrat" w:cs="Arial"/>
                <w:sz w:val="20"/>
                <w:szCs w:val="20"/>
              </w:rPr>
            </w:pPr>
            <w:r w:rsidRPr="00801B04">
              <w:rPr>
                <w:rFonts w:ascii="Montserrat" w:hAnsi="Montserrat" w:cs="Arial"/>
                <w:sz w:val="20"/>
                <w:szCs w:val="20"/>
              </w:rPr>
              <w:t>4.6.Avansas</w:t>
            </w:r>
          </w:p>
        </w:tc>
        <w:tc>
          <w:tcPr>
            <w:tcW w:w="2629" w:type="pct"/>
            <w:tcMar/>
          </w:tcPr>
          <w:p w:rsidRPr="00801B04" w:rsidR="001B596F" w:rsidP="001B596F" w:rsidRDefault="008629AD" w14:paraId="76D31E47" w14:textId="19C24D12">
            <w:pPr>
              <w:rPr>
                <w:rFonts w:ascii="Montserrat" w:hAnsi="Montserrat" w:cs="Arial"/>
                <w:i/>
                <w:iCs/>
                <w:sz w:val="20"/>
                <w:szCs w:val="20"/>
              </w:rPr>
            </w:pPr>
            <w:sdt>
              <w:sdtPr>
                <w:rPr>
                  <w:rFonts w:ascii="Montserrat" w:hAnsi="Montserrat" w:cs="Arial"/>
                  <w:color w:val="0070C0"/>
                  <w:sz w:val="20"/>
                  <w:szCs w:val="20"/>
                </w:rPr>
                <w:id w:val="1203137013"/>
                <w:placeholder>
                  <w:docPart w:val="4F0DF1AB35FE420AB9A74F49B1B24DBC"/>
                </w:placeholder>
                <w:comboBox>
                  <w:listItem w:displayText="PASIRINKTI" w:value="PASIRINKTI"/>
                  <w:listItem w:displayText="Taikoma" w:value="Taikoma"/>
                  <w:listItem w:displayText="Netaikoma" w:value="Netaikoma"/>
                </w:comboBox>
              </w:sdtPr>
              <w:sdtEndPr/>
              <w:sdtContent>
                <w:r w:rsidRPr="00801B04" w:rsidR="00434ADD">
                  <w:rPr>
                    <w:rFonts w:ascii="Montserrat" w:hAnsi="Montserrat" w:cs="Arial"/>
                    <w:color w:val="0070C0"/>
                    <w:sz w:val="20"/>
                    <w:szCs w:val="20"/>
                  </w:rPr>
                  <w:t>Netaikoma</w:t>
                </w:r>
              </w:sdtContent>
            </w:sdt>
          </w:p>
        </w:tc>
      </w:tr>
      <w:tr w:rsidRPr="00801B04" w:rsidR="001B596F" w:rsidTr="345767AA" w14:paraId="1E210109" w14:textId="77777777">
        <w:tc>
          <w:tcPr>
            <w:tcW w:w="2371" w:type="pct"/>
            <w:tcMar/>
          </w:tcPr>
          <w:p w:rsidRPr="00801B04" w:rsidR="001B596F" w:rsidP="001B596F" w:rsidRDefault="001B596F" w14:paraId="03A99E67" w14:textId="40D40FA2">
            <w:pPr>
              <w:rPr>
                <w:rFonts w:ascii="Montserrat" w:hAnsi="Montserrat" w:cs="Arial"/>
                <w:sz w:val="20"/>
                <w:szCs w:val="20"/>
              </w:rPr>
            </w:pPr>
            <w:r w:rsidRPr="00801B04">
              <w:rPr>
                <w:rFonts w:ascii="Montserrat" w:hAnsi="Montserrat" w:cs="Arial"/>
                <w:sz w:val="20"/>
                <w:szCs w:val="20"/>
              </w:rPr>
              <w:t>4.7.Avanso suma</w:t>
            </w:r>
          </w:p>
        </w:tc>
        <w:tc>
          <w:tcPr>
            <w:tcW w:w="2629" w:type="pct"/>
            <w:tcMar/>
          </w:tcPr>
          <w:p w:rsidRPr="00801B04" w:rsidR="001B596F" w:rsidP="008A1DCB" w:rsidRDefault="001B596F" w14:paraId="1D2E8E97" w14:textId="347612B1">
            <w:pPr>
              <w:jc w:val="both"/>
              <w:rPr>
                <w:rFonts w:ascii="Montserrat" w:hAnsi="Montserrat" w:cs="Arial"/>
                <w:i/>
                <w:iCs/>
                <w:sz w:val="20"/>
                <w:szCs w:val="20"/>
              </w:rPr>
            </w:pPr>
            <w:r w:rsidRPr="00801B04">
              <w:rPr>
                <w:rFonts w:ascii="Montserrat" w:hAnsi="Montserrat" w:cs="Arial"/>
                <w:color w:val="0070C0"/>
                <w:sz w:val="20"/>
                <w:szCs w:val="20"/>
              </w:rPr>
              <w:t>[-]</w:t>
            </w:r>
            <w:r w:rsidRPr="00801B04" w:rsidR="000A18ED">
              <w:rPr>
                <w:rFonts w:ascii="Montserrat" w:hAnsi="Montserrat" w:cs="Arial"/>
                <w:color w:val="0070C0"/>
                <w:sz w:val="20"/>
                <w:szCs w:val="20"/>
              </w:rPr>
              <w:t xml:space="preserve"> </w:t>
            </w:r>
          </w:p>
        </w:tc>
      </w:tr>
      <w:tr w:rsidRPr="00801B04" w:rsidR="00D424DC" w:rsidTr="345767AA" w14:paraId="2048A2D8" w14:textId="77777777">
        <w:tc>
          <w:tcPr>
            <w:tcW w:w="2371" w:type="pct"/>
            <w:tcMar/>
          </w:tcPr>
          <w:p w:rsidRPr="00801B04" w:rsidR="001B596F" w:rsidP="001B596F" w:rsidRDefault="001B596F" w14:paraId="0D9623FD" w14:textId="06E5DBED">
            <w:pPr>
              <w:rPr>
                <w:rFonts w:ascii="Montserrat" w:hAnsi="Montserrat" w:cs="Arial"/>
                <w:sz w:val="20"/>
                <w:szCs w:val="20"/>
              </w:rPr>
            </w:pPr>
            <w:r w:rsidRPr="00801B04">
              <w:rPr>
                <w:rFonts w:ascii="Montserrat" w:hAnsi="Montserrat" w:cs="Arial"/>
                <w:sz w:val="20"/>
                <w:szCs w:val="20"/>
              </w:rPr>
              <w:t xml:space="preserve">4.8. Avanso </w:t>
            </w:r>
            <w:r w:rsidRPr="00801B04" w:rsidR="0039653F">
              <w:rPr>
                <w:rFonts w:ascii="Montserrat" w:hAnsi="Montserrat" w:cs="Arial"/>
                <w:sz w:val="20"/>
                <w:szCs w:val="20"/>
              </w:rPr>
              <w:t>mokėjimo sąlygos</w:t>
            </w:r>
            <w:r w:rsidRPr="00801B04">
              <w:rPr>
                <w:rFonts w:ascii="Montserrat" w:hAnsi="Montserrat" w:cs="Arial"/>
                <w:sz w:val="20"/>
                <w:szCs w:val="20"/>
              </w:rPr>
              <w:t xml:space="preserve"> terminas</w:t>
            </w:r>
          </w:p>
        </w:tc>
        <w:tc>
          <w:tcPr>
            <w:tcW w:w="2629" w:type="pct"/>
            <w:tcMar/>
          </w:tcPr>
          <w:p w:rsidRPr="00801B04" w:rsidR="00717DC4" w:rsidP="0039653F" w:rsidRDefault="001B596F" w14:paraId="3C97CBFD" w14:textId="2779AF4E">
            <w:pPr>
              <w:jc w:val="both"/>
              <w:rPr>
                <w:rFonts w:ascii="Montserrat" w:hAnsi="Montserrat" w:cs="Arial"/>
                <w:color w:val="5B9BD5" w:themeColor="accent1"/>
                <w:sz w:val="20"/>
                <w:szCs w:val="20"/>
              </w:rPr>
            </w:pPr>
            <w:r w:rsidRPr="00801B04">
              <w:rPr>
                <w:rFonts w:ascii="Montserrat" w:hAnsi="Montserrat" w:cs="Arial"/>
                <w:color w:val="5B9BD5" w:themeColor="accent1"/>
                <w:sz w:val="20"/>
                <w:szCs w:val="20"/>
              </w:rPr>
              <w:t>[-]</w:t>
            </w:r>
          </w:p>
          <w:p w:rsidRPr="00801B04" w:rsidR="001B596F" w:rsidP="00434ADD" w:rsidRDefault="001B596F" w14:paraId="53EF597B" w14:textId="3FF2448D">
            <w:pPr>
              <w:jc w:val="both"/>
              <w:rPr>
                <w:rFonts w:ascii="Montserrat" w:hAnsi="Montserrat" w:cs="Arial"/>
                <w:i/>
                <w:iCs/>
                <w:sz w:val="20"/>
                <w:szCs w:val="20"/>
              </w:rPr>
            </w:pPr>
          </w:p>
        </w:tc>
      </w:tr>
      <w:tr w:rsidRPr="00801B04" w:rsidR="00A50401" w:rsidTr="345767AA" w14:paraId="4E4AC308" w14:textId="77777777">
        <w:tc>
          <w:tcPr>
            <w:tcW w:w="5000" w:type="pct"/>
            <w:gridSpan w:val="2"/>
            <w:tcMar/>
          </w:tcPr>
          <w:p w:rsidRPr="00801B04" w:rsidR="00A50401" w:rsidP="00870688" w:rsidRDefault="00A50401" w14:paraId="5782C19F" w14:textId="77777777">
            <w:pPr>
              <w:rPr>
                <w:rFonts w:ascii="Montserrat" w:hAnsi="Montserrat" w:cs="Arial"/>
                <w:i/>
                <w:sz w:val="20"/>
                <w:szCs w:val="20"/>
              </w:rPr>
            </w:pPr>
          </w:p>
        </w:tc>
      </w:tr>
      <w:tr w:rsidRPr="00801B04" w:rsidR="00A50401" w:rsidTr="345767AA" w14:paraId="256765E1" w14:textId="77777777">
        <w:tc>
          <w:tcPr>
            <w:tcW w:w="5000" w:type="pct"/>
            <w:gridSpan w:val="2"/>
            <w:tcMar/>
          </w:tcPr>
          <w:p w:rsidRPr="00801B04" w:rsidR="00A50401" w:rsidP="00A50401" w:rsidRDefault="004C7367" w14:paraId="6541B91C" w14:textId="4D33CF80">
            <w:pPr>
              <w:numPr>
                <w:ilvl w:val="0"/>
                <w:numId w:val="1"/>
              </w:numPr>
              <w:rPr>
                <w:rFonts w:ascii="Montserrat" w:hAnsi="Montserrat" w:cs="Arial"/>
                <w:b/>
                <w:sz w:val="20"/>
                <w:szCs w:val="20"/>
              </w:rPr>
            </w:pPr>
            <w:r w:rsidRPr="00801B04">
              <w:rPr>
                <w:rFonts w:ascii="Montserrat" w:hAnsi="Montserrat" w:cs="Arial"/>
                <w:b/>
                <w:sz w:val="20"/>
                <w:szCs w:val="20"/>
              </w:rPr>
              <w:t>Informacija sutarties valdymui</w:t>
            </w:r>
          </w:p>
        </w:tc>
      </w:tr>
      <w:tr w:rsidRPr="00801B04" w:rsidR="00607403" w:rsidTr="345767AA" w14:paraId="2779A8D4" w14:textId="77777777">
        <w:tc>
          <w:tcPr>
            <w:tcW w:w="5000" w:type="pct"/>
            <w:gridSpan w:val="2"/>
            <w:tcMar/>
          </w:tcPr>
          <w:p w:rsidRPr="00801B04" w:rsidR="00607403" w:rsidP="002934BC" w:rsidRDefault="00607403" w14:paraId="60DA0834" w14:textId="01D7B188">
            <w:pPr>
              <w:pStyle w:val="ListParagraph"/>
              <w:numPr>
                <w:ilvl w:val="1"/>
                <w:numId w:val="1"/>
              </w:numPr>
              <w:rPr>
                <w:rFonts w:ascii="Montserrat" w:hAnsi="Montserrat" w:cs="Arial"/>
                <w:b/>
                <w:sz w:val="20"/>
                <w:szCs w:val="20"/>
              </w:rPr>
            </w:pPr>
            <w:bookmarkStart w:name="_Ref343530593" w:id="1"/>
            <w:r w:rsidRPr="00801B04">
              <w:rPr>
                <w:rFonts w:ascii="Montserrat" w:hAnsi="Montserrat" w:cs="Arial"/>
                <w:b/>
                <w:sz w:val="20"/>
                <w:szCs w:val="20"/>
              </w:rPr>
              <w:t>UŽSAKOVAS</w:t>
            </w:r>
            <w:bookmarkEnd w:id="1"/>
          </w:p>
        </w:tc>
      </w:tr>
      <w:tr w:rsidRPr="00801B04" w:rsidR="00607403" w:rsidTr="345767AA" w14:paraId="28698F4B" w14:textId="77777777">
        <w:tc>
          <w:tcPr>
            <w:tcW w:w="2371" w:type="pct"/>
            <w:tcMar/>
          </w:tcPr>
          <w:p w:rsidRPr="00801B04" w:rsidR="00607403" w:rsidP="000E7354" w:rsidRDefault="000E7354" w14:paraId="014EA31D" w14:textId="62650EAF">
            <w:pPr>
              <w:pStyle w:val="ListParagraph"/>
              <w:numPr>
                <w:ilvl w:val="2"/>
                <w:numId w:val="1"/>
              </w:numPr>
              <w:rPr>
                <w:rFonts w:ascii="Montserrat" w:hAnsi="Montserrat" w:cs="Arial"/>
                <w:sz w:val="20"/>
                <w:szCs w:val="20"/>
              </w:rPr>
            </w:pPr>
            <w:r w:rsidRPr="00801B04">
              <w:rPr>
                <w:rFonts w:ascii="Montserrat" w:hAnsi="Montserrat" w:cs="Arial"/>
                <w:sz w:val="20"/>
                <w:szCs w:val="20"/>
              </w:rPr>
              <w:t xml:space="preserve">  </w:t>
            </w:r>
            <w:r w:rsidRPr="00801B04" w:rsidR="00607403">
              <w:rPr>
                <w:rFonts w:ascii="Montserrat" w:hAnsi="Montserrat" w:cs="Arial"/>
                <w:sz w:val="20"/>
                <w:szCs w:val="20"/>
              </w:rPr>
              <w:t>Pavadinimas</w:t>
            </w:r>
          </w:p>
        </w:tc>
        <w:tc>
          <w:tcPr>
            <w:tcW w:w="2629" w:type="pct"/>
            <w:tcMar/>
          </w:tcPr>
          <w:p w:rsidRPr="00801B04" w:rsidR="00607403" w:rsidP="00EF0E90" w:rsidRDefault="00434ADD" w14:paraId="40D437B2" w14:textId="5DC58A7B">
            <w:pPr>
              <w:ind w:left="180"/>
              <w:rPr>
                <w:rFonts w:ascii="Montserrat" w:hAnsi="Montserrat" w:cs="Arial"/>
                <w:sz w:val="20"/>
                <w:szCs w:val="20"/>
              </w:rPr>
            </w:pPr>
            <w:r w:rsidRPr="00801B04">
              <w:rPr>
                <w:rFonts w:ascii="Montserrat" w:hAnsi="Montserrat" w:cs="Arial"/>
                <w:bCs/>
                <w:sz w:val="20"/>
                <w:szCs w:val="20"/>
              </w:rPr>
              <w:t>SĮ „Susisiekimo paslaugos“</w:t>
            </w:r>
          </w:p>
        </w:tc>
      </w:tr>
      <w:tr w:rsidRPr="00801B04" w:rsidR="00607403" w:rsidTr="345767AA" w14:paraId="1DAB79DA" w14:textId="77777777">
        <w:tc>
          <w:tcPr>
            <w:tcW w:w="2371" w:type="pct"/>
            <w:tcMar/>
          </w:tcPr>
          <w:p w:rsidRPr="00801B04" w:rsidR="00607403" w:rsidP="000E7354" w:rsidRDefault="000E7354" w14:paraId="74AAF733" w14:textId="1466F254">
            <w:pPr>
              <w:rPr>
                <w:rFonts w:ascii="Montserrat" w:hAnsi="Montserrat" w:cs="Arial"/>
                <w:sz w:val="20"/>
                <w:szCs w:val="20"/>
              </w:rPr>
            </w:pPr>
            <w:r w:rsidRPr="00801B04">
              <w:rPr>
                <w:rFonts w:ascii="Montserrat" w:hAnsi="Montserrat" w:cs="Arial"/>
                <w:sz w:val="20"/>
                <w:szCs w:val="20"/>
              </w:rPr>
              <w:t xml:space="preserve">5.1.2.   </w:t>
            </w:r>
            <w:r w:rsidRPr="00801B04" w:rsidR="00607403">
              <w:rPr>
                <w:rFonts w:ascii="Montserrat" w:hAnsi="Montserrat" w:cs="Arial"/>
                <w:sz w:val="20"/>
                <w:szCs w:val="20"/>
              </w:rPr>
              <w:t>Adresas</w:t>
            </w:r>
          </w:p>
        </w:tc>
        <w:tc>
          <w:tcPr>
            <w:tcW w:w="2629" w:type="pct"/>
            <w:tcMar/>
          </w:tcPr>
          <w:p w:rsidRPr="00801B04" w:rsidR="00607403" w:rsidP="00EF0E90" w:rsidRDefault="00C1128D" w14:paraId="5DDA6041" w14:textId="43B07C4F">
            <w:pPr>
              <w:ind w:left="180"/>
              <w:rPr>
                <w:rFonts w:ascii="Montserrat" w:hAnsi="Montserrat" w:cs="Arial"/>
                <w:sz w:val="20"/>
                <w:szCs w:val="20"/>
              </w:rPr>
            </w:pPr>
            <w:r w:rsidRPr="00801B04">
              <w:rPr>
                <w:rFonts w:ascii="Montserrat" w:hAnsi="Montserrat" w:cs="Arial"/>
                <w:sz w:val="20"/>
                <w:szCs w:val="20"/>
              </w:rPr>
              <w:t>Laisvės pr. 10A, LT-04215 Vilnius</w:t>
            </w:r>
          </w:p>
        </w:tc>
      </w:tr>
      <w:tr w:rsidRPr="00801B04" w:rsidR="00607403" w:rsidTr="345767AA" w14:paraId="2DFF375B" w14:textId="77777777">
        <w:tc>
          <w:tcPr>
            <w:tcW w:w="2371" w:type="pct"/>
            <w:tcMar/>
          </w:tcPr>
          <w:p w:rsidRPr="00801B04" w:rsidR="00607403" w:rsidP="0054465D" w:rsidRDefault="00607403" w14:paraId="566E6AAC" w14:textId="62D1C2F4">
            <w:pPr>
              <w:pStyle w:val="ListParagraph"/>
              <w:numPr>
                <w:ilvl w:val="2"/>
                <w:numId w:val="8"/>
              </w:numPr>
              <w:rPr>
                <w:rFonts w:ascii="Montserrat" w:hAnsi="Montserrat" w:cs="Arial"/>
                <w:sz w:val="20"/>
                <w:szCs w:val="20"/>
              </w:rPr>
            </w:pPr>
            <w:r w:rsidRPr="00801B04">
              <w:rPr>
                <w:rFonts w:ascii="Montserrat" w:hAnsi="Montserrat" w:cs="Arial"/>
                <w:sz w:val="20"/>
                <w:szCs w:val="20"/>
              </w:rPr>
              <w:t>Juridinio asmens kodas</w:t>
            </w:r>
          </w:p>
        </w:tc>
        <w:tc>
          <w:tcPr>
            <w:tcW w:w="2629" w:type="pct"/>
            <w:tcMar/>
          </w:tcPr>
          <w:p w:rsidRPr="00801B04" w:rsidR="00607403" w:rsidP="00EF0E90" w:rsidRDefault="00C1128D" w14:paraId="64FF3774" w14:textId="4AC741A4">
            <w:pPr>
              <w:ind w:left="180"/>
              <w:rPr>
                <w:rFonts w:ascii="Montserrat" w:hAnsi="Montserrat" w:cs="Arial"/>
                <w:b/>
                <w:sz w:val="20"/>
                <w:szCs w:val="20"/>
              </w:rPr>
            </w:pPr>
            <w:r w:rsidRPr="00801B04">
              <w:rPr>
                <w:rFonts w:ascii="Montserrat" w:hAnsi="Montserrat" w:cs="Arial"/>
                <w:sz w:val="20"/>
                <w:szCs w:val="20"/>
              </w:rPr>
              <w:t>124644360</w:t>
            </w:r>
          </w:p>
        </w:tc>
      </w:tr>
      <w:tr w:rsidRPr="00801B04" w:rsidR="00607403" w:rsidTr="345767AA" w14:paraId="447BF784" w14:textId="77777777">
        <w:tc>
          <w:tcPr>
            <w:tcW w:w="2371" w:type="pct"/>
            <w:tcMar/>
          </w:tcPr>
          <w:p w:rsidRPr="00801B04" w:rsidR="00607403" w:rsidP="0054465D" w:rsidRDefault="00607403" w14:paraId="32FB6C36" w14:textId="59EAE9BD">
            <w:pPr>
              <w:pStyle w:val="ListParagraph"/>
              <w:numPr>
                <w:ilvl w:val="2"/>
                <w:numId w:val="8"/>
              </w:numPr>
              <w:rPr>
                <w:rFonts w:ascii="Montserrat" w:hAnsi="Montserrat" w:cs="Arial"/>
                <w:b/>
                <w:sz w:val="20"/>
                <w:szCs w:val="20"/>
              </w:rPr>
            </w:pPr>
            <w:r w:rsidRPr="00801B04">
              <w:rPr>
                <w:rFonts w:ascii="Montserrat" w:hAnsi="Montserrat" w:cs="Arial"/>
                <w:sz w:val="20"/>
                <w:szCs w:val="20"/>
              </w:rPr>
              <w:t>PVM mokėtojo kodas</w:t>
            </w:r>
          </w:p>
        </w:tc>
        <w:tc>
          <w:tcPr>
            <w:tcW w:w="2629" w:type="pct"/>
            <w:tcMar/>
          </w:tcPr>
          <w:p w:rsidRPr="00801B04" w:rsidR="00607403" w:rsidP="00EF0E90" w:rsidRDefault="00C1128D" w14:paraId="72731866" w14:textId="6C239C91">
            <w:pPr>
              <w:ind w:left="180"/>
              <w:rPr>
                <w:rFonts w:ascii="Montserrat" w:hAnsi="Montserrat" w:cs="Arial"/>
                <w:b/>
                <w:sz w:val="20"/>
                <w:szCs w:val="20"/>
              </w:rPr>
            </w:pPr>
            <w:r w:rsidRPr="00801B04">
              <w:rPr>
                <w:rFonts w:ascii="Montserrat" w:hAnsi="Montserrat" w:cs="Arial"/>
                <w:sz w:val="20"/>
                <w:szCs w:val="20"/>
              </w:rPr>
              <w:t>LT246443610</w:t>
            </w:r>
          </w:p>
        </w:tc>
      </w:tr>
      <w:tr w:rsidRPr="00801B04" w:rsidR="00607403" w:rsidTr="345767AA" w14:paraId="7080816B" w14:textId="77777777">
        <w:tc>
          <w:tcPr>
            <w:tcW w:w="2371" w:type="pct"/>
            <w:tcMar/>
          </w:tcPr>
          <w:p w:rsidRPr="00801B04" w:rsidR="00607403" w:rsidP="0054465D" w:rsidRDefault="00607403" w14:paraId="62D36389" w14:textId="1465237D">
            <w:pPr>
              <w:pStyle w:val="ListParagraph"/>
              <w:numPr>
                <w:ilvl w:val="2"/>
                <w:numId w:val="8"/>
              </w:numPr>
              <w:rPr>
                <w:rFonts w:ascii="Montserrat" w:hAnsi="Montserrat" w:cs="Arial"/>
                <w:sz w:val="20"/>
                <w:szCs w:val="20"/>
              </w:rPr>
            </w:pPr>
            <w:bookmarkStart w:name="_Ref293569183" w:id="2"/>
            <w:r w:rsidRPr="00801B04">
              <w:rPr>
                <w:rFonts w:ascii="Montserrat" w:hAnsi="Montserrat" w:cs="Arial"/>
                <w:sz w:val="20"/>
                <w:szCs w:val="20"/>
              </w:rPr>
              <w:t>Atsiskaitomoji sąskaita</w:t>
            </w:r>
            <w:bookmarkEnd w:id="2"/>
          </w:p>
        </w:tc>
        <w:tc>
          <w:tcPr>
            <w:tcW w:w="2629" w:type="pct"/>
            <w:tcMar/>
          </w:tcPr>
          <w:p w:rsidRPr="00801B04" w:rsidR="00607403" w:rsidP="00EF0E90" w:rsidRDefault="00607403" w14:paraId="629E5DC7" w14:textId="6BC87082">
            <w:pPr>
              <w:ind w:left="180"/>
              <w:rPr>
                <w:rFonts w:ascii="Montserrat" w:hAnsi="Montserrat" w:cs="Arial"/>
                <w:b/>
                <w:sz w:val="20"/>
                <w:szCs w:val="20"/>
              </w:rPr>
            </w:pPr>
            <w:r w:rsidRPr="00801B04">
              <w:rPr>
                <w:rFonts w:ascii="Montserrat" w:hAnsi="Montserrat" w:cs="Arial"/>
                <w:sz w:val="20"/>
                <w:szCs w:val="20"/>
              </w:rPr>
              <w:t xml:space="preserve">Nr. </w:t>
            </w:r>
            <w:r w:rsidRPr="00801B04" w:rsidR="00502E3F">
              <w:rPr>
                <w:rFonts w:ascii="Montserrat" w:hAnsi="Montserrat" w:cs="Arial"/>
                <w:sz w:val="20"/>
                <w:szCs w:val="20"/>
              </w:rPr>
              <w:t>LT14 7044 0600 0764 2185</w:t>
            </w:r>
          </w:p>
        </w:tc>
      </w:tr>
      <w:tr w:rsidRPr="00801B04" w:rsidR="00607403" w:rsidTr="345767AA" w14:paraId="24213643" w14:textId="77777777">
        <w:tc>
          <w:tcPr>
            <w:tcW w:w="2371" w:type="pct"/>
            <w:tcMar/>
          </w:tcPr>
          <w:p w:rsidRPr="00801B04" w:rsidR="00607403" w:rsidP="0054465D" w:rsidRDefault="00607403" w14:paraId="0CF1D5D1" w14:textId="6074CF08">
            <w:pPr>
              <w:pStyle w:val="ListParagraph"/>
              <w:numPr>
                <w:ilvl w:val="2"/>
                <w:numId w:val="8"/>
              </w:numPr>
              <w:rPr>
                <w:rFonts w:ascii="Montserrat" w:hAnsi="Montserrat" w:cs="Arial"/>
                <w:sz w:val="20"/>
                <w:szCs w:val="20"/>
              </w:rPr>
            </w:pPr>
            <w:r w:rsidRPr="00801B04">
              <w:rPr>
                <w:rFonts w:ascii="Montserrat" w:hAnsi="Montserrat" w:cs="Arial"/>
                <w:sz w:val="20"/>
                <w:szCs w:val="20"/>
              </w:rPr>
              <w:t>Bankas, banko kodas</w:t>
            </w:r>
          </w:p>
        </w:tc>
        <w:tc>
          <w:tcPr>
            <w:tcW w:w="2629" w:type="pct"/>
            <w:tcMar/>
          </w:tcPr>
          <w:p w:rsidRPr="00801B04" w:rsidR="00607403" w:rsidP="00EF0E90" w:rsidRDefault="00502E3F" w14:paraId="34A474CA" w14:textId="70F0630C">
            <w:pPr>
              <w:autoSpaceDE w:val="0"/>
              <w:autoSpaceDN w:val="0"/>
              <w:adjustRightInd w:val="0"/>
              <w:ind w:left="167"/>
              <w:jc w:val="both"/>
              <w:rPr>
                <w:rFonts w:ascii="Montserrat" w:hAnsi="Montserrat" w:cs="Arial"/>
                <w:sz w:val="20"/>
                <w:szCs w:val="20"/>
              </w:rPr>
            </w:pPr>
            <w:r w:rsidRPr="00801B04">
              <w:rPr>
                <w:rFonts w:ascii="Montserrat" w:hAnsi="Montserrat" w:cs="Arial"/>
                <w:sz w:val="20"/>
                <w:szCs w:val="20"/>
              </w:rPr>
              <w:t>Bankas: AB SEB bankas</w:t>
            </w:r>
          </w:p>
        </w:tc>
      </w:tr>
      <w:tr w:rsidRPr="00801B04" w:rsidR="00607403" w:rsidTr="345767AA" w14:paraId="60C0E0A2" w14:textId="77777777">
        <w:tc>
          <w:tcPr>
            <w:tcW w:w="2371" w:type="pct"/>
            <w:tcMar/>
          </w:tcPr>
          <w:p w:rsidRPr="00801B04" w:rsidR="00607403" w:rsidP="0054465D" w:rsidRDefault="00607403" w14:paraId="292B69C1" w14:textId="42C8CDEC">
            <w:pPr>
              <w:pStyle w:val="ListParagraph"/>
              <w:numPr>
                <w:ilvl w:val="2"/>
                <w:numId w:val="8"/>
              </w:numPr>
              <w:rPr>
                <w:rFonts w:ascii="Montserrat" w:hAnsi="Montserrat" w:cs="Arial"/>
                <w:sz w:val="20"/>
                <w:szCs w:val="20"/>
              </w:rPr>
            </w:pPr>
            <w:bookmarkStart w:name="_Ref294603540" w:id="3"/>
            <w:r w:rsidRPr="00801B04">
              <w:rPr>
                <w:rFonts w:ascii="Montserrat" w:hAnsi="Montserrat" w:cs="Arial"/>
                <w:sz w:val="20"/>
                <w:szCs w:val="20"/>
              </w:rPr>
              <w:t>Telefonas</w:t>
            </w:r>
            <w:bookmarkEnd w:id="3"/>
          </w:p>
        </w:tc>
        <w:tc>
          <w:tcPr>
            <w:tcW w:w="2629" w:type="pct"/>
            <w:tcMar/>
          </w:tcPr>
          <w:p w:rsidRPr="00801B04" w:rsidR="00607403" w:rsidP="00EF0E90" w:rsidRDefault="00502E3F" w14:paraId="0184DA8C" w14:textId="00A28280">
            <w:pPr>
              <w:ind w:left="180"/>
              <w:rPr>
                <w:rFonts w:ascii="Montserrat" w:hAnsi="Montserrat" w:cs="Arial"/>
                <w:b/>
                <w:sz w:val="20"/>
                <w:szCs w:val="20"/>
              </w:rPr>
            </w:pPr>
            <w:r w:rsidRPr="00801B04">
              <w:rPr>
                <w:rFonts w:ascii="Montserrat" w:hAnsi="Montserrat" w:cs="Arial"/>
                <w:sz w:val="20"/>
                <w:szCs w:val="20"/>
              </w:rPr>
              <w:t>+370 5 210 70 50</w:t>
            </w:r>
          </w:p>
        </w:tc>
      </w:tr>
      <w:tr w:rsidRPr="00801B04" w:rsidR="00607403" w:rsidTr="345767AA" w14:paraId="3A56F29C" w14:textId="77777777">
        <w:tc>
          <w:tcPr>
            <w:tcW w:w="2371" w:type="pct"/>
            <w:tcMar/>
          </w:tcPr>
          <w:p w:rsidRPr="00801B04" w:rsidR="00607403" w:rsidP="0054465D" w:rsidRDefault="00607403" w14:paraId="0066B5BC" w14:textId="3D9CD750">
            <w:pPr>
              <w:pStyle w:val="ListParagraph"/>
              <w:numPr>
                <w:ilvl w:val="2"/>
                <w:numId w:val="8"/>
              </w:numPr>
              <w:rPr>
                <w:rFonts w:ascii="Montserrat" w:hAnsi="Montserrat" w:cs="Arial"/>
                <w:sz w:val="20"/>
                <w:szCs w:val="20"/>
              </w:rPr>
            </w:pPr>
            <w:r w:rsidRPr="00801B04">
              <w:rPr>
                <w:rFonts w:ascii="Montserrat" w:hAnsi="Montserrat" w:cs="Arial"/>
                <w:sz w:val="20"/>
                <w:szCs w:val="20"/>
              </w:rPr>
              <w:t>El. paštas</w:t>
            </w:r>
          </w:p>
        </w:tc>
        <w:tc>
          <w:tcPr>
            <w:tcW w:w="2629" w:type="pct"/>
            <w:tcMar/>
          </w:tcPr>
          <w:p w:rsidRPr="00801B04" w:rsidR="00607403" w:rsidRDefault="00502E3F" w14:paraId="7F56A723" w14:textId="4362CD28">
            <w:pPr>
              <w:ind w:left="180"/>
              <w:rPr>
                <w:rFonts w:ascii="Montserrat" w:hAnsi="Montserrat" w:cs="Arial"/>
                <w:sz w:val="20"/>
                <w:szCs w:val="20"/>
                <w:lang w:eastAsia="ar-SA"/>
              </w:rPr>
            </w:pPr>
            <w:r w:rsidRPr="00801B04">
              <w:rPr>
                <w:rFonts w:ascii="Montserrat" w:hAnsi="Montserrat" w:cs="Arial"/>
                <w:sz w:val="20"/>
                <w:szCs w:val="20"/>
                <w:lang w:eastAsia="ar-SA"/>
              </w:rPr>
              <w:t>info@judu.lt</w:t>
            </w:r>
          </w:p>
        </w:tc>
      </w:tr>
      <w:tr w:rsidRPr="00801B04" w:rsidR="00607403" w:rsidTr="345767AA" w14:paraId="52FA919C" w14:textId="77777777">
        <w:tc>
          <w:tcPr>
            <w:tcW w:w="2371" w:type="pct"/>
            <w:tcMar/>
          </w:tcPr>
          <w:p w:rsidRPr="00801B04" w:rsidR="00607403" w:rsidP="0054465D" w:rsidRDefault="00607403" w14:paraId="34A62D81" w14:textId="14B4D279">
            <w:pPr>
              <w:pStyle w:val="ListParagraph"/>
              <w:numPr>
                <w:ilvl w:val="2"/>
                <w:numId w:val="8"/>
              </w:numPr>
              <w:rPr>
                <w:rFonts w:ascii="Montserrat" w:hAnsi="Montserrat" w:cs="Arial"/>
                <w:sz w:val="20"/>
                <w:szCs w:val="20"/>
              </w:rPr>
            </w:pPr>
            <w:r w:rsidRPr="00801B04">
              <w:rPr>
                <w:rFonts w:ascii="Montserrat" w:hAnsi="Montserrat" w:cs="Arial"/>
                <w:sz w:val="20"/>
                <w:szCs w:val="20"/>
              </w:rPr>
              <w:t>Atstovas</w:t>
            </w:r>
          </w:p>
        </w:tc>
        <w:tc>
          <w:tcPr>
            <w:tcW w:w="2629" w:type="pct"/>
            <w:tcMar/>
          </w:tcPr>
          <w:p w:rsidRPr="00801B04" w:rsidR="00607403" w:rsidP="00EF0E90" w:rsidRDefault="001A4DAF" w14:paraId="662C77BE" w14:textId="6563E724">
            <w:pPr>
              <w:ind w:left="180"/>
              <w:rPr>
                <w:rFonts w:ascii="Montserrat" w:hAnsi="Montserrat" w:cs="Arial"/>
                <w:i/>
                <w:iCs/>
                <w:color w:val="5B9BD5" w:themeColor="accent1"/>
                <w:sz w:val="20"/>
                <w:szCs w:val="20"/>
              </w:rPr>
            </w:pPr>
            <w:r w:rsidRPr="00801B04">
              <w:rPr>
                <w:rFonts w:ascii="Montserrat" w:hAnsi="Montserrat" w:cs="Arial"/>
                <w:i/>
                <w:iCs/>
                <w:color w:val="5B9BD5" w:themeColor="accent1"/>
                <w:sz w:val="20"/>
                <w:szCs w:val="20"/>
              </w:rPr>
              <w:t>[</w:t>
            </w:r>
            <w:r w:rsidRPr="00801B04" w:rsidR="007229F2">
              <w:rPr>
                <w:rFonts w:ascii="Montserrat" w:hAnsi="Montserrat" w:cs="Arial"/>
                <w:i/>
                <w:iCs/>
                <w:color w:val="5B9BD5" w:themeColor="accent1"/>
                <w:sz w:val="20"/>
                <w:szCs w:val="20"/>
              </w:rPr>
              <w:t>nurodyti</w:t>
            </w:r>
            <w:r w:rsidRPr="00801B04">
              <w:rPr>
                <w:rFonts w:ascii="Montserrat" w:hAnsi="Montserrat" w:cs="Arial"/>
                <w:i/>
                <w:iCs/>
                <w:color w:val="5B9BD5" w:themeColor="accent1"/>
                <w:sz w:val="20"/>
                <w:szCs w:val="20"/>
              </w:rPr>
              <w:t>]</w:t>
            </w:r>
          </w:p>
        </w:tc>
      </w:tr>
      <w:tr w:rsidRPr="00801B04" w:rsidR="00607403" w:rsidTr="345767AA" w14:paraId="21F55322" w14:textId="77777777">
        <w:tc>
          <w:tcPr>
            <w:tcW w:w="2371" w:type="pct"/>
            <w:tcMar/>
          </w:tcPr>
          <w:p w:rsidRPr="00801B04" w:rsidR="00607403" w:rsidP="0054465D" w:rsidRDefault="00607403" w14:paraId="71B0E27D" w14:textId="5EFFDF63">
            <w:pPr>
              <w:pStyle w:val="ListParagraph"/>
              <w:numPr>
                <w:ilvl w:val="2"/>
                <w:numId w:val="8"/>
              </w:numPr>
              <w:rPr>
                <w:rFonts w:ascii="Montserrat" w:hAnsi="Montserrat" w:cs="Arial"/>
                <w:sz w:val="20"/>
                <w:szCs w:val="20"/>
              </w:rPr>
            </w:pPr>
            <w:r w:rsidRPr="00801B04">
              <w:rPr>
                <w:rFonts w:ascii="Montserrat" w:hAnsi="Montserrat" w:cs="Arial"/>
                <w:sz w:val="20"/>
                <w:szCs w:val="20"/>
              </w:rPr>
              <w:t>Atstovavimo pagrindas</w:t>
            </w:r>
          </w:p>
        </w:tc>
        <w:tc>
          <w:tcPr>
            <w:tcW w:w="2629" w:type="pct"/>
            <w:tcMar/>
          </w:tcPr>
          <w:p w:rsidRPr="00801B04" w:rsidR="00607403" w:rsidP="00EF0E90" w:rsidRDefault="001A4DAF" w14:paraId="29EDC6EE" w14:textId="4BD05277">
            <w:pPr>
              <w:ind w:left="180"/>
              <w:rPr>
                <w:rFonts w:ascii="Montserrat" w:hAnsi="Montserrat" w:cs="Arial"/>
                <w:i/>
                <w:iCs/>
                <w:color w:val="5B9BD5" w:themeColor="accent1"/>
                <w:sz w:val="20"/>
                <w:szCs w:val="20"/>
              </w:rPr>
            </w:pPr>
            <w:r w:rsidRPr="00801B04">
              <w:rPr>
                <w:rFonts w:ascii="Montserrat" w:hAnsi="Montserrat" w:cs="Arial"/>
                <w:i/>
                <w:iCs/>
                <w:color w:val="5B9BD5" w:themeColor="accent1"/>
                <w:sz w:val="20"/>
                <w:szCs w:val="20"/>
              </w:rPr>
              <w:t>[</w:t>
            </w:r>
            <w:r w:rsidRPr="00801B04" w:rsidR="007229F2">
              <w:rPr>
                <w:rFonts w:ascii="Montserrat" w:hAnsi="Montserrat" w:cs="Arial"/>
                <w:i/>
                <w:iCs/>
                <w:color w:val="5B9BD5" w:themeColor="accent1"/>
                <w:sz w:val="20"/>
                <w:szCs w:val="20"/>
              </w:rPr>
              <w:t>nurodyti]</w:t>
            </w:r>
          </w:p>
        </w:tc>
      </w:tr>
      <w:tr w:rsidRPr="00801B04" w:rsidR="00607403" w:rsidTr="345767AA" w14:paraId="4AF511D1" w14:textId="77777777">
        <w:tc>
          <w:tcPr>
            <w:tcW w:w="5000" w:type="pct"/>
            <w:gridSpan w:val="2"/>
            <w:tcMar/>
          </w:tcPr>
          <w:p w:rsidRPr="00801B04" w:rsidR="00607403" w:rsidP="00EF0E90" w:rsidRDefault="00607403" w14:paraId="5B82FB71" w14:textId="77777777">
            <w:pPr>
              <w:rPr>
                <w:rFonts w:ascii="Montserrat" w:hAnsi="Montserrat" w:cs="Arial"/>
                <w:sz w:val="20"/>
                <w:szCs w:val="20"/>
              </w:rPr>
            </w:pPr>
          </w:p>
        </w:tc>
      </w:tr>
      <w:tr w:rsidRPr="00801B04" w:rsidR="00607403" w:rsidTr="345767AA" w14:paraId="7D75A10E" w14:textId="77777777">
        <w:tc>
          <w:tcPr>
            <w:tcW w:w="5000" w:type="pct"/>
            <w:gridSpan w:val="2"/>
            <w:tcMar/>
          </w:tcPr>
          <w:p w:rsidRPr="00801B04" w:rsidR="00607403" w:rsidP="0054465D" w:rsidRDefault="00607403" w14:paraId="36B94AC1" w14:textId="35830F39">
            <w:pPr>
              <w:pStyle w:val="ListParagraph"/>
              <w:numPr>
                <w:ilvl w:val="1"/>
                <w:numId w:val="8"/>
              </w:numPr>
              <w:rPr>
                <w:rFonts w:ascii="Montserrat" w:hAnsi="Montserrat" w:cs="Arial"/>
                <w:b/>
                <w:sz w:val="20"/>
                <w:szCs w:val="20"/>
              </w:rPr>
            </w:pPr>
            <w:r w:rsidRPr="00801B04">
              <w:rPr>
                <w:rFonts w:ascii="Montserrat" w:hAnsi="Montserrat" w:cs="Arial"/>
                <w:b/>
                <w:sz w:val="20"/>
                <w:szCs w:val="20"/>
              </w:rPr>
              <w:t>PROJEKTUOTOJAS</w:t>
            </w:r>
          </w:p>
        </w:tc>
      </w:tr>
      <w:tr w:rsidRPr="00801B04" w:rsidR="00607403" w:rsidTr="345767AA" w14:paraId="63651073" w14:textId="77777777">
        <w:tc>
          <w:tcPr>
            <w:tcW w:w="2371" w:type="pct"/>
            <w:tcMar/>
          </w:tcPr>
          <w:p w:rsidRPr="00801B04" w:rsidR="00607403" w:rsidP="0054465D" w:rsidRDefault="00607403" w14:paraId="24B09936" w14:textId="5ECBC79C">
            <w:pPr>
              <w:pStyle w:val="ListParagraph"/>
              <w:numPr>
                <w:ilvl w:val="2"/>
                <w:numId w:val="9"/>
              </w:numPr>
              <w:rPr>
                <w:rFonts w:ascii="Montserrat" w:hAnsi="Montserrat" w:cs="Arial"/>
                <w:sz w:val="20"/>
                <w:szCs w:val="20"/>
              </w:rPr>
            </w:pPr>
            <w:r w:rsidRPr="00801B04">
              <w:rPr>
                <w:rFonts w:ascii="Montserrat" w:hAnsi="Montserrat" w:cs="Arial"/>
                <w:sz w:val="20"/>
                <w:szCs w:val="20"/>
              </w:rPr>
              <w:t>Pavadinimas</w:t>
            </w:r>
          </w:p>
        </w:tc>
        <w:tc>
          <w:tcPr>
            <w:tcW w:w="2629" w:type="pct"/>
            <w:tcMar/>
          </w:tcPr>
          <w:p w:rsidRPr="00801B04" w:rsidR="00607403" w:rsidP="00EF0E90" w:rsidRDefault="007229F2" w14:paraId="25F281AA" w14:textId="1A9B562F">
            <w:pPr>
              <w:ind w:left="180"/>
              <w:rPr>
                <w:rFonts w:ascii="Montserrat" w:hAnsi="Montserrat" w:cs="Arial"/>
                <w:i/>
                <w:iCs/>
                <w:color w:val="5B9BD5" w:themeColor="accent1"/>
                <w:sz w:val="20"/>
                <w:szCs w:val="20"/>
              </w:rPr>
            </w:pPr>
            <w:r w:rsidRPr="00801B04">
              <w:rPr>
                <w:rFonts w:ascii="Montserrat" w:hAnsi="Montserrat" w:cs="Arial"/>
                <w:i/>
                <w:iCs/>
                <w:color w:val="5B9BD5" w:themeColor="accent1"/>
                <w:sz w:val="20"/>
                <w:szCs w:val="20"/>
              </w:rPr>
              <w:t>[nurodyti]</w:t>
            </w:r>
          </w:p>
        </w:tc>
      </w:tr>
      <w:tr w:rsidRPr="00801B04" w:rsidR="00607403" w:rsidTr="345767AA" w14:paraId="08574F9B" w14:textId="77777777">
        <w:tc>
          <w:tcPr>
            <w:tcW w:w="2371" w:type="pct"/>
            <w:tcMar/>
          </w:tcPr>
          <w:p w:rsidRPr="00801B04" w:rsidR="00607403" w:rsidP="0054465D" w:rsidRDefault="00607403" w14:paraId="373506BC" w14:textId="3A49F25F">
            <w:pPr>
              <w:pStyle w:val="ListParagraph"/>
              <w:numPr>
                <w:ilvl w:val="2"/>
                <w:numId w:val="9"/>
              </w:numPr>
              <w:rPr>
                <w:rFonts w:ascii="Montserrat" w:hAnsi="Montserrat" w:cs="Arial"/>
                <w:sz w:val="20"/>
                <w:szCs w:val="20"/>
              </w:rPr>
            </w:pPr>
            <w:r w:rsidRPr="00801B04">
              <w:rPr>
                <w:rFonts w:ascii="Montserrat" w:hAnsi="Montserrat" w:cs="Arial"/>
                <w:sz w:val="20"/>
                <w:szCs w:val="20"/>
              </w:rPr>
              <w:t>Adresas</w:t>
            </w:r>
          </w:p>
        </w:tc>
        <w:tc>
          <w:tcPr>
            <w:tcW w:w="2629" w:type="pct"/>
            <w:tcMar/>
          </w:tcPr>
          <w:p w:rsidRPr="00801B04" w:rsidR="00607403" w:rsidP="00EF0E90" w:rsidRDefault="007229F2" w14:paraId="085036E9" w14:textId="1FE77181">
            <w:pPr>
              <w:ind w:left="167"/>
              <w:rPr>
                <w:rFonts w:ascii="Montserrat" w:hAnsi="Montserrat" w:cs="Arial"/>
                <w:i/>
                <w:iCs/>
                <w:color w:val="5B9BD5" w:themeColor="accent1"/>
                <w:sz w:val="20"/>
                <w:szCs w:val="20"/>
              </w:rPr>
            </w:pPr>
            <w:r w:rsidRPr="00801B04">
              <w:rPr>
                <w:rFonts w:ascii="Montserrat" w:hAnsi="Montserrat" w:cs="Arial"/>
                <w:i/>
                <w:iCs/>
                <w:color w:val="5B9BD5" w:themeColor="accent1"/>
                <w:sz w:val="20"/>
                <w:szCs w:val="20"/>
              </w:rPr>
              <w:t>[nurodyti]</w:t>
            </w:r>
          </w:p>
        </w:tc>
      </w:tr>
      <w:tr w:rsidRPr="00801B04" w:rsidR="00607403" w:rsidTr="345767AA" w14:paraId="01E814EE" w14:textId="77777777">
        <w:tc>
          <w:tcPr>
            <w:tcW w:w="2371" w:type="pct"/>
            <w:tcMar/>
          </w:tcPr>
          <w:p w:rsidRPr="00801B04" w:rsidR="00607403" w:rsidP="0054465D" w:rsidRDefault="00607403" w14:paraId="1895A150" w14:textId="6DFEFBBC">
            <w:pPr>
              <w:pStyle w:val="ListParagraph"/>
              <w:numPr>
                <w:ilvl w:val="2"/>
                <w:numId w:val="9"/>
              </w:numPr>
              <w:rPr>
                <w:rFonts w:ascii="Montserrat" w:hAnsi="Montserrat" w:cs="Arial"/>
                <w:sz w:val="20"/>
                <w:szCs w:val="20"/>
              </w:rPr>
            </w:pPr>
            <w:r w:rsidRPr="00801B04">
              <w:rPr>
                <w:rFonts w:ascii="Montserrat" w:hAnsi="Montserrat" w:cs="Arial"/>
                <w:sz w:val="20"/>
                <w:szCs w:val="20"/>
              </w:rPr>
              <w:t>Juridinio asmens kodas</w:t>
            </w:r>
          </w:p>
        </w:tc>
        <w:tc>
          <w:tcPr>
            <w:tcW w:w="2629" w:type="pct"/>
            <w:tcMar/>
          </w:tcPr>
          <w:p w:rsidRPr="00801B04" w:rsidR="00607403" w:rsidP="00266C58" w:rsidRDefault="007229F2" w14:paraId="3F5A2FC9" w14:textId="759A5F2C">
            <w:pPr>
              <w:rPr>
                <w:rFonts w:ascii="Montserrat" w:hAnsi="Montserrat" w:cs="Arial"/>
                <w:i/>
                <w:iCs/>
                <w:color w:val="5B9BD5" w:themeColor="accent1"/>
                <w:sz w:val="20"/>
                <w:szCs w:val="20"/>
              </w:rPr>
            </w:pPr>
            <w:r w:rsidRPr="00801B04">
              <w:rPr>
                <w:rFonts w:ascii="Montserrat" w:hAnsi="Montserrat" w:cs="Arial"/>
                <w:i/>
                <w:iCs/>
                <w:color w:val="5B9BD5" w:themeColor="accent1"/>
                <w:sz w:val="20"/>
                <w:szCs w:val="20"/>
              </w:rPr>
              <w:t xml:space="preserve">   [nurodyti]</w:t>
            </w:r>
          </w:p>
        </w:tc>
      </w:tr>
      <w:tr w:rsidRPr="00801B04" w:rsidR="00607403" w:rsidTr="345767AA" w14:paraId="4E5F566F" w14:textId="77777777">
        <w:tc>
          <w:tcPr>
            <w:tcW w:w="2371" w:type="pct"/>
            <w:tcMar/>
          </w:tcPr>
          <w:p w:rsidRPr="00801B04" w:rsidR="00607403" w:rsidP="0054465D" w:rsidRDefault="00607403" w14:paraId="3F7798F2" w14:textId="7631711C">
            <w:pPr>
              <w:pStyle w:val="ListParagraph"/>
              <w:numPr>
                <w:ilvl w:val="2"/>
                <w:numId w:val="9"/>
              </w:numPr>
              <w:rPr>
                <w:rFonts w:ascii="Montserrat" w:hAnsi="Montserrat" w:cs="Arial"/>
                <w:sz w:val="20"/>
                <w:szCs w:val="20"/>
              </w:rPr>
            </w:pPr>
            <w:r w:rsidRPr="00801B04">
              <w:rPr>
                <w:rFonts w:ascii="Montserrat" w:hAnsi="Montserrat" w:cs="Arial"/>
                <w:sz w:val="20"/>
                <w:szCs w:val="20"/>
              </w:rPr>
              <w:t>PVM mokėtojo kodas</w:t>
            </w:r>
          </w:p>
        </w:tc>
        <w:tc>
          <w:tcPr>
            <w:tcW w:w="2629" w:type="pct"/>
            <w:tcMar/>
          </w:tcPr>
          <w:p w:rsidRPr="00801B04" w:rsidR="00607403" w:rsidP="00EF0E90" w:rsidRDefault="007229F2" w14:paraId="6A335561" w14:textId="4465A351">
            <w:pPr>
              <w:ind w:left="167"/>
              <w:rPr>
                <w:rFonts w:ascii="Montserrat" w:hAnsi="Montserrat" w:cs="Arial"/>
                <w:i/>
                <w:iCs/>
                <w:color w:val="5B9BD5" w:themeColor="accent1"/>
                <w:sz w:val="20"/>
                <w:szCs w:val="20"/>
              </w:rPr>
            </w:pPr>
            <w:r w:rsidRPr="00801B04">
              <w:rPr>
                <w:rFonts w:ascii="Montserrat" w:hAnsi="Montserrat" w:cs="Arial"/>
                <w:i/>
                <w:iCs/>
                <w:color w:val="5B9BD5" w:themeColor="accent1"/>
                <w:sz w:val="20"/>
                <w:szCs w:val="20"/>
              </w:rPr>
              <w:t>[nurodyti]</w:t>
            </w:r>
          </w:p>
        </w:tc>
      </w:tr>
      <w:tr w:rsidRPr="00801B04" w:rsidR="00607403" w:rsidTr="345767AA" w14:paraId="7FBDF1AA" w14:textId="77777777">
        <w:tc>
          <w:tcPr>
            <w:tcW w:w="2371" w:type="pct"/>
            <w:tcMar/>
          </w:tcPr>
          <w:p w:rsidRPr="00801B04" w:rsidR="00607403" w:rsidP="0054465D" w:rsidRDefault="00607403" w14:paraId="3A83C541" w14:textId="01279577">
            <w:pPr>
              <w:pStyle w:val="ListParagraph"/>
              <w:numPr>
                <w:ilvl w:val="2"/>
                <w:numId w:val="9"/>
              </w:numPr>
              <w:rPr>
                <w:rFonts w:ascii="Montserrat" w:hAnsi="Montserrat" w:cs="Arial"/>
                <w:sz w:val="20"/>
                <w:szCs w:val="20"/>
              </w:rPr>
            </w:pPr>
            <w:r w:rsidRPr="00801B04">
              <w:rPr>
                <w:rFonts w:ascii="Montserrat" w:hAnsi="Montserrat" w:cs="Arial"/>
                <w:sz w:val="20"/>
                <w:szCs w:val="20"/>
              </w:rPr>
              <w:t>Banko sąskaita</w:t>
            </w:r>
          </w:p>
        </w:tc>
        <w:tc>
          <w:tcPr>
            <w:tcW w:w="2629" w:type="pct"/>
            <w:tcMar/>
          </w:tcPr>
          <w:p w:rsidRPr="00801B04" w:rsidR="00607403" w:rsidP="00EF0E90" w:rsidRDefault="007229F2" w14:paraId="6C331BC9" w14:textId="0538925B">
            <w:pPr>
              <w:ind w:left="167"/>
              <w:rPr>
                <w:rFonts w:ascii="Montserrat" w:hAnsi="Montserrat" w:cs="Arial"/>
                <w:i/>
                <w:iCs/>
                <w:color w:val="5B9BD5" w:themeColor="accent1"/>
                <w:sz w:val="20"/>
                <w:szCs w:val="20"/>
              </w:rPr>
            </w:pPr>
            <w:r w:rsidRPr="00801B04">
              <w:rPr>
                <w:rFonts w:ascii="Montserrat" w:hAnsi="Montserrat" w:cs="Arial"/>
                <w:i/>
                <w:iCs/>
                <w:color w:val="5B9BD5" w:themeColor="accent1"/>
                <w:sz w:val="20"/>
                <w:szCs w:val="20"/>
              </w:rPr>
              <w:t>[nurodyti]</w:t>
            </w:r>
          </w:p>
        </w:tc>
      </w:tr>
      <w:tr w:rsidRPr="00801B04" w:rsidR="00607403" w:rsidTr="345767AA" w14:paraId="41FA1DCD" w14:textId="77777777">
        <w:tc>
          <w:tcPr>
            <w:tcW w:w="2371" w:type="pct"/>
            <w:tcMar/>
          </w:tcPr>
          <w:p w:rsidRPr="00801B04" w:rsidR="00607403" w:rsidP="0054465D" w:rsidRDefault="00607403" w14:paraId="34ED0C81" w14:textId="6D455B42">
            <w:pPr>
              <w:pStyle w:val="ListParagraph"/>
              <w:numPr>
                <w:ilvl w:val="2"/>
                <w:numId w:val="9"/>
              </w:numPr>
              <w:rPr>
                <w:rFonts w:ascii="Montserrat" w:hAnsi="Montserrat" w:cs="Arial"/>
                <w:sz w:val="20"/>
                <w:szCs w:val="20"/>
              </w:rPr>
            </w:pPr>
            <w:r w:rsidRPr="00801B04">
              <w:rPr>
                <w:rFonts w:ascii="Montserrat" w:hAnsi="Montserrat" w:cs="Arial"/>
                <w:sz w:val="20"/>
                <w:szCs w:val="20"/>
              </w:rPr>
              <w:t>Bankas, banko kodas</w:t>
            </w:r>
          </w:p>
        </w:tc>
        <w:tc>
          <w:tcPr>
            <w:tcW w:w="2629" w:type="pct"/>
            <w:tcMar/>
          </w:tcPr>
          <w:p w:rsidRPr="00801B04" w:rsidR="00607403" w:rsidP="00EF0E90" w:rsidRDefault="007229F2" w14:paraId="0505938C" w14:textId="418A5BB2">
            <w:pPr>
              <w:ind w:left="167"/>
              <w:rPr>
                <w:rFonts w:ascii="Montserrat" w:hAnsi="Montserrat" w:cs="Arial"/>
                <w:i/>
                <w:iCs/>
                <w:color w:val="5B9BD5" w:themeColor="accent1"/>
                <w:sz w:val="20"/>
                <w:szCs w:val="20"/>
              </w:rPr>
            </w:pPr>
            <w:r w:rsidRPr="00801B04">
              <w:rPr>
                <w:rFonts w:ascii="Montserrat" w:hAnsi="Montserrat" w:cs="Arial"/>
                <w:i/>
                <w:iCs/>
                <w:color w:val="5B9BD5" w:themeColor="accent1"/>
                <w:sz w:val="20"/>
                <w:szCs w:val="20"/>
              </w:rPr>
              <w:t>[nurodyti]</w:t>
            </w:r>
          </w:p>
        </w:tc>
      </w:tr>
      <w:tr w:rsidRPr="00801B04" w:rsidR="00607403" w:rsidTr="345767AA" w14:paraId="134C3D32" w14:textId="77777777">
        <w:tc>
          <w:tcPr>
            <w:tcW w:w="2371" w:type="pct"/>
            <w:tcMar/>
          </w:tcPr>
          <w:p w:rsidRPr="00801B04" w:rsidR="00607403" w:rsidP="0054465D" w:rsidRDefault="00607403" w14:paraId="3356274D" w14:textId="3763338E">
            <w:pPr>
              <w:pStyle w:val="ListParagraph"/>
              <w:numPr>
                <w:ilvl w:val="2"/>
                <w:numId w:val="9"/>
              </w:numPr>
              <w:rPr>
                <w:rFonts w:ascii="Montserrat" w:hAnsi="Montserrat" w:cs="Arial"/>
                <w:sz w:val="20"/>
                <w:szCs w:val="20"/>
              </w:rPr>
            </w:pPr>
            <w:bookmarkStart w:name="_Ref294603514" w:id="4"/>
            <w:r w:rsidRPr="00801B04">
              <w:rPr>
                <w:rFonts w:ascii="Montserrat" w:hAnsi="Montserrat" w:cs="Arial"/>
                <w:sz w:val="20"/>
                <w:szCs w:val="20"/>
              </w:rPr>
              <w:t>Telefonas</w:t>
            </w:r>
            <w:bookmarkEnd w:id="4"/>
          </w:p>
        </w:tc>
        <w:tc>
          <w:tcPr>
            <w:tcW w:w="2629" w:type="pct"/>
            <w:tcMar/>
          </w:tcPr>
          <w:p w:rsidRPr="00801B04" w:rsidR="00607403" w:rsidP="00EF0E90" w:rsidRDefault="007229F2" w14:paraId="0B2E890C" w14:textId="72160D2E">
            <w:pPr>
              <w:ind w:left="167"/>
              <w:rPr>
                <w:rFonts w:ascii="Montserrat" w:hAnsi="Montserrat" w:cs="Arial"/>
                <w:i/>
                <w:iCs/>
                <w:color w:val="5B9BD5" w:themeColor="accent1"/>
                <w:sz w:val="20"/>
                <w:szCs w:val="20"/>
              </w:rPr>
            </w:pPr>
            <w:r w:rsidRPr="00801B04">
              <w:rPr>
                <w:rFonts w:ascii="Montserrat" w:hAnsi="Montserrat" w:cs="Arial"/>
                <w:i/>
                <w:iCs/>
                <w:color w:val="5B9BD5" w:themeColor="accent1"/>
                <w:sz w:val="20"/>
                <w:szCs w:val="20"/>
              </w:rPr>
              <w:t>[nurodyti]</w:t>
            </w:r>
          </w:p>
        </w:tc>
      </w:tr>
      <w:tr w:rsidRPr="00801B04" w:rsidR="00607403" w:rsidTr="345767AA" w14:paraId="4A696198" w14:textId="77777777">
        <w:tc>
          <w:tcPr>
            <w:tcW w:w="2371" w:type="pct"/>
            <w:tcMar/>
          </w:tcPr>
          <w:p w:rsidRPr="00801B04" w:rsidR="00607403" w:rsidP="0054465D" w:rsidRDefault="00607403" w14:paraId="02F7ABA5" w14:textId="41E7AA7F">
            <w:pPr>
              <w:pStyle w:val="ListParagraph"/>
              <w:numPr>
                <w:ilvl w:val="2"/>
                <w:numId w:val="9"/>
              </w:numPr>
              <w:rPr>
                <w:rFonts w:ascii="Montserrat" w:hAnsi="Montserrat" w:cs="Arial"/>
                <w:sz w:val="20"/>
                <w:szCs w:val="20"/>
              </w:rPr>
            </w:pPr>
            <w:r w:rsidRPr="00801B04">
              <w:rPr>
                <w:rFonts w:ascii="Montserrat" w:hAnsi="Montserrat" w:cs="Arial"/>
                <w:sz w:val="20"/>
                <w:szCs w:val="20"/>
              </w:rPr>
              <w:t>El. paštas</w:t>
            </w:r>
          </w:p>
        </w:tc>
        <w:tc>
          <w:tcPr>
            <w:tcW w:w="2629" w:type="pct"/>
            <w:tcMar/>
          </w:tcPr>
          <w:p w:rsidRPr="00801B04" w:rsidR="00607403" w:rsidP="00EF0E90" w:rsidRDefault="007229F2" w14:paraId="7280988E" w14:textId="5EEAA7B4">
            <w:pPr>
              <w:ind w:left="167"/>
              <w:rPr>
                <w:rFonts w:ascii="Montserrat" w:hAnsi="Montserrat" w:cs="Arial"/>
                <w:i/>
                <w:iCs/>
                <w:color w:val="5B9BD5" w:themeColor="accent1"/>
                <w:sz w:val="20"/>
                <w:szCs w:val="20"/>
              </w:rPr>
            </w:pPr>
            <w:r w:rsidRPr="00801B04">
              <w:rPr>
                <w:rFonts w:ascii="Montserrat" w:hAnsi="Montserrat" w:cs="Arial"/>
                <w:i/>
                <w:iCs/>
                <w:color w:val="5B9BD5" w:themeColor="accent1"/>
                <w:sz w:val="20"/>
                <w:szCs w:val="20"/>
              </w:rPr>
              <w:t>[nurodyti]</w:t>
            </w:r>
          </w:p>
        </w:tc>
      </w:tr>
      <w:tr w:rsidRPr="00801B04" w:rsidR="00607403" w:rsidTr="345767AA" w14:paraId="7D25AF27" w14:textId="77777777">
        <w:tc>
          <w:tcPr>
            <w:tcW w:w="2371" w:type="pct"/>
            <w:tcMar/>
          </w:tcPr>
          <w:p w:rsidRPr="00801B04" w:rsidR="00607403" w:rsidP="0054465D" w:rsidRDefault="00607403" w14:paraId="47D1E540" w14:textId="296402F0">
            <w:pPr>
              <w:pStyle w:val="ListParagraph"/>
              <w:numPr>
                <w:ilvl w:val="2"/>
                <w:numId w:val="9"/>
              </w:numPr>
              <w:rPr>
                <w:rFonts w:ascii="Montserrat" w:hAnsi="Montserrat" w:cs="Arial"/>
                <w:sz w:val="20"/>
                <w:szCs w:val="20"/>
              </w:rPr>
            </w:pPr>
            <w:r w:rsidRPr="00801B04">
              <w:rPr>
                <w:rFonts w:ascii="Montserrat" w:hAnsi="Montserrat" w:cs="Arial"/>
                <w:sz w:val="20"/>
                <w:szCs w:val="20"/>
              </w:rPr>
              <w:t>Atstovas</w:t>
            </w:r>
          </w:p>
        </w:tc>
        <w:tc>
          <w:tcPr>
            <w:tcW w:w="2629" w:type="pct"/>
            <w:tcMar/>
          </w:tcPr>
          <w:p w:rsidRPr="00801B04" w:rsidR="00607403" w:rsidP="00EF0E90" w:rsidRDefault="007229F2" w14:paraId="5A54AAB4" w14:textId="5772FE12">
            <w:pPr>
              <w:ind w:left="167"/>
              <w:rPr>
                <w:rFonts w:ascii="Montserrat" w:hAnsi="Montserrat" w:cs="Arial"/>
                <w:i/>
                <w:iCs/>
                <w:color w:val="5B9BD5" w:themeColor="accent1"/>
                <w:sz w:val="20"/>
                <w:szCs w:val="20"/>
              </w:rPr>
            </w:pPr>
            <w:r w:rsidRPr="00801B04">
              <w:rPr>
                <w:rFonts w:ascii="Montserrat" w:hAnsi="Montserrat" w:cs="Arial"/>
                <w:i/>
                <w:iCs/>
                <w:color w:val="5B9BD5" w:themeColor="accent1"/>
                <w:sz w:val="20"/>
                <w:szCs w:val="20"/>
              </w:rPr>
              <w:t>[nurodyti]</w:t>
            </w:r>
          </w:p>
        </w:tc>
      </w:tr>
      <w:tr w:rsidRPr="00801B04" w:rsidR="00607403" w:rsidTr="345767AA" w14:paraId="5D44A3E8" w14:textId="77777777">
        <w:tc>
          <w:tcPr>
            <w:tcW w:w="2371" w:type="pct"/>
            <w:tcMar/>
          </w:tcPr>
          <w:p w:rsidRPr="00801B04" w:rsidR="00607403" w:rsidP="0054465D" w:rsidRDefault="00607403" w14:paraId="29BD5D5C" w14:textId="3927EAC1">
            <w:pPr>
              <w:pStyle w:val="ListParagraph"/>
              <w:numPr>
                <w:ilvl w:val="2"/>
                <w:numId w:val="10"/>
              </w:numPr>
              <w:rPr>
                <w:rFonts w:ascii="Montserrat" w:hAnsi="Montserrat" w:cs="Arial"/>
                <w:sz w:val="20"/>
                <w:szCs w:val="20"/>
              </w:rPr>
            </w:pPr>
            <w:r w:rsidRPr="00801B04">
              <w:rPr>
                <w:rFonts w:ascii="Montserrat" w:hAnsi="Montserrat" w:cs="Arial"/>
                <w:sz w:val="20"/>
                <w:szCs w:val="20"/>
              </w:rPr>
              <w:t>Atstovavimo pagrindas</w:t>
            </w:r>
          </w:p>
        </w:tc>
        <w:tc>
          <w:tcPr>
            <w:tcW w:w="2629" w:type="pct"/>
            <w:tcMar/>
          </w:tcPr>
          <w:p w:rsidRPr="00801B04" w:rsidR="00607403" w:rsidP="00EF0E90" w:rsidRDefault="007229F2" w14:paraId="60B3655E" w14:textId="776DDBFD">
            <w:pPr>
              <w:ind w:left="167"/>
              <w:rPr>
                <w:rFonts w:ascii="Montserrat" w:hAnsi="Montserrat" w:cs="Arial"/>
                <w:i/>
                <w:iCs/>
                <w:color w:val="5B9BD5" w:themeColor="accent1"/>
                <w:sz w:val="20"/>
                <w:szCs w:val="20"/>
              </w:rPr>
            </w:pPr>
            <w:r w:rsidRPr="00801B04">
              <w:rPr>
                <w:rFonts w:ascii="Montserrat" w:hAnsi="Montserrat" w:cs="Arial"/>
                <w:i/>
                <w:iCs/>
                <w:color w:val="5B9BD5" w:themeColor="accent1"/>
                <w:sz w:val="20"/>
                <w:szCs w:val="20"/>
              </w:rPr>
              <w:t>[nurodyti]</w:t>
            </w:r>
          </w:p>
        </w:tc>
      </w:tr>
      <w:tr w:rsidRPr="00801B04" w:rsidR="004020FD" w:rsidTr="345767AA" w14:paraId="3DB6A974" w14:textId="77777777">
        <w:tc>
          <w:tcPr>
            <w:tcW w:w="5000" w:type="pct"/>
            <w:gridSpan w:val="2"/>
            <w:tcMar/>
          </w:tcPr>
          <w:p w:rsidRPr="00801B04" w:rsidR="004020FD" w:rsidP="00EF0E90" w:rsidRDefault="004020FD" w14:paraId="5FAAFCF2" w14:textId="77777777">
            <w:pPr>
              <w:ind w:left="167"/>
              <w:rPr>
                <w:rFonts w:ascii="Montserrat" w:hAnsi="Montserrat" w:cs="Arial"/>
                <w:sz w:val="20"/>
                <w:szCs w:val="20"/>
              </w:rPr>
            </w:pPr>
          </w:p>
        </w:tc>
      </w:tr>
      <w:tr w:rsidRPr="00801B04" w:rsidR="00A50401" w:rsidTr="345767AA" w14:paraId="40FA6673" w14:textId="77777777">
        <w:tc>
          <w:tcPr>
            <w:tcW w:w="2371" w:type="pct"/>
            <w:tcMar/>
          </w:tcPr>
          <w:p w:rsidRPr="00801B04" w:rsidR="00A50401" w:rsidP="0054465D" w:rsidRDefault="00CD49A5" w14:paraId="3BEC23F1" w14:textId="0E77515C">
            <w:pPr>
              <w:numPr>
                <w:ilvl w:val="1"/>
                <w:numId w:val="9"/>
              </w:numPr>
              <w:rPr>
                <w:rFonts w:ascii="Montserrat" w:hAnsi="Montserrat" w:cs="Arial"/>
                <w:sz w:val="20"/>
                <w:szCs w:val="20"/>
              </w:rPr>
            </w:pPr>
            <w:r w:rsidRPr="00801B04">
              <w:rPr>
                <w:rFonts w:ascii="Montserrat" w:hAnsi="Montserrat" w:cs="Arial"/>
                <w:sz w:val="20"/>
                <w:szCs w:val="20"/>
              </w:rPr>
              <w:t xml:space="preserve">Už Sutarties vykdymą atsakingas asmuo ir </w:t>
            </w:r>
            <w:r w:rsidRPr="00801B04" w:rsidR="00A50401">
              <w:rPr>
                <w:rFonts w:ascii="Montserrat" w:hAnsi="Montserrat" w:cs="Arial"/>
                <w:sz w:val="20"/>
                <w:szCs w:val="20"/>
              </w:rPr>
              <w:t xml:space="preserve">Paslaugas priimti įgalioto atsakingo asmens kontaktiniai duomenys </w:t>
            </w:r>
          </w:p>
        </w:tc>
        <w:tc>
          <w:tcPr>
            <w:tcW w:w="2629" w:type="pct"/>
            <w:tcMar/>
          </w:tcPr>
          <w:p w:rsidRPr="00801B04" w:rsidR="00A50401" w:rsidP="00A50401" w:rsidRDefault="00A50401" w14:paraId="6D2BB638" w14:textId="3DA4AFC9">
            <w:pPr>
              <w:jc w:val="both"/>
              <w:rPr>
                <w:rFonts w:ascii="Montserrat" w:hAnsi="Montserrat" w:cs="Arial"/>
                <w:i/>
                <w:iCs/>
                <w:sz w:val="20"/>
                <w:szCs w:val="20"/>
              </w:rPr>
            </w:pPr>
            <w:permStart w:edGrp="everyone" w:id="427105912"/>
            <w:r w:rsidRPr="00801B04">
              <w:rPr>
                <w:rFonts w:ascii="Montserrat" w:hAnsi="Montserrat" w:cs="Arial"/>
                <w:i/>
                <w:iCs/>
                <w:color w:val="5B9BD5" w:themeColor="accent1"/>
                <w:sz w:val="20"/>
                <w:szCs w:val="20"/>
              </w:rPr>
              <w:t>nurodomas padalinys/skyrius, pareigos, vardas, pavardė, tel., el. paštas, gali būti nurodyti keli įgalioti asmenys</w:t>
            </w:r>
            <w:r w:rsidRPr="00801B04">
              <w:rPr>
                <w:rFonts w:ascii="Montserrat" w:hAnsi="Montserrat" w:cs="Arial"/>
                <w:color w:val="5B9BD5" w:themeColor="accent1"/>
                <w:sz w:val="20"/>
                <w:szCs w:val="20"/>
                <w:lang w:eastAsia="en-US"/>
              </w:rPr>
              <w:t xml:space="preserve">.  </w:t>
            </w:r>
            <w:permEnd w:id="427105912"/>
            <w:r w:rsidRPr="00801B04">
              <w:rPr>
                <w:rFonts w:ascii="Montserrat" w:hAnsi="Montserrat" w:cs="Arial"/>
                <w:sz w:val="20"/>
                <w:szCs w:val="20"/>
              </w:rPr>
              <w:t xml:space="preserve">Apie įgalioto asmens pasikeitimą Užsakovas informuoja Projektuotoją šios Sutarties Specialiųjų sąlygų </w:t>
            </w:r>
            <w:r w:rsidRPr="00801B04" w:rsidR="00DE332E">
              <w:rPr>
                <w:rFonts w:ascii="Montserrat" w:hAnsi="Montserrat" w:cs="Arial"/>
                <w:sz w:val="20"/>
                <w:szCs w:val="20"/>
              </w:rPr>
              <w:t xml:space="preserve">5.1.9 </w:t>
            </w:r>
            <w:r w:rsidRPr="00801B04">
              <w:rPr>
                <w:rFonts w:ascii="Montserrat" w:hAnsi="Montserrat" w:cs="Arial"/>
                <w:sz w:val="20"/>
                <w:szCs w:val="20"/>
              </w:rPr>
              <w:t xml:space="preserve"> p</w:t>
            </w:r>
            <w:r w:rsidRPr="00801B04" w:rsidR="002702B4">
              <w:rPr>
                <w:rFonts w:ascii="Montserrat" w:hAnsi="Montserrat" w:cs="Arial"/>
                <w:sz w:val="20"/>
                <w:szCs w:val="20"/>
              </w:rPr>
              <w:t>.</w:t>
            </w:r>
            <w:r w:rsidRPr="00801B04">
              <w:rPr>
                <w:rFonts w:ascii="Montserrat" w:hAnsi="Montserrat" w:cs="Arial"/>
                <w:sz w:val="20"/>
                <w:szCs w:val="20"/>
              </w:rPr>
              <w:t xml:space="preserve"> nurodytu Projektuotojo el. paštu ir atskiras Sutarties pakeitimas ar atskiras įgaliojimų įforminimas dėl šios priežasties nėra atliekamas.</w:t>
            </w:r>
          </w:p>
        </w:tc>
      </w:tr>
      <w:tr w:rsidRPr="00801B04" w:rsidR="003033F5" w:rsidTr="345767AA" w14:paraId="55126B41" w14:textId="77777777">
        <w:tc>
          <w:tcPr>
            <w:tcW w:w="2371" w:type="pct"/>
            <w:tcMar/>
          </w:tcPr>
          <w:p w:rsidRPr="00801B04" w:rsidR="003033F5" w:rsidP="0054465D" w:rsidRDefault="003033F5" w14:paraId="212689C0" w14:textId="074E7A3D">
            <w:pPr>
              <w:numPr>
                <w:ilvl w:val="1"/>
                <w:numId w:val="9"/>
              </w:numPr>
              <w:rPr>
                <w:rFonts w:ascii="Montserrat" w:hAnsi="Montserrat" w:cs="Arial"/>
                <w:sz w:val="20"/>
                <w:szCs w:val="20"/>
              </w:rPr>
            </w:pPr>
            <w:r w:rsidRPr="00801B04">
              <w:rPr>
                <w:rFonts w:ascii="Montserrat" w:hAnsi="Montserrat" w:cs="Arial"/>
                <w:sz w:val="20"/>
                <w:szCs w:val="20"/>
              </w:rPr>
              <w:t xml:space="preserve">Už sutarties vykdymą atsakingas projektuotojo atstovas </w:t>
            </w:r>
          </w:p>
        </w:tc>
        <w:tc>
          <w:tcPr>
            <w:tcW w:w="2629" w:type="pct"/>
            <w:tcMar/>
          </w:tcPr>
          <w:p w:rsidRPr="00801B04" w:rsidR="003033F5" w:rsidP="003033F5" w:rsidRDefault="003033F5" w14:paraId="30C1A2F1" w14:textId="02220EA9">
            <w:pPr>
              <w:rPr>
                <w:rFonts w:ascii="Montserrat" w:hAnsi="Montserrat" w:cs="Arial"/>
                <w:i/>
                <w:iCs/>
                <w:color w:val="5B9BD5" w:themeColor="accent1"/>
                <w:sz w:val="20"/>
                <w:szCs w:val="20"/>
              </w:rPr>
            </w:pPr>
            <w:r w:rsidRPr="00801B04">
              <w:rPr>
                <w:rFonts w:ascii="Montserrat" w:hAnsi="Montserrat" w:cs="Arial"/>
                <w:i/>
                <w:iCs/>
                <w:color w:val="5B9BD5" w:themeColor="accent1"/>
                <w:sz w:val="20"/>
                <w:szCs w:val="20"/>
              </w:rPr>
              <w:t>[</w:t>
            </w:r>
            <w:r w:rsidRPr="00801B04" w:rsidR="0085595E">
              <w:rPr>
                <w:rFonts w:ascii="Montserrat" w:hAnsi="Montserrat" w:cs="Arial"/>
                <w:i/>
                <w:iCs/>
                <w:color w:val="5B9BD5" w:themeColor="accent1"/>
                <w:sz w:val="20"/>
                <w:szCs w:val="20"/>
              </w:rPr>
              <w:t>n</w:t>
            </w:r>
            <w:r w:rsidRPr="00801B04">
              <w:rPr>
                <w:rFonts w:ascii="Montserrat" w:hAnsi="Montserrat" w:cs="Arial"/>
                <w:i/>
                <w:iCs/>
                <w:color w:val="5B9BD5" w:themeColor="accent1"/>
                <w:sz w:val="20"/>
                <w:szCs w:val="20"/>
              </w:rPr>
              <w:t>urodomos pareigos, vardas, pavardė, tel., el. paštas</w:t>
            </w:r>
            <w:r w:rsidRPr="00801B04" w:rsidR="0085595E">
              <w:rPr>
                <w:rFonts w:ascii="Montserrat" w:hAnsi="Montserrat" w:cs="Arial"/>
                <w:i/>
                <w:iCs/>
                <w:color w:val="5B9BD5" w:themeColor="accent1"/>
                <w:sz w:val="20"/>
                <w:szCs w:val="20"/>
              </w:rPr>
              <w:t>]</w:t>
            </w:r>
            <w:r w:rsidRPr="00801B04">
              <w:rPr>
                <w:rFonts w:ascii="Montserrat" w:hAnsi="Montserrat" w:cs="Arial"/>
                <w:i/>
                <w:iCs/>
                <w:color w:val="5B9BD5" w:themeColor="accent1"/>
                <w:sz w:val="20"/>
                <w:szCs w:val="20"/>
              </w:rPr>
              <w:t xml:space="preserve">  </w:t>
            </w:r>
          </w:p>
          <w:p w:rsidRPr="00801B04" w:rsidR="003033F5" w:rsidP="00A50401" w:rsidRDefault="003033F5" w14:paraId="5E7F4F4F" w14:textId="77777777">
            <w:pPr>
              <w:jc w:val="both"/>
              <w:rPr>
                <w:rFonts w:ascii="Montserrat" w:hAnsi="Montserrat" w:cs="Arial"/>
                <w:i/>
                <w:iCs/>
                <w:color w:val="5B9BD5" w:themeColor="accent1"/>
                <w:sz w:val="20"/>
                <w:szCs w:val="20"/>
              </w:rPr>
            </w:pPr>
          </w:p>
        </w:tc>
      </w:tr>
      <w:tr w:rsidRPr="00801B04" w:rsidR="00A50401" w:rsidTr="345767AA" w14:paraId="594D9142" w14:textId="77777777">
        <w:tc>
          <w:tcPr>
            <w:tcW w:w="5000" w:type="pct"/>
            <w:gridSpan w:val="2"/>
            <w:tcMar/>
          </w:tcPr>
          <w:p w:rsidRPr="00801B04" w:rsidR="00A50401" w:rsidP="00A50401" w:rsidRDefault="00A50401" w14:paraId="4F5DB74B" w14:textId="77777777">
            <w:pPr>
              <w:jc w:val="both"/>
              <w:rPr>
                <w:rFonts w:ascii="Montserrat" w:hAnsi="Montserrat" w:cs="Arial"/>
                <w:i/>
                <w:iCs/>
                <w:sz w:val="20"/>
                <w:szCs w:val="20"/>
              </w:rPr>
            </w:pPr>
          </w:p>
        </w:tc>
      </w:tr>
      <w:tr w:rsidRPr="00801B04" w:rsidR="00A50401" w:rsidTr="345767AA" w14:paraId="0C053DB0" w14:textId="77777777">
        <w:tc>
          <w:tcPr>
            <w:tcW w:w="5000" w:type="pct"/>
            <w:gridSpan w:val="2"/>
            <w:tcMar/>
          </w:tcPr>
          <w:p w:rsidRPr="00801B04" w:rsidR="00A50401" w:rsidP="0054465D" w:rsidRDefault="00BC7C9E" w14:paraId="35795D83" w14:textId="624C5780">
            <w:pPr>
              <w:numPr>
                <w:ilvl w:val="0"/>
                <w:numId w:val="9"/>
              </w:numPr>
              <w:rPr>
                <w:rFonts w:ascii="Montserrat" w:hAnsi="Montserrat" w:cs="Arial"/>
                <w:i/>
                <w:iCs/>
                <w:sz w:val="20"/>
                <w:szCs w:val="20"/>
              </w:rPr>
            </w:pPr>
            <w:r w:rsidRPr="00801B04">
              <w:rPr>
                <w:rFonts w:ascii="Montserrat" w:hAnsi="Montserrat" w:cs="Arial"/>
                <w:b/>
                <w:sz w:val="20"/>
                <w:szCs w:val="20"/>
              </w:rPr>
              <w:t>Kitos sąlygos</w:t>
            </w:r>
          </w:p>
        </w:tc>
      </w:tr>
      <w:tr w:rsidRPr="00801B04" w:rsidR="00A50401" w:rsidTr="345767AA" w14:paraId="05E7C361" w14:textId="77777777">
        <w:tc>
          <w:tcPr>
            <w:tcW w:w="5000" w:type="pct"/>
            <w:gridSpan w:val="2"/>
            <w:tcMar/>
          </w:tcPr>
          <w:p w:rsidRPr="00801B04" w:rsidR="00A50401" w:rsidP="001E52BE" w:rsidRDefault="00A50401" w14:paraId="0A29EFF8" w14:textId="6D95F5CB">
            <w:pPr>
              <w:pStyle w:val="ListParagraph"/>
              <w:numPr>
                <w:ilvl w:val="1"/>
                <w:numId w:val="9"/>
              </w:numPr>
              <w:jc w:val="both"/>
              <w:rPr>
                <w:rFonts w:ascii="Montserrat" w:hAnsi="Montserrat" w:cs="Arial"/>
                <w:i/>
                <w:iCs/>
                <w:sz w:val="20"/>
                <w:szCs w:val="20"/>
              </w:rPr>
            </w:pPr>
            <w:r w:rsidRPr="00801B04">
              <w:rPr>
                <w:rFonts w:ascii="Montserrat" w:hAnsi="Montserrat" w:cs="Arial"/>
                <w:sz w:val="20"/>
                <w:szCs w:val="20"/>
              </w:rPr>
              <w:t xml:space="preserve">Šalių pasirašytos Sutarties Specialiosios sąlygos kartu su Sutarties Bendrosiomis sąlygomis ir aukščiau išvardintais priedais sudaro Sutartį tarp Užsakovo ir Projektuotojo. </w:t>
            </w:r>
            <w:r w:rsidRPr="00801B04">
              <w:rPr>
                <w:rFonts w:ascii="Montserrat" w:hAnsi="Montserrat" w:cs="Arial"/>
                <w:bCs/>
                <w:sz w:val="20"/>
                <w:szCs w:val="20"/>
              </w:rPr>
              <w:t xml:space="preserve">Laikoma, kad Sutartį sudarantys dokumentai vienas kitą paaiškina. </w:t>
            </w:r>
            <w:r w:rsidRPr="00801B04">
              <w:rPr>
                <w:rFonts w:ascii="Montserrat" w:hAnsi="Montserrat" w:cs="Arial"/>
                <w:sz w:val="20"/>
                <w:szCs w:val="20"/>
              </w:rPr>
              <w:t>Jeigu Sutarties Specialiųjų sąlygų ir / ar jų priedų nuostatos neatitinka Sutarties Bendrųjų sąlygų nuostatų, pirmenybė yra teikiama Sutarties Specialiųjų sąlygų bei jų priedų nuostatoms.</w:t>
            </w:r>
            <w:r w:rsidRPr="00801B04">
              <w:rPr>
                <w:rFonts w:ascii="Montserrat" w:hAnsi="Montserrat" w:cs="Arial"/>
                <w:bCs/>
                <w:sz w:val="20"/>
                <w:szCs w:val="20"/>
              </w:rPr>
              <w:t xml:space="preserve"> </w:t>
            </w:r>
            <w:r w:rsidRPr="00801B04">
              <w:rPr>
                <w:rFonts w:ascii="Montserrat" w:hAnsi="Montserrat" w:cs="Arial"/>
                <w:sz w:val="20"/>
                <w:szCs w:val="20"/>
              </w:rPr>
              <w:t>Sutarties Bendrosiose sąlygose nurodytos alternatyvios nuostatos (su prierašu „</w:t>
            </w:r>
            <w:r w:rsidRPr="00801B04">
              <w:rPr>
                <w:rFonts w:ascii="Montserrat" w:hAnsi="Montserrat" w:cs="Arial"/>
                <w:i/>
                <w:iCs/>
                <w:sz w:val="20"/>
                <w:szCs w:val="20"/>
              </w:rPr>
              <w:t xml:space="preserve">jei taikoma“, „jei tokių būtų“, „jei tokių yra“ </w:t>
            </w:r>
            <w:r w:rsidRPr="00801B04">
              <w:rPr>
                <w:rFonts w:ascii="Montserrat" w:hAnsi="Montserrat" w:cs="Arial"/>
                <w:sz w:val="20"/>
                <w:szCs w:val="20"/>
              </w:rPr>
              <w:t>ar pan</w:t>
            </w:r>
            <w:r w:rsidRPr="00801B04">
              <w:rPr>
                <w:rFonts w:ascii="Montserrat" w:hAnsi="Montserrat" w:cs="Arial"/>
                <w:i/>
                <w:iCs/>
                <w:sz w:val="20"/>
                <w:szCs w:val="20"/>
              </w:rPr>
              <w:t>.</w:t>
            </w:r>
            <w:r w:rsidRPr="00801B04">
              <w:rPr>
                <w:rFonts w:ascii="Montserrat" w:hAnsi="Montserrat" w:cs="Arial"/>
                <w:sz w:val="20"/>
                <w:szCs w:val="20"/>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801B04">
              <w:rPr>
                <w:rFonts w:ascii="Montserrat" w:hAnsi="Montserrat" w:cs="Arial"/>
                <w:bCs/>
                <w:sz w:val="20"/>
                <w:szCs w:val="20"/>
              </w:rPr>
              <w:t xml:space="preserve">Esant tarpusavio neatitikimams tarp Sutarties Specialiųjų sąlygų ir jos priedų, prioritetas teikiamas </w:t>
            </w:r>
            <w:r w:rsidRPr="00801B04" w:rsidR="001E52BE">
              <w:rPr>
                <w:rFonts w:ascii="Montserrat" w:hAnsi="Montserrat" w:cs="Arial"/>
                <w:bCs/>
                <w:sz w:val="20"/>
                <w:szCs w:val="20"/>
              </w:rPr>
              <w:t>tokia eilės tvarka:  tokia eilės tvarka: 1) Techninė specifikacija; 2) Sutarties Specialiosios sąlygos; 3) Sutarties Bendrosios sąlygos; 4) Pirkimo dokumentai (išskyrus techninę specifikaciją); 5) Pasiūlymas; 6) Kiti Sutarties Specialiosiose sąlygose išvardinti priedai. Jeigu Šalys sudaro Susitarimą dėl Sutarties sąlygų arba priedo papildymo nauja sąlyga, neatitikimo ar neaiškumo atveju tokia sąlyga turi viršenybę atitinkamai kitų Sutarties sąlygų arba kitų to priedo sąlygų atžvilgiu</w:t>
            </w:r>
            <w:r w:rsidRPr="00801B04" w:rsidR="00A25C30">
              <w:rPr>
                <w:rFonts w:ascii="Montserrat" w:hAnsi="Montserrat" w:cs="Arial"/>
                <w:bCs/>
                <w:sz w:val="20"/>
                <w:szCs w:val="20"/>
              </w:rPr>
              <w:t>.</w:t>
            </w:r>
          </w:p>
        </w:tc>
      </w:tr>
      <w:tr w:rsidRPr="00801B04" w:rsidR="00257F7C" w:rsidTr="345767AA" w14:paraId="641A6826" w14:textId="77777777">
        <w:tc>
          <w:tcPr>
            <w:tcW w:w="5000" w:type="pct"/>
            <w:gridSpan w:val="2"/>
            <w:tcMar/>
          </w:tcPr>
          <w:p w:rsidRPr="00801B04" w:rsidR="00257F7C" w:rsidP="0054465D" w:rsidRDefault="00257F7C" w14:paraId="32F4602D" w14:textId="01E7490F">
            <w:pPr>
              <w:pStyle w:val="ListParagraph"/>
              <w:numPr>
                <w:ilvl w:val="1"/>
                <w:numId w:val="9"/>
              </w:numPr>
              <w:jc w:val="both"/>
              <w:rPr>
                <w:rFonts w:ascii="Montserrat" w:hAnsi="Montserrat" w:cs="Arial"/>
                <w:sz w:val="20"/>
                <w:szCs w:val="20"/>
              </w:rPr>
            </w:pPr>
            <w:r w:rsidRPr="00801B04">
              <w:rPr>
                <w:rFonts w:ascii="Montserrat" w:hAnsi="Montserrat" w:cs="Arial"/>
                <w:sz w:val="20"/>
                <w:szCs w:val="20"/>
              </w:rPr>
              <w:t>Esant neatitikimams ar prieštaravimams tarp Specialiųjų sąlygų priedų, pirmenybė teikiama pirmam pagal eiliškumą, nurodytą Sutarties Specialiosiose sąlygose, priedui.</w:t>
            </w:r>
          </w:p>
        </w:tc>
      </w:tr>
      <w:tr w:rsidRPr="00801B04" w:rsidR="00A50401" w:rsidTr="345767AA" w14:paraId="4EA51445" w14:textId="77777777">
        <w:tc>
          <w:tcPr>
            <w:tcW w:w="5000" w:type="pct"/>
            <w:gridSpan w:val="2"/>
            <w:tcMar/>
          </w:tcPr>
          <w:p w:rsidRPr="00801B04" w:rsidR="00A50401" w:rsidP="0054465D" w:rsidRDefault="00A50401" w14:paraId="402B0D2B" w14:textId="158A21CF">
            <w:pPr>
              <w:numPr>
                <w:ilvl w:val="1"/>
                <w:numId w:val="9"/>
              </w:numPr>
              <w:jc w:val="both"/>
              <w:rPr>
                <w:rFonts w:ascii="Montserrat" w:hAnsi="Montserrat" w:cs="Arial"/>
                <w:b/>
                <w:bCs/>
                <w:i/>
                <w:iCs/>
                <w:sz w:val="20"/>
                <w:szCs w:val="20"/>
              </w:rPr>
            </w:pPr>
            <w:r w:rsidRPr="00801B04">
              <w:rPr>
                <w:rFonts w:ascii="Montserrat" w:hAnsi="Montserrat" w:cs="Arial"/>
                <w:b/>
                <w:sz w:val="20"/>
                <w:szCs w:val="20"/>
              </w:rPr>
              <w:t xml:space="preserve">Šalys, pasirašydamos šias Sutarties Specialiąsias sąlygas, patvirtina, kad perskaitė tiek Sutarties Specialiąsias sąlygas ir jų priedus, tiek ir Sutarties Bendrąsias sąlygas, </w:t>
            </w:r>
            <w:r w:rsidRPr="00801B04">
              <w:rPr>
                <w:rFonts w:ascii="Montserrat" w:hAnsi="Montserrat" w:cs="Arial"/>
                <w:b/>
                <w:bCs/>
                <w:sz w:val="20"/>
                <w:szCs w:val="20"/>
              </w:rPr>
              <w:t>suprato</w:t>
            </w:r>
            <w:r w:rsidRPr="00801B04">
              <w:rPr>
                <w:rFonts w:ascii="Montserrat" w:hAnsi="Montserrat" w:cs="Arial"/>
                <w:b/>
                <w:sz w:val="20"/>
                <w:szCs w:val="20"/>
              </w:rPr>
              <w:t xml:space="preserve"> jų turinį ir visos Sutarties sąlygos visiškai atitinka jų valią ir tikruosius ketinimus.</w:t>
            </w:r>
          </w:p>
        </w:tc>
      </w:tr>
      <w:tr w:rsidRPr="00801B04" w:rsidR="00A50401" w:rsidTr="345767AA" w14:paraId="377D9541" w14:textId="77777777">
        <w:tc>
          <w:tcPr>
            <w:tcW w:w="5000" w:type="pct"/>
            <w:gridSpan w:val="2"/>
            <w:tcMar/>
          </w:tcPr>
          <w:p w:rsidRPr="00801B04" w:rsidR="00A50401" w:rsidP="00A50401" w:rsidRDefault="00A50401" w14:paraId="3D4FBFCB" w14:textId="77777777">
            <w:pPr>
              <w:jc w:val="both"/>
              <w:rPr>
                <w:rFonts w:ascii="Montserrat" w:hAnsi="Montserrat" w:cs="Arial"/>
                <w:i/>
                <w:iCs/>
                <w:sz w:val="20"/>
                <w:szCs w:val="20"/>
              </w:rPr>
            </w:pPr>
          </w:p>
        </w:tc>
      </w:tr>
      <w:tr w:rsidRPr="00801B04" w:rsidR="00A50401" w:rsidTr="345767AA" w14:paraId="4C29DD17" w14:textId="77777777">
        <w:tc>
          <w:tcPr>
            <w:tcW w:w="5000" w:type="pct"/>
            <w:gridSpan w:val="2"/>
            <w:tcMar/>
          </w:tcPr>
          <w:p w:rsidRPr="00801B04" w:rsidR="00A50401" w:rsidP="0054465D" w:rsidRDefault="00A50401" w14:paraId="62F0D50A" w14:textId="77777777">
            <w:pPr>
              <w:numPr>
                <w:ilvl w:val="0"/>
                <w:numId w:val="9"/>
              </w:numPr>
              <w:jc w:val="both"/>
              <w:rPr>
                <w:rFonts w:ascii="Montserrat" w:hAnsi="Montserrat" w:cs="Arial"/>
                <w:b/>
                <w:sz w:val="20"/>
                <w:szCs w:val="20"/>
              </w:rPr>
            </w:pPr>
            <w:r w:rsidRPr="00801B04">
              <w:rPr>
                <w:rFonts w:ascii="Montserrat" w:hAnsi="Montserrat" w:cs="Arial"/>
                <w:b/>
                <w:sz w:val="20"/>
                <w:szCs w:val="20"/>
              </w:rPr>
              <w:t>SUTARTIES SPECIALIŲJŲ SĄLYGŲ PRIEDAI</w:t>
            </w:r>
          </w:p>
        </w:tc>
      </w:tr>
      <w:tr w:rsidRPr="00801B04" w:rsidR="00A50401" w:rsidTr="345767AA" w14:paraId="719D645D" w14:textId="77777777">
        <w:tc>
          <w:tcPr>
            <w:tcW w:w="5000" w:type="pct"/>
            <w:gridSpan w:val="2"/>
            <w:tcMar/>
          </w:tcPr>
          <w:p w:rsidRPr="00801B04" w:rsidR="00A50401" w:rsidP="0054465D" w:rsidRDefault="00D131F6" w14:paraId="7D1389E0" w14:textId="7B73FF83">
            <w:pPr>
              <w:pStyle w:val="ListParagraph"/>
              <w:numPr>
                <w:ilvl w:val="1"/>
                <w:numId w:val="9"/>
              </w:numPr>
              <w:jc w:val="both"/>
              <w:rPr>
                <w:rFonts w:ascii="Montserrat" w:hAnsi="Montserrat" w:cs="Arial"/>
                <w:sz w:val="20"/>
                <w:szCs w:val="20"/>
              </w:rPr>
            </w:pPr>
            <w:permStart w:edGrp="everyone" w:colFirst="0" w:colLast="0" w:id="1361729550"/>
            <w:r w:rsidRPr="00801B04">
              <w:rPr>
                <w:rFonts w:ascii="Montserrat" w:hAnsi="Montserrat" w:cs="Arial"/>
                <w:sz w:val="20"/>
                <w:szCs w:val="20"/>
              </w:rPr>
              <w:t xml:space="preserve">Priedas Nr. </w:t>
            </w:r>
            <w:r w:rsidRPr="00801B04" w:rsidR="00A3073B">
              <w:rPr>
                <w:rFonts w:ascii="Montserrat" w:hAnsi="Montserrat" w:cs="Arial"/>
                <w:sz w:val="20"/>
                <w:szCs w:val="20"/>
              </w:rPr>
              <w:t>1</w:t>
            </w:r>
            <w:r w:rsidRPr="00801B04">
              <w:rPr>
                <w:rFonts w:ascii="Montserrat" w:hAnsi="Montserrat" w:cs="Arial"/>
                <w:sz w:val="20"/>
                <w:szCs w:val="20"/>
              </w:rPr>
              <w:t xml:space="preserve"> – Projektuotojo pateiktas pasiūlymas ir jo paaiškinimai</w:t>
            </w:r>
            <w:r w:rsidRPr="00801B04" w:rsidDel="009B4CF5">
              <w:rPr>
                <w:rFonts w:ascii="Montserrat" w:hAnsi="Montserrat" w:cs="Arial"/>
                <w:sz w:val="20"/>
                <w:szCs w:val="20"/>
              </w:rPr>
              <w:t xml:space="preserve"> </w:t>
            </w:r>
            <w:r w:rsidRPr="00801B04" w:rsidR="00E02E23">
              <w:rPr>
                <w:rFonts w:ascii="Montserrat" w:hAnsi="Montserrat" w:cs="Arial"/>
                <w:spacing w:val="-2"/>
                <w:sz w:val="20"/>
                <w:szCs w:val="20"/>
              </w:rPr>
              <w:t xml:space="preserve">(pasiūlymas pridedamas prie Sutarties ta dalimi, kiek tai susiję su atitikimu pirkimo techninei specifikacijai ir pasiūlymo vertinimu, visas pasiūlymas saugomas CVP IS). </w:t>
            </w:r>
            <w:r w:rsidRPr="00801B04" w:rsidR="005F0106">
              <w:rPr>
                <w:rFonts w:ascii="Montserrat" w:hAnsi="Montserrat" w:cs="Arial"/>
                <w:spacing w:val="-2"/>
                <w:sz w:val="20"/>
                <w:szCs w:val="20"/>
              </w:rPr>
              <w:t>J</w:t>
            </w:r>
            <w:r w:rsidRPr="00801B04" w:rsidR="00E02E23">
              <w:rPr>
                <w:rFonts w:ascii="Montserrat" w:hAnsi="Montserrat" w:cs="Arial"/>
                <w:spacing w:val="-2"/>
                <w:sz w:val="20"/>
                <w:szCs w:val="20"/>
              </w:rPr>
              <w:t>ei buvo taikomi kokybės kriterijai, prie sutarties būtina pridėti tą pasiūlymo dalį, kurioje pateikti rodikliai, kurių tiekėjas įsipareigojo laikytis</w:t>
            </w:r>
            <w:r w:rsidRPr="00801B04" w:rsidR="00A44347">
              <w:rPr>
                <w:rFonts w:ascii="Montserrat" w:hAnsi="Montserrat" w:cs="Arial"/>
                <w:spacing w:val="-2"/>
                <w:sz w:val="20"/>
                <w:szCs w:val="20"/>
              </w:rPr>
              <w:t xml:space="preserve">. </w:t>
            </w:r>
          </w:p>
        </w:tc>
      </w:tr>
      <w:tr w:rsidRPr="00801B04" w:rsidR="00A50401" w:rsidTr="345767AA" w14:paraId="7253C6E7" w14:textId="77777777">
        <w:tc>
          <w:tcPr>
            <w:tcW w:w="5000" w:type="pct"/>
            <w:gridSpan w:val="2"/>
            <w:tcMar/>
          </w:tcPr>
          <w:p w:rsidRPr="00801B04" w:rsidR="00A50401" w:rsidP="0054465D" w:rsidRDefault="00D131F6" w14:paraId="3E2025B8" w14:textId="0CFCAA1C">
            <w:pPr>
              <w:numPr>
                <w:ilvl w:val="1"/>
                <w:numId w:val="9"/>
              </w:numPr>
              <w:rPr>
                <w:rFonts w:ascii="Montserrat" w:hAnsi="Montserrat" w:cs="Arial"/>
                <w:sz w:val="20"/>
                <w:szCs w:val="20"/>
              </w:rPr>
            </w:pPr>
            <w:permStart w:edGrp="everyone" w:colFirst="0" w:colLast="0" w:id="451431509"/>
            <w:permEnd w:id="1361729550"/>
            <w:r w:rsidRPr="00801B04">
              <w:rPr>
                <w:rFonts w:ascii="Montserrat" w:hAnsi="Montserrat" w:cs="Arial"/>
                <w:sz w:val="20"/>
                <w:szCs w:val="20"/>
              </w:rPr>
              <w:t xml:space="preserve">Priedas Nr. </w:t>
            </w:r>
            <w:r w:rsidRPr="00801B04" w:rsidR="00A3073B">
              <w:rPr>
                <w:rFonts w:ascii="Montserrat" w:hAnsi="Montserrat" w:cs="Arial"/>
                <w:sz w:val="20"/>
                <w:szCs w:val="20"/>
              </w:rPr>
              <w:t>2</w:t>
            </w:r>
            <w:r w:rsidRPr="00801B04">
              <w:rPr>
                <w:rFonts w:ascii="Montserrat" w:hAnsi="Montserrat" w:cs="Arial"/>
                <w:sz w:val="20"/>
                <w:szCs w:val="20"/>
              </w:rPr>
              <w:t xml:space="preserve"> – Pirkimo sąlygos ir jų paaiškinimai  (prie Sutarties atskirai nepridedam</w:t>
            </w:r>
            <w:r w:rsidRPr="00801B04" w:rsidR="006E6F28">
              <w:rPr>
                <w:rFonts w:ascii="Montserrat" w:hAnsi="Montserrat" w:cs="Arial"/>
                <w:sz w:val="20"/>
                <w:szCs w:val="20"/>
              </w:rPr>
              <w:t>i</w:t>
            </w:r>
            <w:r w:rsidRPr="00801B04">
              <w:rPr>
                <w:rFonts w:ascii="Montserrat" w:hAnsi="Montserrat" w:cs="Arial"/>
                <w:sz w:val="20"/>
                <w:szCs w:val="20"/>
              </w:rPr>
              <w:t>, o saugom</w:t>
            </w:r>
            <w:r w:rsidRPr="00801B04" w:rsidR="006E6F28">
              <w:rPr>
                <w:rFonts w:ascii="Montserrat" w:hAnsi="Montserrat" w:cs="Arial"/>
                <w:sz w:val="20"/>
                <w:szCs w:val="20"/>
              </w:rPr>
              <w:t>i</w:t>
            </w:r>
            <w:r w:rsidRPr="00801B04">
              <w:rPr>
                <w:rFonts w:ascii="Montserrat" w:hAnsi="Montserrat" w:cs="Arial"/>
                <w:sz w:val="20"/>
                <w:szCs w:val="20"/>
              </w:rPr>
              <w:t xml:space="preserve"> CVP IS priemonėmis)</w:t>
            </w:r>
          </w:p>
        </w:tc>
      </w:tr>
      <w:tr w:rsidRPr="00801B04" w:rsidR="00A3073B" w:rsidTr="345767AA" w14:paraId="27EAC72D" w14:textId="77777777">
        <w:tc>
          <w:tcPr>
            <w:tcW w:w="5000" w:type="pct"/>
            <w:gridSpan w:val="2"/>
            <w:tcMar/>
          </w:tcPr>
          <w:p w:rsidRPr="00801B04" w:rsidR="00A3073B" w:rsidP="0054465D" w:rsidRDefault="00A3073B" w14:paraId="17A4CA1F" w14:textId="63547B44">
            <w:pPr>
              <w:numPr>
                <w:ilvl w:val="1"/>
                <w:numId w:val="9"/>
              </w:numPr>
              <w:rPr>
                <w:rFonts w:ascii="Montserrat" w:hAnsi="Montserrat" w:cs="Arial"/>
                <w:sz w:val="20"/>
                <w:szCs w:val="20"/>
              </w:rPr>
            </w:pPr>
            <w:permStart w:edGrp="everyone" w:colFirst="0" w:colLast="0" w:id="341336837"/>
            <w:permEnd w:id="451431509"/>
            <w:r w:rsidRPr="00801B04">
              <w:rPr>
                <w:rFonts w:ascii="Montserrat" w:hAnsi="Montserrat" w:cs="Arial"/>
                <w:sz w:val="20"/>
                <w:szCs w:val="20"/>
              </w:rPr>
              <w:t xml:space="preserve">Priedas Nr. 3 – Techninė specifikacija su priedais; </w:t>
            </w:r>
          </w:p>
        </w:tc>
      </w:tr>
      <w:tr w:rsidRPr="00801B04" w:rsidR="00A3073B" w:rsidTr="345767AA" w14:paraId="62875532" w14:textId="77777777">
        <w:tc>
          <w:tcPr>
            <w:tcW w:w="5000" w:type="pct"/>
            <w:gridSpan w:val="2"/>
            <w:tcMar/>
          </w:tcPr>
          <w:p w:rsidRPr="00801B04" w:rsidR="00A3073B" w:rsidP="0054465D" w:rsidRDefault="00A3073B" w14:paraId="68E98B06" w14:textId="2B9B388F">
            <w:pPr>
              <w:numPr>
                <w:ilvl w:val="1"/>
                <w:numId w:val="9"/>
              </w:numPr>
              <w:rPr>
                <w:rFonts w:ascii="Montserrat" w:hAnsi="Montserrat" w:cs="Arial"/>
                <w:sz w:val="20"/>
                <w:szCs w:val="20"/>
              </w:rPr>
            </w:pPr>
            <w:permStart w:edGrp="everyone" w:colFirst="0" w:colLast="0" w:id="923290152"/>
            <w:permEnd w:id="341336837"/>
            <w:r w:rsidRPr="00801B04">
              <w:rPr>
                <w:rFonts w:ascii="Montserrat" w:hAnsi="Montserrat" w:cs="Arial"/>
                <w:sz w:val="20"/>
                <w:szCs w:val="20"/>
              </w:rPr>
              <w:t xml:space="preserve">Priedas Nr. 4– Paslaugų teikimo grafikas (jei </w:t>
            </w:r>
            <w:r w:rsidRPr="00801B04" w:rsidR="002D6B37">
              <w:rPr>
                <w:rFonts w:ascii="Montserrat" w:hAnsi="Montserrat" w:cs="Arial"/>
                <w:sz w:val="20"/>
                <w:szCs w:val="20"/>
              </w:rPr>
              <w:t>taikoma</w:t>
            </w:r>
            <w:r w:rsidRPr="00801B04">
              <w:rPr>
                <w:rFonts w:ascii="Montserrat" w:hAnsi="Montserrat" w:cs="Arial"/>
                <w:sz w:val="20"/>
                <w:szCs w:val="20"/>
              </w:rPr>
              <w:t>)</w:t>
            </w:r>
          </w:p>
        </w:tc>
      </w:tr>
      <w:tr w:rsidRPr="00801B04" w:rsidR="00A3073B" w:rsidTr="345767AA" w14:paraId="2AB12870" w14:textId="77777777">
        <w:tc>
          <w:tcPr>
            <w:tcW w:w="5000" w:type="pct"/>
            <w:gridSpan w:val="2"/>
            <w:tcMar/>
          </w:tcPr>
          <w:p w:rsidRPr="00801B04" w:rsidR="00A3073B" w:rsidP="0054465D" w:rsidRDefault="00A3073B" w14:paraId="7CDC4E34" w14:textId="3B40EB21">
            <w:pPr>
              <w:numPr>
                <w:ilvl w:val="1"/>
                <w:numId w:val="9"/>
              </w:numPr>
              <w:rPr>
                <w:rFonts w:ascii="Montserrat" w:hAnsi="Montserrat" w:cs="Arial"/>
                <w:sz w:val="20"/>
                <w:szCs w:val="20"/>
              </w:rPr>
            </w:pPr>
            <w:permStart w:edGrp="everyone" w:colFirst="0" w:colLast="0" w:id="556883998"/>
            <w:permEnd w:id="923290152"/>
            <w:r w:rsidRPr="00801B04">
              <w:rPr>
                <w:rFonts w:ascii="Montserrat" w:hAnsi="Montserrat" w:cs="Arial"/>
                <w:sz w:val="20"/>
                <w:szCs w:val="20"/>
              </w:rPr>
              <w:t xml:space="preserve">Priedas Nr. ... – </w:t>
            </w:r>
            <w:r w:rsidRPr="00801B04">
              <w:rPr>
                <w:rFonts w:ascii="Montserrat" w:hAnsi="Montserrat" w:cs="Arial"/>
                <w:color w:val="5B9BD5" w:themeColor="accent1"/>
                <w:sz w:val="20"/>
                <w:szCs w:val="20"/>
              </w:rPr>
              <w:t xml:space="preserve">nurodomi kiti priedai, jeigu taikoma. </w:t>
            </w:r>
          </w:p>
        </w:tc>
      </w:tr>
      <w:tr w:rsidRPr="00801B04" w:rsidR="00A3073B" w:rsidTr="345767AA" w14:paraId="3B1FBDA8" w14:textId="77777777">
        <w:tc>
          <w:tcPr>
            <w:tcW w:w="5000" w:type="pct"/>
            <w:gridSpan w:val="2"/>
            <w:tcMar/>
          </w:tcPr>
          <w:p w:rsidRPr="00801B04" w:rsidR="00A3073B" w:rsidP="0054465D" w:rsidRDefault="00A3073B" w14:paraId="25C2BED5" w14:textId="448933D2">
            <w:pPr>
              <w:numPr>
                <w:ilvl w:val="1"/>
                <w:numId w:val="9"/>
              </w:numPr>
              <w:rPr>
                <w:rFonts w:ascii="Montserrat" w:hAnsi="Montserrat" w:cs="Arial"/>
                <w:sz w:val="20"/>
                <w:szCs w:val="20"/>
              </w:rPr>
            </w:pPr>
            <w:permStart w:edGrp="everyone" w:colFirst="0" w:colLast="0" w:id="91034414"/>
            <w:permEnd w:id="556883998"/>
            <w:r w:rsidRPr="00801B04">
              <w:rPr>
                <w:rFonts w:ascii="Montserrat" w:hAnsi="Montserrat" w:cs="Arial"/>
                <w:sz w:val="20"/>
                <w:szCs w:val="20"/>
              </w:rPr>
              <w:t xml:space="preserve">Priedas Nr. ... </w:t>
            </w:r>
            <w:r w:rsidRPr="00801B04">
              <w:rPr>
                <w:rFonts w:ascii="Montserrat" w:hAnsi="Montserrat" w:cs="Arial"/>
                <w:color w:val="5B9BD5" w:themeColor="accent1"/>
                <w:sz w:val="20"/>
                <w:szCs w:val="20"/>
              </w:rPr>
              <w:t xml:space="preserve">– nurodomi kiti priedai, jeigu taikoma. </w:t>
            </w:r>
          </w:p>
        </w:tc>
      </w:tr>
      <w:tr w:rsidRPr="00801B04" w:rsidR="00A3073B" w:rsidTr="345767AA" w14:paraId="7BFA7CCC" w14:textId="77777777">
        <w:tc>
          <w:tcPr>
            <w:tcW w:w="5000" w:type="pct"/>
            <w:gridSpan w:val="2"/>
            <w:tcMar/>
          </w:tcPr>
          <w:p w:rsidRPr="00801B04" w:rsidR="00A3073B" w:rsidP="0054465D" w:rsidRDefault="00A3073B" w14:paraId="4BBBBACF" w14:textId="45907AC3">
            <w:pPr>
              <w:numPr>
                <w:ilvl w:val="1"/>
                <w:numId w:val="9"/>
              </w:numPr>
              <w:rPr>
                <w:rFonts w:ascii="Montserrat" w:hAnsi="Montserrat" w:cs="Arial"/>
                <w:sz w:val="20"/>
                <w:szCs w:val="20"/>
              </w:rPr>
            </w:pPr>
            <w:permStart w:edGrp="everyone" w:colFirst="0" w:colLast="0" w:id="2100451316"/>
            <w:permEnd w:id="91034414"/>
          </w:p>
        </w:tc>
      </w:tr>
      <w:permEnd w:id="2100451316"/>
      <w:tr w:rsidRPr="00801B04" w:rsidR="00A3073B" w:rsidTr="345767AA" w14:paraId="3C90A0A3" w14:textId="77777777">
        <w:tc>
          <w:tcPr>
            <w:tcW w:w="5000" w:type="pct"/>
            <w:gridSpan w:val="2"/>
            <w:tcMar/>
          </w:tcPr>
          <w:p w:rsidRPr="00801B04" w:rsidR="00A3073B" w:rsidP="00A3073B" w:rsidRDefault="00A3073B" w14:paraId="5392AA00" w14:textId="77777777">
            <w:pPr>
              <w:rPr>
                <w:rFonts w:ascii="Montserrat" w:hAnsi="Montserrat" w:cs="Arial"/>
                <w:sz w:val="20"/>
                <w:szCs w:val="20"/>
              </w:rPr>
            </w:pPr>
          </w:p>
        </w:tc>
      </w:tr>
      <w:tr w:rsidRPr="00801B04" w:rsidR="00A3073B" w:rsidTr="345767AA" w14:paraId="77ACE1D6" w14:textId="77777777">
        <w:tc>
          <w:tcPr>
            <w:tcW w:w="5000" w:type="pct"/>
            <w:gridSpan w:val="2"/>
            <w:tcMar/>
          </w:tcPr>
          <w:p w:rsidRPr="00801B04" w:rsidR="00A3073B" w:rsidP="00A3073B" w:rsidRDefault="00A3073B" w14:paraId="58094BC6" w14:textId="77777777">
            <w:pPr>
              <w:tabs>
                <w:tab w:val="left" w:pos="851"/>
                <w:tab w:val="left" w:pos="1134"/>
                <w:tab w:val="left" w:pos="1418"/>
              </w:tabs>
              <w:rPr>
                <w:rFonts w:ascii="Montserrat" w:hAnsi="Montserrat" w:cs="Arial"/>
                <w:sz w:val="20"/>
                <w:szCs w:val="20"/>
              </w:rPr>
            </w:pPr>
          </w:p>
        </w:tc>
      </w:tr>
      <w:tr w:rsidRPr="00801B04" w:rsidR="00A3073B" w:rsidTr="345767AA" w14:paraId="33CBB09E" w14:textId="77777777">
        <w:tc>
          <w:tcPr>
            <w:tcW w:w="5000" w:type="pct"/>
            <w:gridSpan w:val="2"/>
            <w:tcMar/>
          </w:tcPr>
          <w:p w:rsidRPr="00801B04" w:rsidR="00A3073B" w:rsidP="00A3073B" w:rsidRDefault="00A3073B" w14:paraId="2473FA47" w14:textId="77777777">
            <w:pPr>
              <w:pStyle w:val="Footer"/>
              <w:rPr>
                <w:rFonts w:ascii="Montserrat" w:hAnsi="Montserrat" w:cs="Arial"/>
                <w:sz w:val="20"/>
                <w:szCs w:val="20"/>
              </w:rPr>
            </w:pPr>
          </w:p>
          <w:tbl>
            <w:tblPr>
              <w:tblW w:w="0" w:type="auto"/>
              <w:jc w:val="center"/>
              <w:tblLayout w:type="fixed"/>
              <w:tblLook w:val="01E0" w:firstRow="1" w:lastRow="1" w:firstColumn="1" w:lastColumn="1" w:noHBand="0" w:noVBand="0"/>
            </w:tblPr>
            <w:tblGrid>
              <w:gridCol w:w="5335"/>
              <w:gridCol w:w="4928"/>
            </w:tblGrid>
            <w:tr w:rsidRPr="00801B04" w:rsidR="00A3073B" w:rsidTr="002B38DC" w14:paraId="1E2B8630" w14:textId="77777777">
              <w:trPr>
                <w:jc w:val="center"/>
              </w:trPr>
              <w:tc>
                <w:tcPr>
                  <w:tcW w:w="5335" w:type="dxa"/>
                </w:tcPr>
                <w:p w:rsidRPr="00801B04" w:rsidR="00A3073B" w:rsidP="00A3073B" w:rsidRDefault="00A3073B" w14:paraId="105549DE" w14:textId="77777777">
                  <w:pPr>
                    <w:pStyle w:val="Footer"/>
                    <w:rPr>
                      <w:rFonts w:ascii="Montserrat" w:hAnsi="Montserrat" w:cs="Arial"/>
                      <w:b/>
                      <w:sz w:val="20"/>
                      <w:szCs w:val="20"/>
                    </w:rPr>
                  </w:pPr>
                  <w:r w:rsidRPr="00801B04">
                    <w:rPr>
                      <w:rFonts w:ascii="Montserrat" w:hAnsi="Montserrat" w:cs="Arial"/>
                      <w:b/>
                      <w:sz w:val="20"/>
                      <w:szCs w:val="20"/>
                    </w:rPr>
                    <w:t>Užsakovo vardu:</w:t>
                  </w:r>
                </w:p>
                <w:p w:rsidRPr="00801B04" w:rsidR="00A3073B" w:rsidP="00A3073B" w:rsidRDefault="00A3073B" w14:paraId="32FF757C" w14:textId="77777777">
                  <w:pPr>
                    <w:pStyle w:val="Footer"/>
                    <w:rPr>
                      <w:rFonts w:ascii="Montserrat" w:hAnsi="Montserrat" w:cs="Arial"/>
                      <w:sz w:val="20"/>
                      <w:szCs w:val="20"/>
                    </w:rPr>
                  </w:pPr>
                  <w:r w:rsidRPr="00801B04">
                    <w:rPr>
                      <w:rFonts w:ascii="Montserrat" w:hAnsi="Montserrat" w:cs="Arial"/>
                      <w:sz w:val="20"/>
                      <w:szCs w:val="20"/>
                    </w:rPr>
                    <w:t>_____________________________________</w:t>
                  </w:r>
                </w:p>
                <w:p w:rsidRPr="00801B04" w:rsidR="00A3073B" w:rsidP="00A3073B" w:rsidRDefault="00A3073B" w14:paraId="0D4AD37E" w14:textId="77777777">
                  <w:pPr>
                    <w:pStyle w:val="Footer"/>
                    <w:rPr>
                      <w:rFonts w:ascii="Montserrat" w:hAnsi="Montserrat" w:cs="Arial"/>
                      <w:sz w:val="20"/>
                      <w:szCs w:val="20"/>
                    </w:rPr>
                  </w:pPr>
                </w:p>
              </w:tc>
              <w:tc>
                <w:tcPr>
                  <w:tcW w:w="4928" w:type="dxa"/>
                </w:tcPr>
                <w:p w:rsidRPr="00801B04" w:rsidR="00A3073B" w:rsidP="00A3073B" w:rsidRDefault="00A3073B" w14:paraId="0AA03A28" w14:textId="77777777">
                  <w:pPr>
                    <w:pStyle w:val="Footer"/>
                    <w:rPr>
                      <w:rFonts w:ascii="Montserrat" w:hAnsi="Montserrat" w:cs="Arial"/>
                      <w:b/>
                      <w:sz w:val="20"/>
                      <w:szCs w:val="20"/>
                    </w:rPr>
                  </w:pPr>
                  <w:r w:rsidRPr="00801B04">
                    <w:rPr>
                      <w:rFonts w:ascii="Montserrat" w:hAnsi="Montserrat" w:cs="Arial"/>
                      <w:b/>
                      <w:sz w:val="20"/>
                      <w:szCs w:val="20"/>
                    </w:rPr>
                    <w:t>Projektuotojo vardu:</w:t>
                  </w:r>
                </w:p>
                <w:p w:rsidRPr="00801B04" w:rsidR="00A3073B" w:rsidP="00A3073B" w:rsidRDefault="00A3073B" w14:paraId="3FE3B88B" w14:textId="77777777">
                  <w:pPr>
                    <w:pStyle w:val="Footer"/>
                    <w:rPr>
                      <w:rFonts w:ascii="Montserrat" w:hAnsi="Montserrat" w:cs="Arial"/>
                      <w:sz w:val="20"/>
                      <w:szCs w:val="20"/>
                    </w:rPr>
                  </w:pPr>
                  <w:r w:rsidRPr="00801B04">
                    <w:rPr>
                      <w:rFonts w:ascii="Montserrat" w:hAnsi="Montserrat" w:cs="Arial"/>
                      <w:sz w:val="20"/>
                      <w:szCs w:val="20"/>
                    </w:rPr>
                    <w:t>_____________________________________</w:t>
                  </w:r>
                </w:p>
              </w:tc>
            </w:tr>
          </w:tbl>
          <w:p w:rsidRPr="00801B04" w:rsidR="00A3073B" w:rsidP="00A3073B" w:rsidRDefault="00A3073B" w14:paraId="06C7A32D" w14:textId="77777777">
            <w:pPr>
              <w:tabs>
                <w:tab w:val="left" w:pos="851"/>
                <w:tab w:val="left" w:pos="1134"/>
                <w:tab w:val="left" w:pos="1418"/>
              </w:tabs>
              <w:rPr>
                <w:rFonts w:ascii="Montserrat" w:hAnsi="Montserrat" w:cs="Arial"/>
                <w:sz w:val="20"/>
                <w:szCs w:val="20"/>
              </w:rPr>
            </w:pPr>
          </w:p>
        </w:tc>
      </w:tr>
    </w:tbl>
    <w:p w:rsidRPr="00801B04" w:rsidR="009F3887" w:rsidP="009F3887" w:rsidRDefault="009F3887" w14:paraId="17136AA0" w14:textId="77777777">
      <w:pPr>
        <w:jc w:val="both"/>
        <w:rPr>
          <w:rFonts w:ascii="Montserrat" w:hAnsi="Montserrat" w:cs="Arial"/>
          <w:sz w:val="20"/>
          <w:szCs w:val="20"/>
        </w:rPr>
      </w:pPr>
    </w:p>
    <w:p w:rsidRPr="00801B04" w:rsidR="009F3887" w:rsidP="009F3887" w:rsidRDefault="009F3887" w14:paraId="761A50C8" w14:textId="77777777">
      <w:pPr>
        <w:jc w:val="both"/>
        <w:rPr>
          <w:rFonts w:ascii="Montserrat" w:hAnsi="Montserrat" w:cs="Arial"/>
          <w:sz w:val="20"/>
          <w:szCs w:val="20"/>
        </w:rPr>
      </w:pPr>
    </w:p>
    <w:p w:rsidRPr="00801B04" w:rsidR="009F3887" w:rsidP="009F3887" w:rsidRDefault="009F3887" w14:paraId="31C2F823" w14:textId="77777777">
      <w:pPr>
        <w:jc w:val="both"/>
        <w:rPr>
          <w:rFonts w:ascii="Montserrat" w:hAnsi="Montserrat" w:cs="Arial"/>
          <w:sz w:val="20"/>
          <w:szCs w:val="20"/>
        </w:rPr>
      </w:pPr>
    </w:p>
    <w:p w:rsidRPr="00801B04" w:rsidR="009F3887" w:rsidP="009F3887" w:rsidRDefault="009F3887" w14:paraId="56848625" w14:textId="03084E10">
      <w:pPr>
        <w:jc w:val="both"/>
        <w:rPr>
          <w:rFonts w:ascii="Montserrat" w:hAnsi="Montserrat" w:cs="Arial"/>
          <w:b/>
          <w:bCs/>
          <w:sz w:val="20"/>
          <w:szCs w:val="20"/>
        </w:rPr>
      </w:pPr>
      <w:r w:rsidRPr="00801B04">
        <w:rPr>
          <w:rFonts w:ascii="Montserrat" w:hAnsi="Montserrat" w:cs="Arial"/>
          <w:sz w:val="20"/>
          <w:szCs w:val="20"/>
        </w:rPr>
        <w:t>Šio dokumento pasirašymo, registracijos datos ir Nr. užfiksuoti šio dokumento metaduomenyse.</w:t>
      </w:r>
    </w:p>
    <w:p w:rsidRPr="00801B04" w:rsidR="00991C0D" w:rsidP="00F93946" w:rsidRDefault="00991C0D" w14:paraId="28436AE0" w14:textId="54D1965D">
      <w:pPr>
        <w:rPr>
          <w:rFonts w:ascii="Montserrat" w:hAnsi="Montserrat" w:cs="Arial"/>
          <w:sz w:val="20"/>
          <w:szCs w:val="20"/>
        </w:rPr>
      </w:pPr>
    </w:p>
    <w:p w:rsidRPr="00801B04" w:rsidR="00991C0D" w:rsidRDefault="00991C0D" w14:paraId="078263F3" w14:textId="1E0636FE">
      <w:pPr>
        <w:spacing w:after="160" w:line="259" w:lineRule="auto"/>
        <w:rPr>
          <w:rFonts w:ascii="Montserrat" w:hAnsi="Montserrat" w:cs="Arial"/>
          <w:sz w:val="20"/>
          <w:szCs w:val="20"/>
        </w:rPr>
      </w:pPr>
    </w:p>
    <w:p w:rsidRPr="00801B04" w:rsidR="00D909DE" w:rsidP="00D909DE" w:rsidRDefault="00D909DE" w14:paraId="06B3B613" w14:textId="19153693">
      <w:pPr>
        <w:pStyle w:val="NoSpacing"/>
        <w:jc w:val="center"/>
        <w:rPr>
          <w:rFonts w:ascii="Montserrat" w:hAnsi="Montserrat" w:cs="Arial"/>
          <w:b/>
          <w:sz w:val="20"/>
          <w:szCs w:val="20"/>
          <w:lang w:val="lt-LT"/>
        </w:rPr>
      </w:pPr>
      <w:r w:rsidRPr="00801B04">
        <w:rPr>
          <w:rFonts w:ascii="Montserrat" w:hAnsi="Montserrat" w:cs="Arial"/>
          <w:b/>
          <w:sz w:val="20"/>
          <w:szCs w:val="20"/>
          <w:lang w:val="lt-LT"/>
        </w:rPr>
        <w:t xml:space="preserve">PROJEKTAVIMO SUTARTIS </w:t>
      </w:r>
    </w:p>
    <w:p w:rsidRPr="00801B04" w:rsidR="00D909DE" w:rsidP="00D909DE" w:rsidRDefault="00D909DE" w14:paraId="375C99D2" w14:textId="77777777">
      <w:pPr>
        <w:pStyle w:val="NoSpacing"/>
        <w:jc w:val="center"/>
        <w:rPr>
          <w:rFonts w:ascii="Montserrat" w:hAnsi="Montserrat" w:cs="Arial"/>
          <w:b/>
          <w:sz w:val="20"/>
          <w:szCs w:val="20"/>
          <w:lang w:val="lt-LT"/>
        </w:rPr>
      </w:pPr>
      <w:r w:rsidRPr="00801B04">
        <w:rPr>
          <w:rFonts w:ascii="Montserrat" w:hAnsi="Montserrat" w:cs="Arial"/>
          <w:b/>
          <w:sz w:val="20"/>
          <w:szCs w:val="20"/>
          <w:lang w:val="lt-LT"/>
        </w:rPr>
        <w:t>BENDROSIOS SĄLYGOS</w:t>
      </w:r>
    </w:p>
    <w:p w:rsidRPr="00801B04" w:rsidR="00D909DE" w:rsidP="00D909DE" w:rsidRDefault="00D909DE" w14:paraId="7685D97D" w14:textId="77777777">
      <w:pPr>
        <w:pStyle w:val="NoSpacing"/>
        <w:jc w:val="center"/>
        <w:rPr>
          <w:rFonts w:ascii="Montserrat" w:hAnsi="Montserrat" w:cs="Arial"/>
          <w:b/>
          <w:sz w:val="20"/>
          <w:szCs w:val="20"/>
          <w:lang w:val="lt-LT"/>
        </w:rPr>
      </w:pPr>
    </w:p>
    <w:p w:rsidRPr="00801B04" w:rsidR="00D909DE" w:rsidP="0054465D" w:rsidRDefault="00D909DE" w14:paraId="07F58634" w14:textId="77777777">
      <w:pPr>
        <w:pStyle w:val="Title"/>
        <w:numPr>
          <w:ilvl w:val="0"/>
          <w:numId w:val="7"/>
        </w:numPr>
        <w:spacing w:before="0" w:after="120"/>
        <w:ind w:left="709" w:hanging="709"/>
        <w:rPr>
          <w:rFonts w:ascii="Montserrat" w:hAnsi="Montserrat" w:cs="Arial"/>
          <w:sz w:val="20"/>
          <w:szCs w:val="20"/>
          <w:lang w:val="lt-LT"/>
        </w:rPr>
      </w:pPr>
      <w:bookmarkStart w:name="_Toc255820480" w:id="5"/>
      <w:bookmarkStart w:name="_Toc262460812" w:id="6"/>
      <w:bookmarkStart w:name="_Toc41472560" w:id="7"/>
      <w:bookmarkStart w:name="_Toc40688568" w:id="8"/>
      <w:bookmarkStart w:name="_Toc74555032" w:id="9"/>
      <w:bookmarkStart w:name="_Toc75156384" w:id="10"/>
      <w:bookmarkStart w:name="_Toc76523518" w:id="11"/>
      <w:bookmarkStart w:name="_Toc85871984" w:id="12"/>
      <w:bookmarkStart w:name="_Toc106609610" w:id="13"/>
      <w:r w:rsidRPr="00801B04">
        <w:rPr>
          <w:rFonts w:ascii="Montserrat" w:hAnsi="Montserrat" w:cs="Arial"/>
          <w:sz w:val="20"/>
          <w:szCs w:val="20"/>
          <w:lang w:val="lt-LT"/>
        </w:rPr>
        <w:t>PAGRINDINĖS SUTARTIES SĄVOKOS</w:t>
      </w:r>
    </w:p>
    <w:bookmarkEnd w:id="5"/>
    <w:bookmarkEnd w:id="6"/>
    <w:p w:rsidRPr="00801B04" w:rsidR="00D909DE" w:rsidP="0054465D" w:rsidRDefault="00D909DE" w14:paraId="712A1AAE" w14:textId="77777777">
      <w:pPr>
        <w:pStyle w:val="Title"/>
        <w:numPr>
          <w:ilvl w:val="1"/>
          <w:numId w:val="7"/>
        </w:numPr>
        <w:spacing w:before="0" w:after="0"/>
        <w:ind w:left="709" w:hanging="709"/>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Šioje</w:t>
      </w:r>
      <w:r w:rsidRPr="00801B04">
        <w:rPr>
          <w:rFonts w:ascii="Montserrat" w:hAnsi="Montserrat" w:cs="Arial"/>
          <w:b w:val="0"/>
          <w:bCs w:val="0"/>
          <w:iCs/>
          <w:sz w:val="20"/>
          <w:szCs w:val="20"/>
          <w:lang w:val="lt-LT"/>
        </w:rPr>
        <w:t xml:space="preserve"> Sutartyje vartojamos žemiau išvardintos sąvokos, kai rašomos iš didžiosios raidės, turi tokias reikšmes:</w:t>
      </w:r>
    </w:p>
    <w:p w:rsidRPr="00801B04" w:rsidR="00D909DE" w:rsidP="00D909DE" w:rsidRDefault="00D909DE" w14:paraId="774E8257" w14:textId="75F776EC">
      <w:pPr>
        <w:spacing w:after="40"/>
        <w:ind w:left="709"/>
        <w:jc w:val="both"/>
        <w:rPr>
          <w:rFonts w:ascii="Montserrat" w:hAnsi="Montserrat" w:cs="Arial"/>
          <w:sz w:val="20"/>
          <w:szCs w:val="20"/>
        </w:rPr>
      </w:pPr>
      <w:r w:rsidRPr="00801B04">
        <w:rPr>
          <w:rFonts w:ascii="Montserrat" w:hAnsi="Montserrat" w:cs="Arial"/>
          <w:b/>
          <w:sz w:val="20"/>
          <w:szCs w:val="20"/>
        </w:rPr>
        <w:t>Informacinė sistema „</w:t>
      </w:r>
      <w:r w:rsidRPr="00801B04" w:rsidR="00672B07">
        <w:rPr>
          <w:rFonts w:ascii="Montserrat" w:hAnsi="Montserrat" w:cs="Arial"/>
          <w:b/>
          <w:sz w:val="20"/>
          <w:szCs w:val="20"/>
        </w:rPr>
        <w:t>SABIS</w:t>
      </w:r>
      <w:r w:rsidRPr="00801B04">
        <w:rPr>
          <w:rFonts w:ascii="Montserrat" w:hAnsi="Montserrat" w:cs="Arial"/>
          <w:b/>
          <w:sz w:val="20"/>
          <w:szCs w:val="20"/>
        </w:rPr>
        <w:t>“</w:t>
      </w:r>
      <w:r w:rsidRPr="00801B04">
        <w:rPr>
          <w:rFonts w:ascii="Montserrat" w:hAnsi="Montserrat" w:cs="Arial"/>
          <w:sz w:val="20"/>
          <w:szCs w:val="20"/>
        </w:rPr>
        <w:t xml:space="preserve"> – </w:t>
      </w:r>
      <w:r w:rsidRPr="00801B04" w:rsidR="009647B8">
        <w:rPr>
          <w:rFonts w:ascii="Montserrat" w:hAnsi="Montserrat" w:cs="Arial"/>
          <w:sz w:val="20"/>
          <w:szCs w:val="20"/>
        </w:rPr>
        <w:t>sąskaitų administravimo bendroji informacinė sistema</w:t>
      </w:r>
      <w:r w:rsidRPr="00801B04">
        <w:rPr>
          <w:rFonts w:ascii="Montserrat" w:hAnsi="Montserrat" w:cs="Arial"/>
          <w:sz w:val="20"/>
          <w:szCs w:val="20"/>
        </w:rPr>
        <w:t xml:space="preserve">, </w:t>
      </w:r>
      <w:r w:rsidRPr="00801B04" w:rsidR="001C0E9D">
        <w:rPr>
          <w:rFonts w:ascii="Montserrat" w:hAnsi="Montserrat" w:cs="Arial"/>
          <w:sz w:val="20"/>
          <w:szCs w:val="20"/>
        </w:rPr>
        <w:t>skirta prekių, paslaugų, darbų tiekėjams, aptarnaujantiems viešojo sektoriaus subjektus ir kitus subjektus, vykdančius viešųjų pirkimų sutartis, teikti, o viešojo sektoriaus subjektams ir kitiems subjektams, kurie yra perkančiosios organizacijos, gauti elektroninius finansinės apskaitos dokumentus, atitinkančius Europos elektroninių sąskaitų faktūrų standartą.</w:t>
      </w:r>
      <w:r w:rsidRPr="00801B04">
        <w:rPr>
          <w:rFonts w:ascii="Montserrat" w:hAnsi="Montserrat" w:cs="Arial"/>
          <w:sz w:val="20"/>
          <w:szCs w:val="20"/>
        </w:rPr>
        <w:t xml:space="preserve"> (elektroninės paslaugos „E</w:t>
      </w:r>
      <w:r w:rsidRPr="00801B04" w:rsidR="00672B07">
        <w:rPr>
          <w:rFonts w:ascii="Montserrat" w:hAnsi="Montserrat" w:cs="Arial"/>
          <w:sz w:val="20"/>
          <w:szCs w:val="20"/>
        </w:rPr>
        <w:t>SABIS</w:t>
      </w:r>
      <w:r w:rsidRPr="00801B04">
        <w:rPr>
          <w:rFonts w:ascii="Montserrat" w:hAnsi="Montserrat" w:cs="Arial"/>
          <w:sz w:val="20"/>
          <w:szCs w:val="20"/>
        </w:rPr>
        <w:t xml:space="preserve">“ svetainė pasiekiama adresu </w:t>
      </w:r>
      <w:r w:rsidRPr="00801B04" w:rsidR="002459F9">
        <w:rPr>
          <w:rFonts w:ascii="Montserrat" w:hAnsi="Montserrat" w:cs="Arial"/>
          <w:sz w:val="20"/>
          <w:szCs w:val="20"/>
        </w:rPr>
        <w:t>https://sabis.nbfc.lt/</w:t>
      </w:r>
      <w:r w:rsidRPr="00801B04">
        <w:rPr>
          <w:rFonts w:ascii="Montserrat" w:hAnsi="Montserrat" w:cs="Arial"/>
          <w:sz w:val="20"/>
          <w:szCs w:val="20"/>
        </w:rPr>
        <w:t>).</w:t>
      </w:r>
    </w:p>
    <w:p w:rsidRPr="00801B04" w:rsidR="00D909DE" w:rsidP="002B38DC" w:rsidRDefault="00D909DE" w14:paraId="19EB2AA2" w14:textId="7A13DFDB">
      <w:pPr>
        <w:spacing w:after="40"/>
        <w:ind w:left="709"/>
        <w:jc w:val="both"/>
        <w:rPr>
          <w:rFonts w:ascii="Montserrat" w:hAnsi="Montserrat" w:cs="Arial"/>
          <w:bCs/>
          <w:sz w:val="20"/>
          <w:szCs w:val="20"/>
        </w:rPr>
      </w:pPr>
      <w:r w:rsidRPr="00801B04">
        <w:rPr>
          <w:rFonts w:ascii="Montserrat" w:hAnsi="Montserrat" w:cs="Arial"/>
          <w:b/>
          <w:bCs/>
          <w:sz w:val="20"/>
          <w:szCs w:val="20"/>
        </w:rPr>
        <w:t xml:space="preserve">Europos elektroninių sąskaitų faktūrų standartas </w:t>
      </w:r>
      <w:r w:rsidRPr="00801B04">
        <w:rPr>
          <w:rFonts w:ascii="Montserrat" w:hAnsi="Montserrat" w:cs="Arial"/>
          <w:sz w:val="20"/>
          <w:szCs w:val="20"/>
        </w:rPr>
        <w:t>–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801B04">
        <w:rPr>
          <w:rFonts w:ascii="Montserrat" w:hAnsi="Montserrat" w:cs="Arial"/>
          <w:bCs/>
          <w:sz w:val="20"/>
          <w:szCs w:val="20"/>
        </w:rPr>
        <w:t xml:space="preserve"> </w:t>
      </w:r>
    </w:p>
    <w:p w:rsidRPr="00801B04" w:rsidR="00D909DE" w:rsidP="002B38DC" w:rsidRDefault="00243C0D" w14:paraId="6DCF5966" w14:textId="26AB6401">
      <w:pPr>
        <w:spacing w:after="40"/>
        <w:ind w:left="709"/>
        <w:jc w:val="both"/>
        <w:rPr>
          <w:rFonts w:ascii="Montserrat" w:hAnsi="Montserrat" w:cs="Arial"/>
          <w:sz w:val="20"/>
          <w:szCs w:val="20"/>
        </w:rPr>
      </w:pPr>
      <w:r w:rsidRPr="00801B04">
        <w:rPr>
          <w:rFonts w:ascii="Montserrat" w:hAnsi="Montserrat" w:cs="Arial"/>
          <w:b/>
          <w:color w:val="000000"/>
          <w:sz w:val="20"/>
          <w:szCs w:val="20"/>
        </w:rPr>
        <w:t>Specialistas</w:t>
      </w:r>
      <w:r w:rsidRPr="00801B04" w:rsidR="00D909DE">
        <w:rPr>
          <w:rFonts w:ascii="Montserrat" w:hAnsi="Montserrat" w:cs="Arial"/>
          <w:color w:val="000000"/>
          <w:sz w:val="20"/>
          <w:szCs w:val="20"/>
        </w:rPr>
        <w:t xml:space="preserve"> – reiškia</w:t>
      </w:r>
      <w:r w:rsidRPr="00801B04" w:rsidR="00274426">
        <w:rPr>
          <w:rFonts w:ascii="Montserrat" w:hAnsi="Montserrat" w:cs="Arial"/>
          <w:color w:val="000000"/>
          <w:sz w:val="20"/>
          <w:szCs w:val="20"/>
        </w:rPr>
        <w:t xml:space="preserve"> </w:t>
      </w:r>
      <w:r w:rsidRPr="00801B04" w:rsidR="00D909DE">
        <w:rPr>
          <w:rFonts w:ascii="Montserrat" w:hAnsi="Montserrat" w:cs="Arial"/>
          <w:color w:val="000000"/>
          <w:sz w:val="20"/>
          <w:szCs w:val="20"/>
        </w:rPr>
        <w:t>Projektuotojo pasiūlyme nurodytą specialistą, einantį pareigas</w:t>
      </w:r>
      <w:r w:rsidRPr="00801B04" w:rsidR="00274426">
        <w:rPr>
          <w:rFonts w:ascii="Montserrat" w:hAnsi="Montserrat" w:cs="Arial"/>
          <w:color w:val="000000"/>
          <w:sz w:val="20"/>
          <w:szCs w:val="20"/>
        </w:rPr>
        <w:t xml:space="preserve"> ir turintį būtiną kompetenciją bei profesinę kvalifikaciją</w:t>
      </w:r>
      <w:r w:rsidRPr="00801B04" w:rsidR="00D909DE">
        <w:rPr>
          <w:rFonts w:ascii="Montserrat" w:hAnsi="Montserrat" w:cs="Arial"/>
          <w:color w:val="000000"/>
          <w:sz w:val="20"/>
          <w:szCs w:val="20"/>
        </w:rPr>
        <w:t>, pagal kuri</w:t>
      </w:r>
      <w:r w:rsidRPr="00801B04" w:rsidR="00274426">
        <w:rPr>
          <w:rFonts w:ascii="Montserrat" w:hAnsi="Montserrat" w:cs="Arial"/>
          <w:color w:val="000000"/>
          <w:sz w:val="20"/>
          <w:szCs w:val="20"/>
        </w:rPr>
        <w:t>ą</w:t>
      </w:r>
      <w:r w:rsidRPr="00801B04" w:rsidR="00D909DE">
        <w:rPr>
          <w:rFonts w:ascii="Montserrat" w:hAnsi="Montserrat" w:cs="Arial"/>
          <w:color w:val="000000"/>
          <w:sz w:val="20"/>
          <w:szCs w:val="20"/>
        </w:rPr>
        <w:t>, vadovaujantis pirkimo dokumentų reikalavimais, buvo grindžiama Projektuotojo kvalifikacija.</w:t>
      </w:r>
    </w:p>
    <w:p w:rsidRPr="00801B04" w:rsidR="00D909DE" w:rsidP="00D909DE" w:rsidRDefault="00D909DE" w14:paraId="46A58202" w14:textId="77777777">
      <w:pPr>
        <w:spacing w:after="40"/>
        <w:ind w:left="709"/>
        <w:jc w:val="both"/>
        <w:rPr>
          <w:rFonts w:ascii="Montserrat" w:hAnsi="Montserrat" w:cs="Arial"/>
          <w:sz w:val="20"/>
          <w:szCs w:val="20"/>
        </w:rPr>
      </w:pPr>
      <w:r w:rsidRPr="00801B04">
        <w:rPr>
          <w:rFonts w:ascii="Montserrat" w:hAnsi="Montserrat" w:cs="Arial"/>
          <w:b/>
          <w:bCs/>
          <w:sz w:val="20"/>
          <w:szCs w:val="20"/>
        </w:rPr>
        <w:t>Pirkimas</w:t>
      </w:r>
      <w:r w:rsidRPr="00801B04">
        <w:rPr>
          <w:rFonts w:ascii="Montserrat" w:hAnsi="Montserrat" w:cs="Arial"/>
          <w:sz w:val="20"/>
          <w:szCs w:val="20"/>
        </w:rPr>
        <w:t xml:space="preserve"> – Užsakovo atliekamas paslaugų įsigijimas su pasirinktu (pasirinktais) tiekėju (tiekėjais) sudarant projektavimo sutartį.</w:t>
      </w:r>
    </w:p>
    <w:p w:rsidRPr="00801B04" w:rsidR="00D909DE" w:rsidP="00D909DE" w:rsidRDefault="00D909DE" w14:paraId="56796C8E" w14:textId="77777777">
      <w:pPr>
        <w:spacing w:after="40"/>
        <w:ind w:left="709"/>
        <w:jc w:val="both"/>
        <w:rPr>
          <w:rFonts w:ascii="Montserrat" w:hAnsi="Montserrat" w:cs="Arial"/>
          <w:sz w:val="20"/>
          <w:szCs w:val="20"/>
        </w:rPr>
      </w:pPr>
      <w:r w:rsidRPr="00801B04">
        <w:rPr>
          <w:rFonts w:ascii="Montserrat" w:hAnsi="Montserrat" w:cs="Arial"/>
          <w:b/>
          <w:bCs/>
          <w:sz w:val="20"/>
          <w:szCs w:val="20"/>
        </w:rPr>
        <w:t>Nurodymas –</w:t>
      </w:r>
      <w:r w:rsidRPr="00801B04">
        <w:rPr>
          <w:rFonts w:ascii="Montserrat" w:hAnsi="Montserrat" w:cs="Arial"/>
          <w:sz w:val="20"/>
          <w:szCs w:val="20"/>
        </w:rPr>
        <w:t xml:space="preserve"> bet koks raštiškas arba žodinis (kuris vėliau turi būti patvirtintas raštiškai) nurodymas, kurį dėl Sutarties vykdymo Projektuotojui duoda Užsakovo paskirtas Projekto vadovas.</w:t>
      </w:r>
    </w:p>
    <w:p w:rsidRPr="00801B04" w:rsidR="00D909DE" w:rsidP="00D909DE" w:rsidRDefault="00D909DE" w14:paraId="0B4657A9" w14:textId="77777777">
      <w:pPr>
        <w:spacing w:after="40"/>
        <w:ind w:left="709"/>
        <w:jc w:val="both"/>
        <w:rPr>
          <w:rFonts w:ascii="Montserrat" w:hAnsi="Montserrat" w:cs="Arial"/>
          <w:color w:val="000000"/>
          <w:sz w:val="20"/>
          <w:szCs w:val="20"/>
        </w:rPr>
      </w:pPr>
      <w:r w:rsidRPr="00801B04">
        <w:rPr>
          <w:rFonts w:ascii="Montserrat" w:hAnsi="Montserrat" w:cs="Arial"/>
          <w:b/>
          <w:color w:val="000000"/>
          <w:sz w:val="20"/>
          <w:szCs w:val="20"/>
        </w:rPr>
        <w:t>Paslaugos</w:t>
      </w:r>
      <w:r w:rsidRPr="00801B04">
        <w:rPr>
          <w:rFonts w:ascii="Montserrat" w:hAnsi="Montserrat" w:cs="Arial"/>
          <w:color w:val="000000"/>
          <w:sz w:val="20"/>
          <w:szCs w:val="20"/>
        </w:rPr>
        <w:t xml:space="preserve"> – Sutartyje, jos prieduose, galiojančiuose teisės aktuose numatytos  visos paslaugos, kurias Projektuotojas privalo suteikti vykdydamas Sutartį.</w:t>
      </w:r>
      <w:r w:rsidRPr="00801B04">
        <w:rPr>
          <w:rFonts w:ascii="Montserrat" w:hAnsi="Montserrat" w:cs="Arial"/>
          <w:i/>
          <w:color w:val="000000"/>
          <w:sz w:val="20"/>
          <w:szCs w:val="20"/>
        </w:rPr>
        <w:t xml:space="preserve"> </w:t>
      </w:r>
    </w:p>
    <w:p w:rsidRPr="00801B04" w:rsidR="00D909DE" w:rsidP="00D909DE" w:rsidRDefault="00D909DE" w14:paraId="249D9A3B" w14:textId="03A8E014">
      <w:pPr>
        <w:spacing w:after="40"/>
        <w:ind w:left="709"/>
        <w:jc w:val="both"/>
        <w:rPr>
          <w:rFonts w:ascii="Montserrat" w:hAnsi="Montserrat" w:cs="Arial"/>
          <w:b/>
          <w:color w:val="000000"/>
          <w:sz w:val="20"/>
          <w:szCs w:val="20"/>
        </w:rPr>
      </w:pPr>
      <w:r w:rsidRPr="00801B04">
        <w:rPr>
          <w:rFonts w:ascii="Montserrat" w:hAnsi="Montserrat" w:cs="Arial"/>
          <w:b/>
          <w:sz w:val="20"/>
          <w:szCs w:val="20"/>
        </w:rPr>
        <w:t xml:space="preserve">Projektas </w:t>
      </w:r>
      <w:r w:rsidRPr="00801B04">
        <w:rPr>
          <w:rFonts w:ascii="Montserrat" w:hAnsi="Montserrat" w:cs="Arial"/>
          <w:sz w:val="20"/>
          <w:szCs w:val="20"/>
        </w:rPr>
        <w:t xml:space="preserve">– </w:t>
      </w:r>
      <w:r w:rsidRPr="00801B04" w:rsidR="001F4FC8">
        <w:rPr>
          <w:rFonts w:ascii="Montserrat" w:hAnsi="Montserrat" w:eastAsia="Arial" w:cs="Arial"/>
          <w:color w:val="000000" w:themeColor="text1"/>
          <w:sz w:val="20"/>
          <w:szCs w:val="20"/>
        </w:rPr>
        <w:t>Užsakovo pateiktos</w:t>
      </w:r>
      <w:r w:rsidRPr="00801B04" w:rsidR="0068148D">
        <w:rPr>
          <w:rFonts w:ascii="Montserrat" w:hAnsi="Montserrat" w:eastAsia="Arial" w:cs="Arial"/>
          <w:color w:val="000000" w:themeColor="text1"/>
          <w:sz w:val="20"/>
          <w:szCs w:val="20"/>
        </w:rPr>
        <w:t xml:space="preserve"> techninės specifikacijos</w:t>
      </w:r>
      <w:r w:rsidRPr="00801B04" w:rsidR="00D629A8">
        <w:rPr>
          <w:rFonts w:ascii="Montserrat" w:hAnsi="Montserrat" w:eastAsia="Arial" w:cs="Arial"/>
          <w:color w:val="000000" w:themeColor="text1"/>
          <w:sz w:val="20"/>
          <w:szCs w:val="20"/>
        </w:rPr>
        <w:t xml:space="preserve"> (</w:t>
      </w:r>
      <w:r w:rsidRPr="00801B04" w:rsidR="001F4FC8">
        <w:rPr>
          <w:rFonts w:ascii="Montserrat" w:hAnsi="Montserrat" w:eastAsia="Arial" w:cs="Arial"/>
          <w:color w:val="000000" w:themeColor="text1"/>
          <w:sz w:val="20"/>
          <w:szCs w:val="20"/>
        </w:rPr>
        <w:t>Projektavimo užduoties</w:t>
      </w:r>
      <w:r w:rsidRPr="00801B04" w:rsidR="00D629A8">
        <w:rPr>
          <w:rFonts w:ascii="Montserrat" w:hAnsi="Montserrat" w:eastAsia="Arial" w:cs="Arial"/>
          <w:color w:val="000000" w:themeColor="text1"/>
          <w:sz w:val="20"/>
          <w:szCs w:val="20"/>
        </w:rPr>
        <w:t>)</w:t>
      </w:r>
      <w:r w:rsidRPr="00801B04" w:rsidR="001F4FC8">
        <w:rPr>
          <w:rFonts w:ascii="Montserrat" w:hAnsi="Montserrat" w:eastAsia="Arial" w:cs="Arial"/>
          <w:color w:val="000000" w:themeColor="text1"/>
          <w:sz w:val="20"/>
          <w:szCs w:val="20"/>
        </w:rPr>
        <w:t>, privalomųjų Projekto rengimo dokumentų pagrindu ir vadovaujantis normatyvinių statybos techninių dokumentų nustatytos sudėties dokumentų reikalavimais bei raštiškais Užsakovo ir jo įgalioto asmens nurodymais Projektuotojo parengti, normatyvinių statybos techninių dokumentų reikalavimais bei Sutarties ir teisės aktų nustatyta tvarka suderinti projektiniai pasiūlymai ir/ar techninis darbo projektas atitinkantys STR 1.04.04:2017 „Statinio projektavimas, projekto ekspertizė“ (ar kito galiojančio, jį pakeičiančio teisės akto), Lietuvos Respublikos statybos įstatymo (ar kito galiojančio, jį pakeičiančio teisės akto) bei kitų teisės aktų reikalavimais..</w:t>
      </w:r>
      <w:r w:rsidRPr="00801B04">
        <w:rPr>
          <w:rFonts w:ascii="Montserrat" w:hAnsi="Montserrat" w:cs="Arial"/>
          <w:sz w:val="20"/>
          <w:szCs w:val="20"/>
        </w:rPr>
        <w:t>.</w:t>
      </w:r>
    </w:p>
    <w:p w:rsidRPr="00801B04" w:rsidR="00D909DE" w:rsidP="00D909DE" w:rsidRDefault="00D909DE" w14:paraId="266D171E" w14:textId="7458B7AB">
      <w:pPr>
        <w:spacing w:after="40"/>
        <w:ind w:left="709"/>
        <w:jc w:val="both"/>
        <w:rPr>
          <w:rFonts w:ascii="Montserrat" w:hAnsi="Montserrat" w:cs="Arial"/>
          <w:sz w:val="20"/>
          <w:szCs w:val="20"/>
        </w:rPr>
      </w:pPr>
      <w:r w:rsidRPr="00801B04">
        <w:rPr>
          <w:rFonts w:ascii="Montserrat" w:hAnsi="Montserrat" w:cs="Arial"/>
          <w:b/>
          <w:sz w:val="20"/>
          <w:szCs w:val="20"/>
        </w:rPr>
        <w:t>Projektavimo užduotis –</w:t>
      </w:r>
      <w:r w:rsidRPr="00801B04">
        <w:rPr>
          <w:rFonts w:ascii="Montserrat" w:hAnsi="Montserrat" w:cs="Arial"/>
          <w:sz w:val="20"/>
          <w:szCs w:val="20"/>
        </w:rPr>
        <w:t xml:space="preserve"> </w:t>
      </w:r>
      <w:r w:rsidRPr="00801B04" w:rsidR="00A64AC4">
        <w:rPr>
          <w:rFonts w:ascii="Montserrat" w:hAnsi="Montserrat" w:cs="Arial"/>
          <w:sz w:val="20"/>
          <w:szCs w:val="20"/>
        </w:rPr>
        <w:t>techninė specifikacija ir/ar techninė užduotis</w:t>
      </w:r>
      <w:r w:rsidRPr="00801B04" w:rsidR="005E64A9">
        <w:rPr>
          <w:rFonts w:ascii="Montserrat" w:hAnsi="Montserrat" w:cs="Arial"/>
          <w:sz w:val="20"/>
          <w:szCs w:val="20"/>
        </w:rPr>
        <w:t xml:space="preserve"> ar kitas dokumentas</w:t>
      </w:r>
      <w:r w:rsidRPr="00801B04">
        <w:rPr>
          <w:rFonts w:ascii="Montserrat" w:hAnsi="Montserrat" w:cs="Arial"/>
          <w:color w:val="000000"/>
          <w:sz w:val="20"/>
          <w:szCs w:val="20"/>
        </w:rPr>
        <w:t xml:space="preserve">, </w:t>
      </w:r>
      <w:r w:rsidRPr="00801B04">
        <w:rPr>
          <w:rFonts w:ascii="Montserrat" w:hAnsi="Montserrat" w:cs="Arial"/>
          <w:sz w:val="20"/>
          <w:szCs w:val="20"/>
        </w:rPr>
        <w:t>kuriame yra nurodytas projektuojamas Statinys, detalizuotos pagal Sutartį teikiamos Paslaugos, apibūdinti reikalavimai ir / ar tikslai Paslaugų teikimo atžvilgiu, nurodyta, jei tai yra taikytina, metodai ir ištekliai, kuriuos privalo naudoti Projektuotojas ir / ar rezultatai, kurių jis privalo pasiekti.</w:t>
      </w:r>
    </w:p>
    <w:p w:rsidRPr="00801B04" w:rsidR="00D909DE" w:rsidP="002B38DC" w:rsidRDefault="00D909DE" w14:paraId="421CA846" w14:textId="5500A25E">
      <w:pPr>
        <w:spacing w:after="40"/>
        <w:ind w:left="709"/>
        <w:jc w:val="both"/>
        <w:rPr>
          <w:rFonts w:ascii="Montserrat" w:hAnsi="Montserrat" w:cs="Arial"/>
          <w:bCs/>
          <w:sz w:val="20"/>
          <w:szCs w:val="20"/>
        </w:rPr>
      </w:pPr>
      <w:r w:rsidRPr="00801B04">
        <w:rPr>
          <w:rFonts w:ascii="Montserrat" w:hAnsi="Montserrat" w:cs="Arial"/>
          <w:b/>
          <w:sz w:val="20"/>
          <w:szCs w:val="20"/>
        </w:rPr>
        <w:t>Projektinė dokumentacija</w:t>
      </w:r>
      <w:r w:rsidRPr="00801B04">
        <w:rPr>
          <w:rFonts w:ascii="Montserrat" w:hAnsi="Montserrat" w:cs="Arial"/>
          <w:sz w:val="20"/>
          <w:szCs w:val="20"/>
        </w:rPr>
        <w:t xml:space="preserve"> – </w:t>
      </w:r>
      <w:r w:rsidRPr="00801B04">
        <w:rPr>
          <w:rFonts w:ascii="Montserrat" w:hAnsi="Montserrat" w:cs="Arial"/>
          <w:bCs/>
          <w:sz w:val="20"/>
          <w:szCs w:val="20"/>
        </w:rPr>
        <w:t>visa dokumentacija, susijusi su Paslaugų teikimu ir suteiktų Paslaugų įgyvendinimu.</w:t>
      </w:r>
    </w:p>
    <w:p w:rsidRPr="00801B04" w:rsidR="00D909DE" w:rsidP="00D909DE" w:rsidRDefault="00D909DE" w14:paraId="60705F1E" w14:textId="04C2A5EF">
      <w:pPr>
        <w:spacing w:after="40"/>
        <w:ind w:left="709"/>
        <w:jc w:val="both"/>
        <w:rPr>
          <w:rFonts w:ascii="Montserrat" w:hAnsi="Montserrat" w:cs="Arial"/>
          <w:sz w:val="20"/>
          <w:szCs w:val="20"/>
        </w:rPr>
      </w:pPr>
      <w:r w:rsidRPr="00801B04">
        <w:rPr>
          <w:rFonts w:ascii="Montserrat" w:hAnsi="Montserrat" w:cs="Arial"/>
          <w:b/>
          <w:sz w:val="20"/>
          <w:szCs w:val="20"/>
        </w:rPr>
        <w:t>Statinys</w:t>
      </w:r>
      <w:r w:rsidRPr="00801B04">
        <w:rPr>
          <w:rFonts w:ascii="Montserrat" w:hAnsi="Montserrat" w:cs="Arial"/>
          <w:sz w:val="20"/>
          <w:szCs w:val="20"/>
        </w:rPr>
        <w:t xml:space="preserve"> –</w:t>
      </w:r>
      <w:r w:rsidRPr="00801B04" w:rsidR="00CC6C71">
        <w:rPr>
          <w:rFonts w:ascii="Montserrat" w:hAnsi="Montserrat" w:cs="Arial"/>
          <w:sz w:val="20"/>
          <w:szCs w:val="20"/>
        </w:rPr>
        <w:t xml:space="preserve"> </w:t>
      </w:r>
      <w:r w:rsidRPr="00801B04">
        <w:rPr>
          <w:rFonts w:ascii="Montserrat" w:hAnsi="Montserrat" w:cs="Arial"/>
          <w:sz w:val="20"/>
          <w:szCs w:val="20"/>
        </w:rPr>
        <w:t>Projektavimo užduotyje nurodytas objektas, kurio Projektą pagal Sutartį privalo parengti Projektuotojas ir kurio statybai Projektuotojas privalo gauti statybą leidžiantį dokumentą</w:t>
      </w:r>
      <w:r w:rsidRPr="00801B04" w:rsidR="00162F31">
        <w:rPr>
          <w:rFonts w:ascii="Montserrat" w:hAnsi="Montserrat" w:cs="Arial"/>
          <w:sz w:val="20"/>
          <w:szCs w:val="20"/>
        </w:rPr>
        <w:t xml:space="preserve"> jei </w:t>
      </w:r>
      <w:r w:rsidRPr="00801B04" w:rsidR="001B2D3A">
        <w:rPr>
          <w:rFonts w:ascii="Montserrat" w:hAnsi="Montserrat" w:cs="Arial"/>
          <w:sz w:val="20"/>
          <w:szCs w:val="20"/>
        </w:rPr>
        <w:t>jį gauti reikalaujama teisės aktuose</w:t>
      </w:r>
      <w:r w:rsidRPr="00801B04">
        <w:rPr>
          <w:rFonts w:ascii="Montserrat" w:hAnsi="Montserrat" w:cs="Arial"/>
          <w:sz w:val="20"/>
          <w:szCs w:val="20"/>
        </w:rPr>
        <w:t xml:space="preserve">. </w:t>
      </w:r>
    </w:p>
    <w:p w:rsidRPr="00801B04" w:rsidR="00D909DE" w:rsidP="00D909DE" w:rsidRDefault="00D909DE" w14:paraId="51FDEBFF" w14:textId="77777777">
      <w:pPr>
        <w:spacing w:after="40"/>
        <w:ind w:left="709"/>
        <w:jc w:val="both"/>
        <w:rPr>
          <w:rFonts w:ascii="Montserrat" w:hAnsi="Montserrat" w:cs="Arial"/>
          <w:sz w:val="20"/>
          <w:szCs w:val="20"/>
        </w:rPr>
      </w:pPr>
      <w:r w:rsidRPr="00801B04">
        <w:rPr>
          <w:rFonts w:ascii="Montserrat" w:hAnsi="Montserrat" w:cs="Arial"/>
          <w:b/>
          <w:sz w:val="20"/>
          <w:szCs w:val="20"/>
        </w:rPr>
        <w:t>Sutartis</w:t>
      </w:r>
      <w:r w:rsidRPr="00801B04">
        <w:rPr>
          <w:rFonts w:ascii="Montserrat" w:hAnsi="Montserrat" w:cs="Arial"/>
          <w:sz w:val="20"/>
          <w:szCs w:val="20"/>
        </w:rPr>
        <w:t xml:space="preserve"> – Sutarties Bendrosios sąlygos, Specialiosios sąlygos ir visi jų priedai. </w:t>
      </w:r>
    </w:p>
    <w:p w:rsidRPr="00801B04" w:rsidR="00D909DE" w:rsidP="00D909DE" w:rsidRDefault="00D909DE" w14:paraId="15537745" w14:textId="6E58DAD7">
      <w:pPr>
        <w:spacing w:after="40"/>
        <w:ind w:left="709"/>
        <w:jc w:val="both"/>
        <w:rPr>
          <w:rFonts w:ascii="Montserrat" w:hAnsi="Montserrat" w:cs="Arial"/>
          <w:sz w:val="20"/>
          <w:szCs w:val="20"/>
        </w:rPr>
      </w:pPr>
      <w:bookmarkStart w:name="_Hlk11336376" w:id="14"/>
      <w:r w:rsidRPr="00801B04">
        <w:rPr>
          <w:rFonts w:ascii="Montserrat" w:hAnsi="Montserrat" w:cs="Arial"/>
          <w:b/>
          <w:bCs/>
          <w:sz w:val="20"/>
          <w:szCs w:val="20"/>
        </w:rPr>
        <w:t>Sąskaita</w:t>
      </w:r>
      <w:bookmarkEnd w:id="14"/>
      <w:r w:rsidRPr="00801B04">
        <w:rPr>
          <w:rFonts w:ascii="Montserrat" w:hAnsi="Montserrat" w:cs="Arial"/>
          <w:b/>
          <w:bCs/>
          <w:sz w:val="20"/>
          <w:szCs w:val="20"/>
        </w:rPr>
        <w:t xml:space="preserve"> – </w:t>
      </w:r>
      <w:r w:rsidRPr="00801B04">
        <w:rPr>
          <w:rFonts w:ascii="Montserrat" w:hAnsi="Montserrat" w:cs="Arial"/>
          <w:sz w:val="20"/>
          <w:szCs w:val="20"/>
        </w:rPr>
        <w:t>pridėtinės vertės mokesčio</w:t>
      </w:r>
      <w:r w:rsidRPr="00801B04" w:rsidR="00CC6C71">
        <w:rPr>
          <w:rFonts w:ascii="Montserrat" w:hAnsi="Montserrat" w:cs="Arial"/>
          <w:sz w:val="20"/>
          <w:szCs w:val="20"/>
        </w:rPr>
        <w:t xml:space="preserve"> </w:t>
      </w:r>
      <w:r w:rsidRPr="00801B04">
        <w:rPr>
          <w:rFonts w:ascii="Montserrat" w:hAnsi="Montserrat" w:cs="Arial"/>
          <w:sz w:val="20"/>
          <w:szCs w:val="20"/>
        </w:rPr>
        <w:t>sąskaita faktūra</w:t>
      </w:r>
      <w:r w:rsidRPr="00801B04" w:rsidR="003834F1">
        <w:rPr>
          <w:rFonts w:ascii="Montserrat" w:hAnsi="Montserrat" w:cs="Arial"/>
          <w:color w:val="000000"/>
          <w:sz w:val="20"/>
          <w:szCs w:val="20"/>
          <w:shd w:val="clear" w:color="auto" w:fill="FFFFFF"/>
        </w:rPr>
        <w:t xml:space="preserve"> </w:t>
      </w:r>
      <w:r w:rsidRPr="00801B04" w:rsidR="003834F1">
        <w:rPr>
          <w:rStyle w:val="normaltextrun"/>
          <w:rFonts w:ascii="Montserrat" w:hAnsi="Montserrat" w:cs="Arial"/>
          <w:color w:val="000000"/>
          <w:sz w:val="20"/>
          <w:szCs w:val="20"/>
          <w:shd w:val="clear" w:color="auto" w:fill="FFFFFF"/>
        </w:rPr>
        <w:t>(toliau – </w:t>
      </w:r>
      <w:r w:rsidRPr="00801B04" w:rsidR="003834F1">
        <w:rPr>
          <w:rStyle w:val="normaltextrun"/>
          <w:rFonts w:ascii="Montserrat" w:hAnsi="Montserrat" w:cs="Arial"/>
          <w:b/>
          <w:bCs/>
          <w:color w:val="000000"/>
          <w:sz w:val="20"/>
          <w:szCs w:val="20"/>
          <w:shd w:val="clear" w:color="auto" w:fill="FFFFFF"/>
        </w:rPr>
        <w:t>PVM</w:t>
      </w:r>
      <w:r w:rsidRPr="00801B04" w:rsidR="003834F1">
        <w:rPr>
          <w:rStyle w:val="normaltextrun"/>
          <w:rFonts w:ascii="Montserrat" w:hAnsi="Montserrat" w:cs="Arial"/>
          <w:color w:val="000000"/>
          <w:sz w:val="20"/>
          <w:szCs w:val="20"/>
          <w:shd w:val="clear" w:color="auto" w:fill="FFFFFF"/>
        </w:rPr>
        <w:t>)</w:t>
      </w:r>
      <w:r w:rsidRPr="00801B04">
        <w:rPr>
          <w:rFonts w:ascii="Montserrat" w:hAnsi="Montserrat" w:cs="Arial"/>
          <w:sz w:val="20"/>
          <w:szCs w:val="20"/>
        </w:rPr>
        <w:t>, sąskaita faktūra, kreditiniai ir debetiniai dokumentai.</w:t>
      </w:r>
      <w:r w:rsidRPr="00801B04">
        <w:rPr>
          <w:rFonts w:ascii="Montserrat" w:hAnsi="Montserrat" w:cs="Arial"/>
          <w:bCs/>
          <w:sz w:val="20"/>
          <w:szCs w:val="20"/>
        </w:rPr>
        <w:t xml:space="preserve"> </w:t>
      </w:r>
    </w:p>
    <w:p w:rsidRPr="00801B04" w:rsidR="00D909DE" w:rsidP="00D909DE" w:rsidRDefault="00D909DE" w14:paraId="60744E12" w14:textId="638D2B81">
      <w:pPr>
        <w:spacing w:after="40"/>
        <w:ind w:left="709"/>
        <w:jc w:val="both"/>
        <w:rPr>
          <w:rFonts w:ascii="Montserrat" w:hAnsi="Montserrat" w:cs="Arial"/>
          <w:sz w:val="20"/>
          <w:szCs w:val="20"/>
        </w:rPr>
      </w:pPr>
      <w:r w:rsidRPr="00801B04">
        <w:rPr>
          <w:rFonts w:ascii="Montserrat" w:hAnsi="Montserrat" w:cs="Arial"/>
          <w:b/>
          <w:sz w:val="20"/>
          <w:szCs w:val="20"/>
        </w:rPr>
        <w:t>EK</w:t>
      </w:r>
      <w:r w:rsidRPr="00801B04">
        <w:rPr>
          <w:rFonts w:ascii="Montserrat" w:hAnsi="Montserrat" w:cs="Arial"/>
          <w:sz w:val="20"/>
          <w:szCs w:val="20"/>
        </w:rPr>
        <w:t xml:space="preserve"> – Europos komisija.</w:t>
      </w:r>
    </w:p>
    <w:p w:rsidRPr="00801B04" w:rsidR="00D909DE" w:rsidP="00D909DE" w:rsidRDefault="00D909DE" w14:paraId="68E3E5AC" w14:textId="77777777">
      <w:pPr>
        <w:spacing w:after="40"/>
        <w:ind w:left="709"/>
        <w:jc w:val="both"/>
        <w:rPr>
          <w:rFonts w:ascii="Montserrat" w:hAnsi="Montserrat" w:cs="Arial"/>
          <w:sz w:val="20"/>
          <w:szCs w:val="20"/>
        </w:rPr>
      </w:pPr>
      <w:r w:rsidRPr="00801B04">
        <w:rPr>
          <w:rFonts w:ascii="Montserrat" w:hAnsi="Montserrat" w:cs="Arial"/>
          <w:b/>
          <w:sz w:val="20"/>
          <w:szCs w:val="20"/>
        </w:rPr>
        <w:t>ES</w:t>
      </w:r>
      <w:r w:rsidRPr="00801B04">
        <w:rPr>
          <w:rFonts w:ascii="Montserrat" w:hAnsi="Montserrat" w:cs="Arial"/>
          <w:sz w:val="20"/>
          <w:szCs w:val="20"/>
        </w:rPr>
        <w:t xml:space="preserve"> – Europos sąjunga.</w:t>
      </w:r>
    </w:p>
    <w:p w:rsidRPr="00801B04" w:rsidR="0063562A" w:rsidP="0063562A" w:rsidRDefault="007660E5" w14:paraId="48F11C3C" w14:textId="69ECE759">
      <w:pPr>
        <w:ind w:left="567"/>
        <w:jc w:val="both"/>
        <w:rPr>
          <w:rFonts w:ascii="Montserrat" w:hAnsi="Montserrat" w:cs="Arial"/>
          <w:sz w:val="20"/>
          <w:szCs w:val="20"/>
        </w:rPr>
      </w:pPr>
      <w:r w:rsidRPr="00801B04">
        <w:rPr>
          <w:rFonts w:ascii="Montserrat" w:hAnsi="Montserrat" w:cs="Arial"/>
          <w:b/>
          <w:bCs/>
          <w:sz w:val="20"/>
          <w:szCs w:val="20"/>
        </w:rPr>
        <w:tab/>
      </w:r>
      <w:r w:rsidRPr="00801B04">
        <w:rPr>
          <w:rFonts w:ascii="Montserrat" w:hAnsi="Montserrat" w:cs="Arial"/>
          <w:b/>
          <w:bCs/>
          <w:sz w:val="20"/>
          <w:szCs w:val="20"/>
        </w:rPr>
        <w:t>Viešųjų pirkimų įstatymas</w:t>
      </w:r>
      <w:r w:rsidRPr="00801B04" w:rsidR="008F0A68">
        <w:rPr>
          <w:rFonts w:ascii="Montserrat" w:hAnsi="Montserrat" w:cs="Arial"/>
          <w:b/>
          <w:bCs/>
          <w:sz w:val="20"/>
          <w:szCs w:val="20"/>
        </w:rPr>
        <w:t xml:space="preserve"> (VPĮ)</w:t>
      </w:r>
      <w:r w:rsidRPr="00801B04">
        <w:rPr>
          <w:rFonts w:ascii="Montserrat" w:hAnsi="Montserrat" w:cs="Arial"/>
          <w:sz w:val="20"/>
          <w:szCs w:val="20"/>
        </w:rPr>
        <w:t xml:space="preserve"> – Lietuvos Respublikos viešųjų pirkimų įstatymas.</w:t>
      </w:r>
    </w:p>
    <w:p w:rsidRPr="00801B04" w:rsidR="00446367" w:rsidP="00446367" w:rsidRDefault="005040FB" w14:paraId="45711904" w14:textId="30818D36">
      <w:pPr>
        <w:spacing w:after="40"/>
        <w:ind w:left="709"/>
        <w:jc w:val="both"/>
        <w:rPr>
          <w:rFonts w:ascii="Montserrat" w:hAnsi="Montserrat" w:cs="Arial"/>
          <w:sz w:val="20"/>
          <w:szCs w:val="20"/>
        </w:rPr>
      </w:pPr>
      <w:r w:rsidRPr="00801B04">
        <w:rPr>
          <w:rFonts w:ascii="Montserrat" w:hAnsi="Montserrat" w:cs="Arial"/>
          <w:b/>
          <w:bCs/>
          <w:sz w:val="20"/>
          <w:szCs w:val="20"/>
        </w:rPr>
        <w:t>Bendra</w:t>
      </w:r>
      <w:r w:rsidRPr="00801B04" w:rsidR="00446367">
        <w:rPr>
          <w:rFonts w:ascii="Montserrat" w:hAnsi="Montserrat" w:cs="Arial"/>
          <w:b/>
          <w:bCs/>
          <w:sz w:val="20"/>
          <w:szCs w:val="20"/>
        </w:rPr>
        <w:t xml:space="preserve"> kaina</w:t>
      </w:r>
      <w:r w:rsidRPr="00801B04" w:rsidR="00446367">
        <w:rPr>
          <w:rFonts w:ascii="Montserrat" w:hAnsi="Montserrat" w:cs="Arial"/>
          <w:sz w:val="20"/>
          <w:szCs w:val="20"/>
        </w:rPr>
        <w:t xml:space="preserve"> - Projektuotojo pasiūlyme nurodyta kaina be PVM, kuri nustatyta vadovaujantis  Sutarties specialiosios dalies 2.1 p. nurodyta tvarka bei  kainodara. </w:t>
      </w:r>
      <w:r w:rsidRPr="00801B04" w:rsidR="009E2998">
        <w:rPr>
          <w:rFonts w:ascii="Montserrat" w:hAnsi="Montserrat" w:cs="Arial"/>
          <w:sz w:val="20"/>
          <w:szCs w:val="20"/>
        </w:rPr>
        <w:t>Bendra</w:t>
      </w:r>
      <w:r w:rsidRPr="00801B04" w:rsidR="00446367">
        <w:rPr>
          <w:rFonts w:ascii="Montserrat" w:hAnsi="Montserrat" w:cs="Arial"/>
          <w:sz w:val="20"/>
          <w:szCs w:val="20"/>
        </w:rPr>
        <w:t xml:space="preserve"> kaina  be PVM taip pat nurodyta Sutarties specialiosios dalies  2.2 p.</w:t>
      </w:r>
    </w:p>
    <w:p w:rsidRPr="00801B04" w:rsidR="00A47245" w:rsidP="00446367" w:rsidRDefault="00A47245" w14:paraId="385561C2" w14:textId="229745D2">
      <w:pPr>
        <w:spacing w:after="40"/>
        <w:ind w:left="709"/>
        <w:jc w:val="both"/>
        <w:rPr>
          <w:rFonts w:ascii="Montserrat" w:hAnsi="Montserrat" w:cs="Arial"/>
          <w:sz w:val="20"/>
          <w:szCs w:val="20"/>
        </w:rPr>
      </w:pPr>
      <w:r w:rsidRPr="00801B04">
        <w:rPr>
          <w:rFonts w:ascii="Montserrat" w:hAnsi="Montserrat" w:cs="Arial"/>
          <w:b/>
          <w:bCs/>
          <w:sz w:val="20"/>
          <w:szCs w:val="20"/>
        </w:rPr>
        <w:t xml:space="preserve">Kokybiniai kriterijai </w:t>
      </w:r>
      <w:r w:rsidRPr="00801B04">
        <w:rPr>
          <w:rFonts w:ascii="Montserrat" w:hAnsi="Montserrat" w:cs="Arial"/>
          <w:sz w:val="20"/>
          <w:szCs w:val="20"/>
        </w:rPr>
        <w:t>– Tiekėjo pasiūlyme nurodyti kriterijai, dėl kurių jo pasiūlymas buvo išrinktas ekonomiškai naudingiausiu pagal pirkimo dokumentuose nurodytą ekonominio naudingumo vertinimą (jei taikoma).</w:t>
      </w:r>
    </w:p>
    <w:p w:rsidRPr="00801B04" w:rsidR="00446367" w:rsidP="0063562A" w:rsidRDefault="00446367" w14:paraId="4D5EB5CB" w14:textId="77777777">
      <w:pPr>
        <w:ind w:left="567"/>
        <w:jc w:val="both"/>
        <w:rPr>
          <w:rFonts w:ascii="Montserrat" w:hAnsi="Montserrat" w:cs="Arial"/>
          <w:sz w:val="20"/>
          <w:szCs w:val="20"/>
        </w:rPr>
      </w:pPr>
    </w:p>
    <w:p w:rsidRPr="00801B04" w:rsidR="007660E5" w:rsidP="0063562A" w:rsidRDefault="007660E5" w14:paraId="057B72E4" w14:textId="77777777">
      <w:pPr>
        <w:ind w:left="567"/>
        <w:jc w:val="both"/>
        <w:rPr>
          <w:rFonts w:ascii="Montserrat" w:hAnsi="Montserrat" w:cs="Arial"/>
          <w:sz w:val="20"/>
          <w:szCs w:val="20"/>
        </w:rPr>
      </w:pPr>
    </w:p>
    <w:p w:rsidRPr="00801B04" w:rsidR="00D909DE" w:rsidP="00E221DF" w:rsidRDefault="00D909DE" w14:paraId="2E5C1B39" w14:textId="77777777">
      <w:pPr>
        <w:pStyle w:val="Title"/>
        <w:numPr>
          <w:ilvl w:val="0"/>
          <w:numId w:val="7"/>
        </w:numPr>
        <w:spacing w:before="0" w:after="120"/>
        <w:ind w:left="709" w:hanging="709"/>
        <w:jc w:val="center"/>
        <w:rPr>
          <w:rFonts w:ascii="Montserrat" w:hAnsi="Montserrat" w:cs="Arial"/>
          <w:sz w:val="20"/>
          <w:szCs w:val="20"/>
          <w:lang w:val="lt-LT"/>
        </w:rPr>
      </w:pPr>
      <w:bookmarkStart w:name="_Toc255820481" w:id="15"/>
      <w:bookmarkStart w:name="_Toc262460813" w:id="16"/>
      <w:r w:rsidRPr="00801B04">
        <w:rPr>
          <w:rFonts w:ascii="Montserrat" w:hAnsi="Montserrat" w:cs="Arial"/>
          <w:sz w:val="20"/>
          <w:szCs w:val="20"/>
          <w:lang w:val="lt-LT"/>
        </w:rPr>
        <w:t>SUTARTIES AIŠKINIMAS</w:t>
      </w:r>
      <w:bookmarkEnd w:id="15"/>
      <w:bookmarkEnd w:id="16"/>
    </w:p>
    <w:p w:rsidRPr="00801B04" w:rsidR="00D909DE" w:rsidP="00C92E01" w:rsidRDefault="00D909DE" w14:paraId="1E8D386B" w14:textId="77777777">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Sutartyje, kur reikalauja kontekstas, žodžiai pateikti vienaskaita, gali turėti ir daugiskaitos prasmę, ir atvirkščiai.</w:t>
      </w:r>
    </w:p>
    <w:p w:rsidRPr="00801B04" w:rsidR="00D909DE" w:rsidP="00C92E01" w:rsidRDefault="00D909DE" w14:paraId="2ABA2B20" w14:textId="77777777">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Pr="00801B04" w:rsidR="00D909DE" w:rsidP="00C92E01" w:rsidRDefault="009A679A" w14:paraId="431544B0" w14:textId="3EBE9113">
      <w:pPr>
        <w:pStyle w:val="Title"/>
        <w:numPr>
          <w:ilvl w:val="1"/>
          <w:numId w:val="7"/>
        </w:numPr>
        <w:spacing w:before="0" w:after="0"/>
        <w:ind w:left="567" w:hanging="567"/>
        <w:jc w:val="both"/>
        <w:outlineLvl w:val="9"/>
        <w:rPr>
          <w:rFonts w:ascii="Montserrat" w:hAnsi="Montserrat" w:cs="Arial"/>
          <w:b w:val="0"/>
          <w:bCs w:val="0"/>
          <w:color w:val="000000"/>
          <w:sz w:val="20"/>
          <w:szCs w:val="20"/>
          <w:lang w:val="lt-LT"/>
        </w:rPr>
      </w:pPr>
      <w:r w:rsidRPr="00801B04">
        <w:rPr>
          <w:rFonts w:ascii="Montserrat" w:hAnsi="Montserrat" w:cs="Arial"/>
          <w:b w:val="0"/>
          <w:bCs w:val="0"/>
          <w:sz w:val="20"/>
          <w:szCs w:val="20"/>
          <w:lang w:val="lt-LT"/>
        </w:rPr>
        <w:t>Paslaugų suteikimo</w:t>
      </w:r>
      <w:r w:rsidRPr="00801B04" w:rsidR="00D909DE">
        <w:rPr>
          <w:rFonts w:ascii="Montserrat" w:hAnsi="Montserrat" w:cs="Arial"/>
          <w:b w:val="0"/>
          <w:bCs w:val="0"/>
          <w:color w:val="000000"/>
          <w:sz w:val="20"/>
          <w:szCs w:val="20"/>
          <w:lang w:val="lt-LT"/>
        </w:rPr>
        <w:t xml:space="preserve"> trukmė ir kiti terminai </w:t>
      </w:r>
      <w:r w:rsidRPr="00801B04" w:rsidR="00D77A17">
        <w:rPr>
          <w:rFonts w:ascii="Montserrat" w:hAnsi="Montserrat" w:cs="Arial"/>
          <w:b w:val="0"/>
          <w:bCs w:val="0"/>
          <w:color w:val="000000"/>
          <w:sz w:val="20"/>
          <w:szCs w:val="20"/>
          <w:lang w:val="lt-LT"/>
        </w:rPr>
        <w:t xml:space="preserve">šioje sutartyje </w:t>
      </w:r>
      <w:r w:rsidRPr="00801B04" w:rsidR="00D909DE">
        <w:rPr>
          <w:rFonts w:ascii="Montserrat" w:hAnsi="Montserrat" w:cs="Arial"/>
          <w:b w:val="0"/>
          <w:bCs w:val="0"/>
          <w:color w:val="000000"/>
          <w:sz w:val="20"/>
          <w:szCs w:val="20"/>
          <w:lang w:val="lt-LT"/>
        </w:rPr>
        <w:t>yra skaičiuojami kalendorinėmis dienomis ir kalendoriniais mėnesiais, jei Sutartyje nenurodyta kitaip.</w:t>
      </w:r>
    </w:p>
    <w:p w:rsidRPr="00801B04" w:rsidR="00D909DE" w:rsidP="00D909DE" w:rsidRDefault="00D909DE" w14:paraId="21F8FA84" w14:textId="77777777">
      <w:pPr>
        <w:ind w:firstLine="567"/>
        <w:jc w:val="both"/>
        <w:rPr>
          <w:rFonts w:ascii="Montserrat" w:hAnsi="Montserrat" w:cs="Arial"/>
          <w:color w:val="000000"/>
          <w:sz w:val="20"/>
          <w:szCs w:val="20"/>
        </w:rPr>
      </w:pPr>
    </w:p>
    <w:p w:rsidRPr="00801B04" w:rsidR="00D909DE" w:rsidP="00E221DF" w:rsidRDefault="00D909DE" w14:paraId="67AF66FA" w14:textId="089D78C5">
      <w:pPr>
        <w:pStyle w:val="Title"/>
        <w:numPr>
          <w:ilvl w:val="0"/>
          <w:numId w:val="7"/>
        </w:numPr>
        <w:spacing w:before="0" w:after="120"/>
        <w:ind w:left="709" w:hanging="709"/>
        <w:jc w:val="center"/>
        <w:rPr>
          <w:rFonts w:ascii="Montserrat" w:hAnsi="Montserrat" w:cs="Arial"/>
          <w:sz w:val="20"/>
          <w:szCs w:val="20"/>
          <w:lang w:val="lt-LT"/>
        </w:rPr>
      </w:pPr>
      <w:bookmarkStart w:name="_Toc74555039" w:id="17"/>
      <w:bookmarkStart w:name="_Toc75156391" w:id="18"/>
      <w:bookmarkStart w:name="_Toc76523525" w:id="19"/>
      <w:bookmarkStart w:name="_Toc85871991" w:id="20"/>
      <w:bookmarkStart w:name="_Toc106609615" w:id="21"/>
      <w:bookmarkStart w:name="_Toc255820482" w:id="22"/>
      <w:bookmarkStart w:name="_Toc262460814" w:id="23"/>
      <w:bookmarkEnd w:id="7"/>
      <w:bookmarkEnd w:id="8"/>
      <w:bookmarkEnd w:id="9"/>
      <w:bookmarkEnd w:id="10"/>
      <w:bookmarkEnd w:id="11"/>
      <w:bookmarkEnd w:id="12"/>
      <w:bookmarkEnd w:id="13"/>
      <w:r w:rsidRPr="00801B04">
        <w:rPr>
          <w:rFonts w:ascii="Montserrat" w:hAnsi="Montserrat" w:cs="Arial"/>
          <w:sz w:val="20"/>
          <w:szCs w:val="20"/>
          <w:lang w:val="lt-LT"/>
        </w:rPr>
        <w:t>PROJEKTUOTOJO TEISĖS IR PAREIGOS</w:t>
      </w:r>
      <w:bookmarkEnd w:id="17"/>
      <w:bookmarkEnd w:id="18"/>
      <w:bookmarkEnd w:id="19"/>
      <w:bookmarkEnd w:id="20"/>
      <w:bookmarkEnd w:id="21"/>
      <w:bookmarkEnd w:id="22"/>
      <w:bookmarkEnd w:id="23"/>
    </w:p>
    <w:p w:rsidRPr="00801B04" w:rsidR="003B441A" w:rsidP="00A76E42" w:rsidRDefault="003B441A" w14:paraId="3339E973" w14:textId="77777777">
      <w:pPr>
        <w:rPr>
          <w:rFonts w:ascii="Montserrat" w:hAnsi="Montserrat" w:cs="Arial"/>
          <w:sz w:val="20"/>
          <w:szCs w:val="20"/>
        </w:rPr>
      </w:pPr>
    </w:p>
    <w:p w:rsidRPr="00801B04" w:rsidR="00D909DE" w:rsidP="00AB7DB3" w:rsidRDefault="00D909DE" w14:paraId="4F0E7A88" w14:textId="77777777">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Projektuotojas įsipareigoja:</w:t>
      </w:r>
    </w:p>
    <w:p w:rsidRPr="00801B04" w:rsidR="00DC3867" w:rsidP="00AB7DB3" w:rsidRDefault="00225174" w14:paraId="12CE2CDD" w14:textId="6BA428D0">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s</w:t>
      </w:r>
      <w:r w:rsidRPr="00801B04" w:rsidR="00DC3867">
        <w:rPr>
          <w:rFonts w:ascii="Montserrat" w:hAnsi="Montserrat" w:cs="Arial"/>
          <w:b w:val="0"/>
          <w:bCs w:val="0"/>
          <w:sz w:val="20"/>
          <w:szCs w:val="20"/>
          <w:lang w:val="lt-LT"/>
        </w:rPr>
        <w:t>uteikti Paslaugas laikantis Sutartyje ir jos prieduose (Paslaugų teikimo grafike, jei toks yra) nurodytų tarpinių (jeigu numatyti) ir galutinių Paslaugų suteikimo terminų. Sutarties įvykdymo terminas yra esminė sąlyga;</w:t>
      </w:r>
    </w:p>
    <w:p w:rsidRPr="00801B04" w:rsidR="0024791D" w:rsidP="00AB7DB3" w:rsidRDefault="0024791D" w14:paraId="3064EC46" w14:textId="68B4AD7B">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teikdamas Paslaugas, vadovautis Sutartimi, Projektavimo užduotimi, Lietuvos Respublikoje galiojančiais statybos normatyvais ir kit</w:t>
      </w:r>
      <w:r w:rsidRPr="00801B04">
        <w:rPr>
          <w:rFonts w:ascii="Montserrat" w:hAnsi="Montserrat" w:eastAsia="Arial Nova" w:cs="Arial"/>
          <w:b w:val="0"/>
          <w:bCs w:val="0"/>
          <w:sz w:val="20"/>
          <w:szCs w:val="20"/>
          <w:lang w:val="lt-LT"/>
        </w:rPr>
        <w:t>ais teisės aktais su visais aktualiais jų pakeitimais bei teisėtais Užsakovo paaiškinimais ir nurodymais. Projektą privalo parengti kokybiškai ir be klaidų, o jeigu klaidos būtų nustatytos jas ištaisyti</w:t>
      </w:r>
      <w:r w:rsidRPr="00801B04" w:rsidR="004C2D0F">
        <w:rPr>
          <w:rFonts w:ascii="Montserrat" w:hAnsi="Montserrat" w:eastAsia="Arial Nova" w:cs="Arial"/>
          <w:b w:val="0"/>
          <w:bCs w:val="0"/>
          <w:sz w:val="20"/>
          <w:szCs w:val="20"/>
          <w:lang w:val="lt-LT"/>
        </w:rPr>
        <w:t xml:space="preserve"> Sutartyje nustatyta tvarka ir terminais ar kitu protingu terminu</w:t>
      </w:r>
      <w:r w:rsidRPr="00801B04">
        <w:rPr>
          <w:rFonts w:ascii="Montserrat" w:hAnsi="Montserrat" w:eastAsia="Arial Nova" w:cs="Arial"/>
          <w:b w:val="0"/>
          <w:bCs w:val="0"/>
          <w:sz w:val="20"/>
          <w:szCs w:val="20"/>
          <w:lang w:val="lt-LT"/>
        </w:rPr>
        <w:t>, jog Projektas atitiktų normatyvinių statybos techninių dokumentų, normatyvinių statinio saugos ir paskirties dokumentų, kitų teisės aktų reikalavimus.</w:t>
      </w:r>
    </w:p>
    <w:p w:rsidRPr="00801B04" w:rsidR="00A24149" w:rsidP="00AB7DB3" w:rsidRDefault="00225174" w14:paraId="4A660528" w14:textId="4C1AED40">
      <w:pPr>
        <w:pStyle w:val="ListParagraph"/>
        <w:numPr>
          <w:ilvl w:val="2"/>
          <w:numId w:val="7"/>
        </w:numPr>
        <w:ind w:left="567" w:hanging="567"/>
        <w:jc w:val="both"/>
        <w:rPr>
          <w:rFonts w:ascii="Montserrat" w:hAnsi="Montserrat" w:cs="Arial"/>
          <w:kern w:val="28"/>
          <w:sz w:val="20"/>
          <w:szCs w:val="20"/>
          <w:lang w:eastAsia="en-US"/>
        </w:rPr>
      </w:pPr>
      <w:r w:rsidRPr="00801B04">
        <w:rPr>
          <w:rFonts w:ascii="Montserrat" w:hAnsi="Montserrat" w:cs="Arial"/>
          <w:sz w:val="20"/>
          <w:szCs w:val="20"/>
        </w:rPr>
        <w:t>s</w:t>
      </w:r>
      <w:r w:rsidRPr="00801B04" w:rsidR="00DC3867">
        <w:rPr>
          <w:rFonts w:ascii="Montserrat" w:hAnsi="Montserrat" w:cs="Arial"/>
          <w:sz w:val="20"/>
          <w:szCs w:val="20"/>
        </w:rPr>
        <w:t xml:space="preserve">uteikti Paslaugas Užsakovui visa apimtimi pagal Sutartį už Sutartyje nurodytą kainą, savo rizika, kaip įmanoma rūpestingai bei efektyviai. Projektuotojas, pagal savo profesines žinias ir patirtį, turi teisę teikti Užsakovui  pasiūlymus dėl projektavimo </w:t>
      </w:r>
      <w:r w:rsidRPr="00801B04" w:rsidR="00354857">
        <w:rPr>
          <w:rFonts w:ascii="Montserrat" w:hAnsi="Montserrat" w:cs="Arial"/>
          <w:sz w:val="20"/>
          <w:szCs w:val="20"/>
        </w:rPr>
        <w:t>paslaugų</w:t>
      </w:r>
      <w:r w:rsidRPr="00801B04" w:rsidR="00DC3867">
        <w:rPr>
          <w:rFonts w:ascii="Montserrat" w:hAnsi="Montserrat" w:cs="Arial"/>
          <w:sz w:val="20"/>
          <w:szCs w:val="20"/>
        </w:rPr>
        <w:t xml:space="preserve"> principinių sprendimų esant pakeitimams, kurie, Projektuotojo nuomone, galėtų pasitarnauti techniškai ir ekonomiškai optimaliausių ir naudingiausių Objekto statybos sąlygų sudarymui. Projektuotojas aukščiau paminėtus pasiūlymus dėl pakeitimų bei pakankamus jų pagrįstumo įrodymus pateikia Užsakovui raštu. Užsakovas susipažįsta su pasiūlymais per </w:t>
      </w:r>
      <w:r w:rsidRPr="00801B04" w:rsidR="00EF0E90">
        <w:rPr>
          <w:rFonts w:ascii="Montserrat" w:hAnsi="Montserrat" w:cs="Arial"/>
          <w:sz w:val="20"/>
          <w:szCs w:val="20"/>
        </w:rPr>
        <w:t>10 (dešimt)</w:t>
      </w:r>
      <w:r w:rsidRPr="00801B04" w:rsidR="00DC3867">
        <w:rPr>
          <w:rFonts w:ascii="Montserrat" w:hAnsi="Montserrat" w:cs="Arial"/>
          <w:sz w:val="20"/>
          <w:szCs w:val="20"/>
        </w:rPr>
        <w:t xml:space="preserve"> dienų po Projektuotojo atitinkamo pasiūlymo gavimo momento, jei šalys nesusitaria dėl kito termino, informuodamas Projektuotoją apie savo sprendimą;</w:t>
      </w:r>
      <w:r w:rsidRPr="00801B04" w:rsidR="00934668">
        <w:rPr>
          <w:rFonts w:ascii="Montserrat" w:hAnsi="Montserrat" w:cs="Arial"/>
          <w:sz w:val="20"/>
          <w:szCs w:val="20"/>
        </w:rPr>
        <w:t xml:space="preserve"> </w:t>
      </w:r>
    </w:p>
    <w:p w:rsidRPr="00801B04" w:rsidR="00934668" w:rsidP="00AB7DB3" w:rsidRDefault="00934668" w14:paraId="11DA290B" w14:textId="606F631A">
      <w:pPr>
        <w:pStyle w:val="ListParagraph"/>
        <w:numPr>
          <w:ilvl w:val="2"/>
          <w:numId w:val="7"/>
        </w:numPr>
        <w:ind w:left="567" w:hanging="567"/>
        <w:jc w:val="both"/>
        <w:rPr>
          <w:rFonts w:ascii="Montserrat" w:hAnsi="Montserrat" w:cs="Arial"/>
          <w:kern w:val="28"/>
          <w:sz w:val="20"/>
          <w:szCs w:val="20"/>
          <w:lang w:eastAsia="en-US"/>
        </w:rPr>
      </w:pPr>
      <w:r w:rsidRPr="00801B04">
        <w:rPr>
          <w:rFonts w:ascii="Montserrat" w:hAnsi="Montserrat" w:cs="Arial"/>
          <w:kern w:val="28"/>
          <w:sz w:val="20"/>
          <w:szCs w:val="20"/>
          <w:lang w:eastAsia="en-US"/>
        </w:rPr>
        <w:t xml:space="preserve">Projektuotojas privalo raštu informuoti Užsakovą apie Sutartyje ar </w:t>
      </w:r>
      <w:r w:rsidRPr="00801B04" w:rsidR="005D6E6D">
        <w:rPr>
          <w:rFonts w:ascii="Montserrat" w:hAnsi="Montserrat" w:cs="Arial"/>
          <w:kern w:val="28"/>
          <w:sz w:val="20"/>
          <w:szCs w:val="20"/>
          <w:lang w:eastAsia="en-US"/>
        </w:rPr>
        <w:t>Projektavimo</w:t>
      </w:r>
      <w:r w:rsidRPr="00801B04">
        <w:rPr>
          <w:rFonts w:ascii="Montserrat" w:hAnsi="Montserrat" w:cs="Arial"/>
          <w:kern w:val="28"/>
          <w:sz w:val="20"/>
          <w:szCs w:val="20"/>
          <w:lang w:eastAsia="en-US"/>
        </w:rPr>
        <w:t xml:space="preserve"> užduotyje nenurodytus, tačiau tinkamam </w:t>
      </w:r>
      <w:r w:rsidRPr="00801B04" w:rsidR="00AF0D74">
        <w:rPr>
          <w:rFonts w:ascii="Montserrat" w:hAnsi="Montserrat" w:cs="Arial"/>
          <w:kern w:val="28"/>
          <w:sz w:val="20"/>
          <w:szCs w:val="20"/>
          <w:lang w:eastAsia="en-US"/>
        </w:rPr>
        <w:t>suprojektavimui</w:t>
      </w:r>
      <w:r w:rsidRPr="00801B04">
        <w:rPr>
          <w:rFonts w:ascii="Montserrat" w:hAnsi="Montserrat" w:cs="Arial"/>
          <w:kern w:val="28"/>
          <w:sz w:val="20"/>
          <w:szCs w:val="20"/>
          <w:lang w:eastAsia="en-US"/>
        </w:rPr>
        <w:t xml:space="preserve"> būtinus atlikti darbus, taip pat apie reikalingus naujus nurodymus ar jų pakeitimus</w:t>
      </w:r>
      <w:r w:rsidRPr="00801B04" w:rsidR="00DD3887">
        <w:rPr>
          <w:rFonts w:ascii="Montserrat" w:hAnsi="Montserrat" w:cs="Arial"/>
          <w:kern w:val="28"/>
          <w:sz w:val="20"/>
          <w:szCs w:val="20"/>
          <w:lang w:eastAsia="en-US"/>
        </w:rPr>
        <w:t>;</w:t>
      </w:r>
    </w:p>
    <w:p w:rsidRPr="00801B04" w:rsidR="008351F0" w:rsidP="00AB7DB3" w:rsidRDefault="00DC3867" w14:paraId="25B1B67E" w14:textId="3F7FC5BC">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Užsakovo vardu ir savo rizika</w:t>
      </w:r>
      <w:r w:rsidRPr="00801B04" w:rsidR="008351F0">
        <w:rPr>
          <w:rFonts w:ascii="Montserrat" w:hAnsi="Montserrat" w:cs="Arial"/>
          <w:b w:val="0"/>
          <w:bCs w:val="0"/>
          <w:sz w:val="20"/>
          <w:szCs w:val="20"/>
          <w:lang w:val="lt-LT"/>
        </w:rPr>
        <w:t xml:space="preserve"> savarankiškai</w:t>
      </w:r>
      <w:r w:rsidRPr="00801B04">
        <w:rPr>
          <w:rFonts w:ascii="Montserrat" w:hAnsi="Montserrat" w:cs="Arial"/>
          <w:b w:val="0"/>
          <w:bCs w:val="0"/>
          <w:sz w:val="20"/>
          <w:szCs w:val="20"/>
          <w:lang w:val="lt-LT"/>
        </w:rPr>
        <w:t xml:space="preserve"> atlikti visus būtinus veiksmus bei procedūras ir gauti privalomuosius Projekto rengimo dokumentus (prisijungimo sąlygas, specialiuosius reikalavimus, visus reikiamus sutikimus, suderinimus ir kt.);</w:t>
      </w:r>
    </w:p>
    <w:p w:rsidRPr="00801B04" w:rsidR="00DC3867" w:rsidP="00AB7DB3" w:rsidRDefault="00225174" w14:paraId="17491D9F" w14:textId="680D1986">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j</w:t>
      </w:r>
      <w:r w:rsidRPr="00801B04" w:rsidR="00DC3867">
        <w:rPr>
          <w:rFonts w:ascii="Montserrat" w:hAnsi="Montserrat" w:cs="Arial"/>
          <w:b w:val="0"/>
          <w:bCs w:val="0"/>
          <w:sz w:val="20"/>
          <w:szCs w:val="20"/>
          <w:lang w:val="lt-LT"/>
        </w:rPr>
        <w:t>ei taikoma, atlikti arba užsakyti ir organizuoti visus</w:t>
      </w:r>
      <w:r w:rsidRPr="00801B04" w:rsidR="005D6E6D">
        <w:rPr>
          <w:rFonts w:ascii="Montserrat" w:hAnsi="Montserrat" w:cs="Arial"/>
          <w:sz w:val="20"/>
          <w:szCs w:val="20"/>
          <w:lang w:val="lt-LT"/>
        </w:rPr>
        <w:t xml:space="preserve"> </w:t>
      </w:r>
      <w:r w:rsidRPr="00801B04" w:rsidR="005D6E6D">
        <w:rPr>
          <w:rFonts w:ascii="Montserrat" w:hAnsi="Montserrat" w:cs="Arial"/>
          <w:b w:val="0"/>
          <w:bCs w:val="0"/>
          <w:sz w:val="20"/>
          <w:szCs w:val="20"/>
          <w:lang w:val="lt-LT"/>
        </w:rPr>
        <w:t>Projektavimo užduotyje ir/ar teisės aktuose nurodytus</w:t>
      </w:r>
      <w:r w:rsidRPr="00801B04" w:rsidR="00DC3867">
        <w:rPr>
          <w:rFonts w:ascii="Montserrat" w:hAnsi="Montserrat" w:cs="Arial"/>
          <w:b w:val="0"/>
          <w:bCs w:val="0"/>
          <w:sz w:val="20"/>
          <w:szCs w:val="20"/>
          <w:lang w:val="lt-LT"/>
        </w:rPr>
        <w:t xml:space="preserve"> Projekto parengimui būtinus statybinius tyrimus (topografinius, geologinius, konstrukcijų bandymus ir kt.);</w:t>
      </w:r>
    </w:p>
    <w:p w:rsidRPr="00801B04" w:rsidR="002516DB" w:rsidP="00AB7DB3" w:rsidRDefault="00225174" w14:paraId="015CAE6F" w14:textId="59990F82">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s</w:t>
      </w:r>
      <w:r w:rsidRPr="00801B04" w:rsidR="00717758">
        <w:rPr>
          <w:rFonts w:ascii="Montserrat" w:hAnsi="Montserrat" w:cs="Arial"/>
          <w:b w:val="0"/>
          <w:bCs w:val="0"/>
          <w:sz w:val="20"/>
          <w:szCs w:val="20"/>
          <w:lang w:val="lt-LT"/>
        </w:rPr>
        <w:t>avarankiškai s</w:t>
      </w:r>
      <w:r w:rsidRPr="00801B04" w:rsidR="002516DB">
        <w:rPr>
          <w:rFonts w:ascii="Montserrat" w:hAnsi="Montserrat" w:cs="Arial"/>
          <w:b w:val="0"/>
          <w:bCs w:val="0"/>
          <w:sz w:val="20"/>
          <w:szCs w:val="20"/>
          <w:lang w:val="lt-LT"/>
        </w:rPr>
        <w:t xml:space="preserve">uderinti Projektą su kompetentingomis valstybės bei savivaldybės institucijomis ir kitomis įmonėmis bei organizacijomis, su kuriomis Projektą privaloma suderinti pagal galiojančius teisės aktus. </w:t>
      </w:r>
      <w:r w:rsidRPr="00801B04" w:rsidR="00424AA7">
        <w:rPr>
          <w:rFonts w:ascii="Montserrat" w:hAnsi="Montserrat" w:cs="Arial"/>
          <w:b w:val="0"/>
          <w:bCs w:val="0"/>
          <w:sz w:val="20"/>
          <w:szCs w:val="20"/>
          <w:lang w:val="lt-LT"/>
        </w:rPr>
        <w:t>Gauti šių institucijų ir įstaigų suderinimus bei pritarimus. Projektuotojas įsipareigoja pataisyti projektinę dokumentaciją pagal iš institucijų gautas pastabas</w:t>
      </w:r>
      <w:r w:rsidRPr="00801B04" w:rsidR="00EC645E">
        <w:rPr>
          <w:rFonts w:ascii="Montserrat" w:hAnsi="Montserrat" w:cs="Arial"/>
          <w:b w:val="0"/>
          <w:bCs w:val="0"/>
          <w:sz w:val="20"/>
          <w:szCs w:val="20"/>
          <w:lang w:val="lt-LT"/>
        </w:rPr>
        <w:t xml:space="preserve">, </w:t>
      </w:r>
      <w:r w:rsidRPr="00801B04" w:rsidR="00424AA7">
        <w:rPr>
          <w:rFonts w:ascii="Montserrat" w:hAnsi="Montserrat" w:cs="Arial"/>
          <w:b w:val="0"/>
          <w:bCs w:val="0"/>
          <w:sz w:val="20"/>
          <w:szCs w:val="20"/>
          <w:lang w:val="lt-LT"/>
        </w:rPr>
        <w:t xml:space="preserve">o esant poreikiui, Projektą teikti derinti pakartotinai, kol jam bus pritarta. </w:t>
      </w:r>
      <w:r w:rsidRPr="00801B04" w:rsidR="00BA317C">
        <w:rPr>
          <w:rFonts w:ascii="Montserrat" w:hAnsi="Montserrat" w:cs="Arial"/>
          <w:b w:val="0"/>
          <w:bCs w:val="0"/>
          <w:sz w:val="20"/>
          <w:szCs w:val="20"/>
          <w:lang w:val="lt-LT"/>
        </w:rPr>
        <w:t xml:space="preserve">Pakartotiniai derinimai nesuteikia teisės į Paslaugų suteikimo termino pratęsimą. </w:t>
      </w:r>
      <w:r w:rsidRPr="00801B04" w:rsidR="002516DB">
        <w:rPr>
          <w:rFonts w:ascii="Montserrat" w:hAnsi="Montserrat" w:cs="Arial"/>
          <w:b w:val="0"/>
          <w:bCs w:val="0"/>
          <w:sz w:val="20"/>
          <w:szCs w:val="20"/>
          <w:lang w:val="lt-LT"/>
        </w:rPr>
        <w:t xml:space="preserve">Projektuotojas privalo Projektą pateikti derinimui pasinaudodamas </w:t>
      </w:r>
      <w:r w:rsidRPr="00801B04" w:rsidR="002516DB">
        <w:rPr>
          <w:rFonts w:ascii="Montserrat" w:hAnsi="Montserrat" w:cs="Arial"/>
          <w:b w:val="0"/>
          <w:bCs w:val="0"/>
          <w:sz w:val="20"/>
          <w:szCs w:val="20"/>
          <w:lang w:val="lt-LT"/>
        </w:rPr>
        <w:t>Lietuvos Respublikos statybos leidimų ir statybos valstybinės priežiūros informacine sistema „Infostatyba“;</w:t>
      </w:r>
    </w:p>
    <w:p w:rsidRPr="00801B04" w:rsidR="00DC3867" w:rsidP="00AB7DB3" w:rsidRDefault="00225174" w14:paraId="6B022943" w14:textId="5FF4C24B">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a</w:t>
      </w:r>
      <w:r w:rsidRPr="00801B04" w:rsidR="00DC3867">
        <w:rPr>
          <w:rFonts w:ascii="Montserrat" w:hAnsi="Montserrat" w:cs="Arial"/>
          <w:b w:val="0"/>
          <w:bCs w:val="0"/>
          <w:sz w:val="20"/>
          <w:szCs w:val="20"/>
          <w:lang w:val="lt-LT"/>
        </w:rPr>
        <w:t>tstovaudamas Užsakovui, gauti statybą leidžiantį dokumentą, jei jį gauti reikalaujama teisės aktų;</w:t>
      </w:r>
    </w:p>
    <w:p w:rsidRPr="00801B04" w:rsidR="00AE5F56" w:rsidP="00AB7DB3" w:rsidRDefault="00225174" w14:paraId="647B3CB9" w14:textId="77777777">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p</w:t>
      </w:r>
      <w:r w:rsidRPr="00801B04" w:rsidR="00DC3867">
        <w:rPr>
          <w:rFonts w:ascii="Montserrat" w:hAnsi="Montserrat" w:cs="Arial"/>
          <w:b w:val="0"/>
          <w:bCs w:val="0"/>
          <w:sz w:val="20"/>
          <w:szCs w:val="20"/>
          <w:lang w:val="lt-LT"/>
        </w:rPr>
        <w:t xml:space="preserve">arengti Sutartyje ir galiojančiuose teisės aktuose nustatytos sudėties Projektą ir </w:t>
      </w:r>
      <w:r w:rsidRPr="00801B04" w:rsidR="004D766C">
        <w:rPr>
          <w:rFonts w:ascii="Montserrat" w:hAnsi="Montserrat" w:cs="Arial"/>
          <w:b w:val="0"/>
          <w:bCs w:val="0"/>
          <w:sz w:val="20"/>
          <w:szCs w:val="20"/>
          <w:lang w:val="lt-LT"/>
        </w:rPr>
        <w:t xml:space="preserve">gavus teigiamas </w:t>
      </w:r>
      <w:r w:rsidRPr="00801B04" w:rsidR="00BF63A0">
        <w:rPr>
          <w:rFonts w:ascii="Montserrat" w:hAnsi="Montserrat" w:cs="Arial"/>
          <w:b w:val="0"/>
          <w:bCs w:val="0"/>
          <w:sz w:val="20"/>
          <w:szCs w:val="20"/>
          <w:lang w:val="lt-LT"/>
        </w:rPr>
        <w:t>P</w:t>
      </w:r>
      <w:r w:rsidRPr="00801B04" w:rsidR="004D766C">
        <w:rPr>
          <w:rFonts w:ascii="Montserrat" w:hAnsi="Montserrat" w:cs="Arial"/>
          <w:b w:val="0"/>
          <w:bCs w:val="0"/>
          <w:sz w:val="20"/>
          <w:szCs w:val="20"/>
          <w:lang w:val="lt-LT"/>
        </w:rPr>
        <w:t xml:space="preserve">rojekto bendrosios projekto ekspertizės išvadas (jei ekspertizė atliekama) </w:t>
      </w:r>
      <w:r w:rsidRPr="00801B04" w:rsidR="00DC3867">
        <w:rPr>
          <w:rFonts w:ascii="Montserrat" w:hAnsi="Montserrat" w:cs="Arial"/>
          <w:b w:val="0"/>
          <w:bCs w:val="0"/>
          <w:sz w:val="20"/>
          <w:szCs w:val="20"/>
          <w:lang w:val="lt-LT"/>
        </w:rPr>
        <w:t>pateikti jį tvirtinti Užsakovui. Projektas turi būti parengtas taip, kad</w:t>
      </w:r>
      <w:r w:rsidRPr="00801B04" w:rsidR="00AE5F56">
        <w:rPr>
          <w:rFonts w:ascii="Montserrat" w:hAnsi="Montserrat" w:cs="Arial"/>
          <w:b w:val="0"/>
          <w:bCs w:val="0"/>
          <w:sz w:val="20"/>
          <w:szCs w:val="20"/>
          <w:lang w:val="lt-LT"/>
        </w:rPr>
        <w:t>:</w:t>
      </w:r>
    </w:p>
    <w:p w:rsidRPr="00801B04" w:rsidR="00AE5F56" w:rsidP="00AB7DB3" w:rsidRDefault="00281E89" w14:paraId="657078C8" w14:textId="723C346D">
      <w:pPr>
        <w:pStyle w:val="Title"/>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a)</w:t>
      </w:r>
      <w:r w:rsidRPr="00801B04" w:rsidR="00DC3867">
        <w:rPr>
          <w:rFonts w:ascii="Montserrat" w:hAnsi="Montserrat" w:cs="Arial"/>
          <w:b w:val="0"/>
          <w:bCs w:val="0"/>
          <w:sz w:val="20"/>
          <w:szCs w:val="20"/>
          <w:lang w:val="lt-LT"/>
        </w:rPr>
        <w:t xml:space="preserve">nebūtų ribojama konkurencija, t. y., nebūtų sudarytos sąlygos (1) Statinio statybos rangos veiklas atlikti tik konkrečiam tiekėjui ir/ar (2) Statinio statybos rangoje naudoti tik konkretaus gamintojo įrangą/medžiagas. </w:t>
      </w:r>
    </w:p>
    <w:p w:rsidRPr="00801B04" w:rsidR="00AE5F56" w:rsidP="00AB7DB3" w:rsidRDefault="00281E89" w14:paraId="44AB34C2" w14:textId="084C3902">
      <w:pPr>
        <w:pStyle w:val="Title"/>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b) </w:t>
      </w:r>
      <w:bookmarkStart w:name="_Hlk109285522" w:id="24"/>
      <w:r w:rsidRPr="00801B04" w:rsidR="00AE5F56">
        <w:rPr>
          <w:rFonts w:ascii="Montserrat" w:hAnsi="Montserrat" w:cs="Arial"/>
          <w:b w:val="0"/>
          <w:bCs w:val="0"/>
          <w:sz w:val="20"/>
          <w:szCs w:val="20"/>
          <w:lang w:val="lt-LT"/>
        </w:rPr>
        <w:t xml:space="preserve">nebūtų eliminuotos ar kitaip apribotos sąlygos Statinio statybos rangos veiklas atlikti be medžiagų iš </w:t>
      </w:r>
      <w:r w:rsidRPr="00801B04" w:rsidR="005E4603">
        <w:rPr>
          <w:rFonts w:ascii="Montserrat" w:hAnsi="Montserrat" w:cs="Arial"/>
          <w:b w:val="0"/>
          <w:bCs w:val="0"/>
          <w:sz w:val="20"/>
          <w:szCs w:val="20"/>
          <w:lang w:val="lt-LT"/>
        </w:rPr>
        <w:t xml:space="preserve">valstybių ar teritorijų, kurių tiekėjai, jų subtiekėjai, ūkio subjektai, kurių pajėgumais yra remiamasi, gamintojai, techninės ar programinės įrangos priežiūrą ir palaikymą vykdantys asmenys ar juos kontroliuojantys asmenys nelaikomi patikimais, pagal </w:t>
      </w:r>
      <w:r w:rsidRPr="00801B04" w:rsidR="00AE5F56">
        <w:rPr>
          <w:rFonts w:ascii="Montserrat" w:hAnsi="Montserrat" w:cs="Arial"/>
          <w:b w:val="0"/>
          <w:bCs w:val="0"/>
          <w:sz w:val="20"/>
          <w:szCs w:val="20"/>
          <w:lang w:val="lt-LT"/>
        </w:rPr>
        <w:t xml:space="preserve">Lietuvos Respublikos Vyriausybės </w:t>
      </w:r>
      <w:r w:rsidRPr="00801B04" w:rsidR="005E4603">
        <w:rPr>
          <w:rFonts w:ascii="Montserrat" w:hAnsi="Montserrat" w:cs="Arial"/>
          <w:b w:val="0"/>
          <w:bCs w:val="0"/>
          <w:sz w:val="20"/>
          <w:szCs w:val="20"/>
          <w:lang w:val="lt-LT"/>
        </w:rPr>
        <w:t xml:space="preserve">nutarimu ar jį pakeičiančiu/ papildančiu teisės aktu </w:t>
      </w:r>
      <w:r w:rsidRPr="00801B04" w:rsidR="00AE5F56">
        <w:rPr>
          <w:rFonts w:ascii="Montserrat" w:hAnsi="Montserrat" w:cs="Arial"/>
          <w:b w:val="0"/>
          <w:bCs w:val="0"/>
          <w:sz w:val="20"/>
          <w:szCs w:val="20"/>
          <w:lang w:val="lt-LT"/>
        </w:rPr>
        <w:t>patvirtint</w:t>
      </w:r>
      <w:r w:rsidRPr="00801B04" w:rsidR="005E4603">
        <w:rPr>
          <w:rFonts w:ascii="Montserrat" w:hAnsi="Montserrat" w:cs="Arial"/>
          <w:b w:val="0"/>
          <w:bCs w:val="0"/>
          <w:sz w:val="20"/>
          <w:szCs w:val="20"/>
          <w:lang w:val="lt-LT"/>
        </w:rPr>
        <w:t xml:space="preserve">ą </w:t>
      </w:r>
      <w:r w:rsidRPr="00801B04" w:rsidR="00845720">
        <w:rPr>
          <w:rFonts w:ascii="Montserrat" w:hAnsi="Montserrat" w:cs="Arial"/>
          <w:b w:val="0"/>
          <w:bCs w:val="0"/>
          <w:sz w:val="20"/>
          <w:szCs w:val="20"/>
          <w:lang w:val="lt-LT"/>
        </w:rPr>
        <w:t>sąrašą</w:t>
      </w:r>
      <w:bookmarkEnd w:id="24"/>
      <w:r w:rsidRPr="00801B04" w:rsidR="00845720">
        <w:rPr>
          <w:rFonts w:ascii="Montserrat" w:hAnsi="Montserrat" w:cs="Arial"/>
          <w:b w:val="0"/>
          <w:bCs w:val="0"/>
          <w:sz w:val="20"/>
          <w:szCs w:val="20"/>
          <w:lang w:val="lt-LT"/>
        </w:rPr>
        <w:t>.</w:t>
      </w:r>
      <w:r w:rsidRPr="00801B04" w:rsidR="00845720">
        <w:rPr>
          <w:rStyle w:val="FootnoteReference"/>
          <w:rFonts w:ascii="Montserrat" w:hAnsi="Montserrat" w:cs="Arial"/>
          <w:b w:val="0"/>
          <w:bCs w:val="0"/>
          <w:sz w:val="20"/>
          <w:szCs w:val="20"/>
          <w:lang w:val="lt-LT"/>
        </w:rPr>
        <w:footnoteReference w:id="2"/>
      </w:r>
    </w:p>
    <w:p w:rsidRPr="00801B04" w:rsidR="00DC3867" w:rsidP="00AB7DB3" w:rsidRDefault="00DC3867" w14:paraId="4CF5DAA3" w14:textId="2F3CA5A3">
      <w:pPr>
        <w:pStyle w:val="Title"/>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Nuo </w:t>
      </w:r>
      <w:r w:rsidRPr="00801B04" w:rsidR="00225174">
        <w:rPr>
          <w:rFonts w:ascii="Montserrat" w:hAnsi="Montserrat" w:cs="Arial"/>
          <w:b w:val="0"/>
          <w:bCs w:val="0"/>
          <w:sz w:val="20"/>
          <w:szCs w:val="20"/>
          <w:lang w:val="lt-LT"/>
        </w:rPr>
        <w:t>P</w:t>
      </w:r>
      <w:r w:rsidRPr="00801B04">
        <w:rPr>
          <w:rFonts w:ascii="Montserrat" w:hAnsi="Montserrat" w:cs="Arial"/>
          <w:b w:val="0"/>
          <w:bCs w:val="0"/>
          <w:sz w:val="20"/>
          <w:szCs w:val="20"/>
          <w:lang w:val="lt-LT"/>
        </w:rPr>
        <w:t xml:space="preserve">rojektavimo užduoties Projektuotojas gali nukrypti tik Užsakovui sutinkant. </w:t>
      </w:r>
      <w:r w:rsidRPr="00801B04" w:rsidR="005B2397">
        <w:rPr>
          <w:rFonts w:ascii="Montserrat" w:hAnsi="Montserrat" w:cs="Arial"/>
          <w:b w:val="0"/>
          <w:bCs w:val="0"/>
          <w:sz w:val="20"/>
          <w:szCs w:val="20"/>
          <w:lang w:val="lt-LT"/>
        </w:rPr>
        <w:t>Projektuotojų</w:t>
      </w:r>
      <w:r w:rsidRPr="00801B04">
        <w:rPr>
          <w:rFonts w:ascii="Montserrat" w:hAnsi="Montserrat" w:cs="Arial"/>
          <w:b w:val="0"/>
          <w:bCs w:val="0"/>
          <w:sz w:val="20"/>
          <w:szCs w:val="20"/>
          <w:lang w:val="lt-LT"/>
        </w:rPr>
        <w:t xml:space="preserve"> visų teikiamų paslaugų kokybė turi atitikti </w:t>
      </w:r>
      <w:r w:rsidRPr="00801B04" w:rsidR="005B2397">
        <w:rPr>
          <w:rFonts w:ascii="Montserrat" w:hAnsi="Montserrat" w:cs="Arial"/>
          <w:b w:val="0"/>
          <w:bCs w:val="0"/>
          <w:sz w:val="20"/>
          <w:szCs w:val="20"/>
          <w:lang w:val="lt-LT"/>
        </w:rPr>
        <w:t>Projektuotojo</w:t>
      </w:r>
      <w:r w:rsidRPr="00801B04">
        <w:rPr>
          <w:rFonts w:ascii="Montserrat" w:hAnsi="Montserrat" w:cs="Arial"/>
          <w:b w:val="0"/>
          <w:bCs w:val="0"/>
          <w:sz w:val="20"/>
          <w:szCs w:val="20"/>
          <w:lang w:val="lt-LT"/>
        </w:rPr>
        <w:t xml:space="preserve"> pateikto pasiūlymo sąlygas arba jas viršyti</w:t>
      </w:r>
      <w:r w:rsidRPr="00801B04" w:rsidR="00FE2B02">
        <w:rPr>
          <w:rFonts w:ascii="Montserrat" w:hAnsi="Montserrat" w:cs="Arial"/>
          <w:b w:val="0"/>
          <w:bCs w:val="0"/>
          <w:sz w:val="20"/>
          <w:szCs w:val="20"/>
          <w:lang w:val="lt-LT"/>
        </w:rPr>
        <w:t>;</w:t>
      </w:r>
    </w:p>
    <w:p w:rsidRPr="00801B04" w:rsidR="0048779A" w:rsidP="00AB7DB3" w:rsidRDefault="00ED0253" w14:paraId="687A9296" w14:textId="4C6DEA27">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  Projektuotojas privalo visus Projekto sprendimus raštu suderinti su Užsakovo paskirtu projekto vadovu ar už Sutarties vykdymą atsakingu asmeniu, atsižvelgti į pagrįstus bei teisėtus Užsakovo nurodymus, pastabas, racionalius bei argumentuotus  pasiūlymus, imtis visų įmanomų priemonių, kad Projektas būtų rengiamas pagal Užsakovo pagrįstus bei teisėtus pasiūlymus,  vadovaujantis</w:t>
      </w:r>
      <w:r w:rsidRPr="00801B04">
        <w:rPr>
          <w:rFonts w:ascii="Montserrat" w:hAnsi="Montserrat" w:cs="Arial"/>
          <w:sz w:val="20"/>
          <w:szCs w:val="20"/>
          <w:lang w:val="lt-LT"/>
        </w:rPr>
        <w:t xml:space="preserve"> </w:t>
      </w:r>
      <w:r w:rsidRPr="00801B04">
        <w:rPr>
          <w:rFonts w:ascii="Montserrat" w:hAnsi="Montserrat" w:cs="Arial"/>
          <w:b w:val="0"/>
          <w:bCs w:val="0"/>
          <w:sz w:val="20"/>
          <w:szCs w:val="20"/>
          <w:lang w:val="lt-LT"/>
        </w:rPr>
        <w:t xml:space="preserve">Projektavimo užduotimi, šia sutartimi ir  galiojančiomis normomis. Esant Užsakovo teisėtam nurodymui, pakoreguoti Projektą; </w:t>
      </w:r>
    </w:p>
    <w:p w:rsidRPr="00801B04" w:rsidR="00DC3867" w:rsidP="00AB7DB3" w:rsidRDefault="00225174" w14:paraId="0ED17D41" w14:textId="1D61AAD8">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s</w:t>
      </w:r>
      <w:r w:rsidRPr="00801B04" w:rsidR="00455083">
        <w:rPr>
          <w:rFonts w:ascii="Montserrat" w:hAnsi="Montserrat" w:cs="Arial"/>
          <w:b w:val="0"/>
          <w:bCs w:val="0"/>
          <w:sz w:val="20"/>
          <w:szCs w:val="20"/>
          <w:lang w:val="lt-LT"/>
        </w:rPr>
        <w:t xml:space="preserve">avo sąskaita ištaisyti nustatytus Projekto ar kitos </w:t>
      </w:r>
      <w:r w:rsidRPr="00801B04" w:rsidR="00162252">
        <w:rPr>
          <w:rFonts w:ascii="Montserrat" w:hAnsi="Montserrat" w:cs="Arial"/>
          <w:b w:val="0"/>
          <w:bCs w:val="0"/>
          <w:sz w:val="20"/>
          <w:szCs w:val="20"/>
          <w:lang w:val="lt-LT"/>
        </w:rPr>
        <w:t>Projektuotojo</w:t>
      </w:r>
      <w:r w:rsidRPr="00801B04" w:rsidR="00455083">
        <w:rPr>
          <w:rFonts w:ascii="Montserrat" w:hAnsi="Montserrat" w:cs="Arial"/>
          <w:b w:val="0"/>
          <w:bCs w:val="0"/>
          <w:sz w:val="20"/>
          <w:szCs w:val="20"/>
          <w:lang w:val="lt-LT"/>
        </w:rPr>
        <w:t xml:space="preserve"> parengtos Projektinės dokumentacijos netikslumus, klaidas ar kitokius trūkumus per techniškai trumpiausią įmanomą terminą</w:t>
      </w:r>
      <w:r w:rsidRPr="00801B04" w:rsidR="00F85A7D">
        <w:rPr>
          <w:rFonts w:ascii="Montserrat" w:hAnsi="Montserrat" w:cs="Arial"/>
          <w:b w:val="0"/>
          <w:bCs w:val="0"/>
          <w:sz w:val="20"/>
          <w:szCs w:val="20"/>
          <w:lang w:val="lt-LT"/>
        </w:rPr>
        <w:t>, kuris negali būti</w:t>
      </w:r>
      <w:r w:rsidRPr="00801B04" w:rsidR="002D6AE8">
        <w:rPr>
          <w:rFonts w:ascii="Montserrat" w:hAnsi="Montserrat" w:cs="Arial"/>
          <w:b w:val="0"/>
          <w:bCs w:val="0"/>
          <w:sz w:val="20"/>
          <w:szCs w:val="20"/>
          <w:lang w:val="lt-LT"/>
        </w:rPr>
        <w:t xml:space="preserve"> ilgesnis nei </w:t>
      </w:r>
      <w:r w:rsidRPr="00801B04" w:rsidR="0082440C">
        <w:rPr>
          <w:rFonts w:ascii="Montserrat" w:hAnsi="Montserrat" w:cs="Arial"/>
          <w:b w:val="0"/>
          <w:bCs w:val="0"/>
          <w:sz w:val="20"/>
          <w:szCs w:val="20"/>
          <w:lang w:val="lt-LT"/>
        </w:rPr>
        <w:t>5</w:t>
      </w:r>
      <w:r w:rsidRPr="00801B04" w:rsidR="00023FCB">
        <w:rPr>
          <w:rFonts w:ascii="Montserrat" w:hAnsi="Montserrat" w:cs="Arial"/>
          <w:b w:val="0"/>
          <w:bCs w:val="0"/>
          <w:sz w:val="20"/>
          <w:szCs w:val="20"/>
          <w:lang w:val="lt-LT"/>
        </w:rPr>
        <w:t xml:space="preserve"> (</w:t>
      </w:r>
      <w:r w:rsidRPr="00801B04" w:rsidR="0082440C">
        <w:rPr>
          <w:rFonts w:ascii="Montserrat" w:hAnsi="Montserrat" w:cs="Arial"/>
          <w:b w:val="0"/>
          <w:bCs w:val="0"/>
          <w:sz w:val="20"/>
          <w:szCs w:val="20"/>
          <w:lang w:val="lt-LT"/>
        </w:rPr>
        <w:t>penkias</w:t>
      </w:r>
      <w:r w:rsidRPr="00801B04" w:rsidR="00023FCB">
        <w:rPr>
          <w:rFonts w:ascii="Montserrat" w:hAnsi="Montserrat" w:cs="Arial"/>
          <w:b w:val="0"/>
          <w:bCs w:val="0"/>
          <w:sz w:val="20"/>
          <w:szCs w:val="20"/>
          <w:lang w:val="lt-LT"/>
        </w:rPr>
        <w:t>)</w:t>
      </w:r>
      <w:r w:rsidRPr="00801B04" w:rsidR="002D6AE8">
        <w:rPr>
          <w:rFonts w:ascii="Montserrat" w:hAnsi="Montserrat" w:cs="Arial"/>
          <w:b w:val="0"/>
          <w:bCs w:val="0"/>
          <w:sz w:val="20"/>
          <w:szCs w:val="20"/>
          <w:lang w:val="lt-LT"/>
        </w:rPr>
        <w:t xml:space="preserve"> </w:t>
      </w:r>
      <w:r w:rsidRPr="00801B04" w:rsidR="004D2120">
        <w:rPr>
          <w:rFonts w:ascii="Montserrat" w:hAnsi="Montserrat" w:cs="Arial"/>
          <w:b w:val="0"/>
          <w:bCs w:val="0"/>
          <w:sz w:val="20"/>
          <w:szCs w:val="20"/>
          <w:lang w:val="lt-LT"/>
        </w:rPr>
        <w:t xml:space="preserve">darbo </w:t>
      </w:r>
      <w:r w:rsidRPr="00801B04" w:rsidR="002D6AE8">
        <w:rPr>
          <w:rFonts w:ascii="Montserrat" w:hAnsi="Montserrat" w:cs="Arial"/>
          <w:b w:val="0"/>
          <w:bCs w:val="0"/>
          <w:sz w:val="20"/>
          <w:szCs w:val="20"/>
          <w:lang w:val="lt-LT"/>
        </w:rPr>
        <w:t>dien</w:t>
      </w:r>
      <w:r w:rsidRPr="00801B04" w:rsidR="0082440C">
        <w:rPr>
          <w:rFonts w:ascii="Montserrat" w:hAnsi="Montserrat" w:cs="Arial"/>
          <w:b w:val="0"/>
          <w:bCs w:val="0"/>
          <w:sz w:val="20"/>
          <w:szCs w:val="20"/>
          <w:lang w:val="lt-LT"/>
        </w:rPr>
        <w:t>as</w:t>
      </w:r>
      <w:r w:rsidRPr="00801B04" w:rsidR="00150947">
        <w:rPr>
          <w:rFonts w:ascii="Montserrat" w:hAnsi="Montserrat" w:cs="Arial"/>
          <w:b w:val="0"/>
          <w:bCs w:val="0"/>
          <w:sz w:val="20"/>
          <w:szCs w:val="20"/>
          <w:lang w:val="lt-LT"/>
        </w:rPr>
        <w:t>.</w:t>
      </w:r>
      <w:r w:rsidRPr="00801B04" w:rsidR="00A9634A">
        <w:rPr>
          <w:rFonts w:ascii="Montserrat" w:hAnsi="Montserrat" w:cs="Arial"/>
          <w:b w:val="0"/>
          <w:bCs w:val="0"/>
          <w:sz w:val="20"/>
          <w:szCs w:val="20"/>
          <w:lang w:val="lt-LT"/>
        </w:rPr>
        <w:t xml:space="preserve"> Atsižvelgiant į išskirtin</w:t>
      </w:r>
      <w:r w:rsidRPr="00801B04" w:rsidR="002B241C">
        <w:rPr>
          <w:rFonts w:ascii="Montserrat" w:hAnsi="Montserrat" w:cs="Arial"/>
          <w:b w:val="0"/>
          <w:bCs w:val="0"/>
          <w:sz w:val="20"/>
          <w:szCs w:val="20"/>
          <w:lang w:val="lt-LT"/>
        </w:rPr>
        <w:t>į klaidų ir/ar trūkumų mastą šalys raštu gali suderinti kitą protingą terminą joms ištaisyti.</w:t>
      </w:r>
      <w:r w:rsidRPr="00801B04" w:rsidR="00150947">
        <w:rPr>
          <w:rFonts w:ascii="Montserrat" w:hAnsi="Montserrat" w:cs="Arial"/>
          <w:b w:val="0"/>
          <w:bCs w:val="0"/>
          <w:sz w:val="20"/>
          <w:szCs w:val="20"/>
          <w:lang w:val="lt-LT"/>
        </w:rPr>
        <w:t xml:space="preserve"> </w:t>
      </w:r>
      <w:r w:rsidRPr="00801B04" w:rsidR="00666E60">
        <w:rPr>
          <w:rFonts w:ascii="Montserrat" w:hAnsi="Montserrat" w:cs="Arial"/>
          <w:b w:val="0"/>
          <w:bCs w:val="0"/>
          <w:sz w:val="20"/>
          <w:szCs w:val="20"/>
          <w:lang w:val="lt-LT"/>
        </w:rPr>
        <w:t xml:space="preserve"> </w:t>
      </w:r>
      <w:r w:rsidRPr="00801B04" w:rsidR="00455083">
        <w:rPr>
          <w:rFonts w:ascii="Montserrat" w:hAnsi="Montserrat" w:cs="Arial"/>
          <w:b w:val="0"/>
          <w:bCs w:val="0"/>
          <w:sz w:val="20"/>
          <w:szCs w:val="20"/>
          <w:lang w:val="lt-LT"/>
        </w:rPr>
        <w:t>Netikslumų ir klaidų taisymas nėra priežastis pratęsti tarpinius ir/ar galutinius Paslaugų suteikimo terminus ar reikalauti papildomo apmokėjimo. Jei atlikti Projekto ištaisymus nėra galimybės, Projektuotojas turi Sutartyje nustatyta tvarka atlyginti Užsakovui dėl šiame punkte nurodytų aplinkybių susidariusius nuostolius;</w:t>
      </w:r>
    </w:p>
    <w:p w:rsidRPr="00801B04" w:rsidR="00DC3867" w:rsidP="00AB7DB3" w:rsidRDefault="00DC3867" w14:paraId="15BED885" w14:textId="3DCF6E15">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Projektą parengti neviršijant statybos darbų kainos</w:t>
      </w:r>
      <w:r w:rsidRPr="00801B04" w:rsidR="00225174">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jei tokia buvo nurodyta Pirkimo dokumentuose ar Užsakovo aiškiai nurodyta Projektuotojui apsisprendžiant pateikti pasiūlymą ir/ar pasirašyti Sutartį</w:t>
      </w:r>
      <w:r w:rsidRPr="00801B04" w:rsidR="00D061F0">
        <w:rPr>
          <w:rFonts w:ascii="Montserrat" w:hAnsi="Montserrat" w:cs="Arial"/>
          <w:b w:val="0"/>
          <w:bCs w:val="0"/>
          <w:sz w:val="20"/>
          <w:szCs w:val="20"/>
          <w:lang w:val="lt-LT"/>
        </w:rPr>
        <w:t>;</w:t>
      </w:r>
    </w:p>
    <w:p w:rsidRPr="00801B04" w:rsidR="00DC3867" w:rsidP="00AB7DB3" w:rsidRDefault="00225174" w14:paraId="558518BE" w14:textId="17E9B42B">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a</w:t>
      </w:r>
      <w:r w:rsidRPr="00801B04" w:rsidR="00DC3867">
        <w:rPr>
          <w:rFonts w:ascii="Montserrat" w:hAnsi="Montserrat" w:cs="Arial"/>
          <w:b w:val="0"/>
          <w:bCs w:val="0"/>
          <w:sz w:val="20"/>
          <w:szCs w:val="20"/>
          <w:lang w:val="lt-LT"/>
        </w:rPr>
        <w:t>tlikdamas bet kokį projektinės dokumentacijos pakeitimą, iš anksto raštu jį suderinti su Užsakovu</w:t>
      </w:r>
      <w:r w:rsidRPr="00801B04" w:rsidR="00D061F0">
        <w:rPr>
          <w:rFonts w:ascii="Montserrat" w:hAnsi="Montserrat" w:cs="Arial"/>
          <w:b w:val="0"/>
          <w:bCs w:val="0"/>
          <w:sz w:val="20"/>
          <w:szCs w:val="20"/>
          <w:lang w:val="lt-LT"/>
        </w:rPr>
        <w:t>;</w:t>
      </w:r>
    </w:p>
    <w:p w:rsidRPr="00801B04" w:rsidR="00DC3867" w:rsidP="00AB7DB3" w:rsidRDefault="00DC3867" w14:paraId="6E13143A" w14:textId="67725633">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Projektuotojas privalo nedelsiant per </w:t>
      </w:r>
      <w:r w:rsidRPr="00801B04" w:rsidR="00DC5ABE">
        <w:rPr>
          <w:rFonts w:ascii="Montserrat" w:hAnsi="Montserrat" w:cs="Arial"/>
          <w:b w:val="0"/>
          <w:bCs w:val="0"/>
          <w:sz w:val="20"/>
          <w:szCs w:val="20"/>
          <w:lang w:val="lt-LT"/>
        </w:rPr>
        <w:t>3</w:t>
      </w:r>
      <w:r w:rsidRPr="00801B04" w:rsidR="00B11B07">
        <w:rPr>
          <w:rFonts w:ascii="Montserrat" w:hAnsi="Montserrat" w:cs="Arial"/>
          <w:b w:val="0"/>
          <w:bCs w:val="0"/>
          <w:sz w:val="20"/>
          <w:szCs w:val="20"/>
          <w:lang w:val="lt-LT"/>
        </w:rPr>
        <w:t xml:space="preserve"> (</w:t>
      </w:r>
      <w:r w:rsidRPr="00801B04" w:rsidR="009E4ABE">
        <w:rPr>
          <w:rFonts w:ascii="Montserrat" w:hAnsi="Montserrat" w:cs="Arial"/>
          <w:b w:val="0"/>
          <w:bCs w:val="0"/>
          <w:sz w:val="20"/>
          <w:szCs w:val="20"/>
          <w:lang w:val="lt-LT"/>
        </w:rPr>
        <w:t>tris</w:t>
      </w:r>
      <w:r w:rsidRPr="00801B04" w:rsidR="00B11B07">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darbo dienas nuo pageidavimų, pasiūlymų pateikimo ar atitinkamų aplinkybių sužinojimo informuoti Užsakovą, jei jo pageidavimai, pasiūlymai, ar pateikti projekto sprendimai yra neįgyvendinami arba prieštarauja statybos norminių dokumentų reikalavimams, arba atsiranda aplinkybės, galinčios sutrukdyti kokybiškai ir laiku </w:t>
      </w:r>
      <w:r w:rsidRPr="00801B04" w:rsidR="005D6E6D">
        <w:rPr>
          <w:rFonts w:ascii="Montserrat" w:hAnsi="Montserrat" w:cs="Arial"/>
          <w:b w:val="0"/>
          <w:bCs w:val="0"/>
          <w:sz w:val="20"/>
          <w:szCs w:val="20"/>
          <w:lang w:val="lt-LT"/>
        </w:rPr>
        <w:t>suteikti Paslaugas</w:t>
      </w:r>
      <w:r w:rsidRPr="00801B04">
        <w:rPr>
          <w:rFonts w:ascii="Montserrat" w:hAnsi="Montserrat" w:cs="Arial"/>
          <w:b w:val="0"/>
          <w:bCs w:val="0"/>
          <w:sz w:val="20"/>
          <w:szCs w:val="20"/>
          <w:lang w:val="lt-LT"/>
        </w:rPr>
        <w:t>.</w:t>
      </w:r>
      <w:r w:rsidRPr="00801B04" w:rsidR="00D061F0">
        <w:rPr>
          <w:rFonts w:ascii="Montserrat" w:hAnsi="Montserrat" w:cs="Arial"/>
          <w:b w:val="0"/>
          <w:bCs w:val="0"/>
          <w:sz w:val="20"/>
          <w:szCs w:val="20"/>
          <w:lang w:val="lt-LT"/>
        </w:rPr>
        <w:t xml:space="preserve"> Neįvykdęs šios pareigos Projektuotojas</w:t>
      </w:r>
      <w:r w:rsidRPr="00801B04" w:rsidR="00FB5A95">
        <w:rPr>
          <w:rFonts w:ascii="Montserrat" w:hAnsi="Montserrat" w:cs="Arial"/>
          <w:b w:val="0"/>
          <w:bCs w:val="0"/>
          <w:sz w:val="20"/>
          <w:szCs w:val="20"/>
          <w:lang w:val="lt-LT"/>
        </w:rPr>
        <w:t xml:space="preserve"> netenka teisės reikšti pretenzijas dėl neįvykdymo ar netinkamo įvykdymo</w:t>
      </w:r>
      <w:r w:rsidRPr="00801B04" w:rsidR="006439D4">
        <w:rPr>
          <w:rFonts w:ascii="Montserrat" w:hAnsi="Montserrat" w:cs="Arial"/>
          <w:b w:val="0"/>
          <w:bCs w:val="0"/>
          <w:sz w:val="20"/>
          <w:szCs w:val="20"/>
          <w:lang w:val="lt-LT"/>
        </w:rPr>
        <w:t xml:space="preserve"> šiuo pagrindu ateityje;</w:t>
      </w:r>
    </w:p>
    <w:p w:rsidRPr="00801B04" w:rsidR="00DC3867" w:rsidP="00AB7DB3" w:rsidRDefault="00225174" w14:paraId="6CFBE1CA" w14:textId="7BB188F2">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t</w:t>
      </w:r>
      <w:r w:rsidRPr="00801B04" w:rsidR="005D6E6D">
        <w:rPr>
          <w:rFonts w:ascii="Montserrat" w:hAnsi="Montserrat" w:cs="Arial"/>
          <w:b w:val="0"/>
          <w:bCs w:val="0"/>
          <w:sz w:val="20"/>
          <w:szCs w:val="20"/>
          <w:lang w:val="lt-LT"/>
        </w:rPr>
        <w:t>eikdamas paslaugas</w:t>
      </w:r>
      <w:r w:rsidRPr="00801B04" w:rsidR="00DC3867">
        <w:rPr>
          <w:rFonts w:ascii="Montserrat" w:hAnsi="Montserrat" w:cs="Arial"/>
          <w:b w:val="0"/>
          <w:bCs w:val="0"/>
          <w:sz w:val="20"/>
          <w:szCs w:val="20"/>
          <w:lang w:val="lt-LT"/>
        </w:rPr>
        <w:t xml:space="preserve"> bei derindamas parengtą </w:t>
      </w:r>
      <w:r w:rsidRPr="00801B04" w:rsidR="0097558C">
        <w:rPr>
          <w:rFonts w:ascii="Montserrat" w:hAnsi="Montserrat" w:cs="Arial"/>
          <w:b w:val="0"/>
          <w:bCs w:val="0"/>
          <w:sz w:val="20"/>
          <w:szCs w:val="20"/>
          <w:lang w:val="lt-LT"/>
        </w:rPr>
        <w:t>P</w:t>
      </w:r>
      <w:r w:rsidRPr="00801B04" w:rsidR="00DC3867">
        <w:rPr>
          <w:rFonts w:ascii="Montserrat" w:hAnsi="Montserrat" w:cs="Arial"/>
          <w:b w:val="0"/>
          <w:bCs w:val="0"/>
          <w:sz w:val="20"/>
          <w:szCs w:val="20"/>
          <w:lang w:val="lt-LT"/>
        </w:rPr>
        <w:t xml:space="preserve">rojektą, aktyviai bendradarbiauti su Užsakovu, neatlygintinai jį konsultuoti su </w:t>
      </w:r>
      <w:r w:rsidRPr="00801B04" w:rsidR="00335C4E">
        <w:rPr>
          <w:rFonts w:ascii="Montserrat" w:hAnsi="Montserrat" w:cs="Arial"/>
          <w:b w:val="0"/>
          <w:bCs w:val="0"/>
          <w:sz w:val="20"/>
          <w:szCs w:val="20"/>
          <w:lang w:val="lt-LT"/>
        </w:rPr>
        <w:t>S</w:t>
      </w:r>
      <w:r w:rsidRPr="00801B04" w:rsidR="00DC3867">
        <w:rPr>
          <w:rFonts w:ascii="Montserrat" w:hAnsi="Montserrat" w:cs="Arial"/>
          <w:b w:val="0"/>
          <w:bCs w:val="0"/>
          <w:sz w:val="20"/>
          <w:szCs w:val="20"/>
          <w:lang w:val="lt-LT"/>
        </w:rPr>
        <w:t>utarties objektu susijusiais klausimais</w:t>
      </w:r>
      <w:r w:rsidRPr="00801B04" w:rsidR="001F7EE4">
        <w:rPr>
          <w:rFonts w:ascii="Montserrat" w:hAnsi="Montserrat" w:cs="Arial"/>
          <w:b w:val="0"/>
          <w:bCs w:val="0"/>
          <w:sz w:val="20"/>
          <w:szCs w:val="20"/>
          <w:lang w:val="lt-LT"/>
        </w:rPr>
        <w:t>;</w:t>
      </w:r>
    </w:p>
    <w:p w:rsidRPr="00801B04" w:rsidR="00DC3867" w:rsidP="00AB7DB3" w:rsidRDefault="00225174" w14:paraId="1611F1CE" w14:textId="64DF9603">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n</w:t>
      </w:r>
      <w:r w:rsidRPr="00801B04" w:rsidR="00DC3867">
        <w:rPr>
          <w:rFonts w:ascii="Montserrat" w:hAnsi="Montserrat" w:cs="Arial"/>
          <w:b w:val="0"/>
          <w:bCs w:val="0"/>
          <w:sz w:val="20"/>
          <w:szCs w:val="20"/>
          <w:lang w:val="lt-LT"/>
        </w:rPr>
        <w:t xml:space="preserve">edelsiant, bet ne vėliau kaip per 3 (tris) darbo dienas po atitinkamų aplinkybių atsiradimo/ paaiškėjimo raštu informuoti Užsakovą apie atsiradimą aplinkybių, galinčių trukdyti pradėti, </w:t>
      </w:r>
      <w:r w:rsidRPr="00801B04" w:rsidR="005D6E6D">
        <w:rPr>
          <w:rFonts w:ascii="Montserrat" w:hAnsi="Montserrat" w:cs="Arial"/>
          <w:b w:val="0"/>
          <w:bCs w:val="0"/>
          <w:sz w:val="20"/>
          <w:szCs w:val="20"/>
          <w:lang w:val="lt-LT"/>
        </w:rPr>
        <w:t>teikti</w:t>
      </w:r>
      <w:r w:rsidRPr="00801B04" w:rsidR="00DC3867">
        <w:rPr>
          <w:rFonts w:ascii="Montserrat" w:hAnsi="Montserrat" w:cs="Arial"/>
          <w:b w:val="0"/>
          <w:bCs w:val="0"/>
          <w:sz w:val="20"/>
          <w:szCs w:val="20"/>
          <w:lang w:val="lt-LT"/>
        </w:rPr>
        <w:t xml:space="preserve"> ir (arba) baigti </w:t>
      </w:r>
      <w:r w:rsidRPr="00801B04" w:rsidR="005D6E6D">
        <w:rPr>
          <w:rFonts w:ascii="Montserrat" w:hAnsi="Montserrat" w:cs="Arial"/>
          <w:b w:val="0"/>
          <w:bCs w:val="0"/>
          <w:sz w:val="20"/>
          <w:szCs w:val="20"/>
          <w:lang w:val="lt-LT"/>
        </w:rPr>
        <w:t>teikti Paslaugas</w:t>
      </w:r>
      <w:r w:rsidRPr="00801B04" w:rsidR="00DC3867">
        <w:rPr>
          <w:rFonts w:ascii="Montserrat" w:hAnsi="Montserrat" w:cs="Arial"/>
          <w:b w:val="0"/>
          <w:bCs w:val="0"/>
          <w:sz w:val="20"/>
          <w:szCs w:val="20"/>
          <w:lang w:val="lt-LT"/>
        </w:rPr>
        <w:t xml:space="preserve"> (įskaitant ir Užsakovo pateiktos informacijos, duomenų, dokumentų trūkumą, realią ir pagrįstą tikimybę, kad Užsakovo nurodymai kelia grėsmę darbų kokybei, jų </w:t>
      </w:r>
      <w:r w:rsidRPr="00801B04" w:rsidR="005D6E6D">
        <w:rPr>
          <w:rFonts w:ascii="Montserrat" w:hAnsi="Montserrat" w:cs="Arial"/>
          <w:b w:val="0"/>
          <w:bCs w:val="0"/>
          <w:sz w:val="20"/>
          <w:szCs w:val="20"/>
          <w:lang w:val="lt-LT"/>
        </w:rPr>
        <w:t>suteikimo</w:t>
      </w:r>
      <w:r w:rsidRPr="00801B04" w:rsidR="00DC3867">
        <w:rPr>
          <w:rFonts w:ascii="Montserrat" w:hAnsi="Montserrat" w:cs="Arial"/>
          <w:b w:val="0"/>
          <w:bCs w:val="0"/>
          <w:sz w:val="20"/>
          <w:szCs w:val="20"/>
          <w:lang w:val="lt-LT"/>
        </w:rPr>
        <w:t xml:space="preserve"> terminams, priemones, kurių Projektuotojas ketina imtis, kad Sutarties vykdymo kliūtys būtų nedelsiant pašalintos, ir kitas svarbias aplinkybes.);</w:t>
      </w:r>
    </w:p>
    <w:p w:rsidRPr="00801B04" w:rsidR="00C402B6" w:rsidP="00AB7DB3" w:rsidRDefault="00DC3867" w14:paraId="39FCB49B" w14:textId="2E3DF75D">
      <w:pPr>
        <w:pStyle w:val="Title"/>
        <w:numPr>
          <w:ilvl w:val="2"/>
          <w:numId w:val="7"/>
        </w:numPr>
        <w:spacing w:before="0" w:after="0"/>
        <w:ind w:left="567" w:hanging="567"/>
        <w:jc w:val="both"/>
        <w:rPr>
          <w:rFonts w:ascii="Montserrat" w:hAnsi="Montserrat" w:cs="Arial"/>
          <w:sz w:val="20"/>
          <w:szCs w:val="20"/>
          <w:lang w:val="lt-LT"/>
        </w:rPr>
      </w:pPr>
      <w:r w:rsidRPr="00801B04">
        <w:rPr>
          <w:rFonts w:ascii="Montserrat" w:hAnsi="Montserrat" w:cs="Arial"/>
          <w:b w:val="0"/>
          <w:bCs w:val="0"/>
          <w:sz w:val="20"/>
          <w:szCs w:val="20"/>
          <w:lang w:val="lt-LT"/>
        </w:rPr>
        <w:t>jeigu Projektuotojas vėluoja suteikti Paslaugas ar bet kurią jų dalį, Projektuotojas privalo nedelsdamas raštiškai apie tai informuoti Užsakovą ir raštu nurodyti konkrečias vėlavimo priežastis ir šio vėlavimo likvidavimo galimybes;</w:t>
      </w:r>
    </w:p>
    <w:p w:rsidRPr="00801B04" w:rsidR="00DC3867" w:rsidP="00AB7DB3" w:rsidRDefault="00CE23CF" w14:paraId="54318B02" w14:textId="22D1467B">
      <w:pPr>
        <w:pStyle w:val="ListParagraph"/>
        <w:numPr>
          <w:ilvl w:val="2"/>
          <w:numId w:val="7"/>
        </w:numPr>
        <w:ind w:left="567" w:hanging="567"/>
        <w:jc w:val="both"/>
        <w:rPr>
          <w:rFonts w:ascii="Montserrat" w:hAnsi="Montserrat" w:cs="Arial"/>
          <w:sz w:val="20"/>
          <w:szCs w:val="20"/>
        </w:rPr>
      </w:pPr>
      <w:r w:rsidRPr="00801B04">
        <w:rPr>
          <w:rFonts w:ascii="Montserrat" w:hAnsi="Montserrat" w:cs="Arial"/>
          <w:kern w:val="28"/>
          <w:sz w:val="20"/>
          <w:szCs w:val="20"/>
          <w:lang w:eastAsia="en-US"/>
        </w:rPr>
        <w:t xml:space="preserve">Užsakovui paprašius iš anksto pateikti informaciją apie Projektą, kuri reikalinga Užsakovui statinio projekto ekspertizės paslaugų įsigijimui (informacija apie numatomas ekspertizės rūšis, preliminarią statinio statybos darbų skaičiuojamąją kainą, projekto sudėties žiniaraštį, preliminarią numatomą Projekto pateikimo ekspertizei datą ir pan.). Pateikti su Užsakovu ir kitomis institucijomis (jei reikalinga) suderintą Projektą bei reikalingus papildomus duomenis (konstrukcijų skaičiavimai, tyrimų ataskaitos ir pan.) Užsakovui, kuris organizuos Projekto bendrosios ekspertizės atlikimą, jei </w:t>
      </w:r>
      <w:r w:rsidRPr="00801B04">
        <w:rPr>
          <w:rFonts w:ascii="Montserrat" w:hAnsi="Montserrat" w:cs="Arial"/>
          <w:kern w:val="28"/>
          <w:sz w:val="20"/>
          <w:szCs w:val="20"/>
          <w:lang w:eastAsia="en-US"/>
        </w:rPr>
        <w:t xml:space="preserve">Projekto ekspertizė turi būti atliekama. Jei reikalinga atlikti Projekto dalinę ekspertizę ar specialiąją ekspertizę, Užsakovui turi būti pateiktos su Užsakovu ir kitomis institucijomis (jei reikalinga) suderintos atitinkamos Projekto dalys, kad Užsakovas organizuotų Projekto dalinę ekspertizę ar specialiąją ekspertizę (jei bus atliekama atitinkama ekspertizė);  </w:t>
      </w:r>
    </w:p>
    <w:p w:rsidRPr="00801B04" w:rsidR="00CE23CF" w:rsidP="00AB7DB3" w:rsidRDefault="00CE23CF" w14:paraId="1F752E00" w14:textId="317A2E84">
      <w:pPr>
        <w:pStyle w:val="ListParagraph"/>
        <w:numPr>
          <w:ilvl w:val="2"/>
          <w:numId w:val="7"/>
        </w:numPr>
        <w:ind w:left="567" w:hanging="567"/>
        <w:jc w:val="both"/>
        <w:rPr>
          <w:rFonts w:ascii="Montserrat" w:hAnsi="Montserrat" w:cs="Arial"/>
          <w:sz w:val="20"/>
          <w:szCs w:val="20"/>
        </w:rPr>
      </w:pPr>
      <w:r w:rsidRPr="00801B04">
        <w:rPr>
          <w:rFonts w:ascii="Montserrat" w:hAnsi="Montserrat" w:cs="Arial"/>
          <w:sz w:val="20"/>
          <w:szCs w:val="20"/>
        </w:rPr>
        <w:t xml:space="preserve">Projektuotojas privalo be papildomo apmokėjimo pataisyti ir (ar) patikslinti Projektą pagal atliktos Projekto bendrosios ir (ar) dalinės ir (ar) specialiosios ekspertizės išvadas per įmanomai trumpiausius terminus, bet ne vėliau kaip per </w:t>
      </w:r>
      <w:r w:rsidRPr="00801B04" w:rsidR="0082440C">
        <w:rPr>
          <w:rFonts w:ascii="Montserrat" w:hAnsi="Montserrat" w:cs="Arial"/>
          <w:b/>
          <w:bCs/>
          <w:sz w:val="20"/>
          <w:szCs w:val="20"/>
        </w:rPr>
        <w:t>5 (penkias) darbo dienas</w:t>
      </w:r>
      <w:r w:rsidRPr="00801B04" w:rsidR="0082440C">
        <w:rPr>
          <w:rFonts w:ascii="Montserrat" w:hAnsi="Montserrat" w:cs="Arial"/>
          <w:sz w:val="20"/>
          <w:szCs w:val="20"/>
        </w:rPr>
        <w:t xml:space="preserve"> </w:t>
      </w:r>
      <w:r w:rsidRPr="00801B04">
        <w:rPr>
          <w:rFonts w:ascii="Montserrat" w:hAnsi="Montserrat" w:cs="Arial"/>
          <w:sz w:val="20"/>
          <w:szCs w:val="20"/>
        </w:rPr>
        <w:t>nuo pastabų pateikimo dienos (jei ekspertizė bus atliekama), taip pat išspręsti ir atsakyti į kitus ekspertizės metu ar jos išvadose iškeltus klausimus. Projekto taisymas pagal ekspertizės pastabas nėra priežastis pratęsti tarpinius ir/ar galutinius Paslaugų suteikimo terminus ar reikalauti papildomo apmokėjimo;</w:t>
      </w:r>
    </w:p>
    <w:p w:rsidRPr="00801B04" w:rsidR="00CE23CF" w:rsidP="00AB7DB3" w:rsidRDefault="00730296" w14:paraId="73C80689" w14:textId="708AD2B8">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o</w:t>
      </w:r>
      <w:r w:rsidRPr="00801B04" w:rsidR="00CE23CF">
        <w:rPr>
          <w:rFonts w:ascii="Montserrat" w:hAnsi="Montserrat" w:cs="Arial"/>
          <w:b w:val="0"/>
          <w:bCs w:val="0"/>
          <w:sz w:val="20"/>
          <w:szCs w:val="20"/>
          <w:lang w:val="lt-LT"/>
        </w:rPr>
        <w:t>peratyviai atsakyti į Užsakovo pateikiamus statybos darbų pirkimo konkurso dalyvių klausimus, susijusius su Projektu;</w:t>
      </w:r>
    </w:p>
    <w:p w:rsidRPr="00801B04" w:rsidR="00DC3867" w:rsidP="00AB7DB3" w:rsidRDefault="00DC3867" w14:paraId="0BAEB501" w14:textId="2A17F2BD">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atlikti </w:t>
      </w:r>
      <w:r w:rsidRPr="00801B04" w:rsidR="00157B0E">
        <w:rPr>
          <w:rFonts w:ascii="Montserrat" w:hAnsi="Montserrat" w:cs="Arial"/>
          <w:b w:val="0"/>
          <w:bCs w:val="0"/>
          <w:sz w:val="20"/>
          <w:szCs w:val="20"/>
          <w:lang w:val="lt-LT"/>
        </w:rPr>
        <w:t>P</w:t>
      </w:r>
      <w:r w:rsidRPr="00801B04">
        <w:rPr>
          <w:rFonts w:ascii="Montserrat" w:hAnsi="Montserrat" w:cs="Arial"/>
          <w:b w:val="0"/>
          <w:bCs w:val="0"/>
          <w:sz w:val="20"/>
          <w:szCs w:val="20"/>
          <w:lang w:val="lt-LT"/>
        </w:rPr>
        <w:t>rojektavimo paslaugų valdymą (t. y. koordinuoti visų Projekto rengėjų, tuo atveju, kai pasitelkiami Paslaugų subteikėjai, darbą, ir užtikrinti visų Projekto dalių tarpusavio suderinamumą, visos projektinės dokumentacijos tinkamą įforminimą);</w:t>
      </w:r>
    </w:p>
    <w:p w:rsidRPr="00801B04" w:rsidR="002A75E3" w:rsidP="00926F02" w:rsidRDefault="00730296" w14:paraId="241F96A0" w14:textId="6B5BE8DE">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t</w:t>
      </w:r>
      <w:r w:rsidRPr="00801B04" w:rsidR="00CE23CF">
        <w:rPr>
          <w:rFonts w:ascii="Montserrat" w:hAnsi="Montserrat" w:cs="Arial"/>
          <w:b w:val="0"/>
          <w:bCs w:val="0"/>
          <w:sz w:val="20"/>
          <w:szCs w:val="20"/>
          <w:lang w:val="lt-LT"/>
        </w:rPr>
        <w:t>eikti išsamias ataskaitas kartu su jas lydinčiais dokumentais pagal Sutarties Bendrųjų sąlygų 13 p. reikalavimus</w:t>
      </w:r>
      <w:r w:rsidRPr="00801B04" w:rsidR="00BB682F">
        <w:rPr>
          <w:rFonts w:ascii="Montserrat" w:hAnsi="Montserrat" w:cs="Arial"/>
          <w:b w:val="0"/>
          <w:bCs w:val="0"/>
          <w:sz w:val="20"/>
          <w:szCs w:val="20"/>
          <w:lang w:val="lt-LT"/>
        </w:rPr>
        <w:t>;</w:t>
      </w:r>
    </w:p>
    <w:p w:rsidRPr="00801B04" w:rsidR="009E170B" w:rsidP="00926F02" w:rsidRDefault="00DC3867" w14:paraId="60E99D5C" w14:textId="4A9A67F2">
      <w:pPr>
        <w:pStyle w:val="Title"/>
        <w:numPr>
          <w:ilvl w:val="2"/>
          <w:numId w:val="7"/>
        </w:numPr>
        <w:spacing w:before="0" w:after="0"/>
        <w:ind w:left="505" w:hanging="505"/>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užtikrinti, kad Sutarties sudarymo momentu ir visą jos galiojimo laikotarpį Projektuotojo pasitelkiami asmenys turėtų reikiamą kvalifikaciją</w:t>
      </w:r>
      <w:r w:rsidRPr="00801B04" w:rsidR="000D2B4B">
        <w:rPr>
          <w:rFonts w:ascii="Montserrat" w:hAnsi="Montserrat" w:cs="Arial"/>
          <w:b w:val="0"/>
          <w:bCs w:val="0"/>
          <w:sz w:val="20"/>
          <w:szCs w:val="20"/>
          <w:lang w:val="lt-LT"/>
        </w:rPr>
        <w:t xml:space="preserve"> (ir atitiktų Kokybinius kriterijus (jei taikoma))</w:t>
      </w:r>
      <w:r w:rsidRPr="00801B04">
        <w:rPr>
          <w:rFonts w:ascii="Montserrat" w:hAnsi="Montserrat" w:cs="Arial"/>
          <w:b w:val="0"/>
          <w:bCs w:val="0"/>
          <w:sz w:val="20"/>
          <w:szCs w:val="20"/>
          <w:lang w:val="lt-LT"/>
        </w:rPr>
        <w:t xml:space="preserve"> ir patirtį, reikalingus norint teikti Paslaugas. Tokie asmenys sutarties galiojimo laikotarpiu keičiami raštišku Užsakovo sutikimu prieš tai Projektuotojui pateikus asmenų kvalifikaciją </w:t>
      </w:r>
      <w:r w:rsidRPr="00801B04" w:rsidR="000D2B4B">
        <w:rPr>
          <w:rFonts w:ascii="Montserrat" w:hAnsi="Montserrat" w:cs="Arial"/>
          <w:b w:val="0"/>
          <w:bCs w:val="0"/>
          <w:sz w:val="20"/>
          <w:szCs w:val="20"/>
          <w:lang w:val="lt-LT"/>
        </w:rPr>
        <w:t xml:space="preserve">(ir  Kokybinius kriterijus (jei taikoma)) </w:t>
      </w:r>
      <w:r w:rsidRPr="00801B04">
        <w:rPr>
          <w:rFonts w:ascii="Montserrat" w:hAnsi="Montserrat" w:cs="Arial"/>
          <w:b w:val="0"/>
          <w:bCs w:val="0"/>
          <w:sz w:val="20"/>
          <w:szCs w:val="20"/>
          <w:lang w:val="lt-LT"/>
        </w:rPr>
        <w:t>pagrindžiančius dokumentus bei nurodžius priežastis, kokiu tikslu vykdymas asmenų keitimas</w:t>
      </w:r>
      <w:r w:rsidRPr="00801B04" w:rsidR="00650550">
        <w:rPr>
          <w:rFonts w:ascii="Montserrat" w:hAnsi="Montserrat" w:cs="Arial"/>
          <w:b w:val="0"/>
          <w:bCs w:val="0"/>
          <w:sz w:val="20"/>
          <w:szCs w:val="20"/>
          <w:lang w:val="lt-LT"/>
        </w:rPr>
        <w:t xml:space="preserve">. </w:t>
      </w:r>
      <w:r w:rsidRPr="00801B04" w:rsidR="009E170B">
        <w:rPr>
          <w:rFonts w:ascii="Montserrat" w:hAnsi="Montserrat" w:cs="Arial"/>
          <w:b w:val="0"/>
          <w:bCs w:val="0"/>
          <w:sz w:val="20"/>
          <w:szCs w:val="20"/>
          <w:lang w:val="lt-LT"/>
        </w:rPr>
        <w:t xml:space="preserve"> Jeigu Projektuotojo nurodyti asmenys neatitinka kvalifikacijos ir/ar netinkamai teikia Paslaugas ir/ar neužtikrina tinkamo Sutarties įsipareigojimų įvykdymo, Užsakovui pareikalavus, Projektuotojas nedelsiant privalo pakeisti nurodytus asmenis kitais asmenimis, turinčiais reikiamą kvalifikaciją ir patirtį.</w:t>
      </w:r>
      <w:r w:rsidRPr="00801B04" w:rsidR="009B5EA6">
        <w:rPr>
          <w:rFonts w:ascii="Montserrat" w:hAnsi="Montserrat" w:cs="Arial"/>
          <w:b w:val="0"/>
          <w:bCs w:val="0"/>
          <w:sz w:val="20"/>
          <w:szCs w:val="20"/>
          <w:lang w:val="lt-LT"/>
        </w:rPr>
        <w:t xml:space="preserve"> Jei nesilaikoma šiame punkte nurodytų kokybinių kriterijų už kiekvieną tokį pažeidimą</w:t>
      </w:r>
      <w:r w:rsidRPr="00801B04" w:rsidR="00973C9C">
        <w:rPr>
          <w:rFonts w:ascii="Montserrat" w:hAnsi="Montserrat" w:cs="Arial"/>
          <w:b w:val="0"/>
          <w:bCs w:val="0"/>
          <w:sz w:val="20"/>
          <w:szCs w:val="20"/>
          <w:lang w:val="lt-LT"/>
        </w:rPr>
        <w:t xml:space="preserve"> (kiekvieną pasitelkiamą asmenį atskirai)</w:t>
      </w:r>
      <w:r w:rsidRPr="00801B04" w:rsidR="009B5EA6">
        <w:rPr>
          <w:rFonts w:ascii="Montserrat" w:hAnsi="Montserrat" w:cs="Arial"/>
          <w:b w:val="0"/>
          <w:bCs w:val="0"/>
          <w:sz w:val="20"/>
          <w:szCs w:val="20"/>
          <w:lang w:val="lt-LT"/>
        </w:rPr>
        <w:t xml:space="preserve"> Užsakovui pareikalavus moka taikoma Sutarties Specialiųjų sąlygų   4.5 p. numatyto dydžio bauda.</w:t>
      </w:r>
    </w:p>
    <w:p w:rsidRPr="00801B04" w:rsidR="00C90C6D" w:rsidP="00D00408" w:rsidRDefault="00C90C6D" w14:paraId="324FAA05" w14:textId="78D9BAFB">
      <w:pPr>
        <w:pStyle w:val="Title"/>
        <w:spacing w:before="0" w:after="0"/>
        <w:ind w:left="567"/>
        <w:jc w:val="both"/>
        <w:rPr>
          <w:rFonts w:ascii="Montserrat" w:hAnsi="Montserrat" w:cs="Arial"/>
          <w:b w:val="0"/>
          <w:bCs w:val="0"/>
          <w:sz w:val="20"/>
          <w:szCs w:val="20"/>
          <w:lang w:val="lt-LT"/>
        </w:rPr>
      </w:pPr>
    </w:p>
    <w:p w:rsidRPr="00801B04" w:rsidR="003107EF" w:rsidP="00AB7DB3" w:rsidRDefault="003107EF" w14:paraId="37984E33" w14:textId="5B1B2164">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Projekte įrašyti architektūros kūrinio autorių (-ius) bei užtikrinti tęstinį architektūros kūrinio autorių dalyvavimas rengiant Projektą, o jiems pritariant statinio architektūros sprendiniams projekto pasirašymą tuo patvirtinant, kad nepažeistos jų kaip kūrinio autorių teisės. Architektūros kūrinio autoriui nepritariant architektūros sprendiniams privaloma pateikti išsamius bei pagrįstus nesutikimo motyvus</w:t>
      </w:r>
    </w:p>
    <w:p w:rsidRPr="00801B04" w:rsidR="00D433AF" w:rsidP="00D00408" w:rsidRDefault="00D433AF" w14:paraId="1D63E29D" w14:textId="55298A47">
      <w:pPr>
        <w:pStyle w:val="Title"/>
        <w:numPr>
          <w:ilvl w:val="2"/>
          <w:numId w:val="7"/>
        </w:numPr>
        <w:spacing w:before="0" w:after="0"/>
        <w:ind w:left="505" w:hanging="505"/>
        <w:jc w:val="both"/>
        <w:rPr>
          <w:rFonts w:ascii="Montserrat" w:hAnsi="Montserrat" w:cs="Arial"/>
          <w:sz w:val="20"/>
          <w:szCs w:val="20"/>
          <w:lang w:val="lt"/>
        </w:rPr>
      </w:pPr>
      <w:r w:rsidRPr="00801B04">
        <w:rPr>
          <w:rFonts w:ascii="Montserrat" w:hAnsi="Montserrat" w:cs="Arial"/>
          <w:sz w:val="20"/>
          <w:szCs w:val="20"/>
          <w:lang w:val="lt-LT"/>
        </w:rPr>
        <w:t xml:space="preserve">Projektuotojas sutinka ir taip pat pateikia </w:t>
      </w:r>
      <w:r w:rsidRPr="00801B04">
        <w:rPr>
          <w:rFonts w:ascii="Montserrat" w:hAnsi="Montserrat" w:cs="Arial"/>
          <w:sz w:val="20"/>
          <w:szCs w:val="20"/>
          <w:lang w:val="lt"/>
        </w:rPr>
        <w:t>architektūros kūrinio autorius sutikimą (kai jis būtinas), kad tuo atveju jeigu vadovaujantis Sutarties Bendrosios dalies 14.4 p. priimtas sprendimas, jog Projektuotojo pradėtas paslaugas tęsia kitas Užsakovo pasitelktas projektuotojas.</w:t>
      </w:r>
    </w:p>
    <w:p w:rsidRPr="00801B04" w:rsidR="00DC3867" w:rsidP="00AB7DB3" w:rsidRDefault="00DC3867" w14:paraId="6BDB4933" w14:textId="29B43513">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savo darbuotojams, </w:t>
      </w:r>
      <w:r w:rsidRPr="00801B04" w:rsidR="000F54EE">
        <w:rPr>
          <w:rFonts w:ascii="Montserrat" w:hAnsi="Montserrat" w:cs="Arial"/>
          <w:b w:val="0"/>
          <w:bCs w:val="0"/>
          <w:sz w:val="20"/>
          <w:szCs w:val="20"/>
          <w:lang w:val="lt-LT"/>
        </w:rPr>
        <w:t>specialistams</w:t>
      </w:r>
      <w:r w:rsidRPr="00801B04">
        <w:rPr>
          <w:rFonts w:ascii="Montserrat" w:hAnsi="Montserrat" w:cs="Arial"/>
          <w:b w:val="0"/>
          <w:bCs w:val="0"/>
          <w:sz w:val="20"/>
          <w:szCs w:val="20"/>
          <w:lang w:val="lt-LT"/>
        </w:rPr>
        <w:t xml:space="preserve"> ir bet kokiems kitiems asmenims, teikiantiems Paslaugas pagal šią Sutartį Lietuvos Respublikoje, atsižvelgęs į jų darbo pobūdį (pvz., darbas greta kelio) parūpinti saugos priemones, atitinkančias Užsakovo saugos reikalavimus ir pasirūpinti, kad šie darbuotojai būtų tinkamai instruktuoti apie darbų saugą; automobilių transportui pavojingos vietos turi būti tinkamai atitvertos</w:t>
      </w:r>
      <w:r w:rsidRPr="00801B04" w:rsidR="003A2009">
        <w:rPr>
          <w:rFonts w:ascii="Montserrat" w:hAnsi="Montserrat" w:cs="Arial"/>
          <w:b w:val="0"/>
          <w:bCs w:val="0"/>
          <w:sz w:val="20"/>
          <w:szCs w:val="20"/>
          <w:lang w:val="lt-LT"/>
        </w:rPr>
        <w:t>;</w:t>
      </w:r>
    </w:p>
    <w:p w:rsidRPr="00801B04" w:rsidR="00DC3867" w:rsidP="00AB7DB3" w:rsidRDefault="00DC3867" w14:paraId="0B798F0C" w14:textId="249D98C8">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Užsakovui raštu paprašius grąžinti visus iš Užsakovo gautus Sutarčiai vykdyti reikalingus dokumentus</w:t>
      </w:r>
      <w:r w:rsidRPr="00801B04" w:rsidR="00BA13FA">
        <w:rPr>
          <w:rFonts w:ascii="Montserrat" w:hAnsi="Montserrat" w:cs="Arial"/>
          <w:b w:val="0"/>
          <w:bCs w:val="0"/>
          <w:sz w:val="20"/>
          <w:szCs w:val="20"/>
          <w:lang w:val="lt-LT"/>
        </w:rPr>
        <w:t>;</w:t>
      </w:r>
    </w:p>
    <w:p w:rsidRPr="00801B04" w:rsidR="00DC3867" w:rsidP="00AB7DB3" w:rsidRDefault="00DC3867" w14:paraId="51718318" w14:textId="4F0496A8">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nenaudoti Užsakovo ženklų ar pavadinimo jokioje reklamoje, leidiniuose ar kitur be išankstinio raštiško Užsakovo sutikimo</w:t>
      </w:r>
      <w:r w:rsidRPr="00801B04" w:rsidR="00DD6B72">
        <w:rPr>
          <w:rFonts w:ascii="Montserrat" w:hAnsi="Montserrat" w:cs="Arial"/>
          <w:b w:val="0"/>
          <w:bCs w:val="0"/>
          <w:sz w:val="20"/>
          <w:szCs w:val="20"/>
          <w:lang w:val="lt-LT"/>
        </w:rPr>
        <w:t>;</w:t>
      </w:r>
    </w:p>
    <w:p w:rsidRPr="00801B04" w:rsidR="00DC3867" w:rsidP="00AB7DB3" w:rsidRDefault="00DC3867" w14:paraId="0ABF115B" w14:textId="77777777">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užtikrinti iš Užsakovo Sutarties vykdymo metu gautos ir su Sutarties vykdymu susijusios informacijos konfidencialumą bei apsaugą;</w:t>
      </w:r>
    </w:p>
    <w:p w:rsidRPr="00801B04" w:rsidR="00DC3867" w:rsidP="00AB7DB3" w:rsidRDefault="00DC3867" w14:paraId="5F09772B" w14:textId="77777777">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neplatinti ir neperduoti Projekto (įskaitant kopijas) ar bet kurios jo dalies trečioms šalims, išskyrus tuos atvejus, kai tai yra iš anksto suderinta su Užsakovu raštu arba yra būtina Sutarties vykdymo tikslais. Ši nuostata neapriboja Projektuotojo naudojimosi neturtinėmis autorių teisėmis, kurios nėra perleidžiamos Užsakovui pagal šią Sutartį;</w:t>
      </w:r>
    </w:p>
    <w:p w:rsidRPr="00801B04" w:rsidR="00DC3867" w:rsidP="00AB7DB3" w:rsidRDefault="00DC3867" w14:paraId="092DA5C9" w14:textId="7E148145">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 užtikrinti, kad visa dokumentacija, susijusi su Paslaugų teikimu ir suteiktų Paslaugų įgyvendinimu, būtų parengta nešališkai, laikantis teisės aktų, naudojantis priimtomis ir visuotinai pripažintomis sistemomis ir atsižvelgiant į naujausius tokio pobūdžio paslaugų teikimo kriterijus</w:t>
      </w:r>
      <w:r w:rsidRPr="00801B04" w:rsidR="00DD6B72">
        <w:rPr>
          <w:rFonts w:ascii="Montserrat" w:hAnsi="Montserrat" w:cs="Arial"/>
          <w:b w:val="0"/>
          <w:bCs w:val="0"/>
          <w:sz w:val="20"/>
          <w:szCs w:val="20"/>
          <w:lang w:val="lt-LT"/>
        </w:rPr>
        <w:t>;</w:t>
      </w:r>
    </w:p>
    <w:p w:rsidRPr="00801B04" w:rsidR="00DC3867" w:rsidP="00AB7DB3" w:rsidRDefault="00DC3867" w14:paraId="373DB87B" w14:textId="77777777">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išmanyti LR ir ES viešųjų pirkimų finansinės paramos panaudojimą reglamentuojančių teisės aktų reikalavimus (ypač reikalavimus išlaidų tinkamumui) ir jais vadovautis teikiant Paslaugas (jei taikoma);</w:t>
      </w:r>
    </w:p>
    <w:p w:rsidRPr="00801B04" w:rsidR="00DC3867" w:rsidP="00AB7DB3" w:rsidRDefault="00DC3867" w14:paraId="55DB23D2" w14:textId="1C66B080">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tinkamai vykdyti kitus įsipareigojimus, numatytus Sutartyje ir galiojančiuose Lietuvos Respublikos teisės aktuose</w:t>
      </w:r>
      <w:r w:rsidRPr="00801B04" w:rsidR="003A2009">
        <w:rPr>
          <w:rFonts w:ascii="Montserrat" w:hAnsi="Montserrat" w:cs="Arial"/>
          <w:b w:val="0"/>
          <w:bCs w:val="0"/>
          <w:sz w:val="20"/>
          <w:szCs w:val="20"/>
          <w:lang w:val="lt-LT"/>
        </w:rPr>
        <w:t>;</w:t>
      </w:r>
    </w:p>
    <w:p w:rsidRPr="00801B04" w:rsidR="00DC3867" w:rsidP="00AB7DB3" w:rsidRDefault="00730296" w14:paraId="52FA00A9" w14:textId="04CC9C86">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j</w:t>
      </w:r>
      <w:r w:rsidRPr="00801B04" w:rsidR="00DC3867">
        <w:rPr>
          <w:rFonts w:ascii="Montserrat" w:hAnsi="Montserrat" w:cs="Arial"/>
          <w:b w:val="0"/>
          <w:bCs w:val="0"/>
          <w:sz w:val="20"/>
          <w:szCs w:val="20"/>
          <w:lang w:val="lt-LT"/>
        </w:rPr>
        <w:t>ei Projektuotojas veikia jungtinės veiklos (partnerystės) pagrindu, visi tokie partneriai kartu ir kiekvienas atskirai yra susaistyti Sutarties sąlygų, t.y. solidariai atsakingi Užsakovui už šios Sutarties nuostatų vykdymą, nesiejant to su jų įsipareigojimų pagal jungtinę veiklą ar įnašų į pastarąją dydžiu. Projektuotojas privalo paskirti vieną iš partnerių atstovauti santykiuose su Užsakovu ir suteikti įgaliojimus prisiimti įsipareigojimus jo vardu, įskaitant teisę išrašyti sąskaitas už suteiktas Paslaugas bei gauti mokėjimus už suteiktas Paslaugas iš Užsakovo. Bet koks jungtinės veiklos sutartimi susaistytų partnerių pakeitimas be išankstinio raštiško Užsakovo sutikimo bus laikomas esminiu Sutarties pažeidimu</w:t>
      </w:r>
      <w:r w:rsidRPr="00801B04" w:rsidR="003A2009">
        <w:rPr>
          <w:rFonts w:ascii="Montserrat" w:hAnsi="Montserrat" w:cs="Arial"/>
          <w:b w:val="0"/>
          <w:bCs w:val="0"/>
          <w:sz w:val="20"/>
          <w:szCs w:val="20"/>
          <w:lang w:val="lt-LT"/>
        </w:rPr>
        <w:t>;</w:t>
      </w:r>
    </w:p>
    <w:p w:rsidRPr="00801B04" w:rsidR="00DC3867" w:rsidP="00AB7DB3" w:rsidRDefault="001746D5" w14:paraId="29C68622" w14:textId="71E34F4A">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jeigu numatyta Sutarties Specialiosiose sąlygose</w:t>
      </w:r>
      <w:r w:rsidRPr="00801B04" w:rsidR="00C90C6D">
        <w:rPr>
          <w:rFonts w:ascii="Montserrat" w:hAnsi="Montserrat" w:cs="Arial"/>
          <w:sz w:val="20"/>
          <w:szCs w:val="20"/>
          <w:lang w:eastAsia="en-US"/>
        </w:rPr>
        <w:t>, kad kartu atliekamos ir projekto vykdymo priežiūros paslaugos</w:t>
      </w:r>
      <w:r w:rsidRPr="00801B04">
        <w:rPr>
          <w:rFonts w:ascii="Montserrat" w:hAnsi="Montserrat" w:cs="Arial"/>
          <w:sz w:val="20"/>
          <w:szCs w:val="20"/>
          <w:lang w:eastAsia="en-US"/>
        </w:rPr>
        <w:t xml:space="preserve"> </w:t>
      </w:r>
      <w:r w:rsidRPr="00801B04" w:rsidR="00364C37">
        <w:rPr>
          <w:rFonts w:ascii="Montserrat" w:hAnsi="Montserrat" w:cs="Arial"/>
          <w:sz w:val="20"/>
          <w:szCs w:val="20"/>
          <w:lang w:eastAsia="en-US"/>
        </w:rPr>
        <w:t>Projektuotojas įsipareigoja visą statybos laikotarpį, t. y. nuo Statinių statybos pradžios (statybvietės perdavimo Užsakovo pasirinktam Statinių statybos rangovui) iki Statinių statybos užbaigimo įforminimo teisės aktų nustatyta tvarka bei Statinių (jo statybos darbų) perdavimo Užsakovui, organizuoti ir užtikrinti tinkamą Projekto vykdymo priežiūros atlikimą, remiantis šioje Sutartyje bei galiojančiuose teisės aktuose numatytais reikalavimais</w:t>
      </w:r>
      <w:r w:rsidRPr="00801B04" w:rsidR="001D51F9">
        <w:rPr>
          <w:rFonts w:ascii="Montserrat" w:hAnsi="Montserrat" w:cs="Arial"/>
          <w:sz w:val="20"/>
          <w:szCs w:val="20"/>
          <w:lang w:eastAsia="en-US"/>
        </w:rPr>
        <w:t>:</w:t>
      </w:r>
    </w:p>
    <w:p w:rsidRPr="00801B04" w:rsidR="00D909DE" w:rsidP="00AB7DB3" w:rsidRDefault="00105669" w14:paraId="3C516983" w14:textId="512ADF7A">
      <w:pPr>
        <w:pStyle w:val="Title"/>
        <w:numPr>
          <w:ilvl w:val="3"/>
          <w:numId w:val="7"/>
        </w:numPr>
        <w:tabs>
          <w:tab w:val="left" w:pos="993"/>
        </w:tabs>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paskirti Projekto vykdymo priežiūros vadovu ir projekto vykdymo priežiūros atitinkamus dalių vadovus Projektuotojo pasiūlyme nurodytus asmenis;  </w:t>
      </w:r>
    </w:p>
    <w:p w:rsidRPr="00801B04" w:rsidR="00D909DE" w:rsidP="00AB7DB3" w:rsidRDefault="00BB457D" w14:paraId="1A499198" w14:textId="0B15CED7">
      <w:pPr>
        <w:pStyle w:val="Title"/>
        <w:numPr>
          <w:ilvl w:val="3"/>
          <w:numId w:val="7"/>
        </w:numPr>
        <w:tabs>
          <w:tab w:val="left" w:pos="993"/>
        </w:tabs>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Projekto vykdymo priežiūros metu lankytis darbų vietoje iš anksto su Užsakovu, statybos darbų rangovu suderintu laiku</w:t>
      </w:r>
      <w:r w:rsidRPr="00801B04" w:rsidR="00CF16F8">
        <w:rPr>
          <w:rFonts w:ascii="Montserrat" w:hAnsi="Montserrat" w:cs="Arial"/>
          <w:b w:val="0"/>
          <w:bCs w:val="0"/>
          <w:sz w:val="20"/>
          <w:szCs w:val="20"/>
          <w:lang w:val="lt-LT"/>
        </w:rPr>
        <w:t xml:space="preserve">  </w:t>
      </w:r>
      <w:bookmarkStart w:name="_Hlk209612944" w:id="25"/>
      <w:r w:rsidRPr="00801B04" w:rsidR="00CF16F8">
        <w:rPr>
          <w:rFonts w:ascii="Montserrat" w:hAnsi="Montserrat" w:cs="Arial"/>
          <w:b w:val="0"/>
          <w:bCs w:val="0"/>
          <w:sz w:val="20"/>
          <w:szCs w:val="20"/>
          <w:lang w:val="lt-LT"/>
        </w:rPr>
        <w:t>Techninėje specifikacijoje nurodytu dažnumu</w:t>
      </w:r>
      <w:r w:rsidRPr="00801B04">
        <w:rPr>
          <w:rFonts w:ascii="Montserrat" w:hAnsi="Montserrat" w:cs="Arial"/>
          <w:b w:val="0"/>
          <w:bCs w:val="0"/>
          <w:sz w:val="20"/>
          <w:szCs w:val="20"/>
          <w:lang w:val="lt-LT"/>
        </w:rPr>
        <w:t xml:space="preserve">, bet ne rečiau kaip,  </w:t>
      </w:r>
      <w:r w:rsidRPr="00801B04" w:rsidR="00CF16F8">
        <w:rPr>
          <w:rFonts w:ascii="Montserrat" w:hAnsi="Montserrat" w:cs="Arial"/>
          <w:b w:val="0"/>
          <w:bCs w:val="0"/>
          <w:sz w:val="20"/>
          <w:szCs w:val="20"/>
          <w:lang w:val="lt-LT"/>
        </w:rPr>
        <w:t>kas mėnesį</w:t>
      </w:r>
      <w:bookmarkEnd w:id="25"/>
      <w:r w:rsidRPr="00801B04" w:rsidR="00CF16F8">
        <w:rPr>
          <w:rFonts w:ascii="Montserrat" w:hAnsi="Montserrat" w:cs="Arial"/>
          <w:b w:val="0"/>
          <w:bCs w:val="0"/>
          <w:sz w:val="20"/>
          <w:szCs w:val="20"/>
          <w:lang w:val="lt-LT"/>
        </w:rPr>
        <w:t xml:space="preserve">, </w:t>
      </w:r>
      <w:r w:rsidRPr="00801B04">
        <w:rPr>
          <w:rFonts w:ascii="Montserrat" w:hAnsi="Montserrat" w:cs="Arial"/>
          <w:b w:val="0"/>
          <w:bCs w:val="0"/>
          <w:sz w:val="20"/>
          <w:szCs w:val="20"/>
          <w:lang w:val="lt-LT"/>
        </w:rPr>
        <w:t>pradedant faktine Statinio statybos darbų pradžia ir baigiant pastatyto Statinio statybos užbaigimu, dalyvauti Užsakovo, statybos darbų rangovo ar techninės priežiūr</w:t>
      </w:r>
      <w:r w:rsidRPr="00801B04" w:rsidR="00716855">
        <w:rPr>
          <w:rFonts w:ascii="Montserrat" w:hAnsi="Montserrat" w:cs="Arial"/>
          <w:b w:val="0"/>
          <w:bCs w:val="0"/>
          <w:sz w:val="20"/>
          <w:szCs w:val="20"/>
          <w:lang w:val="lt-LT"/>
        </w:rPr>
        <w:t>os</w:t>
      </w:r>
      <w:r w:rsidRPr="00801B04">
        <w:rPr>
          <w:rFonts w:ascii="Montserrat" w:hAnsi="Montserrat" w:cs="Arial"/>
          <w:b w:val="0"/>
          <w:bCs w:val="0"/>
          <w:sz w:val="20"/>
          <w:szCs w:val="20"/>
          <w:lang w:val="lt-LT"/>
        </w:rPr>
        <w:t xml:space="preserve"> organizuojamuose pasitarimuose, lankytis statybos aikštelėje, lankytis statybos darbų rangovo, užsakovo ar techninės priežiūros organizuojamuose objekto apžiūrose,  stebėti statybos eigą ir operatyviai (jei ypatingos aplinkybės nereikalauja kitaip, tą pačią darbo dieną, kai paaiškėja problema, arba per 5 (penkias) darbo dienas, jei tą pačią dieną išspręsti problemą nėra objektyvių galimybių) savo kompetencijos ribose spręsti visas su  Projekto įgyvendinimu susijusias problemas, teikti paaiškinimus susijusius su parengto projekto sprendiniais visiems statybos dalyviams, pagal statybos darbų rangoms metu nustatytus procesus Ilgesnis nei numatyta problemos sprendimo terminas turi būti sutartas su Užsakovu</w:t>
      </w:r>
      <w:r w:rsidRPr="00801B04" w:rsidR="00005BA3">
        <w:rPr>
          <w:rFonts w:ascii="Montserrat" w:hAnsi="Montserrat" w:cs="Arial"/>
          <w:b w:val="0"/>
          <w:bCs w:val="0"/>
          <w:sz w:val="20"/>
          <w:szCs w:val="20"/>
          <w:lang w:val="lt-LT"/>
        </w:rPr>
        <w:t xml:space="preserve">; </w:t>
      </w:r>
    </w:p>
    <w:p w:rsidRPr="00801B04" w:rsidR="00D909DE" w:rsidP="00AB7DB3" w:rsidRDefault="00D909DE" w14:paraId="1363473E" w14:textId="77777777">
      <w:pPr>
        <w:pStyle w:val="Title"/>
        <w:numPr>
          <w:ilvl w:val="3"/>
          <w:numId w:val="7"/>
        </w:numPr>
        <w:tabs>
          <w:tab w:val="left" w:pos="993"/>
        </w:tabs>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tikrinti, ar Statinys statomas laikantis Projekto sprendinių ir techninių specifikacijų reikalavimų; </w:t>
      </w:r>
    </w:p>
    <w:p w:rsidRPr="00801B04" w:rsidR="00D909DE" w:rsidP="00AB7DB3" w:rsidRDefault="00D909DE" w14:paraId="62B0D2E3" w14:textId="77777777">
      <w:pPr>
        <w:pStyle w:val="Title"/>
        <w:numPr>
          <w:ilvl w:val="3"/>
          <w:numId w:val="7"/>
        </w:numPr>
        <w:tabs>
          <w:tab w:val="left" w:pos="993"/>
        </w:tabs>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prižiūrėti, kad statyba vyktų pagal Projekte numatytus statybos organizavimo sprendinius, kurie turi būti optimaliausi Užsakovui; </w:t>
      </w:r>
    </w:p>
    <w:p w:rsidRPr="00801B04" w:rsidR="00D909DE" w:rsidP="00AB7DB3" w:rsidRDefault="00D909DE" w14:paraId="3497459A" w14:textId="4E782DC4">
      <w:pPr>
        <w:pStyle w:val="Title"/>
        <w:numPr>
          <w:ilvl w:val="3"/>
          <w:numId w:val="7"/>
        </w:numPr>
        <w:tabs>
          <w:tab w:val="left" w:pos="993"/>
        </w:tabs>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organizuoti pastebėtų Projekto klaidų taisymą; </w:t>
      </w:r>
    </w:p>
    <w:p w:rsidRPr="00801B04" w:rsidR="00D909DE" w:rsidP="00AB7DB3" w:rsidRDefault="00D909DE" w14:paraId="2A55F771" w14:textId="751BAFB3">
      <w:pPr>
        <w:pStyle w:val="Title"/>
        <w:numPr>
          <w:ilvl w:val="3"/>
          <w:numId w:val="7"/>
        </w:numPr>
        <w:tabs>
          <w:tab w:val="left" w:pos="993"/>
        </w:tabs>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tikrinti, kaip vykdomi jo nurodymai ir reikalavimai; </w:t>
      </w:r>
    </w:p>
    <w:p w:rsidRPr="00801B04" w:rsidR="00D909DE" w:rsidP="00AB7DB3" w:rsidRDefault="00D909DE" w14:paraId="3F02835E" w14:textId="77777777">
      <w:pPr>
        <w:pStyle w:val="Title"/>
        <w:numPr>
          <w:ilvl w:val="3"/>
          <w:numId w:val="7"/>
        </w:numPr>
        <w:tabs>
          <w:tab w:val="left" w:pos="993"/>
        </w:tabs>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drausti naudoti gaminius, medžiagas ir įrenginius, jei jie neatitinka techninių specifikacijų ir statybos normatyvinių dokumentų reikalavimų; </w:t>
      </w:r>
    </w:p>
    <w:p w:rsidRPr="00801B04" w:rsidR="00D909DE" w:rsidP="00AB7DB3" w:rsidRDefault="00D909DE" w14:paraId="5E767467" w14:textId="77777777">
      <w:pPr>
        <w:pStyle w:val="Title"/>
        <w:numPr>
          <w:ilvl w:val="3"/>
          <w:numId w:val="7"/>
        </w:numPr>
        <w:tabs>
          <w:tab w:val="left" w:pos="993"/>
        </w:tabs>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reikalauti sustabdyti statybos darbus, jei jie vykdomi nesilaikant Projekto sprendinių, statybos normatyvinių dokumentų reikalavimų ir (arba) yra avarijos grėsmė; </w:t>
      </w:r>
    </w:p>
    <w:p w:rsidRPr="00801B04" w:rsidR="00D909DE" w:rsidP="00AB7DB3" w:rsidRDefault="00D909DE" w14:paraId="015C89A9" w14:textId="77777777">
      <w:pPr>
        <w:pStyle w:val="Title"/>
        <w:numPr>
          <w:ilvl w:val="3"/>
          <w:numId w:val="7"/>
        </w:numPr>
        <w:tabs>
          <w:tab w:val="left" w:pos="993"/>
        </w:tabs>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daryti atitinkamus įrašus statybos darbų žurnale;</w:t>
      </w:r>
    </w:p>
    <w:p w:rsidRPr="00801B04" w:rsidR="00D909DE" w:rsidP="00AB7DB3" w:rsidRDefault="00D909DE" w14:paraId="5619BDA2" w14:textId="77777777">
      <w:pPr>
        <w:pStyle w:val="Title"/>
        <w:numPr>
          <w:ilvl w:val="3"/>
          <w:numId w:val="7"/>
        </w:numPr>
        <w:tabs>
          <w:tab w:val="left" w:pos="993"/>
          <w:tab w:val="left" w:pos="2268"/>
        </w:tabs>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vykdyti kitas teisės aktuose nustatytas statinio projekto vykdymo prižiūrėtojo pareigas ir įgyvendinti teisės aktų ir šios Sutarties suteikiamas teises;</w:t>
      </w:r>
    </w:p>
    <w:p w:rsidRPr="00801B04" w:rsidR="00D909DE" w:rsidP="00AB7DB3" w:rsidRDefault="00730296" w14:paraId="348CD442" w14:textId="0BEE0F2A">
      <w:pPr>
        <w:pStyle w:val="Title"/>
        <w:numPr>
          <w:ilvl w:val="3"/>
          <w:numId w:val="7"/>
        </w:numPr>
        <w:tabs>
          <w:tab w:val="left" w:pos="993"/>
          <w:tab w:val="left" w:pos="2268"/>
        </w:tabs>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j</w:t>
      </w:r>
      <w:r w:rsidRPr="00801B04" w:rsidR="00D909DE">
        <w:rPr>
          <w:rFonts w:ascii="Montserrat" w:hAnsi="Montserrat" w:cs="Arial"/>
          <w:b w:val="0"/>
          <w:bCs w:val="0"/>
          <w:sz w:val="20"/>
          <w:szCs w:val="20"/>
          <w:lang w:val="lt-LT"/>
        </w:rPr>
        <w:t xml:space="preserve">eigu </w:t>
      </w:r>
      <w:r w:rsidRPr="00801B04" w:rsidR="00086187">
        <w:rPr>
          <w:rFonts w:ascii="Montserrat" w:hAnsi="Montserrat" w:cs="Arial"/>
          <w:b w:val="0"/>
          <w:bCs w:val="0"/>
          <w:sz w:val="20"/>
          <w:szCs w:val="20"/>
          <w:lang w:val="lt-LT"/>
        </w:rPr>
        <w:t>Projektuotojo</w:t>
      </w:r>
      <w:r w:rsidRPr="00801B04" w:rsidR="00D909DE">
        <w:rPr>
          <w:rFonts w:ascii="Montserrat" w:hAnsi="Montserrat" w:cs="Arial"/>
          <w:b w:val="0"/>
          <w:bCs w:val="0"/>
          <w:sz w:val="20"/>
          <w:szCs w:val="20"/>
          <w:lang w:val="lt-LT"/>
        </w:rPr>
        <w:t xml:space="preserve"> kvalifikacija dėl teisės verstis atitinkama veikla nebuvo tikrinama arba tikrinama ne visa apimtimi, </w:t>
      </w:r>
      <w:r w:rsidRPr="00801B04" w:rsidR="00086187">
        <w:rPr>
          <w:rFonts w:ascii="Montserrat" w:hAnsi="Montserrat" w:cs="Arial"/>
          <w:b w:val="0"/>
          <w:bCs w:val="0"/>
          <w:sz w:val="20"/>
          <w:szCs w:val="20"/>
          <w:lang w:val="lt-LT"/>
        </w:rPr>
        <w:t>Projektuotojas</w:t>
      </w:r>
      <w:r w:rsidRPr="00801B04" w:rsidR="00D909DE">
        <w:rPr>
          <w:rFonts w:ascii="Montserrat" w:hAnsi="Montserrat" w:cs="Arial"/>
          <w:b w:val="0"/>
          <w:bCs w:val="0"/>
          <w:sz w:val="20"/>
          <w:szCs w:val="20"/>
          <w:lang w:val="lt-LT"/>
        </w:rPr>
        <w:t xml:space="preserve"> Užsakovui įsipareigoja, kad </w:t>
      </w:r>
      <w:r w:rsidRPr="00801B04" w:rsidR="00FE49EB">
        <w:rPr>
          <w:rFonts w:ascii="Montserrat" w:hAnsi="Montserrat" w:cs="Arial"/>
          <w:b w:val="0"/>
          <w:bCs w:val="0"/>
          <w:sz w:val="20"/>
          <w:szCs w:val="20"/>
          <w:lang w:val="lt-LT"/>
        </w:rPr>
        <w:t xml:space="preserve">Projekto vykdymo priežiūrą vykdys </w:t>
      </w:r>
      <w:r w:rsidRPr="00801B04" w:rsidR="00D909DE">
        <w:rPr>
          <w:rFonts w:ascii="Montserrat" w:hAnsi="Montserrat" w:cs="Arial"/>
          <w:b w:val="0"/>
          <w:bCs w:val="0"/>
          <w:sz w:val="20"/>
          <w:szCs w:val="20"/>
          <w:lang w:val="lt-LT"/>
        </w:rPr>
        <w:t>tik tokią teisę turintys asmenys‘</w:t>
      </w:r>
    </w:p>
    <w:p w:rsidRPr="00801B04" w:rsidR="00D909DE" w:rsidP="00AB7DB3" w:rsidRDefault="00D909DE" w14:paraId="19B7B634" w14:textId="4548E04E">
      <w:pPr>
        <w:pStyle w:val="Title"/>
        <w:numPr>
          <w:ilvl w:val="3"/>
          <w:numId w:val="7"/>
        </w:numPr>
        <w:tabs>
          <w:tab w:val="left" w:pos="993"/>
          <w:tab w:val="left" w:pos="2268"/>
        </w:tabs>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 užtikrinti, kad Sutarties vykdymo metu Projektuotojas ir jo paslaugų subteikėjo  tiekiamos Paslaugos nekels grėsmės nacionaliniam saugumui (taikoma, kai Sutarties objektas, susijęs su  nacionaliniu saugumu); </w:t>
      </w:r>
    </w:p>
    <w:p w:rsidRPr="00801B04" w:rsidR="00DC62EF" w:rsidP="00AB7DB3" w:rsidRDefault="00D909DE" w14:paraId="451FFEC0" w14:textId="4458DB87">
      <w:pPr>
        <w:pStyle w:val="Title"/>
        <w:numPr>
          <w:ilvl w:val="3"/>
          <w:numId w:val="7"/>
        </w:numPr>
        <w:tabs>
          <w:tab w:val="left" w:pos="993"/>
          <w:tab w:val="left" w:pos="2268"/>
        </w:tabs>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nedelsiant informuoti Užsakovus apie Sutarties galiojimo metu atsiradusias aplinkybes, dėl kurių Sutartis gali neatitikti nacionalinio saugumo interesų (taikoma, kai Sutarties objektas, susijęs su  nacionaliniu saugumu)</w:t>
      </w:r>
      <w:r w:rsidRPr="00801B04" w:rsidR="00F477F2">
        <w:rPr>
          <w:rFonts w:ascii="Montserrat" w:hAnsi="Montserrat" w:cs="Arial"/>
          <w:b w:val="0"/>
          <w:bCs w:val="0"/>
          <w:sz w:val="20"/>
          <w:szCs w:val="20"/>
          <w:lang w:val="lt-LT"/>
        </w:rPr>
        <w:t>.</w:t>
      </w:r>
    </w:p>
    <w:p w:rsidRPr="00801B04" w:rsidR="00F25A0C" w:rsidP="00AB7DB3" w:rsidRDefault="00561429" w14:paraId="1095855F" w14:textId="1BDDDB9D">
      <w:pPr>
        <w:pStyle w:val="ListParagraph"/>
        <w:numPr>
          <w:ilvl w:val="3"/>
          <w:numId w:val="7"/>
        </w:numPr>
        <w:ind w:left="567" w:hanging="567"/>
        <w:jc w:val="both"/>
        <w:rPr>
          <w:rFonts w:ascii="Montserrat" w:hAnsi="Montserrat" w:cs="Arial"/>
          <w:sz w:val="20"/>
          <w:szCs w:val="20"/>
          <w:lang w:eastAsia="en-US"/>
        </w:rPr>
      </w:pPr>
      <w:r w:rsidRPr="00801B04">
        <w:rPr>
          <w:rFonts w:ascii="Montserrat" w:hAnsi="Montserrat" w:eastAsia="Arial" w:cs="Arial"/>
          <w:sz w:val="20"/>
          <w:szCs w:val="20"/>
        </w:rPr>
        <w:t xml:space="preserve">per Užsakovo pagrįstai nustatytą terminą savo lėšomis atlyginti Užsakovui visus nuostolius ar žalą, susidariusius dėl Projektuotojo ir (ar) pasitelktų asmenų padarytų teisės aktų pažeidimo ar (ir) netinkamo Sutarties įvykdymo, nevykdymo ir (ar) Sutarties nutraukimo (atsižvelgiant į tokį </w:t>
      </w:r>
      <w:r w:rsidRPr="00801B04">
        <w:rPr>
          <w:rFonts w:ascii="Montserrat" w:hAnsi="Montserrat" w:eastAsia="Arial" w:cs="Arial"/>
          <w:sz w:val="20"/>
          <w:szCs w:val="20"/>
        </w:rPr>
        <w:t>netinkamą vykdymą, nevykdymas ir (arba) Sutarties nutraukimas dėl Projektuotojo įsipareigojimų nevykdymo) ir (ar) dėl valstybės institucijų pritaikytų sankcijų ir (ar) pradėtų teisminių procedūrų, jei tokios sankcijos skirtos ar teisminiai ginčai kilo dėl Projektuotojo ir (ar) jo pasitelktų asmenų kaltės, neatsargumo, informacijos nuslėpimo</w:t>
      </w:r>
      <w:r w:rsidRPr="00801B04" w:rsidR="00285048">
        <w:rPr>
          <w:rFonts w:ascii="Montserrat" w:hAnsi="Montserrat" w:cs="Arial"/>
          <w:sz w:val="20"/>
          <w:szCs w:val="20"/>
          <w:lang w:eastAsia="en-US"/>
        </w:rPr>
        <w:t>.</w:t>
      </w:r>
    </w:p>
    <w:p w:rsidRPr="00801B04" w:rsidR="001B7887" w:rsidP="00A84C34" w:rsidRDefault="00EC6796" w14:paraId="38129427" w14:textId="69938672">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eastAsia="Arial" w:cs="Arial"/>
          <w:sz w:val="20"/>
          <w:szCs w:val="20"/>
        </w:rPr>
        <w:t>Sutarties vykdymui paskirti Projekto vadovą ir kitus projekto dalies vadovus, kurie buvo nurodyti, teikiant pasiūlymą. Paskirtas Projekto vadovas ar jo įgaliotas kitas asmuo, apie įgaliojimą iš anksto informavus Užsakovą, privalomai turi dalyvauti visuose Projekto eigos ar Sutarties vykdymo pasitarimuose ir pristatymuose.</w:t>
      </w:r>
    </w:p>
    <w:p w:rsidRPr="00801B04" w:rsidR="0026140E" w:rsidP="00AB7DB3" w:rsidRDefault="00D909DE" w14:paraId="6C5A6B1F" w14:textId="77777777">
      <w:pPr>
        <w:pStyle w:val="Title"/>
        <w:numPr>
          <w:ilvl w:val="1"/>
          <w:numId w:val="7"/>
        </w:numPr>
        <w:spacing w:before="0" w:after="0"/>
        <w:ind w:left="567" w:hanging="567"/>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Projektuotojas turi teisę</w:t>
      </w:r>
      <w:r w:rsidRPr="00801B04" w:rsidR="0026140E">
        <w:rPr>
          <w:rFonts w:ascii="Montserrat" w:hAnsi="Montserrat" w:cs="Arial"/>
          <w:b w:val="0"/>
          <w:bCs w:val="0"/>
          <w:sz w:val="20"/>
          <w:szCs w:val="20"/>
          <w:lang w:val="lt-LT"/>
        </w:rPr>
        <w:t>:</w:t>
      </w:r>
    </w:p>
    <w:p w:rsidRPr="00801B04" w:rsidR="00DC3867" w:rsidP="00AB7DB3" w:rsidRDefault="00D909DE" w14:paraId="096E1BB4" w14:textId="0B320F64">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 </w:t>
      </w:r>
      <w:r w:rsidRPr="00801B04" w:rsidR="00DC3867">
        <w:rPr>
          <w:rFonts w:ascii="Montserrat" w:hAnsi="Montserrat" w:cs="Arial"/>
          <w:b w:val="0"/>
          <w:bCs w:val="0"/>
          <w:sz w:val="20"/>
          <w:szCs w:val="20"/>
          <w:lang w:val="lt-LT"/>
        </w:rPr>
        <w:t>gauti apmokėjimą iš Užsakovo už tinkamai įvykdyt</w:t>
      </w:r>
      <w:r w:rsidRPr="00801B04" w:rsidR="00730296">
        <w:rPr>
          <w:rFonts w:ascii="Montserrat" w:hAnsi="Montserrat" w:cs="Arial"/>
          <w:b w:val="0"/>
          <w:bCs w:val="0"/>
          <w:sz w:val="20"/>
          <w:szCs w:val="20"/>
          <w:lang w:val="lt-LT"/>
        </w:rPr>
        <w:t>a</w:t>
      </w:r>
      <w:r w:rsidRPr="00801B04" w:rsidR="00DC3867">
        <w:rPr>
          <w:rFonts w:ascii="Montserrat" w:hAnsi="Montserrat" w:cs="Arial"/>
          <w:b w:val="0"/>
          <w:bCs w:val="0"/>
          <w:sz w:val="20"/>
          <w:szCs w:val="20"/>
          <w:lang w:val="lt-LT"/>
        </w:rPr>
        <w:t>s bei priimt</w:t>
      </w:r>
      <w:r w:rsidRPr="00801B04" w:rsidR="00730296">
        <w:rPr>
          <w:rFonts w:ascii="Montserrat" w:hAnsi="Montserrat" w:cs="Arial"/>
          <w:b w:val="0"/>
          <w:bCs w:val="0"/>
          <w:sz w:val="20"/>
          <w:szCs w:val="20"/>
          <w:lang w:val="lt-LT"/>
        </w:rPr>
        <w:t>a</w:t>
      </w:r>
      <w:r w:rsidRPr="00801B04" w:rsidR="00DC3867">
        <w:rPr>
          <w:rFonts w:ascii="Montserrat" w:hAnsi="Montserrat" w:cs="Arial"/>
          <w:b w:val="0"/>
          <w:bCs w:val="0"/>
          <w:sz w:val="20"/>
          <w:szCs w:val="20"/>
          <w:lang w:val="lt-LT"/>
        </w:rPr>
        <w:t xml:space="preserve"> </w:t>
      </w:r>
      <w:r w:rsidRPr="00801B04" w:rsidR="00730296">
        <w:rPr>
          <w:rFonts w:ascii="Montserrat" w:hAnsi="Montserrat" w:cs="Arial"/>
          <w:b w:val="0"/>
          <w:bCs w:val="0"/>
          <w:sz w:val="20"/>
          <w:szCs w:val="20"/>
          <w:lang w:val="lt-LT"/>
        </w:rPr>
        <w:t xml:space="preserve">Paslaugas </w:t>
      </w:r>
      <w:r w:rsidRPr="00801B04" w:rsidR="00DC3867">
        <w:rPr>
          <w:rFonts w:ascii="Montserrat" w:hAnsi="Montserrat" w:cs="Arial"/>
          <w:b w:val="0"/>
          <w:bCs w:val="0"/>
          <w:sz w:val="20"/>
          <w:szCs w:val="20"/>
          <w:lang w:val="lt-LT"/>
        </w:rPr>
        <w:t>sutinkamai su Sutartyje nustatytomis sąlygomis ir tvarka</w:t>
      </w:r>
      <w:r w:rsidRPr="00801B04" w:rsidR="00F477F2">
        <w:rPr>
          <w:rFonts w:ascii="Montserrat" w:hAnsi="Montserrat" w:cs="Arial"/>
          <w:b w:val="0"/>
          <w:bCs w:val="0"/>
          <w:sz w:val="20"/>
          <w:szCs w:val="20"/>
          <w:lang w:val="lt-LT"/>
        </w:rPr>
        <w:t>;</w:t>
      </w:r>
      <w:r w:rsidRPr="00801B04" w:rsidR="00DC3867">
        <w:rPr>
          <w:rFonts w:ascii="Montserrat" w:hAnsi="Montserrat" w:cs="Arial"/>
          <w:b w:val="0"/>
          <w:bCs w:val="0"/>
          <w:sz w:val="20"/>
          <w:szCs w:val="20"/>
          <w:lang w:val="lt-LT"/>
        </w:rPr>
        <w:t xml:space="preserve"> </w:t>
      </w:r>
    </w:p>
    <w:p w:rsidRPr="00801B04" w:rsidR="00DC3867" w:rsidP="00AB7DB3" w:rsidRDefault="00DC3867" w14:paraId="60299112" w14:textId="50D879F5">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Projektuotojas turi teisę, nepriklausomai nuo </w:t>
      </w:r>
      <w:r w:rsidRPr="00801B04" w:rsidR="005968B0">
        <w:rPr>
          <w:rFonts w:ascii="Montserrat" w:hAnsi="Montserrat" w:cs="Arial"/>
          <w:b w:val="0"/>
          <w:bCs w:val="0"/>
          <w:sz w:val="20"/>
          <w:szCs w:val="20"/>
          <w:lang w:val="lt-LT"/>
        </w:rPr>
        <w:t>teikiamų</w:t>
      </w:r>
      <w:r w:rsidRPr="00801B04">
        <w:rPr>
          <w:rFonts w:ascii="Montserrat" w:hAnsi="Montserrat" w:cs="Arial"/>
          <w:b w:val="0"/>
          <w:bCs w:val="0"/>
          <w:sz w:val="20"/>
          <w:szCs w:val="20"/>
          <w:lang w:val="lt-LT"/>
        </w:rPr>
        <w:t xml:space="preserve"> projektavimo </w:t>
      </w:r>
      <w:r w:rsidRPr="00801B04" w:rsidR="005968B0">
        <w:rPr>
          <w:rFonts w:ascii="Montserrat" w:hAnsi="Montserrat" w:cs="Arial"/>
          <w:b w:val="0"/>
          <w:bCs w:val="0"/>
          <w:sz w:val="20"/>
          <w:szCs w:val="20"/>
          <w:lang w:val="lt-LT"/>
        </w:rPr>
        <w:t>paslaugų</w:t>
      </w:r>
      <w:r w:rsidRPr="00801B04">
        <w:rPr>
          <w:rFonts w:ascii="Montserrat" w:hAnsi="Montserrat" w:cs="Arial"/>
          <w:b w:val="0"/>
          <w:bCs w:val="0"/>
          <w:sz w:val="20"/>
          <w:szCs w:val="20"/>
          <w:lang w:val="lt-LT"/>
        </w:rPr>
        <w:t>, vystyti būtiną ir kitą įstatuose numatytą ūkinę veiklą, kuri Projektuotojui netrukdo vykdyti jo įsipareigojimus, kylančius iš Sutarties</w:t>
      </w:r>
      <w:r w:rsidRPr="00801B04" w:rsidR="00F477F2">
        <w:rPr>
          <w:rFonts w:ascii="Montserrat" w:hAnsi="Montserrat" w:cs="Arial"/>
          <w:b w:val="0"/>
          <w:bCs w:val="0"/>
          <w:sz w:val="20"/>
          <w:szCs w:val="20"/>
          <w:lang w:val="lt-LT"/>
        </w:rPr>
        <w:t>;</w:t>
      </w:r>
    </w:p>
    <w:p w:rsidRPr="00801B04" w:rsidR="00DC3867" w:rsidP="00AB7DB3" w:rsidRDefault="00DC3867" w14:paraId="35AF40B9" w14:textId="011664B1">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tuo atveju, jei Projektuotojui kyla abejonių dėl tam tikro sprendinio optimalumo, Projektuotojas turi teisę kreiptis į Užsakovą dėl tokio sprendinio suderinimo, o Užsakovas įsipareigoja pareikšti savo nuomonę per protingą terminą;</w:t>
      </w:r>
    </w:p>
    <w:p w:rsidRPr="00801B04" w:rsidR="00DC3867" w:rsidP="00AB7DB3" w:rsidRDefault="00033EB1" w14:paraId="1F52C33D" w14:textId="532193B2">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t</w:t>
      </w:r>
      <w:r w:rsidRPr="00801B04" w:rsidR="00DC3867">
        <w:rPr>
          <w:rFonts w:ascii="Montserrat" w:hAnsi="Montserrat" w:cs="Arial"/>
          <w:b w:val="0"/>
          <w:bCs w:val="0"/>
          <w:sz w:val="20"/>
          <w:szCs w:val="20"/>
          <w:lang w:val="lt-LT"/>
        </w:rPr>
        <w:t>eikti raštišką bei argumentuotą nesutikimą su Užsakovo pareikštomis pastabomis dėl su  Paslaugų teikimo etapo užbaigimu susijusių dokumentų. Šis nesutikimas neatleidžia Projektuotojo nuo pareigos šias pastabas ištaisyti</w:t>
      </w:r>
      <w:r w:rsidRPr="00801B04" w:rsidR="00F477F2">
        <w:rPr>
          <w:rFonts w:ascii="Montserrat" w:hAnsi="Montserrat" w:cs="Arial"/>
          <w:b w:val="0"/>
          <w:bCs w:val="0"/>
          <w:sz w:val="20"/>
          <w:szCs w:val="20"/>
          <w:lang w:val="lt-LT"/>
        </w:rPr>
        <w:t>;</w:t>
      </w:r>
      <w:r w:rsidRPr="00801B04" w:rsidR="00DC3867">
        <w:rPr>
          <w:rFonts w:ascii="Montserrat" w:hAnsi="Montserrat" w:cs="Arial"/>
          <w:b w:val="0"/>
          <w:bCs w:val="0"/>
          <w:sz w:val="20"/>
          <w:szCs w:val="20"/>
          <w:lang w:val="lt-LT"/>
        </w:rPr>
        <w:t xml:space="preserve"> </w:t>
      </w:r>
    </w:p>
    <w:p w:rsidRPr="00801B04" w:rsidR="00DC3867" w:rsidP="00AB7DB3" w:rsidRDefault="00D909DE" w14:paraId="72405C9F" w14:textId="521F60E9">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gauti Bendrą Sutarties kainą su sąlyga, kad jis tinkamai vykdo šią Sutartį ir Sutartis nėra nutraukiama</w:t>
      </w:r>
      <w:r w:rsidRPr="00801B04" w:rsidR="00F477F2">
        <w:rPr>
          <w:rFonts w:ascii="Montserrat" w:hAnsi="Montserrat" w:cs="Arial"/>
          <w:b w:val="0"/>
          <w:bCs w:val="0"/>
          <w:sz w:val="20"/>
          <w:szCs w:val="20"/>
          <w:lang w:val="lt-LT"/>
        </w:rPr>
        <w:t>;</w:t>
      </w:r>
    </w:p>
    <w:p w:rsidRPr="00801B04" w:rsidR="00DC3867" w:rsidP="00AB7DB3" w:rsidRDefault="00DC3867" w14:paraId="0250B088" w14:textId="0B8B679E">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 Projektuotojas turi ir kitas šioje Sutartyje ir Lietuvos Respublikos teisės aktuose numatytas teises ir pareigas</w:t>
      </w:r>
      <w:r w:rsidRPr="00801B04" w:rsidR="00256DE4">
        <w:rPr>
          <w:rFonts w:ascii="Montserrat" w:hAnsi="Montserrat" w:cs="Arial"/>
          <w:b w:val="0"/>
          <w:bCs w:val="0"/>
          <w:sz w:val="20"/>
          <w:szCs w:val="20"/>
          <w:lang w:val="lt-LT"/>
        </w:rPr>
        <w:t>.</w:t>
      </w:r>
    </w:p>
    <w:p w:rsidRPr="00801B04" w:rsidR="00D909DE" w:rsidP="00AB7DB3" w:rsidRDefault="00B6059D" w14:paraId="15F35CFF" w14:textId="118B243E">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w:t>
      </w:r>
      <w:r w:rsidRPr="00801B04" w:rsidR="00D909DE">
        <w:rPr>
          <w:rFonts w:ascii="Montserrat" w:hAnsi="Montserrat" w:cs="Arial"/>
          <w:b w:val="0"/>
          <w:bCs w:val="0"/>
          <w:sz w:val="20"/>
          <w:szCs w:val="20"/>
          <w:lang w:val="lt-LT"/>
        </w:rPr>
        <w:t xml:space="preserve">rojektuotojas ir, jeigu reikia Užsakovas, suteikia ES kontroliuojančiai institucijai teisę naudoti Paslaugų teikimo veiklos rezultatus šiais tikslais: </w:t>
      </w:r>
    </w:p>
    <w:p w:rsidRPr="00801B04" w:rsidR="00D909DE" w:rsidP="00AB7DB3" w:rsidRDefault="00D909DE" w14:paraId="34436DB7"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juos naudoti savo reikmėms, visų pirma juos pateikti asmenims, dirbantiems Europos Sąjungos institucijose, kitose Europos Sąjungos agentūrose ir įstaigose ir valstybių narių institucijose, taip pat neribotai kopijuoti ir atgaminti juos visus arba jų dalį; </w:t>
      </w:r>
    </w:p>
    <w:p w:rsidRPr="00801B04" w:rsidR="00D909DE" w:rsidP="00AB7DB3" w:rsidRDefault="00D909DE" w14:paraId="19D4DF79"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juos 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rsidRPr="00801B04" w:rsidR="00D909DE" w:rsidP="00AB7DB3" w:rsidRDefault="00D909DE" w14:paraId="168DDE35"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atlikti vertimą; </w:t>
      </w:r>
    </w:p>
    <w:p w:rsidRPr="00801B04" w:rsidR="00D909DE" w:rsidP="00AB7DB3" w:rsidRDefault="00D909DE" w14:paraId="5B924209"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remiantis individualiais prašymais, suteikti galimybę susipažinti su rezultatais, be teisės juos atgaminti arba naudoti, kaip numatyta 2001 m. gegužės 30 d. Europos Parlamento ir Tarybos reglamente (EB) Nr. 1049/2011 dėl galimybės visuomenei susipažinti su Europos Parlamento, Tarybos ir Komisijos dokumentais;</w:t>
      </w:r>
    </w:p>
    <w:p w:rsidRPr="00801B04" w:rsidR="00D909DE" w:rsidP="00AB7DB3" w:rsidRDefault="00D909DE" w14:paraId="14FC489C"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saugoti popieriniu, elektroniniu ar kitu pavidalu; </w:t>
      </w:r>
    </w:p>
    <w:p w:rsidRPr="00801B04" w:rsidR="00D909DE" w:rsidP="00AB7DB3" w:rsidRDefault="00D909DE" w14:paraId="2D7A4D62"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archyvuoti laikantis Įstaigai taikomų dokumentų tvarkymo taisyklių; </w:t>
      </w:r>
    </w:p>
    <w:p w:rsidRPr="00801B04" w:rsidR="00D909DE" w:rsidP="00AB7DB3" w:rsidRDefault="00D909DE" w14:paraId="47F771BB"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leisti arba suteikti trečiosioms šalims sublicencijas atlikti b) ir c) punktuose nustatytus veiksmus. Lietuvos valstybės arba Užsakovo susitarimuose su Įstaiga, Įstaigai gali būti numatytos papildomos naudojimo teisės, kurias pripažins ir Projektuotojas. </w:t>
      </w:r>
    </w:p>
    <w:p w:rsidRPr="00801B04" w:rsidR="00D909DE" w:rsidP="00D909DE" w:rsidRDefault="00D909DE" w14:paraId="0A7026FB" w14:textId="77777777">
      <w:pPr>
        <w:ind w:firstLine="567"/>
        <w:jc w:val="both"/>
        <w:rPr>
          <w:rFonts w:ascii="Montserrat" w:hAnsi="Montserrat" w:cs="Arial"/>
          <w:color w:val="000000"/>
          <w:sz w:val="20"/>
          <w:szCs w:val="20"/>
        </w:rPr>
      </w:pPr>
    </w:p>
    <w:p w:rsidRPr="00801B04" w:rsidR="00D909DE" w:rsidP="00E221DF" w:rsidRDefault="00D909DE" w14:paraId="0B9432BE" w14:textId="77777777">
      <w:pPr>
        <w:pStyle w:val="Title"/>
        <w:numPr>
          <w:ilvl w:val="0"/>
          <w:numId w:val="7"/>
        </w:numPr>
        <w:spacing w:before="0" w:after="120"/>
        <w:ind w:left="709" w:hanging="709"/>
        <w:jc w:val="center"/>
        <w:rPr>
          <w:rFonts w:ascii="Montserrat" w:hAnsi="Montserrat" w:cs="Arial"/>
          <w:sz w:val="20"/>
          <w:szCs w:val="20"/>
          <w:lang w:val="lt-LT"/>
        </w:rPr>
      </w:pPr>
      <w:bookmarkStart w:name="_Toc40688573" w:id="26"/>
      <w:bookmarkStart w:name="_Toc74555038" w:id="27"/>
      <w:bookmarkStart w:name="_Toc75156390" w:id="28"/>
      <w:bookmarkStart w:name="_Toc76523524" w:id="29"/>
      <w:bookmarkStart w:name="_Toc85871990" w:id="30"/>
      <w:bookmarkStart w:name="_Toc106609614" w:id="31"/>
      <w:bookmarkStart w:name="_Toc255820483" w:id="32"/>
      <w:bookmarkStart w:name="_Toc262460815" w:id="33"/>
      <w:r w:rsidRPr="00801B04">
        <w:rPr>
          <w:rFonts w:ascii="Montserrat" w:hAnsi="Montserrat" w:cs="Arial"/>
          <w:sz w:val="20"/>
          <w:szCs w:val="20"/>
          <w:lang w:val="lt-LT"/>
        </w:rPr>
        <w:t>UŽSAKOVO TEI</w:t>
      </w:r>
      <w:bookmarkEnd w:id="26"/>
      <w:bookmarkEnd w:id="27"/>
      <w:bookmarkEnd w:id="28"/>
      <w:bookmarkEnd w:id="29"/>
      <w:bookmarkEnd w:id="30"/>
      <w:bookmarkEnd w:id="31"/>
      <w:r w:rsidRPr="00801B04">
        <w:rPr>
          <w:rFonts w:ascii="Montserrat" w:hAnsi="Montserrat" w:cs="Arial"/>
          <w:sz w:val="20"/>
          <w:szCs w:val="20"/>
          <w:lang w:val="lt-LT"/>
        </w:rPr>
        <w:t>SĖS IR PAREIGOS</w:t>
      </w:r>
      <w:bookmarkEnd w:id="32"/>
      <w:bookmarkEnd w:id="33"/>
    </w:p>
    <w:p w:rsidRPr="00801B04" w:rsidR="00D909DE" w:rsidP="00E221DF" w:rsidRDefault="00D909DE" w14:paraId="4F6B6868" w14:textId="77777777">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Užsakovas įsipareigoja:</w:t>
      </w:r>
    </w:p>
    <w:p w:rsidRPr="00801B04" w:rsidR="00A01D2B" w:rsidP="00E221DF" w:rsidRDefault="00A01D2B" w14:paraId="083AA2B2" w14:textId="77777777">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pagal galimybes Projektuotojui sudaryti  sąlygas, suteikti informaciją ar dokumentus, kuriuos savo žinioje turi Užsakovas ir kurie yra būtini Paslaugoms teikti. Tokia pareiga įvykdoma per protingą laikotarpį gavus raštišką motyvuotą Projektuotojo prašymą; </w:t>
      </w:r>
    </w:p>
    <w:p w:rsidRPr="00801B04" w:rsidR="00A01D2B" w:rsidP="00E221DF" w:rsidRDefault="00033EB1" w14:paraId="4C80495A" w14:textId="74150B06">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p</w:t>
      </w:r>
      <w:r w:rsidRPr="00801B04" w:rsidR="00A01D2B">
        <w:rPr>
          <w:rFonts w:ascii="Montserrat" w:hAnsi="Montserrat" w:cs="Arial"/>
          <w:b w:val="0"/>
          <w:bCs w:val="0"/>
          <w:sz w:val="20"/>
          <w:szCs w:val="20"/>
          <w:lang w:val="lt-LT"/>
        </w:rPr>
        <w:t xml:space="preserve">er įmanomai trumpiausius terminus po rašytinio Projektuotojo prašymo gavimo pateikti pastarajam visus sutikimus, įgaliojimus ir (ar) kitus reikalingus dokumentus, kad </w:t>
      </w:r>
      <w:r w:rsidRPr="00801B04" w:rsidR="008E7214">
        <w:rPr>
          <w:rFonts w:ascii="Montserrat" w:hAnsi="Montserrat" w:cs="Arial"/>
          <w:b w:val="0"/>
          <w:bCs w:val="0"/>
          <w:sz w:val="20"/>
          <w:szCs w:val="20"/>
          <w:lang w:val="lt-LT"/>
        </w:rPr>
        <w:t>P</w:t>
      </w:r>
      <w:r w:rsidRPr="00801B04" w:rsidR="00A01D2B">
        <w:rPr>
          <w:rFonts w:ascii="Montserrat" w:hAnsi="Montserrat" w:cs="Arial"/>
          <w:b w:val="0"/>
          <w:bCs w:val="0"/>
          <w:sz w:val="20"/>
          <w:szCs w:val="20"/>
          <w:lang w:val="lt-LT"/>
        </w:rPr>
        <w:t xml:space="preserve">rojektuotojas galėtų veikti kaip Užsakovo įgaliotas asmuo visose kompetentingose institucija ta apimtimi, kiek tai susiję su </w:t>
      </w:r>
      <w:r w:rsidRPr="00801B04">
        <w:rPr>
          <w:rFonts w:ascii="Montserrat" w:hAnsi="Montserrat" w:cs="Arial"/>
          <w:b w:val="0"/>
          <w:bCs w:val="0"/>
          <w:sz w:val="20"/>
          <w:szCs w:val="20"/>
          <w:lang w:val="lt-LT"/>
        </w:rPr>
        <w:t>P</w:t>
      </w:r>
      <w:r w:rsidRPr="00801B04" w:rsidR="00A01D2B">
        <w:rPr>
          <w:rFonts w:ascii="Montserrat" w:hAnsi="Montserrat" w:cs="Arial"/>
          <w:b w:val="0"/>
          <w:bCs w:val="0"/>
          <w:sz w:val="20"/>
          <w:szCs w:val="20"/>
          <w:lang w:val="lt-LT"/>
        </w:rPr>
        <w:t xml:space="preserve">aslaugų teikimu pagal Sutartį; </w:t>
      </w:r>
    </w:p>
    <w:p w:rsidRPr="00801B04" w:rsidR="00A01D2B" w:rsidP="00E221DF" w:rsidRDefault="00A01D2B" w14:paraId="708ACE7F" w14:textId="064F95CE">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už tinkamai </w:t>
      </w:r>
      <w:r w:rsidRPr="00801B04" w:rsidR="00772A3D">
        <w:rPr>
          <w:rFonts w:ascii="Montserrat" w:hAnsi="Montserrat" w:cs="Arial"/>
          <w:b w:val="0"/>
          <w:bCs w:val="0"/>
          <w:sz w:val="20"/>
          <w:szCs w:val="20"/>
          <w:lang w:val="lt-LT"/>
        </w:rPr>
        <w:t xml:space="preserve">ir visa apimtimi </w:t>
      </w:r>
      <w:r w:rsidRPr="00801B04">
        <w:rPr>
          <w:rFonts w:ascii="Montserrat" w:hAnsi="Montserrat" w:cs="Arial"/>
          <w:b w:val="0"/>
          <w:bCs w:val="0"/>
          <w:sz w:val="20"/>
          <w:szCs w:val="20"/>
          <w:lang w:val="lt-LT"/>
        </w:rPr>
        <w:t xml:space="preserve">suteiktas bei priimtas Paslaugas sumokėti Projektuotojui Bendrą Sutarties kainą pagal Sutartyje nustatytą tvarką;  </w:t>
      </w:r>
    </w:p>
    <w:p w:rsidRPr="00801B04" w:rsidR="00A01D2B" w:rsidP="00E221DF" w:rsidRDefault="00A01D2B" w14:paraId="1820BEF2" w14:textId="3865AE4A">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bendradarbiauti su Projektuotoju; </w:t>
      </w:r>
    </w:p>
    <w:p w:rsidRPr="00801B04" w:rsidR="00A01D2B" w:rsidP="00E221DF" w:rsidRDefault="00A01D2B" w14:paraId="3B4A1777" w14:textId="77777777">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Sutartyje nustatyta tvarka bei terminais priimti tinkamai bei laiku suteiktas paslaugas;</w:t>
      </w:r>
    </w:p>
    <w:p w:rsidRPr="00801B04" w:rsidR="00A01D2B" w:rsidP="00E221DF" w:rsidRDefault="00033EB1" w14:paraId="247309FF" w14:textId="6654E24F">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p</w:t>
      </w:r>
      <w:r w:rsidRPr="00801B04" w:rsidR="00A01D2B">
        <w:rPr>
          <w:rFonts w:ascii="Montserrat" w:hAnsi="Montserrat" w:cs="Arial"/>
          <w:b w:val="0"/>
          <w:bCs w:val="0"/>
          <w:sz w:val="20"/>
          <w:szCs w:val="20"/>
          <w:lang w:val="lt-LT"/>
        </w:rPr>
        <w:t>astabas dėl dokumentų, susijusių su Paslaugų teikimo etapo užbaigimu teikti išsamiai bei argumentuotai, jei įmanoma visas iškart;</w:t>
      </w:r>
    </w:p>
    <w:p w:rsidRPr="00801B04" w:rsidR="009377A5" w:rsidP="00E221DF" w:rsidRDefault="009377A5" w14:paraId="5FCB6674" w14:textId="20BFCD4A">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Teisės aktų nustatyta tvarka pritarti tinkamai parengtam Projektui</w:t>
      </w:r>
      <w:r w:rsidRPr="00801B04" w:rsidR="00D33BC5">
        <w:rPr>
          <w:rFonts w:ascii="Montserrat" w:hAnsi="Montserrat" w:cs="Arial"/>
          <w:b w:val="0"/>
          <w:bCs w:val="0"/>
          <w:sz w:val="20"/>
          <w:szCs w:val="20"/>
          <w:lang w:val="lt-LT"/>
        </w:rPr>
        <w:t>;</w:t>
      </w:r>
    </w:p>
    <w:p w:rsidRPr="00801B04" w:rsidR="00C90C6D" w:rsidP="00E221DF" w:rsidRDefault="00A01D2B" w14:paraId="60D5CF58" w14:textId="0E54A1AF">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galiojančių teisės aktų </w:t>
      </w:r>
      <w:r w:rsidRPr="00801B04" w:rsidR="00C90C6D">
        <w:rPr>
          <w:rFonts w:ascii="Montserrat" w:hAnsi="Montserrat" w:cs="Arial"/>
          <w:b w:val="0"/>
          <w:bCs w:val="0"/>
          <w:sz w:val="20"/>
          <w:szCs w:val="20"/>
          <w:lang w:val="lt-LT"/>
        </w:rPr>
        <w:t xml:space="preserve">ir Sutarties Specialiųjų sąlygų 3.3. p. </w:t>
      </w:r>
      <w:r w:rsidRPr="00801B04">
        <w:rPr>
          <w:rFonts w:ascii="Montserrat" w:hAnsi="Montserrat" w:cs="Arial"/>
          <w:b w:val="0"/>
          <w:bCs w:val="0"/>
          <w:sz w:val="20"/>
          <w:szCs w:val="20"/>
          <w:lang w:val="lt-LT"/>
        </w:rPr>
        <w:t>nustatyta tvarka organizuoti Projekto ekspertiz</w:t>
      </w:r>
      <w:r w:rsidRPr="00801B04" w:rsidR="00ED4694">
        <w:rPr>
          <w:rFonts w:ascii="Montserrat" w:hAnsi="Montserrat" w:cs="Arial"/>
          <w:b w:val="0"/>
          <w:bCs w:val="0"/>
          <w:sz w:val="20"/>
          <w:szCs w:val="20"/>
          <w:lang w:val="lt-LT"/>
        </w:rPr>
        <w:t>ės</w:t>
      </w:r>
      <w:r w:rsidRPr="00801B04" w:rsidR="00E03E61">
        <w:rPr>
          <w:rFonts w:ascii="Montserrat" w:hAnsi="Montserrat" w:cs="Arial"/>
          <w:b w:val="0"/>
          <w:bCs w:val="0"/>
          <w:sz w:val="20"/>
          <w:szCs w:val="20"/>
          <w:lang w:val="lt-LT"/>
        </w:rPr>
        <w:t xml:space="preserve"> rangovo parinkimą</w:t>
      </w:r>
      <w:r w:rsidRPr="00801B04" w:rsidR="00C90C6D">
        <w:rPr>
          <w:rFonts w:ascii="Montserrat" w:hAnsi="Montserrat" w:cs="Arial"/>
          <w:b w:val="0"/>
          <w:bCs w:val="0"/>
          <w:sz w:val="20"/>
          <w:szCs w:val="20"/>
          <w:lang w:val="lt-LT"/>
        </w:rPr>
        <w:t xml:space="preserve"> (kai ekspertizė privaloma)</w:t>
      </w:r>
      <w:r w:rsidRPr="00801B04" w:rsidR="00E03E61">
        <w:rPr>
          <w:rFonts w:ascii="Montserrat" w:hAnsi="Montserrat" w:cs="Arial"/>
          <w:b w:val="0"/>
          <w:bCs w:val="0"/>
          <w:sz w:val="20"/>
          <w:szCs w:val="20"/>
          <w:lang w:val="lt-LT"/>
        </w:rPr>
        <w:t xml:space="preserve"> bei</w:t>
      </w:r>
      <w:r w:rsidRPr="00801B04" w:rsidR="004F5C09">
        <w:rPr>
          <w:rFonts w:ascii="Montserrat" w:hAnsi="Montserrat" w:cs="Arial"/>
          <w:b w:val="0"/>
          <w:bCs w:val="0"/>
          <w:sz w:val="20"/>
          <w:szCs w:val="20"/>
          <w:lang w:val="lt-LT"/>
        </w:rPr>
        <w:t xml:space="preserve"> apie konkretų Projekto bendrosios ek</w:t>
      </w:r>
      <w:r w:rsidRPr="00801B04" w:rsidR="00BD7914">
        <w:rPr>
          <w:rFonts w:ascii="Montserrat" w:hAnsi="Montserrat" w:cs="Arial"/>
          <w:b w:val="0"/>
          <w:bCs w:val="0"/>
          <w:sz w:val="20"/>
          <w:szCs w:val="20"/>
          <w:lang w:val="lt-LT"/>
        </w:rPr>
        <w:t>s</w:t>
      </w:r>
      <w:r w:rsidRPr="00801B04" w:rsidR="004F5C09">
        <w:rPr>
          <w:rFonts w:ascii="Montserrat" w:hAnsi="Montserrat" w:cs="Arial"/>
          <w:b w:val="0"/>
          <w:bCs w:val="0"/>
          <w:sz w:val="20"/>
          <w:szCs w:val="20"/>
          <w:lang w:val="lt-LT"/>
        </w:rPr>
        <w:t>pertizės rangovą</w:t>
      </w:r>
      <w:r w:rsidRPr="00801B04" w:rsidR="00C90C6D">
        <w:rPr>
          <w:rFonts w:ascii="Montserrat" w:hAnsi="Montserrat" w:cs="Arial"/>
          <w:b w:val="0"/>
          <w:bCs w:val="0"/>
          <w:sz w:val="20"/>
          <w:szCs w:val="20"/>
          <w:lang w:val="lt-LT"/>
        </w:rPr>
        <w:t xml:space="preserve"> </w:t>
      </w:r>
      <w:r w:rsidRPr="00801B04" w:rsidR="004F5C09">
        <w:rPr>
          <w:rFonts w:ascii="Montserrat" w:hAnsi="Montserrat" w:cs="Arial"/>
          <w:b w:val="0"/>
          <w:bCs w:val="0"/>
          <w:sz w:val="20"/>
          <w:szCs w:val="20"/>
          <w:lang w:val="lt-LT"/>
        </w:rPr>
        <w:t>informuoti Projektuotoj</w:t>
      </w:r>
      <w:r w:rsidRPr="00801B04" w:rsidR="00BD7914">
        <w:rPr>
          <w:rFonts w:ascii="Montserrat" w:hAnsi="Montserrat" w:cs="Arial"/>
          <w:b w:val="0"/>
          <w:bCs w:val="0"/>
          <w:sz w:val="20"/>
          <w:szCs w:val="20"/>
          <w:lang w:val="lt-LT"/>
        </w:rPr>
        <w:t>ą</w:t>
      </w:r>
      <w:r w:rsidRPr="00801B04" w:rsidR="004762C4">
        <w:rPr>
          <w:rFonts w:ascii="Montserrat" w:hAnsi="Montserrat" w:cs="Arial"/>
          <w:b w:val="0"/>
          <w:bCs w:val="0"/>
          <w:sz w:val="20"/>
          <w:szCs w:val="20"/>
          <w:lang w:val="lt-LT"/>
        </w:rPr>
        <w:t>.</w:t>
      </w:r>
    </w:p>
    <w:p w:rsidRPr="00801B04" w:rsidR="00A01D2B" w:rsidP="00E221DF" w:rsidRDefault="00D909DE" w14:paraId="3EEC9AA5" w14:textId="77777777">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Užsakovas turi teisę</w:t>
      </w:r>
      <w:r w:rsidRPr="00801B04" w:rsidR="00A01D2B">
        <w:rPr>
          <w:rFonts w:ascii="Montserrat" w:hAnsi="Montserrat" w:cs="Arial"/>
          <w:b w:val="0"/>
          <w:bCs w:val="0"/>
          <w:sz w:val="20"/>
          <w:szCs w:val="20"/>
          <w:lang w:val="lt-LT"/>
        </w:rPr>
        <w:t>:</w:t>
      </w:r>
    </w:p>
    <w:p w:rsidRPr="00801B04" w:rsidR="003F3223" w:rsidP="00E221DF" w:rsidRDefault="003F3223" w14:paraId="1456F5D6" w14:textId="733FF2F3">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reikalauti iš Projektuotojo Sutartyje bei jos prieduose nustatytų sąlygų įvykdymo</w:t>
      </w:r>
      <w:r w:rsidRPr="00801B04" w:rsidR="00480323">
        <w:rPr>
          <w:rFonts w:ascii="Montserrat" w:hAnsi="Montserrat" w:cs="Arial"/>
          <w:b w:val="0"/>
          <w:bCs w:val="0"/>
          <w:sz w:val="20"/>
          <w:szCs w:val="20"/>
          <w:lang w:val="lt-LT"/>
        </w:rPr>
        <w:t>;</w:t>
      </w:r>
    </w:p>
    <w:p w:rsidRPr="00801B04" w:rsidR="003F3223" w:rsidP="00E221DF" w:rsidRDefault="00033EB1" w14:paraId="6721E0F7" w14:textId="617AD7B9">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e</w:t>
      </w:r>
      <w:r w:rsidRPr="00801B04" w:rsidR="003F3223">
        <w:rPr>
          <w:rFonts w:ascii="Montserrat" w:hAnsi="Montserrat" w:cs="Arial"/>
          <w:b w:val="0"/>
          <w:bCs w:val="0"/>
          <w:sz w:val="20"/>
          <w:szCs w:val="20"/>
          <w:lang w:val="lt-LT"/>
        </w:rPr>
        <w:t>sant Projekto bei sutartinių įsipareigojimų vykdymo pagrįstiems trūkumams, Užsakovas turi teisę reikalauti jų pašalinimo</w:t>
      </w:r>
      <w:r w:rsidRPr="00801B04" w:rsidR="00480323">
        <w:rPr>
          <w:rFonts w:ascii="Montserrat" w:hAnsi="Montserrat" w:cs="Arial"/>
          <w:b w:val="0"/>
          <w:bCs w:val="0"/>
          <w:sz w:val="20"/>
          <w:szCs w:val="20"/>
          <w:lang w:val="lt-LT"/>
        </w:rPr>
        <w:t>;</w:t>
      </w:r>
    </w:p>
    <w:p w:rsidRPr="00801B04" w:rsidR="003F3223" w:rsidP="00E221DF" w:rsidRDefault="003F3223" w14:paraId="02AA31D0" w14:textId="6154DC6F">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atsisakyti leisti Projektuotojui keisti ar pasitelkti naują asmenį, jei yra teisės aktuose nustatyti pagrindai</w:t>
      </w:r>
      <w:r w:rsidRPr="00801B04" w:rsidR="006B6C1E">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w:t>
      </w:r>
    </w:p>
    <w:p w:rsidRPr="00801B04" w:rsidR="003F3223" w:rsidP="00E221DF" w:rsidRDefault="003F3223" w14:paraId="5645B315" w14:textId="064A3A79">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 kontroliuoti ir prižiūrėti Projektuotojo vykdomus projektavimo darbus dėl galiojančių reikalavimų šių </w:t>
      </w:r>
      <w:r w:rsidRPr="00801B04" w:rsidR="00171E8E">
        <w:rPr>
          <w:rFonts w:ascii="Montserrat" w:hAnsi="Montserrat" w:cs="Arial"/>
          <w:b w:val="0"/>
          <w:bCs w:val="0"/>
          <w:sz w:val="20"/>
          <w:szCs w:val="20"/>
          <w:lang w:val="lt-LT"/>
        </w:rPr>
        <w:t>Paslaugų</w:t>
      </w:r>
      <w:r w:rsidRPr="00801B04">
        <w:rPr>
          <w:rFonts w:ascii="Montserrat" w:hAnsi="Montserrat" w:cs="Arial"/>
          <w:b w:val="0"/>
          <w:bCs w:val="0"/>
          <w:sz w:val="20"/>
          <w:szCs w:val="20"/>
          <w:lang w:val="lt-LT"/>
        </w:rPr>
        <w:t xml:space="preserve"> kiekiui ir kokybei</w:t>
      </w:r>
      <w:r w:rsidRPr="00801B04" w:rsidR="00CF6A3B">
        <w:rPr>
          <w:rFonts w:ascii="Montserrat" w:hAnsi="Montserrat" w:cs="Arial"/>
          <w:b w:val="0"/>
          <w:bCs w:val="0"/>
          <w:sz w:val="20"/>
          <w:szCs w:val="20"/>
          <w:lang w:val="lt-LT"/>
        </w:rPr>
        <w:t>;</w:t>
      </w:r>
    </w:p>
    <w:p w:rsidRPr="00801B04" w:rsidR="003F3223" w:rsidP="00E221DF" w:rsidRDefault="003F3223" w14:paraId="4AF40126" w14:textId="3B6459E3">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 atsisakyti dalies </w:t>
      </w:r>
      <w:r w:rsidRPr="00801B04" w:rsidR="00171E8E">
        <w:rPr>
          <w:rFonts w:ascii="Montserrat" w:hAnsi="Montserrat" w:cs="Arial"/>
          <w:b w:val="0"/>
          <w:bCs w:val="0"/>
          <w:sz w:val="20"/>
          <w:szCs w:val="20"/>
          <w:lang w:val="lt-LT"/>
        </w:rPr>
        <w:t>P</w:t>
      </w:r>
      <w:r w:rsidRPr="00801B04">
        <w:rPr>
          <w:rFonts w:ascii="Montserrat" w:hAnsi="Montserrat" w:cs="Arial"/>
          <w:b w:val="0"/>
          <w:bCs w:val="0"/>
          <w:sz w:val="20"/>
          <w:szCs w:val="20"/>
          <w:lang w:val="lt-LT"/>
        </w:rPr>
        <w:t>aslaugų</w:t>
      </w:r>
      <w:r w:rsidRPr="00801B04" w:rsidR="00F512C2">
        <w:rPr>
          <w:rFonts w:ascii="Montserrat" w:hAnsi="Montserrat" w:cs="Arial"/>
          <w:b w:val="0"/>
          <w:bCs w:val="0"/>
          <w:sz w:val="20"/>
          <w:szCs w:val="20"/>
          <w:lang w:val="lt-LT"/>
        </w:rPr>
        <w:t xml:space="preserve"> šios sutarties bei kitų teisės aktų nustatyta tvarka</w:t>
      </w:r>
      <w:r w:rsidRPr="00801B04" w:rsidR="00D300CE">
        <w:rPr>
          <w:rFonts w:ascii="Montserrat" w:hAnsi="Montserrat" w:cs="Arial"/>
          <w:b w:val="0"/>
          <w:bCs w:val="0"/>
          <w:sz w:val="20"/>
          <w:szCs w:val="20"/>
          <w:lang w:val="lt-LT"/>
        </w:rPr>
        <w:t>;</w:t>
      </w:r>
    </w:p>
    <w:p w:rsidRPr="00801B04" w:rsidR="00B716F5" w:rsidP="00E221DF" w:rsidRDefault="00B716F5" w14:paraId="0F2A6228" w14:textId="74770015">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vienašališkai įskaityti priskaičiuotas netesybas iš </w:t>
      </w:r>
      <w:r w:rsidRPr="00801B04" w:rsidR="0014325D">
        <w:rPr>
          <w:rFonts w:ascii="Montserrat" w:hAnsi="Montserrat" w:cs="Arial"/>
          <w:b w:val="0"/>
          <w:bCs w:val="0"/>
          <w:sz w:val="20"/>
          <w:szCs w:val="20"/>
          <w:lang w:val="lt-LT"/>
        </w:rPr>
        <w:t>Projektuotojui</w:t>
      </w:r>
      <w:r w:rsidRPr="00801B04">
        <w:rPr>
          <w:rFonts w:ascii="Montserrat" w:hAnsi="Montserrat" w:cs="Arial"/>
          <w:b w:val="0"/>
          <w:bCs w:val="0"/>
          <w:sz w:val="20"/>
          <w:szCs w:val="20"/>
          <w:lang w:val="lt-LT"/>
        </w:rPr>
        <w:t xml:space="preserve"> mokėtinų sumų</w:t>
      </w:r>
      <w:r w:rsidRPr="00801B04" w:rsidR="0014325D">
        <w:rPr>
          <w:rFonts w:ascii="Montserrat" w:hAnsi="Montserrat" w:cs="Arial"/>
          <w:b w:val="0"/>
          <w:bCs w:val="0"/>
          <w:sz w:val="20"/>
          <w:szCs w:val="20"/>
          <w:lang w:val="lt-LT"/>
        </w:rPr>
        <w:t>;</w:t>
      </w:r>
    </w:p>
    <w:p w:rsidRPr="00801B04" w:rsidR="0093273E" w:rsidP="00926F02" w:rsidRDefault="0014325D" w14:paraId="5E6A3C87" w14:textId="04938D3B">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neapmokėti Europos elektroninių sąskaitų faktūrų standarto neatitinkančių Sąskaitų, jeigu Projektuotojas jas pateikia ne informacinės sistemos „</w:t>
      </w:r>
      <w:r w:rsidRPr="00801B04" w:rsidR="00CD059A">
        <w:rPr>
          <w:rFonts w:ascii="Montserrat" w:hAnsi="Montserrat" w:cs="Arial"/>
          <w:b w:val="0"/>
          <w:bCs w:val="0"/>
          <w:sz w:val="20"/>
          <w:szCs w:val="20"/>
          <w:lang w:val="lt-LT"/>
        </w:rPr>
        <w:t>SABIS</w:t>
      </w:r>
      <w:r w:rsidRPr="00801B04">
        <w:rPr>
          <w:rFonts w:ascii="Montserrat" w:hAnsi="Montserrat" w:cs="Arial"/>
          <w:b w:val="0"/>
          <w:bCs w:val="0"/>
          <w:sz w:val="20"/>
          <w:szCs w:val="20"/>
          <w:lang w:val="lt-LT"/>
        </w:rPr>
        <w:t>“ priemonėmis</w:t>
      </w:r>
      <w:r w:rsidRPr="00801B04" w:rsidR="0004742E">
        <w:rPr>
          <w:rFonts w:ascii="Montserrat" w:hAnsi="Montserrat" w:cs="Arial"/>
          <w:b w:val="0"/>
          <w:bCs w:val="0"/>
          <w:sz w:val="20"/>
          <w:szCs w:val="20"/>
          <w:lang w:val="lt-LT"/>
        </w:rPr>
        <w:t>;</w:t>
      </w:r>
    </w:p>
    <w:p w:rsidRPr="00801B04" w:rsidR="008E13F0" w:rsidP="00926F02" w:rsidRDefault="008E13F0" w14:paraId="1674D78A" w14:textId="3EB3D328">
      <w:pPr>
        <w:pStyle w:val="Title"/>
        <w:numPr>
          <w:ilvl w:val="2"/>
          <w:numId w:val="7"/>
        </w:numPr>
        <w:spacing w:before="0" w:after="0"/>
        <w:ind w:left="567" w:hanging="567"/>
        <w:jc w:val="both"/>
        <w:rPr>
          <w:rFonts w:ascii="Montserrat" w:hAnsi="Montserrat" w:cs="Arial"/>
          <w:sz w:val="20"/>
          <w:szCs w:val="20"/>
          <w:lang w:val="lt-LT"/>
        </w:rPr>
      </w:pPr>
      <w:r w:rsidRPr="00801B04">
        <w:rPr>
          <w:rFonts w:ascii="Montserrat" w:hAnsi="Montserrat" w:cs="Arial"/>
          <w:sz w:val="20"/>
          <w:szCs w:val="20"/>
          <w:lang w:val="lt-LT"/>
        </w:rPr>
        <w:t xml:space="preserve">bet kuriuo Sutarties vykdymo metu pareikalauti Projektuotojo pateikti pagrindžiančius dokumentus dėl </w:t>
      </w:r>
      <w:r w:rsidRPr="00801B04" w:rsidR="00647CE9">
        <w:rPr>
          <w:rFonts w:ascii="Montserrat" w:hAnsi="Montserrat" w:cs="Arial"/>
          <w:sz w:val="20"/>
          <w:szCs w:val="20"/>
          <w:lang w:val="lt-LT"/>
        </w:rPr>
        <w:t>Projektuotojo</w:t>
      </w:r>
      <w:r w:rsidRPr="00801B04">
        <w:rPr>
          <w:rFonts w:ascii="Montserrat" w:hAnsi="Montserrat" w:cs="Arial"/>
          <w:sz w:val="20"/>
          <w:szCs w:val="20"/>
          <w:lang w:val="lt-LT"/>
        </w:rPr>
        <w:t>, jo pasitelktų ar ketinamų pasitelkti subtiekėjų, ūkio subjektų, kurių pajėgumais remiamasi ar (ir) siūlomų prekių (įskaitant jų sudedamąsias dalis), teikiamų paslaugų atitikties Lietuvos Respublikos viešųjų pirkimų įstatymo (toliau – VPĮ) 45 straipsnio 2</w:t>
      </w:r>
      <w:r w:rsidRPr="00801B04">
        <w:rPr>
          <w:rFonts w:ascii="Montserrat" w:hAnsi="Montserrat" w:cs="Arial"/>
          <w:sz w:val="20"/>
          <w:szCs w:val="20"/>
          <w:vertAlign w:val="superscript"/>
          <w:lang w:val="lt-LT"/>
        </w:rPr>
        <w:t>1</w:t>
      </w:r>
      <w:r w:rsidRPr="00801B04">
        <w:rPr>
          <w:rFonts w:ascii="Montserrat" w:hAnsi="Montserrat" w:cs="Arial"/>
          <w:sz w:val="20"/>
          <w:szCs w:val="20"/>
          <w:lang w:val="lt-LT"/>
        </w:rPr>
        <w:t xml:space="preserve"> dalies nuostatoms</w:t>
      </w:r>
      <w:r w:rsidRPr="00801B04" w:rsidR="00B5486E">
        <w:rPr>
          <w:rFonts w:ascii="Montserrat" w:hAnsi="Montserrat" w:cs="Arial"/>
          <w:sz w:val="20"/>
          <w:szCs w:val="20"/>
          <w:lang w:val="lt-LT"/>
        </w:rPr>
        <w:t xml:space="preserve"> (jei taikoma šiai sutarčiai VPĮ nustatytais atvejais)</w:t>
      </w:r>
      <w:r w:rsidRPr="00801B04">
        <w:rPr>
          <w:rFonts w:ascii="Montserrat" w:hAnsi="Montserrat" w:cs="Arial"/>
          <w:sz w:val="20"/>
          <w:szCs w:val="20"/>
          <w:lang w:val="lt-LT"/>
        </w:rPr>
        <w:t xml:space="preserve">. </w:t>
      </w:r>
      <w:r w:rsidRPr="00801B04" w:rsidR="00647CE9">
        <w:rPr>
          <w:rFonts w:ascii="Montserrat" w:hAnsi="Montserrat" w:cs="Arial"/>
          <w:sz w:val="20"/>
          <w:szCs w:val="20"/>
          <w:lang w:val="lt-LT"/>
        </w:rPr>
        <w:t>Projektuotojui</w:t>
      </w:r>
      <w:r w:rsidRPr="00801B04">
        <w:rPr>
          <w:rFonts w:ascii="Montserrat" w:hAnsi="Montserrat" w:cs="Arial"/>
          <w:sz w:val="20"/>
          <w:szCs w:val="20"/>
          <w:lang w:val="lt-LT"/>
        </w:rPr>
        <w:t xml:space="preserve"> per </w:t>
      </w:r>
      <w:r w:rsidRPr="00801B04" w:rsidR="00647CE9">
        <w:rPr>
          <w:rFonts w:ascii="Montserrat" w:hAnsi="Montserrat" w:cs="Arial"/>
          <w:sz w:val="20"/>
          <w:szCs w:val="20"/>
          <w:lang w:val="lt-LT"/>
        </w:rPr>
        <w:t>Užsakovo</w:t>
      </w:r>
      <w:r w:rsidRPr="00801B04">
        <w:rPr>
          <w:rFonts w:ascii="Montserrat" w:hAnsi="Montserrat" w:cs="Arial"/>
          <w:sz w:val="20"/>
          <w:szCs w:val="20"/>
          <w:lang w:val="lt-LT"/>
        </w:rPr>
        <w:t xml:space="preserve"> nustatytą laiką nepateiktus </w:t>
      </w:r>
      <w:r w:rsidRPr="00801B04" w:rsidR="00647CE9">
        <w:rPr>
          <w:rFonts w:ascii="Montserrat" w:hAnsi="Montserrat" w:cs="Arial"/>
          <w:sz w:val="20"/>
          <w:szCs w:val="20"/>
          <w:lang w:val="lt-LT"/>
        </w:rPr>
        <w:t>Užsakovo</w:t>
      </w:r>
      <w:r w:rsidRPr="00801B04">
        <w:rPr>
          <w:rFonts w:ascii="Montserrat" w:hAnsi="Montserrat" w:cs="Arial"/>
          <w:sz w:val="20"/>
          <w:szCs w:val="20"/>
          <w:lang w:val="lt-LT"/>
        </w:rPr>
        <w:t xml:space="preserve">  nurodytos informacijos, </w:t>
      </w:r>
      <w:r w:rsidRPr="00801B04" w:rsidR="00647CE9">
        <w:rPr>
          <w:rFonts w:ascii="Montserrat" w:hAnsi="Montserrat" w:cs="Arial"/>
          <w:sz w:val="20"/>
          <w:szCs w:val="20"/>
          <w:lang w:val="lt-LT"/>
        </w:rPr>
        <w:t>Užsakovas</w:t>
      </w:r>
      <w:r w:rsidRPr="00801B04">
        <w:rPr>
          <w:rFonts w:ascii="Montserrat" w:hAnsi="Montserrat" w:cs="Arial"/>
          <w:sz w:val="20"/>
          <w:szCs w:val="20"/>
          <w:lang w:val="lt-LT"/>
        </w:rPr>
        <w:t xml:space="preserve"> turi teisę nutraukti Sutartį joje nustatyta tvarka</w:t>
      </w:r>
      <w:r w:rsidRPr="00801B04" w:rsidR="00647CE9">
        <w:rPr>
          <w:rFonts w:ascii="Montserrat" w:hAnsi="Montserrat" w:cs="Arial"/>
          <w:sz w:val="20"/>
          <w:szCs w:val="20"/>
          <w:lang w:val="lt-LT"/>
        </w:rPr>
        <w:t>;</w:t>
      </w:r>
    </w:p>
    <w:p w:rsidRPr="00801B04" w:rsidR="00F8131F" w:rsidP="00E221DF" w:rsidRDefault="00980115" w14:paraId="2919CB88" w14:textId="3C3137FF">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Užsakovas neleidžia pasitelkti subteikėjo ir (ar) reikalauja atsisakyti subteikėjo ar bet kokio kito pasitelkto asmens, jei būtų nustatyta, kad dėl pasitelkto ar ketinamo pasitelkti subteikėjo ar bet kokio kito pasitelkto asmens Sutartis neatitinka nacionalinio saugumo interesų ir (ar) Sutarties vykdymas prieštaraus Lietuvos Respublikoje įgyvendinamoms privalomoms tarptautinėms sankcijoms, kaip tai apibrėžta Lietuvos Respublikos ekonominių ir kitų tarptautinių sankcijų įgyvendinimo įstatyme (toliau – Sankcijų įgyvendinimo įstatymas) ir kituose tarptautiniuose, Europos Sąjungos ir Lietuvos Respublikos teisės aktuose (bent vienai iš taikomų sankcijų)</w:t>
      </w:r>
      <w:r w:rsidRPr="00801B04" w:rsidR="00942B33">
        <w:rPr>
          <w:rFonts w:ascii="Montserrat" w:hAnsi="Montserrat" w:cs="Arial"/>
          <w:b w:val="0"/>
          <w:bCs w:val="0"/>
          <w:sz w:val="20"/>
          <w:szCs w:val="20"/>
          <w:lang w:val="lt-LT"/>
        </w:rPr>
        <w:t>;</w:t>
      </w:r>
    </w:p>
    <w:p w:rsidRPr="00801B04" w:rsidR="002844D7" w:rsidP="00E221DF" w:rsidRDefault="004627EA" w14:paraId="2E0AB58E" w14:textId="5ED77B28">
      <w:pPr>
        <w:pStyle w:val="ListParagraph"/>
        <w:numPr>
          <w:ilvl w:val="2"/>
          <w:numId w:val="7"/>
        </w:numPr>
        <w:ind w:left="567" w:hanging="567"/>
        <w:jc w:val="both"/>
        <w:rPr>
          <w:rFonts w:ascii="Montserrat" w:hAnsi="Montserrat" w:cs="Arial"/>
          <w:sz w:val="20"/>
          <w:szCs w:val="20"/>
          <w:lang w:eastAsia="en-US"/>
          <w14:ligatures w14:val="standardContextual"/>
        </w:rPr>
      </w:pPr>
      <w:r w:rsidRPr="00801B04">
        <w:rPr>
          <w:rFonts w:ascii="Montserrat" w:hAnsi="Montserrat" w:cs="Arial"/>
          <w:sz w:val="20"/>
          <w:szCs w:val="20"/>
          <w:lang w:eastAsia="en-US"/>
          <w14:ligatures w14:val="standardContextual"/>
        </w:rPr>
        <w:t xml:space="preserve">Užsakovui nustačius, kad yra pagrįstų abejonių įtarti, kad įgyvendinant Sutartį galimai buvo siekiama vengti / apeiti Lietuvos Respublikoje įgyvendinamomis tarptautinėmis sankcijomis nustatytus apribojimus ir įpareigojimus, </w:t>
      </w:r>
      <w:r w:rsidRPr="00801B04" w:rsidR="00F2628F">
        <w:rPr>
          <w:rFonts w:ascii="Montserrat" w:hAnsi="Montserrat" w:cs="Arial"/>
          <w:sz w:val="20"/>
          <w:szCs w:val="20"/>
          <w:lang w:eastAsia="en-US"/>
          <w14:ligatures w14:val="standardContextual"/>
        </w:rPr>
        <w:t>Užsakovas</w:t>
      </w:r>
      <w:r w:rsidRPr="00801B04">
        <w:rPr>
          <w:rFonts w:ascii="Montserrat" w:hAnsi="Montserrat" w:cs="Arial"/>
          <w:sz w:val="20"/>
          <w:szCs w:val="20"/>
          <w:lang w:eastAsia="en-US"/>
          <w14:ligatures w14:val="standardContextual"/>
        </w:rPr>
        <w:t xml:space="preserve"> turi teisę nedelsiant pateikia susijusią medžiagą teisėsaugos institucijoms.</w:t>
      </w:r>
      <w:r w:rsidRPr="00801B04" w:rsidR="00EA7F0A">
        <w:rPr>
          <w:rFonts w:ascii="Montserrat" w:hAnsi="Montserrat" w:cs="Arial"/>
          <w:sz w:val="20"/>
          <w:szCs w:val="20"/>
          <w:lang w:eastAsia="en-US"/>
          <w14:ligatures w14:val="standardContextual"/>
        </w:rPr>
        <w:t xml:space="preserve"> Toks informacijos pateikimas nėra laikomas</w:t>
      </w:r>
      <w:r w:rsidRPr="00801B04" w:rsidR="00E06036">
        <w:rPr>
          <w:rFonts w:ascii="Montserrat" w:hAnsi="Montserrat" w:cs="Arial"/>
          <w:sz w:val="20"/>
          <w:szCs w:val="20"/>
          <w:lang w:eastAsia="en-US"/>
          <w14:ligatures w14:val="standardContextual"/>
        </w:rPr>
        <w:t xml:space="preserve"> konfidencialumo įsipareigojimo pažeidimas.</w:t>
      </w:r>
    </w:p>
    <w:p w:rsidRPr="00801B04" w:rsidR="00980115" w:rsidP="00E221DF" w:rsidRDefault="003F3223" w14:paraId="1618D111" w14:textId="6D3F1BC8">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cs="Arial"/>
          <w:sz w:val="20"/>
          <w:szCs w:val="20"/>
        </w:rPr>
        <w:t>Užsakovas turi ir kitas šioje Sutartyje bei Lietuvos Respublikos teisės aktuose numatytas teises</w:t>
      </w:r>
      <w:r w:rsidRPr="00801B04" w:rsidR="00942B33">
        <w:rPr>
          <w:rFonts w:ascii="Montserrat" w:hAnsi="Montserrat" w:cs="Arial"/>
          <w:sz w:val="20"/>
          <w:szCs w:val="20"/>
        </w:rPr>
        <w:t>.</w:t>
      </w:r>
    </w:p>
    <w:p w:rsidRPr="00801B04" w:rsidR="00D909DE" w:rsidP="00D909DE" w:rsidRDefault="00D909DE" w14:paraId="0AFDB9B5" w14:textId="77777777">
      <w:pPr>
        <w:ind w:firstLine="567"/>
        <w:jc w:val="center"/>
        <w:rPr>
          <w:rFonts w:ascii="Montserrat" w:hAnsi="Montserrat" w:cs="Arial"/>
          <w:sz w:val="20"/>
          <w:szCs w:val="20"/>
        </w:rPr>
      </w:pPr>
    </w:p>
    <w:p w:rsidRPr="00801B04" w:rsidR="00D909DE" w:rsidP="00E221DF" w:rsidRDefault="00D909DE" w14:paraId="42CA1DF6" w14:textId="2D9D4409">
      <w:pPr>
        <w:pStyle w:val="Title"/>
        <w:numPr>
          <w:ilvl w:val="0"/>
          <w:numId w:val="7"/>
        </w:numPr>
        <w:spacing w:before="0" w:after="120"/>
        <w:ind w:left="709" w:hanging="709"/>
        <w:jc w:val="center"/>
        <w:rPr>
          <w:rFonts w:ascii="Montserrat" w:hAnsi="Montserrat" w:cs="Arial"/>
          <w:sz w:val="20"/>
          <w:szCs w:val="20"/>
          <w:lang w:val="lt-LT"/>
        </w:rPr>
      </w:pPr>
      <w:bookmarkStart w:name="_Toc255820484" w:id="34"/>
      <w:bookmarkStart w:name="_Toc262460816" w:id="35"/>
      <w:bookmarkStart w:name="_Toc41472571" w:id="36"/>
      <w:bookmarkStart w:name="_Toc40688575" w:id="37"/>
      <w:bookmarkStart w:name="_Toc74025732" w:id="38"/>
      <w:bookmarkStart w:name="_Toc74027117" w:id="39"/>
      <w:bookmarkStart w:name="_Toc74118054" w:id="40"/>
      <w:bookmarkStart w:name="_Toc74125852" w:id="41"/>
      <w:bookmarkStart w:name="_Toc74125997" w:id="42"/>
      <w:bookmarkStart w:name="_Toc74128691" w:id="43"/>
      <w:bookmarkStart w:name="_Toc74360052" w:id="44"/>
      <w:bookmarkStart w:name="_Toc74365801" w:id="45"/>
      <w:bookmarkStart w:name="_Toc75156392" w:id="46"/>
      <w:bookmarkStart w:name="_Toc76523526" w:id="47"/>
      <w:bookmarkStart w:name="_Toc85871992" w:id="48"/>
      <w:bookmarkStart w:name="_Toc106609616" w:id="49"/>
      <w:r w:rsidRPr="00801B04">
        <w:rPr>
          <w:rFonts w:ascii="Montserrat" w:hAnsi="Montserrat" w:cs="Arial"/>
          <w:sz w:val="20"/>
          <w:szCs w:val="20"/>
          <w:lang w:val="lt-LT"/>
        </w:rPr>
        <w:t>PASLAUGŲ TEIKIMO SUTARTIS SU TREČIAISIAIS ASMENIMIS (SUBTEIKĖJAIS)</w:t>
      </w:r>
      <w:bookmarkEnd w:id="34"/>
      <w:bookmarkEnd w:id="35"/>
    </w:p>
    <w:p w:rsidRPr="00801B04" w:rsidR="0044778B" w:rsidP="00034AE1" w:rsidRDefault="0044778B" w14:paraId="4A93EA78" w14:textId="77777777">
      <w:pPr>
        <w:pStyle w:val="ListParagraph"/>
        <w:numPr>
          <w:ilvl w:val="1"/>
          <w:numId w:val="7"/>
        </w:numPr>
        <w:tabs>
          <w:tab w:val="left" w:pos="567"/>
        </w:tabs>
        <w:suppressAutoHyphens/>
        <w:autoSpaceDN w:val="0"/>
        <w:ind w:left="567" w:hanging="567"/>
        <w:contextualSpacing w:val="0"/>
        <w:jc w:val="both"/>
        <w:textAlignment w:val="baseline"/>
        <w:rPr>
          <w:rFonts w:ascii="Montserrat" w:hAnsi="Montserrat" w:cs="Arial"/>
          <w:sz w:val="20"/>
          <w:szCs w:val="20"/>
        </w:rPr>
      </w:pPr>
      <w:r w:rsidRPr="00801B04">
        <w:rPr>
          <w:rFonts w:ascii="Montserrat" w:hAnsi="Montserrat" w:cs="Arial"/>
          <w:sz w:val="20"/>
          <w:szCs w:val="20"/>
        </w:rPr>
        <w:t>Nė viena Šalis neturi teisės perleisti visų arba dalies teisių ir pareigų pagal šią Sutartį jokiai trečiajai šaliai be išankstinio raštiško kitos Šalies sutikimo, išskyrus 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rsidRPr="00801B04" w:rsidR="0044778B" w:rsidP="00034AE1" w:rsidRDefault="0044778B" w14:paraId="2796CC6C" w14:textId="0CE9074F">
      <w:pPr>
        <w:pStyle w:val="ListParagraph"/>
        <w:numPr>
          <w:ilvl w:val="1"/>
          <w:numId w:val="7"/>
        </w:numPr>
        <w:tabs>
          <w:tab w:val="left" w:pos="567"/>
        </w:tabs>
        <w:suppressAutoHyphens/>
        <w:autoSpaceDN w:val="0"/>
        <w:ind w:left="567" w:hanging="567"/>
        <w:jc w:val="both"/>
        <w:textAlignment w:val="baseline"/>
        <w:rPr>
          <w:rFonts w:ascii="Montserrat" w:hAnsi="Montserrat" w:cs="Arial"/>
          <w:sz w:val="20"/>
          <w:szCs w:val="20"/>
        </w:rPr>
      </w:pPr>
      <w:r w:rsidRPr="00801B04">
        <w:rPr>
          <w:rFonts w:ascii="Montserrat" w:hAnsi="Montserrat" w:cs="Arial"/>
          <w:sz w:val="20"/>
          <w:szCs w:val="20"/>
        </w:rPr>
        <w:t xml:space="preserve">Vykdant Sutartį taikoma tokia ūkio subjektų ir specialistų, kurių pajėgumais dalyvaudamas Pirkime rėmėsi </w:t>
      </w:r>
      <w:r w:rsidRPr="00801B04" w:rsidR="00AC3FB9">
        <w:rPr>
          <w:rFonts w:ascii="Montserrat" w:hAnsi="Montserrat" w:cs="Arial"/>
          <w:sz w:val="20"/>
          <w:szCs w:val="20"/>
        </w:rPr>
        <w:t>Projektuotojas</w:t>
      </w:r>
      <w:r w:rsidRPr="00801B04">
        <w:rPr>
          <w:rFonts w:ascii="Montserrat" w:hAnsi="Montserrat" w:cs="Arial"/>
          <w:sz w:val="20"/>
          <w:szCs w:val="20"/>
        </w:rPr>
        <w:t>, kad atitiktų kvalifikacijos reikalavimus</w:t>
      </w:r>
      <w:r w:rsidRPr="00801B04" w:rsidR="008A7613">
        <w:rPr>
          <w:rFonts w:ascii="Montserrat" w:hAnsi="Montserrat" w:cs="Arial"/>
          <w:sz w:val="20"/>
          <w:szCs w:val="20"/>
        </w:rPr>
        <w:t xml:space="preserve"> (ar Kokybinius kriterijus</w:t>
      </w:r>
      <w:r w:rsidRPr="00801B04" w:rsidR="00D06DCB">
        <w:rPr>
          <w:rFonts w:ascii="Montserrat" w:hAnsi="Montserrat" w:cs="Arial"/>
          <w:sz w:val="20"/>
          <w:szCs w:val="20"/>
        </w:rPr>
        <w:t xml:space="preserve"> (jei taikoma)</w:t>
      </w:r>
      <w:r w:rsidRPr="00801B04" w:rsidR="008A7613">
        <w:rPr>
          <w:rFonts w:ascii="Montserrat" w:hAnsi="Montserrat" w:cs="Arial"/>
          <w:sz w:val="20"/>
          <w:szCs w:val="20"/>
        </w:rPr>
        <w:t>)</w:t>
      </w:r>
      <w:r w:rsidRPr="00801B04">
        <w:rPr>
          <w:rFonts w:ascii="Montserrat" w:hAnsi="Montserrat" w:cs="Arial"/>
          <w:sz w:val="20"/>
          <w:szCs w:val="20"/>
        </w:rPr>
        <w:t>, pasitelkimo ir (ar) keitimo tvarka:</w:t>
      </w:r>
    </w:p>
    <w:p w:rsidRPr="00801B04" w:rsidR="0044778B" w:rsidP="00034AE1" w:rsidRDefault="00AC3FB9" w14:paraId="5F2D0201" w14:textId="0E21154D">
      <w:pPr>
        <w:pStyle w:val="ListParagraph"/>
        <w:numPr>
          <w:ilvl w:val="2"/>
          <w:numId w:val="7"/>
        </w:numPr>
        <w:tabs>
          <w:tab w:val="left" w:pos="851"/>
        </w:tabs>
        <w:suppressAutoHyphens/>
        <w:autoSpaceDN w:val="0"/>
        <w:ind w:left="567" w:hanging="567"/>
        <w:contextualSpacing w:val="0"/>
        <w:jc w:val="both"/>
        <w:textAlignment w:val="baseline"/>
        <w:rPr>
          <w:rFonts w:ascii="Montserrat" w:hAnsi="Montserrat" w:cs="Arial"/>
          <w:sz w:val="20"/>
          <w:szCs w:val="20"/>
        </w:rPr>
      </w:pPr>
      <w:r w:rsidRPr="00801B04">
        <w:rPr>
          <w:rFonts w:ascii="Montserrat" w:hAnsi="Montserrat" w:cs="Arial"/>
          <w:sz w:val="20"/>
          <w:szCs w:val="20"/>
        </w:rPr>
        <w:t>Projektuotojas</w:t>
      </w:r>
      <w:r w:rsidRPr="00801B04" w:rsidR="0044778B">
        <w:rPr>
          <w:rFonts w:ascii="Montserrat" w:hAnsi="Montserrat" w:cs="Arial"/>
          <w:sz w:val="20"/>
          <w:szCs w:val="20"/>
        </w:rPr>
        <w:t>, vykdydamas Sutartį, negali keisti savo pasiūlyme nurodyto ūkio subjekto, kurio pajėgumais rėmėsi, kad atitiktų kvalifikacijos reikalavimus</w:t>
      </w:r>
      <w:r w:rsidRPr="00801B04" w:rsidR="00D06DCB">
        <w:rPr>
          <w:rFonts w:ascii="Montserrat" w:hAnsi="Montserrat" w:cs="Arial"/>
          <w:sz w:val="20"/>
          <w:szCs w:val="20"/>
        </w:rPr>
        <w:t xml:space="preserve"> (ar Kokybinius kriterijus (jei taikoma)) </w:t>
      </w:r>
      <w:r w:rsidRPr="00801B04" w:rsidR="0044778B">
        <w:rPr>
          <w:rFonts w:ascii="Montserrat" w:hAnsi="Montserrat" w:cs="Arial"/>
          <w:sz w:val="20"/>
          <w:szCs w:val="20"/>
        </w:rPr>
        <w:t xml:space="preserve"> (toliau – </w:t>
      </w:r>
      <w:r w:rsidRPr="00801B04" w:rsidR="0044778B">
        <w:rPr>
          <w:rFonts w:ascii="Montserrat" w:hAnsi="Montserrat" w:eastAsia="Calibri" w:cs="Arial"/>
          <w:b/>
          <w:bCs/>
          <w:sz w:val="20"/>
          <w:szCs w:val="20"/>
        </w:rPr>
        <w:t>ūkio subjektas</w:t>
      </w:r>
      <w:r w:rsidRPr="00801B04" w:rsidR="0044778B">
        <w:rPr>
          <w:rFonts w:ascii="Montserrat" w:hAnsi="Montserrat" w:cs="Arial"/>
          <w:sz w:val="20"/>
          <w:szCs w:val="20"/>
        </w:rPr>
        <w:t>) ir (ar) specialisto, kurio kvalifikacija buvo remtasi</w:t>
      </w:r>
      <w:r w:rsidRPr="00801B04" w:rsidR="00A47245">
        <w:rPr>
          <w:rFonts w:ascii="Montserrat" w:hAnsi="Montserrat" w:cs="Arial"/>
          <w:sz w:val="20"/>
          <w:szCs w:val="20"/>
        </w:rPr>
        <w:t xml:space="preserve"> (ar Kokybiniais kriterijais (jei taikoma)) </w:t>
      </w:r>
      <w:r w:rsidRPr="00801B04" w:rsidR="0044778B">
        <w:rPr>
          <w:rFonts w:ascii="Montserrat" w:hAnsi="Montserrat" w:cs="Arial"/>
          <w:sz w:val="20"/>
          <w:szCs w:val="20"/>
        </w:rPr>
        <w:t xml:space="preserve">, be Užsakovo rašytinio sutikimo. Keičiamas ūkio subjektas ir (ar) specialistas turi turėti ne žemesnę, nei buvo </w:t>
      </w:r>
      <w:r w:rsidRPr="00801B04" w:rsidR="0044778B">
        <w:rPr>
          <w:rFonts w:ascii="Montserrat" w:hAnsi="Montserrat" w:eastAsia="Calibri" w:cs="Arial"/>
          <w:sz w:val="20"/>
          <w:szCs w:val="20"/>
        </w:rPr>
        <w:t>keliama Pirkimo dokumentuose</w:t>
      </w:r>
      <w:r w:rsidRPr="00801B04" w:rsidR="0044778B">
        <w:rPr>
          <w:rFonts w:ascii="Montserrat" w:hAnsi="Montserrat" w:cs="Arial"/>
          <w:sz w:val="20"/>
          <w:szCs w:val="20"/>
        </w:rPr>
        <w:t>, kvalifikaciją</w:t>
      </w:r>
      <w:r w:rsidRPr="00801B04" w:rsidR="00D06DCB">
        <w:rPr>
          <w:rFonts w:ascii="Montserrat" w:hAnsi="Montserrat" w:cs="Arial"/>
          <w:sz w:val="20"/>
          <w:szCs w:val="20"/>
        </w:rPr>
        <w:t xml:space="preserve"> (ar Projektuotojo pasiūlyme nurodytų </w:t>
      </w:r>
      <w:r w:rsidRPr="00801B04" w:rsidR="00A47245">
        <w:rPr>
          <w:rFonts w:ascii="Montserrat" w:hAnsi="Montserrat" w:cs="Arial"/>
          <w:sz w:val="20"/>
          <w:szCs w:val="20"/>
        </w:rPr>
        <w:t>Kokybinių kriterijų reikšmių</w:t>
      </w:r>
      <w:r w:rsidRPr="00801B04" w:rsidR="00D06DCB">
        <w:rPr>
          <w:rFonts w:ascii="Montserrat" w:hAnsi="Montserrat" w:cs="Arial"/>
          <w:sz w:val="20"/>
          <w:szCs w:val="20"/>
        </w:rPr>
        <w:t xml:space="preserve">(jei taikoma)) </w:t>
      </w:r>
      <w:r w:rsidRPr="00801B04" w:rsidR="0044778B">
        <w:rPr>
          <w:rFonts w:ascii="Montserrat" w:hAnsi="Montserrat" w:cs="Arial"/>
          <w:sz w:val="20"/>
          <w:szCs w:val="20"/>
        </w:rPr>
        <w:t xml:space="preserve">, kurią naujai pasitelkiamas ūkio subjektas ir (ar) specialistas turi būti įgijęs iki prievolių pagal Sutartį vykdymo pradžios. </w:t>
      </w:r>
      <w:r w:rsidRPr="00801B04" w:rsidR="0044778B">
        <w:rPr>
          <w:rFonts w:ascii="Montserrat" w:hAnsi="Montserrat" w:eastAsia="Calibri" w:cs="Arial"/>
          <w:sz w:val="20"/>
          <w:szCs w:val="20"/>
        </w:rPr>
        <w:t>Taip pat</w:t>
      </w:r>
      <w:r w:rsidRPr="00801B04" w:rsidR="0044778B">
        <w:rPr>
          <w:rFonts w:ascii="Montserrat" w:hAnsi="Montserrat" w:cs="Arial"/>
          <w:sz w:val="20"/>
          <w:szCs w:val="20"/>
        </w:rPr>
        <w:t>, vadovaujantis Pirkimo dokumentuose nurodytais reikalavimais,</w:t>
      </w:r>
      <w:r w:rsidRPr="00801B04" w:rsidR="0044778B">
        <w:rPr>
          <w:rFonts w:ascii="Montserrat" w:hAnsi="Montserrat" w:eastAsia="Calibri" w:cs="Arial"/>
          <w:sz w:val="20"/>
          <w:szCs w:val="20"/>
        </w:rPr>
        <w:t xml:space="preserve"> </w:t>
      </w:r>
      <w:r w:rsidRPr="00801B04" w:rsidR="0044778B">
        <w:rPr>
          <w:rFonts w:ascii="Montserrat" w:hAnsi="Montserrat" w:cs="Arial"/>
          <w:sz w:val="20"/>
          <w:szCs w:val="20"/>
        </w:rPr>
        <w:t>pateikiami dokumentai</w:t>
      </w:r>
      <w:r w:rsidRPr="00801B04" w:rsidR="0044778B">
        <w:rPr>
          <w:rStyle w:val="CommentReference"/>
          <w:rFonts w:ascii="Montserrat" w:hAnsi="Montserrat" w:eastAsia="Calibri" w:cs="Arial"/>
          <w:sz w:val="20"/>
          <w:szCs w:val="20"/>
        </w:rPr>
        <w:t>,</w:t>
      </w:r>
      <w:r w:rsidRPr="00801B04" w:rsidR="0044778B">
        <w:rPr>
          <w:rFonts w:ascii="Montserrat" w:hAnsi="Montserrat" w:eastAsia="Calibri" w:cs="Arial"/>
          <w:sz w:val="20"/>
          <w:szCs w:val="20"/>
        </w:rPr>
        <w:t xml:space="preserve"> </w:t>
      </w:r>
      <w:r w:rsidRPr="00801B04" w:rsidR="0044778B">
        <w:rPr>
          <w:rFonts w:ascii="Montserrat" w:hAnsi="Montserrat" w:cs="Arial"/>
          <w:sz w:val="20"/>
          <w:szCs w:val="20"/>
        </w:rPr>
        <w:t xml:space="preserve">pagrindžiantys ūkio </w:t>
      </w:r>
      <w:r w:rsidRPr="00801B04" w:rsidR="0044778B">
        <w:rPr>
          <w:rFonts w:ascii="Montserrat" w:hAnsi="Montserrat" w:cs="Arial"/>
          <w:sz w:val="20"/>
          <w:szCs w:val="20"/>
        </w:rPr>
        <w:t>subjekto neatitikimą pašalinimo pagrindams (jei tokie buvo keliami Pirkimo vykdymo metu). Ūkio subjektas ir (ar) specialistas, kurio kvalifikacija buvo remtasi, gali būti keičiamas tik šiais atvejais:</w:t>
      </w:r>
    </w:p>
    <w:p w:rsidRPr="00801B04" w:rsidR="0044778B" w:rsidP="00034AE1" w:rsidRDefault="0044778B" w14:paraId="5CB2D819" w14:textId="77777777">
      <w:pPr>
        <w:pStyle w:val="ListParagraph"/>
        <w:numPr>
          <w:ilvl w:val="3"/>
          <w:numId w:val="7"/>
        </w:numPr>
        <w:tabs>
          <w:tab w:val="left" w:pos="851"/>
        </w:tabs>
        <w:suppressAutoHyphens/>
        <w:autoSpaceDN w:val="0"/>
        <w:ind w:left="567" w:hanging="567"/>
        <w:contextualSpacing w:val="0"/>
        <w:jc w:val="both"/>
        <w:textAlignment w:val="baseline"/>
        <w:rPr>
          <w:rFonts w:ascii="Montserrat" w:hAnsi="Montserrat" w:cs="Arial"/>
          <w:sz w:val="20"/>
          <w:szCs w:val="20"/>
        </w:rPr>
      </w:pPr>
      <w:r w:rsidRPr="00801B04">
        <w:rPr>
          <w:rFonts w:ascii="Montserrat" w:hAnsi="Montserrat" w:cs="Arial"/>
          <w:sz w:val="20"/>
          <w:szCs w:val="20"/>
        </w:rPr>
        <w:t>kai ūkio subjektas bankrutuoja ar susidaro analogiška situacija;</w:t>
      </w:r>
    </w:p>
    <w:p w:rsidRPr="00801B04" w:rsidR="0044778B" w:rsidP="00034AE1" w:rsidRDefault="0044778B" w14:paraId="54191AF6" w14:textId="2331CA8A">
      <w:pPr>
        <w:pStyle w:val="ListParagraph"/>
        <w:numPr>
          <w:ilvl w:val="3"/>
          <w:numId w:val="7"/>
        </w:numPr>
        <w:tabs>
          <w:tab w:val="left" w:pos="851"/>
        </w:tabs>
        <w:suppressAutoHyphens/>
        <w:autoSpaceDN w:val="0"/>
        <w:ind w:left="567" w:hanging="567"/>
        <w:contextualSpacing w:val="0"/>
        <w:jc w:val="both"/>
        <w:textAlignment w:val="baseline"/>
        <w:rPr>
          <w:rFonts w:ascii="Montserrat" w:hAnsi="Montserrat" w:cs="Arial"/>
          <w:sz w:val="20"/>
          <w:szCs w:val="20"/>
        </w:rPr>
      </w:pPr>
      <w:r w:rsidRPr="00801B04">
        <w:rPr>
          <w:rFonts w:ascii="Montserrat" w:hAnsi="Montserrat" w:cs="Arial"/>
          <w:sz w:val="20"/>
          <w:szCs w:val="20"/>
        </w:rPr>
        <w:t xml:space="preserve">kai ūkio subjektas ir (ar) specialistas dėl objektyvių priežasčių (pavyzdžiui, ūkio subjektui ir (ar) specialistui atsisakius dalyvauti Sutarties vykdyme, susirgus, susižeidus, nutrūkus teisiniams santykiams su </w:t>
      </w:r>
      <w:r w:rsidRPr="00801B04" w:rsidR="009E082D">
        <w:rPr>
          <w:rFonts w:ascii="Montserrat" w:hAnsi="Montserrat" w:cs="Arial"/>
          <w:sz w:val="20"/>
          <w:szCs w:val="20"/>
        </w:rPr>
        <w:t>Projektuotoju</w:t>
      </w:r>
      <w:r w:rsidRPr="00801B04">
        <w:rPr>
          <w:rFonts w:ascii="Montserrat" w:hAnsi="Montserrat" w:cs="Arial"/>
          <w:sz w:val="20"/>
          <w:szCs w:val="20"/>
        </w:rPr>
        <w:t xml:space="preserve"> ir pan.) nebegali dalyvauti Sutarties vykdyme;</w:t>
      </w:r>
    </w:p>
    <w:p w:rsidRPr="00801B04" w:rsidR="0044778B" w:rsidP="00B5486E" w:rsidRDefault="0044778B" w14:paraId="622C2E13" w14:textId="283B0CF2">
      <w:pPr>
        <w:pStyle w:val="ListParagraph"/>
        <w:numPr>
          <w:ilvl w:val="3"/>
          <w:numId w:val="7"/>
        </w:numPr>
        <w:tabs>
          <w:tab w:val="left" w:pos="851"/>
        </w:tabs>
        <w:suppressAutoHyphens/>
        <w:autoSpaceDN w:val="0"/>
        <w:ind w:left="567" w:hanging="567"/>
        <w:contextualSpacing w:val="0"/>
        <w:jc w:val="both"/>
        <w:textAlignment w:val="baseline"/>
        <w:rPr>
          <w:rFonts w:ascii="Montserrat" w:hAnsi="Montserrat" w:cs="Arial"/>
          <w:sz w:val="20"/>
          <w:szCs w:val="20"/>
        </w:rPr>
      </w:pPr>
      <w:r w:rsidRPr="00801B04">
        <w:rPr>
          <w:rFonts w:ascii="Montserrat" w:hAnsi="Montserrat" w:cs="Arial"/>
          <w:sz w:val="20"/>
          <w:szCs w:val="20"/>
        </w:rPr>
        <w:t xml:space="preserve">kai </w:t>
      </w:r>
      <w:r w:rsidRPr="00801B04" w:rsidR="009E082D">
        <w:rPr>
          <w:rFonts w:ascii="Montserrat" w:hAnsi="Montserrat" w:cs="Arial"/>
          <w:sz w:val="20"/>
          <w:szCs w:val="20"/>
        </w:rPr>
        <w:t>Projektuotojo</w:t>
      </w:r>
      <w:r w:rsidRPr="00801B04">
        <w:rPr>
          <w:rFonts w:ascii="Montserrat" w:hAnsi="Montserrat" w:cs="Arial"/>
          <w:sz w:val="20"/>
          <w:szCs w:val="20"/>
        </w:rPr>
        <w:t xml:space="preserve"> ūkio subjektas ir (ar) specialistas neatitinka VPĮ nuostatų</w:t>
      </w:r>
      <w:r w:rsidRPr="00801B04" w:rsidR="00B5486E">
        <w:rPr>
          <w:rFonts w:ascii="Montserrat" w:hAnsi="Montserrat" w:cs="Arial"/>
          <w:sz w:val="20"/>
          <w:szCs w:val="20"/>
        </w:rPr>
        <w:t>;</w:t>
      </w:r>
    </w:p>
    <w:p w:rsidRPr="00801B04" w:rsidR="0044778B" w:rsidP="00034AE1" w:rsidRDefault="004805F0" w14:paraId="53F07F85" w14:textId="707E15A4">
      <w:pPr>
        <w:pStyle w:val="ListParagraph"/>
        <w:numPr>
          <w:ilvl w:val="3"/>
          <w:numId w:val="7"/>
        </w:numPr>
        <w:tabs>
          <w:tab w:val="left" w:pos="851"/>
        </w:tabs>
        <w:suppressAutoHyphens/>
        <w:autoSpaceDN w:val="0"/>
        <w:ind w:left="567" w:hanging="567"/>
        <w:contextualSpacing w:val="0"/>
        <w:jc w:val="both"/>
        <w:textAlignment w:val="baseline"/>
        <w:rPr>
          <w:rFonts w:ascii="Montserrat" w:hAnsi="Montserrat" w:cs="Arial"/>
          <w:sz w:val="20"/>
          <w:szCs w:val="20"/>
        </w:rPr>
      </w:pPr>
      <w:r w:rsidRPr="00801B04">
        <w:rPr>
          <w:rFonts w:ascii="Montserrat" w:hAnsi="Montserrat" w:cs="Arial"/>
          <w:sz w:val="20"/>
          <w:szCs w:val="20"/>
        </w:rPr>
        <w:t>Projektuotojas</w:t>
      </w:r>
      <w:r w:rsidRPr="00801B04" w:rsidR="0044778B">
        <w:rPr>
          <w:rFonts w:ascii="Montserrat" w:hAnsi="Montserrat" w:cs="Arial"/>
          <w:sz w:val="20"/>
          <w:szCs w:val="20"/>
        </w:rPr>
        <w:t>, likus ne mažiau kaip 7 (septynioms) darbo dienoms iki numatomo keitimo, pateikė Užsakovui rašytinį prašymą su naujai pasitelkiamo ūkio subjekto ir (ar) specialisto kvalifikaciją ir ūkio subjekto pašalinimo pagrindų nebuvimą pagrindžiančiais dokumentais. Prašyme būtina nurodyti ūkio subjekto ar specialisto keitimo priežastis.</w:t>
      </w:r>
    </w:p>
    <w:p w:rsidRPr="00801B04" w:rsidR="0044778B" w:rsidP="00034AE1" w:rsidRDefault="0044778B" w14:paraId="4C58EB61" w14:textId="10776900">
      <w:pPr>
        <w:pStyle w:val="ListParagraph"/>
        <w:numPr>
          <w:ilvl w:val="2"/>
          <w:numId w:val="7"/>
        </w:numPr>
        <w:tabs>
          <w:tab w:val="left" w:pos="851"/>
        </w:tabs>
        <w:suppressAutoHyphens/>
        <w:autoSpaceDN w:val="0"/>
        <w:ind w:left="567" w:hanging="567"/>
        <w:contextualSpacing w:val="0"/>
        <w:jc w:val="both"/>
        <w:textAlignment w:val="baseline"/>
        <w:rPr>
          <w:rFonts w:ascii="Montserrat" w:hAnsi="Montserrat" w:cs="Arial"/>
          <w:sz w:val="20"/>
          <w:szCs w:val="20"/>
        </w:rPr>
      </w:pPr>
      <w:r w:rsidRPr="00801B04">
        <w:rPr>
          <w:rFonts w:ascii="Montserrat" w:hAnsi="Montserrat" w:cs="Arial"/>
          <w:sz w:val="20"/>
          <w:szCs w:val="20"/>
        </w:rPr>
        <w:t xml:space="preserve">Užsakovas turi teisę leisti pakeisti ūkio subjektą ir (ar) specialistą, jei </w:t>
      </w:r>
      <w:r w:rsidRPr="00801B04" w:rsidR="007E0E13">
        <w:rPr>
          <w:rFonts w:ascii="Montserrat" w:hAnsi="Montserrat" w:cs="Arial"/>
          <w:sz w:val="20"/>
          <w:szCs w:val="20"/>
        </w:rPr>
        <w:t>Projektuotojas</w:t>
      </w:r>
      <w:r w:rsidRPr="00801B04">
        <w:rPr>
          <w:rFonts w:ascii="Montserrat" w:hAnsi="Montserrat" w:cs="Arial"/>
          <w:sz w:val="20"/>
          <w:szCs w:val="20"/>
        </w:rPr>
        <w:t xml:space="preserve"> laiku ir tinkamai pateikė prašymą su visais </w:t>
      </w:r>
      <w:bookmarkStart w:name="_Hlk89162829" w:id="50"/>
      <w:r w:rsidRPr="00801B04">
        <w:rPr>
          <w:rFonts w:ascii="Montserrat" w:hAnsi="Montserrat" w:cs="Arial"/>
          <w:sz w:val="20"/>
          <w:szCs w:val="20"/>
        </w:rPr>
        <w:t>pasitelkiamo ūkio subjekto ir (ar) specialisto</w:t>
      </w:r>
      <w:bookmarkEnd w:id="50"/>
      <w:r w:rsidRPr="00801B04">
        <w:rPr>
          <w:rFonts w:ascii="Montserrat" w:hAnsi="Montserrat" w:cs="Arial"/>
          <w:sz w:val="20"/>
          <w:szCs w:val="20"/>
        </w:rPr>
        <w:t xml:space="preserve"> kvalifikaciją </w:t>
      </w:r>
      <w:r w:rsidRPr="00801B04" w:rsidR="00A47245">
        <w:rPr>
          <w:rFonts w:ascii="Montserrat" w:hAnsi="Montserrat" w:cs="Arial"/>
          <w:sz w:val="20"/>
          <w:szCs w:val="20"/>
        </w:rPr>
        <w:t xml:space="preserve">(Kokybinius kriterijus (jei taikoma)) </w:t>
      </w:r>
      <w:r w:rsidRPr="00801B04">
        <w:rPr>
          <w:rFonts w:ascii="Montserrat" w:hAnsi="Montserrat" w:cs="Arial"/>
          <w:sz w:val="20"/>
          <w:szCs w:val="20"/>
        </w:rPr>
        <w:t xml:space="preserve">patvirtinančiais, kitais prašomais dokumentais ir Užsakovas nustatė atitikimą visoms Pirkimo ir Sutarties sąlygoms. </w:t>
      </w:r>
    </w:p>
    <w:p w:rsidRPr="00801B04" w:rsidR="0044778B" w:rsidP="00034AE1" w:rsidRDefault="0044778B" w14:paraId="0A4ACED2" w14:textId="495BECA1">
      <w:pPr>
        <w:pStyle w:val="ListParagraph"/>
        <w:numPr>
          <w:ilvl w:val="2"/>
          <w:numId w:val="7"/>
        </w:numPr>
        <w:tabs>
          <w:tab w:val="left" w:pos="851"/>
        </w:tabs>
        <w:suppressAutoHyphens/>
        <w:autoSpaceDN w:val="0"/>
        <w:ind w:left="567" w:hanging="567"/>
        <w:contextualSpacing w:val="0"/>
        <w:jc w:val="both"/>
        <w:textAlignment w:val="baseline"/>
        <w:rPr>
          <w:rFonts w:ascii="Montserrat" w:hAnsi="Montserrat" w:cs="Arial"/>
          <w:sz w:val="20"/>
          <w:szCs w:val="20"/>
        </w:rPr>
      </w:pPr>
      <w:r w:rsidRPr="00801B04">
        <w:rPr>
          <w:rFonts w:ascii="Montserrat" w:hAnsi="Montserrat" w:cs="Arial"/>
          <w:sz w:val="20"/>
          <w:szCs w:val="20"/>
        </w:rPr>
        <w:t xml:space="preserve">Užsakovui sutikus su ūkio subjekto ir (ar) specialisto keitimu, Šalys atskiro susitarimo nepasirašo, lygiaverčiu dokumentu bus laikomas rašytinis </w:t>
      </w:r>
      <w:r w:rsidRPr="00801B04" w:rsidR="00793F4F">
        <w:rPr>
          <w:rFonts w:ascii="Montserrat" w:hAnsi="Montserrat" w:cs="Arial"/>
          <w:sz w:val="20"/>
          <w:szCs w:val="20"/>
        </w:rPr>
        <w:t>Projektuotojo</w:t>
      </w:r>
      <w:r w:rsidRPr="00801B04">
        <w:rPr>
          <w:rFonts w:ascii="Montserrat" w:hAnsi="Montserrat" w:cs="Arial"/>
          <w:sz w:val="20"/>
          <w:szCs w:val="20"/>
        </w:rPr>
        <w:t xml:space="preserve"> prašymas ir rašytinis Užsakovo sutikimas, kuris laikomas neatskiriama Sutarties dalimi. </w:t>
      </w:r>
      <w:r w:rsidRPr="00801B04" w:rsidR="00B545B5">
        <w:rPr>
          <w:rFonts w:ascii="Montserrat" w:hAnsi="Montserrat" w:cs="Arial"/>
          <w:sz w:val="20"/>
          <w:szCs w:val="20"/>
        </w:rPr>
        <w:t>Projektuotojas</w:t>
      </w:r>
      <w:r w:rsidRPr="00801B04">
        <w:rPr>
          <w:rFonts w:ascii="Montserrat" w:hAnsi="Montserrat" w:cs="Arial"/>
          <w:sz w:val="20"/>
          <w:szCs w:val="20"/>
        </w:rPr>
        <w:t xml:space="preserve"> neturi teisės pasitelkti ūkio subjekto ir (ar) specialisto, kol negautas Užsakovo rašytinis sutikimas. Ūkio subjekto ir specialisto, kurių kvalifikacija buvo remtasi, pakeitimas Sutartyje nurodytomis sąlygomis laikomas ne Sutarties keitimu, o Sutarties vykdymu joje nurodytomis sąlygomis.</w:t>
      </w:r>
    </w:p>
    <w:p w:rsidRPr="00801B04" w:rsidR="0044778B" w:rsidP="00034AE1" w:rsidRDefault="0044778B" w14:paraId="72ECF4F3" w14:textId="77777777">
      <w:pPr>
        <w:pStyle w:val="ListParagraph"/>
        <w:numPr>
          <w:ilvl w:val="2"/>
          <w:numId w:val="7"/>
        </w:numPr>
        <w:tabs>
          <w:tab w:val="left" w:pos="709"/>
        </w:tabs>
        <w:suppressAutoHyphens/>
        <w:autoSpaceDN w:val="0"/>
        <w:ind w:left="567" w:hanging="567"/>
        <w:contextualSpacing w:val="0"/>
        <w:jc w:val="both"/>
        <w:textAlignment w:val="baseline"/>
        <w:rPr>
          <w:rFonts w:ascii="Montserrat" w:hAnsi="Montserrat" w:cs="Arial"/>
          <w:sz w:val="20"/>
          <w:szCs w:val="20"/>
        </w:rPr>
      </w:pPr>
      <w:r w:rsidRPr="00801B04">
        <w:rPr>
          <w:rFonts w:ascii="Montserrat" w:hAnsi="Montserrat" w:cs="Arial"/>
          <w:sz w:val="20"/>
          <w:szCs w:val="20"/>
        </w:rPr>
        <w:t>Vykdant Sutartį taikoma tokia subteikėjų, kurie nėra ūkio subjektai, ir kurie vykdys Sutartį, keitimo ar pasitelkimo tvarka:</w:t>
      </w:r>
    </w:p>
    <w:p w:rsidRPr="00801B04" w:rsidR="0044778B" w:rsidP="00034AE1" w:rsidRDefault="00610770" w14:paraId="077E03FE" w14:textId="636E4D99">
      <w:pPr>
        <w:pStyle w:val="ListParagraph"/>
        <w:numPr>
          <w:ilvl w:val="3"/>
          <w:numId w:val="7"/>
        </w:numPr>
        <w:tabs>
          <w:tab w:val="left" w:pos="851"/>
        </w:tabs>
        <w:suppressAutoHyphens/>
        <w:autoSpaceDN w:val="0"/>
        <w:ind w:left="567" w:hanging="567"/>
        <w:contextualSpacing w:val="0"/>
        <w:jc w:val="both"/>
        <w:textAlignment w:val="baseline"/>
        <w:rPr>
          <w:rFonts w:ascii="Montserrat" w:hAnsi="Montserrat" w:cs="Arial"/>
          <w:sz w:val="20"/>
          <w:szCs w:val="20"/>
        </w:rPr>
      </w:pPr>
      <w:r w:rsidRPr="00801B04">
        <w:rPr>
          <w:rFonts w:ascii="Montserrat" w:hAnsi="Montserrat" w:cs="Arial"/>
          <w:sz w:val="20"/>
          <w:szCs w:val="20"/>
        </w:rPr>
        <w:t>Projektuotojas</w:t>
      </w:r>
      <w:r w:rsidRPr="00801B04" w:rsidR="0044778B">
        <w:rPr>
          <w:rFonts w:ascii="Montserrat" w:hAnsi="Montserrat" w:cs="Arial"/>
          <w:sz w:val="20"/>
          <w:szCs w:val="20"/>
        </w:rPr>
        <w:t xml:space="preserve"> privalo iki Paslaugų teikimo pradžios, likus ne mažiau kaip 7 (septynioms) darbo dienoms iki numatomo pasitelkimo, informuoti Užsakovą apie pasitelkiamus subteikėjus, nurodyti kiekvieno subteikėjo perimamą pagal Sutartį vykdyti įsipareigojimų dalį (būtina nurodyti kokius konkrečiai veiksmus atliks subteikėjas ir kokią procentinę dalį tai sudaro nuo Sutarties kainos), jų kontaktus, pavadinimus, registracijos šalį, kontroliuojančius asmenis, jų registracijos šalį ir atsakingus asmenis (pagal Užsakovo nurodymą teikiama ir kita informacija). Tokia pati informavimo prievolė taikoma </w:t>
      </w:r>
      <w:r w:rsidRPr="00801B04" w:rsidR="000A3CFA">
        <w:rPr>
          <w:rFonts w:ascii="Montserrat" w:hAnsi="Montserrat" w:cs="Arial"/>
          <w:sz w:val="20"/>
          <w:szCs w:val="20"/>
        </w:rPr>
        <w:t>Projektuotojui</w:t>
      </w:r>
      <w:r w:rsidRPr="00801B04" w:rsidR="0044778B">
        <w:rPr>
          <w:rFonts w:ascii="Montserrat" w:hAnsi="Montserrat" w:cs="Arial"/>
          <w:sz w:val="20"/>
          <w:szCs w:val="20"/>
        </w:rPr>
        <w:t>, ketinančiam pakeisti ar pasitelkti subteikėją Sutarties vykdymo metu. Subteikėjas, apie kurį nebuvo raštu informuotas Užsakovas ir nėra gautas Užsakovo sutikimas, neturi teisės vykdyti Sutarties, tai bus laikoma esminiu Sutarties pažeidimu;</w:t>
      </w:r>
    </w:p>
    <w:p w:rsidRPr="00801B04" w:rsidR="0044778B" w:rsidP="00034AE1" w:rsidRDefault="0044778B" w14:paraId="086BE88A" w14:textId="1FDF84B3">
      <w:pPr>
        <w:pStyle w:val="ListParagraph"/>
        <w:numPr>
          <w:ilvl w:val="3"/>
          <w:numId w:val="7"/>
        </w:numPr>
        <w:tabs>
          <w:tab w:val="left" w:pos="851"/>
        </w:tabs>
        <w:suppressAutoHyphens/>
        <w:autoSpaceDN w:val="0"/>
        <w:ind w:left="567" w:hanging="567"/>
        <w:contextualSpacing w:val="0"/>
        <w:jc w:val="both"/>
        <w:textAlignment w:val="baseline"/>
        <w:rPr>
          <w:rFonts w:ascii="Montserrat" w:hAnsi="Montserrat" w:cs="Arial"/>
          <w:sz w:val="20"/>
          <w:szCs w:val="20"/>
        </w:rPr>
      </w:pPr>
      <w:r w:rsidRPr="00801B04">
        <w:rPr>
          <w:rFonts w:ascii="Montserrat" w:hAnsi="Montserrat" w:cs="Arial"/>
          <w:sz w:val="20"/>
          <w:szCs w:val="20"/>
        </w:rPr>
        <w:t xml:space="preserve">subteikėjai gali būti pasitelkiami tik toms Sutarties dalims, kurioms savo pasiūlyme </w:t>
      </w:r>
      <w:r w:rsidRPr="00801B04" w:rsidR="000E513B">
        <w:rPr>
          <w:rFonts w:ascii="Montserrat" w:hAnsi="Montserrat" w:cs="Arial"/>
          <w:sz w:val="20"/>
          <w:szCs w:val="20"/>
        </w:rPr>
        <w:t>Projektuotojas</w:t>
      </w:r>
      <w:r w:rsidRPr="00801B04">
        <w:rPr>
          <w:rFonts w:ascii="Montserrat" w:hAnsi="Montserrat" w:cs="Arial"/>
          <w:sz w:val="20"/>
          <w:szCs w:val="20"/>
        </w:rPr>
        <w:t xml:space="preserve"> numatė pasitelkti subteikėjus, išskyrus atvejus, kai </w:t>
      </w:r>
      <w:r w:rsidRPr="00801B04" w:rsidR="000E513B">
        <w:rPr>
          <w:rFonts w:ascii="Montserrat" w:hAnsi="Montserrat" w:cs="Arial"/>
          <w:sz w:val="20"/>
          <w:szCs w:val="20"/>
        </w:rPr>
        <w:t>Projektuotojas</w:t>
      </w:r>
      <w:r w:rsidRPr="00801B04">
        <w:rPr>
          <w:rFonts w:ascii="Montserrat" w:hAnsi="Montserrat" w:cs="Arial"/>
          <w:sz w:val="20"/>
          <w:szCs w:val="20"/>
        </w:rPr>
        <w:t xml:space="preserve"> raštu pagrindžia, kad nenumatytai Sutarties daliai pasitelkti subteikėją būtina siekiant užtikrinti tinkamą Sutarties vykdymą ir Užsakovas pateikia raštišką sutikimą;</w:t>
      </w:r>
    </w:p>
    <w:p w:rsidRPr="00801B04" w:rsidR="0044778B" w:rsidP="00034AE1" w:rsidRDefault="0044778B" w14:paraId="2EC4B1A1" w14:textId="77777777">
      <w:pPr>
        <w:pStyle w:val="ListParagraph"/>
        <w:numPr>
          <w:ilvl w:val="3"/>
          <w:numId w:val="7"/>
        </w:numPr>
        <w:tabs>
          <w:tab w:val="left" w:pos="851"/>
        </w:tabs>
        <w:suppressAutoHyphens/>
        <w:autoSpaceDN w:val="0"/>
        <w:ind w:left="567" w:hanging="567"/>
        <w:contextualSpacing w:val="0"/>
        <w:jc w:val="both"/>
        <w:textAlignment w:val="baseline"/>
        <w:rPr>
          <w:rFonts w:ascii="Montserrat" w:hAnsi="Montserrat" w:cs="Arial"/>
          <w:sz w:val="20"/>
          <w:szCs w:val="20"/>
        </w:rPr>
      </w:pPr>
      <w:r w:rsidRPr="00801B04">
        <w:rPr>
          <w:rFonts w:ascii="Montserrat" w:hAnsi="Montserrat" w:cs="Arial"/>
          <w:sz w:val="20"/>
          <w:szCs w:val="20"/>
        </w:rPr>
        <w:t>Užsakovas netikrins subteikėjų, kurie nėra ūkio subjektai, kvalifikacijos ir pašalinimo pagrindų (išskyrus, jei Pirkimo metu buvo tikrinami subteikėjų pašalinimo pagrindai ir (ar) taikomos nuostatos dėl nacionalinio saugumo interesų, pvz. VPĮ 47 straipsnio 9 dalies ir (ar) VPĮ 45 str. 2</w:t>
      </w:r>
      <w:r w:rsidRPr="00801B04">
        <w:rPr>
          <w:rFonts w:ascii="Montserrat" w:hAnsi="Montserrat" w:cs="Arial"/>
          <w:sz w:val="20"/>
          <w:szCs w:val="20"/>
          <w:vertAlign w:val="superscript"/>
        </w:rPr>
        <w:t>1</w:t>
      </w:r>
      <w:r w:rsidRPr="00801B04">
        <w:rPr>
          <w:rFonts w:ascii="Montserrat" w:hAnsi="Montserrat" w:cs="Arial"/>
          <w:sz w:val="20"/>
          <w:szCs w:val="20"/>
        </w:rPr>
        <w:t xml:space="preserve"> dalies nuostatos);</w:t>
      </w:r>
    </w:p>
    <w:p w:rsidRPr="00801B04" w:rsidR="0044778B" w:rsidP="00034AE1" w:rsidRDefault="0044778B" w14:paraId="4ADF2981" w14:textId="0E7A0062">
      <w:pPr>
        <w:pStyle w:val="ListParagraph"/>
        <w:numPr>
          <w:ilvl w:val="3"/>
          <w:numId w:val="7"/>
        </w:numPr>
        <w:tabs>
          <w:tab w:val="left" w:pos="851"/>
        </w:tabs>
        <w:suppressAutoHyphens/>
        <w:autoSpaceDN w:val="0"/>
        <w:ind w:left="567" w:hanging="567"/>
        <w:contextualSpacing w:val="0"/>
        <w:jc w:val="both"/>
        <w:textAlignment w:val="baseline"/>
        <w:rPr>
          <w:rFonts w:ascii="Montserrat" w:hAnsi="Montserrat" w:cs="Arial"/>
          <w:sz w:val="20"/>
          <w:szCs w:val="20"/>
        </w:rPr>
      </w:pPr>
      <w:r w:rsidRPr="00801B04">
        <w:rPr>
          <w:rFonts w:ascii="Montserrat" w:hAnsi="Montserrat" w:cs="Arial"/>
          <w:sz w:val="20"/>
          <w:szCs w:val="20"/>
        </w:rPr>
        <w:t xml:space="preserve">Užsakovui sutikus su subteikėjo keitimu ar pasitelkimu, Šalys atskiro susitarimo nepasirašo, lygiaverčiu dokumentu bus laikomas rašytinis </w:t>
      </w:r>
      <w:r w:rsidRPr="00801B04" w:rsidR="001A7A74">
        <w:rPr>
          <w:rFonts w:ascii="Montserrat" w:hAnsi="Montserrat" w:cs="Arial"/>
          <w:sz w:val="20"/>
          <w:szCs w:val="20"/>
        </w:rPr>
        <w:t>Proje</w:t>
      </w:r>
      <w:r w:rsidRPr="00801B04" w:rsidR="00306DBF">
        <w:rPr>
          <w:rFonts w:ascii="Montserrat" w:hAnsi="Montserrat" w:cs="Arial"/>
          <w:sz w:val="20"/>
          <w:szCs w:val="20"/>
        </w:rPr>
        <w:t>kt</w:t>
      </w:r>
      <w:r w:rsidRPr="00801B04" w:rsidR="001A7A74">
        <w:rPr>
          <w:rFonts w:ascii="Montserrat" w:hAnsi="Montserrat" w:cs="Arial"/>
          <w:sz w:val="20"/>
          <w:szCs w:val="20"/>
        </w:rPr>
        <w:t>uotojo</w:t>
      </w:r>
      <w:r w:rsidRPr="00801B04">
        <w:rPr>
          <w:rFonts w:ascii="Montserrat" w:hAnsi="Montserrat" w:cs="Arial"/>
          <w:sz w:val="20"/>
          <w:szCs w:val="20"/>
        </w:rPr>
        <w:t xml:space="preserve"> prašymas ir rašytinis Užsakovo sutikimas, kuris laikomas neatskiriama Sutarties dalimi. Subteikėjo keitimas ar pasitelkimas Sutartyje nurodytomis sąlygomis laikomas ne Sutarties keitimu, o Sutarties vykdymu joje nurodytomis sąlygomis. </w:t>
      </w:r>
      <w:r w:rsidRPr="00801B04" w:rsidR="001A7A74">
        <w:rPr>
          <w:rFonts w:ascii="Montserrat" w:hAnsi="Montserrat" w:cs="Arial"/>
          <w:sz w:val="20"/>
          <w:szCs w:val="20"/>
        </w:rPr>
        <w:t>Projektuotojas</w:t>
      </w:r>
      <w:r w:rsidRPr="00801B04">
        <w:rPr>
          <w:rFonts w:ascii="Montserrat" w:hAnsi="Montserrat" w:cs="Arial"/>
          <w:sz w:val="20"/>
          <w:szCs w:val="20"/>
        </w:rPr>
        <w:t xml:space="preserve"> neturi teisės pakeisti ar pasitelkti subteikėjo, kol negautas rašytinis </w:t>
      </w:r>
      <w:r w:rsidRPr="00801B04" w:rsidR="001A7A74">
        <w:rPr>
          <w:rFonts w:ascii="Montserrat" w:hAnsi="Montserrat" w:cs="Arial"/>
          <w:sz w:val="20"/>
          <w:szCs w:val="20"/>
        </w:rPr>
        <w:t>U</w:t>
      </w:r>
      <w:r w:rsidRPr="00801B04">
        <w:rPr>
          <w:rFonts w:ascii="Montserrat" w:hAnsi="Montserrat" w:cs="Arial"/>
          <w:sz w:val="20"/>
          <w:szCs w:val="20"/>
        </w:rPr>
        <w:t>žsakovo sutikimas.</w:t>
      </w:r>
    </w:p>
    <w:p w:rsidRPr="00801B04" w:rsidR="0044778B" w:rsidP="00034AE1" w:rsidRDefault="0044778B" w14:paraId="6E4826A8" w14:textId="6577A3CD">
      <w:pPr>
        <w:pStyle w:val="ListParagraph"/>
        <w:numPr>
          <w:ilvl w:val="3"/>
          <w:numId w:val="7"/>
        </w:numPr>
        <w:tabs>
          <w:tab w:val="left" w:pos="851"/>
        </w:tabs>
        <w:suppressAutoHyphens/>
        <w:autoSpaceDN w:val="0"/>
        <w:ind w:left="567" w:hanging="567"/>
        <w:jc w:val="both"/>
        <w:textAlignment w:val="baseline"/>
        <w:rPr>
          <w:rFonts w:ascii="Montserrat" w:hAnsi="Montserrat" w:cs="Arial"/>
          <w:sz w:val="20"/>
          <w:szCs w:val="20"/>
        </w:rPr>
      </w:pPr>
      <w:r w:rsidRPr="00801B04">
        <w:rPr>
          <w:rFonts w:ascii="Montserrat" w:hAnsi="Montserrat" w:cs="Arial"/>
          <w:sz w:val="20"/>
          <w:szCs w:val="20"/>
        </w:rPr>
        <w:t>Užsakovas turi teisę neleisti pasitelkti asmens, jei būtų nustatyta, kad tokiu atveju Sutartis neatitiktų nacionalinio saugumo interesų, Pirkimo metu taikomų VPĮ nuostatų ir (ar) Sutarties vykdymas prieštarautų sankcijoms</w:t>
      </w:r>
      <w:r w:rsidRPr="00801B04" w:rsidR="0035630A">
        <w:rPr>
          <w:rFonts w:ascii="Montserrat" w:hAnsi="Montserrat" w:cs="Arial"/>
          <w:sz w:val="20"/>
          <w:szCs w:val="20"/>
        </w:rPr>
        <w:t xml:space="preserve"> kaip </w:t>
      </w:r>
      <w:r w:rsidRPr="00801B04" w:rsidR="009D4D7B">
        <w:rPr>
          <w:rFonts w:ascii="Montserrat" w:hAnsi="Montserrat" w:cs="Arial"/>
          <w:sz w:val="20"/>
          <w:szCs w:val="20"/>
        </w:rPr>
        <w:t>jos suprantamos Lietuvos Respublikos ekonominių ir kitų tarptautinių sankcijų įgyvendinimo įstatyme</w:t>
      </w:r>
      <w:r w:rsidRPr="00801B04">
        <w:rPr>
          <w:rFonts w:ascii="Montserrat" w:hAnsi="Montserrat" w:cs="Arial"/>
          <w:sz w:val="20"/>
          <w:szCs w:val="20"/>
        </w:rPr>
        <w:t>.</w:t>
      </w:r>
    </w:p>
    <w:p w:rsidRPr="00801B04" w:rsidR="0044778B" w:rsidP="00034AE1" w:rsidRDefault="0044778B" w14:paraId="60FFF157" w14:textId="24930A81">
      <w:pPr>
        <w:pStyle w:val="ListParagraph"/>
        <w:numPr>
          <w:ilvl w:val="3"/>
          <w:numId w:val="7"/>
        </w:numPr>
        <w:tabs>
          <w:tab w:val="left" w:pos="851"/>
        </w:tabs>
        <w:suppressAutoHyphens/>
        <w:autoSpaceDN w:val="0"/>
        <w:ind w:left="567" w:hanging="567"/>
        <w:contextualSpacing w:val="0"/>
        <w:jc w:val="both"/>
        <w:textAlignment w:val="baseline"/>
        <w:rPr>
          <w:rFonts w:ascii="Montserrat" w:hAnsi="Montserrat" w:cs="Arial"/>
          <w:sz w:val="20"/>
          <w:szCs w:val="20"/>
        </w:rPr>
      </w:pPr>
      <w:r w:rsidRPr="00801B04">
        <w:rPr>
          <w:rFonts w:ascii="Montserrat" w:hAnsi="Montserrat" w:cs="Arial"/>
          <w:sz w:val="20"/>
          <w:szCs w:val="20"/>
        </w:rPr>
        <w:t xml:space="preserve">Tinkamai išviešintiems subteikėjams pageidaujant, Užsakovas su jais atsiskaitys tiesiogiai. Apie šią galimybę Užsakovas subteikėją informuos atskiru pranešimu per 3 (tris) kalendorines dienas nuo informacijos iš </w:t>
      </w:r>
      <w:r w:rsidRPr="00801B04" w:rsidR="00355416">
        <w:rPr>
          <w:rFonts w:ascii="Montserrat" w:hAnsi="Montserrat" w:cs="Arial"/>
          <w:sz w:val="20"/>
          <w:szCs w:val="20"/>
        </w:rPr>
        <w:t>Projektuotojo</w:t>
      </w:r>
      <w:r w:rsidRPr="00801B04">
        <w:rPr>
          <w:rFonts w:ascii="Montserrat" w:hAnsi="Montserrat" w:cs="Arial"/>
          <w:sz w:val="20"/>
          <w:szCs w:val="20"/>
        </w:rPr>
        <w:t xml:space="preserve"> apie pasitelkiamą subteikėją gavimo dienos. Norėdamas pasinaudoti tiesioginio atsiskaitymo galimybe, subteikėjas turi apie tai raštu ne vėliau kaip per 2 (dvi) kalendorines dienas informuoti Užsakovą. Tokiu atveju su Užsakovu, </w:t>
      </w:r>
      <w:r w:rsidRPr="00801B04" w:rsidR="00006CC9">
        <w:rPr>
          <w:rFonts w:ascii="Montserrat" w:hAnsi="Montserrat" w:cs="Arial"/>
          <w:sz w:val="20"/>
          <w:szCs w:val="20"/>
        </w:rPr>
        <w:t>Projektuotoju</w:t>
      </w:r>
      <w:r w:rsidRPr="00801B04">
        <w:rPr>
          <w:rFonts w:ascii="Montserrat" w:hAnsi="Montserrat" w:cs="Arial"/>
          <w:sz w:val="20"/>
          <w:szCs w:val="20"/>
        </w:rPr>
        <w:t xml:space="preserve"> ir subteikėju bus sudaroma trišalė sutartis, kurioje pateikiama tiesioginio atsiskaitymo su subteikėju tvarka, įskaitant teisę </w:t>
      </w:r>
      <w:r w:rsidRPr="00801B04" w:rsidR="00D571E0">
        <w:rPr>
          <w:rFonts w:ascii="Montserrat" w:hAnsi="Montserrat" w:cs="Arial"/>
          <w:sz w:val="20"/>
          <w:szCs w:val="20"/>
        </w:rPr>
        <w:t>Projektuotojui</w:t>
      </w:r>
      <w:r w:rsidRPr="00801B04">
        <w:rPr>
          <w:rFonts w:ascii="Montserrat" w:hAnsi="Montserrat" w:cs="Arial"/>
          <w:sz w:val="20"/>
          <w:szCs w:val="20"/>
        </w:rPr>
        <w:t xml:space="preserve"> prieštarauti nepagrįstiems mokėjimams. Trišalės sutarties dėl tiesioginio atsiskaitymo su subteikėju pasirašymas nekeičia </w:t>
      </w:r>
      <w:r w:rsidRPr="00801B04" w:rsidR="00D571E0">
        <w:rPr>
          <w:rFonts w:ascii="Montserrat" w:hAnsi="Montserrat" w:cs="Arial"/>
          <w:sz w:val="20"/>
          <w:szCs w:val="20"/>
        </w:rPr>
        <w:t>Projektuotojo</w:t>
      </w:r>
      <w:r w:rsidRPr="00801B04">
        <w:rPr>
          <w:rFonts w:ascii="Montserrat" w:hAnsi="Montserrat" w:cs="Arial"/>
          <w:sz w:val="20"/>
          <w:szCs w:val="20"/>
        </w:rPr>
        <w:t xml:space="preserve"> atsakomybės dėl Sutarties įvykdymo.</w:t>
      </w:r>
    </w:p>
    <w:p w:rsidRPr="00801B04" w:rsidR="0044778B" w:rsidP="00034AE1" w:rsidRDefault="00DB621E" w14:paraId="55DA8F9D" w14:textId="4B408D6E">
      <w:pPr>
        <w:pStyle w:val="ListParagraph"/>
        <w:numPr>
          <w:ilvl w:val="1"/>
          <w:numId w:val="7"/>
        </w:numPr>
        <w:tabs>
          <w:tab w:val="left" w:pos="567"/>
        </w:tabs>
        <w:suppressAutoHyphens/>
        <w:autoSpaceDN w:val="0"/>
        <w:ind w:left="567" w:hanging="567"/>
        <w:contextualSpacing w:val="0"/>
        <w:jc w:val="both"/>
        <w:textAlignment w:val="baseline"/>
        <w:rPr>
          <w:rFonts w:ascii="Montserrat" w:hAnsi="Montserrat" w:cs="Arial"/>
          <w:sz w:val="20"/>
          <w:szCs w:val="20"/>
        </w:rPr>
      </w:pPr>
      <w:r w:rsidRPr="00801B04">
        <w:rPr>
          <w:rFonts w:ascii="Montserrat" w:hAnsi="Montserrat" w:cs="Arial"/>
          <w:sz w:val="20"/>
          <w:szCs w:val="20"/>
        </w:rPr>
        <w:t>Projektuotojas</w:t>
      </w:r>
      <w:r w:rsidRPr="00801B04" w:rsidR="0044778B">
        <w:rPr>
          <w:rFonts w:ascii="Montserrat" w:hAnsi="Montserrat" w:cs="Arial"/>
          <w:sz w:val="20"/>
          <w:szCs w:val="20"/>
        </w:rPr>
        <w:t xml:space="preserve">, vykdantis Sutartį jungtinės veiklos pagrindu, turi teisę atsisakyti arba keisti jungtinės veiklos partnerį (toliau – </w:t>
      </w:r>
      <w:r w:rsidRPr="00801B04" w:rsidR="0044778B">
        <w:rPr>
          <w:rFonts w:ascii="Montserrat" w:hAnsi="Montserrat" w:cs="Arial"/>
          <w:b/>
          <w:bCs/>
          <w:sz w:val="20"/>
          <w:szCs w:val="20"/>
        </w:rPr>
        <w:t>partneris</w:t>
      </w:r>
      <w:r w:rsidRPr="00801B04" w:rsidR="0044778B">
        <w:rPr>
          <w:rFonts w:ascii="Montserrat" w:hAnsi="Montserrat" w:cs="Arial"/>
          <w:sz w:val="20"/>
          <w:szCs w:val="20"/>
        </w:rPr>
        <w:t>) tik dėl toliau nurodytų priežasčių:</w:t>
      </w:r>
    </w:p>
    <w:p w:rsidRPr="00801B04" w:rsidR="0044778B" w:rsidP="00034AE1" w:rsidRDefault="0044778B" w14:paraId="3CC46149" w14:textId="77777777">
      <w:pPr>
        <w:pStyle w:val="ListParagraph"/>
        <w:numPr>
          <w:ilvl w:val="2"/>
          <w:numId w:val="7"/>
        </w:numPr>
        <w:tabs>
          <w:tab w:val="left" w:pos="426"/>
          <w:tab w:val="left" w:pos="567"/>
          <w:tab w:val="left" w:pos="851"/>
          <w:tab w:val="left" w:pos="1418"/>
        </w:tabs>
        <w:suppressAutoHyphens/>
        <w:autoSpaceDN w:val="0"/>
        <w:ind w:left="567" w:hanging="567"/>
        <w:contextualSpacing w:val="0"/>
        <w:jc w:val="both"/>
        <w:textAlignment w:val="baseline"/>
        <w:rPr>
          <w:rFonts w:ascii="Montserrat" w:hAnsi="Montserrat" w:cs="Arial"/>
          <w:sz w:val="20"/>
          <w:szCs w:val="20"/>
        </w:rPr>
      </w:pPr>
      <w:r w:rsidRPr="00801B04">
        <w:rPr>
          <w:rFonts w:ascii="Montserrat" w:hAnsi="Montserrat" w:cs="Arial"/>
          <w:sz w:val="20"/>
          <w:szCs w:val="20"/>
        </w:rPr>
        <w:t>jei partneris bankrutuoja arba yra likviduojamas, sustabdo ūkinę veiklą arba kituose teisės aktuose numatyta tvarka susidaro analogiška situacija;</w:t>
      </w:r>
    </w:p>
    <w:p w:rsidRPr="00801B04" w:rsidR="0044778B" w:rsidP="00034AE1" w:rsidRDefault="0044778B" w14:paraId="54D512E6" w14:textId="43044B07">
      <w:pPr>
        <w:pStyle w:val="ListParagraph"/>
        <w:numPr>
          <w:ilvl w:val="2"/>
          <w:numId w:val="7"/>
        </w:numPr>
        <w:tabs>
          <w:tab w:val="left" w:pos="426"/>
          <w:tab w:val="left" w:pos="567"/>
          <w:tab w:val="left" w:pos="851"/>
          <w:tab w:val="left" w:pos="1418"/>
        </w:tabs>
        <w:suppressAutoHyphens/>
        <w:autoSpaceDN w:val="0"/>
        <w:ind w:left="567" w:hanging="567"/>
        <w:contextualSpacing w:val="0"/>
        <w:jc w:val="both"/>
        <w:textAlignment w:val="baseline"/>
        <w:rPr>
          <w:rFonts w:ascii="Montserrat" w:hAnsi="Montserrat" w:cs="Arial"/>
          <w:sz w:val="20"/>
          <w:szCs w:val="20"/>
        </w:rPr>
      </w:pPr>
      <w:r w:rsidRPr="00801B04">
        <w:rPr>
          <w:rFonts w:ascii="Montserrat" w:hAnsi="Montserrat" w:cs="Arial"/>
          <w:sz w:val="20"/>
          <w:szCs w:val="20"/>
        </w:rPr>
        <w:t>jei dėl kitų objektyvių ir pagrįstų aplinkybių partneris nebegali vykdyti Sutarties, įskaitant, bet neapsiribojant atvejais, kai partneris neatitinka VPĮ nuostatų, kelia grėsmę nacionaliniam saugumui</w:t>
      </w:r>
      <w:r w:rsidRPr="00801B04" w:rsidR="00B5486E">
        <w:rPr>
          <w:rFonts w:ascii="Montserrat" w:hAnsi="Montserrat" w:cs="Arial"/>
          <w:sz w:val="20"/>
          <w:szCs w:val="20"/>
        </w:rPr>
        <w:t xml:space="preserve"> teisės aktuose nustatytais atvejais</w:t>
      </w:r>
      <w:r w:rsidRPr="00801B04">
        <w:rPr>
          <w:rFonts w:ascii="Montserrat" w:hAnsi="Montserrat" w:cs="Arial"/>
          <w:sz w:val="20"/>
          <w:szCs w:val="20"/>
        </w:rPr>
        <w:t>, partneriui pritaikytos tarptautinės sankcijos kaip jos suprantamos Lietuvos Respublikos ekonominių ir kitų tarptautinių sankcijų įgyvendinimo įstatyme, partnerio sunki finansinė būklė, lemianti Sutarties nevykdymą ir (ar) atsisakymą ją vykdyti ir atsirado kitos nenumatytos objektyvios priežastys, lemiančios partnerio pasitraukimą iš jungtinės veiklos sutarties.</w:t>
      </w:r>
    </w:p>
    <w:p w:rsidRPr="00801B04" w:rsidR="0044778B" w:rsidP="00034AE1" w:rsidRDefault="00DB621E" w14:paraId="0D42D22E" w14:textId="772A136C">
      <w:pPr>
        <w:pStyle w:val="ListParagraph"/>
        <w:numPr>
          <w:ilvl w:val="1"/>
          <w:numId w:val="7"/>
        </w:numPr>
        <w:tabs>
          <w:tab w:val="left" w:pos="426"/>
          <w:tab w:val="left" w:pos="567"/>
          <w:tab w:val="left" w:pos="851"/>
          <w:tab w:val="left" w:pos="1418"/>
        </w:tabs>
        <w:suppressAutoHyphens/>
        <w:autoSpaceDN w:val="0"/>
        <w:ind w:left="567" w:hanging="567"/>
        <w:contextualSpacing w:val="0"/>
        <w:jc w:val="both"/>
        <w:textAlignment w:val="baseline"/>
        <w:rPr>
          <w:rFonts w:ascii="Montserrat" w:hAnsi="Montserrat" w:cs="Arial"/>
          <w:sz w:val="20"/>
          <w:szCs w:val="20"/>
        </w:rPr>
      </w:pPr>
      <w:r w:rsidRPr="00801B04">
        <w:rPr>
          <w:rFonts w:ascii="Montserrat" w:hAnsi="Montserrat" w:cs="Arial"/>
          <w:sz w:val="20"/>
          <w:szCs w:val="20"/>
        </w:rPr>
        <w:t>Projektuotojas</w:t>
      </w:r>
      <w:r w:rsidRPr="00801B04" w:rsidR="0044778B">
        <w:rPr>
          <w:rFonts w:ascii="Montserrat" w:hAnsi="Montserrat" w:cs="Arial"/>
          <w:sz w:val="20"/>
          <w:szCs w:val="20"/>
        </w:rPr>
        <w:t xml:space="preserve"> privalo ne vėliau nei prieš 10 (dešimt) darbo dienų iki numatomo partnerio keitimo arba atsisakymo pateikti Užsakovui argumentuotą rašytinį prašymą ir šiuos dokumentus:</w:t>
      </w:r>
    </w:p>
    <w:p w:rsidRPr="00801B04" w:rsidR="0044778B" w:rsidP="00034AE1" w:rsidRDefault="0044778B" w14:paraId="5785F345" w14:textId="4F631909">
      <w:pPr>
        <w:pStyle w:val="ListParagraph"/>
        <w:numPr>
          <w:ilvl w:val="2"/>
          <w:numId w:val="7"/>
        </w:numPr>
        <w:tabs>
          <w:tab w:val="left" w:pos="426"/>
          <w:tab w:val="left" w:pos="567"/>
          <w:tab w:val="left" w:pos="851"/>
          <w:tab w:val="left" w:pos="1418"/>
        </w:tabs>
        <w:suppressAutoHyphens/>
        <w:autoSpaceDN w:val="0"/>
        <w:ind w:left="567" w:hanging="567"/>
        <w:contextualSpacing w:val="0"/>
        <w:jc w:val="both"/>
        <w:textAlignment w:val="baseline"/>
        <w:rPr>
          <w:rFonts w:ascii="Montserrat" w:hAnsi="Montserrat" w:cs="Arial"/>
          <w:sz w:val="20"/>
          <w:szCs w:val="20"/>
        </w:rPr>
      </w:pPr>
      <w:r w:rsidRPr="00801B04">
        <w:rPr>
          <w:rFonts w:ascii="Montserrat" w:hAnsi="Montserrat" w:cs="Arial"/>
          <w:sz w:val="20"/>
          <w:szCs w:val="20"/>
        </w:rPr>
        <w:t xml:space="preserve">prašymą pakeisti </w:t>
      </w:r>
      <w:r w:rsidRPr="00801B04" w:rsidR="00DB621E">
        <w:rPr>
          <w:rFonts w:ascii="Montserrat" w:hAnsi="Montserrat" w:cs="Arial"/>
          <w:sz w:val="20"/>
          <w:szCs w:val="20"/>
        </w:rPr>
        <w:t>Projektuotojo</w:t>
      </w:r>
      <w:r w:rsidRPr="00801B04">
        <w:rPr>
          <w:rFonts w:ascii="Montserrat" w:hAnsi="Montserrat" w:cs="Arial"/>
          <w:sz w:val="20"/>
          <w:szCs w:val="20"/>
        </w:rPr>
        <w:t xml:space="preserve"> sudėtį ir įrodymus, pagrindžiančius bent vieną partnerio keitimo aplinkybę, nurodytą Sutartyje;</w:t>
      </w:r>
    </w:p>
    <w:p w:rsidRPr="00801B04" w:rsidR="0044778B" w:rsidP="00034AE1" w:rsidRDefault="0044778B" w14:paraId="48D27F9F" w14:textId="77777777">
      <w:pPr>
        <w:pStyle w:val="ListParagraph"/>
        <w:numPr>
          <w:ilvl w:val="2"/>
          <w:numId w:val="7"/>
        </w:numPr>
        <w:tabs>
          <w:tab w:val="left" w:pos="426"/>
          <w:tab w:val="left" w:pos="567"/>
          <w:tab w:val="left" w:pos="851"/>
          <w:tab w:val="left" w:pos="1418"/>
        </w:tabs>
        <w:suppressAutoHyphens/>
        <w:autoSpaceDN w:val="0"/>
        <w:ind w:left="567" w:hanging="567"/>
        <w:contextualSpacing w:val="0"/>
        <w:jc w:val="both"/>
        <w:textAlignment w:val="baseline"/>
        <w:rPr>
          <w:rFonts w:ascii="Montserrat" w:hAnsi="Montserrat" w:cs="Arial"/>
          <w:sz w:val="20"/>
          <w:szCs w:val="20"/>
        </w:rPr>
      </w:pPr>
      <w:r w:rsidRPr="00801B04">
        <w:rPr>
          <w:rFonts w:ascii="Montserrat" w:hAnsi="Montserrat" w:cs="Arial"/>
          <w:sz w:val="20"/>
          <w:szCs w:val="20"/>
        </w:rPr>
        <w:t>naujos jungtinės veiklos sutarties ar esamos jungtinės veiklos sutarties pakeitimo kopiją, kurioje pasitraukiančiojo partnerio įsipareigojimus visa apimtimi perima pasiliekantis(-ieji) jungtinės veiklos partneris(-iai) (toliau – pasiliekantysis partneris);</w:t>
      </w:r>
    </w:p>
    <w:p w:rsidRPr="00801B04" w:rsidR="00306DBF" w:rsidP="00034AE1" w:rsidRDefault="0044778B" w14:paraId="5884A4F6" w14:textId="77777777">
      <w:pPr>
        <w:pStyle w:val="ListParagraph"/>
        <w:numPr>
          <w:ilvl w:val="2"/>
          <w:numId w:val="7"/>
        </w:numPr>
        <w:tabs>
          <w:tab w:val="left" w:pos="426"/>
          <w:tab w:val="left" w:pos="567"/>
          <w:tab w:val="left" w:pos="851"/>
          <w:tab w:val="left" w:pos="1418"/>
        </w:tabs>
        <w:suppressAutoHyphens/>
        <w:autoSpaceDN w:val="0"/>
        <w:ind w:left="567" w:hanging="567"/>
        <w:contextualSpacing w:val="0"/>
        <w:jc w:val="both"/>
        <w:textAlignment w:val="baseline"/>
        <w:rPr>
          <w:rFonts w:ascii="Montserrat" w:hAnsi="Montserrat" w:cs="Arial"/>
          <w:sz w:val="20"/>
          <w:szCs w:val="20"/>
        </w:rPr>
      </w:pPr>
      <w:r w:rsidRPr="00801B04">
        <w:rPr>
          <w:rFonts w:ascii="Montserrat" w:hAnsi="Montserrat" w:cs="Arial"/>
          <w:sz w:val="20"/>
          <w:szCs w:val="20"/>
        </w:rPr>
        <w:t xml:space="preserve">pasiliekančiojo ar naujai pasitelkiamo partnerio kvalifikaciją patvirtinančius dokumentus. Visais atvejais </w:t>
      </w:r>
    </w:p>
    <w:p w:rsidRPr="00801B04" w:rsidR="0044778B" w:rsidP="00034AE1" w:rsidRDefault="00555B83" w14:paraId="4E76E3A2" w14:textId="54FB3427">
      <w:pPr>
        <w:tabs>
          <w:tab w:val="left" w:pos="426"/>
          <w:tab w:val="left" w:pos="567"/>
          <w:tab w:val="left" w:pos="851"/>
          <w:tab w:val="left" w:pos="1418"/>
        </w:tabs>
        <w:suppressAutoHyphens/>
        <w:autoSpaceDN w:val="0"/>
        <w:ind w:left="567" w:hanging="567"/>
        <w:jc w:val="both"/>
        <w:textAlignment w:val="baseline"/>
        <w:rPr>
          <w:rFonts w:ascii="Montserrat" w:hAnsi="Montserrat" w:cs="Arial"/>
          <w:sz w:val="20"/>
          <w:szCs w:val="20"/>
        </w:rPr>
      </w:pPr>
      <w:r w:rsidRPr="00801B04">
        <w:rPr>
          <w:rFonts w:ascii="Montserrat" w:hAnsi="Montserrat" w:cs="Arial"/>
          <w:sz w:val="20"/>
          <w:szCs w:val="20"/>
        </w:rPr>
        <w:tab/>
      </w:r>
      <w:r w:rsidRPr="00801B04">
        <w:rPr>
          <w:rFonts w:ascii="Montserrat" w:hAnsi="Montserrat" w:cs="Arial"/>
          <w:sz w:val="20"/>
          <w:szCs w:val="20"/>
        </w:rPr>
        <w:tab/>
      </w:r>
      <w:r w:rsidRPr="00801B04" w:rsidR="0044778B">
        <w:rPr>
          <w:rFonts w:ascii="Montserrat" w:hAnsi="Montserrat" w:cs="Arial"/>
          <w:sz w:val="20"/>
          <w:szCs w:val="20"/>
        </w:rPr>
        <w:t xml:space="preserve">pasiliekančio partnerio ar naujai pasitelkto partnerio kvalifikacija turi būti ne žemesnė nei </w:t>
      </w:r>
      <w:r w:rsidRPr="00801B04" w:rsidR="00AC38AF">
        <w:rPr>
          <w:rFonts w:ascii="Montserrat" w:hAnsi="Montserrat" w:cs="Arial"/>
          <w:sz w:val="20"/>
          <w:szCs w:val="20"/>
        </w:rPr>
        <w:t>numatyta pirkimo dokumentuose</w:t>
      </w:r>
      <w:r w:rsidRPr="00801B04" w:rsidR="0044778B">
        <w:rPr>
          <w:rFonts w:ascii="Montserrat" w:hAnsi="Montserrat" w:cs="Arial"/>
          <w:sz w:val="20"/>
          <w:szCs w:val="20"/>
        </w:rPr>
        <w:t>. Jei pasitelkiamas naujas partneris, taip pat, vadovaujantis Pirkimo dokumentuose nurodytais reikalavimais, pateikiami dokumentai, pagrindžiantys pasitelkiamo partnerio neatitikimą pašalinimo pagrindams (jei tokie buvo keliami Pirkimo vykdymo metu).</w:t>
      </w:r>
    </w:p>
    <w:p w:rsidRPr="00801B04" w:rsidR="0044778B" w:rsidP="00034AE1" w:rsidRDefault="0044778B" w14:paraId="420794C5" w14:textId="731EBA9B">
      <w:pPr>
        <w:pStyle w:val="ListParagraph"/>
        <w:numPr>
          <w:ilvl w:val="1"/>
          <w:numId w:val="7"/>
        </w:numPr>
        <w:tabs>
          <w:tab w:val="left" w:pos="426"/>
          <w:tab w:val="left" w:pos="567"/>
          <w:tab w:val="left" w:pos="851"/>
          <w:tab w:val="left" w:pos="1418"/>
        </w:tabs>
        <w:suppressAutoHyphens/>
        <w:autoSpaceDN w:val="0"/>
        <w:ind w:left="567" w:hanging="567"/>
        <w:contextualSpacing w:val="0"/>
        <w:jc w:val="both"/>
        <w:textAlignment w:val="baseline"/>
        <w:rPr>
          <w:rFonts w:ascii="Montserrat" w:hAnsi="Montserrat" w:cs="Arial"/>
          <w:sz w:val="20"/>
          <w:szCs w:val="20"/>
        </w:rPr>
      </w:pPr>
      <w:r w:rsidRPr="00801B04">
        <w:rPr>
          <w:rFonts w:ascii="Montserrat" w:hAnsi="Montserrat" w:cs="Arial"/>
          <w:sz w:val="20"/>
          <w:szCs w:val="20"/>
        </w:rPr>
        <w:t xml:space="preserve">Užsakovas, gavęs </w:t>
      </w:r>
      <w:r w:rsidRPr="00801B04" w:rsidR="00DB621E">
        <w:rPr>
          <w:rFonts w:ascii="Montserrat" w:hAnsi="Montserrat" w:cs="Arial"/>
          <w:sz w:val="20"/>
          <w:szCs w:val="20"/>
        </w:rPr>
        <w:t>Projektuotojo</w:t>
      </w:r>
      <w:r w:rsidRPr="00801B04">
        <w:rPr>
          <w:rFonts w:ascii="Montserrat" w:hAnsi="Montserrat" w:cs="Arial"/>
          <w:sz w:val="20"/>
          <w:szCs w:val="20"/>
        </w:rPr>
        <w:t xml:space="preserve"> prašymą su kitais Sutartyje nurodytais dokumentais, per 10 (dešimt) darbo dienų</w:t>
      </w:r>
      <w:r w:rsidRPr="00801B04" w:rsidR="004D1CF5">
        <w:rPr>
          <w:rFonts w:ascii="Montserrat" w:hAnsi="Montserrat" w:cs="Arial"/>
          <w:sz w:val="20"/>
          <w:szCs w:val="20"/>
        </w:rPr>
        <w:t xml:space="preserve"> </w:t>
      </w:r>
      <w:r w:rsidRPr="00801B04">
        <w:rPr>
          <w:rFonts w:ascii="Montserrat" w:hAnsi="Montserrat" w:cs="Arial"/>
          <w:sz w:val="20"/>
          <w:szCs w:val="20"/>
        </w:rPr>
        <w:t xml:space="preserve">įvertina keitimo galimybes ir raštu informuoja </w:t>
      </w:r>
      <w:r w:rsidRPr="00801B04" w:rsidR="00DB621E">
        <w:rPr>
          <w:rFonts w:ascii="Montserrat" w:hAnsi="Montserrat" w:cs="Arial"/>
          <w:sz w:val="20"/>
          <w:szCs w:val="20"/>
        </w:rPr>
        <w:t>Projektuotoj</w:t>
      </w:r>
      <w:r w:rsidRPr="00801B04" w:rsidR="006C7FC3">
        <w:rPr>
          <w:rFonts w:ascii="Montserrat" w:hAnsi="Montserrat" w:cs="Arial"/>
          <w:sz w:val="20"/>
          <w:szCs w:val="20"/>
        </w:rPr>
        <w:t>ą</w:t>
      </w:r>
      <w:r w:rsidRPr="00801B04">
        <w:rPr>
          <w:rFonts w:ascii="Montserrat" w:hAnsi="Montserrat" w:cs="Arial"/>
          <w:sz w:val="20"/>
          <w:szCs w:val="20"/>
        </w:rPr>
        <w:t xml:space="preserve"> apie Sutarties nutraukimą arba apie leidimą atsisakyti</w:t>
      </w:r>
      <w:r w:rsidRPr="00801B04" w:rsidR="004D1CF5">
        <w:rPr>
          <w:rFonts w:ascii="Montserrat" w:hAnsi="Montserrat" w:cs="Arial"/>
          <w:sz w:val="20"/>
          <w:szCs w:val="20"/>
        </w:rPr>
        <w:t xml:space="preserve"> </w:t>
      </w:r>
      <w:r w:rsidRPr="00801B04">
        <w:rPr>
          <w:rFonts w:ascii="Montserrat" w:hAnsi="Montserrat" w:cs="Arial"/>
          <w:sz w:val="20"/>
          <w:szCs w:val="20"/>
        </w:rPr>
        <w:t>ar pasitelkti partnerį. Užsakovui sutikus, Šalys pasirašo susitarimą, kuris laikomas neatsiejama Sutarties dalimi. Partnerio atsisakymas ar pakeitimas Sutartyje nurodytomis sąlygomis laikomas ne Sutarties keitimu, o Sutarties vykdymu joje nurodytomis sąlygomis.</w:t>
      </w:r>
    </w:p>
    <w:p w:rsidRPr="00801B04" w:rsidR="00D909DE" w:rsidP="00E221DF" w:rsidRDefault="00D909DE" w14:paraId="7932C6FA" w14:textId="77777777">
      <w:pPr>
        <w:jc w:val="both"/>
        <w:rPr>
          <w:rFonts w:ascii="Montserrat" w:hAnsi="Montserrat" w:cs="Arial"/>
          <w:color w:val="000000"/>
          <w:sz w:val="20"/>
          <w:szCs w:val="20"/>
        </w:rPr>
      </w:pPr>
    </w:p>
    <w:p w:rsidRPr="00801B04" w:rsidR="00D909DE" w:rsidP="00E221DF" w:rsidRDefault="00D909DE" w14:paraId="556F5316" w14:textId="77777777">
      <w:pPr>
        <w:pStyle w:val="Title"/>
        <w:numPr>
          <w:ilvl w:val="0"/>
          <w:numId w:val="7"/>
        </w:numPr>
        <w:spacing w:before="0" w:after="120"/>
        <w:ind w:left="709" w:hanging="709"/>
        <w:jc w:val="center"/>
        <w:rPr>
          <w:rFonts w:ascii="Montserrat" w:hAnsi="Montserrat" w:cs="Arial"/>
          <w:sz w:val="20"/>
          <w:szCs w:val="20"/>
          <w:lang w:val="lt-LT"/>
        </w:rPr>
      </w:pPr>
      <w:bookmarkStart w:name="_Toc255820485" w:id="51"/>
      <w:bookmarkStart w:name="_Toc262460817" w:id="52"/>
      <w:r w:rsidRPr="00801B04">
        <w:rPr>
          <w:rFonts w:ascii="Montserrat" w:hAnsi="Montserrat" w:cs="Arial"/>
          <w:sz w:val="20"/>
          <w:szCs w:val="20"/>
          <w:lang w:val="lt-LT"/>
        </w:rPr>
        <w:t>KAIN</w:t>
      </w:r>
      <w:bookmarkEnd w:id="51"/>
      <w:r w:rsidRPr="00801B04">
        <w:rPr>
          <w:rFonts w:ascii="Montserrat" w:hAnsi="Montserrat" w:cs="Arial"/>
          <w:sz w:val="20"/>
          <w:szCs w:val="20"/>
          <w:lang w:val="lt-LT"/>
        </w:rPr>
        <w:t>ODAROS TAISYKLĖS</w:t>
      </w:r>
      <w:bookmarkEnd w:id="52"/>
    </w:p>
    <w:p w:rsidRPr="00801B04" w:rsidR="00D909DE" w:rsidP="001C2531" w:rsidRDefault="00D909DE" w14:paraId="2AD3541A" w14:textId="2C7BE3B2">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Bendrą Sutarties kainą, mokamą Projektuotojui už suteiktas Paslaugas, sudaro Sutarties kaina be PVM ir PVM</w:t>
      </w:r>
      <w:r w:rsidRPr="00801B04" w:rsidR="00B01B53">
        <w:rPr>
          <w:rFonts w:ascii="Montserrat" w:hAnsi="Montserrat" w:cs="Arial"/>
          <w:b w:val="0"/>
          <w:bCs w:val="0"/>
          <w:sz w:val="20"/>
          <w:szCs w:val="20"/>
          <w:lang w:val="lt-LT"/>
        </w:rPr>
        <w:t>. Projektuotojas laikomas profesionaliu rinkos dalyviu, kuris privalėjo, teikdamas pasiūlymą, tinkamai apskaičiuoti pasiūlymo kainą ir atskirus įkainius, atsižvelgdamas į rinkos sąlygas, į Sutarties vykdymui reikalingas organizacines, technines ir finansines priemones bei pajėgumus, todėl Projektuotojas prisiima visą riziką dėl galimo Sutarties kainos ir  / Paslaugų įkainių padidėjimo</w:t>
      </w:r>
    </w:p>
    <w:p w:rsidRPr="00801B04" w:rsidR="00D909DE" w:rsidP="001C2531" w:rsidRDefault="00D909DE" w14:paraId="084E2C83" w14:textId="77777777">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Į Bendrą Sutarties kainą be PVM turi būti įskaičiuota Paslaugų kaina, visos išlaidos ir mokesčiai, taikomi Lietuvoje / kitoje valstybėje, jei tokie yra, išskyrus PVM. Projektuotojas į Bendrą Sutarties kainą be PVM privalo įskaičiuoti visas su Paslaugų teikimu susijusias išlaidas, įskaitant, bet neapsiribojant:</w:t>
      </w:r>
    </w:p>
    <w:p w:rsidRPr="00801B04" w:rsidR="00D909DE" w:rsidP="001C2531" w:rsidRDefault="00D909DE" w14:paraId="3A0E4082"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visas su dokumentų, kurių reikalauja Užsakovas, rengimu ir pateikimu susijusias išlaidas;</w:t>
      </w:r>
    </w:p>
    <w:p w:rsidRPr="00801B04" w:rsidR="00D909DE" w:rsidP="001C2531" w:rsidRDefault="00D909DE" w14:paraId="4FCD876E"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aprūpinimo įrangos, reikalingos Paslaugoms teikti, išlaidas;</w:t>
      </w:r>
    </w:p>
    <w:p w:rsidRPr="00801B04" w:rsidR="00C466BC" w:rsidP="001C2531" w:rsidRDefault="00D909DE" w14:paraId="5585B446" w14:textId="67F9771F">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Projekto parengimui būtinų statybinių tyrimų išlaidas;</w:t>
      </w:r>
    </w:p>
    <w:p w:rsidRPr="00801B04" w:rsidR="00F5482F" w:rsidP="001C2531" w:rsidRDefault="00F5482F" w14:paraId="44634050" w14:textId="09C51DA1">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Teisės aktų nustatytas rinkliavas ir mokesčius</w:t>
      </w:r>
      <w:r w:rsidRPr="00801B04" w:rsidR="00EF44DB">
        <w:rPr>
          <w:rFonts w:ascii="Montserrat" w:hAnsi="Montserrat" w:cs="Arial"/>
          <w:b w:val="0"/>
          <w:bCs w:val="0"/>
          <w:sz w:val="20"/>
          <w:szCs w:val="20"/>
          <w:lang w:val="lt-LT"/>
        </w:rPr>
        <w:t xml:space="preserve"> už</w:t>
      </w:r>
      <w:r w:rsidRPr="00801B04" w:rsidR="001D5B6B">
        <w:rPr>
          <w:rFonts w:ascii="Montserrat" w:hAnsi="Montserrat" w:cs="Arial"/>
          <w:b w:val="0"/>
          <w:bCs w:val="0"/>
          <w:sz w:val="20"/>
          <w:szCs w:val="20"/>
          <w:lang w:val="lt-LT"/>
        </w:rPr>
        <w:t xml:space="preserve"> sutarties vykdymui reikalingų dokumentų išdavimą valstybinėse įstaigose ir institucijose</w:t>
      </w:r>
      <w:r w:rsidRPr="00801B04" w:rsidR="001E66A4">
        <w:rPr>
          <w:rFonts w:ascii="Montserrat" w:hAnsi="Montserrat" w:cs="Arial"/>
          <w:b w:val="0"/>
          <w:bCs w:val="0"/>
          <w:sz w:val="20"/>
          <w:szCs w:val="20"/>
          <w:lang w:val="lt-LT"/>
        </w:rPr>
        <w:t xml:space="preserve"> (taikoma ir statybą leidžiančio dokumento išdavimo rinkliavai)</w:t>
      </w:r>
      <w:r w:rsidRPr="00801B04" w:rsidR="001D5B6B">
        <w:rPr>
          <w:rFonts w:ascii="Montserrat" w:hAnsi="Montserrat" w:cs="Arial"/>
          <w:b w:val="0"/>
          <w:bCs w:val="0"/>
          <w:sz w:val="20"/>
          <w:szCs w:val="20"/>
          <w:lang w:val="lt-LT"/>
        </w:rPr>
        <w:t>;</w:t>
      </w:r>
    </w:p>
    <w:p w:rsidRPr="00801B04" w:rsidR="00D909DE" w:rsidP="001C2531" w:rsidRDefault="00D909DE" w14:paraId="6BEBDC1E" w14:textId="7A164BB4">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visas kitas išlaidas, būtinas tinkamam ir kokybiškam Paslaugų suteikimui.</w:t>
      </w:r>
    </w:p>
    <w:p w:rsidRPr="00801B04" w:rsidR="00D909DE" w:rsidP="001C2531" w:rsidRDefault="00D909DE" w14:paraId="52686807" w14:textId="134765C1">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Sutarties kaina be PVM negali būti keičiama dėl įstatymų pasikeitimo, įskaitant dėl to pasikeitusius mokesčius, t.y. visą riziką dėl galimo kainos padidėjimo prisiima Projektuotojas (išskyrus PVM tarifo pasikeitimą). PVM mokamas pagal privalomuosius teisės aktus, taikytinus įstatymus ir tarptautinius susitarimus. Sutarties galiojimo metu pasikeitus PVM tarifui, atitinkamai bus perskaičiuojama Bendra Sutarties kaina, t.y. prie įvykdytos Sutarties dalies sumos be PVM pridedant PVM sumą, apskaičiuotą pagal iki pakeitimo galiojantį PVM tarifą, bei prie neįvykdytos Sutarties dalies sumos be PVM pridedant PVM sumą, apskaičiuotą pagal po pakeitimo galiojantį PVM tarifą</w:t>
      </w:r>
      <w:r w:rsidRPr="00801B04" w:rsidR="00826B7C">
        <w:rPr>
          <w:rFonts w:ascii="Montserrat" w:hAnsi="Montserrat" w:cs="Arial"/>
          <w:b w:val="0"/>
          <w:bCs w:val="0"/>
          <w:sz w:val="20"/>
          <w:szCs w:val="20"/>
          <w:lang w:val="lt-LT"/>
        </w:rPr>
        <w:t>;</w:t>
      </w:r>
    </w:p>
    <w:p w:rsidRPr="00801B04" w:rsidR="00D909DE" w:rsidP="001C2531" w:rsidRDefault="00D909DE" w14:paraId="0A6BBB93" w14:textId="050B63B4">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Jeigu PVM pasikeitė laikotarpyje nuo Projektuotojo pasiūlymo pateikimo Užsakovui iki Sutarties sudarymo, remiantis Lietuvos Respublikos </w:t>
      </w:r>
      <w:r w:rsidRPr="00801B04" w:rsidR="00394823">
        <w:rPr>
          <w:rFonts w:ascii="Montserrat" w:hAnsi="Montserrat" w:cs="Arial"/>
          <w:b w:val="0"/>
          <w:bCs w:val="0"/>
          <w:sz w:val="20"/>
          <w:szCs w:val="20"/>
          <w:lang w:val="lt-LT"/>
        </w:rPr>
        <w:t>viešuosius pirkimus reglamentuojančiais teisės aktais</w:t>
      </w:r>
      <w:r w:rsidRPr="00801B04">
        <w:rPr>
          <w:rFonts w:ascii="Montserrat" w:hAnsi="Montserrat" w:cs="Arial"/>
          <w:b w:val="0"/>
          <w:bCs w:val="0"/>
          <w:sz w:val="20"/>
          <w:szCs w:val="20"/>
          <w:lang w:val="lt-LT"/>
        </w:rPr>
        <w:t>, į Sutartį buvo įrašytas Projektuotojo pasiūlyme nurodytas PVM tarifas ir suma, tačiau vykdant Sutartį ir atliekant mokėjimus taikomas Sutarties vykdymo metu galiojantis PVM tarifas;</w:t>
      </w:r>
    </w:p>
    <w:p w:rsidRPr="00801B04" w:rsidR="00D909DE" w:rsidP="001C2531" w:rsidRDefault="00D909DE" w14:paraId="6207A083" w14:textId="14690A1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PVM pasikeitimo atveju, Užsakovas vienašališkai sudaro Sutarties kainos perskaičiavimo dėl PVM pasikeitimo aktą ir įteikia jį Projektuotojui Sutartyje nustatyta tvarka. Projektuotojui per 3</w:t>
      </w:r>
      <w:r w:rsidRPr="00801B04" w:rsidR="00A3129C">
        <w:rPr>
          <w:rFonts w:ascii="Montserrat" w:hAnsi="Montserrat" w:cs="Arial"/>
          <w:b w:val="0"/>
          <w:bCs w:val="0"/>
          <w:sz w:val="20"/>
          <w:szCs w:val="20"/>
          <w:lang w:val="lt-LT"/>
        </w:rPr>
        <w:t xml:space="preserve"> (tris)</w:t>
      </w:r>
      <w:r w:rsidRPr="00801B04">
        <w:rPr>
          <w:rFonts w:ascii="Montserrat" w:hAnsi="Montserrat" w:cs="Arial"/>
          <w:b w:val="0"/>
          <w:bCs w:val="0"/>
          <w:sz w:val="20"/>
          <w:szCs w:val="20"/>
          <w:lang w:val="lt-LT"/>
        </w:rPr>
        <w:t xml:space="preserve"> darbo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bookmarkStart w:name="_Toc255820487" w:id="53"/>
    </w:p>
    <w:p w:rsidRPr="00801B04" w:rsidR="0054465D" w:rsidP="001C2531" w:rsidRDefault="00D909DE" w14:paraId="5BF36AAC" w14:textId="77777777">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Sutarties vykdymo metu Bendra Sutarties kaina dėl bendro kainų lygio kitimo arba paslaugų kainų pokyčių </w:t>
      </w:r>
      <w:r w:rsidRPr="00801B04" w:rsidR="0054465D">
        <w:rPr>
          <w:rFonts w:ascii="Montserrat" w:hAnsi="Montserrat" w:cs="Arial"/>
          <w:b w:val="0"/>
          <w:bCs w:val="0"/>
          <w:sz w:val="20"/>
          <w:szCs w:val="20"/>
          <w:lang w:val="lt-LT"/>
        </w:rPr>
        <w:t>gali būti perskaičiuojama šiame skirsnyje nurodyta tvarka:</w:t>
      </w:r>
    </w:p>
    <w:p w:rsidRPr="00801B04" w:rsidR="0054465D" w:rsidP="001036C0" w:rsidRDefault="0054465D" w14:paraId="0F69427A" w14:textId="7F640CF9">
      <w:pPr>
        <w:pStyle w:val="Title"/>
        <w:numPr>
          <w:ilvl w:val="2"/>
          <w:numId w:val="7"/>
        </w:numPr>
        <w:spacing w:before="0" w:after="0"/>
        <w:ind w:left="567" w:hanging="567"/>
        <w:jc w:val="both"/>
        <w:outlineLvl w:val="9"/>
        <w:rPr>
          <w:rStyle w:val="normaltextrun"/>
          <w:rFonts w:ascii="Montserrat" w:hAnsi="Montserrat" w:cs="Arial"/>
          <w:b w:val="0"/>
          <w:bCs w:val="0"/>
          <w:sz w:val="20"/>
          <w:szCs w:val="20"/>
          <w:lang w:val="lt-LT"/>
        </w:rPr>
      </w:pPr>
      <w:r w:rsidRPr="00801B04">
        <w:rPr>
          <w:rStyle w:val="normaltextrun"/>
          <w:rFonts w:ascii="Montserrat" w:hAnsi="Montserrat" w:cs="Arial"/>
          <w:b w:val="0"/>
          <w:bCs w:val="0"/>
          <w:color w:val="000000"/>
          <w:sz w:val="20"/>
          <w:szCs w:val="20"/>
          <w:lang w:val="lt-LT"/>
        </w:rPr>
        <w:t xml:space="preserve">Pirmasis kainos be PVM perskaičiavimas gali būti atliekamas įsigaliojus Sutarčiai pagal vienos iš Sutarties Šalių rašytinį prašymą, tačiau ne anksčiau kaip po 6 (šešių) mėnesių </w:t>
      </w:r>
      <w:r w:rsidRPr="00801B04">
        <w:rPr>
          <w:rStyle w:val="normaltextrun"/>
          <w:rFonts w:ascii="Montserrat" w:hAnsi="Montserrat" w:cs="Arial"/>
          <w:b w:val="0"/>
          <w:bCs w:val="0"/>
          <w:sz w:val="20"/>
          <w:szCs w:val="20"/>
          <w:lang w:val="lt-LT"/>
        </w:rPr>
        <w:t>po pasiūlymų</w:t>
      </w:r>
      <w:r w:rsidRPr="00801B04" w:rsidR="00FC78C9">
        <w:rPr>
          <w:rStyle w:val="FootnoteReference"/>
          <w:rFonts w:ascii="Montserrat" w:hAnsi="Montserrat" w:cs="Arial"/>
          <w:b w:val="0"/>
          <w:bCs w:val="0"/>
          <w:sz w:val="20"/>
          <w:szCs w:val="20"/>
          <w:lang w:val="lt-LT"/>
        </w:rPr>
        <w:footnoteReference w:id="3"/>
      </w:r>
      <w:r w:rsidRPr="00801B04">
        <w:rPr>
          <w:rStyle w:val="normaltextrun"/>
          <w:rFonts w:ascii="Montserrat" w:hAnsi="Montserrat" w:cs="Arial"/>
          <w:b w:val="0"/>
          <w:bCs w:val="0"/>
          <w:sz w:val="20"/>
          <w:szCs w:val="20"/>
          <w:lang w:val="lt-LT"/>
        </w:rPr>
        <w:t xml:space="preserve"> pateikimo Pirkime termino pabaigos dienos. </w:t>
      </w:r>
      <w:r w:rsidRPr="00801B04">
        <w:rPr>
          <w:rStyle w:val="normaltextrun"/>
          <w:rFonts w:ascii="Montserrat" w:hAnsi="Montserrat" w:cs="Arial"/>
          <w:b w:val="0"/>
          <w:bCs w:val="0"/>
          <w:color w:val="000000"/>
          <w:sz w:val="20"/>
          <w:szCs w:val="20"/>
          <w:lang w:val="lt-LT"/>
        </w:rPr>
        <w:t>Kainos perskaičiavimo periodiškumas – ne dažniau kaip kas 6 (šešis) mėnesius po paskutinio Sutarties kainos perskaičiavimo (paskutiniu Sutarties kainos perskaičiavimu laikomas paskutinio susitarimo dėl Sutarties kainos peržiūros (toliau – susitarimas) įsigaliojimo diena).</w:t>
      </w:r>
    </w:p>
    <w:p w:rsidRPr="00801B04" w:rsidR="0054465D" w:rsidP="001036C0" w:rsidRDefault="0054465D" w14:paraId="5A9B1B6E" w14:textId="77777777">
      <w:pPr>
        <w:pStyle w:val="Title"/>
        <w:numPr>
          <w:ilvl w:val="2"/>
          <w:numId w:val="7"/>
        </w:numPr>
        <w:spacing w:before="0" w:after="0"/>
        <w:ind w:left="567" w:hanging="567"/>
        <w:jc w:val="both"/>
        <w:outlineLvl w:val="9"/>
        <w:rPr>
          <w:rStyle w:val="normaltextrun"/>
          <w:rFonts w:ascii="Montserrat" w:hAnsi="Montserrat" w:cs="Arial"/>
          <w:b w:val="0"/>
          <w:bCs w:val="0"/>
          <w:sz w:val="20"/>
          <w:szCs w:val="20"/>
          <w:lang w:val="lt-LT"/>
        </w:rPr>
      </w:pPr>
      <w:r w:rsidRPr="00801B04">
        <w:rPr>
          <w:rStyle w:val="eop"/>
          <w:rFonts w:ascii="Montserrat" w:hAnsi="Montserrat" w:cs="Arial"/>
          <w:b w:val="0"/>
          <w:bCs w:val="0"/>
          <w:color w:val="000000"/>
          <w:sz w:val="20"/>
          <w:szCs w:val="20"/>
          <w:lang w:val="lt-LT"/>
        </w:rPr>
        <w:t> </w:t>
      </w:r>
      <w:r w:rsidRPr="00801B04">
        <w:rPr>
          <w:rStyle w:val="normaltextrun"/>
          <w:rFonts w:ascii="Montserrat" w:hAnsi="Montserrat" w:cs="Arial"/>
          <w:b w:val="0"/>
          <w:bCs w:val="0"/>
          <w:color w:val="000000"/>
          <w:sz w:val="20"/>
          <w:szCs w:val="20"/>
          <w:lang w:val="lt-LT"/>
        </w:rPr>
        <w:t>Sutarties kaina peržiūrima tik tai Sutarties daliai (etapams), kuri nėra išpirkta, t. y. tiems Sutartyje nurodytiems etapams, kurie nėra priimti  Paslaugų perdavimo - priėmimo aktu ir apmokėti. Vėlesnis kainos perskaičiavimas negali apimti laikotarpio, už kurį jau buvo atliktas perskaičiavimas. </w:t>
      </w:r>
    </w:p>
    <w:p w:rsidRPr="00801B04" w:rsidR="0054465D" w:rsidP="001036C0" w:rsidRDefault="0054465D" w14:paraId="6525508E" w14:textId="22B9648A">
      <w:pPr>
        <w:pStyle w:val="Title"/>
        <w:numPr>
          <w:ilvl w:val="2"/>
          <w:numId w:val="7"/>
        </w:numPr>
        <w:spacing w:before="0" w:after="0"/>
        <w:ind w:left="567" w:hanging="567"/>
        <w:jc w:val="both"/>
        <w:outlineLvl w:val="9"/>
        <w:rPr>
          <w:rStyle w:val="eop"/>
          <w:rFonts w:ascii="Montserrat" w:hAnsi="Montserrat" w:cs="Arial"/>
          <w:b w:val="0"/>
          <w:bCs w:val="0"/>
          <w:sz w:val="20"/>
          <w:szCs w:val="20"/>
          <w:lang w:val="lt-LT"/>
        </w:rPr>
      </w:pPr>
      <w:r w:rsidRPr="00801B04">
        <w:rPr>
          <w:rStyle w:val="eop"/>
          <w:rFonts w:ascii="Montserrat" w:hAnsi="Montserrat" w:cs="Arial"/>
          <w:b w:val="0"/>
          <w:bCs w:val="0"/>
          <w:color w:val="000000"/>
          <w:sz w:val="20"/>
          <w:szCs w:val="20"/>
          <w:lang w:val="lt-LT"/>
        </w:rPr>
        <w:t> </w:t>
      </w:r>
      <w:r w:rsidRPr="00801B04">
        <w:rPr>
          <w:rStyle w:val="normaltextrun"/>
          <w:rFonts w:ascii="Montserrat" w:hAnsi="Montserrat" w:cs="Arial"/>
          <w:b w:val="0"/>
          <w:bCs w:val="0"/>
          <w:sz w:val="20"/>
          <w:szCs w:val="20"/>
          <w:lang w:val="lt-LT"/>
        </w:rPr>
        <w:t>Peržiūros momentas yra Šalies prašymo kitai Šaliai, peržiūrėti Sutarties kainą, gavimo diena.</w:t>
      </w:r>
      <w:r w:rsidRPr="00801B04">
        <w:rPr>
          <w:rStyle w:val="eop"/>
          <w:rFonts w:ascii="Montserrat" w:hAnsi="Montserrat" w:cs="Arial"/>
          <w:b w:val="0"/>
          <w:bCs w:val="0"/>
          <w:sz w:val="20"/>
          <w:szCs w:val="20"/>
          <w:lang w:val="lt-LT"/>
        </w:rPr>
        <w:t> </w:t>
      </w:r>
    </w:p>
    <w:p w:rsidRPr="00801B04" w:rsidR="0054465D" w:rsidP="001036C0" w:rsidRDefault="0054465D" w14:paraId="63905491" w14:textId="0E5BF8DF">
      <w:pPr>
        <w:pStyle w:val="ListParagraph"/>
        <w:numPr>
          <w:ilvl w:val="2"/>
          <w:numId w:val="7"/>
        </w:numPr>
        <w:ind w:left="567" w:hanging="567"/>
        <w:jc w:val="both"/>
        <w:rPr>
          <w:rStyle w:val="eop"/>
          <w:rFonts w:ascii="Montserrat" w:hAnsi="Montserrat" w:cs="Arial"/>
          <w:sz w:val="20"/>
          <w:szCs w:val="20"/>
          <w:lang w:eastAsia="en-US"/>
        </w:rPr>
      </w:pPr>
      <w:r w:rsidRPr="00801B04">
        <w:rPr>
          <w:rStyle w:val="normaltextrun"/>
          <w:rFonts w:ascii="Montserrat" w:hAnsi="Montserrat" w:cs="Arial"/>
          <w:color w:val="000000"/>
          <w:sz w:val="20"/>
          <w:szCs w:val="20"/>
        </w:rPr>
        <w:t>Jeigu Sutarties vykdymas (etapo atlikimas Sutartyje nurodytu terminu) vėluoja dėl Projektuotojo kaltės, Sutarties vėluojamo atlikti etapo kaina nėra perskaičiuojama dėl kainų lygio kilimo (negali būti didinama), tačiau yra perskaičiuojama dėl kainų lygio kritimo (gali būti mažinama) toliau nustatyta tvarka ir sąlygomis.</w:t>
      </w:r>
      <w:r w:rsidRPr="00801B04">
        <w:rPr>
          <w:rStyle w:val="eop"/>
          <w:rFonts w:ascii="Montserrat" w:hAnsi="Montserrat" w:cs="Arial"/>
          <w:color w:val="000000"/>
          <w:sz w:val="20"/>
          <w:szCs w:val="20"/>
        </w:rPr>
        <w:t> </w:t>
      </w:r>
    </w:p>
    <w:p w:rsidRPr="00801B04" w:rsidR="0054465D" w:rsidP="001036C0" w:rsidRDefault="0054465D" w14:paraId="3309179E" w14:textId="4424E217">
      <w:pPr>
        <w:pStyle w:val="ListParagraph"/>
        <w:numPr>
          <w:ilvl w:val="2"/>
          <w:numId w:val="7"/>
        </w:numPr>
        <w:ind w:left="567" w:hanging="567"/>
        <w:jc w:val="both"/>
        <w:rPr>
          <w:rStyle w:val="eop"/>
          <w:rFonts w:ascii="Montserrat" w:hAnsi="Montserrat" w:cs="Arial"/>
          <w:sz w:val="20"/>
          <w:szCs w:val="20"/>
          <w:lang w:eastAsia="en-US"/>
        </w:rPr>
      </w:pPr>
      <w:r w:rsidRPr="00801B04">
        <w:rPr>
          <w:rStyle w:val="normaltextrun"/>
          <w:rFonts w:ascii="Montserrat" w:hAnsi="Montserrat" w:cs="Arial"/>
          <w:color w:val="000000"/>
          <w:sz w:val="20"/>
          <w:szCs w:val="20"/>
        </w:rPr>
        <w:t>Po to, kai Šalys sudaro susitarimą, perskaičiuota kaina be PVM taikoma tai Sutarties daliai (etapams), kuri nebuvo faktiškai priimta pagal Paslaugų priėmimo-perdavimo aktą ir apmokėta iki Šalies prašymo kitai Šaliai peržiūrėti kainą gavimo dienos.</w:t>
      </w:r>
      <w:r w:rsidRPr="00801B04">
        <w:rPr>
          <w:rStyle w:val="eop"/>
          <w:rFonts w:ascii="Montserrat" w:hAnsi="Montserrat" w:cs="Arial"/>
          <w:color w:val="000000"/>
          <w:sz w:val="20"/>
          <w:szCs w:val="20"/>
        </w:rPr>
        <w:t> </w:t>
      </w:r>
    </w:p>
    <w:p w:rsidRPr="00801B04" w:rsidR="0054465D" w:rsidP="001036C0" w:rsidRDefault="0054465D" w14:paraId="7EDBD32C" w14:textId="19DF21A9">
      <w:pPr>
        <w:pStyle w:val="ListParagraph"/>
        <w:numPr>
          <w:ilvl w:val="2"/>
          <w:numId w:val="7"/>
        </w:numPr>
        <w:ind w:left="567" w:hanging="567"/>
        <w:jc w:val="both"/>
        <w:rPr>
          <w:rStyle w:val="eop"/>
          <w:rFonts w:ascii="Montserrat" w:hAnsi="Montserrat" w:cs="Arial"/>
          <w:sz w:val="20"/>
          <w:szCs w:val="20"/>
          <w:lang w:eastAsia="en-US"/>
        </w:rPr>
      </w:pPr>
      <w:r w:rsidRPr="00801B04">
        <w:rPr>
          <w:rStyle w:val="normaltextrun"/>
          <w:rFonts w:ascii="Montserrat" w:hAnsi="Montserrat" w:cs="Arial"/>
          <w:color w:val="000000"/>
          <w:sz w:val="20"/>
          <w:szCs w:val="20"/>
        </w:rPr>
        <w:t>Atlikdamos perskaičiavimą Šalys vadovaujasi Lietuvos statistikos departamento viešai Oficialiosios statistikos portale paskelbtais Rodiklių duomenų bazės duomenimis  pagal toliau nurodytus kriterijus, iš kitos Šalies nereikalaudamos pateikti oficialaus Lietuvos statistikos departamento ar kitos institucijos išduoto dokumento ar patvirtinimo.</w:t>
      </w:r>
      <w:r w:rsidRPr="00801B04">
        <w:rPr>
          <w:rStyle w:val="eop"/>
          <w:rFonts w:ascii="Montserrat" w:hAnsi="Montserrat" w:cs="Arial"/>
          <w:color w:val="000000"/>
          <w:sz w:val="20"/>
          <w:szCs w:val="20"/>
        </w:rPr>
        <w:t> </w:t>
      </w:r>
    </w:p>
    <w:p w:rsidRPr="00801B04" w:rsidR="0054465D" w:rsidP="001036C0" w:rsidRDefault="0054465D" w14:paraId="524149D3" w14:textId="2645F1E7">
      <w:pPr>
        <w:pStyle w:val="ListParagraph"/>
        <w:numPr>
          <w:ilvl w:val="2"/>
          <w:numId w:val="7"/>
        </w:numPr>
        <w:ind w:left="567" w:hanging="567"/>
        <w:jc w:val="both"/>
        <w:rPr>
          <w:rStyle w:val="eop"/>
          <w:rFonts w:ascii="Montserrat" w:hAnsi="Montserrat" w:cs="Arial"/>
          <w:sz w:val="20"/>
          <w:szCs w:val="20"/>
          <w:lang w:eastAsia="en-US"/>
        </w:rPr>
      </w:pPr>
      <w:r w:rsidRPr="00801B04">
        <w:rPr>
          <w:rStyle w:val="normaltextrun"/>
          <w:rFonts w:ascii="Montserrat" w:hAnsi="Montserrat" w:cs="Arial"/>
          <w:color w:val="000000"/>
          <w:sz w:val="20"/>
          <w:szCs w:val="20"/>
        </w:rPr>
        <w:t xml:space="preserve">Sutarties (nepriimtų ir neapmokėtų etapų) kaina be PVM perskaičiuojama Sutartyje nurodytu periodiškumu </w:t>
      </w:r>
      <w:r w:rsidRPr="00801B04">
        <w:rPr>
          <w:rStyle w:val="normaltextrun"/>
          <w:rFonts w:ascii="Montserrat" w:hAnsi="Montserrat" w:cs="Arial"/>
          <w:sz w:val="20"/>
          <w:szCs w:val="20"/>
        </w:rPr>
        <w:t xml:space="preserve">pagal vienos iš Sutarties Šalių rašytinį prašymą, jeigu </w:t>
      </w:r>
      <w:r w:rsidRPr="00801B04" w:rsidR="00B5486E">
        <w:rPr>
          <w:rStyle w:val="normaltextrun"/>
          <w:rFonts w:ascii="Montserrat" w:hAnsi="Montserrat" w:cs="Arial"/>
          <w:sz w:val="20"/>
          <w:szCs w:val="20"/>
        </w:rPr>
        <w:t xml:space="preserve">BĮ Valstybės duomenų agentūros Oficialiosios statistikos portalo svetainės (https://osp.stat.gov.lt/) </w:t>
      </w:r>
      <w:r w:rsidRPr="00801B04">
        <w:rPr>
          <w:rStyle w:val="normaltextrun"/>
          <w:rFonts w:ascii="Montserrat" w:hAnsi="Montserrat" w:cs="Arial"/>
          <w:sz w:val="20"/>
          <w:szCs w:val="20"/>
        </w:rPr>
        <w:t>kas ketvirtį skelbiamo Ūkio subjektams suteiktų paslaugų kainų indekso „Inžinerijos veikla ir su ja susijusios techninės konsultacijos“ (toliau –  Indeksas):</w:t>
      </w:r>
      <w:r w:rsidRPr="00801B04">
        <w:rPr>
          <w:rStyle w:val="normaltextrun"/>
          <w:rFonts w:ascii="Montserrat" w:hAnsi="Montserrat" w:cs="Arial"/>
          <w:color w:val="000000"/>
          <w:sz w:val="20"/>
          <w:szCs w:val="20"/>
        </w:rPr>
        <w:t> </w:t>
      </w:r>
      <w:r w:rsidRPr="00801B04">
        <w:rPr>
          <w:rStyle w:val="eop"/>
          <w:rFonts w:ascii="Montserrat" w:hAnsi="Montserrat" w:cs="Arial"/>
          <w:color w:val="000000"/>
          <w:sz w:val="20"/>
          <w:szCs w:val="20"/>
        </w:rPr>
        <w:t> </w:t>
      </w:r>
    </w:p>
    <w:p w:rsidRPr="00801B04" w:rsidR="0054465D" w:rsidP="001036C0" w:rsidRDefault="0054465D" w14:paraId="2DBA13D2" w14:textId="61E8844B">
      <w:pPr>
        <w:pStyle w:val="ListParagraph"/>
        <w:numPr>
          <w:ilvl w:val="3"/>
          <w:numId w:val="7"/>
        </w:numPr>
        <w:ind w:left="567" w:hanging="567"/>
        <w:jc w:val="both"/>
        <w:rPr>
          <w:rStyle w:val="eop"/>
          <w:rFonts w:ascii="Montserrat" w:hAnsi="Montserrat" w:cs="Arial"/>
          <w:sz w:val="20"/>
          <w:szCs w:val="20"/>
          <w:lang w:eastAsia="en-US"/>
        </w:rPr>
      </w:pPr>
      <w:r w:rsidRPr="00801B04">
        <w:rPr>
          <w:rStyle w:val="normaltextrun"/>
          <w:rFonts w:ascii="Montserrat" w:hAnsi="Montserrat" w:cs="Arial"/>
          <w:color w:val="000000"/>
          <w:sz w:val="20"/>
          <w:szCs w:val="20"/>
        </w:rPr>
        <w:t xml:space="preserve">pokyčio koeficientas (K) yra intervale (imtinai) tarp 0,95 – 1,05 (0,95 ≤ K ≤ 1,05) ir  </w:t>
      </w:r>
      <w:r w:rsidRPr="00801B04">
        <w:rPr>
          <w:rStyle w:val="normaltextrun"/>
          <w:rFonts w:ascii="Montserrat" w:hAnsi="Montserrat" w:cs="Arial"/>
          <w:sz w:val="20"/>
          <w:szCs w:val="20"/>
        </w:rPr>
        <w:t>Sutarties kaina šios Sutarties nustatyta tvarka jau buvo perskaičiuota anksčiau (</w:t>
      </w:r>
      <w:r w:rsidRPr="00801B04">
        <w:rPr>
          <w:rStyle w:val="spellingerror"/>
          <w:rFonts w:ascii="Montserrat" w:hAnsi="Montserrat" w:cs="Arial"/>
          <w:sz w:val="20"/>
          <w:szCs w:val="20"/>
        </w:rPr>
        <w:t>t.y</w:t>
      </w:r>
      <w:r w:rsidRPr="00801B04">
        <w:rPr>
          <w:rStyle w:val="normaltextrun"/>
          <w:rFonts w:ascii="Montserrat" w:hAnsi="Montserrat" w:cs="Arial"/>
          <w:sz w:val="20"/>
          <w:szCs w:val="20"/>
        </w:rPr>
        <w:t>. jau buvo atliktas Sutarties kainos perskaičiavimas)</w:t>
      </w:r>
      <w:r w:rsidRPr="00801B04">
        <w:rPr>
          <w:rStyle w:val="normaltextrun"/>
          <w:rFonts w:ascii="Montserrat" w:hAnsi="Montserrat" w:cs="Arial"/>
          <w:color w:val="000000"/>
          <w:sz w:val="20"/>
          <w:szCs w:val="20"/>
        </w:rPr>
        <w:t>, tokiu atveju iki prašymo peržiūrėti Sutarties kainą gavimo dienos faktiškai nepriimtų ir neapmokėtų etapų kaina be PVM yra perskaičiuojama į Projektuotojo pasiūlyme pateiktas tų etapų kainas be PVM.</w:t>
      </w:r>
      <w:r w:rsidRPr="00801B04">
        <w:rPr>
          <w:rStyle w:val="normaltextrun"/>
          <w:rFonts w:ascii="Montserrat" w:hAnsi="Montserrat" w:cs="Arial"/>
          <w:sz w:val="20"/>
          <w:szCs w:val="20"/>
        </w:rPr>
        <w:t xml:space="preserve"> Jei Indekso pokyčio koeficientas (K) yra intervale (imtinai) tarp 0,95 – 1,05 (0,95 ≤ K ≤ 1,05) ir Sutarties kaina nebuvo šios Sutarties nustatyta tvarka perskaičiuota  anksčiau (</w:t>
      </w:r>
      <w:r w:rsidRPr="00801B04">
        <w:rPr>
          <w:rStyle w:val="spellingerror"/>
          <w:rFonts w:ascii="Montserrat" w:hAnsi="Montserrat" w:cs="Arial"/>
          <w:sz w:val="20"/>
          <w:szCs w:val="20"/>
        </w:rPr>
        <w:t>t.y</w:t>
      </w:r>
      <w:r w:rsidRPr="00801B04">
        <w:rPr>
          <w:rStyle w:val="normaltextrun"/>
          <w:rFonts w:ascii="Montserrat" w:hAnsi="Montserrat" w:cs="Arial"/>
          <w:sz w:val="20"/>
          <w:szCs w:val="20"/>
        </w:rPr>
        <w:t>. dar nebuvo atliktas nei vienas Sutarties kainos perskaičiavimas), tada iki prašymo peržiūrėti Sutarties kainą  gavimo dienos faktiškai nepriimtų ir nepamokėtų etapų kaina  be PVM yra neperskaičiuojama;</w:t>
      </w:r>
      <w:r w:rsidRPr="00801B04">
        <w:rPr>
          <w:rStyle w:val="eop"/>
          <w:rFonts w:ascii="Montserrat" w:hAnsi="Montserrat" w:cs="Arial"/>
          <w:sz w:val="20"/>
          <w:szCs w:val="20"/>
        </w:rPr>
        <w:t> </w:t>
      </w:r>
    </w:p>
    <w:p w:rsidRPr="00801B04" w:rsidR="0054465D" w:rsidP="001036C0" w:rsidRDefault="0054465D" w14:paraId="569735E8" w14:textId="1D294ACB">
      <w:pPr>
        <w:pStyle w:val="ListParagraph"/>
        <w:numPr>
          <w:ilvl w:val="3"/>
          <w:numId w:val="7"/>
        </w:numPr>
        <w:ind w:left="567" w:hanging="567"/>
        <w:jc w:val="both"/>
        <w:rPr>
          <w:rStyle w:val="eop"/>
          <w:rFonts w:ascii="Montserrat" w:hAnsi="Montserrat" w:cs="Arial"/>
          <w:sz w:val="20"/>
          <w:szCs w:val="20"/>
          <w:lang w:eastAsia="en-US"/>
        </w:rPr>
      </w:pPr>
      <w:r w:rsidRPr="00801B04">
        <w:rPr>
          <w:rStyle w:val="normaltextrun"/>
          <w:rFonts w:ascii="Montserrat" w:hAnsi="Montserrat" w:cs="Arial"/>
          <w:color w:val="000000"/>
          <w:sz w:val="20"/>
          <w:szCs w:val="20"/>
        </w:rPr>
        <w:t>pokyčio koeficientas (K) yra didesnis nei 1,05 (K&gt;1,05) arba mažesnis nei 0,95 (K&lt;0,95), tokiu atveju peržiūra vykdoma toliau nurodyta tvarka.</w:t>
      </w:r>
      <w:r w:rsidRPr="00801B04">
        <w:rPr>
          <w:rStyle w:val="eop"/>
          <w:rFonts w:ascii="Montserrat" w:hAnsi="Montserrat" w:cs="Arial"/>
          <w:color w:val="000000"/>
          <w:sz w:val="20"/>
          <w:szCs w:val="20"/>
        </w:rPr>
        <w:t> </w:t>
      </w:r>
    </w:p>
    <w:p w:rsidRPr="00801B04" w:rsidR="0054465D" w:rsidP="001036C0" w:rsidRDefault="0054465D" w14:paraId="01FBDE3A" w14:textId="109DAFB0">
      <w:pPr>
        <w:pStyle w:val="ListParagraph"/>
        <w:numPr>
          <w:ilvl w:val="3"/>
          <w:numId w:val="7"/>
        </w:numPr>
        <w:ind w:left="567" w:hanging="567"/>
        <w:jc w:val="both"/>
        <w:rPr>
          <w:rStyle w:val="eop"/>
          <w:rFonts w:ascii="Montserrat" w:hAnsi="Montserrat" w:cs="Arial"/>
          <w:sz w:val="20"/>
          <w:szCs w:val="20"/>
          <w:lang w:eastAsia="en-US"/>
        </w:rPr>
      </w:pPr>
      <w:r w:rsidRPr="00801B04">
        <w:rPr>
          <w:rStyle w:val="normaltextrun"/>
          <w:rFonts w:ascii="Montserrat" w:hAnsi="Montserrat" w:cs="Arial"/>
          <w:sz w:val="20"/>
          <w:szCs w:val="20"/>
        </w:rPr>
        <w:t>Indekso pokyčio koeficientas (K) apskaičiuojamas pagal Sutarties Bendrųjų sąlygų 6.4.8 punkte pateiktą formulę.</w:t>
      </w:r>
      <w:r w:rsidRPr="00801B04">
        <w:rPr>
          <w:rStyle w:val="eop"/>
          <w:rFonts w:ascii="Montserrat" w:hAnsi="Montserrat" w:cs="Arial"/>
          <w:sz w:val="20"/>
          <w:szCs w:val="20"/>
        </w:rPr>
        <w:t> </w:t>
      </w:r>
    </w:p>
    <w:p w:rsidRPr="00801B04" w:rsidR="0054465D" w:rsidP="001036C0" w:rsidRDefault="0054465D" w14:paraId="3688FB7D" w14:textId="77777777">
      <w:pPr>
        <w:pStyle w:val="ListParagraph"/>
        <w:numPr>
          <w:ilvl w:val="2"/>
          <w:numId w:val="7"/>
        </w:numPr>
        <w:ind w:left="567" w:hanging="567"/>
        <w:jc w:val="both"/>
        <w:rPr>
          <w:rFonts w:ascii="Montserrat" w:hAnsi="Montserrat" w:cs="Arial"/>
          <w:sz w:val="20"/>
          <w:szCs w:val="20"/>
          <w:lang w:eastAsia="en-US"/>
        </w:rPr>
      </w:pPr>
      <w:r w:rsidRPr="00801B04">
        <w:rPr>
          <w:rStyle w:val="normaltextrun"/>
          <w:rFonts w:ascii="Montserrat" w:hAnsi="Montserrat" w:cs="Arial"/>
          <w:color w:val="000000"/>
          <w:sz w:val="20"/>
          <w:szCs w:val="20"/>
        </w:rPr>
        <w:t xml:space="preserve">Sutarties Šalys patvirtina, jog prisiima 0,05 kainų Indekso pokyčio koeficiento padidėjimo/sumažėjimo riziką. Sutarties kainos peržiūros metu Indekso pokyčio koeficientui (K) išeinant iš intervalo 0,95 – 1,05 (imtinai) ribų skaičiuojant patikslintą Indekso pokyčio koeficientą (KD; KM) yra atimama (jei Indekso pokyčio koeficientas yra didesnis nei 1,05 (Indekso pokyčio koeficientas (K) &gt; 1,05)) arba pridedama (jei Indekso pokyčio koeficientas yra mažesnis nei 0,95 (Indekso pokyčio koeficientas (K) &lt; 0,95)) 0,05 jo dalis, kaip Sutarties šalių prisiimta rizika. </w:t>
      </w:r>
      <w:r w:rsidRPr="00801B04">
        <w:rPr>
          <w:rStyle w:val="normaltextrun"/>
          <w:rFonts w:ascii="Montserrat" w:hAnsi="Montserrat" w:cs="Arial"/>
          <w:sz w:val="20"/>
          <w:szCs w:val="20"/>
        </w:rPr>
        <w:t xml:space="preserve">Iki prašymo peržiūrėti Sutarties kainą  gavimo dienos faktiškai nepriimtų ir neapmokėtų etapų kaina be PVM, kai (K)&gt;1,05 </w:t>
      </w:r>
      <w:r w:rsidRPr="00801B04">
        <w:rPr>
          <w:rStyle w:val="normaltextrun"/>
          <w:rFonts w:ascii="Montserrat" w:hAnsi="Montserrat" w:cs="Arial"/>
          <w:sz w:val="20"/>
          <w:szCs w:val="20"/>
        </w:rPr>
        <w:t xml:space="preserve">arba (K)&lt;0,95, perskaičiuojama šių faktiškai nepriimtų ir neapmokėtų etapų vertę be PVM </w:t>
      </w:r>
      <w:r w:rsidRPr="00801B04">
        <w:rPr>
          <w:rStyle w:val="normaltextrun"/>
          <w:rFonts w:ascii="Montserrat" w:hAnsi="Montserrat" w:cs="Arial"/>
          <w:i/>
          <w:iCs/>
          <w:sz w:val="20"/>
          <w:szCs w:val="20"/>
        </w:rPr>
        <w:t xml:space="preserve">(visiems Sutarties kainos perskaičiavimams (kiekvienos Sutarties kainos  peržiūros metu) taikoma šių faktiškai nepriimtų ir neapmokėtų etapų  vertė be PVM, kuri buvo pateikta Projektuotojo pasiūlyme, ir ši nepriimtų ir neapmokėtų etapų vertė be PVM dauginama iš patikslinto Indekso pokyčio koeficiento (KD; KM)) </w:t>
      </w:r>
      <w:r w:rsidRPr="00801B04">
        <w:rPr>
          <w:rStyle w:val="normaltextrun"/>
          <w:rFonts w:ascii="Montserrat" w:hAnsi="Montserrat" w:cs="Arial"/>
          <w:sz w:val="20"/>
          <w:szCs w:val="20"/>
        </w:rPr>
        <w:t>dauginant iš patikslinto Indekso pokyčio koeficiento (KD; KM), kuris apskaičiuojamas pagal toliau nurodytas formules:</w:t>
      </w:r>
      <w:r w:rsidRPr="00801B04">
        <w:rPr>
          <w:rStyle w:val="eop"/>
          <w:rFonts w:ascii="Montserrat" w:hAnsi="Montserrat" w:cs="Arial"/>
          <w:sz w:val="20"/>
          <w:szCs w:val="20"/>
        </w:rPr>
        <w:t> </w:t>
      </w:r>
    </w:p>
    <w:p w:rsidRPr="00801B04" w:rsidR="0054465D" w:rsidP="001036C0" w:rsidRDefault="0054465D" w14:paraId="4024A887" w14:textId="77777777">
      <w:pPr>
        <w:pStyle w:val="paragraph"/>
        <w:spacing w:before="0" w:beforeAutospacing="0" w:after="0" w:afterAutospacing="0"/>
        <w:ind w:left="567" w:hanging="567"/>
        <w:jc w:val="both"/>
        <w:textAlignment w:val="baseline"/>
        <w:rPr>
          <w:rFonts w:ascii="Montserrat" w:hAnsi="Montserrat" w:cs="Arial"/>
          <w:sz w:val="20"/>
          <w:szCs w:val="20"/>
          <w:lang w:val="lt-LT"/>
        </w:rPr>
      </w:pPr>
      <w:r w:rsidRPr="00801B04">
        <w:rPr>
          <w:rStyle w:val="eop"/>
          <w:rFonts w:ascii="Montserrat" w:hAnsi="Montserrat" w:cs="Arial"/>
          <w:sz w:val="20"/>
          <w:szCs w:val="20"/>
          <w:lang w:val="lt-LT"/>
        </w:rPr>
        <w:t> </w:t>
      </w:r>
    </w:p>
    <w:p w:rsidRPr="00801B04" w:rsidR="0054465D" w:rsidP="001036C0" w:rsidRDefault="0054465D" w14:paraId="596223C6" w14:textId="77777777">
      <w:pPr>
        <w:pStyle w:val="paragraph"/>
        <w:spacing w:before="0" w:beforeAutospacing="0" w:after="0" w:afterAutospacing="0"/>
        <w:ind w:left="567" w:hanging="567"/>
        <w:jc w:val="both"/>
        <w:textAlignment w:val="baseline"/>
        <w:rPr>
          <w:rFonts w:ascii="Montserrat" w:hAnsi="Montserrat" w:cs="Arial"/>
          <w:sz w:val="20"/>
          <w:szCs w:val="20"/>
          <w:lang w:val="lt-LT"/>
        </w:rPr>
      </w:pPr>
      <w:r w:rsidRPr="00801B04">
        <w:rPr>
          <w:rStyle w:val="normaltextrun"/>
          <w:rFonts w:ascii="Montserrat" w:hAnsi="Montserrat" w:cs="Arial"/>
          <w:color w:val="000000"/>
          <w:sz w:val="20"/>
          <w:szCs w:val="20"/>
          <w:lang w:val="lt-LT"/>
        </w:rPr>
        <w:t>K = (</w:t>
      </w:r>
      <w:r w:rsidRPr="00801B04">
        <w:rPr>
          <w:rStyle w:val="spellingerror"/>
          <w:rFonts w:ascii="Montserrat" w:hAnsi="Montserrat" w:cs="Arial"/>
          <w:color w:val="000000"/>
          <w:sz w:val="20"/>
          <w:szCs w:val="20"/>
          <w:lang w:val="lt-LT"/>
        </w:rPr>
        <w:t>IPb</w:t>
      </w:r>
      <w:r w:rsidRPr="00801B04">
        <w:rPr>
          <w:rStyle w:val="normaltextrun"/>
          <w:rFonts w:ascii="Montserrat" w:hAnsi="Montserrat" w:cs="Arial"/>
          <w:color w:val="000000"/>
          <w:sz w:val="20"/>
          <w:szCs w:val="20"/>
          <w:lang w:val="lt-LT"/>
        </w:rPr>
        <w:t xml:space="preserve"> / </w:t>
      </w:r>
      <w:r w:rsidRPr="00801B04">
        <w:rPr>
          <w:rStyle w:val="spellingerror"/>
          <w:rFonts w:ascii="Montserrat" w:hAnsi="Montserrat" w:cs="Arial"/>
          <w:color w:val="000000"/>
          <w:sz w:val="20"/>
          <w:szCs w:val="20"/>
          <w:lang w:val="lt-LT"/>
        </w:rPr>
        <w:t>IPr</w:t>
      </w:r>
      <w:r w:rsidRPr="00801B04">
        <w:rPr>
          <w:rStyle w:val="normaltextrun"/>
          <w:rFonts w:ascii="Montserrat" w:hAnsi="Montserrat" w:cs="Arial"/>
          <w:color w:val="000000"/>
          <w:sz w:val="20"/>
          <w:szCs w:val="20"/>
          <w:lang w:val="lt-LT"/>
        </w:rPr>
        <w:t>)</w:t>
      </w:r>
      <w:r w:rsidRPr="00801B04">
        <w:rPr>
          <w:rStyle w:val="eop"/>
          <w:rFonts w:ascii="Montserrat" w:hAnsi="Montserrat" w:cs="Arial"/>
          <w:color w:val="000000"/>
          <w:sz w:val="20"/>
          <w:szCs w:val="20"/>
          <w:lang w:val="lt-LT"/>
        </w:rPr>
        <w:t> </w:t>
      </w:r>
    </w:p>
    <w:p w:rsidRPr="00801B04" w:rsidR="0054465D" w:rsidP="001036C0" w:rsidRDefault="0054465D" w14:paraId="25034FE1" w14:textId="77777777">
      <w:pPr>
        <w:pStyle w:val="paragraph"/>
        <w:spacing w:before="0" w:beforeAutospacing="0" w:after="0" w:afterAutospacing="0"/>
        <w:ind w:left="567" w:hanging="567"/>
        <w:jc w:val="both"/>
        <w:textAlignment w:val="baseline"/>
        <w:rPr>
          <w:rFonts w:ascii="Montserrat" w:hAnsi="Montserrat" w:cs="Arial"/>
          <w:sz w:val="20"/>
          <w:szCs w:val="20"/>
          <w:lang w:val="lt-LT"/>
        </w:rPr>
      </w:pPr>
      <w:r w:rsidRPr="00801B04">
        <w:rPr>
          <w:rStyle w:val="normaltextrun"/>
          <w:rFonts w:ascii="Montserrat" w:hAnsi="Montserrat" w:cs="Arial"/>
          <w:color w:val="000000"/>
          <w:sz w:val="20"/>
          <w:szCs w:val="20"/>
          <w:lang w:val="lt-LT"/>
        </w:rPr>
        <w:t>Kur:</w:t>
      </w:r>
      <w:r w:rsidRPr="00801B04">
        <w:rPr>
          <w:rStyle w:val="eop"/>
          <w:rFonts w:ascii="Montserrat" w:hAnsi="Montserrat" w:cs="Arial"/>
          <w:color w:val="000000"/>
          <w:sz w:val="20"/>
          <w:szCs w:val="20"/>
          <w:lang w:val="lt-LT"/>
        </w:rPr>
        <w:t> </w:t>
      </w:r>
    </w:p>
    <w:p w:rsidRPr="00801B04" w:rsidR="0054465D" w:rsidP="001036C0" w:rsidRDefault="0054465D" w14:paraId="0B1C2244" w14:textId="77777777">
      <w:pPr>
        <w:pStyle w:val="paragraph"/>
        <w:spacing w:before="0" w:beforeAutospacing="0" w:after="0" w:afterAutospacing="0"/>
        <w:ind w:left="567" w:hanging="567"/>
        <w:jc w:val="both"/>
        <w:textAlignment w:val="baseline"/>
        <w:rPr>
          <w:rFonts w:ascii="Montserrat" w:hAnsi="Montserrat" w:cs="Arial"/>
          <w:sz w:val="20"/>
          <w:szCs w:val="20"/>
          <w:lang w:val="lt-LT"/>
        </w:rPr>
      </w:pPr>
      <w:r w:rsidRPr="00801B04">
        <w:rPr>
          <w:rStyle w:val="normaltextrun"/>
          <w:rFonts w:ascii="Montserrat" w:hAnsi="Montserrat" w:cs="Arial"/>
          <w:color w:val="000000"/>
          <w:sz w:val="20"/>
          <w:szCs w:val="20"/>
          <w:lang w:val="lt-LT"/>
        </w:rPr>
        <w:t>K – Indekso pokyčio koeficientas, kuris nurodomas ir taikomas 4 (keturių) skaičių po kablelio tikslumu;</w:t>
      </w:r>
      <w:r w:rsidRPr="00801B04">
        <w:rPr>
          <w:rStyle w:val="eop"/>
          <w:rFonts w:ascii="Montserrat" w:hAnsi="Montserrat" w:cs="Arial"/>
          <w:color w:val="000000"/>
          <w:sz w:val="20"/>
          <w:szCs w:val="20"/>
          <w:lang w:val="lt-LT"/>
        </w:rPr>
        <w:t> </w:t>
      </w:r>
    </w:p>
    <w:p w:rsidRPr="00801B04" w:rsidR="0054465D" w:rsidP="001036C0" w:rsidRDefault="0054465D" w14:paraId="515B2EAB" w14:textId="77777777">
      <w:pPr>
        <w:pStyle w:val="paragraph"/>
        <w:spacing w:before="0" w:beforeAutospacing="0" w:after="0" w:afterAutospacing="0"/>
        <w:ind w:left="567" w:hanging="567"/>
        <w:jc w:val="both"/>
        <w:textAlignment w:val="baseline"/>
        <w:rPr>
          <w:rFonts w:ascii="Montserrat" w:hAnsi="Montserrat" w:cs="Arial"/>
          <w:sz w:val="20"/>
          <w:szCs w:val="20"/>
          <w:lang w:val="lt-LT"/>
        </w:rPr>
      </w:pPr>
      <w:r w:rsidRPr="00801B04">
        <w:rPr>
          <w:rStyle w:val="spellingerror"/>
          <w:rFonts w:ascii="Montserrat" w:hAnsi="Montserrat" w:cs="Arial"/>
          <w:color w:val="000000"/>
          <w:sz w:val="20"/>
          <w:szCs w:val="20"/>
          <w:lang w:val="lt-LT"/>
        </w:rPr>
        <w:t>IPr</w:t>
      </w:r>
      <w:r w:rsidRPr="00801B04">
        <w:rPr>
          <w:rStyle w:val="normaltextrun"/>
          <w:rFonts w:ascii="Montserrat" w:hAnsi="Montserrat" w:cs="Arial"/>
          <w:color w:val="000000"/>
          <w:sz w:val="20"/>
          <w:szCs w:val="20"/>
          <w:lang w:val="lt-LT"/>
        </w:rPr>
        <w:t xml:space="preserve"> – Indekso reikšmė skelbta laikotarpio pradžioje, t. y. </w:t>
      </w:r>
      <w:r w:rsidRPr="00801B04">
        <w:rPr>
          <w:rStyle w:val="normaltextrun"/>
          <w:rFonts w:ascii="Montserrat" w:hAnsi="Montserrat" w:cs="Arial"/>
          <w:sz w:val="20"/>
          <w:szCs w:val="20"/>
          <w:lang w:val="lt-LT"/>
        </w:rPr>
        <w:t xml:space="preserve"> pasiūlymų pateikimo pirkime termino pabaigos mėnesiui taikomas paskelbtas Indeksas; </w:t>
      </w:r>
      <w:r w:rsidRPr="00801B04">
        <w:rPr>
          <w:rStyle w:val="eop"/>
          <w:rFonts w:ascii="Montserrat" w:hAnsi="Montserrat" w:cs="Arial"/>
          <w:sz w:val="20"/>
          <w:szCs w:val="20"/>
          <w:lang w:val="lt-LT"/>
        </w:rPr>
        <w:t> </w:t>
      </w:r>
    </w:p>
    <w:p w:rsidRPr="00801B04" w:rsidR="0054465D" w:rsidP="001036C0" w:rsidRDefault="0054465D" w14:paraId="321A3728" w14:textId="4A940F9F">
      <w:pPr>
        <w:pStyle w:val="paragraph"/>
        <w:spacing w:before="0" w:beforeAutospacing="0" w:after="0" w:afterAutospacing="0"/>
        <w:ind w:left="567" w:hanging="567"/>
        <w:jc w:val="both"/>
        <w:textAlignment w:val="baseline"/>
        <w:rPr>
          <w:rFonts w:ascii="Montserrat" w:hAnsi="Montserrat" w:cs="Arial"/>
          <w:sz w:val="20"/>
          <w:szCs w:val="20"/>
          <w:lang w:val="lt-LT"/>
        </w:rPr>
      </w:pPr>
      <w:r w:rsidRPr="00801B04">
        <w:rPr>
          <w:rStyle w:val="spellingerror"/>
          <w:rFonts w:ascii="Montserrat" w:hAnsi="Montserrat" w:cs="Arial"/>
          <w:sz w:val="20"/>
          <w:szCs w:val="20"/>
          <w:lang w:val="lt-LT"/>
        </w:rPr>
        <w:t>IPb</w:t>
      </w:r>
      <w:r w:rsidRPr="00801B04">
        <w:rPr>
          <w:rStyle w:val="normaltextrun"/>
          <w:rFonts w:ascii="Montserrat" w:hAnsi="Montserrat" w:cs="Arial"/>
          <w:sz w:val="20"/>
          <w:szCs w:val="20"/>
          <w:lang w:val="lt-LT"/>
        </w:rPr>
        <w:t xml:space="preserve"> – Indekso reikšmė laikotarpio pabaigoje, t. y. Sutarties Šalies rašytinio prašymo (kai įgyta tokia teisė pagal šios Sutarties nuostatas), peržiūrėti Sutarties kainą, gavimo dieną paskelbtas</w:t>
      </w:r>
      <w:r w:rsidRPr="00801B04" w:rsidR="00FC78C9">
        <w:rPr>
          <w:rStyle w:val="FootnoteReference"/>
          <w:rFonts w:ascii="Montserrat" w:hAnsi="Montserrat" w:cs="Arial"/>
          <w:sz w:val="20"/>
          <w:szCs w:val="20"/>
          <w:lang w:val="lt-LT"/>
        </w:rPr>
        <w:footnoteReference w:id="4"/>
      </w:r>
      <w:r w:rsidRPr="00801B04">
        <w:rPr>
          <w:rStyle w:val="normaltextrun"/>
          <w:rFonts w:ascii="Montserrat" w:hAnsi="Montserrat" w:cs="Arial"/>
          <w:sz w:val="20"/>
          <w:szCs w:val="20"/>
          <w:lang w:val="lt-LT"/>
        </w:rPr>
        <w:t xml:space="preserve"> Indeksas.</w:t>
      </w:r>
      <w:r w:rsidRPr="00801B04">
        <w:rPr>
          <w:rStyle w:val="eop"/>
          <w:rFonts w:ascii="Montserrat" w:hAnsi="Montserrat" w:cs="Arial"/>
          <w:sz w:val="20"/>
          <w:szCs w:val="20"/>
          <w:lang w:val="lt-LT"/>
        </w:rPr>
        <w:t> </w:t>
      </w:r>
    </w:p>
    <w:p w:rsidRPr="00801B04" w:rsidR="0054465D" w:rsidP="001036C0" w:rsidRDefault="0054465D" w14:paraId="32C2B5A0" w14:textId="77777777">
      <w:pPr>
        <w:pStyle w:val="paragraph"/>
        <w:spacing w:before="0" w:beforeAutospacing="0" w:after="0" w:afterAutospacing="0"/>
        <w:ind w:left="567" w:hanging="567"/>
        <w:jc w:val="both"/>
        <w:textAlignment w:val="baseline"/>
        <w:rPr>
          <w:rFonts w:ascii="Montserrat" w:hAnsi="Montserrat" w:cs="Arial"/>
          <w:sz w:val="20"/>
          <w:szCs w:val="20"/>
          <w:lang w:val="lt-LT"/>
        </w:rPr>
      </w:pPr>
      <w:r w:rsidRPr="00801B04">
        <w:rPr>
          <w:rStyle w:val="normaltextrun"/>
          <w:rFonts w:ascii="Montserrat" w:hAnsi="Montserrat" w:cs="Arial"/>
          <w:color w:val="000000"/>
          <w:sz w:val="20"/>
          <w:szCs w:val="20"/>
          <w:lang w:val="lt-LT"/>
        </w:rPr>
        <w:t>Jei K yra didesnis nei 1,05, tuomet yra atimama 0,05 jo dalis ir apskaičiuojamas patikslintas Indekso pokyčio koeficientas KD:</w:t>
      </w:r>
      <w:r w:rsidRPr="00801B04">
        <w:rPr>
          <w:rStyle w:val="eop"/>
          <w:rFonts w:ascii="Montserrat" w:hAnsi="Montserrat" w:cs="Arial"/>
          <w:color w:val="000000"/>
          <w:sz w:val="20"/>
          <w:szCs w:val="20"/>
          <w:lang w:val="lt-LT"/>
        </w:rPr>
        <w:t> </w:t>
      </w:r>
    </w:p>
    <w:p w:rsidRPr="00801B04" w:rsidR="0054465D" w:rsidP="001036C0" w:rsidRDefault="0054465D" w14:paraId="72BE8886" w14:textId="77777777">
      <w:pPr>
        <w:pStyle w:val="paragraph"/>
        <w:spacing w:before="0" w:beforeAutospacing="0" w:after="0" w:afterAutospacing="0"/>
        <w:ind w:left="567" w:hanging="567"/>
        <w:jc w:val="both"/>
        <w:textAlignment w:val="baseline"/>
        <w:rPr>
          <w:rFonts w:ascii="Montserrat" w:hAnsi="Montserrat" w:cs="Arial"/>
          <w:sz w:val="20"/>
          <w:szCs w:val="20"/>
          <w:lang w:val="lt-LT"/>
        </w:rPr>
      </w:pPr>
      <w:r w:rsidRPr="00801B04">
        <w:rPr>
          <w:rStyle w:val="normaltextrun"/>
          <w:rFonts w:ascii="Montserrat" w:hAnsi="Montserrat" w:cs="Arial"/>
          <w:color w:val="000000"/>
          <w:sz w:val="20"/>
          <w:szCs w:val="20"/>
          <w:lang w:val="lt-LT"/>
        </w:rPr>
        <w:t>KD = K – 0,05</w:t>
      </w:r>
      <w:r w:rsidRPr="00801B04">
        <w:rPr>
          <w:rStyle w:val="eop"/>
          <w:rFonts w:ascii="Montserrat" w:hAnsi="Montserrat" w:cs="Arial"/>
          <w:color w:val="000000"/>
          <w:sz w:val="20"/>
          <w:szCs w:val="20"/>
          <w:lang w:val="lt-LT"/>
        </w:rPr>
        <w:t> </w:t>
      </w:r>
    </w:p>
    <w:p w:rsidRPr="00801B04" w:rsidR="0054465D" w:rsidP="001036C0" w:rsidRDefault="0054465D" w14:paraId="12886EE0" w14:textId="77777777">
      <w:pPr>
        <w:pStyle w:val="paragraph"/>
        <w:spacing w:before="0" w:beforeAutospacing="0" w:after="0" w:afterAutospacing="0"/>
        <w:ind w:left="567" w:hanging="567"/>
        <w:jc w:val="both"/>
        <w:textAlignment w:val="baseline"/>
        <w:rPr>
          <w:rFonts w:ascii="Montserrat" w:hAnsi="Montserrat" w:cs="Arial"/>
          <w:sz w:val="20"/>
          <w:szCs w:val="20"/>
          <w:lang w:val="lt-LT"/>
        </w:rPr>
      </w:pPr>
      <w:r w:rsidRPr="00801B04">
        <w:rPr>
          <w:rStyle w:val="normaltextrun"/>
          <w:rFonts w:ascii="Montserrat" w:hAnsi="Montserrat" w:cs="Arial"/>
          <w:color w:val="000000"/>
          <w:sz w:val="20"/>
          <w:szCs w:val="20"/>
          <w:lang w:val="lt-LT"/>
        </w:rPr>
        <w:t>Jei K yra mažesnis nei 0,95, tuomet yra pridedama 0,05 jo dalis ir apskaičiuojamas patikslintas Indekso pokyčio koeficientas KM:</w:t>
      </w:r>
      <w:r w:rsidRPr="00801B04">
        <w:rPr>
          <w:rStyle w:val="eop"/>
          <w:rFonts w:ascii="Montserrat" w:hAnsi="Montserrat" w:cs="Arial"/>
          <w:color w:val="000000"/>
          <w:sz w:val="20"/>
          <w:szCs w:val="20"/>
          <w:lang w:val="lt-LT"/>
        </w:rPr>
        <w:t> </w:t>
      </w:r>
    </w:p>
    <w:p w:rsidRPr="00801B04" w:rsidR="0054465D" w:rsidP="001036C0" w:rsidRDefault="0054465D" w14:paraId="171233F6" w14:textId="77777777">
      <w:pPr>
        <w:pStyle w:val="paragraph"/>
        <w:spacing w:before="0" w:beforeAutospacing="0" w:after="0" w:afterAutospacing="0"/>
        <w:ind w:left="567" w:hanging="567"/>
        <w:jc w:val="both"/>
        <w:textAlignment w:val="baseline"/>
        <w:rPr>
          <w:rFonts w:ascii="Montserrat" w:hAnsi="Montserrat" w:cs="Arial"/>
          <w:sz w:val="20"/>
          <w:szCs w:val="20"/>
          <w:lang w:val="lt-LT"/>
        </w:rPr>
      </w:pPr>
      <w:r w:rsidRPr="00801B04">
        <w:rPr>
          <w:rStyle w:val="normaltextrun"/>
          <w:rFonts w:ascii="Montserrat" w:hAnsi="Montserrat" w:cs="Arial"/>
          <w:color w:val="000000"/>
          <w:sz w:val="20"/>
          <w:szCs w:val="20"/>
          <w:lang w:val="lt-LT"/>
        </w:rPr>
        <w:t>KM = K + 0,05</w:t>
      </w:r>
      <w:r w:rsidRPr="00801B04">
        <w:rPr>
          <w:rStyle w:val="eop"/>
          <w:rFonts w:ascii="Montserrat" w:hAnsi="Montserrat" w:cs="Arial"/>
          <w:color w:val="000000"/>
          <w:sz w:val="20"/>
          <w:szCs w:val="20"/>
          <w:lang w:val="lt-LT"/>
        </w:rPr>
        <w:t> </w:t>
      </w:r>
    </w:p>
    <w:p w:rsidRPr="00801B04" w:rsidR="0054465D" w:rsidP="001036C0" w:rsidRDefault="0054465D" w14:paraId="30601AC4" w14:textId="77777777">
      <w:pPr>
        <w:pStyle w:val="paragraph"/>
        <w:spacing w:before="0" w:beforeAutospacing="0" w:after="0" w:afterAutospacing="0"/>
        <w:ind w:left="567" w:hanging="567"/>
        <w:jc w:val="both"/>
        <w:textAlignment w:val="baseline"/>
        <w:rPr>
          <w:rFonts w:ascii="Montserrat" w:hAnsi="Montserrat" w:cs="Arial"/>
          <w:sz w:val="20"/>
          <w:szCs w:val="20"/>
          <w:lang w:val="lt-LT"/>
        </w:rPr>
      </w:pPr>
      <w:r w:rsidRPr="00801B04">
        <w:rPr>
          <w:rStyle w:val="normaltextrun"/>
          <w:rFonts w:ascii="Montserrat" w:hAnsi="Montserrat" w:cs="Arial"/>
          <w:color w:val="000000"/>
          <w:sz w:val="20"/>
          <w:szCs w:val="20"/>
          <w:lang w:val="lt-LT"/>
        </w:rPr>
        <w:t>Kur:</w:t>
      </w:r>
      <w:r w:rsidRPr="00801B04">
        <w:rPr>
          <w:rStyle w:val="eop"/>
          <w:rFonts w:ascii="Montserrat" w:hAnsi="Montserrat" w:cs="Arial"/>
          <w:color w:val="000000"/>
          <w:sz w:val="20"/>
          <w:szCs w:val="20"/>
          <w:lang w:val="lt-LT"/>
        </w:rPr>
        <w:t> </w:t>
      </w:r>
    </w:p>
    <w:p w:rsidRPr="00801B04" w:rsidR="0054465D" w:rsidP="001036C0" w:rsidRDefault="0054465D" w14:paraId="71EFA618" w14:textId="13A532E4">
      <w:pPr>
        <w:pStyle w:val="paragraph"/>
        <w:spacing w:before="0" w:beforeAutospacing="0" w:after="0" w:afterAutospacing="0"/>
        <w:ind w:left="567" w:hanging="567"/>
        <w:jc w:val="both"/>
        <w:textAlignment w:val="baseline"/>
        <w:rPr>
          <w:rStyle w:val="eop"/>
          <w:rFonts w:ascii="Montserrat" w:hAnsi="Montserrat" w:cs="Arial"/>
          <w:color w:val="000000"/>
          <w:sz w:val="20"/>
          <w:szCs w:val="20"/>
          <w:lang w:val="lt-LT"/>
        </w:rPr>
      </w:pPr>
      <w:r w:rsidRPr="00801B04">
        <w:rPr>
          <w:rStyle w:val="normaltextrun"/>
          <w:rFonts w:ascii="Montserrat" w:hAnsi="Montserrat" w:cs="Arial"/>
          <w:color w:val="000000"/>
          <w:sz w:val="20"/>
          <w:szCs w:val="20"/>
          <w:lang w:val="lt-LT"/>
        </w:rPr>
        <w:t xml:space="preserve">KD; KM – </w:t>
      </w:r>
      <w:r w:rsidRPr="00801B04">
        <w:rPr>
          <w:rStyle w:val="spellingerror"/>
          <w:rFonts w:ascii="Montserrat" w:hAnsi="Montserrat" w:cs="Arial"/>
          <w:color w:val="000000"/>
          <w:sz w:val="20"/>
          <w:szCs w:val="20"/>
          <w:lang w:val="lt-LT"/>
        </w:rPr>
        <w:t>patikslinto</w:t>
      </w:r>
      <w:r w:rsidRPr="00801B04">
        <w:rPr>
          <w:rStyle w:val="normaltextrun"/>
          <w:rFonts w:ascii="Montserrat" w:hAnsi="Montserrat" w:cs="Arial"/>
          <w:color w:val="000000"/>
          <w:sz w:val="20"/>
          <w:szCs w:val="20"/>
          <w:lang w:val="lt-LT"/>
        </w:rPr>
        <w:t xml:space="preserve"> </w:t>
      </w:r>
      <w:r w:rsidRPr="00801B04">
        <w:rPr>
          <w:rStyle w:val="spellingerror"/>
          <w:rFonts w:ascii="Montserrat" w:hAnsi="Montserrat" w:cs="Arial"/>
          <w:color w:val="000000"/>
          <w:sz w:val="20"/>
          <w:szCs w:val="20"/>
          <w:lang w:val="lt-LT"/>
        </w:rPr>
        <w:t>Indekso</w:t>
      </w:r>
      <w:r w:rsidRPr="00801B04">
        <w:rPr>
          <w:rStyle w:val="normaltextrun"/>
          <w:rFonts w:ascii="Montserrat" w:hAnsi="Montserrat" w:cs="Arial"/>
          <w:color w:val="000000"/>
          <w:sz w:val="20"/>
          <w:szCs w:val="20"/>
          <w:lang w:val="lt-LT"/>
        </w:rPr>
        <w:t xml:space="preserve"> </w:t>
      </w:r>
      <w:r w:rsidRPr="00801B04">
        <w:rPr>
          <w:rStyle w:val="spellingerror"/>
          <w:rFonts w:ascii="Montserrat" w:hAnsi="Montserrat" w:cs="Arial"/>
          <w:color w:val="000000"/>
          <w:sz w:val="20"/>
          <w:szCs w:val="20"/>
          <w:lang w:val="lt-LT"/>
        </w:rPr>
        <w:t>pokyčio</w:t>
      </w:r>
      <w:r w:rsidRPr="00801B04">
        <w:rPr>
          <w:rStyle w:val="normaltextrun"/>
          <w:rFonts w:ascii="Montserrat" w:hAnsi="Montserrat" w:cs="Arial"/>
          <w:color w:val="000000"/>
          <w:sz w:val="20"/>
          <w:szCs w:val="20"/>
          <w:lang w:val="lt-LT"/>
        </w:rPr>
        <w:t xml:space="preserve"> </w:t>
      </w:r>
      <w:r w:rsidRPr="00801B04">
        <w:rPr>
          <w:rStyle w:val="spellingerror"/>
          <w:rFonts w:ascii="Montserrat" w:hAnsi="Montserrat" w:cs="Arial"/>
          <w:color w:val="000000"/>
          <w:sz w:val="20"/>
          <w:szCs w:val="20"/>
          <w:lang w:val="lt-LT"/>
        </w:rPr>
        <w:t>koeficientai</w:t>
      </w:r>
      <w:r w:rsidRPr="00801B04">
        <w:rPr>
          <w:rStyle w:val="normaltextrun"/>
          <w:rFonts w:ascii="Montserrat" w:hAnsi="Montserrat" w:cs="Arial"/>
          <w:color w:val="000000"/>
          <w:sz w:val="20"/>
          <w:szCs w:val="20"/>
          <w:lang w:val="lt-LT"/>
        </w:rPr>
        <w:t>.</w:t>
      </w:r>
      <w:r w:rsidRPr="00801B04">
        <w:rPr>
          <w:rStyle w:val="eop"/>
          <w:rFonts w:ascii="Montserrat" w:hAnsi="Montserrat" w:cs="Arial"/>
          <w:color w:val="000000"/>
          <w:sz w:val="20"/>
          <w:szCs w:val="20"/>
          <w:lang w:val="lt-LT"/>
        </w:rPr>
        <w:t> </w:t>
      </w:r>
    </w:p>
    <w:p w:rsidRPr="00801B04" w:rsidR="0054465D" w:rsidP="001036C0" w:rsidRDefault="0054465D" w14:paraId="11C3DF35" w14:textId="0B35F2A3">
      <w:pPr>
        <w:pStyle w:val="paragraph"/>
        <w:numPr>
          <w:ilvl w:val="2"/>
          <w:numId w:val="7"/>
        </w:numPr>
        <w:spacing w:before="0" w:beforeAutospacing="0" w:after="0" w:afterAutospacing="0"/>
        <w:ind w:left="567" w:hanging="567"/>
        <w:jc w:val="both"/>
        <w:textAlignment w:val="baseline"/>
        <w:rPr>
          <w:rStyle w:val="eop"/>
          <w:rFonts w:ascii="Montserrat" w:hAnsi="Montserrat" w:cs="Arial"/>
          <w:color w:val="000000"/>
          <w:sz w:val="20"/>
          <w:szCs w:val="20"/>
          <w:lang w:val="lt-LT"/>
        </w:rPr>
      </w:pPr>
      <w:r w:rsidRPr="00801B04">
        <w:rPr>
          <w:rStyle w:val="normaltextrun"/>
          <w:rFonts w:ascii="Montserrat" w:hAnsi="Montserrat" w:cs="Arial"/>
          <w:color w:val="000000"/>
          <w:sz w:val="20"/>
          <w:szCs w:val="20"/>
          <w:lang w:val="lt-LT"/>
        </w:rPr>
        <w:t>Dėl perskaičiuotos Sutarties kainos (etapų kainų) be PVM Šalys sudaro rašytinį susitarimą. Susitarime dėl turi būti nurodyta: Indekso reikšmė laikotarpio pradžioje ir jo nustatymo data, Indekso reikšmė laikotarpio pabaigoje ir jo nustatymo data, Indekso pokyčio koeficientas (K), patikslintas Indekso pokyčio koeficientas (KD, KM), perskaičiuotos kainos, perskaičiuota Sutarties kaina be PVM. perskaičiuota pradinė sutarties vertė bei kita perskaičiavimui reikšminga informacija.</w:t>
      </w:r>
      <w:r w:rsidRPr="00801B04">
        <w:rPr>
          <w:rStyle w:val="eop"/>
          <w:rFonts w:ascii="Montserrat" w:hAnsi="Montserrat" w:cs="Arial"/>
          <w:color w:val="000000"/>
          <w:sz w:val="20"/>
          <w:szCs w:val="20"/>
          <w:lang w:val="lt-LT"/>
        </w:rPr>
        <w:t> </w:t>
      </w:r>
    </w:p>
    <w:p w:rsidRPr="00801B04" w:rsidR="0054465D" w:rsidP="001036C0" w:rsidRDefault="0054465D" w14:paraId="2256AABB" w14:textId="5F1BE9B2">
      <w:pPr>
        <w:pStyle w:val="paragraph"/>
        <w:numPr>
          <w:ilvl w:val="2"/>
          <w:numId w:val="7"/>
        </w:numPr>
        <w:spacing w:before="0" w:beforeAutospacing="0" w:after="0" w:afterAutospacing="0"/>
        <w:ind w:left="567" w:hanging="567"/>
        <w:jc w:val="both"/>
        <w:textAlignment w:val="baseline"/>
        <w:rPr>
          <w:rStyle w:val="eop"/>
          <w:rFonts w:ascii="Montserrat" w:hAnsi="Montserrat" w:cs="Arial"/>
          <w:color w:val="000000"/>
          <w:sz w:val="20"/>
          <w:szCs w:val="20"/>
          <w:lang w:val="lt-LT"/>
        </w:rPr>
      </w:pPr>
      <w:r w:rsidRPr="00801B04">
        <w:rPr>
          <w:rStyle w:val="normaltextrun"/>
          <w:rFonts w:ascii="Montserrat" w:hAnsi="Montserrat" w:cs="Arial"/>
          <w:color w:val="000000"/>
          <w:sz w:val="20"/>
          <w:szCs w:val="20"/>
          <w:lang w:val="lt-LT"/>
        </w:rPr>
        <w:t>Šalis, siekianti kainos peržiūros, privalo raštu kreiptis į kitą Šalį ir prašyme pateikti visą reikalingą informaciją: Sutarties pavadinimą, numerį, datą, neperduotų ir neapmokėtų etapų sąrašą, Indekso reikšmes su nuorodomis į viešus šaltinius Lietuvos statistikos departamento Oficialiosios statistikos portale, kita svarbi informacija (ir Projektuotojo / Užsakovo prašoma informacija, dokumentacija). Prašyme Šalis neturi teisės nurodyti kito Indekso ar prašyti perskaičiavimo pagal kitą Indeksą, nei nurodyta Sutarties sąlygose.</w:t>
      </w:r>
      <w:r w:rsidRPr="00801B04">
        <w:rPr>
          <w:rStyle w:val="eop"/>
          <w:rFonts w:ascii="Montserrat" w:hAnsi="Montserrat" w:cs="Arial"/>
          <w:color w:val="000000"/>
          <w:sz w:val="20"/>
          <w:szCs w:val="20"/>
          <w:lang w:val="lt-LT"/>
        </w:rPr>
        <w:t> </w:t>
      </w:r>
    </w:p>
    <w:p w:rsidRPr="00801B04" w:rsidR="0054465D" w:rsidP="001036C0" w:rsidRDefault="0054465D" w14:paraId="71E07D6E" w14:textId="77777777">
      <w:pPr>
        <w:pStyle w:val="paragraph"/>
        <w:numPr>
          <w:ilvl w:val="2"/>
          <w:numId w:val="7"/>
        </w:numPr>
        <w:spacing w:before="0" w:beforeAutospacing="0" w:after="0" w:afterAutospacing="0"/>
        <w:ind w:left="567" w:hanging="567"/>
        <w:jc w:val="both"/>
        <w:textAlignment w:val="baseline"/>
        <w:rPr>
          <w:rFonts w:ascii="Montserrat" w:hAnsi="Montserrat" w:cs="Arial"/>
          <w:color w:val="000000"/>
          <w:sz w:val="20"/>
          <w:szCs w:val="20"/>
          <w:lang w:val="lt-LT"/>
        </w:rPr>
      </w:pPr>
      <w:r w:rsidRPr="00801B04">
        <w:rPr>
          <w:rStyle w:val="normaltextrun"/>
          <w:rFonts w:ascii="Montserrat" w:hAnsi="Montserrat" w:cs="Arial"/>
          <w:color w:val="000000"/>
          <w:sz w:val="20"/>
          <w:szCs w:val="20"/>
          <w:lang w:val="lt-LT"/>
        </w:rPr>
        <w:t>Susitarimas turi būti sudarytas per 15 (penkiolika) darbo dienų nuo Šalies pateikto tinkamo prašymo perskaičiuoti kainą gavimo dienos.</w:t>
      </w:r>
      <w:r w:rsidRPr="00801B04">
        <w:rPr>
          <w:rStyle w:val="eop"/>
          <w:rFonts w:ascii="Montserrat" w:hAnsi="Montserrat" w:cs="Arial"/>
          <w:color w:val="000000"/>
          <w:sz w:val="20"/>
          <w:szCs w:val="20"/>
          <w:lang w:val="lt-LT"/>
        </w:rPr>
        <w:t> </w:t>
      </w:r>
    </w:p>
    <w:p w:rsidRPr="00801B04" w:rsidR="00121563" w:rsidP="001036C0" w:rsidRDefault="00121563" w14:paraId="2F2E5026" w14:textId="73DD780B">
      <w:pPr>
        <w:pStyle w:val="ListParagraph"/>
        <w:numPr>
          <w:ilvl w:val="1"/>
          <w:numId w:val="7"/>
        </w:numPr>
        <w:ind w:left="567" w:hanging="567"/>
        <w:jc w:val="both"/>
        <w:rPr>
          <w:rFonts w:ascii="Montserrat" w:hAnsi="Montserrat" w:cs="Arial"/>
          <w:sz w:val="20"/>
          <w:szCs w:val="20"/>
          <w:lang w:eastAsia="en-US"/>
        </w:rPr>
      </w:pPr>
      <w:r w:rsidRPr="00801B04">
        <w:rPr>
          <w:rFonts w:ascii="Montserrat" w:hAnsi="Montserrat" w:cs="Arial"/>
          <w:sz w:val="20"/>
          <w:szCs w:val="20"/>
        </w:rPr>
        <w:t>Sutarties kaina gali būti keičiama</w:t>
      </w:r>
      <w:r w:rsidRPr="00801B04" w:rsidR="0054465D">
        <w:rPr>
          <w:rFonts w:ascii="Montserrat" w:hAnsi="Montserrat" w:cs="Arial"/>
          <w:sz w:val="20"/>
          <w:szCs w:val="20"/>
        </w:rPr>
        <w:t xml:space="preserve"> ir</w:t>
      </w:r>
      <w:r w:rsidRPr="00801B04">
        <w:rPr>
          <w:rFonts w:ascii="Montserrat" w:hAnsi="Montserrat" w:cs="Arial"/>
          <w:sz w:val="20"/>
          <w:szCs w:val="20"/>
        </w:rPr>
        <w:t xml:space="preserve"> </w:t>
      </w:r>
      <w:r w:rsidRPr="00801B04" w:rsidR="0029737E">
        <w:rPr>
          <w:rFonts w:ascii="Montserrat" w:hAnsi="Montserrat" w:cs="Arial"/>
          <w:sz w:val="20"/>
          <w:szCs w:val="20"/>
        </w:rPr>
        <w:t xml:space="preserve">vadovaujantis Sutarties Bendrųjų sąlygų </w:t>
      </w:r>
      <w:r w:rsidRPr="00801B04" w:rsidR="00D40005">
        <w:rPr>
          <w:rFonts w:ascii="Montserrat" w:hAnsi="Montserrat" w:cs="Arial"/>
          <w:sz w:val="20"/>
          <w:szCs w:val="20"/>
        </w:rPr>
        <w:t>20 p. nuostatomis</w:t>
      </w:r>
      <w:r w:rsidRPr="00801B04" w:rsidR="00826B7C">
        <w:rPr>
          <w:rFonts w:ascii="Montserrat" w:hAnsi="Montserrat" w:cs="Arial"/>
          <w:sz w:val="20"/>
          <w:szCs w:val="20"/>
        </w:rPr>
        <w:t>.</w:t>
      </w:r>
    </w:p>
    <w:p w:rsidRPr="00801B04" w:rsidR="00D909DE" w:rsidP="00D909DE" w:rsidRDefault="00D909DE" w14:paraId="313B2BA6" w14:textId="77777777">
      <w:pPr>
        <w:jc w:val="center"/>
        <w:rPr>
          <w:rFonts w:ascii="Montserrat" w:hAnsi="Montserrat" w:cs="Arial"/>
          <w:sz w:val="20"/>
          <w:szCs w:val="20"/>
        </w:rPr>
      </w:pPr>
    </w:p>
    <w:p w:rsidRPr="00801B04" w:rsidR="00D909DE" w:rsidP="00E221DF" w:rsidRDefault="00D909DE" w14:paraId="46065D44" w14:textId="6346E2A2">
      <w:pPr>
        <w:pStyle w:val="Title"/>
        <w:numPr>
          <w:ilvl w:val="0"/>
          <w:numId w:val="7"/>
        </w:numPr>
        <w:spacing w:before="0" w:after="120"/>
        <w:ind w:left="709" w:hanging="709"/>
        <w:jc w:val="center"/>
        <w:rPr>
          <w:rFonts w:ascii="Montserrat" w:hAnsi="Montserrat" w:cs="Arial"/>
          <w:color w:val="000000"/>
          <w:sz w:val="20"/>
          <w:szCs w:val="20"/>
          <w:lang w:val="lt-LT"/>
        </w:rPr>
      </w:pPr>
      <w:bookmarkStart w:name="_Ref49899318" w:id="54"/>
      <w:r w:rsidRPr="00801B04">
        <w:rPr>
          <w:rFonts w:ascii="Montserrat" w:hAnsi="Montserrat" w:cs="Arial"/>
          <w:sz w:val="20"/>
          <w:szCs w:val="20"/>
          <w:lang w:val="lt-LT"/>
        </w:rPr>
        <w:t>SUTARTIES</w:t>
      </w:r>
      <w:r w:rsidRPr="00801B04">
        <w:rPr>
          <w:rFonts w:ascii="Montserrat" w:hAnsi="Montserrat" w:cs="Arial"/>
          <w:color w:val="000000"/>
          <w:sz w:val="20"/>
          <w:szCs w:val="20"/>
          <w:lang w:val="lt-LT"/>
        </w:rPr>
        <w:t xml:space="preserve"> ĮVYKDYMO UŽTIKRINIMAS</w:t>
      </w:r>
      <w:bookmarkEnd w:id="54"/>
      <w:r w:rsidRPr="00801B04" w:rsidR="005A067E">
        <w:rPr>
          <w:rFonts w:ascii="Montserrat" w:hAnsi="Montserrat" w:cs="Arial"/>
          <w:color w:val="000000"/>
          <w:sz w:val="20"/>
          <w:szCs w:val="20"/>
          <w:lang w:val="lt-LT"/>
        </w:rPr>
        <w:t xml:space="preserve"> (jei taikoma)</w:t>
      </w:r>
    </w:p>
    <w:p w:rsidRPr="00801B04" w:rsidR="00D909DE" w:rsidP="0054465D" w:rsidRDefault="00D909DE" w14:paraId="7D34CAFF" w14:textId="2703180C">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Sutarties įvykdymo užtikrinamo dydis ir būdas yra numatytas Sutarties Specialiosiose sąlygose</w:t>
      </w:r>
      <w:r w:rsidRPr="00801B04" w:rsidR="00826B7C">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w:t>
      </w:r>
    </w:p>
    <w:p w:rsidRPr="00801B04" w:rsidR="00892355" w:rsidP="0054465D" w:rsidRDefault="00122321" w14:paraId="2801A179" w14:textId="32859216">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Projektuotojas privalo per 10 (dešimt) darbo dienų nuo Sutarties pasirašymo dienos pateikti Užsakovui Sutarties Specialiosiose sąlygose nurodytos rūšies Sutarties įvykdymo užtikrinimą, atitinkantį Sutarties Bendrųjų sąlygų </w:t>
      </w:r>
      <w:r w:rsidRPr="00801B04" w:rsidR="00265456">
        <w:rPr>
          <w:rFonts w:ascii="Montserrat" w:hAnsi="Montserrat" w:cs="Arial"/>
          <w:b w:val="0"/>
          <w:bCs w:val="0"/>
          <w:sz w:val="20"/>
          <w:szCs w:val="20"/>
          <w:lang w:val="lt-LT"/>
        </w:rPr>
        <w:t>7</w:t>
      </w:r>
      <w:r w:rsidRPr="00801B04">
        <w:rPr>
          <w:rFonts w:ascii="Montserrat" w:hAnsi="Montserrat" w:cs="Arial"/>
          <w:b w:val="0"/>
          <w:bCs w:val="0"/>
          <w:sz w:val="20"/>
          <w:szCs w:val="20"/>
          <w:lang w:val="lt-LT"/>
        </w:rPr>
        <w:t xml:space="preserve"> skyriuje (Sutarties įvykdymo užtikrinimas) nurodytas sąlygas.</w:t>
      </w:r>
      <w:r w:rsidRPr="00801B04" w:rsidR="005A5329">
        <w:rPr>
          <w:rFonts w:ascii="Montserrat" w:hAnsi="Montserrat" w:cs="Arial"/>
          <w:b w:val="0"/>
          <w:bCs w:val="0"/>
          <w:sz w:val="20"/>
          <w:szCs w:val="20"/>
          <w:lang w:val="lt-LT"/>
        </w:rPr>
        <w:t xml:space="preserve"> </w:t>
      </w:r>
      <w:bookmarkStart w:name="_Hlk209612978" w:id="55"/>
      <w:r w:rsidRPr="00801B04" w:rsidR="0082440C">
        <w:rPr>
          <w:rFonts w:ascii="Montserrat" w:hAnsi="Montserrat" w:cs="Arial"/>
          <w:b w:val="0"/>
          <w:bCs w:val="0"/>
          <w:sz w:val="20"/>
          <w:szCs w:val="20"/>
          <w:lang w:val="lt-LT"/>
        </w:rPr>
        <w:t xml:space="preserve">Esant poreikiui, gavus Projektuotojo prašymą, šis terminas gali būti pratęstas Šalių suderintam terminui. </w:t>
      </w:r>
      <w:bookmarkEnd w:id="55"/>
      <w:r w:rsidRPr="00801B04" w:rsidR="005A5329">
        <w:rPr>
          <w:rFonts w:ascii="Montserrat" w:hAnsi="Montserrat" w:cs="Arial"/>
          <w:b w:val="0"/>
          <w:bCs w:val="0"/>
          <w:sz w:val="20"/>
          <w:szCs w:val="20"/>
          <w:lang w:val="lt-LT"/>
        </w:rPr>
        <w:t>Jei per nurodytą terminą Sutarties įvykdymo užtikrinimas nėra pateikiamas</w:t>
      </w:r>
      <w:r w:rsidRPr="00801B04" w:rsidR="00D055D1">
        <w:rPr>
          <w:rFonts w:ascii="Montserrat" w:hAnsi="Montserrat" w:cs="Arial"/>
          <w:sz w:val="20"/>
          <w:szCs w:val="20"/>
          <w:lang w:val="lt-LT"/>
        </w:rPr>
        <w:t xml:space="preserve"> </w:t>
      </w:r>
      <w:r w:rsidRPr="00801B04" w:rsidR="00D055D1">
        <w:rPr>
          <w:rFonts w:ascii="Montserrat" w:hAnsi="Montserrat" w:cs="Arial"/>
          <w:b w:val="0"/>
          <w:bCs w:val="0"/>
          <w:sz w:val="20"/>
          <w:szCs w:val="20"/>
          <w:lang w:val="lt-LT"/>
        </w:rPr>
        <w:t>Sutartis laikoma nesudaryta, o Užsakovas įgyja teisę pasinaudoti pasiūlymo galiojimo užtikrinimu patirtų išlaidų ir nuostolių kompensavimui.</w:t>
      </w:r>
      <w:r w:rsidRPr="00801B04">
        <w:rPr>
          <w:rFonts w:ascii="Montserrat" w:hAnsi="Montserrat" w:cs="Arial"/>
          <w:b w:val="0"/>
          <w:bCs w:val="0"/>
          <w:sz w:val="20"/>
          <w:szCs w:val="20"/>
          <w:lang w:val="lt-LT"/>
        </w:rPr>
        <w:t xml:space="preserve"> Jeigu Sutarties Specialiosiose sąlygose yra nurodyti kelių rūšių Sutarties įvykdymo užtikrinimai (sutarties įvykdymo užtikrinimo pateikimo būdai), </w:t>
      </w:r>
      <w:r w:rsidRPr="00801B04" w:rsidR="00265456">
        <w:rPr>
          <w:rFonts w:ascii="Montserrat" w:hAnsi="Montserrat" w:cs="Arial"/>
          <w:b w:val="0"/>
          <w:bCs w:val="0"/>
          <w:sz w:val="20"/>
          <w:szCs w:val="20"/>
          <w:lang w:val="lt-LT"/>
        </w:rPr>
        <w:t>Projektuotojas</w:t>
      </w:r>
      <w:r w:rsidRPr="00801B04">
        <w:rPr>
          <w:rFonts w:ascii="Montserrat" w:hAnsi="Montserrat" w:cs="Arial"/>
          <w:b w:val="0"/>
          <w:bCs w:val="0"/>
          <w:sz w:val="20"/>
          <w:szCs w:val="20"/>
          <w:lang w:val="lt-LT"/>
        </w:rPr>
        <w:t xml:space="preserve"> privalo pasirinkti vieną iš jų, jeigu Sutarties Specialiosiose sąlygose nenurodyta kitaip.</w:t>
      </w:r>
    </w:p>
    <w:p w:rsidRPr="00801B04" w:rsidR="00C8632C" w:rsidP="0054465D" w:rsidRDefault="00C8632C" w14:paraId="3CEC6385" w14:textId="625F0E1A">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Sutarties įvykdymo užtikrinimas yra skirtas visų Projektuotojo sutartinių įsipareigojimų įvykdymui bei </w:t>
      </w:r>
      <w:bookmarkStart w:name="_Hlk209613006" w:id="56"/>
      <w:r w:rsidRPr="00801B04" w:rsidR="00384EB1">
        <w:rPr>
          <w:rFonts w:ascii="Montserrat" w:hAnsi="Montserrat" w:cs="Arial"/>
          <w:b w:val="0"/>
          <w:bCs w:val="0"/>
          <w:sz w:val="20"/>
          <w:szCs w:val="20"/>
          <w:lang w:val="lt-LT"/>
        </w:rPr>
        <w:t>tiesioginių</w:t>
      </w:r>
      <w:bookmarkEnd w:id="56"/>
      <w:r w:rsidRPr="00801B04" w:rsidR="00384EB1">
        <w:rPr>
          <w:rFonts w:ascii="Montserrat" w:hAnsi="Montserrat" w:cs="Arial"/>
          <w:b w:val="0"/>
          <w:bCs w:val="0"/>
          <w:sz w:val="20"/>
          <w:szCs w:val="20"/>
          <w:lang w:val="lt-LT"/>
        </w:rPr>
        <w:t xml:space="preserve"> </w:t>
      </w:r>
      <w:r w:rsidRPr="00801B04">
        <w:rPr>
          <w:rFonts w:ascii="Montserrat" w:hAnsi="Montserrat" w:cs="Arial"/>
          <w:b w:val="0"/>
          <w:bCs w:val="0"/>
          <w:sz w:val="20"/>
          <w:szCs w:val="20"/>
          <w:lang w:val="lt-LT"/>
        </w:rPr>
        <w:t>nuostolių atlyginimui užtikrinti, įskaitant, bet neapsiribojant netesybų mokėjimui užtikrinti</w:t>
      </w:r>
      <w:r w:rsidRPr="00801B04" w:rsidR="000919D5">
        <w:rPr>
          <w:rFonts w:ascii="Montserrat" w:hAnsi="Montserrat" w:cs="Arial"/>
          <w:b w:val="0"/>
          <w:bCs w:val="0"/>
          <w:sz w:val="20"/>
          <w:szCs w:val="20"/>
          <w:lang w:val="lt-LT"/>
        </w:rPr>
        <w:t>;</w:t>
      </w:r>
    </w:p>
    <w:p w:rsidRPr="00801B04" w:rsidR="00D909DE" w:rsidP="0054465D" w:rsidRDefault="00D909DE" w14:paraId="6D5C9BE9" w14:textId="65FCB89A">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Sutarties įvykdym</w:t>
      </w:r>
      <w:r w:rsidRPr="00801B04" w:rsidR="001B47E5">
        <w:rPr>
          <w:rFonts w:ascii="Montserrat" w:hAnsi="Montserrat" w:cs="Arial"/>
          <w:b w:val="0"/>
          <w:bCs w:val="0"/>
          <w:sz w:val="20"/>
          <w:szCs w:val="20"/>
          <w:lang w:val="lt-LT"/>
        </w:rPr>
        <w:t>o</w:t>
      </w:r>
      <w:r w:rsidRPr="00801B04" w:rsidR="005F084F">
        <w:rPr>
          <w:rFonts w:ascii="Montserrat" w:hAnsi="Montserrat" w:cs="Arial"/>
          <w:b w:val="0"/>
          <w:bCs w:val="0"/>
          <w:sz w:val="20"/>
          <w:szCs w:val="20"/>
          <w:lang w:val="lt-LT"/>
        </w:rPr>
        <w:t xml:space="preserve"> užtikrinimo sąlygos:</w:t>
      </w:r>
    </w:p>
    <w:p w:rsidRPr="00801B04" w:rsidR="0012025B" w:rsidP="0054465D" w:rsidRDefault="0012025B" w14:paraId="6326B653" w14:textId="66893736">
      <w:pPr>
        <w:pStyle w:val="ListParagraph"/>
        <w:numPr>
          <w:ilvl w:val="2"/>
          <w:numId w:val="7"/>
        </w:numPr>
        <w:tabs>
          <w:tab w:val="left" w:pos="1134"/>
          <w:tab w:val="num" w:pos="1702"/>
        </w:tabs>
        <w:suppressAutoHyphens/>
        <w:autoSpaceDE w:val="0"/>
        <w:autoSpaceDN w:val="0"/>
        <w:ind w:left="567" w:hanging="567"/>
        <w:contextualSpacing w:val="0"/>
        <w:jc w:val="both"/>
        <w:textAlignment w:val="baseline"/>
        <w:rPr>
          <w:rFonts w:ascii="Montserrat" w:hAnsi="Montserrat" w:cs="Arial"/>
          <w:sz w:val="20"/>
          <w:szCs w:val="20"/>
          <w:lang w:eastAsia="en-US"/>
        </w:rPr>
      </w:pPr>
      <w:bookmarkStart w:name="_Ref53337926" w:id="57"/>
      <w:r w:rsidRPr="00801B04">
        <w:rPr>
          <w:rFonts w:ascii="Montserrat" w:hAnsi="Montserrat" w:cs="Arial"/>
          <w:sz w:val="20"/>
          <w:szCs w:val="20"/>
        </w:rPr>
        <w:t xml:space="preserve">Lietuvos Respublikoje ar užsienyje registruoto banko pirmo pareikalavimo banko garantija </w:t>
      </w:r>
      <w:r w:rsidRPr="00801B04">
        <w:rPr>
          <w:rFonts w:ascii="Montserrat" w:hAnsi="Montserrat" w:cs="Arial"/>
          <w:i/>
          <w:iCs/>
          <w:sz w:val="20"/>
          <w:szCs w:val="20"/>
        </w:rPr>
        <w:t xml:space="preserve">[jei tokia Sutarties įvykdymo užtikrinimo rūšis/pateikimo būdas nurodytas Sutarties Specialiosiose sąlygose, </w:t>
      </w:r>
      <w:r w:rsidRPr="00801B04">
        <w:rPr>
          <w:rFonts w:ascii="Montserrat" w:hAnsi="Montserrat" w:cs="Arial"/>
          <w:i/>
          <w:iCs/>
          <w:sz w:val="20"/>
          <w:szCs w:val="20"/>
        </w:rPr>
        <w:t>tada šis Sutarties įvykdymo užtikrinimo būdas taikomas],</w:t>
      </w:r>
      <w:r w:rsidRPr="00801B04">
        <w:rPr>
          <w:rFonts w:ascii="Montserrat" w:hAnsi="Montserrat" w:cs="Arial"/>
          <w:sz w:val="20"/>
          <w:szCs w:val="20"/>
        </w:rPr>
        <w:t xml:space="preserve"> turi būti išduota Užsakovo naudai, lietuvių arba anglų kalba (toliau – banko garantija). Banko garantijos turinys privalo atitikti Sutarties sąlygas.</w:t>
      </w:r>
    </w:p>
    <w:p w:rsidRPr="00801B04" w:rsidR="0012025B" w:rsidP="008F0A68" w:rsidRDefault="0012025B" w14:paraId="5F2D873C" w14:textId="48D3D1E0">
      <w:pPr>
        <w:tabs>
          <w:tab w:val="left" w:pos="851"/>
        </w:tabs>
        <w:suppressAutoHyphens/>
        <w:autoSpaceDE w:val="0"/>
        <w:autoSpaceDN w:val="0"/>
        <w:ind w:left="567" w:hanging="567"/>
        <w:jc w:val="both"/>
        <w:textAlignment w:val="baseline"/>
        <w:rPr>
          <w:rFonts w:ascii="Montserrat" w:hAnsi="Montserrat" w:eastAsia="Calibri" w:cs="Arial"/>
          <w:iCs/>
          <w:sz w:val="20"/>
          <w:szCs w:val="20"/>
        </w:rPr>
      </w:pPr>
      <w:r w:rsidRPr="00801B04">
        <w:rPr>
          <w:rFonts w:ascii="Montserrat" w:hAnsi="Montserrat" w:eastAsia="Calibri" w:cs="Arial"/>
          <w:iCs/>
          <w:sz w:val="20"/>
          <w:szCs w:val="20"/>
        </w:rPr>
        <w:t xml:space="preserve">Banko garantija turi būti neatšaukiama ir besąlyginė. </w:t>
      </w:r>
    </w:p>
    <w:p w:rsidRPr="00801B04" w:rsidR="0012025B" w:rsidP="008F0A68" w:rsidRDefault="0012025B" w14:paraId="70A9F704" w14:textId="5CD43FD1">
      <w:pPr>
        <w:tabs>
          <w:tab w:val="left" w:pos="851"/>
        </w:tabs>
        <w:suppressAutoHyphens/>
        <w:autoSpaceDE w:val="0"/>
        <w:autoSpaceDN w:val="0"/>
        <w:ind w:left="567" w:hanging="567"/>
        <w:jc w:val="both"/>
        <w:textAlignment w:val="baseline"/>
        <w:rPr>
          <w:rFonts w:ascii="Montserrat" w:hAnsi="Montserrat" w:cs="Arial"/>
          <w:sz w:val="20"/>
          <w:szCs w:val="20"/>
        </w:rPr>
      </w:pPr>
      <w:r w:rsidRPr="00801B04">
        <w:rPr>
          <w:rFonts w:ascii="Montserrat" w:hAnsi="Montserrat" w:eastAsia="Calibri" w:cs="Arial"/>
          <w:sz w:val="20"/>
          <w:szCs w:val="20"/>
        </w:rPr>
        <w:t xml:space="preserve">Užsakovui teikiamas banko garantijos originalas, kuris turi būti pasirašytas jį išdavusio subjekto kvalifikuotu elektroniniu parašu, atitinkančiu </w:t>
      </w:r>
      <w:r w:rsidRPr="00801B04" w:rsidR="0074432A">
        <w:rPr>
          <w:rFonts w:ascii="Montserrat" w:hAnsi="Montserrat" w:cs="Arial"/>
          <w:sz w:val="20"/>
          <w:szCs w:val="20"/>
        </w:rPr>
        <w:t>VPĮ</w:t>
      </w:r>
      <w:r w:rsidRPr="00801B04">
        <w:rPr>
          <w:rFonts w:ascii="Montserrat" w:hAnsi="Montserrat" w:eastAsia="Calibri" w:cs="Arial"/>
          <w:sz w:val="20"/>
          <w:szCs w:val="20"/>
        </w:rPr>
        <w:t xml:space="preserve">  22 straipsnio 11 dalies 2 ir 3 punktuose, nustatytus reikalavimus.</w:t>
      </w:r>
      <w:r w:rsidRPr="00801B04" w:rsidR="00FD761F">
        <w:rPr>
          <w:rFonts w:ascii="Montserrat" w:hAnsi="Montserrat" w:eastAsia="Calibri" w:cs="Arial"/>
          <w:sz w:val="20"/>
          <w:szCs w:val="20"/>
        </w:rPr>
        <w:t xml:space="preserve"> </w:t>
      </w:r>
      <w:r w:rsidRPr="00801B04" w:rsidR="00FD761F">
        <w:rPr>
          <w:rFonts w:ascii="Montserrat" w:hAnsi="Montserrat" w:cs="Arial"/>
          <w:sz w:val="20"/>
          <w:szCs w:val="20"/>
        </w:rPr>
        <w:t xml:space="preserve">Jei garantiją pasirašo ne vadovas, kartu turi būti pateikiamas įgaliojimas suteikiantis parašo teisę. </w:t>
      </w:r>
      <w:r w:rsidRPr="00801B04">
        <w:rPr>
          <w:rFonts w:ascii="Montserrat" w:hAnsi="Montserrat" w:eastAsia="Calibri" w:cs="Arial"/>
          <w:sz w:val="20"/>
          <w:szCs w:val="20"/>
        </w:rPr>
        <w:t xml:space="preserve"> </w:t>
      </w:r>
      <w:r w:rsidRPr="00801B04">
        <w:rPr>
          <w:rFonts w:ascii="Montserrat" w:hAnsi="Montserrat" w:cs="Arial"/>
          <w:sz w:val="20"/>
          <w:szCs w:val="20"/>
        </w:rPr>
        <w:t xml:space="preserve">Jei banko garantija yra išduota anglų kalba, turi būti pateiktas tinkamai patvirtintas vertimas į lietuvių kalbą. Vertimo patvirtinimas laikomas tinkamu, jei vertimas yra patvirtintas vertėjo parašu ir vertimų biuro antspaudu arba </w:t>
      </w:r>
      <w:r w:rsidRPr="00801B04" w:rsidR="00DD3746">
        <w:rPr>
          <w:rFonts w:ascii="Montserrat" w:hAnsi="Montserrat" w:cs="Arial"/>
          <w:sz w:val="20"/>
          <w:szCs w:val="20"/>
        </w:rPr>
        <w:t>Projektuotojo</w:t>
      </w:r>
      <w:r w:rsidRPr="00801B04">
        <w:rPr>
          <w:rFonts w:ascii="Montserrat" w:hAnsi="Montserrat" w:cs="Arial"/>
          <w:sz w:val="20"/>
          <w:szCs w:val="20"/>
        </w:rPr>
        <w:t xml:space="preserve"> ar jo įgalioto asmens parašu ir antspaudu (jei turi). Pirmenybė bus teikiama originaliam tekstui.</w:t>
      </w:r>
    </w:p>
    <w:p w:rsidRPr="00801B04" w:rsidR="0012025B" w:rsidP="008F0A68" w:rsidRDefault="00706D7C" w14:paraId="437635B6" w14:textId="342C374F">
      <w:pPr>
        <w:tabs>
          <w:tab w:val="left" w:pos="851"/>
        </w:tabs>
        <w:suppressAutoHyphens/>
        <w:autoSpaceDE w:val="0"/>
        <w:autoSpaceDN w:val="0"/>
        <w:ind w:left="567" w:hanging="567"/>
        <w:jc w:val="both"/>
        <w:textAlignment w:val="baseline"/>
        <w:rPr>
          <w:rFonts w:ascii="Montserrat" w:hAnsi="Montserrat" w:cs="Arial" w:eastAsiaTheme="minorHAnsi"/>
          <w:sz w:val="20"/>
          <w:szCs w:val="20"/>
        </w:rPr>
      </w:pPr>
      <w:r w:rsidRPr="00801B04">
        <w:rPr>
          <w:rFonts w:ascii="Montserrat" w:hAnsi="Montserrat" w:eastAsia="Calibri" w:cs="Arial"/>
          <w:iCs/>
          <w:sz w:val="20"/>
          <w:szCs w:val="20"/>
        </w:rPr>
        <w:t>Banko garantija gali būti pateikta</w:t>
      </w:r>
      <w:r w:rsidRPr="00801B04">
        <w:rPr>
          <w:rFonts w:ascii="Montserrat" w:hAnsi="Montserrat" w:eastAsia="Calibri" w:cs="Arial"/>
          <w:sz w:val="20"/>
          <w:szCs w:val="20"/>
        </w:rPr>
        <w:t xml:space="preserve"> autentifikuotu</w:t>
      </w:r>
      <w:r w:rsidRPr="00801B04">
        <w:rPr>
          <w:rFonts w:ascii="Montserrat" w:hAnsi="Montserrat" w:eastAsia="Calibri" w:cs="Arial"/>
          <w:iCs/>
          <w:sz w:val="20"/>
          <w:szCs w:val="20"/>
        </w:rPr>
        <w:t xml:space="preserve"> SWIFT pranešimu.</w:t>
      </w:r>
    </w:p>
    <w:p w:rsidRPr="00801B04" w:rsidR="0012025B" w:rsidP="008F0A68" w:rsidRDefault="0012025B" w14:paraId="28F75844" w14:textId="77777777">
      <w:pPr>
        <w:tabs>
          <w:tab w:val="left" w:pos="851"/>
        </w:tabs>
        <w:suppressAutoHyphens/>
        <w:autoSpaceDE w:val="0"/>
        <w:autoSpaceDN w:val="0"/>
        <w:ind w:left="567" w:hanging="567"/>
        <w:jc w:val="both"/>
        <w:textAlignment w:val="baseline"/>
        <w:rPr>
          <w:rFonts w:ascii="Montserrat" w:hAnsi="Montserrat" w:cs="Arial"/>
          <w:sz w:val="20"/>
          <w:szCs w:val="20"/>
        </w:rPr>
      </w:pPr>
      <w:r w:rsidRPr="00801B04">
        <w:rPr>
          <w:rFonts w:ascii="Montserrat" w:hAnsi="Montserrat" w:cs="Arial"/>
          <w:sz w:val="20"/>
          <w:szCs w:val="20"/>
        </w:rPr>
        <w:t xml:space="preserve">Išduotai banko garantijai turi būti taikoma Lietuvos Respublikos teisė ir Tarptautinių prekybos rūmų patvirtintos taisyklės </w:t>
      </w:r>
      <w:r w:rsidRPr="00801B04">
        <w:rPr>
          <w:rFonts w:ascii="Montserrat" w:hAnsi="Montserrat" w:eastAsia="Calibri" w:cs="Arial"/>
          <w:color w:val="000000" w:themeColor="text1"/>
          <w:sz w:val="20"/>
          <w:szCs w:val="20"/>
        </w:rPr>
        <w:t>–</w:t>
      </w:r>
      <w:r w:rsidRPr="00801B04">
        <w:rPr>
          <w:rFonts w:ascii="Montserrat" w:hAnsi="Montserrat" w:cs="Arial"/>
          <w:sz w:val="20"/>
          <w:szCs w:val="20"/>
        </w:rPr>
        <w:t xml:space="preserve"> „The ICC Uniform rules for demand guarantees“ (Leidinio Nr. 758).</w:t>
      </w:r>
    </w:p>
    <w:p w:rsidRPr="00801B04" w:rsidR="0012025B" w:rsidP="008F0A68" w:rsidRDefault="0012025B" w14:paraId="3401F7AE" w14:textId="77777777">
      <w:pPr>
        <w:tabs>
          <w:tab w:val="left" w:pos="851"/>
        </w:tabs>
        <w:suppressAutoHyphens/>
        <w:autoSpaceDE w:val="0"/>
        <w:autoSpaceDN w:val="0"/>
        <w:ind w:left="567" w:hanging="567"/>
        <w:jc w:val="both"/>
        <w:textAlignment w:val="baseline"/>
        <w:rPr>
          <w:rFonts w:ascii="Montserrat" w:hAnsi="Montserrat" w:eastAsia="Calibri" w:cs="Arial"/>
          <w:iCs/>
          <w:sz w:val="20"/>
          <w:szCs w:val="20"/>
        </w:rPr>
      </w:pPr>
      <w:r w:rsidRPr="00801B04">
        <w:rPr>
          <w:rFonts w:ascii="Montserrat" w:hAnsi="Montserrat" w:eastAsia="Calibri" w:cs="Arial"/>
          <w:iCs/>
          <w:sz w:val="20"/>
          <w:szCs w:val="20"/>
        </w:rPr>
        <w:t xml:space="preserve">Banko garantija turi būti išduota Lietuvos Respublikoje ar kitoje Europos Sąjungos valstybėje narėje ar Europos Ekonominės Erdvės (EEE) valstybėje registruoto banko, kuriam yra suteiktas ne žemesnis, nei toliau Sutartyje  nurodytas tarptautinės reitingų agentūros patvirtintas investicinio lygio reitingas. Jeigu teikiama </w:t>
      </w:r>
      <w:r w:rsidRPr="00801B04">
        <w:rPr>
          <w:rFonts w:ascii="Montserrat" w:hAnsi="Montserrat" w:cs="Arial"/>
          <w:sz w:val="20"/>
          <w:szCs w:val="20"/>
        </w:rPr>
        <w:t>Lietuvos Respublikoje ar kitoje Europos Sąjungos valstybėje narėje ar Europos Ekonominės Erdvės (EEE) valstybėje neregistruoto tarptautinio banko</w:t>
      </w:r>
      <w:r w:rsidRPr="00801B04">
        <w:rPr>
          <w:rFonts w:ascii="Montserrat" w:hAnsi="Montserrat" w:cs="Arial"/>
          <w:b/>
          <w:sz w:val="20"/>
          <w:szCs w:val="20"/>
        </w:rPr>
        <w:t xml:space="preserve"> </w:t>
      </w:r>
      <w:r w:rsidRPr="00801B04">
        <w:rPr>
          <w:rFonts w:ascii="Montserrat" w:hAnsi="Montserrat" w:cs="Arial"/>
          <w:sz w:val="20"/>
          <w:szCs w:val="20"/>
        </w:rPr>
        <w:t xml:space="preserve">garantija, toks tarptautinis bankas turi turėti ne žemesnį, nei toliau Sutartyje nurodytą tarptautinės reitingų agentūros patvirtintą investicinio lygio reitingą. Nurodytą </w:t>
      </w:r>
      <w:r w:rsidRPr="00801B04">
        <w:rPr>
          <w:rFonts w:ascii="Montserrat" w:hAnsi="Montserrat" w:cs="Arial"/>
          <w:noProof/>
          <w:sz w:val="20"/>
          <w:szCs w:val="20"/>
        </w:rPr>
        <w:t>reitingą turi atitikti  pats bankas, kuris išdavė garantiją.</w:t>
      </w:r>
    </w:p>
    <w:p w:rsidRPr="00801B04" w:rsidR="0012025B" w:rsidP="008F0A68" w:rsidRDefault="0012025B" w14:paraId="4A8792EB" w14:textId="4F9CD94C">
      <w:pPr>
        <w:tabs>
          <w:tab w:val="left" w:pos="851"/>
        </w:tabs>
        <w:suppressAutoHyphens/>
        <w:autoSpaceDE w:val="0"/>
        <w:autoSpaceDN w:val="0"/>
        <w:ind w:left="567" w:hanging="567"/>
        <w:jc w:val="both"/>
        <w:textAlignment w:val="baseline"/>
        <w:rPr>
          <w:rFonts w:ascii="Montserrat" w:hAnsi="Montserrat" w:eastAsia="Segoe UI" w:cs="Arial"/>
          <w:color w:val="242424"/>
          <w:sz w:val="20"/>
          <w:szCs w:val="20"/>
        </w:rPr>
      </w:pPr>
      <w:r w:rsidRPr="00801B04">
        <w:rPr>
          <w:rFonts w:ascii="Montserrat" w:hAnsi="Montserrat" w:cs="Arial"/>
          <w:sz w:val="20"/>
          <w:szCs w:val="20"/>
        </w:rPr>
        <w:t xml:space="preserve">Jeigu dėl šalies rizikos specifikos tarptautinės reitingų agentūros tiekėjo šalies institucijoms nesuteikia tarptautinio kredito reitingo, tačiau suteikia nacionalinį kredito reitingą (angl. national scale credit rating), </w:t>
      </w:r>
      <w:r w:rsidRPr="00801B04" w:rsidR="00DD3746">
        <w:rPr>
          <w:rFonts w:ascii="Montserrat" w:hAnsi="Montserrat" w:cs="Arial"/>
          <w:sz w:val="20"/>
          <w:szCs w:val="20"/>
        </w:rPr>
        <w:t>Projektuotojas</w:t>
      </w:r>
      <w:r w:rsidRPr="00801B04">
        <w:rPr>
          <w:rFonts w:ascii="Montserrat" w:hAnsi="Montserrat" w:cs="Arial"/>
          <w:sz w:val="20"/>
          <w:szCs w:val="20"/>
        </w:rPr>
        <w:t xml:space="preserve"> gali pateikti garantiją iš kredito institucijos, turinčios ne žemesnį nei A klasės nacionalinį kredito reitingą pagal „Standart &amp; Poor‘s“, „Moody’s“ ar „Fitch Ratings“ agentūras</w:t>
      </w:r>
      <w:r w:rsidRPr="00801B04">
        <w:rPr>
          <w:rFonts w:ascii="Montserrat" w:hAnsi="Montserrat" w:eastAsia="Segoe UI" w:cs="Arial"/>
          <w:color w:val="242424"/>
          <w:sz w:val="20"/>
          <w:szCs w:val="20"/>
        </w:rPr>
        <w:t>.</w:t>
      </w:r>
    </w:p>
    <w:p w:rsidRPr="00801B04" w:rsidR="0012025B" w:rsidP="008F0A68" w:rsidRDefault="0012025B" w14:paraId="4E1C30DD" w14:textId="6C58F6C4">
      <w:pPr>
        <w:tabs>
          <w:tab w:val="left" w:pos="851"/>
        </w:tabs>
        <w:suppressAutoHyphens/>
        <w:autoSpaceDE w:val="0"/>
        <w:autoSpaceDN w:val="0"/>
        <w:ind w:left="567" w:hanging="567"/>
        <w:jc w:val="both"/>
        <w:textAlignment w:val="baseline"/>
        <w:rPr>
          <w:rFonts w:ascii="Montserrat" w:hAnsi="Montserrat" w:eastAsia="Calibri" w:cs="Arial"/>
          <w:iCs/>
          <w:sz w:val="20"/>
          <w:szCs w:val="20"/>
        </w:rPr>
      </w:pPr>
      <w:r w:rsidRPr="00801B04">
        <w:rPr>
          <w:rFonts w:ascii="Montserrat" w:hAnsi="Montserrat" w:eastAsia="Calibri" w:cs="Arial"/>
          <w:iCs/>
          <w:sz w:val="20"/>
          <w:szCs w:val="20"/>
        </w:rPr>
        <w:t>Bankui, išduodančiam banko garantiją,  garantijos išdavimo dieną taikomas ne mažesnis kaip kredito agentūrų „Fitch Ratings“ ar „Standart &amp; Poor‘s“ „BBB</w:t>
      </w:r>
      <w:r w:rsidRPr="00801B04" w:rsidR="002F13CB">
        <w:rPr>
          <w:rFonts w:ascii="Montserrat" w:hAnsi="Montserrat" w:eastAsia="Calibri" w:cs="Arial"/>
          <w:iCs/>
          <w:sz w:val="20"/>
          <w:szCs w:val="20"/>
        </w:rPr>
        <w:t>-</w:t>
      </w:r>
      <w:r w:rsidRPr="00801B04">
        <w:rPr>
          <w:rFonts w:ascii="Montserrat" w:hAnsi="Montserrat" w:eastAsia="Calibri" w:cs="Arial"/>
          <w:iCs/>
          <w:sz w:val="20"/>
          <w:szCs w:val="20"/>
        </w:rPr>
        <w:t>“ arba agentūros „Moody‘s“ suteiktas „Baa</w:t>
      </w:r>
      <w:r w:rsidRPr="00801B04" w:rsidR="002F13CB">
        <w:rPr>
          <w:rFonts w:ascii="Montserrat" w:hAnsi="Montserrat" w:eastAsia="Calibri" w:cs="Arial"/>
          <w:iCs/>
          <w:sz w:val="20"/>
          <w:szCs w:val="20"/>
        </w:rPr>
        <w:t>3</w:t>
      </w:r>
      <w:r w:rsidRPr="00801B04">
        <w:rPr>
          <w:rFonts w:ascii="Montserrat" w:hAnsi="Montserrat" w:eastAsia="Calibri" w:cs="Arial"/>
          <w:iCs/>
          <w:sz w:val="20"/>
          <w:szCs w:val="20"/>
        </w:rPr>
        <w:t>“ ilgalaikio investicinio lygio reitingas arba A.M. Best suteiktas „BBB</w:t>
      </w:r>
      <w:r w:rsidRPr="00801B04" w:rsidR="002F13CB">
        <w:rPr>
          <w:rFonts w:ascii="Montserrat" w:hAnsi="Montserrat" w:eastAsia="Calibri" w:cs="Arial"/>
          <w:iCs/>
          <w:sz w:val="20"/>
          <w:szCs w:val="20"/>
        </w:rPr>
        <w:t>-</w:t>
      </w:r>
      <w:r w:rsidRPr="00801B04">
        <w:rPr>
          <w:rFonts w:ascii="Montserrat" w:hAnsi="Montserrat" w:eastAsia="Calibri" w:cs="Arial"/>
          <w:iCs/>
          <w:sz w:val="20"/>
          <w:szCs w:val="20"/>
        </w:rPr>
        <w:t>“ ilgalaikio investicinio lygio reitingas.</w:t>
      </w:r>
    </w:p>
    <w:p w:rsidRPr="00801B04" w:rsidR="0012025B" w:rsidP="008F0A68" w:rsidRDefault="0012025B" w14:paraId="2A8B72EA" w14:textId="7BDA99AC">
      <w:pPr>
        <w:tabs>
          <w:tab w:val="left" w:pos="851"/>
        </w:tabs>
        <w:suppressAutoHyphens/>
        <w:autoSpaceDE w:val="0"/>
        <w:autoSpaceDN w:val="0"/>
        <w:ind w:left="567" w:hanging="567"/>
        <w:jc w:val="both"/>
        <w:textAlignment w:val="baseline"/>
        <w:rPr>
          <w:rFonts w:ascii="Montserrat" w:hAnsi="Montserrat" w:eastAsia="Calibri" w:cs="Arial"/>
          <w:iCs/>
          <w:sz w:val="20"/>
          <w:szCs w:val="20"/>
        </w:rPr>
      </w:pPr>
      <w:r w:rsidRPr="00801B04">
        <w:rPr>
          <w:rFonts w:ascii="Montserrat" w:hAnsi="Montserrat" w:eastAsia="Calibri" w:cs="Arial"/>
          <w:iCs/>
          <w:sz w:val="20"/>
          <w:szCs w:val="20"/>
        </w:rPr>
        <w:t xml:space="preserve">Užsakovui pareikalavus, </w:t>
      </w:r>
      <w:r w:rsidRPr="00801B04" w:rsidR="00DD3746">
        <w:rPr>
          <w:rFonts w:ascii="Montserrat" w:hAnsi="Montserrat" w:eastAsia="Calibri" w:cs="Arial"/>
          <w:iCs/>
          <w:sz w:val="20"/>
          <w:szCs w:val="20"/>
        </w:rPr>
        <w:t>Projektuotojas</w:t>
      </w:r>
      <w:r w:rsidRPr="00801B04">
        <w:rPr>
          <w:rFonts w:ascii="Montserrat" w:hAnsi="Montserrat" w:eastAsia="Calibri" w:cs="Arial"/>
          <w:iCs/>
          <w:sz w:val="20"/>
          <w:szCs w:val="20"/>
        </w:rPr>
        <w:t xml:space="preserve"> privalo pateikti atitinkamą dokumentą, įrodantį, kad banko garantiją išdavęs bankas turi atitinkamus Sutartyje nurodytus reitingus garantijos pateikimo dienai. </w:t>
      </w:r>
    </w:p>
    <w:p w:rsidRPr="00801B04" w:rsidR="0012025B" w:rsidP="008F0A68" w:rsidRDefault="0012025B" w14:paraId="42C452AD" w14:textId="77777777">
      <w:pPr>
        <w:tabs>
          <w:tab w:val="left" w:pos="851"/>
        </w:tabs>
        <w:suppressAutoHyphens/>
        <w:autoSpaceDE w:val="0"/>
        <w:autoSpaceDN w:val="0"/>
        <w:ind w:left="567" w:hanging="567"/>
        <w:jc w:val="both"/>
        <w:textAlignment w:val="baseline"/>
        <w:rPr>
          <w:rFonts w:ascii="Montserrat" w:hAnsi="Montserrat" w:cs="Arial"/>
          <w:sz w:val="20"/>
          <w:szCs w:val="20"/>
        </w:rPr>
      </w:pPr>
      <w:r w:rsidRPr="00801B04">
        <w:rPr>
          <w:rFonts w:ascii="Montserrat" w:hAnsi="Montserrat" w:cs="Arial"/>
          <w:sz w:val="20"/>
          <w:szCs w:val="20"/>
        </w:rPr>
        <w:t>Į banko garantijos tekstą turi būti įtraukta nuostata, kad šalių ginčai sprendžiami Lietuvos Respublikos teisės aktų nustatyta tvarka, Lietuvos Respublikos teismuose.</w:t>
      </w:r>
    </w:p>
    <w:p w:rsidRPr="00801B04" w:rsidR="00424F8E" w:rsidP="0054465D" w:rsidRDefault="00831F2F" w14:paraId="0F5B225F" w14:textId="77777777">
      <w:pPr>
        <w:pStyle w:val="ListParagraph"/>
        <w:numPr>
          <w:ilvl w:val="2"/>
          <w:numId w:val="7"/>
        </w:numPr>
        <w:tabs>
          <w:tab w:val="left" w:pos="1134"/>
          <w:tab w:val="num" w:pos="1702"/>
        </w:tabs>
        <w:ind w:left="567" w:hanging="567"/>
        <w:jc w:val="both"/>
        <w:rPr>
          <w:rFonts w:ascii="Montserrat" w:hAnsi="Montserrat" w:cs="Arial"/>
          <w:sz w:val="20"/>
          <w:szCs w:val="20"/>
          <w:lang w:eastAsia="en-US"/>
        </w:rPr>
      </w:pPr>
      <w:r w:rsidRPr="00801B04">
        <w:rPr>
          <w:rFonts w:ascii="Montserrat" w:hAnsi="Montserrat" w:cs="Arial"/>
          <w:sz w:val="20"/>
          <w:szCs w:val="20"/>
        </w:rPr>
        <w:t xml:space="preserve">Draudimo bendrovės ar kredito unijos laidavimo draudimo raštas </w:t>
      </w:r>
      <w:r w:rsidRPr="00801B04">
        <w:rPr>
          <w:rFonts w:ascii="Montserrat" w:hAnsi="Montserrat" w:cs="Arial"/>
          <w:i/>
          <w:iCs/>
          <w:sz w:val="20"/>
          <w:szCs w:val="20"/>
        </w:rPr>
        <w:t>[jei tokia Sutarties įvykdymo užtikrinimo rūšis/pateikimo būdas nurodytas Sutarties Specialiosiose sąlygose, tada šis  Sutarties įvykdymo užtikrinimo būdas taikomas]</w:t>
      </w:r>
      <w:r w:rsidRPr="00801B04">
        <w:rPr>
          <w:rFonts w:ascii="Montserrat" w:hAnsi="Montserrat" w:cs="Arial"/>
          <w:sz w:val="20"/>
          <w:szCs w:val="20"/>
        </w:rPr>
        <w:t xml:space="preserve">, turi būti išduotas Užsakovo naudai, lietuvių arba anglų kalba (toliau – laidavimo draudimo raštas). Laidavimo draudimo rašto turinys privalo atitikti šios Sutarties sąlygas.                                                                                                                    </w:t>
      </w:r>
    </w:p>
    <w:p w:rsidRPr="00801B04" w:rsidR="00831F2F" w:rsidP="008F0A68" w:rsidRDefault="00831F2F" w14:paraId="7F0B7A9D" w14:textId="4E43F9B1">
      <w:pPr>
        <w:pStyle w:val="ListParagraph"/>
        <w:tabs>
          <w:tab w:val="left" w:pos="1134"/>
          <w:tab w:val="num" w:pos="1702"/>
        </w:tabs>
        <w:ind w:left="0"/>
        <w:jc w:val="both"/>
        <w:rPr>
          <w:rFonts w:ascii="Montserrat" w:hAnsi="Montserrat" w:cs="Arial"/>
          <w:sz w:val="20"/>
          <w:szCs w:val="20"/>
          <w:lang w:eastAsia="en-US"/>
        </w:rPr>
      </w:pPr>
      <w:r w:rsidRPr="00801B04">
        <w:rPr>
          <w:rFonts w:ascii="Montserrat" w:hAnsi="Montserrat" w:cs="Arial"/>
          <w:sz w:val="20"/>
          <w:szCs w:val="20"/>
        </w:rPr>
        <w:t>Laidavimo draudimo raštas turi būti neatšaukiamas ir besąlyginis.</w:t>
      </w:r>
    </w:p>
    <w:p w:rsidRPr="00801B04" w:rsidR="00831F2F" w:rsidP="008F0A68" w:rsidRDefault="00831F2F" w14:paraId="766BDE2E" w14:textId="19F2A54B">
      <w:pPr>
        <w:tabs>
          <w:tab w:val="left" w:pos="709"/>
        </w:tabs>
        <w:jc w:val="both"/>
        <w:rPr>
          <w:rFonts w:ascii="Montserrat" w:hAnsi="Montserrat" w:cs="Arial"/>
          <w:sz w:val="20"/>
          <w:szCs w:val="20"/>
        </w:rPr>
      </w:pPr>
      <w:r w:rsidRPr="00801B04">
        <w:rPr>
          <w:rFonts w:ascii="Montserrat" w:hAnsi="Montserrat" w:cs="Arial"/>
          <w:sz w:val="20"/>
          <w:szCs w:val="20"/>
        </w:rPr>
        <w:t xml:space="preserve">Užsakovui teikiamas laidavimo draudimo raštas banko garantijos originalas, kuris turi būti pasirašytas jį išdavusio subjekto kvalifikuotu elektroniniu parašu, atitinkančiu </w:t>
      </w:r>
      <w:r w:rsidRPr="00801B04" w:rsidR="00B423D5">
        <w:rPr>
          <w:rFonts w:ascii="Montserrat" w:hAnsi="Montserrat" w:cs="Arial"/>
          <w:sz w:val="20"/>
          <w:szCs w:val="20"/>
        </w:rPr>
        <w:t>VPĮ</w:t>
      </w:r>
      <w:r w:rsidRPr="00801B04">
        <w:rPr>
          <w:rFonts w:ascii="Montserrat" w:hAnsi="Montserrat" w:cs="Arial"/>
          <w:sz w:val="20"/>
          <w:szCs w:val="20"/>
        </w:rPr>
        <w:t xml:space="preserve">  22 straipsnio 11 dalies 2 ir 3 punktuose, (arba juos pakeisiančiuose) nustatytus reikalavimus. </w:t>
      </w:r>
      <w:r w:rsidRPr="00801B04" w:rsidR="00FB558A">
        <w:rPr>
          <w:rFonts w:ascii="Montserrat" w:hAnsi="Montserrat" w:cs="Arial"/>
          <w:sz w:val="20"/>
          <w:szCs w:val="20"/>
        </w:rPr>
        <w:t xml:space="preserve">Jei laidavimo raštą pasirašo ne vadovas, kartu turi būti pateikiamas įgaliojimas suteikiantis parašo teisę. </w:t>
      </w:r>
      <w:r w:rsidRPr="00801B04">
        <w:rPr>
          <w:rFonts w:ascii="Montserrat" w:hAnsi="Montserrat" w:cs="Arial"/>
          <w:sz w:val="20"/>
          <w:szCs w:val="20"/>
        </w:rPr>
        <w:t xml:space="preserve">Jei laidavimo draudimo raštas yra išduotas anglų kalba, turi būti pateiktas tinkamai patvirtintas vertimas į lietuvių kalbą. Vertimo patvirtinimas laikomas tinkamu, jei vertimas yra patvirtintas vertėjo parašu ir vertimų biuro antspaudu arba </w:t>
      </w:r>
      <w:r w:rsidRPr="00801B04" w:rsidR="00DD3746">
        <w:rPr>
          <w:rFonts w:ascii="Montserrat" w:hAnsi="Montserrat" w:cs="Arial"/>
          <w:sz w:val="20"/>
          <w:szCs w:val="20"/>
        </w:rPr>
        <w:t>Projektuotojo</w:t>
      </w:r>
      <w:r w:rsidRPr="00801B04">
        <w:rPr>
          <w:rFonts w:ascii="Montserrat" w:hAnsi="Montserrat" w:cs="Arial"/>
          <w:sz w:val="20"/>
          <w:szCs w:val="20"/>
        </w:rPr>
        <w:t xml:space="preserve"> ar jo įgalioto asmens parašu ir antspaudu (jei turi). Pirmenybė bus teikiama originaliam tekstui.</w:t>
      </w:r>
    </w:p>
    <w:p w:rsidRPr="00801B04" w:rsidR="00831F2F" w:rsidP="008F0A68" w:rsidRDefault="00831F2F" w14:paraId="23915380" w14:textId="77777777">
      <w:pPr>
        <w:tabs>
          <w:tab w:val="left" w:pos="851"/>
        </w:tabs>
        <w:suppressAutoHyphens/>
        <w:autoSpaceDE w:val="0"/>
        <w:autoSpaceDN w:val="0"/>
        <w:jc w:val="both"/>
        <w:textAlignment w:val="baseline"/>
        <w:rPr>
          <w:rFonts w:ascii="Montserrat" w:hAnsi="Montserrat" w:cs="Arial"/>
          <w:sz w:val="20"/>
          <w:szCs w:val="20"/>
        </w:rPr>
      </w:pPr>
      <w:r w:rsidRPr="00801B04">
        <w:rPr>
          <w:rFonts w:ascii="Montserrat" w:hAnsi="Montserrat" w:cs="Arial"/>
          <w:sz w:val="20"/>
          <w:szCs w:val="20"/>
        </w:rPr>
        <w:t>Kartu pateikiama apmokėjimą patvirtinančio dokumento, įrodančio, kad įmoka už išduotą laidavimo draudimo raštą yra sumokėta, kopija.</w:t>
      </w:r>
    </w:p>
    <w:p w:rsidRPr="00801B04" w:rsidR="00831F2F" w:rsidP="008F0A68" w:rsidRDefault="00831F2F" w14:paraId="193D18F0" w14:textId="4251F5E2">
      <w:pPr>
        <w:tabs>
          <w:tab w:val="left" w:pos="851"/>
        </w:tabs>
        <w:suppressAutoHyphens/>
        <w:autoSpaceDE w:val="0"/>
        <w:autoSpaceDN w:val="0"/>
        <w:jc w:val="both"/>
        <w:textAlignment w:val="baseline"/>
        <w:rPr>
          <w:rFonts w:ascii="Montserrat" w:hAnsi="Montserrat" w:cs="Arial"/>
          <w:sz w:val="20"/>
          <w:szCs w:val="20"/>
        </w:rPr>
      </w:pPr>
      <w:r w:rsidRPr="00801B04">
        <w:rPr>
          <w:rFonts w:ascii="Montserrat" w:hAnsi="Montserrat" w:cs="Arial"/>
          <w:sz w:val="20"/>
          <w:szCs w:val="20"/>
        </w:rPr>
        <w:t>Išduotam laidavimo draudimo raštui turi būti taikoma Lietuvos Respublikos teisė</w:t>
      </w:r>
      <w:r w:rsidRPr="00801B04" w:rsidR="005F5673">
        <w:rPr>
          <w:rFonts w:ascii="Montserrat" w:hAnsi="Montserrat" w:cs="Arial"/>
          <w:sz w:val="20"/>
          <w:szCs w:val="20"/>
        </w:rPr>
        <w:t>.</w:t>
      </w:r>
    </w:p>
    <w:p w:rsidRPr="00801B04" w:rsidR="00831F2F" w:rsidP="008F0A68" w:rsidRDefault="00831F2F" w14:paraId="57F274F2" w14:textId="77777777">
      <w:pPr>
        <w:tabs>
          <w:tab w:val="left" w:pos="851"/>
        </w:tabs>
        <w:suppressAutoHyphens/>
        <w:autoSpaceDE w:val="0"/>
        <w:autoSpaceDN w:val="0"/>
        <w:jc w:val="both"/>
        <w:textAlignment w:val="baseline"/>
        <w:rPr>
          <w:rFonts w:ascii="Montserrat" w:hAnsi="Montserrat" w:cs="Arial"/>
          <w:sz w:val="20"/>
          <w:szCs w:val="20"/>
        </w:rPr>
      </w:pPr>
      <w:r w:rsidRPr="00801B04">
        <w:rPr>
          <w:rFonts w:ascii="Montserrat" w:hAnsi="Montserrat" w:cs="Arial"/>
          <w:sz w:val="20"/>
          <w:szCs w:val="20"/>
        </w:rPr>
        <w:t xml:space="preserve">Draudimo bendrovei arba kredito unijai turi būti suteiktas ne žemesnis, nei šioje Sutartyje nurodytas tarptautinės reitingų agentūros patvirtintas investicinio lygio reitingas. </w:t>
      </w:r>
    </w:p>
    <w:p w:rsidRPr="00801B04" w:rsidR="00831F2F" w:rsidP="008F0A68" w:rsidRDefault="00831F2F" w14:paraId="0B7D45E1" w14:textId="77777777">
      <w:pPr>
        <w:tabs>
          <w:tab w:val="left" w:pos="851"/>
        </w:tabs>
        <w:suppressAutoHyphens/>
        <w:autoSpaceDE w:val="0"/>
        <w:autoSpaceDN w:val="0"/>
        <w:jc w:val="both"/>
        <w:textAlignment w:val="baseline"/>
        <w:rPr>
          <w:rFonts w:ascii="Montserrat" w:hAnsi="Montserrat" w:cs="Arial"/>
          <w:sz w:val="20"/>
          <w:szCs w:val="20"/>
        </w:rPr>
      </w:pPr>
      <w:r w:rsidRPr="00801B04">
        <w:rPr>
          <w:rFonts w:ascii="Montserrat" w:hAnsi="Montserrat" w:cs="Arial"/>
          <w:sz w:val="20"/>
          <w:szCs w:val="20"/>
        </w:rPr>
        <w:t>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rsidRPr="00801B04" w:rsidR="00831F2F" w:rsidP="008F0A68" w:rsidRDefault="00831F2F" w14:paraId="5FEE73AC" w14:textId="6DF03AC7">
      <w:pPr>
        <w:tabs>
          <w:tab w:val="left" w:pos="851"/>
        </w:tabs>
        <w:suppressAutoHyphens/>
        <w:autoSpaceDE w:val="0"/>
        <w:autoSpaceDN w:val="0"/>
        <w:jc w:val="both"/>
        <w:textAlignment w:val="baseline"/>
        <w:rPr>
          <w:rFonts w:ascii="Montserrat" w:hAnsi="Montserrat" w:cs="Arial"/>
          <w:sz w:val="20"/>
          <w:szCs w:val="20"/>
        </w:rPr>
      </w:pPr>
      <w:r w:rsidRPr="00801B04">
        <w:rPr>
          <w:rFonts w:ascii="Montserrat" w:hAnsi="Montserrat" w:cs="Arial"/>
          <w:sz w:val="20"/>
          <w:szCs w:val="20"/>
        </w:rPr>
        <w:t>Draudimo bendrovei ar kredito unijai, išduodančiai laidavimo draudimo raštą,  laidavimo draudimo rašto išdavimo dieną taikomas ne mažesnis kaip kredito agentūrų „Fitch Ratings“ ar „Standart &amp; Poor‘s“ „BBB</w:t>
      </w:r>
      <w:r w:rsidRPr="00801B04" w:rsidR="002F13CB">
        <w:rPr>
          <w:rFonts w:ascii="Montserrat" w:hAnsi="Montserrat" w:cs="Arial"/>
          <w:sz w:val="20"/>
          <w:szCs w:val="20"/>
        </w:rPr>
        <w:t>-</w:t>
      </w:r>
      <w:r w:rsidRPr="00801B04">
        <w:rPr>
          <w:rFonts w:ascii="Montserrat" w:hAnsi="Montserrat" w:cs="Arial"/>
          <w:sz w:val="20"/>
          <w:szCs w:val="20"/>
        </w:rPr>
        <w:t>“ arba agentūros „Moody‘s“ suteiktas „Baa</w:t>
      </w:r>
      <w:r w:rsidRPr="00801B04" w:rsidR="002F13CB">
        <w:rPr>
          <w:rFonts w:ascii="Montserrat" w:hAnsi="Montserrat" w:cs="Arial"/>
          <w:sz w:val="20"/>
          <w:szCs w:val="20"/>
        </w:rPr>
        <w:t>3</w:t>
      </w:r>
      <w:r w:rsidRPr="00801B04">
        <w:rPr>
          <w:rFonts w:ascii="Montserrat" w:hAnsi="Montserrat" w:cs="Arial"/>
          <w:sz w:val="20"/>
          <w:szCs w:val="20"/>
        </w:rPr>
        <w:t xml:space="preserve">“ ilgalaikio investicinio lygio reitingas arba A.M. Best suteiktas </w:t>
      </w:r>
      <w:r w:rsidRPr="00801B04" w:rsidR="002F13CB">
        <w:rPr>
          <w:rFonts w:ascii="Montserrat" w:hAnsi="Montserrat" w:cs="Arial"/>
          <w:sz w:val="20"/>
          <w:szCs w:val="20"/>
        </w:rPr>
        <w:t xml:space="preserve">  </w:t>
      </w:r>
      <w:r w:rsidRPr="00801B04">
        <w:rPr>
          <w:rFonts w:ascii="Montserrat" w:hAnsi="Montserrat" w:cs="Arial"/>
          <w:sz w:val="20"/>
          <w:szCs w:val="20"/>
        </w:rPr>
        <w:t>„BBB</w:t>
      </w:r>
      <w:r w:rsidRPr="00801B04" w:rsidR="002F13CB">
        <w:rPr>
          <w:rFonts w:ascii="Montserrat" w:hAnsi="Montserrat" w:cs="Arial"/>
          <w:sz w:val="20"/>
          <w:szCs w:val="20"/>
        </w:rPr>
        <w:t>-</w:t>
      </w:r>
      <w:r w:rsidRPr="00801B04">
        <w:rPr>
          <w:rFonts w:ascii="Montserrat" w:hAnsi="Montserrat" w:cs="Arial"/>
          <w:sz w:val="20"/>
          <w:szCs w:val="20"/>
        </w:rPr>
        <w:t>“ ilgalaikio investicinio lygio reitingas.</w:t>
      </w:r>
    </w:p>
    <w:p w:rsidRPr="00801B04" w:rsidR="00831F2F" w:rsidP="008F0A68" w:rsidRDefault="00831F2F" w14:paraId="59D86A65" w14:textId="247A42D2">
      <w:pPr>
        <w:tabs>
          <w:tab w:val="left" w:pos="851"/>
        </w:tabs>
        <w:suppressAutoHyphens/>
        <w:autoSpaceDE w:val="0"/>
        <w:autoSpaceDN w:val="0"/>
        <w:jc w:val="both"/>
        <w:textAlignment w:val="baseline"/>
        <w:rPr>
          <w:rFonts w:ascii="Montserrat" w:hAnsi="Montserrat" w:cs="Arial"/>
          <w:sz w:val="20"/>
          <w:szCs w:val="20"/>
        </w:rPr>
      </w:pPr>
      <w:r w:rsidRPr="00801B04">
        <w:rPr>
          <w:rFonts w:ascii="Montserrat" w:hAnsi="Montserrat" w:eastAsia="Calibri" w:cs="Arial"/>
          <w:iCs/>
          <w:sz w:val="20"/>
          <w:szCs w:val="20"/>
        </w:rPr>
        <w:t xml:space="preserve">Užsakovui pareikalavus, </w:t>
      </w:r>
      <w:r w:rsidRPr="00801B04" w:rsidR="00DD3746">
        <w:rPr>
          <w:rFonts w:ascii="Montserrat" w:hAnsi="Montserrat" w:eastAsia="Calibri" w:cs="Arial"/>
          <w:iCs/>
          <w:sz w:val="20"/>
          <w:szCs w:val="20"/>
        </w:rPr>
        <w:t>Projektuotojas</w:t>
      </w:r>
      <w:r w:rsidRPr="00801B04">
        <w:rPr>
          <w:rFonts w:ascii="Montserrat" w:hAnsi="Montserrat" w:eastAsia="Calibri" w:cs="Arial"/>
          <w:iCs/>
          <w:sz w:val="20"/>
          <w:szCs w:val="20"/>
        </w:rPr>
        <w:t xml:space="preserve"> privalo pateikti atitinkamą dokumentą, įrodantį, kad laidavimo draudimo raštą išdavusi draudimo bendrovė ar kredito unija turi atitinkamus Sutartyje nurodytus reitingus laidavimo draudimo rašto pateikimo dienai.</w:t>
      </w:r>
    </w:p>
    <w:p w:rsidRPr="00801B04" w:rsidR="00831F2F" w:rsidP="008F0A68" w:rsidRDefault="00831F2F" w14:paraId="5E768785" w14:textId="77777777">
      <w:pPr>
        <w:tabs>
          <w:tab w:val="left" w:pos="851"/>
        </w:tabs>
        <w:suppressAutoHyphens/>
        <w:autoSpaceDE w:val="0"/>
        <w:autoSpaceDN w:val="0"/>
        <w:jc w:val="both"/>
        <w:textAlignment w:val="baseline"/>
        <w:rPr>
          <w:rFonts w:ascii="Montserrat" w:hAnsi="Montserrat" w:cs="Arial"/>
          <w:sz w:val="20"/>
          <w:szCs w:val="20"/>
        </w:rPr>
      </w:pPr>
      <w:r w:rsidRPr="00801B04">
        <w:rPr>
          <w:rFonts w:ascii="Montserrat" w:hAnsi="Montserrat" w:cs="Arial"/>
          <w:sz w:val="20"/>
          <w:szCs w:val="20"/>
        </w:rPr>
        <w:t>Į laidavimo draudimo rašto tekstą turi būti įtraukta nuostata, kad šalių ginčai sprendžiami Lietuvos Respublikos teisės aktų nustatyta tvarka, Lietuvos Respublikos teismuose.</w:t>
      </w:r>
    </w:p>
    <w:p w:rsidRPr="00801B04" w:rsidR="00831F2F" w:rsidP="008F0A68" w:rsidRDefault="00831F2F" w14:paraId="0439E990" w14:textId="471E0349">
      <w:pPr>
        <w:tabs>
          <w:tab w:val="left" w:pos="851"/>
        </w:tabs>
        <w:suppressAutoHyphens/>
        <w:autoSpaceDE w:val="0"/>
        <w:autoSpaceDN w:val="0"/>
        <w:jc w:val="both"/>
        <w:textAlignment w:val="baseline"/>
        <w:rPr>
          <w:rFonts w:ascii="Montserrat" w:hAnsi="Montserrat" w:cs="Arial"/>
          <w:sz w:val="20"/>
          <w:szCs w:val="20"/>
        </w:rPr>
      </w:pPr>
      <w:r w:rsidRPr="00801B04">
        <w:rPr>
          <w:rFonts w:ascii="Montserrat" w:hAnsi="Montserrat" w:cs="Arial"/>
          <w:sz w:val="20"/>
          <w:szCs w:val="20"/>
        </w:rPr>
        <w:t xml:space="preserve">Laidavimo draudimo rašto sąlygose negali būti nustatytas išplėstinis nedraudžiamų įvykių sąrašas ir (arba) kitos sąlygos, kurios paneigtų </w:t>
      </w:r>
      <w:r w:rsidRPr="00801B04" w:rsidR="00DD3746">
        <w:rPr>
          <w:rFonts w:ascii="Montserrat" w:hAnsi="Montserrat" w:cs="Arial"/>
          <w:sz w:val="20"/>
          <w:szCs w:val="20"/>
        </w:rPr>
        <w:t>Projektuotojo</w:t>
      </w:r>
      <w:r w:rsidRPr="00801B04">
        <w:rPr>
          <w:rFonts w:ascii="Montserrat" w:hAnsi="Montserrat" w:cs="Arial"/>
          <w:sz w:val="20"/>
          <w:szCs w:val="20"/>
        </w:rPr>
        <w:t xml:space="preserve"> sutartinių prievolių užtikrinimo esmę. Laidavimo draudimas turi būti skirtas visų </w:t>
      </w:r>
      <w:r w:rsidRPr="00801B04" w:rsidR="00DD3746">
        <w:rPr>
          <w:rFonts w:ascii="Montserrat" w:hAnsi="Montserrat" w:cs="Arial"/>
          <w:sz w:val="20"/>
          <w:szCs w:val="20"/>
        </w:rPr>
        <w:t>Projek</w:t>
      </w:r>
      <w:r w:rsidRPr="00801B04" w:rsidR="008F0A68">
        <w:rPr>
          <w:rFonts w:ascii="Montserrat" w:hAnsi="Montserrat" w:cs="Arial"/>
          <w:sz w:val="20"/>
          <w:szCs w:val="20"/>
        </w:rPr>
        <w:t>t</w:t>
      </w:r>
      <w:r w:rsidRPr="00801B04" w:rsidR="00DD3746">
        <w:rPr>
          <w:rFonts w:ascii="Montserrat" w:hAnsi="Montserrat" w:cs="Arial"/>
          <w:sz w:val="20"/>
          <w:szCs w:val="20"/>
        </w:rPr>
        <w:t>uotojo</w:t>
      </w:r>
      <w:r w:rsidRPr="00801B04">
        <w:rPr>
          <w:rFonts w:ascii="Montserrat" w:hAnsi="Montserrat" w:cs="Arial"/>
          <w:sz w:val="20"/>
          <w:szCs w:val="20"/>
        </w:rPr>
        <w:t xml:space="preserve"> sutartinių įsipareigojimų vykdymui bei tiesioginių nuostolių atlyginimui užtikrinti, įskaitant, bet neapsiribojant palūkanų, delspinigių, baudų ar kito pobūdžio kompensacijų mokėjimui užtikrinti. Sudaromoje laidavimo draudimo sutartyje turi būti numatyta:</w:t>
      </w:r>
    </w:p>
    <w:p w:rsidRPr="00801B04" w:rsidR="00831F2F" w:rsidP="0054465D" w:rsidRDefault="00831F2F" w14:paraId="3CC1F089" w14:textId="77777777">
      <w:pPr>
        <w:pStyle w:val="ListParagraph"/>
        <w:numPr>
          <w:ilvl w:val="0"/>
          <w:numId w:val="11"/>
        </w:numPr>
        <w:tabs>
          <w:tab w:val="left" w:pos="851"/>
        </w:tabs>
        <w:suppressAutoHyphens/>
        <w:autoSpaceDE w:val="0"/>
        <w:autoSpaceDN w:val="0"/>
        <w:ind w:left="567" w:hanging="567"/>
        <w:jc w:val="both"/>
        <w:textAlignment w:val="baseline"/>
        <w:rPr>
          <w:rFonts w:ascii="Montserrat" w:hAnsi="Montserrat" w:cs="Arial"/>
          <w:sz w:val="20"/>
          <w:szCs w:val="20"/>
        </w:rPr>
      </w:pPr>
      <w:r w:rsidRPr="00801B04">
        <w:rPr>
          <w:rFonts w:ascii="Montserrat" w:hAnsi="Montserrat" w:cs="Arial"/>
          <w:sz w:val="20"/>
          <w:szCs w:val="20"/>
        </w:rPr>
        <w:t>Užsakovas turi būti paskirtas neatšaukiamu naudos gavėju;</w:t>
      </w:r>
    </w:p>
    <w:p w:rsidRPr="00801B04" w:rsidR="00831F2F" w:rsidP="0054465D" w:rsidRDefault="00831F2F" w14:paraId="77358C96" w14:textId="77777777">
      <w:pPr>
        <w:pStyle w:val="ListParagraph"/>
        <w:numPr>
          <w:ilvl w:val="0"/>
          <w:numId w:val="11"/>
        </w:numPr>
        <w:tabs>
          <w:tab w:val="left" w:pos="851"/>
        </w:tabs>
        <w:suppressAutoHyphens/>
        <w:autoSpaceDE w:val="0"/>
        <w:autoSpaceDN w:val="0"/>
        <w:ind w:left="567" w:hanging="567"/>
        <w:jc w:val="both"/>
        <w:textAlignment w:val="baseline"/>
        <w:rPr>
          <w:rFonts w:ascii="Montserrat" w:hAnsi="Montserrat" w:cs="Arial"/>
          <w:sz w:val="20"/>
          <w:szCs w:val="20"/>
        </w:rPr>
      </w:pPr>
      <w:r w:rsidRPr="00801B04">
        <w:rPr>
          <w:rFonts w:ascii="Montserrat" w:hAnsi="Montserrat" w:cs="Arial"/>
          <w:sz w:val="20"/>
          <w:szCs w:val="20"/>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rsidRPr="00801B04" w:rsidR="00831F2F" w:rsidP="0054465D" w:rsidRDefault="00831F2F" w14:paraId="5C5F4802" w14:textId="77777777">
      <w:pPr>
        <w:pStyle w:val="ListParagraph"/>
        <w:numPr>
          <w:ilvl w:val="0"/>
          <w:numId w:val="11"/>
        </w:numPr>
        <w:tabs>
          <w:tab w:val="left" w:pos="851"/>
        </w:tabs>
        <w:suppressAutoHyphens/>
        <w:autoSpaceDE w:val="0"/>
        <w:autoSpaceDN w:val="0"/>
        <w:ind w:left="567" w:hanging="567"/>
        <w:jc w:val="both"/>
        <w:textAlignment w:val="baseline"/>
        <w:rPr>
          <w:rFonts w:ascii="Montserrat" w:hAnsi="Montserrat" w:cs="Arial"/>
          <w:sz w:val="20"/>
          <w:szCs w:val="20"/>
        </w:rPr>
      </w:pPr>
      <w:r w:rsidRPr="00801B04">
        <w:rPr>
          <w:rFonts w:ascii="Montserrat" w:hAnsi="Montserrat" w:cs="Arial"/>
          <w:sz w:val="20"/>
          <w:szCs w:val="20"/>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rsidRPr="00801B04" w:rsidR="00831F2F" w:rsidP="0054465D" w:rsidRDefault="00DD3746" w14:paraId="4E5A55C2" w14:textId="6570ECD2">
      <w:pPr>
        <w:pStyle w:val="ListParagraph"/>
        <w:numPr>
          <w:ilvl w:val="0"/>
          <w:numId w:val="11"/>
        </w:numPr>
        <w:tabs>
          <w:tab w:val="left" w:pos="851"/>
        </w:tabs>
        <w:suppressAutoHyphens/>
        <w:autoSpaceDE w:val="0"/>
        <w:autoSpaceDN w:val="0"/>
        <w:ind w:left="567" w:hanging="567"/>
        <w:jc w:val="both"/>
        <w:textAlignment w:val="baseline"/>
        <w:rPr>
          <w:rFonts w:ascii="Montserrat" w:hAnsi="Montserrat" w:cs="Arial"/>
          <w:sz w:val="20"/>
          <w:szCs w:val="20"/>
        </w:rPr>
      </w:pPr>
      <w:r w:rsidRPr="00801B04">
        <w:rPr>
          <w:rFonts w:ascii="Montserrat" w:hAnsi="Montserrat" w:cs="Arial"/>
          <w:sz w:val="20"/>
          <w:szCs w:val="20"/>
        </w:rPr>
        <w:t>Projektuotojui</w:t>
      </w:r>
      <w:r w:rsidRPr="00801B04" w:rsidR="00831F2F">
        <w:rPr>
          <w:rFonts w:ascii="Montserrat" w:hAnsi="Montserrat" w:cs="Arial"/>
          <w:sz w:val="20"/>
          <w:szCs w:val="20"/>
        </w:rPr>
        <w:t xml:space="preserve"> ar kitiems apdraustiesiems neįvykdžius ar netinkamai įvykdžius savo įsipareigojimų pagal Sutartį, Užsakovas neprivalo pirmiausia nukreipti išieškojimą į jų turtą ar kitas prievolių pagal Sutartį užtikrinimo priemones (jei tokių būtų);</w:t>
      </w:r>
    </w:p>
    <w:p w:rsidRPr="00801B04" w:rsidR="00831F2F" w:rsidP="0054465D" w:rsidRDefault="00831F2F" w14:paraId="7A98D5EE" w14:textId="77777777">
      <w:pPr>
        <w:pStyle w:val="ListParagraph"/>
        <w:numPr>
          <w:ilvl w:val="0"/>
          <w:numId w:val="11"/>
        </w:numPr>
        <w:tabs>
          <w:tab w:val="left" w:pos="851"/>
        </w:tabs>
        <w:suppressAutoHyphens/>
        <w:autoSpaceDE w:val="0"/>
        <w:autoSpaceDN w:val="0"/>
        <w:ind w:left="567" w:hanging="567"/>
        <w:jc w:val="both"/>
        <w:textAlignment w:val="baseline"/>
        <w:rPr>
          <w:rFonts w:ascii="Montserrat" w:hAnsi="Montserrat" w:cs="Arial"/>
          <w:sz w:val="20"/>
          <w:szCs w:val="20"/>
        </w:rPr>
      </w:pPr>
      <w:r w:rsidRPr="00801B04">
        <w:rPr>
          <w:rFonts w:ascii="Montserrat" w:hAnsi="Montserrat" w:cs="Arial"/>
          <w:sz w:val="20"/>
          <w:szCs w:val="20"/>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rsidRPr="00801B04" w:rsidR="00831F2F" w:rsidP="0066741B" w:rsidRDefault="00831F2F" w14:paraId="5453FF39" w14:textId="77777777">
      <w:pPr>
        <w:jc w:val="both"/>
        <w:rPr>
          <w:rFonts w:ascii="Montserrat" w:hAnsi="Montserrat" w:cs="Arial" w:eastAsiaTheme="minorHAnsi"/>
          <w:sz w:val="20"/>
          <w:szCs w:val="20"/>
          <w:lang w:eastAsia="en-GB"/>
        </w:rPr>
      </w:pPr>
      <w:r w:rsidRPr="00801B04">
        <w:rPr>
          <w:rFonts w:ascii="Montserrat" w:hAnsi="Montserrat" w:cs="Arial"/>
          <w:sz w:val="20"/>
          <w:szCs w:val="20"/>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r w:rsidRPr="00801B04">
        <w:rPr>
          <w:rFonts w:ascii="Montserrat" w:hAnsi="Montserrat" w:cs="Arial"/>
          <w:sz w:val="20"/>
          <w:szCs w:val="20"/>
          <w:lang w:eastAsia="en-GB"/>
        </w:rPr>
        <w:t xml:space="preserve"> </w:t>
      </w:r>
    </w:p>
    <w:bookmarkEnd w:id="57"/>
    <w:p w:rsidRPr="00801B04" w:rsidR="00DB7F8A" w:rsidP="0054465D" w:rsidRDefault="00DB7F8A" w14:paraId="58AAC07E" w14:textId="6B09DEC4">
      <w:pPr>
        <w:pStyle w:val="Title"/>
        <w:numPr>
          <w:ilvl w:val="1"/>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iCs/>
          <w:sz w:val="20"/>
          <w:szCs w:val="20"/>
          <w:lang w:val="lt-LT"/>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rsidRPr="00801B04" w:rsidR="000E2532" w:rsidP="0054465D" w:rsidRDefault="005A4D73" w14:paraId="6D0B42D6" w14:textId="2890B431">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Sutarties įvykdymo užtikrinimo galiojimo terminas privalo </w:t>
      </w:r>
      <w:r w:rsidRPr="00801B04" w:rsidR="000E2532">
        <w:rPr>
          <w:rFonts w:ascii="Montserrat" w:hAnsi="Montserrat" w:cs="Arial"/>
          <w:b w:val="0"/>
          <w:bCs w:val="0"/>
          <w:sz w:val="20"/>
          <w:szCs w:val="20"/>
          <w:lang w:val="lt-LT"/>
        </w:rPr>
        <w:t xml:space="preserve">būti </w:t>
      </w:r>
      <w:r w:rsidRPr="00801B04">
        <w:rPr>
          <w:rFonts w:ascii="Montserrat" w:hAnsi="Montserrat" w:cs="Arial"/>
          <w:b w:val="0"/>
          <w:bCs w:val="0"/>
          <w:sz w:val="20"/>
          <w:szCs w:val="20"/>
          <w:lang w:val="lt-LT"/>
        </w:rPr>
        <w:t>ne trumpesnis kaip Projektuotojo visų sutartinių įsipareigojimų</w:t>
      </w:r>
      <w:r w:rsidRPr="00801B04" w:rsidR="000E2532">
        <w:rPr>
          <w:rFonts w:ascii="Montserrat" w:hAnsi="Montserrat" w:cs="Arial"/>
          <w:b w:val="0"/>
          <w:bCs w:val="0"/>
          <w:sz w:val="20"/>
          <w:szCs w:val="20"/>
          <w:lang w:val="lt-LT"/>
        </w:rPr>
        <w:t xml:space="preserve"> įvykdymo terminas</w:t>
      </w:r>
      <w:r w:rsidRPr="00801B04">
        <w:rPr>
          <w:rFonts w:ascii="Montserrat" w:hAnsi="Montserrat" w:cs="Arial"/>
          <w:b w:val="0"/>
          <w:bCs w:val="0"/>
          <w:sz w:val="20"/>
          <w:szCs w:val="20"/>
          <w:lang w:val="lt-LT"/>
        </w:rPr>
        <w:t>, įskaitant, bet neapsiribojant, netesybų mokėjimo pabaiga</w:t>
      </w:r>
      <w:r w:rsidRPr="00801B04" w:rsidR="00AD2DC0">
        <w:rPr>
          <w:rFonts w:ascii="Montserrat" w:hAnsi="Montserrat" w:cs="Arial"/>
          <w:b w:val="0"/>
          <w:bCs w:val="0"/>
          <w:sz w:val="20"/>
          <w:szCs w:val="20"/>
          <w:lang w:val="lt-LT"/>
        </w:rPr>
        <w:t>;</w:t>
      </w:r>
      <w:r w:rsidRPr="00801B04" w:rsidR="000E2532">
        <w:rPr>
          <w:rFonts w:ascii="Montserrat" w:hAnsi="Montserrat" w:cs="Arial"/>
          <w:b w:val="0"/>
          <w:bCs w:val="0"/>
          <w:sz w:val="20"/>
          <w:szCs w:val="20"/>
          <w:lang w:val="lt-LT"/>
        </w:rPr>
        <w:t xml:space="preserve"> </w:t>
      </w:r>
    </w:p>
    <w:p w:rsidRPr="00801B04" w:rsidR="00881212" w:rsidP="0054465D" w:rsidRDefault="000E2532" w14:paraId="66927494" w14:textId="43189EE2">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Tuo atveju jeigu pagal šią Sutartį teikiamos ir Projekto vykdymo priežiūros paslaugos pradinis sutarties įvykdymo užtikrinimo terminas turi būti ne trumpesnis nei 24 mėn. ir privalo būti tęsiamas iki Sutarties Bendrųjų sąlygų 7.</w:t>
      </w:r>
      <w:r w:rsidRPr="00801B04" w:rsidR="00127F42">
        <w:rPr>
          <w:rFonts w:ascii="Montserrat" w:hAnsi="Montserrat" w:cs="Arial"/>
          <w:b w:val="0"/>
          <w:bCs w:val="0"/>
          <w:sz w:val="20"/>
          <w:szCs w:val="20"/>
          <w:lang w:val="lt-LT"/>
        </w:rPr>
        <w:t>6</w:t>
      </w:r>
      <w:r w:rsidRPr="00801B04">
        <w:rPr>
          <w:rFonts w:ascii="Montserrat" w:hAnsi="Montserrat" w:cs="Arial"/>
          <w:b w:val="0"/>
          <w:bCs w:val="0"/>
          <w:sz w:val="20"/>
          <w:szCs w:val="20"/>
          <w:lang w:val="lt-LT"/>
        </w:rPr>
        <w:t>. p. nurodyto termino pabaigos</w:t>
      </w:r>
      <w:r w:rsidRPr="00801B04" w:rsidR="00AD2DC0">
        <w:rPr>
          <w:rFonts w:ascii="Montserrat" w:hAnsi="Montserrat" w:cs="Arial"/>
          <w:b w:val="0"/>
          <w:bCs w:val="0"/>
          <w:sz w:val="20"/>
          <w:szCs w:val="20"/>
          <w:lang w:val="lt-LT"/>
        </w:rPr>
        <w:t>;</w:t>
      </w:r>
    </w:p>
    <w:p w:rsidRPr="00801B04" w:rsidR="00B70E25" w:rsidP="0054465D" w:rsidRDefault="000C13E7" w14:paraId="36D86B6D" w14:textId="4E51DEA1">
      <w:pPr>
        <w:pStyle w:val="ListParagraph"/>
        <w:numPr>
          <w:ilvl w:val="1"/>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 xml:space="preserve">Pateikus tinkamą Sutarties įvykdymo užtikrinimą, </w:t>
      </w:r>
      <w:r w:rsidRPr="00801B04" w:rsidR="00B70E25">
        <w:rPr>
          <w:rFonts w:ascii="Montserrat" w:hAnsi="Montserrat" w:cs="Arial"/>
          <w:sz w:val="20"/>
          <w:szCs w:val="20"/>
          <w:lang w:eastAsia="en-US"/>
        </w:rPr>
        <w:t>Projektuotojui</w:t>
      </w:r>
      <w:r w:rsidRPr="00801B04">
        <w:rPr>
          <w:rFonts w:ascii="Montserrat" w:hAnsi="Montserrat" w:cs="Arial"/>
          <w:sz w:val="20"/>
          <w:szCs w:val="20"/>
          <w:lang w:eastAsia="en-US"/>
        </w:rPr>
        <w:t xml:space="preserve"> per 10 (dešimt) kalendorinių dienų bus grąžintas pasiūlymo galiojimo užtikrinimas (jeigu toks buvo pateiktas) arba užskaitytas </w:t>
      </w:r>
      <w:r w:rsidRPr="00801B04" w:rsidR="00B70E25">
        <w:rPr>
          <w:rFonts w:ascii="Montserrat" w:hAnsi="Montserrat" w:cs="Arial"/>
          <w:sz w:val="20"/>
          <w:szCs w:val="20"/>
          <w:lang w:eastAsia="en-US"/>
        </w:rPr>
        <w:t>Projektuotojo</w:t>
      </w:r>
      <w:r w:rsidRPr="00801B04">
        <w:rPr>
          <w:rFonts w:ascii="Montserrat" w:hAnsi="Montserrat" w:cs="Arial"/>
          <w:sz w:val="20"/>
          <w:szCs w:val="20"/>
          <w:lang w:eastAsia="en-US"/>
        </w:rPr>
        <w:t xml:space="preserve"> Sutarties įvykdymo užtikrinimo dalimi, jei bus tokia galimybė ir </w:t>
      </w:r>
      <w:r w:rsidRPr="00801B04" w:rsidR="00B70E25">
        <w:rPr>
          <w:rFonts w:ascii="Montserrat" w:hAnsi="Montserrat" w:cs="Arial"/>
          <w:sz w:val="20"/>
          <w:szCs w:val="20"/>
          <w:lang w:eastAsia="en-US"/>
        </w:rPr>
        <w:t>Projektuotojo</w:t>
      </w:r>
      <w:r w:rsidRPr="00801B04">
        <w:rPr>
          <w:rFonts w:ascii="Montserrat" w:hAnsi="Montserrat" w:cs="Arial"/>
          <w:sz w:val="20"/>
          <w:szCs w:val="20"/>
          <w:lang w:eastAsia="en-US"/>
        </w:rPr>
        <w:t xml:space="preserve"> prašymas</w:t>
      </w:r>
      <w:r w:rsidRPr="00801B04" w:rsidR="00B70E25">
        <w:rPr>
          <w:rFonts w:ascii="Montserrat" w:hAnsi="Montserrat" w:cs="Arial"/>
          <w:sz w:val="20"/>
          <w:szCs w:val="20"/>
          <w:lang w:eastAsia="en-US"/>
        </w:rPr>
        <w:t>;</w:t>
      </w:r>
    </w:p>
    <w:p w:rsidRPr="00801B04" w:rsidR="004601C7" w:rsidP="0054465D" w:rsidRDefault="004601C7" w14:paraId="5E65896D" w14:textId="47CE53A4">
      <w:pPr>
        <w:pStyle w:val="ListParagraph"/>
        <w:numPr>
          <w:ilvl w:val="1"/>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 xml:space="preserve">Užsakovui arba Projektuotojui gavus informaciją, jog bankas, išdavęs garantija arba draudimo bendrovė ar kredito unija išdavusi laidavimo draudimo raštą nebeatitinka Sutartyje keliamų reikalavimų, </w:t>
      </w:r>
      <w:r w:rsidRPr="00801B04" w:rsidR="00E952C8">
        <w:rPr>
          <w:rFonts w:ascii="Montserrat" w:hAnsi="Montserrat" w:cs="Arial"/>
          <w:sz w:val="20"/>
          <w:szCs w:val="20"/>
          <w:lang w:eastAsia="en-US"/>
        </w:rPr>
        <w:t>Projektuotojas</w:t>
      </w:r>
      <w:r w:rsidRPr="00801B04">
        <w:rPr>
          <w:rFonts w:ascii="Montserrat" w:hAnsi="Montserrat" w:cs="Arial"/>
          <w:sz w:val="20"/>
          <w:szCs w:val="20"/>
          <w:lang w:eastAsia="en-US"/>
        </w:rPr>
        <w:t xml:space="preserve"> įsipareigoja per 10 (dešimt) kalendorinių dienų nuo Užsakovo reikalavimo pateikti banko garantiją arba laidavimo draudimo raštą, atitinkančius Sutartyje nustatytus reikalavimus. </w:t>
      </w:r>
      <w:r w:rsidRPr="00801B04" w:rsidR="00E952C8">
        <w:rPr>
          <w:rFonts w:ascii="Montserrat" w:hAnsi="Montserrat" w:cs="Arial"/>
          <w:sz w:val="20"/>
          <w:szCs w:val="20"/>
          <w:lang w:eastAsia="en-US"/>
        </w:rPr>
        <w:t>Projektuotojui</w:t>
      </w:r>
      <w:r w:rsidRPr="00801B04">
        <w:rPr>
          <w:rFonts w:ascii="Montserrat" w:hAnsi="Montserrat" w:cs="Arial"/>
          <w:sz w:val="20"/>
          <w:szCs w:val="20"/>
          <w:lang w:eastAsia="en-US"/>
        </w:rPr>
        <w:t xml:space="preserve">  to nepadarius, </w:t>
      </w:r>
      <w:r w:rsidRPr="00801B04" w:rsidR="00E952C8">
        <w:rPr>
          <w:rFonts w:ascii="Montserrat" w:hAnsi="Montserrat" w:cs="Arial"/>
          <w:sz w:val="20"/>
          <w:szCs w:val="20"/>
          <w:lang w:eastAsia="en-US"/>
        </w:rPr>
        <w:t>Projektuotojas</w:t>
      </w:r>
      <w:r w:rsidRPr="00801B04">
        <w:rPr>
          <w:rFonts w:ascii="Montserrat" w:hAnsi="Montserrat" w:cs="Arial"/>
          <w:sz w:val="20"/>
          <w:szCs w:val="20"/>
          <w:lang w:eastAsia="en-US"/>
        </w:rPr>
        <w:t xml:space="preserve"> laikytinas iš esmės pažeidusiu Sutartį ir Užsakovas įgyja teisę vienašališkai nutraukti Sutartį bei reikalauti visų nuostolių atlyginimo</w:t>
      </w:r>
      <w:r w:rsidRPr="00801B04" w:rsidR="00E952C8">
        <w:rPr>
          <w:rFonts w:ascii="Montserrat" w:hAnsi="Montserrat" w:cs="Arial"/>
          <w:sz w:val="20"/>
          <w:szCs w:val="20"/>
          <w:lang w:eastAsia="en-US"/>
        </w:rPr>
        <w:t>;</w:t>
      </w:r>
    </w:p>
    <w:p w:rsidRPr="00801B04" w:rsidR="00032FA2" w:rsidP="0054465D" w:rsidRDefault="002148CC" w14:paraId="4E43F7B7" w14:textId="336EBEA5">
      <w:pPr>
        <w:pStyle w:val="ListParagraph"/>
        <w:numPr>
          <w:ilvl w:val="1"/>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 xml:space="preserve">Jei Sutarties galiojimas pratęsiamas, atitinkamai tam laikotarpiui Sutarties vykdymas privalo būti užtikrintas, kaip nurodyta Sutarties Specialiosiose sąlygose, ir Užsakovui pateiktas per 10 (dešimt) kalendorinių dienų. </w:t>
      </w:r>
      <w:r w:rsidRPr="00801B04" w:rsidR="00260A09">
        <w:rPr>
          <w:rFonts w:ascii="Montserrat" w:hAnsi="Montserrat" w:cs="Arial"/>
          <w:sz w:val="20"/>
          <w:szCs w:val="20"/>
          <w:lang w:eastAsia="en-US"/>
        </w:rPr>
        <w:t>Projektuotojui</w:t>
      </w:r>
      <w:r w:rsidRPr="00801B04">
        <w:rPr>
          <w:rFonts w:ascii="Montserrat" w:hAnsi="Montserrat" w:cs="Arial"/>
          <w:sz w:val="20"/>
          <w:szCs w:val="20"/>
          <w:lang w:eastAsia="en-US"/>
        </w:rPr>
        <w:t xml:space="preserve"> to nepadarius, </w:t>
      </w:r>
      <w:r w:rsidRPr="00801B04" w:rsidR="00260A09">
        <w:rPr>
          <w:rFonts w:ascii="Montserrat" w:hAnsi="Montserrat" w:cs="Arial"/>
          <w:sz w:val="20"/>
          <w:szCs w:val="20"/>
          <w:lang w:eastAsia="en-US"/>
        </w:rPr>
        <w:t>Projektuotojas</w:t>
      </w:r>
      <w:r w:rsidRPr="00801B04">
        <w:rPr>
          <w:rFonts w:ascii="Montserrat" w:hAnsi="Montserrat" w:cs="Arial"/>
          <w:sz w:val="20"/>
          <w:szCs w:val="20"/>
          <w:lang w:eastAsia="en-US"/>
        </w:rPr>
        <w:t xml:space="preserve"> laikytinas iš esmės pažeidusiu Sutartį ir Užsakovas įgyja teisę vienašališkai nutraukti Sutartį bei reikalauti visų nuostolių atlyginimo</w:t>
      </w:r>
      <w:r w:rsidRPr="00801B04" w:rsidR="00AD2DC0">
        <w:rPr>
          <w:rFonts w:ascii="Montserrat" w:hAnsi="Montserrat" w:cs="Arial"/>
          <w:sz w:val="20"/>
          <w:szCs w:val="20"/>
          <w:lang w:eastAsia="en-US"/>
        </w:rPr>
        <w:t>;</w:t>
      </w:r>
    </w:p>
    <w:p w:rsidRPr="00801B04" w:rsidR="00032FA2" w:rsidP="0054465D" w:rsidRDefault="00032FA2" w14:paraId="5FCD5651" w14:textId="78FDA175">
      <w:pPr>
        <w:pStyle w:val="ListParagraph"/>
        <w:numPr>
          <w:ilvl w:val="1"/>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 xml:space="preserve">Užsakovas gali pasinaudoti Sutarties įvykdymo užtikrinimu esant bet kuriai iš žemiau nurodytų aplinkybių: </w:t>
      </w:r>
    </w:p>
    <w:p w:rsidRPr="00801B04" w:rsidR="00642761" w:rsidP="0054465D" w:rsidRDefault="00032FA2" w14:paraId="40130387" w14:textId="77777777">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Projektuotojas nevykdo savo įsipareigojimų pagal Sutartį arba juos vykdo netinkamai;</w:t>
      </w:r>
    </w:p>
    <w:p w:rsidRPr="00801B04" w:rsidR="00032FA2" w:rsidP="0054465D" w:rsidRDefault="00032FA2" w14:paraId="0CCD6539" w14:textId="1510BAA8">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 xml:space="preserve"> Projektuotojas per </w:t>
      </w:r>
      <w:r w:rsidRPr="00801B04" w:rsidR="000E2532">
        <w:rPr>
          <w:rFonts w:ascii="Montserrat" w:hAnsi="Montserrat" w:cs="Arial"/>
          <w:sz w:val="20"/>
          <w:szCs w:val="20"/>
          <w:lang w:eastAsia="en-US"/>
        </w:rPr>
        <w:t>Sutarties Bendr</w:t>
      </w:r>
      <w:r w:rsidRPr="00801B04" w:rsidR="00674FDB">
        <w:rPr>
          <w:rFonts w:ascii="Montserrat" w:hAnsi="Montserrat" w:cs="Arial"/>
          <w:sz w:val="20"/>
          <w:szCs w:val="20"/>
          <w:lang w:eastAsia="en-US"/>
        </w:rPr>
        <w:t>ųjų sąlygų</w:t>
      </w:r>
      <w:r w:rsidRPr="00801B04" w:rsidR="000E2532">
        <w:rPr>
          <w:rFonts w:ascii="Montserrat" w:hAnsi="Montserrat" w:cs="Arial"/>
          <w:sz w:val="20"/>
          <w:szCs w:val="20"/>
          <w:lang w:eastAsia="en-US"/>
        </w:rPr>
        <w:t xml:space="preserve"> 8.</w:t>
      </w:r>
      <w:r w:rsidRPr="00801B04" w:rsidR="00FF001B">
        <w:rPr>
          <w:rFonts w:ascii="Montserrat" w:hAnsi="Montserrat" w:cs="Arial"/>
          <w:sz w:val="20"/>
          <w:szCs w:val="20"/>
          <w:lang w:eastAsia="en-US"/>
        </w:rPr>
        <w:t>7</w:t>
      </w:r>
      <w:r w:rsidRPr="00801B04" w:rsidR="000E2532">
        <w:rPr>
          <w:rFonts w:ascii="Montserrat" w:hAnsi="Montserrat" w:cs="Arial"/>
          <w:sz w:val="20"/>
          <w:szCs w:val="20"/>
          <w:lang w:eastAsia="en-US"/>
        </w:rPr>
        <w:t xml:space="preserve">. p. </w:t>
      </w:r>
      <w:r w:rsidRPr="00801B04">
        <w:rPr>
          <w:rFonts w:ascii="Montserrat" w:hAnsi="Montserrat" w:cs="Arial"/>
          <w:sz w:val="20"/>
          <w:szCs w:val="20"/>
          <w:lang w:eastAsia="en-US"/>
        </w:rPr>
        <w:t xml:space="preserve">nustatytą laikotarpį neįvykdo Užsakovo nurodymo ištaisyti Paslaugų trūkumus; </w:t>
      </w:r>
    </w:p>
    <w:p w:rsidRPr="00801B04" w:rsidR="00032FA2" w:rsidP="0054465D" w:rsidRDefault="00032FA2" w14:paraId="1F8F873A" w14:textId="4643520C">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 xml:space="preserve">jei dėl bet kokių Projektuotojo veiksmų (veikimo ar neveikimo) Užsakovas patyrė nuostolių (įskaitant, bet neapribojant papildomas išlaidas, negautas pajamas ar kitus tiesioginius ir netiesioginius nuostolius, delspinigius ir / ar baudas). </w:t>
      </w:r>
    </w:p>
    <w:p w:rsidRPr="00801B04" w:rsidR="00032FA2" w:rsidP="0054465D" w:rsidRDefault="00032FA2" w14:paraId="16F595B5" w14:textId="446D87AD">
      <w:pPr>
        <w:pStyle w:val="ListParagraph"/>
        <w:numPr>
          <w:ilvl w:val="1"/>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Prieš pateikdamas reikalavimą sumokėti pagal Sutarties įvykdymo užtikrinimą, Užsakovas įspėja apie tai Projektuotoją, nurodydamas, dėl kokio pažeidimo pateikia šį reikalavimą</w:t>
      </w:r>
      <w:r w:rsidRPr="00801B04" w:rsidR="00642761">
        <w:rPr>
          <w:rFonts w:ascii="Montserrat" w:hAnsi="Montserrat" w:cs="Arial"/>
          <w:sz w:val="20"/>
          <w:szCs w:val="20"/>
          <w:lang w:eastAsia="en-US"/>
        </w:rPr>
        <w:t>;</w:t>
      </w:r>
    </w:p>
    <w:p w:rsidRPr="00801B04" w:rsidR="00D909DE" w:rsidP="00D909DE" w:rsidRDefault="00D909DE" w14:paraId="5826F4FB" w14:textId="77777777">
      <w:pPr>
        <w:ind w:firstLine="540"/>
        <w:jc w:val="center"/>
        <w:rPr>
          <w:rFonts w:ascii="Montserrat" w:hAnsi="Montserrat" w:cs="Arial"/>
          <w:sz w:val="20"/>
          <w:szCs w:val="20"/>
        </w:rPr>
      </w:pPr>
    </w:p>
    <w:p w:rsidRPr="00801B04" w:rsidR="00D909DE" w:rsidP="00E221DF" w:rsidRDefault="00D909DE" w14:paraId="699123A3" w14:textId="0143EB73">
      <w:pPr>
        <w:pStyle w:val="Title"/>
        <w:numPr>
          <w:ilvl w:val="0"/>
          <w:numId w:val="7"/>
        </w:numPr>
        <w:spacing w:before="0" w:after="120"/>
        <w:ind w:left="709" w:hanging="709"/>
        <w:jc w:val="center"/>
        <w:rPr>
          <w:rFonts w:ascii="Montserrat" w:hAnsi="Montserrat" w:cs="Arial"/>
          <w:sz w:val="20"/>
          <w:szCs w:val="20"/>
          <w:lang w:val="lt-LT"/>
        </w:rPr>
      </w:pPr>
      <w:bookmarkStart w:name="_Toc262460818" w:id="58"/>
      <w:r w:rsidRPr="00801B04">
        <w:rPr>
          <w:rFonts w:ascii="Montserrat" w:hAnsi="Montserrat" w:cs="Arial"/>
          <w:sz w:val="20"/>
          <w:szCs w:val="20"/>
          <w:lang w:val="lt-LT"/>
        </w:rPr>
        <w:t>PASLAUGŲ PERDAVIMAS IR PRIĖMIMAS</w:t>
      </w:r>
      <w:bookmarkEnd w:id="53"/>
      <w:bookmarkEnd w:id="58"/>
    </w:p>
    <w:p w:rsidRPr="00801B04" w:rsidR="00A1462B" w:rsidP="00A76E42" w:rsidRDefault="00A1462B" w14:paraId="420BDF83" w14:textId="74D44182">
      <w:pPr>
        <w:rPr>
          <w:rFonts w:ascii="Montserrat" w:hAnsi="Montserrat" w:cs="Arial"/>
          <w:sz w:val="20"/>
          <w:szCs w:val="20"/>
        </w:rPr>
      </w:pPr>
    </w:p>
    <w:p w:rsidRPr="00801B04" w:rsidR="00D909DE" w:rsidP="001C2531" w:rsidRDefault="00D909DE" w14:paraId="001117FC" w14:textId="20FCAAC3">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Projektuotojas teikia Paslaugas Sutarties Specialiosiose sąlygose ir (ar) jų prieduose nustatytais terminais (tarpiniais (jeigu numatyta) ir galutiniais)</w:t>
      </w:r>
      <w:r w:rsidRPr="00801B04" w:rsidR="00611F99">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w:t>
      </w:r>
    </w:p>
    <w:p w:rsidRPr="00801B04" w:rsidR="00D909DE" w:rsidP="001C2531" w:rsidRDefault="00D909DE" w14:paraId="2AD1C403" w14:textId="6C0F1FF1">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Jeigu numatytas Paslaugų teikimas etapais, Projektuotojas turi suteikti Paslaugas, t.y. pateikti su etapo atlikimu susijusius dokumentus ir gauti Užsakovo patvirtinimą iki Paslaugų teikimo termino (etapo) pabaigos</w:t>
      </w:r>
      <w:r w:rsidRPr="00801B04" w:rsidR="00611F99">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w:t>
      </w:r>
    </w:p>
    <w:p w:rsidRPr="00801B04" w:rsidR="00D909DE" w:rsidP="001C2531" w:rsidRDefault="00D909DE" w14:paraId="4C597A09" w14:textId="5111CEE3">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Visi </w:t>
      </w:r>
      <w:r w:rsidRPr="00801B04" w:rsidR="005F1282">
        <w:rPr>
          <w:rFonts w:ascii="Montserrat" w:hAnsi="Montserrat" w:cs="Arial"/>
          <w:b w:val="0"/>
          <w:bCs w:val="0"/>
          <w:sz w:val="20"/>
          <w:szCs w:val="20"/>
          <w:lang w:val="lt-LT"/>
        </w:rPr>
        <w:t xml:space="preserve">su etapo atlikimu susiję dokumentai </w:t>
      </w:r>
      <w:r w:rsidRPr="00801B04">
        <w:rPr>
          <w:rFonts w:ascii="Montserrat" w:hAnsi="Montserrat" w:cs="Arial"/>
          <w:b w:val="0"/>
          <w:bCs w:val="0"/>
          <w:sz w:val="20"/>
          <w:szCs w:val="20"/>
          <w:lang w:val="lt-LT"/>
        </w:rPr>
        <w:t xml:space="preserve">turi būti pateikiami Užsakovui su lydraščiu 2 (dviem) spausdintais egzemplioriais lietuvių kalba. Projektuotojas taip pat turi pateikti </w:t>
      </w:r>
      <w:r w:rsidRPr="00801B04" w:rsidR="00F57BE9">
        <w:rPr>
          <w:rFonts w:ascii="Montserrat" w:hAnsi="Montserrat" w:cs="Arial"/>
          <w:b w:val="0"/>
          <w:bCs w:val="0"/>
          <w:sz w:val="20"/>
          <w:szCs w:val="20"/>
          <w:lang w:val="lt-LT"/>
        </w:rPr>
        <w:t xml:space="preserve">dokumentus </w:t>
      </w:r>
      <w:r w:rsidRPr="00801B04">
        <w:rPr>
          <w:rFonts w:ascii="Montserrat" w:hAnsi="Montserrat" w:cs="Arial"/>
          <w:b w:val="0"/>
          <w:bCs w:val="0"/>
          <w:sz w:val="20"/>
          <w:szCs w:val="20"/>
          <w:lang w:val="lt-LT"/>
        </w:rPr>
        <w:t>elektroniniu formatu</w:t>
      </w:r>
      <w:r w:rsidRPr="00801B04" w:rsidR="000C2BA2">
        <w:rPr>
          <w:rFonts w:ascii="Montserrat" w:hAnsi="Montserrat" w:cs="Arial"/>
          <w:b w:val="0"/>
          <w:bCs w:val="0"/>
          <w:sz w:val="20"/>
          <w:szCs w:val="20"/>
          <w:lang w:val="lt-LT"/>
        </w:rPr>
        <w:t xml:space="preserve"> (</w:t>
      </w:r>
      <w:r w:rsidRPr="00801B04" w:rsidR="0055296C">
        <w:rPr>
          <w:rFonts w:ascii="Montserrat" w:hAnsi="Montserrat" w:cs="Arial"/>
          <w:b w:val="0"/>
          <w:bCs w:val="0"/>
          <w:sz w:val="20"/>
          <w:szCs w:val="20"/>
          <w:lang w:val="lt-LT"/>
        </w:rPr>
        <w:t>pdf, dwg ir kt)</w:t>
      </w:r>
      <w:r w:rsidRPr="00801B04">
        <w:rPr>
          <w:rFonts w:ascii="Montserrat" w:hAnsi="Montserrat" w:cs="Arial"/>
          <w:b w:val="0"/>
          <w:bCs w:val="0"/>
          <w:sz w:val="20"/>
          <w:szCs w:val="20"/>
          <w:lang w:val="lt-LT"/>
        </w:rPr>
        <w:t>, jeigu tokių būtų, su atitinkamais brėžiniais ir / ar paskaičiavimais ar kitais duomenimis, parengtais naudojant specialias programas</w:t>
      </w:r>
      <w:r w:rsidRPr="00801B04" w:rsidR="0041748B">
        <w:rPr>
          <w:rFonts w:ascii="Montserrat" w:hAnsi="Montserrat" w:cs="Arial"/>
          <w:b w:val="0"/>
          <w:bCs w:val="0"/>
          <w:sz w:val="20"/>
          <w:szCs w:val="20"/>
          <w:lang w:val="lt-LT"/>
        </w:rPr>
        <w:t xml:space="preserve"> be papildomo m</w:t>
      </w:r>
      <w:r w:rsidRPr="00801B04" w:rsidR="00CE146F">
        <w:rPr>
          <w:rFonts w:ascii="Montserrat" w:hAnsi="Montserrat" w:cs="Arial"/>
          <w:b w:val="0"/>
          <w:bCs w:val="0"/>
          <w:sz w:val="20"/>
          <w:szCs w:val="20"/>
          <w:lang w:val="lt-LT"/>
        </w:rPr>
        <w:t>okesčio</w:t>
      </w:r>
      <w:r w:rsidRPr="00801B04">
        <w:rPr>
          <w:rFonts w:ascii="Montserrat" w:hAnsi="Montserrat" w:cs="Arial"/>
          <w:b w:val="0"/>
          <w:bCs w:val="0"/>
          <w:sz w:val="20"/>
          <w:szCs w:val="20"/>
          <w:lang w:val="lt-LT"/>
        </w:rPr>
        <w:t xml:space="preserve"> (pvz., AutoCAD arba lygiaverte)</w:t>
      </w:r>
      <w:r w:rsidRPr="00801B04" w:rsidR="00611F99">
        <w:rPr>
          <w:rFonts w:ascii="Montserrat" w:hAnsi="Montserrat" w:cs="Arial"/>
          <w:b w:val="0"/>
          <w:bCs w:val="0"/>
          <w:sz w:val="20"/>
          <w:szCs w:val="20"/>
          <w:lang w:val="lt-LT"/>
        </w:rPr>
        <w:t>;</w:t>
      </w:r>
    </w:p>
    <w:p w:rsidRPr="00801B04" w:rsidR="00D909DE" w:rsidP="001C2531" w:rsidRDefault="00D909DE" w14:paraId="1FAB95AC" w14:textId="2B8FDEA3">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Dokumentų spausdintos ir elektroninės versijos su lydraščiu turi būti pateiktos asmeniškai arba per kurjerį Užsakovo atstovui (Užsakovo Projekto vadovui ar jo įgaliotam asmeniui) iki Paslaugų teikimo termino (etapo) pabaigos, įvertinant Sutarties Bendrųjų sąlygų 8.6</w:t>
      </w:r>
      <w:r w:rsidRPr="00801B04" w:rsidR="00853A90">
        <w:rPr>
          <w:rFonts w:ascii="Montserrat" w:hAnsi="Montserrat" w:cs="Arial"/>
          <w:b w:val="0"/>
          <w:bCs w:val="0"/>
          <w:sz w:val="20"/>
          <w:szCs w:val="20"/>
          <w:lang w:val="lt-LT"/>
        </w:rPr>
        <w:t xml:space="preserve"> p.</w:t>
      </w:r>
      <w:r w:rsidRPr="00801B04">
        <w:rPr>
          <w:rFonts w:ascii="Montserrat" w:hAnsi="Montserrat" w:cs="Arial"/>
          <w:b w:val="0"/>
          <w:bCs w:val="0"/>
          <w:sz w:val="20"/>
          <w:szCs w:val="20"/>
          <w:lang w:val="lt-LT"/>
        </w:rPr>
        <w:t>, 8.7</w:t>
      </w:r>
      <w:r w:rsidRPr="00801B04" w:rsidR="00853A90">
        <w:rPr>
          <w:rFonts w:ascii="Montserrat" w:hAnsi="Montserrat" w:cs="Arial"/>
          <w:b w:val="0"/>
          <w:bCs w:val="0"/>
          <w:sz w:val="20"/>
          <w:szCs w:val="20"/>
          <w:lang w:val="lt-LT"/>
        </w:rPr>
        <w:t xml:space="preserve"> p.</w:t>
      </w:r>
      <w:r w:rsidRPr="00801B04">
        <w:rPr>
          <w:rFonts w:ascii="Montserrat" w:hAnsi="Montserrat" w:cs="Arial"/>
          <w:b w:val="0"/>
          <w:bCs w:val="0"/>
          <w:sz w:val="20"/>
          <w:szCs w:val="20"/>
          <w:lang w:val="lt-LT"/>
        </w:rPr>
        <w:t xml:space="preserve"> ir 8.8 p</w:t>
      </w:r>
      <w:r w:rsidRPr="00801B04" w:rsidR="00853A90">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nustatytas sąlygas</w:t>
      </w:r>
      <w:r w:rsidRPr="00801B04" w:rsidR="00295EEA">
        <w:rPr>
          <w:rFonts w:ascii="Montserrat" w:hAnsi="Montserrat" w:cs="Arial"/>
          <w:b w:val="0"/>
          <w:bCs w:val="0"/>
          <w:sz w:val="20"/>
          <w:szCs w:val="20"/>
          <w:lang w:val="lt-LT"/>
        </w:rPr>
        <w:t>;</w:t>
      </w:r>
    </w:p>
    <w:p w:rsidRPr="00801B04" w:rsidR="00D909DE" w:rsidP="001C2531" w:rsidRDefault="00D909DE" w14:paraId="14999844" w14:textId="333ABCED">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Užsakovui pareikalavus, dokumentų kopijas (tiek egzempliorių, kiek nurodo Užsakovas) Projektuotojas turi tiesiogiai pateikti atitinkamoms nacionalinėms ir ES institucijoms</w:t>
      </w:r>
      <w:r w:rsidRPr="00801B04" w:rsidR="007E49F5">
        <w:rPr>
          <w:rFonts w:ascii="Montserrat" w:hAnsi="Montserrat" w:cs="Arial"/>
          <w:b w:val="0"/>
          <w:bCs w:val="0"/>
          <w:sz w:val="20"/>
          <w:szCs w:val="20"/>
          <w:lang w:val="lt-LT"/>
        </w:rPr>
        <w:t>;</w:t>
      </w:r>
    </w:p>
    <w:p w:rsidRPr="00801B04" w:rsidR="00D909DE" w:rsidP="001C2531" w:rsidRDefault="00D909DE" w14:paraId="637325B1" w14:textId="669C734B">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Užsakovas </w:t>
      </w:r>
      <w:r w:rsidRPr="00801B04" w:rsidR="00F16928">
        <w:rPr>
          <w:rFonts w:ascii="Montserrat" w:hAnsi="Montserrat" w:cs="Arial"/>
          <w:b w:val="0"/>
          <w:bCs w:val="0"/>
          <w:sz w:val="20"/>
          <w:szCs w:val="20"/>
          <w:lang w:val="lt-LT"/>
        </w:rPr>
        <w:t xml:space="preserve">per </w:t>
      </w:r>
      <w:r w:rsidRPr="00801B04" w:rsidR="000E2532">
        <w:rPr>
          <w:rFonts w:ascii="Montserrat" w:hAnsi="Montserrat" w:cs="Arial"/>
          <w:b w:val="0"/>
          <w:bCs w:val="0"/>
          <w:sz w:val="20"/>
          <w:szCs w:val="20"/>
          <w:lang w:val="lt-LT"/>
        </w:rPr>
        <w:t>10 (dešimt)</w:t>
      </w:r>
      <w:r w:rsidRPr="00801B04" w:rsidR="00F16928">
        <w:rPr>
          <w:rFonts w:ascii="Montserrat" w:hAnsi="Montserrat" w:cs="Arial"/>
          <w:b w:val="0"/>
          <w:bCs w:val="0"/>
          <w:sz w:val="20"/>
          <w:szCs w:val="20"/>
          <w:lang w:val="lt-LT"/>
        </w:rPr>
        <w:t xml:space="preserve"> </w:t>
      </w:r>
      <w:r w:rsidRPr="00801B04" w:rsidR="004D2120">
        <w:rPr>
          <w:rFonts w:ascii="Montserrat" w:hAnsi="Montserrat" w:cs="Arial"/>
          <w:b w:val="0"/>
          <w:bCs w:val="0"/>
          <w:sz w:val="20"/>
          <w:szCs w:val="20"/>
          <w:lang w:val="lt-LT"/>
        </w:rPr>
        <w:t xml:space="preserve">darbo </w:t>
      </w:r>
      <w:r w:rsidRPr="00801B04" w:rsidR="00F16928">
        <w:rPr>
          <w:rFonts w:ascii="Montserrat" w:hAnsi="Montserrat" w:cs="Arial"/>
          <w:b w:val="0"/>
          <w:bCs w:val="0"/>
          <w:sz w:val="20"/>
          <w:szCs w:val="20"/>
          <w:lang w:val="lt-LT"/>
        </w:rPr>
        <w:t>dienų nuo</w:t>
      </w:r>
      <w:r w:rsidRPr="00801B04" w:rsidR="00ED2048">
        <w:rPr>
          <w:rFonts w:ascii="Montserrat" w:hAnsi="Montserrat" w:cs="Arial"/>
          <w:b w:val="0"/>
          <w:bCs w:val="0"/>
          <w:sz w:val="20"/>
          <w:szCs w:val="20"/>
          <w:lang w:val="lt-LT"/>
        </w:rPr>
        <w:t xml:space="preserve"> su etapo atlikimu susijusių dokumentų</w:t>
      </w:r>
      <w:r w:rsidRPr="00801B04" w:rsidR="00F16928">
        <w:rPr>
          <w:rFonts w:ascii="Montserrat" w:hAnsi="Montserrat" w:cs="Arial"/>
          <w:b w:val="0"/>
          <w:bCs w:val="0"/>
          <w:sz w:val="20"/>
          <w:szCs w:val="20"/>
          <w:lang w:val="lt-LT"/>
        </w:rPr>
        <w:t xml:space="preserve"> gavimo dienos</w:t>
      </w:r>
      <w:r w:rsidRPr="00801B04" w:rsidR="000135C7">
        <w:rPr>
          <w:rFonts w:ascii="Montserrat" w:hAnsi="Montserrat" w:cs="Arial"/>
          <w:b w:val="0"/>
          <w:bCs w:val="0"/>
          <w:sz w:val="20"/>
          <w:szCs w:val="20"/>
          <w:lang w:val="lt-LT"/>
        </w:rPr>
        <w:t xml:space="preserve"> turi juos įvertinti ir arba juos patvirtina arba argumentuotai</w:t>
      </w:r>
      <w:r w:rsidRPr="00801B04" w:rsidR="0000735A">
        <w:rPr>
          <w:rFonts w:ascii="Montserrat" w:hAnsi="Montserrat" w:cs="Arial"/>
          <w:b w:val="0"/>
          <w:bCs w:val="0"/>
          <w:sz w:val="20"/>
          <w:szCs w:val="20"/>
          <w:lang w:val="lt-LT"/>
        </w:rPr>
        <w:t xml:space="preserve"> pateikdamas pastabas atmeta</w:t>
      </w:r>
      <w:r w:rsidRPr="00801B04" w:rsidR="00C84E47">
        <w:rPr>
          <w:rFonts w:ascii="Montserrat" w:hAnsi="Montserrat" w:cs="Arial"/>
          <w:b w:val="0"/>
          <w:bCs w:val="0"/>
          <w:sz w:val="20"/>
          <w:szCs w:val="20"/>
          <w:lang w:val="lt-LT"/>
        </w:rPr>
        <w:t>;</w:t>
      </w:r>
      <w:r w:rsidRPr="00801B04" w:rsidR="00F16928">
        <w:rPr>
          <w:rFonts w:ascii="Montserrat" w:hAnsi="Montserrat" w:cs="Arial"/>
          <w:b w:val="0"/>
          <w:bCs w:val="0"/>
          <w:sz w:val="20"/>
          <w:szCs w:val="20"/>
          <w:lang w:val="lt-LT"/>
        </w:rPr>
        <w:t xml:space="preserve"> </w:t>
      </w:r>
    </w:p>
    <w:p w:rsidRPr="00801B04" w:rsidR="00D909DE" w:rsidP="001C2531" w:rsidRDefault="0000735A" w14:paraId="5379F1F5" w14:textId="773C72D1">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Užsakovui a</w:t>
      </w:r>
      <w:r w:rsidRPr="00801B04" w:rsidR="00D909DE">
        <w:rPr>
          <w:rFonts w:ascii="Montserrat" w:hAnsi="Montserrat" w:cs="Arial"/>
          <w:b w:val="0"/>
          <w:bCs w:val="0"/>
          <w:sz w:val="20"/>
          <w:szCs w:val="20"/>
          <w:lang w:val="lt-LT"/>
        </w:rPr>
        <w:t>tmestus dokumentus Projektuotojas</w:t>
      </w:r>
      <w:r w:rsidRPr="00801B04">
        <w:rPr>
          <w:rFonts w:ascii="Montserrat" w:hAnsi="Montserrat" w:cs="Arial"/>
          <w:b w:val="0"/>
          <w:bCs w:val="0"/>
          <w:sz w:val="20"/>
          <w:szCs w:val="20"/>
          <w:lang w:val="lt-LT"/>
        </w:rPr>
        <w:t xml:space="preserve"> privalo juos</w:t>
      </w:r>
      <w:r w:rsidRPr="00801B04" w:rsidR="00D909DE">
        <w:rPr>
          <w:rFonts w:ascii="Montserrat" w:hAnsi="Montserrat" w:cs="Arial"/>
          <w:b w:val="0"/>
          <w:bCs w:val="0"/>
          <w:sz w:val="20"/>
          <w:szCs w:val="20"/>
          <w:lang w:val="lt-LT"/>
        </w:rPr>
        <w:t xml:space="preserve"> pataisyti atsižvelgdamas į Užsakovo pastabas ir pakartotinai juos pateikti Užsakovui ne vėliau kaip per </w:t>
      </w:r>
      <w:r w:rsidRPr="00801B04" w:rsidR="000D5B43">
        <w:rPr>
          <w:rFonts w:ascii="Montserrat" w:hAnsi="Montserrat" w:cs="Arial"/>
          <w:b w:val="0"/>
          <w:bCs w:val="0"/>
          <w:sz w:val="20"/>
          <w:szCs w:val="20"/>
          <w:lang w:val="lt-LT"/>
        </w:rPr>
        <w:t xml:space="preserve">10 (dešimt) darbo dienų </w:t>
      </w:r>
      <w:r w:rsidRPr="00801B04" w:rsidR="00D909DE">
        <w:rPr>
          <w:rFonts w:ascii="Montserrat" w:hAnsi="Montserrat" w:cs="Arial"/>
          <w:b w:val="0"/>
          <w:bCs w:val="0"/>
          <w:sz w:val="20"/>
          <w:szCs w:val="20"/>
          <w:lang w:val="lt-LT"/>
        </w:rPr>
        <w:t>nuo jų gavimo dienos.</w:t>
      </w:r>
      <w:r w:rsidRPr="00801B04" w:rsidR="006C6581">
        <w:rPr>
          <w:rFonts w:ascii="Montserrat" w:hAnsi="Montserrat" w:cs="Arial"/>
          <w:b w:val="0"/>
          <w:bCs w:val="0"/>
          <w:sz w:val="20"/>
          <w:szCs w:val="20"/>
          <w:lang w:val="lt-LT"/>
        </w:rPr>
        <w:t xml:space="preserve"> Projektuotojas</w:t>
      </w:r>
      <w:r w:rsidRPr="00801B04" w:rsidR="008D265B">
        <w:rPr>
          <w:rFonts w:ascii="Montserrat" w:hAnsi="Montserrat" w:cs="Arial"/>
          <w:b w:val="0"/>
          <w:bCs w:val="0"/>
          <w:sz w:val="20"/>
          <w:szCs w:val="20"/>
          <w:lang w:val="lt-LT"/>
        </w:rPr>
        <w:t xml:space="preserve"> taisydamas dokumentus</w:t>
      </w:r>
      <w:r w:rsidRPr="00801B04" w:rsidR="00130251">
        <w:rPr>
          <w:rFonts w:ascii="Montserrat" w:hAnsi="Montserrat" w:cs="Arial"/>
          <w:b w:val="0"/>
          <w:bCs w:val="0"/>
          <w:sz w:val="20"/>
          <w:szCs w:val="20"/>
          <w:lang w:val="lt-LT"/>
        </w:rPr>
        <w:t xml:space="preserve"> pagal Užsakovo pastabas turi teisę pateikti raštišką bei argumentuotą nuomonę </w:t>
      </w:r>
      <w:r w:rsidRPr="00801B04" w:rsidR="00504D1F">
        <w:rPr>
          <w:rFonts w:ascii="Montserrat" w:hAnsi="Montserrat" w:cs="Arial"/>
          <w:b w:val="0"/>
          <w:bCs w:val="0"/>
          <w:sz w:val="20"/>
          <w:szCs w:val="20"/>
          <w:lang w:val="lt-LT"/>
        </w:rPr>
        <w:t>jei nesutinka su Užsakovo pastabomis. Tokio nesutik</w:t>
      </w:r>
      <w:r w:rsidRPr="00801B04" w:rsidR="00D67EBE">
        <w:rPr>
          <w:rFonts w:ascii="Montserrat" w:hAnsi="Montserrat" w:cs="Arial"/>
          <w:b w:val="0"/>
          <w:bCs w:val="0"/>
          <w:sz w:val="20"/>
          <w:szCs w:val="20"/>
          <w:lang w:val="lt-LT"/>
        </w:rPr>
        <w:t>im</w:t>
      </w:r>
      <w:r w:rsidRPr="00801B04" w:rsidR="00504D1F">
        <w:rPr>
          <w:rFonts w:ascii="Montserrat" w:hAnsi="Montserrat" w:cs="Arial"/>
          <w:b w:val="0"/>
          <w:bCs w:val="0"/>
          <w:sz w:val="20"/>
          <w:szCs w:val="20"/>
          <w:lang w:val="lt-LT"/>
        </w:rPr>
        <w:t xml:space="preserve">o pareiškimas savaime neatleidžia Projektuotojo nuo pareigos ištaisyti Užsakovo nurodytus </w:t>
      </w:r>
      <w:r w:rsidRPr="00801B04" w:rsidR="00430603">
        <w:rPr>
          <w:rFonts w:ascii="Montserrat" w:hAnsi="Montserrat" w:cs="Arial"/>
          <w:b w:val="0"/>
          <w:bCs w:val="0"/>
          <w:sz w:val="20"/>
          <w:szCs w:val="20"/>
          <w:lang w:val="lt-LT"/>
        </w:rPr>
        <w:t>trūkumus</w:t>
      </w:r>
      <w:r w:rsidRPr="00801B04" w:rsidR="006042FF">
        <w:rPr>
          <w:rFonts w:ascii="Montserrat" w:hAnsi="Montserrat" w:cs="Arial"/>
          <w:b w:val="0"/>
          <w:bCs w:val="0"/>
          <w:sz w:val="20"/>
          <w:szCs w:val="20"/>
          <w:lang w:val="lt-LT"/>
        </w:rPr>
        <w:t>;</w:t>
      </w:r>
    </w:p>
    <w:p w:rsidRPr="00801B04" w:rsidR="00D909DE" w:rsidP="001C2531" w:rsidRDefault="00D909DE" w14:paraId="08442B1C" w14:textId="26ED93A3">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Jei su etapo atlikimu susiję dokumentai nebus patvirtinti iki atitinkamo Paslaugų teikimo termino (etapo) pabaigos, nuo kitos dienos po Paslaugų teikimo termino (etapo) pabaigos Projektuotojui bus pradėti skaičiuoti delspinigiai, vadovaujantis Sutarties Bendrųjų sąlygų 10 p</w:t>
      </w:r>
      <w:r w:rsidRPr="00801B04" w:rsidR="00853A90">
        <w:rPr>
          <w:rFonts w:ascii="Montserrat" w:hAnsi="Montserrat" w:cs="Arial"/>
          <w:b w:val="0"/>
          <w:bCs w:val="0"/>
          <w:sz w:val="20"/>
          <w:szCs w:val="20"/>
          <w:lang w:val="lt-LT"/>
        </w:rPr>
        <w:t>.</w:t>
      </w:r>
      <w:r w:rsidRPr="00801B04" w:rsidR="006042FF">
        <w:rPr>
          <w:rFonts w:ascii="Montserrat" w:hAnsi="Montserrat" w:cs="Arial"/>
          <w:b w:val="0"/>
          <w:bCs w:val="0"/>
          <w:sz w:val="20"/>
          <w:szCs w:val="20"/>
          <w:lang w:val="lt-LT"/>
        </w:rPr>
        <w:t>;</w:t>
      </w:r>
    </w:p>
    <w:p w:rsidRPr="00801B04" w:rsidR="00D909DE" w:rsidP="001C2531" w:rsidRDefault="00D909DE" w14:paraId="3A368240" w14:textId="6442EDE9">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Nepaisant delspinigių skaičiavimo, pateikimo ir atmetimo procedūra</w:t>
      </w:r>
      <w:r w:rsidRPr="00801B04" w:rsidR="00091680">
        <w:rPr>
          <w:rFonts w:ascii="Montserrat" w:hAnsi="Montserrat" w:cs="Arial"/>
          <w:b w:val="0"/>
          <w:bCs w:val="0"/>
          <w:sz w:val="20"/>
          <w:szCs w:val="20"/>
          <w:lang w:val="lt-LT"/>
        </w:rPr>
        <w:t>, nurodyta Sutarties Bendrųjų sąlygų 8</w:t>
      </w:r>
      <w:r w:rsidRPr="00801B04" w:rsidR="00B90D14">
        <w:rPr>
          <w:rFonts w:ascii="Montserrat" w:hAnsi="Montserrat" w:cs="Arial"/>
          <w:b w:val="0"/>
          <w:bCs w:val="0"/>
          <w:sz w:val="20"/>
          <w:szCs w:val="20"/>
          <w:lang w:val="lt-LT"/>
        </w:rPr>
        <w:t>.6 p. – 8.8. p.,</w:t>
      </w:r>
      <w:r w:rsidRPr="00801B04">
        <w:rPr>
          <w:rFonts w:ascii="Montserrat" w:hAnsi="Montserrat" w:cs="Arial"/>
          <w:b w:val="0"/>
          <w:bCs w:val="0"/>
          <w:sz w:val="20"/>
          <w:szCs w:val="20"/>
          <w:lang w:val="lt-LT"/>
        </w:rPr>
        <w:t xml:space="preserve"> kartojama iki tol, kol bus atlikti </w:t>
      </w:r>
      <w:r w:rsidRPr="00801B04" w:rsidR="003F2C64">
        <w:rPr>
          <w:rFonts w:ascii="Montserrat" w:hAnsi="Montserrat" w:cs="Arial"/>
          <w:b w:val="0"/>
          <w:bCs w:val="0"/>
          <w:sz w:val="20"/>
          <w:szCs w:val="20"/>
          <w:lang w:val="lt-LT"/>
        </w:rPr>
        <w:t xml:space="preserve">visi </w:t>
      </w:r>
      <w:r w:rsidRPr="00801B04">
        <w:rPr>
          <w:rFonts w:ascii="Montserrat" w:hAnsi="Montserrat" w:cs="Arial"/>
          <w:b w:val="0"/>
          <w:bCs w:val="0"/>
          <w:sz w:val="20"/>
          <w:szCs w:val="20"/>
          <w:lang w:val="lt-LT"/>
        </w:rPr>
        <w:t>reikiami pataisymai atsižvelgiant į visas motyvuotas Užsakovo pastabas ir etapas bus</w:t>
      </w:r>
      <w:r w:rsidRPr="00801B04" w:rsidR="00FB4AC4">
        <w:rPr>
          <w:rFonts w:ascii="Montserrat" w:hAnsi="Montserrat" w:cs="Arial"/>
          <w:b w:val="0"/>
          <w:bCs w:val="0"/>
          <w:sz w:val="20"/>
          <w:szCs w:val="20"/>
          <w:lang w:val="lt-LT"/>
        </w:rPr>
        <w:t xml:space="preserve"> laikomas</w:t>
      </w:r>
      <w:r w:rsidRPr="00801B04">
        <w:rPr>
          <w:rFonts w:ascii="Montserrat" w:hAnsi="Montserrat" w:cs="Arial"/>
          <w:b w:val="0"/>
          <w:bCs w:val="0"/>
          <w:sz w:val="20"/>
          <w:szCs w:val="20"/>
          <w:lang w:val="lt-LT"/>
        </w:rPr>
        <w:t xml:space="preserve"> įvykdytas tinkamai</w:t>
      </w:r>
      <w:r w:rsidRPr="00801B04" w:rsidR="001B12E0">
        <w:rPr>
          <w:rFonts w:ascii="Montserrat" w:hAnsi="Montserrat" w:cs="Arial"/>
          <w:b w:val="0"/>
          <w:bCs w:val="0"/>
          <w:sz w:val="20"/>
          <w:szCs w:val="20"/>
          <w:lang w:val="lt-LT"/>
        </w:rPr>
        <w:t>;</w:t>
      </w:r>
    </w:p>
    <w:p w:rsidRPr="00801B04" w:rsidR="00D909DE" w:rsidP="001C2531" w:rsidRDefault="00D909DE" w14:paraId="582FAA1D" w14:textId="02EB472F">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Bet kokios Užsakovo pastabos, sąlygojančios dokumentų atmetimą, turi būti motyvuotos, t.y. pagrįstos atitinkamomis Lietuvos Respublikoje galiojančių įstatymų, reglamentų, normatyvų, kitų teisės aktų, įmonės standartų, Projektavimo užduoties </w:t>
      </w:r>
      <w:r w:rsidRPr="00801B04" w:rsidR="00931A69">
        <w:rPr>
          <w:rFonts w:ascii="Montserrat" w:hAnsi="Montserrat" w:cs="Arial"/>
          <w:b w:val="0"/>
          <w:bCs w:val="0"/>
          <w:sz w:val="20"/>
          <w:szCs w:val="20"/>
          <w:lang w:val="lt-LT"/>
        </w:rPr>
        <w:t>P</w:t>
      </w:r>
      <w:r w:rsidRPr="00801B04">
        <w:rPr>
          <w:rFonts w:ascii="Montserrat" w:hAnsi="Montserrat" w:cs="Arial"/>
          <w:b w:val="0"/>
          <w:bCs w:val="0"/>
          <w:sz w:val="20"/>
          <w:szCs w:val="20"/>
          <w:lang w:val="lt-LT"/>
        </w:rPr>
        <w:t>rojektui parengti, šių Paslaugų teikimo sąlygų, Sutarties sąlygų bei Projektuotojo pasiūlymo nuostatomis</w:t>
      </w:r>
      <w:r w:rsidRPr="00801B04" w:rsidR="001B12E0">
        <w:rPr>
          <w:rFonts w:ascii="Montserrat" w:hAnsi="Montserrat" w:cs="Arial"/>
          <w:b w:val="0"/>
          <w:bCs w:val="0"/>
          <w:sz w:val="20"/>
          <w:szCs w:val="20"/>
          <w:lang w:val="lt-LT"/>
        </w:rPr>
        <w:t>;</w:t>
      </w:r>
    </w:p>
    <w:p w:rsidRPr="00801B04" w:rsidR="00D909DE" w:rsidP="001C2531" w:rsidRDefault="00D909DE" w14:paraId="379E04B6" w14:textId="5EA35EC1">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Bet kurio Paslaugų etapo atlikimo terminas, susijęs su ankstesniojo Paslaugų etapo suteikimu, nebus pratęstas, jei Užsakovas nepasirašys ankstesniojo etapo Paslaugų priėmimo-perdavimo akto dėl motyvuotų priežasčių. Delspinigiai už laiku neatliktą / neįvykdytą Paslaugų etapą bus pradėti skaičiuoti nuo kitos dienos, pasibaigus Sutartyje nurodytam Paslaugų teikimo terminui (etapui)</w:t>
      </w:r>
      <w:r w:rsidRPr="00801B04" w:rsidR="00430B89">
        <w:rPr>
          <w:rFonts w:ascii="Montserrat" w:hAnsi="Montserrat" w:cs="Arial"/>
          <w:b w:val="0"/>
          <w:bCs w:val="0"/>
          <w:sz w:val="20"/>
          <w:szCs w:val="20"/>
          <w:lang w:val="lt-LT"/>
        </w:rPr>
        <w:t>;</w:t>
      </w:r>
    </w:p>
    <w:p w:rsidRPr="00801B04" w:rsidR="00D909DE" w:rsidP="001C2531" w:rsidRDefault="00D909DE" w14:paraId="44277C5B" w14:textId="340BD416">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Suteiktų Paslaugų</w:t>
      </w:r>
      <w:r w:rsidRPr="00801B04" w:rsidR="00546F37">
        <w:rPr>
          <w:rFonts w:ascii="Montserrat" w:hAnsi="Montserrat" w:cs="Arial"/>
          <w:b w:val="0"/>
          <w:bCs w:val="0"/>
          <w:sz w:val="20"/>
          <w:szCs w:val="20"/>
          <w:lang w:val="lt-LT"/>
        </w:rPr>
        <w:t xml:space="preserve"> atskiras</w:t>
      </w:r>
      <w:r w:rsidRPr="00801B04">
        <w:rPr>
          <w:rFonts w:ascii="Montserrat" w:hAnsi="Montserrat" w:cs="Arial"/>
          <w:b w:val="0"/>
          <w:bCs w:val="0"/>
          <w:sz w:val="20"/>
          <w:szCs w:val="20"/>
          <w:lang w:val="lt-LT"/>
        </w:rPr>
        <w:t xml:space="preserve"> etapas</w:t>
      </w:r>
      <w:r w:rsidRPr="00801B04" w:rsidR="0061706C">
        <w:rPr>
          <w:rFonts w:ascii="Montserrat" w:hAnsi="Montserrat" w:cs="Arial"/>
          <w:b w:val="0"/>
          <w:bCs w:val="0"/>
          <w:sz w:val="20"/>
          <w:szCs w:val="20"/>
          <w:lang w:val="lt-LT"/>
        </w:rPr>
        <w:t xml:space="preserve"> </w:t>
      </w:r>
      <w:r w:rsidRPr="00801B04" w:rsidR="00546F37">
        <w:rPr>
          <w:rFonts w:ascii="Montserrat" w:hAnsi="Montserrat" w:cs="Arial"/>
          <w:b w:val="0"/>
          <w:bCs w:val="0"/>
          <w:sz w:val="20"/>
          <w:szCs w:val="20"/>
          <w:lang w:val="lt-LT"/>
        </w:rPr>
        <w:t xml:space="preserve">ar </w:t>
      </w:r>
      <w:r w:rsidRPr="00801B04" w:rsidR="00AA3608">
        <w:rPr>
          <w:rFonts w:ascii="Montserrat" w:hAnsi="Montserrat" w:cs="Arial"/>
          <w:b w:val="0"/>
          <w:bCs w:val="0"/>
          <w:sz w:val="20"/>
          <w:szCs w:val="20"/>
          <w:lang w:val="lt-LT"/>
        </w:rPr>
        <w:t xml:space="preserve">galutinis </w:t>
      </w:r>
      <w:r w:rsidRPr="00801B04" w:rsidR="00EB5598">
        <w:rPr>
          <w:rFonts w:ascii="Montserrat" w:hAnsi="Montserrat" w:cs="Arial"/>
          <w:b w:val="0"/>
          <w:bCs w:val="0"/>
          <w:sz w:val="20"/>
          <w:szCs w:val="20"/>
          <w:lang w:val="lt-LT"/>
        </w:rPr>
        <w:t xml:space="preserve">visų </w:t>
      </w:r>
      <w:r w:rsidRPr="00801B04" w:rsidR="00324B08">
        <w:rPr>
          <w:rFonts w:ascii="Montserrat" w:hAnsi="Montserrat" w:cs="Arial"/>
          <w:b w:val="0"/>
          <w:bCs w:val="0"/>
          <w:sz w:val="20"/>
          <w:szCs w:val="20"/>
          <w:lang w:val="lt-LT"/>
        </w:rPr>
        <w:t>P</w:t>
      </w:r>
      <w:r w:rsidRPr="00801B04" w:rsidR="00AA3608">
        <w:rPr>
          <w:rFonts w:ascii="Montserrat" w:hAnsi="Montserrat" w:cs="Arial"/>
          <w:b w:val="0"/>
          <w:bCs w:val="0"/>
          <w:sz w:val="20"/>
          <w:szCs w:val="20"/>
          <w:lang w:val="lt-LT"/>
        </w:rPr>
        <w:t xml:space="preserve">aslaugų </w:t>
      </w:r>
      <w:r w:rsidRPr="00801B04" w:rsidR="00EB5598">
        <w:rPr>
          <w:rFonts w:ascii="Montserrat" w:hAnsi="Montserrat" w:cs="Arial"/>
          <w:b w:val="0"/>
          <w:bCs w:val="0"/>
          <w:sz w:val="20"/>
          <w:szCs w:val="20"/>
          <w:lang w:val="lt-LT"/>
        </w:rPr>
        <w:t xml:space="preserve">rezultatas </w:t>
      </w:r>
      <w:r w:rsidRPr="00801B04">
        <w:rPr>
          <w:rFonts w:ascii="Montserrat" w:hAnsi="Montserrat" w:cs="Arial"/>
          <w:b w:val="0"/>
          <w:bCs w:val="0"/>
          <w:sz w:val="20"/>
          <w:szCs w:val="20"/>
          <w:lang w:val="lt-LT"/>
        </w:rPr>
        <w:t>priimamas abiem Šalims pasirašius Paslaugų priėmimo – perdavimo aktą</w:t>
      </w:r>
      <w:r w:rsidRPr="00801B04" w:rsidR="00FB4AC4">
        <w:rPr>
          <w:rFonts w:ascii="Montserrat" w:hAnsi="Montserrat" w:cs="Arial"/>
          <w:b w:val="0"/>
          <w:bCs w:val="0"/>
          <w:sz w:val="20"/>
          <w:szCs w:val="20"/>
          <w:lang w:val="lt-LT"/>
        </w:rPr>
        <w:t xml:space="preserve">. Paslaugų priėmimo – perdavimo aktą </w:t>
      </w:r>
      <w:r w:rsidRPr="00801B04" w:rsidR="00D67EBE">
        <w:rPr>
          <w:rFonts w:ascii="Montserrat" w:hAnsi="Montserrat" w:cs="Arial"/>
          <w:b w:val="0"/>
          <w:bCs w:val="0"/>
          <w:sz w:val="20"/>
          <w:szCs w:val="20"/>
          <w:lang w:val="lt-LT"/>
        </w:rPr>
        <w:t xml:space="preserve">pasirašo </w:t>
      </w:r>
      <w:r w:rsidRPr="00801B04" w:rsidR="00FB4AC4">
        <w:rPr>
          <w:rFonts w:ascii="Montserrat" w:hAnsi="Montserrat" w:cs="Arial"/>
          <w:b w:val="0"/>
          <w:bCs w:val="0"/>
          <w:sz w:val="20"/>
          <w:szCs w:val="20"/>
          <w:lang w:val="lt-LT"/>
        </w:rPr>
        <w:t xml:space="preserve">Projektuotojo ir Užsakovo atstovai. Paslaugų priėmimo – perdavimo akte turi būti nurodyta: </w:t>
      </w:r>
      <w:r w:rsidRPr="00801B04" w:rsidR="00AD67AD">
        <w:rPr>
          <w:rFonts w:ascii="Montserrat" w:hAnsi="Montserrat" w:cs="Arial"/>
          <w:b w:val="0"/>
          <w:bCs w:val="0"/>
          <w:sz w:val="20"/>
          <w:szCs w:val="20"/>
          <w:lang w:val="lt-LT"/>
        </w:rPr>
        <w:t>P</w:t>
      </w:r>
      <w:r w:rsidRPr="00801B04" w:rsidR="00FB4AC4">
        <w:rPr>
          <w:rFonts w:ascii="Montserrat" w:hAnsi="Montserrat" w:cs="Arial"/>
          <w:b w:val="0"/>
          <w:bCs w:val="0"/>
          <w:sz w:val="20"/>
          <w:szCs w:val="20"/>
          <w:lang w:val="lt-LT"/>
        </w:rPr>
        <w:t>rojekto numeris bei pavadinimas, Sutarties pavadinimas, pasirašymo data ir numeris, kita Užsakovo iš anksto nurodyta informacija.</w:t>
      </w:r>
      <w:r w:rsidRPr="00801B04" w:rsidR="002F13CB">
        <w:rPr>
          <w:rFonts w:ascii="Montserrat" w:hAnsi="Montserrat" w:cs="Arial"/>
          <w:b w:val="0"/>
          <w:bCs w:val="0"/>
          <w:sz w:val="20"/>
          <w:szCs w:val="20"/>
          <w:lang w:val="lt-LT"/>
        </w:rPr>
        <w:t xml:space="preserve"> </w:t>
      </w:r>
      <w:r w:rsidRPr="00801B04" w:rsidR="00FB4AC4">
        <w:rPr>
          <w:rFonts w:ascii="Montserrat" w:hAnsi="Montserrat" w:cs="Arial"/>
          <w:b w:val="0"/>
          <w:bCs w:val="0"/>
          <w:sz w:val="20"/>
          <w:szCs w:val="20"/>
          <w:lang w:val="lt-LT"/>
        </w:rPr>
        <w:t xml:space="preserve">Projektuotojas Paslaugų priėmimo – perdavimo aktą pateikia Užsakovui ne vėliau kaip per 2 (dvi) darbo dienas nuo Paslaugų teikimo suteikimo/Paslaugų teikimo etapo įvykdymo dienos. Paslaugų priėmimo – perdavimo aktą </w:t>
      </w:r>
      <w:r w:rsidRPr="00801B04" w:rsidR="00531701">
        <w:rPr>
          <w:rFonts w:ascii="Montserrat" w:hAnsi="Montserrat" w:cs="Arial"/>
          <w:b w:val="0"/>
          <w:bCs w:val="0"/>
          <w:sz w:val="20"/>
          <w:szCs w:val="20"/>
          <w:lang w:val="lt-LT"/>
        </w:rPr>
        <w:t>ir Suteiktų paslaugų pažymą</w:t>
      </w:r>
      <w:r w:rsidRPr="00801B04" w:rsidR="00FB4AC4">
        <w:rPr>
          <w:rFonts w:ascii="Montserrat" w:hAnsi="Montserrat" w:cs="Arial"/>
          <w:b w:val="0"/>
          <w:bCs w:val="0"/>
          <w:sz w:val="20"/>
          <w:szCs w:val="20"/>
          <w:lang w:val="lt-LT"/>
        </w:rPr>
        <w:t xml:space="preserve"> Užsakovas </w:t>
      </w:r>
      <w:r w:rsidRPr="00801B04" w:rsidR="00FB4AC4">
        <w:rPr>
          <w:rFonts w:ascii="Montserrat" w:hAnsi="Montserrat" w:cs="Arial"/>
          <w:b w:val="0"/>
          <w:bCs w:val="0"/>
          <w:sz w:val="20"/>
          <w:szCs w:val="20"/>
          <w:lang w:val="lt-LT"/>
        </w:rPr>
        <w:t xml:space="preserve">pasirašys ir pateiks Projektuotojui arba pateiks pastabas dėl jo koregavimo ne vėliau kaip per 2 (dvi) darbo dienas nuo akto gavimo dienos. Gavęs pastabas Projektuotojas turi </w:t>
      </w:r>
      <w:r w:rsidRPr="00801B04" w:rsidR="00975170">
        <w:rPr>
          <w:rFonts w:ascii="Montserrat" w:hAnsi="Montserrat" w:cs="Arial"/>
          <w:b w:val="0"/>
          <w:bCs w:val="0"/>
          <w:sz w:val="20"/>
          <w:szCs w:val="20"/>
          <w:lang w:val="lt-LT"/>
        </w:rPr>
        <w:t xml:space="preserve">juos </w:t>
      </w:r>
      <w:r w:rsidRPr="00801B04" w:rsidR="00FB4AC4">
        <w:rPr>
          <w:rFonts w:ascii="Montserrat" w:hAnsi="Montserrat" w:cs="Arial"/>
          <w:b w:val="0"/>
          <w:bCs w:val="0"/>
          <w:sz w:val="20"/>
          <w:szCs w:val="20"/>
          <w:lang w:val="lt-LT"/>
        </w:rPr>
        <w:t>pakoreguoti ir pateikti Užsakovui ne vėliau kaip per 2 (dvi) darbo dienas nuo pastabų gavimo;</w:t>
      </w:r>
    </w:p>
    <w:p w:rsidRPr="00801B04" w:rsidR="00D909DE" w:rsidP="001C2531" w:rsidRDefault="00D909DE" w14:paraId="39DA786A" w14:textId="42966D92">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Užsakovas pasirašys Paslaugų priėmimo – perdavimo aktą su sąlyga, kad buvo priimti visi ankstesni etapai</w:t>
      </w:r>
      <w:r w:rsidRPr="00801B04" w:rsidR="00430B89">
        <w:rPr>
          <w:rFonts w:ascii="Montserrat" w:hAnsi="Montserrat" w:cs="Arial"/>
          <w:b w:val="0"/>
          <w:bCs w:val="0"/>
          <w:sz w:val="20"/>
          <w:szCs w:val="20"/>
          <w:lang w:val="lt-LT"/>
        </w:rPr>
        <w:t>;</w:t>
      </w:r>
    </w:p>
    <w:p w:rsidRPr="00801B04" w:rsidR="00D909DE" w:rsidP="001C2531" w:rsidRDefault="00D909DE" w14:paraId="7A62AB7B" w14:textId="0FE4AB02">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Patvirtindamas Projektą ir pasirašydamas tiek tarpinius, tiek galutinį Paslaugų priėmimo – perdavimo aktą (-us), Užsakovas neprisiima jokios atsakomybės už Projekto klaidas ar kitus trūkumus bei jų pasekmes. Jeigu Projekte ar kitoje Projektuotojo parengtoje projektinėje dokumentacijoje randama klaidų, prieštaravimų ar kitokių trūkumų, tokios klaidos ir trūkumai turi būti ištaisyti Projektuotojo sąskaita per  Sutarties</w:t>
      </w:r>
      <w:r w:rsidRPr="00801B04" w:rsidR="00D67EBE">
        <w:rPr>
          <w:rFonts w:ascii="Montserrat" w:hAnsi="Montserrat" w:cs="Arial"/>
          <w:b w:val="0"/>
          <w:bCs w:val="0"/>
          <w:sz w:val="20"/>
          <w:szCs w:val="20"/>
          <w:lang w:val="lt-LT"/>
        </w:rPr>
        <w:t xml:space="preserve"> Bendrųjų sąlygų</w:t>
      </w:r>
      <w:r w:rsidRPr="00801B04">
        <w:rPr>
          <w:rFonts w:ascii="Montserrat" w:hAnsi="Montserrat" w:cs="Arial"/>
          <w:b w:val="0"/>
          <w:bCs w:val="0"/>
          <w:sz w:val="20"/>
          <w:szCs w:val="20"/>
          <w:lang w:val="lt-LT"/>
        </w:rPr>
        <w:t xml:space="preserve"> 8.7. p</w:t>
      </w:r>
      <w:r w:rsidRPr="00801B04" w:rsidR="00853A90">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nurodytą terminą</w:t>
      </w:r>
      <w:r w:rsidRPr="00801B04" w:rsidR="00270525">
        <w:rPr>
          <w:rFonts w:ascii="Montserrat" w:hAnsi="Montserrat" w:cs="Arial"/>
          <w:b w:val="0"/>
          <w:bCs w:val="0"/>
          <w:sz w:val="20"/>
          <w:szCs w:val="20"/>
          <w:lang w:val="lt-LT"/>
        </w:rPr>
        <w:t>;</w:t>
      </w:r>
    </w:p>
    <w:p w:rsidRPr="00801B04" w:rsidR="00D909DE" w:rsidP="001C2531" w:rsidRDefault="00D909DE" w14:paraId="3659874B" w14:textId="034D3FA4">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Jeigu konkretaus Projektuotojui pavedamo atlikti darbo ar Projektuotojo įsipareigojimo įvykdymo terminas šioje Sutartyje konkrečiai nėra nurodytas, Projektuotojas jį privalo įvykdyti per Užsakovo nurodytą terminą, </w:t>
      </w:r>
      <w:r w:rsidRPr="00801B04" w:rsidR="00FB4AC4">
        <w:rPr>
          <w:rFonts w:ascii="Montserrat" w:hAnsi="Montserrat" w:cs="Arial"/>
          <w:b w:val="0"/>
          <w:bCs w:val="0"/>
          <w:sz w:val="20"/>
          <w:szCs w:val="20"/>
          <w:lang w:val="lt-LT"/>
        </w:rPr>
        <w:t>t</w:t>
      </w:r>
      <w:r w:rsidRPr="00801B04">
        <w:rPr>
          <w:rFonts w:ascii="Montserrat" w:hAnsi="Montserrat" w:cs="Arial"/>
          <w:b w:val="0"/>
          <w:bCs w:val="0"/>
          <w:sz w:val="20"/>
          <w:szCs w:val="20"/>
          <w:lang w:val="lt-LT"/>
        </w:rPr>
        <w:t>okiais atvejais pavedamo atlikti darbo ar įsipareigojimo įvykdymo terminas turi būti protingas ir sudaryti sąlygas Projektuotojui tinkamai pavedamą atlikti darbą ar įvykdyti įsipareigojimą. Projektuotojui nevykdant savo sutartinių įsipareigojimų šiame punkte nurodytais terminais Projektuotojas įsipareigoja atlyginti Užsakovui jo minimalius nuostolius</w:t>
      </w:r>
      <w:r w:rsidRPr="00801B04" w:rsidR="00A849C7">
        <w:rPr>
          <w:rFonts w:ascii="Montserrat" w:hAnsi="Montserrat" w:cs="Arial"/>
          <w:b w:val="0"/>
          <w:bCs w:val="0"/>
          <w:sz w:val="20"/>
          <w:szCs w:val="20"/>
          <w:lang w:val="lt-LT"/>
        </w:rPr>
        <w:t xml:space="preserve">, nurodytus Sutarties Specialiųjų sąlygų </w:t>
      </w:r>
      <w:r w:rsidRPr="00801B04" w:rsidR="00B444F6">
        <w:rPr>
          <w:rFonts w:ascii="Montserrat" w:hAnsi="Montserrat" w:cs="Arial"/>
          <w:b w:val="0"/>
          <w:bCs w:val="0"/>
          <w:sz w:val="20"/>
          <w:szCs w:val="20"/>
          <w:lang w:val="lt-LT"/>
        </w:rPr>
        <w:t>4.</w:t>
      </w:r>
      <w:r w:rsidRPr="00801B04" w:rsidR="00354857">
        <w:rPr>
          <w:rFonts w:ascii="Montserrat" w:hAnsi="Montserrat" w:cs="Arial"/>
          <w:b w:val="0"/>
          <w:bCs w:val="0"/>
          <w:sz w:val="20"/>
          <w:szCs w:val="20"/>
          <w:lang w:val="lt-LT"/>
        </w:rPr>
        <w:t>5</w:t>
      </w:r>
      <w:r w:rsidRPr="00801B04" w:rsidR="00A849C7">
        <w:rPr>
          <w:rFonts w:ascii="Montserrat" w:hAnsi="Montserrat" w:cs="Arial"/>
          <w:b w:val="0"/>
          <w:bCs w:val="0"/>
          <w:sz w:val="20"/>
          <w:szCs w:val="20"/>
          <w:lang w:val="lt-LT"/>
        </w:rPr>
        <w:t xml:space="preserve"> p.</w:t>
      </w:r>
      <w:r w:rsidRPr="00801B04" w:rsidR="003528C8">
        <w:rPr>
          <w:rFonts w:ascii="Montserrat" w:hAnsi="Montserrat" w:cs="Arial"/>
          <w:b w:val="0"/>
          <w:bCs w:val="0"/>
          <w:sz w:val="20"/>
          <w:szCs w:val="20"/>
          <w:lang w:val="lt-LT"/>
        </w:rPr>
        <w:t>;</w:t>
      </w:r>
      <w:r w:rsidRPr="00801B04" w:rsidR="00A849C7">
        <w:rPr>
          <w:rFonts w:ascii="Montserrat" w:hAnsi="Montserrat" w:cs="Arial"/>
          <w:b w:val="0"/>
          <w:bCs w:val="0"/>
          <w:sz w:val="20"/>
          <w:szCs w:val="20"/>
          <w:lang w:val="lt-LT"/>
        </w:rPr>
        <w:t xml:space="preserve"> </w:t>
      </w:r>
    </w:p>
    <w:p w:rsidRPr="00801B04" w:rsidR="00FB4AC4" w:rsidP="001C2531" w:rsidRDefault="00FB4AC4" w14:paraId="3F2279A7" w14:textId="1F2FCFCF">
      <w:pPr>
        <w:pStyle w:val="ListParagraph"/>
        <w:numPr>
          <w:ilvl w:val="1"/>
          <w:numId w:val="7"/>
        </w:numPr>
        <w:ind w:left="567" w:hanging="567"/>
        <w:rPr>
          <w:rFonts w:ascii="Montserrat" w:hAnsi="Montserrat" w:cs="Arial"/>
          <w:sz w:val="20"/>
          <w:szCs w:val="20"/>
          <w:lang w:eastAsia="en-US"/>
        </w:rPr>
      </w:pPr>
      <w:r w:rsidRPr="00801B04">
        <w:rPr>
          <w:rFonts w:ascii="Montserrat" w:hAnsi="Montserrat" w:cs="Arial"/>
          <w:sz w:val="20"/>
          <w:szCs w:val="20"/>
          <w:lang w:eastAsia="en-US"/>
        </w:rPr>
        <w:t>Šalys susitaria, kad Paslaugų kokybė bei Paslaugų suteikimo terminas yra esminės Sutarties sąlygos</w:t>
      </w:r>
      <w:r w:rsidRPr="00801B04" w:rsidR="00C452B8">
        <w:rPr>
          <w:rFonts w:ascii="Montserrat" w:hAnsi="Montserrat" w:cs="Arial"/>
          <w:sz w:val="20"/>
          <w:szCs w:val="20"/>
          <w:lang w:eastAsia="en-US"/>
        </w:rPr>
        <w:t>.</w:t>
      </w:r>
    </w:p>
    <w:p w:rsidRPr="00801B04" w:rsidR="00D909DE" w:rsidP="00D909DE" w:rsidRDefault="00D909DE" w14:paraId="0311049A" w14:textId="77777777">
      <w:pPr>
        <w:ind w:firstLine="567"/>
        <w:jc w:val="both"/>
        <w:rPr>
          <w:rFonts w:ascii="Montserrat" w:hAnsi="Montserrat" w:cs="Arial"/>
          <w:sz w:val="20"/>
          <w:szCs w:val="20"/>
        </w:rPr>
      </w:pPr>
    </w:p>
    <w:p w:rsidRPr="00801B04" w:rsidR="00D909DE" w:rsidP="00E221DF" w:rsidRDefault="00D909DE" w14:paraId="3EEA3115" w14:textId="77777777">
      <w:pPr>
        <w:pStyle w:val="Title"/>
        <w:numPr>
          <w:ilvl w:val="0"/>
          <w:numId w:val="7"/>
        </w:numPr>
        <w:spacing w:before="0" w:after="120"/>
        <w:ind w:left="709" w:hanging="709"/>
        <w:jc w:val="center"/>
        <w:rPr>
          <w:rFonts w:ascii="Montserrat" w:hAnsi="Montserrat" w:cs="Arial"/>
          <w:sz w:val="20"/>
          <w:szCs w:val="20"/>
          <w:lang w:val="lt-LT"/>
        </w:rPr>
      </w:pPr>
      <w:bookmarkStart w:name="_Toc255820488" w:id="59"/>
      <w:bookmarkStart w:name="_Toc262460819" w:id="60"/>
      <w:r w:rsidRPr="00801B04">
        <w:rPr>
          <w:rFonts w:ascii="Montserrat" w:hAnsi="Montserrat" w:cs="Arial"/>
          <w:sz w:val="20"/>
          <w:szCs w:val="20"/>
          <w:lang w:val="lt-LT"/>
        </w:rPr>
        <w:t>MOKĖJIMŲ SĄLYGOS</w:t>
      </w:r>
      <w:bookmarkEnd w:id="59"/>
      <w:bookmarkEnd w:id="60"/>
    </w:p>
    <w:p w:rsidRPr="00801B04" w:rsidR="00DC09C1" w:rsidP="001C2531" w:rsidRDefault="00DC09C1" w14:paraId="06CBEC2C" w14:textId="32FF1AC1">
      <w:pPr>
        <w:pStyle w:val="Title"/>
        <w:numPr>
          <w:ilvl w:val="1"/>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Apmokėjimai vykdomi nacionaline ar kita valiuta, kuria leidžiami atsiskaitymai Lietuvos Respublikoje</w:t>
      </w:r>
      <w:r w:rsidRPr="00801B04" w:rsidR="000742DF">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w:t>
      </w:r>
    </w:p>
    <w:p w:rsidRPr="00801B04" w:rsidR="00DC09C1" w:rsidP="001C2531" w:rsidRDefault="00DC09C1" w14:paraId="583002F7" w14:textId="5428FF9D">
      <w:pPr>
        <w:pStyle w:val="Title"/>
        <w:numPr>
          <w:ilvl w:val="1"/>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Mokėjimai už tinkamai suteiktas Paslaugas yra atliekami pavedimu į Sutarties Specialiosiose sąlygose Projektuotojo rekvizituose nurodytą arba kitą Projektuotojo raštu nurodytą banko sąskaitą, jeigu Projektuotojas yra perleidęs trečiajam asmeniui (finansuotojui) savo piniginį reikalavimą, kylantį iš Sutarties, ir apie tai pranešęs Užsakovui</w:t>
      </w:r>
      <w:r w:rsidRPr="00801B04" w:rsidR="00100C06">
        <w:rPr>
          <w:rFonts w:ascii="Montserrat" w:hAnsi="Montserrat" w:cs="Arial"/>
          <w:b w:val="0"/>
          <w:bCs w:val="0"/>
          <w:sz w:val="20"/>
          <w:szCs w:val="20"/>
          <w:lang w:val="lt-LT"/>
        </w:rPr>
        <w:t>;</w:t>
      </w:r>
    </w:p>
    <w:p w:rsidRPr="00801B04" w:rsidR="00BF763B" w:rsidP="001C2531" w:rsidRDefault="00BF763B" w14:paraId="704CE689" w14:textId="4513EF99">
      <w:pPr>
        <w:pStyle w:val="Title"/>
        <w:numPr>
          <w:ilvl w:val="1"/>
          <w:numId w:val="7"/>
        </w:numPr>
        <w:spacing w:before="0" w:after="0"/>
        <w:ind w:left="567" w:hanging="567"/>
        <w:jc w:val="both"/>
        <w:outlineLvl w:val="9"/>
        <w:rPr>
          <w:rFonts w:ascii="Montserrat" w:hAnsi="Montserrat" w:cs="Arial" w:eastAsiaTheme="minorEastAsia"/>
          <w:b w:val="0"/>
          <w:sz w:val="20"/>
          <w:szCs w:val="20"/>
          <w:lang w:val="lt-LT"/>
        </w:rPr>
      </w:pPr>
      <w:r w:rsidRPr="00801B04">
        <w:rPr>
          <w:rFonts w:ascii="Montserrat" w:hAnsi="Montserrat" w:cs="Arial"/>
          <w:b w:val="0"/>
          <w:sz w:val="20"/>
          <w:szCs w:val="20"/>
          <w:lang w:val="lt-LT"/>
        </w:rPr>
        <w:t xml:space="preserve">Mokėjimai  yra  vykdomi  per </w:t>
      </w:r>
      <w:r w:rsidRPr="00801B04" w:rsidR="006014A5">
        <w:rPr>
          <w:rFonts w:ascii="Montserrat" w:hAnsi="Montserrat" w:cs="Arial"/>
          <w:b w:val="0"/>
          <w:sz w:val="20"/>
          <w:szCs w:val="20"/>
          <w:lang w:val="lt-LT"/>
        </w:rPr>
        <w:t>Sutarties Specialiųjų sąlygų 2.7 p. nurodytą kalendorinių dienų skaičių</w:t>
      </w:r>
      <w:r w:rsidRPr="00801B04">
        <w:rPr>
          <w:rFonts w:ascii="Montserrat" w:hAnsi="Montserrat" w:cs="Arial"/>
          <w:b w:val="0"/>
          <w:sz w:val="20"/>
          <w:szCs w:val="20"/>
          <w:lang w:val="lt-LT"/>
        </w:rPr>
        <w:t xml:space="preserve">  po Paslaugų perdavimo-priėmimo aktų pasirašymo, tik už tinkamai ir kokybiškai suteiktas Paslaugas ir pasirašyto Paslaugų priėmimo-perdavimo akto pagrindu išrašytos PVM sąskaitos-faktūros, atitinkančios Sutarties Bendrosiose sąlygose nurodytus reikalavimus priėmimo per informacinę sistemą </w:t>
      </w:r>
      <w:r w:rsidRPr="00801B04">
        <w:rPr>
          <w:rFonts w:ascii="Montserrat" w:hAnsi="Montserrat" w:eastAsia="Arial" w:cs="Arial"/>
          <w:b w:val="0"/>
          <w:color w:val="4D5156"/>
          <w:sz w:val="20"/>
          <w:szCs w:val="20"/>
          <w:lang w:val="lt-LT"/>
        </w:rPr>
        <w:t>„</w:t>
      </w:r>
      <w:r w:rsidRPr="00801B04" w:rsidR="00D95289">
        <w:rPr>
          <w:rFonts w:ascii="Montserrat" w:hAnsi="Montserrat" w:cs="Arial"/>
          <w:b w:val="0"/>
          <w:sz w:val="20"/>
          <w:szCs w:val="20"/>
          <w:lang w:val="lt-LT"/>
        </w:rPr>
        <w:t>SABIS</w:t>
      </w:r>
      <w:r w:rsidRPr="00801B04">
        <w:rPr>
          <w:rFonts w:ascii="Montserrat" w:hAnsi="Montserrat" w:cs="Arial"/>
          <w:b w:val="0"/>
          <w:sz w:val="20"/>
          <w:szCs w:val="20"/>
          <w:lang w:val="lt-LT"/>
        </w:rPr>
        <w:t xml:space="preserve">” dienos. </w:t>
      </w:r>
    </w:p>
    <w:p w:rsidRPr="00801B04" w:rsidR="00F84205" w:rsidP="001C2531" w:rsidRDefault="00F84205" w14:paraId="4E36FE03" w14:textId="7705C69A">
      <w:pPr>
        <w:pStyle w:val="Title"/>
        <w:numPr>
          <w:ilvl w:val="1"/>
          <w:numId w:val="7"/>
        </w:numPr>
        <w:spacing w:before="0" w:after="0"/>
        <w:ind w:left="567" w:hanging="567"/>
        <w:jc w:val="both"/>
        <w:rPr>
          <w:rFonts w:ascii="Montserrat" w:hAnsi="Montserrat" w:cs="Arial" w:eastAsiaTheme="minorEastAsia"/>
          <w:b w:val="0"/>
          <w:bCs w:val="0"/>
          <w:sz w:val="20"/>
          <w:szCs w:val="20"/>
          <w:lang w:val="lt-LT"/>
        </w:rPr>
      </w:pPr>
      <w:r w:rsidRPr="00801B04">
        <w:rPr>
          <w:rFonts w:ascii="Montserrat" w:hAnsi="Montserrat" w:eastAsia="Arial" w:cs="Arial"/>
          <w:b w:val="0"/>
          <w:sz w:val="20"/>
          <w:szCs w:val="20"/>
          <w:lang w:val="lt-LT"/>
        </w:rPr>
        <w:t xml:space="preserve">Šalims pasirašius </w:t>
      </w:r>
      <w:r w:rsidRPr="00801B04">
        <w:rPr>
          <w:rFonts w:ascii="Montserrat" w:hAnsi="Montserrat" w:eastAsia="Arial" w:cs="Arial"/>
          <w:b w:val="0"/>
          <w:bCs w:val="0"/>
          <w:sz w:val="20"/>
          <w:szCs w:val="20"/>
          <w:lang w:val="lt-LT"/>
        </w:rPr>
        <w:t>Paslaugų</w:t>
      </w:r>
      <w:r w:rsidRPr="00801B04">
        <w:rPr>
          <w:rFonts w:ascii="Montserrat" w:hAnsi="Montserrat" w:eastAsia="Arial" w:cs="Arial"/>
          <w:b w:val="0"/>
          <w:sz w:val="20"/>
          <w:szCs w:val="20"/>
          <w:lang w:val="lt-LT"/>
        </w:rPr>
        <w:t xml:space="preserve"> priėmimo – perdavimo aktą, </w:t>
      </w:r>
      <w:r w:rsidRPr="00801B04">
        <w:rPr>
          <w:rFonts w:ascii="Montserrat" w:hAnsi="Montserrat" w:eastAsia="Arial" w:cs="Arial"/>
          <w:b w:val="0"/>
          <w:bCs w:val="0"/>
          <w:sz w:val="20"/>
          <w:szCs w:val="20"/>
          <w:lang w:val="lt-LT"/>
        </w:rPr>
        <w:t>Projektuotojas</w:t>
      </w:r>
      <w:r w:rsidRPr="00801B04">
        <w:rPr>
          <w:rFonts w:ascii="Montserrat" w:hAnsi="Montserrat" w:eastAsia="Arial" w:cs="Arial"/>
          <w:b w:val="0"/>
          <w:sz w:val="20"/>
          <w:szCs w:val="20"/>
          <w:lang w:val="lt-LT"/>
        </w:rPr>
        <w:t xml:space="preserve"> įsipareigoja ne vėliau kaip per 2 (dvi) darbo dienas pateikti sąskaitą. Visas išrašytas </w:t>
      </w:r>
      <w:r w:rsidRPr="00801B04" w:rsidR="0043326F">
        <w:rPr>
          <w:rFonts w:ascii="Montserrat" w:hAnsi="Montserrat" w:eastAsia="Arial" w:cs="Arial"/>
          <w:b w:val="0"/>
          <w:sz w:val="20"/>
          <w:szCs w:val="20"/>
          <w:lang w:val="lt-LT"/>
        </w:rPr>
        <w:t xml:space="preserve">PVM </w:t>
      </w:r>
      <w:r w:rsidRPr="00801B04">
        <w:rPr>
          <w:rFonts w:ascii="Montserrat" w:hAnsi="Montserrat" w:eastAsia="Arial" w:cs="Arial"/>
          <w:b w:val="0"/>
          <w:sz w:val="20"/>
          <w:szCs w:val="20"/>
          <w:lang w:val="lt-LT"/>
        </w:rPr>
        <w:t xml:space="preserve">sąskaitas faktūras, sąskaitas faktūras, kreditinius dokumentus, avansines sąskaitas </w:t>
      </w:r>
      <w:r w:rsidRPr="00801B04">
        <w:rPr>
          <w:rFonts w:ascii="Montserrat" w:hAnsi="Montserrat" w:eastAsia="Arial" w:cs="Arial"/>
          <w:b w:val="0"/>
          <w:bCs w:val="0"/>
          <w:sz w:val="20"/>
          <w:szCs w:val="20"/>
          <w:lang w:val="lt-LT"/>
        </w:rPr>
        <w:t>Projektuotojas</w:t>
      </w:r>
      <w:r w:rsidRPr="00801B04">
        <w:rPr>
          <w:rFonts w:ascii="Montserrat" w:hAnsi="Montserrat" w:eastAsia="Arial" w:cs="Arial"/>
          <w:b w:val="0"/>
          <w:sz w:val="20"/>
          <w:szCs w:val="20"/>
          <w:lang w:val="lt-LT"/>
        </w:rPr>
        <w:t xml:space="preserve"> privalo pateikti Užsakovui elektroniniu būdu. PVM sąskaitos faktūros, sąskaitos faktūros, kreditiniai dokumentai ir avansinės sąskaitos, atitinkančios Europos elektroninių sąskaitų faktūrų standartą, teikiamos </w:t>
      </w:r>
      <w:r w:rsidRPr="00801B04">
        <w:rPr>
          <w:rFonts w:ascii="Montserrat" w:hAnsi="Montserrat" w:eastAsia="Arial" w:cs="Arial"/>
          <w:b w:val="0"/>
          <w:bCs w:val="0"/>
          <w:sz w:val="20"/>
          <w:szCs w:val="20"/>
          <w:lang w:val="lt-LT"/>
        </w:rPr>
        <w:t>Projektuotojo</w:t>
      </w:r>
      <w:r w:rsidRPr="00801B04">
        <w:rPr>
          <w:rFonts w:ascii="Montserrat" w:hAnsi="Montserrat" w:eastAsia="Arial" w:cs="Arial"/>
          <w:b w:val="0"/>
          <w:sz w:val="20"/>
          <w:szCs w:val="20"/>
          <w:lang w:val="lt-LT"/>
        </w:rPr>
        <w:t xml:space="preserve"> pasirinktomis priemonėmis. Europos elektroninių sąskaitų faktūrų standarto neatitinkančios elektroninės PVM sąskaitos faktūros, sąskaitos faktūros, kreditiniai dokumentai ir avansinės sąskaitos teikiamos tik naudojantis informacinės sistemos „</w:t>
      </w:r>
      <w:r w:rsidRPr="00801B04" w:rsidR="00330744">
        <w:rPr>
          <w:rFonts w:ascii="Montserrat" w:hAnsi="Montserrat" w:eastAsia="Arial" w:cs="Arial"/>
          <w:b w:val="0"/>
          <w:sz w:val="20"/>
          <w:szCs w:val="20"/>
          <w:lang w:val="lt-LT"/>
        </w:rPr>
        <w:t>SABIS</w:t>
      </w:r>
      <w:r w:rsidRPr="00801B04">
        <w:rPr>
          <w:rFonts w:ascii="Montserrat" w:hAnsi="Montserrat" w:eastAsia="Arial" w:cs="Arial"/>
          <w:b w:val="0"/>
          <w:sz w:val="20"/>
          <w:szCs w:val="20"/>
          <w:lang w:val="lt-LT"/>
        </w:rPr>
        <w:t>“ priemonėmis.</w:t>
      </w:r>
      <w:r w:rsidRPr="00801B04" w:rsidR="00D31BDE">
        <w:rPr>
          <w:rFonts w:ascii="Montserrat" w:hAnsi="Montserrat" w:cs="Arial"/>
          <w:sz w:val="20"/>
          <w:szCs w:val="20"/>
          <w:lang w:val="lt-LT"/>
        </w:rPr>
        <w:t xml:space="preserve"> </w:t>
      </w:r>
      <w:bookmarkStart w:name="_Hlk111983055" w:id="61"/>
      <w:r w:rsidRPr="00801B04" w:rsidR="00D31BDE">
        <w:rPr>
          <w:rFonts w:ascii="Montserrat" w:hAnsi="Montserrat" w:eastAsia="Arial" w:cs="Arial"/>
          <w:b w:val="0"/>
          <w:sz w:val="20"/>
          <w:szCs w:val="20"/>
          <w:lang w:val="lt-LT"/>
        </w:rPr>
        <w:t>Kitomis nei "</w:t>
      </w:r>
      <w:r w:rsidRPr="00801B04" w:rsidR="005F4CA3">
        <w:rPr>
          <w:rFonts w:ascii="Montserrat" w:hAnsi="Montserrat" w:eastAsia="Arial" w:cs="Arial"/>
          <w:b w:val="0"/>
          <w:sz w:val="20"/>
          <w:szCs w:val="20"/>
          <w:lang w:val="lt-LT"/>
        </w:rPr>
        <w:t>SABIS</w:t>
      </w:r>
      <w:r w:rsidRPr="00801B04" w:rsidR="00D31BDE">
        <w:rPr>
          <w:rFonts w:ascii="Montserrat" w:hAnsi="Montserrat" w:eastAsia="Arial" w:cs="Arial"/>
          <w:b w:val="0"/>
          <w:sz w:val="20"/>
          <w:szCs w:val="20"/>
          <w:lang w:val="lt-LT"/>
        </w:rPr>
        <w:t>" priemonėmis elektroninės PVM sąskaitos faktūros, sąskaitos faktūros, kreditiniai dokumentai ir avansinės sąskaitos gali būti laikomos pateiktomis tinkamai tik esant “</w:t>
      </w:r>
      <w:r w:rsidRPr="00801B04" w:rsidR="00330744">
        <w:rPr>
          <w:rFonts w:ascii="Montserrat" w:hAnsi="Montserrat" w:eastAsia="Arial" w:cs="Arial"/>
          <w:b w:val="0"/>
          <w:sz w:val="20"/>
          <w:szCs w:val="20"/>
          <w:lang w:val="lt-LT"/>
        </w:rPr>
        <w:t>SABIS</w:t>
      </w:r>
      <w:r w:rsidRPr="00801B04" w:rsidR="00D31BDE">
        <w:rPr>
          <w:rFonts w:ascii="Montserrat" w:hAnsi="Montserrat" w:eastAsia="Arial" w:cs="Arial"/>
          <w:b w:val="0"/>
          <w:sz w:val="20"/>
          <w:szCs w:val="20"/>
          <w:lang w:val="lt-LT"/>
        </w:rPr>
        <w:t xml:space="preserve">” sistemos trikdžiams dėl kurių pateikti dokumentų nėra galimybės. Pranešdamas apie tokius trikdžius Projektuotojas privalo pateikti tai pagrindžiančius įrodymus. Tik Užsakovui įvertinus pateiktus įrodymus </w:t>
      </w:r>
      <w:r w:rsidRPr="00801B04" w:rsidR="00AF67C1">
        <w:rPr>
          <w:rFonts w:ascii="Montserrat" w:hAnsi="Montserrat" w:eastAsia="Arial" w:cs="Arial"/>
          <w:b w:val="0"/>
          <w:sz w:val="20"/>
          <w:szCs w:val="20"/>
          <w:lang w:val="lt-LT"/>
        </w:rPr>
        <w:t xml:space="preserve">ir </w:t>
      </w:r>
      <w:r w:rsidRPr="00801B04" w:rsidR="00D31BDE">
        <w:rPr>
          <w:rFonts w:ascii="Montserrat" w:hAnsi="Montserrat" w:eastAsia="Arial" w:cs="Arial"/>
          <w:b w:val="0"/>
          <w:sz w:val="20"/>
          <w:szCs w:val="20"/>
          <w:lang w:val="lt-LT"/>
        </w:rPr>
        <w:t>dėl sistemos trikdžių sutikus priimti dokumentus kitu būdu Projektuotojas gali juos pateikti ne per “</w:t>
      </w:r>
      <w:r w:rsidRPr="00801B04" w:rsidR="009D1BAC">
        <w:rPr>
          <w:rFonts w:ascii="Montserrat" w:hAnsi="Montserrat" w:eastAsia="Arial" w:cs="Arial"/>
          <w:b w:val="0"/>
          <w:sz w:val="20"/>
          <w:szCs w:val="20"/>
          <w:lang w:val="lt-LT"/>
        </w:rPr>
        <w:t>SABIS</w:t>
      </w:r>
      <w:r w:rsidRPr="00801B04" w:rsidR="00D31BDE">
        <w:rPr>
          <w:rFonts w:ascii="Montserrat" w:hAnsi="Montserrat" w:eastAsia="Arial" w:cs="Arial"/>
          <w:b w:val="0"/>
          <w:sz w:val="20"/>
          <w:szCs w:val="20"/>
          <w:lang w:val="lt-LT"/>
        </w:rPr>
        <w:t>” sistemą.</w:t>
      </w:r>
      <w:r w:rsidRPr="00801B04">
        <w:rPr>
          <w:rFonts w:ascii="Montserrat" w:hAnsi="Montserrat" w:eastAsia="Arial" w:cs="Arial"/>
          <w:b w:val="0"/>
          <w:sz w:val="20"/>
          <w:szCs w:val="20"/>
          <w:lang w:val="lt-LT"/>
        </w:rPr>
        <w:t xml:space="preserve"> </w:t>
      </w:r>
      <w:bookmarkStart w:name="_Hlk111983116" w:id="62"/>
      <w:bookmarkEnd w:id="61"/>
      <w:r w:rsidRPr="00801B04">
        <w:rPr>
          <w:rFonts w:ascii="Montserrat" w:hAnsi="Montserrat" w:eastAsia="Arial" w:cs="Arial"/>
          <w:b w:val="0"/>
          <w:bCs w:val="0"/>
          <w:sz w:val="20"/>
          <w:szCs w:val="20"/>
          <w:lang w:val="lt-LT"/>
        </w:rPr>
        <w:t>Projektuotojo</w:t>
      </w:r>
      <w:r w:rsidRPr="00801B04">
        <w:rPr>
          <w:rFonts w:ascii="Montserrat" w:hAnsi="Montserrat" w:eastAsia="Arial" w:cs="Arial"/>
          <w:b w:val="0"/>
          <w:sz w:val="20"/>
          <w:szCs w:val="20"/>
          <w:lang w:val="lt-LT"/>
        </w:rPr>
        <w:t xml:space="preserve"> išrašoma sąskaita</w:t>
      </w:r>
      <w:r w:rsidRPr="00801B04" w:rsidR="00883E36">
        <w:rPr>
          <w:rFonts w:ascii="Montserrat" w:hAnsi="Montserrat" w:eastAsia="Arial" w:cs="Arial"/>
          <w:b w:val="0"/>
          <w:sz w:val="20"/>
          <w:szCs w:val="20"/>
          <w:lang w:val="lt-LT"/>
        </w:rPr>
        <w:t xml:space="preserve"> </w:t>
      </w:r>
      <w:r w:rsidRPr="00801B04">
        <w:rPr>
          <w:rFonts w:ascii="Montserrat" w:hAnsi="Montserrat" w:eastAsia="Arial" w:cs="Arial"/>
          <w:b w:val="0"/>
          <w:sz w:val="20"/>
          <w:szCs w:val="20"/>
          <w:lang w:val="lt-LT"/>
        </w:rPr>
        <w:t xml:space="preserve">privalo atitikti Lietuvos Respublikos įstatymų reikalavimus. Be to, </w:t>
      </w:r>
      <w:r w:rsidRPr="00801B04">
        <w:rPr>
          <w:rFonts w:ascii="Montserrat" w:hAnsi="Montserrat" w:eastAsia="Arial" w:cs="Arial"/>
          <w:b w:val="0"/>
          <w:bCs w:val="0"/>
          <w:sz w:val="20"/>
          <w:szCs w:val="20"/>
          <w:lang w:val="lt-LT"/>
        </w:rPr>
        <w:t>Projektuotojo</w:t>
      </w:r>
      <w:r w:rsidRPr="00801B04">
        <w:rPr>
          <w:rFonts w:ascii="Montserrat" w:hAnsi="Montserrat" w:eastAsia="Arial" w:cs="Arial"/>
          <w:b w:val="0"/>
          <w:sz w:val="20"/>
          <w:szCs w:val="20"/>
          <w:lang w:val="lt-LT"/>
        </w:rPr>
        <w:t xml:space="preserve"> išrašomoje sąskaitoje</w:t>
      </w:r>
      <w:r w:rsidRPr="00801B04" w:rsidR="00883E36">
        <w:rPr>
          <w:rFonts w:ascii="Montserrat" w:hAnsi="Montserrat" w:eastAsia="Arial" w:cs="Arial"/>
          <w:b w:val="0"/>
          <w:sz w:val="20"/>
          <w:szCs w:val="20"/>
          <w:lang w:val="lt-LT"/>
        </w:rPr>
        <w:t xml:space="preserve"> </w:t>
      </w:r>
      <w:r w:rsidRPr="00801B04">
        <w:rPr>
          <w:rFonts w:ascii="Montserrat" w:hAnsi="Montserrat" w:eastAsia="Arial" w:cs="Arial"/>
          <w:b w:val="0"/>
          <w:sz w:val="20"/>
          <w:szCs w:val="20"/>
          <w:lang w:val="lt-LT"/>
        </w:rPr>
        <w:t xml:space="preserve">papildomai privalo būti nurodyta Sutarties ir </w:t>
      </w:r>
      <w:r w:rsidRPr="00801B04">
        <w:rPr>
          <w:rFonts w:ascii="Montserrat" w:hAnsi="Montserrat" w:eastAsia="Arial" w:cs="Arial"/>
          <w:b w:val="0"/>
          <w:bCs w:val="0"/>
          <w:sz w:val="20"/>
          <w:szCs w:val="20"/>
          <w:lang w:val="lt-LT"/>
        </w:rPr>
        <w:t>Paslaugų</w:t>
      </w:r>
      <w:r w:rsidRPr="00801B04">
        <w:rPr>
          <w:rFonts w:ascii="Montserrat" w:hAnsi="Montserrat" w:eastAsia="Arial" w:cs="Arial"/>
          <w:b w:val="0"/>
          <w:sz w:val="20"/>
          <w:szCs w:val="20"/>
          <w:lang w:val="lt-LT"/>
        </w:rPr>
        <w:t xml:space="preserve"> perdavimo-priėmimo akto numeris ir data (jeigu suteiktas, nurodomas konkretaus projekto kodas ir pavadinimas) bei Šalių atsakingų asmenų kontaktai. Jei </w:t>
      </w:r>
      <w:r w:rsidRPr="00801B04" w:rsidR="00883E36">
        <w:rPr>
          <w:rFonts w:ascii="Montserrat" w:hAnsi="Montserrat" w:eastAsia="Arial" w:cs="Arial"/>
          <w:b w:val="0"/>
          <w:sz w:val="20"/>
          <w:szCs w:val="20"/>
          <w:lang w:val="lt-LT"/>
        </w:rPr>
        <w:t xml:space="preserve"> </w:t>
      </w:r>
      <w:r w:rsidRPr="00801B04">
        <w:rPr>
          <w:rFonts w:ascii="Montserrat" w:hAnsi="Montserrat" w:eastAsia="Arial" w:cs="Arial"/>
          <w:b w:val="0"/>
          <w:sz w:val="20"/>
          <w:szCs w:val="20"/>
          <w:lang w:val="lt-LT"/>
        </w:rPr>
        <w:t xml:space="preserve">sąskaita išrašyta einamojo mėnesio data, pateikiama vėliau kaip po kito mėnesio 3 (trečios) darbo dienos, ji į Užsakovo apskaitą bus įtraukiama ta data, kuria bus </w:t>
      </w:r>
      <w:bookmarkEnd w:id="62"/>
      <w:r w:rsidRPr="00801B04" w:rsidR="00587B0D">
        <w:rPr>
          <w:rFonts w:ascii="Montserrat" w:hAnsi="Montserrat" w:cs="Arial"/>
          <w:b w:val="0"/>
          <w:sz w:val="20"/>
          <w:szCs w:val="20"/>
          <w:lang w:val="lt-LT"/>
        </w:rPr>
        <w:t>pri</w:t>
      </w:r>
      <w:r w:rsidRPr="00801B04" w:rsidR="00E30056">
        <w:rPr>
          <w:rFonts w:ascii="Montserrat" w:hAnsi="Montserrat" w:cs="Arial"/>
          <w:b w:val="0"/>
          <w:sz w:val="20"/>
          <w:szCs w:val="20"/>
          <w:lang w:val="lt-LT"/>
        </w:rPr>
        <w:t>imta</w:t>
      </w:r>
      <w:r w:rsidRPr="00801B04" w:rsidR="00587B0D">
        <w:rPr>
          <w:rFonts w:ascii="Montserrat" w:hAnsi="Montserrat" w:cs="Arial"/>
          <w:b w:val="0"/>
          <w:sz w:val="20"/>
          <w:szCs w:val="20"/>
          <w:lang w:val="lt-LT"/>
        </w:rPr>
        <w:t xml:space="preserve"> </w:t>
      </w:r>
      <w:r w:rsidRPr="00801B04" w:rsidR="0065568C">
        <w:rPr>
          <w:rFonts w:ascii="Montserrat" w:hAnsi="Montserrat" w:cs="Arial"/>
          <w:b w:val="0"/>
          <w:sz w:val="20"/>
          <w:szCs w:val="20"/>
          <w:lang w:val="lt-LT"/>
        </w:rPr>
        <w:t xml:space="preserve">Užsakovo </w:t>
      </w:r>
      <w:r w:rsidRPr="00801B04" w:rsidR="00587B0D">
        <w:rPr>
          <w:rFonts w:ascii="Montserrat" w:hAnsi="Montserrat" w:cs="Arial"/>
          <w:b w:val="0"/>
          <w:sz w:val="20"/>
          <w:szCs w:val="20"/>
          <w:lang w:val="lt-LT"/>
        </w:rPr>
        <w:t xml:space="preserve">per informacinę sistemą </w:t>
      </w:r>
      <w:r w:rsidRPr="00801B04" w:rsidR="00587B0D">
        <w:rPr>
          <w:rFonts w:ascii="Montserrat" w:hAnsi="Montserrat" w:eastAsia="Arial" w:cs="Arial"/>
          <w:b w:val="0"/>
          <w:color w:val="4D5156"/>
          <w:sz w:val="20"/>
          <w:szCs w:val="20"/>
          <w:lang w:val="lt-LT"/>
        </w:rPr>
        <w:t>„</w:t>
      </w:r>
      <w:r w:rsidRPr="00801B04" w:rsidR="00587B0D">
        <w:rPr>
          <w:rFonts w:ascii="Montserrat" w:hAnsi="Montserrat" w:cs="Arial"/>
          <w:b w:val="0"/>
          <w:sz w:val="20"/>
          <w:szCs w:val="20"/>
          <w:lang w:val="lt-LT"/>
        </w:rPr>
        <w:t>SABIS”</w:t>
      </w:r>
      <w:r w:rsidRPr="00801B04">
        <w:rPr>
          <w:rFonts w:ascii="Montserrat" w:hAnsi="Montserrat" w:eastAsia="Arial" w:cs="Arial"/>
          <w:b w:val="0"/>
          <w:sz w:val="20"/>
          <w:szCs w:val="20"/>
          <w:lang w:val="lt-LT"/>
        </w:rPr>
        <w:t>.</w:t>
      </w:r>
      <w:r w:rsidRPr="00801B04">
        <w:rPr>
          <w:rFonts w:ascii="Montserrat" w:hAnsi="Montserrat" w:cs="Arial"/>
          <w:b w:val="0"/>
          <w:bCs w:val="0"/>
          <w:sz w:val="20"/>
          <w:szCs w:val="20"/>
          <w:lang w:val="lt-LT"/>
        </w:rPr>
        <w:t xml:space="preserve"> </w:t>
      </w:r>
    </w:p>
    <w:p w:rsidRPr="00801B04" w:rsidR="00DC09C1" w:rsidP="001C2531" w:rsidRDefault="00DC09C1" w14:paraId="1E9865E5" w14:textId="10A10FF8">
      <w:pPr>
        <w:pStyle w:val="Title"/>
        <w:numPr>
          <w:ilvl w:val="1"/>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Tuo atveju, jei Projektuotojo pateikta </w:t>
      </w:r>
      <w:r w:rsidRPr="00801B04" w:rsidR="000435BC">
        <w:rPr>
          <w:rFonts w:ascii="Montserrat" w:hAnsi="Montserrat" w:cs="Arial"/>
          <w:b w:val="0"/>
          <w:bCs w:val="0"/>
          <w:sz w:val="20"/>
          <w:szCs w:val="20"/>
          <w:lang w:val="lt-LT"/>
        </w:rPr>
        <w:t>S</w:t>
      </w:r>
      <w:r w:rsidRPr="00801B04">
        <w:rPr>
          <w:rFonts w:ascii="Montserrat" w:hAnsi="Montserrat" w:cs="Arial"/>
          <w:b w:val="0"/>
          <w:bCs w:val="0"/>
          <w:sz w:val="20"/>
          <w:szCs w:val="20"/>
          <w:lang w:val="lt-LT"/>
        </w:rPr>
        <w:t>ąskaita</w:t>
      </w:r>
      <w:r w:rsidRPr="00801B04" w:rsidR="000435BC">
        <w:rPr>
          <w:rFonts w:ascii="Montserrat" w:hAnsi="Montserrat" w:cs="Arial"/>
          <w:b w:val="0"/>
          <w:bCs w:val="0"/>
          <w:sz w:val="20"/>
          <w:szCs w:val="20"/>
          <w:lang w:val="lt-LT"/>
        </w:rPr>
        <w:t xml:space="preserve"> </w:t>
      </w:r>
      <w:r w:rsidRPr="00801B04">
        <w:rPr>
          <w:rFonts w:ascii="Montserrat" w:hAnsi="Montserrat" w:cs="Arial"/>
          <w:b w:val="0"/>
          <w:bCs w:val="0"/>
          <w:sz w:val="20"/>
          <w:szCs w:val="20"/>
          <w:lang w:val="lt-LT"/>
        </w:rPr>
        <w:t xml:space="preserve">neatitinka Sutarties Bendrųjų sąlygų </w:t>
      </w:r>
      <w:r w:rsidRPr="00801B04">
        <w:rPr>
          <w:b w:val="0"/>
          <w:bCs w:val="0"/>
          <w:sz w:val="20"/>
          <w:szCs w:val="20"/>
          <w:lang w:val="lt-LT"/>
        </w:rPr>
        <w:t>‎</w:t>
      </w:r>
      <w:r w:rsidRPr="00801B04">
        <w:rPr>
          <w:rFonts w:ascii="Montserrat" w:hAnsi="Montserrat" w:cs="Arial"/>
          <w:b w:val="0"/>
          <w:bCs w:val="0"/>
          <w:sz w:val="20"/>
          <w:szCs w:val="20"/>
          <w:lang w:val="lt-LT"/>
        </w:rPr>
        <w:t>9.</w:t>
      </w:r>
      <w:r w:rsidRPr="00801B04" w:rsidR="00EB66D6">
        <w:rPr>
          <w:rFonts w:ascii="Montserrat" w:hAnsi="Montserrat" w:cs="Arial"/>
          <w:b w:val="0"/>
          <w:bCs w:val="0"/>
          <w:sz w:val="20"/>
          <w:szCs w:val="20"/>
          <w:lang w:val="lt-LT"/>
        </w:rPr>
        <w:t>4</w:t>
      </w:r>
      <w:r w:rsidRPr="00801B04">
        <w:rPr>
          <w:rFonts w:ascii="Montserrat" w:hAnsi="Montserrat" w:cs="Arial"/>
          <w:b w:val="0"/>
          <w:bCs w:val="0"/>
          <w:sz w:val="20"/>
          <w:szCs w:val="20"/>
          <w:lang w:val="lt-LT"/>
        </w:rPr>
        <w:t xml:space="preserve"> p</w:t>
      </w:r>
      <w:r w:rsidRPr="00801B04" w:rsidR="00884265">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reikalavimų, Užsakovas tokią PVM sąskaitą faktūrą grąžina tikslinti Projektuotojui</w:t>
      </w:r>
      <w:r w:rsidRPr="00801B04" w:rsidR="000742DF">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w:t>
      </w:r>
    </w:p>
    <w:p w:rsidRPr="00801B04" w:rsidR="00DC09C1" w:rsidP="001C2531" w:rsidRDefault="00DC09C1" w14:paraId="5789D6EF" w14:textId="43B99385">
      <w:pPr>
        <w:pStyle w:val="Title"/>
        <w:numPr>
          <w:ilvl w:val="1"/>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Jeigu Sutarties Specialiosiose sąlygose numatyta, kad už Paslaugas ar jų dalį mokama avansiniu mokėjimu, Užsakovas už </w:t>
      </w:r>
      <w:r w:rsidRPr="00801B04" w:rsidR="00552D2C">
        <w:rPr>
          <w:rFonts w:ascii="Montserrat" w:hAnsi="Montserrat" w:cs="Arial"/>
          <w:b w:val="0"/>
          <w:bCs w:val="0"/>
          <w:sz w:val="20"/>
          <w:szCs w:val="20"/>
          <w:lang w:val="lt-LT"/>
        </w:rPr>
        <w:t xml:space="preserve">Paslaugas </w:t>
      </w:r>
      <w:r w:rsidRPr="00801B04">
        <w:rPr>
          <w:rFonts w:ascii="Montserrat" w:hAnsi="Montserrat" w:cs="Arial"/>
          <w:b w:val="0"/>
          <w:bCs w:val="0"/>
          <w:sz w:val="20"/>
          <w:szCs w:val="20"/>
          <w:lang w:val="lt-LT"/>
        </w:rPr>
        <w:t xml:space="preserve"> ar jų dalį sumoka </w:t>
      </w:r>
      <w:r w:rsidRPr="00801B04" w:rsidR="00FE34B9">
        <w:rPr>
          <w:rFonts w:ascii="Montserrat" w:hAnsi="Montserrat" w:cs="Arial"/>
          <w:b w:val="0"/>
          <w:bCs w:val="0"/>
          <w:sz w:val="20"/>
          <w:szCs w:val="20"/>
          <w:lang w:val="lt-LT"/>
        </w:rPr>
        <w:t xml:space="preserve">per </w:t>
      </w:r>
      <w:r w:rsidRPr="00801B04" w:rsidR="007D4FCF">
        <w:rPr>
          <w:rFonts w:ascii="Montserrat" w:hAnsi="Montserrat" w:cs="Arial"/>
          <w:b w:val="0"/>
          <w:bCs w:val="0"/>
          <w:sz w:val="20"/>
          <w:szCs w:val="20"/>
          <w:lang w:val="lt-LT"/>
        </w:rPr>
        <w:t>Sutarties specialiosiose s</w:t>
      </w:r>
      <w:r w:rsidRPr="00801B04" w:rsidR="00FE34B9">
        <w:rPr>
          <w:rFonts w:ascii="Montserrat" w:hAnsi="Montserrat" w:cs="Arial"/>
          <w:b w:val="0"/>
          <w:bCs w:val="0"/>
          <w:sz w:val="20"/>
          <w:szCs w:val="20"/>
          <w:lang w:val="lt-LT"/>
        </w:rPr>
        <w:t xml:space="preserve">ąlygose nurodytą terminą </w:t>
      </w:r>
      <w:r w:rsidRPr="00801B04">
        <w:rPr>
          <w:rFonts w:ascii="Montserrat" w:hAnsi="Montserrat" w:cs="Arial"/>
          <w:b w:val="0"/>
          <w:bCs w:val="0"/>
          <w:sz w:val="20"/>
          <w:szCs w:val="20"/>
          <w:lang w:val="lt-LT"/>
        </w:rPr>
        <w:t xml:space="preserve">avansiniu mokėjimu, </w:t>
      </w:r>
      <w:r w:rsidRPr="00801B04" w:rsidR="00DD3746">
        <w:rPr>
          <w:rFonts w:ascii="Montserrat" w:hAnsi="Montserrat" w:cs="Arial"/>
          <w:b w:val="0"/>
          <w:bCs w:val="0"/>
          <w:sz w:val="20"/>
          <w:szCs w:val="20"/>
          <w:lang w:val="lt-LT"/>
        </w:rPr>
        <w:t>Projektuotojui</w:t>
      </w:r>
      <w:r w:rsidRPr="00801B04">
        <w:rPr>
          <w:rFonts w:ascii="Montserrat" w:hAnsi="Montserrat" w:cs="Arial"/>
          <w:b w:val="0"/>
          <w:bCs w:val="0"/>
          <w:sz w:val="20"/>
          <w:szCs w:val="20"/>
          <w:lang w:val="lt-LT"/>
        </w:rPr>
        <w:t xml:space="preserve"> pateikus Užsakovui priimtiną avansinio mokėjimo užtikrinimą (avansinio mokėjimo sąlygos nustatytos Sutarties Specialiosiose sąlygose) ne mažesnei </w:t>
      </w:r>
      <w:r w:rsidRPr="00801B04">
        <w:rPr>
          <w:rFonts w:ascii="Montserrat" w:hAnsi="Montserrat" w:cs="Arial"/>
          <w:b w:val="0"/>
          <w:bCs w:val="0"/>
          <w:sz w:val="20"/>
          <w:szCs w:val="20"/>
          <w:lang w:val="lt-LT"/>
        </w:rPr>
        <w:t>nei visa avansinio mokėjimo suma ir išankstinio apmokėjimo sąskaitą, kuri pateikiama Užsakovui per „</w:t>
      </w:r>
      <w:r w:rsidRPr="00801B04" w:rsidR="009D37E8">
        <w:rPr>
          <w:rFonts w:ascii="Montserrat" w:hAnsi="Montserrat" w:cs="Arial"/>
          <w:b w:val="0"/>
          <w:bCs w:val="0"/>
          <w:sz w:val="20"/>
          <w:szCs w:val="20"/>
          <w:lang w:val="lt-LT"/>
        </w:rPr>
        <w:t>SABIS</w:t>
      </w:r>
      <w:r w:rsidRPr="00801B04">
        <w:rPr>
          <w:rFonts w:ascii="Montserrat" w:hAnsi="Montserrat" w:cs="Arial"/>
          <w:b w:val="0"/>
          <w:bCs w:val="0"/>
          <w:sz w:val="20"/>
          <w:szCs w:val="20"/>
          <w:lang w:val="lt-LT"/>
        </w:rPr>
        <w:t xml:space="preserve">“ svetainę. Jeigu avansinio (išankstinio) mokėjimo Projektuotojas atsisako raštu, avanso grąžinimo užtikrinimas nereikalingas. </w:t>
      </w:r>
    </w:p>
    <w:p w:rsidRPr="00801B04" w:rsidR="00D909DE" w:rsidP="00DC09C1" w:rsidRDefault="00D909DE" w14:paraId="29AC6628" w14:textId="77777777">
      <w:pPr>
        <w:ind w:hanging="431"/>
        <w:jc w:val="center"/>
        <w:rPr>
          <w:rFonts w:ascii="Montserrat" w:hAnsi="Montserrat" w:cs="Arial"/>
          <w:color w:val="000000"/>
          <w:sz w:val="20"/>
          <w:szCs w:val="20"/>
        </w:rPr>
      </w:pPr>
    </w:p>
    <w:p w:rsidRPr="00801B04" w:rsidR="00D909DE" w:rsidP="00E221DF" w:rsidRDefault="00D909DE" w14:paraId="55D7D2AA" w14:textId="77777777">
      <w:pPr>
        <w:pStyle w:val="Title"/>
        <w:numPr>
          <w:ilvl w:val="0"/>
          <w:numId w:val="7"/>
        </w:numPr>
        <w:spacing w:before="0" w:after="120"/>
        <w:ind w:left="567" w:hanging="567"/>
        <w:jc w:val="center"/>
        <w:rPr>
          <w:rFonts w:ascii="Montserrat" w:hAnsi="Montserrat" w:cs="Arial"/>
          <w:sz w:val="20"/>
          <w:szCs w:val="20"/>
          <w:lang w:val="lt-LT"/>
        </w:rPr>
      </w:pPr>
      <w:bookmarkStart w:name="_Toc255820489" w:id="63"/>
      <w:bookmarkStart w:name="_Toc262460820" w:id="64"/>
      <w:r w:rsidRPr="00801B04">
        <w:rPr>
          <w:rFonts w:ascii="Montserrat" w:hAnsi="Montserrat" w:cs="Arial"/>
          <w:sz w:val="20"/>
          <w:szCs w:val="20"/>
          <w:lang w:val="lt-LT"/>
        </w:rPr>
        <w:t>ŠALIŲ ATSAKOMYBĖ</w:t>
      </w:r>
      <w:bookmarkEnd w:id="63"/>
      <w:bookmarkEnd w:id="64"/>
    </w:p>
    <w:p w:rsidRPr="00801B04" w:rsidR="00C92563" w:rsidP="002157AB" w:rsidRDefault="00C92563" w14:paraId="3B64180A" w14:textId="04514EC8">
      <w:pPr>
        <w:pStyle w:val="Title"/>
        <w:numPr>
          <w:ilvl w:val="1"/>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Šalių atsakomybė yra nustatoma pagal galiojančius Lietuvos Respublikos teisės aktus ir šią Sutartį. Šalys įsipareigoja</w:t>
      </w:r>
      <w:r w:rsidRPr="00801B04" w:rsidR="00F150F4">
        <w:rPr>
          <w:rFonts w:ascii="Montserrat" w:hAnsi="Montserrat" w:cs="Arial"/>
          <w:b w:val="0"/>
          <w:bCs w:val="0"/>
          <w:sz w:val="20"/>
          <w:szCs w:val="20"/>
          <w:lang w:val="lt-LT"/>
        </w:rPr>
        <w:t xml:space="preserve"> bendradarbiauti,</w:t>
      </w:r>
      <w:r w:rsidRPr="00801B04">
        <w:rPr>
          <w:rFonts w:ascii="Montserrat" w:hAnsi="Montserrat" w:cs="Arial"/>
          <w:b w:val="0"/>
          <w:bCs w:val="0"/>
          <w:sz w:val="20"/>
          <w:szCs w:val="20"/>
          <w:lang w:val="lt-LT"/>
        </w:rPr>
        <w:t xml:space="preserve"> tinkamai vykdyti savo įsipareigojimus, prisiimtus šia Sutartimi, ir susilaikyti nuo bet kokių veiksmų, kuriais galėtų padaryti žalos viena kitai ar apsunkintų kitos Šalies prisiimtų įsipareigojimų vykdymą</w:t>
      </w:r>
      <w:r w:rsidRPr="00801B04" w:rsidR="000742DF">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w:t>
      </w:r>
    </w:p>
    <w:p w:rsidRPr="00801B04" w:rsidR="00C92563" w:rsidP="002157AB" w:rsidRDefault="00C92563" w14:paraId="09FB0DCE" w14:textId="03DCB68D">
      <w:pPr>
        <w:pStyle w:val="Title"/>
        <w:numPr>
          <w:ilvl w:val="1"/>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Nesumažinant ir neapribojant Projektuotojo atsakomybės už tinkamą Sutarties vykdymą, numatytos šioje Sutartyje bei Lietuvos Respublikos teisės aktuose, Projektuotojas įsipareigoja atlyginti visus Užsakovo </w:t>
      </w:r>
      <w:r w:rsidRPr="00801B04" w:rsidR="001D2E86">
        <w:rPr>
          <w:rFonts w:ascii="Montserrat" w:hAnsi="Montserrat" w:cs="Arial"/>
          <w:b w:val="0"/>
          <w:bCs w:val="0"/>
          <w:sz w:val="20"/>
          <w:szCs w:val="20"/>
          <w:lang w:val="lt-LT"/>
        </w:rPr>
        <w:t xml:space="preserve">tiesioginius </w:t>
      </w:r>
      <w:r w:rsidRPr="00801B04">
        <w:rPr>
          <w:rFonts w:ascii="Montserrat" w:hAnsi="Montserrat" w:cs="Arial"/>
          <w:b w:val="0"/>
          <w:bCs w:val="0"/>
          <w:sz w:val="20"/>
          <w:szCs w:val="20"/>
          <w:lang w:val="lt-LT"/>
        </w:rPr>
        <w:t xml:space="preserve">nuostolius, kurie būtų patirti šiais atvejais: </w:t>
      </w:r>
    </w:p>
    <w:p w:rsidRPr="00801B04" w:rsidR="00C92563" w:rsidP="002157AB" w:rsidRDefault="00C92563" w14:paraId="7F4D46F6" w14:textId="629DE275">
      <w:pPr>
        <w:pStyle w:val="Title"/>
        <w:numPr>
          <w:ilvl w:val="2"/>
          <w:numId w:val="7"/>
        </w:numPr>
        <w:spacing w:before="0" w:after="0"/>
        <w:ind w:left="567" w:hanging="567"/>
        <w:jc w:val="both"/>
        <w:rPr>
          <w:rFonts w:ascii="Montserrat" w:hAnsi="Montserrat" w:cs="Arial"/>
          <w:b w:val="0"/>
          <w:bCs w:val="0"/>
          <w:sz w:val="20"/>
          <w:szCs w:val="20"/>
          <w:lang w:val="lt-LT"/>
        </w:rPr>
      </w:pPr>
      <w:r w:rsidRPr="00801B04">
        <w:rPr>
          <w:b w:val="0"/>
          <w:bCs w:val="0"/>
          <w:sz w:val="20"/>
          <w:szCs w:val="20"/>
          <w:lang w:val="lt-LT"/>
        </w:rPr>
        <w:t> </w:t>
      </w:r>
      <w:r w:rsidRPr="00801B04">
        <w:rPr>
          <w:rFonts w:ascii="Montserrat" w:hAnsi="Montserrat" w:cs="Arial"/>
          <w:b w:val="0"/>
          <w:bCs w:val="0"/>
          <w:sz w:val="20"/>
          <w:szCs w:val="20"/>
          <w:lang w:val="lt-LT"/>
        </w:rPr>
        <w:t>Projektuotojas atsako u</w:t>
      </w:r>
      <w:r w:rsidRPr="00801B04">
        <w:rPr>
          <w:rFonts w:ascii="Montserrat" w:hAnsi="Montserrat" w:cs="Montserrat"/>
          <w:b w:val="0"/>
          <w:bCs w:val="0"/>
          <w:sz w:val="20"/>
          <w:szCs w:val="20"/>
          <w:lang w:val="lt-LT"/>
        </w:rPr>
        <w:t>ž</w:t>
      </w:r>
      <w:r w:rsidRPr="00801B04">
        <w:rPr>
          <w:rFonts w:ascii="Montserrat" w:hAnsi="Montserrat" w:cs="Arial"/>
          <w:b w:val="0"/>
          <w:bCs w:val="0"/>
          <w:sz w:val="20"/>
          <w:szCs w:val="20"/>
          <w:lang w:val="lt-LT"/>
        </w:rPr>
        <w:t xml:space="preserve"> netinkam</w:t>
      </w:r>
      <w:r w:rsidRPr="00801B04">
        <w:rPr>
          <w:rFonts w:ascii="Montserrat" w:hAnsi="Montserrat" w:cs="Montserrat"/>
          <w:b w:val="0"/>
          <w:bCs w:val="0"/>
          <w:sz w:val="20"/>
          <w:szCs w:val="20"/>
          <w:lang w:val="lt-LT"/>
        </w:rPr>
        <w:t>ą</w:t>
      </w:r>
      <w:r w:rsidRPr="00801B04">
        <w:rPr>
          <w:rFonts w:ascii="Montserrat" w:hAnsi="Montserrat" w:cs="Arial"/>
          <w:b w:val="0"/>
          <w:bCs w:val="0"/>
          <w:sz w:val="20"/>
          <w:szCs w:val="20"/>
          <w:lang w:val="lt-LT"/>
        </w:rPr>
        <w:t xml:space="preserve"> technini</w:t>
      </w:r>
      <w:r w:rsidRPr="00801B04">
        <w:rPr>
          <w:rFonts w:ascii="Montserrat" w:hAnsi="Montserrat" w:cs="Montserrat"/>
          <w:b w:val="0"/>
          <w:bCs w:val="0"/>
          <w:sz w:val="20"/>
          <w:szCs w:val="20"/>
          <w:lang w:val="lt-LT"/>
        </w:rPr>
        <w:t>ų</w:t>
      </w:r>
      <w:r w:rsidRPr="00801B04">
        <w:rPr>
          <w:rFonts w:ascii="Montserrat" w:hAnsi="Montserrat" w:cs="Arial"/>
          <w:b w:val="0"/>
          <w:bCs w:val="0"/>
          <w:sz w:val="20"/>
          <w:szCs w:val="20"/>
          <w:lang w:val="lt-LT"/>
        </w:rPr>
        <w:t xml:space="preserve"> dokument</w:t>
      </w:r>
      <w:r w:rsidRPr="00801B04">
        <w:rPr>
          <w:rFonts w:ascii="Montserrat" w:hAnsi="Montserrat" w:cs="Montserrat"/>
          <w:b w:val="0"/>
          <w:bCs w:val="0"/>
          <w:sz w:val="20"/>
          <w:szCs w:val="20"/>
          <w:lang w:val="lt-LT"/>
        </w:rPr>
        <w:t>ų</w:t>
      </w:r>
      <w:r w:rsidRPr="00801B04">
        <w:rPr>
          <w:rFonts w:ascii="Montserrat" w:hAnsi="Montserrat" w:cs="Arial"/>
          <w:b w:val="0"/>
          <w:bCs w:val="0"/>
          <w:sz w:val="20"/>
          <w:szCs w:val="20"/>
          <w:lang w:val="lt-LT"/>
        </w:rPr>
        <w:t xml:space="preserve"> parengim</w:t>
      </w:r>
      <w:r w:rsidRPr="00801B04">
        <w:rPr>
          <w:rFonts w:ascii="Montserrat" w:hAnsi="Montserrat" w:cs="Montserrat"/>
          <w:b w:val="0"/>
          <w:bCs w:val="0"/>
          <w:sz w:val="20"/>
          <w:szCs w:val="20"/>
          <w:lang w:val="lt-LT"/>
        </w:rPr>
        <w:t>ą</w:t>
      </w:r>
      <w:r w:rsidRPr="00801B04">
        <w:rPr>
          <w:rFonts w:ascii="Montserrat" w:hAnsi="Montserrat" w:cs="Arial"/>
          <w:b w:val="0"/>
          <w:bCs w:val="0"/>
          <w:sz w:val="20"/>
          <w:szCs w:val="20"/>
          <w:lang w:val="lt-LT"/>
        </w:rPr>
        <w:t xml:space="preserve"> ir suderinim</w:t>
      </w:r>
      <w:r w:rsidRPr="00801B04">
        <w:rPr>
          <w:rFonts w:ascii="Montserrat" w:hAnsi="Montserrat" w:cs="Montserrat"/>
          <w:b w:val="0"/>
          <w:bCs w:val="0"/>
          <w:sz w:val="20"/>
          <w:szCs w:val="20"/>
          <w:lang w:val="lt-LT"/>
        </w:rPr>
        <w:t>ą</w:t>
      </w:r>
      <w:r w:rsidRPr="00801B04">
        <w:rPr>
          <w:rFonts w:ascii="Montserrat" w:hAnsi="Montserrat" w:cs="Arial"/>
          <w:b w:val="0"/>
          <w:bCs w:val="0"/>
          <w:sz w:val="20"/>
          <w:szCs w:val="20"/>
          <w:lang w:val="lt-LT"/>
        </w:rPr>
        <w:t xml:space="preserve"> (nesuderinim</w:t>
      </w:r>
      <w:r w:rsidRPr="00801B04">
        <w:rPr>
          <w:rFonts w:ascii="Montserrat" w:hAnsi="Montserrat" w:cs="Montserrat"/>
          <w:b w:val="0"/>
          <w:bCs w:val="0"/>
          <w:sz w:val="20"/>
          <w:szCs w:val="20"/>
          <w:lang w:val="lt-LT"/>
        </w:rPr>
        <w:t>ą</w:t>
      </w:r>
      <w:r w:rsidRPr="00801B04">
        <w:rPr>
          <w:rFonts w:ascii="Montserrat" w:hAnsi="Montserrat" w:cs="Arial"/>
          <w:b w:val="0"/>
          <w:bCs w:val="0"/>
          <w:sz w:val="20"/>
          <w:szCs w:val="20"/>
          <w:lang w:val="lt-LT"/>
        </w:rPr>
        <w:t>) su kompetentingomis institucijomis ar tyrin</w:t>
      </w:r>
      <w:r w:rsidRPr="00801B04">
        <w:rPr>
          <w:rFonts w:ascii="Montserrat" w:hAnsi="Montserrat" w:cs="Montserrat"/>
          <w:b w:val="0"/>
          <w:bCs w:val="0"/>
          <w:sz w:val="20"/>
          <w:szCs w:val="20"/>
          <w:lang w:val="lt-LT"/>
        </w:rPr>
        <w:t>ė</w:t>
      </w:r>
      <w:r w:rsidRPr="00801B04">
        <w:rPr>
          <w:rFonts w:ascii="Montserrat" w:hAnsi="Montserrat" w:cs="Arial"/>
          <w:b w:val="0"/>
          <w:bCs w:val="0"/>
          <w:sz w:val="20"/>
          <w:szCs w:val="20"/>
          <w:lang w:val="lt-LT"/>
        </w:rPr>
        <w:t>jimo darb</w:t>
      </w:r>
      <w:r w:rsidRPr="00801B04">
        <w:rPr>
          <w:rFonts w:ascii="Montserrat" w:hAnsi="Montserrat" w:cs="Montserrat"/>
          <w:b w:val="0"/>
          <w:bCs w:val="0"/>
          <w:sz w:val="20"/>
          <w:szCs w:val="20"/>
          <w:lang w:val="lt-LT"/>
        </w:rPr>
        <w:t>ų</w:t>
      </w:r>
      <w:r w:rsidRPr="00801B04">
        <w:rPr>
          <w:rFonts w:ascii="Montserrat" w:hAnsi="Montserrat" w:cs="Arial"/>
          <w:b w:val="0"/>
          <w:bCs w:val="0"/>
          <w:sz w:val="20"/>
          <w:szCs w:val="20"/>
          <w:lang w:val="lt-LT"/>
        </w:rPr>
        <w:t xml:space="preserve"> atlikim</w:t>
      </w:r>
      <w:r w:rsidRPr="00801B04">
        <w:rPr>
          <w:rFonts w:ascii="Montserrat" w:hAnsi="Montserrat" w:cs="Montserrat"/>
          <w:b w:val="0"/>
          <w:bCs w:val="0"/>
          <w:sz w:val="20"/>
          <w:szCs w:val="20"/>
          <w:lang w:val="lt-LT"/>
        </w:rPr>
        <w:t>ą</w:t>
      </w:r>
      <w:r w:rsidRPr="00801B04">
        <w:rPr>
          <w:rFonts w:ascii="Montserrat" w:hAnsi="Montserrat" w:cs="Arial"/>
          <w:b w:val="0"/>
          <w:bCs w:val="0"/>
          <w:sz w:val="20"/>
          <w:szCs w:val="20"/>
          <w:lang w:val="lt-LT"/>
        </w:rPr>
        <w:t>, taip pat u</w:t>
      </w:r>
      <w:r w:rsidRPr="00801B04">
        <w:rPr>
          <w:rFonts w:ascii="Montserrat" w:hAnsi="Montserrat" w:cs="Montserrat"/>
          <w:b w:val="0"/>
          <w:bCs w:val="0"/>
          <w:sz w:val="20"/>
          <w:szCs w:val="20"/>
          <w:lang w:val="lt-LT"/>
        </w:rPr>
        <w:t>ž</w:t>
      </w:r>
      <w:r w:rsidRPr="00801B04">
        <w:rPr>
          <w:rFonts w:ascii="Montserrat" w:hAnsi="Montserrat" w:cs="Arial"/>
          <w:b w:val="0"/>
          <w:bCs w:val="0"/>
          <w:sz w:val="20"/>
          <w:szCs w:val="20"/>
          <w:lang w:val="lt-LT"/>
        </w:rPr>
        <w:t xml:space="preserve"> statinio statybos darb</w:t>
      </w:r>
      <w:r w:rsidRPr="00801B04">
        <w:rPr>
          <w:rFonts w:ascii="Montserrat" w:hAnsi="Montserrat" w:cs="Montserrat"/>
          <w:b w:val="0"/>
          <w:bCs w:val="0"/>
          <w:sz w:val="20"/>
          <w:szCs w:val="20"/>
          <w:lang w:val="lt-LT"/>
        </w:rPr>
        <w:t>ų</w:t>
      </w:r>
      <w:r w:rsidRPr="00801B04">
        <w:rPr>
          <w:rFonts w:ascii="Montserrat" w:hAnsi="Montserrat" w:cs="Arial"/>
          <w:b w:val="0"/>
          <w:bCs w:val="0"/>
          <w:sz w:val="20"/>
          <w:szCs w:val="20"/>
          <w:lang w:val="lt-LT"/>
        </w:rPr>
        <w:t xml:space="preserve"> perdirbim</w:t>
      </w:r>
      <w:r w:rsidRPr="00801B04">
        <w:rPr>
          <w:rFonts w:ascii="Montserrat" w:hAnsi="Montserrat" w:cs="Montserrat"/>
          <w:b w:val="0"/>
          <w:bCs w:val="0"/>
          <w:sz w:val="20"/>
          <w:szCs w:val="20"/>
          <w:lang w:val="lt-LT"/>
        </w:rPr>
        <w:t>ą</w:t>
      </w:r>
      <w:r w:rsidRPr="00801B04">
        <w:rPr>
          <w:rFonts w:ascii="Montserrat" w:hAnsi="Montserrat" w:cs="Arial"/>
          <w:b w:val="0"/>
          <w:bCs w:val="0"/>
          <w:sz w:val="20"/>
          <w:szCs w:val="20"/>
          <w:lang w:val="lt-LT"/>
        </w:rPr>
        <w:t xml:space="preserve"> d</w:t>
      </w:r>
      <w:r w:rsidRPr="00801B04">
        <w:rPr>
          <w:rFonts w:ascii="Montserrat" w:hAnsi="Montserrat" w:cs="Montserrat"/>
          <w:b w:val="0"/>
          <w:bCs w:val="0"/>
          <w:sz w:val="20"/>
          <w:szCs w:val="20"/>
          <w:lang w:val="lt-LT"/>
        </w:rPr>
        <w:t>ė</w:t>
      </w:r>
      <w:r w:rsidRPr="00801B04">
        <w:rPr>
          <w:rFonts w:ascii="Montserrat" w:hAnsi="Montserrat" w:cs="Arial"/>
          <w:b w:val="0"/>
          <w:bCs w:val="0"/>
          <w:sz w:val="20"/>
          <w:szCs w:val="20"/>
          <w:lang w:val="lt-LT"/>
        </w:rPr>
        <w:t xml:space="preserve">l netinkamai </w:t>
      </w:r>
      <w:r w:rsidRPr="00801B04" w:rsidR="00FF37AF">
        <w:rPr>
          <w:rFonts w:ascii="Montserrat" w:hAnsi="Montserrat" w:cs="Arial"/>
          <w:b w:val="0"/>
          <w:bCs w:val="0"/>
          <w:sz w:val="20"/>
          <w:szCs w:val="20"/>
          <w:lang w:val="lt-LT"/>
        </w:rPr>
        <w:t>suteiktų</w:t>
      </w:r>
      <w:r w:rsidRPr="00801B04">
        <w:rPr>
          <w:rFonts w:ascii="Montserrat" w:hAnsi="Montserrat" w:cs="Arial"/>
          <w:b w:val="0"/>
          <w:bCs w:val="0"/>
          <w:sz w:val="20"/>
          <w:szCs w:val="20"/>
          <w:lang w:val="lt-LT"/>
        </w:rPr>
        <w:t xml:space="preserve"> projektavimo </w:t>
      </w:r>
      <w:r w:rsidRPr="00801B04" w:rsidR="00FF37AF">
        <w:rPr>
          <w:rFonts w:ascii="Montserrat" w:hAnsi="Montserrat" w:cs="Arial"/>
          <w:b w:val="0"/>
          <w:bCs w:val="0"/>
          <w:sz w:val="20"/>
          <w:szCs w:val="20"/>
          <w:lang w:val="lt-LT"/>
        </w:rPr>
        <w:t>paslaugų</w:t>
      </w:r>
      <w:r w:rsidRPr="00801B04">
        <w:rPr>
          <w:rFonts w:ascii="Montserrat" w:hAnsi="Montserrat" w:cs="Arial"/>
          <w:b w:val="0"/>
          <w:bCs w:val="0"/>
          <w:sz w:val="20"/>
          <w:szCs w:val="20"/>
          <w:lang w:val="lt-LT"/>
        </w:rPr>
        <w:t xml:space="preserve"> arba netinkamai parengtų techninių dokumentų bei už darbų (dokumentų) trūkumus, kurie buvo nustatyti darbų pagal parengtus techninius dokumentus vykdymo metu ar priimant projektavimo paslaugų rezultatą, ar naudojant šių paslaugų pagrindu sukurtą objektą.</w:t>
      </w:r>
      <w:r w:rsidRPr="00801B04">
        <w:rPr>
          <w:b w:val="0"/>
          <w:bCs w:val="0"/>
          <w:sz w:val="20"/>
          <w:szCs w:val="20"/>
          <w:lang w:val="lt-LT"/>
        </w:rPr>
        <w:t> </w:t>
      </w:r>
      <w:r w:rsidRPr="00801B04">
        <w:rPr>
          <w:rFonts w:ascii="Montserrat" w:hAnsi="Montserrat" w:cs="Arial"/>
          <w:b w:val="0"/>
          <w:bCs w:val="0"/>
          <w:sz w:val="20"/>
          <w:szCs w:val="20"/>
          <w:lang w:val="lt-LT"/>
        </w:rPr>
        <w:t>Jeigu nustatomi technini</w:t>
      </w:r>
      <w:r w:rsidRPr="00801B04">
        <w:rPr>
          <w:rFonts w:ascii="Montserrat" w:hAnsi="Montserrat" w:cs="Montserrat"/>
          <w:b w:val="0"/>
          <w:bCs w:val="0"/>
          <w:sz w:val="20"/>
          <w:szCs w:val="20"/>
          <w:lang w:val="lt-LT"/>
        </w:rPr>
        <w:t>ų</w:t>
      </w:r>
      <w:r w:rsidRPr="00801B04">
        <w:rPr>
          <w:rFonts w:ascii="Montserrat" w:hAnsi="Montserrat" w:cs="Arial"/>
          <w:b w:val="0"/>
          <w:bCs w:val="0"/>
          <w:sz w:val="20"/>
          <w:szCs w:val="20"/>
          <w:lang w:val="lt-LT"/>
        </w:rPr>
        <w:t xml:space="preserve"> dokument</w:t>
      </w:r>
      <w:r w:rsidRPr="00801B04">
        <w:rPr>
          <w:rFonts w:ascii="Montserrat" w:hAnsi="Montserrat" w:cs="Montserrat"/>
          <w:b w:val="0"/>
          <w:bCs w:val="0"/>
          <w:sz w:val="20"/>
          <w:szCs w:val="20"/>
          <w:lang w:val="lt-LT"/>
        </w:rPr>
        <w:t>ų</w:t>
      </w:r>
      <w:r w:rsidRPr="00801B04">
        <w:rPr>
          <w:rFonts w:ascii="Montserrat" w:hAnsi="Montserrat" w:cs="Arial"/>
          <w:b w:val="0"/>
          <w:bCs w:val="0"/>
          <w:sz w:val="20"/>
          <w:szCs w:val="20"/>
          <w:lang w:val="lt-LT"/>
        </w:rPr>
        <w:t xml:space="preserve"> ar tyrin</w:t>
      </w:r>
      <w:r w:rsidRPr="00801B04">
        <w:rPr>
          <w:rFonts w:ascii="Montserrat" w:hAnsi="Montserrat" w:cs="Montserrat"/>
          <w:b w:val="0"/>
          <w:bCs w:val="0"/>
          <w:sz w:val="20"/>
          <w:szCs w:val="20"/>
          <w:lang w:val="lt-LT"/>
        </w:rPr>
        <w:t>ė</w:t>
      </w:r>
      <w:r w:rsidRPr="00801B04">
        <w:rPr>
          <w:rFonts w:ascii="Montserrat" w:hAnsi="Montserrat" w:cs="Arial"/>
          <w:b w:val="0"/>
          <w:bCs w:val="0"/>
          <w:sz w:val="20"/>
          <w:szCs w:val="20"/>
          <w:lang w:val="lt-LT"/>
        </w:rPr>
        <w:t>jimo darb</w:t>
      </w:r>
      <w:r w:rsidRPr="00801B04">
        <w:rPr>
          <w:rFonts w:ascii="Montserrat" w:hAnsi="Montserrat" w:cs="Montserrat"/>
          <w:b w:val="0"/>
          <w:bCs w:val="0"/>
          <w:sz w:val="20"/>
          <w:szCs w:val="20"/>
          <w:lang w:val="lt-LT"/>
        </w:rPr>
        <w:t>ų</w:t>
      </w:r>
      <w:r w:rsidRPr="00801B04">
        <w:rPr>
          <w:rFonts w:ascii="Montserrat" w:hAnsi="Montserrat" w:cs="Arial"/>
          <w:b w:val="0"/>
          <w:bCs w:val="0"/>
          <w:sz w:val="20"/>
          <w:szCs w:val="20"/>
          <w:lang w:val="lt-LT"/>
        </w:rPr>
        <w:t xml:space="preserve"> tr</w:t>
      </w:r>
      <w:r w:rsidRPr="00801B04">
        <w:rPr>
          <w:rFonts w:ascii="Montserrat" w:hAnsi="Montserrat" w:cs="Montserrat"/>
          <w:b w:val="0"/>
          <w:bCs w:val="0"/>
          <w:sz w:val="20"/>
          <w:szCs w:val="20"/>
          <w:lang w:val="lt-LT"/>
        </w:rPr>
        <w:t>ū</w:t>
      </w:r>
      <w:r w:rsidRPr="00801B04">
        <w:rPr>
          <w:rFonts w:ascii="Montserrat" w:hAnsi="Montserrat" w:cs="Arial"/>
          <w:b w:val="0"/>
          <w:bCs w:val="0"/>
          <w:sz w:val="20"/>
          <w:szCs w:val="20"/>
          <w:lang w:val="lt-LT"/>
        </w:rPr>
        <w:t>kumai, Projektuotojas privalo U</w:t>
      </w:r>
      <w:r w:rsidRPr="00801B04">
        <w:rPr>
          <w:rFonts w:ascii="Montserrat" w:hAnsi="Montserrat" w:cs="Montserrat"/>
          <w:b w:val="0"/>
          <w:bCs w:val="0"/>
          <w:sz w:val="20"/>
          <w:szCs w:val="20"/>
          <w:lang w:val="lt-LT"/>
        </w:rPr>
        <w:t>ž</w:t>
      </w:r>
      <w:r w:rsidRPr="00801B04">
        <w:rPr>
          <w:rFonts w:ascii="Montserrat" w:hAnsi="Montserrat" w:cs="Arial"/>
          <w:b w:val="0"/>
          <w:bCs w:val="0"/>
          <w:sz w:val="20"/>
          <w:szCs w:val="20"/>
          <w:lang w:val="lt-LT"/>
        </w:rPr>
        <w:t>sakovo reikalavimu neatlygintinai i</w:t>
      </w:r>
      <w:r w:rsidRPr="00801B04">
        <w:rPr>
          <w:rFonts w:ascii="Montserrat" w:hAnsi="Montserrat" w:cs="Montserrat"/>
          <w:b w:val="0"/>
          <w:bCs w:val="0"/>
          <w:sz w:val="20"/>
          <w:szCs w:val="20"/>
          <w:lang w:val="lt-LT"/>
        </w:rPr>
        <w:t>š</w:t>
      </w:r>
      <w:r w:rsidRPr="00801B04">
        <w:rPr>
          <w:rFonts w:ascii="Montserrat" w:hAnsi="Montserrat" w:cs="Arial"/>
          <w:b w:val="0"/>
          <w:bCs w:val="0"/>
          <w:sz w:val="20"/>
          <w:szCs w:val="20"/>
          <w:lang w:val="lt-LT"/>
        </w:rPr>
        <w:t>taisyti technini</w:t>
      </w:r>
      <w:r w:rsidRPr="00801B04">
        <w:rPr>
          <w:rFonts w:ascii="Montserrat" w:hAnsi="Montserrat" w:cs="Montserrat"/>
          <w:b w:val="0"/>
          <w:bCs w:val="0"/>
          <w:sz w:val="20"/>
          <w:szCs w:val="20"/>
          <w:lang w:val="lt-LT"/>
        </w:rPr>
        <w:t>ų</w:t>
      </w:r>
      <w:r w:rsidRPr="00801B04">
        <w:rPr>
          <w:rFonts w:ascii="Montserrat" w:hAnsi="Montserrat" w:cs="Arial"/>
          <w:b w:val="0"/>
          <w:bCs w:val="0"/>
          <w:sz w:val="20"/>
          <w:szCs w:val="20"/>
          <w:lang w:val="lt-LT"/>
        </w:rPr>
        <w:t xml:space="preserve"> dokument</w:t>
      </w:r>
      <w:r w:rsidRPr="00801B04">
        <w:rPr>
          <w:rFonts w:ascii="Montserrat" w:hAnsi="Montserrat" w:cs="Montserrat"/>
          <w:b w:val="0"/>
          <w:bCs w:val="0"/>
          <w:sz w:val="20"/>
          <w:szCs w:val="20"/>
          <w:lang w:val="lt-LT"/>
        </w:rPr>
        <w:t>ų</w:t>
      </w:r>
      <w:r w:rsidRPr="00801B04">
        <w:rPr>
          <w:rFonts w:ascii="Montserrat" w:hAnsi="Montserrat" w:cs="Arial"/>
          <w:b w:val="0"/>
          <w:bCs w:val="0"/>
          <w:sz w:val="20"/>
          <w:szCs w:val="20"/>
          <w:lang w:val="lt-LT"/>
        </w:rPr>
        <w:t xml:space="preserve"> tr</w:t>
      </w:r>
      <w:r w:rsidRPr="00801B04">
        <w:rPr>
          <w:rFonts w:ascii="Montserrat" w:hAnsi="Montserrat" w:cs="Montserrat"/>
          <w:b w:val="0"/>
          <w:bCs w:val="0"/>
          <w:sz w:val="20"/>
          <w:szCs w:val="20"/>
          <w:lang w:val="lt-LT"/>
        </w:rPr>
        <w:t>ū</w:t>
      </w:r>
      <w:r w:rsidRPr="00801B04">
        <w:rPr>
          <w:rFonts w:ascii="Montserrat" w:hAnsi="Montserrat" w:cs="Arial"/>
          <w:b w:val="0"/>
          <w:bCs w:val="0"/>
          <w:sz w:val="20"/>
          <w:szCs w:val="20"/>
          <w:lang w:val="lt-LT"/>
        </w:rPr>
        <w:t>kumus ar i</w:t>
      </w:r>
      <w:r w:rsidRPr="00801B04">
        <w:rPr>
          <w:rFonts w:ascii="Montserrat" w:hAnsi="Montserrat" w:cs="Montserrat"/>
          <w:b w:val="0"/>
          <w:bCs w:val="0"/>
          <w:sz w:val="20"/>
          <w:szCs w:val="20"/>
          <w:lang w:val="lt-LT"/>
        </w:rPr>
        <w:t>š</w:t>
      </w:r>
      <w:r w:rsidRPr="00801B04">
        <w:rPr>
          <w:rFonts w:ascii="Montserrat" w:hAnsi="Montserrat" w:cs="Arial"/>
          <w:b w:val="0"/>
          <w:bCs w:val="0"/>
          <w:sz w:val="20"/>
          <w:szCs w:val="20"/>
          <w:lang w:val="lt-LT"/>
        </w:rPr>
        <w:t xml:space="preserve"> naujo atlikti tyrin</w:t>
      </w:r>
      <w:r w:rsidRPr="00801B04">
        <w:rPr>
          <w:rFonts w:ascii="Montserrat" w:hAnsi="Montserrat" w:cs="Montserrat"/>
          <w:b w:val="0"/>
          <w:bCs w:val="0"/>
          <w:sz w:val="20"/>
          <w:szCs w:val="20"/>
          <w:lang w:val="lt-LT"/>
        </w:rPr>
        <w:t>ė</w:t>
      </w:r>
      <w:r w:rsidRPr="00801B04">
        <w:rPr>
          <w:rFonts w:ascii="Montserrat" w:hAnsi="Montserrat" w:cs="Arial"/>
          <w:b w:val="0"/>
          <w:bCs w:val="0"/>
          <w:sz w:val="20"/>
          <w:szCs w:val="20"/>
          <w:lang w:val="lt-LT"/>
        </w:rPr>
        <w:t>jimo darbus bei atlyginti U</w:t>
      </w:r>
      <w:r w:rsidRPr="00801B04">
        <w:rPr>
          <w:rFonts w:ascii="Montserrat" w:hAnsi="Montserrat" w:cs="Montserrat"/>
          <w:b w:val="0"/>
          <w:bCs w:val="0"/>
          <w:sz w:val="20"/>
          <w:szCs w:val="20"/>
          <w:lang w:val="lt-LT"/>
        </w:rPr>
        <w:t>ž</w:t>
      </w:r>
      <w:r w:rsidRPr="00801B04">
        <w:rPr>
          <w:rFonts w:ascii="Montserrat" w:hAnsi="Montserrat" w:cs="Arial"/>
          <w:b w:val="0"/>
          <w:bCs w:val="0"/>
          <w:sz w:val="20"/>
          <w:szCs w:val="20"/>
          <w:lang w:val="lt-LT"/>
        </w:rPr>
        <w:t xml:space="preserve">sakovui patirtus nuostolius; </w:t>
      </w:r>
    </w:p>
    <w:p w:rsidRPr="00801B04" w:rsidR="00B649DC" w:rsidP="002157AB" w:rsidRDefault="00C92563" w14:paraId="2ED926A9" w14:textId="316CBC1C">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cs="Arial"/>
          <w:sz w:val="20"/>
          <w:szCs w:val="20"/>
        </w:rPr>
        <w:t>Jei Projektuotojas pažeistų Sutarties Bendrųjų sąlygų 3.1.</w:t>
      </w:r>
      <w:r w:rsidRPr="00801B04" w:rsidR="00BE0123">
        <w:rPr>
          <w:rFonts w:ascii="Montserrat" w:hAnsi="Montserrat" w:cs="Arial"/>
          <w:sz w:val="20"/>
          <w:szCs w:val="20"/>
        </w:rPr>
        <w:t>9</w:t>
      </w:r>
      <w:r w:rsidRPr="00801B04">
        <w:rPr>
          <w:rFonts w:ascii="Montserrat" w:hAnsi="Montserrat" w:cs="Arial"/>
          <w:sz w:val="20"/>
          <w:szCs w:val="20"/>
        </w:rPr>
        <w:t xml:space="preserve"> p</w:t>
      </w:r>
      <w:r w:rsidRPr="00801B04" w:rsidR="00BE0123">
        <w:rPr>
          <w:rFonts w:ascii="Montserrat" w:hAnsi="Montserrat" w:cs="Arial"/>
          <w:sz w:val="20"/>
          <w:szCs w:val="20"/>
        </w:rPr>
        <w:t>.</w:t>
      </w:r>
      <w:r w:rsidRPr="00801B04" w:rsidR="0066741B">
        <w:rPr>
          <w:rFonts w:ascii="Montserrat" w:hAnsi="Montserrat" w:cs="Arial"/>
          <w:sz w:val="20"/>
          <w:szCs w:val="20"/>
        </w:rPr>
        <w:t xml:space="preserve"> </w:t>
      </w:r>
      <w:r w:rsidRPr="00801B04">
        <w:rPr>
          <w:rFonts w:ascii="Montserrat" w:hAnsi="Montserrat" w:cs="Arial"/>
          <w:sz w:val="20"/>
          <w:szCs w:val="20"/>
        </w:rPr>
        <w:t>nustatyt</w:t>
      </w:r>
      <w:r w:rsidRPr="00801B04" w:rsidR="00B649DC">
        <w:rPr>
          <w:rFonts w:ascii="Montserrat" w:hAnsi="Montserrat" w:cs="Arial"/>
          <w:sz w:val="20"/>
          <w:szCs w:val="20"/>
        </w:rPr>
        <w:t>as</w:t>
      </w:r>
      <w:r w:rsidRPr="00801B04">
        <w:rPr>
          <w:rFonts w:ascii="Montserrat" w:hAnsi="Montserrat" w:cs="Arial"/>
          <w:sz w:val="20"/>
          <w:szCs w:val="20"/>
        </w:rPr>
        <w:t xml:space="preserve"> pareig</w:t>
      </w:r>
      <w:r w:rsidRPr="00801B04" w:rsidR="00B649DC">
        <w:rPr>
          <w:rFonts w:ascii="Montserrat" w:hAnsi="Montserrat" w:cs="Arial"/>
          <w:sz w:val="20"/>
          <w:szCs w:val="20"/>
        </w:rPr>
        <w:t>as:</w:t>
      </w:r>
    </w:p>
    <w:p w:rsidRPr="00801B04" w:rsidR="00B649DC" w:rsidP="002157AB" w:rsidRDefault="00B649DC" w14:paraId="0E507228" w14:textId="78E53304">
      <w:pPr>
        <w:pStyle w:val="ListParagraph"/>
        <w:ind w:left="567" w:hanging="567"/>
        <w:jc w:val="both"/>
        <w:rPr>
          <w:rFonts w:ascii="Montserrat" w:hAnsi="Montserrat" w:cs="Arial"/>
          <w:sz w:val="20"/>
          <w:szCs w:val="20"/>
        </w:rPr>
      </w:pPr>
      <w:r w:rsidRPr="00801B04">
        <w:rPr>
          <w:rFonts w:ascii="Montserrat" w:hAnsi="Montserrat" w:cs="Arial"/>
          <w:sz w:val="20"/>
          <w:szCs w:val="20"/>
        </w:rPr>
        <w:t>a)</w:t>
      </w:r>
      <w:r w:rsidRPr="00801B04" w:rsidR="00C92563">
        <w:rPr>
          <w:rFonts w:ascii="Montserrat" w:hAnsi="Montserrat" w:cs="Arial"/>
          <w:sz w:val="20"/>
          <w:szCs w:val="20"/>
        </w:rPr>
        <w:t xml:space="preserve"> parengti Projektą taip, kad nebūtų ribojama konkurencija,</w:t>
      </w:r>
      <w:r w:rsidRPr="00801B04" w:rsidR="00C92563">
        <w:rPr>
          <w:sz w:val="20"/>
          <w:szCs w:val="20"/>
        </w:rPr>
        <w:t> </w:t>
      </w:r>
      <w:r w:rsidRPr="00801B04" w:rsidR="00C92563">
        <w:rPr>
          <w:rFonts w:ascii="Montserrat" w:hAnsi="Montserrat" w:cs="Arial"/>
          <w:sz w:val="20"/>
          <w:szCs w:val="20"/>
        </w:rPr>
        <w:t>t.y.,</w:t>
      </w:r>
      <w:r w:rsidRPr="00801B04" w:rsidR="00C92563">
        <w:rPr>
          <w:sz w:val="20"/>
          <w:szCs w:val="20"/>
        </w:rPr>
        <w:t> </w:t>
      </w:r>
      <w:r w:rsidRPr="00801B04" w:rsidR="00C92563">
        <w:rPr>
          <w:rFonts w:ascii="Montserrat" w:hAnsi="Montserrat" w:cs="Arial"/>
          <w:sz w:val="20"/>
          <w:szCs w:val="20"/>
        </w:rPr>
        <w:t>neb</w:t>
      </w:r>
      <w:r w:rsidRPr="00801B04" w:rsidR="00C92563">
        <w:rPr>
          <w:rFonts w:ascii="Montserrat" w:hAnsi="Montserrat" w:cs="Montserrat"/>
          <w:sz w:val="20"/>
          <w:szCs w:val="20"/>
        </w:rPr>
        <w:t>ū</w:t>
      </w:r>
      <w:r w:rsidRPr="00801B04" w:rsidR="00C92563">
        <w:rPr>
          <w:rFonts w:ascii="Montserrat" w:hAnsi="Montserrat" w:cs="Arial"/>
          <w:sz w:val="20"/>
          <w:szCs w:val="20"/>
        </w:rPr>
        <w:t>t</w:t>
      </w:r>
      <w:r w:rsidRPr="00801B04" w:rsidR="00C92563">
        <w:rPr>
          <w:rFonts w:ascii="Montserrat" w:hAnsi="Montserrat" w:cs="Montserrat"/>
          <w:sz w:val="20"/>
          <w:szCs w:val="20"/>
        </w:rPr>
        <w:t>ų</w:t>
      </w:r>
      <w:r w:rsidRPr="00801B04" w:rsidR="00C92563">
        <w:rPr>
          <w:rFonts w:ascii="Montserrat" w:hAnsi="Montserrat" w:cs="Arial"/>
          <w:sz w:val="20"/>
          <w:szCs w:val="20"/>
        </w:rPr>
        <w:t xml:space="preserve"> sudarytos s</w:t>
      </w:r>
      <w:r w:rsidRPr="00801B04" w:rsidR="00C92563">
        <w:rPr>
          <w:rFonts w:ascii="Montserrat" w:hAnsi="Montserrat" w:cs="Montserrat"/>
          <w:sz w:val="20"/>
          <w:szCs w:val="20"/>
        </w:rPr>
        <w:t>ą</w:t>
      </w:r>
      <w:r w:rsidRPr="00801B04" w:rsidR="00C92563">
        <w:rPr>
          <w:rFonts w:ascii="Montserrat" w:hAnsi="Montserrat" w:cs="Arial"/>
          <w:sz w:val="20"/>
          <w:szCs w:val="20"/>
        </w:rPr>
        <w:t>lygos (1) Statinio statybos rangos veiklas atlikti tik konkre</w:t>
      </w:r>
      <w:r w:rsidRPr="00801B04" w:rsidR="00C92563">
        <w:rPr>
          <w:rFonts w:ascii="Montserrat" w:hAnsi="Montserrat" w:cs="Montserrat"/>
          <w:sz w:val="20"/>
          <w:szCs w:val="20"/>
        </w:rPr>
        <w:t>č</w:t>
      </w:r>
      <w:r w:rsidRPr="00801B04" w:rsidR="00C92563">
        <w:rPr>
          <w:rFonts w:ascii="Montserrat" w:hAnsi="Montserrat" w:cs="Arial"/>
          <w:sz w:val="20"/>
          <w:szCs w:val="20"/>
        </w:rPr>
        <w:t>iam tiek</w:t>
      </w:r>
      <w:r w:rsidRPr="00801B04" w:rsidR="00C92563">
        <w:rPr>
          <w:rFonts w:ascii="Montserrat" w:hAnsi="Montserrat" w:cs="Montserrat"/>
          <w:sz w:val="20"/>
          <w:szCs w:val="20"/>
        </w:rPr>
        <w:t>ė</w:t>
      </w:r>
      <w:r w:rsidRPr="00801B04" w:rsidR="00C92563">
        <w:rPr>
          <w:rFonts w:ascii="Montserrat" w:hAnsi="Montserrat" w:cs="Arial"/>
          <w:sz w:val="20"/>
          <w:szCs w:val="20"/>
        </w:rPr>
        <w:t>jui ir/ar (2) Statinio statybos rangoje naudoti tik konkretaus gamintojo įrangą/medžiagas</w:t>
      </w:r>
      <w:r w:rsidRPr="00801B04" w:rsidR="00C92563">
        <w:rPr>
          <w:sz w:val="20"/>
          <w:szCs w:val="20"/>
        </w:rPr>
        <w:t> </w:t>
      </w:r>
      <w:r w:rsidRPr="00801B04" w:rsidR="00C92563">
        <w:rPr>
          <w:rFonts w:ascii="Montserrat" w:hAnsi="Montserrat" w:cs="Arial"/>
          <w:sz w:val="20"/>
          <w:szCs w:val="20"/>
        </w:rPr>
        <w:t>ir toks pa</w:t>
      </w:r>
      <w:r w:rsidRPr="00801B04" w:rsidR="00C92563">
        <w:rPr>
          <w:rFonts w:ascii="Montserrat" w:hAnsi="Montserrat" w:cs="Montserrat"/>
          <w:sz w:val="20"/>
          <w:szCs w:val="20"/>
        </w:rPr>
        <w:t>ž</w:t>
      </w:r>
      <w:r w:rsidRPr="00801B04" w:rsidR="00C92563">
        <w:rPr>
          <w:rFonts w:ascii="Montserrat" w:hAnsi="Montserrat" w:cs="Arial"/>
          <w:sz w:val="20"/>
          <w:szCs w:val="20"/>
        </w:rPr>
        <w:t>eidimas paai</w:t>
      </w:r>
      <w:r w:rsidRPr="00801B04" w:rsidR="00C92563">
        <w:rPr>
          <w:rFonts w:ascii="Montserrat" w:hAnsi="Montserrat" w:cs="Montserrat"/>
          <w:sz w:val="20"/>
          <w:szCs w:val="20"/>
        </w:rPr>
        <w:t>š</w:t>
      </w:r>
      <w:r w:rsidRPr="00801B04" w:rsidR="00C92563">
        <w:rPr>
          <w:rFonts w:ascii="Montserrat" w:hAnsi="Montserrat" w:cs="Arial"/>
          <w:sz w:val="20"/>
          <w:szCs w:val="20"/>
        </w:rPr>
        <w:t>k</w:t>
      </w:r>
      <w:r w:rsidRPr="00801B04" w:rsidR="00C92563">
        <w:rPr>
          <w:rFonts w:ascii="Montserrat" w:hAnsi="Montserrat" w:cs="Montserrat"/>
          <w:sz w:val="20"/>
          <w:szCs w:val="20"/>
        </w:rPr>
        <w:t>ė</w:t>
      </w:r>
      <w:r w:rsidRPr="00801B04" w:rsidR="00C92563">
        <w:rPr>
          <w:rFonts w:ascii="Montserrat" w:hAnsi="Montserrat" w:cs="Arial"/>
          <w:sz w:val="20"/>
          <w:szCs w:val="20"/>
        </w:rPr>
        <w:t>t</w:t>
      </w:r>
      <w:r w:rsidRPr="00801B04" w:rsidR="00C92563">
        <w:rPr>
          <w:rFonts w:ascii="Montserrat" w:hAnsi="Montserrat" w:cs="Montserrat"/>
          <w:sz w:val="20"/>
          <w:szCs w:val="20"/>
        </w:rPr>
        <w:t>ų</w:t>
      </w:r>
      <w:r w:rsidRPr="00801B04" w:rsidR="00C92563">
        <w:rPr>
          <w:rFonts w:ascii="Montserrat" w:hAnsi="Montserrat" w:cs="Arial"/>
          <w:sz w:val="20"/>
          <w:szCs w:val="20"/>
        </w:rPr>
        <w:t xml:space="preserve"> po to kai U</w:t>
      </w:r>
      <w:r w:rsidRPr="00801B04" w:rsidR="00C92563">
        <w:rPr>
          <w:rFonts w:ascii="Montserrat" w:hAnsi="Montserrat" w:cs="Montserrat"/>
          <w:sz w:val="20"/>
          <w:szCs w:val="20"/>
        </w:rPr>
        <w:t>ž</w:t>
      </w:r>
      <w:r w:rsidRPr="00801B04" w:rsidR="00C92563">
        <w:rPr>
          <w:rFonts w:ascii="Montserrat" w:hAnsi="Montserrat" w:cs="Arial"/>
          <w:sz w:val="20"/>
          <w:szCs w:val="20"/>
        </w:rPr>
        <w:t>sakovas patvirtino Projekt</w:t>
      </w:r>
      <w:r w:rsidRPr="00801B04" w:rsidR="00C92563">
        <w:rPr>
          <w:rFonts w:ascii="Montserrat" w:hAnsi="Montserrat" w:cs="Montserrat"/>
          <w:sz w:val="20"/>
          <w:szCs w:val="20"/>
        </w:rPr>
        <w:t>ą</w:t>
      </w:r>
      <w:r w:rsidRPr="00801B04" w:rsidR="00C92563">
        <w:rPr>
          <w:rFonts w:ascii="Montserrat" w:hAnsi="Montserrat" w:cs="Arial"/>
          <w:sz w:val="20"/>
          <w:szCs w:val="20"/>
        </w:rPr>
        <w:t xml:space="preserve"> Projektuotojas </w:t>
      </w:r>
      <w:r w:rsidRPr="00801B04" w:rsidR="00C92563">
        <w:rPr>
          <w:rFonts w:ascii="Montserrat" w:hAnsi="Montserrat" w:cs="Montserrat"/>
          <w:sz w:val="20"/>
          <w:szCs w:val="20"/>
        </w:rPr>
        <w:t>į</w:t>
      </w:r>
      <w:r w:rsidRPr="00801B04" w:rsidR="00C92563">
        <w:rPr>
          <w:rFonts w:ascii="Montserrat" w:hAnsi="Montserrat" w:cs="Arial"/>
          <w:sz w:val="20"/>
          <w:szCs w:val="20"/>
        </w:rPr>
        <w:t>sipareigoja atlyginti visus d</w:t>
      </w:r>
      <w:r w:rsidRPr="00801B04" w:rsidR="00C92563">
        <w:rPr>
          <w:rFonts w:ascii="Montserrat" w:hAnsi="Montserrat" w:cs="Montserrat"/>
          <w:sz w:val="20"/>
          <w:szCs w:val="20"/>
        </w:rPr>
        <w:t>ė</w:t>
      </w:r>
      <w:r w:rsidRPr="00801B04" w:rsidR="00C92563">
        <w:rPr>
          <w:rFonts w:ascii="Montserrat" w:hAnsi="Montserrat" w:cs="Arial"/>
          <w:sz w:val="20"/>
          <w:szCs w:val="20"/>
        </w:rPr>
        <w:t xml:space="preserve">l </w:t>
      </w:r>
      <w:r w:rsidRPr="00801B04" w:rsidR="00C92563">
        <w:rPr>
          <w:rFonts w:ascii="Montserrat" w:hAnsi="Montserrat" w:cs="Montserrat"/>
          <w:sz w:val="20"/>
          <w:szCs w:val="20"/>
        </w:rPr>
        <w:t>š</w:t>
      </w:r>
      <w:r w:rsidRPr="00801B04" w:rsidR="00C92563">
        <w:rPr>
          <w:rFonts w:ascii="Montserrat" w:hAnsi="Montserrat" w:cs="Arial"/>
          <w:sz w:val="20"/>
          <w:szCs w:val="20"/>
        </w:rPr>
        <w:t>io pa</w:t>
      </w:r>
      <w:r w:rsidRPr="00801B04" w:rsidR="00C92563">
        <w:rPr>
          <w:rFonts w:ascii="Montserrat" w:hAnsi="Montserrat" w:cs="Montserrat"/>
          <w:sz w:val="20"/>
          <w:szCs w:val="20"/>
        </w:rPr>
        <w:t>ž</w:t>
      </w:r>
      <w:r w:rsidRPr="00801B04" w:rsidR="00C92563">
        <w:rPr>
          <w:rFonts w:ascii="Montserrat" w:hAnsi="Montserrat" w:cs="Arial"/>
          <w:sz w:val="20"/>
          <w:szCs w:val="20"/>
        </w:rPr>
        <w:t>eidimo U</w:t>
      </w:r>
      <w:r w:rsidRPr="00801B04" w:rsidR="00C92563">
        <w:rPr>
          <w:rFonts w:ascii="Montserrat" w:hAnsi="Montserrat" w:cs="Montserrat"/>
          <w:sz w:val="20"/>
          <w:szCs w:val="20"/>
        </w:rPr>
        <w:t>ž</w:t>
      </w:r>
      <w:r w:rsidRPr="00801B04" w:rsidR="00C92563">
        <w:rPr>
          <w:rFonts w:ascii="Montserrat" w:hAnsi="Montserrat" w:cs="Arial"/>
          <w:sz w:val="20"/>
          <w:szCs w:val="20"/>
        </w:rPr>
        <w:t xml:space="preserve">sakovo patirtus nuostolius, </w:t>
      </w:r>
      <w:r w:rsidRPr="00801B04" w:rsidR="00C92563">
        <w:rPr>
          <w:rFonts w:ascii="Montserrat" w:hAnsi="Montserrat" w:cs="Montserrat"/>
          <w:sz w:val="20"/>
          <w:szCs w:val="20"/>
        </w:rPr>
        <w:t>į</w:t>
      </w:r>
      <w:r w:rsidRPr="00801B04" w:rsidR="00C92563">
        <w:rPr>
          <w:rFonts w:ascii="Montserrat" w:hAnsi="Montserrat" w:cs="Arial"/>
          <w:sz w:val="20"/>
          <w:szCs w:val="20"/>
        </w:rPr>
        <w:t>skaitant, bet neapsiribuojant</w:t>
      </w:r>
      <w:r w:rsidRPr="00801B04" w:rsidR="00C92563">
        <w:rPr>
          <w:sz w:val="20"/>
          <w:szCs w:val="20"/>
        </w:rPr>
        <w:t> </w:t>
      </w:r>
      <w:r w:rsidRPr="00801B04" w:rsidR="00C92563">
        <w:rPr>
          <w:rFonts w:ascii="Montserrat" w:hAnsi="Montserrat" w:cs="Arial"/>
          <w:sz w:val="20"/>
          <w:szCs w:val="20"/>
        </w:rPr>
        <w:t xml:space="preserve"> valstyb</w:t>
      </w:r>
      <w:r w:rsidRPr="00801B04" w:rsidR="00C92563">
        <w:rPr>
          <w:rFonts w:ascii="Montserrat" w:hAnsi="Montserrat" w:cs="Montserrat"/>
          <w:sz w:val="20"/>
          <w:szCs w:val="20"/>
        </w:rPr>
        <w:t>ė</w:t>
      </w:r>
      <w:r w:rsidRPr="00801B04" w:rsidR="00C92563">
        <w:rPr>
          <w:rFonts w:ascii="Montserrat" w:hAnsi="Montserrat" w:cs="Arial"/>
          <w:sz w:val="20"/>
          <w:szCs w:val="20"/>
        </w:rPr>
        <w:t>s institucij</w:t>
      </w:r>
      <w:r w:rsidRPr="00801B04" w:rsidR="00C92563">
        <w:rPr>
          <w:rFonts w:ascii="Montserrat" w:hAnsi="Montserrat" w:cs="Montserrat"/>
          <w:sz w:val="20"/>
          <w:szCs w:val="20"/>
        </w:rPr>
        <w:t>ų</w:t>
      </w:r>
      <w:r w:rsidRPr="00801B04" w:rsidR="00C92563">
        <w:rPr>
          <w:rFonts w:ascii="Montserrat" w:hAnsi="Montserrat" w:cs="Arial"/>
          <w:sz w:val="20"/>
          <w:szCs w:val="20"/>
        </w:rPr>
        <w:t xml:space="preserve"> U</w:t>
      </w:r>
      <w:r w:rsidRPr="00801B04" w:rsidR="00C92563">
        <w:rPr>
          <w:rFonts w:ascii="Montserrat" w:hAnsi="Montserrat" w:cs="Montserrat"/>
          <w:sz w:val="20"/>
          <w:szCs w:val="20"/>
        </w:rPr>
        <w:t>ž</w:t>
      </w:r>
      <w:r w:rsidRPr="00801B04" w:rsidR="00C92563">
        <w:rPr>
          <w:rFonts w:ascii="Montserrat" w:hAnsi="Montserrat" w:cs="Arial"/>
          <w:sz w:val="20"/>
          <w:szCs w:val="20"/>
        </w:rPr>
        <w:t>sakovui skirtas baudas</w:t>
      </w:r>
      <w:r w:rsidRPr="00801B04" w:rsidR="00C92563">
        <w:rPr>
          <w:sz w:val="20"/>
          <w:szCs w:val="20"/>
        </w:rPr>
        <w:t> </w:t>
      </w:r>
      <w:r w:rsidRPr="00801B04" w:rsidR="00C92563">
        <w:rPr>
          <w:rFonts w:ascii="Montserrat" w:hAnsi="Montserrat" w:cs="Arial"/>
          <w:sz w:val="20"/>
          <w:szCs w:val="20"/>
        </w:rPr>
        <w:t>ar kitas pinigines sankcijas.</w:t>
      </w:r>
      <w:r w:rsidRPr="00801B04" w:rsidR="00C92563">
        <w:rPr>
          <w:sz w:val="20"/>
          <w:szCs w:val="20"/>
        </w:rPr>
        <w:t>  </w:t>
      </w:r>
      <w:r w:rsidRPr="00801B04" w:rsidR="00C92563">
        <w:rPr>
          <w:rFonts w:ascii="Montserrat" w:hAnsi="Montserrat" w:cs="Arial"/>
          <w:sz w:val="20"/>
          <w:szCs w:val="20"/>
        </w:rPr>
        <w:t>U</w:t>
      </w:r>
      <w:r w:rsidRPr="00801B04" w:rsidR="00C92563">
        <w:rPr>
          <w:rFonts w:ascii="Montserrat" w:hAnsi="Montserrat" w:cs="Montserrat"/>
          <w:sz w:val="20"/>
          <w:szCs w:val="20"/>
        </w:rPr>
        <w:t>ž</w:t>
      </w:r>
      <w:r w:rsidRPr="00801B04" w:rsidR="00C92563">
        <w:rPr>
          <w:rFonts w:ascii="Montserrat" w:hAnsi="Montserrat" w:cs="Arial"/>
          <w:sz w:val="20"/>
          <w:szCs w:val="20"/>
        </w:rPr>
        <w:t xml:space="preserve">sakovas </w:t>
      </w:r>
      <w:r w:rsidRPr="00801B04" w:rsidR="00C92563">
        <w:rPr>
          <w:rFonts w:ascii="Montserrat" w:hAnsi="Montserrat" w:cs="Montserrat"/>
          <w:sz w:val="20"/>
          <w:szCs w:val="20"/>
        </w:rPr>
        <w:t>į</w:t>
      </w:r>
      <w:r w:rsidRPr="00801B04" w:rsidR="00C92563">
        <w:rPr>
          <w:rFonts w:ascii="Montserrat" w:hAnsi="Montserrat" w:cs="Arial"/>
          <w:sz w:val="20"/>
          <w:szCs w:val="20"/>
        </w:rPr>
        <w:t>sipareigoja informuoti Projektuotoj</w:t>
      </w:r>
      <w:r w:rsidRPr="00801B04" w:rsidR="00C92563">
        <w:rPr>
          <w:rFonts w:ascii="Montserrat" w:hAnsi="Montserrat" w:cs="Montserrat"/>
          <w:sz w:val="20"/>
          <w:szCs w:val="20"/>
        </w:rPr>
        <w:t>ą</w:t>
      </w:r>
      <w:r w:rsidRPr="00801B04" w:rsidR="00C92563">
        <w:rPr>
          <w:rFonts w:ascii="Montserrat" w:hAnsi="Montserrat" w:cs="Arial"/>
          <w:sz w:val="20"/>
          <w:szCs w:val="20"/>
        </w:rPr>
        <w:t xml:space="preserve"> apie valstyb</w:t>
      </w:r>
      <w:r w:rsidRPr="00801B04" w:rsidR="00C92563">
        <w:rPr>
          <w:rFonts w:ascii="Montserrat" w:hAnsi="Montserrat" w:cs="Montserrat"/>
          <w:sz w:val="20"/>
          <w:szCs w:val="20"/>
        </w:rPr>
        <w:t>ė</w:t>
      </w:r>
      <w:r w:rsidRPr="00801B04" w:rsidR="00C92563">
        <w:rPr>
          <w:rFonts w:ascii="Montserrat" w:hAnsi="Montserrat" w:cs="Arial"/>
          <w:sz w:val="20"/>
          <w:szCs w:val="20"/>
        </w:rPr>
        <w:t>s institucij</w:t>
      </w:r>
      <w:r w:rsidRPr="00801B04" w:rsidR="00C92563">
        <w:rPr>
          <w:rFonts w:ascii="Montserrat" w:hAnsi="Montserrat" w:cs="Montserrat"/>
          <w:sz w:val="20"/>
          <w:szCs w:val="20"/>
        </w:rPr>
        <w:t>ų</w:t>
      </w:r>
      <w:r w:rsidRPr="00801B04" w:rsidR="00C92563">
        <w:rPr>
          <w:rFonts w:ascii="Montserrat" w:hAnsi="Montserrat" w:cs="Arial"/>
          <w:sz w:val="20"/>
          <w:szCs w:val="20"/>
        </w:rPr>
        <w:t xml:space="preserve"> prad</w:t>
      </w:r>
      <w:r w:rsidRPr="00801B04" w:rsidR="00C92563">
        <w:rPr>
          <w:rFonts w:ascii="Montserrat" w:hAnsi="Montserrat" w:cs="Montserrat"/>
          <w:sz w:val="20"/>
          <w:szCs w:val="20"/>
        </w:rPr>
        <w:t>ė</w:t>
      </w:r>
      <w:r w:rsidRPr="00801B04" w:rsidR="00C92563">
        <w:rPr>
          <w:rFonts w:ascii="Montserrat" w:hAnsi="Montserrat" w:cs="Arial"/>
          <w:sz w:val="20"/>
          <w:szCs w:val="20"/>
        </w:rPr>
        <w:t>tus</w:t>
      </w:r>
      <w:r w:rsidRPr="00801B04" w:rsidR="00C92563">
        <w:rPr>
          <w:sz w:val="20"/>
          <w:szCs w:val="20"/>
        </w:rPr>
        <w:t> </w:t>
      </w:r>
      <w:r w:rsidRPr="00801B04" w:rsidR="00C92563">
        <w:rPr>
          <w:rFonts w:ascii="Montserrat" w:hAnsi="Montserrat" w:cs="Arial"/>
          <w:sz w:val="20"/>
          <w:szCs w:val="20"/>
        </w:rPr>
        <w:t>tyrimus, kiek tai</w:t>
      </w:r>
      <w:r w:rsidRPr="00801B04" w:rsidR="00C92563">
        <w:rPr>
          <w:sz w:val="20"/>
          <w:szCs w:val="20"/>
        </w:rPr>
        <w:t> </w:t>
      </w:r>
      <w:r w:rsidRPr="00801B04" w:rsidR="00C92563">
        <w:rPr>
          <w:rFonts w:ascii="Montserrat" w:hAnsi="Montserrat" w:cs="Arial"/>
          <w:sz w:val="20"/>
          <w:szCs w:val="20"/>
        </w:rPr>
        <w:t>neprie</w:t>
      </w:r>
      <w:r w:rsidRPr="00801B04" w:rsidR="00C92563">
        <w:rPr>
          <w:rFonts w:ascii="Montserrat" w:hAnsi="Montserrat" w:cs="Montserrat"/>
          <w:sz w:val="20"/>
          <w:szCs w:val="20"/>
        </w:rPr>
        <w:t>š</w:t>
      </w:r>
      <w:r w:rsidRPr="00801B04" w:rsidR="00C92563">
        <w:rPr>
          <w:rFonts w:ascii="Montserrat" w:hAnsi="Montserrat" w:cs="Arial"/>
          <w:sz w:val="20"/>
          <w:szCs w:val="20"/>
        </w:rPr>
        <w:t>tarauja atliekamo tyrimo eigai ir valstyb</w:t>
      </w:r>
      <w:r w:rsidRPr="00801B04" w:rsidR="00C92563">
        <w:rPr>
          <w:rFonts w:ascii="Montserrat" w:hAnsi="Montserrat" w:cs="Montserrat"/>
          <w:sz w:val="20"/>
          <w:szCs w:val="20"/>
        </w:rPr>
        <w:t>ė</w:t>
      </w:r>
      <w:r w:rsidRPr="00801B04" w:rsidR="00C92563">
        <w:rPr>
          <w:rFonts w:ascii="Montserrat" w:hAnsi="Montserrat" w:cs="Arial"/>
          <w:sz w:val="20"/>
          <w:szCs w:val="20"/>
        </w:rPr>
        <w:t>s institucij</w:t>
      </w:r>
      <w:r w:rsidRPr="00801B04" w:rsidR="00C92563">
        <w:rPr>
          <w:rFonts w:ascii="Montserrat" w:hAnsi="Montserrat" w:cs="Montserrat"/>
          <w:sz w:val="20"/>
          <w:szCs w:val="20"/>
        </w:rPr>
        <w:t>ų</w:t>
      </w:r>
      <w:r w:rsidRPr="00801B04" w:rsidR="00C92563">
        <w:rPr>
          <w:rFonts w:ascii="Montserrat" w:hAnsi="Montserrat" w:cs="Arial"/>
          <w:sz w:val="20"/>
          <w:szCs w:val="20"/>
        </w:rPr>
        <w:t xml:space="preserve"> suformuotiems reikalavimams</w:t>
      </w:r>
    </w:p>
    <w:p w:rsidRPr="00801B04" w:rsidR="00C92563" w:rsidP="002157AB" w:rsidRDefault="00B649DC" w14:paraId="52A8553C" w14:textId="0BE3132C">
      <w:pPr>
        <w:pStyle w:val="ListParagraph"/>
        <w:ind w:left="567" w:hanging="567"/>
        <w:jc w:val="both"/>
        <w:rPr>
          <w:rFonts w:ascii="Montserrat" w:hAnsi="Montserrat" w:cs="Arial"/>
          <w:sz w:val="20"/>
          <w:szCs w:val="20"/>
        </w:rPr>
      </w:pPr>
      <w:r w:rsidRPr="00801B04">
        <w:rPr>
          <w:rFonts w:ascii="Montserrat" w:hAnsi="Montserrat" w:cs="Arial"/>
          <w:sz w:val="20"/>
          <w:szCs w:val="20"/>
        </w:rPr>
        <w:t>b)</w:t>
      </w:r>
      <w:r w:rsidRPr="00801B04" w:rsidR="00C92563">
        <w:rPr>
          <w:rFonts w:ascii="Montserrat" w:hAnsi="Montserrat" w:cs="Arial"/>
          <w:sz w:val="20"/>
          <w:szCs w:val="20"/>
        </w:rPr>
        <w:t xml:space="preserve"> </w:t>
      </w:r>
      <w:r w:rsidRPr="00801B04">
        <w:rPr>
          <w:rFonts w:ascii="Montserrat" w:hAnsi="Montserrat" w:cs="Arial"/>
          <w:sz w:val="20"/>
          <w:szCs w:val="20"/>
        </w:rPr>
        <w:t>parengti Projektą taip, kad nebūtų eliminuotos ar kitaip apribotos sąlygos Statinio statybos rangos veiklas atlikti be medžiagų iš valstybių ar teritorijų, kurių tiekėjai, jų subtiekėjai, ūkio subjektai, kurių pajėgumais yra remiamasi, gamintojai, techninės ar programinės įrangos priežiūrą ir palaikymą vykdantys asmenys ar juos kontroliuojantys asmenys nelaikomi patikimais, pagal Lietuvos Respublikos Vyriausybės nutarimu ar jį pakeičiančiu/ papildančiu teisės aktu patvirtintą sąrašą Projektuotojas įsipareigoja neatlygintinai per įmanomai trumpiausius terminus pakeisti sprendinius taip, kad būtų įgyvendintas Sutarties Bendrųjų sąlygų 3.1.9. p. b) papunktyje nurodytas reikalavimas ir atlyginti visus dėl šio pažeidimo Užsakovo patirtus nuostolius, įskaitant, bet neapsiribuojant</w:t>
      </w:r>
      <w:r w:rsidRPr="00801B04">
        <w:rPr>
          <w:sz w:val="20"/>
          <w:szCs w:val="20"/>
        </w:rPr>
        <w:t> </w:t>
      </w:r>
      <w:r w:rsidRPr="00801B04">
        <w:rPr>
          <w:rFonts w:ascii="Montserrat" w:hAnsi="Montserrat" w:cs="Arial"/>
          <w:sz w:val="20"/>
          <w:szCs w:val="20"/>
        </w:rPr>
        <w:t xml:space="preserve"> valstyb</w:t>
      </w:r>
      <w:r w:rsidRPr="00801B04">
        <w:rPr>
          <w:rFonts w:ascii="Montserrat" w:hAnsi="Montserrat" w:cs="Montserrat"/>
          <w:sz w:val="20"/>
          <w:szCs w:val="20"/>
        </w:rPr>
        <w:t>ė</w:t>
      </w:r>
      <w:r w:rsidRPr="00801B04">
        <w:rPr>
          <w:rFonts w:ascii="Montserrat" w:hAnsi="Montserrat" w:cs="Arial"/>
          <w:sz w:val="20"/>
          <w:szCs w:val="20"/>
        </w:rPr>
        <w:t>s institucij</w:t>
      </w:r>
      <w:r w:rsidRPr="00801B04">
        <w:rPr>
          <w:rFonts w:ascii="Montserrat" w:hAnsi="Montserrat" w:cs="Montserrat"/>
          <w:sz w:val="20"/>
          <w:szCs w:val="20"/>
        </w:rPr>
        <w:t>ų</w:t>
      </w:r>
      <w:r w:rsidRPr="00801B04">
        <w:rPr>
          <w:rFonts w:ascii="Montserrat" w:hAnsi="Montserrat" w:cs="Arial"/>
          <w:sz w:val="20"/>
          <w:szCs w:val="20"/>
        </w:rPr>
        <w:t xml:space="preserve"> U</w:t>
      </w:r>
      <w:r w:rsidRPr="00801B04">
        <w:rPr>
          <w:rFonts w:ascii="Montserrat" w:hAnsi="Montserrat" w:cs="Montserrat"/>
          <w:sz w:val="20"/>
          <w:szCs w:val="20"/>
        </w:rPr>
        <w:t>ž</w:t>
      </w:r>
      <w:r w:rsidRPr="00801B04">
        <w:rPr>
          <w:rFonts w:ascii="Montserrat" w:hAnsi="Montserrat" w:cs="Arial"/>
          <w:sz w:val="20"/>
          <w:szCs w:val="20"/>
        </w:rPr>
        <w:t>sakovui skirtas baudas</w:t>
      </w:r>
      <w:r w:rsidRPr="00801B04">
        <w:rPr>
          <w:sz w:val="20"/>
          <w:szCs w:val="20"/>
        </w:rPr>
        <w:t> </w:t>
      </w:r>
      <w:r w:rsidRPr="00801B04">
        <w:rPr>
          <w:rFonts w:ascii="Montserrat" w:hAnsi="Montserrat" w:cs="Arial"/>
          <w:sz w:val="20"/>
          <w:szCs w:val="20"/>
        </w:rPr>
        <w:t>ar kitas pinigines sankcijas.</w:t>
      </w:r>
    </w:p>
    <w:p w:rsidRPr="00801B04" w:rsidR="00C92563" w:rsidP="002157AB" w:rsidRDefault="00C92563" w14:paraId="1EDAC108" w14:textId="2E4D9468">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cs="Arial"/>
          <w:sz w:val="20"/>
          <w:szCs w:val="20"/>
        </w:rPr>
        <w:t>Projektuotojui nesilaikant Sutarties Bendrųjų sąlygų 3.1.11 p</w:t>
      </w:r>
      <w:r w:rsidRPr="00801B04" w:rsidR="00BE0123">
        <w:rPr>
          <w:rFonts w:ascii="Montserrat" w:hAnsi="Montserrat" w:cs="Arial"/>
          <w:sz w:val="20"/>
          <w:szCs w:val="20"/>
        </w:rPr>
        <w:t>.</w:t>
      </w:r>
      <w:r w:rsidRPr="00801B04">
        <w:rPr>
          <w:rFonts w:ascii="Montserrat" w:hAnsi="Montserrat" w:cs="Arial"/>
          <w:sz w:val="20"/>
          <w:szCs w:val="20"/>
        </w:rPr>
        <w:t xml:space="preserve"> nustatyto reikalavimo per techniškai trumpiausią įmanomą terminą savo sąskaita ištaisyti nustatytus Projekto ar kitos Projektuotojo parengtos projektinės dokumentacijos trūkumus. </w:t>
      </w:r>
    </w:p>
    <w:p w:rsidRPr="00801B04" w:rsidR="00C92563" w:rsidP="002157AB" w:rsidRDefault="00C92563" w14:paraId="492C0867" w14:textId="555CAD8C">
      <w:pPr>
        <w:pStyle w:val="Title"/>
        <w:numPr>
          <w:ilvl w:val="1"/>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Projektuotojas privalo atlyginti dėl jo kaltės ar dėl aplinkybių, kurių atsiradimo rizika tenka Projektuotojui, visus Užsakovo patirtus nuostolius ir papildomas išlaidas nepriklausomai nuo to, ar nuostoliai ir papildomos išlaidos atsirado Sutarties vykdymo metu ar jai pasibaigus. Projektuotojui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Projektuotojui mokėtinų sumų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r w:rsidRPr="00801B04" w:rsidR="009412BB">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w:t>
      </w:r>
    </w:p>
    <w:p w:rsidRPr="00801B04" w:rsidR="00C92563" w:rsidP="002157AB" w:rsidRDefault="00C92563" w14:paraId="146E457F" w14:textId="114463F2">
      <w:pPr>
        <w:pStyle w:val="Title"/>
        <w:numPr>
          <w:ilvl w:val="1"/>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Projektuotojas pilnai atsako bei atlygina visus Užsakovo </w:t>
      </w:r>
      <w:bookmarkStart w:name="_Hlk209613024" w:id="65"/>
      <w:r w:rsidRPr="00801B04" w:rsidR="001D2E86">
        <w:rPr>
          <w:rFonts w:ascii="Montserrat" w:hAnsi="Montserrat" w:cs="Arial"/>
          <w:b w:val="0"/>
          <w:bCs w:val="0"/>
          <w:sz w:val="20"/>
          <w:szCs w:val="20"/>
          <w:lang w:val="lt-LT"/>
        </w:rPr>
        <w:t>tiesioginius</w:t>
      </w:r>
      <w:bookmarkEnd w:id="65"/>
      <w:r w:rsidRPr="00801B04" w:rsidR="001D2E86">
        <w:rPr>
          <w:rFonts w:ascii="Montserrat" w:hAnsi="Montserrat" w:cs="Arial"/>
          <w:b w:val="0"/>
          <w:bCs w:val="0"/>
          <w:sz w:val="20"/>
          <w:szCs w:val="20"/>
          <w:lang w:val="lt-LT"/>
        </w:rPr>
        <w:t xml:space="preserve"> </w:t>
      </w:r>
      <w:r w:rsidRPr="00801B04">
        <w:rPr>
          <w:rFonts w:ascii="Montserrat" w:hAnsi="Montserrat" w:cs="Arial"/>
          <w:b w:val="0"/>
          <w:bCs w:val="0"/>
          <w:sz w:val="20"/>
          <w:szCs w:val="20"/>
          <w:lang w:val="lt-LT"/>
        </w:rPr>
        <w:t xml:space="preserve">nuostolius pagal trečiųjų šalių Užsakovui pareikštas pagrįstas teisines pretenzijas dėl vykdant šią Sutartį Projektuotojo ar jo pasamdytų asmenų pažeistų trečioms šalims priklausančių patentų, autorinių ar kitų intelektinės nuosavybės teisių pažeidimų; </w:t>
      </w:r>
    </w:p>
    <w:p w:rsidRPr="00801B04" w:rsidR="00C92563" w:rsidP="002157AB" w:rsidRDefault="00C92563" w14:paraId="656CDA19" w14:textId="77777777">
      <w:pPr>
        <w:pStyle w:val="Title"/>
        <w:numPr>
          <w:ilvl w:val="1"/>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Delspinigiai už pavėluotus mokėjimus: </w:t>
      </w:r>
    </w:p>
    <w:p w:rsidRPr="00801B04" w:rsidR="00C92563" w:rsidP="002157AB" w:rsidRDefault="00C92563" w14:paraId="1BF7DD6E" w14:textId="0834BF0F">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Užsakovui nepagrįstai praleidus mokėjimo terminą, Projektuotojas gali reikalauti 0,</w:t>
      </w:r>
      <w:r w:rsidRPr="00801B04" w:rsidR="004B5505">
        <w:rPr>
          <w:rFonts w:ascii="Montserrat" w:hAnsi="Montserrat" w:cs="Arial"/>
          <w:b w:val="0"/>
          <w:bCs w:val="0"/>
          <w:sz w:val="20"/>
          <w:szCs w:val="20"/>
          <w:lang w:val="lt-LT"/>
        </w:rPr>
        <w:t>05</w:t>
      </w:r>
      <w:r w:rsidRPr="00801B04">
        <w:rPr>
          <w:rFonts w:ascii="Montserrat" w:hAnsi="Montserrat" w:cs="Arial"/>
          <w:b w:val="0"/>
          <w:bCs w:val="0"/>
          <w:sz w:val="20"/>
          <w:szCs w:val="20"/>
          <w:lang w:val="lt-LT"/>
        </w:rPr>
        <w:t xml:space="preserve"> proc. dydžio delspinigių už kiekvieną uždelstą sumokėti dieną, skaičiuojant nuo vėluojamos sumokėti sumos </w:t>
      </w:r>
      <w:r w:rsidRPr="00801B04" w:rsidR="00C86798">
        <w:rPr>
          <w:rFonts w:ascii="Montserrat" w:hAnsi="Montserrat" w:cs="Arial"/>
          <w:b w:val="0"/>
          <w:bCs w:val="0"/>
          <w:sz w:val="20"/>
          <w:szCs w:val="20"/>
          <w:lang w:val="lt-LT"/>
        </w:rPr>
        <w:t>be</w:t>
      </w:r>
      <w:r w:rsidRPr="00801B04">
        <w:rPr>
          <w:rFonts w:ascii="Montserrat" w:hAnsi="Montserrat" w:cs="Arial"/>
          <w:b w:val="0"/>
          <w:bCs w:val="0"/>
          <w:sz w:val="20"/>
          <w:szCs w:val="20"/>
          <w:lang w:val="lt-LT"/>
        </w:rPr>
        <w:t xml:space="preserve"> PVM, jei toks Sutarčiai taikomas, iki kol maksimali priskaičiuotų delspinigių suma pasieks 20 (dvidešimt) procentų Bendros Sutarties kainos </w:t>
      </w:r>
      <w:r w:rsidRPr="00801B04" w:rsidR="00C86798">
        <w:rPr>
          <w:rFonts w:ascii="Montserrat" w:hAnsi="Montserrat" w:cs="Arial"/>
          <w:b w:val="0"/>
          <w:bCs w:val="0"/>
          <w:sz w:val="20"/>
          <w:szCs w:val="20"/>
          <w:lang w:val="lt-LT"/>
        </w:rPr>
        <w:t>be</w:t>
      </w:r>
      <w:r w:rsidRPr="00801B04">
        <w:rPr>
          <w:rFonts w:ascii="Montserrat" w:hAnsi="Montserrat" w:cs="Arial"/>
          <w:b w:val="0"/>
          <w:bCs w:val="0"/>
          <w:sz w:val="20"/>
          <w:szCs w:val="20"/>
          <w:lang w:val="lt-LT"/>
        </w:rPr>
        <w:t xml:space="preserve"> PVM, jei toks Sutarčiai taikomas</w:t>
      </w:r>
      <w:r w:rsidRPr="00801B04" w:rsidR="00F9767A">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w:t>
      </w:r>
    </w:p>
    <w:p w:rsidRPr="00801B04" w:rsidR="00C92563" w:rsidP="002157AB" w:rsidRDefault="00C92563" w14:paraId="0EF69177" w14:textId="272F1D2A">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cs="Arial"/>
          <w:sz w:val="20"/>
          <w:szCs w:val="20"/>
        </w:rPr>
        <w:t>Delspinigiai už pavėluotus mokėjimus gali būti skaičiuojami nuo kitos dienos, kai turėjo būti sumokėta į banko sąskaitą iki tos dienos, kai mokėjimas buvo atliktas iš Užsakovo ar atitinkamos institucijos, vykdančios mokėjimus, sąskaitos</w:t>
      </w:r>
      <w:r w:rsidRPr="00801B04" w:rsidR="00F9767A">
        <w:rPr>
          <w:rFonts w:ascii="Montserrat" w:hAnsi="Montserrat" w:cs="Arial"/>
          <w:sz w:val="20"/>
          <w:szCs w:val="20"/>
        </w:rPr>
        <w:t>.</w:t>
      </w:r>
      <w:r w:rsidRPr="00801B04">
        <w:rPr>
          <w:rFonts w:ascii="Montserrat" w:hAnsi="Montserrat" w:cs="Arial"/>
          <w:sz w:val="20"/>
          <w:szCs w:val="20"/>
        </w:rPr>
        <w:t xml:space="preserve"> </w:t>
      </w:r>
    </w:p>
    <w:p w:rsidRPr="00801B04" w:rsidR="00C92563" w:rsidP="002157AB" w:rsidRDefault="00C92563" w14:paraId="77B1F44A" w14:textId="491697E4">
      <w:pPr>
        <w:pStyle w:val="Title"/>
        <w:numPr>
          <w:ilvl w:val="1"/>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Delspinigiai  už laiku neįvykdytus ar netinkamai įvykdytus sutartinius įsipareigojimus: </w:t>
      </w:r>
    </w:p>
    <w:p w:rsidRPr="00801B04" w:rsidR="00C92563" w:rsidP="002157AB" w:rsidRDefault="00C92563" w14:paraId="00F5B984" w14:textId="7383E4D3">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cs="Arial"/>
          <w:sz w:val="20"/>
          <w:szCs w:val="20"/>
        </w:rPr>
        <w:t>Projektuotojui nevykdant savo sutartinių įsipareigojimų Sutarties sąlygose nurodytais terminais (pvz., nesilaikant nustatytų Paslaugų teikimo etapų ir (ar) galutinio Paslaugų teikimo terminų</w:t>
      </w:r>
      <w:r w:rsidRPr="00801B04" w:rsidR="00B9595B">
        <w:rPr>
          <w:rFonts w:ascii="Montserrat" w:hAnsi="Montserrat" w:cs="Arial"/>
          <w:sz w:val="20"/>
          <w:szCs w:val="20"/>
        </w:rPr>
        <w:t xml:space="preserve">, </w:t>
      </w:r>
      <w:r w:rsidRPr="00801B04">
        <w:rPr>
          <w:rFonts w:ascii="Montserrat" w:hAnsi="Montserrat" w:cs="Arial"/>
          <w:sz w:val="20"/>
          <w:szCs w:val="20"/>
        </w:rPr>
        <w:t>nepateikiant Sutarties Bendrųjų sąlygų 12  p</w:t>
      </w:r>
      <w:r w:rsidRPr="00801B04" w:rsidR="00F53B34">
        <w:rPr>
          <w:rFonts w:ascii="Montserrat" w:hAnsi="Montserrat" w:cs="Arial"/>
          <w:sz w:val="20"/>
          <w:szCs w:val="20"/>
        </w:rPr>
        <w:t>.</w:t>
      </w:r>
      <w:r w:rsidRPr="00801B04">
        <w:rPr>
          <w:rFonts w:ascii="Montserrat" w:hAnsi="Montserrat" w:cs="Arial"/>
          <w:sz w:val="20"/>
          <w:szCs w:val="20"/>
        </w:rPr>
        <w:t xml:space="preserve"> nurodytų draudimo dokumentų, nepateikiant Sutarties Bendrųjų sąlygų 13  p</w:t>
      </w:r>
      <w:r w:rsidRPr="00801B04" w:rsidR="00F53B34">
        <w:rPr>
          <w:rFonts w:ascii="Montserrat" w:hAnsi="Montserrat" w:cs="Arial"/>
          <w:sz w:val="20"/>
          <w:szCs w:val="20"/>
        </w:rPr>
        <w:t>.</w:t>
      </w:r>
      <w:r w:rsidRPr="00801B04">
        <w:rPr>
          <w:rFonts w:ascii="Montserrat" w:hAnsi="Montserrat" w:cs="Arial"/>
          <w:sz w:val="20"/>
          <w:szCs w:val="20"/>
        </w:rPr>
        <w:t xml:space="preserve"> nurodytų ataskaitų ir kt.) </w:t>
      </w:r>
      <w:r w:rsidRPr="00801B04" w:rsidR="0083169C">
        <w:rPr>
          <w:rFonts w:ascii="Montserrat" w:hAnsi="Montserrat" w:cs="Arial"/>
          <w:sz w:val="20"/>
          <w:szCs w:val="20"/>
        </w:rPr>
        <w:t xml:space="preserve">pradedami skaičiuoti </w:t>
      </w:r>
      <w:r w:rsidRPr="00801B04">
        <w:rPr>
          <w:rFonts w:ascii="Montserrat" w:hAnsi="Montserrat" w:cs="Arial"/>
          <w:sz w:val="20"/>
          <w:szCs w:val="20"/>
        </w:rPr>
        <w:t>0,</w:t>
      </w:r>
      <w:r w:rsidRPr="00801B04" w:rsidR="00DE0C1E">
        <w:rPr>
          <w:rFonts w:ascii="Montserrat" w:hAnsi="Montserrat" w:cs="Arial"/>
          <w:sz w:val="20"/>
          <w:szCs w:val="20"/>
        </w:rPr>
        <w:t>05</w:t>
      </w:r>
      <w:r w:rsidRPr="00801B04">
        <w:rPr>
          <w:rFonts w:ascii="Montserrat" w:hAnsi="Montserrat" w:cs="Arial"/>
          <w:sz w:val="20"/>
          <w:szCs w:val="20"/>
        </w:rPr>
        <w:t xml:space="preserve"> procento dydžio delspinigi</w:t>
      </w:r>
      <w:r w:rsidRPr="00801B04" w:rsidR="006337C1">
        <w:rPr>
          <w:rFonts w:ascii="Montserrat" w:hAnsi="Montserrat" w:cs="Arial"/>
          <w:sz w:val="20"/>
          <w:szCs w:val="20"/>
        </w:rPr>
        <w:t>ai</w:t>
      </w:r>
      <w:r w:rsidRPr="00801B04">
        <w:rPr>
          <w:rFonts w:ascii="Montserrat" w:hAnsi="Montserrat" w:cs="Arial"/>
          <w:sz w:val="20"/>
          <w:szCs w:val="20"/>
        </w:rPr>
        <w:t xml:space="preserve"> už kiekvieną uždelstą dieną nuo vėluojamo atlikti etapo kainos </w:t>
      </w:r>
      <w:r w:rsidRPr="00801B04" w:rsidR="00141423">
        <w:rPr>
          <w:rFonts w:ascii="Montserrat" w:hAnsi="Montserrat" w:cs="Arial"/>
          <w:sz w:val="20"/>
          <w:szCs w:val="20"/>
        </w:rPr>
        <w:t>be</w:t>
      </w:r>
      <w:r w:rsidRPr="00801B04">
        <w:rPr>
          <w:rFonts w:ascii="Montserrat" w:hAnsi="Montserrat" w:cs="Arial"/>
          <w:sz w:val="20"/>
          <w:szCs w:val="20"/>
        </w:rPr>
        <w:t xml:space="preserve"> PVM, jei toks Sutarčiai taikomas (jeigu etapai yra nustatyti) arba nuo Bendros Sutarties kainos (jeigu etapai nenustatyti ar Sutartyje numatytas įsipareigojimas nesiejamas su konkrečiu etapu). Delspinigiai pradedami skaičiuoti nuo kitos dienos po Paslaugų teikimo termino (etapo – jeigu nustatytas) pabaigos. Delspinigiai skaičiuojami tol, kol bendras jų dydis pasiekia 20 (dvidešimt) procentų Bendros Sutarties kainos </w:t>
      </w:r>
      <w:r w:rsidRPr="00801B04" w:rsidR="00141423">
        <w:rPr>
          <w:rFonts w:ascii="Montserrat" w:hAnsi="Montserrat" w:cs="Arial"/>
          <w:sz w:val="20"/>
          <w:szCs w:val="20"/>
        </w:rPr>
        <w:t>be</w:t>
      </w:r>
      <w:r w:rsidRPr="00801B04">
        <w:rPr>
          <w:rFonts w:ascii="Montserrat" w:hAnsi="Montserrat" w:cs="Arial"/>
          <w:sz w:val="20"/>
          <w:szCs w:val="20"/>
        </w:rPr>
        <w:t xml:space="preserve"> PVM, jei toks Sutarčiai taikomas. Pasiekus maksimalią 20 (dvidešimt) procentų Bendros Sutarties kainos </w:t>
      </w:r>
      <w:r w:rsidRPr="00801B04" w:rsidR="00141423">
        <w:rPr>
          <w:rFonts w:ascii="Montserrat" w:hAnsi="Montserrat" w:cs="Arial"/>
          <w:sz w:val="20"/>
          <w:szCs w:val="20"/>
        </w:rPr>
        <w:t>be</w:t>
      </w:r>
      <w:r w:rsidRPr="00801B04">
        <w:rPr>
          <w:rFonts w:ascii="Montserrat" w:hAnsi="Montserrat" w:cs="Arial"/>
          <w:sz w:val="20"/>
          <w:szCs w:val="20"/>
        </w:rPr>
        <w:t xml:space="preserve"> PVM, jei toks Sutarčiai taikomas, delspinigių skaičiavimo ribą, Užsakovas, raštu įspėjęs Projektuotoją prieš 10 (dešimt) darbo dienų turi teisę nutraukti Sutartį, neatlygindamas Projektuotojui jokių su tokiu Sutarties nutraukimu susijusių nuostolių ar išlaidų ir pasinaudoti Sutarties įvykdymo užtikrinimu. </w:t>
      </w:r>
    </w:p>
    <w:p w:rsidRPr="00801B04" w:rsidR="00C92563" w:rsidP="002157AB" w:rsidRDefault="00C92563" w14:paraId="6DDAAF87" w14:textId="3CC396BE">
      <w:pPr>
        <w:pStyle w:val="Title"/>
        <w:numPr>
          <w:ilvl w:val="1"/>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Netesybos (delspinigiai ir / ar baudos) turi būti sumokėtos</w:t>
      </w:r>
      <w:r w:rsidRPr="00801B04" w:rsidR="00536652">
        <w:rPr>
          <w:rFonts w:ascii="Montserrat" w:hAnsi="Montserrat" w:cs="Arial"/>
          <w:b w:val="0"/>
          <w:bCs w:val="0"/>
          <w:sz w:val="20"/>
          <w:szCs w:val="20"/>
          <w:lang w:val="lt-LT"/>
        </w:rPr>
        <w:t>/nuostoliai atlyginti</w:t>
      </w:r>
      <w:r w:rsidRPr="00801B04">
        <w:rPr>
          <w:rFonts w:ascii="Montserrat" w:hAnsi="Montserrat" w:cs="Arial"/>
          <w:b w:val="0"/>
          <w:bCs w:val="0"/>
          <w:sz w:val="20"/>
          <w:szCs w:val="20"/>
          <w:lang w:val="lt-LT"/>
        </w:rPr>
        <w:t xml:space="preserve"> nedelsiant, tačiau ne vėliau kaip per 7 (septynias) dienas nuo tokio reikalavimo išsiuntimo dienos į Sutartyje nurodytas Šalių banko sąskaitas</w:t>
      </w:r>
      <w:r w:rsidRPr="00801B04" w:rsidR="00F9767A">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w:t>
      </w:r>
    </w:p>
    <w:p w:rsidRPr="00801B04" w:rsidR="00C92563" w:rsidP="002157AB" w:rsidRDefault="00C92563" w14:paraId="798CBF2F" w14:textId="537F5F16">
      <w:pPr>
        <w:pStyle w:val="Title"/>
        <w:numPr>
          <w:ilvl w:val="1"/>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Netesybų (delspinigių ir / ar baudų) sumokėjimas</w:t>
      </w:r>
      <w:r w:rsidRPr="00801B04" w:rsidR="00CF07E8">
        <w:rPr>
          <w:rFonts w:ascii="Montserrat" w:hAnsi="Montserrat" w:cs="Arial"/>
          <w:b w:val="0"/>
          <w:bCs w:val="0"/>
          <w:sz w:val="20"/>
          <w:szCs w:val="20"/>
          <w:lang w:val="lt-LT"/>
        </w:rPr>
        <w:t>/nuostolių at</w:t>
      </w:r>
      <w:r w:rsidRPr="00801B04" w:rsidR="00494E41">
        <w:rPr>
          <w:rFonts w:ascii="Montserrat" w:hAnsi="Montserrat" w:cs="Arial"/>
          <w:b w:val="0"/>
          <w:bCs w:val="0"/>
          <w:sz w:val="20"/>
          <w:szCs w:val="20"/>
          <w:lang w:val="lt-LT"/>
        </w:rPr>
        <w:t>l</w:t>
      </w:r>
      <w:r w:rsidRPr="00801B04" w:rsidR="00CF07E8">
        <w:rPr>
          <w:rFonts w:ascii="Montserrat" w:hAnsi="Montserrat" w:cs="Arial"/>
          <w:b w:val="0"/>
          <w:bCs w:val="0"/>
          <w:sz w:val="20"/>
          <w:szCs w:val="20"/>
          <w:lang w:val="lt-LT"/>
        </w:rPr>
        <w:t>yginimas</w:t>
      </w:r>
      <w:r w:rsidRPr="00801B04">
        <w:rPr>
          <w:rFonts w:ascii="Montserrat" w:hAnsi="Montserrat" w:cs="Arial"/>
          <w:b w:val="0"/>
          <w:bCs w:val="0"/>
          <w:sz w:val="20"/>
          <w:szCs w:val="20"/>
          <w:lang w:val="lt-LT"/>
        </w:rPr>
        <w:t xml:space="preserve"> neatleidžia Šalių nuo pareigos vykdyti šioje Sutartyje prisiimtus įsipareigojimus. </w:t>
      </w:r>
    </w:p>
    <w:p w:rsidRPr="00801B04" w:rsidR="00CF71C5" w:rsidP="002157AB" w:rsidRDefault="00CF71C5" w14:paraId="7F208FA6" w14:textId="0200FCF7">
      <w:pPr>
        <w:pStyle w:val="ListParagraph"/>
        <w:numPr>
          <w:ilvl w:val="1"/>
          <w:numId w:val="7"/>
        </w:numPr>
        <w:ind w:left="567" w:hanging="567"/>
        <w:jc w:val="both"/>
        <w:rPr>
          <w:rFonts w:ascii="Montserrat" w:hAnsi="Montserrat" w:cs="Arial"/>
          <w:sz w:val="20"/>
          <w:szCs w:val="20"/>
          <w:lang w:eastAsia="en-US"/>
        </w:rPr>
      </w:pPr>
      <w:bookmarkStart w:name="_Hlk111984070" w:id="66"/>
      <w:r w:rsidRPr="00801B04">
        <w:rPr>
          <w:rFonts w:ascii="Montserrat" w:hAnsi="Montserrat" w:cs="Arial"/>
          <w:sz w:val="20"/>
          <w:szCs w:val="20"/>
          <w:lang w:eastAsia="en-US"/>
        </w:rPr>
        <w:t xml:space="preserve">Netesybų sumokėjimas ar Sutarties terminų pratęsimas, stabdymas neatleidžia </w:t>
      </w:r>
      <w:r w:rsidRPr="00801B04" w:rsidR="0019288B">
        <w:rPr>
          <w:rFonts w:ascii="Montserrat" w:hAnsi="Montserrat" w:cs="Arial"/>
          <w:sz w:val="20"/>
          <w:szCs w:val="20"/>
          <w:lang w:eastAsia="en-US"/>
        </w:rPr>
        <w:t>Projektuotojo</w:t>
      </w:r>
      <w:r w:rsidRPr="00801B04">
        <w:rPr>
          <w:rFonts w:ascii="Montserrat" w:hAnsi="Montserrat" w:cs="Arial"/>
          <w:sz w:val="20"/>
          <w:szCs w:val="20"/>
          <w:lang w:eastAsia="en-US"/>
        </w:rPr>
        <w:t xml:space="preserve"> nuo nuostolių atlyginimo pagal Užsakovo pagrįstą pareikalavimą.</w:t>
      </w:r>
    </w:p>
    <w:p w:rsidRPr="00801B04" w:rsidR="005D455E" w:rsidP="002157AB" w:rsidRDefault="00CF71C5" w14:paraId="4007BA99" w14:textId="55887D4E">
      <w:pPr>
        <w:pStyle w:val="ListParagraph"/>
        <w:numPr>
          <w:ilvl w:val="1"/>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Sutarties nutraukimas</w:t>
      </w:r>
      <w:r w:rsidRPr="00801B04" w:rsidR="1F294846">
        <w:rPr>
          <w:rFonts w:ascii="Montserrat" w:hAnsi="Montserrat" w:cs="Arial"/>
          <w:sz w:val="20"/>
          <w:szCs w:val="20"/>
          <w:lang w:eastAsia="en-US"/>
        </w:rPr>
        <w:t>/ pasibaigimas</w:t>
      </w:r>
      <w:r w:rsidRPr="00801B04">
        <w:rPr>
          <w:rFonts w:ascii="Montserrat" w:hAnsi="Montserrat" w:cs="Arial"/>
          <w:sz w:val="20"/>
          <w:szCs w:val="20"/>
          <w:lang w:eastAsia="en-US"/>
        </w:rPr>
        <w:t xml:space="preserve"> neatleidžia Sutarties Šalių nuo netesybų ir nuostolių, priskaičiuotų iki Sutarties nutraukimo, mokėjimo, taip pat </w:t>
      </w:r>
      <w:r w:rsidRPr="00801B04" w:rsidR="00CA7AD6">
        <w:rPr>
          <w:rFonts w:ascii="Montserrat" w:hAnsi="Montserrat" w:cs="Arial"/>
          <w:sz w:val="20"/>
          <w:szCs w:val="20"/>
          <w:lang w:eastAsia="en-US"/>
        </w:rPr>
        <w:t>Projektuotojo</w:t>
      </w:r>
      <w:r w:rsidRPr="00801B04">
        <w:rPr>
          <w:rFonts w:ascii="Montserrat" w:hAnsi="Montserrat" w:cs="Arial"/>
          <w:sz w:val="20"/>
          <w:szCs w:val="20"/>
          <w:lang w:eastAsia="en-US"/>
        </w:rPr>
        <w:t xml:space="preserve"> nuo trūkumų</w:t>
      </w:r>
      <w:r w:rsidRPr="00801B04" w:rsidR="00CA7AD6">
        <w:rPr>
          <w:rFonts w:ascii="Montserrat" w:hAnsi="Montserrat" w:cs="Arial"/>
          <w:sz w:val="20"/>
          <w:szCs w:val="20"/>
          <w:lang w:eastAsia="en-US"/>
        </w:rPr>
        <w:t xml:space="preserve"> </w:t>
      </w:r>
      <w:r w:rsidRPr="00801B04">
        <w:rPr>
          <w:rFonts w:ascii="Montserrat" w:hAnsi="Montserrat" w:cs="Arial"/>
          <w:sz w:val="20"/>
          <w:szCs w:val="20"/>
          <w:lang w:eastAsia="en-US"/>
        </w:rPr>
        <w:t xml:space="preserve">šalinimo </w:t>
      </w:r>
      <w:r w:rsidRPr="00801B04" w:rsidR="00CA7AD6">
        <w:rPr>
          <w:rFonts w:ascii="Montserrat" w:hAnsi="Montserrat" w:cs="Arial"/>
          <w:sz w:val="20"/>
          <w:szCs w:val="20"/>
          <w:lang w:eastAsia="en-US"/>
        </w:rPr>
        <w:t>Projektuotojo</w:t>
      </w:r>
      <w:r w:rsidRPr="00801B04">
        <w:rPr>
          <w:rFonts w:ascii="Montserrat" w:hAnsi="Montserrat" w:cs="Arial"/>
          <w:sz w:val="20"/>
          <w:szCs w:val="20"/>
          <w:lang w:eastAsia="en-US"/>
        </w:rPr>
        <w:t xml:space="preserve"> lėšomis </w:t>
      </w:r>
    </w:p>
    <w:p w:rsidRPr="00801B04" w:rsidR="00CF71C5" w:rsidP="002157AB" w:rsidRDefault="00CF71C5" w14:paraId="2387E57E" w14:textId="439140B2">
      <w:pPr>
        <w:pStyle w:val="ListParagraph"/>
        <w:numPr>
          <w:ilvl w:val="1"/>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 xml:space="preserve">Jei </w:t>
      </w:r>
      <w:r w:rsidRPr="00801B04" w:rsidR="00244481">
        <w:rPr>
          <w:rFonts w:ascii="Montserrat" w:hAnsi="Montserrat" w:cs="Arial"/>
          <w:sz w:val="20"/>
          <w:szCs w:val="20"/>
          <w:lang w:eastAsia="en-US"/>
        </w:rPr>
        <w:t>Projektuotojo</w:t>
      </w:r>
      <w:r w:rsidRPr="00801B04">
        <w:rPr>
          <w:rFonts w:ascii="Montserrat" w:hAnsi="Montserrat" w:cs="Arial"/>
          <w:sz w:val="20"/>
          <w:szCs w:val="20"/>
          <w:lang w:eastAsia="en-US"/>
        </w:rPr>
        <w:t xml:space="preserve"> nevykdo ar netinkamai vykdo kokios nors Sutarties sąlygos ar įsipareigojimo, kuriuos jis privalo vykdyti, atsisako arba nepaiso bet kokio </w:t>
      </w:r>
      <w:r w:rsidRPr="00801B04" w:rsidR="00244481">
        <w:rPr>
          <w:rFonts w:ascii="Montserrat" w:hAnsi="Montserrat" w:cs="Arial"/>
          <w:sz w:val="20"/>
          <w:szCs w:val="20"/>
          <w:lang w:eastAsia="en-US"/>
        </w:rPr>
        <w:t xml:space="preserve">pagrįsto </w:t>
      </w:r>
      <w:r w:rsidRPr="00801B04">
        <w:rPr>
          <w:rFonts w:ascii="Montserrat" w:hAnsi="Montserrat" w:cs="Arial"/>
          <w:sz w:val="20"/>
          <w:szCs w:val="20"/>
          <w:lang w:eastAsia="en-US"/>
        </w:rPr>
        <w:t xml:space="preserve">nurodymo, kuriuos pateikti turi teisę Užsakovas pagal Sutarties sąlygas ar teisės aktų nuostatas, Užsakovas turi teisę raštu pranešti </w:t>
      </w:r>
      <w:r w:rsidRPr="00801B04" w:rsidR="006C7781">
        <w:rPr>
          <w:rFonts w:ascii="Montserrat" w:hAnsi="Montserrat" w:cs="Arial"/>
          <w:sz w:val="20"/>
          <w:szCs w:val="20"/>
          <w:lang w:eastAsia="en-US"/>
        </w:rPr>
        <w:t>Projektuotojui</w:t>
      </w:r>
      <w:r w:rsidRPr="00801B04">
        <w:rPr>
          <w:rFonts w:ascii="Montserrat" w:hAnsi="Montserrat" w:cs="Arial"/>
          <w:sz w:val="20"/>
          <w:szCs w:val="20"/>
          <w:lang w:eastAsia="en-US"/>
        </w:rPr>
        <w:t xml:space="preserve"> apie tokio nurodymo nevykdymą ir reikalauti, kad </w:t>
      </w:r>
      <w:r w:rsidRPr="00801B04" w:rsidR="006C7781">
        <w:rPr>
          <w:rFonts w:ascii="Montserrat" w:hAnsi="Montserrat" w:cs="Arial"/>
          <w:sz w:val="20"/>
          <w:szCs w:val="20"/>
          <w:lang w:eastAsia="en-US"/>
        </w:rPr>
        <w:t>Projektuotojas</w:t>
      </w:r>
      <w:r w:rsidRPr="00801B04">
        <w:rPr>
          <w:rFonts w:ascii="Montserrat" w:hAnsi="Montserrat" w:cs="Arial"/>
          <w:sz w:val="20"/>
          <w:szCs w:val="20"/>
          <w:lang w:eastAsia="en-US"/>
        </w:rPr>
        <w:t xml:space="preserve"> ištaisytų pranešime nurodytus pažeidimus. </w:t>
      </w:r>
      <w:r w:rsidRPr="00801B04" w:rsidR="006C7781">
        <w:rPr>
          <w:rFonts w:ascii="Montserrat" w:hAnsi="Montserrat" w:cs="Arial"/>
          <w:sz w:val="20"/>
          <w:szCs w:val="20"/>
          <w:lang w:eastAsia="en-US"/>
        </w:rPr>
        <w:t>Projektuotojui</w:t>
      </w:r>
      <w:r w:rsidRPr="00801B04">
        <w:rPr>
          <w:rFonts w:ascii="Montserrat" w:hAnsi="Montserrat" w:cs="Arial"/>
          <w:sz w:val="20"/>
          <w:szCs w:val="20"/>
          <w:lang w:eastAsia="en-US"/>
        </w:rPr>
        <w:t xml:space="preserve"> per Sutartyje nurodytą terminą, o jei konkrečiam įsipareigojimui terminas nenustatytas, tai per Užsakovo nurodytą</w:t>
      </w:r>
      <w:r w:rsidRPr="00801B04" w:rsidR="006C7781">
        <w:rPr>
          <w:rFonts w:ascii="Montserrat" w:hAnsi="Montserrat" w:cs="Arial"/>
          <w:sz w:val="20"/>
          <w:szCs w:val="20"/>
          <w:lang w:eastAsia="en-US"/>
        </w:rPr>
        <w:t xml:space="preserve"> protingą</w:t>
      </w:r>
      <w:r w:rsidRPr="00801B04">
        <w:rPr>
          <w:rFonts w:ascii="Montserrat" w:hAnsi="Montserrat" w:cs="Arial"/>
          <w:sz w:val="20"/>
          <w:szCs w:val="20"/>
          <w:lang w:eastAsia="en-US"/>
        </w:rPr>
        <w:t xml:space="preserve"> terminą, nepanaikinus neatitikimo, trūkumo ir nepradėjus tinkamai vykdyti visų sutartinių įsipareigojimų, </w:t>
      </w:r>
      <w:r w:rsidRPr="00801B04" w:rsidR="006C7781">
        <w:rPr>
          <w:rFonts w:ascii="Montserrat" w:hAnsi="Montserrat" w:cs="Arial"/>
          <w:sz w:val="20"/>
          <w:szCs w:val="20"/>
          <w:lang w:eastAsia="en-US"/>
        </w:rPr>
        <w:t>Projektuotojas</w:t>
      </w:r>
      <w:r w:rsidRPr="00801B04">
        <w:rPr>
          <w:rFonts w:ascii="Montserrat" w:hAnsi="Montserrat" w:cs="Arial"/>
          <w:sz w:val="20"/>
          <w:szCs w:val="20"/>
          <w:lang w:eastAsia="en-US"/>
        </w:rPr>
        <w:t xml:space="preserve"> privalo atlyginti visus </w:t>
      </w:r>
      <w:r w:rsidRPr="00801B04" w:rsidR="00221160">
        <w:rPr>
          <w:rFonts w:ascii="Montserrat" w:hAnsi="Montserrat" w:cs="Arial"/>
          <w:sz w:val="20"/>
          <w:szCs w:val="20"/>
          <w:lang w:eastAsia="en-US"/>
        </w:rPr>
        <w:t xml:space="preserve">dėl to Užsakovui ar tretiesiems asmenims kilusius </w:t>
      </w:r>
      <w:r w:rsidRPr="00801B04">
        <w:rPr>
          <w:rFonts w:ascii="Montserrat" w:hAnsi="Montserrat" w:cs="Arial"/>
          <w:sz w:val="20"/>
          <w:szCs w:val="20"/>
          <w:lang w:eastAsia="en-US"/>
        </w:rPr>
        <w:t>nuostolius</w:t>
      </w:r>
      <w:r w:rsidRPr="00801B04" w:rsidR="00467995">
        <w:rPr>
          <w:rFonts w:ascii="Montserrat" w:hAnsi="Montserrat" w:cs="Arial"/>
          <w:sz w:val="20"/>
          <w:szCs w:val="20"/>
          <w:lang w:eastAsia="en-US"/>
        </w:rPr>
        <w:t xml:space="preserve">, </w:t>
      </w:r>
      <w:r w:rsidRPr="00801B04">
        <w:rPr>
          <w:rFonts w:ascii="Montserrat" w:hAnsi="Montserrat" w:cs="Arial"/>
          <w:sz w:val="20"/>
          <w:szCs w:val="20"/>
          <w:lang w:eastAsia="en-US"/>
        </w:rPr>
        <w:t xml:space="preserve">o Užsakovas įgyja teisę vienašališkai nutraukti Sutartį dėl </w:t>
      </w:r>
      <w:r w:rsidRPr="00801B04" w:rsidR="007E38AB">
        <w:rPr>
          <w:rFonts w:ascii="Montserrat" w:hAnsi="Montserrat" w:cs="Arial"/>
          <w:sz w:val="20"/>
          <w:szCs w:val="20"/>
          <w:lang w:eastAsia="en-US"/>
        </w:rPr>
        <w:t>Projektuotojo</w:t>
      </w:r>
      <w:r w:rsidRPr="00801B04">
        <w:rPr>
          <w:rFonts w:ascii="Montserrat" w:hAnsi="Montserrat" w:cs="Arial"/>
          <w:sz w:val="20"/>
          <w:szCs w:val="20"/>
          <w:lang w:eastAsia="en-US"/>
        </w:rPr>
        <w:t xml:space="preserve"> kaltės. </w:t>
      </w:r>
    </w:p>
    <w:p w:rsidRPr="00801B04" w:rsidR="00CF71C5" w:rsidP="002157AB" w:rsidRDefault="007E38AB" w14:paraId="2F7BCB92" w14:textId="47468349">
      <w:pPr>
        <w:pStyle w:val="ListParagraph"/>
        <w:numPr>
          <w:ilvl w:val="1"/>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Projektuotojas</w:t>
      </w:r>
      <w:r w:rsidRPr="00801B04" w:rsidR="00CF71C5">
        <w:rPr>
          <w:rFonts w:ascii="Montserrat" w:hAnsi="Montserrat" w:cs="Arial"/>
          <w:sz w:val="20"/>
          <w:szCs w:val="20"/>
          <w:lang w:eastAsia="en-US"/>
        </w:rPr>
        <w:t xml:space="preserve"> Sutarties vykdymo metu yra atsakingas, įskaitant materialinę atsakomybę, už jam perduotų duomenų, dokumentų saugumą, taip pat už informacinėse sistemose, prie kurių </w:t>
      </w:r>
      <w:r w:rsidRPr="00801B04" w:rsidR="006142BD">
        <w:rPr>
          <w:rFonts w:ascii="Montserrat" w:hAnsi="Montserrat" w:cs="Arial"/>
          <w:sz w:val="20"/>
          <w:szCs w:val="20"/>
          <w:lang w:eastAsia="en-US"/>
        </w:rPr>
        <w:t>Projektuotojas</w:t>
      </w:r>
      <w:r w:rsidRPr="00801B04" w:rsidR="00CF71C5">
        <w:rPr>
          <w:rFonts w:ascii="Montserrat" w:hAnsi="Montserrat" w:cs="Arial"/>
          <w:sz w:val="20"/>
          <w:szCs w:val="20"/>
          <w:lang w:eastAsia="en-US"/>
        </w:rPr>
        <w:t xml:space="preserve"> turi prieigą, esančios informacijos ir duomenų saugumą ir privalo atlyginti visus Užsakovo nuostolius, susijusius su dokumentų, duomenų daliniu ar visišku praradimu, sugadinimu ir (ar) panaudojimu ne Sutarties vykdymo tikslais ar atskleidimu be Užsakovo rašytinio sutikimo. </w:t>
      </w:r>
    </w:p>
    <w:p w:rsidRPr="00801B04" w:rsidR="00CF71C5" w:rsidP="002157AB" w:rsidRDefault="006142BD" w14:paraId="548253B3" w14:textId="41B3F208">
      <w:pPr>
        <w:pStyle w:val="ListParagraph"/>
        <w:numPr>
          <w:ilvl w:val="1"/>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Projektuotojas</w:t>
      </w:r>
      <w:r w:rsidRPr="00801B04" w:rsidR="00CF71C5">
        <w:rPr>
          <w:rFonts w:ascii="Montserrat" w:hAnsi="Montserrat" w:cs="Arial"/>
          <w:sz w:val="20"/>
          <w:szCs w:val="20"/>
          <w:lang w:eastAsia="en-US"/>
        </w:rPr>
        <w:t xml:space="preserve"> visais atvejais atsako, įskaitant materialinę atsakomybę, už </w:t>
      </w:r>
      <w:r w:rsidRPr="00801B04">
        <w:rPr>
          <w:rFonts w:ascii="Montserrat" w:hAnsi="Montserrat" w:cs="Arial"/>
          <w:sz w:val="20"/>
          <w:szCs w:val="20"/>
          <w:lang w:eastAsia="en-US"/>
        </w:rPr>
        <w:t>Projektuotojo</w:t>
      </w:r>
      <w:r w:rsidRPr="00801B04" w:rsidR="00CF71C5">
        <w:rPr>
          <w:rFonts w:ascii="Montserrat" w:hAnsi="Montserrat" w:cs="Arial"/>
          <w:sz w:val="20"/>
          <w:szCs w:val="20"/>
          <w:lang w:eastAsia="en-US"/>
        </w:rPr>
        <w:t xml:space="preserve"> ir jo pasitelktų asmenų netinkamu Sutarties vykdymu, įsipareigojimų ir (ar) </w:t>
      </w:r>
      <w:r w:rsidRPr="00801B04">
        <w:rPr>
          <w:rFonts w:ascii="Montserrat" w:hAnsi="Montserrat" w:cs="Arial"/>
          <w:sz w:val="20"/>
          <w:szCs w:val="20"/>
          <w:lang w:eastAsia="en-US"/>
        </w:rPr>
        <w:t>Projektuotojo</w:t>
      </w:r>
      <w:r w:rsidRPr="00801B04" w:rsidR="00CF71C5">
        <w:rPr>
          <w:rFonts w:ascii="Montserrat" w:hAnsi="Montserrat" w:cs="Arial"/>
          <w:sz w:val="20"/>
          <w:szCs w:val="20"/>
          <w:lang w:eastAsia="en-US"/>
        </w:rPr>
        <w:t xml:space="preserve"> pateiktų garantijų pažeidimu, taip pat </w:t>
      </w:r>
      <w:r w:rsidRPr="00801B04">
        <w:rPr>
          <w:rFonts w:ascii="Montserrat" w:hAnsi="Montserrat" w:cs="Arial"/>
          <w:sz w:val="20"/>
          <w:szCs w:val="20"/>
          <w:lang w:eastAsia="en-US"/>
        </w:rPr>
        <w:t>Projektuotojo</w:t>
      </w:r>
      <w:r w:rsidRPr="00801B04" w:rsidR="00CF71C5">
        <w:rPr>
          <w:rFonts w:ascii="Montserrat" w:hAnsi="Montserrat" w:cs="Arial"/>
          <w:sz w:val="20"/>
          <w:szCs w:val="20"/>
          <w:lang w:eastAsia="en-US"/>
        </w:rPr>
        <w:t xml:space="preserve"> ir (ar) jo pasitelktų asmenų veiksmais ar neveikimu sukeltą žalą ir įsipareigoja atlyginti visus nuostolius, nepriklausomai nuo to, ar žala būtų padaryta Užsakovui, jo darbuotojams ar bet kokiems tretiesiems asmenims ir (ar) jų turtui</w:t>
      </w:r>
      <w:r w:rsidRPr="00801B04" w:rsidR="00931432">
        <w:rPr>
          <w:rFonts w:ascii="Montserrat" w:hAnsi="Montserrat" w:cs="Arial"/>
          <w:sz w:val="20"/>
          <w:szCs w:val="20"/>
          <w:lang w:eastAsia="en-US"/>
        </w:rPr>
        <w:t>.</w:t>
      </w:r>
    </w:p>
    <w:p w:rsidRPr="00801B04" w:rsidR="00931432" w:rsidP="002157AB" w:rsidRDefault="00931432" w14:paraId="4234098F" w14:textId="649AFE5D">
      <w:pPr>
        <w:pStyle w:val="ListParagraph"/>
        <w:numPr>
          <w:ilvl w:val="1"/>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14:ligatures w14:val="standardContextual"/>
        </w:rPr>
        <w:t xml:space="preserve">Neatsižvelgiant į Sutarties galiojimo terminą, Projektuotojas privalo atlyginti bet kokius Užsakovo patirtus </w:t>
      </w:r>
      <w:r w:rsidRPr="00801B04" w:rsidR="00DB4E03">
        <w:rPr>
          <w:rFonts w:ascii="Montserrat" w:hAnsi="Montserrat" w:cs="Arial"/>
          <w:sz w:val="20"/>
          <w:szCs w:val="20"/>
          <w:lang w:eastAsia="en-US"/>
          <w14:ligatures w14:val="standardContextual"/>
        </w:rPr>
        <w:t xml:space="preserve">tiesioginius </w:t>
      </w:r>
      <w:r w:rsidRPr="00801B04">
        <w:rPr>
          <w:rFonts w:ascii="Montserrat" w:hAnsi="Montserrat" w:cs="Arial"/>
          <w:sz w:val="20"/>
          <w:szCs w:val="20"/>
          <w:lang w:eastAsia="en-US"/>
          <w14:ligatures w14:val="standardContextual"/>
        </w:rPr>
        <w:t xml:space="preserve">nuostolius bei išlaidas, valstybės institucijų paskirtas baudas ar sankcijas </w:t>
      </w:r>
      <w:r w:rsidRPr="00801B04" w:rsidR="00B31617">
        <w:rPr>
          <w:rFonts w:ascii="Montserrat" w:hAnsi="Montserrat" w:cs="Arial"/>
          <w:sz w:val="20"/>
          <w:szCs w:val="20"/>
          <w:lang w:eastAsia="en-US"/>
          <w14:ligatures w14:val="standardContextual"/>
        </w:rPr>
        <w:t>Užsakovui</w:t>
      </w:r>
      <w:r w:rsidRPr="00801B04">
        <w:rPr>
          <w:rFonts w:ascii="Montserrat" w:hAnsi="Montserrat" w:cs="Arial"/>
          <w:sz w:val="20"/>
          <w:szCs w:val="20"/>
          <w:lang w:eastAsia="en-US"/>
          <w14:ligatures w14:val="standardContextual"/>
        </w:rPr>
        <w:t xml:space="preserve"> ar jo darbuotojams, kurios atsirado arba buvo paskirtos dėl </w:t>
      </w:r>
      <w:r w:rsidRPr="00801B04" w:rsidR="00B31617">
        <w:rPr>
          <w:rFonts w:ascii="Montserrat" w:hAnsi="Montserrat" w:cs="Arial"/>
          <w:sz w:val="20"/>
          <w:szCs w:val="20"/>
          <w:lang w:eastAsia="en-US"/>
          <w14:ligatures w14:val="standardContextual"/>
        </w:rPr>
        <w:t>Projektuotojo</w:t>
      </w:r>
      <w:r w:rsidRPr="00801B04">
        <w:rPr>
          <w:rFonts w:ascii="Montserrat" w:hAnsi="Montserrat" w:cs="Arial"/>
          <w:sz w:val="20"/>
          <w:szCs w:val="20"/>
          <w:lang w:eastAsia="en-US"/>
          <w14:ligatures w14:val="standardContextual"/>
        </w:rPr>
        <w:t xml:space="preserve"> Sutartyje numatytų įsipareigojimų nevykdymo, netinkamo vykdymo arba galiojančių teisės aktų reikalavimų nesilaikymo. </w:t>
      </w:r>
      <w:r w:rsidRPr="00801B04" w:rsidR="00CA3B93">
        <w:rPr>
          <w:rFonts w:ascii="Montserrat" w:hAnsi="Montserrat" w:cs="Arial"/>
          <w:sz w:val="20"/>
          <w:szCs w:val="20"/>
          <w:lang w:eastAsia="en-US"/>
          <w14:ligatures w14:val="standardContextual"/>
        </w:rPr>
        <w:t>Projektuotojas</w:t>
      </w:r>
      <w:r w:rsidRPr="00801B04">
        <w:rPr>
          <w:rFonts w:ascii="Montserrat" w:hAnsi="Montserrat" w:cs="Arial"/>
          <w:sz w:val="20"/>
          <w:szCs w:val="20"/>
          <w:lang w:eastAsia="en-US"/>
          <w14:ligatures w14:val="standardContextual"/>
        </w:rPr>
        <w:t xml:space="preserve"> taip pat įsipareigoja apsaugoti </w:t>
      </w:r>
      <w:bookmarkStart w:name="_Hlk155952596" w:id="67"/>
      <w:r w:rsidRPr="00801B04" w:rsidR="00CA3B93">
        <w:rPr>
          <w:rFonts w:ascii="Montserrat" w:hAnsi="Montserrat" w:cs="Arial"/>
          <w:sz w:val="20"/>
          <w:szCs w:val="20"/>
          <w:lang w:eastAsia="en-US"/>
          <w14:ligatures w14:val="standardContextual"/>
        </w:rPr>
        <w:t>Užsakov</w:t>
      </w:r>
      <w:r w:rsidRPr="00801B04" w:rsidR="00A1449B">
        <w:rPr>
          <w:rFonts w:ascii="Montserrat" w:hAnsi="Montserrat" w:cs="Arial"/>
          <w:sz w:val="20"/>
          <w:szCs w:val="20"/>
          <w:lang w:eastAsia="en-US"/>
          <w14:ligatures w14:val="standardContextual"/>
        </w:rPr>
        <w:t>ą</w:t>
      </w:r>
      <w:r w:rsidRPr="00801B04">
        <w:rPr>
          <w:rFonts w:ascii="Montserrat" w:hAnsi="Montserrat" w:cs="Arial"/>
          <w:sz w:val="20"/>
          <w:szCs w:val="20"/>
          <w:lang w:eastAsia="en-US"/>
          <w14:ligatures w14:val="standardContextual"/>
        </w:rPr>
        <w:t xml:space="preserve"> </w:t>
      </w:r>
      <w:bookmarkEnd w:id="67"/>
      <w:r w:rsidRPr="00801B04">
        <w:rPr>
          <w:rFonts w:ascii="Montserrat" w:hAnsi="Montserrat" w:cs="Arial"/>
          <w:sz w:val="20"/>
          <w:szCs w:val="20"/>
          <w:lang w:eastAsia="en-US"/>
          <w14:ligatures w14:val="standardContextual"/>
        </w:rPr>
        <w:t xml:space="preserve"> bei trečiuosius asmenis nuo bet kokių neigiamų pasekmių, atsakyti prieš </w:t>
      </w:r>
      <w:r w:rsidRPr="00801B04" w:rsidR="00A1449B">
        <w:rPr>
          <w:rFonts w:ascii="Montserrat" w:hAnsi="Montserrat" w:cs="Arial"/>
          <w:sz w:val="20"/>
          <w:szCs w:val="20"/>
          <w:lang w:eastAsia="en-US"/>
          <w14:ligatures w14:val="standardContextual"/>
        </w:rPr>
        <w:t>Užsakovą</w:t>
      </w:r>
      <w:r w:rsidRPr="00801B04">
        <w:rPr>
          <w:rFonts w:ascii="Montserrat" w:hAnsi="Montserrat" w:cs="Arial"/>
          <w:sz w:val="20"/>
          <w:szCs w:val="20"/>
          <w:lang w:eastAsia="en-US"/>
          <w14:ligatures w14:val="standardContextual"/>
        </w:rPr>
        <w:t xml:space="preserve"> bei trečiuosius asmenis dėl bet kokių </w:t>
      </w:r>
      <w:r w:rsidRPr="00801B04">
        <w:rPr>
          <w:rFonts w:ascii="Montserrat" w:hAnsi="Montserrat" w:cs="Arial"/>
          <w:sz w:val="20"/>
          <w:szCs w:val="20"/>
          <w:lang w:eastAsia="en-US"/>
          <w14:ligatures w14:val="standardContextual"/>
        </w:rPr>
        <w:t xml:space="preserve">neigiamų pasekmių, kurias </w:t>
      </w:r>
      <w:r w:rsidRPr="00801B04" w:rsidR="00A1449B">
        <w:rPr>
          <w:rFonts w:ascii="Montserrat" w:hAnsi="Montserrat" w:cs="Arial"/>
          <w:sz w:val="20"/>
          <w:szCs w:val="20"/>
          <w:lang w:eastAsia="en-US"/>
          <w14:ligatures w14:val="standardContextual"/>
        </w:rPr>
        <w:t>Užsakovui</w:t>
      </w:r>
      <w:r w:rsidRPr="00801B04">
        <w:rPr>
          <w:rFonts w:ascii="Montserrat" w:hAnsi="Montserrat" w:cs="Arial"/>
          <w:sz w:val="20"/>
          <w:szCs w:val="20"/>
          <w:lang w:eastAsia="en-US"/>
          <w14:ligatures w14:val="standardContextual"/>
        </w:rPr>
        <w:t xml:space="preserve"> ar tretiesiems asmenims gali sukelti Sankcijų pažeidimas ir (ar) </w:t>
      </w:r>
      <w:r w:rsidRPr="00801B04" w:rsidR="00A1449B">
        <w:rPr>
          <w:rFonts w:ascii="Montserrat" w:hAnsi="Montserrat" w:cs="Arial"/>
          <w:sz w:val="20"/>
          <w:szCs w:val="20"/>
          <w:lang w:eastAsia="en-US"/>
          <w14:ligatures w14:val="standardContextual"/>
        </w:rPr>
        <w:t>Užsakovui</w:t>
      </w:r>
      <w:r w:rsidRPr="00801B04">
        <w:rPr>
          <w:rFonts w:ascii="Montserrat" w:hAnsi="Montserrat" w:cs="Arial"/>
          <w:sz w:val="20"/>
          <w:szCs w:val="20"/>
          <w:lang w:eastAsia="en-US"/>
          <w14:ligatures w14:val="standardContextual"/>
        </w:rPr>
        <w:t xml:space="preserve">  ir (ar) tretiesiems asmenims pritaikytos Sankcijos,  ir atlyginti </w:t>
      </w:r>
      <w:r w:rsidRPr="00801B04" w:rsidR="0043225C">
        <w:rPr>
          <w:rFonts w:ascii="Montserrat" w:hAnsi="Montserrat" w:cs="Arial"/>
          <w:sz w:val="20"/>
          <w:szCs w:val="20"/>
          <w:lang w:eastAsia="en-US"/>
          <w14:ligatures w14:val="standardContextual"/>
        </w:rPr>
        <w:t>Užsakovui</w:t>
      </w:r>
      <w:r w:rsidRPr="00801B04">
        <w:rPr>
          <w:rFonts w:ascii="Montserrat" w:hAnsi="Montserrat" w:cs="Arial"/>
          <w:sz w:val="20"/>
          <w:szCs w:val="20"/>
          <w:lang w:eastAsia="en-US"/>
          <w14:ligatures w14:val="standardContextual"/>
        </w:rPr>
        <w:t xml:space="preserve"> bei tretiesiems asmenims visus jų dėl to patirtus tiesioginius ir netiesioginius nuostolius ar žalą bei papildomas išlaidas (įskaitant, bet neapsiribojant, </w:t>
      </w:r>
      <w:r w:rsidRPr="00801B04" w:rsidR="0043225C">
        <w:rPr>
          <w:rFonts w:ascii="Montserrat" w:hAnsi="Montserrat" w:cs="Arial"/>
          <w:sz w:val="20"/>
          <w:szCs w:val="20"/>
          <w:lang w:eastAsia="en-US"/>
          <w14:ligatures w14:val="standardContextual"/>
        </w:rPr>
        <w:t>Užsakovo</w:t>
      </w:r>
      <w:r w:rsidRPr="00801B04">
        <w:rPr>
          <w:rFonts w:ascii="Montserrat" w:hAnsi="Montserrat" w:cs="Arial"/>
          <w:sz w:val="20"/>
          <w:szCs w:val="20"/>
          <w:lang w:eastAsia="en-US"/>
          <w14:ligatures w14:val="standardContextual"/>
        </w:rPr>
        <w:t xml:space="preserve"> ir (ar) trečiųjų asmenų dalykinės reputacijos sumenkimo, veiklos suvaržymų, verslo sandorių bei klientų praradimo ar kitų neigiamų pasekmių, susijusių su </w:t>
      </w:r>
      <w:r w:rsidRPr="00801B04" w:rsidR="0043225C">
        <w:rPr>
          <w:rFonts w:ascii="Montserrat" w:hAnsi="Montserrat" w:cs="Arial"/>
          <w:sz w:val="20"/>
          <w:szCs w:val="20"/>
          <w:lang w:eastAsia="en-US"/>
          <w14:ligatures w14:val="standardContextual"/>
        </w:rPr>
        <w:t>Užsakovo</w:t>
      </w:r>
      <w:r w:rsidRPr="00801B04">
        <w:rPr>
          <w:rFonts w:ascii="Montserrat" w:hAnsi="Montserrat" w:cs="Arial"/>
          <w:sz w:val="20"/>
          <w:szCs w:val="20"/>
          <w:lang w:eastAsia="en-US"/>
          <w14:ligatures w14:val="standardContextual"/>
        </w:rPr>
        <w:t xml:space="preserve">  ir (ar) trečiųjų asmenų ar jų darbuotojų veiklos apribojimais). Nurodyti nuostoliai, išlaidos, baudos turi būti </w:t>
      </w:r>
      <w:r w:rsidRPr="00801B04" w:rsidR="003C1C05">
        <w:rPr>
          <w:rFonts w:ascii="Montserrat" w:hAnsi="Montserrat" w:cs="Arial"/>
          <w:sz w:val="20"/>
          <w:szCs w:val="20"/>
          <w:lang w:eastAsia="en-US"/>
          <w14:ligatures w14:val="standardContextual"/>
        </w:rPr>
        <w:t>Projektuotojo</w:t>
      </w:r>
      <w:r w:rsidRPr="00801B04">
        <w:rPr>
          <w:rFonts w:ascii="Montserrat" w:hAnsi="Montserrat" w:cs="Arial"/>
          <w:sz w:val="20"/>
          <w:szCs w:val="20"/>
          <w:lang w:eastAsia="en-US"/>
          <w14:ligatures w14:val="standardContextual"/>
        </w:rPr>
        <w:t xml:space="preserve"> atlyginti ir sumokėti per 7 (septynias) kalendorines dienas nuo mokėjimo reikalavimo (sąskaitos) gavimo dienos</w:t>
      </w:r>
      <w:r w:rsidRPr="00801B04" w:rsidR="003C1C05">
        <w:rPr>
          <w:rFonts w:ascii="Montserrat" w:hAnsi="Montserrat" w:cs="Arial"/>
          <w:sz w:val="20"/>
          <w:szCs w:val="20"/>
          <w:lang w:eastAsia="en-US"/>
          <w14:ligatures w14:val="standardContextual"/>
        </w:rPr>
        <w:t>.</w:t>
      </w:r>
    </w:p>
    <w:bookmarkEnd w:id="66"/>
    <w:p w:rsidRPr="00801B04" w:rsidR="00D909DE" w:rsidP="00D909DE" w:rsidRDefault="00D909DE" w14:paraId="49E8585B" w14:textId="77777777">
      <w:pPr>
        <w:ind w:right="-1" w:firstLine="567"/>
        <w:jc w:val="center"/>
        <w:rPr>
          <w:rFonts w:ascii="Montserrat" w:hAnsi="Montserrat" w:cs="Arial"/>
          <w:sz w:val="20"/>
          <w:szCs w:val="20"/>
        </w:rPr>
      </w:pPr>
    </w:p>
    <w:p w:rsidRPr="00801B04" w:rsidR="00D909DE" w:rsidP="00E221DF" w:rsidRDefault="00D909DE" w14:paraId="71926F20" w14:textId="77777777">
      <w:pPr>
        <w:pStyle w:val="Title"/>
        <w:numPr>
          <w:ilvl w:val="0"/>
          <w:numId w:val="7"/>
        </w:numPr>
        <w:spacing w:before="0" w:after="120"/>
        <w:ind w:left="709" w:hanging="709"/>
        <w:jc w:val="center"/>
        <w:rPr>
          <w:rFonts w:ascii="Montserrat" w:hAnsi="Montserrat" w:cs="Arial"/>
          <w:sz w:val="20"/>
          <w:szCs w:val="20"/>
          <w:lang w:val="lt-LT"/>
        </w:rPr>
      </w:pPr>
      <w:bookmarkStart w:name="_Toc255820490" w:id="68"/>
      <w:bookmarkStart w:name="_Toc262460821" w:id="69"/>
      <w:r w:rsidRPr="00801B04">
        <w:rPr>
          <w:rFonts w:ascii="Montserrat" w:hAnsi="Montserrat" w:cs="Arial"/>
          <w:sz w:val="20"/>
          <w:szCs w:val="20"/>
          <w:lang w:val="lt-LT"/>
        </w:rPr>
        <w:t>MOKESČIAI IR MUITAI</w:t>
      </w:r>
      <w:bookmarkEnd w:id="68"/>
      <w:bookmarkEnd w:id="69"/>
      <w:r w:rsidRPr="00801B04">
        <w:rPr>
          <w:rFonts w:ascii="Montserrat" w:hAnsi="Montserrat" w:cs="Arial"/>
          <w:sz w:val="20"/>
          <w:szCs w:val="20"/>
          <w:lang w:val="lt-LT"/>
        </w:rPr>
        <w:t xml:space="preserve"> (</w:t>
      </w:r>
      <w:r w:rsidRPr="00801B04">
        <w:rPr>
          <w:rFonts w:ascii="Montserrat" w:hAnsi="Montserrat" w:cs="Arial"/>
          <w:i/>
          <w:sz w:val="20"/>
          <w:szCs w:val="20"/>
          <w:lang w:val="lt-LT"/>
        </w:rPr>
        <w:t>jei taikoma</w:t>
      </w:r>
      <w:r w:rsidRPr="00801B04">
        <w:rPr>
          <w:rFonts w:ascii="Montserrat" w:hAnsi="Montserrat" w:cs="Arial"/>
          <w:sz w:val="20"/>
          <w:szCs w:val="20"/>
          <w:lang w:val="lt-LT"/>
        </w:rPr>
        <w:t>)</w:t>
      </w:r>
    </w:p>
    <w:p w:rsidRPr="00801B04" w:rsidR="00D909DE" w:rsidP="0054465D" w:rsidRDefault="00D909DE" w14:paraId="19BE1730" w14:textId="77777777">
      <w:pPr>
        <w:pStyle w:val="Title"/>
        <w:numPr>
          <w:ilvl w:val="1"/>
          <w:numId w:val="7"/>
        </w:numPr>
        <w:spacing w:before="0" w:after="0"/>
        <w:ind w:left="709" w:hanging="709"/>
        <w:jc w:val="both"/>
        <w:outlineLvl w:val="9"/>
        <w:rPr>
          <w:rFonts w:ascii="Montserrat" w:hAnsi="Montserrat" w:cs="Arial"/>
          <w:b w:val="0"/>
          <w:bCs w:val="0"/>
          <w:color w:val="000000"/>
          <w:sz w:val="20"/>
          <w:szCs w:val="20"/>
          <w:lang w:val="lt-LT"/>
        </w:rPr>
      </w:pPr>
      <w:r w:rsidRPr="00801B04">
        <w:rPr>
          <w:rFonts w:ascii="Montserrat" w:hAnsi="Montserrat" w:cs="Arial"/>
          <w:b w:val="0"/>
          <w:bCs w:val="0"/>
          <w:sz w:val="20"/>
          <w:szCs w:val="20"/>
          <w:lang w:val="lt-LT"/>
        </w:rPr>
        <w:t>Projektuotojas</w:t>
      </w:r>
      <w:r w:rsidRPr="00801B04">
        <w:rPr>
          <w:rFonts w:ascii="Montserrat" w:hAnsi="Montserrat" w:cs="Arial"/>
          <w:b w:val="0"/>
          <w:bCs w:val="0"/>
          <w:color w:val="000000"/>
          <w:sz w:val="20"/>
          <w:szCs w:val="20"/>
          <w:lang w:val="lt-LT"/>
        </w:rPr>
        <w:t xml:space="preserve"> yra pilnai atsakingas už teisingą muitinės procedūrų įforminimą, muitų ir / arba importo PVM, jei tokie būtų taikomi, teisingą apskaičiavimą bei sumokėjimą muitinės įstaigai. Projektuotojas pats savo sąskaita vykdo visas mokestines prievoles Lietuvos Respublikoje / kitoje valstybėje kurios atsirado ar gali atsirasti vykdant šią Sutartį, ir prisiima visą riziką, susijusią su mokestinių prievolių, jei tokių būtų, Lietuvos Respublikoje vykdymu. </w:t>
      </w:r>
    </w:p>
    <w:p w:rsidRPr="00801B04" w:rsidR="00D909DE" w:rsidP="00D909DE" w:rsidRDefault="00D909DE" w14:paraId="2C8C49F5" w14:textId="77777777">
      <w:pPr>
        <w:ind w:firstLine="567"/>
        <w:jc w:val="center"/>
        <w:rPr>
          <w:rFonts w:ascii="Montserrat" w:hAnsi="Montserrat" w:cs="Arial"/>
          <w:sz w:val="20"/>
          <w:szCs w:val="20"/>
        </w:rPr>
      </w:pPr>
    </w:p>
    <w:p w:rsidRPr="00801B04" w:rsidR="00D909DE" w:rsidP="00E221DF" w:rsidRDefault="00D909DE" w14:paraId="1CFDF45A" w14:textId="77777777">
      <w:pPr>
        <w:pStyle w:val="Title"/>
        <w:numPr>
          <w:ilvl w:val="0"/>
          <w:numId w:val="7"/>
        </w:numPr>
        <w:spacing w:before="0" w:after="120"/>
        <w:ind w:left="709" w:hanging="709"/>
        <w:jc w:val="center"/>
        <w:rPr>
          <w:rFonts w:ascii="Montserrat" w:hAnsi="Montserrat" w:cs="Arial"/>
          <w:sz w:val="20"/>
          <w:szCs w:val="20"/>
          <w:lang w:val="lt-LT"/>
        </w:rPr>
      </w:pPr>
      <w:bookmarkStart w:name="_Toc255820491" w:id="70"/>
      <w:bookmarkStart w:name="_Toc262460822" w:id="71"/>
      <w:r w:rsidRPr="00801B04">
        <w:rPr>
          <w:rFonts w:ascii="Montserrat" w:hAnsi="Montserrat" w:cs="Arial"/>
          <w:sz w:val="20"/>
          <w:szCs w:val="20"/>
          <w:lang w:val="lt-LT"/>
        </w:rPr>
        <w:t>DRAUDIMAS</w:t>
      </w:r>
      <w:bookmarkEnd w:id="70"/>
      <w:bookmarkEnd w:id="71"/>
    </w:p>
    <w:p w:rsidRPr="00801B04" w:rsidR="000D7280" w:rsidP="001036C0" w:rsidRDefault="000D7280" w14:paraId="0263F69D" w14:textId="77777777">
      <w:pPr>
        <w:pStyle w:val="Title"/>
        <w:numPr>
          <w:ilvl w:val="1"/>
          <w:numId w:val="7"/>
        </w:numPr>
        <w:spacing w:before="0" w:after="0"/>
        <w:ind w:left="567" w:hanging="567"/>
        <w:jc w:val="both"/>
        <w:outlineLvl w:val="9"/>
        <w:rPr>
          <w:rFonts w:ascii="Montserrat" w:hAnsi="Montserrat" w:cs="Arial"/>
          <w:sz w:val="20"/>
          <w:szCs w:val="20"/>
          <w:lang w:val="lt-LT"/>
        </w:rPr>
      </w:pPr>
      <w:r w:rsidRPr="00801B04">
        <w:rPr>
          <w:rFonts w:ascii="Montserrat" w:hAnsi="Montserrat" w:cs="Arial"/>
          <w:sz w:val="20"/>
          <w:szCs w:val="20"/>
          <w:lang w:val="lt-LT"/>
        </w:rPr>
        <w:t>Statinio projektuotojo civilinės atsakomybės privalomojo draudimo, kai atliekamas tik statinio projektavimas, reikalavimai:</w:t>
      </w:r>
    </w:p>
    <w:p w:rsidRPr="00801B04" w:rsidR="00A46117" w:rsidP="001036C0" w:rsidRDefault="00A46117" w14:paraId="01D67633" w14:textId="2F5F5441">
      <w:pPr>
        <w:pStyle w:val="Title"/>
        <w:numPr>
          <w:ilvl w:val="2"/>
          <w:numId w:val="7"/>
        </w:numPr>
        <w:spacing w:before="0" w:after="0"/>
        <w:ind w:left="567" w:hanging="567"/>
        <w:jc w:val="both"/>
        <w:outlineLvl w:val="9"/>
        <w:rPr>
          <w:rFonts w:ascii="Montserrat" w:hAnsi="Montserrat" w:cs="Arial"/>
          <w:sz w:val="20"/>
          <w:szCs w:val="20"/>
          <w:lang w:val="lt-LT"/>
        </w:rPr>
      </w:pPr>
      <w:r w:rsidRPr="00801B04">
        <w:rPr>
          <w:rFonts w:ascii="Montserrat" w:hAnsi="Montserrat" w:cs="Arial"/>
          <w:b w:val="0"/>
          <w:bCs w:val="0"/>
          <w:sz w:val="20"/>
          <w:szCs w:val="20"/>
          <w:lang w:val="lt-LT"/>
        </w:rPr>
        <w:t xml:space="preserve">Projektuotojas privalo per 10 (dešimt) kalendorinių dienų nuo Sutarties pasirašymo dienos savo sąskaita sudaryti Statinio projektuotojo civilinės atsakomybės privalomojo draudimo sutartį dėl numatomo atlikti statinio ar jo dalies projektavimo pagal Lietuvos Respublikos statybos įstatymo XI skirsnyje nustatytus reikalavimus, pagal galiojančią Lietuvos Banko valdybos </w:t>
      </w:r>
      <w:r w:rsidRPr="00801B04">
        <w:rPr>
          <w:rFonts w:ascii="Montserrat" w:hAnsi="Montserrat" w:cs="Arial"/>
          <w:b w:val="0"/>
          <w:bCs w:val="0"/>
          <w:color w:val="000000"/>
          <w:sz w:val="20"/>
          <w:szCs w:val="20"/>
          <w:lang w:val="lt-LT"/>
        </w:rPr>
        <w:t>2012-10-23 nutarimu Nr. 03-225</w:t>
      </w:r>
      <w:r w:rsidRPr="00801B04">
        <w:rPr>
          <w:rFonts w:ascii="Montserrat" w:hAnsi="Montserrat" w:cs="Arial"/>
          <w:b w:val="0"/>
          <w:bCs w:val="0"/>
          <w:sz w:val="20"/>
          <w:szCs w:val="20"/>
          <w:lang w:val="lt-LT"/>
        </w:rPr>
        <w:t xml:space="preserve"> patvirtintų Statinio projektuotojo civilinės atsakomybės privalomojo draudimo taisyklių redakciją, bei Sutarties Specialiosiose sąlygose nustatytus reikalavimus ir pateikti Užsakovui draudimo sutarties sudarymo faktą patvirtinančius Sutarties Bendrųjų sąlygų 12.7 p. nurodytus dokumentus. </w:t>
      </w:r>
      <w:r w:rsidRPr="00801B04">
        <w:rPr>
          <w:rFonts w:ascii="Montserrat" w:hAnsi="Montserrat" w:cs="Arial"/>
          <w:sz w:val="20"/>
          <w:szCs w:val="20"/>
          <w:lang w:val="lt-LT"/>
        </w:rPr>
        <w:t xml:space="preserve">Draudimo apsaugos apimtis turi būti ne siauresnė nei nustatyta Sutarties Specialiosiose sąlygose. </w:t>
      </w:r>
      <w:bookmarkStart w:name="part_53825980772a44668074802c7c141b09" w:id="72"/>
      <w:bookmarkEnd w:id="72"/>
      <w:r w:rsidRPr="00801B04">
        <w:rPr>
          <w:rFonts w:ascii="Montserrat" w:hAnsi="Montserrat" w:cs="Arial"/>
          <w:b w:val="0"/>
          <w:bCs w:val="0"/>
          <w:sz w:val="20"/>
          <w:szCs w:val="20"/>
          <w:lang w:val="lt-LT"/>
        </w:rPr>
        <w:t>Draudimo sutartis turi būti sudaroma, o jei reikia tęsiama, terminui, kuris apima laikotarpį nuo Paslaugų teikimo pradžios iki 30-tos kalendorinės dienos po numatytos Paslaugų rezultato perdavimo statytojui (Užsakovui) dienos. 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w:t>
      </w:r>
      <w:r w:rsidRPr="00801B04">
        <w:rPr>
          <w:rFonts w:ascii="Montserrat" w:hAnsi="Montserrat" w:cs="Arial"/>
          <w:sz w:val="20"/>
          <w:szCs w:val="20"/>
          <w:lang w:val="lt-LT"/>
        </w:rPr>
        <w:t>.</w:t>
      </w:r>
    </w:p>
    <w:p w:rsidRPr="00801B04" w:rsidR="0073783C" w:rsidP="001036C0" w:rsidRDefault="0073783C" w14:paraId="2132952B" w14:textId="77777777">
      <w:pPr>
        <w:pStyle w:val="Title"/>
        <w:numPr>
          <w:ilvl w:val="1"/>
          <w:numId w:val="7"/>
        </w:numPr>
        <w:spacing w:before="0" w:after="0"/>
        <w:ind w:left="567" w:hanging="567"/>
        <w:jc w:val="both"/>
        <w:outlineLvl w:val="9"/>
        <w:rPr>
          <w:rFonts w:ascii="Montserrat" w:hAnsi="Montserrat" w:cs="Arial"/>
          <w:sz w:val="20"/>
          <w:szCs w:val="20"/>
          <w:lang w:val="lt-LT"/>
        </w:rPr>
      </w:pPr>
      <w:r w:rsidRPr="00801B04">
        <w:rPr>
          <w:rFonts w:ascii="Montserrat" w:hAnsi="Montserrat" w:cs="Arial"/>
          <w:sz w:val="20"/>
          <w:szCs w:val="20"/>
          <w:lang w:val="lt-LT"/>
        </w:rPr>
        <w:t>Statinio projektuotojo civilinės atsakomybės privalomojo draudimo, kai atliekamas statinio projektavimas ir statinio projekto vykdymo priežiūra, reikalavimai:</w:t>
      </w:r>
    </w:p>
    <w:p w:rsidRPr="00801B04" w:rsidR="009171A0" w:rsidP="001036C0" w:rsidRDefault="009171A0" w14:paraId="245DAEEA" w14:textId="5F1F5CAB">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Projektuotojas privalo ne vėliau kaip iki Statinio statybos pradžios savo sąskaita sudaryti Statinio projektuotojo civilinės atsakomybės privalomojo draudimo sutartį dėl numatomo atlikti statinio ar jo dalies projektavimo pagal Lietuvos Respublikos statybos įstatymo XI skirsnyje nustatytus reikalavimus, pagal galiojančią Lietuvos Banko valdybos </w:t>
      </w:r>
      <w:r w:rsidRPr="00801B04">
        <w:rPr>
          <w:rFonts w:ascii="Montserrat" w:hAnsi="Montserrat" w:cs="Arial"/>
          <w:b w:val="0"/>
          <w:bCs w:val="0"/>
          <w:color w:val="000000"/>
          <w:sz w:val="20"/>
          <w:szCs w:val="20"/>
          <w:lang w:val="lt-LT"/>
        </w:rPr>
        <w:t>2012-10-23 nutarimu Nr. 03-225</w:t>
      </w:r>
      <w:r w:rsidRPr="00801B04">
        <w:rPr>
          <w:rFonts w:ascii="Montserrat" w:hAnsi="Montserrat" w:cs="Arial"/>
          <w:b w:val="0"/>
          <w:bCs w:val="0"/>
          <w:sz w:val="20"/>
          <w:szCs w:val="20"/>
          <w:lang w:val="lt-LT"/>
        </w:rPr>
        <w:t xml:space="preserve"> patvirtintų Statinio projektuotojo civilinės atsakomybės privalomojo draudimo taisyklių redakciją bei Sutarties Specialiosiose sąlygose nustatytus reikalavimus, dėl numatomos atlikti Statinio projekto vykdymo priežiūros pagal Sutartį, ir pateikti Užsakovui draudimo sutarties sudarymo faktą patvirtinančius Sutarties Bendrųjų sąlygų 12.7 p. nurodytus dokumentus. Draudimo apsaugos apimtis turi būti ne siauresnė nei nustatyta Sutarties Specialiosiose sąlygose. Draudimo sutartis turi būti sudaroma, o jei riekia tęsiama, terminui, kuris apima laikotarpį nuo Paslaugų teikimo pradžios iki 30-tos kalendorinės dienos po numatytos</w:t>
      </w:r>
      <w:r w:rsidRPr="00801B04">
        <w:rPr>
          <w:rFonts w:ascii="Montserrat" w:hAnsi="Montserrat" w:cs="Arial"/>
          <w:b w:val="0"/>
          <w:sz w:val="20"/>
          <w:szCs w:val="20"/>
          <w:lang w:val="lt-LT"/>
        </w:rPr>
        <w:t xml:space="preserve"> </w:t>
      </w:r>
      <w:r w:rsidRPr="00801B04">
        <w:rPr>
          <w:rFonts w:ascii="Montserrat" w:hAnsi="Montserrat" w:cs="Arial"/>
          <w:b w:val="0"/>
          <w:bCs w:val="0"/>
          <w:sz w:val="20"/>
          <w:szCs w:val="20"/>
          <w:lang w:val="lt-LT"/>
        </w:rPr>
        <w:t>Paslaugų rezultato perdavimo statytojui (užsakovui) dienos. Draudimo apsaugos terminas turi apimti laikotarpį nuo paslaugų teikimo pradžios iki Civilinio kodekso 6.698 straipsnio 1 dalies 1 punkte nurodyto garantinio termino pabaigos. Besąlyginė išskaita turi būti ne didesnė nei nurodytoji Statinio projektuotojo civilinės atsakomybės privalomojo draudimo taisyklėse.</w:t>
      </w:r>
    </w:p>
    <w:p w:rsidRPr="00801B04" w:rsidR="004E4DF4" w:rsidP="001036C0" w:rsidRDefault="004E4DF4" w14:paraId="0E715096" w14:textId="77777777">
      <w:pPr>
        <w:pStyle w:val="Title"/>
        <w:numPr>
          <w:ilvl w:val="1"/>
          <w:numId w:val="7"/>
        </w:numPr>
        <w:spacing w:before="0" w:after="0"/>
        <w:ind w:left="567" w:hanging="567"/>
        <w:jc w:val="both"/>
        <w:outlineLvl w:val="9"/>
        <w:rPr>
          <w:rFonts w:ascii="Montserrat" w:hAnsi="Montserrat" w:cs="Arial"/>
          <w:sz w:val="20"/>
          <w:szCs w:val="20"/>
          <w:lang w:val="lt-LT"/>
        </w:rPr>
      </w:pPr>
      <w:r w:rsidRPr="00801B04">
        <w:rPr>
          <w:rFonts w:ascii="Montserrat" w:hAnsi="Montserrat" w:cs="Arial"/>
          <w:sz w:val="20"/>
          <w:szCs w:val="20"/>
          <w:lang w:val="lt-LT"/>
        </w:rPr>
        <w:t>Civilinės atsakomybės draudimo, kai atliekami statybiniai tyrimai, reikalavimai (jei taikoma):</w:t>
      </w:r>
    </w:p>
    <w:p w:rsidRPr="00801B04" w:rsidR="00AB55EF" w:rsidP="001036C0" w:rsidRDefault="00AB55EF" w14:paraId="4E8EC414"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jeigu Projektuotojas pats atliks Sutartyje numatytus statybinius tyrimus, jis privalo per 10 (dešimt) kalendorinių dienų nuo Sutarties pasirašymo dienos savo sąskaita sudaryti civilinės atsakomybės draudimo sutartį dėl numatomų atlikti statybinių tyrimų pagal Sutartį, atsižvelgiant į Sutarties Specialiosiose sąlygose nustatytus reikalavimus, ir pateikti Užsakovui draudimo sutarties sudarymo faktą patvirtinančius Sutarties Bendrųjų sąlygų 12.7 p. nurodytus dokumentus. Draudimo apsaugos apimtis turi būti ne siauresnė nei nustatyta Sutarties Specialiosiose sąlygose. Besąlyginė išskaita turi </w:t>
      </w:r>
      <w:r w:rsidRPr="00801B04">
        <w:rPr>
          <w:rFonts w:ascii="Montserrat" w:hAnsi="Montserrat" w:cs="Arial"/>
          <w:b w:val="0"/>
          <w:bCs w:val="0"/>
          <w:sz w:val="20"/>
          <w:szCs w:val="20"/>
          <w:lang w:val="lt-LT"/>
        </w:rPr>
        <w:t>būti ne didesnė nei nurodytoji Sutarties Specialiosiose sąlygose. Draudimo sutartis turi būti sudaroma, o jei reikia tęsiama, terminui, kuris apima laikotarpį nuo Paslaugų teikimo pradžios iki 30-tos kalendorinės dienos po numatytos</w:t>
      </w:r>
      <w:r w:rsidRPr="00801B04">
        <w:rPr>
          <w:rFonts w:ascii="Montserrat" w:hAnsi="Montserrat" w:cs="Arial"/>
          <w:b w:val="0"/>
          <w:sz w:val="20"/>
          <w:szCs w:val="20"/>
          <w:lang w:val="lt-LT"/>
        </w:rPr>
        <w:t xml:space="preserve"> </w:t>
      </w:r>
      <w:r w:rsidRPr="00801B04">
        <w:rPr>
          <w:rFonts w:ascii="Montserrat" w:hAnsi="Montserrat" w:cs="Arial"/>
          <w:b w:val="0"/>
          <w:bCs w:val="0"/>
          <w:sz w:val="20"/>
          <w:szCs w:val="20"/>
          <w:lang w:val="lt-LT"/>
        </w:rPr>
        <w:t>Paslaugų rezultato perdavimo statytojui (užsakovui) dienos. Draudimo apsaugos terminas turi apimti laikotarpį nuo Paslaugų teikimo pradžios iki Civilinio kodekso 6.698 straipsnio 1 dalies 1 punkte nurodyto garantinio termino pabaigos;</w:t>
      </w:r>
    </w:p>
    <w:p w:rsidRPr="00801B04" w:rsidR="005D37DF" w:rsidP="001036C0" w:rsidRDefault="005D37DF" w14:paraId="7FB64585"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jeigu Projektuotojas Sutartyje numatytoms statybinių tyrimų veikloms atlikti remsis kitų ūkio subjektų pajėgumais, jis įsipareigoja teikti Užsakovui informaciją apie pasirašytą(-as) sutartį(-is) su subjektu(-ais), kuris(-ie) atliks  Sutartyje numatytus statybinius tyrimus. Projektuotojas privalo per 10 (dešimt) kalendorinių dienų nuo Sutarties pasirašymo dienos pateikti Užsakovui statybinius tyrimus atliksiančio(-ų) subjekto(-ų) sudarytą (-as) civilinės atsakomybės draudimo sutartį(-is) dėl numatomų atlikti Statinio statybinių tyrimų bei kitus Sutarties Bendrųjų sąlygų 12.7 p. nurodytus dokumentus. Civilinės atsakomybės draudimo sutartis turi atitikti šiame punkte nurodytus bei kitus</w:t>
      </w:r>
      <w:r w:rsidRPr="00801B04">
        <w:rPr>
          <w:rFonts w:ascii="Montserrat" w:hAnsi="Montserrat" w:cs="Arial"/>
          <w:sz w:val="20"/>
          <w:szCs w:val="20"/>
          <w:lang w:val="lt-LT"/>
        </w:rPr>
        <w:t xml:space="preserve"> </w:t>
      </w:r>
      <w:r w:rsidRPr="00801B04">
        <w:rPr>
          <w:rFonts w:ascii="Montserrat" w:hAnsi="Montserrat" w:cs="Arial"/>
          <w:b w:val="0"/>
          <w:bCs w:val="0"/>
          <w:sz w:val="20"/>
          <w:szCs w:val="20"/>
          <w:lang w:val="lt-LT"/>
        </w:rPr>
        <w:t xml:space="preserve">Sutarties Specialiosiose sąlygose nustatytus reikalavimus. </w:t>
      </w:r>
    </w:p>
    <w:p w:rsidRPr="00801B04" w:rsidR="0023629E" w:rsidP="001036C0" w:rsidRDefault="0023629E" w14:paraId="7CC99792" w14:textId="77777777">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Projektuotojas gali sudaryti draudimo sutartis, apjungiančias kelias šiame Bendrųjų sąlygų skyriuje nurodytų draudimų rūšis, jei tai nesumažina reikalaujamos draudimo apsaugos apimties;</w:t>
      </w:r>
    </w:p>
    <w:p w:rsidRPr="00801B04" w:rsidR="00B77029" w:rsidP="001036C0" w:rsidRDefault="00B77029" w14:paraId="4C0049BE" w14:textId="3EB6327D">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Projektuotoj</w:t>
      </w:r>
      <w:r w:rsidRPr="00801B04" w:rsidR="00143563">
        <w:rPr>
          <w:rFonts w:ascii="Montserrat" w:hAnsi="Montserrat" w:cs="Arial"/>
          <w:b w:val="0"/>
          <w:bCs w:val="0"/>
          <w:sz w:val="20"/>
          <w:szCs w:val="20"/>
          <w:lang w:val="lt-LT"/>
        </w:rPr>
        <w:t>ui</w:t>
      </w:r>
      <w:r w:rsidRPr="00801B04" w:rsidR="003554A4">
        <w:rPr>
          <w:rFonts w:ascii="Montserrat" w:hAnsi="Montserrat" w:cs="Arial"/>
          <w:b w:val="0"/>
          <w:bCs w:val="0"/>
          <w:sz w:val="20"/>
          <w:szCs w:val="20"/>
          <w:lang w:val="lt-LT"/>
        </w:rPr>
        <w:t xml:space="preserve"> vėluojant pateikti Sutarties </w:t>
      </w:r>
      <w:r w:rsidRPr="00801B04" w:rsidR="00D85E75">
        <w:rPr>
          <w:rFonts w:ascii="Montserrat" w:hAnsi="Montserrat" w:cs="Arial"/>
          <w:b w:val="0"/>
          <w:bCs w:val="0"/>
          <w:sz w:val="20"/>
          <w:szCs w:val="20"/>
          <w:lang w:val="lt-LT"/>
        </w:rPr>
        <w:t>B</w:t>
      </w:r>
      <w:r w:rsidRPr="00801B04" w:rsidR="003554A4">
        <w:rPr>
          <w:rFonts w:ascii="Montserrat" w:hAnsi="Montserrat" w:cs="Arial"/>
          <w:b w:val="0"/>
          <w:bCs w:val="0"/>
          <w:sz w:val="20"/>
          <w:szCs w:val="20"/>
          <w:lang w:val="lt-LT"/>
        </w:rPr>
        <w:t xml:space="preserve">endrųjų sąlygų </w:t>
      </w:r>
      <w:r w:rsidRPr="00801B04" w:rsidR="00972A43">
        <w:rPr>
          <w:rFonts w:ascii="Montserrat" w:hAnsi="Montserrat" w:cs="Arial"/>
          <w:b w:val="0"/>
          <w:bCs w:val="0"/>
          <w:sz w:val="20"/>
          <w:szCs w:val="20"/>
          <w:lang w:val="lt-LT"/>
        </w:rPr>
        <w:t>12.</w:t>
      </w:r>
      <w:r w:rsidRPr="00801B04" w:rsidR="00CD4406">
        <w:rPr>
          <w:rFonts w:ascii="Montserrat" w:hAnsi="Montserrat" w:cs="Arial"/>
          <w:b w:val="0"/>
          <w:bCs w:val="0"/>
          <w:sz w:val="20"/>
          <w:szCs w:val="20"/>
          <w:lang w:val="lt-LT"/>
        </w:rPr>
        <w:t xml:space="preserve">1 - 12.3. p. nurodytus draudimus </w:t>
      </w:r>
      <w:r w:rsidRPr="00801B04" w:rsidR="00C5411A">
        <w:rPr>
          <w:rFonts w:ascii="Montserrat" w:hAnsi="Montserrat" w:cs="Arial"/>
          <w:b w:val="0"/>
          <w:bCs w:val="0"/>
          <w:sz w:val="20"/>
          <w:szCs w:val="20"/>
          <w:lang w:val="lt-LT"/>
        </w:rPr>
        <w:t xml:space="preserve">Užsakovui pareikalavus moka </w:t>
      </w:r>
      <w:r w:rsidRPr="00801B04" w:rsidR="00CD4406">
        <w:rPr>
          <w:rFonts w:ascii="Montserrat" w:hAnsi="Montserrat" w:cs="Arial"/>
          <w:b w:val="0"/>
          <w:bCs w:val="0"/>
          <w:sz w:val="20"/>
          <w:szCs w:val="20"/>
          <w:lang w:val="lt-LT"/>
        </w:rPr>
        <w:t>Sutarties Specialiojoje dalyje numatytą baudą už kiekvieną vėlavimo atvejį. Baudos sumokėjimas neatleidžia Projektuotojo nuo pareigos pateikti draudimus</w:t>
      </w:r>
      <w:r w:rsidRPr="00801B04" w:rsidR="00942EEF">
        <w:rPr>
          <w:rFonts w:ascii="Montserrat" w:hAnsi="Montserrat" w:cs="Arial"/>
          <w:b w:val="0"/>
          <w:bCs w:val="0"/>
          <w:sz w:val="20"/>
          <w:szCs w:val="20"/>
          <w:lang w:val="lt-LT"/>
        </w:rPr>
        <w:t>;</w:t>
      </w:r>
    </w:p>
    <w:p w:rsidRPr="00801B04" w:rsidR="00D909DE" w:rsidP="001036C0" w:rsidRDefault="00D909DE" w14:paraId="00A54DA5" w14:textId="712ECBD9">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Visų Projektuotojo sudaromų </w:t>
      </w:r>
      <w:r w:rsidRPr="00801B04" w:rsidR="000A4CEA">
        <w:rPr>
          <w:rFonts w:ascii="Montserrat" w:hAnsi="Montserrat" w:cs="Arial"/>
          <w:b w:val="0"/>
          <w:bCs w:val="0"/>
          <w:sz w:val="20"/>
          <w:szCs w:val="20"/>
          <w:lang w:val="lt-LT"/>
        </w:rPr>
        <w:t>Sutarties</w:t>
      </w:r>
      <w:r w:rsidRPr="00801B04" w:rsidR="00F53B34">
        <w:rPr>
          <w:rFonts w:ascii="Montserrat" w:hAnsi="Montserrat" w:cs="Arial"/>
          <w:b w:val="0"/>
          <w:bCs w:val="0"/>
          <w:sz w:val="20"/>
          <w:szCs w:val="20"/>
          <w:lang w:val="lt-LT"/>
        </w:rPr>
        <w:t xml:space="preserve"> </w:t>
      </w:r>
      <w:r w:rsidRPr="00801B04">
        <w:rPr>
          <w:rFonts w:ascii="Montserrat" w:hAnsi="Montserrat" w:cs="Arial"/>
          <w:b w:val="0"/>
          <w:bCs w:val="0"/>
          <w:sz w:val="20"/>
          <w:szCs w:val="20"/>
          <w:lang w:val="lt-LT"/>
        </w:rPr>
        <w:t xml:space="preserve">Bendrųjų sąlygų </w:t>
      </w:r>
      <w:r w:rsidRPr="00801B04" w:rsidR="007938E2">
        <w:rPr>
          <w:rFonts w:ascii="Montserrat" w:hAnsi="Montserrat" w:cs="Arial"/>
          <w:b w:val="0"/>
          <w:bCs w:val="0"/>
          <w:sz w:val="20"/>
          <w:szCs w:val="20"/>
          <w:lang w:val="lt-LT"/>
        </w:rPr>
        <w:t>12 p.</w:t>
      </w:r>
      <w:r w:rsidRPr="00801B04">
        <w:rPr>
          <w:rFonts w:ascii="Montserrat" w:hAnsi="Montserrat" w:cs="Arial"/>
          <w:b w:val="0"/>
          <w:bCs w:val="0"/>
          <w:sz w:val="20"/>
          <w:szCs w:val="20"/>
          <w:lang w:val="lt-LT"/>
        </w:rPr>
        <w:t xml:space="preserve"> nurodytų draudimo sutarčių sąlygos iki šių sutarčių (ar, jeigu remiamasi galiojančiomis draudimo sutartimis – būtinų šių sutarčių papildymų, patikslinimų) sudarymo turi būti raštu suderintos su Užsakovu ar jo įgaliotu atstovu. Su </w:t>
      </w:r>
      <w:r w:rsidRPr="00801B04" w:rsidR="00AB2B74">
        <w:rPr>
          <w:rFonts w:ascii="Montserrat" w:hAnsi="Montserrat" w:cs="Arial"/>
          <w:b w:val="0"/>
          <w:bCs w:val="0"/>
          <w:sz w:val="20"/>
          <w:szCs w:val="20"/>
          <w:lang w:val="lt-LT"/>
        </w:rPr>
        <w:t>U</w:t>
      </w:r>
      <w:r w:rsidRPr="00801B04">
        <w:rPr>
          <w:rFonts w:ascii="Montserrat" w:hAnsi="Montserrat" w:cs="Arial"/>
          <w:b w:val="0"/>
          <w:bCs w:val="0"/>
          <w:sz w:val="20"/>
          <w:szCs w:val="20"/>
          <w:lang w:val="lt-LT"/>
        </w:rPr>
        <w:t xml:space="preserve">žsakovu nesuderintos draudimo sutarčių sąlygos laikomos Užsakovui nepriimtinomis ir Užsakovui nepateiktomis </w:t>
      </w:r>
      <w:r w:rsidRPr="00801B04">
        <w:rPr>
          <w:rFonts w:ascii="Montserrat" w:hAnsi="Montserrat" w:cs="Arial"/>
          <w:b w:val="0"/>
          <w:bCs w:val="0"/>
          <w:i/>
          <w:iCs/>
          <w:sz w:val="20"/>
          <w:szCs w:val="20"/>
          <w:lang w:val="lt-LT"/>
        </w:rPr>
        <w:t>ab initio</w:t>
      </w:r>
      <w:r w:rsidRPr="00801B04" w:rsidR="00942EEF">
        <w:rPr>
          <w:rFonts w:ascii="Montserrat" w:hAnsi="Montserrat" w:cs="Arial"/>
          <w:b w:val="0"/>
          <w:bCs w:val="0"/>
          <w:sz w:val="20"/>
          <w:szCs w:val="20"/>
          <w:lang w:val="lt-LT"/>
        </w:rPr>
        <w:t>;</w:t>
      </w:r>
    </w:p>
    <w:p w:rsidRPr="00801B04" w:rsidR="00D909DE" w:rsidP="001036C0" w:rsidRDefault="00D909DE" w14:paraId="60A056FB" w14:textId="1E646956">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Projektuotojas privalo pateikti Užsakovui civilinės atsakomybės draudimo(-ų) liudijimo(-ų) (poliso(-ų)) ir mokestinio(-ų)  pavedimo(-ų), patvirtinančio(-ių)  draudimo(-ų)  įmokos(-ų)  ar jos(-ų)  dalies(-ių)  sumokėjimą, patvirtintas kopijas</w:t>
      </w:r>
      <w:r w:rsidRPr="00801B04" w:rsidR="00942EEF">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w:t>
      </w:r>
    </w:p>
    <w:p w:rsidRPr="00801B04" w:rsidR="001C4DC4" w:rsidP="001036C0" w:rsidRDefault="001C4DC4" w14:paraId="1DE45FDC" w14:textId="5D3E2C86">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Projektuotojas(-ai) savo sąskaita privalo pratęsti (atnaujinti) draudimo sutartį(-is) ir per 2 (dvi) darbo dienas nuo draudimo sutarties atnaujinimo pateikti Užsakovui tai patvirtinančius dokumentus, jeigu draudimo sutartis(-ys) pasibaigs anksčiau, negu numatyta teisės aktuose ar Sutarties reikalavimuose;</w:t>
      </w:r>
    </w:p>
    <w:p w:rsidRPr="00801B04" w:rsidR="00D909DE" w:rsidP="001036C0" w:rsidRDefault="00D909DE" w14:paraId="638DCBDF" w14:textId="663BC43E">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Jei draudimo įmoka yra mokama dalimis, po kiekvieno draudimo liudijime nurodyto draudimo įmokos sumokėjimo termino dienos, Projektuotojas privalo Užsakovui pateikti jos sumokėjimą patvirtinančio dokumento patvirtintą kopiją</w:t>
      </w:r>
      <w:r w:rsidRPr="00801B04" w:rsidR="00942EEF">
        <w:rPr>
          <w:rFonts w:ascii="Montserrat" w:hAnsi="Montserrat" w:cs="Arial"/>
          <w:b w:val="0"/>
          <w:bCs w:val="0"/>
          <w:sz w:val="20"/>
          <w:szCs w:val="20"/>
          <w:lang w:val="lt-LT"/>
        </w:rPr>
        <w:t>;</w:t>
      </w:r>
    </w:p>
    <w:p w:rsidRPr="00801B04" w:rsidR="009E785F" w:rsidP="001036C0" w:rsidRDefault="009E785F" w14:paraId="508AA5ED" w14:textId="77777777">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Jeigu Projektuotojas veikia jungtinės veiklos (partnerystės) pagrindu, tai visi kiti partneriai turi būti įvardinti kaip papildomi apdraustieji pateiktame draudimo liudijime (polise)</w:t>
      </w:r>
      <w:r w:rsidRPr="00801B04">
        <w:rPr>
          <w:rFonts w:ascii="Montserrat" w:hAnsi="Montserrat" w:cs="Arial"/>
          <w:sz w:val="20"/>
          <w:szCs w:val="20"/>
          <w:shd w:val="clear" w:color="auto" w:fill="FFFFFF"/>
          <w:lang w:val="lt-LT"/>
        </w:rPr>
        <w:t xml:space="preserve"> </w:t>
      </w:r>
      <w:r w:rsidRPr="00801B04">
        <w:rPr>
          <w:rStyle w:val="normaltextrun"/>
          <w:rFonts w:ascii="Montserrat" w:hAnsi="Montserrat" w:cs="Arial"/>
          <w:b w:val="0"/>
          <w:bCs w:val="0"/>
          <w:sz w:val="20"/>
          <w:szCs w:val="20"/>
          <w:shd w:val="clear" w:color="auto" w:fill="FFFFFF"/>
          <w:lang w:val="lt-LT"/>
        </w:rPr>
        <w:t>arba pateikti savo vardu sudarytus draudimo liudijimus (polisus) ne mažesne draudimo apimtimi nei nuodyta Sutartyje;</w:t>
      </w:r>
    </w:p>
    <w:p w:rsidRPr="00801B04" w:rsidR="00D909DE" w:rsidP="001036C0" w:rsidRDefault="00D909DE" w14:paraId="2A050B51" w14:textId="14B13B03">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Draudimo sutartyje turi būti numatyta galimybė išmokėti draudimo išmokas Sutarties valiuta, reikalinga nuostoliams arba žalai padengti. Iš draudikų gautos draudimo išmokos turi būti naudojamos nuostoliams arba žalai padengti</w:t>
      </w:r>
      <w:r w:rsidRPr="00801B04" w:rsidR="00942EEF">
        <w:rPr>
          <w:rFonts w:ascii="Montserrat" w:hAnsi="Montserrat" w:cs="Arial"/>
          <w:b w:val="0"/>
          <w:bCs w:val="0"/>
          <w:sz w:val="20"/>
          <w:szCs w:val="20"/>
          <w:lang w:val="lt-LT"/>
        </w:rPr>
        <w:t>;</w:t>
      </w:r>
    </w:p>
    <w:p w:rsidRPr="00801B04" w:rsidR="00D909DE" w:rsidP="001036C0" w:rsidRDefault="00D909DE" w14:paraId="1E8FEAA9" w14:textId="36A672E5">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Projektuotojas privalo laikytis visų Draudimo sutartyje apibrėžtų sąlygų. </w:t>
      </w:r>
      <w:r w:rsidRPr="00801B04" w:rsidR="00162135">
        <w:rPr>
          <w:rFonts w:ascii="Montserrat" w:hAnsi="Montserrat" w:cs="Arial"/>
          <w:b w:val="0"/>
          <w:bCs w:val="0"/>
          <w:sz w:val="20"/>
          <w:szCs w:val="20"/>
          <w:lang w:val="lt-LT"/>
        </w:rPr>
        <w:t>Projektuotojas</w:t>
      </w:r>
      <w:r w:rsidRPr="00801B04">
        <w:rPr>
          <w:rFonts w:ascii="Montserrat" w:hAnsi="Montserrat" w:cs="Arial"/>
          <w:b w:val="0"/>
          <w:bCs w:val="0"/>
          <w:sz w:val="20"/>
          <w:szCs w:val="20"/>
          <w:lang w:val="lt-LT"/>
        </w:rPr>
        <w:t xml:space="preserve"> privalo nuolat informuoti draudikus apie bet kuriuos atitinkamus </w:t>
      </w:r>
      <w:r w:rsidRPr="00801B04" w:rsidR="00880890">
        <w:rPr>
          <w:rFonts w:ascii="Montserrat" w:hAnsi="Montserrat" w:cs="Arial"/>
          <w:b w:val="0"/>
          <w:bCs w:val="0"/>
          <w:sz w:val="20"/>
          <w:szCs w:val="20"/>
          <w:lang w:val="lt-LT"/>
        </w:rPr>
        <w:t>Paslaugų teikimo</w:t>
      </w:r>
      <w:r w:rsidRPr="00801B04">
        <w:rPr>
          <w:rFonts w:ascii="Montserrat" w:hAnsi="Montserrat" w:cs="Arial"/>
          <w:b w:val="0"/>
          <w:bCs w:val="0"/>
          <w:sz w:val="20"/>
          <w:szCs w:val="20"/>
          <w:lang w:val="lt-LT"/>
        </w:rPr>
        <w:t xml:space="preserve"> pasikeitimus ir užtikrinti, kad sudaryta Draudimo sutartis galiotų pagal </w:t>
      </w:r>
      <w:r w:rsidRPr="00801B04" w:rsidR="00287AD7">
        <w:rPr>
          <w:rFonts w:ascii="Montserrat" w:hAnsi="Montserrat" w:cs="Arial"/>
          <w:b w:val="0"/>
          <w:bCs w:val="0"/>
          <w:sz w:val="20"/>
          <w:szCs w:val="20"/>
          <w:lang w:val="lt-LT"/>
        </w:rPr>
        <w:t>Sutarties Bendrosios dalies 12 p.</w:t>
      </w:r>
      <w:r w:rsidRPr="00801B04">
        <w:rPr>
          <w:rFonts w:ascii="Montserrat" w:hAnsi="Montserrat" w:cs="Arial"/>
          <w:b w:val="0"/>
          <w:bCs w:val="0"/>
          <w:sz w:val="20"/>
          <w:szCs w:val="20"/>
          <w:lang w:val="lt-LT"/>
        </w:rPr>
        <w:t xml:space="preserve"> reikalavimus</w:t>
      </w:r>
      <w:r w:rsidRPr="00801B04" w:rsidR="00942EEF">
        <w:rPr>
          <w:rFonts w:ascii="Montserrat" w:hAnsi="Montserrat" w:cs="Arial"/>
          <w:b w:val="0"/>
          <w:bCs w:val="0"/>
          <w:sz w:val="20"/>
          <w:szCs w:val="20"/>
          <w:lang w:val="lt-LT"/>
        </w:rPr>
        <w:t>;</w:t>
      </w:r>
    </w:p>
    <w:p w:rsidRPr="00801B04" w:rsidR="00D909DE" w:rsidP="001036C0" w:rsidRDefault="00D909DE" w14:paraId="122A0CC5" w14:textId="622ED83E">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Projektuotojas neturi teisės daryti jokių Draudimo sutarties sąlygų pakeitimų (išskyrus Draudimo sutarties šalių rekvizitų pakeitimus) be išankstinio Užsakovo sutikimo. Jeigu draudikas mėgina padaryti Draudimo sutarties sąlygų pakeitimą, tai </w:t>
      </w:r>
      <w:r w:rsidRPr="00801B04" w:rsidR="00880890">
        <w:rPr>
          <w:rFonts w:ascii="Montserrat" w:hAnsi="Montserrat" w:cs="Arial"/>
          <w:b w:val="0"/>
          <w:bCs w:val="0"/>
          <w:sz w:val="20"/>
          <w:szCs w:val="20"/>
          <w:lang w:val="lt-LT"/>
        </w:rPr>
        <w:t>Projektuotojas</w:t>
      </w:r>
      <w:r w:rsidRPr="00801B04">
        <w:rPr>
          <w:rFonts w:ascii="Montserrat" w:hAnsi="Montserrat" w:cs="Arial"/>
          <w:b w:val="0"/>
          <w:bCs w:val="0"/>
          <w:sz w:val="20"/>
          <w:szCs w:val="20"/>
          <w:lang w:val="lt-LT"/>
        </w:rPr>
        <w:t xml:space="preserve"> privalo nedelsdamas tai pranešti ir Užsakovui</w:t>
      </w:r>
      <w:r w:rsidRPr="00801B04" w:rsidR="00942EEF">
        <w:rPr>
          <w:rFonts w:ascii="Montserrat" w:hAnsi="Montserrat" w:cs="Arial"/>
          <w:b w:val="0"/>
          <w:bCs w:val="0"/>
          <w:sz w:val="20"/>
          <w:szCs w:val="20"/>
          <w:lang w:val="lt-LT"/>
        </w:rPr>
        <w:t>;</w:t>
      </w:r>
    </w:p>
    <w:p w:rsidRPr="00801B04" w:rsidR="00D909DE" w:rsidP="001036C0" w:rsidRDefault="00D909DE" w14:paraId="72389DF5" w14:textId="7F2CB362">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Jeigu Projektuotojas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w:t>
      </w:r>
      <w:r w:rsidRPr="00801B04" w:rsidR="00627039">
        <w:rPr>
          <w:rFonts w:ascii="Montserrat" w:hAnsi="Montserrat" w:cs="Arial"/>
          <w:b w:val="0"/>
          <w:bCs w:val="0"/>
          <w:sz w:val="20"/>
          <w:szCs w:val="20"/>
          <w:lang w:val="lt-LT"/>
        </w:rPr>
        <w:t>Projektuotojui</w:t>
      </w:r>
      <w:r w:rsidRPr="00801B04">
        <w:rPr>
          <w:rFonts w:ascii="Montserrat" w:hAnsi="Montserrat" w:cs="Arial"/>
          <w:b w:val="0"/>
          <w:bCs w:val="0"/>
          <w:sz w:val="20"/>
          <w:szCs w:val="20"/>
          <w:lang w:val="lt-LT"/>
        </w:rPr>
        <w:t xml:space="preserve"> priklausančias mokėti sumas už </w:t>
      </w:r>
      <w:r w:rsidRPr="00801B04" w:rsidR="00354857">
        <w:rPr>
          <w:rFonts w:ascii="Montserrat" w:hAnsi="Montserrat" w:cs="Arial"/>
          <w:b w:val="0"/>
          <w:bCs w:val="0"/>
          <w:sz w:val="20"/>
          <w:szCs w:val="20"/>
          <w:lang w:val="lt-LT"/>
        </w:rPr>
        <w:t>suteiktas Paslaugas</w:t>
      </w:r>
      <w:r w:rsidRPr="00801B04">
        <w:rPr>
          <w:rFonts w:ascii="Montserrat" w:hAnsi="Montserrat" w:cs="Arial"/>
          <w:b w:val="0"/>
          <w:bCs w:val="0"/>
          <w:sz w:val="20"/>
          <w:szCs w:val="20"/>
          <w:lang w:val="lt-LT"/>
        </w:rPr>
        <w:t xml:space="preserve"> tol, kol </w:t>
      </w:r>
      <w:r w:rsidRPr="00801B04" w:rsidR="00627039">
        <w:rPr>
          <w:rFonts w:ascii="Montserrat" w:hAnsi="Montserrat" w:cs="Arial"/>
          <w:b w:val="0"/>
          <w:bCs w:val="0"/>
          <w:sz w:val="20"/>
          <w:szCs w:val="20"/>
          <w:lang w:val="lt-LT"/>
        </w:rPr>
        <w:t>Projektuotojas</w:t>
      </w:r>
      <w:r w:rsidRPr="00801B04">
        <w:rPr>
          <w:rFonts w:ascii="Montserrat" w:hAnsi="Montserrat" w:cs="Arial"/>
          <w:b w:val="0"/>
          <w:bCs w:val="0"/>
          <w:sz w:val="20"/>
          <w:szCs w:val="20"/>
          <w:lang w:val="lt-LT"/>
        </w:rPr>
        <w:t xml:space="preserve"> įvykdys visus savo įsipareigojimus, numatytus šiame punkte. Jeigu Užsakovas pats sumoka draudimo įmokas už šiame punkte numatytą Draudimo sutartį, tai </w:t>
      </w:r>
      <w:r w:rsidRPr="00801B04" w:rsidR="005A21E6">
        <w:rPr>
          <w:rFonts w:ascii="Montserrat" w:hAnsi="Montserrat" w:cs="Arial"/>
          <w:b w:val="0"/>
          <w:bCs w:val="0"/>
          <w:sz w:val="20"/>
          <w:szCs w:val="20"/>
          <w:lang w:val="lt-LT"/>
        </w:rPr>
        <w:t>Projektuotojas</w:t>
      </w:r>
      <w:r w:rsidRPr="00801B04">
        <w:rPr>
          <w:rFonts w:ascii="Montserrat" w:hAnsi="Montserrat" w:cs="Arial"/>
          <w:b w:val="0"/>
          <w:bCs w:val="0"/>
          <w:sz w:val="20"/>
          <w:szCs w:val="20"/>
          <w:lang w:val="lt-LT"/>
        </w:rPr>
        <w:t xml:space="preserve"> privalo iš Sutarties kainos grąžinti sumokėtas draudimo įmokas Užsakovui arba atitinkamai turi būti sumažinta Sutarties kaina</w:t>
      </w:r>
      <w:r w:rsidRPr="00801B04" w:rsidR="00942EEF">
        <w:rPr>
          <w:rFonts w:ascii="Montserrat" w:hAnsi="Montserrat" w:cs="Arial"/>
          <w:b w:val="0"/>
          <w:bCs w:val="0"/>
          <w:sz w:val="20"/>
          <w:szCs w:val="20"/>
          <w:lang w:val="lt-LT"/>
        </w:rPr>
        <w:t>;</w:t>
      </w:r>
    </w:p>
    <w:p w:rsidRPr="00801B04" w:rsidR="00B37A3F" w:rsidP="001036C0" w:rsidRDefault="00B37A3F" w14:paraId="33B87342" w14:textId="043378C7">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Style w:val="normaltextrun"/>
          <w:rFonts w:ascii="Montserrat" w:hAnsi="Montserrat" w:cs="Arial"/>
          <w:b w:val="0"/>
          <w:bCs w:val="0"/>
          <w:sz w:val="20"/>
          <w:szCs w:val="20"/>
          <w:shd w:val="clear" w:color="auto" w:fill="FFFFFF"/>
          <w:lang w:val="lt-LT"/>
        </w:rPr>
        <w:t xml:space="preserve">Jeigu draudiko išmokėtos draudimo išmokos nepakanka Projektuotojo padarytai žalai atlyginti, Projektuotojas privalo atlyginti likusius nuostolius. Jeigu Projektuotojas nesudaro </w:t>
      </w:r>
      <w:r w:rsidRPr="00801B04">
        <w:rPr>
          <w:rStyle w:val="normaltextrun"/>
          <w:rFonts w:ascii="Montserrat" w:hAnsi="Montserrat" w:cs="Arial"/>
          <w:b w:val="0"/>
          <w:bCs w:val="0"/>
          <w:sz w:val="20"/>
          <w:szCs w:val="20"/>
          <w:shd w:val="clear" w:color="auto" w:fill="FFFFFF"/>
          <w:lang w:val="lt-LT"/>
        </w:rPr>
        <w:t>Draudimo sutarties šiame punkte nurodytomis sąlygomis arba neužtikrina Draudimo sutartyje draudiko nurodytų sąlygų laikymosi, tai bet kokius nuostolius arba žalą, kuriuos pagal Draudimo sutartį būtų turėjusi atlyginti draudimo įmonė, privalo atlyginti Projektuotojas</w:t>
      </w:r>
      <w:r w:rsidRPr="00801B04" w:rsidR="00942EEF">
        <w:rPr>
          <w:rStyle w:val="normaltextrun"/>
          <w:rFonts w:ascii="Montserrat" w:hAnsi="Montserrat" w:cs="Arial"/>
          <w:b w:val="0"/>
          <w:bCs w:val="0"/>
          <w:sz w:val="20"/>
          <w:szCs w:val="20"/>
          <w:shd w:val="clear" w:color="auto" w:fill="FFFFFF"/>
          <w:lang w:val="lt-LT"/>
        </w:rPr>
        <w:t>;</w:t>
      </w:r>
      <w:r w:rsidRPr="00801B04">
        <w:rPr>
          <w:rStyle w:val="eop"/>
          <w:rFonts w:ascii="Montserrat" w:hAnsi="Montserrat" w:cs="Arial"/>
          <w:b w:val="0"/>
          <w:bCs w:val="0"/>
          <w:sz w:val="20"/>
          <w:szCs w:val="20"/>
          <w:shd w:val="clear" w:color="auto" w:fill="FFFFFF"/>
          <w:lang w:val="lt-LT"/>
        </w:rPr>
        <w:t> </w:t>
      </w:r>
    </w:p>
    <w:p w:rsidRPr="00801B04" w:rsidR="00D909DE" w:rsidP="001036C0" w:rsidRDefault="00D909DE" w14:paraId="773AEA92" w14:textId="77777777">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Projektuotojas per visą Draudimo sutarčių apsaugos galiojimo laikotarpį, nedelsdamas, t. y. per 1 (vieną) darbo dieną, kai to pareikalauja Užsakovas, turi pateikti įrodymus, patvirtinančius draudimo apsaugos galiojimą ir reguliarų draudimo įmokų mokėjimą.</w:t>
      </w:r>
    </w:p>
    <w:p w:rsidRPr="00801B04" w:rsidR="00D909DE" w:rsidP="00D909DE" w:rsidRDefault="00D909DE" w14:paraId="1FAAB05E" w14:textId="77777777">
      <w:pPr>
        <w:ind w:firstLine="567"/>
        <w:jc w:val="both"/>
        <w:rPr>
          <w:rFonts w:ascii="Montserrat" w:hAnsi="Montserrat" w:cs="Arial"/>
          <w:sz w:val="20"/>
          <w:szCs w:val="20"/>
        </w:rPr>
      </w:pPr>
    </w:p>
    <w:p w:rsidRPr="00801B04" w:rsidR="00D909DE" w:rsidP="00E221DF" w:rsidRDefault="00D909DE" w14:paraId="723CC922" w14:textId="77777777">
      <w:pPr>
        <w:pStyle w:val="Title"/>
        <w:numPr>
          <w:ilvl w:val="0"/>
          <w:numId w:val="7"/>
        </w:numPr>
        <w:spacing w:before="0" w:after="120"/>
        <w:ind w:left="709" w:hanging="567"/>
        <w:jc w:val="center"/>
        <w:rPr>
          <w:rFonts w:ascii="Montserrat" w:hAnsi="Montserrat" w:cs="Arial"/>
          <w:sz w:val="20"/>
          <w:szCs w:val="20"/>
          <w:lang w:val="lt-LT"/>
        </w:rPr>
      </w:pPr>
      <w:bookmarkStart w:name="_Toc255820492" w:id="73"/>
      <w:bookmarkStart w:name="_Toc262460823" w:id="74"/>
      <w:r w:rsidRPr="00801B04">
        <w:rPr>
          <w:rFonts w:ascii="Montserrat" w:hAnsi="Montserrat" w:cs="Arial"/>
          <w:sz w:val="20"/>
          <w:szCs w:val="20"/>
          <w:lang w:val="lt-LT"/>
        </w:rPr>
        <w:t>ATASKAITOS</w:t>
      </w:r>
      <w:bookmarkEnd w:id="73"/>
      <w:bookmarkEnd w:id="74"/>
    </w:p>
    <w:p w:rsidRPr="00801B04" w:rsidR="00D909DE" w:rsidP="00E221DF" w:rsidRDefault="00D909DE" w14:paraId="25DD0AF1" w14:textId="572E59BF">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Projektuotojas turi parengti ir pateikti ataskaitas apie suteiktas  Paslaugas kartu su jas palydinčiais dokumentais taip, kaip nurodyta šiame punkte;</w:t>
      </w:r>
    </w:p>
    <w:p w:rsidRPr="00801B04" w:rsidR="00D909DE" w:rsidP="00E221DF" w:rsidRDefault="00D909DE" w14:paraId="20EBC999" w14:textId="46470D97">
      <w:pPr>
        <w:pStyle w:val="ListParagraph"/>
        <w:numPr>
          <w:ilvl w:val="1"/>
          <w:numId w:val="7"/>
        </w:numPr>
        <w:ind w:left="567" w:hanging="567"/>
        <w:rPr>
          <w:rFonts w:ascii="Montserrat" w:hAnsi="Montserrat" w:cs="Arial"/>
          <w:sz w:val="20"/>
          <w:szCs w:val="20"/>
          <w:lang w:eastAsia="en-US"/>
        </w:rPr>
      </w:pPr>
      <w:r w:rsidRPr="00801B04">
        <w:rPr>
          <w:rFonts w:ascii="Montserrat" w:hAnsi="Montserrat" w:cs="Arial"/>
          <w:sz w:val="20"/>
          <w:szCs w:val="20"/>
        </w:rPr>
        <w:t>ataskaitoms taikomos Sutarties Bendrųjų sąlygų 14 p</w:t>
      </w:r>
      <w:r w:rsidRPr="00801B04" w:rsidR="007713C5">
        <w:rPr>
          <w:rFonts w:ascii="Montserrat" w:hAnsi="Montserrat" w:cs="Arial"/>
          <w:sz w:val="20"/>
          <w:szCs w:val="20"/>
        </w:rPr>
        <w:t>.</w:t>
      </w:r>
      <w:r w:rsidRPr="00801B04">
        <w:rPr>
          <w:rFonts w:ascii="Montserrat" w:hAnsi="Montserrat" w:cs="Arial"/>
          <w:sz w:val="20"/>
          <w:szCs w:val="20"/>
        </w:rPr>
        <w:t xml:space="preserve"> nuostatos;</w:t>
      </w:r>
    </w:p>
    <w:p w:rsidRPr="00801B04" w:rsidR="00D909DE" w:rsidP="00E221DF" w:rsidRDefault="00D909DE" w14:paraId="10A1B7F8" w14:textId="77777777">
      <w:pPr>
        <w:pStyle w:val="Title"/>
        <w:numPr>
          <w:ilvl w:val="1"/>
          <w:numId w:val="7"/>
        </w:numPr>
        <w:spacing w:before="0" w:after="0"/>
        <w:ind w:left="567" w:hanging="567"/>
        <w:jc w:val="both"/>
        <w:outlineLvl w:val="9"/>
        <w:rPr>
          <w:rFonts w:ascii="Montserrat" w:hAnsi="Montserrat" w:cs="Arial"/>
          <w:b w:val="0"/>
          <w:bCs w:val="0"/>
          <w:color w:val="000000"/>
          <w:sz w:val="20"/>
          <w:szCs w:val="20"/>
          <w:lang w:val="lt-LT"/>
        </w:rPr>
      </w:pPr>
      <w:r w:rsidRPr="00801B04">
        <w:rPr>
          <w:rFonts w:ascii="Montserrat" w:hAnsi="Montserrat" w:cs="Arial"/>
          <w:b w:val="0"/>
          <w:bCs w:val="0"/>
          <w:color w:val="000000"/>
          <w:sz w:val="20"/>
          <w:szCs w:val="20"/>
          <w:lang w:val="lt-LT"/>
        </w:rPr>
        <w:t>Ataskaitų turinys ir pateikimas:</w:t>
      </w:r>
    </w:p>
    <w:p w:rsidRPr="00801B04" w:rsidR="006F4069" w:rsidP="00E221DF" w:rsidRDefault="006F4069" w14:paraId="490FC291" w14:textId="16919616">
      <w:pPr>
        <w:numPr>
          <w:ilvl w:val="2"/>
          <w:numId w:val="7"/>
        </w:numPr>
        <w:ind w:left="567" w:hanging="567"/>
        <w:jc w:val="both"/>
        <w:rPr>
          <w:rFonts w:ascii="Montserrat" w:hAnsi="Montserrat" w:cs="Arial"/>
          <w:b/>
          <w:bCs/>
          <w:kern w:val="28"/>
          <w:sz w:val="20"/>
          <w:szCs w:val="20"/>
          <w:lang w:eastAsia="en-US"/>
        </w:rPr>
      </w:pPr>
      <w:r w:rsidRPr="00801B04">
        <w:rPr>
          <w:rFonts w:ascii="Montserrat" w:hAnsi="Montserrat" w:cs="Arial"/>
          <w:b/>
          <w:bCs/>
          <w:kern w:val="28"/>
          <w:sz w:val="20"/>
          <w:szCs w:val="20"/>
          <w:lang w:eastAsia="en-US"/>
        </w:rPr>
        <w:t>Paslaugų teikimo eigos ataskaita</w:t>
      </w:r>
      <w:r w:rsidRPr="00801B04">
        <w:rPr>
          <w:rFonts w:ascii="Montserrat" w:hAnsi="Montserrat" w:cs="Arial"/>
          <w:bCs/>
          <w:kern w:val="28"/>
          <w:sz w:val="20"/>
          <w:szCs w:val="20"/>
          <w:lang w:eastAsia="en-US"/>
        </w:rPr>
        <w:t>:</w:t>
      </w:r>
    </w:p>
    <w:p w:rsidRPr="00801B04" w:rsidR="006F4069" w:rsidP="00E221DF" w:rsidRDefault="006F4069" w14:paraId="7CA7FE67" w14:textId="4C1CD4B4">
      <w:pPr>
        <w:tabs>
          <w:tab w:val="left" w:pos="993"/>
        </w:tabs>
        <w:ind w:left="567" w:hanging="567"/>
        <w:jc w:val="both"/>
        <w:rPr>
          <w:rFonts w:ascii="Montserrat" w:hAnsi="Montserrat" w:cs="Arial"/>
          <w:noProof/>
          <w:sz w:val="20"/>
          <w:szCs w:val="20"/>
          <w:lang w:eastAsia="x-none"/>
        </w:rPr>
      </w:pPr>
      <w:r w:rsidRPr="00801B04">
        <w:rPr>
          <w:rFonts w:ascii="Montserrat" w:hAnsi="Montserrat" w:cs="Arial"/>
          <w:sz w:val="20"/>
          <w:szCs w:val="20"/>
        </w:rPr>
        <w:t xml:space="preserve">Paslaugų teikimo metu iki paslaugų teikimo pabaigos </w:t>
      </w:r>
      <w:r w:rsidRPr="00801B04">
        <w:rPr>
          <w:rFonts w:ascii="Montserrat" w:hAnsi="Montserrat" w:cs="Arial"/>
          <w:b/>
          <w:bCs/>
          <w:sz w:val="20"/>
          <w:szCs w:val="20"/>
        </w:rPr>
        <w:t>ne rečiau kaip kartą per mėnesį</w:t>
      </w:r>
      <w:r w:rsidRPr="00801B04">
        <w:rPr>
          <w:rFonts w:ascii="Montserrat" w:hAnsi="Montserrat" w:cs="Arial"/>
          <w:sz w:val="20"/>
          <w:szCs w:val="20"/>
        </w:rPr>
        <w:t xml:space="preserve"> Projektuotojas turi teikti Užsakovui</w:t>
      </w:r>
      <w:r w:rsidRPr="00801B04" w:rsidDel="00741E68">
        <w:rPr>
          <w:rFonts w:ascii="Montserrat" w:hAnsi="Montserrat" w:cs="Arial"/>
          <w:sz w:val="20"/>
          <w:szCs w:val="20"/>
        </w:rPr>
        <w:t xml:space="preserve"> </w:t>
      </w:r>
      <w:r w:rsidRPr="00801B04">
        <w:rPr>
          <w:rFonts w:ascii="Montserrat" w:hAnsi="Montserrat" w:cs="Arial"/>
          <w:sz w:val="20"/>
          <w:szCs w:val="20"/>
        </w:rPr>
        <w:t xml:space="preserve">elektroniniu paštu išsamias Paslaugų teikimo eigos ataskaitas kartu su jas lydinčiais dokumentais. </w:t>
      </w:r>
      <w:r w:rsidRPr="00801B04">
        <w:rPr>
          <w:rFonts w:ascii="Montserrat" w:hAnsi="Montserrat" w:cs="Arial"/>
          <w:noProof/>
          <w:sz w:val="20"/>
          <w:szCs w:val="20"/>
          <w:lang w:eastAsia="x-none"/>
        </w:rPr>
        <w:t>Ataskaita su lydraščiu turi būti pateikta Užsakovui elektroniniu paštu</w:t>
      </w:r>
      <w:r w:rsidRPr="00801B04">
        <w:rPr>
          <w:rFonts w:ascii="Montserrat" w:hAnsi="Montserrat" w:cs="Arial"/>
          <w:sz w:val="20"/>
          <w:szCs w:val="20"/>
        </w:rPr>
        <w:t xml:space="preserve"> iki paskutinės mėnesio darbo dienos</w:t>
      </w:r>
      <w:r w:rsidRPr="00801B04">
        <w:rPr>
          <w:rFonts w:ascii="Montserrat" w:hAnsi="Montserrat" w:cs="Arial"/>
          <w:noProof/>
          <w:sz w:val="20"/>
          <w:szCs w:val="20"/>
          <w:lang w:eastAsia="x-none"/>
        </w:rPr>
        <w:t xml:space="preserve">. </w:t>
      </w:r>
      <w:r w:rsidRPr="00801B04">
        <w:rPr>
          <w:rFonts w:ascii="Montserrat" w:hAnsi="Montserrat" w:cs="Arial"/>
          <w:sz w:val="20"/>
          <w:szCs w:val="20"/>
        </w:rPr>
        <w:t>Jei per atitinkamą mėnesį baigiamas etapo paslaugų vykdymas, projektavimo eigos ataskaita su lydinčiais dokumentais gali būti pateikiama užbaigus etapo vykdymą anksčiau, nei paskutinę mėnesio darbo dieną, ir tuo atveju kita ataskaita turi apimti papildomą laikotarpį nuo prieš tai pateiktos ataskaitos ataskaitinio laikotarpio pabaigos</w:t>
      </w:r>
      <w:r w:rsidRPr="00801B04" w:rsidR="00CB2EEE">
        <w:rPr>
          <w:rFonts w:ascii="Montserrat" w:hAnsi="Montserrat" w:cs="Arial"/>
          <w:sz w:val="20"/>
          <w:szCs w:val="20"/>
        </w:rPr>
        <w:t>;</w:t>
      </w:r>
      <w:r w:rsidRPr="00801B04">
        <w:rPr>
          <w:rFonts w:ascii="Montserrat" w:hAnsi="Montserrat" w:cs="Arial"/>
          <w:noProof/>
          <w:sz w:val="20"/>
          <w:szCs w:val="20"/>
          <w:lang w:eastAsia="x-none"/>
        </w:rPr>
        <w:t xml:space="preserve"> </w:t>
      </w:r>
    </w:p>
    <w:p w:rsidRPr="00801B04" w:rsidR="006F4069" w:rsidP="00E221DF" w:rsidRDefault="006F4069" w14:paraId="53D7AB6E" w14:textId="3B87A7FD">
      <w:pPr>
        <w:pStyle w:val="ListParagraph"/>
        <w:numPr>
          <w:ilvl w:val="2"/>
          <w:numId w:val="7"/>
        </w:numPr>
        <w:ind w:left="567" w:hanging="567"/>
        <w:jc w:val="both"/>
        <w:rPr>
          <w:rFonts w:ascii="Montserrat" w:hAnsi="Montserrat" w:eastAsia="Arial" w:cs="Arial"/>
          <w:sz w:val="20"/>
          <w:szCs w:val="20"/>
        </w:rPr>
      </w:pPr>
      <w:r w:rsidRPr="00801B04">
        <w:rPr>
          <w:rFonts w:ascii="Montserrat" w:hAnsi="Montserrat" w:eastAsia="Arial" w:cs="Arial"/>
          <w:sz w:val="20"/>
          <w:szCs w:val="20"/>
        </w:rPr>
        <w:t xml:space="preserve">Užsakovas elektroniniu paštu informuos Projektuotoją, kad tvirtina pateiktą ataskaitą, o esant esminių trūkumų - atmes ją ir pateiks savo pastabas per </w:t>
      </w:r>
      <w:r w:rsidRPr="00801B04" w:rsidR="0010602F">
        <w:rPr>
          <w:rFonts w:ascii="Montserrat" w:hAnsi="Montserrat" w:eastAsia="Arial" w:cs="Arial"/>
          <w:sz w:val="20"/>
          <w:szCs w:val="20"/>
        </w:rPr>
        <w:t>5</w:t>
      </w:r>
      <w:r w:rsidRPr="00801B04">
        <w:rPr>
          <w:rFonts w:ascii="Montserrat" w:hAnsi="Montserrat" w:eastAsia="Arial" w:cs="Arial"/>
          <w:sz w:val="20"/>
          <w:szCs w:val="20"/>
        </w:rPr>
        <w:t xml:space="preserve"> (</w:t>
      </w:r>
      <w:r w:rsidRPr="00801B04" w:rsidR="0010602F">
        <w:rPr>
          <w:rFonts w:ascii="Montserrat" w:hAnsi="Montserrat" w:eastAsia="Arial" w:cs="Arial"/>
          <w:sz w:val="20"/>
          <w:szCs w:val="20"/>
        </w:rPr>
        <w:t>penkias</w:t>
      </w:r>
      <w:r w:rsidRPr="00801B04">
        <w:rPr>
          <w:rFonts w:ascii="Montserrat" w:hAnsi="Montserrat" w:eastAsia="Arial" w:cs="Arial"/>
          <w:sz w:val="20"/>
          <w:szCs w:val="20"/>
        </w:rPr>
        <w:t xml:space="preserve">) darbo dienas. Užsakovo atstovui nepateikus informacijos, kad ataskaita yra tvirtinama ar atmetama per </w:t>
      </w:r>
      <w:r w:rsidRPr="00801B04" w:rsidR="0010602F">
        <w:rPr>
          <w:rFonts w:ascii="Montserrat" w:hAnsi="Montserrat" w:eastAsia="Arial" w:cs="Arial"/>
          <w:sz w:val="20"/>
          <w:szCs w:val="20"/>
        </w:rPr>
        <w:t>5</w:t>
      </w:r>
      <w:r w:rsidRPr="00801B04">
        <w:rPr>
          <w:rFonts w:ascii="Montserrat" w:hAnsi="Montserrat" w:eastAsia="Arial" w:cs="Arial"/>
          <w:sz w:val="20"/>
          <w:szCs w:val="20"/>
        </w:rPr>
        <w:t xml:space="preserve"> (</w:t>
      </w:r>
      <w:r w:rsidRPr="00801B04" w:rsidR="0010602F">
        <w:rPr>
          <w:rFonts w:ascii="Montserrat" w:hAnsi="Montserrat" w:eastAsia="Arial" w:cs="Arial"/>
          <w:sz w:val="20"/>
          <w:szCs w:val="20"/>
        </w:rPr>
        <w:t>penkias</w:t>
      </w:r>
      <w:r w:rsidRPr="00801B04">
        <w:rPr>
          <w:rFonts w:ascii="Montserrat" w:hAnsi="Montserrat" w:eastAsia="Arial" w:cs="Arial"/>
          <w:sz w:val="20"/>
          <w:szCs w:val="20"/>
        </w:rPr>
        <w:t>) darbo dienas yra laikoma, kad ataskaita yra patvirtinta. Atmestą ataskaitą Projektuotojas privalo pataisyti atsižvelgdamas į Užsakovo pastabas ir pakartotinai pateikti Užsakovui ne vėliau kaip per 2 (dvi) darbo dienas</w:t>
      </w:r>
      <w:r w:rsidRPr="00801B04" w:rsidR="00CB2EEE">
        <w:rPr>
          <w:rFonts w:ascii="Montserrat" w:hAnsi="Montserrat" w:eastAsia="Arial" w:cs="Arial"/>
          <w:sz w:val="20"/>
          <w:szCs w:val="20"/>
        </w:rPr>
        <w:t>;</w:t>
      </w:r>
    </w:p>
    <w:p w:rsidRPr="00801B04" w:rsidR="006F4069" w:rsidP="00E221DF" w:rsidRDefault="006F4069" w14:paraId="13D8781A" w14:textId="77777777">
      <w:pPr>
        <w:pStyle w:val="ListParagraph"/>
        <w:numPr>
          <w:ilvl w:val="2"/>
          <w:numId w:val="7"/>
        </w:numPr>
        <w:ind w:left="567" w:hanging="567"/>
        <w:jc w:val="both"/>
        <w:rPr>
          <w:rFonts w:ascii="Montserrat" w:hAnsi="Montserrat" w:cs="Arial"/>
          <w:sz w:val="20"/>
          <w:szCs w:val="20"/>
        </w:rPr>
      </w:pPr>
      <w:r w:rsidRPr="00801B04">
        <w:rPr>
          <w:rFonts w:ascii="Montserrat" w:hAnsi="Montserrat" w:cs="Arial"/>
          <w:sz w:val="20"/>
          <w:szCs w:val="20"/>
        </w:rPr>
        <w:t xml:space="preserve">Paslaugų teikimo eigos ataskaitoje turi būti pateikti tokie pagrindiniai duomenys: </w:t>
      </w:r>
    </w:p>
    <w:p w:rsidRPr="00801B04" w:rsidR="006F4069" w:rsidP="00E221DF" w:rsidRDefault="006F4069" w14:paraId="72842874" w14:textId="77777777">
      <w:pPr>
        <w:numPr>
          <w:ilvl w:val="0"/>
          <w:numId w:val="4"/>
        </w:numPr>
        <w:tabs>
          <w:tab w:val="left" w:pos="993"/>
        </w:tabs>
        <w:ind w:left="567" w:hanging="567"/>
        <w:jc w:val="both"/>
        <w:rPr>
          <w:rFonts w:ascii="Montserrat" w:hAnsi="Montserrat" w:cs="Arial"/>
          <w:noProof/>
          <w:sz w:val="20"/>
          <w:szCs w:val="20"/>
          <w:lang w:eastAsia="x-none"/>
        </w:rPr>
      </w:pPr>
      <w:r w:rsidRPr="00801B04">
        <w:rPr>
          <w:rFonts w:ascii="Montserrat" w:hAnsi="Montserrat" w:cs="Arial"/>
          <w:noProof/>
          <w:sz w:val="20"/>
          <w:szCs w:val="20"/>
          <w:lang w:eastAsia="x-none"/>
        </w:rPr>
        <w:t>trumpas įgyvendinamos Sutarties aprašymas (Sutarties Nr., Sutarties Šalys);</w:t>
      </w:r>
    </w:p>
    <w:p w:rsidRPr="00801B04" w:rsidR="006F4069" w:rsidP="00E221DF" w:rsidRDefault="006F4069" w14:paraId="5310CE05" w14:textId="77777777">
      <w:pPr>
        <w:numPr>
          <w:ilvl w:val="0"/>
          <w:numId w:val="4"/>
        </w:numPr>
        <w:tabs>
          <w:tab w:val="left" w:pos="993"/>
        </w:tabs>
        <w:ind w:left="567" w:hanging="567"/>
        <w:jc w:val="both"/>
        <w:rPr>
          <w:rFonts w:ascii="Montserrat" w:hAnsi="Montserrat" w:cs="Arial"/>
          <w:noProof/>
          <w:sz w:val="20"/>
          <w:szCs w:val="20"/>
          <w:lang w:eastAsia="x-none"/>
        </w:rPr>
      </w:pPr>
      <w:r w:rsidRPr="00801B04">
        <w:rPr>
          <w:rFonts w:ascii="Montserrat" w:hAnsi="Montserrat" w:cs="Arial"/>
          <w:noProof/>
          <w:sz w:val="20"/>
          <w:szCs w:val="20"/>
          <w:lang w:eastAsia="x-none"/>
        </w:rPr>
        <w:t>paslaugų teikimo eiga (jei paslaugų teikimas skirstomas į etapus, tuomet aprašoma kiekvieno etapo vykdymo eiga) ir finansinė Sutarties vykdymo būklė, Paslaugų teikimo trukmė (nuo – iki), kiek padaryta, kiek buvo planuota, vykdymas nuo Paslaugų teikimo pradžios, koks yra atsilikimas nuo grafiko ir to priežastys;</w:t>
      </w:r>
    </w:p>
    <w:p w:rsidRPr="00801B04" w:rsidR="006F4069" w:rsidP="00E221DF" w:rsidRDefault="006F4069" w14:paraId="46BC749A" w14:textId="77777777">
      <w:pPr>
        <w:numPr>
          <w:ilvl w:val="0"/>
          <w:numId w:val="4"/>
        </w:numPr>
        <w:tabs>
          <w:tab w:val="left" w:pos="993"/>
        </w:tabs>
        <w:ind w:left="567" w:hanging="567"/>
        <w:jc w:val="both"/>
        <w:rPr>
          <w:rFonts w:ascii="Montserrat" w:hAnsi="Montserrat" w:cs="Arial"/>
          <w:noProof/>
          <w:sz w:val="20"/>
          <w:szCs w:val="20"/>
          <w:lang w:eastAsia="x-none"/>
        </w:rPr>
      </w:pPr>
      <w:r w:rsidRPr="00801B04">
        <w:rPr>
          <w:rFonts w:ascii="Montserrat" w:hAnsi="Montserrat" w:cs="Arial"/>
          <w:noProof/>
          <w:sz w:val="20"/>
          <w:szCs w:val="20"/>
          <w:lang w:eastAsia="x-none"/>
        </w:rPr>
        <w:t>problemos bei neatitikimų priežastys ir priemonės, kurių buvo imtasi padėčiai ištaisyti (Projektuotojo pranešimai apie esamus ar galimus neatitikimus, Užsakovo Projekto vadovo duoti Nurodymai, Sutarties pakeitimai, ankstesnių ataskaitos atmetimų priežastys ir pan. Kiekvieno neatitikimo atveju prie ataskaitos turi būti pridėtas su juo susijęs susirašinėjimas tarp Užsakovo ir Projektuotojo);</w:t>
      </w:r>
    </w:p>
    <w:p w:rsidRPr="00801B04" w:rsidR="006F4069" w:rsidP="00E221DF" w:rsidRDefault="006F4069" w14:paraId="46D2092B" w14:textId="77777777">
      <w:pPr>
        <w:numPr>
          <w:ilvl w:val="0"/>
          <w:numId w:val="4"/>
        </w:numPr>
        <w:tabs>
          <w:tab w:val="left" w:pos="993"/>
        </w:tabs>
        <w:ind w:left="567" w:hanging="567"/>
        <w:jc w:val="both"/>
        <w:rPr>
          <w:rFonts w:ascii="Montserrat" w:hAnsi="Montserrat" w:cs="Arial"/>
          <w:noProof/>
          <w:sz w:val="20"/>
          <w:szCs w:val="20"/>
          <w:lang w:eastAsia="x-none"/>
        </w:rPr>
      </w:pPr>
      <w:r w:rsidRPr="00801B04">
        <w:rPr>
          <w:rFonts w:ascii="Montserrat" w:hAnsi="Montserrat" w:cs="Arial"/>
          <w:noProof/>
          <w:sz w:val="20"/>
          <w:szCs w:val="20"/>
          <w:lang w:eastAsia="x-none"/>
        </w:rPr>
        <w:t>vėluojamo (-ų) atlikti etapo (-ų) vertės (-ių), nuo kurios (-ių) turi būti skaičiuojamos netesybos;</w:t>
      </w:r>
    </w:p>
    <w:p w:rsidRPr="00801B04" w:rsidR="006F4069" w:rsidP="00E221DF" w:rsidRDefault="006F4069" w14:paraId="02B68C91" w14:textId="77777777">
      <w:pPr>
        <w:numPr>
          <w:ilvl w:val="0"/>
          <w:numId w:val="4"/>
        </w:numPr>
        <w:tabs>
          <w:tab w:val="left" w:pos="993"/>
        </w:tabs>
        <w:ind w:left="567" w:hanging="567"/>
        <w:jc w:val="both"/>
        <w:rPr>
          <w:rFonts w:ascii="Montserrat" w:hAnsi="Montserrat" w:cs="Arial"/>
          <w:noProof/>
          <w:sz w:val="20"/>
          <w:szCs w:val="20"/>
          <w:lang w:eastAsia="x-none"/>
        </w:rPr>
      </w:pPr>
      <w:r w:rsidRPr="00801B04">
        <w:rPr>
          <w:rFonts w:ascii="Montserrat" w:hAnsi="Montserrat" w:cs="Arial"/>
          <w:noProof/>
          <w:sz w:val="20"/>
          <w:szCs w:val="20"/>
          <w:lang w:eastAsia="x-none"/>
        </w:rPr>
        <w:t>kita veikla per ataskaitinį laikotarpį (pvz., personalo pasikeitimas, posėdžių protokolai, apžiūrų aktai, nuotraukos ir pan.).</w:t>
      </w:r>
    </w:p>
    <w:p w:rsidRPr="00801B04" w:rsidR="00FF175B" w:rsidP="00E221DF" w:rsidRDefault="00FF175B" w14:paraId="09394E77" w14:textId="610EE07F">
      <w:pPr>
        <w:pStyle w:val="Title"/>
        <w:numPr>
          <w:ilvl w:val="2"/>
          <w:numId w:val="7"/>
        </w:numPr>
        <w:spacing w:before="0" w:after="0"/>
        <w:ind w:left="567" w:hanging="567"/>
        <w:jc w:val="both"/>
        <w:outlineLvl w:val="9"/>
        <w:rPr>
          <w:rFonts w:ascii="Montserrat" w:hAnsi="Montserrat" w:cs="Arial"/>
          <w:sz w:val="20"/>
          <w:szCs w:val="20"/>
          <w:lang w:val="lt-LT"/>
        </w:rPr>
      </w:pPr>
      <w:r w:rsidRPr="00801B04">
        <w:rPr>
          <w:rFonts w:ascii="Montserrat" w:hAnsi="Montserrat" w:cs="Arial"/>
          <w:b w:val="0"/>
          <w:bCs w:val="0"/>
          <w:noProof/>
          <w:kern w:val="0"/>
          <w:sz w:val="20"/>
          <w:szCs w:val="20"/>
          <w:lang w:val="lt-LT" w:eastAsia="x-none"/>
        </w:rPr>
        <w:t xml:space="preserve">Ataskaitų formatas ir papildomas, nei Sutarties Bendrųjų sąlygų 13.2.1. p. nurodytas, turinys turi būti suderinti su Užsakovu. </w:t>
      </w:r>
    </w:p>
    <w:p w:rsidRPr="00801B04" w:rsidR="00D909DE" w:rsidP="00E221DF" w:rsidRDefault="00D909DE" w14:paraId="549F2396" w14:textId="4EA43AC0">
      <w:pPr>
        <w:pStyle w:val="Title"/>
        <w:numPr>
          <w:ilvl w:val="1"/>
          <w:numId w:val="7"/>
        </w:numPr>
        <w:spacing w:before="0" w:after="0"/>
        <w:ind w:left="567" w:hanging="567"/>
        <w:jc w:val="both"/>
        <w:outlineLvl w:val="9"/>
        <w:rPr>
          <w:rFonts w:ascii="Montserrat" w:hAnsi="Montserrat" w:cs="Arial"/>
          <w:b w:val="0"/>
          <w:bCs w:val="0"/>
          <w:sz w:val="20"/>
          <w:szCs w:val="20"/>
          <w:lang w:val="lt-LT"/>
        </w:rPr>
      </w:pPr>
      <w:bookmarkStart w:name="_Hlk210049948" w:id="75"/>
      <w:r w:rsidRPr="00801B04">
        <w:rPr>
          <w:rFonts w:ascii="Montserrat" w:hAnsi="Montserrat" w:cs="Arial"/>
          <w:b w:val="0"/>
          <w:bCs w:val="0"/>
          <w:color w:val="000000"/>
          <w:sz w:val="20"/>
          <w:szCs w:val="20"/>
          <w:lang w:val="lt-LT"/>
        </w:rPr>
        <w:t>Jei at</w:t>
      </w:r>
      <w:r w:rsidRPr="00801B04">
        <w:rPr>
          <w:rFonts w:ascii="Montserrat" w:hAnsi="Montserrat" w:cs="Arial"/>
          <w:b w:val="0"/>
          <w:bCs w:val="0"/>
          <w:sz w:val="20"/>
          <w:szCs w:val="20"/>
          <w:lang w:val="lt-LT"/>
        </w:rPr>
        <w:t xml:space="preserve">askaitos </w:t>
      </w:r>
      <w:r w:rsidRPr="00801B04" w:rsidR="004A4EA8">
        <w:rPr>
          <w:rFonts w:ascii="Montserrat" w:hAnsi="Montserrat" w:cs="Arial"/>
          <w:b w:val="0"/>
          <w:bCs w:val="0"/>
          <w:sz w:val="20"/>
          <w:szCs w:val="20"/>
          <w:lang w:val="lt-LT"/>
        </w:rPr>
        <w:t>nėra teikiamos, ar teikiamos nesilaikant Sutarties Bendrosios dalies 13.</w:t>
      </w:r>
      <w:r w:rsidRPr="00801B04" w:rsidR="00F8444F">
        <w:rPr>
          <w:rFonts w:ascii="Montserrat" w:hAnsi="Montserrat" w:cs="Arial"/>
          <w:b w:val="0"/>
          <w:bCs w:val="0"/>
          <w:sz w:val="20"/>
          <w:szCs w:val="20"/>
          <w:lang w:val="lt-LT"/>
        </w:rPr>
        <w:t xml:space="preserve">3 p. reikalavimų už kiekvieną tokį pažeidimą </w:t>
      </w:r>
      <w:r w:rsidRPr="00801B04" w:rsidR="000D0077">
        <w:rPr>
          <w:rFonts w:ascii="Montserrat" w:hAnsi="Montserrat" w:cs="Arial"/>
          <w:b w:val="0"/>
          <w:bCs w:val="0"/>
          <w:sz w:val="20"/>
          <w:szCs w:val="20"/>
          <w:lang w:val="lt-LT"/>
        </w:rPr>
        <w:t xml:space="preserve">Užsakovui pareikalavus moka </w:t>
      </w:r>
      <w:r w:rsidRPr="00801B04" w:rsidR="00F8444F">
        <w:rPr>
          <w:rFonts w:ascii="Montserrat" w:hAnsi="Montserrat" w:cs="Arial"/>
          <w:b w:val="0"/>
          <w:bCs w:val="0"/>
          <w:sz w:val="20"/>
          <w:szCs w:val="20"/>
          <w:lang w:val="lt-LT"/>
        </w:rPr>
        <w:t>taikoma Sutarties Speciali</w:t>
      </w:r>
      <w:r w:rsidRPr="00801B04" w:rsidR="003A0FB0">
        <w:rPr>
          <w:rFonts w:ascii="Montserrat" w:hAnsi="Montserrat" w:cs="Arial"/>
          <w:b w:val="0"/>
          <w:bCs w:val="0"/>
          <w:sz w:val="20"/>
          <w:szCs w:val="20"/>
          <w:lang w:val="lt-LT"/>
        </w:rPr>
        <w:t>ųjų</w:t>
      </w:r>
      <w:r w:rsidRPr="00801B04" w:rsidR="00F8444F">
        <w:rPr>
          <w:rFonts w:ascii="Montserrat" w:hAnsi="Montserrat" w:cs="Arial"/>
          <w:b w:val="0"/>
          <w:bCs w:val="0"/>
          <w:sz w:val="20"/>
          <w:szCs w:val="20"/>
          <w:lang w:val="lt-LT"/>
        </w:rPr>
        <w:t xml:space="preserve"> </w:t>
      </w:r>
      <w:r w:rsidRPr="00801B04" w:rsidR="003A0FB0">
        <w:rPr>
          <w:rFonts w:ascii="Montserrat" w:hAnsi="Montserrat" w:cs="Arial"/>
          <w:b w:val="0"/>
          <w:bCs w:val="0"/>
          <w:sz w:val="20"/>
          <w:szCs w:val="20"/>
          <w:lang w:val="lt-LT"/>
        </w:rPr>
        <w:t xml:space="preserve">sąlygų </w:t>
      </w:r>
      <w:r w:rsidRPr="00801B04" w:rsidR="00F8444F">
        <w:rPr>
          <w:rFonts w:ascii="Montserrat" w:hAnsi="Montserrat" w:cs="Arial"/>
          <w:b w:val="0"/>
          <w:bCs w:val="0"/>
          <w:sz w:val="20"/>
          <w:szCs w:val="20"/>
          <w:lang w:val="lt-LT"/>
        </w:rPr>
        <w:t xml:space="preserve"> </w:t>
      </w:r>
      <w:r w:rsidRPr="00801B04" w:rsidR="00E07275">
        <w:rPr>
          <w:rFonts w:ascii="Montserrat" w:hAnsi="Montserrat" w:cs="Arial"/>
          <w:b w:val="0"/>
          <w:bCs w:val="0"/>
          <w:sz w:val="20"/>
          <w:szCs w:val="20"/>
          <w:lang w:val="lt-LT"/>
        </w:rPr>
        <w:t xml:space="preserve"> </w:t>
      </w:r>
      <w:r w:rsidRPr="00801B04" w:rsidR="000C1109">
        <w:rPr>
          <w:rFonts w:ascii="Montserrat" w:hAnsi="Montserrat" w:cs="Arial"/>
          <w:b w:val="0"/>
          <w:bCs w:val="0"/>
          <w:sz w:val="20"/>
          <w:szCs w:val="20"/>
          <w:lang w:val="lt-LT"/>
        </w:rPr>
        <w:t xml:space="preserve">4.5 </w:t>
      </w:r>
      <w:r w:rsidRPr="00801B04" w:rsidR="00E07275">
        <w:rPr>
          <w:rFonts w:ascii="Montserrat" w:hAnsi="Montserrat" w:cs="Arial"/>
          <w:b w:val="0"/>
          <w:bCs w:val="0"/>
          <w:sz w:val="20"/>
          <w:szCs w:val="20"/>
          <w:lang w:val="lt-LT"/>
        </w:rPr>
        <w:t>p. nu</w:t>
      </w:r>
      <w:r w:rsidRPr="00801B04" w:rsidR="000C1109">
        <w:rPr>
          <w:rFonts w:ascii="Montserrat" w:hAnsi="Montserrat" w:cs="Arial"/>
          <w:b w:val="0"/>
          <w:bCs w:val="0"/>
          <w:sz w:val="20"/>
          <w:szCs w:val="20"/>
          <w:lang w:val="lt-LT"/>
        </w:rPr>
        <w:t>matyto</w:t>
      </w:r>
      <w:r w:rsidRPr="00801B04" w:rsidR="00E07275">
        <w:rPr>
          <w:rFonts w:ascii="Montserrat" w:hAnsi="Montserrat" w:cs="Arial"/>
          <w:b w:val="0"/>
          <w:bCs w:val="0"/>
          <w:sz w:val="20"/>
          <w:szCs w:val="20"/>
          <w:lang w:val="lt-LT"/>
        </w:rPr>
        <w:t xml:space="preserve"> dydžio bauda</w:t>
      </w:r>
      <w:bookmarkEnd w:id="75"/>
      <w:r w:rsidRPr="00801B04" w:rsidR="00E07275">
        <w:rPr>
          <w:rFonts w:ascii="Montserrat" w:hAnsi="Montserrat" w:cs="Arial"/>
          <w:b w:val="0"/>
          <w:bCs w:val="0"/>
          <w:sz w:val="20"/>
          <w:szCs w:val="20"/>
          <w:lang w:val="lt-LT"/>
        </w:rPr>
        <w:t xml:space="preserve">. </w:t>
      </w:r>
    </w:p>
    <w:p w:rsidRPr="00801B04" w:rsidR="00D909DE" w:rsidP="00D909DE" w:rsidRDefault="00D909DE" w14:paraId="78252208" w14:textId="77777777">
      <w:pPr>
        <w:pStyle w:val="BodyText2"/>
        <w:spacing w:after="0" w:line="240" w:lineRule="auto"/>
        <w:ind w:firstLine="567"/>
        <w:jc w:val="center"/>
        <w:rPr>
          <w:rFonts w:ascii="Montserrat" w:hAnsi="Montserrat" w:cs="Arial"/>
          <w:sz w:val="20"/>
          <w:szCs w:val="20"/>
        </w:rPr>
      </w:pPr>
    </w:p>
    <w:p w:rsidRPr="00801B04" w:rsidR="00C63211" w:rsidP="00E221DF" w:rsidRDefault="00D909DE" w14:paraId="32A8A3A7" w14:textId="7851C092">
      <w:pPr>
        <w:pStyle w:val="Title"/>
        <w:numPr>
          <w:ilvl w:val="0"/>
          <w:numId w:val="7"/>
        </w:numPr>
        <w:spacing w:before="0" w:after="120"/>
        <w:ind w:left="709" w:hanging="709"/>
        <w:jc w:val="center"/>
        <w:rPr>
          <w:rFonts w:ascii="Montserrat" w:hAnsi="Montserrat" w:cs="Arial"/>
          <w:sz w:val="20"/>
          <w:szCs w:val="20"/>
          <w:lang w:val="lt-LT"/>
        </w:rPr>
      </w:pPr>
      <w:bookmarkStart w:name="_Toc74555041" w:id="76"/>
      <w:bookmarkStart w:name="_Toc75156394" w:id="77"/>
      <w:bookmarkStart w:name="_Toc76523528" w:id="78"/>
      <w:bookmarkStart w:name="_Toc85871994" w:id="79"/>
      <w:bookmarkStart w:name="_Toc106609618" w:id="80"/>
      <w:bookmarkStart w:name="_Toc255820493" w:id="81"/>
      <w:bookmarkStart w:name="_Toc262460824" w:id="82"/>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801B04">
        <w:rPr>
          <w:rFonts w:ascii="Montserrat" w:hAnsi="Montserrat" w:cs="Arial"/>
          <w:sz w:val="20"/>
          <w:szCs w:val="20"/>
          <w:lang w:val="lt-LT"/>
        </w:rPr>
        <w:t>INTELEKTINĖS</w:t>
      </w:r>
      <w:r w:rsidRPr="00801B04" w:rsidR="00AE272D">
        <w:rPr>
          <w:rFonts w:ascii="Montserrat" w:hAnsi="Montserrat" w:cs="Arial"/>
          <w:sz w:val="20"/>
          <w:szCs w:val="20"/>
          <w:lang w:val="lt-LT"/>
        </w:rPr>
        <w:t>, AUTORIŲ</w:t>
      </w:r>
      <w:r w:rsidRPr="00801B04">
        <w:rPr>
          <w:rFonts w:ascii="Montserrat" w:hAnsi="Montserrat" w:cs="Arial"/>
          <w:sz w:val="20"/>
          <w:szCs w:val="20"/>
          <w:lang w:val="lt-LT"/>
        </w:rPr>
        <w:t xml:space="preserve"> IR PRAMONINĖS NUOSAVYBĖS TEISĖS</w:t>
      </w:r>
      <w:bookmarkEnd w:id="76"/>
      <w:bookmarkEnd w:id="77"/>
      <w:bookmarkEnd w:id="78"/>
      <w:bookmarkEnd w:id="79"/>
      <w:bookmarkEnd w:id="80"/>
      <w:bookmarkEnd w:id="81"/>
      <w:bookmarkEnd w:id="82"/>
    </w:p>
    <w:p w:rsidRPr="00801B04" w:rsidR="00C63211" w:rsidP="00F5720A" w:rsidRDefault="00C63211" w14:paraId="0632D9B4" w14:textId="2BF9F399">
      <w:pPr>
        <w:ind w:left="567" w:hanging="567"/>
        <w:rPr>
          <w:rFonts w:ascii="Montserrat" w:hAnsi="Montserrat" w:cs="Arial"/>
          <w:sz w:val="20"/>
          <w:szCs w:val="20"/>
        </w:rPr>
      </w:pPr>
    </w:p>
    <w:p w:rsidRPr="00801B04" w:rsidR="00EE418A" w:rsidP="00F5720A" w:rsidRDefault="00EE418A" w14:paraId="15924F48" w14:textId="176483FE">
      <w:pPr>
        <w:pStyle w:val="paragraph"/>
        <w:numPr>
          <w:ilvl w:val="1"/>
          <w:numId w:val="7"/>
        </w:numPr>
        <w:spacing w:before="0" w:beforeAutospacing="0" w:after="0" w:afterAutospacing="0"/>
        <w:ind w:left="567" w:hanging="567"/>
        <w:jc w:val="both"/>
        <w:textAlignment w:val="baseline"/>
        <w:rPr>
          <w:rFonts w:ascii="Montserrat" w:hAnsi="Montserrat" w:cs="Arial"/>
          <w:b/>
          <w:bCs/>
          <w:sz w:val="20"/>
          <w:szCs w:val="20"/>
          <w:lang w:val="lt-LT"/>
        </w:rPr>
      </w:pPr>
      <w:r w:rsidRPr="00801B04">
        <w:rPr>
          <w:rFonts w:ascii="Montserrat" w:hAnsi="Montserrat" w:cs="Arial"/>
          <w:sz w:val="20"/>
          <w:szCs w:val="20"/>
          <w:lang w:val="lt-LT"/>
        </w:rPr>
        <w:t xml:space="preserve">Užsakovas, sumokėjęs Projektuotojui už atitinkamas Paslaugas (Paslaugų etapą), įgyja visas autoriaus turtines teises į Projektą (projektinę dokumentaciją ir atskiras/pavienes jos dalis), numatytas Lietuvos Respublikos teisės aktuose. Projektuotojas besąlygiškai, neatšaukiamai, neatlygintinai, neterminuotam laikotarpiui (visam laikui) visose pasaulio valstybėse perduoda išimtinei Užsakovo nuosavybei visas Lietuvos Respublikos teisės aktuose numatytas Projekto autorių ir Projektuotojo turimas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w:t>
      </w:r>
      <w:r w:rsidRPr="00801B04">
        <w:rPr>
          <w:rFonts w:ascii="Montserrat" w:hAnsi="Montserrat" w:cs="Arial"/>
          <w:sz w:val="20"/>
          <w:szCs w:val="20"/>
          <w:lang w:val="lt-LT"/>
        </w:rPr>
        <w:t xml:space="preserve">ar kitaip perduodant nuosavybėn arba valdymui, taip pat importuojant, eksportuojant, viešai rodyti kūrinio originalą ar kopijas; transliuoti, retransliuoti ir kitaip viešai skelbti kūrinį, įskaitant jo padarymą viešai prieinamu kompiuterių tinklais (internete). </w:t>
      </w:r>
      <w:r w:rsidRPr="00801B04">
        <w:rPr>
          <w:rFonts w:ascii="Montserrat" w:hAnsi="Montserrat" w:cs="Arial"/>
          <w:b/>
          <w:bCs/>
          <w:sz w:val="20"/>
          <w:szCs w:val="20"/>
          <w:lang w:val="lt-LT"/>
        </w:rPr>
        <w:t> </w:t>
      </w:r>
    </w:p>
    <w:p w:rsidRPr="00801B04" w:rsidR="00EE418A" w:rsidP="00F5720A" w:rsidRDefault="00EE418A" w14:paraId="56E27CE3" w14:textId="0F2F7166">
      <w:pPr>
        <w:pStyle w:val="paragraph"/>
        <w:numPr>
          <w:ilvl w:val="1"/>
          <w:numId w:val="7"/>
        </w:numPr>
        <w:spacing w:before="0" w:beforeAutospacing="0" w:after="0" w:afterAutospacing="0"/>
        <w:ind w:left="567" w:hanging="567"/>
        <w:jc w:val="both"/>
        <w:textAlignment w:val="baseline"/>
        <w:rPr>
          <w:rFonts w:ascii="Montserrat" w:hAnsi="Montserrat" w:cs="Arial"/>
          <w:b/>
          <w:bCs/>
          <w:sz w:val="20"/>
          <w:szCs w:val="20"/>
          <w:lang w:val="lt-LT"/>
        </w:rPr>
      </w:pPr>
      <w:r w:rsidRPr="00801B04">
        <w:rPr>
          <w:rFonts w:ascii="Montserrat" w:hAnsi="Montserrat" w:cs="Arial"/>
          <w:sz w:val="20"/>
          <w:szCs w:val="20"/>
          <w:lang w:val="lt-LT"/>
        </w:rPr>
        <w:t>Atlyginimas Projektuotojui už turtinių teisių į kūrinius/intelektinės nuosavybės objektus (projektinę dokumentaciją ir atskiras/pavienes jos dalis) perleidimą Užsakovui yra įskaičiuotas į Bendrą Sutarties/ etapų kainas. Projekto autoriams nepriklauso kitas ar papildomas autorinis atlyginimas už Paslaugų rezultato naudojimą, valdymą bei disponavimą. Projektuotojas garantuoja, kad Paslaugų rezultate sukurtas, bet koks autorinių teisių produktas negali būti, nėra ir nebus apsunkintas jokiomis Projektuotojo, Projekto autorių ir/ar trečiųjų asmenų turtinėmis teisėmis, reikalavimais ir/ar pretenzijomis į juos.</w:t>
      </w:r>
      <w:r w:rsidRPr="00801B04">
        <w:rPr>
          <w:rFonts w:ascii="Montserrat" w:hAnsi="Montserrat" w:cs="Arial"/>
          <w:b/>
          <w:bCs/>
          <w:sz w:val="20"/>
          <w:szCs w:val="20"/>
          <w:lang w:val="lt-LT"/>
        </w:rPr>
        <w:t> </w:t>
      </w:r>
    </w:p>
    <w:p w:rsidRPr="00801B04" w:rsidR="00EE418A" w:rsidP="00F5720A" w:rsidRDefault="00EE418A" w14:paraId="6D1B7D70" w14:textId="22F4D6D1">
      <w:pPr>
        <w:pStyle w:val="paragraph"/>
        <w:numPr>
          <w:ilvl w:val="1"/>
          <w:numId w:val="7"/>
        </w:numPr>
        <w:spacing w:before="0" w:beforeAutospacing="0" w:after="0" w:afterAutospacing="0"/>
        <w:ind w:left="567" w:hanging="567"/>
        <w:jc w:val="both"/>
        <w:textAlignment w:val="baseline"/>
        <w:rPr>
          <w:rFonts w:ascii="Montserrat" w:hAnsi="Montserrat" w:cs="Arial"/>
          <w:b/>
          <w:bCs/>
          <w:sz w:val="20"/>
          <w:szCs w:val="20"/>
          <w:lang w:val="lt-LT"/>
        </w:rPr>
      </w:pPr>
      <w:r w:rsidRPr="00801B04">
        <w:rPr>
          <w:rFonts w:ascii="Montserrat" w:hAnsi="Montserrat" w:cs="Arial"/>
          <w:sz w:val="20"/>
          <w:szCs w:val="20"/>
          <w:lang w:val="lt-LT"/>
        </w:rPr>
        <w:t>Šiame skyriuje nurodytų autoriaus turtinių teisių perleidimas Užsakovui suteikia pastarajam teisę išduoti sutikimus dėl Projekto pakeitimų, savo nuožiūra, iniciatyva keisti projektinę dokumentaciją ir /ar kitus su ja susijusius ir Projektuotojo parengtus dokumentus be atskiro Projektuotojo, Projekto ir/ar kitų kūrinių autorių sutikimo, pavesti pakeisto Projekto vykdymo priežiūros darbus vykdyti pakeitimus atlikusiam projektuotojui, tačiau tokiu pakeitimo atveju Užsakovas nebeturi teisės naudoti Projektuotojo vardo be atskiro Projektuotojo sutikimo. Ši Sutartis kartu laikoma ir rašytiniu Projekto autorių ir Projektuotojo sutikimu tęsti projektavimo darbus, keisti, realizuoti ir/arba kitaip naudoti Paslaugų rezultatą Užsakovo ir/arba Užsakovo pasitelktų trečiųjų asmenų jėgomis Užsakovo ūkinėje komercinėje veikloje. Projektuotojas įsipareigoja per 10 (dešimt) kalendorinių dienų nuo Užsakovo pareikalavimo dienos gauti ir pateikti Užsakovui Projekto autorių, kurie atliko Lietuvos Respublikos autorių teisių ir gretutinių teisių įstatymo ir Lietuvos Respublikos architektūros įstatymo saugomus projektavimo darbus, sutikimus dėl autorinių turtinių teisių perleidimo Užsakovui.</w:t>
      </w:r>
      <w:r w:rsidRPr="00801B04">
        <w:rPr>
          <w:rFonts w:ascii="Montserrat" w:hAnsi="Montserrat" w:cs="Arial"/>
          <w:b/>
          <w:bCs/>
          <w:sz w:val="20"/>
          <w:szCs w:val="20"/>
          <w:lang w:val="lt-LT"/>
        </w:rPr>
        <w:t> </w:t>
      </w:r>
    </w:p>
    <w:p w:rsidRPr="00801B04" w:rsidR="00EE418A" w:rsidP="00F5720A" w:rsidRDefault="00EE418A" w14:paraId="39D2EE6A" w14:textId="5CBCA137">
      <w:pPr>
        <w:pStyle w:val="paragraph"/>
        <w:numPr>
          <w:ilvl w:val="1"/>
          <w:numId w:val="7"/>
        </w:numPr>
        <w:spacing w:before="0" w:beforeAutospacing="0" w:after="0" w:afterAutospacing="0"/>
        <w:ind w:left="567" w:hanging="567"/>
        <w:jc w:val="both"/>
        <w:textAlignment w:val="baseline"/>
        <w:rPr>
          <w:rFonts w:ascii="Montserrat" w:hAnsi="Montserrat" w:cs="Arial"/>
          <w:b/>
          <w:bCs/>
          <w:sz w:val="20"/>
          <w:szCs w:val="20"/>
          <w:lang w:val="lt-LT"/>
        </w:rPr>
      </w:pPr>
      <w:r w:rsidRPr="00801B04">
        <w:rPr>
          <w:rFonts w:ascii="Montserrat" w:hAnsi="Montserrat" w:cs="Arial"/>
          <w:sz w:val="20"/>
          <w:szCs w:val="20"/>
          <w:lang w:val="lt-LT"/>
        </w:rPr>
        <w:t>Tuo atveju, kai Sutartis nutraukiama, ar kitaip pasibaigia, projektinius sprendinius ir/ar techninį darbo projektą pradėjęs rengti ar parengęs Projektuotojas nutraukė veiklą (ar faktiškai nebeegzistuoja), ar yra kitos svarbios aplinkybės, kurioms egzistuojant tolimesnis Projektuotojo paslaugų teikimas nėra įmanomas ar iš esmės pažeidžia Užsakovo interesus ir/ar kelia grėsmę Sutarties įgyvendinimui ir Užsakovas yra sumokėjęs Projektuotojui už jo tinkamai suteiktas bei priimtas Paslaugas (atliktą jų dalį iki sutarties nutraukimo), Projektuotojas sutinka, jog tolesnius Projekto projektavimo darbus, reikalingus Paslaugų rezultatui koreguoti, užbaigti ir/arba realizuoti (tame tarpe projektinių sprendinių ir/ ar techninio darbo projekto pabaigimas, naujų projekto laidų išleidimas, sprendinių pakeitimas, projekto vykdymo priežiūra ir pan.), atliktų naujai Užsakovo samdomas projektuotojas. </w:t>
      </w:r>
    </w:p>
    <w:p w:rsidRPr="00801B04" w:rsidR="00EE418A" w:rsidP="00F5720A" w:rsidRDefault="00EE418A" w14:paraId="6B8BA914" w14:textId="7F06724B">
      <w:pPr>
        <w:pStyle w:val="paragraph"/>
        <w:numPr>
          <w:ilvl w:val="1"/>
          <w:numId w:val="7"/>
        </w:numPr>
        <w:spacing w:before="0" w:beforeAutospacing="0" w:after="0" w:afterAutospacing="0"/>
        <w:ind w:left="567" w:hanging="567"/>
        <w:jc w:val="both"/>
        <w:textAlignment w:val="baseline"/>
        <w:rPr>
          <w:rFonts w:ascii="Montserrat" w:hAnsi="Montserrat" w:cs="Arial"/>
          <w:b/>
          <w:bCs/>
          <w:sz w:val="20"/>
          <w:szCs w:val="20"/>
          <w:lang w:val="lt-LT"/>
        </w:rPr>
      </w:pPr>
      <w:r w:rsidRPr="00801B04">
        <w:rPr>
          <w:rFonts w:ascii="Montserrat" w:hAnsi="Montserrat" w:cs="Arial"/>
          <w:sz w:val="20"/>
          <w:szCs w:val="20"/>
          <w:lang w:val="lt-LT"/>
        </w:rPr>
        <w:t>Projektuotojas pareiškia ir garantuoja, kad tiek jis, tiek Projekto autoriai kartu ir/ar atskirai neturės ir nereikš Užsakovui ir/ar tretiesiems asmenims jokių pretenzijų ar reikalavimų dėl Užsakovo naudojimosi pagal šią Sutartį įgytomis Projekto autorių teisėmis ir/ar sukurtais kūriniais bei jų dalimis (įskaitant, bet neapsiribojant, Projektą ir atskiras jo dalis, statinius, jo brėžinius, eskizus, modelius bei nereikš pretenzijų dėl jų panaudojimo kituose objektuose).  </w:t>
      </w:r>
    </w:p>
    <w:p w:rsidRPr="00801B04" w:rsidR="00EE418A" w:rsidP="00F5720A" w:rsidRDefault="00EE418A" w14:paraId="1A79BFCB" w14:textId="2559EEC3">
      <w:pPr>
        <w:pStyle w:val="paragraph"/>
        <w:numPr>
          <w:ilvl w:val="1"/>
          <w:numId w:val="7"/>
        </w:numPr>
        <w:spacing w:before="0" w:beforeAutospacing="0" w:after="0" w:afterAutospacing="0"/>
        <w:ind w:left="567" w:hanging="567"/>
        <w:jc w:val="both"/>
        <w:textAlignment w:val="baseline"/>
        <w:rPr>
          <w:rFonts w:ascii="Montserrat" w:hAnsi="Montserrat" w:cs="Arial"/>
          <w:b/>
          <w:bCs/>
          <w:sz w:val="20"/>
          <w:szCs w:val="20"/>
          <w:lang w:val="lt-LT"/>
        </w:rPr>
      </w:pPr>
      <w:r w:rsidRPr="00801B04">
        <w:rPr>
          <w:rFonts w:ascii="Montserrat" w:hAnsi="Montserrat" w:cs="Arial"/>
          <w:sz w:val="20"/>
          <w:szCs w:val="20"/>
          <w:lang w:val="lt-LT"/>
        </w:rPr>
        <w:t>Užsakovas, būdamas autoriaus turtinių teisių į Projektą savininkas ir perėmėjas, turi teisę atitinkamai perleisti autoriaus turtines teises tretiesiems asmenims ir kitaip pilna apimtimi naudotis bei disponuoti turimomis teisėmis. Užsakovas gali naudoti Projektuotojo dokumentus projekto ir statinių reklamai brošiūrose, leidiniuose, reklaminiuose prieduose, nuotraukose ir filmuose, tekstuose ir daugialypės terpės pranešimuose, interneto svetainėse be išankstinio raštiško Projektuotojo sutikimo. </w:t>
      </w:r>
    </w:p>
    <w:p w:rsidRPr="00801B04" w:rsidR="00EE418A" w:rsidP="00F5720A" w:rsidRDefault="00EE418A" w14:paraId="4F4D5ED9" w14:textId="1D5754C4">
      <w:pPr>
        <w:pStyle w:val="paragraph"/>
        <w:numPr>
          <w:ilvl w:val="1"/>
          <w:numId w:val="7"/>
        </w:numPr>
        <w:spacing w:before="0" w:beforeAutospacing="0" w:after="0" w:afterAutospacing="0"/>
        <w:ind w:left="567" w:hanging="567"/>
        <w:jc w:val="both"/>
        <w:textAlignment w:val="baseline"/>
        <w:rPr>
          <w:rFonts w:ascii="Montserrat" w:hAnsi="Montserrat" w:cs="Arial"/>
          <w:b/>
          <w:bCs/>
          <w:sz w:val="20"/>
          <w:szCs w:val="20"/>
          <w:lang w:val="lt-LT"/>
        </w:rPr>
      </w:pPr>
      <w:r w:rsidRPr="00801B04">
        <w:rPr>
          <w:rFonts w:ascii="Montserrat" w:hAnsi="Montserrat" w:cs="Arial"/>
          <w:sz w:val="20"/>
          <w:szCs w:val="20"/>
          <w:lang w:val="lt-LT"/>
        </w:rPr>
        <w:t xml:space="preserve">Projektuotojui tenka visa atsakomybė, jeigu rengiant Projektą pažeidžiamos bet kokių trečiųjų asmenų intelektinės nuosavybės teisės. Tokiu atveju Projektuotojas privalo nedelsiant savo sąskaita pašalinti tokius pažeidimus, siekdamas apsaugoti Užsakovą nuo nuostolių, ir atlyginti visas Užsakovo dėl to patirtas išlaidas. Jei Sutartyje nenustatyta kitaip, Projektuotojas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801B04">
        <w:rPr>
          <w:rFonts w:ascii="Montserrat" w:hAnsi="Montserrat" w:cs="Arial"/>
          <w:i/>
          <w:iCs/>
          <w:sz w:val="20"/>
          <w:szCs w:val="20"/>
          <w:lang w:val="lt-LT"/>
        </w:rPr>
        <w:t>(sui generis)</w:t>
      </w:r>
      <w:r w:rsidRPr="00801B04">
        <w:rPr>
          <w:rFonts w:ascii="Montserrat" w:hAnsi="Montserrat" w:cs="Arial"/>
          <w:sz w:val="20"/>
          <w:szCs w:val="20"/>
          <w:lang w:val="lt-LT"/>
        </w:rPr>
        <w:t xml:space="preserve"> teisės, firmų, įmonių, organizacijų, verslo pavadinimų ar vardų savininkų ir kitos panašios teisės ar įsipareigojimai, nepriklausomai nuo to, ar jie registruoti Lietuvoje, ar kitose šalyse, ar neregistruotini, kaip numatyta Sutartyje, išskyrus atvejus, kai toks pažeidimas atsiranda dėl Užsakovo kaltės; </w:t>
      </w:r>
    </w:p>
    <w:p w:rsidRPr="00801B04" w:rsidR="00D909DE" w:rsidP="00F5720A" w:rsidRDefault="00D909DE" w14:paraId="5A25A991" w14:textId="59F51B3C">
      <w:pPr>
        <w:pStyle w:val="Title"/>
        <w:spacing w:before="0" w:after="0"/>
        <w:ind w:left="567"/>
        <w:jc w:val="both"/>
        <w:outlineLvl w:val="9"/>
        <w:rPr>
          <w:rFonts w:ascii="Montserrat" w:hAnsi="Montserrat" w:cs="Arial"/>
          <w:b w:val="0"/>
          <w:bCs w:val="0"/>
          <w:sz w:val="20"/>
          <w:szCs w:val="20"/>
          <w:lang w:val="lt-LT"/>
        </w:rPr>
      </w:pPr>
    </w:p>
    <w:p w:rsidRPr="00801B04" w:rsidR="00D909DE" w:rsidP="00D909DE" w:rsidRDefault="00D909DE" w14:paraId="71E714C9" w14:textId="77777777">
      <w:pPr>
        <w:pStyle w:val="BodyText"/>
        <w:ind w:firstLine="567"/>
        <w:rPr>
          <w:rFonts w:ascii="Montserrat" w:hAnsi="Montserrat" w:cs="Arial"/>
          <w:color w:val="000000"/>
          <w:lang w:val="lt-LT"/>
        </w:rPr>
      </w:pPr>
    </w:p>
    <w:p w:rsidRPr="00801B04" w:rsidR="00D909DE" w:rsidP="009D77F0" w:rsidRDefault="00D909DE" w14:paraId="49155F8D" w14:textId="77777777">
      <w:pPr>
        <w:pStyle w:val="Title"/>
        <w:numPr>
          <w:ilvl w:val="0"/>
          <w:numId w:val="7"/>
        </w:numPr>
        <w:spacing w:before="0" w:after="120"/>
        <w:ind w:left="709" w:hanging="709"/>
        <w:jc w:val="center"/>
        <w:rPr>
          <w:rFonts w:ascii="Montserrat" w:hAnsi="Montserrat" w:cs="Arial"/>
          <w:sz w:val="20"/>
          <w:szCs w:val="20"/>
          <w:lang w:val="lt-LT"/>
        </w:rPr>
      </w:pPr>
      <w:bookmarkStart w:name="_Toc255820494" w:id="83"/>
      <w:bookmarkStart w:name="_Toc262460825" w:id="84"/>
      <w:r w:rsidRPr="00801B04">
        <w:rPr>
          <w:rFonts w:ascii="Montserrat" w:hAnsi="Montserrat" w:cs="Arial"/>
          <w:sz w:val="20"/>
          <w:szCs w:val="20"/>
          <w:lang w:val="lt-LT"/>
        </w:rPr>
        <w:t>ŠALIŲ PAREIŠKIMAI IR GARANTIJOS</w:t>
      </w:r>
      <w:bookmarkEnd w:id="83"/>
      <w:bookmarkEnd w:id="84"/>
    </w:p>
    <w:p w:rsidRPr="00801B04" w:rsidR="001E46B7" w:rsidP="009D77F0" w:rsidRDefault="001E46B7" w14:paraId="330C4FEF" w14:textId="77777777">
      <w:pPr>
        <w:pStyle w:val="Title"/>
        <w:numPr>
          <w:ilvl w:val="1"/>
          <w:numId w:val="7"/>
        </w:numPr>
        <w:spacing w:before="0" w:after="0"/>
        <w:ind w:left="567" w:hanging="567"/>
        <w:jc w:val="both"/>
        <w:outlineLvl w:val="9"/>
        <w:rPr>
          <w:rFonts w:ascii="Montserrat" w:hAnsi="Montserrat" w:cs="Arial"/>
          <w:b w:val="0"/>
          <w:bCs w:val="0"/>
          <w:color w:val="000000"/>
          <w:sz w:val="20"/>
          <w:szCs w:val="20"/>
          <w:lang w:val="lt-LT"/>
        </w:rPr>
      </w:pPr>
      <w:r w:rsidRPr="00801B04">
        <w:rPr>
          <w:rFonts w:ascii="Montserrat" w:hAnsi="Montserrat" w:cs="Arial"/>
          <w:b w:val="0"/>
          <w:bCs w:val="0"/>
          <w:color w:val="000000"/>
          <w:sz w:val="20"/>
          <w:szCs w:val="20"/>
          <w:lang w:val="lt-LT"/>
        </w:rPr>
        <w:t>Kiekviena iš Šalių pareiškia ir garantuoja kitai Šaliai, kad:</w:t>
      </w:r>
    </w:p>
    <w:p w:rsidRPr="00801B04" w:rsidR="001E46B7" w:rsidP="009D77F0" w:rsidRDefault="001E46B7" w14:paraId="7A6350FF" w14:textId="77777777">
      <w:pPr>
        <w:pStyle w:val="Title"/>
        <w:numPr>
          <w:ilvl w:val="2"/>
          <w:numId w:val="7"/>
        </w:numPr>
        <w:spacing w:before="0" w:after="0"/>
        <w:ind w:left="567" w:hanging="567"/>
        <w:jc w:val="both"/>
        <w:outlineLvl w:val="9"/>
        <w:rPr>
          <w:rFonts w:ascii="Montserrat" w:hAnsi="Montserrat" w:cs="Arial"/>
          <w:b w:val="0"/>
          <w:bCs w:val="0"/>
          <w:color w:val="000000"/>
          <w:sz w:val="20"/>
          <w:szCs w:val="20"/>
          <w:lang w:val="lt-LT"/>
        </w:rPr>
      </w:pPr>
      <w:r w:rsidRPr="00801B04">
        <w:rPr>
          <w:rFonts w:ascii="Montserrat" w:hAnsi="Montserrat" w:cs="Arial"/>
          <w:b w:val="0"/>
          <w:bCs w:val="0"/>
          <w:sz w:val="20"/>
          <w:szCs w:val="20"/>
          <w:lang w:val="lt-LT"/>
        </w:rPr>
        <w:t>Sutartį sudarė turėdamos tikslą realizuoti jos nuostatas bei galėdamos realiai įvykdyti Sutartyje nurodytus įsipareigojimus</w:t>
      </w:r>
      <w:r w:rsidRPr="00801B04">
        <w:rPr>
          <w:rFonts w:ascii="Montserrat" w:hAnsi="Montserrat" w:cs="Arial"/>
          <w:b w:val="0"/>
          <w:bCs w:val="0"/>
          <w:color w:val="000000"/>
          <w:sz w:val="20"/>
          <w:szCs w:val="20"/>
          <w:lang w:val="lt-LT"/>
        </w:rPr>
        <w:t>;</w:t>
      </w:r>
    </w:p>
    <w:p w:rsidRPr="00801B04" w:rsidR="001E46B7" w:rsidP="009D77F0" w:rsidRDefault="001E46B7" w14:paraId="4F274A49" w14:textId="77777777">
      <w:pPr>
        <w:pStyle w:val="Title"/>
        <w:numPr>
          <w:ilvl w:val="2"/>
          <w:numId w:val="7"/>
        </w:numPr>
        <w:spacing w:before="0" w:after="0"/>
        <w:ind w:left="567" w:hanging="567"/>
        <w:jc w:val="both"/>
        <w:outlineLvl w:val="9"/>
        <w:rPr>
          <w:rFonts w:ascii="Montserrat" w:hAnsi="Montserrat" w:cs="Arial"/>
          <w:b w:val="0"/>
          <w:bCs w:val="0"/>
          <w:color w:val="000000"/>
          <w:sz w:val="20"/>
          <w:szCs w:val="20"/>
          <w:lang w:val="lt-LT"/>
        </w:rPr>
      </w:pPr>
      <w:r w:rsidRPr="00801B04">
        <w:rPr>
          <w:rFonts w:ascii="Montserrat" w:hAnsi="Montserrat" w:cs="Arial"/>
          <w:b w:val="0"/>
          <w:bCs w:val="0"/>
          <w:color w:val="000000"/>
          <w:sz w:val="20"/>
          <w:szCs w:val="20"/>
          <w:lang w:val="lt-LT"/>
        </w:rPr>
        <w:t>Sutartį sudarė nepažeisdamos ir neturėdamos tikslo pažeisti Lietuvos Respublikos teisės aktų bei Šalių veiklą reglamentuojančių dokumentų bei sutartinių įsipareigojimų;</w:t>
      </w:r>
    </w:p>
    <w:p w:rsidRPr="00801B04" w:rsidR="001E46B7" w:rsidP="009D77F0" w:rsidRDefault="001E46B7" w14:paraId="3159B1E8" w14:textId="77777777">
      <w:pPr>
        <w:pStyle w:val="Title"/>
        <w:numPr>
          <w:ilvl w:val="2"/>
          <w:numId w:val="7"/>
        </w:numPr>
        <w:spacing w:before="0" w:after="0"/>
        <w:ind w:left="567" w:hanging="567"/>
        <w:jc w:val="both"/>
        <w:outlineLvl w:val="9"/>
        <w:rPr>
          <w:rFonts w:ascii="Montserrat" w:hAnsi="Montserrat" w:cs="Arial"/>
          <w:b w:val="0"/>
          <w:bCs w:val="0"/>
          <w:color w:val="000000"/>
          <w:sz w:val="20"/>
          <w:szCs w:val="20"/>
          <w:lang w:val="lt-LT"/>
        </w:rPr>
      </w:pPr>
      <w:r w:rsidRPr="00801B04">
        <w:rPr>
          <w:rFonts w:ascii="Montserrat" w:hAnsi="Montserrat" w:cs="Arial"/>
          <w:b w:val="0"/>
          <w:bCs w:val="0"/>
          <w:color w:val="000000"/>
          <w:sz w:val="20"/>
          <w:szCs w:val="20"/>
          <w:lang w:val="lt-LT"/>
        </w:rPr>
        <w:t>jos yra mokios, jų veikla nėra apribota, joms neiškelta arba nėra numatoma iškelti bylos dėl restruktūrizavimo ar likvidavimo, jos nėra sustabdžiusios ar apsiribojusios savo veiklos, joms nėra iškeltos bankroto bylos;</w:t>
      </w:r>
    </w:p>
    <w:p w:rsidRPr="00801B04" w:rsidR="001E46B7" w:rsidP="009D77F0" w:rsidRDefault="001E46B7" w14:paraId="590ACD86" w14:textId="77777777">
      <w:pPr>
        <w:pStyle w:val="Title"/>
        <w:numPr>
          <w:ilvl w:val="1"/>
          <w:numId w:val="7"/>
        </w:numPr>
        <w:spacing w:before="0" w:after="0"/>
        <w:ind w:left="567" w:hanging="567"/>
        <w:jc w:val="both"/>
        <w:outlineLvl w:val="9"/>
        <w:rPr>
          <w:rFonts w:ascii="Montserrat" w:hAnsi="Montserrat" w:cs="Arial"/>
          <w:b w:val="0"/>
          <w:bCs w:val="0"/>
          <w:color w:val="000000"/>
          <w:sz w:val="20"/>
          <w:szCs w:val="20"/>
          <w:lang w:val="lt-LT"/>
        </w:rPr>
      </w:pPr>
      <w:r w:rsidRPr="00801B04">
        <w:rPr>
          <w:rFonts w:ascii="Montserrat" w:hAnsi="Montserrat" w:cs="Arial"/>
          <w:b w:val="0"/>
          <w:bCs w:val="0"/>
          <w:color w:val="000000"/>
          <w:sz w:val="20"/>
          <w:szCs w:val="20"/>
          <w:lang w:val="lt-LT"/>
        </w:rPr>
        <w:t>Projektuotojas pareiškia ir garantuoja, kad:</w:t>
      </w:r>
    </w:p>
    <w:p w:rsidRPr="00801B04" w:rsidR="001E46B7" w:rsidP="009D77F0" w:rsidRDefault="001E46B7" w14:paraId="0E7B6905" w14:textId="5CBCA9A1">
      <w:pPr>
        <w:pStyle w:val="Title"/>
        <w:numPr>
          <w:ilvl w:val="2"/>
          <w:numId w:val="7"/>
        </w:numPr>
        <w:spacing w:before="0" w:after="0"/>
        <w:ind w:left="567" w:hanging="567"/>
        <w:jc w:val="both"/>
        <w:outlineLvl w:val="9"/>
        <w:rPr>
          <w:rFonts w:ascii="Montserrat" w:hAnsi="Montserrat" w:cs="Arial"/>
          <w:b w:val="0"/>
          <w:bCs w:val="0"/>
          <w:color w:val="000000"/>
          <w:sz w:val="20"/>
          <w:szCs w:val="20"/>
          <w:lang w:val="lt-LT"/>
        </w:rPr>
      </w:pPr>
      <w:r w:rsidRPr="00801B04">
        <w:rPr>
          <w:rFonts w:ascii="Montserrat" w:hAnsi="Montserrat" w:cs="Arial"/>
          <w:b w:val="0"/>
          <w:bCs w:val="0"/>
          <w:color w:val="000000"/>
          <w:sz w:val="20"/>
          <w:szCs w:val="20"/>
          <w:lang w:val="lt-LT"/>
        </w:rPr>
        <w:t xml:space="preserve">pilnai </w:t>
      </w:r>
      <w:r w:rsidRPr="00801B04">
        <w:rPr>
          <w:rFonts w:ascii="Montserrat" w:hAnsi="Montserrat" w:cs="Arial"/>
          <w:b w:val="0"/>
          <w:bCs w:val="0"/>
          <w:sz w:val="20"/>
          <w:szCs w:val="20"/>
          <w:lang w:val="lt-LT"/>
        </w:rPr>
        <w:t>susipažino su visa informacija,</w:t>
      </w:r>
      <w:r w:rsidRPr="00801B04" w:rsidR="00AE272D">
        <w:rPr>
          <w:rFonts w:ascii="Montserrat" w:hAnsi="Montserrat" w:cs="Arial"/>
          <w:b w:val="0"/>
          <w:bCs w:val="0"/>
          <w:sz w:val="20"/>
          <w:szCs w:val="20"/>
          <w:lang w:val="lt-LT"/>
        </w:rPr>
        <w:t xml:space="preserve"> įskaitant, bet neapsiribojant privalomais teisės aktais,</w:t>
      </w:r>
      <w:r w:rsidRPr="00801B04">
        <w:rPr>
          <w:rFonts w:ascii="Montserrat" w:hAnsi="Montserrat" w:cs="Arial"/>
          <w:b w:val="0"/>
          <w:bCs w:val="0"/>
          <w:sz w:val="20"/>
          <w:szCs w:val="20"/>
          <w:lang w:val="lt-LT"/>
        </w:rPr>
        <w:t xml:space="preserve"> susijusia su Paslaugomis bei kita jo reikalavimu Užsakovo pateikta dokumentacija, reikalinga Sutarties pagrindu prisiimamiems įsipareigojimams įvykdyti bei Paslaugoms suteikti, ir ši dokumentacija bei joje pateikta informacija yra visiškai ir pilnai pakankama tam, kad Projektuotojas galėtų užtikrinti tinkamą ir visišką visų Sutartimi prisiimamų įsipareigojimų vykdymą ir jų kokybę;</w:t>
      </w:r>
    </w:p>
    <w:p w:rsidRPr="00801B04" w:rsidR="001E46B7" w:rsidP="009D77F0" w:rsidRDefault="001E46B7" w14:paraId="2F78A867" w14:textId="77777777">
      <w:pPr>
        <w:pStyle w:val="Title"/>
        <w:numPr>
          <w:ilvl w:val="2"/>
          <w:numId w:val="7"/>
        </w:numPr>
        <w:spacing w:before="0" w:after="0"/>
        <w:ind w:left="567" w:hanging="567"/>
        <w:jc w:val="both"/>
        <w:outlineLvl w:val="9"/>
        <w:rPr>
          <w:rFonts w:ascii="Montserrat" w:hAnsi="Montserrat" w:cs="Arial"/>
          <w:b w:val="0"/>
          <w:bCs w:val="0"/>
          <w:color w:val="000000"/>
          <w:sz w:val="20"/>
          <w:szCs w:val="20"/>
          <w:lang w:val="lt-LT"/>
        </w:rPr>
      </w:pPr>
      <w:r w:rsidRPr="00801B04">
        <w:rPr>
          <w:rFonts w:ascii="Montserrat" w:hAnsi="Montserrat" w:cs="Arial"/>
          <w:b w:val="0"/>
          <w:bCs w:val="0"/>
          <w:color w:val="000000"/>
          <w:sz w:val="20"/>
          <w:szCs w:val="20"/>
          <w:lang w:val="lt-LT"/>
        </w:rPr>
        <w:t xml:space="preserve">jis pats </w:t>
      </w:r>
      <w:r w:rsidRPr="00801B04">
        <w:rPr>
          <w:rFonts w:ascii="Montserrat" w:hAnsi="Montserrat" w:cs="Arial"/>
          <w:b w:val="0"/>
          <w:bCs w:val="0"/>
          <w:sz w:val="20"/>
          <w:szCs w:val="20"/>
          <w:lang w:val="lt-LT"/>
        </w:rPr>
        <w:t>bei jo sutartinius įsipareigojimus vykdantys ir Paslaugas teikiantys tretieji asmenys turi visas licencijas, leidimus, atestatus, kvalifikacinius pažymėjimus, taip pat visus kitus dokumentus ir reikiamą kvalifikaciją, ir kompetenciją Paslaugoms teikti ir įsipareigojimams, numatytiems Sutartyje vykdyti;</w:t>
      </w:r>
      <w:r w:rsidRPr="00801B04">
        <w:rPr>
          <w:rFonts w:ascii="Montserrat" w:hAnsi="Montserrat" w:cs="Arial"/>
          <w:sz w:val="20"/>
          <w:szCs w:val="20"/>
          <w:lang w:val="lt-LT"/>
        </w:rPr>
        <w:t xml:space="preserve"> </w:t>
      </w:r>
    </w:p>
    <w:p w:rsidRPr="00801B04" w:rsidR="001E46B7" w:rsidP="009D77F0" w:rsidRDefault="001E46B7" w14:paraId="42E14B1D" w14:textId="77777777">
      <w:pPr>
        <w:pStyle w:val="Title"/>
        <w:numPr>
          <w:ilvl w:val="2"/>
          <w:numId w:val="7"/>
        </w:numPr>
        <w:spacing w:before="0" w:after="0"/>
        <w:ind w:left="567" w:hanging="567"/>
        <w:jc w:val="both"/>
        <w:outlineLvl w:val="9"/>
        <w:rPr>
          <w:rFonts w:ascii="Montserrat" w:hAnsi="Montserrat" w:cs="Arial"/>
          <w:b w:val="0"/>
          <w:bCs w:val="0"/>
          <w:color w:val="000000"/>
          <w:sz w:val="20"/>
          <w:szCs w:val="20"/>
          <w:lang w:val="lt-LT"/>
        </w:rPr>
      </w:pPr>
      <w:r w:rsidRPr="00801B04">
        <w:rPr>
          <w:rFonts w:ascii="Montserrat" w:hAnsi="Montserrat" w:cs="Arial"/>
          <w:b w:val="0"/>
          <w:bCs w:val="0"/>
          <w:color w:val="000000"/>
          <w:sz w:val="20"/>
          <w:szCs w:val="20"/>
          <w:lang w:val="lt-LT"/>
        </w:rPr>
        <w:t xml:space="preserve">jis turi visas </w:t>
      </w:r>
      <w:r w:rsidRPr="00801B04">
        <w:rPr>
          <w:rFonts w:ascii="Montserrat" w:hAnsi="Montserrat" w:cs="Arial"/>
          <w:b w:val="0"/>
          <w:bCs w:val="0"/>
          <w:sz w:val="20"/>
          <w:szCs w:val="20"/>
          <w:lang w:val="lt-LT"/>
        </w:rPr>
        <w:t>technines, intelektualines, fizines bei bet kokias kitas galimybes ir savybes, reikalingas ir leidžiančias jam deramai vykdyti Sutarties sąlygas, bei užtikrinti aukščiausią suteikiamų Paslaugų kokybę;</w:t>
      </w:r>
    </w:p>
    <w:p w:rsidRPr="00801B04" w:rsidR="001E46B7" w:rsidP="009D77F0" w:rsidRDefault="001E46B7" w14:paraId="580B6D41" w14:textId="5FF45151">
      <w:pPr>
        <w:pStyle w:val="Title"/>
        <w:numPr>
          <w:ilvl w:val="2"/>
          <w:numId w:val="7"/>
        </w:numPr>
        <w:spacing w:before="0" w:after="0"/>
        <w:ind w:left="567" w:hanging="567"/>
        <w:jc w:val="both"/>
        <w:outlineLvl w:val="9"/>
        <w:rPr>
          <w:rFonts w:ascii="Montserrat" w:hAnsi="Montserrat" w:cs="Arial"/>
          <w:b w:val="0"/>
          <w:bCs w:val="0"/>
          <w:color w:val="000000"/>
          <w:sz w:val="20"/>
          <w:szCs w:val="20"/>
          <w:lang w:val="lt-LT"/>
        </w:rPr>
      </w:pPr>
      <w:r w:rsidRPr="00801B04">
        <w:rPr>
          <w:rFonts w:ascii="Montserrat" w:hAnsi="Montserrat" w:cs="Arial"/>
          <w:b w:val="0"/>
          <w:bCs w:val="0"/>
          <w:color w:val="000000"/>
          <w:sz w:val="20"/>
          <w:szCs w:val="20"/>
          <w:lang w:val="lt-LT"/>
        </w:rPr>
        <w:t xml:space="preserve">jis neturi </w:t>
      </w:r>
      <w:r w:rsidRPr="00801B04">
        <w:rPr>
          <w:rFonts w:ascii="Montserrat" w:hAnsi="Montserrat" w:cs="Arial"/>
          <w:b w:val="0"/>
          <w:bCs w:val="0"/>
          <w:sz w:val="20"/>
          <w:szCs w:val="20"/>
          <w:lang w:val="lt-LT"/>
        </w:rPr>
        <w:t>įsiskolinimų ar įsipareigojimų tretiesiems asmenims, kurie</w:t>
      </w:r>
      <w:r w:rsidRPr="00801B04" w:rsidR="00E767AE">
        <w:rPr>
          <w:rFonts w:ascii="Montserrat" w:hAnsi="Montserrat" w:cs="Arial"/>
          <w:b w:val="0"/>
          <w:bCs w:val="0"/>
          <w:sz w:val="20"/>
          <w:szCs w:val="20"/>
          <w:lang w:val="lt-LT"/>
        </w:rPr>
        <w:t xml:space="preserve"> trukdytų</w:t>
      </w:r>
      <w:r w:rsidRPr="00801B04">
        <w:rPr>
          <w:rFonts w:ascii="Montserrat" w:hAnsi="Montserrat" w:cs="Arial"/>
          <w:b w:val="0"/>
          <w:bCs w:val="0"/>
          <w:sz w:val="20"/>
          <w:szCs w:val="20"/>
          <w:lang w:val="lt-LT"/>
        </w:rPr>
        <w:t xml:space="preserve"> tinkamai vykdyti Sutartimi prisiimtus įsipareigojimus, ir įsipareigoja neprisiimti tokių įsipareigojimų visu Sutarties galiojimo laikotarpiu;</w:t>
      </w:r>
    </w:p>
    <w:p w:rsidRPr="00801B04" w:rsidR="001E46B7" w:rsidP="009D77F0" w:rsidRDefault="001E46B7" w14:paraId="496B28A9" w14:textId="77777777">
      <w:pPr>
        <w:pStyle w:val="Title"/>
        <w:numPr>
          <w:ilvl w:val="2"/>
          <w:numId w:val="7"/>
        </w:numPr>
        <w:spacing w:before="0" w:after="0"/>
        <w:ind w:left="567" w:hanging="567"/>
        <w:jc w:val="both"/>
        <w:outlineLvl w:val="9"/>
        <w:rPr>
          <w:rFonts w:ascii="Montserrat" w:hAnsi="Montserrat" w:cs="Arial"/>
          <w:b w:val="0"/>
          <w:bCs w:val="0"/>
          <w:color w:val="000000"/>
          <w:sz w:val="20"/>
          <w:szCs w:val="20"/>
          <w:lang w:val="lt-LT"/>
        </w:rPr>
      </w:pPr>
      <w:r w:rsidRPr="00801B04">
        <w:rPr>
          <w:rFonts w:ascii="Montserrat" w:hAnsi="Montserrat" w:cs="Arial"/>
          <w:b w:val="0"/>
          <w:color w:val="000000" w:themeColor="text1"/>
          <w:sz w:val="20"/>
          <w:szCs w:val="20"/>
          <w:lang w:val="lt-LT"/>
        </w:rPr>
        <w:t>Projektuotojui nėra įteikta jokių pranešimų ar šaukimų į teismą ar arbitražą ir nėra jokių prieš jį ar jo pradėtų prieš kitą asmenį teisminių bylų nagrinėjimų, arbitražo ar kitų teisinių procesų, kurie galėtų padaryti esminę neigiamą įtaką projektuotojo finansinei padėčiai ir (ar) verslui ir (ar) galimybei vykdyti įsipareigojimus pagal Sutartį;</w:t>
      </w:r>
    </w:p>
    <w:p w:rsidRPr="00801B04" w:rsidR="001E46B7" w:rsidP="009D77F0" w:rsidRDefault="001E46B7" w14:paraId="2F03B144" w14:textId="77777777">
      <w:pPr>
        <w:pStyle w:val="Title"/>
        <w:numPr>
          <w:ilvl w:val="2"/>
          <w:numId w:val="7"/>
        </w:numPr>
        <w:spacing w:before="0" w:after="0"/>
        <w:ind w:left="567" w:hanging="567"/>
        <w:jc w:val="both"/>
        <w:outlineLvl w:val="9"/>
        <w:rPr>
          <w:rFonts w:ascii="Montserrat" w:hAnsi="Montserrat" w:cs="Arial"/>
          <w:b w:val="0"/>
          <w:bCs w:val="0"/>
          <w:color w:val="000000"/>
          <w:sz w:val="20"/>
          <w:szCs w:val="20"/>
          <w:lang w:val="lt-LT"/>
        </w:rPr>
      </w:pPr>
      <w:r w:rsidRPr="00801B04">
        <w:rPr>
          <w:rFonts w:ascii="Montserrat" w:hAnsi="Montserrat" w:cs="Arial"/>
          <w:b w:val="0"/>
          <w:color w:val="000000" w:themeColor="text1"/>
          <w:sz w:val="20"/>
          <w:szCs w:val="20"/>
          <w:lang w:val="lt-LT"/>
        </w:rPr>
        <w:t>Projektuotojo parengtas Projektas bus be klaidų ar kitų trūkumų (t. y. neatitikimų Lietuvos Respublikos įstatymų ir kitų teisės aktų privalomiems reikalavimams, Projektavimo užduočiai, Užsakovo pagal šios Sutarties nuostatas pateiktiems Nurodymams, projektavimo sąlygoms, projekto ekspertizę atliekančių ekspertų pastaboms, įvairių institucijų atstovų teisėtoms pastaboms), kurie mažintų Statinio vertę arba kitokiu būdu neigiamai įtakotų galimybę naudoti Statinį pagal tiesioginę jo paskirtį;</w:t>
      </w:r>
    </w:p>
    <w:p w:rsidRPr="00801B04" w:rsidR="001E46B7" w:rsidP="009D77F0" w:rsidRDefault="00AC1F06" w14:paraId="3BB43753" w14:textId="3AE06B64">
      <w:pPr>
        <w:pStyle w:val="Title"/>
        <w:numPr>
          <w:ilvl w:val="2"/>
          <w:numId w:val="7"/>
        </w:numPr>
        <w:spacing w:before="0" w:after="0"/>
        <w:ind w:left="567" w:hanging="567"/>
        <w:jc w:val="both"/>
        <w:outlineLvl w:val="9"/>
        <w:rPr>
          <w:rFonts w:ascii="Montserrat" w:hAnsi="Montserrat" w:cs="Arial"/>
          <w:b w:val="0"/>
          <w:bCs w:val="0"/>
          <w:color w:val="000000"/>
          <w:sz w:val="20"/>
          <w:szCs w:val="20"/>
          <w:lang w:val="lt-LT"/>
        </w:rPr>
      </w:pPr>
      <w:r w:rsidRPr="00801B04">
        <w:rPr>
          <w:rFonts w:ascii="Montserrat" w:hAnsi="Montserrat" w:cs="Arial"/>
          <w:b w:val="0"/>
          <w:color w:val="000000" w:themeColor="text1"/>
          <w:sz w:val="20"/>
          <w:szCs w:val="20"/>
          <w:lang w:val="lt-LT"/>
        </w:rPr>
        <w:t>y</w:t>
      </w:r>
      <w:r w:rsidRPr="00801B04" w:rsidR="001E46B7">
        <w:rPr>
          <w:rFonts w:ascii="Montserrat" w:hAnsi="Montserrat" w:cs="Arial"/>
          <w:b w:val="0"/>
          <w:color w:val="000000" w:themeColor="text1"/>
          <w:sz w:val="20"/>
          <w:szCs w:val="20"/>
          <w:lang w:val="lt-LT"/>
        </w:rPr>
        <w:t>ra pilnai susipažinęs su Paslaugų pobūdžiu, terminais, apimtimis bei atsiskaitymo sąlygomis;</w:t>
      </w:r>
    </w:p>
    <w:p w:rsidRPr="00801B04" w:rsidR="001E46B7" w:rsidP="009D77F0" w:rsidRDefault="00AC1F06" w14:paraId="0BBB38C8" w14:textId="4E84A26F">
      <w:pPr>
        <w:pStyle w:val="Title"/>
        <w:numPr>
          <w:ilvl w:val="2"/>
          <w:numId w:val="7"/>
        </w:numPr>
        <w:spacing w:before="0" w:after="0"/>
        <w:ind w:left="567" w:hanging="567"/>
        <w:jc w:val="both"/>
        <w:rPr>
          <w:rFonts w:ascii="Montserrat" w:hAnsi="Montserrat" w:cs="Arial"/>
          <w:b w:val="0"/>
          <w:bCs w:val="0"/>
          <w:color w:val="000000"/>
          <w:sz w:val="20"/>
          <w:szCs w:val="20"/>
          <w:lang w:val="lt-LT"/>
        </w:rPr>
      </w:pPr>
      <w:r w:rsidRPr="00801B04">
        <w:rPr>
          <w:rFonts w:ascii="Montserrat" w:hAnsi="Montserrat" w:cs="Arial"/>
          <w:b w:val="0"/>
          <w:color w:val="000000" w:themeColor="text1"/>
          <w:sz w:val="20"/>
          <w:szCs w:val="20"/>
          <w:lang w:val="lt-LT"/>
        </w:rPr>
        <w:t>s</w:t>
      </w:r>
      <w:r w:rsidRPr="00801B04" w:rsidR="001E46B7">
        <w:rPr>
          <w:rFonts w:ascii="Montserrat" w:hAnsi="Montserrat" w:cs="Arial"/>
          <w:b w:val="0"/>
          <w:color w:val="000000" w:themeColor="text1"/>
          <w:sz w:val="20"/>
          <w:szCs w:val="20"/>
          <w:lang w:val="lt-LT"/>
        </w:rPr>
        <w:t>urinko visą, jo manymu, būtiną ir pakankamą informaciją, reikalingą vykdyti jo įsipareigojimus pagal Sutartį, Paslaugos, nurodytos šioje Sutartyje, apima visas projektavimo paslaugas, visus Etapus, kaip tai nurodyta Sutarties apimtyje, kad būtų sėkmingai įgyvendintas Projektas;</w:t>
      </w:r>
    </w:p>
    <w:p w:rsidRPr="00801B04" w:rsidR="001E46B7" w:rsidP="009D77F0" w:rsidRDefault="00AC1F06" w14:paraId="287E0B07" w14:textId="515864A0">
      <w:pPr>
        <w:pStyle w:val="Title"/>
        <w:numPr>
          <w:ilvl w:val="2"/>
          <w:numId w:val="7"/>
        </w:numPr>
        <w:spacing w:before="0" w:after="0"/>
        <w:ind w:left="567" w:hanging="567"/>
        <w:jc w:val="both"/>
        <w:rPr>
          <w:rFonts w:ascii="Montserrat" w:hAnsi="Montserrat" w:cs="Arial"/>
          <w:b w:val="0"/>
          <w:bCs w:val="0"/>
          <w:color w:val="000000"/>
          <w:sz w:val="20"/>
          <w:szCs w:val="20"/>
          <w:lang w:val="lt-LT"/>
        </w:rPr>
      </w:pPr>
      <w:r w:rsidRPr="00801B04">
        <w:rPr>
          <w:rFonts w:ascii="Montserrat" w:hAnsi="Montserrat" w:cs="Arial"/>
          <w:b w:val="0"/>
          <w:color w:val="000000" w:themeColor="text1"/>
          <w:sz w:val="20"/>
          <w:szCs w:val="20"/>
          <w:lang w:val="lt-LT"/>
        </w:rPr>
        <w:t>j</w:t>
      </w:r>
      <w:r w:rsidRPr="00801B04" w:rsidR="001E46B7">
        <w:rPr>
          <w:rFonts w:ascii="Montserrat" w:hAnsi="Montserrat" w:cs="Arial"/>
          <w:b w:val="0"/>
          <w:color w:val="000000" w:themeColor="text1"/>
          <w:sz w:val="20"/>
          <w:szCs w:val="20"/>
          <w:lang w:val="lt-LT"/>
        </w:rPr>
        <w:t xml:space="preserve">is turėjo galimybę susipažinti su visais reikiamais dokumentais ir informacija, kurių pagrindu Projektuotojas turėjo galimybę daryti savarankiškas išvadas apie Šalių teises ir pareigas pagal Sutartį. Projektuotojas prisiima visą atsakomybę dėl Sutartimi prisiimamų įsipareigojimų ir su jais susijusios rizikos vertinimo; </w:t>
      </w:r>
    </w:p>
    <w:p w:rsidRPr="00801B04" w:rsidR="001E46B7" w:rsidP="009D77F0" w:rsidRDefault="00AC1F06" w14:paraId="0679D221" w14:textId="471921F8">
      <w:pPr>
        <w:pStyle w:val="Title"/>
        <w:numPr>
          <w:ilvl w:val="2"/>
          <w:numId w:val="7"/>
        </w:numPr>
        <w:tabs>
          <w:tab w:val="left" w:pos="851"/>
          <w:tab w:val="left" w:pos="1134"/>
        </w:tabs>
        <w:spacing w:before="0" w:after="0"/>
        <w:ind w:left="567" w:hanging="567"/>
        <w:jc w:val="both"/>
        <w:rPr>
          <w:rFonts w:ascii="Montserrat" w:hAnsi="Montserrat" w:cs="Arial"/>
          <w:b w:val="0"/>
          <w:bCs w:val="0"/>
          <w:color w:val="000000"/>
          <w:sz w:val="20"/>
          <w:szCs w:val="20"/>
          <w:lang w:val="lt-LT"/>
        </w:rPr>
      </w:pPr>
      <w:r w:rsidRPr="00801B04">
        <w:rPr>
          <w:rFonts w:ascii="Montserrat" w:hAnsi="Montserrat" w:cs="Arial"/>
          <w:b w:val="0"/>
          <w:color w:val="000000" w:themeColor="text1"/>
          <w:sz w:val="20"/>
          <w:szCs w:val="20"/>
          <w:lang w:val="lt-LT"/>
        </w:rPr>
        <w:t>j</w:t>
      </w:r>
      <w:r w:rsidRPr="00801B04" w:rsidR="001E46B7">
        <w:rPr>
          <w:rFonts w:ascii="Montserrat" w:hAnsi="Montserrat" w:cs="Arial"/>
          <w:b w:val="0"/>
          <w:color w:val="000000" w:themeColor="text1"/>
          <w:sz w:val="20"/>
          <w:szCs w:val="20"/>
          <w:lang w:val="lt-LT"/>
        </w:rPr>
        <w:t>am nėra žinoma apie jokias aplinkybes, kurios galėtų sutrukdyti tinkamą Sutartimi prisiimtų įsipareigojimų vykdymą;</w:t>
      </w:r>
    </w:p>
    <w:p w:rsidRPr="00801B04" w:rsidR="001E46B7" w:rsidP="009D77F0" w:rsidRDefault="001E46B7" w14:paraId="0A7EF384" w14:textId="0AC557F8">
      <w:pPr>
        <w:pStyle w:val="Title"/>
        <w:numPr>
          <w:ilvl w:val="2"/>
          <w:numId w:val="7"/>
        </w:numPr>
        <w:tabs>
          <w:tab w:val="left" w:pos="851"/>
          <w:tab w:val="left" w:pos="1134"/>
        </w:tabs>
        <w:spacing w:before="0" w:after="0"/>
        <w:ind w:left="567" w:hanging="567"/>
        <w:jc w:val="both"/>
        <w:rPr>
          <w:rFonts w:ascii="Montserrat" w:hAnsi="Montserrat" w:cs="Arial"/>
          <w:b w:val="0"/>
          <w:bCs w:val="0"/>
          <w:color w:val="000000"/>
          <w:sz w:val="20"/>
          <w:szCs w:val="20"/>
          <w:lang w:val="lt-LT"/>
        </w:rPr>
      </w:pPr>
      <w:r w:rsidRPr="00801B04">
        <w:rPr>
          <w:rFonts w:ascii="Montserrat" w:hAnsi="Montserrat" w:cs="Arial"/>
          <w:b w:val="0"/>
          <w:color w:val="000000" w:themeColor="text1"/>
          <w:sz w:val="20"/>
          <w:szCs w:val="20"/>
          <w:lang w:val="lt-LT"/>
        </w:rPr>
        <w:t>Projektuotojas patvirtina, kad Sutarties kaina ir ją sudarančios Paslaugų Etapų kainos apima visas tiesiogines ir netiesiogines Projektuotojo išlaidas, susijusias su Paslaugų suteikimu (įskaitant, bet neapsiribojant, visus ir bet kokius Projektuotojo mokėtinus mokesčius, taip pat draudimo įmokas, autorinius atlyginimus ir pan.) ir negali būti didinama (didinamos) nepriklausomai nuo bet kokių aplinkybių, priežasčių ar rodiklių, išskyrus šioje Sutartyje aiškiai numatytus atvejus</w:t>
      </w:r>
      <w:r w:rsidRPr="00801B04" w:rsidR="008B7898">
        <w:rPr>
          <w:rFonts w:ascii="Montserrat" w:hAnsi="Montserrat" w:cs="Arial"/>
          <w:b w:val="0"/>
          <w:color w:val="000000" w:themeColor="text1"/>
          <w:sz w:val="20"/>
          <w:szCs w:val="20"/>
          <w:lang w:val="lt-LT"/>
        </w:rPr>
        <w:t>;</w:t>
      </w:r>
    </w:p>
    <w:p w:rsidRPr="00801B04" w:rsidR="001E46B7" w:rsidP="009D77F0" w:rsidRDefault="001E46B7" w14:paraId="4350B2EB" w14:textId="6FED0538">
      <w:pPr>
        <w:pStyle w:val="Title"/>
        <w:numPr>
          <w:ilvl w:val="2"/>
          <w:numId w:val="7"/>
        </w:numPr>
        <w:tabs>
          <w:tab w:val="left" w:pos="851"/>
          <w:tab w:val="left" w:pos="1134"/>
        </w:tabs>
        <w:spacing w:before="0" w:after="0"/>
        <w:ind w:left="567" w:hanging="567"/>
        <w:jc w:val="both"/>
        <w:rPr>
          <w:rFonts w:ascii="Montserrat" w:hAnsi="Montserrat" w:cs="Arial"/>
          <w:b w:val="0"/>
          <w:bCs w:val="0"/>
          <w:color w:val="000000"/>
          <w:sz w:val="20"/>
          <w:szCs w:val="20"/>
          <w:lang w:val="lt-LT"/>
        </w:rPr>
      </w:pPr>
      <w:r w:rsidRPr="00801B04">
        <w:rPr>
          <w:rFonts w:ascii="Montserrat" w:hAnsi="Montserrat" w:cs="Arial"/>
          <w:b w:val="0"/>
          <w:color w:val="000000" w:themeColor="text1"/>
          <w:sz w:val="20"/>
          <w:szCs w:val="20"/>
          <w:lang w:val="lt-LT"/>
        </w:rPr>
        <w:t>Projektuotojas patvirtina, kad jis yra detaliai išsianalizavęs galiojančius teritorijų planavimo dokumentus ir visą kitą jam iki Sutarties pasirašymo pateiktą medžiagą, todėl naujai paaiškėjusios aplinkybės dėl Žemės Sklypų, kuriuose bus statomi Statiniai, ir visko, kas yra Žemės Sklypuose ar aplink juos, nebus laikomos pagrindu Sutarties kainos ar ją sudarančių Paslaugų  Etapų kainų pakeitimui</w:t>
      </w:r>
      <w:r w:rsidRPr="00801B04" w:rsidR="008B7898">
        <w:rPr>
          <w:rFonts w:ascii="Montserrat" w:hAnsi="Montserrat" w:cs="Arial"/>
          <w:b w:val="0"/>
          <w:color w:val="000000" w:themeColor="text1"/>
          <w:sz w:val="20"/>
          <w:szCs w:val="20"/>
          <w:lang w:val="lt-LT"/>
        </w:rPr>
        <w:t>;</w:t>
      </w:r>
    </w:p>
    <w:p w:rsidRPr="00801B04" w:rsidR="001E46B7" w:rsidP="009D77F0" w:rsidRDefault="0071349F" w14:paraId="09ECC268" w14:textId="2A390AC0">
      <w:pPr>
        <w:pStyle w:val="Title"/>
        <w:numPr>
          <w:ilvl w:val="2"/>
          <w:numId w:val="7"/>
        </w:numPr>
        <w:tabs>
          <w:tab w:val="left" w:pos="851"/>
          <w:tab w:val="left" w:pos="1134"/>
        </w:tabs>
        <w:spacing w:before="0" w:after="0"/>
        <w:ind w:left="567" w:hanging="567"/>
        <w:jc w:val="both"/>
        <w:outlineLvl w:val="9"/>
        <w:rPr>
          <w:rFonts w:ascii="Montserrat" w:hAnsi="Montserrat" w:cs="Arial"/>
          <w:b w:val="0"/>
          <w:bCs w:val="0"/>
          <w:color w:val="000000"/>
          <w:sz w:val="20"/>
          <w:szCs w:val="20"/>
          <w:lang w:val="lt-LT"/>
        </w:rPr>
      </w:pPr>
      <w:r w:rsidRPr="00801B04">
        <w:rPr>
          <w:rFonts w:ascii="Montserrat" w:hAnsi="Montserrat" w:cs="Arial"/>
          <w:b w:val="0"/>
          <w:color w:val="000000" w:themeColor="text1"/>
          <w:sz w:val="20"/>
          <w:szCs w:val="20"/>
          <w:lang w:val="lt-LT"/>
        </w:rPr>
        <w:t>j</w:t>
      </w:r>
      <w:r w:rsidRPr="00801B04" w:rsidR="001E46B7">
        <w:rPr>
          <w:rFonts w:ascii="Montserrat" w:hAnsi="Montserrat" w:cs="Arial"/>
          <w:b w:val="0"/>
          <w:color w:val="000000" w:themeColor="text1"/>
          <w:sz w:val="20"/>
          <w:szCs w:val="20"/>
          <w:lang w:val="lt-LT"/>
        </w:rPr>
        <w:t>ei Statinys bus pastatytas pagal Projektuotojo parengtą Projektą, neiškils jokių nuo Projektuotojo priklausančių ar su Projektuotojo netinkamu šios Sutarties vykdymu susijusių kliūčių tam, kad Statinys būtų užbaigtas ir užbaigimas patvirtintas teisės aktų nustatyta tvarka;</w:t>
      </w:r>
    </w:p>
    <w:p w:rsidRPr="00801B04" w:rsidR="001E46B7" w:rsidP="009D77F0" w:rsidRDefault="0071349F" w14:paraId="5AEACBDF" w14:textId="1B33E305">
      <w:pPr>
        <w:pStyle w:val="Title"/>
        <w:numPr>
          <w:ilvl w:val="2"/>
          <w:numId w:val="7"/>
        </w:numPr>
        <w:tabs>
          <w:tab w:val="left" w:pos="851"/>
          <w:tab w:val="left" w:pos="1134"/>
        </w:tabs>
        <w:spacing w:before="0" w:after="0"/>
        <w:ind w:left="567" w:hanging="567"/>
        <w:jc w:val="both"/>
        <w:outlineLvl w:val="9"/>
        <w:rPr>
          <w:rFonts w:ascii="Montserrat" w:hAnsi="Montserrat" w:cs="Arial"/>
          <w:b w:val="0"/>
          <w:sz w:val="20"/>
          <w:szCs w:val="20"/>
          <w:lang w:val="lt-LT"/>
        </w:rPr>
      </w:pPr>
      <w:r w:rsidRPr="00801B04">
        <w:rPr>
          <w:rFonts w:ascii="Montserrat" w:hAnsi="Montserrat" w:cs="Arial"/>
          <w:b w:val="0"/>
          <w:color w:val="000000" w:themeColor="text1"/>
          <w:sz w:val="20"/>
          <w:szCs w:val="20"/>
          <w:lang w:val="lt-LT"/>
        </w:rPr>
        <w:t>t</w:t>
      </w:r>
      <w:r w:rsidRPr="00801B04" w:rsidR="001E46B7">
        <w:rPr>
          <w:rFonts w:ascii="Montserrat" w:hAnsi="Montserrat" w:cs="Arial"/>
          <w:b w:val="0"/>
          <w:color w:val="000000" w:themeColor="text1"/>
          <w:sz w:val="20"/>
          <w:szCs w:val="20"/>
          <w:lang w:val="lt-LT"/>
        </w:rPr>
        <w:t>iek, kiek tai priklauso nuo Projektuotojo valios ir kiek tai susiję su Projektuotojo teikiamomis Paslaugomis pagal šią Sutartį, tretieji asmenys neturės teisės uždrausti ar kliudyti atlikti Statinio statybos d</w:t>
      </w:r>
      <w:r w:rsidRPr="00801B04" w:rsidR="001E46B7">
        <w:rPr>
          <w:rFonts w:ascii="Montserrat" w:hAnsi="Montserrat" w:cs="Arial"/>
          <w:b w:val="0"/>
          <w:sz w:val="20"/>
          <w:szCs w:val="20"/>
          <w:lang w:val="lt-LT"/>
        </w:rPr>
        <w:t>arbus pagal Projektuotojo parengtą projektinę dokumentaciją.</w:t>
      </w:r>
    </w:p>
    <w:p w:rsidRPr="00801B04" w:rsidR="001E46B7" w:rsidP="009D77F0" w:rsidRDefault="001E46B7" w14:paraId="7C9C1DC6" w14:textId="37976CE3">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Projektuotojas įsipareigoja susilaikyti nuo sukčiavimo ir / ar korupcijos veiklos, kuri būtų susijusi su Sutarties sudarymu ar vykdymu, imtis priemonių, užkertančių kelią šioms veikloms atsirasti ir informuoti Užsakovą apie Projektuotojo ir / ar subtiekėjo įmonėje identifikuotas sukčiavimo ir / ar korupcijos veiklas. Užsakovui pareikalavus, Projektuotojas įsipareigoja pateikti dokumentus ir / ar informaciją apie Projektuotojo ar subtiekėjo įmonėje identifikuotas sukčiavimo ir / ar korupcijos veiklas, jeigu jos susijusios su vykdoma Sutartimi. Projektuotojas turi teisę atsisakyti pateikti dokumentus ir / ar informaciją, jei tokių dokumentų ir / ar informacijos pateikimas prieštarautų galiojantiems Lietuvos Respublikos teisės aktams. Užsakovas turi teisę reikalauti pakeisti subtiekėją, jei sukčiavimo ir / ar korupcijos atvejis nustatomas jo veikloje. Projektuotojui neįvykdžius šiame punkte nurodytų įsipareigojimų arba įvykdžius juos netinkamai, Užsakovas įgyja teisę nutraukti Sutartį ir reikalauti iš Projektuotojo dėl to patirtos žalos atlyginimo</w:t>
      </w:r>
      <w:r w:rsidRPr="00801B04" w:rsidR="008B7898">
        <w:rPr>
          <w:rFonts w:ascii="Montserrat" w:hAnsi="Montserrat" w:cs="Arial"/>
          <w:b w:val="0"/>
          <w:bCs w:val="0"/>
          <w:sz w:val="20"/>
          <w:szCs w:val="20"/>
          <w:lang w:val="lt-LT"/>
        </w:rPr>
        <w:t>;</w:t>
      </w:r>
    </w:p>
    <w:p w:rsidRPr="00801B04" w:rsidR="001E46B7" w:rsidP="009D77F0" w:rsidRDefault="001E46B7" w14:paraId="0C2F2720" w14:textId="1814E3C9">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Projektuotojas pareiškia, jog Užsakovui suteikiama neatšaukiama teisė pasirinkti bet kurį kitą statinio projektuotoją (neprojektavusį statomo statinio), turintį teisę užsiimti atitinkama veikla ir sudaryti su juo statinio projekto vykdymo priežiūros sutartį, jeigu Sutartis būtų nutraukta Sutarties Bendrųjų sąlygų 22.3</w:t>
      </w:r>
      <w:r w:rsidRPr="00801B04" w:rsidR="00394E5F">
        <w:rPr>
          <w:rFonts w:ascii="Montserrat" w:hAnsi="Montserrat" w:cs="Arial"/>
          <w:b w:val="0"/>
          <w:bCs w:val="0"/>
          <w:sz w:val="20"/>
          <w:szCs w:val="20"/>
          <w:lang w:val="lt-LT"/>
        </w:rPr>
        <w:t>.</w:t>
      </w:r>
      <w:r w:rsidRPr="00801B04" w:rsidR="0076407C">
        <w:rPr>
          <w:rFonts w:ascii="Montserrat" w:hAnsi="Montserrat" w:cs="Arial"/>
          <w:b w:val="0"/>
          <w:bCs w:val="0"/>
          <w:sz w:val="20"/>
          <w:szCs w:val="20"/>
          <w:lang w:val="lt-LT"/>
        </w:rPr>
        <w:t>1.</w:t>
      </w:r>
      <w:r w:rsidRPr="00801B04">
        <w:rPr>
          <w:rFonts w:ascii="Montserrat" w:hAnsi="Montserrat" w:cs="Arial"/>
          <w:b w:val="0"/>
          <w:bCs w:val="0"/>
          <w:sz w:val="20"/>
          <w:szCs w:val="20"/>
          <w:lang w:val="lt-LT"/>
        </w:rPr>
        <w:t xml:space="preserve"> p</w:t>
      </w:r>
      <w:r w:rsidRPr="00801B04" w:rsidR="008B0EDD">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numatytais</w:t>
      </w:r>
      <w:r w:rsidRPr="00801B04" w:rsidR="00DF2F92">
        <w:rPr>
          <w:rFonts w:ascii="Montserrat" w:hAnsi="Montserrat" w:cs="Arial"/>
          <w:b w:val="0"/>
          <w:bCs w:val="0"/>
          <w:sz w:val="20"/>
          <w:szCs w:val="20"/>
          <w:lang w:val="lt-LT"/>
        </w:rPr>
        <w:t xml:space="preserve"> pagrindais</w:t>
      </w:r>
      <w:r w:rsidRPr="00801B04">
        <w:rPr>
          <w:rFonts w:ascii="Montserrat" w:hAnsi="Montserrat" w:cs="Arial"/>
          <w:b w:val="0"/>
          <w:bCs w:val="0"/>
          <w:sz w:val="20"/>
          <w:szCs w:val="20"/>
          <w:lang w:val="lt-LT"/>
        </w:rPr>
        <w:t xml:space="preserve"> </w:t>
      </w:r>
      <w:r w:rsidRPr="00801B04" w:rsidR="00F9410B">
        <w:rPr>
          <w:rFonts w:ascii="Montserrat" w:hAnsi="Montserrat" w:cs="Arial"/>
          <w:b w:val="0"/>
          <w:bCs w:val="0"/>
          <w:sz w:val="20"/>
          <w:szCs w:val="20"/>
          <w:lang w:val="lt-LT"/>
        </w:rPr>
        <w:t>ar kituose teisės aktuose numatytais atvejais.</w:t>
      </w:r>
    </w:p>
    <w:p w:rsidRPr="00801B04" w:rsidR="00C85ED1" w:rsidP="009D77F0" w:rsidRDefault="00C85ED1" w14:paraId="2461D04D" w14:textId="36DCDEE7">
      <w:pPr>
        <w:pStyle w:val="ListParagraph"/>
        <w:numPr>
          <w:ilvl w:val="1"/>
          <w:numId w:val="7"/>
        </w:numPr>
        <w:ind w:left="567" w:hanging="567"/>
        <w:rPr>
          <w:rFonts w:ascii="Montserrat" w:hAnsi="Montserrat" w:cs="Arial"/>
          <w:sz w:val="20"/>
          <w:szCs w:val="20"/>
          <w:lang w:eastAsia="en-US"/>
          <w14:ligatures w14:val="standardContextual"/>
        </w:rPr>
      </w:pPr>
      <w:r w:rsidRPr="00801B04">
        <w:rPr>
          <w:rFonts w:ascii="Montserrat" w:hAnsi="Montserrat" w:cs="Arial"/>
          <w:sz w:val="20"/>
          <w:szCs w:val="20"/>
          <w:lang w:eastAsia="en-US"/>
        </w:rPr>
        <w:t>Pasikeitus aplinkybėms</w:t>
      </w:r>
      <w:r w:rsidRPr="00801B04">
        <w:rPr>
          <w:rFonts w:ascii="Montserrat" w:hAnsi="Montserrat" w:cs="Arial"/>
          <w:sz w:val="20"/>
          <w:szCs w:val="20"/>
        </w:rPr>
        <w:t xml:space="preserve">, nurodytoms Sutarties Bendrųjų sąlygų </w:t>
      </w:r>
      <w:r w:rsidRPr="00801B04">
        <w:rPr>
          <w:rFonts w:ascii="Montserrat" w:hAnsi="Montserrat" w:cs="Arial"/>
          <w:sz w:val="20"/>
          <w:szCs w:val="20"/>
          <w:shd w:val="clear" w:color="auto" w:fill="E6E6E6"/>
        </w:rPr>
        <w:fldChar w:fldCharType="begin"/>
      </w:r>
      <w:r w:rsidRPr="00801B04">
        <w:rPr>
          <w:rFonts w:ascii="Montserrat" w:hAnsi="Montserrat" w:cs="Arial"/>
          <w:sz w:val="20"/>
          <w:szCs w:val="20"/>
        </w:rPr>
        <w:instrText xml:space="preserve"> REF _Ref44964795 \r \h  \* MERGEFORMAT </w:instrText>
      </w:r>
      <w:r w:rsidRPr="00801B04">
        <w:rPr>
          <w:rFonts w:ascii="Montserrat" w:hAnsi="Montserrat" w:cs="Arial"/>
          <w:sz w:val="20"/>
          <w:szCs w:val="20"/>
          <w:shd w:val="clear" w:color="auto" w:fill="E6E6E6"/>
        </w:rPr>
      </w:r>
      <w:r w:rsidRPr="00801B04">
        <w:rPr>
          <w:rFonts w:ascii="Montserrat" w:hAnsi="Montserrat" w:cs="Arial"/>
          <w:sz w:val="20"/>
          <w:szCs w:val="20"/>
          <w:shd w:val="clear" w:color="auto" w:fill="E6E6E6"/>
        </w:rPr>
        <w:fldChar w:fldCharType="separate"/>
      </w:r>
      <w:r w:rsidRPr="00801B04">
        <w:rPr>
          <w:rFonts w:ascii="Montserrat" w:hAnsi="Montserrat" w:cs="Arial"/>
          <w:sz w:val="20"/>
          <w:szCs w:val="20"/>
          <w:cs/>
        </w:rPr>
        <w:t>‎</w:t>
      </w:r>
      <w:r w:rsidRPr="00801B04">
        <w:rPr>
          <w:rFonts w:ascii="Montserrat" w:hAnsi="Montserrat" w:cs="Arial"/>
          <w:sz w:val="20"/>
          <w:szCs w:val="20"/>
        </w:rPr>
        <w:t>15.1.3</w:t>
      </w:r>
      <w:r w:rsidRPr="00801B04">
        <w:rPr>
          <w:rFonts w:ascii="Montserrat" w:hAnsi="Montserrat" w:cs="Arial"/>
          <w:sz w:val="20"/>
          <w:szCs w:val="20"/>
          <w:shd w:val="clear" w:color="auto" w:fill="E6E6E6"/>
        </w:rPr>
        <w:fldChar w:fldCharType="end"/>
      </w:r>
      <w:r w:rsidRPr="00801B04">
        <w:rPr>
          <w:rFonts w:ascii="Montserrat" w:hAnsi="Montserrat" w:cs="Arial"/>
          <w:sz w:val="20"/>
          <w:szCs w:val="20"/>
        </w:rPr>
        <w:t xml:space="preserve"> p., </w:t>
      </w:r>
      <w:r w:rsidRPr="00801B04">
        <w:rPr>
          <w:rFonts w:ascii="Montserrat" w:hAnsi="Montserrat" w:cs="Arial"/>
          <w:sz w:val="20"/>
          <w:szCs w:val="20"/>
          <w:shd w:val="clear" w:color="auto" w:fill="E6E6E6"/>
        </w:rPr>
        <w:fldChar w:fldCharType="begin"/>
      </w:r>
      <w:r w:rsidRPr="00801B04">
        <w:rPr>
          <w:rFonts w:ascii="Montserrat" w:hAnsi="Montserrat" w:cs="Arial"/>
          <w:sz w:val="20"/>
          <w:szCs w:val="20"/>
        </w:rPr>
        <w:instrText xml:space="preserve"> REF _Ref44964805 \r \h  \* MERGEFORMAT </w:instrText>
      </w:r>
      <w:r w:rsidRPr="00801B04">
        <w:rPr>
          <w:rFonts w:ascii="Montserrat" w:hAnsi="Montserrat" w:cs="Arial"/>
          <w:sz w:val="20"/>
          <w:szCs w:val="20"/>
          <w:shd w:val="clear" w:color="auto" w:fill="E6E6E6"/>
        </w:rPr>
      </w:r>
      <w:r w:rsidRPr="00801B04">
        <w:rPr>
          <w:rFonts w:ascii="Montserrat" w:hAnsi="Montserrat" w:cs="Arial"/>
          <w:sz w:val="20"/>
          <w:szCs w:val="20"/>
          <w:shd w:val="clear" w:color="auto" w:fill="E6E6E6"/>
        </w:rPr>
        <w:fldChar w:fldCharType="separate"/>
      </w:r>
      <w:r w:rsidRPr="00801B04">
        <w:rPr>
          <w:rFonts w:ascii="Montserrat" w:hAnsi="Montserrat" w:cs="Arial"/>
          <w:sz w:val="20"/>
          <w:szCs w:val="20"/>
          <w:cs/>
        </w:rPr>
        <w:t>‎</w:t>
      </w:r>
      <w:r w:rsidRPr="00801B04">
        <w:rPr>
          <w:rFonts w:ascii="Montserrat" w:hAnsi="Montserrat" w:cs="Arial"/>
          <w:sz w:val="20"/>
          <w:szCs w:val="20"/>
        </w:rPr>
        <w:t>15.2.2</w:t>
      </w:r>
      <w:r w:rsidRPr="00801B04">
        <w:rPr>
          <w:rFonts w:ascii="Montserrat" w:hAnsi="Montserrat" w:cs="Arial"/>
          <w:sz w:val="20"/>
          <w:szCs w:val="20"/>
          <w:shd w:val="clear" w:color="auto" w:fill="E6E6E6"/>
        </w:rPr>
        <w:fldChar w:fldCharType="end"/>
      </w:r>
      <w:r w:rsidRPr="00801B04">
        <w:rPr>
          <w:rFonts w:ascii="Montserrat" w:hAnsi="Montserrat" w:cs="Arial"/>
          <w:sz w:val="20"/>
          <w:szCs w:val="20"/>
          <w:shd w:val="clear" w:color="auto" w:fill="E6E6E6"/>
        </w:rPr>
        <w:t xml:space="preserve"> p.</w:t>
      </w:r>
      <w:r w:rsidRPr="00801B04">
        <w:rPr>
          <w:rFonts w:ascii="Montserrat" w:hAnsi="Montserrat" w:cs="Arial"/>
          <w:sz w:val="20"/>
          <w:szCs w:val="20"/>
        </w:rPr>
        <w:t xml:space="preserve">, </w:t>
      </w:r>
      <w:r w:rsidRPr="00801B04">
        <w:rPr>
          <w:rFonts w:ascii="Montserrat" w:hAnsi="Montserrat" w:cs="Arial"/>
          <w:sz w:val="20"/>
          <w:szCs w:val="20"/>
          <w:shd w:val="clear" w:color="auto" w:fill="E6E6E6"/>
        </w:rPr>
        <w:fldChar w:fldCharType="begin"/>
      </w:r>
      <w:r w:rsidRPr="00801B04">
        <w:rPr>
          <w:rFonts w:ascii="Montserrat" w:hAnsi="Montserrat" w:cs="Arial"/>
          <w:sz w:val="20"/>
          <w:szCs w:val="20"/>
        </w:rPr>
        <w:instrText xml:space="preserve"> REF _Ref44964812 \r \h  \* MERGEFORMAT </w:instrText>
      </w:r>
      <w:r w:rsidRPr="00801B04">
        <w:rPr>
          <w:rFonts w:ascii="Montserrat" w:hAnsi="Montserrat" w:cs="Arial"/>
          <w:sz w:val="20"/>
          <w:szCs w:val="20"/>
          <w:shd w:val="clear" w:color="auto" w:fill="E6E6E6"/>
        </w:rPr>
      </w:r>
      <w:r w:rsidRPr="00801B04">
        <w:rPr>
          <w:rFonts w:ascii="Montserrat" w:hAnsi="Montserrat" w:cs="Arial"/>
          <w:sz w:val="20"/>
          <w:szCs w:val="20"/>
          <w:shd w:val="clear" w:color="auto" w:fill="E6E6E6"/>
        </w:rPr>
        <w:fldChar w:fldCharType="separate"/>
      </w:r>
      <w:r w:rsidRPr="00801B04">
        <w:rPr>
          <w:rFonts w:ascii="Montserrat" w:hAnsi="Montserrat" w:cs="Arial"/>
          <w:sz w:val="20"/>
          <w:szCs w:val="20"/>
          <w:cs/>
        </w:rPr>
        <w:t>‎</w:t>
      </w:r>
      <w:r w:rsidRPr="00801B04">
        <w:rPr>
          <w:rFonts w:ascii="Montserrat" w:hAnsi="Montserrat" w:cs="Arial"/>
          <w:sz w:val="20"/>
          <w:szCs w:val="20"/>
        </w:rPr>
        <w:t>15.2.4</w:t>
      </w:r>
      <w:r w:rsidRPr="00801B04">
        <w:rPr>
          <w:rFonts w:ascii="Montserrat" w:hAnsi="Montserrat" w:cs="Arial"/>
          <w:sz w:val="20"/>
          <w:szCs w:val="20"/>
          <w:shd w:val="clear" w:color="auto" w:fill="E6E6E6"/>
        </w:rPr>
        <w:fldChar w:fldCharType="end"/>
      </w:r>
      <w:r w:rsidRPr="00801B04">
        <w:rPr>
          <w:rFonts w:ascii="Montserrat" w:hAnsi="Montserrat" w:cs="Arial"/>
          <w:sz w:val="20"/>
          <w:szCs w:val="20"/>
          <w:shd w:val="clear" w:color="auto" w:fill="E6E6E6"/>
        </w:rPr>
        <w:t xml:space="preserve"> p.</w:t>
      </w:r>
      <w:r w:rsidRPr="00801B04">
        <w:rPr>
          <w:rFonts w:ascii="Montserrat" w:hAnsi="Montserrat" w:cs="Arial"/>
          <w:sz w:val="20"/>
          <w:szCs w:val="20"/>
        </w:rPr>
        <w:t xml:space="preserve">  Šalis įsipareigoja apie tai raštu informuoti kitą Šalį ne vėliau kaip per 3 (tris) darbo dienas. Nepateikus visos finansinės ir mokestinės informacijos per nustatytą terminą, pasekmės atitenka Šaliai neįvykdžiusiai šių įsipareigojimų;</w:t>
      </w:r>
    </w:p>
    <w:p w:rsidRPr="00801B04" w:rsidR="00C85ED1" w:rsidP="009D77F0" w:rsidRDefault="00C85ED1" w14:paraId="030DCF4F" w14:textId="74DBFB32">
      <w:pPr>
        <w:pStyle w:val="ListParagraph"/>
        <w:numPr>
          <w:ilvl w:val="1"/>
          <w:numId w:val="7"/>
        </w:numPr>
        <w:ind w:left="567" w:hanging="567"/>
        <w:rPr>
          <w:rFonts w:ascii="Montserrat" w:hAnsi="Montserrat" w:cs="Arial"/>
          <w:sz w:val="20"/>
          <w:szCs w:val="20"/>
          <w:lang w:eastAsia="en-US"/>
          <w14:ligatures w14:val="standardContextual"/>
        </w:rPr>
      </w:pPr>
      <w:r w:rsidRPr="00801B04">
        <w:rPr>
          <w:rFonts w:ascii="Montserrat" w:hAnsi="Montserrat" w:cs="Arial"/>
          <w:sz w:val="20"/>
          <w:szCs w:val="20"/>
        </w:rPr>
        <w:t xml:space="preserve">Šalys pareiškia ir garantuoja, kad kiekvienas Sutarties Bendrųjų sąlygų </w:t>
      </w:r>
      <w:r w:rsidRPr="00801B04">
        <w:rPr>
          <w:rFonts w:ascii="Montserrat" w:hAnsi="Montserrat" w:cs="Arial"/>
          <w:color w:val="2B579A"/>
          <w:sz w:val="20"/>
          <w:szCs w:val="20"/>
          <w:shd w:val="clear" w:color="auto" w:fill="E6E6E6"/>
        </w:rPr>
        <w:fldChar w:fldCharType="begin"/>
      </w:r>
      <w:r w:rsidRPr="00801B04">
        <w:rPr>
          <w:rFonts w:ascii="Montserrat" w:hAnsi="Montserrat" w:cs="Arial"/>
          <w:sz w:val="20"/>
          <w:szCs w:val="20"/>
        </w:rPr>
        <w:instrText xml:space="preserve"> REF _Ref42420060 \r \h  \* MERGEFORMAT </w:instrText>
      </w:r>
      <w:r w:rsidRPr="00801B04">
        <w:rPr>
          <w:rFonts w:ascii="Montserrat" w:hAnsi="Montserrat" w:cs="Arial"/>
          <w:color w:val="2B579A"/>
          <w:sz w:val="20"/>
          <w:szCs w:val="20"/>
          <w:shd w:val="clear" w:color="auto" w:fill="E6E6E6"/>
        </w:rPr>
      </w:r>
      <w:r w:rsidRPr="00801B04">
        <w:rPr>
          <w:rFonts w:ascii="Montserrat" w:hAnsi="Montserrat" w:cs="Arial"/>
          <w:color w:val="2B579A"/>
          <w:sz w:val="20"/>
          <w:szCs w:val="20"/>
          <w:shd w:val="clear" w:color="auto" w:fill="E6E6E6"/>
        </w:rPr>
        <w:fldChar w:fldCharType="separate"/>
      </w:r>
      <w:r w:rsidRPr="00801B04">
        <w:rPr>
          <w:rFonts w:ascii="Montserrat" w:hAnsi="Montserrat" w:cs="Arial"/>
          <w:sz w:val="20"/>
          <w:szCs w:val="20"/>
          <w:cs/>
        </w:rPr>
        <w:t>‎</w:t>
      </w:r>
      <w:r w:rsidRPr="00801B04">
        <w:rPr>
          <w:rFonts w:ascii="Montserrat" w:hAnsi="Montserrat" w:cs="Arial"/>
          <w:sz w:val="20"/>
          <w:szCs w:val="20"/>
        </w:rPr>
        <w:t>15.1</w:t>
      </w:r>
      <w:r w:rsidRPr="00801B04">
        <w:rPr>
          <w:rFonts w:ascii="Montserrat" w:hAnsi="Montserrat" w:cs="Arial"/>
          <w:color w:val="2B579A"/>
          <w:sz w:val="20"/>
          <w:szCs w:val="20"/>
          <w:shd w:val="clear" w:color="auto" w:fill="E6E6E6"/>
        </w:rPr>
        <w:fldChar w:fldCharType="end"/>
      </w:r>
      <w:r w:rsidRPr="00801B04">
        <w:rPr>
          <w:rFonts w:ascii="Montserrat" w:hAnsi="Montserrat" w:cs="Arial"/>
          <w:sz w:val="20"/>
          <w:szCs w:val="20"/>
        </w:rPr>
        <w:t xml:space="preserve"> p., </w:t>
      </w:r>
      <w:r w:rsidRPr="00801B04">
        <w:rPr>
          <w:rFonts w:ascii="Montserrat" w:hAnsi="Montserrat" w:cs="Arial"/>
          <w:color w:val="2B579A"/>
          <w:sz w:val="20"/>
          <w:szCs w:val="20"/>
          <w:shd w:val="clear" w:color="auto" w:fill="E6E6E6"/>
        </w:rPr>
        <w:fldChar w:fldCharType="begin"/>
      </w:r>
      <w:r w:rsidRPr="00801B04">
        <w:rPr>
          <w:rFonts w:ascii="Montserrat" w:hAnsi="Montserrat" w:cs="Arial"/>
          <w:sz w:val="20"/>
          <w:szCs w:val="20"/>
        </w:rPr>
        <w:instrText xml:space="preserve"> REF _Ref42420070 \r \h  \* MERGEFORMAT </w:instrText>
      </w:r>
      <w:r w:rsidRPr="00801B04">
        <w:rPr>
          <w:rFonts w:ascii="Montserrat" w:hAnsi="Montserrat" w:cs="Arial"/>
          <w:color w:val="2B579A"/>
          <w:sz w:val="20"/>
          <w:szCs w:val="20"/>
          <w:shd w:val="clear" w:color="auto" w:fill="E6E6E6"/>
        </w:rPr>
      </w:r>
      <w:r w:rsidRPr="00801B04">
        <w:rPr>
          <w:rFonts w:ascii="Montserrat" w:hAnsi="Montserrat" w:cs="Arial"/>
          <w:color w:val="2B579A"/>
          <w:sz w:val="20"/>
          <w:szCs w:val="20"/>
          <w:shd w:val="clear" w:color="auto" w:fill="E6E6E6"/>
        </w:rPr>
        <w:fldChar w:fldCharType="separate"/>
      </w:r>
      <w:r w:rsidRPr="00801B04">
        <w:rPr>
          <w:rFonts w:ascii="Montserrat" w:hAnsi="Montserrat" w:cs="Arial"/>
          <w:sz w:val="20"/>
          <w:szCs w:val="20"/>
          <w:cs/>
        </w:rPr>
        <w:t>‎</w:t>
      </w:r>
      <w:r w:rsidRPr="00801B04">
        <w:rPr>
          <w:rFonts w:ascii="Montserrat" w:hAnsi="Montserrat" w:cs="Arial"/>
          <w:sz w:val="20"/>
          <w:szCs w:val="20"/>
        </w:rPr>
        <w:t>15.2</w:t>
      </w:r>
      <w:r w:rsidRPr="00801B04">
        <w:rPr>
          <w:rFonts w:ascii="Montserrat" w:hAnsi="Montserrat" w:cs="Arial"/>
          <w:color w:val="2B579A"/>
          <w:sz w:val="20"/>
          <w:szCs w:val="20"/>
          <w:shd w:val="clear" w:color="auto" w:fill="E6E6E6"/>
        </w:rPr>
        <w:fldChar w:fldCharType="end"/>
      </w:r>
      <w:r w:rsidRPr="00801B04">
        <w:rPr>
          <w:rFonts w:ascii="Montserrat" w:hAnsi="Montserrat" w:cs="Arial"/>
          <w:sz w:val="20"/>
          <w:szCs w:val="20"/>
        </w:rPr>
        <w:t xml:space="preserve"> p. nurodytų pareiškimų   Sutarties sudarymo dieną yra tikras ir teisingas.</w:t>
      </w:r>
    </w:p>
    <w:p w:rsidRPr="00801B04" w:rsidR="00EA496F" w:rsidP="001E46B7" w:rsidRDefault="00EA496F" w14:paraId="3A5C627F" w14:textId="77777777">
      <w:pPr>
        <w:pStyle w:val="List2"/>
        <w:ind w:left="0" w:firstLine="567"/>
        <w:jc w:val="both"/>
        <w:rPr>
          <w:rFonts w:ascii="Montserrat" w:hAnsi="Montserrat" w:cs="Arial"/>
          <w:sz w:val="20"/>
          <w:szCs w:val="20"/>
          <w:lang w:val="lt-LT"/>
        </w:rPr>
      </w:pPr>
    </w:p>
    <w:p w:rsidRPr="00801B04" w:rsidR="00D909DE" w:rsidP="009D77F0" w:rsidRDefault="00D909DE" w14:paraId="2B2CC52B" w14:textId="77777777">
      <w:pPr>
        <w:pStyle w:val="Title"/>
        <w:numPr>
          <w:ilvl w:val="0"/>
          <w:numId w:val="7"/>
        </w:numPr>
        <w:spacing w:before="0" w:after="120"/>
        <w:ind w:left="709" w:hanging="709"/>
        <w:jc w:val="center"/>
        <w:rPr>
          <w:rFonts w:ascii="Montserrat" w:hAnsi="Montserrat" w:cs="Arial"/>
          <w:sz w:val="20"/>
          <w:szCs w:val="20"/>
          <w:lang w:val="lt-LT"/>
        </w:rPr>
      </w:pPr>
      <w:bookmarkStart w:name="_Toc255820495" w:id="85"/>
      <w:bookmarkStart w:name="_Toc262460826" w:id="86"/>
      <w:r w:rsidRPr="00801B04">
        <w:rPr>
          <w:rFonts w:ascii="Montserrat" w:hAnsi="Montserrat" w:cs="Arial"/>
          <w:sz w:val="20"/>
          <w:szCs w:val="20"/>
          <w:lang w:val="lt-LT"/>
        </w:rPr>
        <w:t>KONFIDENCIALUMO ĮSIPAREIGOJIMAI</w:t>
      </w:r>
      <w:bookmarkEnd w:id="85"/>
      <w:bookmarkEnd w:id="86"/>
    </w:p>
    <w:p w:rsidRPr="00801B04" w:rsidR="00066E51" w:rsidP="009D77F0" w:rsidRDefault="00066E51" w14:paraId="52070F98" w14:textId="1ECE8F4D">
      <w:pPr>
        <w:pStyle w:val="BodyText"/>
        <w:numPr>
          <w:ilvl w:val="1"/>
          <w:numId w:val="7"/>
        </w:numPr>
        <w:ind w:left="567" w:hanging="567"/>
        <w:rPr>
          <w:rFonts w:ascii="Montserrat" w:hAnsi="Montserrat" w:cs="Arial"/>
          <w:kern w:val="28"/>
          <w:lang w:val="lt-LT"/>
        </w:rPr>
      </w:pPr>
      <w:bookmarkStart w:name="_Hlk111986674" w:id="87"/>
      <w:r w:rsidRPr="00801B04">
        <w:rPr>
          <w:rFonts w:ascii="Montserrat" w:hAnsi="Montserrat" w:cs="Arial"/>
          <w:kern w:val="28"/>
          <w:lang w:val="lt-LT"/>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apie ją jokios informacijos, išskyrus atvejus, kai to reikalaujama Lietuvos Respublikos teisės aktų nustatyta tvarka. </w:t>
      </w:r>
    </w:p>
    <w:p w:rsidRPr="00801B04" w:rsidR="00AE272D" w:rsidP="009D77F0" w:rsidRDefault="00AE272D" w14:paraId="0959BD9C" w14:textId="653FA464">
      <w:pPr>
        <w:pStyle w:val="NormalWeb"/>
        <w:shd w:val="clear" w:color="auto" w:fill="FFFFFF"/>
        <w:spacing w:before="0" w:beforeAutospacing="0" w:after="0" w:afterAutospacing="0"/>
        <w:ind w:left="567" w:hanging="567"/>
        <w:jc w:val="both"/>
        <w:rPr>
          <w:rFonts w:ascii="Montserrat" w:hAnsi="Montserrat" w:cs="Arial"/>
          <w:color w:val="333333"/>
          <w:sz w:val="20"/>
          <w:szCs w:val="20"/>
          <w:lang w:val="lt-LT"/>
        </w:rPr>
      </w:pPr>
      <w:r w:rsidRPr="00801B04">
        <w:rPr>
          <w:rFonts w:ascii="Montserrat" w:hAnsi="Montserrat" w:cs="Arial"/>
          <w:kern w:val="28"/>
          <w:sz w:val="20"/>
          <w:szCs w:val="20"/>
          <w:lang w:val="lt-LT"/>
        </w:rPr>
        <w:t xml:space="preserve"> </w:t>
      </w:r>
    </w:p>
    <w:p w:rsidRPr="00801B04" w:rsidR="00AE272D" w:rsidP="009D77F0" w:rsidRDefault="00AE272D" w14:paraId="099804E4" w14:textId="77777777">
      <w:pPr>
        <w:pStyle w:val="BodyText"/>
        <w:numPr>
          <w:ilvl w:val="1"/>
          <w:numId w:val="7"/>
        </w:numPr>
        <w:tabs>
          <w:tab w:val="clear" w:pos="720"/>
          <w:tab w:val="left" w:pos="567"/>
        </w:tabs>
        <w:ind w:left="567" w:hanging="567"/>
        <w:rPr>
          <w:rFonts w:ascii="Montserrat" w:hAnsi="Montserrat" w:cs="Arial" w:eastAsiaTheme="minorEastAsia"/>
          <w:lang w:val="lt-LT"/>
        </w:rPr>
      </w:pPr>
      <w:r w:rsidRPr="00801B04">
        <w:rPr>
          <w:rFonts w:ascii="Montserrat" w:hAnsi="Montserrat" w:eastAsia="Arial" w:cs="Arial"/>
          <w:lang w:val="lt-LT"/>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apie ją jokios informacijos, išskyrus atvejus, kai to reikalaujama Lietuvos Respublikos teisės aktų nustatyta tvarka. </w:t>
      </w:r>
    </w:p>
    <w:p w:rsidRPr="00801B04" w:rsidR="00AE272D" w:rsidP="009D77F0" w:rsidRDefault="00066E51" w14:paraId="36D01EB4" w14:textId="77777777">
      <w:pPr>
        <w:pStyle w:val="BodyText"/>
        <w:numPr>
          <w:ilvl w:val="1"/>
          <w:numId w:val="7"/>
        </w:numPr>
        <w:ind w:left="567" w:hanging="567"/>
        <w:rPr>
          <w:rFonts w:ascii="Montserrat" w:hAnsi="Montserrat" w:cs="Arial"/>
          <w:kern w:val="28"/>
          <w:lang w:val="lt-LT"/>
        </w:rPr>
      </w:pPr>
      <w:r w:rsidRPr="00801B04">
        <w:rPr>
          <w:rFonts w:ascii="Montserrat" w:hAnsi="Montserrat" w:cs="Arial"/>
          <w:kern w:val="28"/>
          <w:lang w:val="lt-LT"/>
        </w:rPr>
        <w:t>Šio įsipareigojimo pažeidimu nebus laikomas viešas informacijos apie Užsakovą atskleidimas, jei Užsakovas pažeidžia mokėjimo terminus, ir informacijos apie Projektuotoją atskleidimas, jei Projektuotojas pažeidžia Sutartį įskaitant, bet neapsiribojant Paslaugų teikimo terminus.</w:t>
      </w:r>
      <w:r w:rsidRPr="00801B04" w:rsidR="00AE272D">
        <w:rPr>
          <w:rFonts w:ascii="Montserrat" w:hAnsi="Montserrat" w:cs="Arial"/>
          <w:kern w:val="28"/>
          <w:lang w:val="lt-LT"/>
        </w:rPr>
        <w:t xml:space="preserve"> </w:t>
      </w:r>
      <w:r w:rsidRPr="00801B04" w:rsidR="00AE272D">
        <w:rPr>
          <w:rFonts w:ascii="Montserrat" w:hAnsi="Montserrat" w:cs="Arial"/>
          <w:lang w:val="lt-LT"/>
          <w14:ligatures w14:val="standardContextual"/>
        </w:rPr>
        <w:t>Konfidencialumo įsipareigojimo pažeidimu nebus laikomas viešas informacijos, susijusios su Sankcijų įgyvendinimo ir kontrolės politikos pažeidimu, atskleidimas, jeigu Projektuotojas šios politikos nesilaikė.</w:t>
      </w:r>
    </w:p>
    <w:p w:rsidRPr="00801B04" w:rsidR="00066E51" w:rsidP="009D77F0" w:rsidRDefault="00066E51" w14:paraId="0E8480A2" w14:textId="04F0E37A">
      <w:pPr>
        <w:pStyle w:val="BodyText"/>
        <w:numPr>
          <w:ilvl w:val="1"/>
          <w:numId w:val="7"/>
        </w:numPr>
        <w:ind w:left="567" w:hanging="567"/>
        <w:rPr>
          <w:rFonts w:ascii="Montserrat" w:hAnsi="Montserrat" w:cs="Arial"/>
          <w:kern w:val="28"/>
          <w:lang w:val="lt-LT"/>
        </w:rPr>
      </w:pPr>
      <w:r w:rsidRPr="00801B04">
        <w:rPr>
          <w:rFonts w:ascii="Montserrat" w:hAnsi="Montserrat" w:cs="Arial"/>
          <w:kern w:val="28"/>
          <w:lang w:val="lt-LT"/>
        </w:rPr>
        <w:t>Konfidencialumo įsipareigojimas įsigalioja nuo jo pasirašymo dienos ir galioja 10 (dešimt) metų po Sutarties pabaigos. Jei Sutartis susijusi su nacionaliniu saugumu konfidencialumo įsipareigojimas galioja neterminuotai.</w:t>
      </w:r>
    </w:p>
    <w:p w:rsidRPr="00801B04" w:rsidR="00066E51" w:rsidP="009D77F0" w:rsidRDefault="00066E51" w14:paraId="0C478F76" w14:textId="4B414FF8">
      <w:pPr>
        <w:pStyle w:val="BodyText"/>
        <w:numPr>
          <w:ilvl w:val="1"/>
          <w:numId w:val="7"/>
        </w:numPr>
        <w:ind w:left="567" w:hanging="567"/>
        <w:rPr>
          <w:rFonts w:ascii="Montserrat" w:hAnsi="Montserrat" w:cs="Arial"/>
          <w:kern w:val="28"/>
          <w:lang w:val="lt-LT"/>
        </w:rPr>
      </w:pPr>
      <w:r w:rsidRPr="00801B04">
        <w:rPr>
          <w:rFonts w:ascii="Montserrat" w:hAnsi="Montserrat" w:cs="Arial"/>
          <w:kern w:val="28"/>
          <w:lang w:val="lt-LT"/>
        </w:rPr>
        <w:t>Projektuotojas, neteisėtai naudojęs, praradęs ar atskleidęs bet kokią konfidencialią informaciją, sumoka Užsakovui 5 000,00 Eur (penkių tūkstančių eurų, 00 ct) dydžio baudą ir atlygina Užsakovo patirtus pagrįstus nuostolius, kiek jų nepadengia bauda.</w:t>
      </w:r>
    </w:p>
    <w:p w:rsidRPr="00801B04" w:rsidR="00066E51" w:rsidP="009D77F0" w:rsidRDefault="00066E51" w14:paraId="372E7C6B" w14:textId="77777777">
      <w:pPr>
        <w:pStyle w:val="BodyText"/>
        <w:numPr>
          <w:ilvl w:val="1"/>
          <w:numId w:val="7"/>
        </w:numPr>
        <w:ind w:left="567" w:hanging="567"/>
        <w:rPr>
          <w:rFonts w:ascii="Montserrat" w:hAnsi="Montserrat" w:cs="Arial"/>
          <w:kern w:val="28"/>
          <w:lang w:val="lt-LT"/>
        </w:rPr>
      </w:pPr>
      <w:r w:rsidRPr="00801B04">
        <w:rPr>
          <w:rFonts w:ascii="Montserrat" w:hAnsi="Montserrat" w:cs="Arial"/>
          <w:kern w:val="28"/>
          <w:lang w:val="lt-LT"/>
        </w:rPr>
        <w:t>Pagal rašytinį Užsakovo reikalavimą, Projektuotojas privalo grąžinti Užsakovui visą Sutarties vykdymo metu gautą dokumentaciją (be teisės pasilikti kopijas) ir sunaikinti visą informaciją, dokumentus ir kitus duomenis, kiek tai neprieštarauja privalomiems teisės aktų reikalavimams.</w:t>
      </w:r>
    </w:p>
    <w:p w:rsidRPr="00801B04" w:rsidR="002A6792" w:rsidP="009D77F0" w:rsidRDefault="00066E51" w14:paraId="285C062A" w14:textId="77777777">
      <w:pPr>
        <w:pStyle w:val="BodyText"/>
        <w:numPr>
          <w:ilvl w:val="1"/>
          <w:numId w:val="7"/>
        </w:numPr>
        <w:ind w:left="567" w:hanging="567"/>
        <w:rPr>
          <w:rFonts w:ascii="Montserrat" w:hAnsi="Montserrat" w:cs="Arial"/>
          <w:kern w:val="28"/>
          <w:lang w:val="lt-LT"/>
        </w:rPr>
      </w:pPr>
      <w:r w:rsidRPr="00801B04">
        <w:rPr>
          <w:rFonts w:ascii="Montserrat" w:hAnsi="Montserrat" w:cs="Arial"/>
          <w:kern w:val="28"/>
          <w:lang w:val="lt-LT"/>
        </w:rPr>
        <w:t xml:space="preserve"> Atsižvelgiant į konfidencialios informacijos pobūdį ir apimtį, Užsakovas turi teisę reikalauti pasirašyti atskirą konfidencialumo sutartį, kuri sudaroma kartu su Sutartimi ir laikoma neatskiriama jos dalimi. Jeigu konfidencialios informacijos apimtis, pobūdis ar reikšmė ar (ir) jos perdavimo, naudojimo faktas paaiškėjo tik Sutarties vykdymo metu, ir Užsakovas nustato, kad reikalinga sudaryti atskirą konfidencialumo sutartį, po Sutarties pasirašymo, bet ne vėliau kaip iki konfidencialios informacijos atskleidimo, turi būti pasirašoma konfidencialumo sutartis, kuri tampa neatsiejama Sutarties dalimi</w:t>
      </w:r>
      <w:r w:rsidRPr="00801B04" w:rsidR="0023586D">
        <w:rPr>
          <w:rFonts w:ascii="Montserrat" w:hAnsi="Montserrat" w:cs="Arial"/>
          <w:kern w:val="28"/>
          <w:lang w:val="lt-LT"/>
        </w:rPr>
        <w:t>;</w:t>
      </w:r>
    </w:p>
    <w:bookmarkEnd w:id="87"/>
    <w:p w:rsidRPr="00801B04" w:rsidR="004A1491" w:rsidP="000E6F65" w:rsidRDefault="004A1491" w14:paraId="0A7C7120" w14:textId="77777777">
      <w:pPr>
        <w:pStyle w:val="BodyText"/>
        <w:ind w:right="-1"/>
        <w:rPr>
          <w:rFonts w:ascii="Montserrat" w:hAnsi="Montserrat" w:cs="Arial"/>
          <w:lang w:val="lt-LT"/>
        </w:rPr>
      </w:pPr>
    </w:p>
    <w:p w:rsidRPr="00801B04" w:rsidR="00D909DE" w:rsidP="00DF1222" w:rsidRDefault="00D909DE" w14:paraId="52FB0203" w14:textId="77777777">
      <w:pPr>
        <w:pStyle w:val="Title"/>
        <w:numPr>
          <w:ilvl w:val="0"/>
          <w:numId w:val="7"/>
        </w:numPr>
        <w:spacing w:before="0" w:after="120"/>
        <w:ind w:left="709" w:hanging="709"/>
        <w:jc w:val="center"/>
        <w:rPr>
          <w:rFonts w:ascii="Montserrat" w:hAnsi="Montserrat" w:cs="Arial"/>
          <w:sz w:val="20"/>
          <w:szCs w:val="20"/>
          <w:lang w:val="lt-LT"/>
        </w:rPr>
      </w:pPr>
      <w:bookmarkStart w:name="_Toc255820496" w:id="88"/>
      <w:bookmarkStart w:name="_Toc262460827" w:id="89"/>
      <w:bookmarkStart w:name="_Toc74555047" w:id="90"/>
      <w:bookmarkStart w:name="_Toc75156400" w:id="91"/>
      <w:bookmarkStart w:name="_Toc76523534" w:id="92"/>
      <w:bookmarkStart w:name="_Toc85872000" w:id="93"/>
      <w:bookmarkStart w:name="_Toc106609623" w:id="94"/>
      <w:r w:rsidRPr="00801B04">
        <w:rPr>
          <w:rFonts w:ascii="Montserrat" w:hAnsi="Montserrat" w:cs="Arial"/>
          <w:sz w:val="20"/>
          <w:szCs w:val="20"/>
          <w:lang w:val="lt-LT"/>
        </w:rPr>
        <w:t>DARBUOTOJAI IR ĮRANGA</w:t>
      </w:r>
      <w:bookmarkEnd w:id="88"/>
      <w:bookmarkEnd w:id="89"/>
    </w:p>
    <w:p w:rsidRPr="00801B04" w:rsidR="00D909DE" w:rsidP="00DF1222" w:rsidRDefault="00D909DE" w14:paraId="02890582" w14:textId="73AFA52D">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Projektuotojas turi laiku pateikti Užsakovo Projekto vadovo raštiškam patvirtinimui prašymus dėl bet kokio </w:t>
      </w:r>
      <w:r w:rsidRPr="00801B04" w:rsidR="00243C0D">
        <w:rPr>
          <w:rFonts w:ascii="Montserrat" w:hAnsi="Montserrat" w:cs="Arial"/>
          <w:b w:val="0"/>
          <w:bCs w:val="0"/>
          <w:sz w:val="20"/>
          <w:szCs w:val="20"/>
          <w:lang w:val="lt-LT"/>
        </w:rPr>
        <w:t>specialisto</w:t>
      </w:r>
      <w:r w:rsidRPr="00801B04">
        <w:rPr>
          <w:rFonts w:ascii="Montserrat" w:hAnsi="Montserrat" w:cs="Arial"/>
          <w:b w:val="0"/>
          <w:bCs w:val="0"/>
          <w:sz w:val="20"/>
          <w:szCs w:val="20"/>
          <w:lang w:val="lt-LT"/>
        </w:rPr>
        <w:t>, nenurodyto jo pasiūlyme, paskyrimo</w:t>
      </w:r>
      <w:r w:rsidRPr="00801B04" w:rsidR="00017172">
        <w:rPr>
          <w:rFonts w:ascii="Montserrat" w:hAnsi="Montserrat" w:cs="Arial"/>
          <w:b w:val="0"/>
          <w:bCs w:val="0"/>
          <w:sz w:val="20"/>
          <w:szCs w:val="20"/>
          <w:lang w:val="lt-LT"/>
        </w:rPr>
        <w:t>;</w:t>
      </w:r>
    </w:p>
    <w:p w:rsidRPr="00801B04" w:rsidR="00D909DE" w:rsidP="00DF1222" w:rsidRDefault="00D909DE" w14:paraId="5DA50C97" w14:textId="78619240">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Projektuotojas turi imtis visų priemonių, kad užtikrintų pakankamą administravimą, sekretoriavimą ir vertimo paslaugas, ir savo darbuotojus aprūpintų priemonėmis, leidžiančiomis jiems efektyviai atlikti savo konkrečias pareigas</w:t>
      </w:r>
      <w:r w:rsidRPr="00801B04" w:rsidR="00017172">
        <w:rPr>
          <w:rFonts w:ascii="Montserrat" w:hAnsi="Montserrat" w:cs="Arial"/>
          <w:b w:val="0"/>
          <w:bCs w:val="0"/>
          <w:sz w:val="20"/>
          <w:szCs w:val="20"/>
          <w:lang w:val="lt-LT"/>
        </w:rPr>
        <w:t>;</w:t>
      </w:r>
    </w:p>
    <w:p w:rsidRPr="00801B04" w:rsidR="00D909DE" w:rsidP="00DF1222" w:rsidRDefault="001F20E2" w14:paraId="1FE0D7D3" w14:textId="1FCE68A7">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Projektuotojas neturi teisės keisti pagrindinių (t. y., jo pasiūlyme nurodytų) specialistų be Užsakovo sutikimo. </w:t>
      </w:r>
      <w:r w:rsidRPr="00801B04" w:rsidR="00D909DE">
        <w:rPr>
          <w:rFonts w:ascii="Montserrat" w:hAnsi="Montserrat" w:cs="Arial"/>
          <w:b w:val="0"/>
          <w:bCs w:val="0"/>
          <w:sz w:val="20"/>
          <w:szCs w:val="20"/>
          <w:lang w:val="lt-LT"/>
        </w:rPr>
        <w:t xml:space="preserve"> Projektuotojas gali pasiūlyti pakeitimą tokiais atvejais:</w:t>
      </w:r>
    </w:p>
    <w:p w:rsidRPr="00801B04" w:rsidR="00D909DE" w:rsidP="00DF1222" w:rsidRDefault="00243C0D" w14:paraId="0FC47167" w14:textId="7C3E101E">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specialisto </w:t>
      </w:r>
      <w:r w:rsidRPr="00801B04" w:rsidR="00D909DE">
        <w:rPr>
          <w:rFonts w:ascii="Montserrat" w:hAnsi="Montserrat" w:cs="Arial"/>
          <w:b w:val="0"/>
          <w:bCs w:val="0"/>
          <w:sz w:val="20"/>
          <w:szCs w:val="20"/>
          <w:lang w:val="lt-LT"/>
        </w:rPr>
        <w:t>mirties, ligos ar nelaimingo atsitikimo atvejais;</w:t>
      </w:r>
    </w:p>
    <w:p w:rsidRPr="00801B04" w:rsidR="00D909DE" w:rsidP="00DF1222" w:rsidRDefault="00D909DE" w14:paraId="7E3F3549"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atsiradus ar paaiškėjus interesų konfliktui;</w:t>
      </w:r>
    </w:p>
    <w:p w:rsidRPr="00801B04" w:rsidR="00D909DE" w:rsidP="00DF1222" w:rsidRDefault="00D909DE" w14:paraId="59EC2C8D" w14:textId="03522DD6">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jei tampa būtina pakeisti </w:t>
      </w:r>
      <w:r w:rsidRPr="00801B04" w:rsidR="00243C0D">
        <w:rPr>
          <w:rFonts w:ascii="Montserrat" w:hAnsi="Montserrat" w:cs="Arial"/>
          <w:b w:val="0"/>
          <w:bCs w:val="0"/>
          <w:sz w:val="20"/>
          <w:szCs w:val="20"/>
          <w:lang w:val="lt-LT"/>
        </w:rPr>
        <w:t xml:space="preserve">specialistą </w:t>
      </w:r>
      <w:r w:rsidRPr="00801B04">
        <w:rPr>
          <w:rFonts w:ascii="Montserrat" w:hAnsi="Montserrat" w:cs="Arial"/>
          <w:b w:val="0"/>
          <w:bCs w:val="0"/>
          <w:sz w:val="20"/>
          <w:szCs w:val="20"/>
          <w:lang w:val="lt-LT"/>
        </w:rPr>
        <w:t xml:space="preserve">dėl bet kokių kitų priežasčių, kurių negali kontroliuoti Projektuotojas (pvz., atsistatydinimas, </w:t>
      </w:r>
      <w:r w:rsidRPr="00801B04" w:rsidR="00E82A78">
        <w:rPr>
          <w:rFonts w:ascii="Montserrat" w:hAnsi="Montserrat" w:cs="Arial"/>
          <w:b w:val="0"/>
          <w:bCs w:val="0"/>
          <w:sz w:val="20"/>
          <w:szCs w:val="20"/>
          <w:lang w:val="lt-LT"/>
        </w:rPr>
        <w:t>de6i</w:t>
      </w:r>
      <w:r w:rsidRPr="00801B04">
        <w:rPr>
          <w:rFonts w:ascii="Montserrat" w:hAnsi="Montserrat" w:cs="Arial"/>
          <w:b w:val="0"/>
          <w:bCs w:val="0"/>
          <w:sz w:val="20"/>
          <w:szCs w:val="20"/>
          <w:lang w:val="lt-LT"/>
        </w:rPr>
        <w:t xml:space="preserve"> pobūdžio pasikeitimas ir t.t.).</w:t>
      </w:r>
    </w:p>
    <w:p w:rsidRPr="00801B04" w:rsidR="00D909DE" w:rsidP="00DF1222" w:rsidRDefault="00D909DE" w14:paraId="547600F4" w14:textId="07E3BF39">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Projektuotojas siūlydamas pakeisti </w:t>
      </w:r>
      <w:r w:rsidRPr="00801B04" w:rsidR="00243C0D">
        <w:rPr>
          <w:rFonts w:ascii="Montserrat" w:hAnsi="Montserrat" w:cs="Arial"/>
          <w:b w:val="0"/>
          <w:bCs w:val="0"/>
          <w:sz w:val="20"/>
          <w:szCs w:val="20"/>
          <w:lang w:val="lt-LT"/>
        </w:rPr>
        <w:t>specialistą</w:t>
      </w:r>
      <w:r w:rsidRPr="00801B04">
        <w:rPr>
          <w:rFonts w:ascii="Montserrat" w:hAnsi="Montserrat" w:cs="Arial"/>
          <w:b w:val="0"/>
          <w:bCs w:val="0"/>
          <w:sz w:val="20"/>
          <w:szCs w:val="20"/>
          <w:lang w:val="lt-LT"/>
        </w:rPr>
        <w:t xml:space="preserve"> turi raštiškai pagrįsti tokio keitimo būtinumą bei gauti Užsakovo rašytinį pritarimą naujai keičiamam darbuotojui</w:t>
      </w:r>
      <w:r w:rsidRPr="00801B04" w:rsidR="00DD6C06">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w:t>
      </w:r>
    </w:p>
    <w:p w:rsidRPr="00801B04" w:rsidR="00D909DE" w:rsidP="00DF1222" w:rsidRDefault="00D909DE" w14:paraId="4E0F616A" w14:textId="5D9FEB34">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Projekto eigoje, raštišku ir pagrįstu pareikalavimu Užsakovas gali paprašyti pakeitimo, papildomo </w:t>
      </w:r>
      <w:r w:rsidRPr="00801B04" w:rsidR="00243C0D">
        <w:rPr>
          <w:rFonts w:ascii="Montserrat" w:hAnsi="Montserrat" w:cs="Arial"/>
          <w:b w:val="0"/>
          <w:bCs w:val="0"/>
          <w:sz w:val="20"/>
          <w:szCs w:val="20"/>
          <w:lang w:val="lt-LT"/>
        </w:rPr>
        <w:t xml:space="preserve">specialisto </w:t>
      </w:r>
      <w:r w:rsidRPr="00801B04">
        <w:rPr>
          <w:rFonts w:ascii="Montserrat" w:hAnsi="Montserrat" w:cs="Arial"/>
          <w:b w:val="0"/>
          <w:bCs w:val="0"/>
          <w:sz w:val="20"/>
          <w:szCs w:val="20"/>
          <w:lang w:val="lt-LT"/>
        </w:rPr>
        <w:t xml:space="preserve">paskyrimo, jei jis mano, kad bet kuris Projektuotojo </w:t>
      </w:r>
      <w:r w:rsidRPr="00801B04" w:rsidR="00243C0D">
        <w:rPr>
          <w:rFonts w:ascii="Montserrat" w:hAnsi="Montserrat" w:cs="Arial"/>
          <w:b w:val="0"/>
          <w:bCs w:val="0"/>
          <w:sz w:val="20"/>
          <w:szCs w:val="20"/>
          <w:lang w:val="lt-LT"/>
        </w:rPr>
        <w:t xml:space="preserve">specialistas </w:t>
      </w:r>
      <w:r w:rsidRPr="00801B04">
        <w:rPr>
          <w:rFonts w:ascii="Montserrat" w:hAnsi="Montserrat" w:cs="Arial"/>
          <w:b w:val="0"/>
          <w:bCs w:val="0"/>
          <w:sz w:val="20"/>
          <w:szCs w:val="20"/>
          <w:lang w:val="lt-LT"/>
        </w:rPr>
        <w:t>yra netinkamas arba neatlieka savo pareigų pagal Sutartį, arba atsisako ar negali dirbti savo deklaracijoje nurodytu laiku,</w:t>
      </w:r>
      <w:r w:rsidRPr="00801B04" w:rsidR="00243C0D">
        <w:rPr>
          <w:rFonts w:ascii="Montserrat" w:hAnsi="Montserrat" w:cs="Arial"/>
          <w:b w:val="0"/>
          <w:bCs w:val="0"/>
          <w:sz w:val="20"/>
          <w:szCs w:val="20"/>
          <w:lang w:val="lt-LT"/>
        </w:rPr>
        <w:t xml:space="preserve"> kitaip savo veiksmais ar neveikimu </w:t>
      </w:r>
      <w:r w:rsidRPr="00801B04" w:rsidR="008304C4">
        <w:rPr>
          <w:rFonts w:ascii="Montserrat" w:hAnsi="Montserrat" w:cs="Arial"/>
          <w:b w:val="0"/>
          <w:bCs w:val="0"/>
          <w:sz w:val="20"/>
          <w:szCs w:val="20"/>
          <w:lang w:val="lt-LT"/>
        </w:rPr>
        <w:t>trukdo</w:t>
      </w:r>
      <w:r w:rsidRPr="00801B04">
        <w:rPr>
          <w:rFonts w:ascii="Montserrat" w:hAnsi="Montserrat" w:cs="Arial"/>
          <w:b w:val="0"/>
          <w:bCs w:val="0"/>
          <w:sz w:val="20"/>
          <w:szCs w:val="20"/>
          <w:lang w:val="lt-LT"/>
        </w:rPr>
        <w:t xml:space="preserve"> tinkamam Paslaugų vykdymui</w:t>
      </w:r>
      <w:r w:rsidRPr="00801B04" w:rsidR="00243C0D">
        <w:rPr>
          <w:rFonts w:ascii="Montserrat" w:hAnsi="Montserrat" w:cs="Arial"/>
          <w:b w:val="0"/>
          <w:bCs w:val="0"/>
          <w:sz w:val="20"/>
          <w:szCs w:val="20"/>
          <w:lang w:val="lt-LT"/>
        </w:rPr>
        <w:t>, arba</w:t>
      </w:r>
      <w:r w:rsidRPr="00801B04">
        <w:rPr>
          <w:rFonts w:ascii="Montserrat" w:hAnsi="Montserrat" w:cs="Arial"/>
          <w:b w:val="0"/>
          <w:bCs w:val="0"/>
          <w:sz w:val="20"/>
          <w:szCs w:val="20"/>
          <w:lang w:val="lt-LT"/>
        </w:rPr>
        <w:t xml:space="preserve"> reikalinga paskirti papildomus </w:t>
      </w:r>
      <w:r w:rsidRPr="00801B04" w:rsidR="00243C0D">
        <w:rPr>
          <w:rFonts w:ascii="Montserrat" w:hAnsi="Montserrat" w:cs="Arial"/>
          <w:b w:val="0"/>
          <w:bCs w:val="0"/>
          <w:sz w:val="20"/>
          <w:szCs w:val="20"/>
          <w:lang w:val="lt-LT"/>
        </w:rPr>
        <w:t>specialistus Sutarties įvykdymui</w:t>
      </w:r>
      <w:r w:rsidRPr="00801B04" w:rsidR="00DD6C06">
        <w:rPr>
          <w:rFonts w:ascii="Montserrat" w:hAnsi="Montserrat" w:cs="Arial"/>
          <w:b w:val="0"/>
          <w:bCs w:val="0"/>
          <w:sz w:val="20"/>
          <w:szCs w:val="20"/>
          <w:lang w:val="lt-LT"/>
        </w:rPr>
        <w:t>;</w:t>
      </w:r>
    </w:p>
    <w:p w:rsidRPr="00801B04" w:rsidR="00D909DE" w:rsidP="00DF1222" w:rsidRDefault="00367968" w14:paraId="3F18F201" w14:textId="2368AD19">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Keičiant pagrindinį specialistą (nurodytą pasiūlyme) jį pakeičiantis asmuo turi turėti kvalifikaciją ir patirtį, atitinkančią ar viršijančią Pirkimo dokumentuose nustatytus kvalifikacinius reikalavimus. Jei Projektuotojas neranda</w:t>
      </w:r>
      <w:r w:rsidRPr="00801B04" w:rsidR="003471D9">
        <w:rPr>
          <w:rFonts w:ascii="Montserrat" w:hAnsi="Montserrat" w:cs="Arial"/>
          <w:b w:val="0"/>
          <w:bCs w:val="0"/>
          <w:sz w:val="20"/>
          <w:szCs w:val="20"/>
          <w:lang w:val="lt-LT"/>
        </w:rPr>
        <w:t xml:space="preserve"> </w:t>
      </w:r>
      <w:r w:rsidRPr="00801B04">
        <w:rPr>
          <w:rFonts w:ascii="Montserrat" w:hAnsi="Montserrat" w:cs="Arial"/>
          <w:b w:val="0"/>
          <w:bCs w:val="0"/>
          <w:sz w:val="20"/>
          <w:szCs w:val="20"/>
          <w:lang w:val="lt-LT"/>
        </w:rPr>
        <w:t>atitinkamos kvalifikacijos ir / ar patirties specialisto tai laikoma esminiu Sutarties sąlygų pažeidimu ir Užsakovas turi teisę vienašališkai nutraukti Sutartį</w:t>
      </w:r>
      <w:r w:rsidRPr="00801B04" w:rsidR="00DD6C06">
        <w:rPr>
          <w:rFonts w:ascii="Montserrat" w:hAnsi="Montserrat" w:cs="Arial"/>
          <w:b w:val="0"/>
          <w:bCs w:val="0"/>
          <w:sz w:val="20"/>
          <w:szCs w:val="20"/>
          <w:lang w:val="lt-LT"/>
        </w:rPr>
        <w:t>;</w:t>
      </w:r>
    </w:p>
    <w:p w:rsidRPr="00801B04" w:rsidR="00C0762A" w:rsidP="00DF1222" w:rsidRDefault="00D909DE" w14:paraId="79934D47" w14:textId="538A991E">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Už papildomus kaštus, susijusius su </w:t>
      </w:r>
      <w:r w:rsidRPr="00801B04" w:rsidR="00243C0D">
        <w:rPr>
          <w:rFonts w:ascii="Montserrat" w:hAnsi="Montserrat" w:cs="Arial"/>
          <w:b w:val="0"/>
          <w:bCs w:val="0"/>
          <w:sz w:val="20"/>
          <w:szCs w:val="20"/>
          <w:lang w:val="lt-LT"/>
        </w:rPr>
        <w:t xml:space="preserve">specialistų </w:t>
      </w:r>
      <w:r w:rsidRPr="00801B04">
        <w:rPr>
          <w:rFonts w:ascii="Montserrat" w:hAnsi="Montserrat" w:cs="Arial"/>
          <w:b w:val="0"/>
          <w:bCs w:val="0"/>
          <w:sz w:val="20"/>
          <w:szCs w:val="20"/>
          <w:lang w:val="lt-LT"/>
        </w:rPr>
        <w:t xml:space="preserve">pakeitimu, yra atsakingas Projektuotojas. Tada, kai </w:t>
      </w:r>
      <w:r w:rsidRPr="00801B04" w:rsidR="00243C0D">
        <w:rPr>
          <w:rFonts w:ascii="Montserrat" w:hAnsi="Montserrat" w:cs="Arial"/>
          <w:b w:val="0"/>
          <w:bCs w:val="0"/>
          <w:sz w:val="20"/>
          <w:szCs w:val="20"/>
          <w:lang w:val="lt-LT"/>
        </w:rPr>
        <w:t xml:space="preserve">specialistas </w:t>
      </w:r>
      <w:r w:rsidRPr="00801B04">
        <w:rPr>
          <w:rFonts w:ascii="Montserrat" w:hAnsi="Montserrat" w:cs="Arial"/>
          <w:b w:val="0"/>
          <w:bCs w:val="0"/>
          <w:sz w:val="20"/>
          <w:szCs w:val="20"/>
          <w:lang w:val="lt-LT"/>
        </w:rPr>
        <w:t xml:space="preserve">nėra pakeičiamas nedelsiant, ir praeina tam tikras laikotarpis kol naujas </w:t>
      </w:r>
      <w:r w:rsidRPr="00801B04" w:rsidR="00F64F91">
        <w:rPr>
          <w:rFonts w:ascii="Montserrat" w:hAnsi="Montserrat" w:cs="Arial"/>
          <w:b w:val="0"/>
          <w:bCs w:val="0"/>
          <w:sz w:val="20"/>
          <w:szCs w:val="20"/>
          <w:lang w:val="lt-LT"/>
        </w:rPr>
        <w:t xml:space="preserve">specialistas </w:t>
      </w:r>
      <w:r w:rsidRPr="00801B04">
        <w:rPr>
          <w:rFonts w:ascii="Montserrat" w:hAnsi="Montserrat" w:cs="Arial"/>
          <w:b w:val="0"/>
          <w:bCs w:val="0"/>
          <w:sz w:val="20"/>
          <w:szCs w:val="20"/>
          <w:lang w:val="lt-LT"/>
        </w:rPr>
        <w:t xml:space="preserve">perima jo funkcijas, Projektuotojas iki naujo </w:t>
      </w:r>
      <w:r w:rsidRPr="00801B04" w:rsidR="005160D3">
        <w:rPr>
          <w:rFonts w:ascii="Montserrat" w:hAnsi="Montserrat" w:cs="Arial"/>
          <w:b w:val="0"/>
          <w:bCs w:val="0"/>
          <w:sz w:val="20"/>
          <w:szCs w:val="20"/>
          <w:lang w:val="lt-LT"/>
        </w:rPr>
        <w:t>specialisto</w:t>
      </w:r>
      <w:r w:rsidRPr="00801B04">
        <w:rPr>
          <w:rFonts w:ascii="Montserrat" w:hAnsi="Montserrat" w:cs="Arial"/>
          <w:b w:val="0"/>
          <w:bCs w:val="0"/>
          <w:sz w:val="20"/>
          <w:szCs w:val="20"/>
          <w:lang w:val="lt-LT"/>
        </w:rPr>
        <w:t xml:space="preserve"> atvykimo privalo  paskirti laikiną </w:t>
      </w:r>
      <w:r w:rsidRPr="00801B04" w:rsidR="00243C0D">
        <w:rPr>
          <w:rFonts w:ascii="Montserrat" w:hAnsi="Montserrat" w:cs="Arial"/>
          <w:b w:val="0"/>
          <w:bCs w:val="0"/>
          <w:sz w:val="20"/>
          <w:szCs w:val="20"/>
          <w:lang w:val="lt-LT"/>
        </w:rPr>
        <w:t>specialistą</w:t>
      </w:r>
      <w:r w:rsidRPr="00801B04">
        <w:rPr>
          <w:rFonts w:ascii="Montserrat" w:hAnsi="Montserrat" w:cs="Arial"/>
          <w:b w:val="0"/>
          <w:bCs w:val="0"/>
          <w:sz w:val="20"/>
          <w:szCs w:val="20"/>
          <w:lang w:val="lt-LT"/>
        </w:rPr>
        <w:t xml:space="preserve">, arba imtis kitų priemonių tam, kad kompensuotų laikiną trūkstamo </w:t>
      </w:r>
      <w:r w:rsidRPr="00801B04" w:rsidR="00243C0D">
        <w:rPr>
          <w:rFonts w:ascii="Montserrat" w:hAnsi="Montserrat" w:cs="Arial"/>
          <w:b w:val="0"/>
          <w:bCs w:val="0"/>
          <w:sz w:val="20"/>
          <w:szCs w:val="20"/>
          <w:lang w:val="lt-LT"/>
        </w:rPr>
        <w:t xml:space="preserve">specialisto </w:t>
      </w:r>
      <w:r w:rsidRPr="00801B04">
        <w:rPr>
          <w:rFonts w:ascii="Montserrat" w:hAnsi="Montserrat" w:cs="Arial"/>
          <w:b w:val="0"/>
          <w:bCs w:val="0"/>
          <w:sz w:val="20"/>
          <w:szCs w:val="20"/>
          <w:lang w:val="lt-LT"/>
        </w:rPr>
        <w:t>nebuvimą</w:t>
      </w:r>
      <w:r w:rsidRPr="00801B04" w:rsidR="00875C33">
        <w:rPr>
          <w:rFonts w:ascii="Montserrat" w:hAnsi="Montserrat" w:cs="Arial"/>
          <w:b w:val="0"/>
          <w:bCs w:val="0"/>
          <w:sz w:val="20"/>
          <w:szCs w:val="20"/>
          <w:lang w:val="lt-LT"/>
        </w:rPr>
        <w:t>;</w:t>
      </w:r>
    </w:p>
    <w:p w:rsidRPr="00801B04" w:rsidR="00C0762A" w:rsidP="00DF1222" w:rsidRDefault="00C0762A" w14:paraId="087ED0C9" w14:textId="05CB6703">
      <w:pPr>
        <w:pStyle w:val="ListParagraph"/>
        <w:numPr>
          <w:ilvl w:val="1"/>
          <w:numId w:val="7"/>
        </w:numPr>
        <w:ind w:left="567" w:hanging="567"/>
        <w:rPr>
          <w:rFonts w:ascii="Montserrat" w:hAnsi="Montserrat" w:cs="Arial"/>
          <w:kern w:val="28"/>
          <w:sz w:val="20"/>
          <w:szCs w:val="20"/>
          <w:lang w:eastAsia="en-US"/>
        </w:rPr>
      </w:pPr>
      <w:r w:rsidRPr="00801B04">
        <w:rPr>
          <w:rFonts w:ascii="Montserrat" w:hAnsi="Montserrat" w:cs="Arial"/>
          <w:kern w:val="28"/>
          <w:sz w:val="20"/>
          <w:szCs w:val="20"/>
          <w:lang w:eastAsia="en-US"/>
        </w:rPr>
        <w:t xml:space="preserve">Projektuotojo specialisto keitimas įforminamas Projektuotojo projekto vadovo </w:t>
      </w:r>
      <w:r w:rsidRPr="00801B04" w:rsidR="00F25962">
        <w:rPr>
          <w:rFonts w:ascii="Montserrat" w:hAnsi="Montserrat" w:cs="Arial"/>
          <w:kern w:val="28"/>
          <w:sz w:val="20"/>
          <w:szCs w:val="20"/>
          <w:lang w:eastAsia="en-US"/>
        </w:rPr>
        <w:t>įsakymu</w:t>
      </w:r>
      <w:r w:rsidRPr="00801B04">
        <w:rPr>
          <w:rFonts w:ascii="Montserrat" w:hAnsi="Montserrat" w:cs="Arial"/>
          <w:kern w:val="28"/>
          <w:sz w:val="20"/>
          <w:szCs w:val="20"/>
          <w:lang w:eastAsia="en-US"/>
        </w:rPr>
        <w:t xml:space="preserve">.   </w:t>
      </w:r>
    </w:p>
    <w:p w:rsidRPr="00801B04" w:rsidR="00D909DE" w:rsidP="00DF1222" w:rsidRDefault="00D909DE" w14:paraId="019BEE79" w14:textId="28733859">
      <w:pPr>
        <w:pStyle w:val="Title"/>
        <w:spacing w:before="0" w:after="0"/>
        <w:ind w:left="709"/>
        <w:jc w:val="both"/>
        <w:outlineLvl w:val="9"/>
        <w:rPr>
          <w:rFonts w:ascii="Montserrat" w:hAnsi="Montserrat" w:cs="Arial"/>
          <w:color w:val="000000"/>
          <w:sz w:val="20"/>
          <w:szCs w:val="20"/>
          <w:lang w:val="lt-LT"/>
        </w:rPr>
      </w:pPr>
      <w:r w:rsidRPr="00801B04">
        <w:rPr>
          <w:rFonts w:ascii="Montserrat" w:hAnsi="Montserrat" w:cs="Arial"/>
          <w:b w:val="0"/>
          <w:bCs w:val="0"/>
          <w:sz w:val="20"/>
          <w:szCs w:val="20"/>
          <w:lang w:val="lt-LT"/>
        </w:rPr>
        <w:t xml:space="preserve">  </w:t>
      </w:r>
    </w:p>
    <w:p w:rsidRPr="00801B04" w:rsidR="00D909DE" w:rsidP="00DF1222" w:rsidRDefault="00D909DE" w14:paraId="56183D32" w14:textId="67012279">
      <w:pPr>
        <w:pStyle w:val="Title"/>
        <w:numPr>
          <w:ilvl w:val="0"/>
          <w:numId w:val="7"/>
        </w:numPr>
        <w:spacing w:before="0" w:after="120"/>
        <w:ind w:left="709" w:hanging="709"/>
        <w:jc w:val="center"/>
        <w:rPr>
          <w:rFonts w:ascii="Montserrat" w:hAnsi="Montserrat" w:cs="Arial"/>
          <w:sz w:val="20"/>
          <w:szCs w:val="20"/>
          <w:lang w:val="lt-LT"/>
        </w:rPr>
      </w:pPr>
      <w:bookmarkStart w:name="_Toc255820497" w:id="95"/>
      <w:bookmarkStart w:name="_Toc262460828" w:id="96"/>
      <w:r w:rsidRPr="00801B04">
        <w:rPr>
          <w:rFonts w:ascii="Montserrat" w:hAnsi="Montserrat" w:cs="Arial"/>
          <w:sz w:val="20"/>
          <w:szCs w:val="20"/>
          <w:lang w:val="lt-LT"/>
        </w:rPr>
        <w:t>DARBO VALANDOS IR ATOSTOGOS</w:t>
      </w:r>
      <w:bookmarkEnd w:id="90"/>
      <w:bookmarkEnd w:id="91"/>
      <w:bookmarkEnd w:id="92"/>
      <w:bookmarkEnd w:id="93"/>
      <w:bookmarkEnd w:id="94"/>
      <w:bookmarkEnd w:id="95"/>
      <w:bookmarkEnd w:id="96"/>
    </w:p>
    <w:p w:rsidRPr="00801B04" w:rsidR="00D909DE" w:rsidP="001036C0" w:rsidRDefault="00D909DE" w14:paraId="7AF08B91" w14:textId="45F06818">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Projektuotojo pagrindinių </w:t>
      </w:r>
      <w:r w:rsidRPr="00801B04" w:rsidR="00274426">
        <w:rPr>
          <w:rFonts w:ascii="Montserrat" w:hAnsi="Montserrat" w:cs="Arial"/>
          <w:b w:val="0"/>
          <w:bCs w:val="0"/>
          <w:sz w:val="20"/>
          <w:szCs w:val="20"/>
          <w:lang w:val="lt-LT"/>
        </w:rPr>
        <w:t>specialistų</w:t>
      </w:r>
      <w:r w:rsidRPr="00801B04">
        <w:rPr>
          <w:rFonts w:ascii="Montserrat" w:hAnsi="Montserrat" w:cs="Arial"/>
          <w:b w:val="0"/>
          <w:bCs w:val="0"/>
          <w:sz w:val="20"/>
          <w:szCs w:val="20"/>
          <w:lang w:val="lt-LT"/>
        </w:rPr>
        <w:t>, teikiančių Paslaugas, metinių atostogų laikas Sutarties vykdymo laikotarpiu derinamas raštu su Užsakovu</w:t>
      </w:r>
      <w:r w:rsidRPr="00801B04" w:rsidR="00DD6C06">
        <w:rPr>
          <w:rFonts w:ascii="Montserrat" w:hAnsi="Montserrat" w:cs="Arial"/>
          <w:b w:val="0"/>
          <w:bCs w:val="0"/>
          <w:sz w:val="20"/>
          <w:szCs w:val="20"/>
          <w:lang w:val="lt-LT"/>
        </w:rPr>
        <w:t>;</w:t>
      </w:r>
    </w:p>
    <w:p w:rsidRPr="00801B04" w:rsidR="00D909DE" w:rsidP="001036C0" w:rsidRDefault="00D909DE" w14:paraId="79272E43" w14:textId="1E539D1A">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Projektuotojas privalo atsižvelgti į Paslaugų teikimo vietoje švenčiamas valstybines šventes, poilsio dienas ir religinius ar kitokius papročius.</w:t>
      </w:r>
    </w:p>
    <w:p w:rsidRPr="00801B04" w:rsidR="00D909DE" w:rsidP="00D909DE" w:rsidRDefault="00D909DE" w14:paraId="6F26B274" w14:textId="77777777">
      <w:pPr>
        <w:ind w:firstLine="567"/>
        <w:jc w:val="center"/>
        <w:rPr>
          <w:rFonts w:ascii="Montserrat" w:hAnsi="Montserrat" w:cs="Arial"/>
          <w:color w:val="000000"/>
          <w:sz w:val="20"/>
          <w:szCs w:val="20"/>
        </w:rPr>
      </w:pPr>
    </w:p>
    <w:p w:rsidRPr="00801B04" w:rsidR="00D909DE" w:rsidP="00DF1222" w:rsidRDefault="00D909DE" w14:paraId="3A98FE8F" w14:textId="77777777">
      <w:pPr>
        <w:pStyle w:val="Title"/>
        <w:numPr>
          <w:ilvl w:val="0"/>
          <w:numId w:val="7"/>
        </w:numPr>
        <w:spacing w:before="0" w:after="120"/>
        <w:ind w:left="709" w:hanging="709"/>
        <w:jc w:val="center"/>
        <w:rPr>
          <w:rFonts w:ascii="Montserrat" w:hAnsi="Montserrat" w:cs="Arial"/>
          <w:sz w:val="20"/>
          <w:szCs w:val="20"/>
          <w:lang w:val="lt-LT"/>
        </w:rPr>
      </w:pPr>
      <w:bookmarkStart w:name="_Toc255820498" w:id="97"/>
      <w:bookmarkStart w:name="_Toc262460829" w:id="98"/>
      <w:bookmarkStart w:name="_Toc74555046" w:id="99"/>
      <w:bookmarkStart w:name="_Toc75156399" w:id="100"/>
      <w:bookmarkStart w:name="_Toc76523533" w:id="101"/>
      <w:bookmarkStart w:name="_Toc106609622" w:id="102"/>
      <w:r w:rsidRPr="00801B04">
        <w:rPr>
          <w:rFonts w:ascii="Montserrat" w:hAnsi="Montserrat" w:cs="Arial"/>
          <w:sz w:val="20"/>
          <w:szCs w:val="20"/>
          <w:lang w:val="lt-LT"/>
        </w:rPr>
        <w:t>SUTARTIES GALIOJIMAS</w:t>
      </w:r>
      <w:bookmarkEnd w:id="97"/>
      <w:bookmarkEnd w:id="98"/>
    </w:p>
    <w:p w:rsidRPr="00801B04" w:rsidR="009F435D" w:rsidP="001036C0" w:rsidRDefault="009F435D" w14:paraId="49FC10DB" w14:textId="5D35ACC7">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Sutartis laikoma sudaryta įgaliotiems Šalių atstovams pasirašius Sutarties sąlygas</w:t>
      </w:r>
      <w:r w:rsidRPr="00801B04" w:rsidR="00DD6C06">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w:t>
      </w:r>
    </w:p>
    <w:p w:rsidRPr="00801B04" w:rsidR="009F435D" w:rsidP="001036C0" w:rsidRDefault="009F435D" w14:paraId="661F843D" w14:textId="216ACE61">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Jeigu Sutarties Specialiosiose sąlygose nenustatyta kitaip, Sutartis įsigalioja nuo Sutarties sudarymo momento ir galioja iki visiško Šalių įsipareigojimų pagal Sutartį įvykdymo, nebent būtų nutraukta Sutartyje nustatytais pagrindais</w:t>
      </w:r>
      <w:r w:rsidRPr="00801B04" w:rsidR="002B2B57">
        <w:rPr>
          <w:rFonts w:ascii="Montserrat" w:hAnsi="Montserrat" w:cs="Arial"/>
          <w:b w:val="0"/>
          <w:bCs w:val="0"/>
          <w:sz w:val="20"/>
          <w:szCs w:val="20"/>
          <w:lang w:val="lt-LT"/>
        </w:rPr>
        <w:t>.</w:t>
      </w:r>
      <w:r w:rsidRPr="00801B04" w:rsidR="000B45FD">
        <w:rPr>
          <w:rFonts w:ascii="Montserrat" w:hAnsi="Montserrat" w:cs="Arial"/>
          <w:sz w:val="20"/>
          <w:szCs w:val="20"/>
          <w:lang w:val="lt-LT"/>
        </w:rPr>
        <w:t xml:space="preserve"> </w:t>
      </w:r>
      <w:r w:rsidRPr="00801B04" w:rsidR="000B45FD">
        <w:rPr>
          <w:rFonts w:ascii="Montserrat" w:hAnsi="Montserrat" w:cs="Arial"/>
          <w:b w:val="0"/>
          <w:bCs w:val="0"/>
          <w:sz w:val="20"/>
          <w:szCs w:val="20"/>
          <w:lang w:val="lt-LT"/>
        </w:rPr>
        <w:t>Nutraukus Sutartį ar jai pasibaigus, lieka galioti šios Sutarties nuostatos, susijusios su garantiniu aptarnavimu, netesybų ir nuostolių, priskaičiuotų iki Sutarties nutraukimo, sumokėjimu, atsakomybe bei atsiskaitymais tarp Šalių pagal šią Sutartį, taip pat visos kitos šios Sutarties nuostatos, kurios, kaip aiškiai nurodyta, išlieka galioti po Sutarties nutraukimo arba turi išlikti galioti, kad būtų visiškai įvykdyta ši Sutartis.</w:t>
      </w:r>
    </w:p>
    <w:p w:rsidRPr="00801B04" w:rsidR="009F435D" w:rsidP="001036C0" w:rsidRDefault="009F435D" w14:paraId="6220FA77" w14:textId="0E1ED773">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Jei bet kuri šios Sutarties nuostata tampa ar pripažįstama visiškai ar iš dalies negaliojančia, tai neturi įtakos kitų Sutarties nuostatų galiojimui</w:t>
      </w:r>
      <w:r w:rsidRPr="00801B04" w:rsidR="00DF5CCA">
        <w:rPr>
          <w:rFonts w:ascii="Montserrat" w:hAnsi="Montserrat" w:cs="Arial"/>
          <w:b w:val="0"/>
          <w:bCs w:val="0"/>
          <w:sz w:val="20"/>
          <w:szCs w:val="20"/>
          <w:lang w:val="lt-LT"/>
        </w:rPr>
        <w:t>;</w:t>
      </w:r>
    </w:p>
    <w:p w:rsidRPr="00801B04" w:rsidR="009F435D" w:rsidP="001036C0" w:rsidRDefault="009F435D" w14:paraId="26358D0F" w14:textId="2D648EA1">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r w:rsidRPr="00801B04" w:rsidR="00DF5CCA">
        <w:rPr>
          <w:rFonts w:ascii="Montserrat" w:hAnsi="Montserrat" w:cs="Arial"/>
          <w:b w:val="0"/>
          <w:bCs w:val="0"/>
          <w:sz w:val="20"/>
          <w:szCs w:val="20"/>
          <w:lang w:val="lt-LT"/>
        </w:rPr>
        <w:t>;</w:t>
      </w:r>
    </w:p>
    <w:p w:rsidRPr="00801B04" w:rsidR="009F435D" w:rsidP="001036C0" w:rsidRDefault="009F435D" w14:paraId="6F714C84" w14:textId="77777777">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 </w:t>
      </w:r>
    </w:p>
    <w:p w:rsidRPr="00801B04" w:rsidR="00D909DE" w:rsidP="00D909DE" w:rsidRDefault="00D909DE" w14:paraId="41F04EDA" w14:textId="77777777">
      <w:pPr>
        <w:pStyle w:val="BodyText"/>
        <w:ind w:right="-1" w:firstLine="567"/>
        <w:rPr>
          <w:rFonts w:ascii="Montserrat" w:hAnsi="Montserrat" w:cs="Arial"/>
          <w:lang w:val="lt-LT"/>
        </w:rPr>
      </w:pPr>
    </w:p>
    <w:p w:rsidRPr="00801B04" w:rsidR="00D909DE" w:rsidP="00DF1222" w:rsidRDefault="00D909DE" w14:paraId="3B0DCE86" w14:textId="419EC2A1">
      <w:pPr>
        <w:pStyle w:val="Title"/>
        <w:numPr>
          <w:ilvl w:val="0"/>
          <w:numId w:val="7"/>
        </w:numPr>
        <w:spacing w:before="0" w:after="120"/>
        <w:ind w:left="709" w:hanging="709"/>
        <w:jc w:val="center"/>
        <w:rPr>
          <w:rFonts w:ascii="Montserrat" w:hAnsi="Montserrat" w:cs="Arial"/>
          <w:sz w:val="20"/>
          <w:szCs w:val="20"/>
          <w:lang w:val="lt-LT"/>
        </w:rPr>
      </w:pPr>
      <w:bookmarkStart w:name="_Toc255820499" w:id="103"/>
      <w:bookmarkStart w:name="_Toc262460830" w:id="104"/>
      <w:r w:rsidRPr="00801B04">
        <w:rPr>
          <w:rFonts w:ascii="Montserrat" w:hAnsi="Montserrat" w:cs="Arial"/>
          <w:sz w:val="20"/>
          <w:szCs w:val="20"/>
          <w:lang w:val="lt-LT"/>
        </w:rPr>
        <w:t>SUTARTIES PAKEITIMAI</w:t>
      </w:r>
      <w:bookmarkEnd w:id="99"/>
      <w:bookmarkEnd w:id="100"/>
      <w:bookmarkEnd w:id="101"/>
      <w:bookmarkEnd w:id="102"/>
      <w:bookmarkEnd w:id="103"/>
      <w:bookmarkEnd w:id="104"/>
    </w:p>
    <w:p w:rsidRPr="00801B04" w:rsidR="00432534" w:rsidP="001036C0" w:rsidRDefault="006D0A72" w14:paraId="2DFD0CDE" w14:textId="24EB6EE8">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Sutartis galiojimo laikotarpiu gali būti keičiama Šalių susitarimu Sutartyje nustatytomis sąlygomis, jei toks pakeitimas, neatsižvelgiant į jo piniginę vertę, buvo iš anksto aiškiai, tiksliai ir su konkrečiomis aplinkybėmis ir keitimo apimtimis suformuluotas Sutartyje. Siekiant teisinio aiškumo, nustatoma, kad Sutarties sąlygų keitimas pagal Sutartyje iš anksto aiškiai nustatytas ir išviešintas taisykles, nelaikomas Sutarties keitimu, o yra priskiriamas Sutarties vykdymui joje nustatytomis sąlygomis. Kitais atvejais Sutartis gali būti keičiama Šalių rašytiniu susitarimu tik VPĮ 89 straipsnio tvarka.</w:t>
      </w:r>
    </w:p>
    <w:p w:rsidRPr="00801B04" w:rsidR="001C677F" w:rsidP="001036C0" w:rsidRDefault="001C677F" w14:paraId="35C99A31" w14:textId="42D32D36">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Vadovaujantis Sutarties Bendrųjų sąlygų 20.1. p. nurodytais teisės aktais Užsakovas,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ir Sutartyje numatytų paslaugų apimtys, viršijančios pradinės Sutarties vertę. Atsisakomos paslaugos – paslaugos, kurios Sutartyje buvo numatytos, tačiau Sutarties įgyvendinimo eigoje paaiškėjo, kad tokio pobūdžio paslaugos vykdymas netikslingas</w:t>
      </w:r>
      <w:r w:rsidRPr="00801B04" w:rsidR="00DF5CCA">
        <w:rPr>
          <w:rFonts w:ascii="Montserrat" w:hAnsi="Montserrat" w:cs="Arial"/>
          <w:b w:val="0"/>
          <w:bCs w:val="0"/>
          <w:sz w:val="20"/>
          <w:szCs w:val="20"/>
          <w:lang w:val="lt-LT"/>
        </w:rPr>
        <w:t>;</w:t>
      </w:r>
    </w:p>
    <w:p w:rsidRPr="00801B04" w:rsidR="00D45609" w:rsidP="001036C0" w:rsidRDefault="00E45842" w14:paraId="071A05FE" w14:textId="34188817">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Paslaugų</w:t>
      </w:r>
      <w:r w:rsidRPr="00801B04" w:rsidR="00D45609">
        <w:rPr>
          <w:rFonts w:ascii="Montserrat" w:hAnsi="Montserrat" w:cs="Arial"/>
          <w:b w:val="0"/>
          <w:bCs w:val="0"/>
          <w:sz w:val="20"/>
          <w:szCs w:val="20"/>
          <w:lang w:val="lt-LT"/>
        </w:rPr>
        <w:t xml:space="preserve"> apimties pakeitimai gali būti atliekami šiais atvejais:</w:t>
      </w:r>
    </w:p>
    <w:p w:rsidRPr="00801B04" w:rsidR="005060E6" w:rsidP="001036C0" w:rsidRDefault="005060E6" w14:paraId="3EA38778" w14:textId="26FF05B6">
      <w:pPr>
        <w:pStyle w:val="ListParagraph"/>
        <w:numPr>
          <w:ilvl w:val="2"/>
          <w:numId w:val="7"/>
        </w:numPr>
        <w:ind w:left="567" w:hanging="567"/>
        <w:rPr>
          <w:rFonts w:ascii="Montserrat" w:hAnsi="Montserrat" w:cs="Arial"/>
          <w:sz w:val="20"/>
          <w:szCs w:val="20"/>
          <w:lang w:eastAsia="en-US"/>
        </w:rPr>
      </w:pPr>
      <w:r w:rsidRPr="00801B04">
        <w:rPr>
          <w:rFonts w:ascii="Montserrat" w:hAnsi="Montserrat" w:cs="Arial"/>
          <w:sz w:val="20"/>
          <w:szCs w:val="20"/>
          <w:lang w:eastAsia="en-US"/>
        </w:rPr>
        <w:t xml:space="preserve">dėl pagrįstų trečiųjų asmenų reikalavimų dėl </w:t>
      </w:r>
      <w:r w:rsidRPr="00801B04" w:rsidR="00E45842">
        <w:rPr>
          <w:rFonts w:ascii="Montserrat" w:hAnsi="Montserrat" w:cs="Arial"/>
          <w:sz w:val="20"/>
          <w:szCs w:val="20"/>
          <w:lang w:eastAsia="en-US"/>
        </w:rPr>
        <w:t>Paslaug</w:t>
      </w:r>
      <w:r w:rsidRPr="00801B04">
        <w:rPr>
          <w:rFonts w:ascii="Montserrat" w:hAnsi="Montserrat" w:cs="Arial"/>
          <w:sz w:val="20"/>
          <w:szCs w:val="20"/>
          <w:lang w:eastAsia="en-US"/>
        </w:rPr>
        <w:t>ų, susijusių su trečiųjų asmenų turtu, vykdymo (inžinerinių tinklų (vandentiekių, dujotiekių, elektros, telekomunikacijų, energijos ir (ar) kitų tinklų), susisiekimo komunikacijų valdytojų ir pan.)</w:t>
      </w:r>
      <w:r w:rsidRPr="00801B04" w:rsidR="00E45842">
        <w:rPr>
          <w:rFonts w:ascii="Montserrat" w:hAnsi="Montserrat" w:cs="Arial"/>
          <w:sz w:val="20"/>
          <w:szCs w:val="20"/>
          <w:lang w:eastAsia="en-US"/>
        </w:rPr>
        <w:t>;</w:t>
      </w:r>
    </w:p>
    <w:p w:rsidRPr="00801B04" w:rsidR="005060E6" w:rsidP="001036C0" w:rsidRDefault="005060E6" w14:paraId="2290CBE8" w14:textId="74BD8B8F">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kai projektavimo eigoje dėl pasirinktų sprendinių papildomai atsiranda poreikis gauti statybą leidžiantį dokumentą arba ji gauti poreikis išnyko</w:t>
      </w:r>
      <w:r w:rsidRPr="00801B04" w:rsidR="00E45842">
        <w:rPr>
          <w:rFonts w:ascii="Montserrat" w:hAnsi="Montserrat" w:cs="Arial"/>
          <w:sz w:val="20"/>
          <w:szCs w:val="20"/>
          <w:lang w:eastAsia="en-US"/>
        </w:rPr>
        <w:t>;</w:t>
      </w:r>
      <w:r w:rsidRPr="00801B04">
        <w:rPr>
          <w:rFonts w:ascii="Montserrat" w:hAnsi="Montserrat" w:cs="Arial"/>
          <w:sz w:val="20"/>
          <w:szCs w:val="20"/>
          <w:lang w:eastAsia="en-US"/>
        </w:rPr>
        <w:t xml:space="preserve"> </w:t>
      </w:r>
    </w:p>
    <w:p w:rsidRPr="00801B04" w:rsidR="005060E6" w:rsidP="001036C0" w:rsidRDefault="005060E6" w14:paraId="7B064610" w14:textId="6C2AD6F4">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kai Sutarties vykdymo metu dėl teisės aktuose nustatyto teisinio reguliavimo</w:t>
      </w:r>
      <w:r w:rsidRPr="00801B04" w:rsidR="18E814C2">
        <w:rPr>
          <w:rFonts w:ascii="Montserrat" w:hAnsi="Montserrat" w:cs="Arial"/>
          <w:sz w:val="20"/>
          <w:szCs w:val="20"/>
          <w:lang w:eastAsia="en-US"/>
        </w:rPr>
        <w:t xml:space="preserve"> (apima </w:t>
      </w:r>
      <w:r w:rsidRPr="00801B04" w:rsidR="18E814C2">
        <w:rPr>
          <w:rFonts w:ascii="Montserrat" w:hAnsi="Montserrat" w:eastAsia="Arial" w:cs="Arial"/>
          <w:color w:val="000000" w:themeColor="text1"/>
          <w:sz w:val="20"/>
          <w:szCs w:val="20"/>
        </w:rPr>
        <w:t>teisės aktų pasikeitimo Sutarties vykdymo metu</w:t>
      </w:r>
      <w:r w:rsidRPr="00801B04">
        <w:rPr>
          <w:rFonts w:ascii="Montserrat" w:hAnsi="Montserrat" w:cs="Arial"/>
          <w:sz w:val="20"/>
          <w:szCs w:val="20"/>
          <w:lang w:eastAsia="en-US"/>
        </w:rPr>
        <w:t xml:space="preserve"> </w:t>
      </w:r>
      <w:r w:rsidRPr="00801B04" w:rsidR="09B9D220">
        <w:rPr>
          <w:rFonts w:ascii="Montserrat" w:hAnsi="Montserrat" w:cs="Arial"/>
          <w:sz w:val="20"/>
          <w:szCs w:val="20"/>
          <w:lang w:eastAsia="en-US"/>
        </w:rPr>
        <w:t xml:space="preserve">atvejus) </w:t>
      </w:r>
      <w:r w:rsidRPr="00801B04">
        <w:rPr>
          <w:rFonts w:ascii="Montserrat" w:hAnsi="Montserrat" w:cs="Arial"/>
          <w:sz w:val="20"/>
          <w:szCs w:val="20"/>
          <w:lang w:eastAsia="en-US"/>
        </w:rPr>
        <w:t xml:space="preserve">arba Užsakovui pasirinkus atitinkamus sprendinius Projektui rengti, turi būti atlikta Sutartyje ar jos prieduose iš anksto nenumatyta </w:t>
      </w:r>
      <w:r w:rsidRPr="00801B04" w:rsidR="00967720">
        <w:rPr>
          <w:rFonts w:ascii="Montserrat" w:hAnsi="Montserrat" w:cs="Arial"/>
          <w:sz w:val="20"/>
          <w:szCs w:val="20"/>
          <w:lang w:eastAsia="en-US"/>
        </w:rPr>
        <w:t>paslaug</w:t>
      </w:r>
      <w:r w:rsidRPr="00801B04">
        <w:rPr>
          <w:rFonts w:ascii="Montserrat" w:hAnsi="Montserrat" w:cs="Arial"/>
          <w:sz w:val="20"/>
          <w:szCs w:val="20"/>
          <w:lang w:eastAsia="en-US"/>
        </w:rPr>
        <w:t>ų apimtis, kuri yra būtina siekiant tinkamai įvykdyti Sutartį</w:t>
      </w:r>
      <w:r w:rsidRPr="00801B04" w:rsidR="32879235">
        <w:rPr>
          <w:rFonts w:ascii="Montserrat" w:hAnsi="Montserrat" w:cs="Arial"/>
          <w:sz w:val="20"/>
          <w:szCs w:val="20"/>
          <w:lang w:eastAsia="en-US"/>
        </w:rPr>
        <w:t xml:space="preserve"> </w:t>
      </w:r>
      <w:r w:rsidRPr="00801B04" w:rsidR="32879235">
        <w:rPr>
          <w:rFonts w:ascii="Montserrat" w:hAnsi="Montserrat" w:eastAsia="Arial" w:cs="Arial"/>
          <w:color w:val="000000" w:themeColor="text1"/>
          <w:sz w:val="20"/>
          <w:szCs w:val="20"/>
        </w:rPr>
        <w:t>arba nebelieka poreikio atlikti tam tikrų Paslaugų (pvz. tam tikrų darbo projekto dalių ir pan.)</w:t>
      </w:r>
    </w:p>
    <w:p w:rsidRPr="00801B04" w:rsidR="005060E6" w:rsidP="790F23C0" w:rsidRDefault="32879235" w14:paraId="4A83D14A" w14:textId="2EB0386A">
      <w:pPr>
        <w:pStyle w:val="ListParagraph"/>
        <w:numPr>
          <w:ilvl w:val="2"/>
          <w:numId w:val="7"/>
        </w:numPr>
        <w:ind w:left="567" w:hanging="567"/>
        <w:jc w:val="both"/>
        <w:rPr>
          <w:rFonts w:ascii="Montserrat" w:hAnsi="Montserrat" w:eastAsia="Arial" w:cs="Arial"/>
          <w:color w:val="000000" w:themeColor="text1"/>
          <w:sz w:val="20"/>
          <w:szCs w:val="20"/>
        </w:rPr>
      </w:pPr>
      <w:r w:rsidRPr="00801B04">
        <w:rPr>
          <w:rFonts w:ascii="Montserrat" w:hAnsi="Montserrat" w:eastAsia="Arial" w:cs="Arial"/>
          <w:color w:val="000000" w:themeColor="text1"/>
          <w:sz w:val="20"/>
          <w:szCs w:val="20"/>
        </w:rPr>
        <w:t>tikslingumas atsisakyti atskiros Paslaugos ar mažinti apimtis dėl to, jog Paslaugos ar jų dalis tapo nereikalingos Užsakovui ar Sutarties vykdymo metu paaiškėjo, kad tokių Paslaugų ar jų dalies vykdymas netikslingas/nereikalingas (pvz. nebelieka poreikio atlikti tam tikrų darbo projekto dalių ir pan.);</w:t>
      </w:r>
    </w:p>
    <w:p w:rsidRPr="00801B04" w:rsidR="005060E6" w:rsidP="00DF1222" w:rsidRDefault="32879235" w14:paraId="15BA8323" w14:textId="7BAF6BB1">
      <w:pPr>
        <w:pStyle w:val="ListParagraph"/>
        <w:numPr>
          <w:ilvl w:val="2"/>
          <w:numId w:val="7"/>
        </w:numPr>
        <w:jc w:val="both"/>
        <w:rPr>
          <w:rFonts w:ascii="Montserrat" w:hAnsi="Montserrat" w:eastAsia="Arial" w:cs="Arial"/>
          <w:color w:val="000000" w:themeColor="text1"/>
          <w:sz w:val="20"/>
          <w:szCs w:val="20"/>
        </w:rPr>
      </w:pPr>
      <w:r w:rsidRPr="00801B04">
        <w:rPr>
          <w:rFonts w:ascii="Montserrat" w:hAnsi="Montserrat" w:eastAsia="Arial" w:cs="Arial"/>
          <w:color w:val="000000" w:themeColor="text1"/>
          <w:sz w:val="20"/>
          <w:szCs w:val="20"/>
        </w:rPr>
        <w:t>jei siekiant įvykdyti Sutartį ir kai to reikalauja teisės aktai, būtina pakeisti Paslaugų teikimo eiliškumą t.y. jau esamas Paslaugų apimtis perskirstyti tarp etapų (pvz. išplečiant projektinių pasiūlymų apimtį, ar panaikinant Darbo projekto etapą, nes jis tampa nereikalingas, apjungiant kelis etapus į vieną etapą ir pan.);</w:t>
      </w:r>
    </w:p>
    <w:p w:rsidRPr="00801B04" w:rsidR="005060E6" w:rsidP="001036C0" w:rsidRDefault="005060E6" w14:paraId="05BA60FD" w14:textId="68C3F8EC">
      <w:pPr>
        <w:pStyle w:val="ListParagraph"/>
        <w:numPr>
          <w:ilvl w:val="2"/>
          <w:numId w:val="7"/>
        </w:numPr>
        <w:ind w:left="567" w:hanging="567"/>
        <w:rPr>
          <w:rFonts w:ascii="Montserrat" w:hAnsi="Montserrat" w:cs="Arial"/>
          <w:sz w:val="20"/>
          <w:szCs w:val="20"/>
          <w:lang w:eastAsia="en-US"/>
        </w:rPr>
      </w:pPr>
      <w:r w:rsidRPr="00801B04">
        <w:rPr>
          <w:rFonts w:ascii="Montserrat" w:hAnsi="Montserrat" w:cs="Arial"/>
          <w:sz w:val="20"/>
          <w:szCs w:val="20"/>
          <w:lang w:eastAsia="en-US"/>
        </w:rPr>
        <w:t>būtinybė (tikslingumas) keisti Projekto sprendinius dėl su projektuojamu Statiniu betarpiškai susijusių kitų projektų įgyvendinimo</w:t>
      </w:r>
      <w:r w:rsidRPr="00801B04" w:rsidR="00967720">
        <w:rPr>
          <w:rFonts w:ascii="Montserrat" w:hAnsi="Montserrat" w:cs="Arial"/>
          <w:sz w:val="20"/>
          <w:szCs w:val="20"/>
          <w:lang w:eastAsia="en-US"/>
        </w:rPr>
        <w:t>;</w:t>
      </w:r>
    </w:p>
    <w:p w:rsidRPr="00801B04" w:rsidR="00D45609" w:rsidP="001036C0" w:rsidRDefault="005060E6" w14:paraId="3EFC33D9" w14:textId="7DE08FC3">
      <w:pPr>
        <w:pStyle w:val="ListParagraph"/>
        <w:numPr>
          <w:ilvl w:val="2"/>
          <w:numId w:val="7"/>
        </w:numPr>
        <w:ind w:left="567" w:hanging="567"/>
        <w:rPr>
          <w:rFonts w:ascii="Montserrat" w:hAnsi="Montserrat" w:cs="Arial"/>
          <w:sz w:val="20"/>
          <w:szCs w:val="20"/>
          <w:lang w:eastAsia="en-US"/>
        </w:rPr>
      </w:pPr>
      <w:r w:rsidRPr="00801B04">
        <w:rPr>
          <w:rFonts w:ascii="Montserrat" w:hAnsi="Montserrat" w:cs="Arial"/>
          <w:sz w:val="20"/>
          <w:szCs w:val="20"/>
          <w:lang w:eastAsia="en-US"/>
        </w:rPr>
        <w:t xml:space="preserve">Esant kitoms reikšmingoms aplinkybėms dėl kurių nesiėmus </w:t>
      </w:r>
      <w:r w:rsidRPr="00801B04" w:rsidR="00967720">
        <w:rPr>
          <w:rFonts w:ascii="Montserrat" w:hAnsi="Montserrat" w:cs="Arial"/>
          <w:sz w:val="20"/>
          <w:szCs w:val="20"/>
          <w:lang w:eastAsia="en-US"/>
        </w:rPr>
        <w:t>Paslaugų</w:t>
      </w:r>
      <w:r w:rsidRPr="00801B04">
        <w:rPr>
          <w:rFonts w:ascii="Montserrat" w:hAnsi="Montserrat" w:cs="Arial"/>
          <w:sz w:val="20"/>
          <w:szCs w:val="20"/>
          <w:lang w:eastAsia="en-US"/>
        </w:rPr>
        <w:t xml:space="preserve"> apimties pakeitimo kiltų reali grėsmė tinkamam sutarties įvykdymui</w:t>
      </w:r>
      <w:r w:rsidRPr="00801B04" w:rsidR="00967720">
        <w:rPr>
          <w:rFonts w:ascii="Montserrat" w:hAnsi="Montserrat" w:cs="Arial"/>
          <w:sz w:val="20"/>
          <w:szCs w:val="20"/>
          <w:lang w:eastAsia="en-US"/>
        </w:rPr>
        <w:t>.</w:t>
      </w:r>
    </w:p>
    <w:p w:rsidRPr="00801B04" w:rsidR="00D44249" w:rsidP="001036C0" w:rsidRDefault="00D44249" w14:paraId="63B38FD7" w14:textId="685265E7">
      <w:pPr>
        <w:pStyle w:val="ListParagraph"/>
        <w:numPr>
          <w:ilvl w:val="1"/>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 xml:space="preserve">Atskirų atsisakomų ir papildomai įsigyjamų Paslaugų vertė negali viršyti 10 (dešimt) procentų pradinės Sutarties vertės, o bendra atskirų pakeitimų vertė negali viršyti 20 </w:t>
      </w:r>
      <w:r w:rsidRPr="00801B04" w:rsidR="00F70391">
        <w:rPr>
          <w:rFonts w:ascii="Montserrat" w:hAnsi="Montserrat" w:cs="Arial"/>
          <w:sz w:val="20"/>
          <w:szCs w:val="20"/>
          <w:lang w:eastAsia="en-US"/>
        </w:rPr>
        <w:t xml:space="preserve"> (dvidešimt) </w:t>
      </w:r>
      <w:r w:rsidRPr="00801B04">
        <w:rPr>
          <w:rFonts w:ascii="Montserrat" w:hAnsi="Montserrat" w:cs="Arial"/>
          <w:sz w:val="20"/>
          <w:szCs w:val="20"/>
          <w:lang w:eastAsia="en-US"/>
        </w:rPr>
        <w:t>procentų pradinės Sutarties vertės. Pakeitimo verte laikoma atsisakomų ir papildomai įsigyjamų</w:t>
      </w:r>
      <w:r w:rsidRPr="00801B04" w:rsidR="00CB477B">
        <w:rPr>
          <w:rFonts w:ascii="Montserrat" w:hAnsi="Montserrat" w:cs="Arial"/>
          <w:sz w:val="20"/>
          <w:szCs w:val="20"/>
          <w:lang w:eastAsia="en-US"/>
        </w:rPr>
        <w:t xml:space="preserve"> </w:t>
      </w:r>
      <w:r w:rsidRPr="00801B04">
        <w:rPr>
          <w:rFonts w:ascii="Montserrat" w:hAnsi="Montserrat" w:cs="Arial"/>
          <w:sz w:val="20"/>
          <w:szCs w:val="20"/>
          <w:lang w:eastAsia="en-US"/>
        </w:rPr>
        <w:t>Paslaugų suma;</w:t>
      </w:r>
    </w:p>
    <w:p w:rsidRPr="00801B04" w:rsidR="790F23C0" w:rsidP="00B944C6" w:rsidRDefault="48A98F40" w14:paraId="0A0CB5C8" w14:textId="15016E37">
      <w:pPr>
        <w:pStyle w:val="ListParagraph"/>
        <w:numPr>
          <w:ilvl w:val="1"/>
          <w:numId w:val="7"/>
        </w:numPr>
        <w:ind w:left="567" w:hanging="567"/>
        <w:jc w:val="both"/>
        <w:rPr>
          <w:rFonts w:ascii="Montserrat" w:hAnsi="Montserrat" w:eastAsia="Arial" w:cs="Arial"/>
          <w:color w:val="000000" w:themeColor="text1"/>
          <w:sz w:val="20"/>
          <w:szCs w:val="20"/>
        </w:rPr>
      </w:pPr>
      <w:r w:rsidRPr="00801B04">
        <w:rPr>
          <w:rFonts w:ascii="Montserrat" w:hAnsi="Montserrat" w:eastAsia="Arial" w:cs="Arial"/>
          <w:color w:val="000000" w:themeColor="text1"/>
          <w:sz w:val="20"/>
          <w:szCs w:val="20"/>
        </w:rPr>
        <w:t>Jei siekiant įvykdyti Sutartį būtina  jau esamas Paslaugų apimtis perskirstyti tarp etapų kaip tai numatyta Sutarties bendrosios dalies 20.3.5 p. pagrindu, dėl tokio Sutarties pakeitimo Sutarties bendra Paslaugų apimtis nesikeičia (bendra Sutarties kaina nesikeičia), todėl tokiam pakeitimui netaikomos Sutarties Bendrųjų sąlygų 20.4. punkte nustatytos pakeitimų maksimalios vertės</w:t>
      </w:r>
      <w:r w:rsidRPr="00801B04" w:rsidR="14B2351A">
        <w:rPr>
          <w:rFonts w:ascii="Montserrat" w:hAnsi="Montserrat" w:eastAsia="Arial" w:cs="Arial"/>
          <w:color w:val="000000" w:themeColor="text1"/>
          <w:sz w:val="20"/>
          <w:szCs w:val="20"/>
        </w:rPr>
        <w:t>;</w:t>
      </w:r>
    </w:p>
    <w:p w:rsidRPr="00801B04" w:rsidR="000C0505" w:rsidP="001036C0" w:rsidRDefault="00D44249" w14:paraId="2AD16D44" w14:textId="5C2074BC">
      <w:pPr>
        <w:pStyle w:val="ListParagraph"/>
        <w:numPr>
          <w:ilvl w:val="1"/>
          <w:numId w:val="7"/>
        </w:numPr>
        <w:ind w:left="567" w:hanging="567"/>
        <w:jc w:val="both"/>
        <w:rPr>
          <w:rFonts w:ascii="Montserrat" w:hAnsi="Montserrat" w:cs="Arial"/>
          <w:sz w:val="20"/>
          <w:szCs w:val="20"/>
          <w:lang w:eastAsia="en-US"/>
        </w:rPr>
      </w:pPr>
      <w:r w:rsidRPr="00801B04">
        <w:rPr>
          <w:rFonts w:ascii="Montserrat" w:hAnsi="Montserrat" w:cs="Arial"/>
          <w:sz w:val="20"/>
          <w:szCs w:val="20"/>
        </w:rPr>
        <w:t>Jeigu, siekiant laiku ir tinkamai įvykdyti Sutartį, reikia suteikti papildomas Paslaugas, kurių Projektuotojas nenumatė sudarant šią Sutartį, bet turėjo ir galėjo juos numatyti, ir jie yra būtini šiai Sutarčiai tinkamai įvykdyti, tokias Paslaugas Projektuotojas atlieka savo pastangų ir išteklių (piniginių, materialinių ir (ar) kitų) sąskaita;</w:t>
      </w:r>
    </w:p>
    <w:p w:rsidRPr="00801B04" w:rsidR="00E83504" w:rsidP="001361DF" w:rsidRDefault="001C2A8A" w14:paraId="31363A05" w14:textId="2C997525">
      <w:pPr>
        <w:pStyle w:val="ListParagraph"/>
        <w:numPr>
          <w:ilvl w:val="1"/>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Šalys suprasdamos, kad parengto Projekto tinkamam įgyvendinimui Projekto rengimo ir (ar) Statinių statybos metu gali reikėti pakeisti ar papildyti atitinkamus Projekto sprendinius sutinka, kad  Užsakovo nurodymu Projektuotojas įsipareigoja, nepagrįstai nedelsdamas atlikti Projekto neesminius pakeitimus ir papildymus, kurių atlikimas bus laikomas Projektavimo paslaugų dalimi, ir už tokių pakeitimų atlikimą Užsakovas neprivalo papildomai mokėti</w:t>
      </w:r>
      <w:r w:rsidRPr="00801B04" w:rsidR="000A28E8">
        <w:rPr>
          <w:rFonts w:ascii="Montserrat" w:hAnsi="Montserrat" w:cs="Arial"/>
          <w:sz w:val="20"/>
          <w:szCs w:val="20"/>
          <w:lang w:eastAsia="en-US"/>
        </w:rPr>
        <w:t>;</w:t>
      </w:r>
    </w:p>
    <w:p w:rsidRPr="00801B04" w:rsidR="00CB3310" w:rsidP="001361DF" w:rsidRDefault="00CB3310" w14:paraId="03EC1971" w14:textId="77777777">
      <w:pPr>
        <w:pStyle w:val="ListParagraph"/>
        <w:numPr>
          <w:ilvl w:val="1"/>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 xml:space="preserve">Esminiais Projekto sprendinių pakeitimais yra laikomi bet kokie pakeitimai po jau parengtų ir Užsakovo patvirtintų bet kokios dalies Projekto sprendinių, dėl kurių galėtų keistis ar keistųsi </w:t>
      </w:r>
      <w:r w:rsidRPr="00801B04">
        <w:rPr>
          <w:rFonts w:ascii="Montserrat" w:hAnsi="Montserrat" w:cs="Arial"/>
          <w:sz w:val="20"/>
          <w:szCs w:val="20"/>
          <w:lang w:eastAsia="en-US"/>
        </w:rPr>
        <w:t>sprendiniai, nustatantys Statinių vietą sklype</w:t>
      </w:r>
      <w:r w:rsidRPr="00801B04">
        <w:rPr>
          <w:rFonts w:ascii="Montserrat" w:hAnsi="Montserrat" w:eastAsia="Arial" w:cs="Arial"/>
          <w:color w:val="FF0000"/>
          <w:sz w:val="20"/>
          <w:szCs w:val="20"/>
        </w:rPr>
        <w:t xml:space="preserve"> </w:t>
      </w:r>
      <w:r w:rsidRPr="00801B04">
        <w:rPr>
          <w:rFonts w:ascii="Montserrat" w:hAnsi="Montserrat" w:eastAsia="Arial" w:cs="Arial"/>
          <w:sz w:val="20"/>
          <w:szCs w:val="20"/>
        </w:rPr>
        <w:t>(teritorijoje), statinio ar jo dalių paskirtis, statinio išvaizda, statinio laikančiosios konstrukcijos ir jų išdėstymas, statinio išorės matmenys (aukštis, ilgis, plotis ir pan.), nekilnojamojo turto kadastro objektų kiekis (pastatų ir patalpų) ir įgyvendinami specialieji architektūros reikalavimai, specialieji saugomos teritorijos tvarkymo ir apsaugos reikalavimai, specialieji paveldosaugos reikalavimai)</w:t>
      </w:r>
      <w:r w:rsidRPr="00801B04">
        <w:rPr>
          <w:rFonts w:ascii="Montserrat" w:hAnsi="Montserrat" w:cs="Arial"/>
          <w:sz w:val="20"/>
          <w:szCs w:val="20"/>
          <w:lang w:eastAsia="en-US"/>
        </w:rPr>
        <w:t xml:space="preserve"> bet kokie pakeitimai dėl kurių reikia kartoti viešojo svarstymo procedūras, Projekto etapo derinimus ar gauti naują statybą leidžiantį dokumentą. Esminiais pakeitimais visada bus laikomi žymūs vizualiniai Architektūrinės koncepcijos pakeitimai ir pakeitimai, dėl kurių yra būtina atlikti Statinių konstrukcijų, inžinerinių sistemų pajėgumų perskaičiavimus, kartoti Projekto ekspertizę bei kiti esminiai projekto pakeitimai kaip juos apibrėžia galiojantys teisės aktai. Visais atvejais Esminiais pakeitimais nebus laikomi pakeitimai, atsiradę dėl būtinybės pašalinti Projekto klaidas, kurios turės būti Projektuotojo taisomos neatlygintinai;</w:t>
      </w:r>
    </w:p>
    <w:p w:rsidRPr="00801B04" w:rsidR="00383C08" w:rsidP="001361DF" w:rsidRDefault="00383C08" w14:paraId="3BD01836" w14:textId="77777777">
      <w:pPr>
        <w:pStyle w:val="ListParagraph"/>
        <w:numPr>
          <w:ilvl w:val="1"/>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 xml:space="preserve">Papildomų paslaugų, o esant reikalui ir atsisakomų paslaugų, būtinumas turi būti pagrįstas dokumentais ir šalių raštu suderintas. Šalis siekianti pakeisti paslaugų apimtis teikia motyvuotą siūlymą dėl papildomų paslaugų, o esant reikalui taip pat ir dėl atsisakomų paslaugų, būtinybės ir jį pagrindžiančius dokumentus; </w:t>
      </w:r>
    </w:p>
    <w:p w:rsidRPr="00801B04" w:rsidR="278C03DA" w:rsidP="001361DF" w:rsidRDefault="278C03DA" w14:paraId="3E7032D7" w14:textId="336D0CC9">
      <w:pPr>
        <w:pStyle w:val="ListParagraph"/>
        <w:numPr>
          <w:ilvl w:val="1"/>
          <w:numId w:val="7"/>
        </w:numPr>
        <w:ind w:left="567" w:hanging="567"/>
        <w:jc w:val="both"/>
        <w:rPr>
          <w:rFonts w:ascii="Montserrat" w:hAnsi="Montserrat" w:eastAsia="Arial" w:cs="Arial"/>
          <w:sz w:val="20"/>
          <w:szCs w:val="20"/>
        </w:rPr>
      </w:pPr>
      <w:r w:rsidRPr="00801B04">
        <w:rPr>
          <w:rFonts w:ascii="Montserrat" w:hAnsi="Montserrat" w:eastAsia="Arial" w:cs="Arial"/>
          <w:sz w:val="20"/>
          <w:szCs w:val="20"/>
        </w:rPr>
        <w:t xml:space="preserve">Paslaugų, kurios yra būtinos Sutarčiai įvykdyti ir kurių Projektuotojas neturėjo ir negalėjo numatyti Sutarties sudarymo metu, ir atsisakomų Paslaugų kaina nustatoma taikant žemiau pateikiamus būdus prioritetine tvarka, t. y. tik nesant galimybės taikyti aukščiau esantį būdą, gali būti taikomas žemiau esantis būdas: </w:t>
      </w:r>
    </w:p>
    <w:p w:rsidRPr="00801B04" w:rsidR="278C03DA" w:rsidP="00DF1222" w:rsidRDefault="278C03DA" w14:paraId="7F8279AB" w14:textId="0E510950">
      <w:pPr>
        <w:pStyle w:val="ListParagraph"/>
        <w:numPr>
          <w:ilvl w:val="2"/>
          <w:numId w:val="7"/>
        </w:numPr>
        <w:jc w:val="both"/>
        <w:rPr>
          <w:rFonts w:ascii="Montserrat" w:hAnsi="Montserrat" w:eastAsia="Arial" w:cs="Arial"/>
          <w:sz w:val="20"/>
          <w:szCs w:val="20"/>
        </w:rPr>
      </w:pPr>
      <w:r w:rsidRPr="00801B04">
        <w:rPr>
          <w:rFonts w:ascii="Montserrat" w:hAnsi="Montserrat" w:eastAsia="Arial" w:cs="Arial"/>
          <w:sz w:val="20"/>
          <w:szCs w:val="20"/>
        </w:rPr>
        <w:t>pritaikant Projektuotojo pasiūlyme nurodytus Paslaugų įkainius;</w:t>
      </w:r>
    </w:p>
    <w:p w:rsidRPr="00801B04" w:rsidR="278C03DA" w:rsidP="00DF1222" w:rsidRDefault="278C03DA" w14:paraId="00693A1A" w14:textId="5ECA01E8">
      <w:pPr>
        <w:pStyle w:val="ListParagraph"/>
        <w:numPr>
          <w:ilvl w:val="2"/>
          <w:numId w:val="7"/>
        </w:numPr>
        <w:jc w:val="both"/>
        <w:rPr>
          <w:rFonts w:ascii="Montserrat" w:hAnsi="Montserrat" w:eastAsia="Arial" w:cs="Arial"/>
          <w:color w:val="000000" w:themeColor="text1"/>
          <w:sz w:val="20"/>
          <w:szCs w:val="20"/>
        </w:rPr>
      </w:pPr>
      <w:r w:rsidRPr="00801B04">
        <w:rPr>
          <w:rFonts w:ascii="Montserrat" w:hAnsi="Montserrat" w:eastAsia="Arial" w:cs="Arial"/>
          <w:color w:val="000000" w:themeColor="text1"/>
          <w:sz w:val="20"/>
          <w:szCs w:val="20"/>
        </w:rPr>
        <w:t xml:space="preserve">kaina nustatoma </w:t>
      </w:r>
      <w:r w:rsidRPr="00801B04">
        <w:rPr>
          <w:rFonts w:ascii="Montserrat" w:hAnsi="Montserrat" w:eastAsia="Arial" w:cs="Arial"/>
          <w:sz w:val="20"/>
          <w:szCs w:val="20"/>
        </w:rPr>
        <w:t xml:space="preserve">pagal Projektuotojo pagrįstas darbo užmokesčio sąnaudas prie jų pridedant 5% (penkių </w:t>
      </w:r>
      <w:r w:rsidRPr="00801B04">
        <w:rPr>
          <w:rFonts w:ascii="Montserrat" w:hAnsi="Montserrat" w:eastAsia="Arial" w:cs="Arial"/>
          <w:color w:val="000000" w:themeColor="text1"/>
          <w:sz w:val="20"/>
          <w:szCs w:val="20"/>
        </w:rPr>
        <w:t>procentų) pelno maržą (Projektuotojas privalo pateikti visus dokumentus, pagrindžiančius pagrįstas darbo užmokesčio sąnaudas/Užsakovas turi teisę prašyti papildomų pagrindžiančių dokumentų, jei Užsakovas mano, kad pateiktų dokumentų nepakanka). Tuo atveju, jeigu Užsakovas nepritaria Projektuotojo pateiktoms pagrįstoms darbo užmokesčio sąnaudoms, tai atitinkama kaina nustatoma atliekant rinkos apklausą ir gaunant ne mažiau kaip 3 komercinius pasiūlymus. Užsakovas turi teisę nurodyti savo pasirinktą asmenį, kuriam Projektuotojas turi pateikti apklausos dokumentus komerciniam pasiūlymui pateikti. Pakeitimo vertė nustatoma pagal mažiausios kainos pasiūlymą.</w:t>
      </w:r>
    </w:p>
    <w:p w:rsidRPr="00801B04" w:rsidR="00383C08" w:rsidP="001036C0" w:rsidRDefault="00383C08" w14:paraId="0B44DA14" w14:textId="673E4EAA">
      <w:pPr>
        <w:pStyle w:val="ListParagraph"/>
        <w:numPr>
          <w:ilvl w:val="1"/>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Šalys susitarusios dėl papildomų ir (ar) atsisakomų paslaugų įformina papildomas ir (ar) atsisakomas paslaugas ir nurodo papildomų ir (ar) atsisakomų paslaugų pavadinimus, taip pat pateikia argumentus, pagrindžiančius papildomų ir (ar) atsisakomų paslaugų būtinybę, techninius sprendinius (pavyzdžiui, komisijos aktą, brėžinius ir kita), kainos nustatymo pagrindimą ir skaičiavimą (vadovaujantis šios Sutarties nuostatomis)</w:t>
      </w:r>
      <w:r w:rsidRPr="00801B04" w:rsidR="00F125F7">
        <w:rPr>
          <w:rFonts w:ascii="Montserrat" w:hAnsi="Montserrat" w:cs="Arial"/>
          <w:sz w:val="20"/>
          <w:szCs w:val="20"/>
          <w:lang w:eastAsia="en-US"/>
        </w:rPr>
        <w:t xml:space="preserve"> </w:t>
      </w:r>
      <w:r w:rsidRPr="00801B04">
        <w:rPr>
          <w:rFonts w:ascii="Montserrat" w:hAnsi="Montserrat" w:cs="Arial"/>
          <w:sz w:val="20"/>
          <w:szCs w:val="20"/>
          <w:lang w:eastAsia="en-US"/>
        </w:rPr>
        <w:t xml:space="preserve">bei kitą reikšmingą informaciją.  </w:t>
      </w:r>
      <w:r w:rsidRPr="00801B04">
        <w:rPr>
          <w:rFonts w:ascii="Montserrat" w:hAnsi="Montserrat" w:eastAsia="Arial" w:cs="Arial"/>
          <w:sz w:val="20"/>
          <w:szCs w:val="20"/>
        </w:rPr>
        <w:t>Sutarties kainos peržiūra ir (ar) papildomos paslaugos įforminamos susitarimu, kuris yra neatskiriama Sutarties dalis</w:t>
      </w:r>
      <w:r w:rsidRPr="00801B04" w:rsidR="00AD0ED3">
        <w:rPr>
          <w:rFonts w:ascii="Montserrat" w:hAnsi="Montserrat" w:eastAsia="Arial" w:cs="Arial"/>
          <w:sz w:val="20"/>
          <w:szCs w:val="20"/>
        </w:rPr>
        <w:t>;</w:t>
      </w:r>
    </w:p>
    <w:p w:rsidRPr="00801B04" w:rsidR="009A7B2D" w:rsidP="001036C0" w:rsidRDefault="009A7B2D" w14:paraId="7994553C" w14:textId="440DA3F1">
      <w:pPr>
        <w:pStyle w:val="ListParagraph"/>
        <w:numPr>
          <w:ilvl w:val="1"/>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Sutarties pakeitimai taip pat galimi, jeigu Užsakovo Projekto vadovas, nekeisdamas Sutarties tikslo, dalyko, Paslaugų apimčių, terminų ir kainos, turi teisę raštišku Nurodymu pakeisti vieno Paslaugos elementą kitu ar jį papildyti atitinkamai sumažinant kitą elementą, pakeisti nurodytą seką, metodą (šiuo atveju Projektuotojas privalo teikti Paslaugas vadovaudamasis Užsakovo Projekto vadovo Nurodymais</w:t>
      </w:r>
      <w:r w:rsidRPr="00801B04" w:rsidR="00CC4748">
        <w:rPr>
          <w:rFonts w:ascii="Montserrat" w:hAnsi="Montserrat" w:cs="Arial"/>
          <w:sz w:val="20"/>
          <w:szCs w:val="20"/>
          <w:lang w:eastAsia="en-US"/>
        </w:rPr>
        <w:t>)</w:t>
      </w:r>
      <w:r w:rsidRPr="00801B04" w:rsidR="00FA15C0">
        <w:rPr>
          <w:rFonts w:ascii="Montserrat" w:hAnsi="Montserrat" w:cs="Arial"/>
          <w:sz w:val="20"/>
          <w:szCs w:val="20"/>
          <w:lang w:eastAsia="en-US"/>
        </w:rPr>
        <w:t>.</w:t>
      </w:r>
    </w:p>
    <w:p w:rsidRPr="00801B04" w:rsidR="00D909DE" w:rsidP="00D909DE" w:rsidRDefault="00D909DE" w14:paraId="1E3438EB" w14:textId="77777777">
      <w:pPr>
        <w:pStyle w:val="Title"/>
        <w:tabs>
          <w:tab w:val="left" w:pos="480"/>
        </w:tabs>
        <w:spacing w:before="0" w:after="0"/>
        <w:jc w:val="center"/>
        <w:outlineLvl w:val="9"/>
        <w:rPr>
          <w:rFonts w:ascii="Montserrat" w:hAnsi="Montserrat" w:cs="Arial"/>
          <w:sz w:val="20"/>
          <w:szCs w:val="20"/>
          <w:lang w:val="lt-LT"/>
        </w:rPr>
      </w:pPr>
      <w:bookmarkStart w:name="_Toc74555053" w:id="105"/>
      <w:bookmarkStart w:name="_Toc75156406" w:id="106"/>
      <w:bookmarkStart w:name="_Toc76523540" w:id="107"/>
      <w:bookmarkStart w:name="_Toc85872006" w:id="108"/>
      <w:bookmarkStart w:name="_Toc106609629" w:id="109"/>
      <w:bookmarkStart w:name="_Toc255820500" w:id="110"/>
      <w:bookmarkStart w:name="_Toc262460831" w:id="111"/>
    </w:p>
    <w:p w:rsidRPr="00801B04" w:rsidR="00D909DE" w:rsidP="00AE12EE" w:rsidRDefault="00D909DE" w14:paraId="5478416C" w14:textId="53D889D8">
      <w:pPr>
        <w:pStyle w:val="Title"/>
        <w:numPr>
          <w:ilvl w:val="0"/>
          <w:numId w:val="7"/>
        </w:numPr>
        <w:spacing w:before="0" w:after="120"/>
        <w:ind w:left="709" w:hanging="709"/>
        <w:jc w:val="center"/>
        <w:rPr>
          <w:rFonts w:ascii="Montserrat" w:hAnsi="Montserrat" w:cs="Arial"/>
          <w:sz w:val="20"/>
          <w:szCs w:val="20"/>
          <w:lang w:val="lt-LT"/>
        </w:rPr>
      </w:pPr>
      <w:r w:rsidRPr="00801B04">
        <w:rPr>
          <w:rFonts w:ascii="Montserrat" w:hAnsi="Montserrat" w:cs="Arial"/>
          <w:sz w:val="20"/>
          <w:szCs w:val="20"/>
          <w:lang w:val="lt-LT"/>
        </w:rPr>
        <w:t>SUTARTIES PAŽEIDIMAS</w:t>
      </w:r>
      <w:bookmarkEnd w:id="105"/>
      <w:bookmarkEnd w:id="106"/>
      <w:bookmarkEnd w:id="107"/>
      <w:bookmarkEnd w:id="108"/>
      <w:bookmarkEnd w:id="109"/>
      <w:bookmarkEnd w:id="110"/>
      <w:bookmarkEnd w:id="111"/>
    </w:p>
    <w:p w:rsidRPr="00801B04" w:rsidR="00D909DE" w:rsidP="00AE12EE" w:rsidRDefault="00D909DE" w14:paraId="2472B2F7" w14:textId="5A88AECF">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Sutarties pažeidimu laikytinas bet koks Sutarties įsipareigojimų nevykdymas arba netinkamas vykdymas</w:t>
      </w:r>
      <w:r w:rsidRPr="00801B04" w:rsidR="009113A2">
        <w:rPr>
          <w:rFonts w:ascii="Montserrat" w:hAnsi="Montserrat" w:cs="Arial"/>
          <w:b w:val="0"/>
          <w:bCs w:val="0"/>
          <w:sz w:val="20"/>
          <w:szCs w:val="20"/>
          <w:lang w:val="lt-LT"/>
        </w:rPr>
        <w:t>;</w:t>
      </w:r>
    </w:p>
    <w:p w:rsidRPr="00801B04" w:rsidR="00D909DE" w:rsidP="00AE12EE" w:rsidRDefault="00D909DE" w14:paraId="5F486254" w14:textId="77777777">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Vienai Sutarties Šaliai pažeidus Sutartį, nukentėjusioji Šalis turi teisę:</w:t>
      </w:r>
    </w:p>
    <w:p w:rsidRPr="00801B04" w:rsidR="00D909DE" w:rsidP="00AE12EE" w:rsidRDefault="00D909DE" w14:paraId="76F11DFC"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reikalauti kitos Šalies vykdyti sutartinius įsipareigojimus;</w:t>
      </w:r>
    </w:p>
    <w:p w:rsidRPr="00801B04" w:rsidR="00D909DE" w:rsidP="00AE12EE" w:rsidRDefault="00D909DE" w14:paraId="1B1834DA"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reikalauti atlyginti nuostolius;</w:t>
      </w:r>
    </w:p>
    <w:p w:rsidRPr="00801B04" w:rsidR="00D909DE" w:rsidP="00AE12EE" w:rsidRDefault="00D909DE" w14:paraId="0AB03CAE"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reikalauti sumokėti netesybas arba kitas kompensacijas;</w:t>
      </w:r>
    </w:p>
    <w:p w:rsidRPr="00801B04" w:rsidR="00D909DE" w:rsidP="00AE12EE" w:rsidRDefault="00D909DE" w14:paraId="26149C81"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pasinaudoti Sutarties įvykdymo užtikrinimu;</w:t>
      </w:r>
    </w:p>
    <w:p w:rsidRPr="00801B04" w:rsidR="00D909DE" w:rsidP="00AE12EE" w:rsidRDefault="00D909DE" w14:paraId="7FC4CAAA"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vienašališkai nutraukti Sutartį Sutartyje numatytais atvejais ir tvarka;</w:t>
      </w:r>
    </w:p>
    <w:p w:rsidRPr="00801B04" w:rsidR="00D909DE" w:rsidP="00AE12EE" w:rsidRDefault="00D909DE" w14:paraId="3B9FD8BD" w14:textId="5071092E">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taikyti kitus Lietuvos Respublikos teisės aktų nustatytus teisių gynimo būdus</w:t>
      </w:r>
      <w:r w:rsidRPr="00801B04" w:rsidR="009113A2">
        <w:rPr>
          <w:rFonts w:ascii="Montserrat" w:hAnsi="Montserrat" w:cs="Arial"/>
          <w:b w:val="0"/>
          <w:bCs w:val="0"/>
          <w:sz w:val="20"/>
          <w:szCs w:val="20"/>
          <w:lang w:val="lt-LT"/>
        </w:rPr>
        <w:t>;</w:t>
      </w:r>
    </w:p>
    <w:p w:rsidRPr="00801B04" w:rsidR="00D909DE" w:rsidP="00AE12EE" w:rsidRDefault="00D909DE" w14:paraId="7E4AA399" w14:textId="2D70C2BD">
      <w:pPr>
        <w:pStyle w:val="Title"/>
        <w:numPr>
          <w:ilvl w:val="1"/>
          <w:numId w:val="7"/>
        </w:numPr>
        <w:spacing w:before="0" w:after="0"/>
        <w:ind w:left="567" w:hanging="567"/>
        <w:jc w:val="both"/>
        <w:outlineLvl w:val="9"/>
        <w:rPr>
          <w:rFonts w:ascii="Montserrat" w:hAnsi="Montserrat" w:cs="Arial"/>
          <w:b w:val="0"/>
          <w:bCs w:val="0"/>
          <w:color w:val="000000"/>
          <w:sz w:val="20"/>
          <w:szCs w:val="20"/>
          <w:lang w:val="lt-LT"/>
        </w:rPr>
      </w:pPr>
      <w:r w:rsidRPr="00801B04">
        <w:rPr>
          <w:rFonts w:ascii="Montserrat" w:hAnsi="Montserrat" w:cs="Arial"/>
          <w:b w:val="0"/>
          <w:bCs w:val="0"/>
          <w:sz w:val="20"/>
          <w:szCs w:val="20"/>
          <w:lang w:val="lt-LT"/>
        </w:rPr>
        <w:t>Finansavimo (viso ar dalies) iš Europos Sąjungos fondų praradimas, kurį sąlygojo netinkamas ir nesavalaikis Projektuotojo Sutarties vykdymas, netinkamų, teisės aktams ir / ar Sutarčiai prieštaraujančių sprendimų priėmimas, yra laikoma žala Užsakovui, kurią privalo atlyginti Projektuotojas, ir jos dydis yra lygus prarasto finansavimo</w:t>
      </w:r>
      <w:r w:rsidRPr="00801B04">
        <w:rPr>
          <w:rFonts w:ascii="Montserrat" w:hAnsi="Montserrat" w:cs="Arial"/>
          <w:b w:val="0"/>
          <w:bCs w:val="0"/>
          <w:color w:val="000000"/>
          <w:sz w:val="20"/>
          <w:szCs w:val="20"/>
          <w:lang w:val="lt-LT"/>
        </w:rPr>
        <w:t xml:space="preserve"> dydžiui, įskaitant netesybas (delspinigius ir baudas), kurias Užsakovui</w:t>
      </w:r>
      <w:r w:rsidRPr="00801B04" w:rsidR="00A3384B">
        <w:rPr>
          <w:rFonts w:ascii="Montserrat" w:hAnsi="Montserrat" w:cs="Arial"/>
          <w:b w:val="0"/>
          <w:bCs w:val="0"/>
          <w:color w:val="000000"/>
          <w:sz w:val="20"/>
          <w:szCs w:val="20"/>
          <w:lang w:val="lt-LT"/>
        </w:rPr>
        <w:t xml:space="preserve"> (taip pat ir Vilniaus miesto savivaldybei ar Vilniaus miesto savivaldybės administracijai) </w:t>
      </w:r>
      <w:r w:rsidRPr="00801B04">
        <w:rPr>
          <w:rFonts w:ascii="Montserrat" w:hAnsi="Montserrat" w:cs="Arial"/>
          <w:b w:val="0"/>
          <w:bCs w:val="0"/>
          <w:color w:val="000000"/>
          <w:sz w:val="20"/>
          <w:szCs w:val="20"/>
          <w:lang w:val="lt-LT"/>
        </w:rPr>
        <w:t xml:space="preserve"> tektų sumokėti Europos Sąjungos fondų finansuojamų lėšų panaudojimą </w:t>
      </w:r>
      <w:r w:rsidRPr="00801B04">
        <w:rPr>
          <w:rFonts w:ascii="Montserrat" w:hAnsi="Montserrat" w:cs="Arial"/>
          <w:b w:val="0"/>
          <w:bCs w:val="0"/>
          <w:color w:val="000000"/>
          <w:sz w:val="20"/>
          <w:szCs w:val="20"/>
          <w:lang w:val="lt-LT"/>
        </w:rPr>
        <w:t>kontroliuojančioms institucijoms, jeigu finansavimas (ar valstybės biudžeto lėšomis, jei bus skirtas) buvo prarastas dėl nuo Projektuotojo priklausančių aplinkybių. Projektuotojas patvirtina, kad šis Užsakovo reikalavimas yra pagrįstas ir įsipareigoja ne ginčo tvarka sumokėti šią sumą Užsakovui.</w:t>
      </w:r>
    </w:p>
    <w:p w:rsidRPr="00801B04" w:rsidR="00D909DE" w:rsidP="00D909DE" w:rsidRDefault="00D909DE" w14:paraId="107315BA" w14:textId="77777777">
      <w:pPr>
        <w:widowControl w:val="0"/>
        <w:tabs>
          <w:tab w:val="left" w:pos="851"/>
          <w:tab w:val="num" w:pos="2291"/>
        </w:tabs>
        <w:ind w:firstLine="567"/>
        <w:jc w:val="both"/>
        <w:rPr>
          <w:rFonts w:ascii="Montserrat" w:hAnsi="Montserrat" w:cs="Arial"/>
          <w:color w:val="000000"/>
          <w:sz w:val="20"/>
          <w:szCs w:val="20"/>
        </w:rPr>
      </w:pPr>
    </w:p>
    <w:p w:rsidRPr="00801B04" w:rsidR="00D909DE" w:rsidP="00AE12EE" w:rsidRDefault="00D909DE" w14:paraId="2A153ED6" w14:textId="77777777">
      <w:pPr>
        <w:pStyle w:val="Title"/>
        <w:numPr>
          <w:ilvl w:val="0"/>
          <w:numId w:val="7"/>
        </w:numPr>
        <w:spacing w:before="0" w:after="120"/>
        <w:ind w:left="709" w:hanging="709"/>
        <w:jc w:val="center"/>
        <w:rPr>
          <w:rFonts w:ascii="Montserrat" w:hAnsi="Montserrat" w:cs="Arial"/>
          <w:sz w:val="20"/>
          <w:szCs w:val="20"/>
          <w:lang w:val="lt-LT"/>
        </w:rPr>
      </w:pPr>
      <w:bookmarkStart w:name="_Toc74555055" w:id="112"/>
      <w:bookmarkStart w:name="_Toc75156408" w:id="113"/>
      <w:bookmarkStart w:name="_Toc76523542" w:id="114"/>
      <w:bookmarkStart w:name="_Toc85872008" w:id="115"/>
      <w:bookmarkStart w:name="_Toc106609631" w:id="116"/>
      <w:bookmarkStart w:name="_Toc255820502" w:id="117"/>
      <w:bookmarkStart w:name="_Toc262460833" w:id="118"/>
      <w:r w:rsidRPr="00801B04">
        <w:rPr>
          <w:rFonts w:ascii="Montserrat" w:hAnsi="Montserrat" w:cs="Arial"/>
          <w:sz w:val="20"/>
          <w:szCs w:val="20"/>
          <w:lang w:val="lt-LT"/>
        </w:rPr>
        <w:t>SUTARTIES NUTRAUKIMAS</w:t>
      </w:r>
      <w:bookmarkEnd w:id="112"/>
      <w:bookmarkEnd w:id="113"/>
      <w:bookmarkEnd w:id="114"/>
      <w:bookmarkEnd w:id="115"/>
      <w:bookmarkEnd w:id="116"/>
      <w:bookmarkEnd w:id="117"/>
      <w:bookmarkEnd w:id="118"/>
    </w:p>
    <w:p w:rsidRPr="00801B04" w:rsidR="00605673" w:rsidP="00AE12EE" w:rsidRDefault="00605673" w14:paraId="387E97CC" w14:textId="31EA1547">
      <w:pPr>
        <w:pStyle w:val="Title"/>
        <w:numPr>
          <w:ilvl w:val="1"/>
          <w:numId w:val="7"/>
        </w:numPr>
        <w:spacing w:before="0" w:after="0"/>
        <w:ind w:left="567" w:hanging="567"/>
        <w:jc w:val="both"/>
        <w:outlineLvl w:val="9"/>
        <w:rPr>
          <w:rFonts w:ascii="Montserrat" w:hAnsi="Montserrat" w:cs="Arial"/>
          <w:b w:val="0"/>
          <w:bCs w:val="0"/>
          <w:sz w:val="20"/>
          <w:szCs w:val="20"/>
          <w:lang w:val="lt-LT"/>
        </w:rPr>
      </w:pPr>
      <w:bookmarkStart w:name="_Toc104875801" w:id="119"/>
      <w:bookmarkStart w:name="_Toc166946567" w:id="120"/>
      <w:bookmarkStart w:name="_Toc255820503" w:id="121"/>
      <w:bookmarkStart w:name="_Toc262460834" w:id="122"/>
      <w:r w:rsidRPr="00801B04">
        <w:rPr>
          <w:rFonts w:ascii="Montserrat" w:hAnsi="Montserrat" w:cs="Arial"/>
          <w:b w:val="0"/>
          <w:bCs w:val="0"/>
          <w:sz w:val="20"/>
          <w:szCs w:val="20"/>
          <w:lang w:val="lt-LT"/>
        </w:rPr>
        <w:t>Sutartis gali būti nutraukiama raštišku Šalių susitarimu arba vienos iš Šalių valia. Susitarime įvardijamos Sutarties nutraukimo priežastys, nutraukimo data ir susitariama dėl apmokėjimo už iki Sutarties nutraukimo suteiktas ir priimtas Paslaugas, taip pat dėl atsakomybės nuostatų taikymo</w:t>
      </w:r>
      <w:r w:rsidRPr="00801B04" w:rsidR="009113A2">
        <w:rPr>
          <w:rFonts w:ascii="Montserrat" w:hAnsi="Montserrat" w:cs="Arial"/>
          <w:b w:val="0"/>
          <w:bCs w:val="0"/>
          <w:sz w:val="20"/>
          <w:szCs w:val="20"/>
          <w:lang w:val="lt-LT"/>
        </w:rPr>
        <w:t>;</w:t>
      </w:r>
    </w:p>
    <w:p w:rsidRPr="00801B04" w:rsidR="00605673" w:rsidP="00AE12EE" w:rsidRDefault="00605673" w14:paraId="6B922C6C" w14:textId="7E876CC4">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Projektuotojas turi teisę vienašališkai nutraukti Sutartį </w:t>
      </w:r>
      <w:r w:rsidRPr="00801B04" w:rsidR="00F402F5">
        <w:rPr>
          <w:rFonts w:ascii="Montserrat" w:hAnsi="Montserrat" w:cs="Arial"/>
          <w:b w:val="0"/>
          <w:bCs w:val="0"/>
          <w:sz w:val="20"/>
          <w:szCs w:val="20"/>
          <w:lang w:val="lt-LT"/>
        </w:rPr>
        <w:t>apie tai įspėjęs</w:t>
      </w:r>
      <w:r w:rsidRPr="00801B04" w:rsidR="005767FA">
        <w:rPr>
          <w:rFonts w:ascii="Montserrat" w:hAnsi="Montserrat" w:cs="Arial"/>
          <w:b w:val="0"/>
          <w:bCs w:val="0"/>
          <w:sz w:val="20"/>
          <w:szCs w:val="20"/>
          <w:lang w:val="lt-LT"/>
        </w:rPr>
        <w:t xml:space="preserve"> Užsakovą raštu </w:t>
      </w:r>
      <w:r w:rsidRPr="00801B04">
        <w:rPr>
          <w:rFonts w:ascii="Montserrat" w:hAnsi="Montserrat" w:cs="Arial"/>
          <w:b w:val="0"/>
          <w:bCs w:val="0"/>
          <w:sz w:val="20"/>
          <w:szCs w:val="20"/>
          <w:lang w:val="lt-LT"/>
        </w:rPr>
        <w:t>prieš</w:t>
      </w:r>
      <w:r w:rsidRPr="00801B04" w:rsidR="005767FA">
        <w:rPr>
          <w:rFonts w:ascii="Montserrat" w:hAnsi="Montserrat" w:cs="Arial"/>
          <w:b w:val="0"/>
          <w:bCs w:val="0"/>
          <w:sz w:val="20"/>
          <w:szCs w:val="20"/>
          <w:lang w:val="lt-LT"/>
        </w:rPr>
        <w:t xml:space="preserve"> ne trumpesnį</w:t>
      </w:r>
      <w:r w:rsidRPr="00801B04" w:rsidR="00BC295F">
        <w:rPr>
          <w:rFonts w:ascii="Montserrat" w:hAnsi="Montserrat" w:cs="Arial"/>
          <w:b w:val="0"/>
          <w:bCs w:val="0"/>
          <w:sz w:val="20"/>
          <w:szCs w:val="20"/>
          <w:lang w:val="lt-LT"/>
        </w:rPr>
        <w:t xml:space="preserve"> negu</w:t>
      </w:r>
      <w:r w:rsidRPr="00801B04">
        <w:rPr>
          <w:rFonts w:ascii="Montserrat" w:hAnsi="Montserrat" w:cs="Arial"/>
          <w:b w:val="0"/>
          <w:bCs w:val="0"/>
          <w:sz w:val="20"/>
          <w:szCs w:val="20"/>
          <w:lang w:val="lt-LT"/>
        </w:rPr>
        <w:t xml:space="preserve"> 10 (dešimt) dienų</w:t>
      </w:r>
      <w:r w:rsidRPr="00801B04" w:rsidR="00BC295F">
        <w:rPr>
          <w:rFonts w:ascii="Montserrat" w:hAnsi="Montserrat" w:cs="Arial"/>
          <w:b w:val="0"/>
          <w:bCs w:val="0"/>
          <w:sz w:val="20"/>
          <w:szCs w:val="20"/>
          <w:lang w:val="lt-LT"/>
        </w:rPr>
        <w:t xml:space="preserve"> terminą šiais atvejais</w:t>
      </w:r>
      <w:r w:rsidRPr="00801B04">
        <w:rPr>
          <w:rFonts w:ascii="Montserrat" w:hAnsi="Montserrat" w:cs="Arial"/>
          <w:b w:val="0"/>
          <w:bCs w:val="0"/>
          <w:sz w:val="20"/>
          <w:szCs w:val="20"/>
          <w:lang w:val="lt-LT"/>
        </w:rPr>
        <w:t>:</w:t>
      </w:r>
    </w:p>
    <w:p w:rsidRPr="00801B04" w:rsidR="00605673" w:rsidP="00AE12EE" w:rsidRDefault="00605673" w14:paraId="61BF17BB" w14:textId="22CCCB1B">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 kai Užsakovas nepagrįstai nesumoka Projektuotojui, o Užsakovo delspinigių įsiskolinimas viršija 20 (dvidešimt) proc. Sutarties kainos </w:t>
      </w:r>
      <w:r w:rsidRPr="00801B04" w:rsidR="00141423">
        <w:rPr>
          <w:rFonts w:ascii="Montserrat" w:hAnsi="Montserrat" w:cs="Arial"/>
          <w:b w:val="0"/>
          <w:bCs w:val="0"/>
          <w:sz w:val="20"/>
          <w:szCs w:val="20"/>
          <w:lang w:val="lt-LT"/>
        </w:rPr>
        <w:t>be</w:t>
      </w:r>
      <w:r w:rsidRPr="00801B04">
        <w:rPr>
          <w:rFonts w:ascii="Montserrat" w:hAnsi="Montserrat" w:cs="Arial"/>
          <w:b w:val="0"/>
          <w:bCs w:val="0"/>
          <w:sz w:val="20"/>
          <w:szCs w:val="20"/>
          <w:lang w:val="lt-LT"/>
        </w:rPr>
        <w:t xml:space="preserve"> PVM, jei Sutarčiai taikomas;</w:t>
      </w:r>
    </w:p>
    <w:p w:rsidRPr="00801B04" w:rsidR="00605673" w:rsidP="00AE12EE" w:rsidRDefault="00605673" w14:paraId="7AFE3B5E"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Užsakovas netinkamai vykdo savo įsipareigojimus pagal Sutartį ir tai yra esminis Sutarties pažeidimas, kurio Užsakovas neištaiso per Projektuotojo nustatytą protingą terminą;</w:t>
      </w:r>
    </w:p>
    <w:p w:rsidRPr="00801B04" w:rsidR="00605673" w:rsidP="00AE12EE" w:rsidRDefault="00605673" w14:paraId="06388E92"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kai Užsakovas bankrutuoja arba yra likviduojamas, sustabdo ūkinę veiklą arba kituose teisės aktuose numatyta tvarka susidaro analogiška situacija;</w:t>
      </w:r>
    </w:p>
    <w:p w:rsidRPr="00801B04" w:rsidR="00605673" w:rsidP="00AE12EE" w:rsidRDefault="00605673" w14:paraId="42C22F9C"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kitais Sutartyje nurodytais atvejais. </w:t>
      </w:r>
    </w:p>
    <w:p w:rsidRPr="00801B04" w:rsidR="00605673" w:rsidP="00AE12EE" w:rsidRDefault="00605673" w14:paraId="2EA952D5" w14:textId="2C649916">
      <w:pPr>
        <w:pStyle w:val="Title"/>
        <w:numPr>
          <w:ilvl w:val="1"/>
          <w:numId w:val="7"/>
        </w:numPr>
        <w:spacing w:before="0" w:after="0"/>
        <w:ind w:left="567" w:hanging="567"/>
        <w:jc w:val="both"/>
        <w:outlineLvl w:val="9"/>
        <w:rPr>
          <w:rFonts w:ascii="Montserrat" w:hAnsi="Montserrat" w:cs="Arial"/>
          <w:b w:val="0"/>
          <w:bCs w:val="0"/>
          <w:sz w:val="20"/>
          <w:szCs w:val="20"/>
          <w:lang w:val="lt-LT"/>
        </w:rPr>
      </w:pPr>
      <w:bookmarkStart w:name="_Hlk73692516" w:id="123"/>
      <w:r w:rsidRPr="00801B04">
        <w:rPr>
          <w:rFonts w:ascii="Montserrat" w:hAnsi="Montserrat" w:cs="Arial"/>
          <w:b w:val="0"/>
          <w:bCs w:val="0"/>
          <w:sz w:val="20"/>
          <w:szCs w:val="20"/>
          <w:lang w:val="lt-LT"/>
        </w:rPr>
        <w:t>Užsakovas turi teisę vienašališkai nutraukti Sutartį apie tai įspėjęs Projektuotoją raštu prieš ne trumpesnį negu10 (dešimt)  dienų terminą šiais atvejais</w:t>
      </w:r>
      <w:bookmarkEnd w:id="123"/>
      <w:r w:rsidRPr="00801B04">
        <w:rPr>
          <w:rFonts w:ascii="Montserrat" w:hAnsi="Montserrat" w:cs="Arial"/>
          <w:b w:val="0"/>
          <w:bCs w:val="0"/>
          <w:sz w:val="20"/>
          <w:szCs w:val="20"/>
          <w:lang w:val="lt-LT"/>
        </w:rPr>
        <w:t>:</w:t>
      </w:r>
    </w:p>
    <w:p w:rsidRPr="00801B04" w:rsidR="00605673" w:rsidP="00AE12EE" w:rsidRDefault="00605673" w14:paraId="30DB8315" w14:textId="77777777">
      <w:pPr>
        <w:pStyle w:val="Title"/>
        <w:numPr>
          <w:ilvl w:val="2"/>
          <w:numId w:val="7"/>
        </w:numPr>
        <w:spacing w:before="0" w:after="0"/>
        <w:ind w:left="567" w:hanging="567"/>
        <w:jc w:val="both"/>
        <w:rPr>
          <w:rFonts w:ascii="Montserrat" w:hAnsi="Montserrat" w:cs="Arial"/>
          <w:b w:val="0"/>
          <w:sz w:val="20"/>
          <w:szCs w:val="20"/>
          <w:lang w:val="lt-LT"/>
        </w:rPr>
      </w:pPr>
      <w:r w:rsidRPr="00801B04">
        <w:rPr>
          <w:rFonts w:ascii="Montserrat" w:hAnsi="Montserrat" w:cs="Arial"/>
          <w:b w:val="0"/>
          <w:sz w:val="20"/>
          <w:szCs w:val="20"/>
          <w:lang w:val="lt-LT"/>
        </w:rPr>
        <w:t>kai Projektuotojui yra inicijuojama (pateikiamas pareiškimas dėl bankroto ar restruktūrizavimo bylos iškėlimo) arba iškeliama bankroto ar restruktūrizavimo byla, arba Projektuotojas tampa nemokus, kaip tai numatyta Lietuvos Respublikos juridinių asmenų nemokumo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p w:rsidRPr="00801B04" w:rsidR="00605673" w:rsidP="00AE12EE" w:rsidRDefault="00605673" w14:paraId="70407DF7"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kai Projektuotojas sudaro subteikimo sutartį neinformavęs Užsakovo ir negavęs jo sutikimo;</w:t>
      </w:r>
    </w:p>
    <w:p w:rsidRPr="00801B04" w:rsidR="00605673" w:rsidP="00AE12EE" w:rsidRDefault="00605673" w14:paraId="752D558D" w14:textId="5646C69C">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kai Projektuotojas nepagrįstai nesumoka Užsakovui priskaičiuotų netesybų, o Projektuotojo delspinigių įsiskolinimas viršija 20 (dvidešimt) proc. Sutarties kainos </w:t>
      </w:r>
      <w:r w:rsidRPr="00801B04" w:rsidR="00EB6D3E">
        <w:rPr>
          <w:rFonts w:ascii="Montserrat" w:hAnsi="Montserrat" w:cs="Arial"/>
          <w:b w:val="0"/>
          <w:bCs w:val="0"/>
          <w:sz w:val="20"/>
          <w:szCs w:val="20"/>
          <w:lang w:val="lt-LT"/>
        </w:rPr>
        <w:t>be</w:t>
      </w:r>
      <w:r w:rsidRPr="00801B04">
        <w:rPr>
          <w:rFonts w:ascii="Montserrat" w:hAnsi="Montserrat" w:cs="Arial"/>
          <w:b w:val="0"/>
          <w:bCs w:val="0"/>
          <w:sz w:val="20"/>
          <w:szCs w:val="20"/>
          <w:lang w:val="lt-LT"/>
        </w:rPr>
        <w:t xml:space="preserve"> PVM, jei toks Sutarčiai taikomas;</w:t>
      </w:r>
    </w:p>
    <w:p w:rsidRPr="00801B04" w:rsidR="00605673" w:rsidP="00AE12EE" w:rsidRDefault="00605673" w14:paraId="673806EB"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Projektuotojas, nepaisant Užsakovo raginimo, nepradeda laiku vykdyti Sutartyje numatytų įsipareigojimų ir (ar) Paslaugų (Paslaugų Etapų) ir (ar) atlieka taip lėtai, kad juos baigti iki Paslaugų teikimo grafikuose numatytų terminų pabaigos pasidaro neįmanoma;</w:t>
      </w:r>
    </w:p>
    <w:p w:rsidRPr="00801B04" w:rsidR="00605673" w:rsidP="00AE12EE" w:rsidRDefault="00605673" w14:paraId="6B6E5995" w14:textId="32F21222">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panaikinamas Projektuotojo atestatas, leidimas arba bet koks kitas atitinkamas dokumentas, būtinas Sutartyje numatytų įsipareigojimų vykdymui</w:t>
      </w:r>
      <w:r w:rsidRPr="00801B04" w:rsidR="00E46A9C">
        <w:rPr>
          <w:rFonts w:ascii="Montserrat" w:hAnsi="Montserrat" w:cs="Arial"/>
          <w:b w:val="0"/>
          <w:bCs w:val="0"/>
          <w:sz w:val="20"/>
          <w:szCs w:val="20"/>
          <w:lang w:val="lt-LT"/>
        </w:rPr>
        <w:t>;</w:t>
      </w:r>
    </w:p>
    <w:p w:rsidRPr="00801B04" w:rsidR="00605673" w:rsidP="00AE12EE" w:rsidRDefault="00605673" w14:paraId="036F9EC5" w14:textId="0BAE6DF5">
      <w:pPr>
        <w:pStyle w:val="Title"/>
        <w:numPr>
          <w:ilvl w:val="2"/>
          <w:numId w:val="7"/>
        </w:numPr>
        <w:spacing w:before="0" w:after="0"/>
        <w:ind w:left="567" w:hanging="567"/>
        <w:jc w:val="both"/>
        <w:rPr>
          <w:rFonts w:ascii="Montserrat" w:hAnsi="Montserrat" w:cs="Arial"/>
          <w:b w:val="0"/>
          <w:sz w:val="20"/>
          <w:szCs w:val="20"/>
          <w:lang w:val="lt-LT"/>
        </w:rPr>
      </w:pPr>
      <w:r w:rsidRPr="00801B04">
        <w:rPr>
          <w:rFonts w:ascii="Montserrat" w:hAnsi="Montserrat" w:cs="Arial"/>
          <w:b w:val="0"/>
          <w:bCs w:val="0"/>
          <w:sz w:val="20"/>
          <w:szCs w:val="20"/>
          <w:lang w:val="lt-LT"/>
        </w:rPr>
        <w:t>panaikinamas Projekto (Projekto dalies) vadovo atestatas, būtinas jo funkcijų vykdymui, ir per 5 (penkias) darbo dienas po tokio atestato panaikinimo dienos nėra paskiriamas kitas Projekto (Projekto dalies) vadovas, turintis reikiamą kvalifikaciją ir tinkamai atestuotas</w:t>
      </w:r>
      <w:r w:rsidRPr="00801B04" w:rsidR="00E46A9C">
        <w:rPr>
          <w:rFonts w:ascii="Montserrat" w:hAnsi="Montserrat" w:cs="Arial"/>
          <w:b w:val="0"/>
          <w:bCs w:val="0"/>
          <w:sz w:val="20"/>
          <w:szCs w:val="20"/>
          <w:lang w:val="lt-LT"/>
        </w:rPr>
        <w:t>;</w:t>
      </w:r>
    </w:p>
    <w:p w:rsidRPr="00801B04" w:rsidR="00605673" w:rsidP="00AE12EE" w:rsidRDefault="00605673" w14:paraId="6C2AA5EF" w14:textId="3DBD0E0C">
      <w:pPr>
        <w:pStyle w:val="Title"/>
        <w:numPr>
          <w:ilvl w:val="2"/>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Projektuotojas (ir / arba jo vadovas, ir / arba jo buhalteris ar kitas asmuo turintis teisę surašyti ir pasirašyti </w:t>
      </w:r>
      <w:r w:rsidRPr="00801B04" w:rsidR="00C21AD2">
        <w:rPr>
          <w:rFonts w:ascii="Montserrat" w:hAnsi="Montserrat" w:cs="Arial"/>
          <w:b w:val="0"/>
          <w:bCs w:val="0"/>
          <w:sz w:val="20"/>
          <w:szCs w:val="20"/>
          <w:lang w:val="lt-LT"/>
        </w:rPr>
        <w:t>P</w:t>
      </w:r>
      <w:r w:rsidRPr="00801B04">
        <w:rPr>
          <w:rFonts w:ascii="Montserrat" w:hAnsi="Montserrat" w:cs="Arial"/>
          <w:b w:val="0"/>
          <w:bCs w:val="0"/>
          <w:sz w:val="20"/>
          <w:szCs w:val="20"/>
          <w:lang w:val="lt-LT"/>
        </w:rPr>
        <w:t>rojektuotojo apskaitos dokumentus) teismo sprendimu yra pripažintas kaltu dėl pažeidimo, susijusio su Projektuotojo profesine veikla</w:t>
      </w:r>
      <w:r w:rsidRPr="00801B04" w:rsidR="00E46A9C">
        <w:rPr>
          <w:rFonts w:ascii="Montserrat" w:hAnsi="Montserrat" w:cs="Arial"/>
          <w:b w:val="0"/>
          <w:bCs w:val="0"/>
          <w:sz w:val="20"/>
          <w:szCs w:val="20"/>
          <w:lang w:val="lt-LT"/>
        </w:rPr>
        <w:t>;</w:t>
      </w:r>
    </w:p>
    <w:p w:rsidRPr="00801B04" w:rsidR="00605673" w:rsidP="00AE12EE" w:rsidRDefault="00605673" w14:paraId="3B2CAEC5"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Projektuotojas (fizinis asmuo) arba Projektuotojo (juridinio asmens) vadovas ar ūkinės bendrijos tikrasis narys (nariai), turintis (turintys) teisę juridinio asmens vardu sudaryti sandorį ir buhalteris (buhalteriai) ar kitas (kiti) asmuo (asmenys), turintis (turintys) teisę surašyti ir pasirašyti Projektuotojo apskaitos dokumentus įsiteisėjusiu apkaltinamuoju teismo nuosprendžiu pripažintas (pripažinti) kaltu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o dėl kitų valstybių Projektuotojų - yra priimtas ir įsiteisėjęs apkaltinamasis teismo nuosprendis už 2014 m. vasario 26 d. Europos Parlamento ir Tarybos direktyvos 2014/24/EB 57 straipsnio 1 dalyje išvardytuose Europos Sąjungos teisės aktuose apibrėžtus nusikaltimus. Taip pat kai Projektuotojas (juridinis arba fizinis asmuo) įsiteisėjusiu apkaltinamuoju teismo nuosprendžiu pripažintas kaltu už nusikalstamas veikas nuosavybei, turtinėms teisėms ir turtiniams interesams, intelektinei ar pramoninei nuosavybei, ekonomikai ir verslo tvarkai, finansų sistemai, valstybės tarnybai ir viešiesiems interesams;</w:t>
      </w:r>
    </w:p>
    <w:p w:rsidRPr="00801B04" w:rsidR="00605673" w:rsidP="00AE12EE" w:rsidRDefault="004F47C0" w14:paraId="08C68137" w14:textId="5E18DAF2">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eastAsia="Calibri" w:cs="Arial"/>
          <w:b w:val="0"/>
          <w:bCs w:val="0"/>
          <w:sz w:val="20"/>
          <w:szCs w:val="20"/>
          <w:lang w:val="lt-LT"/>
        </w:rPr>
        <w:t>Projektuotojo veiksmai (neveikimas) nesuderinami su jo profesinės veiklos etikos principais</w:t>
      </w:r>
      <w:r w:rsidRPr="00801B04" w:rsidR="002E4A05">
        <w:rPr>
          <w:rFonts w:ascii="Montserrat" w:hAnsi="Montserrat" w:eastAsia="Calibri" w:cs="Arial"/>
          <w:b w:val="0"/>
          <w:bCs w:val="0"/>
          <w:sz w:val="20"/>
          <w:szCs w:val="20"/>
          <w:lang w:val="lt-LT"/>
        </w:rPr>
        <w:t xml:space="preserve"> </w:t>
      </w:r>
      <w:r w:rsidRPr="00801B04" w:rsidR="00605673">
        <w:rPr>
          <w:rFonts w:ascii="Montserrat" w:hAnsi="Montserrat" w:cs="Arial"/>
          <w:b w:val="0"/>
          <w:bCs w:val="0"/>
          <w:sz w:val="20"/>
          <w:szCs w:val="20"/>
          <w:lang w:val="lt-LT"/>
        </w:rPr>
        <w:t>pagal kitą iš ES biudžeto finansuojamą pirkimų procedūrą ar dotacijos skyrimo procedūrą buvo paskelbta, kad Projektuotojas pažeidė Sutartį nesugebėdamas vykdyti savo sutartinių įsipareigojimų</w:t>
      </w:r>
    </w:p>
    <w:p w:rsidRPr="00801B04" w:rsidR="00605673" w:rsidP="00AE12EE" w:rsidRDefault="00605673" w14:paraId="4257CD68" w14:textId="77777777">
      <w:pPr>
        <w:pStyle w:val="ListParagraph"/>
        <w:numPr>
          <w:ilvl w:val="2"/>
          <w:numId w:val="7"/>
        </w:numPr>
        <w:tabs>
          <w:tab w:val="left" w:pos="851"/>
        </w:tabs>
        <w:ind w:left="567" w:hanging="567"/>
        <w:rPr>
          <w:rFonts w:ascii="Montserrat" w:hAnsi="Montserrat" w:cs="Arial"/>
          <w:sz w:val="20"/>
          <w:szCs w:val="20"/>
          <w:lang w:eastAsia="en-US"/>
        </w:rPr>
      </w:pPr>
      <w:r w:rsidRPr="00801B04">
        <w:rPr>
          <w:rFonts w:ascii="Montserrat" w:hAnsi="Montserrat" w:cs="Arial"/>
          <w:sz w:val="20"/>
          <w:szCs w:val="20"/>
        </w:rPr>
        <w:t>Projektuotojas nepateikia/nepratęsia reikalaujamų draudimų, garantijų, užtikrinimų, arba jei asmuo, duodantis garantiją, yra nepajėgus laikytis savo įsipareigojimų, arba nustoja galioti šie dokumentai;</w:t>
      </w:r>
    </w:p>
    <w:p w:rsidRPr="00801B04" w:rsidR="00605673" w:rsidP="00AE12EE" w:rsidRDefault="00605673" w14:paraId="3D6FF1FD" w14:textId="77777777">
      <w:pPr>
        <w:pStyle w:val="Title"/>
        <w:numPr>
          <w:ilvl w:val="2"/>
          <w:numId w:val="7"/>
        </w:numPr>
        <w:tabs>
          <w:tab w:val="left" w:pos="851"/>
        </w:tabs>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kai Projektuotojas  nevykdo kitų savo sutartinių įsipareigojimų ir tai yra esminis Sutarties pažeidimas;</w:t>
      </w:r>
    </w:p>
    <w:p w:rsidRPr="00801B04" w:rsidR="00605673" w:rsidP="00AE12EE" w:rsidRDefault="00605673" w14:paraId="4269280D" w14:textId="7C0D9BD1">
      <w:pPr>
        <w:pStyle w:val="Title"/>
        <w:numPr>
          <w:ilvl w:val="2"/>
          <w:numId w:val="7"/>
        </w:numPr>
        <w:tabs>
          <w:tab w:val="left" w:pos="851"/>
        </w:tabs>
        <w:spacing w:before="0" w:after="0"/>
        <w:ind w:left="567" w:hanging="567"/>
        <w:jc w:val="both"/>
        <w:rPr>
          <w:rFonts w:ascii="Montserrat" w:hAnsi="Montserrat" w:cs="Arial"/>
          <w:b w:val="0"/>
          <w:sz w:val="20"/>
          <w:szCs w:val="20"/>
          <w:lang w:val="lt-LT"/>
        </w:rPr>
      </w:pPr>
      <w:r w:rsidRPr="00801B04">
        <w:rPr>
          <w:rFonts w:ascii="Montserrat" w:hAnsi="Montserrat" w:cs="Arial"/>
          <w:b w:val="0"/>
          <w:bCs w:val="0"/>
          <w:sz w:val="20"/>
          <w:szCs w:val="20"/>
          <w:lang w:val="lt-LT"/>
        </w:rPr>
        <w:t xml:space="preserve">kai paaiškėjo, kad Projektuotojas  turėjo būti pašalintas iš Pirkimo procedūros mutatis mutandis taikant </w:t>
      </w:r>
      <w:r w:rsidRPr="00801B04" w:rsidR="00F67FFC">
        <w:rPr>
          <w:rFonts w:ascii="Montserrat" w:hAnsi="Montserrat" w:cs="Arial"/>
          <w:b w:val="0"/>
          <w:bCs w:val="0"/>
          <w:sz w:val="20"/>
          <w:szCs w:val="20"/>
          <w:lang w:val="lt-LT"/>
        </w:rPr>
        <w:t xml:space="preserve">VPĮ </w:t>
      </w:r>
      <w:r w:rsidRPr="00801B04">
        <w:rPr>
          <w:rFonts w:ascii="Montserrat" w:hAnsi="Montserrat" w:cs="Arial"/>
          <w:b w:val="0"/>
          <w:bCs w:val="0"/>
          <w:sz w:val="20"/>
          <w:szCs w:val="20"/>
          <w:lang w:val="lt-LT"/>
        </w:rPr>
        <w:t>46 straipsnio 1 dalį</w:t>
      </w:r>
      <w:r w:rsidRPr="00801B04" w:rsidR="0043693E">
        <w:rPr>
          <w:rFonts w:ascii="Montserrat" w:hAnsi="Montserrat" w:cs="Arial"/>
          <w:b w:val="0"/>
          <w:bCs w:val="0"/>
          <w:sz w:val="20"/>
          <w:szCs w:val="20"/>
          <w:lang w:val="lt-LT"/>
        </w:rPr>
        <w:t>;</w:t>
      </w:r>
    </w:p>
    <w:p w:rsidRPr="00801B04" w:rsidR="00605673" w:rsidP="1A99FBC0" w:rsidRDefault="00605673" w14:paraId="41CBBF82" w14:textId="77777777">
      <w:pPr>
        <w:pStyle w:val="Title"/>
        <w:numPr>
          <w:ilvl w:val="2"/>
          <w:numId w:val="7"/>
        </w:numPr>
        <w:tabs>
          <w:tab w:val="left" w:pos="851"/>
        </w:tabs>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kai paaiškėjo, kad su Projektuotoju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801B04">
        <w:rPr>
          <w:rFonts w:ascii="Montserrat" w:hAnsi="Montserrat" w:cs="Arial"/>
          <w:b w:val="0"/>
          <w:bCs w:val="0"/>
          <w:sz w:val="20"/>
          <w:szCs w:val="20"/>
          <w:vertAlign w:val="superscript"/>
        </w:rPr>
        <w:footnoteReference w:id="5"/>
      </w:r>
      <w:r w:rsidRPr="00801B04">
        <w:rPr>
          <w:rFonts w:ascii="Montserrat" w:hAnsi="Montserrat" w:cs="Arial"/>
          <w:b w:val="0"/>
          <w:bCs w:val="0"/>
          <w:sz w:val="20"/>
          <w:szCs w:val="20"/>
          <w:lang w:val="lt-LT"/>
        </w:rPr>
        <w:t>;</w:t>
      </w:r>
    </w:p>
    <w:p w:rsidRPr="00801B04" w:rsidR="00C54661" w:rsidP="00AE12EE" w:rsidRDefault="000A2EDC" w14:paraId="476738DB" w14:textId="7A4A84EB">
      <w:pPr>
        <w:pStyle w:val="Title"/>
        <w:numPr>
          <w:ilvl w:val="2"/>
          <w:numId w:val="7"/>
        </w:numPr>
        <w:tabs>
          <w:tab w:val="left" w:pos="851"/>
        </w:tabs>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kai keičiasi Projektuotojo organizacinė struktūra– juridinis statusas, pobūdis ar valdymo struktūra ir tai gali turėti įtakos tinkamam Sutarties vykdymui</w:t>
      </w:r>
      <w:r w:rsidRPr="00801B04" w:rsidR="00C54661">
        <w:rPr>
          <w:rFonts w:ascii="Montserrat" w:hAnsi="Montserrat" w:cs="Arial"/>
          <w:b w:val="0"/>
          <w:bCs w:val="0"/>
          <w:sz w:val="20"/>
          <w:szCs w:val="20"/>
          <w:lang w:val="lt-LT"/>
        </w:rPr>
        <w:t>;</w:t>
      </w:r>
    </w:p>
    <w:p w:rsidRPr="00801B04" w:rsidR="00761F58" w:rsidP="00AE12EE" w:rsidRDefault="00C54661" w14:paraId="0DBDA0A5" w14:textId="5C70653E">
      <w:pPr>
        <w:pStyle w:val="Title"/>
        <w:numPr>
          <w:ilvl w:val="2"/>
          <w:numId w:val="7"/>
        </w:numPr>
        <w:tabs>
          <w:tab w:val="left" w:pos="851"/>
        </w:tabs>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jeigu </w:t>
      </w:r>
      <w:r w:rsidRPr="00801B04" w:rsidR="00532585">
        <w:rPr>
          <w:rFonts w:ascii="Montserrat" w:hAnsi="Montserrat" w:cs="Arial"/>
          <w:b w:val="0"/>
          <w:bCs w:val="0"/>
          <w:sz w:val="20"/>
          <w:szCs w:val="20"/>
          <w:lang w:val="lt-LT"/>
        </w:rPr>
        <w:t>Projektuotojas per Užsakovo</w:t>
      </w:r>
      <w:r w:rsidRPr="00801B04">
        <w:rPr>
          <w:rFonts w:ascii="Montserrat" w:hAnsi="Montserrat" w:cs="Arial"/>
          <w:b w:val="0"/>
          <w:bCs w:val="0"/>
          <w:sz w:val="20"/>
          <w:szCs w:val="20"/>
          <w:lang w:val="lt-LT"/>
        </w:rPr>
        <w:t xml:space="preserve"> nurodytą terminą nepateikia pagrindžiančių dokumentų dėl </w:t>
      </w:r>
      <w:r w:rsidRPr="00801B04" w:rsidR="00532585">
        <w:rPr>
          <w:rFonts w:ascii="Montserrat" w:hAnsi="Montserrat" w:cs="Arial"/>
          <w:b w:val="0"/>
          <w:bCs w:val="0"/>
          <w:sz w:val="20"/>
          <w:szCs w:val="20"/>
          <w:lang w:val="lt-LT"/>
        </w:rPr>
        <w:t>Projektuotojo</w:t>
      </w:r>
      <w:r w:rsidRPr="00801B04">
        <w:rPr>
          <w:rFonts w:ascii="Montserrat" w:hAnsi="Montserrat" w:cs="Arial"/>
          <w:b w:val="0"/>
          <w:bCs w:val="0"/>
          <w:sz w:val="20"/>
          <w:szCs w:val="20"/>
          <w:lang w:val="lt-LT"/>
        </w:rPr>
        <w:t>, jo pasitelktų ar ketinamų pasitelkti subtiekėjų, ūkio subjektų, kurių pajėgumais remiamasi ar (ir) siūlomų prekių (įskaitant jų sudedamąsias dalis), teikiamų paslaugų atitikties VPĮ 45 straipsnio 2</w:t>
      </w:r>
      <w:r w:rsidRPr="00801B04">
        <w:rPr>
          <w:rFonts w:ascii="Montserrat" w:hAnsi="Montserrat" w:cs="Arial"/>
          <w:b w:val="0"/>
          <w:bCs w:val="0"/>
          <w:sz w:val="20"/>
          <w:szCs w:val="20"/>
          <w:vertAlign w:val="superscript"/>
          <w:lang w:val="lt-LT"/>
        </w:rPr>
        <w:t>1</w:t>
      </w:r>
      <w:r w:rsidRPr="00801B04">
        <w:rPr>
          <w:rFonts w:ascii="Montserrat" w:hAnsi="Montserrat" w:cs="Arial"/>
          <w:b w:val="0"/>
          <w:bCs w:val="0"/>
          <w:sz w:val="20"/>
          <w:szCs w:val="20"/>
          <w:lang w:val="lt-LT"/>
        </w:rPr>
        <w:t xml:space="preserve"> dalies nuostatoms; </w:t>
      </w:r>
    </w:p>
    <w:p w:rsidRPr="00801B04" w:rsidR="00761F58" w:rsidP="00AE12EE" w:rsidRDefault="00C54661" w14:paraId="1299D101" w14:textId="7944B7A4">
      <w:pPr>
        <w:pStyle w:val="Title"/>
        <w:numPr>
          <w:ilvl w:val="2"/>
          <w:numId w:val="7"/>
        </w:numPr>
        <w:tabs>
          <w:tab w:val="left" w:pos="851"/>
        </w:tabs>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 </w:t>
      </w:r>
      <w:r w:rsidRPr="00801B04" w:rsidR="00761F58">
        <w:rPr>
          <w:rFonts w:ascii="Montserrat" w:hAnsi="Montserrat" w:cs="Arial"/>
          <w:b w:val="0"/>
          <w:bCs w:val="0"/>
          <w:sz w:val="20"/>
          <w:szCs w:val="20"/>
          <w:lang w:val="lt-LT"/>
        </w:rPr>
        <w:t>jei atsiranda bent vienas iš VPĮ 90 straipsnyje nurodytų pagrindų (išskyrus VPĮ 90 str. 1 d. 2 ir 4 p.,  kurie laikomi atmetimo pagrindais, jei toks pagrindas buvo taikomas Pirkimo metu), ar LR civiliniame kodekse ar kitame teisės akte nustatytų Sutarties nutraukimo pagrindų</w:t>
      </w:r>
    </w:p>
    <w:p w:rsidRPr="00801B04" w:rsidR="00605673" w:rsidP="00AE12EE" w:rsidRDefault="00605673" w14:paraId="407EC315" w14:textId="17DA1F4A">
      <w:pPr>
        <w:pStyle w:val="Title"/>
        <w:numPr>
          <w:ilvl w:val="2"/>
          <w:numId w:val="7"/>
        </w:numPr>
        <w:tabs>
          <w:tab w:val="left" w:pos="851"/>
        </w:tabs>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kitais Sutartyje numatytais atvejais</w:t>
      </w:r>
      <w:r w:rsidRPr="00801B04" w:rsidR="00160F2D">
        <w:rPr>
          <w:rFonts w:ascii="Montserrat" w:hAnsi="Montserrat" w:cs="Arial"/>
          <w:b w:val="0"/>
          <w:bCs w:val="0"/>
          <w:sz w:val="20"/>
          <w:szCs w:val="20"/>
          <w:lang w:val="lt-LT"/>
        </w:rPr>
        <w:t>.</w:t>
      </w:r>
    </w:p>
    <w:p w:rsidRPr="00801B04" w:rsidR="00605673" w:rsidP="00AE12EE" w:rsidRDefault="00605673" w14:paraId="03556D27" w14:textId="3D5BFE5B">
      <w:pPr>
        <w:pStyle w:val="ListParagraph"/>
        <w:numPr>
          <w:ilvl w:val="1"/>
          <w:numId w:val="7"/>
        </w:numPr>
        <w:ind w:left="567" w:hanging="567"/>
        <w:jc w:val="both"/>
        <w:rPr>
          <w:rFonts w:ascii="Montserrat" w:hAnsi="Montserrat" w:cs="Arial"/>
          <w:sz w:val="20"/>
          <w:szCs w:val="20"/>
          <w:lang w:eastAsia="en-US"/>
        </w:rPr>
      </w:pPr>
      <w:r w:rsidRPr="00801B04">
        <w:rPr>
          <w:rFonts w:ascii="Montserrat" w:hAnsi="Montserrat" w:cs="Arial"/>
          <w:sz w:val="20"/>
          <w:szCs w:val="20"/>
        </w:rPr>
        <w:t>Užsakovas turi teisę vienašališkai nutraukti Sutartį apie tai įspėjęs Projektuotoją raštu prieš ne trumpesnį negu 30 (trisdešimt)  dienų terminą šiais atvejais</w:t>
      </w:r>
      <w:r w:rsidRPr="00801B04" w:rsidR="00160F2D">
        <w:rPr>
          <w:rFonts w:ascii="Montserrat" w:hAnsi="Montserrat" w:cs="Arial"/>
          <w:sz w:val="20"/>
          <w:szCs w:val="20"/>
        </w:rPr>
        <w:t>:</w:t>
      </w:r>
    </w:p>
    <w:p w:rsidRPr="00801B04" w:rsidR="00605673" w:rsidP="00AE12EE" w:rsidRDefault="00605673" w14:paraId="7F4929BC" w14:textId="5AF3C0A2">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cs="Arial"/>
          <w:sz w:val="20"/>
          <w:szCs w:val="20"/>
        </w:rPr>
        <w:t>kai Užsakovas priima sprendimą neplėtoti ir nestatyti Statinio. Šiame punkte numatyta teise Užsakovas gali pasinaudoti tik tuomet, kai visiškai atsiskaito su Projektuotoju už jo suteiktas Paslaugas</w:t>
      </w:r>
      <w:r w:rsidRPr="00801B04" w:rsidR="00160F2D">
        <w:rPr>
          <w:rFonts w:ascii="Montserrat" w:hAnsi="Montserrat" w:cs="Arial"/>
          <w:sz w:val="20"/>
          <w:szCs w:val="20"/>
        </w:rPr>
        <w:t>;</w:t>
      </w:r>
    </w:p>
    <w:p w:rsidRPr="00801B04" w:rsidR="00605673" w:rsidP="00AE12EE" w:rsidRDefault="00605673" w14:paraId="34D316D3" w14:textId="60D683EF">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cs="Arial"/>
          <w:sz w:val="20"/>
          <w:szCs w:val="20"/>
        </w:rPr>
        <w:t xml:space="preserve">Kai dėl bet kokių priežasčių Sutarties įgyvendinimui numatyta ES, kitų fondų </w:t>
      </w:r>
      <w:r w:rsidRPr="00801B04" w:rsidR="000F39CA">
        <w:rPr>
          <w:rFonts w:ascii="Montserrat" w:hAnsi="Montserrat" w:cs="Arial"/>
          <w:sz w:val="20"/>
          <w:szCs w:val="20"/>
        </w:rPr>
        <w:t xml:space="preserve">finansinė parama </w:t>
      </w:r>
      <w:r w:rsidRPr="00801B04">
        <w:rPr>
          <w:rFonts w:ascii="Montserrat" w:hAnsi="Montserrat" w:cs="Arial"/>
          <w:sz w:val="20"/>
          <w:szCs w:val="20"/>
        </w:rPr>
        <w:t>ar valstybės</w:t>
      </w:r>
      <w:r w:rsidRPr="00801B04" w:rsidR="000F39CA">
        <w:rPr>
          <w:rFonts w:ascii="Montserrat" w:hAnsi="Montserrat" w:cs="Arial"/>
          <w:sz w:val="20"/>
          <w:szCs w:val="20"/>
        </w:rPr>
        <w:t>/savivaldybės</w:t>
      </w:r>
      <w:r w:rsidRPr="00801B04">
        <w:rPr>
          <w:rFonts w:ascii="Montserrat" w:hAnsi="Montserrat" w:cs="Arial"/>
          <w:sz w:val="20"/>
          <w:szCs w:val="20"/>
        </w:rPr>
        <w:t xml:space="preserve"> biudžeto</w:t>
      </w:r>
      <w:r w:rsidRPr="00801B04" w:rsidR="000F39CA">
        <w:rPr>
          <w:rFonts w:ascii="Montserrat" w:hAnsi="Montserrat" w:cs="Arial"/>
          <w:sz w:val="20"/>
          <w:szCs w:val="20"/>
        </w:rPr>
        <w:t xml:space="preserve"> numatyta lėšų suma projekto finansavimui </w:t>
      </w:r>
      <w:r w:rsidRPr="00801B04">
        <w:rPr>
          <w:rFonts w:ascii="Montserrat" w:hAnsi="Montserrat" w:cs="Arial"/>
          <w:sz w:val="20"/>
          <w:szCs w:val="20"/>
        </w:rPr>
        <w:t xml:space="preserve"> neskiriama, jos skyrimas suspenduojamas ar dėl kitų objektyvių priežasčių kyla grėsmė netekti tokio finansavimo. Šiuo atveju Užsakovas privalo atlyginti Projektuotojui už tinkamai pagal Sutartį faktiškai suteiktas Paslaugas, tačiau neprivalo atlyginti Projektuoto galimų nuostolių dėl tokio Sutarties nutraukimo (negautų pajamų ir kt.)</w:t>
      </w:r>
      <w:r w:rsidRPr="00801B04" w:rsidR="00160F2D">
        <w:rPr>
          <w:rFonts w:ascii="Montserrat" w:hAnsi="Montserrat" w:cs="Arial"/>
          <w:sz w:val="20"/>
          <w:szCs w:val="20"/>
        </w:rPr>
        <w:t>;</w:t>
      </w:r>
    </w:p>
    <w:p w:rsidRPr="00801B04" w:rsidR="00605673" w:rsidP="00AE12EE" w:rsidRDefault="00605673" w14:paraId="211F5B12" w14:textId="77777777">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kai pasikeičia teisės aktai, susiję su Sutarties objektu, Sutarties vykdymu, ar su Užsakovo vykdoma veikla, kuriai buvo sudaryta Sutartis, ir dėl tokių pakeitimų Užsakovas nusprendžia nutraukti Sutartį;</w:t>
      </w:r>
    </w:p>
    <w:p w:rsidRPr="00801B04" w:rsidR="00605673" w:rsidP="00AE12EE" w:rsidRDefault="00605673" w14:paraId="4AF580C7" w14:textId="19168C97">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kai Užsakovas iš pirkimų valdyme dalyvaujančių institucijų gauna nurodymą / rekomendaciją nutraukti Sutartį</w:t>
      </w:r>
      <w:r w:rsidRPr="00801B04" w:rsidR="00700FB0">
        <w:rPr>
          <w:rFonts w:ascii="Montserrat" w:hAnsi="Montserrat" w:cs="Arial"/>
          <w:sz w:val="20"/>
          <w:szCs w:val="20"/>
          <w:lang w:eastAsia="en-US"/>
        </w:rPr>
        <w:t>;</w:t>
      </w:r>
    </w:p>
    <w:p w:rsidRPr="00801B04" w:rsidR="00023A2F" w:rsidP="00AE12EE" w:rsidRDefault="002F3162" w14:paraId="480C53D9" w14:textId="09FBFCD4">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Užsakovas nedelsiant vienašališkai nutraukia Sutartį arba sustabdo jos vykdymą privalomų tarptautinių sankcijų, kaip tai apibrėžta Sankcijų įgyvendinimo įstatyme ir kituose tarptautiniuose, Europos Sąjungos ir Lietuvos Respublikos teisės aktuose, įgyvendinimo laikotarpiui, apie tai įspėjęs Paslaugų teikėją raštu, jei Sutartis įsigaliojo iki šių tarptautinių sankcijų Lietuvos Respublikoje įgyvendinimo nustatymo. Draudžiama prisiimti naujas prievoles pagal Sutartį, kurių vykdymas prieštarautų Lietuvos Respublikoje įgyvendinamoms tarptautinėms sankcijoms</w:t>
      </w:r>
      <w:r w:rsidRPr="00801B04" w:rsidR="00A9774F">
        <w:rPr>
          <w:rFonts w:ascii="Montserrat" w:hAnsi="Montserrat" w:cs="Arial"/>
          <w:b w:val="0"/>
          <w:bCs w:val="0"/>
          <w:sz w:val="20"/>
          <w:szCs w:val="20"/>
          <w:lang w:val="lt-LT"/>
        </w:rPr>
        <w:t>;</w:t>
      </w:r>
    </w:p>
    <w:p w:rsidRPr="00801B04" w:rsidR="00023A2F" w:rsidP="00AE12EE" w:rsidRDefault="00023A2F" w14:paraId="796C16E3" w14:textId="11E1870D">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Tais atvejais, kai Sutartis nutraukiama ar laikoma negaliojančia pagal Sutarties Bendrųjų sąlygų 22.5 p</w:t>
      </w:r>
      <w:r w:rsidRPr="00801B04" w:rsidR="000F39CA">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Užsakovas sumoka </w:t>
      </w:r>
      <w:r w:rsidRPr="00801B04" w:rsidR="00047B65">
        <w:rPr>
          <w:rFonts w:ascii="Montserrat" w:hAnsi="Montserrat" w:cs="Arial"/>
          <w:b w:val="0"/>
          <w:bCs w:val="0"/>
          <w:sz w:val="20"/>
          <w:szCs w:val="20"/>
          <w:lang w:val="lt-LT"/>
        </w:rPr>
        <w:t>Projektuotojui</w:t>
      </w:r>
      <w:r w:rsidRPr="00801B04">
        <w:rPr>
          <w:rFonts w:ascii="Montserrat" w:hAnsi="Montserrat" w:cs="Arial"/>
          <w:b w:val="0"/>
          <w:bCs w:val="0"/>
          <w:sz w:val="20"/>
          <w:szCs w:val="20"/>
          <w:lang w:val="lt-LT"/>
        </w:rPr>
        <w:t xml:space="preserve"> kainos dalį, proporcingą suteiktoms Paslaugoms,</w:t>
      </w:r>
      <w:r w:rsidRPr="00801B04" w:rsidR="00047B65">
        <w:rPr>
          <w:rFonts w:ascii="Montserrat" w:hAnsi="Montserrat" w:cs="Arial"/>
          <w:b w:val="0"/>
          <w:bCs w:val="0"/>
          <w:sz w:val="20"/>
          <w:szCs w:val="20"/>
          <w:lang w:val="lt-LT"/>
        </w:rPr>
        <w:t xml:space="preserve"> tačiau</w:t>
      </w:r>
      <w:r w:rsidRPr="00801B04">
        <w:rPr>
          <w:rFonts w:ascii="Montserrat" w:hAnsi="Montserrat" w:cs="Arial"/>
          <w:b w:val="0"/>
          <w:bCs w:val="0"/>
          <w:sz w:val="20"/>
          <w:szCs w:val="20"/>
          <w:lang w:val="lt-LT"/>
        </w:rPr>
        <w:t xml:space="preserve"> kitos </w:t>
      </w:r>
      <w:r w:rsidRPr="00801B04" w:rsidR="003F0F24">
        <w:rPr>
          <w:rFonts w:ascii="Montserrat" w:hAnsi="Montserrat" w:cs="Arial"/>
          <w:b w:val="0"/>
          <w:bCs w:val="0"/>
          <w:sz w:val="20"/>
          <w:szCs w:val="20"/>
          <w:lang w:val="lt-LT"/>
        </w:rPr>
        <w:t>Projektuotojo</w:t>
      </w:r>
      <w:r w:rsidRPr="00801B04">
        <w:rPr>
          <w:rFonts w:ascii="Montserrat" w:hAnsi="Montserrat" w:cs="Arial"/>
          <w:b w:val="0"/>
          <w:bCs w:val="0"/>
          <w:sz w:val="20"/>
          <w:szCs w:val="20"/>
          <w:lang w:val="lt-LT"/>
        </w:rPr>
        <w:t xml:space="preserve"> patirtos išlaidos neatlyginamos</w:t>
      </w:r>
      <w:r w:rsidRPr="00801B04" w:rsidR="003F0F24">
        <w:rPr>
          <w:rFonts w:ascii="Montserrat" w:hAnsi="Montserrat" w:cs="Arial"/>
          <w:b w:val="0"/>
          <w:bCs w:val="0"/>
          <w:sz w:val="20"/>
          <w:szCs w:val="20"/>
          <w:lang w:val="lt-LT"/>
        </w:rPr>
        <w:t>;</w:t>
      </w:r>
    </w:p>
    <w:p w:rsidRPr="00801B04" w:rsidR="00605673" w:rsidP="00AE12EE" w:rsidRDefault="00605673" w14:paraId="475A37D2" w14:textId="231F0E16">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Jei Sutartis nutraukiama Užsakovo iniciatyva dėl Projektuotojo kaltės, Užsakovo patirti nuostoliai ar išlaidos, taip pat netesybos gali būti vienašališkai išskaičiuojami iš Projektuotojui mokėtinų sumų ir (arba) panaudojant Projektuotojo  pateiktą Sutarties įvykdymo užtikrinimą</w:t>
      </w:r>
      <w:r w:rsidRPr="00801B04" w:rsidR="00160F2D">
        <w:rPr>
          <w:rFonts w:ascii="Montserrat" w:hAnsi="Montserrat" w:cs="Arial"/>
          <w:b w:val="0"/>
          <w:bCs w:val="0"/>
          <w:sz w:val="20"/>
          <w:szCs w:val="20"/>
          <w:lang w:val="lt-LT"/>
        </w:rPr>
        <w:t>;</w:t>
      </w:r>
    </w:p>
    <w:p w:rsidRPr="00801B04" w:rsidR="00605673" w:rsidP="00AE12EE" w:rsidRDefault="00605673" w14:paraId="6B1C51D9" w14:textId="6E77AFA7">
      <w:pPr>
        <w:pStyle w:val="Title"/>
        <w:numPr>
          <w:ilvl w:val="1"/>
          <w:numId w:val="7"/>
        </w:numPr>
        <w:spacing w:before="0" w:after="0"/>
        <w:ind w:left="567" w:hanging="567"/>
        <w:jc w:val="both"/>
        <w:rPr>
          <w:rFonts w:ascii="Montserrat" w:hAnsi="Montserrat" w:cs="Arial"/>
          <w:b w:val="0"/>
          <w:bCs w:val="0"/>
          <w:sz w:val="20"/>
          <w:szCs w:val="20"/>
          <w:lang w:val="lt-LT"/>
        </w:rPr>
      </w:pPr>
      <w:r w:rsidRPr="00801B04">
        <w:rPr>
          <w:rFonts w:ascii="Montserrat" w:hAnsi="Montserrat" w:cs="Arial"/>
          <w:b w:val="0"/>
          <w:bCs w:val="0"/>
          <w:sz w:val="20"/>
          <w:szCs w:val="20"/>
          <w:lang w:val="lt-LT"/>
        </w:rPr>
        <w:t>Jei Sutartis nutraukiama Užsakovo iniciatyva dėl Projektuotojo kaltės Projektuotojas turės atlyginti Užsakovui visus patirtus nuostolius, įskaitant, bet neapsiribojant kainų skirtumą, susidarantį Užsakovui įsigyjant Paslaugas iš trečiųjų asmenų</w:t>
      </w:r>
      <w:r w:rsidRPr="00801B04" w:rsidR="00160F2D">
        <w:rPr>
          <w:rFonts w:ascii="Montserrat" w:hAnsi="Montserrat" w:cs="Arial"/>
          <w:b w:val="0"/>
          <w:bCs w:val="0"/>
          <w:sz w:val="20"/>
          <w:szCs w:val="20"/>
          <w:lang w:val="lt-LT"/>
        </w:rPr>
        <w:t>;</w:t>
      </w:r>
    </w:p>
    <w:p w:rsidRPr="00801B04" w:rsidR="00605673" w:rsidP="00AE12EE" w:rsidRDefault="00605673" w14:paraId="27F187F9" w14:textId="439E0DE6">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Užsakovas po Sutarties nutraukimo kuo skubiau patvirtina suteiktų Paslaugų vertę. Jei Sutartis nutraukiama, Užsakovas sumoka Projektuotojui tik už jo tinkamai iki Sutarties nutraukimo suteiktas Paslaugas. Projektuotojas parengia ataskaitą apie Sutarties nutraukimo dieną Projektuotojo Užsakovui suteiktų Paslaugų vertę</w:t>
      </w:r>
      <w:r w:rsidRPr="00801B04" w:rsidR="00160F2D">
        <w:rPr>
          <w:rFonts w:ascii="Montserrat" w:hAnsi="Montserrat" w:cs="Arial"/>
          <w:b w:val="0"/>
          <w:bCs w:val="0"/>
          <w:sz w:val="20"/>
          <w:szCs w:val="20"/>
          <w:lang w:val="lt-LT"/>
        </w:rPr>
        <w:t>;</w:t>
      </w:r>
    </w:p>
    <w:p w:rsidRPr="00801B04" w:rsidR="00605673" w:rsidP="00AE12EE" w:rsidRDefault="00605673" w14:paraId="77FA21E3" w14:textId="79125833">
      <w:pPr>
        <w:pStyle w:val="Title"/>
        <w:numPr>
          <w:ilvl w:val="1"/>
          <w:numId w:val="7"/>
        </w:numPr>
        <w:spacing w:before="0" w:after="0"/>
        <w:ind w:left="567" w:hanging="567"/>
        <w:jc w:val="both"/>
        <w:rPr>
          <w:rFonts w:ascii="Montserrat" w:hAnsi="Montserrat" w:cs="Arial"/>
          <w:b w:val="0"/>
          <w:bCs w:val="0"/>
          <w:sz w:val="20"/>
          <w:szCs w:val="20"/>
          <w:lang w:val="lt-LT"/>
        </w:rPr>
      </w:pPr>
      <w:r w:rsidRPr="00801B04">
        <w:rPr>
          <w:rFonts w:ascii="Montserrat" w:hAnsi="Montserrat" w:eastAsia="Arial" w:cs="Arial"/>
          <w:b w:val="0"/>
          <w:bCs w:val="0"/>
          <w:sz w:val="20"/>
          <w:szCs w:val="20"/>
          <w:lang w:val="lt-LT"/>
        </w:rPr>
        <w:t>Sutarties nutraukimas nepanaikina Užsakovo teisės reikalauti atlyginti visus nuostolius, atsiradusius dėl Sutarties neįvykdymo, bei netesybas</w:t>
      </w:r>
      <w:r w:rsidRPr="00801B04" w:rsidR="00160F2D">
        <w:rPr>
          <w:rFonts w:ascii="Montserrat" w:hAnsi="Montserrat" w:eastAsia="Arial" w:cs="Arial"/>
          <w:b w:val="0"/>
          <w:bCs w:val="0"/>
          <w:sz w:val="20"/>
          <w:szCs w:val="20"/>
          <w:lang w:val="lt-LT"/>
        </w:rPr>
        <w:t>;</w:t>
      </w:r>
    </w:p>
    <w:p w:rsidRPr="00801B04" w:rsidR="00605673" w:rsidP="00AE12EE" w:rsidRDefault="00605673" w14:paraId="51F2F7C7" w14:textId="05EEE99D">
      <w:pPr>
        <w:pStyle w:val="Title"/>
        <w:numPr>
          <w:ilvl w:val="1"/>
          <w:numId w:val="7"/>
        </w:numPr>
        <w:spacing w:before="0" w:after="0"/>
        <w:ind w:left="567" w:hanging="567"/>
        <w:jc w:val="both"/>
        <w:rPr>
          <w:rFonts w:ascii="Montserrat" w:hAnsi="Montserrat" w:cs="Arial"/>
          <w:b w:val="0"/>
          <w:bCs w:val="0"/>
          <w:sz w:val="20"/>
          <w:szCs w:val="20"/>
          <w:lang w:val="lt-LT"/>
        </w:rPr>
      </w:pPr>
      <w:r w:rsidRPr="00801B04">
        <w:rPr>
          <w:rFonts w:ascii="Montserrat" w:hAnsi="Montserrat" w:eastAsia="Arial" w:cs="Arial"/>
          <w:b w:val="0"/>
          <w:bCs w:val="0"/>
          <w:sz w:val="20"/>
          <w:szCs w:val="20"/>
          <w:lang w:val="lt-LT"/>
        </w:rPr>
        <w:t>Sutarties nutraukimas neatleidžia Sutarties Šalių nuo delspinigių, priskaičiuotų iki Sutarties nutraukimo, mokėjimo</w:t>
      </w:r>
      <w:r w:rsidRPr="00801B04" w:rsidR="006E6898">
        <w:rPr>
          <w:rFonts w:ascii="Montserrat" w:hAnsi="Montserrat" w:eastAsia="Arial" w:cs="Arial"/>
          <w:b w:val="0"/>
          <w:bCs w:val="0"/>
          <w:sz w:val="20"/>
          <w:szCs w:val="20"/>
          <w:lang w:val="lt-LT"/>
        </w:rPr>
        <w:t>;</w:t>
      </w:r>
    </w:p>
    <w:p w:rsidRPr="00801B04" w:rsidR="00605673" w:rsidP="00AE12EE" w:rsidRDefault="00605673" w14:paraId="71185FF0" w14:textId="198EFC57">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Sutarties nutraukimas neturi įtakos ginčų nagrinėjimo tvarką nustatančių Sutarties sąlygų ir kitų Sutarties sąlygų galiojimui, jeigu šios sąlygos pagal savo esmę lieka galioti ir po Sutarties nutraukim</w:t>
      </w:r>
      <w:r w:rsidRPr="00801B04" w:rsidR="00607BF6">
        <w:rPr>
          <w:rFonts w:ascii="Montserrat" w:hAnsi="Montserrat" w:cs="Arial"/>
          <w:b w:val="0"/>
          <w:bCs w:val="0"/>
          <w:sz w:val="20"/>
          <w:szCs w:val="20"/>
          <w:lang w:val="lt-LT"/>
        </w:rPr>
        <w:t>o</w:t>
      </w:r>
      <w:r w:rsidRPr="00801B04" w:rsidR="006E6898">
        <w:rPr>
          <w:rFonts w:ascii="Montserrat" w:hAnsi="Montserrat" w:cs="Arial"/>
          <w:b w:val="0"/>
          <w:bCs w:val="0"/>
          <w:sz w:val="20"/>
          <w:szCs w:val="20"/>
          <w:lang w:val="lt-LT"/>
        </w:rPr>
        <w:t>;</w:t>
      </w:r>
    </w:p>
    <w:p w:rsidRPr="00801B04" w:rsidR="00605673" w:rsidP="00AE12EE" w:rsidRDefault="00605673" w14:paraId="4F256170" w14:textId="7823FA46">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Kai Sutartis nutraukta, Projektuotojas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r w:rsidRPr="00801B04" w:rsidR="006E6898">
        <w:rPr>
          <w:rFonts w:ascii="Montserrat" w:hAnsi="Montserrat" w:cs="Arial"/>
          <w:b w:val="0"/>
          <w:bCs w:val="0"/>
          <w:sz w:val="20"/>
          <w:szCs w:val="20"/>
          <w:lang w:val="lt-LT"/>
        </w:rPr>
        <w:t>;</w:t>
      </w:r>
    </w:p>
    <w:p w:rsidRPr="00801B04" w:rsidR="00605673" w:rsidP="00AE12EE" w:rsidRDefault="00605673" w14:paraId="6817EB37" w14:textId="77777777">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Sutartis gali būti nutraukta ir kitais negu šioje Sutartyje nurodytais ir Civiliniame kodekse nustatytais atvejais ir tvarka.</w:t>
      </w:r>
    </w:p>
    <w:p w:rsidRPr="00801B04" w:rsidR="00D909DE" w:rsidP="00D909DE" w:rsidRDefault="00D909DE" w14:paraId="456D0238" w14:textId="77777777">
      <w:pPr>
        <w:autoSpaceDE w:val="0"/>
        <w:autoSpaceDN w:val="0"/>
        <w:ind w:firstLine="562"/>
        <w:jc w:val="both"/>
        <w:rPr>
          <w:rFonts w:ascii="Montserrat" w:hAnsi="Montserrat" w:cs="Arial"/>
          <w:sz w:val="20"/>
          <w:szCs w:val="20"/>
        </w:rPr>
      </w:pPr>
    </w:p>
    <w:p w:rsidRPr="00801B04" w:rsidR="00D909DE" w:rsidP="00AE12EE" w:rsidRDefault="00D909DE" w14:paraId="01FAE801" w14:textId="46E3D918">
      <w:pPr>
        <w:pStyle w:val="Title"/>
        <w:numPr>
          <w:ilvl w:val="0"/>
          <w:numId w:val="7"/>
        </w:numPr>
        <w:spacing w:before="0" w:after="120"/>
        <w:ind w:left="709" w:hanging="709"/>
        <w:jc w:val="center"/>
        <w:rPr>
          <w:rFonts w:ascii="Montserrat" w:hAnsi="Montserrat" w:cs="Arial"/>
          <w:sz w:val="20"/>
          <w:szCs w:val="20"/>
          <w:lang w:val="lt-LT"/>
        </w:rPr>
      </w:pPr>
      <w:r w:rsidRPr="00801B04">
        <w:rPr>
          <w:rFonts w:ascii="Montserrat" w:hAnsi="Montserrat" w:cs="Arial"/>
          <w:sz w:val="20"/>
          <w:szCs w:val="20"/>
          <w:lang w:val="lt-LT"/>
        </w:rPr>
        <w:t>PATIKRINIMAI IR TIKRINIMAI, KURIUOS ATLIEKA ES INSTITUCIJOS</w:t>
      </w:r>
      <w:bookmarkEnd w:id="119"/>
      <w:bookmarkEnd w:id="120"/>
      <w:bookmarkEnd w:id="121"/>
      <w:bookmarkEnd w:id="122"/>
      <w:r w:rsidRPr="00801B04">
        <w:rPr>
          <w:rFonts w:ascii="Montserrat" w:hAnsi="Montserrat" w:cs="Arial"/>
          <w:sz w:val="20"/>
          <w:szCs w:val="20"/>
          <w:lang w:val="lt-LT"/>
        </w:rPr>
        <w:t xml:space="preserve"> (</w:t>
      </w:r>
      <w:r w:rsidRPr="00801B04">
        <w:rPr>
          <w:rFonts w:ascii="Montserrat" w:hAnsi="Montserrat" w:cs="Arial"/>
          <w:i/>
          <w:sz w:val="20"/>
          <w:szCs w:val="20"/>
          <w:lang w:val="lt-LT"/>
        </w:rPr>
        <w:t>jei taikoma</w:t>
      </w:r>
      <w:r w:rsidRPr="00801B04">
        <w:rPr>
          <w:rFonts w:ascii="Montserrat" w:hAnsi="Montserrat" w:cs="Arial"/>
          <w:sz w:val="20"/>
          <w:szCs w:val="20"/>
          <w:lang w:val="lt-LT"/>
        </w:rPr>
        <w:t>)</w:t>
      </w:r>
    </w:p>
    <w:p w:rsidRPr="00801B04" w:rsidR="00D909DE" w:rsidP="00AE12EE" w:rsidRDefault="6BD64695" w14:paraId="11A310AF" w14:textId="100F70E8">
      <w:pPr>
        <w:pStyle w:val="Title"/>
        <w:numPr>
          <w:ilvl w:val="1"/>
          <w:numId w:val="7"/>
        </w:numPr>
        <w:spacing w:before="0" w:after="0"/>
        <w:ind w:left="567" w:hanging="567"/>
        <w:jc w:val="both"/>
        <w:rPr>
          <w:rFonts w:ascii="Montserrat" w:hAnsi="Montserrat" w:eastAsia="Arial" w:cs="Arial"/>
          <w:b w:val="0"/>
          <w:bCs w:val="0"/>
          <w:color w:val="000000" w:themeColor="text1"/>
          <w:sz w:val="20"/>
          <w:szCs w:val="20"/>
          <w:lang w:val="lt-LT"/>
        </w:rPr>
      </w:pPr>
      <w:r w:rsidRPr="00801B04">
        <w:rPr>
          <w:rFonts w:ascii="Montserrat" w:hAnsi="Montserrat" w:eastAsia="Arial" w:cs="Arial"/>
          <w:b w:val="0"/>
          <w:bCs w:val="0"/>
          <w:color w:val="000000" w:themeColor="text1"/>
          <w:sz w:val="20"/>
          <w:szCs w:val="20"/>
          <w:lang w:val="lt-LT"/>
        </w:rPr>
        <w:t xml:space="preserve">Projektuotojas įsipareigoja leisti Europos Komisijai, Europos kovos su sukčiavimu tarnybai, Europos Audito Rūmams, Europos klimato, infrastruktūros ir aplinkos programų vykdomajai įstaigai (CINEA) ar kitiems nepriklausomiems asmenims, įpareigotiems veikti Europos Komisijos institucijų vardu, taip pat kitoms nacionalinėms institucijoms (Valstybės kontrolei, Centrinė projektų valdymo agentūra ir kt.) patikrinti Sutarties įgyvendinimą, įskaitant patikrinimus vietoje, ir leis, esant reikalui, atlikti pilną apskaitą pagrindžiančių dokumentų, apskaitos dokumentų ir bet kokių kitų dokumentų, susijusių su Sutarties finansavimu, auditą. Tokie patikrinimai ir auditai gali įvykti Sutarties vykdymo metu ir per 5 (penkerių) metų laikotarpį nuo Europos Sąjungos finansavimo sutarties, kurią įgyvendinant buvo sudaryta Sutartis, užbaigimo, apie tai iš anksto pranešus raštu, o netikėto patikrinimo ar audito atveju – be išankstinio įspėjimo. Be to, Projektuotojas įsipareigoja leisti atlikti patikrinimus vietoje pagal Europos Sąjungos ir nacionaliniuose teisės aktuose numatytas procedūras, skirtas Europos Sąjungos interesų apsaugai nuo sukčiavimo ir kitokių pažeidimų; </w:t>
      </w:r>
    </w:p>
    <w:p w:rsidRPr="00801B04" w:rsidR="00D909DE" w:rsidP="00056433" w:rsidRDefault="00D909DE" w14:paraId="37C3C465" w14:textId="4149BEC0">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Be to, Projektuotojas įsipareigoja leisti EK atlikti patikrinimus vietoje pagal ES teisės aktų nustatytas procedūras, skirtas tam, kad nuo sukčiavimo ir kitų neatitikimų būtų apsaugoti finansiniai ES interesai</w:t>
      </w:r>
      <w:r w:rsidRPr="00801B04" w:rsidR="006E6898">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w:t>
      </w:r>
    </w:p>
    <w:p w:rsidRPr="00801B04" w:rsidR="0130427B" w:rsidP="00056433" w:rsidRDefault="00056433" w14:paraId="6537AE63" w14:textId="7F65A35D">
      <w:pPr>
        <w:pStyle w:val="ListParagraph"/>
        <w:ind w:left="567" w:hanging="567"/>
        <w:jc w:val="both"/>
        <w:rPr>
          <w:rFonts w:ascii="Montserrat" w:hAnsi="Montserrat" w:eastAsia="Arial" w:cs="Arial"/>
          <w:color w:val="000000" w:themeColor="text1"/>
          <w:sz w:val="20"/>
          <w:szCs w:val="20"/>
        </w:rPr>
      </w:pPr>
      <w:r w:rsidRPr="00801B04">
        <w:rPr>
          <w:rFonts w:ascii="Montserrat" w:hAnsi="Montserrat" w:eastAsia="Arial" w:cs="Arial"/>
          <w:color w:val="000000" w:themeColor="text1"/>
          <w:sz w:val="20"/>
          <w:szCs w:val="20"/>
        </w:rPr>
        <w:t xml:space="preserve">         </w:t>
      </w:r>
      <w:r w:rsidRPr="00801B04" w:rsidR="0130427B">
        <w:rPr>
          <w:rFonts w:ascii="Montserrat" w:hAnsi="Montserrat" w:eastAsia="Arial" w:cs="Arial"/>
          <w:color w:val="000000" w:themeColor="text1"/>
          <w:sz w:val="20"/>
          <w:szCs w:val="20"/>
        </w:rPr>
        <w:t xml:space="preserve">Tuo tikslu Projektuotojas įsipareigoja Europos Komisijos, Europos kovos su sukčiavimu tarnybos, Europos Audito Rūmų, Europos klimato, infrastruktūros ir aplinkos programų vykdomajai įstaigai , kitų nacionalinių institucijų (Valstybės kontrolės, Centrinė projektų valdymo agentūra ir kt.) suteikti priėjimą prie vietų, kuriose yra vykdoma Sutartis, įskaitant jos informacines sistemas bei visus dokumentus ir duomenų bazes, susijusius su projekto techniniu ir finansiniu valdymu, tinkamai laikantis konfidencialumo reikalavimų leisti kopijuoti su Sutarties vykdymu susijusią informaciją ir dokumentus, ir imtis visų priemonių jų darbui palengvinti. Europos Komisijos, Europos kovos su sukčiavimu tarnybos, Europos Audito Rūmų, Europos klimato, infrastruktūros ir aplinkos programų vykdomajai įstaigai, kitų nacionalinių institucijų (Valstybės kontrolės, Centrinė projektų valdymo agentūros ir kt.) suteikiant patekimo galimybę turi būti laikomasi konfidencialumo reikalavimų trečiųjų šalių atžvilgiu, nepažeidžiant jiems taikytinų įstatymų įpareigojimų. Visi dokumentai turi būti saugojami ir prieinami taip, kad </w:t>
      </w:r>
      <w:r w:rsidRPr="00801B04" w:rsidR="0130427B">
        <w:rPr>
          <w:rFonts w:ascii="Montserrat" w:hAnsi="Montserrat" w:eastAsia="Arial" w:cs="Arial"/>
          <w:b/>
          <w:bCs/>
          <w:color w:val="000000" w:themeColor="text1"/>
          <w:sz w:val="20"/>
          <w:szCs w:val="20"/>
        </w:rPr>
        <w:t xml:space="preserve"> </w:t>
      </w:r>
      <w:r w:rsidRPr="00801B04" w:rsidR="0130427B">
        <w:rPr>
          <w:rFonts w:ascii="Montserrat" w:hAnsi="Montserrat" w:eastAsia="Arial" w:cs="Arial"/>
          <w:color w:val="000000" w:themeColor="text1"/>
          <w:sz w:val="20"/>
          <w:szCs w:val="20"/>
        </w:rPr>
        <w:t>jų tikrinimas būtų lengvesnis, ir Projektuotojas turi informuoti Užsakovą apie jų tikslią buvimo vietą;</w:t>
      </w:r>
    </w:p>
    <w:p w:rsidRPr="00801B04" w:rsidR="00D909DE" w:rsidP="001036C0" w:rsidRDefault="00D909DE" w14:paraId="293096AA" w14:textId="0A6ED40D">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Proje</w:t>
      </w:r>
      <w:r w:rsidRPr="00801B04">
        <w:rPr>
          <w:rFonts w:ascii="Montserrat" w:hAnsi="Montserrat" w:cs="Arial"/>
          <w:b w:val="0"/>
          <w:bCs w:val="0"/>
          <w:color w:val="000000"/>
          <w:sz w:val="20"/>
          <w:szCs w:val="20"/>
          <w:lang w:val="lt-LT"/>
        </w:rPr>
        <w:t xml:space="preserve">ktuotojas </w:t>
      </w:r>
      <w:r w:rsidRPr="00801B04">
        <w:rPr>
          <w:rFonts w:ascii="Montserrat" w:hAnsi="Montserrat" w:cs="Arial"/>
          <w:b w:val="0"/>
          <w:bCs w:val="0"/>
          <w:sz w:val="20"/>
          <w:szCs w:val="20"/>
          <w:lang w:val="lt-LT"/>
        </w:rPr>
        <w:t>privalo užtikrinti, kad bet kuris subtiekėjas taip pat leis atlikti šiame punk</w:t>
      </w:r>
      <w:r w:rsidRPr="00801B04" w:rsidR="006E6898">
        <w:rPr>
          <w:rFonts w:ascii="Montserrat" w:hAnsi="Montserrat" w:cs="Arial"/>
          <w:b w:val="0"/>
          <w:bCs w:val="0"/>
          <w:sz w:val="20"/>
          <w:szCs w:val="20"/>
          <w:lang w:val="lt-LT"/>
        </w:rPr>
        <w:t>t</w:t>
      </w:r>
      <w:r w:rsidRPr="00801B04">
        <w:rPr>
          <w:rFonts w:ascii="Montserrat" w:hAnsi="Montserrat" w:cs="Arial"/>
          <w:b w:val="0"/>
          <w:bCs w:val="0"/>
          <w:sz w:val="20"/>
          <w:szCs w:val="20"/>
          <w:lang w:val="lt-LT"/>
        </w:rPr>
        <w:t>e numatytus patikrinimus jame numatytomis sąlygomis.</w:t>
      </w:r>
    </w:p>
    <w:p w:rsidRPr="00801B04" w:rsidR="00D909DE" w:rsidP="00D909DE" w:rsidRDefault="00D909DE" w14:paraId="4810C54F" w14:textId="77777777">
      <w:pPr>
        <w:ind w:firstLine="567"/>
        <w:jc w:val="both"/>
        <w:rPr>
          <w:rFonts w:ascii="Montserrat" w:hAnsi="Montserrat" w:cs="Arial"/>
          <w:sz w:val="20"/>
          <w:szCs w:val="20"/>
        </w:rPr>
      </w:pPr>
    </w:p>
    <w:p w:rsidRPr="00801B04" w:rsidR="00D909DE" w:rsidP="00056433" w:rsidRDefault="00D909DE" w14:paraId="466E4177" w14:textId="77777777">
      <w:pPr>
        <w:pStyle w:val="Title"/>
        <w:numPr>
          <w:ilvl w:val="0"/>
          <w:numId w:val="7"/>
        </w:numPr>
        <w:spacing w:before="0" w:after="120"/>
        <w:ind w:left="709" w:hanging="709"/>
        <w:jc w:val="center"/>
        <w:rPr>
          <w:rFonts w:ascii="Montserrat" w:hAnsi="Montserrat" w:cs="Arial"/>
          <w:sz w:val="20"/>
          <w:szCs w:val="20"/>
          <w:lang w:val="lt-LT"/>
        </w:rPr>
      </w:pPr>
      <w:bookmarkStart w:name="_Toc255820504" w:id="124"/>
      <w:bookmarkStart w:name="_Toc262460835" w:id="125"/>
      <w:r w:rsidRPr="00801B04">
        <w:rPr>
          <w:rFonts w:ascii="Montserrat" w:hAnsi="Montserrat" w:cs="Arial"/>
          <w:sz w:val="20"/>
          <w:szCs w:val="20"/>
          <w:lang w:val="lt-LT"/>
        </w:rPr>
        <w:t>NENUGALIMOS JĖGOS APLINKYBĖS (</w:t>
      </w:r>
      <w:r w:rsidRPr="00801B04">
        <w:rPr>
          <w:rFonts w:ascii="Montserrat" w:hAnsi="Montserrat" w:cs="Arial"/>
          <w:i/>
          <w:sz w:val="20"/>
          <w:szCs w:val="20"/>
          <w:lang w:val="lt-LT"/>
        </w:rPr>
        <w:t>FORCE MAJEURE</w:t>
      </w:r>
      <w:r w:rsidRPr="00801B04">
        <w:rPr>
          <w:rFonts w:ascii="Montserrat" w:hAnsi="Montserrat" w:cs="Arial"/>
          <w:sz w:val="20"/>
          <w:szCs w:val="20"/>
          <w:lang w:val="lt-LT"/>
        </w:rPr>
        <w:t>) IR VALSTYBĖS VEIKSMAI</w:t>
      </w:r>
    </w:p>
    <w:p w:rsidRPr="00801B04" w:rsidR="00D909DE" w:rsidP="00056433" w:rsidRDefault="00D909DE" w14:paraId="0ED23CF0" w14:textId="77777777">
      <w:pPr>
        <w:pStyle w:val="Title"/>
        <w:numPr>
          <w:ilvl w:val="1"/>
          <w:numId w:val="7"/>
        </w:numPr>
        <w:spacing w:before="0" w:after="0"/>
        <w:ind w:left="567" w:hanging="567"/>
        <w:jc w:val="both"/>
        <w:outlineLvl w:val="9"/>
        <w:rPr>
          <w:rFonts w:ascii="Montserrat" w:hAnsi="Montserrat" w:cs="Arial"/>
          <w:sz w:val="20"/>
          <w:szCs w:val="20"/>
          <w:lang w:val="lt-LT"/>
        </w:rPr>
      </w:pPr>
      <w:r w:rsidRPr="00801B04">
        <w:rPr>
          <w:rFonts w:ascii="Montserrat" w:hAnsi="Montserrat" w:cs="Arial"/>
          <w:sz w:val="20"/>
          <w:szCs w:val="20"/>
          <w:lang w:val="lt-LT"/>
        </w:rPr>
        <w:t xml:space="preserve"> Dėl nenugalimos jėgos (force majeure) aplinkybių taikymo:</w:t>
      </w:r>
    </w:p>
    <w:p w:rsidRPr="00801B04" w:rsidR="00D909DE" w:rsidP="00056433" w:rsidRDefault="00D909DE" w14:paraId="32787A56" w14:textId="7B8B62D1">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r w:rsidRPr="00801B04" w:rsidR="00526646">
        <w:rPr>
          <w:rFonts w:ascii="Montserrat" w:hAnsi="Montserrat" w:cs="Arial"/>
          <w:b w:val="0"/>
          <w:bCs w:val="0"/>
          <w:sz w:val="20"/>
          <w:szCs w:val="20"/>
          <w:lang w:val="lt-LT"/>
        </w:rPr>
        <w:t>;</w:t>
      </w:r>
    </w:p>
    <w:p w:rsidRPr="00801B04" w:rsidR="00D909DE" w:rsidP="00056433" w:rsidRDefault="00D909DE" w14:paraId="52FA0318"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w:t>
      </w:r>
      <w:r w:rsidRPr="00801B04">
        <w:rPr>
          <w:rStyle w:val="Numatytasispastraiposriftas1"/>
          <w:rFonts w:ascii="Montserrat" w:hAnsi="Montserrat" w:cs="Arial"/>
          <w:b w:val="0"/>
          <w:bCs w:val="0"/>
          <w:sz w:val="20"/>
          <w:szCs w:val="20"/>
          <w:lang w:val="lt-LT"/>
        </w:rPr>
        <w:t xml:space="preserve"> nenugalimos jėgos (</w:t>
      </w:r>
      <w:r w:rsidRPr="00801B04">
        <w:rPr>
          <w:rStyle w:val="Numatytasispastraiposriftas1"/>
          <w:rFonts w:ascii="Montserrat" w:hAnsi="Montserrat" w:cs="Arial"/>
          <w:b w:val="0"/>
          <w:bCs w:val="0"/>
          <w:i/>
          <w:iCs/>
          <w:sz w:val="20"/>
          <w:szCs w:val="20"/>
          <w:lang w:val="lt-LT"/>
        </w:rPr>
        <w:t>force majeure</w:t>
      </w:r>
      <w:r w:rsidRPr="00801B04">
        <w:rPr>
          <w:rStyle w:val="Numatytasispastraiposriftas1"/>
          <w:rFonts w:ascii="Montserrat" w:hAnsi="Montserrat" w:cs="Arial"/>
          <w:b w:val="0"/>
          <w:bCs w:val="0"/>
          <w:sz w:val="20"/>
          <w:szCs w:val="20"/>
          <w:lang w:val="lt-LT"/>
        </w:rPr>
        <w:t xml:space="preserve">) aplinkybe besiremianti Šalis privalo įrodyti, kad nenugalimos jėgos aplinkybės </w:t>
      </w:r>
      <w:r w:rsidRPr="00801B04">
        <w:rPr>
          <w:rStyle w:val="Numatytasispastraiposriftas1"/>
          <w:rFonts w:ascii="Montserrat" w:hAnsi="Montserrat" w:cs="Arial"/>
          <w:b w:val="0"/>
          <w:bCs w:val="0"/>
          <w:spacing w:val="2"/>
          <w:sz w:val="20"/>
          <w:szCs w:val="20"/>
          <w:shd w:val="clear" w:color="auto" w:fill="FFFFFF"/>
          <w:lang w:val="lt-LT"/>
        </w:rPr>
        <w:t>faktiškai turi tiesioginę įtaką Sutarties vykdymui</w:t>
      </w:r>
      <w:r w:rsidRPr="00801B04">
        <w:rPr>
          <w:rStyle w:val="Numatytasispastraiposriftas1"/>
          <w:rFonts w:ascii="Montserrat" w:hAnsi="Montserrat" w:cs="Arial"/>
          <w:b w:val="0"/>
          <w:bCs w:val="0"/>
          <w:sz w:val="20"/>
          <w:szCs w:val="20"/>
          <w:lang w:val="lt-LT"/>
        </w:rPr>
        <w:t xml:space="preserve"> bei įrodyti visų žemiau nurodytų sąlygų visetą:</w:t>
      </w:r>
    </w:p>
    <w:p w:rsidRPr="00801B04" w:rsidR="00D909DE" w:rsidP="00056433" w:rsidRDefault="00D909DE" w14:paraId="5C557EFE" w14:textId="77777777">
      <w:pPr>
        <w:pStyle w:val="Title"/>
        <w:numPr>
          <w:ilvl w:val="3"/>
          <w:numId w:val="7"/>
        </w:numPr>
        <w:spacing w:before="0" w:after="0"/>
        <w:ind w:left="567" w:hanging="567"/>
        <w:jc w:val="both"/>
        <w:outlineLvl w:val="9"/>
        <w:rPr>
          <w:rFonts w:ascii="Montserrat" w:hAnsi="Montserrat" w:cs="Arial"/>
          <w:b w:val="0"/>
          <w:bCs w:val="0"/>
          <w:sz w:val="20"/>
          <w:szCs w:val="20"/>
          <w:lang w:val="lt-LT"/>
        </w:rPr>
      </w:pPr>
      <w:r w:rsidRPr="00801B04">
        <w:rPr>
          <w:rStyle w:val="Numatytasispastraiposriftas1"/>
          <w:rFonts w:ascii="Montserrat" w:hAnsi="Montserrat" w:cs="Arial"/>
          <w:b w:val="0"/>
          <w:bCs w:val="0"/>
          <w:sz w:val="20"/>
          <w:szCs w:val="20"/>
          <w:lang w:val="lt-LT"/>
        </w:rPr>
        <w:t xml:space="preserve">aplinkybių, </w:t>
      </w:r>
      <w:r w:rsidRPr="00801B04">
        <w:rPr>
          <w:rFonts w:ascii="Montserrat" w:hAnsi="Montserrat" w:cs="Arial"/>
          <w:b w:val="0"/>
          <w:bCs w:val="0"/>
          <w:sz w:val="20"/>
          <w:szCs w:val="20"/>
          <w:lang w:val="lt-LT"/>
        </w:rPr>
        <w:t>kuriomis remiasi Šalis nebuvo sudarant sutartį ir jų atsiradimo nebuvo galima protingai numatyti;</w:t>
      </w:r>
    </w:p>
    <w:p w:rsidRPr="00801B04" w:rsidR="00D909DE" w:rsidP="00056433" w:rsidRDefault="00D909DE" w14:paraId="56F5B6DB" w14:textId="77777777">
      <w:pPr>
        <w:pStyle w:val="Title"/>
        <w:numPr>
          <w:ilvl w:val="3"/>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dėl susidariusių aplinkybių Sutarties objektyviai negalima vykdyti;</w:t>
      </w:r>
    </w:p>
    <w:p w:rsidRPr="00801B04" w:rsidR="00D909DE" w:rsidP="00056433" w:rsidRDefault="00D909DE" w14:paraId="2B74CE92" w14:textId="77777777">
      <w:pPr>
        <w:pStyle w:val="Title"/>
        <w:numPr>
          <w:ilvl w:val="3"/>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Šalis, neįvykdžiusi Sutarties, tų aplinkybių negalėjo kontroliuoti ar negalėjo užkirst joms kelio;</w:t>
      </w:r>
    </w:p>
    <w:p w:rsidRPr="00801B04" w:rsidR="00D909DE" w:rsidP="00056433" w:rsidRDefault="00D909DE" w14:paraId="3B2576CE" w14:textId="77777777">
      <w:pPr>
        <w:pStyle w:val="Title"/>
        <w:numPr>
          <w:ilvl w:val="3"/>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Šalis nebuvo</w:t>
      </w:r>
      <w:r w:rsidRPr="00801B04">
        <w:rPr>
          <w:rStyle w:val="Numatytasispastraiposriftas1"/>
          <w:rFonts w:ascii="Montserrat" w:hAnsi="Montserrat" w:cs="Arial"/>
          <w:b w:val="0"/>
          <w:bCs w:val="0"/>
          <w:sz w:val="20"/>
          <w:szCs w:val="20"/>
          <w:lang w:val="lt-LT"/>
        </w:rPr>
        <w:t xml:space="preserve"> prisiėmusi tų aplinkybių ar jų padarinių atsiradimo rizikos.</w:t>
      </w:r>
    </w:p>
    <w:p w:rsidRPr="00801B04" w:rsidR="00D909DE" w:rsidP="00056433" w:rsidRDefault="00D909DE" w14:paraId="274B866B" w14:textId="77777777">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Style w:val="Numatytasispastraiposriftas1"/>
          <w:rFonts w:ascii="Montserrat" w:hAnsi="Montserrat" w:cs="Arial"/>
          <w:b w:val="0"/>
          <w:bCs w:val="0"/>
          <w:sz w:val="20"/>
          <w:szCs w:val="20"/>
          <w:lang w:val="lt-LT"/>
        </w:rPr>
        <w:t xml:space="preserve">Šalis, </w:t>
      </w:r>
      <w:r w:rsidRPr="00801B04">
        <w:rPr>
          <w:rFonts w:ascii="Montserrat" w:hAnsi="Montserrat" w:cs="Arial"/>
          <w:b w:val="0"/>
          <w:bCs w:val="0"/>
          <w:sz w:val="20"/>
          <w:szCs w:val="20"/>
          <w:lang w:val="lt-LT"/>
        </w:rPr>
        <w:t>prašanti</w:t>
      </w:r>
      <w:r w:rsidRPr="00801B04">
        <w:rPr>
          <w:rStyle w:val="Numatytasispastraiposriftas1"/>
          <w:rFonts w:ascii="Montserrat" w:hAnsi="Montserrat" w:cs="Arial"/>
          <w:b w:val="0"/>
          <w:bCs w:val="0"/>
          <w:sz w:val="20"/>
          <w:szCs w:val="20"/>
          <w:lang w:val="lt-LT"/>
        </w:rPr>
        <w:t xml:space="preserve"> ją visiškai ar dalinai atleisti nuo sutartinių įsipareigojimų vykdymo ir / ar sutartinės civilinės atsakomybės nenugalimos jėgos (</w:t>
      </w:r>
      <w:r w:rsidRPr="00801B04">
        <w:rPr>
          <w:rStyle w:val="Numatytasispastraiposriftas1"/>
          <w:rFonts w:ascii="Montserrat" w:hAnsi="Montserrat" w:cs="Arial"/>
          <w:b w:val="0"/>
          <w:bCs w:val="0"/>
          <w:i/>
          <w:iCs/>
          <w:sz w:val="20"/>
          <w:szCs w:val="20"/>
          <w:lang w:val="lt-LT"/>
        </w:rPr>
        <w:t>force majeure</w:t>
      </w:r>
      <w:r w:rsidRPr="00801B04">
        <w:rPr>
          <w:rStyle w:val="Numatytasispastraiposriftas1"/>
          <w:rFonts w:ascii="Montserrat" w:hAnsi="Montserrat" w:cs="Arial"/>
          <w:b w:val="0"/>
          <w:bCs w:val="0"/>
          <w:sz w:val="20"/>
          <w:szCs w:val="20"/>
          <w:lang w:val="lt-LT"/>
        </w:rPr>
        <w:t>) pagrindu, privalo raštu pranešti kitai Šaliai nedelsiant, bet ne vėliau kaip per 5 (penkias) kalendorines dienas nuo tokių aplinkybių / kliūčių, trukdančių tinkamai vykdyti Sutartį, atsiradimo ar paaiškėjimo momento, pateikdama:</w:t>
      </w:r>
    </w:p>
    <w:p w:rsidRPr="00801B04" w:rsidR="00D909DE" w:rsidP="00056433" w:rsidRDefault="00D909DE" w14:paraId="17707896" w14:textId="77777777">
      <w:pPr>
        <w:pStyle w:val="Title"/>
        <w:numPr>
          <w:ilvl w:val="3"/>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rsidRPr="00801B04" w:rsidR="00D909DE" w:rsidP="00056433" w:rsidRDefault="00D909DE" w14:paraId="50CED16E" w14:textId="77777777">
      <w:pPr>
        <w:pStyle w:val="Title"/>
        <w:numPr>
          <w:ilvl w:val="3"/>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prelimin</w:t>
      </w:r>
      <w:r w:rsidRPr="00801B04">
        <w:rPr>
          <w:rStyle w:val="Numatytasispastraiposriftas1"/>
          <w:rFonts w:ascii="Montserrat" w:hAnsi="Montserrat" w:cs="Arial"/>
          <w:b w:val="0"/>
          <w:bCs w:val="0"/>
          <w:sz w:val="20"/>
          <w:szCs w:val="20"/>
          <w:lang w:val="lt-LT"/>
        </w:rPr>
        <w:t xml:space="preserve">arų įsipareigojimų įvykdymo terminą, </w:t>
      </w:r>
      <w:bookmarkStart w:name="_Hlk35550282" w:id="126"/>
      <w:r w:rsidRPr="00801B04">
        <w:rPr>
          <w:rStyle w:val="Numatytasispastraiposriftas1"/>
          <w:rFonts w:ascii="Montserrat" w:hAnsi="Montserrat" w:cs="Arial"/>
          <w:b w:val="0"/>
          <w:bCs w:val="0"/>
          <w:sz w:val="20"/>
          <w:szCs w:val="20"/>
          <w:lang w:val="lt-LT"/>
        </w:rPr>
        <w:t>jei aplinkybės, dėl kurių neįmanoma įvykdyti Sutartį, yra laikinos</w:t>
      </w:r>
      <w:bookmarkEnd w:id="126"/>
      <w:r w:rsidRPr="00801B04">
        <w:rPr>
          <w:rStyle w:val="Numatytasispastraiposriftas1"/>
          <w:rFonts w:ascii="Montserrat" w:hAnsi="Montserrat" w:cs="Arial"/>
          <w:b w:val="0"/>
          <w:bCs w:val="0"/>
          <w:sz w:val="20"/>
          <w:szCs w:val="20"/>
          <w:lang w:val="lt-LT"/>
        </w:rPr>
        <w:t>.</w:t>
      </w:r>
    </w:p>
    <w:p w:rsidRPr="00801B04" w:rsidR="00D909DE" w:rsidP="00056433" w:rsidRDefault="00D909DE" w14:paraId="294558FB" w14:textId="138B1724">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Nenugalimos jėgos aplinkybėms tęsiantis ilgiau kaip 3 (tris) mėnesius, bet kuri iš Šalių turi teisę vienašališkai nutraukti šią Sutartį, apie tai raštu įspėjusi kitą Šalį prieš 5 (penkias) kalendorines dienas</w:t>
      </w:r>
      <w:r w:rsidRPr="00801B04" w:rsidR="007240C2">
        <w:rPr>
          <w:rFonts w:ascii="Montserrat" w:hAnsi="Montserrat" w:cs="Arial"/>
          <w:b w:val="0"/>
          <w:bCs w:val="0"/>
          <w:sz w:val="20"/>
          <w:szCs w:val="20"/>
          <w:lang w:val="lt-LT"/>
        </w:rPr>
        <w:t>;</w:t>
      </w:r>
    </w:p>
    <w:p w:rsidRPr="00801B04" w:rsidR="00D909DE" w:rsidP="00056433" w:rsidRDefault="00D909DE" w14:paraId="64735DDD" w14:textId="54BF1A5D">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w:t>
      </w:r>
      <w:r w:rsidRPr="00801B04" w:rsidR="007240C2">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w:t>
      </w:r>
    </w:p>
    <w:p w:rsidRPr="00801B04" w:rsidR="00D909DE" w:rsidP="00056433" w:rsidRDefault="00D909DE" w14:paraId="38E4C878" w14:textId="76E738C8">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Šalims žinoma, kad nenugalima jėga nelaikomos aplinkybės, kai sutartiniai įsipareigojimai negali būti įvykdyti dėl prekių rinkoje, lėšų trūkumo ar Šalies kontrahentų padarytų savo prievolių pažeidimų</w:t>
      </w:r>
      <w:r w:rsidRPr="00801B04" w:rsidR="007240C2">
        <w:rPr>
          <w:rFonts w:ascii="Montserrat" w:hAnsi="Montserrat" w:cs="Arial"/>
          <w:b w:val="0"/>
          <w:bCs w:val="0"/>
          <w:sz w:val="20"/>
          <w:szCs w:val="20"/>
          <w:lang w:val="lt-LT"/>
        </w:rPr>
        <w:t>;</w:t>
      </w:r>
    </w:p>
    <w:p w:rsidRPr="00801B04" w:rsidR="00D909DE" w:rsidP="00056433" w:rsidRDefault="00D909DE" w14:paraId="3BEB6DA0" w14:textId="30F8CB0E">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801B04">
        <w:rPr>
          <w:rFonts w:ascii="Montserrat" w:hAnsi="Montserrat" w:cs="Arial"/>
          <w:b w:val="0"/>
          <w:bCs w:val="0"/>
          <w:i/>
          <w:iCs/>
          <w:sz w:val="20"/>
          <w:szCs w:val="20"/>
          <w:lang w:val="lt-LT"/>
        </w:rPr>
        <w:t>prima facie</w:t>
      </w:r>
      <w:r w:rsidRPr="00801B04">
        <w:rPr>
          <w:rFonts w:ascii="Montserrat" w:hAnsi="Montserrat" w:cs="Arial"/>
          <w:b w:val="0"/>
          <w:bCs w:val="0"/>
          <w:sz w:val="20"/>
          <w:szCs w:val="20"/>
          <w:lang w:val="lt-LT"/>
        </w:rPr>
        <w:t> įrodymu CPK 197 straipsnio prasme, nes faktų teisinis įvertinimas yra teismo prerogatyva ir jo nesaisto kitų asmenų pateiktas teisinis vertinimas ir kvalifikavimas</w:t>
      </w:r>
      <w:r w:rsidRPr="00801B04" w:rsidR="007240C2">
        <w:rPr>
          <w:rFonts w:ascii="Montserrat" w:hAnsi="Montserrat" w:cs="Arial"/>
          <w:b w:val="0"/>
          <w:bCs w:val="0"/>
          <w:sz w:val="20"/>
          <w:szCs w:val="20"/>
          <w:lang w:val="lt-LT"/>
        </w:rPr>
        <w:t>;</w:t>
      </w:r>
    </w:p>
    <w:p w:rsidRPr="00801B04" w:rsidR="00D909DE" w:rsidP="00056433" w:rsidRDefault="00D909DE" w14:paraId="51D95848" w14:textId="3AD26486">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Šios Sutarties nuostatos dėl nenugalimos jėgos aplinkybių taikymo, neatima iš kitos Šalies teisės nutraukti Sutartį arba sustabdyti jos įvykdymą, ir / arba reikalauti sumokėti netesybas, nuostolius</w:t>
      </w:r>
      <w:r w:rsidRPr="00801B04" w:rsidR="007240C2">
        <w:rPr>
          <w:rFonts w:ascii="Montserrat" w:hAnsi="Montserrat" w:cs="Arial"/>
          <w:b w:val="0"/>
          <w:bCs w:val="0"/>
          <w:sz w:val="20"/>
          <w:szCs w:val="20"/>
          <w:lang w:val="lt-LT"/>
        </w:rPr>
        <w:t>;</w:t>
      </w:r>
    </w:p>
    <w:p w:rsidRPr="00801B04" w:rsidR="00D909DE" w:rsidP="00056433" w:rsidRDefault="00D909DE" w14:paraId="1A1CB519" w14:textId="7895184E">
      <w:pPr>
        <w:pStyle w:val="Title"/>
        <w:numPr>
          <w:ilvl w:val="2"/>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Pagrindas atleisti Šalį nuo atsakomybės atsiranda nuo nenugalimos jėgos aplinkybių atsiradimo momento arba, jeigu laiku nebuvo pateiktas pranešimas, nuo pranešimo pateikimo momento. Šaliai per numatytą terminą nepranešus kitai Šaliai apie nenugalimos jėgos aplinkybės atsiradimą bei jos įtaką Sutarties vykdymui, privalo atlyginti visus tiesioginius ir netiesioginius nuostolius, atsiradusius dėl Sutarties nevykdymo / netinkamo vykdymo</w:t>
      </w:r>
      <w:r w:rsidRPr="00801B04" w:rsidR="007240C2">
        <w:rPr>
          <w:rFonts w:ascii="Montserrat" w:hAnsi="Montserrat" w:cs="Arial"/>
          <w:b w:val="0"/>
          <w:bCs w:val="0"/>
          <w:sz w:val="20"/>
          <w:szCs w:val="20"/>
          <w:lang w:val="lt-LT"/>
        </w:rPr>
        <w:t>;</w:t>
      </w:r>
    </w:p>
    <w:p w:rsidRPr="00801B04" w:rsidR="00D909DE" w:rsidP="00056433" w:rsidRDefault="00D909DE" w14:paraId="5A5C4BFC" w14:textId="5A1D360D">
      <w:pPr>
        <w:pStyle w:val="Title"/>
        <w:numPr>
          <w:ilvl w:val="2"/>
          <w:numId w:val="7"/>
        </w:numPr>
        <w:tabs>
          <w:tab w:val="left" w:pos="993"/>
        </w:tabs>
        <w:spacing w:before="0" w:after="0"/>
        <w:ind w:left="567" w:hanging="567"/>
        <w:jc w:val="both"/>
        <w:outlineLvl w:val="9"/>
        <w:rPr>
          <w:rFonts w:ascii="Montserrat" w:hAnsi="Montserrat" w:cs="Arial"/>
          <w:color w:val="000000"/>
          <w:sz w:val="20"/>
          <w:szCs w:val="20"/>
          <w:lang w:val="lt-LT"/>
        </w:rPr>
      </w:pPr>
      <w:r w:rsidRPr="00801B04">
        <w:rPr>
          <w:rFonts w:ascii="Montserrat" w:hAnsi="Montserrat" w:cs="Arial"/>
          <w:b w:val="0"/>
          <w:bCs w:val="0"/>
          <w:sz w:val="20"/>
          <w:szCs w:val="20"/>
          <w:lang w:val="lt-LT"/>
        </w:rPr>
        <w:t xml:space="preserve">Esant nenugalimos jėgos aplinkybėms, Paslaugų teikimo terminas pratęsiamas laikotarpiui, </w:t>
      </w:r>
      <w:r w:rsidRPr="00801B04" w:rsidR="00774093">
        <w:rPr>
          <w:rFonts w:ascii="Montserrat" w:hAnsi="Montserrat" w:cs="Arial"/>
          <w:b w:val="0"/>
          <w:bCs w:val="0"/>
          <w:sz w:val="20"/>
          <w:szCs w:val="20"/>
          <w:lang w:val="lt-LT"/>
        </w:rPr>
        <w:t xml:space="preserve">kuris pradedamas </w:t>
      </w:r>
      <w:r w:rsidRPr="00801B04">
        <w:rPr>
          <w:rFonts w:ascii="Montserrat" w:hAnsi="Montserrat" w:cs="Arial"/>
          <w:b w:val="0"/>
          <w:bCs w:val="0"/>
          <w:sz w:val="20"/>
          <w:szCs w:val="20"/>
          <w:lang w:val="lt-LT"/>
        </w:rPr>
        <w:t>skaičiuo</w:t>
      </w:r>
      <w:r w:rsidRPr="00801B04" w:rsidR="00774093">
        <w:rPr>
          <w:rFonts w:ascii="Montserrat" w:hAnsi="Montserrat" w:cs="Arial"/>
          <w:b w:val="0"/>
          <w:bCs w:val="0"/>
          <w:sz w:val="20"/>
          <w:szCs w:val="20"/>
          <w:lang w:val="lt-LT"/>
        </w:rPr>
        <w:t>ti</w:t>
      </w:r>
      <w:r w:rsidRPr="00801B04">
        <w:rPr>
          <w:rFonts w:ascii="Montserrat" w:hAnsi="Montserrat" w:cs="Arial"/>
          <w:b w:val="0"/>
          <w:bCs w:val="0"/>
          <w:sz w:val="20"/>
          <w:szCs w:val="20"/>
          <w:lang w:val="lt-LT"/>
        </w:rPr>
        <w:t xml:space="preserve"> nuo </w:t>
      </w:r>
      <w:r w:rsidRPr="00801B04" w:rsidR="00774093">
        <w:rPr>
          <w:rFonts w:ascii="Montserrat" w:hAnsi="Montserrat" w:cs="Arial"/>
          <w:b w:val="0"/>
          <w:bCs w:val="0"/>
          <w:sz w:val="20"/>
          <w:szCs w:val="20"/>
          <w:lang w:val="lt-LT"/>
        </w:rPr>
        <w:t>Sutarties Bendr</w:t>
      </w:r>
      <w:r w:rsidRPr="00801B04" w:rsidR="00C706E7">
        <w:rPr>
          <w:rFonts w:ascii="Montserrat" w:hAnsi="Montserrat" w:cs="Arial"/>
          <w:b w:val="0"/>
          <w:bCs w:val="0"/>
          <w:sz w:val="20"/>
          <w:szCs w:val="20"/>
          <w:lang w:val="lt-LT"/>
        </w:rPr>
        <w:t xml:space="preserve">ųjų sąlygų </w:t>
      </w:r>
      <w:r w:rsidRPr="00801B04">
        <w:rPr>
          <w:rFonts w:ascii="Montserrat" w:hAnsi="Montserrat" w:cs="Arial"/>
          <w:b w:val="0"/>
          <w:bCs w:val="0"/>
          <w:sz w:val="20"/>
          <w:szCs w:val="20"/>
          <w:lang w:val="lt-LT"/>
        </w:rPr>
        <w:t>24.1.9 p</w:t>
      </w:r>
      <w:r w:rsidRPr="00801B04" w:rsidR="00774093">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aprašyto momento iki tada, kai nenugalimos jėgos aplinkybės išnyks</w:t>
      </w:r>
      <w:r w:rsidRPr="00801B04" w:rsidR="00221B1A">
        <w:rPr>
          <w:rFonts w:ascii="Montserrat" w:hAnsi="Montserrat" w:cs="Arial"/>
          <w:b w:val="0"/>
          <w:bCs w:val="0"/>
          <w:sz w:val="20"/>
          <w:szCs w:val="20"/>
          <w:lang w:val="lt-LT"/>
        </w:rPr>
        <w:t>ta</w:t>
      </w:r>
      <w:r w:rsidRPr="00801B04">
        <w:rPr>
          <w:rFonts w:ascii="Montserrat" w:hAnsi="Montserrat" w:cs="Arial"/>
          <w:color w:val="000000"/>
          <w:sz w:val="20"/>
          <w:szCs w:val="20"/>
          <w:lang w:val="lt-LT"/>
        </w:rPr>
        <w:t xml:space="preserve">. </w:t>
      </w:r>
    </w:p>
    <w:p w:rsidRPr="00801B04" w:rsidR="00D909DE" w:rsidP="00056433" w:rsidRDefault="00D909DE" w14:paraId="21DBDC77" w14:textId="77777777">
      <w:pPr>
        <w:pStyle w:val="normal-p"/>
        <w:shd w:val="clear" w:color="auto" w:fill="FFFFFF"/>
        <w:spacing w:before="0" w:after="0"/>
        <w:ind w:left="567" w:hanging="567"/>
        <w:jc w:val="both"/>
        <w:rPr>
          <w:rFonts w:ascii="Montserrat" w:hAnsi="Montserrat" w:cs="Arial"/>
          <w:sz w:val="20"/>
          <w:szCs w:val="20"/>
        </w:rPr>
      </w:pPr>
    </w:p>
    <w:bookmarkEnd w:id="124"/>
    <w:bookmarkEnd w:id="125"/>
    <w:p w:rsidRPr="00801B04" w:rsidR="00D909DE" w:rsidP="00D909DE" w:rsidRDefault="00D909DE" w14:paraId="4D1643D1" w14:textId="77777777">
      <w:pPr>
        <w:ind w:firstLine="567"/>
        <w:jc w:val="both"/>
        <w:rPr>
          <w:rFonts w:ascii="Montserrat" w:hAnsi="Montserrat" w:cs="Arial"/>
          <w:sz w:val="20"/>
          <w:szCs w:val="20"/>
        </w:rPr>
      </w:pPr>
    </w:p>
    <w:p w:rsidRPr="00801B04" w:rsidR="00D909DE" w:rsidP="00056433" w:rsidRDefault="00D909DE" w14:paraId="6A34895B" w14:textId="77777777">
      <w:pPr>
        <w:pStyle w:val="Title"/>
        <w:numPr>
          <w:ilvl w:val="0"/>
          <w:numId w:val="7"/>
        </w:numPr>
        <w:spacing w:before="0" w:after="120"/>
        <w:ind w:left="709" w:hanging="709"/>
        <w:jc w:val="center"/>
        <w:rPr>
          <w:rFonts w:ascii="Montserrat" w:hAnsi="Montserrat" w:cs="Arial"/>
          <w:sz w:val="20"/>
          <w:szCs w:val="20"/>
          <w:lang w:val="lt-LT"/>
        </w:rPr>
      </w:pPr>
      <w:bookmarkStart w:name="_Toc255820505" w:id="127"/>
      <w:bookmarkStart w:name="_Toc262460836" w:id="128"/>
      <w:r w:rsidRPr="00801B04">
        <w:rPr>
          <w:rFonts w:ascii="Montserrat" w:hAnsi="Montserrat" w:cs="Arial"/>
          <w:sz w:val="20"/>
          <w:szCs w:val="20"/>
          <w:lang w:val="lt-LT"/>
        </w:rPr>
        <w:t>GINČŲ NAGRINĖJIMO TVARKA</w:t>
      </w:r>
      <w:bookmarkEnd w:id="127"/>
      <w:bookmarkEnd w:id="128"/>
    </w:p>
    <w:p w:rsidRPr="00801B04" w:rsidR="00D909DE" w:rsidP="00056433" w:rsidRDefault="00D909DE" w14:paraId="7C865F7E" w14:textId="5C8C1334">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Šiai Sutarčiai ir visoms iš šios Sutarties atsirandančioms teisėms ir pareigoms taikomi Lietuvos Respublikos teisės aktai. Sutartis sudaryta ir turi būti aiškinama </w:t>
      </w:r>
      <w:r w:rsidRPr="00801B04" w:rsidR="00B11F54">
        <w:rPr>
          <w:rFonts w:ascii="Montserrat" w:hAnsi="Montserrat" w:cs="Arial"/>
          <w:b w:val="0"/>
          <w:bCs w:val="0"/>
          <w:sz w:val="20"/>
          <w:szCs w:val="20"/>
          <w:lang w:val="lt-LT"/>
        </w:rPr>
        <w:t>vadovaujantis</w:t>
      </w:r>
      <w:r w:rsidRPr="00801B04">
        <w:rPr>
          <w:rFonts w:ascii="Montserrat" w:hAnsi="Montserrat" w:cs="Arial"/>
          <w:b w:val="0"/>
          <w:bCs w:val="0"/>
          <w:sz w:val="20"/>
          <w:szCs w:val="20"/>
          <w:lang w:val="lt-LT"/>
        </w:rPr>
        <w:t xml:space="preserve"> Lietuvos Respublikos teis</w:t>
      </w:r>
      <w:r w:rsidRPr="00801B04" w:rsidR="00B11F54">
        <w:rPr>
          <w:rFonts w:ascii="Montserrat" w:hAnsi="Montserrat" w:cs="Arial"/>
          <w:b w:val="0"/>
          <w:bCs w:val="0"/>
          <w:sz w:val="20"/>
          <w:szCs w:val="20"/>
          <w:lang w:val="lt-LT"/>
        </w:rPr>
        <w:t>e</w:t>
      </w:r>
      <w:r w:rsidRPr="00801B04" w:rsidR="00C03E8F">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w:t>
      </w:r>
    </w:p>
    <w:p w:rsidRPr="00801B04" w:rsidR="00D909DE" w:rsidP="00056433" w:rsidRDefault="00D909DE" w14:paraId="4A0A5324" w14:textId="77777777">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Bet kokie nesutarimai ar ginčai, kylantys tarp Šalių dėl šios Sutarties, sprendžiami derybų keliu. Šalims nepavykus susitarti, bet kokie ginčai, nesutarimai ar reikalavimai, kylantys iš šios Sutarties ar susiję su ja, jos pažeidimu, nutraukimu ar galiojimu, neišspręsti Šalių susitarimu, sprendžiami Lietuvos Respublikos teismuose Lietuvos Respublikos teisės aktų nustatyta tvarka.</w:t>
      </w:r>
    </w:p>
    <w:p w:rsidRPr="00801B04" w:rsidR="00D909DE" w:rsidP="00CA1B88" w:rsidRDefault="00D909DE" w14:paraId="09247B5A" w14:textId="77777777">
      <w:pPr>
        <w:pStyle w:val="BodyText"/>
        <w:ind w:left="567" w:hanging="567"/>
        <w:rPr>
          <w:rFonts w:ascii="Montserrat" w:hAnsi="Montserrat" w:cs="Arial"/>
          <w:lang w:val="lt-LT"/>
        </w:rPr>
      </w:pPr>
    </w:p>
    <w:p w:rsidRPr="00801B04" w:rsidR="00D909DE" w:rsidP="00056433" w:rsidRDefault="00D909DE" w14:paraId="579CD50E" w14:textId="77777777">
      <w:pPr>
        <w:pStyle w:val="Title"/>
        <w:numPr>
          <w:ilvl w:val="0"/>
          <w:numId w:val="7"/>
        </w:numPr>
        <w:spacing w:before="0" w:after="120"/>
        <w:ind w:left="567" w:hanging="567"/>
        <w:jc w:val="center"/>
        <w:rPr>
          <w:rFonts w:ascii="Montserrat" w:hAnsi="Montserrat" w:cs="Arial"/>
          <w:sz w:val="20"/>
          <w:szCs w:val="20"/>
          <w:lang w:val="lt-LT"/>
        </w:rPr>
      </w:pPr>
      <w:bookmarkStart w:name="_Hlk111984523" w:id="129"/>
      <w:r w:rsidRPr="00801B04">
        <w:rPr>
          <w:rFonts w:ascii="Montserrat" w:hAnsi="Montserrat" w:cs="Arial"/>
          <w:sz w:val="20"/>
          <w:szCs w:val="20"/>
          <w:lang w:val="lt-LT"/>
        </w:rPr>
        <w:t>SUTARTIES VYKDYMO SUSTABDYMAS / PRATĘSIMAS</w:t>
      </w:r>
    </w:p>
    <w:p w:rsidRPr="00801B04" w:rsidR="00D909DE" w:rsidP="0054465D" w:rsidRDefault="00D909DE" w14:paraId="36A65E1E" w14:textId="77777777">
      <w:pPr>
        <w:pStyle w:val="ListParagraph"/>
        <w:numPr>
          <w:ilvl w:val="0"/>
          <w:numId w:val="6"/>
        </w:numPr>
        <w:tabs>
          <w:tab w:val="left" w:pos="990"/>
        </w:tabs>
        <w:suppressAutoHyphens/>
        <w:autoSpaceDE w:val="0"/>
        <w:autoSpaceDN w:val="0"/>
        <w:ind w:hanging="567"/>
        <w:contextualSpacing w:val="0"/>
        <w:jc w:val="both"/>
        <w:textAlignment w:val="baseline"/>
        <w:rPr>
          <w:rFonts w:ascii="Montserrat" w:hAnsi="Montserrat" w:eastAsia="Calibri" w:cs="Arial"/>
          <w:vanish/>
          <w:spacing w:val="-3"/>
          <w:sz w:val="20"/>
          <w:szCs w:val="20"/>
          <w:lang w:eastAsia="x-none"/>
        </w:rPr>
      </w:pPr>
    </w:p>
    <w:p w:rsidRPr="00801B04" w:rsidR="00D909DE" w:rsidP="0054465D" w:rsidRDefault="00D909DE" w14:paraId="27756B2F" w14:textId="77777777">
      <w:pPr>
        <w:pStyle w:val="ListParagraph"/>
        <w:numPr>
          <w:ilvl w:val="0"/>
          <w:numId w:val="6"/>
        </w:numPr>
        <w:tabs>
          <w:tab w:val="left" w:pos="990"/>
        </w:tabs>
        <w:suppressAutoHyphens/>
        <w:autoSpaceDE w:val="0"/>
        <w:autoSpaceDN w:val="0"/>
        <w:ind w:hanging="567"/>
        <w:contextualSpacing w:val="0"/>
        <w:jc w:val="both"/>
        <w:textAlignment w:val="baseline"/>
        <w:rPr>
          <w:rFonts w:ascii="Montserrat" w:hAnsi="Montserrat" w:eastAsia="Calibri" w:cs="Arial"/>
          <w:vanish/>
          <w:spacing w:val="-3"/>
          <w:sz w:val="20"/>
          <w:szCs w:val="20"/>
          <w:lang w:eastAsia="x-none"/>
        </w:rPr>
      </w:pPr>
    </w:p>
    <w:p w:rsidRPr="00801B04" w:rsidR="00D909DE" w:rsidP="0054465D" w:rsidRDefault="00D909DE" w14:paraId="5E9DAC16" w14:textId="77777777">
      <w:pPr>
        <w:pStyle w:val="ListParagraph"/>
        <w:numPr>
          <w:ilvl w:val="0"/>
          <w:numId w:val="6"/>
        </w:numPr>
        <w:tabs>
          <w:tab w:val="left" w:pos="990"/>
        </w:tabs>
        <w:suppressAutoHyphens/>
        <w:autoSpaceDE w:val="0"/>
        <w:autoSpaceDN w:val="0"/>
        <w:ind w:hanging="567"/>
        <w:contextualSpacing w:val="0"/>
        <w:jc w:val="both"/>
        <w:textAlignment w:val="baseline"/>
        <w:rPr>
          <w:rFonts w:ascii="Montserrat" w:hAnsi="Montserrat" w:eastAsia="Calibri" w:cs="Arial"/>
          <w:vanish/>
          <w:spacing w:val="-3"/>
          <w:sz w:val="20"/>
          <w:szCs w:val="20"/>
          <w:lang w:eastAsia="x-none"/>
        </w:rPr>
      </w:pPr>
    </w:p>
    <w:p w:rsidRPr="00801B04" w:rsidR="00D909DE" w:rsidP="0054465D" w:rsidRDefault="00D909DE" w14:paraId="61DFA2CE" w14:textId="77777777">
      <w:pPr>
        <w:pStyle w:val="ListParagraph"/>
        <w:numPr>
          <w:ilvl w:val="0"/>
          <w:numId w:val="6"/>
        </w:numPr>
        <w:tabs>
          <w:tab w:val="left" w:pos="990"/>
        </w:tabs>
        <w:suppressAutoHyphens/>
        <w:autoSpaceDE w:val="0"/>
        <w:autoSpaceDN w:val="0"/>
        <w:ind w:hanging="567"/>
        <w:contextualSpacing w:val="0"/>
        <w:jc w:val="both"/>
        <w:textAlignment w:val="baseline"/>
        <w:rPr>
          <w:rFonts w:ascii="Montserrat" w:hAnsi="Montserrat" w:eastAsia="Calibri" w:cs="Arial"/>
          <w:vanish/>
          <w:spacing w:val="-3"/>
          <w:sz w:val="20"/>
          <w:szCs w:val="20"/>
          <w:lang w:eastAsia="x-none"/>
        </w:rPr>
      </w:pPr>
    </w:p>
    <w:p w:rsidRPr="00801B04" w:rsidR="00D909DE" w:rsidP="0054465D" w:rsidRDefault="00D909DE" w14:paraId="5B75985E" w14:textId="77777777">
      <w:pPr>
        <w:pStyle w:val="ListParagraph"/>
        <w:numPr>
          <w:ilvl w:val="0"/>
          <w:numId w:val="6"/>
        </w:numPr>
        <w:tabs>
          <w:tab w:val="left" w:pos="990"/>
        </w:tabs>
        <w:suppressAutoHyphens/>
        <w:autoSpaceDE w:val="0"/>
        <w:autoSpaceDN w:val="0"/>
        <w:ind w:hanging="567"/>
        <w:contextualSpacing w:val="0"/>
        <w:jc w:val="both"/>
        <w:textAlignment w:val="baseline"/>
        <w:rPr>
          <w:rFonts w:ascii="Montserrat" w:hAnsi="Montserrat" w:eastAsia="Calibri" w:cs="Arial"/>
          <w:vanish/>
          <w:spacing w:val="-3"/>
          <w:sz w:val="20"/>
          <w:szCs w:val="20"/>
          <w:lang w:eastAsia="x-none"/>
        </w:rPr>
      </w:pPr>
    </w:p>
    <w:p w:rsidRPr="00801B04" w:rsidR="00D909DE" w:rsidP="0054465D" w:rsidRDefault="00D909DE" w14:paraId="49633EB1" w14:textId="77777777">
      <w:pPr>
        <w:pStyle w:val="ListParagraph"/>
        <w:numPr>
          <w:ilvl w:val="0"/>
          <w:numId w:val="6"/>
        </w:numPr>
        <w:tabs>
          <w:tab w:val="left" w:pos="990"/>
        </w:tabs>
        <w:suppressAutoHyphens/>
        <w:autoSpaceDE w:val="0"/>
        <w:autoSpaceDN w:val="0"/>
        <w:ind w:hanging="567"/>
        <w:contextualSpacing w:val="0"/>
        <w:jc w:val="both"/>
        <w:textAlignment w:val="baseline"/>
        <w:rPr>
          <w:rFonts w:ascii="Montserrat" w:hAnsi="Montserrat" w:eastAsia="Calibri" w:cs="Arial"/>
          <w:vanish/>
          <w:spacing w:val="-3"/>
          <w:sz w:val="20"/>
          <w:szCs w:val="20"/>
          <w:lang w:eastAsia="x-none"/>
        </w:rPr>
      </w:pPr>
    </w:p>
    <w:p w:rsidRPr="00801B04" w:rsidR="00D909DE" w:rsidP="0054465D" w:rsidRDefault="00D909DE" w14:paraId="7F68DF65" w14:textId="77777777">
      <w:pPr>
        <w:pStyle w:val="ListParagraph"/>
        <w:numPr>
          <w:ilvl w:val="0"/>
          <w:numId w:val="6"/>
        </w:numPr>
        <w:tabs>
          <w:tab w:val="left" w:pos="990"/>
        </w:tabs>
        <w:suppressAutoHyphens/>
        <w:autoSpaceDE w:val="0"/>
        <w:autoSpaceDN w:val="0"/>
        <w:ind w:hanging="567"/>
        <w:contextualSpacing w:val="0"/>
        <w:jc w:val="both"/>
        <w:textAlignment w:val="baseline"/>
        <w:rPr>
          <w:rFonts w:ascii="Montserrat" w:hAnsi="Montserrat" w:eastAsia="Calibri" w:cs="Arial"/>
          <w:vanish/>
          <w:spacing w:val="-3"/>
          <w:sz w:val="20"/>
          <w:szCs w:val="20"/>
          <w:lang w:eastAsia="x-none"/>
        </w:rPr>
      </w:pPr>
    </w:p>
    <w:p w:rsidRPr="00801B04" w:rsidR="00D909DE" w:rsidP="0054465D" w:rsidRDefault="00D909DE" w14:paraId="754F1063" w14:textId="77777777">
      <w:pPr>
        <w:pStyle w:val="ListParagraph"/>
        <w:numPr>
          <w:ilvl w:val="0"/>
          <w:numId w:val="6"/>
        </w:numPr>
        <w:tabs>
          <w:tab w:val="left" w:pos="990"/>
        </w:tabs>
        <w:suppressAutoHyphens/>
        <w:autoSpaceDE w:val="0"/>
        <w:autoSpaceDN w:val="0"/>
        <w:ind w:hanging="567"/>
        <w:contextualSpacing w:val="0"/>
        <w:jc w:val="both"/>
        <w:textAlignment w:val="baseline"/>
        <w:rPr>
          <w:rFonts w:ascii="Montserrat" w:hAnsi="Montserrat" w:eastAsia="Calibri" w:cs="Arial"/>
          <w:vanish/>
          <w:spacing w:val="-3"/>
          <w:sz w:val="20"/>
          <w:szCs w:val="20"/>
          <w:lang w:eastAsia="x-none"/>
        </w:rPr>
      </w:pPr>
    </w:p>
    <w:p w:rsidRPr="00801B04" w:rsidR="00D909DE" w:rsidP="0054465D" w:rsidRDefault="00D909DE" w14:paraId="753498FA" w14:textId="77777777">
      <w:pPr>
        <w:pStyle w:val="ListParagraph"/>
        <w:numPr>
          <w:ilvl w:val="0"/>
          <w:numId w:val="6"/>
        </w:numPr>
        <w:tabs>
          <w:tab w:val="left" w:pos="990"/>
        </w:tabs>
        <w:suppressAutoHyphens/>
        <w:autoSpaceDE w:val="0"/>
        <w:autoSpaceDN w:val="0"/>
        <w:ind w:hanging="567"/>
        <w:contextualSpacing w:val="0"/>
        <w:jc w:val="both"/>
        <w:textAlignment w:val="baseline"/>
        <w:rPr>
          <w:rFonts w:ascii="Montserrat" w:hAnsi="Montserrat" w:eastAsia="Calibri" w:cs="Arial"/>
          <w:vanish/>
          <w:spacing w:val="-3"/>
          <w:sz w:val="20"/>
          <w:szCs w:val="20"/>
          <w:lang w:eastAsia="x-none"/>
        </w:rPr>
      </w:pPr>
    </w:p>
    <w:p w:rsidRPr="00801B04" w:rsidR="00D909DE" w:rsidP="0054465D" w:rsidRDefault="00D909DE" w14:paraId="7DDDA820" w14:textId="77777777">
      <w:pPr>
        <w:pStyle w:val="ListParagraph"/>
        <w:numPr>
          <w:ilvl w:val="0"/>
          <w:numId w:val="6"/>
        </w:numPr>
        <w:tabs>
          <w:tab w:val="left" w:pos="990"/>
        </w:tabs>
        <w:suppressAutoHyphens/>
        <w:autoSpaceDE w:val="0"/>
        <w:autoSpaceDN w:val="0"/>
        <w:ind w:hanging="567"/>
        <w:contextualSpacing w:val="0"/>
        <w:jc w:val="both"/>
        <w:textAlignment w:val="baseline"/>
        <w:rPr>
          <w:rFonts w:ascii="Montserrat" w:hAnsi="Montserrat" w:eastAsia="Calibri" w:cs="Arial"/>
          <w:vanish/>
          <w:spacing w:val="-3"/>
          <w:sz w:val="20"/>
          <w:szCs w:val="20"/>
          <w:lang w:eastAsia="x-none"/>
        </w:rPr>
      </w:pPr>
    </w:p>
    <w:p w:rsidRPr="00801B04" w:rsidR="00D909DE" w:rsidP="0054465D" w:rsidRDefault="00D909DE" w14:paraId="3B87D6D3" w14:textId="77777777">
      <w:pPr>
        <w:pStyle w:val="ListParagraph"/>
        <w:numPr>
          <w:ilvl w:val="0"/>
          <w:numId w:val="6"/>
        </w:numPr>
        <w:tabs>
          <w:tab w:val="left" w:pos="990"/>
        </w:tabs>
        <w:suppressAutoHyphens/>
        <w:autoSpaceDE w:val="0"/>
        <w:autoSpaceDN w:val="0"/>
        <w:ind w:hanging="567"/>
        <w:contextualSpacing w:val="0"/>
        <w:jc w:val="both"/>
        <w:textAlignment w:val="baseline"/>
        <w:rPr>
          <w:rFonts w:ascii="Montserrat" w:hAnsi="Montserrat" w:eastAsia="Calibri" w:cs="Arial"/>
          <w:vanish/>
          <w:spacing w:val="-3"/>
          <w:sz w:val="20"/>
          <w:szCs w:val="20"/>
          <w:lang w:eastAsia="x-none"/>
        </w:rPr>
      </w:pPr>
    </w:p>
    <w:p w:rsidRPr="00801B04" w:rsidR="00D909DE" w:rsidP="0054465D" w:rsidRDefault="00D909DE" w14:paraId="65493896" w14:textId="77777777">
      <w:pPr>
        <w:pStyle w:val="ListParagraph"/>
        <w:numPr>
          <w:ilvl w:val="0"/>
          <w:numId w:val="6"/>
        </w:numPr>
        <w:tabs>
          <w:tab w:val="left" w:pos="990"/>
        </w:tabs>
        <w:suppressAutoHyphens/>
        <w:autoSpaceDE w:val="0"/>
        <w:autoSpaceDN w:val="0"/>
        <w:ind w:hanging="567"/>
        <w:contextualSpacing w:val="0"/>
        <w:jc w:val="both"/>
        <w:textAlignment w:val="baseline"/>
        <w:rPr>
          <w:rFonts w:ascii="Montserrat" w:hAnsi="Montserrat" w:eastAsia="Calibri" w:cs="Arial"/>
          <w:vanish/>
          <w:spacing w:val="-3"/>
          <w:sz w:val="20"/>
          <w:szCs w:val="20"/>
          <w:lang w:eastAsia="x-none"/>
        </w:rPr>
      </w:pPr>
    </w:p>
    <w:p w:rsidRPr="00801B04" w:rsidR="00D909DE" w:rsidP="0054465D" w:rsidRDefault="00D909DE" w14:paraId="450CCDD3" w14:textId="77777777">
      <w:pPr>
        <w:pStyle w:val="ListParagraph"/>
        <w:numPr>
          <w:ilvl w:val="0"/>
          <w:numId w:val="6"/>
        </w:numPr>
        <w:tabs>
          <w:tab w:val="left" w:pos="990"/>
        </w:tabs>
        <w:suppressAutoHyphens/>
        <w:autoSpaceDE w:val="0"/>
        <w:autoSpaceDN w:val="0"/>
        <w:ind w:hanging="567"/>
        <w:contextualSpacing w:val="0"/>
        <w:jc w:val="both"/>
        <w:textAlignment w:val="baseline"/>
        <w:rPr>
          <w:rFonts w:ascii="Montserrat" w:hAnsi="Montserrat" w:eastAsia="Calibri" w:cs="Arial"/>
          <w:vanish/>
          <w:spacing w:val="-3"/>
          <w:sz w:val="20"/>
          <w:szCs w:val="20"/>
          <w:lang w:eastAsia="x-none"/>
        </w:rPr>
      </w:pPr>
    </w:p>
    <w:p w:rsidRPr="00801B04" w:rsidR="006C7E18" w:rsidP="00056433" w:rsidRDefault="006C7E18" w14:paraId="0D4737B7" w14:textId="48405644">
      <w:pPr>
        <w:pStyle w:val="Title"/>
        <w:numPr>
          <w:ilvl w:val="1"/>
          <w:numId w:val="7"/>
        </w:numPr>
        <w:spacing w:before="0" w:after="0"/>
        <w:ind w:left="567" w:hanging="567"/>
        <w:jc w:val="both"/>
        <w:rPr>
          <w:rFonts w:ascii="Montserrat" w:hAnsi="Montserrat" w:cs="Arial"/>
          <w:b w:val="0"/>
          <w:bCs w:val="0"/>
          <w:sz w:val="20"/>
          <w:szCs w:val="20"/>
          <w:lang w:val="lt-LT"/>
        </w:rPr>
      </w:pPr>
      <w:bookmarkStart w:name="_Hlk111984565" w:id="130"/>
      <w:r w:rsidRPr="00801B04">
        <w:rPr>
          <w:rFonts w:ascii="Montserrat" w:hAnsi="Montserrat" w:cs="Arial"/>
          <w:b w:val="0"/>
          <w:bCs w:val="0"/>
          <w:sz w:val="20"/>
          <w:szCs w:val="20"/>
          <w:lang w:val="lt-LT"/>
        </w:rPr>
        <w:t>Sutarties vykdymas gali būti stabdomas esant vienai iš šių aplinkybių:</w:t>
      </w:r>
    </w:p>
    <w:p w:rsidRPr="00801B04" w:rsidR="3CD483AB" w:rsidP="00056433" w:rsidRDefault="3CD483AB" w14:paraId="56D0CDF9" w14:textId="361FDDE3">
      <w:pPr>
        <w:pStyle w:val="ListParagraph"/>
        <w:numPr>
          <w:ilvl w:val="2"/>
          <w:numId w:val="7"/>
        </w:numPr>
        <w:ind w:left="567" w:hanging="567"/>
        <w:jc w:val="both"/>
        <w:rPr>
          <w:rFonts w:ascii="Montserrat" w:hAnsi="Montserrat" w:cs="Arial"/>
          <w:sz w:val="20"/>
          <w:szCs w:val="20"/>
        </w:rPr>
      </w:pPr>
      <w:r w:rsidRPr="00801B04">
        <w:rPr>
          <w:rFonts w:ascii="Montserrat" w:hAnsi="Montserrat" w:eastAsia="Arial" w:cs="Arial"/>
          <w:sz w:val="20"/>
          <w:szCs w:val="20"/>
        </w:rPr>
        <w:t>sustabdytas, sumažintas</w:t>
      </w:r>
      <w:r w:rsidRPr="00801B04">
        <w:rPr>
          <w:rFonts w:ascii="Montserrat" w:hAnsi="Montserrat" w:eastAsia="Arial" w:cs="Arial"/>
          <w:sz w:val="20"/>
          <w:szCs w:val="20"/>
          <w:u w:val="single"/>
        </w:rPr>
        <w:t>,</w:t>
      </w:r>
      <w:r w:rsidRPr="00801B04">
        <w:rPr>
          <w:rFonts w:ascii="Montserrat" w:hAnsi="Montserrat" w:eastAsia="Arial" w:cs="Arial"/>
          <w:sz w:val="20"/>
          <w:szCs w:val="20"/>
        </w:rPr>
        <w:t xml:space="preserve"> ar panaikintas Užsakovo projekto ar (ir) šio pirkimo finansavimas, ar kyla reali grėsmė Užsakovo projekto ar (ir) šio pirkimo objekto finansavimo praradimui, nepriklausomai Projektas numatytas finansuoti Užsakovo, ES, kitų fondų ar valstybės</w:t>
      </w:r>
      <w:r w:rsidRPr="00801B04" w:rsidR="000F39CA">
        <w:rPr>
          <w:rFonts w:ascii="Montserrat" w:hAnsi="Montserrat" w:eastAsia="Arial" w:cs="Arial"/>
          <w:sz w:val="20"/>
          <w:szCs w:val="20"/>
        </w:rPr>
        <w:t>/savivaldybės</w:t>
      </w:r>
      <w:r w:rsidRPr="00801B04">
        <w:rPr>
          <w:rFonts w:ascii="Montserrat" w:hAnsi="Montserrat" w:eastAsia="Arial" w:cs="Arial"/>
          <w:sz w:val="20"/>
          <w:szCs w:val="20"/>
        </w:rPr>
        <w:t xml:space="preserve"> biudžeto lėšomis, dėl ko Užsakovas turi spęsti finansavimo užsitikrinimo klausimus ir/ ar organizuoti papildomų lėšų pritraukimą;</w:t>
      </w:r>
    </w:p>
    <w:p w:rsidRPr="00801B04" w:rsidR="006C7E18" w:rsidP="00056433" w:rsidRDefault="006C7E18" w14:paraId="79F7973D" w14:textId="6D4FB836">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cs="Arial"/>
          <w:sz w:val="20"/>
          <w:szCs w:val="20"/>
        </w:rPr>
        <w:t>dėl aplinkybių, kurios tiesiogiai įtakoja Sutarties vykdymą, ir kurios susijusios su valstybės institucijų išleistais teisės aktais (jei pirkimo vykdymo metu nebuvo aiškus tokio teisės akto įsigaliojimo terminas), Šalys turi imtis papildomų veiksmų ar Užsakovas turi atlikti papildomą pirkimą ar išleisti papildomą vidinį teisės aktą ar samdyti, pasitelkti iš kitų projektų daugiau darbuotojų;</w:t>
      </w:r>
    </w:p>
    <w:p w:rsidRPr="00801B04" w:rsidR="006C7E18" w:rsidP="00056433" w:rsidRDefault="006C7E18" w14:paraId="2A71EE48" w14:textId="05FE82B2">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cs="Arial"/>
          <w:sz w:val="20"/>
          <w:szCs w:val="20"/>
        </w:rPr>
        <w:t>dėl Pirkimo dokumentuose nenumatytų darbų, paslaugų ir (ar) prekių, kurių poreikis paaiškėjo tik pradėjus vykdyti Sutartį ir šis poreikis negalėjo būti numatytas Užsakovo Pirkimo dokumentuose ir Paslaugų teikėjo kaip patyrusio šios srities profesionalo, būtina atlikti papildomą pirkimą arba pakeisti Sutartį vadovaujantis teisės aktų nuostatomis. Aplinkybė taikoma, jei Sutarties vykdymo metu paaiškėjęs poreikis tiesiogiai įtakoja Sutarties vykdymą;</w:t>
      </w:r>
    </w:p>
    <w:p w:rsidRPr="00801B04" w:rsidR="006C7E18" w:rsidP="00056433" w:rsidRDefault="006C7E18" w14:paraId="6FCF1067" w14:textId="55A3083E">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cs="Arial"/>
          <w:sz w:val="20"/>
          <w:szCs w:val="20"/>
        </w:rPr>
        <w:t xml:space="preserve">dėl teisminių (arbitražinių) ginčų su Užsakovu ar trečiaisiais asmenimis, kurių dalykas yra tiesiogiai susijęs su Sutarties vykdymu; </w:t>
      </w:r>
    </w:p>
    <w:p w:rsidRPr="00801B04" w:rsidR="006C7E18" w:rsidP="00056433" w:rsidRDefault="006C7E18" w14:paraId="75B52DDC" w14:textId="5F2B3835">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cs="Arial"/>
          <w:sz w:val="20"/>
          <w:szCs w:val="20"/>
        </w:rPr>
        <w:t xml:space="preserve">atsirado nenumatytos aplinkybės, objektyviai nepriklausančios nuo Šalių, kurios nebuvo Šalims žinomos Pirkimo vykdymo metu ir kurių pašalinimas pagrįstai reikalauja papildomo laiko, sprendimų, derybų su </w:t>
      </w:r>
      <w:r w:rsidRPr="00801B04" w:rsidR="00AE4514">
        <w:rPr>
          <w:rFonts w:ascii="Montserrat" w:hAnsi="Montserrat" w:cs="Arial"/>
          <w:sz w:val="20"/>
          <w:szCs w:val="20"/>
        </w:rPr>
        <w:t>Projektuotoju</w:t>
      </w:r>
      <w:r w:rsidRPr="00801B04">
        <w:rPr>
          <w:rFonts w:ascii="Montserrat" w:hAnsi="Montserrat" w:cs="Arial"/>
          <w:sz w:val="20"/>
          <w:szCs w:val="20"/>
        </w:rPr>
        <w:t xml:space="preserve"> ar trečiosiomis šalimis (pvz. valstybės institucijomis) ir (ar) papildomų pirkimų. Aplinkybė taikoma tik tuo atveju, jei su tokia pat aplinkybe susidurtų Sutarties Šalys bet kokiu atveju, nepriklausomai nuo to, kas yra </w:t>
      </w:r>
      <w:r w:rsidRPr="00801B04" w:rsidR="00AE4514">
        <w:rPr>
          <w:rFonts w:ascii="Montserrat" w:hAnsi="Montserrat" w:cs="Arial"/>
          <w:sz w:val="20"/>
          <w:szCs w:val="20"/>
        </w:rPr>
        <w:t>Projektuotojas</w:t>
      </w:r>
      <w:r w:rsidRPr="00801B04">
        <w:rPr>
          <w:rFonts w:ascii="Montserrat" w:hAnsi="Montserrat" w:cs="Arial"/>
          <w:sz w:val="20"/>
          <w:szCs w:val="20"/>
        </w:rPr>
        <w:t xml:space="preserve"> ir tokia aplinkybė tiesiogiai įtakoja Sutartinio įsipareigojimo ar Sutarties vykdymą; </w:t>
      </w:r>
    </w:p>
    <w:p w:rsidRPr="00801B04" w:rsidR="006C7E18" w:rsidP="00056433" w:rsidRDefault="006C7E18" w14:paraId="42AD473C" w14:textId="0FD65245">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cs="Arial"/>
          <w:sz w:val="20"/>
          <w:szCs w:val="20"/>
        </w:rPr>
        <w:t xml:space="preserve">Užsakovas Sutartyje nurodyta tvarka negali vykdyti savo įsipareigojimų dėl </w:t>
      </w:r>
      <w:r w:rsidRPr="00801B04" w:rsidR="6867F913">
        <w:rPr>
          <w:rFonts w:ascii="Montserrat" w:hAnsi="Montserrat" w:cs="Arial"/>
          <w:sz w:val="20"/>
          <w:szCs w:val="20"/>
        </w:rPr>
        <w:t>objektyvių</w:t>
      </w:r>
      <w:r w:rsidRPr="00801B04">
        <w:rPr>
          <w:rFonts w:ascii="Montserrat" w:hAnsi="Montserrat" w:cs="Arial"/>
          <w:sz w:val="20"/>
          <w:szCs w:val="20"/>
        </w:rPr>
        <w:t xml:space="preserve"> aplinkybių, o  </w:t>
      </w:r>
      <w:r w:rsidRPr="00801B04" w:rsidR="00255F40">
        <w:rPr>
          <w:rFonts w:ascii="Montserrat" w:hAnsi="Montserrat" w:cs="Arial"/>
          <w:sz w:val="20"/>
          <w:szCs w:val="20"/>
        </w:rPr>
        <w:t>Projektuotojas</w:t>
      </w:r>
      <w:r w:rsidRPr="00801B04">
        <w:rPr>
          <w:rFonts w:ascii="Montserrat" w:hAnsi="Montserrat" w:cs="Arial"/>
          <w:sz w:val="20"/>
          <w:szCs w:val="20"/>
        </w:rPr>
        <w:t xml:space="preserve"> dėl to negali vykdyti Sutarties;</w:t>
      </w:r>
    </w:p>
    <w:p w:rsidRPr="00801B04" w:rsidR="00F45801" w:rsidP="00056433" w:rsidRDefault="00F45801" w14:paraId="639DCEBC" w14:textId="138829C5">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cs="Arial"/>
          <w:sz w:val="20"/>
          <w:szCs w:val="20"/>
          <w:lang w:eastAsia="en-US"/>
        </w:rPr>
        <w:t>Jei Projekto ekspertizės atlikimo trukmė viršija Sutarties Specialiosiose sąlygose numatytą terminą</w:t>
      </w:r>
      <w:r w:rsidRPr="00801B04" w:rsidR="00B041AD">
        <w:rPr>
          <w:rFonts w:ascii="Montserrat" w:hAnsi="Montserrat" w:cs="Arial"/>
          <w:sz w:val="20"/>
          <w:szCs w:val="20"/>
          <w:lang w:eastAsia="en-US"/>
        </w:rPr>
        <w:t>;</w:t>
      </w:r>
    </w:p>
    <w:p w:rsidRPr="00801B04" w:rsidR="006C7E18" w:rsidP="00056433" w:rsidRDefault="006C7E18" w14:paraId="0C929B72" w14:textId="4D77E62B">
      <w:pPr>
        <w:pStyle w:val="ListParagraph"/>
        <w:numPr>
          <w:ilvl w:val="2"/>
          <w:numId w:val="7"/>
        </w:numPr>
        <w:ind w:left="567" w:hanging="567"/>
        <w:jc w:val="both"/>
        <w:rPr>
          <w:rFonts w:ascii="Montserrat" w:hAnsi="Montserrat" w:cs="Arial"/>
          <w:sz w:val="20"/>
          <w:szCs w:val="20"/>
          <w:lang w:eastAsia="en-US"/>
        </w:rPr>
      </w:pPr>
      <w:r w:rsidRPr="00801B04">
        <w:rPr>
          <w:rFonts w:ascii="Montserrat" w:hAnsi="Montserrat" w:cs="Arial"/>
          <w:sz w:val="20"/>
          <w:szCs w:val="20"/>
        </w:rPr>
        <w:t xml:space="preserve">Paslaugos teikimui būtini papildomi resursai, prekės, įranga, kuri nebuvo numatyta Pirkimo dokumentuose ir joks protingas, apdairus </w:t>
      </w:r>
      <w:r w:rsidRPr="00801B04" w:rsidR="00026371">
        <w:rPr>
          <w:rFonts w:ascii="Montserrat" w:hAnsi="Montserrat" w:cs="Arial"/>
          <w:sz w:val="20"/>
          <w:szCs w:val="20"/>
        </w:rPr>
        <w:t>Projektuotojas</w:t>
      </w:r>
      <w:r w:rsidRPr="00801B04">
        <w:rPr>
          <w:rFonts w:ascii="Montserrat" w:hAnsi="Montserrat" w:cs="Arial"/>
          <w:sz w:val="20"/>
          <w:szCs w:val="20"/>
        </w:rPr>
        <w:t xml:space="preserve"> negalėjo numatyti tokio poreikio, o su tokia pat aplinkybe susidurtų bet kuris kitas </w:t>
      </w:r>
      <w:r w:rsidRPr="00801B04" w:rsidR="00026371">
        <w:rPr>
          <w:rFonts w:ascii="Montserrat" w:hAnsi="Montserrat" w:cs="Arial"/>
          <w:sz w:val="20"/>
          <w:szCs w:val="20"/>
        </w:rPr>
        <w:t>Projektuotojas</w:t>
      </w:r>
      <w:r w:rsidRPr="00801B04">
        <w:rPr>
          <w:rFonts w:ascii="Montserrat" w:hAnsi="Montserrat" w:cs="Arial"/>
          <w:sz w:val="20"/>
          <w:szCs w:val="20"/>
        </w:rPr>
        <w:t>, vykdydamas šią Sutartį ir aplinkybė tiesiogiai įtakoja Sutarties vykdymą.</w:t>
      </w:r>
    </w:p>
    <w:p w:rsidRPr="00801B04" w:rsidR="006C7E18" w:rsidP="00056433" w:rsidRDefault="00BF31CA" w14:paraId="6F62254D" w14:textId="691D5C83">
      <w:pPr>
        <w:ind w:left="567" w:hanging="567"/>
        <w:jc w:val="both"/>
        <w:rPr>
          <w:rFonts w:ascii="Montserrat" w:hAnsi="Montserrat" w:cs="Arial"/>
          <w:sz w:val="20"/>
          <w:szCs w:val="20"/>
        </w:rPr>
      </w:pPr>
      <w:r w:rsidRPr="00801B04">
        <w:rPr>
          <w:rFonts w:ascii="Montserrat" w:hAnsi="Montserrat" w:cs="Arial"/>
          <w:sz w:val="20"/>
          <w:szCs w:val="20"/>
          <w:lang w:eastAsia="en-US"/>
        </w:rPr>
        <w:t>26.2.</w:t>
      </w:r>
      <w:r w:rsidRPr="00801B04" w:rsidR="006C7E18">
        <w:rPr>
          <w:rFonts w:ascii="Montserrat" w:hAnsi="Montserrat" w:cs="Arial"/>
          <w:sz w:val="20"/>
          <w:szCs w:val="20"/>
        </w:rPr>
        <w:t>Sutarties vykdymas gali būti stabdomas tik jos galiojimo laikotarpiu Sutartyje nustatyta tvarka:</w:t>
      </w:r>
    </w:p>
    <w:p w:rsidRPr="00801B04" w:rsidR="006C7E18" w:rsidP="00056433" w:rsidRDefault="00BF31CA" w14:paraId="233DE05A" w14:textId="1FD9971B">
      <w:pPr>
        <w:ind w:left="567" w:hanging="567"/>
        <w:jc w:val="both"/>
        <w:rPr>
          <w:rFonts w:ascii="Montserrat" w:hAnsi="Montserrat" w:cs="Arial"/>
          <w:sz w:val="20"/>
          <w:szCs w:val="20"/>
        </w:rPr>
      </w:pPr>
      <w:r w:rsidRPr="00801B04">
        <w:rPr>
          <w:rFonts w:ascii="Montserrat" w:hAnsi="Montserrat" w:cs="Arial"/>
          <w:sz w:val="20"/>
          <w:szCs w:val="20"/>
        </w:rPr>
        <w:t xml:space="preserve">26.2.1. </w:t>
      </w:r>
      <w:r w:rsidRPr="00801B04" w:rsidR="006C7E18">
        <w:rPr>
          <w:rFonts w:ascii="Montserrat" w:hAnsi="Montserrat" w:cs="Arial"/>
          <w:sz w:val="20"/>
          <w:szCs w:val="20"/>
        </w:rPr>
        <w:t xml:space="preserve">Užsakovui gavus </w:t>
      </w:r>
      <w:r w:rsidRPr="00801B04">
        <w:rPr>
          <w:rFonts w:ascii="Montserrat" w:hAnsi="Montserrat" w:cs="Arial"/>
          <w:sz w:val="20"/>
          <w:szCs w:val="20"/>
        </w:rPr>
        <w:t>Projektuotojo</w:t>
      </w:r>
      <w:r w:rsidRPr="00801B04" w:rsidR="006C7E18">
        <w:rPr>
          <w:rFonts w:ascii="Montserrat" w:hAnsi="Montserrat" w:cs="Arial"/>
          <w:sz w:val="20"/>
          <w:szCs w:val="20"/>
        </w:rPr>
        <w:t xml:space="preserve"> rašytinį prašymą, kuriame nurodyta stabdymo aplinkybė (Sutarties Bendrosios sąlygos </w:t>
      </w:r>
      <w:r w:rsidRPr="00801B04" w:rsidR="00983004">
        <w:rPr>
          <w:rFonts w:ascii="Montserrat" w:hAnsi="Montserrat" w:cs="Arial"/>
          <w:sz w:val="20"/>
          <w:szCs w:val="20"/>
        </w:rPr>
        <w:t>2</w:t>
      </w:r>
      <w:r w:rsidRPr="00801B04" w:rsidR="006C7E18">
        <w:rPr>
          <w:rFonts w:ascii="Montserrat" w:hAnsi="Montserrat" w:cs="Arial"/>
          <w:sz w:val="20"/>
          <w:szCs w:val="20"/>
        </w:rPr>
        <w:t>6.1. punktas) ir aplinkybės atsiradimą bei galimą terminą pagrindžiantys argumentai, objektyvūs faktai ir įrodymai. Užsakovas, įvertinęs prašymą, turi teisę raštu atsisakyti arba sutikti su Sutarties stabdymu. Sutarties galiojimo metu (jei stabdoma Sutartis) nepateikus konkrečių argumentų, faktų, pagrįstų įrodymais, Užsakovas negalės patvirtinti stabdymo;</w:t>
      </w:r>
    </w:p>
    <w:p w:rsidRPr="00801B04" w:rsidR="006C7E18" w:rsidP="00056433" w:rsidRDefault="00983004" w14:paraId="17D4AD65" w14:textId="7B823E40">
      <w:pPr>
        <w:ind w:left="567" w:hanging="567"/>
        <w:jc w:val="both"/>
        <w:rPr>
          <w:rFonts w:ascii="Montserrat" w:hAnsi="Montserrat" w:cs="Arial"/>
          <w:sz w:val="20"/>
          <w:szCs w:val="20"/>
        </w:rPr>
      </w:pPr>
      <w:r w:rsidRPr="00801B04">
        <w:rPr>
          <w:rFonts w:ascii="Montserrat" w:hAnsi="Montserrat" w:cs="Arial"/>
          <w:sz w:val="20"/>
          <w:szCs w:val="20"/>
        </w:rPr>
        <w:t>26.2.2.</w:t>
      </w:r>
      <w:r w:rsidRPr="00801B04" w:rsidR="006C7E18">
        <w:rPr>
          <w:rFonts w:ascii="Montserrat" w:hAnsi="Montserrat" w:cs="Arial"/>
          <w:sz w:val="20"/>
          <w:szCs w:val="20"/>
        </w:rPr>
        <w:t xml:space="preserve">Užsakovui raštu informavus </w:t>
      </w:r>
      <w:r w:rsidRPr="00801B04">
        <w:rPr>
          <w:rFonts w:ascii="Montserrat" w:hAnsi="Montserrat" w:cs="Arial"/>
          <w:sz w:val="20"/>
          <w:szCs w:val="20"/>
        </w:rPr>
        <w:t>Projektuotoją</w:t>
      </w:r>
      <w:r w:rsidRPr="00801B04" w:rsidR="006C7E18">
        <w:rPr>
          <w:rFonts w:ascii="Montserrat" w:hAnsi="Montserrat" w:cs="Arial"/>
          <w:sz w:val="20"/>
          <w:szCs w:val="20"/>
        </w:rPr>
        <w:t xml:space="preserve"> ir pateikus jam argumentuotą paaiškinimą, dėl kokių aplinkybių ir kuriam terminui yra būtina stabdyti Sutarties vykdymo terminą. </w:t>
      </w:r>
      <w:r w:rsidRPr="00801B04" w:rsidR="00F506DF">
        <w:rPr>
          <w:rFonts w:ascii="Montserrat" w:hAnsi="Montserrat" w:cs="Arial"/>
          <w:sz w:val="20"/>
          <w:szCs w:val="20"/>
        </w:rPr>
        <w:t>Projektuotojas</w:t>
      </w:r>
      <w:r w:rsidRPr="00801B04" w:rsidR="006C7E18">
        <w:rPr>
          <w:rFonts w:ascii="Montserrat" w:hAnsi="Montserrat" w:cs="Arial"/>
          <w:sz w:val="20"/>
          <w:szCs w:val="20"/>
        </w:rPr>
        <w:t xml:space="preserve"> ne vėliau kaip per 1 (viena) darbo dieną raštu informuoja Užsakovą ir patvirtina, kad sutinka su stabdymu. </w:t>
      </w:r>
      <w:r w:rsidRPr="00801B04" w:rsidR="00F506DF">
        <w:rPr>
          <w:rFonts w:ascii="Montserrat" w:hAnsi="Montserrat" w:cs="Arial"/>
          <w:sz w:val="20"/>
          <w:szCs w:val="20"/>
        </w:rPr>
        <w:t>Projektuotojas</w:t>
      </w:r>
      <w:r w:rsidRPr="00801B04" w:rsidR="006C7E18">
        <w:rPr>
          <w:rFonts w:ascii="Montserrat" w:hAnsi="Montserrat" w:cs="Arial"/>
          <w:sz w:val="20"/>
          <w:szCs w:val="20"/>
        </w:rPr>
        <w:t xml:space="preserve"> turi teisę prieštarauti Sutarties stabdymui tik tuo atveju, jei </w:t>
      </w:r>
      <w:r w:rsidRPr="00801B04" w:rsidR="00C032B0">
        <w:rPr>
          <w:rFonts w:ascii="Montserrat" w:hAnsi="Montserrat" w:cs="Arial"/>
          <w:sz w:val="20"/>
          <w:szCs w:val="20"/>
        </w:rPr>
        <w:t>Projektuotojas</w:t>
      </w:r>
      <w:r w:rsidRPr="00801B04" w:rsidR="006C7E18">
        <w:rPr>
          <w:rFonts w:ascii="Montserrat" w:hAnsi="Montserrat" w:cs="Arial"/>
          <w:sz w:val="20"/>
          <w:szCs w:val="20"/>
        </w:rPr>
        <w:t xml:space="preserve"> savo sąskaita ir jėgomis gali pašalinti atsiradusias aplinkybes, dėl kurių kilo būtinybė stabdyti Sutarties vykdymą.</w:t>
      </w:r>
    </w:p>
    <w:p w:rsidRPr="00801B04" w:rsidR="006C7E18" w:rsidP="00056433" w:rsidRDefault="00C032B0" w14:paraId="550CC738" w14:textId="48D39F44">
      <w:pPr>
        <w:ind w:left="567" w:hanging="567"/>
        <w:jc w:val="both"/>
        <w:rPr>
          <w:rFonts w:ascii="Montserrat" w:hAnsi="Montserrat" w:cs="Arial"/>
          <w:sz w:val="20"/>
          <w:szCs w:val="20"/>
        </w:rPr>
      </w:pPr>
      <w:r w:rsidRPr="00801B04">
        <w:rPr>
          <w:rFonts w:ascii="Montserrat" w:hAnsi="Montserrat" w:cs="Arial"/>
          <w:sz w:val="20"/>
          <w:szCs w:val="20"/>
        </w:rPr>
        <w:t>26.2.3.Projektuotojas</w:t>
      </w:r>
      <w:r w:rsidRPr="00801B04" w:rsidR="006C7E18">
        <w:rPr>
          <w:rFonts w:ascii="Montserrat" w:hAnsi="Montserrat" w:cs="Arial"/>
          <w:sz w:val="20"/>
          <w:szCs w:val="20"/>
        </w:rPr>
        <w:t xml:space="preserve">, gavęs Užsakovo raštišką pranešimą apie stabdymą, privalo nedelsiant, bet ne vėliau kaip per 1 (vieną) darbo dieną po patvirtinimo išsiuntimo Užsakovui dienos, sustabdyti Sutarties vykdymą. </w:t>
      </w:r>
    </w:p>
    <w:p w:rsidRPr="00801B04" w:rsidR="006C7E18" w:rsidP="00056433" w:rsidRDefault="00002FC1" w14:paraId="66438CC7" w14:textId="740A1FBE">
      <w:pPr>
        <w:ind w:left="567" w:hanging="567"/>
        <w:jc w:val="both"/>
        <w:rPr>
          <w:rFonts w:ascii="Montserrat" w:hAnsi="Montserrat" w:cs="Arial"/>
          <w:sz w:val="20"/>
          <w:szCs w:val="20"/>
        </w:rPr>
      </w:pPr>
      <w:r w:rsidRPr="00801B04">
        <w:rPr>
          <w:rFonts w:ascii="Montserrat" w:hAnsi="Montserrat" w:cs="Arial"/>
          <w:sz w:val="20"/>
          <w:szCs w:val="20"/>
        </w:rPr>
        <w:t>26.3.</w:t>
      </w:r>
      <w:r w:rsidRPr="00801B04" w:rsidR="006C7E18">
        <w:rPr>
          <w:rFonts w:ascii="Montserrat" w:hAnsi="Montserrat" w:cs="Arial"/>
          <w:sz w:val="20"/>
          <w:szCs w:val="20"/>
        </w:rPr>
        <w:t xml:space="preserve">Sutarties vykdymas stabdomas ne ilgesniam kaip konkrečios, pagrįstos aplinkybės egzistavimo laikotarpiui. Sutarties galiojimas pratęsiamas ne tam laikotarpiui, kiek trunka sustabdymas, o laikotarpiui, kuris, išnykus aplinkybėms, pagal Sutartį buvo likęs </w:t>
      </w:r>
      <w:r w:rsidRPr="00801B04">
        <w:rPr>
          <w:rFonts w:ascii="Montserrat" w:hAnsi="Montserrat" w:cs="Arial"/>
          <w:sz w:val="20"/>
          <w:szCs w:val="20"/>
        </w:rPr>
        <w:t>Projektuotojo</w:t>
      </w:r>
      <w:r w:rsidRPr="00801B04" w:rsidR="006C7E18">
        <w:rPr>
          <w:rFonts w:ascii="Montserrat" w:hAnsi="Montserrat" w:cs="Arial"/>
          <w:sz w:val="20"/>
          <w:szCs w:val="20"/>
        </w:rPr>
        <w:t xml:space="preserve"> sutartinių įsipareigojimų vykdymui. </w:t>
      </w:r>
    </w:p>
    <w:p w:rsidRPr="00801B04" w:rsidR="006C7E18" w:rsidP="00056433" w:rsidRDefault="00002FC1" w14:paraId="487C9B8A" w14:textId="781EFF40">
      <w:pPr>
        <w:ind w:left="567" w:hanging="567"/>
        <w:jc w:val="both"/>
        <w:rPr>
          <w:rFonts w:ascii="Montserrat" w:hAnsi="Montserrat" w:cs="Arial"/>
          <w:sz w:val="20"/>
          <w:szCs w:val="20"/>
        </w:rPr>
      </w:pPr>
      <w:r w:rsidRPr="00801B04">
        <w:rPr>
          <w:rFonts w:ascii="Montserrat" w:hAnsi="Montserrat" w:cs="Arial"/>
          <w:sz w:val="20"/>
          <w:szCs w:val="20"/>
        </w:rPr>
        <w:t xml:space="preserve">26.4. </w:t>
      </w:r>
      <w:r w:rsidRPr="00801B04" w:rsidR="006C7E18">
        <w:rPr>
          <w:rFonts w:ascii="Montserrat" w:hAnsi="Montserrat" w:cs="Arial"/>
          <w:sz w:val="20"/>
          <w:szCs w:val="20"/>
        </w:rPr>
        <w:t xml:space="preserve">Jei Sutarties galiojimo terminas apibrėžtas konkrečia data, tokiu atveju Sutarties galiojimo terminas gali būti pratęsiamas tam laikotarpiui, kiek buvo sustabdytas Sutarties vykdymas, tačiau </w:t>
      </w:r>
      <w:r w:rsidRPr="00801B04" w:rsidR="000904A6">
        <w:rPr>
          <w:rFonts w:ascii="Montserrat" w:hAnsi="Montserrat" w:cs="Arial"/>
          <w:sz w:val="20"/>
          <w:szCs w:val="20"/>
        </w:rPr>
        <w:t>Projektuotojo</w:t>
      </w:r>
      <w:r w:rsidRPr="00801B04" w:rsidR="006C7E18">
        <w:rPr>
          <w:rFonts w:ascii="Montserrat" w:hAnsi="Montserrat" w:cs="Arial"/>
          <w:sz w:val="20"/>
          <w:szCs w:val="20"/>
        </w:rPr>
        <w:t xml:space="preserve"> prievolėms įvykdyti papildomas terminas nesuteikiamas, t. y. po Sutarties vykdymo atnaujinimo jam lieka toks pat terminas Paslaugoms suteikti, koks buvo likęs iki sustabdymo.</w:t>
      </w:r>
    </w:p>
    <w:p w:rsidRPr="00801B04" w:rsidR="006C7E18" w:rsidP="00056433" w:rsidRDefault="000904A6" w14:paraId="6F67D087" w14:textId="0B0BC4E9">
      <w:pPr>
        <w:ind w:left="567" w:hanging="567"/>
        <w:jc w:val="both"/>
        <w:rPr>
          <w:rFonts w:ascii="Montserrat" w:hAnsi="Montserrat" w:cs="Arial"/>
          <w:sz w:val="20"/>
          <w:szCs w:val="20"/>
        </w:rPr>
      </w:pPr>
      <w:r w:rsidRPr="00801B04">
        <w:rPr>
          <w:rFonts w:ascii="Montserrat" w:hAnsi="Montserrat" w:cs="Arial"/>
          <w:sz w:val="20"/>
          <w:szCs w:val="20"/>
        </w:rPr>
        <w:t>26.5.</w:t>
      </w:r>
      <w:r w:rsidRPr="00801B04" w:rsidR="006C7E18">
        <w:rPr>
          <w:rFonts w:ascii="Montserrat" w:hAnsi="Montserrat" w:cs="Arial"/>
          <w:sz w:val="20"/>
          <w:szCs w:val="20"/>
        </w:rPr>
        <w:t xml:space="preserve">Aplinkybių atsiradimas ir Sutarties vykdymo stabdymas nesuteikia </w:t>
      </w:r>
      <w:r w:rsidRPr="00801B04">
        <w:rPr>
          <w:rFonts w:ascii="Montserrat" w:hAnsi="Montserrat" w:cs="Arial"/>
          <w:sz w:val="20"/>
          <w:szCs w:val="20"/>
        </w:rPr>
        <w:t>Projektuotojui</w:t>
      </w:r>
      <w:r w:rsidRPr="00801B04" w:rsidR="006C7E18">
        <w:rPr>
          <w:rFonts w:ascii="Montserrat" w:hAnsi="Montserrat" w:cs="Arial"/>
          <w:sz w:val="20"/>
          <w:szCs w:val="20"/>
        </w:rPr>
        <w:t xml:space="preserve"> teisės reikalauti papildomo apmokėjimo, išskyrus jei Sutartyje tiksliai, aiškiai ir nedviprasmiškai numatyta kitaip.</w:t>
      </w:r>
    </w:p>
    <w:p w:rsidRPr="00801B04" w:rsidR="006C7E18" w:rsidP="00056433" w:rsidRDefault="00FB04E4" w14:paraId="7CB7AB3F" w14:textId="5936A3E9">
      <w:pPr>
        <w:ind w:left="567" w:hanging="567"/>
        <w:jc w:val="both"/>
        <w:rPr>
          <w:rFonts w:ascii="Montserrat" w:hAnsi="Montserrat" w:cs="Arial"/>
          <w:sz w:val="20"/>
          <w:szCs w:val="20"/>
        </w:rPr>
      </w:pPr>
      <w:r w:rsidRPr="00801B04">
        <w:rPr>
          <w:rFonts w:ascii="Montserrat" w:hAnsi="Montserrat" w:cs="Arial"/>
          <w:sz w:val="20"/>
          <w:szCs w:val="20"/>
          <w:lang w:eastAsia="en-US"/>
        </w:rPr>
        <w:t>26.6.</w:t>
      </w:r>
      <w:r w:rsidRPr="00801B04" w:rsidR="006C7E18">
        <w:rPr>
          <w:rFonts w:ascii="Montserrat" w:hAnsi="Montserrat" w:cs="Arial"/>
          <w:sz w:val="20"/>
          <w:szCs w:val="20"/>
        </w:rPr>
        <w:t>Sutartis gali būti stabdom</w:t>
      </w:r>
      <w:r w:rsidRPr="00801B04" w:rsidR="000D5B43">
        <w:rPr>
          <w:rFonts w:ascii="Montserrat" w:hAnsi="Montserrat" w:cs="Arial"/>
          <w:sz w:val="20"/>
          <w:szCs w:val="20"/>
        </w:rPr>
        <w:t>a</w:t>
      </w:r>
      <w:r w:rsidRPr="00801B04" w:rsidR="006C7E18">
        <w:rPr>
          <w:rFonts w:ascii="Montserrat" w:hAnsi="Montserrat" w:cs="Arial"/>
          <w:sz w:val="20"/>
          <w:szCs w:val="20"/>
        </w:rPr>
        <w:t xml:space="preserve"> – ne daugiau kaip </w:t>
      </w:r>
      <w:r w:rsidRPr="00801B04" w:rsidR="000F39CA">
        <w:rPr>
          <w:rFonts w:ascii="Montserrat" w:hAnsi="Montserrat" w:cs="Arial"/>
          <w:sz w:val="20"/>
          <w:szCs w:val="20"/>
        </w:rPr>
        <w:t>12</w:t>
      </w:r>
      <w:r w:rsidRPr="00801B04" w:rsidR="006C7E18">
        <w:rPr>
          <w:rFonts w:ascii="Montserrat" w:hAnsi="Montserrat" w:cs="Arial"/>
          <w:sz w:val="20"/>
          <w:szCs w:val="20"/>
        </w:rPr>
        <w:t xml:space="preserve"> (</w:t>
      </w:r>
      <w:r w:rsidRPr="00801B04" w:rsidR="000F39CA">
        <w:rPr>
          <w:rFonts w:ascii="Montserrat" w:hAnsi="Montserrat" w:cs="Arial"/>
          <w:sz w:val="20"/>
          <w:szCs w:val="20"/>
        </w:rPr>
        <w:t>dvylika</w:t>
      </w:r>
      <w:r w:rsidRPr="00801B04" w:rsidR="006C7E18">
        <w:rPr>
          <w:rFonts w:ascii="Montserrat" w:hAnsi="Montserrat" w:cs="Arial"/>
          <w:sz w:val="20"/>
          <w:szCs w:val="20"/>
        </w:rPr>
        <w:t>) mėnesi</w:t>
      </w:r>
      <w:r w:rsidRPr="00801B04" w:rsidR="000F39CA">
        <w:rPr>
          <w:rFonts w:ascii="Montserrat" w:hAnsi="Montserrat" w:cs="Arial"/>
          <w:sz w:val="20"/>
          <w:szCs w:val="20"/>
        </w:rPr>
        <w:t>ų</w:t>
      </w:r>
      <w:r w:rsidRPr="00801B04" w:rsidR="006C7E18">
        <w:rPr>
          <w:rFonts w:ascii="Montserrat" w:hAnsi="Montserrat" w:cs="Arial"/>
          <w:sz w:val="20"/>
          <w:szCs w:val="20"/>
        </w:rPr>
        <w:t xml:space="preserve"> per visą Sutarties galiojimo laikotarpį</w:t>
      </w:r>
      <w:r w:rsidRPr="00801B04" w:rsidR="0C3D9602">
        <w:rPr>
          <w:rFonts w:ascii="Montserrat" w:hAnsi="Montserrat" w:cs="Arial"/>
          <w:sz w:val="20"/>
          <w:szCs w:val="20"/>
        </w:rPr>
        <w:t>, išskyrus Sutarties bendrosios dalies 26.1.1.p.nurodytus atvejus. Sutarties bendrosios dalies 26.1.1.p. pagrindu S</w:t>
      </w:r>
      <w:r w:rsidRPr="00801B04" w:rsidR="0508AC83">
        <w:rPr>
          <w:rFonts w:ascii="Montserrat" w:hAnsi="Montserrat" w:cs="Arial"/>
          <w:sz w:val="20"/>
          <w:szCs w:val="20"/>
        </w:rPr>
        <w:t xml:space="preserve">utarties stabdymas galimas ne ilgesniam nei 18 (aštuoniolika) mėn. </w:t>
      </w:r>
      <w:r w:rsidRPr="00801B04" w:rsidR="6770361C">
        <w:rPr>
          <w:rFonts w:ascii="Montserrat" w:hAnsi="Montserrat" w:cs="Arial"/>
          <w:sz w:val="20"/>
          <w:szCs w:val="20"/>
        </w:rPr>
        <w:t>L</w:t>
      </w:r>
      <w:r w:rsidRPr="00801B04" w:rsidR="0508AC83">
        <w:rPr>
          <w:rFonts w:ascii="Montserrat" w:hAnsi="Montserrat" w:cs="Arial"/>
          <w:sz w:val="20"/>
          <w:szCs w:val="20"/>
        </w:rPr>
        <w:t>aikotarpiui</w:t>
      </w:r>
      <w:r w:rsidRPr="00801B04" w:rsidR="6770361C">
        <w:rPr>
          <w:rFonts w:ascii="Montserrat" w:hAnsi="Montserrat" w:cs="Arial"/>
          <w:sz w:val="20"/>
          <w:szCs w:val="20"/>
        </w:rPr>
        <w:t xml:space="preserve"> </w:t>
      </w:r>
      <w:r w:rsidRPr="00801B04" w:rsidR="6770361C">
        <w:rPr>
          <w:rFonts w:ascii="Montserrat" w:hAnsi="Montserrat" w:eastAsia="Arial" w:cs="Arial"/>
          <w:sz w:val="20"/>
          <w:szCs w:val="20"/>
        </w:rPr>
        <w:t>per visą Sutarties galiojimo laikotarpį</w:t>
      </w:r>
      <w:r w:rsidRPr="00801B04" w:rsidR="0508AC83">
        <w:rPr>
          <w:rFonts w:ascii="Montserrat" w:hAnsi="Montserrat" w:cs="Arial"/>
          <w:sz w:val="20"/>
          <w:szCs w:val="20"/>
        </w:rPr>
        <w:t>.</w:t>
      </w:r>
      <w:r w:rsidRPr="00801B04" w:rsidR="006C7E18">
        <w:rPr>
          <w:rFonts w:ascii="Montserrat" w:hAnsi="Montserrat" w:cs="Arial"/>
          <w:sz w:val="20"/>
          <w:szCs w:val="20"/>
        </w:rPr>
        <w:t xml:space="preserve"> Jei per nurodytą stabdymo laikotarpį aplinkybės neišnyksta, kiekviena Šalis gali vienašališkai nutraukti Sutartį, pranešdama kitai Šaliai raštu prieš 30 (trisdešimt) dienų. Tokiu atveju </w:t>
      </w:r>
      <w:r w:rsidRPr="00801B04">
        <w:rPr>
          <w:rFonts w:ascii="Montserrat" w:hAnsi="Montserrat" w:cs="Arial"/>
          <w:sz w:val="20"/>
          <w:szCs w:val="20"/>
        </w:rPr>
        <w:t>Projektuotojo</w:t>
      </w:r>
      <w:r w:rsidRPr="00801B04" w:rsidR="006C7E18">
        <w:rPr>
          <w:rFonts w:ascii="Montserrat" w:hAnsi="Montserrat" w:cs="Arial"/>
          <w:sz w:val="20"/>
          <w:szCs w:val="20"/>
        </w:rPr>
        <w:t xml:space="preserve"> netesybos nuo pranešimo išsiuntimo iki Sutarties nutraukimo netaikomos, tačiau Užsakovas turi sumokėti </w:t>
      </w:r>
      <w:r w:rsidRPr="00801B04" w:rsidR="00EB7633">
        <w:rPr>
          <w:rFonts w:ascii="Montserrat" w:hAnsi="Montserrat" w:cs="Arial"/>
          <w:sz w:val="20"/>
          <w:szCs w:val="20"/>
        </w:rPr>
        <w:t>Projektuotojui</w:t>
      </w:r>
      <w:r w:rsidRPr="00801B04" w:rsidR="006C7E18">
        <w:rPr>
          <w:rFonts w:ascii="Montserrat" w:hAnsi="Montserrat" w:cs="Arial"/>
          <w:sz w:val="20"/>
          <w:szCs w:val="20"/>
        </w:rPr>
        <w:t xml:space="preserve"> už iki Sutarties nutraukimo suteiktas ir priimtas Paslaugas, o </w:t>
      </w:r>
      <w:r w:rsidRPr="00801B04" w:rsidR="00EB7633">
        <w:rPr>
          <w:rFonts w:ascii="Montserrat" w:hAnsi="Montserrat" w:cs="Arial"/>
          <w:sz w:val="20"/>
          <w:szCs w:val="20"/>
        </w:rPr>
        <w:t>Projektuotojas</w:t>
      </w:r>
      <w:r w:rsidRPr="00801B04" w:rsidR="006C7E18">
        <w:rPr>
          <w:rFonts w:ascii="Montserrat" w:hAnsi="Montserrat" w:cs="Arial"/>
          <w:sz w:val="20"/>
          <w:szCs w:val="20"/>
        </w:rPr>
        <w:t xml:space="preserve"> turi sumokėti Užsakovui už iki Sutarties nutraukimo jam priskaičiuotas netesybas ir nuostolius, jei tokie buvo nustatyti.  </w:t>
      </w:r>
    </w:p>
    <w:p w:rsidRPr="00801B04" w:rsidR="006C7E18" w:rsidP="00056433" w:rsidRDefault="00EB7633" w14:paraId="2D3198C8" w14:textId="4C0C74AB">
      <w:pPr>
        <w:ind w:left="567" w:hanging="567"/>
        <w:jc w:val="both"/>
        <w:rPr>
          <w:rFonts w:ascii="Montserrat" w:hAnsi="Montserrat" w:cs="Arial"/>
          <w:sz w:val="20"/>
          <w:szCs w:val="20"/>
        </w:rPr>
      </w:pPr>
      <w:r w:rsidRPr="00801B04">
        <w:rPr>
          <w:rFonts w:ascii="Montserrat" w:hAnsi="Montserrat" w:cs="Arial"/>
          <w:sz w:val="20"/>
          <w:szCs w:val="20"/>
        </w:rPr>
        <w:t>26.7.</w:t>
      </w:r>
      <w:r w:rsidRPr="00801B04" w:rsidR="006C7E18">
        <w:rPr>
          <w:rFonts w:ascii="Montserrat" w:hAnsi="Montserrat" w:cs="Arial"/>
          <w:sz w:val="20"/>
          <w:szCs w:val="20"/>
        </w:rPr>
        <w:t xml:space="preserve">Šalys Sutarties stabdymą patvirtina rašytiniu susitarimu. Lygiaverčiu dokumentu, patvirtinančiu Sutarties stabdymą, bus laikomas vienos Šalies rašytinis motyvuotas prašymas stabdyti Sutartį ir kitos Šalies rašytinis sutikimas. Visais atvejais susitarimą dėl stabdymo ar prašymą stabdyti ir sutikimą stabdyti pasirašo už Sutarties vykdymą atsakingi, Šalių įgalioti asmenys. Tokie susitarimai, prašymai, sutikimai yra neatskiriama Sutarties dalis.  </w:t>
      </w:r>
    </w:p>
    <w:p w:rsidRPr="00801B04" w:rsidR="006C7E18" w:rsidP="00056433" w:rsidRDefault="00463D10" w14:paraId="62BF0519" w14:textId="55A12A30">
      <w:pPr>
        <w:ind w:left="567" w:hanging="567"/>
        <w:jc w:val="both"/>
        <w:rPr>
          <w:rFonts w:ascii="Montserrat" w:hAnsi="Montserrat" w:cs="Arial"/>
          <w:sz w:val="20"/>
          <w:szCs w:val="20"/>
          <w:lang w:eastAsia="en-US"/>
        </w:rPr>
      </w:pPr>
      <w:r w:rsidRPr="00801B04">
        <w:rPr>
          <w:rFonts w:ascii="Montserrat" w:hAnsi="Montserrat" w:cs="Arial"/>
          <w:sz w:val="20"/>
          <w:szCs w:val="20"/>
        </w:rPr>
        <w:t>26.8.</w:t>
      </w:r>
      <w:r w:rsidRPr="00801B04" w:rsidR="006C7E18">
        <w:rPr>
          <w:rFonts w:ascii="Montserrat" w:hAnsi="Montserrat" w:cs="Arial"/>
          <w:sz w:val="20"/>
          <w:szCs w:val="20"/>
        </w:rPr>
        <w:t xml:space="preserve">Jei stabdymas atliekamas laikantis </w:t>
      </w:r>
      <w:r w:rsidRPr="00801B04">
        <w:rPr>
          <w:rFonts w:ascii="Montserrat" w:hAnsi="Montserrat" w:cs="Arial"/>
          <w:sz w:val="20"/>
          <w:szCs w:val="20"/>
        </w:rPr>
        <w:t>2</w:t>
      </w:r>
      <w:r w:rsidRPr="00801B04" w:rsidR="006C7E18">
        <w:rPr>
          <w:rFonts w:ascii="Montserrat" w:hAnsi="Montserrat" w:cs="Arial"/>
          <w:sz w:val="20"/>
          <w:szCs w:val="20"/>
        </w:rPr>
        <w:t xml:space="preserve">6 skyriuje nustatytos tvarkos, tai toks stabdymas laikomas Sutarties vykdymu joje numatytomis sąlygomis ir nelaikomas Sutarties keitimu. Jei stabdymas vykdomas dėl kitų aplinkybių, nenurodytų Sutarties Bendrųjų sąlygų </w:t>
      </w:r>
      <w:r w:rsidRPr="00801B04" w:rsidR="0091588E">
        <w:rPr>
          <w:rFonts w:ascii="Montserrat" w:hAnsi="Montserrat" w:cs="Arial"/>
          <w:sz w:val="20"/>
          <w:szCs w:val="20"/>
        </w:rPr>
        <w:t>2</w:t>
      </w:r>
      <w:r w:rsidRPr="00801B04" w:rsidR="006C7E18">
        <w:rPr>
          <w:rFonts w:ascii="Montserrat" w:hAnsi="Montserrat" w:cs="Arial"/>
          <w:sz w:val="20"/>
          <w:szCs w:val="20"/>
        </w:rPr>
        <w:t xml:space="preserve">6 skyriuje ar (ir) nesilaikant šiame skyriuje nustatytos tvarkos, tai laikoma Sutarties keitimu, kuris gali būti atliekamas, vadovaujantis VPĮ nuostatomis.  </w:t>
      </w:r>
    </w:p>
    <w:p w:rsidRPr="00801B04" w:rsidR="00EB3737" w:rsidP="00056433" w:rsidRDefault="00EB3737" w14:paraId="2E68CC60" w14:textId="5F53D8D2">
      <w:pPr>
        <w:ind w:left="567" w:hanging="567"/>
        <w:jc w:val="both"/>
        <w:rPr>
          <w:rFonts w:ascii="Montserrat" w:hAnsi="Montserrat" w:cs="Arial"/>
          <w:sz w:val="20"/>
          <w:szCs w:val="20"/>
          <w:lang w:eastAsia="en-US"/>
        </w:rPr>
      </w:pPr>
      <w:r w:rsidRPr="00801B04">
        <w:rPr>
          <w:rFonts w:ascii="Montserrat" w:hAnsi="Montserrat" w:cs="Arial"/>
          <w:sz w:val="20"/>
          <w:szCs w:val="20"/>
          <w:lang w:eastAsia="en-US"/>
        </w:rPr>
        <w:t xml:space="preserve">26.9. </w:t>
      </w:r>
      <w:r w:rsidRPr="00801B04" w:rsidR="00E47B40">
        <w:rPr>
          <w:rFonts w:ascii="Montserrat" w:hAnsi="Montserrat" w:eastAsia="Arial" w:cs="Arial"/>
          <w:color w:val="000000" w:themeColor="text1"/>
          <w:sz w:val="20"/>
          <w:szCs w:val="20"/>
        </w:rPr>
        <w:t xml:space="preserve">Sutartinių įsipareigojimų (vienos Paslaugos, vieno etapo ar kito įsipareigojimo, toliau – Sutartinis įsipareigojimas) įvykdymo terminas gali būti pratęstas esant vienai iš šių objektyvių, nuo Projektuotojo nepriklausančių aplinkybių, kurių Projektuotojas negalėjo numatyti ir įvertinti prieš sudarydamas Sutartį: </w:t>
      </w:r>
    </w:p>
    <w:p w:rsidRPr="00801B04" w:rsidR="007A3583" w:rsidP="00056433" w:rsidRDefault="00451B91" w14:paraId="53102B69" w14:textId="77777777">
      <w:pPr>
        <w:ind w:left="567" w:hanging="567"/>
        <w:jc w:val="both"/>
        <w:rPr>
          <w:rFonts w:ascii="Montserrat" w:hAnsi="Montserrat" w:eastAsia="Arial" w:cs="Arial"/>
          <w:color w:val="000000" w:themeColor="text1"/>
          <w:sz w:val="20"/>
          <w:szCs w:val="20"/>
        </w:rPr>
      </w:pPr>
      <w:r w:rsidRPr="00801B04">
        <w:rPr>
          <w:rFonts w:ascii="Montserrat" w:hAnsi="Montserrat" w:cs="Arial"/>
          <w:sz w:val="20"/>
          <w:szCs w:val="20"/>
          <w:lang w:eastAsia="en-US"/>
        </w:rPr>
        <w:t>26.9.1.</w:t>
      </w:r>
      <w:r w:rsidRPr="00801B04" w:rsidR="33FD1F57">
        <w:rPr>
          <w:rFonts w:ascii="Montserrat" w:hAnsi="Montserrat" w:eastAsia="Arial" w:cs="Arial"/>
          <w:color w:val="000000" w:themeColor="text1"/>
          <w:sz w:val="20"/>
          <w:szCs w:val="20"/>
        </w:rPr>
        <w:t xml:space="preserve"> </w:t>
      </w:r>
      <w:r w:rsidRPr="00801B04" w:rsidR="008AC13A">
        <w:rPr>
          <w:rFonts w:ascii="Montserrat" w:hAnsi="Montserrat" w:eastAsia="Arial" w:cs="Arial"/>
          <w:color w:val="000000" w:themeColor="text1"/>
          <w:sz w:val="20"/>
          <w:szCs w:val="20"/>
        </w:rPr>
        <w:t>nenugalimos jėgos (force majeure) aplinkybės;</w:t>
      </w:r>
    </w:p>
    <w:p w:rsidRPr="00801B04" w:rsidR="00EB3737" w:rsidP="00056433" w:rsidRDefault="33FD1F57" w14:paraId="4B68F0F9" w14:textId="6BD7DB97">
      <w:pPr>
        <w:ind w:left="567" w:hanging="567"/>
        <w:jc w:val="both"/>
        <w:rPr>
          <w:rFonts w:ascii="Montserrat" w:hAnsi="Montserrat" w:eastAsia="Arial" w:cs="Arial"/>
          <w:color w:val="000000" w:themeColor="text1"/>
          <w:sz w:val="20"/>
          <w:szCs w:val="20"/>
        </w:rPr>
      </w:pPr>
      <w:r w:rsidRPr="00801B04">
        <w:rPr>
          <w:rFonts w:ascii="Montserrat" w:hAnsi="Montserrat" w:eastAsia="Arial" w:cs="Arial"/>
          <w:color w:val="000000" w:themeColor="text1"/>
          <w:sz w:val="20"/>
          <w:szCs w:val="20"/>
        </w:rPr>
        <w:t>26.9.</w:t>
      </w:r>
      <w:r w:rsidRPr="00801B04" w:rsidR="004909F9">
        <w:rPr>
          <w:rFonts w:ascii="Montserrat" w:hAnsi="Montserrat" w:eastAsia="Arial" w:cs="Arial"/>
          <w:color w:val="000000" w:themeColor="text1"/>
          <w:sz w:val="20"/>
          <w:szCs w:val="20"/>
        </w:rPr>
        <w:t>2</w:t>
      </w:r>
      <w:r w:rsidRPr="00801B04">
        <w:rPr>
          <w:rFonts w:ascii="Montserrat" w:hAnsi="Montserrat" w:eastAsia="Arial" w:cs="Arial"/>
          <w:color w:val="000000" w:themeColor="text1"/>
          <w:sz w:val="20"/>
          <w:szCs w:val="20"/>
        </w:rPr>
        <w:t>.būtinybė / tikslingumas koreguoti projektavimo užduotį dėl su projektu betarpiškai susijusių kitų infrastruktūros projektų įgyvendinimo, kas tiesiogiai įtakoja Sutartinio įsipareigojimo vykdymą;</w:t>
      </w:r>
    </w:p>
    <w:p w:rsidRPr="00801B04" w:rsidR="00EB3737" w:rsidP="00056433" w:rsidRDefault="33FD1F57" w14:paraId="15D3E6AD" w14:textId="493EE15B">
      <w:pPr>
        <w:ind w:left="567" w:hanging="567"/>
        <w:jc w:val="both"/>
        <w:rPr>
          <w:rFonts w:ascii="Montserrat" w:hAnsi="Montserrat" w:eastAsia="Arial" w:cs="Arial"/>
          <w:color w:val="000000" w:themeColor="text1"/>
          <w:sz w:val="20"/>
          <w:szCs w:val="20"/>
        </w:rPr>
      </w:pPr>
      <w:r w:rsidRPr="00801B04">
        <w:rPr>
          <w:rFonts w:ascii="Montserrat" w:hAnsi="Montserrat" w:eastAsia="Arial" w:cs="Arial"/>
          <w:color w:val="000000" w:themeColor="text1"/>
          <w:sz w:val="20"/>
          <w:szCs w:val="20"/>
        </w:rPr>
        <w:t>26.9.</w:t>
      </w:r>
      <w:r w:rsidRPr="00801B04" w:rsidR="004909F9">
        <w:rPr>
          <w:rFonts w:ascii="Montserrat" w:hAnsi="Montserrat" w:eastAsia="Arial" w:cs="Arial"/>
          <w:color w:val="000000" w:themeColor="text1"/>
          <w:sz w:val="20"/>
          <w:szCs w:val="20"/>
        </w:rPr>
        <w:t>3</w:t>
      </w:r>
      <w:r w:rsidRPr="00801B04">
        <w:rPr>
          <w:rFonts w:ascii="Montserrat" w:hAnsi="Montserrat" w:eastAsia="Arial" w:cs="Arial"/>
          <w:color w:val="000000" w:themeColor="text1"/>
          <w:sz w:val="20"/>
          <w:szCs w:val="20"/>
        </w:rPr>
        <w:t>.trečiųjų asmenų reikalavimai, dėl projektuojamų darbų, susijusių su trečiųjų asmenų turtu, vykdymo (inžinierinių tinklų (vandentiekių, dujotiekių, elektros, telekomunikacijų, energijos ir / ar kitų tinklų, susisiekimo komunikacijų valdytojų ir pan.), kas tiesiogiai įtakoja Sutartinio įsipareigojimo vykdymą;</w:t>
      </w:r>
    </w:p>
    <w:p w:rsidRPr="00801B04" w:rsidR="00EB3737" w:rsidP="00056433" w:rsidRDefault="33FD1F57" w14:paraId="1E03648D" w14:textId="0C5846F0">
      <w:pPr>
        <w:ind w:left="567" w:hanging="567"/>
        <w:jc w:val="both"/>
        <w:rPr>
          <w:rFonts w:ascii="Montserrat" w:hAnsi="Montserrat" w:eastAsia="Arial" w:cs="Arial"/>
          <w:color w:val="000000" w:themeColor="text1"/>
          <w:sz w:val="20"/>
          <w:szCs w:val="20"/>
        </w:rPr>
      </w:pPr>
      <w:r w:rsidRPr="00801B04">
        <w:rPr>
          <w:rFonts w:ascii="Montserrat" w:hAnsi="Montserrat" w:eastAsia="Arial" w:cs="Arial"/>
          <w:color w:val="000000" w:themeColor="text1"/>
          <w:sz w:val="20"/>
          <w:szCs w:val="20"/>
        </w:rPr>
        <w:t>26.9.</w:t>
      </w:r>
      <w:r w:rsidRPr="00801B04" w:rsidR="004909F9">
        <w:rPr>
          <w:rFonts w:ascii="Montserrat" w:hAnsi="Montserrat" w:eastAsia="Arial" w:cs="Arial"/>
          <w:color w:val="000000" w:themeColor="text1"/>
          <w:sz w:val="20"/>
          <w:szCs w:val="20"/>
        </w:rPr>
        <w:t>4</w:t>
      </w:r>
      <w:r w:rsidRPr="00801B04">
        <w:rPr>
          <w:rFonts w:ascii="Montserrat" w:hAnsi="Montserrat" w:eastAsia="Arial" w:cs="Arial"/>
          <w:color w:val="000000" w:themeColor="text1"/>
          <w:sz w:val="20"/>
          <w:szCs w:val="20"/>
        </w:rPr>
        <w:t xml:space="preserve">. būtinybė / tikslingumas atsisakyti atskiros paslaugos/atskiro darbo ar mažinti projektavimo apimtis dėl to, jog paslaugos  ar jų dalis tapo nereikalingos Užsakovui ir (ar), Užsakovas nebeturi pakankamo finansavimo ir (ar) dėl kitų priežasčių susijusių su siekiu racionaliai naudoti Sutarties vykdymui skirtas lėšas; </w:t>
      </w:r>
    </w:p>
    <w:p w:rsidRPr="00801B04" w:rsidR="00EB3737" w:rsidP="00056433" w:rsidRDefault="33FD1F57" w14:paraId="31884B52" w14:textId="31A627BA">
      <w:pPr>
        <w:tabs>
          <w:tab w:val="left" w:pos="10065"/>
        </w:tabs>
        <w:ind w:left="567" w:hanging="567"/>
        <w:jc w:val="both"/>
        <w:rPr>
          <w:rFonts w:ascii="Montserrat" w:hAnsi="Montserrat" w:eastAsia="Arial" w:cs="Arial"/>
          <w:color w:val="000000" w:themeColor="text1"/>
          <w:sz w:val="20"/>
          <w:szCs w:val="20"/>
        </w:rPr>
      </w:pPr>
      <w:r w:rsidRPr="00801B04">
        <w:rPr>
          <w:rFonts w:ascii="Montserrat" w:hAnsi="Montserrat" w:eastAsia="Arial" w:cs="Arial"/>
          <w:color w:val="000000" w:themeColor="text1"/>
          <w:sz w:val="20"/>
          <w:szCs w:val="20"/>
        </w:rPr>
        <w:t>26.9.</w:t>
      </w:r>
      <w:r w:rsidRPr="00801B04" w:rsidR="004909F9">
        <w:rPr>
          <w:rFonts w:ascii="Montserrat" w:hAnsi="Montserrat" w:eastAsia="Arial" w:cs="Arial"/>
          <w:color w:val="000000" w:themeColor="text1"/>
          <w:sz w:val="20"/>
          <w:szCs w:val="20"/>
        </w:rPr>
        <w:t>5</w:t>
      </w:r>
      <w:r w:rsidRPr="00801B04">
        <w:rPr>
          <w:rFonts w:ascii="Montserrat" w:hAnsi="Montserrat" w:eastAsia="Arial" w:cs="Arial"/>
          <w:color w:val="000000" w:themeColor="text1"/>
          <w:sz w:val="20"/>
          <w:szCs w:val="20"/>
        </w:rPr>
        <w:t>. dėl statybos normatyvinių dokumentų ar kitų teisės aktų reikalavimų pasikeitimo po statybą leidžiančių   dokumentų, kurių pagrindų teikiamos paslaugos/vykdomi darbai, išdavimo.</w:t>
      </w:r>
    </w:p>
    <w:p w:rsidRPr="00801B04" w:rsidR="00EB3737" w:rsidP="00056433" w:rsidRDefault="33FD1F57" w14:paraId="1987ED26" w14:textId="4E4EC96F">
      <w:pPr>
        <w:tabs>
          <w:tab w:val="left" w:pos="10065"/>
        </w:tabs>
        <w:ind w:left="567" w:hanging="567"/>
        <w:jc w:val="both"/>
        <w:rPr>
          <w:rFonts w:ascii="Montserrat" w:hAnsi="Montserrat" w:eastAsia="Arial" w:cs="Arial"/>
          <w:color w:val="000000" w:themeColor="text1"/>
          <w:sz w:val="20"/>
          <w:szCs w:val="20"/>
        </w:rPr>
      </w:pPr>
      <w:r w:rsidRPr="00801B04">
        <w:rPr>
          <w:rFonts w:ascii="Montserrat" w:hAnsi="Montserrat" w:eastAsia="Arial" w:cs="Arial"/>
          <w:color w:val="000000" w:themeColor="text1"/>
          <w:sz w:val="20"/>
          <w:szCs w:val="20"/>
        </w:rPr>
        <w:t>26.9.</w:t>
      </w:r>
      <w:r w:rsidRPr="00801B04" w:rsidR="004909F9">
        <w:rPr>
          <w:rFonts w:ascii="Montserrat" w:hAnsi="Montserrat" w:eastAsia="Arial" w:cs="Arial"/>
          <w:color w:val="000000" w:themeColor="text1"/>
          <w:sz w:val="20"/>
          <w:szCs w:val="20"/>
        </w:rPr>
        <w:t>6</w:t>
      </w:r>
      <w:r w:rsidRPr="00801B04">
        <w:rPr>
          <w:rFonts w:ascii="Montserrat" w:hAnsi="Montserrat" w:eastAsia="Arial" w:cs="Arial"/>
          <w:color w:val="000000" w:themeColor="text1"/>
          <w:sz w:val="20"/>
          <w:szCs w:val="20"/>
        </w:rPr>
        <w:t>. dėl Pirkimo dokumentuose nenumatytų paslaugų, kurių poreikis paaiškėjo tik pradėjus vykdyti Sutartį ir šis poreikis negalėjo būti iš anksto numatytas Užsakovo Pirkimo dokumentuose ir Projektuotojo kaip patyrusio šios srities profesionalo, dėl ko būtina atlikti papildomą pirkimą arba pakeisti Sutartį vadovaujantis teisės aktų nuostatomis, kas tiesiogiai įtakoja Sutartinio įsipareigojimo vykdymą;</w:t>
      </w:r>
    </w:p>
    <w:p w:rsidRPr="00801B04" w:rsidR="00EB3737" w:rsidP="00056433" w:rsidRDefault="33FD1F57" w14:paraId="276EAAD9" w14:textId="3F929060">
      <w:pPr>
        <w:tabs>
          <w:tab w:val="left" w:pos="10065"/>
        </w:tabs>
        <w:ind w:left="567" w:hanging="567"/>
        <w:jc w:val="both"/>
        <w:rPr>
          <w:rFonts w:ascii="Montserrat" w:hAnsi="Montserrat" w:eastAsia="Arial" w:cs="Arial"/>
          <w:color w:val="000000" w:themeColor="text1"/>
          <w:sz w:val="20"/>
          <w:szCs w:val="20"/>
        </w:rPr>
      </w:pPr>
      <w:r w:rsidRPr="00801B04">
        <w:rPr>
          <w:rFonts w:ascii="Montserrat" w:hAnsi="Montserrat" w:eastAsia="Arial" w:cs="Arial"/>
          <w:color w:val="000000" w:themeColor="text1"/>
          <w:sz w:val="20"/>
          <w:szCs w:val="20"/>
        </w:rPr>
        <w:t>26.9.</w:t>
      </w:r>
      <w:r w:rsidRPr="00801B04" w:rsidR="004909F9">
        <w:rPr>
          <w:rFonts w:ascii="Montserrat" w:hAnsi="Montserrat" w:eastAsia="Arial" w:cs="Arial"/>
          <w:color w:val="000000" w:themeColor="text1"/>
          <w:sz w:val="20"/>
          <w:szCs w:val="20"/>
        </w:rPr>
        <w:t>7</w:t>
      </w:r>
      <w:r w:rsidRPr="00801B04">
        <w:rPr>
          <w:rFonts w:ascii="Montserrat" w:hAnsi="Montserrat" w:eastAsia="Arial" w:cs="Arial"/>
          <w:color w:val="000000" w:themeColor="text1"/>
          <w:sz w:val="20"/>
          <w:szCs w:val="20"/>
        </w:rPr>
        <w:t>.  Dėl Paslaugų apimčių perskirstymo, nurodyto Sutarties  Bendrųjų sąlygų 20.3.5 punkte, kas tiesiogiai įtakoja Sutartinio įsipareigojimo vykdymą.</w:t>
      </w:r>
    </w:p>
    <w:p w:rsidRPr="00801B04" w:rsidR="00EB3737" w:rsidP="00056433" w:rsidRDefault="00FF5448" w14:paraId="102F03C1" w14:textId="74B97FAC">
      <w:pPr>
        <w:tabs>
          <w:tab w:val="left" w:pos="10065"/>
        </w:tabs>
        <w:ind w:left="567" w:hanging="567"/>
        <w:jc w:val="both"/>
        <w:rPr>
          <w:rFonts w:ascii="Montserrat" w:hAnsi="Montserrat" w:cs="Arial"/>
          <w:sz w:val="20"/>
          <w:szCs w:val="20"/>
          <w:lang w:eastAsia="en-US"/>
        </w:rPr>
      </w:pPr>
      <w:r w:rsidRPr="00801B04">
        <w:rPr>
          <w:rFonts w:ascii="Montserrat" w:hAnsi="Montserrat" w:eastAsia="Arial" w:cs="Arial"/>
          <w:color w:val="000000" w:themeColor="text1"/>
          <w:sz w:val="20"/>
          <w:szCs w:val="20"/>
        </w:rPr>
        <w:t>26.9.</w:t>
      </w:r>
      <w:r w:rsidRPr="00801B04" w:rsidR="004909F9">
        <w:rPr>
          <w:rFonts w:ascii="Montserrat" w:hAnsi="Montserrat" w:eastAsia="Arial" w:cs="Arial"/>
          <w:color w:val="000000" w:themeColor="text1"/>
          <w:sz w:val="20"/>
          <w:szCs w:val="20"/>
        </w:rPr>
        <w:t>8</w:t>
      </w:r>
      <w:r w:rsidRPr="00801B04">
        <w:rPr>
          <w:rFonts w:ascii="Montserrat" w:hAnsi="Montserrat" w:eastAsia="Arial" w:cs="Arial"/>
          <w:color w:val="000000" w:themeColor="text1"/>
          <w:sz w:val="20"/>
          <w:szCs w:val="20"/>
        </w:rPr>
        <w:t>.</w:t>
      </w:r>
      <w:r w:rsidRPr="00801B04">
        <w:rPr>
          <w:rFonts w:ascii="Montserrat" w:hAnsi="Montserrat" w:cs="Arial"/>
          <w:sz w:val="20"/>
          <w:szCs w:val="20"/>
          <w:lang w:eastAsia="en-US"/>
        </w:rPr>
        <w:t xml:space="preserve"> jei Užsakovas dėl Sutarties vykdymo metu atsiradusių objektyvių priežasčių negali vykdyti Sutartimi prisiimtų prievolių, aiškiai nurodytų Sutartyje, o Projektuotojas dėl to negali vykdyti Sutartinio įsipareigojimo;</w:t>
      </w:r>
    </w:p>
    <w:p w:rsidRPr="00801B04" w:rsidR="00EB3737" w:rsidP="00056433" w:rsidRDefault="00FF5448" w14:paraId="057538E0" w14:textId="2628468D">
      <w:pPr>
        <w:ind w:left="567" w:hanging="567"/>
        <w:jc w:val="both"/>
        <w:rPr>
          <w:rFonts w:ascii="Montserrat" w:hAnsi="Montserrat" w:cs="Arial"/>
          <w:sz w:val="20"/>
          <w:szCs w:val="20"/>
          <w:lang w:eastAsia="en-US"/>
        </w:rPr>
      </w:pPr>
      <w:r w:rsidRPr="00801B04">
        <w:rPr>
          <w:rFonts w:ascii="Montserrat" w:hAnsi="Montserrat" w:cs="Arial"/>
          <w:sz w:val="20"/>
          <w:szCs w:val="20"/>
          <w:lang w:eastAsia="en-US"/>
        </w:rPr>
        <w:t>26.9.</w:t>
      </w:r>
      <w:r w:rsidRPr="00801B04" w:rsidR="004909F9">
        <w:rPr>
          <w:rFonts w:ascii="Montserrat" w:hAnsi="Montserrat" w:cs="Arial"/>
          <w:sz w:val="20"/>
          <w:szCs w:val="20"/>
          <w:lang w:eastAsia="en-US"/>
        </w:rPr>
        <w:t>9</w:t>
      </w:r>
      <w:r w:rsidRPr="00801B04" w:rsidR="00451B91">
        <w:rPr>
          <w:rFonts w:ascii="Montserrat" w:hAnsi="Montserrat" w:cs="Arial"/>
          <w:sz w:val="20"/>
          <w:szCs w:val="20"/>
          <w:lang w:eastAsia="en-US"/>
        </w:rPr>
        <w:t xml:space="preserve"> </w:t>
      </w:r>
      <w:r w:rsidRPr="00801B04" w:rsidR="00EB3737">
        <w:rPr>
          <w:rFonts w:ascii="Montserrat" w:hAnsi="Montserrat" w:cs="Arial"/>
          <w:sz w:val="20"/>
          <w:szCs w:val="20"/>
          <w:lang w:eastAsia="en-US"/>
        </w:rPr>
        <w:t>dėl aplinkybių, susijusių su valstybės institucijų vėlavimu atlikti veiksmus, susijusius su Pirkimo objektu, teisės aktuose ar jų vidaus tvarkose nustatytais terminais ar valstybės institucijų išleistais teisės aktais, laikinai ribojančiais asmenų, prekių, paslaugų judėjimą ar teikimą ir tai tiesiogiai įtakoja Sutartinio įsipareigojimo vykdymą. Vėlavimu nelaikomas pastabų ar klausimų pateikimas, dėl kurių valstybės institucijai nustatytas atsakymo ar suderinimo ar patvirtinimo termino pratęsiamas;</w:t>
      </w:r>
    </w:p>
    <w:p w:rsidRPr="00801B04" w:rsidR="20DF327E" w:rsidP="00056433" w:rsidRDefault="20DF327E" w14:paraId="7D2F2082" w14:textId="722758E0">
      <w:pPr>
        <w:ind w:left="567" w:hanging="567"/>
        <w:jc w:val="both"/>
        <w:rPr>
          <w:rFonts w:ascii="Montserrat" w:hAnsi="Montserrat" w:cs="Arial"/>
          <w:sz w:val="20"/>
          <w:szCs w:val="20"/>
          <w:lang w:eastAsia="en-US"/>
        </w:rPr>
      </w:pPr>
      <w:r w:rsidRPr="00801B04">
        <w:rPr>
          <w:rFonts w:ascii="Montserrat" w:hAnsi="Montserrat" w:cs="Arial"/>
          <w:sz w:val="20"/>
          <w:szCs w:val="20"/>
          <w:lang w:eastAsia="en-US"/>
        </w:rPr>
        <w:t>26.9.1</w:t>
      </w:r>
      <w:r w:rsidRPr="00801B04" w:rsidR="00A87E29">
        <w:rPr>
          <w:rFonts w:ascii="Montserrat" w:hAnsi="Montserrat" w:cs="Arial"/>
          <w:sz w:val="20"/>
          <w:szCs w:val="20"/>
          <w:lang w:eastAsia="en-US"/>
        </w:rPr>
        <w:t>0</w:t>
      </w:r>
      <w:r w:rsidRPr="00801B04">
        <w:rPr>
          <w:rFonts w:ascii="Montserrat" w:hAnsi="Montserrat" w:cs="Arial"/>
          <w:sz w:val="20"/>
          <w:szCs w:val="20"/>
          <w:lang w:eastAsia="en-US"/>
        </w:rPr>
        <w:t>. jei su Užsakovu susiję ūkio subjektai, išskyrus Projektuotoja ir su juo susijusius ūkio subjektus (subtiekėjus, ūkio subjektus, partnerius, kitus Projektuotojo kontrahentus), laiku neįvykdo darbų, nepristato prekių ar nesuteikia paslaugų, be kurių Projektuotojas objektyviai negali pradėti ar įvykdyti Sutartinio įsipareigojimo</w:t>
      </w:r>
      <w:r w:rsidRPr="00801B04" w:rsidR="2A31776C">
        <w:rPr>
          <w:rFonts w:ascii="Montserrat" w:hAnsi="Montserrat" w:cs="Arial"/>
          <w:sz w:val="20"/>
          <w:szCs w:val="20"/>
          <w:lang w:eastAsia="en-US"/>
        </w:rPr>
        <w:t>.</w:t>
      </w:r>
    </w:p>
    <w:p w:rsidRPr="00801B04" w:rsidR="00EB3737" w:rsidP="00056433" w:rsidRDefault="00CB13D9" w14:paraId="652DD15A" w14:textId="53AB8041">
      <w:pPr>
        <w:ind w:left="567" w:hanging="567"/>
        <w:jc w:val="both"/>
        <w:rPr>
          <w:rFonts w:ascii="Montserrat" w:hAnsi="Montserrat" w:cs="Arial"/>
          <w:sz w:val="20"/>
          <w:szCs w:val="20"/>
          <w:lang w:eastAsia="en-US"/>
        </w:rPr>
      </w:pPr>
      <w:r w:rsidRPr="00801B04">
        <w:rPr>
          <w:rFonts w:ascii="Montserrat" w:hAnsi="Montserrat" w:cs="Arial"/>
          <w:sz w:val="20"/>
          <w:szCs w:val="20"/>
          <w:lang w:eastAsia="en-US"/>
        </w:rPr>
        <w:t>26.1</w:t>
      </w:r>
      <w:r w:rsidRPr="00801B04" w:rsidR="00E47B40">
        <w:rPr>
          <w:rFonts w:ascii="Montserrat" w:hAnsi="Montserrat" w:cs="Arial"/>
          <w:sz w:val="20"/>
          <w:szCs w:val="20"/>
          <w:lang w:eastAsia="en-US"/>
        </w:rPr>
        <w:t>0</w:t>
      </w:r>
      <w:r w:rsidRPr="00801B04">
        <w:rPr>
          <w:rFonts w:ascii="Montserrat" w:hAnsi="Montserrat" w:cs="Arial"/>
          <w:sz w:val="20"/>
          <w:szCs w:val="20"/>
          <w:lang w:eastAsia="en-US"/>
        </w:rPr>
        <w:t xml:space="preserve">. </w:t>
      </w:r>
      <w:r w:rsidRPr="00801B04" w:rsidR="00EB3737">
        <w:rPr>
          <w:rFonts w:ascii="Montserrat" w:hAnsi="Montserrat" w:cs="Arial"/>
          <w:sz w:val="20"/>
          <w:szCs w:val="20"/>
          <w:lang w:eastAsia="en-US"/>
        </w:rPr>
        <w:t>Sutartinio įsipareigojimo terminas gali būti pratęstas tik Sutartinio įsipareigojimo galiojimo laikotarpiu Sutartyje nustatyta tvarka:</w:t>
      </w:r>
    </w:p>
    <w:p w:rsidRPr="00801B04" w:rsidR="00EB3737" w:rsidP="00056433" w:rsidRDefault="003268A7" w14:paraId="29C5470F" w14:textId="0C9810DD">
      <w:pPr>
        <w:ind w:left="567" w:hanging="567"/>
        <w:jc w:val="both"/>
        <w:rPr>
          <w:rFonts w:ascii="Montserrat" w:hAnsi="Montserrat" w:cs="Arial"/>
          <w:sz w:val="20"/>
          <w:szCs w:val="20"/>
          <w:lang w:eastAsia="en-US"/>
        </w:rPr>
      </w:pPr>
      <w:r w:rsidRPr="00801B04">
        <w:rPr>
          <w:rFonts w:ascii="Montserrat" w:hAnsi="Montserrat" w:cs="Arial"/>
          <w:sz w:val="20"/>
          <w:szCs w:val="20"/>
          <w:lang w:eastAsia="en-US"/>
        </w:rPr>
        <w:t xml:space="preserve">26.10.1. </w:t>
      </w:r>
      <w:r w:rsidRPr="00801B04" w:rsidR="00EB3737">
        <w:rPr>
          <w:rFonts w:ascii="Montserrat" w:hAnsi="Montserrat" w:cs="Arial"/>
          <w:sz w:val="20"/>
          <w:szCs w:val="20"/>
          <w:lang w:eastAsia="en-US"/>
        </w:rPr>
        <w:t xml:space="preserve">Užsakovui gavus </w:t>
      </w:r>
      <w:r w:rsidRPr="00801B04">
        <w:rPr>
          <w:rFonts w:ascii="Montserrat" w:hAnsi="Montserrat" w:cs="Arial"/>
          <w:sz w:val="20"/>
          <w:szCs w:val="20"/>
          <w:lang w:eastAsia="en-US"/>
        </w:rPr>
        <w:t>Projektuotojo</w:t>
      </w:r>
      <w:r w:rsidRPr="00801B04" w:rsidR="00EB3737">
        <w:rPr>
          <w:rFonts w:ascii="Montserrat" w:hAnsi="Montserrat" w:cs="Arial"/>
          <w:sz w:val="20"/>
          <w:szCs w:val="20"/>
          <w:lang w:eastAsia="en-US"/>
        </w:rPr>
        <w:t xml:space="preserve"> rašytinį prašymą su termino pratęsimą pagrindžiančiais objektyviais argumentais, faktais ir įrodymais dėl vienos ar kelių aukščiau nurodytų aplinkybių atsiradimo. Užsakovas, įvertinęs prašymą, turi teisę raštu atsisakyti arba sutikti su Sutartinio įsipareigojimo pratęsimu. Nepateikus Užsakovui  įrodymų, skaičiavimų, konkrečių argumentų, faktų, Užsakovas negalės patvirtinti Sutartinio įsipareigojimo pratęsimo;</w:t>
      </w:r>
    </w:p>
    <w:p w:rsidRPr="00801B04" w:rsidR="00EB3737" w:rsidP="00056433" w:rsidRDefault="003268A7" w14:paraId="1043CA5E" w14:textId="759D2301">
      <w:pPr>
        <w:ind w:left="567" w:hanging="567"/>
        <w:jc w:val="both"/>
        <w:rPr>
          <w:rFonts w:ascii="Montserrat" w:hAnsi="Montserrat" w:cs="Arial"/>
          <w:sz w:val="20"/>
          <w:szCs w:val="20"/>
          <w:lang w:eastAsia="en-US"/>
        </w:rPr>
      </w:pPr>
      <w:r w:rsidRPr="00801B04">
        <w:rPr>
          <w:rFonts w:ascii="Montserrat" w:hAnsi="Montserrat" w:cs="Arial"/>
          <w:sz w:val="20"/>
          <w:szCs w:val="20"/>
          <w:lang w:eastAsia="en-US"/>
        </w:rPr>
        <w:t xml:space="preserve">26.10.2. </w:t>
      </w:r>
      <w:r w:rsidRPr="00801B04" w:rsidR="00EB3737">
        <w:rPr>
          <w:rFonts w:ascii="Montserrat" w:hAnsi="Montserrat" w:cs="Arial"/>
          <w:sz w:val="20"/>
          <w:szCs w:val="20"/>
          <w:lang w:eastAsia="en-US"/>
        </w:rPr>
        <w:t xml:space="preserve">Užsakovui raštu informavus </w:t>
      </w:r>
      <w:r w:rsidRPr="00801B04" w:rsidR="007B5AF2">
        <w:rPr>
          <w:rFonts w:ascii="Montserrat" w:hAnsi="Montserrat" w:cs="Arial"/>
          <w:sz w:val="20"/>
          <w:szCs w:val="20"/>
          <w:lang w:eastAsia="en-US"/>
        </w:rPr>
        <w:t>Projektuotoj</w:t>
      </w:r>
      <w:r w:rsidRPr="00801B04" w:rsidR="005F6044">
        <w:rPr>
          <w:rFonts w:ascii="Montserrat" w:hAnsi="Montserrat" w:cs="Arial"/>
          <w:sz w:val="20"/>
          <w:szCs w:val="20"/>
          <w:lang w:eastAsia="en-US"/>
        </w:rPr>
        <w:t>ą</w:t>
      </w:r>
      <w:r w:rsidRPr="00801B04" w:rsidR="00EB3737">
        <w:rPr>
          <w:rFonts w:ascii="Montserrat" w:hAnsi="Montserrat" w:cs="Arial"/>
          <w:sz w:val="20"/>
          <w:szCs w:val="20"/>
          <w:lang w:eastAsia="en-US"/>
        </w:rPr>
        <w:t xml:space="preserve"> ir pateikus jam argumentuotą paaiškinimą, dėl kokių aplinkybių ir kuriam terminui yra būtina pratęsti Sutartinio įsipareigojimo terminą. </w:t>
      </w:r>
      <w:r w:rsidRPr="00801B04" w:rsidR="00811D5C">
        <w:rPr>
          <w:rFonts w:ascii="Montserrat" w:hAnsi="Montserrat" w:cs="Arial"/>
          <w:sz w:val="20"/>
          <w:szCs w:val="20"/>
          <w:lang w:eastAsia="en-US"/>
        </w:rPr>
        <w:t>Projektuotojas</w:t>
      </w:r>
      <w:r w:rsidRPr="00801B04" w:rsidR="00EB3737">
        <w:rPr>
          <w:rFonts w:ascii="Montserrat" w:hAnsi="Montserrat" w:cs="Arial"/>
          <w:sz w:val="20"/>
          <w:szCs w:val="20"/>
          <w:lang w:eastAsia="en-US"/>
        </w:rPr>
        <w:t xml:space="preserve"> ne vėliau kaip per 1 (viena) darbo dieną raštu informuoja Užsako</w:t>
      </w:r>
      <w:r w:rsidRPr="00801B04" w:rsidR="00811D5C">
        <w:rPr>
          <w:rFonts w:ascii="Montserrat" w:hAnsi="Montserrat" w:cs="Arial"/>
          <w:sz w:val="20"/>
          <w:szCs w:val="20"/>
          <w:lang w:eastAsia="en-US"/>
        </w:rPr>
        <w:t>vą</w:t>
      </w:r>
      <w:r w:rsidRPr="00801B04" w:rsidR="00EB3737">
        <w:rPr>
          <w:rFonts w:ascii="Montserrat" w:hAnsi="Montserrat" w:cs="Arial"/>
          <w:sz w:val="20"/>
          <w:szCs w:val="20"/>
          <w:lang w:eastAsia="en-US"/>
        </w:rPr>
        <w:t xml:space="preserve"> ir patvirtina raštu sutikdamas su Sutartinio įsipareigojimo pratęsimu. </w:t>
      </w:r>
      <w:r w:rsidRPr="00801B04" w:rsidR="001405F1">
        <w:rPr>
          <w:rFonts w:ascii="Montserrat" w:hAnsi="Montserrat" w:cs="Arial"/>
          <w:sz w:val="20"/>
          <w:szCs w:val="20"/>
          <w:lang w:eastAsia="en-US"/>
        </w:rPr>
        <w:t>Projektuotojas</w:t>
      </w:r>
      <w:r w:rsidRPr="00801B04" w:rsidR="00EB3737">
        <w:rPr>
          <w:rFonts w:ascii="Montserrat" w:hAnsi="Montserrat" w:cs="Arial"/>
          <w:sz w:val="20"/>
          <w:szCs w:val="20"/>
          <w:lang w:eastAsia="en-US"/>
        </w:rPr>
        <w:t xml:space="preserve"> turi teisę prieštarauti Sutartinio įsipareigojimo pratęsimui tik tuo atveju, jei </w:t>
      </w:r>
      <w:r w:rsidRPr="00801B04" w:rsidR="001405F1">
        <w:rPr>
          <w:rFonts w:ascii="Montserrat" w:hAnsi="Montserrat" w:cs="Arial"/>
          <w:sz w:val="20"/>
          <w:szCs w:val="20"/>
          <w:lang w:eastAsia="en-US"/>
        </w:rPr>
        <w:t>Projektuotojas</w:t>
      </w:r>
      <w:r w:rsidRPr="00801B04" w:rsidR="00EB3737">
        <w:rPr>
          <w:rFonts w:ascii="Montserrat" w:hAnsi="Montserrat" w:cs="Arial"/>
          <w:sz w:val="20"/>
          <w:szCs w:val="20"/>
          <w:lang w:eastAsia="en-US"/>
        </w:rPr>
        <w:t xml:space="preserve"> savo sąskaita, jėgomis ir Užsakovo sutikimu gali pašalinti atsiradusias aplinkybes, dėl kurių kilo būtinybė pratęsti Sutartinio įsipareigojimo terminą;</w:t>
      </w:r>
    </w:p>
    <w:p w:rsidRPr="00801B04" w:rsidR="00EB3737" w:rsidP="00056433" w:rsidRDefault="00171397" w14:paraId="13B7294E" w14:textId="3C0FBDA4">
      <w:pPr>
        <w:ind w:left="567" w:hanging="567"/>
        <w:jc w:val="both"/>
        <w:rPr>
          <w:rFonts w:ascii="Montserrat" w:hAnsi="Montserrat" w:cs="Arial"/>
          <w:sz w:val="20"/>
          <w:szCs w:val="20"/>
          <w:lang w:eastAsia="en-US"/>
        </w:rPr>
      </w:pPr>
      <w:r w:rsidRPr="00801B04">
        <w:rPr>
          <w:rFonts w:ascii="Montserrat" w:hAnsi="Montserrat" w:cs="Arial"/>
          <w:sz w:val="20"/>
          <w:szCs w:val="20"/>
          <w:lang w:eastAsia="en-US"/>
        </w:rPr>
        <w:t>26.10.3.</w:t>
      </w:r>
      <w:r w:rsidRPr="00801B04" w:rsidR="00EB3737">
        <w:rPr>
          <w:rFonts w:ascii="Montserrat" w:hAnsi="Montserrat" w:cs="Arial"/>
          <w:sz w:val="20"/>
          <w:szCs w:val="20"/>
          <w:lang w:eastAsia="en-US"/>
        </w:rPr>
        <w:t xml:space="preserve">Sutartinio įsipareigojimo pratęsimas vykdomas ne ilgesniam kaip konkrečios aplinkybės egzistavimo laikotarpiui. </w:t>
      </w:r>
    </w:p>
    <w:p w:rsidRPr="00801B04" w:rsidR="00EB3737" w:rsidP="00056433" w:rsidRDefault="00632C7E" w14:paraId="74B84ECE" w14:textId="7FED4FE7">
      <w:pPr>
        <w:ind w:left="567" w:hanging="567"/>
        <w:jc w:val="both"/>
        <w:rPr>
          <w:rFonts w:ascii="Montserrat" w:hAnsi="Montserrat" w:cs="Arial"/>
          <w:sz w:val="20"/>
          <w:szCs w:val="20"/>
          <w:lang w:eastAsia="en-US"/>
        </w:rPr>
      </w:pPr>
      <w:r w:rsidRPr="00801B04">
        <w:rPr>
          <w:rFonts w:ascii="Montserrat" w:hAnsi="Montserrat" w:cs="Arial"/>
          <w:sz w:val="20"/>
          <w:szCs w:val="20"/>
          <w:lang w:eastAsia="en-US"/>
        </w:rPr>
        <w:t>26.11.</w:t>
      </w:r>
      <w:r w:rsidRPr="00801B04" w:rsidR="00EB3737">
        <w:rPr>
          <w:rFonts w:ascii="Montserrat" w:hAnsi="Montserrat" w:cs="Arial"/>
          <w:sz w:val="20"/>
          <w:szCs w:val="20"/>
          <w:lang w:eastAsia="en-US"/>
        </w:rPr>
        <w:t>Jei konkretaus Sutartinio įsipareigojimo pratęsimas įtakoja atskiro etapo ar Sutarties galiojimo laikotarpį, etapo ar Sutarties galiojimo laikotarpis pratęsiamas tokiu pat terminu, kiek yra pratęsiamas Sutartinis įsipareigojimas</w:t>
      </w:r>
      <w:r w:rsidRPr="00801B04" w:rsidR="00A42B9C">
        <w:rPr>
          <w:rFonts w:ascii="Montserrat" w:hAnsi="Montserrat" w:cs="Arial"/>
          <w:sz w:val="20"/>
          <w:szCs w:val="20"/>
          <w:lang w:eastAsia="en-US"/>
        </w:rPr>
        <w:t>.</w:t>
      </w:r>
    </w:p>
    <w:p w:rsidRPr="00801B04" w:rsidR="00EB3737" w:rsidP="00056433" w:rsidRDefault="00632C7E" w14:paraId="5DB41AE3" w14:textId="46A086D4">
      <w:pPr>
        <w:ind w:left="567" w:hanging="567"/>
        <w:jc w:val="both"/>
        <w:rPr>
          <w:rFonts w:ascii="Montserrat" w:hAnsi="Montserrat" w:cs="Arial"/>
          <w:sz w:val="20"/>
          <w:szCs w:val="20"/>
          <w:lang w:eastAsia="en-US"/>
        </w:rPr>
      </w:pPr>
      <w:r w:rsidRPr="00801B04">
        <w:rPr>
          <w:rFonts w:ascii="Montserrat" w:hAnsi="Montserrat" w:cs="Arial"/>
          <w:sz w:val="20"/>
          <w:szCs w:val="20"/>
          <w:lang w:eastAsia="en-US"/>
        </w:rPr>
        <w:t>26.12.</w:t>
      </w:r>
      <w:r w:rsidRPr="00801B04" w:rsidR="00EB3737">
        <w:rPr>
          <w:rFonts w:ascii="Montserrat" w:hAnsi="Montserrat" w:cs="Arial"/>
          <w:sz w:val="20"/>
          <w:szCs w:val="20"/>
          <w:lang w:eastAsia="en-US"/>
        </w:rPr>
        <w:t xml:space="preserve">Sutartinio įsipareigojimo termino pratęsimas nesuteikia </w:t>
      </w:r>
      <w:r w:rsidRPr="00801B04">
        <w:rPr>
          <w:rFonts w:ascii="Montserrat" w:hAnsi="Montserrat" w:cs="Arial"/>
          <w:sz w:val="20"/>
          <w:szCs w:val="20"/>
          <w:lang w:eastAsia="en-US"/>
        </w:rPr>
        <w:t>Projektuotojui</w:t>
      </w:r>
      <w:r w:rsidRPr="00801B04" w:rsidR="00EB3737">
        <w:rPr>
          <w:rFonts w:ascii="Montserrat" w:hAnsi="Montserrat" w:cs="Arial"/>
          <w:sz w:val="20"/>
          <w:szCs w:val="20"/>
          <w:lang w:eastAsia="en-US"/>
        </w:rPr>
        <w:t xml:space="preserve"> teisės reikalauti papildomo apmokėjimo, išskyrus jei Sutartyje tiksliai, aiškiai ir nedviprasmiškai numatyta kitaip</w:t>
      </w:r>
      <w:r w:rsidRPr="00801B04">
        <w:rPr>
          <w:rFonts w:ascii="Montserrat" w:hAnsi="Montserrat" w:cs="Arial"/>
          <w:sz w:val="20"/>
          <w:szCs w:val="20"/>
          <w:lang w:eastAsia="en-US"/>
        </w:rPr>
        <w:t>;</w:t>
      </w:r>
    </w:p>
    <w:p w:rsidRPr="00801B04" w:rsidR="00EB3737" w:rsidP="00056433" w:rsidRDefault="00632C7E" w14:paraId="61785F96" w14:textId="31BFB356">
      <w:pPr>
        <w:ind w:left="567" w:hanging="567"/>
        <w:jc w:val="both"/>
        <w:rPr>
          <w:rFonts w:ascii="Montserrat" w:hAnsi="Montserrat" w:cs="Arial"/>
          <w:sz w:val="20"/>
          <w:szCs w:val="20"/>
          <w:lang w:eastAsia="en-US"/>
        </w:rPr>
      </w:pPr>
      <w:r w:rsidRPr="00801B04">
        <w:rPr>
          <w:rFonts w:ascii="Montserrat" w:hAnsi="Montserrat" w:cs="Arial"/>
          <w:sz w:val="20"/>
          <w:szCs w:val="20"/>
          <w:lang w:eastAsia="en-US"/>
        </w:rPr>
        <w:t xml:space="preserve">26.13. </w:t>
      </w:r>
      <w:r w:rsidRPr="00801B04" w:rsidR="00EB3737">
        <w:rPr>
          <w:rFonts w:ascii="Montserrat" w:hAnsi="Montserrat" w:cs="Arial"/>
          <w:sz w:val="20"/>
          <w:szCs w:val="20"/>
          <w:lang w:eastAsia="en-US"/>
        </w:rPr>
        <w:t xml:space="preserve">Sutartinio įsipareigojimo terminas gali būti pratęstas – ne ilgesniam kaip </w:t>
      </w:r>
      <w:r w:rsidRPr="00801B04" w:rsidR="009B30F8">
        <w:rPr>
          <w:rFonts w:ascii="Montserrat" w:hAnsi="Montserrat" w:cs="Arial"/>
          <w:sz w:val="20"/>
          <w:szCs w:val="20"/>
          <w:lang w:eastAsia="en-US"/>
        </w:rPr>
        <w:t>2</w:t>
      </w:r>
      <w:r w:rsidRPr="00801B04" w:rsidR="00EB3737">
        <w:rPr>
          <w:rFonts w:ascii="Montserrat" w:hAnsi="Montserrat" w:cs="Arial"/>
          <w:sz w:val="20"/>
          <w:szCs w:val="20"/>
          <w:lang w:eastAsia="en-US"/>
        </w:rPr>
        <w:t xml:space="preserve"> (</w:t>
      </w:r>
      <w:r w:rsidRPr="00801B04" w:rsidR="009B30F8">
        <w:rPr>
          <w:rFonts w:ascii="Montserrat" w:hAnsi="Montserrat" w:cs="Arial"/>
          <w:sz w:val="20"/>
          <w:szCs w:val="20"/>
          <w:lang w:eastAsia="en-US"/>
        </w:rPr>
        <w:t>dviejų</w:t>
      </w:r>
      <w:r w:rsidRPr="00801B04" w:rsidR="00EB3737">
        <w:rPr>
          <w:rFonts w:ascii="Montserrat" w:hAnsi="Montserrat" w:cs="Arial"/>
          <w:sz w:val="20"/>
          <w:szCs w:val="20"/>
          <w:lang w:eastAsia="en-US"/>
        </w:rPr>
        <w:t>) mėnesių laikotarpi</w:t>
      </w:r>
      <w:r w:rsidRPr="00801B04">
        <w:rPr>
          <w:rFonts w:ascii="Montserrat" w:hAnsi="Montserrat" w:cs="Arial"/>
          <w:sz w:val="20"/>
          <w:szCs w:val="20"/>
          <w:lang w:eastAsia="en-US"/>
        </w:rPr>
        <w:t>u</w:t>
      </w:r>
      <w:r w:rsidRPr="00801B04" w:rsidR="00EB3737">
        <w:rPr>
          <w:rFonts w:ascii="Montserrat" w:hAnsi="Montserrat" w:cs="Arial"/>
          <w:sz w:val="20"/>
          <w:szCs w:val="20"/>
          <w:lang w:eastAsia="en-US"/>
        </w:rPr>
        <w:t xml:space="preserve">i  </w:t>
      </w:r>
      <w:r w:rsidRPr="00801B04" w:rsidR="000F39CA">
        <w:rPr>
          <w:rFonts w:ascii="Montserrat" w:hAnsi="Montserrat" w:cs="Arial"/>
          <w:sz w:val="20"/>
          <w:szCs w:val="20"/>
          <w:lang w:eastAsia="en-US"/>
        </w:rPr>
        <w:t xml:space="preserve">(skaičiuojamas bendrai visiems įsipareigojimams kartu) </w:t>
      </w:r>
      <w:r w:rsidRPr="00801B04" w:rsidR="00EB3737">
        <w:rPr>
          <w:rFonts w:ascii="Montserrat" w:hAnsi="Montserrat" w:cs="Arial"/>
          <w:sz w:val="20"/>
          <w:szCs w:val="20"/>
          <w:lang w:eastAsia="en-US"/>
        </w:rPr>
        <w:t>per visą Sutarties galiojimo laikotarpį</w:t>
      </w:r>
      <w:r w:rsidRPr="00801B04" w:rsidR="6B9713F4">
        <w:rPr>
          <w:rFonts w:ascii="Montserrat" w:hAnsi="Montserrat" w:cs="Arial"/>
          <w:sz w:val="20"/>
          <w:szCs w:val="20"/>
          <w:lang w:eastAsia="en-US"/>
        </w:rPr>
        <w:t>.</w:t>
      </w:r>
      <w:r w:rsidRPr="00801B04" w:rsidR="00EB3737">
        <w:rPr>
          <w:rFonts w:ascii="Montserrat" w:hAnsi="Montserrat" w:cs="Arial"/>
          <w:sz w:val="20"/>
          <w:szCs w:val="20"/>
          <w:lang w:eastAsia="en-US"/>
        </w:rPr>
        <w:t xml:space="preserve"> Jei per nurodytą pratęsimo laikotarpį aplinkybės neišnyksta, kiekviena Šalis gali vienašališkai nutraukti Sutartį, pranešdama kitai Šaliai raštu prieš 30 (trisdešimt) dienų. Tokiu atveju </w:t>
      </w:r>
      <w:r w:rsidRPr="00801B04">
        <w:rPr>
          <w:rFonts w:ascii="Montserrat" w:hAnsi="Montserrat" w:cs="Arial"/>
          <w:sz w:val="20"/>
          <w:szCs w:val="20"/>
          <w:lang w:eastAsia="en-US"/>
        </w:rPr>
        <w:t>Projektuotojui</w:t>
      </w:r>
      <w:r w:rsidRPr="00801B04" w:rsidR="00EB3737">
        <w:rPr>
          <w:rFonts w:ascii="Montserrat" w:hAnsi="Montserrat" w:cs="Arial"/>
          <w:sz w:val="20"/>
          <w:szCs w:val="20"/>
          <w:lang w:eastAsia="en-US"/>
        </w:rPr>
        <w:t xml:space="preserve"> netesybos nuo pranešimo išsiuntimo iki Sutarties nutraukimo netaikomos, tačiau Užsakovas turi sumokėti </w:t>
      </w:r>
      <w:r w:rsidRPr="00801B04">
        <w:rPr>
          <w:rFonts w:ascii="Montserrat" w:hAnsi="Montserrat" w:cs="Arial"/>
          <w:sz w:val="20"/>
          <w:szCs w:val="20"/>
          <w:lang w:eastAsia="en-US"/>
        </w:rPr>
        <w:t>Projektuotojui</w:t>
      </w:r>
      <w:r w:rsidRPr="00801B04" w:rsidR="00EB3737">
        <w:rPr>
          <w:rFonts w:ascii="Montserrat" w:hAnsi="Montserrat" w:cs="Arial"/>
          <w:sz w:val="20"/>
          <w:szCs w:val="20"/>
          <w:lang w:eastAsia="en-US"/>
        </w:rPr>
        <w:t xml:space="preserve"> už iki Sutarties nutraukimo suteiktas ir priimtas Paslaugas, o </w:t>
      </w:r>
      <w:r w:rsidRPr="00801B04">
        <w:rPr>
          <w:rFonts w:ascii="Montserrat" w:hAnsi="Montserrat" w:cs="Arial"/>
          <w:sz w:val="20"/>
          <w:szCs w:val="20"/>
          <w:lang w:eastAsia="en-US"/>
        </w:rPr>
        <w:t>Projektuotojas</w:t>
      </w:r>
      <w:r w:rsidRPr="00801B04" w:rsidR="00EB3737">
        <w:rPr>
          <w:rFonts w:ascii="Montserrat" w:hAnsi="Montserrat" w:cs="Arial"/>
          <w:sz w:val="20"/>
          <w:szCs w:val="20"/>
          <w:lang w:eastAsia="en-US"/>
        </w:rPr>
        <w:t xml:space="preserve"> turi sumokėti Užsakovui už iki Sutarties nutraukimo jam priskaičiuotas netesybas ir nuostolius, jei tokie buvo nustatyti.  </w:t>
      </w:r>
    </w:p>
    <w:p w:rsidRPr="00801B04" w:rsidR="00EB3737" w:rsidP="00056433" w:rsidRDefault="00632C7E" w14:paraId="61F7F7A0" w14:textId="792F2864">
      <w:pPr>
        <w:ind w:left="567" w:hanging="567"/>
        <w:jc w:val="both"/>
        <w:rPr>
          <w:rFonts w:ascii="Montserrat" w:hAnsi="Montserrat" w:cs="Arial"/>
          <w:sz w:val="20"/>
          <w:szCs w:val="20"/>
          <w:lang w:eastAsia="en-US"/>
        </w:rPr>
      </w:pPr>
      <w:r w:rsidRPr="00801B04">
        <w:rPr>
          <w:rFonts w:ascii="Montserrat" w:hAnsi="Montserrat" w:cs="Arial"/>
          <w:sz w:val="20"/>
          <w:szCs w:val="20"/>
          <w:lang w:eastAsia="en-US"/>
        </w:rPr>
        <w:t xml:space="preserve">26.14. </w:t>
      </w:r>
      <w:r w:rsidRPr="00801B04" w:rsidR="00EB3737">
        <w:rPr>
          <w:rFonts w:ascii="Montserrat" w:hAnsi="Montserrat" w:cs="Arial"/>
          <w:sz w:val="20"/>
          <w:szCs w:val="20"/>
          <w:lang w:eastAsia="en-US"/>
        </w:rPr>
        <w:t xml:space="preserve">Šalys Sutartinio įsipareigojimo termino pratęsimą patvirtina rašytiniu susitarimu arba lygiaverčiu dokumentu bus laikomas vienos Šalies rašytinis motyvuotas prašymas pratęsti Sutartinį įsipareigojimą ir kitos Šalies rašytinis sutikimas. Visais atvejais susitarimą dėl Sutartinio įsipareigojimo termino pratęsimo ar prašymą pratęsti ir sutikimą pratęsti pasirašo už Sutarties vykdymą atsakingi, Šalių įgalioti asmenys. Tokie susitarimai ar prašymas ir sutikimas laikomi neatskiriama Sutarties dalimi. </w:t>
      </w:r>
    </w:p>
    <w:p w:rsidRPr="00801B04" w:rsidR="00EB3737" w:rsidP="00056433" w:rsidRDefault="00632C7E" w14:paraId="5E466EF8" w14:textId="22DC578B">
      <w:pPr>
        <w:ind w:left="567" w:hanging="567"/>
        <w:jc w:val="both"/>
        <w:rPr>
          <w:rFonts w:ascii="Montserrat" w:hAnsi="Montserrat" w:cs="Arial"/>
          <w:sz w:val="20"/>
          <w:szCs w:val="20"/>
          <w:lang w:eastAsia="en-US"/>
        </w:rPr>
      </w:pPr>
      <w:r w:rsidRPr="00801B04">
        <w:rPr>
          <w:rFonts w:ascii="Montserrat" w:hAnsi="Montserrat" w:cs="Arial"/>
          <w:sz w:val="20"/>
          <w:szCs w:val="20"/>
          <w:lang w:eastAsia="en-US"/>
        </w:rPr>
        <w:t xml:space="preserve">26.15. </w:t>
      </w:r>
      <w:r w:rsidRPr="00801B04" w:rsidR="00EB3737">
        <w:rPr>
          <w:rFonts w:ascii="Montserrat" w:hAnsi="Montserrat" w:cs="Arial"/>
          <w:sz w:val="20"/>
          <w:szCs w:val="20"/>
          <w:lang w:eastAsia="en-US"/>
        </w:rPr>
        <w:t xml:space="preserve">Jei pratęsimas atliktas šiame skyriuje nustatyta tvarka dėl Sutarties Bendrųjų sąlygų </w:t>
      </w:r>
      <w:r w:rsidRPr="00801B04">
        <w:rPr>
          <w:rFonts w:ascii="Montserrat" w:hAnsi="Montserrat" w:cs="Arial"/>
          <w:sz w:val="20"/>
          <w:szCs w:val="20"/>
          <w:lang w:eastAsia="en-US"/>
        </w:rPr>
        <w:t>26</w:t>
      </w:r>
      <w:r w:rsidRPr="00801B04" w:rsidR="00EB3737">
        <w:rPr>
          <w:rFonts w:ascii="Montserrat" w:hAnsi="Montserrat" w:cs="Arial"/>
          <w:sz w:val="20"/>
          <w:szCs w:val="20"/>
          <w:lang w:eastAsia="en-US"/>
        </w:rPr>
        <w:t>.</w:t>
      </w:r>
      <w:r w:rsidRPr="00801B04">
        <w:rPr>
          <w:rFonts w:ascii="Montserrat" w:hAnsi="Montserrat" w:cs="Arial"/>
          <w:sz w:val="20"/>
          <w:szCs w:val="20"/>
          <w:lang w:eastAsia="en-US"/>
        </w:rPr>
        <w:t>9</w:t>
      </w:r>
      <w:r w:rsidRPr="00801B04" w:rsidR="00EB3737">
        <w:rPr>
          <w:rFonts w:ascii="Montserrat" w:hAnsi="Montserrat" w:cs="Arial"/>
          <w:sz w:val="20"/>
          <w:szCs w:val="20"/>
          <w:lang w:eastAsia="en-US"/>
        </w:rPr>
        <w:t xml:space="preserve"> punkte nurodytų aplinkybių, tai toks pratęsimas laikomas Sutarties vykdymu joje numatytomis sąlygomis ir nelaikomas Sutarties keitimu. Jei pratęsimas vykdomas dėl kitų aplinkybių, nenurodytų Sutarties Bendrųjų sąlygų </w:t>
      </w:r>
      <w:r w:rsidRPr="00801B04">
        <w:rPr>
          <w:rFonts w:ascii="Montserrat" w:hAnsi="Montserrat" w:cs="Arial"/>
          <w:sz w:val="20"/>
          <w:szCs w:val="20"/>
          <w:lang w:eastAsia="en-US"/>
        </w:rPr>
        <w:t>26</w:t>
      </w:r>
      <w:r w:rsidRPr="00801B04" w:rsidR="00EB3737">
        <w:rPr>
          <w:rFonts w:ascii="Montserrat" w:hAnsi="Montserrat" w:cs="Arial"/>
          <w:sz w:val="20"/>
          <w:szCs w:val="20"/>
          <w:lang w:eastAsia="en-US"/>
        </w:rPr>
        <w:t xml:space="preserve"> skyriuje ar (ir) nesilaikant šiame skyriuje nustatytos tvarkos, tai laikoma Sutarties keitimu, kuris gali būti atliekamas, vadovaujantis VPĮ nuostatomis.  </w:t>
      </w:r>
    </w:p>
    <w:bookmarkEnd w:id="129"/>
    <w:bookmarkEnd w:id="130"/>
    <w:p w:rsidRPr="00801B04" w:rsidR="00E84785" w:rsidP="00E84785" w:rsidRDefault="00E84785" w14:paraId="6614EBD9" w14:textId="77777777">
      <w:pPr>
        <w:rPr>
          <w:rFonts w:ascii="Montserrat" w:hAnsi="Montserrat" w:cs="Arial"/>
          <w:sz w:val="20"/>
          <w:szCs w:val="20"/>
          <w:lang w:eastAsia="en-US"/>
        </w:rPr>
      </w:pPr>
    </w:p>
    <w:p w:rsidRPr="00801B04" w:rsidR="00D909DE" w:rsidP="00D909DE" w:rsidRDefault="00D909DE" w14:paraId="45077C01" w14:textId="77777777">
      <w:pPr>
        <w:pStyle w:val="BodyText"/>
        <w:tabs>
          <w:tab w:val="left" w:pos="900"/>
          <w:tab w:val="left" w:pos="1170"/>
        </w:tabs>
        <w:suppressAutoHyphens/>
        <w:autoSpaceDE w:val="0"/>
        <w:autoSpaceDN w:val="0"/>
        <w:textAlignment w:val="baseline"/>
        <w:rPr>
          <w:rFonts w:ascii="Montserrat" w:hAnsi="Montserrat" w:cs="Arial"/>
          <w:lang w:val="lt-LT"/>
        </w:rPr>
      </w:pPr>
    </w:p>
    <w:p w:rsidRPr="00801B04" w:rsidR="00D909DE" w:rsidP="00056433" w:rsidRDefault="00D909DE" w14:paraId="4B2D1D83" w14:textId="6F42B520">
      <w:pPr>
        <w:pStyle w:val="Title"/>
        <w:numPr>
          <w:ilvl w:val="0"/>
          <w:numId w:val="7"/>
        </w:numPr>
        <w:spacing w:before="0" w:after="120"/>
        <w:ind w:left="709" w:hanging="709"/>
        <w:jc w:val="center"/>
        <w:rPr>
          <w:rFonts w:ascii="Montserrat" w:hAnsi="Montserrat" w:cs="Arial"/>
          <w:bCs w:val="0"/>
          <w:sz w:val="20"/>
          <w:szCs w:val="20"/>
          <w:lang w:val="lt-LT"/>
        </w:rPr>
      </w:pPr>
      <w:r w:rsidRPr="00801B04">
        <w:rPr>
          <w:rFonts w:ascii="Montserrat" w:hAnsi="Montserrat" w:cs="Arial"/>
          <w:bCs w:val="0"/>
          <w:sz w:val="20"/>
          <w:szCs w:val="20"/>
          <w:lang w:val="lt-LT"/>
        </w:rPr>
        <w:t>AVANSINIO MOKĖJIMO UŽTIKRINIMAS</w:t>
      </w:r>
      <w:r w:rsidRPr="00801B04">
        <w:rPr>
          <w:rFonts w:ascii="Montserrat" w:hAnsi="Montserrat" w:cs="Arial"/>
          <w:bCs w:val="0"/>
          <w:i/>
          <w:sz w:val="20"/>
          <w:szCs w:val="20"/>
          <w:lang w:val="lt-LT"/>
        </w:rPr>
        <w:t xml:space="preserve"> (jei taikoma)</w:t>
      </w:r>
    </w:p>
    <w:p w:rsidRPr="00801B04" w:rsidR="00D909DE" w:rsidP="00056433" w:rsidRDefault="00D909DE" w14:paraId="1CD1FAB1" w14:textId="0886A29C">
      <w:pPr>
        <w:pStyle w:val="Title"/>
        <w:numPr>
          <w:ilvl w:val="1"/>
          <w:numId w:val="7"/>
        </w:numPr>
        <w:spacing w:before="0" w:after="0"/>
        <w:ind w:left="567" w:hanging="567"/>
        <w:jc w:val="both"/>
        <w:outlineLvl w:val="9"/>
        <w:rPr>
          <w:rFonts w:ascii="Montserrat" w:hAnsi="Montserrat" w:cs="Arial"/>
          <w:b w:val="0"/>
          <w:bCs w:val="0"/>
          <w:sz w:val="20"/>
          <w:szCs w:val="20"/>
          <w:lang w:val="lt-LT"/>
        </w:rPr>
      </w:pPr>
      <w:bookmarkStart w:name="_Hlk111986047" w:id="131"/>
      <w:r w:rsidRPr="00801B04">
        <w:rPr>
          <w:rFonts w:ascii="Montserrat" w:hAnsi="Montserrat" w:cs="Arial"/>
          <w:b w:val="0"/>
          <w:bCs w:val="0"/>
          <w:sz w:val="20"/>
          <w:szCs w:val="20"/>
          <w:lang w:val="lt-LT"/>
        </w:rPr>
        <w:t>Avansinio mokėjimo užtikrin</w:t>
      </w:r>
      <w:r w:rsidRPr="00801B04" w:rsidR="000C78E2">
        <w:rPr>
          <w:rFonts w:ascii="Montserrat" w:hAnsi="Montserrat" w:cs="Arial"/>
          <w:b w:val="0"/>
          <w:bCs w:val="0"/>
          <w:sz w:val="20"/>
          <w:szCs w:val="20"/>
          <w:lang w:val="lt-LT"/>
        </w:rPr>
        <w:t>i</w:t>
      </w:r>
      <w:r w:rsidRPr="00801B04">
        <w:rPr>
          <w:rFonts w:ascii="Montserrat" w:hAnsi="Montserrat" w:cs="Arial"/>
          <w:b w:val="0"/>
          <w:bCs w:val="0"/>
          <w:sz w:val="20"/>
          <w:szCs w:val="20"/>
          <w:lang w:val="lt-LT"/>
        </w:rPr>
        <w:t>mo dydis yra numatytas Sutarties Specialiosiose sąlygose</w:t>
      </w:r>
      <w:r w:rsidRPr="00801B04" w:rsidR="00C03E8F">
        <w:rPr>
          <w:rFonts w:ascii="Montserrat" w:hAnsi="Montserrat" w:cs="Arial"/>
          <w:b w:val="0"/>
          <w:bCs w:val="0"/>
          <w:sz w:val="20"/>
          <w:szCs w:val="20"/>
          <w:lang w:val="lt-LT"/>
        </w:rPr>
        <w:t>;</w:t>
      </w:r>
    </w:p>
    <w:p w:rsidRPr="00801B04" w:rsidR="00F21CAA" w:rsidP="00056433" w:rsidRDefault="00400B51" w14:paraId="0EFF4712" w14:textId="401A0951">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Avansinis mokėjimas </w:t>
      </w:r>
      <w:r w:rsidRPr="00801B04" w:rsidR="00BD560F">
        <w:rPr>
          <w:rFonts w:ascii="Montserrat" w:hAnsi="Montserrat" w:cs="Arial"/>
          <w:b w:val="0"/>
          <w:bCs w:val="0"/>
          <w:sz w:val="20"/>
          <w:szCs w:val="20"/>
          <w:lang w:val="lt-LT"/>
        </w:rPr>
        <w:t xml:space="preserve">turi </w:t>
      </w:r>
      <w:r w:rsidRPr="00801B04">
        <w:rPr>
          <w:rFonts w:ascii="Montserrat" w:hAnsi="Montserrat" w:cs="Arial"/>
          <w:b w:val="0"/>
          <w:bCs w:val="0"/>
          <w:sz w:val="20"/>
          <w:szCs w:val="20"/>
          <w:lang w:val="lt-LT"/>
        </w:rPr>
        <w:t>būti užtikrintas</w:t>
      </w:r>
      <w:r w:rsidRPr="00801B04" w:rsidR="00BD560F">
        <w:rPr>
          <w:rFonts w:ascii="Montserrat" w:hAnsi="Montserrat" w:cs="Arial"/>
          <w:b w:val="0"/>
          <w:bCs w:val="0"/>
          <w:sz w:val="20"/>
          <w:szCs w:val="20"/>
          <w:lang w:val="lt-LT"/>
        </w:rPr>
        <w:t xml:space="preserve"> vienu iš Sutarties Specialiosiose nurodytu būdu</w:t>
      </w:r>
      <w:r w:rsidRPr="00801B04" w:rsidR="00C03E8F">
        <w:rPr>
          <w:rFonts w:ascii="Montserrat" w:hAnsi="Montserrat" w:cs="Arial"/>
          <w:b w:val="0"/>
          <w:bCs w:val="0"/>
          <w:sz w:val="20"/>
          <w:szCs w:val="20"/>
          <w:lang w:val="lt-LT"/>
        </w:rPr>
        <w:t>;</w:t>
      </w:r>
      <w:r w:rsidRPr="00801B04" w:rsidR="00F21CAA">
        <w:rPr>
          <w:rFonts w:ascii="Montserrat" w:hAnsi="Montserrat" w:cs="Arial"/>
          <w:b w:val="0"/>
          <w:bCs w:val="0"/>
          <w:sz w:val="20"/>
          <w:szCs w:val="20"/>
          <w:lang w:val="lt-LT"/>
        </w:rPr>
        <w:t xml:space="preserve"> </w:t>
      </w:r>
    </w:p>
    <w:p w:rsidRPr="00801B04" w:rsidR="00D909DE" w:rsidP="00056433" w:rsidRDefault="0099495C" w14:paraId="3DFDC828" w14:textId="72D681D8">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 xml:space="preserve">Avansinio mokėjimo </w:t>
      </w:r>
      <w:r w:rsidRPr="00801B04" w:rsidR="00D909DE">
        <w:rPr>
          <w:rFonts w:ascii="Montserrat" w:hAnsi="Montserrat" w:cs="Arial"/>
          <w:b w:val="0"/>
          <w:bCs w:val="0"/>
          <w:sz w:val="20"/>
          <w:szCs w:val="20"/>
          <w:lang w:val="lt-LT"/>
        </w:rPr>
        <w:t>užtikrinim</w:t>
      </w:r>
      <w:r w:rsidRPr="00801B04" w:rsidR="00400B51">
        <w:rPr>
          <w:rFonts w:ascii="Montserrat" w:hAnsi="Montserrat" w:cs="Arial"/>
          <w:b w:val="0"/>
          <w:bCs w:val="0"/>
          <w:sz w:val="20"/>
          <w:szCs w:val="20"/>
          <w:lang w:val="lt-LT"/>
        </w:rPr>
        <w:t xml:space="preserve">o </w:t>
      </w:r>
      <w:r w:rsidRPr="00801B04" w:rsidR="00096151">
        <w:rPr>
          <w:rFonts w:ascii="Montserrat" w:hAnsi="Montserrat" w:cs="Arial"/>
          <w:b w:val="0"/>
          <w:bCs w:val="0"/>
          <w:sz w:val="20"/>
          <w:szCs w:val="20"/>
          <w:lang w:val="lt-LT"/>
        </w:rPr>
        <w:t>dokumentams</w:t>
      </w:r>
      <w:r w:rsidRPr="00801B04" w:rsidR="00D909DE">
        <w:rPr>
          <w:rFonts w:ascii="Montserrat" w:hAnsi="Montserrat" w:cs="Arial"/>
          <w:b w:val="0"/>
          <w:bCs w:val="0"/>
          <w:sz w:val="20"/>
          <w:szCs w:val="20"/>
          <w:lang w:val="lt-LT"/>
        </w:rPr>
        <w:t xml:space="preserve"> </w:t>
      </w:r>
      <w:r w:rsidRPr="00801B04" w:rsidR="00D909DE">
        <w:rPr>
          <w:rFonts w:ascii="Montserrat" w:hAnsi="Montserrat" w:cs="Arial"/>
          <w:b w:val="0"/>
          <w:bCs w:val="0"/>
          <w:i/>
          <w:iCs/>
          <w:sz w:val="20"/>
          <w:szCs w:val="20"/>
          <w:lang w:val="lt-LT"/>
        </w:rPr>
        <w:t>mutatis mutandis</w:t>
      </w:r>
      <w:r w:rsidRPr="00801B04" w:rsidR="00D909DE">
        <w:rPr>
          <w:rFonts w:ascii="Montserrat" w:hAnsi="Montserrat" w:cs="Arial"/>
          <w:b w:val="0"/>
          <w:bCs w:val="0"/>
          <w:sz w:val="20"/>
          <w:szCs w:val="20"/>
          <w:lang w:val="lt-LT"/>
        </w:rPr>
        <w:t xml:space="preserve"> taikomos Sutarties Bendrųjų sąlygų </w:t>
      </w:r>
      <w:r w:rsidRPr="00801B04" w:rsidR="00D909DE">
        <w:rPr>
          <w:rFonts w:ascii="Montserrat" w:hAnsi="Montserrat" w:cs="Arial"/>
          <w:b w:val="0"/>
          <w:bCs w:val="0"/>
          <w:sz w:val="20"/>
          <w:szCs w:val="20"/>
          <w:lang w:val="lt-LT"/>
        </w:rPr>
        <w:fldChar w:fldCharType="begin"/>
      </w:r>
      <w:r w:rsidRPr="00801B04" w:rsidR="00D909DE">
        <w:rPr>
          <w:rFonts w:ascii="Montserrat" w:hAnsi="Montserrat" w:cs="Arial"/>
          <w:b w:val="0"/>
          <w:bCs w:val="0"/>
          <w:sz w:val="20"/>
          <w:szCs w:val="20"/>
          <w:lang w:val="lt-LT"/>
        </w:rPr>
        <w:instrText xml:space="preserve"> REF _Ref49899318 \r \h </w:instrText>
      </w:r>
      <w:r w:rsidRPr="00801B04" w:rsidR="009F3887">
        <w:rPr>
          <w:rFonts w:ascii="Montserrat" w:hAnsi="Montserrat" w:cs="Arial"/>
          <w:b w:val="0"/>
          <w:bCs w:val="0"/>
          <w:sz w:val="20"/>
          <w:szCs w:val="20"/>
          <w:lang w:val="lt-LT"/>
        </w:rPr>
        <w:instrText xml:space="preserve"> \* MERGEFORMAT </w:instrText>
      </w:r>
      <w:r w:rsidRPr="00801B04" w:rsidR="00D909DE">
        <w:rPr>
          <w:rFonts w:ascii="Montserrat" w:hAnsi="Montserrat" w:cs="Arial"/>
          <w:b w:val="0"/>
          <w:bCs w:val="0"/>
          <w:sz w:val="20"/>
          <w:szCs w:val="20"/>
          <w:lang w:val="lt-LT"/>
        </w:rPr>
      </w:r>
      <w:r w:rsidRPr="00801B04" w:rsidR="00D909DE">
        <w:rPr>
          <w:rFonts w:ascii="Montserrat" w:hAnsi="Montserrat" w:cs="Arial"/>
          <w:b w:val="0"/>
          <w:bCs w:val="0"/>
          <w:sz w:val="20"/>
          <w:szCs w:val="20"/>
          <w:lang w:val="lt-LT"/>
        </w:rPr>
        <w:fldChar w:fldCharType="separate"/>
      </w:r>
      <w:r w:rsidRPr="00801B04" w:rsidR="00D909DE">
        <w:rPr>
          <w:rFonts w:ascii="Montserrat" w:hAnsi="Montserrat" w:cs="Arial"/>
          <w:b w:val="0"/>
          <w:bCs w:val="0"/>
          <w:sz w:val="20"/>
          <w:szCs w:val="20"/>
          <w:cs/>
          <w:lang w:val="lt-LT"/>
        </w:rPr>
        <w:t>‎</w:t>
      </w:r>
      <w:r w:rsidRPr="00801B04" w:rsidR="00D909DE">
        <w:rPr>
          <w:rFonts w:ascii="Montserrat" w:hAnsi="Montserrat" w:cs="Arial"/>
          <w:b w:val="0"/>
          <w:bCs w:val="0"/>
          <w:sz w:val="20"/>
          <w:szCs w:val="20"/>
          <w:lang w:val="lt-LT"/>
        </w:rPr>
        <w:t>7</w:t>
      </w:r>
      <w:r w:rsidRPr="00801B04" w:rsidR="00D909DE">
        <w:rPr>
          <w:rFonts w:ascii="Montserrat" w:hAnsi="Montserrat" w:cs="Arial"/>
          <w:b w:val="0"/>
          <w:bCs w:val="0"/>
          <w:sz w:val="20"/>
          <w:szCs w:val="20"/>
          <w:lang w:val="lt-LT"/>
        </w:rPr>
        <w:fldChar w:fldCharType="end"/>
      </w:r>
      <w:r w:rsidRPr="00801B04" w:rsidR="00D909DE">
        <w:rPr>
          <w:rFonts w:ascii="Montserrat" w:hAnsi="Montserrat" w:cs="Arial"/>
          <w:b w:val="0"/>
          <w:bCs w:val="0"/>
          <w:sz w:val="20"/>
          <w:szCs w:val="20"/>
          <w:lang w:val="lt-LT"/>
        </w:rPr>
        <w:t xml:space="preserve"> </w:t>
      </w:r>
      <w:r w:rsidRPr="00801B04" w:rsidR="00595ACD">
        <w:rPr>
          <w:rFonts w:ascii="Montserrat" w:hAnsi="Montserrat" w:cs="Arial"/>
          <w:b w:val="0"/>
          <w:bCs w:val="0"/>
          <w:sz w:val="20"/>
          <w:szCs w:val="20"/>
          <w:lang w:val="lt-LT"/>
        </w:rPr>
        <w:t xml:space="preserve">p. </w:t>
      </w:r>
      <w:r w:rsidRPr="00801B04" w:rsidR="00D909DE">
        <w:rPr>
          <w:rFonts w:ascii="Montserrat" w:hAnsi="Montserrat" w:cs="Arial"/>
          <w:b w:val="0"/>
          <w:bCs w:val="0"/>
          <w:sz w:val="20"/>
          <w:szCs w:val="20"/>
          <w:lang w:val="lt-LT"/>
        </w:rPr>
        <w:t>nuostatos.</w:t>
      </w:r>
    </w:p>
    <w:bookmarkEnd w:id="131"/>
    <w:p w:rsidRPr="00801B04" w:rsidR="00D909DE" w:rsidP="002B38DC" w:rsidRDefault="00D909DE" w14:paraId="7FE7776B" w14:textId="7724193C">
      <w:pPr>
        <w:pStyle w:val="Title"/>
        <w:spacing w:before="0" w:after="0"/>
        <w:ind w:left="709"/>
        <w:jc w:val="both"/>
        <w:outlineLvl w:val="9"/>
        <w:rPr>
          <w:rFonts w:ascii="Montserrat" w:hAnsi="Montserrat" w:cs="Arial"/>
          <w:sz w:val="20"/>
          <w:szCs w:val="20"/>
          <w:lang w:val="lt-LT"/>
        </w:rPr>
      </w:pPr>
      <w:r w:rsidRPr="00801B04">
        <w:rPr>
          <w:rFonts w:ascii="Montserrat" w:hAnsi="Montserrat" w:cs="Arial"/>
          <w:sz w:val="20"/>
          <w:szCs w:val="20"/>
          <w:lang w:val="lt-LT"/>
        </w:rPr>
        <w:t xml:space="preserve">  </w:t>
      </w:r>
    </w:p>
    <w:p w:rsidRPr="00801B04" w:rsidR="00C3118B" w:rsidP="00EC7375" w:rsidRDefault="00C3118B" w14:paraId="430A8C10" w14:textId="19853342">
      <w:pPr>
        <w:pStyle w:val="ListParagraph"/>
        <w:numPr>
          <w:ilvl w:val="0"/>
          <w:numId w:val="7"/>
        </w:numPr>
        <w:jc w:val="center"/>
        <w:rPr>
          <w:rFonts w:ascii="Montserrat" w:hAnsi="Montserrat" w:cs="Arial"/>
          <w:b/>
          <w:bCs/>
          <w:sz w:val="20"/>
          <w:szCs w:val="20"/>
          <w:lang w:eastAsia="en-US"/>
        </w:rPr>
      </w:pPr>
      <w:bookmarkStart w:name="_Toc255820506" w:id="132"/>
      <w:bookmarkStart w:name="_Toc262460837" w:id="133"/>
      <w:r w:rsidRPr="00801B04">
        <w:rPr>
          <w:rFonts w:ascii="Montserrat" w:hAnsi="Montserrat" w:cs="Arial"/>
          <w:b/>
          <w:bCs/>
          <w:sz w:val="20"/>
          <w:szCs w:val="20"/>
          <w:lang w:eastAsia="en-US"/>
        </w:rPr>
        <w:t>SUSIRAŠINĖJIMAS</w:t>
      </w:r>
    </w:p>
    <w:p w:rsidRPr="00801B04" w:rsidR="00F50265" w:rsidP="00F50265" w:rsidRDefault="00F50265" w14:paraId="242487FC" w14:textId="77777777">
      <w:pPr>
        <w:jc w:val="both"/>
        <w:rPr>
          <w:rFonts w:ascii="Montserrat" w:hAnsi="Montserrat" w:cs="Arial"/>
          <w:sz w:val="20"/>
          <w:szCs w:val="20"/>
          <w:lang w:eastAsia="en-US"/>
        </w:rPr>
      </w:pPr>
    </w:p>
    <w:p w:rsidRPr="00801B04" w:rsidR="00C3118B" w:rsidP="00056433" w:rsidRDefault="00F50265" w14:paraId="156E132B" w14:textId="4DD7EBA4">
      <w:pPr>
        <w:ind w:left="567" w:hanging="567"/>
        <w:jc w:val="both"/>
        <w:rPr>
          <w:rFonts w:ascii="Montserrat" w:hAnsi="Montserrat" w:cs="Arial"/>
          <w:sz w:val="20"/>
          <w:szCs w:val="20"/>
          <w:lang w:eastAsia="en-US"/>
        </w:rPr>
      </w:pPr>
      <w:r w:rsidRPr="00801B04">
        <w:rPr>
          <w:rFonts w:ascii="Montserrat" w:hAnsi="Montserrat" w:cs="Arial"/>
          <w:sz w:val="20"/>
          <w:szCs w:val="20"/>
          <w:lang w:eastAsia="en-US"/>
        </w:rPr>
        <w:t>2</w:t>
      </w:r>
      <w:r w:rsidRPr="00801B04" w:rsidR="00C3118B">
        <w:rPr>
          <w:rFonts w:ascii="Montserrat" w:hAnsi="Montserrat" w:cs="Arial"/>
          <w:sz w:val="20"/>
          <w:szCs w:val="20"/>
          <w:lang w:eastAsia="en-US"/>
        </w:rPr>
        <w:t xml:space="preserve">8.1. Sutarties Šalys susirašinėja lietuvių </w:t>
      </w:r>
      <w:r w:rsidRPr="00801B04" w:rsidR="00C13294">
        <w:rPr>
          <w:rFonts w:ascii="Montserrat" w:hAnsi="Montserrat" w:cs="Arial"/>
          <w:sz w:val="20"/>
          <w:szCs w:val="20"/>
          <w:lang w:eastAsia="en-US"/>
        </w:rPr>
        <w:t>(jei Sutarties Šalis yra užsienio subjektas, susirašinėjimo dokumentai gali būti papildomai verčiami į užsienio kalbą – rusų, anglų kalbą, o Projektuotojas įsipareigoja atlyginti visas dėl to patirtas Užsakovo išlaidas</w:t>
      </w:r>
      <w:r w:rsidRPr="00801B04" w:rsidR="00C3118B">
        <w:rPr>
          <w:rFonts w:ascii="Montserrat" w:hAnsi="Montserrat" w:cs="Arial"/>
          <w:sz w:val="20"/>
          <w:szCs w:val="20"/>
          <w:lang w:eastAsia="en-US"/>
        </w:rPr>
        <w:t>).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r w:rsidRPr="00801B04" w:rsidR="003E5EC1">
        <w:rPr>
          <w:rFonts w:ascii="Montserrat" w:hAnsi="Montserrat" w:cs="Arial"/>
          <w:sz w:val="20"/>
          <w:szCs w:val="20"/>
          <w:lang w:eastAsia="en-US"/>
        </w:rPr>
        <w:t>;</w:t>
      </w:r>
    </w:p>
    <w:p w:rsidRPr="00801B04" w:rsidR="00C3118B" w:rsidP="00056433" w:rsidRDefault="00C3118B" w14:paraId="3AE214F0" w14:textId="764F8397">
      <w:pPr>
        <w:ind w:left="567" w:hanging="567"/>
        <w:jc w:val="both"/>
        <w:rPr>
          <w:rFonts w:ascii="Montserrat" w:hAnsi="Montserrat" w:cs="Arial"/>
          <w:sz w:val="20"/>
          <w:szCs w:val="20"/>
          <w:lang w:eastAsia="en-US"/>
        </w:rPr>
      </w:pPr>
      <w:r w:rsidRPr="00801B04">
        <w:rPr>
          <w:rFonts w:ascii="Montserrat" w:hAnsi="Montserrat" w:cs="Arial"/>
          <w:sz w:val="20"/>
          <w:szCs w:val="20"/>
          <w:lang w:eastAsia="en-US"/>
        </w:rPr>
        <w:t xml:space="preserve">28.2. </w:t>
      </w:r>
      <w:r w:rsidRPr="00801B04" w:rsidR="0D3C4001">
        <w:rPr>
          <w:rFonts w:ascii="Montserrat" w:hAnsi="Montserrat" w:cs="Arial"/>
          <w:sz w:val="20"/>
          <w:szCs w:val="20"/>
          <w:lang w:eastAsia="en-US"/>
        </w:rPr>
        <w:t>Jei pasikeičia Šalies adresas, pavadinimas, telefono numeris, elektroninio pašto adresas, bankų sąskaitų rekvizitai, juridinio asmens ar PVM mokėtojo kodai, tokia Šalis turi informuoti kitą Šalį raštu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p>
    <w:p w:rsidRPr="00801B04" w:rsidR="00C3118B" w:rsidP="00C3118B" w:rsidRDefault="00C3118B" w14:paraId="55C621BB" w14:textId="2F6F5421">
      <w:pPr>
        <w:pStyle w:val="Title"/>
        <w:spacing w:before="0" w:after="120"/>
        <w:ind w:left="709"/>
        <w:rPr>
          <w:rFonts w:ascii="Montserrat" w:hAnsi="Montserrat" w:cs="Arial"/>
          <w:sz w:val="20"/>
          <w:szCs w:val="20"/>
          <w:lang w:val="lt-LT"/>
        </w:rPr>
      </w:pPr>
    </w:p>
    <w:p w:rsidRPr="00801B04" w:rsidR="00D909DE" w:rsidP="00EC7375" w:rsidRDefault="00D909DE" w14:paraId="6DDD4738" w14:textId="2D08E3AB">
      <w:pPr>
        <w:pStyle w:val="Title"/>
        <w:numPr>
          <w:ilvl w:val="0"/>
          <w:numId w:val="7"/>
        </w:numPr>
        <w:spacing w:before="0" w:after="120"/>
        <w:ind w:left="567" w:hanging="567"/>
        <w:jc w:val="center"/>
        <w:rPr>
          <w:rFonts w:ascii="Montserrat" w:hAnsi="Montserrat" w:cs="Arial"/>
          <w:sz w:val="20"/>
          <w:szCs w:val="20"/>
          <w:lang w:val="lt-LT"/>
        </w:rPr>
      </w:pPr>
      <w:r w:rsidRPr="00801B04">
        <w:rPr>
          <w:rFonts w:ascii="Montserrat" w:hAnsi="Montserrat" w:cs="Arial"/>
          <w:bCs w:val="0"/>
          <w:sz w:val="20"/>
          <w:szCs w:val="20"/>
          <w:lang w:val="lt-LT"/>
        </w:rPr>
        <w:t>BAIGIAMOSIOS</w:t>
      </w:r>
      <w:r w:rsidRPr="00801B04">
        <w:rPr>
          <w:rFonts w:ascii="Montserrat" w:hAnsi="Montserrat" w:cs="Arial"/>
          <w:sz w:val="20"/>
          <w:szCs w:val="20"/>
          <w:lang w:val="lt-LT"/>
        </w:rPr>
        <w:t xml:space="preserve"> NUOSTATOS</w:t>
      </w:r>
      <w:bookmarkEnd w:id="132"/>
      <w:bookmarkEnd w:id="133"/>
    </w:p>
    <w:p w:rsidRPr="00801B04" w:rsidR="00E565BE" w:rsidP="0023341E" w:rsidRDefault="00E565BE" w14:paraId="423771D7" w14:textId="25620033">
      <w:pPr>
        <w:pStyle w:val="Title"/>
        <w:numPr>
          <w:ilvl w:val="1"/>
          <w:numId w:val="7"/>
        </w:numPr>
        <w:spacing w:before="0" w:after="0"/>
        <w:ind w:left="567" w:hanging="567"/>
        <w:jc w:val="both"/>
        <w:outlineLvl w:val="9"/>
        <w:rPr>
          <w:rFonts w:ascii="Montserrat" w:hAnsi="Montserrat" w:cs="Arial"/>
          <w:b w:val="0"/>
          <w:bCs w:val="0"/>
          <w:sz w:val="20"/>
          <w:szCs w:val="20"/>
          <w:lang w:val="lt-LT"/>
        </w:rPr>
      </w:pPr>
      <w:bookmarkStart w:name="_Hlk111986847" w:id="134"/>
      <w:bookmarkStart w:name="_Hlk111986922" w:id="135"/>
      <w:r w:rsidRPr="00801B04">
        <w:rPr>
          <w:rFonts w:ascii="Montserrat" w:hAnsi="Montserrat" w:cs="Arial"/>
          <w:b w:val="0"/>
          <w:bCs w:val="0"/>
          <w:sz w:val="20"/>
          <w:szCs w:val="20"/>
          <w:lang w:val="lt-LT"/>
        </w:rPr>
        <w:t>Sutartis yra sudaryta vadovaujantis Lietuvos Respublikos viešuosius pirkimus reglamentuojančiais teisės aktais ir kitų teisės aktų nuostatomis, ir vykdoma Sutartyje bei minimuose teisės aktuose numatytomis sąlygomis ir tvarka, išskyrus atvejus, kai atitinkamas viešąjį pirkimą reglamentuojantis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r w:rsidRPr="00801B04" w:rsidR="003E5EC1">
        <w:rPr>
          <w:rFonts w:ascii="Montserrat" w:hAnsi="Montserrat" w:cs="Arial"/>
          <w:b w:val="0"/>
          <w:bCs w:val="0"/>
          <w:sz w:val="20"/>
          <w:szCs w:val="20"/>
          <w:lang w:val="lt-LT"/>
        </w:rPr>
        <w:t>;</w:t>
      </w:r>
    </w:p>
    <w:bookmarkEnd w:id="134"/>
    <w:p w:rsidRPr="00801B04" w:rsidR="00E565BE" w:rsidP="0023341E" w:rsidRDefault="00E565BE" w14:paraId="4FE6D7C4" w14:textId="77777777">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Projektuotojas patvirtina, kad jis neprieštarauja Užsakovo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rsidRPr="00801B04" w:rsidR="00E565BE" w:rsidP="0023341E" w:rsidRDefault="00E565BE" w14:paraId="65F04A00" w14:textId="40494A7C">
      <w:pPr>
        <w:ind w:left="567" w:hanging="567"/>
        <w:rPr>
          <w:rFonts w:ascii="Montserrat" w:hAnsi="Montserrat" w:cs="Arial"/>
          <w:sz w:val="20"/>
          <w:szCs w:val="20"/>
          <w:lang w:eastAsia="en-US"/>
        </w:rPr>
      </w:pPr>
      <w:r w:rsidRPr="00801B04">
        <w:rPr>
          <w:rFonts w:ascii="Montserrat" w:hAnsi="Montserrat" w:cs="Arial"/>
          <w:sz w:val="20"/>
          <w:szCs w:val="20"/>
          <w:lang w:eastAsia="en-US"/>
        </w:rPr>
        <w:t>2</w:t>
      </w:r>
      <w:r w:rsidRPr="00801B04" w:rsidR="00156C0A">
        <w:rPr>
          <w:rFonts w:ascii="Montserrat" w:hAnsi="Montserrat" w:cs="Arial"/>
          <w:sz w:val="20"/>
          <w:szCs w:val="20"/>
          <w:lang w:eastAsia="en-US"/>
        </w:rPr>
        <w:t>9</w:t>
      </w:r>
      <w:r w:rsidRPr="00801B04">
        <w:rPr>
          <w:rFonts w:ascii="Montserrat" w:hAnsi="Montserrat" w:cs="Arial"/>
          <w:sz w:val="20"/>
          <w:szCs w:val="20"/>
          <w:lang w:eastAsia="en-US"/>
        </w:rPr>
        <w:t>.</w:t>
      </w:r>
      <w:r w:rsidRPr="00801B04" w:rsidR="00E02E3B">
        <w:rPr>
          <w:rFonts w:ascii="Montserrat" w:hAnsi="Montserrat" w:cs="Arial"/>
          <w:sz w:val="20"/>
          <w:szCs w:val="20"/>
          <w:lang w:eastAsia="en-US"/>
        </w:rPr>
        <w:t>2</w:t>
      </w:r>
      <w:r w:rsidRPr="00801B04">
        <w:rPr>
          <w:rFonts w:ascii="Montserrat" w:hAnsi="Montserrat" w:cs="Arial"/>
          <w:sz w:val="20"/>
          <w:szCs w:val="20"/>
          <w:lang w:eastAsia="en-US"/>
        </w:rPr>
        <w:t>.1.</w:t>
      </w:r>
      <w:r w:rsidRPr="00801B04">
        <w:rPr>
          <w:rFonts w:ascii="Montserrat" w:hAnsi="Montserrat" w:cs="Arial"/>
          <w:sz w:val="20"/>
          <w:szCs w:val="20"/>
        </w:rPr>
        <w:t xml:space="preserve"> </w:t>
      </w:r>
      <w:r w:rsidRPr="00801B04">
        <w:rPr>
          <w:rFonts w:ascii="Montserrat" w:hAnsi="Montserrat" w:cs="Arial"/>
          <w:sz w:val="20"/>
          <w:szCs w:val="20"/>
          <w:lang w:eastAsia="en-US"/>
        </w:rPr>
        <w:t>nereikalaus jokio papildomo prievolių įvykdymo užtikrinimo. Tokiems atvejams vykdyti nebus reikalingi jokie papildomi Projektuotojo sutikimai ar leidimai. Jeigu dėl bet kokių imperatyvių teisės aktų reikalavimų tokius sutikimus ar leidimus reikėtų gauti, Projektuotojas juos įsipareigoja išduoti nedelsiant, bet ne vėliau nei per Užsakovo prašyme nurodytą terminą;</w:t>
      </w:r>
    </w:p>
    <w:p w:rsidRPr="00801B04" w:rsidR="00E565BE" w:rsidP="0023341E" w:rsidRDefault="00E565BE" w14:paraId="4E53CCFF" w14:textId="56BB5CF3">
      <w:pPr>
        <w:pStyle w:val="CommentText"/>
        <w:ind w:left="567" w:hanging="567"/>
        <w:jc w:val="both"/>
        <w:rPr>
          <w:rFonts w:ascii="Montserrat" w:hAnsi="Montserrat" w:cs="Arial"/>
        </w:rPr>
      </w:pPr>
      <w:bookmarkStart w:name="_Hlk72336635" w:id="136"/>
      <w:r w:rsidRPr="00801B04">
        <w:rPr>
          <w:rFonts w:ascii="Montserrat" w:hAnsi="Montserrat" w:cs="Arial"/>
        </w:rPr>
        <w:t>2</w:t>
      </w:r>
      <w:r w:rsidRPr="00801B04" w:rsidR="00156C0A">
        <w:rPr>
          <w:rFonts w:ascii="Montserrat" w:hAnsi="Montserrat" w:cs="Arial"/>
        </w:rPr>
        <w:t>9</w:t>
      </w:r>
      <w:r w:rsidRPr="00801B04">
        <w:rPr>
          <w:rFonts w:ascii="Montserrat" w:hAnsi="Montserrat" w:cs="Arial"/>
        </w:rPr>
        <w:t>.</w:t>
      </w:r>
      <w:r w:rsidRPr="00801B04" w:rsidR="00E02E3B">
        <w:rPr>
          <w:rFonts w:ascii="Montserrat" w:hAnsi="Montserrat" w:cs="Arial"/>
        </w:rPr>
        <w:t>2</w:t>
      </w:r>
      <w:r w:rsidRPr="00801B04">
        <w:rPr>
          <w:rFonts w:ascii="Montserrat" w:hAnsi="Montserrat" w:cs="Arial"/>
        </w:rPr>
        <w:t>.2. tais atvejais, kai bus numatyta, jog šioje Sutartyje nustatytos Paslaugos  yra reikalingos tiek Užsakovui, tiek ir / ar pagal Sutartį Užsakovo teises ir pareigas ar jų dalį įgijusiam ūkio subjektui, šioje Sutartyje numatytus įsipareigojimus Projektuotojas vykdys pagal poreikį tiek Užsakovo, tiek pagal Sutartį teises ir pareigas ar jų dalį įgijusio ūkio subjekto atžvilgiu;</w:t>
      </w:r>
    </w:p>
    <w:p w:rsidRPr="00801B04" w:rsidR="00E565BE" w:rsidP="0023341E" w:rsidRDefault="00E565BE" w14:paraId="7FEC3B28" w14:textId="6CE9B150">
      <w:pPr>
        <w:pStyle w:val="CommentText"/>
        <w:ind w:left="567" w:hanging="567"/>
        <w:jc w:val="both"/>
        <w:rPr>
          <w:rFonts w:ascii="Montserrat" w:hAnsi="Montserrat" w:cs="Arial"/>
        </w:rPr>
      </w:pPr>
      <w:r w:rsidRPr="00801B04">
        <w:rPr>
          <w:rFonts w:ascii="Montserrat" w:hAnsi="Montserrat" w:cs="Arial"/>
        </w:rPr>
        <w:t>2</w:t>
      </w:r>
      <w:r w:rsidRPr="00801B04" w:rsidR="00156C0A">
        <w:rPr>
          <w:rFonts w:ascii="Montserrat" w:hAnsi="Montserrat" w:cs="Arial"/>
        </w:rPr>
        <w:t>9</w:t>
      </w:r>
      <w:r w:rsidRPr="00801B04">
        <w:rPr>
          <w:rFonts w:ascii="Montserrat" w:hAnsi="Montserrat" w:cs="Arial"/>
        </w:rPr>
        <w:t>.</w:t>
      </w:r>
      <w:r w:rsidRPr="00801B04" w:rsidR="00E02E3B">
        <w:rPr>
          <w:rFonts w:ascii="Montserrat" w:hAnsi="Montserrat" w:cs="Arial"/>
        </w:rPr>
        <w:t>2</w:t>
      </w:r>
      <w:r w:rsidRPr="00801B04">
        <w:rPr>
          <w:rFonts w:ascii="Montserrat" w:hAnsi="Montserrat" w:cs="Arial"/>
        </w:rPr>
        <w:t>.3. 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rsidRPr="00801B04" w:rsidR="00E565BE" w:rsidP="0023341E" w:rsidRDefault="00E565BE" w14:paraId="24A67CA5" w14:textId="5C443E80">
      <w:pPr>
        <w:pStyle w:val="CommentText"/>
        <w:ind w:left="567" w:hanging="567"/>
        <w:jc w:val="both"/>
        <w:rPr>
          <w:rFonts w:ascii="Montserrat" w:hAnsi="Montserrat" w:cs="Arial"/>
        </w:rPr>
      </w:pPr>
      <w:r w:rsidRPr="00801B04">
        <w:rPr>
          <w:rFonts w:ascii="Montserrat" w:hAnsi="Montserrat" w:cs="Arial"/>
        </w:rPr>
        <w:t>2</w:t>
      </w:r>
      <w:r w:rsidRPr="00801B04" w:rsidR="00156C0A">
        <w:rPr>
          <w:rFonts w:ascii="Montserrat" w:hAnsi="Montserrat" w:cs="Arial"/>
        </w:rPr>
        <w:t>9</w:t>
      </w:r>
      <w:r w:rsidRPr="00801B04">
        <w:rPr>
          <w:rFonts w:ascii="Montserrat" w:hAnsi="Montserrat" w:cs="Arial"/>
        </w:rPr>
        <w:t>.</w:t>
      </w:r>
      <w:r w:rsidRPr="00801B04" w:rsidR="00E02E3B">
        <w:rPr>
          <w:rFonts w:ascii="Montserrat" w:hAnsi="Montserrat" w:cs="Arial"/>
        </w:rPr>
        <w:t>2</w:t>
      </w:r>
      <w:r w:rsidRPr="00801B04">
        <w:rPr>
          <w:rFonts w:ascii="Montserrat" w:hAnsi="Montserrat" w:cs="Arial"/>
        </w:rPr>
        <w:t>.4. Sutartyje numatytas prievoles perima bei Sutartį toliau vykdo Užsakovo teisių ir pareigų perėmėjas, nekeičiant esminių Sutarties sąlygų, pagal Užsakovo ir (ar) pagal šią Sutartį teises ir pareigas ar jų dalį įgijusio ūkio subjekto statusui (viešuosius) pirkimus reglamentuojančių teisės aktų reikalavimų prasme) taikytiną teisę;</w:t>
      </w:r>
    </w:p>
    <w:p w:rsidRPr="00801B04" w:rsidR="00E565BE" w:rsidP="0023341E" w:rsidRDefault="00E565BE" w14:paraId="22089D63" w14:textId="411E98D4">
      <w:pPr>
        <w:ind w:left="567" w:hanging="567"/>
        <w:jc w:val="both"/>
        <w:rPr>
          <w:rFonts w:ascii="Montserrat" w:hAnsi="Montserrat" w:cs="Arial"/>
          <w:sz w:val="20"/>
          <w:szCs w:val="20"/>
        </w:rPr>
      </w:pPr>
      <w:r w:rsidRPr="00801B04">
        <w:rPr>
          <w:rFonts w:ascii="Montserrat" w:hAnsi="Montserrat" w:cs="Arial"/>
          <w:sz w:val="20"/>
          <w:szCs w:val="20"/>
        </w:rPr>
        <w:t>2</w:t>
      </w:r>
      <w:r w:rsidRPr="00801B04" w:rsidR="00156C0A">
        <w:rPr>
          <w:rFonts w:ascii="Montserrat" w:hAnsi="Montserrat" w:cs="Arial"/>
          <w:sz w:val="20"/>
          <w:szCs w:val="20"/>
        </w:rPr>
        <w:t>9</w:t>
      </w:r>
      <w:r w:rsidRPr="00801B04">
        <w:rPr>
          <w:rFonts w:ascii="Montserrat" w:hAnsi="Montserrat" w:cs="Arial"/>
          <w:sz w:val="20"/>
          <w:szCs w:val="20"/>
        </w:rPr>
        <w:t>.</w:t>
      </w:r>
      <w:r w:rsidRPr="00801B04" w:rsidR="00E02E3B">
        <w:rPr>
          <w:rFonts w:ascii="Montserrat" w:hAnsi="Montserrat" w:cs="Arial"/>
          <w:sz w:val="20"/>
          <w:szCs w:val="20"/>
        </w:rPr>
        <w:t>2</w:t>
      </w:r>
      <w:r w:rsidRPr="00801B04">
        <w:rPr>
          <w:rFonts w:ascii="Montserrat" w:hAnsi="Montserrat" w:cs="Arial"/>
          <w:sz w:val="20"/>
          <w:szCs w:val="20"/>
        </w:rPr>
        <w:t>.5. Šalys susitaria ir patvirtina, kad Sutartyje numatytomis sąlygoms ir tvarka vykdant Užsakovo keitimą, Užsakovo ir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bookmarkEnd w:id="136"/>
    </w:p>
    <w:p w:rsidRPr="00801B04" w:rsidR="00E565BE" w:rsidP="0023341E" w:rsidRDefault="00E565BE" w14:paraId="657A9404" w14:textId="1EED9AB6">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Visus</w:t>
      </w:r>
      <w:r w:rsidRPr="00801B04">
        <w:rPr>
          <w:rFonts w:ascii="Montserrat" w:hAnsi="Montserrat" w:cs="Arial"/>
          <w:sz w:val="20"/>
          <w:szCs w:val="20"/>
          <w:lang w:val="lt-LT"/>
        </w:rPr>
        <w:t xml:space="preserve"> </w:t>
      </w:r>
      <w:r w:rsidRPr="00801B04">
        <w:rPr>
          <w:rFonts w:ascii="Montserrat" w:hAnsi="Montserrat" w:cs="Arial"/>
          <w:b w:val="0"/>
          <w:bCs w:val="0"/>
          <w:sz w:val="20"/>
          <w:szCs w:val="20"/>
          <w:lang w:val="lt-LT"/>
        </w:rPr>
        <w:t>kitus klausimus, kurie neaptarti Sutartyje, reguliuoja Lietuvos Respublikos teisės aktai</w:t>
      </w:r>
      <w:r w:rsidRPr="00801B04" w:rsidR="00B52F25">
        <w:rPr>
          <w:rFonts w:ascii="Montserrat" w:hAnsi="Montserrat" w:cs="Arial"/>
          <w:b w:val="0"/>
          <w:bCs w:val="0"/>
          <w:sz w:val="20"/>
          <w:szCs w:val="20"/>
          <w:lang w:val="lt-LT"/>
        </w:rPr>
        <w:t>;</w:t>
      </w:r>
    </w:p>
    <w:p w:rsidRPr="00801B04" w:rsidR="00E565BE" w:rsidP="0023341E" w:rsidRDefault="00E565BE" w14:paraId="2A8D4D2C" w14:textId="05C9FF40">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Sutartis sudaryta lietuvių kalba, yra Šalių perskaityta ir suprasta. Sutarties autentiškumas patvirtintas ant kiekvieno Sutarties lapo kiekvienos Šalies įgaliotų asmenų parašais arba Sutartis susiuvama ir pasirašoma paskutinio lapo antroje pusėje, arba Sutartis pasirašoma elektroniniu parašu</w:t>
      </w:r>
      <w:r w:rsidRPr="00801B04" w:rsidR="00B52F25">
        <w:rPr>
          <w:rFonts w:ascii="Montserrat" w:hAnsi="Montserrat" w:cs="Arial"/>
          <w:b w:val="0"/>
          <w:bCs w:val="0"/>
          <w:sz w:val="20"/>
          <w:szCs w:val="20"/>
          <w:lang w:val="lt-LT"/>
        </w:rPr>
        <w:t>;</w:t>
      </w:r>
    </w:p>
    <w:p w:rsidRPr="00801B04" w:rsidR="00E565BE" w:rsidP="0023341E" w:rsidRDefault="00E565BE" w14:paraId="09D66429" w14:textId="2EBDCE62">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r w:rsidRPr="00801B04" w:rsidR="00B52F25">
        <w:rPr>
          <w:rFonts w:ascii="Montserrat" w:hAnsi="Montserrat" w:cs="Arial"/>
          <w:b w:val="0"/>
          <w:bCs w:val="0"/>
          <w:sz w:val="20"/>
          <w:szCs w:val="20"/>
          <w:lang w:val="lt-LT"/>
        </w:rPr>
        <w:t>;</w:t>
      </w:r>
      <w:r w:rsidRPr="00801B04">
        <w:rPr>
          <w:rFonts w:ascii="Montserrat" w:hAnsi="Montserrat" w:cs="Arial"/>
          <w:b w:val="0"/>
          <w:bCs w:val="0"/>
          <w:sz w:val="20"/>
          <w:szCs w:val="20"/>
          <w:lang w:val="lt-LT"/>
        </w:rPr>
        <w:t xml:space="preserve"> </w:t>
      </w:r>
    </w:p>
    <w:p w:rsidRPr="00801B04" w:rsidR="00E565BE" w:rsidP="0023341E" w:rsidRDefault="00E565BE" w14:paraId="00CD1DD7" w14:textId="0D4429BF">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Pirkimo dokumentai ir jų paaiškinimai (patikslinimai), jei tokių būtų, Projektuotojo pateiktas pasiūlymas ir jo paaiškinimai, jei tokių būtų, yra neatskiriamos šios Sutarties dalys</w:t>
      </w:r>
      <w:r w:rsidRPr="00801B04" w:rsidR="00B52F25">
        <w:rPr>
          <w:rFonts w:ascii="Montserrat" w:hAnsi="Montserrat" w:cs="Arial"/>
          <w:b w:val="0"/>
          <w:bCs w:val="0"/>
          <w:sz w:val="20"/>
          <w:szCs w:val="20"/>
          <w:lang w:val="lt-LT"/>
        </w:rPr>
        <w:t>;</w:t>
      </w:r>
    </w:p>
    <w:p w:rsidRPr="00801B04" w:rsidR="00E565BE" w:rsidP="0023341E" w:rsidRDefault="00E565BE" w14:paraId="57FE6346" w14:textId="726D4531">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Esant neatitikimams ar prieštaravimams tarp Specialiųjų sąlygų priedų, pirmenybė teikiama pirmam pagal eiliškumą, nurodytą Sutarties Specialiosiose sąlygose, priedui</w:t>
      </w:r>
      <w:r w:rsidRPr="00801B04" w:rsidR="00B52F25">
        <w:rPr>
          <w:rFonts w:ascii="Montserrat" w:hAnsi="Montserrat" w:cs="Arial"/>
          <w:b w:val="0"/>
          <w:bCs w:val="0"/>
          <w:sz w:val="20"/>
          <w:szCs w:val="20"/>
          <w:lang w:val="lt-LT"/>
        </w:rPr>
        <w:t>;</w:t>
      </w:r>
    </w:p>
    <w:p w:rsidRPr="00801B04" w:rsidR="004B2A75" w:rsidP="0023341E" w:rsidRDefault="00E565BE" w14:paraId="33CA6F3E" w14:textId="1C098BBC">
      <w:pPr>
        <w:pStyle w:val="Title"/>
        <w:numPr>
          <w:ilvl w:val="1"/>
          <w:numId w:val="7"/>
        </w:numPr>
        <w:spacing w:before="0" w:after="0"/>
        <w:ind w:left="567" w:hanging="567"/>
        <w:jc w:val="both"/>
        <w:outlineLvl w:val="9"/>
        <w:rPr>
          <w:rFonts w:ascii="Montserrat" w:hAnsi="Montserrat" w:cs="Arial"/>
          <w:b w:val="0"/>
          <w:bCs w:val="0"/>
          <w:sz w:val="20"/>
          <w:szCs w:val="20"/>
          <w:lang w:val="lt-LT"/>
        </w:rPr>
      </w:pPr>
      <w:r w:rsidRPr="00801B04">
        <w:rPr>
          <w:rFonts w:ascii="Montserrat" w:hAnsi="Montserrat" w:cs="Arial"/>
          <w:b w:val="0"/>
          <w:bCs w:val="0"/>
          <w:sz w:val="20"/>
          <w:szCs w:val="20"/>
          <w:lang w:val="lt-LT"/>
        </w:rPr>
        <w:t>Sutarties Šalys, keisdamos Sutarties Bendrųjų sąlygų nuostatas, apie tai nurodo Sutarties Specialiosiose sąlygose</w:t>
      </w:r>
      <w:r w:rsidRPr="00801B04" w:rsidR="00B52F25">
        <w:rPr>
          <w:rFonts w:ascii="Montserrat" w:hAnsi="Montserrat" w:cs="Arial"/>
          <w:b w:val="0"/>
          <w:bCs w:val="0"/>
          <w:sz w:val="20"/>
          <w:szCs w:val="20"/>
          <w:lang w:val="lt-LT"/>
        </w:rPr>
        <w:t>;</w:t>
      </w:r>
    </w:p>
    <w:p w:rsidRPr="00801B04" w:rsidR="004B2A75" w:rsidP="0023341E" w:rsidRDefault="004B2A75" w14:paraId="7BD8077E" w14:textId="5D0CC8A1">
      <w:pPr>
        <w:numPr>
          <w:ilvl w:val="1"/>
          <w:numId w:val="7"/>
        </w:numPr>
        <w:tabs>
          <w:tab w:val="left" w:pos="1134"/>
        </w:tabs>
        <w:suppressAutoHyphens/>
        <w:autoSpaceDE w:val="0"/>
        <w:autoSpaceDN w:val="0"/>
        <w:ind w:left="567" w:hanging="567"/>
        <w:jc w:val="both"/>
        <w:textAlignment w:val="baseline"/>
        <w:rPr>
          <w:rFonts w:ascii="Montserrat" w:hAnsi="Montserrat" w:cs="Arial"/>
          <w:bCs/>
          <w:sz w:val="20"/>
          <w:szCs w:val="20"/>
        </w:rPr>
      </w:pPr>
      <w:bookmarkStart w:name="_Hlk29288108" w:id="137"/>
      <w:r w:rsidRPr="00801B04">
        <w:rPr>
          <w:rFonts w:ascii="Montserrat" w:hAnsi="Montserrat" w:cs="Arial"/>
          <w:bCs/>
          <w:sz w:val="20"/>
          <w:szCs w:val="20"/>
        </w:rPr>
        <w:t xml:space="preserve">Draudžiama </w:t>
      </w:r>
      <w:r w:rsidRPr="00801B04" w:rsidR="00DD3746">
        <w:rPr>
          <w:rFonts w:ascii="Montserrat" w:hAnsi="Montserrat" w:cs="Arial"/>
          <w:bCs/>
          <w:sz w:val="20"/>
          <w:szCs w:val="20"/>
        </w:rPr>
        <w:t>Projektuotojui</w:t>
      </w:r>
      <w:r w:rsidRPr="00801B04">
        <w:rPr>
          <w:rFonts w:ascii="Montserrat" w:hAnsi="Montserrat" w:cs="Arial"/>
          <w:bCs/>
          <w:sz w:val="20"/>
          <w:szCs w:val="20"/>
        </w:rPr>
        <w:t xml:space="preserve"> fotografuoti ir / ar filmuoti statybvietę be atskiro Užsakovo sutikimo.</w:t>
      </w:r>
    </w:p>
    <w:p w:rsidRPr="00801B04" w:rsidR="004B2A75" w:rsidP="0023341E" w:rsidRDefault="004B2A75" w14:paraId="29A46E53" w14:textId="2726A417">
      <w:pPr>
        <w:numPr>
          <w:ilvl w:val="1"/>
          <w:numId w:val="7"/>
        </w:numPr>
        <w:tabs>
          <w:tab w:val="left" w:pos="1134"/>
        </w:tabs>
        <w:suppressAutoHyphens/>
        <w:autoSpaceDE w:val="0"/>
        <w:autoSpaceDN w:val="0"/>
        <w:ind w:left="567" w:hanging="567"/>
        <w:jc w:val="both"/>
        <w:textAlignment w:val="baseline"/>
        <w:rPr>
          <w:rFonts w:ascii="Montserrat" w:hAnsi="Montserrat" w:cs="Arial"/>
          <w:bCs/>
          <w:sz w:val="20"/>
          <w:szCs w:val="20"/>
        </w:rPr>
      </w:pPr>
      <w:r w:rsidRPr="00801B04">
        <w:rPr>
          <w:rFonts w:ascii="Montserrat" w:hAnsi="Montserrat" w:cs="Arial"/>
          <w:bCs/>
          <w:sz w:val="20"/>
          <w:szCs w:val="20"/>
        </w:rPr>
        <w:t xml:space="preserve">Draudžiama </w:t>
      </w:r>
      <w:r w:rsidRPr="00801B04" w:rsidR="00DD3746">
        <w:rPr>
          <w:rFonts w:ascii="Montserrat" w:hAnsi="Montserrat" w:cs="Arial"/>
          <w:bCs/>
          <w:sz w:val="20"/>
          <w:szCs w:val="20"/>
        </w:rPr>
        <w:t>Pr</w:t>
      </w:r>
      <w:r w:rsidRPr="00801B04" w:rsidR="001E2391">
        <w:rPr>
          <w:rFonts w:ascii="Montserrat" w:hAnsi="Montserrat" w:cs="Arial"/>
          <w:bCs/>
          <w:sz w:val="20"/>
          <w:szCs w:val="20"/>
        </w:rPr>
        <w:t>o</w:t>
      </w:r>
      <w:r w:rsidRPr="00801B04" w:rsidR="00DD3746">
        <w:rPr>
          <w:rFonts w:ascii="Montserrat" w:hAnsi="Montserrat" w:cs="Arial"/>
          <w:bCs/>
          <w:sz w:val="20"/>
          <w:szCs w:val="20"/>
        </w:rPr>
        <w:t>jektuotojui</w:t>
      </w:r>
      <w:r w:rsidRPr="00801B04">
        <w:rPr>
          <w:rFonts w:ascii="Montserrat" w:hAnsi="Montserrat" w:cs="Arial"/>
          <w:bCs/>
          <w:sz w:val="20"/>
          <w:szCs w:val="20"/>
        </w:rPr>
        <w:t xml:space="preserve"> viešai skelbti, publikuoti, kitaip platinti, parduoti ar kitaip perleisti statybvietėje fotografuotą ir / ar filmuotą ar kitą medžiagą, įskaitant atvaizdus, fotografijas ir video medžiagą, neturint Užsakovo sutikimų.</w:t>
      </w:r>
    </w:p>
    <w:p w:rsidRPr="00801B04" w:rsidR="004B2A75" w:rsidP="0023341E" w:rsidRDefault="004B2A75" w14:paraId="2429423E" w14:textId="77777777">
      <w:pPr>
        <w:numPr>
          <w:ilvl w:val="1"/>
          <w:numId w:val="7"/>
        </w:numPr>
        <w:tabs>
          <w:tab w:val="left" w:pos="1134"/>
        </w:tabs>
        <w:suppressAutoHyphens/>
        <w:autoSpaceDE w:val="0"/>
        <w:autoSpaceDN w:val="0"/>
        <w:ind w:left="567" w:hanging="567"/>
        <w:jc w:val="both"/>
        <w:textAlignment w:val="baseline"/>
        <w:rPr>
          <w:rFonts w:ascii="Montserrat" w:hAnsi="Montserrat" w:cs="Arial"/>
          <w:sz w:val="20"/>
          <w:szCs w:val="20"/>
        </w:rPr>
      </w:pPr>
      <w:r w:rsidRPr="00801B04">
        <w:rPr>
          <w:rFonts w:ascii="Montserrat" w:hAnsi="Montserrat" w:cs="Arial"/>
          <w:iCs/>
          <w:sz w:val="20"/>
          <w:szCs w:val="20"/>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BDAR) ir kitais asmens duomenų tvarkymą ir jų apsaugą reglamentuojančiais teisės aktais. Kiekviena Šalis privalo informuoti savo darbuotojus ir kitus su Šalimi susijusius duomenų subjektus apie kitos Šalies atliekamą jų asmens duomenų tvarkymą laikantis BDAR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rsidRPr="00801B04" w:rsidR="004B2A75" w:rsidP="0023341E" w:rsidRDefault="006846BA" w14:paraId="5DDF0110" w14:textId="5559A565">
      <w:pPr>
        <w:numPr>
          <w:ilvl w:val="1"/>
          <w:numId w:val="7"/>
        </w:numPr>
        <w:tabs>
          <w:tab w:val="left" w:pos="1134"/>
        </w:tabs>
        <w:suppressAutoHyphens/>
        <w:autoSpaceDE w:val="0"/>
        <w:autoSpaceDN w:val="0"/>
        <w:ind w:left="567" w:hanging="567"/>
        <w:jc w:val="both"/>
        <w:textAlignment w:val="baseline"/>
        <w:rPr>
          <w:rFonts w:ascii="Montserrat" w:hAnsi="Montserrat" w:cs="Arial"/>
          <w:sz w:val="20"/>
          <w:szCs w:val="20"/>
        </w:rPr>
      </w:pPr>
      <w:r w:rsidRPr="00801B04">
        <w:rPr>
          <w:rFonts w:ascii="Montserrat" w:hAnsi="Montserrat" w:cs="Arial"/>
          <w:sz w:val="20"/>
          <w:szCs w:val="20"/>
        </w:rPr>
        <w:t>J</w:t>
      </w:r>
      <w:r w:rsidRPr="00801B04" w:rsidR="004B2A75">
        <w:rPr>
          <w:rFonts w:ascii="Montserrat" w:hAnsi="Montserrat" w:cs="Arial"/>
          <w:sz w:val="20"/>
          <w:szCs w:val="20"/>
        </w:rPr>
        <w:t xml:space="preserve">ei poreikis tvarkyti asmens duomenis paaiškėja po Sutarties pasirašymo, duomenų tvarkymo susitarimas Šalių pasirašomas nedelsiant, bet ne vėliau kaip iki asmens duomenų tvarkymo pradžios. Duomenų tvarkymo susitarimu Šalys negali pakeisti Sutarties sąlygų ir (ar) pakeisti ekonominę pusiausvyrą </w:t>
      </w:r>
      <w:r w:rsidRPr="00801B04" w:rsidR="00DD3746">
        <w:rPr>
          <w:rFonts w:ascii="Montserrat" w:hAnsi="Montserrat" w:cs="Arial"/>
          <w:sz w:val="20"/>
          <w:szCs w:val="20"/>
        </w:rPr>
        <w:t>Projektuotojo</w:t>
      </w:r>
      <w:r w:rsidRPr="00801B04" w:rsidR="004B2A75">
        <w:rPr>
          <w:rFonts w:ascii="Montserrat" w:hAnsi="Montserrat" w:cs="Arial"/>
          <w:sz w:val="20"/>
          <w:szCs w:val="20"/>
        </w:rPr>
        <w:t xml:space="preserve"> naudai.</w:t>
      </w:r>
    </w:p>
    <w:p w:rsidRPr="00801B04" w:rsidR="004B2A75" w:rsidP="0023341E" w:rsidRDefault="004B2A75" w14:paraId="4E4551A5" w14:textId="77777777">
      <w:pPr>
        <w:numPr>
          <w:ilvl w:val="1"/>
          <w:numId w:val="7"/>
        </w:numPr>
        <w:tabs>
          <w:tab w:val="left" w:pos="1134"/>
        </w:tabs>
        <w:suppressAutoHyphens/>
        <w:autoSpaceDE w:val="0"/>
        <w:autoSpaceDN w:val="0"/>
        <w:ind w:left="567" w:hanging="567"/>
        <w:jc w:val="both"/>
        <w:textAlignment w:val="baseline"/>
        <w:rPr>
          <w:rFonts w:ascii="Montserrat" w:hAnsi="Montserrat" w:cs="Arial"/>
          <w:sz w:val="20"/>
          <w:szCs w:val="20"/>
        </w:rPr>
      </w:pPr>
      <w:r w:rsidRPr="00801B04">
        <w:rPr>
          <w:rFonts w:ascii="Montserrat" w:hAnsi="Montserrat" w:cs="Arial"/>
          <w:sz w:val="20"/>
          <w:szCs w:val="20"/>
        </w:rPr>
        <w:t>Užsakovas, sudarydamas ir vykdydamas šią Sutartį, tvarko kitos Šalies darbuotojų asmens duomenis Sutarties sudarymo ir vykdymo, galiojančiuose teisės aktuose numatytų Užsakovo pareigų vykdymo ir kitais tikslais, atitinkančiais teisės aktų reikalavimus.</w:t>
      </w:r>
    </w:p>
    <w:p w:rsidRPr="00801B04" w:rsidR="00E565BE" w:rsidP="0023341E" w:rsidRDefault="00E565BE" w14:paraId="73E457E2" w14:textId="1E227E42">
      <w:pPr>
        <w:numPr>
          <w:ilvl w:val="1"/>
          <w:numId w:val="7"/>
        </w:numPr>
        <w:tabs>
          <w:tab w:val="left" w:pos="1134"/>
        </w:tabs>
        <w:suppressAutoHyphens/>
        <w:autoSpaceDE w:val="0"/>
        <w:autoSpaceDN w:val="0"/>
        <w:ind w:left="567" w:hanging="567"/>
        <w:jc w:val="both"/>
        <w:textAlignment w:val="baseline"/>
        <w:rPr>
          <w:rFonts w:ascii="Montserrat" w:hAnsi="Montserrat" w:cs="Arial"/>
          <w:sz w:val="20"/>
          <w:szCs w:val="20"/>
        </w:rPr>
      </w:pPr>
      <w:r w:rsidRPr="00801B04">
        <w:rPr>
          <w:rFonts w:ascii="Montserrat" w:hAnsi="Montserrat" w:cs="Arial"/>
          <w:sz w:val="20"/>
          <w:szCs w:val="20"/>
        </w:rPr>
        <w:t>Šalis, nevykdanti</w:t>
      </w:r>
      <w:r w:rsidRPr="00801B04">
        <w:rPr>
          <w:rFonts w:ascii="Montserrat" w:hAnsi="Montserrat" w:cs="Arial"/>
          <w:iCs/>
          <w:sz w:val="20"/>
          <w:szCs w:val="20"/>
        </w:rPr>
        <w:t xml:space="preserve"> ar netinkamai vykdanti Sutarties</w:t>
      </w:r>
      <w:r w:rsidRPr="00801B04" w:rsidR="00B76DA8">
        <w:rPr>
          <w:rFonts w:ascii="Montserrat" w:hAnsi="Montserrat" w:cs="Arial"/>
          <w:iCs/>
          <w:sz w:val="20"/>
          <w:szCs w:val="20"/>
        </w:rPr>
        <w:t xml:space="preserve"> Bendrosios dalies 29 p.</w:t>
      </w:r>
      <w:r w:rsidRPr="00801B04">
        <w:rPr>
          <w:rFonts w:ascii="Montserrat" w:hAnsi="Montserrat" w:cs="Arial"/>
          <w:iCs/>
          <w:sz w:val="20"/>
          <w:szCs w:val="20"/>
        </w:rPr>
        <w:t xml:space="preserve"> numatytus įsipareigojimus, privalo atlyginti kitai Šaliai dėl to patirtus </w:t>
      </w:r>
      <w:r w:rsidRPr="00801B04" w:rsidR="001D2E86">
        <w:rPr>
          <w:rFonts w:ascii="Montserrat" w:hAnsi="Montserrat" w:cs="Arial"/>
          <w:iCs/>
          <w:sz w:val="20"/>
          <w:szCs w:val="20"/>
        </w:rPr>
        <w:t xml:space="preserve">tiesioginius </w:t>
      </w:r>
      <w:r w:rsidRPr="00801B04">
        <w:rPr>
          <w:rFonts w:ascii="Montserrat" w:hAnsi="Montserrat" w:cs="Arial"/>
          <w:iCs/>
          <w:sz w:val="20"/>
          <w:szCs w:val="20"/>
        </w:rPr>
        <w:t>nuostolius, įskaitant, bet neapsiribojant, valstybės institucijų paskirtas baudas ir / ar kitas pinigines sankcijas</w:t>
      </w:r>
      <w:bookmarkEnd w:id="137"/>
      <w:r w:rsidRPr="00801B04" w:rsidR="00564406">
        <w:rPr>
          <w:rFonts w:ascii="Montserrat" w:hAnsi="Montserrat" w:cs="Arial"/>
          <w:iCs/>
          <w:sz w:val="20"/>
          <w:szCs w:val="20"/>
        </w:rPr>
        <w:t>;</w:t>
      </w:r>
    </w:p>
    <w:p w:rsidRPr="00801B04" w:rsidR="00564406" w:rsidP="0023341E" w:rsidRDefault="00564406" w14:paraId="0682397F" w14:textId="295F3FEA">
      <w:pPr>
        <w:pStyle w:val="ListParagraph"/>
        <w:numPr>
          <w:ilvl w:val="1"/>
          <w:numId w:val="7"/>
        </w:numPr>
        <w:ind w:left="567" w:hanging="567"/>
        <w:jc w:val="both"/>
        <w:rPr>
          <w:rFonts w:ascii="Montserrat" w:hAnsi="Montserrat" w:cs="Arial"/>
          <w:b/>
          <w:bCs/>
          <w:sz w:val="20"/>
          <w:szCs w:val="20"/>
        </w:rPr>
      </w:pPr>
      <w:r w:rsidRPr="00801B04">
        <w:rPr>
          <w:rFonts w:ascii="Montserrat" w:hAnsi="Montserrat" w:cs="Arial"/>
          <w:sz w:val="20"/>
          <w:szCs w:val="20"/>
        </w:rPr>
        <w:t>Pasikeitus įstatymų ir kitų teisės aktų, reglamentuojančių perkamas paslaugas,</w:t>
      </w:r>
      <w:r w:rsidRPr="00801B04" w:rsidR="00101091">
        <w:rPr>
          <w:rFonts w:ascii="Montserrat" w:hAnsi="Montserrat" w:cs="Arial"/>
          <w:sz w:val="20"/>
          <w:szCs w:val="20"/>
        </w:rPr>
        <w:t xml:space="preserve"> </w:t>
      </w:r>
      <w:r w:rsidRPr="00801B04">
        <w:rPr>
          <w:rFonts w:ascii="Montserrat" w:hAnsi="Montserrat" w:cs="Arial"/>
          <w:sz w:val="20"/>
          <w:szCs w:val="20"/>
        </w:rPr>
        <w:t xml:space="preserve">nuostatoms, </w:t>
      </w:r>
      <w:r w:rsidRPr="00801B04" w:rsidR="005E3D19">
        <w:rPr>
          <w:rFonts w:ascii="Montserrat" w:hAnsi="Montserrat" w:cs="Arial"/>
          <w:sz w:val="20"/>
          <w:szCs w:val="20"/>
        </w:rPr>
        <w:t>Projektuotojas</w:t>
      </w:r>
      <w:r w:rsidRPr="00801B04">
        <w:rPr>
          <w:rFonts w:ascii="Montserrat" w:hAnsi="Montserrat" w:cs="Arial"/>
          <w:sz w:val="20"/>
          <w:szCs w:val="20"/>
        </w:rPr>
        <w:t xml:space="preserve"> turi vadovautis galiojančių teisės aktų reikalavimais.</w:t>
      </w:r>
    </w:p>
    <w:bookmarkEnd w:id="135"/>
    <w:p w:rsidRPr="00B9117B" w:rsidR="00D909DE" w:rsidP="00D909DE" w:rsidRDefault="00D909DE" w14:paraId="5F0B8FC3" w14:textId="77777777">
      <w:pPr>
        <w:ind w:firstLine="567"/>
        <w:jc w:val="center"/>
        <w:rPr>
          <w:rFonts w:ascii="Montserrat" w:hAnsi="Montserrat" w:cs="Arial"/>
          <w:color w:val="000000"/>
          <w:sz w:val="20"/>
          <w:szCs w:val="20"/>
        </w:rPr>
      </w:pPr>
      <w:r w:rsidRPr="00801B04">
        <w:rPr>
          <w:rFonts w:ascii="Montserrat" w:hAnsi="Montserrat" w:cs="Arial"/>
          <w:color w:val="000000"/>
          <w:sz w:val="20"/>
          <w:szCs w:val="20"/>
        </w:rPr>
        <w:t>______________________</w:t>
      </w:r>
    </w:p>
    <w:p w:rsidRPr="00B9117B" w:rsidR="00F93946" w:rsidP="00F93946" w:rsidRDefault="00F93946" w14:paraId="289770DD" w14:textId="77777777">
      <w:pPr>
        <w:rPr>
          <w:rFonts w:ascii="Montserrat" w:hAnsi="Montserrat" w:cs="Arial"/>
          <w:sz w:val="20"/>
          <w:szCs w:val="20"/>
        </w:rPr>
      </w:pPr>
    </w:p>
    <w:sectPr w:rsidRPr="00B9117B" w:rsidR="00F93946" w:rsidSect="002B133B">
      <w:headerReference w:type="default" r:id="rId8"/>
      <w:footerReference w:type="first" r:id="rId9"/>
      <w:pgSz w:w="12240" w:h="15840" w:orient="portrait"/>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128" w:rsidP="004B34BA" w:rsidRDefault="00B50128" w14:paraId="6419A767" w14:textId="77777777">
      <w:r>
        <w:separator/>
      </w:r>
    </w:p>
  </w:endnote>
  <w:endnote w:type="continuationSeparator" w:id="0">
    <w:p w:rsidR="00B50128" w:rsidP="004B34BA" w:rsidRDefault="00B50128" w14:paraId="4DC9BE4A" w14:textId="77777777">
      <w:r>
        <w:continuationSeparator/>
      </w:r>
    </w:p>
  </w:endnote>
  <w:endnote w:type="continuationNotice" w:id="1">
    <w:p w:rsidR="00B50128" w:rsidRDefault="00B50128" w14:paraId="45525DF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33B" w:rsidRDefault="002B133B" w14:paraId="2D199CCA" w14:textId="77777777">
    <w:pPr>
      <w:pStyle w:val="Footer"/>
    </w:pPr>
    <w:r>
      <w:t>[Type here]</w:t>
    </w:r>
  </w:p>
  <w:p w:rsidR="002822FB" w:rsidRDefault="002822FB" w14:paraId="2A6627C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128" w:rsidP="004B34BA" w:rsidRDefault="00B50128" w14:paraId="77576611" w14:textId="77777777">
      <w:r>
        <w:separator/>
      </w:r>
    </w:p>
  </w:footnote>
  <w:footnote w:type="continuationSeparator" w:id="0">
    <w:p w:rsidR="00B50128" w:rsidP="004B34BA" w:rsidRDefault="00B50128" w14:paraId="11A481E5" w14:textId="77777777">
      <w:r>
        <w:continuationSeparator/>
      </w:r>
    </w:p>
  </w:footnote>
  <w:footnote w:type="continuationNotice" w:id="1">
    <w:p w:rsidR="00B50128" w:rsidRDefault="00B50128" w14:paraId="0119BBBB" w14:textId="77777777"/>
  </w:footnote>
  <w:footnote w:id="2">
    <w:p w:rsidR="00845720" w:rsidRDefault="00845720" w14:paraId="68769283" w14:textId="0F2CE90A">
      <w:pPr>
        <w:pStyle w:val="FootnoteText"/>
      </w:pPr>
      <w:r>
        <w:rPr>
          <w:rStyle w:val="FootnoteReference"/>
        </w:rPr>
        <w:footnoteRef/>
      </w:r>
      <w:r>
        <w:t xml:space="preserve"> </w:t>
      </w:r>
      <w:r w:rsidRPr="00845720">
        <w:t>https://www.teisesakturegistras.lt/portal/lt/legalAct/35e281a0b0c711ec8d9390588bf2de65/asr</w:t>
      </w:r>
    </w:p>
  </w:footnote>
  <w:footnote w:id="3">
    <w:p w:rsidR="00FC78C9" w:rsidRDefault="00FC78C9" w14:paraId="3C52B833" w14:textId="0A10EB3C">
      <w:pPr>
        <w:pStyle w:val="FootnoteText"/>
      </w:pPr>
      <w:r>
        <w:rPr>
          <w:rStyle w:val="FootnoteReference"/>
        </w:rPr>
        <w:footnoteRef/>
      </w:r>
      <w:r>
        <w:t xml:space="preserve"> J</w:t>
      </w:r>
      <w:r w:rsidRPr="00F95679">
        <w:rPr>
          <w:rFonts w:ascii="Arial" w:hAnsi="Arial" w:cs="Arial"/>
          <w:sz w:val="18"/>
          <w:szCs w:val="18"/>
        </w:rPr>
        <w:t>ei</w:t>
      </w:r>
      <w:r>
        <w:rPr>
          <w:rFonts w:ascii="Arial" w:hAnsi="Arial" w:cs="Arial"/>
          <w:sz w:val="18"/>
          <w:szCs w:val="18"/>
        </w:rPr>
        <w:t>gu</w:t>
      </w:r>
      <w:r w:rsidRPr="00F95679">
        <w:rPr>
          <w:rFonts w:ascii="Arial" w:hAnsi="Arial" w:cs="Arial"/>
          <w:sz w:val="18"/>
          <w:szCs w:val="18"/>
        </w:rPr>
        <w:t xml:space="preserve"> </w:t>
      </w:r>
      <w:r>
        <w:rPr>
          <w:rFonts w:ascii="Arial" w:hAnsi="Arial" w:cs="Arial"/>
          <w:sz w:val="18"/>
          <w:szCs w:val="18"/>
        </w:rPr>
        <w:t>pirkime pagal pasirinktą pirkimo vykdymo būdą buvo numatytas galutinių pasiūlymų teikimas</w:t>
      </w:r>
      <w:r w:rsidRPr="00F95679">
        <w:rPr>
          <w:rFonts w:ascii="Arial" w:hAnsi="Arial" w:cs="Arial"/>
          <w:sz w:val="18"/>
          <w:szCs w:val="18"/>
        </w:rPr>
        <w:t xml:space="preserve">, tada </w:t>
      </w:r>
      <w:r>
        <w:rPr>
          <w:rFonts w:ascii="Arial" w:hAnsi="Arial" w:cs="Arial"/>
          <w:sz w:val="18"/>
          <w:szCs w:val="18"/>
        </w:rPr>
        <w:t xml:space="preserve">visoje Sutartyje vartojamos sąvokos pasiūlymas/pasiūlymai reiškia </w:t>
      </w:r>
      <w:r w:rsidRPr="00F95679">
        <w:rPr>
          <w:rFonts w:ascii="Arial" w:hAnsi="Arial" w:cs="Arial"/>
          <w:sz w:val="18"/>
          <w:szCs w:val="18"/>
        </w:rPr>
        <w:t>„galutin</w:t>
      </w:r>
      <w:r>
        <w:rPr>
          <w:rFonts w:ascii="Arial" w:hAnsi="Arial" w:cs="Arial"/>
          <w:sz w:val="18"/>
          <w:szCs w:val="18"/>
        </w:rPr>
        <w:t>į</w:t>
      </w:r>
      <w:r w:rsidRPr="00F95679">
        <w:rPr>
          <w:rFonts w:ascii="Arial" w:hAnsi="Arial" w:cs="Arial"/>
          <w:sz w:val="18"/>
          <w:szCs w:val="18"/>
        </w:rPr>
        <w:t xml:space="preserve"> pasiūlym</w:t>
      </w:r>
      <w:r>
        <w:rPr>
          <w:rFonts w:ascii="Arial" w:hAnsi="Arial" w:cs="Arial"/>
          <w:sz w:val="18"/>
          <w:szCs w:val="18"/>
        </w:rPr>
        <w:t>ą</w:t>
      </w:r>
      <w:r w:rsidRPr="00F95679">
        <w:rPr>
          <w:rFonts w:ascii="Arial" w:hAnsi="Arial" w:cs="Arial"/>
          <w:sz w:val="18"/>
          <w:szCs w:val="18"/>
        </w:rPr>
        <w:t>/galutini</w:t>
      </w:r>
      <w:r>
        <w:rPr>
          <w:rFonts w:ascii="Arial" w:hAnsi="Arial" w:cs="Arial"/>
          <w:sz w:val="18"/>
          <w:szCs w:val="18"/>
        </w:rPr>
        <w:t>us</w:t>
      </w:r>
      <w:r w:rsidRPr="00F95679">
        <w:rPr>
          <w:rFonts w:ascii="Arial" w:hAnsi="Arial" w:cs="Arial"/>
          <w:sz w:val="18"/>
          <w:szCs w:val="18"/>
        </w:rPr>
        <w:t xml:space="preserve"> pasiūlym</w:t>
      </w:r>
      <w:r>
        <w:rPr>
          <w:rFonts w:ascii="Arial" w:hAnsi="Arial" w:cs="Arial"/>
          <w:sz w:val="18"/>
          <w:szCs w:val="18"/>
        </w:rPr>
        <w:t>us“.</w:t>
      </w:r>
    </w:p>
  </w:footnote>
  <w:footnote w:id="4">
    <w:p w:rsidR="00FC78C9" w:rsidRDefault="00FC78C9" w14:paraId="2D2827CC" w14:textId="64FA4226">
      <w:pPr>
        <w:pStyle w:val="FootnoteText"/>
      </w:pPr>
      <w:r>
        <w:rPr>
          <w:rStyle w:val="FootnoteReference"/>
        </w:rPr>
        <w:footnoteRef/>
      </w:r>
      <w:r>
        <w:t xml:space="preserve"> </w:t>
      </w:r>
      <w:r w:rsidRPr="007311FA">
        <w:rPr>
          <w:rFonts w:ascii="Arial" w:hAnsi="Arial" w:cs="Arial"/>
          <w:sz w:val="18"/>
          <w:szCs w:val="18"/>
        </w:rPr>
        <w:t xml:space="preserve">Sutarties </w:t>
      </w:r>
      <w:r>
        <w:rPr>
          <w:rFonts w:ascii="Arial" w:hAnsi="Arial" w:cs="Arial"/>
          <w:sz w:val="18"/>
          <w:szCs w:val="18"/>
        </w:rPr>
        <w:t>Š</w:t>
      </w:r>
      <w:r w:rsidRPr="007311FA">
        <w:rPr>
          <w:rFonts w:ascii="Arial" w:hAnsi="Arial" w:cs="Arial"/>
          <w:sz w:val="18"/>
          <w:szCs w:val="18"/>
        </w:rPr>
        <w:t xml:space="preserve">alies rašytinio prašymo peržiūrėti </w:t>
      </w:r>
      <w:r>
        <w:rPr>
          <w:rFonts w:ascii="Arial" w:hAnsi="Arial" w:cs="Arial"/>
          <w:sz w:val="18"/>
          <w:szCs w:val="18"/>
        </w:rPr>
        <w:t>S</w:t>
      </w:r>
      <w:r w:rsidRPr="007311FA">
        <w:rPr>
          <w:rFonts w:ascii="Arial" w:hAnsi="Arial" w:cs="Arial"/>
          <w:sz w:val="18"/>
          <w:szCs w:val="18"/>
        </w:rPr>
        <w:t>utarties kainą (įkainius) gavimo dieną paskutinis žinomas Indeksas.</w:t>
      </w:r>
    </w:p>
  </w:footnote>
  <w:footnote w:id="5">
    <w:p w:rsidRPr="008C2C6F" w:rsidR="00225174" w:rsidP="00605673" w:rsidRDefault="00225174" w14:paraId="351ADC89" w14:textId="77777777">
      <w:pPr>
        <w:ind w:firstLine="709"/>
        <w:jc w:val="both"/>
        <w:rPr>
          <w:rFonts w:eastAsia="Calibri"/>
          <w:sz w:val="20"/>
          <w:szCs w:val="20"/>
        </w:rPr>
      </w:pPr>
      <w:r w:rsidRPr="008C2C6F">
        <w:rPr>
          <w:rStyle w:val="FootnoteReference"/>
          <w:rFonts w:eastAsia="Calibri"/>
          <w:sz w:val="20"/>
        </w:rPr>
        <w:footnoteRef/>
      </w:r>
      <w:r w:rsidRPr="008C2C6F">
        <w:rPr>
          <w:sz w:val="20"/>
          <w:szCs w:val="20"/>
        </w:rPr>
        <w:t xml:space="preserve"> </w:t>
      </w:r>
      <w:hyperlink w:history="1" r:id="rId1">
        <w:r w:rsidRPr="008C2C6F">
          <w:rPr>
            <w:rStyle w:val="Hyperlink"/>
            <w:color w:val="000000"/>
            <w:sz w:val="20"/>
            <w:szCs w:val="20"/>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412986"/>
      <w:docPartObj>
        <w:docPartGallery w:val="Page Numbers (Top of Page)"/>
        <w:docPartUnique/>
      </w:docPartObj>
    </w:sdtPr>
    <w:sdtEndPr>
      <w:rPr>
        <w:noProof/>
      </w:rPr>
    </w:sdtEndPr>
    <w:sdtContent>
      <w:p w:rsidR="00225174" w:rsidRDefault="00225174" w14:paraId="588A599B" w14:textId="635D92BF">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rsidR="00225174" w:rsidRDefault="00225174" w14:paraId="7A4E13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1288"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2" w15:restartNumberingAfterBreak="0">
    <w:nsid w:val="0D19320F"/>
    <w:multiLevelType w:val="hybridMultilevel"/>
    <w:tmpl w:val="2AE6212A"/>
    <w:lvl w:ilvl="0" w:tplc="A70C125C">
      <w:start w:val="1"/>
      <w:numFmt w:val="decimal"/>
      <w:lvlText w:val="%1)"/>
      <w:lvlJc w:val="left"/>
      <w:pPr>
        <w:ind w:left="1440" w:hanging="360"/>
      </w:pPr>
    </w:lvl>
    <w:lvl w:ilvl="1" w:tplc="9B824B6A">
      <w:start w:val="1"/>
      <w:numFmt w:val="decimal"/>
      <w:lvlText w:val="%2)"/>
      <w:lvlJc w:val="left"/>
      <w:pPr>
        <w:ind w:left="1440" w:hanging="360"/>
      </w:pPr>
    </w:lvl>
    <w:lvl w:ilvl="2" w:tplc="6F326A52">
      <w:start w:val="1"/>
      <w:numFmt w:val="decimal"/>
      <w:lvlText w:val="%3)"/>
      <w:lvlJc w:val="left"/>
      <w:pPr>
        <w:ind w:left="1440" w:hanging="360"/>
      </w:pPr>
    </w:lvl>
    <w:lvl w:ilvl="3" w:tplc="4D0C23EE">
      <w:start w:val="1"/>
      <w:numFmt w:val="decimal"/>
      <w:lvlText w:val="%4)"/>
      <w:lvlJc w:val="left"/>
      <w:pPr>
        <w:ind w:left="1440" w:hanging="360"/>
      </w:pPr>
    </w:lvl>
    <w:lvl w:ilvl="4" w:tplc="D14A7FAE">
      <w:start w:val="1"/>
      <w:numFmt w:val="decimal"/>
      <w:lvlText w:val="%5)"/>
      <w:lvlJc w:val="left"/>
      <w:pPr>
        <w:ind w:left="1440" w:hanging="360"/>
      </w:pPr>
    </w:lvl>
    <w:lvl w:ilvl="5" w:tplc="95C8A248">
      <w:start w:val="1"/>
      <w:numFmt w:val="decimal"/>
      <w:lvlText w:val="%6)"/>
      <w:lvlJc w:val="left"/>
      <w:pPr>
        <w:ind w:left="1440" w:hanging="360"/>
      </w:pPr>
    </w:lvl>
    <w:lvl w:ilvl="6" w:tplc="1780D65A">
      <w:start w:val="1"/>
      <w:numFmt w:val="decimal"/>
      <w:lvlText w:val="%7)"/>
      <w:lvlJc w:val="left"/>
      <w:pPr>
        <w:ind w:left="1440" w:hanging="360"/>
      </w:pPr>
    </w:lvl>
    <w:lvl w:ilvl="7" w:tplc="DC18359E">
      <w:start w:val="1"/>
      <w:numFmt w:val="decimal"/>
      <w:lvlText w:val="%8)"/>
      <w:lvlJc w:val="left"/>
      <w:pPr>
        <w:ind w:left="1440" w:hanging="360"/>
      </w:pPr>
    </w:lvl>
    <w:lvl w:ilvl="8" w:tplc="7D34D72C">
      <w:start w:val="1"/>
      <w:numFmt w:val="decimal"/>
      <w:lvlText w:val="%9)"/>
      <w:lvlJc w:val="left"/>
      <w:pPr>
        <w:ind w:left="1440" w:hanging="360"/>
      </w:pPr>
    </w:lvl>
  </w:abstractNum>
  <w:abstractNum w:abstractNumId="3" w15:restartNumberingAfterBreak="0">
    <w:nsid w:val="24300301"/>
    <w:multiLevelType w:val="multilevel"/>
    <w:tmpl w:val="F9164AEC"/>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B61DA4"/>
    <w:multiLevelType w:val="multilevel"/>
    <w:tmpl w:val="C8BA0FBA"/>
    <w:lvl w:ilvl="0">
      <w:start w:val="1"/>
      <w:numFmt w:val="decimal"/>
      <w:lvlText w:val="%1."/>
      <w:lvlJc w:val="left"/>
      <w:pPr>
        <w:ind w:left="360" w:hanging="360"/>
      </w:pPr>
    </w:lvl>
    <w:lvl w:ilvl="1">
      <w:start w:val="1"/>
      <w:numFmt w:val="decimal"/>
      <w:lvlText w:val="%1.%2."/>
      <w:lvlJc w:val="left"/>
      <w:pPr>
        <w:ind w:left="715" w:hanging="432"/>
      </w:pPr>
      <w:rPr>
        <w:rFonts w:hint="default" w:ascii="Montserrat" w:hAnsi="Montserrat" w:cstheme="minorBidi"/>
        <w:b w:val="0"/>
        <w:bCs w:val="0"/>
        <w:i w:val="0"/>
        <w:iCs/>
        <w:sz w:val="20"/>
        <w:szCs w:val="20"/>
      </w:rPr>
    </w:lvl>
    <w:lvl w:ilvl="2">
      <w:start w:val="1"/>
      <w:numFmt w:val="decimal"/>
      <w:lvlText w:val="%1.%2.%3."/>
      <w:lvlJc w:val="left"/>
      <w:pPr>
        <w:ind w:left="504" w:hanging="504"/>
      </w:pPr>
      <w:rPr>
        <w:b w:val="0"/>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C4D288E"/>
    <w:multiLevelType w:val="hybridMultilevel"/>
    <w:tmpl w:val="494090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B5347B"/>
    <w:multiLevelType w:val="multilevel"/>
    <w:tmpl w:val="F28C9C50"/>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651ABA"/>
    <w:multiLevelType w:val="multilevel"/>
    <w:tmpl w:val="F9EA302A"/>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hint="default" w:ascii="Times New Roman" w:hAnsi="Times New Roman"/>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5B36231"/>
    <w:multiLevelType w:val="hybridMultilevel"/>
    <w:tmpl w:val="88300D0E"/>
    <w:lvl w:ilvl="0" w:tplc="47BA02EA">
      <w:start w:val="1"/>
      <w:numFmt w:val="decimal"/>
      <w:lvlText w:val="%1)"/>
      <w:lvlJc w:val="left"/>
      <w:pPr>
        <w:ind w:left="1440" w:hanging="360"/>
      </w:pPr>
    </w:lvl>
    <w:lvl w:ilvl="1" w:tplc="36A01116">
      <w:start w:val="1"/>
      <w:numFmt w:val="decimal"/>
      <w:lvlText w:val="%2)"/>
      <w:lvlJc w:val="left"/>
      <w:pPr>
        <w:ind w:left="1440" w:hanging="360"/>
      </w:pPr>
    </w:lvl>
    <w:lvl w:ilvl="2" w:tplc="BBD0C7DA">
      <w:start w:val="1"/>
      <w:numFmt w:val="decimal"/>
      <w:lvlText w:val="%3)"/>
      <w:lvlJc w:val="left"/>
      <w:pPr>
        <w:ind w:left="1440" w:hanging="360"/>
      </w:pPr>
    </w:lvl>
    <w:lvl w:ilvl="3" w:tplc="8842C126">
      <w:start w:val="1"/>
      <w:numFmt w:val="decimal"/>
      <w:lvlText w:val="%4)"/>
      <w:lvlJc w:val="left"/>
      <w:pPr>
        <w:ind w:left="1440" w:hanging="360"/>
      </w:pPr>
    </w:lvl>
    <w:lvl w:ilvl="4" w:tplc="6EA087FE">
      <w:start w:val="1"/>
      <w:numFmt w:val="decimal"/>
      <w:lvlText w:val="%5)"/>
      <w:lvlJc w:val="left"/>
      <w:pPr>
        <w:ind w:left="1440" w:hanging="360"/>
      </w:pPr>
    </w:lvl>
    <w:lvl w:ilvl="5" w:tplc="941C6648">
      <w:start w:val="1"/>
      <w:numFmt w:val="decimal"/>
      <w:lvlText w:val="%6)"/>
      <w:lvlJc w:val="left"/>
      <w:pPr>
        <w:ind w:left="1440" w:hanging="360"/>
      </w:pPr>
    </w:lvl>
    <w:lvl w:ilvl="6" w:tplc="6CB0F658">
      <w:start w:val="1"/>
      <w:numFmt w:val="decimal"/>
      <w:lvlText w:val="%7)"/>
      <w:lvlJc w:val="left"/>
      <w:pPr>
        <w:ind w:left="1440" w:hanging="360"/>
      </w:pPr>
    </w:lvl>
    <w:lvl w:ilvl="7" w:tplc="4F5C017A">
      <w:start w:val="1"/>
      <w:numFmt w:val="decimal"/>
      <w:lvlText w:val="%8)"/>
      <w:lvlJc w:val="left"/>
      <w:pPr>
        <w:ind w:left="1440" w:hanging="360"/>
      </w:pPr>
    </w:lvl>
    <w:lvl w:ilvl="8" w:tplc="23A03A12">
      <w:start w:val="1"/>
      <w:numFmt w:val="decimal"/>
      <w:lvlText w:val="%9)"/>
      <w:lvlJc w:val="left"/>
      <w:pPr>
        <w:ind w:left="1440" w:hanging="360"/>
      </w:pPr>
    </w:lvl>
  </w:abstractNum>
  <w:abstractNum w:abstractNumId="12" w15:restartNumberingAfterBreak="0">
    <w:nsid w:val="796D0B68"/>
    <w:multiLevelType w:val="multilevel"/>
    <w:tmpl w:val="FCFC02AC"/>
    <w:lvl w:ilvl="0">
      <w:start w:val="1"/>
      <w:numFmt w:val="decimal"/>
      <w:pStyle w:val="Heading1"/>
      <w:suff w:val="space"/>
      <w:lvlText w:val="%1."/>
      <w:lvlJc w:val="left"/>
      <w:pPr>
        <w:ind w:left="1000" w:hanging="432"/>
      </w:pPr>
      <w:rPr>
        <w:b w:val="0"/>
        <w:i w:val="0"/>
      </w:rPr>
    </w:lvl>
    <w:lvl w:ilvl="1">
      <w:start w:val="1"/>
      <w:numFmt w:val="decimal"/>
      <w:pStyle w:val="Heading2"/>
      <w:suff w:val="space"/>
      <w:lvlText w:val="%1.%2."/>
      <w:lvlJc w:val="left"/>
      <w:pPr>
        <w:ind w:left="28" w:firstLine="720"/>
      </w:pPr>
      <w:rPr>
        <w:b w:val="0"/>
        <w:i w:val="0"/>
        <w:strike/>
      </w:rPr>
    </w:lvl>
    <w:lvl w:ilvl="2">
      <w:start w:val="1"/>
      <w:numFmt w:val="decimal"/>
      <w:pStyle w:val="Heading3"/>
      <w:suff w:val="space"/>
      <w:lvlText w:val="%1.%2.%3."/>
      <w:lvlJc w:val="left"/>
      <w:pPr>
        <w:ind w:left="-446" w:firstLine="720"/>
      </w:pPr>
    </w:lvl>
    <w:lvl w:ilvl="3">
      <w:start w:val="1"/>
      <w:numFmt w:val="decimal"/>
      <w:pStyle w:val="Heading4"/>
      <w:lvlText w:val="%1.%2.%3.%4"/>
      <w:lvlJc w:val="left"/>
      <w:pPr>
        <w:tabs>
          <w:tab w:val="num" w:pos="1432"/>
        </w:tabs>
        <w:ind w:left="1432" w:hanging="864"/>
      </w:pPr>
    </w:lvl>
    <w:lvl w:ilvl="4">
      <w:start w:val="1"/>
      <w:numFmt w:val="decimal"/>
      <w:pStyle w:val="Heading5"/>
      <w:lvlText w:val="%1.%2.%3.%4.%5"/>
      <w:lvlJc w:val="left"/>
      <w:pPr>
        <w:tabs>
          <w:tab w:val="num" w:pos="1576"/>
        </w:tabs>
        <w:ind w:left="1576" w:hanging="1008"/>
      </w:pPr>
    </w:lvl>
    <w:lvl w:ilvl="5">
      <w:start w:val="1"/>
      <w:numFmt w:val="decimal"/>
      <w:pStyle w:val="Heading6"/>
      <w:lvlText w:val="%1.%2.%3.%4.%5.%6"/>
      <w:lvlJc w:val="left"/>
      <w:pPr>
        <w:tabs>
          <w:tab w:val="num" w:pos="1720"/>
        </w:tabs>
        <w:ind w:left="1720" w:hanging="1152"/>
      </w:pPr>
    </w:lvl>
    <w:lvl w:ilvl="6">
      <w:start w:val="1"/>
      <w:numFmt w:val="decimal"/>
      <w:pStyle w:val="Heading7"/>
      <w:lvlText w:val="%1.%2.%3.%4.%5.%6.%7"/>
      <w:lvlJc w:val="left"/>
      <w:pPr>
        <w:tabs>
          <w:tab w:val="num" w:pos="1864"/>
        </w:tabs>
        <w:ind w:left="1864" w:hanging="1296"/>
      </w:pPr>
    </w:lvl>
    <w:lvl w:ilvl="7">
      <w:start w:val="1"/>
      <w:numFmt w:val="decimal"/>
      <w:pStyle w:val="Heading8"/>
      <w:lvlText w:val="%1.%2.%3.%4.%5.%6.%7.%8"/>
      <w:lvlJc w:val="left"/>
      <w:pPr>
        <w:tabs>
          <w:tab w:val="num" w:pos="2008"/>
        </w:tabs>
        <w:ind w:left="2008" w:hanging="1440"/>
      </w:pPr>
    </w:lvl>
    <w:lvl w:ilvl="8">
      <w:start w:val="1"/>
      <w:numFmt w:val="decimal"/>
      <w:pStyle w:val="Heading9"/>
      <w:lvlText w:val="%1.%2.%3.%4.%5.%6.%7.%8.%9"/>
      <w:lvlJc w:val="left"/>
      <w:pPr>
        <w:tabs>
          <w:tab w:val="num" w:pos="2152"/>
        </w:tabs>
        <w:ind w:left="2152" w:hanging="1584"/>
      </w:pPr>
    </w:lvl>
  </w:abstractNum>
  <w:abstractNum w:abstractNumId="13" w15:restartNumberingAfterBreak="0">
    <w:nsid w:val="79DF26AC"/>
    <w:multiLevelType w:val="multilevel"/>
    <w:tmpl w:val="1408C408"/>
    <w:lvl w:ilvl="0">
      <w:start w:val="5"/>
      <w:numFmt w:val="decimal"/>
      <w:lvlText w:val="%1."/>
      <w:lvlJc w:val="left"/>
      <w:pPr>
        <w:ind w:left="540" w:hanging="540"/>
      </w:pPr>
      <w:rPr>
        <w:rFonts w:hint="default" w:ascii="Times New Roman" w:hAnsi="Times New Roman"/>
        <w:sz w:val="24"/>
      </w:rPr>
    </w:lvl>
    <w:lvl w:ilvl="1">
      <w:start w:val="1"/>
      <w:numFmt w:val="decimal"/>
      <w:lvlText w:val="%1.%2."/>
      <w:lvlJc w:val="left"/>
      <w:pPr>
        <w:ind w:left="823" w:hanging="540"/>
      </w:pPr>
      <w:rPr>
        <w:sz w:val="20"/>
        <w:szCs w:val="20"/>
      </w:rPr>
    </w:lvl>
    <w:lvl w:ilvl="2">
      <w:start w:val="1"/>
      <w:numFmt w:val="decimal"/>
      <w:lvlText w:val="%1.%2.%3."/>
      <w:lvlJc w:val="left"/>
      <w:pPr>
        <w:ind w:left="720" w:hanging="720"/>
      </w:pPr>
      <w:rPr>
        <w:b w:val="0"/>
        <w:bCs w:val="0"/>
        <w:sz w:val="20"/>
        <w:szCs w:val="20"/>
      </w:rPr>
    </w:lvl>
    <w:lvl w:ilvl="3">
      <w:start w:val="1"/>
      <w:numFmt w:val="decimal"/>
      <w:lvlText w:val="%1.%2.%3.%4."/>
      <w:lvlJc w:val="left"/>
      <w:pPr>
        <w:ind w:left="1146" w:hanging="720"/>
      </w:pPr>
      <w:rPr>
        <w:rFonts w:hint="default" w:asciiTheme="minorHAnsi" w:hAnsiTheme="minorHAnsi" w:cstheme="minorHAnsi"/>
        <w:sz w:val="20"/>
        <w:szCs w:val="20"/>
      </w:rPr>
    </w:lvl>
    <w:lvl w:ilvl="4">
      <w:start w:val="1"/>
      <w:numFmt w:val="decimal"/>
      <w:lvlText w:val="%1.%2.%3.%4.%5."/>
      <w:lvlJc w:val="left"/>
      <w:pPr>
        <w:ind w:left="2212" w:hanging="1080"/>
      </w:pPr>
      <w:rPr>
        <w:rFonts w:hint="default" w:ascii="Times New Roman" w:hAnsi="Times New Roman"/>
        <w:sz w:val="24"/>
      </w:rPr>
    </w:lvl>
    <w:lvl w:ilvl="5">
      <w:start w:val="1"/>
      <w:numFmt w:val="decimal"/>
      <w:lvlText w:val="%1.%2.%3.%4.%5.%6."/>
      <w:lvlJc w:val="left"/>
      <w:pPr>
        <w:ind w:left="2495" w:hanging="1080"/>
      </w:pPr>
      <w:rPr>
        <w:rFonts w:hint="default" w:ascii="Times New Roman" w:hAnsi="Times New Roman"/>
        <w:sz w:val="24"/>
      </w:rPr>
    </w:lvl>
    <w:lvl w:ilvl="6">
      <w:start w:val="1"/>
      <w:numFmt w:val="decimal"/>
      <w:lvlText w:val="%1.%2.%3.%4.%5.%6.%7."/>
      <w:lvlJc w:val="left"/>
      <w:pPr>
        <w:ind w:left="2778" w:hanging="1080"/>
      </w:pPr>
      <w:rPr>
        <w:rFonts w:hint="default" w:ascii="Times New Roman" w:hAnsi="Times New Roman"/>
        <w:sz w:val="24"/>
      </w:rPr>
    </w:lvl>
    <w:lvl w:ilvl="7">
      <w:start w:val="1"/>
      <w:numFmt w:val="decimal"/>
      <w:lvlText w:val="%1.%2.%3.%4.%5.%6.%7.%8."/>
      <w:lvlJc w:val="left"/>
      <w:pPr>
        <w:ind w:left="3421" w:hanging="1440"/>
      </w:pPr>
      <w:rPr>
        <w:rFonts w:hint="default" w:ascii="Times New Roman" w:hAnsi="Times New Roman"/>
        <w:sz w:val="24"/>
      </w:rPr>
    </w:lvl>
    <w:lvl w:ilvl="8">
      <w:start w:val="1"/>
      <w:numFmt w:val="decimal"/>
      <w:lvlText w:val="%1.%2.%3.%4.%5.%6.%7.%8.%9."/>
      <w:lvlJc w:val="left"/>
      <w:pPr>
        <w:ind w:left="3704" w:hanging="1440"/>
      </w:pPr>
      <w:rPr>
        <w:rFonts w:hint="default" w:ascii="Times New Roman" w:hAnsi="Times New Roman"/>
        <w:sz w:val="24"/>
      </w:rPr>
    </w:lvl>
  </w:abstractNum>
  <w:abstractNum w:abstractNumId="1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2051763325">
    <w:abstractNumId w:val="10"/>
  </w:num>
  <w:num w:numId="2" w16cid:durableId="1488936059">
    <w:abstractNumId w:val="12"/>
  </w:num>
  <w:num w:numId="3" w16cid:durableId="657928535">
    <w:abstractNumId w:val="1"/>
  </w:num>
  <w:num w:numId="4" w16cid:durableId="1748111080">
    <w:abstractNumId w:val="6"/>
  </w:num>
  <w:num w:numId="5" w16cid:durableId="1684475535">
    <w:abstractNumId w:val="9"/>
  </w:num>
  <w:num w:numId="6" w16cid:durableId="1599800189">
    <w:abstractNumId w:val="14"/>
  </w:num>
  <w:num w:numId="7" w16cid:durableId="1491407373">
    <w:abstractNumId w:val="4"/>
  </w:num>
  <w:num w:numId="8" w16cid:durableId="2073654697">
    <w:abstractNumId w:val="3"/>
  </w:num>
  <w:num w:numId="9" w16cid:durableId="944776250">
    <w:abstractNumId w:val="7"/>
  </w:num>
  <w:num w:numId="10" w16cid:durableId="1732725793">
    <w:abstractNumId w:val="8"/>
  </w:num>
  <w:num w:numId="11" w16cid:durableId="642347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6049464">
    <w:abstractNumId w:val="0"/>
  </w:num>
  <w:num w:numId="13" w16cid:durableId="905607574">
    <w:abstractNumId w:val="2"/>
  </w:num>
  <w:num w:numId="14" w16cid:durableId="421952706">
    <w:abstractNumId w:val="11"/>
  </w:num>
  <w:num w:numId="15" w16cid:durableId="492141045">
    <w:abstractNumId w:val="13"/>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B9"/>
    <w:rsid w:val="00000D8A"/>
    <w:rsid w:val="00001375"/>
    <w:rsid w:val="000024F7"/>
    <w:rsid w:val="0000259A"/>
    <w:rsid w:val="00002FC1"/>
    <w:rsid w:val="00003064"/>
    <w:rsid w:val="000044EB"/>
    <w:rsid w:val="00004687"/>
    <w:rsid w:val="00004A64"/>
    <w:rsid w:val="00004FB5"/>
    <w:rsid w:val="0000574B"/>
    <w:rsid w:val="00005BA3"/>
    <w:rsid w:val="000069F3"/>
    <w:rsid w:val="00006A21"/>
    <w:rsid w:val="00006CC9"/>
    <w:rsid w:val="0000735A"/>
    <w:rsid w:val="0000793D"/>
    <w:rsid w:val="00007CC1"/>
    <w:rsid w:val="0001142C"/>
    <w:rsid w:val="000129D7"/>
    <w:rsid w:val="000132BD"/>
    <w:rsid w:val="000135C7"/>
    <w:rsid w:val="0001381B"/>
    <w:rsid w:val="00015EA1"/>
    <w:rsid w:val="0001684B"/>
    <w:rsid w:val="00017172"/>
    <w:rsid w:val="0001771F"/>
    <w:rsid w:val="00017742"/>
    <w:rsid w:val="00017CCF"/>
    <w:rsid w:val="00020580"/>
    <w:rsid w:val="00021B5A"/>
    <w:rsid w:val="00021F3E"/>
    <w:rsid w:val="00022A37"/>
    <w:rsid w:val="00022C8E"/>
    <w:rsid w:val="00022EFF"/>
    <w:rsid w:val="000230B0"/>
    <w:rsid w:val="00023A2F"/>
    <w:rsid w:val="00023EB8"/>
    <w:rsid w:val="00023EF9"/>
    <w:rsid w:val="00023FC7"/>
    <w:rsid w:val="00023FCB"/>
    <w:rsid w:val="00024220"/>
    <w:rsid w:val="00024495"/>
    <w:rsid w:val="00024E8D"/>
    <w:rsid w:val="00026371"/>
    <w:rsid w:val="000266E4"/>
    <w:rsid w:val="000268A6"/>
    <w:rsid w:val="000269AA"/>
    <w:rsid w:val="00026BFD"/>
    <w:rsid w:val="000274CA"/>
    <w:rsid w:val="00027722"/>
    <w:rsid w:val="00027969"/>
    <w:rsid w:val="00030025"/>
    <w:rsid w:val="00031684"/>
    <w:rsid w:val="00031BE4"/>
    <w:rsid w:val="00031D29"/>
    <w:rsid w:val="000325D5"/>
    <w:rsid w:val="00032FA2"/>
    <w:rsid w:val="00033EB1"/>
    <w:rsid w:val="000349F2"/>
    <w:rsid w:val="00034AE1"/>
    <w:rsid w:val="000353DA"/>
    <w:rsid w:val="000357A8"/>
    <w:rsid w:val="00036810"/>
    <w:rsid w:val="0003777C"/>
    <w:rsid w:val="00037CC7"/>
    <w:rsid w:val="00040C8B"/>
    <w:rsid w:val="0004113E"/>
    <w:rsid w:val="000418DB"/>
    <w:rsid w:val="00041C82"/>
    <w:rsid w:val="00041DB4"/>
    <w:rsid w:val="00042677"/>
    <w:rsid w:val="000435BC"/>
    <w:rsid w:val="0004391D"/>
    <w:rsid w:val="000442A3"/>
    <w:rsid w:val="00044CDB"/>
    <w:rsid w:val="0004540F"/>
    <w:rsid w:val="0004594C"/>
    <w:rsid w:val="0004676F"/>
    <w:rsid w:val="00046797"/>
    <w:rsid w:val="00046E69"/>
    <w:rsid w:val="00046F3D"/>
    <w:rsid w:val="0004742E"/>
    <w:rsid w:val="00047B65"/>
    <w:rsid w:val="0005091F"/>
    <w:rsid w:val="00050984"/>
    <w:rsid w:val="00050F4B"/>
    <w:rsid w:val="00051173"/>
    <w:rsid w:val="0005270A"/>
    <w:rsid w:val="00052B3F"/>
    <w:rsid w:val="00052CD2"/>
    <w:rsid w:val="00052CE8"/>
    <w:rsid w:val="00052E5F"/>
    <w:rsid w:val="0005484F"/>
    <w:rsid w:val="00054C4A"/>
    <w:rsid w:val="00054EAF"/>
    <w:rsid w:val="0005526E"/>
    <w:rsid w:val="00055744"/>
    <w:rsid w:val="00056433"/>
    <w:rsid w:val="00056B7C"/>
    <w:rsid w:val="00056EB7"/>
    <w:rsid w:val="00057A7C"/>
    <w:rsid w:val="00057DCF"/>
    <w:rsid w:val="0006003F"/>
    <w:rsid w:val="00060491"/>
    <w:rsid w:val="00060921"/>
    <w:rsid w:val="00060B4D"/>
    <w:rsid w:val="00061BE1"/>
    <w:rsid w:val="0006215E"/>
    <w:rsid w:val="000623D1"/>
    <w:rsid w:val="00062861"/>
    <w:rsid w:val="000632EF"/>
    <w:rsid w:val="0006362A"/>
    <w:rsid w:val="0006388B"/>
    <w:rsid w:val="00064EA7"/>
    <w:rsid w:val="000654FC"/>
    <w:rsid w:val="00066685"/>
    <w:rsid w:val="00066E51"/>
    <w:rsid w:val="000670B0"/>
    <w:rsid w:val="0006722B"/>
    <w:rsid w:val="00067598"/>
    <w:rsid w:val="000704A4"/>
    <w:rsid w:val="00070615"/>
    <w:rsid w:val="00070F84"/>
    <w:rsid w:val="00071965"/>
    <w:rsid w:val="000719FF"/>
    <w:rsid w:val="00071B15"/>
    <w:rsid w:val="000723BF"/>
    <w:rsid w:val="00073033"/>
    <w:rsid w:val="000732F6"/>
    <w:rsid w:val="000734DE"/>
    <w:rsid w:val="000738EC"/>
    <w:rsid w:val="00074210"/>
    <w:rsid w:val="000742DF"/>
    <w:rsid w:val="00074BFA"/>
    <w:rsid w:val="00074ED0"/>
    <w:rsid w:val="00075A04"/>
    <w:rsid w:val="00075B3F"/>
    <w:rsid w:val="0007681F"/>
    <w:rsid w:val="0007739F"/>
    <w:rsid w:val="00077400"/>
    <w:rsid w:val="00077422"/>
    <w:rsid w:val="000775E4"/>
    <w:rsid w:val="00077CF9"/>
    <w:rsid w:val="0008046B"/>
    <w:rsid w:val="000805A7"/>
    <w:rsid w:val="0008118D"/>
    <w:rsid w:val="000819BA"/>
    <w:rsid w:val="0008219C"/>
    <w:rsid w:val="000836C4"/>
    <w:rsid w:val="00083935"/>
    <w:rsid w:val="0008429B"/>
    <w:rsid w:val="0008456B"/>
    <w:rsid w:val="0008480E"/>
    <w:rsid w:val="00084E84"/>
    <w:rsid w:val="00085E4B"/>
    <w:rsid w:val="00085F9A"/>
    <w:rsid w:val="00086187"/>
    <w:rsid w:val="00086A5D"/>
    <w:rsid w:val="00086E91"/>
    <w:rsid w:val="00087273"/>
    <w:rsid w:val="000872A4"/>
    <w:rsid w:val="000874EB"/>
    <w:rsid w:val="000904A6"/>
    <w:rsid w:val="000911D3"/>
    <w:rsid w:val="00091265"/>
    <w:rsid w:val="00091316"/>
    <w:rsid w:val="0009159D"/>
    <w:rsid w:val="00091680"/>
    <w:rsid w:val="000919D5"/>
    <w:rsid w:val="00092382"/>
    <w:rsid w:val="000923DE"/>
    <w:rsid w:val="00092AF3"/>
    <w:rsid w:val="00092D7D"/>
    <w:rsid w:val="000950E7"/>
    <w:rsid w:val="00095491"/>
    <w:rsid w:val="00095AF4"/>
    <w:rsid w:val="00096151"/>
    <w:rsid w:val="000964B0"/>
    <w:rsid w:val="000972F4"/>
    <w:rsid w:val="000A01D0"/>
    <w:rsid w:val="000A033F"/>
    <w:rsid w:val="000A1418"/>
    <w:rsid w:val="000A18ED"/>
    <w:rsid w:val="000A2696"/>
    <w:rsid w:val="000A28E8"/>
    <w:rsid w:val="000A2EDC"/>
    <w:rsid w:val="000A3335"/>
    <w:rsid w:val="000A3CFA"/>
    <w:rsid w:val="000A3D53"/>
    <w:rsid w:val="000A3DA5"/>
    <w:rsid w:val="000A4473"/>
    <w:rsid w:val="000A4CEA"/>
    <w:rsid w:val="000A52B5"/>
    <w:rsid w:val="000A5FA7"/>
    <w:rsid w:val="000A623F"/>
    <w:rsid w:val="000A648E"/>
    <w:rsid w:val="000A772D"/>
    <w:rsid w:val="000A7749"/>
    <w:rsid w:val="000A77B0"/>
    <w:rsid w:val="000A7BD1"/>
    <w:rsid w:val="000A7C64"/>
    <w:rsid w:val="000B03E9"/>
    <w:rsid w:val="000B154E"/>
    <w:rsid w:val="000B1977"/>
    <w:rsid w:val="000B1F75"/>
    <w:rsid w:val="000B21AE"/>
    <w:rsid w:val="000B2ED7"/>
    <w:rsid w:val="000B3057"/>
    <w:rsid w:val="000B3079"/>
    <w:rsid w:val="000B3143"/>
    <w:rsid w:val="000B348B"/>
    <w:rsid w:val="000B451F"/>
    <w:rsid w:val="000B45FD"/>
    <w:rsid w:val="000B463D"/>
    <w:rsid w:val="000B4A41"/>
    <w:rsid w:val="000B590B"/>
    <w:rsid w:val="000B59BB"/>
    <w:rsid w:val="000B6408"/>
    <w:rsid w:val="000B6A95"/>
    <w:rsid w:val="000B74F6"/>
    <w:rsid w:val="000B77C3"/>
    <w:rsid w:val="000B7B2F"/>
    <w:rsid w:val="000C0505"/>
    <w:rsid w:val="000C053A"/>
    <w:rsid w:val="000C0901"/>
    <w:rsid w:val="000C0DEA"/>
    <w:rsid w:val="000C1109"/>
    <w:rsid w:val="000C1144"/>
    <w:rsid w:val="000C1151"/>
    <w:rsid w:val="000C13E7"/>
    <w:rsid w:val="000C1455"/>
    <w:rsid w:val="000C1D89"/>
    <w:rsid w:val="000C1E2F"/>
    <w:rsid w:val="000C2199"/>
    <w:rsid w:val="000C2439"/>
    <w:rsid w:val="000C2BA2"/>
    <w:rsid w:val="000C2CDA"/>
    <w:rsid w:val="000C30CF"/>
    <w:rsid w:val="000C3E09"/>
    <w:rsid w:val="000C40F8"/>
    <w:rsid w:val="000C487C"/>
    <w:rsid w:val="000C719A"/>
    <w:rsid w:val="000C74B5"/>
    <w:rsid w:val="000C78E2"/>
    <w:rsid w:val="000D0077"/>
    <w:rsid w:val="000D0C08"/>
    <w:rsid w:val="000D12A2"/>
    <w:rsid w:val="000D1352"/>
    <w:rsid w:val="000D18DF"/>
    <w:rsid w:val="000D18F2"/>
    <w:rsid w:val="000D1F5E"/>
    <w:rsid w:val="000D2186"/>
    <w:rsid w:val="000D2B4B"/>
    <w:rsid w:val="000D2C4D"/>
    <w:rsid w:val="000D4045"/>
    <w:rsid w:val="000D5456"/>
    <w:rsid w:val="000D5B43"/>
    <w:rsid w:val="000D5C66"/>
    <w:rsid w:val="000D5CD2"/>
    <w:rsid w:val="000D7280"/>
    <w:rsid w:val="000D7A7E"/>
    <w:rsid w:val="000E041E"/>
    <w:rsid w:val="000E0F29"/>
    <w:rsid w:val="000E0F43"/>
    <w:rsid w:val="000E11DB"/>
    <w:rsid w:val="000E195C"/>
    <w:rsid w:val="000E1E47"/>
    <w:rsid w:val="000E223A"/>
    <w:rsid w:val="000E2532"/>
    <w:rsid w:val="000E28E6"/>
    <w:rsid w:val="000E3A5F"/>
    <w:rsid w:val="000E3A9B"/>
    <w:rsid w:val="000E3DD9"/>
    <w:rsid w:val="000E46D1"/>
    <w:rsid w:val="000E4EF9"/>
    <w:rsid w:val="000E513B"/>
    <w:rsid w:val="000E5A41"/>
    <w:rsid w:val="000E5DC5"/>
    <w:rsid w:val="000E6017"/>
    <w:rsid w:val="000E64E0"/>
    <w:rsid w:val="000E6CC2"/>
    <w:rsid w:val="000E6F65"/>
    <w:rsid w:val="000E7354"/>
    <w:rsid w:val="000E7CBD"/>
    <w:rsid w:val="000F082F"/>
    <w:rsid w:val="000F10F2"/>
    <w:rsid w:val="000F1854"/>
    <w:rsid w:val="000F1DEC"/>
    <w:rsid w:val="000F2552"/>
    <w:rsid w:val="000F2C64"/>
    <w:rsid w:val="000F30D2"/>
    <w:rsid w:val="000F31FF"/>
    <w:rsid w:val="000F354F"/>
    <w:rsid w:val="000F374E"/>
    <w:rsid w:val="000F39CA"/>
    <w:rsid w:val="000F3D02"/>
    <w:rsid w:val="000F4E84"/>
    <w:rsid w:val="000F548B"/>
    <w:rsid w:val="000F54EE"/>
    <w:rsid w:val="000F591D"/>
    <w:rsid w:val="000F5DD9"/>
    <w:rsid w:val="000F5FE5"/>
    <w:rsid w:val="000F65FC"/>
    <w:rsid w:val="00100C06"/>
    <w:rsid w:val="00100F19"/>
    <w:rsid w:val="00101091"/>
    <w:rsid w:val="00101810"/>
    <w:rsid w:val="001036C0"/>
    <w:rsid w:val="00104419"/>
    <w:rsid w:val="00104691"/>
    <w:rsid w:val="001047D1"/>
    <w:rsid w:val="00104C82"/>
    <w:rsid w:val="00105084"/>
    <w:rsid w:val="001050C4"/>
    <w:rsid w:val="00105669"/>
    <w:rsid w:val="00105BE0"/>
    <w:rsid w:val="00105D39"/>
    <w:rsid w:val="00105F21"/>
    <w:rsid w:val="0010602F"/>
    <w:rsid w:val="00106236"/>
    <w:rsid w:val="00106E5F"/>
    <w:rsid w:val="00107010"/>
    <w:rsid w:val="00107377"/>
    <w:rsid w:val="00107776"/>
    <w:rsid w:val="00110962"/>
    <w:rsid w:val="00111F5B"/>
    <w:rsid w:val="0011259B"/>
    <w:rsid w:val="001128ED"/>
    <w:rsid w:val="00112C69"/>
    <w:rsid w:val="001145C5"/>
    <w:rsid w:val="00114919"/>
    <w:rsid w:val="00115667"/>
    <w:rsid w:val="0011602F"/>
    <w:rsid w:val="00117198"/>
    <w:rsid w:val="00117B47"/>
    <w:rsid w:val="0012025B"/>
    <w:rsid w:val="00120D90"/>
    <w:rsid w:val="00121563"/>
    <w:rsid w:val="00121942"/>
    <w:rsid w:val="00121BBB"/>
    <w:rsid w:val="00121D9E"/>
    <w:rsid w:val="00122321"/>
    <w:rsid w:val="001225B4"/>
    <w:rsid w:val="00122EFB"/>
    <w:rsid w:val="0012318D"/>
    <w:rsid w:val="00124F59"/>
    <w:rsid w:val="00125174"/>
    <w:rsid w:val="0012530F"/>
    <w:rsid w:val="00125EF8"/>
    <w:rsid w:val="0012603E"/>
    <w:rsid w:val="0012646B"/>
    <w:rsid w:val="001277BD"/>
    <w:rsid w:val="00127D51"/>
    <w:rsid w:val="00127F2A"/>
    <w:rsid w:val="00127F42"/>
    <w:rsid w:val="00130204"/>
    <w:rsid w:val="00130251"/>
    <w:rsid w:val="001304FB"/>
    <w:rsid w:val="00130F43"/>
    <w:rsid w:val="00131348"/>
    <w:rsid w:val="00131B09"/>
    <w:rsid w:val="00132326"/>
    <w:rsid w:val="00132B57"/>
    <w:rsid w:val="00132FA9"/>
    <w:rsid w:val="00134B58"/>
    <w:rsid w:val="00134C0A"/>
    <w:rsid w:val="0013540C"/>
    <w:rsid w:val="001354DF"/>
    <w:rsid w:val="00135CE1"/>
    <w:rsid w:val="00135F8A"/>
    <w:rsid w:val="001361DF"/>
    <w:rsid w:val="00136DD0"/>
    <w:rsid w:val="00136DD7"/>
    <w:rsid w:val="00136F93"/>
    <w:rsid w:val="0014027F"/>
    <w:rsid w:val="001405F1"/>
    <w:rsid w:val="00140CDF"/>
    <w:rsid w:val="00140EE7"/>
    <w:rsid w:val="00141423"/>
    <w:rsid w:val="001428C7"/>
    <w:rsid w:val="00142BF4"/>
    <w:rsid w:val="00142E74"/>
    <w:rsid w:val="00142F2E"/>
    <w:rsid w:val="001431AC"/>
    <w:rsid w:val="0014325D"/>
    <w:rsid w:val="00143362"/>
    <w:rsid w:val="00143563"/>
    <w:rsid w:val="001437CA"/>
    <w:rsid w:val="00144B04"/>
    <w:rsid w:val="001454D6"/>
    <w:rsid w:val="001457C4"/>
    <w:rsid w:val="00145834"/>
    <w:rsid w:val="001466B0"/>
    <w:rsid w:val="00146F99"/>
    <w:rsid w:val="00147B4E"/>
    <w:rsid w:val="001501AE"/>
    <w:rsid w:val="00150947"/>
    <w:rsid w:val="00150F3F"/>
    <w:rsid w:val="001519CE"/>
    <w:rsid w:val="00151EC5"/>
    <w:rsid w:val="00152410"/>
    <w:rsid w:val="00152F5A"/>
    <w:rsid w:val="00153D6C"/>
    <w:rsid w:val="00153DC3"/>
    <w:rsid w:val="00154047"/>
    <w:rsid w:val="001541EB"/>
    <w:rsid w:val="00154665"/>
    <w:rsid w:val="001551DC"/>
    <w:rsid w:val="00155758"/>
    <w:rsid w:val="00155F84"/>
    <w:rsid w:val="0015611E"/>
    <w:rsid w:val="0015616C"/>
    <w:rsid w:val="00156C0A"/>
    <w:rsid w:val="001573AB"/>
    <w:rsid w:val="00157932"/>
    <w:rsid w:val="00157B0E"/>
    <w:rsid w:val="00160829"/>
    <w:rsid w:val="00160CFA"/>
    <w:rsid w:val="00160F2D"/>
    <w:rsid w:val="0016167E"/>
    <w:rsid w:val="001617DF"/>
    <w:rsid w:val="00162135"/>
    <w:rsid w:val="00162252"/>
    <w:rsid w:val="001626F8"/>
    <w:rsid w:val="00162F18"/>
    <w:rsid w:val="00162F31"/>
    <w:rsid w:val="001633E7"/>
    <w:rsid w:val="001644C6"/>
    <w:rsid w:val="00166331"/>
    <w:rsid w:val="001666C8"/>
    <w:rsid w:val="0016749B"/>
    <w:rsid w:val="00167C58"/>
    <w:rsid w:val="00167D19"/>
    <w:rsid w:val="0017007E"/>
    <w:rsid w:val="00170747"/>
    <w:rsid w:val="00170C17"/>
    <w:rsid w:val="00170D61"/>
    <w:rsid w:val="00171172"/>
    <w:rsid w:val="00171397"/>
    <w:rsid w:val="00171AC1"/>
    <w:rsid w:val="00171E8E"/>
    <w:rsid w:val="001727ED"/>
    <w:rsid w:val="00172E1E"/>
    <w:rsid w:val="001737F4"/>
    <w:rsid w:val="00173B1D"/>
    <w:rsid w:val="001746D5"/>
    <w:rsid w:val="001748A4"/>
    <w:rsid w:val="00174E11"/>
    <w:rsid w:val="0017650A"/>
    <w:rsid w:val="00176BE2"/>
    <w:rsid w:val="00177094"/>
    <w:rsid w:val="00177182"/>
    <w:rsid w:val="0017722B"/>
    <w:rsid w:val="0017726D"/>
    <w:rsid w:val="0017769C"/>
    <w:rsid w:val="00177811"/>
    <w:rsid w:val="001808E7"/>
    <w:rsid w:val="0018091D"/>
    <w:rsid w:val="00180D16"/>
    <w:rsid w:val="00181227"/>
    <w:rsid w:val="00181332"/>
    <w:rsid w:val="0018146B"/>
    <w:rsid w:val="001818A6"/>
    <w:rsid w:val="0018192A"/>
    <w:rsid w:val="001819EA"/>
    <w:rsid w:val="00182443"/>
    <w:rsid w:val="001825A6"/>
    <w:rsid w:val="00182E7D"/>
    <w:rsid w:val="001831A9"/>
    <w:rsid w:val="00184311"/>
    <w:rsid w:val="00184E15"/>
    <w:rsid w:val="00185FEF"/>
    <w:rsid w:val="00186B3D"/>
    <w:rsid w:val="001870F4"/>
    <w:rsid w:val="0019168D"/>
    <w:rsid w:val="00191ED1"/>
    <w:rsid w:val="001922CC"/>
    <w:rsid w:val="0019288B"/>
    <w:rsid w:val="001936FA"/>
    <w:rsid w:val="0019396F"/>
    <w:rsid w:val="0019412E"/>
    <w:rsid w:val="00194868"/>
    <w:rsid w:val="00194A8B"/>
    <w:rsid w:val="00194C9A"/>
    <w:rsid w:val="00195717"/>
    <w:rsid w:val="001958E4"/>
    <w:rsid w:val="00196371"/>
    <w:rsid w:val="00196459"/>
    <w:rsid w:val="00196615"/>
    <w:rsid w:val="00196714"/>
    <w:rsid w:val="00196AB2"/>
    <w:rsid w:val="00197716"/>
    <w:rsid w:val="001977E4"/>
    <w:rsid w:val="00197A3E"/>
    <w:rsid w:val="00197B04"/>
    <w:rsid w:val="00197E5A"/>
    <w:rsid w:val="001A082B"/>
    <w:rsid w:val="001A0CA1"/>
    <w:rsid w:val="001A123C"/>
    <w:rsid w:val="001A28FA"/>
    <w:rsid w:val="001A2A75"/>
    <w:rsid w:val="001A3B86"/>
    <w:rsid w:val="001A4218"/>
    <w:rsid w:val="001A4243"/>
    <w:rsid w:val="001A46DD"/>
    <w:rsid w:val="001A4A02"/>
    <w:rsid w:val="001A4A90"/>
    <w:rsid w:val="001A4DAF"/>
    <w:rsid w:val="001A54E2"/>
    <w:rsid w:val="001A7A74"/>
    <w:rsid w:val="001A7DF4"/>
    <w:rsid w:val="001B05FD"/>
    <w:rsid w:val="001B12E0"/>
    <w:rsid w:val="001B1A14"/>
    <w:rsid w:val="001B1A7E"/>
    <w:rsid w:val="001B1B90"/>
    <w:rsid w:val="001B226E"/>
    <w:rsid w:val="001B22DD"/>
    <w:rsid w:val="001B263E"/>
    <w:rsid w:val="001B27FA"/>
    <w:rsid w:val="001B2A67"/>
    <w:rsid w:val="001B2D3A"/>
    <w:rsid w:val="001B2E7A"/>
    <w:rsid w:val="001B2F32"/>
    <w:rsid w:val="001B2FFE"/>
    <w:rsid w:val="001B3044"/>
    <w:rsid w:val="001B3C25"/>
    <w:rsid w:val="001B3EDF"/>
    <w:rsid w:val="001B47E5"/>
    <w:rsid w:val="001B4FD2"/>
    <w:rsid w:val="001B51D0"/>
    <w:rsid w:val="001B587A"/>
    <w:rsid w:val="001B58DC"/>
    <w:rsid w:val="001B596F"/>
    <w:rsid w:val="001B5EA3"/>
    <w:rsid w:val="001B5EC0"/>
    <w:rsid w:val="001B6932"/>
    <w:rsid w:val="001B6F18"/>
    <w:rsid w:val="001B7887"/>
    <w:rsid w:val="001C00CE"/>
    <w:rsid w:val="001C0BE4"/>
    <w:rsid w:val="001C0E9D"/>
    <w:rsid w:val="001C1623"/>
    <w:rsid w:val="001C1E37"/>
    <w:rsid w:val="001C214E"/>
    <w:rsid w:val="001C23AE"/>
    <w:rsid w:val="001C24C8"/>
    <w:rsid w:val="001C2531"/>
    <w:rsid w:val="001C25A7"/>
    <w:rsid w:val="001C2A8A"/>
    <w:rsid w:val="001C2BE4"/>
    <w:rsid w:val="001C2CDA"/>
    <w:rsid w:val="001C3AA5"/>
    <w:rsid w:val="001C4DC4"/>
    <w:rsid w:val="001C4E7D"/>
    <w:rsid w:val="001C53F1"/>
    <w:rsid w:val="001C541F"/>
    <w:rsid w:val="001C5EA1"/>
    <w:rsid w:val="001C62FF"/>
    <w:rsid w:val="001C6432"/>
    <w:rsid w:val="001C677F"/>
    <w:rsid w:val="001C6A58"/>
    <w:rsid w:val="001C6BD0"/>
    <w:rsid w:val="001C720A"/>
    <w:rsid w:val="001C7B4B"/>
    <w:rsid w:val="001C7C1B"/>
    <w:rsid w:val="001C7CF0"/>
    <w:rsid w:val="001D003B"/>
    <w:rsid w:val="001D0BEF"/>
    <w:rsid w:val="001D1AFF"/>
    <w:rsid w:val="001D1CCA"/>
    <w:rsid w:val="001D1FCB"/>
    <w:rsid w:val="001D2739"/>
    <w:rsid w:val="001D2E86"/>
    <w:rsid w:val="001D3DD0"/>
    <w:rsid w:val="001D4551"/>
    <w:rsid w:val="001D49EC"/>
    <w:rsid w:val="001D4AEC"/>
    <w:rsid w:val="001D4F32"/>
    <w:rsid w:val="001D503B"/>
    <w:rsid w:val="001D51F9"/>
    <w:rsid w:val="001D5B6B"/>
    <w:rsid w:val="001D6B54"/>
    <w:rsid w:val="001D73DB"/>
    <w:rsid w:val="001D7783"/>
    <w:rsid w:val="001D780F"/>
    <w:rsid w:val="001E0331"/>
    <w:rsid w:val="001E1462"/>
    <w:rsid w:val="001E1DCB"/>
    <w:rsid w:val="001E22D8"/>
    <w:rsid w:val="001E2391"/>
    <w:rsid w:val="001E3FD8"/>
    <w:rsid w:val="001E4631"/>
    <w:rsid w:val="001E46B7"/>
    <w:rsid w:val="001E4844"/>
    <w:rsid w:val="001E52BE"/>
    <w:rsid w:val="001E553C"/>
    <w:rsid w:val="001E66A4"/>
    <w:rsid w:val="001E7BC6"/>
    <w:rsid w:val="001E7D44"/>
    <w:rsid w:val="001E7DDB"/>
    <w:rsid w:val="001EFA1D"/>
    <w:rsid w:val="001F00AA"/>
    <w:rsid w:val="001F1D5C"/>
    <w:rsid w:val="001F20E2"/>
    <w:rsid w:val="001F23E3"/>
    <w:rsid w:val="001F32A3"/>
    <w:rsid w:val="001F32CA"/>
    <w:rsid w:val="001F3F50"/>
    <w:rsid w:val="001F43C5"/>
    <w:rsid w:val="001F4FC8"/>
    <w:rsid w:val="001F5C97"/>
    <w:rsid w:val="001F7EAC"/>
    <w:rsid w:val="001F7EE4"/>
    <w:rsid w:val="0020046B"/>
    <w:rsid w:val="00200487"/>
    <w:rsid w:val="002005B5"/>
    <w:rsid w:val="00200644"/>
    <w:rsid w:val="00201AE7"/>
    <w:rsid w:val="002026C7"/>
    <w:rsid w:val="00202937"/>
    <w:rsid w:val="0020304E"/>
    <w:rsid w:val="00203073"/>
    <w:rsid w:val="00203B1A"/>
    <w:rsid w:val="00203CCF"/>
    <w:rsid w:val="00203D9A"/>
    <w:rsid w:val="00204A5B"/>
    <w:rsid w:val="002056A4"/>
    <w:rsid w:val="0020684A"/>
    <w:rsid w:val="00207481"/>
    <w:rsid w:val="00207D14"/>
    <w:rsid w:val="00210050"/>
    <w:rsid w:val="00210240"/>
    <w:rsid w:val="002105A9"/>
    <w:rsid w:val="00210B95"/>
    <w:rsid w:val="00210C13"/>
    <w:rsid w:val="00210F32"/>
    <w:rsid w:val="00210F4E"/>
    <w:rsid w:val="002121F0"/>
    <w:rsid w:val="0021226B"/>
    <w:rsid w:val="0021242B"/>
    <w:rsid w:val="002130A4"/>
    <w:rsid w:val="002139E1"/>
    <w:rsid w:val="00213D8C"/>
    <w:rsid w:val="002148CC"/>
    <w:rsid w:val="002148CD"/>
    <w:rsid w:val="00215330"/>
    <w:rsid w:val="002157AB"/>
    <w:rsid w:val="0021668F"/>
    <w:rsid w:val="00216AE7"/>
    <w:rsid w:val="00216DEA"/>
    <w:rsid w:val="00217281"/>
    <w:rsid w:val="0021792A"/>
    <w:rsid w:val="002200C0"/>
    <w:rsid w:val="00220B28"/>
    <w:rsid w:val="00221160"/>
    <w:rsid w:val="00221209"/>
    <w:rsid w:val="00221881"/>
    <w:rsid w:val="00221B1A"/>
    <w:rsid w:val="002221F7"/>
    <w:rsid w:val="00223A79"/>
    <w:rsid w:val="00223E8E"/>
    <w:rsid w:val="002242B6"/>
    <w:rsid w:val="0022474E"/>
    <w:rsid w:val="00224EDE"/>
    <w:rsid w:val="00225174"/>
    <w:rsid w:val="0022529C"/>
    <w:rsid w:val="00225975"/>
    <w:rsid w:val="00226E56"/>
    <w:rsid w:val="00230512"/>
    <w:rsid w:val="002307CF"/>
    <w:rsid w:val="00231264"/>
    <w:rsid w:val="00231559"/>
    <w:rsid w:val="00231F71"/>
    <w:rsid w:val="002326F7"/>
    <w:rsid w:val="00232A04"/>
    <w:rsid w:val="0023341E"/>
    <w:rsid w:val="00234205"/>
    <w:rsid w:val="00234514"/>
    <w:rsid w:val="002347CF"/>
    <w:rsid w:val="00234C06"/>
    <w:rsid w:val="002351B5"/>
    <w:rsid w:val="002353E5"/>
    <w:rsid w:val="00235746"/>
    <w:rsid w:val="0023586D"/>
    <w:rsid w:val="00235D62"/>
    <w:rsid w:val="00236219"/>
    <w:rsid w:val="0023629E"/>
    <w:rsid w:val="002403E9"/>
    <w:rsid w:val="00240D5D"/>
    <w:rsid w:val="00240DC4"/>
    <w:rsid w:val="00241C24"/>
    <w:rsid w:val="00241C2B"/>
    <w:rsid w:val="00241DE6"/>
    <w:rsid w:val="00241EE2"/>
    <w:rsid w:val="002423C0"/>
    <w:rsid w:val="002428A3"/>
    <w:rsid w:val="00243047"/>
    <w:rsid w:val="00243C0D"/>
    <w:rsid w:val="00244481"/>
    <w:rsid w:val="00244B0A"/>
    <w:rsid w:val="00244EF7"/>
    <w:rsid w:val="002451F9"/>
    <w:rsid w:val="0024520E"/>
    <w:rsid w:val="002459F9"/>
    <w:rsid w:val="00245FE1"/>
    <w:rsid w:val="0024610E"/>
    <w:rsid w:val="00246215"/>
    <w:rsid w:val="002464BB"/>
    <w:rsid w:val="00246B78"/>
    <w:rsid w:val="00246FE9"/>
    <w:rsid w:val="002477CA"/>
    <w:rsid w:val="00247865"/>
    <w:rsid w:val="0024791D"/>
    <w:rsid w:val="00250463"/>
    <w:rsid w:val="00250C49"/>
    <w:rsid w:val="00250EB2"/>
    <w:rsid w:val="002516DB"/>
    <w:rsid w:val="00251B3E"/>
    <w:rsid w:val="00251B6B"/>
    <w:rsid w:val="00251CD6"/>
    <w:rsid w:val="0025274A"/>
    <w:rsid w:val="00254AD8"/>
    <w:rsid w:val="00255C8A"/>
    <w:rsid w:val="00255F40"/>
    <w:rsid w:val="00256B80"/>
    <w:rsid w:val="00256DE4"/>
    <w:rsid w:val="002571A7"/>
    <w:rsid w:val="00257AB2"/>
    <w:rsid w:val="00257F7C"/>
    <w:rsid w:val="00260190"/>
    <w:rsid w:val="0026042A"/>
    <w:rsid w:val="00260A09"/>
    <w:rsid w:val="00260D3D"/>
    <w:rsid w:val="0026140E"/>
    <w:rsid w:val="00261788"/>
    <w:rsid w:val="00263A1C"/>
    <w:rsid w:val="00263ED0"/>
    <w:rsid w:val="00264643"/>
    <w:rsid w:val="002646E2"/>
    <w:rsid w:val="00265456"/>
    <w:rsid w:val="00265BB7"/>
    <w:rsid w:val="00265E5B"/>
    <w:rsid w:val="00265F21"/>
    <w:rsid w:val="0026652B"/>
    <w:rsid w:val="00266C58"/>
    <w:rsid w:val="00267A78"/>
    <w:rsid w:val="002702B4"/>
    <w:rsid w:val="0027036F"/>
    <w:rsid w:val="00270525"/>
    <w:rsid w:val="0027071F"/>
    <w:rsid w:val="00271B4F"/>
    <w:rsid w:val="00274426"/>
    <w:rsid w:val="002746D1"/>
    <w:rsid w:val="002751C6"/>
    <w:rsid w:val="00275222"/>
    <w:rsid w:val="0027529D"/>
    <w:rsid w:val="002764E0"/>
    <w:rsid w:val="00276E8E"/>
    <w:rsid w:val="00281954"/>
    <w:rsid w:val="00281E89"/>
    <w:rsid w:val="00281EE0"/>
    <w:rsid w:val="0028210D"/>
    <w:rsid w:val="00282299"/>
    <w:rsid w:val="002822FB"/>
    <w:rsid w:val="00282349"/>
    <w:rsid w:val="00282922"/>
    <w:rsid w:val="00282D2D"/>
    <w:rsid w:val="00283441"/>
    <w:rsid w:val="00283831"/>
    <w:rsid w:val="00283A47"/>
    <w:rsid w:val="00284045"/>
    <w:rsid w:val="00284293"/>
    <w:rsid w:val="002844D7"/>
    <w:rsid w:val="00284709"/>
    <w:rsid w:val="00284B14"/>
    <w:rsid w:val="00285048"/>
    <w:rsid w:val="00286A5B"/>
    <w:rsid w:val="00287AD7"/>
    <w:rsid w:val="00287B9E"/>
    <w:rsid w:val="00287CFA"/>
    <w:rsid w:val="0029007D"/>
    <w:rsid w:val="002900A4"/>
    <w:rsid w:val="00290A04"/>
    <w:rsid w:val="00290E15"/>
    <w:rsid w:val="00292F6B"/>
    <w:rsid w:val="002934BC"/>
    <w:rsid w:val="0029569A"/>
    <w:rsid w:val="00295978"/>
    <w:rsid w:val="00295CA3"/>
    <w:rsid w:val="00295EEA"/>
    <w:rsid w:val="002961F4"/>
    <w:rsid w:val="00296B7B"/>
    <w:rsid w:val="00296D80"/>
    <w:rsid w:val="0029732D"/>
    <w:rsid w:val="0029737E"/>
    <w:rsid w:val="00297D86"/>
    <w:rsid w:val="002A063B"/>
    <w:rsid w:val="002A0B49"/>
    <w:rsid w:val="002A0E47"/>
    <w:rsid w:val="002A1228"/>
    <w:rsid w:val="002A1587"/>
    <w:rsid w:val="002A15CE"/>
    <w:rsid w:val="002A1CFA"/>
    <w:rsid w:val="002A1DFF"/>
    <w:rsid w:val="002A20BF"/>
    <w:rsid w:val="002A2693"/>
    <w:rsid w:val="002A2CC7"/>
    <w:rsid w:val="002A2EFC"/>
    <w:rsid w:val="002A325F"/>
    <w:rsid w:val="002A3A6D"/>
    <w:rsid w:val="002A5450"/>
    <w:rsid w:val="002A5DCC"/>
    <w:rsid w:val="002A5F9B"/>
    <w:rsid w:val="002A6792"/>
    <w:rsid w:val="002A6DB6"/>
    <w:rsid w:val="002A6ED6"/>
    <w:rsid w:val="002A75E3"/>
    <w:rsid w:val="002A7DAB"/>
    <w:rsid w:val="002A7E0A"/>
    <w:rsid w:val="002A7E22"/>
    <w:rsid w:val="002B133B"/>
    <w:rsid w:val="002B158C"/>
    <w:rsid w:val="002B2061"/>
    <w:rsid w:val="002B2173"/>
    <w:rsid w:val="002B241C"/>
    <w:rsid w:val="002B2B57"/>
    <w:rsid w:val="002B2CB0"/>
    <w:rsid w:val="002B2DAB"/>
    <w:rsid w:val="002B3391"/>
    <w:rsid w:val="002B38DC"/>
    <w:rsid w:val="002B43B6"/>
    <w:rsid w:val="002B45F7"/>
    <w:rsid w:val="002B4ABC"/>
    <w:rsid w:val="002B4C3E"/>
    <w:rsid w:val="002B6B92"/>
    <w:rsid w:val="002B7047"/>
    <w:rsid w:val="002C08FB"/>
    <w:rsid w:val="002C11BE"/>
    <w:rsid w:val="002C1684"/>
    <w:rsid w:val="002C29FF"/>
    <w:rsid w:val="002C2AEC"/>
    <w:rsid w:val="002C356C"/>
    <w:rsid w:val="002C4CFD"/>
    <w:rsid w:val="002C4D37"/>
    <w:rsid w:val="002C4FA1"/>
    <w:rsid w:val="002C4FD5"/>
    <w:rsid w:val="002C52EA"/>
    <w:rsid w:val="002C608D"/>
    <w:rsid w:val="002C70A1"/>
    <w:rsid w:val="002C7812"/>
    <w:rsid w:val="002C7B16"/>
    <w:rsid w:val="002C7FDE"/>
    <w:rsid w:val="002D0AF2"/>
    <w:rsid w:val="002D177D"/>
    <w:rsid w:val="002D17FB"/>
    <w:rsid w:val="002D2406"/>
    <w:rsid w:val="002D4D59"/>
    <w:rsid w:val="002D4E67"/>
    <w:rsid w:val="002D4FF6"/>
    <w:rsid w:val="002D5308"/>
    <w:rsid w:val="002D53E2"/>
    <w:rsid w:val="002D614D"/>
    <w:rsid w:val="002D6ABF"/>
    <w:rsid w:val="002D6AE8"/>
    <w:rsid w:val="002D6B37"/>
    <w:rsid w:val="002D7023"/>
    <w:rsid w:val="002D7777"/>
    <w:rsid w:val="002E0310"/>
    <w:rsid w:val="002E0B3A"/>
    <w:rsid w:val="002E2154"/>
    <w:rsid w:val="002E28AA"/>
    <w:rsid w:val="002E4431"/>
    <w:rsid w:val="002E4A05"/>
    <w:rsid w:val="002E5164"/>
    <w:rsid w:val="002E57DD"/>
    <w:rsid w:val="002E689F"/>
    <w:rsid w:val="002F007B"/>
    <w:rsid w:val="002F020B"/>
    <w:rsid w:val="002F0539"/>
    <w:rsid w:val="002F057B"/>
    <w:rsid w:val="002F08C8"/>
    <w:rsid w:val="002F0A68"/>
    <w:rsid w:val="002F0A7B"/>
    <w:rsid w:val="002F1378"/>
    <w:rsid w:val="002F13CB"/>
    <w:rsid w:val="002F2044"/>
    <w:rsid w:val="002F2534"/>
    <w:rsid w:val="002F3162"/>
    <w:rsid w:val="002F349F"/>
    <w:rsid w:val="002F3CF8"/>
    <w:rsid w:val="002F3E54"/>
    <w:rsid w:val="002F401B"/>
    <w:rsid w:val="002F42B4"/>
    <w:rsid w:val="002F447D"/>
    <w:rsid w:val="002F4C54"/>
    <w:rsid w:val="002F4D42"/>
    <w:rsid w:val="002F4D7F"/>
    <w:rsid w:val="002F5BF5"/>
    <w:rsid w:val="002F7522"/>
    <w:rsid w:val="002F7A21"/>
    <w:rsid w:val="00300084"/>
    <w:rsid w:val="003004CC"/>
    <w:rsid w:val="003005DD"/>
    <w:rsid w:val="00300AF5"/>
    <w:rsid w:val="00300FA3"/>
    <w:rsid w:val="00301431"/>
    <w:rsid w:val="00301FAF"/>
    <w:rsid w:val="003022D1"/>
    <w:rsid w:val="00302D65"/>
    <w:rsid w:val="003032EE"/>
    <w:rsid w:val="003033F5"/>
    <w:rsid w:val="00306248"/>
    <w:rsid w:val="00306624"/>
    <w:rsid w:val="00306B49"/>
    <w:rsid w:val="00306DBF"/>
    <w:rsid w:val="0030771E"/>
    <w:rsid w:val="003079EB"/>
    <w:rsid w:val="0031000A"/>
    <w:rsid w:val="003101B5"/>
    <w:rsid w:val="003107EF"/>
    <w:rsid w:val="00310A14"/>
    <w:rsid w:val="00314472"/>
    <w:rsid w:val="00314734"/>
    <w:rsid w:val="00316E37"/>
    <w:rsid w:val="003173CA"/>
    <w:rsid w:val="003204C4"/>
    <w:rsid w:val="00320FE3"/>
    <w:rsid w:val="003226C1"/>
    <w:rsid w:val="0032271B"/>
    <w:rsid w:val="003227A9"/>
    <w:rsid w:val="003233F8"/>
    <w:rsid w:val="00323BF9"/>
    <w:rsid w:val="00323DF3"/>
    <w:rsid w:val="003247BB"/>
    <w:rsid w:val="003248F3"/>
    <w:rsid w:val="00324AC9"/>
    <w:rsid w:val="00324B08"/>
    <w:rsid w:val="00324B60"/>
    <w:rsid w:val="00325200"/>
    <w:rsid w:val="003252C9"/>
    <w:rsid w:val="00325AC3"/>
    <w:rsid w:val="0032601B"/>
    <w:rsid w:val="003268A7"/>
    <w:rsid w:val="00326F4C"/>
    <w:rsid w:val="0032793F"/>
    <w:rsid w:val="00327DC9"/>
    <w:rsid w:val="00330487"/>
    <w:rsid w:val="00330744"/>
    <w:rsid w:val="003312A3"/>
    <w:rsid w:val="003312E2"/>
    <w:rsid w:val="00331D66"/>
    <w:rsid w:val="003322BE"/>
    <w:rsid w:val="00332BC2"/>
    <w:rsid w:val="0033329C"/>
    <w:rsid w:val="00333560"/>
    <w:rsid w:val="00333B04"/>
    <w:rsid w:val="00334911"/>
    <w:rsid w:val="00335066"/>
    <w:rsid w:val="003357A4"/>
    <w:rsid w:val="00335C4E"/>
    <w:rsid w:val="00336698"/>
    <w:rsid w:val="00336DD7"/>
    <w:rsid w:val="00340987"/>
    <w:rsid w:val="00340D90"/>
    <w:rsid w:val="00341C18"/>
    <w:rsid w:val="00341C89"/>
    <w:rsid w:val="00341F1D"/>
    <w:rsid w:val="00342349"/>
    <w:rsid w:val="00343B1C"/>
    <w:rsid w:val="003441EF"/>
    <w:rsid w:val="003445A3"/>
    <w:rsid w:val="003446BF"/>
    <w:rsid w:val="00345987"/>
    <w:rsid w:val="00345E40"/>
    <w:rsid w:val="00346A15"/>
    <w:rsid w:val="00346BD7"/>
    <w:rsid w:val="003470D5"/>
    <w:rsid w:val="003471D9"/>
    <w:rsid w:val="00347583"/>
    <w:rsid w:val="0034778A"/>
    <w:rsid w:val="00350173"/>
    <w:rsid w:val="00352086"/>
    <w:rsid w:val="003528C8"/>
    <w:rsid w:val="00352B1E"/>
    <w:rsid w:val="0035389E"/>
    <w:rsid w:val="00353978"/>
    <w:rsid w:val="00353B46"/>
    <w:rsid w:val="00353F97"/>
    <w:rsid w:val="0035427D"/>
    <w:rsid w:val="003546EF"/>
    <w:rsid w:val="00354857"/>
    <w:rsid w:val="0035489C"/>
    <w:rsid w:val="00354F1C"/>
    <w:rsid w:val="00355051"/>
    <w:rsid w:val="00355416"/>
    <w:rsid w:val="003554A4"/>
    <w:rsid w:val="00355594"/>
    <w:rsid w:val="00355F0B"/>
    <w:rsid w:val="0035630A"/>
    <w:rsid w:val="00356817"/>
    <w:rsid w:val="003568CC"/>
    <w:rsid w:val="00356AF8"/>
    <w:rsid w:val="00357655"/>
    <w:rsid w:val="00357C4C"/>
    <w:rsid w:val="00357E84"/>
    <w:rsid w:val="00361027"/>
    <w:rsid w:val="00361932"/>
    <w:rsid w:val="00361A9D"/>
    <w:rsid w:val="0036260F"/>
    <w:rsid w:val="0036357E"/>
    <w:rsid w:val="0036416A"/>
    <w:rsid w:val="00364872"/>
    <w:rsid w:val="00364C37"/>
    <w:rsid w:val="00364CE2"/>
    <w:rsid w:val="00365175"/>
    <w:rsid w:val="003651DC"/>
    <w:rsid w:val="003665CA"/>
    <w:rsid w:val="00367855"/>
    <w:rsid w:val="00367968"/>
    <w:rsid w:val="00367FA2"/>
    <w:rsid w:val="003721CF"/>
    <w:rsid w:val="00372526"/>
    <w:rsid w:val="00372ECF"/>
    <w:rsid w:val="00372F53"/>
    <w:rsid w:val="00373374"/>
    <w:rsid w:val="003736C8"/>
    <w:rsid w:val="00374669"/>
    <w:rsid w:val="00374D95"/>
    <w:rsid w:val="00374F7D"/>
    <w:rsid w:val="00375FA5"/>
    <w:rsid w:val="0037747F"/>
    <w:rsid w:val="00377764"/>
    <w:rsid w:val="00380474"/>
    <w:rsid w:val="003806B6"/>
    <w:rsid w:val="003808CA"/>
    <w:rsid w:val="00381645"/>
    <w:rsid w:val="00381B84"/>
    <w:rsid w:val="003820B5"/>
    <w:rsid w:val="00382417"/>
    <w:rsid w:val="003834F1"/>
    <w:rsid w:val="00383C08"/>
    <w:rsid w:val="00383EA4"/>
    <w:rsid w:val="00384EB1"/>
    <w:rsid w:val="00384FE9"/>
    <w:rsid w:val="00385568"/>
    <w:rsid w:val="003855D5"/>
    <w:rsid w:val="00385B50"/>
    <w:rsid w:val="003861C7"/>
    <w:rsid w:val="0038675B"/>
    <w:rsid w:val="00387BF9"/>
    <w:rsid w:val="00390333"/>
    <w:rsid w:val="00391747"/>
    <w:rsid w:val="00391E6A"/>
    <w:rsid w:val="00392544"/>
    <w:rsid w:val="00392BC1"/>
    <w:rsid w:val="00393DA7"/>
    <w:rsid w:val="003941E8"/>
    <w:rsid w:val="00394329"/>
    <w:rsid w:val="0039469E"/>
    <w:rsid w:val="00394823"/>
    <w:rsid w:val="00394E5F"/>
    <w:rsid w:val="003952E1"/>
    <w:rsid w:val="00395780"/>
    <w:rsid w:val="0039653F"/>
    <w:rsid w:val="003966AB"/>
    <w:rsid w:val="00396759"/>
    <w:rsid w:val="0039718A"/>
    <w:rsid w:val="00397D37"/>
    <w:rsid w:val="00397FBB"/>
    <w:rsid w:val="003A00D8"/>
    <w:rsid w:val="003A0900"/>
    <w:rsid w:val="003A0FB0"/>
    <w:rsid w:val="003A1504"/>
    <w:rsid w:val="003A174F"/>
    <w:rsid w:val="003A181E"/>
    <w:rsid w:val="003A2009"/>
    <w:rsid w:val="003A2100"/>
    <w:rsid w:val="003A307B"/>
    <w:rsid w:val="003A3DA0"/>
    <w:rsid w:val="003A4493"/>
    <w:rsid w:val="003A505F"/>
    <w:rsid w:val="003A64E3"/>
    <w:rsid w:val="003A6996"/>
    <w:rsid w:val="003A6B45"/>
    <w:rsid w:val="003A6D72"/>
    <w:rsid w:val="003A7E2D"/>
    <w:rsid w:val="003B08FF"/>
    <w:rsid w:val="003B0F8E"/>
    <w:rsid w:val="003B16BA"/>
    <w:rsid w:val="003B17DC"/>
    <w:rsid w:val="003B1C1B"/>
    <w:rsid w:val="003B27B0"/>
    <w:rsid w:val="003B28B7"/>
    <w:rsid w:val="003B314E"/>
    <w:rsid w:val="003B3B88"/>
    <w:rsid w:val="003B4350"/>
    <w:rsid w:val="003B441A"/>
    <w:rsid w:val="003B4753"/>
    <w:rsid w:val="003B5088"/>
    <w:rsid w:val="003B5CA7"/>
    <w:rsid w:val="003B5CE3"/>
    <w:rsid w:val="003B66CA"/>
    <w:rsid w:val="003B6DBD"/>
    <w:rsid w:val="003B7F79"/>
    <w:rsid w:val="003C00BF"/>
    <w:rsid w:val="003C014C"/>
    <w:rsid w:val="003C0206"/>
    <w:rsid w:val="003C09D5"/>
    <w:rsid w:val="003C0F5B"/>
    <w:rsid w:val="003C1520"/>
    <w:rsid w:val="003C1578"/>
    <w:rsid w:val="003C1C05"/>
    <w:rsid w:val="003C21B8"/>
    <w:rsid w:val="003C21BF"/>
    <w:rsid w:val="003C2AD6"/>
    <w:rsid w:val="003C4899"/>
    <w:rsid w:val="003C5670"/>
    <w:rsid w:val="003C6AC6"/>
    <w:rsid w:val="003C72FA"/>
    <w:rsid w:val="003C746B"/>
    <w:rsid w:val="003C7992"/>
    <w:rsid w:val="003D0378"/>
    <w:rsid w:val="003D0F90"/>
    <w:rsid w:val="003D1B51"/>
    <w:rsid w:val="003D2001"/>
    <w:rsid w:val="003D20CC"/>
    <w:rsid w:val="003D20E9"/>
    <w:rsid w:val="003D22E8"/>
    <w:rsid w:val="003D2C4B"/>
    <w:rsid w:val="003D3C5A"/>
    <w:rsid w:val="003D40F1"/>
    <w:rsid w:val="003D470F"/>
    <w:rsid w:val="003D4BDC"/>
    <w:rsid w:val="003D66A6"/>
    <w:rsid w:val="003D6C43"/>
    <w:rsid w:val="003D720D"/>
    <w:rsid w:val="003D733A"/>
    <w:rsid w:val="003D7800"/>
    <w:rsid w:val="003D7FDF"/>
    <w:rsid w:val="003E0117"/>
    <w:rsid w:val="003E0BFE"/>
    <w:rsid w:val="003E1377"/>
    <w:rsid w:val="003E1E11"/>
    <w:rsid w:val="003E3E49"/>
    <w:rsid w:val="003E3EB8"/>
    <w:rsid w:val="003E48F9"/>
    <w:rsid w:val="003E4CB0"/>
    <w:rsid w:val="003E4DAA"/>
    <w:rsid w:val="003E4E17"/>
    <w:rsid w:val="003E5286"/>
    <w:rsid w:val="003E5A68"/>
    <w:rsid w:val="003E5C88"/>
    <w:rsid w:val="003E5EC1"/>
    <w:rsid w:val="003E605B"/>
    <w:rsid w:val="003E63EC"/>
    <w:rsid w:val="003E68F1"/>
    <w:rsid w:val="003E6B3A"/>
    <w:rsid w:val="003E74E1"/>
    <w:rsid w:val="003F04C1"/>
    <w:rsid w:val="003F067F"/>
    <w:rsid w:val="003F0E1F"/>
    <w:rsid w:val="003F0F24"/>
    <w:rsid w:val="003F1789"/>
    <w:rsid w:val="003F1A9E"/>
    <w:rsid w:val="003F1C7C"/>
    <w:rsid w:val="003F1CA4"/>
    <w:rsid w:val="003F2C64"/>
    <w:rsid w:val="003F3223"/>
    <w:rsid w:val="003F4E04"/>
    <w:rsid w:val="003F51EF"/>
    <w:rsid w:val="003F52C4"/>
    <w:rsid w:val="003F5455"/>
    <w:rsid w:val="003F64B2"/>
    <w:rsid w:val="003F66F2"/>
    <w:rsid w:val="0040050D"/>
    <w:rsid w:val="00400B51"/>
    <w:rsid w:val="00400C19"/>
    <w:rsid w:val="004019EF"/>
    <w:rsid w:val="00401C87"/>
    <w:rsid w:val="004020FD"/>
    <w:rsid w:val="00402F71"/>
    <w:rsid w:val="00403689"/>
    <w:rsid w:val="00403B93"/>
    <w:rsid w:val="00404476"/>
    <w:rsid w:val="00404885"/>
    <w:rsid w:val="00404D2D"/>
    <w:rsid w:val="00405215"/>
    <w:rsid w:val="004057B7"/>
    <w:rsid w:val="00405C82"/>
    <w:rsid w:val="00405F1A"/>
    <w:rsid w:val="0040641B"/>
    <w:rsid w:val="00406A2F"/>
    <w:rsid w:val="00407DD2"/>
    <w:rsid w:val="00407EB5"/>
    <w:rsid w:val="0041197A"/>
    <w:rsid w:val="00411EB6"/>
    <w:rsid w:val="0041295E"/>
    <w:rsid w:val="00412F93"/>
    <w:rsid w:val="00413565"/>
    <w:rsid w:val="00413660"/>
    <w:rsid w:val="004141DD"/>
    <w:rsid w:val="004146F1"/>
    <w:rsid w:val="00414EFD"/>
    <w:rsid w:val="004156CF"/>
    <w:rsid w:val="00415982"/>
    <w:rsid w:val="004159BB"/>
    <w:rsid w:val="00415A18"/>
    <w:rsid w:val="0041608F"/>
    <w:rsid w:val="00416666"/>
    <w:rsid w:val="00416E81"/>
    <w:rsid w:val="00416F1F"/>
    <w:rsid w:val="004172BE"/>
    <w:rsid w:val="0041748B"/>
    <w:rsid w:val="004200BB"/>
    <w:rsid w:val="00420724"/>
    <w:rsid w:val="0042075F"/>
    <w:rsid w:val="004208E5"/>
    <w:rsid w:val="00420E7F"/>
    <w:rsid w:val="004211C4"/>
    <w:rsid w:val="00421314"/>
    <w:rsid w:val="004214DE"/>
    <w:rsid w:val="0042169D"/>
    <w:rsid w:val="004220B6"/>
    <w:rsid w:val="0042269B"/>
    <w:rsid w:val="00422B03"/>
    <w:rsid w:val="00422F64"/>
    <w:rsid w:val="004239C6"/>
    <w:rsid w:val="00424319"/>
    <w:rsid w:val="00424AA7"/>
    <w:rsid w:val="00424F8E"/>
    <w:rsid w:val="00425154"/>
    <w:rsid w:val="00425396"/>
    <w:rsid w:val="004258AC"/>
    <w:rsid w:val="00425AD5"/>
    <w:rsid w:val="00426614"/>
    <w:rsid w:val="00426EB5"/>
    <w:rsid w:val="0042708B"/>
    <w:rsid w:val="00427146"/>
    <w:rsid w:val="00427F55"/>
    <w:rsid w:val="00430603"/>
    <w:rsid w:val="00430657"/>
    <w:rsid w:val="00430B89"/>
    <w:rsid w:val="00430BC7"/>
    <w:rsid w:val="00430C05"/>
    <w:rsid w:val="0043132C"/>
    <w:rsid w:val="0043225C"/>
    <w:rsid w:val="004322C8"/>
    <w:rsid w:val="00432534"/>
    <w:rsid w:val="00432701"/>
    <w:rsid w:val="00432BDD"/>
    <w:rsid w:val="00433245"/>
    <w:rsid w:val="0043326F"/>
    <w:rsid w:val="00433368"/>
    <w:rsid w:val="00433407"/>
    <w:rsid w:val="00433467"/>
    <w:rsid w:val="00434126"/>
    <w:rsid w:val="00434ADD"/>
    <w:rsid w:val="00435FEE"/>
    <w:rsid w:val="0043693E"/>
    <w:rsid w:val="00436DDF"/>
    <w:rsid w:val="00436DEC"/>
    <w:rsid w:val="004373A7"/>
    <w:rsid w:val="00437466"/>
    <w:rsid w:val="00437717"/>
    <w:rsid w:val="00437A76"/>
    <w:rsid w:val="00437CA5"/>
    <w:rsid w:val="00440626"/>
    <w:rsid w:val="00441444"/>
    <w:rsid w:val="00442AD6"/>
    <w:rsid w:val="00442BC2"/>
    <w:rsid w:val="004439CB"/>
    <w:rsid w:val="00443EC0"/>
    <w:rsid w:val="00444F32"/>
    <w:rsid w:val="00445C03"/>
    <w:rsid w:val="00446367"/>
    <w:rsid w:val="00446DCF"/>
    <w:rsid w:val="00447162"/>
    <w:rsid w:val="0044778B"/>
    <w:rsid w:val="00450186"/>
    <w:rsid w:val="00450E40"/>
    <w:rsid w:val="00451B91"/>
    <w:rsid w:val="00453079"/>
    <w:rsid w:val="004534A1"/>
    <w:rsid w:val="00453669"/>
    <w:rsid w:val="00454CB6"/>
    <w:rsid w:val="00455083"/>
    <w:rsid w:val="004565F9"/>
    <w:rsid w:val="0045690C"/>
    <w:rsid w:val="0045762B"/>
    <w:rsid w:val="004601C7"/>
    <w:rsid w:val="00460273"/>
    <w:rsid w:val="00460619"/>
    <w:rsid w:val="00460AAF"/>
    <w:rsid w:val="00460DE5"/>
    <w:rsid w:val="00461CD1"/>
    <w:rsid w:val="0046261F"/>
    <w:rsid w:val="004627EA"/>
    <w:rsid w:val="00462A85"/>
    <w:rsid w:val="00462B0C"/>
    <w:rsid w:val="00462E6D"/>
    <w:rsid w:val="00463D10"/>
    <w:rsid w:val="00464577"/>
    <w:rsid w:val="004645DA"/>
    <w:rsid w:val="00464DD9"/>
    <w:rsid w:val="0046514E"/>
    <w:rsid w:val="00465DB4"/>
    <w:rsid w:val="00465FE2"/>
    <w:rsid w:val="00466A5E"/>
    <w:rsid w:val="00467179"/>
    <w:rsid w:val="00467995"/>
    <w:rsid w:val="00467C14"/>
    <w:rsid w:val="0047099D"/>
    <w:rsid w:val="00470F1C"/>
    <w:rsid w:val="00473395"/>
    <w:rsid w:val="004737FC"/>
    <w:rsid w:val="00473F21"/>
    <w:rsid w:val="00474103"/>
    <w:rsid w:val="00474505"/>
    <w:rsid w:val="0047489C"/>
    <w:rsid w:val="004749F8"/>
    <w:rsid w:val="00474AC4"/>
    <w:rsid w:val="00474CAF"/>
    <w:rsid w:val="00475566"/>
    <w:rsid w:val="004755BA"/>
    <w:rsid w:val="00475752"/>
    <w:rsid w:val="004762C4"/>
    <w:rsid w:val="004777C4"/>
    <w:rsid w:val="00477A0F"/>
    <w:rsid w:val="00477C1A"/>
    <w:rsid w:val="00480081"/>
    <w:rsid w:val="00480323"/>
    <w:rsid w:val="0048033E"/>
    <w:rsid w:val="004805F0"/>
    <w:rsid w:val="004829E9"/>
    <w:rsid w:val="00482B63"/>
    <w:rsid w:val="00483417"/>
    <w:rsid w:val="004834C5"/>
    <w:rsid w:val="00483B26"/>
    <w:rsid w:val="00483CF1"/>
    <w:rsid w:val="00484168"/>
    <w:rsid w:val="004845EE"/>
    <w:rsid w:val="00484A91"/>
    <w:rsid w:val="00484B25"/>
    <w:rsid w:val="00484BF1"/>
    <w:rsid w:val="0048529E"/>
    <w:rsid w:val="00485C89"/>
    <w:rsid w:val="00486375"/>
    <w:rsid w:val="004865FD"/>
    <w:rsid w:val="00486AFC"/>
    <w:rsid w:val="00487347"/>
    <w:rsid w:val="00487441"/>
    <w:rsid w:val="004876FA"/>
    <w:rsid w:val="0048779A"/>
    <w:rsid w:val="00487CCF"/>
    <w:rsid w:val="004909F9"/>
    <w:rsid w:val="0049154D"/>
    <w:rsid w:val="004916BD"/>
    <w:rsid w:val="00491C6C"/>
    <w:rsid w:val="00492714"/>
    <w:rsid w:val="00492CEC"/>
    <w:rsid w:val="00493BA7"/>
    <w:rsid w:val="00494B3B"/>
    <w:rsid w:val="00494E41"/>
    <w:rsid w:val="00495971"/>
    <w:rsid w:val="00495BDA"/>
    <w:rsid w:val="00495E75"/>
    <w:rsid w:val="00496013"/>
    <w:rsid w:val="004960D8"/>
    <w:rsid w:val="00496A0C"/>
    <w:rsid w:val="00496B49"/>
    <w:rsid w:val="004975B9"/>
    <w:rsid w:val="00497E1D"/>
    <w:rsid w:val="004A064A"/>
    <w:rsid w:val="004A1491"/>
    <w:rsid w:val="004A18AA"/>
    <w:rsid w:val="004A18B9"/>
    <w:rsid w:val="004A1A96"/>
    <w:rsid w:val="004A2201"/>
    <w:rsid w:val="004A230C"/>
    <w:rsid w:val="004A386E"/>
    <w:rsid w:val="004A4E0C"/>
    <w:rsid w:val="004A4EA8"/>
    <w:rsid w:val="004A62D5"/>
    <w:rsid w:val="004A64F5"/>
    <w:rsid w:val="004A6B60"/>
    <w:rsid w:val="004A7900"/>
    <w:rsid w:val="004A7945"/>
    <w:rsid w:val="004A7F2C"/>
    <w:rsid w:val="004B0DEB"/>
    <w:rsid w:val="004B0F3C"/>
    <w:rsid w:val="004B1CF9"/>
    <w:rsid w:val="004B1D85"/>
    <w:rsid w:val="004B2488"/>
    <w:rsid w:val="004B2A75"/>
    <w:rsid w:val="004B32A9"/>
    <w:rsid w:val="004B34BA"/>
    <w:rsid w:val="004B37F8"/>
    <w:rsid w:val="004B4539"/>
    <w:rsid w:val="004B5505"/>
    <w:rsid w:val="004B6574"/>
    <w:rsid w:val="004B6D3A"/>
    <w:rsid w:val="004B6DE0"/>
    <w:rsid w:val="004B7264"/>
    <w:rsid w:val="004B7439"/>
    <w:rsid w:val="004B7D46"/>
    <w:rsid w:val="004C1A6B"/>
    <w:rsid w:val="004C1B64"/>
    <w:rsid w:val="004C1BAB"/>
    <w:rsid w:val="004C2218"/>
    <w:rsid w:val="004C2D0F"/>
    <w:rsid w:val="004C2D94"/>
    <w:rsid w:val="004C2E69"/>
    <w:rsid w:val="004C2F22"/>
    <w:rsid w:val="004C38D3"/>
    <w:rsid w:val="004C3BA9"/>
    <w:rsid w:val="004C3C55"/>
    <w:rsid w:val="004C431F"/>
    <w:rsid w:val="004C47EE"/>
    <w:rsid w:val="004C5146"/>
    <w:rsid w:val="004C526A"/>
    <w:rsid w:val="004C5AAA"/>
    <w:rsid w:val="004C5F2F"/>
    <w:rsid w:val="004C6BD4"/>
    <w:rsid w:val="004C6FD6"/>
    <w:rsid w:val="004C7367"/>
    <w:rsid w:val="004C7FB6"/>
    <w:rsid w:val="004D086E"/>
    <w:rsid w:val="004D0A0E"/>
    <w:rsid w:val="004D19BB"/>
    <w:rsid w:val="004D1CF5"/>
    <w:rsid w:val="004D2120"/>
    <w:rsid w:val="004D2900"/>
    <w:rsid w:val="004D43C4"/>
    <w:rsid w:val="004D462D"/>
    <w:rsid w:val="004D47F1"/>
    <w:rsid w:val="004D523D"/>
    <w:rsid w:val="004D5AD9"/>
    <w:rsid w:val="004D634F"/>
    <w:rsid w:val="004D6486"/>
    <w:rsid w:val="004D682F"/>
    <w:rsid w:val="004D7455"/>
    <w:rsid w:val="004D7505"/>
    <w:rsid w:val="004D766C"/>
    <w:rsid w:val="004E04C5"/>
    <w:rsid w:val="004E06CF"/>
    <w:rsid w:val="004E07C3"/>
    <w:rsid w:val="004E0DC2"/>
    <w:rsid w:val="004E1CC4"/>
    <w:rsid w:val="004E2279"/>
    <w:rsid w:val="004E238A"/>
    <w:rsid w:val="004E23D6"/>
    <w:rsid w:val="004E29F7"/>
    <w:rsid w:val="004E2C8F"/>
    <w:rsid w:val="004E3109"/>
    <w:rsid w:val="004E3841"/>
    <w:rsid w:val="004E38BA"/>
    <w:rsid w:val="004E4DF4"/>
    <w:rsid w:val="004E5385"/>
    <w:rsid w:val="004E5571"/>
    <w:rsid w:val="004E5EBE"/>
    <w:rsid w:val="004E67A7"/>
    <w:rsid w:val="004E699C"/>
    <w:rsid w:val="004E78F5"/>
    <w:rsid w:val="004F06B8"/>
    <w:rsid w:val="004F07DB"/>
    <w:rsid w:val="004F0DA7"/>
    <w:rsid w:val="004F18FE"/>
    <w:rsid w:val="004F196F"/>
    <w:rsid w:val="004F222A"/>
    <w:rsid w:val="004F2642"/>
    <w:rsid w:val="004F3F8B"/>
    <w:rsid w:val="004F47C0"/>
    <w:rsid w:val="004F5878"/>
    <w:rsid w:val="004F5C09"/>
    <w:rsid w:val="004F6D02"/>
    <w:rsid w:val="005008CB"/>
    <w:rsid w:val="00500BA2"/>
    <w:rsid w:val="00500F2D"/>
    <w:rsid w:val="00500F56"/>
    <w:rsid w:val="00501651"/>
    <w:rsid w:val="0050170E"/>
    <w:rsid w:val="00502E3F"/>
    <w:rsid w:val="005039F3"/>
    <w:rsid w:val="005040FB"/>
    <w:rsid w:val="00504338"/>
    <w:rsid w:val="00504611"/>
    <w:rsid w:val="005047FA"/>
    <w:rsid w:val="00504D1F"/>
    <w:rsid w:val="00505EB4"/>
    <w:rsid w:val="005060E6"/>
    <w:rsid w:val="005061F3"/>
    <w:rsid w:val="00507225"/>
    <w:rsid w:val="00507CC1"/>
    <w:rsid w:val="005128A2"/>
    <w:rsid w:val="0051375E"/>
    <w:rsid w:val="005138D1"/>
    <w:rsid w:val="005139B2"/>
    <w:rsid w:val="005146E3"/>
    <w:rsid w:val="00514869"/>
    <w:rsid w:val="00514DE4"/>
    <w:rsid w:val="0051526F"/>
    <w:rsid w:val="005159D0"/>
    <w:rsid w:val="005160D3"/>
    <w:rsid w:val="00516995"/>
    <w:rsid w:val="00516DF8"/>
    <w:rsid w:val="005171C2"/>
    <w:rsid w:val="005175C1"/>
    <w:rsid w:val="00520049"/>
    <w:rsid w:val="0052095D"/>
    <w:rsid w:val="00520E61"/>
    <w:rsid w:val="0052156C"/>
    <w:rsid w:val="00521A61"/>
    <w:rsid w:val="00521D79"/>
    <w:rsid w:val="00522596"/>
    <w:rsid w:val="005229E9"/>
    <w:rsid w:val="00522B72"/>
    <w:rsid w:val="00522CA8"/>
    <w:rsid w:val="00522D64"/>
    <w:rsid w:val="00523EF5"/>
    <w:rsid w:val="005241D4"/>
    <w:rsid w:val="00524650"/>
    <w:rsid w:val="005253CE"/>
    <w:rsid w:val="005259C4"/>
    <w:rsid w:val="0052601C"/>
    <w:rsid w:val="00526646"/>
    <w:rsid w:val="00526A70"/>
    <w:rsid w:val="00527FB5"/>
    <w:rsid w:val="005307A6"/>
    <w:rsid w:val="00530DDE"/>
    <w:rsid w:val="00531262"/>
    <w:rsid w:val="00531701"/>
    <w:rsid w:val="00531DB5"/>
    <w:rsid w:val="00532585"/>
    <w:rsid w:val="00532CCB"/>
    <w:rsid w:val="00532F7F"/>
    <w:rsid w:val="00533293"/>
    <w:rsid w:val="00533993"/>
    <w:rsid w:val="00533D1B"/>
    <w:rsid w:val="00534141"/>
    <w:rsid w:val="00534775"/>
    <w:rsid w:val="00535383"/>
    <w:rsid w:val="00535710"/>
    <w:rsid w:val="0053589A"/>
    <w:rsid w:val="00535D42"/>
    <w:rsid w:val="00536652"/>
    <w:rsid w:val="00536713"/>
    <w:rsid w:val="00537040"/>
    <w:rsid w:val="005402E1"/>
    <w:rsid w:val="005402FE"/>
    <w:rsid w:val="00540441"/>
    <w:rsid w:val="005421F7"/>
    <w:rsid w:val="00542C23"/>
    <w:rsid w:val="00542CDA"/>
    <w:rsid w:val="00543D8B"/>
    <w:rsid w:val="0054465D"/>
    <w:rsid w:val="00544A11"/>
    <w:rsid w:val="005459E6"/>
    <w:rsid w:val="00546B7D"/>
    <w:rsid w:val="00546F37"/>
    <w:rsid w:val="0054757B"/>
    <w:rsid w:val="00547A41"/>
    <w:rsid w:val="00547D21"/>
    <w:rsid w:val="005507DF"/>
    <w:rsid w:val="00550C46"/>
    <w:rsid w:val="0055167D"/>
    <w:rsid w:val="005527F8"/>
    <w:rsid w:val="0055296C"/>
    <w:rsid w:val="00552D2C"/>
    <w:rsid w:val="00552DB8"/>
    <w:rsid w:val="00553001"/>
    <w:rsid w:val="00553B63"/>
    <w:rsid w:val="00553E1C"/>
    <w:rsid w:val="00553ED8"/>
    <w:rsid w:val="005542CA"/>
    <w:rsid w:val="005542E2"/>
    <w:rsid w:val="0055439A"/>
    <w:rsid w:val="00554C42"/>
    <w:rsid w:val="005556C5"/>
    <w:rsid w:val="005556DB"/>
    <w:rsid w:val="00555985"/>
    <w:rsid w:val="00555B38"/>
    <w:rsid w:val="00555B83"/>
    <w:rsid w:val="00555FBD"/>
    <w:rsid w:val="005566A3"/>
    <w:rsid w:val="005567B2"/>
    <w:rsid w:val="005576F1"/>
    <w:rsid w:val="00557B57"/>
    <w:rsid w:val="0056004B"/>
    <w:rsid w:val="00560658"/>
    <w:rsid w:val="00560CEB"/>
    <w:rsid w:val="00561229"/>
    <w:rsid w:val="00561429"/>
    <w:rsid w:val="0056189D"/>
    <w:rsid w:val="005628C3"/>
    <w:rsid w:val="00562A37"/>
    <w:rsid w:val="00562FF6"/>
    <w:rsid w:val="0056377C"/>
    <w:rsid w:val="005637A1"/>
    <w:rsid w:val="00563ABF"/>
    <w:rsid w:val="00563E8E"/>
    <w:rsid w:val="00564406"/>
    <w:rsid w:val="0056482A"/>
    <w:rsid w:val="00564D21"/>
    <w:rsid w:val="0056527A"/>
    <w:rsid w:val="00565CC8"/>
    <w:rsid w:val="00565F93"/>
    <w:rsid w:val="005700D3"/>
    <w:rsid w:val="00570455"/>
    <w:rsid w:val="0057259F"/>
    <w:rsid w:val="00572B7F"/>
    <w:rsid w:val="00573656"/>
    <w:rsid w:val="00573CCE"/>
    <w:rsid w:val="00574759"/>
    <w:rsid w:val="00574AE2"/>
    <w:rsid w:val="0057518F"/>
    <w:rsid w:val="00575A7D"/>
    <w:rsid w:val="00576044"/>
    <w:rsid w:val="00576092"/>
    <w:rsid w:val="005765A9"/>
    <w:rsid w:val="005767FA"/>
    <w:rsid w:val="005779DE"/>
    <w:rsid w:val="00580580"/>
    <w:rsid w:val="005809D4"/>
    <w:rsid w:val="0058151E"/>
    <w:rsid w:val="00582080"/>
    <w:rsid w:val="00582D19"/>
    <w:rsid w:val="00583104"/>
    <w:rsid w:val="0058348C"/>
    <w:rsid w:val="00583F95"/>
    <w:rsid w:val="005843BD"/>
    <w:rsid w:val="00584D28"/>
    <w:rsid w:val="005851B7"/>
    <w:rsid w:val="00585337"/>
    <w:rsid w:val="005857D9"/>
    <w:rsid w:val="00585F10"/>
    <w:rsid w:val="00585F45"/>
    <w:rsid w:val="00586020"/>
    <w:rsid w:val="00586418"/>
    <w:rsid w:val="00586920"/>
    <w:rsid w:val="00586AB9"/>
    <w:rsid w:val="00586F0A"/>
    <w:rsid w:val="005875E8"/>
    <w:rsid w:val="00587B0D"/>
    <w:rsid w:val="00587ECB"/>
    <w:rsid w:val="0059019C"/>
    <w:rsid w:val="00590CFE"/>
    <w:rsid w:val="00590DA8"/>
    <w:rsid w:val="00590FA8"/>
    <w:rsid w:val="00591A53"/>
    <w:rsid w:val="0059274F"/>
    <w:rsid w:val="00592B01"/>
    <w:rsid w:val="00592EE1"/>
    <w:rsid w:val="00594BA6"/>
    <w:rsid w:val="0059599E"/>
    <w:rsid w:val="00595ACD"/>
    <w:rsid w:val="005960CC"/>
    <w:rsid w:val="005968B0"/>
    <w:rsid w:val="00597DF8"/>
    <w:rsid w:val="005A00E3"/>
    <w:rsid w:val="005A02BD"/>
    <w:rsid w:val="005A067E"/>
    <w:rsid w:val="005A06F7"/>
    <w:rsid w:val="005A07FE"/>
    <w:rsid w:val="005A0DD2"/>
    <w:rsid w:val="005A0FA4"/>
    <w:rsid w:val="005A1969"/>
    <w:rsid w:val="005A1B43"/>
    <w:rsid w:val="005A21E6"/>
    <w:rsid w:val="005A2D30"/>
    <w:rsid w:val="005A4408"/>
    <w:rsid w:val="005A475C"/>
    <w:rsid w:val="005A486A"/>
    <w:rsid w:val="005A4D18"/>
    <w:rsid w:val="005A4D73"/>
    <w:rsid w:val="005A5329"/>
    <w:rsid w:val="005A540D"/>
    <w:rsid w:val="005A56FF"/>
    <w:rsid w:val="005A6162"/>
    <w:rsid w:val="005A6910"/>
    <w:rsid w:val="005A6F0C"/>
    <w:rsid w:val="005A76A9"/>
    <w:rsid w:val="005B0780"/>
    <w:rsid w:val="005B08AE"/>
    <w:rsid w:val="005B1D0E"/>
    <w:rsid w:val="005B2397"/>
    <w:rsid w:val="005B2457"/>
    <w:rsid w:val="005B3D50"/>
    <w:rsid w:val="005B47F2"/>
    <w:rsid w:val="005B4A5A"/>
    <w:rsid w:val="005B4EFE"/>
    <w:rsid w:val="005B51F0"/>
    <w:rsid w:val="005B52DA"/>
    <w:rsid w:val="005B5D30"/>
    <w:rsid w:val="005B5DC3"/>
    <w:rsid w:val="005B6406"/>
    <w:rsid w:val="005B778E"/>
    <w:rsid w:val="005B7AF3"/>
    <w:rsid w:val="005B7E69"/>
    <w:rsid w:val="005B7F09"/>
    <w:rsid w:val="005C00D4"/>
    <w:rsid w:val="005C0309"/>
    <w:rsid w:val="005C0503"/>
    <w:rsid w:val="005C085F"/>
    <w:rsid w:val="005C0DCE"/>
    <w:rsid w:val="005C1D67"/>
    <w:rsid w:val="005C1E17"/>
    <w:rsid w:val="005C24A2"/>
    <w:rsid w:val="005C2892"/>
    <w:rsid w:val="005C3137"/>
    <w:rsid w:val="005C3882"/>
    <w:rsid w:val="005C3BFF"/>
    <w:rsid w:val="005C3CB0"/>
    <w:rsid w:val="005C3E6D"/>
    <w:rsid w:val="005C4101"/>
    <w:rsid w:val="005C442D"/>
    <w:rsid w:val="005C4524"/>
    <w:rsid w:val="005C478E"/>
    <w:rsid w:val="005C4E47"/>
    <w:rsid w:val="005C60EC"/>
    <w:rsid w:val="005C6100"/>
    <w:rsid w:val="005C615D"/>
    <w:rsid w:val="005C626E"/>
    <w:rsid w:val="005D0ADE"/>
    <w:rsid w:val="005D0F2B"/>
    <w:rsid w:val="005D156B"/>
    <w:rsid w:val="005D1F30"/>
    <w:rsid w:val="005D2C68"/>
    <w:rsid w:val="005D32BF"/>
    <w:rsid w:val="005D35D6"/>
    <w:rsid w:val="005D37DF"/>
    <w:rsid w:val="005D3D36"/>
    <w:rsid w:val="005D3EB5"/>
    <w:rsid w:val="005D3EFF"/>
    <w:rsid w:val="005D3F82"/>
    <w:rsid w:val="005D43A7"/>
    <w:rsid w:val="005D455E"/>
    <w:rsid w:val="005D4C83"/>
    <w:rsid w:val="005D5AA7"/>
    <w:rsid w:val="005D5D23"/>
    <w:rsid w:val="005D6D7A"/>
    <w:rsid w:val="005D6E6D"/>
    <w:rsid w:val="005D6ED6"/>
    <w:rsid w:val="005D7844"/>
    <w:rsid w:val="005D7B46"/>
    <w:rsid w:val="005E05E0"/>
    <w:rsid w:val="005E1352"/>
    <w:rsid w:val="005E17D4"/>
    <w:rsid w:val="005E257B"/>
    <w:rsid w:val="005E2B00"/>
    <w:rsid w:val="005E2DC6"/>
    <w:rsid w:val="005E31FF"/>
    <w:rsid w:val="005E34D1"/>
    <w:rsid w:val="005E3926"/>
    <w:rsid w:val="005E3963"/>
    <w:rsid w:val="005E3D19"/>
    <w:rsid w:val="005E4262"/>
    <w:rsid w:val="005E4603"/>
    <w:rsid w:val="005E5679"/>
    <w:rsid w:val="005E58D6"/>
    <w:rsid w:val="005E5B1C"/>
    <w:rsid w:val="005E5EFE"/>
    <w:rsid w:val="005E64A9"/>
    <w:rsid w:val="005E692F"/>
    <w:rsid w:val="005E70F9"/>
    <w:rsid w:val="005E78DF"/>
    <w:rsid w:val="005F0072"/>
    <w:rsid w:val="005F0106"/>
    <w:rsid w:val="005F052B"/>
    <w:rsid w:val="005F056B"/>
    <w:rsid w:val="005F084F"/>
    <w:rsid w:val="005F08E8"/>
    <w:rsid w:val="005F0C6D"/>
    <w:rsid w:val="005F1282"/>
    <w:rsid w:val="005F1488"/>
    <w:rsid w:val="005F19F0"/>
    <w:rsid w:val="005F2524"/>
    <w:rsid w:val="005F277D"/>
    <w:rsid w:val="005F299B"/>
    <w:rsid w:val="005F39D3"/>
    <w:rsid w:val="005F3ED6"/>
    <w:rsid w:val="005F4CA3"/>
    <w:rsid w:val="005F5673"/>
    <w:rsid w:val="005F5B44"/>
    <w:rsid w:val="005F6044"/>
    <w:rsid w:val="005F6560"/>
    <w:rsid w:val="005F679C"/>
    <w:rsid w:val="005F6ABF"/>
    <w:rsid w:val="005F6D9A"/>
    <w:rsid w:val="005F6E4F"/>
    <w:rsid w:val="005F731B"/>
    <w:rsid w:val="005F7A2B"/>
    <w:rsid w:val="005F7C3D"/>
    <w:rsid w:val="005F7F55"/>
    <w:rsid w:val="00600638"/>
    <w:rsid w:val="00600B33"/>
    <w:rsid w:val="006013C9"/>
    <w:rsid w:val="006014A5"/>
    <w:rsid w:val="0060153D"/>
    <w:rsid w:val="0060192C"/>
    <w:rsid w:val="00602CB2"/>
    <w:rsid w:val="00602D14"/>
    <w:rsid w:val="00603041"/>
    <w:rsid w:val="00603D5D"/>
    <w:rsid w:val="00603F8C"/>
    <w:rsid w:val="0060424A"/>
    <w:rsid w:val="006042FF"/>
    <w:rsid w:val="006051B8"/>
    <w:rsid w:val="00605673"/>
    <w:rsid w:val="006065EE"/>
    <w:rsid w:val="00606D4F"/>
    <w:rsid w:val="00607403"/>
    <w:rsid w:val="0060777C"/>
    <w:rsid w:val="00607A5C"/>
    <w:rsid w:val="00607BF6"/>
    <w:rsid w:val="00607CC3"/>
    <w:rsid w:val="00607CE0"/>
    <w:rsid w:val="00607D4C"/>
    <w:rsid w:val="00607FAF"/>
    <w:rsid w:val="00610770"/>
    <w:rsid w:val="00610B7F"/>
    <w:rsid w:val="00610FBC"/>
    <w:rsid w:val="0061140A"/>
    <w:rsid w:val="006115A4"/>
    <w:rsid w:val="00611DF2"/>
    <w:rsid w:val="00611F99"/>
    <w:rsid w:val="00612EE0"/>
    <w:rsid w:val="006139F7"/>
    <w:rsid w:val="006142BD"/>
    <w:rsid w:val="00614E45"/>
    <w:rsid w:val="0061556B"/>
    <w:rsid w:val="0061560D"/>
    <w:rsid w:val="0061706C"/>
    <w:rsid w:val="0061725D"/>
    <w:rsid w:val="00617B37"/>
    <w:rsid w:val="00617B6E"/>
    <w:rsid w:val="0062131D"/>
    <w:rsid w:val="00621497"/>
    <w:rsid w:val="006220A2"/>
    <w:rsid w:val="00622170"/>
    <w:rsid w:val="00622BFA"/>
    <w:rsid w:val="006233A7"/>
    <w:rsid w:val="006234D5"/>
    <w:rsid w:val="0062393A"/>
    <w:rsid w:val="00623D8F"/>
    <w:rsid w:val="00624B4B"/>
    <w:rsid w:val="00625424"/>
    <w:rsid w:val="00625B3E"/>
    <w:rsid w:val="00625EFE"/>
    <w:rsid w:val="00627039"/>
    <w:rsid w:val="006275FB"/>
    <w:rsid w:val="00627784"/>
    <w:rsid w:val="00627CDB"/>
    <w:rsid w:val="00630061"/>
    <w:rsid w:val="006302DE"/>
    <w:rsid w:val="006303F6"/>
    <w:rsid w:val="006308BA"/>
    <w:rsid w:val="00632BAC"/>
    <w:rsid w:val="00632C7E"/>
    <w:rsid w:val="00633318"/>
    <w:rsid w:val="006337C1"/>
    <w:rsid w:val="006339B3"/>
    <w:rsid w:val="0063457F"/>
    <w:rsid w:val="006346A9"/>
    <w:rsid w:val="0063503F"/>
    <w:rsid w:val="0063562A"/>
    <w:rsid w:val="006356F0"/>
    <w:rsid w:val="00636268"/>
    <w:rsid w:val="00636488"/>
    <w:rsid w:val="00636889"/>
    <w:rsid w:val="006368AD"/>
    <w:rsid w:val="00636ABE"/>
    <w:rsid w:val="00636D04"/>
    <w:rsid w:val="006375C8"/>
    <w:rsid w:val="00637A16"/>
    <w:rsid w:val="00640533"/>
    <w:rsid w:val="00641500"/>
    <w:rsid w:val="00641B39"/>
    <w:rsid w:val="00641F0F"/>
    <w:rsid w:val="00642075"/>
    <w:rsid w:val="00642761"/>
    <w:rsid w:val="006429D8"/>
    <w:rsid w:val="00643388"/>
    <w:rsid w:val="006439D4"/>
    <w:rsid w:val="006450CB"/>
    <w:rsid w:val="00646175"/>
    <w:rsid w:val="0064659D"/>
    <w:rsid w:val="006471DE"/>
    <w:rsid w:val="00647335"/>
    <w:rsid w:val="0064794E"/>
    <w:rsid w:val="00647ACC"/>
    <w:rsid w:val="00647CE9"/>
    <w:rsid w:val="00647FF2"/>
    <w:rsid w:val="006504E4"/>
    <w:rsid w:val="00650550"/>
    <w:rsid w:val="0065229C"/>
    <w:rsid w:val="0065325F"/>
    <w:rsid w:val="0065389A"/>
    <w:rsid w:val="00654883"/>
    <w:rsid w:val="00654B05"/>
    <w:rsid w:val="006552A8"/>
    <w:rsid w:val="00655634"/>
    <w:rsid w:val="0065568C"/>
    <w:rsid w:val="00656183"/>
    <w:rsid w:val="00656613"/>
    <w:rsid w:val="00657C00"/>
    <w:rsid w:val="00660200"/>
    <w:rsid w:val="0066058C"/>
    <w:rsid w:val="00660594"/>
    <w:rsid w:val="0066082B"/>
    <w:rsid w:val="00660A53"/>
    <w:rsid w:val="00660AD6"/>
    <w:rsid w:val="00660DA2"/>
    <w:rsid w:val="006617AB"/>
    <w:rsid w:val="00661C58"/>
    <w:rsid w:val="00661DF4"/>
    <w:rsid w:val="0066208F"/>
    <w:rsid w:val="00662546"/>
    <w:rsid w:val="00662802"/>
    <w:rsid w:val="00664778"/>
    <w:rsid w:val="00664AA3"/>
    <w:rsid w:val="00665B4F"/>
    <w:rsid w:val="00665CED"/>
    <w:rsid w:val="006665D1"/>
    <w:rsid w:val="00666E60"/>
    <w:rsid w:val="006670FF"/>
    <w:rsid w:val="0066741B"/>
    <w:rsid w:val="006676AB"/>
    <w:rsid w:val="00667E13"/>
    <w:rsid w:val="006701A9"/>
    <w:rsid w:val="00670A88"/>
    <w:rsid w:val="00671DB0"/>
    <w:rsid w:val="0067228D"/>
    <w:rsid w:val="006726F6"/>
    <w:rsid w:val="0067280C"/>
    <w:rsid w:val="00672B07"/>
    <w:rsid w:val="0067422F"/>
    <w:rsid w:val="00674FDB"/>
    <w:rsid w:val="00675D04"/>
    <w:rsid w:val="00676001"/>
    <w:rsid w:val="00676168"/>
    <w:rsid w:val="00676393"/>
    <w:rsid w:val="006766B9"/>
    <w:rsid w:val="00676A5E"/>
    <w:rsid w:val="00677CDF"/>
    <w:rsid w:val="0068038F"/>
    <w:rsid w:val="00680C4D"/>
    <w:rsid w:val="0068120F"/>
    <w:rsid w:val="0068148D"/>
    <w:rsid w:val="006817CD"/>
    <w:rsid w:val="00681C49"/>
    <w:rsid w:val="00681F02"/>
    <w:rsid w:val="00682272"/>
    <w:rsid w:val="00682BDC"/>
    <w:rsid w:val="00682E9E"/>
    <w:rsid w:val="00682FAB"/>
    <w:rsid w:val="006836F0"/>
    <w:rsid w:val="00683956"/>
    <w:rsid w:val="006839C2"/>
    <w:rsid w:val="00683BA2"/>
    <w:rsid w:val="00683BB6"/>
    <w:rsid w:val="006840B1"/>
    <w:rsid w:val="006846BA"/>
    <w:rsid w:val="00684C61"/>
    <w:rsid w:val="00686005"/>
    <w:rsid w:val="00687815"/>
    <w:rsid w:val="00687D04"/>
    <w:rsid w:val="00687E04"/>
    <w:rsid w:val="006902C2"/>
    <w:rsid w:val="006905F3"/>
    <w:rsid w:val="00690E3D"/>
    <w:rsid w:val="00690F99"/>
    <w:rsid w:val="00691320"/>
    <w:rsid w:val="00691A82"/>
    <w:rsid w:val="00691FE2"/>
    <w:rsid w:val="0069241F"/>
    <w:rsid w:val="0069271F"/>
    <w:rsid w:val="00692963"/>
    <w:rsid w:val="00693246"/>
    <w:rsid w:val="006936FD"/>
    <w:rsid w:val="006945DA"/>
    <w:rsid w:val="0069476E"/>
    <w:rsid w:val="00696C6C"/>
    <w:rsid w:val="00696FA1"/>
    <w:rsid w:val="0069725F"/>
    <w:rsid w:val="006A006E"/>
    <w:rsid w:val="006A02BB"/>
    <w:rsid w:val="006A076A"/>
    <w:rsid w:val="006A1372"/>
    <w:rsid w:val="006A17A5"/>
    <w:rsid w:val="006A1B49"/>
    <w:rsid w:val="006A226E"/>
    <w:rsid w:val="006A254B"/>
    <w:rsid w:val="006A4303"/>
    <w:rsid w:val="006A48E3"/>
    <w:rsid w:val="006A4A96"/>
    <w:rsid w:val="006A4BAA"/>
    <w:rsid w:val="006A4C56"/>
    <w:rsid w:val="006A5962"/>
    <w:rsid w:val="006A5E84"/>
    <w:rsid w:val="006A62C2"/>
    <w:rsid w:val="006A63FA"/>
    <w:rsid w:val="006A65AC"/>
    <w:rsid w:val="006A67FB"/>
    <w:rsid w:val="006A7235"/>
    <w:rsid w:val="006A776D"/>
    <w:rsid w:val="006B0090"/>
    <w:rsid w:val="006B1E36"/>
    <w:rsid w:val="006B20C8"/>
    <w:rsid w:val="006B2186"/>
    <w:rsid w:val="006B23F1"/>
    <w:rsid w:val="006B259C"/>
    <w:rsid w:val="006B3011"/>
    <w:rsid w:val="006B3750"/>
    <w:rsid w:val="006B386A"/>
    <w:rsid w:val="006B51C1"/>
    <w:rsid w:val="006B5572"/>
    <w:rsid w:val="006B6C1E"/>
    <w:rsid w:val="006B75A8"/>
    <w:rsid w:val="006B7A2B"/>
    <w:rsid w:val="006B7A4E"/>
    <w:rsid w:val="006B7BD2"/>
    <w:rsid w:val="006C07EE"/>
    <w:rsid w:val="006C0AE1"/>
    <w:rsid w:val="006C111A"/>
    <w:rsid w:val="006C152F"/>
    <w:rsid w:val="006C161F"/>
    <w:rsid w:val="006C1969"/>
    <w:rsid w:val="006C238F"/>
    <w:rsid w:val="006C3280"/>
    <w:rsid w:val="006C3A14"/>
    <w:rsid w:val="006C3F38"/>
    <w:rsid w:val="006C4CB8"/>
    <w:rsid w:val="006C4EF8"/>
    <w:rsid w:val="006C5457"/>
    <w:rsid w:val="006C5EA4"/>
    <w:rsid w:val="006C6581"/>
    <w:rsid w:val="006C67FB"/>
    <w:rsid w:val="006C7029"/>
    <w:rsid w:val="006C7518"/>
    <w:rsid w:val="006C7781"/>
    <w:rsid w:val="006C7E18"/>
    <w:rsid w:val="006C7FC3"/>
    <w:rsid w:val="006D0396"/>
    <w:rsid w:val="006D0600"/>
    <w:rsid w:val="006D070C"/>
    <w:rsid w:val="006D074F"/>
    <w:rsid w:val="006D0A72"/>
    <w:rsid w:val="006D1624"/>
    <w:rsid w:val="006D2124"/>
    <w:rsid w:val="006D3126"/>
    <w:rsid w:val="006D34FB"/>
    <w:rsid w:val="006D355B"/>
    <w:rsid w:val="006D366C"/>
    <w:rsid w:val="006D3A14"/>
    <w:rsid w:val="006D52E5"/>
    <w:rsid w:val="006D5984"/>
    <w:rsid w:val="006D5F0A"/>
    <w:rsid w:val="006D743B"/>
    <w:rsid w:val="006E0CF0"/>
    <w:rsid w:val="006E15AB"/>
    <w:rsid w:val="006E1752"/>
    <w:rsid w:val="006E2470"/>
    <w:rsid w:val="006E2503"/>
    <w:rsid w:val="006E2680"/>
    <w:rsid w:val="006E33CF"/>
    <w:rsid w:val="006E376B"/>
    <w:rsid w:val="006E3BB7"/>
    <w:rsid w:val="006E410A"/>
    <w:rsid w:val="006E41B1"/>
    <w:rsid w:val="006E480A"/>
    <w:rsid w:val="006E51D3"/>
    <w:rsid w:val="006E5FE5"/>
    <w:rsid w:val="006E6898"/>
    <w:rsid w:val="006E6D6E"/>
    <w:rsid w:val="006E6F28"/>
    <w:rsid w:val="006E714C"/>
    <w:rsid w:val="006E7261"/>
    <w:rsid w:val="006E72CA"/>
    <w:rsid w:val="006E7674"/>
    <w:rsid w:val="006E7E9F"/>
    <w:rsid w:val="006F0F6F"/>
    <w:rsid w:val="006F12B0"/>
    <w:rsid w:val="006F3A2D"/>
    <w:rsid w:val="006F3A91"/>
    <w:rsid w:val="006F3BAC"/>
    <w:rsid w:val="006F3F09"/>
    <w:rsid w:val="006F4069"/>
    <w:rsid w:val="006F4952"/>
    <w:rsid w:val="006F612D"/>
    <w:rsid w:val="006F6599"/>
    <w:rsid w:val="006F6F1D"/>
    <w:rsid w:val="006F7444"/>
    <w:rsid w:val="007001C6"/>
    <w:rsid w:val="007003D5"/>
    <w:rsid w:val="0070096B"/>
    <w:rsid w:val="00700A31"/>
    <w:rsid w:val="00700FB0"/>
    <w:rsid w:val="0070223F"/>
    <w:rsid w:val="007023AD"/>
    <w:rsid w:val="0070257E"/>
    <w:rsid w:val="00702937"/>
    <w:rsid w:val="00702EE0"/>
    <w:rsid w:val="007033F6"/>
    <w:rsid w:val="00703517"/>
    <w:rsid w:val="007039E1"/>
    <w:rsid w:val="007042D4"/>
    <w:rsid w:val="00705659"/>
    <w:rsid w:val="0070583F"/>
    <w:rsid w:val="00705C90"/>
    <w:rsid w:val="00705DDF"/>
    <w:rsid w:val="00705F8B"/>
    <w:rsid w:val="007062FF"/>
    <w:rsid w:val="007066CE"/>
    <w:rsid w:val="0070673A"/>
    <w:rsid w:val="0070676E"/>
    <w:rsid w:val="00706D7C"/>
    <w:rsid w:val="00707E24"/>
    <w:rsid w:val="00707E52"/>
    <w:rsid w:val="007100E0"/>
    <w:rsid w:val="00710AA8"/>
    <w:rsid w:val="00711192"/>
    <w:rsid w:val="007120FC"/>
    <w:rsid w:val="007130E4"/>
    <w:rsid w:val="007131A1"/>
    <w:rsid w:val="0071349F"/>
    <w:rsid w:val="00713647"/>
    <w:rsid w:val="00713A1F"/>
    <w:rsid w:val="00714910"/>
    <w:rsid w:val="00714E7D"/>
    <w:rsid w:val="00715158"/>
    <w:rsid w:val="007157D1"/>
    <w:rsid w:val="00716235"/>
    <w:rsid w:val="00716515"/>
    <w:rsid w:val="00716855"/>
    <w:rsid w:val="00716C80"/>
    <w:rsid w:val="00717758"/>
    <w:rsid w:val="00717B7A"/>
    <w:rsid w:val="00717DC4"/>
    <w:rsid w:val="00720362"/>
    <w:rsid w:val="007204A5"/>
    <w:rsid w:val="00720C89"/>
    <w:rsid w:val="0072169D"/>
    <w:rsid w:val="007229F2"/>
    <w:rsid w:val="00723B0B"/>
    <w:rsid w:val="00723D4C"/>
    <w:rsid w:val="00723E64"/>
    <w:rsid w:val="007240C2"/>
    <w:rsid w:val="00724549"/>
    <w:rsid w:val="007249B4"/>
    <w:rsid w:val="00724AD7"/>
    <w:rsid w:val="00724D4C"/>
    <w:rsid w:val="00725D3B"/>
    <w:rsid w:val="007269EC"/>
    <w:rsid w:val="00726E47"/>
    <w:rsid w:val="00727D04"/>
    <w:rsid w:val="00730296"/>
    <w:rsid w:val="007316A6"/>
    <w:rsid w:val="00732CB0"/>
    <w:rsid w:val="00734C9E"/>
    <w:rsid w:val="00734F2E"/>
    <w:rsid w:val="00735310"/>
    <w:rsid w:val="00735676"/>
    <w:rsid w:val="0073783C"/>
    <w:rsid w:val="00737971"/>
    <w:rsid w:val="00737EC3"/>
    <w:rsid w:val="007401EB"/>
    <w:rsid w:val="00740A3D"/>
    <w:rsid w:val="00740DA4"/>
    <w:rsid w:val="00741061"/>
    <w:rsid w:val="00741106"/>
    <w:rsid w:val="007411E4"/>
    <w:rsid w:val="007417F8"/>
    <w:rsid w:val="0074184E"/>
    <w:rsid w:val="007421C6"/>
    <w:rsid w:val="00742E32"/>
    <w:rsid w:val="007431CB"/>
    <w:rsid w:val="00744326"/>
    <w:rsid w:val="0074432A"/>
    <w:rsid w:val="00744AB1"/>
    <w:rsid w:val="0074513B"/>
    <w:rsid w:val="0074591E"/>
    <w:rsid w:val="00745D3F"/>
    <w:rsid w:val="00745E87"/>
    <w:rsid w:val="00745F9B"/>
    <w:rsid w:val="00747212"/>
    <w:rsid w:val="00750243"/>
    <w:rsid w:val="00750659"/>
    <w:rsid w:val="00750693"/>
    <w:rsid w:val="00751959"/>
    <w:rsid w:val="007522E9"/>
    <w:rsid w:val="00752B88"/>
    <w:rsid w:val="00752B8B"/>
    <w:rsid w:val="00752BFF"/>
    <w:rsid w:val="0075319F"/>
    <w:rsid w:val="0075345A"/>
    <w:rsid w:val="00753569"/>
    <w:rsid w:val="00753BF8"/>
    <w:rsid w:val="00753E96"/>
    <w:rsid w:val="00755D3B"/>
    <w:rsid w:val="00756B7C"/>
    <w:rsid w:val="0075711C"/>
    <w:rsid w:val="00757445"/>
    <w:rsid w:val="00757BAE"/>
    <w:rsid w:val="00760DD7"/>
    <w:rsid w:val="0076198A"/>
    <w:rsid w:val="007619F5"/>
    <w:rsid w:val="00761A64"/>
    <w:rsid w:val="00761F58"/>
    <w:rsid w:val="007627AA"/>
    <w:rsid w:val="00762A3B"/>
    <w:rsid w:val="0076407C"/>
    <w:rsid w:val="00764325"/>
    <w:rsid w:val="007645C1"/>
    <w:rsid w:val="00764A1B"/>
    <w:rsid w:val="007658BB"/>
    <w:rsid w:val="007660E5"/>
    <w:rsid w:val="007661B6"/>
    <w:rsid w:val="00766602"/>
    <w:rsid w:val="00766DE5"/>
    <w:rsid w:val="00766E5A"/>
    <w:rsid w:val="00767F0A"/>
    <w:rsid w:val="0077011B"/>
    <w:rsid w:val="007713C5"/>
    <w:rsid w:val="007716C8"/>
    <w:rsid w:val="00772975"/>
    <w:rsid w:val="00772A3D"/>
    <w:rsid w:val="00772D53"/>
    <w:rsid w:val="00773BA7"/>
    <w:rsid w:val="00773F7D"/>
    <w:rsid w:val="00774007"/>
    <w:rsid w:val="00774093"/>
    <w:rsid w:val="0077422D"/>
    <w:rsid w:val="00774654"/>
    <w:rsid w:val="00775E0B"/>
    <w:rsid w:val="00776095"/>
    <w:rsid w:val="0077626D"/>
    <w:rsid w:val="007773B3"/>
    <w:rsid w:val="007774F5"/>
    <w:rsid w:val="0078062C"/>
    <w:rsid w:val="0078169D"/>
    <w:rsid w:val="0078170F"/>
    <w:rsid w:val="00781CD9"/>
    <w:rsid w:val="00783975"/>
    <w:rsid w:val="00783A02"/>
    <w:rsid w:val="00783A2F"/>
    <w:rsid w:val="00784B73"/>
    <w:rsid w:val="00784BE6"/>
    <w:rsid w:val="0078576E"/>
    <w:rsid w:val="007858A1"/>
    <w:rsid w:val="00785E03"/>
    <w:rsid w:val="00786920"/>
    <w:rsid w:val="00786934"/>
    <w:rsid w:val="00786E92"/>
    <w:rsid w:val="007873A6"/>
    <w:rsid w:val="007878BB"/>
    <w:rsid w:val="00787D41"/>
    <w:rsid w:val="00787FE6"/>
    <w:rsid w:val="00790A98"/>
    <w:rsid w:val="00790CC3"/>
    <w:rsid w:val="00791110"/>
    <w:rsid w:val="0079129B"/>
    <w:rsid w:val="0079173C"/>
    <w:rsid w:val="00791C14"/>
    <w:rsid w:val="00791D83"/>
    <w:rsid w:val="00791F04"/>
    <w:rsid w:val="0079279E"/>
    <w:rsid w:val="0079306F"/>
    <w:rsid w:val="007930BA"/>
    <w:rsid w:val="007932A9"/>
    <w:rsid w:val="007938E2"/>
    <w:rsid w:val="00793AB1"/>
    <w:rsid w:val="00793F4F"/>
    <w:rsid w:val="00794B8E"/>
    <w:rsid w:val="00795819"/>
    <w:rsid w:val="007958D5"/>
    <w:rsid w:val="00795C9F"/>
    <w:rsid w:val="00796300"/>
    <w:rsid w:val="007969BD"/>
    <w:rsid w:val="00797433"/>
    <w:rsid w:val="007978A5"/>
    <w:rsid w:val="007A0817"/>
    <w:rsid w:val="007A08D1"/>
    <w:rsid w:val="007A0CC8"/>
    <w:rsid w:val="007A0E8E"/>
    <w:rsid w:val="007A1D3C"/>
    <w:rsid w:val="007A1EAA"/>
    <w:rsid w:val="007A237F"/>
    <w:rsid w:val="007A25A8"/>
    <w:rsid w:val="007A3583"/>
    <w:rsid w:val="007A3DCD"/>
    <w:rsid w:val="007A3DED"/>
    <w:rsid w:val="007A4032"/>
    <w:rsid w:val="007A415C"/>
    <w:rsid w:val="007A5433"/>
    <w:rsid w:val="007A6562"/>
    <w:rsid w:val="007A6920"/>
    <w:rsid w:val="007A7658"/>
    <w:rsid w:val="007B0B1A"/>
    <w:rsid w:val="007B0F6D"/>
    <w:rsid w:val="007B1302"/>
    <w:rsid w:val="007B284C"/>
    <w:rsid w:val="007B2E9D"/>
    <w:rsid w:val="007B3023"/>
    <w:rsid w:val="007B3518"/>
    <w:rsid w:val="007B40BE"/>
    <w:rsid w:val="007B49CF"/>
    <w:rsid w:val="007B512C"/>
    <w:rsid w:val="007B53D5"/>
    <w:rsid w:val="007B58C9"/>
    <w:rsid w:val="007B5AF2"/>
    <w:rsid w:val="007B619F"/>
    <w:rsid w:val="007B627D"/>
    <w:rsid w:val="007B6C9A"/>
    <w:rsid w:val="007B6F37"/>
    <w:rsid w:val="007B7D86"/>
    <w:rsid w:val="007C022B"/>
    <w:rsid w:val="007C03DA"/>
    <w:rsid w:val="007C2EB5"/>
    <w:rsid w:val="007C3ADF"/>
    <w:rsid w:val="007C3C55"/>
    <w:rsid w:val="007C415C"/>
    <w:rsid w:val="007C439B"/>
    <w:rsid w:val="007C4F4B"/>
    <w:rsid w:val="007C55FE"/>
    <w:rsid w:val="007C59C9"/>
    <w:rsid w:val="007C61DC"/>
    <w:rsid w:val="007C671F"/>
    <w:rsid w:val="007C67E3"/>
    <w:rsid w:val="007C7095"/>
    <w:rsid w:val="007C715E"/>
    <w:rsid w:val="007C7652"/>
    <w:rsid w:val="007C7C7E"/>
    <w:rsid w:val="007C7D52"/>
    <w:rsid w:val="007D001A"/>
    <w:rsid w:val="007D0044"/>
    <w:rsid w:val="007D175E"/>
    <w:rsid w:val="007D1B92"/>
    <w:rsid w:val="007D2F85"/>
    <w:rsid w:val="007D3822"/>
    <w:rsid w:val="007D3CE2"/>
    <w:rsid w:val="007D4670"/>
    <w:rsid w:val="007D48FF"/>
    <w:rsid w:val="007D4B37"/>
    <w:rsid w:val="007D4BAE"/>
    <w:rsid w:val="007D4E76"/>
    <w:rsid w:val="007D4FCF"/>
    <w:rsid w:val="007D60FA"/>
    <w:rsid w:val="007D725A"/>
    <w:rsid w:val="007D7505"/>
    <w:rsid w:val="007E006A"/>
    <w:rsid w:val="007E0144"/>
    <w:rsid w:val="007E0E13"/>
    <w:rsid w:val="007E12E5"/>
    <w:rsid w:val="007E1B98"/>
    <w:rsid w:val="007E2156"/>
    <w:rsid w:val="007E2D61"/>
    <w:rsid w:val="007E2FA9"/>
    <w:rsid w:val="007E3258"/>
    <w:rsid w:val="007E38AB"/>
    <w:rsid w:val="007E42C6"/>
    <w:rsid w:val="007E49F5"/>
    <w:rsid w:val="007E4F66"/>
    <w:rsid w:val="007E532A"/>
    <w:rsid w:val="007E537E"/>
    <w:rsid w:val="007E5457"/>
    <w:rsid w:val="007E65CF"/>
    <w:rsid w:val="007E715F"/>
    <w:rsid w:val="007E77E0"/>
    <w:rsid w:val="007E7913"/>
    <w:rsid w:val="007F1C6D"/>
    <w:rsid w:val="007F269E"/>
    <w:rsid w:val="007F29DF"/>
    <w:rsid w:val="007F3A48"/>
    <w:rsid w:val="007F3CA7"/>
    <w:rsid w:val="007F4647"/>
    <w:rsid w:val="007F4746"/>
    <w:rsid w:val="007F4C26"/>
    <w:rsid w:val="007F4FB6"/>
    <w:rsid w:val="007F52D8"/>
    <w:rsid w:val="007F5580"/>
    <w:rsid w:val="007F5992"/>
    <w:rsid w:val="007F5CBF"/>
    <w:rsid w:val="007F6CE9"/>
    <w:rsid w:val="00800B7D"/>
    <w:rsid w:val="008017BD"/>
    <w:rsid w:val="00801B04"/>
    <w:rsid w:val="0080219B"/>
    <w:rsid w:val="008021ED"/>
    <w:rsid w:val="008026CD"/>
    <w:rsid w:val="008033AB"/>
    <w:rsid w:val="00803B8C"/>
    <w:rsid w:val="00803DFF"/>
    <w:rsid w:val="00804984"/>
    <w:rsid w:val="00804A3E"/>
    <w:rsid w:val="00804BCC"/>
    <w:rsid w:val="00804CA7"/>
    <w:rsid w:val="00806575"/>
    <w:rsid w:val="008066DC"/>
    <w:rsid w:val="00806960"/>
    <w:rsid w:val="00806B80"/>
    <w:rsid w:val="00810D17"/>
    <w:rsid w:val="00810EA3"/>
    <w:rsid w:val="00811846"/>
    <w:rsid w:val="00811BEF"/>
    <w:rsid w:val="00811D5C"/>
    <w:rsid w:val="00811F49"/>
    <w:rsid w:val="00812167"/>
    <w:rsid w:val="008122F7"/>
    <w:rsid w:val="008127E3"/>
    <w:rsid w:val="00812B0A"/>
    <w:rsid w:val="008134C1"/>
    <w:rsid w:val="00813513"/>
    <w:rsid w:val="00813CAF"/>
    <w:rsid w:val="0081419D"/>
    <w:rsid w:val="008145FC"/>
    <w:rsid w:val="00814FAD"/>
    <w:rsid w:val="00815037"/>
    <w:rsid w:val="00815099"/>
    <w:rsid w:val="00815DCA"/>
    <w:rsid w:val="008160C0"/>
    <w:rsid w:val="008171C6"/>
    <w:rsid w:val="0082123A"/>
    <w:rsid w:val="00821BE3"/>
    <w:rsid w:val="008224DE"/>
    <w:rsid w:val="00823057"/>
    <w:rsid w:val="00823B56"/>
    <w:rsid w:val="00823FD3"/>
    <w:rsid w:val="008241CB"/>
    <w:rsid w:val="008243B9"/>
    <w:rsid w:val="0082440C"/>
    <w:rsid w:val="00824423"/>
    <w:rsid w:val="00824FD3"/>
    <w:rsid w:val="0082504A"/>
    <w:rsid w:val="00825590"/>
    <w:rsid w:val="008255DB"/>
    <w:rsid w:val="008258B7"/>
    <w:rsid w:val="00825C6A"/>
    <w:rsid w:val="00826074"/>
    <w:rsid w:val="008262B0"/>
    <w:rsid w:val="00826B7C"/>
    <w:rsid w:val="0082766D"/>
    <w:rsid w:val="008276ED"/>
    <w:rsid w:val="00827FBE"/>
    <w:rsid w:val="008300F2"/>
    <w:rsid w:val="0083016A"/>
    <w:rsid w:val="00830181"/>
    <w:rsid w:val="008304C4"/>
    <w:rsid w:val="00830799"/>
    <w:rsid w:val="00830FD2"/>
    <w:rsid w:val="0083169C"/>
    <w:rsid w:val="00831E91"/>
    <w:rsid w:val="00831F2E"/>
    <w:rsid w:val="00831F2F"/>
    <w:rsid w:val="0083251D"/>
    <w:rsid w:val="00832545"/>
    <w:rsid w:val="00833C2D"/>
    <w:rsid w:val="00834C5C"/>
    <w:rsid w:val="00834ECF"/>
    <w:rsid w:val="008351F0"/>
    <w:rsid w:val="00836B89"/>
    <w:rsid w:val="00836DB2"/>
    <w:rsid w:val="008370A1"/>
    <w:rsid w:val="00837A71"/>
    <w:rsid w:val="00840362"/>
    <w:rsid w:val="008403AC"/>
    <w:rsid w:val="00840659"/>
    <w:rsid w:val="0084106B"/>
    <w:rsid w:val="00841303"/>
    <w:rsid w:val="008421BA"/>
    <w:rsid w:val="008422F0"/>
    <w:rsid w:val="008428A5"/>
    <w:rsid w:val="0084291E"/>
    <w:rsid w:val="00845720"/>
    <w:rsid w:val="008463E3"/>
    <w:rsid w:val="00846501"/>
    <w:rsid w:val="008465BE"/>
    <w:rsid w:val="00846CD2"/>
    <w:rsid w:val="00846E9D"/>
    <w:rsid w:val="008475F4"/>
    <w:rsid w:val="0084796A"/>
    <w:rsid w:val="00847BD1"/>
    <w:rsid w:val="00847CE0"/>
    <w:rsid w:val="00847CF1"/>
    <w:rsid w:val="00850ED7"/>
    <w:rsid w:val="0085356D"/>
    <w:rsid w:val="00853A90"/>
    <w:rsid w:val="00853F76"/>
    <w:rsid w:val="0085425D"/>
    <w:rsid w:val="008542D3"/>
    <w:rsid w:val="008546B5"/>
    <w:rsid w:val="0085595E"/>
    <w:rsid w:val="00856567"/>
    <w:rsid w:val="008576FF"/>
    <w:rsid w:val="00857A7A"/>
    <w:rsid w:val="00860A1A"/>
    <w:rsid w:val="00860D7E"/>
    <w:rsid w:val="008616FD"/>
    <w:rsid w:val="00861F16"/>
    <w:rsid w:val="00861F99"/>
    <w:rsid w:val="00862908"/>
    <w:rsid w:val="008629AD"/>
    <w:rsid w:val="00863E3E"/>
    <w:rsid w:val="0086520B"/>
    <w:rsid w:val="0086535C"/>
    <w:rsid w:val="008653B6"/>
    <w:rsid w:val="00865541"/>
    <w:rsid w:val="0086565E"/>
    <w:rsid w:val="00865E1F"/>
    <w:rsid w:val="00866629"/>
    <w:rsid w:val="008666D2"/>
    <w:rsid w:val="00867216"/>
    <w:rsid w:val="00867A0C"/>
    <w:rsid w:val="00870688"/>
    <w:rsid w:val="0087068C"/>
    <w:rsid w:val="00870B28"/>
    <w:rsid w:val="00870FEE"/>
    <w:rsid w:val="00871144"/>
    <w:rsid w:val="0087234F"/>
    <w:rsid w:val="00872F36"/>
    <w:rsid w:val="00873516"/>
    <w:rsid w:val="008735BD"/>
    <w:rsid w:val="00873BF2"/>
    <w:rsid w:val="008746FB"/>
    <w:rsid w:val="00875C33"/>
    <w:rsid w:val="0087656B"/>
    <w:rsid w:val="00876B4A"/>
    <w:rsid w:val="008771F4"/>
    <w:rsid w:val="008772F1"/>
    <w:rsid w:val="00877421"/>
    <w:rsid w:val="008774AA"/>
    <w:rsid w:val="0088029A"/>
    <w:rsid w:val="00880576"/>
    <w:rsid w:val="00880890"/>
    <w:rsid w:val="00881212"/>
    <w:rsid w:val="00881282"/>
    <w:rsid w:val="008817AB"/>
    <w:rsid w:val="00882370"/>
    <w:rsid w:val="00882D22"/>
    <w:rsid w:val="00882E36"/>
    <w:rsid w:val="00882E73"/>
    <w:rsid w:val="008831BC"/>
    <w:rsid w:val="00883D12"/>
    <w:rsid w:val="00883E36"/>
    <w:rsid w:val="00883E67"/>
    <w:rsid w:val="00884265"/>
    <w:rsid w:val="00884CF3"/>
    <w:rsid w:val="008862A8"/>
    <w:rsid w:val="008864C0"/>
    <w:rsid w:val="008864F8"/>
    <w:rsid w:val="00886C6C"/>
    <w:rsid w:val="00887A93"/>
    <w:rsid w:val="00887C0B"/>
    <w:rsid w:val="00890885"/>
    <w:rsid w:val="00890987"/>
    <w:rsid w:val="00891540"/>
    <w:rsid w:val="00892355"/>
    <w:rsid w:val="008929D9"/>
    <w:rsid w:val="00893139"/>
    <w:rsid w:val="00893161"/>
    <w:rsid w:val="00893777"/>
    <w:rsid w:val="00894CE6"/>
    <w:rsid w:val="00895016"/>
    <w:rsid w:val="0089596F"/>
    <w:rsid w:val="00895FAF"/>
    <w:rsid w:val="0089698B"/>
    <w:rsid w:val="00896BAF"/>
    <w:rsid w:val="00897323"/>
    <w:rsid w:val="008A0059"/>
    <w:rsid w:val="008A0A03"/>
    <w:rsid w:val="008A12BF"/>
    <w:rsid w:val="008A15C2"/>
    <w:rsid w:val="008A1DCB"/>
    <w:rsid w:val="008A3073"/>
    <w:rsid w:val="008A4C5E"/>
    <w:rsid w:val="008A58DE"/>
    <w:rsid w:val="008A63AB"/>
    <w:rsid w:val="008A6514"/>
    <w:rsid w:val="008A7451"/>
    <w:rsid w:val="008A7613"/>
    <w:rsid w:val="008AC13A"/>
    <w:rsid w:val="008B069E"/>
    <w:rsid w:val="008B0EDD"/>
    <w:rsid w:val="008B2185"/>
    <w:rsid w:val="008B2C7A"/>
    <w:rsid w:val="008B320D"/>
    <w:rsid w:val="008B37CF"/>
    <w:rsid w:val="008B3BF6"/>
    <w:rsid w:val="008B4E8A"/>
    <w:rsid w:val="008B63BC"/>
    <w:rsid w:val="008B67FF"/>
    <w:rsid w:val="008B73E3"/>
    <w:rsid w:val="008B77A4"/>
    <w:rsid w:val="008B7898"/>
    <w:rsid w:val="008B78D5"/>
    <w:rsid w:val="008C0A81"/>
    <w:rsid w:val="008C0CE3"/>
    <w:rsid w:val="008C1996"/>
    <w:rsid w:val="008C1AFD"/>
    <w:rsid w:val="008C1F94"/>
    <w:rsid w:val="008C20EE"/>
    <w:rsid w:val="008C3815"/>
    <w:rsid w:val="008C3ADD"/>
    <w:rsid w:val="008C4E09"/>
    <w:rsid w:val="008C5437"/>
    <w:rsid w:val="008C643F"/>
    <w:rsid w:val="008C736A"/>
    <w:rsid w:val="008C760F"/>
    <w:rsid w:val="008D07A9"/>
    <w:rsid w:val="008D094F"/>
    <w:rsid w:val="008D265B"/>
    <w:rsid w:val="008D278E"/>
    <w:rsid w:val="008D2841"/>
    <w:rsid w:val="008D2E7C"/>
    <w:rsid w:val="008D34CA"/>
    <w:rsid w:val="008D366B"/>
    <w:rsid w:val="008D41E1"/>
    <w:rsid w:val="008D4A00"/>
    <w:rsid w:val="008D510A"/>
    <w:rsid w:val="008D55A3"/>
    <w:rsid w:val="008D5A0A"/>
    <w:rsid w:val="008D61F3"/>
    <w:rsid w:val="008D674C"/>
    <w:rsid w:val="008D69FC"/>
    <w:rsid w:val="008D6F9D"/>
    <w:rsid w:val="008D720E"/>
    <w:rsid w:val="008E0445"/>
    <w:rsid w:val="008E11D9"/>
    <w:rsid w:val="008E13F0"/>
    <w:rsid w:val="008E1763"/>
    <w:rsid w:val="008E2E51"/>
    <w:rsid w:val="008E3BDC"/>
    <w:rsid w:val="008E4337"/>
    <w:rsid w:val="008E4B5D"/>
    <w:rsid w:val="008E522F"/>
    <w:rsid w:val="008E5555"/>
    <w:rsid w:val="008E613B"/>
    <w:rsid w:val="008E6286"/>
    <w:rsid w:val="008E67CC"/>
    <w:rsid w:val="008E6D69"/>
    <w:rsid w:val="008E6EDA"/>
    <w:rsid w:val="008E7214"/>
    <w:rsid w:val="008E772E"/>
    <w:rsid w:val="008F018D"/>
    <w:rsid w:val="008F02C5"/>
    <w:rsid w:val="008F0A1F"/>
    <w:rsid w:val="008F0A68"/>
    <w:rsid w:val="008F1729"/>
    <w:rsid w:val="008F1CA9"/>
    <w:rsid w:val="008F286A"/>
    <w:rsid w:val="008F2A34"/>
    <w:rsid w:val="008F3276"/>
    <w:rsid w:val="008F39AF"/>
    <w:rsid w:val="008F444B"/>
    <w:rsid w:val="008F49C9"/>
    <w:rsid w:val="008F4C8B"/>
    <w:rsid w:val="008F5113"/>
    <w:rsid w:val="008F622B"/>
    <w:rsid w:val="008F6D9C"/>
    <w:rsid w:val="008F75AB"/>
    <w:rsid w:val="008F780F"/>
    <w:rsid w:val="008F7D7E"/>
    <w:rsid w:val="009007EA"/>
    <w:rsid w:val="0090086D"/>
    <w:rsid w:val="00901CD4"/>
    <w:rsid w:val="0090219F"/>
    <w:rsid w:val="00903040"/>
    <w:rsid w:val="009036B1"/>
    <w:rsid w:val="00903A42"/>
    <w:rsid w:val="009044BE"/>
    <w:rsid w:val="00904B93"/>
    <w:rsid w:val="00905A4A"/>
    <w:rsid w:val="009076A1"/>
    <w:rsid w:val="009078F5"/>
    <w:rsid w:val="00907C4C"/>
    <w:rsid w:val="00910090"/>
    <w:rsid w:val="00910922"/>
    <w:rsid w:val="00910938"/>
    <w:rsid w:val="009113A2"/>
    <w:rsid w:val="009118EA"/>
    <w:rsid w:val="00911CD6"/>
    <w:rsid w:val="009129D4"/>
    <w:rsid w:val="00913D84"/>
    <w:rsid w:val="00914817"/>
    <w:rsid w:val="00914B96"/>
    <w:rsid w:val="0091588E"/>
    <w:rsid w:val="00915EB8"/>
    <w:rsid w:val="00916619"/>
    <w:rsid w:val="00916732"/>
    <w:rsid w:val="00916B0F"/>
    <w:rsid w:val="00916FC0"/>
    <w:rsid w:val="009171A0"/>
    <w:rsid w:val="0091779A"/>
    <w:rsid w:val="0092008C"/>
    <w:rsid w:val="0092042D"/>
    <w:rsid w:val="00921B45"/>
    <w:rsid w:val="00922204"/>
    <w:rsid w:val="0092254A"/>
    <w:rsid w:val="00922641"/>
    <w:rsid w:val="00922838"/>
    <w:rsid w:val="00922C82"/>
    <w:rsid w:val="00923DE4"/>
    <w:rsid w:val="00923EA2"/>
    <w:rsid w:val="009240F9"/>
    <w:rsid w:val="00924128"/>
    <w:rsid w:val="0092453A"/>
    <w:rsid w:val="00925DC5"/>
    <w:rsid w:val="0092621B"/>
    <w:rsid w:val="00926EBD"/>
    <w:rsid w:val="00926F02"/>
    <w:rsid w:val="009272E5"/>
    <w:rsid w:val="009273F2"/>
    <w:rsid w:val="00927419"/>
    <w:rsid w:val="00927B08"/>
    <w:rsid w:val="00927E09"/>
    <w:rsid w:val="0093063C"/>
    <w:rsid w:val="00930655"/>
    <w:rsid w:val="009307D8"/>
    <w:rsid w:val="0093082B"/>
    <w:rsid w:val="00930C9D"/>
    <w:rsid w:val="00931432"/>
    <w:rsid w:val="0093154C"/>
    <w:rsid w:val="009319B5"/>
    <w:rsid w:val="00931A69"/>
    <w:rsid w:val="00932217"/>
    <w:rsid w:val="0093273E"/>
    <w:rsid w:val="009327ED"/>
    <w:rsid w:val="00932FB2"/>
    <w:rsid w:val="009334A6"/>
    <w:rsid w:val="009343D3"/>
    <w:rsid w:val="00934668"/>
    <w:rsid w:val="00934E5B"/>
    <w:rsid w:val="009354A9"/>
    <w:rsid w:val="0093550F"/>
    <w:rsid w:val="00935606"/>
    <w:rsid w:val="00937090"/>
    <w:rsid w:val="009370B5"/>
    <w:rsid w:val="0093716D"/>
    <w:rsid w:val="009373FB"/>
    <w:rsid w:val="0093774B"/>
    <w:rsid w:val="009377A5"/>
    <w:rsid w:val="00937DEC"/>
    <w:rsid w:val="00937EDA"/>
    <w:rsid w:val="009412BB"/>
    <w:rsid w:val="0094169B"/>
    <w:rsid w:val="0094174E"/>
    <w:rsid w:val="00941800"/>
    <w:rsid w:val="00941C42"/>
    <w:rsid w:val="00941F88"/>
    <w:rsid w:val="00942212"/>
    <w:rsid w:val="00942325"/>
    <w:rsid w:val="009424A5"/>
    <w:rsid w:val="00942B33"/>
    <w:rsid w:val="00942CE8"/>
    <w:rsid w:val="00942EEF"/>
    <w:rsid w:val="00943041"/>
    <w:rsid w:val="00944E58"/>
    <w:rsid w:val="00945160"/>
    <w:rsid w:val="00945974"/>
    <w:rsid w:val="009459D3"/>
    <w:rsid w:val="00945F87"/>
    <w:rsid w:val="00945FA2"/>
    <w:rsid w:val="00945FE7"/>
    <w:rsid w:val="00946684"/>
    <w:rsid w:val="009479E6"/>
    <w:rsid w:val="00947DE5"/>
    <w:rsid w:val="009501C7"/>
    <w:rsid w:val="009505CB"/>
    <w:rsid w:val="00950800"/>
    <w:rsid w:val="00950B73"/>
    <w:rsid w:val="00950CCD"/>
    <w:rsid w:val="0095106E"/>
    <w:rsid w:val="009510A6"/>
    <w:rsid w:val="00951433"/>
    <w:rsid w:val="009519B0"/>
    <w:rsid w:val="00951C24"/>
    <w:rsid w:val="00951D95"/>
    <w:rsid w:val="00952280"/>
    <w:rsid w:val="00952A91"/>
    <w:rsid w:val="00952AFA"/>
    <w:rsid w:val="00953087"/>
    <w:rsid w:val="00953223"/>
    <w:rsid w:val="009535A4"/>
    <w:rsid w:val="00953C6A"/>
    <w:rsid w:val="009542BD"/>
    <w:rsid w:val="00954401"/>
    <w:rsid w:val="009547CD"/>
    <w:rsid w:val="00954EA4"/>
    <w:rsid w:val="00954FA4"/>
    <w:rsid w:val="00955159"/>
    <w:rsid w:val="00955467"/>
    <w:rsid w:val="0095564C"/>
    <w:rsid w:val="00955DA3"/>
    <w:rsid w:val="0095638B"/>
    <w:rsid w:val="00956468"/>
    <w:rsid w:val="0095653F"/>
    <w:rsid w:val="00956837"/>
    <w:rsid w:val="00957916"/>
    <w:rsid w:val="00957B59"/>
    <w:rsid w:val="00957C22"/>
    <w:rsid w:val="009600B6"/>
    <w:rsid w:val="0096066E"/>
    <w:rsid w:val="00960A52"/>
    <w:rsid w:val="00960CAE"/>
    <w:rsid w:val="00961013"/>
    <w:rsid w:val="00961473"/>
    <w:rsid w:val="00961586"/>
    <w:rsid w:val="00961683"/>
    <w:rsid w:val="00961A2A"/>
    <w:rsid w:val="00961F96"/>
    <w:rsid w:val="0096222D"/>
    <w:rsid w:val="009623B6"/>
    <w:rsid w:val="00962A77"/>
    <w:rsid w:val="00962FA9"/>
    <w:rsid w:val="009647B8"/>
    <w:rsid w:val="009648D1"/>
    <w:rsid w:val="00964A9D"/>
    <w:rsid w:val="009653D9"/>
    <w:rsid w:val="00965569"/>
    <w:rsid w:val="009656D0"/>
    <w:rsid w:val="00966B7C"/>
    <w:rsid w:val="00966BFC"/>
    <w:rsid w:val="00967620"/>
    <w:rsid w:val="00967720"/>
    <w:rsid w:val="009679F3"/>
    <w:rsid w:val="00967E8F"/>
    <w:rsid w:val="00967FF4"/>
    <w:rsid w:val="00970F7A"/>
    <w:rsid w:val="0097109D"/>
    <w:rsid w:val="009712FC"/>
    <w:rsid w:val="009713C3"/>
    <w:rsid w:val="00971518"/>
    <w:rsid w:val="00971D66"/>
    <w:rsid w:val="0097281A"/>
    <w:rsid w:val="0097288A"/>
    <w:rsid w:val="009728E3"/>
    <w:rsid w:val="00972A43"/>
    <w:rsid w:val="00973492"/>
    <w:rsid w:val="009737C3"/>
    <w:rsid w:val="009739B7"/>
    <w:rsid w:val="00973C4E"/>
    <w:rsid w:val="00973C9C"/>
    <w:rsid w:val="00974272"/>
    <w:rsid w:val="009748ED"/>
    <w:rsid w:val="00975170"/>
    <w:rsid w:val="0097558C"/>
    <w:rsid w:val="00975B97"/>
    <w:rsid w:val="00975C0C"/>
    <w:rsid w:val="00976087"/>
    <w:rsid w:val="0097643B"/>
    <w:rsid w:val="00976A54"/>
    <w:rsid w:val="00977D29"/>
    <w:rsid w:val="00977F62"/>
    <w:rsid w:val="00980115"/>
    <w:rsid w:val="009808B5"/>
    <w:rsid w:val="00980A85"/>
    <w:rsid w:val="009816FF"/>
    <w:rsid w:val="00982297"/>
    <w:rsid w:val="0098270C"/>
    <w:rsid w:val="009829F3"/>
    <w:rsid w:val="00982BA9"/>
    <w:rsid w:val="00983004"/>
    <w:rsid w:val="00983369"/>
    <w:rsid w:val="0098386B"/>
    <w:rsid w:val="00983BA9"/>
    <w:rsid w:val="009851F4"/>
    <w:rsid w:val="009855ED"/>
    <w:rsid w:val="00985C3B"/>
    <w:rsid w:val="009862BB"/>
    <w:rsid w:val="00987543"/>
    <w:rsid w:val="00987BCF"/>
    <w:rsid w:val="00987D43"/>
    <w:rsid w:val="00990F57"/>
    <w:rsid w:val="00990F7B"/>
    <w:rsid w:val="00991944"/>
    <w:rsid w:val="009919D6"/>
    <w:rsid w:val="00991C0D"/>
    <w:rsid w:val="009920E4"/>
    <w:rsid w:val="00992518"/>
    <w:rsid w:val="00992A41"/>
    <w:rsid w:val="0099495C"/>
    <w:rsid w:val="009955A7"/>
    <w:rsid w:val="00995667"/>
    <w:rsid w:val="009957B9"/>
    <w:rsid w:val="00996A41"/>
    <w:rsid w:val="00996BC6"/>
    <w:rsid w:val="009970EC"/>
    <w:rsid w:val="00997642"/>
    <w:rsid w:val="0099787F"/>
    <w:rsid w:val="00997C3A"/>
    <w:rsid w:val="009A0B42"/>
    <w:rsid w:val="009A1C1C"/>
    <w:rsid w:val="009A2DB5"/>
    <w:rsid w:val="009A3122"/>
    <w:rsid w:val="009A34D5"/>
    <w:rsid w:val="009A3D73"/>
    <w:rsid w:val="009A5423"/>
    <w:rsid w:val="009A679A"/>
    <w:rsid w:val="009A729F"/>
    <w:rsid w:val="009A7B2D"/>
    <w:rsid w:val="009B04BA"/>
    <w:rsid w:val="009B096B"/>
    <w:rsid w:val="009B1959"/>
    <w:rsid w:val="009B20EF"/>
    <w:rsid w:val="009B30F8"/>
    <w:rsid w:val="009B3733"/>
    <w:rsid w:val="009B3890"/>
    <w:rsid w:val="009B4A4C"/>
    <w:rsid w:val="009B4CF5"/>
    <w:rsid w:val="009B5D7A"/>
    <w:rsid w:val="009B5EA6"/>
    <w:rsid w:val="009B653A"/>
    <w:rsid w:val="009B7AAA"/>
    <w:rsid w:val="009B7D6D"/>
    <w:rsid w:val="009C0A27"/>
    <w:rsid w:val="009C16F2"/>
    <w:rsid w:val="009C1705"/>
    <w:rsid w:val="009C1952"/>
    <w:rsid w:val="009C1B13"/>
    <w:rsid w:val="009C2939"/>
    <w:rsid w:val="009C2D39"/>
    <w:rsid w:val="009C61E7"/>
    <w:rsid w:val="009C7314"/>
    <w:rsid w:val="009C7617"/>
    <w:rsid w:val="009C7917"/>
    <w:rsid w:val="009C7987"/>
    <w:rsid w:val="009D017F"/>
    <w:rsid w:val="009D065F"/>
    <w:rsid w:val="009D0E27"/>
    <w:rsid w:val="009D14A5"/>
    <w:rsid w:val="009D1BAC"/>
    <w:rsid w:val="009D1C5D"/>
    <w:rsid w:val="009D2AA5"/>
    <w:rsid w:val="009D2CBD"/>
    <w:rsid w:val="009D3257"/>
    <w:rsid w:val="009D37E8"/>
    <w:rsid w:val="009D3E91"/>
    <w:rsid w:val="009D4D7B"/>
    <w:rsid w:val="009D61D8"/>
    <w:rsid w:val="009D773B"/>
    <w:rsid w:val="009D77F0"/>
    <w:rsid w:val="009D7E40"/>
    <w:rsid w:val="009E014E"/>
    <w:rsid w:val="009E082D"/>
    <w:rsid w:val="009E0AED"/>
    <w:rsid w:val="009E0DF8"/>
    <w:rsid w:val="009E10C8"/>
    <w:rsid w:val="009E1144"/>
    <w:rsid w:val="009E170B"/>
    <w:rsid w:val="009E1A38"/>
    <w:rsid w:val="009E206A"/>
    <w:rsid w:val="009E2646"/>
    <w:rsid w:val="009E266A"/>
    <w:rsid w:val="009E28D6"/>
    <w:rsid w:val="009E2998"/>
    <w:rsid w:val="009E2CDE"/>
    <w:rsid w:val="009E38D6"/>
    <w:rsid w:val="009E39FA"/>
    <w:rsid w:val="009E3BF7"/>
    <w:rsid w:val="009E3FA4"/>
    <w:rsid w:val="009E4008"/>
    <w:rsid w:val="009E460C"/>
    <w:rsid w:val="009E49ED"/>
    <w:rsid w:val="009E4ABE"/>
    <w:rsid w:val="009E512D"/>
    <w:rsid w:val="009E51E7"/>
    <w:rsid w:val="009E5462"/>
    <w:rsid w:val="009E54AF"/>
    <w:rsid w:val="009E6080"/>
    <w:rsid w:val="009E67EC"/>
    <w:rsid w:val="009E6E81"/>
    <w:rsid w:val="009E72AE"/>
    <w:rsid w:val="009E785F"/>
    <w:rsid w:val="009E7BD9"/>
    <w:rsid w:val="009E7BDA"/>
    <w:rsid w:val="009E7C90"/>
    <w:rsid w:val="009F00CE"/>
    <w:rsid w:val="009F018A"/>
    <w:rsid w:val="009F0713"/>
    <w:rsid w:val="009F1481"/>
    <w:rsid w:val="009F1B19"/>
    <w:rsid w:val="009F2338"/>
    <w:rsid w:val="009F25D4"/>
    <w:rsid w:val="009F3887"/>
    <w:rsid w:val="009F435D"/>
    <w:rsid w:val="009F53AE"/>
    <w:rsid w:val="009F6397"/>
    <w:rsid w:val="009F775D"/>
    <w:rsid w:val="009F7B44"/>
    <w:rsid w:val="00A0037F"/>
    <w:rsid w:val="00A01D2B"/>
    <w:rsid w:val="00A01E96"/>
    <w:rsid w:val="00A01E9C"/>
    <w:rsid w:val="00A02D34"/>
    <w:rsid w:val="00A0521C"/>
    <w:rsid w:val="00A05B97"/>
    <w:rsid w:val="00A06F4F"/>
    <w:rsid w:val="00A0754F"/>
    <w:rsid w:val="00A07882"/>
    <w:rsid w:val="00A11882"/>
    <w:rsid w:val="00A11E91"/>
    <w:rsid w:val="00A12190"/>
    <w:rsid w:val="00A12903"/>
    <w:rsid w:val="00A1304A"/>
    <w:rsid w:val="00A13E67"/>
    <w:rsid w:val="00A14301"/>
    <w:rsid w:val="00A1449B"/>
    <w:rsid w:val="00A1462B"/>
    <w:rsid w:val="00A14F2E"/>
    <w:rsid w:val="00A15342"/>
    <w:rsid w:val="00A16CC5"/>
    <w:rsid w:val="00A1763A"/>
    <w:rsid w:val="00A20945"/>
    <w:rsid w:val="00A20CAE"/>
    <w:rsid w:val="00A21644"/>
    <w:rsid w:val="00A22480"/>
    <w:rsid w:val="00A226DA"/>
    <w:rsid w:val="00A22832"/>
    <w:rsid w:val="00A22E5C"/>
    <w:rsid w:val="00A22F35"/>
    <w:rsid w:val="00A23126"/>
    <w:rsid w:val="00A24051"/>
    <w:rsid w:val="00A24149"/>
    <w:rsid w:val="00A24340"/>
    <w:rsid w:val="00A24416"/>
    <w:rsid w:val="00A245F9"/>
    <w:rsid w:val="00A24DB0"/>
    <w:rsid w:val="00A258E0"/>
    <w:rsid w:val="00A25AFD"/>
    <w:rsid w:val="00A25B88"/>
    <w:rsid w:val="00A25C30"/>
    <w:rsid w:val="00A2616B"/>
    <w:rsid w:val="00A26A70"/>
    <w:rsid w:val="00A27A8D"/>
    <w:rsid w:val="00A3073B"/>
    <w:rsid w:val="00A30A71"/>
    <w:rsid w:val="00A3129C"/>
    <w:rsid w:val="00A3153D"/>
    <w:rsid w:val="00A32011"/>
    <w:rsid w:val="00A321B8"/>
    <w:rsid w:val="00A32AF4"/>
    <w:rsid w:val="00A3384B"/>
    <w:rsid w:val="00A34FB9"/>
    <w:rsid w:val="00A35015"/>
    <w:rsid w:val="00A3525C"/>
    <w:rsid w:val="00A35BB5"/>
    <w:rsid w:val="00A35D26"/>
    <w:rsid w:val="00A36037"/>
    <w:rsid w:val="00A36E00"/>
    <w:rsid w:val="00A36E7B"/>
    <w:rsid w:val="00A37179"/>
    <w:rsid w:val="00A378F5"/>
    <w:rsid w:val="00A37960"/>
    <w:rsid w:val="00A37E9F"/>
    <w:rsid w:val="00A40006"/>
    <w:rsid w:val="00A4010F"/>
    <w:rsid w:val="00A40508"/>
    <w:rsid w:val="00A407F7"/>
    <w:rsid w:val="00A40C20"/>
    <w:rsid w:val="00A420C6"/>
    <w:rsid w:val="00A42B9C"/>
    <w:rsid w:val="00A43222"/>
    <w:rsid w:val="00A432CD"/>
    <w:rsid w:val="00A435F1"/>
    <w:rsid w:val="00A436A9"/>
    <w:rsid w:val="00A4382E"/>
    <w:rsid w:val="00A44347"/>
    <w:rsid w:val="00A44C07"/>
    <w:rsid w:val="00A44C6A"/>
    <w:rsid w:val="00A44E75"/>
    <w:rsid w:val="00A44F6B"/>
    <w:rsid w:val="00A451F3"/>
    <w:rsid w:val="00A46117"/>
    <w:rsid w:val="00A461C0"/>
    <w:rsid w:val="00A47083"/>
    <w:rsid w:val="00A47245"/>
    <w:rsid w:val="00A47BAB"/>
    <w:rsid w:val="00A47DF1"/>
    <w:rsid w:val="00A50401"/>
    <w:rsid w:val="00A5100B"/>
    <w:rsid w:val="00A51DEE"/>
    <w:rsid w:val="00A51F7C"/>
    <w:rsid w:val="00A520C8"/>
    <w:rsid w:val="00A52999"/>
    <w:rsid w:val="00A52B87"/>
    <w:rsid w:val="00A5382B"/>
    <w:rsid w:val="00A538B7"/>
    <w:rsid w:val="00A53C81"/>
    <w:rsid w:val="00A54B3D"/>
    <w:rsid w:val="00A5522B"/>
    <w:rsid w:val="00A55F98"/>
    <w:rsid w:val="00A570CE"/>
    <w:rsid w:val="00A57FB1"/>
    <w:rsid w:val="00A60187"/>
    <w:rsid w:val="00A60388"/>
    <w:rsid w:val="00A60837"/>
    <w:rsid w:val="00A61108"/>
    <w:rsid w:val="00A614E9"/>
    <w:rsid w:val="00A61AAB"/>
    <w:rsid w:val="00A61E55"/>
    <w:rsid w:val="00A62606"/>
    <w:rsid w:val="00A629F5"/>
    <w:rsid w:val="00A63037"/>
    <w:rsid w:val="00A634FD"/>
    <w:rsid w:val="00A64560"/>
    <w:rsid w:val="00A64791"/>
    <w:rsid w:val="00A649F8"/>
    <w:rsid w:val="00A64AC4"/>
    <w:rsid w:val="00A656AC"/>
    <w:rsid w:val="00A65BDF"/>
    <w:rsid w:val="00A66851"/>
    <w:rsid w:val="00A673B4"/>
    <w:rsid w:val="00A676CA"/>
    <w:rsid w:val="00A67E27"/>
    <w:rsid w:val="00A67EBD"/>
    <w:rsid w:val="00A70116"/>
    <w:rsid w:val="00A715AA"/>
    <w:rsid w:val="00A71A8E"/>
    <w:rsid w:val="00A71B15"/>
    <w:rsid w:val="00A72DFE"/>
    <w:rsid w:val="00A73CE5"/>
    <w:rsid w:val="00A74511"/>
    <w:rsid w:val="00A75177"/>
    <w:rsid w:val="00A7653D"/>
    <w:rsid w:val="00A76E42"/>
    <w:rsid w:val="00A77C65"/>
    <w:rsid w:val="00A81A0F"/>
    <w:rsid w:val="00A81EBC"/>
    <w:rsid w:val="00A823B1"/>
    <w:rsid w:val="00A82596"/>
    <w:rsid w:val="00A82B6C"/>
    <w:rsid w:val="00A849C7"/>
    <w:rsid w:val="00A84E23"/>
    <w:rsid w:val="00A85469"/>
    <w:rsid w:val="00A8689D"/>
    <w:rsid w:val="00A872AA"/>
    <w:rsid w:val="00A87A37"/>
    <w:rsid w:val="00A87CC9"/>
    <w:rsid w:val="00A87E29"/>
    <w:rsid w:val="00A90821"/>
    <w:rsid w:val="00A90BE5"/>
    <w:rsid w:val="00A90F57"/>
    <w:rsid w:val="00A920FE"/>
    <w:rsid w:val="00A92C4B"/>
    <w:rsid w:val="00A933A2"/>
    <w:rsid w:val="00A951E7"/>
    <w:rsid w:val="00A9634A"/>
    <w:rsid w:val="00A97193"/>
    <w:rsid w:val="00A97201"/>
    <w:rsid w:val="00A9774F"/>
    <w:rsid w:val="00A97CB7"/>
    <w:rsid w:val="00A97CD8"/>
    <w:rsid w:val="00A97F0E"/>
    <w:rsid w:val="00AA07C2"/>
    <w:rsid w:val="00AA09DA"/>
    <w:rsid w:val="00AA121E"/>
    <w:rsid w:val="00AA138C"/>
    <w:rsid w:val="00AA177A"/>
    <w:rsid w:val="00AA1B1C"/>
    <w:rsid w:val="00AA3108"/>
    <w:rsid w:val="00AA32B0"/>
    <w:rsid w:val="00AA35A7"/>
    <w:rsid w:val="00AA3608"/>
    <w:rsid w:val="00AA379C"/>
    <w:rsid w:val="00AA39B5"/>
    <w:rsid w:val="00AA3D03"/>
    <w:rsid w:val="00AA417A"/>
    <w:rsid w:val="00AA4BD1"/>
    <w:rsid w:val="00AA57E5"/>
    <w:rsid w:val="00AA58A1"/>
    <w:rsid w:val="00AA5B44"/>
    <w:rsid w:val="00AA6772"/>
    <w:rsid w:val="00AB0166"/>
    <w:rsid w:val="00AB02EC"/>
    <w:rsid w:val="00AB05A9"/>
    <w:rsid w:val="00AB0F72"/>
    <w:rsid w:val="00AB16AC"/>
    <w:rsid w:val="00AB1877"/>
    <w:rsid w:val="00AB19A2"/>
    <w:rsid w:val="00AB1CBA"/>
    <w:rsid w:val="00AB1D34"/>
    <w:rsid w:val="00AB2B74"/>
    <w:rsid w:val="00AB2CB6"/>
    <w:rsid w:val="00AB2D2D"/>
    <w:rsid w:val="00AB2F2D"/>
    <w:rsid w:val="00AB3910"/>
    <w:rsid w:val="00AB3B9C"/>
    <w:rsid w:val="00AB3EBD"/>
    <w:rsid w:val="00AB4AD1"/>
    <w:rsid w:val="00AB4C88"/>
    <w:rsid w:val="00AB55EF"/>
    <w:rsid w:val="00AB63B5"/>
    <w:rsid w:val="00AB672D"/>
    <w:rsid w:val="00AB6C6E"/>
    <w:rsid w:val="00AB6CCC"/>
    <w:rsid w:val="00AB7666"/>
    <w:rsid w:val="00AB771B"/>
    <w:rsid w:val="00AB7DB3"/>
    <w:rsid w:val="00AC0A9E"/>
    <w:rsid w:val="00AC12FE"/>
    <w:rsid w:val="00AC1330"/>
    <w:rsid w:val="00AC1F06"/>
    <w:rsid w:val="00AC1FE0"/>
    <w:rsid w:val="00AC2B65"/>
    <w:rsid w:val="00AC2BC2"/>
    <w:rsid w:val="00AC2BDF"/>
    <w:rsid w:val="00AC31C5"/>
    <w:rsid w:val="00AC3436"/>
    <w:rsid w:val="00AC38AF"/>
    <w:rsid w:val="00AC3E0C"/>
    <w:rsid w:val="00AC3FB9"/>
    <w:rsid w:val="00AC415E"/>
    <w:rsid w:val="00AC4239"/>
    <w:rsid w:val="00AC4264"/>
    <w:rsid w:val="00AC58E8"/>
    <w:rsid w:val="00AC593C"/>
    <w:rsid w:val="00AC646C"/>
    <w:rsid w:val="00AC69D0"/>
    <w:rsid w:val="00AC7595"/>
    <w:rsid w:val="00AC7A4E"/>
    <w:rsid w:val="00AC7D42"/>
    <w:rsid w:val="00AD0090"/>
    <w:rsid w:val="00AD0ED3"/>
    <w:rsid w:val="00AD10C0"/>
    <w:rsid w:val="00AD15DE"/>
    <w:rsid w:val="00AD1853"/>
    <w:rsid w:val="00AD291D"/>
    <w:rsid w:val="00AD2DC0"/>
    <w:rsid w:val="00AD2F53"/>
    <w:rsid w:val="00AD3930"/>
    <w:rsid w:val="00AD3C81"/>
    <w:rsid w:val="00AD4AA6"/>
    <w:rsid w:val="00AD5D5A"/>
    <w:rsid w:val="00AD63BF"/>
    <w:rsid w:val="00AD6761"/>
    <w:rsid w:val="00AD67AD"/>
    <w:rsid w:val="00AD72B5"/>
    <w:rsid w:val="00AE0027"/>
    <w:rsid w:val="00AE0F77"/>
    <w:rsid w:val="00AE1052"/>
    <w:rsid w:val="00AE1091"/>
    <w:rsid w:val="00AE12EE"/>
    <w:rsid w:val="00AE272D"/>
    <w:rsid w:val="00AE3158"/>
    <w:rsid w:val="00AE3187"/>
    <w:rsid w:val="00AE3957"/>
    <w:rsid w:val="00AE3AB8"/>
    <w:rsid w:val="00AE405E"/>
    <w:rsid w:val="00AE4514"/>
    <w:rsid w:val="00AE4575"/>
    <w:rsid w:val="00AE4906"/>
    <w:rsid w:val="00AE522E"/>
    <w:rsid w:val="00AE541D"/>
    <w:rsid w:val="00AE5F56"/>
    <w:rsid w:val="00AE6A7D"/>
    <w:rsid w:val="00AE6FF4"/>
    <w:rsid w:val="00AE7B5A"/>
    <w:rsid w:val="00AF0206"/>
    <w:rsid w:val="00AF046B"/>
    <w:rsid w:val="00AF0D74"/>
    <w:rsid w:val="00AF11F3"/>
    <w:rsid w:val="00AF17F0"/>
    <w:rsid w:val="00AF19B5"/>
    <w:rsid w:val="00AF1ECC"/>
    <w:rsid w:val="00AF228E"/>
    <w:rsid w:val="00AF2488"/>
    <w:rsid w:val="00AF287B"/>
    <w:rsid w:val="00AF2FFF"/>
    <w:rsid w:val="00AF3012"/>
    <w:rsid w:val="00AF423D"/>
    <w:rsid w:val="00AF449E"/>
    <w:rsid w:val="00AF4549"/>
    <w:rsid w:val="00AF46D4"/>
    <w:rsid w:val="00AF4B32"/>
    <w:rsid w:val="00AF5CEC"/>
    <w:rsid w:val="00AF5D24"/>
    <w:rsid w:val="00AF5E1D"/>
    <w:rsid w:val="00AF5F51"/>
    <w:rsid w:val="00AF67C1"/>
    <w:rsid w:val="00AF6EAD"/>
    <w:rsid w:val="00AF793D"/>
    <w:rsid w:val="00AF7F9D"/>
    <w:rsid w:val="00B0017A"/>
    <w:rsid w:val="00B007B7"/>
    <w:rsid w:val="00B008BF"/>
    <w:rsid w:val="00B01A80"/>
    <w:rsid w:val="00B01B53"/>
    <w:rsid w:val="00B02256"/>
    <w:rsid w:val="00B024B6"/>
    <w:rsid w:val="00B041AD"/>
    <w:rsid w:val="00B10333"/>
    <w:rsid w:val="00B1054A"/>
    <w:rsid w:val="00B11365"/>
    <w:rsid w:val="00B11B07"/>
    <w:rsid w:val="00B11EAC"/>
    <w:rsid w:val="00B11F54"/>
    <w:rsid w:val="00B11FD5"/>
    <w:rsid w:val="00B1202F"/>
    <w:rsid w:val="00B12441"/>
    <w:rsid w:val="00B12699"/>
    <w:rsid w:val="00B12CA1"/>
    <w:rsid w:val="00B13234"/>
    <w:rsid w:val="00B1482C"/>
    <w:rsid w:val="00B14E19"/>
    <w:rsid w:val="00B15802"/>
    <w:rsid w:val="00B16D8E"/>
    <w:rsid w:val="00B173F6"/>
    <w:rsid w:val="00B179EC"/>
    <w:rsid w:val="00B20B7B"/>
    <w:rsid w:val="00B212FF"/>
    <w:rsid w:val="00B21CF9"/>
    <w:rsid w:val="00B21EDC"/>
    <w:rsid w:val="00B221A3"/>
    <w:rsid w:val="00B229C9"/>
    <w:rsid w:val="00B22F83"/>
    <w:rsid w:val="00B235B9"/>
    <w:rsid w:val="00B23751"/>
    <w:rsid w:val="00B238C6"/>
    <w:rsid w:val="00B24562"/>
    <w:rsid w:val="00B25216"/>
    <w:rsid w:val="00B25461"/>
    <w:rsid w:val="00B25569"/>
    <w:rsid w:val="00B262E9"/>
    <w:rsid w:val="00B26904"/>
    <w:rsid w:val="00B26C48"/>
    <w:rsid w:val="00B27781"/>
    <w:rsid w:val="00B2794E"/>
    <w:rsid w:val="00B279FF"/>
    <w:rsid w:val="00B30810"/>
    <w:rsid w:val="00B312CC"/>
    <w:rsid w:val="00B31617"/>
    <w:rsid w:val="00B31ABB"/>
    <w:rsid w:val="00B33734"/>
    <w:rsid w:val="00B33F60"/>
    <w:rsid w:val="00B344F2"/>
    <w:rsid w:val="00B346A0"/>
    <w:rsid w:val="00B348A0"/>
    <w:rsid w:val="00B34965"/>
    <w:rsid w:val="00B37A3F"/>
    <w:rsid w:val="00B37E39"/>
    <w:rsid w:val="00B37E3C"/>
    <w:rsid w:val="00B37E42"/>
    <w:rsid w:val="00B408A0"/>
    <w:rsid w:val="00B413E6"/>
    <w:rsid w:val="00B41454"/>
    <w:rsid w:val="00B4167E"/>
    <w:rsid w:val="00B41D8F"/>
    <w:rsid w:val="00B42173"/>
    <w:rsid w:val="00B42339"/>
    <w:rsid w:val="00B423D5"/>
    <w:rsid w:val="00B426FC"/>
    <w:rsid w:val="00B42834"/>
    <w:rsid w:val="00B42F6F"/>
    <w:rsid w:val="00B43468"/>
    <w:rsid w:val="00B44043"/>
    <w:rsid w:val="00B44195"/>
    <w:rsid w:val="00B444F6"/>
    <w:rsid w:val="00B44972"/>
    <w:rsid w:val="00B44B84"/>
    <w:rsid w:val="00B44B9A"/>
    <w:rsid w:val="00B452EB"/>
    <w:rsid w:val="00B459BF"/>
    <w:rsid w:val="00B46B2D"/>
    <w:rsid w:val="00B475AB"/>
    <w:rsid w:val="00B47A95"/>
    <w:rsid w:val="00B50084"/>
    <w:rsid w:val="00B50128"/>
    <w:rsid w:val="00B50EE0"/>
    <w:rsid w:val="00B52F25"/>
    <w:rsid w:val="00B53953"/>
    <w:rsid w:val="00B53A6E"/>
    <w:rsid w:val="00B53EFC"/>
    <w:rsid w:val="00B5438D"/>
    <w:rsid w:val="00B545B5"/>
    <w:rsid w:val="00B5486E"/>
    <w:rsid w:val="00B54F10"/>
    <w:rsid w:val="00B55D41"/>
    <w:rsid w:val="00B55E7B"/>
    <w:rsid w:val="00B5633D"/>
    <w:rsid w:val="00B564D5"/>
    <w:rsid w:val="00B5674B"/>
    <w:rsid w:val="00B60592"/>
    <w:rsid w:val="00B6059D"/>
    <w:rsid w:val="00B60632"/>
    <w:rsid w:val="00B60F07"/>
    <w:rsid w:val="00B610CE"/>
    <w:rsid w:val="00B63C09"/>
    <w:rsid w:val="00B63E12"/>
    <w:rsid w:val="00B641BA"/>
    <w:rsid w:val="00B64963"/>
    <w:rsid w:val="00B649DC"/>
    <w:rsid w:val="00B64B3E"/>
    <w:rsid w:val="00B6573C"/>
    <w:rsid w:val="00B65A01"/>
    <w:rsid w:val="00B66576"/>
    <w:rsid w:val="00B666DB"/>
    <w:rsid w:val="00B66A0E"/>
    <w:rsid w:val="00B67267"/>
    <w:rsid w:val="00B676BC"/>
    <w:rsid w:val="00B70482"/>
    <w:rsid w:val="00B70E25"/>
    <w:rsid w:val="00B71492"/>
    <w:rsid w:val="00B715C6"/>
    <w:rsid w:val="00B716F5"/>
    <w:rsid w:val="00B71E53"/>
    <w:rsid w:val="00B738BC"/>
    <w:rsid w:val="00B748E7"/>
    <w:rsid w:val="00B75D87"/>
    <w:rsid w:val="00B7609E"/>
    <w:rsid w:val="00B761D4"/>
    <w:rsid w:val="00B7648E"/>
    <w:rsid w:val="00B76AAC"/>
    <w:rsid w:val="00B76BD6"/>
    <w:rsid w:val="00B76DA8"/>
    <w:rsid w:val="00B77029"/>
    <w:rsid w:val="00B8162A"/>
    <w:rsid w:val="00B81960"/>
    <w:rsid w:val="00B81CDC"/>
    <w:rsid w:val="00B825C3"/>
    <w:rsid w:val="00B83779"/>
    <w:rsid w:val="00B84AF4"/>
    <w:rsid w:val="00B8533C"/>
    <w:rsid w:val="00B85414"/>
    <w:rsid w:val="00B85644"/>
    <w:rsid w:val="00B87016"/>
    <w:rsid w:val="00B870CC"/>
    <w:rsid w:val="00B87904"/>
    <w:rsid w:val="00B87DD8"/>
    <w:rsid w:val="00B907EE"/>
    <w:rsid w:val="00B90D14"/>
    <w:rsid w:val="00B9117B"/>
    <w:rsid w:val="00B91AAD"/>
    <w:rsid w:val="00B9225A"/>
    <w:rsid w:val="00B92628"/>
    <w:rsid w:val="00B92984"/>
    <w:rsid w:val="00B93078"/>
    <w:rsid w:val="00B93216"/>
    <w:rsid w:val="00B944C6"/>
    <w:rsid w:val="00B94618"/>
    <w:rsid w:val="00B94D68"/>
    <w:rsid w:val="00B9595B"/>
    <w:rsid w:val="00B965D2"/>
    <w:rsid w:val="00B96B40"/>
    <w:rsid w:val="00B96B43"/>
    <w:rsid w:val="00B96EF6"/>
    <w:rsid w:val="00B977F2"/>
    <w:rsid w:val="00B97931"/>
    <w:rsid w:val="00B97A20"/>
    <w:rsid w:val="00B97BDE"/>
    <w:rsid w:val="00B97FF9"/>
    <w:rsid w:val="00BA00EB"/>
    <w:rsid w:val="00BA1017"/>
    <w:rsid w:val="00BA11D9"/>
    <w:rsid w:val="00BA13FA"/>
    <w:rsid w:val="00BA189D"/>
    <w:rsid w:val="00BA1F3D"/>
    <w:rsid w:val="00BA2D87"/>
    <w:rsid w:val="00BA2E82"/>
    <w:rsid w:val="00BA317C"/>
    <w:rsid w:val="00BA3322"/>
    <w:rsid w:val="00BA3A07"/>
    <w:rsid w:val="00BA3FC6"/>
    <w:rsid w:val="00BA4D84"/>
    <w:rsid w:val="00BA5C6C"/>
    <w:rsid w:val="00BA5FBC"/>
    <w:rsid w:val="00BA6D31"/>
    <w:rsid w:val="00BB02EE"/>
    <w:rsid w:val="00BB101E"/>
    <w:rsid w:val="00BB1A34"/>
    <w:rsid w:val="00BB1C3B"/>
    <w:rsid w:val="00BB269D"/>
    <w:rsid w:val="00BB457D"/>
    <w:rsid w:val="00BB5B61"/>
    <w:rsid w:val="00BB5D2C"/>
    <w:rsid w:val="00BB682F"/>
    <w:rsid w:val="00BB70CA"/>
    <w:rsid w:val="00BB75B9"/>
    <w:rsid w:val="00BB76CA"/>
    <w:rsid w:val="00BB789F"/>
    <w:rsid w:val="00BB7D31"/>
    <w:rsid w:val="00BC0F43"/>
    <w:rsid w:val="00BC1640"/>
    <w:rsid w:val="00BC1B52"/>
    <w:rsid w:val="00BC295F"/>
    <w:rsid w:val="00BC3336"/>
    <w:rsid w:val="00BC5E94"/>
    <w:rsid w:val="00BC6C4E"/>
    <w:rsid w:val="00BC7179"/>
    <w:rsid w:val="00BC7C9D"/>
    <w:rsid w:val="00BC7C9E"/>
    <w:rsid w:val="00BD010B"/>
    <w:rsid w:val="00BD0126"/>
    <w:rsid w:val="00BD075D"/>
    <w:rsid w:val="00BD09C9"/>
    <w:rsid w:val="00BD1251"/>
    <w:rsid w:val="00BD157A"/>
    <w:rsid w:val="00BD1E5E"/>
    <w:rsid w:val="00BD226D"/>
    <w:rsid w:val="00BD2772"/>
    <w:rsid w:val="00BD2EF4"/>
    <w:rsid w:val="00BD356E"/>
    <w:rsid w:val="00BD3651"/>
    <w:rsid w:val="00BD4A3F"/>
    <w:rsid w:val="00BD4A66"/>
    <w:rsid w:val="00BD560F"/>
    <w:rsid w:val="00BD575A"/>
    <w:rsid w:val="00BD5834"/>
    <w:rsid w:val="00BD599F"/>
    <w:rsid w:val="00BD616E"/>
    <w:rsid w:val="00BD7914"/>
    <w:rsid w:val="00BE0123"/>
    <w:rsid w:val="00BE0359"/>
    <w:rsid w:val="00BE0C80"/>
    <w:rsid w:val="00BE0F0F"/>
    <w:rsid w:val="00BE1620"/>
    <w:rsid w:val="00BE2739"/>
    <w:rsid w:val="00BE2CEB"/>
    <w:rsid w:val="00BE4B7E"/>
    <w:rsid w:val="00BE5648"/>
    <w:rsid w:val="00BE58FB"/>
    <w:rsid w:val="00BE648C"/>
    <w:rsid w:val="00BE69E8"/>
    <w:rsid w:val="00BE6AB3"/>
    <w:rsid w:val="00BE7386"/>
    <w:rsid w:val="00BF0AAD"/>
    <w:rsid w:val="00BF0CE3"/>
    <w:rsid w:val="00BF1469"/>
    <w:rsid w:val="00BF1803"/>
    <w:rsid w:val="00BF18EE"/>
    <w:rsid w:val="00BF1E22"/>
    <w:rsid w:val="00BF2256"/>
    <w:rsid w:val="00BF264D"/>
    <w:rsid w:val="00BF288B"/>
    <w:rsid w:val="00BF28B4"/>
    <w:rsid w:val="00BF304B"/>
    <w:rsid w:val="00BF31CA"/>
    <w:rsid w:val="00BF45BB"/>
    <w:rsid w:val="00BF5234"/>
    <w:rsid w:val="00BF52CB"/>
    <w:rsid w:val="00BF5570"/>
    <w:rsid w:val="00BF63A0"/>
    <w:rsid w:val="00BF68A7"/>
    <w:rsid w:val="00BF6B8D"/>
    <w:rsid w:val="00BF6EE4"/>
    <w:rsid w:val="00BF763B"/>
    <w:rsid w:val="00BF7853"/>
    <w:rsid w:val="00C00234"/>
    <w:rsid w:val="00C006DD"/>
    <w:rsid w:val="00C015A7"/>
    <w:rsid w:val="00C016A2"/>
    <w:rsid w:val="00C020C3"/>
    <w:rsid w:val="00C02A61"/>
    <w:rsid w:val="00C032B0"/>
    <w:rsid w:val="00C03E8F"/>
    <w:rsid w:val="00C049DB"/>
    <w:rsid w:val="00C04B61"/>
    <w:rsid w:val="00C04B9D"/>
    <w:rsid w:val="00C054E0"/>
    <w:rsid w:val="00C05FA2"/>
    <w:rsid w:val="00C066C9"/>
    <w:rsid w:val="00C07622"/>
    <w:rsid w:val="00C0762A"/>
    <w:rsid w:val="00C10D34"/>
    <w:rsid w:val="00C1128D"/>
    <w:rsid w:val="00C116A6"/>
    <w:rsid w:val="00C1189B"/>
    <w:rsid w:val="00C12161"/>
    <w:rsid w:val="00C12572"/>
    <w:rsid w:val="00C12824"/>
    <w:rsid w:val="00C12981"/>
    <w:rsid w:val="00C12A8F"/>
    <w:rsid w:val="00C131D4"/>
    <w:rsid w:val="00C13294"/>
    <w:rsid w:val="00C138A2"/>
    <w:rsid w:val="00C13F65"/>
    <w:rsid w:val="00C14B3C"/>
    <w:rsid w:val="00C153B7"/>
    <w:rsid w:val="00C1612B"/>
    <w:rsid w:val="00C16135"/>
    <w:rsid w:val="00C16B70"/>
    <w:rsid w:val="00C17C4C"/>
    <w:rsid w:val="00C17D0D"/>
    <w:rsid w:val="00C202D9"/>
    <w:rsid w:val="00C203F5"/>
    <w:rsid w:val="00C20A5B"/>
    <w:rsid w:val="00C2100D"/>
    <w:rsid w:val="00C21AD2"/>
    <w:rsid w:val="00C23008"/>
    <w:rsid w:val="00C23123"/>
    <w:rsid w:val="00C23DD2"/>
    <w:rsid w:val="00C24282"/>
    <w:rsid w:val="00C2460C"/>
    <w:rsid w:val="00C26573"/>
    <w:rsid w:val="00C26C32"/>
    <w:rsid w:val="00C27025"/>
    <w:rsid w:val="00C2771D"/>
    <w:rsid w:val="00C27862"/>
    <w:rsid w:val="00C27962"/>
    <w:rsid w:val="00C27B12"/>
    <w:rsid w:val="00C27E7D"/>
    <w:rsid w:val="00C27FD5"/>
    <w:rsid w:val="00C310FD"/>
    <w:rsid w:val="00C3118B"/>
    <w:rsid w:val="00C31249"/>
    <w:rsid w:val="00C3175D"/>
    <w:rsid w:val="00C31831"/>
    <w:rsid w:val="00C32513"/>
    <w:rsid w:val="00C32906"/>
    <w:rsid w:val="00C3416D"/>
    <w:rsid w:val="00C35210"/>
    <w:rsid w:val="00C358FC"/>
    <w:rsid w:val="00C36E4F"/>
    <w:rsid w:val="00C37F4E"/>
    <w:rsid w:val="00C402B6"/>
    <w:rsid w:val="00C41E6B"/>
    <w:rsid w:val="00C42473"/>
    <w:rsid w:val="00C42AA9"/>
    <w:rsid w:val="00C42EF3"/>
    <w:rsid w:val="00C43E9F"/>
    <w:rsid w:val="00C44759"/>
    <w:rsid w:val="00C452B8"/>
    <w:rsid w:val="00C466BC"/>
    <w:rsid w:val="00C466C6"/>
    <w:rsid w:val="00C50DEA"/>
    <w:rsid w:val="00C50EBE"/>
    <w:rsid w:val="00C53A76"/>
    <w:rsid w:val="00C5411A"/>
    <w:rsid w:val="00C54661"/>
    <w:rsid w:val="00C54A3B"/>
    <w:rsid w:val="00C54EAC"/>
    <w:rsid w:val="00C5565F"/>
    <w:rsid w:val="00C5641A"/>
    <w:rsid w:val="00C56606"/>
    <w:rsid w:val="00C56B76"/>
    <w:rsid w:val="00C575E2"/>
    <w:rsid w:val="00C5781C"/>
    <w:rsid w:val="00C57A62"/>
    <w:rsid w:val="00C600EA"/>
    <w:rsid w:val="00C61597"/>
    <w:rsid w:val="00C61DEA"/>
    <w:rsid w:val="00C62755"/>
    <w:rsid w:val="00C62973"/>
    <w:rsid w:val="00C62E0D"/>
    <w:rsid w:val="00C63211"/>
    <w:rsid w:val="00C633C2"/>
    <w:rsid w:val="00C6363B"/>
    <w:rsid w:val="00C64C51"/>
    <w:rsid w:val="00C65012"/>
    <w:rsid w:val="00C65757"/>
    <w:rsid w:val="00C66994"/>
    <w:rsid w:val="00C706E7"/>
    <w:rsid w:val="00C7102B"/>
    <w:rsid w:val="00C7126A"/>
    <w:rsid w:val="00C7225C"/>
    <w:rsid w:val="00C72927"/>
    <w:rsid w:val="00C734EC"/>
    <w:rsid w:val="00C74891"/>
    <w:rsid w:val="00C74B87"/>
    <w:rsid w:val="00C75F54"/>
    <w:rsid w:val="00C766F8"/>
    <w:rsid w:val="00C768F1"/>
    <w:rsid w:val="00C7702B"/>
    <w:rsid w:val="00C8082B"/>
    <w:rsid w:val="00C80D13"/>
    <w:rsid w:val="00C80EAD"/>
    <w:rsid w:val="00C813D5"/>
    <w:rsid w:val="00C82B41"/>
    <w:rsid w:val="00C83DD4"/>
    <w:rsid w:val="00C84239"/>
    <w:rsid w:val="00C844A6"/>
    <w:rsid w:val="00C8486A"/>
    <w:rsid w:val="00C84B51"/>
    <w:rsid w:val="00C84D0C"/>
    <w:rsid w:val="00C84E47"/>
    <w:rsid w:val="00C85339"/>
    <w:rsid w:val="00C8548D"/>
    <w:rsid w:val="00C85B9E"/>
    <w:rsid w:val="00C85ED1"/>
    <w:rsid w:val="00C8632C"/>
    <w:rsid w:val="00C86798"/>
    <w:rsid w:val="00C86EB1"/>
    <w:rsid w:val="00C87034"/>
    <w:rsid w:val="00C870A2"/>
    <w:rsid w:val="00C90C6D"/>
    <w:rsid w:val="00C916AB"/>
    <w:rsid w:val="00C91DD1"/>
    <w:rsid w:val="00C9235F"/>
    <w:rsid w:val="00C92563"/>
    <w:rsid w:val="00C9272D"/>
    <w:rsid w:val="00C92E01"/>
    <w:rsid w:val="00C931F3"/>
    <w:rsid w:val="00C93523"/>
    <w:rsid w:val="00C93597"/>
    <w:rsid w:val="00C93C9A"/>
    <w:rsid w:val="00C93F33"/>
    <w:rsid w:val="00C953C3"/>
    <w:rsid w:val="00C95517"/>
    <w:rsid w:val="00C95DCF"/>
    <w:rsid w:val="00C96F2C"/>
    <w:rsid w:val="00C97FAC"/>
    <w:rsid w:val="00CA1B88"/>
    <w:rsid w:val="00CA338A"/>
    <w:rsid w:val="00CA3B6A"/>
    <w:rsid w:val="00CA3B93"/>
    <w:rsid w:val="00CA4484"/>
    <w:rsid w:val="00CA47B7"/>
    <w:rsid w:val="00CA4A35"/>
    <w:rsid w:val="00CA4F07"/>
    <w:rsid w:val="00CA5836"/>
    <w:rsid w:val="00CA62A8"/>
    <w:rsid w:val="00CA6AE1"/>
    <w:rsid w:val="00CA6C37"/>
    <w:rsid w:val="00CA7AD6"/>
    <w:rsid w:val="00CA7DC9"/>
    <w:rsid w:val="00CB0562"/>
    <w:rsid w:val="00CB13D9"/>
    <w:rsid w:val="00CB16B5"/>
    <w:rsid w:val="00CB2025"/>
    <w:rsid w:val="00CB2D04"/>
    <w:rsid w:val="00CB2EEE"/>
    <w:rsid w:val="00CB30EA"/>
    <w:rsid w:val="00CB3310"/>
    <w:rsid w:val="00CB4665"/>
    <w:rsid w:val="00CB477B"/>
    <w:rsid w:val="00CB48BA"/>
    <w:rsid w:val="00CB4AD6"/>
    <w:rsid w:val="00CB4C01"/>
    <w:rsid w:val="00CB4F3C"/>
    <w:rsid w:val="00CB5045"/>
    <w:rsid w:val="00CB5929"/>
    <w:rsid w:val="00CB73E0"/>
    <w:rsid w:val="00CB79FB"/>
    <w:rsid w:val="00CC0E7F"/>
    <w:rsid w:val="00CC15F9"/>
    <w:rsid w:val="00CC1C7D"/>
    <w:rsid w:val="00CC1D18"/>
    <w:rsid w:val="00CC204F"/>
    <w:rsid w:val="00CC3076"/>
    <w:rsid w:val="00CC3C08"/>
    <w:rsid w:val="00CC3EA2"/>
    <w:rsid w:val="00CC3F28"/>
    <w:rsid w:val="00CC42B5"/>
    <w:rsid w:val="00CC4748"/>
    <w:rsid w:val="00CC4D2A"/>
    <w:rsid w:val="00CC5A18"/>
    <w:rsid w:val="00CC5BFB"/>
    <w:rsid w:val="00CC5E05"/>
    <w:rsid w:val="00CC6C71"/>
    <w:rsid w:val="00CC6FA2"/>
    <w:rsid w:val="00CC7D35"/>
    <w:rsid w:val="00CD02B7"/>
    <w:rsid w:val="00CD051C"/>
    <w:rsid w:val="00CD059A"/>
    <w:rsid w:val="00CD0C72"/>
    <w:rsid w:val="00CD1A34"/>
    <w:rsid w:val="00CD1BD1"/>
    <w:rsid w:val="00CD1D26"/>
    <w:rsid w:val="00CD2A66"/>
    <w:rsid w:val="00CD3F96"/>
    <w:rsid w:val="00CD4282"/>
    <w:rsid w:val="00CD4406"/>
    <w:rsid w:val="00CD49A5"/>
    <w:rsid w:val="00CD4F6B"/>
    <w:rsid w:val="00CD5823"/>
    <w:rsid w:val="00CD653F"/>
    <w:rsid w:val="00CD69D7"/>
    <w:rsid w:val="00CD6B74"/>
    <w:rsid w:val="00CD7408"/>
    <w:rsid w:val="00CD79A4"/>
    <w:rsid w:val="00CE0890"/>
    <w:rsid w:val="00CE0E7A"/>
    <w:rsid w:val="00CE146F"/>
    <w:rsid w:val="00CE1A69"/>
    <w:rsid w:val="00CE23CF"/>
    <w:rsid w:val="00CE2487"/>
    <w:rsid w:val="00CE29EB"/>
    <w:rsid w:val="00CE3701"/>
    <w:rsid w:val="00CE38B2"/>
    <w:rsid w:val="00CE3965"/>
    <w:rsid w:val="00CE4791"/>
    <w:rsid w:val="00CE54ED"/>
    <w:rsid w:val="00CE6F79"/>
    <w:rsid w:val="00CE724C"/>
    <w:rsid w:val="00CE7459"/>
    <w:rsid w:val="00CE7481"/>
    <w:rsid w:val="00CE7AB7"/>
    <w:rsid w:val="00CF07E8"/>
    <w:rsid w:val="00CF139F"/>
    <w:rsid w:val="00CF16F8"/>
    <w:rsid w:val="00CF175E"/>
    <w:rsid w:val="00CF18D7"/>
    <w:rsid w:val="00CF2351"/>
    <w:rsid w:val="00CF249E"/>
    <w:rsid w:val="00CF2A00"/>
    <w:rsid w:val="00CF2E00"/>
    <w:rsid w:val="00CF2F52"/>
    <w:rsid w:val="00CF3304"/>
    <w:rsid w:val="00CF3E9A"/>
    <w:rsid w:val="00CF4029"/>
    <w:rsid w:val="00CF4186"/>
    <w:rsid w:val="00CF4666"/>
    <w:rsid w:val="00CF4BB8"/>
    <w:rsid w:val="00CF4FFA"/>
    <w:rsid w:val="00CF629A"/>
    <w:rsid w:val="00CF645F"/>
    <w:rsid w:val="00CF67A0"/>
    <w:rsid w:val="00CF6A2D"/>
    <w:rsid w:val="00CF6A3B"/>
    <w:rsid w:val="00CF71C5"/>
    <w:rsid w:val="00CF7799"/>
    <w:rsid w:val="00CF78B8"/>
    <w:rsid w:val="00CF7CE7"/>
    <w:rsid w:val="00D00408"/>
    <w:rsid w:val="00D00FF8"/>
    <w:rsid w:val="00D01292"/>
    <w:rsid w:val="00D02720"/>
    <w:rsid w:val="00D028B7"/>
    <w:rsid w:val="00D02994"/>
    <w:rsid w:val="00D02B70"/>
    <w:rsid w:val="00D02DC3"/>
    <w:rsid w:val="00D03D54"/>
    <w:rsid w:val="00D045F2"/>
    <w:rsid w:val="00D055D1"/>
    <w:rsid w:val="00D05681"/>
    <w:rsid w:val="00D05AD8"/>
    <w:rsid w:val="00D05B54"/>
    <w:rsid w:val="00D060B2"/>
    <w:rsid w:val="00D061F0"/>
    <w:rsid w:val="00D06274"/>
    <w:rsid w:val="00D067B8"/>
    <w:rsid w:val="00D0681B"/>
    <w:rsid w:val="00D06890"/>
    <w:rsid w:val="00D06DCB"/>
    <w:rsid w:val="00D07527"/>
    <w:rsid w:val="00D07AA9"/>
    <w:rsid w:val="00D10733"/>
    <w:rsid w:val="00D117D3"/>
    <w:rsid w:val="00D1187A"/>
    <w:rsid w:val="00D11C17"/>
    <w:rsid w:val="00D11C8C"/>
    <w:rsid w:val="00D11CBA"/>
    <w:rsid w:val="00D12329"/>
    <w:rsid w:val="00D131F6"/>
    <w:rsid w:val="00D1382F"/>
    <w:rsid w:val="00D140B7"/>
    <w:rsid w:val="00D14BEB"/>
    <w:rsid w:val="00D15578"/>
    <w:rsid w:val="00D1574B"/>
    <w:rsid w:val="00D17043"/>
    <w:rsid w:val="00D1758D"/>
    <w:rsid w:val="00D175C4"/>
    <w:rsid w:val="00D2005A"/>
    <w:rsid w:val="00D20447"/>
    <w:rsid w:val="00D205E0"/>
    <w:rsid w:val="00D20658"/>
    <w:rsid w:val="00D20698"/>
    <w:rsid w:val="00D2084D"/>
    <w:rsid w:val="00D20D51"/>
    <w:rsid w:val="00D2150C"/>
    <w:rsid w:val="00D217F5"/>
    <w:rsid w:val="00D22218"/>
    <w:rsid w:val="00D22283"/>
    <w:rsid w:val="00D224D5"/>
    <w:rsid w:val="00D225B0"/>
    <w:rsid w:val="00D243FB"/>
    <w:rsid w:val="00D24662"/>
    <w:rsid w:val="00D25051"/>
    <w:rsid w:val="00D25938"/>
    <w:rsid w:val="00D25AE0"/>
    <w:rsid w:val="00D25D05"/>
    <w:rsid w:val="00D26092"/>
    <w:rsid w:val="00D300CE"/>
    <w:rsid w:val="00D308B7"/>
    <w:rsid w:val="00D30942"/>
    <w:rsid w:val="00D31827"/>
    <w:rsid w:val="00D31BDE"/>
    <w:rsid w:val="00D31DEB"/>
    <w:rsid w:val="00D325FE"/>
    <w:rsid w:val="00D327FA"/>
    <w:rsid w:val="00D33029"/>
    <w:rsid w:val="00D33AE0"/>
    <w:rsid w:val="00D33BC5"/>
    <w:rsid w:val="00D344F1"/>
    <w:rsid w:val="00D3517F"/>
    <w:rsid w:val="00D355CE"/>
    <w:rsid w:val="00D357C5"/>
    <w:rsid w:val="00D35E5D"/>
    <w:rsid w:val="00D37F16"/>
    <w:rsid w:val="00D37FDC"/>
    <w:rsid w:val="00D40005"/>
    <w:rsid w:val="00D40779"/>
    <w:rsid w:val="00D40957"/>
    <w:rsid w:val="00D41136"/>
    <w:rsid w:val="00D416CE"/>
    <w:rsid w:val="00D424DC"/>
    <w:rsid w:val="00D427CE"/>
    <w:rsid w:val="00D433AF"/>
    <w:rsid w:val="00D434C5"/>
    <w:rsid w:val="00D43E0B"/>
    <w:rsid w:val="00D44249"/>
    <w:rsid w:val="00D4433E"/>
    <w:rsid w:val="00D44654"/>
    <w:rsid w:val="00D449AF"/>
    <w:rsid w:val="00D45609"/>
    <w:rsid w:val="00D46EA5"/>
    <w:rsid w:val="00D4771A"/>
    <w:rsid w:val="00D47AAE"/>
    <w:rsid w:val="00D47CDB"/>
    <w:rsid w:val="00D504DB"/>
    <w:rsid w:val="00D5065D"/>
    <w:rsid w:val="00D513B4"/>
    <w:rsid w:val="00D51E64"/>
    <w:rsid w:val="00D52500"/>
    <w:rsid w:val="00D52DEA"/>
    <w:rsid w:val="00D540B2"/>
    <w:rsid w:val="00D54CFD"/>
    <w:rsid w:val="00D54E52"/>
    <w:rsid w:val="00D54EDC"/>
    <w:rsid w:val="00D554D2"/>
    <w:rsid w:val="00D555F1"/>
    <w:rsid w:val="00D55B20"/>
    <w:rsid w:val="00D571DE"/>
    <w:rsid w:val="00D571E0"/>
    <w:rsid w:val="00D57543"/>
    <w:rsid w:val="00D600F2"/>
    <w:rsid w:val="00D604CB"/>
    <w:rsid w:val="00D604F9"/>
    <w:rsid w:val="00D60773"/>
    <w:rsid w:val="00D60A96"/>
    <w:rsid w:val="00D61F87"/>
    <w:rsid w:val="00D629A8"/>
    <w:rsid w:val="00D642D5"/>
    <w:rsid w:val="00D64991"/>
    <w:rsid w:val="00D64F9D"/>
    <w:rsid w:val="00D65695"/>
    <w:rsid w:val="00D664AF"/>
    <w:rsid w:val="00D66DF0"/>
    <w:rsid w:val="00D66E6A"/>
    <w:rsid w:val="00D67180"/>
    <w:rsid w:val="00D676D1"/>
    <w:rsid w:val="00D67A1F"/>
    <w:rsid w:val="00D67BD5"/>
    <w:rsid w:val="00D67E0E"/>
    <w:rsid w:val="00D67EBE"/>
    <w:rsid w:val="00D70010"/>
    <w:rsid w:val="00D70420"/>
    <w:rsid w:val="00D7052B"/>
    <w:rsid w:val="00D7091B"/>
    <w:rsid w:val="00D70DC5"/>
    <w:rsid w:val="00D71010"/>
    <w:rsid w:val="00D712FC"/>
    <w:rsid w:val="00D71D19"/>
    <w:rsid w:val="00D72133"/>
    <w:rsid w:val="00D734C4"/>
    <w:rsid w:val="00D73E23"/>
    <w:rsid w:val="00D757A3"/>
    <w:rsid w:val="00D75E19"/>
    <w:rsid w:val="00D7653B"/>
    <w:rsid w:val="00D76A25"/>
    <w:rsid w:val="00D76FC7"/>
    <w:rsid w:val="00D77572"/>
    <w:rsid w:val="00D77A17"/>
    <w:rsid w:val="00D77DAD"/>
    <w:rsid w:val="00D8027C"/>
    <w:rsid w:val="00D806F1"/>
    <w:rsid w:val="00D809E6"/>
    <w:rsid w:val="00D8171A"/>
    <w:rsid w:val="00D8183F"/>
    <w:rsid w:val="00D81C8C"/>
    <w:rsid w:val="00D81FB5"/>
    <w:rsid w:val="00D8259F"/>
    <w:rsid w:val="00D82B8F"/>
    <w:rsid w:val="00D82C8F"/>
    <w:rsid w:val="00D82CDB"/>
    <w:rsid w:val="00D82FF0"/>
    <w:rsid w:val="00D834F4"/>
    <w:rsid w:val="00D83B5C"/>
    <w:rsid w:val="00D842ED"/>
    <w:rsid w:val="00D84957"/>
    <w:rsid w:val="00D84B62"/>
    <w:rsid w:val="00D8525A"/>
    <w:rsid w:val="00D856BC"/>
    <w:rsid w:val="00D85E75"/>
    <w:rsid w:val="00D86297"/>
    <w:rsid w:val="00D86748"/>
    <w:rsid w:val="00D87348"/>
    <w:rsid w:val="00D8752E"/>
    <w:rsid w:val="00D906CE"/>
    <w:rsid w:val="00D909DE"/>
    <w:rsid w:val="00D90AAE"/>
    <w:rsid w:val="00D923E0"/>
    <w:rsid w:val="00D9250F"/>
    <w:rsid w:val="00D927DA"/>
    <w:rsid w:val="00D92D56"/>
    <w:rsid w:val="00D930FC"/>
    <w:rsid w:val="00D942F0"/>
    <w:rsid w:val="00D944DF"/>
    <w:rsid w:val="00D95289"/>
    <w:rsid w:val="00D961D7"/>
    <w:rsid w:val="00D96D46"/>
    <w:rsid w:val="00D96EA7"/>
    <w:rsid w:val="00D96ED4"/>
    <w:rsid w:val="00D97040"/>
    <w:rsid w:val="00D972FF"/>
    <w:rsid w:val="00D974DA"/>
    <w:rsid w:val="00DA0249"/>
    <w:rsid w:val="00DA154B"/>
    <w:rsid w:val="00DA1609"/>
    <w:rsid w:val="00DA1D38"/>
    <w:rsid w:val="00DA1E81"/>
    <w:rsid w:val="00DA3072"/>
    <w:rsid w:val="00DA32A0"/>
    <w:rsid w:val="00DA343A"/>
    <w:rsid w:val="00DA3885"/>
    <w:rsid w:val="00DA407D"/>
    <w:rsid w:val="00DA4B4D"/>
    <w:rsid w:val="00DA5100"/>
    <w:rsid w:val="00DA51AB"/>
    <w:rsid w:val="00DA62D7"/>
    <w:rsid w:val="00DA66EB"/>
    <w:rsid w:val="00DA685C"/>
    <w:rsid w:val="00DA6F4A"/>
    <w:rsid w:val="00DA7661"/>
    <w:rsid w:val="00DA7AC7"/>
    <w:rsid w:val="00DA7EEA"/>
    <w:rsid w:val="00DB104C"/>
    <w:rsid w:val="00DB1CF0"/>
    <w:rsid w:val="00DB1D34"/>
    <w:rsid w:val="00DB1ECE"/>
    <w:rsid w:val="00DB213E"/>
    <w:rsid w:val="00DB2579"/>
    <w:rsid w:val="00DB3645"/>
    <w:rsid w:val="00DB3C36"/>
    <w:rsid w:val="00DB46F6"/>
    <w:rsid w:val="00DB4E03"/>
    <w:rsid w:val="00DB59F2"/>
    <w:rsid w:val="00DB5A48"/>
    <w:rsid w:val="00DB621E"/>
    <w:rsid w:val="00DB64EB"/>
    <w:rsid w:val="00DB6AEF"/>
    <w:rsid w:val="00DB7F8A"/>
    <w:rsid w:val="00DC006C"/>
    <w:rsid w:val="00DC09C1"/>
    <w:rsid w:val="00DC0EF2"/>
    <w:rsid w:val="00DC14BC"/>
    <w:rsid w:val="00DC1AB2"/>
    <w:rsid w:val="00DC1BC6"/>
    <w:rsid w:val="00DC1FDF"/>
    <w:rsid w:val="00DC3867"/>
    <w:rsid w:val="00DC3996"/>
    <w:rsid w:val="00DC3A8D"/>
    <w:rsid w:val="00DC4853"/>
    <w:rsid w:val="00DC4AAD"/>
    <w:rsid w:val="00DC4FAC"/>
    <w:rsid w:val="00DC4FDB"/>
    <w:rsid w:val="00DC5ABE"/>
    <w:rsid w:val="00DC5D92"/>
    <w:rsid w:val="00DC62EF"/>
    <w:rsid w:val="00DC65D1"/>
    <w:rsid w:val="00DC69D9"/>
    <w:rsid w:val="00DD0668"/>
    <w:rsid w:val="00DD0932"/>
    <w:rsid w:val="00DD15A7"/>
    <w:rsid w:val="00DD166A"/>
    <w:rsid w:val="00DD207C"/>
    <w:rsid w:val="00DD2937"/>
    <w:rsid w:val="00DD2B9F"/>
    <w:rsid w:val="00DD3746"/>
    <w:rsid w:val="00DD3887"/>
    <w:rsid w:val="00DD48D9"/>
    <w:rsid w:val="00DD4944"/>
    <w:rsid w:val="00DD6688"/>
    <w:rsid w:val="00DD6B72"/>
    <w:rsid w:val="00DD6C06"/>
    <w:rsid w:val="00DD6F9E"/>
    <w:rsid w:val="00DE06B8"/>
    <w:rsid w:val="00DE082B"/>
    <w:rsid w:val="00DE0C1E"/>
    <w:rsid w:val="00DE12DE"/>
    <w:rsid w:val="00DE2189"/>
    <w:rsid w:val="00DE24EA"/>
    <w:rsid w:val="00DE2FBA"/>
    <w:rsid w:val="00DE332E"/>
    <w:rsid w:val="00DE3797"/>
    <w:rsid w:val="00DE3F85"/>
    <w:rsid w:val="00DE40A4"/>
    <w:rsid w:val="00DE45EC"/>
    <w:rsid w:val="00DE4811"/>
    <w:rsid w:val="00DE4B15"/>
    <w:rsid w:val="00DE61C0"/>
    <w:rsid w:val="00DE7344"/>
    <w:rsid w:val="00DF058E"/>
    <w:rsid w:val="00DF06A8"/>
    <w:rsid w:val="00DF1222"/>
    <w:rsid w:val="00DF246C"/>
    <w:rsid w:val="00DF27AA"/>
    <w:rsid w:val="00DF291F"/>
    <w:rsid w:val="00DF2F92"/>
    <w:rsid w:val="00DF3A06"/>
    <w:rsid w:val="00DF3B29"/>
    <w:rsid w:val="00DF4CCF"/>
    <w:rsid w:val="00DF5259"/>
    <w:rsid w:val="00DF571F"/>
    <w:rsid w:val="00DF5CCA"/>
    <w:rsid w:val="00DF60BA"/>
    <w:rsid w:val="00DF65A4"/>
    <w:rsid w:val="00DF742E"/>
    <w:rsid w:val="00DF7AA8"/>
    <w:rsid w:val="00DF7C17"/>
    <w:rsid w:val="00DF7CB6"/>
    <w:rsid w:val="00E000F7"/>
    <w:rsid w:val="00E01515"/>
    <w:rsid w:val="00E019EA"/>
    <w:rsid w:val="00E01ACB"/>
    <w:rsid w:val="00E02175"/>
    <w:rsid w:val="00E02965"/>
    <w:rsid w:val="00E02B14"/>
    <w:rsid w:val="00E02E23"/>
    <w:rsid w:val="00E02E3B"/>
    <w:rsid w:val="00E03A81"/>
    <w:rsid w:val="00E03E61"/>
    <w:rsid w:val="00E04727"/>
    <w:rsid w:val="00E048BF"/>
    <w:rsid w:val="00E04909"/>
    <w:rsid w:val="00E04AF0"/>
    <w:rsid w:val="00E05383"/>
    <w:rsid w:val="00E06036"/>
    <w:rsid w:val="00E07275"/>
    <w:rsid w:val="00E07305"/>
    <w:rsid w:val="00E105AA"/>
    <w:rsid w:val="00E10688"/>
    <w:rsid w:val="00E10BEA"/>
    <w:rsid w:val="00E10E7E"/>
    <w:rsid w:val="00E1123C"/>
    <w:rsid w:val="00E11A44"/>
    <w:rsid w:val="00E11DE0"/>
    <w:rsid w:val="00E1235F"/>
    <w:rsid w:val="00E12392"/>
    <w:rsid w:val="00E128BB"/>
    <w:rsid w:val="00E13972"/>
    <w:rsid w:val="00E1417F"/>
    <w:rsid w:val="00E14B6F"/>
    <w:rsid w:val="00E14B77"/>
    <w:rsid w:val="00E15027"/>
    <w:rsid w:val="00E15152"/>
    <w:rsid w:val="00E15B70"/>
    <w:rsid w:val="00E1683A"/>
    <w:rsid w:val="00E16E48"/>
    <w:rsid w:val="00E171C9"/>
    <w:rsid w:val="00E17A71"/>
    <w:rsid w:val="00E203A0"/>
    <w:rsid w:val="00E20450"/>
    <w:rsid w:val="00E21476"/>
    <w:rsid w:val="00E2164F"/>
    <w:rsid w:val="00E217B7"/>
    <w:rsid w:val="00E221DF"/>
    <w:rsid w:val="00E22256"/>
    <w:rsid w:val="00E22391"/>
    <w:rsid w:val="00E228DC"/>
    <w:rsid w:val="00E22C13"/>
    <w:rsid w:val="00E22D25"/>
    <w:rsid w:val="00E230FD"/>
    <w:rsid w:val="00E238B6"/>
    <w:rsid w:val="00E23D50"/>
    <w:rsid w:val="00E2440C"/>
    <w:rsid w:val="00E253D9"/>
    <w:rsid w:val="00E259EA"/>
    <w:rsid w:val="00E25D2C"/>
    <w:rsid w:val="00E266BC"/>
    <w:rsid w:val="00E26C95"/>
    <w:rsid w:val="00E270E8"/>
    <w:rsid w:val="00E27314"/>
    <w:rsid w:val="00E2779B"/>
    <w:rsid w:val="00E27A4E"/>
    <w:rsid w:val="00E27B18"/>
    <w:rsid w:val="00E27C11"/>
    <w:rsid w:val="00E27F78"/>
    <w:rsid w:val="00E30056"/>
    <w:rsid w:val="00E316A2"/>
    <w:rsid w:val="00E31873"/>
    <w:rsid w:val="00E3192A"/>
    <w:rsid w:val="00E320DC"/>
    <w:rsid w:val="00E3383F"/>
    <w:rsid w:val="00E33FBD"/>
    <w:rsid w:val="00E342F2"/>
    <w:rsid w:val="00E343DF"/>
    <w:rsid w:val="00E3441A"/>
    <w:rsid w:val="00E34DD7"/>
    <w:rsid w:val="00E35434"/>
    <w:rsid w:val="00E3563F"/>
    <w:rsid w:val="00E357DA"/>
    <w:rsid w:val="00E36C0D"/>
    <w:rsid w:val="00E36D1A"/>
    <w:rsid w:val="00E37510"/>
    <w:rsid w:val="00E375C9"/>
    <w:rsid w:val="00E377B8"/>
    <w:rsid w:val="00E37C98"/>
    <w:rsid w:val="00E41D4F"/>
    <w:rsid w:val="00E42674"/>
    <w:rsid w:val="00E43A67"/>
    <w:rsid w:val="00E44097"/>
    <w:rsid w:val="00E44A54"/>
    <w:rsid w:val="00E450ED"/>
    <w:rsid w:val="00E453CD"/>
    <w:rsid w:val="00E45590"/>
    <w:rsid w:val="00E45842"/>
    <w:rsid w:val="00E45BBD"/>
    <w:rsid w:val="00E46673"/>
    <w:rsid w:val="00E467A8"/>
    <w:rsid w:val="00E46A9C"/>
    <w:rsid w:val="00E47194"/>
    <w:rsid w:val="00E47B40"/>
    <w:rsid w:val="00E50258"/>
    <w:rsid w:val="00E507AC"/>
    <w:rsid w:val="00E5084F"/>
    <w:rsid w:val="00E50FC2"/>
    <w:rsid w:val="00E511F9"/>
    <w:rsid w:val="00E51295"/>
    <w:rsid w:val="00E51927"/>
    <w:rsid w:val="00E51FCF"/>
    <w:rsid w:val="00E52090"/>
    <w:rsid w:val="00E539F1"/>
    <w:rsid w:val="00E53B2F"/>
    <w:rsid w:val="00E54824"/>
    <w:rsid w:val="00E54D2C"/>
    <w:rsid w:val="00E555D0"/>
    <w:rsid w:val="00E55B4F"/>
    <w:rsid w:val="00E56179"/>
    <w:rsid w:val="00E565BE"/>
    <w:rsid w:val="00E567CA"/>
    <w:rsid w:val="00E568E1"/>
    <w:rsid w:val="00E5768F"/>
    <w:rsid w:val="00E60FCD"/>
    <w:rsid w:val="00E61231"/>
    <w:rsid w:val="00E6165D"/>
    <w:rsid w:val="00E617B5"/>
    <w:rsid w:val="00E620FC"/>
    <w:rsid w:val="00E62190"/>
    <w:rsid w:val="00E62288"/>
    <w:rsid w:val="00E6403D"/>
    <w:rsid w:val="00E64E6C"/>
    <w:rsid w:val="00E65281"/>
    <w:rsid w:val="00E6531F"/>
    <w:rsid w:val="00E65656"/>
    <w:rsid w:val="00E65AB9"/>
    <w:rsid w:val="00E65B39"/>
    <w:rsid w:val="00E65D51"/>
    <w:rsid w:val="00E660A7"/>
    <w:rsid w:val="00E66776"/>
    <w:rsid w:val="00E67353"/>
    <w:rsid w:val="00E70B77"/>
    <w:rsid w:val="00E70F5A"/>
    <w:rsid w:val="00E711AB"/>
    <w:rsid w:val="00E711BE"/>
    <w:rsid w:val="00E71A50"/>
    <w:rsid w:val="00E72E29"/>
    <w:rsid w:val="00E73892"/>
    <w:rsid w:val="00E73C05"/>
    <w:rsid w:val="00E7446C"/>
    <w:rsid w:val="00E744A8"/>
    <w:rsid w:val="00E74632"/>
    <w:rsid w:val="00E74C15"/>
    <w:rsid w:val="00E75647"/>
    <w:rsid w:val="00E7590F"/>
    <w:rsid w:val="00E767AE"/>
    <w:rsid w:val="00E76A1A"/>
    <w:rsid w:val="00E76CC5"/>
    <w:rsid w:val="00E77B6C"/>
    <w:rsid w:val="00E82A78"/>
    <w:rsid w:val="00E82CB4"/>
    <w:rsid w:val="00E831C4"/>
    <w:rsid w:val="00E83504"/>
    <w:rsid w:val="00E844E4"/>
    <w:rsid w:val="00E846E4"/>
    <w:rsid w:val="00E84785"/>
    <w:rsid w:val="00E855C1"/>
    <w:rsid w:val="00E85FC8"/>
    <w:rsid w:val="00E86815"/>
    <w:rsid w:val="00E86A50"/>
    <w:rsid w:val="00E871C9"/>
    <w:rsid w:val="00E8767B"/>
    <w:rsid w:val="00E90C9D"/>
    <w:rsid w:val="00E91CDB"/>
    <w:rsid w:val="00E91DD5"/>
    <w:rsid w:val="00E92E3A"/>
    <w:rsid w:val="00E92E79"/>
    <w:rsid w:val="00E935B5"/>
    <w:rsid w:val="00E93C9E"/>
    <w:rsid w:val="00E952C8"/>
    <w:rsid w:val="00E95A7A"/>
    <w:rsid w:val="00E95A93"/>
    <w:rsid w:val="00E969B2"/>
    <w:rsid w:val="00E96AB8"/>
    <w:rsid w:val="00E96BD5"/>
    <w:rsid w:val="00EA04F3"/>
    <w:rsid w:val="00EA0A26"/>
    <w:rsid w:val="00EA0EA4"/>
    <w:rsid w:val="00EA1398"/>
    <w:rsid w:val="00EA19EA"/>
    <w:rsid w:val="00EA2AC3"/>
    <w:rsid w:val="00EA2ECF"/>
    <w:rsid w:val="00EA32A7"/>
    <w:rsid w:val="00EA37EF"/>
    <w:rsid w:val="00EA4279"/>
    <w:rsid w:val="00EA496F"/>
    <w:rsid w:val="00EA4D54"/>
    <w:rsid w:val="00EA5957"/>
    <w:rsid w:val="00EA5F38"/>
    <w:rsid w:val="00EA6FDE"/>
    <w:rsid w:val="00EA711E"/>
    <w:rsid w:val="00EA72C7"/>
    <w:rsid w:val="00EA746A"/>
    <w:rsid w:val="00EA7ED0"/>
    <w:rsid w:val="00EA7F0A"/>
    <w:rsid w:val="00EB1223"/>
    <w:rsid w:val="00EB2D24"/>
    <w:rsid w:val="00EB3675"/>
    <w:rsid w:val="00EB3737"/>
    <w:rsid w:val="00EB3CC4"/>
    <w:rsid w:val="00EB4108"/>
    <w:rsid w:val="00EB44D5"/>
    <w:rsid w:val="00EB4539"/>
    <w:rsid w:val="00EB5190"/>
    <w:rsid w:val="00EB5598"/>
    <w:rsid w:val="00EB5BD1"/>
    <w:rsid w:val="00EB5FD0"/>
    <w:rsid w:val="00EB645C"/>
    <w:rsid w:val="00EB66D6"/>
    <w:rsid w:val="00EB69CC"/>
    <w:rsid w:val="00EB6D3E"/>
    <w:rsid w:val="00EB6F0B"/>
    <w:rsid w:val="00EB7633"/>
    <w:rsid w:val="00EB7BC0"/>
    <w:rsid w:val="00EB7FE9"/>
    <w:rsid w:val="00EC0FB2"/>
    <w:rsid w:val="00EC1A83"/>
    <w:rsid w:val="00EC2005"/>
    <w:rsid w:val="00EC2028"/>
    <w:rsid w:val="00EC21C7"/>
    <w:rsid w:val="00EC2517"/>
    <w:rsid w:val="00EC2561"/>
    <w:rsid w:val="00EC28A5"/>
    <w:rsid w:val="00EC2DF4"/>
    <w:rsid w:val="00EC2E4E"/>
    <w:rsid w:val="00EC33D9"/>
    <w:rsid w:val="00EC3E54"/>
    <w:rsid w:val="00EC458C"/>
    <w:rsid w:val="00EC513B"/>
    <w:rsid w:val="00EC5474"/>
    <w:rsid w:val="00EC63C6"/>
    <w:rsid w:val="00EC645E"/>
    <w:rsid w:val="00EC6796"/>
    <w:rsid w:val="00EC6C8D"/>
    <w:rsid w:val="00EC7375"/>
    <w:rsid w:val="00EC761A"/>
    <w:rsid w:val="00EC7A1C"/>
    <w:rsid w:val="00ED0253"/>
    <w:rsid w:val="00ED053D"/>
    <w:rsid w:val="00ED095D"/>
    <w:rsid w:val="00ED11D1"/>
    <w:rsid w:val="00ED182A"/>
    <w:rsid w:val="00ED1C21"/>
    <w:rsid w:val="00ED2048"/>
    <w:rsid w:val="00ED2A24"/>
    <w:rsid w:val="00ED2EA8"/>
    <w:rsid w:val="00ED36EC"/>
    <w:rsid w:val="00ED3CD6"/>
    <w:rsid w:val="00ED4694"/>
    <w:rsid w:val="00ED499B"/>
    <w:rsid w:val="00ED5E0A"/>
    <w:rsid w:val="00ED6CDD"/>
    <w:rsid w:val="00ED6EBF"/>
    <w:rsid w:val="00ED70E8"/>
    <w:rsid w:val="00EE076A"/>
    <w:rsid w:val="00EE0991"/>
    <w:rsid w:val="00EE0CFF"/>
    <w:rsid w:val="00EE16BF"/>
    <w:rsid w:val="00EE2534"/>
    <w:rsid w:val="00EE27D6"/>
    <w:rsid w:val="00EE2962"/>
    <w:rsid w:val="00EE2BE9"/>
    <w:rsid w:val="00EE3EF5"/>
    <w:rsid w:val="00EE418A"/>
    <w:rsid w:val="00EE42E2"/>
    <w:rsid w:val="00EE53B2"/>
    <w:rsid w:val="00EE57B5"/>
    <w:rsid w:val="00EE57F4"/>
    <w:rsid w:val="00EE66C1"/>
    <w:rsid w:val="00EE76C8"/>
    <w:rsid w:val="00EF043A"/>
    <w:rsid w:val="00EF072F"/>
    <w:rsid w:val="00EF0E90"/>
    <w:rsid w:val="00EF1C4C"/>
    <w:rsid w:val="00EF1C7B"/>
    <w:rsid w:val="00EF2FBB"/>
    <w:rsid w:val="00EF385A"/>
    <w:rsid w:val="00EF3CAE"/>
    <w:rsid w:val="00EF44DB"/>
    <w:rsid w:val="00EF4644"/>
    <w:rsid w:val="00EF4A3C"/>
    <w:rsid w:val="00EF57DD"/>
    <w:rsid w:val="00EF5A5C"/>
    <w:rsid w:val="00EF659F"/>
    <w:rsid w:val="00EF6734"/>
    <w:rsid w:val="00EF6BDA"/>
    <w:rsid w:val="00EF6D58"/>
    <w:rsid w:val="00EF6FEC"/>
    <w:rsid w:val="00EF7E3E"/>
    <w:rsid w:val="00F00178"/>
    <w:rsid w:val="00F0072A"/>
    <w:rsid w:val="00F0155C"/>
    <w:rsid w:val="00F020DC"/>
    <w:rsid w:val="00F032C5"/>
    <w:rsid w:val="00F03F2A"/>
    <w:rsid w:val="00F04071"/>
    <w:rsid w:val="00F04350"/>
    <w:rsid w:val="00F0440C"/>
    <w:rsid w:val="00F046BE"/>
    <w:rsid w:val="00F05209"/>
    <w:rsid w:val="00F053BA"/>
    <w:rsid w:val="00F05819"/>
    <w:rsid w:val="00F05D69"/>
    <w:rsid w:val="00F0622C"/>
    <w:rsid w:val="00F065C3"/>
    <w:rsid w:val="00F067B7"/>
    <w:rsid w:val="00F06A05"/>
    <w:rsid w:val="00F06CC8"/>
    <w:rsid w:val="00F07427"/>
    <w:rsid w:val="00F07B52"/>
    <w:rsid w:val="00F1024D"/>
    <w:rsid w:val="00F102E1"/>
    <w:rsid w:val="00F10498"/>
    <w:rsid w:val="00F10AEA"/>
    <w:rsid w:val="00F112B2"/>
    <w:rsid w:val="00F112C4"/>
    <w:rsid w:val="00F11653"/>
    <w:rsid w:val="00F11C8B"/>
    <w:rsid w:val="00F1220C"/>
    <w:rsid w:val="00F125F7"/>
    <w:rsid w:val="00F12AA6"/>
    <w:rsid w:val="00F12BCE"/>
    <w:rsid w:val="00F1399C"/>
    <w:rsid w:val="00F13AEC"/>
    <w:rsid w:val="00F14494"/>
    <w:rsid w:val="00F14659"/>
    <w:rsid w:val="00F14820"/>
    <w:rsid w:val="00F14AA8"/>
    <w:rsid w:val="00F150F4"/>
    <w:rsid w:val="00F1525F"/>
    <w:rsid w:val="00F152E5"/>
    <w:rsid w:val="00F16928"/>
    <w:rsid w:val="00F177DB"/>
    <w:rsid w:val="00F17E0D"/>
    <w:rsid w:val="00F17FD2"/>
    <w:rsid w:val="00F2065A"/>
    <w:rsid w:val="00F20E09"/>
    <w:rsid w:val="00F21CAA"/>
    <w:rsid w:val="00F2227E"/>
    <w:rsid w:val="00F23616"/>
    <w:rsid w:val="00F24003"/>
    <w:rsid w:val="00F240E5"/>
    <w:rsid w:val="00F2513D"/>
    <w:rsid w:val="00F25229"/>
    <w:rsid w:val="00F255CC"/>
    <w:rsid w:val="00F25962"/>
    <w:rsid w:val="00F25A0C"/>
    <w:rsid w:val="00F26034"/>
    <w:rsid w:val="00F2628F"/>
    <w:rsid w:val="00F27034"/>
    <w:rsid w:val="00F277CC"/>
    <w:rsid w:val="00F278A5"/>
    <w:rsid w:val="00F27E39"/>
    <w:rsid w:val="00F301D7"/>
    <w:rsid w:val="00F30700"/>
    <w:rsid w:val="00F307DC"/>
    <w:rsid w:val="00F31312"/>
    <w:rsid w:val="00F31392"/>
    <w:rsid w:val="00F31DCD"/>
    <w:rsid w:val="00F3289D"/>
    <w:rsid w:val="00F328B7"/>
    <w:rsid w:val="00F33CAC"/>
    <w:rsid w:val="00F34C36"/>
    <w:rsid w:val="00F34D4D"/>
    <w:rsid w:val="00F351BE"/>
    <w:rsid w:val="00F35E7D"/>
    <w:rsid w:val="00F35EE4"/>
    <w:rsid w:val="00F37720"/>
    <w:rsid w:val="00F37D75"/>
    <w:rsid w:val="00F402F5"/>
    <w:rsid w:val="00F4053D"/>
    <w:rsid w:val="00F40638"/>
    <w:rsid w:val="00F40BE5"/>
    <w:rsid w:val="00F40DA0"/>
    <w:rsid w:val="00F41238"/>
    <w:rsid w:val="00F417B9"/>
    <w:rsid w:val="00F41CA1"/>
    <w:rsid w:val="00F421A5"/>
    <w:rsid w:val="00F43A6D"/>
    <w:rsid w:val="00F44215"/>
    <w:rsid w:val="00F443E6"/>
    <w:rsid w:val="00F4456F"/>
    <w:rsid w:val="00F44C0F"/>
    <w:rsid w:val="00F45109"/>
    <w:rsid w:val="00F4544F"/>
    <w:rsid w:val="00F45801"/>
    <w:rsid w:val="00F47057"/>
    <w:rsid w:val="00F472DD"/>
    <w:rsid w:val="00F477F2"/>
    <w:rsid w:val="00F50265"/>
    <w:rsid w:val="00F506DF"/>
    <w:rsid w:val="00F50E10"/>
    <w:rsid w:val="00F510C9"/>
    <w:rsid w:val="00F512C2"/>
    <w:rsid w:val="00F514F9"/>
    <w:rsid w:val="00F52380"/>
    <w:rsid w:val="00F526CA"/>
    <w:rsid w:val="00F5305B"/>
    <w:rsid w:val="00F53097"/>
    <w:rsid w:val="00F530A4"/>
    <w:rsid w:val="00F5324D"/>
    <w:rsid w:val="00F53B34"/>
    <w:rsid w:val="00F5482F"/>
    <w:rsid w:val="00F54EA4"/>
    <w:rsid w:val="00F56345"/>
    <w:rsid w:val="00F568AC"/>
    <w:rsid w:val="00F57015"/>
    <w:rsid w:val="00F5720A"/>
    <w:rsid w:val="00F574AE"/>
    <w:rsid w:val="00F5777B"/>
    <w:rsid w:val="00F57AD3"/>
    <w:rsid w:val="00F57B35"/>
    <w:rsid w:val="00F57BE9"/>
    <w:rsid w:val="00F57D20"/>
    <w:rsid w:val="00F60F81"/>
    <w:rsid w:val="00F614A5"/>
    <w:rsid w:val="00F617B2"/>
    <w:rsid w:val="00F629AF"/>
    <w:rsid w:val="00F62BFB"/>
    <w:rsid w:val="00F64DD4"/>
    <w:rsid w:val="00F64F91"/>
    <w:rsid w:val="00F65DF6"/>
    <w:rsid w:val="00F65E9D"/>
    <w:rsid w:val="00F65F57"/>
    <w:rsid w:val="00F6639A"/>
    <w:rsid w:val="00F66E23"/>
    <w:rsid w:val="00F675E5"/>
    <w:rsid w:val="00F67FFC"/>
    <w:rsid w:val="00F70391"/>
    <w:rsid w:val="00F707B5"/>
    <w:rsid w:val="00F70ED8"/>
    <w:rsid w:val="00F72168"/>
    <w:rsid w:val="00F728DD"/>
    <w:rsid w:val="00F72BF6"/>
    <w:rsid w:val="00F73E0A"/>
    <w:rsid w:val="00F74217"/>
    <w:rsid w:val="00F74797"/>
    <w:rsid w:val="00F74B57"/>
    <w:rsid w:val="00F75179"/>
    <w:rsid w:val="00F7589D"/>
    <w:rsid w:val="00F759D0"/>
    <w:rsid w:val="00F7699C"/>
    <w:rsid w:val="00F76DD4"/>
    <w:rsid w:val="00F76F11"/>
    <w:rsid w:val="00F77182"/>
    <w:rsid w:val="00F772D6"/>
    <w:rsid w:val="00F7735B"/>
    <w:rsid w:val="00F774B3"/>
    <w:rsid w:val="00F7773A"/>
    <w:rsid w:val="00F77C08"/>
    <w:rsid w:val="00F8006F"/>
    <w:rsid w:val="00F80270"/>
    <w:rsid w:val="00F8131F"/>
    <w:rsid w:val="00F8399E"/>
    <w:rsid w:val="00F83A9D"/>
    <w:rsid w:val="00F84205"/>
    <w:rsid w:val="00F8444F"/>
    <w:rsid w:val="00F84F15"/>
    <w:rsid w:val="00F852F0"/>
    <w:rsid w:val="00F8540E"/>
    <w:rsid w:val="00F8550D"/>
    <w:rsid w:val="00F8574C"/>
    <w:rsid w:val="00F85A0E"/>
    <w:rsid w:val="00F85A7D"/>
    <w:rsid w:val="00F860A0"/>
    <w:rsid w:val="00F86A3B"/>
    <w:rsid w:val="00F86AF3"/>
    <w:rsid w:val="00F86BCE"/>
    <w:rsid w:val="00F86C13"/>
    <w:rsid w:val="00F90CF1"/>
    <w:rsid w:val="00F91612"/>
    <w:rsid w:val="00F918C9"/>
    <w:rsid w:val="00F91E9F"/>
    <w:rsid w:val="00F93946"/>
    <w:rsid w:val="00F9410B"/>
    <w:rsid w:val="00F9423F"/>
    <w:rsid w:val="00F949BB"/>
    <w:rsid w:val="00F9611F"/>
    <w:rsid w:val="00F96B44"/>
    <w:rsid w:val="00F9765D"/>
    <w:rsid w:val="00F9767A"/>
    <w:rsid w:val="00FA0629"/>
    <w:rsid w:val="00FA15C0"/>
    <w:rsid w:val="00FA160B"/>
    <w:rsid w:val="00FA1ED4"/>
    <w:rsid w:val="00FA28BC"/>
    <w:rsid w:val="00FA2D1A"/>
    <w:rsid w:val="00FA37E2"/>
    <w:rsid w:val="00FA39B4"/>
    <w:rsid w:val="00FA484E"/>
    <w:rsid w:val="00FA4ECB"/>
    <w:rsid w:val="00FA5737"/>
    <w:rsid w:val="00FA6AD0"/>
    <w:rsid w:val="00FA6E28"/>
    <w:rsid w:val="00FA7161"/>
    <w:rsid w:val="00FA7FFA"/>
    <w:rsid w:val="00FB0388"/>
    <w:rsid w:val="00FB04E4"/>
    <w:rsid w:val="00FB0DB6"/>
    <w:rsid w:val="00FB1864"/>
    <w:rsid w:val="00FB1C3A"/>
    <w:rsid w:val="00FB2893"/>
    <w:rsid w:val="00FB2D86"/>
    <w:rsid w:val="00FB386C"/>
    <w:rsid w:val="00FB3A84"/>
    <w:rsid w:val="00FB4AC4"/>
    <w:rsid w:val="00FB558A"/>
    <w:rsid w:val="00FB5A95"/>
    <w:rsid w:val="00FB6BBE"/>
    <w:rsid w:val="00FB6C46"/>
    <w:rsid w:val="00FB6EA8"/>
    <w:rsid w:val="00FB6F8A"/>
    <w:rsid w:val="00FB7108"/>
    <w:rsid w:val="00FC0748"/>
    <w:rsid w:val="00FC0E28"/>
    <w:rsid w:val="00FC123F"/>
    <w:rsid w:val="00FC1339"/>
    <w:rsid w:val="00FC1B43"/>
    <w:rsid w:val="00FC24E3"/>
    <w:rsid w:val="00FC2EAE"/>
    <w:rsid w:val="00FC3B12"/>
    <w:rsid w:val="00FC3EEF"/>
    <w:rsid w:val="00FC43FF"/>
    <w:rsid w:val="00FC4500"/>
    <w:rsid w:val="00FC51F6"/>
    <w:rsid w:val="00FC559A"/>
    <w:rsid w:val="00FC56B0"/>
    <w:rsid w:val="00FC5A28"/>
    <w:rsid w:val="00FC6A35"/>
    <w:rsid w:val="00FC6F69"/>
    <w:rsid w:val="00FC7346"/>
    <w:rsid w:val="00FC777E"/>
    <w:rsid w:val="00FC788A"/>
    <w:rsid w:val="00FC78C9"/>
    <w:rsid w:val="00FD020C"/>
    <w:rsid w:val="00FD05A4"/>
    <w:rsid w:val="00FD1646"/>
    <w:rsid w:val="00FD1F19"/>
    <w:rsid w:val="00FD1FE3"/>
    <w:rsid w:val="00FD27A6"/>
    <w:rsid w:val="00FD290D"/>
    <w:rsid w:val="00FD29B6"/>
    <w:rsid w:val="00FD2F47"/>
    <w:rsid w:val="00FD37CF"/>
    <w:rsid w:val="00FD3B91"/>
    <w:rsid w:val="00FD44F1"/>
    <w:rsid w:val="00FD4571"/>
    <w:rsid w:val="00FD54AA"/>
    <w:rsid w:val="00FD612C"/>
    <w:rsid w:val="00FD6302"/>
    <w:rsid w:val="00FD6938"/>
    <w:rsid w:val="00FD761F"/>
    <w:rsid w:val="00FE0333"/>
    <w:rsid w:val="00FE037B"/>
    <w:rsid w:val="00FE0C73"/>
    <w:rsid w:val="00FE1C16"/>
    <w:rsid w:val="00FE1E48"/>
    <w:rsid w:val="00FE2B02"/>
    <w:rsid w:val="00FE34B9"/>
    <w:rsid w:val="00FE407A"/>
    <w:rsid w:val="00FE4149"/>
    <w:rsid w:val="00FE49EB"/>
    <w:rsid w:val="00FE4BC2"/>
    <w:rsid w:val="00FE4CA9"/>
    <w:rsid w:val="00FE4E7F"/>
    <w:rsid w:val="00FE4F29"/>
    <w:rsid w:val="00FE5041"/>
    <w:rsid w:val="00FE582E"/>
    <w:rsid w:val="00FE5862"/>
    <w:rsid w:val="00FE5B7E"/>
    <w:rsid w:val="00FE6882"/>
    <w:rsid w:val="00FE6C8C"/>
    <w:rsid w:val="00FE70F6"/>
    <w:rsid w:val="00FE71F7"/>
    <w:rsid w:val="00FE7F7A"/>
    <w:rsid w:val="00FF001B"/>
    <w:rsid w:val="00FF0368"/>
    <w:rsid w:val="00FF0ED7"/>
    <w:rsid w:val="00FF0FFD"/>
    <w:rsid w:val="00FF1567"/>
    <w:rsid w:val="00FF15A3"/>
    <w:rsid w:val="00FF175B"/>
    <w:rsid w:val="00FF1956"/>
    <w:rsid w:val="00FF1C0E"/>
    <w:rsid w:val="00FF2020"/>
    <w:rsid w:val="00FF23F4"/>
    <w:rsid w:val="00FF332B"/>
    <w:rsid w:val="00FF35E8"/>
    <w:rsid w:val="00FF37AF"/>
    <w:rsid w:val="00FF3F7D"/>
    <w:rsid w:val="00FF4684"/>
    <w:rsid w:val="00FF487C"/>
    <w:rsid w:val="00FF4A3B"/>
    <w:rsid w:val="00FF4FE6"/>
    <w:rsid w:val="00FF5448"/>
    <w:rsid w:val="00FF67F7"/>
    <w:rsid w:val="00FF7243"/>
    <w:rsid w:val="00FF7E35"/>
    <w:rsid w:val="0130427B"/>
    <w:rsid w:val="02096653"/>
    <w:rsid w:val="02A2DA77"/>
    <w:rsid w:val="04C53A5F"/>
    <w:rsid w:val="0508AC83"/>
    <w:rsid w:val="066C32EB"/>
    <w:rsid w:val="06F879C2"/>
    <w:rsid w:val="08B5E9BE"/>
    <w:rsid w:val="08CE5B4F"/>
    <w:rsid w:val="08F57711"/>
    <w:rsid w:val="09B9D220"/>
    <w:rsid w:val="0B4AEA98"/>
    <w:rsid w:val="0B836C0D"/>
    <w:rsid w:val="0C3D9602"/>
    <w:rsid w:val="0D3C4001"/>
    <w:rsid w:val="0F84E484"/>
    <w:rsid w:val="102D314A"/>
    <w:rsid w:val="10F6C492"/>
    <w:rsid w:val="12599EB8"/>
    <w:rsid w:val="1288031E"/>
    <w:rsid w:val="12A7B6F8"/>
    <w:rsid w:val="12EFDF33"/>
    <w:rsid w:val="14B2351A"/>
    <w:rsid w:val="1663FD0D"/>
    <w:rsid w:val="181B3E72"/>
    <w:rsid w:val="18975BCC"/>
    <w:rsid w:val="18E814C2"/>
    <w:rsid w:val="19489A7E"/>
    <w:rsid w:val="19E88890"/>
    <w:rsid w:val="1A99FBC0"/>
    <w:rsid w:val="1B4D59D9"/>
    <w:rsid w:val="1C4ED9BB"/>
    <w:rsid w:val="1EC0966C"/>
    <w:rsid w:val="1F294846"/>
    <w:rsid w:val="1F2F81BB"/>
    <w:rsid w:val="20DF327E"/>
    <w:rsid w:val="243F65CA"/>
    <w:rsid w:val="24866697"/>
    <w:rsid w:val="266D3DF6"/>
    <w:rsid w:val="26FC00D7"/>
    <w:rsid w:val="278C03DA"/>
    <w:rsid w:val="29303C3B"/>
    <w:rsid w:val="29FE82DA"/>
    <w:rsid w:val="2A31776C"/>
    <w:rsid w:val="2A346C3D"/>
    <w:rsid w:val="2BA7F109"/>
    <w:rsid w:val="2C54D077"/>
    <w:rsid w:val="2ED16597"/>
    <w:rsid w:val="2F41F5D9"/>
    <w:rsid w:val="30C5CA19"/>
    <w:rsid w:val="3187E9DC"/>
    <w:rsid w:val="32720A0C"/>
    <w:rsid w:val="32879235"/>
    <w:rsid w:val="32DAB8D5"/>
    <w:rsid w:val="33C1240F"/>
    <w:rsid w:val="33FB946F"/>
    <w:rsid w:val="33FD1F57"/>
    <w:rsid w:val="341203B4"/>
    <w:rsid w:val="345767AA"/>
    <w:rsid w:val="36206548"/>
    <w:rsid w:val="364C8CAF"/>
    <w:rsid w:val="37CCCE6C"/>
    <w:rsid w:val="38ACB7A2"/>
    <w:rsid w:val="39E61711"/>
    <w:rsid w:val="3BB255E5"/>
    <w:rsid w:val="3C0B6BF3"/>
    <w:rsid w:val="3CCEF805"/>
    <w:rsid w:val="3CD483AB"/>
    <w:rsid w:val="3D2FBE4C"/>
    <w:rsid w:val="3D76FA3C"/>
    <w:rsid w:val="3FA933CB"/>
    <w:rsid w:val="401E8F18"/>
    <w:rsid w:val="409ABEBD"/>
    <w:rsid w:val="40AF066C"/>
    <w:rsid w:val="4151A66F"/>
    <w:rsid w:val="4799685C"/>
    <w:rsid w:val="485DC113"/>
    <w:rsid w:val="48A98F40"/>
    <w:rsid w:val="4C6AC6FE"/>
    <w:rsid w:val="4D61213B"/>
    <w:rsid w:val="4F50AF21"/>
    <w:rsid w:val="4FB8E592"/>
    <w:rsid w:val="4FD100E7"/>
    <w:rsid w:val="50C9E17F"/>
    <w:rsid w:val="50E40A8E"/>
    <w:rsid w:val="514C1BF7"/>
    <w:rsid w:val="53813FB7"/>
    <w:rsid w:val="54E25D3A"/>
    <w:rsid w:val="57426B76"/>
    <w:rsid w:val="587C45E4"/>
    <w:rsid w:val="58A87246"/>
    <w:rsid w:val="5D1C7D21"/>
    <w:rsid w:val="5E6EEB6C"/>
    <w:rsid w:val="5E95ED1A"/>
    <w:rsid w:val="5F3F1743"/>
    <w:rsid w:val="61CCDB97"/>
    <w:rsid w:val="65488AE0"/>
    <w:rsid w:val="6717A874"/>
    <w:rsid w:val="6748386F"/>
    <w:rsid w:val="6770361C"/>
    <w:rsid w:val="6867F913"/>
    <w:rsid w:val="693D3FD6"/>
    <w:rsid w:val="6940BA51"/>
    <w:rsid w:val="69AEF61F"/>
    <w:rsid w:val="6A1355A2"/>
    <w:rsid w:val="6AC0E9DC"/>
    <w:rsid w:val="6B9713F4"/>
    <w:rsid w:val="6BD64695"/>
    <w:rsid w:val="6CFD677D"/>
    <w:rsid w:val="6DD0E0C6"/>
    <w:rsid w:val="6FDC45C8"/>
    <w:rsid w:val="70278F8B"/>
    <w:rsid w:val="70ABF4DE"/>
    <w:rsid w:val="71BE4B68"/>
    <w:rsid w:val="71EF9420"/>
    <w:rsid w:val="72529FDC"/>
    <w:rsid w:val="736A8187"/>
    <w:rsid w:val="74278F75"/>
    <w:rsid w:val="749F9B93"/>
    <w:rsid w:val="76043263"/>
    <w:rsid w:val="77128327"/>
    <w:rsid w:val="77E9051C"/>
    <w:rsid w:val="790F23C0"/>
    <w:rsid w:val="7DCDC079"/>
    <w:rsid w:val="7F64F1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BA5E6"/>
  <w15:docId w15:val="{6E7CF806-1781-440C-A897-4114C6B12D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29D4"/>
    <w:pPr>
      <w:spacing w:after="0" w:line="240" w:lineRule="auto"/>
    </w:pPr>
    <w:rPr>
      <w:rFonts w:ascii="Times New Roman" w:hAnsi="Times New Roman" w:eastAsia="Times New Roman" w:cs="Times New Roman"/>
      <w:sz w:val="24"/>
      <w:szCs w:val="24"/>
      <w:lang w:val="lt-LT" w:eastAsia="lt-LT"/>
    </w:rPr>
  </w:style>
  <w:style w:type="paragraph" w:styleId="Heading1">
    <w:name w:val="heading 1"/>
    <w:basedOn w:val="Normal"/>
    <w:next w:val="Normal"/>
    <w:link w:val="Heading1Char1"/>
    <w:qFormat/>
    <w:rsid w:val="00D909DE"/>
    <w:pPr>
      <w:keepNext/>
      <w:numPr>
        <w:numId w:val="2"/>
      </w:numPr>
      <w:spacing w:before="360" w:after="360"/>
      <w:jc w:val="center"/>
      <w:outlineLvl w:val="0"/>
    </w:pPr>
    <w:rPr>
      <w:rFonts w:ascii="Calibri" w:hAnsi="Calibri" w:eastAsia="Calibri"/>
      <w:sz w:val="28"/>
      <w:szCs w:val="22"/>
    </w:rPr>
  </w:style>
  <w:style w:type="paragraph" w:styleId="Heading2">
    <w:name w:val="heading 2"/>
    <w:aliases w:val="Title Header2"/>
    <w:basedOn w:val="Normal"/>
    <w:next w:val="Normal"/>
    <w:link w:val="Heading2Char"/>
    <w:qFormat/>
    <w:rsid w:val="00D909DE"/>
    <w:pPr>
      <w:numPr>
        <w:ilvl w:val="1"/>
        <w:numId w:val="2"/>
      </w:numPr>
      <w:jc w:val="both"/>
      <w:outlineLvl w:val="1"/>
    </w:pPr>
    <w:rPr>
      <w:rFonts w:ascii="Calibri" w:hAnsi="Calibri" w:eastAsia="Calibri"/>
      <w:szCs w:val="20"/>
    </w:rPr>
  </w:style>
  <w:style w:type="paragraph" w:styleId="Heading3">
    <w:name w:val="heading 3"/>
    <w:aliases w:val="Section Header3,Sub-Clause Paragraph"/>
    <w:basedOn w:val="Normal"/>
    <w:next w:val="Normal"/>
    <w:link w:val="Heading3Char"/>
    <w:qFormat/>
    <w:rsid w:val="00D909DE"/>
    <w:pPr>
      <w:keepNext/>
      <w:numPr>
        <w:ilvl w:val="2"/>
        <w:numId w:val="2"/>
      </w:numPr>
      <w:jc w:val="both"/>
      <w:outlineLvl w:val="2"/>
    </w:pPr>
    <w:rPr>
      <w:rFonts w:ascii="Calibri" w:hAnsi="Calibri" w:eastAsia="Calibri"/>
      <w:szCs w:val="20"/>
    </w:rPr>
  </w:style>
  <w:style w:type="paragraph" w:styleId="Heading4">
    <w:name w:val="heading 4"/>
    <w:aliases w:val="Heading 4 Char Char Char Char, Sub-Clause Sub-paragraph,Sub-Clause Sub-paragraph"/>
    <w:basedOn w:val="Normal"/>
    <w:next w:val="Normal"/>
    <w:link w:val="Heading4Char"/>
    <w:qFormat/>
    <w:rsid w:val="00D909DE"/>
    <w:pPr>
      <w:keepNext/>
      <w:numPr>
        <w:ilvl w:val="3"/>
        <w:numId w:val="2"/>
      </w:numPr>
      <w:outlineLvl w:val="3"/>
    </w:pPr>
    <w:rPr>
      <w:rFonts w:ascii="Calibri" w:hAnsi="Calibri" w:eastAsia="Calibri"/>
      <w:b/>
      <w:sz w:val="44"/>
      <w:szCs w:val="20"/>
    </w:rPr>
  </w:style>
  <w:style w:type="paragraph" w:styleId="Heading5">
    <w:name w:val="heading 5"/>
    <w:basedOn w:val="Normal"/>
    <w:next w:val="Normal"/>
    <w:link w:val="Heading5Char"/>
    <w:qFormat/>
    <w:rsid w:val="00D909DE"/>
    <w:pPr>
      <w:keepNext/>
      <w:numPr>
        <w:ilvl w:val="4"/>
        <w:numId w:val="2"/>
      </w:numPr>
      <w:outlineLvl w:val="4"/>
    </w:pPr>
    <w:rPr>
      <w:rFonts w:ascii="Calibri" w:hAnsi="Calibri" w:eastAsia="Calibri"/>
      <w:b/>
      <w:sz w:val="40"/>
      <w:szCs w:val="20"/>
    </w:rPr>
  </w:style>
  <w:style w:type="paragraph" w:styleId="Heading6">
    <w:name w:val="heading 6"/>
    <w:basedOn w:val="Normal"/>
    <w:next w:val="Normal"/>
    <w:link w:val="Heading6Char"/>
    <w:qFormat/>
    <w:rsid w:val="00D909DE"/>
    <w:pPr>
      <w:keepNext/>
      <w:numPr>
        <w:ilvl w:val="5"/>
        <w:numId w:val="2"/>
      </w:numPr>
      <w:outlineLvl w:val="5"/>
    </w:pPr>
    <w:rPr>
      <w:rFonts w:ascii="Calibri" w:hAnsi="Calibri" w:eastAsia="Calibri"/>
      <w:b/>
      <w:sz w:val="36"/>
      <w:szCs w:val="20"/>
    </w:rPr>
  </w:style>
  <w:style w:type="paragraph" w:styleId="Heading7">
    <w:name w:val="heading 7"/>
    <w:basedOn w:val="Normal"/>
    <w:next w:val="Normal"/>
    <w:link w:val="Heading7Char"/>
    <w:uiPriority w:val="99"/>
    <w:qFormat/>
    <w:rsid w:val="00D909DE"/>
    <w:pPr>
      <w:keepNext/>
      <w:numPr>
        <w:ilvl w:val="6"/>
        <w:numId w:val="2"/>
      </w:numPr>
      <w:outlineLvl w:val="6"/>
    </w:pPr>
    <w:rPr>
      <w:rFonts w:ascii="Calibri" w:hAnsi="Calibri" w:eastAsia="Calibri"/>
      <w:sz w:val="48"/>
      <w:szCs w:val="20"/>
    </w:rPr>
  </w:style>
  <w:style w:type="paragraph" w:styleId="Heading8">
    <w:name w:val="heading 8"/>
    <w:basedOn w:val="Normal"/>
    <w:next w:val="Normal"/>
    <w:link w:val="Heading8Char"/>
    <w:uiPriority w:val="99"/>
    <w:qFormat/>
    <w:rsid w:val="00D909DE"/>
    <w:pPr>
      <w:keepNext/>
      <w:numPr>
        <w:ilvl w:val="7"/>
        <w:numId w:val="2"/>
      </w:numPr>
      <w:outlineLvl w:val="7"/>
    </w:pPr>
    <w:rPr>
      <w:rFonts w:ascii="Calibri" w:hAnsi="Calibri" w:eastAsia="Calibri"/>
      <w:b/>
      <w:sz w:val="18"/>
      <w:szCs w:val="20"/>
    </w:rPr>
  </w:style>
  <w:style w:type="paragraph" w:styleId="Heading9">
    <w:name w:val="heading 9"/>
    <w:basedOn w:val="Normal"/>
    <w:next w:val="Normal"/>
    <w:link w:val="Heading9Char"/>
    <w:uiPriority w:val="99"/>
    <w:qFormat/>
    <w:rsid w:val="00D909DE"/>
    <w:pPr>
      <w:keepNext/>
      <w:numPr>
        <w:ilvl w:val="8"/>
        <w:numId w:val="2"/>
      </w:numPr>
      <w:outlineLvl w:val="8"/>
    </w:pPr>
    <w:rPr>
      <w:rFonts w:ascii="Calibri" w:hAnsi="Calibri" w:eastAsia="Calibri"/>
      <w:sz w:val="4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aliases w:val="Apatinis kolontitulas"/>
    <w:basedOn w:val="Normal"/>
    <w:link w:val="FooterChar"/>
    <w:uiPriority w:val="99"/>
    <w:rsid w:val="009129D4"/>
    <w:pPr>
      <w:tabs>
        <w:tab w:val="center" w:pos="4819"/>
        <w:tab w:val="right" w:pos="9638"/>
      </w:tabs>
    </w:pPr>
  </w:style>
  <w:style w:type="character" w:styleId="FooterChar" w:customStyle="1">
    <w:name w:val="Footer Char"/>
    <w:aliases w:val="Apatinis kolontitulas Char"/>
    <w:basedOn w:val="DefaultParagraphFont"/>
    <w:link w:val="Footer"/>
    <w:uiPriority w:val="99"/>
    <w:rsid w:val="009129D4"/>
    <w:rPr>
      <w:rFonts w:ascii="Times New Roman" w:hAnsi="Times New Roman" w:eastAsia="Times New Roman" w:cs="Times New Roman"/>
      <w:sz w:val="24"/>
      <w:szCs w:val="24"/>
      <w:lang w:val="lt-LT" w:eastAsia="lt-LT"/>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Bullet"/>
    <w:basedOn w:val="Normal"/>
    <w:link w:val="ListParagraphChar"/>
    <w:uiPriority w:val="34"/>
    <w:qFormat/>
    <w:rsid w:val="009129D4"/>
    <w:pPr>
      <w:ind w:left="720"/>
      <w:contextualSpacing/>
    </w:pPr>
  </w:style>
  <w:style w:type="table" w:styleId="TableGrid">
    <w:name w:val="Table Grid"/>
    <w:basedOn w:val="TableNormal"/>
    <w:rsid w:val="009129D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nhideWhenUsed/>
    <w:rsid w:val="00462E6D"/>
    <w:rPr>
      <w:color w:val="0000FF"/>
      <w:u w:val="single"/>
    </w:rPr>
  </w:style>
  <w:style w:type="paragraph" w:styleId="BodyText">
    <w:name w:val="Body Text"/>
    <w:aliases w:val=" Char,Char"/>
    <w:basedOn w:val="Normal"/>
    <w:link w:val="BodyTextChar"/>
    <w:rsid w:val="00F93946"/>
    <w:pPr>
      <w:tabs>
        <w:tab w:val="left" w:pos="720"/>
      </w:tabs>
      <w:jc w:val="both"/>
    </w:pPr>
    <w:rPr>
      <w:sz w:val="20"/>
      <w:szCs w:val="20"/>
      <w:lang w:val="en-US" w:eastAsia="en-US"/>
    </w:rPr>
  </w:style>
  <w:style w:type="character" w:styleId="BodyTextChar" w:customStyle="1">
    <w:name w:val="Body Text Char"/>
    <w:aliases w:val=" Char Char,Char Char"/>
    <w:basedOn w:val="DefaultParagraphFont"/>
    <w:link w:val="BodyText"/>
    <w:rsid w:val="00F93946"/>
    <w:rPr>
      <w:rFonts w:ascii="Times New Roman" w:hAnsi="Times New Roman" w:eastAsia="Times New Roman" w:cs="Times New Roman"/>
      <w:sz w:val="20"/>
      <w:szCs w:val="20"/>
    </w:rPr>
  </w:style>
  <w:style w:type="character" w:styleId="CommentReference">
    <w:name w:val="annotation reference"/>
    <w:basedOn w:val="DefaultParagraphFont"/>
    <w:unhideWhenUsed/>
    <w:rsid w:val="00FC43FF"/>
    <w:rPr>
      <w:sz w:val="16"/>
      <w:szCs w:val="16"/>
    </w:rPr>
  </w:style>
  <w:style w:type="paragraph" w:styleId="CommentText">
    <w:name w:val="annotation text"/>
    <w:basedOn w:val="Normal"/>
    <w:link w:val="CommentTextChar"/>
    <w:unhideWhenUsed/>
    <w:rsid w:val="00FC43FF"/>
    <w:rPr>
      <w:sz w:val="20"/>
      <w:szCs w:val="20"/>
    </w:rPr>
  </w:style>
  <w:style w:type="character" w:styleId="CommentTextChar" w:customStyle="1">
    <w:name w:val="Comment Text Char"/>
    <w:basedOn w:val="DefaultParagraphFont"/>
    <w:link w:val="CommentText"/>
    <w:rsid w:val="00FC43FF"/>
    <w:rPr>
      <w:rFonts w:ascii="Times New Roman" w:hAnsi="Times New Roman" w:eastAsia="Times New Roman" w:cs="Times New Roman"/>
      <w:sz w:val="20"/>
      <w:szCs w:val="20"/>
      <w:lang w:val="lt-LT" w:eastAsia="lt-LT"/>
    </w:rPr>
  </w:style>
  <w:style w:type="paragraph" w:styleId="CommentSubject">
    <w:name w:val="annotation subject"/>
    <w:basedOn w:val="CommentText"/>
    <w:next w:val="CommentText"/>
    <w:link w:val="CommentSubjectChar"/>
    <w:semiHidden/>
    <w:unhideWhenUsed/>
    <w:rsid w:val="00FC43FF"/>
    <w:rPr>
      <w:b/>
      <w:bCs/>
    </w:rPr>
  </w:style>
  <w:style w:type="character" w:styleId="CommentSubjectChar" w:customStyle="1">
    <w:name w:val="Comment Subject Char"/>
    <w:basedOn w:val="CommentTextChar"/>
    <w:link w:val="CommentSubject"/>
    <w:semiHidden/>
    <w:rsid w:val="00FC43FF"/>
    <w:rPr>
      <w:rFonts w:ascii="Times New Roman" w:hAnsi="Times New Roman" w:eastAsia="Times New Roman" w:cs="Times New Roman"/>
      <w:b/>
      <w:bCs/>
      <w:sz w:val="20"/>
      <w:szCs w:val="20"/>
      <w:lang w:val="lt-LT" w:eastAsia="lt-LT"/>
    </w:rPr>
  </w:style>
  <w:style w:type="paragraph" w:styleId="BalloonText">
    <w:name w:val="Balloon Text"/>
    <w:basedOn w:val="Normal"/>
    <w:link w:val="BalloonTextChar"/>
    <w:semiHidden/>
    <w:unhideWhenUsed/>
    <w:rsid w:val="00FC43FF"/>
    <w:rPr>
      <w:rFonts w:ascii="Segoe UI" w:hAnsi="Segoe UI" w:cs="Segoe UI"/>
      <w:sz w:val="18"/>
      <w:szCs w:val="18"/>
    </w:rPr>
  </w:style>
  <w:style w:type="character" w:styleId="BalloonTextChar" w:customStyle="1">
    <w:name w:val="Balloon Text Char"/>
    <w:basedOn w:val="DefaultParagraphFont"/>
    <w:link w:val="BalloonText"/>
    <w:semiHidden/>
    <w:rsid w:val="00FC43FF"/>
    <w:rPr>
      <w:rFonts w:ascii="Segoe UI" w:hAnsi="Segoe UI" w:eastAsia="Times New Roman" w:cs="Segoe UI"/>
      <w:sz w:val="18"/>
      <w:szCs w:val="18"/>
      <w:lang w:val="lt-LT" w:eastAsia="lt-LT"/>
    </w:rPr>
  </w:style>
  <w:style w:type="paragraph" w:styleId="Revision">
    <w:name w:val="Revision"/>
    <w:hidden/>
    <w:semiHidden/>
    <w:rsid w:val="00171AC1"/>
    <w:pPr>
      <w:spacing w:after="0" w:line="240" w:lineRule="auto"/>
    </w:pPr>
    <w:rPr>
      <w:rFonts w:ascii="Times New Roman" w:hAnsi="Times New Roman" w:eastAsia="Times New Roman" w:cs="Times New Roman"/>
      <w:sz w:val="24"/>
      <w:szCs w:val="24"/>
      <w:lang w:val="lt-LT" w:eastAsia="lt-LT"/>
    </w:rPr>
  </w:style>
  <w:style w:type="paragraph" w:styleId="CentrBoldm" w:customStyle="1">
    <w:name w:val="CentrBoldm"/>
    <w:basedOn w:val="Normal"/>
    <w:rsid w:val="0019412E"/>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4B34BA"/>
    <w:pPr>
      <w:tabs>
        <w:tab w:val="center" w:pos="4680"/>
        <w:tab w:val="right" w:pos="9360"/>
      </w:tabs>
    </w:pPr>
  </w:style>
  <w:style w:type="character" w:styleId="HeaderChar" w:customStyle="1">
    <w:name w:val="Header Char"/>
    <w:basedOn w:val="DefaultParagraphFont"/>
    <w:link w:val="Header"/>
    <w:uiPriority w:val="99"/>
    <w:rsid w:val="004B34BA"/>
    <w:rPr>
      <w:rFonts w:ascii="Times New Roman" w:hAnsi="Times New Roman" w:eastAsia="Times New Roman" w:cs="Times New Roman"/>
      <w:sz w:val="24"/>
      <w:szCs w:val="24"/>
      <w:lang w:val="lt-LT" w:eastAsia="lt-LT"/>
    </w:rPr>
  </w:style>
  <w:style w:type="character" w:styleId="Heading1Char" w:customStyle="1">
    <w:name w:val="Heading 1 Char"/>
    <w:basedOn w:val="DefaultParagraphFont"/>
    <w:rsid w:val="00D909DE"/>
    <w:rPr>
      <w:rFonts w:asciiTheme="majorHAnsi" w:hAnsiTheme="majorHAnsi" w:eastAsiaTheme="majorEastAsia" w:cstheme="majorBidi"/>
      <w:color w:val="2E74B5" w:themeColor="accent1" w:themeShade="BF"/>
      <w:sz w:val="32"/>
      <w:szCs w:val="32"/>
      <w:lang w:val="lt-LT" w:eastAsia="lt-LT"/>
    </w:rPr>
  </w:style>
  <w:style w:type="character" w:styleId="Heading2Char" w:customStyle="1">
    <w:name w:val="Heading 2 Char"/>
    <w:aliases w:val="Title Header2 Char"/>
    <w:basedOn w:val="DefaultParagraphFont"/>
    <w:link w:val="Heading2"/>
    <w:rsid w:val="00D909DE"/>
    <w:rPr>
      <w:rFonts w:ascii="Calibri" w:hAnsi="Calibri" w:eastAsia="Calibri" w:cs="Times New Roman"/>
      <w:sz w:val="24"/>
      <w:szCs w:val="20"/>
      <w:lang w:val="lt-LT" w:eastAsia="lt-LT"/>
    </w:rPr>
  </w:style>
  <w:style w:type="character" w:styleId="Heading3Char" w:customStyle="1">
    <w:name w:val="Heading 3 Char"/>
    <w:aliases w:val="Section Header3 Char,Sub-Clause Paragraph Char"/>
    <w:basedOn w:val="DefaultParagraphFont"/>
    <w:link w:val="Heading3"/>
    <w:rsid w:val="00D909DE"/>
    <w:rPr>
      <w:rFonts w:ascii="Calibri" w:hAnsi="Calibri" w:eastAsia="Calibri" w:cs="Times New Roman"/>
      <w:sz w:val="24"/>
      <w:szCs w:val="20"/>
      <w:lang w:val="lt-LT" w:eastAsia="lt-LT"/>
    </w:rPr>
  </w:style>
  <w:style w:type="character" w:styleId="Heading4Char" w:customStyle="1">
    <w:name w:val="Heading 4 Char"/>
    <w:aliases w:val="Heading 4 Char Char Char Char Char, Sub-Clause Sub-paragraph Char,Sub-Clause Sub-paragraph Char"/>
    <w:basedOn w:val="DefaultParagraphFont"/>
    <w:link w:val="Heading4"/>
    <w:rsid w:val="00D909DE"/>
    <w:rPr>
      <w:rFonts w:ascii="Calibri" w:hAnsi="Calibri" w:eastAsia="Calibri" w:cs="Times New Roman"/>
      <w:b/>
      <w:sz w:val="44"/>
      <w:szCs w:val="20"/>
      <w:lang w:val="lt-LT" w:eastAsia="lt-LT"/>
    </w:rPr>
  </w:style>
  <w:style w:type="character" w:styleId="Heading5Char" w:customStyle="1">
    <w:name w:val="Heading 5 Char"/>
    <w:basedOn w:val="DefaultParagraphFont"/>
    <w:link w:val="Heading5"/>
    <w:rsid w:val="00D909DE"/>
    <w:rPr>
      <w:rFonts w:ascii="Calibri" w:hAnsi="Calibri" w:eastAsia="Calibri" w:cs="Times New Roman"/>
      <w:b/>
      <w:sz w:val="40"/>
      <w:szCs w:val="20"/>
      <w:lang w:val="lt-LT" w:eastAsia="lt-LT"/>
    </w:rPr>
  </w:style>
  <w:style w:type="character" w:styleId="Heading6Char" w:customStyle="1">
    <w:name w:val="Heading 6 Char"/>
    <w:basedOn w:val="DefaultParagraphFont"/>
    <w:link w:val="Heading6"/>
    <w:rsid w:val="00D909DE"/>
    <w:rPr>
      <w:rFonts w:ascii="Calibri" w:hAnsi="Calibri" w:eastAsia="Calibri" w:cs="Times New Roman"/>
      <w:b/>
      <w:sz w:val="36"/>
      <w:szCs w:val="20"/>
      <w:lang w:val="lt-LT" w:eastAsia="lt-LT"/>
    </w:rPr>
  </w:style>
  <w:style w:type="character" w:styleId="Heading7Char" w:customStyle="1">
    <w:name w:val="Heading 7 Char"/>
    <w:basedOn w:val="DefaultParagraphFont"/>
    <w:link w:val="Heading7"/>
    <w:uiPriority w:val="99"/>
    <w:rsid w:val="00D909DE"/>
    <w:rPr>
      <w:rFonts w:ascii="Calibri" w:hAnsi="Calibri" w:eastAsia="Calibri" w:cs="Times New Roman"/>
      <w:sz w:val="48"/>
      <w:szCs w:val="20"/>
      <w:lang w:val="lt-LT" w:eastAsia="lt-LT"/>
    </w:rPr>
  </w:style>
  <w:style w:type="character" w:styleId="Heading8Char" w:customStyle="1">
    <w:name w:val="Heading 8 Char"/>
    <w:basedOn w:val="DefaultParagraphFont"/>
    <w:link w:val="Heading8"/>
    <w:uiPriority w:val="99"/>
    <w:rsid w:val="00D909DE"/>
    <w:rPr>
      <w:rFonts w:ascii="Calibri" w:hAnsi="Calibri" w:eastAsia="Calibri" w:cs="Times New Roman"/>
      <w:b/>
      <w:sz w:val="18"/>
      <w:szCs w:val="20"/>
      <w:lang w:val="lt-LT" w:eastAsia="lt-LT"/>
    </w:rPr>
  </w:style>
  <w:style w:type="character" w:styleId="Heading9Char" w:customStyle="1">
    <w:name w:val="Heading 9 Char"/>
    <w:basedOn w:val="DefaultParagraphFont"/>
    <w:link w:val="Heading9"/>
    <w:uiPriority w:val="99"/>
    <w:rsid w:val="00D909DE"/>
    <w:rPr>
      <w:rFonts w:ascii="Calibri" w:hAnsi="Calibri" w:eastAsia="Calibri" w:cs="Times New Roman"/>
      <w:sz w:val="40"/>
      <w:szCs w:val="20"/>
      <w:lang w:val="lt-LT" w:eastAsia="lt-LT"/>
    </w:rPr>
  </w:style>
  <w:style w:type="character" w:styleId="Heading1Char1" w:customStyle="1">
    <w:name w:val="Heading 1 Char1"/>
    <w:link w:val="Heading1"/>
    <w:rsid w:val="00D909DE"/>
    <w:rPr>
      <w:rFonts w:ascii="Calibri" w:hAnsi="Calibri" w:eastAsia="Calibri" w:cs="Times New Roman"/>
      <w:sz w:val="28"/>
      <w:lang w:val="lt-LT" w:eastAsia="lt-LT"/>
    </w:rPr>
  </w:style>
  <w:style w:type="character" w:styleId="BodyTextIndent3Char" w:customStyle="1">
    <w:name w:val="Body Text Indent 3 Char"/>
    <w:link w:val="BodyTextIndent3"/>
    <w:semiHidden/>
    <w:rsid w:val="00D909DE"/>
    <w:rPr>
      <w:rFonts w:eastAsia="Calibri"/>
      <w:sz w:val="24"/>
      <w:lang w:val="lt-LT"/>
    </w:rPr>
  </w:style>
  <w:style w:type="paragraph" w:styleId="BodyTextIndent3">
    <w:name w:val="Body Text Indent 3"/>
    <w:basedOn w:val="Normal"/>
    <w:link w:val="BodyTextIndent3Char"/>
    <w:semiHidden/>
    <w:rsid w:val="00D909DE"/>
    <w:pPr>
      <w:tabs>
        <w:tab w:val="left" w:pos="4536"/>
      </w:tabs>
      <w:ind w:firstLine="2268"/>
      <w:jc w:val="both"/>
    </w:pPr>
    <w:rPr>
      <w:rFonts w:eastAsia="Calibri" w:asciiTheme="minorHAnsi" w:hAnsiTheme="minorHAnsi" w:cstheme="minorBidi"/>
      <w:szCs w:val="22"/>
      <w:lang w:eastAsia="en-US"/>
    </w:rPr>
  </w:style>
  <w:style w:type="character" w:styleId="BodyTextIndent3Char1" w:customStyle="1">
    <w:name w:val="Body Text Indent 3 Char1"/>
    <w:basedOn w:val="DefaultParagraphFont"/>
    <w:uiPriority w:val="99"/>
    <w:semiHidden/>
    <w:rsid w:val="00D909DE"/>
    <w:rPr>
      <w:rFonts w:ascii="Times New Roman" w:hAnsi="Times New Roman" w:eastAsia="Times New Roman" w:cs="Times New Roman"/>
      <w:sz w:val="16"/>
      <w:szCs w:val="16"/>
      <w:lang w:val="lt-LT" w:eastAsia="lt-LT"/>
    </w:rPr>
  </w:style>
  <w:style w:type="character" w:styleId="PlainTextChar" w:customStyle="1">
    <w:name w:val="Plain Text Char"/>
    <w:link w:val="PlainText"/>
    <w:semiHidden/>
    <w:rsid w:val="00D909DE"/>
    <w:rPr>
      <w:rFonts w:ascii="Courier New" w:hAnsi="Courier New" w:eastAsia="Calibri" w:cs="Courier New"/>
      <w:sz w:val="24"/>
      <w:lang w:val="lt-LT"/>
    </w:rPr>
  </w:style>
  <w:style w:type="paragraph" w:styleId="PlainText">
    <w:name w:val="Plain Text"/>
    <w:basedOn w:val="Normal"/>
    <w:link w:val="PlainTextChar"/>
    <w:semiHidden/>
    <w:rsid w:val="00D909DE"/>
    <w:rPr>
      <w:rFonts w:ascii="Courier New" w:hAnsi="Courier New" w:eastAsia="Calibri" w:cs="Courier New"/>
      <w:szCs w:val="22"/>
      <w:lang w:eastAsia="en-US"/>
    </w:rPr>
  </w:style>
  <w:style w:type="character" w:styleId="PlainTextChar1" w:customStyle="1">
    <w:name w:val="Plain Text Char1"/>
    <w:basedOn w:val="DefaultParagraphFont"/>
    <w:uiPriority w:val="99"/>
    <w:semiHidden/>
    <w:rsid w:val="00D909DE"/>
    <w:rPr>
      <w:rFonts w:ascii="Consolas" w:hAnsi="Consolas" w:eastAsia="Times New Roman" w:cs="Times New Roman"/>
      <w:sz w:val="21"/>
      <w:szCs w:val="21"/>
      <w:lang w:val="lt-LT" w:eastAsia="lt-LT"/>
    </w:rPr>
  </w:style>
  <w:style w:type="character" w:styleId="CommentSubjectChar1" w:customStyle="1">
    <w:name w:val="Comment Subject Char1"/>
    <w:uiPriority w:val="99"/>
    <w:semiHidden/>
    <w:rsid w:val="00D909DE"/>
    <w:rPr>
      <w:rFonts w:ascii="Times New Roman" w:hAnsi="Times New Roman" w:eastAsia="Calibri" w:cs="Times New Roman"/>
      <w:b/>
      <w:bCs/>
      <w:sz w:val="20"/>
      <w:szCs w:val="20"/>
      <w:lang w:val="lt-LT"/>
    </w:rPr>
  </w:style>
  <w:style w:type="paragraph" w:styleId="Patvirtinta" w:customStyle="1">
    <w:name w:val="Patvirtinta"/>
    <w:rsid w:val="00D909DE"/>
    <w:pPr>
      <w:tabs>
        <w:tab w:val="left" w:pos="1304"/>
        <w:tab w:val="left" w:pos="1457"/>
        <w:tab w:val="left" w:pos="1604"/>
        <w:tab w:val="left" w:pos="1757"/>
      </w:tabs>
      <w:autoSpaceDE w:val="0"/>
      <w:autoSpaceDN w:val="0"/>
      <w:adjustRightInd w:val="0"/>
      <w:spacing w:after="0" w:line="240" w:lineRule="auto"/>
      <w:ind w:left="5953"/>
    </w:pPr>
    <w:rPr>
      <w:rFonts w:ascii="TimesLT" w:hAnsi="TimesLT" w:eastAsia="Times New Roman" w:cs="Times New Roman"/>
      <w:sz w:val="20"/>
      <w:szCs w:val="20"/>
    </w:rPr>
  </w:style>
  <w:style w:type="paragraph" w:styleId="BodyText1" w:customStyle="1">
    <w:name w:val="Body Text1"/>
    <w:rsid w:val="00D909DE"/>
    <w:pPr>
      <w:snapToGrid w:val="0"/>
      <w:spacing w:after="0" w:line="240" w:lineRule="auto"/>
      <w:ind w:firstLine="312"/>
      <w:jc w:val="both"/>
    </w:pPr>
    <w:rPr>
      <w:rFonts w:ascii="TimesLT" w:hAnsi="TimesLT" w:eastAsia="Times New Roman" w:cs="Times New Roman"/>
      <w:sz w:val="20"/>
      <w:szCs w:val="20"/>
    </w:rPr>
  </w:style>
  <w:style w:type="paragraph" w:styleId="MAZAS" w:customStyle="1">
    <w:name w:val="MAZAS"/>
    <w:rsid w:val="00D909DE"/>
    <w:pPr>
      <w:autoSpaceDE w:val="0"/>
      <w:autoSpaceDN w:val="0"/>
      <w:adjustRightInd w:val="0"/>
      <w:spacing w:after="0" w:line="240" w:lineRule="auto"/>
      <w:ind w:firstLine="312"/>
      <w:jc w:val="both"/>
    </w:pPr>
    <w:rPr>
      <w:rFonts w:ascii="TimesLT" w:hAnsi="TimesLT" w:eastAsia="Times New Roman" w:cs="Times New Roman"/>
      <w:color w:val="000000"/>
      <w:sz w:val="8"/>
      <w:szCs w:val="8"/>
    </w:rPr>
  </w:style>
  <w:style w:type="character" w:styleId="BalloonTextChar1" w:customStyle="1">
    <w:name w:val="Balloon Text Char1"/>
    <w:uiPriority w:val="99"/>
    <w:semiHidden/>
    <w:rsid w:val="00D909DE"/>
    <w:rPr>
      <w:rFonts w:ascii="Tahoma" w:hAnsi="Tahoma" w:eastAsia="Calibri" w:cs="Tahoma"/>
      <w:sz w:val="16"/>
      <w:szCs w:val="16"/>
      <w:lang w:val="lt-LT"/>
    </w:rPr>
  </w:style>
  <w:style w:type="character" w:styleId="PageNumber">
    <w:name w:val="page number"/>
    <w:basedOn w:val="DefaultParagraphFont"/>
    <w:rsid w:val="00D909DE"/>
  </w:style>
  <w:style w:type="paragraph" w:styleId="linija" w:customStyle="1">
    <w:name w:val="linija"/>
    <w:basedOn w:val="Normal"/>
    <w:uiPriority w:val="99"/>
    <w:rsid w:val="00D909DE"/>
    <w:pPr>
      <w:spacing w:before="100" w:beforeAutospacing="1" w:after="100" w:afterAutospacing="1"/>
    </w:pPr>
  </w:style>
  <w:style w:type="paragraph" w:styleId="pavadinimas1" w:customStyle="1">
    <w:name w:val="pavadinimas1"/>
    <w:basedOn w:val="Normal"/>
    <w:uiPriority w:val="99"/>
    <w:rsid w:val="00D909DE"/>
    <w:pPr>
      <w:spacing w:before="100" w:beforeAutospacing="1" w:after="100" w:afterAutospacing="1"/>
    </w:pPr>
    <w:rPr>
      <w:rFonts w:eastAsia="Calibri"/>
    </w:rPr>
  </w:style>
  <w:style w:type="paragraph" w:styleId="bodytext0" w:customStyle="1">
    <w:name w:val="bodytext"/>
    <w:basedOn w:val="Normal"/>
    <w:uiPriority w:val="99"/>
    <w:rsid w:val="00D909DE"/>
    <w:pPr>
      <w:spacing w:before="100" w:beforeAutospacing="1" w:after="100" w:afterAutospacing="1"/>
    </w:pPr>
  </w:style>
  <w:style w:type="paragraph" w:styleId="lentacentr" w:customStyle="1">
    <w:name w:val="lentacentr"/>
    <w:basedOn w:val="Normal"/>
    <w:uiPriority w:val="99"/>
    <w:rsid w:val="00D909DE"/>
    <w:pPr>
      <w:spacing w:before="100" w:beforeAutospacing="1" w:after="100" w:afterAutospacing="1"/>
    </w:pPr>
  </w:style>
  <w:style w:type="character" w:styleId="color4" w:customStyle="1">
    <w:name w:val="color4"/>
    <w:basedOn w:val="DefaultParagraphFont"/>
    <w:rsid w:val="00D909DE"/>
  </w:style>
  <w:style w:type="paragraph" w:styleId="DiagramaCharCharDiagrama" w:customStyle="1">
    <w:name w:val="Diagrama Char Char Diagrama"/>
    <w:basedOn w:val="Normal"/>
    <w:rsid w:val="00D909DE"/>
    <w:pPr>
      <w:spacing w:after="160" w:line="240" w:lineRule="exact"/>
    </w:pPr>
    <w:rPr>
      <w:rFonts w:ascii="Tahoma" w:hAnsi="Tahoma"/>
      <w:sz w:val="20"/>
      <w:szCs w:val="20"/>
      <w:lang w:val="en-US" w:eastAsia="en-US"/>
    </w:rPr>
  </w:style>
  <w:style w:type="character" w:styleId="tblrowlbl1" w:customStyle="1">
    <w:name w:val="tblrowlbl1"/>
    <w:rsid w:val="00D909DE"/>
    <w:rPr>
      <w:rFonts w:hint="default" w:ascii="Arial" w:hAnsi="Arial" w:cs="Arial"/>
      <w:b/>
      <w:bCs/>
      <w:color w:val="000000"/>
      <w:sz w:val="18"/>
      <w:szCs w:val="18"/>
      <w:shd w:val="clear" w:color="auto" w:fill="FFFFFF"/>
    </w:rPr>
  </w:style>
  <w:style w:type="character" w:styleId="parahead1" w:customStyle="1">
    <w:name w:val="parahead1"/>
    <w:rsid w:val="00D909DE"/>
    <w:rPr>
      <w:rFonts w:hint="default" w:ascii="Verdana" w:hAnsi="Verdana"/>
      <w:b/>
      <w:bCs/>
      <w:color w:val="000000"/>
      <w:sz w:val="17"/>
      <w:szCs w:val="17"/>
    </w:rPr>
  </w:style>
  <w:style w:type="paragraph" w:styleId="pavadinimas" w:customStyle="1">
    <w:name w:val="pavadinimas"/>
    <w:basedOn w:val="Normal"/>
    <w:uiPriority w:val="99"/>
    <w:rsid w:val="00D909DE"/>
    <w:pPr>
      <w:spacing w:before="100" w:beforeAutospacing="1" w:after="100" w:afterAutospacing="1"/>
    </w:pPr>
    <w:rPr>
      <w:lang w:val="en-US" w:eastAsia="en-US"/>
    </w:rPr>
  </w:style>
  <w:style w:type="paragraph" w:styleId="wfxrecipient" w:customStyle="1">
    <w:name w:val="wfxrecipient"/>
    <w:basedOn w:val="Normal"/>
    <w:rsid w:val="00D909DE"/>
    <w:rPr>
      <w:rFonts w:ascii="!_Helvetica" w:hAnsi="!_Helvetica"/>
    </w:rPr>
  </w:style>
  <w:style w:type="paragraph" w:styleId="BankNormal" w:customStyle="1">
    <w:name w:val="BankNormal"/>
    <w:basedOn w:val="Normal"/>
    <w:rsid w:val="00D909DE"/>
    <w:pPr>
      <w:overflowPunct w:val="0"/>
      <w:autoSpaceDE w:val="0"/>
      <w:autoSpaceDN w:val="0"/>
      <w:adjustRightInd w:val="0"/>
      <w:spacing w:after="240"/>
    </w:pPr>
    <w:rPr>
      <w:szCs w:val="20"/>
      <w:lang w:val="en-US" w:eastAsia="en-US"/>
    </w:rPr>
  </w:style>
  <w:style w:type="paragraph" w:styleId="text1-3mezera" w:customStyle="1">
    <w:name w:val="text 1 - 3 mezera"/>
    <w:basedOn w:val="Normal"/>
    <w:rsid w:val="00D909DE"/>
    <w:pPr>
      <w:widowControl w:val="0"/>
      <w:spacing w:before="60" w:line="240" w:lineRule="exact"/>
      <w:ind w:left="567"/>
      <w:jc w:val="both"/>
    </w:pPr>
    <w:rPr>
      <w:rFonts w:ascii="Arial" w:hAnsi="Arial"/>
      <w:szCs w:val="20"/>
      <w:lang w:val="cs-CZ" w:eastAsia="en-US"/>
    </w:rPr>
  </w:style>
  <w:style w:type="paragraph" w:styleId="Text1" w:customStyle="1">
    <w:name w:val="Text 1"/>
    <w:basedOn w:val="Normal"/>
    <w:rsid w:val="00D909DE"/>
    <w:pPr>
      <w:widowControl w:val="0"/>
      <w:spacing w:before="240" w:line="240" w:lineRule="exact"/>
      <w:ind w:left="567"/>
      <w:jc w:val="both"/>
    </w:pPr>
    <w:rPr>
      <w:rFonts w:ascii="Arial" w:hAnsi="Arial"/>
      <w:szCs w:val="20"/>
      <w:lang w:val="cs-CZ" w:eastAsia="en-US"/>
    </w:rPr>
  </w:style>
  <w:style w:type="paragraph" w:styleId="BodyText2">
    <w:name w:val="Body Text 2"/>
    <w:basedOn w:val="Normal"/>
    <w:link w:val="BodyText2Char"/>
    <w:rsid w:val="00D909DE"/>
    <w:pPr>
      <w:spacing w:after="120" w:line="480" w:lineRule="auto"/>
    </w:pPr>
    <w:rPr>
      <w:noProof/>
      <w:lang w:eastAsia="x-none"/>
    </w:rPr>
  </w:style>
  <w:style w:type="character" w:styleId="BodyText2Char" w:customStyle="1">
    <w:name w:val="Body Text 2 Char"/>
    <w:basedOn w:val="DefaultParagraphFont"/>
    <w:link w:val="BodyText2"/>
    <w:rsid w:val="00D909DE"/>
    <w:rPr>
      <w:rFonts w:ascii="Times New Roman" w:hAnsi="Times New Roman" w:eastAsia="Times New Roman" w:cs="Times New Roman"/>
      <w:noProof/>
      <w:sz w:val="24"/>
      <w:szCs w:val="24"/>
      <w:lang w:val="lt-LT" w:eastAsia="x-none"/>
    </w:rPr>
  </w:style>
  <w:style w:type="paragraph" w:styleId="BodyTextIndent2">
    <w:name w:val="Body Text Indent 2"/>
    <w:basedOn w:val="Normal"/>
    <w:link w:val="BodyTextIndent2Char"/>
    <w:rsid w:val="00D909DE"/>
    <w:pPr>
      <w:spacing w:after="120" w:line="480" w:lineRule="auto"/>
      <w:ind w:left="283"/>
    </w:pPr>
    <w:rPr>
      <w:lang w:eastAsia="x-none"/>
    </w:rPr>
  </w:style>
  <w:style w:type="character" w:styleId="BodyTextIndent2Char" w:customStyle="1">
    <w:name w:val="Body Text Indent 2 Char"/>
    <w:basedOn w:val="DefaultParagraphFont"/>
    <w:link w:val="BodyTextIndent2"/>
    <w:rsid w:val="00D909DE"/>
    <w:rPr>
      <w:rFonts w:ascii="Times New Roman" w:hAnsi="Times New Roman" w:eastAsia="Times New Roman" w:cs="Times New Roman"/>
      <w:sz w:val="24"/>
      <w:szCs w:val="24"/>
      <w:lang w:val="lt-LT" w:eastAsia="x-none"/>
    </w:rPr>
  </w:style>
  <w:style w:type="paragraph" w:styleId="BodyTextIndent">
    <w:name w:val="Body Text Indent"/>
    <w:basedOn w:val="Normal"/>
    <w:link w:val="BodyTextIndentChar"/>
    <w:rsid w:val="00D909DE"/>
    <w:pPr>
      <w:spacing w:after="120"/>
      <w:ind w:left="283"/>
    </w:pPr>
    <w:rPr>
      <w:lang w:eastAsia="x-none"/>
    </w:rPr>
  </w:style>
  <w:style w:type="character" w:styleId="BodyTextIndentChar" w:customStyle="1">
    <w:name w:val="Body Text Indent Char"/>
    <w:basedOn w:val="DefaultParagraphFont"/>
    <w:link w:val="BodyTextIndent"/>
    <w:rsid w:val="00D909DE"/>
    <w:rPr>
      <w:rFonts w:ascii="Times New Roman" w:hAnsi="Times New Roman" w:eastAsia="Times New Roman" w:cs="Times New Roman"/>
      <w:sz w:val="24"/>
      <w:szCs w:val="24"/>
      <w:lang w:val="lt-LT" w:eastAsia="x-none"/>
    </w:rPr>
  </w:style>
  <w:style w:type="paragraph" w:styleId="Caption">
    <w:name w:val="caption"/>
    <w:basedOn w:val="Normal"/>
    <w:next w:val="Normal"/>
    <w:qFormat/>
    <w:rsid w:val="00D909DE"/>
    <w:rPr>
      <w:b/>
      <w:bCs/>
      <w:sz w:val="20"/>
      <w:szCs w:val="20"/>
    </w:rPr>
  </w:style>
  <w:style w:type="paragraph" w:styleId="Section" w:customStyle="1">
    <w:name w:val="Section"/>
    <w:basedOn w:val="Normal"/>
    <w:rsid w:val="00D909DE"/>
    <w:pPr>
      <w:widowControl w:val="0"/>
      <w:spacing w:line="360" w:lineRule="exact"/>
      <w:jc w:val="center"/>
    </w:pPr>
    <w:rPr>
      <w:rFonts w:ascii="Arial" w:hAnsi="Arial"/>
      <w:b/>
      <w:sz w:val="32"/>
      <w:szCs w:val="20"/>
      <w:lang w:val="cs-CZ" w:eastAsia="en-US"/>
    </w:rPr>
  </w:style>
  <w:style w:type="paragraph" w:styleId="text-3mezera" w:customStyle="1">
    <w:name w:val="text - 3 mezera"/>
    <w:basedOn w:val="Normal"/>
    <w:rsid w:val="00D909DE"/>
    <w:pPr>
      <w:widowControl w:val="0"/>
      <w:spacing w:before="60" w:line="240" w:lineRule="exact"/>
      <w:jc w:val="both"/>
    </w:pPr>
    <w:rPr>
      <w:rFonts w:ascii="Arial" w:hAnsi="Arial"/>
      <w:szCs w:val="20"/>
      <w:lang w:val="cs-CZ" w:eastAsia="en-US"/>
    </w:rPr>
  </w:style>
  <w:style w:type="paragraph" w:styleId="tabulka" w:customStyle="1">
    <w:name w:val="tabulka"/>
    <w:basedOn w:val="text-3mezera"/>
    <w:rsid w:val="00D909DE"/>
    <w:pPr>
      <w:spacing w:before="120"/>
      <w:jc w:val="center"/>
    </w:pPr>
    <w:rPr>
      <w:sz w:val="20"/>
    </w:rPr>
  </w:style>
  <w:style w:type="paragraph" w:styleId="text" w:customStyle="1">
    <w:name w:val="text"/>
    <w:rsid w:val="00D909DE"/>
    <w:pPr>
      <w:widowControl w:val="0"/>
      <w:spacing w:before="240" w:after="0" w:line="240" w:lineRule="exact"/>
      <w:jc w:val="both"/>
    </w:pPr>
    <w:rPr>
      <w:rFonts w:ascii="Arial" w:hAnsi="Arial" w:eastAsia="Times New Roman" w:cs="Times New Roman"/>
      <w:sz w:val="24"/>
      <w:szCs w:val="20"/>
      <w:lang w:val="cs-CZ"/>
    </w:rPr>
  </w:style>
  <w:style w:type="paragraph" w:styleId="textslovan" w:customStyle="1">
    <w:name w:val="text číslovaný"/>
    <w:basedOn w:val="Normal"/>
    <w:rsid w:val="00D909DE"/>
    <w:pPr>
      <w:widowControl w:val="0"/>
      <w:spacing w:before="240" w:line="240" w:lineRule="exact"/>
      <w:ind w:left="567" w:hanging="567"/>
      <w:jc w:val="both"/>
    </w:pPr>
    <w:rPr>
      <w:rFonts w:ascii="Arial" w:hAnsi="Arial"/>
      <w:szCs w:val="20"/>
      <w:lang w:val="cs-CZ" w:eastAsia="en-US"/>
    </w:rPr>
  </w:style>
  <w:style w:type="character" w:styleId="Emphasis">
    <w:name w:val="Emphasis"/>
    <w:qFormat/>
    <w:rsid w:val="00D909DE"/>
    <w:rPr>
      <w:i/>
      <w:iCs/>
    </w:rPr>
  </w:style>
  <w:style w:type="character" w:styleId="CommentTextChar1" w:customStyle="1">
    <w:name w:val="Comment Text Char1"/>
    <w:uiPriority w:val="99"/>
    <w:semiHidden/>
    <w:rsid w:val="00D909DE"/>
    <w:rPr>
      <w:rFonts w:ascii="Times New Roman" w:hAnsi="Times New Roman"/>
      <w:lang w:val="lt-LT"/>
    </w:rPr>
  </w:style>
  <w:style w:type="character" w:styleId="BodyTextChar1" w:customStyle="1">
    <w:name w:val="Body Text Char1"/>
    <w:uiPriority w:val="99"/>
    <w:semiHidden/>
    <w:rsid w:val="00D909DE"/>
    <w:rPr>
      <w:rFonts w:ascii="Times New Roman" w:hAnsi="Times New Roman"/>
      <w:sz w:val="24"/>
      <w:szCs w:val="22"/>
      <w:lang w:val="lt-LT"/>
    </w:rPr>
  </w:style>
  <w:style w:type="paragraph" w:styleId="Point1" w:customStyle="1">
    <w:name w:val="Point 1"/>
    <w:basedOn w:val="Normal"/>
    <w:rsid w:val="00D909DE"/>
    <w:pPr>
      <w:spacing w:before="120" w:after="120"/>
      <w:ind w:left="1418" w:hanging="567"/>
      <w:jc w:val="both"/>
    </w:pPr>
    <w:rPr>
      <w:szCs w:val="20"/>
      <w:lang w:val="en-GB"/>
    </w:rPr>
  </w:style>
  <w:style w:type="paragraph" w:styleId="HTMLPreformatted">
    <w:name w:val="HTML Preformatted"/>
    <w:basedOn w:val="Normal"/>
    <w:link w:val="HTMLPreformattedChar"/>
    <w:rsid w:val="00D90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HTMLPreformattedChar" w:customStyle="1">
    <w:name w:val="HTML Preformatted Char"/>
    <w:basedOn w:val="DefaultParagraphFont"/>
    <w:link w:val="HTMLPreformatted"/>
    <w:rsid w:val="00D909DE"/>
    <w:rPr>
      <w:rFonts w:ascii="Courier New" w:hAnsi="Courier New" w:eastAsia="Times New Roman" w:cs="Times New Roman"/>
      <w:sz w:val="20"/>
      <w:szCs w:val="20"/>
      <w:lang w:val="lt-LT" w:eastAsia="lt-LT"/>
    </w:rPr>
  </w:style>
  <w:style w:type="paragraph" w:styleId="StyleHeading112ptBold" w:customStyle="1">
    <w:name w:val="Style Heading 1 + 12 pt Bold"/>
    <w:basedOn w:val="Heading1"/>
    <w:rsid w:val="00D909DE"/>
    <w:pPr>
      <w:numPr>
        <w:numId w:val="0"/>
      </w:numPr>
      <w:ind w:left="2701" w:hanging="432"/>
    </w:pPr>
    <w:rPr>
      <w:rFonts w:eastAsia="Times New Roman"/>
      <w:b/>
      <w:bCs/>
      <w:sz w:val="24"/>
      <w:szCs w:val="20"/>
      <w:lang w:eastAsia="en-US"/>
    </w:rPr>
  </w:style>
  <w:style w:type="paragraph" w:styleId="wfxRecipient0" w:customStyle="1">
    <w:name w:val="wfxRecipient"/>
    <w:basedOn w:val="Normal"/>
    <w:rsid w:val="00D909DE"/>
    <w:rPr>
      <w:rFonts w:ascii="!_Helvetica" w:hAnsi="!_Helvetica"/>
      <w:szCs w:val="20"/>
      <w:lang w:val="en-GB" w:eastAsia="en-US"/>
    </w:rPr>
  </w:style>
  <w:style w:type="paragraph" w:styleId="Punktas" w:customStyle="1">
    <w:name w:val="Punktas"/>
    <w:basedOn w:val="BodyTextIndent"/>
    <w:rsid w:val="00D909DE"/>
    <w:pPr>
      <w:numPr>
        <w:numId w:val="3"/>
      </w:numPr>
      <w:spacing w:before="60" w:after="60"/>
      <w:jc w:val="both"/>
    </w:pPr>
    <w:rPr>
      <w:b/>
    </w:rPr>
  </w:style>
  <w:style w:type="paragraph" w:styleId="Papunktis" w:customStyle="1">
    <w:name w:val="Papunktis"/>
    <w:basedOn w:val="BodyTextIndent"/>
    <w:rsid w:val="00D909DE"/>
    <w:pPr>
      <w:numPr>
        <w:ilvl w:val="1"/>
        <w:numId w:val="3"/>
      </w:numPr>
      <w:spacing w:after="0"/>
      <w:jc w:val="both"/>
    </w:pPr>
  </w:style>
  <w:style w:type="paragraph" w:styleId="Papunkiopapunktis" w:customStyle="1">
    <w:name w:val="Papunkčio papunktis"/>
    <w:basedOn w:val="Normal"/>
    <w:rsid w:val="00D909DE"/>
    <w:pPr>
      <w:numPr>
        <w:ilvl w:val="2"/>
        <w:numId w:val="3"/>
      </w:numPr>
      <w:jc w:val="both"/>
    </w:pPr>
    <w:rPr>
      <w:lang w:eastAsia="en-US"/>
    </w:rPr>
  </w:style>
  <w:style w:type="character" w:styleId="Strong">
    <w:name w:val="Strong"/>
    <w:qFormat/>
    <w:rsid w:val="00D909DE"/>
    <w:rPr>
      <w:b/>
      <w:bCs/>
    </w:rPr>
  </w:style>
  <w:style w:type="paragraph" w:styleId="TOC1">
    <w:name w:val="toc 1"/>
    <w:basedOn w:val="Normal"/>
    <w:next w:val="Normal"/>
    <w:autoRedefine/>
    <w:rsid w:val="00D909DE"/>
    <w:pPr>
      <w:tabs>
        <w:tab w:val="left" w:pos="426"/>
        <w:tab w:val="right" w:leader="dot" w:pos="9628"/>
      </w:tabs>
      <w:spacing w:before="60" w:after="60"/>
      <w:jc w:val="both"/>
    </w:pPr>
    <w:rPr>
      <w:b/>
      <w:caps/>
      <w:noProof/>
      <w:sz w:val="20"/>
      <w:lang w:eastAsia="en-US"/>
    </w:rPr>
  </w:style>
  <w:style w:type="paragraph" w:styleId="Title">
    <w:name w:val="Title"/>
    <w:basedOn w:val="Normal"/>
    <w:next w:val="Normal"/>
    <w:link w:val="TitleChar"/>
    <w:qFormat/>
    <w:rsid w:val="00D909DE"/>
    <w:pPr>
      <w:spacing w:before="240" w:after="60"/>
      <w:outlineLvl w:val="0"/>
    </w:pPr>
    <w:rPr>
      <w:b/>
      <w:bCs/>
      <w:kern w:val="28"/>
      <w:szCs w:val="32"/>
      <w:lang w:val="en-GB" w:eastAsia="en-US"/>
    </w:rPr>
  </w:style>
  <w:style w:type="character" w:styleId="TitleChar" w:customStyle="1">
    <w:name w:val="Title Char"/>
    <w:basedOn w:val="DefaultParagraphFont"/>
    <w:link w:val="Title"/>
    <w:rsid w:val="00D909DE"/>
    <w:rPr>
      <w:rFonts w:ascii="Times New Roman" w:hAnsi="Times New Roman" w:eastAsia="Times New Roman" w:cs="Times New Roman"/>
      <w:b/>
      <w:bCs/>
      <w:kern w:val="28"/>
      <w:sz w:val="24"/>
      <w:szCs w:val="32"/>
      <w:lang w:val="en-GB"/>
    </w:rPr>
  </w:style>
  <w:style w:type="paragraph" w:styleId="NoSpacing">
    <w:name w:val="No Spacing"/>
    <w:qFormat/>
    <w:rsid w:val="00D909DE"/>
    <w:pPr>
      <w:spacing w:after="0" w:line="240" w:lineRule="auto"/>
    </w:pPr>
    <w:rPr>
      <w:rFonts w:ascii="Times New Roman" w:hAnsi="Times New Roman" w:eastAsia="Times New Roman" w:cs="Times New Roman"/>
      <w:sz w:val="24"/>
      <w:szCs w:val="24"/>
      <w:lang w:val="en-GB"/>
    </w:rPr>
  </w:style>
  <w:style w:type="paragraph" w:styleId="BodyText3">
    <w:name w:val="Body Text 3"/>
    <w:basedOn w:val="Normal"/>
    <w:link w:val="BodyText3Char"/>
    <w:rsid w:val="00D909DE"/>
    <w:pPr>
      <w:spacing w:after="120"/>
    </w:pPr>
    <w:rPr>
      <w:sz w:val="16"/>
      <w:szCs w:val="16"/>
      <w:lang w:eastAsia="en-US"/>
    </w:rPr>
  </w:style>
  <w:style w:type="character" w:styleId="BodyText3Char" w:customStyle="1">
    <w:name w:val="Body Text 3 Char"/>
    <w:basedOn w:val="DefaultParagraphFont"/>
    <w:link w:val="BodyText3"/>
    <w:rsid w:val="00D909DE"/>
    <w:rPr>
      <w:rFonts w:ascii="Times New Roman" w:hAnsi="Times New Roman" w:eastAsia="Times New Roman" w:cs="Times New Roman"/>
      <w:sz w:val="16"/>
      <w:szCs w:val="16"/>
      <w:lang w:val="lt-LT"/>
    </w:rPr>
  </w:style>
  <w:style w:type="paragraph" w:styleId="Diagrama" w:customStyle="1">
    <w:name w:val="Diagrama"/>
    <w:basedOn w:val="Normal"/>
    <w:rsid w:val="00D909DE"/>
    <w:pPr>
      <w:spacing w:after="160" w:line="240" w:lineRule="exact"/>
    </w:pPr>
    <w:rPr>
      <w:rFonts w:ascii="Tahoma" w:hAnsi="Tahoma"/>
      <w:sz w:val="20"/>
      <w:szCs w:val="20"/>
      <w:lang w:val="en-US" w:eastAsia="en-US"/>
    </w:rPr>
  </w:style>
  <w:style w:type="paragraph" w:styleId="NumatytasispastraiposriftasChar" w:customStyle="1">
    <w:name w:val="Numatytasis pastraipos šriftas Char"/>
    <w:basedOn w:val="Normal"/>
    <w:rsid w:val="00D909DE"/>
    <w:pPr>
      <w:spacing w:after="160" w:line="240" w:lineRule="exact"/>
    </w:pPr>
    <w:rPr>
      <w:rFonts w:ascii="Tahoma" w:hAnsi="Tahoma"/>
      <w:sz w:val="20"/>
      <w:szCs w:val="20"/>
      <w:lang w:val="en-US" w:eastAsia="en-US"/>
    </w:rPr>
  </w:style>
  <w:style w:type="paragraph" w:styleId="CharCharCharChar" w:customStyle="1">
    <w:name w:val="Char Char Char Char"/>
    <w:basedOn w:val="Normal"/>
    <w:rsid w:val="00D909DE"/>
    <w:pPr>
      <w:spacing w:after="160" w:line="240" w:lineRule="exact"/>
    </w:pPr>
    <w:rPr>
      <w:rFonts w:ascii="Tahoma" w:hAnsi="Tahoma"/>
      <w:sz w:val="20"/>
      <w:szCs w:val="20"/>
      <w:lang w:val="en-US" w:eastAsia="en-US"/>
    </w:rPr>
  </w:style>
  <w:style w:type="paragraph" w:styleId="DiagramaCharCharDiagramaCharCharChar" w:customStyle="1">
    <w:name w:val="Diagrama Char Char Diagrama Char Char Char"/>
    <w:basedOn w:val="Normal"/>
    <w:rsid w:val="00D909DE"/>
    <w:pPr>
      <w:spacing w:after="160" w:line="240" w:lineRule="exact"/>
    </w:pPr>
    <w:rPr>
      <w:rFonts w:ascii="Tahoma" w:hAnsi="Tahoma"/>
      <w:sz w:val="20"/>
      <w:szCs w:val="20"/>
      <w:lang w:val="en-US" w:eastAsia="en-US"/>
    </w:rPr>
  </w:style>
  <w:style w:type="numbering" w:styleId="CurrentList1" w:customStyle="1">
    <w:name w:val="Current List1"/>
    <w:rsid w:val="00D909DE"/>
    <w:pPr>
      <w:numPr>
        <w:numId w:val="5"/>
      </w:numPr>
    </w:pPr>
  </w:style>
  <w:style w:type="paragraph" w:styleId="List2">
    <w:name w:val="List 2"/>
    <w:basedOn w:val="Normal"/>
    <w:rsid w:val="00D909DE"/>
    <w:pPr>
      <w:ind w:left="566" w:hanging="283"/>
    </w:pPr>
    <w:rPr>
      <w:lang w:val="en-GB" w:eastAsia="en-US"/>
    </w:rPr>
  </w:style>
  <w:style w:type="character" w:styleId="bold1" w:customStyle="1">
    <w:name w:val="bold1"/>
    <w:rsid w:val="00D909DE"/>
    <w:rPr>
      <w:b/>
      <w:bCs/>
    </w:rPr>
  </w:style>
  <w:style w:type="character" w:styleId="ListParagraphChar" w:customStyle="1">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D909DE"/>
    <w:rPr>
      <w:rFonts w:ascii="Times New Roman" w:hAnsi="Times New Roman" w:eastAsia="Times New Roman" w:cs="Times New Roman"/>
      <w:sz w:val="24"/>
      <w:szCs w:val="24"/>
      <w:lang w:val="lt-LT" w:eastAsia="lt-LT"/>
    </w:rPr>
  </w:style>
  <w:style w:type="character" w:styleId="FontStyle23" w:customStyle="1">
    <w:name w:val="Font Style23"/>
    <w:rsid w:val="00D909DE"/>
    <w:rPr>
      <w:rFonts w:ascii="Times New Roman" w:hAnsi="Times New Roman" w:cs="Times New Roman"/>
      <w:sz w:val="20"/>
      <w:szCs w:val="20"/>
    </w:rPr>
  </w:style>
  <w:style w:type="paragraph" w:styleId="Pagrindinistekstas1" w:customStyle="1">
    <w:name w:val="Pagrindinis tekstas1"/>
    <w:rsid w:val="00D909DE"/>
    <w:pPr>
      <w:autoSpaceDE w:val="0"/>
      <w:autoSpaceDN w:val="0"/>
      <w:adjustRightInd w:val="0"/>
      <w:spacing w:after="0" w:line="240" w:lineRule="auto"/>
      <w:ind w:firstLine="312"/>
      <w:jc w:val="both"/>
    </w:pPr>
    <w:rPr>
      <w:rFonts w:ascii="TimesLT" w:hAnsi="TimesLT" w:eastAsia="Times New Roman" w:cs="Times New Roman"/>
      <w:sz w:val="20"/>
      <w:szCs w:val="20"/>
    </w:rPr>
  </w:style>
  <w:style w:type="paragraph" w:styleId="prastasis1" w:customStyle="1">
    <w:name w:val="Įprastasis1"/>
    <w:rsid w:val="00D909DE"/>
    <w:pPr>
      <w:suppressAutoHyphens/>
      <w:autoSpaceDN w:val="0"/>
      <w:spacing w:after="0" w:line="240" w:lineRule="auto"/>
      <w:textAlignment w:val="baseline"/>
    </w:pPr>
    <w:rPr>
      <w:rFonts w:ascii="Calibri" w:hAnsi="Calibri" w:eastAsia="Calibri" w:cs="Calibri"/>
      <w:lang w:val="lt-LT"/>
    </w:rPr>
  </w:style>
  <w:style w:type="character" w:styleId="Numatytasispastraiposriftas1" w:customStyle="1">
    <w:name w:val="Numatytasis pastraipos šriftas1"/>
    <w:rsid w:val="00D909DE"/>
  </w:style>
  <w:style w:type="paragraph" w:styleId="Pagrindinistekstas2" w:customStyle="1">
    <w:name w:val="Pagrindinis tekstas2"/>
    <w:rsid w:val="00D909DE"/>
    <w:pPr>
      <w:suppressAutoHyphens/>
      <w:autoSpaceDE w:val="0"/>
      <w:autoSpaceDN w:val="0"/>
      <w:spacing w:after="0" w:line="240" w:lineRule="auto"/>
      <w:ind w:firstLine="312"/>
      <w:jc w:val="both"/>
      <w:textAlignment w:val="baseline"/>
    </w:pPr>
    <w:rPr>
      <w:rFonts w:ascii="TimesLT" w:hAnsi="TimesLT" w:eastAsia="Times New Roman" w:cs="Calibri"/>
    </w:rPr>
  </w:style>
  <w:style w:type="paragraph" w:styleId="normal-p" w:customStyle="1">
    <w:name w:val="normal-p"/>
    <w:basedOn w:val="prastasis1"/>
    <w:rsid w:val="00D909DE"/>
    <w:pPr>
      <w:spacing w:before="100" w:after="100"/>
    </w:pPr>
    <w:rPr>
      <w:rFonts w:ascii="Times New Roman" w:hAnsi="Times New Roman" w:eastAsia="Times New Roman" w:cs="Times New Roman"/>
      <w:sz w:val="24"/>
      <w:szCs w:val="24"/>
      <w:lang w:eastAsia="lt-LT"/>
    </w:rPr>
  </w:style>
  <w:style w:type="paragraph" w:styleId="Sraopastraipa1" w:customStyle="1">
    <w:name w:val="Sąrašo pastraipa1"/>
    <w:basedOn w:val="prastasis1"/>
    <w:rsid w:val="00D909DE"/>
    <w:pPr>
      <w:suppressAutoHyphens w:val="0"/>
      <w:ind w:left="720"/>
    </w:pPr>
  </w:style>
  <w:style w:type="character" w:styleId="normaltextrun" w:customStyle="1">
    <w:name w:val="normaltextrun"/>
    <w:basedOn w:val="DefaultParagraphFont"/>
    <w:rsid w:val="00FD1F19"/>
  </w:style>
  <w:style w:type="character" w:styleId="UnresolvedMention">
    <w:name w:val="Unresolved Mention"/>
    <w:basedOn w:val="DefaultParagraphFont"/>
    <w:uiPriority w:val="99"/>
    <w:semiHidden/>
    <w:unhideWhenUsed/>
    <w:rsid w:val="00D73E23"/>
    <w:rPr>
      <w:color w:val="605E5C"/>
      <w:shd w:val="clear" w:color="auto" w:fill="E1DFDD"/>
    </w:rPr>
  </w:style>
  <w:style w:type="paragraph" w:styleId="FootnoteText">
    <w:name w:val="footnote text"/>
    <w:basedOn w:val="Normal"/>
    <w:link w:val="FootnoteTextChar"/>
    <w:unhideWhenUsed/>
    <w:rsid w:val="00BA2D87"/>
    <w:rPr>
      <w:sz w:val="20"/>
      <w:szCs w:val="20"/>
    </w:rPr>
  </w:style>
  <w:style w:type="character" w:styleId="FootnoteTextChar" w:customStyle="1">
    <w:name w:val="Footnote Text Char"/>
    <w:basedOn w:val="DefaultParagraphFont"/>
    <w:link w:val="FootnoteText"/>
    <w:rsid w:val="00BA2D87"/>
    <w:rPr>
      <w:rFonts w:ascii="Times New Roman" w:hAnsi="Times New Roman" w:eastAsia="Times New Roman" w:cs="Times New Roman"/>
      <w:sz w:val="20"/>
      <w:szCs w:val="20"/>
      <w:lang w:val="lt-LT" w:eastAsia="lt-LT"/>
    </w:rPr>
  </w:style>
  <w:style w:type="character" w:styleId="FootnoteReference">
    <w:name w:val="footnote reference"/>
    <w:basedOn w:val="DefaultParagraphFont"/>
    <w:unhideWhenUsed/>
    <w:rsid w:val="00BA2D87"/>
    <w:rPr>
      <w:vertAlign w:val="superscript"/>
    </w:rPr>
  </w:style>
  <w:style w:type="character" w:styleId="eop" w:customStyle="1">
    <w:name w:val="eop"/>
    <w:basedOn w:val="DefaultParagraphFont"/>
    <w:rsid w:val="00B37A3F"/>
  </w:style>
  <w:style w:type="character" w:styleId="Mention">
    <w:name w:val="Mention"/>
    <w:basedOn w:val="DefaultParagraphFont"/>
    <w:uiPriority w:val="99"/>
    <w:unhideWhenUsed/>
    <w:rsid w:val="001E46B7"/>
    <w:rPr>
      <w:color w:val="2B579A"/>
      <w:shd w:val="clear" w:color="auto" w:fill="E1DFDD"/>
    </w:rPr>
  </w:style>
  <w:style w:type="character" w:styleId="FollowedHyperlink">
    <w:name w:val="FollowedHyperlink"/>
    <w:basedOn w:val="DefaultParagraphFont"/>
    <w:uiPriority w:val="99"/>
    <w:semiHidden/>
    <w:unhideWhenUsed/>
    <w:rsid w:val="00D44249"/>
    <w:rPr>
      <w:color w:val="954F72" w:themeColor="followedHyperlink"/>
      <w:u w:val="single"/>
    </w:rPr>
  </w:style>
  <w:style w:type="character" w:styleId="Style2" w:customStyle="1">
    <w:name w:val="Style2"/>
    <w:basedOn w:val="DefaultParagraphFont"/>
    <w:uiPriority w:val="1"/>
    <w:rsid w:val="00D906CE"/>
    <w:rPr>
      <w:color w:val="auto"/>
    </w:rPr>
  </w:style>
  <w:style w:type="paragraph" w:styleId="paragraph" w:customStyle="1">
    <w:name w:val="paragraph"/>
    <w:basedOn w:val="Normal"/>
    <w:rsid w:val="0054465D"/>
    <w:pPr>
      <w:spacing w:before="100" w:beforeAutospacing="1" w:after="100" w:afterAutospacing="1"/>
    </w:pPr>
    <w:rPr>
      <w:rFonts w:ascii="Calibri" w:hAnsi="Calibri" w:cs="Calibri" w:eastAsiaTheme="minorHAnsi"/>
      <w:sz w:val="22"/>
      <w:szCs w:val="22"/>
      <w:lang w:val="en-GB" w:eastAsia="en-GB"/>
    </w:rPr>
  </w:style>
  <w:style w:type="character" w:styleId="superscript" w:customStyle="1">
    <w:name w:val="superscript"/>
    <w:basedOn w:val="DefaultParagraphFont"/>
    <w:rsid w:val="0054465D"/>
  </w:style>
  <w:style w:type="character" w:styleId="spellingerror" w:customStyle="1">
    <w:name w:val="spellingerror"/>
    <w:basedOn w:val="DefaultParagraphFont"/>
    <w:rsid w:val="0054465D"/>
  </w:style>
  <w:style w:type="paragraph" w:styleId="NormalWeb">
    <w:name w:val="Normal (Web)"/>
    <w:basedOn w:val="Normal"/>
    <w:uiPriority w:val="99"/>
    <w:unhideWhenUsed/>
    <w:rsid w:val="00AE272D"/>
    <w:pPr>
      <w:spacing w:before="100" w:beforeAutospacing="1" w:after="100" w:afterAutospacing="1"/>
    </w:pPr>
    <w:rPr>
      <w:lang w:val="en-US" w:eastAsia="en-US"/>
    </w:rPr>
  </w:style>
  <w:style w:type="character" w:styleId="findhit" w:customStyle="1">
    <w:name w:val="findhit"/>
    <w:basedOn w:val="DefaultParagraphFont"/>
    <w:rsid w:val="00EE4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7835">
      <w:bodyDiv w:val="1"/>
      <w:marLeft w:val="0"/>
      <w:marRight w:val="0"/>
      <w:marTop w:val="0"/>
      <w:marBottom w:val="0"/>
      <w:divBdr>
        <w:top w:val="none" w:sz="0" w:space="0" w:color="auto"/>
        <w:left w:val="none" w:sz="0" w:space="0" w:color="auto"/>
        <w:bottom w:val="none" w:sz="0" w:space="0" w:color="auto"/>
        <w:right w:val="none" w:sz="0" w:space="0" w:color="auto"/>
      </w:divBdr>
      <w:divsChild>
        <w:div w:id="209608961">
          <w:marLeft w:val="0"/>
          <w:marRight w:val="0"/>
          <w:marTop w:val="0"/>
          <w:marBottom w:val="0"/>
          <w:divBdr>
            <w:top w:val="none" w:sz="0" w:space="0" w:color="auto"/>
            <w:left w:val="none" w:sz="0" w:space="0" w:color="auto"/>
            <w:bottom w:val="none" w:sz="0" w:space="0" w:color="auto"/>
            <w:right w:val="none" w:sz="0" w:space="0" w:color="auto"/>
          </w:divBdr>
        </w:div>
        <w:div w:id="294261671">
          <w:marLeft w:val="0"/>
          <w:marRight w:val="0"/>
          <w:marTop w:val="0"/>
          <w:marBottom w:val="0"/>
          <w:divBdr>
            <w:top w:val="none" w:sz="0" w:space="0" w:color="auto"/>
            <w:left w:val="none" w:sz="0" w:space="0" w:color="auto"/>
            <w:bottom w:val="none" w:sz="0" w:space="0" w:color="auto"/>
            <w:right w:val="none" w:sz="0" w:space="0" w:color="auto"/>
          </w:divBdr>
        </w:div>
        <w:div w:id="421223239">
          <w:marLeft w:val="0"/>
          <w:marRight w:val="0"/>
          <w:marTop w:val="0"/>
          <w:marBottom w:val="0"/>
          <w:divBdr>
            <w:top w:val="none" w:sz="0" w:space="0" w:color="auto"/>
            <w:left w:val="none" w:sz="0" w:space="0" w:color="auto"/>
            <w:bottom w:val="none" w:sz="0" w:space="0" w:color="auto"/>
            <w:right w:val="none" w:sz="0" w:space="0" w:color="auto"/>
          </w:divBdr>
        </w:div>
        <w:div w:id="1257403768">
          <w:marLeft w:val="0"/>
          <w:marRight w:val="0"/>
          <w:marTop w:val="0"/>
          <w:marBottom w:val="0"/>
          <w:divBdr>
            <w:top w:val="none" w:sz="0" w:space="0" w:color="auto"/>
            <w:left w:val="none" w:sz="0" w:space="0" w:color="auto"/>
            <w:bottom w:val="none" w:sz="0" w:space="0" w:color="auto"/>
            <w:right w:val="none" w:sz="0" w:space="0" w:color="auto"/>
          </w:divBdr>
        </w:div>
        <w:div w:id="1420100661">
          <w:marLeft w:val="0"/>
          <w:marRight w:val="0"/>
          <w:marTop w:val="0"/>
          <w:marBottom w:val="0"/>
          <w:divBdr>
            <w:top w:val="none" w:sz="0" w:space="0" w:color="auto"/>
            <w:left w:val="none" w:sz="0" w:space="0" w:color="auto"/>
            <w:bottom w:val="none" w:sz="0" w:space="0" w:color="auto"/>
            <w:right w:val="none" w:sz="0" w:space="0" w:color="auto"/>
          </w:divBdr>
        </w:div>
        <w:div w:id="1725130566">
          <w:marLeft w:val="0"/>
          <w:marRight w:val="0"/>
          <w:marTop w:val="0"/>
          <w:marBottom w:val="0"/>
          <w:divBdr>
            <w:top w:val="none" w:sz="0" w:space="0" w:color="auto"/>
            <w:left w:val="none" w:sz="0" w:space="0" w:color="auto"/>
            <w:bottom w:val="none" w:sz="0" w:space="0" w:color="auto"/>
            <w:right w:val="none" w:sz="0" w:space="0" w:color="auto"/>
          </w:divBdr>
        </w:div>
        <w:div w:id="2093577645">
          <w:marLeft w:val="0"/>
          <w:marRight w:val="0"/>
          <w:marTop w:val="0"/>
          <w:marBottom w:val="0"/>
          <w:divBdr>
            <w:top w:val="none" w:sz="0" w:space="0" w:color="auto"/>
            <w:left w:val="none" w:sz="0" w:space="0" w:color="auto"/>
            <w:bottom w:val="none" w:sz="0" w:space="0" w:color="auto"/>
            <w:right w:val="none" w:sz="0" w:space="0" w:color="auto"/>
          </w:divBdr>
        </w:div>
      </w:divsChild>
    </w:div>
    <w:div w:id="296035509">
      <w:bodyDiv w:val="1"/>
      <w:marLeft w:val="0"/>
      <w:marRight w:val="0"/>
      <w:marTop w:val="0"/>
      <w:marBottom w:val="0"/>
      <w:divBdr>
        <w:top w:val="none" w:sz="0" w:space="0" w:color="auto"/>
        <w:left w:val="none" w:sz="0" w:space="0" w:color="auto"/>
        <w:bottom w:val="none" w:sz="0" w:space="0" w:color="auto"/>
        <w:right w:val="none" w:sz="0" w:space="0" w:color="auto"/>
      </w:divBdr>
    </w:div>
    <w:div w:id="635254440">
      <w:bodyDiv w:val="1"/>
      <w:marLeft w:val="0"/>
      <w:marRight w:val="0"/>
      <w:marTop w:val="0"/>
      <w:marBottom w:val="0"/>
      <w:divBdr>
        <w:top w:val="none" w:sz="0" w:space="0" w:color="auto"/>
        <w:left w:val="none" w:sz="0" w:space="0" w:color="auto"/>
        <w:bottom w:val="none" w:sz="0" w:space="0" w:color="auto"/>
        <w:right w:val="none" w:sz="0" w:space="0" w:color="auto"/>
      </w:divBdr>
    </w:div>
    <w:div w:id="650642387">
      <w:bodyDiv w:val="1"/>
      <w:marLeft w:val="0"/>
      <w:marRight w:val="0"/>
      <w:marTop w:val="0"/>
      <w:marBottom w:val="0"/>
      <w:divBdr>
        <w:top w:val="none" w:sz="0" w:space="0" w:color="auto"/>
        <w:left w:val="none" w:sz="0" w:space="0" w:color="auto"/>
        <w:bottom w:val="none" w:sz="0" w:space="0" w:color="auto"/>
        <w:right w:val="none" w:sz="0" w:space="0" w:color="auto"/>
      </w:divBdr>
    </w:div>
    <w:div w:id="857037364">
      <w:bodyDiv w:val="1"/>
      <w:marLeft w:val="0"/>
      <w:marRight w:val="0"/>
      <w:marTop w:val="0"/>
      <w:marBottom w:val="0"/>
      <w:divBdr>
        <w:top w:val="none" w:sz="0" w:space="0" w:color="auto"/>
        <w:left w:val="none" w:sz="0" w:space="0" w:color="auto"/>
        <w:bottom w:val="none" w:sz="0" w:space="0" w:color="auto"/>
        <w:right w:val="none" w:sz="0" w:space="0" w:color="auto"/>
      </w:divBdr>
    </w:div>
    <w:div w:id="1289320708">
      <w:bodyDiv w:val="1"/>
      <w:marLeft w:val="0"/>
      <w:marRight w:val="0"/>
      <w:marTop w:val="0"/>
      <w:marBottom w:val="0"/>
      <w:divBdr>
        <w:top w:val="none" w:sz="0" w:space="0" w:color="auto"/>
        <w:left w:val="none" w:sz="0" w:space="0" w:color="auto"/>
        <w:bottom w:val="none" w:sz="0" w:space="0" w:color="auto"/>
        <w:right w:val="none" w:sz="0" w:space="0" w:color="auto"/>
      </w:divBdr>
    </w:div>
    <w:div w:id="1311405889">
      <w:bodyDiv w:val="1"/>
      <w:marLeft w:val="0"/>
      <w:marRight w:val="0"/>
      <w:marTop w:val="0"/>
      <w:marBottom w:val="0"/>
      <w:divBdr>
        <w:top w:val="none" w:sz="0" w:space="0" w:color="auto"/>
        <w:left w:val="none" w:sz="0" w:space="0" w:color="auto"/>
        <w:bottom w:val="none" w:sz="0" w:space="0" w:color="auto"/>
        <w:right w:val="none" w:sz="0" w:space="0" w:color="auto"/>
      </w:divBdr>
    </w:div>
    <w:div w:id="1375806986">
      <w:bodyDiv w:val="1"/>
      <w:marLeft w:val="0"/>
      <w:marRight w:val="0"/>
      <w:marTop w:val="0"/>
      <w:marBottom w:val="0"/>
      <w:divBdr>
        <w:top w:val="none" w:sz="0" w:space="0" w:color="auto"/>
        <w:left w:val="none" w:sz="0" w:space="0" w:color="auto"/>
        <w:bottom w:val="none" w:sz="0" w:space="0" w:color="auto"/>
        <w:right w:val="none" w:sz="0" w:space="0" w:color="auto"/>
      </w:divBdr>
    </w:div>
    <w:div w:id="1381396019">
      <w:bodyDiv w:val="1"/>
      <w:marLeft w:val="0"/>
      <w:marRight w:val="0"/>
      <w:marTop w:val="0"/>
      <w:marBottom w:val="0"/>
      <w:divBdr>
        <w:top w:val="none" w:sz="0" w:space="0" w:color="auto"/>
        <w:left w:val="none" w:sz="0" w:space="0" w:color="auto"/>
        <w:bottom w:val="none" w:sz="0" w:space="0" w:color="auto"/>
        <w:right w:val="none" w:sz="0" w:space="0" w:color="auto"/>
      </w:divBdr>
    </w:div>
    <w:div w:id="1500847677">
      <w:bodyDiv w:val="1"/>
      <w:marLeft w:val="0"/>
      <w:marRight w:val="0"/>
      <w:marTop w:val="0"/>
      <w:marBottom w:val="0"/>
      <w:divBdr>
        <w:top w:val="none" w:sz="0" w:space="0" w:color="auto"/>
        <w:left w:val="none" w:sz="0" w:space="0" w:color="auto"/>
        <w:bottom w:val="none" w:sz="0" w:space="0" w:color="auto"/>
        <w:right w:val="none" w:sz="0" w:space="0" w:color="auto"/>
      </w:divBdr>
    </w:div>
    <w:div w:id="1505513784">
      <w:bodyDiv w:val="1"/>
      <w:marLeft w:val="0"/>
      <w:marRight w:val="0"/>
      <w:marTop w:val="0"/>
      <w:marBottom w:val="0"/>
      <w:divBdr>
        <w:top w:val="none" w:sz="0" w:space="0" w:color="auto"/>
        <w:left w:val="none" w:sz="0" w:space="0" w:color="auto"/>
        <w:bottom w:val="none" w:sz="0" w:space="0" w:color="auto"/>
        <w:right w:val="none" w:sz="0" w:space="0" w:color="auto"/>
      </w:divBdr>
    </w:div>
    <w:div w:id="1516000147">
      <w:bodyDiv w:val="1"/>
      <w:marLeft w:val="0"/>
      <w:marRight w:val="0"/>
      <w:marTop w:val="0"/>
      <w:marBottom w:val="0"/>
      <w:divBdr>
        <w:top w:val="none" w:sz="0" w:space="0" w:color="auto"/>
        <w:left w:val="none" w:sz="0" w:space="0" w:color="auto"/>
        <w:bottom w:val="none" w:sz="0" w:space="0" w:color="auto"/>
        <w:right w:val="none" w:sz="0" w:space="0" w:color="auto"/>
      </w:divBdr>
    </w:div>
    <w:div w:id="1622809284">
      <w:bodyDiv w:val="1"/>
      <w:marLeft w:val="0"/>
      <w:marRight w:val="0"/>
      <w:marTop w:val="0"/>
      <w:marBottom w:val="0"/>
      <w:divBdr>
        <w:top w:val="none" w:sz="0" w:space="0" w:color="auto"/>
        <w:left w:val="none" w:sz="0" w:space="0" w:color="auto"/>
        <w:bottom w:val="none" w:sz="0" w:space="0" w:color="auto"/>
        <w:right w:val="none" w:sz="0" w:space="0" w:color="auto"/>
      </w:divBdr>
    </w:div>
    <w:div w:id="1705399320">
      <w:bodyDiv w:val="1"/>
      <w:marLeft w:val="0"/>
      <w:marRight w:val="0"/>
      <w:marTop w:val="0"/>
      <w:marBottom w:val="0"/>
      <w:divBdr>
        <w:top w:val="none" w:sz="0" w:space="0" w:color="auto"/>
        <w:left w:val="none" w:sz="0" w:space="0" w:color="auto"/>
        <w:bottom w:val="none" w:sz="0" w:space="0" w:color="auto"/>
        <w:right w:val="none" w:sz="0" w:space="0" w:color="auto"/>
      </w:divBdr>
    </w:div>
    <w:div w:id="1716078396">
      <w:bodyDiv w:val="1"/>
      <w:marLeft w:val="0"/>
      <w:marRight w:val="0"/>
      <w:marTop w:val="0"/>
      <w:marBottom w:val="0"/>
      <w:divBdr>
        <w:top w:val="none" w:sz="0" w:space="0" w:color="auto"/>
        <w:left w:val="none" w:sz="0" w:space="0" w:color="auto"/>
        <w:bottom w:val="none" w:sz="0" w:space="0" w:color="auto"/>
        <w:right w:val="none" w:sz="0" w:space="0" w:color="auto"/>
      </w:divBdr>
    </w:div>
    <w:div w:id="1814979741">
      <w:bodyDiv w:val="1"/>
      <w:marLeft w:val="0"/>
      <w:marRight w:val="0"/>
      <w:marTop w:val="0"/>
      <w:marBottom w:val="0"/>
      <w:divBdr>
        <w:top w:val="none" w:sz="0" w:space="0" w:color="auto"/>
        <w:left w:val="none" w:sz="0" w:space="0" w:color="auto"/>
        <w:bottom w:val="none" w:sz="0" w:space="0" w:color="auto"/>
        <w:right w:val="none" w:sz="0" w:space="0" w:color="auto"/>
      </w:divBdr>
      <w:divsChild>
        <w:div w:id="324288863">
          <w:marLeft w:val="0"/>
          <w:marRight w:val="0"/>
          <w:marTop w:val="0"/>
          <w:marBottom w:val="0"/>
          <w:divBdr>
            <w:top w:val="none" w:sz="0" w:space="0" w:color="auto"/>
            <w:left w:val="none" w:sz="0" w:space="0" w:color="auto"/>
            <w:bottom w:val="none" w:sz="0" w:space="0" w:color="auto"/>
            <w:right w:val="none" w:sz="0" w:space="0" w:color="auto"/>
          </w:divBdr>
        </w:div>
        <w:div w:id="392235275">
          <w:marLeft w:val="0"/>
          <w:marRight w:val="0"/>
          <w:marTop w:val="0"/>
          <w:marBottom w:val="0"/>
          <w:divBdr>
            <w:top w:val="none" w:sz="0" w:space="0" w:color="auto"/>
            <w:left w:val="none" w:sz="0" w:space="0" w:color="auto"/>
            <w:bottom w:val="none" w:sz="0" w:space="0" w:color="auto"/>
            <w:right w:val="none" w:sz="0" w:space="0" w:color="auto"/>
          </w:divBdr>
        </w:div>
        <w:div w:id="402916546">
          <w:marLeft w:val="0"/>
          <w:marRight w:val="0"/>
          <w:marTop w:val="0"/>
          <w:marBottom w:val="0"/>
          <w:divBdr>
            <w:top w:val="none" w:sz="0" w:space="0" w:color="auto"/>
            <w:left w:val="none" w:sz="0" w:space="0" w:color="auto"/>
            <w:bottom w:val="none" w:sz="0" w:space="0" w:color="auto"/>
            <w:right w:val="none" w:sz="0" w:space="0" w:color="auto"/>
          </w:divBdr>
        </w:div>
        <w:div w:id="462619266">
          <w:marLeft w:val="0"/>
          <w:marRight w:val="0"/>
          <w:marTop w:val="0"/>
          <w:marBottom w:val="0"/>
          <w:divBdr>
            <w:top w:val="none" w:sz="0" w:space="0" w:color="auto"/>
            <w:left w:val="none" w:sz="0" w:space="0" w:color="auto"/>
            <w:bottom w:val="none" w:sz="0" w:space="0" w:color="auto"/>
            <w:right w:val="none" w:sz="0" w:space="0" w:color="auto"/>
          </w:divBdr>
        </w:div>
        <w:div w:id="710614781">
          <w:marLeft w:val="0"/>
          <w:marRight w:val="0"/>
          <w:marTop w:val="0"/>
          <w:marBottom w:val="0"/>
          <w:divBdr>
            <w:top w:val="none" w:sz="0" w:space="0" w:color="auto"/>
            <w:left w:val="none" w:sz="0" w:space="0" w:color="auto"/>
            <w:bottom w:val="none" w:sz="0" w:space="0" w:color="auto"/>
            <w:right w:val="none" w:sz="0" w:space="0" w:color="auto"/>
          </w:divBdr>
        </w:div>
        <w:div w:id="957569720">
          <w:marLeft w:val="0"/>
          <w:marRight w:val="0"/>
          <w:marTop w:val="0"/>
          <w:marBottom w:val="0"/>
          <w:divBdr>
            <w:top w:val="none" w:sz="0" w:space="0" w:color="auto"/>
            <w:left w:val="none" w:sz="0" w:space="0" w:color="auto"/>
            <w:bottom w:val="none" w:sz="0" w:space="0" w:color="auto"/>
            <w:right w:val="none" w:sz="0" w:space="0" w:color="auto"/>
          </w:divBdr>
        </w:div>
        <w:div w:id="1101683446">
          <w:marLeft w:val="0"/>
          <w:marRight w:val="0"/>
          <w:marTop w:val="0"/>
          <w:marBottom w:val="0"/>
          <w:divBdr>
            <w:top w:val="none" w:sz="0" w:space="0" w:color="auto"/>
            <w:left w:val="none" w:sz="0" w:space="0" w:color="auto"/>
            <w:bottom w:val="none" w:sz="0" w:space="0" w:color="auto"/>
            <w:right w:val="none" w:sz="0" w:space="0" w:color="auto"/>
          </w:divBdr>
        </w:div>
        <w:div w:id="1298534331">
          <w:marLeft w:val="0"/>
          <w:marRight w:val="0"/>
          <w:marTop w:val="0"/>
          <w:marBottom w:val="0"/>
          <w:divBdr>
            <w:top w:val="none" w:sz="0" w:space="0" w:color="auto"/>
            <w:left w:val="none" w:sz="0" w:space="0" w:color="auto"/>
            <w:bottom w:val="none" w:sz="0" w:space="0" w:color="auto"/>
            <w:right w:val="none" w:sz="0" w:space="0" w:color="auto"/>
          </w:divBdr>
        </w:div>
        <w:div w:id="1407410540">
          <w:marLeft w:val="0"/>
          <w:marRight w:val="0"/>
          <w:marTop w:val="0"/>
          <w:marBottom w:val="0"/>
          <w:divBdr>
            <w:top w:val="none" w:sz="0" w:space="0" w:color="auto"/>
            <w:left w:val="none" w:sz="0" w:space="0" w:color="auto"/>
            <w:bottom w:val="none" w:sz="0" w:space="0" w:color="auto"/>
            <w:right w:val="none" w:sz="0" w:space="0" w:color="auto"/>
          </w:divBdr>
        </w:div>
        <w:div w:id="1512529661">
          <w:marLeft w:val="0"/>
          <w:marRight w:val="0"/>
          <w:marTop w:val="0"/>
          <w:marBottom w:val="0"/>
          <w:divBdr>
            <w:top w:val="none" w:sz="0" w:space="0" w:color="auto"/>
            <w:left w:val="none" w:sz="0" w:space="0" w:color="auto"/>
            <w:bottom w:val="none" w:sz="0" w:space="0" w:color="auto"/>
            <w:right w:val="none" w:sz="0" w:space="0" w:color="auto"/>
          </w:divBdr>
        </w:div>
        <w:div w:id="1537354064">
          <w:marLeft w:val="0"/>
          <w:marRight w:val="0"/>
          <w:marTop w:val="0"/>
          <w:marBottom w:val="0"/>
          <w:divBdr>
            <w:top w:val="none" w:sz="0" w:space="0" w:color="auto"/>
            <w:left w:val="none" w:sz="0" w:space="0" w:color="auto"/>
            <w:bottom w:val="none" w:sz="0" w:space="0" w:color="auto"/>
            <w:right w:val="none" w:sz="0" w:space="0" w:color="auto"/>
          </w:divBdr>
        </w:div>
        <w:div w:id="1718814125">
          <w:marLeft w:val="0"/>
          <w:marRight w:val="0"/>
          <w:marTop w:val="0"/>
          <w:marBottom w:val="0"/>
          <w:divBdr>
            <w:top w:val="none" w:sz="0" w:space="0" w:color="auto"/>
            <w:left w:val="none" w:sz="0" w:space="0" w:color="auto"/>
            <w:bottom w:val="none" w:sz="0" w:space="0" w:color="auto"/>
            <w:right w:val="none" w:sz="0" w:space="0" w:color="auto"/>
          </w:divBdr>
        </w:div>
        <w:div w:id="1886483351">
          <w:marLeft w:val="0"/>
          <w:marRight w:val="0"/>
          <w:marTop w:val="0"/>
          <w:marBottom w:val="0"/>
          <w:divBdr>
            <w:top w:val="none" w:sz="0" w:space="0" w:color="auto"/>
            <w:left w:val="none" w:sz="0" w:space="0" w:color="auto"/>
            <w:bottom w:val="none" w:sz="0" w:space="0" w:color="auto"/>
            <w:right w:val="none" w:sz="0" w:space="0" w:color="auto"/>
          </w:divBdr>
        </w:div>
        <w:div w:id="1915385049">
          <w:marLeft w:val="0"/>
          <w:marRight w:val="0"/>
          <w:marTop w:val="0"/>
          <w:marBottom w:val="0"/>
          <w:divBdr>
            <w:top w:val="none" w:sz="0" w:space="0" w:color="auto"/>
            <w:left w:val="none" w:sz="0" w:space="0" w:color="auto"/>
            <w:bottom w:val="none" w:sz="0" w:space="0" w:color="auto"/>
            <w:right w:val="none" w:sz="0" w:space="0" w:color="auto"/>
          </w:divBdr>
        </w:div>
      </w:divsChild>
    </w:div>
    <w:div w:id="20958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06A2D721C24BB9A76AEA4F122F944C"/>
        <w:category>
          <w:name w:val="Bendrosios nuostatos"/>
          <w:gallery w:val="placeholder"/>
        </w:category>
        <w:types>
          <w:type w:val="bbPlcHdr"/>
        </w:types>
        <w:behaviors>
          <w:behavior w:val="content"/>
        </w:behaviors>
        <w:guid w:val="{F4EB9FAF-E6E2-4376-AA29-589624EAF69E}"/>
      </w:docPartPr>
      <w:docPartBody>
        <w:p xmlns:wp14="http://schemas.microsoft.com/office/word/2010/wordml" w:rsidR="006F0203" w:rsidP="00092D7D" w:rsidRDefault="00092D7D" w14:paraId="54FBB16C" wp14:textId="77777777">
          <w:pPr>
            <w:pStyle w:val="4E06A2D721C24BB9A76AEA4F122F944C"/>
          </w:pPr>
          <w:r w:rsidRPr="00DE37A1">
            <w:rPr>
              <w:rStyle w:val="PlaceholderText"/>
            </w:rPr>
            <w:t>Choose an item.</w:t>
          </w:r>
        </w:p>
      </w:docPartBody>
    </w:docPart>
    <w:docPart>
      <w:docPartPr>
        <w:name w:val="8A34EEE1AB78495D9EB4A8D23F5206EA"/>
        <w:category>
          <w:name w:val="Bendrosios nuostatos"/>
          <w:gallery w:val="placeholder"/>
        </w:category>
        <w:types>
          <w:type w:val="bbPlcHdr"/>
        </w:types>
        <w:behaviors>
          <w:behavior w:val="content"/>
        </w:behaviors>
        <w:guid w:val="{DA1DE4D8-75D7-41B8-9C1A-F032007BA2B7}"/>
      </w:docPartPr>
      <w:docPartBody>
        <w:p xmlns:wp14="http://schemas.microsoft.com/office/word/2010/wordml" w:rsidR="006F0203" w:rsidP="00092D7D" w:rsidRDefault="00092D7D" w14:paraId="37A642A9" wp14:textId="77777777">
          <w:pPr>
            <w:pStyle w:val="8A34EEE1AB78495D9EB4A8D23F5206EA"/>
          </w:pPr>
          <w:r w:rsidRPr="00DE37A1">
            <w:rPr>
              <w:rStyle w:val="PlaceholderText"/>
            </w:rPr>
            <w:t>Choose an item.</w:t>
          </w:r>
        </w:p>
      </w:docPartBody>
    </w:docPart>
    <w:docPart>
      <w:docPartPr>
        <w:name w:val="E5946E1816FA4A4EAE89A644F22C8620"/>
        <w:category>
          <w:name w:val="Bendrosios nuostatos"/>
          <w:gallery w:val="placeholder"/>
        </w:category>
        <w:types>
          <w:type w:val="bbPlcHdr"/>
        </w:types>
        <w:behaviors>
          <w:behavior w:val="content"/>
        </w:behaviors>
        <w:guid w:val="{53719669-90AC-4835-85CB-5C780F000441}"/>
      </w:docPartPr>
      <w:docPartBody>
        <w:p xmlns:wp14="http://schemas.microsoft.com/office/word/2010/wordml" w:rsidR="006F0203" w:rsidP="00092D7D" w:rsidRDefault="00092D7D" w14:paraId="30211418" wp14:textId="77777777">
          <w:pPr>
            <w:pStyle w:val="E5946E1816FA4A4EAE89A644F22C8620"/>
          </w:pPr>
          <w:r w:rsidRPr="00DE37A1">
            <w:rPr>
              <w:rStyle w:val="PlaceholderText"/>
            </w:rPr>
            <w:t>Choose an item.</w:t>
          </w:r>
        </w:p>
      </w:docPartBody>
    </w:docPart>
    <w:docPart>
      <w:docPartPr>
        <w:name w:val="4F0DF1AB35FE420AB9A74F49B1B24DBC"/>
        <w:category>
          <w:name w:val="Bendrosios nuostatos"/>
          <w:gallery w:val="placeholder"/>
        </w:category>
        <w:types>
          <w:type w:val="bbPlcHdr"/>
        </w:types>
        <w:behaviors>
          <w:behavior w:val="content"/>
        </w:behaviors>
        <w:guid w:val="{0476C406-2430-4DE3-8EC5-C70BEF9E12D8}"/>
      </w:docPartPr>
      <w:docPartBody>
        <w:p xmlns:wp14="http://schemas.microsoft.com/office/word/2010/wordml" w:rsidR="006F0203" w:rsidP="00092D7D" w:rsidRDefault="00092D7D" w14:paraId="7C5EBE31" wp14:textId="77777777">
          <w:pPr>
            <w:pStyle w:val="4F0DF1AB35FE420AB9A74F49B1B24DBC"/>
          </w:pPr>
          <w:r w:rsidRPr="00DE37A1">
            <w:rPr>
              <w:rStyle w:val="PlaceholderText"/>
            </w:rPr>
            <w:t>Choose an item.</w:t>
          </w:r>
        </w:p>
      </w:docPartBody>
    </w:docPart>
    <w:docPart>
      <w:docPartPr>
        <w:name w:val="BE19EF59237E4889A366D037F1E662DA"/>
        <w:category>
          <w:name w:val="General"/>
          <w:gallery w:val="placeholder"/>
        </w:category>
        <w:types>
          <w:type w:val="bbPlcHdr"/>
        </w:types>
        <w:behaviors>
          <w:behavior w:val="content"/>
        </w:behaviors>
        <w:guid w:val="{20CAC8A0-BDB4-4367-B261-2429B47E5CE0}"/>
      </w:docPartPr>
      <w:docPartBody>
        <w:p xmlns:wp14="http://schemas.microsoft.com/office/word/2010/wordml" w:rsidR="00ED15C3" w:rsidRDefault="00092D7D" w14:paraId="25058061" wp14:textId="77777777">
          <w:pPr>
            <w:pStyle w:val="BE19EF59237E4889A366D037F1E662DA"/>
          </w:pPr>
          <w:r w:rsidRPr="00DE37A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D7D"/>
    <w:rsid w:val="0006722B"/>
    <w:rsid w:val="000704A4"/>
    <w:rsid w:val="00071FB1"/>
    <w:rsid w:val="00092D7D"/>
    <w:rsid w:val="000B2323"/>
    <w:rsid w:val="00151EA9"/>
    <w:rsid w:val="00155714"/>
    <w:rsid w:val="001A20D1"/>
    <w:rsid w:val="001F0258"/>
    <w:rsid w:val="00203304"/>
    <w:rsid w:val="002652B5"/>
    <w:rsid w:val="00265BB7"/>
    <w:rsid w:val="002A25B8"/>
    <w:rsid w:val="002A2CC7"/>
    <w:rsid w:val="002A5AF0"/>
    <w:rsid w:val="003716D6"/>
    <w:rsid w:val="00395780"/>
    <w:rsid w:val="003D0F90"/>
    <w:rsid w:val="004064AD"/>
    <w:rsid w:val="0043276F"/>
    <w:rsid w:val="00480BFC"/>
    <w:rsid w:val="004C354E"/>
    <w:rsid w:val="00636488"/>
    <w:rsid w:val="00682E9E"/>
    <w:rsid w:val="006E15AB"/>
    <w:rsid w:val="006F0203"/>
    <w:rsid w:val="00794395"/>
    <w:rsid w:val="00794E69"/>
    <w:rsid w:val="007E0144"/>
    <w:rsid w:val="008546B5"/>
    <w:rsid w:val="00872180"/>
    <w:rsid w:val="00877421"/>
    <w:rsid w:val="008B34F4"/>
    <w:rsid w:val="00950B73"/>
    <w:rsid w:val="00A01E9C"/>
    <w:rsid w:val="00A97CB7"/>
    <w:rsid w:val="00AC2BC2"/>
    <w:rsid w:val="00AF1163"/>
    <w:rsid w:val="00B74835"/>
    <w:rsid w:val="00C16D8E"/>
    <w:rsid w:val="00C27B12"/>
    <w:rsid w:val="00C3175D"/>
    <w:rsid w:val="00C6504B"/>
    <w:rsid w:val="00C67FA2"/>
    <w:rsid w:val="00D1382F"/>
    <w:rsid w:val="00D325FE"/>
    <w:rsid w:val="00D55AE4"/>
    <w:rsid w:val="00DB4BB3"/>
    <w:rsid w:val="00DD166A"/>
    <w:rsid w:val="00DE631B"/>
    <w:rsid w:val="00E62190"/>
    <w:rsid w:val="00E65656"/>
    <w:rsid w:val="00ED15C3"/>
    <w:rsid w:val="00FC777E"/>
    <w:rsid w:val="00FF03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2D7D"/>
    <w:rPr>
      <w:color w:val="808080"/>
    </w:rPr>
  </w:style>
  <w:style w:type="paragraph" w:customStyle="1" w:styleId="4E06A2D721C24BB9A76AEA4F122F944C">
    <w:name w:val="4E06A2D721C24BB9A76AEA4F122F944C"/>
    <w:rsid w:val="00092D7D"/>
  </w:style>
  <w:style w:type="paragraph" w:customStyle="1" w:styleId="8A34EEE1AB78495D9EB4A8D23F5206EA">
    <w:name w:val="8A34EEE1AB78495D9EB4A8D23F5206EA"/>
    <w:rsid w:val="00092D7D"/>
  </w:style>
  <w:style w:type="paragraph" w:customStyle="1" w:styleId="E5946E1816FA4A4EAE89A644F22C8620">
    <w:name w:val="E5946E1816FA4A4EAE89A644F22C8620"/>
    <w:rsid w:val="00092D7D"/>
  </w:style>
  <w:style w:type="paragraph" w:customStyle="1" w:styleId="4F0DF1AB35FE420AB9A74F49B1B24DBC">
    <w:name w:val="4F0DF1AB35FE420AB9A74F49B1B24DBC"/>
    <w:rsid w:val="00092D7D"/>
  </w:style>
  <w:style w:type="paragraph" w:customStyle="1" w:styleId="BE19EF59237E4889A366D037F1E662DA">
    <w:name w:val="BE19EF59237E4889A366D037F1E662DA"/>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E00DCC94-9A6D-4E4D-A204-BC7DA245E4AB}">
  <ds:schemaRefs>
    <ds:schemaRef ds:uri="http://schemas.openxmlformats.org/officeDocument/2006/bibliography"/>
  </ds:schemaRefs>
</ds:datastoreItem>
</file>

<file path=customXml/itemProps2.xml><?xml version="1.0" encoding="utf-8"?>
<ds:datastoreItem xmlns:ds="http://schemas.openxmlformats.org/officeDocument/2006/customXml" ds:itemID="{42954A51-E27E-4607-A748-A998EEC95635}"/>
</file>

<file path=customXml/itemProps3.xml><?xml version="1.0" encoding="utf-8"?>
<ds:datastoreItem xmlns:ds="http://schemas.openxmlformats.org/officeDocument/2006/customXml" ds:itemID="{88B361E9-5B19-4890-B2BD-BF3273FFB230}"/>
</file>

<file path=customXml/itemProps4.xml><?xml version="1.0" encoding="utf-8"?>
<ds:datastoreItem xmlns:ds="http://schemas.openxmlformats.org/officeDocument/2006/customXml" ds:itemID="{D7B8F1C8-A3EA-4DC5-A9EE-3C6D72AF7622}"/>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Jurgita Žilko</dc:creator>
  <keywords/>
  <dc:description/>
  <lastModifiedBy>Giedrė Molienė</lastModifiedBy>
  <revision>4</revision>
  <dcterms:created xsi:type="dcterms:W3CDTF">2025-10-03T06:13:00.0000000Z</dcterms:created>
  <dcterms:modified xsi:type="dcterms:W3CDTF">2025-10-03T09:08:03.6723654Z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