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3ED8" w14:textId="5703D4E4" w:rsidR="00E462E7" w:rsidRPr="0008382D" w:rsidRDefault="00E462E7" w:rsidP="00E462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80"/>
          <w:tab w:val="right" w:pos="13960"/>
        </w:tabs>
        <w:suppressAutoHyphens/>
        <w:spacing w:after="40" w:line="240" w:lineRule="auto"/>
        <w:ind w:hanging="709"/>
        <w:rPr>
          <w:rFonts w:ascii="Times New Roman" w:eastAsia="Arial Unicode MS" w:hAnsi="Times New Roman" w:cs="Times New Roman"/>
          <w:color w:val="000000"/>
          <w:bdr w:val="nil"/>
          <w:lang w:val="lt-LT"/>
        </w:rPr>
      </w:pPr>
      <w:r w:rsidRPr="0008382D">
        <w:rPr>
          <w:rFonts w:ascii="Times New Roman" w:eastAsia="Arial Unicode MS" w:hAnsi="Times New Roman" w:cs="Times New Roman"/>
          <w:color w:val="000000"/>
          <w:bdr w:val="nil"/>
          <w:lang w:val="lt-LT"/>
        </w:rPr>
        <w:t xml:space="preserve">Pastaba. Pilkai pažymėtas eilutes pildo </w:t>
      </w:r>
      <w:r w:rsidR="008155D0" w:rsidRPr="0008382D">
        <w:rPr>
          <w:rFonts w:ascii="Times New Roman" w:eastAsia="Times New Roman" w:hAnsi="Times New Roman" w:cs="Times New Roman"/>
          <w:color w:val="000000"/>
          <w:lang w:val="lt-LT" w:eastAsia="lt-LT"/>
        </w:rPr>
        <w:t>Tiekėjas</w:t>
      </w:r>
    </w:p>
    <w:p w14:paraId="37627AE0" w14:textId="77777777" w:rsidR="005D606F" w:rsidRPr="00182106" w:rsidRDefault="005D606F" w:rsidP="005D606F">
      <w:pPr>
        <w:pStyle w:val="Header"/>
        <w:jc w:val="right"/>
        <w:rPr>
          <w:rFonts w:ascii="Times New Roman" w:hAnsi="Times New Roman" w:cs="Times New Roman"/>
          <w:lang w:val="lt-LT"/>
        </w:rPr>
      </w:pPr>
      <w:r w:rsidRPr="00182106">
        <w:rPr>
          <w:rFonts w:ascii="Times New Roman" w:hAnsi="Times New Roman" w:cs="Times New Roman"/>
          <w:lang w:val="lt-LT"/>
        </w:rPr>
        <w:t xml:space="preserve">Pirkimo sąlygų priedas Nr. 1 </w:t>
      </w:r>
    </w:p>
    <w:p w14:paraId="511CF488" w14:textId="77777777" w:rsidR="0088345D" w:rsidRPr="0088345D" w:rsidRDefault="0088345D" w:rsidP="0088345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</w:pPr>
      <w:bookmarkStart w:id="0" w:name="_Hlk111029523"/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TECHNINĖ SPECIFIKACIJA IR PASIŪLYMO KAINA</w:t>
      </w:r>
    </w:p>
    <w:p w14:paraId="4904F1F3" w14:textId="28BAB2E9" w:rsidR="00C9544D" w:rsidRPr="0088345D" w:rsidRDefault="0088345D" w:rsidP="00883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„</w:t>
      </w:r>
      <w:r w:rsidR="00951521" w:rsidRPr="009515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S</w:t>
      </w:r>
      <w:r w:rsidR="009515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ISTEMŲ PRIEŽIŪROS IR PALAIKYMO PASLAUGOS</w:t>
      </w:r>
      <w:r w:rsidR="00951521" w:rsidRPr="009515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 xml:space="preserve"> </w:t>
      </w:r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(Nr. 9800-</w:t>
      </w:r>
      <w:r w:rsidR="00EF451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2</w:t>
      </w:r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)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“</w:t>
      </w:r>
    </w:p>
    <w:bookmarkEnd w:id="0"/>
    <w:p w14:paraId="2EA5D67D" w14:textId="35026B8D" w:rsidR="00E462E7" w:rsidRPr="004C369A" w:rsidRDefault="00CE7BB3" w:rsidP="0088345D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88345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:lang w:val="lt-LT"/>
        </w:rPr>
        <w:t>202</w:t>
      </w:r>
      <w:r w:rsidR="009B7EED" w:rsidRPr="0088345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:lang w:val="lt-LT"/>
        </w:rPr>
        <w:t>5</w:t>
      </w:r>
      <w:r w:rsidRPr="0088345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:lang w:val="lt-LT"/>
        </w:rPr>
        <w:t xml:space="preserve">-   </w:t>
      </w:r>
      <w:r w:rsidRPr="008834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-</w:t>
      </w:r>
      <w:r w:rsidRPr="004C369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</w:t>
      </w:r>
    </w:p>
    <w:tbl>
      <w:tblPr>
        <w:tblW w:w="13608" w:type="dxa"/>
        <w:tblInd w:w="-5" w:type="dxa"/>
        <w:tblLook w:val="04A0" w:firstRow="1" w:lastRow="0" w:firstColumn="1" w:lastColumn="0" w:noHBand="0" w:noVBand="1"/>
      </w:tblPr>
      <w:tblGrid>
        <w:gridCol w:w="6096"/>
        <w:gridCol w:w="7512"/>
      </w:tblGrid>
      <w:tr w:rsidR="00E462E7" w:rsidRPr="0008382D" w14:paraId="57F60FFD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0AF9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bookmarkStart w:id="1" w:name="_Hlk41634980"/>
            <w:bookmarkStart w:id="2" w:name="_Hlk41575314"/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 xml:space="preserve">Paslaugų teikėjo </w:t>
            </w:r>
            <w:bookmarkEnd w:id="1"/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pavadinimas / ūkio subjektų grupės nariai: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BCD0B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E462E7" w:rsidRPr="0008382D" w14:paraId="53E1166F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375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Paslaugų teikėjo kodas: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52BB1C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E462E7" w:rsidRPr="0008382D" w14:paraId="6A868EC2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8480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Paslaugų teikėjo adresas: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B61D15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E462E7" w:rsidRPr="0008382D" w14:paraId="355DF6FA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AA67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vardas, pavardė, pareigos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D909E9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E462E7" w:rsidRPr="0008382D" w14:paraId="4AFEE917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ABA9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telefono numeris: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3E603D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bookmarkEnd w:id="2"/>
      <w:tr w:rsidR="00E462E7" w:rsidRPr="0008382D" w14:paraId="4CB5EF9C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E488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el. pašto adresas: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C12B1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6040F5" w:rsidRPr="0008382D" w14:paraId="60F29BC6" w14:textId="77777777" w:rsidTr="00933A37">
        <w:trPr>
          <w:trHeight w:val="70"/>
        </w:trPr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CC1" w14:textId="74B040AA" w:rsidR="006040F5" w:rsidRPr="0008382D" w:rsidRDefault="006040F5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Pildoma, jei tiekėjas, kuris yra juridinis asmuo, turi kolegialų valdymo organą ar priežiūros organo narį (-</w:t>
            </w:r>
            <w:proofErr w:type="spellStart"/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ius</w:t>
            </w:r>
            <w:proofErr w:type="spellEnd"/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)  (VPĮ 46 str. 2 d. 2 p.):</w:t>
            </w:r>
          </w:p>
        </w:tc>
      </w:tr>
      <w:tr w:rsidR="006040F5" w:rsidRPr="0008382D" w14:paraId="6C45503B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79B" w14:textId="61F9E6D0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9CC08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08382D" w14:paraId="4158E385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28F" w14:textId="20C5A84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0772E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08382D" w14:paraId="2D0BFE4A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BD5" w14:textId="265CEA4B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D56E9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</w:tbl>
    <w:p w14:paraId="201EA4E7" w14:textId="77777777" w:rsidR="006040F5" w:rsidRPr="0008382D" w:rsidRDefault="006040F5" w:rsidP="00E462E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rPr>
          <w:rFonts w:ascii="Times New Roman" w:eastAsia="Arial Unicode MS" w:hAnsi="Times New Roman" w:cs="Times New Roman"/>
          <w:bCs/>
          <w:color w:val="000000"/>
          <w:bdr w:val="nil"/>
          <w:lang w:val="lt-LT"/>
        </w:rPr>
      </w:pPr>
    </w:p>
    <w:p w14:paraId="3A985A34" w14:textId="323B9D9E" w:rsidR="00E462E7" w:rsidRPr="004C369A" w:rsidRDefault="008155D0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8A4C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Tiekėjo</w:t>
      </w:r>
      <w:r w:rsidR="00E462E7" w:rsidRPr="004C369A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/>
        </w:rPr>
        <w:t xml:space="preserve"> patvirtinimai</w:t>
      </w:r>
      <w:r w:rsidR="00E462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:</w:t>
      </w:r>
    </w:p>
    <w:p w14:paraId="01C95409" w14:textId="77777777" w:rsidR="00E462E7" w:rsidRPr="004C369A" w:rsidRDefault="00E462E7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Šiuo </w:t>
      </w:r>
      <w:r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pasiūlymu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pažymime, kad sutinkame su visomis pirkimo sąlygomis, nustatytomis:</w:t>
      </w:r>
    </w:p>
    <w:p w14:paraId="3C8FD0A3" w14:textId="00037688" w:rsidR="00E462E7" w:rsidRPr="004C369A" w:rsidRDefault="00E462E7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1</w:t>
      </w:r>
      <w:r w:rsidR="008155D0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.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</w:t>
      </w:r>
      <w:r w:rsidR="008829AA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A</w:t>
      </w:r>
      <w:r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tviro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</w:t>
      </w:r>
      <w:r w:rsidR="00570B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(</w:t>
      </w:r>
      <w:r w:rsidR="00266F1A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tarptautini</w:t>
      </w:r>
      <w:r w:rsidR="00570B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o) 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konkurso skelbime CVP IS</w:t>
      </w:r>
      <w:r w:rsidR="00AA04BE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, 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kituose pirkimo dokumentuose (jų paaiškinimuose, papildymuose).</w:t>
      </w:r>
    </w:p>
    <w:p w14:paraId="7443D4F4" w14:textId="5CB1AC8C" w:rsidR="00E462E7" w:rsidRPr="004C369A" w:rsidRDefault="008155D0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2</w:t>
      </w:r>
      <w:r w:rsidR="00E462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. </w:t>
      </w:r>
      <w:r w:rsidR="00E462E7"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Pasiūlymas</w:t>
      </w:r>
      <w:r w:rsidR="00E462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galioja iki termino, nustatyto pirkimo dokumentuose.</w:t>
      </w:r>
    </w:p>
    <w:p w14:paraId="4E26863C" w14:textId="16E02D38" w:rsidR="00AA04BE" w:rsidRPr="004C369A" w:rsidRDefault="00AA04BE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3. Į </w:t>
      </w:r>
      <w:r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pasiūlymo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kainą yra įskaityti visi mokesčiai ir visos tiekėjo išlaidos, apimančios viską, ko reikia visiškam ir tinkamam pirkimo sutarties įvykdymui.</w:t>
      </w:r>
    </w:p>
    <w:p w14:paraId="7FB394C2" w14:textId="4D9D5A46" w:rsidR="00E462E7" w:rsidRPr="004C369A" w:rsidRDefault="00AA04BE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4. Jeigu kvalifikacija dėl teisės verstis atitinkama veikla nebuvo tikrinama arba tikrinama ne visa apimtimi, įsipareigojame perkančiajai </w:t>
      </w:r>
      <w:r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organizacijai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, kad pirkimo sutartį vykdys tik tokią teisę turintys asmenys.</w:t>
      </w:r>
    </w:p>
    <w:p w14:paraId="289D16C2" w14:textId="77777777" w:rsidR="00AA04BE" w:rsidRPr="004C369A" w:rsidRDefault="00AA04BE" w:rsidP="00AA04B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lt-LT"/>
        </w:rPr>
      </w:pPr>
    </w:p>
    <w:p w14:paraId="17327182" w14:textId="164F2DA0" w:rsidR="00835D41" w:rsidRPr="004C369A" w:rsidRDefault="00A56262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</w:pPr>
      <w:r w:rsidRPr="008A4C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Bendrieji</w:t>
      </w:r>
      <w:r w:rsidR="00E462E7" w:rsidRPr="008A4CE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 xml:space="preserve"> reikalavimai</w:t>
      </w:r>
      <w:r w:rsidR="00E462E7" w:rsidRPr="004C369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:</w:t>
      </w:r>
    </w:p>
    <w:p w14:paraId="46EF8E9F" w14:textId="5436E57B" w:rsidR="00AE6221" w:rsidRDefault="00C3136D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="00191E24"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6F6370"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>Šio pirkimo objektas</w:t>
      </w:r>
      <w:r w:rsidR="006F6370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</w:t>
      </w:r>
      <w:bookmarkStart w:id="3" w:name="_Hlk198114105"/>
      <w:r w:rsidR="0088345D" w:rsidRPr="0088345D">
        <w:rPr>
          <w:rFonts w:ascii="Times New Roman" w:hAnsi="Times New Roman" w:cs="Times New Roman"/>
          <w:sz w:val="24"/>
          <w:szCs w:val="24"/>
          <w:lang w:val="lt-LT"/>
        </w:rPr>
        <w:t xml:space="preserve">turimų medicininių vaizdų archyvų sistemų </w:t>
      </w:r>
      <w:proofErr w:type="spellStart"/>
      <w:r w:rsidR="0088345D" w:rsidRPr="0088345D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="0088345D" w:rsidRPr="0088345D">
        <w:rPr>
          <w:rFonts w:ascii="Times New Roman" w:hAnsi="Times New Roman" w:cs="Times New Roman"/>
          <w:sz w:val="24"/>
          <w:szCs w:val="24"/>
          <w:lang w:val="lt-LT"/>
        </w:rPr>
        <w:t xml:space="preserve"> PACS Premium ir </w:t>
      </w:r>
      <w:proofErr w:type="spellStart"/>
      <w:r w:rsidR="0088345D" w:rsidRPr="0088345D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="0088345D" w:rsidRPr="0088345D">
        <w:rPr>
          <w:rFonts w:ascii="Times New Roman" w:hAnsi="Times New Roman" w:cs="Times New Roman"/>
          <w:sz w:val="24"/>
          <w:szCs w:val="24"/>
          <w:lang w:val="lt-LT"/>
        </w:rPr>
        <w:t xml:space="preserve"> WEB DICOM </w:t>
      </w:r>
      <w:proofErr w:type="spellStart"/>
      <w:r w:rsidR="0088345D" w:rsidRPr="0088345D">
        <w:rPr>
          <w:rFonts w:ascii="Times New Roman" w:hAnsi="Times New Roman" w:cs="Times New Roman"/>
          <w:sz w:val="24"/>
          <w:szCs w:val="24"/>
          <w:lang w:val="lt-LT"/>
        </w:rPr>
        <w:t>Viewer</w:t>
      </w:r>
      <w:proofErr w:type="spellEnd"/>
      <w:r w:rsidR="0088345D" w:rsidRPr="0088345D">
        <w:rPr>
          <w:rFonts w:ascii="Times New Roman" w:hAnsi="Times New Roman" w:cs="Times New Roman"/>
          <w:sz w:val="24"/>
          <w:szCs w:val="24"/>
          <w:lang w:val="lt-LT"/>
        </w:rPr>
        <w:t xml:space="preserve"> programinės įrangos (toliau - PĮ) techninio palaikymo ir vystymo paslaug</w:t>
      </w:r>
      <w:r w:rsidR="0088345D">
        <w:rPr>
          <w:rFonts w:ascii="Times New Roman" w:hAnsi="Times New Roman" w:cs="Times New Roman"/>
          <w:sz w:val="24"/>
          <w:szCs w:val="24"/>
          <w:lang w:val="lt-LT"/>
        </w:rPr>
        <w:t xml:space="preserve">os </w:t>
      </w:r>
      <w:r w:rsidR="00AE6221" w:rsidRPr="00AE6221">
        <w:rPr>
          <w:rFonts w:ascii="Times New Roman" w:hAnsi="Times New Roman" w:cs="Times New Roman"/>
          <w:sz w:val="24"/>
          <w:szCs w:val="24"/>
          <w:lang w:val="lt-LT"/>
        </w:rPr>
        <w:t>(toliau – Paslaugos</w:t>
      </w:r>
      <w:bookmarkEnd w:id="3"/>
      <w:r w:rsidR="00AE6221" w:rsidRPr="00AE6221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E6221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889A84C" w14:textId="3ECD37CA" w:rsidR="00AE6221" w:rsidRDefault="00AE6221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1.1. </w:t>
      </w:r>
      <w:r w:rsidRPr="00AE6221">
        <w:rPr>
          <w:rFonts w:ascii="Times New Roman" w:hAnsi="Times New Roman" w:cs="Times New Roman"/>
          <w:sz w:val="24"/>
          <w:szCs w:val="24"/>
          <w:lang w:val="lt-LT"/>
        </w:rPr>
        <w:t>PĮ planinis techninis palaikymas</w:t>
      </w:r>
      <w:r w:rsidR="002765A8" w:rsidRPr="002765A8">
        <w:t xml:space="preserve"> </w:t>
      </w:r>
      <w:r w:rsidR="002765A8">
        <w:t xml:space="preserve">- </w:t>
      </w:r>
      <w:r w:rsidR="002765A8" w:rsidRPr="002765A8">
        <w:rPr>
          <w:rFonts w:ascii="Times New Roman" w:hAnsi="Times New Roman" w:cs="Times New Roman"/>
          <w:sz w:val="24"/>
          <w:szCs w:val="24"/>
          <w:lang w:val="lt-LT"/>
        </w:rPr>
        <w:t>atnaujinimo ir priežiūros paslaugos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3143419" w14:textId="4253E22E" w:rsidR="00AE6221" w:rsidRDefault="00AE6221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PĮ </w:t>
      </w:r>
      <w:r w:rsidRPr="00AE6221">
        <w:rPr>
          <w:rFonts w:ascii="Times New Roman" w:hAnsi="Times New Roman" w:cs="Times New Roman"/>
          <w:sz w:val="24"/>
          <w:szCs w:val="24"/>
          <w:lang w:val="lt-LT"/>
        </w:rPr>
        <w:t xml:space="preserve">defektų šalinimas - </w:t>
      </w:r>
      <w:r w:rsidR="002765A8" w:rsidRPr="002765A8">
        <w:rPr>
          <w:rFonts w:ascii="Times New Roman" w:hAnsi="Times New Roman" w:cs="Times New Roman"/>
          <w:sz w:val="24"/>
          <w:szCs w:val="24"/>
          <w:lang w:val="lt-LT"/>
        </w:rPr>
        <w:t>programavimo ir konfigūravimo (įskaitant integracines sąsajas) darbai</w:t>
      </w:r>
      <w:r w:rsidRPr="00AE6221">
        <w:rPr>
          <w:rFonts w:ascii="Times New Roman" w:hAnsi="Times New Roman" w:cs="Times New Roman"/>
          <w:sz w:val="24"/>
          <w:szCs w:val="24"/>
          <w:lang w:val="lt-LT"/>
        </w:rPr>
        <w:t xml:space="preserve">. Defektu tai pat laikomi greitaveikos sulėtėjimai, po pakeitimo / defekto ištaisymo įdiegimo į darbinę aplinką </w:t>
      </w:r>
    </w:p>
    <w:p w14:paraId="2D6F8C8D" w14:textId="5B551338" w:rsidR="00AE6221" w:rsidRDefault="000B4D46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1.3. </w:t>
      </w:r>
      <w:r w:rsidR="002765A8">
        <w:rPr>
          <w:rFonts w:ascii="Times New Roman" w:hAnsi="Times New Roman" w:cs="Times New Roman"/>
          <w:sz w:val="24"/>
          <w:szCs w:val="24"/>
          <w:lang w:val="lt-LT"/>
        </w:rPr>
        <w:t>PĮ plėtra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C838510" w14:textId="75345C4D" w:rsidR="006E682C" w:rsidRDefault="006E682C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E682C"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Tiekėjas turi teikti</w:t>
      </w:r>
      <w:r w:rsidRPr="006E6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paslaugas </w:t>
      </w:r>
      <w:r w:rsidRPr="006E682C">
        <w:rPr>
          <w:rFonts w:ascii="Times New Roman" w:hAnsi="Times New Roman" w:cs="Times New Roman"/>
          <w:sz w:val="24"/>
          <w:szCs w:val="24"/>
          <w:lang w:val="lt-LT"/>
        </w:rPr>
        <w:t>taip, kad būtų užtikrinta konfidencialios informacijos bei asmens duomenų apsauga nuo neteisėto atskleidimo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22C537A" w14:textId="2BBE4F95" w:rsidR="00491556" w:rsidRPr="001E1367" w:rsidRDefault="00491556" w:rsidP="00883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>2. Paslaugų teikimo terminai:</w:t>
      </w:r>
    </w:p>
    <w:p w14:paraId="066D9437" w14:textId="3D149380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2.1. PĮ planiniam techniniam palaikymui </w:t>
      </w:r>
      <w:r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iekvieną mėnesį Tiekėjas skir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ia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 xml:space="preserve">ne mažiau 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5 valand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34DBA400" w14:textId="5D0B3A4E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.1.1. PĮ techninei priežiūrai, sistemos gamintojų parengtų atnaujinimų diegimui;</w:t>
      </w:r>
    </w:p>
    <w:p w14:paraId="692F594E" w14:textId="3747030F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.1.2. reagavimui į pranešimus apie sutrikimus ir sutrikimų šalinimui;</w:t>
      </w:r>
    </w:p>
    <w:p w14:paraId="58820636" w14:textId="36C90D1A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.1.3. metodinei pagalbai, konsultacijoms, Perkančiosios organizacijos IT, administratoriams bei darbuotojų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>konsultavi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mui PĮ klausimais.</w:t>
      </w:r>
    </w:p>
    <w:p w14:paraId="0F352FA5" w14:textId="087713C2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1.4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 Kiekvieną mėnesį pasiek</w:t>
      </w:r>
      <w:r>
        <w:rPr>
          <w:rFonts w:ascii="Times New Roman" w:hAnsi="Times New Roman" w:cs="Times New Roman"/>
          <w:sz w:val="24"/>
          <w:szCs w:val="24"/>
          <w:lang w:val="lt-LT"/>
        </w:rPr>
        <w:t>ę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s 5 valandų ribą, Tiekėjas apie tai praneš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 Perkančiajai organizacijai.</w:t>
      </w:r>
    </w:p>
    <w:p w14:paraId="7CF3190D" w14:textId="29BED700" w:rsidR="00491556" w:rsidRPr="001E1367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1.5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Tiekėjas p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riežiūros 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paslaugų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ataskait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1E1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367" w:rsidRPr="001E1367">
        <w:rPr>
          <w:rFonts w:ascii="Times New Roman" w:hAnsi="Times New Roman" w:cs="Times New Roman"/>
          <w:sz w:val="24"/>
          <w:szCs w:val="24"/>
        </w:rPr>
        <w:t>pateikia</w:t>
      </w:r>
      <w:proofErr w:type="spellEnd"/>
      <w:r w:rsidR="001E1367" w:rsidRPr="001E1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367">
        <w:rPr>
          <w:rFonts w:ascii="Times New Roman" w:hAnsi="Times New Roman" w:cs="Times New Roman"/>
          <w:sz w:val="24"/>
          <w:szCs w:val="24"/>
        </w:rPr>
        <w:t>Perkančiajai</w:t>
      </w:r>
      <w:proofErr w:type="spellEnd"/>
      <w:r w:rsidR="001E1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367">
        <w:rPr>
          <w:rFonts w:ascii="Times New Roman" w:hAnsi="Times New Roman" w:cs="Times New Roman"/>
          <w:sz w:val="24"/>
          <w:szCs w:val="24"/>
        </w:rPr>
        <w:t>organizacijai</w:t>
      </w:r>
      <w:proofErr w:type="spellEnd"/>
      <w:r w:rsidR="001E1367">
        <w:rPr>
          <w:rFonts w:ascii="Times New Roman" w:hAnsi="Times New Roman" w:cs="Times New Roman"/>
          <w:sz w:val="24"/>
          <w:szCs w:val="24"/>
        </w:rPr>
        <w:t xml:space="preserve">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pasibaigus mėnesiui kartu su sąskaita faktūra.</w:t>
      </w:r>
    </w:p>
    <w:p w14:paraId="5FE1433E" w14:textId="4A11B92B" w:rsidR="00491556" w:rsidRDefault="001E1367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>2.2. PĮ defektų šalinimo reagavimo ir sprendimo laiko užtikrinimui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9734AF1" w14:textId="16D7BEF3" w:rsidR="001E1367" w:rsidRPr="001E1367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1. Tiekėjas šalin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programinės įrangos </w:t>
      </w:r>
      <w:proofErr w:type="spellStart"/>
      <w:r w:rsidRPr="001E1367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PACS Premium ir </w:t>
      </w:r>
      <w:proofErr w:type="spellStart"/>
      <w:r w:rsidRPr="001E1367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WEB DICOM </w:t>
      </w:r>
      <w:proofErr w:type="spellStart"/>
      <w:r w:rsidRPr="001E1367">
        <w:rPr>
          <w:rFonts w:ascii="Times New Roman" w:hAnsi="Times New Roman" w:cs="Times New Roman"/>
          <w:sz w:val="24"/>
          <w:szCs w:val="24"/>
          <w:lang w:val="lt-LT"/>
        </w:rPr>
        <w:t>Viewer</w:t>
      </w:r>
      <w:proofErr w:type="spellEnd"/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sutrikimus ir incidentus, kitus trūkumus ir konsultuo</w:t>
      </w:r>
      <w:r>
        <w:rPr>
          <w:rFonts w:ascii="Times New Roman" w:hAnsi="Times New Roman" w:cs="Times New Roman"/>
          <w:sz w:val="24"/>
          <w:szCs w:val="24"/>
          <w:lang w:val="lt-LT"/>
        </w:rPr>
        <w:t>ja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personalą juos šalinant darbo dienomis nuo 8.00 val. iki 17.00 val.:</w:t>
      </w:r>
    </w:p>
    <w:p w14:paraId="3F8A4E47" w14:textId="7AF704FA" w:rsidR="001E1367" w:rsidRPr="001E1367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1.1. </w:t>
      </w:r>
      <w:proofErr w:type="spellStart"/>
      <w:r w:rsidRPr="001E1367">
        <w:rPr>
          <w:rFonts w:ascii="Times New Roman" w:hAnsi="Times New Roman" w:cs="Times New Roman"/>
          <w:sz w:val="24"/>
          <w:szCs w:val="24"/>
          <w:lang w:val="lt-LT"/>
        </w:rPr>
        <w:t>Major</w:t>
      </w:r>
      <w:proofErr w:type="spellEnd"/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(reikšmingi defektai). Apibrėžiami kaip sistemos gedimai arba pagrindinių funkcijų sutrikimai, darantys didelį poveikį operacijoms.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Reakcijos laikas: 1 darbo diena nuo pranešimo gavimo iš Perkančiosios organizacijos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Intervencijos laikas: 2 darbo dienos nuo pranešimo gavimo iš Perkančiosios organizacijos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Klaidos pašalinimo laikas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10 darbo dienų nuo pranešimo gavimo iš Perkančiosios organizacijos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68B29AC" w14:textId="20D05C26" w:rsidR="001E1367" w:rsidRPr="001E1367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proofErr w:type="spellStart"/>
      <w:r w:rsidRPr="001E1367">
        <w:rPr>
          <w:rFonts w:ascii="Times New Roman" w:hAnsi="Times New Roman" w:cs="Times New Roman"/>
          <w:sz w:val="24"/>
          <w:szCs w:val="24"/>
          <w:lang w:val="lt-LT"/>
        </w:rPr>
        <w:t>Minor</w:t>
      </w:r>
      <w:proofErr w:type="spellEnd"/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(nėra reikšmingo defekto).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Problemos, susijusios su nedideliais trikdžiais ar nepatogumais, neturinčiais didelio poveikio svarbiausioms operacijoms.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Reakcijos laikas: 1 darbo diena nuo pranešimo gavimo iš Perkančiosios organizacijos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Intervencijos laikas: 10 darbo dienų nuo pranešimo gavimo iš Perkančiosios organizacijos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3199F2F" w14:textId="3D174AAE" w:rsidR="00491556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1.3. reaguodamas į 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nereikšmingą defektą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/ klaidą ar vykdydamas PĮ planin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technin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palaikym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ą,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Tiekėjas užtikrin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, kad pradės 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 xml:space="preserve">teikti šias paslaugas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ne vėliau kaip per 8 darbo valandas. Sprendimo ir planini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techninio palaikymo vykdymo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laikas su Perkančiąja organizacija turi būti suderinamas iš anksto.  Klaidos pašalinimo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 xml:space="preserve"> laikas -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20 darbo dienų nuo pranešimo gavimo iš Perkančiosios organizacijos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C1DBCEA" w14:textId="1F7DFAB7" w:rsidR="002765A8" w:rsidRDefault="002765A8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2.2.2. 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PĮ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>utrikim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>, incident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>, trūkum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ai gali būti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šalina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mi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ir Perkančiosios organizacijos personal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 xml:space="preserve">gali būti 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>konsultuoja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mas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nedarbo dienomis ir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/ ar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kitu laiku, nei nurodyta 2.</w:t>
      </w: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1. p. </w:t>
      </w:r>
    </w:p>
    <w:p w14:paraId="510319D5" w14:textId="55B6E102" w:rsidR="00A74B6E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2.3. Perkančioji organizacija, esant poreikiui,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gali</w:t>
      </w: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užsaky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ti</w:t>
      </w: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papildoma</w:t>
      </w:r>
      <w:r w:rsidR="008A6863">
        <w:rPr>
          <w:rFonts w:ascii="Times New Roman" w:hAnsi="Times New Roman" w:cs="Times New Roman"/>
          <w:b/>
          <w:bCs/>
          <w:sz w:val="24"/>
          <w:szCs w:val="24"/>
          <w:lang w:val="lt-LT"/>
        </w:rPr>
        <w:t>i</w:t>
      </w: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</w:t>
      </w:r>
      <w:r w:rsidR="008A6863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  <w:r w:rsidRPr="00A74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>pagal 1.2. p. – 1.4. p. nurodytus įkainius</w:t>
      </w:r>
      <w:r w:rsidRPr="00A74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FD11A87" w14:textId="51CA17E2" w:rsidR="000B4D46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Teikdamas Paslaugas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Tiekėjas privalo suteikti tiek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>punkte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vardintas, tiek bet kokias kitas tiesiogiai su pirkimo objektu ir konkrečiu užsakymu susijusias paslaugas, kurios yra būtinos </w:t>
      </w:r>
      <w:r w:rsidR="00491556"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visiškam ir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tinkamam Sutarties </w:t>
      </w:r>
      <w:r w:rsidR="00491556">
        <w:rPr>
          <w:rFonts w:ascii="Times New Roman" w:hAnsi="Times New Roman" w:cs="Times New Roman"/>
          <w:sz w:val="24"/>
          <w:szCs w:val="24"/>
          <w:lang w:val="lt-LT"/>
        </w:rPr>
        <w:t>įvykdy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mui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8B9C052" w14:textId="5A841D1B" w:rsidR="000B4D46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F0ED1">
        <w:rPr>
          <w:rFonts w:ascii="Times New Roman" w:hAnsi="Times New Roman" w:cs="Times New Roman"/>
          <w:sz w:val="24"/>
          <w:szCs w:val="24"/>
          <w:lang w:val="lt-LT"/>
        </w:rPr>
        <w:t xml:space="preserve">Techninio palaikymo metu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Paslaugos teikiamos iš anksto su Perkančiąja organizacija suderintu grafiku taip, kad netrukdytų </w:t>
      </w:r>
      <w:r w:rsidR="00491556">
        <w:rPr>
          <w:rFonts w:ascii="Times New Roman" w:hAnsi="Times New Roman" w:cs="Times New Roman"/>
          <w:sz w:val="24"/>
          <w:szCs w:val="24"/>
          <w:lang w:val="lt-LT"/>
        </w:rPr>
        <w:t xml:space="preserve">Perkančiajai organizacijai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naudot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 PĮ ar kitomis sistemomis. Esant būtinybei apriboti naudotojų prieigą prie sistemų ar kitaip izoliuoti sistemas, turi išlikti galimybė ne vėliau kaip per 2 valandas tas sistemas pateikti naudotojams. Įskaitant galimybę atstatyti pradinę jų padėtį (angl. - </w:t>
      </w:r>
      <w:proofErr w:type="spellStart"/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roll</w:t>
      </w:r>
      <w:proofErr w:type="spellEnd"/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back</w:t>
      </w:r>
      <w:proofErr w:type="spellEnd"/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changes</w:t>
      </w:r>
      <w:proofErr w:type="spellEnd"/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), laikinai sustabdyti arba sėkmingai užbaigti </w:t>
      </w:r>
      <w:r w:rsidR="008F0ED1">
        <w:rPr>
          <w:rFonts w:ascii="Times New Roman" w:hAnsi="Times New Roman" w:cs="Times New Roman"/>
          <w:sz w:val="24"/>
          <w:szCs w:val="24"/>
          <w:lang w:val="lt-LT"/>
        </w:rPr>
        <w:t>vykdymą.</w:t>
      </w:r>
    </w:p>
    <w:p w14:paraId="05423C0D" w14:textId="7CD58C58" w:rsidR="00FF7393" w:rsidRPr="00FF7393" w:rsidRDefault="00A74B6E" w:rsidP="00FF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Nesant galimybei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paslaugų teikti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 nuotoliniu būdu arba jei tokie veiksmai keltų grėsmę duomenų saugumui,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Tiekėj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o atstovai privalo atvykti į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>erkančiosios organizacijos buveinę adresu Šiltnamių g. 29, Vilnius.</w:t>
      </w:r>
    </w:p>
    <w:p w14:paraId="3EACA9C2" w14:textId="0107FF98" w:rsidR="00FF7393" w:rsidRDefault="00A74B6E" w:rsidP="00FF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Tiekėj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o, Perkančiosios organizacijos ar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>trečiųjų šalių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 aptikt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>s PĮ saugumo sprag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>s ar klaid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s (angl. - </w:t>
      </w:r>
      <w:proofErr w:type="spellStart"/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>vulnerability</w:t>
      </w:r>
      <w:proofErr w:type="spellEnd"/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 turi pašalint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 nedelsiant. Šalinimo laikas neįtraukiamas į šiuo pirkimu numatytų valandų skaičių.</w:t>
      </w:r>
    </w:p>
    <w:p w14:paraId="7489A66F" w14:textId="7CFB5AB1" w:rsidR="00FF7393" w:rsidRDefault="003454D1" w:rsidP="00345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54D1">
        <w:rPr>
          <w:rFonts w:ascii="Times New Roman" w:hAnsi="Times New Roman" w:cs="Times New Roman"/>
          <w:b/>
          <w:bCs/>
          <w:sz w:val="24"/>
          <w:szCs w:val="24"/>
          <w:lang w:val="lt-LT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3454D1">
        <w:rPr>
          <w:rFonts w:ascii="Times New Roman" w:hAnsi="Times New Roman" w:cs="Times New Roman"/>
          <w:b/>
          <w:bCs/>
          <w:sz w:val="24"/>
          <w:szCs w:val="24"/>
          <w:lang w:val="lt-LT"/>
        </w:rPr>
        <w:t>Garantij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a. </w:t>
      </w:r>
      <w:r w:rsidRPr="003454D1">
        <w:rPr>
          <w:rFonts w:ascii="Times New Roman" w:hAnsi="Times New Roman" w:cs="Times New Roman"/>
          <w:sz w:val="24"/>
          <w:szCs w:val="24"/>
          <w:lang w:val="lt-LT"/>
        </w:rPr>
        <w:t xml:space="preserve">Visiems naujai įdiegtiems </w:t>
      </w:r>
      <w:r w:rsidR="002765A8">
        <w:rPr>
          <w:rFonts w:ascii="Times New Roman" w:hAnsi="Times New Roman" w:cs="Times New Roman"/>
          <w:sz w:val="24"/>
          <w:szCs w:val="24"/>
          <w:lang w:val="lt-LT"/>
        </w:rPr>
        <w:t>atnaujinimams</w:t>
      </w:r>
      <w:r w:rsidRPr="003454D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 xml:space="preserve">pagal lentelės 1.4 p. </w:t>
      </w:r>
      <w:r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3454D1">
        <w:rPr>
          <w:rFonts w:ascii="Times New Roman" w:hAnsi="Times New Roman" w:cs="Times New Roman"/>
          <w:sz w:val="24"/>
          <w:szCs w:val="24"/>
          <w:lang w:val="lt-LT"/>
        </w:rPr>
        <w:t>iekėjas privalo suteikti dvylikos mėnesių garantiją nuo jų įdiegimo dienos</w:t>
      </w:r>
    </w:p>
    <w:p w14:paraId="6125F4D1" w14:textId="7E2F949F" w:rsidR="003454D1" w:rsidRDefault="003454D1" w:rsidP="00345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A6F35" w14:textId="73FBC832" w:rsidR="003454D1" w:rsidRPr="00AF71B1" w:rsidRDefault="003454D1" w:rsidP="00345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Specialieji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perkančiosios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organizacijos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reikalavimai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tiekėjo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siūlomos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paslaugos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4D1">
        <w:rPr>
          <w:rFonts w:ascii="Times New Roman" w:hAnsi="Times New Roman" w:cs="Times New Roman"/>
          <w:b/>
          <w:bCs/>
          <w:sz w:val="24"/>
          <w:szCs w:val="24"/>
        </w:rPr>
        <w:t>kainos</w:t>
      </w:r>
      <w:proofErr w:type="spellEnd"/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tbl>
      <w:tblPr>
        <w:tblW w:w="1371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559"/>
        <w:gridCol w:w="709"/>
        <w:gridCol w:w="567"/>
        <w:gridCol w:w="1701"/>
        <w:gridCol w:w="1842"/>
      </w:tblGrid>
      <w:tr w:rsidR="003454D1" w:rsidRPr="004A5FF7" w14:paraId="0EF94CF9" w14:textId="33B0E015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44D" w14:textId="0B173549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Eil.Nr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070" w14:textId="58EFE9D0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Pirkimo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objektas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7CE" w14:textId="3DEB300B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Mato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vienetas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4CE" w14:textId="7A166EFF" w:rsidR="003454D1" w:rsidRPr="003454D1" w:rsidRDefault="0001569B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Preliminarus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="003454D1" w:rsidRPr="003454D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iekis</w:t>
            </w:r>
            <w:proofErr w:type="spellEnd"/>
            <w:r w:rsidR="003454D1" w:rsidRPr="003454D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41FD" w14:textId="78B83256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Mato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vieneto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</w:t>
            </w: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is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, EUR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23D" w14:textId="77777777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 EUR, be PVM</w:t>
            </w:r>
          </w:p>
          <w:p w14:paraId="239150EF" w14:textId="7AE6E19F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(6=4*5)</w:t>
            </w:r>
          </w:p>
        </w:tc>
      </w:tr>
      <w:tr w:rsidR="003454D1" w:rsidRPr="004A5FF7" w14:paraId="32A3D820" w14:textId="77777777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9C2B" w14:textId="52A7149F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85C" w14:textId="6ECEFF29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9FD" w14:textId="161FBB36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D36" w14:textId="5A5DCF12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356" w14:textId="5BDDD82E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876" w14:textId="68BB331A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</w:t>
            </w:r>
          </w:p>
        </w:tc>
      </w:tr>
      <w:tr w:rsidR="003454D1" w:rsidRPr="004A5FF7" w14:paraId="36528775" w14:textId="18DAA95C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9991" w14:textId="77777777" w:rsidR="003454D1" w:rsidRPr="003454D1" w:rsidRDefault="003454D1" w:rsidP="003454D1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07D" w14:textId="77777777" w:rsidR="003454D1" w:rsidRPr="003454D1" w:rsidRDefault="003454D1" w:rsidP="003454D1">
            <w:pPr>
              <w:spacing w:after="0" w:line="20" w:lineRule="atLeast"/>
              <w:jc w:val="both"/>
              <w:rPr>
                <w:szCs w:val="24"/>
              </w:rPr>
            </w:pP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PACS Premium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WEB DICOM Viewer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atnaujinimo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69D2" w14:textId="45772B2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F4D" w14:textId="1B38FAAB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B7208" w14:textId="1DEBA9E8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FDB4F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454D1" w:rsidRPr="004A5FF7" w14:paraId="7CCE6FF6" w14:textId="6AAD119B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239" w14:textId="77777777" w:rsidR="003454D1" w:rsidRPr="003454D1" w:rsidRDefault="003454D1" w:rsidP="003454D1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975" w14:textId="77777777" w:rsidR="003454D1" w:rsidRPr="003454D1" w:rsidRDefault="003454D1" w:rsidP="003454D1">
            <w:pPr>
              <w:spacing w:after="0" w:line="20" w:lineRule="atLeast"/>
              <w:jc w:val="both"/>
              <w:rPr>
                <w:szCs w:val="24"/>
              </w:rPr>
            </w:pP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PACS Premium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WEB DICOM Viewer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programavimo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konfigūravimo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įskaitant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integracines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sąsajas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valandomis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A28D" w14:textId="28314D8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B79" w14:textId="372ECFC8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9B4EC" w14:textId="18408BC1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95216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454D1" w:rsidRPr="004A5FF7" w14:paraId="1B4FD48C" w14:textId="0B1EC341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358" w14:textId="77777777" w:rsidR="003454D1" w:rsidRPr="003454D1" w:rsidRDefault="003454D1" w:rsidP="003454D1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DEE" w14:textId="77777777" w:rsidR="003454D1" w:rsidRPr="003454D1" w:rsidRDefault="003454D1" w:rsidP="003454D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PACS Premium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WEB DICOM Viewer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programavimo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konfigūravimo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įskaitant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integracines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sąsajas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valandomis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776" w14:textId="1FEA0D37" w:rsidR="003454D1" w:rsidRPr="003454D1" w:rsidRDefault="008F0E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 w:rsidR="003454D1" w:rsidRPr="0034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1C6" w14:textId="0E07FE68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D5F5" w14:textId="0F16C249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53D00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454D1" w:rsidRPr="004A5FF7" w14:paraId="0099498F" w14:textId="3371FF2B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FB5" w14:textId="77777777" w:rsidR="003454D1" w:rsidRPr="003454D1" w:rsidRDefault="003454D1" w:rsidP="003454D1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2C39" w14:textId="77777777" w:rsidR="003454D1" w:rsidRPr="003454D1" w:rsidRDefault="003454D1" w:rsidP="003454D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PACS Premium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WEB DICOM Viewer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plėtra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58A" w14:textId="4E46D28B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060" w14:textId="63B7A270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DB6C3" w14:textId="5C0A6F2A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6EA1D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454D1" w:rsidRPr="004A5FF7" w14:paraId="62C0D997" w14:textId="77777777" w:rsidTr="003A662E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2EF" w14:textId="73BED942" w:rsidR="003454D1" w:rsidRPr="003A662E" w:rsidRDefault="003454D1" w:rsidP="003454D1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</w:t>
            </w:r>
            <w:proofErr w:type="spellEnd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</w:t>
            </w:r>
            <w:proofErr w:type="spellEnd"/>
            <w:r w:rsidR="003A662E"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A662E"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eurais</w:t>
            </w:r>
            <w:proofErr w:type="spellEnd"/>
            <w:r w:rsidR="003A662E"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FDC3D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2E" w:rsidRPr="004A5FF7" w14:paraId="2877D6E9" w14:textId="77777777" w:rsidTr="003A662E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FAC3" w14:textId="70D9569C" w:rsidR="003A662E" w:rsidRPr="003A662E" w:rsidRDefault="003A662E" w:rsidP="003A662E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PVM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tarifas</w:t>
            </w:r>
            <w:proofErr w:type="spellEnd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E97A" w14:textId="1BB711A9" w:rsidR="003A662E" w:rsidRPr="003454D1" w:rsidRDefault="003A662E" w:rsidP="003A662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7C7" w14:textId="5C269E11" w:rsidR="003A662E" w:rsidRPr="003A662E" w:rsidRDefault="003A662E" w:rsidP="003A662E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PVM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C737F" w14:textId="77777777" w:rsidR="003A662E" w:rsidRPr="003454D1" w:rsidRDefault="003A662E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2E" w:rsidRPr="004A5FF7" w14:paraId="75995E99" w14:textId="77777777" w:rsidTr="001B65B6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912" w14:textId="470CBEDE" w:rsidR="003A662E" w:rsidRPr="003454D1" w:rsidRDefault="003A662E" w:rsidP="003A662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</w:t>
            </w:r>
            <w:proofErr w:type="spellEnd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</w:t>
            </w:r>
            <w:proofErr w:type="spellEnd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eurais</w:t>
            </w:r>
            <w:proofErr w:type="spellEnd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076C5" w14:textId="77777777" w:rsidR="003A662E" w:rsidRPr="003454D1" w:rsidRDefault="003A662E" w:rsidP="003A662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77C1C" w14:textId="5B93D2B2" w:rsidR="005D21EC" w:rsidRPr="006E682C" w:rsidRDefault="00C22405" w:rsidP="006705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6E68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Tais atvejais, kai pagal galiojančius teisės aktus tiekėjui nereikia mokėti PVM, tiekėjas privalo su pasiūlymu pateikti laisvos formos raštą dėl PVM netaikymo</w:t>
      </w:r>
    </w:p>
    <w:p w14:paraId="1C8A046D" w14:textId="77777777" w:rsidR="00182CD2" w:rsidRPr="0008382D" w:rsidRDefault="00182CD2" w:rsidP="008A4CE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5529"/>
        <w:gridCol w:w="3118"/>
        <w:gridCol w:w="5103"/>
      </w:tblGrid>
      <w:tr w:rsidR="00850E53" w:rsidRPr="0008382D" w14:paraId="0161E046" w14:textId="77777777" w:rsidTr="008A4CE4">
        <w:trPr>
          <w:trHeight w:val="304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E5A10" w14:textId="77777777" w:rsidR="00850E53" w:rsidRPr="0008382D" w:rsidRDefault="00850E53" w:rsidP="0085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Pasiūlymo priedai:</w:t>
            </w:r>
          </w:p>
        </w:tc>
      </w:tr>
      <w:tr w:rsidR="00850E53" w:rsidRPr="0008382D" w14:paraId="59DAD78A" w14:textId="77777777" w:rsidTr="008A4CE4">
        <w:trPr>
          <w:trHeight w:val="3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8358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C9D5C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Lapų skaičius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5DC852" w14:textId="21E7874C" w:rsidR="00850E53" w:rsidRPr="0008382D" w:rsidRDefault="00850E53" w:rsidP="0085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Dokumentas yra konfidencialus? Taip / Ne</w:t>
            </w:r>
          </w:p>
        </w:tc>
      </w:tr>
      <w:tr w:rsidR="00850E53" w:rsidRPr="0008382D" w14:paraId="7E6817E2" w14:textId="77777777" w:rsidTr="008A4CE4">
        <w:trPr>
          <w:trHeight w:val="1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BBC99" w14:textId="662A0AB8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CF0FE5" w14:textId="77777777" w:rsidR="00850E53" w:rsidRPr="0008382D" w:rsidRDefault="00850E53" w:rsidP="00850E53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1CDFB" w14:textId="77777777" w:rsidR="00850E53" w:rsidRPr="0008382D" w:rsidRDefault="00850E53" w:rsidP="00850E53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  <w:tr w:rsidR="00850E53" w:rsidRPr="0008382D" w14:paraId="7056D7DD" w14:textId="77777777" w:rsidTr="008A4CE4">
        <w:trPr>
          <w:trHeight w:val="251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9231F" w14:textId="75EA11FB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55D5D" w14:textId="77777777" w:rsidR="00850E53" w:rsidRPr="0008382D" w:rsidRDefault="00850E53" w:rsidP="00850E53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B916C" w14:textId="77777777" w:rsidR="00850E53" w:rsidRPr="0008382D" w:rsidRDefault="00850E53" w:rsidP="00850E53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</w:tbl>
    <w:p w14:paraId="17EA6B5D" w14:textId="054DFF94" w:rsidR="00850E53" w:rsidRPr="0008382D" w:rsidRDefault="00F5060B" w:rsidP="008A4CE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5060B">
        <w:rPr>
          <w:rFonts w:ascii="Times New Roman" w:eastAsia="Times New Roman" w:hAnsi="Times New Roman" w:cs="Times New Roman"/>
          <w:lang w:val="lt-LT" w:eastAsia="lt-LT"/>
        </w:rPr>
        <w:t>*Konfidencialia informacija gali būti, įskaitant, bet ja neapsiribojant, komercinė (gamybinė) paslaptis ir konfidencialieji pasiūlymų aspektai. Konfidencialia negalima laikyti informacijos nurodytos VPĮ 20 str. 2 d. Tiekėjas neturi teisės nurodyti, kad visa pasiūlyme pateikta informacija yra konfidenciali.</w:t>
      </w: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5529"/>
        <w:gridCol w:w="2976"/>
        <w:gridCol w:w="5245"/>
      </w:tblGrid>
      <w:tr w:rsidR="00850E53" w:rsidRPr="0008382D" w14:paraId="17D4958E" w14:textId="77777777" w:rsidTr="008A4CE4">
        <w:trPr>
          <w:trHeight w:val="297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59512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Numatomi pasitelkti subtiekėjai (jei numatoma):</w:t>
            </w:r>
          </w:p>
        </w:tc>
      </w:tr>
      <w:tr w:rsidR="00850E53" w:rsidRPr="0008382D" w14:paraId="5F8C5A8C" w14:textId="77777777" w:rsidTr="001A77E9">
        <w:trPr>
          <w:trHeight w:val="2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1D09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Subtiekėjo pavadinimas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8C1CD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Subtiekėjo kodas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FC604" w14:textId="3A2E283F" w:rsidR="00850E53" w:rsidRPr="0008382D" w:rsidRDefault="00850E53" w:rsidP="001A77E9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Perduodama veikla</w:t>
            </w:r>
            <w:r w:rsidR="006E1A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, jos dalis (Eur) pasiūlymo kainoje</w:t>
            </w:r>
          </w:p>
        </w:tc>
      </w:tr>
      <w:tr w:rsidR="00850E53" w:rsidRPr="0008382D" w14:paraId="1F6932B9" w14:textId="77777777" w:rsidTr="001A77E9">
        <w:trPr>
          <w:trHeight w:val="1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A978F" w14:textId="77777777" w:rsidR="00850E53" w:rsidRPr="0008382D" w:rsidRDefault="00850E53" w:rsidP="00850E53">
            <w:pPr>
              <w:spacing w:after="0" w:line="240" w:lineRule="auto"/>
              <w:ind w:left="-709" w:firstLine="740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5159A" w14:textId="77777777" w:rsidR="00850E53" w:rsidRPr="0008382D" w:rsidRDefault="00850E53" w:rsidP="00850E53">
            <w:pPr>
              <w:spacing w:after="0" w:line="240" w:lineRule="auto"/>
              <w:ind w:left="-709" w:firstLine="72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87D0" w14:textId="77777777" w:rsidR="00850E53" w:rsidRPr="0008382D" w:rsidRDefault="00850E53" w:rsidP="00850E53">
            <w:pPr>
              <w:spacing w:after="0" w:line="240" w:lineRule="auto"/>
              <w:ind w:left="-709" w:firstLine="72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</w:tbl>
    <w:p w14:paraId="448AF486" w14:textId="21D3A10F" w:rsidR="00850E53" w:rsidRPr="0008382D" w:rsidRDefault="00850E53" w:rsidP="0067056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sectPr w:rsidR="00850E53" w:rsidRPr="0008382D" w:rsidSect="00056D6A">
      <w:pgSz w:w="15840" w:h="12240" w:orient="landscape"/>
      <w:pgMar w:top="851" w:right="81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00AA" w14:textId="77777777" w:rsidR="00333F85" w:rsidRDefault="00333F85" w:rsidP="002D32F1">
      <w:pPr>
        <w:spacing w:after="0" w:line="240" w:lineRule="auto"/>
      </w:pPr>
      <w:r>
        <w:separator/>
      </w:r>
    </w:p>
  </w:endnote>
  <w:endnote w:type="continuationSeparator" w:id="0">
    <w:p w14:paraId="6408E24D" w14:textId="77777777" w:rsidR="00333F85" w:rsidRDefault="00333F85" w:rsidP="002D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5287" w14:textId="77777777" w:rsidR="00333F85" w:rsidRDefault="00333F85" w:rsidP="002D32F1">
      <w:pPr>
        <w:spacing w:after="0" w:line="240" w:lineRule="auto"/>
      </w:pPr>
      <w:r>
        <w:separator/>
      </w:r>
    </w:p>
  </w:footnote>
  <w:footnote w:type="continuationSeparator" w:id="0">
    <w:p w14:paraId="5F2E4200" w14:textId="77777777" w:rsidR="00333F85" w:rsidRDefault="00333F85" w:rsidP="002D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FF4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C3C96"/>
    <w:multiLevelType w:val="hybridMultilevel"/>
    <w:tmpl w:val="F88E2A64"/>
    <w:lvl w:ilvl="0" w:tplc="34868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645F"/>
    <w:multiLevelType w:val="multilevel"/>
    <w:tmpl w:val="755EF2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3874F9"/>
    <w:multiLevelType w:val="hybridMultilevel"/>
    <w:tmpl w:val="FFFFFFFF"/>
    <w:lvl w:ilvl="0" w:tplc="0C5A2154">
      <w:start w:val="1"/>
      <w:numFmt w:val="decimal"/>
      <w:lvlText w:val="%1."/>
      <w:lvlJc w:val="left"/>
      <w:pPr>
        <w:ind w:left="36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5" w15:restartNumberingAfterBreak="0">
    <w:nsid w:val="67D46D61"/>
    <w:multiLevelType w:val="hybridMultilevel"/>
    <w:tmpl w:val="6F50EB7C"/>
    <w:lvl w:ilvl="0" w:tplc="34868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CA7"/>
    <w:multiLevelType w:val="hybridMultilevel"/>
    <w:tmpl w:val="4C5E1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93430">
    <w:abstractNumId w:val="4"/>
  </w:num>
  <w:num w:numId="2" w16cid:durableId="668217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585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711891">
    <w:abstractNumId w:val="6"/>
  </w:num>
  <w:num w:numId="5" w16cid:durableId="373894330">
    <w:abstractNumId w:val="5"/>
  </w:num>
  <w:num w:numId="6" w16cid:durableId="674112153">
    <w:abstractNumId w:val="2"/>
  </w:num>
  <w:num w:numId="7" w16cid:durableId="780339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F1"/>
    <w:rsid w:val="00001F76"/>
    <w:rsid w:val="000024D5"/>
    <w:rsid w:val="00014AC3"/>
    <w:rsid w:val="0001569B"/>
    <w:rsid w:val="00023D3E"/>
    <w:rsid w:val="0002680D"/>
    <w:rsid w:val="00030667"/>
    <w:rsid w:val="00031758"/>
    <w:rsid w:val="00032B27"/>
    <w:rsid w:val="00033913"/>
    <w:rsid w:val="0004170E"/>
    <w:rsid w:val="00044457"/>
    <w:rsid w:val="00047BBF"/>
    <w:rsid w:val="0005042C"/>
    <w:rsid w:val="000517D5"/>
    <w:rsid w:val="00052169"/>
    <w:rsid w:val="00052617"/>
    <w:rsid w:val="00052EA6"/>
    <w:rsid w:val="00053C07"/>
    <w:rsid w:val="0005572E"/>
    <w:rsid w:val="00056D6A"/>
    <w:rsid w:val="000572F2"/>
    <w:rsid w:val="000646A9"/>
    <w:rsid w:val="00065D29"/>
    <w:rsid w:val="00066849"/>
    <w:rsid w:val="000670A5"/>
    <w:rsid w:val="00070169"/>
    <w:rsid w:val="000708EB"/>
    <w:rsid w:val="00072D7F"/>
    <w:rsid w:val="000754E5"/>
    <w:rsid w:val="0007564C"/>
    <w:rsid w:val="00077A4B"/>
    <w:rsid w:val="0008382D"/>
    <w:rsid w:val="00085228"/>
    <w:rsid w:val="00085AEB"/>
    <w:rsid w:val="0009037D"/>
    <w:rsid w:val="000942DB"/>
    <w:rsid w:val="00096391"/>
    <w:rsid w:val="00097891"/>
    <w:rsid w:val="00097B45"/>
    <w:rsid w:val="000A0788"/>
    <w:rsid w:val="000A0FEA"/>
    <w:rsid w:val="000A135B"/>
    <w:rsid w:val="000A6D56"/>
    <w:rsid w:val="000B2B0B"/>
    <w:rsid w:val="000B4D46"/>
    <w:rsid w:val="000B7DBD"/>
    <w:rsid w:val="000B7F41"/>
    <w:rsid w:val="000C2B34"/>
    <w:rsid w:val="000C396F"/>
    <w:rsid w:val="000C3C2D"/>
    <w:rsid w:val="000D0B3D"/>
    <w:rsid w:val="000D1BD4"/>
    <w:rsid w:val="000D432F"/>
    <w:rsid w:val="000D70CB"/>
    <w:rsid w:val="000D7772"/>
    <w:rsid w:val="000D7A04"/>
    <w:rsid w:val="000D7C13"/>
    <w:rsid w:val="000E2544"/>
    <w:rsid w:val="000E2638"/>
    <w:rsid w:val="000E28DD"/>
    <w:rsid w:val="000E4316"/>
    <w:rsid w:val="000E5287"/>
    <w:rsid w:val="000F6D8E"/>
    <w:rsid w:val="001020FF"/>
    <w:rsid w:val="001023DA"/>
    <w:rsid w:val="00103AC1"/>
    <w:rsid w:val="00107A9F"/>
    <w:rsid w:val="00107D84"/>
    <w:rsid w:val="001160CA"/>
    <w:rsid w:val="00116EEA"/>
    <w:rsid w:val="00125BFB"/>
    <w:rsid w:val="00131326"/>
    <w:rsid w:val="00131952"/>
    <w:rsid w:val="00141388"/>
    <w:rsid w:val="00142536"/>
    <w:rsid w:val="001432E4"/>
    <w:rsid w:val="00145F40"/>
    <w:rsid w:val="00147A36"/>
    <w:rsid w:val="00150282"/>
    <w:rsid w:val="001532FD"/>
    <w:rsid w:val="001546A6"/>
    <w:rsid w:val="00155ECC"/>
    <w:rsid w:val="00165924"/>
    <w:rsid w:val="001675B6"/>
    <w:rsid w:val="00170018"/>
    <w:rsid w:val="00170112"/>
    <w:rsid w:val="0017330B"/>
    <w:rsid w:val="00174E52"/>
    <w:rsid w:val="00180D92"/>
    <w:rsid w:val="00182106"/>
    <w:rsid w:val="00182AFD"/>
    <w:rsid w:val="00182CD2"/>
    <w:rsid w:val="00184B75"/>
    <w:rsid w:val="0019168D"/>
    <w:rsid w:val="00191E24"/>
    <w:rsid w:val="00192D37"/>
    <w:rsid w:val="001951F8"/>
    <w:rsid w:val="00197482"/>
    <w:rsid w:val="001978AD"/>
    <w:rsid w:val="001A1279"/>
    <w:rsid w:val="001A20A8"/>
    <w:rsid w:val="001A2437"/>
    <w:rsid w:val="001A61BD"/>
    <w:rsid w:val="001A77E9"/>
    <w:rsid w:val="001A7D47"/>
    <w:rsid w:val="001B239E"/>
    <w:rsid w:val="001B3237"/>
    <w:rsid w:val="001B5118"/>
    <w:rsid w:val="001B5781"/>
    <w:rsid w:val="001B74AC"/>
    <w:rsid w:val="001D0D35"/>
    <w:rsid w:val="001D2914"/>
    <w:rsid w:val="001E1367"/>
    <w:rsid w:val="001F2DD1"/>
    <w:rsid w:val="001F417F"/>
    <w:rsid w:val="001F5F25"/>
    <w:rsid w:val="001F7383"/>
    <w:rsid w:val="001F78AC"/>
    <w:rsid w:val="00202707"/>
    <w:rsid w:val="0020395E"/>
    <w:rsid w:val="0020463E"/>
    <w:rsid w:val="002058EB"/>
    <w:rsid w:val="0020653D"/>
    <w:rsid w:val="00206546"/>
    <w:rsid w:val="002101B1"/>
    <w:rsid w:val="002109BA"/>
    <w:rsid w:val="00210FF8"/>
    <w:rsid w:val="002116EF"/>
    <w:rsid w:val="00211A52"/>
    <w:rsid w:val="00211A78"/>
    <w:rsid w:val="00211B48"/>
    <w:rsid w:val="00212DE3"/>
    <w:rsid w:val="0021694F"/>
    <w:rsid w:val="00221916"/>
    <w:rsid w:val="00221F86"/>
    <w:rsid w:val="002246BA"/>
    <w:rsid w:val="00224BCA"/>
    <w:rsid w:val="00227B10"/>
    <w:rsid w:val="00230471"/>
    <w:rsid w:val="00231991"/>
    <w:rsid w:val="002360A0"/>
    <w:rsid w:val="0024154A"/>
    <w:rsid w:val="00243217"/>
    <w:rsid w:val="00243965"/>
    <w:rsid w:val="00243EC6"/>
    <w:rsid w:val="00245B3C"/>
    <w:rsid w:val="00251B3A"/>
    <w:rsid w:val="0025292C"/>
    <w:rsid w:val="002530B6"/>
    <w:rsid w:val="0025368F"/>
    <w:rsid w:val="00255C3B"/>
    <w:rsid w:val="00256E88"/>
    <w:rsid w:val="002573D1"/>
    <w:rsid w:val="0026195D"/>
    <w:rsid w:val="00261C34"/>
    <w:rsid w:val="00263575"/>
    <w:rsid w:val="00266F1A"/>
    <w:rsid w:val="00270A04"/>
    <w:rsid w:val="00270A75"/>
    <w:rsid w:val="00273488"/>
    <w:rsid w:val="002742CC"/>
    <w:rsid w:val="002755F4"/>
    <w:rsid w:val="002765A8"/>
    <w:rsid w:val="00276672"/>
    <w:rsid w:val="00283167"/>
    <w:rsid w:val="002838DB"/>
    <w:rsid w:val="00284396"/>
    <w:rsid w:val="00287725"/>
    <w:rsid w:val="00290418"/>
    <w:rsid w:val="00290E84"/>
    <w:rsid w:val="00293186"/>
    <w:rsid w:val="00296D54"/>
    <w:rsid w:val="002A0419"/>
    <w:rsid w:val="002A1DFF"/>
    <w:rsid w:val="002A2B51"/>
    <w:rsid w:val="002B1B33"/>
    <w:rsid w:val="002B2169"/>
    <w:rsid w:val="002B4BE1"/>
    <w:rsid w:val="002C10CD"/>
    <w:rsid w:val="002C705C"/>
    <w:rsid w:val="002C738C"/>
    <w:rsid w:val="002D1C95"/>
    <w:rsid w:val="002D32F1"/>
    <w:rsid w:val="002D6A32"/>
    <w:rsid w:val="002F04CE"/>
    <w:rsid w:val="002F1479"/>
    <w:rsid w:val="002F191D"/>
    <w:rsid w:val="002F334D"/>
    <w:rsid w:val="003034EC"/>
    <w:rsid w:val="00303567"/>
    <w:rsid w:val="00305EAA"/>
    <w:rsid w:val="003061E3"/>
    <w:rsid w:val="003108C5"/>
    <w:rsid w:val="00310D2F"/>
    <w:rsid w:val="00315600"/>
    <w:rsid w:val="00321303"/>
    <w:rsid w:val="0032303F"/>
    <w:rsid w:val="00324304"/>
    <w:rsid w:val="00331644"/>
    <w:rsid w:val="00331E61"/>
    <w:rsid w:val="00332DBA"/>
    <w:rsid w:val="00333F85"/>
    <w:rsid w:val="00336448"/>
    <w:rsid w:val="00337570"/>
    <w:rsid w:val="00342A57"/>
    <w:rsid w:val="003454D1"/>
    <w:rsid w:val="0035085F"/>
    <w:rsid w:val="00353A1F"/>
    <w:rsid w:val="00354499"/>
    <w:rsid w:val="0035557F"/>
    <w:rsid w:val="0035637C"/>
    <w:rsid w:val="003618F2"/>
    <w:rsid w:val="00361E59"/>
    <w:rsid w:val="00361F9F"/>
    <w:rsid w:val="00362D11"/>
    <w:rsid w:val="00363E18"/>
    <w:rsid w:val="00364BA3"/>
    <w:rsid w:val="00365029"/>
    <w:rsid w:val="00367ED2"/>
    <w:rsid w:val="00370DC7"/>
    <w:rsid w:val="00373FDA"/>
    <w:rsid w:val="00374E9C"/>
    <w:rsid w:val="00377921"/>
    <w:rsid w:val="00377DBC"/>
    <w:rsid w:val="00380190"/>
    <w:rsid w:val="00381275"/>
    <w:rsid w:val="00382B5E"/>
    <w:rsid w:val="00385A77"/>
    <w:rsid w:val="0038765D"/>
    <w:rsid w:val="00391C7F"/>
    <w:rsid w:val="00392078"/>
    <w:rsid w:val="003928C2"/>
    <w:rsid w:val="00394417"/>
    <w:rsid w:val="003962F1"/>
    <w:rsid w:val="00396448"/>
    <w:rsid w:val="003A1EA3"/>
    <w:rsid w:val="003A2A5F"/>
    <w:rsid w:val="003A3103"/>
    <w:rsid w:val="003A35F9"/>
    <w:rsid w:val="003A4501"/>
    <w:rsid w:val="003A662E"/>
    <w:rsid w:val="003A6A99"/>
    <w:rsid w:val="003A6ECA"/>
    <w:rsid w:val="003B15D1"/>
    <w:rsid w:val="003B4816"/>
    <w:rsid w:val="003B712F"/>
    <w:rsid w:val="003C2387"/>
    <w:rsid w:val="003C65F4"/>
    <w:rsid w:val="003C7269"/>
    <w:rsid w:val="003C7DC3"/>
    <w:rsid w:val="003D6FD1"/>
    <w:rsid w:val="003D75DA"/>
    <w:rsid w:val="003D7D5C"/>
    <w:rsid w:val="003E25D3"/>
    <w:rsid w:val="003E777E"/>
    <w:rsid w:val="003E7A35"/>
    <w:rsid w:val="003F2F52"/>
    <w:rsid w:val="003F2F90"/>
    <w:rsid w:val="003F54A2"/>
    <w:rsid w:val="004053FC"/>
    <w:rsid w:val="00411BE5"/>
    <w:rsid w:val="00412948"/>
    <w:rsid w:val="004139C9"/>
    <w:rsid w:val="00415A18"/>
    <w:rsid w:val="00422167"/>
    <w:rsid w:val="00423988"/>
    <w:rsid w:val="0043193F"/>
    <w:rsid w:val="00435B65"/>
    <w:rsid w:val="00437BF2"/>
    <w:rsid w:val="00437CCD"/>
    <w:rsid w:val="00443148"/>
    <w:rsid w:val="00444203"/>
    <w:rsid w:val="0044725C"/>
    <w:rsid w:val="004578FF"/>
    <w:rsid w:val="00463E49"/>
    <w:rsid w:val="00472014"/>
    <w:rsid w:val="004741C4"/>
    <w:rsid w:val="0047500D"/>
    <w:rsid w:val="00475BC2"/>
    <w:rsid w:val="0048425D"/>
    <w:rsid w:val="00491556"/>
    <w:rsid w:val="004938C0"/>
    <w:rsid w:val="00493E00"/>
    <w:rsid w:val="004A230A"/>
    <w:rsid w:val="004A25C7"/>
    <w:rsid w:val="004A291B"/>
    <w:rsid w:val="004A44E5"/>
    <w:rsid w:val="004A4E8F"/>
    <w:rsid w:val="004A75D0"/>
    <w:rsid w:val="004A77AF"/>
    <w:rsid w:val="004B0126"/>
    <w:rsid w:val="004B0DF9"/>
    <w:rsid w:val="004B3335"/>
    <w:rsid w:val="004B3B02"/>
    <w:rsid w:val="004B7007"/>
    <w:rsid w:val="004C369A"/>
    <w:rsid w:val="004D620B"/>
    <w:rsid w:val="004D7069"/>
    <w:rsid w:val="004E4A52"/>
    <w:rsid w:val="004E71F0"/>
    <w:rsid w:val="004F03B2"/>
    <w:rsid w:val="004F4FC4"/>
    <w:rsid w:val="004F5E0E"/>
    <w:rsid w:val="004F682E"/>
    <w:rsid w:val="00502CED"/>
    <w:rsid w:val="0050517A"/>
    <w:rsid w:val="00505AB4"/>
    <w:rsid w:val="00505EBD"/>
    <w:rsid w:val="00510172"/>
    <w:rsid w:val="00517E8B"/>
    <w:rsid w:val="005233F0"/>
    <w:rsid w:val="00524164"/>
    <w:rsid w:val="00530EAD"/>
    <w:rsid w:val="0053464C"/>
    <w:rsid w:val="00535DAC"/>
    <w:rsid w:val="00543076"/>
    <w:rsid w:val="00546301"/>
    <w:rsid w:val="00546419"/>
    <w:rsid w:val="0054657C"/>
    <w:rsid w:val="0054658A"/>
    <w:rsid w:val="00551212"/>
    <w:rsid w:val="00557AD3"/>
    <w:rsid w:val="005601F6"/>
    <w:rsid w:val="005669D8"/>
    <w:rsid w:val="00570BE7"/>
    <w:rsid w:val="00572107"/>
    <w:rsid w:val="00577662"/>
    <w:rsid w:val="0059672C"/>
    <w:rsid w:val="005B187B"/>
    <w:rsid w:val="005B1A68"/>
    <w:rsid w:val="005C4ECD"/>
    <w:rsid w:val="005D21EC"/>
    <w:rsid w:val="005D2673"/>
    <w:rsid w:val="005D5BB7"/>
    <w:rsid w:val="005D606F"/>
    <w:rsid w:val="005D710E"/>
    <w:rsid w:val="005F02CB"/>
    <w:rsid w:val="005F266F"/>
    <w:rsid w:val="005F5A4A"/>
    <w:rsid w:val="005F7083"/>
    <w:rsid w:val="00602C93"/>
    <w:rsid w:val="006040F5"/>
    <w:rsid w:val="00607BD0"/>
    <w:rsid w:val="00611622"/>
    <w:rsid w:val="006121C3"/>
    <w:rsid w:val="00612666"/>
    <w:rsid w:val="006135C5"/>
    <w:rsid w:val="00613A5A"/>
    <w:rsid w:val="006223C9"/>
    <w:rsid w:val="00622ACD"/>
    <w:rsid w:val="00623B74"/>
    <w:rsid w:val="00625C27"/>
    <w:rsid w:val="006319EE"/>
    <w:rsid w:val="0063430B"/>
    <w:rsid w:val="00636823"/>
    <w:rsid w:val="006412ED"/>
    <w:rsid w:val="006430AA"/>
    <w:rsid w:val="006477B8"/>
    <w:rsid w:val="006511DD"/>
    <w:rsid w:val="00654A4F"/>
    <w:rsid w:val="00657FB2"/>
    <w:rsid w:val="00662D3F"/>
    <w:rsid w:val="006644CE"/>
    <w:rsid w:val="00664540"/>
    <w:rsid w:val="00666727"/>
    <w:rsid w:val="0067044B"/>
    <w:rsid w:val="0067056E"/>
    <w:rsid w:val="00671C3E"/>
    <w:rsid w:val="00672204"/>
    <w:rsid w:val="006732CC"/>
    <w:rsid w:val="00674E4D"/>
    <w:rsid w:val="006818C3"/>
    <w:rsid w:val="00683F34"/>
    <w:rsid w:val="0068507C"/>
    <w:rsid w:val="00686B42"/>
    <w:rsid w:val="00690881"/>
    <w:rsid w:val="00691A4F"/>
    <w:rsid w:val="006936AB"/>
    <w:rsid w:val="00695352"/>
    <w:rsid w:val="006A2A92"/>
    <w:rsid w:val="006A6ACD"/>
    <w:rsid w:val="006B0803"/>
    <w:rsid w:val="006B279C"/>
    <w:rsid w:val="006B5647"/>
    <w:rsid w:val="006B58E1"/>
    <w:rsid w:val="006B6341"/>
    <w:rsid w:val="006B6BF7"/>
    <w:rsid w:val="006B716A"/>
    <w:rsid w:val="006C0C70"/>
    <w:rsid w:val="006C2097"/>
    <w:rsid w:val="006C5CE5"/>
    <w:rsid w:val="006D3803"/>
    <w:rsid w:val="006E11D1"/>
    <w:rsid w:val="006E1A2D"/>
    <w:rsid w:val="006E5F90"/>
    <w:rsid w:val="006E682C"/>
    <w:rsid w:val="006F2BC6"/>
    <w:rsid w:val="006F473B"/>
    <w:rsid w:val="006F61E7"/>
    <w:rsid w:val="006F6370"/>
    <w:rsid w:val="00700ADF"/>
    <w:rsid w:val="00705C7B"/>
    <w:rsid w:val="00707044"/>
    <w:rsid w:val="00713B3A"/>
    <w:rsid w:val="00716B6F"/>
    <w:rsid w:val="00721452"/>
    <w:rsid w:val="007218B7"/>
    <w:rsid w:val="007232AD"/>
    <w:rsid w:val="0072746C"/>
    <w:rsid w:val="00727828"/>
    <w:rsid w:val="00733832"/>
    <w:rsid w:val="00736100"/>
    <w:rsid w:val="00736C53"/>
    <w:rsid w:val="00741D8A"/>
    <w:rsid w:val="00744966"/>
    <w:rsid w:val="0074670A"/>
    <w:rsid w:val="007468B6"/>
    <w:rsid w:val="00747A17"/>
    <w:rsid w:val="0075193A"/>
    <w:rsid w:val="007540D9"/>
    <w:rsid w:val="0075730D"/>
    <w:rsid w:val="007601AC"/>
    <w:rsid w:val="00764461"/>
    <w:rsid w:val="00764C20"/>
    <w:rsid w:val="0076548F"/>
    <w:rsid w:val="00765BEF"/>
    <w:rsid w:val="00766720"/>
    <w:rsid w:val="007716A7"/>
    <w:rsid w:val="00773137"/>
    <w:rsid w:val="00774C11"/>
    <w:rsid w:val="0077514A"/>
    <w:rsid w:val="00782177"/>
    <w:rsid w:val="00783006"/>
    <w:rsid w:val="007836B9"/>
    <w:rsid w:val="007873D4"/>
    <w:rsid w:val="007907CD"/>
    <w:rsid w:val="00792B20"/>
    <w:rsid w:val="007A1943"/>
    <w:rsid w:val="007A2352"/>
    <w:rsid w:val="007A2B69"/>
    <w:rsid w:val="007B2DD9"/>
    <w:rsid w:val="007B6670"/>
    <w:rsid w:val="007C2749"/>
    <w:rsid w:val="007D0117"/>
    <w:rsid w:val="007D41EE"/>
    <w:rsid w:val="007D5208"/>
    <w:rsid w:val="007D7F1B"/>
    <w:rsid w:val="007E4C9D"/>
    <w:rsid w:val="007E5A7A"/>
    <w:rsid w:val="007F1366"/>
    <w:rsid w:val="007F1E21"/>
    <w:rsid w:val="007F4136"/>
    <w:rsid w:val="007F6B3F"/>
    <w:rsid w:val="007F6F72"/>
    <w:rsid w:val="00801F2A"/>
    <w:rsid w:val="00804249"/>
    <w:rsid w:val="00810223"/>
    <w:rsid w:val="008102D0"/>
    <w:rsid w:val="00810EAC"/>
    <w:rsid w:val="0081487C"/>
    <w:rsid w:val="008155D0"/>
    <w:rsid w:val="0081702D"/>
    <w:rsid w:val="008173A8"/>
    <w:rsid w:val="00820F19"/>
    <w:rsid w:val="00822394"/>
    <w:rsid w:val="00823303"/>
    <w:rsid w:val="00824116"/>
    <w:rsid w:val="008252F8"/>
    <w:rsid w:val="0082779F"/>
    <w:rsid w:val="00830992"/>
    <w:rsid w:val="00831CAE"/>
    <w:rsid w:val="008347DF"/>
    <w:rsid w:val="008355BD"/>
    <w:rsid w:val="00835D41"/>
    <w:rsid w:val="008367E3"/>
    <w:rsid w:val="00837249"/>
    <w:rsid w:val="00837B1C"/>
    <w:rsid w:val="008401E1"/>
    <w:rsid w:val="0084084E"/>
    <w:rsid w:val="008415CA"/>
    <w:rsid w:val="00844306"/>
    <w:rsid w:val="00845876"/>
    <w:rsid w:val="008503ED"/>
    <w:rsid w:val="00850E53"/>
    <w:rsid w:val="00851F9D"/>
    <w:rsid w:val="00853352"/>
    <w:rsid w:val="00855D2B"/>
    <w:rsid w:val="00860240"/>
    <w:rsid w:val="00860395"/>
    <w:rsid w:val="00862609"/>
    <w:rsid w:val="008633AC"/>
    <w:rsid w:val="00864E9F"/>
    <w:rsid w:val="00866D60"/>
    <w:rsid w:val="008714A9"/>
    <w:rsid w:val="008717A6"/>
    <w:rsid w:val="008769AE"/>
    <w:rsid w:val="0087779E"/>
    <w:rsid w:val="00877C46"/>
    <w:rsid w:val="0088244F"/>
    <w:rsid w:val="008829AA"/>
    <w:rsid w:val="0088345D"/>
    <w:rsid w:val="0089098B"/>
    <w:rsid w:val="00891C74"/>
    <w:rsid w:val="00893A8F"/>
    <w:rsid w:val="00894359"/>
    <w:rsid w:val="00897CFB"/>
    <w:rsid w:val="008A11FC"/>
    <w:rsid w:val="008A1351"/>
    <w:rsid w:val="008A2BB0"/>
    <w:rsid w:val="008A3A95"/>
    <w:rsid w:val="008A49C4"/>
    <w:rsid w:val="008A4CE4"/>
    <w:rsid w:val="008A5638"/>
    <w:rsid w:val="008A6863"/>
    <w:rsid w:val="008B0A03"/>
    <w:rsid w:val="008B0E0C"/>
    <w:rsid w:val="008B2108"/>
    <w:rsid w:val="008B54A2"/>
    <w:rsid w:val="008B65BD"/>
    <w:rsid w:val="008C0AAD"/>
    <w:rsid w:val="008C1F20"/>
    <w:rsid w:val="008C23D4"/>
    <w:rsid w:val="008C2DB7"/>
    <w:rsid w:val="008D1237"/>
    <w:rsid w:val="008D6066"/>
    <w:rsid w:val="008D669F"/>
    <w:rsid w:val="008D6C8E"/>
    <w:rsid w:val="008E60D4"/>
    <w:rsid w:val="008F0ED1"/>
    <w:rsid w:val="008F25F6"/>
    <w:rsid w:val="008F35EF"/>
    <w:rsid w:val="008F6E41"/>
    <w:rsid w:val="008F7DA6"/>
    <w:rsid w:val="009039B2"/>
    <w:rsid w:val="00906D27"/>
    <w:rsid w:val="009070C3"/>
    <w:rsid w:val="00913FF6"/>
    <w:rsid w:val="00920B4D"/>
    <w:rsid w:val="00921541"/>
    <w:rsid w:val="009225CC"/>
    <w:rsid w:val="0092300A"/>
    <w:rsid w:val="009248FC"/>
    <w:rsid w:val="009264C5"/>
    <w:rsid w:val="009302B7"/>
    <w:rsid w:val="00931505"/>
    <w:rsid w:val="00931F65"/>
    <w:rsid w:val="00932281"/>
    <w:rsid w:val="00933981"/>
    <w:rsid w:val="00933A37"/>
    <w:rsid w:val="00934E8E"/>
    <w:rsid w:val="0093641B"/>
    <w:rsid w:val="00940454"/>
    <w:rsid w:val="00943219"/>
    <w:rsid w:val="009450FC"/>
    <w:rsid w:val="00947B20"/>
    <w:rsid w:val="0095104F"/>
    <w:rsid w:val="00951521"/>
    <w:rsid w:val="009546E0"/>
    <w:rsid w:val="009550F1"/>
    <w:rsid w:val="00961719"/>
    <w:rsid w:val="00961F17"/>
    <w:rsid w:val="00962F28"/>
    <w:rsid w:val="00967A4F"/>
    <w:rsid w:val="00967F3A"/>
    <w:rsid w:val="00975671"/>
    <w:rsid w:val="009819DE"/>
    <w:rsid w:val="00986294"/>
    <w:rsid w:val="00987C0A"/>
    <w:rsid w:val="00990F8C"/>
    <w:rsid w:val="00993A79"/>
    <w:rsid w:val="009A2AFB"/>
    <w:rsid w:val="009A7D83"/>
    <w:rsid w:val="009B7EED"/>
    <w:rsid w:val="009C443A"/>
    <w:rsid w:val="009C71EA"/>
    <w:rsid w:val="009C762D"/>
    <w:rsid w:val="009D0CBC"/>
    <w:rsid w:val="009D1322"/>
    <w:rsid w:val="009D1C2F"/>
    <w:rsid w:val="009E16AC"/>
    <w:rsid w:val="009E462E"/>
    <w:rsid w:val="009E465E"/>
    <w:rsid w:val="009E5717"/>
    <w:rsid w:val="009E5CBB"/>
    <w:rsid w:val="009E748A"/>
    <w:rsid w:val="009F4299"/>
    <w:rsid w:val="009F606C"/>
    <w:rsid w:val="009F770C"/>
    <w:rsid w:val="00A0015E"/>
    <w:rsid w:val="00A043F6"/>
    <w:rsid w:val="00A05586"/>
    <w:rsid w:val="00A05C7E"/>
    <w:rsid w:val="00A11FA2"/>
    <w:rsid w:val="00A16314"/>
    <w:rsid w:val="00A278A2"/>
    <w:rsid w:val="00A301D7"/>
    <w:rsid w:val="00A3226F"/>
    <w:rsid w:val="00A3288F"/>
    <w:rsid w:val="00A32C7C"/>
    <w:rsid w:val="00A32D0A"/>
    <w:rsid w:val="00A41521"/>
    <w:rsid w:val="00A424D6"/>
    <w:rsid w:val="00A4295D"/>
    <w:rsid w:val="00A476E6"/>
    <w:rsid w:val="00A50E5F"/>
    <w:rsid w:val="00A526EC"/>
    <w:rsid w:val="00A532C0"/>
    <w:rsid w:val="00A56262"/>
    <w:rsid w:val="00A62A44"/>
    <w:rsid w:val="00A633D1"/>
    <w:rsid w:val="00A65CEA"/>
    <w:rsid w:val="00A678D8"/>
    <w:rsid w:val="00A67D29"/>
    <w:rsid w:val="00A714A2"/>
    <w:rsid w:val="00A72FFF"/>
    <w:rsid w:val="00A7321F"/>
    <w:rsid w:val="00A7384F"/>
    <w:rsid w:val="00A74B6E"/>
    <w:rsid w:val="00A74EB8"/>
    <w:rsid w:val="00A74F33"/>
    <w:rsid w:val="00A81F21"/>
    <w:rsid w:val="00A8354F"/>
    <w:rsid w:val="00A84A4A"/>
    <w:rsid w:val="00A910D0"/>
    <w:rsid w:val="00A962FE"/>
    <w:rsid w:val="00AA04BE"/>
    <w:rsid w:val="00AA42F0"/>
    <w:rsid w:val="00AA5762"/>
    <w:rsid w:val="00AB09FE"/>
    <w:rsid w:val="00AB0AFE"/>
    <w:rsid w:val="00AB0E05"/>
    <w:rsid w:val="00AB6747"/>
    <w:rsid w:val="00AB6DE7"/>
    <w:rsid w:val="00AB7567"/>
    <w:rsid w:val="00AC0230"/>
    <w:rsid w:val="00AC07D5"/>
    <w:rsid w:val="00AC3EC0"/>
    <w:rsid w:val="00AC4148"/>
    <w:rsid w:val="00AD2F1A"/>
    <w:rsid w:val="00AE6221"/>
    <w:rsid w:val="00AE7A13"/>
    <w:rsid w:val="00AF327C"/>
    <w:rsid w:val="00AF7D66"/>
    <w:rsid w:val="00B050E4"/>
    <w:rsid w:val="00B06C04"/>
    <w:rsid w:val="00B12353"/>
    <w:rsid w:val="00B141EB"/>
    <w:rsid w:val="00B143D6"/>
    <w:rsid w:val="00B15AC7"/>
    <w:rsid w:val="00B2654F"/>
    <w:rsid w:val="00B26672"/>
    <w:rsid w:val="00B274A6"/>
    <w:rsid w:val="00B3164A"/>
    <w:rsid w:val="00B33B0A"/>
    <w:rsid w:val="00B44C3D"/>
    <w:rsid w:val="00B45399"/>
    <w:rsid w:val="00B4685F"/>
    <w:rsid w:val="00B508EC"/>
    <w:rsid w:val="00B560D9"/>
    <w:rsid w:val="00B57884"/>
    <w:rsid w:val="00B61F1B"/>
    <w:rsid w:val="00B63F4C"/>
    <w:rsid w:val="00B67A3F"/>
    <w:rsid w:val="00B70DA9"/>
    <w:rsid w:val="00B70EEE"/>
    <w:rsid w:val="00B745BD"/>
    <w:rsid w:val="00B74B0D"/>
    <w:rsid w:val="00B750E5"/>
    <w:rsid w:val="00B766D3"/>
    <w:rsid w:val="00B80224"/>
    <w:rsid w:val="00B803D8"/>
    <w:rsid w:val="00B86FED"/>
    <w:rsid w:val="00B97A24"/>
    <w:rsid w:val="00BA3BD4"/>
    <w:rsid w:val="00BA6DA4"/>
    <w:rsid w:val="00BB0523"/>
    <w:rsid w:val="00BB2B16"/>
    <w:rsid w:val="00BB3758"/>
    <w:rsid w:val="00BB59C3"/>
    <w:rsid w:val="00BC1ECB"/>
    <w:rsid w:val="00BC2BD5"/>
    <w:rsid w:val="00BD30CB"/>
    <w:rsid w:val="00BD3CB7"/>
    <w:rsid w:val="00BD6388"/>
    <w:rsid w:val="00BE0C44"/>
    <w:rsid w:val="00BE162F"/>
    <w:rsid w:val="00BE28E8"/>
    <w:rsid w:val="00BE4577"/>
    <w:rsid w:val="00BE5FF3"/>
    <w:rsid w:val="00C02CB0"/>
    <w:rsid w:val="00C03B4F"/>
    <w:rsid w:val="00C0763C"/>
    <w:rsid w:val="00C103B5"/>
    <w:rsid w:val="00C168ED"/>
    <w:rsid w:val="00C22405"/>
    <w:rsid w:val="00C2286D"/>
    <w:rsid w:val="00C22DF1"/>
    <w:rsid w:val="00C2543C"/>
    <w:rsid w:val="00C3000C"/>
    <w:rsid w:val="00C302CD"/>
    <w:rsid w:val="00C3074B"/>
    <w:rsid w:val="00C3096C"/>
    <w:rsid w:val="00C3136D"/>
    <w:rsid w:val="00C3243B"/>
    <w:rsid w:val="00C33536"/>
    <w:rsid w:val="00C33B57"/>
    <w:rsid w:val="00C33E1E"/>
    <w:rsid w:val="00C34EBA"/>
    <w:rsid w:val="00C35E39"/>
    <w:rsid w:val="00C44EE7"/>
    <w:rsid w:val="00C47663"/>
    <w:rsid w:val="00C4773E"/>
    <w:rsid w:val="00C51A5A"/>
    <w:rsid w:val="00C527BC"/>
    <w:rsid w:val="00C53D07"/>
    <w:rsid w:val="00C61FDE"/>
    <w:rsid w:val="00C67F74"/>
    <w:rsid w:val="00C70ED1"/>
    <w:rsid w:val="00C72F05"/>
    <w:rsid w:val="00C81371"/>
    <w:rsid w:val="00C82790"/>
    <w:rsid w:val="00C8343D"/>
    <w:rsid w:val="00C8412F"/>
    <w:rsid w:val="00C851D2"/>
    <w:rsid w:val="00C87519"/>
    <w:rsid w:val="00C903E9"/>
    <w:rsid w:val="00C92931"/>
    <w:rsid w:val="00C95415"/>
    <w:rsid w:val="00C9544D"/>
    <w:rsid w:val="00CB1218"/>
    <w:rsid w:val="00CB2D7F"/>
    <w:rsid w:val="00CB6A15"/>
    <w:rsid w:val="00CB748F"/>
    <w:rsid w:val="00CC2DAE"/>
    <w:rsid w:val="00CD0E03"/>
    <w:rsid w:val="00CD122A"/>
    <w:rsid w:val="00CD2B51"/>
    <w:rsid w:val="00CE00D6"/>
    <w:rsid w:val="00CE1C32"/>
    <w:rsid w:val="00CE258C"/>
    <w:rsid w:val="00CE3F3F"/>
    <w:rsid w:val="00CE564C"/>
    <w:rsid w:val="00CE7A65"/>
    <w:rsid w:val="00CE7BB3"/>
    <w:rsid w:val="00CF068B"/>
    <w:rsid w:val="00CF1E83"/>
    <w:rsid w:val="00CF4F1A"/>
    <w:rsid w:val="00CF6757"/>
    <w:rsid w:val="00D020BE"/>
    <w:rsid w:val="00D06051"/>
    <w:rsid w:val="00D17468"/>
    <w:rsid w:val="00D17B4D"/>
    <w:rsid w:val="00D225D1"/>
    <w:rsid w:val="00D246C5"/>
    <w:rsid w:val="00D27258"/>
    <w:rsid w:val="00D31476"/>
    <w:rsid w:val="00D32736"/>
    <w:rsid w:val="00D34599"/>
    <w:rsid w:val="00D35D4F"/>
    <w:rsid w:val="00D36928"/>
    <w:rsid w:val="00D4236F"/>
    <w:rsid w:val="00D43343"/>
    <w:rsid w:val="00D437A7"/>
    <w:rsid w:val="00D5132C"/>
    <w:rsid w:val="00D544C5"/>
    <w:rsid w:val="00D561E2"/>
    <w:rsid w:val="00D562AB"/>
    <w:rsid w:val="00D570B1"/>
    <w:rsid w:val="00D572D6"/>
    <w:rsid w:val="00D651F6"/>
    <w:rsid w:val="00D66EE4"/>
    <w:rsid w:val="00D70A28"/>
    <w:rsid w:val="00D721EA"/>
    <w:rsid w:val="00D745E7"/>
    <w:rsid w:val="00D74AE5"/>
    <w:rsid w:val="00D764A5"/>
    <w:rsid w:val="00D76EF0"/>
    <w:rsid w:val="00D773DC"/>
    <w:rsid w:val="00D82938"/>
    <w:rsid w:val="00D929D6"/>
    <w:rsid w:val="00DA2096"/>
    <w:rsid w:val="00DA500B"/>
    <w:rsid w:val="00DA77E4"/>
    <w:rsid w:val="00DB03C0"/>
    <w:rsid w:val="00DB1355"/>
    <w:rsid w:val="00DB771E"/>
    <w:rsid w:val="00DC06D8"/>
    <w:rsid w:val="00DC0DC1"/>
    <w:rsid w:val="00DC52A4"/>
    <w:rsid w:val="00DC72A3"/>
    <w:rsid w:val="00DD2CD3"/>
    <w:rsid w:val="00DD391B"/>
    <w:rsid w:val="00DD61D4"/>
    <w:rsid w:val="00DE1A80"/>
    <w:rsid w:val="00DE664B"/>
    <w:rsid w:val="00DF5EEF"/>
    <w:rsid w:val="00DF60C4"/>
    <w:rsid w:val="00DF70C1"/>
    <w:rsid w:val="00DF7363"/>
    <w:rsid w:val="00E00C4E"/>
    <w:rsid w:val="00E01D7A"/>
    <w:rsid w:val="00E0399E"/>
    <w:rsid w:val="00E101AA"/>
    <w:rsid w:val="00E11742"/>
    <w:rsid w:val="00E14490"/>
    <w:rsid w:val="00E250FE"/>
    <w:rsid w:val="00E259F5"/>
    <w:rsid w:val="00E36FA2"/>
    <w:rsid w:val="00E462E7"/>
    <w:rsid w:val="00E47861"/>
    <w:rsid w:val="00E507A1"/>
    <w:rsid w:val="00E53218"/>
    <w:rsid w:val="00E56CAE"/>
    <w:rsid w:val="00E631B7"/>
    <w:rsid w:val="00E631E4"/>
    <w:rsid w:val="00E645F0"/>
    <w:rsid w:val="00E705CD"/>
    <w:rsid w:val="00E736F3"/>
    <w:rsid w:val="00E73F7D"/>
    <w:rsid w:val="00E7741D"/>
    <w:rsid w:val="00E806BA"/>
    <w:rsid w:val="00E83A6A"/>
    <w:rsid w:val="00E91507"/>
    <w:rsid w:val="00E95882"/>
    <w:rsid w:val="00E96327"/>
    <w:rsid w:val="00E97093"/>
    <w:rsid w:val="00E9757F"/>
    <w:rsid w:val="00EA0E45"/>
    <w:rsid w:val="00EB5067"/>
    <w:rsid w:val="00EC08D9"/>
    <w:rsid w:val="00EC11C3"/>
    <w:rsid w:val="00EC39E7"/>
    <w:rsid w:val="00EC3E35"/>
    <w:rsid w:val="00EC47AF"/>
    <w:rsid w:val="00EC55CC"/>
    <w:rsid w:val="00EC71BA"/>
    <w:rsid w:val="00EE1884"/>
    <w:rsid w:val="00EE2E7A"/>
    <w:rsid w:val="00EE3B85"/>
    <w:rsid w:val="00EE3E9A"/>
    <w:rsid w:val="00EE482F"/>
    <w:rsid w:val="00EE50BD"/>
    <w:rsid w:val="00EE6394"/>
    <w:rsid w:val="00EE6D0A"/>
    <w:rsid w:val="00EF1BBF"/>
    <w:rsid w:val="00EF2F56"/>
    <w:rsid w:val="00EF312E"/>
    <w:rsid w:val="00EF425B"/>
    <w:rsid w:val="00EF4514"/>
    <w:rsid w:val="00EF6B8C"/>
    <w:rsid w:val="00EF7026"/>
    <w:rsid w:val="00EF70A6"/>
    <w:rsid w:val="00F02918"/>
    <w:rsid w:val="00F045D6"/>
    <w:rsid w:val="00F05149"/>
    <w:rsid w:val="00F07065"/>
    <w:rsid w:val="00F1087C"/>
    <w:rsid w:val="00F12430"/>
    <w:rsid w:val="00F14950"/>
    <w:rsid w:val="00F17767"/>
    <w:rsid w:val="00F2343D"/>
    <w:rsid w:val="00F245EE"/>
    <w:rsid w:val="00F333D4"/>
    <w:rsid w:val="00F40889"/>
    <w:rsid w:val="00F42EDA"/>
    <w:rsid w:val="00F453B1"/>
    <w:rsid w:val="00F4541B"/>
    <w:rsid w:val="00F47FB1"/>
    <w:rsid w:val="00F5060B"/>
    <w:rsid w:val="00F51C38"/>
    <w:rsid w:val="00F57778"/>
    <w:rsid w:val="00F57F11"/>
    <w:rsid w:val="00F620A4"/>
    <w:rsid w:val="00F63421"/>
    <w:rsid w:val="00F63F0F"/>
    <w:rsid w:val="00F64746"/>
    <w:rsid w:val="00F650B2"/>
    <w:rsid w:val="00F65324"/>
    <w:rsid w:val="00F674FF"/>
    <w:rsid w:val="00F70A23"/>
    <w:rsid w:val="00F721F4"/>
    <w:rsid w:val="00F77DE2"/>
    <w:rsid w:val="00F81B6F"/>
    <w:rsid w:val="00F863D1"/>
    <w:rsid w:val="00F87089"/>
    <w:rsid w:val="00F90825"/>
    <w:rsid w:val="00F93A8F"/>
    <w:rsid w:val="00F93C3A"/>
    <w:rsid w:val="00FA2F8A"/>
    <w:rsid w:val="00FA66DE"/>
    <w:rsid w:val="00FA7694"/>
    <w:rsid w:val="00FA7E5B"/>
    <w:rsid w:val="00FB7F6C"/>
    <w:rsid w:val="00FC29A3"/>
    <w:rsid w:val="00FC7691"/>
    <w:rsid w:val="00FD35F0"/>
    <w:rsid w:val="00FD37ED"/>
    <w:rsid w:val="00FD5A81"/>
    <w:rsid w:val="00FD63D6"/>
    <w:rsid w:val="00FE0B12"/>
    <w:rsid w:val="00FE514B"/>
    <w:rsid w:val="00FE7CB8"/>
    <w:rsid w:val="00FF0926"/>
    <w:rsid w:val="00FF0BEC"/>
    <w:rsid w:val="00FF320F"/>
    <w:rsid w:val="00FF32CF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320"/>
  <w15:docId w15:val="{A01613E3-79EC-42EC-87CE-3DFE38F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2D32F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lt-LT" w:eastAsia="zh-CN" w:bidi="hi-IN"/>
    </w:rPr>
  </w:style>
  <w:style w:type="paragraph" w:styleId="NoSpacing">
    <w:name w:val="No Spacing"/>
    <w:link w:val="NoSpacingChar"/>
    <w:uiPriority w:val="1"/>
    <w:qFormat/>
    <w:rsid w:val="002D32F1"/>
    <w:pPr>
      <w:spacing w:after="0" w:line="240" w:lineRule="auto"/>
    </w:pPr>
    <w:rPr>
      <w:rFonts w:ascii="Calibri" w:eastAsia="Calibri" w:hAnsi="Calibri" w:cs="Times New Roman"/>
      <w:sz w:val="24"/>
      <w:lang w:val="lt-LT" w:eastAsia="lt-LT"/>
    </w:rPr>
  </w:style>
  <w:style w:type="character" w:customStyle="1" w:styleId="NoSpacingChar">
    <w:name w:val="No Spacing Char"/>
    <w:link w:val="NoSpacing"/>
    <w:uiPriority w:val="1"/>
    <w:locked/>
    <w:rsid w:val="002D32F1"/>
    <w:rPr>
      <w:rFonts w:ascii="Calibri" w:eastAsia="Calibri" w:hAnsi="Calibri" w:cs="Times New Roman"/>
      <w:sz w:val="24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rsid w:val="002D32F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32F1"/>
    <w:rPr>
      <w:rFonts w:ascii="Times New Roman" w:eastAsia="Calibri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2D32F1"/>
    <w:rPr>
      <w:rFonts w:cs="Times New Roman"/>
      <w:vertAlign w:val="superscript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Body 1"/>
    <w:basedOn w:val="Normal"/>
    <w:link w:val="ListParagraphChar"/>
    <w:uiPriority w:val="34"/>
    <w:qFormat/>
    <w:rsid w:val="002D32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Laukeliai">
    <w:name w:val="Laukeliai"/>
    <w:basedOn w:val="DefaultParagraphFont"/>
    <w:uiPriority w:val="1"/>
    <w:rsid w:val="002D32F1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2D32F1"/>
    <w:pPr>
      <w:spacing w:after="0" w:line="240" w:lineRule="auto"/>
    </w:pPr>
    <w:rPr>
      <w:rFonts w:eastAsia="Times New Roman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TableNormal"/>
    <w:uiPriority w:val="61"/>
    <w:rsid w:val="002D32F1"/>
    <w:pPr>
      <w:spacing w:after="0" w:line="240" w:lineRule="auto"/>
    </w:pPr>
    <w:rPr>
      <w:rFonts w:ascii="Calibri" w:eastAsia="Calibri" w:hAnsi="Calibri" w:cs="Times New Roman"/>
      <w:lang w:val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21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1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95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5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212"/>
    <w:rPr>
      <w:b/>
      <w:bCs/>
      <w:sz w:val="20"/>
      <w:szCs w:val="20"/>
    </w:rPr>
  </w:style>
  <w:style w:type="character" w:customStyle="1" w:styleId="CommentTextChar2">
    <w:name w:val="Comment Text Char2"/>
    <w:uiPriority w:val="99"/>
    <w:locked/>
    <w:rsid w:val="0021694F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locked/>
    <w:rsid w:val="00DC06D8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06"/>
  </w:style>
  <w:style w:type="paragraph" w:styleId="Footer">
    <w:name w:val="footer"/>
    <w:basedOn w:val="Normal"/>
    <w:link w:val="FooterChar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06"/>
  </w:style>
  <w:style w:type="character" w:styleId="Emphasis">
    <w:name w:val="Emphasis"/>
    <w:basedOn w:val="DefaultParagraphFont"/>
    <w:uiPriority w:val="20"/>
    <w:qFormat/>
    <w:rsid w:val="00364BA3"/>
    <w:rPr>
      <w:i/>
      <w:iCs/>
    </w:rPr>
  </w:style>
  <w:style w:type="paragraph" w:styleId="Revision">
    <w:name w:val="Revision"/>
    <w:hidden/>
    <w:uiPriority w:val="99"/>
    <w:semiHidden/>
    <w:rsid w:val="00604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AC00-2AA6-4509-8E4E-E28FF1E6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4679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Slavinska</dc:creator>
  <cp:keywords/>
  <dc:description/>
  <cp:lastModifiedBy>Neringa Stankevičienė</cp:lastModifiedBy>
  <cp:revision>5</cp:revision>
  <cp:lastPrinted>2022-07-29T06:07:00Z</cp:lastPrinted>
  <dcterms:created xsi:type="dcterms:W3CDTF">2025-05-16T05:47:00Z</dcterms:created>
  <dcterms:modified xsi:type="dcterms:W3CDTF">2025-10-06T05:00:00Z</dcterms:modified>
</cp:coreProperties>
</file>