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Pr="00D2527D" w:rsidRDefault="00D2527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2527D">
        <w:rPr>
          <w:rFonts w:ascii="Times New Roman" w:hAnsi="Times New Roman" w:cs="Times New Roman"/>
          <w:b/>
          <w:sz w:val="24"/>
          <w:szCs w:val="24"/>
        </w:rPr>
        <w:t>Klausimas:</w:t>
      </w:r>
    </w:p>
    <w:p w:rsidR="00D2527D" w:rsidRDefault="00D2527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 čia normatyvas 46 </w:t>
      </w:r>
      <w:proofErr w:type="spellStart"/>
      <w:r w:rsidRPr="00D2527D">
        <w:rPr>
          <w:rFonts w:ascii="Times New Roman" w:hAnsi="Times New Roman" w:cs="Times New Roman"/>
          <w:sz w:val="24"/>
          <w:szCs w:val="24"/>
          <w:shd w:val="clear" w:color="auto" w:fill="FFFFFF"/>
        </w:rPr>
        <w:t>db</w:t>
      </w:r>
      <w:proofErr w:type="spellEnd"/>
      <w:r w:rsidRPr="00D2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vienam blokui, ar visai sistemai kaip suma? kaip </w:t>
      </w:r>
      <w:proofErr w:type="spellStart"/>
      <w:r w:rsidRPr="00D2527D">
        <w:rPr>
          <w:rFonts w:ascii="Times New Roman" w:hAnsi="Times New Roman" w:cs="Times New Roman"/>
          <w:sz w:val="24"/>
          <w:szCs w:val="24"/>
          <w:shd w:val="clear" w:color="auto" w:fill="FFFFFF"/>
        </w:rPr>
        <w:t>pvz</w:t>
      </w:r>
      <w:proofErr w:type="spellEnd"/>
      <w:r w:rsidRPr="00D2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lauko blokas 46 </w:t>
      </w:r>
      <w:proofErr w:type="spellStart"/>
      <w:r w:rsidRPr="00D2527D">
        <w:rPr>
          <w:rFonts w:ascii="Times New Roman" w:hAnsi="Times New Roman" w:cs="Times New Roman"/>
          <w:sz w:val="24"/>
          <w:szCs w:val="24"/>
          <w:shd w:val="clear" w:color="auto" w:fill="FFFFFF"/>
        </w:rPr>
        <w:t>db</w:t>
      </w:r>
      <w:proofErr w:type="spellEnd"/>
      <w:r w:rsidRPr="00D2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bet jie stovės </w:t>
      </w:r>
      <w:proofErr w:type="spellStart"/>
      <w:r w:rsidRPr="00D2527D">
        <w:rPr>
          <w:rFonts w:ascii="Times New Roman" w:hAnsi="Times New Roman" w:cs="Times New Roman"/>
          <w:sz w:val="24"/>
          <w:szCs w:val="24"/>
          <w:shd w:val="clear" w:color="auto" w:fill="FFFFFF"/>
        </w:rPr>
        <w:t>pvz</w:t>
      </w:r>
      <w:proofErr w:type="spellEnd"/>
      <w:r w:rsidRPr="00D2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4.</w:t>
      </w:r>
    </w:p>
    <w:p w:rsidR="00D2527D" w:rsidRPr="00D2527D" w:rsidRDefault="00D2527D">
      <w:pPr>
        <w:rPr>
          <w:rFonts w:ascii="Times New Roman" w:hAnsi="Times New Roman" w:cs="Times New Roman"/>
          <w:b/>
          <w:sz w:val="24"/>
          <w:szCs w:val="24"/>
        </w:rPr>
      </w:pPr>
      <w:r w:rsidRPr="00D2527D">
        <w:rPr>
          <w:rFonts w:ascii="Times New Roman" w:hAnsi="Times New Roman" w:cs="Times New Roman"/>
          <w:b/>
          <w:sz w:val="24"/>
          <w:szCs w:val="24"/>
        </w:rPr>
        <w:t>Atsakymas:</w:t>
      </w:r>
    </w:p>
    <w:p w:rsidR="00D2527D" w:rsidRDefault="00D25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Patikslinome pirkimo sąlygų Techninę specifikaciją ir Pasiūlymo formą (korekcijas pažymėjome geltona spalva). Teikdami pasiūlymą naudokite aktualią versiją.</w:t>
      </w:r>
    </w:p>
    <w:bookmarkEnd w:id="0"/>
    <w:p w:rsidR="00D2527D" w:rsidRDefault="00D2527D">
      <w:pPr>
        <w:rPr>
          <w:rFonts w:ascii="Times New Roman" w:hAnsi="Times New Roman" w:cs="Times New Roman"/>
          <w:sz w:val="24"/>
          <w:szCs w:val="24"/>
        </w:rPr>
      </w:pPr>
    </w:p>
    <w:sectPr w:rsidR="00D2527D" w:rsidSect="00D2527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7D"/>
    <w:rsid w:val="00D2527D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A6EC"/>
  <w15:chartTrackingRefBased/>
  <w15:docId w15:val="{8D9266F1-1E0B-43B2-8630-DFF4FDEB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2025-10-06T06:42:00Z</dcterms:created>
  <dcterms:modified xsi:type="dcterms:W3CDTF">2025-10-06T06:45:00Z</dcterms:modified>
</cp:coreProperties>
</file>