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9F189" w14:textId="54C27A2B" w:rsidR="00AE252F" w:rsidRPr="00AE252F" w:rsidRDefault="00AE252F" w:rsidP="00AE252F">
      <w:pPr>
        <w:keepNext/>
        <w:keepLines/>
        <w:pBdr>
          <w:bottom w:val="single" w:sz="4" w:space="2" w:color="ED7D31"/>
        </w:pBdr>
        <w:spacing w:after="0" w:line="240" w:lineRule="auto"/>
        <w:jc w:val="right"/>
        <w:outlineLvl w:val="0"/>
        <w:rPr>
          <w:rFonts w:ascii="Times New Roman" w:eastAsia="Times New Roman" w:hAnsi="Times New Roman" w:cs="Times New Roman"/>
          <w:color w:val="262626"/>
          <w:lang w:eastAsia="lt-LT"/>
        </w:rPr>
      </w:pPr>
      <w:bookmarkStart w:id="0" w:name="_Toc168051620"/>
      <w:bookmarkStart w:id="1" w:name="_Toc179893619"/>
      <w:bookmarkStart w:id="2" w:name="_Ref38291223"/>
      <w:bookmarkStart w:id="3" w:name="_Ref38291334"/>
      <w:bookmarkStart w:id="4" w:name="_Ref38533412"/>
      <w:r>
        <w:rPr>
          <w:rFonts w:ascii="Times New Roman" w:eastAsia="Calibri" w:hAnsi="Times New Roman" w:cs="Times New Roman"/>
          <w:color w:val="0070C0"/>
          <w:lang w:eastAsia="lt-LT"/>
        </w:rPr>
        <w:t xml:space="preserve">Rinkos konsultacijos </w:t>
      </w:r>
      <w:r w:rsidR="000B6207">
        <w:rPr>
          <w:rFonts w:ascii="Times New Roman" w:eastAsia="Calibri" w:hAnsi="Times New Roman" w:cs="Times New Roman"/>
          <w:color w:val="0070C0"/>
          <w:lang w:eastAsia="lt-LT"/>
        </w:rPr>
        <w:t xml:space="preserve">2 </w:t>
      </w:r>
      <w:r>
        <w:rPr>
          <w:rFonts w:ascii="Times New Roman" w:eastAsia="Calibri" w:hAnsi="Times New Roman" w:cs="Times New Roman"/>
          <w:color w:val="0070C0"/>
          <w:lang w:eastAsia="lt-LT"/>
        </w:rPr>
        <w:t>priedas</w:t>
      </w:r>
      <w:r w:rsidRPr="00AE252F">
        <w:rPr>
          <w:rFonts w:ascii="Times New Roman" w:eastAsia="Calibri" w:hAnsi="Times New Roman" w:cs="Times New Roman"/>
          <w:color w:val="0070C0"/>
          <w:lang w:eastAsia="lt-LT"/>
        </w:rPr>
        <w:t xml:space="preserve"> „Tiekėjų kvalifikacijos reikalavimai“</w:t>
      </w:r>
      <w:bookmarkEnd w:id="0"/>
      <w:bookmarkEnd w:id="1"/>
    </w:p>
    <w:bookmarkEnd w:id="2"/>
    <w:bookmarkEnd w:id="3"/>
    <w:bookmarkEnd w:id="4"/>
    <w:p w14:paraId="4B040A2F" w14:textId="77777777" w:rsidR="00AE252F" w:rsidRPr="00AE252F" w:rsidRDefault="00AE252F" w:rsidP="00AE252F">
      <w:pPr>
        <w:spacing w:after="0" w:line="240" w:lineRule="auto"/>
        <w:jc w:val="center"/>
        <w:rPr>
          <w:rFonts w:ascii="Times New Roman" w:eastAsia="Times New Roman" w:hAnsi="Times New Roman" w:cs="Times New Roman"/>
          <w:b/>
          <w:bCs/>
          <w:caps/>
          <w:smallCaps/>
          <w:color w:val="404040"/>
          <w:spacing w:val="20"/>
          <w:lang w:eastAsia="lt-LT"/>
        </w:rPr>
      </w:pPr>
    </w:p>
    <w:p w14:paraId="750778C0" w14:textId="6D82E60A" w:rsidR="00AE252F" w:rsidRPr="00AE252F" w:rsidRDefault="00AE252F" w:rsidP="00AE252F">
      <w:pPr>
        <w:spacing w:after="0" w:line="240" w:lineRule="auto"/>
        <w:jc w:val="center"/>
        <w:rPr>
          <w:rFonts w:ascii="Times New Roman" w:eastAsia="Times New Roman" w:hAnsi="Times New Roman" w:cs="Times New Roman"/>
          <w:b/>
          <w:bCs/>
          <w:caps/>
          <w:color w:val="404040"/>
          <w:spacing w:val="20"/>
        </w:rPr>
      </w:pPr>
      <w:r w:rsidRPr="00AE252F">
        <w:rPr>
          <w:rFonts w:ascii="Times New Roman" w:eastAsia="Times New Roman" w:hAnsi="Times New Roman" w:cs="Times New Roman"/>
          <w:b/>
          <w:bCs/>
          <w:caps/>
          <w:smallCaps/>
          <w:color w:val="404040"/>
          <w:spacing w:val="20"/>
          <w:lang w:eastAsia="lt-LT"/>
        </w:rPr>
        <w:t xml:space="preserve">TIEKĖJŲ KVALIFIKACIJOS REIKALAVIMAI </w:t>
      </w:r>
    </w:p>
    <w:p w14:paraId="3AB0491F" w14:textId="77777777" w:rsidR="00AE252F" w:rsidRPr="00AE252F" w:rsidRDefault="00AE252F" w:rsidP="00AE252F">
      <w:pPr>
        <w:spacing w:line="276" w:lineRule="auto"/>
        <w:rPr>
          <w:rFonts w:ascii="Calibri" w:eastAsia="Times New Roman" w:hAnsi="Calibri" w:cs="Times New Roman"/>
          <w:sz w:val="21"/>
          <w:szCs w:val="21"/>
        </w:rPr>
      </w:pPr>
    </w:p>
    <w:p w14:paraId="17F20F58" w14:textId="0370EAC1" w:rsidR="00AE252F" w:rsidRPr="00AE252F" w:rsidRDefault="00AE252F" w:rsidP="00AE252F">
      <w:pPr>
        <w:pStyle w:val="ListParagraph"/>
        <w:numPr>
          <w:ilvl w:val="0"/>
          <w:numId w:val="4"/>
        </w:numPr>
        <w:tabs>
          <w:tab w:val="left" w:pos="1134"/>
          <w:tab w:val="num" w:pos="9113"/>
        </w:tabs>
        <w:spacing w:after="0" w:line="240" w:lineRule="auto"/>
        <w:jc w:val="both"/>
        <w:rPr>
          <w:rFonts w:ascii="Times New Roman" w:eastAsia="Calibri" w:hAnsi="Times New Roman" w:cs="Times New Roman"/>
          <w:b/>
          <w:sz w:val="24"/>
          <w:szCs w:val="24"/>
        </w:rPr>
      </w:pPr>
      <w:r w:rsidRPr="00AE252F">
        <w:rPr>
          <w:rFonts w:ascii="Times New Roman" w:eastAsia="Arial Unicode MS" w:hAnsi="Times New Roman" w:cs="Times New Roman"/>
          <w:sz w:val="24"/>
          <w:szCs w:val="24"/>
          <w:bdr w:val="none" w:sz="0" w:space="0" w:color="auto" w:frame="1"/>
        </w:rPr>
        <w:t>Tiekėjo kvalifikacija turi atitikti šioje žemiau pateiktoje lentelėje nurodytus re</w:t>
      </w:r>
      <w:r w:rsidR="003D4462">
        <w:rPr>
          <w:rFonts w:ascii="Times New Roman" w:eastAsia="Arial Unicode MS" w:hAnsi="Times New Roman" w:cs="Times New Roman"/>
          <w:sz w:val="24"/>
          <w:szCs w:val="24"/>
          <w:bdr w:val="none" w:sz="0" w:space="0" w:color="auto" w:frame="1"/>
        </w:rPr>
        <w:t>i</w:t>
      </w:r>
      <w:r w:rsidRPr="00AE252F">
        <w:rPr>
          <w:rFonts w:ascii="Times New Roman" w:eastAsia="Arial Unicode MS" w:hAnsi="Times New Roman" w:cs="Times New Roman"/>
          <w:sz w:val="24"/>
          <w:szCs w:val="24"/>
          <w:bdr w:val="none" w:sz="0" w:space="0" w:color="auto" w:frame="1"/>
        </w:rPr>
        <w:t>kalavimus</w:t>
      </w:r>
      <w:r w:rsidRPr="00AE252F">
        <w:rPr>
          <w:rFonts w:ascii="Times New Roman" w:eastAsia="Arial Unicode MS" w:hAnsi="Times New Roman" w:cs="Times New Roman"/>
          <w:i/>
          <w:color w:val="357CA2"/>
          <w:sz w:val="24"/>
          <w:szCs w:val="24"/>
          <w:bdr w:val="none" w:sz="0" w:space="0" w:color="auto" w:frame="1"/>
        </w:rPr>
        <w:t>.</w:t>
      </w:r>
      <w:r w:rsidRPr="00AE252F">
        <w:rPr>
          <w:rFonts w:ascii="Times New Roman" w:eastAsia="Arial Unicode MS" w:hAnsi="Times New Roman" w:cs="Times New Roman"/>
          <w:b/>
          <w:i/>
          <w:iCs/>
          <w:sz w:val="24"/>
          <w:szCs w:val="24"/>
          <w:bdr w:val="none" w:sz="0" w:space="0" w:color="auto" w:frame="1"/>
        </w:rPr>
        <w:t xml:space="preserve"> </w:t>
      </w: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12"/>
        <w:gridCol w:w="5103"/>
        <w:gridCol w:w="3685"/>
      </w:tblGrid>
      <w:tr w:rsidR="00AE252F" w:rsidRPr="00AE252F" w14:paraId="7A01F9E2" w14:textId="77777777" w:rsidTr="003D4462">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C4357B8" w14:textId="77777777" w:rsidR="00AE252F" w:rsidRPr="00AE252F" w:rsidRDefault="00AE252F" w:rsidP="00AE252F">
            <w:pPr>
              <w:spacing w:line="276" w:lineRule="auto"/>
              <w:ind w:right="-1"/>
              <w:rPr>
                <w:rFonts w:ascii="Times New Roman" w:eastAsia="Times New Roman" w:hAnsi="Times New Roman" w:cs="Times New Roman"/>
                <w:b/>
                <w:bCs/>
                <w:sz w:val="24"/>
                <w:szCs w:val="24"/>
              </w:rPr>
            </w:pPr>
            <w:r w:rsidRPr="00AE252F">
              <w:rPr>
                <w:rFonts w:ascii="Times New Roman" w:eastAsia="Times New Roman" w:hAnsi="Times New Roman" w:cs="Times New Roman"/>
                <w:b/>
                <w:bCs/>
                <w:sz w:val="24"/>
                <w:szCs w:val="24"/>
              </w:rPr>
              <w:t xml:space="preserve">Eil. </w:t>
            </w:r>
          </w:p>
          <w:p w14:paraId="7E8902E2" w14:textId="77777777" w:rsidR="00AE252F" w:rsidRPr="00AE252F" w:rsidRDefault="00AE252F" w:rsidP="00AE252F">
            <w:pPr>
              <w:spacing w:line="276" w:lineRule="auto"/>
              <w:ind w:right="-1"/>
              <w:rPr>
                <w:rFonts w:ascii="Times New Roman" w:eastAsia="Times New Roman" w:hAnsi="Times New Roman" w:cs="Times New Roman"/>
                <w:b/>
                <w:bCs/>
                <w:sz w:val="24"/>
                <w:szCs w:val="24"/>
              </w:rPr>
            </w:pPr>
            <w:r w:rsidRPr="00AE252F">
              <w:rPr>
                <w:rFonts w:ascii="Times New Roman" w:eastAsia="Times New Roman" w:hAnsi="Times New Roman" w:cs="Times New Roman"/>
                <w:b/>
                <w:bCs/>
                <w:sz w:val="24"/>
                <w:szCs w:val="24"/>
              </w:rPr>
              <w:t>Nr.</w:t>
            </w:r>
          </w:p>
        </w:tc>
        <w:tc>
          <w:tcPr>
            <w:tcW w:w="5812"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9409E85" w14:textId="77777777" w:rsidR="00AE252F" w:rsidRPr="00AE252F" w:rsidRDefault="00AE252F" w:rsidP="006D4CD8">
            <w:pPr>
              <w:spacing w:line="276" w:lineRule="auto"/>
              <w:ind w:right="-1"/>
              <w:jc w:val="center"/>
              <w:rPr>
                <w:rFonts w:ascii="Times New Roman" w:eastAsia="Times New Roman" w:hAnsi="Times New Roman" w:cs="Times New Roman"/>
                <w:b/>
                <w:bCs/>
                <w:sz w:val="24"/>
                <w:szCs w:val="24"/>
              </w:rPr>
            </w:pPr>
            <w:r w:rsidRPr="00AE252F">
              <w:rPr>
                <w:rFonts w:ascii="Times New Roman" w:eastAsia="Times New Roman" w:hAnsi="Times New Roman" w:cs="Times New Roman"/>
                <w:b/>
                <w:bCs/>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F0E4F6C" w14:textId="77777777" w:rsidR="00AE252F" w:rsidRPr="00AE252F" w:rsidRDefault="00AE252F" w:rsidP="006D4CD8">
            <w:pPr>
              <w:spacing w:line="276" w:lineRule="auto"/>
              <w:ind w:right="-1"/>
              <w:jc w:val="center"/>
              <w:rPr>
                <w:rFonts w:ascii="Times New Roman" w:eastAsia="Times New Roman" w:hAnsi="Times New Roman" w:cs="Times New Roman"/>
                <w:b/>
                <w:bCs/>
                <w:sz w:val="24"/>
                <w:szCs w:val="24"/>
              </w:rPr>
            </w:pPr>
            <w:r w:rsidRPr="00AE252F">
              <w:rPr>
                <w:rFonts w:ascii="Times New Roman" w:eastAsia="Times New Roman" w:hAnsi="Times New Roman" w:cs="Times New Roman"/>
                <w:b/>
                <w:bCs/>
                <w:sz w:val="24"/>
                <w:szCs w:val="24"/>
              </w:rPr>
              <w:t>Kvalifikacijos reikalavimus įrodantys dokumentai</w:t>
            </w:r>
          </w:p>
        </w:tc>
        <w:tc>
          <w:tcPr>
            <w:tcW w:w="368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309CCC9" w14:textId="77777777" w:rsidR="00AE252F" w:rsidRPr="00AE252F" w:rsidRDefault="00AE252F" w:rsidP="006D4CD8">
            <w:pPr>
              <w:spacing w:line="276" w:lineRule="auto"/>
              <w:ind w:right="-1"/>
              <w:jc w:val="center"/>
              <w:rPr>
                <w:rFonts w:ascii="Times New Roman" w:eastAsia="Times New Roman" w:hAnsi="Times New Roman" w:cs="Times New Roman"/>
                <w:b/>
                <w:bCs/>
                <w:sz w:val="24"/>
                <w:szCs w:val="24"/>
              </w:rPr>
            </w:pPr>
            <w:r w:rsidRPr="00AE252F">
              <w:rPr>
                <w:rFonts w:ascii="Times New Roman" w:eastAsia="Times New Roman" w:hAnsi="Times New Roman" w:cs="Times New Roman"/>
                <w:b/>
                <w:bCs/>
                <w:sz w:val="24"/>
                <w:szCs w:val="24"/>
              </w:rPr>
              <w:t>Subjektas, turintis atitikti šį reikalavimą</w:t>
            </w:r>
          </w:p>
        </w:tc>
      </w:tr>
      <w:tr w:rsidR="00AE252F" w:rsidRPr="00AE252F" w14:paraId="73FC711E" w14:textId="77777777" w:rsidTr="003D4462">
        <w:tc>
          <w:tcPr>
            <w:tcW w:w="15451" w:type="dxa"/>
            <w:gridSpan w:val="4"/>
            <w:tcBorders>
              <w:top w:val="single" w:sz="4" w:space="0" w:color="000000"/>
              <w:left w:val="single" w:sz="4" w:space="0" w:color="000000"/>
              <w:bottom w:val="single" w:sz="4" w:space="0" w:color="000000"/>
              <w:right w:val="single" w:sz="4" w:space="0" w:color="000000"/>
            </w:tcBorders>
            <w:hideMark/>
          </w:tcPr>
          <w:p w14:paraId="38DC3C27" w14:textId="78CD039E" w:rsidR="00AE252F" w:rsidRPr="00AE252F" w:rsidRDefault="00AE252F" w:rsidP="00AE252F">
            <w:pPr>
              <w:keepNext/>
              <w:keepLines/>
              <w:spacing w:line="256" w:lineRule="auto"/>
              <w:jc w:val="center"/>
              <w:outlineLvl w:val="1"/>
              <w:rPr>
                <w:rFonts w:ascii="Times New Roman" w:eastAsia="Times New Roman" w:hAnsi="Times New Roman" w:cs="Times New Roman"/>
                <w:b/>
                <w:sz w:val="24"/>
                <w:szCs w:val="24"/>
              </w:rPr>
            </w:pPr>
            <w:bookmarkStart w:id="5" w:name="_Toc179893620"/>
            <w:r w:rsidRPr="00AE252F">
              <w:rPr>
                <w:rFonts w:ascii="Times New Roman" w:eastAsia="Times New Roman" w:hAnsi="Times New Roman" w:cs="Times New Roman"/>
                <w:b/>
                <w:sz w:val="24"/>
                <w:szCs w:val="24"/>
              </w:rPr>
              <w:t>Techninis ir profesinis pajėgumas</w:t>
            </w:r>
            <w:bookmarkEnd w:id="5"/>
          </w:p>
        </w:tc>
      </w:tr>
      <w:tr w:rsidR="00AE252F" w:rsidRPr="00AE252F" w14:paraId="4F7FFAF6" w14:textId="77777777" w:rsidTr="003D4462">
        <w:tc>
          <w:tcPr>
            <w:tcW w:w="851" w:type="dxa"/>
            <w:tcBorders>
              <w:top w:val="single" w:sz="4" w:space="0" w:color="000000"/>
              <w:left w:val="single" w:sz="4" w:space="0" w:color="000000"/>
              <w:bottom w:val="single" w:sz="4" w:space="0" w:color="000000"/>
              <w:right w:val="single" w:sz="4" w:space="0" w:color="000000"/>
            </w:tcBorders>
            <w:hideMark/>
          </w:tcPr>
          <w:p w14:paraId="368C7AA5" w14:textId="6E33DADF" w:rsidR="00AE252F" w:rsidRPr="00AE252F" w:rsidRDefault="00AE252F" w:rsidP="00AE252F">
            <w:pPr>
              <w:spacing w:line="276"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Pr="00AE252F">
              <w:rPr>
                <w:rFonts w:ascii="Times New Roman" w:eastAsia="Times New Roman" w:hAnsi="Times New Roman" w:cs="Times New Roman"/>
                <w:sz w:val="24"/>
                <w:szCs w:val="24"/>
              </w:rPr>
              <w:t>.</w:t>
            </w:r>
          </w:p>
        </w:tc>
        <w:tc>
          <w:tcPr>
            <w:tcW w:w="5812" w:type="dxa"/>
            <w:tcBorders>
              <w:top w:val="single" w:sz="4" w:space="0" w:color="000000"/>
              <w:left w:val="single" w:sz="4" w:space="0" w:color="000000"/>
              <w:bottom w:val="single" w:sz="4" w:space="0" w:color="000000"/>
              <w:right w:val="single" w:sz="4" w:space="0" w:color="000000"/>
            </w:tcBorders>
            <w:hideMark/>
          </w:tcPr>
          <w:p w14:paraId="35E42154" w14:textId="2B912B3B" w:rsidR="003D4462" w:rsidRPr="003D4462" w:rsidRDefault="005229CD" w:rsidP="00AE252F">
            <w:pPr>
              <w:spacing w:after="0" w:line="256" w:lineRule="auto"/>
              <w:jc w:val="both"/>
              <w:rPr>
                <w:rFonts w:ascii="Times New Roman" w:eastAsia="Calibri" w:hAnsi="Times New Roman" w:cs="Times New Roman"/>
                <w:b/>
                <w:bCs/>
                <w:color w:val="000000"/>
              </w:rPr>
            </w:pPr>
            <w:r>
              <w:rPr>
                <w:rFonts w:ascii="Times New Roman" w:eastAsia="Calibri" w:hAnsi="Times New Roman" w:cs="Times New Roman"/>
                <w:b/>
                <w:bCs/>
                <w:color w:val="000000"/>
                <w:lang w:val="en-US"/>
              </w:rPr>
              <w:t>3</w:t>
            </w:r>
            <w:r w:rsidR="003D4462" w:rsidRPr="003D4462">
              <w:rPr>
                <w:rFonts w:ascii="Times New Roman" w:eastAsia="Calibri" w:hAnsi="Times New Roman" w:cs="Times New Roman"/>
                <w:b/>
                <w:bCs/>
                <w:color w:val="000000"/>
              </w:rPr>
              <w:t xml:space="preserve"> (</w:t>
            </w:r>
            <w:r>
              <w:rPr>
                <w:rFonts w:ascii="Times New Roman" w:eastAsia="Calibri" w:hAnsi="Times New Roman" w:cs="Times New Roman"/>
                <w:b/>
                <w:bCs/>
                <w:color w:val="000000"/>
              </w:rPr>
              <w:t>trečiai</w:t>
            </w:r>
            <w:r w:rsidR="003D4462" w:rsidRPr="003D4462">
              <w:rPr>
                <w:rFonts w:ascii="Times New Roman" w:eastAsia="Calibri" w:hAnsi="Times New Roman" w:cs="Times New Roman"/>
                <w:b/>
                <w:bCs/>
                <w:color w:val="000000"/>
              </w:rPr>
              <w:t>) pirkimo daliai</w:t>
            </w:r>
            <w:r w:rsidR="003D4462">
              <w:rPr>
                <w:rStyle w:val="FootnoteReference"/>
                <w:rFonts w:ascii="Times New Roman" w:eastAsia="Calibri" w:hAnsi="Times New Roman" w:cs="Times New Roman"/>
                <w:b/>
                <w:bCs/>
                <w:color w:val="000000"/>
              </w:rPr>
              <w:footnoteReference w:id="1"/>
            </w:r>
            <w:r w:rsidR="003D4462">
              <w:rPr>
                <w:rFonts w:ascii="Times New Roman" w:eastAsia="Calibri" w:hAnsi="Times New Roman" w:cs="Times New Roman"/>
                <w:b/>
                <w:bCs/>
                <w:color w:val="000000"/>
              </w:rPr>
              <w:t>:</w:t>
            </w:r>
          </w:p>
          <w:p w14:paraId="4649D166" w14:textId="1CD5171B" w:rsidR="00AE252F" w:rsidRPr="00AE252F" w:rsidRDefault="00AE252F" w:rsidP="00AE252F">
            <w:pPr>
              <w:spacing w:after="0" w:line="256" w:lineRule="auto"/>
              <w:jc w:val="both"/>
              <w:rPr>
                <w:rFonts w:ascii="Times New Roman" w:eastAsia="Calibri" w:hAnsi="Times New Roman" w:cs="Times New Roman"/>
                <w:color w:val="000000"/>
              </w:rPr>
            </w:pPr>
            <w:r w:rsidRPr="00AE252F">
              <w:rPr>
                <w:rFonts w:ascii="Times New Roman" w:eastAsia="Calibri" w:hAnsi="Times New Roman" w:cs="Times New Roman"/>
                <w:color w:val="000000"/>
              </w:rPr>
              <w:t xml:space="preserve">Tiekėjas turi turėti bent vieną specialistą, kuris atitiktų šį kvalifikacijos reikalavimą: </w:t>
            </w:r>
          </w:p>
          <w:p w14:paraId="18F31E82" w14:textId="77777777" w:rsidR="00AE252F" w:rsidRPr="00AE252F" w:rsidRDefault="00AE252F" w:rsidP="00AE252F">
            <w:pPr>
              <w:spacing w:after="0" w:line="256" w:lineRule="auto"/>
              <w:jc w:val="both"/>
              <w:rPr>
                <w:rFonts w:ascii="Times New Roman" w:eastAsia="Calibri" w:hAnsi="Times New Roman" w:cs="Times New Roman"/>
                <w:color w:val="000000"/>
              </w:rPr>
            </w:pPr>
            <w:r w:rsidRPr="00AE252F">
              <w:rPr>
                <w:rFonts w:ascii="Times New Roman" w:eastAsia="Calibri" w:hAnsi="Times New Roman" w:cs="Times New Roman"/>
                <w:color w:val="000000"/>
              </w:rPr>
              <w:t>1) siūlomas specialistas turi teisę diegti, konfigūruoti siūlomą įrangą (taikoma Įrangos - AI skaičiavimo mazgo diegimui, konfigūravimui).</w:t>
            </w:r>
          </w:p>
        </w:tc>
        <w:tc>
          <w:tcPr>
            <w:tcW w:w="5103" w:type="dxa"/>
            <w:tcBorders>
              <w:top w:val="single" w:sz="4" w:space="0" w:color="000000"/>
              <w:left w:val="single" w:sz="4" w:space="0" w:color="000000"/>
              <w:bottom w:val="single" w:sz="4" w:space="0" w:color="000000"/>
              <w:right w:val="single" w:sz="4" w:space="0" w:color="000000"/>
            </w:tcBorders>
          </w:tcPr>
          <w:p w14:paraId="41E61CA5" w14:textId="77777777" w:rsidR="00AE252F" w:rsidRPr="003D4462" w:rsidRDefault="00AE252F" w:rsidP="00AE252F">
            <w:pPr>
              <w:spacing w:after="0" w:line="240" w:lineRule="auto"/>
              <w:jc w:val="both"/>
              <w:rPr>
                <w:rFonts w:ascii="Times New Roman" w:eastAsia="Arial Unicode MS" w:hAnsi="Times New Roman" w:cs="Times New Roman"/>
                <w:b/>
                <w:bCs/>
                <w:bdr w:val="none" w:sz="0" w:space="0" w:color="auto" w:frame="1"/>
              </w:rPr>
            </w:pPr>
            <w:r w:rsidRPr="003D4462">
              <w:rPr>
                <w:rFonts w:ascii="Times New Roman" w:eastAsia="Arial Unicode MS" w:hAnsi="Times New Roman" w:cs="Times New Roman"/>
                <w:b/>
                <w:bCs/>
                <w:bdr w:val="none" w:sz="0" w:space="0" w:color="auto" w:frame="1"/>
              </w:rPr>
              <w:t xml:space="preserve">Pateikiama su pasiūlymu: užpildytas EBVPD. </w:t>
            </w:r>
          </w:p>
          <w:p w14:paraId="33E5C15B" w14:textId="77777777" w:rsidR="00AE252F" w:rsidRPr="003D4462" w:rsidRDefault="00AE252F" w:rsidP="00AE252F">
            <w:pPr>
              <w:spacing w:after="0" w:line="240" w:lineRule="auto"/>
              <w:jc w:val="both"/>
              <w:rPr>
                <w:rFonts w:ascii="Times New Roman" w:eastAsia="Arial Unicode MS" w:hAnsi="Times New Roman" w:cs="Times New Roman"/>
                <w:bdr w:val="none" w:sz="0" w:space="0" w:color="auto" w:frame="1"/>
              </w:rPr>
            </w:pPr>
          </w:p>
          <w:p w14:paraId="10378A9E" w14:textId="77777777" w:rsidR="00AE252F" w:rsidRPr="003D4462" w:rsidRDefault="00AE252F" w:rsidP="00AE252F">
            <w:pPr>
              <w:spacing w:after="0" w:line="240" w:lineRule="auto"/>
              <w:jc w:val="both"/>
              <w:rPr>
                <w:rFonts w:ascii="Times New Roman" w:eastAsia="Arial Unicode MS" w:hAnsi="Times New Roman" w:cs="Times New Roman"/>
                <w:bdr w:val="none" w:sz="0" w:space="0" w:color="auto" w:frame="1"/>
              </w:rPr>
            </w:pPr>
            <w:r w:rsidRPr="003D4462">
              <w:rPr>
                <w:rFonts w:ascii="Times New Roman" w:eastAsia="Arial Unicode MS" w:hAnsi="Times New Roman" w:cs="Times New Roman"/>
                <w:bdr w:val="none" w:sz="0" w:space="0" w:color="auto" w:frame="1"/>
              </w:rPr>
              <w:t>Dokumentai, kuriuos turės pateikti galimas laimėtojas:</w:t>
            </w:r>
          </w:p>
          <w:p w14:paraId="2C705ACB" w14:textId="4CB82B53" w:rsidR="00AE252F" w:rsidRPr="003D4462" w:rsidRDefault="00AE252F" w:rsidP="00AE252F">
            <w:pPr>
              <w:spacing w:after="0" w:line="240" w:lineRule="auto"/>
              <w:jc w:val="both"/>
              <w:rPr>
                <w:rFonts w:ascii="Times New Roman" w:eastAsia="Lucida Sans Unicode" w:hAnsi="Times New Roman" w:cs="Times New Roman"/>
                <w:color w:val="000000"/>
                <w:bdr w:val="none" w:sz="0" w:space="0" w:color="auto" w:frame="1"/>
              </w:rPr>
            </w:pPr>
            <w:r w:rsidRPr="003D4462">
              <w:rPr>
                <w:rFonts w:ascii="Times New Roman" w:eastAsia="Lucida Sans Unicode" w:hAnsi="Times New Roman" w:cs="Times New Roman"/>
                <w:color w:val="000000"/>
                <w:bdr w:val="none" w:sz="0" w:space="0" w:color="auto" w:frame="1"/>
              </w:rPr>
              <w:t xml:space="preserve">1. Tiekėjo siūlomas specialistų sąrašas (pirkimo sąlygų x priedas), </w:t>
            </w:r>
            <w:r w:rsidRPr="003D4462">
              <w:rPr>
                <w:rFonts w:ascii="Times New Roman" w:eastAsia="Lucida Sans Unicode" w:hAnsi="Times New Roman" w:cs="Times New Roman"/>
                <w:i/>
                <w:iCs/>
                <w:color w:val="000000"/>
                <w:bdr w:val="none" w:sz="0" w:space="0" w:color="auto" w:frame="1"/>
              </w:rPr>
              <w:t>nurodant</w:t>
            </w:r>
            <w:r w:rsidRPr="003D4462">
              <w:rPr>
                <w:rFonts w:ascii="Times New Roman" w:eastAsia="Lucida Sans Unicode" w:hAnsi="Times New Roman" w:cs="Times New Roman"/>
                <w:color w:val="000000"/>
                <w:bdr w:val="none" w:sz="0" w:space="0" w:color="auto" w:frame="1"/>
              </w:rPr>
              <w:t>:</w:t>
            </w:r>
          </w:p>
          <w:p w14:paraId="0ACA8AD6" w14:textId="77777777" w:rsidR="00AE252F" w:rsidRPr="003D4462" w:rsidRDefault="00AE252F" w:rsidP="00AE252F">
            <w:pPr>
              <w:spacing w:after="0" w:line="240" w:lineRule="auto"/>
              <w:rPr>
                <w:rFonts w:ascii="Times New Roman" w:hAnsi="Times New Roman" w:cs="Times New Roman"/>
              </w:rPr>
            </w:pPr>
            <w:r w:rsidRPr="003D4462">
              <w:rPr>
                <w:rFonts w:ascii="Times New Roman" w:hAnsi="Times New Roman" w:cs="Times New Roman"/>
              </w:rPr>
              <w:t>- specialisto vardą ir pavardę;</w:t>
            </w:r>
          </w:p>
          <w:p w14:paraId="173CE63F" w14:textId="77777777" w:rsidR="00AE252F" w:rsidRPr="003D4462" w:rsidRDefault="00AE252F" w:rsidP="00AE252F">
            <w:pPr>
              <w:spacing w:after="0" w:line="240" w:lineRule="auto"/>
              <w:rPr>
                <w:rFonts w:ascii="Times New Roman" w:hAnsi="Times New Roman" w:cs="Times New Roman"/>
              </w:rPr>
            </w:pPr>
            <w:r w:rsidRPr="003D4462">
              <w:rPr>
                <w:rFonts w:ascii="Times New Roman" w:hAnsi="Times New Roman" w:cs="Times New Roman"/>
              </w:rPr>
              <w:t>- pareigas, kurioms yra siūlomas specialistas sutarties vykdymo metu;</w:t>
            </w:r>
          </w:p>
          <w:p w14:paraId="1659C2B3" w14:textId="77777777" w:rsidR="00AE252F" w:rsidRPr="003D4462" w:rsidRDefault="00AE252F" w:rsidP="00AE252F">
            <w:pPr>
              <w:spacing w:after="0" w:line="240" w:lineRule="auto"/>
              <w:rPr>
                <w:rFonts w:ascii="Times New Roman" w:hAnsi="Times New Roman" w:cs="Times New Roman"/>
              </w:rPr>
            </w:pPr>
            <w:r w:rsidRPr="003D4462">
              <w:rPr>
                <w:rFonts w:ascii="Times New Roman" w:hAnsi="Times New Roman" w:cs="Times New Roman"/>
              </w:rPr>
              <w:t>- specialisto kvalifikaciją patvirtinančio dokumento numerį, išdavimo datą;</w:t>
            </w:r>
          </w:p>
          <w:p w14:paraId="5E643B06" w14:textId="46394460" w:rsidR="003D4462" w:rsidRPr="003D4462" w:rsidRDefault="00AE252F" w:rsidP="003D4462">
            <w:pPr>
              <w:spacing w:after="0"/>
              <w:rPr>
                <w:rFonts w:ascii="Times New Roman" w:hAnsi="Times New Roman" w:cs="Times New Roman"/>
              </w:rPr>
            </w:pPr>
            <w:r w:rsidRPr="003D4462">
              <w:rPr>
                <w:rFonts w:ascii="Times New Roman" w:hAnsi="Times New Roman" w:cs="Times New Roman"/>
              </w:rPr>
              <w:t>- informaciją apie teisinį specialisto ryšį su tiekėju.</w:t>
            </w:r>
          </w:p>
          <w:p w14:paraId="2115DF54" w14:textId="77777777" w:rsidR="003D4462" w:rsidRDefault="00AE252F" w:rsidP="003D4462">
            <w:pPr>
              <w:spacing w:after="0"/>
              <w:rPr>
                <w:rFonts w:ascii="Times New Roman" w:hAnsi="Times New Roman" w:cs="Times New Roman"/>
              </w:rPr>
            </w:pPr>
            <w:r w:rsidRPr="003D4462">
              <w:rPr>
                <w:rFonts w:ascii="Times New Roman" w:hAnsi="Times New Roman" w:cs="Times New Roman"/>
              </w:rPr>
              <w:t>2. Siūlomos įrangos gamintojo išduoto pažymėjimo ar lygiaverčio dokumento kopija, patvirtinanti siūlomo specialisto pajėgumą diegti, konfigūruoti siūlomą įrangą (</w:t>
            </w:r>
            <w:r w:rsidRPr="003D4462">
              <w:rPr>
                <w:rFonts w:ascii="Times New Roman" w:hAnsi="Times New Roman" w:cs="Times New Roman"/>
                <w:i/>
                <w:iCs/>
              </w:rPr>
              <w:t>AI skaičiavimo mazgą</w:t>
            </w:r>
            <w:r w:rsidRPr="003D4462">
              <w:rPr>
                <w:rFonts w:ascii="Times New Roman" w:hAnsi="Times New Roman" w:cs="Times New Roman"/>
              </w:rPr>
              <w:t>).</w:t>
            </w:r>
          </w:p>
          <w:p w14:paraId="3F5FA314" w14:textId="4CF2FE62" w:rsidR="003D4462" w:rsidRDefault="00AE252F" w:rsidP="003D4462">
            <w:pPr>
              <w:spacing w:after="0"/>
              <w:rPr>
                <w:rFonts w:ascii="Times New Roman" w:hAnsi="Times New Roman" w:cs="Times New Roman"/>
              </w:rPr>
            </w:pPr>
            <w:r w:rsidRPr="003D4462">
              <w:rPr>
                <w:rFonts w:ascii="Times New Roman" w:hAnsi="Times New Roman" w:cs="Times New Roman"/>
              </w:rPr>
              <w:t>3. Dokumentą, patvirtinantį siūlomo specialisto ryšį su tiekėju:</w:t>
            </w:r>
          </w:p>
          <w:p w14:paraId="3003B1DA" w14:textId="77777777" w:rsidR="003D4462" w:rsidRDefault="00AE252F" w:rsidP="003D4462">
            <w:pPr>
              <w:spacing w:after="0"/>
              <w:rPr>
                <w:rFonts w:ascii="Times New Roman" w:hAnsi="Times New Roman" w:cs="Times New Roman"/>
              </w:rPr>
            </w:pPr>
            <w:r w:rsidRPr="003D4462">
              <w:rPr>
                <w:rFonts w:ascii="Times New Roman" w:hAnsi="Times New Roman" w:cs="Times New Roman"/>
              </w:rPr>
              <w:t xml:space="preserve">3.1. Tuo atveju, jeigu siūlomas specialistas yra tiekėjo (tiekėjų grupės nario / subtiekėjo / ūkio subjekto, kurio pajėgumais remiamasi) darbuotojas, turi būti pateikiama tiekėjo (tiekėjų grupės nario / subtiekėjo / ūkio subjekto, kurio pajėgumais remiamasi) ir specialisto pasirašyta laisvos formos deklaracija ar </w:t>
            </w:r>
            <w:r w:rsidRPr="003D4462">
              <w:rPr>
                <w:rFonts w:ascii="Times New Roman" w:hAnsi="Times New Roman" w:cs="Times New Roman"/>
              </w:rPr>
              <w:lastRenderedPageBreak/>
              <w:t>kitas abiejų šalių pasirašytas dokumentas, pagrindžiantis jų tarpusavio darbo santykius.</w:t>
            </w:r>
          </w:p>
          <w:p w14:paraId="6CAD5AB4" w14:textId="716AF9F2" w:rsidR="00AE252F" w:rsidRPr="003D4462" w:rsidRDefault="00AE252F" w:rsidP="003D4462">
            <w:pPr>
              <w:spacing w:after="0"/>
              <w:rPr>
                <w:rFonts w:ascii="Times New Roman" w:hAnsi="Times New Roman" w:cs="Times New Roman"/>
              </w:rPr>
            </w:pPr>
            <w:r w:rsidRPr="003D4462">
              <w:rPr>
                <w:rFonts w:ascii="Times New Roman" w:hAnsi="Times New Roman" w:cs="Times New Roman"/>
              </w:rPr>
              <w:t>3.2. Tuo atveju, jeigu siūlomas specialistas yra tiekėjo (tiekėjų grupės nario / subtiekėjo / ūkio subjekto, kurio pajėgumais remiamasi) būsimas darbuotojas (kvazisubtiekėjas), turi būti pateikiamas dvišalis susitarimas, laisvos formos deklaracija arba kitas dokumentas, kuris pagrįstų, kad toks ketinimas buvo iki pateikiant pasiūlymą ir kad pirkimo laimėjimo atveju specialistas bus įdarbintas. Iš pateikiamo dokumento turi būti aišku, kad įdarbinamo asmens ištekliai bus prieinami visą sutarties galiojimo laikotarpį.</w:t>
            </w:r>
          </w:p>
          <w:p w14:paraId="517DA500" w14:textId="77777777" w:rsidR="00AE252F" w:rsidRPr="003D4462" w:rsidRDefault="00AE252F" w:rsidP="00AE252F">
            <w:pPr>
              <w:rPr>
                <w:rFonts w:ascii="Times New Roman" w:hAnsi="Times New Roman" w:cs="Times New Roman"/>
              </w:rPr>
            </w:pPr>
            <w:r w:rsidRPr="003D4462">
              <w:rPr>
                <w:rFonts w:ascii="Times New Roman" w:hAnsi="Times New Roman" w:cs="Times New Roman"/>
              </w:rPr>
              <w:t>3.3. Tuo atveju, jeigu siūlomas specialistas nėra tiekėjo (tiekėjų grupės nario / subtiekėjo / ūkio subjekto, kurio pajėgumais remiamasi) darbuotojas ir laimėjimo atveju tiekėjas (tiekėjų grupės narys / subtiekėjas / ūkio subjektas, kurio pajėgumais remiamasi) neketina jo įdarbinti, tiekėjas (tiekėjų grupė) privalo šiuos specialistus nurodyti pasiūlymo formoje kaip subtiekėjus ir pateikti įrodymus, kad jo ištekliai bus prieinami ir galimi naudoti visą sutarties vykdymo laikotarpį.</w:t>
            </w:r>
          </w:p>
          <w:p w14:paraId="174103BB" w14:textId="6D57EB38" w:rsidR="00AE252F" w:rsidRPr="003D4462" w:rsidRDefault="00AE252F" w:rsidP="00AE252F">
            <w:pPr>
              <w:spacing w:after="0" w:line="256" w:lineRule="auto"/>
              <w:jc w:val="both"/>
              <w:rPr>
                <w:rFonts w:ascii="Times New Roman" w:eastAsia="Calibri" w:hAnsi="Times New Roman" w:cs="Times New Roman"/>
                <w:b/>
                <w:bCs/>
              </w:rPr>
            </w:pPr>
            <w:r w:rsidRPr="003D4462">
              <w:rPr>
                <w:rFonts w:ascii="Times New Roman" w:eastAsia="Calibri" w:hAnsi="Times New Roman" w:cs="Times New Roman"/>
              </w:rPr>
              <w:t xml:space="preserve"> </w:t>
            </w:r>
          </w:p>
        </w:tc>
        <w:tc>
          <w:tcPr>
            <w:tcW w:w="3685" w:type="dxa"/>
            <w:tcBorders>
              <w:top w:val="single" w:sz="4" w:space="0" w:color="000000"/>
              <w:left w:val="single" w:sz="4" w:space="0" w:color="000000"/>
              <w:bottom w:val="single" w:sz="4" w:space="0" w:color="000000"/>
              <w:right w:val="single" w:sz="4" w:space="0" w:color="000000"/>
            </w:tcBorders>
            <w:hideMark/>
          </w:tcPr>
          <w:p w14:paraId="3438DE32" w14:textId="77777777" w:rsidR="00AE252F" w:rsidRPr="00AE252F" w:rsidRDefault="00AE252F" w:rsidP="00AE252F">
            <w:pPr>
              <w:spacing w:after="0" w:line="240" w:lineRule="auto"/>
              <w:jc w:val="both"/>
              <w:rPr>
                <w:rFonts w:ascii="Times New Roman" w:eastAsia="Times New Roman" w:hAnsi="Times New Roman" w:cs="Times New Roman"/>
              </w:rPr>
            </w:pPr>
            <w:r w:rsidRPr="00AE252F">
              <w:rPr>
                <w:rFonts w:ascii="Times New Roman" w:eastAsia="Times New Roman" w:hAnsi="Times New Roman" w:cs="Times New Roman"/>
              </w:rPr>
              <w:lastRenderedPageBreak/>
              <w:t>1) tiekėjas;</w:t>
            </w:r>
          </w:p>
          <w:p w14:paraId="04B10606" w14:textId="77777777" w:rsidR="00AE252F" w:rsidRPr="00AE252F" w:rsidRDefault="00AE252F" w:rsidP="00AE252F">
            <w:pPr>
              <w:spacing w:after="0" w:line="240" w:lineRule="auto"/>
              <w:jc w:val="both"/>
              <w:rPr>
                <w:rFonts w:ascii="Times New Roman" w:eastAsia="Times New Roman" w:hAnsi="Times New Roman" w:cs="Times New Roman"/>
                <w:iCs/>
                <w:color w:val="000000"/>
              </w:rPr>
            </w:pPr>
            <w:r w:rsidRPr="00AE252F">
              <w:rPr>
                <w:rFonts w:ascii="Times New Roman" w:eastAsia="Times New Roman" w:hAnsi="Times New Roman" w:cs="Times New Roman"/>
                <w:iCs/>
                <w:color w:val="000000"/>
              </w:rPr>
              <w:t>2) jeigu pasiūlymą teikia ūkio subjektų grupė – reikalavimą turi atitikti ūkio subjektų grupės nario (-ių) specialistas, atsižvelgiant į  prisiimamus įsipareigojimus pirkimo sutarčiai vykdyti;</w:t>
            </w:r>
          </w:p>
          <w:p w14:paraId="1640D033" w14:textId="77777777" w:rsidR="00AE252F" w:rsidRPr="00AE252F" w:rsidRDefault="00AE252F" w:rsidP="00AE252F">
            <w:pPr>
              <w:spacing w:after="0" w:line="240" w:lineRule="auto"/>
              <w:jc w:val="both"/>
              <w:rPr>
                <w:rFonts w:ascii="Times New Roman" w:eastAsia="Times New Roman" w:hAnsi="Times New Roman" w:cs="Times New Roman"/>
              </w:rPr>
            </w:pPr>
            <w:r w:rsidRPr="00AE252F">
              <w:rPr>
                <w:rFonts w:ascii="Times New Roman" w:eastAsia="Times New Roman" w:hAnsi="Times New Roman" w:cs="Times New Roman"/>
                <w:iCs/>
                <w:color w:val="000000"/>
              </w:rPr>
              <w:t>3) subtiekėjai – jei tiekėjas (jo pasitelkiamas specialistas) pats atitinka nustatytą reikalavimą, tačiau ketina pasitelkti subtiekėjus (jo specialistą), subtiekėjų specialistas privalo atitikti nustatytus</w:t>
            </w:r>
            <w:r w:rsidRPr="00AE252F">
              <w:rPr>
                <w:rFonts w:ascii="Times New Roman" w:eastAsia="Times New Roman" w:hAnsi="Times New Roman" w:cs="Times New Roman"/>
                <w:b/>
                <w:bCs/>
                <w:iCs/>
                <w:color w:val="000000"/>
              </w:rPr>
              <w:t xml:space="preserve"> </w:t>
            </w:r>
            <w:r w:rsidRPr="00AE252F">
              <w:rPr>
                <w:rFonts w:ascii="Times New Roman" w:eastAsia="Times New Roman" w:hAnsi="Times New Roman" w:cs="Times New Roman"/>
                <w:iCs/>
                <w:color w:val="000000"/>
              </w:rPr>
              <w:t xml:space="preserve">reikalavimus, </w:t>
            </w:r>
            <w:r w:rsidRPr="00AE252F">
              <w:rPr>
                <w:rFonts w:ascii="Times New Roman" w:eastAsia="Times New Roman" w:hAnsi="Times New Roman" w:cs="Times New Roman"/>
                <w:color w:val="000000"/>
              </w:rPr>
              <w:t>jeigu subtiekėjai (jo darbuotojas) patys vykdys tą pirkimo sutarties dalį, kuriai reikia nustatytos kvalifikacijos</w:t>
            </w:r>
            <w:r w:rsidRPr="00AE252F">
              <w:rPr>
                <w:rFonts w:ascii="Times New Roman" w:eastAsia="Times New Roman" w:hAnsi="Times New Roman" w:cs="Times New Roman"/>
                <w:iCs/>
                <w:color w:val="000000"/>
              </w:rPr>
              <w:t>.“</w:t>
            </w:r>
          </w:p>
        </w:tc>
      </w:tr>
    </w:tbl>
    <w:p w14:paraId="1433BBFC" w14:textId="55D2AFA3" w:rsidR="00F60027" w:rsidRDefault="00F60027" w:rsidP="003D4462"/>
    <w:p w14:paraId="0EA8E2E6" w14:textId="053C42D0" w:rsidR="003D4462" w:rsidRDefault="003D4462" w:rsidP="003D4462"/>
    <w:sectPr w:rsidR="003D4462" w:rsidSect="003D4462">
      <w:footerReference w:type="default" r:id="rId8"/>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26AB" w14:textId="77777777" w:rsidR="003D4462" w:rsidRDefault="003D4462" w:rsidP="003D4462">
      <w:pPr>
        <w:spacing w:after="0" w:line="240" w:lineRule="auto"/>
      </w:pPr>
      <w:r>
        <w:separator/>
      </w:r>
    </w:p>
  </w:endnote>
  <w:endnote w:type="continuationSeparator" w:id="0">
    <w:p w14:paraId="15ACD1C0" w14:textId="77777777" w:rsidR="003D4462" w:rsidRDefault="003D4462" w:rsidP="003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81287"/>
      <w:docPartObj>
        <w:docPartGallery w:val="Page Numbers (Bottom of Page)"/>
        <w:docPartUnique/>
      </w:docPartObj>
    </w:sdtPr>
    <w:sdtEndPr>
      <w:rPr>
        <w:noProof/>
      </w:rPr>
    </w:sdtEndPr>
    <w:sdtContent>
      <w:p w14:paraId="6D41B643" w14:textId="729C34A2" w:rsidR="003D4462" w:rsidRDefault="003D44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205A9" w14:textId="77777777" w:rsidR="003D4462" w:rsidRDefault="003D4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6E4C" w14:textId="77777777" w:rsidR="003D4462" w:rsidRDefault="003D4462" w:rsidP="003D4462">
      <w:pPr>
        <w:spacing w:after="0" w:line="240" w:lineRule="auto"/>
      </w:pPr>
      <w:r>
        <w:separator/>
      </w:r>
    </w:p>
  </w:footnote>
  <w:footnote w:type="continuationSeparator" w:id="0">
    <w:p w14:paraId="455F46F2" w14:textId="77777777" w:rsidR="003D4462" w:rsidRDefault="003D4462" w:rsidP="003D4462">
      <w:pPr>
        <w:spacing w:after="0" w:line="240" w:lineRule="auto"/>
      </w:pPr>
      <w:r>
        <w:continuationSeparator/>
      </w:r>
    </w:p>
  </w:footnote>
  <w:footnote w:id="1">
    <w:p w14:paraId="69597505" w14:textId="2C883906" w:rsidR="003D4462" w:rsidRPr="003D4462" w:rsidRDefault="003D4462">
      <w:pPr>
        <w:pStyle w:val="FootnoteText"/>
        <w:rPr>
          <w:rFonts w:ascii="Times New Roman" w:hAnsi="Times New Roman" w:cs="Times New Roman"/>
        </w:rPr>
      </w:pPr>
      <w:r w:rsidRPr="003D4462">
        <w:rPr>
          <w:rStyle w:val="FootnoteReference"/>
          <w:rFonts w:ascii="Times New Roman" w:hAnsi="Times New Roman" w:cs="Times New Roman"/>
        </w:rPr>
        <w:footnoteRef/>
      </w:r>
      <w:r w:rsidRPr="003D4462">
        <w:rPr>
          <w:rFonts w:ascii="Times New Roman" w:hAnsi="Times New Roman" w:cs="Times New Roman"/>
        </w:rPr>
        <w:t xml:space="preserve"> 1 (pirmajai), 2 (antrajai) ir </w:t>
      </w:r>
      <w:r w:rsidR="005229CD">
        <w:rPr>
          <w:rFonts w:ascii="Times New Roman" w:hAnsi="Times New Roman" w:cs="Times New Roman"/>
          <w:lang w:val="en-US"/>
        </w:rPr>
        <w:t>4</w:t>
      </w:r>
      <w:r w:rsidRPr="003D4462">
        <w:rPr>
          <w:rFonts w:ascii="Times New Roman" w:hAnsi="Times New Roman" w:cs="Times New Roman"/>
        </w:rPr>
        <w:t xml:space="preserve"> (</w:t>
      </w:r>
      <w:r w:rsidR="005229CD">
        <w:rPr>
          <w:rFonts w:ascii="Times New Roman" w:hAnsi="Times New Roman" w:cs="Times New Roman"/>
        </w:rPr>
        <w:t>ketvirtajai</w:t>
      </w:r>
      <w:r w:rsidRPr="003D4462">
        <w:rPr>
          <w:rFonts w:ascii="Times New Roman" w:hAnsi="Times New Roman" w:cs="Times New Roman"/>
        </w:rPr>
        <w:t>) pirkimo dalims kvalifikaciniai reikalavimai tiekėjams nekeliami.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356"/>
    <w:multiLevelType w:val="hybridMultilevel"/>
    <w:tmpl w:val="619C1D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CC1481"/>
    <w:multiLevelType w:val="hybridMultilevel"/>
    <w:tmpl w:val="F800E10C"/>
    <w:lvl w:ilvl="0" w:tplc="27184B8E">
      <w:start w:val="4"/>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9640DB"/>
    <w:multiLevelType w:val="hybridMultilevel"/>
    <w:tmpl w:val="1B6C4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6FB2776"/>
    <w:multiLevelType w:val="hybridMultilevel"/>
    <w:tmpl w:val="3F3E782C"/>
    <w:lvl w:ilvl="0" w:tplc="AF70EF60">
      <w:start w:val="1"/>
      <w:numFmt w:val="decimal"/>
      <w:lvlText w:val="%1."/>
      <w:lvlJc w:val="left"/>
      <w:pPr>
        <w:ind w:left="927" w:hanging="360"/>
      </w:pPr>
      <w:rPr>
        <w:b w:val="0"/>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5CB30DEE"/>
    <w:multiLevelType w:val="hybridMultilevel"/>
    <w:tmpl w:val="3D60D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3D0386"/>
    <w:multiLevelType w:val="hybridMultilevel"/>
    <w:tmpl w:val="33140984"/>
    <w:lvl w:ilvl="0" w:tplc="6FB28E5C">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6F1239"/>
    <w:multiLevelType w:val="multilevel"/>
    <w:tmpl w:val="9FAC30E4"/>
    <w:lvl w:ilvl="0">
      <w:start w:val="1"/>
      <w:numFmt w:val="decimal"/>
      <w:lvlText w:val="%1."/>
      <w:lvlJc w:val="left"/>
      <w:pPr>
        <w:ind w:left="360" w:hanging="360"/>
      </w:pPr>
      <w:rPr>
        <w:color w:val="auto"/>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2F"/>
    <w:rsid w:val="000B6207"/>
    <w:rsid w:val="003D4462"/>
    <w:rsid w:val="0048116D"/>
    <w:rsid w:val="005229CD"/>
    <w:rsid w:val="006D4CD8"/>
    <w:rsid w:val="00AE252F"/>
    <w:rsid w:val="00D74F4C"/>
    <w:rsid w:val="00F600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F581"/>
  <w15:chartTrackingRefBased/>
  <w15:docId w15:val="{7A72B709-0865-4612-A26E-B65D9610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52F"/>
    <w:pPr>
      <w:ind w:left="720"/>
      <w:contextualSpacing/>
    </w:pPr>
  </w:style>
  <w:style w:type="paragraph" w:styleId="FootnoteText">
    <w:name w:val="footnote text"/>
    <w:basedOn w:val="Normal"/>
    <w:link w:val="FootnoteTextChar"/>
    <w:uiPriority w:val="99"/>
    <w:semiHidden/>
    <w:unhideWhenUsed/>
    <w:rsid w:val="003D44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4462"/>
    <w:rPr>
      <w:sz w:val="20"/>
      <w:szCs w:val="20"/>
    </w:rPr>
  </w:style>
  <w:style w:type="character" w:styleId="FootnoteReference">
    <w:name w:val="footnote reference"/>
    <w:basedOn w:val="DefaultParagraphFont"/>
    <w:uiPriority w:val="99"/>
    <w:semiHidden/>
    <w:unhideWhenUsed/>
    <w:rsid w:val="003D4462"/>
    <w:rPr>
      <w:vertAlign w:val="superscript"/>
    </w:rPr>
  </w:style>
  <w:style w:type="paragraph" w:styleId="Header">
    <w:name w:val="header"/>
    <w:basedOn w:val="Normal"/>
    <w:link w:val="HeaderChar"/>
    <w:uiPriority w:val="99"/>
    <w:unhideWhenUsed/>
    <w:rsid w:val="003D44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4462"/>
  </w:style>
  <w:style w:type="paragraph" w:styleId="Footer">
    <w:name w:val="footer"/>
    <w:basedOn w:val="Normal"/>
    <w:link w:val="FooterChar"/>
    <w:uiPriority w:val="99"/>
    <w:unhideWhenUsed/>
    <w:rsid w:val="003D44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669237">
      <w:bodyDiv w:val="1"/>
      <w:marLeft w:val="0"/>
      <w:marRight w:val="0"/>
      <w:marTop w:val="0"/>
      <w:marBottom w:val="0"/>
      <w:divBdr>
        <w:top w:val="none" w:sz="0" w:space="0" w:color="auto"/>
        <w:left w:val="none" w:sz="0" w:space="0" w:color="auto"/>
        <w:bottom w:val="none" w:sz="0" w:space="0" w:color="auto"/>
        <w:right w:val="none" w:sz="0" w:space="0" w:color="auto"/>
      </w:divBdr>
    </w:div>
    <w:div w:id="1577978746">
      <w:bodyDiv w:val="1"/>
      <w:marLeft w:val="0"/>
      <w:marRight w:val="0"/>
      <w:marTop w:val="0"/>
      <w:marBottom w:val="0"/>
      <w:divBdr>
        <w:top w:val="none" w:sz="0" w:space="0" w:color="auto"/>
        <w:left w:val="none" w:sz="0" w:space="0" w:color="auto"/>
        <w:bottom w:val="none" w:sz="0" w:space="0" w:color="auto"/>
        <w:right w:val="none" w:sz="0" w:space="0" w:color="auto"/>
      </w:divBdr>
    </w:div>
    <w:div w:id="204498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A6C0-7778-4327-BC3C-AABA2A07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2072</Words>
  <Characters>1182</Characters>
  <Application>Microsoft Office Word</Application>
  <DocSecurity>0</DocSecurity>
  <Lines>9</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Agnė Montvilienė</cp:lastModifiedBy>
  <cp:revision>3</cp:revision>
  <dcterms:created xsi:type="dcterms:W3CDTF">2025-10-03T13:39:00Z</dcterms:created>
  <dcterms:modified xsi:type="dcterms:W3CDTF">2025-10-03T13:46:00Z</dcterms:modified>
</cp:coreProperties>
</file>