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Default="00B35758" w:rsidP="00B35758">
      <w:pPr>
        <w:jc w:val="center"/>
        <w:rPr>
          <w:b/>
          <w:sz w:val="22"/>
          <w:szCs w:val="22"/>
        </w:rPr>
      </w:pPr>
      <w:r w:rsidRPr="007A7217">
        <w:rPr>
          <w:b/>
          <w:sz w:val="22"/>
          <w:szCs w:val="22"/>
        </w:rPr>
        <w:t>ATVIRO KONKURSO SĄLYGOS</w:t>
      </w:r>
    </w:p>
    <w:p w:rsidR="00B40A09" w:rsidRPr="007A7217" w:rsidRDefault="00B40A09" w:rsidP="00B35758">
      <w:pPr>
        <w:jc w:val="center"/>
        <w:rPr>
          <w:b/>
          <w:sz w:val="22"/>
          <w:szCs w:val="22"/>
        </w:rPr>
      </w:pPr>
    </w:p>
    <w:p w:rsidR="00AB7674" w:rsidRPr="009A3013" w:rsidRDefault="00B40A09" w:rsidP="00B35758">
      <w:pPr>
        <w:jc w:val="center"/>
        <w:rPr>
          <w:b/>
          <w:sz w:val="22"/>
          <w:szCs w:val="22"/>
        </w:rPr>
      </w:pPr>
      <w:r w:rsidRPr="00B40A09">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bookmarkStart w:id="0" w:name="_GoBack"/>
            <w:bookmarkEnd w:id="0"/>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straipsnio nuostatomis CVP IS 2025-0</w:t>
      </w:r>
      <w:r>
        <w:rPr>
          <w:iCs/>
          <w:sz w:val="22"/>
          <w:szCs w:val="22"/>
        </w:rPr>
        <w:t>8</w:t>
      </w:r>
      <w:r w:rsidRPr="00217DB5">
        <w:rPr>
          <w:iCs/>
          <w:sz w:val="22"/>
          <w:szCs w:val="22"/>
        </w:rPr>
        <w:t xml:space="preserve">-28 buvo viešai skelbta išankstinė rinkos konsultacija „Rinkos konsultacija dėl medicinos pagalbos priemonių pirkimo“ Nr. </w:t>
      </w:r>
      <w:r>
        <w:rPr>
          <w:iCs/>
          <w:sz w:val="22"/>
          <w:szCs w:val="22"/>
        </w:rPr>
        <w:t>4292225</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Pr>
          <w:rFonts w:eastAsia="Calibri"/>
          <w:b/>
          <w:sz w:val="22"/>
          <w:szCs w:val="22"/>
          <w:lang w:eastAsia="lt-LT"/>
        </w:rPr>
        <w:t>8</w:t>
      </w:r>
      <w:r w:rsidRPr="00217DB5">
        <w:rPr>
          <w:rFonts w:eastAsia="Calibri"/>
          <w:b/>
          <w:sz w:val="22"/>
          <w:szCs w:val="22"/>
          <w:lang w:eastAsia="lt-LT"/>
        </w:rPr>
        <w:t xml:space="preserve"> pirkimo dalys).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arba VPĮ 46 straipsnio 3 dalies atveju </w:t>
            </w:r>
            <w:r w:rsidRPr="00E718B5">
              <w:rPr>
                <w:rFonts w:ascii="Times New Roman" w:hAnsi="Times New Roman" w:cs="Times New Roman"/>
                <w:color w:val="000000"/>
                <w:lang w:eastAsia="lt-LT"/>
              </w:rPr>
              <w:lastRenderedPageBreak/>
              <w:t>–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C54A7B">
              <w:rPr>
                <w:rFonts w:ascii="Times New Roman" w:hAnsi="Times New Roman" w:cs="Times New Roman"/>
                <w:bCs/>
                <w:color w:val="000000"/>
                <w:lang w:eastAsia="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w:t>
            </w:r>
            <w:r w:rsidRPr="00C54A7B">
              <w:rPr>
                <w:rFonts w:ascii="Times New Roman" w:hAnsi="Times New Roman" w:cs="Times New Roman"/>
                <w:bCs/>
                <w:color w:val="000000"/>
                <w:lang w:eastAsia="lt-LT"/>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457B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w:t>
            </w:r>
            <w:r w:rsidRPr="00C54A7B">
              <w:rPr>
                <w:rFonts w:ascii="Times New Roman" w:hAnsi="Times New Roman" w:cs="Times New Roman"/>
                <w:color w:val="000000"/>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457B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457B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457B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neatitinka minimalių patikimo mokesčių mokėtojo kriterijų, </w:t>
            </w:r>
            <w:r w:rsidRPr="00C54A7B">
              <w:rPr>
                <w:rFonts w:ascii="Times New Roman" w:hAnsi="Times New Roman" w:cs="Times New Roman"/>
              </w:rPr>
              <w:lastRenderedPageBreak/>
              <w:t>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 xml:space="preserve">Priimant sprendimus dėl tiekėjo pašalinimo iš pirkimo procedūros šiame </w:t>
            </w:r>
            <w:r w:rsidRPr="00C54A7B">
              <w:rPr>
                <w:rFonts w:ascii="Times New Roman" w:hAnsi="Times New Roman" w:cs="Times New Roman"/>
              </w:rPr>
              <w:lastRenderedPageBreak/>
              <w:t>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457B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lastRenderedPageBreak/>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m. lapkričio</w:t>
      </w:r>
      <w:r w:rsidR="00425FA0">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091EAA">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lastRenderedPageBreak/>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w:t>
      </w:r>
      <w:r w:rsidRPr="007A7217">
        <w:rPr>
          <w:rFonts w:cs="Times New Roman"/>
          <w:sz w:val="22"/>
          <w:szCs w:val="22"/>
          <w:lang w:val="lt-LT"/>
        </w:rPr>
        <w:lastRenderedPageBreak/>
        <w:t xml:space="preserve">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C3239E">
        <w:rPr>
          <w:b/>
          <w:iCs/>
          <w:color w:val="548DD4" w:themeColor="text2" w:themeTint="99"/>
          <w:sz w:val="22"/>
          <w:szCs w:val="22"/>
        </w:rPr>
        <w:t>lapkričio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C3239E">
        <w:rPr>
          <w:b/>
          <w:iCs/>
          <w:color w:val="548DD4" w:themeColor="text2" w:themeTint="99"/>
          <w:sz w:val="22"/>
          <w:szCs w:val="22"/>
        </w:rPr>
        <w:t>10</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C3239E">
        <w:rPr>
          <w:b/>
          <w:iCs/>
          <w:color w:val="548DD4" w:themeColor="text2" w:themeTint="99"/>
          <w:sz w:val="22"/>
          <w:szCs w:val="22"/>
          <w:u w:val="single"/>
        </w:rPr>
        <w:t xml:space="preserve"> lapkričio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2005BA">
        <w:rPr>
          <w:b/>
          <w:iCs/>
          <w:color w:val="548DD4" w:themeColor="text2" w:themeTint="99"/>
          <w:sz w:val="22"/>
          <w:szCs w:val="22"/>
          <w:u w:val="single"/>
        </w:rPr>
        <w:t>1</w:t>
      </w:r>
      <w:r w:rsidR="00C3239E">
        <w:rPr>
          <w:b/>
          <w:iCs/>
          <w:color w:val="548DD4" w:themeColor="text2" w:themeTint="99"/>
          <w:sz w:val="22"/>
          <w:szCs w:val="22"/>
          <w:u w:val="single"/>
        </w:rPr>
        <w:t>0</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091EA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091EA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303C0" w:rsidRPr="005303C0">
        <w:rPr>
          <w:color w:val="000000"/>
          <w:sz w:val="22"/>
          <w:szCs w:val="22"/>
          <w:lang w:eastAsia="lt-LT"/>
        </w:rPr>
        <w:lastRenderedPageBreak/>
        <w:t xml:space="preserve">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w:t>
      </w:r>
      <w:r w:rsidRPr="007A7217">
        <w:rPr>
          <w:color w:val="000000"/>
          <w:sz w:val="22"/>
          <w:szCs w:val="22"/>
          <w:lang w:eastAsia="lt-LT"/>
        </w:rPr>
        <w:lastRenderedPageBreak/>
        <w:t xml:space="preserve">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62B2BA-2CA6-4C36-9008-DEED52F5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17</Pages>
  <Words>39382</Words>
  <Characters>22449</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99</cp:revision>
  <cp:lastPrinted>2019-12-02T08:33:00Z</cp:lastPrinted>
  <dcterms:created xsi:type="dcterms:W3CDTF">2023-02-01T12:53:00Z</dcterms:created>
  <dcterms:modified xsi:type="dcterms:W3CDTF">2025-10-03T12:50:00Z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