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D6FED" w14:textId="4FBF6620" w:rsidR="00424A05" w:rsidRPr="005371AD" w:rsidRDefault="007C33D0">
      <w:pPr>
        <w:pStyle w:val="Heading"/>
        <w:jc w:val="center"/>
        <w:rPr>
          <w:color w:val="auto"/>
        </w:rPr>
      </w:pPr>
      <w:r>
        <w:rPr>
          <w:color w:val="auto"/>
        </w:rPr>
        <w:t>SPECIAL TERMS AND CONDITIONS OF THE CONTRACT FOR SALE AND PURCHASE OF GOODS</w:t>
      </w:r>
    </w:p>
    <w:p w14:paraId="0731ED96" w14:textId="77777777" w:rsidR="006106F1" w:rsidRPr="005371AD"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0E0094" w:rsidRPr="00E6633E" w14:paraId="70F258F6" w14:textId="77777777" w:rsidTr="1D80DEED">
        <w:tc>
          <w:tcPr>
            <w:tcW w:w="2430" w:type="dxa"/>
          </w:tcPr>
          <w:p w14:paraId="5A9ACD5B" w14:textId="77777777" w:rsidR="00A0224D" w:rsidRPr="005371AD" w:rsidRDefault="00A0224D" w:rsidP="009477F9">
            <w:pPr>
              <w:jc w:val="both"/>
              <w:rPr>
                <w:b/>
                <w:kern w:val="2"/>
                <w:sz w:val="22"/>
                <w:szCs w:val="22"/>
                <w:lang w:val="lt-LT"/>
              </w:rPr>
            </w:pPr>
          </w:p>
          <w:p w14:paraId="4430F22C" w14:textId="77777777" w:rsidR="006106F1" w:rsidRPr="005371AD" w:rsidRDefault="006106F1" w:rsidP="009477F9">
            <w:pPr>
              <w:jc w:val="both"/>
              <w:rPr>
                <w:b/>
                <w:kern w:val="2"/>
                <w:sz w:val="22"/>
                <w:szCs w:val="22"/>
              </w:rPr>
            </w:pPr>
            <w:r>
              <w:rPr>
                <w:b/>
                <w:sz w:val="22"/>
              </w:rPr>
              <w:t>Contract title</w:t>
            </w:r>
          </w:p>
          <w:p w14:paraId="21743F2D" w14:textId="366BA4B7" w:rsidR="00A0224D" w:rsidRPr="005371AD" w:rsidRDefault="00A0224D" w:rsidP="009477F9">
            <w:pPr>
              <w:jc w:val="both"/>
              <w:rPr>
                <w:b/>
                <w:kern w:val="2"/>
                <w:sz w:val="22"/>
                <w:szCs w:val="22"/>
                <w:lang w:val="lt-LT"/>
              </w:rPr>
            </w:pPr>
          </w:p>
        </w:tc>
        <w:tc>
          <w:tcPr>
            <w:tcW w:w="7060" w:type="dxa"/>
            <w:gridSpan w:val="3"/>
          </w:tcPr>
          <w:p w14:paraId="2B3F4CA2" w14:textId="77777777" w:rsidR="006106F1" w:rsidRPr="005371AD" w:rsidRDefault="006106F1" w:rsidP="009477F9">
            <w:pPr>
              <w:jc w:val="both"/>
              <w:rPr>
                <w:kern w:val="2"/>
                <w:sz w:val="22"/>
                <w:szCs w:val="22"/>
                <w:lang w:val="lt-LT"/>
              </w:rPr>
            </w:pPr>
          </w:p>
          <w:p w14:paraId="4FCBDAAB" w14:textId="00DF64CC" w:rsidR="004D69C0" w:rsidRPr="009E61CF" w:rsidRDefault="608FFC62" w:rsidP="1D80DEED">
            <w:pPr>
              <w:jc w:val="both"/>
              <w:rPr>
                <w:b/>
                <w:bCs/>
                <w:kern w:val="2"/>
                <w:sz w:val="22"/>
                <w:szCs w:val="22"/>
              </w:rPr>
            </w:pPr>
            <w:r>
              <w:rPr>
                <w:b/>
                <w:sz w:val="22"/>
              </w:rPr>
              <w:t xml:space="preserve">CONTRACT FOR SALE AND PURCHASE OF STUDY INFORMATION SYSTEM -(SIS) </w:t>
            </w:r>
          </w:p>
          <w:p w14:paraId="03A87738" w14:textId="3FA9A15F" w:rsidR="003A6382" w:rsidRPr="005371AD" w:rsidRDefault="003A6382" w:rsidP="009477F9">
            <w:pPr>
              <w:jc w:val="both"/>
              <w:rPr>
                <w:kern w:val="2"/>
                <w:sz w:val="22"/>
                <w:szCs w:val="22"/>
                <w:lang w:val="lt-LT"/>
              </w:rPr>
            </w:pPr>
          </w:p>
        </w:tc>
      </w:tr>
      <w:tr w:rsidR="006106F1" w:rsidRPr="005371AD" w14:paraId="300247C0" w14:textId="77777777" w:rsidTr="1D80DEED">
        <w:tc>
          <w:tcPr>
            <w:tcW w:w="2430" w:type="dxa"/>
          </w:tcPr>
          <w:p w14:paraId="1C4BC95C" w14:textId="77777777" w:rsidR="006106F1" w:rsidRPr="005371AD" w:rsidRDefault="006106F1" w:rsidP="009477F9">
            <w:pPr>
              <w:jc w:val="both"/>
              <w:rPr>
                <w:b/>
                <w:kern w:val="2"/>
                <w:sz w:val="22"/>
                <w:szCs w:val="22"/>
              </w:rPr>
            </w:pPr>
            <w:r>
              <w:rPr>
                <w:b/>
                <w:sz w:val="22"/>
              </w:rPr>
              <w:t>Contract date:</w:t>
            </w:r>
          </w:p>
        </w:tc>
        <w:tc>
          <w:tcPr>
            <w:tcW w:w="2810" w:type="dxa"/>
          </w:tcPr>
          <w:p w14:paraId="227888CB" w14:textId="40A36C17" w:rsidR="006106F1" w:rsidRPr="005371AD" w:rsidRDefault="00A0224D" w:rsidP="00A0224D">
            <w:pPr>
              <w:rPr>
                <w:i/>
                <w:iCs/>
                <w:kern w:val="2"/>
                <w:sz w:val="22"/>
                <w:szCs w:val="22"/>
              </w:rPr>
            </w:pPr>
            <w:r>
              <w:rPr>
                <w:i/>
                <w:sz w:val="22"/>
              </w:rPr>
              <w:t>indicated in the metadata of the electronic document</w:t>
            </w:r>
          </w:p>
        </w:tc>
        <w:tc>
          <w:tcPr>
            <w:tcW w:w="1559" w:type="dxa"/>
          </w:tcPr>
          <w:p w14:paraId="05249A55" w14:textId="77777777" w:rsidR="006106F1" w:rsidRPr="005371AD" w:rsidRDefault="006106F1" w:rsidP="00A0224D">
            <w:pPr>
              <w:rPr>
                <w:b/>
                <w:kern w:val="2"/>
                <w:sz w:val="22"/>
                <w:szCs w:val="22"/>
              </w:rPr>
            </w:pPr>
            <w:r>
              <w:rPr>
                <w:b/>
                <w:sz w:val="22"/>
              </w:rPr>
              <w:t>Contract number</w:t>
            </w:r>
          </w:p>
        </w:tc>
        <w:tc>
          <w:tcPr>
            <w:tcW w:w="2691" w:type="dxa"/>
          </w:tcPr>
          <w:p w14:paraId="68416666" w14:textId="0AB607F4" w:rsidR="006106F1" w:rsidRPr="005371AD" w:rsidRDefault="00A0224D" w:rsidP="00A0224D">
            <w:pPr>
              <w:rPr>
                <w:kern w:val="2"/>
                <w:sz w:val="22"/>
                <w:szCs w:val="22"/>
              </w:rPr>
            </w:pPr>
            <w:r>
              <w:rPr>
                <w:i/>
                <w:sz w:val="22"/>
              </w:rPr>
              <w:t>indicated in the metadata of the electronic document</w:t>
            </w:r>
          </w:p>
        </w:tc>
      </w:tr>
    </w:tbl>
    <w:p w14:paraId="62874B6B" w14:textId="77777777" w:rsidR="006106F1" w:rsidRPr="005371AD"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10"/>
        <w:gridCol w:w="3491"/>
      </w:tblGrid>
      <w:tr w:rsidR="000E0094" w:rsidRPr="005371AD" w14:paraId="0DC9FB6C" w14:textId="77777777" w:rsidTr="00C32988">
        <w:tc>
          <w:tcPr>
            <w:tcW w:w="9490" w:type="dxa"/>
            <w:gridSpan w:val="3"/>
          </w:tcPr>
          <w:p w14:paraId="7B652A53" w14:textId="77777777" w:rsidR="006106F1" w:rsidRPr="005371AD" w:rsidRDefault="006106F1" w:rsidP="009477F9">
            <w:pPr>
              <w:jc w:val="center"/>
              <w:rPr>
                <w:b/>
                <w:kern w:val="2"/>
                <w:sz w:val="22"/>
                <w:szCs w:val="22"/>
                <w:lang w:val="lt-LT"/>
              </w:rPr>
            </w:pPr>
          </w:p>
          <w:p w14:paraId="7315A5EA" w14:textId="77777777" w:rsidR="006106F1" w:rsidRPr="005371AD" w:rsidRDefault="006106F1" w:rsidP="009477F9">
            <w:pPr>
              <w:jc w:val="center"/>
              <w:rPr>
                <w:b/>
                <w:kern w:val="2"/>
                <w:sz w:val="22"/>
                <w:szCs w:val="22"/>
              </w:rPr>
            </w:pPr>
            <w:r>
              <w:rPr>
                <w:b/>
                <w:sz w:val="22"/>
              </w:rPr>
              <w:t>1. PARTIES TO THE CONTRACT</w:t>
            </w:r>
          </w:p>
          <w:p w14:paraId="208AF447" w14:textId="77777777" w:rsidR="006106F1" w:rsidRPr="005371AD" w:rsidRDefault="006106F1" w:rsidP="009477F9">
            <w:pPr>
              <w:jc w:val="center"/>
              <w:rPr>
                <w:b/>
                <w:kern w:val="2"/>
                <w:sz w:val="22"/>
                <w:szCs w:val="22"/>
                <w:lang w:val="lt-LT"/>
              </w:rPr>
            </w:pPr>
          </w:p>
        </w:tc>
      </w:tr>
      <w:tr w:rsidR="00E71DAC" w:rsidRPr="005371AD" w14:paraId="6CCACE69" w14:textId="77777777" w:rsidTr="00C32988">
        <w:tc>
          <w:tcPr>
            <w:tcW w:w="2789" w:type="dxa"/>
            <w:vMerge w:val="restart"/>
          </w:tcPr>
          <w:p w14:paraId="18BF177B" w14:textId="77777777" w:rsidR="00E71DAC" w:rsidRPr="005371AD" w:rsidRDefault="00E71DAC" w:rsidP="00E71DAC">
            <w:pPr>
              <w:jc w:val="center"/>
              <w:rPr>
                <w:b/>
                <w:kern w:val="2"/>
                <w:sz w:val="22"/>
                <w:szCs w:val="22"/>
                <w:lang w:val="lt-LT"/>
              </w:rPr>
            </w:pPr>
          </w:p>
          <w:p w14:paraId="75F49AD4" w14:textId="77777777" w:rsidR="00E71DAC" w:rsidRPr="005371AD" w:rsidRDefault="00E71DAC" w:rsidP="00E71DAC">
            <w:pPr>
              <w:jc w:val="center"/>
              <w:rPr>
                <w:b/>
                <w:kern w:val="2"/>
                <w:sz w:val="22"/>
                <w:szCs w:val="22"/>
                <w:lang w:val="lt-LT"/>
              </w:rPr>
            </w:pPr>
          </w:p>
          <w:p w14:paraId="43E4AC5A" w14:textId="77777777" w:rsidR="00E71DAC" w:rsidRPr="005371AD" w:rsidRDefault="00E71DAC" w:rsidP="00E71DAC">
            <w:pPr>
              <w:jc w:val="center"/>
              <w:rPr>
                <w:b/>
                <w:kern w:val="2"/>
                <w:sz w:val="22"/>
                <w:szCs w:val="22"/>
                <w:lang w:val="lt-LT"/>
              </w:rPr>
            </w:pPr>
          </w:p>
          <w:p w14:paraId="36B4E3C5" w14:textId="77777777" w:rsidR="00E71DAC" w:rsidRPr="005371AD" w:rsidRDefault="00E71DAC" w:rsidP="00E71DAC">
            <w:pPr>
              <w:rPr>
                <w:b/>
                <w:kern w:val="2"/>
                <w:sz w:val="22"/>
                <w:szCs w:val="22"/>
                <w:lang w:val="lt-LT"/>
              </w:rPr>
            </w:pPr>
          </w:p>
          <w:p w14:paraId="5492C5B2" w14:textId="77777777" w:rsidR="00E71DAC" w:rsidRPr="005371AD" w:rsidRDefault="00E71DAC" w:rsidP="00E71DAC">
            <w:pPr>
              <w:rPr>
                <w:b/>
                <w:kern w:val="2"/>
                <w:sz w:val="22"/>
                <w:szCs w:val="22"/>
              </w:rPr>
            </w:pPr>
            <w:r>
              <w:rPr>
                <w:b/>
                <w:sz w:val="22"/>
              </w:rPr>
              <w:t>1.1. Buyer</w:t>
            </w:r>
          </w:p>
        </w:tc>
        <w:tc>
          <w:tcPr>
            <w:tcW w:w="3210" w:type="dxa"/>
          </w:tcPr>
          <w:p w14:paraId="1DB7224C" w14:textId="77777777" w:rsidR="00E71DAC" w:rsidRPr="005371AD" w:rsidRDefault="00E71DAC" w:rsidP="00E71DAC">
            <w:pPr>
              <w:rPr>
                <w:kern w:val="2"/>
                <w:sz w:val="22"/>
                <w:szCs w:val="22"/>
              </w:rPr>
            </w:pPr>
            <w:r>
              <w:rPr>
                <w:sz w:val="22"/>
              </w:rPr>
              <w:t>1.1.1. Name</w:t>
            </w:r>
          </w:p>
        </w:tc>
        <w:tc>
          <w:tcPr>
            <w:tcW w:w="3491" w:type="dxa"/>
          </w:tcPr>
          <w:p w14:paraId="15AB6EEA" w14:textId="55E18AC0" w:rsidR="00E71DAC" w:rsidRPr="008A5C94" w:rsidRDefault="00E71DAC" w:rsidP="00E71DAC">
            <w:pPr>
              <w:rPr>
                <w:b/>
                <w:kern w:val="2"/>
                <w:sz w:val="22"/>
                <w:szCs w:val="22"/>
              </w:rPr>
            </w:pPr>
            <w:proofErr w:type="spellStart"/>
            <w:r>
              <w:rPr>
                <w:b/>
                <w:sz w:val="22"/>
              </w:rPr>
              <w:t>Klaipėdos</w:t>
            </w:r>
            <w:proofErr w:type="spellEnd"/>
            <w:r>
              <w:rPr>
                <w:b/>
                <w:sz w:val="22"/>
              </w:rPr>
              <w:t xml:space="preserve"> </w:t>
            </w:r>
            <w:proofErr w:type="spellStart"/>
            <w:r>
              <w:rPr>
                <w:b/>
                <w:sz w:val="22"/>
              </w:rPr>
              <w:t>valstybinė</w:t>
            </w:r>
            <w:proofErr w:type="spellEnd"/>
            <w:r>
              <w:rPr>
                <w:b/>
                <w:sz w:val="22"/>
              </w:rPr>
              <w:t xml:space="preserve"> </w:t>
            </w:r>
            <w:proofErr w:type="spellStart"/>
            <w:r>
              <w:rPr>
                <w:b/>
                <w:sz w:val="22"/>
              </w:rPr>
              <w:t>kolegija</w:t>
            </w:r>
            <w:proofErr w:type="spellEnd"/>
            <w:r>
              <w:rPr>
                <w:b/>
                <w:sz w:val="22"/>
              </w:rPr>
              <w:t xml:space="preserve"> / Higher Education Institution</w:t>
            </w:r>
          </w:p>
        </w:tc>
      </w:tr>
      <w:tr w:rsidR="00E71DAC" w:rsidRPr="005371AD" w14:paraId="137E3A17" w14:textId="77777777" w:rsidTr="00C32988">
        <w:tc>
          <w:tcPr>
            <w:tcW w:w="2789" w:type="dxa"/>
            <w:vMerge/>
          </w:tcPr>
          <w:p w14:paraId="3B5D9652" w14:textId="77777777" w:rsidR="00E71DAC" w:rsidRPr="005371AD" w:rsidRDefault="00E71DAC" w:rsidP="00E71DAC">
            <w:pPr>
              <w:rPr>
                <w:kern w:val="2"/>
                <w:sz w:val="22"/>
                <w:szCs w:val="22"/>
                <w:lang w:val="lt-LT"/>
              </w:rPr>
            </w:pPr>
          </w:p>
        </w:tc>
        <w:tc>
          <w:tcPr>
            <w:tcW w:w="3210" w:type="dxa"/>
          </w:tcPr>
          <w:p w14:paraId="105C8B27" w14:textId="77777777" w:rsidR="00E71DAC" w:rsidRPr="005371AD" w:rsidRDefault="00E71DAC" w:rsidP="00E71DAC">
            <w:pPr>
              <w:rPr>
                <w:kern w:val="2"/>
                <w:sz w:val="22"/>
                <w:szCs w:val="22"/>
              </w:rPr>
            </w:pPr>
            <w:r>
              <w:rPr>
                <w:sz w:val="22"/>
              </w:rPr>
              <w:t>1.1.2. Legal entity code</w:t>
            </w:r>
          </w:p>
        </w:tc>
        <w:tc>
          <w:tcPr>
            <w:tcW w:w="3491" w:type="dxa"/>
          </w:tcPr>
          <w:p w14:paraId="495315F5" w14:textId="11E14C4F" w:rsidR="00E71DAC" w:rsidRPr="008A5C94" w:rsidRDefault="00E71DAC" w:rsidP="00E71DAC">
            <w:pPr>
              <w:rPr>
                <w:kern w:val="2"/>
                <w:sz w:val="22"/>
                <w:szCs w:val="22"/>
              </w:rPr>
            </w:pPr>
            <w:r>
              <w:rPr>
                <w:sz w:val="22"/>
              </w:rPr>
              <w:t>111968056</w:t>
            </w:r>
          </w:p>
        </w:tc>
      </w:tr>
      <w:tr w:rsidR="00E71DAC" w:rsidRPr="005371AD" w14:paraId="10885281" w14:textId="77777777" w:rsidTr="00C32988">
        <w:tc>
          <w:tcPr>
            <w:tcW w:w="2789" w:type="dxa"/>
            <w:vMerge/>
          </w:tcPr>
          <w:p w14:paraId="6C872EEA" w14:textId="77777777" w:rsidR="00E71DAC" w:rsidRPr="005371AD" w:rsidRDefault="00E71DAC" w:rsidP="00E71DAC">
            <w:pPr>
              <w:rPr>
                <w:kern w:val="2"/>
                <w:sz w:val="22"/>
                <w:szCs w:val="22"/>
                <w:lang w:val="lt-LT"/>
              </w:rPr>
            </w:pPr>
          </w:p>
        </w:tc>
        <w:tc>
          <w:tcPr>
            <w:tcW w:w="3210" w:type="dxa"/>
          </w:tcPr>
          <w:p w14:paraId="191FA771" w14:textId="77777777" w:rsidR="00E71DAC" w:rsidRPr="005371AD" w:rsidRDefault="00E71DAC" w:rsidP="00E71DAC">
            <w:pPr>
              <w:rPr>
                <w:kern w:val="2"/>
                <w:sz w:val="22"/>
                <w:szCs w:val="22"/>
              </w:rPr>
            </w:pPr>
            <w:r>
              <w:rPr>
                <w:sz w:val="22"/>
              </w:rPr>
              <w:t>1.1.3. Address</w:t>
            </w:r>
          </w:p>
        </w:tc>
        <w:tc>
          <w:tcPr>
            <w:tcW w:w="3491" w:type="dxa"/>
          </w:tcPr>
          <w:p w14:paraId="6E676B32" w14:textId="2A7A5E05" w:rsidR="00E71DAC" w:rsidRPr="008A5C94" w:rsidRDefault="00E71DAC" w:rsidP="00E71DAC">
            <w:pPr>
              <w:rPr>
                <w:kern w:val="2"/>
                <w:sz w:val="22"/>
                <w:szCs w:val="22"/>
              </w:rPr>
            </w:pPr>
            <w:proofErr w:type="spellStart"/>
            <w:r>
              <w:rPr>
                <w:sz w:val="22"/>
              </w:rPr>
              <w:t>Jaunystės</w:t>
            </w:r>
            <w:proofErr w:type="spellEnd"/>
            <w:r>
              <w:rPr>
                <w:sz w:val="22"/>
              </w:rPr>
              <w:t xml:space="preserve"> St. 1, 91274 </w:t>
            </w:r>
            <w:proofErr w:type="spellStart"/>
            <w:r>
              <w:rPr>
                <w:sz w:val="22"/>
              </w:rPr>
              <w:t>Klaipėda</w:t>
            </w:r>
            <w:proofErr w:type="spellEnd"/>
          </w:p>
        </w:tc>
      </w:tr>
      <w:tr w:rsidR="00E71DAC" w:rsidRPr="005371AD" w14:paraId="66DF5DEF" w14:textId="77777777" w:rsidTr="00C32988">
        <w:tc>
          <w:tcPr>
            <w:tcW w:w="2789" w:type="dxa"/>
            <w:vMerge/>
          </w:tcPr>
          <w:p w14:paraId="58D1E392" w14:textId="77777777" w:rsidR="00E71DAC" w:rsidRPr="005371AD" w:rsidRDefault="00E71DAC" w:rsidP="00E71DAC">
            <w:pPr>
              <w:rPr>
                <w:kern w:val="2"/>
                <w:sz w:val="22"/>
                <w:szCs w:val="22"/>
                <w:lang w:val="lt-LT"/>
              </w:rPr>
            </w:pPr>
          </w:p>
        </w:tc>
        <w:tc>
          <w:tcPr>
            <w:tcW w:w="3210" w:type="dxa"/>
          </w:tcPr>
          <w:p w14:paraId="07144789" w14:textId="77777777" w:rsidR="00E71DAC" w:rsidRPr="005371AD" w:rsidRDefault="00E71DAC" w:rsidP="00E71DAC">
            <w:pPr>
              <w:rPr>
                <w:kern w:val="2"/>
                <w:sz w:val="22"/>
                <w:szCs w:val="22"/>
              </w:rPr>
            </w:pPr>
            <w:r>
              <w:rPr>
                <w:sz w:val="22"/>
              </w:rPr>
              <w:t>1.1.4. VAT number</w:t>
            </w:r>
          </w:p>
        </w:tc>
        <w:tc>
          <w:tcPr>
            <w:tcW w:w="3491" w:type="dxa"/>
          </w:tcPr>
          <w:p w14:paraId="30091109" w14:textId="4735227B" w:rsidR="00E71DAC" w:rsidRPr="008A5C94" w:rsidRDefault="00E71DAC" w:rsidP="00E71DAC">
            <w:pPr>
              <w:rPr>
                <w:kern w:val="2"/>
                <w:sz w:val="22"/>
                <w:szCs w:val="22"/>
              </w:rPr>
            </w:pPr>
            <w:r>
              <w:rPr>
                <w:sz w:val="22"/>
              </w:rPr>
              <w:t>no</w:t>
            </w:r>
          </w:p>
        </w:tc>
      </w:tr>
      <w:tr w:rsidR="00E71DAC" w:rsidRPr="005371AD" w14:paraId="6DA4A3DB" w14:textId="77777777" w:rsidTr="00C32988">
        <w:tc>
          <w:tcPr>
            <w:tcW w:w="2789" w:type="dxa"/>
            <w:vMerge/>
          </w:tcPr>
          <w:p w14:paraId="22238799" w14:textId="77777777" w:rsidR="00E71DAC" w:rsidRPr="005371AD" w:rsidRDefault="00E71DAC" w:rsidP="00E71DAC">
            <w:pPr>
              <w:rPr>
                <w:kern w:val="2"/>
                <w:sz w:val="22"/>
                <w:szCs w:val="22"/>
                <w:lang w:val="lt-LT"/>
              </w:rPr>
            </w:pPr>
          </w:p>
        </w:tc>
        <w:tc>
          <w:tcPr>
            <w:tcW w:w="3210" w:type="dxa"/>
          </w:tcPr>
          <w:p w14:paraId="4815B007" w14:textId="77777777" w:rsidR="00E71DAC" w:rsidRPr="005371AD" w:rsidRDefault="00E71DAC" w:rsidP="00E71DAC">
            <w:pPr>
              <w:rPr>
                <w:kern w:val="2"/>
                <w:sz w:val="22"/>
                <w:szCs w:val="22"/>
              </w:rPr>
            </w:pPr>
            <w:r>
              <w:rPr>
                <w:sz w:val="22"/>
              </w:rPr>
              <w:t>1.1.5. Bank account</w:t>
            </w:r>
          </w:p>
        </w:tc>
        <w:tc>
          <w:tcPr>
            <w:tcW w:w="3491" w:type="dxa"/>
          </w:tcPr>
          <w:p w14:paraId="030EE645" w14:textId="18E358AB" w:rsidR="00E71DAC" w:rsidRPr="008A5C94" w:rsidRDefault="00E71DAC" w:rsidP="00E71DAC">
            <w:pPr>
              <w:rPr>
                <w:kern w:val="2"/>
                <w:sz w:val="22"/>
                <w:szCs w:val="22"/>
              </w:rPr>
            </w:pPr>
            <w:r>
              <w:rPr>
                <w:sz w:val="22"/>
              </w:rPr>
              <w:t>LT157300010074178790</w:t>
            </w:r>
          </w:p>
        </w:tc>
      </w:tr>
      <w:tr w:rsidR="00E71DAC" w:rsidRPr="005371AD" w14:paraId="6344CA55" w14:textId="77777777" w:rsidTr="00C32988">
        <w:tc>
          <w:tcPr>
            <w:tcW w:w="2789" w:type="dxa"/>
            <w:vMerge/>
          </w:tcPr>
          <w:p w14:paraId="602EEAA4" w14:textId="77777777" w:rsidR="00E71DAC" w:rsidRPr="005371AD" w:rsidRDefault="00E71DAC" w:rsidP="00E71DAC">
            <w:pPr>
              <w:rPr>
                <w:kern w:val="2"/>
                <w:sz w:val="22"/>
                <w:szCs w:val="22"/>
                <w:lang w:val="lt-LT"/>
              </w:rPr>
            </w:pPr>
          </w:p>
        </w:tc>
        <w:tc>
          <w:tcPr>
            <w:tcW w:w="3210" w:type="dxa"/>
          </w:tcPr>
          <w:p w14:paraId="02EC7D82" w14:textId="77777777" w:rsidR="00E71DAC" w:rsidRPr="005371AD" w:rsidRDefault="00E71DAC" w:rsidP="00E71DAC">
            <w:pPr>
              <w:rPr>
                <w:kern w:val="2"/>
                <w:sz w:val="22"/>
                <w:szCs w:val="22"/>
              </w:rPr>
            </w:pPr>
            <w:r>
              <w:rPr>
                <w:sz w:val="22"/>
              </w:rPr>
              <w:t>1.1.6. Bank, bank identification code</w:t>
            </w:r>
          </w:p>
        </w:tc>
        <w:tc>
          <w:tcPr>
            <w:tcW w:w="3491" w:type="dxa"/>
          </w:tcPr>
          <w:p w14:paraId="4597953B" w14:textId="33E83219" w:rsidR="00E71DAC" w:rsidRPr="008A5C94" w:rsidRDefault="00E71DAC" w:rsidP="00E71DAC">
            <w:pPr>
              <w:rPr>
                <w:kern w:val="2"/>
                <w:sz w:val="22"/>
                <w:szCs w:val="22"/>
              </w:rPr>
            </w:pPr>
            <w:r>
              <w:rPr>
                <w:sz w:val="22"/>
              </w:rPr>
              <w:t xml:space="preserve">AB </w:t>
            </w:r>
            <w:proofErr w:type="spellStart"/>
            <w:r>
              <w:rPr>
                <w:sz w:val="22"/>
              </w:rPr>
              <w:t>Swedbank</w:t>
            </w:r>
            <w:proofErr w:type="spellEnd"/>
            <w:r>
              <w:rPr>
                <w:sz w:val="22"/>
              </w:rPr>
              <w:t>, 73000</w:t>
            </w:r>
          </w:p>
        </w:tc>
      </w:tr>
      <w:tr w:rsidR="00E71DAC" w:rsidRPr="005371AD" w14:paraId="0DC924FC" w14:textId="77777777" w:rsidTr="00C32988">
        <w:tc>
          <w:tcPr>
            <w:tcW w:w="2789" w:type="dxa"/>
            <w:vMerge/>
          </w:tcPr>
          <w:p w14:paraId="6112FDD0" w14:textId="77777777" w:rsidR="00E71DAC" w:rsidRPr="005371AD" w:rsidRDefault="00E71DAC" w:rsidP="00E71DAC">
            <w:pPr>
              <w:rPr>
                <w:kern w:val="2"/>
                <w:sz w:val="22"/>
                <w:szCs w:val="22"/>
                <w:lang w:val="lt-LT"/>
              </w:rPr>
            </w:pPr>
          </w:p>
        </w:tc>
        <w:tc>
          <w:tcPr>
            <w:tcW w:w="3210" w:type="dxa"/>
          </w:tcPr>
          <w:p w14:paraId="309FF3B9" w14:textId="77777777" w:rsidR="00E71DAC" w:rsidRPr="005371AD" w:rsidRDefault="00E71DAC" w:rsidP="00E71DAC">
            <w:pPr>
              <w:rPr>
                <w:kern w:val="2"/>
                <w:sz w:val="22"/>
                <w:szCs w:val="22"/>
              </w:rPr>
            </w:pPr>
            <w:r>
              <w:rPr>
                <w:sz w:val="22"/>
              </w:rPr>
              <w:t>1.1.7. Telephone</w:t>
            </w:r>
          </w:p>
        </w:tc>
        <w:tc>
          <w:tcPr>
            <w:tcW w:w="3491" w:type="dxa"/>
          </w:tcPr>
          <w:p w14:paraId="0355CDE9" w14:textId="625FB0A6" w:rsidR="00E71DAC" w:rsidRPr="008A5C94" w:rsidRDefault="00E71DAC" w:rsidP="00E71DAC">
            <w:pPr>
              <w:rPr>
                <w:kern w:val="2"/>
                <w:sz w:val="22"/>
                <w:szCs w:val="22"/>
              </w:rPr>
            </w:pPr>
            <w:r>
              <w:rPr>
                <w:sz w:val="22"/>
              </w:rPr>
              <w:t>+370 (46) 489 132</w:t>
            </w:r>
          </w:p>
        </w:tc>
      </w:tr>
      <w:tr w:rsidR="00E71DAC" w:rsidRPr="005371AD" w14:paraId="6F694B45" w14:textId="77777777" w:rsidTr="00C32988">
        <w:tc>
          <w:tcPr>
            <w:tcW w:w="2789" w:type="dxa"/>
            <w:vMerge/>
          </w:tcPr>
          <w:p w14:paraId="789C9A01" w14:textId="77777777" w:rsidR="00E71DAC" w:rsidRPr="005371AD" w:rsidRDefault="00E71DAC" w:rsidP="00E71DAC">
            <w:pPr>
              <w:rPr>
                <w:kern w:val="2"/>
                <w:sz w:val="22"/>
                <w:szCs w:val="22"/>
                <w:lang w:val="lt-LT"/>
              </w:rPr>
            </w:pPr>
          </w:p>
        </w:tc>
        <w:tc>
          <w:tcPr>
            <w:tcW w:w="3210" w:type="dxa"/>
          </w:tcPr>
          <w:p w14:paraId="2ACD1CFD" w14:textId="77777777" w:rsidR="00E71DAC" w:rsidRPr="005371AD" w:rsidRDefault="00E71DAC" w:rsidP="00E71DAC">
            <w:pPr>
              <w:rPr>
                <w:kern w:val="2"/>
                <w:sz w:val="22"/>
                <w:szCs w:val="22"/>
              </w:rPr>
            </w:pPr>
            <w:r>
              <w:rPr>
                <w:sz w:val="22"/>
              </w:rPr>
              <w:t>1.1.8. E-mail</w:t>
            </w:r>
          </w:p>
        </w:tc>
        <w:tc>
          <w:tcPr>
            <w:tcW w:w="3491" w:type="dxa"/>
          </w:tcPr>
          <w:p w14:paraId="19DDDCB8" w14:textId="4379DEDB" w:rsidR="00E71DAC" w:rsidRPr="008A5C94" w:rsidRDefault="00E71DAC" w:rsidP="00E71DAC">
            <w:pPr>
              <w:rPr>
                <w:kern w:val="2"/>
                <w:sz w:val="22"/>
                <w:szCs w:val="22"/>
              </w:rPr>
            </w:pPr>
            <w:r>
              <w:rPr>
                <w:sz w:val="22"/>
              </w:rPr>
              <w:t>info@kvk.lt</w:t>
            </w:r>
          </w:p>
        </w:tc>
      </w:tr>
      <w:tr w:rsidR="00E71DAC" w:rsidRPr="005371AD" w14:paraId="1933F169" w14:textId="77777777" w:rsidTr="00C32988">
        <w:tc>
          <w:tcPr>
            <w:tcW w:w="2789" w:type="dxa"/>
            <w:vMerge/>
          </w:tcPr>
          <w:p w14:paraId="35797A65" w14:textId="77777777" w:rsidR="00E71DAC" w:rsidRPr="005371AD" w:rsidRDefault="00E71DAC" w:rsidP="00E71DAC">
            <w:pPr>
              <w:rPr>
                <w:kern w:val="2"/>
                <w:sz w:val="22"/>
                <w:szCs w:val="22"/>
                <w:lang w:val="lt-LT"/>
              </w:rPr>
            </w:pPr>
          </w:p>
        </w:tc>
        <w:tc>
          <w:tcPr>
            <w:tcW w:w="3210" w:type="dxa"/>
          </w:tcPr>
          <w:p w14:paraId="105956ED" w14:textId="77777777" w:rsidR="00E71DAC" w:rsidRPr="005371AD" w:rsidRDefault="00E71DAC" w:rsidP="00E71DAC">
            <w:pPr>
              <w:rPr>
                <w:kern w:val="2"/>
                <w:sz w:val="22"/>
                <w:szCs w:val="22"/>
              </w:rPr>
            </w:pPr>
            <w:r>
              <w:rPr>
                <w:sz w:val="22"/>
              </w:rPr>
              <w:t>1.1.9. Representative of the Party</w:t>
            </w:r>
          </w:p>
        </w:tc>
        <w:tc>
          <w:tcPr>
            <w:tcW w:w="3491" w:type="dxa"/>
          </w:tcPr>
          <w:p w14:paraId="4E687A98" w14:textId="565D16BA" w:rsidR="00E71DAC" w:rsidRPr="008A5C94" w:rsidRDefault="00E71DAC" w:rsidP="00E71DAC">
            <w:pPr>
              <w:rPr>
                <w:kern w:val="2"/>
                <w:sz w:val="22"/>
                <w:szCs w:val="22"/>
              </w:rPr>
            </w:pPr>
            <w:r>
              <w:rPr>
                <w:sz w:val="22"/>
              </w:rPr>
              <w:t xml:space="preserve">Director </w:t>
            </w:r>
            <w:proofErr w:type="spellStart"/>
            <w:r>
              <w:rPr>
                <w:sz w:val="22"/>
              </w:rPr>
              <w:t>Remigijus</w:t>
            </w:r>
            <w:proofErr w:type="spellEnd"/>
            <w:r>
              <w:rPr>
                <w:sz w:val="22"/>
              </w:rPr>
              <w:t xml:space="preserve"> </w:t>
            </w:r>
            <w:proofErr w:type="spellStart"/>
            <w:r>
              <w:rPr>
                <w:sz w:val="22"/>
              </w:rPr>
              <w:t>Kinderis</w:t>
            </w:r>
            <w:proofErr w:type="spellEnd"/>
          </w:p>
        </w:tc>
      </w:tr>
      <w:tr w:rsidR="00E71DAC" w:rsidRPr="005371AD" w14:paraId="5A1924B2" w14:textId="77777777" w:rsidTr="00C32988">
        <w:tc>
          <w:tcPr>
            <w:tcW w:w="2789" w:type="dxa"/>
            <w:vMerge/>
          </w:tcPr>
          <w:p w14:paraId="78C11AF7" w14:textId="77777777" w:rsidR="00E71DAC" w:rsidRPr="005371AD" w:rsidRDefault="00E71DAC" w:rsidP="00E71DAC">
            <w:pPr>
              <w:rPr>
                <w:kern w:val="2"/>
                <w:sz w:val="22"/>
                <w:szCs w:val="22"/>
                <w:lang w:val="lt-LT"/>
              </w:rPr>
            </w:pPr>
          </w:p>
        </w:tc>
        <w:tc>
          <w:tcPr>
            <w:tcW w:w="3210" w:type="dxa"/>
          </w:tcPr>
          <w:p w14:paraId="23345D0F" w14:textId="77777777" w:rsidR="00E71DAC" w:rsidRPr="005371AD" w:rsidRDefault="00E71DAC" w:rsidP="00E71DAC">
            <w:pPr>
              <w:rPr>
                <w:kern w:val="2"/>
                <w:sz w:val="22"/>
                <w:szCs w:val="22"/>
              </w:rPr>
            </w:pPr>
            <w:r>
              <w:rPr>
                <w:sz w:val="22"/>
              </w:rPr>
              <w:t>1.1.10. Basis for representation</w:t>
            </w:r>
          </w:p>
        </w:tc>
        <w:tc>
          <w:tcPr>
            <w:tcW w:w="3491" w:type="dxa"/>
          </w:tcPr>
          <w:p w14:paraId="2AE2CE82" w14:textId="79472B11" w:rsidR="00E71DAC" w:rsidRPr="008A5C94" w:rsidRDefault="00E71DAC" w:rsidP="00E71DAC">
            <w:pPr>
              <w:rPr>
                <w:kern w:val="2"/>
                <w:sz w:val="22"/>
                <w:szCs w:val="22"/>
              </w:rPr>
            </w:pPr>
            <w:r>
              <w:rPr>
                <w:sz w:val="22"/>
              </w:rPr>
              <w:t xml:space="preserve">Articles of Association of </w:t>
            </w:r>
            <w:proofErr w:type="spellStart"/>
            <w:r>
              <w:rPr>
                <w:sz w:val="22"/>
              </w:rPr>
              <w:t>Klaipėdos</w:t>
            </w:r>
            <w:proofErr w:type="spellEnd"/>
            <w:r>
              <w:rPr>
                <w:sz w:val="22"/>
              </w:rPr>
              <w:t xml:space="preserve"> </w:t>
            </w:r>
            <w:proofErr w:type="spellStart"/>
            <w:r>
              <w:rPr>
                <w:sz w:val="22"/>
              </w:rPr>
              <w:t>valstybinė</w:t>
            </w:r>
            <w:proofErr w:type="spellEnd"/>
            <w:r>
              <w:rPr>
                <w:sz w:val="22"/>
              </w:rPr>
              <w:t xml:space="preserve"> </w:t>
            </w:r>
            <w:proofErr w:type="spellStart"/>
            <w:r>
              <w:rPr>
                <w:sz w:val="22"/>
              </w:rPr>
              <w:t>kolegija</w:t>
            </w:r>
            <w:proofErr w:type="spellEnd"/>
            <w:r>
              <w:rPr>
                <w:sz w:val="22"/>
              </w:rPr>
              <w:t xml:space="preserve"> / Higher Education Institution</w:t>
            </w:r>
          </w:p>
        </w:tc>
      </w:tr>
      <w:tr w:rsidR="000E0094" w:rsidRPr="005371AD" w14:paraId="6264ED8C" w14:textId="77777777" w:rsidTr="00C32988">
        <w:tc>
          <w:tcPr>
            <w:tcW w:w="2789" w:type="dxa"/>
            <w:vMerge w:val="restart"/>
          </w:tcPr>
          <w:p w14:paraId="11A1A7D8" w14:textId="77777777" w:rsidR="006106F1" w:rsidRPr="005371AD" w:rsidRDefault="006106F1" w:rsidP="009477F9">
            <w:pPr>
              <w:rPr>
                <w:b/>
                <w:kern w:val="2"/>
                <w:sz w:val="22"/>
                <w:szCs w:val="22"/>
                <w:lang w:val="lt-LT"/>
              </w:rPr>
            </w:pPr>
          </w:p>
          <w:p w14:paraId="01B0C185" w14:textId="77777777" w:rsidR="006106F1" w:rsidRPr="005371AD" w:rsidRDefault="006106F1" w:rsidP="009477F9">
            <w:pPr>
              <w:rPr>
                <w:b/>
                <w:kern w:val="2"/>
                <w:sz w:val="22"/>
                <w:szCs w:val="22"/>
                <w:lang w:val="lt-LT"/>
              </w:rPr>
            </w:pPr>
          </w:p>
          <w:p w14:paraId="74FCB9B2" w14:textId="77777777" w:rsidR="006106F1" w:rsidRPr="005371AD" w:rsidRDefault="006106F1" w:rsidP="009477F9">
            <w:pPr>
              <w:rPr>
                <w:b/>
                <w:kern w:val="2"/>
                <w:sz w:val="22"/>
                <w:szCs w:val="22"/>
                <w:lang w:val="lt-LT"/>
              </w:rPr>
            </w:pPr>
          </w:p>
          <w:p w14:paraId="1E6CCC38" w14:textId="77777777" w:rsidR="006106F1" w:rsidRPr="005371AD" w:rsidRDefault="006106F1" w:rsidP="009477F9">
            <w:pPr>
              <w:rPr>
                <w:b/>
                <w:kern w:val="2"/>
                <w:sz w:val="22"/>
                <w:szCs w:val="22"/>
              </w:rPr>
            </w:pPr>
            <w:r>
              <w:rPr>
                <w:b/>
                <w:sz w:val="22"/>
              </w:rPr>
              <w:t>1.2. Supplier</w:t>
            </w:r>
          </w:p>
          <w:p w14:paraId="4EE32F9F" w14:textId="77777777" w:rsidR="006106F1" w:rsidRPr="005371AD" w:rsidRDefault="006106F1" w:rsidP="009477F9">
            <w:pPr>
              <w:rPr>
                <w:i/>
                <w:iCs/>
                <w:kern w:val="2"/>
                <w:sz w:val="22"/>
                <w:szCs w:val="22"/>
              </w:rPr>
            </w:pPr>
            <w:r>
              <w:rPr>
                <w:i/>
                <w:sz w:val="22"/>
              </w:rPr>
              <w:t>[If the Supplier is a natural person, the sections shall be adjusted accordingly.</w:t>
            </w:r>
          </w:p>
          <w:p w14:paraId="7CA6D833" w14:textId="77777777" w:rsidR="006106F1" w:rsidRPr="005371AD" w:rsidRDefault="006106F1" w:rsidP="009477F9">
            <w:pPr>
              <w:rPr>
                <w:i/>
                <w:iCs/>
                <w:kern w:val="2"/>
                <w:sz w:val="22"/>
                <w:szCs w:val="22"/>
              </w:rPr>
            </w:pPr>
            <w:r>
              <w:rPr>
                <w:i/>
                <w:sz w:val="22"/>
              </w:rPr>
              <w:t>If the Supplier is a group of suppliers, the sections shall be completed by inserting the information of each member of the group]</w:t>
            </w:r>
          </w:p>
          <w:p w14:paraId="27C11CE2" w14:textId="77777777" w:rsidR="006106F1" w:rsidRPr="005371AD" w:rsidRDefault="006106F1" w:rsidP="009477F9">
            <w:pPr>
              <w:rPr>
                <w:b/>
                <w:kern w:val="2"/>
                <w:sz w:val="22"/>
                <w:szCs w:val="22"/>
                <w:lang w:val="lt-LT"/>
              </w:rPr>
            </w:pPr>
          </w:p>
        </w:tc>
        <w:tc>
          <w:tcPr>
            <w:tcW w:w="3210" w:type="dxa"/>
          </w:tcPr>
          <w:p w14:paraId="367DC36C" w14:textId="77777777" w:rsidR="006106F1" w:rsidRPr="005371AD" w:rsidRDefault="006106F1" w:rsidP="009477F9">
            <w:pPr>
              <w:rPr>
                <w:kern w:val="2"/>
                <w:sz w:val="22"/>
                <w:szCs w:val="22"/>
              </w:rPr>
            </w:pPr>
            <w:r>
              <w:rPr>
                <w:sz w:val="22"/>
              </w:rPr>
              <w:t>1.2.1. Name</w:t>
            </w:r>
          </w:p>
        </w:tc>
        <w:tc>
          <w:tcPr>
            <w:tcW w:w="3491" w:type="dxa"/>
          </w:tcPr>
          <w:p w14:paraId="11BEDE5A" w14:textId="77777777" w:rsidR="006106F1" w:rsidRPr="005371AD" w:rsidRDefault="006106F1" w:rsidP="009477F9">
            <w:pPr>
              <w:jc w:val="center"/>
              <w:rPr>
                <w:kern w:val="2"/>
                <w:sz w:val="22"/>
                <w:szCs w:val="22"/>
                <w:lang w:val="lt-LT"/>
              </w:rPr>
            </w:pPr>
          </w:p>
        </w:tc>
      </w:tr>
      <w:tr w:rsidR="000E0094" w:rsidRPr="005371AD" w14:paraId="165957C0" w14:textId="77777777" w:rsidTr="00C32988">
        <w:tc>
          <w:tcPr>
            <w:tcW w:w="2789" w:type="dxa"/>
            <w:vMerge/>
          </w:tcPr>
          <w:p w14:paraId="54F9FF4E" w14:textId="77777777" w:rsidR="006106F1" w:rsidRPr="005371AD" w:rsidRDefault="006106F1" w:rsidP="009477F9">
            <w:pPr>
              <w:rPr>
                <w:b/>
                <w:kern w:val="2"/>
                <w:sz w:val="22"/>
                <w:szCs w:val="22"/>
                <w:lang w:val="lt-LT"/>
              </w:rPr>
            </w:pPr>
          </w:p>
        </w:tc>
        <w:tc>
          <w:tcPr>
            <w:tcW w:w="3210" w:type="dxa"/>
          </w:tcPr>
          <w:p w14:paraId="15C43F4F" w14:textId="77777777" w:rsidR="006106F1" w:rsidRPr="005371AD" w:rsidRDefault="006106F1" w:rsidP="009477F9">
            <w:pPr>
              <w:rPr>
                <w:kern w:val="2"/>
                <w:sz w:val="22"/>
                <w:szCs w:val="22"/>
              </w:rPr>
            </w:pPr>
            <w:r>
              <w:rPr>
                <w:sz w:val="22"/>
              </w:rPr>
              <w:t>1.2.2. Legal entity code</w:t>
            </w:r>
          </w:p>
        </w:tc>
        <w:tc>
          <w:tcPr>
            <w:tcW w:w="3491" w:type="dxa"/>
          </w:tcPr>
          <w:p w14:paraId="24BD89BA" w14:textId="77777777" w:rsidR="006106F1" w:rsidRPr="005371AD" w:rsidRDefault="006106F1" w:rsidP="009477F9">
            <w:pPr>
              <w:jc w:val="center"/>
              <w:rPr>
                <w:kern w:val="2"/>
                <w:sz w:val="22"/>
                <w:szCs w:val="22"/>
                <w:lang w:val="lt-LT"/>
              </w:rPr>
            </w:pPr>
          </w:p>
        </w:tc>
      </w:tr>
      <w:tr w:rsidR="000E0094" w:rsidRPr="005371AD" w14:paraId="5EB186E3" w14:textId="77777777" w:rsidTr="00C32988">
        <w:tc>
          <w:tcPr>
            <w:tcW w:w="2789" w:type="dxa"/>
            <w:vMerge/>
          </w:tcPr>
          <w:p w14:paraId="7C88168C" w14:textId="77777777" w:rsidR="006106F1" w:rsidRPr="005371AD" w:rsidRDefault="006106F1" w:rsidP="009477F9">
            <w:pPr>
              <w:rPr>
                <w:b/>
                <w:kern w:val="2"/>
                <w:sz w:val="22"/>
                <w:szCs w:val="22"/>
                <w:lang w:val="lt-LT"/>
              </w:rPr>
            </w:pPr>
          </w:p>
        </w:tc>
        <w:tc>
          <w:tcPr>
            <w:tcW w:w="3210" w:type="dxa"/>
          </w:tcPr>
          <w:p w14:paraId="0BD5E2BD" w14:textId="77777777" w:rsidR="006106F1" w:rsidRPr="005371AD" w:rsidRDefault="006106F1" w:rsidP="009477F9">
            <w:pPr>
              <w:rPr>
                <w:kern w:val="2"/>
                <w:sz w:val="22"/>
                <w:szCs w:val="22"/>
              </w:rPr>
            </w:pPr>
            <w:r>
              <w:rPr>
                <w:sz w:val="22"/>
              </w:rPr>
              <w:t>1.2.3. Address</w:t>
            </w:r>
          </w:p>
        </w:tc>
        <w:tc>
          <w:tcPr>
            <w:tcW w:w="3491" w:type="dxa"/>
          </w:tcPr>
          <w:p w14:paraId="2768131A" w14:textId="77777777" w:rsidR="006106F1" w:rsidRPr="005371AD" w:rsidRDefault="006106F1" w:rsidP="009477F9">
            <w:pPr>
              <w:jc w:val="center"/>
              <w:rPr>
                <w:kern w:val="2"/>
                <w:sz w:val="22"/>
                <w:szCs w:val="22"/>
                <w:lang w:val="lt-LT"/>
              </w:rPr>
            </w:pPr>
          </w:p>
        </w:tc>
      </w:tr>
      <w:tr w:rsidR="000E0094" w:rsidRPr="005371AD" w14:paraId="55A3EFAF" w14:textId="77777777" w:rsidTr="00C32988">
        <w:tc>
          <w:tcPr>
            <w:tcW w:w="2789" w:type="dxa"/>
            <w:vMerge/>
          </w:tcPr>
          <w:p w14:paraId="5B90A661" w14:textId="77777777" w:rsidR="006106F1" w:rsidRPr="005371AD" w:rsidRDefault="006106F1" w:rsidP="009477F9">
            <w:pPr>
              <w:rPr>
                <w:b/>
                <w:kern w:val="2"/>
                <w:sz w:val="22"/>
                <w:szCs w:val="22"/>
                <w:lang w:val="lt-LT"/>
              </w:rPr>
            </w:pPr>
          </w:p>
        </w:tc>
        <w:tc>
          <w:tcPr>
            <w:tcW w:w="3210" w:type="dxa"/>
          </w:tcPr>
          <w:p w14:paraId="574BB100" w14:textId="77777777" w:rsidR="006106F1" w:rsidRPr="005371AD" w:rsidRDefault="006106F1" w:rsidP="009477F9">
            <w:pPr>
              <w:rPr>
                <w:kern w:val="2"/>
                <w:sz w:val="22"/>
                <w:szCs w:val="22"/>
              </w:rPr>
            </w:pPr>
            <w:r>
              <w:rPr>
                <w:sz w:val="22"/>
              </w:rPr>
              <w:t>1.2.4. VAT number</w:t>
            </w:r>
          </w:p>
        </w:tc>
        <w:tc>
          <w:tcPr>
            <w:tcW w:w="3491" w:type="dxa"/>
          </w:tcPr>
          <w:p w14:paraId="0DD23E12" w14:textId="77777777" w:rsidR="006106F1" w:rsidRPr="005371AD" w:rsidRDefault="006106F1" w:rsidP="009477F9">
            <w:pPr>
              <w:jc w:val="center"/>
              <w:rPr>
                <w:kern w:val="2"/>
                <w:sz w:val="22"/>
                <w:szCs w:val="22"/>
                <w:lang w:val="lt-LT"/>
              </w:rPr>
            </w:pPr>
          </w:p>
        </w:tc>
      </w:tr>
      <w:tr w:rsidR="000E0094" w:rsidRPr="005371AD" w14:paraId="2666D30C" w14:textId="77777777" w:rsidTr="00C32988">
        <w:tc>
          <w:tcPr>
            <w:tcW w:w="2789" w:type="dxa"/>
            <w:vMerge/>
          </w:tcPr>
          <w:p w14:paraId="0D2F00CB" w14:textId="77777777" w:rsidR="006106F1" w:rsidRPr="005371AD" w:rsidRDefault="006106F1" w:rsidP="009477F9">
            <w:pPr>
              <w:rPr>
                <w:b/>
                <w:kern w:val="2"/>
                <w:sz w:val="22"/>
                <w:szCs w:val="22"/>
                <w:lang w:val="lt-LT"/>
              </w:rPr>
            </w:pPr>
          </w:p>
        </w:tc>
        <w:tc>
          <w:tcPr>
            <w:tcW w:w="3210" w:type="dxa"/>
          </w:tcPr>
          <w:p w14:paraId="5F3E14A8" w14:textId="77777777" w:rsidR="006106F1" w:rsidRPr="005371AD" w:rsidRDefault="006106F1" w:rsidP="009477F9">
            <w:pPr>
              <w:rPr>
                <w:kern w:val="2"/>
                <w:sz w:val="22"/>
                <w:szCs w:val="22"/>
              </w:rPr>
            </w:pPr>
            <w:r>
              <w:rPr>
                <w:sz w:val="22"/>
              </w:rPr>
              <w:t>1.2.5. Bank account</w:t>
            </w:r>
          </w:p>
        </w:tc>
        <w:tc>
          <w:tcPr>
            <w:tcW w:w="3491" w:type="dxa"/>
          </w:tcPr>
          <w:p w14:paraId="6BAB519D" w14:textId="77777777" w:rsidR="006106F1" w:rsidRPr="005371AD" w:rsidRDefault="006106F1" w:rsidP="009477F9">
            <w:pPr>
              <w:jc w:val="center"/>
              <w:rPr>
                <w:kern w:val="2"/>
                <w:sz w:val="22"/>
                <w:szCs w:val="22"/>
                <w:lang w:val="lt-LT"/>
              </w:rPr>
            </w:pPr>
          </w:p>
        </w:tc>
      </w:tr>
      <w:tr w:rsidR="000E0094" w:rsidRPr="005371AD" w14:paraId="4C718F08" w14:textId="77777777" w:rsidTr="00C32988">
        <w:tc>
          <w:tcPr>
            <w:tcW w:w="2789" w:type="dxa"/>
            <w:vMerge/>
          </w:tcPr>
          <w:p w14:paraId="51BB331F" w14:textId="77777777" w:rsidR="006106F1" w:rsidRPr="005371AD" w:rsidRDefault="006106F1" w:rsidP="009477F9">
            <w:pPr>
              <w:rPr>
                <w:b/>
                <w:kern w:val="2"/>
                <w:sz w:val="22"/>
                <w:szCs w:val="22"/>
                <w:lang w:val="lt-LT"/>
              </w:rPr>
            </w:pPr>
          </w:p>
        </w:tc>
        <w:tc>
          <w:tcPr>
            <w:tcW w:w="3210" w:type="dxa"/>
          </w:tcPr>
          <w:p w14:paraId="15A51C35" w14:textId="77777777" w:rsidR="006106F1" w:rsidRPr="005371AD" w:rsidRDefault="006106F1" w:rsidP="009477F9">
            <w:pPr>
              <w:rPr>
                <w:kern w:val="2"/>
                <w:sz w:val="22"/>
                <w:szCs w:val="22"/>
              </w:rPr>
            </w:pPr>
            <w:r>
              <w:rPr>
                <w:sz w:val="22"/>
              </w:rPr>
              <w:t>1.2.6. Bank, bank identification code</w:t>
            </w:r>
          </w:p>
        </w:tc>
        <w:tc>
          <w:tcPr>
            <w:tcW w:w="3491" w:type="dxa"/>
          </w:tcPr>
          <w:p w14:paraId="7A37DEF6" w14:textId="77777777" w:rsidR="006106F1" w:rsidRPr="005371AD" w:rsidRDefault="006106F1" w:rsidP="009477F9">
            <w:pPr>
              <w:jc w:val="center"/>
              <w:rPr>
                <w:kern w:val="2"/>
                <w:sz w:val="22"/>
                <w:szCs w:val="22"/>
                <w:lang w:val="lt-LT"/>
              </w:rPr>
            </w:pPr>
          </w:p>
        </w:tc>
      </w:tr>
      <w:tr w:rsidR="000E0094" w:rsidRPr="005371AD" w14:paraId="16512E5A" w14:textId="77777777" w:rsidTr="00C32988">
        <w:tc>
          <w:tcPr>
            <w:tcW w:w="2789" w:type="dxa"/>
            <w:vMerge/>
          </w:tcPr>
          <w:p w14:paraId="3B8915ED" w14:textId="77777777" w:rsidR="006106F1" w:rsidRPr="005371AD" w:rsidRDefault="006106F1" w:rsidP="009477F9">
            <w:pPr>
              <w:rPr>
                <w:b/>
                <w:kern w:val="2"/>
                <w:sz w:val="22"/>
                <w:szCs w:val="22"/>
                <w:lang w:val="lt-LT"/>
              </w:rPr>
            </w:pPr>
          </w:p>
        </w:tc>
        <w:tc>
          <w:tcPr>
            <w:tcW w:w="3210" w:type="dxa"/>
          </w:tcPr>
          <w:p w14:paraId="151AEDC8" w14:textId="77777777" w:rsidR="006106F1" w:rsidRPr="005371AD" w:rsidRDefault="006106F1" w:rsidP="009477F9">
            <w:pPr>
              <w:rPr>
                <w:kern w:val="2"/>
                <w:sz w:val="22"/>
                <w:szCs w:val="22"/>
              </w:rPr>
            </w:pPr>
            <w:r>
              <w:rPr>
                <w:sz w:val="22"/>
              </w:rPr>
              <w:t>1.2.7. Telephone</w:t>
            </w:r>
          </w:p>
        </w:tc>
        <w:tc>
          <w:tcPr>
            <w:tcW w:w="3491" w:type="dxa"/>
          </w:tcPr>
          <w:p w14:paraId="4520CC7A" w14:textId="77777777" w:rsidR="006106F1" w:rsidRPr="005371AD" w:rsidRDefault="006106F1" w:rsidP="009477F9">
            <w:pPr>
              <w:jc w:val="center"/>
              <w:rPr>
                <w:kern w:val="2"/>
                <w:sz w:val="22"/>
                <w:szCs w:val="22"/>
                <w:lang w:val="lt-LT"/>
              </w:rPr>
            </w:pPr>
          </w:p>
        </w:tc>
      </w:tr>
      <w:tr w:rsidR="000E0094" w:rsidRPr="005371AD" w14:paraId="43B90A50" w14:textId="77777777" w:rsidTr="00C32988">
        <w:tc>
          <w:tcPr>
            <w:tcW w:w="2789" w:type="dxa"/>
            <w:vMerge/>
          </w:tcPr>
          <w:p w14:paraId="436BF7DB" w14:textId="77777777" w:rsidR="006106F1" w:rsidRPr="005371AD" w:rsidRDefault="006106F1" w:rsidP="009477F9">
            <w:pPr>
              <w:rPr>
                <w:b/>
                <w:kern w:val="2"/>
                <w:sz w:val="22"/>
                <w:szCs w:val="22"/>
                <w:lang w:val="lt-LT"/>
              </w:rPr>
            </w:pPr>
          </w:p>
        </w:tc>
        <w:tc>
          <w:tcPr>
            <w:tcW w:w="3210" w:type="dxa"/>
          </w:tcPr>
          <w:p w14:paraId="20105923" w14:textId="77777777" w:rsidR="006106F1" w:rsidRPr="005371AD" w:rsidRDefault="006106F1" w:rsidP="009477F9">
            <w:pPr>
              <w:rPr>
                <w:kern w:val="2"/>
                <w:sz w:val="22"/>
                <w:szCs w:val="22"/>
              </w:rPr>
            </w:pPr>
            <w:r>
              <w:rPr>
                <w:sz w:val="22"/>
              </w:rPr>
              <w:t>1.2.8. E-mail</w:t>
            </w:r>
          </w:p>
        </w:tc>
        <w:tc>
          <w:tcPr>
            <w:tcW w:w="3491" w:type="dxa"/>
          </w:tcPr>
          <w:p w14:paraId="2E385F9E" w14:textId="77777777" w:rsidR="006106F1" w:rsidRPr="005371AD" w:rsidRDefault="006106F1" w:rsidP="009477F9">
            <w:pPr>
              <w:jc w:val="center"/>
              <w:rPr>
                <w:kern w:val="2"/>
                <w:sz w:val="22"/>
                <w:szCs w:val="22"/>
                <w:lang w:val="lt-LT"/>
              </w:rPr>
            </w:pPr>
          </w:p>
        </w:tc>
      </w:tr>
      <w:tr w:rsidR="000E0094" w:rsidRPr="005371AD" w14:paraId="02450CDF" w14:textId="77777777" w:rsidTr="00C32988">
        <w:tc>
          <w:tcPr>
            <w:tcW w:w="2789" w:type="dxa"/>
            <w:vMerge/>
          </w:tcPr>
          <w:p w14:paraId="2CCD77B4" w14:textId="77777777" w:rsidR="006106F1" w:rsidRPr="005371AD" w:rsidRDefault="006106F1" w:rsidP="009477F9">
            <w:pPr>
              <w:rPr>
                <w:b/>
                <w:kern w:val="2"/>
                <w:sz w:val="22"/>
                <w:szCs w:val="22"/>
                <w:lang w:val="lt-LT"/>
              </w:rPr>
            </w:pPr>
          </w:p>
        </w:tc>
        <w:tc>
          <w:tcPr>
            <w:tcW w:w="3210" w:type="dxa"/>
          </w:tcPr>
          <w:p w14:paraId="617609A8" w14:textId="77777777" w:rsidR="006106F1" w:rsidRPr="005371AD" w:rsidRDefault="006106F1" w:rsidP="009477F9">
            <w:pPr>
              <w:rPr>
                <w:kern w:val="2"/>
                <w:sz w:val="22"/>
                <w:szCs w:val="22"/>
              </w:rPr>
            </w:pPr>
            <w:r>
              <w:rPr>
                <w:sz w:val="22"/>
              </w:rPr>
              <w:t>1.2.9. Representative of the Party</w:t>
            </w:r>
          </w:p>
        </w:tc>
        <w:tc>
          <w:tcPr>
            <w:tcW w:w="3491" w:type="dxa"/>
          </w:tcPr>
          <w:p w14:paraId="085D66FF" w14:textId="77777777" w:rsidR="006106F1" w:rsidRPr="005371AD" w:rsidRDefault="006106F1" w:rsidP="009477F9">
            <w:pPr>
              <w:jc w:val="center"/>
              <w:rPr>
                <w:kern w:val="2"/>
                <w:sz w:val="22"/>
                <w:szCs w:val="22"/>
                <w:lang w:val="lt-LT"/>
              </w:rPr>
            </w:pPr>
          </w:p>
        </w:tc>
      </w:tr>
      <w:tr w:rsidR="006106F1" w:rsidRPr="005371AD" w14:paraId="34120AE2" w14:textId="77777777" w:rsidTr="00C32988">
        <w:tc>
          <w:tcPr>
            <w:tcW w:w="2789" w:type="dxa"/>
            <w:vMerge/>
          </w:tcPr>
          <w:p w14:paraId="2E0B7E63" w14:textId="77777777" w:rsidR="006106F1" w:rsidRPr="005371AD" w:rsidRDefault="006106F1" w:rsidP="009477F9">
            <w:pPr>
              <w:rPr>
                <w:b/>
                <w:kern w:val="2"/>
                <w:sz w:val="22"/>
                <w:szCs w:val="22"/>
                <w:lang w:val="lt-LT"/>
              </w:rPr>
            </w:pPr>
          </w:p>
        </w:tc>
        <w:tc>
          <w:tcPr>
            <w:tcW w:w="3210" w:type="dxa"/>
          </w:tcPr>
          <w:p w14:paraId="09FC585D" w14:textId="77777777" w:rsidR="006106F1" w:rsidRPr="005371AD" w:rsidRDefault="006106F1" w:rsidP="009477F9">
            <w:pPr>
              <w:rPr>
                <w:kern w:val="2"/>
                <w:sz w:val="22"/>
                <w:szCs w:val="22"/>
              </w:rPr>
            </w:pPr>
            <w:r>
              <w:rPr>
                <w:sz w:val="22"/>
              </w:rPr>
              <w:t>1.2.10. Basis for representation</w:t>
            </w:r>
          </w:p>
        </w:tc>
        <w:tc>
          <w:tcPr>
            <w:tcW w:w="3491" w:type="dxa"/>
          </w:tcPr>
          <w:p w14:paraId="30D69B56" w14:textId="77777777" w:rsidR="006106F1" w:rsidRPr="005371AD" w:rsidRDefault="006106F1" w:rsidP="009477F9">
            <w:pPr>
              <w:jc w:val="center"/>
              <w:rPr>
                <w:kern w:val="2"/>
                <w:sz w:val="22"/>
                <w:szCs w:val="22"/>
                <w:lang w:val="lt-LT"/>
              </w:rPr>
            </w:pPr>
          </w:p>
        </w:tc>
      </w:tr>
    </w:tbl>
    <w:p w14:paraId="3338555F" w14:textId="77777777" w:rsidR="006106F1" w:rsidRPr="005371AD" w:rsidRDefault="006106F1" w:rsidP="006106F1">
      <w:pPr>
        <w:jc w:val="both"/>
        <w:rPr>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70"/>
        <w:gridCol w:w="331"/>
        <w:gridCol w:w="115"/>
        <w:gridCol w:w="1850"/>
        <w:gridCol w:w="4729"/>
      </w:tblGrid>
      <w:tr w:rsidR="000E0094" w:rsidRPr="005371AD" w14:paraId="57D261F1" w14:textId="77777777" w:rsidTr="1D80DEED">
        <w:trPr>
          <w:trHeight w:val="300"/>
        </w:trPr>
        <w:tc>
          <w:tcPr>
            <w:tcW w:w="9493" w:type="dxa"/>
            <w:gridSpan w:val="6"/>
          </w:tcPr>
          <w:p w14:paraId="132FEC1D" w14:textId="77777777" w:rsidR="006106F1" w:rsidRPr="005371AD" w:rsidRDefault="006106F1" w:rsidP="009477F9">
            <w:pPr>
              <w:jc w:val="center"/>
              <w:rPr>
                <w:b/>
                <w:kern w:val="2"/>
                <w:sz w:val="22"/>
                <w:szCs w:val="22"/>
                <w:lang w:val="lt-LT"/>
              </w:rPr>
            </w:pPr>
          </w:p>
          <w:p w14:paraId="3081DCC4" w14:textId="77777777" w:rsidR="006106F1" w:rsidRPr="005371AD" w:rsidRDefault="006106F1" w:rsidP="009477F9">
            <w:pPr>
              <w:jc w:val="center"/>
              <w:rPr>
                <w:b/>
                <w:kern w:val="2"/>
                <w:sz w:val="22"/>
                <w:szCs w:val="22"/>
              </w:rPr>
            </w:pPr>
            <w:r>
              <w:rPr>
                <w:b/>
                <w:sz w:val="22"/>
              </w:rPr>
              <w:t>2. RESPONSIBLE PERSONS</w:t>
            </w:r>
          </w:p>
          <w:p w14:paraId="00FF28F1" w14:textId="77777777" w:rsidR="006106F1" w:rsidRPr="005371AD" w:rsidRDefault="006106F1" w:rsidP="009477F9">
            <w:pPr>
              <w:jc w:val="center"/>
              <w:rPr>
                <w:b/>
                <w:kern w:val="2"/>
                <w:sz w:val="22"/>
                <w:szCs w:val="22"/>
                <w:lang w:val="lt-LT"/>
              </w:rPr>
            </w:pPr>
          </w:p>
        </w:tc>
      </w:tr>
      <w:tr w:rsidR="000E0094" w:rsidRPr="00E6633E" w14:paraId="21CC8515" w14:textId="77777777" w:rsidTr="1D80DEED">
        <w:trPr>
          <w:trHeight w:val="300"/>
        </w:trPr>
        <w:tc>
          <w:tcPr>
            <w:tcW w:w="2914" w:type="dxa"/>
            <w:gridSpan w:val="4"/>
          </w:tcPr>
          <w:p w14:paraId="3D0443D4" w14:textId="6CB5CCEC" w:rsidR="006106F1" w:rsidRPr="005371AD" w:rsidRDefault="006106F1" w:rsidP="009477F9">
            <w:pPr>
              <w:rPr>
                <w:b/>
                <w:kern w:val="2"/>
                <w:sz w:val="22"/>
                <w:szCs w:val="22"/>
              </w:rPr>
            </w:pPr>
            <w:r>
              <w:rPr>
                <w:b/>
                <w:sz w:val="22"/>
              </w:rPr>
              <w:t xml:space="preserve">2.1. Contact persons of the Buyer responsible for the performance of the Contract, acceptance of Goods, acceptance of invoices via the </w:t>
            </w:r>
            <w:proofErr w:type="spellStart"/>
            <w:r>
              <w:rPr>
                <w:b/>
                <w:sz w:val="22"/>
              </w:rPr>
              <w:t>SABIS</w:t>
            </w:r>
            <w:proofErr w:type="spellEnd"/>
            <w:r>
              <w:rPr>
                <w:b/>
                <w:sz w:val="22"/>
              </w:rPr>
              <w:t xml:space="preserve"> information system</w:t>
            </w:r>
          </w:p>
        </w:tc>
        <w:tc>
          <w:tcPr>
            <w:tcW w:w="6579" w:type="dxa"/>
            <w:gridSpan w:val="2"/>
          </w:tcPr>
          <w:p w14:paraId="19480176" w14:textId="2D903366" w:rsidR="009E61CF" w:rsidRPr="009E61CF" w:rsidRDefault="009E61CF" w:rsidP="009E61CF">
            <w:pPr>
              <w:jc w:val="both"/>
              <w:rPr>
                <w:sz w:val="22"/>
                <w:szCs w:val="22"/>
              </w:rPr>
            </w:pPr>
            <w:r>
              <w:rPr>
                <w:sz w:val="22"/>
              </w:rPr>
              <w:t xml:space="preserve">2.1.1. The Head of the Information Technology Centre of </w:t>
            </w:r>
            <w:proofErr w:type="spellStart"/>
            <w:r>
              <w:rPr>
                <w:sz w:val="22"/>
              </w:rPr>
              <w:t>Klaipėdos</w:t>
            </w:r>
            <w:proofErr w:type="spellEnd"/>
            <w:r>
              <w:rPr>
                <w:sz w:val="22"/>
              </w:rPr>
              <w:t xml:space="preserve"> </w:t>
            </w:r>
            <w:proofErr w:type="spellStart"/>
            <w:r>
              <w:rPr>
                <w:sz w:val="22"/>
              </w:rPr>
              <w:t>valstybinė</w:t>
            </w:r>
            <w:proofErr w:type="spellEnd"/>
            <w:r>
              <w:rPr>
                <w:sz w:val="22"/>
              </w:rPr>
              <w:t xml:space="preserve"> </w:t>
            </w:r>
            <w:proofErr w:type="spellStart"/>
            <w:r>
              <w:rPr>
                <w:sz w:val="22"/>
              </w:rPr>
              <w:t>kolegija</w:t>
            </w:r>
            <w:proofErr w:type="spellEnd"/>
            <w:r>
              <w:rPr>
                <w:sz w:val="22"/>
              </w:rPr>
              <w:t xml:space="preserve"> / Higher Education Institution </w:t>
            </w:r>
            <w:proofErr w:type="spellStart"/>
            <w:r>
              <w:rPr>
                <w:sz w:val="22"/>
              </w:rPr>
              <w:t>Ernestas</w:t>
            </w:r>
            <w:proofErr w:type="spellEnd"/>
            <w:r>
              <w:rPr>
                <w:sz w:val="22"/>
              </w:rPr>
              <w:t xml:space="preserve"> </w:t>
            </w:r>
            <w:proofErr w:type="spellStart"/>
            <w:r>
              <w:rPr>
                <w:sz w:val="22"/>
              </w:rPr>
              <w:t>Galdikas</w:t>
            </w:r>
            <w:proofErr w:type="spellEnd"/>
            <w:r>
              <w:rPr>
                <w:sz w:val="22"/>
              </w:rPr>
              <w:t xml:space="preserve"> is responsible for the performance of the Contract and the acceptance of Goods, tel. +370 630 07706, e-mail: </w:t>
            </w:r>
            <w:hyperlink r:id="rId9" w:history="1">
              <w:r>
                <w:rPr>
                  <w:rStyle w:val="a3"/>
                  <w:sz w:val="22"/>
                </w:rPr>
                <w:t>e.g</w:t>
              </w:r>
              <w:r>
                <w:rPr>
                  <w:rStyle w:val="a3"/>
                </w:rPr>
                <w:t>aldikas</w:t>
              </w:r>
              <w:r>
                <w:rPr>
                  <w:rStyle w:val="a3"/>
                  <w:sz w:val="22"/>
                </w:rPr>
                <w:t>@kvk.lt</w:t>
              </w:r>
            </w:hyperlink>
            <w:r>
              <w:rPr>
                <w:sz w:val="22"/>
              </w:rPr>
              <w:t xml:space="preserve">;   </w:t>
            </w:r>
          </w:p>
          <w:p w14:paraId="7A6CD226" w14:textId="77777777" w:rsidR="009E61CF" w:rsidRPr="009E61CF" w:rsidRDefault="009E61CF" w:rsidP="009E61CF">
            <w:pPr>
              <w:jc w:val="both"/>
              <w:rPr>
                <w:sz w:val="22"/>
                <w:szCs w:val="22"/>
              </w:rPr>
            </w:pPr>
            <w:r>
              <w:rPr>
                <w:sz w:val="22"/>
              </w:rPr>
              <w:t xml:space="preserve">2.1.2. The Chief Accountant of </w:t>
            </w:r>
            <w:proofErr w:type="spellStart"/>
            <w:r>
              <w:rPr>
                <w:sz w:val="22"/>
              </w:rPr>
              <w:t>Klaipėdos</w:t>
            </w:r>
            <w:proofErr w:type="spellEnd"/>
            <w:r>
              <w:rPr>
                <w:sz w:val="22"/>
              </w:rPr>
              <w:t xml:space="preserve"> </w:t>
            </w:r>
            <w:proofErr w:type="spellStart"/>
            <w:r>
              <w:rPr>
                <w:sz w:val="22"/>
              </w:rPr>
              <w:t>valstybinė</w:t>
            </w:r>
            <w:proofErr w:type="spellEnd"/>
            <w:r>
              <w:rPr>
                <w:sz w:val="22"/>
              </w:rPr>
              <w:t xml:space="preserve"> </w:t>
            </w:r>
            <w:proofErr w:type="spellStart"/>
            <w:r>
              <w:rPr>
                <w:sz w:val="22"/>
              </w:rPr>
              <w:t>kolegija</w:t>
            </w:r>
            <w:proofErr w:type="spellEnd"/>
            <w:r>
              <w:rPr>
                <w:sz w:val="22"/>
              </w:rPr>
              <w:t xml:space="preserve"> / Higher Education Institution Inga </w:t>
            </w:r>
            <w:proofErr w:type="spellStart"/>
            <w:r>
              <w:rPr>
                <w:sz w:val="22"/>
              </w:rPr>
              <w:t>Budrienė</w:t>
            </w:r>
            <w:proofErr w:type="spellEnd"/>
            <w:r>
              <w:rPr>
                <w:sz w:val="22"/>
              </w:rPr>
              <w:t xml:space="preserve"> is responsible for accepting invoices via the </w:t>
            </w:r>
            <w:proofErr w:type="spellStart"/>
            <w:r>
              <w:rPr>
                <w:sz w:val="22"/>
              </w:rPr>
              <w:t>SABIS</w:t>
            </w:r>
            <w:proofErr w:type="spellEnd"/>
            <w:r>
              <w:rPr>
                <w:sz w:val="22"/>
              </w:rPr>
              <w:t xml:space="preserve"> general information system for invoice management, tel. +370 655 02423, e-mail: </w:t>
            </w:r>
            <w:proofErr w:type="spellStart"/>
            <w:r>
              <w:rPr>
                <w:sz w:val="22"/>
              </w:rPr>
              <w:t>i.budriene@kvk.lt</w:t>
            </w:r>
            <w:proofErr w:type="spellEnd"/>
            <w:r>
              <w:rPr>
                <w:sz w:val="22"/>
              </w:rPr>
              <w:t>;</w:t>
            </w:r>
          </w:p>
          <w:p w14:paraId="67AAE2D2" w14:textId="3BC6E42E" w:rsidR="006106F1" w:rsidRPr="005371AD" w:rsidRDefault="009E61CF" w:rsidP="009E61CF">
            <w:pPr>
              <w:jc w:val="both"/>
              <w:rPr>
                <w:i/>
                <w:iCs/>
                <w:kern w:val="2"/>
                <w:sz w:val="22"/>
                <w:szCs w:val="22"/>
              </w:rPr>
            </w:pPr>
            <w:r>
              <w:rPr>
                <w:sz w:val="22"/>
              </w:rPr>
              <w:t xml:space="preserve">2.1.3. The Specialist of the Public Procurement Department of </w:t>
            </w:r>
            <w:proofErr w:type="spellStart"/>
            <w:r>
              <w:rPr>
                <w:sz w:val="22"/>
              </w:rPr>
              <w:t>Klaipėdos</w:t>
            </w:r>
            <w:proofErr w:type="spellEnd"/>
            <w:r>
              <w:rPr>
                <w:sz w:val="22"/>
              </w:rPr>
              <w:t xml:space="preserve"> </w:t>
            </w:r>
            <w:proofErr w:type="spellStart"/>
            <w:r>
              <w:rPr>
                <w:sz w:val="22"/>
              </w:rPr>
              <w:t>valstybinė</w:t>
            </w:r>
            <w:proofErr w:type="spellEnd"/>
            <w:r>
              <w:rPr>
                <w:sz w:val="22"/>
              </w:rPr>
              <w:t xml:space="preserve"> </w:t>
            </w:r>
            <w:proofErr w:type="spellStart"/>
            <w:r>
              <w:rPr>
                <w:sz w:val="22"/>
              </w:rPr>
              <w:t>kolegija</w:t>
            </w:r>
            <w:proofErr w:type="spellEnd"/>
            <w:r>
              <w:rPr>
                <w:sz w:val="22"/>
              </w:rPr>
              <w:t xml:space="preserve"> / Higher Education Institution Valentina </w:t>
            </w:r>
            <w:proofErr w:type="spellStart"/>
            <w:r>
              <w:rPr>
                <w:sz w:val="22"/>
              </w:rPr>
              <w:lastRenderedPageBreak/>
              <w:t>Rinkevičienė</w:t>
            </w:r>
            <w:proofErr w:type="spellEnd"/>
            <w:r>
              <w:rPr>
                <w:sz w:val="22"/>
              </w:rPr>
              <w:t xml:space="preserve"> is responsible for publishing the Contract and its amendments in accordance with the provisions of Article 86(9) of the Law on Public Procurement, tel. +370 630 07719, e-mail: </w:t>
            </w:r>
            <w:hyperlink r:id="rId10" w:history="1">
              <w:r>
                <w:rPr>
                  <w:rStyle w:val="a3"/>
                  <w:sz w:val="22"/>
                </w:rPr>
                <w:t>v.rinkeviciene@kvk.lt</w:t>
              </w:r>
            </w:hyperlink>
            <w:r>
              <w:rPr>
                <w:sz w:val="22"/>
              </w:rPr>
              <w:t xml:space="preserve">   </w:t>
            </w:r>
          </w:p>
        </w:tc>
      </w:tr>
      <w:tr w:rsidR="000E0094" w:rsidRPr="00F36CC8" w14:paraId="291C73C5" w14:textId="77777777" w:rsidTr="1D80DEED">
        <w:trPr>
          <w:trHeight w:val="300"/>
        </w:trPr>
        <w:tc>
          <w:tcPr>
            <w:tcW w:w="2914" w:type="dxa"/>
            <w:gridSpan w:val="4"/>
          </w:tcPr>
          <w:p w14:paraId="3E1A3498" w14:textId="77777777" w:rsidR="006106F1" w:rsidRPr="005371AD" w:rsidRDefault="006106F1" w:rsidP="009477F9">
            <w:pPr>
              <w:rPr>
                <w:b/>
                <w:kern w:val="2"/>
                <w:sz w:val="22"/>
                <w:szCs w:val="22"/>
              </w:rPr>
            </w:pPr>
            <w:r>
              <w:rPr>
                <w:b/>
                <w:sz w:val="22"/>
              </w:rPr>
              <w:lastRenderedPageBreak/>
              <w:t>2.2. Contact persons of the Supplier responsible for the performance of the Contract</w:t>
            </w:r>
          </w:p>
        </w:tc>
        <w:tc>
          <w:tcPr>
            <w:tcW w:w="6579" w:type="dxa"/>
            <w:gridSpan w:val="2"/>
          </w:tcPr>
          <w:p w14:paraId="0E608D61" w14:textId="77777777" w:rsidR="006106F1" w:rsidRPr="005371AD" w:rsidRDefault="006106F1" w:rsidP="009477F9">
            <w:pPr>
              <w:rPr>
                <w:kern w:val="2"/>
                <w:sz w:val="22"/>
                <w:szCs w:val="22"/>
              </w:rPr>
            </w:pPr>
            <w:r>
              <w:rPr>
                <w:i/>
                <w:sz w:val="22"/>
              </w:rPr>
              <w:t>[when signing the procurement contract, indicate the division/department, position, first name, last name, telephone number, and e-mail address]</w:t>
            </w:r>
          </w:p>
        </w:tc>
      </w:tr>
      <w:tr w:rsidR="000E0094" w:rsidRPr="005371AD" w14:paraId="31F72A82" w14:textId="77777777" w:rsidTr="1D80DEED">
        <w:trPr>
          <w:trHeight w:val="300"/>
        </w:trPr>
        <w:tc>
          <w:tcPr>
            <w:tcW w:w="9493" w:type="dxa"/>
            <w:gridSpan w:val="6"/>
          </w:tcPr>
          <w:p w14:paraId="43920284" w14:textId="77777777" w:rsidR="006106F1" w:rsidRPr="005371AD" w:rsidRDefault="006106F1" w:rsidP="009477F9">
            <w:pPr>
              <w:jc w:val="center"/>
              <w:rPr>
                <w:b/>
                <w:kern w:val="2"/>
                <w:sz w:val="22"/>
                <w:szCs w:val="22"/>
                <w:lang w:val="lt-LT"/>
              </w:rPr>
            </w:pPr>
          </w:p>
          <w:p w14:paraId="53775366" w14:textId="77777777" w:rsidR="006106F1" w:rsidRPr="005371AD" w:rsidRDefault="006106F1" w:rsidP="009477F9">
            <w:pPr>
              <w:jc w:val="center"/>
              <w:rPr>
                <w:b/>
                <w:kern w:val="2"/>
                <w:sz w:val="22"/>
                <w:szCs w:val="22"/>
              </w:rPr>
            </w:pPr>
            <w:r>
              <w:rPr>
                <w:b/>
                <w:sz w:val="22"/>
              </w:rPr>
              <w:t>3. SUBJECT MATTER OF THE CONTRACT</w:t>
            </w:r>
          </w:p>
          <w:p w14:paraId="23C75AE8" w14:textId="77777777" w:rsidR="006106F1" w:rsidRPr="005371AD" w:rsidRDefault="006106F1" w:rsidP="009477F9">
            <w:pPr>
              <w:jc w:val="center"/>
              <w:rPr>
                <w:b/>
                <w:kern w:val="2"/>
                <w:sz w:val="22"/>
                <w:szCs w:val="22"/>
                <w:lang w:val="lt-LT"/>
              </w:rPr>
            </w:pPr>
          </w:p>
        </w:tc>
      </w:tr>
      <w:tr w:rsidR="000E0094" w:rsidRPr="00E6633E" w14:paraId="6875BDA4" w14:textId="77777777" w:rsidTr="1D80DEED">
        <w:trPr>
          <w:trHeight w:val="300"/>
        </w:trPr>
        <w:tc>
          <w:tcPr>
            <w:tcW w:w="2914" w:type="dxa"/>
            <w:gridSpan w:val="4"/>
          </w:tcPr>
          <w:p w14:paraId="722687DA" w14:textId="77777777" w:rsidR="006106F1" w:rsidRPr="005371AD" w:rsidRDefault="006106F1" w:rsidP="009477F9">
            <w:pPr>
              <w:rPr>
                <w:b/>
                <w:kern w:val="2"/>
                <w:sz w:val="22"/>
                <w:szCs w:val="22"/>
              </w:rPr>
            </w:pPr>
            <w:r>
              <w:rPr>
                <w:b/>
                <w:sz w:val="22"/>
              </w:rPr>
              <w:t>3.1. Subject Matter of the Contract</w:t>
            </w:r>
          </w:p>
        </w:tc>
        <w:tc>
          <w:tcPr>
            <w:tcW w:w="6579" w:type="dxa"/>
            <w:gridSpan w:val="2"/>
          </w:tcPr>
          <w:p w14:paraId="45BC8478" w14:textId="06FBB4A5" w:rsidR="00B6214D" w:rsidRPr="00CD16CC" w:rsidRDefault="0027032B" w:rsidP="0027032B">
            <w:pPr>
              <w:jc w:val="both"/>
              <w:rPr>
                <w:kern w:val="2"/>
                <w:sz w:val="22"/>
                <w:szCs w:val="22"/>
              </w:rPr>
            </w:pPr>
            <w:r>
              <w:rPr>
                <w:sz w:val="22"/>
              </w:rPr>
              <w:t xml:space="preserve">3.1.1. The Supplier undertakes to hand over to the Buyer the Goods – the Study Information System (hereinafter referred to as SIS) – under the terms and conditions set out in the Contract, to install it, to train employees and to maintain the SIS for 36 (thirty-six) months from the date of handover. </w:t>
            </w:r>
          </w:p>
          <w:p w14:paraId="6A97802C" w14:textId="3CD8D92E" w:rsidR="0027032B" w:rsidRDefault="0027032B" w:rsidP="0027032B">
            <w:pPr>
              <w:jc w:val="both"/>
              <w:rPr>
                <w:kern w:val="2"/>
                <w:sz w:val="22"/>
                <w:szCs w:val="22"/>
              </w:rPr>
            </w:pPr>
            <w:r>
              <w:rPr>
                <w:sz w:val="22"/>
              </w:rPr>
              <w:t>3.1.2. A detailed description of the Goods, terms and other requirements for the Goods to be supplied are set out in annex “Technical Specification” (hereinafter referred to as the Technical Specification) and the annex “Tender” to the Contract.</w:t>
            </w:r>
          </w:p>
          <w:p w14:paraId="0C81BE7F" w14:textId="33602F53" w:rsidR="00B6214D" w:rsidRPr="005371AD" w:rsidRDefault="00B6214D" w:rsidP="009542CC">
            <w:pPr>
              <w:rPr>
                <w:kern w:val="2"/>
                <w:sz w:val="22"/>
                <w:szCs w:val="22"/>
                <w:lang w:val="lt-LT"/>
              </w:rPr>
            </w:pPr>
          </w:p>
        </w:tc>
      </w:tr>
      <w:tr w:rsidR="000E0094" w:rsidRPr="005371AD" w14:paraId="215710EC" w14:textId="77777777" w:rsidTr="1D80DEED">
        <w:trPr>
          <w:trHeight w:val="300"/>
        </w:trPr>
        <w:tc>
          <w:tcPr>
            <w:tcW w:w="2914" w:type="dxa"/>
            <w:gridSpan w:val="4"/>
          </w:tcPr>
          <w:p w14:paraId="07F91C91" w14:textId="77777777" w:rsidR="006106F1" w:rsidRPr="005371AD" w:rsidRDefault="006106F1" w:rsidP="009477F9">
            <w:pPr>
              <w:rPr>
                <w:b/>
                <w:kern w:val="2"/>
                <w:sz w:val="22"/>
                <w:szCs w:val="22"/>
              </w:rPr>
            </w:pPr>
            <w:r>
              <w:rPr>
                <w:b/>
                <w:sz w:val="22"/>
              </w:rPr>
              <w:t>3.2. Number and title of the Procurement</w:t>
            </w:r>
          </w:p>
        </w:tc>
        <w:tc>
          <w:tcPr>
            <w:tcW w:w="6579" w:type="dxa"/>
            <w:gridSpan w:val="2"/>
          </w:tcPr>
          <w:p w14:paraId="7AC98DEF" w14:textId="77777777" w:rsidR="006106F1" w:rsidRPr="005371AD" w:rsidRDefault="006106F1" w:rsidP="009477F9">
            <w:pPr>
              <w:rPr>
                <w:kern w:val="2"/>
                <w:sz w:val="22"/>
                <w:szCs w:val="22"/>
              </w:rPr>
            </w:pPr>
            <w:r>
              <w:rPr>
                <w:i/>
                <w:sz w:val="22"/>
              </w:rPr>
              <w:t>[to be specified when signing the procurement contract]</w:t>
            </w:r>
          </w:p>
        </w:tc>
      </w:tr>
      <w:tr w:rsidR="000E0094" w:rsidRPr="005371AD" w14:paraId="2EE60590" w14:textId="77777777" w:rsidTr="1D80DEED">
        <w:trPr>
          <w:trHeight w:val="300"/>
        </w:trPr>
        <w:tc>
          <w:tcPr>
            <w:tcW w:w="2914" w:type="dxa"/>
            <w:gridSpan w:val="4"/>
          </w:tcPr>
          <w:p w14:paraId="2430F465" w14:textId="77777777" w:rsidR="006106F1" w:rsidRPr="005371AD" w:rsidRDefault="006106F1" w:rsidP="009477F9">
            <w:pPr>
              <w:rPr>
                <w:b/>
                <w:kern w:val="2"/>
                <w:sz w:val="22"/>
                <w:szCs w:val="22"/>
              </w:rPr>
            </w:pPr>
            <w:r>
              <w:rPr>
                <w:b/>
                <w:sz w:val="22"/>
              </w:rPr>
              <w:t>3.3. Information about a project financed by the European Union or another project</w:t>
            </w:r>
          </w:p>
          <w:p w14:paraId="051C852F" w14:textId="77777777" w:rsidR="006106F1" w:rsidRPr="005371AD" w:rsidRDefault="006106F1" w:rsidP="009477F9">
            <w:pPr>
              <w:rPr>
                <w:b/>
                <w:kern w:val="2"/>
                <w:sz w:val="22"/>
                <w:szCs w:val="22"/>
                <w:lang w:val="lt-LT"/>
              </w:rPr>
            </w:pPr>
          </w:p>
        </w:tc>
        <w:tc>
          <w:tcPr>
            <w:tcW w:w="6579" w:type="dxa"/>
            <w:gridSpan w:val="2"/>
          </w:tcPr>
          <w:p w14:paraId="322E2248" w14:textId="42459040" w:rsidR="006106F1" w:rsidRPr="00795A33" w:rsidRDefault="00795A33" w:rsidP="009477F9">
            <w:pPr>
              <w:rPr>
                <w:i/>
                <w:iCs/>
                <w:kern w:val="2"/>
                <w:sz w:val="22"/>
                <w:szCs w:val="22"/>
              </w:rPr>
            </w:pPr>
            <w:r>
              <w:rPr>
                <w:sz w:val="22"/>
              </w:rPr>
              <w:t>Not applicable.</w:t>
            </w:r>
          </w:p>
        </w:tc>
      </w:tr>
      <w:tr w:rsidR="000E0094" w:rsidRPr="00E6633E" w14:paraId="3B8D7B1C" w14:textId="77777777" w:rsidTr="1D80DEED">
        <w:trPr>
          <w:trHeight w:val="300"/>
        </w:trPr>
        <w:tc>
          <w:tcPr>
            <w:tcW w:w="9493" w:type="dxa"/>
            <w:gridSpan w:val="6"/>
          </w:tcPr>
          <w:p w14:paraId="760118E9" w14:textId="77777777" w:rsidR="00437338" w:rsidRPr="005371AD" w:rsidRDefault="00437338" w:rsidP="009477F9">
            <w:pPr>
              <w:jc w:val="center"/>
              <w:rPr>
                <w:b/>
                <w:bCs/>
                <w:kern w:val="2"/>
                <w:sz w:val="22"/>
                <w:szCs w:val="22"/>
                <w:lang w:val="lt-LT"/>
              </w:rPr>
            </w:pPr>
          </w:p>
          <w:p w14:paraId="76F64437" w14:textId="77777777" w:rsidR="000C7E66" w:rsidRPr="005371AD" w:rsidRDefault="000C7E66" w:rsidP="009477F9">
            <w:pPr>
              <w:jc w:val="center"/>
              <w:rPr>
                <w:b/>
                <w:bCs/>
                <w:kern w:val="2"/>
                <w:sz w:val="22"/>
                <w:szCs w:val="22"/>
              </w:rPr>
            </w:pPr>
            <w:r>
              <w:rPr>
                <w:b/>
                <w:sz w:val="22"/>
              </w:rPr>
              <w:t>4. TERMS OF DELIVERY AND PROCEDURE FOR HANDOVER AND ACCEPTANCE OF GOODS</w:t>
            </w:r>
          </w:p>
          <w:p w14:paraId="4E2D511C" w14:textId="0452C2A0" w:rsidR="00437338" w:rsidRPr="005371AD" w:rsidRDefault="00437338" w:rsidP="009477F9">
            <w:pPr>
              <w:jc w:val="center"/>
              <w:rPr>
                <w:b/>
                <w:bCs/>
                <w:kern w:val="2"/>
                <w:sz w:val="22"/>
                <w:szCs w:val="22"/>
                <w:lang w:val="lt-LT"/>
              </w:rPr>
            </w:pPr>
          </w:p>
        </w:tc>
      </w:tr>
      <w:tr w:rsidR="00D45459" w:rsidRPr="00E6633E" w14:paraId="1761631C" w14:textId="77777777" w:rsidTr="1D80DEED">
        <w:trPr>
          <w:trHeight w:val="300"/>
        </w:trPr>
        <w:tc>
          <w:tcPr>
            <w:tcW w:w="2468" w:type="dxa"/>
            <w:gridSpan w:val="2"/>
          </w:tcPr>
          <w:p w14:paraId="2D710A4A" w14:textId="77777777" w:rsidR="00D45459" w:rsidRPr="005371AD" w:rsidRDefault="00D45459" w:rsidP="00D45459">
            <w:pPr>
              <w:rPr>
                <w:b/>
                <w:bCs/>
                <w:kern w:val="2"/>
                <w:sz w:val="22"/>
                <w:szCs w:val="22"/>
              </w:rPr>
            </w:pPr>
            <w:r>
              <w:rPr>
                <w:b/>
                <w:sz w:val="22"/>
              </w:rPr>
              <w:t>4.1. Delivery date when the Goods are delivered in one shipment</w:t>
            </w:r>
          </w:p>
        </w:tc>
        <w:tc>
          <w:tcPr>
            <w:tcW w:w="7025" w:type="dxa"/>
            <w:gridSpan w:val="4"/>
          </w:tcPr>
          <w:p w14:paraId="64A48A7A" w14:textId="381987E1" w:rsidR="00D45459" w:rsidRPr="00D45459" w:rsidRDefault="0027032B" w:rsidP="0027032B">
            <w:pPr>
              <w:jc w:val="both"/>
              <w:rPr>
                <w:kern w:val="2"/>
                <w:sz w:val="22"/>
                <w:szCs w:val="22"/>
              </w:rPr>
            </w:pPr>
            <w:r>
              <w:rPr>
                <w:sz w:val="22"/>
              </w:rPr>
              <w:t xml:space="preserve">The delivery, installation, employee training and other dates are specified in Annex “Technical Specification” to the Contract. </w:t>
            </w:r>
          </w:p>
        </w:tc>
      </w:tr>
      <w:tr w:rsidR="000E0094" w:rsidRPr="005371AD" w14:paraId="444CB656" w14:textId="77777777" w:rsidTr="1D80DEED">
        <w:trPr>
          <w:trHeight w:val="300"/>
        </w:trPr>
        <w:tc>
          <w:tcPr>
            <w:tcW w:w="2468" w:type="dxa"/>
            <w:gridSpan w:val="2"/>
          </w:tcPr>
          <w:p w14:paraId="3DB8B624" w14:textId="2B81DCF0" w:rsidR="000C7E66" w:rsidRPr="005371AD" w:rsidRDefault="000C7E66" w:rsidP="009477F9">
            <w:pPr>
              <w:rPr>
                <w:b/>
                <w:bCs/>
                <w:kern w:val="2"/>
                <w:sz w:val="22"/>
                <w:szCs w:val="22"/>
              </w:rPr>
            </w:pPr>
            <w:r>
              <w:rPr>
                <w:b/>
                <w:sz w:val="22"/>
              </w:rPr>
              <w:t>4.2. Delivery date when the Goods are delivered in parts</w:t>
            </w:r>
          </w:p>
        </w:tc>
        <w:tc>
          <w:tcPr>
            <w:tcW w:w="7025" w:type="dxa"/>
            <w:gridSpan w:val="4"/>
          </w:tcPr>
          <w:p w14:paraId="72305C2A" w14:textId="0CEA60BF" w:rsidR="000C7E66" w:rsidRPr="005371AD" w:rsidRDefault="00BB0A27" w:rsidP="009477F9">
            <w:pPr>
              <w:rPr>
                <w:kern w:val="2"/>
                <w:sz w:val="22"/>
                <w:szCs w:val="22"/>
              </w:rPr>
            </w:pPr>
            <w:r>
              <w:rPr>
                <w:sz w:val="22"/>
              </w:rPr>
              <w:t>Not applicable.</w:t>
            </w:r>
          </w:p>
        </w:tc>
      </w:tr>
      <w:tr w:rsidR="000E0094" w:rsidRPr="00F36CC8" w14:paraId="27CA4DDD" w14:textId="77777777" w:rsidTr="1D80DEED">
        <w:trPr>
          <w:trHeight w:val="300"/>
        </w:trPr>
        <w:tc>
          <w:tcPr>
            <w:tcW w:w="2468" w:type="dxa"/>
            <w:gridSpan w:val="2"/>
          </w:tcPr>
          <w:p w14:paraId="4DFBDD7A" w14:textId="63F88C54" w:rsidR="000C7E66" w:rsidRPr="005371AD" w:rsidRDefault="000C7E66" w:rsidP="009477F9">
            <w:pPr>
              <w:rPr>
                <w:b/>
                <w:bCs/>
                <w:kern w:val="2"/>
                <w:sz w:val="22"/>
                <w:szCs w:val="22"/>
              </w:rPr>
            </w:pPr>
            <w:r>
              <w:rPr>
                <w:b/>
                <w:sz w:val="22"/>
              </w:rPr>
              <w:t>4.3. Extension of the term for delivery of Goods (or part thereof)</w:t>
            </w:r>
          </w:p>
        </w:tc>
        <w:tc>
          <w:tcPr>
            <w:tcW w:w="7025" w:type="dxa"/>
            <w:gridSpan w:val="4"/>
          </w:tcPr>
          <w:p w14:paraId="526C8229" w14:textId="41630D57" w:rsidR="000C7E66" w:rsidRPr="005371AD" w:rsidRDefault="000C7E66" w:rsidP="0027032B">
            <w:pPr>
              <w:jc w:val="both"/>
              <w:rPr>
                <w:kern w:val="2"/>
                <w:sz w:val="22"/>
                <w:szCs w:val="22"/>
              </w:rPr>
            </w:pPr>
            <w:r>
              <w:rPr>
                <w:sz w:val="22"/>
              </w:rPr>
              <w:t>The Supplier shall be entitled to extend the term of delivery of the Goods, but only if there are evidence-based obstacles or impediments that are beyond the control of the Supplier and for which it is not responsible, and which are caused by and attributable to third parties, or other circumstances that the Supplier could not have foreseen in advance. The circumstances justifying the need to extend the term of delivery of the Goods shall in no way depend on the Supplier. In each such case, the Supplier shall immediately, but no later than within 5 business days, notify the Buyer in writing, providing evidence of the existence of the aforementioned circumstances. The circumstances specified shall be assessed by the Buyer. With the consent of the Buyer, the term of delivery of the Goods may be extended only for the period of existence of the aforementioned circumstances, but not longer than for a period of 2 months.</w:t>
            </w:r>
          </w:p>
        </w:tc>
      </w:tr>
      <w:tr w:rsidR="000E0094" w:rsidRPr="005371AD" w14:paraId="5BED823D" w14:textId="77777777" w:rsidTr="1D80DEED">
        <w:trPr>
          <w:trHeight w:val="300"/>
        </w:trPr>
        <w:tc>
          <w:tcPr>
            <w:tcW w:w="2468" w:type="dxa"/>
            <w:gridSpan w:val="2"/>
          </w:tcPr>
          <w:p w14:paraId="1719F180" w14:textId="302E7A8B" w:rsidR="000C7E66" w:rsidRPr="005371AD" w:rsidRDefault="000C7E66" w:rsidP="009477F9">
            <w:pPr>
              <w:rPr>
                <w:b/>
                <w:bCs/>
                <w:kern w:val="2"/>
                <w:sz w:val="22"/>
                <w:szCs w:val="22"/>
              </w:rPr>
            </w:pPr>
            <w:r>
              <w:rPr>
                <w:b/>
                <w:sz w:val="22"/>
              </w:rPr>
              <w:t>4.4. Procedure for placing orders</w:t>
            </w:r>
          </w:p>
        </w:tc>
        <w:tc>
          <w:tcPr>
            <w:tcW w:w="7025" w:type="dxa"/>
            <w:gridSpan w:val="4"/>
          </w:tcPr>
          <w:p w14:paraId="36103322" w14:textId="77777777" w:rsidR="00437D45" w:rsidRPr="005371AD" w:rsidRDefault="00437D45" w:rsidP="00437D45">
            <w:pPr>
              <w:rPr>
                <w:kern w:val="2"/>
                <w:sz w:val="22"/>
                <w:szCs w:val="22"/>
              </w:rPr>
            </w:pPr>
            <w:r>
              <w:rPr>
                <w:sz w:val="22"/>
              </w:rPr>
              <w:t>Not applicable.</w:t>
            </w:r>
          </w:p>
          <w:p w14:paraId="4E779074" w14:textId="1CA66227" w:rsidR="000C7E66" w:rsidRPr="005371AD" w:rsidRDefault="000C7E66" w:rsidP="009477F9">
            <w:pPr>
              <w:rPr>
                <w:kern w:val="2"/>
                <w:sz w:val="22"/>
                <w:szCs w:val="22"/>
                <w:lang w:val="lt-LT"/>
              </w:rPr>
            </w:pPr>
          </w:p>
        </w:tc>
      </w:tr>
      <w:tr w:rsidR="000E0094" w:rsidRPr="005371AD" w14:paraId="67C835A5" w14:textId="77777777" w:rsidTr="1D80DEED">
        <w:trPr>
          <w:trHeight w:val="300"/>
        </w:trPr>
        <w:tc>
          <w:tcPr>
            <w:tcW w:w="2468" w:type="dxa"/>
            <w:gridSpan w:val="2"/>
          </w:tcPr>
          <w:p w14:paraId="41AA3EAB" w14:textId="209A1657" w:rsidR="000C7E66" w:rsidRPr="005371AD" w:rsidRDefault="00877D63" w:rsidP="009477F9">
            <w:pPr>
              <w:rPr>
                <w:b/>
                <w:bCs/>
                <w:kern w:val="2"/>
                <w:sz w:val="22"/>
                <w:szCs w:val="22"/>
              </w:rPr>
            </w:pPr>
            <w:r>
              <w:rPr>
                <w:b/>
                <w:sz w:val="22"/>
              </w:rPr>
              <w:t xml:space="preserve">4.5. Regarding the minimum order </w:t>
            </w:r>
            <w:r>
              <w:rPr>
                <w:b/>
                <w:sz w:val="22"/>
              </w:rPr>
              <w:lastRenderedPageBreak/>
              <w:t>value/volume</w:t>
            </w:r>
          </w:p>
        </w:tc>
        <w:tc>
          <w:tcPr>
            <w:tcW w:w="7025" w:type="dxa"/>
            <w:gridSpan w:val="4"/>
          </w:tcPr>
          <w:p w14:paraId="36C56062" w14:textId="77777777" w:rsidR="00BC3A10" w:rsidRPr="005371AD" w:rsidRDefault="00BC3A10" w:rsidP="00BC3A10">
            <w:pPr>
              <w:rPr>
                <w:kern w:val="2"/>
                <w:sz w:val="22"/>
                <w:szCs w:val="22"/>
              </w:rPr>
            </w:pPr>
            <w:r>
              <w:rPr>
                <w:sz w:val="22"/>
              </w:rPr>
              <w:lastRenderedPageBreak/>
              <w:t>Not applicable.</w:t>
            </w:r>
          </w:p>
          <w:p w14:paraId="2E4D5525" w14:textId="77777777" w:rsidR="000C7E66" w:rsidRPr="005371AD" w:rsidRDefault="000C7E66" w:rsidP="00437D45">
            <w:pPr>
              <w:rPr>
                <w:kern w:val="2"/>
                <w:sz w:val="22"/>
                <w:szCs w:val="22"/>
                <w:lang w:val="lt-LT"/>
              </w:rPr>
            </w:pPr>
          </w:p>
        </w:tc>
      </w:tr>
      <w:tr w:rsidR="000E0094" w:rsidRPr="00F36CC8" w14:paraId="45294DFE" w14:textId="77777777" w:rsidTr="1D80DEED">
        <w:trPr>
          <w:trHeight w:val="300"/>
        </w:trPr>
        <w:tc>
          <w:tcPr>
            <w:tcW w:w="2468" w:type="dxa"/>
            <w:gridSpan w:val="2"/>
          </w:tcPr>
          <w:p w14:paraId="06BEE68B" w14:textId="0BAB120E" w:rsidR="000C7E66" w:rsidRPr="005371AD" w:rsidRDefault="000C7E66" w:rsidP="009477F9">
            <w:pPr>
              <w:rPr>
                <w:b/>
                <w:bCs/>
                <w:kern w:val="2"/>
                <w:sz w:val="22"/>
                <w:szCs w:val="22"/>
              </w:rPr>
            </w:pPr>
            <w:r>
              <w:rPr>
                <w:b/>
                <w:sz w:val="22"/>
              </w:rPr>
              <w:lastRenderedPageBreak/>
              <w:t xml:space="preserve">4.6. Documents provided together with the Goods </w:t>
            </w:r>
          </w:p>
        </w:tc>
        <w:tc>
          <w:tcPr>
            <w:tcW w:w="7025" w:type="dxa"/>
            <w:gridSpan w:val="4"/>
          </w:tcPr>
          <w:p w14:paraId="649F0FAD" w14:textId="65D7EAF1" w:rsidR="000C7E66" w:rsidRPr="005371AD" w:rsidRDefault="000C7E66" w:rsidP="0027032B">
            <w:pPr>
              <w:jc w:val="both"/>
              <w:rPr>
                <w:kern w:val="2"/>
                <w:sz w:val="22"/>
                <w:szCs w:val="22"/>
              </w:rPr>
            </w:pPr>
            <w:r>
              <w:rPr>
                <w:sz w:val="22"/>
              </w:rPr>
              <w:t>The documents required in annex “Technical Specification” shall be submitted together with the Goods. If the Supplier fails to submit the specified documents, it shall be deemed that the Goods do not meet the requirements set forth in the Contract.</w:t>
            </w:r>
          </w:p>
        </w:tc>
      </w:tr>
      <w:tr w:rsidR="000E0094" w:rsidRPr="005371AD" w14:paraId="49A3E06E" w14:textId="77777777" w:rsidTr="1D80DEED">
        <w:trPr>
          <w:trHeight w:val="300"/>
        </w:trPr>
        <w:tc>
          <w:tcPr>
            <w:tcW w:w="9493" w:type="dxa"/>
            <w:gridSpan w:val="6"/>
          </w:tcPr>
          <w:p w14:paraId="0B4FB51B" w14:textId="77777777" w:rsidR="00437338" w:rsidRPr="005371AD" w:rsidRDefault="00437338" w:rsidP="009477F9">
            <w:pPr>
              <w:jc w:val="center"/>
              <w:rPr>
                <w:b/>
                <w:bCs/>
                <w:kern w:val="2"/>
                <w:sz w:val="22"/>
                <w:szCs w:val="22"/>
                <w:lang w:val="lt-LT"/>
              </w:rPr>
            </w:pPr>
          </w:p>
          <w:p w14:paraId="313BE803" w14:textId="77777777" w:rsidR="000C7E66" w:rsidRPr="005371AD" w:rsidRDefault="000C7E66" w:rsidP="009477F9">
            <w:pPr>
              <w:jc w:val="center"/>
              <w:rPr>
                <w:b/>
                <w:bCs/>
                <w:kern w:val="2"/>
                <w:sz w:val="22"/>
                <w:szCs w:val="22"/>
              </w:rPr>
            </w:pPr>
            <w:r>
              <w:rPr>
                <w:b/>
                <w:sz w:val="22"/>
              </w:rPr>
              <w:t>5. CONTRACT PRICE AND PAYMENT PROCEDURE</w:t>
            </w:r>
          </w:p>
          <w:p w14:paraId="5CA1E390" w14:textId="60A3E9DD" w:rsidR="00437338" w:rsidRPr="005371AD" w:rsidRDefault="00437338" w:rsidP="009477F9">
            <w:pPr>
              <w:jc w:val="center"/>
              <w:rPr>
                <w:b/>
                <w:bCs/>
                <w:kern w:val="2"/>
                <w:sz w:val="22"/>
                <w:szCs w:val="22"/>
                <w:lang w:val="lt-LT"/>
              </w:rPr>
            </w:pPr>
          </w:p>
        </w:tc>
      </w:tr>
      <w:tr w:rsidR="006C3241" w:rsidRPr="005371AD" w14:paraId="3CB74701" w14:textId="77777777" w:rsidTr="1D80DEED">
        <w:trPr>
          <w:trHeight w:val="300"/>
        </w:trPr>
        <w:tc>
          <w:tcPr>
            <w:tcW w:w="2468" w:type="dxa"/>
            <w:gridSpan w:val="2"/>
          </w:tcPr>
          <w:p w14:paraId="2EE5C2FD" w14:textId="77777777" w:rsidR="006C3241" w:rsidRPr="005371AD" w:rsidRDefault="006C3241" w:rsidP="006C3241">
            <w:pPr>
              <w:rPr>
                <w:b/>
                <w:bCs/>
                <w:kern w:val="2"/>
                <w:sz w:val="22"/>
                <w:szCs w:val="22"/>
              </w:rPr>
            </w:pPr>
            <w:r>
              <w:rPr>
                <w:b/>
                <w:sz w:val="22"/>
              </w:rPr>
              <w:t>5.1. Price calculation method applicable to the Contract</w:t>
            </w:r>
          </w:p>
        </w:tc>
        <w:tc>
          <w:tcPr>
            <w:tcW w:w="7025" w:type="dxa"/>
            <w:gridSpan w:val="4"/>
          </w:tcPr>
          <w:p w14:paraId="6F20144A" w14:textId="0923AB25" w:rsidR="006C3241" w:rsidRPr="00E6633E" w:rsidRDefault="0027032B" w:rsidP="00382C42">
            <w:pPr>
              <w:jc w:val="both"/>
              <w:rPr>
                <w:kern w:val="2"/>
                <w:sz w:val="22"/>
                <w:szCs w:val="22"/>
                <w:highlight w:val="yellow"/>
              </w:rPr>
            </w:pPr>
            <w:r>
              <w:rPr>
                <w:sz w:val="22"/>
              </w:rPr>
              <w:t>The Contract is subject to fixed pricing, see annex “Supplier’s Tender” to the Contract.</w:t>
            </w:r>
          </w:p>
        </w:tc>
      </w:tr>
      <w:tr w:rsidR="006C3241" w:rsidRPr="00F36CC8" w14:paraId="1416F4CE" w14:textId="77777777" w:rsidTr="1D80DEED">
        <w:trPr>
          <w:trHeight w:val="300"/>
        </w:trPr>
        <w:tc>
          <w:tcPr>
            <w:tcW w:w="2468" w:type="dxa"/>
            <w:gridSpan w:val="2"/>
          </w:tcPr>
          <w:p w14:paraId="0C05C445" w14:textId="77777777" w:rsidR="006C3241" w:rsidRPr="005371AD" w:rsidRDefault="006C3241" w:rsidP="006C3241">
            <w:pPr>
              <w:rPr>
                <w:b/>
                <w:bCs/>
                <w:kern w:val="2"/>
                <w:sz w:val="22"/>
                <w:szCs w:val="22"/>
              </w:rPr>
            </w:pPr>
            <w:r>
              <w:rPr>
                <w:b/>
                <w:sz w:val="22"/>
              </w:rPr>
              <w:t xml:space="preserve">5.2. Original Contract value and Contract price when </w:t>
            </w:r>
            <w:r>
              <w:rPr>
                <w:b/>
                <w:sz w:val="22"/>
                <w:u w:val="single"/>
              </w:rPr>
              <w:t>fixed pricing</w:t>
            </w:r>
            <w:r>
              <w:rPr>
                <w:b/>
                <w:sz w:val="22"/>
              </w:rPr>
              <w:t xml:space="preserve"> applies</w:t>
            </w:r>
          </w:p>
          <w:p w14:paraId="544738FF" w14:textId="77777777" w:rsidR="006C3241" w:rsidRPr="005371AD" w:rsidRDefault="006C3241" w:rsidP="006C3241">
            <w:pPr>
              <w:rPr>
                <w:b/>
                <w:bCs/>
                <w:kern w:val="2"/>
                <w:sz w:val="22"/>
                <w:szCs w:val="22"/>
                <w:lang w:val="lt-LT"/>
              </w:rPr>
            </w:pPr>
          </w:p>
          <w:p w14:paraId="4B6275BD" w14:textId="77777777" w:rsidR="006C3241" w:rsidRPr="005371AD" w:rsidRDefault="006C3241" w:rsidP="006C3241">
            <w:pPr>
              <w:rPr>
                <w:b/>
                <w:bCs/>
                <w:kern w:val="2"/>
                <w:sz w:val="22"/>
                <w:szCs w:val="22"/>
                <w:lang w:val="lt-LT"/>
              </w:rPr>
            </w:pPr>
          </w:p>
          <w:p w14:paraId="1B4BAB1B" w14:textId="77777777" w:rsidR="006C3241" w:rsidRPr="005371AD" w:rsidRDefault="006C3241" w:rsidP="006C3241">
            <w:pPr>
              <w:rPr>
                <w:b/>
                <w:bCs/>
                <w:kern w:val="2"/>
                <w:sz w:val="22"/>
                <w:szCs w:val="22"/>
                <w:lang w:val="lt-LT"/>
              </w:rPr>
            </w:pPr>
          </w:p>
          <w:p w14:paraId="40EFDD4F" w14:textId="77777777" w:rsidR="006C3241" w:rsidRPr="005371AD" w:rsidRDefault="006C3241" w:rsidP="006C3241">
            <w:pPr>
              <w:jc w:val="both"/>
              <w:rPr>
                <w:b/>
                <w:bCs/>
                <w:kern w:val="2"/>
                <w:sz w:val="22"/>
                <w:szCs w:val="22"/>
                <w:lang w:val="lt-LT"/>
              </w:rPr>
            </w:pPr>
          </w:p>
        </w:tc>
        <w:tc>
          <w:tcPr>
            <w:tcW w:w="7025" w:type="dxa"/>
            <w:gridSpan w:val="4"/>
          </w:tcPr>
          <w:p w14:paraId="3EE23A8D" w14:textId="77777777" w:rsidR="006C3241" w:rsidRPr="005371AD" w:rsidRDefault="006C3241" w:rsidP="0027032B">
            <w:pPr>
              <w:jc w:val="both"/>
              <w:rPr>
                <w:kern w:val="2"/>
                <w:sz w:val="22"/>
                <w:szCs w:val="22"/>
              </w:rPr>
            </w:pPr>
            <w:r>
              <w:rPr>
                <w:sz w:val="22"/>
              </w:rPr>
              <w:t>The initial Contract value is EUR (specify the amount in figures) (specify the amount in words) excluding VAT.</w:t>
            </w:r>
          </w:p>
          <w:p w14:paraId="07ECFD55" w14:textId="77777777" w:rsidR="006C3241" w:rsidRPr="005371AD" w:rsidRDefault="006C3241" w:rsidP="0027032B">
            <w:pPr>
              <w:jc w:val="both"/>
              <w:rPr>
                <w:kern w:val="2"/>
                <w:sz w:val="22"/>
                <w:szCs w:val="22"/>
              </w:rPr>
            </w:pPr>
            <w:r>
              <w:rPr>
                <w:i/>
                <w:iCs/>
                <w:sz w:val="22"/>
              </w:rPr>
              <w:t>VAT amounts to EUR (specify the amount in figures) (specify the amount in words).</w:t>
            </w:r>
          </w:p>
          <w:p w14:paraId="29BF4BA5" w14:textId="77777777" w:rsidR="006C3241" w:rsidRPr="005371AD" w:rsidRDefault="006C3241" w:rsidP="0027032B">
            <w:pPr>
              <w:jc w:val="both"/>
              <w:rPr>
                <w:kern w:val="2"/>
                <w:sz w:val="22"/>
                <w:szCs w:val="22"/>
              </w:rPr>
            </w:pPr>
            <w:r>
              <w:rPr>
                <w:i/>
                <w:iCs/>
                <w:sz w:val="22"/>
              </w:rPr>
              <w:t>The Contract price is EUR (specify the amount in figures) (specify the amount in words) including VAT.</w:t>
            </w:r>
          </w:p>
          <w:p w14:paraId="160D3780" w14:textId="1B36A820" w:rsidR="006C3241" w:rsidRPr="005371AD" w:rsidRDefault="006C3241" w:rsidP="0027032B">
            <w:pPr>
              <w:jc w:val="both"/>
              <w:rPr>
                <w:kern w:val="2"/>
                <w:sz w:val="22"/>
                <w:szCs w:val="22"/>
              </w:rPr>
            </w:pPr>
            <w:r>
              <w:rPr>
                <w:sz w:val="22"/>
              </w:rPr>
              <w:t>In this Contract, the value of the Original Contract is equal to the price of the Supplier’s tender excluding VAT, specified for the entire quantity and (or) scope of Goods and Services referred to in the procurement documents and the Contract.</w:t>
            </w:r>
          </w:p>
        </w:tc>
      </w:tr>
      <w:tr w:rsidR="006C3241" w:rsidRPr="005371AD" w14:paraId="070CB56C" w14:textId="77777777" w:rsidTr="1D80DEED">
        <w:trPr>
          <w:trHeight w:val="300"/>
        </w:trPr>
        <w:tc>
          <w:tcPr>
            <w:tcW w:w="2468" w:type="dxa"/>
            <w:gridSpan w:val="2"/>
          </w:tcPr>
          <w:p w14:paraId="749A5760" w14:textId="77777777" w:rsidR="006C3241" w:rsidRPr="005371AD" w:rsidRDefault="006C3241" w:rsidP="006C3241">
            <w:pPr>
              <w:rPr>
                <w:b/>
                <w:bCs/>
                <w:kern w:val="2"/>
                <w:sz w:val="22"/>
                <w:szCs w:val="22"/>
              </w:rPr>
            </w:pPr>
            <w:r>
              <w:rPr>
                <w:b/>
                <w:sz w:val="22"/>
              </w:rPr>
              <w:t xml:space="preserve">5.3. Recalculation of Contract prices/rates applying </w:t>
            </w:r>
            <w:r>
              <w:rPr>
                <w:b/>
                <w:sz w:val="22"/>
                <w:u w:val="single"/>
              </w:rPr>
              <w:t>review</w:t>
            </w:r>
            <w:r>
              <w:rPr>
                <w:b/>
                <w:sz w:val="22"/>
              </w:rPr>
              <w:t xml:space="preserve"> rules</w:t>
            </w:r>
          </w:p>
        </w:tc>
        <w:tc>
          <w:tcPr>
            <w:tcW w:w="7025" w:type="dxa"/>
            <w:gridSpan w:val="4"/>
          </w:tcPr>
          <w:p w14:paraId="60170186" w14:textId="77777777" w:rsidR="006C3241" w:rsidRPr="005371AD" w:rsidRDefault="006C3241" w:rsidP="006C3241">
            <w:pPr>
              <w:rPr>
                <w:kern w:val="2"/>
                <w:sz w:val="22"/>
                <w:szCs w:val="22"/>
              </w:rPr>
            </w:pPr>
            <w:r>
              <w:rPr>
                <w:sz w:val="22"/>
              </w:rPr>
              <w:t>The Contract price will be recalculated:</w:t>
            </w:r>
          </w:p>
          <w:p w14:paraId="0B73A849" w14:textId="77777777" w:rsidR="006C3241" w:rsidRPr="005371AD" w:rsidRDefault="006C3241" w:rsidP="006C3241">
            <w:pPr>
              <w:rPr>
                <w:kern w:val="2"/>
                <w:sz w:val="22"/>
                <w:szCs w:val="22"/>
              </w:rPr>
            </w:pPr>
            <w:r>
              <w:rPr>
                <w:sz w:val="22"/>
              </w:rPr>
              <w:t>5.3.1. due to a change in the VAT rate.</w:t>
            </w:r>
          </w:p>
          <w:p w14:paraId="6DA25110" w14:textId="6C6B0879" w:rsidR="006C3241" w:rsidRPr="005371AD" w:rsidRDefault="006C3241" w:rsidP="006C3241">
            <w:pPr>
              <w:rPr>
                <w:kern w:val="2"/>
                <w:sz w:val="22"/>
                <w:szCs w:val="22"/>
              </w:rPr>
            </w:pPr>
            <w:r>
              <w:rPr>
                <w:sz w:val="22"/>
              </w:rPr>
              <w:t>5.3.2. due to a change in the price level.</w:t>
            </w:r>
          </w:p>
        </w:tc>
      </w:tr>
      <w:tr w:rsidR="006C3241" w:rsidRPr="00F36CC8" w14:paraId="0A2103AB" w14:textId="77777777" w:rsidTr="1D80DEED">
        <w:trPr>
          <w:trHeight w:val="300"/>
        </w:trPr>
        <w:tc>
          <w:tcPr>
            <w:tcW w:w="2468" w:type="dxa"/>
            <w:gridSpan w:val="2"/>
          </w:tcPr>
          <w:p w14:paraId="0D98A536" w14:textId="77777777" w:rsidR="006C3241" w:rsidRPr="005371AD" w:rsidRDefault="006C3241" w:rsidP="006C3241">
            <w:pPr>
              <w:rPr>
                <w:b/>
                <w:bCs/>
                <w:kern w:val="2"/>
                <w:sz w:val="22"/>
                <w:szCs w:val="22"/>
              </w:rPr>
            </w:pPr>
            <w:r>
              <w:rPr>
                <w:b/>
                <w:sz w:val="22"/>
              </w:rPr>
              <w:t>5.3.1. Review of price/rates of the Contract due to change in VAT rate</w:t>
            </w:r>
          </w:p>
        </w:tc>
        <w:tc>
          <w:tcPr>
            <w:tcW w:w="7025" w:type="dxa"/>
            <w:gridSpan w:val="4"/>
          </w:tcPr>
          <w:p w14:paraId="3406CC34" w14:textId="195ADD0E" w:rsidR="006C3241" w:rsidRPr="005371AD" w:rsidRDefault="0027032B" w:rsidP="0027032B">
            <w:pPr>
              <w:jc w:val="both"/>
              <w:rPr>
                <w:kern w:val="2"/>
                <w:sz w:val="22"/>
                <w:szCs w:val="22"/>
              </w:rPr>
            </w:pPr>
            <w:r>
              <w:rPr>
                <w:sz w:val="22"/>
              </w:rPr>
              <w:t xml:space="preserve">5.3.1.1. If, during the term of the Contract, there are changes in the laws governing VAT payments that directly affect the price/rates of the Goods supplied by the Supplier as specified in the Contract, the price/rates of the Contract shall be recalculated without changing the price/rate of the Goods excluding VAT. </w:t>
            </w:r>
          </w:p>
          <w:p w14:paraId="1306E237" w14:textId="4E96D0EB" w:rsidR="006C3241" w:rsidRPr="005371AD" w:rsidRDefault="0027032B" w:rsidP="0027032B">
            <w:pPr>
              <w:jc w:val="both"/>
              <w:rPr>
                <w:kern w:val="2"/>
                <w:sz w:val="22"/>
                <w:szCs w:val="22"/>
              </w:rPr>
            </w:pPr>
            <w:r>
              <w:rPr>
                <w:sz w:val="22"/>
              </w:rPr>
              <w:t>5.3.1.2. The recalculation shall be formalized by an Agreement no later than within 30 calendar days of the change in the legislation governing VAT payments, which shall become an integral part of the Contract. The recalculated price of the Contract/rates of the Goods shall be formalized in the Agreement and shall apply from the date of introduction of the new VAT (regardless of when the Agreement is signed).</w:t>
            </w:r>
          </w:p>
        </w:tc>
      </w:tr>
      <w:tr w:rsidR="006C3241" w:rsidRPr="005371AD" w14:paraId="31BA067B" w14:textId="77777777" w:rsidTr="1D80DEED">
        <w:trPr>
          <w:trHeight w:val="300"/>
        </w:trPr>
        <w:tc>
          <w:tcPr>
            <w:tcW w:w="2468" w:type="dxa"/>
            <w:gridSpan w:val="2"/>
          </w:tcPr>
          <w:p w14:paraId="2F9666A1" w14:textId="77777777" w:rsidR="006C3241" w:rsidRPr="005371AD" w:rsidRDefault="006C3241" w:rsidP="006C3241">
            <w:pPr>
              <w:rPr>
                <w:kern w:val="2"/>
                <w:sz w:val="22"/>
                <w:szCs w:val="22"/>
              </w:rPr>
            </w:pPr>
            <w:r>
              <w:rPr>
                <w:b/>
                <w:sz w:val="22"/>
              </w:rPr>
              <w:t>5.3.2.</w:t>
            </w:r>
            <w:r>
              <w:rPr>
                <w:sz w:val="22"/>
              </w:rPr>
              <w:t xml:space="preserve"> </w:t>
            </w:r>
            <w:r>
              <w:rPr>
                <w:b/>
                <w:sz w:val="22"/>
              </w:rPr>
              <w:t>Review of price/rates of the Contract due to changes in other taxes affecting the price of the Goods</w:t>
            </w:r>
          </w:p>
        </w:tc>
        <w:tc>
          <w:tcPr>
            <w:tcW w:w="7025" w:type="dxa"/>
            <w:gridSpan w:val="4"/>
          </w:tcPr>
          <w:p w14:paraId="37EBE81C" w14:textId="77777777" w:rsidR="006C3241" w:rsidRPr="005371AD" w:rsidRDefault="006C3241" w:rsidP="006C3241">
            <w:pPr>
              <w:rPr>
                <w:kern w:val="2"/>
                <w:sz w:val="22"/>
                <w:szCs w:val="22"/>
              </w:rPr>
            </w:pPr>
            <w:r>
              <w:rPr>
                <w:sz w:val="22"/>
              </w:rPr>
              <w:t>Not applicable.</w:t>
            </w:r>
          </w:p>
          <w:p w14:paraId="703447CC" w14:textId="77777777" w:rsidR="006C3241" w:rsidRPr="005371AD" w:rsidRDefault="006C3241" w:rsidP="006C3241">
            <w:pPr>
              <w:rPr>
                <w:kern w:val="2"/>
                <w:sz w:val="22"/>
                <w:szCs w:val="22"/>
                <w:lang w:val="lt-LT"/>
              </w:rPr>
            </w:pPr>
          </w:p>
          <w:p w14:paraId="20B33DD8" w14:textId="77777777" w:rsidR="006C3241" w:rsidRPr="005371AD" w:rsidRDefault="006C3241" w:rsidP="006C3241">
            <w:pPr>
              <w:rPr>
                <w:kern w:val="2"/>
                <w:sz w:val="22"/>
                <w:szCs w:val="22"/>
                <w:lang w:val="lt-LT"/>
              </w:rPr>
            </w:pPr>
          </w:p>
          <w:p w14:paraId="17584E21" w14:textId="77777777" w:rsidR="006C3241" w:rsidRPr="005371AD" w:rsidRDefault="006C3241" w:rsidP="006C3241">
            <w:pPr>
              <w:rPr>
                <w:kern w:val="2"/>
                <w:sz w:val="22"/>
                <w:szCs w:val="22"/>
                <w:lang w:val="lt-LT"/>
              </w:rPr>
            </w:pPr>
          </w:p>
        </w:tc>
      </w:tr>
      <w:tr w:rsidR="006C3241" w:rsidRPr="00F36CC8" w14:paraId="2FD2714B" w14:textId="77777777" w:rsidTr="1D80DEED">
        <w:trPr>
          <w:trHeight w:val="300"/>
        </w:trPr>
        <w:tc>
          <w:tcPr>
            <w:tcW w:w="2468" w:type="dxa"/>
            <w:gridSpan w:val="2"/>
          </w:tcPr>
          <w:p w14:paraId="489762E4" w14:textId="77777777" w:rsidR="006C3241" w:rsidRPr="005371AD" w:rsidRDefault="006C3241" w:rsidP="006C3241">
            <w:pPr>
              <w:rPr>
                <w:b/>
                <w:bCs/>
                <w:kern w:val="2"/>
                <w:sz w:val="22"/>
                <w:szCs w:val="22"/>
              </w:rPr>
            </w:pPr>
            <w:r>
              <w:rPr>
                <w:b/>
                <w:sz w:val="22"/>
              </w:rPr>
              <w:t>5.3.3. Review of price/rates of the Contract due to changes in price levels</w:t>
            </w:r>
          </w:p>
        </w:tc>
        <w:tc>
          <w:tcPr>
            <w:tcW w:w="7025" w:type="dxa"/>
            <w:gridSpan w:val="4"/>
          </w:tcPr>
          <w:p w14:paraId="41F04262" w14:textId="433CFA69" w:rsidR="00AD3AAF" w:rsidRPr="008F18CE" w:rsidRDefault="00AD3AAF" w:rsidP="008F18CE">
            <w:pPr>
              <w:jc w:val="both"/>
              <w:rPr>
                <w:kern w:val="2"/>
                <w:sz w:val="22"/>
                <w:szCs w:val="22"/>
              </w:rPr>
            </w:pPr>
            <w:r>
              <w:rPr>
                <w:sz w:val="22"/>
              </w:rPr>
              <w:t>5.3.3.1. During the term of the Contract, either party to the Contract shall have the right to initiate a review (change) of the Contract price no earlier than in 8 months (eight months) after the effective date of the Contract, if the change in the prices of consumer goods and services (k), calculated as specified in subparagraph 5.3.3.6, exceeds 5 per cents. Subsequent reviews of the Contract price shall be carried out at least once every 12 (twelve) months.</w:t>
            </w:r>
          </w:p>
          <w:p w14:paraId="10228ED7" w14:textId="6A130F43" w:rsidR="00AD3AAF" w:rsidRPr="008F18CE" w:rsidRDefault="00AD3AAF" w:rsidP="008F18CE">
            <w:pPr>
              <w:jc w:val="both"/>
              <w:rPr>
                <w:kern w:val="2"/>
                <w:sz w:val="22"/>
                <w:szCs w:val="22"/>
                <w:shd w:val="clear" w:color="auto" w:fill="FFFFFF"/>
              </w:rPr>
            </w:pPr>
            <w:r>
              <w:rPr>
                <w:sz w:val="22"/>
              </w:rPr>
              <w:t xml:space="preserve">5.3.3.2. The Contract </w:t>
            </w:r>
            <w:r>
              <w:rPr>
                <w:sz w:val="22"/>
                <w:shd w:val="clear" w:color="auto" w:fill="FFFFFF"/>
              </w:rPr>
              <w:t>price shall be reviewed only for that part of the Contract which has not been redeemed, i.e., Goods which have not been accepted and paid for. A subsequent review of the Contract price may not cover a period for which a review has already been performed.</w:t>
            </w:r>
          </w:p>
          <w:p w14:paraId="18CE9524" w14:textId="2109332D" w:rsidR="00AD3AAF" w:rsidRPr="008F18CE" w:rsidRDefault="00AD3AAF" w:rsidP="008F18CE">
            <w:pPr>
              <w:jc w:val="both"/>
              <w:rPr>
                <w:kern w:val="2"/>
                <w:sz w:val="22"/>
                <w:szCs w:val="22"/>
                <w:shd w:val="clear" w:color="auto" w:fill="FFFFFF"/>
              </w:rPr>
            </w:pPr>
            <w:r>
              <w:rPr>
                <w:sz w:val="22"/>
              </w:rPr>
              <w:t>5.3.3.3. </w:t>
            </w:r>
            <w:r>
              <w:rPr>
                <w:sz w:val="22"/>
                <w:shd w:val="clear" w:color="auto" w:fill="FFFFFF"/>
              </w:rPr>
              <w:t xml:space="preserve">If the delivery/installation/testing of the Goods is delayed through the fault of the Supplier, the price of the delayed Goods shall not be </w:t>
            </w:r>
            <w:r>
              <w:rPr>
                <w:sz w:val="22"/>
                <w:shd w:val="clear" w:color="auto" w:fill="FFFFFF"/>
              </w:rPr>
              <w:lastRenderedPageBreak/>
              <w:t>recalculated due to the increase in price levels (it may be reduced, but not increased).</w:t>
            </w:r>
          </w:p>
          <w:p w14:paraId="483C410C" w14:textId="5AC0F42C" w:rsidR="00AD3AAF" w:rsidRPr="008F18CE" w:rsidRDefault="00AD3AAF" w:rsidP="008F18CE">
            <w:pPr>
              <w:jc w:val="both"/>
              <w:rPr>
                <w:kern w:val="2"/>
                <w:sz w:val="22"/>
                <w:szCs w:val="22"/>
                <w:shd w:val="clear" w:color="auto" w:fill="FFFFFF"/>
              </w:rPr>
            </w:pPr>
            <w:r>
              <w:rPr>
                <w:sz w:val="22"/>
              </w:rPr>
              <w:t xml:space="preserve">5.3.3.4. When reviewing the Contract price, the </w:t>
            </w:r>
            <w:r>
              <w:rPr>
                <w:sz w:val="22"/>
                <w:shd w:val="clear" w:color="auto" w:fill="FFFFFF"/>
              </w:rPr>
              <w:t>Parties shall be guided by the data published by the State Data Agency on the Official Statistics Portal. The other Party shall not be required to submit an official document or confirmation issued by the State Data Agency or any other institution.</w:t>
            </w:r>
          </w:p>
          <w:p w14:paraId="485C7931" w14:textId="045DE7A0" w:rsidR="00924D98" w:rsidRPr="00373307" w:rsidRDefault="00924D98" w:rsidP="00373307">
            <w:pPr>
              <w:jc w:val="both"/>
              <w:rPr>
                <w:kern w:val="2"/>
                <w:sz w:val="22"/>
                <w:szCs w:val="22"/>
                <w:shd w:val="clear" w:color="auto" w:fill="FFFFFF"/>
              </w:rPr>
            </w:pPr>
            <w:r>
              <w:rPr>
                <w:color w:val="000000"/>
                <w:sz w:val="22"/>
                <w:shd w:val="clear" w:color="auto" w:fill="FFFFFF"/>
              </w:rPr>
              <w:t>5.3.3.5. </w:t>
            </w:r>
            <w:r>
              <w:rPr>
                <w:sz w:val="22"/>
                <w:shd w:val="clear" w:color="auto" w:fill="FFFFFF"/>
              </w:rPr>
              <w:t>The Parties shall specify in the Agreement the value of the consumer goods and service index at the beginning of the period and the date of its determination, the value of the index at the end of the period and the date of its determination, the price change (k), the recalculated price of the Contract, and the recalculated value of the Original Contract.</w:t>
            </w:r>
          </w:p>
          <w:p w14:paraId="1EA227A7" w14:textId="1409AC94" w:rsidR="00924D98" w:rsidRPr="00373307" w:rsidRDefault="00924D98" w:rsidP="00373307">
            <w:pPr>
              <w:jc w:val="both"/>
              <w:rPr>
                <w:kern w:val="2"/>
                <w:sz w:val="22"/>
                <w:szCs w:val="22"/>
                <w:shd w:val="clear" w:color="auto" w:fill="FFFFFF"/>
              </w:rPr>
            </w:pPr>
            <w:r>
              <w:rPr>
                <w:sz w:val="22"/>
                <w:shd w:val="clear" w:color="auto" w:fill="FFFFFF"/>
              </w:rPr>
              <w:t>5.3.3.6. The new Contract price is calculated according to the formula below:</w:t>
            </w:r>
          </w:p>
          <w:p w14:paraId="4DD8018A" w14:textId="4D2748F3" w:rsidR="00924D98" w:rsidRPr="00373307" w:rsidRDefault="000306B2" w:rsidP="00924D98">
            <w:pPr>
              <w:jc w:val="both"/>
              <w:textAlignment w:val="baseline"/>
              <w:rPr>
                <w:kern w:val="2"/>
                <w:sz w:val="22"/>
                <w:szCs w:val="22"/>
              </w:rPr>
            </w:pPr>
            <m:oMath>
              <m:sSub>
                <m:sSubPr>
                  <m:ctrlPr>
                    <w:rPr>
                      <w:rFonts w:ascii="Cambria Math" w:hAnsi="Cambria Math" w:cs="Calibri"/>
                      <w:sz w:val="22"/>
                      <w:szCs w:val="22"/>
                      <w:lang w:val="lt-LT"/>
                    </w:rPr>
                  </m:ctrlPr>
                </m:sSubPr>
                <m:e>
                  <m:r>
                    <m:rPr>
                      <m:sty m:val="p"/>
                    </m:rPr>
                    <w:rPr>
                      <w:rFonts w:ascii="Cambria Math" w:hAnsi="Cambria Math" w:cs="Calibri"/>
                      <w:sz w:val="22"/>
                      <w:szCs w:val="22"/>
                      <w:lang w:val="lt-LT"/>
                    </w:rPr>
                    <m:t>a</m:t>
                  </m:r>
                </m:e>
                <m:sub>
                  <m:r>
                    <m:rPr>
                      <m:sty m:val="p"/>
                    </m:rPr>
                    <w:rPr>
                      <w:rFonts w:ascii="Cambria Math" w:hAnsi="Cambria Math" w:cs="Calibri"/>
                      <w:sz w:val="22"/>
                      <w:szCs w:val="22"/>
                      <w:lang w:val="lt-LT"/>
                    </w:rPr>
                    <m:t>1</m:t>
                  </m:r>
                </m:sub>
              </m:sSub>
              <m:r>
                <m:rPr>
                  <m:sty m:val="p"/>
                </m:rPr>
                <w:rPr>
                  <w:rFonts w:ascii="Cambria Math" w:hAnsi="Cambria Math" w:cs="Calibri"/>
                  <w:sz w:val="22"/>
                  <w:szCs w:val="22"/>
                  <w:lang w:val="lt-LT"/>
                </w:rPr>
                <m:t>=</m:t>
              </m:r>
              <m:r>
                <m:rPr>
                  <m:sty m:val="p"/>
                </m:rPr>
                <w:rPr>
                  <w:rFonts w:ascii="Cambria Math" w:eastAsia="Yu Mincho" w:hAnsi="Cambria Math" w:cs="Calibri"/>
                  <w:sz w:val="22"/>
                  <w:szCs w:val="22"/>
                  <w:lang w:val="lt-LT"/>
                </w:rPr>
                <m:t>a+</m:t>
              </m:r>
              <m:d>
                <m:dPr>
                  <m:ctrlPr>
                    <w:rPr>
                      <w:rFonts w:ascii="Cambria Math" w:eastAsia="Yu Mincho" w:hAnsi="Cambria Math" w:cs="Calibri"/>
                      <w:sz w:val="22"/>
                      <w:szCs w:val="22"/>
                      <w:lang w:val="lt-LT"/>
                    </w:rPr>
                  </m:ctrlPr>
                </m:dPr>
                <m:e>
                  <m:f>
                    <m:fPr>
                      <m:ctrlPr>
                        <w:rPr>
                          <w:rFonts w:ascii="Cambria Math" w:eastAsia="Yu Mincho" w:hAnsi="Cambria Math" w:cs="Calibri"/>
                          <w:sz w:val="22"/>
                          <w:szCs w:val="22"/>
                          <w:lang w:val="lt-LT"/>
                        </w:rPr>
                      </m:ctrlPr>
                    </m:fPr>
                    <m:num>
                      <m:r>
                        <m:rPr>
                          <m:sty m:val="p"/>
                        </m:rPr>
                        <w:rPr>
                          <w:rFonts w:ascii="Cambria Math" w:eastAsia="Yu Mincho" w:hAnsi="Cambria Math" w:cs="Calibri"/>
                          <w:sz w:val="22"/>
                          <w:szCs w:val="22"/>
                          <w:lang w:val="lt-LT"/>
                        </w:rPr>
                        <m:t>k</m:t>
                      </m:r>
                    </m:num>
                    <m:den>
                      <m:r>
                        <m:rPr>
                          <m:sty m:val="p"/>
                        </m:rPr>
                        <w:rPr>
                          <w:rFonts w:ascii="Cambria Math" w:eastAsia="Yu Mincho" w:hAnsi="Cambria Math" w:cs="Calibri"/>
                          <w:sz w:val="22"/>
                          <w:szCs w:val="22"/>
                          <w:lang w:val="lt-LT"/>
                        </w:rPr>
                        <m:t>100</m:t>
                      </m:r>
                    </m:den>
                  </m:f>
                  <m:r>
                    <m:rPr>
                      <m:sty m:val="p"/>
                    </m:rPr>
                    <w:rPr>
                      <w:rFonts w:ascii="Cambria Math" w:eastAsia="Yu Mincho" w:hAnsi="Cambria Math" w:cs="Calibri"/>
                      <w:sz w:val="22"/>
                      <w:szCs w:val="22"/>
                      <w:lang w:val="lt-LT"/>
                    </w:rPr>
                    <m:t>×a</m:t>
                  </m:r>
                </m:e>
              </m:d>
            </m:oMath>
            <w:r>
              <w:rPr>
                <w:sz w:val="22"/>
              </w:rPr>
              <w:t>, where a is the price (in EUR, excluding VAT) (if a review has already been carried out, then after the last recalculation) </w:t>
            </w:r>
          </w:p>
          <w:p w14:paraId="72BFFD19" w14:textId="291B2D16" w:rsidR="00924D98" w:rsidRPr="00F33998" w:rsidRDefault="00924D98" w:rsidP="00F33998">
            <w:pPr>
              <w:jc w:val="both"/>
              <w:textAlignment w:val="baseline"/>
              <w:rPr>
                <w:kern w:val="2"/>
                <w:sz w:val="22"/>
                <w:szCs w:val="22"/>
              </w:rPr>
            </w:pPr>
            <w:r>
              <w:rPr>
                <w:sz w:val="22"/>
              </w:rPr>
              <w:t>a</w:t>
            </w:r>
            <w:r>
              <w:rPr>
                <w:sz w:val="22"/>
                <w:vertAlign w:val="subscript"/>
              </w:rPr>
              <w:t>1</w:t>
            </w:r>
            <w:r>
              <w:rPr>
                <w:sz w:val="22"/>
              </w:rPr>
              <w:t xml:space="preserve"> – recalculated (changed) price (in EUR, excluding VAT) </w:t>
            </w:r>
          </w:p>
          <w:p w14:paraId="4A5D8C7C" w14:textId="294B200E" w:rsidR="00924D98" w:rsidRPr="00F33998" w:rsidRDefault="00924D98" w:rsidP="00F33998">
            <w:pPr>
              <w:jc w:val="both"/>
              <w:textAlignment w:val="baseline"/>
              <w:rPr>
                <w:kern w:val="2"/>
                <w:sz w:val="22"/>
                <w:szCs w:val="22"/>
              </w:rPr>
            </w:pPr>
            <w:r>
              <w:rPr>
                <w:sz w:val="22"/>
              </w:rPr>
              <w:t xml:space="preserve">k – </w:t>
            </w:r>
            <w:proofErr w:type="gramStart"/>
            <w:r>
              <w:rPr>
                <w:sz w:val="22"/>
              </w:rPr>
              <w:t>change</w:t>
            </w:r>
            <w:proofErr w:type="gramEnd"/>
            <w:r>
              <w:rPr>
                <w:sz w:val="22"/>
              </w:rPr>
              <w:t xml:space="preserve"> (increase or decrease) in the prices of consumer goods and services calculated according to the consumer price index “12 Miscellaneous goods and services” (%). The value of “k” is calculated according to the formula:</w:t>
            </w:r>
          </w:p>
          <w:p w14:paraId="01E35A2D" w14:textId="77777777" w:rsidR="00924D98" w:rsidRPr="00F33998" w:rsidRDefault="00924D98" w:rsidP="00F33998">
            <w:pPr>
              <w:jc w:val="both"/>
              <w:textAlignment w:val="baseline"/>
              <w:rPr>
                <w:kern w:val="2"/>
                <w:sz w:val="22"/>
                <w:szCs w:val="22"/>
              </w:rPr>
            </w:pPr>
            <m:oMath>
              <m:r>
                <m:rPr>
                  <m:sty m:val="p"/>
                </m:rPr>
                <w:rPr>
                  <w:rFonts w:ascii="Cambria Math" w:hAnsi="Cambria Math" w:cs="Calibri"/>
                  <w:sz w:val="22"/>
                  <w:szCs w:val="22"/>
                  <w:lang w:val="lt-LT"/>
                </w:rPr>
                <m:t>k =</m:t>
              </m:r>
              <m:f>
                <m:fPr>
                  <m:ctrlPr>
                    <w:rPr>
                      <w:rFonts w:ascii="Cambria Math" w:eastAsia="Yu Mincho" w:hAnsi="Cambria Math" w:cs="Calibri"/>
                      <w:sz w:val="22"/>
                      <w:szCs w:val="22"/>
                      <w:lang w:val="lt-LT"/>
                    </w:rPr>
                  </m:ctrlPr>
                </m:fPr>
                <m:num>
                  <m:sSub>
                    <m:sSubPr>
                      <m:ctrlPr>
                        <w:rPr>
                          <w:rFonts w:ascii="Cambria Math" w:eastAsia="Yu Mincho" w:hAnsi="Cambria Math" w:cs="Calibri"/>
                          <w:sz w:val="22"/>
                          <w:szCs w:val="22"/>
                          <w:lang w:val="lt-LT"/>
                        </w:rPr>
                      </m:ctrlPr>
                    </m:sSubPr>
                    <m:e>
                      <m:r>
                        <m:rPr>
                          <m:sty m:val="p"/>
                        </m:rPr>
                        <w:rPr>
                          <w:rFonts w:ascii="Cambria Math" w:eastAsia="Yu Mincho" w:hAnsi="Cambria Math" w:cs="Calibri"/>
                          <w:sz w:val="22"/>
                          <w:szCs w:val="22"/>
                          <w:lang w:val="lt-LT"/>
                        </w:rPr>
                        <m:t>Ind</m:t>
                      </m:r>
                    </m:e>
                    <m:sub>
                      <m:r>
                        <m:rPr>
                          <m:sty m:val="p"/>
                        </m:rPr>
                        <w:rPr>
                          <w:rFonts w:ascii="Cambria Math" w:eastAsia="Yu Mincho" w:hAnsi="Cambria Math" w:cs="Calibri"/>
                          <w:sz w:val="22"/>
                          <w:szCs w:val="22"/>
                          <w:lang w:val="lt-LT"/>
                        </w:rPr>
                        <m:t>naujausias</m:t>
                      </m:r>
                    </m:sub>
                  </m:sSub>
                </m:num>
                <m:den>
                  <m:sSub>
                    <m:sSubPr>
                      <m:ctrlPr>
                        <w:rPr>
                          <w:rFonts w:ascii="Cambria Math" w:eastAsia="Yu Mincho" w:hAnsi="Cambria Math" w:cs="Calibri"/>
                          <w:sz w:val="22"/>
                          <w:szCs w:val="22"/>
                          <w:lang w:val="lt-LT"/>
                        </w:rPr>
                      </m:ctrlPr>
                    </m:sSubPr>
                    <m:e>
                      <m:r>
                        <m:rPr>
                          <m:sty m:val="p"/>
                        </m:rPr>
                        <w:rPr>
                          <w:rFonts w:ascii="Cambria Math" w:eastAsia="Yu Mincho" w:hAnsi="Cambria Math" w:cs="Calibri"/>
                          <w:sz w:val="22"/>
                          <w:szCs w:val="22"/>
                          <w:lang w:val="lt-LT"/>
                        </w:rPr>
                        <m:t>Ind</m:t>
                      </m:r>
                    </m:e>
                    <m:sub>
                      <m:r>
                        <m:rPr>
                          <m:sty m:val="p"/>
                        </m:rPr>
                        <w:rPr>
                          <w:rFonts w:ascii="Cambria Math" w:eastAsia="Yu Mincho" w:hAnsi="Cambria Math" w:cs="Calibri"/>
                          <w:sz w:val="22"/>
                          <w:szCs w:val="22"/>
                          <w:lang w:val="lt-LT"/>
                        </w:rPr>
                        <m:t>pradžia</m:t>
                      </m:r>
                    </m:sub>
                  </m:sSub>
                </m:den>
              </m:f>
              <m:r>
                <m:rPr>
                  <m:sty m:val="p"/>
                </m:rPr>
                <w:rPr>
                  <w:rFonts w:ascii="Cambria Math" w:eastAsia="Yu Mincho" w:hAnsi="Cambria Math" w:cs="Calibri"/>
                  <w:sz w:val="22"/>
                  <w:szCs w:val="22"/>
                  <w:lang w:val="lt-LT"/>
                </w:rPr>
                <m:t>×100-100</m:t>
              </m:r>
            </m:oMath>
            <w:r>
              <w:rPr>
                <w:sz w:val="22"/>
              </w:rPr>
              <w:t>, (%) where</w:t>
            </w:r>
          </w:p>
          <w:p w14:paraId="0A071DC2" w14:textId="05521780" w:rsidR="00924D98" w:rsidRPr="00F33998" w:rsidRDefault="00924D98" w:rsidP="00F33998">
            <w:pPr>
              <w:jc w:val="both"/>
              <w:textAlignment w:val="baseline"/>
              <w:rPr>
                <w:sz w:val="22"/>
                <w:szCs w:val="22"/>
              </w:rPr>
            </w:pPr>
            <w:proofErr w:type="spellStart"/>
            <w:r>
              <w:rPr>
                <w:sz w:val="22"/>
              </w:rPr>
              <w:t>Ind</w:t>
            </w:r>
            <w:r>
              <w:rPr>
                <w:sz w:val="22"/>
                <w:vertAlign w:val="subscript"/>
              </w:rPr>
              <w:t>latest</w:t>
            </w:r>
            <w:proofErr w:type="spellEnd"/>
            <w:r>
              <w:rPr>
                <w:sz w:val="22"/>
              </w:rPr>
              <w:t xml:space="preserve"> – the latest consumer goods and services index “12 Miscellaneous goods and services” published on the date of sending the request for price review to the other Party.</w:t>
            </w:r>
          </w:p>
          <w:p w14:paraId="4E0D51CD" w14:textId="5C83DB18" w:rsidR="00924D98" w:rsidRPr="00F33998" w:rsidRDefault="00924D98" w:rsidP="00F33998">
            <w:pPr>
              <w:jc w:val="both"/>
              <w:rPr>
                <w:kern w:val="2"/>
                <w:sz w:val="22"/>
                <w:szCs w:val="22"/>
              </w:rPr>
            </w:pPr>
            <w:proofErr w:type="spellStart"/>
            <w:r>
              <w:rPr>
                <w:sz w:val="22"/>
              </w:rPr>
              <w:t>Ind</w:t>
            </w:r>
            <w:r>
              <w:rPr>
                <w:sz w:val="22"/>
                <w:vertAlign w:val="subscript"/>
              </w:rPr>
              <w:t>beginning</w:t>
            </w:r>
            <w:proofErr w:type="spellEnd"/>
            <w:r>
              <w:rPr>
                <w:sz w:val="22"/>
              </w:rPr>
              <w:t xml:space="preserve"> – the consumer goods and services index “12 Miscellaneous goods and services” for the beginning of the period (month). In the case of the first recalculation, the beginning of the period (month) is the month in which the Contract entered into force. In the case of the second and subsequent recalculations, the beginning of the period (month) is the month of the last recalculation of the published index value used.</w:t>
            </w:r>
          </w:p>
          <w:p w14:paraId="70080A64" w14:textId="12B133FB" w:rsidR="00924D98" w:rsidRPr="00F33998" w:rsidRDefault="00924D98" w:rsidP="00F33998">
            <w:pPr>
              <w:jc w:val="both"/>
              <w:rPr>
                <w:kern w:val="2"/>
                <w:sz w:val="22"/>
                <w:szCs w:val="22"/>
                <w:shd w:val="clear" w:color="auto" w:fill="FFFFFF"/>
              </w:rPr>
            </w:pPr>
            <w:r>
              <w:rPr>
                <w:sz w:val="22"/>
              </w:rPr>
              <w:t>5.3.3.7. </w:t>
            </w:r>
            <w:r>
              <w:rPr>
                <w:sz w:val="22"/>
                <w:shd w:val="clear" w:color="auto" w:fill="FFFFFF"/>
              </w:rPr>
              <w:t>For calculations, index values are taken to four decimal places. The calculated change (k) is used for further calculations, rounded to one decimal place, and the calculated rate “a</w:t>
            </w:r>
            <w:r>
              <w:rPr>
                <w:sz w:val="22"/>
                <w:shd w:val="clear" w:color="auto" w:fill="FFFFFF"/>
                <w:vertAlign w:val="subscript"/>
              </w:rPr>
              <w:t>1</w:t>
            </w:r>
            <w:r>
              <w:rPr>
                <w:sz w:val="22"/>
                <w:shd w:val="clear" w:color="auto" w:fill="FFFFFF"/>
              </w:rPr>
              <w:t>” is rounded to two decimal places.</w:t>
            </w:r>
          </w:p>
          <w:p w14:paraId="7F838294" w14:textId="411732D1" w:rsidR="00924D98" w:rsidRPr="00F33998" w:rsidRDefault="00924D98" w:rsidP="00F33998">
            <w:pPr>
              <w:jc w:val="both"/>
              <w:rPr>
                <w:kern w:val="2"/>
                <w:sz w:val="22"/>
                <w:szCs w:val="22"/>
                <w:shd w:val="clear" w:color="auto" w:fill="FFFFFF"/>
              </w:rPr>
            </w:pPr>
            <w:r>
              <w:rPr>
                <w:sz w:val="22"/>
                <w:shd w:val="clear" w:color="auto" w:fill="FFFFFF"/>
              </w:rPr>
              <w:t xml:space="preserve">5.3.3.8. A Party seeking a review of the Contract price must submit a written request to the other Party, providing all necessary information: the title, number and date of the Contract; a list of undelivered and unpaid Goods with quantities; index values with references to public sources on the Official Statistics Portal of the State Data Agency or </w:t>
            </w:r>
            <w:r>
              <w:rPr>
                <w:sz w:val="22"/>
              </w:rPr>
              <w:t>other official sources</w:t>
            </w:r>
            <w:r>
              <w:rPr>
                <w:sz w:val="22"/>
                <w:shd w:val="clear" w:color="auto" w:fill="FFFFFF"/>
              </w:rPr>
              <w:t>, other relevant information. In the request, the Party shall not be entitled to specify another index or request a recalculation based on an index other than that specified in this procedure.</w:t>
            </w:r>
          </w:p>
          <w:p w14:paraId="73356977" w14:textId="6DF8A370" w:rsidR="00924D98" w:rsidRPr="00F33998" w:rsidRDefault="00924D98" w:rsidP="00F33998">
            <w:pPr>
              <w:jc w:val="both"/>
              <w:rPr>
                <w:kern w:val="2"/>
                <w:sz w:val="22"/>
                <w:szCs w:val="22"/>
                <w:shd w:val="clear" w:color="auto" w:fill="FFFFFF"/>
              </w:rPr>
            </w:pPr>
            <w:r>
              <w:rPr>
                <w:sz w:val="22"/>
                <w:shd w:val="clear" w:color="auto" w:fill="FFFFFF"/>
              </w:rPr>
              <w:t>5</w:t>
            </w:r>
            <w:r>
              <w:rPr>
                <w:sz w:val="22"/>
              </w:rPr>
              <w:t>.3.3.9. The Agreement must be concluded within 10 (ten) business days from the date of receipt of a valid request from the Party to recalculate the Contract price.</w:t>
            </w:r>
          </w:p>
          <w:p w14:paraId="631BE441" w14:textId="77777777" w:rsidR="00924D98" w:rsidRPr="00F33998" w:rsidRDefault="00924D98" w:rsidP="00F33998">
            <w:pPr>
              <w:jc w:val="both"/>
              <w:rPr>
                <w:kern w:val="2"/>
                <w:sz w:val="22"/>
                <w:szCs w:val="22"/>
                <w:bdr w:val="none" w:sz="0" w:space="0" w:color="auto" w:frame="1"/>
              </w:rPr>
            </w:pPr>
            <w:r>
              <w:rPr>
                <w:sz w:val="22"/>
                <w:shd w:val="clear" w:color="auto" w:fill="FFFFFF"/>
              </w:rPr>
              <w:t>5.3.3.10. </w:t>
            </w:r>
            <w:r>
              <w:rPr>
                <w:sz w:val="22"/>
                <w:bdr w:val="none" w:sz="0" w:space="0" w:color="auto" w:frame="1"/>
              </w:rPr>
              <w:t>Under the agreement, the Parties shall not have the right to change the order specified in the procedure or other provisions of the Contract, except if the change is made in accordance with the provisions of the Law on Public Procurement.</w:t>
            </w:r>
          </w:p>
          <w:p w14:paraId="2E13272B" w14:textId="76A2DF71" w:rsidR="006C3241" w:rsidRPr="008F18CE" w:rsidRDefault="006C3241" w:rsidP="008F18CE">
            <w:pPr>
              <w:jc w:val="both"/>
              <w:rPr>
                <w:sz w:val="22"/>
                <w:szCs w:val="22"/>
                <w:lang w:val="lt-LT"/>
              </w:rPr>
            </w:pPr>
          </w:p>
        </w:tc>
      </w:tr>
      <w:tr w:rsidR="006C3241" w:rsidRPr="005371AD" w14:paraId="28D63FB4" w14:textId="77777777" w:rsidTr="1D80DEED">
        <w:trPr>
          <w:trHeight w:val="300"/>
        </w:trPr>
        <w:tc>
          <w:tcPr>
            <w:tcW w:w="2468" w:type="dxa"/>
            <w:gridSpan w:val="2"/>
          </w:tcPr>
          <w:p w14:paraId="37510777" w14:textId="77777777" w:rsidR="006C3241" w:rsidRPr="005371AD" w:rsidRDefault="006C3241" w:rsidP="006C3241">
            <w:pPr>
              <w:rPr>
                <w:b/>
                <w:bCs/>
                <w:kern w:val="2"/>
                <w:sz w:val="22"/>
                <w:szCs w:val="22"/>
              </w:rPr>
            </w:pPr>
            <w:r>
              <w:rPr>
                <w:b/>
                <w:sz w:val="22"/>
              </w:rPr>
              <w:lastRenderedPageBreak/>
              <w:t xml:space="preserve">5.3.4. Review of Contract price/rates due to changes in price levels based on changes </w:t>
            </w:r>
            <w:r>
              <w:rPr>
                <w:b/>
                <w:sz w:val="22"/>
              </w:rPr>
              <w:lastRenderedPageBreak/>
              <w:t>in the prices of Product groups</w:t>
            </w:r>
          </w:p>
        </w:tc>
        <w:tc>
          <w:tcPr>
            <w:tcW w:w="7025" w:type="dxa"/>
            <w:gridSpan w:val="4"/>
          </w:tcPr>
          <w:p w14:paraId="3A982311" w14:textId="77777777" w:rsidR="006C3241" w:rsidRPr="005371AD" w:rsidRDefault="006C3241" w:rsidP="006C3241">
            <w:pPr>
              <w:rPr>
                <w:kern w:val="2"/>
                <w:sz w:val="22"/>
                <w:szCs w:val="22"/>
              </w:rPr>
            </w:pPr>
            <w:r>
              <w:rPr>
                <w:sz w:val="22"/>
              </w:rPr>
              <w:lastRenderedPageBreak/>
              <w:t>Not applicable.</w:t>
            </w:r>
          </w:p>
          <w:p w14:paraId="79861DE9" w14:textId="77777777" w:rsidR="006C3241" w:rsidRPr="005371AD" w:rsidRDefault="006C3241" w:rsidP="006C3241">
            <w:pPr>
              <w:rPr>
                <w:kern w:val="2"/>
                <w:sz w:val="22"/>
                <w:szCs w:val="22"/>
                <w:lang w:val="lt-LT"/>
              </w:rPr>
            </w:pPr>
          </w:p>
          <w:p w14:paraId="29367293" w14:textId="77777777" w:rsidR="006C3241" w:rsidRPr="005371AD" w:rsidRDefault="006C3241" w:rsidP="006C3241">
            <w:pPr>
              <w:rPr>
                <w:kern w:val="2"/>
                <w:sz w:val="22"/>
                <w:szCs w:val="22"/>
                <w:lang w:val="lt-LT"/>
              </w:rPr>
            </w:pPr>
          </w:p>
        </w:tc>
      </w:tr>
      <w:tr w:rsidR="006C3241" w:rsidRPr="005371AD" w14:paraId="7D56E495" w14:textId="77777777" w:rsidTr="1D80DEED">
        <w:trPr>
          <w:trHeight w:val="300"/>
        </w:trPr>
        <w:tc>
          <w:tcPr>
            <w:tcW w:w="2468" w:type="dxa"/>
            <w:gridSpan w:val="2"/>
          </w:tcPr>
          <w:p w14:paraId="3E56AF1D" w14:textId="77777777" w:rsidR="006C3241" w:rsidRPr="005371AD" w:rsidRDefault="006C3241" w:rsidP="006C3241">
            <w:pPr>
              <w:rPr>
                <w:b/>
                <w:bCs/>
                <w:kern w:val="2"/>
                <w:sz w:val="22"/>
                <w:szCs w:val="22"/>
              </w:rPr>
            </w:pPr>
            <w:r>
              <w:rPr>
                <w:b/>
                <w:sz w:val="22"/>
              </w:rPr>
              <w:lastRenderedPageBreak/>
              <w:t>5.4. Calculation of Contract prices/rates using quantity (volume) change rules</w:t>
            </w:r>
          </w:p>
        </w:tc>
        <w:tc>
          <w:tcPr>
            <w:tcW w:w="7025" w:type="dxa"/>
            <w:gridSpan w:val="4"/>
          </w:tcPr>
          <w:p w14:paraId="1E88B365" w14:textId="77777777" w:rsidR="006C3241" w:rsidRPr="005371AD" w:rsidRDefault="006C3241" w:rsidP="006C3241">
            <w:pPr>
              <w:rPr>
                <w:kern w:val="2"/>
                <w:sz w:val="22"/>
                <w:szCs w:val="22"/>
              </w:rPr>
            </w:pPr>
            <w:r>
              <w:rPr>
                <w:sz w:val="22"/>
              </w:rPr>
              <w:t>Not applicable.</w:t>
            </w:r>
          </w:p>
        </w:tc>
      </w:tr>
      <w:tr w:rsidR="006C3241" w:rsidRPr="00F36CC8" w14:paraId="2894DF3A" w14:textId="77777777" w:rsidTr="1D80DEED">
        <w:trPr>
          <w:trHeight w:val="300"/>
        </w:trPr>
        <w:tc>
          <w:tcPr>
            <w:tcW w:w="2468" w:type="dxa"/>
            <w:gridSpan w:val="2"/>
          </w:tcPr>
          <w:p w14:paraId="098C1F7E" w14:textId="77777777" w:rsidR="006C3241" w:rsidRPr="005371AD" w:rsidRDefault="006C3241" w:rsidP="006C3241">
            <w:pPr>
              <w:rPr>
                <w:b/>
                <w:bCs/>
                <w:kern w:val="2"/>
                <w:sz w:val="22"/>
                <w:szCs w:val="22"/>
              </w:rPr>
            </w:pPr>
            <w:r>
              <w:rPr>
                <w:b/>
                <w:sz w:val="22"/>
              </w:rPr>
              <w:t>5.5. Terms and procedure for settlement with the Supplier</w:t>
            </w:r>
          </w:p>
        </w:tc>
        <w:tc>
          <w:tcPr>
            <w:tcW w:w="7025" w:type="dxa"/>
            <w:gridSpan w:val="4"/>
          </w:tcPr>
          <w:p w14:paraId="7710D2D2" w14:textId="151B2F2D" w:rsidR="00F33998" w:rsidRDefault="001C5FF1" w:rsidP="00D648D2">
            <w:pPr>
              <w:jc w:val="both"/>
              <w:rPr>
                <w:kern w:val="2"/>
                <w:sz w:val="22"/>
                <w:szCs w:val="22"/>
              </w:rPr>
            </w:pPr>
            <w:r>
              <w:rPr>
                <w:sz w:val="22"/>
              </w:rPr>
              <w:t>The Buyer shall settle with the Supplier in stages:</w:t>
            </w:r>
          </w:p>
          <w:p w14:paraId="21CE94E3" w14:textId="77777777" w:rsidR="00593874" w:rsidRDefault="00593874" w:rsidP="00D648D2">
            <w:pPr>
              <w:jc w:val="both"/>
              <w:rPr>
                <w:kern w:val="2"/>
                <w:sz w:val="22"/>
                <w:szCs w:val="22"/>
                <w:lang w:val="lt-LT"/>
              </w:rPr>
            </w:pPr>
          </w:p>
          <w:p w14:paraId="730D7D45" w14:textId="0A74B429" w:rsidR="00593874" w:rsidRPr="00593874" w:rsidRDefault="00593874" w:rsidP="00593874">
            <w:pPr>
              <w:jc w:val="both"/>
              <w:rPr>
                <w:kern w:val="2"/>
                <w:sz w:val="22"/>
                <w:szCs w:val="22"/>
              </w:rPr>
            </w:pPr>
            <w:r>
              <w:rPr>
                <w:sz w:val="22"/>
              </w:rPr>
              <w:t xml:space="preserve">5.5.1. </w:t>
            </w:r>
            <w:r>
              <w:rPr>
                <w:i/>
                <w:sz w:val="22"/>
              </w:rPr>
              <w:t xml:space="preserve">Stage I: </w:t>
            </w:r>
            <w:r>
              <w:rPr>
                <w:sz w:val="22"/>
              </w:rPr>
              <w:t>The Buyer shall pay 70% (seventy per cent) of the Contract value within no more than 30 (thirty) calendar days after the following conditions have been met:</w:t>
            </w:r>
          </w:p>
          <w:p w14:paraId="678BA631" w14:textId="77777777" w:rsidR="00593874" w:rsidRPr="00593874" w:rsidRDefault="00593874" w:rsidP="00593874">
            <w:pPr>
              <w:jc w:val="both"/>
              <w:rPr>
                <w:kern w:val="2"/>
                <w:sz w:val="22"/>
                <w:szCs w:val="22"/>
              </w:rPr>
            </w:pPr>
            <w:r>
              <w:rPr>
                <w:sz w:val="22"/>
              </w:rPr>
              <w:t>– The Study Information System (SIS) has been installed;</w:t>
            </w:r>
          </w:p>
          <w:p w14:paraId="737395D1" w14:textId="77777777" w:rsidR="00593874" w:rsidRPr="00593874" w:rsidRDefault="00593874" w:rsidP="00593874">
            <w:pPr>
              <w:jc w:val="both"/>
              <w:rPr>
                <w:kern w:val="2"/>
                <w:sz w:val="22"/>
                <w:szCs w:val="22"/>
              </w:rPr>
            </w:pPr>
            <w:r>
              <w:rPr>
                <w:sz w:val="22"/>
              </w:rPr>
              <w:t>– The Supplier provides access to users;</w:t>
            </w:r>
          </w:p>
          <w:p w14:paraId="344761F8" w14:textId="77777777" w:rsidR="00593874" w:rsidRPr="00593874" w:rsidRDefault="00593874" w:rsidP="00593874">
            <w:pPr>
              <w:jc w:val="both"/>
              <w:rPr>
                <w:kern w:val="2"/>
                <w:sz w:val="22"/>
                <w:szCs w:val="22"/>
              </w:rPr>
            </w:pPr>
            <w:r>
              <w:rPr>
                <w:sz w:val="22"/>
              </w:rPr>
              <w:t>– The Supplier trains the employees of the Buyer;</w:t>
            </w:r>
          </w:p>
          <w:p w14:paraId="3186486D" w14:textId="77777777" w:rsidR="00593874" w:rsidRPr="00593874" w:rsidRDefault="00593874" w:rsidP="00593874">
            <w:pPr>
              <w:jc w:val="both"/>
              <w:rPr>
                <w:kern w:val="2"/>
                <w:sz w:val="22"/>
                <w:szCs w:val="22"/>
              </w:rPr>
            </w:pPr>
            <w:r>
              <w:rPr>
                <w:sz w:val="22"/>
              </w:rPr>
              <w:t>– A handover certificate is signed;</w:t>
            </w:r>
          </w:p>
          <w:p w14:paraId="01CE75E2" w14:textId="07955591" w:rsidR="00593874" w:rsidRDefault="00593874" w:rsidP="00593874">
            <w:pPr>
              <w:jc w:val="both"/>
              <w:rPr>
                <w:kern w:val="2"/>
                <w:sz w:val="22"/>
                <w:szCs w:val="22"/>
              </w:rPr>
            </w:pPr>
            <w:r>
              <w:rPr>
                <w:sz w:val="22"/>
              </w:rPr>
              <w:t>– The Supplier submits an invoice to the Buyer.</w:t>
            </w:r>
          </w:p>
          <w:p w14:paraId="061A3470" w14:textId="77777777" w:rsidR="00593874" w:rsidRDefault="00593874" w:rsidP="00D648D2">
            <w:pPr>
              <w:jc w:val="both"/>
              <w:rPr>
                <w:kern w:val="2"/>
                <w:sz w:val="22"/>
                <w:szCs w:val="22"/>
                <w:lang w:val="lt-LT"/>
              </w:rPr>
            </w:pPr>
          </w:p>
          <w:p w14:paraId="782DFFE7" w14:textId="6AC1D511" w:rsidR="00593874" w:rsidRDefault="00593874" w:rsidP="00D648D2">
            <w:pPr>
              <w:jc w:val="both"/>
              <w:rPr>
                <w:kern w:val="2"/>
                <w:sz w:val="22"/>
                <w:szCs w:val="22"/>
              </w:rPr>
            </w:pPr>
            <w:r>
              <w:rPr>
                <w:sz w:val="22"/>
              </w:rPr>
              <w:t xml:space="preserve">5.5.2. </w:t>
            </w:r>
            <w:r>
              <w:rPr>
                <w:i/>
                <w:iCs/>
                <w:sz w:val="22"/>
              </w:rPr>
              <w:t>Stage II:</w:t>
            </w:r>
            <w:r>
              <w:rPr>
                <w:sz w:val="22"/>
              </w:rPr>
              <w:t xml:space="preserve"> in 12 (twelve) months after the date of signing the handover certificate specified in Stage I, the Buyer shall pay 10% (ten per cent) of the Contract value within 30 (thirty) calendar days after receiving the invoice from the Supplier.</w:t>
            </w:r>
          </w:p>
          <w:p w14:paraId="60C2CF38" w14:textId="77777777" w:rsidR="00593874" w:rsidRDefault="00593874" w:rsidP="00D648D2">
            <w:pPr>
              <w:jc w:val="both"/>
              <w:rPr>
                <w:kern w:val="2"/>
                <w:sz w:val="22"/>
                <w:szCs w:val="22"/>
                <w:lang w:val="lt-LT"/>
              </w:rPr>
            </w:pPr>
          </w:p>
          <w:p w14:paraId="273752A9" w14:textId="11238BA7" w:rsidR="00593874" w:rsidRDefault="00593874" w:rsidP="00D648D2">
            <w:pPr>
              <w:jc w:val="both"/>
              <w:rPr>
                <w:kern w:val="2"/>
                <w:sz w:val="22"/>
                <w:szCs w:val="22"/>
              </w:rPr>
            </w:pPr>
            <w:r>
              <w:rPr>
                <w:sz w:val="22"/>
              </w:rPr>
              <w:t xml:space="preserve">5.5.3. </w:t>
            </w:r>
            <w:r>
              <w:rPr>
                <w:i/>
                <w:iCs/>
                <w:sz w:val="22"/>
              </w:rPr>
              <w:t>Stage III:</w:t>
            </w:r>
            <w:r>
              <w:rPr>
                <w:sz w:val="22"/>
              </w:rPr>
              <w:t xml:space="preserve"> in 12 (twelve) months after the payment date of Stage II, the Buyer shall pay another 10% (ten per cent) of the Contract value within 30 (thirty) calendar days from the date of receipt of the invoice from the Supplier.</w:t>
            </w:r>
          </w:p>
          <w:p w14:paraId="737E6062" w14:textId="77777777" w:rsidR="00593874" w:rsidRDefault="00593874" w:rsidP="00D648D2">
            <w:pPr>
              <w:jc w:val="both"/>
              <w:rPr>
                <w:kern w:val="2"/>
                <w:sz w:val="22"/>
                <w:szCs w:val="22"/>
                <w:lang w:val="lt-LT"/>
              </w:rPr>
            </w:pPr>
          </w:p>
          <w:p w14:paraId="1B2DDE81" w14:textId="7A909F19" w:rsidR="00593874" w:rsidRDefault="00593874" w:rsidP="00D648D2">
            <w:pPr>
              <w:jc w:val="both"/>
              <w:rPr>
                <w:kern w:val="2"/>
                <w:sz w:val="22"/>
                <w:szCs w:val="22"/>
              </w:rPr>
            </w:pPr>
            <w:r>
              <w:rPr>
                <w:sz w:val="22"/>
              </w:rPr>
              <w:t xml:space="preserve">5.5.4. </w:t>
            </w:r>
            <w:r>
              <w:rPr>
                <w:i/>
                <w:iCs/>
                <w:sz w:val="22"/>
              </w:rPr>
              <w:t>Stage IV:</w:t>
            </w:r>
            <w:r>
              <w:rPr>
                <w:sz w:val="22"/>
              </w:rPr>
              <w:t xml:space="preserve"> in 12 (twelve) months after the payment date of </w:t>
            </w:r>
            <w:proofErr w:type="gramStart"/>
            <w:r>
              <w:rPr>
                <w:sz w:val="22"/>
              </w:rPr>
              <w:t>Stage  III</w:t>
            </w:r>
            <w:proofErr w:type="gramEnd"/>
            <w:r>
              <w:rPr>
                <w:sz w:val="22"/>
              </w:rPr>
              <w:t>, the Buyer shall pay the remaining 10% (ten per cent) of the Contract value within 30 (thirty) calendar days after receiving the invoice from the Supplier.</w:t>
            </w:r>
          </w:p>
          <w:p w14:paraId="3AA00963" w14:textId="43BDA26A" w:rsidR="006C3241" w:rsidRPr="005371AD" w:rsidRDefault="006C3241" w:rsidP="00593874">
            <w:pPr>
              <w:jc w:val="both"/>
              <w:rPr>
                <w:color w:val="000000" w:themeColor="text1"/>
                <w:kern w:val="2"/>
                <w:sz w:val="22"/>
                <w:szCs w:val="22"/>
                <w:shd w:val="clear" w:color="auto" w:fill="FFFFFF"/>
                <w:lang w:val="lt-LT"/>
              </w:rPr>
            </w:pPr>
          </w:p>
        </w:tc>
      </w:tr>
      <w:tr w:rsidR="006C3241" w:rsidRPr="005371AD" w14:paraId="0C3FA27B" w14:textId="77777777" w:rsidTr="1D80DEED">
        <w:trPr>
          <w:trHeight w:val="300"/>
        </w:trPr>
        <w:tc>
          <w:tcPr>
            <w:tcW w:w="2468" w:type="dxa"/>
            <w:gridSpan w:val="2"/>
          </w:tcPr>
          <w:p w14:paraId="724479C0" w14:textId="77777777" w:rsidR="006C3241" w:rsidRPr="005371AD" w:rsidRDefault="006C3241" w:rsidP="006C3241">
            <w:pPr>
              <w:rPr>
                <w:b/>
                <w:bCs/>
                <w:kern w:val="2"/>
                <w:sz w:val="22"/>
                <w:szCs w:val="22"/>
              </w:rPr>
            </w:pPr>
            <w:r>
              <w:rPr>
                <w:b/>
                <w:sz w:val="22"/>
              </w:rPr>
              <w:t>5.6. Advance payment</w:t>
            </w:r>
          </w:p>
        </w:tc>
        <w:tc>
          <w:tcPr>
            <w:tcW w:w="7025" w:type="dxa"/>
            <w:gridSpan w:val="4"/>
          </w:tcPr>
          <w:p w14:paraId="21A4A472" w14:textId="523AD968" w:rsidR="00E65BF3" w:rsidRDefault="00593874" w:rsidP="00E65BF3">
            <w:pPr>
              <w:jc w:val="both"/>
              <w:rPr>
                <w:kern w:val="2"/>
                <w:sz w:val="22"/>
                <w:szCs w:val="22"/>
                <w:shd w:val="clear" w:color="auto" w:fill="FFFFFF"/>
              </w:rPr>
            </w:pPr>
            <w:r>
              <w:rPr>
                <w:sz w:val="22"/>
                <w:shd w:val="clear" w:color="auto" w:fill="FFFFFF"/>
              </w:rPr>
              <w:t xml:space="preserve">5.6.1. The Supplier shall be paid an advance payment amounting to 10 (ten) per cent of the value of the Original Contract excluding VAT, as specified in clause 5.2 of the Special Terms and Conditions. </w:t>
            </w:r>
          </w:p>
          <w:p w14:paraId="07AE12A7" w14:textId="75F5F184" w:rsidR="006C3241" w:rsidRDefault="00593874" w:rsidP="00E65BF3">
            <w:pPr>
              <w:jc w:val="both"/>
              <w:rPr>
                <w:kern w:val="2"/>
                <w:sz w:val="22"/>
                <w:szCs w:val="22"/>
                <w:shd w:val="clear" w:color="auto" w:fill="FFFFFF"/>
              </w:rPr>
            </w:pPr>
            <w:r>
              <w:rPr>
                <w:sz w:val="22"/>
                <w:shd w:val="clear" w:color="auto" w:fill="FFFFFF"/>
              </w:rPr>
              <w:t>5.6.2. The Buyer shall pay the Supplier an advance payment in accordance with the request submitted by the Supplier and the advance payment invoice no later than within 5 (five) business days from the date of receipt of these documents.</w:t>
            </w:r>
          </w:p>
          <w:p w14:paraId="07C6CEBC" w14:textId="754E4A50" w:rsidR="00E65BF3" w:rsidRDefault="00593874" w:rsidP="00E65BF3">
            <w:pPr>
              <w:jc w:val="both"/>
              <w:rPr>
                <w:kern w:val="2"/>
                <w:sz w:val="22"/>
                <w:szCs w:val="22"/>
                <w:shd w:val="clear" w:color="auto" w:fill="FFFFFF"/>
              </w:rPr>
            </w:pPr>
            <w:r>
              <w:rPr>
                <w:sz w:val="22"/>
                <w:shd w:val="clear" w:color="auto" w:fill="FFFFFF"/>
              </w:rPr>
              <w:t>5.6.3. The advance payment will be included in the payment amount for Stage I, i.e., when paying 70 (seventy) per cent of the Contract value for Stage I, the advance payment amount will be deducted from the amount payable.</w:t>
            </w:r>
          </w:p>
          <w:p w14:paraId="2611CFDF" w14:textId="641C087F" w:rsidR="00E65BF3" w:rsidRDefault="00593874" w:rsidP="00E65BF3">
            <w:pPr>
              <w:jc w:val="both"/>
              <w:rPr>
                <w:kern w:val="2"/>
                <w:sz w:val="22"/>
                <w:szCs w:val="22"/>
                <w:shd w:val="clear" w:color="auto" w:fill="FFFFFF"/>
              </w:rPr>
            </w:pPr>
            <w:r>
              <w:rPr>
                <w:sz w:val="22"/>
                <w:shd w:val="clear" w:color="auto" w:fill="FFFFFF"/>
              </w:rPr>
              <w:t>5.6.4. The remaining amount after deduction of the advance payment shall be paid to the Supplier in accordance with the procedure and terms set out in Clause 5.5 of the Contract.</w:t>
            </w:r>
          </w:p>
          <w:p w14:paraId="7967121E" w14:textId="1EDEBC6B" w:rsidR="00593874" w:rsidRPr="00593874" w:rsidRDefault="003134EC" w:rsidP="00593874">
            <w:pPr>
              <w:jc w:val="both"/>
              <w:rPr>
                <w:kern w:val="2"/>
                <w:sz w:val="22"/>
                <w:szCs w:val="22"/>
                <w:shd w:val="clear" w:color="auto" w:fill="FFFFFF"/>
              </w:rPr>
            </w:pPr>
            <w:r>
              <w:rPr>
                <w:sz w:val="22"/>
                <w:shd w:val="clear" w:color="auto" w:fill="FFFFFF"/>
              </w:rPr>
              <w:t xml:space="preserve">5.6.5. </w:t>
            </w:r>
            <w:r w:rsidR="000306B2">
              <w:rPr>
                <w:sz w:val="22"/>
                <w:shd w:val="clear" w:color="auto" w:fill="FFFFFF"/>
              </w:rPr>
              <w:t>If the Supplier fails to fulfil</w:t>
            </w:r>
            <w:r>
              <w:rPr>
                <w:sz w:val="22"/>
                <w:shd w:val="clear" w:color="auto" w:fill="FFFFFF"/>
              </w:rPr>
              <w:t xml:space="preserve"> the terms of the Contract, the advance payment shall be refunded to the Buyer within 3 business days from the date of termination of the Contract.</w:t>
            </w:r>
          </w:p>
          <w:p w14:paraId="3846B94D" w14:textId="725865F0" w:rsidR="00E65BF3" w:rsidRPr="00D410F7" w:rsidRDefault="00E65BF3" w:rsidP="00E65BF3">
            <w:pPr>
              <w:jc w:val="both"/>
              <w:rPr>
                <w:kern w:val="2"/>
                <w:sz w:val="22"/>
                <w:szCs w:val="22"/>
                <w:shd w:val="clear" w:color="auto" w:fill="FFFFFF"/>
                <w:lang w:val="lt-LT"/>
              </w:rPr>
            </w:pPr>
          </w:p>
        </w:tc>
      </w:tr>
      <w:tr w:rsidR="006C3241" w:rsidRPr="005371AD" w14:paraId="0FC8557E" w14:textId="77777777" w:rsidTr="1D80DEED">
        <w:trPr>
          <w:trHeight w:val="300"/>
        </w:trPr>
        <w:tc>
          <w:tcPr>
            <w:tcW w:w="2468" w:type="dxa"/>
            <w:gridSpan w:val="2"/>
          </w:tcPr>
          <w:p w14:paraId="0049048E" w14:textId="77777777" w:rsidR="006C3241" w:rsidRPr="005371AD" w:rsidRDefault="006C3241" w:rsidP="006C3241">
            <w:pPr>
              <w:rPr>
                <w:b/>
                <w:bCs/>
                <w:kern w:val="2"/>
                <w:sz w:val="22"/>
                <w:szCs w:val="22"/>
              </w:rPr>
            </w:pPr>
            <w:r>
              <w:rPr>
                <w:b/>
                <w:sz w:val="22"/>
              </w:rPr>
              <w:t>5.7. Advance payment security</w:t>
            </w:r>
          </w:p>
        </w:tc>
        <w:tc>
          <w:tcPr>
            <w:tcW w:w="7025" w:type="dxa"/>
            <w:gridSpan w:val="4"/>
          </w:tcPr>
          <w:p w14:paraId="1FB221D3" w14:textId="7D4C9E43" w:rsidR="006C3241" w:rsidRPr="00D410F7" w:rsidRDefault="003B6E0F" w:rsidP="006C3241">
            <w:pPr>
              <w:rPr>
                <w:kern w:val="2"/>
                <w:sz w:val="22"/>
                <w:szCs w:val="22"/>
              </w:rPr>
            </w:pPr>
            <w:r>
              <w:rPr>
                <w:sz w:val="22"/>
              </w:rPr>
              <w:t>Not applicable</w:t>
            </w:r>
            <w:r>
              <w:rPr>
                <w:sz w:val="22"/>
                <w:shd w:val="clear" w:color="auto" w:fill="FFFFFF"/>
              </w:rPr>
              <w:t xml:space="preserve">. </w:t>
            </w:r>
          </w:p>
        </w:tc>
      </w:tr>
      <w:tr w:rsidR="006C3241" w:rsidRPr="005371AD" w14:paraId="5ABDC23D" w14:textId="77777777" w:rsidTr="1D80DEED">
        <w:trPr>
          <w:trHeight w:val="300"/>
        </w:trPr>
        <w:tc>
          <w:tcPr>
            <w:tcW w:w="9493" w:type="dxa"/>
            <w:gridSpan w:val="6"/>
          </w:tcPr>
          <w:p w14:paraId="6198ABE6" w14:textId="77777777" w:rsidR="006C3241" w:rsidRPr="005371AD" w:rsidRDefault="006C3241" w:rsidP="006C3241">
            <w:pPr>
              <w:jc w:val="center"/>
              <w:rPr>
                <w:b/>
                <w:bCs/>
                <w:kern w:val="2"/>
                <w:sz w:val="22"/>
                <w:szCs w:val="22"/>
                <w:lang w:val="lt-LT"/>
              </w:rPr>
            </w:pPr>
          </w:p>
          <w:p w14:paraId="71D391CB" w14:textId="77777777" w:rsidR="006C3241" w:rsidRPr="005371AD" w:rsidRDefault="006C3241" w:rsidP="006C3241">
            <w:pPr>
              <w:jc w:val="center"/>
              <w:rPr>
                <w:b/>
                <w:bCs/>
                <w:kern w:val="2"/>
                <w:sz w:val="22"/>
                <w:szCs w:val="22"/>
              </w:rPr>
            </w:pPr>
            <w:r>
              <w:rPr>
                <w:b/>
                <w:sz w:val="22"/>
              </w:rPr>
              <w:t>6. QUALITY OF GOODS AND WARRANTY OBLIGATIONS</w:t>
            </w:r>
          </w:p>
          <w:p w14:paraId="13846FB2" w14:textId="62408E1C" w:rsidR="006C3241" w:rsidRPr="005371AD" w:rsidRDefault="006C3241" w:rsidP="006C3241">
            <w:pPr>
              <w:jc w:val="center"/>
              <w:rPr>
                <w:b/>
                <w:bCs/>
                <w:kern w:val="2"/>
                <w:sz w:val="22"/>
                <w:szCs w:val="22"/>
                <w:lang w:val="lt-LT"/>
              </w:rPr>
            </w:pPr>
          </w:p>
        </w:tc>
      </w:tr>
      <w:tr w:rsidR="006C3241" w:rsidRPr="00E6633E" w14:paraId="7F146C18" w14:textId="77777777" w:rsidTr="1D80DEED">
        <w:trPr>
          <w:trHeight w:val="300"/>
        </w:trPr>
        <w:tc>
          <w:tcPr>
            <w:tcW w:w="2468" w:type="dxa"/>
            <w:gridSpan w:val="2"/>
          </w:tcPr>
          <w:p w14:paraId="3CD173B1" w14:textId="77777777" w:rsidR="006C3241" w:rsidRPr="005371AD" w:rsidRDefault="006C3241" w:rsidP="006C3241">
            <w:pPr>
              <w:rPr>
                <w:b/>
                <w:bCs/>
                <w:kern w:val="2"/>
                <w:sz w:val="22"/>
                <w:szCs w:val="22"/>
              </w:rPr>
            </w:pPr>
            <w:r>
              <w:rPr>
                <w:b/>
                <w:sz w:val="22"/>
              </w:rPr>
              <w:lastRenderedPageBreak/>
              <w:t>6.1. Warranty period</w:t>
            </w:r>
          </w:p>
        </w:tc>
        <w:tc>
          <w:tcPr>
            <w:tcW w:w="7025" w:type="dxa"/>
            <w:gridSpan w:val="4"/>
          </w:tcPr>
          <w:p w14:paraId="531413AB" w14:textId="7DE9AA1B" w:rsidR="00101630" w:rsidRDefault="00101630" w:rsidP="00101630">
            <w:pPr>
              <w:jc w:val="both"/>
              <w:rPr>
                <w:kern w:val="2"/>
                <w:sz w:val="22"/>
                <w:szCs w:val="22"/>
              </w:rPr>
            </w:pPr>
            <w:r>
              <w:rPr>
                <w:sz w:val="22"/>
              </w:rPr>
              <w:t xml:space="preserve">6.1.1. The Product is covered by a warranty period specified in the Technical Specification, which is 36 (thirty-six) months. </w:t>
            </w:r>
          </w:p>
          <w:p w14:paraId="7649F3B0" w14:textId="16A7317C" w:rsidR="00101630" w:rsidRDefault="00101630" w:rsidP="00101630">
            <w:pPr>
              <w:jc w:val="both"/>
              <w:rPr>
                <w:kern w:val="2"/>
                <w:sz w:val="22"/>
                <w:szCs w:val="22"/>
              </w:rPr>
            </w:pPr>
            <w:r>
              <w:rPr>
                <w:sz w:val="22"/>
              </w:rPr>
              <w:t>6.1.2. The warranty period shall be calculated from the date of signing the SIS system handover certificate.</w:t>
            </w:r>
          </w:p>
          <w:p w14:paraId="4A502125" w14:textId="75A4A876" w:rsidR="00A934FA" w:rsidRPr="005371AD" w:rsidRDefault="00A934FA" w:rsidP="00101630">
            <w:pPr>
              <w:jc w:val="both"/>
              <w:rPr>
                <w:kern w:val="2"/>
                <w:sz w:val="22"/>
                <w:szCs w:val="22"/>
                <w:lang w:val="lt-LT"/>
              </w:rPr>
            </w:pPr>
          </w:p>
        </w:tc>
      </w:tr>
      <w:tr w:rsidR="006C3241" w:rsidRPr="005371AD" w14:paraId="131822B6" w14:textId="77777777" w:rsidTr="1D80DEED">
        <w:trPr>
          <w:trHeight w:val="300"/>
        </w:trPr>
        <w:tc>
          <w:tcPr>
            <w:tcW w:w="2468" w:type="dxa"/>
            <w:gridSpan w:val="2"/>
          </w:tcPr>
          <w:p w14:paraId="4D83C4E3" w14:textId="77777777" w:rsidR="006C3241" w:rsidRPr="005371AD" w:rsidRDefault="006C3241" w:rsidP="006C3241">
            <w:pPr>
              <w:rPr>
                <w:b/>
                <w:bCs/>
                <w:kern w:val="2"/>
                <w:sz w:val="22"/>
                <w:szCs w:val="22"/>
              </w:rPr>
            </w:pPr>
            <w:r>
              <w:rPr>
                <w:b/>
                <w:sz w:val="22"/>
              </w:rPr>
              <w:t>6.2. Warranty maintenance</w:t>
            </w:r>
          </w:p>
        </w:tc>
        <w:tc>
          <w:tcPr>
            <w:tcW w:w="7025" w:type="dxa"/>
            <w:gridSpan w:val="4"/>
          </w:tcPr>
          <w:p w14:paraId="0F90B47B" w14:textId="73E1677D" w:rsidR="00D17964" w:rsidRDefault="00101630" w:rsidP="00101630">
            <w:pPr>
              <w:jc w:val="both"/>
              <w:rPr>
                <w:kern w:val="2"/>
                <w:sz w:val="22"/>
                <w:szCs w:val="22"/>
              </w:rPr>
            </w:pPr>
            <w:r>
              <w:rPr>
                <w:sz w:val="22"/>
              </w:rPr>
              <w:t>The terms and conditions for warranty maintenance are set out in annex “Technical Specification” to the Contract.</w:t>
            </w:r>
          </w:p>
          <w:p w14:paraId="4FC35170" w14:textId="25A29385" w:rsidR="00D34E6A" w:rsidRPr="005371AD" w:rsidRDefault="00D34E6A" w:rsidP="00101630">
            <w:pPr>
              <w:jc w:val="both"/>
              <w:rPr>
                <w:kern w:val="2"/>
                <w:sz w:val="22"/>
                <w:szCs w:val="22"/>
                <w:lang w:val="lt-LT"/>
              </w:rPr>
            </w:pPr>
          </w:p>
        </w:tc>
      </w:tr>
      <w:tr w:rsidR="005868D5" w:rsidRPr="005371AD" w14:paraId="2FD71358" w14:textId="77777777" w:rsidTr="1D80DEED">
        <w:trPr>
          <w:trHeight w:val="300"/>
        </w:trPr>
        <w:tc>
          <w:tcPr>
            <w:tcW w:w="2468" w:type="dxa"/>
            <w:gridSpan w:val="2"/>
          </w:tcPr>
          <w:p w14:paraId="072D2688" w14:textId="5093429C" w:rsidR="005868D5" w:rsidRPr="005868D5" w:rsidRDefault="005868D5" w:rsidP="006C3241">
            <w:pPr>
              <w:rPr>
                <w:b/>
                <w:bCs/>
                <w:kern w:val="2"/>
                <w:sz w:val="22"/>
                <w:szCs w:val="22"/>
              </w:rPr>
            </w:pPr>
            <w:r>
              <w:rPr>
                <w:b/>
                <w:sz w:val="22"/>
              </w:rPr>
              <w:t>6.3. Procedure for implementing and verifying qualitative criteria</w:t>
            </w:r>
          </w:p>
        </w:tc>
        <w:tc>
          <w:tcPr>
            <w:tcW w:w="7025" w:type="dxa"/>
            <w:gridSpan w:val="4"/>
          </w:tcPr>
          <w:p w14:paraId="6A2BDD56" w14:textId="061B390C" w:rsidR="005868D5" w:rsidRDefault="005868D5" w:rsidP="00101630">
            <w:pPr>
              <w:jc w:val="both"/>
              <w:rPr>
                <w:kern w:val="2"/>
                <w:sz w:val="22"/>
                <w:szCs w:val="22"/>
              </w:rPr>
            </w:pPr>
            <w:r>
              <w:rPr>
                <w:sz w:val="22"/>
              </w:rPr>
              <w:t xml:space="preserve">Not applicable. </w:t>
            </w:r>
          </w:p>
        </w:tc>
      </w:tr>
      <w:tr w:rsidR="006C3241" w:rsidRPr="005371AD" w14:paraId="16524CE2" w14:textId="77777777" w:rsidTr="1D80DEED">
        <w:trPr>
          <w:trHeight w:val="300"/>
        </w:trPr>
        <w:tc>
          <w:tcPr>
            <w:tcW w:w="9493" w:type="dxa"/>
            <w:gridSpan w:val="6"/>
          </w:tcPr>
          <w:p w14:paraId="2BEED4DB" w14:textId="77777777" w:rsidR="006C3241" w:rsidRPr="005371AD" w:rsidRDefault="006C3241" w:rsidP="006C3241">
            <w:pPr>
              <w:jc w:val="center"/>
              <w:rPr>
                <w:b/>
                <w:bCs/>
                <w:kern w:val="2"/>
                <w:sz w:val="22"/>
                <w:szCs w:val="22"/>
                <w:lang w:val="lt-LT"/>
              </w:rPr>
            </w:pPr>
          </w:p>
          <w:p w14:paraId="3D9F5EED" w14:textId="77777777" w:rsidR="006C3241" w:rsidRPr="005371AD" w:rsidRDefault="006C3241" w:rsidP="006C3241">
            <w:pPr>
              <w:jc w:val="center"/>
              <w:rPr>
                <w:b/>
                <w:bCs/>
                <w:kern w:val="2"/>
                <w:sz w:val="22"/>
                <w:szCs w:val="22"/>
              </w:rPr>
            </w:pPr>
            <w:r>
              <w:rPr>
                <w:b/>
                <w:sz w:val="22"/>
              </w:rPr>
              <w:t>7. SUBCONTRACTORS USED FOR THE PERFORMANCE OF THE CONTRACT</w:t>
            </w:r>
          </w:p>
          <w:p w14:paraId="1FF85E9C" w14:textId="5C8D186C" w:rsidR="006C3241" w:rsidRPr="005371AD" w:rsidRDefault="006C3241" w:rsidP="006C3241">
            <w:pPr>
              <w:jc w:val="center"/>
              <w:rPr>
                <w:b/>
                <w:bCs/>
                <w:kern w:val="2"/>
                <w:sz w:val="22"/>
                <w:szCs w:val="22"/>
                <w:lang w:val="lt-LT"/>
              </w:rPr>
            </w:pPr>
          </w:p>
        </w:tc>
      </w:tr>
      <w:tr w:rsidR="006C3241" w:rsidRPr="00E6633E" w14:paraId="710E611B" w14:textId="77777777" w:rsidTr="1D80DEED">
        <w:trPr>
          <w:trHeight w:val="300"/>
        </w:trPr>
        <w:tc>
          <w:tcPr>
            <w:tcW w:w="2468" w:type="dxa"/>
            <w:gridSpan w:val="2"/>
          </w:tcPr>
          <w:p w14:paraId="6E5C3524" w14:textId="77777777" w:rsidR="006C3241" w:rsidRPr="005371AD" w:rsidRDefault="006C3241" w:rsidP="006C3241">
            <w:pPr>
              <w:rPr>
                <w:b/>
                <w:bCs/>
                <w:kern w:val="2"/>
                <w:sz w:val="22"/>
                <w:szCs w:val="22"/>
              </w:rPr>
            </w:pPr>
            <w:r>
              <w:rPr>
                <w:b/>
                <w:sz w:val="22"/>
              </w:rPr>
              <w:t>Subcontractors and (or) specialists used for the performance of the Contract</w:t>
            </w:r>
          </w:p>
        </w:tc>
        <w:tc>
          <w:tcPr>
            <w:tcW w:w="7025" w:type="dxa"/>
            <w:gridSpan w:val="4"/>
          </w:tcPr>
          <w:p w14:paraId="01DF8AF0" w14:textId="0A81EFC3" w:rsidR="005868D5" w:rsidRPr="005868D5" w:rsidRDefault="005868D5" w:rsidP="00700EF2">
            <w:pPr>
              <w:jc w:val="both"/>
              <w:rPr>
                <w:color w:val="00B0F0"/>
                <w:kern w:val="2"/>
                <w:sz w:val="22"/>
                <w:szCs w:val="22"/>
              </w:rPr>
            </w:pPr>
            <w:r>
              <w:rPr>
                <w:color w:val="00B0F0"/>
                <w:sz w:val="22"/>
              </w:rPr>
              <w:t>Subcontractors and (or) specialists are not used for the performance of the Contract</w:t>
            </w:r>
          </w:p>
          <w:p w14:paraId="2EE4EE58" w14:textId="1BF09B16" w:rsidR="005868D5" w:rsidRDefault="005868D5" w:rsidP="00700EF2">
            <w:pPr>
              <w:jc w:val="both"/>
              <w:rPr>
                <w:kern w:val="2"/>
                <w:sz w:val="22"/>
                <w:szCs w:val="22"/>
              </w:rPr>
            </w:pPr>
            <w:r>
              <w:rPr>
                <w:sz w:val="22"/>
              </w:rPr>
              <w:t>or</w:t>
            </w:r>
          </w:p>
          <w:p w14:paraId="626FAB60" w14:textId="4CD5A126" w:rsidR="006C3241" w:rsidRPr="005371AD" w:rsidRDefault="006C3241" w:rsidP="00700EF2">
            <w:pPr>
              <w:jc w:val="both"/>
              <w:rPr>
                <w:b/>
                <w:bCs/>
                <w:kern w:val="2"/>
                <w:sz w:val="22"/>
                <w:szCs w:val="22"/>
              </w:rPr>
            </w:pPr>
            <w:r>
              <w:rPr>
                <w:color w:val="00B0F0"/>
                <w:sz w:val="22"/>
              </w:rPr>
              <w:t>Subcontractors and (or) specialists involved in the performance of the Contract are listed in Annex 2 “Tender” to the Contract.</w:t>
            </w:r>
          </w:p>
        </w:tc>
      </w:tr>
      <w:tr w:rsidR="006C3241" w:rsidRPr="005371AD" w14:paraId="382772B0" w14:textId="77777777" w:rsidTr="1D80DEED">
        <w:trPr>
          <w:trHeight w:val="300"/>
        </w:trPr>
        <w:tc>
          <w:tcPr>
            <w:tcW w:w="9493" w:type="dxa"/>
            <w:gridSpan w:val="6"/>
          </w:tcPr>
          <w:p w14:paraId="57ACADA0" w14:textId="77777777" w:rsidR="006C3241" w:rsidRPr="005371AD" w:rsidRDefault="006C3241" w:rsidP="00700EF2">
            <w:pPr>
              <w:jc w:val="both"/>
              <w:rPr>
                <w:b/>
                <w:bCs/>
                <w:kern w:val="2"/>
                <w:sz w:val="22"/>
                <w:szCs w:val="22"/>
                <w:lang w:val="lt-LT"/>
              </w:rPr>
            </w:pPr>
          </w:p>
          <w:p w14:paraId="53487BE0" w14:textId="77777777" w:rsidR="006C3241" w:rsidRPr="005371AD" w:rsidRDefault="006C3241" w:rsidP="00700EF2">
            <w:pPr>
              <w:jc w:val="center"/>
              <w:rPr>
                <w:b/>
                <w:bCs/>
                <w:kern w:val="2"/>
                <w:sz w:val="22"/>
                <w:szCs w:val="22"/>
              </w:rPr>
            </w:pPr>
            <w:r>
              <w:rPr>
                <w:b/>
                <w:sz w:val="22"/>
              </w:rPr>
              <w:t>8. SECURITY OF PERFORMANCE OF CONTRACTUAL OBLIGATIONS</w:t>
            </w:r>
          </w:p>
          <w:p w14:paraId="4FB043D7" w14:textId="26098E81" w:rsidR="006C3241" w:rsidRPr="005371AD" w:rsidRDefault="006C3241" w:rsidP="00700EF2">
            <w:pPr>
              <w:jc w:val="both"/>
              <w:rPr>
                <w:b/>
                <w:bCs/>
                <w:kern w:val="2"/>
                <w:sz w:val="22"/>
                <w:szCs w:val="22"/>
                <w:lang w:val="lt-LT"/>
              </w:rPr>
            </w:pPr>
          </w:p>
        </w:tc>
      </w:tr>
      <w:tr w:rsidR="006C3241" w:rsidRPr="005371AD" w14:paraId="0B347BF6" w14:textId="77777777" w:rsidTr="1D80DEED">
        <w:trPr>
          <w:trHeight w:val="300"/>
        </w:trPr>
        <w:tc>
          <w:tcPr>
            <w:tcW w:w="2468" w:type="dxa"/>
            <w:gridSpan w:val="2"/>
          </w:tcPr>
          <w:p w14:paraId="5C678CC6" w14:textId="77777777" w:rsidR="006C3241" w:rsidRPr="005371AD" w:rsidRDefault="006C3241" w:rsidP="006C3241">
            <w:pPr>
              <w:rPr>
                <w:b/>
                <w:bCs/>
                <w:kern w:val="2"/>
                <w:sz w:val="22"/>
                <w:szCs w:val="22"/>
              </w:rPr>
            </w:pPr>
            <w:r>
              <w:rPr>
                <w:b/>
                <w:sz w:val="22"/>
              </w:rPr>
              <w:t>8.1. Security of performance of contractual obligations</w:t>
            </w:r>
          </w:p>
        </w:tc>
        <w:tc>
          <w:tcPr>
            <w:tcW w:w="7025" w:type="dxa"/>
            <w:gridSpan w:val="4"/>
          </w:tcPr>
          <w:p w14:paraId="0B9062AC" w14:textId="4D35F620" w:rsidR="006C3241" w:rsidRPr="005371AD" w:rsidRDefault="006C3241" w:rsidP="00700EF2">
            <w:pPr>
              <w:jc w:val="both"/>
              <w:rPr>
                <w:kern w:val="2"/>
                <w:sz w:val="22"/>
                <w:szCs w:val="22"/>
              </w:rPr>
            </w:pPr>
            <w:r>
              <w:rPr>
                <w:sz w:val="22"/>
              </w:rPr>
              <w:t>The performance of obligations under the Contract shall be secured by:</w:t>
            </w:r>
          </w:p>
          <w:p w14:paraId="5553CEE1" w14:textId="6C267879" w:rsidR="006C3241" w:rsidRPr="005371AD" w:rsidRDefault="006C3241" w:rsidP="00700EF2">
            <w:pPr>
              <w:jc w:val="both"/>
              <w:rPr>
                <w:kern w:val="2"/>
                <w:sz w:val="22"/>
                <w:szCs w:val="22"/>
              </w:rPr>
            </w:pPr>
            <w:r>
              <w:rPr>
                <w:sz w:val="22"/>
              </w:rPr>
              <w:t>Penalties (interest, fines).</w:t>
            </w:r>
          </w:p>
        </w:tc>
      </w:tr>
      <w:tr w:rsidR="00700EF2" w:rsidRPr="00E6633E" w14:paraId="51385637" w14:textId="77777777" w:rsidTr="1D80DEED">
        <w:trPr>
          <w:trHeight w:val="300"/>
        </w:trPr>
        <w:tc>
          <w:tcPr>
            <w:tcW w:w="2468" w:type="dxa"/>
            <w:gridSpan w:val="2"/>
          </w:tcPr>
          <w:p w14:paraId="7239284D" w14:textId="5DA9C4F2" w:rsidR="00700EF2" w:rsidRPr="005371AD" w:rsidRDefault="00700EF2" w:rsidP="006C3241">
            <w:pPr>
              <w:rPr>
                <w:b/>
                <w:bCs/>
                <w:kern w:val="2"/>
                <w:sz w:val="22"/>
                <w:szCs w:val="22"/>
              </w:rPr>
            </w:pPr>
            <w:r>
              <w:rPr>
                <w:b/>
                <w:sz w:val="22"/>
              </w:rPr>
              <w:t>8.2. Submission of Contract performance security</w:t>
            </w:r>
          </w:p>
        </w:tc>
        <w:tc>
          <w:tcPr>
            <w:tcW w:w="7025" w:type="dxa"/>
            <w:gridSpan w:val="4"/>
          </w:tcPr>
          <w:p w14:paraId="15006BF5" w14:textId="77777777" w:rsidR="00700EF2" w:rsidRDefault="00700EF2" w:rsidP="00700EF2">
            <w:pPr>
              <w:jc w:val="both"/>
              <w:rPr>
                <w:kern w:val="2"/>
                <w:sz w:val="22"/>
                <w:szCs w:val="22"/>
                <w:shd w:val="clear" w:color="auto" w:fill="FFFFFF"/>
              </w:rPr>
            </w:pPr>
            <w:r>
              <w:rPr>
                <w:sz w:val="22"/>
                <w:shd w:val="clear" w:color="auto" w:fill="FFFFFF"/>
              </w:rPr>
              <w:t xml:space="preserve">Not applicable. </w:t>
            </w:r>
          </w:p>
          <w:p w14:paraId="15CC146D" w14:textId="74032530" w:rsidR="00700EF2" w:rsidRPr="004D42DD" w:rsidRDefault="00700EF2" w:rsidP="00700EF2">
            <w:pPr>
              <w:jc w:val="both"/>
              <w:rPr>
                <w:kern w:val="2"/>
                <w:sz w:val="22"/>
                <w:szCs w:val="22"/>
                <w:shd w:val="clear" w:color="auto" w:fill="FFFFFF"/>
                <w:lang w:val="lt-LT"/>
              </w:rPr>
            </w:pPr>
          </w:p>
        </w:tc>
      </w:tr>
      <w:tr w:rsidR="006C3241" w:rsidRPr="005371AD" w14:paraId="6155DFEA" w14:textId="77777777" w:rsidTr="1D80DEED">
        <w:trPr>
          <w:trHeight w:val="300"/>
        </w:trPr>
        <w:tc>
          <w:tcPr>
            <w:tcW w:w="9493" w:type="dxa"/>
            <w:gridSpan w:val="6"/>
          </w:tcPr>
          <w:p w14:paraId="0E823401" w14:textId="77777777" w:rsidR="006C3241" w:rsidRPr="005371AD" w:rsidRDefault="006C3241" w:rsidP="006C3241">
            <w:pPr>
              <w:ind w:firstLine="720"/>
              <w:jc w:val="center"/>
              <w:rPr>
                <w:b/>
                <w:bCs/>
                <w:kern w:val="2"/>
                <w:sz w:val="22"/>
                <w:szCs w:val="22"/>
                <w:lang w:val="lt-LT"/>
              </w:rPr>
            </w:pPr>
          </w:p>
          <w:p w14:paraId="28114E41" w14:textId="77777777" w:rsidR="006C3241" w:rsidRPr="005371AD" w:rsidRDefault="006C3241" w:rsidP="006C3241">
            <w:pPr>
              <w:ind w:firstLine="720"/>
              <w:jc w:val="center"/>
              <w:rPr>
                <w:b/>
                <w:bCs/>
                <w:kern w:val="2"/>
                <w:sz w:val="22"/>
                <w:szCs w:val="22"/>
              </w:rPr>
            </w:pPr>
            <w:r>
              <w:rPr>
                <w:b/>
                <w:sz w:val="22"/>
              </w:rPr>
              <w:t>9. LIABILITY OF THE PARTIES</w:t>
            </w:r>
            <w:r>
              <w:rPr>
                <w:b/>
                <w:sz w:val="22"/>
              </w:rPr>
              <w:tab/>
            </w:r>
          </w:p>
          <w:p w14:paraId="0E760977" w14:textId="1EC534AB" w:rsidR="006C3241" w:rsidRPr="005371AD" w:rsidRDefault="006C3241" w:rsidP="006C3241">
            <w:pPr>
              <w:ind w:firstLine="720"/>
              <w:jc w:val="center"/>
              <w:rPr>
                <w:b/>
                <w:bCs/>
                <w:kern w:val="2"/>
                <w:sz w:val="22"/>
                <w:szCs w:val="22"/>
                <w:lang w:val="lt-LT"/>
              </w:rPr>
            </w:pPr>
          </w:p>
        </w:tc>
      </w:tr>
      <w:tr w:rsidR="006C3241" w:rsidRPr="005371AD" w14:paraId="2D9FC5D8" w14:textId="77777777" w:rsidTr="1D80DEED">
        <w:trPr>
          <w:trHeight w:val="300"/>
        </w:trPr>
        <w:tc>
          <w:tcPr>
            <w:tcW w:w="2468" w:type="dxa"/>
            <w:gridSpan w:val="2"/>
          </w:tcPr>
          <w:p w14:paraId="367C0201" w14:textId="77777777" w:rsidR="006C3241" w:rsidRPr="005371AD" w:rsidRDefault="006C3241" w:rsidP="006C3241">
            <w:pPr>
              <w:rPr>
                <w:b/>
                <w:bCs/>
                <w:kern w:val="2"/>
                <w:sz w:val="22"/>
                <w:szCs w:val="22"/>
              </w:rPr>
            </w:pPr>
            <w:r>
              <w:rPr>
                <w:b/>
                <w:sz w:val="22"/>
              </w:rPr>
              <w:t>9.1. Penalties applicable to the Buyer for late payment under the Contract</w:t>
            </w:r>
          </w:p>
        </w:tc>
        <w:tc>
          <w:tcPr>
            <w:tcW w:w="7025" w:type="dxa"/>
            <w:gridSpan w:val="4"/>
          </w:tcPr>
          <w:p w14:paraId="4E65ACB7" w14:textId="77777777" w:rsidR="006C3241" w:rsidRPr="005371AD" w:rsidRDefault="006C3241" w:rsidP="00101630">
            <w:pPr>
              <w:jc w:val="both"/>
              <w:rPr>
                <w:kern w:val="2"/>
                <w:sz w:val="22"/>
                <w:szCs w:val="22"/>
              </w:rPr>
            </w:pPr>
            <w:r>
              <w:rPr>
                <w:sz w:val="22"/>
              </w:rPr>
              <w:t>If the Buyer, having received a duly submitted and completed Invoice, delays payment for the high-quality Goods duly delivered by the Supplier within the period specified in the Contract, the Supplier shall charge the Buyer a penalty of 0.02 (two hundredths) per cent of the unpaid amount excluding VAT for each day of delay, calculated from the date following the specified deadline.   </w:t>
            </w:r>
          </w:p>
        </w:tc>
      </w:tr>
      <w:tr w:rsidR="006C3241" w:rsidRPr="00F36CC8" w14:paraId="01B87C11" w14:textId="77777777" w:rsidTr="1D80DEED">
        <w:trPr>
          <w:trHeight w:val="300"/>
        </w:trPr>
        <w:tc>
          <w:tcPr>
            <w:tcW w:w="2468" w:type="dxa"/>
            <w:gridSpan w:val="2"/>
          </w:tcPr>
          <w:p w14:paraId="6575AF61" w14:textId="77777777" w:rsidR="006C3241" w:rsidRPr="005371AD" w:rsidRDefault="006C3241" w:rsidP="006C3241">
            <w:pPr>
              <w:rPr>
                <w:b/>
                <w:bCs/>
                <w:kern w:val="2"/>
                <w:sz w:val="22"/>
                <w:szCs w:val="22"/>
              </w:rPr>
            </w:pPr>
            <w:r>
              <w:rPr>
                <w:b/>
                <w:sz w:val="22"/>
              </w:rPr>
              <w:t>9.2. Penalties applicable to the Supplier</w:t>
            </w:r>
          </w:p>
        </w:tc>
        <w:tc>
          <w:tcPr>
            <w:tcW w:w="7025" w:type="dxa"/>
            <w:gridSpan w:val="4"/>
          </w:tcPr>
          <w:p w14:paraId="3474A1B7" w14:textId="2079F70E" w:rsidR="00A703FB" w:rsidRDefault="09EF6053" w:rsidP="00A703FB">
            <w:pPr>
              <w:jc w:val="both"/>
              <w:rPr>
                <w:rFonts w:eastAsia="Times New Roman"/>
                <w:sz w:val="22"/>
                <w:szCs w:val="22"/>
              </w:rPr>
            </w:pPr>
            <w:r>
              <w:rPr>
                <w:sz w:val="22"/>
              </w:rPr>
              <w:t xml:space="preserve">9.2.1. If the Supplier is late in refunding the overpayment resulting from the reduction of the amount payable to the Supplier in accordance with clause 7.4.1.2 of the General Terms and Conditions, the Buyer shall charge the Supplier a penalty of 0.02 (two hundredths) per cent for each day of delay from the amount of the overpayment not refunded on time, excluding VAT, calculated from the date following the specified deadline. </w:t>
            </w:r>
          </w:p>
          <w:p w14:paraId="4CCD9446" w14:textId="0BA2C1DF" w:rsidR="003F7EAA" w:rsidRPr="003F7EAA" w:rsidRDefault="003F7EAA" w:rsidP="003F7EAA">
            <w:pPr>
              <w:jc w:val="both"/>
              <w:rPr>
                <w:rFonts w:eastAsia="Times New Roman"/>
                <w:sz w:val="22"/>
                <w:szCs w:val="22"/>
              </w:rPr>
            </w:pPr>
            <w:r>
              <w:rPr>
                <w:sz w:val="22"/>
              </w:rPr>
              <w:t>9.2.2. If the Supplier is late in submitting the SIS installation plan/schedule by more than 5 business days and, after being urged by the Buyer, fails to submit the plan within 3 business days, a fine of EUR 1 000 (one thousand euros) shall be imposed.</w:t>
            </w:r>
          </w:p>
          <w:p w14:paraId="05BE240A" w14:textId="1C75C947" w:rsidR="003F7EAA" w:rsidRPr="003F7EAA" w:rsidRDefault="003F7EAA" w:rsidP="003F7EAA">
            <w:pPr>
              <w:jc w:val="both"/>
              <w:rPr>
                <w:rFonts w:eastAsia="Times New Roman"/>
                <w:sz w:val="22"/>
                <w:szCs w:val="22"/>
              </w:rPr>
            </w:pPr>
            <w:r>
              <w:rPr>
                <w:sz w:val="22"/>
              </w:rPr>
              <w:t>9.2.3. If the Supplier violates the installation plan, a fine of EUR 100 (one hundred euros) shall be imposed for each day.</w:t>
            </w:r>
          </w:p>
          <w:p w14:paraId="49E34C42" w14:textId="364984DA" w:rsidR="003F7EAA" w:rsidRPr="003F7EAA" w:rsidRDefault="003F7EAA" w:rsidP="003F7EAA">
            <w:pPr>
              <w:jc w:val="both"/>
              <w:rPr>
                <w:rFonts w:eastAsia="Times New Roman"/>
                <w:sz w:val="22"/>
                <w:szCs w:val="22"/>
              </w:rPr>
            </w:pPr>
            <w:r>
              <w:rPr>
                <w:sz w:val="22"/>
              </w:rPr>
              <w:t>9.2.4. If the Supplier is late in submitting the Training Plan by more than 5 business days and, after being urged by the Buyer, fails to submit the plan within 3 business days, or violates the plan more than twice, a fine of EUR 100 (one hundred euros) shall be imposed;</w:t>
            </w:r>
          </w:p>
          <w:p w14:paraId="2FF153AC" w14:textId="77777777" w:rsidR="003F7EAA" w:rsidRPr="003F7EAA" w:rsidRDefault="003F7EAA" w:rsidP="003F7EAA">
            <w:pPr>
              <w:jc w:val="both"/>
              <w:rPr>
                <w:rFonts w:eastAsia="Times New Roman"/>
                <w:sz w:val="22"/>
                <w:szCs w:val="22"/>
                <w:lang w:val="lt-LT"/>
              </w:rPr>
            </w:pPr>
          </w:p>
          <w:p w14:paraId="5823C334" w14:textId="40A24422" w:rsidR="003F7EAA" w:rsidRPr="003F7EAA" w:rsidRDefault="003F7EAA" w:rsidP="003F7EAA">
            <w:pPr>
              <w:jc w:val="both"/>
              <w:rPr>
                <w:rFonts w:eastAsia="Times New Roman"/>
                <w:sz w:val="22"/>
                <w:szCs w:val="22"/>
              </w:rPr>
            </w:pPr>
            <w:r>
              <w:rPr>
                <w:sz w:val="22"/>
              </w:rPr>
              <w:t>9.2.5. If the Supplier violates its obligation to respond to a malfunction report within 3 hours 5 (five) or more times in 2 months, a fine of EUR 200 (two hundred euros) shall be imposed;</w:t>
            </w:r>
          </w:p>
          <w:p w14:paraId="18E0940F" w14:textId="10A352A7" w:rsidR="003F7EAA" w:rsidRPr="003F7EAA" w:rsidRDefault="003F7EAA" w:rsidP="003F7EAA">
            <w:pPr>
              <w:jc w:val="both"/>
              <w:rPr>
                <w:rFonts w:eastAsia="Times New Roman"/>
                <w:sz w:val="22"/>
                <w:szCs w:val="22"/>
              </w:rPr>
            </w:pPr>
            <w:r>
              <w:rPr>
                <w:sz w:val="22"/>
              </w:rPr>
              <w:t>9.2.6. If the Supplier violates the obligation regarding the deadline for eliminating critical malfunctions 2 (two) or more times in a month, a fine of EUR 300 (three hundred euros) shall be imposed for each case.</w:t>
            </w:r>
          </w:p>
          <w:p w14:paraId="6A13E8E7" w14:textId="3E755722" w:rsidR="003F7EAA" w:rsidRPr="003F7EAA" w:rsidRDefault="003F7EAA" w:rsidP="003F7EAA">
            <w:pPr>
              <w:jc w:val="both"/>
              <w:rPr>
                <w:rFonts w:eastAsia="Times New Roman"/>
                <w:sz w:val="22"/>
                <w:szCs w:val="22"/>
              </w:rPr>
            </w:pPr>
            <w:r>
              <w:rPr>
                <w:sz w:val="22"/>
              </w:rPr>
              <w:t xml:space="preserve">9.2.7. If the Supplier violates the obligation regarding the deadline for eliminating significant malfunctions 3 (three) or more times in a month, a fine of EUR 200 (two hundred euros) shall be imposed. </w:t>
            </w:r>
          </w:p>
          <w:p w14:paraId="208D0701" w14:textId="17179EE3" w:rsidR="003F7EAA" w:rsidRPr="003F7EAA" w:rsidRDefault="003F7EAA" w:rsidP="003F7EAA">
            <w:pPr>
              <w:jc w:val="both"/>
              <w:rPr>
                <w:rFonts w:eastAsia="Times New Roman"/>
                <w:sz w:val="22"/>
                <w:szCs w:val="22"/>
              </w:rPr>
            </w:pPr>
            <w:r>
              <w:rPr>
                <w:sz w:val="22"/>
              </w:rPr>
              <w:t xml:space="preserve"> 9.2.8. If the Supplier violates its obligation regarding the deadline for eliminating minor malfunctions 5 (five) or more times in three months, a fine of EUR 100 (one hundred euros) shall be imposed.  </w:t>
            </w:r>
          </w:p>
          <w:p w14:paraId="65C13468" w14:textId="2D282D16" w:rsidR="003F7EAA" w:rsidRDefault="003F7EAA" w:rsidP="003F7EAA">
            <w:pPr>
              <w:jc w:val="both"/>
              <w:rPr>
                <w:rFonts w:eastAsia="Times New Roman"/>
                <w:sz w:val="22"/>
                <w:szCs w:val="22"/>
              </w:rPr>
            </w:pPr>
            <w:r>
              <w:rPr>
                <w:sz w:val="22"/>
              </w:rPr>
              <w:t>9.2.9. The Supplier shall be fined EUR 200 (two hundred euros) for failure to ful</w:t>
            </w:r>
            <w:r w:rsidR="000306B2">
              <w:rPr>
                <w:sz w:val="22"/>
              </w:rPr>
              <w:t>fil</w:t>
            </w:r>
            <w:r>
              <w:rPr>
                <w:sz w:val="22"/>
              </w:rPr>
              <w:t xml:space="preserve"> its contractual obligations (except for separately discussed violations for which penalties are provided separately), with a violation report being drawn up for each identified case. The violation report shall be drawn up in the presence of the representative of the Supplier (remote participation is also possible). If the representative refuses to participate, the violation report shall be drawn up in his absence. The fine may be deducted from the amount payable to the Supplier. The Buyer shall set a deadline by which the deficiencies must be remedied; if the deficiencies are not remedied within this period, the penalty shall be applied repeatedly.</w:t>
            </w:r>
          </w:p>
          <w:p w14:paraId="0FF155D7" w14:textId="60787635" w:rsidR="006C3241" w:rsidRDefault="09EF6053" w:rsidP="00DC4273">
            <w:pPr>
              <w:jc w:val="both"/>
              <w:rPr>
                <w:rFonts w:eastAsia="Times New Roman"/>
                <w:sz w:val="22"/>
                <w:szCs w:val="22"/>
              </w:rPr>
            </w:pPr>
            <w:r>
              <w:rPr>
                <w:sz w:val="22"/>
              </w:rPr>
              <w:t>9.2.10. Penalty amounts shall be deducted from the amounts payable to the Supplier.</w:t>
            </w:r>
          </w:p>
          <w:p w14:paraId="26B4D0BC" w14:textId="4BD87BCC" w:rsidR="00DC4273" w:rsidRPr="006B1681" w:rsidRDefault="00DC4273" w:rsidP="00DC4273">
            <w:pPr>
              <w:jc w:val="both"/>
              <w:rPr>
                <w:lang w:val="lt-LT"/>
              </w:rPr>
            </w:pPr>
          </w:p>
        </w:tc>
      </w:tr>
      <w:tr w:rsidR="006C3241" w:rsidRPr="00F36CC8" w14:paraId="6B1CAA28" w14:textId="77777777" w:rsidTr="1D80DEED">
        <w:trPr>
          <w:trHeight w:val="300"/>
        </w:trPr>
        <w:tc>
          <w:tcPr>
            <w:tcW w:w="2468" w:type="dxa"/>
            <w:gridSpan w:val="2"/>
          </w:tcPr>
          <w:p w14:paraId="1D7C3B65" w14:textId="2936443D" w:rsidR="006C3241" w:rsidRPr="005371AD" w:rsidRDefault="006C3241" w:rsidP="006C3241">
            <w:pPr>
              <w:rPr>
                <w:b/>
                <w:bCs/>
                <w:kern w:val="2"/>
                <w:sz w:val="22"/>
                <w:szCs w:val="22"/>
              </w:rPr>
            </w:pPr>
            <w:r>
              <w:rPr>
                <w:b/>
                <w:sz w:val="22"/>
              </w:rPr>
              <w:lastRenderedPageBreak/>
              <w:t>9.3. A penalty shall be imposed on the Supplier/ Buyer upon termination of the Contract due to a material breach of the Contract or unjustified termination of the Contract in a manner not specified in the Contract.</w:t>
            </w:r>
          </w:p>
        </w:tc>
        <w:tc>
          <w:tcPr>
            <w:tcW w:w="7025" w:type="dxa"/>
            <w:gridSpan w:val="4"/>
          </w:tcPr>
          <w:p w14:paraId="089B7578" w14:textId="6882FD94" w:rsidR="00700EF2" w:rsidRDefault="00DC4273" w:rsidP="00A703FB">
            <w:pPr>
              <w:jc w:val="both"/>
              <w:rPr>
                <w:kern w:val="2"/>
                <w:sz w:val="22"/>
                <w:szCs w:val="22"/>
              </w:rPr>
            </w:pPr>
            <w:r>
              <w:rPr>
                <w:sz w:val="22"/>
              </w:rPr>
              <w:t>9.3.1. Upon termination of the Contract due to a material breach of the Contract as specified in the Special Terms and Conditions of the Contract, a penalty of 10 per cent of the Original Contract value excluding VAT, as specified in clause 5.2 of the Special Terms and Conditions, shall be payable.</w:t>
            </w:r>
          </w:p>
          <w:p w14:paraId="34B0CC22" w14:textId="39F33693" w:rsidR="00DC4273" w:rsidRDefault="00DC4273" w:rsidP="00A703FB">
            <w:pPr>
              <w:jc w:val="both"/>
              <w:rPr>
                <w:kern w:val="2"/>
                <w:sz w:val="22"/>
                <w:szCs w:val="22"/>
              </w:rPr>
            </w:pPr>
            <w:r>
              <w:rPr>
                <w:sz w:val="22"/>
              </w:rPr>
              <w:t xml:space="preserve">9.3.2. The penalty shall be deducted from the amount payable to the Supplier. In cases where it is not possible to deduct the penalty (there are no amounts payable), the penalty shall be paid within 10 (ten) days of the Buyer’s request. </w:t>
            </w:r>
          </w:p>
          <w:p w14:paraId="2937743B" w14:textId="77777777" w:rsidR="00700EF2" w:rsidRDefault="00700EF2" w:rsidP="00A703FB">
            <w:pPr>
              <w:jc w:val="both"/>
              <w:rPr>
                <w:kern w:val="2"/>
                <w:sz w:val="22"/>
                <w:szCs w:val="22"/>
                <w:lang w:val="lt-LT"/>
              </w:rPr>
            </w:pPr>
          </w:p>
          <w:p w14:paraId="030254E4" w14:textId="428184A3" w:rsidR="00700EF2" w:rsidRPr="005371AD" w:rsidRDefault="006C3241" w:rsidP="00A703FB">
            <w:pPr>
              <w:jc w:val="both"/>
              <w:rPr>
                <w:kern w:val="2"/>
                <w:sz w:val="22"/>
                <w:szCs w:val="22"/>
              </w:rPr>
            </w:pPr>
            <w:r>
              <w:rPr>
                <w:sz w:val="22"/>
              </w:rPr>
              <w:t xml:space="preserve"> </w:t>
            </w:r>
          </w:p>
          <w:p w14:paraId="7B2F92B9" w14:textId="0B7F60E2" w:rsidR="006C3241" w:rsidRPr="005371AD" w:rsidRDefault="006C3241" w:rsidP="006C3241">
            <w:pPr>
              <w:rPr>
                <w:kern w:val="2"/>
                <w:sz w:val="22"/>
                <w:szCs w:val="22"/>
                <w:lang w:val="lt-LT"/>
              </w:rPr>
            </w:pPr>
          </w:p>
        </w:tc>
      </w:tr>
      <w:tr w:rsidR="006C3241" w:rsidRPr="00F36CC8" w14:paraId="5399FCF5" w14:textId="77777777" w:rsidTr="1D80DEED">
        <w:trPr>
          <w:trHeight w:val="300"/>
        </w:trPr>
        <w:tc>
          <w:tcPr>
            <w:tcW w:w="2468" w:type="dxa"/>
            <w:gridSpan w:val="2"/>
          </w:tcPr>
          <w:p w14:paraId="45B8B066" w14:textId="77777777" w:rsidR="006C3241" w:rsidRPr="005371AD" w:rsidRDefault="006C3241" w:rsidP="006C3241">
            <w:pPr>
              <w:rPr>
                <w:b/>
                <w:bCs/>
                <w:kern w:val="2"/>
                <w:sz w:val="22"/>
                <w:szCs w:val="22"/>
              </w:rPr>
            </w:pPr>
            <w:r>
              <w:rPr>
                <w:b/>
                <w:sz w:val="22"/>
              </w:rPr>
              <w:t xml:space="preserve">9.4. A fine shall be imposed on the Supplier for replacing existing subcontractors or specialists / engaging new subcontractors without complying with the procedure for replacing subcontractors and (or) specialists specified in the General Terms and Conditions </w:t>
            </w:r>
          </w:p>
        </w:tc>
        <w:tc>
          <w:tcPr>
            <w:tcW w:w="7025" w:type="dxa"/>
            <w:gridSpan w:val="4"/>
          </w:tcPr>
          <w:p w14:paraId="0F7E3FC7" w14:textId="71F699A5" w:rsidR="005E6155" w:rsidRDefault="005E6155" w:rsidP="00B40B8F">
            <w:pPr>
              <w:rPr>
                <w:kern w:val="2"/>
                <w:sz w:val="22"/>
                <w:szCs w:val="22"/>
                <w:highlight w:val="yellow"/>
              </w:rPr>
            </w:pPr>
            <w:r>
              <w:rPr>
                <w:sz w:val="22"/>
              </w:rPr>
              <w:t>EUR 500 (five hundred euros) for each identified case.</w:t>
            </w:r>
          </w:p>
          <w:p w14:paraId="2905BEDA" w14:textId="77777777" w:rsidR="005E6155" w:rsidRDefault="005E6155" w:rsidP="00B40B8F">
            <w:pPr>
              <w:rPr>
                <w:kern w:val="2"/>
                <w:sz w:val="22"/>
                <w:szCs w:val="22"/>
                <w:highlight w:val="yellow"/>
                <w:lang w:val="lt-LT"/>
              </w:rPr>
            </w:pPr>
          </w:p>
          <w:p w14:paraId="6F34FFED" w14:textId="77777777" w:rsidR="005E6155" w:rsidRDefault="005E6155" w:rsidP="00B40B8F">
            <w:pPr>
              <w:rPr>
                <w:kern w:val="2"/>
                <w:sz w:val="22"/>
                <w:szCs w:val="22"/>
                <w:highlight w:val="yellow"/>
                <w:lang w:val="lt-LT"/>
              </w:rPr>
            </w:pPr>
          </w:p>
          <w:p w14:paraId="7B84C77A" w14:textId="77777777" w:rsidR="00B40B8F" w:rsidRPr="00A703FB" w:rsidRDefault="00B40B8F" w:rsidP="00B40B8F">
            <w:pPr>
              <w:rPr>
                <w:kern w:val="2"/>
                <w:sz w:val="22"/>
                <w:szCs w:val="22"/>
                <w:highlight w:val="yellow"/>
                <w:lang w:val="lt-LT"/>
              </w:rPr>
            </w:pPr>
          </w:p>
          <w:p w14:paraId="0A7F6031" w14:textId="77777777" w:rsidR="006C3241" w:rsidRPr="005371AD" w:rsidRDefault="006C3241" w:rsidP="005868D5">
            <w:pPr>
              <w:rPr>
                <w:kern w:val="2"/>
                <w:sz w:val="22"/>
                <w:szCs w:val="22"/>
                <w:lang w:val="lt-LT"/>
              </w:rPr>
            </w:pPr>
          </w:p>
        </w:tc>
      </w:tr>
      <w:tr w:rsidR="006C3241" w:rsidRPr="005371AD" w14:paraId="7B2A97A7" w14:textId="77777777" w:rsidTr="1D80DEED">
        <w:trPr>
          <w:trHeight w:val="300"/>
        </w:trPr>
        <w:tc>
          <w:tcPr>
            <w:tcW w:w="2468" w:type="dxa"/>
            <w:gridSpan w:val="2"/>
          </w:tcPr>
          <w:p w14:paraId="558A35F1" w14:textId="77777777" w:rsidR="006C3241" w:rsidRPr="005371AD" w:rsidRDefault="006C3241" w:rsidP="006C3241">
            <w:pPr>
              <w:rPr>
                <w:b/>
                <w:bCs/>
                <w:kern w:val="2"/>
                <w:sz w:val="22"/>
                <w:szCs w:val="22"/>
              </w:rPr>
            </w:pPr>
            <w:r>
              <w:rPr>
                <w:b/>
                <w:sz w:val="22"/>
              </w:rPr>
              <w:t xml:space="preserve">9.5. Penalties imposed on the Supplier for non-compliance with </w:t>
            </w:r>
            <w:r>
              <w:rPr>
                <w:b/>
                <w:sz w:val="22"/>
              </w:rPr>
              <w:lastRenderedPageBreak/>
              <w:t>environmental and (or) social criteria</w:t>
            </w:r>
          </w:p>
        </w:tc>
        <w:tc>
          <w:tcPr>
            <w:tcW w:w="7025" w:type="dxa"/>
            <w:gridSpan w:val="4"/>
          </w:tcPr>
          <w:p w14:paraId="1EF76D8B" w14:textId="77777777" w:rsidR="00575FEF" w:rsidRPr="005371AD" w:rsidRDefault="00575FEF" w:rsidP="00575FEF">
            <w:pPr>
              <w:rPr>
                <w:kern w:val="2"/>
                <w:sz w:val="22"/>
                <w:szCs w:val="22"/>
              </w:rPr>
            </w:pPr>
            <w:r>
              <w:rPr>
                <w:sz w:val="22"/>
              </w:rPr>
              <w:lastRenderedPageBreak/>
              <w:t>Not applicable.</w:t>
            </w:r>
          </w:p>
          <w:p w14:paraId="324450D1" w14:textId="68B265C7" w:rsidR="006C3241" w:rsidRPr="00EA5C41" w:rsidRDefault="006C3241" w:rsidP="006C3241">
            <w:pPr>
              <w:rPr>
                <w:kern w:val="2"/>
                <w:sz w:val="22"/>
                <w:szCs w:val="22"/>
                <w:lang w:val="lt-LT"/>
              </w:rPr>
            </w:pPr>
          </w:p>
          <w:p w14:paraId="01DD3BD8" w14:textId="77777777" w:rsidR="006C3241" w:rsidRPr="00EA5C41" w:rsidRDefault="006C3241" w:rsidP="006C3241">
            <w:pPr>
              <w:rPr>
                <w:kern w:val="2"/>
                <w:sz w:val="22"/>
                <w:szCs w:val="22"/>
                <w:lang w:val="lt-LT"/>
              </w:rPr>
            </w:pPr>
          </w:p>
          <w:p w14:paraId="1F4D7FBF" w14:textId="77777777" w:rsidR="006C3241" w:rsidRPr="00EA5C41" w:rsidRDefault="006C3241" w:rsidP="006C3241">
            <w:pPr>
              <w:rPr>
                <w:kern w:val="2"/>
                <w:sz w:val="22"/>
                <w:szCs w:val="22"/>
                <w:lang w:val="lt-LT"/>
              </w:rPr>
            </w:pPr>
          </w:p>
        </w:tc>
      </w:tr>
      <w:tr w:rsidR="006C3241" w:rsidRPr="005371AD" w14:paraId="4A7983C3" w14:textId="77777777" w:rsidTr="1D80DEED">
        <w:trPr>
          <w:trHeight w:val="300"/>
        </w:trPr>
        <w:tc>
          <w:tcPr>
            <w:tcW w:w="2468" w:type="dxa"/>
            <w:gridSpan w:val="2"/>
          </w:tcPr>
          <w:p w14:paraId="2C08EDA3" w14:textId="77777777" w:rsidR="006C3241" w:rsidRPr="005371AD" w:rsidRDefault="006C3241" w:rsidP="006C3241">
            <w:pPr>
              <w:rPr>
                <w:b/>
                <w:bCs/>
                <w:kern w:val="2"/>
                <w:sz w:val="22"/>
                <w:szCs w:val="22"/>
              </w:rPr>
            </w:pPr>
            <w:r>
              <w:rPr>
                <w:b/>
                <w:sz w:val="22"/>
              </w:rPr>
              <w:lastRenderedPageBreak/>
              <w:t>9.6. Penalty imposed on the Supplier/ Buyer for failure to comply with confidentiality requirements</w:t>
            </w:r>
          </w:p>
        </w:tc>
        <w:tc>
          <w:tcPr>
            <w:tcW w:w="7025" w:type="dxa"/>
            <w:gridSpan w:val="4"/>
          </w:tcPr>
          <w:p w14:paraId="6D914560" w14:textId="77777777" w:rsidR="006C3241" w:rsidRPr="005371AD" w:rsidRDefault="006C3241" w:rsidP="006C3241">
            <w:pPr>
              <w:rPr>
                <w:kern w:val="2"/>
                <w:sz w:val="22"/>
                <w:szCs w:val="22"/>
              </w:rPr>
            </w:pPr>
            <w:r>
              <w:rPr>
                <w:sz w:val="22"/>
              </w:rPr>
              <w:t>Not applicable.</w:t>
            </w:r>
          </w:p>
          <w:p w14:paraId="791F78CB" w14:textId="77777777" w:rsidR="006C3241" w:rsidRPr="005371AD" w:rsidRDefault="006C3241" w:rsidP="006C3241">
            <w:pPr>
              <w:rPr>
                <w:kern w:val="2"/>
                <w:sz w:val="22"/>
                <w:szCs w:val="22"/>
                <w:lang w:val="lt-LT"/>
              </w:rPr>
            </w:pPr>
          </w:p>
          <w:p w14:paraId="476A0CCA" w14:textId="77777777" w:rsidR="006C3241" w:rsidRPr="005371AD" w:rsidRDefault="006C3241" w:rsidP="006C3241">
            <w:pPr>
              <w:rPr>
                <w:kern w:val="2"/>
                <w:sz w:val="22"/>
                <w:szCs w:val="22"/>
                <w:lang w:val="lt-LT"/>
              </w:rPr>
            </w:pPr>
          </w:p>
        </w:tc>
      </w:tr>
      <w:tr w:rsidR="006C3241" w:rsidRPr="00E6633E" w14:paraId="1D55BF4D" w14:textId="77777777" w:rsidTr="1D80DEED">
        <w:trPr>
          <w:trHeight w:val="300"/>
        </w:trPr>
        <w:tc>
          <w:tcPr>
            <w:tcW w:w="2468" w:type="dxa"/>
            <w:gridSpan w:val="2"/>
          </w:tcPr>
          <w:p w14:paraId="32C0BCA3" w14:textId="77777777" w:rsidR="006C3241" w:rsidRPr="005371AD" w:rsidRDefault="006C3241" w:rsidP="006C3241">
            <w:pPr>
              <w:rPr>
                <w:b/>
                <w:bCs/>
                <w:kern w:val="2"/>
                <w:sz w:val="22"/>
                <w:szCs w:val="22"/>
              </w:rPr>
            </w:pPr>
            <w:r>
              <w:rPr>
                <w:b/>
                <w:sz w:val="22"/>
              </w:rPr>
              <w:t>9.7. Penalties imposed on the Supplier for failure to meet the quality criteria set out in the procurement documents during the performance of the Contract</w:t>
            </w:r>
          </w:p>
        </w:tc>
        <w:tc>
          <w:tcPr>
            <w:tcW w:w="7025" w:type="dxa"/>
            <w:gridSpan w:val="4"/>
          </w:tcPr>
          <w:p w14:paraId="66C7E2D4" w14:textId="351ACB76" w:rsidR="006C3241" w:rsidRPr="005371AD" w:rsidRDefault="00700EF2" w:rsidP="005868D5">
            <w:pPr>
              <w:rPr>
                <w:kern w:val="2"/>
                <w:sz w:val="22"/>
                <w:szCs w:val="22"/>
              </w:rPr>
            </w:pPr>
            <w:r>
              <w:rPr>
                <w:sz w:val="22"/>
              </w:rPr>
              <w:t>Not applicable.</w:t>
            </w:r>
          </w:p>
        </w:tc>
      </w:tr>
      <w:tr w:rsidR="006C3241" w:rsidRPr="005371AD" w14:paraId="1D68E165" w14:textId="77777777" w:rsidTr="1D80DEED">
        <w:trPr>
          <w:trHeight w:val="300"/>
        </w:trPr>
        <w:tc>
          <w:tcPr>
            <w:tcW w:w="2468" w:type="dxa"/>
            <w:gridSpan w:val="2"/>
          </w:tcPr>
          <w:p w14:paraId="7D98B01B" w14:textId="77777777" w:rsidR="006C3241" w:rsidRPr="005371AD" w:rsidRDefault="006C3241" w:rsidP="006C3241">
            <w:pPr>
              <w:rPr>
                <w:b/>
                <w:bCs/>
                <w:kern w:val="2"/>
                <w:sz w:val="22"/>
                <w:szCs w:val="22"/>
              </w:rPr>
            </w:pPr>
            <w:r>
              <w:rPr>
                <w:b/>
                <w:sz w:val="22"/>
              </w:rPr>
              <w:t>9.8. Penalties imposed on the Supplier for failure to extend the Contract performance security</w:t>
            </w:r>
          </w:p>
        </w:tc>
        <w:tc>
          <w:tcPr>
            <w:tcW w:w="7025" w:type="dxa"/>
            <w:gridSpan w:val="4"/>
          </w:tcPr>
          <w:p w14:paraId="65A8F26B" w14:textId="77777777" w:rsidR="006C3241" w:rsidRPr="005371AD" w:rsidRDefault="006C3241" w:rsidP="006C3241">
            <w:pPr>
              <w:rPr>
                <w:kern w:val="2"/>
                <w:sz w:val="22"/>
                <w:szCs w:val="22"/>
              </w:rPr>
            </w:pPr>
            <w:r>
              <w:rPr>
                <w:sz w:val="22"/>
              </w:rPr>
              <w:t>Not applicable.</w:t>
            </w:r>
          </w:p>
        </w:tc>
      </w:tr>
      <w:tr w:rsidR="004052D4" w:rsidRPr="005371AD" w14:paraId="7B053715" w14:textId="77777777" w:rsidTr="1D80DEED">
        <w:trPr>
          <w:trHeight w:val="300"/>
        </w:trPr>
        <w:tc>
          <w:tcPr>
            <w:tcW w:w="2468" w:type="dxa"/>
            <w:gridSpan w:val="2"/>
          </w:tcPr>
          <w:p w14:paraId="52583594" w14:textId="3AFA7F24" w:rsidR="004052D4" w:rsidRPr="005371AD" w:rsidRDefault="004052D4" w:rsidP="006C3241">
            <w:pPr>
              <w:rPr>
                <w:b/>
                <w:bCs/>
                <w:kern w:val="2"/>
                <w:sz w:val="22"/>
                <w:szCs w:val="22"/>
              </w:rPr>
            </w:pPr>
            <w:r>
              <w:rPr>
                <w:b/>
                <w:sz w:val="22"/>
              </w:rPr>
              <w:t>9.9. The Supplier shall be subject to a fine for failure to comply with the requirements for the use of the Buyer’s symbols, name and trademark in advertising or marketing, and for failure to comply with the prohibition on using the intellectual results of the Buyer’s activities.</w:t>
            </w:r>
          </w:p>
        </w:tc>
        <w:tc>
          <w:tcPr>
            <w:tcW w:w="7025" w:type="dxa"/>
            <w:gridSpan w:val="4"/>
          </w:tcPr>
          <w:p w14:paraId="1D0C46CF" w14:textId="2C62FCA2" w:rsidR="004052D4" w:rsidRPr="005371AD" w:rsidRDefault="004052D4" w:rsidP="006C3241">
            <w:pPr>
              <w:rPr>
                <w:kern w:val="2"/>
                <w:sz w:val="22"/>
                <w:szCs w:val="22"/>
              </w:rPr>
            </w:pPr>
            <w:r>
              <w:rPr>
                <w:sz w:val="22"/>
              </w:rPr>
              <w:t xml:space="preserve">Not applicable. </w:t>
            </w:r>
          </w:p>
        </w:tc>
      </w:tr>
      <w:tr w:rsidR="006C3241" w:rsidRPr="005371AD" w14:paraId="196FE31F" w14:textId="77777777" w:rsidTr="1D80DEED">
        <w:trPr>
          <w:trHeight w:val="300"/>
        </w:trPr>
        <w:tc>
          <w:tcPr>
            <w:tcW w:w="2468" w:type="dxa"/>
            <w:gridSpan w:val="2"/>
          </w:tcPr>
          <w:p w14:paraId="5B9B9018" w14:textId="7EF05B7B" w:rsidR="006C3241" w:rsidRPr="005371AD" w:rsidRDefault="006C3241" w:rsidP="006C3241">
            <w:pPr>
              <w:rPr>
                <w:b/>
                <w:bCs/>
                <w:kern w:val="2"/>
                <w:sz w:val="22"/>
                <w:szCs w:val="22"/>
              </w:rPr>
            </w:pPr>
            <w:r>
              <w:rPr>
                <w:b/>
                <w:sz w:val="22"/>
              </w:rPr>
              <w:t>9.10. Other penalties</w:t>
            </w:r>
          </w:p>
        </w:tc>
        <w:tc>
          <w:tcPr>
            <w:tcW w:w="7025" w:type="dxa"/>
            <w:gridSpan w:val="4"/>
          </w:tcPr>
          <w:p w14:paraId="79F3CF98" w14:textId="528AE193" w:rsidR="00A703FB" w:rsidRPr="005371AD" w:rsidRDefault="005B78B1" w:rsidP="005B78B1">
            <w:pPr>
              <w:jc w:val="both"/>
              <w:rPr>
                <w:rFonts w:eastAsia="Times New Roman"/>
                <w:kern w:val="2"/>
                <w:sz w:val="22"/>
                <w:szCs w:val="22"/>
                <w:highlight w:val="yellow"/>
              </w:rPr>
            </w:pPr>
            <w:r>
              <w:rPr>
                <w:sz w:val="22"/>
              </w:rPr>
              <w:t>Not applicable.</w:t>
            </w:r>
          </w:p>
        </w:tc>
      </w:tr>
      <w:tr w:rsidR="0021447E" w:rsidRPr="005371AD" w14:paraId="2FE585AB" w14:textId="77777777" w:rsidTr="1D80DEED">
        <w:trPr>
          <w:trHeight w:val="300"/>
        </w:trPr>
        <w:tc>
          <w:tcPr>
            <w:tcW w:w="9493" w:type="dxa"/>
            <w:gridSpan w:val="6"/>
          </w:tcPr>
          <w:p w14:paraId="33F1BB3F" w14:textId="77777777" w:rsidR="0021447E" w:rsidRPr="005371AD" w:rsidRDefault="0021447E" w:rsidP="009477F9">
            <w:pPr>
              <w:jc w:val="center"/>
              <w:rPr>
                <w:b/>
                <w:bCs/>
                <w:kern w:val="2"/>
                <w:sz w:val="22"/>
                <w:szCs w:val="22"/>
                <w:lang w:val="lt-LT"/>
              </w:rPr>
            </w:pPr>
          </w:p>
          <w:p w14:paraId="5BA9421E" w14:textId="0EB5170F" w:rsidR="0021447E" w:rsidRPr="005371AD" w:rsidRDefault="0093787C" w:rsidP="009477F9">
            <w:pPr>
              <w:jc w:val="center"/>
              <w:rPr>
                <w:b/>
                <w:bCs/>
                <w:kern w:val="2"/>
                <w:sz w:val="22"/>
                <w:szCs w:val="22"/>
              </w:rPr>
            </w:pPr>
            <w:r>
              <w:rPr>
                <w:b/>
                <w:sz w:val="22"/>
              </w:rPr>
              <w:t>10. ESSENTIAL TERMS AND CONDITIONS OF THE CONTRACT</w:t>
            </w:r>
          </w:p>
          <w:p w14:paraId="075A57C3" w14:textId="77777777" w:rsidR="0021447E" w:rsidRPr="005371AD" w:rsidRDefault="0021447E" w:rsidP="009477F9">
            <w:pPr>
              <w:jc w:val="center"/>
              <w:rPr>
                <w:b/>
                <w:bCs/>
                <w:kern w:val="2"/>
                <w:sz w:val="22"/>
                <w:szCs w:val="22"/>
                <w:lang w:val="lt-LT"/>
              </w:rPr>
            </w:pPr>
          </w:p>
        </w:tc>
      </w:tr>
      <w:tr w:rsidR="0021447E" w:rsidRPr="00F36CC8" w14:paraId="2CF6DCB6" w14:textId="77777777" w:rsidTr="1D80DEED">
        <w:trPr>
          <w:trHeight w:val="300"/>
        </w:trPr>
        <w:tc>
          <w:tcPr>
            <w:tcW w:w="2468" w:type="dxa"/>
            <w:gridSpan w:val="2"/>
          </w:tcPr>
          <w:p w14:paraId="1345C2F2" w14:textId="3F2A78BD" w:rsidR="0021447E" w:rsidRPr="005371AD" w:rsidRDefault="004B75C8" w:rsidP="009477F9">
            <w:pPr>
              <w:rPr>
                <w:b/>
                <w:bCs/>
                <w:kern w:val="2"/>
                <w:sz w:val="22"/>
                <w:szCs w:val="22"/>
              </w:rPr>
            </w:pPr>
            <w:r>
              <w:rPr>
                <w:b/>
                <w:sz w:val="22"/>
              </w:rPr>
              <w:t>10.1. Essential terms and conditions of the Contract</w:t>
            </w:r>
          </w:p>
        </w:tc>
        <w:tc>
          <w:tcPr>
            <w:tcW w:w="7025" w:type="dxa"/>
            <w:gridSpan w:val="4"/>
          </w:tcPr>
          <w:p w14:paraId="32F4CAC0" w14:textId="30DFB383" w:rsidR="002E52AF" w:rsidRPr="00BF1C9E" w:rsidRDefault="002E52AF" w:rsidP="0096450E">
            <w:pPr>
              <w:jc w:val="both"/>
              <w:rPr>
                <w:kern w:val="2"/>
                <w:sz w:val="22"/>
                <w:szCs w:val="22"/>
              </w:rPr>
            </w:pPr>
            <w:r>
              <w:rPr>
                <w:sz w:val="22"/>
              </w:rPr>
              <w:t>10.1.1. The subject matter and scope of the Contract (SIS handover, installation, training of employees, warranty maintenance), which are defined in annex “Technical Specification” to the Contract.</w:t>
            </w:r>
          </w:p>
          <w:p w14:paraId="6667B436" w14:textId="577B9B3C" w:rsidR="002E52AF" w:rsidRPr="00BF1C9E" w:rsidRDefault="002E52AF" w:rsidP="0096450E">
            <w:pPr>
              <w:jc w:val="both"/>
              <w:rPr>
                <w:kern w:val="2"/>
                <w:sz w:val="22"/>
                <w:szCs w:val="22"/>
              </w:rPr>
            </w:pPr>
            <w:r>
              <w:rPr>
                <w:sz w:val="22"/>
              </w:rPr>
              <w:t>10.1.2. Requirements for SIS (functionality and compliance with the Technical Specification).</w:t>
            </w:r>
          </w:p>
          <w:p w14:paraId="6B57A621" w14:textId="25FFEC0F" w:rsidR="002E52AF" w:rsidRPr="00BF1C9E" w:rsidRDefault="002E52AF" w:rsidP="0096450E">
            <w:pPr>
              <w:jc w:val="both"/>
              <w:rPr>
                <w:kern w:val="2"/>
                <w:sz w:val="22"/>
                <w:szCs w:val="22"/>
              </w:rPr>
            </w:pPr>
            <w:r>
              <w:rPr>
                <w:sz w:val="22"/>
              </w:rPr>
              <w:t>10.1.3. Terms for SIS handover, installation and access provision.</w:t>
            </w:r>
          </w:p>
          <w:p w14:paraId="229443B9" w14:textId="4E191423" w:rsidR="0021447E" w:rsidRPr="0096450E" w:rsidRDefault="002E52AF" w:rsidP="0096450E">
            <w:pPr>
              <w:jc w:val="both"/>
              <w:rPr>
                <w:color w:val="00B0F0"/>
                <w:kern w:val="2"/>
                <w:sz w:val="22"/>
                <w:szCs w:val="22"/>
              </w:rPr>
            </w:pPr>
            <w:r>
              <w:rPr>
                <w:sz w:val="22"/>
              </w:rPr>
              <w:t xml:space="preserve">10.1.4. Warranty maintenance conditions (scope of maintenance, response time to </w:t>
            </w:r>
            <w:r w:rsidR="000306B2">
              <w:rPr>
                <w:sz w:val="22"/>
              </w:rPr>
              <w:t>malfunctions</w:t>
            </w:r>
            <w:r>
              <w:rPr>
                <w:sz w:val="22"/>
              </w:rPr>
              <w:t xml:space="preserve"> and inquiries). </w:t>
            </w:r>
          </w:p>
        </w:tc>
      </w:tr>
      <w:tr w:rsidR="0021447E" w:rsidRPr="005371AD" w14:paraId="4AAD69BE" w14:textId="77777777" w:rsidTr="1D80DEED">
        <w:trPr>
          <w:trHeight w:val="300"/>
        </w:trPr>
        <w:tc>
          <w:tcPr>
            <w:tcW w:w="2468" w:type="dxa"/>
            <w:gridSpan w:val="2"/>
          </w:tcPr>
          <w:p w14:paraId="157DF70E" w14:textId="7C031600" w:rsidR="0021447E" w:rsidRPr="005371AD" w:rsidRDefault="00BA5615" w:rsidP="009477F9">
            <w:pPr>
              <w:rPr>
                <w:b/>
                <w:bCs/>
                <w:kern w:val="2"/>
                <w:sz w:val="22"/>
                <w:szCs w:val="22"/>
              </w:rPr>
            </w:pPr>
            <w:r>
              <w:rPr>
                <w:b/>
                <w:sz w:val="22"/>
              </w:rPr>
              <w:t>10.2. Significant or persistent failures to comply with the essential terms and conditions of the Contract</w:t>
            </w:r>
          </w:p>
        </w:tc>
        <w:tc>
          <w:tcPr>
            <w:tcW w:w="7025" w:type="dxa"/>
            <w:gridSpan w:val="4"/>
          </w:tcPr>
          <w:p w14:paraId="46D434A2" w14:textId="6FA04A81" w:rsidR="0021447E" w:rsidRPr="00BF1C9E" w:rsidRDefault="003D2DF6" w:rsidP="0096450E">
            <w:pPr>
              <w:jc w:val="both"/>
              <w:rPr>
                <w:kern w:val="2"/>
                <w:sz w:val="22"/>
                <w:szCs w:val="22"/>
              </w:rPr>
            </w:pPr>
            <w:r>
              <w:rPr>
                <w:sz w:val="22"/>
              </w:rPr>
              <w:t>10.2.1. Delivery and/or installation of SIS in breach of the agreed deadlines, resulting in the Buyer being unable to use the system for more than 14 calendar days.</w:t>
            </w:r>
          </w:p>
          <w:p w14:paraId="74E08B8A" w14:textId="5AB0D53B" w:rsidR="003D2DF6" w:rsidRPr="00BF1C9E" w:rsidRDefault="003D2DF6" w:rsidP="0096450E">
            <w:pPr>
              <w:jc w:val="both"/>
              <w:rPr>
                <w:kern w:val="2"/>
                <w:sz w:val="22"/>
                <w:szCs w:val="22"/>
              </w:rPr>
            </w:pPr>
            <w:r>
              <w:rPr>
                <w:sz w:val="22"/>
              </w:rPr>
              <w:t xml:space="preserve">10.2.2. SIS does not function as specified in the procurement documents, with frequent (more than 10 cases in 3 months) failures and/or malfunctions. </w:t>
            </w:r>
          </w:p>
          <w:p w14:paraId="1483B81D" w14:textId="5D46C00D" w:rsidR="003D2DF6" w:rsidRPr="00BF1C9E" w:rsidRDefault="003D2DF6" w:rsidP="0096450E">
            <w:pPr>
              <w:jc w:val="both"/>
              <w:rPr>
                <w:kern w:val="2"/>
                <w:sz w:val="22"/>
                <w:szCs w:val="22"/>
              </w:rPr>
            </w:pPr>
            <w:r>
              <w:rPr>
                <w:sz w:val="22"/>
              </w:rPr>
              <w:t>10.2.3. The Supplier’s response time to errors consistently (more than 10 times in 3 months) exceeds the specified time limits.</w:t>
            </w:r>
          </w:p>
          <w:p w14:paraId="2D50AB09" w14:textId="5CA2876C" w:rsidR="003D2DF6" w:rsidRPr="00BF1C9E" w:rsidRDefault="003D2DF6" w:rsidP="0096450E">
            <w:pPr>
              <w:jc w:val="both"/>
              <w:rPr>
                <w:kern w:val="2"/>
                <w:sz w:val="22"/>
                <w:szCs w:val="22"/>
              </w:rPr>
            </w:pPr>
            <w:r>
              <w:rPr>
                <w:sz w:val="22"/>
              </w:rPr>
              <w:t xml:space="preserve">10.2.4. Consistent (more than 4 times in three months) delays by the </w:t>
            </w:r>
            <w:r>
              <w:rPr>
                <w:sz w:val="22"/>
              </w:rPr>
              <w:lastRenderedPageBreak/>
              <w:t>Supplier in resolving critical errors.</w:t>
            </w:r>
          </w:p>
          <w:p w14:paraId="1C7B8BC3" w14:textId="68F84B4D" w:rsidR="002E52AF" w:rsidRPr="0096450E" w:rsidRDefault="002E52AF" w:rsidP="0096450E">
            <w:pPr>
              <w:jc w:val="both"/>
              <w:rPr>
                <w:color w:val="00B0F0"/>
                <w:kern w:val="2"/>
                <w:sz w:val="22"/>
                <w:szCs w:val="22"/>
                <w:lang w:val="lt-LT"/>
              </w:rPr>
            </w:pPr>
          </w:p>
        </w:tc>
      </w:tr>
      <w:tr w:rsidR="006C3241" w:rsidRPr="005371AD" w14:paraId="75AB43AC" w14:textId="77777777" w:rsidTr="1D80DEED">
        <w:trPr>
          <w:trHeight w:val="300"/>
        </w:trPr>
        <w:tc>
          <w:tcPr>
            <w:tcW w:w="9493" w:type="dxa"/>
            <w:gridSpan w:val="6"/>
          </w:tcPr>
          <w:p w14:paraId="3679DFE6" w14:textId="77777777" w:rsidR="006C3241" w:rsidRPr="005371AD" w:rsidRDefault="006C3241" w:rsidP="006C3241">
            <w:pPr>
              <w:jc w:val="center"/>
              <w:rPr>
                <w:b/>
                <w:bCs/>
                <w:kern w:val="2"/>
                <w:sz w:val="22"/>
                <w:szCs w:val="22"/>
                <w:lang w:val="lt-LT"/>
              </w:rPr>
            </w:pPr>
          </w:p>
          <w:p w14:paraId="1E4FBEC7" w14:textId="2566CAC9" w:rsidR="006C3241" w:rsidRPr="005371AD" w:rsidRDefault="006C3241" w:rsidP="006C3241">
            <w:pPr>
              <w:jc w:val="center"/>
              <w:rPr>
                <w:b/>
                <w:bCs/>
                <w:kern w:val="2"/>
                <w:sz w:val="22"/>
                <w:szCs w:val="22"/>
              </w:rPr>
            </w:pPr>
            <w:r>
              <w:rPr>
                <w:b/>
                <w:sz w:val="22"/>
              </w:rPr>
              <w:t>11. VALIDITY AND AMENDMENT OF THE CONTRACT</w:t>
            </w:r>
          </w:p>
          <w:p w14:paraId="7468DB20" w14:textId="3AF3CFDB" w:rsidR="006C3241" w:rsidRPr="005371AD" w:rsidRDefault="006C3241" w:rsidP="006C3241">
            <w:pPr>
              <w:jc w:val="center"/>
              <w:rPr>
                <w:b/>
                <w:bCs/>
                <w:kern w:val="2"/>
                <w:sz w:val="22"/>
                <w:szCs w:val="22"/>
                <w:lang w:val="lt-LT"/>
              </w:rPr>
            </w:pPr>
          </w:p>
        </w:tc>
      </w:tr>
      <w:tr w:rsidR="006C3241" w:rsidRPr="00F36CC8" w14:paraId="356736A6" w14:textId="77777777" w:rsidTr="1D80DEED">
        <w:trPr>
          <w:trHeight w:val="300"/>
        </w:trPr>
        <w:tc>
          <w:tcPr>
            <w:tcW w:w="2468" w:type="dxa"/>
            <w:gridSpan w:val="2"/>
          </w:tcPr>
          <w:p w14:paraId="465010A6" w14:textId="401215B5" w:rsidR="006C3241" w:rsidRPr="005371AD" w:rsidRDefault="006C3241" w:rsidP="006C3241">
            <w:pPr>
              <w:rPr>
                <w:b/>
                <w:bCs/>
                <w:kern w:val="2"/>
                <w:sz w:val="22"/>
                <w:szCs w:val="22"/>
              </w:rPr>
            </w:pPr>
            <w:r>
              <w:rPr>
                <w:b/>
                <w:sz w:val="22"/>
              </w:rPr>
              <w:t>11.1. Conclusion and entry into force of the Contract</w:t>
            </w:r>
          </w:p>
        </w:tc>
        <w:tc>
          <w:tcPr>
            <w:tcW w:w="7025" w:type="dxa"/>
            <w:gridSpan w:val="4"/>
          </w:tcPr>
          <w:p w14:paraId="3FEB5970" w14:textId="77777777" w:rsidR="00A703FB" w:rsidRPr="00A703FB" w:rsidRDefault="00A703FB" w:rsidP="0096450E">
            <w:pPr>
              <w:jc w:val="both"/>
              <w:rPr>
                <w:kern w:val="2"/>
                <w:sz w:val="22"/>
                <w:szCs w:val="22"/>
              </w:rPr>
            </w:pPr>
            <w:r>
              <w:rPr>
                <w:sz w:val="22"/>
              </w:rPr>
              <w:t>This Contract shall be deemed concluded and shall enter into force on the date of its signing (on the date of signing by the second Party).</w:t>
            </w:r>
          </w:p>
          <w:p w14:paraId="531DB2F5" w14:textId="67614409" w:rsidR="006C3241" w:rsidRPr="005371AD" w:rsidRDefault="006C3241" w:rsidP="0096450E">
            <w:pPr>
              <w:jc w:val="both"/>
              <w:rPr>
                <w:kern w:val="2"/>
                <w:sz w:val="22"/>
                <w:szCs w:val="22"/>
              </w:rPr>
            </w:pPr>
            <w:r>
              <w:rPr>
                <w:sz w:val="22"/>
              </w:rPr>
              <w:t xml:space="preserve">The Contract shall remain in force until the obligations have been fulfilled in full, unless terminated on the grounds specified in the Contract, but for </w:t>
            </w:r>
            <w:r>
              <w:rPr>
                <w:b/>
                <w:bCs/>
                <w:sz w:val="22"/>
              </w:rPr>
              <w:t>no longer than 45 months</w:t>
            </w:r>
            <w:r>
              <w:rPr>
                <w:sz w:val="22"/>
              </w:rPr>
              <w:t>.</w:t>
            </w:r>
          </w:p>
        </w:tc>
      </w:tr>
      <w:tr w:rsidR="006C3241" w:rsidRPr="005371AD" w14:paraId="6E809676" w14:textId="77777777" w:rsidTr="1D80DEED">
        <w:trPr>
          <w:trHeight w:val="300"/>
        </w:trPr>
        <w:tc>
          <w:tcPr>
            <w:tcW w:w="2468" w:type="dxa"/>
            <w:gridSpan w:val="2"/>
          </w:tcPr>
          <w:p w14:paraId="53A84962" w14:textId="37644CA5" w:rsidR="006C3241" w:rsidRPr="005371AD" w:rsidRDefault="006C3241" w:rsidP="006C3241">
            <w:pPr>
              <w:rPr>
                <w:b/>
                <w:bCs/>
                <w:kern w:val="2"/>
                <w:sz w:val="22"/>
                <w:szCs w:val="22"/>
              </w:rPr>
            </w:pPr>
            <w:r>
              <w:rPr>
                <w:b/>
                <w:sz w:val="22"/>
              </w:rPr>
              <w:t>11.2. Extension of the Contract</w:t>
            </w:r>
          </w:p>
        </w:tc>
        <w:tc>
          <w:tcPr>
            <w:tcW w:w="7025" w:type="dxa"/>
            <w:gridSpan w:val="4"/>
          </w:tcPr>
          <w:p w14:paraId="7A140E96" w14:textId="6EA1A0DA" w:rsidR="00E92CF7" w:rsidRPr="005371AD" w:rsidRDefault="00F14748" w:rsidP="00F14748">
            <w:pPr>
              <w:jc w:val="both"/>
              <w:rPr>
                <w:kern w:val="2"/>
                <w:sz w:val="22"/>
                <w:szCs w:val="22"/>
              </w:rPr>
            </w:pPr>
            <w:r>
              <w:rPr>
                <w:sz w:val="22"/>
              </w:rPr>
              <w:t>Not applicable.</w:t>
            </w:r>
          </w:p>
        </w:tc>
      </w:tr>
      <w:tr w:rsidR="006C3241" w:rsidRPr="005371AD" w14:paraId="1D956C4A" w14:textId="77777777" w:rsidTr="1D80DEED">
        <w:trPr>
          <w:trHeight w:val="300"/>
        </w:trPr>
        <w:tc>
          <w:tcPr>
            <w:tcW w:w="9493" w:type="dxa"/>
            <w:gridSpan w:val="6"/>
          </w:tcPr>
          <w:p w14:paraId="36A19D39" w14:textId="77777777" w:rsidR="006C3241" w:rsidRPr="005371AD" w:rsidRDefault="006C3241" w:rsidP="006C3241">
            <w:pPr>
              <w:jc w:val="center"/>
              <w:rPr>
                <w:b/>
                <w:bCs/>
                <w:kern w:val="2"/>
                <w:sz w:val="22"/>
                <w:szCs w:val="22"/>
                <w:lang w:val="lt-LT"/>
              </w:rPr>
            </w:pPr>
          </w:p>
          <w:p w14:paraId="7655F37F" w14:textId="4D1DCD62" w:rsidR="006C3241" w:rsidRPr="005371AD" w:rsidRDefault="006C3241" w:rsidP="006C3241">
            <w:pPr>
              <w:jc w:val="center"/>
              <w:rPr>
                <w:b/>
                <w:bCs/>
                <w:kern w:val="2"/>
                <w:sz w:val="22"/>
                <w:szCs w:val="22"/>
              </w:rPr>
            </w:pPr>
            <w:r>
              <w:rPr>
                <w:b/>
                <w:sz w:val="22"/>
              </w:rPr>
              <w:t xml:space="preserve">12. </w:t>
            </w:r>
            <w:r>
              <w:rPr>
                <w:b/>
                <w:bCs/>
                <w:sz w:val="22"/>
              </w:rPr>
              <w:t>TERMINATION OF THE CONTRACT</w:t>
            </w:r>
          </w:p>
          <w:p w14:paraId="56192460" w14:textId="745687B8" w:rsidR="006C3241" w:rsidRPr="005371AD" w:rsidRDefault="006C3241" w:rsidP="006C3241">
            <w:pPr>
              <w:jc w:val="center"/>
              <w:rPr>
                <w:b/>
                <w:bCs/>
                <w:kern w:val="2"/>
                <w:sz w:val="22"/>
                <w:szCs w:val="22"/>
                <w:lang w:val="lt-LT"/>
              </w:rPr>
            </w:pPr>
          </w:p>
        </w:tc>
      </w:tr>
      <w:tr w:rsidR="006C3241" w:rsidRPr="00F36CC8" w14:paraId="69AF11CA" w14:textId="77777777" w:rsidTr="1D80DEED">
        <w:trPr>
          <w:trHeight w:val="300"/>
        </w:trPr>
        <w:tc>
          <w:tcPr>
            <w:tcW w:w="2298" w:type="dxa"/>
          </w:tcPr>
          <w:p w14:paraId="08681E90" w14:textId="49A43BA6" w:rsidR="006C3241" w:rsidRPr="005371AD" w:rsidRDefault="006C3241" w:rsidP="006C3241">
            <w:pPr>
              <w:rPr>
                <w:b/>
                <w:bCs/>
                <w:kern w:val="2"/>
                <w:sz w:val="22"/>
                <w:szCs w:val="22"/>
              </w:rPr>
            </w:pPr>
            <w:r>
              <w:rPr>
                <w:b/>
                <w:sz w:val="22"/>
              </w:rPr>
              <w:t>12.1. Grounds for termination of the Contract</w:t>
            </w:r>
          </w:p>
        </w:tc>
        <w:tc>
          <w:tcPr>
            <w:tcW w:w="7195" w:type="dxa"/>
            <w:gridSpan w:val="5"/>
          </w:tcPr>
          <w:p w14:paraId="1D693F53" w14:textId="77777777" w:rsidR="006C3241" w:rsidRPr="005371AD" w:rsidRDefault="006C3241" w:rsidP="003F7EAA">
            <w:pPr>
              <w:jc w:val="both"/>
              <w:rPr>
                <w:kern w:val="2"/>
                <w:sz w:val="22"/>
                <w:szCs w:val="22"/>
              </w:rPr>
            </w:pPr>
            <w:r>
              <w:rPr>
                <w:sz w:val="22"/>
              </w:rPr>
              <w:t>The Contract may be terminated by written agreement of the Parties or unilaterally, in accordance with the procedure set out in the General Terms and Conditions.</w:t>
            </w:r>
          </w:p>
        </w:tc>
      </w:tr>
      <w:tr w:rsidR="006C3241" w:rsidRPr="00E6633E" w14:paraId="36D37B28" w14:textId="77777777" w:rsidTr="1D80DEED">
        <w:trPr>
          <w:trHeight w:val="300"/>
        </w:trPr>
        <w:tc>
          <w:tcPr>
            <w:tcW w:w="2298" w:type="dxa"/>
          </w:tcPr>
          <w:p w14:paraId="7C4A6CE3" w14:textId="258B7D25" w:rsidR="006C3241" w:rsidRPr="005371AD" w:rsidRDefault="006C3241" w:rsidP="006C3241">
            <w:pPr>
              <w:rPr>
                <w:b/>
                <w:bCs/>
                <w:kern w:val="2"/>
                <w:sz w:val="22"/>
                <w:szCs w:val="22"/>
              </w:rPr>
            </w:pPr>
            <w:r>
              <w:rPr>
                <w:b/>
                <w:sz w:val="22"/>
              </w:rPr>
              <w:t>12.2. Material breaches of the Contract</w:t>
            </w:r>
          </w:p>
          <w:p w14:paraId="4E403FFE" w14:textId="77777777" w:rsidR="006C3241" w:rsidRPr="005371AD" w:rsidRDefault="006C3241" w:rsidP="006C3241">
            <w:pPr>
              <w:rPr>
                <w:b/>
                <w:bCs/>
                <w:kern w:val="2"/>
                <w:sz w:val="22"/>
                <w:szCs w:val="22"/>
                <w:lang w:val="lt-LT"/>
              </w:rPr>
            </w:pPr>
          </w:p>
        </w:tc>
        <w:tc>
          <w:tcPr>
            <w:tcW w:w="7195" w:type="dxa"/>
            <w:gridSpan w:val="5"/>
          </w:tcPr>
          <w:p w14:paraId="11E3D2F6" w14:textId="619FA66C" w:rsidR="006C3241" w:rsidRPr="005371AD" w:rsidRDefault="006C3241" w:rsidP="000D7765">
            <w:pPr>
              <w:jc w:val="both"/>
              <w:rPr>
                <w:kern w:val="2"/>
                <w:sz w:val="22"/>
                <w:szCs w:val="22"/>
              </w:rPr>
            </w:pPr>
            <w:r>
              <w:rPr>
                <w:sz w:val="22"/>
              </w:rPr>
              <w:t xml:space="preserve">12.2.1. </w:t>
            </w:r>
            <w:r w:rsidR="000306B2">
              <w:rPr>
                <w:sz w:val="22"/>
              </w:rPr>
              <w:t>if the Supplier fails to fulfil</w:t>
            </w:r>
            <w:r>
              <w:rPr>
                <w:sz w:val="22"/>
              </w:rPr>
              <w:t xml:space="preserve"> its obligations for the Contract price/rates specified in the Contract;</w:t>
            </w:r>
          </w:p>
          <w:p w14:paraId="7BD13B34" w14:textId="77777777" w:rsidR="000D7765" w:rsidRDefault="006C3241" w:rsidP="000D7765">
            <w:pPr>
              <w:jc w:val="both"/>
              <w:rPr>
                <w:rFonts w:eastAsia="Arial"/>
                <w:kern w:val="2"/>
                <w:sz w:val="22"/>
                <w:szCs w:val="22"/>
              </w:rPr>
            </w:pPr>
            <w:r>
              <w:rPr>
                <w:sz w:val="22"/>
              </w:rPr>
              <w:t xml:space="preserve">12.2.2. </w:t>
            </w:r>
            <w:proofErr w:type="gramStart"/>
            <w:r>
              <w:rPr>
                <w:sz w:val="22"/>
              </w:rPr>
              <w:t>if</w:t>
            </w:r>
            <w:proofErr w:type="gramEnd"/>
            <w:r>
              <w:rPr>
                <w:sz w:val="22"/>
              </w:rPr>
              <w:t xml:space="preserve"> the Supplier violates the terms of delivery and installation of the Goods by more than 30 calendar days.</w:t>
            </w:r>
          </w:p>
          <w:p w14:paraId="4336451D" w14:textId="3E0F0B99" w:rsidR="006C3241" w:rsidRDefault="006C3241" w:rsidP="000D7765">
            <w:pPr>
              <w:jc w:val="both"/>
              <w:rPr>
                <w:rFonts w:eastAsia="Arial"/>
                <w:kern w:val="2"/>
                <w:sz w:val="22"/>
                <w:szCs w:val="22"/>
              </w:rPr>
            </w:pPr>
            <w:r>
              <w:rPr>
                <w:sz w:val="22"/>
              </w:rPr>
              <w:t>12.2.3. if the Supplier violates the deadlines for the delivery of documents submitted after the effective date of the Contract and the delay exceeds 20 business days;</w:t>
            </w:r>
          </w:p>
          <w:p w14:paraId="7C06F171" w14:textId="103230B0" w:rsidR="006C3241" w:rsidRPr="005371AD" w:rsidRDefault="006C3241" w:rsidP="000D7765">
            <w:pPr>
              <w:tabs>
                <w:tab w:val="left" w:pos="567"/>
                <w:tab w:val="left" w:pos="851"/>
                <w:tab w:val="left" w:pos="992"/>
                <w:tab w:val="left" w:pos="1134"/>
              </w:tabs>
              <w:jc w:val="both"/>
              <w:rPr>
                <w:rFonts w:eastAsia="Arial"/>
                <w:kern w:val="2"/>
                <w:sz w:val="22"/>
                <w:szCs w:val="22"/>
              </w:rPr>
            </w:pPr>
            <w:r>
              <w:rPr>
                <w:sz w:val="22"/>
              </w:rPr>
              <w:t>12.2.4. The Supplier violates the provisions of this Contract governing competition, intellectual property or the management of confidential information;</w:t>
            </w:r>
          </w:p>
          <w:p w14:paraId="19E96046" w14:textId="5A4E874C" w:rsidR="006C3241" w:rsidRDefault="006C3241" w:rsidP="000D7765">
            <w:pPr>
              <w:jc w:val="both"/>
              <w:rPr>
                <w:rFonts w:eastAsia="Arial"/>
                <w:kern w:val="2"/>
                <w:sz w:val="22"/>
                <w:szCs w:val="22"/>
              </w:rPr>
            </w:pPr>
            <w:r>
              <w:rPr>
                <w:sz w:val="22"/>
              </w:rPr>
              <w:t>12.2.5. The Supplier violates the provisions of the General Terms and Conditions regarding the use of new subcontractors and (or) specialists for the performance of the Contract / replacement of existing subcontractors and (or) specialists.</w:t>
            </w:r>
          </w:p>
          <w:p w14:paraId="5DD8823B" w14:textId="22254A44" w:rsidR="000D7765" w:rsidRDefault="000D7765" w:rsidP="000D7765">
            <w:pPr>
              <w:jc w:val="both"/>
              <w:rPr>
                <w:rFonts w:eastAsia="Arial"/>
                <w:kern w:val="2"/>
                <w:sz w:val="22"/>
                <w:szCs w:val="22"/>
              </w:rPr>
            </w:pPr>
            <w:r>
              <w:rPr>
                <w:sz w:val="22"/>
              </w:rPr>
              <w:t>11.2.6. The Supplier violates the terms of delivery of the Goods and, due to the delay in delivery of the Goods, the Goods become unnecessary;</w:t>
            </w:r>
          </w:p>
          <w:p w14:paraId="31697C54" w14:textId="372C8899" w:rsidR="000D7765" w:rsidRPr="005371AD" w:rsidRDefault="000D7765" w:rsidP="000D7765">
            <w:pPr>
              <w:jc w:val="both"/>
              <w:rPr>
                <w:rFonts w:eastAsia="Arial"/>
                <w:kern w:val="2"/>
                <w:sz w:val="22"/>
                <w:szCs w:val="22"/>
              </w:rPr>
            </w:pPr>
            <w:r>
              <w:rPr>
                <w:sz w:val="22"/>
              </w:rPr>
              <w:t>12.2.7. The Supplier violates an essential term of the Contract twice.</w:t>
            </w:r>
          </w:p>
        </w:tc>
      </w:tr>
      <w:tr w:rsidR="006C3241" w:rsidRPr="005371AD" w14:paraId="2F2EC113" w14:textId="77777777" w:rsidTr="1D80DEED">
        <w:trPr>
          <w:trHeight w:val="300"/>
        </w:trPr>
        <w:tc>
          <w:tcPr>
            <w:tcW w:w="9493" w:type="dxa"/>
            <w:gridSpan w:val="6"/>
          </w:tcPr>
          <w:p w14:paraId="5F73E982" w14:textId="77777777" w:rsidR="006C3241" w:rsidRPr="005371AD" w:rsidRDefault="006C3241" w:rsidP="006C3241">
            <w:pPr>
              <w:jc w:val="center"/>
              <w:rPr>
                <w:b/>
                <w:bCs/>
                <w:kern w:val="2"/>
                <w:sz w:val="22"/>
                <w:szCs w:val="22"/>
                <w:lang w:val="lt-LT"/>
              </w:rPr>
            </w:pPr>
          </w:p>
          <w:p w14:paraId="22A35F9C" w14:textId="0C3323B5" w:rsidR="006C3241" w:rsidRPr="005371AD" w:rsidRDefault="006C3241" w:rsidP="006C3241">
            <w:pPr>
              <w:jc w:val="center"/>
              <w:rPr>
                <w:b/>
                <w:bCs/>
                <w:kern w:val="2"/>
                <w:sz w:val="22"/>
                <w:szCs w:val="22"/>
              </w:rPr>
            </w:pPr>
            <w:r>
              <w:rPr>
                <w:b/>
                <w:sz w:val="22"/>
              </w:rPr>
              <w:t xml:space="preserve">13. ENVIRONMENTAL AND SOCIAL CRITERIA </w:t>
            </w:r>
          </w:p>
          <w:p w14:paraId="6A2882CC" w14:textId="5A6B3F9A" w:rsidR="006C3241" w:rsidRPr="005371AD" w:rsidRDefault="006C3241" w:rsidP="006C3241">
            <w:pPr>
              <w:jc w:val="center"/>
              <w:rPr>
                <w:kern w:val="2"/>
                <w:sz w:val="22"/>
                <w:szCs w:val="22"/>
                <w:lang w:val="lt-LT"/>
              </w:rPr>
            </w:pPr>
          </w:p>
        </w:tc>
      </w:tr>
      <w:tr w:rsidR="006C3241" w:rsidRPr="00F36CC8" w14:paraId="08EEBAC0" w14:textId="77777777" w:rsidTr="1D80DEED">
        <w:trPr>
          <w:trHeight w:val="300"/>
        </w:trPr>
        <w:tc>
          <w:tcPr>
            <w:tcW w:w="2298" w:type="dxa"/>
          </w:tcPr>
          <w:p w14:paraId="2FB1BE22" w14:textId="615976F1" w:rsidR="006C3241" w:rsidRPr="005371AD" w:rsidRDefault="006C3241" w:rsidP="006C3241">
            <w:pPr>
              <w:rPr>
                <w:b/>
                <w:bCs/>
                <w:kern w:val="2"/>
                <w:sz w:val="22"/>
                <w:szCs w:val="22"/>
              </w:rPr>
            </w:pPr>
            <w:r>
              <w:rPr>
                <w:b/>
                <w:sz w:val="22"/>
              </w:rPr>
              <w:t>13.1. Legal basis for establishing environmental criteria</w:t>
            </w:r>
          </w:p>
        </w:tc>
        <w:tc>
          <w:tcPr>
            <w:tcW w:w="7195" w:type="dxa"/>
            <w:gridSpan w:val="5"/>
          </w:tcPr>
          <w:p w14:paraId="2BEA8E1E" w14:textId="7457E92E" w:rsidR="006C3241" w:rsidRPr="0028405C" w:rsidRDefault="00A4050A" w:rsidP="00382C42">
            <w:pPr>
              <w:jc w:val="both"/>
              <w:rPr>
                <w:kern w:val="2"/>
                <w:sz w:val="22"/>
                <w:szCs w:val="22"/>
                <w:shd w:val="clear" w:color="auto" w:fill="FFFFFF"/>
              </w:rPr>
            </w:pPr>
            <w:r>
              <w:rPr>
                <w:sz w:val="22"/>
              </w:rPr>
              <w:t>Green procurement is carried out in accordance with clause 4.4.3 of the Procedure for the Application of Environmental Criteria in Green Procurement, approved by Order D1-508 of 28 June 2011 “On the Approval of the Procedure for the Application of Environmental Protection Criteria in Green Procurement” (hereinafter referred to as the Procedure) - goods procured: software, software rental, licenses.</w:t>
            </w:r>
          </w:p>
          <w:p w14:paraId="50D7FC16" w14:textId="38CE7F93" w:rsidR="006C3241" w:rsidRPr="005371AD" w:rsidRDefault="006C3241" w:rsidP="006C3241">
            <w:pPr>
              <w:rPr>
                <w:b/>
                <w:bCs/>
                <w:kern w:val="2"/>
                <w:sz w:val="22"/>
                <w:szCs w:val="22"/>
                <w:lang w:val="lt-LT"/>
              </w:rPr>
            </w:pPr>
          </w:p>
        </w:tc>
      </w:tr>
      <w:tr w:rsidR="006C3241" w:rsidRPr="005371AD" w14:paraId="407B0EE2" w14:textId="77777777" w:rsidTr="1D80DEED">
        <w:trPr>
          <w:trHeight w:val="300"/>
        </w:trPr>
        <w:tc>
          <w:tcPr>
            <w:tcW w:w="2298" w:type="dxa"/>
          </w:tcPr>
          <w:p w14:paraId="497F1AA9" w14:textId="3189BA54" w:rsidR="006C3241" w:rsidRPr="005371AD" w:rsidRDefault="006C3241" w:rsidP="006C3241">
            <w:pPr>
              <w:rPr>
                <w:b/>
                <w:bCs/>
                <w:kern w:val="2"/>
                <w:sz w:val="22"/>
                <w:szCs w:val="22"/>
              </w:rPr>
            </w:pPr>
            <w:r>
              <w:rPr>
                <w:b/>
                <w:sz w:val="22"/>
              </w:rPr>
              <w:t>13.2. Social criteria related to the Goods to be procured</w:t>
            </w:r>
          </w:p>
        </w:tc>
        <w:tc>
          <w:tcPr>
            <w:tcW w:w="7195" w:type="dxa"/>
            <w:gridSpan w:val="5"/>
          </w:tcPr>
          <w:p w14:paraId="43376DC6" w14:textId="1310B685" w:rsidR="006C3241" w:rsidRPr="005371AD" w:rsidRDefault="00FF2CF0" w:rsidP="006C3241">
            <w:pPr>
              <w:rPr>
                <w:sz w:val="22"/>
                <w:szCs w:val="22"/>
              </w:rPr>
            </w:pPr>
            <w:r>
              <w:rPr>
                <w:sz w:val="22"/>
                <w:bdr w:val="none" w:sz="0" w:space="0" w:color="auto" w:frame="1"/>
              </w:rPr>
              <w:t>Not applicable.</w:t>
            </w:r>
          </w:p>
        </w:tc>
      </w:tr>
      <w:tr w:rsidR="006C3241" w:rsidRPr="005371AD" w14:paraId="379B7810" w14:textId="77777777" w:rsidTr="1D80DEED">
        <w:trPr>
          <w:trHeight w:val="300"/>
        </w:trPr>
        <w:tc>
          <w:tcPr>
            <w:tcW w:w="9493" w:type="dxa"/>
            <w:gridSpan w:val="6"/>
          </w:tcPr>
          <w:p w14:paraId="4B122706" w14:textId="77777777" w:rsidR="006C3241" w:rsidRPr="005371AD" w:rsidRDefault="006C3241" w:rsidP="006C3241">
            <w:pPr>
              <w:jc w:val="center"/>
              <w:rPr>
                <w:b/>
                <w:bCs/>
                <w:kern w:val="2"/>
                <w:sz w:val="22"/>
                <w:szCs w:val="22"/>
                <w:lang w:val="lt-LT"/>
              </w:rPr>
            </w:pPr>
          </w:p>
          <w:p w14:paraId="6BEB213A" w14:textId="531953E6" w:rsidR="006C3241" w:rsidRPr="005371AD" w:rsidRDefault="006C3241" w:rsidP="006C3241">
            <w:pPr>
              <w:jc w:val="center"/>
              <w:rPr>
                <w:b/>
                <w:bCs/>
                <w:kern w:val="2"/>
                <w:sz w:val="22"/>
                <w:szCs w:val="22"/>
              </w:rPr>
            </w:pPr>
            <w:r>
              <w:rPr>
                <w:b/>
                <w:sz w:val="22"/>
              </w:rPr>
              <w:t xml:space="preserve">14. AMENDMENTS AND SUPPLEMENTS TO THE GENERAL TERMS AND CONDITIONS </w:t>
            </w:r>
          </w:p>
          <w:p w14:paraId="30E40B8A" w14:textId="4A3414E3" w:rsidR="006C3241" w:rsidRPr="005371AD" w:rsidRDefault="006C3241" w:rsidP="006C3241">
            <w:pPr>
              <w:jc w:val="center"/>
              <w:rPr>
                <w:b/>
                <w:bCs/>
                <w:kern w:val="2"/>
                <w:sz w:val="22"/>
                <w:szCs w:val="22"/>
                <w:lang w:val="lt-LT"/>
              </w:rPr>
            </w:pPr>
          </w:p>
        </w:tc>
      </w:tr>
      <w:tr w:rsidR="006C3241" w:rsidRPr="00E6633E" w14:paraId="55E927D3" w14:textId="77777777" w:rsidTr="1D80DEED">
        <w:trPr>
          <w:trHeight w:val="300"/>
        </w:trPr>
        <w:tc>
          <w:tcPr>
            <w:tcW w:w="2298" w:type="dxa"/>
          </w:tcPr>
          <w:p w14:paraId="6259C9DD" w14:textId="35855E2D" w:rsidR="006C3241" w:rsidRPr="005371AD" w:rsidRDefault="006C3241" w:rsidP="006C3241">
            <w:pPr>
              <w:rPr>
                <w:b/>
                <w:bCs/>
                <w:kern w:val="2"/>
                <w:sz w:val="22"/>
                <w:szCs w:val="22"/>
              </w:rPr>
            </w:pPr>
            <w:r>
              <w:rPr>
                <w:b/>
                <w:sz w:val="22"/>
              </w:rPr>
              <w:t xml:space="preserve">14.1. </w:t>
            </w:r>
          </w:p>
        </w:tc>
        <w:tc>
          <w:tcPr>
            <w:tcW w:w="7195" w:type="dxa"/>
            <w:gridSpan w:val="5"/>
          </w:tcPr>
          <w:p w14:paraId="29A20B23" w14:textId="77777777" w:rsidR="006C3241" w:rsidRDefault="006C3241" w:rsidP="00382C42">
            <w:pPr>
              <w:jc w:val="both"/>
              <w:rPr>
                <w:sz w:val="22"/>
                <w:szCs w:val="22"/>
              </w:rPr>
            </w:pPr>
            <w:r>
              <w:rPr>
                <w:sz w:val="22"/>
              </w:rPr>
              <w:t>The Parties agree to amend the specified clauses of the General Terms and Conditions of the Contract and to reword them as follows:</w:t>
            </w:r>
          </w:p>
          <w:p w14:paraId="08BC37D2" w14:textId="12BA72D1" w:rsidR="00382C42" w:rsidRPr="005371AD" w:rsidRDefault="00382C42" w:rsidP="00382C42">
            <w:pPr>
              <w:jc w:val="both"/>
              <w:rPr>
                <w:sz w:val="22"/>
                <w:szCs w:val="22"/>
              </w:rPr>
            </w:pPr>
            <w:r>
              <w:rPr>
                <w:sz w:val="22"/>
              </w:rPr>
              <w:t xml:space="preserve">“1.2.1. The Contract is concluded and shall be interpreted in accordance with </w:t>
            </w:r>
            <w:r>
              <w:rPr>
                <w:sz w:val="22"/>
              </w:rPr>
              <w:lastRenderedPageBreak/>
              <w:t>the laws of the Republic of Lithuania. If the Contract is concluded in Lithuanian and any foreign language, priority in interpreting the Contract shall be given to the text of the Contract concluded in Lithuanian.”</w:t>
            </w:r>
          </w:p>
          <w:p w14:paraId="6C68F7C0" w14:textId="7D334EE5" w:rsidR="006C3241" w:rsidRDefault="00382C42" w:rsidP="00382C42">
            <w:pPr>
              <w:jc w:val="both"/>
              <w:rPr>
                <w:sz w:val="22"/>
                <w:szCs w:val="22"/>
              </w:rPr>
            </w:pPr>
            <w:bookmarkStart w:id="0" w:name="x_part_44a1d195b56b4d74a5fb8a833330bbe9"/>
            <w:bookmarkEnd w:id="0"/>
            <w:r>
              <w:rPr>
                <w:sz w:val="22"/>
              </w:rPr>
              <w:t xml:space="preserve">“12.2.2.   The Buyer shall accept and process electronic invoices using the </w:t>
            </w:r>
            <w:proofErr w:type="spellStart"/>
            <w:r>
              <w:rPr>
                <w:sz w:val="22"/>
              </w:rPr>
              <w:t>SABIS</w:t>
            </w:r>
            <w:proofErr w:type="spellEnd"/>
            <w:r>
              <w:rPr>
                <w:sz w:val="22"/>
              </w:rPr>
              <w:t xml:space="preserve"> information system, except in exceptional cases specified in the Law on Public Procurement.</w:t>
            </w:r>
            <w:r>
              <w:t xml:space="preserve"> </w:t>
            </w:r>
            <w:r>
              <w:rPr>
                <w:sz w:val="22"/>
              </w:rPr>
              <w:t>The Supplier shall indicate the procurement number specified in the Contract on the invoice issued.”</w:t>
            </w:r>
          </w:p>
          <w:p w14:paraId="71E50E42" w14:textId="10B89F09" w:rsidR="00F842AB" w:rsidRPr="00F842AB" w:rsidRDefault="00382C42" w:rsidP="00382C42">
            <w:pPr>
              <w:jc w:val="both"/>
              <w:rPr>
                <w:sz w:val="22"/>
                <w:szCs w:val="22"/>
                <w:shd w:val="clear" w:color="auto" w:fill="FFFFFF"/>
              </w:rPr>
            </w:pPr>
            <w:r>
              <w:rPr>
                <w:sz w:val="22"/>
                <w:shd w:val="clear" w:color="auto" w:fill="FFFFFF"/>
              </w:rPr>
              <w:t>“15.1. All results and related rights acquired in the performance of the Contract, including intellectual property rights, except for personal non-property rights to the results of intellectual activity, shall not become the property of the Buyer and shall not be transferred to the Buyer from the moment of delivery and acceptance of the Goods without any restrictions, which the Buyer could use, publish, dispose of or transfer to third parties without the separate consent of the Supplier.”</w:t>
            </w:r>
          </w:p>
          <w:p w14:paraId="1105121D" w14:textId="510BD83C" w:rsidR="000D7765" w:rsidRDefault="00F842AB" w:rsidP="00382C42">
            <w:pPr>
              <w:jc w:val="both"/>
              <w:rPr>
                <w:sz w:val="22"/>
                <w:szCs w:val="22"/>
                <w:shd w:val="clear" w:color="auto" w:fill="FFFFFF"/>
              </w:rPr>
            </w:pPr>
            <w:r>
              <w:rPr>
                <w:sz w:val="22"/>
                <w:shd w:val="clear" w:color="auto" w:fill="FFFFFF"/>
              </w:rPr>
              <w:t>“15.3. The Supplier shall not have the right to use the Buyer’s symbols, name and trademark in advertising or marketing without the prior written consent of the Buyer, nor shall it have the right to use the intellectual property created by the Buyer. In case of violation of this requirement, the Supplier shall be subject to a fine of 1 (one) per cent of the value of the Original Contract.</w:t>
            </w:r>
          </w:p>
          <w:p w14:paraId="034E4B9E" w14:textId="77777777" w:rsidR="000D7765" w:rsidRDefault="000D7765" w:rsidP="006C3241">
            <w:pPr>
              <w:rPr>
                <w:sz w:val="22"/>
                <w:szCs w:val="22"/>
                <w:shd w:val="clear" w:color="auto" w:fill="FFFFFF"/>
                <w:lang w:val="lt-LT"/>
              </w:rPr>
            </w:pPr>
          </w:p>
          <w:p w14:paraId="6BE0534E" w14:textId="4CC5322E" w:rsidR="00F842AB" w:rsidRPr="00F842AB" w:rsidRDefault="00F842AB" w:rsidP="00382C42">
            <w:pPr>
              <w:jc w:val="both"/>
              <w:rPr>
                <w:sz w:val="22"/>
                <w:szCs w:val="22"/>
                <w:shd w:val="clear" w:color="auto" w:fill="FFFFFF"/>
              </w:rPr>
            </w:pPr>
            <w:r>
              <w:rPr>
                <w:sz w:val="22"/>
                <w:shd w:val="clear" w:color="auto" w:fill="FFFFFF"/>
              </w:rPr>
              <w:t>The Parties agree to supplement the General Terms and Conditions of the Contract with a new clause 2.4, but not to change the numbering of the other clauses:</w:t>
            </w:r>
          </w:p>
          <w:p w14:paraId="7F658022" w14:textId="623230EB" w:rsidR="000D7765" w:rsidRDefault="00F842AB" w:rsidP="005B78B1">
            <w:pPr>
              <w:jc w:val="both"/>
              <w:rPr>
                <w:sz w:val="22"/>
                <w:szCs w:val="22"/>
                <w:shd w:val="clear" w:color="auto" w:fill="FFFFFF"/>
              </w:rPr>
            </w:pPr>
            <w:r>
              <w:rPr>
                <w:sz w:val="22"/>
                <w:shd w:val="clear" w:color="auto" w:fill="FFFFFF"/>
              </w:rPr>
              <w:t>“2.4. The procurement documents and the Supplier’s tender form an integral part of the Contract.”</w:t>
            </w:r>
          </w:p>
          <w:p w14:paraId="3E36C325" w14:textId="77777777" w:rsidR="000D7765" w:rsidRPr="005371AD" w:rsidRDefault="000D7765" w:rsidP="006C3241">
            <w:pPr>
              <w:rPr>
                <w:kern w:val="2"/>
                <w:sz w:val="22"/>
                <w:szCs w:val="22"/>
                <w:shd w:val="clear" w:color="auto" w:fill="FFFFFF"/>
                <w:lang w:val="lt-LT"/>
              </w:rPr>
            </w:pPr>
          </w:p>
        </w:tc>
      </w:tr>
      <w:tr w:rsidR="006C3241" w:rsidRPr="00F36CC8" w14:paraId="45CA21A7" w14:textId="77777777" w:rsidTr="1D80DEED">
        <w:trPr>
          <w:trHeight w:val="300"/>
        </w:trPr>
        <w:tc>
          <w:tcPr>
            <w:tcW w:w="2298" w:type="dxa"/>
          </w:tcPr>
          <w:p w14:paraId="6CA9AB22" w14:textId="78A8400E" w:rsidR="006C3241" w:rsidRPr="005371AD" w:rsidRDefault="006C3241" w:rsidP="006C3241">
            <w:pPr>
              <w:rPr>
                <w:b/>
                <w:bCs/>
                <w:kern w:val="2"/>
                <w:sz w:val="22"/>
                <w:szCs w:val="22"/>
              </w:rPr>
            </w:pPr>
            <w:r>
              <w:rPr>
                <w:b/>
                <w:sz w:val="22"/>
              </w:rPr>
              <w:lastRenderedPageBreak/>
              <w:t>14.2.</w:t>
            </w:r>
          </w:p>
        </w:tc>
        <w:tc>
          <w:tcPr>
            <w:tcW w:w="7195" w:type="dxa"/>
            <w:gridSpan w:val="5"/>
          </w:tcPr>
          <w:p w14:paraId="44171D41" w14:textId="77777777" w:rsidR="006C3241" w:rsidRPr="005371AD" w:rsidRDefault="006C3241" w:rsidP="006C3241">
            <w:pPr>
              <w:rPr>
                <w:sz w:val="22"/>
                <w:szCs w:val="22"/>
              </w:rPr>
            </w:pPr>
            <w:r>
              <w:rPr>
                <w:sz w:val="22"/>
              </w:rPr>
              <w:t>Alternative provisions specified in the General Terms and Conditions of the Contract (with the note “if applicable” etc.) shall apply only if they are specifically described in the Special Terms and Conditions of the Contract.</w:t>
            </w:r>
          </w:p>
        </w:tc>
      </w:tr>
      <w:tr w:rsidR="006C3241" w:rsidRPr="005371AD" w14:paraId="65E881F7" w14:textId="77777777" w:rsidTr="1D80DEED">
        <w:trPr>
          <w:trHeight w:val="300"/>
        </w:trPr>
        <w:tc>
          <w:tcPr>
            <w:tcW w:w="9493" w:type="dxa"/>
            <w:gridSpan w:val="6"/>
          </w:tcPr>
          <w:p w14:paraId="3E57973B" w14:textId="77777777" w:rsidR="006C3241" w:rsidRPr="005371AD" w:rsidRDefault="006C3241" w:rsidP="006C3241">
            <w:pPr>
              <w:jc w:val="center"/>
              <w:rPr>
                <w:b/>
                <w:kern w:val="2"/>
                <w:sz w:val="22"/>
                <w:szCs w:val="22"/>
                <w:lang w:val="lt-LT"/>
              </w:rPr>
            </w:pPr>
          </w:p>
          <w:p w14:paraId="41517A5D" w14:textId="40621890" w:rsidR="006C3241" w:rsidRPr="005371AD" w:rsidRDefault="006C3241" w:rsidP="006C3241">
            <w:pPr>
              <w:jc w:val="center"/>
              <w:rPr>
                <w:b/>
                <w:kern w:val="2"/>
                <w:sz w:val="22"/>
                <w:szCs w:val="22"/>
              </w:rPr>
            </w:pPr>
            <w:r>
              <w:rPr>
                <w:b/>
                <w:sz w:val="22"/>
              </w:rPr>
              <w:t>15. ANNEXES TO THE CONTRACT</w:t>
            </w:r>
          </w:p>
          <w:p w14:paraId="6DD02A02" w14:textId="77777777" w:rsidR="006C3241" w:rsidRPr="005371AD" w:rsidRDefault="006C3241" w:rsidP="006C3241">
            <w:pPr>
              <w:jc w:val="center"/>
              <w:rPr>
                <w:b/>
                <w:kern w:val="2"/>
                <w:sz w:val="22"/>
                <w:szCs w:val="22"/>
                <w:lang w:val="lt-LT"/>
              </w:rPr>
            </w:pPr>
          </w:p>
        </w:tc>
      </w:tr>
      <w:tr w:rsidR="006C3241" w:rsidRPr="005371AD" w14:paraId="3EF9C32C" w14:textId="77777777" w:rsidTr="1D80DEED">
        <w:trPr>
          <w:trHeight w:val="300"/>
        </w:trPr>
        <w:tc>
          <w:tcPr>
            <w:tcW w:w="2799" w:type="dxa"/>
            <w:gridSpan w:val="3"/>
          </w:tcPr>
          <w:p w14:paraId="23CEC882" w14:textId="5D9660CE" w:rsidR="006C3241" w:rsidRPr="005371AD" w:rsidRDefault="006C3241" w:rsidP="006C3241">
            <w:pPr>
              <w:jc w:val="center"/>
              <w:rPr>
                <w:b/>
                <w:kern w:val="2"/>
                <w:sz w:val="22"/>
                <w:szCs w:val="22"/>
              </w:rPr>
            </w:pPr>
            <w:r>
              <w:rPr>
                <w:b/>
                <w:sz w:val="22"/>
              </w:rPr>
              <w:t>15.1. Annex No. 1</w:t>
            </w:r>
          </w:p>
        </w:tc>
        <w:tc>
          <w:tcPr>
            <w:tcW w:w="6694" w:type="dxa"/>
            <w:gridSpan w:val="3"/>
          </w:tcPr>
          <w:p w14:paraId="4EEEECA8" w14:textId="5CF58D4F" w:rsidR="006C3241" w:rsidRPr="005371AD" w:rsidRDefault="006C3241" w:rsidP="006C3241">
            <w:pPr>
              <w:rPr>
                <w:b/>
                <w:kern w:val="2"/>
                <w:sz w:val="22"/>
                <w:szCs w:val="22"/>
              </w:rPr>
            </w:pPr>
            <w:r>
              <w:rPr>
                <w:sz w:val="22"/>
              </w:rPr>
              <w:t>Technical Specification</w:t>
            </w:r>
          </w:p>
        </w:tc>
      </w:tr>
      <w:tr w:rsidR="006C3241" w:rsidRPr="005371AD" w14:paraId="1EBA40A5" w14:textId="77777777" w:rsidTr="1D80DEED">
        <w:trPr>
          <w:trHeight w:val="300"/>
        </w:trPr>
        <w:tc>
          <w:tcPr>
            <w:tcW w:w="2799" w:type="dxa"/>
            <w:gridSpan w:val="3"/>
          </w:tcPr>
          <w:p w14:paraId="55877D3B" w14:textId="233FDD9F" w:rsidR="006C3241" w:rsidRPr="005371AD" w:rsidRDefault="006C3241" w:rsidP="006C3241">
            <w:pPr>
              <w:jc w:val="center"/>
              <w:rPr>
                <w:b/>
                <w:kern w:val="2"/>
                <w:sz w:val="22"/>
                <w:szCs w:val="22"/>
              </w:rPr>
            </w:pPr>
            <w:r>
              <w:rPr>
                <w:b/>
                <w:sz w:val="22"/>
              </w:rPr>
              <w:t>15.2. Annex No 2</w:t>
            </w:r>
          </w:p>
        </w:tc>
        <w:tc>
          <w:tcPr>
            <w:tcW w:w="6694" w:type="dxa"/>
            <w:gridSpan w:val="3"/>
          </w:tcPr>
          <w:p w14:paraId="49DC2D14" w14:textId="177350ED" w:rsidR="006C3241" w:rsidRPr="00566B36" w:rsidRDefault="00566B36" w:rsidP="006C3241">
            <w:pPr>
              <w:rPr>
                <w:bCs/>
                <w:kern w:val="2"/>
                <w:sz w:val="22"/>
                <w:szCs w:val="22"/>
              </w:rPr>
            </w:pPr>
            <w:r>
              <w:rPr>
                <w:sz w:val="22"/>
              </w:rPr>
              <w:t>Tender</w:t>
            </w:r>
          </w:p>
        </w:tc>
      </w:tr>
      <w:tr w:rsidR="006C3241" w:rsidRPr="005371AD" w14:paraId="458A0661" w14:textId="77777777" w:rsidTr="1D80DEED">
        <w:tc>
          <w:tcPr>
            <w:tcW w:w="9493" w:type="dxa"/>
            <w:gridSpan w:val="6"/>
          </w:tcPr>
          <w:p w14:paraId="0556F378" w14:textId="77777777" w:rsidR="006C3241" w:rsidRPr="005371AD" w:rsidRDefault="006C3241" w:rsidP="006C3241">
            <w:pPr>
              <w:jc w:val="center"/>
              <w:rPr>
                <w:b/>
                <w:kern w:val="2"/>
                <w:sz w:val="22"/>
                <w:szCs w:val="22"/>
                <w:lang w:val="lt-LT"/>
              </w:rPr>
            </w:pPr>
          </w:p>
          <w:p w14:paraId="73C6EE46" w14:textId="77777777" w:rsidR="006C3241" w:rsidRPr="005371AD" w:rsidRDefault="006C3241" w:rsidP="006C3241">
            <w:pPr>
              <w:jc w:val="center"/>
              <w:rPr>
                <w:b/>
                <w:kern w:val="2"/>
                <w:sz w:val="22"/>
                <w:szCs w:val="22"/>
              </w:rPr>
            </w:pPr>
            <w:r>
              <w:rPr>
                <w:b/>
                <w:sz w:val="22"/>
              </w:rPr>
              <w:t>16. SIGNATURES OF THE PARTIES TO THE CONTRACT</w:t>
            </w:r>
          </w:p>
          <w:p w14:paraId="31AFEFA9" w14:textId="77777777" w:rsidR="006C3241" w:rsidRPr="005371AD" w:rsidRDefault="006C3241" w:rsidP="006C3241">
            <w:pPr>
              <w:jc w:val="center"/>
              <w:rPr>
                <w:b/>
                <w:kern w:val="2"/>
                <w:sz w:val="22"/>
                <w:szCs w:val="22"/>
                <w:lang w:val="lt-LT"/>
              </w:rPr>
            </w:pPr>
          </w:p>
        </w:tc>
      </w:tr>
      <w:tr w:rsidR="006C3241" w:rsidRPr="005371AD" w14:paraId="724F5AC5" w14:textId="77777777" w:rsidTr="1D80DEED">
        <w:tc>
          <w:tcPr>
            <w:tcW w:w="4764" w:type="dxa"/>
            <w:gridSpan w:val="5"/>
          </w:tcPr>
          <w:p w14:paraId="5B2384DD" w14:textId="77777777" w:rsidR="006C3241" w:rsidRPr="005371AD" w:rsidRDefault="006C3241" w:rsidP="006C3241">
            <w:pPr>
              <w:jc w:val="center"/>
              <w:rPr>
                <w:b/>
                <w:kern w:val="2"/>
                <w:sz w:val="22"/>
                <w:szCs w:val="22"/>
                <w:lang w:val="lt-LT"/>
              </w:rPr>
            </w:pPr>
          </w:p>
          <w:p w14:paraId="7CACF304" w14:textId="77777777" w:rsidR="006C3241" w:rsidRPr="005371AD" w:rsidRDefault="006C3241" w:rsidP="006C3241">
            <w:pPr>
              <w:jc w:val="center"/>
              <w:rPr>
                <w:b/>
                <w:kern w:val="2"/>
                <w:sz w:val="22"/>
                <w:szCs w:val="22"/>
              </w:rPr>
            </w:pPr>
            <w:r>
              <w:rPr>
                <w:b/>
                <w:sz w:val="22"/>
              </w:rPr>
              <w:t>BUYER</w:t>
            </w:r>
          </w:p>
          <w:p w14:paraId="11F3CD67" w14:textId="77777777" w:rsidR="006C3241" w:rsidRPr="005371AD" w:rsidRDefault="006C3241" w:rsidP="006C3241">
            <w:pPr>
              <w:jc w:val="center"/>
              <w:rPr>
                <w:b/>
                <w:kern w:val="2"/>
                <w:sz w:val="22"/>
                <w:szCs w:val="22"/>
                <w:lang w:val="lt-LT"/>
              </w:rPr>
            </w:pPr>
          </w:p>
        </w:tc>
        <w:tc>
          <w:tcPr>
            <w:tcW w:w="4729" w:type="dxa"/>
          </w:tcPr>
          <w:p w14:paraId="511B9FF0" w14:textId="77777777" w:rsidR="006C3241" w:rsidRPr="005371AD" w:rsidRDefault="006C3241" w:rsidP="006C3241">
            <w:pPr>
              <w:jc w:val="center"/>
              <w:rPr>
                <w:b/>
                <w:kern w:val="2"/>
                <w:sz w:val="22"/>
                <w:szCs w:val="22"/>
                <w:lang w:val="lt-LT"/>
              </w:rPr>
            </w:pPr>
          </w:p>
          <w:p w14:paraId="2BD3AAE2" w14:textId="77777777" w:rsidR="006C3241" w:rsidRPr="005371AD" w:rsidRDefault="006C3241" w:rsidP="006C3241">
            <w:pPr>
              <w:jc w:val="center"/>
              <w:rPr>
                <w:b/>
                <w:kern w:val="2"/>
                <w:sz w:val="22"/>
                <w:szCs w:val="22"/>
              </w:rPr>
            </w:pPr>
            <w:r>
              <w:rPr>
                <w:b/>
                <w:sz w:val="22"/>
              </w:rPr>
              <w:t>SUPPLIER</w:t>
            </w:r>
          </w:p>
        </w:tc>
      </w:tr>
      <w:tr w:rsidR="006C3241" w:rsidRPr="005371AD" w14:paraId="591D8D3D" w14:textId="77777777" w:rsidTr="1D80DEED">
        <w:tc>
          <w:tcPr>
            <w:tcW w:w="4764" w:type="dxa"/>
            <w:gridSpan w:val="5"/>
          </w:tcPr>
          <w:p w14:paraId="695A1A05" w14:textId="77777777" w:rsidR="006C3241" w:rsidRPr="005371AD" w:rsidRDefault="006C3241" w:rsidP="006C3241">
            <w:pPr>
              <w:jc w:val="center"/>
              <w:rPr>
                <w:i/>
                <w:iCs/>
                <w:kern w:val="2"/>
                <w:sz w:val="22"/>
                <w:szCs w:val="22"/>
                <w:lang w:val="lt-LT"/>
              </w:rPr>
            </w:pPr>
          </w:p>
          <w:p w14:paraId="40A52595" w14:textId="77777777" w:rsidR="006C3241" w:rsidRPr="005371AD" w:rsidRDefault="006C3241" w:rsidP="006C3241">
            <w:pPr>
              <w:jc w:val="center"/>
              <w:rPr>
                <w:i/>
                <w:iCs/>
                <w:kern w:val="2"/>
                <w:sz w:val="22"/>
                <w:szCs w:val="22"/>
              </w:rPr>
            </w:pPr>
            <w:r>
              <w:rPr>
                <w:i/>
                <w:sz w:val="22"/>
              </w:rPr>
              <w:t>to be signed by an electronic signature</w:t>
            </w:r>
          </w:p>
          <w:p w14:paraId="1A9F90F5" w14:textId="77777777" w:rsidR="006C3241" w:rsidRPr="005371AD" w:rsidRDefault="006C3241" w:rsidP="006C3241">
            <w:pPr>
              <w:jc w:val="center"/>
              <w:rPr>
                <w:i/>
                <w:iCs/>
                <w:kern w:val="2"/>
                <w:sz w:val="22"/>
                <w:szCs w:val="22"/>
                <w:lang w:val="lt-LT"/>
              </w:rPr>
            </w:pPr>
          </w:p>
        </w:tc>
        <w:tc>
          <w:tcPr>
            <w:tcW w:w="4729" w:type="dxa"/>
          </w:tcPr>
          <w:p w14:paraId="7688D9F2" w14:textId="77777777" w:rsidR="006C3241" w:rsidRPr="005371AD" w:rsidRDefault="006C3241" w:rsidP="006C3241">
            <w:pPr>
              <w:jc w:val="center"/>
              <w:rPr>
                <w:i/>
                <w:iCs/>
                <w:kern w:val="2"/>
                <w:sz w:val="22"/>
                <w:szCs w:val="22"/>
                <w:lang w:val="lt-LT"/>
              </w:rPr>
            </w:pPr>
          </w:p>
          <w:p w14:paraId="7B1E1C09" w14:textId="77777777" w:rsidR="006C3241" w:rsidRPr="005371AD" w:rsidRDefault="006C3241" w:rsidP="006C3241">
            <w:pPr>
              <w:jc w:val="center"/>
              <w:rPr>
                <w:i/>
                <w:iCs/>
                <w:kern w:val="2"/>
                <w:sz w:val="22"/>
                <w:szCs w:val="22"/>
              </w:rPr>
            </w:pPr>
            <w:r>
              <w:rPr>
                <w:i/>
                <w:sz w:val="22"/>
              </w:rPr>
              <w:t>to be signed by an electronic signature</w:t>
            </w:r>
          </w:p>
          <w:p w14:paraId="4D268087" w14:textId="77777777" w:rsidR="006C3241" w:rsidRPr="005371AD" w:rsidRDefault="006C3241" w:rsidP="006C3241">
            <w:pPr>
              <w:jc w:val="center"/>
              <w:rPr>
                <w:b/>
                <w:kern w:val="2"/>
                <w:sz w:val="22"/>
                <w:szCs w:val="22"/>
                <w:lang w:val="lt-LT"/>
              </w:rPr>
            </w:pPr>
          </w:p>
        </w:tc>
      </w:tr>
    </w:tbl>
    <w:p w14:paraId="5DC040F7" w14:textId="77777777" w:rsidR="006106F1" w:rsidRPr="005371AD" w:rsidRDefault="006106F1" w:rsidP="006106F1">
      <w:pPr>
        <w:rPr>
          <w:sz w:val="22"/>
          <w:szCs w:val="22"/>
          <w:lang w:val="lt-LT"/>
        </w:rPr>
      </w:pPr>
    </w:p>
    <w:p w14:paraId="33891B79" w14:textId="38F3674A" w:rsidR="00166004" w:rsidRPr="005371AD" w:rsidRDefault="00166004">
      <w:pPr>
        <w:rPr>
          <w:sz w:val="22"/>
          <w:szCs w:val="22"/>
        </w:rPr>
      </w:pPr>
      <w:r>
        <w:br w:type="page"/>
      </w:r>
    </w:p>
    <w:p w14:paraId="2F1967ED" w14:textId="54CE1079" w:rsidR="006A6154" w:rsidRPr="005371AD" w:rsidRDefault="006A6154" w:rsidP="00FC669E">
      <w:pPr>
        <w:spacing w:line="276" w:lineRule="auto"/>
        <w:ind w:firstLine="4820"/>
        <w:jc w:val="right"/>
        <w:textAlignment w:val="center"/>
        <w:rPr>
          <w:sz w:val="22"/>
          <w:szCs w:val="22"/>
          <w:lang w:val="lt-LT"/>
        </w:rPr>
      </w:pPr>
    </w:p>
    <w:p w14:paraId="12531A3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bookmarkStart w:id="1" w:name="part_0aca58a66e50428e96c50d21feb81775"/>
      <w:bookmarkEnd w:id="1"/>
      <w:r>
        <w:rPr>
          <w:b/>
          <w:bCs/>
          <w:color w:val="000000"/>
          <w:sz w:val="22"/>
          <w:bdr w:val="none" w:sz="0" w:space="0" w:color="auto"/>
        </w:rPr>
        <w:t>GENERAL TERMS AND CONDITIONS OF THE CONTRACT FOR SALE AND PURCHASE OF GOODS</w:t>
      </w:r>
    </w:p>
    <w:p w14:paraId="1922AAB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center"/>
        <w:rPr>
          <w:rFonts w:eastAsia="Times New Roman"/>
          <w:color w:val="000000"/>
          <w:sz w:val="22"/>
          <w:szCs w:val="22"/>
          <w:bdr w:val="none" w:sz="0" w:space="0" w:color="auto"/>
          <w:lang w:val="lt-LT"/>
        </w:rPr>
      </w:pPr>
    </w:p>
    <w:p w14:paraId="61FD1C4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1.  KEY TERMS AND INTERPRETATION OF THE CONTRACT</w:t>
      </w:r>
    </w:p>
    <w:p w14:paraId="4632C72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50F0A9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1.1. Concepts</w:t>
      </w:r>
    </w:p>
    <w:p w14:paraId="4D154FF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5AA8BA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 In this Contract, capitalized terms shall have the following meanings:</w:t>
      </w:r>
    </w:p>
    <w:p w14:paraId="3ABC715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1.1.1.1. </w:t>
      </w:r>
      <w:r>
        <w:rPr>
          <w:b/>
          <w:bCs/>
          <w:color w:val="000000"/>
          <w:sz w:val="22"/>
          <w:bdr w:val="none" w:sz="0" w:space="0" w:color="auto"/>
        </w:rPr>
        <w:t>General Terms and Conditions</w:t>
      </w:r>
      <w:r>
        <w:rPr>
          <w:color w:val="000000"/>
          <w:sz w:val="22"/>
          <w:bdr w:val="none" w:sz="0" w:space="0" w:color="auto"/>
        </w:rPr>
        <w:t xml:space="preserve"> – the part of the Contract entitled “General Terms and Conditions of the Contract for the Sale and Purchase of Goods”;</w:t>
      </w:r>
    </w:p>
    <w:p w14:paraId="6A54F11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1.1.1.2. </w:t>
      </w:r>
      <w:r>
        <w:rPr>
          <w:b/>
          <w:bCs/>
          <w:color w:val="000000"/>
          <w:sz w:val="22"/>
          <w:bdr w:val="none" w:sz="0" w:space="0" w:color="auto"/>
        </w:rPr>
        <w:t>Buyer</w:t>
      </w:r>
      <w:r>
        <w:rPr>
          <w:color w:val="000000"/>
          <w:sz w:val="22"/>
          <w:bdr w:val="none" w:sz="0" w:space="0" w:color="auto"/>
        </w:rPr>
        <w:t xml:space="preserve"> – a person who is referred to in the Special Terms and Conditions as the Buyer, who purchases the Goods specified in the Special Terms and Conditions and the annexes to the Contract;</w:t>
      </w:r>
    </w:p>
    <w:p w14:paraId="57B2F5E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1.1.1.3. The value of the Original Contract is the value specified in the Special Terms and Conditions, excluding value added tax (hereinafter referred to as VAT).</w:t>
      </w:r>
    </w:p>
    <w:p w14:paraId="0791396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1.1.1.4. </w:t>
      </w:r>
      <w:r>
        <w:rPr>
          <w:b/>
          <w:bCs/>
          <w:color w:val="000000"/>
          <w:sz w:val="22"/>
          <w:bdr w:val="none" w:sz="0" w:space="0" w:color="auto"/>
        </w:rPr>
        <w:t>Goods</w:t>
      </w:r>
      <w:r>
        <w:rPr>
          <w:color w:val="000000"/>
          <w:sz w:val="22"/>
          <w:bdr w:val="none" w:sz="0" w:space="0" w:color="auto"/>
        </w:rPr>
        <w:t xml:space="preserve"> – the Goods specified in the Special Terms and Conditions and the Annexes to the Contract (procurement, lease, financial lease (leasing), purchase by instalments, with or without the intention to purchase them), as well as delivery, assembly, installation and other services related to the preparation of the purchased goods for use (hereinafter referred to as the Services related to the Goods), if these services only supplement the supply of Goods that the Supplier undertakes to supply to the Buyer in accordance with the Contract and the requirements of applicable laws and other legal acts;</w:t>
      </w:r>
    </w:p>
    <w:p w14:paraId="6953CFA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1.1.1.5. The Goods Handover Certificate is a document whereby the Supplier hands over and the Buyer accepts the Goods and whereby the Parties confirm that the delivered Goods meet the established requirements. If the Contract provides for the delivery of the Goods in parts, the Goods Handover Certificate may be drawn up for each part separately;</w:t>
      </w:r>
    </w:p>
    <w:p w14:paraId="4F520C1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1.1.1.6. </w:t>
      </w:r>
      <w:r>
        <w:rPr>
          <w:b/>
          <w:bCs/>
          <w:color w:val="000000"/>
          <w:sz w:val="22"/>
          <w:bdr w:val="none" w:sz="0" w:space="0" w:color="auto"/>
        </w:rPr>
        <w:t>Defects in Goods</w:t>
      </w:r>
      <w:r>
        <w:rPr>
          <w:color w:val="000000"/>
          <w:sz w:val="22"/>
          <w:bdr w:val="none" w:sz="0" w:space="0" w:color="auto"/>
        </w:rPr>
        <w:t xml:space="preserve"> – non-compliance of the quality of the Goods with the requirements of the Contract and (or) laws and other legal acts, identified by the Buyer and (or) third parties during the handover and acceptance of the Goods or during the warranty period of the Goods; failures, hidden defects, malfunctions, etc. of the Goods which would make it impossible to use the Goods for the purpose for which the Buyer intended to use them, or which would reduce the usefulness of the Goods to such an extent that the Buyer, knowing about these defects, would not have purchased the Goods at all or would not have paid such a price for the Goods;</w:t>
      </w:r>
    </w:p>
    <w:p w14:paraId="19A6A0B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1.1.1.7. </w:t>
      </w:r>
      <w:r>
        <w:rPr>
          <w:b/>
          <w:bCs/>
          <w:color w:val="000000"/>
          <w:sz w:val="22"/>
          <w:bdr w:val="none" w:sz="0" w:space="0" w:color="auto"/>
        </w:rPr>
        <w:t>Invoice</w:t>
      </w:r>
      <w:r>
        <w:rPr>
          <w:color w:val="000000"/>
          <w:sz w:val="22"/>
          <w:bdr w:val="none" w:sz="0" w:space="0" w:color="auto"/>
        </w:rPr>
        <w:t xml:space="preserve"> – an invoice, VAT invoice or other payment document issued by the Supplier and submitted to the Buyer for payment for the Goods delivered by the Supplier and accepted by the Buyer. If the Contract provides for the delivery of the Goods in parts, the Invoice may be submitted separately for each part;</w:t>
      </w:r>
    </w:p>
    <w:p w14:paraId="286FE4C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1.1.1.8. </w:t>
      </w:r>
      <w:r>
        <w:rPr>
          <w:b/>
          <w:bCs/>
          <w:color w:val="000000"/>
          <w:sz w:val="22"/>
          <w:bdr w:val="none" w:sz="0" w:space="0" w:color="auto"/>
        </w:rPr>
        <w:t>Special Terms and Conditions</w:t>
      </w:r>
      <w:r>
        <w:rPr>
          <w:color w:val="000000"/>
          <w:sz w:val="22"/>
          <w:bdr w:val="none" w:sz="0" w:space="0" w:color="auto"/>
        </w:rPr>
        <w:t xml:space="preserve"> – the part of the Contract entitled "Special Terms and Conditions of the Contract for the Sale and Purchase of Goods," which sets out the terms and conditions governing the acquisition of the specific procurement object (such as the Original Contract value, terms of delivery of Goods, etc.) and other specific data (such as the Parties, Goods, etc.), listed annexes, as well as amendments and supplements to the General Terms and Conditions (if any);</w:t>
      </w:r>
    </w:p>
    <w:p w14:paraId="67A8291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1.1.1.9. </w:t>
      </w:r>
      <w:r>
        <w:rPr>
          <w:b/>
          <w:bCs/>
          <w:color w:val="000000"/>
          <w:sz w:val="22"/>
          <w:bdr w:val="none" w:sz="0" w:space="0" w:color="auto"/>
        </w:rPr>
        <w:t>Agreement</w:t>
      </w:r>
      <w:r>
        <w:rPr>
          <w:color w:val="000000"/>
          <w:sz w:val="22"/>
          <w:bdr w:val="none" w:sz="0" w:space="0" w:color="auto"/>
        </w:rPr>
        <w:t xml:space="preserve"> - a document that the Parties conclude when amending the terms and conditions of the Contract to the extent permitted by the Law on Public Procurement;</w:t>
      </w:r>
    </w:p>
    <w:p w14:paraId="393C404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sz w:val="22"/>
          <w:szCs w:val="22"/>
          <w:bdr w:val="none" w:sz="0" w:space="0" w:color="auto"/>
        </w:rPr>
      </w:pPr>
      <w:r>
        <w:rPr>
          <w:sz w:val="22"/>
          <w:bdr w:val="none" w:sz="0" w:space="0" w:color="auto"/>
        </w:rPr>
        <w:t>1.1.1.10. </w:t>
      </w:r>
      <w:r>
        <w:rPr>
          <w:b/>
          <w:bCs/>
          <w:sz w:val="22"/>
          <w:bdr w:val="none" w:sz="0" w:space="0" w:color="auto"/>
        </w:rPr>
        <w:t>Contract Price</w:t>
      </w:r>
      <w:r>
        <w:rPr>
          <w:sz w:val="22"/>
          <w:bdr w:val="none" w:sz="0" w:space="0" w:color="auto"/>
        </w:rPr>
        <w:t xml:space="preserve"> – the amount payable to the Supplier under the Contract, including all mandatory taxes and costs;</w:t>
      </w:r>
    </w:p>
    <w:p w14:paraId="577B9C9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1.1.1.11. </w:t>
      </w:r>
      <w:r>
        <w:rPr>
          <w:b/>
          <w:bCs/>
          <w:color w:val="000000"/>
          <w:sz w:val="22"/>
          <w:bdr w:val="none" w:sz="0" w:space="0" w:color="auto"/>
        </w:rPr>
        <w:t>Terms and Conditions</w:t>
      </w:r>
      <w:r>
        <w:rPr>
          <w:color w:val="000000"/>
          <w:sz w:val="22"/>
          <w:bdr w:val="none" w:sz="0" w:space="0" w:color="auto"/>
        </w:rPr>
        <w:t xml:space="preserve"> – General Terms and Conditions and Special Terms and Conditions together;</w:t>
      </w:r>
    </w:p>
    <w:p w14:paraId="3C3440A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1.1.1.12. </w:t>
      </w:r>
      <w:r>
        <w:rPr>
          <w:b/>
          <w:bCs/>
          <w:color w:val="000000"/>
          <w:sz w:val="22"/>
          <w:bdr w:val="none" w:sz="0" w:space="0" w:color="auto"/>
        </w:rPr>
        <w:t>Contract</w:t>
      </w:r>
      <w:r>
        <w:rPr>
          <w:color w:val="000000"/>
          <w:sz w:val="22"/>
          <w:bdr w:val="none" w:sz="0" w:space="0" w:color="auto"/>
        </w:rPr>
        <w:t xml:space="preserve"> – the Contract for the Purchase and Sale of Goods, which consists of the Contract Terms and Conditions, the annexes listed in the Special Terms and Conditions and the Agreements;</w:t>
      </w:r>
    </w:p>
    <w:p w14:paraId="3BA105A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1.1.1.13. </w:t>
      </w:r>
      <w:r>
        <w:rPr>
          <w:b/>
          <w:bCs/>
          <w:color w:val="000000"/>
          <w:sz w:val="22"/>
          <w:bdr w:val="none" w:sz="0" w:space="0" w:color="auto"/>
        </w:rPr>
        <w:t>Party</w:t>
      </w:r>
      <w:r>
        <w:rPr>
          <w:color w:val="000000"/>
          <w:sz w:val="22"/>
          <w:bdr w:val="none" w:sz="0" w:space="0" w:color="auto"/>
        </w:rPr>
        <w:t xml:space="preserve"> – the Buyer or Supplier, each individually, depending on the context;</w:t>
      </w:r>
    </w:p>
    <w:p w14:paraId="2B63DB3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1.1.1.14. </w:t>
      </w:r>
      <w:r>
        <w:rPr>
          <w:b/>
          <w:color w:val="000000"/>
          <w:sz w:val="22"/>
          <w:bdr w:val="none" w:sz="0" w:space="0" w:color="auto"/>
        </w:rPr>
        <w:t xml:space="preserve">Parties </w:t>
      </w:r>
      <w:r>
        <w:rPr>
          <w:color w:val="000000"/>
          <w:sz w:val="22"/>
          <w:bdr w:val="none" w:sz="0" w:space="0" w:color="auto"/>
        </w:rPr>
        <w:t>- the Buyer or Supplier collectively;</w:t>
      </w:r>
    </w:p>
    <w:p w14:paraId="30DCF81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1.1.1.15. </w:t>
      </w:r>
      <w:r>
        <w:rPr>
          <w:b/>
          <w:bCs/>
          <w:color w:val="000000"/>
          <w:sz w:val="22"/>
          <w:bdr w:val="none" w:sz="0" w:space="0" w:color="auto"/>
        </w:rPr>
        <w:t>Supplier</w:t>
      </w:r>
      <w:r>
        <w:rPr>
          <w:color w:val="000000"/>
          <w:sz w:val="22"/>
          <w:bdr w:val="none" w:sz="0" w:space="0" w:color="auto"/>
        </w:rPr>
        <w:t xml:space="preserve"> – a person who is referred to in the Special Terms and Conditions as the Supplier supplying the Goods specified in the Special Terms and Conditions;</w:t>
      </w:r>
    </w:p>
    <w:p w14:paraId="2826458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1.1.1.16. </w:t>
      </w:r>
      <w:proofErr w:type="spellStart"/>
      <w:r>
        <w:rPr>
          <w:b/>
          <w:bCs/>
          <w:color w:val="000000"/>
          <w:sz w:val="22"/>
          <w:bdr w:val="none" w:sz="0" w:space="0" w:color="auto"/>
        </w:rPr>
        <w:t>LPP</w:t>
      </w:r>
      <w:proofErr w:type="spellEnd"/>
      <w:r>
        <w:rPr>
          <w:color w:val="000000"/>
          <w:sz w:val="22"/>
          <w:bdr w:val="none" w:sz="0" w:space="0" w:color="auto"/>
        </w:rPr>
        <w:t xml:space="preserve"> - the Law on Public Procurement of the Republic of Lithuania;</w:t>
      </w:r>
    </w:p>
    <w:p w14:paraId="5F46F8B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lastRenderedPageBreak/>
        <w:t>1.1.1.17. The meanings of other terms capitalized in the Contract are defined in the text of the Contract.</w:t>
      </w:r>
    </w:p>
    <w:p w14:paraId="40C0F4D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1.1.1.18. Terms not defined in the Contract shall be understood and interpreted as defined in the Law on Public Procurement and other laws and regulations in force at the time of conclusion and performance of the Contract.</w:t>
      </w:r>
    </w:p>
    <w:p w14:paraId="457E1DA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1.1.1.19. Other terms and concepts used in the Contract shall have their common meaning or a special meaning closest to the nature of the Contract, unless the Contract specifies and explains a different meaning.</w:t>
      </w:r>
    </w:p>
    <w:p w14:paraId="1244239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B168A8F" w14:textId="2197288D" w:rsidR="003F6CB8" w:rsidRPr="003F6CB8" w:rsidRDefault="000306B2"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1.2. </w:t>
      </w:r>
      <w:r w:rsidR="003F6CB8">
        <w:rPr>
          <w:b/>
          <w:color w:val="000000"/>
          <w:sz w:val="22"/>
          <w:bdr w:val="none" w:sz="0" w:space="0" w:color="auto"/>
        </w:rPr>
        <w:t>Interpretation of the Contract</w:t>
      </w:r>
    </w:p>
    <w:p w14:paraId="0ACE71F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792" w:firstLine="62"/>
        <w:jc w:val="both"/>
        <w:rPr>
          <w:rFonts w:eastAsia="Times New Roman"/>
          <w:color w:val="000000"/>
          <w:sz w:val="22"/>
          <w:szCs w:val="22"/>
          <w:bdr w:val="none" w:sz="0" w:space="0" w:color="auto"/>
          <w:lang w:val="lt-LT"/>
        </w:rPr>
      </w:pPr>
    </w:p>
    <w:p w14:paraId="2CF68DF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1.2.1. The Contract is concluded and shall be interpreted in accordance with the laws of the Republic of Lithuania.</w:t>
      </w:r>
    </w:p>
    <w:p w14:paraId="09B0D49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1.2.2. If the General Terms and Conditions and (or) Special Terms and Conditions contradict the requirements of the Law on Public Procurement and other legal acts, the provisions of the Law on Public Procurement and other legal acts shall apply.</w:t>
      </w:r>
    </w:p>
    <w:p w14:paraId="5FD742A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1.2.3. Day in the Contract means a calendar day.</w:t>
      </w:r>
    </w:p>
    <w:p w14:paraId="6024A5D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1.2.4. Business day in the Contract means any day except Saturdays, Sundays and public holidays in Lithuania specified in the Labour Code of the Republic of Lithuania.</w:t>
      </w:r>
    </w:p>
    <w:p w14:paraId="78FAB9D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1.2.5. The terms under the Contract are calculated in years, months, weeks, business days, calendar days, hours and minutes.</w:t>
      </w:r>
    </w:p>
    <w:p w14:paraId="45B74DC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1.2.6. Qualification, reliance on the capacities of other economic operators, volume of Goods and review shall be understood as defined in the Law on Public Procurement and its implementing legal acts.</w:t>
      </w:r>
    </w:p>
    <w:p w14:paraId="2430D199" w14:textId="4EC3924F"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1.2.7. If a separate Goods Handover Certificate is not required, the Parties agree and clearly state in the Special Terms and Conditions that the Invoice shall be considered the Goods Handover Certificate. In cases where an Invoice is issued and the Goods Handover </w:t>
      </w:r>
      <w:r w:rsidR="000306B2">
        <w:rPr>
          <w:color w:val="000000"/>
          <w:sz w:val="22"/>
          <w:bdr w:val="none" w:sz="0" w:space="0" w:color="auto"/>
        </w:rPr>
        <w:t>Certificate</w:t>
      </w:r>
      <w:r>
        <w:rPr>
          <w:color w:val="000000"/>
          <w:sz w:val="22"/>
          <w:bdr w:val="none" w:sz="0" w:space="0" w:color="auto"/>
        </w:rPr>
        <w:t xml:space="preserve"> is not signed, the provisions of the Contract regarding the issuance of the Goods Handover Certificate shall also apply to the issuance of the Invoice.</w:t>
      </w:r>
    </w:p>
    <w:p w14:paraId="7FE5946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1.2.8. To inform, notify, warn or respond means to provide information, notification, warning or response in accordance with the procedure set forth in the General and (or) Special Conditions.</w:t>
      </w:r>
    </w:p>
    <w:p w14:paraId="257BFC2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1.2.9. To approve means to provide written confirmation or to sign a document without reservations or with reservations, except in cases where the person signing the document indicates that he/she refuses to approve it.</w:t>
      </w:r>
    </w:p>
    <w:p w14:paraId="2084526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1.2.10. </w:t>
      </w:r>
      <w:r>
        <w:rPr>
          <w:color w:val="000000"/>
          <w:sz w:val="22"/>
          <w:bdr w:val="none" w:sz="0" w:space="0" w:color="auto"/>
          <w:shd w:val="clear" w:color="auto" w:fill="FFFFFF"/>
        </w:rPr>
        <w:t>Unless otherwise specified in the Contract, words used in the singular also refer to the plural and vice versa, words of one gender also refer to words of the other gender, and the word “person” refers to both natural and legal persons.</w:t>
      </w:r>
    </w:p>
    <w:p w14:paraId="0F5B3B0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1.2.11. </w:t>
      </w:r>
      <w:r>
        <w:rPr>
          <w:color w:val="000000"/>
          <w:sz w:val="22"/>
          <w:bdr w:val="none" w:sz="0" w:space="0" w:color="auto"/>
          <w:shd w:val="clear" w:color="auto" w:fill="FFFFFF"/>
        </w:rPr>
        <w:t>If the meaning specified in the Contract differs between numbers and words, the meaning specified in words shall prevail.</w:t>
      </w:r>
    </w:p>
    <w:p w14:paraId="39F33E3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1.2.12. </w:t>
      </w:r>
      <w:r>
        <w:rPr>
          <w:color w:val="000000"/>
          <w:sz w:val="22"/>
          <w:bdr w:val="none" w:sz="0" w:space="0" w:color="auto"/>
          <w:shd w:val="clear" w:color="auto" w:fill="FFFFFF"/>
        </w:rPr>
        <w:t>If references to legal acts are provided, the current versions of the legal acts shall apply, unless otherwise specified.</w:t>
      </w:r>
    </w:p>
    <w:p w14:paraId="43A6042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2F9BC3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1.3. Prevalence of documents</w:t>
      </w:r>
    </w:p>
    <w:p w14:paraId="51B6230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369D0D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1.3.1. The documents constituting the Contract shall be understood as complementary to each other. In case of any inconsistency or uncertainty in the terms of the Contract documents, such inconsistency or uncertainty shall be resolved by interpreting the documents in the following order:</w:t>
      </w:r>
    </w:p>
    <w:p w14:paraId="1D7D2B5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both"/>
        <w:rPr>
          <w:rFonts w:eastAsia="Times New Roman"/>
          <w:color w:val="000000"/>
          <w:sz w:val="22"/>
          <w:szCs w:val="22"/>
          <w:bdr w:val="none" w:sz="0" w:space="0" w:color="auto"/>
        </w:rPr>
      </w:pPr>
      <w:r>
        <w:rPr>
          <w:color w:val="000000"/>
          <w:sz w:val="22"/>
          <w:bdr w:val="none" w:sz="0" w:space="0" w:color="auto"/>
        </w:rPr>
        <w:t>1.3.1.1. Technical Specification;</w:t>
      </w:r>
    </w:p>
    <w:p w14:paraId="65F43F4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both"/>
        <w:rPr>
          <w:rFonts w:eastAsia="Times New Roman"/>
          <w:color w:val="000000"/>
          <w:sz w:val="22"/>
          <w:szCs w:val="22"/>
          <w:bdr w:val="none" w:sz="0" w:space="0" w:color="auto"/>
        </w:rPr>
      </w:pPr>
      <w:r>
        <w:rPr>
          <w:color w:val="000000"/>
          <w:sz w:val="22"/>
          <w:bdr w:val="none" w:sz="0" w:space="0" w:color="auto"/>
        </w:rPr>
        <w:t>1.3.1.2. Special Terms and Conditions;</w:t>
      </w:r>
    </w:p>
    <w:p w14:paraId="662D94F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both"/>
        <w:rPr>
          <w:rFonts w:eastAsia="Times New Roman"/>
          <w:color w:val="000000"/>
          <w:sz w:val="22"/>
          <w:szCs w:val="22"/>
          <w:bdr w:val="none" w:sz="0" w:space="0" w:color="auto"/>
        </w:rPr>
      </w:pPr>
      <w:r>
        <w:rPr>
          <w:color w:val="000000"/>
          <w:sz w:val="22"/>
          <w:bdr w:val="none" w:sz="0" w:space="0" w:color="auto"/>
        </w:rPr>
        <w:t>1.3.1.3. General Terms and Conditions;</w:t>
      </w:r>
    </w:p>
    <w:p w14:paraId="7DB8845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both"/>
        <w:rPr>
          <w:rFonts w:eastAsia="Times New Roman"/>
          <w:color w:val="000000"/>
          <w:sz w:val="22"/>
          <w:szCs w:val="22"/>
          <w:bdr w:val="none" w:sz="0" w:space="0" w:color="auto"/>
        </w:rPr>
      </w:pPr>
      <w:r>
        <w:rPr>
          <w:color w:val="000000"/>
          <w:sz w:val="22"/>
          <w:bdr w:val="none" w:sz="0" w:space="0" w:color="auto"/>
        </w:rPr>
        <w:t>1.3.1.4. Procurement documents (except for the Technical Specification);</w:t>
      </w:r>
    </w:p>
    <w:p w14:paraId="2ABA222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both"/>
        <w:rPr>
          <w:rFonts w:eastAsia="Times New Roman"/>
          <w:color w:val="000000"/>
          <w:sz w:val="22"/>
          <w:szCs w:val="22"/>
          <w:bdr w:val="none" w:sz="0" w:space="0" w:color="auto"/>
        </w:rPr>
      </w:pPr>
      <w:r>
        <w:rPr>
          <w:color w:val="000000"/>
          <w:sz w:val="22"/>
          <w:bdr w:val="none" w:sz="0" w:space="0" w:color="auto"/>
        </w:rPr>
        <w:t>1.3.1.5. Tender;</w:t>
      </w:r>
    </w:p>
    <w:p w14:paraId="41BCE12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both"/>
        <w:rPr>
          <w:rFonts w:eastAsia="Times New Roman"/>
          <w:color w:val="000000"/>
          <w:sz w:val="22"/>
          <w:szCs w:val="22"/>
          <w:bdr w:val="none" w:sz="0" w:space="0" w:color="auto"/>
        </w:rPr>
      </w:pPr>
      <w:r>
        <w:rPr>
          <w:color w:val="000000"/>
          <w:sz w:val="22"/>
          <w:bdr w:val="none" w:sz="0" w:space="0" w:color="auto"/>
        </w:rPr>
        <w:t>1.3.1.6. Other annexes listed in the Special Terms and Conditions.</w:t>
      </w:r>
    </w:p>
    <w:p w14:paraId="0616446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1.3.2. Where the terms and conditions of the Contract are amended by agreement between the Parties, the newly agreed terms and conditions shall prevail over the amended terms and conditions.</w:t>
      </w:r>
    </w:p>
    <w:p w14:paraId="1F49DAF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lastRenderedPageBreak/>
        <w:t>1.3.3. If the Parties agree on the terms and conditions of the Contract or on the addition of a new term to the annex, in case of inconsistency or uncertainty, such term shall prevail over the other terms and conditions of the Contract or the other terms and conditions of the annex, respectively.</w:t>
      </w:r>
    </w:p>
    <w:p w14:paraId="6F62D3A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1.3.4. If the Parties agree on a new annex, they shall agree on the place of the new annex in the list of annexes and its significance in the interpretation of the Contract. If a new annex is inserted into the list of annexes, it shall be given a serial number with a superscript, reflecting the order and importance of the annexes (e.g., Annex No. 4</w:t>
      </w:r>
      <w:r>
        <w:rPr>
          <w:color w:val="000000"/>
          <w:sz w:val="22"/>
          <w:bdr w:val="none" w:sz="0" w:space="0" w:color="auto"/>
          <w:vertAlign w:val="superscript"/>
        </w:rPr>
        <w:t>1</w:t>
      </w:r>
      <w:r>
        <w:rPr>
          <w:color w:val="000000"/>
          <w:sz w:val="22"/>
          <w:bdr w:val="none" w:sz="0" w:space="0" w:color="auto"/>
        </w:rPr>
        <w:t>).</w:t>
      </w:r>
    </w:p>
    <w:p w14:paraId="3D5EB34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5100C7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2.  SUBJECT MATTER OF THE CONTRACT</w:t>
      </w:r>
    </w:p>
    <w:p w14:paraId="03BA5BF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F66D17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2.1. The Supplier undertakes to deliver to the Buyer the Goods that meet the requirements set forth in the Contract in accordance with the terms and conditions set forth in the Contract, and the Buyer undertakes to accept the Goods that comply with the terms and conditions of the Contract and are delivered properly, and to pay the Supplier the price specified in the Contract in accordance with the terms and conditions set forth in the Contract.</w:t>
      </w:r>
    </w:p>
    <w:p w14:paraId="467DDD8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2.2. In the performance of the Contract, the Parties undertake to comply with all laws and other legal acts applicable to the performance of the Contract. A Party shall have the right to demand that the other Party comply with all laws and other legal acts applicable to the performance of the Contract. None of the terms and conditions of the Contract shall mean or be interpreted as a waiver by the Buyer of any other rights and guarantees provided for in laws and other legal acts and not covered by the Contract in relation to the improper supply or quality of the Goods, or as a waiver by the Supplier of other rights and guarantees provided for in laws and other legal acts and not covered by the Contract regarding the receipt of payment for the Goods.</w:t>
      </w:r>
    </w:p>
    <w:p w14:paraId="65A8591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2.3. The Supplier must ensure that the Goods comply with the Technical Specification and the terms and conditions of the Supplier’s tender, are of high quality, are delivered properly and on time, in accordance with the terms of the Contract in a manner that best serves the interests of the Buyer, in accordance with the best generally accepted professional and technical standards and practices, using all necessary skills and knowledge.</w:t>
      </w:r>
    </w:p>
    <w:p w14:paraId="066E810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859A45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3.  SUPPLIER AND OTHER PERSONS INVOLVED IN THE PERFORMANCE OF THE CONTRACT</w:t>
      </w:r>
    </w:p>
    <w:p w14:paraId="0201940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11990A98" w14:textId="7B5CB58C" w:rsidR="003F6CB8" w:rsidRPr="003F6CB8" w:rsidRDefault="000306B2"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3.1. </w:t>
      </w:r>
      <w:r w:rsidR="003F6CB8">
        <w:rPr>
          <w:b/>
          <w:color w:val="000000"/>
          <w:sz w:val="22"/>
          <w:bdr w:val="none" w:sz="0" w:space="0" w:color="auto"/>
        </w:rPr>
        <w:t>Qualifications and other obligations assumed by the Supplier in its tender</w:t>
      </w:r>
    </w:p>
    <w:p w14:paraId="37381D3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EC5E06E" w14:textId="56BBEA19"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3.1.1. The Supplier shall be responsible for ensuring that, throughout the entire term of the Contract, the Supplier is competent, reliable and capable (including the capacities of economic operators on who</w:t>
      </w:r>
      <w:r w:rsidR="000306B2">
        <w:rPr>
          <w:color w:val="000000"/>
          <w:sz w:val="22"/>
          <w:bdr w:val="none" w:sz="0" w:space="0" w:color="auto"/>
        </w:rPr>
        <w:t>m the Supplier relies) to fulfi</w:t>
      </w:r>
      <w:r>
        <w:rPr>
          <w:color w:val="000000"/>
          <w:sz w:val="22"/>
          <w:bdr w:val="none" w:sz="0" w:space="0" w:color="auto"/>
        </w:rPr>
        <w:t>l the requirements of the Contract:</w:t>
      </w:r>
    </w:p>
    <w:p w14:paraId="083FDC2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3.1.1.1. </w:t>
      </w:r>
      <w:proofErr w:type="gramStart"/>
      <w:r>
        <w:rPr>
          <w:color w:val="000000"/>
          <w:sz w:val="22"/>
          <w:bdr w:val="none" w:sz="0" w:space="0" w:color="auto"/>
        </w:rPr>
        <w:t>has</w:t>
      </w:r>
      <w:proofErr w:type="gramEnd"/>
      <w:r>
        <w:rPr>
          <w:color w:val="000000"/>
          <w:sz w:val="22"/>
          <w:bdr w:val="none" w:sz="0" w:space="0" w:color="auto"/>
        </w:rPr>
        <w:t xml:space="preserve"> the right to engage in the activities necessary to perform the Contract. </w:t>
      </w:r>
      <w:r>
        <w:rPr>
          <w:sz w:val="22"/>
          <w:bdr w:val="none" w:sz="0" w:space="0" w:color="auto"/>
        </w:rPr>
        <w:t>At the request of the Buyer, the Supplier must submit documents proving that the Contract is being performed only by persons who have such rights;</w:t>
      </w:r>
    </w:p>
    <w:p w14:paraId="14EE090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3.1.1.2. meets the requirements for supplier qualification set out in the procurement documents and is not subject to any grounds for exclusion set out in the procurement documents;</w:t>
      </w:r>
    </w:p>
    <w:p w14:paraId="0ADC4BB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sz w:val="22"/>
          <w:bdr w:val="none" w:sz="0" w:space="0" w:color="auto"/>
        </w:rPr>
        <w:t xml:space="preserve">3.1.1.3. </w:t>
      </w:r>
      <w:proofErr w:type="gramStart"/>
      <w:r>
        <w:rPr>
          <w:sz w:val="22"/>
          <w:bdr w:val="none" w:sz="0" w:space="0" w:color="auto"/>
        </w:rPr>
        <w:t>complies</w:t>
      </w:r>
      <w:proofErr w:type="gramEnd"/>
      <w:r>
        <w:rPr>
          <w:sz w:val="22"/>
          <w:bdr w:val="none" w:sz="0" w:space="0" w:color="auto"/>
        </w:rPr>
        <w:t xml:space="preserve"> with the obligations specified in the Supplier's tender, including, but not limited to, compliance with the criteria specified in the tender on the basis of which its tender was selected as the most economically advantageous (hereinafter referred to as the Quality Criteria), values and parameters.</w:t>
      </w:r>
      <w:r>
        <w:rPr>
          <w:color w:val="000000"/>
          <w:sz w:val="22"/>
          <w:bdr w:val="none" w:sz="0" w:space="0" w:color="auto"/>
        </w:rPr>
        <w:t xml:space="preserve"> </w:t>
      </w:r>
      <w:r>
        <w:rPr>
          <w:sz w:val="22"/>
          <w:bdr w:val="none" w:sz="0" w:space="0" w:color="auto"/>
        </w:rPr>
        <w:t>The procedure for verifying compliance with the obligations specified in this subparagraph shall be established in the Special Terms and Conditions;</w:t>
      </w:r>
    </w:p>
    <w:p w14:paraId="4051C25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3.1.1.4. </w:t>
      </w:r>
      <w:proofErr w:type="gramStart"/>
      <w:r>
        <w:rPr>
          <w:color w:val="000000"/>
          <w:sz w:val="22"/>
          <w:bdr w:val="none" w:sz="0" w:space="0" w:color="auto"/>
        </w:rPr>
        <w:t>ensures</w:t>
      </w:r>
      <w:proofErr w:type="gramEnd"/>
      <w:r>
        <w:rPr>
          <w:color w:val="000000"/>
          <w:sz w:val="22"/>
          <w:bdr w:val="none" w:sz="0" w:space="0" w:color="auto"/>
        </w:rPr>
        <w:t xml:space="preserve"> the application of the established quality management system and (or) environmental management system standards, if required by the procurement documents, and has documents confirming this;</w:t>
      </w:r>
    </w:p>
    <w:p w14:paraId="1B98433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sz w:val="22"/>
          <w:bdr w:val="none" w:sz="0" w:space="0" w:color="auto"/>
        </w:rPr>
        <w:t xml:space="preserve">3.1.1.5. </w:t>
      </w:r>
      <w:proofErr w:type="gramStart"/>
      <w:r>
        <w:rPr>
          <w:sz w:val="22"/>
          <w:bdr w:val="none" w:sz="0" w:space="0" w:color="auto"/>
        </w:rPr>
        <w:t>complies</w:t>
      </w:r>
      <w:proofErr w:type="gramEnd"/>
      <w:r>
        <w:rPr>
          <w:sz w:val="22"/>
          <w:bdr w:val="none" w:sz="0" w:space="0" w:color="auto"/>
        </w:rPr>
        <w:t xml:space="preserve"> with national security interests and is not registered (permanently residing or having citizenship) in countries or territories considered unreliable, if such requirements were specified in the procurement documents.</w:t>
      </w:r>
    </w:p>
    <w:p w14:paraId="3B56774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rPr>
      </w:pPr>
      <w:r>
        <w:rPr>
          <w:color w:val="000000"/>
          <w:sz w:val="22"/>
          <w:bdr w:val="none" w:sz="0" w:space="0" w:color="auto"/>
        </w:rPr>
        <w:lastRenderedPageBreak/>
        <w:t>3.1.2. </w:t>
      </w:r>
      <w:r>
        <w:rPr>
          <w:sz w:val="22"/>
          <w:bdr w:val="none" w:sz="0" w:space="0" w:color="auto"/>
        </w:rPr>
        <w:t>If the Supplier is a group of suppliers operating on the basis of a joint venture agreement, its members shall be jointly and severally liable to the Buyer for the performance of the Contract.</w:t>
      </w:r>
      <w:r>
        <w:rPr>
          <w:color w:val="000000"/>
          <w:sz w:val="22"/>
          <w:bdr w:val="none" w:sz="0" w:space="0" w:color="auto"/>
        </w:rPr>
        <w:t> If the Supplier relies on the capacities of economic operators in order to meet the financial and economic capacity requirements, the Supplier shall be jointly and severally liable with such economic operators for the performance of the Contract (if this was required in the procurement documents).</w:t>
      </w:r>
    </w:p>
    <w:p w14:paraId="7F29EB4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rPr>
      </w:pPr>
      <w:r>
        <w:rPr>
          <w:color w:val="000000"/>
          <w:sz w:val="22"/>
          <w:bdr w:val="none" w:sz="0" w:space="0" w:color="auto"/>
        </w:rPr>
        <w:t>3.1.3. The Supplier shall also be responsible for ensuring that the Supplier, subcontractors and specialists directly performing the Contract meet the professional qualification and other requirements established by laws and other legal acts and (or) the procurement documents and are entitled to engage in the activities for which they are engaged.</w:t>
      </w:r>
    </w:p>
    <w:p w14:paraId="0632F30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BA157D6" w14:textId="3FD0B0B9"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3.2.</w:t>
      </w:r>
      <w:r>
        <w:rPr>
          <w:color w:val="000000"/>
          <w:sz w:val="22"/>
          <w:bdr w:val="none" w:sz="0" w:space="0" w:color="auto"/>
        </w:rPr>
        <w:t xml:space="preserve"> </w:t>
      </w:r>
      <w:r>
        <w:rPr>
          <w:b/>
          <w:color w:val="000000"/>
          <w:sz w:val="22"/>
          <w:bdr w:val="none" w:sz="0" w:space="0" w:color="auto"/>
        </w:rPr>
        <w:t>Engaging and replacing subcontractors and specialists</w:t>
      </w:r>
    </w:p>
    <w:p w14:paraId="27B38AD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DE2AC6E" w14:textId="77777777" w:rsidR="003F6CB8" w:rsidRPr="003F6CB8" w:rsidRDefault="003F6CB8" w:rsidP="003F6CB8">
      <w:pPr>
        <w:widowControl w:val="0"/>
        <w:pBdr>
          <w:bar w:val="none" w:sz="0" w:color="auto"/>
        </w:pBdr>
        <w:tabs>
          <w:tab w:val="left" w:pos="567"/>
          <w:tab w:val="left" w:pos="851"/>
          <w:tab w:val="left" w:pos="992"/>
          <w:tab w:val="left" w:pos="1134"/>
        </w:tabs>
        <w:jc w:val="both"/>
        <w:rPr>
          <w:rFonts w:eastAsia="Arial"/>
          <w:kern w:val="2"/>
          <w:sz w:val="22"/>
          <w:szCs w:val="22"/>
          <w:bdr w:val="none" w:sz="0" w:space="0" w:color="auto"/>
          <w:shd w:val="clear" w:color="auto" w:fill="FFFFFF"/>
        </w:rPr>
      </w:pPr>
      <w:r>
        <w:rPr>
          <w:sz w:val="22"/>
          <w:bdr w:val="none" w:sz="0" w:space="0" w:color="auto"/>
        </w:rPr>
        <w:t>3.2.1. The Supplier undertakes to ensure that the Contract is performed by subcontractors and (or) specialists who meet the requirements set out in the tender and other procurement documents. The actions of these persons in performing the Contract shall have the same consequences and liability for the Supplier as its own actions. The Supplier shall be liable for the actions or omissions of its subcontractors and specialists.</w:t>
      </w:r>
    </w:p>
    <w:p w14:paraId="6BFDCCA1" w14:textId="77777777" w:rsidR="003F6CB8" w:rsidRPr="003F6CB8" w:rsidRDefault="003F6CB8" w:rsidP="003F6CB8">
      <w:pPr>
        <w:widowControl w:val="0"/>
        <w:pBdr>
          <w:bar w:val="none" w:sz="0" w:color="auto"/>
        </w:pBdr>
        <w:tabs>
          <w:tab w:val="left" w:pos="567"/>
          <w:tab w:val="left" w:pos="851"/>
          <w:tab w:val="left" w:pos="992"/>
          <w:tab w:val="left" w:pos="1134"/>
        </w:tabs>
        <w:jc w:val="both"/>
        <w:rPr>
          <w:rFonts w:eastAsia="Arial"/>
          <w:kern w:val="2"/>
          <w:sz w:val="22"/>
          <w:szCs w:val="22"/>
          <w:bdr w:val="none" w:sz="0" w:space="0" w:color="auto"/>
          <w:shd w:val="clear" w:color="auto" w:fill="FFFFFF"/>
        </w:rPr>
      </w:pPr>
      <w:r>
        <w:rPr>
          <w:sz w:val="22"/>
          <w:bdr w:val="none" w:sz="0" w:space="0" w:color="auto"/>
        </w:rPr>
        <w:t>3.2.2. Subcontractors and (or) specialists (if any) engaged for the performance of the Contract shall be specified in the Special Terms and Conditions.</w:t>
      </w:r>
    </w:p>
    <w:p w14:paraId="02A02012" w14:textId="77777777" w:rsidR="003F6CB8" w:rsidRPr="003F6CB8" w:rsidRDefault="003F6CB8" w:rsidP="003F6CB8">
      <w:pPr>
        <w:widowControl w:val="0"/>
        <w:pBdr>
          <w:bar w:val="none" w:sz="0" w:color="auto"/>
        </w:pBdr>
        <w:tabs>
          <w:tab w:val="left" w:pos="567"/>
          <w:tab w:val="left" w:pos="851"/>
          <w:tab w:val="left" w:pos="992"/>
          <w:tab w:val="left" w:pos="1134"/>
        </w:tabs>
        <w:jc w:val="both"/>
        <w:rPr>
          <w:rFonts w:eastAsia="Arial"/>
          <w:kern w:val="2"/>
          <w:sz w:val="22"/>
          <w:szCs w:val="22"/>
          <w:bdr w:val="none" w:sz="0" w:space="0" w:color="auto"/>
        </w:rPr>
      </w:pPr>
      <w:r>
        <w:rPr>
          <w:sz w:val="22"/>
          <w:bdr w:val="none" w:sz="0" w:space="0" w:color="auto"/>
        </w:rPr>
        <w:t>3.2.3. The Supplier may replace and (or) engage subcontractors and (or) specialists in the cases and in accordance with the procedure specified in this section of the Contract.</w:t>
      </w:r>
    </w:p>
    <w:p w14:paraId="53FB1573" w14:textId="77777777" w:rsidR="003F6CB8" w:rsidRPr="003F6CB8" w:rsidRDefault="003F6CB8" w:rsidP="003F6CB8">
      <w:pPr>
        <w:widowControl w:val="0"/>
        <w:pBdr>
          <w:bar w:val="none" w:sz="0" w:color="auto"/>
        </w:pBdr>
        <w:tabs>
          <w:tab w:val="left" w:pos="709"/>
          <w:tab w:val="left" w:pos="851"/>
          <w:tab w:val="left" w:pos="1134"/>
        </w:tabs>
        <w:jc w:val="both"/>
        <w:rPr>
          <w:rFonts w:eastAsia="Cambria"/>
          <w:kern w:val="2"/>
          <w:sz w:val="22"/>
          <w:szCs w:val="22"/>
          <w:bdr w:val="none" w:sz="0" w:space="0" w:color="auto"/>
          <w:shd w:val="clear" w:color="auto" w:fill="FFFFFF"/>
        </w:rPr>
      </w:pPr>
      <w:r>
        <w:rPr>
          <w:sz w:val="22"/>
          <w:bdr w:val="none" w:sz="0" w:space="0" w:color="auto"/>
        </w:rPr>
        <w:t>3.2.4. A new subcontractor or specialist may commence the performance of the obligations assigned to him/</w:t>
      </w:r>
      <w:proofErr w:type="gramStart"/>
      <w:r>
        <w:rPr>
          <w:sz w:val="22"/>
          <w:bdr w:val="none" w:sz="0" w:space="0" w:color="auto"/>
        </w:rPr>
        <w:t>her</w:t>
      </w:r>
      <w:proofErr w:type="gramEnd"/>
      <w:r>
        <w:rPr>
          <w:sz w:val="22"/>
          <w:bdr w:val="none" w:sz="0" w:space="0" w:color="auto"/>
        </w:rPr>
        <w:t xml:space="preserve"> by the Supplier under the Contract no earlier than after the Agreement has been signed.</w:t>
      </w:r>
    </w:p>
    <w:p w14:paraId="6272BE7C" w14:textId="77777777" w:rsidR="003F6CB8" w:rsidRPr="003F6CB8" w:rsidRDefault="003F6CB8" w:rsidP="003F6CB8">
      <w:pPr>
        <w:widowControl w:val="0"/>
        <w:pBdr>
          <w:bar w:val="none" w:sz="0" w:color="auto"/>
        </w:pBdr>
        <w:tabs>
          <w:tab w:val="left" w:pos="709"/>
          <w:tab w:val="left" w:pos="851"/>
          <w:tab w:val="left" w:pos="1134"/>
        </w:tabs>
        <w:jc w:val="both"/>
        <w:rPr>
          <w:rFonts w:eastAsia="Cambria"/>
          <w:kern w:val="2"/>
          <w:sz w:val="22"/>
          <w:szCs w:val="22"/>
          <w:bdr w:val="none" w:sz="0" w:space="0" w:color="auto"/>
        </w:rPr>
      </w:pPr>
      <w:r>
        <w:rPr>
          <w:sz w:val="22"/>
          <w:bdr w:val="none" w:sz="0" w:space="0" w:color="auto"/>
        </w:rPr>
        <w:t>3.2.5. If the Supplier engages a new subcontractor or replaces an existing subcontractor and (or) specialist without obtaining the written consent of the Buyer, or if the contractual obligations under the Contract are performed by subcontractors and (or) specialists who that do not meet the qualification requirements set out in the procurement documents, the requirements of the quality management system and (or) environmental management system standards, the requirements for the absence of grounds for exclusion, compliance with national security interests and the requirements not to be registered (as a permanent resident or citizen) in countries or territories considered unreliable (if applicable) and the conditions specified in the Supplier’s tender are based on the Quality Criteria set out in the procurement documents (if applicable), the Supplier shall be subject to a penalty in the amount specified in the Special Terms and Conditions.</w:t>
      </w:r>
    </w:p>
    <w:p w14:paraId="6702867E" w14:textId="77777777" w:rsidR="003F6CB8" w:rsidRPr="003F6CB8" w:rsidRDefault="003F6CB8" w:rsidP="003F6C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Arial"/>
          <w:kern w:val="2"/>
          <w:sz w:val="22"/>
          <w:szCs w:val="22"/>
          <w:bdr w:val="none" w:sz="0" w:space="0" w:color="auto"/>
          <w:shd w:val="clear" w:color="auto" w:fill="FFFFFF"/>
        </w:rPr>
      </w:pPr>
      <w:r>
        <w:rPr>
          <w:sz w:val="22"/>
          <w:bdr w:val="none" w:sz="0" w:space="0" w:color="auto"/>
        </w:rPr>
        <w:t>3.2.6. The Supplier shall have the right to engage new subcontractors not specified in the Special Terms and Conditions for the performance of the Contract, whose capacities the Supplier did not rely on to meet the qualification requirements set out in the procurement documents.</w:t>
      </w:r>
    </w:p>
    <w:p w14:paraId="66EE7BBE" w14:textId="77777777" w:rsidR="003F6CB8" w:rsidRPr="003F6CB8" w:rsidRDefault="003F6CB8" w:rsidP="003F6C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Arial"/>
          <w:kern w:val="2"/>
          <w:sz w:val="22"/>
          <w:szCs w:val="22"/>
          <w:bdr w:val="none" w:sz="0" w:space="0" w:color="auto"/>
          <w:shd w:val="clear" w:color="auto" w:fill="FFFFFF"/>
        </w:rPr>
      </w:pPr>
      <w:r>
        <w:rPr>
          <w:sz w:val="22"/>
          <w:bdr w:val="none" w:sz="0" w:space="0" w:color="auto"/>
        </w:rPr>
        <w:t>3.2.7. Upon conclusion of the Contract, but no later than the commencement of the performance of the Contract, the Supplier undertakes to inform the Buyer of the names, legal entity codes, contact details and representatives of the subcontractors known at that time, whose capacities the Supplier did not rely on to meet the qualification requirements set out in the procurement documents.</w:t>
      </w:r>
    </w:p>
    <w:p w14:paraId="660E1E68" w14:textId="77777777" w:rsidR="003F6CB8" w:rsidRPr="003F6CB8" w:rsidRDefault="003F6CB8" w:rsidP="003F6C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Cambria"/>
          <w:kern w:val="2"/>
          <w:sz w:val="22"/>
          <w:szCs w:val="22"/>
          <w:bdr w:val="none" w:sz="0" w:space="0" w:color="auto"/>
          <w:shd w:val="clear" w:color="auto" w:fill="FFFFFF"/>
        </w:rPr>
      </w:pPr>
      <w:r>
        <w:rPr>
          <w:sz w:val="22"/>
          <w:bdr w:val="none" w:sz="0" w:space="0" w:color="auto"/>
        </w:rPr>
        <w:t>3.2.8. The Supplier may change the subcontractors whose capacities the Supplier did not rely on to meet the qualification requirements set out in the procurement documents at its discretion at any time during the performance of the Contract.</w:t>
      </w:r>
    </w:p>
    <w:p w14:paraId="46B17BAF" w14:textId="531F7561" w:rsidR="003F6CB8" w:rsidRPr="003F6CB8" w:rsidRDefault="003F6CB8" w:rsidP="003F6CB8">
      <w:pPr>
        <w:widowControl w:val="0"/>
        <w:pBdr>
          <w:bar w:val="none" w:sz="0" w:color="auto"/>
        </w:pBdr>
        <w:tabs>
          <w:tab w:val="left" w:pos="993"/>
        </w:tabs>
        <w:jc w:val="both"/>
        <w:rPr>
          <w:rFonts w:eastAsia="Cambria"/>
          <w:kern w:val="2"/>
          <w:sz w:val="22"/>
          <w:szCs w:val="22"/>
          <w:bdr w:val="none" w:sz="0" w:space="0" w:color="auto"/>
        </w:rPr>
      </w:pPr>
      <w:r>
        <w:rPr>
          <w:sz w:val="22"/>
          <w:bdr w:val="none" w:sz="0" w:space="0" w:color="auto"/>
        </w:rPr>
        <w:t xml:space="preserve">3.2.9. At any time during the performance of the Contract, the Supplier shall notify the Buyer no later than 5 (five) business days prior to the planned use and (or) replacement of a new subcontractor whose capacity the Supplier did not rely on to meet the qualification requirements set forth in the procurement documents. The Buyer (if applicable in the procurement documents) must verify that there are no grounds for the exclusion of the subcontractor and that the subcontractor complies with national security interests and requirements not to be registered (permanently residing or having citizenship) in countries or territories considered unreliable. If the subcontractor’s situation does not meet at least one of the specified requirements, the Buyer shall require </w:t>
      </w:r>
      <w:r w:rsidR="000306B2">
        <w:rPr>
          <w:sz w:val="22"/>
          <w:bdr w:val="none" w:sz="0" w:space="0" w:color="auto"/>
        </w:rPr>
        <w:t>replacing</w:t>
      </w:r>
      <w:r>
        <w:rPr>
          <w:sz w:val="22"/>
          <w:bdr w:val="none" w:sz="0" w:space="0" w:color="auto"/>
        </w:rPr>
        <w:t xml:space="preserve"> this subcontractor with a subcontractor that meets the requirements. The Buyer shall inform the Supplier in writing within 5 (five) business days of its consent to engage and (or) replace a new subcontractor whose capabilities the Supplier did not rely on to meet the qualification requirements set forth in the procurement documents. Upon the consent of the Buyer, the Parties shall sign an Agreement, which shall be considered an integral part of the Contract.</w:t>
      </w:r>
    </w:p>
    <w:p w14:paraId="21E2C4BD" w14:textId="77777777" w:rsidR="003F6CB8" w:rsidRPr="003F6CB8" w:rsidRDefault="003F6CB8" w:rsidP="003F6CB8">
      <w:pPr>
        <w:widowControl w:val="0"/>
        <w:pBdr>
          <w:bar w:val="none" w:sz="0" w:color="auto"/>
        </w:pBdr>
        <w:tabs>
          <w:tab w:val="left" w:pos="993"/>
        </w:tabs>
        <w:jc w:val="both"/>
        <w:rPr>
          <w:rFonts w:eastAsia="Arial"/>
          <w:kern w:val="2"/>
          <w:sz w:val="22"/>
          <w:szCs w:val="22"/>
          <w:bdr w:val="none" w:sz="0" w:space="0" w:color="auto"/>
          <w:shd w:val="clear" w:color="auto" w:fill="FFFFFF"/>
        </w:rPr>
      </w:pPr>
      <w:r>
        <w:rPr>
          <w:sz w:val="22"/>
          <w:bdr w:val="none" w:sz="0" w:space="0" w:color="auto"/>
        </w:rPr>
        <w:t xml:space="preserve">3.2.10. Subcontractors whose capacities the Supplier relied on to meet the qualification requirements set </w:t>
      </w:r>
      <w:r>
        <w:rPr>
          <w:sz w:val="22"/>
          <w:bdr w:val="none" w:sz="0" w:space="0" w:color="auto"/>
        </w:rPr>
        <w:lastRenderedPageBreak/>
        <w:t xml:space="preserve">out in the procurement documents may only </w:t>
      </w:r>
      <w:proofErr w:type="gramStart"/>
      <w:r>
        <w:rPr>
          <w:sz w:val="22"/>
          <w:bdr w:val="none" w:sz="0" w:space="0" w:color="auto"/>
        </w:rPr>
        <w:t>be</w:t>
      </w:r>
      <w:proofErr w:type="gramEnd"/>
      <w:r>
        <w:rPr>
          <w:sz w:val="22"/>
          <w:bdr w:val="none" w:sz="0" w:space="0" w:color="auto"/>
        </w:rPr>
        <w:t xml:space="preserve"> replaced in the following cases:</w:t>
      </w:r>
    </w:p>
    <w:p w14:paraId="13A24A2C" w14:textId="77777777" w:rsidR="003F6CB8" w:rsidRPr="003F6CB8" w:rsidRDefault="003F6CB8" w:rsidP="003F6CB8">
      <w:pPr>
        <w:widowControl w:val="0"/>
        <w:pBdr>
          <w:bar w:val="none" w:sz="0" w:color="auto"/>
        </w:pBdr>
        <w:tabs>
          <w:tab w:val="left" w:pos="1134"/>
        </w:tabs>
        <w:jc w:val="both"/>
        <w:rPr>
          <w:rFonts w:eastAsia="Arial"/>
          <w:kern w:val="2"/>
          <w:sz w:val="22"/>
          <w:szCs w:val="22"/>
          <w:bdr w:val="none" w:sz="0" w:space="0" w:color="auto"/>
        </w:rPr>
      </w:pPr>
      <w:r>
        <w:rPr>
          <w:sz w:val="22"/>
          <w:bdr w:val="none" w:sz="0" w:space="0" w:color="auto"/>
        </w:rPr>
        <w:t>3.2.10.1. when bankruptcy proceedings have been initiated against the subcontractor, bankruptcy proceedings have been initiated out of court, the subcontractor becomes insolvent or is likely to become insolvent, suspends its economic activity, or when a similar situation arises in accordance with the procedure established by laws and other legal acts;</w:t>
      </w:r>
    </w:p>
    <w:p w14:paraId="540446B6" w14:textId="77777777" w:rsidR="003F6CB8" w:rsidRPr="003F6CB8" w:rsidRDefault="003F6CB8" w:rsidP="003F6CB8">
      <w:pPr>
        <w:widowControl w:val="0"/>
        <w:pBdr>
          <w:bar w:val="none" w:sz="0" w:color="auto"/>
        </w:pBdr>
        <w:tabs>
          <w:tab w:val="left" w:pos="1134"/>
        </w:tabs>
        <w:jc w:val="both"/>
        <w:rPr>
          <w:rFonts w:eastAsia="Arial"/>
          <w:kern w:val="2"/>
          <w:sz w:val="22"/>
          <w:szCs w:val="22"/>
          <w:bdr w:val="none" w:sz="0" w:space="0" w:color="auto"/>
        </w:rPr>
      </w:pPr>
      <w:r>
        <w:rPr>
          <w:sz w:val="22"/>
          <w:bdr w:val="none" w:sz="0" w:space="0" w:color="auto"/>
        </w:rPr>
        <w:t xml:space="preserve">3.2.10.2. </w:t>
      </w:r>
      <w:proofErr w:type="gramStart"/>
      <w:r>
        <w:rPr>
          <w:sz w:val="22"/>
          <w:bdr w:val="none" w:sz="0" w:space="0" w:color="auto"/>
        </w:rPr>
        <w:t>when</w:t>
      </w:r>
      <w:proofErr w:type="gramEnd"/>
      <w:r>
        <w:rPr>
          <w:sz w:val="22"/>
          <w:bdr w:val="none" w:sz="0" w:space="0" w:color="auto"/>
        </w:rPr>
        <w:t xml:space="preserve"> the subcontractor, for objective reasons (e.g., the subcontractor’s refusal to participate in the performance of the Contract, termination of legal relations with the Supplier, etc.), is no longer able to perform all or a part of the obligations provided for in the Contract;</w:t>
      </w:r>
    </w:p>
    <w:p w14:paraId="43198DF5" w14:textId="77777777" w:rsidR="003F6CB8" w:rsidRPr="003F6CB8" w:rsidRDefault="003F6CB8" w:rsidP="003F6CB8">
      <w:pPr>
        <w:widowControl w:val="0"/>
        <w:pBdr>
          <w:bar w:val="none" w:sz="0" w:color="auto"/>
        </w:pBdr>
        <w:tabs>
          <w:tab w:val="left" w:pos="1134"/>
        </w:tabs>
        <w:jc w:val="both"/>
        <w:rPr>
          <w:rFonts w:eastAsia="Arial"/>
          <w:kern w:val="2"/>
          <w:sz w:val="22"/>
          <w:szCs w:val="22"/>
          <w:bdr w:val="none" w:sz="0" w:space="0" w:color="auto"/>
        </w:rPr>
      </w:pPr>
      <w:r>
        <w:rPr>
          <w:sz w:val="22"/>
          <w:bdr w:val="none" w:sz="0" w:space="0" w:color="auto"/>
        </w:rPr>
        <w:t>3.2.10.3. The Supplier or subcontractor must replace the subcontractor if it becomes apparent that the subcontractor does not meet the requirements set out in the procurement documents.</w:t>
      </w:r>
    </w:p>
    <w:p w14:paraId="4667C1AD" w14:textId="77777777" w:rsidR="003F6CB8" w:rsidRPr="003F6CB8" w:rsidRDefault="003F6CB8" w:rsidP="003F6CB8">
      <w:pPr>
        <w:widowControl w:val="0"/>
        <w:pBdr>
          <w:bar w:val="none" w:sz="0" w:color="auto"/>
        </w:pBdr>
        <w:tabs>
          <w:tab w:val="left" w:pos="993"/>
        </w:tabs>
        <w:ind w:left="720" w:hanging="720"/>
        <w:jc w:val="both"/>
        <w:rPr>
          <w:rFonts w:eastAsia="Cambria"/>
          <w:kern w:val="2"/>
          <w:sz w:val="22"/>
          <w:szCs w:val="22"/>
          <w:bdr w:val="none" w:sz="0" w:space="0" w:color="auto"/>
        </w:rPr>
      </w:pPr>
      <w:r>
        <w:rPr>
          <w:sz w:val="22"/>
          <w:bdr w:val="none" w:sz="0" w:space="0" w:color="auto"/>
        </w:rPr>
        <w:t>3.2.11. </w:t>
      </w:r>
      <w:r>
        <w:rPr>
          <w:rFonts w:ascii="Calibri" w:hAnsi="Calibri"/>
          <w:sz w:val="22"/>
          <w:bdr w:val="none" w:sz="0" w:space="0" w:color="auto"/>
        </w:rPr>
        <w:tab/>
      </w:r>
      <w:r>
        <w:rPr>
          <w:sz w:val="22"/>
          <w:bdr w:val="none" w:sz="0" w:space="0" w:color="auto"/>
        </w:rPr>
        <w:t>The specialists of the Supplier (or subcontractors) performing the Contract may be replaced in the following cases:</w:t>
      </w:r>
    </w:p>
    <w:p w14:paraId="157DE33D" w14:textId="77777777" w:rsidR="003F6CB8" w:rsidRPr="003F6CB8" w:rsidRDefault="003F6CB8" w:rsidP="003F6CB8">
      <w:pPr>
        <w:widowControl w:val="0"/>
        <w:pBdr>
          <w:bar w:val="none" w:sz="0" w:color="auto"/>
        </w:pBdr>
        <w:tabs>
          <w:tab w:val="left" w:pos="1134"/>
        </w:tabs>
        <w:jc w:val="both"/>
        <w:rPr>
          <w:rFonts w:eastAsia="Cambria"/>
          <w:kern w:val="2"/>
          <w:sz w:val="22"/>
          <w:szCs w:val="22"/>
          <w:bdr w:val="none" w:sz="0" w:space="0" w:color="auto"/>
        </w:rPr>
      </w:pPr>
      <w:r>
        <w:rPr>
          <w:sz w:val="22"/>
          <w:bdr w:val="none" w:sz="0" w:space="0" w:color="auto"/>
        </w:rPr>
        <w:t>3.2.11.1. At the initiative of the Supplier for objective reasons (e.g., leave, illness, termination of employment, etc.), upon submission of data on the proposed new specialist and documents confirming his/her qualifications and compliance with other requirements set forth in the procurement documents;</w:t>
      </w:r>
    </w:p>
    <w:p w14:paraId="19836963" w14:textId="77777777" w:rsidR="003F6CB8" w:rsidRPr="003F6CB8" w:rsidRDefault="003F6CB8" w:rsidP="003F6CB8">
      <w:pPr>
        <w:widowControl w:val="0"/>
        <w:pBdr>
          <w:bar w:val="none" w:sz="0" w:color="auto"/>
        </w:pBdr>
        <w:tabs>
          <w:tab w:val="left" w:pos="1134"/>
          <w:tab w:val="left" w:pos="1418"/>
        </w:tabs>
        <w:jc w:val="both"/>
        <w:rPr>
          <w:rFonts w:eastAsia="Cambria"/>
          <w:kern w:val="2"/>
          <w:sz w:val="22"/>
          <w:szCs w:val="22"/>
          <w:bdr w:val="none" w:sz="0" w:space="0" w:color="auto"/>
        </w:rPr>
      </w:pPr>
      <w:r>
        <w:rPr>
          <w:sz w:val="22"/>
          <w:bdr w:val="none" w:sz="0" w:space="0" w:color="auto"/>
        </w:rPr>
        <w:t>3.2.11.2. At the initiative of the Buyer, if the Buyer has reasonable suspicions that the specialist assigned by the Supplier to perform the Contract is not competent to perform the specified duties;</w:t>
      </w:r>
    </w:p>
    <w:p w14:paraId="616EC6B7" w14:textId="77777777" w:rsidR="003F6CB8" w:rsidRPr="003F6CB8" w:rsidRDefault="003F6CB8" w:rsidP="003F6CB8">
      <w:pPr>
        <w:widowControl w:val="0"/>
        <w:pBdr>
          <w:bar w:val="none" w:sz="0" w:color="auto"/>
        </w:pBdr>
        <w:tabs>
          <w:tab w:val="left" w:pos="1134"/>
          <w:tab w:val="left" w:pos="1276"/>
        </w:tabs>
        <w:jc w:val="both"/>
        <w:rPr>
          <w:rFonts w:eastAsia="Cambria"/>
          <w:kern w:val="2"/>
          <w:sz w:val="22"/>
          <w:szCs w:val="22"/>
          <w:bdr w:val="none" w:sz="0" w:space="0" w:color="auto"/>
        </w:rPr>
      </w:pPr>
      <w:r>
        <w:rPr>
          <w:sz w:val="22"/>
          <w:bdr w:val="none" w:sz="0" w:space="0" w:color="auto"/>
        </w:rPr>
        <w:t>3.2.11.3. The Supplier or subcontractor must replace the specialist if it becomes apparent that he/she does not meet the requirements set out in the procurement documents.</w:t>
      </w:r>
    </w:p>
    <w:p w14:paraId="71CA4CD1" w14:textId="77777777" w:rsidR="003F6CB8" w:rsidRPr="003F6CB8" w:rsidRDefault="003F6CB8" w:rsidP="003F6CB8">
      <w:pPr>
        <w:widowControl w:val="0"/>
        <w:pBdr>
          <w:bar w:val="none" w:sz="0" w:color="auto"/>
        </w:pBdr>
        <w:tabs>
          <w:tab w:val="left" w:pos="567"/>
          <w:tab w:val="left" w:pos="851"/>
          <w:tab w:val="left" w:pos="992"/>
        </w:tabs>
        <w:jc w:val="both"/>
        <w:rPr>
          <w:rFonts w:eastAsia="Cambria"/>
          <w:kern w:val="2"/>
          <w:sz w:val="22"/>
          <w:szCs w:val="22"/>
          <w:bdr w:val="none" w:sz="0" w:space="0" w:color="auto"/>
        </w:rPr>
      </w:pPr>
      <w:r>
        <w:rPr>
          <w:color w:val="000000"/>
          <w:sz w:val="22"/>
          <w:bdr w:val="none" w:sz="0" w:space="0" w:color="auto"/>
        </w:rPr>
        <w:t>3.2.12. At the time of the Supplier’s request to replace the specialist and (or) subcontractor, the new specialist and (or) subcontractor must meet the requirements set forth in the procurement documents for the specialist and (or) subcontractor and the Quality Criteria values specified in the Supplier’s tender.</w:t>
      </w:r>
    </w:p>
    <w:p w14:paraId="78F1F52B" w14:textId="77777777" w:rsidR="003F6CB8" w:rsidRPr="003F6CB8" w:rsidRDefault="003F6CB8" w:rsidP="003F6CB8">
      <w:pPr>
        <w:widowControl w:val="0"/>
        <w:pBdr>
          <w:bar w:val="none" w:sz="0" w:color="auto"/>
        </w:pBdr>
        <w:tabs>
          <w:tab w:val="left" w:pos="567"/>
          <w:tab w:val="left" w:pos="851"/>
          <w:tab w:val="left" w:pos="992"/>
        </w:tabs>
        <w:jc w:val="both"/>
        <w:rPr>
          <w:rFonts w:eastAsia="Cambria"/>
          <w:kern w:val="2"/>
          <w:sz w:val="22"/>
          <w:szCs w:val="22"/>
          <w:bdr w:val="none" w:sz="0" w:space="0" w:color="auto"/>
        </w:rPr>
      </w:pPr>
      <w:r>
        <w:rPr>
          <w:sz w:val="22"/>
          <w:bdr w:val="none" w:sz="0" w:space="0" w:color="auto"/>
        </w:rPr>
        <w:t>3.2.13. The Supplier must submit the following documents to the Buyer no later than 5 (five) business days prior to the planned replacement of the subcontractor and (or) specialist whose capabilities the Supplier relied on to meet the qualification requirements set out in the procurement documents:</w:t>
      </w:r>
    </w:p>
    <w:p w14:paraId="75576D93" w14:textId="77777777" w:rsidR="003F6CB8" w:rsidRPr="003F6CB8" w:rsidRDefault="003F6CB8" w:rsidP="003F6CB8">
      <w:pPr>
        <w:widowControl w:val="0"/>
        <w:pBdr>
          <w:bar w:val="none" w:sz="0" w:color="auto"/>
        </w:pBdr>
        <w:tabs>
          <w:tab w:val="left" w:pos="1134"/>
        </w:tabs>
        <w:jc w:val="both"/>
        <w:rPr>
          <w:rFonts w:eastAsia="Cambria"/>
          <w:kern w:val="2"/>
          <w:sz w:val="22"/>
          <w:szCs w:val="22"/>
          <w:bdr w:val="none" w:sz="0" w:space="0" w:color="auto"/>
        </w:rPr>
      </w:pPr>
      <w:r>
        <w:rPr>
          <w:sz w:val="22"/>
          <w:bdr w:val="none" w:sz="0" w:space="0" w:color="auto"/>
        </w:rPr>
        <w:t xml:space="preserve">3.2.13.1. </w:t>
      </w:r>
      <w:proofErr w:type="gramStart"/>
      <w:r>
        <w:rPr>
          <w:sz w:val="22"/>
          <w:bdr w:val="none" w:sz="0" w:space="0" w:color="auto"/>
        </w:rPr>
        <w:t>a</w:t>
      </w:r>
      <w:proofErr w:type="gramEnd"/>
      <w:r>
        <w:rPr>
          <w:sz w:val="22"/>
          <w:bdr w:val="none" w:sz="0" w:space="0" w:color="auto"/>
        </w:rPr>
        <w:t xml:space="preserve"> reasoned written request to replace the subcontractor and (or) specialist, explaining the circumstances of the replacement. The Buyer reserves the right to request evidence supporting the circumstances of the replacement;</w:t>
      </w:r>
    </w:p>
    <w:p w14:paraId="3613A374" w14:textId="77777777" w:rsidR="003F6CB8" w:rsidRPr="003F6CB8" w:rsidRDefault="003F6CB8" w:rsidP="003F6CB8">
      <w:pPr>
        <w:widowControl w:val="0"/>
        <w:pBdr>
          <w:bar w:val="none" w:sz="0" w:color="auto"/>
        </w:pBdr>
        <w:tabs>
          <w:tab w:val="left" w:pos="1134"/>
        </w:tabs>
        <w:jc w:val="both"/>
        <w:rPr>
          <w:rFonts w:eastAsia="Cambria"/>
          <w:kern w:val="2"/>
          <w:sz w:val="22"/>
          <w:szCs w:val="22"/>
          <w:bdr w:val="none" w:sz="0" w:space="0" w:color="auto"/>
        </w:rPr>
      </w:pPr>
      <w:r>
        <w:rPr>
          <w:sz w:val="22"/>
          <w:bdr w:val="none" w:sz="0" w:space="0" w:color="auto"/>
        </w:rPr>
        <w:t>3.2.13.2. the qualifications of the new subcontractor and (or) specialist, compliance with the Quality Criteria (if applicable), the requirements of the quality management system and (or) environmental management system standards (if applicable), the absence of grounds for exclusion and compliance with national security interests and requirements not to be registered (permanently residing or having citizenship) in countries or territories considered unreliable (if applicable) in accordance with the requirements of the Contract.</w:t>
      </w:r>
    </w:p>
    <w:p w14:paraId="2A726725" w14:textId="77777777" w:rsidR="003F6CB8" w:rsidRPr="003F6CB8" w:rsidRDefault="003F6CB8" w:rsidP="003F6CB8">
      <w:pPr>
        <w:widowControl w:val="0"/>
        <w:pBdr>
          <w:bar w:val="none" w:sz="0" w:color="auto"/>
        </w:pBdr>
        <w:tabs>
          <w:tab w:val="left" w:pos="567"/>
          <w:tab w:val="left" w:pos="851"/>
          <w:tab w:val="left" w:pos="992"/>
        </w:tabs>
        <w:jc w:val="both"/>
        <w:rPr>
          <w:rFonts w:eastAsia="Cambria"/>
          <w:kern w:val="2"/>
          <w:sz w:val="22"/>
          <w:szCs w:val="22"/>
          <w:bdr w:val="none" w:sz="0" w:space="0" w:color="auto"/>
        </w:rPr>
      </w:pPr>
      <w:r>
        <w:rPr>
          <w:sz w:val="22"/>
          <w:bdr w:val="none" w:sz="0" w:space="0" w:color="auto"/>
        </w:rPr>
        <w:t>3.2.14. Upon receipt of the Supplier’s request with other documents specified in the Contract, the Buyer shall assess the possibility of replacement within 5 (five) business days and inform the Supplier in writing of its consent to replace the subcontractor and (or) specialist whose capabilities the Supplier relied on to meet the qualification requirements set out in the procurement documents. Upon the consent of the Buyer, the Parties shall sign an Agreement, which shall be considered an integral part of the Contract.</w:t>
      </w:r>
    </w:p>
    <w:p w14:paraId="01EBAD4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p>
    <w:p w14:paraId="4963C83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3.3. Replacement of joint venture partners</w:t>
      </w:r>
    </w:p>
    <w:p w14:paraId="1405127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1A2555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shd w:val="clear" w:color="auto" w:fill="FFFFFF"/>
        </w:rPr>
        <w:t>3.3.1. </w:t>
      </w:r>
      <w:r>
        <w:rPr>
          <w:sz w:val="22"/>
          <w:bdr w:val="none" w:sz="0" w:space="0" w:color="auto"/>
        </w:rPr>
        <w:t>The Supplier performing the Contract as a group of suppliers operating on the basis of a joint venture agreement shall have the right to withdraw a joint venture partner (hereinafter referred to as the Partner) if, due to objective and reasonable circumstances, the Partner is no longer able to perform the Contract, including, but not limited to, cases where the Partner does not comply with the provisions of the Law on Public Procurement or other legal acts, poses a threat to national security, international sanctions have been imposed on the Partner as defined in the Law on International Sanctions of the Republic of Lithuania (hereinafter referred to as the Law on Sanctions), the Partner has difficult financial situation, resulting in the non-performance and (or) refusal to perform the Contract, or other unforeseen objective reasons have arisen, resulting in the Partner’s withdrawal from the joint venture agreement.</w:t>
      </w:r>
    </w:p>
    <w:p w14:paraId="6BAFE87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shd w:val="clear" w:color="auto" w:fill="FFFFFF"/>
        </w:rPr>
        <w:t>3.3.2. </w:t>
      </w:r>
      <w:r>
        <w:rPr>
          <w:sz w:val="22"/>
          <w:bdr w:val="none" w:sz="0" w:space="0" w:color="auto"/>
          <w:shd w:val="clear" w:color="auto" w:fill="FFFFFF"/>
        </w:rPr>
        <w:t>The Supplier performing the Contract as a group of suppliers shall have the right to replace the Partner if, due to reorganization, restructuring or bankruptcy proceedings, the rights and obligations of the original Partner are taken over in whole or in part by another Partner.</w:t>
      </w:r>
      <w:r>
        <w:rPr>
          <w:color w:val="000000"/>
          <w:sz w:val="22"/>
          <w:bdr w:val="none" w:sz="0" w:space="0" w:color="auto"/>
          <w:shd w:val="clear" w:color="auto" w:fill="FFFFFF"/>
        </w:rPr>
        <w:t xml:space="preserve"> Such a replacement of a Partner may </w:t>
      </w:r>
      <w:r>
        <w:rPr>
          <w:color w:val="000000"/>
          <w:sz w:val="22"/>
          <w:bdr w:val="none" w:sz="0" w:space="0" w:color="auto"/>
          <w:shd w:val="clear" w:color="auto" w:fill="FFFFFF"/>
        </w:rPr>
        <w:lastRenderedPageBreak/>
        <w:t>not result in other material changes to the Contract and may not be intended to avoid the application of the Law on Public Procurement and other legal acts.</w:t>
      </w:r>
    </w:p>
    <w:p w14:paraId="567596C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shd w:val="clear" w:color="auto" w:fill="FFFFFF"/>
        </w:rPr>
        <w:t>3.3.3. The Supplier must submit the following documents to the Buyer no later than 10 (ten) business days prior to the planned replacement or withdrawal of the Partner:</w:t>
      </w:r>
    </w:p>
    <w:p w14:paraId="7826856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sz w:val="22"/>
          <w:bdr w:val="none" w:sz="0" w:space="0" w:color="auto"/>
          <w:shd w:val="clear" w:color="auto" w:fill="FFFFFF"/>
        </w:rPr>
        <w:t xml:space="preserve">3.3.3.1. </w:t>
      </w:r>
      <w:proofErr w:type="gramStart"/>
      <w:r>
        <w:rPr>
          <w:sz w:val="22"/>
          <w:bdr w:val="none" w:sz="0" w:space="0" w:color="auto"/>
          <w:shd w:val="clear" w:color="auto" w:fill="FFFFFF"/>
        </w:rPr>
        <w:t>a</w:t>
      </w:r>
      <w:proofErr w:type="gramEnd"/>
      <w:r>
        <w:rPr>
          <w:sz w:val="22"/>
          <w:bdr w:val="none" w:sz="0" w:space="0" w:color="auto"/>
          <w:shd w:val="clear" w:color="auto" w:fill="FFFFFF"/>
        </w:rPr>
        <w:t xml:space="preserve"> reasoned request to change the composition of the Supplier and evidence supporting at least one of the circumstances of withdrawal or replacement of the Partner specified in the Contract;</w:t>
      </w:r>
    </w:p>
    <w:p w14:paraId="78D84E8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sz w:val="22"/>
          <w:bdr w:val="none" w:sz="0" w:space="0" w:color="auto"/>
          <w:shd w:val="clear" w:color="auto" w:fill="FFFFFF"/>
        </w:rPr>
        <w:t>3.3.3.2. a draft of a new joint venture agreement or an amendment to the existing joint venture agreement, which, if a Partner withdraws, must specify that the obligations of the withdrawing Partner shall be assumed in full by the remaining Partner and (or) the newly engaged Partner;</w:t>
      </w:r>
    </w:p>
    <w:p w14:paraId="1D488A6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rPr>
      </w:pPr>
      <w:r>
        <w:rPr>
          <w:color w:val="000000"/>
          <w:sz w:val="22"/>
          <w:bdr w:val="none" w:sz="0" w:space="0" w:color="auto"/>
          <w:shd w:val="clear" w:color="auto" w:fill="FFFFFF"/>
        </w:rPr>
        <w:t xml:space="preserve">3.3.3.3. </w:t>
      </w:r>
      <w:proofErr w:type="gramStart"/>
      <w:r>
        <w:rPr>
          <w:color w:val="000000"/>
          <w:sz w:val="22"/>
          <w:bdr w:val="none" w:sz="0" w:space="0" w:color="auto"/>
          <w:shd w:val="clear" w:color="auto" w:fill="FFFFFF"/>
        </w:rPr>
        <w:t>documents</w:t>
      </w:r>
      <w:proofErr w:type="gramEnd"/>
      <w:r>
        <w:rPr>
          <w:color w:val="000000"/>
          <w:sz w:val="22"/>
          <w:bdr w:val="none" w:sz="0" w:space="0" w:color="auto"/>
          <w:shd w:val="clear" w:color="auto" w:fill="FFFFFF"/>
        </w:rPr>
        <w:t xml:space="preserve"> confirming the qualifications of the remaining or newly engaged Partner. In all cases, the qualifications of the remaining Partner or the newly engaged Partner must be no lower than those of the withdrawing Partner (meeting the qualification requirements set out in the procurement documents, which were met by the withdrawing Partner, and corresponding to the qualifications of specialists specified in the tender of the withdrawing Partner and other conditions set out in the procurement documents to meet the qualitative criteria (if applicable). </w:t>
      </w:r>
      <w:r>
        <w:rPr>
          <w:sz w:val="22"/>
          <w:bdr w:val="none" w:sz="0" w:space="0" w:color="auto"/>
        </w:rPr>
        <w:t>If a new Partner is engaged, documents shall also be submitted in accordance with the requirements specified in the procurement documents, substantiating the absence of grounds for the exclusion of the engaged Partner and compliance with national security interests and requirements not to be registered (as a permanent resident or citizen) in countries or territories considered unreliable (if applicable).</w:t>
      </w:r>
    </w:p>
    <w:p w14:paraId="02F23550" w14:textId="77777777" w:rsidR="003F6CB8" w:rsidRPr="003F6CB8" w:rsidRDefault="003F6CB8" w:rsidP="003F6CB8">
      <w:pPr>
        <w:widowControl w:val="0"/>
        <w:pBdr>
          <w:bar w:val="none" w:sz="0" w:color="auto"/>
        </w:pBdr>
        <w:tabs>
          <w:tab w:val="left" w:pos="567"/>
          <w:tab w:val="left" w:pos="851"/>
          <w:tab w:val="left" w:pos="992"/>
          <w:tab w:val="left" w:pos="1134"/>
        </w:tabs>
        <w:jc w:val="both"/>
        <w:rPr>
          <w:rFonts w:eastAsia="Cambria"/>
          <w:kern w:val="2"/>
          <w:sz w:val="22"/>
          <w:szCs w:val="22"/>
          <w:bdr w:val="none" w:sz="0" w:space="0" w:color="auto"/>
          <w:shd w:val="clear" w:color="auto" w:fill="FFFFFF"/>
        </w:rPr>
      </w:pPr>
      <w:r>
        <w:rPr>
          <w:color w:val="000000"/>
          <w:sz w:val="22"/>
          <w:bdr w:val="none" w:sz="0" w:space="0" w:color="auto"/>
          <w:shd w:val="clear" w:color="auto" w:fill="FFFFFF"/>
        </w:rPr>
        <w:t>3.3.4. </w:t>
      </w:r>
      <w:r>
        <w:rPr>
          <w:sz w:val="22"/>
          <w:bdr w:val="none" w:sz="0" w:space="0" w:color="auto"/>
        </w:rPr>
        <w:t>Upon receipt of the Supplier’s request together with other documents specified in the Contract, the Buyer shall evaluate the possibility of replacement within 10 (ten) business days and inform the Supplier in writing of its consent or refusal to withdraw or replace the Partner.</w:t>
      </w:r>
      <w:r>
        <w:rPr>
          <w:color w:val="000000"/>
          <w:sz w:val="22"/>
          <w:bdr w:val="none" w:sz="0" w:space="0" w:color="auto"/>
          <w:shd w:val="clear" w:color="auto" w:fill="FFFFFF"/>
        </w:rPr>
        <w:t xml:space="preserve"> Upon the consent of the Buyer, the Parties shall sign an Agreement, which shall be considered an integral part of the Contract. </w:t>
      </w:r>
      <w:r>
        <w:rPr>
          <w:sz w:val="22"/>
          <w:bdr w:val="none" w:sz="0" w:space="0" w:color="auto"/>
          <w:shd w:val="clear" w:color="auto" w:fill="FFFFFF"/>
        </w:rPr>
        <w:t>Prior to signing the Agreement, the Buyer shall be provided with a copy or transcript of the new joint venture agreement or amendment to the existing joint venture agreement.</w:t>
      </w:r>
    </w:p>
    <w:p w14:paraId="20F3F1C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498EAC6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017968E8" w14:textId="4CC5DC12" w:rsidR="003F6CB8" w:rsidRPr="003F6CB8" w:rsidRDefault="000306B2"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3.4. </w:t>
      </w:r>
      <w:r w:rsidR="003F6CB8">
        <w:rPr>
          <w:b/>
          <w:color w:val="000000"/>
          <w:sz w:val="22"/>
          <w:bdr w:val="none" w:sz="0" w:space="0" w:color="auto"/>
        </w:rPr>
        <w:t>Agreements on direct settlement with subcontractors</w:t>
      </w:r>
    </w:p>
    <w:p w14:paraId="29BA2C3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63E88E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3.4.1. </w:t>
      </w:r>
      <w:r>
        <w:rPr>
          <w:color w:val="000000"/>
          <w:sz w:val="22"/>
          <w:bdr w:val="none" w:sz="0" w:space="0" w:color="auto"/>
          <w:shd w:val="clear" w:color="auto" w:fill="FFFFFF"/>
        </w:rPr>
        <w:t>At the request of subcontractors, the Buyer shall settle accounts with them directly. The Buyer provides for the option of direct settlement with the subcontractors specified in the Contract under the following conditions and in accordance with the following procedure: </w:t>
      </w:r>
    </w:p>
    <w:p w14:paraId="0816EC3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sz w:val="22"/>
          <w:bdr w:val="none" w:sz="0" w:space="0" w:color="auto"/>
        </w:rPr>
        <w:t>3.4.1.1. Upon conclusion of the Contract, the Supplier undertakes to provide the Buyer with the names, representatives and contact details of the subcontractors known at that time in writing no later than on the date of commencement of the Contract.</w:t>
      </w:r>
      <w:r>
        <w:rPr>
          <w:color w:val="000000"/>
          <w:sz w:val="22"/>
          <w:bdr w:val="none" w:sz="0" w:space="0" w:color="auto"/>
          <w:shd w:val="clear" w:color="auto" w:fill="FFFFFF"/>
        </w:rPr>
        <w:t xml:space="preserve"> </w:t>
      </w:r>
      <w:r>
        <w:rPr>
          <w:sz w:val="22"/>
          <w:bdr w:val="none" w:sz="0" w:space="0" w:color="auto"/>
        </w:rPr>
        <w:t>The Buyer also requires the Supplier to notify it of any changes to the aforementioned information and the involvement of new subcontractors throughout the term of the Contract.</w:t>
      </w:r>
    </w:p>
    <w:p w14:paraId="727181A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3.4.1.2. </w:t>
      </w:r>
      <w:r>
        <w:rPr>
          <w:color w:val="000000"/>
          <w:sz w:val="22"/>
          <w:bdr w:val="none" w:sz="0" w:space="0" w:color="auto"/>
          <w:shd w:val="clear" w:color="auto" w:fill="FFFFFF"/>
        </w:rPr>
        <w:t>The Buyer shall inform the subcontractors in writing about the possibility of direct settlement no later than within 3 (three) business days from the date of receipt of the information referred to in clause 3.4.1.1 of the General Terms and Conditions;</w:t>
      </w:r>
    </w:p>
    <w:p w14:paraId="0787C4E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3.4.1.3. In order to take advantage of this option, the subcontractor shall submit a written request to the Buyer.</w:t>
      </w:r>
      <w:r>
        <w:rPr>
          <w:color w:val="000000"/>
          <w:sz w:val="22"/>
          <w:bdr w:val="none" w:sz="0" w:space="0" w:color="auto"/>
          <w:shd w:val="clear" w:color="auto" w:fill="FFFFFF"/>
        </w:rPr>
        <w:t xml:space="preserve"> When a subcontractor expresses its intention to take advantage of the direct settlement option, a tripartite agreement shall be concluded between the Buyer, the Supplier and the subcontractor, describing the procedure for direct settlement with the subcontractor, taking into account the requirements set forth in the Contract and the subcontracting agreement.</w:t>
      </w:r>
    </w:p>
    <w:p w14:paraId="7E9A891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3.4.1.4. The option of direct settlement with subcontractors does not alter the Supplier’s responsibility for the performance of the Contract.</w:t>
      </w:r>
    </w:p>
    <w:p w14:paraId="098A452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88A833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hanging="360"/>
        <w:jc w:val="center"/>
        <w:rPr>
          <w:rFonts w:eastAsia="Times New Roman"/>
          <w:color w:val="000000"/>
          <w:sz w:val="22"/>
          <w:szCs w:val="22"/>
          <w:bdr w:val="none" w:sz="0" w:space="0" w:color="auto"/>
        </w:rPr>
      </w:pPr>
      <w:r>
        <w:rPr>
          <w:b/>
          <w:caps/>
          <w:color w:val="000000"/>
          <w:sz w:val="22"/>
          <w:bdr w:val="none" w:sz="0" w:space="0" w:color="auto"/>
        </w:rPr>
        <w:t>4.  COOPERATION OF THE PARTIES</w:t>
      </w:r>
    </w:p>
    <w:p w14:paraId="14D89D5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519BE18" w14:textId="3C7FFC39" w:rsidR="003F6CB8" w:rsidRPr="003F6CB8" w:rsidRDefault="000306B2"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4.1. </w:t>
      </w:r>
      <w:r w:rsidR="003F6CB8">
        <w:rPr>
          <w:b/>
          <w:color w:val="000000"/>
          <w:sz w:val="22"/>
          <w:bdr w:val="none" w:sz="0" w:space="0" w:color="auto"/>
        </w:rPr>
        <w:t>Obligation of cooperation between the Parties</w:t>
      </w:r>
    </w:p>
    <w:p w14:paraId="579E793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759DB67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lastRenderedPageBreak/>
        <w:t>4.1.1. In the performance of the Contract, the Parties shall cooperate to the maximum extent possible and exchange information promptly, as well as notify each other in writing without delay of any event, condition or circumstance that may affect the performance of the Contract or result in its breach.</w:t>
      </w:r>
    </w:p>
    <w:p w14:paraId="3E6D812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4.1.2. The Parties undertake to ensure that they provide each other with documents and (or) other information necessary for the proper performance of their obligations under the Contract.</w:t>
      </w:r>
    </w:p>
    <w:p w14:paraId="0A01203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4.1.3. If a Party encounters an obstacle to the performance of the Contract, it shall immediately, but no later than within 5 (five) business days, notify the other Party of such obstacles and take all reasonable measures within its power to remove them.</w:t>
      </w:r>
    </w:p>
    <w:p w14:paraId="683DD6C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115"/>
        <w:jc w:val="both"/>
        <w:rPr>
          <w:rFonts w:eastAsia="Times New Roman"/>
          <w:color w:val="000000"/>
          <w:sz w:val="22"/>
          <w:szCs w:val="22"/>
          <w:bdr w:val="none" w:sz="0" w:space="0" w:color="auto"/>
          <w:lang w:val="lt-LT"/>
        </w:rPr>
      </w:pPr>
    </w:p>
    <w:p w14:paraId="2764EF8D" w14:textId="1EAFCEE6" w:rsidR="003F6CB8" w:rsidRPr="003F6CB8" w:rsidRDefault="000306B2"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4.2.</w:t>
      </w:r>
      <w:r w:rsidR="003F6CB8">
        <w:rPr>
          <w:b/>
          <w:color w:val="000000"/>
          <w:sz w:val="22"/>
          <w:bdr w:val="none" w:sz="0" w:space="0" w:color="auto"/>
        </w:rPr>
        <w:t xml:space="preserve"> Contact persons</w:t>
      </w:r>
    </w:p>
    <w:p w14:paraId="6646BF9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331467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4.2.1. Upon conclusion of the Contract, each Party shall appoint a contact person responsible for the performance of the Contract (e.g., acceptance of Goods, placing and receiving orders, etc.) and indicate the contact details of such persons in the Special Terms and Conditions.</w:t>
      </w:r>
    </w:p>
    <w:p w14:paraId="5468528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4.2.2. If a Party intends to replace the designated contact person with another person or to appoint another person to temporarily perform the functions of the contact person during the period when the contact person is temporarily unable to perform his/her functions, the Party must inform the other Party in advance and provide the other Party with the contact details of that person: first name, last name, e-mail address and telephone number.</w:t>
      </w:r>
    </w:p>
    <w:p w14:paraId="41334AC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4.2.3. If it becomes apparent that the contact person of a Party is temporarily unable to perform his/her duties (due to illness, injury or other unforeseen circumstances), the Party shall immediately, but no later than on the next business day, appoint another contact person to temporarily perform the functions of the contact person and notify the other Party thereof. When changing the persons performing the functions of contact persons, the Agreement shall not be concluded in accordance with Clause 20.5 of the General Terms and Conditions.</w:t>
      </w:r>
    </w:p>
    <w:p w14:paraId="67C89B8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60408E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5.  DOCUMENTS TO BE SUBMITTED DURING THE PERFORMANCE OF THE CONTRACT</w:t>
      </w:r>
    </w:p>
    <w:p w14:paraId="33D54A0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884A69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5.1. If the Supplier has to prepare and (or) submit instructions for use of the Goods to the Buyer, they must be clear and detailed so that the Buyer can properly use the delivered Goods in accordance with them.</w:t>
      </w:r>
    </w:p>
    <w:p w14:paraId="33F69D8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5.2. If training and (or) testing must be carried out under the Contract, the Supplier must provide the Buyer with instructions for use prior to such training and (or) testing, and after the training and (or) testing, revise and supplement the instructions for use, taking into account the course and results of the training and (or) testing.</w:t>
      </w:r>
    </w:p>
    <w:p w14:paraId="17054AB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5.3. If the documents necessary for the use of the Goods require translation, the related costs shall be borne by the Supplier. If the Supplier translates the documents necessary for the use of the Goods independently, it shall be responsible for the accuracy of the translation of these documents.</w:t>
      </w:r>
    </w:p>
    <w:p w14:paraId="4110E53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0363D6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6.  COMPLETION OF DELIVERY AND ACCEPTANCE OF GOODS</w:t>
      </w:r>
    </w:p>
    <w:p w14:paraId="7BDF859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4915E460" w14:textId="31AF59E7" w:rsidR="003F6CB8" w:rsidRPr="003F6CB8" w:rsidRDefault="000306B2"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6.1. </w:t>
      </w:r>
      <w:r w:rsidR="003F6CB8">
        <w:rPr>
          <w:b/>
          <w:color w:val="000000"/>
          <w:sz w:val="22"/>
          <w:bdr w:val="none" w:sz="0" w:space="0" w:color="auto"/>
        </w:rPr>
        <w:t>Completion of delivery of Goods</w:t>
      </w:r>
    </w:p>
    <w:p w14:paraId="67E718F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27B53FE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6.1.1. The supply of Goods shall be deemed to be completed when all of the following conditions are met:</w:t>
      </w:r>
    </w:p>
    <w:p w14:paraId="6F62478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6.1.1.1. The Supplier has delivered all Goods in accordance with the requirements of the Contract and laws and other legal acts (and when all services related to the Goods have been provided, if required);</w:t>
      </w:r>
    </w:p>
    <w:p w14:paraId="285EFD7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6.1.1.2. The Supplier has provided the Buyer with all necessary documentation, including instructions for use, certificates, and warranties (if required);</w:t>
      </w:r>
    </w:p>
    <w:p w14:paraId="5F2F1FB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6.1.1.3. The Supplier has trained the personnel of the Buyer in the use of the Goods (if required);</w:t>
      </w:r>
    </w:p>
    <w:p w14:paraId="2DDF922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6.1.1.4. A Goods handover certificate or Goods handover certificates, if delivery of the Goods in parts is provided for, or another document provided for in the Contract has been signed, upon the signing of which the Goods are deemed to have been accepted;</w:t>
      </w:r>
    </w:p>
    <w:p w14:paraId="74F5EB1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6.1.1.5. The Supplier has fulfilled other conditions provided for in laws and other legal acts, the Contract, and the tender, which must be fulfilled in order for the supply of the Goods to be considered complete, and has submitted documents proving this to the Buyer.</w:t>
      </w:r>
    </w:p>
    <w:p w14:paraId="194952F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D006D47" w14:textId="1215D18B" w:rsidR="003F6CB8" w:rsidRPr="003F6CB8" w:rsidRDefault="000306B2"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6.2. </w:t>
      </w:r>
      <w:r w:rsidR="003F6CB8">
        <w:rPr>
          <w:b/>
          <w:color w:val="000000"/>
          <w:sz w:val="22"/>
          <w:bdr w:val="none" w:sz="0" w:space="0" w:color="auto"/>
        </w:rPr>
        <w:t>Handover of Goods</w:t>
      </w:r>
    </w:p>
    <w:p w14:paraId="046D025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4FF199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6.2.1. The Supplier must deliver and hand over the Goods to the Buyer, and the Buyer must accept the Goods that are of good quality and comply with the requirements of the Contract and laws and other legal acts. The Goods shall be delivered within the terms and to the address specified in the Special Terms and Conditions, upon prior agreement of the delivery with the Buyer. </w:t>
      </w:r>
    </w:p>
    <w:p w14:paraId="2984D3B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6.2.2. The Goods shall be handed over to the Parties by signing a Goods Handover Certificate, which shall be signed in 2 (two) copies of equal legal force (except in cases where the Goods Handover Certificate is signed with a secure electronic signature), one copy for each Party. If the Goods Handover Certificate is not required as a separate document, the Parties agree and clearly indicate in the Special Terms and Conditions that the Invoice shall be considered to be the Goods Handover Certificate.</w:t>
      </w:r>
    </w:p>
    <w:p w14:paraId="67BA55D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6.2.3. Upon delivery of the Goods by the Supplier, the Buyer shall inspect them and shall:</w:t>
      </w:r>
    </w:p>
    <w:p w14:paraId="727AF9F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6.2.3.1. </w:t>
      </w:r>
      <w:proofErr w:type="gramStart"/>
      <w:r>
        <w:rPr>
          <w:color w:val="000000"/>
          <w:sz w:val="22"/>
          <w:bdr w:val="none" w:sz="0" w:space="0" w:color="auto"/>
        </w:rPr>
        <w:t>accept</w:t>
      </w:r>
      <w:proofErr w:type="gramEnd"/>
      <w:r>
        <w:rPr>
          <w:color w:val="000000"/>
          <w:sz w:val="22"/>
          <w:bdr w:val="none" w:sz="0" w:space="0" w:color="auto"/>
        </w:rPr>
        <w:t xml:space="preserve"> the Goods no later than within 5 (five) business days from the actual delivery of the Goods by signing the Goods Handover Certificate; or</w:t>
      </w:r>
    </w:p>
    <w:p w14:paraId="72D40D5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6.2.3.2. accept the Goods with reservations by signing the Goods Handover Certificate and the defect report drawn up during the inspection of the Goods, in which the Buyer must indicate the defects of the Goods or the documents submitted by the Supplier noticed during the acceptance of the Goods and the procedure for eliminating those defects (hereinafter referred to as the </w:t>
      </w:r>
      <w:r>
        <w:rPr>
          <w:b/>
          <w:bCs/>
          <w:color w:val="000000"/>
          <w:sz w:val="22"/>
          <w:bdr w:val="none" w:sz="0" w:space="0" w:color="auto"/>
        </w:rPr>
        <w:t>Defect Report</w:t>
      </w:r>
      <w:r>
        <w:rPr>
          <w:color w:val="000000"/>
          <w:sz w:val="22"/>
          <w:bdr w:val="none" w:sz="0" w:space="0" w:color="auto"/>
        </w:rPr>
        <w:t>); or</w:t>
      </w:r>
    </w:p>
    <w:p w14:paraId="4C10744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6.2.3.3. refuse to accept the Goods or a part thereof and deliver (or send) the Defect Report to the Supplier regarding the unsuitable Goods or a part thereof. </w:t>
      </w:r>
    </w:p>
    <w:p w14:paraId="2E49D87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6.2.4. The Goods Handover Certificate must indicate the date when the Supplier delivered all the Goods (or the relevant part thereof, if the Contract provides for delivery in parts) and submitted all the necessary documents.</w:t>
      </w:r>
    </w:p>
    <w:p w14:paraId="6202B6D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6.2.5. The Supplier must collect the Goods that do not comply with the requirements of the Contract, laws and other legal acts (if applicable) at its own expense within the period specified in the Defect Report of the Buyer, as well as reimburse the Buyer for the storage costs of such Goods at the request of the Buyer.</w:t>
      </w:r>
    </w:p>
    <w:p w14:paraId="1D2DD70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6.2.6. If defects in the Goods are found that do not constitute non-compliance with the requirements set forth in the Contract and their removal does not prevent the Buyer from using the Goods for their intended purpose, the Buyer may accept the Goods with reservations, draw up a Defect Report and set reasonable deadlines for the Supplier to remedy the defects in the Goods. The Supplier must eliminate the defects in the Goods within the reasonable time limits specified by the Buyer, in accordance with clause 7.3 “Elimination of Defects in the Goods” of the General Terms and Conditions. If the Supplier fails to meet the deadlines for remedying the defects in the Goods, the provisions of clause 7.4 “Rights of the Buyer if the Supplier fails to remedy the defects in the Goods” of the General Terms and Conditions shall apply.</w:t>
      </w:r>
    </w:p>
    <w:p w14:paraId="029F483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6.2.7. </w:t>
      </w:r>
      <w:r>
        <w:rPr>
          <w:sz w:val="22"/>
          <w:bdr w:val="none" w:sz="0" w:space="0" w:color="auto"/>
        </w:rPr>
        <w:t>If the Buyer fails to submit (send) the Defect Report to the Supplier within 5 (five) business days of receiving the Goods Handover Certificate, it shall be deemed that the Buyer has accepted the Goods and has no claims against them.</w:t>
      </w:r>
    </w:p>
    <w:p w14:paraId="33A1441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6.2.8. The risk of loss, damage or accidental destruction of the Goods shall pass from the Supplier to the Buyer upon actual acceptance of such Goods.</w:t>
      </w:r>
    </w:p>
    <w:p w14:paraId="4CBCDF7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6.2.9. The Buyer shall have the right to use the Goods only after signing the Goods Handover Certificate.</w:t>
      </w:r>
    </w:p>
    <w:p w14:paraId="04D6F92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6.2.10. If the Supplier has delivered the Goods within the delivery term specified in the Special Terms and Conditions, but they have defects and the Supplier does not remedy these defects by the end of the delivery term specified in the Special Terms and Conditions, the Supplier shall be subject to penalties in the amount specified in the Special Terms and Conditions until the date of delivery of the proper Goods.</w:t>
      </w:r>
    </w:p>
    <w:p w14:paraId="462059B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21E2BC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7.  WARRANTY OBLIGATIONS OF THE SUPPLIER</w:t>
      </w:r>
    </w:p>
    <w:p w14:paraId="3A814B0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0D282310" w14:textId="612431CF" w:rsidR="003F6CB8" w:rsidRPr="003F6CB8" w:rsidRDefault="000306B2"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hanging="360"/>
        <w:jc w:val="center"/>
        <w:rPr>
          <w:rFonts w:eastAsia="Times New Roman"/>
          <w:color w:val="000000"/>
          <w:sz w:val="22"/>
          <w:szCs w:val="22"/>
          <w:bdr w:val="none" w:sz="0" w:space="0" w:color="auto"/>
        </w:rPr>
      </w:pPr>
      <w:r>
        <w:rPr>
          <w:b/>
          <w:color w:val="000000"/>
          <w:sz w:val="22"/>
          <w:bdr w:val="none" w:sz="0" w:space="0" w:color="auto"/>
        </w:rPr>
        <w:t>7.1. </w:t>
      </w:r>
      <w:r w:rsidR="003F6CB8">
        <w:rPr>
          <w:b/>
          <w:color w:val="000000"/>
          <w:sz w:val="22"/>
          <w:bdr w:val="none" w:sz="0" w:space="0" w:color="auto"/>
        </w:rPr>
        <w:t>Warranty periods (if applicable)</w:t>
      </w:r>
    </w:p>
    <w:p w14:paraId="57D5D64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firstLine="62"/>
        <w:rPr>
          <w:rFonts w:eastAsia="Times New Roman"/>
          <w:color w:val="000000"/>
          <w:sz w:val="22"/>
          <w:szCs w:val="22"/>
          <w:bdr w:val="none" w:sz="0" w:space="0" w:color="auto"/>
          <w:lang w:val="lt-LT"/>
        </w:rPr>
      </w:pPr>
    </w:p>
    <w:p w14:paraId="418A6E3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7.1.1. The warranty period specified in the legal acts and (or) applied by the manufacturer shall apply to the Goods, unless another warranty period is specified in the Supplier's tender, Technical Specification or Special Terms and Conditions. If the warranty period is not specified anywhere, the Goods shall be covered </w:t>
      </w:r>
      <w:r>
        <w:rPr>
          <w:color w:val="000000"/>
          <w:sz w:val="22"/>
          <w:bdr w:val="none" w:sz="0" w:space="0" w:color="auto"/>
        </w:rPr>
        <w:lastRenderedPageBreak/>
        <w:t>by a 24 (twenty-four) month warranty period. The warranty period shall start from the date of signing the Handover Certificate for the delivered Goods.</w:t>
      </w:r>
    </w:p>
    <w:p w14:paraId="76B2D03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7.1.2. The warranty periods shall be suspended for as long as the Buyer is unable to use the Goods properly due to defects in the Goods for which the Supplier is responsible. If the Buyer is unable to use only a specific part of the Goods due to defects in the Goods, the warranty period shall be suspended only in respect of that part.</w:t>
      </w:r>
    </w:p>
    <w:p w14:paraId="44EB2D4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7.1.3. The Supplier shall not be liable for defects in the Goods resulting from normal wear and tear, improper use or maintenance of the Goods, or the fault of the Buyer, its personnel or third parties, provided that there is no fault on the part of the Supplier for such defects in the Goods, improper use or maintenance of the Goods.</w:t>
      </w:r>
    </w:p>
    <w:p w14:paraId="0D346EA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F850A07" w14:textId="0B0E7D88" w:rsidR="003F6CB8" w:rsidRPr="003F6CB8" w:rsidRDefault="000306B2"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7.2. </w:t>
      </w:r>
      <w:r w:rsidR="003F6CB8">
        <w:rPr>
          <w:b/>
          <w:color w:val="000000"/>
          <w:sz w:val="22"/>
          <w:bdr w:val="none" w:sz="0" w:space="0" w:color="auto"/>
        </w:rPr>
        <w:t>Claims regarding defects in Goods</w:t>
      </w:r>
    </w:p>
    <w:p w14:paraId="1DDE8BD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DA7235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7.2.1. If the Buyer discovers defects in the Goods during the warranty period, it must immediately, but no later than within 30 (thirty) days and no later than the expiry of the warranty period, submit a written claim to the Supplier and set reasonable deadlines, if not specified in the Special Terms and Conditions, for the elimination of defects in the Goods.</w:t>
      </w:r>
    </w:p>
    <w:p w14:paraId="100302C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7.2.2. The Supplier shall remedy all defects in the Goods for which the Supplier is responsible free of charge within the reasonable time limits specified in the claim of the Buyer, unless specific time limits are specified in the Special Terms and Conditions, which shall be calculated from the date of receipt of the claim.</w:t>
      </w:r>
    </w:p>
    <w:p w14:paraId="5E8EDEE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Pr>
          <w:sz w:val="22"/>
          <w:bdr w:val="none" w:sz="0" w:space="0" w:color="auto"/>
        </w:rPr>
        <w:t>7.2.3. If the Supplier does not acknowledge the defects in the Goods, either Party may request an independent expert examination. If the Supplier fails to respond within 10 (ten) days of the Buyer’s request or fails to engage an independent expert agreed upon with the Buyer (the Buyer may not unreasonably refuse to approve the expert proposed by the Supplier) to resolve the dispute, and (or) if the dispute has lasted for longer than 30 (thirty) days from the Buyer’s first request, the Buyer shall have the right to independently request an expert examination. In such a case, the costs of the expert examination shall be covered:</w:t>
      </w:r>
    </w:p>
    <w:p w14:paraId="2A0AA78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rPr>
      </w:pPr>
      <w:r>
        <w:rPr>
          <w:sz w:val="22"/>
          <w:bdr w:val="none" w:sz="0" w:space="0" w:color="auto"/>
        </w:rPr>
        <w:t xml:space="preserve">7.2.3.1. </w:t>
      </w:r>
      <w:proofErr w:type="gramStart"/>
      <w:r>
        <w:rPr>
          <w:sz w:val="22"/>
          <w:bdr w:val="none" w:sz="0" w:space="0" w:color="auto"/>
        </w:rPr>
        <w:t>if</w:t>
      </w:r>
      <w:proofErr w:type="gramEnd"/>
      <w:r>
        <w:rPr>
          <w:sz w:val="22"/>
          <w:bdr w:val="none" w:sz="0" w:space="0" w:color="auto"/>
        </w:rPr>
        <w:t xml:space="preserve"> the Goods comply with the requirements specified in the Contract and in laws and other legal acts – by the Buyer;</w:t>
      </w:r>
    </w:p>
    <w:p w14:paraId="75CA9F5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rPr>
      </w:pPr>
      <w:r>
        <w:rPr>
          <w:sz w:val="22"/>
          <w:bdr w:val="none" w:sz="0" w:space="0" w:color="auto"/>
        </w:rPr>
        <w:t xml:space="preserve">7.2.3.2. </w:t>
      </w:r>
      <w:proofErr w:type="gramStart"/>
      <w:r>
        <w:rPr>
          <w:sz w:val="22"/>
          <w:bdr w:val="none" w:sz="0" w:space="0" w:color="auto"/>
        </w:rPr>
        <w:t>if</w:t>
      </w:r>
      <w:proofErr w:type="gramEnd"/>
      <w:r>
        <w:rPr>
          <w:sz w:val="22"/>
          <w:bdr w:val="none" w:sz="0" w:space="0" w:color="auto"/>
        </w:rPr>
        <w:t xml:space="preserve"> the Goods do not comply with the requirements specified in the Contract and in laws and other legal acts – by the Supplier.</w:t>
      </w:r>
    </w:p>
    <w:p w14:paraId="794ED11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jc w:val="both"/>
        <w:rPr>
          <w:rFonts w:eastAsia="Calibri"/>
          <w:kern w:val="2"/>
          <w:sz w:val="22"/>
          <w:szCs w:val="22"/>
          <w:bdr w:val="none" w:sz="0" w:space="0" w:color="auto"/>
        </w:rPr>
      </w:pPr>
      <w:r>
        <w:rPr>
          <w:sz w:val="22"/>
          <w:bdr w:val="none" w:sz="0" w:space="0" w:color="auto"/>
        </w:rPr>
        <w:t>7.2.4. Costs of expert examination of the Goods are binding to the Parties.</w:t>
      </w:r>
    </w:p>
    <w:p w14:paraId="5FB9854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jc w:val="both"/>
        <w:rPr>
          <w:rFonts w:eastAsia="Times New Roman"/>
          <w:color w:val="000000"/>
          <w:sz w:val="22"/>
          <w:szCs w:val="22"/>
          <w:bdr w:val="none" w:sz="0" w:space="0" w:color="auto"/>
        </w:rPr>
      </w:pPr>
      <w:r>
        <w:rPr>
          <w:sz w:val="22"/>
          <w:bdr w:val="none" w:sz="0" w:space="0" w:color="auto"/>
        </w:rPr>
        <w:t>7.2.5. The Buyer shall not lose the right to make a claim regarding defects in the Goods, and the Supplier shall be obliged to remedy all defects in the Goods free of charge, regardless of whether those defects could have been identified at the time of signing the Goods Handover Certificate.</w:t>
      </w:r>
    </w:p>
    <w:p w14:paraId="6B3AC7B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490D7A6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51E5621" w14:textId="6B84E5CE" w:rsidR="003F6CB8" w:rsidRPr="003F6CB8" w:rsidRDefault="004539A5"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7.3. </w:t>
      </w:r>
      <w:r w:rsidR="003F6CB8">
        <w:rPr>
          <w:b/>
          <w:color w:val="000000"/>
          <w:sz w:val="22"/>
          <w:bdr w:val="none" w:sz="0" w:space="0" w:color="auto"/>
        </w:rPr>
        <w:t>Remedy of defects in Goods</w:t>
      </w:r>
    </w:p>
    <w:p w14:paraId="17DB021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7ECC90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7.3.1. The Supplier shall remedy defects in the Goods free of charge by repairing the Goods or a part thereof or by replacing the Goods with new Goods or a part thereof.</w:t>
      </w:r>
    </w:p>
    <w:p w14:paraId="61E82D9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7.3.2. The Buyer shall provide the Supplier with access to remedy the defects in the Goods so that the Supplier can do so within the specified time limits. If the defects in the Goods are to be remedied at the place of use of the Goods, the Buyer and the Supplier shall agree on the time for remedying the defects in the Goods.</w:t>
      </w:r>
    </w:p>
    <w:p w14:paraId="2329C7D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7.3.3. If defects in the Goods are found again in the repaired part of the Goods, the Supplier must replace the Goods with new, high-quality Goods, unless the Buyer agrees in writing to repair the Goods again.</w:t>
      </w:r>
    </w:p>
    <w:p w14:paraId="14E4F9C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7.3.4. After the defects in the Goods have been remedied, the warranty period for the repaired part of the Goods or the new Goods shall start again from the date of delivery of the properly repaired or replaced Goods (or parts thereof) to the Buyer.</w:t>
      </w:r>
    </w:p>
    <w:p w14:paraId="2F4ED2E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7.3.5. If the rectification of defects in the Goods may affect the functionality of the Goods, the Buyer may request the Supplier to repeat the tests performed under the Contract (if such tests were provided for). The Buyer must submit such a request to the Supplier in writing within 30 (thirty) days after the defects in the </w:t>
      </w:r>
      <w:r>
        <w:rPr>
          <w:color w:val="000000"/>
          <w:sz w:val="22"/>
          <w:bdr w:val="none" w:sz="0" w:space="0" w:color="auto"/>
        </w:rPr>
        <w:lastRenderedPageBreak/>
        <w:t>Goods have been remedied. Such tests shall be performed in accordance with the terms and conditions of the previous tests, although in all cases they shall be performed at the risk and expense of the Supplier.</w:t>
      </w:r>
    </w:p>
    <w:p w14:paraId="7DFDEE0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7.3.6. The Supplier shall inform the Buyer after eliminating all defects in the Goods.</w:t>
      </w:r>
    </w:p>
    <w:p w14:paraId="11A1D4B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7.3.7. Within 5 (five) business days after receiving the Supplier’s notification of the elimination of the defects in the Goods, the Buyer shall check the defects specified in the Defect Report or the Buyer’s claim and confirm in writing which defects in the Goods have been eliminated.</w:t>
      </w:r>
    </w:p>
    <w:p w14:paraId="086A5DA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3979C18" w14:textId="0227A089" w:rsidR="003F6CB8" w:rsidRPr="003F6CB8" w:rsidRDefault="000306B2"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7.4. </w:t>
      </w:r>
      <w:r w:rsidR="003F6CB8">
        <w:rPr>
          <w:b/>
          <w:color w:val="000000"/>
          <w:sz w:val="22"/>
          <w:bdr w:val="none" w:sz="0" w:space="0" w:color="auto"/>
        </w:rPr>
        <w:t>Rights of the Buyer if the Supplier fails to remedy the defects in the Goods</w:t>
      </w:r>
    </w:p>
    <w:p w14:paraId="1A4C290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6CF939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7.4.1. If the Supplier refuses to remedy or fails to remedy the defects in the Goods within a reasonable period of time set by the Buyer, the Buyer shall have the right to:</w:t>
      </w:r>
    </w:p>
    <w:p w14:paraId="145DE6B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sz w:val="22"/>
          <w:szCs w:val="22"/>
          <w:bdr w:val="none" w:sz="0" w:space="0" w:color="auto"/>
        </w:rPr>
      </w:pPr>
      <w:r>
        <w:rPr>
          <w:sz w:val="22"/>
          <w:bdr w:val="none" w:sz="0" w:space="0" w:color="auto"/>
        </w:rPr>
        <w:t>7.4.1.1. remedy the defects in the Goods itself or by hiring third parties, informing the Supplier thereof in advance, and demand from the Supplier to reimburse the costs of the expert examination of the Goods and the remedy of the defects in the Goods and to cover the losses incurred; or</w:t>
      </w:r>
    </w:p>
    <w:p w14:paraId="7168D2A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sz w:val="22"/>
          <w:szCs w:val="22"/>
          <w:bdr w:val="none" w:sz="0" w:space="0" w:color="auto"/>
        </w:rPr>
      </w:pPr>
      <w:r>
        <w:rPr>
          <w:sz w:val="22"/>
          <w:bdr w:val="none" w:sz="0" w:space="0" w:color="auto"/>
        </w:rPr>
        <w:t xml:space="preserve">7.4.1.2. demand a reduction in the amount payable to the Supplier and a refund of the overpayment resulting from this reduction within 30 (thirty) days of the expiry of the period set for the Supplier to remedy the defects in the Goods, if this does not conflict with the principles established in the Law on Public Procurement; or </w:t>
      </w:r>
    </w:p>
    <w:p w14:paraId="5D66E24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sz w:val="22"/>
          <w:bdr w:val="none" w:sz="0" w:space="0" w:color="auto"/>
        </w:rPr>
        <w:t xml:space="preserve">7.4.1.3. </w:t>
      </w:r>
      <w:proofErr w:type="gramStart"/>
      <w:r>
        <w:rPr>
          <w:sz w:val="22"/>
          <w:bdr w:val="none" w:sz="0" w:space="0" w:color="auto"/>
        </w:rPr>
        <w:t>return</w:t>
      </w:r>
      <w:proofErr w:type="gramEnd"/>
      <w:r>
        <w:rPr>
          <w:sz w:val="22"/>
          <w:bdr w:val="none" w:sz="0" w:space="0" w:color="auto"/>
        </w:rPr>
        <w:t xml:space="preserve"> the Goods to the Supplier and not pay for such Goods or demand the return of the amount paid for the Goods and terminate the Contract.</w:t>
      </w:r>
    </w:p>
    <w:p w14:paraId="4F04B1A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7.4.2. </w:t>
      </w:r>
      <w:r>
        <w:rPr>
          <w:sz w:val="22"/>
          <w:bdr w:val="none" w:sz="0" w:space="0" w:color="auto"/>
        </w:rPr>
        <w:t>The amount payable to the Supplier under the Contract shall be reduced by the amount by which the value of the Goods to the Buyer is reduced due to defects in the Goods, if such value of the Goods can be deducted from the total value of the Goods. The reduction in the value of the Goods shall include, inter alia, the Buyer’s costs of assessing and remedying the defects in the Goods (if the price of such Goods was specified at the time of procurement), the increase in the Buyer’s current or future costs of operating the Goods (if such costs were assessed at the time of purchase).</w:t>
      </w:r>
    </w:p>
    <w:p w14:paraId="02208CB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7.4.3. The Supplier must satisfy the monetary claim made by the Buyer in accordance with clause 7.4.4 of the General Terms and Conditions within 30 (thirty) days or within a longer reasonable period specified in the claim of the Buyer.</w:t>
      </w:r>
    </w:p>
    <w:p w14:paraId="35C4218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7.4.4. For delay in remedying defects in the Goods, the Buyer shall require the Supplier to pay a penalty in the amount specified in the Special Terms and Conditions.</w:t>
      </w:r>
    </w:p>
    <w:p w14:paraId="4046FCF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E63F7D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8.  DELIVERY TERMS</w:t>
      </w:r>
    </w:p>
    <w:p w14:paraId="5C28821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1914B8F4" w14:textId="30634125" w:rsidR="003F6CB8" w:rsidRPr="003F6CB8" w:rsidRDefault="004539A5"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8.1. </w:t>
      </w:r>
      <w:r w:rsidR="003F6CB8">
        <w:rPr>
          <w:b/>
          <w:color w:val="000000"/>
          <w:sz w:val="22"/>
          <w:bdr w:val="none" w:sz="0" w:space="0" w:color="auto"/>
        </w:rPr>
        <w:t>Delivery terms and schedule for the supply of Goods</w:t>
      </w:r>
    </w:p>
    <w:p w14:paraId="4B082C6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39B408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8.1.1. The Supplier must deliver the Goods in accordance with the terms specified in the Special Terms and Conditions.</w:t>
      </w:r>
    </w:p>
    <w:p w14:paraId="460688B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8.1.2. If applicable, the Buyer must prepare and submit to the Supplier for approval a schedule for the delivery of the Goods (hereinafter referred to as the Schedule) no later than within 14 (fourteen) business days from the effective date of the Contract or within another time limit specified in the procurement documents.</w:t>
      </w:r>
    </w:p>
    <w:p w14:paraId="03B7343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8.1.3. If relevant, the Schedule shall indicate which Goods may be delivered simultaneously and which may only be delivered in the specified order.</w:t>
      </w:r>
    </w:p>
    <w:p w14:paraId="2659E44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196BB79" w14:textId="5F9B2BB9" w:rsidR="003F6CB8" w:rsidRPr="003F6CB8" w:rsidRDefault="004539A5"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8.2.</w:t>
      </w:r>
      <w:r w:rsidR="003F6CB8">
        <w:rPr>
          <w:b/>
          <w:color w:val="000000"/>
          <w:sz w:val="22"/>
          <w:bdr w:val="none" w:sz="0" w:space="0" w:color="auto"/>
        </w:rPr>
        <w:t xml:space="preserve"> Penalties for late delivery of Goods</w:t>
      </w:r>
    </w:p>
    <w:p w14:paraId="6EA308B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F91522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8.2.1. If the Supplier misses the delivery deadlines specified in the Special Terms and Conditions, the Supplier shall be subject to penalties specified in the Special Terms and Conditions until the delivery date of the Goods.</w:t>
      </w:r>
    </w:p>
    <w:p w14:paraId="050A8D8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8.2.2. If the Supplier misses the delivery deadline for a part of the Goods, the penalty shall be calculated from the expiry of the delivery deadline for that part of the Goods (exclusive) to the delivery date for that part of the Goods (inclusive) specified in the Goods Handover Certificates.</w:t>
      </w:r>
    </w:p>
    <w:p w14:paraId="00E3127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lastRenderedPageBreak/>
        <w:t>8.2.3. If penalties are imposed on the Supplier under this Contract, the amount payable by the Buyer for the Goods shall be reduced by the amount of the penalties imposed. The Buyer shall also have the right to unilaterally deduct the calculated penalties from any payments made to the Supplier in accordance with the procedure established by legal acts, giving the Supplier written notice of such deduction.</w:t>
      </w:r>
    </w:p>
    <w:p w14:paraId="2247093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A3A25A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9.  METHODS OF SECURING THE PERFORMANCE OF OBLIGATIONS UNDER THE CONTRACT</w:t>
      </w:r>
    </w:p>
    <w:p w14:paraId="43C266D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13F13EE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The performance of obligations under the Contract by the Parties shall be secured by the methods of securing the performance of obligations under the Contract referred to in Clause 8 of the Special Terms and Conditions, the procedure for securing the performance of contractual obligations set out in Clause 10 of the General Terms and Conditions, the advance payment security referred to in Clause 12.1.3 of the General Terms and Conditions (if the amount of the advance payment is specified in the Special Terms and Conditions and advance payment security is required), and the penalties referred to in Clause 9 of the Special Terms and Conditions.</w:t>
      </w:r>
    </w:p>
    <w:p w14:paraId="2906395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ED3C01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10.  CONTRACT PERFORMANCE SECURITY (IF APPLICABLE)</w:t>
      </w:r>
    </w:p>
    <w:p w14:paraId="4C7DE0C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4249CF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shd w:val="clear" w:color="auto" w:fill="FFFFFF"/>
        </w:rPr>
        <w:t>10.1. The provisions of this clause shall apply if the Special Terms and Conditions stipulate that, in order to secure the proper performance of the Contract, the Supplier must provide a bank guarantee or a surety insurance letter from an insurance company or other security for the performance of contractual obligations referred to in the Special Terms and Conditions.</w:t>
      </w:r>
    </w:p>
    <w:p w14:paraId="5BA585F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b/>
          <w:color w:val="000000"/>
          <w:sz w:val="22"/>
          <w:bdr w:val="none" w:sz="0" w:space="0" w:color="auto"/>
        </w:rPr>
        <w:t>Note.</w:t>
      </w:r>
      <w:r>
        <w:rPr>
          <w:color w:val="000000"/>
          <w:sz w:val="22"/>
          <w:bdr w:val="none" w:sz="0" w:space="0" w:color="auto"/>
        </w:rPr>
        <w:t> </w:t>
      </w:r>
      <w:r>
        <w:rPr>
          <w:color w:val="000000"/>
          <w:sz w:val="22"/>
          <w:bdr w:val="none" w:sz="0" w:space="0" w:color="auto"/>
          <w:shd w:val="clear" w:color="auto" w:fill="FFFFFF"/>
        </w:rPr>
        <w:t>Where the Special Terms and Conditions stipulate that the Buyer requires a contract performance security issued by a credit union, the provisions of this clause shall apply as necessary, and the Buyer may set out additional requirements in the Special Terms and Conditions for the provision of such a security for the performance of the Contract, in accordance with the provisions of laws and other legal acts.</w:t>
      </w:r>
    </w:p>
    <w:p w14:paraId="781057D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shd w:val="clear" w:color="auto" w:fill="FFFFFF"/>
        </w:rPr>
        <w:t>10.2. </w:t>
      </w:r>
      <w:r>
        <w:rPr>
          <w:color w:val="000000"/>
          <w:sz w:val="22"/>
          <w:bdr w:val="none" w:sz="0" w:space="0" w:color="auto"/>
        </w:rPr>
        <w:t>The Supplier must provide the Buyer with a contract performance security of the type and amount specified in the Special Terms and Conditions – a first demand bank guarantee or a surety insurance letter from an insurance company (together with the surety insurance letter from the insurance company, a signed insurance certificate (policy) and a document proving that the insurance premium for the issued surety insurance letter has been paid must also be submitted), in accordance with the conditions specified in Clause 10 of the General Terms and Conditions, within the period specified in the Special Terms and Conditions (hereinafter referred to as the Contract Performance Security).</w:t>
      </w:r>
    </w:p>
    <w:p w14:paraId="26061B5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10.3. If the Supplier fails to provide the Buyer with the Contract performance security in the amount specified in the Contract within the period specified herein, the Supplier shall be deemed to have refused to conclude the Contract, and the Buyer shall have the right to offer to conclude the Contract to another supplier in accordance with the procedure established by the Law on Public Procurement.</w:t>
      </w:r>
    </w:p>
    <w:p w14:paraId="53546CD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10.4. Before submitting the Contract Performance Security, the Supplier may request the Buyer to confirm that the Buyer agrees to accept the Contract Performance Security offered by the Supplier. In such a case, the Buyer must respond to the Supplier no later than within 3 (three) business days from the date of receipt of the Supplier’s request. </w:t>
      </w:r>
    </w:p>
    <w:p w14:paraId="68E14F52" w14:textId="3795B5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10.5. In the contract performance security, the bank (insurance company) must irrevocably and unconditionally undertake to pay the Buyer the amount specified in the contract performance guarantee, no later than within 15 (fifteen) days of receiving the written notification from the Buyer about the breach of the obligations specified in the </w:t>
      </w:r>
      <w:r w:rsidR="004539A5">
        <w:rPr>
          <w:color w:val="000000"/>
          <w:sz w:val="22"/>
          <w:bdr w:val="none" w:sz="0" w:space="0" w:color="auto"/>
        </w:rPr>
        <w:t>Contract</w:t>
      </w:r>
      <w:r>
        <w:rPr>
          <w:color w:val="000000"/>
          <w:sz w:val="22"/>
          <w:bdr w:val="none" w:sz="0" w:space="0" w:color="auto"/>
        </w:rPr>
        <w:t xml:space="preserve"> by the Supplier, partial or complete non-performance or improper performance of the obligations specified in the Contract,  by transferring the funds to the bank account of the Buyer.  </w:t>
      </w:r>
    </w:p>
    <w:p w14:paraId="26ACF25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10.6. The contract performance security cannot stipulate that the bank (insurance company) is liable only for compensation for direct losses. The bank (insurance company) does not have the right to require the Buyer to justify its claim. The Buyer shall indicate in its notification to the bank (insurance company) that it is entitled to the amount of the contract performance security because the Supplier has failed to perform the Contract in part or in full and (or) the Contract has been terminated through the fault of the Supplier. The Buyer is not obliged to prove the actual losses incurred, and the Supplier, by signing the Contract and </w:t>
      </w:r>
      <w:r>
        <w:rPr>
          <w:color w:val="000000"/>
          <w:sz w:val="22"/>
          <w:bdr w:val="none" w:sz="0" w:space="0" w:color="auto"/>
        </w:rPr>
        <w:lastRenderedPageBreak/>
        <w:t>providing the performance security, confirms that the amount of the performance security shall be considered the minimum unproven losses of the Buyer. </w:t>
      </w:r>
    </w:p>
    <w:p w14:paraId="53DA404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10.7. The contract performance security must take effect no later than on the date of its submission to the Buyer. </w:t>
      </w:r>
    </w:p>
    <w:p w14:paraId="76E1F9D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10.8. The amount of the contract performance security must be specified and paid in euros. </w:t>
      </w:r>
    </w:p>
    <w:p w14:paraId="563A1FC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rPr>
      </w:pPr>
      <w:r>
        <w:rPr>
          <w:color w:val="000000"/>
          <w:sz w:val="22"/>
          <w:bdr w:val="none" w:sz="0" w:space="0" w:color="auto"/>
        </w:rPr>
        <w:t>10.9. </w:t>
      </w:r>
      <w:r>
        <w:rPr>
          <w:sz w:val="22"/>
          <w:bdr w:val="none" w:sz="0" w:space="0" w:color="auto"/>
        </w:rPr>
        <w:t xml:space="preserve">The contract performance security must be drawn up in Lithuanian or another language </w:t>
      </w:r>
      <w:proofErr w:type="gramStart"/>
      <w:r>
        <w:rPr>
          <w:sz w:val="22"/>
          <w:bdr w:val="none" w:sz="0" w:space="0" w:color="auto"/>
        </w:rPr>
        <w:t>( a</w:t>
      </w:r>
      <w:proofErr w:type="gramEnd"/>
      <w:r>
        <w:rPr>
          <w:sz w:val="22"/>
          <w:bdr w:val="none" w:sz="0" w:space="0" w:color="auto"/>
        </w:rPr>
        <w:t xml:space="preserve"> translation into Lithuanian must be provided at the Buyer’s request). </w:t>
      </w:r>
    </w:p>
    <w:p w14:paraId="0EE195A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rPr>
      </w:pPr>
      <w:r>
        <w:rPr>
          <w:sz w:val="22"/>
          <w:bdr w:val="none" w:sz="0" w:space="0" w:color="auto"/>
        </w:rPr>
        <w:t>10.10. The term of validity specified in the contract performance security must not be shorter than that specified in the Special Terms and Conditions. </w:t>
      </w:r>
    </w:p>
    <w:p w14:paraId="7F37976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10.11. If the term of the Contract is longer than 1 (one) year, the Supplier shall have the right to submit a contract performance security valid for 1 (one) year, but must extend the term of the Contract performance security or submit a new Contract performance security no later than 10 (ten) business days before the expiry of the term of the Contract performance security.</w:t>
      </w:r>
    </w:p>
    <w:p w14:paraId="12B9871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10.12. If, under the terms and conditions set forth in the Contract, the delivery date of the Goods is extended or postponed due to the suspension of the Contract, or there is a delay in delivering the Goods or rectifying defects in the Goods, the Supplier shall ensure the validity of the performance security for the entire term of the Contract and shall provide the Buyer with a new or extended performance security no later than on the expiry date of the performance security.</w:t>
      </w:r>
    </w:p>
    <w:p w14:paraId="7281653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10.13. If the Supplier fails to extend the term of the Contract performance security in a timely manner or fails to provide a new Contract performance security, the Buyer shall have the right to claim penalties in the amount specified in the Special Terms and Conditions for each day of delay. </w:t>
      </w:r>
    </w:p>
    <w:p w14:paraId="691598B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10.14. The Buyer does not accept the performance security and (or) considers it invalid, and (or) requests the Supplier to provide the Buyer with a new performance security, and the Supplier shall be obliged to provide the Contract performance security within the shortest possible time if the Contract performance security does not meet the requirements set forth in the Contract or the Buyer has information related to the suspension or possible suspension of the activities of the bank (insurance company) that issued the performance security for the Contract (including insolvency, liquidation or legal protection procedures). </w:t>
      </w:r>
    </w:p>
    <w:p w14:paraId="7C91AB1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10.15. If the Supplier breaches the obligations set forth in the Contract, fails to perform the obligations in part or in full (or performs them not in accordance with the terms and conditions of the Contract), the Buyer may use the performance security. In order to continue to perform its obligations under the Contract, the Supplier shall provide the Buyer with a new performance security in the amount specified in the Special Terms and Conditions within 10 (ten) business days from the date of receipt of the notice of payment of the performance security to the Buyer. </w:t>
      </w:r>
    </w:p>
    <w:p w14:paraId="7B5D1A5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10.16. The Buyer shall have a right to use the Contract performance security in any of the following circumstances:  </w:t>
      </w:r>
    </w:p>
    <w:p w14:paraId="3DC89A61" w14:textId="20584A89"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10.16.1. Th</w:t>
      </w:r>
      <w:r w:rsidR="004539A5">
        <w:rPr>
          <w:color w:val="000000"/>
          <w:sz w:val="22"/>
          <w:bdr w:val="none" w:sz="0" w:space="0" w:color="auto"/>
        </w:rPr>
        <w:t xml:space="preserve">e Supplier has failed to </w:t>
      </w:r>
      <w:proofErr w:type="gramStart"/>
      <w:r w:rsidR="004539A5">
        <w:rPr>
          <w:color w:val="000000"/>
          <w:sz w:val="22"/>
          <w:bdr w:val="none" w:sz="0" w:space="0" w:color="auto"/>
        </w:rPr>
        <w:t>fulfil,</w:t>
      </w:r>
      <w:proofErr w:type="gramEnd"/>
      <w:r w:rsidR="004539A5">
        <w:rPr>
          <w:color w:val="000000"/>
          <w:sz w:val="22"/>
          <w:bdr w:val="none" w:sz="0" w:space="0" w:color="auto"/>
        </w:rPr>
        <w:t xml:space="preserve"> is failing to fulfil</w:t>
      </w:r>
      <w:r>
        <w:rPr>
          <w:color w:val="000000"/>
          <w:sz w:val="22"/>
          <w:bdr w:val="none" w:sz="0" w:space="0" w:color="auto"/>
        </w:rPr>
        <w:t xml:space="preserve"> or is improperly fulfilling its obligations under the Contract;  </w:t>
      </w:r>
    </w:p>
    <w:p w14:paraId="53D7512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10.16.2. The Supplier fails to comply with the Buyer’s instruction to remedy the defects in the Goods within a reasonably specified period of time;  </w:t>
      </w:r>
    </w:p>
    <w:p w14:paraId="065238A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10.16.3. if, due to any actions (or omissions) of the Supplier, the Buyer has incurred losses (including, but not limited to, additional costs, lost income or other direct and indirect losses, late payment interest and (or) penalties (if provided for in the Special Terms and Conditions of the Contract);  </w:t>
      </w:r>
    </w:p>
    <w:p w14:paraId="1B549B4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10.16.4. The Supplier unilaterally terminates the Contract without a reasonable excuse (except in the cases specified in the Contract). </w:t>
      </w:r>
    </w:p>
    <w:p w14:paraId="17D53A7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6A3010D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11.  CONTRACT PRICE AND ITS RECALCULATION</w:t>
      </w:r>
    </w:p>
    <w:p w14:paraId="5102D16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4278F2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11.1. The price of the Contract, which the Buyer must pay to the Supplier for the Goods actually delivered in accordance with the terms and conditions of the Contract, including all Agreements, shall be calculated using the price calculation method or methods specified in the Special Terms and Conditions.</w:t>
      </w:r>
    </w:p>
    <w:p w14:paraId="2CAC340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11.2. The value of the Original Contract is specified in the Special Terms and Conditions.</w:t>
      </w:r>
    </w:p>
    <w:p w14:paraId="6555788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11.3. It is considered that the price of the Contract includes all costs incurred by the Supplier in connection with the delivery of all Goods, as well as the proper performance of other obligations of the Supplier under </w:t>
      </w:r>
      <w:r>
        <w:rPr>
          <w:color w:val="000000"/>
          <w:sz w:val="22"/>
          <w:bdr w:val="none" w:sz="0" w:space="0" w:color="auto"/>
        </w:rPr>
        <w:lastRenderedPageBreak/>
        <w:t>this Contract, including insurance, customs duties and other costs incurred by the Supplier in performing its obligations under the Contract.</w:t>
      </w:r>
    </w:p>
    <w:p w14:paraId="1AFD36B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11.4. The Contract price shall be reviewed in accordance with the procedure set forth in the Special Terms and Conditions.</w:t>
      </w:r>
    </w:p>
    <w:p w14:paraId="7F2917B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67FD6B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12.  PAYMENT PROCEDURE</w:t>
      </w:r>
    </w:p>
    <w:p w14:paraId="515E1C4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center"/>
        <w:rPr>
          <w:rFonts w:eastAsia="Times New Roman"/>
          <w:color w:val="000000"/>
          <w:sz w:val="22"/>
          <w:szCs w:val="22"/>
          <w:bdr w:val="none" w:sz="0" w:space="0" w:color="auto"/>
          <w:lang w:val="lt-LT"/>
        </w:rPr>
      </w:pPr>
    </w:p>
    <w:p w14:paraId="226EAC4D" w14:textId="3076F932" w:rsidR="003F6CB8" w:rsidRPr="003F6CB8" w:rsidRDefault="004539A5"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12.1. </w:t>
      </w:r>
      <w:r w:rsidR="003F6CB8">
        <w:rPr>
          <w:b/>
          <w:color w:val="000000"/>
          <w:sz w:val="22"/>
          <w:bdr w:val="none" w:sz="0" w:space="0" w:color="auto"/>
        </w:rPr>
        <w:t>Pre-payment (advance payment) (if applicable)</w:t>
      </w:r>
    </w:p>
    <w:p w14:paraId="0AD4D2C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1A6D6B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12.1.1. The provisions of Clause 12.1 of the General Terms and Conditions shall apply if the Special Terms and Conditions specify that the Supplier shall be paid a pre-payment (advance payment) (hereinafter referred to as the Advance Payment). </w:t>
      </w:r>
    </w:p>
    <w:p w14:paraId="1888DE3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12.1.2. </w:t>
      </w:r>
      <w:r>
        <w:rPr>
          <w:sz w:val="22"/>
          <w:bdr w:val="none" w:sz="0" w:space="0" w:color="auto"/>
        </w:rPr>
        <w:t>The Buyer shall pay the Supplier an Advance Payment not exceeding the amount specified in the Special Terms and Conditions.</w:t>
      </w:r>
    </w:p>
    <w:p w14:paraId="55C1976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12.1.3. If required by the Special Terms and Conditions, in order to receive the Advance Payment, the Supplier shall, when applying for the Advance Payment, no later than within 10 (ten) business days from the effective date of the Contract, together with the advance payment invoice, submit to the Buyer an Advance Payment security – a bank guarantee or a surety insurance letter from an insurance company or other security for the performance of contractual obligations for an amount not less than the Advance Payment requested in the Special Terms and Conditions (hereinafter referred to as the </w:t>
      </w:r>
      <w:r>
        <w:rPr>
          <w:b/>
          <w:bCs/>
          <w:color w:val="000000"/>
          <w:sz w:val="22"/>
          <w:bdr w:val="none" w:sz="0" w:space="0" w:color="auto"/>
        </w:rPr>
        <w:t>Advance Payment Security</w:t>
      </w:r>
      <w:r>
        <w:rPr>
          <w:color w:val="000000"/>
          <w:sz w:val="22"/>
          <w:bdr w:val="none" w:sz="0" w:space="0" w:color="auto"/>
        </w:rPr>
        <w:t>). </w:t>
      </w:r>
    </w:p>
    <w:p w14:paraId="7ED9554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b/>
          <w:color w:val="000000"/>
          <w:sz w:val="22"/>
          <w:bdr w:val="none" w:sz="0" w:space="0" w:color="auto"/>
        </w:rPr>
        <w:t>Note.</w:t>
      </w:r>
      <w:r>
        <w:rPr>
          <w:color w:val="000000"/>
          <w:sz w:val="22"/>
          <w:bdr w:val="none" w:sz="0" w:space="0" w:color="auto"/>
        </w:rPr>
        <w:t> When the Special Terms and Conditions specify that the Buyer requires the submission of an Advance Payment Security issued by a credit union, the provisions of this Clause shall apply as necessary, and the Buyer may stipulate additional requirements in the Special Terms and Conditions for the provision of such Advance Payment Security, in accordance with the provisions of laws and other legal acts.</w:t>
      </w:r>
    </w:p>
    <w:p w14:paraId="72AA6ED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rPr>
      </w:pPr>
      <w:r>
        <w:rPr>
          <w:sz w:val="22"/>
          <w:bdr w:val="none" w:sz="0" w:space="0" w:color="auto"/>
        </w:rPr>
        <w:t>12.1.4. Before submitting the Advance Payment Security, the Supplier may request the Buyer to confirm that the Buyer agrees to accept the Advance Payment Security offered by the Supplier. In such a case, the Buyer must respond to the Supplier no later than within 3 (three) business days from the date of receipt of the Supplier’s request. </w:t>
      </w:r>
    </w:p>
    <w:p w14:paraId="0F6B48B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12.1.5. By the Advance Payment Security, the bank (insurance company) must irrevocably and unconditionally undertake, no later than within 15 (fifteen) days of the Buyer’s written notification of the failure to perform the Contract or the termination of the Contract through the fault of the Supplier, to pay the Buyer an amount not exceeding the amount of the Advance Payment and the Security, by transferring the funds to the bank account of the Buyer. </w:t>
      </w:r>
    </w:p>
    <w:p w14:paraId="21D030ED" w14:textId="3E1AEFA8"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12.1.6. The bank (insurance company) does not have the right to require the Buyer to justify its claim. The Buyer shall notify the bank (insurance company) that the Advance Payment Security amount is due to the fact that the Supplier has partiall</w:t>
      </w:r>
      <w:r w:rsidR="004539A5">
        <w:rPr>
          <w:color w:val="000000"/>
          <w:sz w:val="22"/>
          <w:bdr w:val="none" w:sz="0" w:space="0" w:color="auto"/>
        </w:rPr>
        <w:t>y or completely failed to fulfi</w:t>
      </w:r>
      <w:r>
        <w:rPr>
          <w:color w:val="000000"/>
          <w:sz w:val="22"/>
          <w:bdr w:val="none" w:sz="0" w:space="0" w:color="auto"/>
        </w:rPr>
        <w:t>l the terms of the Contract and (or) it was terminated through the fault of the Supplier and the Supplier has not refunded the Advance Payment.  </w:t>
      </w:r>
    </w:p>
    <w:p w14:paraId="4AF1B54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12.1.7. The amount of the Advance Payment Security must be specified and paid in euros. </w:t>
      </w:r>
    </w:p>
    <w:p w14:paraId="35C48C6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12.1.8. The Advance Payment Security must be drawn up in Lithuanian or another language (a translation into Lithuanian must be provided at the Buyer’s request). </w:t>
      </w:r>
    </w:p>
    <w:p w14:paraId="504B584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12.1.9. Advance Payment Security that does not meet the requirements set forth in this Clause of the Contract shall not be accepted. </w:t>
      </w:r>
    </w:p>
    <w:p w14:paraId="7586AE93" w14:textId="2A68C87D"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12.1.10. If, during the term of the Contract, the bank (insurance company) that issued the Advance Payment Security is unable to fulfil its obligations, the Buyer may request from the Supplier in writing to provide a new Advance Payment Security within 10 (ten) business days, under the same terms and conditions as the previous one. </w:t>
      </w:r>
    </w:p>
    <w:p w14:paraId="4AE4373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12.1.11. The Buyer shall pay the Supplier an advance payment within the period specified in the Special Terms and Conditions from the date of receipt of the advance payment invoice and the Advance Payment Security (if applicable). The amount of the advance payment shall be deducted from the amount payable. </w:t>
      </w:r>
    </w:p>
    <w:p w14:paraId="3027DFF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12.1.12. Upon termination of the Contract, the Supplier shall refund the Advance Payment received to the Buyer within 5 (five) business days (if part of the Goods has been delivered, the Buyer has accepted them and can use them for their intended purpose, the part of the Advance Payment that exceeds the price of the Goods accepted by the Buyer shall be refunded). If the Supplier fails to refund the Advance Payment </w:t>
      </w:r>
      <w:r>
        <w:rPr>
          <w:color w:val="000000"/>
          <w:sz w:val="22"/>
          <w:bdr w:val="none" w:sz="0" w:space="0" w:color="auto"/>
        </w:rPr>
        <w:lastRenderedPageBreak/>
        <w:t>received, the Buyer shall use the Advance Payment Security (if applicable). In cases where clause 12.1.3 of the General Terms and Conditions has not been applied, the Supplier shall pay a penalty in the amount specified in the Special Terms and Conditions, calculated on the basis of the amount of the Advance Payment to be refunded for the period from the date of payment of the Advance Payment to the date of its refund.</w:t>
      </w:r>
    </w:p>
    <w:p w14:paraId="04C831D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0F2DE665" w14:textId="1F3882A0" w:rsidR="003F6CB8" w:rsidRPr="003F6CB8" w:rsidRDefault="004539A5"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12.2. </w:t>
      </w:r>
      <w:r w:rsidR="003F6CB8">
        <w:rPr>
          <w:b/>
          <w:color w:val="000000"/>
          <w:sz w:val="22"/>
          <w:bdr w:val="none" w:sz="0" w:space="0" w:color="auto"/>
        </w:rPr>
        <w:t>Payment procedure</w:t>
      </w:r>
    </w:p>
    <w:p w14:paraId="6EEC74E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004C9A75" w14:textId="25EC690C"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12.2.1. The Supplier shall issue an invoice only after the Parties have signed</w:t>
      </w:r>
      <w:r w:rsidR="004539A5">
        <w:rPr>
          <w:color w:val="000000"/>
          <w:sz w:val="22"/>
          <w:bdr w:val="none" w:sz="0" w:space="0" w:color="auto"/>
        </w:rPr>
        <w:t xml:space="preserve"> the Goods Handover Certificate</w:t>
      </w:r>
      <w:r>
        <w:rPr>
          <w:color w:val="000000"/>
          <w:sz w:val="22"/>
          <w:bdr w:val="none" w:sz="0" w:space="0" w:color="auto"/>
        </w:rPr>
        <w:t>, unless otherwise specified in the Special Terms and Conditions:</w:t>
      </w:r>
    </w:p>
    <w:p w14:paraId="15CE2F5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sz w:val="22"/>
          <w:bdr w:val="none" w:sz="0" w:space="0" w:color="auto"/>
        </w:rPr>
        <w:t xml:space="preserve">12.2.1.1. the Supplier may submit by any means of its choice an electronic invoice that complies with the European standard for electronic invoices, the reference to which was published on 16 October 2017 in Commission Implementing Decision (EU) 2017/1870 of 16 October 2017 on the publication of the reference of the European standard on electronic invoicing and the list of its syntaxes pursuant to Directive 2014/55/EU of the European Parliament and of the Council (hereinafter referred to as the </w:t>
      </w:r>
      <w:r>
        <w:rPr>
          <w:b/>
          <w:bCs/>
          <w:sz w:val="22"/>
          <w:bdr w:val="none" w:sz="0" w:space="0" w:color="auto"/>
        </w:rPr>
        <w:t>European standard for electronic invoices</w:t>
      </w:r>
      <w:r>
        <w:rPr>
          <w:sz w:val="22"/>
          <w:bdr w:val="none" w:sz="0" w:space="0" w:color="auto"/>
        </w:rPr>
        <w:t>);</w:t>
      </w:r>
    </w:p>
    <w:p w14:paraId="21FA858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12.2.1.2. </w:t>
      </w:r>
      <w:r>
        <w:rPr>
          <w:sz w:val="22"/>
          <w:bdr w:val="none" w:sz="0" w:space="0" w:color="auto"/>
        </w:rPr>
        <w:t xml:space="preserve">The Supplier may only issue electronic invoices that do not comply with the European standard for electronic invoices using the tools provided by the General Information System for Invoice Management (hereinafter referred to as </w:t>
      </w:r>
      <w:proofErr w:type="spellStart"/>
      <w:r>
        <w:rPr>
          <w:b/>
          <w:bCs/>
          <w:sz w:val="22"/>
          <w:bdr w:val="none" w:sz="0" w:space="0" w:color="auto"/>
        </w:rPr>
        <w:t>SABIS</w:t>
      </w:r>
      <w:proofErr w:type="spellEnd"/>
      <w:r>
        <w:rPr>
          <w:sz w:val="22"/>
          <w:bdr w:val="none" w:sz="0" w:space="0" w:color="auto"/>
        </w:rPr>
        <w:t>).</w:t>
      </w:r>
    </w:p>
    <w:p w14:paraId="22E1765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12.2.2. </w:t>
      </w:r>
      <w:r>
        <w:rPr>
          <w:sz w:val="22"/>
          <w:bdr w:val="none" w:sz="0" w:space="0" w:color="auto"/>
        </w:rPr>
        <w:t xml:space="preserve">The Buyer shall accept and process electronic invoices using the </w:t>
      </w:r>
      <w:proofErr w:type="spellStart"/>
      <w:r>
        <w:rPr>
          <w:sz w:val="22"/>
          <w:bdr w:val="none" w:sz="0" w:space="0" w:color="auto"/>
        </w:rPr>
        <w:t>SABIS</w:t>
      </w:r>
      <w:proofErr w:type="spellEnd"/>
      <w:r>
        <w:rPr>
          <w:sz w:val="22"/>
          <w:bdr w:val="none" w:sz="0" w:space="0" w:color="auto"/>
        </w:rPr>
        <w:t xml:space="preserve"> information system, except in cases of mobilization, war or emergency situations where there are breaches in the </w:t>
      </w:r>
      <w:proofErr w:type="spellStart"/>
      <w:r>
        <w:rPr>
          <w:sz w:val="22"/>
          <w:bdr w:val="none" w:sz="0" w:space="0" w:color="auto"/>
        </w:rPr>
        <w:t>SABIS</w:t>
      </w:r>
      <w:proofErr w:type="spellEnd"/>
      <w:r>
        <w:rPr>
          <w:sz w:val="22"/>
          <w:bdr w:val="none" w:sz="0" w:space="0" w:color="auto"/>
        </w:rPr>
        <w:t xml:space="preserve"> information system that prevent the Buyer and the Supplier from communicating and exchanging information using </w:t>
      </w:r>
      <w:proofErr w:type="spellStart"/>
      <w:r>
        <w:rPr>
          <w:sz w:val="22"/>
          <w:bdr w:val="none" w:sz="0" w:space="0" w:color="auto"/>
        </w:rPr>
        <w:t>SABIS</w:t>
      </w:r>
      <w:proofErr w:type="spellEnd"/>
      <w:r>
        <w:rPr>
          <w:sz w:val="22"/>
          <w:bdr w:val="none" w:sz="0" w:space="0" w:color="auto"/>
        </w:rPr>
        <w:t>.</w:t>
      </w:r>
    </w:p>
    <w:p w14:paraId="3E860C6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12.2.3. The Supplier must submit advance payment invoices (if advance payment is provided for in the Special Terms and Conditions) in accordance with the procedure set out in this Clause of the Contract.</w:t>
      </w:r>
    </w:p>
    <w:p w14:paraId="379582C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12.2.4. The Buyer shall make payments for the Goods within the time limits specified in the Special Terms and Conditions.</w:t>
      </w:r>
    </w:p>
    <w:p w14:paraId="7DC63C0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12.2.5. For delays in payments under the Contract, penalties shall be applied to the Buyer in accordance with the procedure set forth in the Special Terms and Conditions.</w:t>
      </w:r>
    </w:p>
    <w:p w14:paraId="38FA5D9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12.2.6. If the Goods are delivered in parts, the above payment procedure shall apply to each such part, unless otherwise specified in the Special Terms and Conditions.</w:t>
      </w:r>
    </w:p>
    <w:p w14:paraId="77E563C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12.2.7. If the Parties enter into a tripartite agreement with a subcontractor, the Buyer shall transfer the amount payable to the subcontractor to the bank account of the subcontractor specified in the tripartite agreement, and transfer the balance to the bank account of the Supplier after conclusion of the Handover Certificate for the delivered Goods in accordance with the requirements of the Contract and the tripartite agreement and after the Supplier submits the invoice for the Goods to the Buyer.</w:t>
      </w:r>
    </w:p>
    <w:p w14:paraId="36311DF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55826D7" w14:textId="03924955" w:rsidR="003F6CB8" w:rsidRPr="003F6CB8" w:rsidRDefault="004539A5"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12.3. </w:t>
      </w:r>
      <w:r w:rsidR="003F6CB8">
        <w:rPr>
          <w:b/>
          <w:color w:val="000000"/>
          <w:sz w:val="22"/>
          <w:bdr w:val="none" w:sz="0" w:space="0" w:color="auto"/>
        </w:rPr>
        <w:t>Other settlement issues</w:t>
      </w:r>
    </w:p>
    <w:p w14:paraId="71D6B4D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4E542F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12.3.1. The Buyer shall transfer payments to the Supplier to the Supplier’s bank account specified in the Special Terms and Conditions.</w:t>
      </w:r>
    </w:p>
    <w:p w14:paraId="7A4634D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12.3.2. The Buyer shall have the right to deduct amounts receivable from the Supplier from payments to the Supplier under the Contract (to make unilateral set-offs). For this reason, the Supplier shall not have the right to transfer or pledge the rights to amounts receivable under the Contract to third parties or otherwise dispose of them without the consent of the Buyer.</w:t>
      </w:r>
    </w:p>
    <w:p w14:paraId="7265669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12.3.3. All payments under the Contract shall be made in euros.</w:t>
      </w:r>
    </w:p>
    <w:p w14:paraId="371E2DF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12.3.4. For late payments under the Contract, the paying Party shall pay the other Party a penalty in the amount specified in the Special Terms and Conditions.</w:t>
      </w:r>
    </w:p>
    <w:p w14:paraId="1BD7091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385A54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13.  CONFIDENTIAL INFORMATION</w:t>
      </w:r>
    </w:p>
    <w:p w14:paraId="5923804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1FCB63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13.1. The Parties undertake to maintain confidentiality and not to disclose, without the written consent of the other Party, any information declared as confidential by that Party to any employees of the Party, </w:t>
      </w:r>
      <w:r>
        <w:rPr>
          <w:color w:val="000000"/>
          <w:sz w:val="22"/>
          <w:bdr w:val="none" w:sz="0" w:space="0" w:color="auto"/>
        </w:rPr>
        <w:lastRenderedPageBreak/>
        <w:t>persons related to the Party or other third parties who do not need to use this information for their work purposes, except in the cases specified below.</w:t>
      </w:r>
    </w:p>
    <w:p w14:paraId="16E79CC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13.2.</w:t>
      </w:r>
      <w:proofErr w:type="gramStart"/>
      <w:r>
        <w:rPr>
          <w:color w:val="000000"/>
          <w:sz w:val="22"/>
          <w:bdr w:val="none" w:sz="0" w:space="0" w:color="auto"/>
        </w:rPr>
        <w:t>  A</w:t>
      </w:r>
      <w:proofErr w:type="gramEnd"/>
      <w:r>
        <w:rPr>
          <w:color w:val="000000"/>
          <w:sz w:val="22"/>
          <w:bdr w:val="none" w:sz="0" w:space="0" w:color="auto"/>
        </w:rPr>
        <w:t xml:space="preserve"> Party shall have the right to disclose confidential information of the other Party in the following cases:</w:t>
      </w:r>
    </w:p>
    <w:p w14:paraId="4E76194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13.2.1. disclosure of confidential information is necessary for the proper exercise of the rights or obligations of the Party under the Contract – but in such a case, the information may only be disclosed to the extent necessary for the exercise of contractual rights or obligations, and only to such third parties as are necessary, provided that the third parties receiving the confidential information assume the same confidentiality obligations as those set forth in this Contract. If third parties disclose confidential information, the Party shall be liable for their actions as if they were its own;</w:t>
      </w:r>
    </w:p>
    <w:p w14:paraId="23B42E8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13.2.2. </w:t>
      </w:r>
      <w:proofErr w:type="gramStart"/>
      <w:r>
        <w:rPr>
          <w:color w:val="000000"/>
          <w:sz w:val="22"/>
          <w:bdr w:val="none" w:sz="0" w:space="0" w:color="auto"/>
        </w:rPr>
        <w:t>confidential</w:t>
      </w:r>
      <w:proofErr w:type="gramEnd"/>
      <w:r>
        <w:rPr>
          <w:color w:val="000000"/>
          <w:sz w:val="22"/>
          <w:bdr w:val="none" w:sz="0" w:space="0" w:color="auto"/>
        </w:rPr>
        <w:t xml:space="preserve"> information must be disclosed in accordance with the requirements of laws and other legal acts, including cases where this is required by public administration entities as defined in the Law on Public Administration of the Republic of Lithuania.</w:t>
      </w:r>
    </w:p>
    <w:p w14:paraId="5269CF4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13.3. Before disclosing confidential information, the Party shall inform the other Party (to the extent not prohibited by law or other legal acts) of the necessity or the request received from a public administration entity to disclose confidential information and shall take reasonable measures to ensure the confidentiality of the disclosed information.</w:t>
      </w:r>
    </w:p>
    <w:p w14:paraId="4042AA2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13.4. The Party is responsible:</w:t>
      </w:r>
    </w:p>
    <w:p w14:paraId="588619D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13.4.1. for any unlawful disclosure or transfer of confidential information of the other Party, including accidental disclosure or transfer, or unlawful use of confidential information;</w:t>
      </w:r>
    </w:p>
    <w:p w14:paraId="2B9B3DF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13.4.2. for failure to take all reasonable measures to preserve and protect the confidential information of the other Party or any part thereof, to prevent its further unlawful disclosure, transfer or use.</w:t>
      </w:r>
    </w:p>
    <w:p w14:paraId="7DA581F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13.5. A Party that has unreasonably disclosed the confidential information of the other Party shall pay the other Party a penalty in the amount specified in the Special Terms and Conditions.</w:t>
      </w:r>
    </w:p>
    <w:p w14:paraId="51782BB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0A31C18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14.  PROTECTION OF PERSONAL DATA</w:t>
      </w:r>
    </w:p>
    <w:p w14:paraId="31D94A4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8036C84" w14:textId="1E1405EB"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14.1. </w:t>
      </w:r>
      <w:r>
        <w:rPr>
          <w:sz w:val="22"/>
          <w:bdr w:val="none" w:sz="0" w:space="0" w:color="auto"/>
        </w:rPr>
        <w:t xml:space="preserve">The Parties undertake to ensure personal data security and legal processing of personal data in accordance with the provisions of the Regulation </w:t>
      </w:r>
      <w:r>
        <w:rPr>
          <w:color w:val="467886"/>
          <w:sz w:val="22"/>
          <w:u w:val="single"/>
          <w:bdr w:val="none" w:sz="0" w:space="0" w:color="auto"/>
        </w:rPr>
        <w:t>(EU) 2016/679</w:t>
      </w:r>
      <w:r>
        <w:rPr>
          <w:sz w:val="22"/>
          <w:bdr w:val="none" w:sz="0" w:space="0" w:color="auto"/>
        </w:rPr>
        <w:t xml:space="preserve"> of the European Parliament and of the Council of 27 April 2016 on the protection of natural persons with regard to the processing of personal data and on the free movement of such data, and repealing Directive </w:t>
      </w:r>
      <w:r>
        <w:rPr>
          <w:color w:val="467886"/>
          <w:sz w:val="22"/>
          <w:u w:val="single"/>
          <w:bdr w:val="none" w:sz="0" w:space="0" w:color="auto"/>
        </w:rPr>
        <w:t>95/46/EC</w:t>
      </w:r>
      <w:r>
        <w:rPr>
          <w:sz w:val="22"/>
          <w:bdr w:val="none" w:sz="0" w:space="0" w:color="auto"/>
        </w:rPr>
        <w:t xml:space="preserve"> (General Data Protection Regulation) and other legal acts, regulating the processing of personal data.</w:t>
      </w:r>
    </w:p>
    <w:p w14:paraId="3667054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14.2. The Parties confirm that if personal data is processed in order to ensure the proper performance of the Contract, the Parties undertake to conclude a separate agreement on data processing, which shall specify the subject matter and duration of data processing, the nature and purpose of data processing, the types of personal data and categories of data subjects, and the obligations and rights of the data controller.</w:t>
      </w:r>
    </w:p>
    <w:p w14:paraId="2942624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firstLine="115"/>
        <w:jc w:val="both"/>
        <w:rPr>
          <w:rFonts w:eastAsia="Times New Roman"/>
          <w:color w:val="000000"/>
          <w:sz w:val="22"/>
          <w:szCs w:val="22"/>
          <w:bdr w:val="none" w:sz="0" w:space="0" w:color="auto"/>
          <w:lang w:val="lt-LT"/>
        </w:rPr>
      </w:pPr>
    </w:p>
    <w:p w14:paraId="72C08CA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15.  INTELLECTUAL PROPERTY</w:t>
      </w:r>
    </w:p>
    <w:p w14:paraId="5FE0436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398769F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15.1. All results and related rights acquired during the performance of the Contract, including intellectual property rights, except for personal non-property rights to the results of intellectual activity, shall be the property of the Buyer, transferred to the Buyer upon delivery of the Goods without any restrictions, which the Buyer may use, publish, transfer or assign to third parties without the separate consent of the Supplier, unless otherwise provided in the Special Terms and Conditions or intellectual property rights cannot be transferred by virtue of the nature of the Goods and (or) the exclusive rights, patents, etc. of the manufacturer of the Goods. </w:t>
      </w:r>
    </w:p>
    <w:p w14:paraId="1AF8F98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15.2. The Supplier undertakes to compensate the Buyer for any claims arising from intellectual property rights, including, but not limited to, the rights of the owner (user) of a patent, trademark, industrial design (whether registered or unregistered), rights arising from applications for registration of any of the aforementioned rights, copyrights, sui generis rights of database producers, rights of owners of company names, business names  or owners of business names or other similar rights or obligations, regardless of whether they are registered in the Republic of Lithuania or in other countries, or are not subject to registration as provided for in the Contract, except in cases where such infringement is due to the fault of the Buyer. </w:t>
      </w:r>
    </w:p>
    <w:p w14:paraId="5C889C5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rPr>
      </w:pPr>
      <w:r>
        <w:rPr>
          <w:sz w:val="22"/>
          <w:bdr w:val="none" w:sz="0" w:space="0" w:color="auto"/>
        </w:rPr>
        <w:lastRenderedPageBreak/>
        <w:t>15.3. The Supplier shall not have the right to use the Buyer’s symbols, name and trademark in advertising or marketing without the prior written consent of the Buyer, nor shall it have the right to use the intellectual property created by the Buyer. In case of violation of this requirement, the Supplier shall be subject to the penalty specified in the Special Terms and Conditions.</w:t>
      </w:r>
    </w:p>
    <w:p w14:paraId="7FE34EB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4E506FE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16.  REPRESENTATIONS AND GUARANTEES</w:t>
      </w:r>
    </w:p>
    <w:p w14:paraId="7EE25A5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CAFCE5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16.1. Each Party shall represent and guarantee to the other Party that:</w:t>
      </w:r>
    </w:p>
    <w:p w14:paraId="0F8C7FB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16.1.1. </w:t>
      </w:r>
      <w:proofErr w:type="gramStart"/>
      <w:r>
        <w:rPr>
          <w:color w:val="000000"/>
          <w:sz w:val="22"/>
          <w:bdr w:val="none" w:sz="0" w:space="0" w:color="auto"/>
        </w:rPr>
        <w:t>all</w:t>
      </w:r>
      <w:proofErr w:type="gramEnd"/>
      <w:r>
        <w:rPr>
          <w:color w:val="000000"/>
          <w:sz w:val="22"/>
          <w:bdr w:val="none" w:sz="0" w:space="0" w:color="auto"/>
        </w:rPr>
        <w:t xml:space="preserve"> necessary decisions, permits and consents have been lawfully obtained and are valid, and other legal actions necessary for the conclusion, validity and performance of the Contract have been lawfully performed and are valid;</w:t>
      </w:r>
    </w:p>
    <w:p w14:paraId="1C0C05E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16.1.2. by concluding the Contract, the Party does not exceed its competence and does not violate the laws and other legal acts applicable to it, court or arbitration court decisions, administrative acts, contracts or other obligations under applicable private law, public law, law of the European Union or international law;</w:t>
      </w:r>
    </w:p>
    <w:p w14:paraId="144ACC1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16.1.3. The representative of the Party has all the necessary powers to conclude and perform the Agreement. By concluding and signing the Contract, the representative of the Party does not violate the Articles of Association, provisions and other internal documents of the Party, the rights and legitimate interests of the management and other bodies and (or) creditors of the Party, and in concluding the Contract, he/she acts in good faith and reasonably in relation to the Party and the members of the bodies and creditors of the Party;</w:t>
      </w:r>
    </w:p>
    <w:p w14:paraId="1483E35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16.1.4. The Party has assessed all circumstances that are of material importance to the conclusion and performance of the Contract. None of the conditions and circumstances specified in the Contract have a negative impact on the intention of the Party to conclude the Contract under the terms and conditions specified in the Contract and to perform the obligations arising from the Contract;</w:t>
      </w:r>
    </w:p>
    <w:p w14:paraId="22B59D2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16.1.5. The Contract is concluded based on the principles of good faith, reasonableness, justice and equality of the Parties, without the use of fraud and pressure. The Parties have disclosed to each other all information known to them, which is of fundamental importance for the conclusion of Contract and its performance.</w:t>
      </w:r>
    </w:p>
    <w:p w14:paraId="2C59E5F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16.1.6. All representations and guarantees made by the Party are complete and do not omit any circumstances that would render such representations or guarantees incorrect.</w:t>
      </w:r>
    </w:p>
    <w:p w14:paraId="0FD8DD1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16.2. The Supplier further represents and guarantees to the Buyer that the Supplier, its subcontractors, joint venture partners and specialists have all valid and lawful permits, licenses, certificates and documents of legal recognition required by laws and other legal acts for the performance of the Contract.</w:t>
      </w:r>
    </w:p>
    <w:p w14:paraId="0DA5E44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shd w:val="clear" w:color="auto" w:fill="FFFFFF"/>
        </w:rPr>
      </w:pPr>
      <w:r>
        <w:rPr>
          <w:color w:val="000000"/>
          <w:sz w:val="22"/>
          <w:bdr w:val="none" w:sz="0" w:space="0" w:color="auto"/>
          <w:shd w:val="clear" w:color="auto" w:fill="FFFFFF"/>
        </w:rPr>
        <w:t>16.3. </w:t>
      </w:r>
      <w:r>
        <w:rPr>
          <w:color w:val="000000"/>
          <w:sz w:val="22"/>
          <w:bdr w:val="none" w:sz="0" w:space="0" w:color="auto"/>
        </w:rPr>
        <w:t>The Supplier declares that the rights to dispose of, manage and use the Goods for sale are not restricted and that no third parties have any claims to the Goods transferred under the Contract (pledges, seizures, etc.).</w:t>
      </w:r>
    </w:p>
    <w:p w14:paraId="3033C22D" w14:textId="77777777" w:rsidR="003F6CB8" w:rsidRPr="003F6CB8" w:rsidRDefault="003F6CB8" w:rsidP="003F6C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jc w:val="both"/>
        <w:rPr>
          <w:rFonts w:eastAsia="Calibri"/>
          <w:kern w:val="2"/>
          <w:sz w:val="22"/>
          <w:szCs w:val="22"/>
          <w:bdr w:val="none" w:sz="0" w:space="0" w:color="auto"/>
        </w:rPr>
      </w:pPr>
      <w:r>
        <w:rPr>
          <w:sz w:val="22"/>
          <w:bdr w:val="none" w:sz="0" w:space="0" w:color="auto"/>
        </w:rPr>
        <w:t>16.4. The Supplier undertakes to comply with the environmental protection, social and labour law obligations established by European Union and national law, collective agreements and international conventions referred to in Annex 5 to the Law on Public Procurement when performing the Contract.</w:t>
      </w:r>
    </w:p>
    <w:p w14:paraId="4CAD034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246386D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938F45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17.  GENERAL LIABILITY ISSUES</w:t>
      </w:r>
    </w:p>
    <w:p w14:paraId="3901BE3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2EA0D7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17.1. Payment of penalties for delay or breach of obligations under the Contract shall not release the Party from its obligations under the Contract.</w:t>
      </w:r>
    </w:p>
    <w:p w14:paraId="3813091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17.2. The payment of penalties and (or) the receipt of security for the performance of the Contract shall not preclude the Party from claiming compensation from the other Party for the losses incurred. The penalties specified in this Contract shall be considered as minimum, non-proven losses of the Parties. Each Party shall be entitled to receive from the other Party compensation for losses incurred due to improper performance or non-performance of obligations under the Contract by the other Party, not exceeding the value of the Original Contract, unless the legal acts provide that a higher amount must be compensated. </w:t>
      </w:r>
      <w:r>
        <w:rPr>
          <w:color w:val="000000"/>
          <w:sz w:val="22"/>
          <w:bdr w:val="none" w:sz="0" w:space="0" w:color="auto" w:frame="1"/>
        </w:rPr>
        <w:t>The limitation of liability provided for in this clause shall not apply if the damage was caused by a breach of confidentiality obligations, legal acts regulating the protection of personal data or intellectual property rights.</w:t>
      </w:r>
    </w:p>
    <w:p w14:paraId="4D4F703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lastRenderedPageBreak/>
        <w:t>17.3. If any representation or guarantee made in this Contract is found to be materially incorrect, false or misleading, the responsible Party shall compensate the affected Party for all losses incurred by the affected Party as a result of such incorrect, false or misleading representation or guarantee.</w:t>
      </w:r>
    </w:p>
    <w:p w14:paraId="7B900FA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17.4. The remedies provided for in this Contract shall not limit the right of the Parties to seek other legal remedies.</w:t>
      </w:r>
    </w:p>
    <w:p w14:paraId="60B512D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17.5. The limitations of liability under the Contract shall not apply where damage is caused intentionally or by gross negligence, where non-property damage is caused, injury to health or loss of life, or damage (loss) is caused to third parties, including cases where damage caused by one Party to third parties is compensated by the other Party.</w:t>
      </w:r>
    </w:p>
    <w:p w14:paraId="1DA0C38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17.6. Upon termination of the Contract, the Parties shall not be released from liability for breach of the Contract. Upon termination of the Contract, the Parties shall not lose the right to claim compensation for losses incurred due to non-performance of the Contract and to pay penalties.</w:t>
      </w:r>
    </w:p>
    <w:p w14:paraId="3B79204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17.7. If the Contract is terminated due to a material breach of the Contract in accordance with clause 22.2.1 of the General Terms and Conditions and (or) the Supplier performs a material term of the Contract referred to in Clause 10 of the Special Terms and Conditions with significant or persistent deficiencies, the Supplier shall be included in the list of unreliable suppliers in accordance with the procedure laid down in Article 91 of the Law on Public Procurement. Cases where a material term of the Contract is considered to be performed with significant or persistent deficiencies are specified in Clause 10 of the Special Terms and Conditions. The performance of a material term of the Contract with significant or persistent deficiencies may also be recognized in other cases not specified in the Special Terms and Conditions, after assessing the specific circumstances of the improper performance of the material term of the Contract. </w:t>
      </w:r>
    </w:p>
    <w:p w14:paraId="30D90E2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115"/>
        <w:jc w:val="both"/>
        <w:rPr>
          <w:rFonts w:eastAsia="Times New Roman"/>
          <w:color w:val="000000"/>
          <w:sz w:val="22"/>
          <w:szCs w:val="22"/>
          <w:bdr w:val="none" w:sz="0" w:space="0" w:color="auto"/>
          <w:lang w:val="lt-LT"/>
        </w:rPr>
      </w:pPr>
    </w:p>
    <w:p w14:paraId="1200C26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18.  FORCE MAJEURE</w:t>
      </w:r>
    </w:p>
    <w:p w14:paraId="422E301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00F80AA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18.1.</w:t>
      </w:r>
      <w:r>
        <w:rPr>
          <w:b/>
          <w:color w:val="000000"/>
          <w:sz w:val="22"/>
          <w:bdr w:val="none" w:sz="0" w:space="0" w:color="auto"/>
        </w:rPr>
        <w:t> </w:t>
      </w:r>
      <w:r>
        <w:rPr>
          <w:color w:val="000000"/>
          <w:sz w:val="22"/>
          <w:bdr w:val="none" w:sz="0" w:space="0" w:color="auto"/>
        </w:rPr>
        <w:t>Liability under the Contract shall not apply, and the Parties may be fully or partially exempt from civil liability on the following grounds:</w:t>
      </w:r>
    </w:p>
    <w:p w14:paraId="46BD346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18.1.1. due to force majeure – the provisions of Article 6.212 of the Civil Code of the Republic of Lithuania and the rules approved by Resolution No. 840 of the Government of the Republic of Lithuania of 15 July 1996 “On the Approval of Rules for Exemption from Liability in Cases of Force Majeure”;</w:t>
      </w:r>
    </w:p>
    <w:p w14:paraId="63914DA8" w14:textId="3852CA29"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18.1.2. due to the actions of European Union countries –</w:t>
      </w:r>
      <w:r w:rsidR="004539A5">
        <w:rPr>
          <w:color w:val="000000"/>
          <w:sz w:val="22"/>
          <w:bdr w:val="none" w:sz="0" w:space="0" w:color="auto"/>
        </w:rPr>
        <w:t xml:space="preserve"> when it is impossible to fulfi</w:t>
      </w:r>
      <w:r>
        <w:rPr>
          <w:color w:val="000000"/>
          <w:sz w:val="22"/>
          <w:bdr w:val="none" w:sz="0" w:space="0" w:color="auto"/>
        </w:rPr>
        <w:t>l an obligation under the Contract due to mandatory and unforeseen actions (acts) of European Union authorities, which the Parties had no right to contest and which could not have been foreseen in advance.</w:t>
      </w:r>
    </w:p>
    <w:p w14:paraId="585D085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18.2.</w:t>
      </w:r>
      <w:r>
        <w:rPr>
          <w:b/>
          <w:color w:val="000000"/>
          <w:sz w:val="22"/>
          <w:bdr w:val="none" w:sz="0" w:space="0" w:color="auto"/>
        </w:rPr>
        <w:t> </w:t>
      </w:r>
      <w:r>
        <w:rPr>
          <w:color w:val="000000"/>
          <w:sz w:val="22"/>
          <w:bdr w:val="none" w:sz="0" w:space="0" w:color="auto"/>
        </w:rPr>
        <w:t>The Party requesting exemption from liability must notify the other Party of the force majeure circumstances immediately, but no later than within 5 (five) days of the occurrence or discovery of such circumstances, providing evidence that it has taken all reasonable precautions and made every effort to reduce costs or negative consequences, as well as notifying the other Party of the possible deadline for the fulfilment of its obligations. The Party shall also notify the other Party accordingly when the grounds for non-performance cease to exist.</w:t>
      </w:r>
    </w:p>
    <w:p w14:paraId="0415B11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18.3.</w:t>
      </w:r>
      <w:r>
        <w:rPr>
          <w:b/>
          <w:color w:val="000000"/>
          <w:sz w:val="22"/>
          <w:bdr w:val="none" w:sz="0" w:space="0" w:color="auto"/>
        </w:rPr>
        <w:t> </w:t>
      </w:r>
      <w:r>
        <w:rPr>
          <w:color w:val="000000"/>
          <w:sz w:val="22"/>
          <w:bdr w:val="none" w:sz="0" w:space="0" w:color="auto"/>
        </w:rPr>
        <w:t>The grounds for exempting a Party from liability shall arise from the moment of occurrence of force majeure circumstances or, if notification was not provided in a timely manner, from the moment of notification. If a Party fails to send a notification or inform the other Party in a timely manner, it shall compensate the other Party for any damage incurred as a result of the late notification or failure to notify.</w:t>
      </w:r>
    </w:p>
    <w:p w14:paraId="4F36D39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18.4. If force majeure circumstances last for more than 1 (one) month from the date of notification thereof, either Party may terminate the Contract by notifying the other Party 5 (five) business days in advance. Force majeure shall not be deemed to include the fact that a Party does not have the necessary financial resources or that the counterparties of the debtor are in breach of their obligations, or that the debtor is in breach of its obligations to its counterparties.</w:t>
      </w:r>
    </w:p>
    <w:p w14:paraId="0560D9D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F92FD7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19.  INVALIDITY OF THE PROVISIONS OF THE CONTRACT</w:t>
      </w:r>
    </w:p>
    <w:p w14:paraId="751222E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3D1068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19.1. If any provision of the Contract is or becomes partially or wholly invalid, the Parties shall promptly conclude an Agreement to replace the invalid provision with another provision that, to the extent possible, has the same economic and legal effect as was intended by the invalid provision of the Contract. Such an invalid provision shall not invalidate the other provisions of the Contract, provided that this does not </w:t>
      </w:r>
      <w:r>
        <w:rPr>
          <w:color w:val="000000"/>
          <w:sz w:val="22"/>
          <w:bdr w:val="none" w:sz="0" w:space="0" w:color="auto"/>
        </w:rPr>
        <w:lastRenderedPageBreak/>
        <w:t>violate laws and other legal acts and it can be assumed that the Contract would have been legally concluded without the inclusion of the invalid provision.</w:t>
      </w:r>
    </w:p>
    <w:p w14:paraId="14F52FF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19.2. If an amendment to the provisions of the General Terms and Conditions provided for in the Special Terms and Conditions is or becomes partially or completely invalid, the version of the provisions of the General Terms and Conditions that existed prior to the amendment shall not apply. In such a case, the Parties shall act in accordance with clause 19.1 of the General Terms and Conditions.</w:t>
      </w:r>
    </w:p>
    <w:p w14:paraId="1D3D909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DE0A86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20.  AMENDMENTS OF THE CONTRACT</w:t>
      </w:r>
    </w:p>
    <w:p w14:paraId="0EA85B9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BCDAAB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sz w:val="22"/>
          <w:szCs w:val="22"/>
          <w:bdr w:val="none" w:sz="0" w:space="0" w:color="auto"/>
        </w:rPr>
      </w:pPr>
      <w:r>
        <w:rPr>
          <w:sz w:val="22"/>
          <w:bdr w:val="none" w:sz="0" w:space="0" w:color="auto"/>
        </w:rPr>
        <w:t>20.1. Terms and conditions of the Contract may not be amended during the term of the Contract, except for those terms and conditions of the Contract which may be amended in accordance with the provisions of the Contract and (or) the provisions of the Law on Public Procurement.</w:t>
      </w:r>
    </w:p>
    <w:p w14:paraId="4C1AC43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20.2. Amendments to the Contract shall be formalized by the Parties entering into an Agreement.</w:t>
      </w:r>
    </w:p>
    <w:p w14:paraId="39E6190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20.3. The Party initiating the Agreement shall submit to the other Party a notice of amendment to the Contract and a justification that there are factual and legal grounds for entering into the Agreement. The other Party shall analyse and evaluate the information received within 5 (five) business days (or within another period agreed in writing by the Parties), submit its comments and proposals based on the provisions of the Contract or mandatory provisions of laws and other legal acts.</w:t>
      </w:r>
    </w:p>
    <w:p w14:paraId="4B5AA0A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20.4. The Agreements shall enter into force upon their conclusion, unless otherwise specified in the Agreement. The Buyer shall publish the Agreement in accordance with the procedure established in Articles 33 and 86 of the Law on Public Procurement.</w:t>
      </w:r>
    </w:p>
    <w:p w14:paraId="6ED1ACE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20.5. Changes to the contact details and details specified in the Special Terms and Conditions shall not be considered an amendment to the Contract (except for the replacement of the Supplier, joint venture partner, subcontractor or specialist with another person) and the Party shall change such details unilaterally, informing the other Party thereof. In any case, an amendment to the Contract may not substantially alter the Contract.</w:t>
      </w:r>
    </w:p>
    <w:p w14:paraId="7CE25D3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31F4EF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21.  CONTRACT SUSPENSION</w:t>
      </w:r>
    </w:p>
    <w:p w14:paraId="33252BE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341306E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rPr>
      </w:pPr>
      <w:r>
        <w:rPr>
          <w:sz w:val="22"/>
          <w:bdr w:val="none" w:sz="0" w:space="0" w:color="auto"/>
        </w:rPr>
        <w:t>21.1. In the absence of fault on the part of the Supplier and in circumstances that the Party to the Contract could not have foreseen at the time of conclusion of the Contract, as a result of which the Party to the Contract is unable to perform its contractual obligations and (or) in other unforeseen circumstances, the Parties to the Contract shall have the right to initiate the suspension of the supply of the Goods (or a part thereof) until the relevant circumstances cease to exist. </w:t>
      </w:r>
    </w:p>
    <w:p w14:paraId="58FCA3A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21.2. The supply of Goods (or a part thereof) may be suspended in at least one of the following circumstances: </w:t>
      </w:r>
    </w:p>
    <w:p w14:paraId="6F1F58C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21.2.1. in case of force majeure circumstances referred to in Clause 18 of the General Terms and Conditions, the deadlines for the performance of contractual obligations shall be suspended from the moment the obstacle arises or, if it is not notified in a timely manner, from the moment of notification, and shall be resumed when the aforementioned circumstances no longer prevent the performance of the Contract; </w:t>
      </w:r>
    </w:p>
    <w:p w14:paraId="209D574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21.2.2. The Buyer cannot accept the Goods in accordance with the procedure specified in the Contract (for example, the premises where the Goods are to be installed are not yet ready), and the Supplier is therefore unable to perform the Contract; </w:t>
      </w:r>
    </w:p>
    <w:p w14:paraId="4F2942C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21.2.3. </w:t>
      </w:r>
      <w:proofErr w:type="gramStart"/>
      <w:r>
        <w:rPr>
          <w:color w:val="000000"/>
          <w:sz w:val="22"/>
          <w:bdr w:val="none" w:sz="0" w:space="0" w:color="auto"/>
        </w:rPr>
        <w:t>due</w:t>
      </w:r>
      <w:proofErr w:type="gramEnd"/>
      <w:r>
        <w:rPr>
          <w:color w:val="000000"/>
          <w:sz w:val="22"/>
          <w:bdr w:val="none" w:sz="0" w:space="0" w:color="auto"/>
        </w:rPr>
        <w:t xml:space="preserve"> to unforeseen goods, services, and (or) works related to the procured object, the need for which became apparent only during the performance of the Contract; </w:t>
      </w:r>
    </w:p>
    <w:p w14:paraId="7CF4019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21.2.4. </w:t>
      </w:r>
      <w:proofErr w:type="gramStart"/>
      <w:r>
        <w:rPr>
          <w:color w:val="000000"/>
          <w:sz w:val="22"/>
          <w:bdr w:val="none" w:sz="0" w:space="0" w:color="auto"/>
        </w:rPr>
        <w:t>due</w:t>
      </w:r>
      <w:proofErr w:type="gramEnd"/>
      <w:r>
        <w:rPr>
          <w:color w:val="000000"/>
          <w:sz w:val="22"/>
          <w:bdr w:val="none" w:sz="0" w:space="0" w:color="auto"/>
        </w:rPr>
        <w:t xml:space="preserve"> to reasons not attributable to the Buyer, the performance of another procurement contract of the Buyer, which has a direct impact on this Contract, is delayed;  </w:t>
      </w:r>
    </w:p>
    <w:p w14:paraId="37EEFA1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21.2.5. </w:t>
      </w:r>
      <w:proofErr w:type="gramStart"/>
      <w:r>
        <w:rPr>
          <w:color w:val="000000"/>
          <w:sz w:val="22"/>
          <w:bdr w:val="none" w:sz="0" w:space="0" w:color="auto"/>
        </w:rPr>
        <w:t>due</w:t>
      </w:r>
      <w:proofErr w:type="gramEnd"/>
      <w:r>
        <w:rPr>
          <w:color w:val="000000"/>
          <w:sz w:val="22"/>
          <w:bdr w:val="none" w:sz="0" w:space="0" w:color="auto"/>
        </w:rPr>
        <w:t xml:space="preserve"> to evidence-based obstacles or impediments caused to the Supplier by other third parties not due to the Supplier’s untimely or improper performance of contractual obligations under the terms and conditions of the Contract; </w:t>
      </w:r>
    </w:p>
    <w:p w14:paraId="65FE242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21.2.6. </w:t>
      </w:r>
      <w:proofErr w:type="gramStart"/>
      <w:r>
        <w:rPr>
          <w:color w:val="000000"/>
          <w:sz w:val="22"/>
          <w:bdr w:val="none" w:sz="0" w:space="0" w:color="auto"/>
        </w:rPr>
        <w:t>changes</w:t>
      </w:r>
      <w:proofErr w:type="gramEnd"/>
      <w:r>
        <w:rPr>
          <w:color w:val="000000"/>
          <w:sz w:val="22"/>
          <w:bdr w:val="none" w:sz="0" w:space="0" w:color="auto"/>
        </w:rPr>
        <w:t xml:space="preserve"> in the applicable legal acts or the entry into force of new legal acts that affect the performance of this Contract; </w:t>
      </w:r>
    </w:p>
    <w:p w14:paraId="61BD71B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lastRenderedPageBreak/>
        <w:t xml:space="preserve">21.2.7. </w:t>
      </w:r>
      <w:proofErr w:type="gramStart"/>
      <w:r>
        <w:rPr>
          <w:color w:val="000000"/>
          <w:sz w:val="22"/>
          <w:bdr w:val="none" w:sz="0" w:space="0" w:color="auto"/>
        </w:rPr>
        <w:t>the</w:t>
      </w:r>
      <w:proofErr w:type="gramEnd"/>
      <w:r>
        <w:rPr>
          <w:color w:val="000000"/>
          <w:sz w:val="22"/>
          <w:bdr w:val="none" w:sz="0" w:space="0" w:color="auto"/>
        </w:rPr>
        <w:t xml:space="preserve"> need to suspend contractual obligations arose due to the suspension/reallocation/non-receipt or similar of financing intended for the procurement of the Buyer’s Goods or a lack of financing; </w:t>
      </w:r>
    </w:p>
    <w:p w14:paraId="3BC03DE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21.2.8. due to judicial (arbitration) disputes with the Buyer or third parties, the subject matter of which is directly related to the performance of the Contract. </w:t>
      </w:r>
    </w:p>
    <w:p w14:paraId="5913277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rPr>
      </w:pPr>
      <w:r>
        <w:rPr>
          <w:color w:val="000000"/>
          <w:sz w:val="22"/>
          <w:bdr w:val="none" w:sz="0" w:space="0" w:color="auto"/>
        </w:rPr>
        <w:t>21.3. </w:t>
      </w:r>
      <w:r>
        <w:rPr>
          <w:sz w:val="22"/>
          <w:bdr w:val="none" w:sz="0" w:space="0" w:color="auto"/>
        </w:rPr>
        <w:t>If the suspension of the supply of Goods (or a part thereof) is due to the circumstances referred to in clause 21.2 of the General Terms and Conditions and lasts for no longer than 3 (three) months, such suspension shall be considered an amendment to the Contract under the terms and conditions set forth therein and shall be formalized in accordance with the procedure set forth in clause 21.6 of the Contract.</w:t>
      </w:r>
    </w:p>
    <w:p w14:paraId="4EDD358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textAlignment w:val="baseline"/>
        <w:rPr>
          <w:rFonts w:eastAsia="Calibri"/>
          <w:kern w:val="2"/>
          <w:sz w:val="22"/>
          <w:szCs w:val="22"/>
          <w:bdr w:val="none" w:sz="0" w:space="0" w:color="auto"/>
        </w:rPr>
      </w:pPr>
      <w:r>
        <w:rPr>
          <w:color w:val="000000"/>
          <w:sz w:val="22"/>
          <w:bdr w:val="none" w:sz="0" w:space="0" w:color="auto"/>
        </w:rPr>
        <w:t>21.4. </w:t>
      </w:r>
      <w:r>
        <w:rPr>
          <w:sz w:val="22"/>
          <w:bdr w:val="none" w:sz="0" w:space="0" w:color="auto"/>
        </w:rPr>
        <w:t>If the suspension of the Goods (or a part thereof) is due to other circumstances not referred to in clause 21.2 of the General Terms and Conditions or (and) the circumstances referred to in clause 21.2 of the General Terms and Conditions last for more than 3 (three) months and (or) in violation of the procedure set out in this section, this shall be considered an amendment to the Contract, which must be carried out in accordance with the provisions of the Law on Public Procurement and formalized in accordance with the procedure set out in Clause 21.6 of the Contract.</w:t>
      </w:r>
    </w:p>
    <w:p w14:paraId="175B523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rPr>
      </w:pPr>
      <w:r>
        <w:rPr>
          <w:color w:val="000000"/>
          <w:sz w:val="22"/>
          <w:bdr w:val="none" w:sz="0" w:space="0" w:color="auto"/>
        </w:rPr>
        <w:t>21.5. The performance of contractual obligations may be suspended only during the term of the Contract in accordance with the following procedure:</w:t>
      </w:r>
    </w:p>
    <w:p w14:paraId="256DB71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rPr>
      </w:pPr>
      <w:r>
        <w:rPr>
          <w:color w:val="000000"/>
          <w:sz w:val="22"/>
          <w:bdr w:val="none" w:sz="0" w:space="0" w:color="auto"/>
        </w:rPr>
        <w:t>21.5.1. If circumstances arise that prevent the Supplier from fulfilling its contractual obligations, the Supplier must immediately inform the Buyer thereof. The written request of the Supplier must specify the circumstances of the suspension (Clause 21.2 of the General Terms and Conditions) and the arguments, objective facts, and evidence justifying the occurrence of the circumstances and the possible duration. After evaluating the request, the Buyer shall inform the Supplier in writing of its decision regarding the suspension of contractual obligations within 3 (three) business days. If the Supplier fails to provide specific arguments and facts supported by evidence, the Buyer shall have the right to refuse to approve the suspension in writing. </w:t>
      </w:r>
    </w:p>
    <w:p w14:paraId="7D1690A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64" w:lineRule="atLeast"/>
        <w:jc w:val="both"/>
        <w:rPr>
          <w:rFonts w:eastAsia="Times New Roman"/>
          <w:color w:val="000000"/>
          <w:sz w:val="22"/>
          <w:szCs w:val="22"/>
          <w:bdr w:val="none" w:sz="0" w:space="0" w:color="auto"/>
        </w:rPr>
      </w:pPr>
      <w:r>
        <w:rPr>
          <w:color w:val="000000"/>
          <w:sz w:val="22"/>
          <w:bdr w:val="none" w:sz="0" w:space="0" w:color="auto"/>
        </w:rPr>
        <w:t>21.5.2. After the Buyer has notified the Supplier in writing and provided a reasoned explanation of the circumstances and the period for which it is necessary to suspend the performance of contractual obligations, the Supplier shall inform the Buyer in writing within 3 (three) business days and confirm its agreement to the suspension. The Supplier shall have the right to object to the suspension of the performance of contractual obligations only if the Supplier is able to eliminate the circumstances that gave rise to the need to suspend the performance of contractual obligations at its own expense and by its own efforts.</w:t>
      </w:r>
    </w:p>
    <w:p w14:paraId="65B91F1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64" w:lineRule="atLeast"/>
        <w:jc w:val="both"/>
        <w:rPr>
          <w:rFonts w:eastAsia="Times New Roman"/>
          <w:sz w:val="22"/>
          <w:szCs w:val="22"/>
          <w:bdr w:val="none" w:sz="0" w:space="0" w:color="auto"/>
        </w:rPr>
      </w:pPr>
      <w:r>
        <w:rPr>
          <w:sz w:val="22"/>
          <w:bdr w:val="none" w:sz="0" w:space="0" w:color="auto"/>
        </w:rPr>
        <w:t>21.5.3. Upon receipt of a written notice of suspension from the Buyer, the Supplier shall immediately, but no later than within 3 (three) business days after the date of sending the confirmation to the Buyer, suspend the performance of contractual obligations or a part thereof. If the performance of contractual obligations or a part thereof is suspended, the Parties may not perform any obligations assigned to them under the Contract or a part thereof.</w:t>
      </w:r>
    </w:p>
    <w:p w14:paraId="09EA213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64" w:lineRule="atLeast"/>
        <w:jc w:val="both"/>
        <w:rPr>
          <w:rFonts w:eastAsia="Times New Roman"/>
          <w:color w:val="000000"/>
          <w:sz w:val="22"/>
          <w:szCs w:val="22"/>
          <w:bdr w:val="none" w:sz="0" w:space="0" w:color="auto"/>
        </w:rPr>
      </w:pPr>
      <w:r>
        <w:rPr>
          <w:color w:val="000000"/>
          <w:sz w:val="22"/>
          <w:bdr w:val="none" w:sz="0" w:space="0" w:color="auto"/>
        </w:rPr>
        <w:t>21.6. The Parties shall formalize the suspension of contractual obligations in a written agreement, specifying the reasons and duration of the suspension, and attaching documents confirming the grounds for the suspension, and shall confirm it with the signatures of the authorised representatives of the Parties. Such agreements shall form an integral part of the Contract.</w:t>
      </w:r>
    </w:p>
    <w:p w14:paraId="760880A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64" w:lineRule="atLeast"/>
        <w:jc w:val="both"/>
        <w:rPr>
          <w:rFonts w:eastAsia="Times New Roman"/>
          <w:color w:val="000000"/>
          <w:sz w:val="22"/>
          <w:szCs w:val="22"/>
          <w:bdr w:val="none" w:sz="0" w:space="0" w:color="auto"/>
        </w:rPr>
      </w:pPr>
      <w:r>
        <w:rPr>
          <w:color w:val="000000"/>
          <w:sz w:val="22"/>
          <w:bdr w:val="none" w:sz="0" w:space="0" w:color="auto"/>
        </w:rPr>
        <w:t>21.7. The performance of contractual obligations shall be suspended for a period not exceeding the duration of the specific, justified circumstances.</w:t>
      </w:r>
    </w:p>
    <w:p w14:paraId="3F3DADA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rPr>
      </w:pPr>
      <w:r>
        <w:rPr>
          <w:color w:val="000000"/>
          <w:sz w:val="22"/>
          <w:bdr w:val="none" w:sz="0" w:space="0" w:color="auto"/>
        </w:rPr>
        <w:t>21.8. The Parties agree that the period of suspension of contractual obligations shall not be included in the term of performance of the Contract, during which contractual obligations shall not be performed and the Buyer shall not pay the Supplier any payments, penalties or downtime compensation for this period. </w:t>
      </w:r>
    </w:p>
    <w:p w14:paraId="3C3B2DF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textAlignment w:val="baseline"/>
        <w:rPr>
          <w:rFonts w:eastAsia="Calibri"/>
          <w:kern w:val="2"/>
          <w:sz w:val="22"/>
          <w:szCs w:val="22"/>
          <w:bdr w:val="none" w:sz="0" w:space="0" w:color="auto"/>
        </w:rPr>
      </w:pPr>
      <w:r>
        <w:rPr>
          <w:color w:val="000000"/>
          <w:sz w:val="22"/>
          <w:bdr w:val="none" w:sz="0" w:space="0" w:color="auto"/>
        </w:rPr>
        <w:t>21.9. If the deadlines for the performance of obligations under the Contract have been suspended on the grounds specified in the Contract, they shall be resumed upon the expiry of the circumstances that caused the suspension or upon the expiry of the period specified in the agreement between the Parties, whichever occurs first. </w:t>
      </w:r>
      <w:r>
        <w:rPr>
          <w:sz w:val="22"/>
          <w:bdr w:val="none" w:sz="0" w:space="0" w:color="auto"/>
        </w:rPr>
        <w:t>If the deadlines for the performance of obligations under the Contract are resumed before the expiry of the suspension period specified in the agreement between the Parties, the Parties shall formalize the date of resumption of the deadlines for the performance of obligations under the Contract in writing.</w:t>
      </w:r>
    </w:p>
    <w:p w14:paraId="456032B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rPr>
      </w:pPr>
      <w:r>
        <w:rPr>
          <w:color w:val="000000"/>
          <w:sz w:val="22"/>
          <w:bdr w:val="none" w:sz="0" w:space="0" w:color="auto"/>
        </w:rPr>
        <w:t>21.10. Upon renewal of the Contract, the deadlines for the performance of outstanding obligations (or a part thereof) and the validity of the Contract shall be postponed for the period remaining for their performance (validity of the Contract) at the time of their suspension. </w:t>
      </w:r>
    </w:p>
    <w:p w14:paraId="1685FD8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rPr>
      </w:pPr>
      <w:r>
        <w:rPr>
          <w:color w:val="000000"/>
          <w:sz w:val="22"/>
          <w:bdr w:val="none" w:sz="0" w:space="0" w:color="auto"/>
        </w:rPr>
        <w:lastRenderedPageBreak/>
        <w:t xml:space="preserve">21.11. If the performance of contractual obligations has been suspended for a period longer than 3 (three) months, after this period has expired, one Party may request the other Party in writing to resume the performance of the Agreement. </w:t>
      </w:r>
      <w:proofErr w:type="gramStart"/>
      <w:r>
        <w:rPr>
          <w:color w:val="000000"/>
          <w:sz w:val="22"/>
          <w:bdr w:val="none" w:sz="0" w:space="0" w:color="auto"/>
        </w:rPr>
        <w:t>If the Party fails to resume the performance of the Contract within 10 (ten) days of the relevant request without good reason, the other Party may terminate the Contract by notifying the other Party 10 (ten) days in advance.</w:t>
      </w:r>
      <w:proofErr w:type="gramEnd"/>
      <w:r>
        <w:rPr>
          <w:color w:val="000000"/>
          <w:sz w:val="22"/>
          <w:bdr w:val="none" w:sz="0" w:space="0" w:color="auto"/>
        </w:rPr>
        <w:t> </w:t>
      </w:r>
    </w:p>
    <w:p w14:paraId="2D5C119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401B96C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 xml:space="preserve">22.  </w:t>
      </w:r>
      <w:r>
        <w:rPr>
          <w:b/>
          <w:bCs/>
          <w:caps/>
          <w:color w:val="000000"/>
          <w:sz w:val="22"/>
          <w:bdr w:val="none" w:sz="0" w:space="0" w:color="auto"/>
        </w:rPr>
        <w:t>TERMINATION OF THE CONTRACT</w:t>
      </w:r>
    </w:p>
    <w:p w14:paraId="7D73868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3FE265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The Contract may be terminated in the cases provided for in Article 90 of the Law on Public Procurement and in the Contract, including the possibility of terminating the Contract by agreement of the Parties.</w:t>
      </w:r>
    </w:p>
    <w:p w14:paraId="5811C45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3CA5937F" w14:textId="50113301"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22.</w:t>
      </w:r>
      <w:r w:rsidR="004539A5">
        <w:rPr>
          <w:b/>
          <w:color w:val="000000"/>
          <w:sz w:val="22"/>
          <w:bdr w:val="none" w:sz="0" w:space="0" w:color="auto"/>
        </w:rPr>
        <w:t>1.</w:t>
      </w:r>
      <w:r>
        <w:rPr>
          <w:b/>
          <w:color w:val="000000"/>
          <w:sz w:val="22"/>
          <w:bdr w:val="none" w:sz="0" w:space="0" w:color="auto"/>
        </w:rPr>
        <w:t xml:space="preserve"> Claims for breach of the Contract</w:t>
      </w:r>
    </w:p>
    <w:p w14:paraId="371845D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393BB5E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22.1.1. If a Party breaches the Contract or laws and other legal acts, the other Party shall have the right to submit a written claim to it, specifying which provision of the Contract or laws and other legal acts and in what manner the other Party has breached it, and setting a reasonable deadline for remedying the breach.</w:t>
      </w:r>
    </w:p>
    <w:p w14:paraId="42BF0BC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22.1.2. The Party which has received the claim must respond to the claim immediately, but no later than within 5 (five) business days, and indicate what measures it will take to remedy the breach within the time limit specified in the claim or propose another reasonable time limit with justification.</w:t>
      </w:r>
      <w:r>
        <w:rPr>
          <w:b/>
          <w:color w:val="000000"/>
          <w:sz w:val="22"/>
          <w:bdr w:val="none" w:sz="0" w:space="0" w:color="auto"/>
        </w:rPr>
        <w:t> </w:t>
      </w:r>
      <w:r>
        <w:rPr>
          <w:color w:val="000000"/>
          <w:sz w:val="22"/>
          <w:bdr w:val="none" w:sz="0" w:space="0" w:color="auto"/>
        </w:rPr>
        <w:t>The right of the Supplier to propose another deadline shall not be considered an obligation of the Buyer to accept that deadline. The deadline proposed by the Party which has received the claim shall replace the deadline specified in the claim only if the other Party approves it. </w:t>
      </w:r>
    </w:p>
    <w:p w14:paraId="3632CFF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5661234D" w14:textId="78661989" w:rsidR="003F6CB8" w:rsidRPr="003F6CB8" w:rsidRDefault="004539A5"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22.2. </w:t>
      </w:r>
      <w:r w:rsidR="003F6CB8">
        <w:rPr>
          <w:b/>
          <w:color w:val="000000"/>
          <w:sz w:val="22"/>
          <w:bdr w:val="none" w:sz="0" w:space="0" w:color="auto"/>
        </w:rPr>
        <w:t>Termination of the Contract at the initiative of the Buyer</w:t>
      </w:r>
    </w:p>
    <w:p w14:paraId="6794226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38F7C22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rPr>
      </w:pPr>
      <w:r>
        <w:rPr>
          <w:sz w:val="22"/>
          <w:bdr w:val="none" w:sz="0" w:space="0" w:color="auto"/>
        </w:rPr>
        <w:t>22.2.1. The Buyer shall unilaterally terminate the Contract by giving the Supplier written notice at least 5 (five) days in advance if the Supplier commits a material breach of the Contract specified in the Special Terms and Conditions or a breach of the Contract that meets the criteria for a material breach of the Contract referred to in the Civil Code of the Republic of Lithuania, and fails to remedy the breach within the period specified in the claim received from the Buyer. </w:t>
      </w:r>
    </w:p>
    <w:p w14:paraId="13E0F12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rPr>
      </w:pPr>
      <w:r>
        <w:rPr>
          <w:sz w:val="22"/>
          <w:bdr w:val="none" w:sz="0" w:space="0" w:color="auto"/>
        </w:rPr>
        <w:t>22.2.2. The Buyer shall have the right to unilaterally terminate the Contract or a part thereof by giving the Supplier written notice at least 10 (ten) days in advance if: </w:t>
      </w:r>
    </w:p>
    <w:p w14:paraId="378FE62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22.2.2.1. </w:t>
      </w:r>
      <w:r>
        <w:rPr>
          <w:sz w:val="22"/>
          <w:bdr w:val="none" w:sz="0" w:space="0" w:color="auto"/>
        </w:rPr>
        <w:t>Bankruptcy proceedings have been initiated against the Supplier, bankruptcy proceedings have been initiated out of court, the Supplier becomes insolvent or there is a likelihood of insolvency, the Supplier suspends its economic activity or a similar situation arises in accordance with the procedure established by laws and other legal acts;</w:t>
      </w:r>
      <w:r>
        <w:rPr>
          <w:color w:val="000000"/>
          <w:sz w:val="22"/>
          <w:bdr w:val="none" w:sz="0" w:space="0" w:color="auto"/>
        </w:rPr>
        <w:t> </w:t>
      </w:r>
    </w:p>
    <w:p w14:paraId="267CDAC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sz w:val="22"/>
          <w:szCs w:val="22"/>
          <w:bdr w:val="none" w:sz="0" w:space="0" w:color="auto"/>
        </w:rPr>
      </w:pPr>
      <w:r>
        <w:rPr>
          <w:sz w:val="22"/>
          <w:bdr w:val="none" w:sz="0" w:space="0" w:color="auto"/>
        </w:rPr>
        <w:t>22.2.2.2. </w:t>
      </w:r>
      <w:proofErr w:type="gramStart"/>
      <w:r>
        <w:rPr>
          <w:sz w:val="22"/>
          <w:bdr w:val="none" w:sz="0" w:space="0" w:color="auto"/>
        </w:rPr>
        <w:t>the</w:t>
      </w:r>
      <w:proofErr w:type="gramEnd"/>
      <w:r>
        <w:rPr>
          <w:sz w:val="22"/>
          <w:bdr w:val="none" w:sz="0" w:space="0" w:color="auto"/>
        </w:rPr>
        <w:t xml:space="preserve"> situation of the Supplier changes and it meets the grounds for exclusion specified in the procurement documents;</w:t>
      </w:r>
    </w:p>
    <w:p w14:paraId="1EE1ED1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sz w:val="22"/>
          <w:bdr w:val="none" w:sz="0" w:space="0" w:color="auto"/>
        </w:rPr>
        <w:t>22.2.2.3. there are changes in the legal acts related to the subject matter of the Contract, the performance of the Contract, or the activities of the Buyer for which the Contract was concluded, and due to such changes, the Buyer decides to terminate the Contract;</w:t>
      </w:r>
      <w:r>
        <w:rPr>
          <w:color w:val="000000"/>
          <w:sz w:val="22"/>
          <w:bdr w:val="none" w:sz="0" w:space="0" w:color="auto"/>
        </w:rPr>
        <w:t>  </w:t>
      </w:r>
    </w:p>
    <w:p w14:paraId="5C52762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22.2.2.4. The Buyer decides to cease the activities for which the Goods are procured under the Contract, and the need for the Contract ceases to exist; </w:t>
      </w:r>
    </w:p>
    <w:p w14:paraId="628BC9B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22.2.2.5. The management body of the Buyer takes a decision due to which the need for the Contract ceases to exist; </w:t>
      </w:r>
    </w:p>
    <w:p w14:paraId="27C5CAD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22.2.2.6. </w:t>
      </w:r>
      <w:proofErr w:type="gramStart"/>
      <w:r>
        <w:rPr>
          <w:color w:val="000000"/>
          <w:sz w:val="22"/>
          <w:bdr w:val="none" w:sz="0" w:space="0" w:color="auto"/>
        </w:rPr>
        <w:t>the</w:t>
      </w:r>
      <w:proofErr w:type="gramEnd"/>
      <w:r>
        <w:rPr>
          <w:color w:val="000000"/>
          <w:sz w:val="22"/>
          <w:bdr w:val="none" w:sz="0" w:space="0" w:color="auto"/>
        </w:rPr>
        <w:t xml:space="preserve"> financial situation of the Buyer changes (deteriorates) or the Buyer does not receive or loses financing and for this reason decides to terminate the Contract; </w:t>
      </w:r>
    </w:p>
    <w:p w14:paraId="6A02984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rPr>
      </w:pPr>
      <w:r>
        <w:rPr>
          <w:sz w:val="22"/>
          <w:bdr w:val="none" w:sz="0" w:space="0" w:color="auto"/>
        </w:rPr>
        <w:t xml:space="preserve">22.2.2.7. </w:t>
      </w:r>
      <w:proofErr w:type="gramStart"/>
      <w:r>
        <w:rPr>
          <w:sz w:val="22"/>
          <w:bdr w:val="none" w:sz="0" w:space="0" w:color="auto"/>
        </w:rPr>
        <w:t>the</w:t>
      </w:r>
      <w:proofErr w:type="gramEnd"/>
      <w:r>
        <w:rPr>
          <w:sz w:val="22"/>
          <w:bdr w:val="none" w:sz="0" w:space="0" w:color="auto"/>
        </w:rPr>
        <w:t xml:space="preserve"> organisational structure of the Buyer changes – its legal status, nature or management structure, and this may affect the proper performance of the Contract or the need for the Contract; </w:t>
      </w:r>
    </w:p>
    <w:p w14:paraId="0097D7C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22.2.2.8. </w:t>
      </w:r>
      <w:proofErr w:type="gramStart"/>
      <w:r>
        <w:rPr>
          <w:color w:val="000000"/>
          <w:sz w:val="22"/>
          <w:bdr w:val="none" w:sz="0" w:space="0" w:color="auto"/>
        </w:rPr>
        <w:t>there</w:t>
      </w:r>
      <w:proofErr w:type="gramEnd"/>
      <w:r>
        <w:rPr>
          <w:color w:val="000000"/>
          <w:sz w:val="22"/>
          <w:bdr w:val="none" w:sz="0" w:space="0" w:color="auto"/>
        </w:rPr>
        <w:t xml:space="preserve"> is no longer a need for the Goods to be purchased; </w:t>
      </w:r>
    </w:p>
    <w:p w14:paraId="5C3D787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22.2.2.9. The Buyer receives an order or recommendation from the procurement supervisory authorities to terminate the Contract;</w:t>
      </w:r>
    </w:p>
    <w:p w14:paraId="3D42FCD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22.2.2.10. The Supplier is late in submitting an extension of the Contract performance security for more than 10 (ten) business days from the expiry of the last Contract performance security or refuses to submit it;</w:t>
      </w:r>
    </w:p>
    <w:p w14:paraId="4DE9BAD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lastRenderedPageBreak/>
        <w:t>22.2.2.11. The Supplier refuses to remedy or fails to remedy defects in the Goods within a reasonable period of time set by the Buyer;</w:t>
      </w:r>
    </w:p>
    <w:p w14:paraId="1AB1869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rPr>
      </w:pPr>
      <w:r>
        <w:rPr>
          <w:color w:val="000000"/>
          <w:sz w:val="22"/>
          <w:bdr w:val="none" w:sz="0" w:space="0" w:color="auto"/>
        </w:rPr>
        <w:t>22.2.2.12. The Supplier breaches the Contract or laws and other legal acts and fails to remedy the breach within the period specified in the written complaint of the Buyer;</w:t>
      </w:r>
    </w:p>
    <w:p w14:paraId="27847F4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textAlignment w:val="baseline"/>
        <w:rPr>
          <w:rFonts w:eastAsia="Calibri"/>
          <w:kern w:val="2"/>
          <w:sz w:val="22"/>
          <w:szCs w:val="22"/>
          <w:bdr w:val="none" w:sz="0" w:space="0" w:color="auto"/>
        </w:rPr>
      </w:pPr>
      <w:r>
        <w:rPr>
          <w:sz w:val="22"/>
          <w:bdr w:val="none" w:sz="0" w:space="0" w:color="auto"/>
        </w:rPr>
        <w:t>22.2.2.13. In accordance with the procedure established by the Law on the Protection of Objects of Importance to Ensuring National Security, the Government of the Republic of Lithuania shall adopt a decision confirming that the Contract is not compliant with national security interests (applicable if the Buyer operates in fields that are considered to be a part of economic sectors of strategic importance for ensuring national security, or is considered to be a significant entity);</w:t>
      </w:r>
    </w:p>
    <w:p w14:paraId="2113CAB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textAlignment w:val="baseline"/>
        <w:rPr>
          <w:rFonts w:eastAsia="Calibri"/>
          <w:kern w:val="2"/>
          <w:sz w:val="22"/>
          <w:szCs w:val="22"/>
          <w:bdr w:val="none" w:sz="0" w:space="0" w:color="auto"/>
        </w:rPr>
      </w:pPr>
      <w:r>
        <w:rPr>
          <w:sz w:val="22"/>
          <w:bdr w:val="none" w:sz="0" w:space="0" w:color="auto"/>
        </w:rPr>
        <w:t xml:space="preserve">22.2.2.14. </w:t>
      </w:r>
      <w:proofErr w:type="gramStart"/>
      <w:r>
        <w:rPr>
          <w:sz w:val="22"/>
          <w:bdr w:val="none" w:sz="0" w:space="0" w:color="auto"/>
        </w:rPr>
        <w:t>the</w:t>
      </w:r>
      <w:proofErr w:type="gramEnd"/>
      <w:r>
        <w:rPr>
          <w:sz w:val="22"/>
          <w:bdr w:val="none" w:sz="0" w:space="0" w:color="auto"/>
        </w:rPr>
        <w:t xml:space="preserve"> circumstances specified in Article 37(8) and (or) Article 47(8) of the Law on Public Procurement become apparent.</w:t>
      </w:r>
    </w:p>
    <w:p w14:paraId="0F55AFD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rPr>
      </w:pPr>
      <w:r>
        <w:rPr>
          <w:color w:val="000000"/>
          <w:sz w:val="22"/>
          <w:bdr w:val="none" w:sz="0" w:space="0" w:color="auto"/>
        </w:rPr>
        <w:t>22.2.3. The Contract shall be deemed null and void if it is established that the performance of the Contract is contrary to the mandatory international sanctions implemented in the Republic of Lithuania, as defined in the Law on Sanctions and other international, European Union and Lithuanian legal acts (at least one of the applicable sanctions). The moment of invalidity of the Contract shall be determined in accordance with the aforementioned law. </w:t>
      </w:r>
    </w:p>
    <w:p w14:paraId="6547BC9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22.2.4. The Buyer shall immediately, but no later than within 5 (five) days, unilaterally terminate the Contract or suspend its performance due to mandatory international sanctions, as defined in the Law on Sanctions and other international, European Union and Lithuanian legal acts, for the period of their implementation, having notified the Supplier thereof in writing, if the Contract entered into force before the implementation of these international sanctions in the Republic of Lithuania. It is prohibited to assume new obligations under the Contract, the performance of which would be contrary to the international sanctions implemented in the Republic of Lithuania. </w:t>
      </w:r>
    </w:p>
    <w:p w14:paraId="0C1C00B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22.2.5. If the Contract is terminated due to a material breach of the Contract by the Supplier or due to the unjustified termination of the Contract by the Supplier in a manner not specified in the Contract, and if the Special Terms and Conditions do not provide that the proper performance of the Contract is ensured by a performance security, the Supplier undertakes to pay the Buyer a penalty in the amount specified in the Special Terms and Conditions and to compensate for losses related to the termination of the Contract. If the Special Terms and Conditions provide that the proper performance of the Contract is secured by a performance security, the Supplier undertakes to pay the Buyer the remaining part of the penalty specified in the Special Terms and Conditions and to compensate for the losses related to the termination of the Contract, insofar as they are not covered by the performance security. If the Buyer claims compensation for losses incurred, the amount of the penalty shall be offset against the compensation for losses. </w:t>
      </w:r>
    </w:p>
    <w:p w14:paraId="29546E5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22.2.6. The Buyer shall have the right to unilaterally terminate the Contract in other cases specified in the Special Terms and Conditions (if applicable) and in laws and other legal acts. </w:t>
      </w:r>
    </w:p>
    <w:p w14:paraId="2719846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22.2.7. The Contract shall be deemed terminated on the day following the expiry of the period of notification of termination of the Contract.  </w:t>
      </w:r>
    </w:p>
    <w:p w14:paraId="18F92EE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rPr>
      </w:pPr>
      <w:r>
        <w:rPr>
          <w:sz w:val="22"/>
          <w:bdr w:val="none" w:sz="0" w:space="0" w:color="auto"/>
        </w:rPr>
        <w:t>22.2.8. In cases where the Supplier remedies the breach or the circumstances that led to the initiation of the Contract termination procedure cease to exist, the Contract may not be terminated and the notice of termination of the Contract shall become invalid if the Supplier provides information about the elimination of the breach or the circumstances that led to the initiation of the procedure for termination of the Contract. </w:t>
      </w:r>
    </w:p>
    <w:p w14:paraId="2A87F77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3D2DF4B0" w14:textId="230AAFE1" w:rsidR="003F6CB8" w:rsidRPr="003F6CB8" w:rsidRDefault="004539A5"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22.3. </w:t>
      </w:r>
      <w:r w:rsidR="003F6CB8">
        <w:rPr>
          <w:b/>
          <w:color w:val="000000"/>
          <w:sz w:val="22"/>
          <w:bdr w:val="none" w:sz="0" w:space="0" w:color="auto"/>
        </w:rPr>
        <w:t>Termination of the Contract at the initiative of the Supplier</w:t>
      </w:r>
    </w:p>
    <w:p w14:paraId="2710D6F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C1358B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22.3.1. The Supplier shall have the right to unilaterally terminate the Contract by giving the Buyer written notice at least 30 (thirty) days in advance if the Buyer breaches the terms of payment to the Supplier (except in cases where the Buyer exercises its right to withhold payments), and the Buyer’s debt to the Supplier exceeds 20 (twenty) per cent of the Original Contract value and the Buyer, having received the claim from the Supplier, fails to pay the amounts due to the Supplier within 30 (thirty) days.  </w:t>
      </w:r>
    </w:p>
    <w:p w14:paraId="1D3FF51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22.3.2. The Supplier shall have the right to unilaterally terminate the Contract by giving the Buyer written notice at least 10 (ten) days in advance if:</w:t>
      </w:r>
    </w:p>
    <w:p w14:paraId="39A9860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22.3.2.1. Bankruptcy proceedings have been initiated against the Buyer, out-of-court bankruptcy proceedings have been initiated, the Buyer becomes insolvent or there is a likelihood of insolvency, the </w:t>
      </w:r>
      <w:r>
        <w:rPr>
          <w:color w:val="000000"/>
          <w:sz w:val="22"/>
          <w:bdr w:val="none" w:sz="0" w:space="0" w:color="auto"/>
        </w:rPr>
        <w:lastRenderedPageBreak/>
        <w:t>Buyer suspends its activities, or a similar situation arises in accordance with the procedure provided for in laws and other legal acts;</w:t>
      </w:r>
    </w:p>
    <w:p w14:paraId="3787E09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22.3.2.2. The Buyer violates the Contract or laws and other legal acts and does not remedy the violation within the period specified in the written claim of the Supplier, except in the case referred to in clause 22.3.1 of the General Terms and Conditions. </w:t>
      </w:r>
    </w:p>
    <w:p w14:paraId="72BFA1B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22.3.3. If the circumstances referred to in clause 22.3.1 of the General Terms and Conditions relate only to a separate part or a separate Agreement, the Supplier shall have the right to terminate the Contract only in respect of that part or to terminate only that Agreement. </w:t>
      </w:r>
    </w:p>
    <w:p w14:paraId="3CAD12A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22.3.4. The Supplier shall also have the right to unilaterally terminate the Contract in other cases provided for in laws and other legal acts. </w:t>
      </w:r>
    </w:p>
    <w:p w14:paraId="56B04FB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22.3.5. If the Contract is terminated due to a material breach of the Contract by the Buyer or if the Buyer unreasonably terminates the performance of the Contract in a manner not provided for in the Contract, the Buyer undertakes to pay the Supplier a penalty in the amount specified in the Special Terms and Conditions and to compensate for losses related to the termination of the Contract.</w:t>
      </w:r>
    </w:p>
    <w:p w14:paraId="44EF76F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22.3.6. The Contract shall be deemed terminated on the day following the expiry of the period of notification of termination of the Contract. </w:t>
      </w:r>
    </w:p>
    <w:p w14:paraId="31B4179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22.3.7. In cases where, during the notification period for termination of the Contract, the Buyer remedies the breach or the circumstances that led to the initiation of the Contract termination procedure cease to exist, the Contract may not be terminated and the notice of termination of the Contract shall become invalid if the Buyer provides information about the elimination of the breach or the circumstances that led to the initiation of the termination procedure. </w:t>
      </w:r>
    </w:p>
    <w:p w14:paraId="64F982E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531F8E3D" w14:textId="7F92F394" w:rsidR="003F6CB8" w:rsidRPr="003F6CB8" w:rsidRDefault="004539A5"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olor w:val="000000"/>
          <w:sz w:val="22"/>
          <w:bdr w:val="none" w:sz="0" w:space="0" w:color="auto"/>
        </w:rPr>
        <w:t>22.4. </w:t>
      </w:r>
      <w:r w:rsidR="003F6CB8">
        <w:rPr>
          <w:b/>
          <w:color w:val="000000"/>
          <w:sz w:val="22"/>
          <w:bdr w:val="none" w:sz="0" w:space="0" w:color="auto"/>
        </w:rPr>
        <w:t>Rights and obligations of the Parties in case of termination of the Contract</w:t>
      </w:r>
    </w:p>
    <w:p w14:paraId="7CA0AE7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3B51480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22.4.1. Termination of the Contract shall not affect the validity of the terms and conditions of the Contract establishing the dispute resolution procedure and other terms and conditions of the Contract which, by their nature, remain in force after termination of the Contract. </w:t>
      </w:r>
    </w:p>
    <w:p w14:paraId="3844C45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22.4.2. Upon termination of the Contract, the Parties shall: </w:t>
      </w:r>
    </w:p>
    <w:p w14:paraId="412D970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22.4.2.1. </w:t>
      </w:r>
      <w:proofErr w:type="gramStart"/>
      <w:r>
        <w:rPr>
          <w:color w:val="000000"/>
          <w:sz w:val="22"/>
          <w:bdr w:val="none" w:sz="0" w:space="0" w:color="auto"/>
        </w:rPr>
        <w:t>ensure</w:t>
      </w:r>
      <w:proofErr w:type="gramEnd"/>
      <w:r>
        <w:rPr>
          <w:color w:val="000000"/>
          <w:sz w:val="22"/>
          <w:bdr w:val="none" w:sz="0" w:space="0" w:color="auto"/>
        </w:rPr>
        <w:t xml:space="preserve"> that the Goods delivered and other actions performed prior to the date of termination of the Contract comply with the requirements of the Contract and that the Parties shall have no further claims against each other in this regard; </w:t>
      </w:r>
    </w:p>
    <w:p w14:paraId="0D0885D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color w:val="000000"/>
          <w:sz w:val="22"/>
          <w:bdr w:val="none" w:sz="0" w:space="0" w:color="auto"/>
        </w:rPr>
        <w:t xml:space="preserve">22.4.2.2. </w:t>
      </w:r>
      <w:proofErr w:type="gramStart"/>
      <w:r>
        <w:rPr>
          <w:color w:val="000000"/>
          <w:sz w:val="22"/>
          <w:bdr w:val="none" w:sz="0" w:space="0" w:color="auto"/>
        </w:rPr>
        <w:t>settle</w:t>
      </w:r>
      <w:proofErr w:type="gramEnd"/>
      <w:r>
        <w:rPr>
          <w:color w:val="000000"/>
          <w:sz w:val="22"/>
          <w:bdr w:val="none" w:sz="0" w:space="0" w:color="auto"/>
        </w:rPr>
        <w:t xml:space="preserve"> accounts for the Goods delivered prior to the termination of the Contract that comply with the requirements of the Contract; </w:t>
      </w:r>
    </w:p>
    <w:p w14:paraId="1B038B2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rPr>
      </w:pPr>
      <w:r>
        <w:rPr>
          <w:sz w:val="22"/>
          <w:bdr w:val="none" w:sz="0" w:space="0" w:color="auto"/>
        </w:rPr>
        <w:t>22.4.2.3. within 10 (ten) days from the date of receipt of the notice of termination of the Contract or the date of conclusion of the Agreement on the termination of the Contract, transfer to each other all documents that were required to be transferred in accordance with the provisions of the Contract.</w:t>
      </w:r>
      <w:r>
        <w:rPr>
          <w:color w:val="000000"/>
          <w:sz w:val="22"/>
          <w:bdr w:val="none" w:sz="0" w:space="0" w:color="auto"/>
        </w:rPr>
        <w:t> </w:t>
      </w:r>
    </w:p>
    <w:p w14:paraId="71FF4A2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69CC062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rPr>
      </w:pPr>
      <w:r>
        <w:rPr>
          <w:b/>
          <w:caps/>
          <w:color w:val="000000"/>
          <w:sz w:val="22"/>
          <w:bdr w:val="none" w:sz="0" w:space="0" w:color="auto"/>
        </w:rPr>
        <w:t>23.  CHANGE OF MODEL OR MANUFACTURER OF GOODS</w:t>
      </w:r>
    </w:p>
    <w:p w14:paraId="5315773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98B396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aps/>
          <w:color w:val="000000"/>
          <w:sz w:val="22"/>
          <w:bdr w:val="none" w:sz="0" w:space="0" w:color="auto"/>
        </w:rPr>
        <w:t>23.1. </w:t>
      </w:r>
      <w:r>
        <w:rPr>
          <w:color w:val="000000"/>
          <w:sz w:val="22"/>
          <w:bdr w:val="none" w:sz="0" w:space="0" w:color="auto"/>
        </w:rPr>
        <w:t>The Supplier shall have the right to change the model and (or) manufacturer of the Goods if all of the following conditions are met:</w:t>
      </w:r>
    </w:p>
    <w:p w14:paraId="6D269FCD" w14:textId="6C0A1105"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sz w:val="22"/>
          <w:szCs w:val="22"/>
          <w:bdr w:val="none" w:sz="0" w:space="0" w:color="auto"/>
        </w:rPr>
      </w:pPr>
      <w:r>
        <w:rPr>
          <w:sz w:val="22"/>
          <w:bdr w:val="none" w:sz="0" w:space="0" w:color="auto"/>
        </w:rPr>
        <w:t xml:space="preserve">23.1.1. if the Goods specified in the Supplier’s tender are no longer manufactured or their supply has been significantly disrupted and confirmation has been received from the manufacturer and (or) the Goods or their manufacturer pose a threat to national security, and </w:t>
      </w:r>
      <w:bookmarkStart w:id="2" w:name="_GoBack"/>
      <w:bookmarkEnd w:id="2"/>
      <w:r>
        <w:rPr>
          <w:sz w:val="22"/>
          <w:bdr w:val="none" w:sz="0" w:space="0" w:color="auto"/>
        </w:rPr>
        <w:t>(or) the supply of the Goods is contrary to the mandatory international sanctions implemented in the Republic of Lithuania, as defined in the Law on Sanctions, and (or) the Goods, their components and (or) the manufacturer do not comply with the provisions of Article 45(21) of the Law on Public Procurement;</w:t>
      </w:r>
    </w:p>
    <w:p w14:paraId="7DCD64E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23.1.2. </w:t>
      </w:r>
      <w:proofErr w:type="gramStart"/>
      <w:r>
        <w:rPr>
          <w:color w:val="000000"/>
          <w:sz w:val="22"/>
          <w:bdr w:val="none" w:sz="0" w:space="0" w:color="auto"/>
        </w:rPr>
        <w:t>if</w:t>
      </w:r>
      <w:proofErr w:type="gramEnd"/>
      <w:r>
        <w:rPr>
          <w:color w:val="000000"/>
          <w:sz w:val="22"/>
          <w:bdr w:val="none" w:sz="0" w:space="0" w:color="auto"/>
        </w:rPr>
        <w:t xml:space="preserve"> the replaced Goods fully comply with all requirements of the procurement documents, are not of a lower quality, but of equal or better quality than the Goods specified in the Supplier’s tender, and the Supplier provides documents confirming this fact. If the Supplier submitted samples of the Goods during the procurement procedures, the delivered Goods must be of no lower quality than the samples submitted;</w:t>
      </w:r>
    </w:p>
    <w:p w14:paraId="4BA494E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 xml:space="preserve">23.1.3. </w:t>
      </w:r>
      <w:proofErr w:type="gramStart"/>
      <w:r>
        <w:rPr>
          <w:color w:val="000000"/>
          <w:sz w:val="22"/>
          <w:bdr w:val="none" w:sz="0" w:space="0" w:color="auto"/>
        </w:rPr>
        <w:t>if</w:t>
      </w:r>
      <w:proofErr w:type="gramEnd"/>
      <w:r>
        <w:rPr>
          <w:color w:val="000000"/>
          <w:sz w:val="22"/>
          <w:bdr w:val="none" w:sz="0" w:space="0" w:color="auto"/>
        </w:rPr>
        <w:t xml:space="preserve"> the Supplier, no later than 10 (ten) days before the planned replacement of the Goods, submitted a written request to the Buyer with documents justifying the replacement and received the written consent of the Buyer. The Buyer shall have the right to refuse to accept the replacement of the Goods and to terminate </w:t>
      </w:r>
      <w:r>
        <w:rPr>
          <w:color w:val="000000"/>
          <w:sz w:val="22"/>
          <w:bdr w:val="none" w:sz="0" w:space="0" w:color="auto"/>
        </w:rPr>
        <w:lastRenderedPageBreak/>
        <w:t>the Contract if the Supplier has not provided evidence or if the evidence provided does not prove that the replaced Goods comply with the procurement documents and are of equivalent or better quality than the Goods specified in the Contract;</w:t>
      </w:r>
    </w:p>
    <w:p w14:paraId="03F181E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23.1.4. The Parties have entered into a written Agreement to the Contract for the replacement of Goods.</w:t>
      </w:r>
    </w:p>
    <w:p w14:paraId="6310DA1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23.2. In the case specified in this clause of the General Terms and Conditions, the Goods must be delivered at a price not higher than that specified in the tender.</w:t>
      </w:r>
    </w:p>
    <w:p w14:paraId="188BDBD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87E342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hanging="360"/>
        <w:jc w:val="center"/>
        <w:rPr>
          <w:rFonts w:eastAsia="Times New Roman"/>
          <w:color w:val="000000"/>
          <w:sz w:val="22"/>
          <w:szCs w:val="22"/>
          <w:bdr w:val="none" w:sz="0" w:space="0" w:color="auto"/>
        </w:rPr>
      </w:pPr>
      <w:r>
        <w:rPr>
          <w:b/>
          <w:caps/>
          <w:color w:val="000000"/>
          <w:sz w:val="22"/>
          <w:bdr w:val="none" w:sz="0" w:space="0" w:color="auto"/>
        </w:rPr>
        <w:t>24.  COMMUNICATION PROCEDURE AND LANGUAGE</w:t>
      </w:r>
    </w:p>
    <w:p w14:paraId="2CA4977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firstLine="62"/>
        <w:jc w:val="both"/>
        <w:rPr>
          <w:rFonts w:eastAsia="Times New Roman"/>
          <w:color w:val="000000"/>
          <w:sz w:val="22"/>
          <w:szCs w:val="22"/>
          <w:bdr w:val="none" w:sz="0" w:space="0" w:color="auto"/>
          <w:lang w:val="lt-LT"/>
        </w:rPr>
      </w:pPr>
    </w:p>
    <w:p w14:paraId="4153600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24.1. The Contract shall be concluded in Lithuanian. If the Contract or any document forming part of it is concluded in another language or translated into another language, the text of the Contract prepared in Lithuanian shall be considered authentic in all cases (in case of conflict, the text prepared in Lithuanian shall prevail).</w:t>
      </w:r>
    </w:p>
    <w:p w14:paraId="36980EC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24.2. If a Party notifies the other Party of its new contact details, the other Party shall, after receiving such notification, send all notifications and information under the Contract to the new contact details. If a Party fails to notify the other Party of a change in its contact details, or until the other Party receives such notification, the sending of a notification to the last known contact details of the Party shall be deemed proper.</w:t>
      </w:r>
    </w:p>
    <w:p w14:paraId="027B325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24.3. If a notification is delivered in person or sent by post or courier, it must be delivered against signature and shall be deemed to have been received on the date indicated on the confirmation of receipt.</w:t>
      </w:r>
    </w:p>
    <w:p w14:paraId="4B473C3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24.4. If a notification is sent by e-mail, it shall be deemed to have been received by the Party on the next business day.</w:t>
      </w:r>
    </w:p>
    <w:p w14:paraId="06DD4F6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24.5. If the notice is sent by several different means, it shall be deemed to have been received by the recipient when the first notice was received.</w:t>
      </w:r>
    </w:p>
    <w:p w14:paraId="733B782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B7D85A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hanging="360"/>
        <w:jc w:val="center"/>
        <w:rPr>
          <w:rFonts w:eastAsia="Times New Roman"/>
          <w:color w:val="000000"/>
          <w:sz w:val="22"/>
          <w:szCs w:val="22"/>
          <w:bdr w:val="none" w:sz="0" w:space="0" w:color="auto"/>
        </w:rPr>
      </w:pPr>
      <w:r>
        <w:rPr>
          <w:b/>
          <w:caps/>
          <w:color w:val="000000"/>
          <w:sz w:val="22"/>
          <w:bdr w:val="none" w:sz="0" w:space="0" w:color="auto"/>
        </w:rPr>
        <w:t>25.  CLAIMS AND SETTLEMENT OF DISPUTES</w:t>
      </w:r>
    </w:p>
    <w:p w14:paraId="297D198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firstLine="62"/>
        <w:jc w:val="both"/>
        <w:rPr>
          <w:rFonts w:eastAsia="Times New Roman"/>
          <w:color w:val="000000"/>
          <w:sz w:val="22"/>
          <w:szCs w:val="22"/>
          <w:bdr w:val="none" w:sz="0" w:space="0" w:color="auto"/>
          <w:lang w:val="lt-LT"/>
        </w:rPr>
      </w:pPr>
    </w:p>
    <w:p w14:paraId="3F49434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25.1. Any disputes, disagreements or claims arising out of or in connection with the Contract, its breach, termination or validity shall first be settled by way of negotiations between the managers of the Parties or their authorised representatives.</w:t>
      </w:r>
    </w:p>
    <w:p w14:paraId="78A708E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25.2. If the Parties fail to settle the dispute by way of negotiations, then such dispute, disagreement or claim arising out of or in connection with this Contract or its breach, termination or invalidity shall be finally settled in the courts of the Republic of Lithuania in accordance with the procedure established by the laws of the Republic of Lithuania.</w:t>
      </w:r>
    </w:p>
    <w:p w14:paraId="3B0E824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rPr>
      </w:pPr>
      <w:r>
        <w:rPr>
          <w:color w:val="000000"/>
          <w:sz w:val="22"/>
          <w:bdr w:val="none" w:sz="0" w:space="0" w:color="auto"/>
        </w:rPr>
        <w:t>25.3. Any disputes that arise shall not constitute grounds for the Parties to refuse to perform their obligations under the Contract</w:t>
      </w:r>
    </w:p>
    <w:p w14:paraId="36A7D1C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textAlignment w:val="center"/>
        <w:rPr>
          <w:rFonts w:eastAsia="Times New Roman"/>
          <w:color w:val="000000"/>
          <w:sz w:val="22"/>
          <w:szCs w:val="22"/>
          <w:bdr w:val="none" w:sz="0" w:space="0" w:color="auto"/>
          <w:lang w:val="lt-LT"/>
        </w:rPr>
      </w:pPr>
    </w:p>
    <w:p w14:paraId="5F26A04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imes New Roman"/>
          <w:kern w:val="2"/>
          <w:sz w:val="22"/>
          <w:szCs w:val="22"/>
          <w:bdr w:val="none" w:sz="0" w:space="0" w:color="auto"/>
        </w:rPr>
      </w:pPr>
      <w:r>
        <w:rPr>
          <w:sz w:val="22"/>
          <w:bdr w:val="none" w:sz="0" w:space="0" w:color="auto"/>
        </w:rPr>
        <w:t>________________</w:t>
      </w:r>
    </w:p>
    <w:p w14:paraId="2A39756A" w14:textId="25569F81" w:rsidR="00424A05" w:rsidRPr="005371AD" w:rsidRDefault="00424A05" w:rsidP="001108F1">
      <w:pPr>
        <w:pStyle w:val="Body2"/>
        <w:rPr>
          <w:color w:val="auto"/>
          <w:lang w:val="lt-LT"/>
        </w:rPr>
      </w:pPr>
    </w:p>
    <w:sectPr w:rsidR="00424A05" w:rsidRPr="005371AD">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BA4FC" w14:textId="77777777" w:rsidR="003D71E4" w:rsidRDefault="003D71E4">
      <w:r>
        <w:separator/>
      </w:r>
    </w:p>
  </w:endnote>
  <w:endnote w:type="continuationSeparator" w:id="0">
    <w:p w14:paraId="63CEE68E" w14:textId="77777777" w:rsidR="003D71E4" w:rsidRDefault="003D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UltraLigh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65B4C" w14:textId="77777777" w:rsidR="000306B2" w:rsidRDefault="000306B2">
    <w:pPr>
      <w:pStyle w:val="HeaderFooter"/>
      <w:tabs>
        <w:tab w:val="clear" w:pos="9020"/>
        <w:tab w:val="center" w:pos="4750"/>
        <w:tab w:val="right" w:pos="9500"/>
      </w:tabs>
    </w:pPr>
    <w:r>
      <w:rPr>
        <w:rFonts w:ascii="Times New Roman" w:hAnsi="Times New Roman"/>
        <w:sz w:val="18"/>
      </w:rPr>
      <w:tab/>
    </w:r>
    <w:r>
      <w:rPr>
        <w:rFonts w:ascii="Times New Roman" w:hAnsi="Times New Roman"/>
        <w:sz w:val="18"/>
      </w:rPr>
      <w:tab/>
      <w:t xml:space="preserve">Page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w:instrText>
    </w:r>
    <w:r>
      <w:rPr>
        <w:rFonts w:ascii="Times New Roman" w:eastAsia="Times New Roman" w:hAnsi="Times New Roman" w:cs="Times New Roman"/>
        <w:sz w:val="18"/>
      </w:rPr>
      <w:fldChar w:fldCharType="separate"/>
    </w:r>
    <w:r w:rsidR="004539A5">
      <w:rPr>
        <w:rFonts w:ascii="Times New Roman" w:eastAsia="Times New Roman" w:hAnsi="Times New Roman" w:cs="Times New Roman"/>
        <w:noProof/>
        <w:sz w:val="18"/>
      </w:rPr>
      <w:t>33</w:t>
    </w:r>
    <w:r>
      <w:rPr>
        <w:rFonts w:ascii="Times New Roman" w:eastAsia="Times New Roman" w:hAnsi="Times New Roman" w:cs="Times New Roman"/>
        <w:sz w:val="18"/>
      </w:rPr>
      <w:fldChar w:fldCharType="end"/>
    </w:r>
    <w:r>
      <w:rPr>
        <w:rFonts w:ascii="Times New Roman" w:hAnsi="Times New Roman"/>
        <w:sz w:val="18"/>
      </w:rPr>
      <w:t xml:space="preserve"> of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NUMPAGES </w:instrText>
    </w:r>
    <w:r>
      <w:rPr>
        <w:rFonts w:ascii="Times New Roman" w:eastAsia="Times New Roman" w:hAnsi="Times New Roman" w:cs="Times New Roman"/>
        <w:sz w:val="18"/>
      </w:rPr>
      <w:fldChar w:fldCharType="separate"/>
    </w:r>
    <w:r w:rsidR="004539A5">
      <w:rPr>
        <w:rFonts w:ascii="Times New Roman" w:eastAsia="Times New Roman" w:hAnsi="Times New Roman" w:cs="Times New Roman"/>
        <w:noProof/>
        <w:sz w:val="18"/>
      </w:rPr>
      <w:t>33</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9CF9A" w14:textId="77777777" w:rsidR="003D71E4" w:rsidRDefault="003D71E4">
      <w:r>
        <w:separator/>
      </w:r>
    </w:p>
  </w:footnote>
  <w:footnote w:type="continuationSeparator" w:id="0">
    <w:p w14:paraId="14678F8C" w14:textId="77777777" w:rsidR="003D71E4" w:rsidRDefault="003D7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39AE1" w14:textId="77777777" w:rsidR="000306B2" w:rsidRDefault="000306B2">
    <w:r>
      <w:rPr>
        <w:noProof/>
        <w:lang w:val="ru-RU" w:eastAsia="ru-RU"/>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81F92"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A05"/>
    <w:rsid w:val="00004EAF"/>
    <w:rsid w:val="0001558D"/>
    <w:rsid w:val="0002174A"/>
    <w:rsid w:val="000306B2"/>
    <w:rsid w:val="000376D7"/>
    <w:rsid w:val="000378E5"/>
    <w:rsid w:val="00040BB7"/>
    <w:rsid w:val="000411A9"/>
    <w:rsid w:val="00052049"/>
    <w:rsid w:val="00055D56"/>
    <w:rsid w:val="000802ED"/>
    <w:rsid w:val="000A0F09"/>
    <w:rsid w:val="000A263E"/>
    <w:rsid w:val="000B018A"/>
    <w:rsid w:val="000C28A4"/>
    <w:rsid w:val="000C7E66"/>
    <w:rsid w:val="000D159D"/>
    <w:rsid w:val="000D36D7"/>
    <w:rsid w:val="000D7765"/>
    <w:rsid w:val="000E0094"/>
    <w:rsid w:val="000E7E64"/>
    <w:rsid w:val="000F3B59"/>
    <w:rsid w:val="00101630"/>
    <w:rsid w:val="0010668B"/>
    <w:rsid w:val="001108F1"/>
    <w:rsid w:val="00122196"/>
    <w:rsid w:val="00142E0F"/>
    <w:rsid w:val="00156343"/>
    <w:rsid w:val="00166004"/>
    <w:rsid w:val="00167AB3"/>
    <w:rsid w:val="00173F24"/>
    <w:rsid w:val="00175962"/>
    <w:rsid w:val="00185052"/>
    <w:rsid w:val="001C20BC"/>
    <w:rsid w:val="001C3A25"/>
    <w:rsid w:val="001C5FF1"/>
    <w:rsid w:val="001D6D0D"/>
    <w:rsid w:val="002032F6"/>
    <w:rsid w:val="0020462E"/>
    <w:rsid w:val="0021447E"/>
    <w:rsid w:val="00216929"/>
    <w:rsid w:val="00240E12"/>
    <w:rsid w:val="002425F1"/>
    <w:rsid w:val="00242645"/>
    <w:rsid w:val="00245219"/>
    <w:rsid w:val="00253E58"/>
    <w:rsid w:val="00261D90"/>
    <w:rsid w:val="0027032B"/>
    <w:rsid w:val="00280813"/>
    <w:rsid w:val="0028405C"/>
    <w:rsid w:val="00291DD1"/>
    <w:rsid w:val="002A1641"/>
    <w:rsid w:val="002A55FE"/>
    <w:rsid w:val="002A69F7"/>
    <w:rsid w:val="002B7D45"/>
    <w:rsid w:val="002D3824"/>
    <w:rsid w:val="002D6789"/>
    <w:rsid w:val="002E1760"/>
    <w:rsid w:val="002E52AF"/>
    <w:rsid w:val="00307C78"/>
    <w:rsid w:val="00312CC8"/>
    <w:rsid w:val="003134EC"/>
    <w:rsid w:val="00314418"/>
    <w:rsid w:val="00315C96"/>
    <w:rsid w:val="003250A2"/>
    <w:rsid w:val="00353C47"/>
    <w:rsid w:val="00366E72"/>
    <w:rsid w:val="00373307"/>
    <w:rsid w:val="00377062"/>
    <w:rsid w:val="00382C42"/>
    <w:rsid w:val="00387A4D"/>
    <w:rsid w:val="0039035B"/>
    <w:rsid w:val="00392284"/>
    <w:rsid w:val="00393EA1"/>
    <w:rsid w:val="003964FE"/>
    <w:rsid w:val="003A6315"/>
    <w:rsid w:val="003A6382"/>
    <w:rsid w:val="003B4FD5"/>
    <w:rsid w:val="003B6E0F"/>
    <w:rsid w:val="003D2DF6"/>
    <w:rsid w:val="003D315A"/>
    <w:rsid w:val="003D5156"/>
    <w:rsid w:val="003D71E4"/>
    <w:rsid w:val="003F6CB8"/>
    <w:rsid w:val="003F7EAA"/>
    <w:rsid w:val="00400771"/>
    <w:rsid w:val="004052D4"/>
    <w:rsid w:val="004102C7"/>
    <w:rsid w:val="00412893"/>
    <w:rsid w:val="00424A05"/>
    <w:rsid w:val="00437338"/>
    <w:rsid w:val="00437D45"/>
    <w:rsid w:val="004465B5"/>
    <w:rsid w:val="00447174"/>
    <w:rsid w:val="004539A5"/>
    <w:rsid w:val="00453E41"/>
    <w:rsid w:val="0045463E"/>
    <w:rsid w:val="00454C64"/>
    <w:rsid w:val="00456B97"/>
    <w:rsid w:val="0047188D"/>
    <w:rsid w:val="00484C20"/>
    <w:rsid w:val="00485480"/>
    <w:rsid w:val="004854A8"/>
    <w:rsid w:val="0048758B"/>
    <w:rsid w:val="00492E80"/>
    <w:rsid w:val="00494353"/>
    <w:rsid w:val="004B3CB2"/>
    <w:rsid w:val="004B4CC9"/>
    <w:rsid w:val="004B75C8"/>
    <w:rsid w:val="004D42DD"/>
    <w:rsid w:val="004D69C0"/>
    <w:rsid w:val="004E4173"/>
    <w:rsid w:val="004F0E77"/>
    <w:rsid w:val="00520C95"/>
    <w:rsid w:val="00532207"/>
    <w:rsid w:val="005371AD"/>
    <w:rsid w:val="00542781"/>
    <w:rsid w:val="00554BBA"/>
    <w:rsid w:val="005650A2"/>
    <w:rsid w:val="00565ACB"/>
    <w:rsid w:val="00566B36"/>
    <w:rsid w:val="00575FEF"/>
    <w:rsid w:val="0058210F"/>
    <w:rsid w:val="005868D5"/>
    <w:rsid w:val="00591B30"/>
    <w:rsid w:val="00593786"/>
    <w:rsid w:val="00593874"/>
    <w:rsid w:val="005A1962"/>
    <w:rsid w:val="005A3DD0"/>
    <w:rsid w:val="005A71EA"/>
    <w:rsid w:val="005B6087"/>
    <w:rsid w:val="005B6FE4"/>
    <w:rsid w:val="005B78B1"/>
    <w:rsid w:val="005C46D7"/>
    <w:rsid w:val="005E192E"/>
    <w:rsid w:val="005E6155"/>
    <w:rsid w:val="005F233E"/>
    <w:rsid w:val="00600F9C"/>
    <w:rsid w:val="006011C4"/>
    <w:rsid w:val="006011E1"/>
    <w:rsid w:val="006106F1"/>
    <w:rsid w:val="0061299C"/>
    <w:rsid w:val="00631A72"/>
    <w:rsid w:val="00643DE5"/>
    <w:rsid w:val="006477B9"/>
    <w:rsid w:val="00656004"/>
    <w:rsid w:val="00656DF9"/>
    <w:rsid w:val="00664C1D"/>
    <w:rsid w:val="00666C6A"/>
    <w:rsid w:val="00676F6A"/>
    <w:rsid w:val="00684C85"/>
    <w:rsid w:val="006A6154"/>
    <w:rsid w:val="006A7760"/>
    <w:rsid w:val="006A7F34"/>
    <w:rsid w:val="006B025D"/>
    <w:rsid w:val="006B1681"/>
    <w:rsid w:val="006C3241"/>
    <w:rsid w:val="006D50E4"/>
    <w:rsid w:val="006E5064"/>
    <w:rsid w:val="006E6627"/>
    <w:rsid w:val="00700EF2"/>
    <w:rsid w:val="007018C0"/>
    <w:rsid w:val="007119F1"/>
    <w:rsid w:val="00722979"/>
    <w:rsid w:val="0072782D"/>
    <w:rsid w:val="0074250F"/>
    <w:rsid w:val="007707D8"/>
    <w:rsid w:val="007731A8"/>
    <w:rsid w:val="007765B6"/>
    <w:rsid w:val="00787E5C"/>
    <w:rsid w:val="00792283"/>
    <w:rsid w:val="00795A33"/>
    <w:rsid w:val="00795BDF"/>
    <w:rsid w:val="007B33CB"/>
    <w:rsid w:val="007C07A8"/>
    <w:rsid w:val="007C33D0"/>
    <w:rsid w:val="007D1486"/>
    <w:rsid w:val="007E09BF"/>
    <w:rsid w:val="007E2386"/>
    <w:rsid w:val="007E33E9"/>
    <w:rsid w:val="007F494E"/>
    <w:rsid w:val="007F77BA"/>
    <w:rsid w:val="00806A3D"/>
    <w:rsid w:val="008214A4"/>
    <w:rsid w:val="008221BB"/>
    <w:rsid w:val="00827D55"/>
    <w:rsid w:val="00830848"/>
    <w:rsid w:val="00877D63"/>
    <w:rsid w:val="008837D9"/>
    <w:rsid w:val="00885B07"/>
    <w:rsid w:val="00894C7D"/>
    <w:rsid w:val="008A5C94"/>
    <w:rsid w:val="008B2CE8"/>
    <w:rsid w:val="008C06DA"/>
    <w:rsid w:val="008D459C"/>
    <w:rsid w:val="008E443F"/>
    <w:rsid w:val="008E473A"/>
    <w:rsid w:val="008F18CE"/>
    <w:rsid w:val="008F59A1"/>
    <w:rsid w:val="00924D98"/>
    <w:rsid w:val="009275DD"/>
    <w:rsid w:val="009317A9"/>
    <w:rsid w:val="00932592"/>
    <w:rsid w:val="0093787C"/>
    <w:rsid w:val="0094377E"/>
    <w:rsid w:val="009477F9"/>
    <w:rsid w:val="009542CC"/>
    <w:rsid w:val="00963B9C"/>
    <w:rsid w:val="0096450E"/>
    <w:rsid w:val="009A0CED"/>
    <w:rsid w:val="009B5A37"/>
    <w:rsid w:val="009E61CF"/>
    <w:rsid w:val="009E6900"/>
    <w:rsid w:val="009F3D9C"/>
    <w:rsid w:val="00A0224D"/>
    <w:rsid w:val="00A10642"/>
    <w:rsid w:val="00A10858"/>
    <w:rsid w:val="00A137D3"/>
    <w:rsid w:val="00A36485"/>
    <w:rsid w:val="00A4050A"/>
    <w:rsid w:val="00A44553"/>
    <w:rsid w:val="00A46A58"/>
    <w:rsid w:val="00A50EAE"/>
    <w:rsid w:val="00A64402"/>
    <w:rsid w:val="00A703FB"/>
    <w:rsid w:val="00A934FA"/>
    <w:rsid w:val="00AD0B29"/>
    <w:rsid w:val="00AD3AAF"/>
    <w:rsid w:val="00AE1462"/>
    <w:rsid w:val="00AF0B27"/>
    <w:rsid w:val="00AF582B"/>
    <w:rsid w:val="00B02C14"/>
    <w:rsid w:val="00B04454"/>
    <w:rsid w:val="00B07CC8"/>
    <w:rsid w:val="00B3512F"/>
    <w:rsid w:val="00B40B8F"/>
    <w:rsid w:val="00B576F7"/>
    <w:rsid w:val="00B60D01"/>
    <w:rsid w:val="00B6214D"/>
    <w:rsid w:val="00B7200F"/>
    <w:rsid w:val="00B9205E"/>
    <w:rsid w:val="00BA18EB"/>
    <w:rsid w:val="00BA271C"/>
    <w:rsid w:val="00BA5615"/>
    <w:rsid w:val="00BA7D40"/>
    <w:rsid w:val="00BB0A27"/>
    <w:rsid w:val="00BB1E71"/>
    <w:rsid w:val="00BB1FD7"/>
    <w:rsid w:val="00BC3A10"/>
    <w:rsid w:val="00BC7974"/>
    <w:rsid w:val="00BF1C9E"/>
    <w:rsid w:val="00BF2FF2"/>
    <w:rsid w:val="00BF4B29"/>
    <w:rsid w:val="00C13736"/>
    <w:rsid w:val="00C147C1"/>
    <w:rsid w:val="00C1487C"/>
    <w:rsid w:val="00C32988"/>
    <w:rsid w:val="00C35950"/>
    <w:rsid w:val="00C4155D"/>
    <w:rsid w:val="00C42C57"/>
    <w:rsid w:val="00C74C77"/>
    <w:rsid w:val="00C76F9E"/>
    <w:rsid w:val="00C96433"/>
    <w:rsid w:val="00C96E3B"/>
    <w:rsid w:val="00CB46D5"/>
    <w:rsid w:val="00CB70D0"/>
    <w:rsid w:val="00CC201E"/>
    <w:rsid w:val="00CD16CC"/>
    <w:rsid w:val="00CD3003"/>
    <w:rsid w:val="00CE10E1"/>
    <w:rsid w:val="00CF1AF6"/>
    <w:rsid w:val="00CF5714"/>
    <w:rsid w:val="00D0655E"/>
    <w:rsid w:val="00D14220"/>
    <w:rsid w:val="00D16077"/>
    <w:rsid w:val="00D17964"/>
    <w:rsid w:val="00D30D40"/>
    <w:rsid w:val="00D34E6A"/>
    <w:rsid w:val="00D410F7"/>
    <w:rsid w:val="00D44B1E"/>
    <w:rsid w:val="00D45459"/>
    <w:rsid w:val="00D50C22"/>
    <w:rsid w:val="00D51E48"/>
    <w:rsid w:val="00D648D2"/>
    <w:rsid w:val="00D82B98"/>
    <w:rsid w:val="00D92A24"/>
    <w:rsid w:val="00DA37E8"/>
    <w:rsid w:val="00DB5543"/>
    <w:rsid w:val="00DC4273"/>
    <w:rsid w:val="00DF6434"/>
    <w:rsid w:val="00E03C06"/>
    <w:rsid w:val="00E104BF"/>
    <w:rsid w:val="00E272D3"/>
    <w:rsid w:val="00E27C7F"/>
    <w:rsid w:val="00E31DD3"/>
    <w:rsid w:val="00E514AF"/>
    <w:rsid w:val="00E65BF3"/>
    <w:rsid w:val="00E6633E"/>
    <w:rsid w:val="00E71DAC"/>
    <w:rsid w:val="00E77F8A"/>
    <w:rsid w:val="00E82FB8"/>
    <w:rsid w:val="00E901E3"/>
    <w:rsid w:val="00E92CF7"/>
    <w:rsid w:val="00E93AC3"/>
    <w:rsid w:val="00E97673"/>
    <w:rsid w:val="00E97B18"/>
    <w:rsid w:val="00EA1E56"/>
    <w:rsid w:val="00EA5C41"/>
    <w:rsid w:val="00EC3E2D"/>
    <w:rsid w:val="00ED2671"/>
    <w:rsid w:val="00ED4A95"/>
    <w:rsid w:val="00EE54F6"/>
    <w:rsid w:val="00EF0E20"/>
    <w:rsid w:val="00EF13FA"/>
    <w:rsid w:val="00EF1A34"/>
    <w:rsid w:val="00EF5E80"/>
    <w:rsid w:val="00F12E1D"/>
    <w:rsid w:val="00F14748"/>
    <w:rsid w:val="00F228C6"/>
    <w:rsid w:val="00F33998"/>
    <w:rsid w:val="00F36CC8"/>
    <w:rsid w:val="00F42516"/>
    <w:rsid w:val="00F436FD"/>
    <w:rsid w:val="00F51960"/>
    <w:rsid w:val="00F842AB"/>
    <w:rsid w:val="00F96051"/>
    <w:rsid w:val="00FB1EE5"/>
    <w:rsid w:val="00FB4B42"/>
    <w:rsid w:val="00FC669E"/>
    <w:rsid w:val="00FE1C3C"/>
    <w:rsid w:val="00FE51CC"/>
    <w:rsid w:val="00FF2CF0"/>
    <w:rsid w:val="0183C9EF"/>
    <w:rsid w:val="04C81A05"/>
    <w:rsid w:val="0678BB5A"/>
    <w:rsid w:val="08CAC37D"/>
    <w:rsid w:val="08D1D4BE"/>
    <w:rsid w:val="09EF6053"/>
    <w:rsid w:val="13917A70"/>
    <w:rsid w:val="165AB668"/>
    <w:rsid w:val="1AD58232"/>
    <w:rsid w:val="1D80DEED"/>
    <w:rsid w:val="1F13D397"/>
    <w:rsid w:val="2073E38B"/>
    <w:rsid w:val="225040E1"/>
    <w:rsid w:val="29BFEDD5"/>
    <w:rsid w:val="2A0DA34F"/>
    <w:rsid w:val="2ADE2752"/>
    <w:rsid w:val="2B8A64DE"/>
    <w:rsid w:val="2F16ACB8"/>
    <w:rsid w:val="306FA919"/>
    <w:rsid w:val="34EBE4F7"/>
    <w:rsid w:val="3CF2FC9D"/>
    <w:rsid w:val="3F796150"/>
    <w:rsid w:val="40F2FFC9"/>
    <w:rsid w:val="4116161F"/>
    <w:rsid w:val="45DA361A"/>
    <w:rsid w:val="4841DD70"/>
    <w:rsid w:val="540E5D1D"/>
    <w:rsid w:val="5A10D536"/>
    <w:rsid w:val="5D164A2C"/>
    <w:rsid w:val="608FFC62"/>
    <w:rsid w:val="6CEC3611"/>
    <w:rsid w:val="6E2C8031"/>
    <w:rsid w:val="70DC5340"/>
    <w:rsid w:val="71797324"/>
    <w:rsid w:val="74AB8E67"/>
    <w:rsid w:val="74B8D223"/>
    <w:rsid w:val="76B37FAB"/>
    <w:rsid w:val="786E0EC9"/>
    <w:rsid w:val="7945F061"/>
    <w:rsid w:val="7B6F7B60"/>
    <w:rsid w:val="7C476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4">
    <w:name w:val="List Paragraph"/>
    <w:basedOn w:val="a"/>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rPr>
  </w:style>
  <w:style w:type="character" w:customStyle="1" w:styleId="UnresolvedMention">
    <w:name w:val="Unresolved Mention"/>
    <w:basedOn w:val="a0"/>
    <w:uiPriority w:val="99"/>
    <w:semiHidden/>
    <w:unhideWhenUsed/>
    <w:rsid w:val="00387A4D"/>
    <w:rPr>
      <w:color w:val="605E5C"/>
      <w:shd w:val="clear" w:color="auto" w:fill="E1DFDD"/>
    </w:rPr>
  </w:style>
  <w:style w:type="character" w:styleId="a5">
    <w:name w:val="FollowedHyperlink"/>
    <w:basedOn w:val="a0"/>
    <w:uiPriority w:val="99"/>
    <w:semiHidden/>
    <w:unhideWhenUsed/>
    <w:rsid w:val="00BB1FD7"/>
    <w:rPr>
      <w:color w:val="FF00FF" w:themeColor="followedHyperlink"/>
      <w:u w:val="single"/>
    </w:rPr>
  </w:style>
  <w:style w:type="paragraph" w:styleId="a6">
    <w:name w:val="header"/>
    <w:basedOn w:val="a"/>
    <w:link w:val="a7"/>
    <w:uiPriority w:val="99"/>
    <w:semiHidden/>
    <w:unhideWhenUsed/>
    <w:rsid w:val="00C4155D"/>
    <w:pPr>
      <w:tabs>
        <w:tab w:val="center" w:pos="4680"/>
        <w:tab w:val="right" w:pos="9360"/>
      </w:tabs>
    </w:pPr>
  </w:style>
  <w:style w:type="character" w:customStyle="1" w:styleId="a7">
    <w:name w:val="Верхний колонтитул Знак"/>
    <w:basedOn w:val="a0"/>
    <w:link w:val="a6"/>
    <w:uiPriority w:val="99"/>
    <w:semiHidden/>
    <w:rsid w:val="00C4155D"/>
    <w:rPr>
      <w:sz w:val="24"/>
      <w:szCs w:val="24"/>
      <w:lang w:eastAsia="en-US"/>
    </w:rPr>
  </w:style>
  <w:style w:type="paragraph" w:styleId="a8">
    <w:name w:val="footer"/>
    <w:basedOn w:val="a"/>
    <w:link w:val="a9"/>
    <w:uiPriority w:val="99"/>
    <w:semiHidden/>
    <w:unhideWhenUsed/>
    <w:rsid w:val="00C4155D"/>
    <w:pPr>
      <w:tabs>
        <w:tab w:val="center" w:pos="4680"/>
        <w:tab w:val="right" w:pos="9360"/>
      </w:tabs>
    </w:pPr>
  </w:style>
  <w:style w:type="character" w:customStyle="1" w:styleId="a9">
    <w:name w:val="Нижний колонтитул Знак"/>
    <w:basedOn w:val="a0"/>
    <w:link w:val="a8"/>
    <w:uiPriority w:val="99"/>
    <w:semiHidden/>
    <w:rsid w:val="00C4155D"/>
    <w:rPr>
      <w:sz w:val="24"/>
      <w:szCs w:val="24"/>
      <w:lang w:eastAsia="en-US"/>
    </w:rPr>
  </w:style>
  <w:style w:type="paragraph" w:styleId="aa">
    <w:name w:val="annotation text"/>
    <w:basedOn w:val="a"/>
    <w:link w:val="ab"/>
    <w:uiPriority w:val="99"/>
    <w:semiHidden/>
    <w:unhideWhenUsed/>
    <w:rPr>
      <w:sz w:val="20"/>
      <w:szCs w:val="20"/>
    </w:rPr>
  </w:style>
  <w:style w:type="character" w:customStyle="1" w:styleId="ab">
    <w:name w:val="Текст примечания Знак"/>
    <w:basedOn w:val="a0"/>
    <w:link w:val="aa"/>
    <w:uiPriority w:val="99"/>
    <w:semiHidden/>
    <w:rPr>
      <w:lang w:eastAsia="en-US"/>
    </w:rPr>
  </w:style>
  <w:style w:type="character" w:styleId="ac">
    <w:name w:val="annotation reference"/>
    <w:basedOn w:val="a0"/>
    <w:uiPriority w:val="99"/>
    <w:semiHidden/>
    <w:unhideWhenUsed/>
    <w:rPr>
      <w:sz w:val="16"/>
      <w:szCs w:val="16"/>
    </w:rPr>
  </w:style>
  <w:style w:type="paragraph" w:styleId="ad">
    <w:name w:val="Balloon Text"/>
    <w:basedOn w:val="a"/>
    <w:link w:val="ae"/>
    <w:uiPriority w:val="99"/>
    <w:semiHidden/>
    <w:unhideWhenUsed/>
    <w:rsid w:val="000306B2"/>
    <w:rPr>
      <w:rFonts w:ascii="Tahoma" w:hAnsi="Tahoma" w:cs="Tahoma"/>
      <w:sz w:val="16"/>
      <w:szCs w:val="16"/>
    </w:rPr>
  </w:style>
  <w:style w:type="character" w:customStyle="1" w:styleId="ae">
    <w:name w:val="Текст выноски Знак"/>
    <w:basedOn w:val="a0"/>
    <w:link w:val="ad"/>
    <w:uiPriority w:val="99"/>
    <w:semiHidden/>
    <w:rsid w:val="000306B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4">
    <w:name w:val="List Paragraph"/>
    <w:basedOn w:val="a"/>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rPr>
  </w:style>
  <w:style w:type="character" w:customStyle="1" w:styleId="UnresolvedMention">
    <w:name w:val="Unresolved Mention"/>
    <w:basedOn w:val="a0"/>
    <w:uiPriority w:val="99"/>
    <w:semiHidden/>
    <w:unhideWhenUsed/>
    <w:rsid w:val="00387A4D"/>
    <w:rPr>
      <w:color w:val="605E5C"/>
      <w:shd w:val="clear" w:color="auto" w:fill="E1DFDD"/>
    </w:rPr>
  </w:style>
  <w:style w:type="character" w:styleId="a5">
    <w:name w:val="FollowedHyperlink"/>
    <w:basedOn w:val="a0"/>
    <w:uiPriority w:val="99"/>
    <w:semiHidden/>
    <w:unhideWhenUsed/>
    <w:rsid w:val="00BB1FD7"/>
    <w:rPr>
      <w:color w:val="FF00FF" w:themeColor="followedHyperlink"/>
      <w:u w:val="single"/>
    </w:rPr>
  </w:style>
  <w:style w:type="paragraph" w:styleId="a6">
    <w:name w:val="header"/>
    <w:basedOn w:val="a"/>
    <w:link w:val="a7"/>
    <w:uiPriority w:val="99"/>
    <w:semiHidden/>
    <w:unhideWhenUsed/>
    <w:rsid w:val="00C4155D"/>
    <w:pPr>
      <w:tabs>
        <w:tab w:val="center" w:pos="4680"/>
        <w:tab w:val="right" w:pos="9360"/>
      </w:tabs>
    </w:pPr>
  </w:style>
  <w:style w:type="character" w:customStyle="1" w:styleId="a7">
    <w:name w:val="Верхний колонтитул Знак"/>
    <w:basedOn w:val="a0"/>
    <w:link w:val="a6"/>
    <w:uiPriority w:val="99"/>
    <w:semiHidden/>
    <w:rsid w:val="00C4155D"/>
    <w:rPr>
      <w:sz w:val="24"/>
      <w:szCs w:val="24"/>
      <w:lang w:eastAsia="en-US"/>
    </w:rPr>
  </w:style>
  <w:style w:type="paragraph" w:styleId="a8">
    <w:name w:val="footer"/>
    <w:basedOn w:val="a"/>
    <w:link w:val="a9"/>
    <w:uiPriority w:val="99"/>
    <w:semiHidden/>
    <w:unhideWhenUsed/>
    <w:rsid w:val="00C4155D"/>
    <w:pPr>
      <w:tabs>
        <w:tab w:val="center" w:pos="4680"/>
        <w:tab w:val="right" w:pos="9360"/>
      </w:tabs>
    </w:pPr>
  </w:style>
  <w:style w:type="character" w:customStyle="1" w:styleId="a9">
    <w:name w:val="Нижний колонтитул Знак"/>
    <w:basedOn w:val="a0"/>
    <w:link w:val="a8"/>
    <w:uiPriority w:val="99"/>
    <w:semiHidden/>
    <w:rsid w:val="00C4155D"/>
    <w:rPr>
      <w:sz w:val="24"/>
      <w:szCs w:val="24"/>
      <w:lang w:eastAsia="en-US"/>
    </w:rPr>
  </w:style>
  <w:style w:type="paragraph" w:styleId="aa">
    <w:name w:val="annotation text"/>
    <w:basedOn w:val="a"/>
    <w:link w:val="ab"/>
    <w:uiPriority w:val="99"/>
    <w:semiHidden/>
    <w:unhideWhenUsed/>
    <w:rPr>
      <w:sz w:val="20"/>
      <w:szCs w:val="20"/>
    </w:rPr>
  </w:style>
  <w:style w:type="character" w:customStyle="1" w:styleId="ab">
    <w:name w:val="Текст примечания Знак"/>
    <w:basedOn w:val="a0"/>
    <w:link w:val="aa"/>
    <w:uiPriority w:val="99"/>
    <w:semiHidden/>
    <w:rPr>
      <w:lang w:eastAsia="en-US"/>
    </w:rPr>
  </w:style>
  <w:style w:type="character" w:styleId="ac">
    <w:name w:val="annotation reference"/>
    <w:basedOn w:val="a0"/>
    <w:uiPriority w:val="99"/>
    <w:semiHidden/>
    <w:unhideWhenUsed/>
    <w:rPr>
      <w:sz w:val="16"/>
      <w:szCs w:val="16"/>
    </w:rPr>
  </w:style>
  <w:style w:type="paragraph" w:styleId="ad">
    <w:name w:val="Balloon Text"/>
    <w:basedOn w:val="a"/>
    <w:link w:val="ae"/>
    <w:uiPriority w:val="99"/>
    <w:semiHidden/>
    <w:unhideWhenUsed/>
    <w:rsid w:val="000306B2"/>
    <w:rPr>
      <w:rFonts w:ascii="Tahoma" w:hAnsi="Tahoma" w:cs="Tahoma"/>
      <w:sz w:val="16"/>
      <w:szCs w:val="16"/>
    </w:rPr>
  </w:style>
  <w:style w:type="character" w:customStyle="1" w:styleId="ae">
    <w:name w:val="Текст выноски Знак"/>
    <w:basedOn w:val="a0"/>
    <w:link w:val="ad"/>
    <w:uiPriority w:val="99"/>
    <w:semiHidden/>
    <w:rsid w:val="000306B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rinkeviciene@kvk.lt" TargetMode="External"/><Relationship Id="rId4" Type="http://schemas.microsoft.com/office/2007/relationships/stylesWithEffects" Target="stylesWithEffects.xml"/><Relationship Id="rId9" Type="http://schemas.openxmlformats.org/officeDocument/2006/relationships/hyperlink" Target="mailto:e.galdikas@kvk.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A497B-0308-4C47-AA4A-B9B9A195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18690</Words>
  <Characters>106536</Characters>
  <Application>Microsoft Office Word</Application>
  <DocSecurity>0</DocSecurity>
  <Lines>887</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 Office</Company>
  <LinksUpToDate>false</LinksUpToDate>
  <CharactersWithSpaces>124977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Eimantaitė</dc:creator>
  <cp:lastModifiedBy>20210530</cp:lastModifiedBy>
  <cp:revision>3</cp:revision>
  <dcterms:created xsi:type="dcterms:W3CDTF">2025-09-29T17:48:00Z</dcterms:created>
  <dcterms:modified xsi:type="dcterms:W3CDTF">2025-09-29T17:51:00Z</dcterms:modified>
</cp:coreProperties>
</file>