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C00B90" w14:textId="7770C57F" w:rsidR="000F17D6" w:rsidRPr="001641B7" w:rsidRDefault="000F17D6" w:rsidP="000F17D6">
      <w:pPr>
        <w:jc w:val="right"/>
        <w:rPr>
          <w:rFonts w:ascii="Jost" w:hAnsi="Jost"/>
        </w:rPr>
      </w:pPr>
      <w:r w:rsidRPr="001641B7">
        <w:rPr>
          <w:rFonts w:ascii="Jost" w:hAnsi="Jost"/>
        </w:rPr>
        <w:t xml:space="preserve"> </w:t>
      </w:r>
    </w:p>
    <w:p w14:paraId="058888F4" w14:textId="77777777" w:rsidR="000F17D6" w:rsidRPr="001641B7" w:rsidRDefault="000F17D6" w:rsidP="000F17D6">
      <w:pPr>
        <w:rPr>
          <w:rFonts w:ascii="Jost" w:hAnsi="Jost"/>
        </w:rPr>
      </w:pPr>
    </w:p>
    <w:p w14:paraId="276507DE" w14:textId="0FFA6D5A" w:rsidR="009C4B4D" w:rsidRPr="001641B7" w:rsidRDefault="000F17D6" w:rsidP="000F17D6">
      <w:pPr>
        <w:rPr>
          <w:rFonts w:ascii="Jost" w:hAnsi="Jost"/>
          <w:i/>
          <w:iCs/>
        </w:rPr>
      </w:pPr>
      <w:r w:rsidRPr="001641B7">
        <w:rPr>
          <w:rFonts w:ascii="Jost" w:hAnsi="Jost"/>
          <w:i/>
          <w:iCs/>
        </w:rPr>
        <w:t>Tiekėjams</w:t>
      </w:r>
    </w:p>
    <w:p w14:paraId="69B240AC" w14:textId="77777777" w:rsidR="000F17D6" w:rsidRPr="001641B7" w:rsidRDefault="000F17D6" w:rsidP="000F17D6">
      <w:pPr>
        <w:rPr>
          <w:rFonts w:ascii="Jost" w:hAnsi="Jost"/>
          <w:i/>
          <w:iCs/>
        </w:rPr>
      </w:pPr>
      <w:r w:rsidRPr="001641B7">
        <w:rPr>
          <w:rFonts w:ascii="Jost" w:hAnsi="Jost"/>
          <w:i/>
          <w:iCs/>
        </w:rPr>
        <w:t>Siunčiama CVP IS priemonėmis</w:t>
      </w:r>
    </w:p>
    <w:p w14:paraId="7667E45E" w14:textId="77777777" w:rsidR="000F17D6" w:rsidRPr="001641B7" w:rsidRDefault="000F17D6" w:rsidP="000F17D6">
      <w:pPr>
        <w:rPr>
          <w:rFonts w:ascii="Jost" w:hAnsi="Jost"/>
          <w:b/>
          <w:bCs/>
        </w:rPr>
      </w:pPr>
    </w:p>
    <w:p w14:paraId="0AB0DAD8" w14:textId="77777777" w:rsidR="000F17D6" w:rsidRPr="001641B7" w:rsidRDefault="000F17D6" w:rsidP="000F17D6">
      <w:pPr>
        <w:rPr>
          <w:rFonts w:ascii="Jost" w:hAnsi="Jost"/>
          <w:b/>
          <w:bCs/>
        </w:rPr>
      </w:pPr>
    </w:p>
    <w:p w14:paraId="3DC84B23" w14:textId="1C9CE8AA" w:rsidR="000F17D6" w:rsidRPr="001641B7" w:rsidRDefault="000F17D6" w:rsidP="000F17D6">
      <w:pPr>
        <w:rPr>
          <w:rFonts w:ascii="Jost" w:hAnsi="Jost"/>
          <w:b/>
          <w:bCs/>
        </w:rPr>
      </w:pPr>
      <w:r w:rsidRPr="001641B7">
        <w:rPr>
          <w:rFonts w:ascii="Jost" w:hAnsi="Jost"/>
          <w:b/>
          <w:bCs/>
        </w:rPr>
        <w:t xml:space="preserve">DĖL </w:t>
      </w:r>
      <w:r w:rsidR="00A23092" w:rsidRPr="001641B7">
        <w:rPr>
          <w:rFonts w:ascii="Jost" w:hAnsi="Jost"/>
          <w:b/>
          <w:bCs/>
        </w:rPr>
        <w:t>PATEIKT</w:t>
      </w:r>
      <w:r w:rsidR="00A23092">
        <w:rPr>
          <w:rFonts w:ascii="Jost" w:hAnsi="Jost"/>
          <w:b/>
          <w:bCs/>
        </w:rPr>
        <w:t>O</w:t>
      </w:r>
      <w:r w:rsidR="00A23092" w:rsidRPr="001641B7">
        <w:rPr>
          <w:rFonts w:ascii="Jost" w:hAnsi="Jost"/>
          <w:b/>
          <w:bCs/>
        </w:rPr>
        <w:t xml:space="preserve"> PAKLAUSIM</w:t>
      </w:r>
      <w:r w:rsidR="00A23092">
        <w:rPr>
          <w:rFonts w:ascii="Jost" w:hAnsi="Jost"/>
          <w:b/>
          <w:bCs/>
        </w:rPr>
        <w:t>O</w:t>
      </w:r>
    </w:p>
    <w:p w14:paraId="47F7602C" w14:textId="77777777" w:rsidR="000F17D6" w:rsidRPr="001641B7" w:rsidRDefault="000F17D6" w:rsidP="000F17D6">
      <w:pPr>
        <w:jc w:val="center"/>
        <w:rPr>
          <w:rFonts w:ascii="Jost" w:hAnsi="Jost"/>
          <w:b/>
          <w:bCs/>
        </w:rPr>
      </w:pPr>
    </w:p>
    <w:p w14:paraId="398D9FD3" w14:textId="3331CF22" w:rsidR="004724B7" w:rsidRPr="001641B7" w:rsidRDefault="004724B7" w:rsidP="00106C33">
      <w:pPr>
        <w:ind w:firstLine="720"/>
        <w:jc w:val="both"/>
        <w:rPr>
          <w:rFonts w:ascii="Jost" w:hAnsi="Jost"/>
        </w:rPr>
      </w:pPr>
      <w:r w:rsidRPr="001641B7">
        <w:rPr>
          <w:rFonts w:ascii="Jost" w:hAnsi="Jost"/>
        </w:rPr>
        <w:t xml:space="preserve">Viešoji įstaiga CPO LT (toliau – CPO LT), </w:t>
      </w:r>
      <w:bookmarkStart w:id="0" w:name="_Hlk120190959"/>
      <w:r w:rsidRPr="001641B7">
        <w:rPr>
          <w:rFonts w:ascii="Jost" w:hAnsi="Jost"/>
        </w:rPr>
        <w:t xml:space="preserve">vykdydama viešąjį pirkimą </w:t>
      </w:r>
      <w:r w:rsidR="00524B8D" w:rsidRPr="001641B7">
        <w:rPr>
          <w:rFonts w:ascii="Jost" w:hAnsi="Jost"/>
        </w:rPr>
        <w:t>„</w:t>
      </w:r>
      <w:r w:rsidR="0051691A" w:rsidRPr="00912BF1">
        <w:rPr>
          <w:rFonts w:ascii="Jost" w:hAnsi="Jost" w:cs="Calibri"/>
          <w:b/>
          <w:bCs/>
          <w:i/>
          <w:iCs/>
        </w:rPr>
        <w:t>Tarnybinių stočių plėtra</w:t>
      </w:r>
      <w:r w:rsidR="001D3371">
        <w:rPr>
          <w:rFonts w:ascii="Jost" w:hAnsi="Jost" w:cs="Calibri"/>
          <w:b/>
          <w:bCs/>
          <w:i/>
          <w:iCs/>
        </w:rPr>
        <w:t>“</w:t>
      </w:r>
      <w:r w:rsidR="001758C9" w:rsidRPr="001641B7">
        <w:rPr>
          <w:rFonts w:ascii="Jost" w:hAnsi="Jost"/>
        </w:rPr>
        <w:t xml:space="preserve"> </w:t>
      </w:r>
      <w:r w:rsidR="004F14AA" w:rsidRPr="001641B7">
        <w:rPr>
          <w:rFonts w:ascii="Jost" w:hAnsi="Jost"/>
        </w:rPr>
        <w:t xml:space="preserve">(pirkimo Nr. </w:t>
      </w:r>
      <w:r w:rsidR="0051691A">
        <w:rPr>
          <w:rFonts w:ascii="Jost" w:hAnsi="Jost"/>
        </w:rPr>
        <w:t>4606622</w:t>
      </w:r>
      <w:r w:rsidR="00F71DC1" w:rsidRPr="001641B7">
        <w:rPr>
          <w:rFonts w:ascii="Jost" w:hAnsi="Jost"/>
        </w:rPr>
        <w:t>, toliau – Pirkimas)</w:t>
      </w:r>
      <w:r w:rsidRPr="001641B7">
        <w:rPr>
          <w:rFonts w:ascii="Jost" w:hAnsi="Jost"/>
        </w:rPr>
        <w:t xml:space="preserve">, </w:t>
      </w:r>
      <w:bookmarkEnd w:id="0"/>
      <w:r w:rsidR="001758C9" w:rsidRPr="001641B7">
        <w:rPr>
          <w:rFonts w:ascii="Jost" w:hAnsi="Jost"/>
        </w:rPr>
        <w:t>2025-</w:t>
      </w:r>
      <w:r w:rsidR="00BD02E2">
        <w:rPr>
          <w:rFonts w:ascii="Jost" w:hAnsi="Jost"/>
        </w:rPr>
        <w:t>09-24</w:t>
      </w:r>
      <w:r w:rsidR="001758C9" w:rsidRPr="001641B7">
        <w:rPr>
          <w:rFonts w:ascii="Jost" w:hAnsi="Jost"/>
        </w:rPr>
        <w:t xml:space="preserve"> </w:t>
      </w:r>
      <w:r w:rsidRPr="001641B7">
        <w:rPr>
          <w:rFonts w:ascii="Jost" w:hAnsi="Jost"/>
        </w:rPr>
        <w:t>CVP IS priemonėmis gavo potencial</w:t>
      </w:r>
      <w:r w:rsidR="00BD02E2">
        <w:rPr>
          <w:rFonts w:ascii="Jost" w:hAnsi="Jost"/>
        </w:rPr>
        <w:t>aus</w:t>
      </w:r>
      <w:r w:rsidRPr="001641B7">
        <w:rPr>
          <w:rFonts w:ascii="Jost" w:hAnsi="Jost"/>
        </w:rPr>
        <w:t xml:space="preserve"> tiekė</w:t>
      </w:r>
      <w:r w:rsidR="00BD02E2">
        <w:rPr>
          <w:rFonts w:ascii="Jost" w:hAnsi="Jost"/>
        </w:rPr>
        <w:t>jo</w:t>
      </w:r>
      <w:r w:rsidRPr="001641B7">
        <w:rPr>
          <w:rFonts w:ascii="Jost" w:hAnsi="Jost"/>
        </w:rPr>
        <w:t xml:space="preserve"> paklausim</w:t>
      </w:r>
      <w:r w:rsidR="00BD02E2">
        <w:rPr>
          <w:rFonts w:ascii="Jost" w:hAnsi="Jost"/>
        </w:rPr>
        <w:t>ą</w:t>
      </w:r>
      <w:r w:rsidRPr="001641B7">
        <w:rPr>
          <w:rFonts w:ascii="Jost" w:hAnsi="Jost"/>
        </w:rPr>
        <w:t xml:space="preserve">. </w:t>
      </w:r>
    </w:p>
    <w:p w14:paraId="0939295D" w14:textId="3E78C315" w:rsidR="004724B7" w:rsidRPr="001641B7" w:rsidRDefault="004724B7" w:rsidP="00106C33">
      <w:pPr>
        <w:ind w:firstLine="720"/>
        <w:jc w:val="both"/>
        <w:rPr>
          <w:rFonts w:ascii="Jost" w:hAnsi="Jost"/>
        </w:rPr>
      </w:pPr>
      <w:r w:rsidRPr="001641B7">
        <w:rPr>
          <w:rFonts w:ascii="Jost" w:hAnsi="Jost"/>
        </w:rPr>
        <w:t>Paklausim</w:t>
      </w:r>
      <w:r w:rsidR="00AB7038" w:rsidRPr="001641B7">
        <w:rPr>
          <w:rFonts w:ascii="Jost" w:hAnsi="Jost"/>
        </w:rPr>
        <w:t>a</w:t>
      </w:r>
      <w:r w:rsidR="00BD02E2">
        <w:rPr>
          <w:rFonts w:ascii="Jost" w:hAnsi="Jost"/>
        </w:rPr>
        <w:t>s</w:t>
      </w:r>
      <w:r w:rsidRPr="001641B7">
        <w:rPr>
          <w:rFonts w:ascii="Jost" w:hAnsi="Jost"/>
        </w:rPr>
        <w:t xml:space="preserve"> pateikt</w:t>
      </w:r>
      <w:r w:rsidR="00BD02E2">
        <w:rPr>
          <w:rFonts w:ascii="Jost" w:hAnsi="Jost"/>
        </w:rPr>
        <w:t>as</w:t>
      </w:r>
      <w:r w:rsidRPr="001641B7">
        <w:rPr>
          <w:rFonts w:ascii="Jost" w:hAnsi="Jost"/>
        </w:rPr>
        <w:t xml:space="preserve"> </w:t>
      </w:r>
      <w:r w:rsidR="00D466CA" w:rsidRPr="001641B7">
        <w:rPr>
          <w:rFonts w:ascii="Jost" w:hAnsi="Jost" w:cs="Calibri"/>
          <w:noProof/>
        </w:rPr>
        <w:t xml:space="preserve">laikantis Pirkimo dokumentų Specialiųjų sąlygų 1 priedo „Terminai“ lentelės 3 eil. nustatyto termino </w:t>
      </w:r>
      <w:r w:rsidR="00D466CA" w:rsidRPr="001641B7">
        <w:rPr>
          <w:rFonts w:ascii="Jost" w:hAnsi="Jost" w:cs="Calibri"/>
          <w:i/>
          <w:iCs/>
          <w:noProof/>
        </w:rPr>
        <w:t>„Prašymą paaiškinti, patikslinti pirkimo sąlygas tiekėjas turi pateikti ne vėliau kaip: 9 (devynios) dienos iki pasiūlymų pateikimo dienos.“</w:t>
      </w:r>
      <w:r w:rsidR="00D466CA" w:rsidRPr="001641B7">
        <w:rPr>
          <w:rFonts w:ascii="Jost" w:hAnsi="Jost" w:cs="Calibri"/>
          <w:noProof/>
        </w:rPr>
        <w:t>, t.</w:t>
      </w:r>
      <w:r w:rsidR="00CA077F" w:rsidRPr="001641B7">
        <w:rPr>
          <w:rFonts w:ascii="Jost" w:hAnsi="Jost" w:cs="Calibri"/>
          <w:noProof/>
        </w:rPr>
        <w:t xml:space="preserve"> </w:t>
      </w:r>
      <w:r w:rsidR="00D466CA" w:rsidRPr="001641B7">
        <w:rPr>
          <w:rFonts w:ascii="Jost" w:hAnsi="Jost" w:cs="Calibri"/>
          <w:noProof/>
        </w:rPr>
        <w:t>y. pateikt</w:t>
      </w:r>
      <w:r w:rsidR="00BD02E2">
        <w:rPr>
          <w:rFonts w:ascii="Jost" w:hAnsi="Jost" w:cs="Calibri"/>
          <w:noProof/>
        </w:rPr>
        <w:t>as</w:t>
      </w:r>
      <w:r w:rsidR="00D466CA" w:rsidRPr="001641B7">
        <w:rPr>
          <w:rFonts w:ascii="Jost" w:hAnsi="Jost" w:cs="Calibri"/>
          <w:noProof/>
        </w:rPr>
        <w:t xml:space="preserve"> laiku, todėl nagrinėtin</w:t>
      </w:r>
      <w:r w:rsidR="00BD02E2">
        <w:rPr>
          <w:rFonts w:ascii="Jost" w:hAnsi="Jost" w:cs="Calibri"/>
          <w:noProof/>
        </w:rPr>
        <w:t>as</w:t>
      </w:r>
      <w:r w:rsidRPr="001641B7">
        <w:rPr>
          <w:rFonts w:ascii="Jost" w:hAnsi="Jost"/>
        </w:rPr>
        <w:t>.</w:t>
      </w:r>
    </w:p>
    <w:p w14:paraId="70F481BD" w14:textId="048F1AC5" w:rsidR="004724B7" w:rsidRPr="001641B7" w:rsidRDefault="004724B7" w:rsidP="00106C33">
      <w:pPr>
        <w:ind w:firstLine="720"/>
        <w:jc w:val="both"/>
        <w:rPr>
          <w:rFonts w:ascii="Jost" w:hAnsi="Jost"/>
        </w:rPr>
      </w:pPr>
      <w:r w:rsidRPr="001641B7">
        <w:rPr>
          <w:rFonts w:ascii="Jost" w:hAnsi="Jost"/>
        </w:rPr>
        <w:t>CPO LT viešojo pirkimo komisija (toliau – Komisija), vadovau</w:t>
      </w:r>
      <w:r w:rsidR="00C918C4" w:rsidRPr="001641B7">
        <w:rPr>
          <w:rFonts w:ascii="Jost" w:hAnsi="Jost"/>
        </w:rPr>
        <w:t>damasi</w:t>
      </w:r>
      <w:r w:rsidRPr="001641B7">
        <w:rPr>
          <w:rFonts w:ascii="Jost" w:hAnsi="Jost"/>
        </w:rPr>
        <w:t xml:space="preserve"> Lietuvos Respublikos viešųjų pirkimų įstatymo</w:t>
      </w:r>
      <w:r w:rsidR="00C918C4" w:rsidRPr="001641B7">
        <w:rPr>
          <w:rFonts w:ascii="Jost" w:hAnsi="Jost"/>
        </w:rPr>
        <w:t xml:space="preserve"> (toliau – VPĮ)</w:t>
      </w:r>
      <w:r w:rsidRPr="001641B7">
        <w:rPr>
          <w:rFonts w:ascii="Jost" w:hAnsi="Jost"/>
        </w:rPr>
        <w:t xml:space="preserve"> 36 str. 5 d.  ir Pirkimo dokumentų Bendrųjų sąlygų 5.2 p., teikia atsakym</w:t>
      </w:r>
      <w:r w:rsidR="00BD02E2">
        <w:rPr>
          <w:rFonts w:ascii="Jost" w:hAnsi="Jost"/>
        </w:rPr>
        <w:t>ą</w:t>
      </w:r>
      <w:r w:rsidRPr="001641B7">
        <w:rPr>
          <w:rFonts w:ascii="Jost" w:hAnsi="Jost"/>
        </w:rPr>
        <w:t xml:space="preserve"> į </w:t>
      </w:r>
      <w:r w:rsidR="00C918C4" w:rsidRPr="001641B7">
        <w:rPr>
          <w:rFonts w:ascii="Jost" w:hAnsi="Jost"/>
        </w:rPr>
        <w:t>paklaus</w:t>
      </w:r>
      <w:r w:rsidR="001758C9" w:rsidRPr="001641B7">
        <w:rPr>
          <w:rFonts w:ascii="Jost" w:hAnsi="Jost"/>
        </w:rPr>
        <w:t>im</w:t>
      </w:r>
      <w:r w:rsidR="00BD02E2">
        <w:rPr>
          <w:rFonts w:ascii="Jost" w:hAnsi="Jost"/>
        </w:rPr>
        <w:t>e</w:t>
      </w:r>
      <w:r w:rsidR="00C918C4" w:rsidRPr="001641B7">
        <w:rPr>
          <w:rFonts w:ascii="Jost" w:hAnsi="Jost"/>
        </w:rPr>
        <w:t xml:space="preserve"> </w:t>
      </w:r>
      <w:r w:rsidRPr="001641B7">
        <w:rPr>
          <w:rFonts w:ascii="Jost" w:hAnsi="Jost"/>
        </w:rPr>
        <w:t>pateikt</w:t>
      </w:r>
      <w:r w:rsidR="00BD02E2">
        <w:rPr>
          <w:rFonts w:ascii="Jost" w:hAnsi="Jost"/>
        </w:rPr>
        <w:t>ą</w:t>
      </w:r>
      <w:r w:rsidRPr="001641B7">
        <w:rPr>
          <w:rFonts w:ascii="Jost" w:hAnsi="Jost"/>
        </w:rPr>
        <w:t xml:space="preserve"> </w:t>
      </w:r>
      <w:r w:rsidR="00C918C4" w:rsidRPr="001641B7">
        <w:rPr>
          <w:rFonts w:ascii="Jost" w:hAnsi="Jost"/>
        </w:rPr>
        <w:t>klausim</w:t>
      </w:r>
      <w:r w:rsidR="00BD02E2">
        <w:rPr>
          <w:rFonts w:ascii="Jost" w:hAnsi="Jost"/>
        </w:rPr>
        <w:t>ą</w:t>
      </w:r>
      <w:r w:rsidRPr="001641B7">
        <w:rPr>
          <w:rFonts w:ascii="Jost" w:hAnsi="Jost"/>
        </w:rPr>
        <w:t>:</w:t>
      </w:r>
    </w:p>
    <w:tbl>
      <w:tblPr>
        <w:tblStyle w:val="Lentelstinklelis"/>
        <w:tblW w:w="9923" w:type="dxa"/>
        <w:tblInd w:w="-5" w:type="dxa"/>
        <w:tblLook w:val="04A0" w:firstRow="1" w:lastRow="0" w:firstColumn="1" w:lastColumn="0" w:noHBand="0" w:noVBand="1"/>
      </w:tblPr>
      <w:tblGrid>
        <w:gridCol w:w="9923"/>
      </w:tblGrid>
      <w:tr w:rsidR="004724B7" w:rsidRPr="001641B7" w14:paraId="0D7C0412" w14:textId="77777777" w:rsidTr="00F84782">
        <w:trPr>
          <w:trHeight w:val="368"/>
        </w:trPr>
        <w:tc>
          <w:tcPr>
            <w:tcW w:w="9923" w:type="dxa"/>
            <w:shd w:val="clear" w:color="auto" w:fill="DAE9F7" w:themeFill="text2" w:themeFillTint="1A"/>
            <w:vAlign w:val="center"/>
          </w:tcPr>
          <w:p w14:paraId="6F222F43" w14:textId="79210CB5" w:rsidR="004724B7" w:rsidRPr="001641B7" w:rsidRDefault="004724B7" w:rsidP="00106C33">
            <w:pPr>
              <w:shd w:val="clear" w:color="auto" w:fill="DAE9F7" w:themeFill="text2" w:themeFillTint="1A"/>
              <w:rPr>
                <w:rFonts w:ascii="Jost" w:hAnsi="Jost"/>
                <w:b/>
                <w:bCs/>
                <w:lang w:val="lt-LT"/>
              </w:rPr>
            </w:pPr>
            <w:r w:rsidRPr="001641B7">
              <w:rPr>
                <w:rFonts w:ascii="Jost" w:hAnsi="Jost"/>
                <w:b/>
                <w:bCs/>
                <w:lang w:val="lt-LT"/>
              </w:rPr>
              <w:t>Klausimas</w:t>
            </w:r>
            <w:r w:rsidR="001558F6" w:rsidRPr="001641B7">
              <w:rPr>
                <w:rFonts w:ascii="Jost" w:hAnsi="Jost"/>
                <w:b/>
                <w:bCs/>
                <w:lang w:val="lt-LT"/>
              </w:rPr>
              <w:t xml:space="preserve"> 1</w:t>
            </w:r>
            <w:r w:rsidRPr="001641B7">
              <w:rPr>
                <w:rFonts w:ascii="Jost" w:hAnsi="Jost"/>
                <w:b/>
                <w:bCs/>
                <w:lang w:val="lt-LT"/>
              </w:rPr>
              <w:t xml:space="preserve"> </w:t>
            </w:r>
            <w:r w:rsidRPr="001641B7">
              <w:rPr>
                <w:rFonts w:ascii="Jost" w:hAnsi="Jost"/>
                <w:lang w:val="lt-LT"/>
              </w:rPr>
              <w:t>(klausimo tekstas netaisytas)</w:t>
            </w:r>
          </w:p>
        </w:tc>
      </w:tr>
      <w:tr w:rsidR="004724B7" w:rsidRPr="001641B7" w14:paraId="7B2B4C43" w14:textId="77777777" w:rsidTr="0035069B">
        <w:trPr>
          <w:trHeight w:val="682"/>
        </w:trPr>
        <w:tc>
          <w:tcPr>
            <w:tcW w:w="9923" w:type="dxa"/>
          </w:tcPr>
          <w:p w14:paraId="34DD7DFA" w14:textId="77777777" w:rsidR="00651DAB" w:rsidRDefault="006C4BE1" w:rsidP="00651DAB">
            <w:pPr>
              <w:tabs>
                <w:tab w:val="num" w:pos="462"/>
              </w:tabs>
              <w:rPr>
                <w:rFonts w:ascii="Jost" w:hAnsi="Jost"/>
                <w:i/>
                <w:iCs/>
                <w:lang w:val="lt-LT"/>
              </w:rPr>
            </w:pPr>
            <w:r w:rsidRPr="006C4BE1">
              <w:rPr>
                <w:rFonts w:ascii="Jost" w:hAnsi="Jost"/>
                <w:i/>
                <w:iCs/>
                <w:lang w:val="lt-LT"/>
              </w:rPr>
              <w:t>Laba diena,</w:t>
            </w:r>
            <w:r w:rsidRPr="006C4BE1">
              <w:rPr>
                <w:rFonts w:ascii="Jost" w:hAnsi="Jost"/>
                <w:i/>
                <w:iCs/>
                <w:lang w:val="lt-LT"/>
              </w:rPr>
              <w:br/>
              <w:t>Teikiame</w:t>
            </w:r>
            <w:r w:rsidR="00181AD3">
              <w:rPr>
                <w:rFonts w:ascii="Jost" w:hAnsi="Jost"/>
                <w:i/>
                <w:iCs/>
                <w:lang w:val="lt-LT"/>
              </w:rPr>
              <w:t xml:space="preserve"> </w:t>
            </w:r>
            <w:r w:rsidRPr="006C4BE1">
              <w:rPr>
                <w:rFonts w:ascii="Jost" w:hAnsi="Jost"/>
                <w:i/>
                <w:iCs/>
                <w:lang w:val="lt-LT"/>
              </w:rPr>
              <w:t>paklausimą:</w:t>
            </w:r>
          </w:p>
          <w:p w14:paraId="694F15C2" w14:textId="5D6989EF" w:rsidR="004724B7" w:rsidRDefault="006C4BE1" w:rsidP="00651DAB">
            <w:pPr>
              <w:tabs>
                <w:tab w:val="num" w:pos="462"/>
              </w:tabs>
              <w:jc w:val="both"/>
              <w:rPr>
                <w:rFonts w:ascii="Jost" w:hAnsi="Jost"/>
                <w:i/>
                <w:iCs/>
                <w:lang w:val="lt-LT"/>
              </w:rPr>
            </w:pPr>
            <w:r w:rsidRPr="006C4BE1">
              <w:rPr>
                <w:rFonts w:ascii="Jost" w:hAnsi="Jost"/>
                <w:i/>
                <w:iCs/>
                <w:lang w:val="lt-LT"/>
              </w:rPr>
              <w:br/>
              <w:t>Dėl Techninės specifikacijos 18 reikalavimų punkto visose pirkimo dalyse, kuriame reikalaujama: “2U aukščio, pritaikytas montavimui į standartinę 19 colių įrangos montavimui skirtą spintą su slankiais laikikliais ir visais montavimui reikalingais priedais (bėgiai, tvirtinimo elementai)“. Reikalavimuose korpuso dydis nėra apibrėžtas kaip „ne mažesnio nei“ ar „ne didesnio nei“, todėl galima traktuoti, kad perkančioji organizacija nori įsigyti būtent 2U aukščio tarnybines stotis. Tačiau visų reikalavimų visuma leidžia siūlyti ir 1U tarnybines stotis. Todėl prašome patikslinti ar bus tinkamas ir priimtas pasiūlymas, jei bus siūloma 1U aukščio tarnybinė stotis?</w:t>
            </w:r>
          </w:p>
          <w:p w14:paraId="69639928" w14:textId="77777777" w:rsidR="00181AD3" w:rsidRDefault="00181AD3" w:rsidP="00181AD3">
            <w:pPr>
              <w:tabs>
                <w:tab w:val="num" w:pos="462"/>
              </w:tabs>
              <w:jc w:val="both"/>
              <w:rPr>
                <w:rFonts w:ascii="Jost" w:hAnsi="Jost"/>
                <w:i/>
                <w:iCs/>
                <w:lang w:val="lt-LT"/>
              </w:rPr>
            </w:pPr>
            <w:r w:rsidRPr="00181AD3">
              <w:rPr>
                <w:rFonts w:ascii="Jost" w:hAnsi="Jost"/>
                <w:i/>
                <w:iCs/>
                <w:lang w:val="lt-LT"/>
              </w:rPr>
              <w:t>Pagarbiai,</w:t>
            </w:r>
          </w:p>
          <w:p w14:paraId="5A4A9B0E" w14:textId="538AEBB3" w:rsidR="00181AD3" w:rsidRPr="001641B7" w:rsidRDefault="00181AD3" w:rsidP="00CA0318">
            <w:pPr>
              <w:tabs>
                <w:tab w:val="num" w:pos="462"/>
              </w:tabs>
              <w:jc w:val="both"/>
              <w:rPr>
                <w:rFonts w:ascii="Jost" w:hAnsi="Jost"/>
                <w:i/>
                <w:iCs/>
                <w:lang w:val="lt-LT"/>
              </w:rPr>
            </w:pPr>
          </w:p>
        </w:tc>
      </w:tr>
      <w:tr w:rsidR="004724B7" w:rsidRPr="001641B7" w14:paraId="3D3F5DDE" w14:textId="77777777" w:rsidTr="00F84782">
        <w:trPr>
          <w:trHeight w:val="366"/>
        </w:trPr>
        <w:tc>
          <w:tcPr>
            <w:tcW w:w="9923" w:type="dxa"/>
            <w:shd w:val="clear" w:color="auto" w:fill="C1E4F5" w:themeFill="accent1" w:themeFillTint="33"/>
          </w:tcPr>
          <w:p w14:paraId="4719A0EC" w14:textId="77777777" w:rsidR="004724B7" w:rsidRPr="001641B7" w:rsidRDefault="004724B7" w:rsidP="00106C33">
            <w:pPr>
              <w:shd w:val="clear" w:color="auto" w:fill="DAE9F7" w:themeFill="text2" w:themeFillTint="1A"/>
              <w:jc w:val="both"/>
              <w:rPr>
                <w:rFonts w:ascii="Jost" w:hAnsi="Jost"/>
                <w:lang w:val="lt-LT"/>
              </w:rPr>
            </w:pPr>
            <w:r w:rsidRPr="001641B7">
              <w:rPr>
                <w:rFonts w:ascii="Jost" w:hAnsi="Jost"/>
                <w:b/>
                <w:bCs/>
                <w:lang w:val="lt-LT"/>
              </w:rPr>
              <w:t>Atsakymas</w:t>
            </w:r>
          </w:p>
        </w:tc>
      </w:tr>
      <w:tr w:rsidR="004724B7" w:rsidRPr="001641B7" w14:paraId="14FF951C" w14:textId="77777777" w:rsidTr="00F84782">
        <w:trPr>
          <w:trHeight w:val="400"/>
        </w:trPr>
        <w:tc>
          <w:tcPr>
            <w:tcW w:w="9923" w:type="dxa"/>
          </w:tcPr>
          <w:p w14:paraId="59EAA12B" w14:textId="77777777" w:rsidR="00CD6675" w:rsidRPr="001641B7" w:rsidRDefault="00811008" w:rsidP="00910B02">
            <w:pPr>
              <w:shd w:val="clear" w:color="auto" w:fill="FFFFFF"/>
              <w:jc w:val="both"/>
              <w:rPr>
                <w:rFonts w:ascii="Jost" w:hAnsi="Jost"/>
                <w:lang w:val="lt-LT"/>
              </w:rPr>
            </w:pPr>
            <w:r w:rsidRPr="001641B7">
              <w:rPr>
                <w:rFonts w:ascii="Jost" w:hAnsi="Jost"/>
                <w:lang w:val="lt-LT"/>
              </w:rPr>
              <w:t>Dėkojame už Jūsų klausimą.</w:t>
            </w:r>
            <w:r w:rsidR="00AB6536" w:rsidRPr="001641B7">
              <w:rPr>
                <w:rFonts w:ascii="Jost" w:hAnsi="Jost"/>
                <w:lang w:val="lt-LT"/>
              </w:rPr>
              <w:t xml:space="preserve"> </w:t>
            </w:r>
          </w:p>
          <w:p w14:paraId="4300E936" w14:textId="4FF0675E" w:rsidR="001734E7" w:rsidRPr="001641B7" w:rsidRDefault="008756B0" w:rsidP="00910B02">
            <w:pPr>
              <w:shd w:val="clear" w:color="auto" w:fill="FFFFFF"/>
              <w:jc w:val="both"/>
              <w:rPr>
                <w:rFonts w:ascii="Jost" w:hAnsi="Jost"/>
                <w:lang w:val="lt-LT"/>
              </w:rPr>
            </w:pPr>
            <w:r w:rsidRPr="00D8050C">
              <w:rPr>
                <w:rFonts w:ascii="Jost" w:hAnsi="Jost"/>
              </w:rPr>
              <w:t>Atsakydami informuojame,</w:t>
            </w:r>
            <w:r w:rsidRPr="008756B0">
              <w:rPr>
                <w:rFonts w:ascii="Jost" w:hAnsi="Jost"/>
                <w:lang w:val="lt-LT"/>
              </w:rPr>
              <w:t xml:space="preserve"> kad priimtini bus </w:t>
            </w:r>
            <w:r w:rsidR="009B7396">
              <w:rPr>
                <w:rFonts w:ascii="Jost" w:hAnsi="Jost"/>
                <w:lang w:val="lt-LT"/>
              </w:rPr>
              <w:t>tiekėjų</w:t>
            </w:r>
            <w:r w:rsidRPr="008756B0">
              <w:rPr>
                <w:rFonts w:ascii="Jost" w:hAnsi="Jost"/>
                <w:lang w:val="lt-LT"/>
              </w:rPr>
              <w:t xml:space="preserve"> pasiūlymai, kurie atitiks visus techninės specifikacijos reikalavimus. Tiekėjas, teikdamas pasiūlymą, turi įvertinti ir atsižvelgti į visus specifikacijoje nurodytus reikalavimus, įskaitant reikalaujamus komponentus, jų išdėstymą, aušinimo ir energijos tiekimo reikalavimus bei valdymo ir jungčių ypatybes. Kaip nurodyta specifikacijoje, pasiūlymas turi apimti </w:t>
            </w:r>
            <w:r w:rsidRPr="00D8050C">
              <w:rPr>
                <w:rFonts w:ascii="Jost" w:hAnsi="Jost"/>
                <w:b/>
                <w:bCs/>
              </w:rPr>
              <w:t xml:space="preserve">2U </w:t>
            </w:r>
            <w:proofErr w:type="spellStart"/>
            <w:r w:rsidRPr="00D8050C">
              <w:rPr>
                <w:rFonts w:ascii="Jost" w:hAnsi="Jost"/>
                <w:b/>
                <w:bCs/>
              </w:rPr>
              <w:t>aukščio</w:t>
            </w:r>
            <w:proofErr w:type="spellEnd"/>
            <w:r w:rsidRPr="00D8050C">
              <w:rPr>
                <w:rFonts w:ascii="Jost" w:hAnsi="Jost"/>
                <w:b/>
                <w:bCs/>
              </w:rPr>
              <w:t xml:space="preserve"> </w:t>
            </w:r>
            <w:proofErr w:type="spellStart"/>
            <w:r w:rsidRPr="00D8050C">
              <w:rPr>
                <w:rFonts w:ascii="Jost" w:hAnsi="Jost"/>
                <w:b/>
                <w:bCs/>
              </w:rPr>
              <w:t>tarnybinių</w:t>
            </w:r>
            <w:proofErr w:type="spellEnd"/>
            <w:r w:rsidRPr="00D8050C">
              <w:rPr>
                <w:rFonts w:ascii="Jost" w:hAnsi="Jost"/>
                <w:b/>
                <w:bCs/>
              </w:rPr>
              <w:t xml:space="preserve"> </w:t>
            </w:r>
            <w:proofErr w:type="spellStart"/>
            <w:r w:rsidRPr="00D8050C">
              <w:rPr>
                <w:rFonts w:ascii="Jost" w:hAnsi="Jost"/>
                <w:b/>
                <w:bCs/>
              </w:rPr>
              <w:t>stočių</w:t>
            </w:r>
            <w:proofErr w:type="spellEnd"/>
            <w:r w:rsidRPr="00D8050C">
              <w:rPr>
                <w:rFonts w:ascii="Jost" w:hAnsi="Jost"/>
                <w:b/>
                <w:bCs/>
              </w:rPr>
              <w:t xml:space="preserve"> </w:t>
            </w:r>
            <w:proofErr w:type="spellStart"/>
            <w:r w:rsidRPr="00D8050C">
              <w:rPr>
                <w:rFonts w:ascii="Jost" w:hAnsi="Jost"/>
                <w:b/>
                <w:bCs/>
              </w:rPr>
              <w:t>korpusą</w:t>
            </w:r>
            <w:proofErr w:type="spellEnd"/>
            <w:r w:rsidRPr="008756B0">
              <w:rPr>
                <w:rFonts w:ascii="Jost" w:hAnsi="Jost"/>
                <w:lang w:val="lt-LT"/>
              </w:rPr>
              <w:t>.</w:t>
            </w:r>
          </w:p>
        </w:tc>
      </w:tr>
    </w:tbl>
    <w:p w14:paraId="2C081A81" w14:textId="77777777" w:rsidR="004724B7" w:rsidRPr="001641B7" w:rsidRDefault="004724B7" w:rsidP="004724B7">
      <w:pPr>
        <w:tabs>
          <w:tab w:val="left" w:pos="1605"/>
        </w:tabs>
        <w:rPr>
          <w:rFonts w:ascii="Jost" w:hAnsi="Jost"/>
        </w:rPr>
      </w:pPr>
    </w:p>
    <w:p w14:paraId="0E001EEA" w14:textId="77777777" w:rsidR="00C90B7F" w:rsidRPr="001641B7" w:rsidRDefault="00C90B7F" w:rsidP="003619F9">
      <w:pPr>
        <w:pStyle w:val="prastasiniatinklio"/>
        <w:shd w:val="clear" w:color="auto" w:fill="FFFFFF" w:themeFill="background1"/>
        <w:spacing w:before="0" w:beforeAutospacing="0" w:after="0" w:afterAutospacing="0"/>
        <w:contextualSpacing/>
        <w:jc w:val="both"/>
        <w:rPr>
          <w:rFonts w:ascii="Jost" w:hAnsi="Jost"/>
          <w:lang w:val="lt-LT"/>
        </w:rPr>
      </w:pPr>
    </w:p>
    <w:p w14:paraId="35AEC276" w14:textId="097E0322" w:rsidR="00C90B7F" w:rsidRPr="001641B7" w:rsidRDefault="00C90B7F" w:rsidP="00C90B7F">
      <w:pPr>
        <w:pStyle w:val="FreeForm"/>
        <w:ind w:firstLine="709"/>
        <w:jc w:val="both"/>
        <w:rPr>
          <w:rFonts w:ascii="Jost" w:hAnsi="Jost" w:cs="Times New Roman"/>
          <w:b/>
          <w:bCs/>
          <w:color w:val="auto"/>
          <w:sz w:val="24"/>
          <w:szCs w:val="24"/>
          <w:lang w:val="lt-LT"/>
        </w:rPr>
      </w:pPr>
    </w:p>
    <w:p w14:paraId="24581294" w14:textId="54CB10A6" w:rsidR="004724B7" w:rsidRPr="001641B7" w:rsidRDefault="004724B7" w:rsidP="00651DAB">
      <w:pPr>
        <w:tabs>
          <w:tab w:val="left" w:pos="1605"/>
        </w:tabs>
        <w:spacing w:line="288" w:lineRule="auto"/>
        <w:jc w:val="both"/>
        <w:rPr>
          <w:rFonts w:ascii="Jost" w:eastAsia="Times New Roman" w:hAnsi="Jost"/>
          <w:color w:val="000000"/>
        </w:rPr>
      </w:pPr>
      <w:r w:rsidRPr="001641B7">
        <w:rPr>
          <w:rFonts w:ascii="Jost" w:eastAsia="Times New Roman" w:hAnsi="Jost"/>
          <w:color w:val="000000"/>
        </w:rPr>
        <w:t>Pagarbiai</w:t>
      </w:r>
    </w:p>
    <w:p w14:paraId="225B46E5" w14:textId="133A70AA" w:rsidR="004724B7" w:rsidRPr="001641B7" w:rsidRDefault="004724B7" w:rsidP="007B726B">
      <w:pPr>
        <w:tabs>
          <w:tab w:val="left" w:pos="1605"/>
        </w:tabs>
        <w:spacing w:line="288" w:lineRule="auto"/>
        <w:jc w:val="both"/>
        <w:rPr>
          <w:rFonts w:ascii="Jost" w:hAnsi="Jost"/>
        </w:rPr>
      </w:pPr>
      <w:r w:rsidRPr="001641B7">
        <w:rPr>
          <w:rFonts w:ascii="Jost" w:eastAsia="Times New Roman" w:hAnsi="Jost"/>
          <w:color w:val="000000"/>
        </w:rPr>
        <w:t>Komisija</w:t>
      </w:r>
    </w:p>
    <w:p w14:paraId="22BB7764" w14:textId="77777777" w:rsidR="004724B7" w:rsidRPr="001641B7" w:rsidRDefault="004724B7" w:rsidP="004724B7">
      <w:pPr>
        <w:pStyle w:val="FreeForm"/>
        <w:spacing w:line="480" w:lineRule="auto"/>
        <w:rPr>
          <w:rFonts w:ascii="Jost" w:hAnsi="Jost" w:cs="Times New Roman"/>
          <w:color w:val="auto"/>
          <w:sz w:val="24"/>
          <w:szCs w:val="24"/>
          <w:lang w:val="lt-LT"/>
        </w:rPr>
      </w:pPr>
      <w:r w:rsidRPr="001641B7">
        <w:rPr>
          <w:rFonts w:ascii="Jost" w:hAnsi="Jost" w:cs="Times New Roman"/>
          <w:color w:val="auto"/>
          <w:sz w:val="24"/>
          <w:szCs w:val="24"/>
          <w:lang w:val="lt-LT"/>
        </w:rPr>
        <w:tab/>
      </w:r>
      <w:r w:rsidRPr="001641B7">
        <w:rPr>
          <w:rFonts w:ascii="Jost" w:hAnsi="Jost" w:cs="Times New Roman"/>
          <w:color w:val="auto"/>
          <w:sz w:val="24"/>
          <w:szCs w:val="24"/>
          <w:lang w:val="lt-LT"/>
        </w:rPr>
        <w:tab/>
      </w:r>
      <w:r w:rsidRPr="001641B7">
        <w:rPr>
          <w:rFonts w:ascii="Jost" w:hAnsi="Jost" w:cs="Times New Roman"/>
          <w:color w:val="auto"/>
          <w:sz w:val="24"/>
          <w:szCs w:val="24"/>
          <w:lang w:val="lt-LT"/>
        </w:rPr>
        <w:tab/>
      </w:r>
      <w:r w:rsidRPr="001641B7">
        <w:rPr>
          <w:rFonts w:ascii="Jost" w:hAnsi="Jost" w:cs="Times New Roman"/>
          <w:color w:val="auto"/>
          <w:sz w:val="24"/>
          <w:szCs w:val="24"/>
          <w:lang w:val="lt-LT"/>
        </w:rPr>
        <w:tab/>
      </w:r>
    </w:p>
    <w:p w14:paraId="7478A476" w14:textId="77777777" w:rsidR="00E4040A" w:rsidRPr="001641B7" w:rsidRDefault="00E4040A" w:rsidP="004724B7">
      <w:pPr>
        <w:spacing w:line="288" w:lineRule="auto"/>
        <w:ind w:firstLine="720"/>
        <w:jc w:val="both"/>
        <w:rPr>
          <w:rFonts w:ascii="Jost" w:hAnsi="Jost"/>
        </w:rPr>
      </w:pPr>
    </w:p>
    <w:sectPr w:rsidR="00E4040A" w:rsidRPr="001641B7" w:rsidSect="000F17D6">
      <w:headerReference w:type="default" r:id="rId7"/>
      <w:footerReference w:type="default" r:id="rId8"/>
      <w:headerReference w:type="first" r:id="rId9"/>
      <w:pgSz w:w="11900" w:h="16840"/>
      <w:pgMar w:top="1440" w:right="843" w:bottom="1134" w:left="120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674265" w14:textId="77777777" w:rsidR="00A109BC" w:rsidRDefault="00A109BC" w:rsidP="000F17D6">
      <w:r>
        <w:separator/>
      </w:r>
    </w:p>
  </w:endnote>
  <w:endnote w:type="continuationSeparator" w:id="0">
    <w:p w14:paraId="0421E0DC" w14:textId="77777777" w:rsidR="00A109BC" w:rsidRDefault="00A109BC" w:rsidP="000F17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Display">
    <w:charset w:val="00"/>
    <w:family w:val="swiss"/>
    <w:pitch w:val="variable"/>
    <w:sig w:usb0="20000287" w:usb1="00000003" w:usb2="00000000" w:usb3="00000000" w:csb0="0000019F" w:csb1="00000000"/>
  </w:font>
  <w:font w:name="Helvetica Neue Medium">
    <w:altName w:val="Arial"/>
    <w:charset w:val="4D"/>
    <w:family w:val="swiss"/>
    <w:pitch w:val="variable"/>
    <w:sig w:usb0="A00002FF" w:usb1="5000205B" w:usb2="00000002" w:usb3="00000000" w:csb0="0000009B" w:csb1="00000000"/>
  </w:font>
  <w:font w:name="Helvetica Neue">
    <w:altName w:val="Sylfaen"/>
    <w:charset w:val="00"/>
    <w:family w:val="auto"/>
    <w:pitch w:val="variable"/>
    <w:sig w:usb0="E50002FF" w:usb1="500079DB" w:usb2="00000010" w:usb3="00000000" w:csb0="00000001" w:csb1="00000000"/>
  </w:font>
  <w:font w:name="Jost">
    <w:altName w:val="Calibri"/>
    <w:charset w:val="00"/>
    <w:family w:val="auto"/>
    <w:pitch w:val="variable"/>
    <w:sig w:usb0="A00002EF" w:usb1="0000205B" w:usb2="00000010" w:usb3="00000000" w:csb0="00000097"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A88E1" w14:textId="77777777" w:rsidR="000F17D6" w:rsidRDefault="000F17D6">
    <w:pPr>
      <w:pStyle w:val="HeaderFooter"/>
      <w:tabs>
        <w:tab w:val="clear" w:pos="9020"/>
        <w:tab w:val="center" w:pos="4750"/>
        <w:tab w:val="right" w:pos="9500"/>
      </w:tabs>
    </w:pPr>
    <w:r>
      <w:rPr>
        <w:rFonts w:ascii="Times New Roman" w:eastAsia="Times New Roman" w:hAnsi="Times New Roman" w:cs="Times New Roman"/>
      </w:rPr>
      <w:tab/>
    </w:r>
    <w:r>
      <w:rPr>
        <w:rFonts w:ascii="Times New Roman" w:eastAsia="Times New Roman" w:hAnsi="Times New Roman" w:cs="Times New Roman"/>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71DF90" w14:textId="77777777" w:rsidR="00A109BC" w:rsidRDefault="00A109BC" w:rsidP="000F17D6">
      <w:r>
        <w:separator/>
      </w:r>
    </w:p>
  </w:footnote>
  <w:footnote w:type="continuationSeparator" w:id="0">
    <w:p w14:paraId="4505A41B" w14:textId="77777777" w:rsidR="00A109BC" w:rsidRDefault="00A109BC" w:rsidP="000F17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4211346"/>
      <w:docPartObj>
        <w:docPartGallery w:val="Page Numbers (Top of Page)"/>
        <w:docPartUnique/>
      </w:docPartObj>
    </w:sdtPr>
    <w:sdtEndPr>
      <w:rPr>
        <w:rFonts w:ascii="Jost" w:hAnsi="Jost"/>
        <w:sz w:val="22"/>
        <w:szCs w:val="22"/>
      </w:rPr>
    </w:sdtEndPr>
    <w:sdtContent>
      <w:p w14:paraId="0FDB96D6" w14:textId="4E9B5B66" w:rsidR="000F17D6" w:rsidRPr="000623F7" w:rsidRDefault="000F17D6">
        <w:pPr>
          <w:pStyle w:val="Antrats"/>
          <w:jc w:val="center"/>
          <w:rPr>
            <w:rFonts w:ascii="Jost" w:hAnsi="Jost"/>
            <w:sz w:val="22"/>
            <w:szCs w:val="22"/>
          </w:rPr>
        </w:pPr>
        <w:r w:rsidRPr="000623F7">
          <w:rPr>
            <w:rFonts w:ascii="Jost" w:hAnsi="Jost"/>
            <w:sz w:val="22"/>
            <w:szCs w:val="22"/>
          </w:rPr>
          <w:fldChar w:fldCharType="begin"/>
        </w:r>
        <w:r w:rsidRPr="000623F7">
          <w:rPr>
            <w:rFonts w:ascii="Jost" w:hAnsi="Jost"/>
            <w:sz w:val="22"/>
            <w:szCs w:val="22"/>
          </w:rPr>
          <w:instrText>PAGE   \* MERGEFORMAT</w:instrText>
        </w:r>
        <w:r w:rsidRPr="000623F7">
          <w:rPr>
            <w:rFonts w:ascii="Jost" w:hAnsi="Jost"/>
            <w:sz w:val="22"/>
            <w:szCs w:val="22"/>
          </w:rPr>
          <w:fldChar w:fldCharType="separate"/>
        </w:r>
        <w:r w:rsidRPr="000623F7">
          <w:rPr>
            <w:rFonts w:ascii="Jost" w:hAnsi="Jost"/>
            <w:noProof/>
            <w:sz w:val="22"/>
            <w:szCs w:val="22"/>
          </w:rPr>
          <w:t>2</w:t>
        </w:r>
        <w:r w:rsidRPr="000623F7">
          <w:rPr>
            <w:rFonts w:ascii="Jost" w:hAnsi="Jost"/>
            <w:sz w:val="22"/>
            <w:szCs w:val="22"/>
          </w:rPr>
          <w:fldChar w:fldCharType="end"/>
        </w:r>
      </w:p>
    </w:sdtContent>
  </w:sdt>
  <w:p w14:paraId="763652F3" w14:textId="77777777" w:rsidR="000F17D6" w:rsidRDefault="000F17D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D62E8" w14:textId="77777777" w:rsidR="000F17D6" w:rsidRDefault="000F17D6" w:rsidP="000F17D6">
    <w:pPr>
      <w:pStyle w:val="Antrats"/>
    </w:pPr>
    <w:r w:rsidRPr="00352C13">
      <w:rPr>
        <w:noProof/>
      </w:rPr>
      <w:drawing>
        <wp:inline distT="0" distB="0" distL="0" distR="0" wp14:anchorId="50DAB926" wp14:editId="71FDD2EC">
          <wp:extent cx="1260000" cy="522000"/>
          <wp:effectExtent l="0" t="0" r="0" b="0"/>
          <wp:docPr id="93008491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0000" cy="522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8861978"/>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D807B24"/>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115A5862"/>
    <w:multiLevelType w:val="hybridMultilevel"/>
    <w:tmpl w:val="B16268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2A652E9C"/>
    <w:multiLevelType w:val="multilevel"/>
    <w:tmpl w:val="20721BF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5A9850B9"/>
    <w:multiLevelType w:val="multilevel"/>
    <w:tmpl w:val="20721BF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202134964">
    <w:abstractNumId w:val="1"/>
  </w:num>
  <w:num w:numId="2" w16cid:durableId="1367369366">
    <w:abstractNumId w:val="0"/>
  </w:num>
  <w:num w:numId="3" w16cid:durableId="152227646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98814219">
    <w:abstractNumId w:val="3"/>
  </w:num>
  <w:num w:numId="5" w16cid:durableId="161004268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7D6"/>
    <w:rsid w:val="00011A99"/>
    <w:rsid w:val="00021618"/>
    <w:rsid w:val="00021AAF"/>
    <w:rsid w:val="00031696"/>
    <w:rsid w:val="00041920"/>
    <w:rsid w:val="0005038E"/>
    <w:rsid w:val="00051BE0"/>
    <w:rsid w:val="000673B7"/>
    <w:rsid w:val="00073A6D"/>
    <w:rsid w:val="00076A84"/>
    <w:rsid w:val="000841CC"/>
    <w:rsid w:val="00094EC1"/>
    <w:rsid w:val="00095D5F"/>
    <w:rsid w:val="000A26A0"/>
    <w:rsid w:val="000B7B60"/>
    <w:rsid w:val="000D7331"/>
    <w:rsid w:val="000E48D3"/>
    <w:rsid w:val="000F0723"/>
    <w:rsid w:val="000F17D6"/>
    <w:rsid w:val="000F3B8C"/>
    <w:rsid w:val="000F76FA"/>
    <w:rsid w:val="00106C33"/>
    <w:rsid w:val="00117F86"/>
    <w:rsid w:val="001276CB"/>
    <w:rsid w:val="001330B6"/>
    <w:rsid w:val="001330CA"/>
    <w:rsid w:val="00150BF6"/>
    <w:rsid w:val="00152770"/>
    <w:rsid w:val="001558F6"/>
    <w:rsid w:val="00156D01"/>
    <w:rsid w:val="001641B7"/>
    <w:rsid w:val="00172D09"/>
    <w:rsid w:val="001734E7"/>
    <w:rsid w:val="001758C9"/>
    <w:rsid w:val="00180221"/>
    <w:rsid w:val="00180313"/>
    <w:rsid w:val="00181AD3"/>
    <w:rsid w:val="001829EE"/>
    <w:rsid w:val="00182BE1"/>
    <w:rsid w:val="00192DEF"/>
    <w:rsid w:val="001954C2"/>
    <w:rsid w:val="00196563"/>
    <w:rsid w:val="001C1E30"/>
    <w:rsid w:val="001C4C9F"/>
    <w:rsid w:val="001D3371"/>
    <w:rsid w:val="001D62C1"/>
    <w:rsid w:val="001E350E"/>
    <w:rsid w:val="001F2EAE"/>
    <w:rsid w:val="002157C3"/>
    <w:rsid w:val="00240BAB"/>
    <w:rsid w:val="00265045"/>
    <w:rsid w:val="002676AF"/>
    <w:rsid w:val="00270136"/>
    <w:rsid w:val="0027706E"/>
    <w:rsid w:val="00277ACF"/>
    <w:rsid w:val="00283410"/>
    <w:rsid w:val="002F78C0"/>
    <w:rsid w:val="00300312"/>
    <w:rsid w:val="0030069D"/>
    <w:rsid w:val="00311ACE"/>
    <w:rsid w:val="00322AFC"/>
    <w:rsid w:val="00333563"/>
    <w:rsid w:val="00336605"/>
    <w:rsid w:val="00337EDF"/>
    <w:rsid w:val="0034072A"/>
    <w:rsid w:val="0035069B"/>
    <w:rsid w:val="003619F9"/>
    <w:rsid w:val="00362939"/>
    <w:rsid w:val="0036750A"/>
    <w:rsid w:val="00370952"/>
    <w:rsid w:val="00376B34"/>
    <w:rsid w:val="00376FF7"/>
    <w:rsid w:val="00383929"/>
    <w:rsid w:val="0038591A"/>
    <w:rsid w:val="003B217B"/>
    <w:rsid w:val="003B610D"/>
    <w:rsid w:val="003B6880"/>
    <w:rsid w:val="003D08CE"/>
    <w:rsid w:val="003D2882"/>
    <w:rsid w:val="003D5179"/>
    <w:rsid w:val="003D74F0"/>
    <w:rsid w:val="003E5200"/>
    <w:rsid w:val="003E6BB5"/>
    <w:rsid w:val="00405447"/>
    <w:rsid w:val="004115A8"/>
    <w:rsid w:val="00415F0A"/>
    <w:rsid w:val="00424366"/>
    <w:rsid w:val="00445645"/>
    <w:rsid w:val="004476C6"/>
    <w:rsid w:val="00453909"/>
    <w:rsid w:val="004657AE"/>
    <w:rsid w:val="004724B7"/>
    <w:rsid w:val="00475AC1"/>
    <w:rsid w:val="0048126B"/>
    <w:rsid w:val="00481C91"/>
    <w:rsid w:val="004841E0"/>
    <w:rsid w:val="00490A3C"/>
    <w:rsid w:val="00494CBC"/>
    <w:rsid w:val="004A5103"/>
    <w:rsid w:val="004B4774"/>
    <w:rsid w:val="004B73A5"/>
    <w:rsid w:val="004C4F2C"/>
    <w:rsid w:val="004E7DB5"/>
    <w:rsid w:val="004F14AA"/>
    <w:rsid w:val="004F6AD6"/>
    <w:rsid w:val="00510257"/>
    <w:rsid w:val="0051460F"/>
    <w:rsid w:val="00516562"/>
    <w:rsid w:val="0051691A"/>
    <w:rsid w:val="00524B8D"/>
    <w:rsid w:val="00540173"/>
    <w:rsid w:val="005642C6"/>
    <w:rsid w:val="005A5A0D"/>
    <w:rsid w:val="005B23E8"/>
    <w:rsid w:val="005B3585"/>
    <w:rsid w:val="005E3B99"/>
    <w:rsid w:val="005E43FB"/>
    <w:rsid w:val="005E6193"/>
    <w:rsid w:val="005F4B41"/>
    <w:rsid w:val="005F54CD"/>
    <w:rsid w:val="006510CA"/>
    <w:rsid w:val="00651DAB"/>
    <w:rsid w:val="0065209C"/>
    <w:rsid w:val="006810B3"/>
    <w:rsid w:val="006862E0"/>
    <w:rsid w:val="006908B5"/>
    <w:rsid w:val="006A3975"/>
    <w:rsid w:val="006B4CBC"/>
    <w:rsid w:val="006C4BE1"/>
    <w:rsid w:val="006C7E5A"/>
    <w:rsid w:val="00711BD9"/>
    <w:rsid w:val="00717D5C"/>
    <w:rsid w:val="007254B9"/>
    <w:rsid w:val="007271E9"/>
    <w:rsid w:val="007642B2"/>
    <w:rsid w:val="007706F7"/>
    <w:rsid w:val="00774325"/>
    <w:rsid w:val="007772DB"/>
    <w:rsid w:val="00781BE1"/>
    <w:rsid w:val="00784841"/>
    <w:rsid w:val="00791E5F"/>
    <w:rsid w:val="007A00C5"/>
    <w:rsid w:val="007B726B"/>
    <w:rsid w:val="007C7652"/>
    <w:rsid w:val="007D3B6F"/>
    <w:rsid w:val="007F0445"/>
    <w:rsid w:val="007F072F"/>
    <w:rsid w:val="00804584"/>
    <w:rsid w:val="0080655C"/>
    <w:rsid w:val="00811008"/>
    <w:rsid w:val="0081367D"/>
    <w:rsid w:val="0084122F"/>
    <w:rsid w:val="0084175F"/>
    <w:rsid w:val="008441CF"/>
    <w:rsid w:val="00860FEB"/>
    <w:rsid w:val="00862486"/>
    <w:rsid w:val="008756B0"/>
    <w:rsid w:val="00876EDD"/>
    <w:rsid w:val="008814A7"/>
    <w:rsid w:val="0088508D"/>
    <w:rsid w:val="00896ACE"/>
    <w:rsid w:val="008B1271"/>
    <w:rsid w:val="008B7D17"/>
    <w:rsid w:val="00900363"/>
    <w:rsid w:val="00901F52"/>
    <w:rsid w:val="00910B02"/>
    <w:rsid w:val="00913764"/>
    <w:rsid w:val="00915E5F"/>
    <w:rsid w:val="009236A3"/>
    <w:rsid w:val="00933D80"/>
    <w:rsid w:val="009359D0"/>
    <w:rsid w:val="00940C42"/>
    <w:rsid w:val="00940E74"/>
    <w:rsid w:val="00943813"/>
    <w:rsid w:val="00946706"/>
    <w:rsid w:val="009610D0"/>
    <w:rsid w:val="00973EFC"/>
    <w:rsid w:val="00976F43"/>
    <w:rsid w:val="00985282"/>
    <w:rsid w:val="0099017B"/>
    <w:rsid w:val="00992541"/>
    <w:rsid w:val="009A6E37"/>
    <w:rsid w:val="009A6FF3"/>
    <w:rsid w:val="009A7E52"/>
    <w:rsid w:val="009B7396"/>
    <w:rsid w:val="009C39AE"/>
    <w:rsid w:val="009C4B4D"/>
    <w:rsid w:val="009E5672"/>
    <w:rsid w:val="009E7AF2"/>
    <w:rsid w:val="009F1ABD"/>
    <w:rsid w:val="009F3B08"/>
    <w:rsid w:val="00A109BC"/>
    <w:rsid w:val="00A1363C"/>
    <w:rsid w:val="00A146E5"/>
    <w:rsid w:val="00A23092"/>
    <w:rsid w:val="00A25314"/>
    <w:rsid w:val="00A3278C"/>
    <w:rsid w:val="00A602E6"/>
    <w:rsid w:val="00A62405"/>
    <w:rsid w:val="00A67D15"/>
    <w:rsid w:val="00A71CBF"/>
    <w:rsid w:val="00A7668B"/>
    <w:rsid w:val="00A831FB"/>
    <w:rsid w:val="00A84892"/>
    <w:rsid w:val="00A9105A"/>
    <w:rsid w:val="00AA778D"/>
    <w:rsid w:val="00AB476D"/>
    <w:rsid w:val="00AB6536"/>
    <w:rsid w:val="00AB7038"/>
    <w:rsid w:val="00AC0DC4"/>
    <w:rsid w:val="00AC1477"/>
    <w:rsid w:val="00AC45BD"/>
    <w:rsid w:val="00AE3320"/>
    <w:rsid w:val="00AE3A88"/>
    <w:rsid w:val="00AE6543"/>
    <w:rsid w:val="00B14379"/>
    <w:rsid w:val="00B47682"/>
    <w:rsid w:val="00B477C9"/>
    <w:rsid w:val="00B51841"/>
    <w:rsid w:val="00B546B9"/>
    <w:rsid w:val="00B5500E"/>
    <w:rsid w:val="00B577D1"/>
    <w:rsid w:val="00B62F87"/>
    <w:rsid w:val="00B635A5"/>
    <w:rsid w:val="00B71033"/>
    <w:rsid w:val="00B77E46"/>
    <w:rsid w:val="00B92644"/>
    <w:rsid w:val="00BB2691"/>
    <w:rsid w:val="00BC39CD"/>
    <w:rsid w:val="00BC4BBB"/>
    <w:rsid w:val="00BD02E2"/>
    <w:rsid w:val="00BD61F3"/>
    <w:rsid w:val="00BE3C5E"/>
    <w:rsid w:val="00BE5F96"/>
    <w:rsid w:val="00BE7716"/>
    <w:rsid w:val="00C0001C"/>
    <w:rsid w:val="00C04902"/>
    <w:rsid w:val="00C35E6C"/>
    <w:rsid w:val="00C36859"/>
    <w:rsid w:val="00C442A3"/>
    <w:rsid w:val="00C47840"/>
    <w:rsid w:val="00C50DE8"/>
    <w:rsid w:val="00C57417"/>
    <w:rsid w:val="00C66F84"/>
    <w:rsid w:val="00C83F81"/>
    <w:rsid w:val="00C868FA"/>
    <w:rsid w:val="00C90B7F"/>
    <w:rsid w:val="00C918C4"/>
    <w:rsid w:val="00C92F1F"/>
    <w:rsid w:val="00CA0318"/>
    <w:rsid w:val="00CA077F"/>
    <w:rsid w:val="00CB270C"/>
    <w:rsid w:val="00CB6EAD"/>
    <w:rsid w:val="00CC13E6"/>
    <w:rsid w:val="00CC7C44"/>
    <w:rsid w:val="00CD1404"/>
    <w:rsid w:val="00CD6675"/>
    <w:rsid w:val="00CE0EA3"/>
    <w:rsid w:val="00CE0F7C"/>
    <w:rsid w:val="00CF00E2"/>
    <w:rsid w:val="00CF235A"/>
    <w:rsid w:val="00D0127C"/>
    <w:rsid w:val="00D05F13"/>
    <w:rsid w:val="00D163F3"/>
    <w:rsid w:val="00D466CA"/>
    <w:rsid w:val="00D76D72"/>
    <w:rsid w:val="00D8050C"/>
    <w:rsid w:val="00D8147A"/>
    <w:rsid w:val="00DA0901"/>
    <w:rsid w:val="00DB382A"/>
    <w:rsid w:val="00DB5547"/>
    <w:rsid w:val="00DC4224"/>
    <w:rsid w:val="00DD4DA4"/>
    <w:rsid w:val="00DE0558"/>
    <w:rsid w:val="00DE0A01"/>
    <w:rsid w:val="00DE357B"/>
    <w:rsid w:val="00DF0222"/>
    <w:rsid w:val="00DF0B28"/>
    <w:rsid w:val="00DF3CE3"/>
    <w:rsid w:val="00E018EC"/>
    <w:rsid w:val="00E04159"/>
    <w:rsid w:val="00E27A21"/>
    <w:rsid w:val="00E36288"/>
    <w:rsid w:val="00E37796"/>
    <w:rsid w:val="00E4040A"/>
    <w:rsid w:val="00E62888"/>
    <w:rsid w:val="00E65F29"/>
    <w:rsid w:val="00E72964"/>
    <w:rsid w:val="00E806E2"/>
    <w:rsid w:val="00E80C6C"/>
    <w:rsid w:val="00E9653F"/>
    <w:rsid w:val="00EA0873"/>
    <w:rsid w:val="00EC6CCD"/>
    <w:rsid w:val="00ED5612"/>
    <w:rsid w:val="00EE523B"/>
    <w:rsid w:val="00EE5266"/>
    <w:rsid w:val="00EE7D4C"/>
    <w:rsid w:val="00F15657"/>
    <w:rsid w:val="00F213B1"/>
    <w:rsid w:val="00F35F71"/>
    <w:rsid w:val="00F36B90"/>
    <w:rsid w:val="00F37442"/>
    <w:rsid w:val="00F4243E"/>
    <w:rsid w:val="00F42EE8"/>
    <w:rsid w:val="00F52AEA"/>
    <w:rsid w:val="00F5763D"/>
    <w:rsid w:val="00F67EB9"/>
    <w:rsid w:val="00F71DC1"/>
    <w:rsid w:val="00F84782"/>
    <w:rsid w:val="00F91071"/>
    <w:rsid w:val="00F9235A"/>
    <w:rsid w:val="00F9362E"/>
    <w:rsid w:val="00FA5A56"/>
    <w:rsid w:val="00FC6BEF"/>
    <w:rsid w:val="00FE21AF"/>
    <w:rsid w:val="00FE51E3"/>
    <w:rsid w:val="00FF16E5"/>
    <w:rsid w:val="00FF7DF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412B15"/>
  <w15:chartTrackingRefBased/>
  <w15:docId w15:val="{ED25A365-CF9D-4CA5-B4AF-A21BB8617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53909"/>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14:ligatures w14:val="none"/>
    </w:rPr>
  </w:style>
  <w:style w:type="paragraph" w:styleId="Antrat1">
    <w:name w:val="heading 1"/>
    <w:basedOn w:val="prastasis"/>
    <w:next w:val="prastasis"/>
    <w:link w:val="Antrat1Diagrama"/>
    <w:uiPriority w:val="9"/>
    <w:qFormat/>
    <w:rsid w:val="000F17D6"/>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360" w:after="80" w:line="259" w:lineRule="auto"/>
      <w:outlineLvl w:val="0"/>
    </w:pPr>
    <w:rPr>
      <w:rFonts w:asciiTheme="majorHAnsi" w:eastAsiaTheme="majorEastAsia" w:hAnsiTheme="majorHAnsi" w:cstheme="majorBidi"/>
      <w:color w:val="0F4761" w:themeColor="accent1" w:themeShade="BF"/>
      <w:sz w:val="40"/>
      <w:szCs w:val="40"/>
      <w:bdr w:val="none" w:sz="0" w:space="0" w:color="auto"/>
      <w14:ligatures w14:val="standardContextual"/>
    </w:rPr>
  </w:style>
  <w:style w:type="paragraph" w:styleId="Antrat2">
    <w:name w:val="heading 2"/>
    <w:basedOn w:val="prastasis"/>
    <w:next w:val="prastasis"/>
    <w:link w:val="Antrat2Diagrama"/>
    <w:uiPriority w:val="9"/>
    <w:semiHidden/>
    <w:unhideWhenUsed/>
    <w:qFormat/>
    <w:rsid w:val="000F17D6"/>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160" w:after="80" w:line="259" w:lineRule="auto"/>
      <w:outlineLvl w:val="1"/>
    </w:pPr>
    <w:rPr>
      <w:rFonts w:asciiTheme="majorHAnsi" w:eastAsiaTheme="majorEastAsia" w:hAnsiTheme="majorHAnsi" w:cstheme="majorBidi"/>
      <w:color w:val="0F4761" w:themeColor="accent1" w:themeShade="BF"/>
      <w:sz w:val="32"/>
      <w:szCs w:val="32"/>
      <w:bdr w:val="none" w:sz="0" w:space="0" w:color="auto"/>
      <w14:ligatures w14:val="standardContextual"/>
    </w:rPr>
  </w:style>
  <w:style w:type="paragraph" w:styleId="Antrat3">
    <w:name w:val="heading 3"/>
    <w:basedOn w:val="prastasis"/>
    <w:next w:val="prastasis"/>
    <w:link w:val="Antrat3Diagrama"/>
    <w:uiPriority w:val="9"/>
    <w:semiHidden/>
    <w:unhideWhenUsed/>
    <w:qFormat/>
    <w:rsid w:val="000F17D6"/>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160" w:after="80" w:line="259" w:lineRule="auto"/>
      <w:outlineLvl w:val="2"/>
    </w:pPr>
    <w:rPr>
      <w:rFonts w:asciiTheme="minorHAnsi" w:eastAsiaTheme="majorEastAsia" w:hAnsiTheme="minorHAnsi" w:cstheme="majorBidi"/>
      <w:color w:val="0F4761" w:themeColor="accent1" w:themeShade="BF"/>
      <w:sz w:val="28"/>
      <w:szCs w:val="28"/>
      <w:bdr w:val="none" w:sz="0" w:space="0" w:color="auto"/>
      <w14:ligatures w14:val="standardContextual"/>
    </w:rPr>
  </w:style>
  <w:style w:type="paragraph" w:styleId="Antrat4">
    <w:name w:val="heading 4"/>
    <w:basedOn w:val="prastasis"/>
    <w:next w:val="prastasis"/>
    <w:link w:val="Antrat4Diagrama"/>
    <w:uiPriority w:val="9"/>
    <w:semiHidden/>
    <w:unhideWhenUsed/>
    <w:qFormat/>
    <w:rsid w:val="000F17D6"/>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80" w:after="40" w:line="259" w:lineRule="auto"/>
      <w:outlineLvl w:val="3"/>
    </w:pPr>
    <w:rPr>
      <w:rFonts w:asciiTheme="minorHAnsi" w:eastAsiaTheme="majorEastAsia" w:hAnsiTheme="minorHAnsi" w:cstheme="majorBidi"/>
      <w:i/>
      <w:iCs/>
      <w:color w:val="0F4761" w:themeColor="accent1" w:themeShade="BF"/>
      <w:sz w:val="22"/>
      <w:szCs w:val="22"/>
      <w:bdr w:val="none" w:sz="0" w:space="0" w:color="auto"/>
      <w14:ligatures w14:val="standardContextual"/>
    </w:rPr>
  </w:style>
  <w:style w:type="paragraph" w:styleId="Antrat5">
    <w:name w:val="heading 5"/>
    <w:basedOn w:val="prastasis"/>
    <w:next w:val="prastasis"/>
    <w:link w:val="Antrat5Diagrama"/>
    <w:uiPriority w:val="9"/>
    <w:semiHidden/>
    <w:unhideWhenUsed/>
    <w:qFormat/>
    <w:rsid w:val="000F17D6"/>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80" w:after="40" w:line="259" w:lineRule="auto"/>
      <w:outlineLvl w:val="4"/>
    </w:pPr>
    <w:rPr>
      <w:rFonts w:asciiTheme="minorHAnsi" w:eastAsiaTheme="majorEastAsia" w:hAnsiTheme="minorHAnsi" w:cstheme="majorBidi"/>
      <w:color w:val="0F4761" w:themeColor="accent1" w:themeShade="BF"/>
      <w:sz w:val="22"/>
      <w:szCs w:val="22"/>
      <w:bdr w:val="none" w:sz="0" w:space="0" w:color="auto"/>
      <w14:ligatures w14:val="standardContextual"/>
    </w:rPr>
  </w:style>
  <w:style w:type="paragraph" w:styleId="Antrat6">
    <w:name w:val="heading 6"/>
    <w:basedOn w:val="prastasis"/>
    <w:next w:val="prastasis"/>
    <w:link w:val="Antrat6Diagrama"/>
    <w:uiPriority w:val="9"/>
    <w:semiHidden/>
    <w:unhideWhenUsed/>
    <w:qFormat/>
    <w:rsid w:val="000F17D6"/>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line="259" w:lineRule="auto"/>
      <w:outlineLvl w:val="5"/>
    </w:pPr>
    <w:rPr>
      <w:rFonts w:asciiTheme="minorHAnsi" w:eastAsiaTheme="majorEastAsia" w:hAnsiTheme="minorHAnsi" w:cstheme="majorBidi"/>
      <w:i/>
      <w:iCs/>
      <w:color w:val="595959" w:themeColor="text1" w:themeTint="A6"/>
      <w:sz w:val="22"/>
      <w:szCs w:val="22"/>
      <w:bdr w:val="none" w:sz="0" w:space="0" w:color="auto"/>
      <w14:ligatures w14:val="standardContextual"/>
    </w:rPr>
  </w:style>
  <w:style w:type="paragraph" w:styleId="Antrat7">
    <w:name w:val="heading 7"/>
    <w:basedOn w:val="prastasis"/>
    <w:next w:val="prastasis"/>
    <w:link w:val="Antrat7Diagrama"/>
    <w:uiPriority w:val="9"/>
    <w:semiHidden/>
    <w:unhideWhenUsed/>
    <w:qFormat/>
    <w:rsid w:val="000F17D6"/>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line="259" w:lineRule="auto"/>
      <w:outlineLvl w:val="6"/>
    </w:pPr>
    <w:rPr>
      <w:rFonts w:asciiTheme="minorHAnsi" w:eastAsiaTheme="majorEastAsia" w:hAnsiTheme="minorHAnsi" w:cstheme="majorBidi"/>
      <w:color w:val="595959" w:themeColor="text1" w:themeTint="A6"/>
      <w:sz w:val="22"/>
      <w:szCs w:val="22"/>
      <w:bdr w:val="none" w:sz="0" w:space="0" w:color="auto"/>
      <w14:ligatures w14:val="standardContextual"/>
    </w:rPr>
  </w:style>
  <w:style w:type="paragraph" w:styleId="Antrat8">
    <w:name w:val="heading 8"/>
    <w:basedOn w:val="prastasis"/>
    <w:next w:val="prastasis"/>
    <w:link w:val="Antrat8Diagrama"/>
    <w:uiPriority w:val="9"/>
    <w:semiHidden/>
    <w:unhideWhenUsed/>
    <w:qFormat/>
    <w:rsid w:val="000F17D6"/>
    <w:pPr>
      <w:keepNext/>
      <w:keepLines/>
      <w:pBdr>
        <w:top w:val="none" w:sz="0" w:space="0" w:color="auto"/>
        <w:left w:val="none" w:sz="0" w:space="0" w:color="auto"/>
        <w:bottom w:val="none" w:sz="0" w:space="0" w:color="auto"/>
        <w:right w:val="none" w:sz="0" w:space="0" w:color="auto"/>
        <w:between w:val="none" w:sz="0" w:space="0" w:color="auto"/>
        <w:bar w:val="none" w:sz="0" w:color="auto"/>
      </w:pBdr>
      <w:spacing w:line="259" w:lineRule="auto"/>
      <w:outlineLvl w:val="7"/>
    </w:pPr>
    <w:rPr>
      <w:rFonts w:asciiTheme="minorHAnsi" w:eastAsiaTheme="majorEastAsia" w:hAnsiTheme="minorHAnsi" w:cstheme="majorBidi"/>
      <w:i/>
      <w:iCs/>
      <w:color w:val="272727" w:themeColor="text1" w:themeTint="D8"/>
      <w:sz w:val="22"/>
      <w:szCs w:val="22"/>
      <w:bdr w:val="none" w:sz="0" w:space="0" w:color="auto"/>
      <w14:ligatures w14:val="standardContextual"/>
    </w:rPr>
  </w:style>
  <w:style w:type="paragraph" w:styleId="Antrat9">
    <w:name w:val="heading 9"/>
    <w:basedOn w:val="prastasis"/>
    <w:next w:val="prastasis"/>
    <w:link w:val="Antrat9Diagrama"/>
    <w:uiPriority w:val="9"/>
    <w:semiHidden/>
    <w:unhideWhenUsed/>
    <w:qFormat/>
    <w:rsid w:val="000F17D6"/>
    <w:pPr>
      <w:keepNext/>
      <w:keepLines/>
      <w:pBdr>
        <w:top w:val="none" w:sz="0" w:space="0" w:color="auto"/>
        <w:left w:val="none" w:sz="0" w:space="0" w:color="auto"/>
        <w:bottom w:val="none" w:sz="0" w:space="0" w:color="auto"/>
        <w:right w:val="none" w:sz="0" w:space="0" w:color="auto"/>
        <w:between w:val="none" w:sz="0" w:space="0" w:color="auto"/>
        <w:bar w:val="none" w:sz="0" w:color="auto"/>
      </w:pBdr>
      <w:spacing w:line="259" w:lineRule="auto"/>
      <w:outlineLvl w:val="8"/>
    </w:pPr>
    <w:rPr>
      <w:rFonts w:asciiTheme="minorHAnsi" w:eastAsiaTheme="majorEastAsia" w:hAnsiTheme="minorHAnsi" w:cstheme="majorBidi"/>
      <w:color w:val="272727" w:themeColor="text1" w:themeTint="D8"/>
      <w:sz w:val="22"/>
      <w:szCs w:val="22"/>
      <w:bdr w:val="none" w:sz="0" w:space="0" w:color="auto"/>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F17D6"/>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0F17D6"/>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0F17D6"/>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0F17D6"/>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0F17D6"/>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0F17D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F17D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0F17D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F17D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0F17D6"/>
    <w:pPr>
      <w:pBdr>
        <w:top w:val="none" w:sz="0" w:space="0" w:color="auto"/>
        <w:left w:val="none" w:sz="0" w:space="0" w:color="auto"/>
        <w:bottom w:val="none" w:sz="0" w:space="0" w:color="auto"/>
        <w:right w:val="none" w:sz="0" w:space="0" w:color="auto"/>
        <w:between w:val="none" w:sz="0" w:space="0" w:color="auto"/>
        <w:bar w:val="none" w:sz="0" w:color="auto"/>
      </w:pBdr>
      <w:spacing w:after="80"/>
      <w:contextualSpacing/>
    </w:pPr>
    <w:rPr>
      <w:rFonts w:asciiTheme="majorHAnsi" w:eastAsiaTheme="majorEastAsia" w:hAnsiTheme="majorHAnsi" w:cstheme="majorBidi"/>
      <w:spacing w:val="-10"/>
      <w:kern w:val="28"/>
      <w:sz w:val="56"/>
      <w:szCs w:val="56"/>
      <w:bdr w:val="none" w:sz="0" w:space="0" w:color="auto"/>
      <w14:ligatures w14:val="standardContextual"/>
    </w:rPr>
  </w:style>
  <w:style w:type="character" w:customStyle="1" w:styleId="PavadinimasDiagrama">
    <w:name w:val="Pavadinimas Diagrama"/>
    <w:basedOn w:val="Numatytasispastraiposriftas"/>
    <w:link w:val="Pavadinimas"/>
    <w:uiPriority w:val="10"/>
    <w:rsid w:val="000F17D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F17D6"/>
    <w:pPr>
      <w:numPr>
        <w:ilvl w:val="1"/>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pPr>
    <w:rPr>
      <w:rFonts w:asciiTheme="minorHAnsi" w:eastAsiaTheme="majorEastAsia" w:hAnsiTheme="minorHAnsi" w:cstheme="majorBidi"/>
      <w:color w:val="595959" w:themeColor="text1" w:themeTint="A6"/>
      <w:spacing w:val="15"/>
      <w:sz w:val="28"/>
      <w:szCs w:val="28"/>
      <w:bdr w:val="none" w:sz="0" w:space="0" w:color="auto"/>
      <w14:ligatures w14:val="standardContextual"/>
    </w:rPr>
  </w:style>
  <w:style w:type="character" w:customStyle="1" w:styleId="PaantratDiagrama">
    <w:name w:val="Paantraštė Diagrama"/>
    <w:basedOn w:val="Numatytasispastraiposriftas"/>
    <w:link w:val="Paantrat"/>
    <w:uiPriority w:val="11"/>
    <w:rsid w:val="000F17D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F17D6"/>
    <w:pPr>
      <w:pBdr>
        <w:top w:val="none" w:sz="0" w:space="0" w:color="auto"/>
        <w:left w:val="none" w:sz="0" w:space="0" w:color="auto"/>
        <w:bottom w:val="none" w:sz="0" w:space="0" w:color="auto"/>
        <w:right w:val="none" w:sz="0" w:space="0" w:color="auto"/>
        <w:between w:val="none" w:sz="0" w:space="0" w:color="auto"/>
        <w:bar w:val="none" w:sz="0" w:color="auto"/>
      </w:pBdr>
      <w:spacing w:before="160" w:after="160" w:line="259" w:lineRule="auto"/>
      <w:jc w:val="center"/>
    </w:pPr>
    <w:rPr>
      <w:rFonts w:asciiTheme="minorHAnsi" w:eastAsiaTheme="minorHAnsi" w:hAnsiTheme="minorHAnsi" w:cstheme="minorBidi"/>
      <w:i/>
      <w:iCs/>
      <w:color w:val="404040" w:themeColor="text1" w:themeTint="BF"/>
      <w:sz w:val="22"/>
      <w:szCs w:val="22"/>
      <w:bdr w:val="none" w:sz="0" w:space="0" w:color="auto"/>
      <w14:ligatures w14:val="standardContextual"/>
    </w:rPr>
  </w:style>
  <w:style w:type="character" w:customStyle="1" w:styleId="CitataDiagrama">
    <w:name w:val="Citata Diagrama"/>
    <w:basedOn w:val="Numatytasispastraiposriftas"/>
    <w:link w:val="Citata"/>
    <w:uiPriority w:val="29"/>
    <w:rsid w:val="000F17D6"/>
    <w:rPr>
      <w:i/>
      <w:iCs/>
      <w:color w:val="404040" w:themeColor="text1" w:themeTint="BF"/>
    </w:rPr>
  </w:style>
  <w:style w:type="paragraph" w:styleId="Sraopastraipa">
    <w:name w:val="List Paragraph"/>
    <w:basedOn w:val="prastasis"/>
    <w:uiPriority w:val="34"/>
    <w:qFormat/>
    <w:rsid w:val="000F17D6"/>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Theme="minorHAnsi" w:eastAsiaTheme="minorHAnsi" w:hAnsiTheme="minorHAnsi" w:cstheme="minorBidi"/>
      <w:sz w:val="22"/>
      <w:szCs w:val="22"/>
      <w:bdr w:val="none" w:sz="0" w:space="0" w:color="auto"/>
      <w14:ligatures w14:val="standardContextual"/>
    </w:rPr>
  </w:style>
  <w:style w:type="character" w:styleId="Rykuspabraukimas">
    <w:name w:val="Intense Emphasis"/>
    <w:basedOn w:val="Numatytasispastraiposriftas"/>
    <w:uiPriority w:val="21"/>
    <w:qFormat/>
    <w:rsid w:val="000F17D6"/>
    <w:rPr>
      <w:i/>
      <w:iCs/>
      <w:color w:val="0F4761" w:themeColor="accent1" w:themeShade="BF"/>
    </w:rPr>
  </w:style>
  <w:style w:type="paragraph" w:styleId="Iskirtacitata">
    <w:name w:val="Intense Quote"/>
    <w:basedOn w:val="prastasis"/>
    <w:next w:val="prastasis"/>
    <w:link w:val="IskirtacitataDiagrama"/>
    <w:uiPriority w:val="30"/>
    <w:qFormat/>
    <w:rsid w:val="000F17D6"/>
    <w:pPr>
      <w:pBdr>
        <w:top w:val="single" w:sz="4" w:space="10" w:color="0F4761" w:themeColor="accent1" w:themeShade="BF"/>
        <w:left w:val="none" w:sz="0" w:space="0" w:color="auto"/>
        <w:bottom w:val="single" w:sz="4" w:space="10" w:color="0F4761" w:themeColor="accent1" w:themeShade="BF"/>
        <w:right w:val="none" w:sz="0" w:space="0" w:color="auto"/>
        <w:between w:val="none" w:sz="0" w:space="0" w:color="auto"/>
        <w:bar w:val="none" w:sz="0" w:color="auto"/>
      </w:pBdr>
      <w:spacing w:before="360" w:after="360" w:line="259" w:lineRule="auto"/>
      <w:ind w:left="864" w:right="864"/>
      <w:jc w:val="center"/>
    </w:pPr>
    <w:rPr>
      <w:rFonts w:asciiTheme="minorHAnsi" w:eastAsiaTheme="minorHAnsi" w:hAnsiTheme="minorHAnsi" w:cstheme="minorBidi"/>
      <w:i/>
      <w:iCs/>
      <w:color w:val="0F4761" w:themeColor="accent1" w:themeShade="BF"/>
      <w:sz w:val="22"/>
      <w:szCs w:val="22"/>
      <w:bdr w:val="none" w:sz="0" w:space="0" w:color="auto"/>
      <w14:ligatures w14:val="standardContextual"/>
    </w:rPr>
  </w:style>
  <w:style w:type="character" w:customStyle="1" w:styleId="IskirtacitataDiagrama">
    <w:name w:val="Išskirta citata Diagrama"/>
    <w:basedOn w:val="Numatytasispastraiposriftas"/>
    <w:link w:val="Iskirtacitata"/>
    <w:uiPriority w:val="30"/>
    <w:rsid w:val="000F17D6"/>
    <w:rPr>
      <w:i/>
      <w:iCs/>
      <w:color w:val="0F4761" w:themeColor="accent1" w:themeShade="BF"/>
    </w:rPr>
  </w:style>
  <w:style w:type="character" w:styleId="Rykinuoroda">
    <w:name w:val="Intense Reference"/>
    <w:basedOn w:val="Numatytasispastraiposriftas"/>
    <w:uiPriority w:val="32"/>
    <w:qFormat/>
    <w:rsid w:val="000F17D6"/>
    <w:rPr>
      <w:b/>
      <w:bCs/>
      <w:smallCaps/>
      <w:color w:val="0F4761" w:themeColor="accent1" w:themeShade="BF"/>
      <w:spacing w:val="5"/>
    </w:rPr>
  </w:style>
  <w:style w:type="paragraph" w:customStyle="1" w:styleId="HeaderFooter">
    <w:name w:val="Header &amp; Footer"/>
    <w:rsid w:val="000F17D6"/>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5F5F5F"/>
      <w:sz w:val="20"/>
      <w:szCs w:val="20"/>
      <w:bdr w:val="nil"/>
      <w:lang w:val="en-US"/>
      <w14:ligatures w14:val="none"/>
    </w:rPr>
  </w:style>
  <w:style w:type="paragraph" w:customStyle="1" w:styleId="FreeForm">
    <w:name w:val="Free Form"/>
    <w:rsid w:val="000F17D6"/>
    <w:pPr>
      <w:pBdr>
        <w:top w:val="nil"/>
        <w:left w:val="nil"/>
        <w:bottom w:val="nil"/>
        <w:right w:val="nil"/>
        <w:between w:val="nil"/>
        <w:bar w:val="nil"/>
      </w:pBdr>
      <w:spacing w:after="0" w:line="240" w:lineRule="auto"/>
    </w:pPr>
    <w:rPr>
      <w:rFonts w:ascii="Helvetica Neue" w:eastAsia="Arial Unicode MS" w:hAnsi="Helvetica Neue" w:cs="Arial Unicode MS"/>
      <w:color w:val="413F3C"/>
      <w:sz w:val="16"/>
      <w:szCs w:val="16"/>
      <w:bdr w:val="nil"/>
      <w:lang w:val="en-US"/>
      <w14:ligatures w14:val="none"/>
    </w:rPr>
  </w:style>
  <w:style w:type="paragraph" w:styleId="Antrats">
    <w:name w:val="header"/>
    <w:basedOn w:val="prastasis"/>
    <w:link w:val="AntratsDiagrama"/>
    <w:uiPriority w:val="99"/>
    <w:unhideWhenUsed/>
    <w:rsid w:val="000F17D6"/>
    <w:pPr>
      <w:tabs>
        <w:tab w:val="center" w:pos="4680"/>
        <w:tab w:val="right" w:pos="9360"/>
      </w:tabs>
    </w:pPr>
  </w:style>
  <w:style w:type="character" w:customStyle="1" w:styleId="AntratsDiagrama">
    <w:name w:val="Antraštės Diagrama"/>
    <w:basedOn w:val="Numatytasispastraiposriftas"/>
    <w:link w:val="Antrats"/>
    <w:uiPriority w:val="99"/>
    <w:rsid w:val="000F17D6"/>
    <w:rPr>
      <w:rFonts w:ascii="Times New Roman" w:eastAsia="Arial Unicode MS" w:hAnsi="Times New Roman" w:cs="Times New Roman"/>
      <w:sz w:val="24"/>
      <w:szCs w:val="24"/>
      <w:bdr w:val="nil"/>
      <w14:ligatures w14:val="none"/>
    </w:rPr>
  </w:style>
  <w:style w:type="table" w:styleId="Lentelstinklelis">
    <w:name w:val="Table Grid"/>
    <w:basedOn w:val="prastojilentel"/>
    <w:rsid w:val="000F17D6"/>
    <w:pPr>
      <w:spacing w:after="0" w:line="240" w:lineRule="auto"/>
    </w:pPr>
    <w:rPr>
      <w:rFonts w:ascii="Times New Roman" w:eastAsia="Times New Roman" w:hAnsi="Times New Roman" w:cs="Times New Roman"/>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unhideWhenUsed/>
    <w:rsid w:val="000F17D6"/>
    <w:pPr>
      <w:tabs>
        <w:tab w:val="center" w:pos="4513"/>
        <w:tab w:val="right" w:pos="9026"/>
      </w:tabs>
    </w:pPr>
  </w:style>
  <w:style w:type="character" w:customStyle="1" w:styleId="PoratDiagrama">
    <w:name w:val="Poraštė Diagrama"/>
    <w:basedOn w:val="Numatytasispastraiposriftas"/>
    <w:link w:val="Porat"/>
    <w:uiPriority w:val="99"/>
    <w:rsid w:val="000F17D6"/>
    <w:rPr>
      <w:rFonts w:ascii="Times New Roman" w:eastAsia="Arial Unicode MS" w:hAnsi="Times New Roman" w:cs="Times New Roman"/>
      <w:sz w:val="24"/>
      <w:szCs w:val="24"/>
      <w:bdr w:val="nil"/>
      <w14:ligatures w14:val="none"/>
    </w:rPr>
  </w:style>
  <w:style w:type="paragraph" w:styleId="Puslapioinaostekstas">
    <w:name w:val="footnote text"/>
    <w:aliases w:val=" Char,Footnote,Footnote Text Char Char,Fußnotentextf, Diagrama1,Diagrama1"/>
    <w:basedOn w:val="prastasis"/>
    <w:link w:val="PuslapioinaostekstasDiagrama"/>
    <w:uiPriority w:val="99"/>
    <w:unhideWhenUsed/>
    <w:rsid w:val="00940E74"/>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rPr>
  </w:style>
  <w:style w:type="character" w:customStyle="1" w:styleId="PuslapioinaostekstasDiagrama">
    <w:name w:val="Puslapio išnašos tekstas Diagrama"/>
    <w:aliases w:val=" Char Diagrama,Footnote Diagrama,Footnote Text Char Char Diagrama,Fußnotentextf Diagrama, Diagrama1 Diagrama,Diagrama1 Diagrama"/>
    <w:basedOn w:val="Numatytasispastraiposriftas"/>
    <w:link w:val="Puslapioinaostekstas"/>
    <w:uiPriority w:val="99"/>
    <w:rsid w:val="00940E74"/>
    <w:rPr>
      <w:rFonts w:ascii="Times New Roman" w:eastAsia="Times New Roman" w:hAnsi="Times New Roman" w:cs="Times New Roman"/>
      <w:sz w:val="20"/>
      <w:szCs w:val="20"/>
      <w14:ligatures w14:val="none"/>
    </w:rPr>
  </w:style>
  <w:style w:type="character" w:styleId="Puslapioinaosnuoroda">
    <w:name w:val="footnote reference"/>
    <w:aliases w:val="fr"/>
    <w:basedOn w:val="Numatytasispastraiposriftas"/>
    <w:uiPriority w:val="99"/>
    <w:unhideWhenUsed/>
    <w:rsid w:val="00940E74"/>
    <w:rPr>
      <w:vertAlign w:val="superscript"/>
    </w:rPr>
  </w:style>
  <w:style w:type="character" w:customStyle="1" w:styleId="normaltextrun">
    <w:name w:val="normaltextrun"/>
    <w:basedOn w:val="Numatytasispastraiposriftas"/>
    <w:rsid w:val="007271E9"/>
  </w:style>
  <w:style w:type="paragraph" w:styleId="Pataisymai">
    <w:name w:val="Revision"/>
    <w:hidden/>
    <w:uiPriority w:val="99"/>
    <w:semiHidden/>
    <w:rsid w:val="00A71CBF"/>
    <w:pPr>
      <w:spacing w:after="0" w:line="240" w:lineRule="auto"/>
    </w:pPr>
    <w:rPr>
      <w:rFonts w:ascii="Times New Roman" w:eastAsia="Arial Unicode MS" w:hAnsi="Times New Roman" w:cs="Times New Roman"/>
      <w:sz w:val="24"/>
      <w:szCs w:val="24"/>
      <w:bdr w:val="nil"/>
      <w14:ligatures w14:val="none"/>
    </w:rPr>
  </w:style>
  <w:style w:type="paragraph" w:styleId="prastasiniatinklio">
    <w:name w:val="Normal (Web)"/>
    <w:basedOn w:val="prastasis"/>
    <w:uiPriority w:val="99"/>
    <w:unhideWhenUsed/>
    <w:rsid w:val="00DE357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US"/>
    </w:rPr>
  </w:style>
  <w:style w:type="character" w:styleId="Komentaronuoroda">
    <w:name w:val="annotation reference"/>
    <w:basedOn w:val="Numatytasispastraiposriftas"/>
    <w:uiPriority w:val="99"/>
    <w:semiHidden/>
    <w:unhideWhenUsed/>
    <w:rsid w:val="00156D01"/>
    <w:rPr>
      <w:sz w:val="16"/>
      <w:szCs w:val="16"/>
    </w:rPr>
  </w:style>
  <w:style w:type="paragraph" w:styleId="Komentarotekstas">
    <w:name w:val="annotation text"/>
    <w:basedOn w:val="prastasis"/>
    <w:link w:val="KomentarotekstasDiagrama"/>
    <w:uiPriority w:val="99"/>
    <w:unhideWhenUsed/>
    <w:rsid w:val="00156D01"/>
    <w:rPr>
      <w:sz w:val="20"/>
      <w:szCs w:val="20"/>
    </w:rPr>
  </w:style>
  <w:style w:type="character" w:customStyle="1" w:styleId="KomentarotekstasDiagrama">
    <w:name w:val="Komentaro tekstas Diagrama"/>
    <w:basedOn w:val="Numatytasispastraiposriftas"/>
    <w:link w:val="Komentarotekstas"/>
    <w:uiPriority w:val="99"/>
    <w:rsid w:val="00156D01"/>
    <w:rPr>
      <w:rFonts w:ascii="Times New Roman" w:eastAsia="Arial Unicode MS" w:hAnsi="Times New Roman" w:cs="Times New Roman"/>
      <w:sz w:val="20"/>
      <w:szCs w:val="20"/>
      <w:bdr w:val="nil"/>
      <w14:ligatures w14:val="none"/>
    </w:rPr>
  </w:style>
  <w:style w:type="paragraph" w:styleId="Komentarotema">
    <w:name w:val="annotation subject"/>
    <w:basedOn w:val="Komentarotekstas"/>
    <w:next w:val="Komentarotekstas"/>
    <w:link w:val="KomentarotemaDiagrama"/>
    <w:uiPriority w:val="99"/>
    <w:semiHidden/>
    <w:unhideWhenUsed/>
    <w:rsid w:val="00156D01"/>
    <w:rPr>
      <w:b/>
      <w:bCs/>
    </w:rPr>
  </w:style>
  <w:style w:type="character" w:customStyle="1" w:styleId="KomentarotemaDiagrama">
    <w:name w:val="Komentaro tema Diagrama"/>
    <w:basedOn w:val="KomentarotekstasDiagrama"/>
    <w:link w:val="Komentarotema"/>
    <w:uiPriority w:val="99"/>
    <w:semiHidden/>
    <w:rsid w:val="00156D01"/>
    <w:rPr>
      <w:rFonts w:ascii="Times New Roman" w:eastAsia="Arial Unicode MS" w:hAnsi="Times New Roman" w:cs="Times New Roman"/>
      <w:b/>
      <w:bCs/>
      <w:sz w:val="20"/>
      <w:szCs w:val="20"/>
      <w:bdr w:val="ni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368326">
      <w:bodyDiv w:val="1"/>
      <w:marLeft w:val="0"/>
      <w:marRight w:val="0"/>
      <w:marTop w:val="0"/>
      <w:marBottom w:val="0"/>
      <w:divBdr>
        <w:top w:val="none" w:sz="0" w:space="0" w:color="auto"/>
        <w:left w:val="none" w:sz="0" w:space="0" w:color="auto"/>
        <w:bottom w:val="none" w:sz="0" w:space="0" w:color="auto"/>
        <w:right w:val="none" w:sz="0" w:space="0" w:color="auto"/>
      </w:divBdr>
    </w:div>
    <w:div w:id="175314433">
      <w:bodyDiv w:val="1"/>
      <w:marLeft w:val="0"/>
      <w:marRight w:val="0"/>
      <w:marTop w:val="0"/>
      <w:marBottom w:val="0"/>
      <w:divBdr>
        <w:top w:val="none" w:sz="0" w:space="0" w:color="auto"/>
        <w:left w:val="none" w:sz="0" w:space="0" w:color="auto"/>
        <w:bottom w:val="none" w:sz="0" w:space="0" w:color="auto"/>
        <w:right w:val="none" w:sz="0" w:space="0" w:color="auto"/>
      </w:divBdr>
    </w:div>
    <w:div w:id="744036263">
      <w:bodyDiv w:val="1"/>
      <w:marLeft w:val="0"/>
      <w:marRight w:val="0"/>
      <w:marTop w:val="0"/>
      <w:marBottom w:val="0"/>
      <w:divBdr>
        <w:top w:val="none" w:sz="0" w:space="0" w:color="auto"/>
        <w:left w:val="none" w:sz="0" w:space="0" w:color="auto"/>
        <w:bottom w:val="none" w:sz="0" w:space="0" w:color="auto"/>
        <w:right w:val="none" w:sz="0" w:space="0" w:color="auto"/>
      </w:divBdr>
    </w:div>
    <w:div w:id="843470246">
      <w:bodyDiv w:val="1"/>
      <w:marLeft w:val="0"/>
      <w:marRight w:val="0"/>
      <w:marTop w:val="0"/>
      <w:marBottom w:val="0"/>
      <w:divBdr>
        <w:top w:val="none" w:sz="0" w:space="0" w:color="auto"/>
        <w:left w:val="none" w:sz="0" w:space="0" w:color="auto"/>
        <w:bottom w:val="none" w:sz="0" w:space="0" w:color="auto"/>
        <w:right w:val="none" w:sz="0" w:space="0" w:color="auto"/>
      </w:divBdr>
    </w:div>
    <w:div w:id="1240872401">
      <w:bodyDiv w:val="1"/>
      <w:marLeft w:val="0"/>
      <w:marRight w:val="0"/>
      <w:marTop w:val="0"/>
      <w:marBottom w:val="0"/>
      <w:divBdr>
        <w:top w:val="none" w:sz="0" w:space="0" w:color="auto"/>
        <w:left w:val="none" w:sz="0" w:space="0" w:color="auto"/>
        <w:bottom w:val="none" w:sz="0" w:space="0" w:color="auto"/>
        <w:right w:val="none" w:sz="0" w:space="0" w:color="auto"/>
      </w:divBdr>
    </w:div>
    <w:div w:id="1440947307">
      <w:bodyDiv w:val="1"/>
      <w:marLeft w:val="0"/>
      <w:marRight w:val="0"/>
      <w:marTop w:val="0"/>
      <w:marBottom w:val="0"/>
      <w:divBdr>
        <w:top w:val="none" w:sz="0" w:space="0" w:color="auto"/>
        <w:left w:val="none" w:sz="0" w:space="0" w:color="auto"/>
        <w:bottom w:val="none" w:sz="0" w:space="0" w:color="auto"/>
        <w:right w:val="none" w:sz="0" w:space="0" w:color="auto"/>
      </w:divBdr>
    </w:div>
    <w:div w:id="1493762173">
      <w:bodyDiv w:val="1"/>
      <w:marLeft w:val="0"/>
      <w:marRight w:val="0"/>
      <w:marTop w:val="0"/>
      <w:marBottom w:val="0"/>
      <w:divBdr>
        <w:top w:val="none" w:sz="0" w:space="0" w:color="auto"/>
        <w:left w:val="none" w:sz="0" w:space="0" w:color="auto"/>
        <w:bottom w:val="none" w:sz="0" w:space="0" w:color="auto"/>
        <w:right w:val="none" w:sz="0" w:space="0" w:color="auto"/>
      </w:divBdr>
    </w:div>
    <w:div w:id="1619723952">
      <w:bodyDiv w:val="1"/>
      <w:marLeft w:val="0"/>
      <w:marRight w:val="0"/>
      <w:marTop w:val="0"/>
      <w:marBottom w:val="0"/>
      <w:divBdr>
        <w:top w:val="none" w:sz="0" w:space="0" w:color="auto"/>
        <w:left w:val="none" w:sz="0" w:space="0" w:color="auto"/>
        <w:bottom w:val="none" w:sz="0" w:space="0" w:color="auto"/>
        <w:right w:val="none" w:sz="0" w:space="0" w:color="auto"/>
      </w:divBdr>
    </w:div>
    <w:div w:id="1684745787">
      <w:bodyDiv w:val="1"/>
      <w:marLeft w:val="0"/>
      <w:marRight w:val="0"/>
      <w:marTop w:val="0"/>
      <w:marBottom w:val="0"/>
      <w:divBdr>
        <w:top w:val="none" w:sz="0" w:space="0" w:color="auto"/>
        <w:left w:val="none" w:sz="0" w:space="0" w:color="auto"/>
        <w:bottom w:val="none" w:sz="0" w:space="0" w:color="auto"/>
        <w:right w:val="none" w:sz="0" w:space="0" w:color="auto"/>
      </w:divBdr>
    </w:div>
    <w:div w:id="1730764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1331</Words>
  <Characters>760</Characters>
  <Application>Microsoft Office Word</Application>
  <DocSecurity>0</DocSecurity>
  <Lines>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Svetlana Starinskaja</dc:creator>
  <cp:keywords/>
  <dc:description/>
  <cp:lastModifiedBy>Ana Sosulina</cp:lastModifiedBy>
  <cp:revision>5</cp:revision>
  <dcterms:created xsi:type="dcterms:W3CDTF">2025-09-26T04:51:00Z</dcterms:created>
  <dcterms:modified xsi:type="dcterms:W3CDTF">2025-09-26T10:59:00Z</dcterms:modified>
</cp:coreProperties>
</file>