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D745" w14:textId="183B3CFF" w:rsidR="00FE3CA5" w:rsidRDefault="00690E0B" w:rsidP="00690E0B">
      <w:pPr>
        <w:pStyle w:val="prastasis1"/>
        <w:widowControl w:val="0"/>
        <w:jc w:val="center"/>
        <w:rPr>
          <w:rFonts w:eastAsia="Calibri"/>
          <w:b/>
          <w:szCs w:val="24"/>
        </w:rPr>
      </w:pPr>
      <w:r w:rsidRPr="00690E0B">
        <w:rPr>
          <w:rFonts w:eastAsia="Calibri"/>
          <w:b/>
          <w:bCs/>
        </w:rPr>
        <w:t>VALSTYBĖS INFORMACINIŲ TECHNOLOGIJŲ PASLAUGŲ VALDYMO INFORMACINĖS SISTEMOS TECHNINIO TIKRINIMO, ANALIZĖS IR KONSULTAVIMO PASLAUGOS</w:t>
      </w:r>
    </w:p>
    <w:p w14:paraId="63435D4C" w14:textId="45C4CC42" w:rsidR="00AD6248" w:rsidRDefault="00002593" w:rsidP="00690E0B">
      <w:pPr>
        <w:pStyle w:val="prastasis1"/>
        <w:widowControl w:val="0"/>
        <w:jc w:val="center"/>
        <w:rPr>
          <w:rFonts w:eastAsia="Calibri"/>
          <w:b/>
          <w:szCs w:val="24"/>
        </w:rPr>
      </w:pPr>
      <w:r>
        <w:rPr>
          <w:rFonts w:eastAsia="Calibri"/>
          <w:b/>
          <w:szCs w:val="24"/>
        </w:rPr>
        <w:t>TECHNINĖ SPECIFIKACIJA</w:t>
      </w:r>
    </w:p>
    <w:p w14:paraId="2A5F1536" w14:textId="77777777" w:rsidR="00AD6248" w:rsidRDefault="00AD6248">
      <w:pPr>
        <w:pStyle w:val="prastasis1"/>
        <w:rPr>
          <w:szCs w:val="24"/>
        </w:rPr>
      </w:pPr>
    </w:p>
    <w:p w14:paraId="1CBD81F9" w14:textId="77777777" w:rsidR="00AD6248" w:rsidRDefault="00AD6248">
      <w:pPr>
        <w:pStyle w:val="prastasis1"/>
        <w:rPr>
          <w:szCs w:val="24"/>
        </w:rPr>
      </w:pPr>
    </w:p>
    <w:p w14:paraId="41C649F6" w14:textId="77777777" w:rsidR="00231462" w:rsidRDefault="00CF1056">
      <w:pPr>
        <w:pStyle w:val="prastasis1"/>
        <w:ind w:firstLine="709"/>
        <w:rPr>
          <w:rStyle w:val="Numatytasispastraiposriftas1"/>
        </w:rPr>
      </w:pPr>
      <w:r w:rsidRPr="6C259A09">
        <w:rPr>
          <w:rStyle w:val="Numatytasispastraiposriftas1"/>
        </w:rPr>
        <w:t>Valstybės skaitmeninių sprendimų agentūros</w:t>
      </w:r>
      <w:r w:rsidR="00002593" w:rsidRPr="6C259A09">
        <w:rPr>
          <w:rStyle w:val="Numatytasispastraiposriftas1"/>
        </w:rPr>
        <w:t xml:space="preserve"> (toliau – Perkančioji organizacija arba </w:t>
      </w:r>
      <w:r w:rsidRPr="6C259A09">
        <w:rPr>
          <w:rStyle w:val="Numatytasispastraiposriftas1"/>
        </w:rPr>
        <w:t>VSSA</w:t>
      </w:r>
      <w:r w:rsidR="00002593" w:rsidRPr="6C259A09">
        <w:rPr>
          <w:rStyle w:val="Numatytasispastraiposriftas1"/>
        </w:rPr>
        <w:t xml:space="preserve">) </w:t>
      </w:r>
      <w:r w:rsidR="00832BE8">
        <w:t>siekia įsigyti Valstybės informacinių technologijų paslaugų valdymo informacinės sistemos (toliau – VIPVIS arba sistema) techninio tikrinimo, analizės ir konsultavimo paslaugas</w:t>
      </w:r>
      <w:r w:rsidR="00002593" w:rsidRPr="6C259A09">
        <w:rPr>
          <w:rStyle w:val="Numatytasispastraiposriftas1"/>
        </w:rPr>
        <w:t>.</w:t>
      </w:r>
      <w:r w:rsidR="00002593" w:rsidRPr="6C259A09">
        <w:rPr>
          <w:rStyle w:val="Numatytasispastraiposriftas1"/>
          <w:rFonts w:ascii="Calibri" w:eastAsia="Calibri" w:hAnsi="Calibri"/>
          <w:sz w:val="22"/>
          <w:szCs w:val="22"/>
          <w:lang w:eastAsia="lt-LT"/>
        </w:rPr>
        <w:t xml:space="preserve"> </w:t>
      </w:r>
      <w:r w:rsidR="00002593" w:rsidRPr="6C259A09">
        <w:rPr>
          <w:rStyle w:val="Numatytasispastraiposriftas1"/>
        </w:rPr>
        <w:t>VIPVIS skirta informacinių technologijų priemonėmis vykdyti: IT paslaugų valdymą (užsakymai, pakeitimai ir nutraukimai); IT teikimo valdymą ir stebėseną (</w:t>
      </w:r>
      <w:r w:rsidR="549AC20F" w:rsidRPr="6C259A09">
        <w:rPr>
          <w:rStyle w:val="Numatytasispastraiposriftas1"/>
        </w:rPr>
        <w:t xml:space="preserve">įvykiai, </w:t>
      </w:r>
      <w:r w:rsidR="00002593" w:rsidRPr="6C259A09">
        <w:rPr>
          <w:rStyle w:val="Numatytasispastraiposriftas1"/>
        </w:rPr>
        <w:t>paklausimai, incidentai, problemos, keitimai</w:t>
      </w:r>
      <w:r w:rsidR="44B41707" w:rsidRPr="6C259A09">
        <w:rPr>
          <w:rStyle w:val="Numatytasispastraiposriftas1"/>
        </w:rPr>
        <w:t>, užduotys</w:t>
      </w:r>
      <w:r w:rsidR="00002593" w:rsidRPr="6C259A09">
        <w:rPr>
          <w:rStyle w:val="Numatytasispastraiposriftas1"/>
        </w:rPr>
        <w:t xml:space="preserve"> ir t.t.); IT išteklių poreikio valdymą ir stebėseną; komunikaciją. </w:t>
      </w:r>
    </w:p>
    <w:p w14:paraId="2D3000A1" w14:textId="2814D1ED" w:rsidR="00AD6248" w:rsidRDefault="00002593">
      <w:pPr>
        <w:pStyle w:val="prastasis1"/>
        <w:ind w:firstLine="709"/>
      </w:pPr>
      <w:r w:rsidRPr="6C259A09">
        <w:rPr>
          <w:rStyle w:val="Numatytasispastraiposriftas1"/>
        </w:rPr>
        <w:t xml:space="preserve"> </w:t>
      </w:r>
    </w:p>
    <w:p w14:paraId="28308DD9" w14:textId="2A5DDB9D" w:rsidR="64512632" w:rsidRDefault="64512632" w:rsidP="64F24989">
      <w:pPr>
        <w:pStyle w:val="prastasis1"/>
        <w:ind w:firstLine="709"/>
        <w:rPr>
          <w:rStyle w:val="Numatytasispastraiposriftas1"/>
        </w:rPr>
      </w:pPr>
      <w:r w:rsidRPr="6C259A09">
        <w:rPr>
          <w:rStyle w:val="Numatytasispastraiposriftas1"/>
          <w:b/>
          <w:bCs/>
        </w:rPr>
        <w:t>Pirkimo tikslas</w:t>
      </w:r>
      <w:r w:rsidRPr="6C259A09">
        <w:rPr>
          <w:rStyle w:val="Numatytasispastraiposriftas1"/>
        </w:rPr>
        <w:t xml:space="preserve"> ––konsultavimasis dėl</w:t>
      </w:r>
      <w:r w:rsidR="002C402B">
        <w:rPr>
          <w:rStyle w:val="Numatytasispastraiposriftas1"/>
        </w:rPr>
        <w:t xml:space="preserve"> VIPVIS</w:t>
      </w:r>
      <w:r w:rsidRPr="6C259A09">
        <w:rPr>
          <w:rStyle w:val="Numatytasispastraiposriftas1"/>
        </w:rPr>
        <w:t xml:space="preserve"> </w:t>
      </w:r>
      <w:r w:rsidR="35EB8C28" w:rsidRPr="6C259A09">
        <w:rPr>
          <w:rStyle w:val="Numatytasispastraiposriftas1"/>
        </w:rPr>
        <w:t>techninio tikrinimo</w:t>
      </w:r>
      <w:r w:rsidR="0018742A">
        <w:rPr>
          <w:rStyle w:val="Numatytasispastraiposriftas1"/>
          <w:strike/>
        </w:rPr>
        <w:t xml:space="preserve"> </w:t>
      </w:r>
      <w:r w:rsidR="5E3AA2CC" w:rsidRPr="6C259A09">
        <w:rPr>
          <w:rStyle w:val="Numatytasispastraiposriftas1"/>
        </w:rPr>
        <w:t>esamų funkcijų analizės</w:t>
      </w:r>
      <w:r w:rsidR="016D26FD" w:rsidRPr="6C259A09">
        <w:rPr>
          <w:rStyle w:val="Numatytasispastraiposriftas1"/>
        </w:rPr>
        <w:t xml:space="preserve"> </w:t>
      </w:r>
      <w:r w:rsidRPr="6C259A09">
        <w:rPr>
          <w:rStyle w:val="Numatytasispastraiposriftas1"/>
        </w:rPr>
        <w:t>migr</w:t>
      </w:r>
      <w:r w:rsidR="162401E1" w:rsidRPr="6C259A09">
        <w:rPr>
          <w:rStyle w:val="Numatytasispastraiposriftas1"/>
        </w:rPr>
        <w:t>uojant</w:t>
      </w:r>
      <w:r w:rsidRPr="6C259A09">
        <w:rPr>
          <w:rStyle w:val="Numatytasispastraiposriftas1"/>
        </w:rPr>
        <w:t xml:space="preserve"> iš Jira Data Center platformos į Jira Cloud sprendimą</w:t>
      </w:r>
      <w:r w:rsidR="009E6B3F">
        <w:rPr>
          <w:rStyle w:val="Numatytasispastraiposriftas1"/>
        </w:rPr>
        <w:t>,</w:t>
      </w:r>
      <w:r w:rsidR="7D5D62F7" w:rsidRPr="6C259A09">
        <w:rPr>
          <w:rStyle w:val="Numatytasispastraiposriftas1"/>
        </w:rPr>
        <w:t xml:space="preserve"> </w:t>
      </w:r>
      <w:r w:rsidRPr="6C259A09">
        <w:rPr>
          <w:rStyle w:val="Numatytasispastraiposriftas1"/>
        </w:rPr>
        <w:t xml:space="preserve">užtikrinant nepertraukiamą ITSM sistemos veikimą. </w:t>
      </w:r>
    </w:p>
    <w:p w14:paraId="77E35249" w14:textId="43C50E33" w:rsidR="64512632" w:rsidRDefault="64512632" w:rsidP="64F24989">
      <w:pPr>
        <w:pStyle w:val="prastasis1"/>
        <w:ind w:firstLine="709"/>
      </w:pPr>
      <w:r w:rsidRPr="6C259A09">
        <w:rPr>
          <w:rStyle w:val="Numatytasispastraiposriftas1"/>
        </w:rPr>
        <w:t xml:space="preserve">Naudojamas gamintojų (Atlassian) duomenų modelis. Duomenų bazės schema yra generuojama Atlassian produktų ir jų įskiepių. Duomenų modelio dokumentaciją galima rasti gamintojo puslapiuose šiomis nuorodomis: </w:t>
      </w:r>
    </w:p>
    <w:p w14:paraId="6B92AA45" w14:textId="393B792D" w:rsidR="64512632" w:rsidRDefault="64512632" w:rsidP="64F24989">
      <w:pPr>
        <w:pStyle w:val="prastasis1"/>
        <w:ind w:firstLine="709"/>
      </w:pPr>
      <w:r w:rsidRPr="64F24989">
        <w:rPr>
          <w:rStyle w:val="Numatytasispastraiposriftas1"/>
        </w:rPr>
        <w:t xml:space="preserve">Jira - </w:t>
      </w:r>
      <w:hyperlink r:id="rId10">
        <w:r w:rsidRPr="64F24989">
          <w:rPr>
            <w:rStyle w:val="Hyperlink"/>
          </w:rPr>
          <w:t>https://developer.atlassian.com/server/jira/platform/database-schema/</w:t>
        </w:r>
      </w:hyperlink>
      <w:r w:rsidRPr="64F24989">
        <w:rPr>
          <w:rStyle w:val="Numatytasispastraiposriftas1"/>
        </w:rPr>
        <w:t xml:space="preserve">   </w:t>
      </w:r>
    </w:p>
    <w:p w14:paraId="7FC9277C" w14:textId="078B1DD6" w:rsidR="64512632" w:rsidRDefault="64512632" w:rsidP="64F24989">
      <w:pPr>
        <w:pStyle w:val="prastasis1"/>
        <w:ind w:firstLine="709"/>
      </w:pPr>
      <w:r w:rsidRPr="64F24989">
        <w:rPr>
          <w:rStyle w:val="Numatytasispastraiposriftas1"/>
        </w:rPr>
        <w:t xml:space="preserve">Confluence - </w:t>
      </w:r>
      <w:hyperlink r:id="rId11">
        <w:r w:rsidRPr="64F24989">
          <w:rPr>
            <w:rStyle w:val="Hyperlink"/>
          </w:rPr>
          <w:t>https://confluence.atlassian.com/doc/confluence-data-model-127369837.html</w:t>
        </w:r>
      </w:hyperlink>
      <w:r w:rsidRPr="64F24989">
        <w:rPr>
          <w:rStyle w:val="Numatytasispastraiposriftas1"/>
        </w:rPr>
        <w:t xml:space="preserve">  </w:t>
      </w:r>
    </w:p>
    <w:p w14:paraId="0C5DC244" w14:textId="3BFE9568" w:rsidR="64512632" w:rsidRDefault="64512632" w:rsidP="64F24989">
      <w:pPr>
        <w:pStyle w:val="prastasis1"/>
        <w:ind w:firstLine="709"/>
      </w:pPr>
      <w:r w:rsidRPr="64F24989">
        <w:rPr>
          <w:rStyle w:val="Numatytasispastraiposriftas1"/>
        </w:rPr>
        <w:t xml:space="preserve">Insight - </w:t>
      </w:r>
      <w:hyperlink r:id="rId12">
        <w:r w:rsidRPr="64F24989">
          <w:rPr>
            <w:rStyle w:val="Hyperlink"/>
          </w:rPr>
          <w:t>https://documentation.mindville.com/display/ICV56/Insight+Database</w:t>
        </w:r>
      </w:hyperlink>
      <w:r w:rsidRPr="64F24989">
        <w:rPr>
          <w:rStyle w:val="Numatytasispastraiposriftas1"/>
        </w:rPr>
        <w:t xml:space="preserve">   </w:t>
      </w:r>
    </w:p>
    <w:p w14:paraId="51DD9988" w14:textId="5762C4BD" w:rsidR="64512632" w:rsidRDefault="64512632" w:rsidP="64F24989">
      <w:pPr>
        <w:pStyle w:val="prastasis1"/>
        <w:ind w:firstLine="709"/>
      </w:pPr>
      <w:r w:rsidRPr="64F24989">
        <w:rPr>
          <w:rStyle w:val="Numatytasispastraiposriftas1"/>
        </w:rPr>
        <w:t xml:space="preserve">Crowd - </w:t>
      </w:r>
      <w:hyperlink r:id="rId13">
        <w:r w:rsidRPr="64F24989">
          <w:rPr>
            <w:rStyle w:val="Hyperlink"/>
          </w:rPr>
          <w:t>https://developer.atlassian.com/server/crowd/crowd-database-schema/</w:t>
        </w:r>
      </w:hyperlink>
      <w:r w:rsidRPr="64F24989">
        <w:rPr>
          <w:rStyle w:val="Numatytasispastraiposriftas1"/>
        </w:rPr>
        <w:t xml:space="preserve">   </w:t>
      </w:r>
    </w:p>
    <w:p w14:paraId="4319BAC6" w14:textId="47923351" w:rsidR="64512632" w:rsidRDefault="64512632" w:rsidP="6C259A09">
      <w:pPr>
        <w:pStyle w:val="prastasis1"/>
        <w:ind w:firstLine="709"/>
        <w:rPr>
          <w:rStyle w:val="Numatytasispastraiposriftas1"/>
        </w:rPr>
      </w:pPr>
      <w:r w:rsidRPr="6C259A09">
        <w:rPr>
          <w:rStyle w:val="Numatytasispastraiposriftas1"/>
        </w:rPr>
        <w:t xml:space="preserve">Šiuo metu VSSA teikia </w:t>
      </w:r>
      <w:r w:rsidR="18350B1A" w:rsidRPr="6C259A09">
        <w:rPr>
          <w:rStyle w:val="Numatytasispastraiposriftas1"/>
        </w:rPr>
        <w:t xml:space="preserve">ir VIPVIS pagalba valdo </w:t>
      </w:r>
      <w:r w:rsidR="2EA52664" w:rsidRPr="6C259A09">
        <w:rPr>
          <w:rStyle w:val="Numatytasispastraiposriftas1"/>
        </w:rPr>
        <w:t>apie</w:t>
      </w:r>
      <w:r w:rsidRPr="6C259A09">
        <w:rPr>
          <w:rStyle w:val="Numatytasispastraiposriftas1"/>
        </w:rPr>
        <w:t xml:space="preserve"> 250 IT paslaugų gavėj</w:t>
      </w:r>
      <w:r w:rsidR="7E386530" w:rsidRPr="6C259A09">
        <w:rPr>
          <w:rStyle w:val="Numatytasispastraiposriftas1"/>
        </w:rPr>
        <w:t>ų paslaugas</w:t>
      </w:r>
      <w:r w:rsidRPr="6C259A09">
        <w:rPr>
          <w:rStyle w:val="Numatytasispastraiposriftas1"/>
        </w:rPr>
        <w:t>.</w:t>
      </w:r>
    </w:p>
    <w:p w14:paraId="5F5532BB" w14:textId="77777777" w:rsidR="00231462" w:rsidRDefault="00E1121A">
      <w:pPr>
        <w:pStyle w:val="prastasis1"/>
        <w:rPr>
          <w:b/>
          <w:bCs/>
          <w:szCs w:val="24"/>
        </w:rPr>
      </w:pPr>
      <w:r>
        <w:rPr>
          <w:szCs w:val="24"/>
        </w:rPr>
        <w:t xml:space="preserve">           </w:t>
      </w:r>
      <w:r w:rsidRPr="00231462">
        <w:rPr>
          <w:b/>
          <w:bCs/>
          <w:szCs w:val="24"/>
        </w:rPr>
        <w:t xml:space="preserve"> </w:t>
      </w:r>
    </w:p>
    <w:p w14:paraId="2594EBCB" w14:textId="784826FA" w:rsidR="00AD6248" w:rsidRPr="00231462" w:rsidRDefault="00231462">
      <w:pPr>
        <w:pStyle w:val="prastasis1"/>
        <w:rPr>
          <w:b/>
          <w:bCs/>
          <w:szCs w:val="24"/>
        </w:rPr>
      </w:pPr>
      <w:r>
        <w:rPr>
          <w:b/>
          <w:bCs/>
          <w:szCs w:val="24"/>
        </w:rPr>
        <w:t xml:space="preserve">           </w:t>
      </w:r>
      <w:r w:rsidRPr="00231462">
        <w:rPr>
          <w:b/>
          <w:bCs/>
          <w:color w:val="EE0000"/>
          <w:szCs w:val="24"/>
        </w:rPr>
        <w:t xml:space="preserve"> Pirkimo objektas, reikalavimai ir apimtys</w:t>
      </w:r>
    </w:p>
    <w:p w14:paraId="5D269346" w14:textId="370896E4" w:rsidR="00AD6248" w:rsidRDefault="00D83B79">
      <w:pPr>
        <w:pStyle w:val="prastasis1"/>
        <w:tabs>
          <w:tab w:val="left" w:pos="284"/>
        </w:tabs>
        <w:spacing w:after="60"/>
        <w:ind w:firstLine="709"/>
      </w:pPr>
      <w:r>
        <w:rPr>
          <w:rStyle w:val="Numatytasispastraiposriftas1"/>
          <w:rFonts w:eastAsia="Calibri"/>
          <w:bCs/>
          <w:lang w:bidi="lt-LT"/>
        </w:rPr>
        <w:t xml:space="preserve">Sistemos </w:t>
      </w:r>
      <w:r w:rsidR="00C71182">
        <w:rPr>
          <w:rStyle w:val="Numatytasispastraiposriftas1"/>
          <w:rFonts w:eastAsia="Calibri"/>
          <w:bCs/>
          <w:lang w:bidi="lt-LT"/>
        </w:rPr>
        <w:t xml:space="preserve">tikrinimo, analizės ir </w:t>
      </w:r>
      <w:r w:rsidR="00A6115B">
        <w:rPr>
          <w:rStyle w:val="Hipersaitas1"/>
          <w:rFonts w:eastAsia="Calibri"/>
          <w:color w:val="000000" w:themeColor="text1"/>
          <w:u w:val="none"/>
          <w:lang w:bidi="lt-LT"/>
        </w:rPr>
        <w:t>konsultacinės</w:t>
      </w:r>
      <w:r w:rsidR="00685B16">
        <w:rPr>
          <w:rStyle w:val="Numatytasispastraiposriftas1"/>
          <w:rFonts w:eastAsia="Calibri"/>
          <w:bCs/>
          <w:lang w:bidi="lt-LT"/>
        </w:rPr>
        <w:t xml:space="preserve"> paslaugos </w:t>
      </w:r>
      <w:r w:rsidR="00685B16">
        <w:rPr>
          <w:rStyle w:val="Hipersaitas1"/>
          <w:color w:val="auto"/>
          <w:u w:val="none"/>
        </w:rPr>
        <w:t xml:space="preserve">turi būti teikiamos pagal </w:t>
      </w:r>
      <w:r w:rsidR="00685B16">
        <w:rPr>
          <w:rStyle w:val="Numatytasispastraiposriftas1"/>
          <w:rFonts w:eastAsia="Calibri"/>
          <w:lang w:bidi="lt-LT"/>
        </w:rPr>
        <w:t>Perkančiosios organizacijos</w:t>
      </w:r>
      <w:r w:rsidR="00685B16">
        <w:rPr>
          <w:rStyle w:val="Hipersaitas1"/>
          <w:color w:val="auto"/>
          <w:u w:val="none"/>
        </w:rPr>
        <w:t xml:space="preserve"> raštu pateiktus užsakymus. Užsakymus </w:t>
      </w:r>
      <w:r w:rsidR="00685B16">
        <w:rPr>
          <w:rStyle w:val="Numatytasispastraiposriftas1"/>
          <w:rFonts w:eastAsia="Calibri"/>
          <w:lang w:bidi="lt-LT"/>
        </w:rPr>
        <w:t>Perkančioji organizacija</w:t>
      </w:r>
      <w:r w:rsidR="00685B16">
        <w:rPr>
          <w:rStyle w:val="Hipersaitas1"/>
          <w:color w:val="auto"/>
          <w:u w:val="none"/>
        </w:rPr>
        <w:t xml:space="preserve"> Teikėjui gali pateikti visą Sutarties galiojimo laikotarpį. Užsakymų skaičius neribojamas.</w:t>
      </w:r>
    </w:p>
    <w:p w14:paraId="2BECDE0A" w14:textId="6D19DAC9" w:rsidR="00AD6248" w:rsidRDefault="00002593">
      <w:pPr>
        <w:pStyle w:val="prastasis1"/>
        <w:tabs>
          <w:tab w:val="left" w:pos="851"/>
        </w:tabs>
        <w:spacing w:after="60"/>
        <w:ind w:firstLine="709"/>
      </w:pPr>
      <w:r>
        <w:rPr>
          <w:rStyle w:val="Hipersaitas1"/>
          <w:rFonts w:eastAsia="Calibri"/>
          <w:bCs/>
          <w:color w:val="auto"/>
          <w:u w:val="none"/>
          <w:lang w:bidi="lt-LT"/>
        </w:rPr>
        <w:t xml:space="preserve">Sistemos </w:t>
      </w:r>
      <w:r w:rsidR="00A6115B">
        <w:rPr>
          <w:rStyle w:val="Hipersaitas1"/>
          <w:rFonts w:eastAsia="Calibri"/>
          <w:color w:val="000000" w:themeColor="text1"/>
          <w:u w:val="none"/>
          <w:lang w:bidi="lt-LT"/>
        </w:rPr>
        <w:t xml:space="preserve">konsultacinių </w:t>
      </w:r>
      <w:r>
        <w:rPr>
          <w:rStyle w:val="Hipersaitas1"/>
          <w:rFonts w:eastAsia="Calibri"/>
          <w:bCs/>
          <w:color w:val="auto"/>
          <w:u w:val="none"/>
          <w:lang w:bidi="lt-LT"/>
        </w:rPr>
        <w:t>paslaugų suteikimo terminai ir apimtys (konkretus valandų skaičius reikalingas užsakytoms paslaugoms suteikti) yra iš anksto suderinami su Perkančiąja organizacija.</w:t>
      </w:r>
    </w:p>
    <w:p w14:paraId="694C7F77" w14:textId="77777777" w:rsidR="00AD6248" w:rsidRDefault="00002593">
      <w:pPr>
        <w:pStyle w:val="prastasis1"/>
        <w:tabs>
          <w:tab w:val="left" w:pos="851"/>
        </w:tabs>
        <w:spacing w:after="60"/>
        <w:ind w:firstLine="567"/>
        <w:rPr>
          <w:rStyle w:val="Hipersaitas1"/>
          <w:rFonts w:eastAsia="Calibri"/>
          <w:bCs/>
          <w:color w:val="000000"/>
          <w:u w:val="none"/>
          <w:lang w:bidi="lt-LT"/>
        </w:rPr>
      </w:pPr>
      <w:r>
        <w:rPr>
          <w:rStyle w:val="Hipersaitas1"/>
          <w:rFonts w:eastAsia="Calibri"/>
          <w:bCs/>
          <w:color w:val="000000"/>
          <w:u w:val="none"/>
          <w:lang w:bidi="lt-LT"/>
        </w:rPr>
        <w:t>Už paslaugas Perkančioji organizacija atsiskaito su Teikėju pagal valandinį įkainį, nurodytą Teikėjo pasiūlyme.</w:t>
      </w:r>
    </w:p>
    <w:p w14:paraId="50DCFB39" w14:textId="4CF4A4DD" w:rsidR="00AE508F" w:rsidRDefault="00567429" w:rsidP="6C259A09">
      <w:pPr>
        <w:pStyle w:val="prastasis1"/>
        <w:tabs>
          <w:tab w:val="left" w:pos="851"/>
        </w:tabs>
        <w:spacing w:after="60"/>
        <w:ind w:firstLine="567"/>
        <w:rPr>
          <w:rStyle w:val="Hipersaitas1"/>
          <w:rFonts w:eastAsia="Calibri"/>
          <w:color w:val="000000"/>
          <w:u w:val="none"/>
          <w:lang w:bidi="lt-LT"/>
        </w:rPr>
      </w:pPr>
      <w:r w:rsidRPr="6C259A09">
        <w:rPr>
          <w:rStyle w:val="Hipersaitas1"/>
          <w:rFonts w:eastAsia="Calibri"/>
          <w:color w:val="000000" w:themeColor="text1"/>
          <w:u w:val="none"/>
          <w:lang w:bidi="lt-LT"/>
        </w:rPr>
        <w:t xml:space="preserve">VIPVIS </w:t>
      </w:r>
      <w:r w:rsidR="00A6115B" w:rsidRPr="6C259A09">
        <w:rPr>
          <w:rStyle w:val="Hipersaitas1"/>
          <w:rFonts w:eastAsia="Calibri"/>
          <w:color w:val="000000" w:themeColor="text1"/>
          <w:u w:val="none"/>
          <w:lang w:bidi="lt-LT"/>
        </w:rPr>
        <w:t xml:space="preserve">konsultacinės </w:t>
      </w:r>
      <w:r w:rsidRPr="6C259A09">
        <w:rPr>
          <w:rStyle w:val="Hipersaitas1"/>
          <w:rFonts w:eastAsia="Calibri"/>
          <w:color w:val="000000" w:themeColor="text1"/>
          <w:u w:val="none"/>
          <w:lang w:bidi="lt-LT"/>
        </w:rPr>
        <w:t xml:space="preserve">paslaugos perkamos </w:t>
      </w:r>
      <w:r w:rsidR="6BAA1CA1" w:rsidRPr="6C259A09">
        <w:rPr>
          <w:rStyle w:val="Hipersaitas1"/>
          <w:rFonts w:eastAsia="Calibri"/>
          <w:color w:val="000000" w:themeColor="text1"/>
          <w:u w:val="none"/>
          <w:lang w:bidi="lt-LT"/>
        </w:rPr>
        <w:t>4</w:t>
      </w:r>
      <w:r w:rsidR="0027232D" w:rsidRPr="6C259A09">
        <w:rPr>
          <w:rStyle w:val="Hipersaitas1"/>
          <w:rFonts w:eastAsia="Calibri"/>
          <w:color w:val="FF0000"/>
          <w:u w:val="none"/>
          <w:lang w:bidi="lt-LT"/>
        </w:rPr>
        <w:t xml:space="preserve"> (</w:t>
      </w:r>
      <w:r w:rsidR="69E8C649" w:rsidRPr="6C259A09">
        <w:rPr>
          <w:rStyle w:val="Hipersaitas1"/>
          <w:rFonts w:eastAsia="Calibri"/>
          <w:color w:val="FF0000"/>
          <w:u w:val="none"/>
          <w:lang w:bidi="lt-LT"/>
        </w:rPr>
        <w:t>keturių</w:t>
      </w:r>
      <w:r w:rsidR="0027232D" w:rsidRPr="6C259A09">
        <w:rPr>
          <w:rStyle w:val="Hipersaitas1"/>
          <w:rFonts w:eastAsia="Calibri"/>
          <w:color w:val="FF0000"/>
          <w:u w:val="none"/>
          <w:lang w:bidi="lt-LT"/>
        </w:rPr>
        <w:t>)</w:t>
      </w:r>
      <w:r w:rsidR="0027232D" w:rsidRPr="6C259A09">
        <w:rPr>
          <w:rStyle w:val="Hipersaitas1"/>
          <w:rFonts w:eastAsia="Calibri"/>
          <w:color w:val="000000" w:themeColor="text1"/>
          <w:u w:val="none"/>
          <w:lang w:bidi="lt-LT"/>
        </w:rPr>
        <w:t xml:space="preserve"> mėnesių laikotarpiui nuo </w:t>
      </w:r>
      <w:r w:rsidR="008D01FF" w:rsidRPr="6C259A09">
        <w:rPr>
          <w:rStyle w:val="Hipersaitas1"/>
          <w:rFonts w:eastAsia="Calibri"/>
          <w:color w:val="000000" w:themeColor="text1"/>
          <w:u w:val="none"/>
          <w:lang w:bidi="lt-LT"/>
        </w:rPr>
        <w:t>sutarties</w:t>
      </w:r>
      <w:r w:rsidR="0027232D" w:rsidRPr="6C259A09">
        <w:rPr>
          <w:rStyle w:val="Hipersaitas1"/>
          <w:rFonts w:eastAsia="Calibri"/>
          <w:color w:val="000000" w:themeColor="text1"/>
          <w:u w:val="none"/>
          <w:lang w:bidi="lt-LT"/>
        </w:rPr>
        <w:t xml:space="preserve"> įsigaliojimo datos</w:t>
      </w:r>
      <w:r w:rsidR="008D01FF" w:rsidRPr="6C259A09">
        <w:rPr>
          <w:rStyle w:val="Hipersaitas1"/>
          <w:rFonts w:eastAsia="Calibri"/>
          <w:color w:val="000000" w:themeColor="text1"/>
          <w:u w:val="none"/>
          <w:lang w:bidi="lt-LT"/>
        </w:rPr>
        <w:t>.</w:t>
      </w:r>
    </w:p>
    <w:p w14:paraId="6E6C9F9C" w14:textId="07858E78" w:rsidR="008D01FF" w:rsidRDefault="001916DB" w:rsidP="64F24989">
      <w:pPr>
        <w:pStyle w:val="prastasis1"/>
        <w:tabs>
          <w:tab w:val="left" w:pos="851"/>
        </w:tabs>
        <w:spacing w:after="60"/>
        <w:ind w:firstLine="567"/>
        <w:rPr>
          <w:rStyle w:val="Hipersaitas1"/>
          <w:rFonts w:eastAsia="Calibri"/>
          <w:color w:val="000000"/>
          <w:u w:val="none"/>
          <w:lang w:bidi="lt-LT"/>
        </w:rPr>
      </w:pPr>
      <w:r w:rsidRPr="6C259A09">
        <w:rPr>
          <w:rStyle w:val="Hipersaitas1"/>
          <w:rFonts w:eastAsia="Calibri"/>
          <w:color w:val="000000" w:themeColor="text1"/>
          <w:u w:val="none"/>
          <w:lang w:bidi="lt-LT"/>
        </w:rPr>
        <w:t>VIPVIS</w:t>
      </w:r>
      <w:r w:rsidR="008D01FF" w:rsidRPr="6C259A09">
        <w:rPr>
          <w:rStyle w:val="Hipersaitas1"/>
          <w:rFonts w:eastAsia="Calibri"/>
          <w:color w:val="000000" w:themeColor="text1"/>
          <w:u w:val="none"/>
          <w:lang w:bidi="lt-LT"/>
        </w:rPr>
        <w:t xml:space="preserve"> </w:t>
      </w:r>
      <w:r w:rsidR="006F24EB" w:rsidRPr="6C259A09">
        <w:rPr>
          <w:rStyle w:val="Hipersaitas1"/>
          <w:rFonts w:eastAsia="Calibri"/>
          <w:color w:val="000000" w:themeColor="text1"/>
          <w:u w:val="none"/>
          <w:lang w:bidi="lt-LT"/>
        </w:rPr>
        <w:t xml:space="preserve">konsultacinių </w:t>
      </w:r>
      <w:r w:rsidR="008D01FF" w:rsidRPr="6C259A09">
        <w:rPr>
          <w:rStyle w:val="Hipersaitas1"/>
          <w:rFonts w:eastAsia="Calibri"/>
          <w:color w:val="000000" w:themeColor="text1"/>
          <w:u w:val="none"/>
          <w:lang w:bidi="lt-LT"/>
        </w:rPr>
        <w:t>paslaugų apimtis</w:t>
      </w:r>
      <w:r w:rsidR="00CD7D72" w:rsidRPr="6C259A09">
        <w:rPr>
          <w:rStyle w:val="Hipersaitas1"/>
          <w:rFonts w:eastAsia="Calibri"/>
          <w:color w:val="000000" w:themeColor="text1"/>
          <w:u w:val="none"/>
          <w:lang w:bidi="lt-LT"/>
        </w:rPr>
        <w:t xml:space="preserve"> pagal valandinį įkainį – preliminariai </w:t>
      </w:r>
      <w:r w:rsidR="00690E0B" w:rsidRPr="6C259A09">
        <w:rPr>
          <w:rStyle w:val="Hipersaitas1"/>
          <w:rFonts w:eastAsia="Calibri"/>
          <w:color w:val="000000" w:themeColor="text1"/>
          <w:u w:val="none"/>
          <w:lang w:bidi="lt-LT"/>
        </w:rPr>
        <w:t>1200</w:t>
      </w:r>
      <w:r w:rsidR="00CD7D72" w:rsidRPr="6C259A09">
        <w:rPr>
          <w:rStyle w:val="Hipersaitas1"/>
          <w:rFonts w:eastAsia="Calibri"/>
          <w:color w:val="000000" w:themeColor="text1"/>
          <w:u w:val="none"/>
          <w:lang w:bidi="lt-LT"/>
        </w:rPr>
        <w:t xml:space="preserve"> darbo valandų </w:t>
      </w:r>
      <w:r w:rsidR="005E5943" w:rsidRPr="6C259A09">
        <w:rPr>
          <w:rStyle w:val="Hipersaitas1"/>
          <w:rFonts w:eastAsia="Calibri"/>
          <w:color w:val="000000" w:themeColor="text1"/>
          <w:u w:val="none"/>
          <w:lang w:bidi="lt-LT"/>
        </w:rPr>
        <w:t>per</w:t>
      </w:r>
      <w:r w:rsidR="035429D3" w:rsidRPr="6C259A09">
        <w:rPr>
          <w:rStyle w:val="Hipersaitas1"/>
          <w:rFonts w:eastAsia="Calibri"/>
          <w:color w:val="000000" w:themeColor="text1"/>
          <w:u w:val="none"/>
          <w:lang w:bidi="lt-LT"/>
        </w:rPr>
        <w:t xml:space="preserve"> 4</w:t>
      </w:r>
      <w:r w:rsidR="005E5943" w:rsidRPr="6C259A09">
        <w:rPr>
          <w:rStyle w:val="Hipersaitas1"/>
          <w:rFonts w:eastAsia="Calibri"/>
          <w:color w:val="000000" w:themeColor="text1"/>
          <w:u w:val="none"/>
          <w:lang w:bidi="lt-LT"/>
        </w:rPr>
        <w:t xml:space="preserve"> mėnesi</w:t>
      </w:r>
      <w:r w:rsidR="00CF1056" w:rsidRPr="6C259A09">
        <w:rPr>
          <w:rStyle w:val="Hipersaitas1"/>
          <w:rFonts w:eastAsia="Calibri"/>
          <w:color w:val="000000" w:themeColor="text1"/>
          <w:u w:val="none"/>
          <w:lang w:bidi="lt-LT"/>
        </w:rPr>
        <w:t>us</w:t>
      </w:r>
      <w:r w:rsidR="005E5943" w:rsidRPr="6C259A09">
        <w:rPr>
          <w:rStyle w:val="Hipersaitas1"/>
          <w:rFonts w:eastAsia="Calibri"/>
          <w:color w:val="000000" w:themeColor="text1"/>
          <w:u w:val="none"/>
          <w:lang w:bidi="lt-LT"/>
        </w:rPr>
        <w:t>.</w:t>
      </w:r>
      <w:r w:rsidR="1CDDFEB3" w:rsidRPr="6C259A09">
        <w:rPr>
          <w:rStyle w:val="Hipersaitas1"/>
          <w:rFonts w:eastAsia="Calibri"/>
          <w:color w:val="000000" w:themeColor="text1"/>
          <w:u w:val="none"/>
          <w:lang w:bidi="lt-LT"/>
        </w:rPr>
        <w:t xml:space="preserve"> Perkančioji organizacija neįsipareigoja užsakyti viso specialistų valandų kiekio ir siūlomos Jira cloud migravimo ir programavimo konsultavimų paslaugų vertės, tačiau įsipareigoja užsakyti ne mažiau kaip </w:t>
      </w:r>
      <w:r w:rsidR="6B8558C6" w:rsidRPr="6C259A09">
        <w:rPr>
          <w:rStyle w:val="Hipersaitas1"/>
          <w:rFonts w:eastAsia="Calibri"/>
          <w:color w:val="000000" w:themeColor="text1"/>
          <w:u w:val="none"/>
          <w:lang w:bidi="lt-LT"/>
        </w:rPr>
        <w:t>30</w:t>
      </w:r>
      <w:r w:rsidR="1CDDFEB3" w:rsidRPr="6C259A09">
        <w:rPr>
          <w:rStyle w:val="Hipersaitas1"/>
          <w:rFonts w:eastAsia="Calibri"/>
          <w:color w:val="000000" w:themeColor="text1"/>
          <w:u w:val="none"/>
          <w:lang w:bidi="lt-LT"/>
        </w:rPr>
        <w:t xml:space="preserve"> proc. nuo preliminaraus planuojamo kiekio ar vertės.  </w:t>
      </w:r>
    </w:p>
    <w:p w14:paraId="08DAC0FA" w14:textId="0A41CDDD" w:rsidR="1CDDFEB3" w:rsidRDefault="1CDDFEB3" w:rsidP="64F24989">
      <w:pPr>
        <w:pStyle w:val="prastasis1"/>
        <w:tabs>
          <w:tab w:val="left" w:pos="851"/>
        </w:tabs>
        <w:spacing w:after="60"/>
        <w:ind w:firstLine="567"/>
        <w:rPr>
          <w:rStyle w:val="Hipersaitas1"/>
          <w:rFonts w:eastAsia="Calibri"/>
          <w:color w:val="000000" w:themeColor="text1"/>
          <w:u w:val="none"/>
          <w:lang w:bidi="lt-LT"/>
        </w:rPr>
      </w:pPr>
      <w:r w:rsidRPr="64F24989">
        <w:rPr>
          <w:rStyle w:val="Hipersaitas1"/>
          <w:rFonts w:eastAsia="Calibri"/>
          <w:color w:val="000000" w:themeColor="text1"/>
          <w:u w:val="none"/>
          <w:lang w:bidi="lt-LT"/>
        </w:rPr>
        <w:t xml:space="preserve">Paslaugos turi būti suteiktos iki 2026 m. balandžio 30 d. t. y. vėliausiai 2026 m. balandžio 30 d. turi būti abiejų šalių pasirašytas paslaugų perdavimo – priėmimo aktas. </w:t>
      </w:r>
    </w:p>
    <w:p w14:paraId="47F4320C" w14:textId="391838C0" w:rsidR="1CDDFEB3" w:rsidRDefault="1CDDFEB3" w:rsidP="64F24989">
      <w:pPr>
        <w:pStyle w:val="prastasis1"/>
        <w:tabs>
          <w:tab w:val="left" w:pos="851"/>
        </w:tabs>
        <w:spacing w:after="60"/>
        <w:ind w:firstLine="567"/>
      </w:pPr>
      <w:r w:rsidRPr="64F24989">
        <w:rPr>
          <w:rStyle w:val="Hipersaitas1"/>
          <w:rFonts w:eastAsia="Calibri"/>
          <w:color w:val="000000" w:themeColor="text1"/>
          <w:u w:val="none"/>
          <w:lang w:bidi="lt-LT"/>
        </w:rPr>
        <w:t>Per 5 darbo dienas nuo Sutarties įsigaliojimo dienos privalo būti su Paslaugų teikėju pasirašyti konfidencialumo pasižadėjimai.</w:t>
      </w:r>
    </w:p>
    <w:p w14:paraId="5970BF7A" w14:textId="1C6221BC" w:rsidR="007D01A1" w:rsidRDefault="00342592">
      <w:pPr>
        <w:pStyle w:val="prastasis1"/>
        <w:tabs>
          <w:tab w:val="left" w:pos="851"/>
        </w:tabs>
        <w:spacing w:after="60"/>
        <w:ind w:firstLine="567"/>
        <w:rPr>
          <w:rStyle w:val="Hipersaitas1"/>
          <w:rFonts w:eastAsia="Calibri"/>
          <w:bCs/>
          <w:color w:val="000000"/>
          <w:u w:val="none"/>
          <w:lang w:bidi="lt-LT"/>
        </w:rPr>
      </w:pPr>
      <w:r>
        <w:rPr>
          <w:rStyle w:val="Hipersaitas1"/>
          <w:rFonts w:eastAsia="Calibri"/>
          <w:bCs/>
          <w:color w:val="000000"/>
          <w:u w:val="none"/>
          <w:lang w:bidi="lt-LT"/>
        </w:rPr>
        <w:t>K</w:t>
      </w:r>
      <w:r w:rsidR="00455523">
        <w:rPr>
          <w:rStyle w:val="Hipersaitas1"/>
          <w:rFonts w:eastAsia="Calibri"/>
          <w:bCs/>
          <w:color w:val="000000"/>
          <w:u w:val="none"/>
          <w:lang w:bidi="lt-LT"/>
        </w:rPr>
        <w:t>onsultacijas</w:t>
      </w:r>
      <w:r w:rsidR="007D01A1">
        <w:rPr>
          <w:rStyle w:val="Hipersaitas1"/>
          <w:rFonts w:eastAsia="Calibri"/>
          <w:bCs/>
          <w:color w:val="000000"/>
          <w:u w:val="none"/>
          <w:lang w:bidi="lt-LT"/>
        </w:rPr>
        <w:t xml:space="preserve"> preliminariai sudarys šie poreikiai:</w:t>
      </w:r>
    </w:p>
    <w:p w14:paraId="6FBA0903" w14:textId="79063769" w:rsidR="00C71182" w:rsidRDefault="00C71182" w:rsidP="000051D1">
      <w:pPr>
        <w:pStyle w:val="prastasis1"/>
        <w:numPr>
          <w:ilvl w:val="0"/>
          <w:numId w:val="23"/>
        </w:numPr>
        <w:tabs>
          <w:tab w:val="left" w:pos="851"/>
        </w:tabs>
        <w:spacing w:after="60"/>
      </w:pPr>
      <w:r>
        <w:t>Techninis tikrinimas ITSM Data Server sprendimų įgyvendintų VSSA aplinkoje atitikimui Atlassian Cloud reikalavimams.</w:t>
      </w:r>
    </w:p>
    <w:p w14:paraId="6B606B25" w14:textId="7451586B" w:rsidR="000051D1" w:rsidRDefault="000051D1" w:rsidP="000051D1">
      <w:pPr>
        <w:pStyle w:val="prastasis1"/>
        <w:numPr>
          <w:ilvl w:val="0"/>
          <w:numId w:val="23"/>
        </w:numPr>
        <w:tabs>
          <w:tab w:val="left" w:pos="851"/>
        </w:tabs>
        <w:spacing w:after="60"/>
      </w:pPr>
      <w:r>
        <w:t>Konsultacijos dėl Teisių modulio (Access management) perdarymo pagal naujus poreikius;</w:t>
      </w:r>
    </w:p>
    <w:p w14:paraId="6CFB52D0" w14:textId="50526BCD" w:rsidR="000051D1" w:rsidRDefault="000051D1" w:rsidP="000051D1">
      <w:pPr>
        <w:pStyle w:val="prastasis1"/>
        <w:numPr>
          <w:ilvl w:val="0"/>
          <w:numId w:val="23"/>
        </w:numPr>
        <w:tabs>
          <w:tab w:val="left" w:pos="851"/>
        </w:tabs>
        <w:spacing w:after="60"/>
      </w:pPr>
      <w:r>
        <w:lastRenderedPageBreak/>
        <w:t>Analizė ir rekomendacijos dėl naujų paslaugų sukūrimo, jų procesų pritaikymo sistemai;</w:t>
      </w:r>
    </w:p>
    <w:p w14:paraId="00A4F6D1" w14:textId="3F19A081" w:rsidR="000051D1" w:rsidRDefault="000051D1" w:rsidP="000051D1">
      <w:pPr>
        <w:pStyle w:val="prastasis1"/>
        <w:numPr>
          <w:ilvl w:val="0"/>
          <w:numId w:val="23"/>
        </w:numPr>
        <w:tabs>
          <w:tab w:val="left" w:pos="851"/>
        </w:tabs>
        <w:spacing w:after="60"/>
      </w:pPr>
      <w:r>
        <w:t>Analizė ir konsultacijos dėl naujų automatinių ataskaitų sukūrimo</w:t>
      </w:r>
      <w:r w:rsidR="00CF1056">
        <w:t xml:space="preserve"> ir optimaliausio įrankio tam suradimas</w:t>
      </w:r>
      <w:r>
        <w:t>;</w:t>
      </w:r>
    </w:p>
    <w:p w14:paraId="539D7023" w14:textId="189BF495" w:rsidR="000051D1" w:rsidRDefault="000051D1" w:rsidP="000051D1">
      <w:pPr>
        <w:pStyle w:val="prastasis1"/>
        <w:numPr>
          <w:ilvl w:val="0"/>
          <w:numId w:val="23"/>
        </w:numPr>
        <w:tabs>
          <w:tab w:val="left" w:pos="851"/>
        </w:tabs>
        <w:spacing w:after="60"/>
      </w:pPr>
      <w:r>
        <w:t>Rekomendacijų teikimas dėl Apskaitos modulio tobulinimo pagal atsiradusius poreikius;</w:t>
      </w:r>
    </w:p>
    <w:p w14:paraId="365E08ED" w14:textId="7157F67E" w:rsidR="1A42CD15" w:rsidRDefault="1A42CD15" w:rsidP="64F24989">
      <w:pPr>
        <w:pStyle w:val="prastasis1"/>
        <w:numPr>
          <w:ilvl w:val="0"/>
          <w:numId w:val="23"/>
        </w:numPr>
        <w:tabs>
          <w:tab w:val="left" w:pos="851"/>
        </w:tabs>
        <w:spacing w:after="60"/>
      </w:pPr>
      <w:r>
        <w:t>Duomenų mainų (API galimybių) sąsajų bei įgyvendinimo analizė;</w:t>
      </w:r>
    </w:p>
    <w:p w14:paraId="59E3E21B" w14:textId="3FBF239A" w:rsidR="000051D1" w:rsidRDefault="000051D1" w:rsidP="000051D1">
      <w:pPr>
        <w:pStyle w:val="prastasis1"/>
        <w:numPr>
          <w:ilvl w:val="0"/>
          <w:numId w:val="23"/>
        </w:numPr>
        <w:tabs>
          <w:tab w:val="left" w:pos="851"/>
        </w:tabs>
        <w:spacing w:after="60"/>
      </w:pPr>
      <w:r>
        <w:t>Analizė ir konsultacijos dėl pasiekiamumo rodiklio apskaičiavimo funkcionalumo realizavimo;</w:t>
      </w:r>
    </w:p>
    <w:p w14:paraId="034AB0F2" w14:textId="284CEBE5" w:rsidR="62979761" w:rsidRDefault="62979761" w:rsidP="64F24989">
      <w:pPr>
        <w:pStyle w:val="prastasis1"/>
        <w:numPr>
          <w:ilvl w:val="0"/>
          <w:numId w:val="23"/>
        </w:numPr>
        <w:tabs>
          <w:tab w:val="left" w:pos="851"/>
        </w:tabs>
        <w:spacing w:after="60"/>
      </w:pPr>
      <w:r>
        <w:t xml:space="preserve">Techninė dokumentacijos rengimas: Informacija apie sistemos architektūrą, sistemai reikalingų komponentų įgyvendinimo algoritmo aprašymas, integracijos su kitomis sistemomis, duomenų bazės ir kt. techniniai reikalavimai;  </w:t>
      </w:r>
    </w:p>
    <w:p w14:paraId="42E9B195" w14:textId="3B98B757" w:rsidR="007D01A1" w:rsidRDefault="000051D1" w:rsidP="000051D1">
      <w:pPr>
        <w:pStyle w:val="prastasis1"/>
        <w:numPr>
          <w:ilvl w:val="0"/>
          <w:numId w:val="23"/>
        </w:numPr>
        <w:tabs>
          <w:tab w:val="left" w:pos="851"/>
        </w:tabs>
        <w:spacing w:after="60"/>
      </w:pPr>
      <w:r>
        <w:t>Konsultacijos dėl paslaugų automatizavimo.</w:t>
      </w:r>
    </w:p>
    <w:p w14:paraId="36C2DD3C" w14:textId="77777777" w:rsidR="00AD6248" w:rsidRDefault="00AD6248">
      <w:pPr>
        <w:pStyle w:val="prastasis1"/>
        <w:rPr>
          <w:szCs w:val="24"/>
        </w:rPr>
      </w:pPr>
    </w:p>
    <w:p w14:paraId="1299338D" w14:textId="21409BC1" w:rsidR="00D01B91" w:rsidRPr="00002593" w:rsidRDefault="00D01B91" w:rsidP="6C259A09">
      <w:pPr>
        <w:spacing w:line="360" w:lineRule="auto"/>
        <w:ind w:firstLine="567"/>
        <w:jc w:val="both"/>
      </w:pPr>
      <w:r w:rsidRPr="6C259A09">
        <w:rPr>
          <w:rFonts w:ascii="Times New Roman" w:hAnsi="Times New Roman"/>
          <w:b/>
          <w:bCs/>
          <w:sz w:val="24"/>
          <w:szCs w:val="24"/>
        </w:rPr>
        <w:t>Prekės ar paslaugos neturi kelti grėsmės nacionaliniam saugumui vadovaujantis LR Viešųjų pirkimų įstatymo  37 straipsnio 9 dalimi.</w:t>
      </w:r>
    </w:p>
    <w:p w14:paraId="0A3B44DF" w14:textId="6CF12ECD" w:rsidR="00855A6B" w:rsidRDefault="6460B8D0" w:rsidP="64F24989">
      <w:pPr>
        <w:pStyle w:val="prastasis1"/>
        <w:spacing w:after="60"/>
        <w:ind w:firstLine="567"/>
        <w:rPr>
          <w:rStyle w:val="Hipersaitas1"/>
          <w:rFonts w:eastAsia="Calibri"/>
          <w:color w:val="000000" w:themeColor="text1"/>
          <w:u w:val="none"/>
          <w:lang w:bidi="lt-LT"/>
        </w:rPr>
      </w:pPr>
      <w:r w:rsidRPr="6C259A09">
        <w:rPr>
          <w:rStyle w:val="Hipersaitas1"/>
          <w:rFonts w:eastAsia="Calibri"/>
          <w:color w:val="000000" w:themeColor="text1"/>
          <w:u w:val="none"/>
          <w:lang w:bidi="lt-LT"/>
        </w:rPr>
        <w:t>Už įvykdytus užsakymus Projekto vykdytojas atsiskaito per 30 k</w:t>
      </w:r>
      <w:r w:rsidR="22B0BE2C" w:rsidRPr="6C259A09">
        <w:rPr>
          <w:rStyle w:val="Hipersaitas1"/>
          <w:rFonts w:eastAsia="Calibri"/>
          <w:color w:val="000000" w:themeColor="text1"/>
          <w:u w:val="none"/>
          <w:lang w:bidi="lt-LT"/>
        </w:rPr>
        <w:t>alendorinių</w:t>
      </w:r>
      <w:r w:rsidRPr="6C259A09">
        <w:rPr>
          <w:rStyle w:val="Hipersaitas1"/>
          <w:rFonts w:eastAsia="Calibri"/>
          <w:color w:val="000000" w:themeColor="text1"/>
          <w:u w:val="none"/>
          <w:lang w:bidi="lt-LT"/>
        </w:rPr>
        <w:t xml:space="preserve">  d</w:t>
      </w:r>
      <w:r w:rsidR="25F77212" w:rsidRPr="6C259A09">
        <w:rPr>
          <w:rStyle w:val="Hipersaitas1"/>
          <w:rFonts w:eastAsia="Calibri"/>
          <w:color w:val="000000" w:themeColor="text1"/>
          <w:u w:val="none"/>
          <w:lang w:bidi="lt-LT"/>
        </w:rPr>
        <w:t>ienų</w:t>
      </w:r>
      <w:r w:rsidRPr="6C259A09">
        <w:rPr>
          <w:rStyle w:val="Hipersaitas1"/>
          <w:rFonts w:eastAsia="Calibri"/>
          <w:color w:val="000000" w:themeColor="text1"/>
          <w:u w:val="none"/>
          <w:lang w:bidi="lt-LT"/>
        </w:rPr>
        <w:t xml:space="preserve"> nuo sąskaitos faktūros gavimo dienos. </w:t>
      </w:r>
    </w:p>
    <w:p w14:paraId="746CC759" w14:textId="52B9EEDE" w:rsidR="00855A6B" w:rsidRDefault="6460B8D0" w:rsidP="64F24989">
      <w:pPr>
        <w:pStyle w:val="prastasis1"/>
        <w:spacing w:after="60"/>
        <w:ind w:firstLine="567"/>
        <w:rPr>
          <w:rStyle w:val="Hipersaitas1"/>
          <w:rFonts w:eastAsia="Calibri"/>
          <w:color w:val="000000" w:themeColor="text1"/>
          <w:u w:val="none"/>
          <w:lang w:bidi="lt-LT"/>
        </w:rPr>
      </w:pPr>
      <w:r w:rsidRPr="64F24989">
        <w:rPr>
          <w:rStyle w:val="Hipersaitas1"/>
          <w:rFonts w:eastAsia="Calibri"/>
          <w:color w:val="000000" w:themeColor="text1"/>
          <w:u w:val="none"/>
          <w:lang w:bidi="lt-LT"/>
        </w:rPr>
        <w:t xml:space="preserve">Atsiskaitoma tokia tvarka: </w:t>
      </w:r>
    </w:p>
    <w:p w14:paraId="0075852C" w14:textId="2C388F2D" w:rsidR="00855A6B" w:rsidRDefault="6460B8D0" w:rsidP="64F24989">
      <w:pPr>
        <w:pStyle w:val="prastasis1"/>
        <w:spacing w:after="60"/>
        <w:ind w:firstLine="567"/>
        <w:rPr>
          <w:rStyle w:val="Hipersaitas1"/>
          <w:rFonts w:eastAsia="Calibri"/>
          <w:color w:val="000000" w:themeColor="text1"/>
          <w:u w:val="none"/>
          <w:lang w:bidi="lt-LT"/>
        </w:rPr>
      </w:pPr>
      <w:r w:rsidRPr="64F24989">
        <w:rPr>
          <w:rStyle w:val="Hipersaitas1"/>
          <w:rFonts w:eastAsia="Calibri"/>
          <w:color w:val="000000" w:themeColor="text1"/>
          <w:u w:val="none"/>
          <w:lang w:bidi="lt-LT"/>
        </w:rPr>
        <w:t>Už paslaugas – įvykdžius užsakymą apmokama už konkretų kiekį / apimtį pagal viešojo pirkimo pasiūlyme Paslaugų tiekėjo nurodytą fiksuotą įkainį po kiekvieno paslaugų užsakymo priėmimo – perdavimo akto pasirašymo.</w:t>
      </w:r>
    </w:p>
    <w:p w14:paraId="6CAE1AF0" w14:textId="77777777" w:rsidR="00AD6248" w:rsidRDefault="00AD6248" w:rsidP="64F24989">
      <w:pPr>
        <w:pStyle w:val="prastasis1"/>
        <w:spacing w:after="60"/>
        <w:ind w:firstLine="567"/>
        <w:rPr>
          <w:rStyle w:val="Hipersaitas1"/>
          <w:rFonts w:eastAsia="Calibri"/>
          <w:color w:val="000000" w:themeColor="text1"/>
          <w:u w:val="none"/>
          <w:lang w:bidi="lt-LT"/>
        </w:rPr>
      </w:pPr>
    </w:p>
    <w:p w14:paraId="6E4C68B7" w14:textId="77777777" w:rsidR="00AD6248" w:rsidRDefault="00002593">
      <w:pPr>
        <w:pStyle w:val="prastasis1"/>
        <w:ind w:firstLine="567"/>
        <w:rPr>
          <w:szCs w:val="24"/>
        </w:rPr>
      </w:pPr>
      <w:r>
        <w:rPr>
          <w:szCs w:val="24"/>
        </w:rPr>
        <w:t>Esamos VIPVIS aprašymas pateiktas žemiau:</w:t>
      </w:r>
    </w:p>
    <w:p w14:paraId="045A1451" w14:textId="77777777" w:rsidR="00AD6248" w:rsidRDefault="00AD6248">
      <w:pPr>
        <w:pStyle w:val="prastasis1"/>
        <w:rPr>
          <w:szCs w:val="24"/>
        </w:rPr>
      </w:pPr>
    </w:p>
    <w:p w14:paraId="0ECA2731" w14:textId="77777777" w:rsidR="00AD6248" w:rsidRDefault="00AD6248">
      <w:pPr>
        <w:pStyle w:val="prastasis1"/>
        <w:rPr>
          <w:szCs w:val="24"/>
        </w:rPr>
      </w:pPr>
    </w:p>
    <w:p w14:paraId="7C4E4C61" w14:textId="77777777" w:rsidR="00AD6248" w:rsidRDefault="00002593">
      <w:pPr>
        <w:pStyle w:val="ScrollHeading1"/>
        <w:tabs>
          <w:tab w:val="left" w:pos="567"/>
        </w:tabs>
        <w:outlineLvl w:val="9"/>
      </w:pPr>
      <w:bookmarkStart w:id="0" w:name="scroll-bookmark-8"/>
      <w:r>
        <w:rPr>
          <w:rStyle w:val="Numatytasispastraiposriftas1"/>
          <w:rFonts w:cs="Times New Roman"/>
          <w:sz w:val="26"/>
          <w:szCs w:val="26"/>
          <w:lang w:val="lt-LT"/>
        </w:rPr>
        <w:lastRenderedPageBreak/>
        <w:t xml:space="preserve">1. </w:t>
      </w:r>
      <w:bookmarkStart w:id="1" w:name="_Toc84908333"/>
      <w:r>
        <w:rPr>
          <w:rStyle w:val="Numatytasispastraiposriftas1"/>
          <w:rFonts w:cs="Times New Roman"/>
          <w:b/>
          <w:bCs/>
          <w:sz w:val="26"/>
          <w:szCs w:val="26"/>
          <w:lang w:val="lt-LT"/>
        </w:rPr>
        <w:t>VIPVIS Architektūra</w:t>
      </w:r>
      <w:bookmarkEnd w:id="0"/>
      <w:bookmarkEnd w:id="1"/>
    </w:p>
    <w:p w14:paraId="62D50D50" w14:textId="77777777" w:rsidR="00AD6248" w:rsidRDefault="00002593">
      <w:pPr>
        <w:pStyle w:val="ScrollHeading2"/>
        <w:numPr>
          <w:ilvl w:val="1"/>
          <w:numId w:val="7"/>
        </w:numPr>
        <w:tabs>
          <w:tab w:val="left" w:pos="567"/>
        </w:tabs>
        <w:outlineLvl w:val="9"/>
        <w:rPr>
          <w:rFonts w:cs="Times New Roman"/>
          <w:sz w:val="26"/>
          <w:szCs w:val="26"/>
          <w:lang w:val="lt-LT"/>
        </w:rPr>
      </w:pPr>
      <w:bookmarkStart w:id="2" w:name="scroll-bookmark-9"/>
      <w:bookmarkStart w:id="3" w:name="_Toc84908334"/>
      <w:r>
        <w:rPr>
          <w:rFonts w:cs="Times New Roman"/>
          <w:sz w:val="26"/>
          <w:szCs w:val="26"/>
          <w:lang w:val="lt-LT"/>
        </w:rPr>
        <w:t>Architektūros schema</w:t>
      </w:r>
      <w:bookmarkEnd w:id="2"/>
      <w:bookmarkEnd w:id="3"/>
    </w:p>
    <w:p w14:paraId="226C9B71" w14:textId="77777777" w:rsidR="00AD6248" w:rsidRDefault="00002593">
      <w:pPr>
        <w:pStyle w:val="prastasis1"/>
      </w:pPr>
      <w:r>
        <w:rPr>
          <w:rStyle w:val="Numatytasispastraiposriftas1"/>
          <w:noProof/>
          <w:szCs w:val="24"/>
        </w:rPr>
        <w:drawing>
          <wp:inline distT="0" distB="0" distL="0" distR="0" wp14:anchorId="6B2FB881" wp14:editId="20C61757">
            <wp:extent cx="6198370" cy="4549706"/>
            <wp:effectExtent l="0" t="0" r="0" b="3244"/>
            <wp:docPr id="1" name="Paveikslėlis 1" descr="_scroll_external/attachments/vipvis-arch-a45a61f20004a4e0995541c1d36dcfe4eb873502dff091875641b97bb079042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198370" cy="4549706"/>
                    </a:xfrm>
                    <a:prstGeom prst="rect">
                      <a:avLst/>
                    </a:prstGeom>
                    <a:noFill/>
                    <a:ln>
                      <a:noFill/>
                      <a:prstDash/>
                    </a:ln>
                  </pic:spPr>
                </pic:pic>
              </a:graphicData>
            </a:graphic>
          </wp:inline>
        </w:drawing>
      </w:r>
    </w:p>
    <w:p w14:paraId="3B940EAD" w14:textId="77777777" w:rsidR="00AD6248" w:rsidRDefault="00AD6248">
      <w:pPr>
        <w:pStyle w:val="prastasis1"/>
        <w:rPr>
          <w:szCs w:val="24"/>
        </w:rPr>
      </w:pPr>
    </w:p>
    <w:tbl>
      <w:tblPr>
        <w:tblW w:w="5000" w:type="pct"/>
        <w:tblCellMar>
          <w:left w:w="10" w:type="dxa"/>
          <w:right w:w="10" w:type="dxa"/>
        </w:tblCellMar>
        <w:tblLook w:val="0000" w:firstRow="0" w:lastRow="0" w:firstColumn="0" w:lastColumn="0" w:noHBand="0" w:noVBand="0"/>
      </w:tblPr>
      <w:tblGrid>
        <w:gridCol w:w="504"/>
        <w:gridCol w:w="2090"/>
        <w:gridCol w:w="7034"/>
      </w:tblGrid>
      <w:tr w:rsidR="00AD6248" w14:paraId="79111173" w14:textId="77777777">
        <w:tc>
          <w:tcPr>
            <w:tcW w:w="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3C768" w14:textId="77777777" w:rsidR="00AD6248" w:rsidRDefault="00002593">
            <w:pPr>
              <w:pStyle w:val="prastasis1"/>
              <w:jc w:val="left"/>
            </w:pPr>
            <w:bookmarkStart w:id="4" w:name="scroll-bookmark-10"/>
            <w:r>
              <w:rPr>
                <w:rStyle w:val="Numatytasispastraiposriftas1"/>
                <w:sz w:val="22"/>
                <w:szCs w:val="22"/>
              </w:rPr>
              <w:t>Nr.</w:t>
            </w:r>
            <w:bookmarkEnd w:id="4"/>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5C257" w14:textId="77777777" w:rsidR="00AD6248" w:rsidRDefault="00002593">
            <w:pPr>
              <w:pStyle w:val="prastasis1"/>
              <w:jc w:val="left"/>
            </w:pPr>
            <w:r>
              <w:rPr>
                <w:rStyle w:val="Numatytasispastraiposriftas1"/>
                <w:sz w:val="22"/>
                <w:szCs w:val="22"/>
              </w:rPr>
              <w:t>Pavadinimas</w:t>
            </w:r>
          </w:p>
        </w:tc>
        <w:tc>
          <w:tcPr>
            <w:tcW w:w="7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D4A1C" w14:textId="77777777" w:rsidR="00AD6248" w:rsidRDefault="00002593">
            <w:pPr>
              <w:pStyle w:val="prastasis1"/>
              <w:jc w:val="left"/>
            </w:pPr>
            <w:r>
              <w:rPr>
                <w:rStyle w:val="Numatytasispastraiposriftas1"/>
                <w:sz w:val="22"/>
                <w:szCs w:val="22"/>
              </w:rPr>
              <w:t>Aprašymas</w:t>
            </w:r>
          </w:p>
        </w:tc>
      </w:tr>
      <w:tr w:rsidR="00AD6248" w14:paraId="7E3E2B92" w14:textId="77777777">
        <w:tc>
          <w:tcPr>
            <w:tcW w:w="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75D98" w14:textId="77777777" w:rsidR="00AD6248" w:rsidRDefault="00002593">
            <w:pPr>
              <w:pStyle w:val="prastasis1"/>
              <w:jc w:val="left"/>
            </w:pPr>
            <w:r>
              <w:rPr>
                <w:rStyle w:val="Numatytasispastraiposriftas1"/>
                <w:sz w:val="22"/>
                <w:szCs w:val="22"/>
              </w:rPr>
              <w:t>1</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E4A96" w14:textId="77777777" w:rsidR="00AD6248" w:rsidRDefault="00002593">
            <w:pPr>
              <w:pStyle w:val="prastasis1"/>
              <w:jc w:val="left"/>
            </w:pPr>
            <w:r>
              <w:rPr>
                <w:rStyle w:val="Numatytasispastraiposriftas1"/>
                <w:sz w:val="22"/>
                <w:szCs w:val="22"/>
              </w:rPr>
              <w:t>Naudotojai</w:t>
            </w:r>
          </w:p>
        </w:tc>
        <w:tc>
          <w:tcPr>
            <w:tcW w:w="7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04970" w14:textId="13A5F8A9" w:rsidR="00AD6248" w:rsidRDefault="00002593">
            <w:pPr>
              <w:pStyle w:val="prastasis1"/>
              <w:jc w:val="left"/>
            </w:pPr>
            <w:r>
              <w:rPr>
                <w:rStyle w:val="Numatytasispastraiposriftas1"/>
                <w:sz w:val="22"/>
                <w:szCs w:val="22"/>
              </w:rPr>
              <w:t>Pagalbos tarnybos naudotojai (pvz., KDV, IRT, PT, vadovai).</w:t>
            </w:r>
          </w:p>
        </w:tc>
      </w:tr>
      <w:tr w:rsidR="00AD6248" w14:paraId="754752D6" w14:textId="77777777">
        <w:tc>
          <w:tcPr>
            <w:tcW w:w="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A70BB" w14:textId="77777777" w:rsidR="00AD6248" w:rsidRDefault="00002593">
            <w:pPr>
              <w:pStyle w:val="prastasis1"/>
              <w:jc w:val="left"/>
            </w:pPr>
            <w:r>
              <w:rPr>
                <w:rStyle w:val="Numatytasispastraiposriftas1"/>
                <w:sz w:val="22"/>
                <w:szCs w:val="22"/>
              </w:rPr>
              <w:t>2</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396F7" w14:textId="77777777" w:rsidR="00AD6248" w:rsidRDefault="00002593">
            <w:pPr>
              <w:pStyle w:val="prastasis1"/>
              <w:jc w:val="left"/>
            </w:pPr>
            <w:r>
              <w:rPr>
                <w:rStyle w:val="Numatytasispastraiposriftas1"/>
                <w:sz w:val="22"/>
                <w:szCs w:val="22"/>
              </w:rPr>
              <w:t>Pagalbos tarnyba</w:t>
            </w:r>
          </w:p>
        </w:tc>
        <w:tc>
          <w:tcPr>
            <w:tcW w:w="7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3642F" w14:textId="3E6C35B1" w:rsidR="00AD6248" w:rsidRDefault="00002593">
            <w:pPr>
              <w:pStyle w:val="prastasis1"/>
              <w:jc w:val="left"/>
            </w:pPr>
            <w:r>
              <w:rPr>
                <w:rStyle w:val="Numatytasispastraiposriftas1"/>
                <w:sz w:val="22"/>
                <w:szCs w:val="22"/>
              </w:rPr>
              <w:t xml:space="preserve">Pagrindinė pagalbos tarnybos programinė įranga. Atlassian Jira + Jira Service Desk </w:t>
            </w:r>
            <w:r w:rsidR="00CF1056">
              <w:rPr>
                <w:rStyle w:val="Numatytasispastraiposriftas1"/>
                <w:sz w:val="22"/>
                <w:szCs w:val="22"/>
              </w:rPr>
              <w:t>Data Center</w:t>
            </w:r>
            <w:r>
              <w:rPr>
                <w:rStyle w:val="Numatytasispastraiposriftas1"/>
                <w:sz w:val="22"/>
                <w:szCs w:val="22"/>
              </w:rPr>
              <w:t xml:space="preserve"> Edition (web aplikacija).</w:t>
            </w:r>
          </w:p>
        </w:tc>
      </w:tr>
      <w:tr w:rsidR="00AD6248" w14:paraId="7095BB80" w14:textId="77777777">
        <w:tc>
          <w:tcPr>
            <w:tcW w:w="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1CE02" w14:textId="77777777" w:rsidR="00AD6248" w:rsidRDefault="00002593">
            <w:pPr>
              <w:pStyle w:val="prastasis1"/>
              <w:jc w:val="left"/>
            </w:pPr>
            <w:r>
              <w:rPr>
                <w:rStyle w:val="Numatytasispastraiposriftas1"/>
                <w:sz w:val="22"/>
                <w:szCs w:val="22"/>
              </w:rPr>
              <w:t>3</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8FCB8" w14:textId="77777777" w:rsidR="00AD6248" w:rsidRDefault="00002593">
            <w:pPr>
              <w:pStyle w:val="prastasis1"/>
              <w:jc w:val="left"/>
            </w:pPr>
            <w:r>
              <w:rPr>
                <w:rStyle w:val="Numatytasispastraiposriftas1"/>
                <w:sz w:val="22"/>
                <w:szCs w:val="22"/>
              </w:rPr>
              <w:t>Atlassian įskiepiai</w:t>
            </w:r>
          </w:p>
        </w:tc>
        <w:tc>
          <w:tcPr>
            <w:tcW w:w="7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3D818" w14:textId="77777777" w:rsidR="00AD6248" w:rsidRDefault="00002593">
            <w:pPr>
              <w:pStyle w:val="prastasis1"/>
              <w:jc w:val="left"/>
            </w:pPr>
            <w:r>
              <w:rPr>
                <w:rStyle w:val="Numatytasispastraiposriftas1"/>
                <w:sz w:val="22"/>
                <w:szCs w:val="22"/>
              </w:rPr>
              <w:t>Atlassian Marketplace įskiepiai Jira ir Jira Service Desk produktams.</w:t>
            </w:r>
          </w:p>
        </w:tc>
      </w:tr>
      <w:tr w:rsidR="00AD6248" w14:paraId="7774D67E" w14:textId="77777777">
        <w:tc>
          <w:tcPr>
            <w:tcW w:w="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712D7" w14:textId="77777777" w:rsidR="00AD6248" w:rsidRDefault="00002593">
            <w:pPr>
              <w:pStyle w:val="prastasis1"/>
              <w:jc w:val="left"/>
            </w:pPr>
            <w:r>
              <w:rPr>
                <w:rStyle w:val="Numatytasispastraiposriftas1"/>
                <w:sz w:val="22"/>
                <w:szCs w:val="22"/>
              </w:rPr>
              <w:t>4</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A86F7" w14:textId="77777777" w:rsidR="00AD6248" w:rsidRDefault="00002593">
            <w:pPr>
              <w:pStyle w:val="prastasis1"/>
              <w:jc w:val="left"/>
            </w:pPr>
            <w:r>
              <w:rPr>
                <w:rStyle w:val="Numatytasispastraiposriftas1"/>
                <w:sz w:val="22"/>
                <w:szCs w:val="22"/>
              </w:rPr>
              <w:t>Žinių bazė</w:t>
            </w:r>
          </w:p>
        </w:tc>
        <w:tc>
          <w:tcPr>
            <w:tcW w:w="7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888CD" w14:textId="77777777" w:rsidR="00AD6248" w:rsidRDefault="00002593">
            <w:pPr>
              <w:pStyle w:val="prastasis1"/>
              <w:jc w:val="left"/>
            </w:pPr>
            <w:r>
              <w:rPr>
                <w:rStyle w:val="Numatytasispastraiposriftas1"/>
                <w:sz w:val="22"/>
                <w:szCs w:val="22"/>
              </w:rPr>
              <w:t>Jira Service Desk žinių bazė realizuojama Confluence priemonėmis per vieningą langelį.</w:t>
            </w:r>
          </w:p>
        </w:tc>
      </w:tr>
      <w:tr w:rsidR="00AD6248" w14:paraId="4938B7A1" w14:textId="77777777">
        <w:tc>
          <w:tcPr>
            <w:tcW w:w="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59E8D" w14:textId="77777777" w:rsidR="00AD6248" w:rsidRDefault="00002593">
            <w:pPr>
              <w:pStyle w:val="prastasis1"/>
              <w:jc w:val="left"/>
            </w:pPr>
            <w:r>
              <w:rPr>
                <w:rStyle w:val="Numatytasispastraiposriftas1"/>
                <w:sz w:val="22"/>
                <w:szCs w:val="22"/>
              </w:rPr>
              <w:t>5</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06DF2" w14:textId="77777777" w:rsidR="00AD6248" w:rsidRDefault="00002593">
            <w:pPr>
              <w:pStyle w:val="prastasis1"/>
              <w:jc w:val="left"/>
            </w:pPr>
            <w:r>
              <w:rPr>
                <w:rStyle w:val="Numatytasispastraiposriftas1"/>
                <w:sz w:val="22"/>
                <w:szCs w:val="22"/>
              </w:rPr>
              <w:t>Single-Sign-On</w:t>
            </w:r>
          </w:p>
        </w:tc>
        <w:tc>
          <w:tcPr>
            <w:tcW w:w="7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6DE3D" w14:textId="77777777" w:rsidR="00AD6248" w:rsidRDefault="00002593">
            <w:pPr>
              <w:pStyle w:val="prastasis1"/>
              <w:jc w:val="left"/>
            </w:pPr>
            <w:r>
              <w:rPr>
                <w:rStyle w:val="Numatytasispastraiposriftas1"/>
                <w:sz w:val="22"/>
                <w:szCs w:val="22"/>
              </w:rPr>
              <w:t>Vieningo prisijungimo paslaugą užtikrinantis Atlassian produktas "Crowd".</w:t>
            </w:r>
          </w:p>
        </w:tc>
      </w:tr>
      <w:tr w:rsidR="00AD6248" w14:paraId="7D76ED93" w14:textId="77777777">
        <w:tc>
          <w:tcPr>
            <w:tcW w:w="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983DE" w14:textId="77777777" w:rsidR="00AD6248" w:rsidRDefault="00002593">
            <w:pPr>
              <w:pStyle w:val="prastasis1"/>
              <w:jc w:val="left"/>
            </w:pPr>
            <w:r>
              <w:rPr>
                <w:rStyle w:val="Numatytasispastraiposriftas1"/>
                <w:sz w:val="22"/>
                <w:szCs w:val="22"/>
              </w:rPr>
              <w:t>6</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49019" w14:textId="77777777" w:rsidR="00AD6248" w:rsidRDefault="00002593">
            <w:pPr>
              <w:pStyle w:val="prastasis1"/>
              <w:jc w:val="left"/>
            </w:pPr>
            <w:r>
              <w:rPr>
                <w:rStyle w:val="Numatytasispastraiposriftas1"/>
                <w:sz w:val="22"/>
                <w:szCs w:val="22"/>
              </w:rPr>
              <w:t>Duomenų bazė</w:t>
            </w:r>
          </w:p>
        </w:tc>
        <w:tc>
          <w:tcPr>
            <w:tcW w:w="7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8EE9D" w14:textId="77777777" w:rsidR="00AD6248" w:rsidRDefault="00002593">
            <w:pPr>
              <w:pStyle w:val="prastasis1"/>
              <w:jc w:val="left"/>
            </w:pPr>
            <w:r>
              <w:rPr>
                <w:rStyle w:val="Numatytasispastraiposriftas1"/>
                <w:sz w:val="22"/>
                <w:szCs w:val="22"/>
              </w:rPr>
              <w:t>PostgreSQL duomenų bazė Atlassian produktams.</w:t>
            </w:r>
          </w:p>
        </w:tc>
      </w:tr>
      <w:tr w:rsidR="00AD6248" w14:paraId="780BCEAC" w14:textId="77777777">
        <w:tc>
          <w:tcPr>
            <w:tcW w:w="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51A03" w14:textId="77777777" w:rsidR="00AD6248" w:rsidRDefault="00002593">
            <w:pPr>
              <w:pStyle w:val="prastasis1"/>
              <w:jc w:val="left"/>
            </w:pPr>
            <w:r>
              <w:rPr>
                <w:rStyle w:val="Numatytasispastraiposriftas1"/>
                <w:sz w:val="22"/>
                <w:szCs w:val="22"/>
              </w:rPr>
              <w:t>7</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3B770" w14:textId="77777777" w:rsidR="00AD6248" w:rsidRDefault="00002593">
            <w:pPr>
              <w:pStyle w:val="prastasis1"/>
              <w:jc w:val="left"/>
            </w:pPr>
            <w:r>
              <w:rPr>
                <w:rStyle w:val="Numatytasispastraiposriftas1"/>
                <w:sz w:val="22"/>
                <w:szCs w:val="22"/>
              </w:rPr>
              <w:t>Rezervinės kopijos</w:t>
            </w:r>
          </w:p>
        </w:tc>
        <w:tc>
          <w:tcPr>
            <w:tcW w:w="7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10F10" w14:textId="77777777" w:rsidR="00AD6248" w:rsidRDefault="00002593">
            <w:pPr>
              <w:pStyle w:val="prastasis1"/>
              <w:jc w:val="left"/>
            </w:pPr>
            <w:r>
              <w:rPr>
                <w:rStyle w:val="Numatytasispastraiposriftas1"/>
                <w:sz w:val="22"/>
                <w:szCs w:val="22"/>
              </w:rPr>
              <w:t>Periodinės rezervinės kopijos viso virtualaus serverio.</w:t>
            </w:r>
          </w:p>
        </w:tc>
      </w:tr>
      <w:tr w:rsidR="00AD6248" w14:paraId="47B29802" w14:textId="77777777">
        <w:tc>
          <w:tcPr>
            <w:tcW w:w="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4920B" w14:textId="77777777" w:rsidR="00AD6248" w:rsidRDefault="00002593">
            <w:pPr>
              <w:pStyle w:val="prastasis1"/>
              <w:jc w:val="left"/>
            </w:pPr>
            <w:r>
              <w:rPr>
                <w:rStyle w:val="Numatytasispastraiposriftas1"/>
                <w:sz w:val="22"/>
                <w:szCs w:val="22"/>
              </w:rPr>
              <w:t>8</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3B00C" w14:textId="77777777" w:rsidR="00AD6248" w:rsidRDefault="00002593">
            <w:pPr>
              <w:pStyle w:val="prastasis1"/>
              <w:jc w:val="left"/>
            </w:pPr>
            <w:r>
              <w:rPr>
                <w:rStyle w:val="Numatytasispastraiposriftas1"/>
                <w:sz w:val="22"/>
                <w:szCs w:val="22"/>
              </w:rPr>
              <w:t>Išorinės sistemos / registrai</w:t>
            </w:r>
          </w:p>
        </w:tc>
        <w:tc>
          <w:tcPr>
            <w:tcW w:w="7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5A689" w14:textId="77777777" w:rsidR="00AD6248" w:rsidRDefault="00002593">
            <w:pPr>
              <w:pStyle w:val="prastasis1"/>
              <w:jc w:val="left"/>
            </w:pPr>
            <w:r>
              <w:rPr>
                <w:rStyle w:val="Numatytasispastraiposriftas1"/>
                <w:sz w:val="22"/>
                <w:szCs w:val="22"/>
              </w:rPr>
              <w:t>Integracinės sąsajos detaliai aprašomos </w:t>
            </w:r>
            <w:hyperlink r:id="rId15" w:history="1">
              <w:r>
                <w:rPr>
                  <w:rStyle w:val="Hipersaitas1"/>
                  <w:sz w:val="22"/>
                  <w:szCs w:val="22"/>
                </w:rPr>
                <w:t>REZ-5. VIPVIS duomenų mainų sąsajų analizės ir projektavimo dokumentacija</w:t>
              </w:r>
            </w:hyperlink>
            <w:r>
              <w:rPr>
                <w:rStyle w:val="Numatytasispastraiposriftas1"/>
                <w:sz w:val="22"/>
                <w:szCs w:val="22"/>
              </w:rPr>
              <w:t>.</w:t>
            </w:r>
          </w:p>
        </w:tc>
      </w:tr>
    </w:tbl>
    <w:p w14:paraId="297E4E15" w14:textId="77777777" w:rsidR="00AD6248" w:rsidRDefault="00AD6248">
      <w:pPr>
        <w:pStyle w:val="prastasis1"/>
        <w:rPr>
          <w:szCs w:val="24"/>
        </w:rPr>
      </w:pPr>
    </w:p>
    <w:p w14:paraId="6D864ECC" w14:textId="77777777" w:rsidR="00AD6248" w:rsidRDefault="00002593">
      <w:pPr>
        <w:pStyle w:val="ScrollHeading2"/>
        <w:numPr>
          <w:ilvl w:val="1"/>
          <w:numId w:val="7"/>
        </w:numPr>
        <w:tabs>
          <w:tab w:val="left" w:pos="567"/>
        </w:tabs>
        <w:outlineLvl w:val="9"/>
        <w:rPr>
          <w:rFonts w:cs="Times New Roman"/>
          <w:sz w:val="26"/>
          <w:szCs w:val="26"/>
          <w:lang w:val="lt-LT"/>
        </w:rPr>
      </w:pPr>
      <w:bookmarkStart w:id="5" w:name="scroll-bookmark-11"/>
      <w:bookmarkStart w:id="6" w:name="_Toc84908335"/>
      <w:r>
        <w:rPr>
          <w:rFonts w:cs="Times New Roman"/>
          <w:sz w:val="26"/>
          <w:szCs w:val="26"/>
          <w:lang w:val="lt-LT"/>
        </w:rPr>
        <w:t>Duomenų bazė</w:t>
      </w:r>
      <w:bookmarkEnd w:id="5"/>
      <w:bookmarkEnd w:id="6"/>
    </w:p>
    <w:p w14:paraId="5489D9C6" w14:textId="77777777" w:rsidR="00AD6248" w:rsidRDefault="00002593">
      <w:pPr>
        <w:pStyle w:val="prastasis1"/>
      </w:pPr>
      <w:r>
        <w:rPr>
          <w:rStyle w:val="Numatytasispastraiposriftas1"/>
          <w:szCs w:val="24"/>
        </w:rPr>
        <w:t>Duomenų saugojimui naudojama </w:t>
      </w:r>
      <w:r>
        <w:rPr>
          <w:rStyle w:val="Numatytasispastraiposriftas1"/>
          <w:b/>
          <w:szCs w:val="24"/>
        </w:rPr>
        <w:t>PostgreSQL 11</w:t>
      </w:r>
      <w:r>
        <w:rPr>
          <w:rStyle w:val="Numatytasispastraiposriftas1"/>
          <w:szCs w:val="24"/>
        </w:rPr>
        <w:t> duomenų bazių valdymo sistema (DBVS).</w:t>
      </w:r>
    </w:p>
    <w:p w14:paraId="47746FE6" w14:textId="77777777" w:rsidR="00AD6248" w:rsidRDefault="00002593">
      <w:pPr>
        <w:pStyle w:val="prastasis1"/>
        <w:rPr>
          <w:szCs w:val="24"/>
        </w:rPr>
      </w:pPr>
      <w:r>
        <w:rPr>
          <w:szCs w:val="24"/>
        </w:rPr>
        <w:t>Naudojamos 2 duomenų bazės:</w:t>
      </w:r>
    </w:p>
    <w:p w14:paraId="58F5A4C4" w14:textId="77777777" w:rsidR="00AD6248" w:rsidRDefault="00002593">
      <w:pPr>
        <w:pStyle w:val="prastasis1"/>
      </w:pPr>
      <w:r>
        <w:rPr>
          <w:rStyle w:val="Numatytasispastraiposriftas1"/>
          <w:b/>
          <w:szCs w:val="24"/>
        </w:rPr>
        <w:t>Jira</w:t>
      </w:r>
      <w:r>
        <w:rPr>
          <w:rStyle w:val="Numatytasispastraiposriftas1"/>
          <w:szCs w:val="24"/>
        </w:rPr>
        <w:t> - Atlassian Jira ir šio produkto įskiepių (tokių kaip </w:t>
      </w:r>
      <w:r>
        <w:rPr>
          <w:rStyle w:val="Numatytasispastraiposriftas1"/>
          <w:b/>
          <w:szCs w:val="24"/>
        </w:rPr>
        <w:t>Insight for Jira</w:t>
      </w:r>
      <w:r>
        <w:rPr>
          <w:rStyle w:val="Numatytasispastraiposriftas1"/>
          <w:szCs w:val="24"/>
        </w:rPr>
        <w:t>) duomenys.</w:t>
      </w:r>
    </w:p>
    <w:p w14:paraId="62BEE7B7" w14:textId="77777777" w:rsidR="00AD6248" w:rsidRDefault="00002593">
      <w:pPr>
        <w:pStyle w:val="prastasis1"/>
      </w:pPr>
      <w:r>
        <w:rPr>
          <w:rStyle w:val="Numatytasispastraiposriftas1"/>
          <w:b/>
          <w:szCs w:val="24"/>
        </w:rPr>
        <w:t>Confluence</w:t>
      </w:r>
      <w:r>
        <w:rPr>
          <w:rStyle w:val="Numatytasispastraiposriftas1"/>
          <w:szCs w:val="24"/>
        </w:rPr>
        <w:t> - žinių bazės ir viešo informacinio portalo duomenys.</w:t>
      </w:r>
    </w:p>
    <w:p w14:paraId="50CC42A1" w14:textId="77777777" w:rsidR="00AD6248" w:rsidRDefault="00AD6248">
      <w:pPr>
        <w:pStyle w:val="prastasis1"/>
        <w:rPr>
          <w:szCs w:val="24"/>
        </w:rPr>
      </w:pPr>
    </w:p>
    <w:p w14:paraId="4724EA96" w14:textId="77777777" w:rsidR="00AD6248" w:rsidRDefault="00002593">
      <w:pPr>
        <w:pStyle w:val="ScrollHeading2"/>
        <w:numPr>
          <w:ilvl w:val="1"/>
          <w:numId w:val="7"/>
        </w:numPr>
        <w:tabs>
          <w:tab w:val="left" w:pos="567"/>
        </w:tabs>
        <w:outlineLvl w:val="9"/>
        <w:rPr>
          <w:rFonts w:cs="Times New Roman"/>
          <w:sz w:val="26"/>
          <w:szCs w:val="26"/>
          <w:lang w:val="lt-LT"/>
        </w:rPr>
      </w:pPr>
      <w:bookmarkStart w:id="7" w:name="scroll-bookmark-12"/>
      <w:bookmarkStart w:id="8" w:name="_Toc84908336"/>
      <w:r>
        <w:rPr>
          <w:rFonts w:cs="Times New Roman"/>
          <w:sz w:val="26"/>
          <w:szCs w:val="26"/>
          <w:lang w:val="lt-LT"/>
        </w:rPr>
        <w:lastRenderedPageBreak/>
        <w:t>Duomenų modelis</w:t>
      </w:r>
      <w:bookmarkEnd w:id="7"/>
      <w:bookmarkEnd w:id="8"/>
    </w:p>
    <w:p w14:paraId="6E485CFF" w14:textId="77777777" w:rsidR="00AD6248" w:rsidRDefault="00002593">
      <w:pPr>
        <w:pStyle w:val="prastasis1"/>
        <w:rPr>
          <w:szCs w:val="24"/>
        </w:rPr>
      </w:pPr>
      <w:r>
        <w:rPr>
          <w:szCs w:val="24"/>
        </w:rPr>
        <w:t>Naudojamas standartinis gamintojų (Atlassian) duomenų modelis. Duomenų bazės schema yra generuojama Atlassian produktų ir jų įskiepių. Duomenų modelio dokumentaciją galima rasti gamintojo puslapiuose šiomis nuorodomis:</w:t>
      </w:r>
    </w:p>
    <w:p w14:paraId="6924A10A" w14:textId="77777777" w:rsidR="00AD6248" w:rsidRDefault="00002593">
      <w:pPr>
        <w:pStyle w:val="prastasis1"/>
      </w:pPr>
      <w:r>
        <w:rPr>
          <w:rStyle w:val="Numatytasispastraiposriftas1"/>
          <w:szCs w:val="24"/>
        </w:rPr>
        <w:t>Jira - </w:t>
      </w:r>
      <w:hyperlink r:id="rId16" w:history="1">
        <w:r>
          <w:rPr>
            <w:rStyle w:val="Hipersaitas1"/>
            <w:szCs w:val="24"/>
          </w:rPr>
          <w:t>https://developer.atlassian.com/server/jira/platform/database-schema/</w:t>
        </w:r>
      </w:hyperlink>
    </w:p>
    <w:p w14:paraId="3D42E6F5" w14:textId="77777777" w:rsidR="00AD6248" w:rsidRDefault="00002593">
      <w:pPr>
        <w:pStyle w:val="prastasis1"/>
      </w:pPr>
      <w:r>
        <w:rPr>
          <w:rStyle w:val="Numatytasispastraiposriftas1"/>
          <w:szCs w:val="24"/>
        </w:rPr>
        <w:t>Confluence - </w:t>
      </w:r>
      <w:hyperlink r:id="rId17" w:history="1">
        <w:r>
          <w:rPr>
            <w:rStyle w:val="Hipersaitas1"/>
            <w:szCs w:val="24"/>
          </w:rPr>
          <w:t>https://confluence.atlassian.com/doc/confluence-data-model-127369837.html</w:t>
        </w:r>
      </w:hyperlink>
    </w:p>
    <w:p w14:paraId="4AA3152D" w14:textId="77777777" w:rsidR="00AD6248" w:rsidRDefault="00002593">
      <w:pPr>
        <w:pStyle w:val="prastasis1"/>
      </w:pPr>
      <w:r>
        <w:rPr>
          <w:rStyle w:val="Numatytasispastraiposriftas1"/>
          <w:szCs w:val="24"/>
        </w:rPr>
        <w:t>Insight - </w:t>
      </w:r>
      <w:hyperlink r:id="rId18" w:history="1">
        <w:r>
          <w:rPr>
            <w:rStyle w:val="Hipersaitas1"/>
            <w:szCs w:val="24"/>
          </w:rPr>
          <w:t>https://documentation.mindville.com/display/ICV56/Insight+Database</w:t>
        </w:r>
      </w:hyperlink>
    </w:p>
    <w:p w14:paraId="6D7046D2" w14:textId="77777777" w:rsidR="00AD6248" w:rsidRDefault="00002593">
      <w:pPr>
        <w:pStyle w:val="prastasis1"/>
      </w:pPr>
      <w:r>
        <w:rPr>
          <w:rStyle w:val="Numatytasispastraiposriftas1"/>
          <w:szCs w:val="24"/>
        </w:rPr>
        <w:t>Crowd - </w:t>
      </w:r>
      <w:hyperlink r:id="rId19" w:history="1">
        <w:r>
          <w:rPr>
            <w:rStyle w:val="Hipersaitas1"/>
            <w:szCs w:val="24"/>
          </w:rPr>
          <w:t>https://developer.atlassian.com/server/crowd/crowd-database-schema/</w:t>
        </w:r>
      </w:hyperlink>
    </w:p>
    <w:p w14:paraId="0759E093" w14:textId="77777777" w:rsidR="00AD6248" w:rsidRDefault="00AD6248">
      <w:pPr>
        <w:pStyle w:val="prastasis1"/>
        <w:rPr>
          <w:szCs w:val="24"/>
        </w:rPr>
      </w:pPr>
    </w:p>
    <w:p w14:paraId="1E092BAA" w14:textId="77777777" w:rsidR="00AD6248" w:rsidRDefault="00002593">
      <w:pPr>
        <w:pStyle w:val="ScrollHeading2"/>
        <w:numPr>
          <w:ilvl w:val="1"/>
          <w:numId w:val="7"/>
        </w:numPr>
        <w:tabs>
          <w:tab w:val="left" w:pos="567"/>
        </w:tabs>
        <w:outlineLvl w:val="9"/>
        <w:rPr>
          <w:rFonts w:cs="Times New Roman"/>
          <w:sz w:val="26"/>
          <w:szCs w:val="26"/>
          <w:lang w:val="lt-LT"/>
        </w:rPr>
      </w:pPr>
      <w:bookmarkStart w:id="9" w:name="scroll-bookmark-13"/>
      <w:bookmarkStart w:id="10" w:name="_Toc84908337"/>
      <w:r>
        <w:rPr>
          <w:rFonts w:cs="Times New Roman"/>
          <w:sz w:val="26"/>
          <w:szCs w:val="26"/>
          <w:lang w:val="lt-LT"/>
        </w:rPr>
        <w:t>Aplinkų valdymo ir duomenų perdavimo mechanizmas</w:t>
      </w:r>
      <w:bookmarkEnd w:id="9"/>
      <w:bookmarkEnd w:id="10"/>
    </w:p>
    <w:p w14:paraId="60DCDE70" w14:textId="77777777" w:rsidR="00AD6248" w:rsidRDefault="00002593">
      <w:pPr>
        <w:pStyle w:val="prastasis1"/>
      </w:pPr>
      <w:r>
        <w:rPr>
          <w:rStyle w:val="Numatytasispastraiposriftas1"/>
          <w:szCs w:val="24"/>
        </w:rPr>
        <w:t>VIPVIS duomenų perdavimas palaiko šiuos lygmenis:</w:t>
      </w:r>
    </w:p>
    <w:p w14:paraId="144E6C0C" w14:textId="77777777" w:rsidR="00AD6248" w:rsidRDefault="00002593">
      <w:pPr>
        <w:pStyle w:val="prastasis1"/>
        <w:rPr>
          <w:szCs w:val="24"/>
        </w:rPr>
      </w:pPr>
      <w:r>
        <w:rPr>
          <w:szCs w:val="24"/>
        </w:rPr>
        <w:t>Pilnas - visos virtualios mašinos klonavimas su pilna konfigūracija.</w:t>
      </w:r>
    </w:p>
    <w:p w14:paraId="1F93B76B" w14:textId="77777777" w:rsidR="00AD6248" w:rsidRDefault="00002593">
      <w:pPr>
        <w:pStyle w:val="prastasis1"/>
        <w:rPr>
          <w:szCs w:val="24"/>
        </w:rPr>
      </w:pPr>
      <w:r>
        <w:rPr>
          <w:szCs w:val="24"/>
        </w:rPr>
        <w:t>Duomenų - duomenų bazės įrašų eksportavimas / importavimas.</w:t>
      </w:r>
    </w:p>
    <w:p w14:paraId="00F03A0C" w14:textId="77777777" w:rsidR="00AD6248" w:rsidRDefault="00002593">
      <w:pPr>
        <w:pStyle w:val="prastasis1"/>
        <w:rPr>
          <w:szCs w:val="24"/>
        </w:rPr>
      </w:pPr>
      <w:r>
        <w:rPr>
          <w:szCs w:val="24"/>
        </w:rPr>
        <w:t>Funkcinis - atskirų konfigūracijų/objektų eksportavimas/importavimas:</w:t>
      </w:r>
    </w:p>
    <w:p w14:paraId="1AEF9E5A" w14:textId="77777777" w:rsidR="00AD6248" w:rsidRDefault="00002593">
      <w:pPr>
        <w:pStyle w:val="ScrollListBullet"/>
        <w:numPr>
          <w:ilvl w:val="0"/>
          <w:numId w:val="9"/>
        </w:numPr>
        <w:ind w:left="714" w:hanging="357"/>
        <w:rPr>
          <w:rFonts w:ascii="Times New Roman" w:hAnsi="Times New Roman"/>
          <w:szCs w:val="24"/>
          <w:lang w:val="lt-LT"/>
        </w:rPr>
      </w:pPr>
      <w:r>
        <w:rPr>
          <w:rFonts w:ascii="Times New Roman" w:hAnsi="Times New Roman"/>
          <w:szCs w:val="24"/>
          <w:lang w:val="lt-LT"/>
        </w:rPr>
        <w:t>Gali būti eksportuojamos konfigūracijos schemos (pvz. workflows).</w:t>
      </w:r>
    </w:p>
    <w:p w14:paraId="759A9AD1" w14:textId="77777777" w:rsidR="00AD6248" w:rsidRDefault="00002593">
      <w:pPr>
        <w:pStyle w:val="ScrollListBullet"/>
        <w:numPr>
          <w:ilvl w:val="0"/>
          <w:numId w:val="9"/>
        </w:numPr>
        <w:ind w:left="714" w:hanging="357"/>
        <w:rPr>
          <w:rFonts w:ascii="Times New Roman" w:hAnsi="Times New Roman"/>
          <w:szCs w:val="24"/>
          <w:lang w:val="lt-LT"/>
        </w:rPr>
      </w:pPr>
      <w:r>
        <w:rPr>
          <w:rFonts w:ascii="Times New Roman" w:hAnsi="Times New Roman"/>
          <w:szCs w:val="24"/>
          <w:lang w:val="lt-LT"/>
        </w:rPr>
        <w:t>Gali būti eksportuojami duomenų objektai (pvz. konfigūraciniai vienetai).</w:t>
      </w:r>
    </w:p>
    <w:p w14:paraId="47322B24" w14:textId="77777777" w:rsidR="00AD6248" w:rsidRDefault="00AD6248">
      <w:pPr>
        <w:pStyle w:val="ScrollListBullet"/>
        <w:rPr>
          <w:rFonts w:ascii="Times New Roman" w:hAnsi="Times New Roman"/>
          <w:szCs w:val="24"/>
          <w:lang w:val="lt-LT"/>
        </w:rPr>
      </w:pPr>
    </w:p>
    <w:p w14:paraId="6AADD2D3" w14:textId="77777777" w:rsidR="00AD6248" w:rsidRDefault="00002593">
      <w:pPr>
        <w:pStyle w:val="ScrollHeading1"/>
        <w:numPr>
          <w:ilvl w:val="0"/>
          <w:numId w:val="10"/>
        </w:numPr>
        <w:tabs>
          <w:tab w:val="left" w:pos="-873"/>
        </w:tabs>
        <w:outlineLvl w:val="9"/>
      </w:pPr>
      <w:bookmarkStart w:id="11" w:name="scroll-bookmark-14"/>
      <w:bookmarkStart w:id="12" w:name="_Toc84908338"/>
      <w:r>
        <w:rPr>
          <w:rStyle w:val="Numatytasispastraiposriftas1"/>
          <w:rFonts w:cs="Times New Roman"/>
          <w:sz w:val="26"/>
          <w:szCs w:val="26"/>
          <w:lang w:val="lt-LT"/>
        </w:rPr>
        <w:t xml:space="preserve"> </w:t>
      </w:r>
      <w:r>
        <w:rPr>
          <w:rStyle w:val="Numatytasispastraiposriftas1"/>
          <w:rFonts w:cs="Times New Roman"/>
          <w:b/>
          <w:bCs/>
          <w:sz w:val="26"/>
          <w:szCs w:val="26"/>
          <w:lang w:val="lt-LT"/>
        </w:rPr>
        <w:t>Sistemos sauga</w:t>
      </w:r>
      <w:bookmarkEnd w:id="11"/>
      <w:bookmarkEnd w:id="12"/>
    </w:p>
    <w:p w14:paraId="297DE52F" w14:textId="77777777" w:rsidR="00AD6248" w:rsidRDefault="00002593">
      <w:pPr>
        <w:pStyle w:val="ScrollHeading2"/>
        <w:tabs>
          <w:tab w:val="left" w:pos="-153"/>
        </w:tabs>
        <w:ind w:left="720"/>
        <w:outlineLvl w:val="9"/>
        <w:rPr>
          <w:rFonts w:cs="Times New Roman"/>
          <w:sz w:val="26"/>
          <w:szCs w:val="26"/>
          <w:lang w:val="lt-LT"/>
        </w:rPr>
      </w:pPr>
      <w:bookmarkStart w:id="13" w:name="scroll-bookmark-15"/>
      <w:bookmarkStart w:id="14" w:name="_Toc84908339"/>
      <w:r>
        <w:rPr>
          <w:rFonts w:cs="Times New Roman"/>
          <w:sz w:val="26"/>
          <w:szCs w:val="26"/>
          <w:lang w:val="lt-LT"/>
        </w:rPr>
        <w:t>2.1 Naudotojų valdymas</w:t>
      </w:r>
      <w:bookmarkEnd w:id="13"/>
      <w:bookmarkEnd w:id="14"/>
    </w:p>
    <w:p w14:paraId="5DCE1191" w14:textId="77777777" w:rsidR="00AD6248" w:rsidRDefault="00002593">
      <w:pPr>
        <w:pStyle w:val="prastasis1"/>
      </w:pPr>
      <w:r>
        <w:rPr>
          <w:rStyle w:val="Numatytasispastraiposriftas1"/>
          <w:szCs w:val="24"/>
        </w:rPr>
        <w:t xml:space="preserve">Centralizuotas autentifikavimo ir valdymo funkcionalumas realizuojamas naudojant </w:t>
      </w:r>
      <w:r>
        <w:rPr>
          <w:rStyle w:val="Numatytasispastraiposriftas1"/>
          <w:b/>
          <w:szCs w:val="24"/>
        </w:rPr>
        <w:t>Atlassian Crowd</w:t>
      </w:r>
      <w:r>
        <w:rPr>
          <w:rStyle w:val="Numatytasispastraiposriftas1"/>
          <w:szCs w:val="24"/>
        </w:rPr>
        <w:t xml:space="preserve"> produktą.</w:t>
      </w:r>
    </w:p>
    <w:p w14:paraId="4584CB2E" w14:textId="77777777" w:rsidR="00AD6248" w:rsidRDefault="00002593">
      <w:pPr>
        <w:pStyle w:val="prastasis1"/>
      </w:pPr>
      <w:r>
        <w:rPr>
          <w:rStyle w:val="Numatytasispastraiposriftas1"/>
          <w:szCs w:val="24"/>
        </w:rPr>
        <w:t>Gamintojo dokumentacija: </w:t>
      </w:r>
      <w:hyperlink r:id="rId20" w:history="1">
        <w:r>
          <w:rPr>
            <w:rStyle w:val="Hipersaitas1"/>
            <w:szCs w:val="24"/>
          </w:rPr>
          <w:t>https://confluence.atlassian.com/crowd/crowd-documentation-16482400.html</w:t>
        </w:r>
      </w:hyperlink>
      <w:r>
        <w:rPr>
          <w:rStyle w:val="Numatytasispastraiposriftas1"/>
          <w:szCs w:val="24"/>
        </w:rPr>
        <w:t>.</w:t>
      </w:r>
    </w:p>
    <w:p w14:paraId="127385F2" w14:textId="77777777" w:rsidR="00AD6248" w:rsidRDefault="00002593">
      <w:pPr>
        <w:pStyle w:val="prastasis1"/>
        <w:rPr>
          <w:szCs w:val="24"/>
        </w:rPr>
      </w:pPr>
      <w:r>
        <w:rPr>
          <w:szCs w:val="24"/>
        </w:rPr>
        <w:t>Naudotojų prisijungimo informacija (slaptažodžiai) saugomi šifruoti - panaudojama vienpusio šifravimo (maišos) funkcija - taip, kad slaptažodžiai negalėtų būti iššifruoti net ir turint prisijungimą prie duomenų bazės.</w:t>
      </w:r>
    </w:p>
    <w:p w14:paraId="74E64D68" w14:textId="77777777" w:rsidR="00AD6248" w:rsidRDefault="00002593">
      <w:pPr>
        <w:pStyle w:val="prastasis1"/>
        <w:rPr>
          <w:szCs w:val="24"/>
        </w:rPr>
      </w:pPr>
      <w:r>
        <w:rPr>
          <w:szCs w:val="24"/>
        </w:rPr>
        <w:t>Atlassian Crowd leidžia nustatyti slaptažodžio sudėtingumą naudojant regex, taip pat leidžia nustatyti, kiek ankščiau buvusių slaptažodžių saugoma ir kiek neteisingų bandymų reikalinga, kad paskyra būtų deaktyvuota.</w:t>
      </w:r>
    </w:p>
    <w:p w14:paraId="42348D56" w14:textId="77777777" w:rsidR="00AD6248" w:rsidRDefault="00002593">
      <w:pPr>
        <w:pStyle w:val="prastasis1"/>
        <w:rPr>
          <w:szCs w:val="24"/>
        </w:rPr>
      </w:pPr>
      <w:r>
        <w:rPr>
          <w:szCs w:val="24"/>
        </w:rPr>
        <w:t>Bus naudojamas toks regex, leidžiantis slaptažodžius nuo 12 iki 64 simbolių ir reikalaujantis naudoti:</w:t>
      </w:r>
    </w:p>
    <w:p w14:paraId="751EEE23" w14:textId="77777777" w:rsidR="00AD6248" w:rsidRDefault="00002593">
      <w:pPr>
        <w:pStyle w:val="ScrollListBullet"/>
        <w:numPr>
          <w:ilvl w:val="0"/>
          <w:numId w:val="11"/>
        </w:numPr>
        <w:ind w:left="714" w:hanging="357"/>
        <w:rPr>
          <w:rFonts w:ascii="Times New Roman" w:hAnsi="Times New Roman"/>
          <w:szCs w:val="24"/>
          <w:lang w:val="lt-LT"/>
        </w:rPr>
      </w:pPr>
      <w:r>
        <w:rPr>
          <w:rFonts w:ascii="Times New Roman" w:hAnsi="Times New Roman"/>
          <w:szCs w:val="24"/>
          <w:lang w:val="lt-LT"/>
        </w:rPr>
        <w:t>bent vieną mažąją raidę</w:t>
      </w:r>
    </w:p>
    <w:p w14:paraId="3EA2A302" w14:textId="77777777" w:rsidR="00AD6248" w:rsidRDefault="00002593">
      <w:pPr>
        <w:pStyle w:val="ScrollListBullet"/>
        <w:numPr>
          <w:ilvl w:val="0"/>
          <w:numId w:val="11"/>
        </w:numPr>
        <w:ind w:left="714" w:hanging="357"/>
        <w:rPr>
          <w:rFonts w:ascii="Times New Roman" w:hAnsi="Times New Roman"/>
          <w:szCs w:val="24"/>
          <w:lang w:val="lt-LT"/>
        </w:rPr>
      </w:pPr>
      <w:r>
        <w:rPr>
          <w:rFonts w:ascii="Times New Roman" w:hAnsi="Times New Roman"/>
          <w:szCs w:val="24"/>
          <w:lang w:val="lt-LT"/>
        </w:rPr>
        <w:t>bent vieną didžiąją raidę</w:t>
      </w:r>
    </w:p>
    <w:p w14:paraId="00546BF5" w14:textId="77777777" w:rsidR="00AD6248" w:rsidRDefault="00002593">
      <w:pPr>
        <w:pStyle w:val="ScrollListBullet"/>
        <w:numPr>
          <w:ilvl w:val="0"/>
          <w:numId w:val="11"/>
        </w:numPr>
        <w:ind w:left="714" w:hanging="357"/>
        <w:rPr>
          <w:rFonts w:ascii="Times New Roman" w:hAnsi="Times New Roman"/>
          <w:szCs w:val="24"/>
          <w:lang w:val="lt-LT"/>
        </w:rPr>
      </w:pPr>
      <w:r>
        <w:rPr>
          <w:rFonts w:ascii="Times New Roman" w:hAnsi="Times New Roman"/>
          <w:szCs w:val="24"/>
          <w:lang w:val="lt-LT"/>
        </w:rPr>
        <w:t>bent vieną skaičių</w:t>
      </w:r>
    </w:p>
    <w:p w14:paraId="41BE3C84" w14:textId="77777777" w:rsidR="00AD6248" w:rsidRDefault="00002593">
      <w:pPr>
        <w:pStyle w:val="ScrollListBullet"/>
        <w:numPr>
          <w:ilvl w:val="0"/>
          <w:numId w:val="11"/>
        </w:numPr>
        <w:ind w:left="714" w:hanging="357"/>
        <w:rPr>
          <w:rFonts w:ascii="Times New Roman" w:hAnsi="Times New Roman"/>
          <w:szCs w:val="24"/>
          <w:lang w:val="lt-LT"/>
        </w:rPr>
      </w:pPr>
      <w:r>
        <w:rPr>
          <w:rFonts w:ascii="Times New Roman" w:hAnsi="Times New Roman"/>
          <w:szCs w:val="24"/>
          <w:lang w:val="lt-LT"/>
        </w:rPr>
        <w:t>bent vieną specialų simbolį (*.#!@$%^&amp;(){}:;&lt;&gt;,.?~_+=|[]/\])</w:t>
      </w:r>
    </w:p>
    <w:tbl>
      <w:tblPr>
        <w:tblW w:w="5000" w:type="pct"/>
        <w:tblCellMar>
          <w:left w:w="10" w:type="dxa"/>
          <w:right w:w="10" w:type="dxa"/>
        </w:tblCellMar>
        <w:tblLook w:val="0000" w:firstRow="0" w:lastRow="0" w:firstColumn="0" w:lastColumn="0" w:noHBand="0" w:noVBand="0"/>
      </w:tblPr>
      <w:tblGrid>
        <w:gridCol w:w="9628"/>
      </w:tblGrid>
      <w:tr w:rsidR="00AD6248" w14:paraId="24AB8CC0" w14:textId="77777777">
        <w:tc>
          <w:tcPr>
            <w:tcW w:w="9628" w:type="dxa"/>
            <w:tcBorders>
              <w:top w:val="dashed" w:sz="4" w:space="0" w:color="6199C9"/>
              <w:left w:val="dashed" w:sz="4" w:space="0" w:color="6199C9"/>
              <w:bottom w:val="dashed" w:sz="4" w:space="0" w:color="6199C9"/>
              <w:right w:val="dashed" w:sz="4" w:space="0" w:color="6199C9"/>
            </w:tcBorders>
            <w:tcMar>
              <w:top w:w="173" w:type="dxa"/>
              <w:left w:w="58" w:type="dxa"/>
              <w:bottom w:w="259" w:type="dxa"/>
              <w:right w:w="100" w:type="dxa"/>
            </w:tcMar>
          </w:tcPr>
          <w:p w14:paraId="3A247BBB" w14:textId="77777777" w:rsidR="00AD6248" w:rsidRDefault="00002593">
            <w:pPr>
              <w:pStyle w:val="scroll-codecontentdivline"/>
              <w:ind w:left="240"/>
              <w:jc w:val="left"/>
            </w:pPr>
            <w:r>
              <w:rPr>
                <w:rStyle w:val="scroll-codedefaultnewcontentplain"/>
                <w:rFonts w:ascii="Times New Roman" w:hAnsi="Times New Roman"/>
                <w:sz w:val="24"/>
                <w:szCs w:val="24"/>
                <w:lang w:val="lt-LT"/>
              </w:rPr>
              <w:t>(?=.*[</w:t>
            </w:r>
            <w:r>
              <w:rPr>
                <w:rStyle w:val="scroll-codedefaultnewcontentvalue"/>
                <w:rFonts w:ascii="Times New Roman" w:hAnsi="Times New Roman"/>
                <w:sz w:val="24"/>
                <w:szCs w:val="24"/>
                <w:lang w:val="lt-LT"/>
              </w:rPr>
              <w:t>0</w:t>
            </w:r>
            <w:r>
              <w:rPr>
                <w:rStyle w:val="scroll-codedefaultnewcontentplain"/>
                <w:rFonts w:ascii="Times New Roman" w:hAnsi="Times New Roman"/>
                <w:sz w:val="24"/>
                <w:szCs w:val="24"/>
                <w:lang w:val="lt-LT"/>
              </w:rPr>
              <w:t>-</w:t>
            </w:r>
            <w:r>
              <w:rPr>
                <w:rStyle w:val="scroll-codedefaultnewcontentvalue"/>
                <w:rFonts w:ascii="Times New Roman" w:hAnsi="Times New Roman"/>
                <w:sz w:val="24"/>
                <w:szCs w:val="24"/>
                <w:lang w:val="lt-LT"/>
              </w:rPr>
              <w:t>9</w:t>
            </w:r>
            <w:r>
              <w:rPr>
                <w:rStyle w:val="scroll-codedefaultnewcontentplain"/>
                <w:rFonts w:ascii="Times New Roman" w:hAnsi="Times New Roman"/>
                <w:sz w:val="24"/>
                <w:szCs w:val="24"/>
                <w:lang w:val="lt-LT"/>
              </w:rPr>
              <w:t>])(?=.*[a-z])(?=.*[A-Z])(?=.*[*.#!@$%^&amp;(){}:;&lt;&gt;,.?~_+=|\[\]\\\/]).{</w:t>
            </w:r>
            <w:r>
              <w:rPr>
                <w:rStyle w:val="scroll-codedefaultnewcontentvalue"/>
                <w:rFonts w:ascii="Times New Roman" w:hAnsi="Times New Roman"/>
                <w:sz w:val="24"/>
                <w:szCs w:val="24"/>
                <w:lang w:val="lt-LT"/>
              </w:rPr>
              <w:t>8</w:t>
            </w:r>
            <w:r>
              <w:rPr>
                <w:rStyle w:val="scroll-codedefaultnewcontentplain"/>
                <w:rFonts w:ascii="Times New Roman" w:hAnsi="Times New Roman"/>
                <w:sz w:val="24"/>
                <w:szCs w:val="24"/>
                <w:lang w:val="lt-LT"/>
              </w:rPr>
              <w:t>,</w:t>
            </w:r>
            <w:r>
              <w:rPr>
                <w:rStyle w:val="scroll-codedefaultnewcontentvalue"/>
                <w:rFonts w:ascii="Times New Roman" w:hAnsi="Times New Roman"/>
                <w:sz w:val="24"/>
                <w:szCs w:val="24"/>
                <w:lang w:val="lt-LT"/>
              </w:rPr>
              <w:t>64</w:t>
            </w:r>
            <w:r>
              <w:rPr>
                <w:rStyle w:val="scroll-codedefaultnewcontentplain"/>
                <w:rFonts w:ascii="Times New Roman" w:hAnsi="Times New Roman"/>
                <w:sz w:val="24"/>
                <w:szCs w:val="24"/>
                <w:lang w:val="lt-LT"/>
              </w:rPr>
              <w:t>}</w:t>
            </w:r>
          </w:p>
        </w:tc>
      </w:tr>
    </w:tbl>
    <w:p w14:paraId="64437717" w14:textId="77777777" w:rsidR="00AD6248" w:rsidRDefault="00AD6248">
      <w:pPr>
        <w:pStyle w:val="prastasis1"/>
        <w:rPr>
          <w:szCs w:val="24"/>
        </w:rPr>
      </w:pPr>
    </w:p>
    <w:p w14:paraId="0B3CA94A" w14:textId="77777777" w:rsidR="00AD6248" w:rsidRDefault="00002593">
      <w:pPr>
        <w:pStyle w:val="prastasis1"/>
        <w:rPr>
          <w:szCs w:val="24"/>
        </w:rPr>
      </w:pPr>
      <w:r>
        <w:rPr>
          <w:szCs w:val="24"/>
        </w:rPr>
        <w:t>Pranešimas</w:t>
      </w:r>
    </w:p>
    <w:tbl>
      <w:tblPr>
        <w:tblW w:w="5000" w:type="pct"/>
        <w:tblCellMar>
          <w:left w:w="10" w:type="dxa"/>
          <w:right w:w="10" w:type="dxa"/>
        </w:tblCellMar>
        <w:tblLook w:val="0000" w:firstRow="0" w:lastRow="0" w:firstColumn="0" w:lastColumn="0" w:noHBand="0" w:noVBand="0"/>
      </w:tblPr>
      <w:tblGrid>
        <w:gridCol w:w="9628"/>
      </w:tblGrid>
      <w:tr w:rsidR="00AD6248" w14:paraId="2F9ED162" w14:textId="77777777">
        <w:tc>
          <w:tcPr>
            <w:tcW w:w="9628" w:type="dxa"/>
            <w:tcBorders>
              <w:top w:val="dashed" w:sz="4" w:space="0" w:color="6199C9"/>
              <w:left w:val="dashed" w:sz="4" w:space="0" w:color="6199C9"/>
              <w:bottom w:val="dashed" w:sz="4" w:space="0" w:color="6199C9"/>
              <w:right w:val="dashed" w:sz="4" w:space="0" w:color="6199C9"/>
            </w:tcBorders>
            <w:tcMar>
              <w:top w:w="173" w:type="dxa"/>
              <w:left w:w="58" w:type="dxa"/>
              <w:bottom w:w="259" w:type="dxa"/>
              <w:right w:w="100" w:type="dxa"/>
            </w:tcMar>
          </w:tcPr>
          <w:p w14:paraId="31373FFE" w14:textId="77777777" w:rsidR="00AD6248" w:rsidRDefault="00002593">
            <w:pPr>
              <w:pStyle w:val="scroll-codecontentdivline"/>
              <w:ind w:left="240"/>
              <w:jc w:val="left"/>
            </w:pPr>
            <w:r>
              <w:rPr>
                <w:rStyle w:val="scroll-codedefaultnewcontentplain"/>
                <w:rFonts w:ascii="Times New Roman" w:hAnsi="Times New Roman"/>
                <w:sz w:val="24"/>
                <w:szCs w:val="24"/>
                <w:lang w:val="lt-LT"/>
              </w:rPr>
              <w:t xml:space="preserve">Minimalus ilgis - </w:t>
            </w:r>
            <w:r>
              <w:rPr>
                <w:rStyle w:val="scroll-codedefaultnewcontentvalue"/>
                <w:rFonts w:ascii="Times New Roman" w:hAnsi="Times New Roman"/>
                <w:sz w:val="24"/>
                <w:szCs w:val="24"/>
                <w:lang w:val="lt-LT"/>
              </w:rPr>
              <w:t>8</w:t>
            </w:r>
            <w:r>
              <w:rPr>
                <w:rStyle w:val="scroll-codedefaultnewcontentplain"/>
                <w:rFonts w:ascii="Times New Roman" w:hAnsi="Times New Roman"/>
                <w:sz w:val="24"/>
                <w:szCs w:val="24"/>
                <w:lang w:val="lt-LT"/>
              </w:rPr>
              <w:t xml:space="preserve"> simboliai. Turi būti bent viena didžioji raidė, viena mažoji raidė, vienas skaičius ir vienas spec. simbolis.</w:t>
            </w:r>
          </w:p>
        </w:tc>
      </w:tr>
    </w:tbl>
    <w:p w14:paraId="7AD37BD5" w14:textId="77777777" w:rsidR="00AD6248" w:rsidRDefault="00AD6248">
      <w:pPr>
        <w:pStyle w:val="prastasis1"/>
        <w:rPr>
          <w:szCs w:val="24"/>
        </w:rPr>
      </w:pPr>
    </w:p>
    <w:p w14:paraId="1E42956A" w14:textId="77777777" w:rsidR="00AD6248" w:rsidRDefault="00AD6248">
      <w:pPr>
        <w:pStyle w:val="prastasis1"/>
        <w:rPr>
          <w:szCs w:val="24"/>
        </w:rPr>
      </w:pPr>
    </w:p>
    <w:p w14:paraId="7B6AC0DF" w14:textId="77777777" w:rsidR="00AD6248" w:rsidRDefault="00002593">
      <w:pPr>
        <w:pStyle w:val="ScrollHeading3"/>
        <w:numPr>
          <w:ilvl w:val="1"/>
          <w:numId w:val="10"/>
        </w:numPr>
        <w:tabs>
          <w:tab w:val="left" w:pos="-589"/>
        </w:tabs>
        <w:outlineLvl w:val="9"/>
        <w:rPr>
          <w:rFonts w:ascii="Times New Roman" w:hAnsi="Times New Roman" w:cs="Times New Roman"/>
          <w:lang w:val="lt-LT"/>
        </w:rPr>
      </w:pPr>
      <w:bookmarkStart w:id="15" w:name="scroll-bookmark-16"/>
      <w:bookmarkStart w:id="16" w:name="_Toc84908340"/>
      <w:r>
        <w:rPr>
          <w:rFonts w:ascii="Times New Roman" w:hAnsi="Times New Roman" w:cs="Times New Roman"/>
          <w:lang w:val="lt-LT"/>
        </w:rPr>
        <w:lastRenderedPageBreak/>
        <w:t>Rekomendacijos slaptažodžių naudojimui</w:t>
      </w:r>
      <w:bookmarkEnd w:id="15"/>
      <w:bookmarkEnd w:id="16"/>
    </w:p>
    <w:tbl>
      <w:tblPr>
        <w:tblW w:w="5000" w:type="pct"/>
        <w:tblCellMar>
          <w:left w:w="10" w:type="dxa"/>
          <w:right w:w="10" w:type="dxa"/>
        </w:tblCellMar>
        <w:tblLook w:val="0000" w:firstRow="0" w:lastRow="0" w:firstColumn="0" w:lastColumn="0" w:noHBand="0" w:noVBand="0"/>
      </w:tblPr>
      <w:tblGrid>
        <w:gridCol w:w="6144"/>
        <w:gridCol w:w="3484"/>
      </w:tblGrid>
      <w:tr w:rsidR="00AD6248" w14:paraId="734AC907" w14:textId="77777777">
        <w:tc>
          <w:tcPr>
            <w:tcW w:w="6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62226" w14:textId="77777777" w:rsidR="00AD6248" w:rsidRDefault="00002593">
            <w:pPr>
              <w:pStyle w:val="prastasis1"/>
              <w:jc w:val="left"/>
            </w:pPr>
            <w:r>
              <w:rPr>
                <w:rStyle w:val="Numatytasispastraiposriftas1"/>
                <w:sz w:val="22"/>
                <w:szCs w:val="22"/>
              </w:rPr>
              <w:t>slaptažodžio ilgis</w:t>
            </w:r>
          </w:p>
        </w:tc>
        <w:tc>
          <w:tcPr>
            <w:tcW w:w="3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8DE73" w14:textId="77777777" w:rsidR="00AD6248" w:rsidRDefault="00002593">
            <w:pPr>
              <w:pStyle w:val="prastasis1"/>
              <w:jc w:val="left"/>
            </w:pPr>
            <w:r>
              <w:rPr>
                <w:rStyle w:val="Numatytasispastraiposriftas1"/>
                <w:sz w:val="22"/>
                <w:szCs w:val="22"/>
              </w:rPr>
              <w:t>naudotojams 8 simboliai, administratoriams – 12</w:t>
            </w:r>
          </w:p>
        </w:tc>
      </w:tr>
      <w:tr w:rsidR="00AD6248" w14:paraId="52CF49DA" w14:textId="77777777">
        <w:tc>
          <w:tcPr>
            <w:tcW w:w="6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EF6EC" w14:textId="77777777" w:rsidR="00AD6248" w:rsidRDefault="00002593">
            <w:pPr>
              <w:pStyle w:val="prastasis1"/>
              <w:jc w:val="left"/>
            </w:pPr>
            <w:r>
              <w:rPr>
                <w:rStyle w:val="Numatytasispastraiposriftas1"/>
                <w:sz w:val="22"/>
                <w:szCs w:val="22"/>
              </w:rPr>
              <w:t>slaptažodžio sudėtingumas (skaičiai, raidės, specialūs simboliai)</w:t>
            </w:r>
          </w:p>
        </w:tc>
        <w:tc>
          <w:tcPr>
            <w:tcW w:w="3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38C6F" w14:textId="77777777" w:rsidR="00AD6248" w:rsidRDefault="00002593">
            <w:pPr>
              <w:pStyle w:val="prastasis1"/>
              <w:jc w:val="left"/>
            </w:pPr>
            <w:r>
              <w:rPr>
                <w:rStyle w:val="Numatytasispastraiposriftas1"/>
                <w:sz w:val="22"/>
                <w:szCs w:val="22"/>
              </w:rPr>
              <w:t>skaičiai, raidės, specialūs simboliai</w:t>
            </w:r>
          </w:p>
        </w:tc>
      </w:tr>
      <w:tr w:rsidR="00AD6248" w14:paraId="40593F40" w14:textId="77777777">
        <w:tc>
          <w:tcPr>
            <w:tcW w:w="6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10DA1" w14:textId="77777777" w:rsidR="00AD6248" w:rsidRDefault="00002593">
            <w:pPr>
              <w:pStyle w:val="prastasis1"/>
              <w:jc w:val="left"/>
            </w:pPr>
            <w:r>
              <w:rPr>
                <w:rStyle w:val="Numatytasispastraiposriftas1"/>
                <w:sz w:val="22"/>
                <w:szCs w:val="22"/>
              </w:rPr>
              <w:t>slaptažodžio pasikartojimo istorijos ilgis</w:t>
            </w:r>
          </w:p>
        </w:tc>
        <w:tc>
          <w:tcPr>
            <w:tcW w:w="3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4C6BC" w14:textId="77777777" w:rsidR="00AD6248" w:rsidRDefault="00002593">
            <w:pPr>
              <w:pStyle w:val="prastasis1"/>
              <w:jc w:val="left"/>
            </w:pPr>
            <w:r>
              <w:rPr>
                <w:rStyle w:val="Numatytasispastraiposriftas1"/>
                <w:sz w:val="22"/>
                <w:szCs w:val="22"/>
              </w:rPr>
              <w:t>naudotojams – 6</w:t>
            </w:r>
          </w:p>
          <w:p w14:paraId="1DC8EDD8" w14:textId="77777777" w:rsidR="00AD6248" w:rsidRDefault="00002593">
            <w:pPr>
              <w:pStyle w:val="prastasis1"/>
              <w:jc w:val="left"/>
            </w:pPr>
            <w:r>
              <w:rPr>
                <w:rStyle w:val="Numatytasispastraiposriftas1"/>
                <w:sz w:val="22"/>
                <w:szCs w:val="22"/>
              </w:rPr>
              <w:t>administratoriams – 3</w:t>
            </w:r>
          </w:p>
        </w:tc>
      </w:tr>
      <w:tr w:rsidR="00AD6248" w14:paraId="14EBB945" w14:textId="77777777">
        <w:tc>
          <w:tcPr>
            <w:tcW w:w="6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C548A" w14:textId="77777777" w:rsidR="00AD6248" w:rsidRDefault="00002593">
            <w:pPr>
              <w:pStyle w:val="prastasis1"/>
              <w:jc w:val="left"/>
            </w:pPr>
            <w:r>
              <w:rPr>
                <w:rStyle w:val="Numatytasispastraiposriftas1"/>
                <w:sz w:val="22"/>
                <w:szCs w:val="22"/>
              </w:rPr>
              <w:t>slaptažodžio galiojimo trukmė</w:t>
            </w:r>
          </w:p>
        </w:tc>
        <w:tc>
          <w:tcPr>
            <w:tcW w:w="3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40741" w14:textId="77777777" w:rsidR="00AD6248" w:rsidRDefault="00002593">
            <w:pPr>
              <w:pStyle w:val="prastasis1"/>
              <w:jc w:val="left"/>
            </w:pPr>
            <w:r>
              <w:rPr>
                <w:rStyle w:val="Numatytasispastraiposriftas1"/>
                <w:sz w:val="22"/>
                <w:szCs w:val="22"/>
              </w:rPr>
              <w:t>naudotojams – 90 d.</w:t>
            </w:r>
          </w:p>
          <w:p w14:paraId="7CB70946" w14:textId="77777777" w:rsidR="00AD6248" w:rsidRDefault="00002593">
            <w:pPr>
              <w:pStyle w:val="prastasis1"/>
              <w:jc w:val="left"/>
            </w:pPr>
            <w:r>
              <w:rPr>
                <w:rStyle w:val="Numatytasispastraiposriftas1"/>
                <w:sz w:val="22"/>
                <w:szCs w:val="22"/>
              </w:rPr>
              <w:t>administratoriams – 60 d.</w:t>
            </w:r>
          </w:p>
        </w:tc>
      </w:tr>
      <w:tr w:rsidR="00AD6248" w14:paraId="32A64333" w14:textId="77777777">
        <w:tc>
          <w:tcPr>
            <w:tcW w:w="6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F42D7" w14:textId="77777777" w:rsidR="00AD6248" w:rsidRDefault="00002593">
            <w:pPr>
              <w:pStyle w:val="prastasis1"/>
              <w:jc w:val="left"/>
            </w:pPr>
            <w:r>
              <w:rPr>
                <w:rStyle w:val="Numatytasispastraiposriftas1"/>
                <w:sz w:val="22"/>
                <w:szCs w:val="22"/>
              </w:rPr>
              <w:t>didžiausias leistinas mėginimų įvesti teisingą slaptažodį skaičius</w:t>
            </w:r>
          </w:p>
        </w:tc>
        <w:tc>
          <w:tcPr>
            <w:tcW w:w="3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4037A" w14:textId="77777777" w:rsidR="00AD6248" w:rsidRDefault="00002593">
            <w:pPr>
              <w:pStyle w:val="prastasis1"/>
              <w:jc w:val="left"/>
            </w:pPr>
            <w:r>
              <w:rPr>
                <w:rStyle w:val="Numatytasispastraiposriftas1"/>
                <w:sz w:val="22"/>
                <w:szCs w:val="22"/>
              </w:rPr>
              <w:t>5</w:t>
            </w:r>
          </w:p>
        </w:tc>
      </w:tr>
      <w:tr w:rsidR="00AD6248" w14:paraId="72D15C92" w14:textId="77777777">
        <w:tc>
          <w:tcPr>
            <w:tcW w:w="6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CDA3D" w14:textId="77777777" w:rsidR="00AD6248" w:rsidRDefault="00002593">
            <w:pPr>
              <w:pStyle w:val="prastasis1"/>
              <w:jc w:val="left"/>
            </w:pPr>
            <w:r>
              <w:rPr>
                <w:rStyle w:val="Numatytasispastraiposriftas1"/>
                <w:sz w:val="22"/>
                <w:szCs w:val="22"/>
              </w:rPr>
              <w:t>naudotojo paskyros užsirakinimo laikas, viršijus leistiną mėginimų įvesti teisingą slaptažodį skaičių.</w:t>
            </w:r>
          </w:p>
        </w:tc>
        <w:tc>
          <w:tcPr>
            <w:tcW w:w="3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D2069" w14:textId="77777777" w:rsidR="00AD6248" w:rsidRDefault="00002593">
            <w:pPr>
              <w:pStyle w:val="prastasis1"/>
              <w:jc w:val="left"/>
            </w:pPr>
            <w:r>
              <w:rPr>
                <w:rStyle w:val="Numatytasispastraiposriftas1"/>
                <w:sz w:val="22"/>
                <w:szCs w:val="22"/>
              </w:rPr>
              <w:t>15 min</w:t>
            </w:r>
          </w:p>
        </w:tc>
      </w:tr>
      <w:tr w:rsidR="00AD6248" w14:paraId="54393599" w14:textId="77777777">
        <w:tc>
          <w:tcPr>
            <w:tcW w:w="6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933C4" w14:textId="77777777" w:rsidR="00AD6248" w:rsidRDefault="00AD6248">
            <w:pPr>
              <w:pStyle w:val="prastasis1"/>
              <w:jc w:val="left"/>
              <w:rPr>
                <w:szCs w:val="22"/>
              </w:rPr>
            </w:pPr>
          </w:p>
        </w:tc>
        <w:tc>
          <w:tcPr>
            <w:tcW w:w="3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3C13D" w14:textId="77777777" w:rsidR="00AD6248" w:rsidRDefault="00002593">
            <w:pPr>
              <w:pStyle w:val="prastasis1"/>
              <w:jc w:val="left"/>
            </w:pPr>
            <w:r>
              <w:rPr>
                <w:rStyle w:val="Numatytasispastraiposriftas1"/>
                <w:sz w:val="22"/>
                <w:szCs w:val="22"/>
              </w:rPr>
              <w:t>Privalomas pirmo slaptažodžio keitimas. </w:t>
            </w:r>
          </w:p>
        </w:tc>
      </w:tr>
    </w:tbl>
    <w:p w14:paraId="31CA12EA" w14:textId="77777777" w:rsidR="00AD6248" w:rsidRDefault="00002593">
      <w:pPr>
        <w:pStyle w:val="prastasis1"/>
        <w:rPr>
          <w:szCs w:val="24"/>
        </w:rPr>
      </w:pPr>
      <w:r>
        <w:rPr>
          <w:szCs w:val="24"/>
        </w:rPr>
        <w:t>Naudotojo kūrimo metu nenaudojamas slaptažodis – naudotojui užsiregistravus arba naudotoją užregistravus, bus išsiunčiamas laiškas su unikaliu kodu, leidžiančiu nustatyti slaptažodį, todėl tampa nereikalingas pirminio slaptažodžio keitimas.</w:t>
      </w:r>
    </w:p>
    <w:p w14:paraId="304456CD" w14:textId="77777777" w:rsidR="00AD6248" w:rsidRDefault="00002593">
      <w:pPr>
        <w:pStyle w:val="prastasis1"/>
        <w:rPr>
          <w:szCs w:val="24"/>
        </w:rPr>
      </w:pPr>
      <w:r>
        <w:rPr>
          <w:szCs w:val="24"/>
        </w:rPr>
        <w:t>Slaptažodžiams galima nustatyti galiojimo periodą (dienomis) ir automatinių priminimų laikus (pvz., nustačius "14, 7, 1," – naudotojas gaus priminimus prieš 14 dienų, prieš 7 dienas ir prieš 1 dieną).</w:t>
      </w:r>
    </w:p>
    <w:p w14:paraId="48C2CE5D" w14:textId="77777777" w:rsidR="00AD6248" w:rsidRDefault="00002593">
      <w:pPr>
        <w:pStyle w:val="prastasis1"/>
        <w:rPr>
          <w:szCs w:val="24"/>
        </w:rPr>
      </w:pPr>
      <w:r>
        <w:rPr>
          <w:szCs w:val="24"/>
        </w:rPr>
        <w:t>Taip pat naudojamas prisijungimas per LDAP – galima prijungti Active Directory arba kitokią LDAP protokolą palaikančią programinę įrangą ir autentifikavimą vykdyti jos pagalba.</w:t>
      </w:r>
    </w:p>
    <w:p w14:paraId="7473A218" w14:textId="77777777" w:rsidR="00AD6248" w:rsidRDefault="00002593">
      <w:pPr>
        <w:pStyle w:val="prastasis1"/>
        <w:rPr>
          <w:szCs w:val="24"/>
        </w:rPr>
      </w:pPr>
      <w:r>
        <w:rPr>
          <w:szCs w:val="24"/>
        </w:rPr>
        <w:t>Visi VIPVIS naudotojai ir administratoriai pasiekiami VIPVIS šifruotu kanalu (HTTPS).</w:t>
      </w:r>
    </w:p>
    <w:p w14:paraId="131E6A88" w14:textId="77777777" w:rsidR="00AD6248" w:rsidRDefault="00002593">
      <w:pPr>
        <w:pStyle w:val="prastasis1"/>
        <w:rPr>
          <w:szCs w:val="24"/>
        </w:rPr>
      </w:pPr>
      <w:r>
        <w:rPr>
          <w:szCs w:val="24"/>
        </w:rPr>
        <w:t>Visa naudotojų informacija bei informacija apie prisijungimus saugoma reliacinėje duomenų bazėje, iš kur gali būti išeksportuota, naudojant SQL užklausas.</w:t>
      </w:r>
    </w:p>
    <w:p w14:paraId="10E9A7F8" w14:textId="77777777" w:rsidR="00AD6248" w:rsidRDefault="00002593">
      <w:pPr>
        <w:pStyle w:val="ScrollHeading2"/>
        <w:numPr>
          <w:ilvl w:val="1"/>
          <w:numId w:val="10"/>
        </w:numPr>
        <w:tabs>
          <w:tab w:val="left" w:pos="-731"/>
        </w:tabs>
        <w:outlineLvl w:val="9"/>
        <w:rPr>
          <w:rFonts w:cs="Times New Roman"/>
          <w:sz w:val="26"/>
          <w:szCs w:val="26"/>
          <w:lang w:val="lt-LT"/>
        </w:rPr>
      </w:pPr>
      <w:bookmarkStart w:id="17" w:name="scroll-bookmark-17"/>
      <w:bookmarkStart w:id="18" w:name="_Toc84908341"/>
      <w:r>
        <w:rPr>
          <w:rFonts w:cs="Times New Roman"/>
          <w:sz w:val="26"/>
          <w:szCs w:val="26"/>
          <w:lang w:val="lt-LT"/>
        </w:rPr>
        <w:t>Senų duomenų trynimas</w:t>
      </w:r>
      <w:bookmarkEnd w:id="17"/>
      <w:bookmarkEnd w:id="18"/>
    </w:p>
    <w:p w14:paraId="6EDD9049" w14:textId="77777777" w:rsidR="00AD6248" w:rsidRDefault="00002593">
      <w:pPr>
        <w:pStyle w:val="prastasis1"/>
        <w:rPr>
          <w:szCs w:val="24"/>
        </w:rPr>
      </w:pPr>
      <w:r>
        <w:rPr>
          <w:szCs w:val="24"/>
        </w:rPr>
        <w:t>Jira leidžia filtruoti duomenis ir viena iš filtravimo galimybių –  filtruoti pagal laiko laukelį (pvz., created &lt; 2020-01-01). Atrinkti įrašai gali būti trinami masiniu būdu.</w:t>
      </w:r>
    </w:p>
    <w:p w14:paraId="44F52D64" w14:textId="77777777" w:rsidR="00AD6248" w:rsidRDefault="00002593">
      <w:pPr>
        <w:pStyle w:val="prastasis1"/>
      </w:pPr>
      <w:r>
        <w:rPr>
          <w:rStyle w:val="Numatytasispastraiposriftas1"/>
          <w:noProof/>
          <w:szCs w:val="24"/>
        </w:rPr>
        <w:drawing>
          <wp:inline distT="0" distB="0" distL="0" distR="0" wp14:anchorId="6A7A1C6D" wp14:editId="69A167CC">
            <wp:extent cx="3810003" cy="1971674"/>
            <wp:effectExtent l="19050" t="19050" r="19047" b="9526"/>
            <wp:docPr id="2" name="Paveikslėlis 2" descr="_scroll_external/attachments/screenshot-2020-09-02-at-10-22-13-954c61f65029c3f6e1afd4eafacae07063a938a070e663c63bbb4871effd23c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810003" cy="1971674"/>
                    </a:xfrm>
                    <a:prstGeom prst="rect">
                      <a:avLst/>
                    </a:prstGeom>
                    <a:noFill/>
                    <a:ln w="9528">
                      <a:solidFill>
                        <a:srgbClr val="000000"/>
                      </a:solidFill>
                      <a:prstDash val="solid"/>
                    </a:ln>
                  </pic:spPr>
                </pic:pic>
              </a:graphicData>
            </a:graphic>
          </wp:inline>
        </w:drawing>
      </w:r>
    </w:p>
    <w:p w14:paraId="0CDB2C53" w14:textId="77777777" w:rsidR="00AD6248" w:rsidRDefault="00002593">
      <w:pPr>
        <w:pStyle w:val="ScrollHeading2"/>
        <w:numPr>
          <w:ilvl w:val="1"/>
          <w:numId w:val="10"/>
        </w:numPr>
        <w:tabs>
          <w:tab w:val="left" w:pos="-731"/>
        </w:tabs>
        <w:outlineLvl w:val="9"/>
        <w:rPr>
          <w:rFonts w:cs="Times New Roman"/>
          <w:sz w:val="26"/>
          <w:szCs w:val="26"/>
          <w:lang w:val="lt-LT"/>
        </w:rPr>
      </w:pPr>
      <w:bookmarkStart w:id="19" w:name="scroll-bookmark-18"/>
      <w:bookmarkStart w:id="20" w:name="_Toc84908342"/>
      <w:r>
        <w:rPr>
          <w:rFonts w:cs="Times New Roman"/>
          <w:sz w:val="26"/>
          <w:szCs w:val="26"/>
          <w:lang w:val="lt-LT"/>
        </w:rPr>
        <w:t xml:space="preserve"> Apsauga nuo atakų</w:t>
      </w:r>
      <w:bookmarkEnd w:id="19"/>
      <w:bookmarkEnd w:id="20"/>
    </w:p>
    <w:p w14:paraId="4F401B35" w14:textId="77777777" w:rsidR="00AD6248" w:rsidRDefault="00002593">
      <w:pPr>
        <w:pStyle w:val="prastasis1"/>
      </w:pPr>
      <w:r>
        <w:rPr>
          <w:rStyle w:val="Numatytasispastraiposriftas1"/>
          <w:szCs w:val="24"/>
        </w:rPr>
        <w:t>Kuriant Atlassian produktus, yra naudojamos geriausios saugumo praktikos (plačiau – </w:t>
      </w:r>
      <w:hyperlink r:id="rId22" w:history="1">
        <w:r>
          <w:rPr>
            <w:rStyle w:val="Hipersaitas1"/>
            <w:szCs w:val="24"/>
          </w:rPr>
          <w:t>https://www.atlassian.com/trust/security/security-practices</w:t>
        </w:r>
      </w:hyperlink>
      <w:r>
        <w:rPr>
          <w:rStyle w:val="Numatytasispastraiposriftas1"/>
          <w:szCs w:val="24"/>
        </w:rPr>
        <w:t>) ir produktai turi integruotą apsaugą nuo populiariausių per tinklą vykdomų atakų (naudojamas įvesties sanitizavimas, kiekviena veiksmo užklausa reikalauja vienkartinio unikalaus rakto ir kiti mechanizmai).</w:t>
      </w:r>
    </w:p>
    <w:p w14:paraId="69609CCA" w14:textId="77777777" w:rsidR="00AD6248" w:rsidRDefault="00002593">
      <w:pPr>
        <w:pStyle w:val="prastasis1"/>
        <w:rPr>
          <w:szCs w:val="24"/>
        </w:rPr>
      </w:pPr>
      <w:r>
        <w:rPr>
          <w:szCs w:val="24"/>
        </w:rPr>
        <w:t>Jeigu produkte randamas pažeidžiamumas, jis registruojamas gamintojo pagalbos sistemoje ir gamintojas tokioms užklausoms suteikia aukščiausią prioritetą. Iki pažeidžiamumo šalinimo gali būti imtasi papildomų priemonių (pvz., uždrausti atlikti tam tikrus veiksmus uždraudžiant specifinius aplikacijos kelius per atvirkštinį tarpinį serverį).</w:t>
      </w:r>
    </w:p>
    <w:p w14:paraId="3A6BD7BC" w14:textId="74E990FA" w:rsidR="00AD6248" w:rsidRDefault="00AF4D84">
      <w:pPr>
        <w:pStyle w:val="ScrollHeading2"/>
        <w:numPr>
          <w:ilvl w:val="1"/>
          <w:numId w:val="10"/>
        </w:numPr>
        <w:tabs>
          <w:tab w:val="left" w:pos="-731"/>
        </w:tabs>
        <w:outlineLvl w:val="9"/>
        <w:rPr>
          <w:rFonts w:cs="Times New Roman"/>
          <w:sz w:val="26"/>
          <w:szCs w:val="26"/>
          <w:lang w:val="lt-LT"/>
        </w:rPr>
      </w:pPr>
      <w:bookmarkStart w:id="21" w:name="scroll-bookmark-35"/>
      <w:bookmarkStart w:id="22" w:name="_Toc84908343"/>
      <w:r>
        <w:rPr>
          <w:rFonts w:cs="Times New Roman"/>
          <w:sz w:val="26"/>
          <w:szCs w:val="26"/>
          <w:lang w:val="lt-LT"/>
        </w:rPr>
        <w:lastRenderedPageBreak/>
        <w:t xml:space="preserve"> Naudojama standartinė programinė įranga</w:t>
      </w:r>
      <w:bookmarkEnd w:id="21"/>
      <w:bookmarkEnd w:id="22"/>
    </w:p>
    <w:p w14:paraId="564025C8" w14:textId="77777777" w:rsidR="00AD6248" w:rsidRDefault="00002593">
      <w:pPr>
        <w:pStyle w:val="prastasis1"/>
        <w:rPr>
          <w:szCs w:val="24"/>
        </w:rPr>
      </w:pPr>
      <w:r>
        <w:rPr>
          <w:szCs w:val="24"/>
        </w:rPr>
        <w:t>Nurodomos minimalios versijos, kurios bus naudojamos. Jeigu gamybos metu bus išleista nauja minorinė versija (kurioje keičiasi antras arba trečias skaičius), bus naudojama naujesnė versija.</w:t>
      </w:r>
    </w:p>
    <w:p w14:paraId="75F6455E" w14:textId="77777777" w:rsidR="00AD6248" w:rsidRDefault="00002593">
      <w:pPr>
        <w:pStyle w:val="prastasis1"/>
        <w:spacing w:after="120"/>
        <w:rPr>
          <w:szCs w:val="24"/>
        </w:rPr>
      </w:pPr>
      <w:r>
        <w:rPr>
          <w:szCs w:val="24"/>
        </w:rPr>
        <w:t>Mažorinė versija (pirmas skaičius) nebus keičiama.</w:t>
      </w:r>
    </w:p>
    <w:tbl>
      <w:tblPr>
        <w:tblW w:w="5000" w:type="pct"/>
        <w:tblCellMar>
          <w:left w:w="10" w:type="dxa"/>
          <w:right w:w="10" w:type="dxa"/>
        </w:tblCellMar>
        <w:tblLook w:val="0000" w:firstRow="0" w:lastRow="0" w:firstColumn="0" w:lastColumn="0" w:noHBand="0" w:noVBand="0"/>
      </w:tblPr>
      <w:tblGrid>
        <w:gridCol w:w="1246"/>
        <w:gridCol w:w="1316"/>
        <w:gridCol w:w="825"/>
        <w:gridCol w:w="1433"/>
        <w:gridCol w:w="4808"/>
      </w:tblGrid>
      <w:tr w:rsidR="00AD6248" w14:paraId="185C4AC0"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00D94" w14:textId="77777777" w:rsidR="00AD6248" w:rsidRDefault="00002593">
            <w:pPr>
              <w:pStyle w:val="prastasis1"/>
              <w:jc w:val="left"/>
            </w:pPr>
            <w:r>
              <w:rPr>
                <w:rStyle w:val="Numatytasispastraiposriftas1"/>
                <w:sz w:val="22"/>
                <w:szCs w:val="22"/>
              </w:rPr>
              <w:t>Gamintojas</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5A5EE" w14:textId="77777777" w:rsidR="00AD6248" w:rsidRDefault="00002593">
            <w:pPr>
              <w:pStyle w:val="prastasis1"/>
              <w:ind w:right="-92"/>
              <w:jc w:val="left"/>
            </w:pPr>
            <w:r>
              <w:rPr>
                <w:rStyle w:val="Numatytasispastraiposriftas1"/>
                <w:sz w:val="22"/>
                <w:szCs w:val="22"/>
              </w:rPr>
              <w:t>Pavadinimas</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B7A05" w14:textId="77777777" w:rsidR="00AD6248" w:rsidRDefault="00002593">
            <w:pPr>
              <w:pStyle w:val="prastasis1"/>
              <w:ind w:right="-114"/>
              <w:jc w:val="left"/>
            </w:pPr>
            <w:r>
              <w:rPr>
                <w:rStyle w:val="Numatytasispastraiposriftas1"/>
                <w:sz w:val="22"/>
                <w:szCs w:val="22"/>
              </w:rPr>
              <w:t>Versija</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4F480" w14:textId="77777777" w:rsidR="00AD6248" w:rsidRDefault="00002593">
            <w:pPr>
              <w:pStyle w:val="prastasis1"/>
              <w:jc w:val="left"/>
            </w:pPr>
            <w:r>
              <w:rPr>
                <w:rStyle w:val="Numatytasispastraiposriftas1"/>
                <w:sz w:val="22"/>
                <w:szCs w:val="22"/>
              </w:rPr>
              <w:t>Licencijavimo modelis</w:t>
            </w:r>
          </w:p>
        </w:tc>
        <w:tc>
          <w:tcPr>
            <w:tcW w:w="4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48E85" w14:textId="77777777" w:rsidR="00AD6248" w:rsidRDefault="00002593">
            <w:pPr>
              <w:pStyle w:val="prastasis1"/>
              <w:jc w:val="left"/>
            </w:pPr>
            <w:r>
              <w:rPr>
                <w:rStyle w:val="Numatytasispastraiposriftas1"/>
                <w:sz w:val="22"/>
                <w:szCs w:val="22"/>
              </w:rPr>
              <w:t>Paskirtis</w:t>
            </w:r>
          </w:p>
        </w:tc>
      </w:tr>
      <w:tr w:rsidR="00AD6248" w14:paraId="5E225225"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C77B3" w14:textId="77777777" w:rsidR="00AD6248" w:rsidRDefault="00002593">
            <w:pPr>
              <w:pStyle w:val="prastasis1"/>
              <w:jc w:val="left"/>
            </w:pPr>
            <w:r>
              <w:rPr>
                <w:rStyle w:val="Numatytasispastraiposriftas1"/>
                <w:sz w:val="22"/>
                <w:szCs w:val="22"/>
              </w:rPr>
              <w:t>Atlassian</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8E09A" w14:textId="77777777" w:rsidR="00AD6248" w:rsidRDefault="00002593">
            <w:pPr>
              <w:pStyle w:val="prastasis1"/>
              <w:jc w:val="left"/>
            </w:pPr>
            <w:r>
              <w:rPr>
                <w:rStyle w:val="Numatytasispastraiposriftas1"/>
                <w:sz w:val="22"/>
                <w:szCs w:val="22"/>
              </w:rPr>
              <w:t>Jira</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D2DDE" w14:textId="77777777" w:rsidR="00AD6248" w:rsidRDefault="00002593">
            <w:pPr>
              <w:pStyle w:val="prastasis1"/>
              <w:jc w:val="left"/>
            </w:pPr>
            <w:r>
              <w:rPr>
                <w:rStyle w:val="Numatytasispastraiposriftas1"/>
                <w:sz w:val="22"/>
                <w:szCs w:val="22"/>
              </w:rPr>
              <w:t>8.15</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560CA" w14:textId="77777777" w:rsidR="00AD6248" w:rsidRDefault="00002593">
            <w:pPr>
              <w:pStyle w:val="prastasis1"/>
              <w:jc w:val="left"/>
            </w:pPr>
            <w:r>
              <w:rPr>
                <w:rStyle w:val="Numatytasispastraiposriftas1"/>
                <w:sz w:val="22"/>
                <w:szCs w:val="22"/>
              </w:rPr>
              <w:t>Komercinis</w:t>
            </w:r>
          </w:p>
        </w:tc>
        <w:tc>
          <w:tcPr>
            <w:tcW w:w="4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ECF45" w14:textId="77777777" w:rsidR="00AD6248" w:rsidRDefault="00002593">
            <w:pPr>
              <w:pStyle w:val="prastasis1"/>
              <w:jc w:val="left"/>
            </w:pPr>
            <w:r>
              <w:rPr>
                <w:rStyle w:val="Numatytasispastraiposriftas1"/>
                <w:sz w:val="22"/>
                <w:szCs w:val="22"/>
              </w:rPr>
              <w:t>Pagrindinis produktas, kuriame realizuotas visų modulių, išskyrus žinių bazės, informacinio portalo ir naudotojų valdymas.</w:t>
            </w:r>
          </w:p>
        </w:tc>
      </w:tr>
      <w:tr w:rsidR="00AD6248" w14:paraId="23AD654C"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64B9A" w14:textId="77777777" w:rsidR="00AD6248" w:rsidRDefault="00002593">
            <w:pPr>
              <w:pStyle w:val="prastasis1"/>
              <w:jc w:val="left"/>
            </w:pPr>
            <w:r>
              <w:rPr>
                <w:rStyle w:val="Numatytasispastraiposriftas1"/>
                <w:sz w:val="22"/>
                <w:szCs w:val="22"/>
              </w:rPr>
              <w:t>Atlassian</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F3DF2" w14:textId="2B98DDC6" w:rsidR="00AD6248" w:rsidRDefault="00002593">
            <w:pPr>
              <w:pStyle w:val="prastasis1"/>
              <w:jc w:val="left"/>
            </w:pPr>
            <w:r>
              <w:rPr>
                <w:rStyle w:val="Numatytasispastraiposriftas1"/>
                <w:sz w:val="22"/>
                <w:szCs w:val="22"/>
              </w:rPr>
              <w:t xml:space="preserve">Jira Service Management </w:t>
            </w:r>
            <w:r w:rsidR="00C71182">
              <w:rPr>
                <w:rStyle w:val="Numatytasispastraiposriftas1"/>
                <w:sz w:val="22"/>
                <w:szCs w:val="22"/>
              </w:rPr>
              <w:t>Data Ceneter</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82F14" w14:textId="77777777" w:rsidR="00AD6248" w:rsidRDefault="00002593">
            <w:pPr>
              <w:pStyle w:val="prastasis1"/>
              <w:jc w:val="left"/>
            </w:pPr>
            <w:r>
              <w:rPr>
                <w:rStyle w:val="Numatytasispastraiposriftas1"/>
                <w:sz w:val="22"/>
                <w:szCs w:val="22"/>
              </w:rPr>
              <w:t>4.15</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2D4A7" w14:textId="77777777" w:rsidR="00AD6248" w:rsidRDefault="00002593">
            <w:pPr>
              <w:pStyle w:val="prastasis1"/>
              <w:jc w:val="left"/>
            </w:pPr>
            <w:r>
              <w:rPr>
                <w:rStyle w:val="Numatytasispastraiposriftas1"/>
                <w:sz w:val="22"/>
                <w:szCs w:val="22"/>
              </w:rPr>
              <w:t>Komercinis</w:t>
            </w:r>
          </w:p>
        </w:tc>
        <w:tc>
          <w:tcPr>
            <w:tcW w:w="4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4E1F6" w14:textId="77777777" w:rsidR="00AD6248" w:rsidRDefault="00002593">
            <w:pPr>
              <w:pStyle w:val="prastasis1"/>
              <w:jc w:val="left"/>
            </w:pPr>
            <w:r>
              <w:rPr>
                <w:rStyle w:val="Numatytasispastraiposriftas1"/>
                <w:sz w:val="22"/>
                <w:szCs w:val="22"/>
              </w:rPr>
              <w:t>Realizuotas pagalbos tarnybos funkcionalumas IT paslaugų naudotojams.</w:t>
            </w:r>
          </w:p>
        </w:tc>
      </w:tr>
      <w:tr w:rsidR="00AD6248" w14:paraId="72DC7C93"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3E0A9" w14:textId="77777777" w:rsidR="00AD6248" w:rsidRDefault="00002593">
            <w:pPr>
              <w:pStyle w:val="prastasis1"/>
              <w:jc w:val="left"/>
            </w:pPr>
            <w:r>
              <w:rPr>
                <w:rStyle w:val="Numatytasispastraiposriftas1"/>
                <w:sz w:val="22"/>
                <w:szCs w:val="22"/>
              </w:rPr>
              <w:t>Atlassian</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E9B3E" w14:textId="77777777" w:rsidR="00AD6248" w:rsidRDefault="00002593">
            <w:pPr>
              <w:pStyle w:val="prastasis1"/>
              <w:jc w:val="left"/>
            </w:pPr>
            <w:r>
              <w:rPr>
                <w:rStyle w:val="Numatytasispastraiposriftas1"/>
                <w:sz w:val="22"/>
                <w:szCs w:val="22"/>
              </w:rPr>
              <w:t>Confluence</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69049" w14:textId="77777777" w:rsidR="00AD6248" w:rsidRDefault="00002593">
            <w:pPr>
              <w:pStyle w:val="prastasis1"/>
              <w:jc w:val="left"/>
            </w:pPr>
            <w:r>
              <w:rPr>
                <w:rStyle w:val="Numatytasispastraiposriftas1"/>
                <w:sz w:val="22"/>
                <w:szCs w:val="22"/>
              </w:rPr>
              <w:t>7.11.0</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A169C" w14:textId="77777777" w:rsidR="00AD6248" w:rsidRDefault="00002593">
            <w:pPr>
              <w:pStyle w:val="prastasis1"/>
              <w:jc w:val="left"/>
            </w:pPr>
            <w:r>
              <w:rPr>
                <w:rStyle w:val="Numatytasispastraiposriftas1"/>
                <w:sz w:val="22"/>
                <w:szCs w:val="22"/>
              </w:rPr>
              <w:t>Komercinis</w:t>
            </w:r>
          </w:p>
        </w:tc>
        <w:tc>
          <w:tcPr>
            <w:tcW w:w="4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2538F" w14:textId="77777777" w:rsidR="00AD6248" w:rsidRDefault="00002593">
            <w:pPr>
              <w:pStyle w:val="prastasis1"/>
              <w:jc w:val="left"/>
            </w:pPr>
            <w:r>
              <w:rPr>
                <w:rStyle w:val="Numatytasispastraiposriftas1"/>
                <w:sz w:val="22"/>
                <w:szCs w:val="22"/>
              </w:rPr>
              <w:t>Žinių bazės valdymas, informacinis portalas.</w:t>
            </w:r>
          </w:p>
        </w:tc>
      </w:tr>
      <w:tr w:rsidR="00AD6248" w14:paraId="4A4130AB"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3F556" w14:textId="77777777" w:rsidR="00AD6248" w:rsidRDefault="00002593">
            <w:pPr>
              <w:pStyle w:val="prastasis1"/>
              <w:jc w:val="left"/>
            </w:pPr>
            <w:r>
              <w:rPr>
                <w:rStyle w:val="Numatytasispastraiposriftas1"/>
                <w:sz w:val="22"/>
                <w:szCs w:val="22"/>
              </w:rPr>
              <w:t>Atlassian</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7A74E" w14:textId="77777777" w:rsidR="00AD6248" w:rsidRDefault="00002593">
            <w:pPr>
              <w:pStyle w:val="prastasis1"/>
              <w:jc w:val="left"/>
            </w:pPr>
            <w:r>
              <w:rPr>
                <w:rStyle w:val="Numatytasispastraiposriftas1"/>
                <w:sz w:val="22"/>
                <w:szCs w:val="22"/>
              </w:rPr>
              <w:t>Crowd</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A249D" w14:textId="77777777" w:rsidR="00AD6248" w:rsidRDefault="00002593">
            <w:pPr>
              <w:pStyle w:val="prastasis1"/>
              <w:jc w:val="left"/>
            </w:pPr>
            <w:r>
              <w:rPr>
                <w:rStyle w:val="Numatytasispastraiposriftas1"/>
                <w:sz w:val="22"/>
                <w:szCs w:val="22"/>
              </w:rPr>
              <w:t>4.1.2</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B8D99" w14:textId="77777777" w:rsidR="00AD6248" w:rsidRDefault="00002593">
            <w:pPr>
              <w:pStyle w:val="prastasis1"/>
              <w:jc w:val="left"/>
            </w:pPr>
            <w:r>
              <w:rPr>
                <w:rStyle w:val="Numatytasispastraiposriftas1"/>
                <w:sz w:val="22"/>
                <w:szCs w:val="22"/>
              </w:rPr>
              <w:t>Komercinis</w:t>
            </w:r>
          </w:p>
        </w:tc>
        <w:tc>
          <w:tcPr>
            <w:tcW w:w="4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41C5F" w14:textId="77777777" w:rsidR="00AD6248" w:rsidRDefault="00002593">
            <w:pPr>
              <w:pStyle w:val="prastasis1"/>
              <w:jc w:val="left"/>
            </w:pPr>
            <w:r>
              <w:rPr>
                <w:rStyle w:val="Numatytasispastraiposriftas1"/>
                <w:sz w:val="22"/>
                <w:szCs w:val="22"/>
              </w:rPr>
              <w:t>Centralizuotas naudotojo valdymas.</w:t>
            </w:r>
          </w:p>
        </w:tc>
      </w:tr>
      <w:tr w:rsidR="00AD6248" w14:paraId="2BBC7E96"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4E6E3" w14:textId="77777777" w:rsidR="00AD6248" w:rsidRDefault="00002593">
            <w:pPr>
              <w:pStyle w:val="prastasis1"/>
              <w:jc w:val="left"/>
            </w:pPr>
            <w:r>
              <w:rPr>
                <w:rStyle w:val="Numatytasispastraiposriftas1"/>
                <w:sz w:val="22"/>
                <w:szCs w:val="22"/>
              </w:rPr>
              <w:t>PostgreSQL</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A7957" w14:textId="77777777" w:rsidR="00AD6248" w:rsidRDefault="00002593">
            <w:pPr>
              <w:pStyle w:val="prastasis1"/>
              <w:jc w:val="left"/>
            </w:pPr>
            <w:r>
              <w:rPr>
                <w:rStyle w:val="Numatytasispastraiposriftas1"/>
                <w:sz w:val="22"/>
                <w:szCs w:val="22"/>
              </w:rPr>
              <w:t>PostgreSQL DB</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DE782" w14:textId="77777777" w:rsidR="00AD6248" w:rsidRDefault="00002593">
            <w:pPr>
              <w:pStyle w:val="prastasis1"/>
              <w:jc w:val="left"/>
            </w:pPr>
            <w:r>
              <w:rPr>
                <w:rStyle w:val="Numatytasispastraiposriftas1"/>
                <w:sz w:val="22"/>
                <w:szCs w:val="22"/>
              </w:rPr>
              <w:t>11.7</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72517" w14:textId="77777777" w:rsidR="00AD6248" w:rsidRDefault="00002593">
            <w:pPr>
              <w:pStyle w:val="prastasis1"/>
              <w:jc w:val="left"/>
            </w:pPr>
            <w:r>
              <w:rPr>
                <w:rStyle w:val="Numatytasispastraiposriftas1"/>
                <w:sz w:val="22"/>
                <w:szCs w:val="22"/>
              </w:rPr>
              <w:t>Nemokama atviro kodo PĮ (FOSS)</w:t>
            </w:r>
          </w:p>
        </w:tc>
        <w:tc>
          <w:tcPr>
            <w:tcW w:w="4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6CC68" w14:textId="77777777" w:rsidR="00AD6248" w:rsidRDefault="00002593">
            <w:pPr>
              <w:pStyle w:val="prastasis1"/>
              <w:jc w:val="left"/>
            </w:pPr>
            <w:r>
              <w:rPr>
                <w:rStyle w:val="Numatytasispastraiposriftas1"/>
                <w:sz w:val="22"/>
                <w:szCs w:val="22"/>
              </w:rPr>
              <w:t>Duomenų bazės valdymo sistema.</w:t>
            </w:r>
          </w:p>
        </w:tc>
      </w:tr>
      <w:tr w:rsidR="00AD6248" w14:paraId="09F5CD82" w14:textId="77777777">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0FAEF" w14:textId="77777777" w:rsidR="00AD6248" w:rsidRDefault="00002593">
            <w:pPr>
              <w:pStyle w:val="prastasis1"/>
              <w:jc w:val="left"/>
            </w:pPr>
            <w:r>
              <w:rPr>
                <w:rStyle w:val="Numatytasispastraiposriftas1"/>
                <w:sz w:val="22"/>
                <w:szCs w:val="22"/>
              </w:rPr>
              <w:t>F5 Inc</w:t>
            </w: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796BD" w14:textId="77777777" w:rsidR="00AD6248" w:rsidRDefault="00002593">
            <w:pPr>
              <w:pStyle w:val="prastasis1"/>
              <w:jc w:val="left"/>
            </w:pPr>
            <w:r>
              <w:rPr>
                <w:rStyle w:val="Numatytasispastraiposriftas1"/>
                <w:sz w:val="22"/>
                <w:szCs w:val="22"/>
              </w:rPr>
              <w:t>Nginx</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EAA80" w14:textId="77777777" w:rsidR="00AD6248" w:rsidRDefault="00002593">
            <w:pPr>
              <w:pStyle w:val="prastasis1"/>
              <w:jc w:val="left"/>
            </w:pPr>
            <w:r>
              <w:rPr>
                <w:rStyle w:val="Numatytasispastraiposriftas1"/>
                <w:sz w:val="22"/>
                <w:szCs w:val="22"/>
              </w:rPr>
              <w:t>1.14.1</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FC22C" w14:textId="77777777" w:rsidR="00AD6248" w:rsidRDefault="00002593">
            <w:pPr>
              <w:pStyle w:val="prastasis1"/>
              <w:jc w:val="left"/>
            </w:pPr>
            <w:r>
              <w:rPr>
                <w:rStyle w:val="Numatytasispastraiposriftas1"/>
                <w:sz w:val="22"/>
                <w:szCs w:val="22"/>
              </w:rPr>
              <w:t>Nemokama atviro kodo PĮ (FOSS)</w:t>
            </w:r>
          </w:p>
        </w:tc>
        <w:tc>
          <w:tcPr>
            <w:tcW w:w="4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8EB60" w14:textId="77777777" w:rsidR="00AD6248" w:rsidRDefault="00002593">
            <w:pPr>
              <w:pStyle w:val="prastasis1"/>
              <w:jc w:val="left"/>
            </w:pPr>
            <w:r>
              <w:rPr>
                <w:rStyle w:val="Numatytasispastraiposriftas1"/>
                <w:sz w:val="22"/>
                <w:szCs w:val="22"/>
              </w:rPr>
              <w:t>Didelio našumo HTTP serveris ir atvirkštinis tarpinis serveris. </w:t>
            </w:r>
          </w:p>
          <w:p w14:paraId="3B7A901A" w14:textId="77777777" w:rsidR="00AD6248" w:rsidRDefault="00002593">
            <w:pPr>
              <w:pStyle w:val="prastasis1"/>
              <w:jc w:val="left"/>
            </w:pPr>
            <w:r>
              <w:rPr>
                <w:rStyle w:val="Numatytasispastraiposriftas1"/>
                <w:sz w:val="22"/>
                <w:szCs w:val="22"/>
              </w:rPr>
              <w:t>Sprendimas sudarytas iš 3 pagrindinių atskirų Java ir Tomcat pagrindu veikiančių aplikacijų: Crowd, Jira ir Confluence.</w:t>
            </w:r>
            <w:r>
              <w:rPr>
                <w:rStyle w:val="Numatytasispastraiposriftas1"/>
                <w:sz w:val="22"/>
                <w:szCs w:val="22"/>
              </w:rPr>
              <w:br/>
              <w:t>Nginx yra atvirkštinis tarpinis žiniatinklio serveris (reverse-proxy server).</w:t>
            </w:r>
            <w:r>
              <w:rPr>
                <w:rStyle w:val="Numatytasispastraiposriftas1"/>
                <w:sz w:val="22"/>
                <w:szCs w:val="22"/>
              </w:rPr>
              <w:br/>
              <w:t>Jo atliekamos funkcijos:</w:t>
            </w:r>
            <w:r>
              <w:rPr>
                <w:rStyle w:val="Numatytasispastraiposriftas1"/>
                <w:sz w:val="22"/>
                <w:szCs w:val="22"/>
              </w:rPr>
              <w:br/>
              <w:t>1. Aptarnauti SSL sesijas (srauto šifravimas). Tokiu būdu visi parametrai, susiję su SSL (sertifikatas, šifravimo algoritmai), yra konfigūruojami tik vienoje vietoje, o ne 3 skirtingose aplikacijose.</w:t>
            </w:r>
            <w:r>
              <w:rPr>
                <w:rStyle w:val="Numatytasispastraiposriftas1"/>
                <w:sz w:val="22"/>
                <w:szCs w:val="22"/>
              </w:rPr>
              <w:br/>
              <w:t>2. Paskirstyti užklausas į aplikacijas priklausomai nuo URL. Pvz., </w:t>
            </w:r>
            <w:hyperlink r:id="rId23" w:history="1">
              <w:r>
                <w:rPr>
                  <w:rStyle w:val="Hipersaitas1"/>
                  <w:sz w:val="22"/>
                  <w:szCs w:val="22"/>
                </w:rPr>
                <w:t>https://servicedesk.vitc.lt/jira/</w:t>
              </w:r>
            </w:hyperlink>
            <w:r>
              <w:rPr>
                <w:rStyle w:val="Numatytasispastraiposriftas1"/>
                <w:sz w:val="22"/>
                <w:szCs w:val="22"/>
              </w:rPr>
              <w:t> užklausos bus perduotos į </w:t>
            </w:r>
            <w:hyperlink r:id="rId24" w:history="1">
              <w:r>
                <w:rPr>
                  <w:rStyle w:val="Hipersaitas1"/>
                  <w:sz w:val="22"/>
                  <w:szCs w:val="22"/>
                </w:rPr>
                <w:t>http://localhost:8080/jira/</w:t>
              </w:r>
            </w:hyperlink>
            <w:r>
              <w:rPr>
                <w:rStyle w:val="Numatytasispastraiposriftas1"/>
                <w:sz w:val="22"/>
                <w:szCs w:val="22"/>
              </w:rPr>
              <w:t> , o </w:t>
            </w:r>
            <w:hyperlink r:id="rId25" w:history="1">
              <w:r>
                <w:rPr>
                  <w:rStyle w:val="Hipersaitas1"/>
                  <w:sz w:val="22"/>
                  <w:szCs w:val="22"/>
                </w:rPr>
                <w:t>https://servicedesk.vitc.lt/docs/</w:t>
              </w:r>
            </w:hyperlink>
            <w:r>
              <w:rPr>
                <w:rStyle w:val="Numatytasispastraiposriftas1"/>
                <w:sz w:val="22"/>
                <w:szCs w:val="22"/>
              </w:rPr>
              <w:t> užklausos bus perduotos į </w:t>
            </w:r>
            <w:hyperlink r:id="rId26" w:history="1">
              <w:r>
                <w:rPr>
                  <w:rStyle w:val="Hipersaitas1"/>
                  <w:sz w:val="22"/>
                  <w:szCs w:val="22"/>
                </w:rPr>
                <w:t>http://localhost:8090/docs/</w:t>
              </w:r>
            </w:hyperlink>
            <w:r>
              <w:rPr>
                <w:rStyle w:val="Numatytasispastraiposriftas1"/>
                <w:sz w:val="22"/>
                <w:szCs w:val="22"/>
              </w:rPr>
              <w:t>.</w:t>
            </w:r>
            <w:r>
              <w:rPr>
                <w:rStyle w:val="Numatytasispastraiposriftas1"/>
                <w:sz w:val="22"/>
                <w:szCs w:val="22"/>
              </w:rPr>
              <w:br/>
              <w:t>3. Blokuoti prieigą prie tam tikrų aplikacijų dalių (visiškai arba filtruojant pagal IP). Pvz., jeigu rastas pažeidžiamumas, kuris gali būti eksploatuotas, kreipiantis į /jira/admin/, galima padaryti, kad į /jira/admin/ galima būtų kreiptis tik iš IVPK IP adresų.</w:t>
            </w:r>
            <w:r>
              <w:rPr>
                <w:rStyle w:val="Numatytasispastraiposriftas1"/>
                <w:sz w:val="22"/>
                <w:szCs w:val="22"/>
              </w:rPr>
              <w:br/>
              <w:t>4. Peradresuoti užklausas (pvz., atėjus į HTTP, peradresuojama į saugųjį HTTPS protokolą).</w:t>
            </w:r>
          </w:p>
          <w:p w14:paraId="67F70132" w14:textId="77777777" w:rsidR="00AD6248" w:rsidRDefault="00002593">
            <w:pPr>
              <w:pStyle w:val="prastasis1"/>
              <w:jc w:val="left"/>
            </w:pPr>
            <w:r>
              <w:rPr>
                <w:rStyle w:val="Numatytasispastraiposriftas1"/>
                <w:color w:val="444444"/>
                <w:sz w:val="22"/>
                <w:szCs w:val="22"/>
              </w:rPr>
              <w:t>Detaliau: </w:t>
            </w:r>
            <w:hyperlink r:id="rId27" w:history="1">
              <w:r>
                <w:rPr>
                  <w:rStyle w:val="Hipersaitas1"/>
                  <w:sz w:val="22"/>
                  <w:szCs w:val="22"/>
                </w:rPr>
                <w:t>https://en.wikipedia.org/wiki/Reverse_proxy</w:t>
              </w:r>
            </w:hyperlink>
          </w:p>
        </w:tc>
      </w:tr>
    </w:tbl>
    <w:p w14:paraId="35D9AEBF" w14:textId="77777777" w:rsidR="00AD6248" w:rsidRDefault="00AD6248">
      <w:pPr>
        <w:pStyle w:val="Betarp1"/>
        <w:rPr>
          <w:rFonts w:ascii="Times New Roman" w:hAnsi="Times New Roman"/>
          <w:sz w:val="24"/>
          <w:szCs w:val="24"/>
        </w:rPr>
      </w:pPr>
      <w:bookmarkStart w:id="23" w:name="scroll-bookmark-36"/>
    </w:p>
    <w:p w14:paraId="7B11A9E7" w14:textId="77777777" w:rsidR="00AD6248" w:rsidRDefault="00AD6248">
      <w:pPr>
        <w:pStyle w:val="Betarp1"/>
        <w:rPr>
          <w:rFonts w:ascii="Times New Roman" w:hAnsi="Times New Roman"/>
          <w:sz w:val="24"/>
          <w:szCs w:val="24"/>
        </w:rPr>
      </w:pPr>
    </w:p>
    <w:p w14:paraId="6FAFFEEC" w14:textId="46A40943" w:rsidR="00AD6248" w:rsidRDefault="00002593" w:rsidP="52FBFC9B">
      <w:pPr>
        <w:pStyle w:val="ScrollHeading2"/>
        <w:numPr>
          <w:ilvl w:val="1"/>
          <w:numId w:val="10"/>
        </w:numPr>
        <w:rPr>
          <w:rFonts w:cs="Times New Roman"/>
          <w:sz w:val="26"/>
          <w:szCs w:val="26"/>
          <w:lang w:val="lt-LT"/>
        </w:rPr>
      </w:pPr>
      <w:bookmarkStart w:id="24" w:name="_Toc84908344"/>
      <w:r w:rsidRPr="52FBFC9B">
        <w:rPr>
          <w:rFonts w:cs="Times New Roman"/>
          <w:sz w:val="26"/>
          <w:szCs w:val="26"/>
          <w:lang w:val="lt-LT"/>
        </w:rPr>
        <w:t xml:space="preserve"> Naudojami standartinės programinės įrangos papildiniai (trečių šalių).</w:t>
      </w:r>
      <w:bookmarkEnd w:id="23"/>
      <w:bookmarkEnd w:id="24"/>
    </w:p>
    <w:p w14:paraId="49119948" w14:textId="56BC7D7A" w:rsidR="00AD6248" w:rsidRDefault="00AD6248">
      <w:pPr>
        <w:pStyle w:val="prastasis1"/>
        <w:rPr>
          <w:szCs w:val="24"/>
        </w:rPr>
      </w:pPr>
    </w:p>
    <w:p w14:paraId="4332419D" w14:textId="77777777" w:rsidR="00AD6248" w:rsidRDefault="00AD6248">
      <w:pPr>
        <w:pStyle w:val="prastasis1"/>
        <w:rPr>
          <w:szCs w:val="24"/>
        </w:rPr>
      </w:pPr>
    </w:p>
    <w:tbl>
      <w:tblPr>
        <w:tblW w:w="4947" w:type="pct"/>
        <w:tblCellMar>
          <w:left w:w="10" w:type="dxa"/>
          <w:right w:w="10" w:type="dxa"/>
        </w:tblCellMar>
        <w:tblLook w:val="0000" w:firstRow="0" w:lastRow="0" w:firstColumn="0" w:lastColumn="0" w:noHBand="0" w:noVBand="0"/>
      </w:tblPr>
      <w:tblGrid>
        <w:gridCol w:w="1231"/>
        <w:gridCol w:w="2098"/>
        <w:gridCol w:w="2013"/>
        <w:gridCol w:w="931"/>
        <w:gridCol w:w="1487"/>
        <w:gridCol w:w="1766"/>
      </w:tblGrid>
      <w:tr w:rsidR="00AD6248" w14:paraId="6B30397A"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BF16F" w14:textId="77777777" w:rsidR="00AD6248" w:rsidRDefault="00002593">
            <w:pPr>
              <w:pStyle w:val="prastasis1"/>
              <w:jc w:val="left"/>
            </w:pPr>
            <w:r>
              <w:rPr>
                <w:rStyle w:val="Numatytasispastraiposriftas1"/>
                <w:sz w:val="22"/>
                <w:szCs w:val="22"/>
              </w:rPr>
              <w:lastRenderedPageBreak/>
              <w:t>Produktas</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A2184" w14:textId="77777777" w:rsidR="00AD6248" w:rsidRDefault="00002593">
            <w:pPr>
              <w:pStyle w:val="prastasis1"/>
              <w:jc w:val="left"/>
            </w:pPr>
            <w:r>
              <w:rPr>
                <w:rStyle w:val="Numatytasispastraiposriftas1"/>
                <w:sz w:val="22"/>
                <w:szCs w:val="22"/>
              </w:rPr>
              <w:t>Pavadinimas</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497E6" w14:textId="77777777" w:rsidR="00AD6248" w:rsidRDefault="00002593">
            <w:pPr>
              <w:pStyle w:val="prastasis1"/>
              <w:jc w:val="left"/>
            </w:pPr>
            <w:r>
              <w:rPr>
                <w:rStyle w:val="Numatytasispastraiposriftas1"/>
                <w:sz w:val="22"/>
                <w:szCs w:val="22"/>
              </w:rPr>
              <w:t>Gamintojas</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42F51" w14:textId="77777777" w:rsidR="00AD6248" w:rsidRDefault="00002593">
            <w:pPr>
              <w:pStyle w:val="prastasis1"/>
              <w:jc w:val="left"/>
            </w:pPr>
            <w:r>
              <w:rPr>
                <w:rStyle w:val="Numatytasispastraiposriftas1"/>
                <w:sz w:val="22"/>
                <w:szCs w:val="22"/>
              </w:rPr>
              <w:t>Versija</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80B51" w14:textId="77777777" w:rsidR="00AD6248" w:rsidRDefault="00002593">
            <w:pPr>
              <w:pStyle w:val="prastasis1"/>
              <w:jc w:val="left"/>
            </w:pPr>
            <w:r>
              <w:rPr>
                <w:rStyle w:val="Numatytasispastraiposriftas1"/>
                <w:sz w:val="22"/>
                <w:szCs w:val="22"/>
              </w:rPr>
              <w:t>Licencijavimo modelis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71AEA" w14:textId="77777777" w:rsidR="00AD6248" w:rsidRDefault="00002593">
            <w:pPr>
              <w:pStyle w:val="prastasis1"/>
              <w:jc w:val="left"/>
            </w:pPr>
            <w:r>
              <w:rPr>
                <w:rStyle w:val="Numatytasispastraiposriftas1"/>
                <w:sz w:val="22"/>
                <w:szCs w:val="22"/>
              </w:rPr>
              <w:t>Paskirtis</w:t>
            </w:r>
          </w:p>
        </w:tc>
      </w:tr>
      <w:tr w:rsidR="00AD6248" w14:paraId="6AF47450"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9FF8C"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D6C02" w14:textId="77777777" w:rsidR="00AD6248" w:rsidRDefault="00002593">
            <w:pPr>
              <w:pStyle w:val="prastasis1"/>
              <w:jc w:val="left"/>
            </w:pPr>
            <w:r>
              <w:rPr>
                <w:rStyle w:val="Numatytasispastraiposriftas1"/>
                <w:sz w:val="22"/>
                <w:szCs w:val="22"/>
              </w:rPr>
              <w:t>Actions for Jira Service Desk</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573E0" w14:textId="77777777" w:rsidR="00AD6248" w:rsidRDefault="00002593">
            <w:pPr>
              <w:pStyle w:val="prastasis1"/>
              <w:jc w:val="left"/>
            </w:pPr>
            <w:r>
              <w:rPr>
                <w:rStyle w:val="Numatytasispastraiposriftas1"/>
                <w:sz w:val="22"/>
                <w:szCs w:val="22"/>
              </w:rPr>
              <w:t>Deviniti</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B287A" w14:textId="77777777" w:rsidR="00AD6248" w:rsidRDefault="00002593">
            <w:pPr>
              <w:pStyle w:val="prastasis1"/>
              <w:jc w:val="left"/>
            </w:pPr>
            <w:r>
              <w:rPr>
                <w:rStyle w:val="Numatytasispastraiposriftas1"/>
                <w:sz w:val="22"/>
                <w:szCs w:val="22"/>
              </w:rPr>
              <w:t>1.8.4-J8</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C8A77"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8CF46" w14:textId="77777777" w:rsidR="00AD6248" w:rsidRDefault="00002593">
            <w:pPr>
              <w:pStyle w:val="prastasis1"/>
              <w:jc w:val="left"/>
            </w:pPr>
            <w:r>
              <w:rPr>
                <w:rStyle w:val="Numatytasispastraiposriftas1"/>
                <w:sz w:val="22"/>
                <w:szCs w:val="22"/>
              </w:rPr>
              <w:t>Išplečia pagalbos tarnybos funkcionalumą.</w:t>
            </w:r>
          </w:p>
        </w:tc>
      </w:tr>
      <w:tr w:rsidR="00AD6248" w14:paraId="25A02881"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F10A2"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DDC2A" w14:textId="77777777" w:rsidR="00AD6248" w:rsidRDefault="00002593">
            <w:pPr>
              <w:pStyle w:val="prastasis1"/>
              <w:jc w:val="left"/>
            </w:pPr>
            <w:r>
              <w:rPr>
                <w:rStyle w:val="Numatytasispastraiposriftas1"/>
                <w:sz w:val="22"/>
                <w:szCs w:val="22"/>
              </w:rPr>
              <w:t>ScriptRunner for Jira</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3EB68" w14:textId="77777777" w:rsidR="00AD6248" w:rsidRDefault="00002593">
            <w:pPr>
              <w:pStyle w:val="prastasis1"/>
              <w:jc w:val="left"/>
            </w:pPr>
            <w:hyperlink r:id="rId28" w:history="1">
              <w:r>
                <w:rPr>
                  <w:rStyle w:val="Hipersaitas1"/>
                  <w:sz w:val="22"/>
                  <w:szCs w:val="22"/>
                </w:rPr>
                <w:t>Adaptavist.com</w:t>
              </w:r>
            </w:hyperlink>
            <w:r>
              <w:rPr>
                <w:rStyle w:val="Numatytasispastraiposriftas1"/>
                <w:sz w:val="22"/>
                <w:szCs w:val="22"/>
              </w:rPr>
              <w:t xml:space="preserve"> Ltd</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ADECF" w14:textId="77777777" w:rsidR="00AD6248" w:rsidRDefault="00002593">
            <w:pPr>
              <w:pStyle w:val="prastasis1"/>
              <w:jc w:val="left"/>
            </w:pPr>
            <w:r>
              <w:rPr>
                <w:rStyle w:val="Numatytasispastraiposriftas1"/>
                <w:sz w:val="22"/>
                <w:szCs w:val="22"/>
              </w:rPr>
              <w:t>6.24.0</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25F80"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68319" w14:textId="77777777" w:rsidR="00AD6248" w:rsidRDefault="00002593">
            <w:pPr>
              <w:pStyle w:val="prastasis1"/>
              <w:jc w:val="left"/>
            </w:pPr>
            <w:r>
              <w:rPr>
                <w:rStyle w:val="Numatytasispastraiposriftas1"/>
                <w:sz w:val="22"/>
                <w:szCs w:val="22"/>
              </w:rPr>
              <w:t>Automatizavimo įrankis, išplečiantis Jira galimybes su Groovy scripts.</w:t>
            </w:r>
          </w:p>
        </w:tc>
      </w:tr>
      <w:tr w:rsidR="00AD6248" w14:paraId="1B85DC98"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EAF37"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475FE" w14:textId="77777777" w:rsidR="00AD6248" w:rsidRDefault="00002593">
            <w:pPr>
              <w:pStyle w:val="prastasis1"/>
              <w:jc w:val="left"/>
            </w:pPr>
            <w:r>
              <w:rPr>
                <w:rStyle w:val="Numatytasispastraiposriftas1"/>
                <w:sz w:val="22"/>
                <w:szCs w:val="22"/>
              </w:rPr>
              <w:t>Automation for Jira</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F8724" w14:textId="77777777" w:rsidR="00AD6248" w:rsidRDefault="00002593">
            <w:pPr>
              <w:pStyle w:val="prastasis1"/>
              <w:jc w:val="left"/>
            </w:pPr>
            <w:r>
              <w:rPr>
                <w:rStyle w:val="Numatytasispastraiposriftas1"/>
                <w:sz w:val="22"/>
                <w:szCs w:val="22"/>
              </w:rPr>
              <w:t>Atlassian</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018D7" w14:textId="77777777" w:rsidR="00AD6248" w:rsidRDefault="00002593">
            <w:pPr>
              <w:pStyle w:val="prastasis1"/>
              <w:jc w:val="left"/>
            </w:pPr>
            <w:r>
              <w:rPr>
                <w:rStyle w:val="Numatytasispastraiposriftas1"/>
                <w:sz w:val="22"/>
                <w:szCs w:val="22"/>
              </w:rPr>
              <w:t>7.2.6</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5C2C0"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3277" w14:textId="77777777" w:rsidR="00AD6248" w:rsidRDefault="00002593">
            <w:pPr>
              <w:pStyle w:val="prastasis1"/>
              <w:jc w:val="left"/>
            </w:pPr>
            <w:r>
              <w:rPr>
                <w:rStyle w:val="Numatytasispastraiposriftas1"/>
                <w:sz w:val="22"/>
                <w:szCs w:val="22"/>
              </w:rPr>
              <w:t>Automatizavimo įskiepis Jira ir Service Desk.</w:t>
            </w:r>
          </w:p>
        </w:tc>
      </w:tr>
      <w:tr w:rsidR="00AD6248" w14:paraId="1CC84945"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C7321"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9B6DE" w14:textId="77777777" w:rsidR="00AD6248" w:rsidRDefault="00002593">
            <w:pPr>
              <w:pStyle w:val="prastasis1"/>
              <w:jc w:val="left"/>
            </w:pPr>
            <w:r>
              <w:rPr>
                <w:rStyle w:val="Numatytasispastraiposriftas1"/>
                <w:sz w:val="22"/>
                <w:szCs w:val="22"/>
              </w:rPr>
              <w:t>Extension for Jira Service Desk</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9427B" w14:textId="77777777" w:rsidR="00AD6248" w:rsidRDefault="00002593">
            <w:pPr>
              <w:pStyle w:val="prastasis1"/>
              <w:jc w:val="left"/>
            </w:pPr>
            <w:r>
              <w:rPr>
                <w:rStyle w:val="Numatytasispastraiposriftas1"/>
                <w:sz w:val="22"/>
                <w:szCs w:val="22"/>
              </w:rPr>
              <w:t>Deviniti</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84EBD" w14:textId="77777777" w:rsidR="00AD6248" w:rsidRDefault="00002593">
            <w:pPr>
              <w:pStyle w:val="prastasis1"/>
              <w:jc w:val="left"/>
            </w:pPr>
            <w:r>
              <w:rPr>
                <w:rStyle w:val="Numatytasispastraiposriftas1"/>
                <w:sz w:val="22"/>
                <w:szCs w:val="22"/>
              </w:rPr>
              <w:t>6.11.1</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16B46"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D2243" w14:textId="77777777" w:rsidR="00AD6248" w:rsidRDefault="00002593">
            <w:pPr>
              <w:pStyle w:val="prastasis1"/>
              <w:jc w:val="left"/>
            </w:pPr>
            <w:r>
              <w:rPr>
                <w:rStyle w:val="Numatytasispastraiposriftas1"/>
                <w:sz w:val="22"/>
                <w:szCs w:val="22"/>
              </w:rPr>
              <w:t>Papildomas funkcionalumas Service Desk aplinkai.</w:t>
            </w:r>
          </w:p>
        </w:tc>
      </w:tr>
      <w:tr w:rsidR="00AD6248" w14:paraId="5B9D71CC"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FA93E"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C8CCF" w14:textId="77777777" w:rsidR="00AD6248" w:rsidRDefault="00002593">
            <w:pPr>
              <w:pStyle w:val="prastasis1"/>
              <w:jc w:val="left"/>
            </w:pPr>
            <w:r>
              <w:rPr>
                <w:rStyle w:val="Numatytasispastraiposriftas1"/>
                <w:sz w:val="22"/>
                <w:szCs w:val="22"/>
              </w:rPr>
              <w:t>My Requests Extension for Jira Service Desk</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2C083" w14:textId="77777777" w:rsidR="00AD6248" w:rsidRDefault="00002593">
            <w:pPr>
              <w:pStyle w:val="prastasis1"/>
              <w:jc w:val="left"/>
            </w:pPr>
            <w:r>
              <w:rPr>
                <w:rStyle w:val="Numatytasispastraiposriftas1"/>
                <w:sz w:val="22"/>
                <w:szCs w:val="22"/>
              </w:rPr>
              <w:t>Hexygen</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016DD" w14:textId="77777777" w:rsidR="00AD6248" w:rsidRDefault="00002593">
            <w:pPr>
              <w:pStyle w:val="prastasis1"/>
              <w:jc w:val="left"/>
            </w:pPr>
            <w:r>
              <w:rPr>
                <w:rStyle w:val="Numatytasispastraiposriftas1"/>
                <w:sz w:val="22"/>
                <w:szCs w:val="22"/>
              </w:rPr>
              <w:t>3.9.0</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9FBBE"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B9199" w14:textId="77777777" w:rsidR="00AD6248" w:rsidRDefault="00002593">
            <w:pPr>
              <w:pStyle w:val="prastasis1"/>
              <w:jc w:val="left"/>
            </w:pPr>
            <w:r>
              <w:rPr>
                <w:rStyle w:val="Numatytasispastraiposriftas1"/>
                <w:sz w:val="22"/>
                <w:szCs w:val="22"/>
              </w:rPr>
              <w:t>Papildomas funkcionalumas Service Desk, leidžia atlikti geresnę užklausų paiešką.</w:t>
            </w:r>
          </w:p>
        </w:tc>
      </w:tr>
      <w:tr w:rsidR="00AD6248" w14:paraId="33A36A1C"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3896F"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C377F" w14:textId="77777777" w:rsidR="00AD6248" w:rsidRDefault="00002593">
            <w:pPr>
              <w:pStyle w:val="prastasis1"/>
              <w:jc w:val="left"/>
            </w:pPr>
            <w:r>
              <w:rPr>
                <w:rStyle w:val="Numatytasispastraiposriftas1"/>
                <w:sz w:val="22"/>
                <w:szCs w:val="22"/>
              </w:rPr>
              <w:t>Insight</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9EA9D" w14:textId="77777777" w:rsidR="00AD6248" w:rsidRDefault="00002593">
            <w:pPr>
              <w:pStyle w:val="prastasis1"/>
              <w:jc w:val="left"/>
            </w:pPr>
            <w:hyperlink r:id="rId29" w:history="1">
              <w:r>
                <w:rPr>
                  <w:rStyle w:val="Hipersaitas1"/>
                  <w:sz w:val="22"/>
                  <w:szCs w:val="22"/>
                </w:rPr>
                <w:t>Mindville</w:t>
              </w:r>
            </w:hyperlink>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A5CF5" w14:textId="77777777" w:rsidR="00AD6248" w:rsidRDefault="00002593">
            <w:pPr>
              <w:pStyle w:val="prastasis1"/>
              <w:jc w:val="left"/>
            </w:pPr>
            <w:r>
              <w:rPr>
                <w:rStyle w:val="Numatytasispastraiposriftas1"/>
                <w:sz w:val="22"/>
                <w:szCs w:val="22"/>
              </w:rPr>
              <w:t>9.0.2</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CE743"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0E163" w14:textId="77777777" w:rsidR="00AD6248" w:rsidRDefault="00002593">
            <w:pPr>
              <w:pStyle w:val="prastasis1"/>
              <w:jc w:val="left"/>
            </w:pPr>
            <w:r>
              <w:rPr>
                <w:rStyle w:val="Numatytasispastraiposriftas1"/>
                <w:sz w:val="22"/>
                <w:szCs w:val="22"/>
              </w:rPr>
              <w:t>Įskiepis, leidžiantis sukurti CMDB.</w:t>
            </w:r>
          </w:p>
        </w:tc>
      </w:tr>
      <w:tr w:rsidR="00AD6248" w14:paraId="5BBD1AD0"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A712A"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42C8E" w14:textId="77777777" w:rsidR="00AD6248" w:rsidRDefault="00002593">
            <w:pPr>
              <w:pStyle w:val="prastasis1"/>
              <w:jc w:val="left"/>
            </w:pPr>
            <w:r>
              <w:rPr>
                <w:rStyle w:val="Numatytasispastraiposriftas1"/>
                <w:sz w:val="22"/>
                <w:szCs w:val="22"/>
              </w:rPr>
              <w:t>Insight Discovery</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E0452" w14:textId="77777777" w:rsidR="00AD6248" w:rsidRDefault="00002593">
            <w:pPr>
              <w:pStyle w:val="prastasis1"/>
              <w:jc w:val="left"/>
            </w:pPr>
            <w:hyperlink r:id="rId30" w:history="1">
              <w:r>
                <w:rPr>
                  <w:rStyle w:val="Hipersaitas1"/>
                  <w:sz w:val="22"/>
                  <w:szCs w:val="22"/>
                </w:rPr>
                <w:t>Mindville</w:t>
              </w:r>
            </w:hyperlink>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8BB97" w14:textId="77777777" w:rsidR="00AD6248" w:rsidRDefault="00002593">
            <w:pPr>
              <w:pStyle w:val="prastasis1"/>
              <w:jc w:val="left"/>
            </w:pPr>
            <w:r>
              <w:rPr>
                <w:rStyle w:val="Numatytasispastraiposriftas1"/>
                <w:sz w:val="22"/>
                <w:szCs w:val="22"/>
              </w:rPr>
              <w:t>2.29.0</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18F15"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B02F3" w14:textId="77777777" w:rsidR="00AD6248" w:rsidRDefault="00002593">
            <w:pPr>
              <w:pStyle w:val="prastasis1"/>
              <w:jc w:val="left"/>
            </w:pPr>
            <w:r>
              <w:rPr>
                <w:rStyle w:val="Numatytasispastraiposriftas1"/>
                <w:sz w:val="22"/>
                <w:szCs w:val="22"/>
              </w:rPr>
              <w:t>Įskiepis, leidžiantis skanuoti prie kompiuterinio tinklo prijungtus įrenginius.</w:t>
            </w:r>
          </w:p>
        </w:tc>
      </w:tr>
      <w:tr w:rsidR="00AD6248" w14:paraId="16921481"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A850B"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EA48E" w14:textId="77777777" w:rsidR="00AD6248" w:rsidRDefault="00002593">
            <w:pPr>
              <w:pStyle w:val="prastasis1"/>
              <w:jc w:val="left"/>
            </w:pPr>
            <w:r>
              <w:rPr>
                <w:rStyle w:val="Numatytasispastraiposriftas1"/>
                <w:sz w:val="22"/>
                <w:szCs w:val="22"/>
              </w:rPr>
              <w:t>Integrity Check for Jira</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B9FDA" w14:textId="77777777" w:rsidR="00AD6248" w:rsidRDefault="00002593">
            <w:pPr>
              <w:pStyle w:val="prastasis1"/>
              <w:jc w:val="left"/>
            </w:pPr>
            <w:hyperlink r:id="rId31" w:history="1">
              <w:r>
                <w:rPr>
                  <w:rStyle w:val="Hipersaitas1"/>
                  <w:sz w:val="22"/>
                  <w:szCs w:val="22"/>
                </w:rPr>
                <w:t>Botronsoft</w:t>
              </w:r>
            </w:hyperlink>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01905" w14:textId="77777777" w:rsidR="00AD6248" w:rsidRDefault="00002593">
            <w:pPr>
              <w:pStyle w:val="prastasis1"/>
              <w:jc w:val="left"/>
            </w:pPr>
            <w:r>
              <w:rPr>
                <w:rStyle w:val="Numatytasispastraiposriftas1"/>
                <w:sz w:val="22"/>
                <w:szCs w:val="22"/>
              </w:rPr>
              <w:t>6,7.0</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C9418" w14:textId="77777777" w:rsidR="00AD6248" w:rsidRDefault="00002593">
            <w:pPr>
              <w:pStyle w:val="prastasis1"/>
              <w:jc w:val="left"/>
            </w:pPr>
            <w:r>
              <w:rPr>
                <w:rStyle w:val="Numatytasispastraiposriftas1"/>
                <w:sz w:val="22"/>
                <w:szCs w:val="22"/>
              </w:rPr>
              <w:t>Nemokama uždaro kodo</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A328C" w14:textId="77777777" w:rsidR="00AD6248" w:rsidRDefault="00002593">
            <w:pPr>
              <w:pStyle w:val="prastasis1"/>
              <w:jc w:val="left"/>
            </w:pPr>
            <w:r>
              <w:rPr>
                <w:rStyle w:val="Numatytasispastraiposriftas1"/>
                <w:sz w:val="22"/>
                <w:szCs w:val="22"/>
              </w:rPr>
              <w:t>Įskiepis, tikrinantis, ar nėra kritinių klaidų Jira konfigūracijoje.</w:t>
            </w:r>
          </w:p>
        </w:tc>
      </w:tr>
      <w:tr w:rsidR="00AD6248" w14:paraId="18D4DFB7"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96510"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70C9A" w14:textId="77777777" w:rsidR="00AD6248" w:rsidRDefault="00002593">
            <w:pPr>
              <w:pStyle w:val="prastasis1"/>
              <w:jc w:val="left"/>
            </w:pPr>
            <w:r>
              <w:rPr>
                <w:rStyle w:val="Numatytasispastraiposriftas1"/>
                <w:sz w:val="22"/>
                <w:szCs w:val="22"/>
              </w:rPr>
              <w:t>Raley Notifications for JIRA Server</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B3819" w14:textId="77777777" w:rsidR="00AD6248" w:rsidRDefault="00002593">
            <w:pPr>
              <w:pStyle w:val="prastasis1"/>
              <w:jc w:val="left"/>
            </w:pPr>
            <w:r>
              <w:rPr>
                <w:rStyle w:val="Numatytasispastraiposriftas1"/>
                <w:sz w:val="22"/>
                <w:szCs w:val="22"/>
              </w:rPr>
              <w:t>InversionPoint</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41436" w14:textId="77777777" w:rsidR="00AD6248" w:rsidRDefault="00002593">
            <w:pPr>
              <w:pStyle w:val="prastasis1"/>
              <w:jc w:val="left"/>
            </w:pPr>
            <w:r>
              <w:rPr>
                <w:rStyle w:val="Numatytasispastraiposriftas1"/>
                <w:sz w:val="22"/>
                <w:szCs w:val="22"/>
              </w:rPr>
              <w:t>3.39.0-J8</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8427E"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BC4AC" w14:textId="77777777" w:rsidR="00AD6248" w:rsidRDefault="00002593">
            <w:pPr>
              <w:pStyle w:val="prastasis1"/>
              <w:jc w:val="left"/>
            </w:pPr>
            <w:r>
              <w:rPr>
                <w:rStyle w:val="Numatytasispastraiposriftas1"/>
                <w:sz w:val="22"/>
                <w:szCs w:val="22"/>
              </w:rPr>
              <w:t>Papildomi e. pašto pranešimai bei jų konfigūravimas.</w:t>
            </w:r>
          </w:p>
        </w:tc>
      </w:tr>
      <w:tr w:rsidR="00AD6248" w14:paraId="05032B4B"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7322B"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C686B" w14:textId="77777777" w:rsidR="00AD6248" w:rsidRDefault="00002593">
            <w:pPr>
              <w:pStyle w:val="prastasis1"/>
              <w:jc w:val="left"/>
            </w:pPr>
            <w:r>
              <w:rPr>
                <w:rStyle w:val="Numatytasispastraiposriftas1"/>
                <w:sz w:val="22"/>
                <w:szCs w:val="22"/>
              </w:rPr>
              <w:t>Unique Regex Custom Field</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ED80A" w14:textId="77777777" w:rsidR="00AD6248" w:rsidRDefault="00002593">
            <w:pPr>
              <w:pStyle w:val="prastasis1"/>
              <w:jc w:val="left"/>
            </w:pPr>
            <w:r>
              <w:rPr>
                <w:rStyle w:val="Numatytasispastraiposriftas1"/>
                <w:sz w:val="22"/>
                <w:szCs w:val="22"/>
              </w:rPr>
              <w:t>Andrey V Markelov</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2EB8B" w14:textId="77777777" w:rsidR="00AD6248" w:rsidRDefault="00002593">
            <w:pPr>
              <w:pStyle w:val="prastasis1"/>
              <w:jc w:val="left"/>
            </w:pPr>
            <w:r>
              <w:rPr>
                <w:rStyle w:val="Numatytasispastraiposriftas1"/>
                <w:sz w:val="22"/>
                <w:szCs w:val="22"/>
              </w:rPr>
              <w:t>1.2.27-jira8</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333B4" w14:textId="77777777" w:rsidR="00AD6248" w:rsidRDefault="00002593">
            <w:pPr>
              <w:pStyle w:val="prastasis1"/>
              <w:jc w:val="left"/>
            </w:pPr>
            <w:r>
              <w:rPr>
                <w:rStyle w:val="Numatytasispastraiposriftas1"/>
                <w:sz w:val="22"/>
                <w:szCs w:val="22"/>
              </w:rPr>
              <w:t>Nemokama uždaro kodo</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32BC7" w14:textId="77777777" w:rsidR="00AD6248" w:rsidRDefault="00002593">
            <w:pPr>
              <w:pStyle w:val="prastasis1"/>
              <w:jc w:val="left"/>
            </w:pPr>
            <w:r>
              <w:rPr>
                <w:rStyle w:val="Numatytasispastraiposriftas1"/>
                <w:sz w:val="22"/>
                <w:szCs w:val="22"/>
              </w:rPr>
              <w:t>Papildomų laukų reikšmių tikrinimui.</w:t>
            </w:r>
          </w:p>
        </w:tc>
      </w:tr>
      <w:tr w:rsidR="00AD6248" w14:paraId="2D5EC0E1"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07FFC"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AD909" w14:textId="77777777" w:rsidR="00AD6248" w:rsidRDefault="00002593">
            <w:pPr>
              <w:pStyle w:val="prastasis1"/>
              <w:jc w:val="left"/>
            </w:pPr>
            <w:r>
              <w:rPr>
                <w:rStyle w:val="Numatytasispastraiposriftas1"/>
                <w:sz w:val="22"/>
                <w:szCs w:val="22"/>
              </w:rPr>
              <w:t>User Switcher</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51D18" w14:textId="77777777" w:rsidR="00AD6248" w:rsidRDefault="00002593">
            <w:pPr>
              <w:pStyle w:val="prastasis1"/>
              <w:jc w:val="left"/>
            </w:pPr>
            <w:r>
              <w:rPr>
                <w:rStyle w:val="Numatytasispastraiposriftas1"/>
                <w:sz w:val="22"/>
                <w:szCs w:val="22"/>
              </w:rPr>
              <w:t>TNG Technology Consulting GmbH</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9C7A2" w14:textId="77777777" w:rsidR="00AD6248" w:rsidRDefault="00002593">
            <w:pPr>
              <w:pStyle w:val="prastasis1"/>
              <w:jc w:val="left"/>
            </w:pPr>
            <w:r>
              <w:rPr>
                <w:rStyle w:val="Numatytasispastraiposriftas1"/>
                <w:sz w:val="22"/>
                <w:szCs w:val="22"/>
              </w:rPr>
              <w:t>1.2.3</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C683E" w14:textId="77777777" w:rsidR="00AD6248" w:rsidRDefault="00002593">
            <w:pPr>
              <w:pStyle w:val="prastasis1"/>
              <w:jc w:val="left"/>
            </w:pPr>
            <w:r>
              <w:rPr>
                <w:rStyle w:val="Numatytasispastraiposriftas1"/>
                <w:sz w:val="22"/>
                <w:szCs w:val="22"/>
              </w:rPr>
              <w:t>Nemokama uždaro kodo</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7FCEC" w14:textId="77777777" w:rsidR="00AD6248" w:rsidRDefault="00002593">
            <w:pPr>
              <w:pStyle w:val="prastasis1"/>
              <w:jc w:val="left"/>
            </w:pPr>
            <w:r>
              <w:rPr>
                <w:rStyle w:val="Numatytasispastraiposriftas1"/>
                <w:sz w:val="22"/>
                <w:szCs w:val="22"/>
              </w:rPr>
              <w:t>Leidžia prisijungti kitu naudotoju, pagreitina testavimą, tikrinimą.</w:t>
            </w:r>
          </w:p>
        </w:tc>
      </w:tr>
      <w:tr w:rsidR="00AD6248" w14:paraId="175C443C"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A34BB"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5BE3B" w14:textId="77777777" w:rsidR="00AD6248" w:rsidRDefault="00002593">
            <w:pPr>
              <w:pStyle w:val="prastasis1"/>
              <w:jc w:val="left"/>
            </w:pPr>
            <w:r>
              <w:rPr>
                <w:rStyle w:val="Numatytasispastraiposriftas1"/>
                <w:sz w:val="22"/>
                <w:szCs w:val="22"/>
              </w:rPr>
              <w:t>Better PDF exporter for Jira</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F9E2C" w14:textId="77777777" w:rsidR="00AD6248" w:rsidRDefault="00002593">
            <w:pPr>
              <w:pStyle w:val="prastasis1"/>
              <w:jc w:val="left"/>
            </w:pPr>
            <w:r>
              <w:rPr>
                <w:rStyle w:val="Numatytasispastraiposriftas1"/>
                <w:sz w:val="22"/>
                <w:szCs w:val="22"/>
              </w:rPr>
              <w:t>Midori</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3D56D" w14:textId="77777777" w:rsidR="00AD6248" w:rsidRDefault="00002593">
            <w:pPr>
              <w:pStyle w:val="prastasis1"/>
              <w:jc w:val="left"/>
            </w:pPr>
            <w:r>
              <w:rPr>
                <w:rStyle w:val="Numatytasispastraiposriftas1"/>
                <w:sz w:val="22"/>
                <w:szCs w:val="22"/>
              </w:rPr>
              <w:t>9.3.0</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F8F77"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F8C0B" w14:textId="77777777" w:rsidR="00AD6248" w:rsidRDefault="00002593">
            <w:pPr>
              <w:pStyle w:val="prastasis1"/>
              <w:jc w:val="left"/>
            </w:pPr>
            <w:r>
              <w:rPr>
                <w:rStyle w:val="Numatytasispastraiposriftas1"/>
                <w:sz w:val="22"/>
                <w:szCs w:val="22"/>
              </w:rPr>
              <w:t>Užklausų eksportavimas PDF formatu.</w:t>
            </w:r>
          </w:p>
        </w:tc>
      </w:tr>
      <w:tr w:rsidR="00AD6248" w14:paraId="1990F956"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27B27" w14:textId="77777777" w:rsidR="00AD6248" w:rsidRDefault="00002593">
            <w:pPr>
              <w:pStyle w:val="prastasis1"/>
              <w:jc w:val="left"/>
            </w:pPr>
            <w:r>
              <w:rPr>
                <w:rStyle w:val="Numatytasispastraiposriftas1"/>
                <w:sz w:val="22"/>
                <w:szCs w:val="22"/>
              </w:rPr>
              <w:lastRenderedPageBreak/>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B5A56" w14:textId="77777777" w:rsidR="00AD6248" w:rsidRDefault="00002593">
            <w:pPr>
              <w:pStyle w:val="prastasis1"/>
              <w:jc w:val="left"/>
            </w:pPr>
            <w:r>
              <w:rPr>
                <w:rStyle w:val="Numatytasispastraiposriftas1"/>
                <w:sz w:val="22"/>
                <w:szCs w:val="22"/>
              </w:rPr>
              <w:t>eazyBI</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586E9" w14:textId="77777777" w:rsidR="00AD6248" w:rsidRDefault="00002593">
            <w:pPr>
              <w:pStyle w:val="prastasis1"/>
              <w:jc w:val="left"/>
            </w:pPr>
            <w:r>
              <w:rPr>
                <w:rStyle w:val="Numatytasispastraiposriftas1"/>
                <w:sz w:val="22"/>
                <w:szCs w:val="22"/>
              </w:rPr>
              <w:t>eazyBI</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5612D" w14:textId="77777777" w:rsidR="00AD6248" w:rsidRDefault="00002593">
            <w:pPr>
              <w:pStyle w:val="prastasis1"/>
              <w:jc w:val="left"/>
            </w:pPr>
            <w:r>
              <w:rPr>
                <w:rStyle w:val="Numatytasispastraiposriftas1"/>
                <w:sz w:val="22"/>
                <w:szCs w:val="22"/>
              </w:rPr>
              <w:t>6.2.2</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DCE97"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B6F7D" w14:textId="77777777" w:rsidR="00AD6248" w:rsidRDefault="00002593">
            <w:pPr>
              <w:pStyle w:val="prastasis1"/>
              <w:jc w:val="left"/>
            </w:pPr>
            <w:r>
              <w:rPr>
                <w:rStyle w:val="Numatytasispastraiposriftas1"/>
                <w:sz w:val="22"/>
                <w:szCs w:val="22"/>
              </w:rPr>
              <w:t>BI įrankis, naudojamas ataskaitoms.</w:t>
            </w:r>
          </w:p>
        </w:tc>
      </w:tr>
      <w:tr w:rsidR="00AD6248" w14:paraId="6474FD1F"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A136F"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87632" w14:textId="77777777" w:rsidR="00AD6248" w:rsidRDefault="00002593">
            <w:pPr>
              <w:pStyle w:val="prastasis1"/>
              <w:jc w:val="left"/>
            </w:pPr>
            <w:r>
              <w:rPr>
                <w:rStyle w:val="Numatytasispastraiposriftas1"/>
                <w:sz w:val="22"/>
                <w:szCs w:val="22"/>
              </w:rPr>
              <w:t>Jira Workflow Toolbox</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B3314" w14:textId="77777777" w:rsidR="00AD6248" w:rsidRDefault="00002593">
            <w:pPr>
              <w:pStyle w:val="prastasis1"/>
              <w:jc w:val="left"/>
            </w:pPr>
            <w:r>
              <w:rPr>
                <w:rStyle w:val="Numatytasispastraiposriftas1"/>
                <w:sz w:val="22"/>
                <w:szCs w:val="22"/>
              </w:rPr>
              <w:t>Decadis AG</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37B14" w14:textId="77777777" w:rsidR="00AD6248" w:rsidRDefault="00002593">
            <w:pPr>
              <w:pStyle w:val="prastasis1"/>
              <w:jc w:val="left"/>
            </w:pPr>
            <w:r>
              <w:rPr>
                <w:rStyle w:val="Numatytasispastraiposriftas1"/>
                <w:sz w:val="22"/>
                <w:szCs w:val="22"/>
              </w:rPr>
              <w:t>3.0.3</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58EED"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8D9B7" w14:textId="77777777" w:rsidR="00AD6248" w:rsidRDefault="00002593">
            <w:pPr>
              <w:pStyle w:val="prastasis1"/>
              <w:jc w:val="left"/>
            </w:pPr>
            <w:r>
              <w:rPr>
                <w:rStyle w:val="Numatytasispastraiposriftas1"/>
                <w:sz w:val="22"/>
                <w:szCs w:val="22"/>
              </w:rPr>
              <w:t>Automatizavimo įrankis, naudojamas darbo eigos schemose.</w:t>
            </w:r>
          </w:p>
        </w:tc>
      </w:tr>
      <w:tr w:rsidR="00AD6248" w14:paraId="461B03A4"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F7E94"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7D853" w14:textId="77777777" w:rsidR="00AD6248" w:rsidRDefault="00002593">
            <w:pPr>
              <w:pStyle w:val="prastasis1"/>
              <w:jc w:val="left"/>
            </w:pPr>
            <w:r>
              <w:rPr>
                <w:rStyle w:val="Numatytasispastraiposriftas1"/>
                <w:sz w:val="22"/>
                <w:szCs w:val="22"/>
              </w:rPr>
              <w:t>Secure Fields</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292A2" w14:textId="77777777" w:rsidR="00AD6248" w:rsidRDefault="00002593">
            <w:pPr>
              <w:pStyle w:val="prastasis1"/>
              <w:jc w:val="left"/>
            </w:pPr>
            <w:r>
              <w:rPr>
                <w:rStyle w:val="Numatytasispastraiposriftas1"/>
                <w:sz w:val="22"/>
                <w:szCs w:val="22"/>
              </w:rPr>
              <w:t>CoreSoft Labs</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050AF" w14:textId="77777777" w:rsidR="00AD6248" w:rsidRDefault="00002593">
            <w:pPr>
              <w:pStyle w:val="prastasis1"/>
              <w:jc w:val="left"/>
            </w:pPr>
            <w:r>
              <w:rPr>
                <w:rStyle w:val="Numatytasispastraiposriftas1"/>
                <w:sz w:val="22"/>
                <w:szCs w:val="22"/>
              </w:rPr>
              <w:t>3.2.6-jira812</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3F88E"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33527" w14:textId="77777777" w:rsidR="00AD6248" w:rsidRDefault="00002593">
            <w:pPr>
              <w:pStyle w:val="prastasis1"/>
              <w:jc w:val="left"/>
            </w:pPr>
            <w:r>
              <w:rPr>
                <w:rStyle w:val="Numatytasispastraiposriftas1"/>
                <w:sz w:val="22"/>
                <w:szCs w:val="22"/>
              </w:rPr>
              <w:t>Įskiepis, naudojamas apsaugotiems laukams.</w:t>
            </w:r>
          </w:p>
        </w:tc>
      </w:tr>
      <w:tr w:rsidR="00AD6248" w14:paraId="2D5D4370"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788C4"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6870B" w14:textId="77777777" w:rsidR="00AD6248" w:rsidRDefault="00002593">
            <w:pPr>
              <w:pStyle w:val="prastasis1"/>
              <w:jc w:val="left"/>
            </w:pPr>
            <w:r>
              <w:rPr>
                <w:rStyle w:val="Numatytasispastraiposriftas1"/>
                <w:sz w:val="22"/>
                <w:szCs w:val="22"/>
              </w:rPr>
              <w:t>Tempo Timesheets</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7818B" w14:textId="77777777" w:rsidR="00AD6248" w:rsidRDefault="00002593">
            <w:pPr>
              <w:pStyle w:val="prastasis1"/>
              <w:jc w:val="left"/>
            </w:pPr>
            <w:r>
              <w:rPr>
                <w:rStyle w:val="Numatytasispastraiposriftas1"/>
                <w:sz w:val="22"/>
                <w:szCs w:val="22"/>
              </w:rPr>
              <w:t>Tempo</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19574" w14:textId="77777777" w:rsidR="00AD6248" w:rsidRDefault="00002593">
            <w:pPr>
              <w:pStyle w:val="prastasis1"/>
              <w:jc w:val="left"/>
            </w:pPr>
            <w:r>
              <w:rPr>
                <w:rStyle w:val="Numatytasispastraiposriftas1"/>
                <w:sz w:val="22"/>
                <w:szCs w:val="22"/>
              </w:rPr>
              <w:t>11.4.0</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F429C"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B0861" w14:textId="77777777" w:rsidR="00AD6248" w:rsidRDefault="00002593">
            <w:pPr>
              <w:pStyle w:val="prastasis1"/>
              <w:jc w:val="left"/>
            </w:pPr>
            <w:r>
              <w:rPr>
                <w:rStyle w:val="Numatytasispastraiposriftas1"/>
                <w:sz w:val="22"/>
                <w:szCs w:val="22"/>
              </w:rPr>
              <w:t>Laiko apskaitos vedimas.</w:t>
            </w:r>
          </w:p>
        </w:tc>
      </w:tr>
      <w:tr w:rsidR="00AD6248" w14:paraId="39247342"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0DD20"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012BB" w14:textId="77777777" w:rsidR="00AD6248" w:rsidRDefault="00002593">
            <w:pPr>
              <w:pStyle w:val="prastasis1"/>
              <w:jc w:val="left"/>
            </w:pPr>
            <w:r>
              <w:rPr>
                <w:rStyle w:val="Numatytasispastraiposriftas1"/>
                <w:sz w:val="22"/>
                <w:szCs w:val="22"/>
              </w:rPr>
              <w:t>Artezio Kanban Board</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B5E63" w14:textId="77777777" w:rsidR="00AD6248" w:rsidRDefault="00002593">
            <w:pPr>
              <w:pStyle w:val="prastasis1"/>
              <w:jc w:val="left"/>
            </w:pPr>
            <w:r>
              <w:rPr>
                <w:rStyle w:val="Numatytasispastraiposriftas1"/>
                <w:sz w:val="22"/>
                <w:szCs w:val="22"/>
              </w:rPr>
              <w:t>Artezio</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0B642" w14:textId="77777777" w:rsidR="00AD6248" w:rsidRDefault="00002593">
            <w:pPr>
              <w:pStyle w:val="prastasis1"/>
              <w:jc w:val="left"/>
            </w:pPr>
            <w:r>
              <w:rPr>
                <w:rStyle w:val="Numatytasispastraiposriftas1"/>
                <w:sz w:val="22"/>
                <w:szCs w:val="22"/>
              </w:rPr>
              <w:t>1.5.1</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CE7F5"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B5DA5" w14:textId="77777777" w:rsidR="00AD6248" w:rsidRDefault="00002593">
            <w:pPr>
              <w:pStyle w:val="prastasis1"/>
              <w:jc w:val="left"/>
            </w:pPr>
            <w:r>
              <w:rPr>
                <w:rStyle w:val="Numatytasispastraiposriftas1"/>
                <w:sz w:val="22"/>
                <w:szCs w:val="22"/>
              </w:rPr>
              <w:t>Kanban lentos įskiepis.</w:t>
            </w:r>
          </w:p>
        </w:tc>
      </w:tr>
      <w:tr w:rsidR="00AD6248" w14:paraId="24EC26BF"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68F88"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D251A" w14:textId="77777777" w:rsidR="00AD6248" w:rsidRDefault="00002593">
            <w:pPr>
              <w:pStyle w:val="prastasis1"/>
              <w:jc w:val="left"/>
            </w:pPr>
            <w:r>
              <w:rPr>
                <w:rStyle w:val="Numatytasispastraiposriftas1"/>
                <w:sz w:val="22"/>
                <w:szCs w:val="22"/>
              </w:rPr>
              <w:t>WBS-Gantt-Chart</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54857" w14:textId="77777777" w:rsidR="00AD6248" w:rsidRDefault="00002593">
            <w:pPr>
              <w:pStyle w:val="prastasis1"/>
              <w:jc w:val="left"/>
            </w:pPr>
            <w:r>
              <w:rPr>
                <w:rStyle w:val="Numatytasispastraiposriftas1"/>
                <w:sz w:val="22"/>
                <w:szCs w:val="22"/>
              </w:rPr>
              <w:t>Ricksoft Inc.</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4E8AD" w14:textId="77777777" w:rsidR="00AD6248" w:rsidRDefault="00002593">
            <w:pPr>
              <w:pStyle w:val="prastasis1"/>
              <w:jc w:val="left"/>
            </w:pPr>
            <w:r>
              <w:rPr>
                <w:rStyle w:val="Numatytasispastraiposriftas1"/>
                <w:sz w:val="22"/>
                <w:szCs w:val="22"/>
              </w:rPr>
              <w:t>9.14.0.3</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F2218"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BC61E" w14:textId="77777777" w:rsidR="00AD6248" w:rsidRDefault="00002593">
            <w:pPr>
              <w:pStyle w:val="prastasis1"/>
              <w:jc w:val="left"/>
            </w:pPr>
            <w:r>
              <w:rPr>
                <w:rStyle w:val="Numatytasispastraiposriftas1"/>
                <w:sz w:val="22"/>
                <w:szCs w:val="22"/>
              </w:rPr>
              <w:t>Projektų valdymo įskiepis.</w:t>
            </w:r>
          </w:p>
        </w:tc>
      </w:tr>
      <w:tr w:rsidR="00AD6248" w14:paraId="3B80DFBF"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7298F"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200F4" w14:textId="77777777" w:rsidR="00AD6248" w:rsidRDefault="00002593">
            <w:pPr>
              <w:pStyle w:val="prastasis1"/>
              <w:jc w:val="left"/>
            </w:pPr>
            <w:r>
              <w:rPr>
                <w:rStyle w:val="Numatytasispastraiposriftas1"/>
                <w:sz w:val="22"/>
                <w:szCs w:val="22"/>
              </w:rPr>
              <w:t>TeamBoard</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B7EB6" w14:textId="77777777" w:rsidR="00AD6248" w:rsidRDefault="00002593">
            <w:pPr>
              <w:pStyle w:val="prastasis1"/>
              <w:jc w:val="left"/>
            </w:pPr>
            <w:r>
              <w:rPr>
                <w:rStyle w:val="Numatytasispastraiposriftas1"/>
                <w:sz w:val="22"/>
                <w:szCs w:val="22"/>
              </w:rPr>
              <w:t>DevSamurai</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8DF70" w14:textId="77777777" w:rsidR="00AD6248" w:rsidRDefault="00002593">
            <w:pPr>
              <w:pStyle w:val="prastasis1"/>
              <w:jc w:val="left"/>
            </w:pPr>
            <w:r>
              <w:rPr>
                <w:rStyle w:val="Numatytasispastraiposriftas1"/>
                <w:sz w:val="22"/>
                <w:szCs w:val="22"/>
              </w:rPr>
              <w:t>2.0.2</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0A4ED" w14:textId="77777777" w:rsidR="00AD6248" w:rsidRDefault="00002593">
            <w:pPr>
              <w:pStyle w:val="prastasis1"/>
              <w:jc w:val="left"/>
            </w:pPr>
            <w:r>
              <w:rPr>
                <w:rStyle w:val="Numatytasispastraiposriftas1"/>
                <w:sz w:val="22"/>
                <w:szCs w:val="22"/>
              </w:rPr>
              <w:t>Nemokama uždaro kodo</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3FEC0" w14:textId="77777777" w:rsidR="00AD6248" w:rsidRDefault="00002593">
            <w:pPr>
              <w:pStyle w:val="prastasis1"/>
              <w:jc w:val="left"/>
            </w:pPr>
            <w:r>
              <w:rPr>
                <w:rStyle w:val="Numatytasispastraiposriftas1"/>
                <w:sz w:val="22"/>
                <w:szCs w:val="22"/>
              </w:rPr>
              <w:t>Resursų valdymo įskiepis.</w:t>
            </w:r>
          </w:p>
        </w:tc>
      </w:tr>
      <w:tr w:rsidR="00AD6248" w14:paraId="1FCF280E"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46D9D"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E07F6" w14:textId="77777777" w:rsidR="00AD6248" w:rsidRDefault="00002593">
            <w:pPr>
              <w:pStyle w:val="prastasis1"/>
              <w:jc w:val="left"/>
            </w:pPr>
            <w:r>
              <w:rPr>
                <w:rStyle w:val="Numatytasispastraiposriftas1"/>
                <w:sz w:val="22"/>
                <w:szCs w:val="22"/>
              </w:rPr>
              <w:t>Out Of Office Assistant</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43FBD" w14:textId="77777777" w:rsidR="00AD6248" w:rsidRDefault="00002593">
            <w:pPr>
              <w:pStyle w:val="prastasis1"/>
              <w:jc w:val="left"/>
            </w:pPr>
            <w:r>
              <w:rPr>
                <w:rStyle w:val="Numatytasispastraiposriftas1"/>
                <w:sz w:val="22"/>
                <w:szCs w:val="22"/>
              </w:rPr>
              <w:t>Akeles Consulting Pte Ltd</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DE132" w14:textId="77777777" w:rsidR="00AD6248" w:rsidRDefault="00002593">
            <w:pPr>
              <w:pStyle w:val="prastasis1"/>
              <w:jc w:val="left"/>
            </w:pPr>
            <w:r>
              <w:rPr>
                <w:rStyle w:val="Numatytasispastraiposriftas1"/>
                <w:sz w:val="22"/>
                <w:szCs w:val="22"/>
              </w:rPr>
              <w:t>3.1.5</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50318"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4A372" w14:textId="77777777" w:rsidR="00AD6248" w:rsidRDefault="00AD6248">
            <w:pPr>
              <w:pStyle w:val="prastasis1"/>
              <w:jc w:val="left"/>
              <w:rPr>
                <w:szCs w:val="22"/>
              </w:rPr>
            </w:pPr>
          </w:p>
        </w:tc>
      </w:tr>
      <w:tr w:rsidR="00AD6248" w14:paraId="75B495E4"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05A2E" w14:textId="77777777" w:rsidR="00AD6248" w:rsidRDefault="00002593">
            <w:pPr>
              <w:pStyle w:val="prastasis1"/>
              <w:jc w:val="left"/>
            </w:pPr>
            <w:r>
              <w:rPr>
                <w:rStyle w:val="Numatytasispastraiposriftas1"/>
                <w:sz w:val="22"/>
                <w:szCs w:val="22"/>
              </w:rPr>
              <w:t>Jira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08048" w14:textId="77777777" w:rsidR="00AD6248" w:rsidRDefault="00002593">
            <w:pPr>
              <w:pStyle w:val="prastasis1"/>
              <w:jc w:val="left"/>
            </w:pPr>
            <w:r>
              <w:rPr>
                <w:rStyle w:val="Numatytasispastraiposriftas1"/>
                <w:sz w:val="22"/>
                <w:szCs w:val="22"/>
              </w:rPr>
              <w:t>Share Your Jira</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647BD" w14:textId="77777777" w:rsidR="00AD6248" w:rsidRDefault="00002593">
            <w:pPr>
              <w:pStyle w:val="prastasis1"/>
              <w:jc w:val="left"/>
            </w:pPr>
            <w:r>
              <w:rPr>
                <w:rStyle w:val="Numatytasispastraiposriftas1"/>
                <w:sz w:val="22"/>
                <w:szCs w:val="22"/>
              </w:rPr>
              <w:t>APTIS GmbH</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AE1A0" w14:textId="77777777" w:rsidR="00AD6248" w:rsidRDefault="00002593">
            <w:pPr>
              <w:pStyle w:val="prastasis1"/>
              <w:jc w:val="left"/>
            </w:pPr>
            <w:r>
              <w:rPr>
                <w:rStyle w:val="Numatytasispastraiposriftas1"/>
                <w:sz w:val="22"/>
                <w:szCs w:val="22"/>
              </w:rPr>
              <w:t>1.3.1</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E60F0"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984D" w14:textId="77777777" w:rsidR="00AD6248" w:rsidRDefault="00AD6248">
            <w:pPr>
              <w:pStyle w:val="prastasis1"/>
              <w:jc w:val="left"/>
              <w:rPr>
                <w:szCs w:val="22"/>
              </w:rPr>
            </w:pPr>
          </w:p>
        </w:tc>
      </w:tr>
      <w:tr w:rsidR="00AD6248" w14:paraId="14660B74"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73674" w14:textId="77777777" w:rsidR="00AD6248" w:rsidRDefault="00002593">
            <w:pPr>
              <w:pStyle w:val="prastasis1"/>
              <w:jc w:val="left"/>
            </w:pPr>
            <w:r>
              <w:rPr>
                <w:rStyle w:val="Numatytasispastraiposriftas1"/>
                <w:sz w:val="22"/>
                <w:szCs w:val="22"/>
              </w:rPr>
              <w:t>Confluence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0C5E6" w14:textId="77777777" w:rsidR="00AD6248" w:rsidRDefault="00002593">
            <w:pPr>
              <w:pStyle w:val="prastasis1"/>
              <w:jc w:val="left"/>
            </w:pPr>
            <w:r>
              <w:rPr>
                <w:rStyle w:val="Numatytasispastraiposriftas1"/>
                <w:sz w:val="22"/>
                <w:szCs w:val="22"/>
              </w:rPr>
              <w:t>Adaptavist ScriptRunner for Confluence</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4E683" w14:textId="77777777" w:rsidR="00AD6248" w:rsidRDefault="00002593">
            <w:pPr>
              <w:pStyle w:val="prastasis1"/>
              <w:jc w:val="left"/>
            </w:pPr>
            <w:hyperlink r:id="rId32" w:history="1">
              <w:r>
                <w:rPr>
                  <w:rStyle w:val="Hipersaitas1"/>
                  <w:sz w:val="22"/>
                  <w:szCs w:val="22"/>
                </w:rPr>
                <w:t>Adaptavist.com</w:t>
              </w:r>
            </w:hyperlink>
            <w:r>
              <w:rPr>
                <w:rStyle w:val="Numatytasispastraiposriftas1"/>
                <w:sz w:val="22"/>
                <w:szCs w:val="22"/>
              </w:rPr>
              <w:t xml:space="preserve"> Ltd</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C2741" w14:textId="77777777" w:rsidR="00AD6248" w:rsidRDefault="00002593">
            <w:pPr>
              <w:pStyle w:val="prastasis1"/>
              <w:jc w:val="left"/>
            </w:pPr>
            <w:r>
              <w:rPr>
                <w:rStyle w:val="Numatytasispastraiposriftas1"/>
                <w:sz w:val="22"/>
                <w:szCs w:val="22"/>
              </w:rPr>
              <w:t>6.18.0</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A9F29"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CABA" w14:textId="77777777" w:rsidR="00AD6248" w:rsidRDefault="00002593">
            <w:pPr>
              <w:pStyle w:val="prastasis1"/>
              <w:jc w:val="left"/>
            </w:pPr>
            <w:r>
              <w:rPr>
                <w:rStyle w:val="Numatytasispastraiposriftas1"/>
                <w:sz w:val="22"/>
                <w:szCs w:val="22"/>
              </w:rPr>
              <w:t>Automatizavimo įrankis, išplečiantis Conflunece galimybes su Groovy scripts.</w:t>
            </w:r>
          </w:p>
        </w:tc>
      </w:tr>
      <w:tr w:rsidR="00AD6248" w14:paraId="1D87439A"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2185D" w14:textId="77777777" w:rsidR="00AD6248" w:rsidRDefault="00002593">
            <w:pPr>
              <w:pStyle w:val="prastasis1"/>
              <w:jc w:val="left"/>
            </w:pPr>
            <w:r>
              <w:rPr>
                <w:rStyle w:val="Numatytasispastraiposriftas1"/>
                <w:sz w:val="22"/>
                <w:szCs w:val="22"/>
              </w:rPr>
              <w:t>Confluence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D7C9A" w14:textId="77777777" w:rsidR="00AD6248" w:rsidRDefault="00002593">
            <w:pPr>
              <w:pStyle w:val="prastasis1"/>
              <w:jc w:val="left"/>
            </w:pPr>
            <w:r>
              <w:rPr>
                <w:rStyle w:val="Numatytasispastraiposriftas1"/>
                <w:sz w:val="22"/>
                <w:szCs w:val="22"/>
              </w:rPr>
              <w:t>Aura - Beautiful Formatting Macros</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21176" w14:textId="77777777" w:rsidR="00AD6248" w:rsidRDefault="00002593">
            <w:pPr>
              <w:pStyle w:val="prastasis1"/>
              <w:jc w:val="left"/>
            </w:pPr>
            <w:r>
              <w:rPr>
                <w:rStyle w:val="Numatytasispastraiposriftas1"/>
                <w:sz w:val="22"/>
                <w:szCs w:val="22"/>
              </w:rPr>
              <w:t>//SEIBERT/MEDIA - appanvil</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4BCE6" w14:textId="77777777" w:rsidR="00AD6248" w:rsidRDefault="00002593">
            <w:pPr>
              <w:pStyle w:val="prastasis1"/>
              <w:jc w:val="left"/>
            </w:pPr>
            <w:r>
              <w:rPr>
                <w:rStyle w:val="Numatytasispastraiposriftas1"/>
                <w:color w:val="222222"/>
                <w:sz w:val="22"/>
                <w:szCs w:val="22"/>
              </w:rPr>
              <w:t>3.1.0</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FA603"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08E7E" w14:textId="77777777" w:rsidR="00AD6248" w:rsidRDefault="00002593">
            <w:pPr>
              <w:pStyle w:val="prastasis1"/>
              <w:jc w:val="left"/>
            </w:pPr>
            <w:r>
              <w:rPr>
                <w:rStyle w:val="Numatytasispastraiposriftas1"/>
                <w:sz w:val="22"/>
                <w:szCs w:val="22"/>
              </w:rPr>
              <w:t>UI įskiepis, naudojamas Informaciniam portalui.</w:t>
            </w:r>
          </w:p>
        </w:tc>
      </w:tr>
      <w:tr w:rsidR="00AD6248" w14:paraId="274601AB"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93DE4" w14:textId="77777777" w:rsidR="00AD6248" w:rsidRDefault="00002593">
            <w:pPr>
              <w:pStyle w:val="prastasis1"/>
              <w:jc w:val="left"/>
            </w:pPr>
            <w:r>
              <w:rPr>
                <w:rStyle w:val="Numatytasispastraiposriftas1"/>
                <w:sz w:val="22"/>
                <w:szCs w:val="22"/>
              </w:rPr>
              <w:t>Confluence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83097" w14:textId="77777777" w:rsidR="00AD6248" w:rsidRDefault="00002593">
            <w:pPr>
              <w:pStyle w:val="prastasis1"/>
              <w:jc w:val="left"/>
            </w:pPr>
            <w:r>
              <w:rPr>
                <w:rStyle w:val="Numatytasispastraiposriftas1"/>
                <w:sz w:val="22"/>
                <w:szCs w:val="22"/>
              </w:rPr>
              <w:t>Advanced Tables</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CE5BF" w14:textId="77777777" w:rsidR="00AD6248" w:rsidRDefault="00002593">
            <w:pPr>
              <w:pStyle w:val="prastasis1"/>
              <w:jc w:val="left"/>
            </w:pPr>
            <w:r>
              <w:rPr>
                <w:rStyle w:val="Numatytasispastraiposriftas1"/>
                <w:sz w:val="22"/>
                <w:szCs w:val="22"/>
              </w:rPr>
              <w:t>Bob Swift Atlassian Add-ons (an Appfire Company)</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6C8E0" w14:textId="77777777" w:rsidR="00AD6248" w:rsidRDefault="00002593">
            <w:pPr>
              <w:pStyle w:val="prastasis1"/>
              <w:jc w:val="left"/>
            </w:pPr>
            <w:r>
              <w:rPr>
                <w:rStyle w:val="Numatytasispastraiposriftas1"/>
                <w:color w:val="222222"/>
                <w:sz w:val="22"/>
                <w:szCs w:val="22"/>
              </w:rPr>
              <w:t>8.3.2</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4EFDA"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233B2" w14:textId="77777777" w:rsidR="00AD6248" w:rsidRDefault="00002593">
            <w:pPr>
              <w:pStyle w:val="prastasis1"/>
              <w:jc w:val="left"/>
            </w:pPr>
            <w:r>
              <w:rPr>
                <w:rStyle w:val="Numatytasispastraiposriftas1"/>
                <w:sz w:val="22"/>
                <w:szCs w:val="22"/>
              </w:rPr>
              <w:t>Papildomas funkcionalumas Confluence lentelėms.</w:t>
            </w:r>
          </w:p>
        </w:tc>
      </w:tr>
      <w:tr w:rsidR="00AD6248" w14:paraId="3B8C686F"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AB3F8" w14:textId="77777777" w:rsidR="00AD6248" w:rsidRDefault="00002593">
            <w:pPr>
              <w:pStyle w:val="prastasis1"/>
              <w:jc w:val="left"/>
            </w:pPr>
            <w:r>
              <w:rPr>
                <w:rStyle w:val="Numatytasispastraiposriftas1"/>
                <w:sz w:val="22"/>
                <w:szCs w:val="22"/>
              </w:rPr>
              <w:t>Confluence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7096F" w14:textId="77777777" w:rsidR="00AD6248" w:rsidRDefault="00002593">
            <w:pPr>
              <w:pStyle w:val="prastasis1"/>
              <w:jc w:val="left"/>
            </w:pPr>
            <w:r>
              <w:rPr>
                <w:rStyle w:val="Numatytasispastraiposriftas1"/>
                <w:sz w:val="22"/>
                <w:szCs w:val="22"/>
              </w:rPr>
              <w:t>SQL (Express Edition)</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1C714" w14:textId="77777777" w:rsidR="00AD6248" w:rsidRDefault="00002593">
            <w:pPr>
              <w:pStyle w:val="prastasis1"/>
              <w:jc w:val="left"/>
            </w:pPr>
            <w:r>
              <w:rPr>
                <w:rStyle w:val="Numatytasispastraiposriftas1"/>
                <w:sz w:val="22"/>
                <w:szCs w:val="22"/>
              </w:rPr>
              <w:t>Bob Swift Atlassian Add-ons (an Appfire Company)</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F4FDD" w14:textId="77777777" w:rsidR="00AD6248" w:rsidRDefault="00002593">
            <w:pPr>
              <w:pStyle w:val="prastasis1"/>
              <w:jc w:val="left"/>
            </w:pPr>
            <w:r>
              <w:rPr>
                <w:rStyle w:val="Numatytasispastraiposriftas1"/>
                <w:sz w:val="22"/>
                <w:szCs w:val="22"/>
              </w:rPr>
              <w:t>10.3.0</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7A607"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94518" w14:textId="77777777" w:rsidR="00AD6248" w:rsidRDefault="00002593">
            <w:pPr>
              <w:pStyle w:val="prastasis1"/>
              <w:jc w:val="left"/>
            </w:pPr>
            <w:r>
              <w:rPr>
                <w:rStyle w:val="Numatytasispastraiposriftas1"/>
                <w:sz w:val="22"/>
                <w:szCs w:val="22"/>
              </w:rPr>
              <w:t>SQL užklausos Confluence'ui.</w:t>
            </w:r>
          </w:p>
        </w:tc>
      </w:tr>
      <w:tr w:rsidR="00AD6248" w14:paraId="236592FA"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F4571" w14:textId="77777777" w:rsidR="00AD6248" w:rsidRDefault="00002593">
            <w:pPr>
              <w:pStyle w:val="prastasis1"/>
              <w:jc w:val="left"/>
            </w:pPr>
            <w:r>
              <w:rPr>
                <w:rStyle w:val="Numatytasispastraiposriftas1"/>
                <w:sz w:val="22"/>
                <w:szCs w:val="22"/>
              </w:rPr>
              <w:t>Confluence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7AEBB" w14:textId="77777777" w:rsidR="00AD6248" w:rsidRDefault="00002593">
            <w:pPr>
              <w:pStyle w:val="prastasis1"/>
              <w:jc w:val="left"/>
            </w:pPr>
            <w:r>
              <w:rPr>
                <w:rStyle w:val="Numatytasispastraiposriftas1"/>
                <w:sz w:val="22"/>
                <w:szCs w:val="22"/>
              </w:rPr>
              <w:t>HideElements for Confluence</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71BFE" w14:textId="77777777" w:rsidR="00AD6248" w:rsidRDefault="00002593">
            <w:pPr>
              <w:pStyle w:val="prastasis1"/>
              <w:jc w:val="left"/>
            </w:pPr>
            <w:r>
              <w:rPr>
                <w:rStyle w:val="Numatytasispastraiposriftas1"/>
                <w:sz w:val="22"/>
                <w:szCs w:val="22"/>
              </w:rPr>
              <w:t>Lively Apps</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9B3DF" w14:textId="77777777" w:rsidR="00AD6248" w:rsidRDefault="00002593">
            <w:pPr>
              <w:pStyle w:val="prastasis1"/>
              <w:jc w:val="left"/>
            </w:pPr>
            <w:r>
              <w:rPr>
                <w:rStyle w:val="Numatytasispastraiposriftas1"/>
                <w:sz w:val="22"/>
                <w:szCs w:val="22"/>
              </w:rPr>
              <w:t>3.2.1</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62843"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3594B" w14:textId="77777777" w:rsidR="00AD6248" w:rsidRDefault="00002593">
            <w:pPr>
              <w:pStyle w:val="prastasis1"/>
              <w:jc w:val="left"/>
            </w:pPr>
            <w:r>
              <w:rPr>
                <w:rStyle w:val="Numatytasispastraiposriftas1"/>
                <w:sz w:val="22"/>
                <w:szCs w:val="22"/>
              </w:rPr>
              <w:t>Galimybė paslėpti tam tikrus UI elementus.</w:t>
            </w:r>
          </w:p>
        </w:tc>
      </w:tr>
      <w:tr w:rsidR="00AD6248" w14:paraId="4B64684D"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4368C" w14:textId="77777777" w:rsidR="00AD6248" w:rsidRDefault="00002593">
            <w:pPr>
              <w:pStyle w:val="prastasis1"/>
              <w:jc w:val="left"/>
            </w:pPr>
            <w:r>
              <w:rPr>
                <w:rStyle w:val="Numatytasispastraiposriftas1"/>
                <w:sz w:val="22"/>
                <w:szCs w:val="22"/>
              </w:rPr>
              <w:t>Confluence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D5567" w14:textId="77777777" w:rsidR="00AD6248" w:rsidRDefault="00002593">
            <w:pPr>
              <w:pStyle w:val="prastasis1"/>
              <w:jc w:val="left"/>
            </w:pPr>
            <w:r>
              <w:rPr>
                <w:rStyle w:val="Numatytasispastraiposriftas1"/>
                <w:sz w:val="22"/>
                <w:szCs w:val="22"/>
              </w:rPr>
              <w:t>No Email Storm</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22145" w14:textId="77777777" w:rsidR="00AD6248" w:rsidRDefault="00002593">
            <w:pPr>
              <w:pStyle w:val="prastasis1"/>
              <w:jc w:val="left"/>
            </w:pPr>
            <w:hyperlink r:id="rId33" w:history="1">
              <w:r>
                <w:rPr>
                  <w:rStyle w:val="Hipersaitas1"/>
                  <w:sz w:val="22"/>
                  <w:szCs w:val="22"/>
                </w:rPr>
                <w:t>StiltSoft</w:t>
              </w:r>
            </w:hyperlink>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3072A" w14:textId="77777777" w:rsidR="00AD6248" w:rsidRDefault="00002593">
            <w:pPr>
              <w:pStyle w:val="prastasis1"/>
              <w:jc w:val="left"/>
            </w:pPr>
            <w:r>
              <w:rPr>
                <w:rStyle w:val="Numatytasispastraiposriftas1"/>
                <w:sz w:val="22"/>
                <w:szCs w:val="22"/>
              </w:rPr>
              <w:t>2.3.3</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6D1D0" w14:textId="77777777" w:rsidR="00AD6248" w:rsidRDefault="00002593">
            <w:pPr>
              <w:pStyle w:val="prastasis1"/>
              <w:jc w:val="left"/>
            </w:pPr>
            <w:r>
              <w:rPr>
                <w:rStyle w:val="Numatytasispastraiposriftas1"/>
                <w:sz w:val="22"/>
                <w:szCs w:val="22"/>
              </w:rPr>
              <w:t>Nemokama uždaro kodo</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C068F" w14:textId="77777777" w:rsidR="00AD6248" w:rsidRDefault="00002593">
            <w:pPr>
              <w:pStyle w:val="prastasis1"/>
              <w:jc w:val="left"/>
            </w:pPr>
            <w:r>
              <w:rPr>
                <w:rStyle w:val="Numatytasispastraiposriftas1"/>
                <w:sz w:val="22"/>
                <w:szCs w:val="22"/>
              </w:rPr>
              <w:t>Sumažina pranešimų kiekį, gaunamą iš Confluence.</w:t>
            </w:r>
          </w:p>
        </w:tc>
      </w:tr>
      <w:tr w:rsidR="00AD6248" w14:paraId="01875690"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22F55" w14:textId="77777777" w:rsidR="00AD6248" w:rsidRDefault="00002593">
            <w:pPr>
              <w:pStyle w:val="prastasis1"/>
              <w:jc w:val="left"/>
            </w:pPr>
            <w:r>
              <w:rPr>
                <w:rStyle w:val="Numatytasispastraiposriftas1"/>
                <w:sz w:val="22"/>
                <w:szCs w:val="22"/>
              </w:rPr>
              <w:t>Confluence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EB627" w14:textId="77777777" w:rsidR="00AD6248" w:rsidRDefault="00002593">
            <w:pPr>
              <w:pStyle w:val="prastasis1"/>
              <w:jc w:val="left"/>
            </w:pPr>
            <w:r>
              <w:rPr>
                <w:rStyle w:val="Numatytasispastraiposriftas1"/>
                <w:sz w:val="22"/>
                <w:szCs w:val="22"/>
              </w:rPr>
              <w:t>RefinedToolkit for Confluence</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EF40D" w14:textId="77777777" w:rsidR="00AD6248" w:rsidRDefault="00002593">
            <w:pPr>
              <w:pStyle w:val="prastasis1"/>
              <w:jc w:val="left"/>
            </w:pPr>
            <w:r>
              <w:rPr>
                <w:rStyle w:val="Numatytasispastraiposriftas1"/>
                <w:sz w:val="22"/>
                <w:szCs w:val="22"/>
              </w:rPr>
              <w:t>Refined</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55030" w14:textId="77777777" w:rsidR="00AD6248" w:rsidRDefault="00002593">
            <w:pPr>
              <w:pStyle w:val="prastasis1"/>
              <w:jc w:val="left"/>
            </w:pPr>
            <w:r>
              <w:rPr>
                <w:rStyle w:val="Numatytasispastraiposriftas1"/>
                <w:color w:val="222222"/>
                <w:sz w:val="22"/>
                <w:szCs w:val="22"/>
              </w:rPr>
              <w:t>2.3.4</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24DDA" w14:textId="77777777" w:rsidR="00AD6248" w:rsidRDefault="00002593">
            <w:pPr>
              <w:pStyle w:val="prastasis1"/>
              <w:jc w:val="left"/>
            </w:pPr>
            <w:r>
              <w:rPr>
                <w:rStyle w:val="Numatytasispastraiposriftas1"/>
                <w:sz w:val="22"/>
                <w:szCs w:val="22"/>
              </w:rPr>
              <w:t>Nemokama uždaro kodo</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18D52" w14:textId="77777777" w:rsidR="00AD6248" w:rsidRDefault="00002593">
            <w:pPr>
              <w:pStyle w:val="prastasis1"/>
              <w:jc w:val="left"/>
            </w:pPr>
            <w:r>
              <w:rPr>
                <w:rStyle w:val="Numatytasispastraiposriftas1"/>
                <w:sz w:val="22"/>
                <w:szCs w:val="22"/>
              </w:rPr>
              <w:t>Papildomi UI elementai Confluence.</w:t>
            </w:r>
          </w:p>
        </w:tc>
      </w:tr>
      <w:tr w:rsidR="00AD6248" w14:paraId="7D91E02F"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088A3" w14:textId="77777777" w:rsidR="00AD6248" w:rsidRDefault="00002593">
            <w:pPr>
              <w:pStyle w:val="prastasis1"/>
              <w:jc w:val="left"/>
            </w:pPr>
            <w:r>
              <w:rPr>
                <w:rStyle w:val="Numatytasispastraiposriftas1"/>
                <w:sz w:val="22"/>
                <w:szCs w:val="22"/>
              </w:rPr>
              <w:t>Confluence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6A324" w14:textId="77777777" w:rsidR="00AD6248" w:rsidRDefault="00002593">
            <w:pPr>
              <w:pStyle w:val="prastasis1"/>
              <w:jc w:val="left"/>
            </w:pPr>
            <w:r>
              <w:rPr>
                <w:rStyle w:val="Numatytasispastraiposriftas1"/>
                <w:sz w:val="22"/>
                <w:szCs w:val="22"/>
              </w:rPr>
              <w:t>User switcher for Confluence</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D7DC8" w14:textId="77777777" w:rsidR="00AD6248" w:rsidRDefault="00002593">
            <w:pPr>
              <w:pStyle w:val="prastasis1"/>
              <w:jc w:val="left"/>
            </w:pPr>
            <w:r>
              <w:rPr>
                <w:rStyle w:val="Numatytasispastraiposriftas1"/>
                <w:sz w:val="22"/>
                <w:szCs w:val="22"/>
              </w:rPr>
              <w:t>Sweet Bananas</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F5C77" w14:textId="77777777" w:rsidR="00AD6248" w:rsidRDefault="00002593">
            <w:pPr>
              <w:pStyle w:val="prastasis1"/>
              <w:jc w:val="left"/>
            </w:pPr>
            <w:r>
              <w:rPr>
                <w:rStyle w:val="Numatytasispastraiposriftas1"/>
                <w:sz w:val="22"/>
                <w:szCs w:val="22"/>
              </w:rPr>
              <w:t>1.1.0</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B0FFC" w14:textId="77777777" w:rsidR="00AD6248" w:rsidRDefault="00002593">
            <w:pPr>
              <w:pStyle w:val="prastasis1"/>
              <w:jc w:val="left"/>
            </w:pPr>
            <w:r>
              <w:rPr>
                <w:rStyle w:val="Numatytasispastraiposriftas1"/>
                <w:sz w:val="22"/>
                <w:szCs w:val="22"/>
              </w:rPr>
              <w:t>Nemokama uždaro kodo</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0E65A" w14:textId="77777777" w:rsidR="00AD6248" w:rsidRDefault="00002593">
            <w:pPr>
              <w:pStyle w:val="prastasis1"/>
              <w:jc w:val="left"/>
            </w:pPr>
            <w:r>
              <w:rPr>
                <w:rStyle w:val="Numatytasispastraiposriftas1"/>
                <w:sz w:val="22"/>
                <w:szCs w:val="22"/>
              </w:rPr>
              <w:t xml:space="preserve">Leidžia prisijungti kitu </w:t>
            </w:r>
            <w:r>
              <w:rPr>
                <w:rStyle w:val="Numatytasispastraiposriftas1"/>
                <w:sz w:val="22"/>
                <w:szCs w:val="22"/>
              </w:rPr>
              <w:lastRenderedPageBreak/>
              <w:t>naudotoju, pagreitina testavimą, tikrinimą.</w:t>
            </w:r>
          </w:p>
        </w:tc>
      </w:tr>
      <w:tr w:rsidR="00AD6248" w14:paraId="6061062D"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274F1" w14:textId="77777777" w:rsidR="00AD6248" w:rsidRDefault="00002593">
            <w:pPr>
              <w:pStyle w:val="prastasis1"/>
              <w:jc w:val="left"/>
            </w:pPr>
            <w:r>
              <w:rPr>
                <w:rStyle w:val="Numatytasispastraiposriftas1"/>
                <w:sz w:val="22"/>
                <w:szCs w:val="22"/>
              </w:rPr>
              <w:lastRenderedPageBreak/>
              <w:t>Confluence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D23C8" w14:textId="77777777" w:rsidR="00AD6248" w:rsidRDefault="00002593">
            <w:pPr>
              <w:pStyle w:val="prastasis1"/>
              <w:jc w:val="left"/>
            </w:pPr>
            <w:r>
              <w:rPr>
                <w:rStyle w:val="Numatytasispastraiposriftas1"/>
                <w:sz w:val="22"/>
                <w:szCs w:val="22"/>
              </w:rPr>
              <w:t>Page Assistant (delete attachments, comments, page tree, page versions)</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28E84" w14:textId="77777777" w:rsidR="00AD6248" w:rsidRDefault="00002593">
            <w:pPr>
              <w:pStyle w:val="prastasis1"/>
              <w:jc w:val="left"/>
            </w:pPr>
            <w:r>
              <w:rPr>
                <w:rStyle w:val="Numatytasispastraiposriftas1"/>
                <w:sz w:val="22"/>
                <w:szCs w:val="22"/>
              </w:rPr>
              <w:t>EliteSoft</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23626" w14:textId="77777777" w:rsidR="00AD6248" w:rsidRDefault="00002593">
            <w:pPr>
              <w:pStyle w:val="prastasis1"/>
              <w:jc w:val="left"/>
            </w:pPr>
            <w:r>
              <w:rPr>
                <w:rStyle w:val="Numatytasispastraiposriftas1"/>
                <w:sz w:val="22"/>
                <w:szCs w:val="22"/>
              </w:rPr>
              <w:t>1.8.5</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3FB43"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B20AA" w14:textId="77777777" w:rsidR="00AD6248" w:rsidRDefault="00002593">
            <w:pPr>
              <w:pStyle w:val="prastasis1"/>
              <w:jc w:val="left"/>
            </w:pPr>
            <w:r>
              <w:rPr>
                <w:rStyle w:val="Numatytasispastraiposriftas1"/>
                <w:sz w:val="22"/>
                <w:szCs w:val="22"/>
              </w:rPr>
              <w:t>Įgalina ištrinti daugiau negu vieną įrašą vienu metu.</w:t>
            </w:r>
          </w:p>
        </w:tc>
      </w:tr>
      <w:tr w:rsidR="00AD6248" w14:paraId="2CD4A50B"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6E643" w14:textId="77777777" w:rsidR="00AD6248" w:rsidRDefault="00002593">
            <w:pPr>
              <w:pStyle w:val="prastasis1"/>
              <w:jc w:val="left"/>
            </w:pPr>
            <w:r>
              <w:rPr>
                <w:rStyle w:val="Numatytasispastraiposriftas1"/>
                <w:sz w:val="22"/>
                <w:szCs w:val="22"/>
              </w:rPr>
              <w:t>Confluence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C39C3" w14:textId="77777777" w:rsidR="00AD6248" w:rsidRDefault="00002593">
            <w:pPr>
              <w:pStyle w:val="prastasis1"/>
              <w:jc w:val="left"/>
            </w:pPr>
            <w:r>
              <w:rPr>
                <w:rStyle w:val="Numatytasispastraiposriftas1"/>
                <w:sz w:val="22"/>
                <w:szCs w:val="22"/>
              </w:rPr>
              <w:t>EasyDropdownMenu</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0A1C5" w14:textId="77777777" w:rsidR="00AD6248" w:rsidRDefault="00002593">
            <w:pPr>
              <w:pStyle w:val="prastasis1"/>
              <w:jc w:val="left"/>
            </w:pPr>
            <w:r>
              <w:rPr>
                <w:rStyle w:val="Numatytasispastraiposriftas1"/>
                <w:sz w:val="22"/>
                <w:szCs w:val="22"/>
              </w:rPr>
              <w:t>EPS Software Engineering AG</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AB152" w14:textId="77777777" w:rsidR="00AD6248" w:rsidRDefault="00002593">
            <w:pPr>
              <w:pStyle w:val="prastasis1"/>
              <w:jc w:val="left"/>
            </w:pPr>
            <w:r>
              <w:rPr>
                <w:rStyle w:val="Numatytasispastraiposriftas1"/>
                <w:sz w:val="22"/>
                <w:szCs w:val="22"/>
              </w:rPr>
              <w:t>6.3.3</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17DD0"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48B66" w14:textId="77777777" w:rsidR="00AD6248" w:rsidRDefault="00002593">
            <w:pPr>
              <w:pStyle w:val="prastasis1"/>
              <w:jc w:val="left"/>
            </w:pPr>
            <w:r>
              <w:rPr>
                <w:rStyle w:val="Numatytasispastraiposriftas1"/>
                <w:sz w:val="22"/>
                <w:szCs w:val="22"/>
              </w:rPr>
              <w:t>Įgalina multi drop down lauko pasirinkimą.</w:t>
            </w:r>
          </w:p>
        </w:tc>
      </w:tr>
      <w:tr w:rsidR="00AD6248" w14:paraId="1C0A5656"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C5A6E" w14:textId="77777777" w:rsidR="00AD6248" w:rsidRDefault="00002593">
            <w:pPr>
              <w:pStyle w:val="prastasis1"/>
              <w:jc w:val="left"/>
            </w:pPr>
            <w:r>
              <w:rPr>
                <w:rStyle w:val="Numatytasispastraiposriftas1"/>
                <w:sz w:val="22"/>
                <w:szCs w:val="22"/>
              </w:rPr>
              <w:t>Confluence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61A15" w14:textId="77777777" w:rsidR="00AD6248" w:rsidRDefault="00002593">
            <w:pPr>
              <w:pStyle w:val="prastasis1"/>
              <w:jc w:val="left"/>
            </w:pPr>
            <w:r>
              <w:rPr>
                <w:rStyle w:val="Numatytasispastraiposriftas1"/>
                <w:sz w:val="22"/>
                <w:szCs w:val="22"/>
              </w:rPr>
              <w:t>Visibility for Confluence</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375AB" w14:textId="77777777" w:rsidR="00AD6248" w:rsidRDefault="00002593">
            <w:pPr>
              <w:pStyle w:val="prastasis1"/>
              <w:jc w:val="left"/>
            </w:pPr>
            <w:r>
              <w:rPr>
                <w:rStyle w:val="Numatytasispastraiposriftas1"/>
                <w:sz w:val="22"/>
                <w:szCs w:val="22"/>
              </w:rPr>
              <w:t>ServiceRocket</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5D307" w14:textId="77777777" w:rsidR="00AD6248" w:rsidRDefault="00002593">
            <w:pPr>
              <w:pStyle w:val="prastasis1"/>
              <w:jc w:val="left"/>
            </w:pPr>
            <w:r>
              <w:rPr>
                <w:rStyle w:val="Numatytasispastraiposriftas1"/>
                <w:color w:val="222222"/>
                <w:sz w:val="22"/>
                <w:szCs w:val="22"/>
              </w:rPr>
              <w:t>5.0.16</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D65F9" w14:textId="77777777" w:rsidR="00AD6248" w:rsidRDefault="00002593">
            <w:pPr>
              <w:pStyle w:val="prastasis1"/>
              <w:jc w:val="left"/>
            </w:pPr>
            <w:r>
              <w:rPr>
                <w:rStyle w:val="Numatytasispastraiposriftas1"/>
                <w:sz w:val="22"/>
                <w:szCs w:val="22"/>
              </w:rPr>
              <w:t>Komercinis</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DBE4D" w14:textId="77777777" w:rsidR="00AD6248" w:rsidRDefault="00002593">
            <w:pPr>
              <w:pStyle w:val="prastasis1"/>
              <w:jc w:val="left"/>
            </w:pPr>
            <w:r>
              <w:rPr>
                <w:rStyle w:val="Numatytasispastraiposriftas1"/>
                <w:sz w:val="22"/>
                <w:szCs w:val="22"/>
              </w:rPr>
              <w:t>Galimybė paslėpti puslapio ar srities elementus.</w:t>
            </w:r>
          </w:p>
        </w:tc>
      </w:tr>
    </w:tbl>
    <w:p w14:paraId="539EDADC" w14:textId="77777777" w:rsidR="00AD6248" w:rsidRDefault="00AD6248">
      <w:pPr>
        <w:pStyle w:val="Betarp1"/>
        <w:rPr>
          <w:rFonts w:ascii="Times New Roman" w:hAnsi="Times New Roman"/>
          <w:sz w:val="24"/>
          <w:szCs w:val="24"/>
        </w:rPr>
      </w:pPr>
      <w:bookmarkStart w:id="25" w:name="scroll-bookmark-37"/>
    </w:p>
    <w:p w14:paraId="103F1DEA" w14:textId="77777777" w:rsidR="00AD6248" w:rsidRDefault="00AD6248">
      <w:pPr>
        <w:pStyle w:val="Betarp1"/>
        <w:rPr>
          <w:rFonts w:ascii="Times New Roman" w:hAnsi="Times New Roman"/>
          <w:sz w:val="24"/>
          <w:szCs w:val="24"/>
        </w:rPr>
      </w:pPr>
    </w:p>
    <w:p w14:paraId="606B5460" w14:textId="77777777" w:rsidR="00AD6248" w:rsidRDefault="00AD6248">
      <w:pPr>
        <w:pStyle w:val="Betarp1"/>
        <w:rPr>
          <w:rFonts w:ascii="Times New Roman" w:hAnsi="Times New Roman"/>
          <w:sz w:val="24"/>
          <w:szCs w:val="24"/>
        </w:rPr>
      </w:pPr>
    </w:p>
    <w:p w14:paraId="1090D3D3" w14:textId="77777777" w:rsidR="00AD6248" w:rsidRPr="00685B16" w:rsidRDefault="00002593">
      <w:pPr>
        <w:pStyle w:val="ScrollHeading1"/>
        <w:tabs>
          <w:tab w:val="left" w:pos="-11"/>
        </w:tabs>
        <w:ind w:left="360"/>
        <w:outlineLvl w:val="9"/>
        <w:rPr>
          <w:rFonts w:cs="Times New Roman"/>
          <w:b/>
          <w:bCs/>
          <w:sz w:val="26"/>
          <w:szCs w:val="26"/>
          <w:lang w:val="lt-LT"/>
        </w:rPr>
      </w:pPr>
      <w:r w:rsidRPr="00685B16">
        <w:rPr>
          <w:rFonts w:cs="Times New Roman"/>
          <w:b/>
          <w:bCs/>
          <w:sz w:val="26"/>
          <w:szCs w:val="26"/>
          <w:lang w:val="lt-LT"/>
        </w:rPr>
        <w:t xml:space="preserve">3. </w:t>
      </w:r>
      <w:bookmarkStart w:id="26" w:name="_Toc84908345"/>
      <w:r w:rsidRPr="00685B16">
        <w:rPr>
          <w:rFonts w:cs="Times New Roman"/>
          <w:b/>
          <w:bCs/>
          <w:sz w:val="26"/>
          <w:szCs w:val="26"/>
          <w:lang w:val="lt-LT"/>
        </w:rPr>
        <w:t>Posistemės ir jų realizacija</w:t>
      </w:r>
      <w:bookmarkEnd w:id="25"/>
      <w:bookmarkEnd w:id="26"/>
    </w:p>
    <w:p w14:paraId="1F1AFD2D" w14:textId="77777777" w:rsidR="00AD6248" w:rsidRDefault="00AD6248">
      <w:pPr>
        <w:pStyle w:val="prastasis1"/>
        <w:rPr>
          <w:szCs w:val="24"/>
        </w:rPr>
      </w:pPr>
    </w:p>
    <w:p w14:paraId="696F71AD" w14:textId="77777777" w:rsidR="00AD6248" w:rsidRDefault="00002593">
      <w:pPr>
        <w:pStyle w:val="ScrollListBullet"/>
        <w:numPr>
          <w:ilvl w:val="0"/>
          <w:numId w:val="12"/>
        </w:numPr>
        <w:ind w:left="714" w:hanging="357"/>
      </w:pPr>
      <w:hyperlink w:anchor="scroll-bookmark-38" w:history="1">
        <w:r>
          <w:rPr>
            <w:rStyle w:val="Hipersaitas1"/>
            <w:rFonts w:ascii="Times New Roman" w:eastAsia="Times New Roman" w:hAnsi="Times New Roman"/>
            <w:szCs w:val="24"/>
            <w:lang w:val="lt-LT"/>
          </w:rPr>
          <w:t>VIPVIS architektūros vaizdavimo ir paslaugų lygmens aprašymas</w:t>
        </w:r>
      </w:hyperlink>
    </w:p>
    <w:p w14:paraId="7368DAE1" w14:textId="77777777" w:rsidR="00AD6248" w:rsidRDefault="00002593">
      <w:pPr>
        <w:pStyle w:val="prastasis1"/>
        <w:numPr>
          <w:ilvl w:val="1"/>
          <w:numId w:val="13"/>
        </w:numPr>
        <w:spacing w:after="160" w:line="244" w:lineRule="auto"/>
      </w:pPr>
      <w:hyperlink w:anchor="scroll-bookmark-39" w:history="1">
        <w:r>
          <w:rPr>
            <w:rStyle w:val="Hipersaitas1"/>
            <w:szCs w:val="24"/>
          </w:rPr>
          <w:t>Personalizuota IT paslaugų gavėjų sritis</w:t>
        </w:r>
      </w:hyperlink>
    </w:p>
    <w:p w14:paraId="18A1CC32" w14:textId="77777777" w:rsidR="00AD6248" w:rsidRDefault="00002593">
      <w:pPr>
        <w:pStyle w:val="prastasis1"/>
        <w:numPr>
          <w:ilvl w:val="1"/>
          <w:numId w:val="13"/>
        </w:numPr>
        <w:spacing w:after="160" w:line="244" w:lineRule="auto"/>
      </w:pPr>
      <w:hyperlink w:anchor="scroll-bookmark-40" w:history="1">
        <w:r>
          <w:rPr>
            <w:rStyle w:val="Hipersaitas1"/>
            <w:szCs w:val="24"/>
          </w:rPr>
          <w:t>Valstybės IT paslaugų teikėjo sritis</w:t>
        </w:r>
      </w:hyperlink>
    </w:p>
    <w:p w14:paraId="122367B8" w14:textId="77777777" w:rsidR="00AD6248" w:rsidRDefault="00002593">
      <w:pPr>
        <w:pStyle w:val="prastasis1"/>
        <w:numPr>
          <w:ilvl w:val="1"/>
          <w:numId w:val="13"/>
        </w:numPr>
        <w:spacing w:after="160" w:line="244" w:lineRule="auto"/>
      </w:pPr>
      <w:hyperlink w:anchor="scroll-bookmark-41" w:history="1">
        <w:r>
          <w:rPr>
            <w:rStyle w:val="Hipersaitas1"/>
            <w:szCs w:val="24"/>
          </w:rPr>
          <w:t>Kitų asmenų, dalyvaujančių IT paslaugų teikime, sritis</w:t>
        </w:r>
      </w:hyperlink>
    </w:p>
    <w:p w14:paraId="734EB13E" w14:textId="77777777" w:rsidR="00AD6248" w:rsidRDefault="00002593">
      <w:pPr>
        <w:pStyle w:val="prastasis1"/>
        <w:numPr>
          <w:ilvl w:val="1"/>
          <w:numId w:val="13"/>
        </w:numPr>
        <w:spacing w:after="160" w:line="244" w:lineRule="auto"/>
      </w:pPr>
      <w:hyperlink w:anchor="scroll-bookmark-42" w:history="1">
        <w:r>
          <w:rPr>
            <w:rStyle w:val="Hipersaitas1"/>
            <w:szCs w:val="24"/>
          </w:rPr>
          <w:t>Vieša (prisijungimo nereikalaujanti) sritis</w:t>
        </w:r>
      </w:hyperlink>
    </w:p>
    <w:p w14:paraId="2CF28897" w14:textId="77777777" w:rsidR="00AD6248" w:rsidRDefault="00002593">
      <w:pPr>
        <w:pStyle w:val="ScrollListBullet"/>
        <w:numPr>
          <w:ilvl w:val="0"/>
          <w:numId w:val="12"/>
        </w:numPr>
        <w:ind w:left="714" w:hanging="357"/>
      </w:pPr>
      <w:hyperlink w:anchor="scroll-bookmark-43" w:history="1">
        <w:r>
          <w:rPr>
            <w:rStyle w:val="Hipersaitas1"/>
            <w:rFonts w:ascii="Times New Roman" w:eastAsia="Times New Roman" w:hAnsi="Times New Roman"/>
            <w:szCs w:val="24"/>
            <w:lang w:val="lt-LT"/>
          </w:rPr>
          <w:t>VIPVIS architektūros veiklos logikos lygmens aprašymas</w:t>
        </w:r>
      </w:hyperlink>
    </w:p>
    <w:p w14:paraId="6F6EE670" w14:textId="77777777" w:rsidR="00AD6248" w:rsidRDefault="00002593">
      <w:pPr>
        <w:pStyle w:val="prastasis1"/>
        <w:numPr>
          <w:ilvl w:val="1"/>
          <w:numId w:val="14"/>
        </w:numPr>
        <w:spacing w:after="160" w:line="244" w:lineRule="auto"/>
      </w:pPr>
      <w:hyperlink w:anchor="scroll-bookmark-44" w:history="1">
        <w:r>
          <w:rPr>
            <w:rStyle w:val="Hipersaitas1"/>
            <w:szCs w:val="24"/>
          </w:rPr>
          <w:t>P.1. Katalogų valdymo posistemė</w:t>
        </w:r>
      </w:hyperlink>
    </w:p>
    <w:p w14:paraId="0C8B51E0" w14:textId="77777777" w:rsidR="00AD6248" w:rsidRDefault="00002593">
      <w:pPr>
        <w:pStyle w:val="prastasis1"/>
        <w:numPr>
          <w:ilvl w:val="2"/>
          <w:numId w:val="15"/>
        </w:numPr>
        <w:spacing w:after="160" w:line="244" w:lineRule="auto"/>
      </w:pPr>
      <w:hyperlink w:anchor="scroll-bookmark-45" w:history="1">
        <w:r>
          <w:rPr>
            <w:rStyle w:val="Hipersaitas1"/>
            <w:szCs w:val="24"/>
          </w:rPr>
          <w:t>T.1. IT paslaugų užsakymų ir susitarimų valdymo priemonės</w:t>
        </w:r>
      </w:hyperlink>
    </w:p>
    <w:p w14:paraId="57D0A32A" w14:textId="77777777" w:rsidR="00AD6248" w:rsidRDefault="00002593">
      <w:pPr>
        <w:pStyle w:val="prastasis1"/>
        <w:numPr>
          <w:ilvl w:val="2"/>
          <w:numId w:val="15"/>
        </w:numPr>
        <w:spacing w:after="160" w:line="244" w:lineRule="auto"/>
      </w:pPr>
      <w:hyperlink w:anchor="scroll-bookmark-46" w:history="1">
        <w:r>
          <w:rPr>
            <w:rStyle w:val="Hipersaitas1"/>
            <w:szCs w:val="24"/>
          </w:rPr>
          <w:t>T.2. Procesų, susijusių su IT paslaugų inicijavimo informacijos perdavimu, valdymo priemonės</w:t>
        </w:r>
      </w:hyperlink>
    </w:p>
    <w:p w14:paraId="7A106336" w14:textId="77777777" w:rsidR="00AD6248" w:rsidRDefault="00002593">
      <w:pPr>
        <w:pStyle w:val="prastasis1"/>
        <w:numPr>
          <w:ilvl w:val="2"/>
          <w:numId w:val="15"/>
        </w:numPr>
        <w:spacing w:after="160" w:line="244" w:lineRule="auto"/>
      </w:pPr>
      <w:hyperlink w:anchor="scroll-bookmark-47" w:history="1">
        <w:r>
          <w:rPr>
            <w:rStyle w:val="Hipersaitas1"/>
            <w:szCs w:val="24"/>
          </w:rPr>
          <w:t>T.3. Turinio apie teikiamas IT paslaugas valdymo priemonės</w:t>
        </w:r>
      </w:hyperlink>
    </w:p>
    <w:p w14:paraId="61BB1077" w14:textId="77777777" w:rsidR="00AD6248" w:rsidRDefault="00002593">
      <w:pPr>
        <w:pStyle w:val="prastasis1"/>
        <w:numPr>
          <w:ilvl w:val="1"/>
          <w:numId w:val="14"/>
        </w:numPr>
        <w:spacing w:after="160" w:line="244" w:lineRule="auto"/>
      </w:pPr>
      <w:hyperlink w:anchor="scroll-bookmark-48" w:history="1">
        <w:r>
          <w:rPr>
            <w:rStyle w:val="Hipersaitas1"/>
            <w:szCs w:val="24"/>
          </w:rPr>
          <w:t>P.2. IT paslaugų teikimo procesų valdymo (ITSM) posistemė</w:t>
        </w:r>
      </w:hyperlink>
    </w:p>
    <w:p w14:paraId="60739D30" w14:textId="77777777" w:rsidR="00AD6248" w:rsidRDefault="00002593">
      <w:pPr>
        <w:pStyle w:val="prastasis1"/>
        <w:numPr>
          <w:ilvl w:val="2"/>
          <w:numId w:val="16"/>
        </w:numPr>
        <w:spacing w:after="160" w:line="244" w:lineRule="auto"/>
      </w:pPr>
      <w:hyperlink w:anchor="scroll-bookmark-49" w:history="1">
        <w:r>
          <w:rPr>
            <w:rStyle w:val="Hipersaitas1"/>
            <w:szCs w:val="24"/>
          </w:rPr>
          <w:t>T.4. Keitimų valdymo priemonės</w:t>
        </w:r>
      </w:hyperlink>
    </w:p>
    <w:p w14:paraId="4E623339" w14:textId="77777777" w:rsidR="00AD6248" w:rsidRDefault="00002593">
      <w:pPr>
        <w:pStyle w:val="prastasis1"/>
        <w:numPr>
          <w:ilvl w:val="2"/>
          <w:numId w:val="16"/>
        </w:numPr>
        <w:spacing w:after="160" w:line="244" w:lineRule="auto"/>
      </w:pPr>
      <w:hyperlink w:anchor="scroll-bookmark-50" w:history="1">
        <w:r>
          <w:rPr>
            <w:rStyle w:val="Hipersaitas1"/>
            <w:szCs w:val="24"/>
          </w:rPr>
          <w:t>T.5. Problemų valdymo priemonės</w:t>
        </w:r>
      </w:hyperlink>
    </w:p>
    <w:p w14:paraId="2853E40E" w14:textId="77777777" w:rsidR="00AD6248" w:rsidRDefault="00002593">
      <w:pPr>
        <w:pStyle w:val="prastasis1"/>
        <w:numPr>
          <w:ilvl w:val="2"/>
          <w:numId w:val="16"/>
        </w:numPr>
        <w:spacing w:after="160" w:line="244" w:lineRule="auto"/>
      </w:pPr>
      <w:hyperlink w:anchor="scroll-bookmark-51" w:history="1">
        <w:r>
          <w:rPr>
            <w:rStyle w:val="Hipersaitas1"/>
            <w:szCs w:val="24"/>
          </w:rPr>
          <w:t>T.6. Įvykių valdymo priemonės</w:t>
        </w:r>
      </w:hyperlink>
    </w:p>
    <w:p w14:paraId="3560B877" w14:textId="77777777" w:rsidR="00AD6248" w:rsidRDefault="00002593">
      <w:pPr>
        <w:pStyle w:val="prastasis1"/>
        <w:numPr>
          <w:ilvl w:val="2"/>
          <w:numId w:val="16"/>
        </w:numPr>
        <w:spacing w:after="160" w:line="244" w:lineRule="auto"/>
      </w:pPr>
      <w:hyperlink w:anchor="scroll-bookmark-52" w:history="1">
        <w:r>
          <w:rPr>
            <w:rStyle w:val="Hipersaitas1"/>
            <w:szCs w:val="24"/>
          </w:rPr>
          <w:t>T.7. Žinių bazės valdymo priemonės</w:t>
        </w:r>
      </w:hyperlink>
    </w:p>
    <w:p w14:paraId="5A917CBA" w14:textId="77777777" w:rsidR="00AD6248" w:rsidRDefault="00002593">
      <w:pPr>
        <w:pStyle w:val="prastasis1"/>
        <w:numPr>
          <w:ilvl w:val="2"/>
          <w:numId w:val="16"/>
        </w:numPr>
        <w:spacing w:after="160" w:line="244" w:lineRule="auto"/>
      </w:pPr>
      <w:hyperlink w:anchor="scroll-bookmark-53" w:history="1">
        <w:r>
          <w:rPr>
            <w:rStyle w:val="Hipersaitas1"/>
            <w:szCs w:val="24"/>
          </w:rPr>
          <w:t>T.8. Incidentų valdymo priemonės</w:t>
        </w:r>
      </w:hyperlink>
    </w:p>
    <w:p w14:paraId="1A6AE10F" w14:textId="77777777" w:rsidR="00AD6248" w:rsidRDefault="00002593">
      <w:pPr>
        <w:pStyle w:val="prastasis1"/>
        <w:numPr>
          <w:ilvl w:val="2"/>
          <w:numId w:val="16"/>
        </w:numPr>
        <w:spacing w:after="160" w:line="244" w:lineRule="auto"/>
      </w:pPr>
      <w:hyperlink w:anchor="scroll-bookmark-54" w:history="1">
        <w:r>
          <w:rPr>
            <w:rStyle w:val="Hipersaitas1"/>
            <w:szCs w:val="24"/>
          </w:rPr>
          <w:t>T.9. Konfigūracijų valdymo priemonės</w:t>
        </w:r>
      </w:hyperlink>
    </w:p>
    <w:p w14:paraId="1148CF19" w14:textId="77777777" w:rsidR="00AD6248" w:rsidRDefault="00002593">
      <w:pPr>
        <w:pStyle w:val="prastasis1"/>
        <w:numPr>
          <w:ilvl w:val="2"/>
          <w:numId w:val="16"/>
        </w:numPr>
        <w:spacing w:after="160" w:line="244" w:lineRule="auto"/>
      </w:pPr>
      <w:hyperlink w:anchor="scroll-bookmark-55" w:history="1">
        <w:r>
          <w:rPr>
            <w:rStyle w:val="Hipersaitas1"/>
            <w:szCs w:val="24"/>
          </w:rPr>
          <w:t>T.17. Paklausimų valdymo priemonės</w:t>
        </w:r>
      </w:hyperlink>
    </w:p>
    <w:p w14:paraId="313DB2F9" w14:textId="77777777" w:rsidR="00AD6248" w:rsidRDefault="00002593">
      <w:pPr>
        <w:pStyle w:val="prastasis1"/>
        <w:numPr>
          <w:ilvl w:val="2"/>
          <w:numId w:val="16"/>
        </w:numPr>
        <w:spacing w:after="160" w:line="244" w:lineRule="auto"/>
      </w:pPr>
      <w:hyperlink w:anchor="scroll-bookmark-56" w:history="1">
        <w:r>
          <w:rPr>
            <w:rStyle w:val="Hipersaitas1"/>
            <w:szCs w:val="24"/>
          </w:rPr>
          <w:t>T.18. Prieigos valdymo priemonės</w:t>
        </w:r>
      </w:hyperlink>
    </w:p>
    <w:p w14:paraId="2707B979" w14:textId="77777777" w:rsidR="00AD6248" w:rsidRDefault="00002593">
      <w:pPr>
        <w:pStyle w:val="prastasis1"/>
        <w:numPr>
          <w:ilvl w:val="2"/>
          <w:numId w:val="16"/>
        </w:numPr>
        <w:spacing w:after="160" w:line="244" w:lineRule="auto"/>
      </w:pPr>
      <w:hyperlink w:anchor="scroll-bookmark-57" w:history="1">
        <w:r>
          <w:rPr>
            <w:rStyle w:val="Hipersaitas1"/>
            <w:szCs w:val="24"/>
          </w:rPr>
          <w:t>T.19. Užduočių valdymo priemonės</w:t>
        </w:r>
      </w:hyperlink>
    </w:p>
    <w:p w14:paraId="6E632794" w14:textId="77777777" w:rsidR="00AD6248" w:rsidRDefault="00002593">
      <w:pPr>
        <w:pStyle w:val="prastasis1"/>
        <w:numPr>
          <w:ilvl w:val="1"/>
          <w:numId w:val="14"/>
        </w:numPr>
        <w:spacing w:after="160" w:line="244" w:lineRule="auto"/>
      </w:pPr>
      <w:hyperlink w:anchor="scroll-bookmark-58" w:history="1">
        <w:r>
          <w:rPr>
            <w:rStyle w:val="Hipersaitas1"/>
            <w:szCs w:val="24"/>
          </w:rPr>
          <w:t>P.3. Stebėsenos posistemė</w:t>
        </w:r>
      </w:hyperlink>
    </w:p>
    <w:p w14:paraId="6CF243B0" w14:textId="77777777" w:rsidR="00AD6248" w:rsidRDefault="00002593">
      <w:pPr>
        <w:pStyle w:val="prastasis1"/>
        <w:numPr>
          <w:ilvl w:val="2"/>
          <w:numId w:val="17"/>
        </w:numPr>
        <w:spacing w:after="160" w:line="244" w:lineRule="auto"/>
      </w:pPr>
      <w:hyperlink w:anchor="scroll-bookmark-59" w:history="1">
        <w:r>
          <w:rPr>
            <w:rStyle w:val="Hipersaitas1"/>
            <w:szCs w:val="24"/>
          </w:rPr>
          <w:t>T.10. IT paslaugų naudojimo apskaitos ir stebėsenos duomenų registravimo priemonės</w:t>
        </w:r>
      </w:hyperlink>
    </w:p>
    <w:p w14:paraId="251B9892" w14:textId="77777777" w:rsidR="00AD6248" w:rsidRDefault="00002593">
      <w:pPr>
        <w:pStyle w:val="prastasis1"/>
        <w:numPr>
          <w:ilvl w:val="2"/>
          <w:numId w:val="17"/>
        </w:numPr>
        <w:spacing w:after="160" w:line="244" w:lineRule="auto"/>
      </w:pPr>
      <w:hyperlink w:anchor="scroll-bookmark-60" w:history="1">
        <w:r>
          <w:rPr>
            <w:rStyle w:val="Hipersaitas1"/>
            <w:szCs w:val="24"/>
          </w:rPr>
          <w:t>T.11. Duomenų analizės ir ataskaitų kūrimo priemonės</w:t>
        </w:r>
      </w:hyperlink>
    </w:p>
    <w:p w14:paraId="2EB8E697" w14:textId="77777777" w:rsidR="00AD6248" w:rsidRDefault="00002593">
      <w:pPr>
        <w:pStyle w:val="prastasis1"/>
        <w:numPr>
          <w:ilvl w:val="1"/>
          <w:numId w:val="14"/>
        </w:numPr>
        <w:spacing w:after="160" w:line="244" w:lineRule="auto"/>
      </w:pPr>
      <w:hyperlink w:anchor="scroll-bookmark-61" w:history="1">
        <w:r>
          <w:rPr>
            <w:rStyle w:val="Hipersaitas1"/>
            <w:szCs w:val="24"/>
          </w:rPr>
          <w:t>P4. Administravimo posistemė</w:t>
        </w:r>
      </w:hyperlink>
    </w:p>
    <w:p w14:paraId="067308A0" w14:textId="77777777" w:rsidR="00AD6248" w:rsidRDefault="00002593">
      <w:pPr>
        <w:pStyle w:val="prastasis1"/>
        <w:numPr>
          <w:ilvl w:val="2"/>
          <w:numId w:val="18"/>
        </w:numPr>
        <w:spacing w:after="160" w:line="244" w:lineRule="auto"/>
      </w:pPr>
      <w:hyperlink w:anchor="scroll-bookmark-62" w:history="1">
        <w:r>
          <w:rPr>
            <w:rStyle w:val="Hipersaitas1"/>
            <w:szCs w:val="24"/>
          </w:rPr>
          <w:t>T.12. Tapatybės nustatymo priemonės</w:t>
        </w:r>
      </w:hyperlink>
    </w:p>
    <w:p w14:paraId="061E8678" w14:textId="77777777" w:rsidR="00AD6248" w:rsidRDefault="00002593">
      <w:pPr>
        <w:pStyle w:val="prastasis1"/>
        <w:numPr>
          <w:ilvl w:val="2"/>
          <w:numId w:val="18"/>
        </w:numPr>
        <w:spacing w:after="160" w:line="244" w:lineRule="auto"/>
      </w:pPr>
      <w:hyperlink w:anchor="scroll-bookmark-63" w:history="1">
        <w:r>
          <w:rPr>
            <w:rStyle w:val="Hipersaitas1"/>
            <w:szCs w:val="24"/>
          </w:rPr>
          <w:t>T.13. Naudotojų valdymo priemonės</w:t>
        </w:r>
      </w:hyperlink>
    </w:p>
    <w:p w14:paraId="5C1960BD" w14:textId="77777777" w:rsidR="00AD6248" w:rsidRDefault="00002593">
      <w:pPr>
        <w:pStyle w:val="prastasis1"/>
        <w:numPr>
          <w:ilvl w:val="2"/>
          <w:numId w:val="18"/>
        </w:numPr>
        <w:spacing w:after="160" w:line="244" w:lineRule="auto"/>
      </w:pPr>
      <w:hyperlink w:anchor="scroll-bookmark-64" w:history="1">
        <w:r>
          <w:rPr>
            <w:rStyle w:val="Hipersaitas1"/>
            <w:szCs w:val="24"/>
          </w:rPr>
          <w:t>T.14. Autorizacijos priemonės</w:t>
        </w:r>
      </w:hyperlink>
    </w:p>
    <w:p w14:paraId="54A126DF" w14:textId="77777777" w:rsidR="00AD6248" w:rsidRDefault="00002593">
      <w:pPr>
        <w:pStyle w:val="prastasis1"/>
        <w:numPr>
          <w:ilvl w:val="2"/>
          <w:numId w:val="18"/>
        </w:numPr>
        <w:spacing w:after="160" w:line="244" w:lineRule="auto"/>
      </w:pPr>
      <w:hyperlink w:anchor="scroll-bookmark-65" w:history="1">
        <w:r>
          <w:rPr>
            <w:rStyle w:val="Hipersaitas1"/>
            <w:szCs w:val="24"/>
          </w:rPr>
          <w:t>T.15. VIPVIS bendrųjų nustatymų konfigūravimo priemonės</w:t>
        </w:r>
      </w:hyperlink>
    </w:p>
    <w:p w14:paraId="455D2EA6" w14:textId="77777777" w:rsidR="00AD6248" w:rsidRDefault="00002593">
      <w:pPr>
        <w:pStyle w:val="prastasis1"/>
        <w:numPr>
          <w:ilvl w:val="2"/>
          <w:numId w:val="18"/>
        </w:numPr>
        <w:spacing w:after="160" w:line="244" w:lineRule="auto"/>
      </w:pPr>
      <w:hyperlink w:anchor="scroll-bookmark-66" w:history="1">
        <w:r>
          <w:rPr>
            <w:rStyle w:val="Hipersaitas1"/>
            <w:szCs w:val="24"/>
          </w:rPr>
          <w:t>T.16. Prieiga prie VIPVIS žurnalinių įrašų</w:t>
        </w:r>
      </w:hyperlink>
    </w:p>
    <w:p w14:paraId="22D376E4" w14:textId="77777777" w:rsidR="00AD6248" w:rsidRDefault="00AD6248">
      <w:pPr>
        <w:pStyle w:val="prastasis1"/>
        <w:ind w:left="2160"/>
        <w:rPr>
          <w:szCs w:val="24"/>
        </w:rPr>
      </w:pPr>
    </w:p>
    <w:p w14:paraId="2584C17A" w14:textId="77777777" w:rsidR="00AD6248" w:rsidRDefault="00002593">
      <w:pPr>
        <w:pStyle w:val="ScrollHeading2"/>
        <w:tabs>
          <w:tab w:val="left" w:pos="709"/>
        </w:tabs>
        <w:ind w:left="1080"/>
        <w:outlineLvl w:val="9"/>
        <w:rPr>
          <w:rFonts w:cs="Times New Roman"/>
          <w:sz w:val="26"/>
          <w:szCs w:val="26"/>
          <w:lang w:val="lt-LT"/>
        </w:rPr>
      </w:pPr>
      <w:bookmarkStart w:id="27" w:name="scroll-bookmark-38"/>
      <w:bookmarkStart w:id="28" w:name="_Toc84908346"/>
      <w:r>
        <w:rPr>
          <w:rFonts w:cs="Times New Roman"/>
          <w:sz w:val="26"/>
          <w:szCs w:val="26"/>
          <w:lang w:val="lt-LT"/>
        </w:rPr>
        <w:t>VIPVIS architektūros vaizdavimo ir paslaugų lygmens aprašymas</w:t>
      </w:r>
      <w:bookmarkEnd w:id="27"/>
      <w:bookmarkEnd w:id="28"/>
    </w:p>
    <w:p w14:paraId="70FF2515" w14:textId="77777777" w:rsidR="00AD6248" w:rsidRDefault="00002593">
      <w:pPr>
        <w:pStyle w:val="ScrollHeading3"/>
        <w:numPr>
          <w:ilvl w:val="2"/>
          <w:numId w:val="19"/>
        </w:numPr>
        <w:tabs>
          <w:tab w:val="left" w:pos="-3971"/>
        </w:tabs>
        <w:outlineLvl w:val="9"/>
        <w:rPr>
          <w:rFonts w:ascii="Times New Roman" w:hAnsi="Times New Roman" w:cs="Times New Roman"/>
          <w:lang w:val="lt-LT"/>
        </w:rPr>
      </w:pPr>
      <w:bookmarkStart w:id="29" w:name="scroll-bookmark-39"/>
      <w:bookmarkStart w:id="30" w:name="_Toc84908347"/>
      <w:r>
        <w:rPr>
          <w:rFonts w:ascii="Times New Roman" w:hAnsi="Times New Roman" w:cs="Times New Roman"/>
          <w:lang w:val="lt-LT"/>
        </w:rPr>
        <w:t>Personalizuota IT paslaugų gavėjų sritis</w:t>
      </w:r>
      <w:bookmarkEnd w:id="29"/>
      <w:bookmarkEnd w:id="30"/>
    </w:p>
    <w:p w14:paraId="073E8693" w14:textId="77777777" w:rsidR="00AD6248" w:rsidRDefault="00AD6248">
      <w:pPr>
        <w:pStyle w:val="prastasis1"/>
        <w:tabs>
          <w:tab w:val="left" w:pos="851"/>
        </w:tabs>
        <w:rPr>
          <w:szCs w:val="24"/>
        </w:rPr>
      </w:pPr>
    </w:p>
    <w:p w14:paraId="04BD7745" w14:textId="77777777" w:rsidR="00AD6248" w:rsidRDefault="00002593">
      <w:pPr>
        <w:pStyle w:val="ScrollHeading3"/>
        <w:numPr>
          <w:ilvl w:val="2"/>
          <w:numId w:val="19"/>
        </w:numPr>
        <w:tabs>
          <w:tab w:val="left" w:pos="-3971"/>
        </w:tabs>
        <w:outlineLvl w:val="9"/>
        <w:rPr>
          <w:rFonts w:ascii="Times New Roman" w:hAnsi="Times New Roman" w:cs="Times New Roman"/>
          <w:lang w:val="lt-LT"/>
        </w:rPr>
      </w:pPr>
      <w:bookmarkStart w:id="31" w:name="scroll-bookmark-40"/>
      <w:bookmarkStart w:id="32" w:name="_Toc84908348"/>
      <w:r>
        <w:rPr>
          <w:rFonts w:ascii="Times New Roman" w:hAnsi="Times New Roman" w:cs="Times New Roman"/>
          <w:lang w:val="lt-LT"/>
        </w:rPr>
        <w:t>Valstybės IT paslaugų teikėjo sritis</w:t>
      </w:r>
      <w:bookmarkEnd w:id="31"/>
      <w:bookmarkEnd w:id="32"/>
    </w:p>
    <w:p w14:paraId="73953894" w14:textId="77777777" w:rsidR="00AD6248" w:rsidRDefault="00AD6248">
      <w:pPr>
        <w:pStyle w:val="prastasis1"/>
        <w:tabs>
          <w:tab w:val="left" w:pos="851"/>
        </w:tabs>
        <w:rPr>
          <w:szCs w:val="24"/>
        </w:rPr>
      </w:pPr>
    </w:p>
    <w:p w14:paraId="3EA86D8B" w14:textId="77777777" w:rsidR="00AD6248" w:rsidRDefault="00002593">
      <w:pPr>
        <w:pStyle w:val="ScrollHeading3"/>
        <w:numPr>
          <w:ilvl w:val="2"/>
          <w:numId w:val="19"/>
        </w:numPr>
        <w:tabs>
          <w:tab w:val="left" w:pos="-3971"/>
        </w:tabs>
        <w:outlineLvl w:val="9"/>
        <w:rPr>
          <w:rFonts w:ascii="Times New Roman" w:hAnsi="Times New Roman" w:cs="Times New Roman"/>
          <w:lang w:val="lt-LT"/>
        </w:rPr>
      </w:pPr>
      <w:bookmarkStart w:id="33" w:name="scroll-bookmark-41"/>
      <w:bookmarkStart w:id="34" w:name="_Toc84908349"/>
      <w:r>
        <w:rPr>
          <w:rFonts w:ascii="Times New Roman" w:hAnsi="Times New Roman" w:cs="Times New Roman"/>
          <w:lang w:val="lt-LT"/>
        </w:rPr>
        <w:t>Kitų asmenų, dalyvaujančių IT paslaugų teikime, sritis</w:t>
      </w:r>
      <w:bookmarkEnd w:id="33"/>
      <w:bookmarkEnd w:id="34"/>
    </w:p>
    <w:p w14:paraId="5E7F3700" w14:textId="77777777" w:rsidR="00AD6248" w:rsidRDefault="00AD6248">
      <w:pPr>
        <w:pStyle w:val="prastasis1"/>
        <w:tabs>
          <w:tab w:val="left" w:pos="851"/>
        </w:tabs>
        <w:rPr>
          <w:szCs w:val="24"/>
        </w:rPr>
      </w:pPr>
    </w:p>
    <w:p w14:paraId="516DDC1B" w14:textId="77777777" w:rsidR="00AD6248" w:rsidRDefault="00002593">
      <w:pPr>
        <w:pStyle w:val="ScrollHeading3"/>
        <w:numPr>
          <w:ilvl w:val="2"/>
          <w:numId w:val="19"/>
        </w:numPr>
        <w:tabs>
          <w:tab w:val="left" w:pos="-3971"/>
        </w:tabs>
        <w:outlineLvl w:val="9"/>
        <w:rPr>
          <w:rFonts w:ascii="Times New Roman" w:hAnsi="Times New Roman" w:cs="Times New Roman"/>
          <w:lang w:val="lt-LT"/>
        </w:rPr>
      </w:pPr>
      <w:bookmarkStart w:id="35" w:name="scroll-bookmark-42"/>
      <w:bookmarkStart w:id="36" w:name="_Toc84908350"/>
      <w:r>
        <w:rPr>
          <w:rFonts w:ascii="Times New Roman" w:hAnsi="Times New Roman" w:cs="Times New Roman"/>
          <w:lang w:val="lt-LT"/>
        </w:rPr>
        <w:t>Vieša (prisijungimo nereikalaujanti) sritis</w:t>
      </w:r>
      <w:bookmarkEnd w:id="35"/>
      <w:bookmarkEnd w:id="36"/>
    </w:p>
    <w:p w14:paraId="7EA1E13B" w14:textId="77777777" w:rsidR="00AD6248" w:rsidRDefault="00002593">
      <w:pPr>
        <w:pStyle w:val="ScrollHeading2"/>
        <w:tabs>
          <w:tab w:val="left" w:pos="709"/>
        </w:tabs>
        <w:ind w:left="1080"/>
        <w:outlineLvl w:val="9"/>
        <w:rPr>
          <w:rFonts w:cs="Times New Roman"/>
          <w:sz w:val="26"/>
          <w:szCs w:val="26"/>
          <w:lang w:val="lt-LT"/>
        </w:rPr>
      </w:pPr>
      <w:bookmarkStart w:id="37" w:name="scroll-bookmark-43"/>
      <w:bookmarkStart w:id="38" w:name="_Toc84908351"/>
      <w:r>
        <w:rPr>
          <w:rFonts w:cs="Times New Roman"/>
          <w:sz w:val="26"/>
          <w:szCs w:val="26"/>
          <w:lang w:val="lt-LT"/>
        </w:rPr>
        <w:t>VIPVIS architektūros veiklos logikos lygmens aprašymas</w:t>
      </w:r>
      <w:bookmarkEnd w:id="37"/>
      <w:bookmarkEnd w:id="38"/>
    </w:p>
    <w:p w14:paraId="234A8414" w14:textId="77777777" w:rsidR="00AD6248" w:rsidRPr="00912BAE" w:rsidRDefault="00002593" w:rsidP="00912BAE">
      <w:pPr>
        <w:pStyle w:val="ScrollHeading3"/>
        <w:tabs>
          <w:tab w:val="left" w:pos="-3971"/>
        </w:tabs>
        <w:outlineLvl w:val="9"/>
        <w:rPr>
          <w:rFonts w:ascii="Times New Roman" w:hAnsi="Times New Roman" w:cs="Times New Roman"/>
          <w:b/>
          <w:bCs w:val="0"/>
          <w:sz w:val="32"/>
          <w:szCs w:val="32"/>
          <w:lang w:val="lt-LT"/>
        </w:rPr>
      </w:pPr>
      <w:bookmarkStart w:id="39" w:name="scroll-bookmark-44"/>
      <w:bookmarkStart w:id="40" w:name="_Toc84908352"/>
      <w:r w:rsidRPr="00912BAE">
        <w:rPr>
          <w:rFonts w:ascii="Times New Roman" w:hAnsi="Times New Roman" w:cs="Times New Roman"/>
          <w:b/>
          <w:bCs w:val="0"/>
          <w:sz w:val="32"/>
          <w:szCs w:val="32"/>
          <w:lang w:val="lt-LT"/>
        </w:rPr>
        <w:t>P.1. Katalogų valdymo posistemė</w:t>
      </w:r>
      <w:bookmarkEnd w:id="39"/>
      <w:bookmarkEnd w:id="40"/>
    </w:p>
    <w:p w14:paraId="7CB9BF9D" w14:textId="77777777" w:rsidR="00AD6248" w:rsidRDefault="00AD6248">
      <w:pPr>
        <w:pStyle w:val="ScrollHeading3"/>
        <w:tabs>
          <w:tab w:val="left" w:pos="709"/>
        </w:tabs>
        <w:outlineLvl w:val="9"/>
        <w:rPr>
          <w:rFonts w:ascii="Times New Roman" w:hAnsi="Times New Roman" w:cs="Times New Roman"/>
          <w:lang w:val="lt-LT"/>
        </w:rPr>
      </w:pPr>
    </w:p>
    <w:p w14:paraId="7CF8EDC1" w14:textId="77777777" w:rsidR="00AD6248" w:rsidRPr="00912BAE" w:rsidRDefault="00002593">
      <w:pPr>
        <w:pStyle w:val="Antrat41"/>
        <w:rPr>
          <w:sz w:val="26"/>
          <w:szCs w:val="26"/>
        </w:rPr>
      </w:pPr>
      <w:bookmarkStart w:id="41" w:name="scroll-bookmark-45"/>
      <w:r w:rsidRPr="00912BAE">
        <w:rPr>
          <w:sz w:val="26"/>
          <w:szCs w:val="26"/>
        </w:rPr>
        <w:t xml:space="preserve">T.1. </w:t>
      </w:r>
      <w:bookmarkStart w:id="42" w:name="_Hlk105491660"/>
      <w:r w:rsidRPr="00912BAE">
        <w:rPr>
          <w:sz w:val="26"/>
          <w:szCs w:val="26"/>
        </w:rPr>
        <w:t>IT paslaugų užsakymų ir susitarimų valdymo priemonės</w:t>
      </w:r>
      <w:bookmarkEnd w:id="41"/>
      <w:bookmarkEnd w:id="42"/>
    </w:p>
    <w:p w14:paraId="74C611E7" w14:textId="77777777" w:rsidR="00AD6248" w:rsidRDefault="00002593">
      <w:pPr>
        <w:pStyle w:val="prastasis1"/>
        <w:spacing w:after="120"/>
        <w:rPr>
          <w:szCs w:val="24"/>
        </w:rPr>
      </w:pPr>
      <w:r>
        <w:rPr>
          <w:szCs w:val="24"/>
        </w:rPr>
        <w:t>IT paslaugų užsakymui naudojami šie komponentai:</w:t>
      </w:r>
    </w:p>
    <w:p w14:paraId="6DA9B071" w14:textId="41B2E99B" w:rsidR="00AD6248" w:rsidRDefault="00002593">
      <w:pPr>
        <w:pStyle w:val="prastasis1"/>
        <w:spacing w:after="120"/>
      </w:pPr>
      <w:r>
        <w:rPr>
          <w:rStyle w:val="Numatytasispastraiposriftas1"/>
          <w:b/>
          <w:szCs w:val="24"/>
        </w:rPr>
        <w:t xml:space="preserve">Jira </w:t>
      </w:r>
      <w:r w:rsidR="00C71182">
        <w:rPr>
          <w:rStyle w:val="Numatytasispastraiposriftas1"/>
          <w:b/>
          <w:szCs w:val="24"/>
        </w:rPr>
        <w:t>Software</w:t>
      </w:r>
      <w:r>
        <w:rPr>
          <w:rStyle w:val="Numatytasispastraiposriftas1"/>
          <w:b/>
          <w:szCs w:val="24"/>
        </w:rPr>
        <w:t xml:space="preserve"> - </w:t>
      </w:r>
      <w:r>
        <w:rPr>
          <w:rStyle w:val="Numatytasispastraiposriftas1"/>
          <w:szCs w:val="24"/>
        </w:rPr>
        <w:t>paslaugų užsakymo procesas, paslaugų susitarimų valdymas.</w:t>
      </w:r>
    </w:p>
    <w:p w14:paraId="21E2E40D" w14:textId="77777777" w:rsidR="00AD6248" w:rsidRDefault="00002593">
      <w:pPr>
        <w:pStyle w:val="prastasis1"/>
        <w:spacing w:after="120"/>
      </w:pPr>
      <w:r>
        <w:rPr>
          <w:rStyle w:val="Numatytasispastraiposriftas1"/>
          <w:b/>
          <w:szCs w:val="24"/>
        </w:rPr>
        <w:t>Insight for Jira</w:t>
      </w:r>
      <w:r>
        <w:rPr>
          <w:rStyle w:val="Numatytasispastraiposriftas1"/>
          <w:szCs w:val="24"/>
        </w:rPr>
        <w:t xml:space="preserve"> - paslaugų katalogo, paslaugų nustatymų, paslaugų parametrų susiejimui su paslauga, pasirenkamų parametrų valdymui.</w:t>
      </w:r>
    </w:p>
    <w:p w14:paraId="18538A16" w14:textId="77777777" w:rsidR="00AD6248" w:rsidRDefault="00002593">
      <w:pPr>
        <w:pStyle w:val="prastasis1"/>
        <w:spacing w:after="120"/>
      </w:pPr>
      <w:r>
        <w:rPr>
          <w:rStyle w:val="Numatytasispastraiposriftas1"/>
          <w:b/>
          <w:szCs w:val="24"/>
        </w:rPr>
        <w:t>Scriptrunner for Jira</w:t>
      </w:r>
      <w:r>
        <w:rPr>
          <w:rStyle w:val="Numatytasispastraiposriftas1"/>
          <w:szCs w:val="24"/>
        </w:rPr>
        <w:t xml:space="preserve"> - automatizacija atvaizduojant ir reikalaujant paslaugai reikalingų parametrų, automatinių reikšmių valdymas.</w:t>
      </w:r>
    </w:p>
    <w:p w14:paraId="57E52CC8" w14:textId="77777777" w:rsidR="00AD6248" w:rsidRDefault="00002593">
      <w:pPr>
        <w:pStyle w:val="prastasis1"/>
        <w:rPr>
          <w:szCs w:val="24"/>
        </w:rPr>
      </w:pPr>
      <w:r>
        <w:rPr>
          <w:szCs w:val="24"/>
        </w:rPr>
        <w:t>IT paslaugų užsakymas valdomas naudojant 2 Jira projektus - ITORDER ir ITSERVICE.</w:t>
      </w:r>
    </w:p>
    <w:p w14:paraId="0DF3D6BE" w14:textId="77777777" w:rsidR="00AD6248" w:rsidRDefault="00002593">
      <w:pPr>
        <w:pStyle w:val="prastasis1"/>
        <w:rPr>
          <w:szCs w:val="24"/>
        </w:rPr>
      </w:pPr>
      <w:r>
        <w:rPr>
          <w:szCs w:val="24"/>
        </w:rPr>
        <w:t>ITORDER projekte vykdomi paslaugų užsakymai, pakeitimai, nutraukimai.</w:t>
      </w:r>
    </w:p>
    <w:p w14:paraId="5E81E195" w14:textId="77777777" w:rsidR="00AD6248" w:rsidRDefault="00002593">
      <w:pPr>
        <w:pStyle w:val="prastasis1"/>
        <w:rPr>
          <w:szCs w:val="24"/>
        </w:rPr>
      </w:pPr>
      <w:r>
        <w:rPr>
          <w:szCs w:val="24"/>
        </w:rPr>
        <w:t>ITSERVICE projekte yra laikomi paslaugų susitarimai. ITSERVICE projekte įrašai sukuriami automatiškai po reikiamų veiksmų atlikimo ITORDER projekte.</w:t>
      </w:r>
    </w:p>
    <w:p w14:paraId="37B7F190" w14:textId="77777777" w:rsidR="00AD6248" w:rsidRDefault="00002593">
      <w:pPr>
        <w:pStyle w:val="prastasis1"/>
      </w:pPr>
      <w:r>
        <w:rPr>
          <w:rStyle w:val="Numatytasispastraiposriftas1"/>
          <w:szCs w:val="24"/>
        </w:rPr>
        <w:lastRenderedPageBreak/>
        <w:t xml:space="preserve">Užsakant paslaugas iš IT paslaugų gavėjo reikia surinkti unikalų kiekvienai paslaugai reikalingą parametrų rinkinį (pvz., užsakant VM tai yra VM dydis, operacinė sistema, ir t. t.). Šie parametrai, susiejimas, kokie parametrai reikalingi kiekvienai paslaugai, pasirenkamos parametrų reikšmės valdomos per </w:t>
      </w:r>
      <w:r>
        <w:rPr>
          <w:rStyle w:val="Numatytasispastraiposriftas1"/>
          <w:b/>
          <w:szCs w:val="24"/>
        </w:rPr>
        <w:t>Insight for Jira</w:t>
      </w:r>
      <w:r>
        <w:rPr>
          <w:rStyle w:val="Numatytasispastraiposriftas1"/>
          <w:szCs w:val="24"/>
        </w:rPr>
        <w:t xml:space="preserve"> posistemę.</w:t>
      </w:r>
    </w:p>
    <w:p w14:paraId="26BAF263" w14:textId="77777777" w:rsidR="00AD6248" w:rsidRPr="00912BAE" w:rsidRDefault="00002593">
      <w:pPr>
        <w:pStyle w:val="Antrat41"/>
        <w:rPr>
          <w:sz w:val="26"/>
          <w:szCs w:val="26"/>
        </w:rPr>
      </w:pPr>
      <w:bookmarkStart w:id="43" w:name="scroll-bookmark-46"/>
      <w:r w:rsidRPr="00912BAE">
        <w:rPr>
          <w:sz w:val="26"/>
          <w:szCs w:val="26"/>
        </w:rPr>
        <w:t xml:space="preserve">T.2. </w:t>
      </w:r>
      <w:bookmarkStart w:id="44" w:name="_Hlk105491687"/>
      <w:r w:rsidRPr="00912BAE">
        <w:rPr>
          <w:sz w:val="26"/>
          <w:szCs w:val="26"/>
        </w:rPr>
        <w:t>Procesų, susijusių su IT paslaugų inicijavimo informacijos perdavimu, valdymo priemonės</w:t>
      </w:r>
      <w:bookmarkEnd w:id="43"/>
    </w:p>
    <w:bookmarkEnd w:id="44"/>
    <w:p w14:paraId="6CF187F8" w14:textId="77777777" w:rsidR="00AD6248" w:rsidRDefault="00002593">
      <w:pPr>
        <w:pStyle w:val="prastasis1"/>
        <w:rPr>
          <w:szCs w:val="24"/>
        </w:rPr>
      </w:pPr>
      <w:r>
        <w:rPr>
          <w:szCs w:val="24"/>
        </w:rPr>
        <w:t>Dalis IT paslaugų inicijavimo informacijos yra surenkama iš IT paslaugų gavėjo, užsakymo metu. Gavėjui užpildant privalomus laukus bei pasirenkant iš galimų verčių sąrašo, pagrindinėje užsakymo formoje.</w:t>
      </w:r>
    </w:p>
    <w:p w14:paraId="08FA244B" w14:textId="77777777" w:rsidR="00AD6248" w:rsidRDefault="00002593">
      <w:pPr>
        <w:pStyle w:val="prastasis1"/>
        <w:rPr>
          <w:szCs w:val="24"/>
        </w:rPr>
      </w:pPr>
      <w:r>
        <w:rPr>
          <w:szCs w:val="24"/>
        </w:rPr>
        <w:t>Kita dalis yra užpildoma IT paslaugų operatoriaus rolę atliekančių darbuotojų, bendraujant su IT paslaugų gavėju per komentarų skiltį arba naudojant kitus komunikavimo būdus (el. paštas, telefonas).</w:t>
      </w:r>
    </w:p>
    <w:p w14:paraId="7F4EF3A2" w14:textId="77777777" w:rsidR="00AD6248" w:rsidRDefault="00002593">
      <w:pPr>
        <w:pStyle w:val="prastasis1"/>
        <w:rPr>
          <w:szCs w:val="24"/>
        </w:rPr>
      </w:pPr>
      <w:r>
        <w:rPr>
          <w:szCs w:val="24"/>
        </w:rPr>
        <w:t>Kai visa paslaugos inicijavimo informacija yra užpildyta, paslaugos užsakymas yra perduodamas vykdymui ir šio perdavimo metu informacija (parametrų vertės) yra automatiškai kopijuojama į paslaugos susitarimą (ITSERVICE).</w:t>
      </w:r>
    </w:p>
    <w:p w14:paraId="12E59C5E" w14:textId="77777777" w:rsidR="00AD6248" w:rsidRPr="00912BAE" w:rsidRDefault="00AD6248">
      <w:pPr>
        <w:pStyle w:val="prastasis1"/>
        <w:rPr>
          <w:sz w:val="26"/>
          <w:szCs w:val="26"/>
        </w:rPr>
      </w:pPr>
    </w:p>
    <w:p w14:paraId="0DAC8836" w14:textId="77777777" w:rsidR="00AD6248" w:rsidRPr="00912BAE" w:rsidRDefault="00002593">
      <w:pPr>
        <w:pStyle w:val="Antrat41"/>
        <w:rPr>
          <w:sz w:val="26"/>
          <w:szCs w:val="26"/>
        </w:rPr>
      </w:pPr>
      <w:bookmarkStart w:id="45" w:name="scroll-bookmark-47"/>
      <w:r w:rsidRPr="00912BAE">
        <w:rPr>
          <w:sz w:val="26"/>
          <w:szCs w:val="26"/>
        </w:rPr>
        <w:t xml:space="preserve">T.3. </w:t>
      </w:r>
      <w:bookmarkStart w:id="46" w:name="_Hlk105491702"/>
      <w:r w:rsidRPr="00912BAE">
        <w:rPr>
          <w:sz w:val="26"/>
          <w:szCs w:val="26"/>
        </w:rPr>
        <w:t>Turinio apie teikiamas IT paslaugas valdymo priemonės</w:t>
      </w:r>
      <w:bookmarkEnd w:id="45"/>
      <w:bookmarkEnd w:id="46"/>
    </w:p>
    <w:p w14:paraId="2EF22CBA" w14:textId="77777777" w:rsidR="00AD6248" w:rsidRDefault="00002593">
      <w:pPr>
        <w:pStyle w:val="prastasis1"/>
      </w:pPr>
      <w:r>
        <w:rPr>
          <w:rStyle w:val="Numatytasispastraiposriftas1"/>
          <w:szCs w:val="24"/>
        </w:rPr>
        <w:t xml:space="preserve">Informacija apie teikiamas IT paslaugas yra pateikiama informaciniame portale, naudojant </w:t>
      </w:r>
      <w:r>
        <w:rPr>
          <w:rStyle w:val="Numatytasispastraiposriftas1"/>
          <w:b/>
          <w:szCs w:val="24"/>
        </w:rPr>
        <w:t>Atlassian Confluence</w:t>
      </w:r>
      <w:r>
        <w:rPr>
          <w:rStyle w:val="Numatytasispastraiposriftas1"/>
          <w:szCs w:val="24"/>
        </w:rPr>
        <w:t xml:space="preserve"> programinę įrangą. Joje kiekviena paslauga turi savo individualų puslapį, kuriame informacija apie paslaugą yra pateikiama struktūrizuotai naudojant </w:t>
      </w:r>
      <w:r>
        <w:rPr>
          <w:rStyle w:val="Numatytasispastraiposriftas1"/>
          <w:b/>
          <w:szCs w:val="24"/>
        </w:rPr>
        <w:t>Page Properties</w:t>
      </w:r>
      <w:r>
        <w:rPr>
          <w:rStyle w:val="Numatytasispastraiposriftas1"/>
          <w:szCs w:val="24"/>
        </w:rPr>
        <w:t>.</w:t>
      </w:r>
    </w:p>
    <w:p w14:paraId="1BAA9C63" w14:textId="77777777" w:rsidR="00AD6248" w:rsidRDefault="00002593">
      <w:pPr>
        <w:pStyle w:val="prastasis1"/>
      </w:pPr>
      <w:r>
        <w:rPr>
          <w:rStyle w:val="Numatytasispastraiposriftas1"/>
          <w:szCs w:val="24"/>
        </w:rPr>
        <w:t xml:space="preserve">Apibendrinimas (visas IT paslaugų sąrašas bei sąrašai pagal grupes, tokias kaip IaaS, PaaS) vykdomas sąrašų puslapiuose naudojant </w:t>
      </w:r>
      <w:r>
        <w:rPr>
          <w:rStyle w:val="Numatytasispastraiposriftas1"/>
          <w:b/>
          <w:szCs w:val="24"/>
        </w:rPr>
        <w:t>Page Properties Report Macro</w:t>
      </w:r>
      <w:r>
        <w:rPr>
          <w:rStyle w:val="Numatytasispastraiposriftas1"/>
          <w:szCs w:val="24"/>
        </w:rPr>
        <w:t>.</w:t>
      </w:r>
    </w:p>
    <w:p w14:paraId="7B3E3A02" w14:textId="77777777" w:rsidR="00AD6248" w:rsidRDefault="00002593">
      <w:pPr>
        <w:pStyle w:val="prastasis1"/>
      </w:pPr>
      <w:r>
        <w:rPr>
          <w:rStyle w:val="Numatytasispastraiposriftas1"/>
          <w:szCs w:val="24"/>
        </w:rPr>
        <w:t xml:space="preserve">Informacinio portalo dizainas realizuotas naudojant </w:t>
      </w:r>
      <w:r>
        <w:rPr>
          <w:rStyle w:val="Numatytasispastraiposriftas1"/>
          <w:b/>
          <w:szCs w:val="24"/>
        </w:rPr>
        <w:t>Aura for Confluence</w:t>
      </w:r>
      <w:r>
        <w:rPr>
          <w:rStyle w:val="Numatytasispastraiposriftas1"/>
          <w:szCs w:val="24"/>
        </w:rPr>
        <w:t xml:space="preserve"> įskiepį, kuris leidžia sukurti modernų informacinio portalo dizainą.</w:t>
      </w:r>
    </w:p>
    <w:p w14:paraId="1D4459D6" w14:textId="17C81D3C" w:rsidR="00AD6248" w:rsidRPr="00912BAE" w:rsidRDefault="00912BAE" w:rsidP="00912BAE">
      <w:pPr>
        <w:pStyle w:val="ScrollHeading3"/>
        <w:tabs>
          <w:tab w:val="left" w:pos="-3971"/>
        </w:tabs>
        <w:spacing w:after="120"/>
        <w:outlineLvl w:val="9"/>
        <w:rPr>
          <w:rFonts w:ascii="Times New Roman" w:hAnsi="Times New Roman" w:cs="Times New Roman"/>
          <w:b/>
          <w:bCs w:val="0"/>
          <w:sz w:val="32"/>
          <w:szCs w:val="32"/>
          <w:lang w:val="lt-LT"/>
        </w:rPr>
      </w:pPr>
      <w:bookmarkStart w:id="47" w:name="scroll-bookmark-48"/>
      <w:bookmarkStart w:id="48" w:name="_Toc84908353"/>
      <w:r>
        <w:rPr>
          <w:rFonts w:ascii="Times New Roman" w:hAnsi="Times New Roman" w:cs="Times New Roman"/>
          <w:sz w:val="26"/>
          <w:szCs w:val="26"/>
          <w:lang w:val="lt-LT"/>
        </w:rPr>
        <w:t xml:space="preserve"> </w:t>
      </w:r>
      <w:r w:rsidRPr="00912BAE">
        <w:rPr>
          <w:rFonts w:ascii="Times New Roman" w:hAnsi="Times New Roman" w:cs="Times New Roman"/>
          <w:b/>
          <w:bCs w:val="0"/>
          <w:sz w:val="32"/>
          <w:szCs w:val="32"/>
          <w:lang w:val="lt-LT"/>
        </w:rPr>
        <w:t>P2. IT paslaugų teikimo procesų valdymo (ITSM) posistemė</w:t>
      </w:r>
      <w:bookmarkEnd w:id="47"/>
      <w:bookmarkEnd w:id="48"/>
    </w:p>
    <w:p w14:paraId="62372B00" w14:textId="77777777" w:rsidR="00AD6248" w:rsidRPr="00912BAE" w:rsidRDefault="00002593">
      <w:pPr>
        <w:pStyle w:val="Antrat41"/>
        <w:rPr>
          <w:sz w:val="26"/>
          <w:szCs w:val="26"/>
        </w:rPr>
      </w:pPr>
      <w:bookmarkStart w:id="49" w:name="scroll-bookmark-49"/>
      <w:r w:rsidRPr="00912BAE">
        <w:rPr>
          <w:sz w:val="26"/>
          <w:szCs w:val="26"/>
        </w:rPr>
        <w:t xml:space="preserve">T.4. </w:t>
      </w:r>
      <w:bookmarkStart w:id="50" w:name="_Hlk105491711"/>
      <w:r w:rsidRPr="00912BAE">
        <w:rPr>
          <w:sz w:val="26"/>
          <w:szCs w:val="26"/>
        </w:rPr>
        <w:t>Keitimų valdymo priemonės</w:t>
      </w:r>
      <w:bookmarkEnd w:id="49"/>
      <w:bookmarkEnd w:id="50"/>
    </w:p>
    <w:p w14:paraId="79798B0B" w14:textId="77777777" w:rsidR="00AD6248" w:rsidRDefault="00002593">
      <w:pPr>
        <w:pStyle w:val="prastasis1"/>
        <w:spacing w:after="120"/>
      </w:pPr>
      <w:r>
        <w:rPr>
          <w:rStyle w:val="Numatytasispastraiposriftas1"/>
          <w:szCs w:val="24"/>
        </w:rPr>
        <w:t xml:space="preserve">Keitimų valdymas vykdomas naudojant standartinį </w:t>
      </w:r>
      <w:r>
        <w:rPr>
          <w:rStyle w:val="Numatytasispastraiposriftas1"/>
          <w:b/>
          <w:szCs w:val="24"/>
        </w:rPr>
        <w:t>Jira Servicedesk</w:t>
      </w:r>
      <w:r>
        <w:rPr>
          <w:rStyle w:val="Numatytasispastraiposriftas1"/>
          <w:szCs w:val="24"/>
        </w:rPr>
        <w:t xml:space="preserve"> funkcionalumą - užduočių eilių ir užduočių valdymą.</w:t>
      </w:r>
    </w:p>
    <w:p w14:paraId="46D8225A" w14:textId="77777777" w:rsidR="00AD6248" w:rsidRPr="00912BAE" w:rsidRDefault="00002593">
      <w:pPr>
        <w:pStyle w:val="Antrat41"/>
        <w:rPr>
          <w:sz w:val="26"/>
          <w:szCs w:val="26"/>
        </w:rPr>
      </w:pPr>
      <w:bookmarkStart w:id="51" w:name="scroll-bookmark-50"/>
      <w:r w:rsidRPr="00912BAE">
        <w:rPr>
          <w:sz w:val="26"/>
          <w:szCs w:val="26"/>
        </w:rPr>
        <w:t xml:space="preserve">T.5. </w:t>
      </w:r>
      <w:bookmarkStart w:id="52" w:name="_Hlk105491720"/>
      <w:r w:rsidRPr="00912BAE">
        <w:rPr>
          <w:sz w:val="26"/>
          <w:szCs w:val="26"/>
        </w:rPr>
        <w:t>Problemų valdymo priemonės</w:t>
      </w:r>
      <w:bookmarkEnd w:id="51"/>
    </w:p>
    <w:bookmarkEnd w:id="52"/>
    <w:p w14:paraId="6CAAAC30" w14:textId="77777777" w:rsidR="00AD6248" w:rsidRDefault="00002593">
      <w:pPr>
        <w:pStyle w:val="prastasis1"/>
        <w:spacing w:after="120"/>
      </w:pPr>
      <w:r>
        <w:rPr>
          <w:rStyle w:val="Numatytasispastraiposriftas1"/>
          <w:szCs w:val="24"/>
        </w:rPr>
        <w:t xml:space="preserve">Problemų valdymas vykdomas naudojant standartinį </w:t>
      </w:r>
      <w:r>
        <w:rPr>
          <w:rStyle w:val="Numatytasispastraiposriftas1"/>
          <w:b/>
          <w:szCs w:val="24"/>
        </w:rPr>
        <w:t>Jira Servicedesk</w:t>
      </w:r>
      <w:r>
        <w:rPr>
          <w:rStyle w:val="Numatytasispastraiposriftas1"/>
          <w:szCs w:val="24"/>
        </w:rPr>
        <w:t xml:space="preserve"> funkcionalumą - užduočių eilių ir užduočių valdymą.</w:t>
      </w:r>
    </w:p>
    <w:p w14:paraId="6A9C90F1" w14:textId="77777777" w:rsidR="00AD6248" w:rsidRPr="00912BAE" w:rsidRDefault="00002593">
      <w:pPr>
        <w:pStyle w:val="Antrat41"/>
        <w:rPr>
          <w:sz w:val="26"/>
          <w:szCs w:val="26"/>
        </w:rPr>
      </w:pPr>
      <w:bookmarkStart w:id="53" w:name="scroll-bookmark-51"/>
      <w:r w:rsidRPr="00912BAE">
        <w:rPr>
          <w:sz w:val="26"/>
          <w:szCs w:val="26"/>
        </w:rPr>
        <w:t xml:space="preserve">T.6. </w:t>
      </w:r>
      <w:bookmarkStart w:id="54" w:name="_Hlk105491731"/>
      <w:r w:rsidRPr="00912BAE">
        <w:rPr>
          <w:sz w:val="26"/>
          <w:szCs w:val="26"/>
        </w:rPr>
        <w:t>Įvykių valdymo priemonės</w:t>
      </w:r>
      <w:bookmarkEnd w:id="53"/>
      <w:bookmarkEnd w:id="54"/>
    </w:p>
    <w:p w14:paraId="13714FC9" w14:textId="26A14C26" w:rsidR="00AD6248" w:rsidRDefault="00002593">
      <w:pPr>
        <w:pStyle w:val="prastasis1"/>
      </w:pPr>
      <w:r>
        <w:rPr>
          <w:rStyle w:val="Numatytasispastraiposriftas1"/>
          <w:szCs w:val="24"/>
        </w:rPr>
        <w:t>Įvykių valdymas realizuojamas naudojant </w:t>
      </w:r>
      <w:r>
        <w:rPr>
          <w:rStyle w:val="Numatytasispastraiposriftas1"/>
          <w:b/>
          <w:szCs w:val="24"/>
        </w:rPr>
        <w:t>Jira Core</w:t>
      </w:r>
      <w:r>
        <w:rPr>
          <w:rStyle w:val="Numatytasispastraiposriftas1"/>
          <w:szCs w:val="24"/>
        </w:rPr>
        <w:t>, kuriame įvykis realizuotas, kaip specialus užklausos tipas, turintis reikiamus atributus ir veiksmų nuorodas, leidžiančias greitai užregistruoti susijusį incidentą arba problemą.</w:t>
      </w:r>
    </w:p>
    <w:p w14:paraId="7D0E8A83" w14:textId="77777777" w:rsidR="00AD6248" w:rsidRDefault="00002593">
      <w:pPr>
        <w:pStyle w:val="prastasis1"/>
      </w:pPr>
      <w:r>
        <w:rPr>
          <w:rStyle w:val="Numatytasispastraiposriftas1"/>
          <w:szCs w:val="24"/>
        </w:rPr>
        <w:t xml:space="preserve">Įvykių automatinio apdorojimo taisyklės realizuotos naudojant </w:t>
      </w:r>
      <w:r>
        <w:rPr>
          <w:rStyle w:val="Numatytasispastraiposriftas1"/>
          <w:b/>
          <w:szCs w:val="24"/>
        </w:rPr>
        <w:t>Jira Workflow Toolbox</w:t>
      </w:r>
      <w:r>
        <w:rPr>
          <w:rStyle w:val="Numatytasispastraiposriftas1"/>
          <w:szCs w:val="24"/>
        </w:rPr>
        <w:t xml:space="preserve"> įskiepio </w:t>
      </w:r>
      <w:r>
        <w:rPr>
          <w:rStyle w:val="Numatytasispastraiposriftas1"/>
          <w:b/>
          <w:szCs w:val="24"/>
        </w:rPr>
        <w:t>automatizavimo</w:t>
      </w:r>
      <w:r>
        <w:rPr>
          <w:rStyle w:val="Numatytasispastraiposriftas1"/>
          <w:szCs w:val="24"/>
        </w:rPr>
        <w:t> posistemę.</w:t>
      </w:r>
    </w:p>
    <w:p w14:paraId="31E4C225" w14:textId="77777777" w:rsidR="00AD6248" w:rsidRDefault="00002593">
      <w:pPr>
        <w:pStyle w:val="prastasis1"/>
        <w:spacing w:after="120"/>
        <w:rPr>
          <w:szCs w:val="24"/>
        </w:rPr>
      </w:pPr>
      <w:r>
        <w:rPr>
          <w:szCs w:val="24"/>
        </w:rPr>
        <w:t>Įvykių registravimas galimas naudojant REST API integraciją arba per el. paštą.</w:t>
      </w:r>
    </w:p>
    <w:p w14:paraId="2FF8D757" w14:textId="77777777" w:rsidR="00AD6248" w:rsidRPr="00912BAE" w:rsidRDefault="00002593">
      <w:pPr>
        <w:pStyle w:val="Antrat41"/>
        <w:rPr>
          <w:sz w:val="26"/>
          <w:szCs w:val="26"/>
        </w:rPr>
      </w:pPr>
      <w:bookmarkStart w:id="55" w:name="scroll-bookmark-52"/>
      <w:r w:rsidRPr="00912BAE">
        <w:rPr>
          <w:sz w:val="26"/>
          <w:szCs w:val="26"/>
        </w:rPr>
        <w:t xml:space="preserve">T.7. </w:t>
      </w:r>
      <w:bookmarkStart w:id="56" w:name="_Hlk105491743"/>
      <w:r w:rsidRPr="00912BAE">
        <w:rPr>
          <w:sz w:val="26"/>
          <w:szCs w:val="26"/>
        </w:rPr>
        <w:t>Žinių bazės valdymo priemonės</w:t>
      </w:r>
      <w:bookmarkEnd w:id="55"/>
      <w:bookmarkEnd w:id="56"/>
    </w:p>
    <w:p w14:paraId="7869EC89" w14:textId="77777777" w:rsidR="00AD6248" w:rsidRDefault="00002593">
      <w:pPr>
        <w:pStyle w:val="prastasis1"/>
      </w:pPr>
      <w:r>
        <w:rPr>
          <w:rStyle w:val="Numatytasispastraiposriftas1"/>
          <w:szCs w:val="24"/>
        </w:rPr>
        <w:t xml:space="preserve">Žinių bazė realizuojama naudojant standartinį Atlassian sprendimą - </w:t>
      </w:r>
      <w:r>
        <w:rPr>
          <w:rStyle w:val="Numatytasispastraiposriftas1"/>
          <w:b/>
          <w:szCs w:val="24"/>
        </w:rPr>
        <w:t>Atlassian Confluence</w:t>
      </w:r>
      <w:r>
        <w:rPr>
          <w:rStyle w:val="Numatytasispastraiposriftas1"/>
          <w:szCs w:val="24"/>
        </w:rPr>
        <w:t xml:space="preserve"> specialaus tipo (Knowledge Base Space) dokumentavimo sritis yra susieta per API su </w:t>
      </w:r>
      <w:r>
        <w:rPr>
          <w:rStyle w:val="Numatytasispastraiposriftas1"/>
          <w:b/>
          <w:szCs w:val="24"/>
        </w:rPr>
        <w:t>Jira Servicedesk</w:t>
      </w:r>
      <w:r>
        <w:rPr>
          <w:rStyle w:val="Numatytasispastraiposriftas1"/>
          <w:szCs w:val="24"/>
        </w:rPr>
        <w:t>.</w:t>
      </w:r>
    </w:p>
    <w:p w14:paraId="12A42BFF" w14:textId="77777777" w:rsidR="00AD6248" w:rsidRDefault="00002593">
      <w:pPr>
        <w:pStyle w:val="prastasis1"/>
      </w:pPr>
      <w:r>
        <w:rPr>
          <w:rStyle w:val="Numatytasispastraiposriftas1"/>
          <w:szCs w:val="24"/>
        </w:rPr>
        <w:t xml:space="preserve">Tokiu būdu žinių bazės duomenys gali būti pateikiami per pagalbos tarnybos portalą (atliekant paiešką portale) ir per dokumentavimo sritį </w:t>
      </w:r>
      <w:r>
        <w:rPr>
          <w:rStyle w:val="Numatytasispastraiposriftas1"/>
          <w:b/>
          <w:szCs w:val="24"/>
        </w:rPr>
        <w:t>Confluence</w:t>
      </w:r>
      <w:r>
        <w:rPr>
          <w:rStyle w:val="Numatytasispastraiposriftas1"/>
          <w:szCs w:val="24"/>
        </w:rPr>
        <w:t xml:space="preserve"> (persijungiant į žinių bazės sritį per nuorodą portale).</w:t>
      </w:r>
    </w:p>
    <w:p w14:paraId="3F38A297" w14:textId="77777777" w:rsidR="00AD6248" w:rsidRDefault="00002593">
      <w:pPr>
        <w:pStyle w:val="prastasis1"/>
        <w:spacing w:after="120"/>
      </w:pPr>
      <w:r>
        <w:rPr>
          <w:rStyle w:val="Numatytasispastraiposriftas1"/>
          <w:szCs w:val="24"/>
        </w:rPr>
        <w:t xml:space="preserve">Visas žinių bazės valdymas (šablonų kūrimas, straipsnių kūrimas, publikavimas) realizuotas naudojant standartinį </w:t>
      </w:r>
      <w:r>
        <w:rPr>
          <w:rStyle w:val="Numatytasispastraiposriftas1"/>
          <w:b/>
          <w:szCs w:val="24"/>
        </w:rPr>
        <w:t>Atlassian Confluence</w:t>
      </w:r>
      <w:r>
        <w:rPr>
          <w:rStyle w:val="Numatytasispastraiposriftas1"/>
          <w:szCs w:val="24"/>
        </w:rPr>
        <w:t xml:space="preserve"> funkcionalumą.</w:t>
      </w:r>
    </w:p>
    <w:p w14:paraId="7AC2433C" w14:textId="77777777" w:rsidR="00AD6248" w:rsidRPr="00912BAE" w:rsidRDefault="00002593">
      <w:pPr>
        <w:pStyle w:val="Antrat41"/>
        <w:rPr>
          <w:sz w:val="26"/>
          <w:szCs w:val="26"/>
        </w:rPr>
      </w:pPr>
      <w:bookmarkStart w:id="57" w:name="scroll-bookmark-53"/>
      <w:r w:rsidRPr="00912BAE">
        <w:rPr>
          <w:sz w:val="26"/>
          <w:szCs w:val="26"/>
        </w:rPr>
        <w:lastRenderedPageBreak/>
        <w:t xml:space="preserve">T.8. </w:t>
      </w:r>
      <w:bookmarkStart w:id="58" w:name="_Hlk105491754"/>
      <w:r w:rsidRPr="00912BAE">
        <w:rPr>
          <w:sz w:val="26"/>
          <w:szCs w:val="26"/>
        </w:rPr>
        <w:t>Incidentų valdymo priemonės</w:t>
      </w:r>
      <w:bookmarkEnd w:id="57"/>
      <w:bookmarkEnd w:id="58"/>
    </w:p>
    <w:p w14:paraId="099A4079" w14:textId="77777777" w:rsidR="00AD6248" w:rsidRDefault="00002593">
      <w:pPr>
        <w:pStyle w:val="prastasis1"/>
        <w:spacing w:after="120"/>
      </w:pPr>
      <w:r>
        <w:rPr>
          <w:rStyle w:val="Numatytasispastraiposriftas1"/>
          <w:szCs w:val="24"/>
        </w:rPr>
        <w:t xml:space="preserve">Incidentų valdymas vykdomas naudojant standartinį </w:t>
      </w:r>
      <w:r>
        <w:rPr>
          <w:rStyle w:val="Numatytasispastraiposriftas1"/>
          <w:b/>
          <w:szCs w:val="24"/>
        </w:rPr>
        <w:t>Jira Servicedesk</w:t>
      </w:r>
      <w:r>
        <w:rPr>
          <w:rStyle w:val="Numatytasispastraiposriftas1"/>
          <w:szCs w:val="24"/>
        </w:rPr>
        <w:t xml:space="preserve"> funkcionalumą - užduočių eilių ir užduočių valdymą.</w:t>
      </w:r>
    </w:p>
    <w:p w14:paraId="7DA8162E" w14:textId="77777777" w:rsidR="00AD6248" w:rsidRPr="00912BAE" w:rsidRDefault="00002593">
      <w:pPr>
        <w:pStyle w:val="Antrat41"/>
        <w:rPr>
          <w:sz w:val="26"/>
          <w:szCs w:val="26"/>
        </w:rPr>
      </w:pPr>
      <w:bookmarkStart w:id="59" w:name="scroll-bookmark-54"/>
      <w:r w:rsidRPr="00912BAE">
        <w:rPr>
          <w:sz w:val="26"/>
          <w:szCs w:val="26"/>
        </w:rPr>
        <w:t>T.9.</w:t>
      </w:r>
      <w:bookmarkStart w:id="60" w:name="_Hlk105491763"/>
      <w:r w:rsidRPr="00912BAE">
        <w:rPr>
          <w:sz w:val="26"/>
          <w:szCs w:val="26"/>
        </w:rPr>
        <w:t xml:space="preserve"> Konfigūracijų valdymo priemonės</w:t>
      </w:r>
      <w:bookmarkEnd w:id="59"/>
      <w:bookmarkEnd w:id="60"/>
    </w:p>
    <w:p w14:paraId="3467D3B4" w14:textId="77777777" w:rsidR="00AD6248" w:rsidRDefault="00002593">
      <w:pPr>
        <w:pStyle w:val="prastasis1"/>
      </w:pPr>
      <w:r>
        <w:rPr>
          <w:rStyle w:val="Numatytasispastraiposriftas1"/>
          <w:szCs w:val="24"/>
        </w:rPr>
        <w:t xml:space="preserve">Konfigūracijų valdymas realizuotas naudojant standartinį </w:t>
      </w:r>
      <w:r>
        <w:rPr>
          <w:rStyle w:val="Numatytasispastraiposriftas1"/>
          <w:b/>
          <w:szCs w:val="24"/>
        </w:rPr>
        <w:t>Jira Servicedesk</w:t>
      </w:r>
      <w:r>
        <w:rPr>
          <w:rStyle w:val="Numatytasispastraiposriftas1"/>
          <w:szCs w:val="24"/>
        </w:rPr>
        <w:t xml:space="preserve"> funkcionalumą - užduočių eilių ir užduočių valdymą.</w:t>
      </w:r>
    </w:p>
    <w:p w14:paraId="0E3176F0" w14:textId="77777777" w:rsidR="00AD6248" w:rsidRDefault="00002593">
      <w:pPr>
        <w:pStyle w:val="prastasis1"/>
      </w:pPr>
      <w:r>
        <w:rPr>
          <w:rStyle w:val="Numatytasispastraiposriftas1"/>
          <w:szCs w:val="24"/>
        </w:rPr>
        <w:t xml:space="preserve">Konfigūraciniai vienetai realizuoti naudojant </w:t>
      </w:r>
      <w:r>
        <w:rPr>
          <w:rStyle w:val="Numatytasispastraiposriftas1"/>
          <w:b/>
          <w:szCs w:val="24"/>
        </w:rPr>
        <w:t>Insight for Jira</w:t>
      </w:r>
      <w:r>
        <w:rPr>
          <w:rStyle w:val="Numatytasispastraiposriftas1"/>
          <w:szCs w:val="24"/>
        </w:rPr>
        <w:t xml:space="preserve"> posistemę. </w:t>
      </w:r>
      <w:r>
        <w:rPr>
          <w:rStyle w:val="Numatytasispastraiposriftas1"/>
          <w:b/>
          <w:szCs w:val="24"/>
        </w:rPr>
        <w:t>Insight for Jira</w:t>
      </w:r>
      <w:r>
        <w:rPr>
          <w:rStyle w:val="Numatytasispastraiposriftas1"/>
          <w:szCs w:val="24"/>
        </w:rPr>
        <w:t xml:space="preserve"> leidžia kurti bet kokio tipo objektų klases ir vėliau valdyti šiuos objektus, keičiant jų parametrus. Objektai tarpusavyje gali būti susieti per "visi su visais" ryšius. </w:t>
      </w:r>
    </w:p>
    <w:p w14:paraId="1AAC80CC" w14:textId="77777777" w:rsidR="00AD6248" w:rsidRDefault="00002593">
      <w:pPr>
        <w:pStyle w:val="prastasis1"/>
        <w:rPr>
          <w:szCs w:val="24"/>
        </w:rPr>
      </w:pPr>
      <w:r>
        <w:rPr>
          <w:szCs w:val="24"/>
        </w:rPr>
        <w:t>Kiekvienas iš šių objektų gali būti naudojamas kaip konfigūracinis vienetas (CI) konfigūracijų valdymo procese.</w:t>
      </w:r>
    </w:p>
    <w:p w14:paraId="66D5E102" w14:textId="77777777" w:rsidR="00AD6248" w:rsidRPr="00912BAE" w:rsidRDefault="00002593">
      <w:pPr>
        <w:pStyle w:val="Antrat41"/>
        <w:rPr>
          <w:sz w:val="26"/>
          <w:szCs w:val="26"/>
        </w:rPr>
      </w:pPr>
      <w:bookmarkStart w:id="61" w:name="scroll-bookmark-55"/>
      <w:r w:rsidRPr="00912BAE">
        <w:rPr>
          <w:sz w:val="26"/>
          <w:szCs w:val="26"/>
        </w:rPr>
        <w:t xml:space="preserve">T.17. </w:t>
      </w:r>
      <w:bookmarkStart w:id="62" w:name="_Hlk105491773"/>
      <w:r w:rsidRPr="00912BAE">
        <w:rPr>
          <w:sz w:val="26"/>
          <w:szCs w:val="26"/>
        </w:rPr>
        <w:t>Paklausimų valdymo priemonės</w:t>
      </w:r>
      <w:bookmarkEnd w:id="61"/>
      <w:bookmarkEnd w:id="62"/>
    </w:p>
    <w:p w14:paraId="3625EDD5" w14:textId="77777777" w:rsidR="00AD6248" w:rsidRDefault="00002593">
      <w:pPr>
        <w:pStyle w:val="prastasis1"/>
        <w:spacing w:after="120"/>
      </w:pPr>
      <w:r>
        <w:rPr>
          <w:rStyle w:val="Numatytasispastraiposriftas1"/>
          <w:szCs w:val="24"/>
        </w:rPr>
        <w:t xml:space="preserve">Paklausimų valdymas realizuotas naudojant standartinį </w:t>
      </w:r>
      <w:r>
        <w:rPr>
          <w:rStyle w:val="Numatytasispastraiposriftas1"/>
          <w:b/>
          <w:szCs w:val="24"/>
        </w:rPr>
        <w:t>Jira Servicedesk</w:t>
      </w:r>
      <w:r>
        <w:rPr>
          <w:rStyle w:val="Numatytasispastraiposriftas1"/>
          <w:szCs w:val="24"/>
        </w:rPr>
        <w:t xml:space="preserve"> funkcionalumą - užduočių eilių ir užduočių valdymą.</w:t>
      </w:r>
    </w:p>
    <w:p w14:paraId="6821D1A1" w14:textId="77777777" w:rsidR="00AD6248" w:rsidRPr="00912BAE" w:rsidRDefault="00002593">
      <w:pPr>
        <w:pStyle w:val="Antrat41"/>
        <w:rPr>
          <w:sz w:val="26"/>
          <w:szCs w:val="26"/>
        </w:rPr>
      </w:pPr>
      <w:bookmarkStart w:id="63" w:name="scroll-bookmark-56"/>
      <w:r w:rsidRPr="00912BAE">
        <w:rPr>
          <w:sz w:val="26"/>
          <w:szCs w:val="26"/>
        </w:rPr>
        <w:t>T.18. Prieigos valdymo priemonės</w:t>
      </w:r>
      <w:bookmarkEnd w:id="63"/>
    </w:p>
    <w:p w14:paraId="7473F1BD" w14:textId="77777777" w:rsidR="00AD6248" w:rsidRDefault="00002593">
      <w:pPr>
        <w:pStyle w:val="prastasis1"/>
      </w:pPr>
      <w:r>
        <w:rPr>
          <w:rStyle w:val="Numatytasispastraiposriftas1"/>
          <w:szCs w:val="24"/>
        </w:rPr>
        <w:t xml:space="preserve">Prieigų valdymas realizuotas naudojant standartinį </w:t>
      </w:r>
      <w:r>
        <w:rPr>
          <w:rStyle w:val="Numatytasispastraiposriftas1"/>
          <w:b/>
          <w:szCs w:val="24"/>
        </w:rPr>
        <w:t>Jira Servicedesk</w:t>
      </w:r>
      <w:r>
        <w:rPr>
          <w:rStyle w:val="Numatytasispastraiposriftas1"/>
          <w:szCs w:val="24"/>
        </w:rPr>
        <w:t xml:space="preserve"> funkcionalumą - užduočių eilių ir užduočių valdymą.</w:t>
      </w:r>
    </w:p>
    <w:p w14:paraId="1F0DE137" w14:textId="77777777" w:rsidR="00AD6248" w:rsidRDefault="00002593">
      <w:pPr>
        <w:pStyle w:val="prastasis1"/>
        <w:spacing w:after="120"/>
      </w:pPr>
      <w:r>
        <w:rPr>
          <w:rStyle w:val="Numatytasispastraiposriftas1"/>
          <w:szCs w:val="24"/>
        </w:rPr>
        <w:t xml:space="preserve">Prieigų objektai realizuoti naudojant </w:t>
      </w:r>
      <w:r>
        <w:rPr>
          <w:rStyle w:val="Numatytasispastraiposriftas1"/>
          <w:b/>
          <w:szCs w:val="24"/>
        </w:rPr>
        <w:t>Insight for Jira</w:t>
      </w:r>
      <w:r>
        <w:rPr>
          <w:rStyle w:val="Numatytasispastraiposriftas1"/>
          <w:szCs w:val="24"/>
        </w:rPr>
        <w:t xml:space="preserve"> posistemę. </w:t>
      </w:r>
      <w:r>
        <w:rPr>
          <w:rStyle w:val="Numatytasispastraiposriftas1"/>
          <w:b/>
          <w:szCs w:val="24"/>
        </w:rPr>
        <w:t>Insight for Jira</w:t>
      </w:r>
      <w:r>
        <w:rPr>
          <w:rStyle w:val="Numatytasispastraiposriftas1"/>
          <w:szCs w:val="24"/>
        </w:rPr>
        <w:t xml:space="preserve"> leidžia kurti bet kokio tipo objektų klases ir vėliau valdyti šiuos objektus, keičiant jų parametrus. Objektai tarpusavyje gali būti susieti per "visi su visais" ryšius. </w:t>
      </w:r>
    </w:p>
    <w:p w14:paraId="7285B0B4" w14:textId="77777777" w:rsidR="00AD6248" w:rsidRPr="00912BAE" w:rsidRDefault="00002593">
      <w:pPr>
        <w:pStyle w:val="Antrat41"/>
        <w:rPr>
          <w:sz w:val="26"/>
          <w:szCs w:val="26"/>
        </w:rPr>
      </w:pPr>
      <w:bookmarkStart w:id="64" w:name="scroll-bookmark-57"/>
      <w:r w:rsidRPr="00912BAE">
        <w:rPr>
          <w:sz w:val="26"/>
          <w:szCs w:val="26"/>
        </w:rPr>
        <w:t xml:space="preserve">T.19. </w:t>
      </w:r>
      <w:bookmarkStart w:id="65" w:name="_Hlk105491784"/>
      <w:r w:rsidRPr="00912BAE">
        <w:rPr>
          <w:sz w:val="26"/>
          <w:szCs w:val="26"/>
        </w:rPr>
        <w:t>Užduočių valdymo priemonės</w:t>
      </w:r>
      <w:bookmarkEnd w:id="64"/>
      <w:bookmarkEnd w:id="65"/>
    </w:p>
    <w:p w14:paraId="0DD8CC4D" w14:textId="77777777" w:rsidR="00AD6248" w:rsidRDefault="00002593">
      <w:pPr>
        <w:pStyle w:val="prastasis1"/>
      </w:pPr>
      <w:r>
        <w:rPr>
          <w:rStyle w:val="Numatytasispastraiposriftas1"/>
          <w:szCs w:val="24"/>
        </w:rPr>
        <w:t xml:space="preserve">Užduočių valdymas realizuotas naudojant standartinį </w:t>
      </w:r>
      <w:r>
        <w:rPr>
          <w:rStyle w:val="Numatytasispastraiposriftas1"/>
          <w:b/>
          <w:szCs w:val="24"/>
        </w:rPr>
        <w:t>Jira Servicedesk</w:t>
      </w:r>
      <w:r>
        <w:rPr>
          <w:rStyle w:val="Numatytasispastraiposriftas1"/>
          <w:szCs w:val="24"/>
        </w:rPr>
        <w:t xml:space="preserve"> funkcionalumą - užduočių eilių ir užduočių valdymą.</w:t>
      </w:r>
    </w:p>
    <w:p w14:paraId="51225075" w14:textId="77777777" w:rsidR="00AD6248" w:rsidRPr="00912BAE" w:rsidRDefault="00002593" w:rsidP="00912BAE">
      <w:pPr>
        <w:pStyle w:val="ScrollHeading3"/>
        <w:tabs>
          <w:tab w:val="left" w:pos="-3971"/>
        </w:tabs>
        <w:spacing w:after="120"/>
        <w:outlineLvl w:val="9"/>
        <w:rPr>
          <w:rFonts w:ascii="Times New Roman" w:hAnsi="Times New Roman" w:cs="Times New Roman"/>
          <w:b/>
          <w:bCs w:val="0"/>
          <w:sz w:val="32"/>
          <w:szCs w:val="32"/>
          <w:lang w:val="lt-LT"/>
        </w:rPr>
      </w:pPr>
      <w:bookmarkStart w:id="66" w:name="scroll-bookmark-58"/>
      <w:bookmarkStart w:id="67" w:name="_Toc84908354"/>
      <w:r w:rsidRPr="00912BAE">
        <w:rPr>
          <w:rFonts w:ascii="Times New Roman" w:hAnsi="Times New Roman" w:cs="Times New Roman"/>
          <w:b/>
          <w:bCs w:val="0"/>
          <w:sz w:val="32"/>
          <w:szCs w:val="32"/>
          <w:lang w:val="lt-LT"/>
        </w:rPr>
        <w:t>P.3. Stebėsenos posistemė</w:t>
      </w:r>
      <w:bookmarkEnd w:id="66"/>
      <w:bookmarkEnd w:id="67"/>
    </w:p>
    <w:p w14:paraId="2C7571F8" w14:textId="77777777" w:rsidR="00AD6248" w:rsidRPr="00912BAE" w:rsidRDefault="00002593">
      <w:pPr>
        <w:pStyle w:val="Antrat41"/>
        <w:rPr>
          <w:sz w:val="26"/>
          <w:szCs w:val="26"/>
        </w:rPr>
      </w:pPr>
      <w:bookmarkStart w:id="68" w:name="scroll-bookmark-59"/>
      <w:r w:rsidRPr="00912BAE">
        <w:rPr>
          <w:sz w:val="26"/>
          <w:szCs w:val="26"/>
        </w:rPr>
        <w:t xml:space="preserve">T.10. </w:t>
      </w:r>
      <w:bookmarkStart w:id="69" w:name="_Hlk105491809"/>
      <w:r w:rsidRPr="00912BAE">
        <w:rPr>
          <w:sz w:val="26"/>
          <w:szCs w:val="26"/>
        </w:rPr>
        <w:t>IT paslaugų naudojimo apskaitos ir stebėsenos duomenų registravimo priemonės</w:t>
      </w:r>
      <w:bookmarkEnd w:id="68"/>
      <w:bookmarkEnd w:id="69"/>
    </w:p>
    <w:p w14:paraId="30A20C4A" w14:textId="77777777" w:rsidR="00AD6248" w:rsidRDefault="00002593">
      <w:pPr>
        <w:pStyle w:val="prastasis1"/>
        <w:spacing w:after="120"/>
      </w:pPr>
      <w:r>
        <w:rPr>
          <w:rStyle w:val="Numatytasispastraiposriftas1"/>
          <w:szCs w:val="24"/>
        </w:rPr>
        <w:t xml:space="preserve">Stebėsenos duomenų atvaizdavimas realizuojamas konfigūruojant ataskaitas naudojant </w:t>
      </w:r>
      <w:r>
        <w:rPr>
          <w:rStyle w:val="Numatytasispastraiposriftas1"/>
          <w:b/>
          <w:szCs w:val="24"/>
        </w:rPr>
        <w:t>EazyBI</w:t>
      </w:r>
      <w:r>
        <w:rPr>
          <w:rStyle w:val="Numatytasispastraiposriftas1"/>
          <w:szCs w:val="24"/>
        </w:rPr>
        <w:t xml:space="preserve"> ataskaitų modulį.</w:t>
      </w:r>
    </w:p>
    <w:p w14:paraId="53BE3A83" w14:textId="77777777" w:rsidR="00AD6248" w:rsidRPr="00912BAE" w:rsidRDefault="00002593">
      <w:pPr>
        <w:pStyle w:val="Antrat41"/>
        <w:rPr>
          <w:sz w:val="26"/>
          <w:szCs w:val="26"/>
        </w:rPr>
      </w:pPr>
      <w:bookmarkStart w:id="70" w:name="scroll-bookmark-60"/>
      <w:r w:rsidRPr="00912BAE">
        <w:rPr>
          <w:sz w:val="26"/>
          <w:szCs w:val="26"/>
        </w:rPr>
        <w:t xml:space="preserve">T.11. </w:t>
      </w:r>
      <w:bookmarkStart w:id="71" w:name="_Hlk105491818"/>
      <w:r w:rsidRPr="00912BAE">
        <w:rPr>
          <w:sz w:val="26"/>
          <w:szCs w:val="26"/>
        </w:rPr>
        <w:t>Duomenų analizės ir ataskaitų kūrimo priemonės</w:t>
      </w:r>
      <w:bookmarkEnd w:id="70"/>
      <w:bookmarkEnd w:id="71"/>
    </w:p>
    <w:p w14:paraId="43D7A64E" w14:textId="77777777" w:rsidR="00AD6248" w:rsidRDefault="00002593">
      <w:pPr>
        <w:pStyle w:val="prastasis1"/>
      </w:pPr>
      <w:r>
        <w:rPr>
          <w:rStyle w:val="Numatytasispastraiposriftas1"/>
          <w:szCs w:val="24"/>
        </w:rPr>
        <w:t xml:space="preserve">Duomenų analizės ir ataskaitų kūrimo priemonei pasirinktas produktas </w:t>
      </w:r>
      <w:r>
        <w:rPr>
          <w:rStyle w:val="Numatytasispastraiposriftas1"/>
          <w:b/>
          <w:szCs w:val="24"/>
        </w:rPr>
        <w:t>EazyBI</w:t>
      </w:r>
      <w:r>
        <w:rPr>
          <w:rStyle w:val="Numatytasispastraiposriftas1"/>
          <w:szCs w:val="24"/>
        </w:rPr>
        <w:t>, integruojamas su Jira naudotojo sąsaja.</w:t>
      </w:r>
    </w:p>
    <w:p w14:paraId="4313DBB2" w14:textId="77777777" w:rsidR="00AD6248" w:rsidRDefault="00002593">
      <w:pPr>
        <w:pStyle w:val="prastasis1"/>
      </w:pPr>
      <w:r>
        <w:rPr>
          <w:rStyle w:val="Numatytasispastraiposriftas1"/>
          <w:b/>
          <w:szCs w:val="24"/>
        </w:rPr>
        <w:t>EazyBI</w:t>
      </w:r>
      <w:r>
        <w:rPr>
          <w:rStyle w:val="Numatytasispastraiposriftas1"/>
          <w:szCs w:val="24"/>
        </w:rPr>
        <w:t xml:space="preserve"> veikia kaip nepriklausoma duomenų analizės ir ataskaitų sistema periodiškai importuojant duomenis apie pasirinktus Jira projektus ir iš </w:t>
      </w:r>
      <w:r>
        <w:rPr>
          <w:rStyle w:val="Numatytasispastraiposriftas1"/>
          <w:b/>
          <w:szCs w:val="24"/>
        </w:rPr>
        <w:t>Insight for Jira</w:t>
      </w:r>
      <w:r>
        <w:rPr>
          <w:rStyle w:val="Numatytasispastraiposriftas1"/>
          <w:szCs w:val="24"/>
        </w:rPr>
        <w:t xml:space="preserve"> objektų duomenų bazės.</w:t>
      </w:r>
    </w:p>
    <w:p w14:paraId="6BE021F0" w14:textId="77777777" w:rsidR="00AD6248" w:rsidRPr="003352B3" w:rsidRDefault="00002593" w:rsidP="003352B3">
      <w:pPr>
        <w:pStyle w:val="ScrollHeading3"/>
        <w:tabs>
          <w:tab w:val="left" w:pos="-4113"/>
        </w:tabs>
        <w:outlineLvl w:val="9"/>
        <w:rPr>
          <w:rFonts w:ascii="Times New Roman" w:hAnsi="Times New Roman" w:cs="Times New Roman"/>
          <w:b/>
          <w:bCs w:val="0"/>
          <w:sz w:val="32"/>
          <w:szCs w:val="32"/>
          <w:lang w:val="lt-LT"/>
        </w:rPr>
      </w:pPr>
      <w:bookmarkStart w:id="72" w:name="scroll-bookmark-61"/>
      <w:bookmarkStart w:id="73" w:name="_Toc84908355"/>
      <w:r w:rsidRPr="003352B3">
        <w:rPr>
          <w:rFonts w:ascii="Times New Roman" w:hAnsi="Times New Roman" w:cs="Times New Roman"/>
          <w:b/>
          <w:bCs w:val="0"/>
          <w:sz w:val="32"/>
          <w:szCs w:val="32"/>
          <w:lang w:val="lt-LT"/>
        </w:rPr>
        <w:t>P4. Administravimo posistemė</w:t>
      </w:r>
      <w:bookmarkEnd w:id="72"/>
      <w:bookmarkEnd w:id="73"/>
    </w:p>
    <w:p w14:paraId="1082F212" w14:textId="77777777" w:rsidR="00AD6248" w:rsidRPr="00912BAE" w:rsidRDefault="00002593">
      <w:pPr>
        <w:pStyle w:val="Antrat41"/>
        <w:rPr>
          <w:sz w:val="26"/>
          <w:szCs w:val="26"/>
        </w:rPr>
      </w:pPr>
      <w:bookmarkStart w:id="74" w:name="scroll-bookmark-62"/>
      <w:r w:rsidRPr="00912BAE">
        <w:rPr>
          <w:sz w:val="26"/>
          <w:szCs w:val="26"/>
        </w:rPr>
        <w:t xml:space="preserve">T.12. </w:t>
      </w:r>
      <w:bookmarkStart w:id="75" w:name="_Hlk105491828"/>
      <w:r w:rsidRPr="00912BAE">
        <w:rPr>
          <w:sz w:val="26"/>
          <w:szCs w:val="26"/>
        </w:rPr>
        <w:t>Tapatybės nustatymo priemonės</w:t>
      </w:r>
      <w:bookmarkEnd w:id="74"/>
      <w:bookmarkEnd w:id="75"/>
    </w:p>
    <w:p w14:paraId="0A8D5603" w14:textId="77777777" w:rsidR="00AD6248" w:rsidRDefault="00002593">
      <w:pPr>
        <w:pStyle w:val="prastasis1"/>
      </w:pPr>
      <w:r>
        <w:rPr>
          <w:rStyle w:val="Numatytasispastraiposriftas1"/>
          <w:szCs w:val="24"/>
        </w:rPr>
        <w:t xml:space="preserve">Tapatybės nustatymui naudojamas centralizuotas naudotojų tapatybės nustatymo produktas - </w:t>
      </w:r>
      <w:r>
        <w:rPr>
          <w:rStyle w:val="Numatytasispastraiposriftas1"/>
          <w:b/>
          <w:szCs w:val="24"/>
        </w:rPr>
        <w:t>Atlassian Crowd</w:t>
      </w:r>
      <w:r>
        <w:rPr>
          <w:rStyle w:val="Numatytasispastraiposriftas1"/>
          <w:szCs w:val="24"/>
        </w:rPr>
        <w:t>. Naudotojo tapatybė yra nustatoma naudojant vidinę slaptažodžių duomenų bazę arba per LDAP protokolą, priklausomai nuo naudotojo tipo.</w:t>
      </w:r>
    </w:p>
    <w:p w14:paraId="6B2970C7" w14:textId="77777777" w:rsidR="00AD6248" w:rsidRDefault="00002593">
      <w:pPr>
        <w:pStyle w:val="prastasis1"/>
        <w:spacing w:after="120"/>
      </w:pPr>
      <w:r>
        <w:rPr>
          <w:rStyle w:val="Numatytasispastraiposriftas1"/>
          <w:szCs w:val="24"/>
        </w:rPr>
        <w:t>Po naudotojo tapatybės nustatymo jis yra autentifikuotas iškart abiejuose produktuose (</w:t>
      </w:r>
      <w:r>
        <w:rPr>
          <w:rStyle w:val="Numatytasispastraiposriftas1"/>
          <w:b/>
          <w:szCs w:val="24"/>
        </w:rPr>
        <w:t>Jira ir Confluence</w:t>
      </w:r>
      <w:r>
        <w:rPr>
          <w:rStyle w:val="Numatytasispastraiposriftas1"/>
          <w:szCs w:val="24"/>
        </w:rPr>
        <w:t>), kas užtikrina perėjimą tarp šių dviejų produktų be papildomo prisijungimo, sukuriant vieningos sistemos vaizdą.</w:t>
      </w:r>
    </w:p>
    <w:p w14:paraId="2FD86B45" w14:textId="35C0ECEB" w:rsidR="00AD6248" w:rsidRPr="00912BAE" w:rsidRDefault="00912BAE">
      <w:pPr>
        <w:pStyle w:val="Antrat41"/>
        <w:rPr>
          <w:sz w:val="26"/>
          <w:szCs w:val="26"/>
        </w:rPr>
      </w:pPr>
      <w:bookmarkStart w:id="76" w:name="scroll-bookmark-63"/>
      <w:r>
        <w:rPr>
          <w:sz w:val="26"/>
          <w:szCs w:val="26"/>
        </w:rPr>
        <w:lastRenderedPageBreak/>
        <w:t xml:space="preserve"> </w:t>
      </w:r>
      <w:r w:rsidRPr="00912BAE">
        <w:rPr>
          <w:sz w:val="26"/>
          <w:szCs w:val="26"/>
        </w:rPr>
        <w:t xml:space="preserve">T.13. </w:t>
      </w:r>
      <w:bookmarkStart w:id="77" w:name="_Hlk105491839"/>
      <w:r w:rsidRPr="00912BAE">
        <w:rPr>
          <w:sz w:val="26"/>
          <w:szCs w:val="26"/>
        </w:rPr>
        <w:t>Naudotojų valdymo priemonės</w:t>
      </w:r>
      <w:bookmarkEnd w:id="76"/>
      <w:bookmarkEnd w:id="77"/>
    </w:p>
    <w:p w14:paraId="1C97FBFA" w14:textId="77777777" w:rsidR="00AD6248" w:rsidRDefault="00002593">
      <w:pPr>
        <w:pStyle w:val="prastasis1"/>
      </w:pPr>
      <w:r>
        <w:rPr>
          <w:rStyle w:val="Numatytasispastraiposriftas1"/>
          <w:szCs w:val="24"/>
        </w:rPr>
        <w:t xml:space="preserve">Naudotojai valdomi per </w:t>
      </w:r>
      <w:r>
        <w:rPr>
          <w:rStyle w:val="Numatytasispastraiposriftas1"/>
          <w:b/>
          <w:szCs w:val="24"/>
        </w:rPr>
        <w:t>Jira</w:t>
      </w:r>
      <w:r>
        <w:rPr>
          <w:rStyle w:val="Numatytasispastraiposriftas1"/>
          <w:szCs w:val="24"/>
        </w:rPr>
        <w:t xml:space="preserve"> administravimo sąsają, o pakeitimai yra daromi </w:t>
      </w:r>
      <w:r>
        <w:rPr>
          <w:rStyle w:val="Numatytasispastraiposriftas1"/>
          <w:b/>
          <w:szCs w:val="24"/>
        </w:rPr>
        <w:t>Atlassian Crowd</w:t>
      </w:r>
      <w:r>
        <w:rPr>
          <w:rStyle w:val="Numatytasispastraiposriftas1"/>
          <w:szCs w:val="24"/>
        </w:rPr>
        <w:t xml:space="preserve"> duomenų bazėje. Naudojant standartinį </w:t>
      </w:r>
      <w:r>
        <w:rPr>
          <w:rStyle w:val="Numatytasispastraiposriftas1"/>
          <w:b/>
          <w:szCs w:val="24"/>
        </w:rPr>
        <w:t>Jira</w:t>
      </w:r>
      <w:r>
        <w:rPr>
          <w:rStyle w:val="Numatytasispastraiposriftas1"/>
          <w:szCs w:val="24"/>
        </w:rPr>
        <w:t xml:space="preserve"> funkcionalumą galima keisti pagrindinius naudotojo parametrus (atvaizduojamas vardas, el. paštas, naudotojo sisteminis vardas).</w:t>
      </w:r>
    </w:p>
    <w:p w14:paraId="0DAA6B5B" w14:textId="77777777" w:rsidR="00AD6248" w:rsidRDefault="00002593">
      <w:pPr>
        <w:pStyle w:val="prastasis1"/>
      </w:pPr>
      <w:r>
        <w:rPr>
          <w:rStyle w:val="Numatytasispastraiposriftas1"/>
          <w:szCs w:val="24"/>
        </w:rPr>
        <w:t xml:space="preserve">Kiekvienam naudotojui sukuriama informacinė kortelė, naudojant </w:t>
      </w:r>
      <w:r>
        <w:rPr>
          <w:rStyle w:val="Numatytasispastraiposriftas1"/>
          <w:b/>
          <w:szCs w:val="24"/>
        </w:rPr>
        <w:t>Insight for Jira</w:t>
      </w:r>
      <w:r>
        <w:rPr>
          <w:rStyle w:val="Numatytasispastraiposriftas1"/>
          <w:szCs w:val="24"/>
        </w:rPr>
        <w:t xml:space="preserve"> - joje saugoma daugiau informacijos apie naudotoją. Informacija apie naudotoją gali būti keičiama naudotojo kortelėje nustatymų pridedant/pašalinant atributus. Atributų pašalinimas yra galimas tik tuo atveju, jei tas atributas nėra susijęs su kitais objektais. </w:t>
      </w:r>
    </w:p>
    <w:p w14:paraId="5DE54B1D" w14:textId="77777777" w:rsidR="00AD6248" w:rsidRDefault="00002593">
      <w:pPr>
        <w:pStyle w:val="prastasis1"/>
        <w:spacing w:after="120"/>
        <w:rPr>
          <w:szCs w:val="24"/>
        </w:rPr>
      </w:pPr>
      <w:r>
        <w:rPr>
          <w:szCs w:val="24"/>
        </w:rPr>
        <w:t>Ši kortelė leidžia surišti naudotoją su organizacija ir užklausomis, kuriose jis dalyvauja.</w:t>
      </w:r>
    </w:p>
    <w:p w14:paraId="407F7532" w14:textId="712D5206" w:rsidR="00AD6248" w:rsidRPr="00912BAE" w:rsidRDefault="00912BAE">
      <w:pPr>
        <w:pStyle w:val="Antrat41"/>
        <w:rPr>
          <w:sz w:val="26"/>
          <w:szCs w:val="26"/>
        </w:rPr>
      </w:pPr>
      <w:bookmarkStart w:id="78" w:name="scroll-bookmark-64"/>
      <w:r>
        <w:rPr>
          <w:sz w:val="26"/>
          <w:szCs w:val="26"/>
        </w:rPr>
        <w:t xml:space="preserve"> </w:t>
      </w:r>
      <w:r w:rsidRPr="00912BAE">
        <w:rPr>
          <w:sz w:val="26"/>
          <w:szCs w:val="26"/>
        </w:rPr>
        <w:t xml:space="preserve">T.14. </w:t>
      </w:r>
      <w:bookmarkStart w:id="79" w:name="_Hlk105491847"/>
      <w:r w:rsidRPr="00912BAE">
        <w:rPr>
          <w:sz w:val="26"/>
          <w:szCs w:val="26"/>
        </w:rPr>
        <w:t>Autorizacijos priemonės</w:t>
      </w:r>
      <w:bookmarkEnd w:id="78"/>
      <w:bookmarkEnd w:id="79"/>
    </w:p>
    <w:p w14:paraId="74BFDAF3" w14:textId="77777777" w:rsidR="00AD6248" w:rsidRDefault="00002593">
      <w:pPr>
        <w:pStyle w:val="prastasis1"/>
      </w:pPr>
      <w:r>
        <w:rPr>
          <w:rStyle w:val="Numatytasispastraiposriftas1"/>
          <w:szCs w:val="24"/>
        </w:rPr>
        <w:t xml:space="preserve">Standartinis </w:t>
      </w:r>
      <w:r>
        <w:rPr>
          <w:rStyle w:val="Numatytasispastraiposriftas1"/>
          <w:b/>
          <w:szCs w:val="24"/>
        </w:rPr>
        <w:t>Jira</w:t>
      </w:r>
      <w:r>
        <w:rPr>
          <w:rStyle w:val="Numatytasispastraiposriftas1"/>
          <w:szCs w:val="24"/>
        </w:rPr>
        <w:t xml:space="preserve"> funkcionalumas leidžia suteikti įvairias roles (suteikimas vyksta per projektą) naudotojų grupėms arba individualiems naudotojams. </w:t>
      </w:r>
    </w:p>
    <w:p w14:paraId="7F3F89AB" w14:textId="77777777" w:rsidR="00AD6248" w:rsidRDefault="00002593">
      <w:pPr>
        <w:pStyle w:val="prastasis1"/>
        <w:rPr>
          <w:szCs w:val="24"/>
        </w:rPr>
      </w:pPr>
      <w:r>
        <w:rPr>
          <w:szCs w:val="24"/>
        </w:rPr>
        <w:t>Pasirinktas modelis - visos teisės yra suteikiamos iš anksto sukonfigūruotoms naudotojų grupėms. Tokiu būdu VIPVIS administratoriai valdys naudotojų teises tiktai įdėdami arba šalindami naudotojus iš atitinkamų grupių. </w:t>
      </w:r>
    </w:p>
    <w:p w14:paraId="43916CD1" w14:textId="77777777" w:rsidR="00AD6248" w:rsidRDefault="00002593">
      <w:pPr>
        <w:pStyle w:val="prastasis1"/>
        <w:spacing w:after="120"/>
        <w:rPr>
          <w:szCs w:val="24"/>
        </w:rPr>
      </w:pPr>
      <w:r>
        <w:rPr>
          <w:szCs w:val="24"/>
        </w:rPr>
        <w:t>Naudotojas gali būti priskirtas kelioms grupėms - tokiu būdu jis yra autorizuojamas visų grupėms galimų veiksmų sumai.</w:t>
      </w:r>
    </w:p>
    <w:p w14:paraId="3D0865F8" w14:textId="77777777" w:rsidR="00AD6248" w:rsidRPr="00912BAE" w:rsidRDefault="00002593">
      <w:pPr>
        <w:pStyle w:val="Antrat41"/>
        <w:rPr>
          <w:sz w:val="26"/>
          <w:szCs w:val="26"/>
        </w:rPr>
      </w:pPr>
      <w:bookmarkStart w:id="80" w:name="scroll-bookmark-65"/>
      <w:r w:rsidRPr="00912BAE">
        <w:rPr>
          <w:sz w:val="26"/>
          <w:szCs w:val="26"/>
        </w:rPr>
        <w:t xml:space="preserve">T.15. </w:t>
      </w:r>
      <w:bookmarkStart w:id="81" w:name="_Hlk105491857"/>
      <w:r w:rsidRPr="00912BAE">
        <w:rPr>
          <w:sz w:val="26"/>
          <w:szCs w:val="26"/>
        </w:rPr>
        <w:t>VIPVIS bendrųjų nustatymų konfigūravimo priemonės</w:t>
      </w:r>
      <w:bookmarkEnd w:id="80"/>
    </w:p>
    <w:bookmarkEnd w:id="81"/>
    <w:p w14:paraId="063C9EFC" w14:textId="77777777" w:rsidR="00AD6248" w:rsidRDefault="00002593">
      <w:pPr>
        <w:pStyle w:val="prastasis1"/>
        <w:spacing w:after="120"/>
      </w:pPr>
      <w:r>
        <w:rPr>
          <w:rStyle w:val="Numatytasispastraiposriftas1"/>
          <w:szCs w:val="24"/>
        </w:rPr>
        <w:t xml:space="preserve">VIPVIS bendrieji nustatymai konfigūruojami standartinėmis administravimo priemonėmis (standartinė </w:t>
      </w:r>
      <w:r>
        <w:rPr>
          <w:rStyle w:val="Numatytasispastraiposriftas1"/>
          <w:b/>
          <w:szCs w:val="24"/>
        </w:rPr>
        <w:t>Jira</w:t>
      </w:r>
      <w:r>
        <w:rPr>
          <w:rStyle w:val="Numatytasispastraiposriftas1"/>
          <w:szCs w:val="24"/>
        </w:rPr>
        <w:t xml:space="preserve"> administravimo skiltis).</w:t>
      </w:r>
    </w:p>
    <w:p w14:paraId="5EABCC63" w14:textId="77777777" w:rsidR="00AD6248" w:rsidRPr="00912BAE" w:rsidRDefault="00002593">
      <w:pPr>
        <w:pStyle w:val="Antrat41"/>
        <w:rPr>
          <w:sz w:val="26"/>
          <w:szCs w:val="26"/>
        </w:rPr>
      </w:pPr>
      <w:bookmarkStart w:id="82" w:name="scroll-bookmark-66"/>
      <w:r w:rsidRPr="00912BAE">
        <w:rPr>
          <w:sz w:val="26"/>
          <w:szCs w:val="26"/>
        </w:rPr>
        <w:t>T.16. Prieiga prie VIPVIS žurnalinių įrašų</w:t>
      </w:r>
      <w:bookmarkEnd w:id="82"/>
    </w:p>
    <w:p w14:paraId="7FCCDD8F" w14:textId="77777777" w:rsidR="00AD6248" w:rsidRDefault="00002593">
      <w:pPr>
        <w:pStyle w:val="prastasis1"/>
      </w:pPr>
      <w:r>
        <w:rPr>
          <w:rStyle w:val="Numatytasispastraiposriftas1"/>
          <w:szCs w:val="24"/>
        </w:rPr>
        <w:t xml:space="preserve">VIPVIS žurnaliniai įrašai saugomi tarnybinės stoties failinėje sistemoje, bet prieiga prie jų galima ir iš standartinės </w:t>
      </w:r>
      <w:r>
        <w:rPr>
          <w:rStyle w:val="Numatytasispastraiposriftas1"/>
          <w:b/>
          <w:szCs w:val="24"/>
        </w:rPr>
        <w:t>Jira</w:t>
      </w:r>
      <w:r>
        <w:rPr>
          <w:rStyle w:val="Numatytasispastraiposriftas1"/>
          <w:szCs w:val="24"/>
        </w:rPr>
        <w:t xml:space="preserve"> administravimo skilties. </w:t>
      </w:r>
    </w:p>
    <w:p w14:paraId="715CB0DB" w14:textId="77777777" w:rsidR="00AD6248" w:rsidRDefault="00AD6248">
      <w:pPr>
        <w:pStyle w:val="Betarp1"/>
        <w:rPr>
          <w:rFonts w:ascii="Times New Roman" w:hAnsi="Times New Roman"/>
          <w:sz w:val="24"/>
          <w:szCs w:val="24"/>
        </w:rPr>
      </w:pPr>
    </w:p>
    <w:p w14:paraId="0BF9AFC8" w14:textId="33A86FD9" w:rsidR="00AD6248" w:rsidRDefault="00002593">
      <w:pPr>
        <w:pStyle w:val="prastasis1"/>
        <w:tabs>
          <w:tab w:val="left" w:pos="2644"/>
          <w:tab w:val="left" w:pos="3447"/>
        </w:tabs>
        <w:spacing w:after="120"/>
      </w:pPr>
      <w:r>
        <w:rPr>
          <w:rStyle w:val="Numatytasispastraiposriftas1"/>
          <w:rFonts w:eastAsia="Noto Sans CJK SC Regular"/>
          <w:szCs w:val="24"/>
          <w:lang w:eastAsia="zh-CN" w:bidi="hi-IN"/>
        </w:rPr>
        <w:t xml:space="preserve">4. </w:t>
      </w:r>
      <w:r w:rsidR="0064458F">
        <w:rPr>
          <w:rStyle w:val="Numatytasispastraiposriftas1"/>
          <w:rFonts w:eastAsia="Noto Sans CJK SC Regular"/>
          <w:szCs w:val="24"/>
          <w:u w:val="single"/>
          <w:lang w:eastAsia="zh-CN" w:bidi="hi-IN"/>
        </w:rPr>
        <w:t>Konsultacinių</w:t>
      </w:r>
      <w:r w:rsidR="00235AFB">
        <w:rPr>
          <w:rStyle w:val="Numatytasispastraiposriftas1"/>
          <w:rFonts w:eastAsia="Noto Sans CJK SC Regular"/>
          <w:szCs w:val="24"/>
          <w:u w:val="single"/>
          <w:lang w:eastAsia="zh-CN" w:bidi="hi-IN"/>
        </w:rPr>
        <w:t xml:space="preserve"> paslaugų</w:t>
      </w:r>
      <w:r>
        <w:rPr>
          <w:rStyle w:val="Numatytasispastraiposriftas1"/>
          <w:rFonts w:eastAsia="Noto Sans CJK SC Regular"/>
          <w:szCs w:val="24"/>
          <w:u w:val="single"/>
          <w:lang w:eastAsia="zh-CN" w:bidi="hi-IN"/>
        </w:rPr>
        <w:t xml:space="preserve"> užsakymų tvarka ir valdymas</w:t>
      </w:r>
    </w:p>
    <w:p w14:paraId="4D4CA263" w14:textId="32C35EF0" w:rsidR="002D0949" w:rsidRPr="002D0949" w:rsidRDefault="002D0949" w:rsidP="002D0949">
      <w:pPr>
        <w:pStyle w:val="prastasis1"/>
        <w:tabs>
          <w:tab w:val="left" w:pos="2644"/>
          <w:tab w:val="left" w:pos="3447"/>
        </w:tabs>
        <w:rPr>
          <w:rFonts w:eastAsia="Noto Sans CJK SC Regular"/>
          <w:szCs w:val="24"/>
          <w:lang w:eastAsia="zh-CN" w:bidi="hi-IN"/>
        </w:rPr>
      </w:pPr>
      <w:r w:rsidRPr="002D0949">
        <w:rPr>
          <w:rFonts w:eastAsia="Noto Sans CJK SC Regular"/>
          <w:szCs w:val="24"/>
          <w:lang w:eastAsia="zh-CN" w:bidi="hi-IN"/>
        </w:rPr>
        <w:t xml:space="preserve">4.1. Kiekvienu atskiru atveju, prieš pradedant teikti konsultacines paslaugas, Tiekėjas, gavęs užklausą, pateikia ir su </w:t>
      </w:r>
      <w:r w:rsidR="00C71182">
        <w:rPr>
          <w:rFonts w:eastAsia="Noto Sans CJK SC Regular"/>
          <w:szCs w:val="24"/>
          <w:lang w:eastAsia="zh-CN" w:bidi="hi-IN"/>
        </w:rPr>
        <w:t>VSSA</w:t>
      </w:r>
      <w:r w:rsidRPr="002D0949">
        <w:rPr>
          <w:rFonts w:eastAsia="Noto Sans CJK SC Regular"/>
          <w:szCs w:val="24"/>
          <w:lang w:eastAsia="zh-CN" w:bidi="hi-IN"/>
        </w:rPr>
        <w:t xml:space="preserve"> suderina planuojamų atlikti paslaugų (pvz., analizės, rekomendacijų rengimo) aprašymą, laiko sąnaudų įvertinimą ir rezultatų pateikimo terminą.</w:t>
      </w:r>
    </w:p>
    <w:p w14:paraId="0FFE7F78" w14:textId="35BC1B50" w:rsidR="002D0949" w:rsidRPr="002D0949" w:rsidRDefault="002D0949" w:rsidP="002D0949">
      <w:pPr>
        <w:pStyle w:val="prastasis1"/>
        <w:tabs>
          <w:tab w:val="left" w:pos="2644"/>
          <w:tab w:val="left" w:pos="3447"/>
        </w:tabs>
        <w:rPr>
          <w:rFonts w:eastAsia="Noto Sans CJK SC Regular"/>
          <w:szCs w:val="24"/>
          <w:lang w:eastAsia="zh-CN" w:bidi="hi-IN"/>
        </w:rPr>
      </w:pPr>
      <w:r w:rsidRPr="002D0949">
        <w:rPr>
          <w:rFonts w:eastAsia="Noto Sans CJK SC Regular"/>
          <w:szCs w:val="24"/>
          <w:lang w:eastAsia="zh-CN" w:bidi="hi-IN"/>
        </w:rPr>
        <w:t xml:space="preserve">4.2. </w:t>
      </w:r>
      <w:r w:rsidR="00C71182">
        <w:rPr>
          <w:rFonts w:eastAsia="Noto Sans CJK SC Regular"/>
          <w:szCs w:val="24"/>
          <w:lang w:eastAsia="zh-CN" w:bidi="hi-IN"/>
        </w:rPr>
        <w:t>VSSA</w:t>
      </w:r>
      <w:r w:rsidRPr="002D0949">
        <w:rPr>
          <w:rFonts w:eastAsia="Noto Sans CJK SC Regular"/>
          <w:szCs w:val="24"/>
          <w:lang w:eastAsia="zh-CN" w:bidi="hi-IN"/>
        </w:rPr>
        <w:t>, įvertinusi Tiekėjo pasiūlymą, priima sprendimą dėl užsakymo.</w:t>
      </w:r>
    </w:p>
    <w:p w14:paraId="316CC75B" w14:textId="5A18E6CB" w:rsidR="002D0949" w:rsidRPr="002D0949" w:rsidRDefault="002D0949" w:rsidP="002D0949">
      <w:pPr>
        <w:pStyle w:val="prastasis1"/>
        <w:tabs>
          <w:tab w:val="left" w:pos="2644"/>
          <w:tab w:val="left" w:pos="3447"/>
        </w:tabs>
        <w:rPr>
          <w:rFonts w:eastAsia="Noto Sans CJK SC Regular"/>
          <w:szCs w:val="24"/>
          <w:lang w:eastAsia="zh-CN" w:bidi="hi-IN"/>
        </w:rPr>
      </w:pPr>
      <w:r w:rsidRPr="002D0949">
        <w:rPr>
          <w:rFonts w:eastAsia="Noto Sans CJK SC Regular"/>
          <w:szCs w:val="24"/>
          <w:lang w:eastAsia="zh-CN" w:bidi="hi-IN"/>
        </w:rPr>
        <w:t>4.3. Tiekėjas, suteikęs paslaugas, pateikia rezultatą – analizės ataskaitą, ekspertinę išvadą, rekomendacijas ar kitą sutartą dokumentą elektronine forma.</w:t>
      </w:r>
    </w:p>
    <w:p w14:paraId="3528C0B5" w14:textId="4AC0211E" w:rsidR="002D0949" w:rsidRDefault="002D0949" w:rsidP="002D0949">
      <w:pPr>
        <w:pStyle w:val="prastasis1"/>
        <w:tabs>
          <w:tab w:val="left" w:pos="2644"/>
          <w:tab w:val="left" w:pos="3447"/>
        </w:tabs>
        <w:rPr>
          <w:rFonts w:eastAsia="Noto Sans CJK SC Regular"/>
          <w:szCs w:val="24"/>
          <w:lang w:eastAsia="zh-CN" w:bidi="hi-IN"/>
        </w:rPr>
      </w:pPr>
      <w:r w:rsidRPr="002D0949">
        <w:rPr>
          <w:rFonts w:eastAsia="Noto Sans CJK SC Regular"/>
          <w:szCs w:val="24"/>
          <w:lang w:eastAsia="zh-CN" w:bidi="hi-IN"/>
        </w:rPr>
        <w:t xml:space="preserve">4.4. </w:t>
      </w:r>
      <w:r w:rsidR="00C71182">
        <w:rPr>
          <w:rFonts w:eastAsia="Noto Sans CJK SC Regular"/>
          <w:szCs w:val="24"/>
          <w:lang w:eastAsia="zh-CN" w:bidi="hi-IN"/>
        </w:rPr>
        <w:t>VSSA</w:t>
      </w:r>
      <w:r w:rsidRPr="002D0949">
        <w:rPr>
          <w:rFonts w:eastAsia="Noto Sans CJK SC Regular"/>
          <w:szCs w:val="24"/>
          <w:lang w:eastAsia="zh-CN" w:bidi="hi-IN"/>
        </w:rPr>
        <w:t>, gavusi paslaugų rezultatą, jį įvertina. Jei rezultatas atitinka užsakymą, paslaugos laikomos suteiktomis tinkamai.</w:t>
      </w:r>
    </w:p>
    <w:p w14:paraId="2E998FF8" w14:textId="020AB04C" w:rsidR="00744CAC" w:rsidRPr="002D0949" w:rsidRDefault="00735597" w:rsidP="002D0949">
      <w:pPr>
        <w:pStyle w:val="prastasis1"/>
        <w:tabs>
          <w:tab w:val="left" w:pos="2644"/>
          <w:tab w:val="left" w:pos="3447"/>
        </w:tabs>
        <w:rPr>
          <w:rFonts w:eastAsia="Noto Sans CJK SC Regular"/>
          <w:szCs w:val="24"/>
          <w:lang w:eastAsia="zh-CN" w:bidi="hi-IN"/>
        </w:rPr>
      </w:pPr>
      <w:r>
        <w:rPr>
          <w:rFonts w:eastAsia="Noto Sans CJK SC Regular"/>
          <w:szCs w:val="24"/>
          <w:lang w:eastAsia="zh-CN" w:bidi="hi-IN"/>
        </w:rPr>
        <w:t xml:space="preserve">4.5. </w:t>
      </w:r>
      <w:r w:rsidRPr="00735597">
        <w:rPr>
          <w:rFonts w:eastAsia="Noto Sans CJK SC Regular"/>
          <w:szCs w:val="24"/>
          <w:lang w:eastAsia="zh-CN" w:bidi="hi-IN"/>
        </w:rPr>
        <w:t xml:space="preserve">Jei </w:t>
      </w:r>
      <w:r w:rsidR="00C71182">
        <w:rPr>
          <w:rFonts w:eastAsia="Noto Sans CJK SC Regular"/>
          <w:szCs w:val="24"/>
          <w:lang w:eastAsia="zh-CN" w:bidi="hi-IN"/>
        </w:rPr>
        <w:t>VSSA</w:t>
      </w:r>
      <w:r w:rsidRPr="00735597">
        <w:rPr>
          <w:rFonts w:eastAsia="Noto Sans CJK SC Regular"/>
          <w:szCs w:val="24"/>
          <w:lang w:eastAsia="zh-CN" w:bidi="hi-IN"/>
        </w:rPr>
        <w:t xml:space="preserve"> nustato, kad pateiktas rezultatas yra iš dalies netinkamas arba trūksta analitinės informacijos, Tiekėjas įsipareigoja nemokamai patikslinti, papildyti ar pataisyti pateiktą dokumentą per abipusiai sutartą terminą.</w:t>
      </w:r>
    </w:p>
    <w:p w14:paraId="76CF1CFD" w14:textId="19FC5F16" w:rsidR="00AD6248" w:rsidRDefault="002D0949" w:rsidP="002D0949">
      <w:pPr>
        <w:pStyle w:val="prastasis1"/>
        <w:tabs>
          <w:tab w:val="left" w:pos="2644"/>
          <w:tab w:val="left" w:pos="3447"/>
        </w:tabs>
        <w:rPr>
          <w:rFonts w:eastAsia="Noto Sans CJK SC Regular"/>
          <w:szCs w:val="24"/>
          <w:lang w:eastAsia="zh-CN" w:bidi="hi-IN"/>
        </w:rPr>
      </w:pPr>
      <w:r w:rsidRPr="002D0949">
        <w:rPr>
          <w:rFonts w:eastAsia="Noto Sans CJK SC Regular"/>
          <w:szCs w:val="24"/>
          <w:lang w:eastAsia="zh-CN" w:bidi="hi-IN"/>
        </w:rPr>
        <w:t>4.</w:t>
      </w:r>
      <w:r w:rsidR="00735597">
        <w:rPr>
          <w:rFonts w:eastAsia="Noto Sans CJK SC Regular"/>
          <w:szCs w:val="24"/>
          <w:lang w:eastAsia="zh-CN" w:bidi="hi-IN"/>
        </w:rPr>
        <w:t>6</w:t>
      </w:r>
      <w:r w:rsidRPr="002D0949">
        <w:rPr>
          <w:rFonts w:eastAsia="Noto Sans CJK SC Regular"/>
          <w:szCs w:val="24"/>
          <w:lang w:eastAsia="zh-CN" w:bidi="hi-IN"/>
        </w:rPr>
        <w:t xml:space="preserve">. Už paslaugas atsiskaitoma pagal faktiškai sugaištą ir su </w:t>
      </w:r>
      <w:r w:rsidR="00C71182">
        <w:rPr>
          <w:rFonts w:eastAsia="Noto Sans CJK SC Regular"/>
          <w:szCs w:val="24"/>
          <w:lang w:eastAsia="zh-CN" w:bidi="hi-IN"/>
        </w:rPr>
        <w:t>VSSA</w:t>
      </w:r>
      <w:r w:rsidRPr="002D0949">
        <w:rPr>
          <w:rFonts w:eastAsia="Noto Sans CJK SC Regular"/>
          <w:szCs w:val="24"/>
          <w:lang w:eastAsia="zh-CN" w:bidi="hi-IN"/>
        </w:rPr>
        <w:t xml:space="preserve"> suderintą valandų skaičių, pasirašius paslaugų priėmimo-perdavimo aktą.</w:t>
      </w:r>
    </w:p>
    <w:p w14:paraId="25B11813" w14:textId="778D79ED" w:rsidR="009E1B05" w:rsidRPr="004F2DE0" w:rsidRDefault="004F2DE0" w:rsidP="002D0949">
      <w:pPr>
        <w:pStyle w:val="prastasis1"/>
        <w:tabs>
          <w:tab w:val="left" w:pos="2644"/>
          <w:tab w:val="left" w:pos="3447"/>
        </w:tabs>
        <w:rPr>
          <w:lang w:val="en-US"/>
        </w:rPr>
      </w:pPr>
      <w:r>
        <w:rPr>
          <w:rFonts w:eastAsia="Noto Sans CJK SC Regular"/>
          <w:szCs w:val="24"/>
          <w:lang w:val="en-US" w:eastAsia="zh-CN" w:bidi="hi-IN"/>
        </w:rPr>
        <w:t>4.</w:t>
      </w:r>
      <w:r w:rsidR="00735597">
        <w:rPr>
          <w:rFonts w:eastAsia="Noto Sans CJK SC Regular"/>
          <w:szCs w:val="24"/>
          <w:lang w:val="en-US" w:eastAsia="zh-CN" w:bidi="hi-IN"/>
        </w:rPr>
        <w:t>7</w:t>
      </w:r>
      <w:r>
        <w:rPr>
          <w:rFonts w:eastAsia="Noto Sans CJK SC Regular"/>
          <w:szCs w:val="24"/>
          <w:lang w:val="en-US" w:eastAsia="zh-CN" w:bidi="hi-IN"/>
        </w:rPr>
        <w:t xml:space="preserve">. </w:t>
      </w:r>
      <w:r w:rsidRPr="004F2DE0">
        <w:rPr>
          <w:rFonts w:eastAsia="Noto Sans CJK SC Regular"/>
          <w:szCs w:val="24"/>
          <w:lang w:eastAsia="zh-CN" w:bidi="hi-IN"/>
        </w:rPr>
        <w:t>Užsakymo forma pateikiama 1 priede</w:t>
      </w:r>
      <w:r>
        <w:rPr>
          <w:rFonts w:eastAsia="Noto Sans CJK SC Regular"/>
          <w:szCs w:val="24"/>
          <w:lang w:eastAsia="zh-CN" w:bidi="hi-IN"/>
        </w:rPr>
        <w:t>.</w:t>
      </w:r>
    </w:p>
    <w:p w14:paraId="0298101F" w14:textId="77777777" w:rsidR="00AD6248" w:rsidRDefault="00AD6248">
      <w:pPr>
        <w:pStyle w:val="prastasis1"/>
        <w:tabs>
          <w:tab w:val="left" w:pos="2644"/>
          <w:tab w:val="left" w:pos="3447"/>
        </w:tabs>
        <w:rPr>
          <w:rFonts w:eastAsia="Noto Sans CJK SC Regular"/>
          <w:szCs w:val="24"/>
          <w:lang w:eastAsia="zh-CN" w:bidi="hi-IN"/>
        </w:rPr>
      </w:pPr>
    </w:p>
    <w:p w14:paraId="1EAF32A1" w14:textId="77777777" w:rsidR="00AD6248" w:rsidRDefault="00AD6248">
      <w:pPr>
        <w:pStyle w:val="prastasis1"/>
        <w:tabs>
          <w:tab w:val="left" w:pos="2644"/>
          <w:tab w:val="left" w:pos="3447"/>
        </w:tabs>
        <w:rPr>
          <w:rFonts w:eastAsia="Noto Sans CJK SC Regular"/>
          <w:szCs w:val="24"/>
          <w:lang w:eastAsia="zh-CN" w:bidi="hi-IN"/>
        </w:rPr>
      </w:pPr>
    </w:p>
    <w:p w14:paraId="42361B43" w14:textId="77777777" w:rsidR="00AD6248" w:rsidRDefault="00002593">
      <w:pPr>
        <w:pStyle w:val="prastasis1"/>
        <w:tabs>
          <w:tab w:val="left" w:pos="2644"/>
          <w:tab w:val="left" w:pos="3447"/>
        </w:tabs>
        <w:jc w:val="right"/>
        <w:rPr>
          <w:rFonts w:eastAsia="Noto Sans CJK SC Regular"/>
          <w:szCs w:val="24"/>
          <w:lang w:eastAsia="zh-CN" w:bidi="hi-IN"/>
        </w:rPr>
      </w:pPr>
      <w:r>
        <w:rPr>
          <w:rFonts w:eastAsia="Noto Sans CJK SC Regular"/>
          <w:szCs w:val="24"/>
          <w:lang w:eastAsia="zh-CN" w:bidi="hi-IN"/>
        </w:rPr>
        <w:t>1 priedas</w:t>
      </w:r>
    </w:p>
    <w:p w14:paraId="30C0C2D7" w14:textId="77777777" w:rsidR="00AD6248" w:rsidRDefault="00AD6248">
      <w:pPr>
        <w:pStyle w:val="prastasis1"/>
        <w:jc w:val="center"/>
        <w:rPr>
          <w:b/>
          <w:color w:val="000000"/>
          <w:szCs w:val="24"/>
        </w:rPr>
      </w:pPr>
    </w:p>
    <w:p w14:paraId="6DFF825A" w14:textId="77777777" w:rsidR="00AD6248" w:rsidRDefault="00AD6248">
      <w:pPr>
        <w:pStyle w:val="prastasis1"/>
        <w:jc w:val="center"/>
        <w:rPr>
          <w:b/>
          <w:color w:val="000000"/>
          <w:szCs w:val="24"/>
        </w:rPr>
      </w:pPr>
    </w:p>
    <w:p w14:paraId="7E38A523" w14:textId="77777777" w:rsidR="00AD6248" w:rsidRDefault="00002593">
      <w:pPr>
        <w:pStyle w:val="prastasis1"/>
        <w:jc w:val="center"/>
        <w:rPr>
          <w:b/>
          <w:color w:val="000000"/>
          <w:szCs w:val="24"/>
        </w:rPr>
      </w:pPr>
      <w:r>
        <w:rPr>
          <w:b/>
          <w:color w:val="000000"/>
          <w:szCs w:val="24"/>
        </w:rPr>
        <w:t>UŽSAKYMAS NR. ___</w:t>
      </w:r>
    </w:p>
    <w:p w14:paraId="5E242606" w14:textId="11B3A3F5" w:rsidR="00AD6248" w:rsidRDefault="00002593">
      <w:pPr>
        <w:pStyle w:val="prastasis1"/>
        <w:ind w:firstLine="720"/>
        <w:jc w:val="center"/>
        <w:rPr>
          <w:b/>
          <w:color w:val="000000"/>
          <w:szCs w:val="24"/>
        </w:rPr>
      </w:pPr>
      <w:r>
        <w:rPr>
          <w:b/>
          <w:color w:val="000000"/>
          <w:szCs w:val="24"/>
        </w:rPr>
        <w:t xml:space="preserve">PAGAL 202__ M. __________MĖN. ___ D. VIPVIS </w:t>
      </w:r>
      <w:r w:rsidR="00E72F59" w:rsidRPr="00E72F59">
        <w:rPr>
          <w:b/>
          <w:bCs/>
          <w:color w:val="000000"/>
          <w:szCs w:val="24"/>
        </w:rPr>
        <w:t>TECHNINIO TIKRINIMO, ANALIZĖS IR KONSULTAVIMO PASLAUGŲ SUTARTĮ</w:t>
      </w:r>
      <w:r>
        <w:rPr>
          <w:b/>
          <w:color w:val="000000"/>
          <w:szCs w:val="24"/>
        </w:rPr>
        <w:t xml:space="preserve"> NR. </w:t>
      </w:r>
    </w:p>
    <w:p w14:paraId="2BD3AD31" w14:textId="77777777" w:rsidR="00AD6248" w:rsidRDefault="00AD6248">
      <w:pPr>
        <w:pStyle w:val="prastasis1"/>
        <w:rPr>
          <w:color w:val="000000"/>
          <w:szCs w:val="24"/>
        </w:rPr>
      </w:pPr>
    </w:p>
    <w:p w14:paraId="72A7F1B0" w14:textId="77777777" w:rsidR="00AD6248" w:rsidRDefault="00002593">
      <w:pPr>
        <w:pStyle w:val="prastasis1"/>
        <w:jc w:val="center"/>
        <w:rPr>
          <w:color w:val="000000"/>
          <w:szCs w:val="24"/>
        </w:rPr>
      </w:pPr>
      <w:r>
        <w:rPr>
          <w:color w:val="000000"/>
          <w:szCs w:val="24"/>
        </w:rPr>
        <w:lastRenderedPageBreak/>
        <w:t>202__-__-__</w:t>
      </w:r>
    </w:p>
    <w:p w14:paraId="2FEFD251" w14:textId="77777777" w:rsidR="00AD6248" w:rsidRDefault="00002593">
      <w:pPr>
        <w:pStyle w:val="prastasis1"/>
        <w:jc w:val="center"/>
        <w:rPr>
          <w:color w:val="000000"/>
          <w:sz w:val="22"/>
          <w:szCs w:val="22"/>
        </w:rPr>
      </w:pPr>
      <w:r>
        <w:rPr>
          <w:color w:val="000000"/>
          <w:sz w:val="22"/>
          <w:szCs w:val="22"/>
        </w:rPr>
        <w:t>Vilnius</w:t>
      </w:r>
    </w:p>
    <w:p w14:paraId="1E643E20" w14:textId="77777777" w:rsidR="00AD6248" w:rsidRDefault="00AD6248">
      <w:pPr>
        <w:pStyle w:val="prastasis1"/>
        <w:ind w:firstLine="720"/>
        <w:rPr>
          <w:color w:val="000000"/>
          <w:szCs w:val="24"/>
        </w:rPr>
      </w:pPr>
    </w:p>
    <w:p w14:paraId="06B01D28" w14:textId="77777777" w:rsidR="00AD6248" w:rsidRDefault="00AD6248">
      <w:pPr>
        <w:pStyle w:val="prastasis1"/>
        <w:ind w:firstLine="720"/>
        <w:rPr>
          <w:color w:val="000000"/>
          <w:szCs w:val="24"/>
        </w:rPr>
      </w:pPr>
    </w:p>
    <w:p w14:paraId="2D5B3E9B" w14:textId="28021E4E" w:rsidR="00AD6248" w:rsidRDefault="00002593">
      <w:pPr>
        <w:pStyle w:val="prastasis1"/>
        <w:ind w:firstLine="720"/>
        <w:rPr>
          <w:color w:val="000000"/>
          <w:szCs w:val="24"/>
        </w:rPr>
      </w:pPr>
      <w:r>
        <w:rPr>
          <w:color w:val="000000"/>
          <w:szCs w:val="24"/>
        </w:rPr>
        <w:t xml:space="preserve">Šiuo užsakymu Informacinės visuomenės plėtros komitetas (toliau – </w:t>
      </w:r>
      <w:r w:rsidR="00C71182">
        <w:rPr>
          <w:color w:val="000000"/>
          <w:szCs w:val="24"/>
        </w:rPr>
        <w:t>VSSA</w:t>
      </w:r>
      <w:r>
        <w:rPr>
          <w:color w:val="000000"/>
          <w:szCs w:val="24"/>
        </w:rPr>
        <w:t>) užsako darbus pagal 20__ m. _________  ___ d. sutartį Nr. ____:</w:t>
      </w:r>
    </w:p>
    <w:p w14:paraId="207D8731" w14:textId="77777777" w:rsidR="00AD6248" w:rsidRDefault="00AD6248">
      <w:pPr>
        <w:pStyle w:val="prastasis1"/>
        <w:ind w:firstLine="720"/>
        <w:rPr>
          <w:color w:val="000000"/>
          <w:szCs w:val="24"/>
        </w:rPr>
      </w:pPr>
    </w:p>
    <w:tbl>
      <w:tblPr>
        <w:tblW w:w="5000" w:type="pct"/>
        <w:tblLayout w:type="fixed"/>
        <w:tblCellMar>
          <w:left w:w="10" w:type="dxa"/>
          <w:right w:w="10" w:type="dxa"/>
        </w:tblCellMar>
        <w:tblLook w:val="0000" w:firstRow="0" w:lastRow="0" w:firstColumn="0" w:lastColumn="0" w:noHBand="0" w:noVBand="0"/>
      </w:tblPr>
      <w:tblGrid>
        <w:gridCol w:w="567"/>
        <w:gridCol w:w="2736"/>
        <w:gridCol w:w="1101"/>
        <w:gridCol w:w="1687"/>
        <w:gridCol w:w="3537"/>
      </w:tblGrid>
      <w:tr w:rsidR="00AD6248" w14:paraId="1F920EE2" w14:textId="77777777">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AB83633" w14:textId="77777777" w:rsidR="00AD6248" w:rsidRDefault="00002593">
            <w:pPr>
              <w:pStyle w:val="prastasis1"/>
              <w:jc w:val="center"/>
            </w:pPr>
            <w:r>
              <w:rPr>
                <w:rStyle w:val="Numatytasispastraiposriftas1"/>
                <w:b/>
                <w:i/>
                <w:color w:val="000000"/>
                <w:sz w:val="22"/>
                <w:szCs w:val="22"/>
              </w:rPr>
              <w:t>Eil. Nr.</w:t>
            </w:r>
          </w:p>
        </w:tc>
        <w:tc>
          <w:tcPr>
            <w:tcW w:w="27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803FC5F" w14:textId="5F0DE9FE" w:rsidR="00AD6248" w:rsidRDefault="00291386">
            <w:pPr>
              <w:pStyle w:val="prastasis1"/>
              <w:jc w:val="center"/>
            </w:pPr>
            <w:r>
              <w:rPr>
                <w:rStyle w:val="Numatytasispastraiposriftas1"/>
                <w:b/>
                <w:i/>
                <w:color w:val="000000"/>
                <w:sz w:val="22"/>
                <w:szCs w:val="22"/>
              </w:rPr>
              <w:t>Konsultacija</w:t>
            </w:r>
          </w:p>
        </w:tc>
        <w:tc>
          <w:tcPr>
            <w:tcW w:w="11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BF5AB0B" w14:textId="77777777" w:rsidR="00AD6248" w:rsidRDefault="00002593">
            <w:pPr>
              <w:pStyle w:val="prastasis1"/>
              <w:jc w:val="center"/>
            </w:pPr>
            <w:r>
              <w:rPr>
                <w:rStyle w:val="Numatytasispastraiposriftas1"/>
                <w:b/>
                <w:i/>
                <w:color w:val="000000"/>
                <w:sz w:val="22"/>
                <w:szCs w:val="22"/>
              </w:rPr>
              <w:t>Trukmė, val.</w:t>
            </w:r>
          </w:p>
        </w:tc>
        <w:tc>
          <w:tcPr>
            <w:tcW w:w="168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AAF995E" w14:textId="77777777" w:rsidR="00AD6248" w:rsidRDefault="00002593">
            <w:pPr>
              <w:pStyle w:val="prastasis1"/>
              <w:ind w:left="-103" w:right="-112"/>
              <w:jc w:val="center"/>
            </w:pPr>
            <w:r>
              <w:rPr>
                <w:rStyle w:val="Numatytasispastraiposriftas1"/>
                <w:b/>
                <w:i/>
                <w:color w:val="000000"/>
                <w:sz w:val="22"/>
                <w:szCs w:val="22"/>
              </w:rPr>
              <w:t>Įvykdymo data</w:t>
            </w:r>
          </w:p>
        </w:tc>
        <w:tc>
          <w:tcPr>
            <w:tcW w:w="353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D9B72DC" w14:textId="77777777" w:rsidR="00AD6248" w:rsidRDefault="00002593">
            <w:pPr>
              <w:pStyle w:val="prastasis1"/>
              <w:jc w:val="center"/>
            </w:pPr>
            <w:r>
              <w:rPr>
                <w:rStyle w:val="Numatytasispastraiposriftas1"/>
                <w:b/>
                <w:i/>
                <w:color w:val="000000"/>
                <w:sz w:val="22"/>
                <w:szCs w:val="22"/>
              </w:rPr>
              <w:t>Detalizavimas</w:t>
            </w:r>
          </w:p>
        </w:tc>
      </w:tr>
      <w:tr w:rsidR="00AD6248" w14:paraId="72B11BA8" w14:textId="77777777">
        <w:trPr>
          <w:trHeight w:val="1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1A6FA" w14:textId="77777777" w:rsidR="00AD6248" w:rsidRDefault="00002593">
            <w:pPr>
              <w:pStyle w:val="prastasis1"/>
              <w:spacing w:before="120" w:after="120"/>
              <w:jc w:val="center"/>
              <w:rPr>
                <w:iCs/>
                <w:color w:val="000000"/>
                <w:szCs w:val="24"/>
              </w:rPr>
            </w:pPr>
            <w:r>
              <w:rPr>
                <w:iCs/>
                <w:color w:val="000000"/>
                <w:szCs w:val="24"/>
              </w:rPr>
              <w:t>1.</w:t>
            </w:r>
          </w:p>
        </w:tc>
        <w:tc>
          <w:tcPr>
            <w:tcW w:w="2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FAB78" w14:textId="77777777" w:rsidR="00AD6248" w:rsidRDefault="00AD6248">
            <w:pPr>
              <w:pStyle w:val="prastasis1"/>
              <w:spacing w:before="120" w:after="120"/>
              <w:rPr>
                <w:iCs/>
                <w:color w:val="000000"/>
                <w:szCs w:val="24"/>
              </w:rPr>
            </w:pPr>
          </w:p>
        </w:tc>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214F3" w14:textId="77777777" w:rsidR="00AD6248" w:rsidRDefault="00002593">
            <w:pPr>
              <w:pStyle w:val="Betarp1"/>
              <w:spacing w:before="120" w:after="120"/>
              <w:rPr>
                <w:rFonts w:ascii="Times New Roman" w:hAnsi="Times New Roman"/>
                <w:iCs/>
                <w:color w:val="000000"/>
                <w:sz w:val="24"/>
                <w:szCs w:val="24"/>
              </w:rPr>
            </w:pPr>
            <w:r>
              <w:rPr>
                <w:rFonts w:ascii="Times New Roman" w:hAnsi="Times New Roman"/>
                <w:iCs/>
                <w:color w:val="000000"/>
                <w:sz w:val="24"/>
                <w:szCs w:val="24"/>
              </w:rPr>
              <w:t>___  val.</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A9FF1" w14:textId="77777777" w:rsidR="00AD6248" w:rsidRDefault="00AD6248">
            <w:pPr>
              <w:pStyle w:val="prastasis1"/>
              <w:spacing w:before="120" w:after="120"/>
              <w:jc w:val="center"/>
              <w:rPr>
                <w:iCs/>
                <w:color w:val="000000"/>
                <w:szCs w:val="24"/>
              </w:rPr>
            </w:pP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6CF72" w14:textId="77777777" w:rsidR="00AD6248" w:rsidRDefault="00AD6248">
            <w:pPr>
              <w:pStyle w:val="prastasis1"/>
              <w:spacing w:before="120" w:after="120"/>
              <w:rPr>
                <w:iCs/>
                <w:color w:val="000000"/>
                <w:szCs w:val="24"/>
              </w:rPr>
            </w:pPr>
          </w:p>
        </w:tc>
      </w:tr>
      <w:tr w:rsidR="00AD6248" w14:paraId="20D8D1BE" w14:textId="77777777">
        <w:trPr>
          <w:trHeight w:val="1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EF4AB" w14:textId="77777777" w:rsidR="00AD6248" w:rsidRDefault="00002593">
            <w:pPr>
              <w:pStyle w:val="prastasis1"/>
              <w:spacing w:before="120" w:after="120"/>
              <w:jc w:val="center"/>
              <w:rPr>
                <w:iCs/>
                <w:color w:val="000000"/>
                <w:szCs w:val="24"/>
              </w:rPr>
            </w:pPr>
            <w:r>
              <w:rPr>
                <w:iCs/>
                <w:color w:val="000000"/>
                <w:szCs w:val="24"/>
              </w:rPr>
              <w:t>2.</w:t>
            </w:r>
          </w:p>
        </w:tc>
        <w:tc>
          <w:tcPr>
            <w:tcW w:w="2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D08AF" w14:textId="77777777" w:rsidR="00AD6248" w:rsidRDefault="00AD6248">
            <w:pPr>
              <w:pStyle w:val="prastasis1"/>
              <w:spacing w:before="120" w:after="120"/>
              <w:rPr>
                <w:iCs/>
                <w:color w:val="000000"/>
                <w:szCs w:val="24"/>
              </w:rPr>
            </w:pPr>
          </w:p>
        </w:tc>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2DCC5" w14:textId="77777777" w:rsidR="00AD6248" w:rsidRDefault="00002593">
            <w:pPr>
              <w:pStyle w:val="Betarp1"/>
              <w:spacing w:before="120" w:after="120"/>
              <w:jc w:val="center"/>
            </w:pPr>
            <w:r>
              <w:rPr>
                <w:rStyle w:val="Numatytasispastraiposriftas1"/>
                <w:rFonts w:ascii="Times New Roman" w:hAnsi="Times New Roman"/>
                <w:iCs/>
                <w:color w:val="000000"/>
                <w:sz w:val="24"/>
                <w:szCs w:val="24"/>
              </w:rPr>
              <w:t>___ val.</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C3814" w14:textId="77777777" w:rsidR="00AD6248" w:rsidRDefault="00AD6248">
            <w:pPr>
              <w:pStyle w:val="prastasis1"/>
              <w:spacing w:before="120" w:after="120"/>
              <w:rPr>
                <w:iCs/>
                <w:color w:val="000000"/>
                <w:szCs w:val="24"/>
                <w:shd w:val="clear" w:color="auto" w:fill="FFFF00"/>
              </w:rPr>
            </w:pP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007D3" w14:textId="77777777" w:rsidR="00AD6248" w:rsidRDefault="00AD6248">
            <w:pPr>
              <w:pStyle w:val="prastasis1"/>
              <w:spacing w:before="120" w:after="120"/>
              <w:rPr>
                <w:iCs/>
                <w:color w:val="000000"/>
                <w:szCs w:val="24"/>
              </w:rPr>
            </w:pPr>
          </w:p>
        </w:tc>
      </w:tr>
      <w:tr w:rsidR="00AD6248" w14:paraId="2E7E58FE" w14:textId="77777777">
        <w:trPr>
          <w:trHeight w:val="1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32052" w14:textId="77777777" w:rsidR="00AD6248" w:rsidRDefault="00002593">
            <w:pPr>
              <w:pStyle w:val="prastasis1"/>
              <w:spacing w:before="120" w:after="120"/>
              <w:jc w:val="center"/>
              <w:rPr>
                <w:iCs/>
                <w:color w:val="000000"/>
                <w:szCs w:val="24"/>
              </w:rPr>
            </w:pPr>
            <w:r>
              <w:rPr>
                <w:iCs/>
                <w:color w:val="000000"/>
                <w:szCs w:val="24"/>
              </w:rPr>
              <w:t xml:space="preserve">3. </w:t>
            </w:r>
          </w:p>
        </w:tc>
        <w:tc>
          <w:tcPr>
            <w:tcW w:w="2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BA967" w14:textId="77777777" w:rsidR="00AD6248" w:rsidRDefault="00AD6248">
            <w:pPr>
              <w:pStyle w:val="prastasis1"/>
              <w:spacing w:before="120" w:after="120"/>
              <w:rPr>
                <w:iCs/>
                <w:color w:val="000000"/>
                <w:szCs w:val="24"/>
              </w:rPr>
            </w:pPr>
          </w:p>
        </w:tc>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EB66D" w14:textId="77777777" w:rsidR="00AD6248" w:rsidRDefault="00AD6248">
            <w:pPr>
              <w:pStyle w:val="Betarp1"/>
              <w:spacing w:before="120" w:after="120"/>
              <w:jc w:val="center"/>
              <w:rPr>
                <w:rFonts w:ascii="Times New Roman" w:hAnsi="Times New Roman"/>
                <w:iCs/>
                <w:color w:val="000000"/>
                <w:sz w:val="24"/>
                <w:szCs w:val="24"/>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93D8E" w14:textId="77777777" w:rsidR="00AD6248" w:rsidRDefault="00AD6248">
            <w:pPr>
              <w:pStyle w:val="prastasis1"/>
              <w:spacing w:before="120" w:after="120"/>
              <w:jc w:val="center"/>
              <w:rPr>
                <w:iCs/>
                <w:color w:val="000000"/>
                <w:szCs w:val="24"/>
              </w:rPr>
            </w:pP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B2EC7" w14:textId="77777777" w:rsidR="00AD6248" w:rsidRDefault="00AD6248">
            <w:pPr>
              <w:pStyle w:val="prastasis1"/>
              <w:spacing w:before="120" w:after="120"/>
              <w:rPr>
                <w:iCs/>
                <w:color w:val="000000"/>
                <w:szCs w:val="24"/>
              </w:rPr>
            </w:pPr>
          </w:p>
        </w:tc>
      </w:tr>
      <w:tr w:rsidR="00AD6248" w14:paraId="2E397E81" w14:textId="77777777">
        <w:trPr>
          <w:trHeight w:val="1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8D3CD" w14:textId="77777777" w:rsidR="00AD6248" w:rsidRDefault="00AD6248">
            <w:pPr>
              <w:pStyle w:val="prastasis1"/>
              <w:spacing w:before="120" w:after="120"/>
              <w:jc w:val="center"/>
              <w:rPr>
                <w:iCs/>
                <w:color w:val="000000"/>
                <w:szCs w:val="24"/>
              </w:rPr>
            </w:pPr>
          </w:p>
        </w:tc>
        <w:tc>
          <w:tcPr>
            <w:tcW w:w="2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23CE8" w14:textId="77777777" w:rsidR="00AD6248" w:rsidRDefault="00002593">
            <w:pPr>
              <w:pStyle w:val="prastasis1"/>
              <w:spacing w:before="120" w:after="120"/>
              <w:rPr>
                <w:iCs/>
                <w:color w:val="000000"/>
                <w:szCs w:val="24"/>
              </w:rPr>
            </w:pPr>
            <w:r>
              <w:rPr>
                <w:iCs/>
                <w:color w:val="000000"/>
                <w:szCs w:val="24"/>
              </w:rPr>
              <w:t>Iš viso</w:t>
            </w:r>
          </w:p>
        </w:tc>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77D86" w14:textId="77777777" w:rsidR="00AD6248" w:rsidRDefault="00002593">
            <w:pPr>
              <w:pStyle w:val="prastasis1"/>
              <w:spacing w:before="120" w:after="120"/>
              <w:jc w:val="center"/>
              <w:rPr>
                <w:iCs/>
                <w:color w:val="000000"/>
                <w:szCs w:val="24"/>
              </w:rPr>
            </w:pPr>
            <w:r>
              <w:rPr>
                <w:iCs/>
                <w:color w:val="000000"/>
                <w:szCs w:val="24"/>
              </w:rPr>
              <w:t>___ val.</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77796" w14:textId="77777777" w:rsidR="00AD6248" w:rsidRDefault="00AD6248">
            <w:pPr>
              <w:pStyle w:val="prastasis1"/>
              <w:spacing w:before="120" w:after="120"/>
              <w:jc w:val="center"/>
              <w:rPr>
                <w:iCs/>
                <w:color w:val="000000"/>
                <w:szCs w:val="24"/>
              </w:rPr>
            </w:pP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3A3A4" w14:textId="77777777" w:rsidR="00AD6248" w:rsidRDefault="00002593">
            <w:pPr>
              <w:pStyle w:val="prastasis1"/>
              <w:spacing w:before="120" w:after="120"/>
              <w:jc w:val="center"/>
              <w:rPr>
                <w:iCs/>
                <w:color w:val="000000"/>
                <w:szCs w:val="24"/>
              </w:rPr>
            </w:pPr>
            <w:r>
              <w:rPr>
                <w:iCs/>
                <w:color w:val="000000"/>
                <w:szCs w:val="24"/>
              </w:rPr>
              <w:t>-</w:t>
            </w:r>
          </w:p>
        </w:tc>
      </w:tr>
    </w:tbl>
    <w:p w14:paraId="6EB6EFFB" w14:textId="77777777" w:rsidR="00AD6248" w:rsidRDefault="00AD6248">
      <w:pPr>
        <w:pStyle w:val="Betarp1"/>
        <w:rPr>
          <w:rFonts w:ascii="Times New Roman" w:hAnsi="Times New Roman"/>
          <w:color w:val="000000"/>
          <w:sz w:val="24"/>
          <w:szCs w:val="24"/>
        </w:rPr>
      </w:pPr>
    </w:p>
    <w:p w14:paraId="7B215735" w14:textId="4980B32C" w:rsidR="00AD6248" w:rsidRDefault="0022543B">
      <w:pPr>
        <w:pStyle w:val="Betarp1"/>
        <w:rPr>
          <w:rFonts w:ascii="Times New Roman" w:hAnsi="Times New Roman"/>
          <w:color w:val="000000"/>
          <w:sz w:val="24"/>
          <w:szCs w:val="24"/>
        </w:rPr>
      </w:pPr>
      <w:r w:rsidRPr="0022543B">
        <w:rPr>
          <w:rFonts w:ascii="Times New Roman" w:hAnsi="Times New Roman"/>
          <w:color w:val="000000"/>
          <w:sz w:val="24"/>
          <w:szCs w:val="24"/>
        </w:rPr>
        <w:t>Suteiktų paslaugų rezultatas</w:t>
      </w:r>
      <w:r w:rsidR="00002593">
        <w:rPr>
          <w:rFonts w:ascii="Times New Roman" w:hAnsi="Times New Roman"/>
          <w:color w:val="000000"/>
          <w:sz w:val="24"/>
          <w:szCs w:val="24"/>
        </w:rPr>
        <w:t>:</w:t>
      </w:r>
    </w:p>
    <w:p w14:paraId="491B832A" w14:textId="77777777" w:rsidR="00AD6248" w:rsidRDefault="00002593">
      <w:pPr>
        <w:pStyle w:val="Betarp1"/>
        <w:numPr>
          <w:ilvl w:val="0"/>
          <w:numId w:val="20"/>
        </w:numPr>
        <w:jc w:val="both"/>
        <w:rPr>
          <w:rFonts w:ascii="Times New Roman" w:hAnsi="Times New Roman"/>
          <w:color w:val="000000"/>
          <w:sz w:val="24"/>
          <w:szCs w:val="24"/>
        </w:rPr>
      </w:pPr>
      <w:r>
        <w:rPr>
          <w:rFonts w:ascii="Times New Roman" w:hAnsi="Times New Roman"/>
          <w:color w:val="000000"/>
          <w:sz w:val="24"/>
          <w:szCs w:val="24"/>
        </w:rPr>
        <w:t>______</w:t>
      </w:r>
    </w:p>
    <w:p w14:paraId="3F83C64A" w14:textId="77777777" w:rsidR="00AD6248" w:rsidRDefault="00002593">
      <w:pPr>
        <w:pStyle w:val="Betarp1"/>
        <w:numPr>
          <w:ilvl w:val="0"/>
          <w:numId w:val="20"/>
        </w:numPr>
        <w:jc w:val="both"/>
        <w:rPr>
          <w:rFonts w:ascii="Times New Roman" w:hAnsi="Times New Roman"/>
          <w:color w:val="000000"/>
          <w:sz w:val="24"/>
          <w:szCs w:val="24"/>
        </w:rPr>
      </w:pPr>
      <w:r>
        <w:rPr>
          <w:rFonts w:ascii="Times New Roman" w:hAnsi="Times New Roman"/>
          <w:color w:val="000000"/>
          <w:sz w:val="24"/>
          <w:szCs w:val="24"/>
        </w:rPr>
        <w:t>______</w:t>
      </w:r>
    </w:p>
    <w:p w14:paraId="3D5ACB2B" w14:textId="77777777" w:rsidR="00AD6248" w:rsidRDefault="00002593">
      <w:pPr>
        <w:pStyle w:val="Betarp1"/>
        <w:numPr>
          <w:ilvl w:val="0"/>
          <w:numId w:val="20"/>
        </w:numPr>
        <w:jc w:val="both"/>
        <w:rPr>
          <w:rFonts w:ascii="Times New Roman" w:hAnsi="Times New Roman"/>
          <w:color w:val="000000"/>
          <w:sz w:val="24"/>
          <w:szCs w:val="24"/>
        </w:rPr>
      </w:pPr>
      <w:r>
        <w:rPr>
          <w:rFonts w:ascii="Times New Roman" w:hAnsi="Times New Roman"/>
          <w:color w:val="000000"/>
          <w:sz w:val="24"/>
          <w:szCs w:val="24"/>
        </w:rPr>
        <w:t>______</w:t>
      </w:r>
    </w:p>
    <w:p w14:paraId="5F30F2A2" w14:textId="77777777" w:rsidR="00AD6248" w:rsidRDefault="00002593">
      <w:pPr>
        <w:pStyle w:val="Betarp1"/>
        <w:rPr>
          <w:rFonts w:ascii="Times New Roman" w:hAnsi="Times New Roman"/>
          <w:color w:val="000000"/>
          <w:sz w:val="24"/>
          <w:szCs w:val="24"/>
        </w:rPr>
      </w:pPr>
      <w:r>
        <w:rPr>
          <w:rFonts w:ascii="Times New Roman" w:hAnsi="Times New Roman"/>
          <w:color w:val="000000"/>
          <w:sz w:val="24"/>
          <w:szCs w:val="24"/>
        </w:rPr>
        <w:t>Užsakymo  įgyvendinimo aprašymas:</w:t>
      </w:r>
    </w:p>
    <w:p w14:paraId="73D90BA9" w14:textId="77777777" w:rsidR="00AD6248" w:rsidRDefault="00002593">
      <w:pPr>
        <w:pStyle w:val="Betarp1"/>
        <w:numPr>
          <w:ilvl w:val="0"/>
          <w:numId w:val="21"/>
        </w:numPr>
        <w:jc w:val="both"/>
        <w:rPr>
          <w:rFonts w:ascii="Times New Roman" w:hAnsi="Times New Roman"/>
          <w:color w:val="000000"/>
          <w:sz w:val="24"/>
          <w:szCs w:val="24"/>
        </w:rPr>
      </w:pPr>
      <w:r>
        <w:rPr>
          <w:rFonts w:ascii="Times New Roman" w:hAnsi="Times New Roman"/>
          <w:color w:val="000000"/>
          <w:sz w:val="24"/>
          <w:szCs w:val="24"/>
        </w:rPr>
        <w:t>______</w:t>
      </w:r>
    </w:p>
    <w:p w14:paraId="68A1584A" w14:textId="77777777" w:rsidR="00AD6248" w:rsidRDefault="00002593">
      <w:pPr>
        <w:pStyle w:val="Betarp1"/>
        <w:numPr>
          <w:ilvl w:val="0"/>
          <w:numId w:val="21"/>
        </w:numPr>
        <w:jc w:val="both"/>
        <w:rPr>
          <w:rFonts w:ascii="Times New Roman" w:hAnsi="Times New Roman"/>
          <w:color w:val="000000"/>
          <w:sz w:val="24"/>
          <w:szCs w:val="24"/>
        </w:rPr>
      </w:pPr>
      <w:r>
        <w:rPr>
          <w:rFonts w:ascii="Times New Roman" w:hAnsi="Times New Roman"/>
          <w:color w:val="000000"/>
          <w:sz w:val="24"/>
          <w:szCs w:val="24"/>
        </w:rPr>
        <w:t>______</w:t>
      </w:r>
    </w:p>
    <w:p w14:paraId="10C4FF81" w14:textId="77777777" w:rsidR="00AD6248" w:rsidRDefault="00002593">
      <w:pPr>
        <w:pStyle w:val="Betarp1"/>
        <w:numPr>
          <w:ilvl w:val="0"/>
          <w:numId w:val="21"/>
        </w:numPr>
        <w:jc w:val="both"/>
        <w:rPr>
          <w:rFonts w:ascii="Times New Roman" w:hAnsi="Times New Roman"/>
          <w:color w:val="000000"/>
          <w:sz w:val="24"/>
          <w:szCs w:val="24"/>
        </w:rPr>
      </w:pPr>
      <w:r>
        <w:rPr>
          <w:rFonts w:ascii="Times New Roman" w:hAnsi="Times New Roman"/>
          <w:color w:val="000000"/>
          <w:sz w:val="24"/>
          <w:szCs w:val="24"/>
        </w:rPr>
        <w:t>______</w:t>
      </w:r>
    </w:p>
    <w:p w14:paraId="708AAB90" w14:textId="77777777" w:rsidR="00AD6248" w:rsidRDefault="00002593">
      <w:pPr>
        <w:pStyle w:val="Betarp1"/>
        <w:rPr>
          <w:rFonts w:ascii="Times New Roman" w:hAnsi="Times New Roman"/>
          <w:color w:val="000000"/>
          <w:sz w:val="24"/>
          <w:szCs w:val="24"/>
        </w:rPr>
      </w:pPr>
      <w:r>
        <w:rPr>
          <w:rFonts w:ascii="Times New Roman" w:hAnsi="Times New Roman"/>
          <w:color w:val="000000"/>
          <w:sz w:val="24"/>
          <w:szCs w:val="24"/>
        </w:rPr>
        <w:t>Užsakymą pateikė: _______________________________________________________.</w:t>
      </w:r>
    </w:p>
    <w:p w14:paraId="12E499E4" w14:textId="77777777" w:rsidR="00AD6248" w:rsidRDefault="00002593">
      <w:pPr>
        <w:pStyle w:val="prastasiniatinklio1"/>
        <w:spacing w:before="0"/>
        <w:jc w:val="center"/>
        <w:rPr>
          <w:color w:val="000000"/>
          <w:lang w:val="lt-LT"/>
        </w:rPr>
      </w:pPr>
      <w:r>
        <w:rPr>
          <w:color w:val="000000"/>
          <w:lang w:val="lt-LT"/>
        </w:rPr>
        <w:t>________________</w:t>
      </w:r>
    </w:p>
    <w:tbl>
      <w:tblPr>
        <w:tblW w:w="9628" w:type="dxa"/>
        <w:tblCellMar>
          <w:left w:w="10" w:type="dxa"/>
          <w:right w:w="10" w:type="dxa"/>
        </w:tblCellMar>
        <w:tblLook w:val="0000" w:firstRow="0" w:lastRow="0" w:firstColumn="0" w:lastColumn="0" w:noHBand="0" w:noVBand="0"/>
      </w:tblPr>
      <w:tblGrid>
        <w:gridCol w:w="4799"/>
        <w:gridCol w:w="4829"/>
      </w:tblGrid>
      <w:tr w:rsidR="00AD6248" w14:paraId="24455E38" w14:textId="77777777">
        <w:tc>
          <w:tcPr>
            <w:tcW w:w="4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08CED" w14:textId="77777777" w:rsidR="00AD6248" w:rsidRDefault="00002593">
            <w:pPr>
              <w:pStyle w:val="prastasiniatinklio1"/>
              <w:spacing w:before="0"/>
            </w:pPr>
            <w:r>
              <w:rPr>
                <w:rStyle w:val="Numatytasispastraiposriftas1"/>
                <w:color w:val="000000"/>
                <w:lang w:val="lt-LT"/>
              </w:rPr>
              <w:t>Patvirtinta: ...........................................</w:t>
            </w:r>
          </w:p>
          <w:p w14:paraId="355B5CC8" w14:textId="77777777" w:rsidR="00AD6248" w:rsidRDefault="00002593">
            <w:pPr>
              <w:pStyle w:val="prastasiniatinklio1"/>
              <w:spacing w:before="0"/>
              <w:rPr>
                <w:color w:val="000000"/>
                <w:lang w:val="lt-LT"/>
              </w:rPr>
            </w:pPr>
            <w:r>
              <w:rPr>
                <w:color w:val="000000"/>
                <w:lang w:val="lt-LT"/>
              </w:rPr>
              <w:t>...............................................................</w:t>
            </w:r>
          </w:p>
          <w:p w14:paraId="0D0321BA" w14:textId="77777777" w:rsidR="00AD6248" w:rsidRDefault="00AD6248">
            <w:pPr>
              <w:pStyle w:val="prastasiniatinklio1"/>
              <w:spacing w:before="0"/>
              <w:rPr>
                <w:color w:val="000000"/>
                <w:lang w:val="lt-LT"/>
              </w:rPr>
            </w:pPr>
          </w:p>
        </w:tc>
        <w:tc>
          <w:tcPr>
            <w:tcW w:w="4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19178" w14:textId="77777777" w:rsidR="00AD6248" w:rsidRDefault="00002593">
            <w:pPr>
              <w:pStyle w:val="prastasiniatinklio1"/>
              <w:spacing w:before="0"/>
              <w:rPr>
                <w:color w:val="000000"/>
                <w:lang w:val="lt-LT"/>
              </w:rPr>
            </w:pPr>
            <w:r>
              <w:rPr>
                <w:color w:val="000000"/>
                <w:lang w:val="lt-LT"/>
              </w:rPr>
              <w:t>Patvirtinta: ............................................</w:t>
            </w:r>
          </w:p>
          <w:p w14:paraId="24A68B93" w14:textId="77777777" w:rsidR="00AD6248" w:rsidRDefault="00002593">
            <w:pPr>
              <w:pStyle w:val="prastasiniatinklio1"/>
              <w:spacing w:before="0"/>
              <w:rPr>
                <w:color w:val="000000"/>
                <w:lang w:val="lt-LT"/>
              </w:rPr>
            </w:pPr>
            <w:r>
              <w:rPr>
                <w:color w:val="000000"/>
                <w:lang w:val="lt-LT"/>
              </w:rPr>
              <w:t>..................................................................</w:t>
            </w:r>
          </w:p>
        </w:tc>
      </w:tr>
    </w:tbl>
    <w:p w14:paraId="143C5FB1" w14:textId="77777777" w:rsidR="00AD6248" w:rsidRDefault="00AD6248">
      <w:pPr>
        <w:pStyle w:val="prastasis1"/>
      </w:pPr>
    </w:p>
    <w:sectPr w:rsidR="00AD6248">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04B27" w14:textId="77777777" w:rsidR="00466613" w:rsidRDefault="00466613">
      <w:pPr>
        <w:spacing w:after="0" w:line="240" w:lineRule="auto"/>
      </w:pPr>
      <w:r>
        <w:separator/>
      </w:r>
    </w:p>
  </w:endnote>
  <w:endnote w:type="continuationSeparator" w:id="0">
    <w:p w14:paraId="0BA0F325" w14:textId="77777777" w:rsidR="00466613" w:rsidRDefault="00466613">
      <w:pPr>
        <w:spacing w:after="0" w:line="240" w:lineRule="auto"/>
      </w:pPr>
      <w:r>
        <w:continuationSeparator/>
      </w:r>
    </w:p>
  </w:endnote>
  <w:endnote w:type="continuationNotice" w:id="1">
    <w:p w14:paraId="683A74FF" w14:textId="77777777" w:rsidR="00466613" w:rsidRDefault="004666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_Times">
    <w:altName w:val="Times New Roman"/>
    <w:charset w:val="00"/>
    <w:family w:val="roman"/>
    <w:pitch w:val="variable"/>
  </w:font>
  <w:font w:name="Optima">
    <w:panose1 w:val="00000000000000000000"/>
    <w:charset w:val="00"/>
    <w:family w:val="auto"/>
    <w:notTrueType/>
    <w:pitch w:val="variable"/>
    <w:sig w:usb0="00000003" w:usb1="00000000" w:usb2="00000000" w:usb3="00000000" w:csb0="00000001" w:csb1="00000000"/>
  </w:font>
  <w:font w:name="Liberation Serif">
    <w:charset w:val="00"/>
    <w:family w:val="roman"/>
    <w:pitch w:val="variable"/>
  </w:font>
  <w:font w:name="Noto Sans CJK SC Regular">
    <w:charset w:val="00"/>
    <w:family w:val="auto"/>
    <w:pitch w:val="variable"/>
  </w:font>
  <w:font w:name="FreeSans">
    <w:charset w:val="00"/>
    <w:family w:val="swiss"/>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B33D" w14:textId="77777777" w:rsidR="00466613" w:rsidRDefault="00466613">
      <w:pPr>
        <w:spacing w:after="0" w:line="240" w:lineRule="auto"/>
      </w:pPr>
      <w:r>
        <w:rPr>
          <w:color w:val="000000"/>
        </w:rPr>
        <w:separator/>
      </w:r>
    </w:p>
  </w:footnote>
  <w:footnote w:type="continuationSeparator" w:id="0">
    <w:p w14:paraId="5FCDEF4A" w14:textId="77777777" w:rsidR="00466613" w:rsidRDefault="00466613">
      <w:pPr>
        <w:spacing w:after="0" w:line="240" w:lineRule="auto"/>
      </w:pPr>
      <w:r>
        <w:continuationSeparator/>
      </w:r>
    </w:p>
  </w:footnote>
  <w:footnote w:type="continuationNotice" w:id="1">
    <w:p w14:paraId="13E63EA6" w14:textId="77777777" w:rsidR="00466613" w:rsidRDefault="004666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210"/>
    <w:multiLevelType w:val="multilevel"/>
    <w:tmpl w:val="D09C9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396353"/>
    <w:multiLevelType w:val="multilevel"/>
    <w:tmpl w:val="8752F010"/>
    <w:styleLink w:val="WWOutlineListStyle2"/>
    <w:lvl w:ilvl="0">
      <w:start w:val="1"/>
      <w:numFmt w:val="decimal"/>
      <w:lvlText w:val="%1."/>
      <w:lvlJc w:val="left"/>
      <w:pPr>
        <w:ind w:left="2701" w:hanging="432"/>
      </w:pPr>
    </w:lvl>
    <w:lvl w:ilvl="1">
      <w:start w:val="1"/>
      <w:numFmt w:val="decimal"/>
      <w:lvlText w:val="%1.%2."/>
      <w:lvlJc w:val="left"/>
      <w:pPr>
        <w:ind w:left="131" w:firstLine="720"/>
      </w:pPr>
      <w:rPr>
        <w:i w:val="0"/>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 w15:restartNumberingAfterBreak="0">
    <w:nsid w:val="1C2869CE"/>
    <w:multiLevelType w:val="multilevel"/>
    <w:tmpl w:val="C4464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691C8A"/>
    <w:multiLevelType w:val="multilevel"/>
    <w:tmpl w:val="070EFD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41B5D92"/>
    <w:multiLevelType w:val="multilevel"/>
    <w:tmpl w:val="D1A094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8D23497"/>
    <w:multiLevelType w:val="multilevel"/>
    <w:tmpl w:val="703AB8EC"/>
    <w:styleLink w:val="LFO28"/>
    <w:lvl w:ilvl="0">
      <w:numFmt w:val="bullet"/>
      <w:pStyle w:val="ScrollListBullet1"/>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8E34EA9"/>
    <w:multiLevelType w:val="multilevel"/>
    <w:tmpl w:val="BE4043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CE1797F"/>
    <w:multiLevelType w:val="multilevel"/>
    <w:tmpl w:val="9DB6D954"/>
    <w:lvl w:ilvl="0">
      <w:start w:val="2"/>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CEA4501"/>
    <w:multiLevelType w:val="multilevel"/>
    <w:tmpl w:val="06A0910C"/>
    <w:styleLink w:val="WWOutlineListStyl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B14220F"/>
    <w:multiLevelType w:val="multilevel"/>
    <w:tmpl w:val="9D96179C"/>
    <w:styleLink w:val="WWOutlineListStyle6"/>
    <w:lvl w:ilvl="0">
      <w:start w:val="1"/>
      <w:numFmt w:val="decimal"/>
      <w:pStyle w:val="Antrat11"/>
      <w:lvlText w:val="%1."/>
      <w:lvlJc w:val="left"/>
      <w:pPr>
        <w:ind w:left="2701" w:hanging="432"/>
      </w:pPr>
    </w:lvl>
    <w:lvl w:ilvl="1">
      <w:start w:val="1"/>
      <w:numFmt w:val="decimal"/>
      <w:pStyle w:val="Antrat21"/>
      <w:lvlText w:val="%1.%2."/>
      <w:lvlJc w:val="left"/>
      <w:pPr>
        <w:ind w:left="131" w:firstLine="720"/>
      </w:pPr>
      <w:rPr>
        <w:i w:val="0"/>
      </w:rPr>
    </w:lvl>
    <w:lvl w:ilvl="2">
      <w:start w:val="1"/>
      <w:numFmt w:val="decimal"/>
      <w:pStyle w:val="Antrat31"/>
      <w:lvlText w:val="%1.%2.%3."/>
      <w:lvlJc w:val="left"/>
      <w:pPr>
        <w:ind w:left="-294" w:firstLine="720"/>
      </w:pPr>
    </w:lvl>
    <w:lvl w:ilvl="3">
      <w:start w:val="1"/>
      <w:numFmt w:val="decimal"/>
      <w:pStyle w:val="Antrat41"/>
      <w:lvlText w:val="%1.%2.%3.%4"/>
      <w:lvlJc w:val="left"/>
      <w:pPr>
        <w:ind w:left="1289" w:hanging="864"/>
      </w:pPr>
    </w:lvl>
    <w:lvl w:ilvl="4">
      <w:start w:val="1"/>
      <w:numFmt w:val="decimal"/>
      <w:pStyle w:val="Antrat51"/>
      <w:lvlText w:val="%1.%2.%3.%4.%5"/>
      <w:lvlJc w:val="left"/>
      <w:pPr>
        <w:ind w:left="1728" w:hanging="1008"/>
      </w:pPr>
    </w:lvl>
    <w:lvl w:ilvl="5">
      <w:start w:val="1"/>
      <w:numFmt w:val="decimal"/>
      <w:pStyle w:val="Antrat61"/>
      <w:lvlText w:val="%1.%2.%3.%4.%5.%6"/>
      <w:lvlJc w:val="left"/>
      <w:pPr>
        <w:ind w:left="1872" w:hanging="1152"/>
      </w:pPr>
    </w:lvl>
    <w:lvl w:ilvl="6">
      <w:start w:val="1"/>
      <w:numFmt w:val="decimal"/>
      <w:pStyle w:val="Antrat71"/>
      <w:lvlText w:val="%1.%2.%3.%4.%5.%6.%7"/>
      <w:lvlJc w:val="left"/>
      <w:pPr>
        <w:ind w:left="2016" w:hanging="1296"/>
      </w:pPr>
    </w:lvl>
    <w:lvl w:ilvl="7">
      <w:start w:val="1"/>
      <w:numFmt w:val="decimal"/>
      <w:pStyle w:val="Antrat81"/>
      <w:lvlText w:val="%1.%2.%3.%4.%5.%6.%7.%8"/>
      <w:lvlJc w:val="left"/>
      <w:pPr>
        <w:ind w:left="2160" w:hanging="1440"/>
      </w:pPr>
    </w:lvl>
    <w:lvl w:ilvl="8">
      <w:start w:val="1"/>
      <w:numFmt w:val="decimal"/>
      <w:pStyle w:val="Antrat91"/>
      <w:lvlText w:val="%1.%2.%3.%4.%5.%6.%7.%8.%9"/>
      <w:lvlJc w:val="left"/>
      <w:pPr>
        <w:ind w:left="2304" w:hanging="1584"/>
      </w:pPr>
    </w:lvl>
  </w:abstractNum>
  <w:abstractNum w:abstractNumId="10" w15:restartNumberingAfterBreak="0">
    <w:nsid w:val="47B361B6"/>
    <w:multiLevelType w:val="multilevel"/>
    <w:tmpl w:val="B3484178"/>
    <w:lvl w:ilvl="0">
      <w:start w:val="2"/>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963E7E"/>
    <w:multiLevelType w:val="multilevel"/>
    <w:tmpl w:val="5B3204BE"/>
    <w:styleLink w:val="WWOutlineListStyle5"/>
    <w:lvl w:ilvl="0">
      <w:start w:val="1"/>
      <w:numFmt w:val="decimal"/>
      <w:lvlText w:val="%1."/>
      <w:lvlJc w:val="left"/>
      <w:pPr>
        <w:ind w:left="2701" w:hanging="432"/>
      </w:pPr>
    </w:lvl>
    <w:lvl w:ilvl="1">
      <w:start w:val="1"/>
      <w:numFmt w:val="decimal"/>
      <w:lvlText w:val="%1.%2."/>
      <w:lvlJc w:val="left"/>
      <w:pPr>
        <w:ind w:left="131" w:firstLine="720"/>
      </w:pPr>
      <w:rPr>
        <w:i w:val="0"/>
      </w:rPr>
    </w:lvl>
    <w:lvl w:ilvl="2">
      <w:start w:val="1"/>
      <w:numFmt w:val="decimal"/>
      <w:lvlText w:val="%1.%2.%3."/>
      <w:lvlJc w:val="left"/>
      <w:pPr>
        <w:ind w:left="-294" w:firstLine="720"/>
      </w:pPr>
    </w:lvl>
    <w:lvl w:ilvl="3">
      <w:start w:val="1"/>
      <w:numFmt w:val="decimal"/>
      <w:lvlText w:val="%1.%2.%3.%4"/>
      <w:lvlJc w:val="left"/>
      <w:pPr>
        <w:ind w:left="1431"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49FD427E"/>
    <w:multiLevelType w:val="multilevel"/>
    <w:tmpl w:val="1842DF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4C504D10"/>
    <w:multiLevelType w:val="multilevel"/>
    <w:tmpl w:val="49FCADDA"/>
    <w:styleLink w:val="WWOutlineListStyle4"/>
    <w:lvl w:ilvl="0">
      <w:start w:val="1"/>
      <w:numFmt w:val="decimal"/>
      <w:lvlText w:val="%1."/>
      <w:lvlJc w:val="left"/>
      <w:pPr>
        <w:ind w:left="2701" w:hanging="432"/>
      </w:pPr>
    </w:lvl>
    <w:lvl w:ilvl="1">
      <w:start w:val="1"/>
      <w:numFmt w:val="decimal"/>
      <w:lvlText w:val="%1.%2."/>
      <w:lvlJc w:val="left"/>
      <w:pPr>
        <w:ind w:left="131" w:firstLine="720"/>
      </w:pPr>
      <w:rPr>
        <w:i w:val="0"/>
      </w:rPr>
    </w:lvl>
    <w:lvl w:ilvl="2">
      <w:start w:val="1"/>
      <w:numFmt w:val="decimal"/>
      <w:lvlText w:val="%1.%2.%3."/>
      <w:lvlJc w:val="left"/>
      <w:pPr>
        <w:ind w:left="-294" w:firstLine="720"/>
      </w:pPr>
    </w:lvl>
    <w:lvl w:ilvl="3">
      <w:start w:val="1"/>
      <w:numFmt w:val="decimal"/>
      <w:lvlText w:val="%1.%2.%3.%4"/>
      <w:lvlJc w:val="left"/>
      <w:pPr>
        <w:ind w:left="1431"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4C7A2387"/>
    <w:multiLevelType w:val="multilevel"/>
    <w:tmpl w:val="6F6C0F3C"/>
    <w:styleLink w:val="WWOutlineListStyle1"/>
    <w:lvl w:ilvl="0">
      <w:start w:val="1"/>
      <w:numFmt w:val="decimal"/>
      <w:lvlText w:val="%1."/>
      <w:lvlJc w:val="left"/>
      <w:pPr>
        <w:ind w:left="2701" w:hanging="432"/>
      </w:pPr>
    </w:lvl>
    <w:lvl w:ilvl="1">
      <w:start w:val="1"/>
      <w:numFmt w:val="decimal"/>
      <w:lvlText w:val="%1.%2."/>
      <w:lvlJc w:val="left"/>
      <w:pPr>
        <w:ind w:left="131" w:firstLine="720"/>
      </w:pPr>
      <w:rPr>
        <w:i w:val="0"/>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5" w15:restartNumberingAfterBreak="0">
    <w:nsid w:val="5353606C"/>
    <w:multiLevelType w:val="multilevel"/>
    <w:tmpl w:val="8E8880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53610057"/>
    <w:multiLevelType w:val="hybridMultilevel"/>
    <w:tmpl w:val="875C68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555A2192"/>
    <w:multiLevelType w:val="multilevel"/>
    <w:tmpl w:val="31F61D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588B1FEA"/>
    <w:multiLevelType w:val="multilevel"/>
    <w:tmpl w:val="086A2A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8C72518"/>
    <w:multiLevelType w:val="hybridMultilevel"/>
    <w:tmpl w:val="93AE294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6A3672D1"/>
    <w:multiLevelType w:val="multilevel"/>
    <w:tmpl w:val="12A0F4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C62484D"/>
    <w:multiLevelType w:val="multilevel"/>
    <w:tmpl w:val="0E38D0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75297CBA"/>
    <w:multiLevelType w:val="multilevel"/>
    <w:tmpl w:val="82244670"/>
    <w:styleLink w:val="WWOutlineListStyle3"/>
    <w:lvl w:ilvl="0">
      <w:start w:val="1"/>
      <w:numFmt w:val="decimal"/>
      <w:lvlText w:val="%1."/>
      <w:lvlJc w:val="left"/>
      <w:pPr>
        <w:ind w:left="2701" w:hanging="432"/>
      </w:pPr>
    </w:lvl>
    <w:lvl w:ilvl="1">
      <w:start w:val="1"/>
      <w:numFmt w:val="decimal"/>
      <w:lvlText w:val="%1.%2."/>
      <w:lvlJc w:val="left"/>
      <w:pPr>
        <w:ind w:left="131" w:firstLine="720"/>
      </w:pPr>
      <w:rPr>
        <w:i w:val="0"/>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16cid:durableId="330108112">
    <w:abstractNumId w:val="9"/>
  </w:num>
  <w:num w:numId="2" w16cid:durableId="691154304">
    <w:abstractNumId w:val="11"/>
  </w:num>
  <w:num w:numId="3" w16cid:durableId="2101173053">
    <w:abstractNumId w:val="13"/>
  </w:num>
  <w:num w:numId="4" w16cid:durableId="1554392619">
    <w:abstractNumId w:val="22"/>
  </w:num>
  <w:num w:numId="5" w16cid:durableId="501556104">
    <w:abstractNumId w:val="1"/>
  </w:num>
  <w:num w:numId="6" w16cid:durableId="1994680284">
    <w:abstractNumId w:val="14"/>
  </w:num>
  <w:num w:numId="7" w16cid:durableId="264047517">
    <w:abstractNumId w:val="8"/>
  </w:num>
  <w:num w:numId="8" w16cid:durableId="1699701561">
    <w:abstractNumId w:val="5"/>
  </w:num>
  <w:num w:numId="9" w16cid:durableId="575674003">
    <w:abstractNumId w:val="18"/>
  </w:num>
  <w:num w:numId="10" w16cid:durableId="39283426">
    <w:abstractNumId w:val="7"/>
  </w:num>
  <w:num w:numId="11" w16cid:durableId="773326613">
    <w:abstractNumId w:val="4"/>
  </w:num>
  <w:num w:numId="12" w16cid:durableId="534122553">
    <w:abstractNumId w:val="20"/>
  </w:num>
  <w:num w:numId="13" w16cid:durableId="442310809">
    <w:abstractNumId w:val="3"/>
  </w:num>
  <w:num w:numId="14" w16cid:durableId="1459034435">
    <w:abstractNumId w:val="15"/>
  </w:num>
  <w:num w:numId="15" w16cid:durableId="132262311">
    <w:abstractNumId w:val="17"/>
  </w:num>
  <w:num w:numId="16" w16cid:durableId="757337274">
    <w:abstractNumId w:val="6"/>
  </w:num>
  <w:num w:numId="17" w16cid:durableId="1808474022">
    <w:abstractNumId w:val="21"/>
  </w:num>
  <w:num w:numId="18" w16cid:durableId="2144736538">
    <w:abstractNumId w:val="12"/>
  </w:num>
  <w:num w:numId="19" w16cid:durableId="84958164">
    <w:abstractNumId w:val="10"/>
  </w:num>
  <w:num w:numId="20" w16cid:durableId="304552584">
    <w:abstractNumId w:val="2"/>
  </w:num>
  <w:num w:numId="21" w16cid:durableId="1765373381">
    <w:abstractNumId w:val="0"/>
  </w:num>
  <w:num w:numId="22" w16cid:durableId="251672591">
    <w:abstractNumId w:val="19"/>
  </w:num>
  <w:num w:numId="23" w16cid:durableId="1545024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248"/>
    <w:rsid w:val="00002593"/>
    <w:rsid w:val="000051D1"/>
    <w:rsid w:val="000316B5"/>
    <w:rsid w:val="00033F52"/>
    <w:rsid w:val="00034E95"/>
    <w:rsid w:val="00060BE1"/>
    <w:rsid w:val="0006353B"/>
    <w:rsid w:val="00072D78"/>
    <w:rsid w:val="000C1054"/>
    <w:rsid w:val="000D1809"/>
    <w:rsid w:val="00121ED7"/>
    <w:rsid w:val="001348E0"/>
    <w:rsid w:val="00171D75"/>
    <w:rsid w:val="0018227A"/>
    <w:rsid w:val="0018742A"/>
    <w:rsid w:val="001916DB"/>
    <w:rsid w:val="001B7737"/>
    <w:rsid w:val="0022543B"/>
    <w:rsid w:val="00231462"/>
    <w:rsid w:val="00235AFB"/>
    <w:rsid w:val="0027232D"/>
    <w:rsid w:val="002855C0"/>
    <w:rsid w:val="00291386"/>
    <w:rsid w:val="002C402B"/>
    <w:rsid w:val="002D0949"/>
    <w:rsid w:val="0031480E"/>
    <w:rsid w:val="003148CD"/>
    <w:rsid w:val="003352B3"/>
    <w:rsid w:val="00342592"/>
    <w:rsid w:val="003938B9"/>
    <w:rsid w:val="003A2FAD"/>
    <w:rsid w:val="003B6A0F"/>
    <w:rsid w:val="003C57D5"/>
    <w:rsid w:val="003E353E"/>
    <w:rsid w:val="00455523"/>
    <w:rsid w:val="00466613"/>
    <w:rsid w:val="00467F99"/>
    <w:rsid w:val="0047691C"/>
    <w:rsid w:val="004B0D93"/>
    <w:rsid w:val="004F2DE0"/>
    <w:rsid w:val="005120FB"/>
    <w:rsid w:val="00540DA9"/>
    <w:rsid w:val="00556C11"/>
    <w:rsid w:val="00566A25"/>
    <w:rsid w:val="00567429"/>
    <w:rsid w:val="0059636C"/>
    <w:rsid w:val="005E5943"/>
    <w:rsid w:val="006130C2"/>
    <w:rsid w:val="00614722"/>
    <w:rsid w:val="006215EA"/>
    <w:rsid w:val="0064458F"/>
    <w:rsid w:val="00685B16"/>
    <w:rsid w:val="00690E0B"/>
    <w:rsid w:val="0069488A"/>
    <w:rsid w:val="006C224B"/>
    <w:rsid w:val="006D30DB"/>
    <w:rsid w:val="006F24EB"/>
    <w:rsid w:val="00717040"/>
    <w:rsid w:val="00735597"/>
    <w:rsid w:val="00744CAC"/>
    <w:rsid w:val="0074636A"/>
    <w:rsid w:val="00754E92"/>
    <w:rsid w:val="007708A5"/>
    <w:rsid w:val="0077726C"/>
    <w:rsid w:val="00795A55"/>
    <w:rsid w:val="007A6240"/>
    <w:rsid w:val="007B00A1"/>
    <w:rsid w:val="007D01A1"/>
    <w:rsid w:val="007D6832"/>
    <w:rsid w:val="00801E76"/>
    <w:rsid w:val="00832BE8"/>
    <w:rsid w:val="00855A6B"/>
    <w:rsid w:val="00866CE3"/>
    <w:rsid w:val="008739B9"/>
    <w:rsid w:val="008816DF"/>
    <w:rsid w:val="008D01FF"/>
    <w:rsid w:val="00905DDE"/>
    <w:rsid w:val="00912BAE"/>
    <w:rsid w:val="00927C0D"/>
    <w:rsid w:val="00952332"/>
    <w:rsid w:val="0095339A"/>
    <w:rsid w:val="0097748B"/>
    <w:rsid w:val="0098579B"/>
    <w:rsid w:val="009A0996"/>
    <w:rsid w:val="009C1DA6"/>
    <w:rsid w:val="009D2A13"/>
    <w:rsid w:val="009E1B05"/>
    <w:rsid w:val="009E6B3F"/>
    <w:rsid w:val="00A330EE"/>
    <w:rsid w:val="00A50C1A"/>
    <w:rsid w:val="00A6115B"/>
    <w:rsid w:val="00A63424"/>
    <w:rsid w:val="00A70E11"/>
    <w:rsid w:val="00A84B45"/>
    <w:rsid w:val="00A95966"/>
    <w:rsid w:val="00AD6248"/>
    <w:rsid w:val="00AE508F"/>
    <w:rsid w:val="00AE5751"/>
    <w:rsid w:val="00AF4D84"/>
    <w:rsid w:val="00B0715F"/>
    <w:rsid w:val="00B109FD"/>
    <w:rsid w:val="00B112DC"/>
    <w:rsid w:val="00B142BE"/>
    <w:rsid w:val="00B34F39"/>
    <w:rsid w:val="00BC2EEA"/>
    <w:rsid w:val="00BC5BD3"/>
    <w:rsid w:val="00BD2A8E"/>
    <w:rsid w:val="00BF2DC3"/>
    <w:rsid w:val="00BF493F"/>
    <w:rsid w:val="00C44B92"/>
    <w:rsid w:val="00C55A45"/>
    <w:rsid w:val="00C70CCF"/>
    <w:rsid w:val="00C71182"/>
    <w:rsid w:val="00C77164"/>
    <w:rsid w:val="00CA56D6"/>
    <w:rsid w:val="00CC1BCB"/>
    <w:rsid w:val="00CD7D72"/>
    <w:rsid w:val="00CF1056"/>
    <w:rsid w:val="00D01B91"/>
    <w:rsid w:val="00D2276F"/>
    <w:rsid w:val="00D41D9B"/>
    <w:rsid w:val="00D66E6E"/>
    <w:rsid w:val="00D80F7E"/>
    <w:rsid w:val="00D810F7"/>
    <w:rsid w:val="00D83B79"/>
    <w:rsid w:val="00D87A90"/>
    <w:rsid w:val="00DE1066"/>
    <w:rsid w:val="00DE10AC"/>
    <w:rsid w:val="00DE7174"/>
    <w:rsid w:val="00E1121A"/>
    <w:rsid w:val="00E15908"/>
    <w:rsid w:val="00E1619B"/>
    <w:rsid w:val="00E33B5A"/>
    <w:rsid w:val="00E72F59"/>
    <w:rsid w:val="00E73658"/>
    <w:rsid w:val="00EC7D0D"/>
    <w:rsid w:val="00ED2371"/>
    <w:rsid w:val="00EF4D65"/>
    <w:rsid w:val="00F0383A"/>
    <w:rsid w:val="00F118CA"/>
    <w:rsid w:val="00F20444"/>
    <w:rsid w:val="00FA0573"/>
    <w:rsid w:val="00FC2310"/>
    <w:rsid w:val="00FD0EEF"/>
    <w:rsid w:val="00FD1B03"/>
    <w:rsid w:val="00FE046E"/>
    <w:rsid w:val="00FE1055"/>
    <w:rsid w:val="00FE3CA5"/>
    <w:rsid w:val="016D26FD"/>
    <w:rsid w:val="02F531E7"/>
    <w:rsid w:val="035429D3"/>
    <w:rsid w:val="046EE473"/>
    <w:rsid w:val="08761F84"/>
    <w:rsid w:val="162401E1"/>
    <w:rsid w:val="165EA9A9"/>
    <w:rsid w:val="18350B1A"/>
    <w:rsid w:val="1A42CD15"/>
    <w:rsid w:val="1CBDFF52"/>
    <w:rsid w:val="1CDDFEB3"/>
    <w:rsid w:val="1DDAEF6C"/>
    <w:rsid w:val="1E3833B1"/>
    <w:rsid w:val="22B0BE2C"/>
    <w:rsid w:val="22E8C384"/>
    <w:rsid w:val="25F77212"/>
    <w:rsid w:val="28383250"/>
    <w:rsid w:val="2A90DBF9"/>
    <w:rsid w:val="2EA52664"/>
    <w:rsid w:val="3478D206"/>
    <w:rsid w:val="35EB8C28"/>
    <w:rsid w:val="398B07A8"/>
    <w:rsid w:val="3A69ACDF"/>
    <w:rsid w:val="3E57DA3E"/>
    <w:rsid w:val="3F8777AA"/>
    <w:rsid w:val="40376011"/>
    <w:rsid w:val="445AC3F1"/>
    <w:rsid w:val="44B41707"/>
    <w:rsid w:val="45BB3461"/>
    <w:rsid w:val="4B727270"/>
    <w:rsid w:val="4F75DAFE"/>
    <w:rsid w:val="5279B44F"/>
    <w:rsid w:val="5281BFF6"/>
    <w:rsid w:val="52FBFC9B"/>
    <w:rsid w:val="549AC20F"/>
    <w:rsid w:val="5818438B"/>
    <w:rsid w:val="59B4E7FD"/>
    <w:rsid w:val="5D187965"/>
    <w:rsid w:val="5E3AA2CC"/>
    <w:rsid w:val="61211F0C"/>
    <w:rsid w:val="619ECCEA"/>
    <w:rsid w:val="62979761"/>
    <w:rsid w:val="64512632"/>
    <w:rsid w:val="6460B8D0"/>
    <w:rsid w:val="64F24989"/>
    <w:rsid w:val="658266F5"/>
    <w:rsid w:val="67192B05"/>
    <w:rsid w:val="69E8C649"/>
    <w:rsid w:val="6A9A19FC"/>
    <w:rsid w:val="6ADDF501"/>
    <w:rsid w:val="6B8558C6"/>
    <w:rsid w:val="6BAA1CA1"/>
    <w:rsid w:val="6C259A09"/>
    <w:rsid w:val="6E52A7FD"/>
    <w:rsid w:val="799A9899"/>
    <w:rsid w:val="7BDF0BD2"/>
    <w:rsid w:val="7D5D62F7"/>
    <w:rsid w:val="7E3865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D9DD"/>
  <w15:docId w15:val="{AF2025A2-3F04-4ECF-AB71-23A302A7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6">
    <w:name w:val="WW_OutlineListStyle_6"/>
    <w:basedOn w:val="NoList"/>
    <w:pPr>
      <w:numPr>
        <w:numId w:val="1"/>
      </w:numPr>
    </w:pPr>
  </w:style>
  <w:style w:type="paragraph" w:customStyle="1" w:styleId="Antrat11">
    <w:name w:val="Antraštė 11"/>
    <w:basedOn w:val="prastasis1"/>
    <w:next w:val="prastasis1"/>
    <w:pPr>
      <w:keepNext/>
      <w:numPr>
        <w:numId w:val="1"/>
      </w:numPr>
      <w:spacing w:before="360" w:after="360"/>
      <w:jc w:val="center"/>
      <w:outlineLvl w:val="0"/>
    </w:pPr>
    <w:rPr>
      <w:sz w:val="28"/>
    </w:rPr>
  </w:style>
  <w:style w:type="paragraph" w:customStyle="1" w:styleId="Antrat21">
    <w:name w:val="Antraštė 21"/>
    <w:basedOn w:val="prastasis1"/>
    <w:next w:val="prastasis1"/>
    <w:pPr>
      <w:numPr>
        <w:ilvl w:val="1"/>
        <w:numId w:val="1"/>
      </w:numPr>
      <w:outlineLvl w:val="1"/>
    </w:pPr>
  </w:style>
  <w:style w:type="paragraph" w:customStyle="1" w:styleId="Antrat31">
    <w:name w:val="Antraštė 31"/>
    <w:basedOn w:val="prastasis1"/>
    <w:next w:val="prastasis1"/>
    <w:pPr>
      <w:keepNext/>
      <w:numPr>
        <w:ilvl w:val="2"/>
        <w:numId w:val="1"/>
      </w:numPr>
      <w:outlineLvl w:val="2"/>
    </w:pPr>
  </w:style>
  <w:style w:type="paragraph" w:customStyle="1" w:styleId="Antrat41">
    <w:name w:val="Antraštė 41"/>
    <w:basedOn w:val="prastasis1"/>
    <w:next w:val="prastasis1"/>
    <w:pPr>
      <w:keepNext/>
      <w:numPr>
        <w:ilvl w:val="3"/>
        <w:numId w:val="1"/>
      </w:numPr>
      <w:ind w:left="1431"/>
      <w:jc w:val="left"/>
      <w:outlineLvl w:val="3"/>
    </w:pPr>
    <w:rPr>
      <w:b/>
      <w:sz w:val="44"/>
    </w:rPr>
  </w:style>
  <w:style w:type="paragraph" w:customStyle="1" w:styleId="Antrat51">
    <w:name w:val="Antraštė 51"/>
    <w:basedOn w:val="prastasis1"/>
    <w:next w:val="prastasis1"/>
    <w:pPr>
      <w:keepNext/>
      <w:numPr>
        <w:ilvl w:val="4"/>
        <w:numId w:val="1"/>
      </w:numPr>
      <w:jc w:val="left"/>
      <w:outlineLvl w:val="4"/>
    </w:pPr>
    <w:rPr>
      <w:b/>
      <w:sz w:val="40"/>
    </w:rPr>
  </w:style>
  <w:style w:type="paragraph" w:customStyle="1" w:styleId="Antrat61">
    <w:name w:val="Antraštė 61"/>
    <w:basedOn w:val="prastasis1"/>
    <w:next w:val="prastasis1"/>
    <w:pPr>
      <w:keepNext/>
      <w:numPr>
        <w:ilvl w:val="5"/>
        <w:numId w:val="1"/>
      </w:numPr>
      <w:jc w:val="left"/>
      <w:outlineLvl w:val="5"/>
    </w:pPr>
    <w:rPr>
      <w:b/>
      <w:sz w:val="36"/>
    </w:rPr>
  </w:style>
  <w:style w:type="paragraph" w:customStyle="1" w:styleId="Antrat71">
    <w:name w:val="Antraštė 71"/>
    <w:basedOn w:val="prastasis1"/>
    <w:next w:val="prastasis1"/>
    <w:pPr>
      <w:keepNext/>
      <w:numPr>
        <w:ilvl w:val="6"/>
        <w:numId w:val="1"/>
      </w:numPr>
      <w:jc w:val="left"/>
      <w:outlineLvl w:val="6"/>
    </w:pPr>
    <w:rPr>
      <w:sz w:val="48"/>
    </w:rPr>
  </w:style>
  <w:style w:type="paragraph" w:customStyle="1" w:styleId="Antrat81">
    <w:name w:val="Antraštė 81"/>
    <w:basedOn w:val="prastasis1"/>
    <w:next w:val="prastasis1"/>
    <w:pPr>
      <w:keepNext/>
      <w:numPr>
        <w:ilvl w:val="7"/>
        <w:numId w:val="1"/>
      </w:numPr>
      <w:jc w:val="left"/>
      <w:outlineLvl w:val="7"/>
    </w:pPr>
    <w:rPr>
      <w:b/>
      <w:sz w:val="18"/>
    </w:rPr>
  </w:style>
  <w:style w:type="paragraph" w:customStyle="1" w:styleId="Antrat91">
    <w:name w:val="Antraštė 91"/>
    <w:basedOn w:val="prastasis1"/>
    <w:next w:val="prastasis1"/>
    <w:pPr>
      <w:keepNext/>
      <w:numPr>
        <w:ilvl w:val="8"/>
        <w:numId w:val="1"/>
      </w:numPr>
      <w:jc w:val="left"/>
      <w:outlineLvl w:val="8"/>
    </w:pPr>
    <w:rPr>
      <w:sz w:val="40"/>
    </w:rPr>
  </w:style>
  <w:style w:type="paragraph" w:customStyle="1" w:styleId="prastasis1">
    <w:name w:val="Įprastasis1"/>
    <w:pPr>
      <w:suppressAutoHyphens/>
      <w:spacing w:after="0" w:line="240" w:lineRule="auto"/>
      <w:jc w:val="both"/>
    </w:pPr>
    <w:rPr>
      <w:rFonts w:ascii="Times New Roman" w:eastAsia="Times New Roman" w:hAnsi="Times New Roman"/>
      <w:sz w:val="24"/>
      <w:szCs w:val="20"/>
    </w:rPr>
  </w:style>
  <w:style w:type="character" w:customStyle="1" w:styleId="Numatytasispastraiposriftas1">
    <w:name w:val="Numatytasis pastraipos šriftas1"/>
  </w:style>
  <w:style w:type="paragraph" w:customStyle="1" w:styleId="Komentarotema1">
    <w:name w:val="Komentaro tema1"/>
    <w:basedOn w:val="Komentarotekstas1"/>
    <w:next w:val="Komentarotekstas1"/>
    <w:rPr>
      <w:b/>
      <w:bCs/>
    </w:rPr>
  </w:style>
  <w:style w:type="paragraph" w:customStyle="1" w:styleId="Pataisymai1">
    <w:name w:val="Pataisymai1"/>
    <w:pPr>
      <w:suppressAutoHyphens/>
      <w:spacing w:after="0" w:line="240" w:lineRule="auto"/>
    </w:pPr>
    <w:rPr>
      <w:rFonts w:ascii="Times New Roman" w:eastAsia="Times New Roman" w:hAnsi="Times New Roman"/>
      <w:sz w:val="24"/>
      <w:szCs w:val="20"/>
    </w:rPr>
  </w:style>
  <w:style w:type="character" w:customStyle="1" w:styleId="Heading1Char">
    <w:name w:val="Heading 1 Char"/>
    <w:basedOn w:val="Numatytasispastraiposriftas1"/>
    <w:rPr>
      <w:rFonts w:ascii="Times New Roman" w:eastAsia="Times New Roman" w:hAnsi="Times New Roman" w:cs="Times New Roman"/>
      <w:sz w:val="28"/>
      <w:szCs w:val="20"/>
    </w:rPr>
  </w:style>
  <w:style w:type="character" w:customStyle="1" w:styleId="Heading2Char">
    <w:name w:val="Heading 2 Char"/>
    <w:basedOn w:val="Numatytasispastraiposriftas1"/>
    <w:rPr>
      <w:rFonts w:ascii="Times New Roman" w:eastAsia="Times New Roman" w:hAnsi="Times New Roman" w:cs="Times New Roman"/>
      <w:sz w:val="24"/>
      <w:szCs w:val="20"/>
    </w:rPr>
  </w:style>
  <w:style w:type="character" w:customStyle="1" w:styleId="Heading3Char">
    <w:name w:val="Heading 3 Char"/>
    <w:basedOn w:val="Numatytasispastraiposriftas1"/>
    <w:rPr>
      <w:rFonts w:ascii="Times New Roman" w:eastAsia="Times New Roman" w:hAnsi="Times New Roman" w:cs="Times New Roman"/>
      <w:sz w:val="24"/>
      <w:szCs w:val="20"/>
    </w:rPr>
  </w:style>
  <w:style w:type="character" w:customStyle="1" w:styleId="Heading4Char">
    <w:name w:val="Heading 4 Char"/>
    <w:basedOn w:val="Numatytasispastraiposriftas1"/>
    <w:rPr>
      <w:rFonts w:ascii="Times New Roman" w:eastAsia="Times New Roman" w:hAnsi="Times New Roman" w:cs="Times New Roman"/>
      <w:b/>
      <w:sz w:val="44"/>
      <w:szCs w:val="20"/>
    </w:rPr>
  </w:style>
  <w:style w:type="character" w:customStyle="1" w:styleId="Heading5Char">
    <w:name w:val="Heading 5 Char"/>
    <w:basedOn w:val="Numatytasispastraiposriftas1"/>
    <w:rPr>
      <w:rFonts w:ascii="Times New Roman" w:eastAsia="Times New Roman" w:hAnsi="Times New Roman" w:cs="Times New Roman"/>
      <w:b/>
      <w:sz w:val="40"/>
      <w:szCs w:val="20"/>
    </w:rPr>
  </w:style>
  <w:style w:type="character" w:customStyle="1" w:styleId="Heading6Char">
    <w:name w:val="Heading 6 Char"/>
    <w:basedOn w:val="Numatytasispastraiposriftas1"/>
    <w:rPr>
      <w:rFonts w:ascii="Times New Roman" w:eastAsia="Times New Roman" w:hAnsi="Times New Roman" w:cs="Times New Roman"/>
      <w:b/>
      <w:sz w:val="36"/>
      <w:szCs w:val="20"/>
    </w:rPr>
  </w:style>
  <w:style w:type="character" w:customStyle="1" w:styleId="Heading7Char">
    <w:name w:val="Heading 7 Char"/>
    <w:basedOn w:val="Numatytasispastraiposriftas1"/>
    <w:rPr>
      <w:rFonts w:ascii="Times New Roman" w:eastAsia="Times New Roman" w:hAnsi="Times New Roman" w:cs="Times New Roman"/>
      <w:sz w:val="48"/>
      <w:szCs w:val="20"/>
    </w:rPr>
  </w:style>
  <w:style w:type="character" w:customStyle="1" w:styleId="Heading8Char">
    <w:name w:val="Heading 8 Char"/>
    <w:basedOn w:val="Numatytasispastraiposriftas1"/>
    <w:rPr>
      <w:rFonts w:ascii="Times New Roman" w:eastAsia="Times New Roman" w:hAnsi="Times New Roman" w:cs="Times New Roman"/>
      <w:b/>
      <w:sz w:val="18"/>
      <w:szCs w:val="20"/>
    </w:rPr>
  </w:style>
  <w:style w:type="character" w:customStyle="1" w:styleId="Heading9Char">
    <w:name w:val="Heading 9 Char"/>
    <w:basedOn w:val="Numatytasispastraiposriftas1"/>
    <w:rPr>
      <w:rFonts w:ascii="Times New Roman" w:eastAsia="Times New Roman" w:hAnsi="Times New Roman" w:cs="Times New Roman"/>
      <w:sz w:val="40"/>
      <w:szCs w:val="20"/>
    </w:rPr>
  </w:style>
  <w:style w:type="character" w:customStyle="1" w:styleId="Hipersaitas1">
    <w:name w:val="Hipersaitas1"/>
    <w:rPr>
      <w:color w:val="0000FF"/>
      <w:u w:val="single"/>
    </w:rPr>
  </w:style>
  <w:style w:type="paragraph" w:customStyle="1" w:styleId="Pagrindiniotekstotrauka21">
    <w:name w:val="Pagrindinio teksto įtrauka 21"/>
    <w:basedOn w:val="prastasis1"/>
    <w:pPr>
      <w:ind w:firstLine="720"/>
    </w:pPr>
  </w:style>
  <w:style w:type="character" w:customStyle="1" w:styleId="BodyTextIndent2Char">
    <w:name w:val="Body Text Indent 2 Char"/>
    <w:basedOn w:val="Numatytasispastraiposriftas1"/>
    <w:rPr>
      <w:rFonts w:ascii="Times New Roman" w:eastAsia="Times New Roman" w:hAnsi="Times New Roman" w:cs="Times New Roman"/>
      <w:sz w:val="24"/>
      <w:szCs w:val="20"/>
    </w:rPr>
  </w:style>
  <w:style w:type="paragraph" w:customStyle="1" w:styleId="Pagrindinistekstas31">
    <w:name w:val="Pagrindinis tekstas 31"/>
    <w:basedOn w:val="prastasis1"/>
    <w:pPr>
      <w:spacing w:after="120"/>
    </w:pPr>
    <w:rPr>
      <w:sz w:val="16"/>
      <w:szCs w:val="16"/>
    </w:rPr>
  </w:style>
  <w:style w:type="character" w:customStyle="1" w:styleId="BodyText3Char">
    <w:name w:val="Body Text 3 Char"/>
    <w:basedOn w:val="Numatytasispastraiposriftas1"/>
    <w:rPr>
      <w:rFonts w:ascii="Times New Roman" w:eastAsia="Times New Roman" w:hAnsi="Times New Roman" w:cs="Times New Roman"/>
      <w:sz w:val="16"/>
      <w:szCs w:val="16"/>
    </w:rPr>
  </w:style>
  <w:style w:type="character" w:styleId="CommentReference">
    <w:name w:val="annotation reference"/>
    <w:rPr>
      <w:sz w:val="16"/>
      <w:szCs w:val="16"/>
    </w:rPr>
  </w:style>
  <w:style w:type="paragraph" w:styleId="CommentText">
    <w:name w:val="annotation text"/>
    <w:basedOn w:val="prastasis1"/>
    <w:rPr>
      <w:sz w:val="20"/>
    </w:rPr>
  </w:style>
  <w:style w:type="character" w:customStyle="1" w:styleId="CommentTextChar">
    <w:name w:val="Comment Text Char"/>
    <w:basedOn w:val="Numatytasispastraiposriftas1"/>
    <w:rPr>
      <w:rFonts w:ascii="Times New Roman" w:eastAsia="Times New Roman" w:hAnsi="Times New Roman" w:cs="Times New Roman"/>
      <w:sz w:val="20"/>
      <w:szCs w:val="20"/>
    </w:rPr>
  </w:style>
  <w:style w:type="paragraph" w:customStyle="1" w:styleId="Debesliotekstas1">
    <w:name w:val="Debesėlio tekstas1"/>
    <w:basedOn w:val="prastasis1"/>
    <w:rPr>
      <w:rFonts w:ascii="Tahoma" w:hAnsi="Tahoma" w:cs="Tahoma"/>
      <w:sz w:val="16"/>
      <w:szCs w:val="16"/>
    </w:rPr>
  </w:style>
  <w:style w:type="character" w:customStyle="1" w:styleId="BalloonTextChar">
    <w:name w:val="Balloon Text Char"/>
    <w:basedOn w:val="Numatytasispastraiposriftas1"/>
    <w:rPr>
      <w:rFonts w:ascii="Tahoma" w:eastAsia="Times New Roman" w:hAnsi="Tahoma" w:cs="Tahoma"/>
      <w:sz w:val="16"/>
      <w:szCs w:val="16"/>
    </w:rPr>
  </w:style>
  <w:style w:type="paragraph" w:customStyle="1" w:styleId="DiagramaDiagramaDiagrama">
    <w:name w:val="Diagrama Diagrama Diagrama"/>
    <w:basedOn w:val="prastasis1"/>
    <w:pPr>
      <w:spacing w:after="160" w:line="240" w:lineRule="exact"/>
      <w:jc w:val="left"/>
    </w:pPr>
    <w:rPr>
      <w:rFonts w:ascii="Tahoma" w:hAnsi="Tahoma"/>
      <w:sz w:val="20"/>
      <w:lang w:val="en-US"/>
    </w:rPr>
  </w:style>
  <w:style w:type="paragraph" w:customStyle="1" w:styleId="Antrats1">
    <w:name w:val="Antraštės1"/>
    <w:basedOn w:val="prastasis1"/>
    <w:pPr>
      <w:tabs>
        <w:tab w:val="center" w:pos="4819"/>
        <w:tab w:val="right" w:pos="9638"/>
      </w:tabs>
    </w:pPr>
  </w:style>
  <w:style w:type="character" w:customStyle="1" w:styleId="HeaderChar">
    <w:name w:val="Header Char"/>
    <w:basedOn w:val="Numatytasispastraiposriftas1"/>
    <w:rPr>
      <w:rFonts w:ascii="Times New Roman" w:eastAsia="Times New Roman" w:hAnsi="Times New Roman" w:cs="Times New Roman"/>
      <w:sz w:val="24"/>
      <w:szCs w:val="20"/>
    </w:rPr>
  </w:style>
  <w:style w:type="paragraph" w:customStyle="1" w:styleId="Porat1">
    <w:name w:val="Poraštė1"/>
    <w:basedOn w:val="prastasis1"/>
    <w:pPr>
      <w:tabs>
        <w:tab w:val="center" w:pos="4819"/>
        <w:tab w:val="right" w:pos="9638"/>
      </w:tabs>
    </w:pPr>
  </w:style>
  <w:style w:type="character" w:customStyle="1" w:styleId="FooterChar">
    <w:name w:val="Footer Char"/>
    <w:basedOn w:val="Numatytasispastraiposriftas1"/>
    <w:rPr>
      <w:rFonts w:ascii="Times New Roman" w:eastAsia="Times New Roman" w:hAnsi="Times New Roman" w:cs="Times New Roman"/>
      <w:sz w:val="24"/>
      <w:szCs w:val="20"/>
    </w:rPr>
  </w:style>
  <w:style w:type="paragraph" w:customStyle="1" w:styleId="Default">
    <w:name w:val="Default"/>
    <w:pPr>
      <w:suppressAutoHyphens/>
      <w:autoSpaceDE w:val="0"/>
      <w:spacing w:after="0" w:line="240" w:lineRule="auto"/>
    </w:pPr>
    <w:rPr>
      <w:rFonts w:ascii="Times New Roman" w:eastAsia="Times New Roman" w:hAnsi="Times New Roman"/>
      <w:color w:val="000000"/>
      <w:sz w:val="24"/>
      <w:szCs w:val="24"/>
      <w:lang w:eastAsia="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rPr>
  </w:style>
  <w:style w:type="paragraph" w:customStyle="1" w:styleId="DiagramaDiagramaDiagrama1">
    <w:name w:val="Diagrama Diagrama Diagrama1"/>
    <w:basedOn w:val="prastasis1"/>
    <w:pPr>
      <w:spacing w:after="160" w:line="240" w:lineRule="exact"/>
      <w:jc w:val="left"/>
    </w:pPr>
    <w:rPr>
      <w:rFonts w:ascii="Tahoma" w:hAnsi="Tahoma"/>
      <w:sz w:val="20"/>
      <w:lang w:val="en-US"/>
    </w:rPr>
  </w:style>
  <w:style w:type="paragraph" w:customStyle="1" w:styleId="Sraopastraipa1">
    <w:name w:val="Sąrašo pastraipa1"/>
    <w:basedOn w:val="prastasis1"/>
    <w:pPr>
      <w:ind w:left="720"/>
      <w:contextualSpacing/>
      <w:jc w:val="left"/>
    </w:pPr>
    <w:rPr>
      <w:szCs w:val="24"/>
    </w:rPr>
  </w:style>
  <w:style w:type="paragraph" w:customStyle="1" w:styleId="TitleTNR">
    <w:name w:val="Title_TNR"/>
    <w:basedOn w:val="prastasis1"/>
    <w:pPr>
      <w:keepNext/>
      <w:spacing w:after="220"/>
      <w:jc w:val="center"/>
    </w:pPr>
    <w:rPr>
      <w:rFonts w:ascii="Arial" w:hAnsi="Arial" w:cs="Arial"/>
      <w:b/>
      <w:bCs/>
      <w:sz w:val="28"/>
      <w:szCs w:val="32"/>
      <w:lang w:val="en-AU"/>
    </w:rPr>
  </w:style>
  <w:style w:type="paragraph" w:customStyle="1" w:styleId="Betarp1">
    <w:name w:val="Be tarpų1"/>
    <w:pPr>
      <w:suppressAutoHyphens/>
      <w:spacing w:after="0" w:line="240" w:lineRule="auto"/>
    </w:pPr>
  </w:style>
  <w:style w:type="character" w:customStyle="1" w:styleId="ListParagraphChar1">
    <w:name w:val="List Paragraph Char1"/>
    <w:basedOn w:val="Numatytasispastraiposriftas1"/>
    <w:rPr>
      <w:rFonts w:ascii="Times New Roman" w:eastAsia="Times New Roman" w:hAnsi="Times New Roman" w:cs="Times New Roman"/>
      <w:sz w:val="24"/>
      <w:szCs w:val="24"/>
    </w:rPr>
  </w:style>
  <w:style w:type="paragraph" w:customStyle="1" w:styleId="Pavadinimas1">
    <w:name w:val="Pavadinimas1"/>
    <w:basedOn w:val="prastasis1"/>
    <w:pPr>
      <w:ind w:firstLine="357"/>
      <w:jc w:val="center"/>
    </w:pPr>
    <w:rPr>
      <w:rFonts w:ascii="Bookman Old Style" w:hAnsi="Bookman Old Style" w:cs="Bookman Old Style"/>
      <w:b/>
      <w:bCs/>
      <w:sz w:val="28"/>
      <w:szCs w:val="28"/>
    </w:rPr>
  </w:style>
  <w:style w:type="character" w:customStyle="1" w:styleId="TitleChar">
    <w:name w:val="Title Char"/>
    <w:basedOn w:val="Numatytasispastraiposriftas1"/>
    <w:rPr>
      <w:rFonts w:ascii="Bookman Old Style" w:eastAsia="Times New Roman" w:hAnsi="Bookman Old Style" w:cs="Bookman Old Style"/>
      <w:b/>
      <w:bCs/>
      <w:sz w:val="28"/>
      <w:szCs w:val="28"/>
    </w:rPr>
  </w:style>
  <w:style w:type="paragraph" w:customStyle="1" w:styleId="Pagrindinistekstas1">
    <w:name w:val="Pagrindinis tekstas1"/>
    <w:basedOn w:val="prastasis1"/>
    <w:pPr>
      <w:spacing w:after="120" w:line="244" w:lineRule="auto"/>
      <w:jc w:val="left"/>
    </w:pPr>
    <w:rPr>
      <w:rFonts w:ascii="Calibri" w:eastAsia="Calibri" w:hAnsi="Calibri"/>
      <w:sz w:val="22"/>
      <w:szCs w:val="22"/>
    </w:rPr>
  </w:style>
  <w:style w:type="character" w:customStyle="1" w:styleId="BodyTextChar">
    <w:name w:val="Body Text Char"/>
    <w:basedOn w:val="Numatytasispastraiposriftas1"/>
  </w:style>
  <w:style w:type="character" w:customStyle="1" w:styleId="UnresolvedMention1">
    <w:name w:val="Unresolved Mention1"/>
    <w:basedOn w:val="Numatytasispastraiposriftas1"/>
    <w:rPr>
      <w:color w:val="605E5C"/>
      <w:shd w:val="clear" w:color="auto" w:fill="E1DFDD"/>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line="240" w:lineRule="auto"/>
      <w:jc w:val="both"/>
    </w:pPr>
    <w:rPr>
      <w:rFonts w:ascii="Times New Roman" w:eastAsia="Arial Unicode MS" w:hAnsi="Times New Roman" w:cs="Arial Unicode MS"/>
      <w:color w:val="000000"/>
      <w:lang w:eastAsia="lt-LT"/>
    </w:rPr>
  </w:style>
  <w:style w:type="character" w:customStyle="1" w:styleId="PlainTextChar">
    <w:name w:val="Plain Text Char"/>
    <w:rPr>
      <w:rFonts w:ascii="Courier New" w:eastAsia="Calibri" w:hAnsi="Courier New" w:cs="Courier New"/>
    </w:rPr>
  </w:style>
  <w:style w:type="paragraph" w:customStyle="1" w:styleId="Paprastasistekstas1">
    <w:name w:val="Paprastasis tekstas1"/>
    <w:basedOn w:val="prastasis1"/>
    <w:pPr>
      <w:jc w:val="left"/>
    </w:pPr>
    <w:rPr>
      <w:rFonts w:ascii="Courier New" w:eastAsia="Calibri" w:hAnsi="Courier New" w:cs="Courier New"/>
      <w:sz w:val="22"/>
      <w:szCs w:val="22"/>
    </w:rPr>
  </w:style>
  <w:style w:type="character" w:customStyle="1" w:styleId="PlainTextChar1">
    <w:name w:val="Plain Text Char1"/>
    <w:basedOn w:val="Numatytasispastraiposriftas1"/>
    <w:rPr>
      <w:rFonts w:ascii="Consolas" w:eastAsia="Times New Roman" w:hAnsi="Consolas" w:cs="Times New Roman"/>
      <w:sz w:val="21"/>
      <w:szCs w:val="21"/>
    </w:rPr>
  </w:style>
  <w:style w:type="character" w:customStyle="1" w:styleId="PaprastasistekstasDiagrama1">
    <w:name w:val="Paprastasis tekstas Diagrama1"/>
    <w:basedOn w:val="Numatytasispastraiposriftas1"/>
    <w:rPr>
      <w:rFonts w:ascii="Consolas" w:hAnsi="Consolas"/>
      <w:sz w:val="21"/>
      <w:szCs w:val="21"/>
      <w:lang w:eastAsia="en-US"/>
    </w:rPr>
  </w:style>
  <w:style w:type="character" w:customStyle="1" w:styleId="ListParagraphChar">
    <w:name w:val="List Paragraph Char"/>
    <w:rPr>
      <w:sz w:val="24"/>
    </w:rPr>
  </w:style>
  <w:style w:type="paragraph" w:customStyle="1" w:styleId="Sraopastraipa10">
    <w:name w:val="Sąrašo pastraipa10"/>
    <w:basedOn w:val="prastasis1"/>
    <w:pPr>
      <w:spacing w:after="200" w:line="276" w:lineRule="auto"/>
      <w:ind w:left="720"/>
      <w:contextualSpacing/>
      <w:jc w:val="left"/>
    </w:pPr>
    <w:rPr>
      <w:rFonts w:ascii="Calibri" w:eastAsia="Calibri" w:hAnsi="Calibri"/>
      <w:szCs w:val="22"/>
    </w:rPr>
  </w:style>
  <w:style w:type="character" w:customStyle="1" w:styleId="Perirtashipersaitas1">
    <w:name w:val="Peržiūrėtas hipersaitas1"/>
    <w:basedOn w:val="Numatytasispastraiposriftas1"/>
    <w:rPr>
      <w:color w:val="954F72"/>
      <w:u w:val="single"/>
    </w:rPr>
  </w:style>
  <w:style w:type="paragraph" w:customStyle="1" w:styleId="prastasis10">
    <w:name w:val="Įprastasis10"/>
    <w:pPr>
      <w:suppressAutoHyphens/>
      <w:spacing w:after="200" w:line="276" w:lineRule="auto"/>
      <w:textAlignment w:val="baseline"/>
    </w:pPr>
    <w:rPr>
      <w:lang w:val="en-US"/>
    </w:rPr>
  </w:style>
  <w:style w:type="character" w:customStyle="1" w:styleId="Numatytasispastraiposriftas10">
    <w:name w:val="Numatytasis pastraipos šriftas10"/>
  </w:style>
  <w:style w:type="character" w:customStyle="1" w:styleId="Pagrindinistekstas4">
    <w:name w:val="Pagrindinis tekstas (4)_"/>
    <w:basedOn w:val="Numatytasispastraiposriftas1"/>
    <w:rPr>
      <w:sz w:val="23"/>
      <w:szCs w:val="23"/>
      <w:shd w:val="clear" w:color="auto" w:fill="FFFFFF"/>
    </w:rPr>
  </w:style>
  <w:style w:type="character" w:customStyle="1" w:styleId="Pagrindinistekstas">
    <w:name w:val="Pagrindinis tekstas_"/>
    <w:basedOn w:val="Numatytasispastraiposriftas1"/>
    <w:rPr>
      <w:sz w:val="23"/>
      <w:szCs w:val="23"/>
      <w:shd w:val="clear" w:color="auto" w:fill="FFFFFF"/>
    </w:rPr>
  </w:style>
  <w:style w:type="character" w:customStyle="1" w:styleId="Pagrindinistekstas5">
    <w:name w:val="Pagrindinis tekstas (5)_"/>
    <w:basedOn w:val="Numatytasispastraiposriftas1"/>
    <w:rPr>
      <w:sz w:val="23"/>
      <w:szCs w:val="23"/>
      <w:shd w:val="clear" w:color="auto" w:fill="FFFFFF"/>
    </w:rPr>
  </w:style>
  <w:style w:type="character" w:customStyle="1" w:styleId="PagrindinistekstasKursyvas">
    <w:name w:val="Pagrindinis tekstas + Kursyvas"/>
    <w:basedOn w:val="Pagrindinistekstas"/>
    <w:rPr>
      <w:i/>
      <w:iCs/>
      <w:sz w:val="23"/>
      <w:szCs w:val="23"/>
      <w:shd w:val="clear" w:color="auto" w:fill="FFFFFF"/>
    </w:rPr>
  </w:style>
  <w:style w:type="character" w:customStyle="1" w:styleId="Temosantrat2">
    <w:name w:val="Temos antraštė #2_"/>
    <w:basedOn w:val="Numatytasispastraiposriftas1"/>
    <w:rPr>
      <w:sz w:val="23"/>
      <w:szCs w:val="23"/>
      <w:shd w:val="clear" w:color="auto" w:fill="FFFFFF"/>
    </w:rPr>
  </w:style>
  <w:style w:type="character" w:customStyle="1" w:styleId="Pagrindinistekstas5Nekursyvas">
    <w:name w:val="Pagrindinis tekstas (5) + Ne kursyvas"/>
    <w:basedOn w:val="Pagrindinistekstas5"/>
    <w:rPr>
      <w:i/>
      <w:iCs/>
      <w:spacing w:val="0"/>
      <w:sz w:val="23"/>
      <w:szCs w:val="23"/>
      <w:shd w:val="clear" w:color="auto" w:fill="FFFFFF"/>
    </w:rPr>
  </w:style>
  <w:style w:type="paragraph" w:customStyle="1" w:styleId="Pagrindinistekstas40">
    <w:name w:val="Pagrindinis tekstas (4)"/>
    <w:basedOn w:val="prastasis1"/>
    <w:pPr>
      <w:shd w:val="clear" w:color="auto" w:fill="FFFFFF"/>
      <w:spacing w:before="1320" w:after="60" w:line="0" w:lineRule="atLeast"/>
      <w:ind w:hanging="1360"/>
      <w:jc w:val="left"/>
    </w:pPr>
    <w:rPr>
      <w:rFonts w:ascii="Calibri" w:eastAsia="Calibri" w:hAnsi="Calibri"/>
      <w:sz w:val="23"/>
      <w:szCs w:val="23"/>
    </w:rPr>
  </w:style>
  <w:style w:type="paragraph" w:customStyle="1" w:styleId="Pagrindinistekstas10">
    <w:name w:val="Pagrindinis tekstas10"/>
    <w:basedOn w:val="prastasis1"/>
    <w:pPr>
      <w:shd w:val="clear" w:color="auto" w:fill="FFFFFF"/>
      <w:spacing w:line="0" w:lineRule="atLeast"/>
      <w:jc w:val="left"/>
    </w:pPr>
    <w:rPr>
      <w:rFonts w:ascii="Calibri" w:eastAsia="Calibri" w:hAnsi="Calibri"/>
      <w:sz w:val="23"/>
      <w:szCs w:val="23"/>
    </w:rPr>
  </w:style>
  <w:style w:type="paragraph" w:customStyle="1" w:styleId="Pagrindinistekstas50">
    <w:name w:val="Pagrindinis tekstas (5)"/>
    <w:basedOn w:val="prastasis1"/>
    <w:pPr>
      <w:shd w:val="clear" w:color="auto" w:fill="FFFFFF"/>
      <w:spacing w:before="240" w:after="240" w:line="0" w:lineRule="atLeast"/>
    </w:pPr>
    <w:rPr>
      <w:rFonts w:ascii="Calibri" w:eastAsia="Calibri" w:hAnsi="Calibri"/>
      <w:sz w:val="23"/>
      <w:szCs w:val="23"/>
    </w:rPr>
  </w:style>
  <w:style w:type="paragraph" w:customStyle="1" w:styleId="Temosantrat20">
    <w:name w:val="Temos antraštė #2"/>
    <w:basedOn w:val="prastasis1"/>
    <w:pPr>
      <w:shd w:val="clear" w:color="auto" w:fill="FFFFFF"/>
      <w:spacing w:before="600" w:after="300" w:line="0" w:lineRule="atLeast"/>
      <w:jc w:val="left"/>
      <w:outlineLvl w:val="1"/>
    </w:pPr>
    <w:rPr>
      <w:rFonts w:ascii="Calibri" w:eastAsia="Calibri" w:hAnsi="Calibri"/>
      <w:sz w:val="23"/>
      <w:szCs w:val="23"/>
    </w:rPr>
  </w:style>
  <w:style w:type="character" w:customStyle="1" w:styleId="statymonr">
    <w:name w:val="statymonr"/>
    <w:basedOn w:val="Numatytasispastraiposriftas1"/>
  </w:style>
  <w:style w:type="paragraph" w:customStyle="1" w:styleId="Skyriauspav">
    <w:name w:val="Skyriaus_pav"/>
    <w:basedOn w:val="prastasis1"/>
    <w:pPr>
      <w:spacing w:line="240" w:lineRule="atLeast"/>
      <w:jc w:val="center"/>
    </w:pPr>
    <w:rPr>
      <w:rFonts w:ascii="!_Times" w:hAnsi="!_Times"/>
      <w:b/>
      <w:sz w:val="22"/>
      <w:lang w:val="en-US"/>
    </w:rPr>
  </w:style>
  <w:style w:type="paragraph" w:customStyle="1" w:styleId="Normal1">
    <w:name w:val="Normal1"/>
    <w:pPr>
      <w:widowControl w:val="0"/>
      <w:suppressAutoHyphens/>
      <w:spacing w:after="0" w:line="240" w:lineRule="auto"/>
    </w:pPr>
    <w:rPr>
      <w:rFonts w:ascii="Times New Roman" w:hAnsi="Times New Roman"/>
      <w:sz w:val="20"/>
      <w:szCs w:val="20"/>
      <w:lang w:eastAsia="zh-CN"/>
    </w:rPr>
  </w:style>
  <w:style w:type="paragraph" w:customStyle="1" w:styleId="sutartis1">
    <w:name w:val="sutartis1"/>
    <w:basedOn w:val="Antrat11"/>
    <w:pPr>
      <w:keepNext w:val="0"/>
      <w:numPr>
        <w:numId w:val="0"/>
      </w:numPr>
      <w:spacing w:before="160" w:after="80"/>
    </w:pPr>
    <w:rPr>
      <w:rFonts w:ascii="Arial" w:hAnsi="Arial" w:cs="Arial"/>
      <w:b/>
      <w:bCs/>
      <w:caps/>
      <w:kern w:val="3"/>
      <w:sz w:val="16"/>
      <w:szCs w:val="16"/>
      <w:lang w:eastAsia="zh-CN"/>
    </w:rPr>
  </w:style>
  <w:style w:type="paragraph" w:customStyle="1" w:styleId="Puslapioinaostekstas1">
    <w:name w:val="Puslapio išnašos tekstas1"/>
    <w:basedOn w:val="prastasis1"/>
    <w:pPr>
      <w:jc w:val="left"/>
    </w:pPr>
    <w:rPr>
      <w:rFonts w:ascii="Calibri" w:eastAsia="Calibri" w:hAnsi="Calibri"/>
      <w:sz w:val="20"/>
      <w:lang w:val="en-US"/>
    </w:rPr>
  </w:style>
  <w:style w:type="character" w:customStyle="1" w:styleId="FootnoteTextChar">
    <w:name w:val="Footnote Text Char"/>
    <w:basedOn w:val="Numatytasispastraiposriftas1"/>
    <w:rPr>
      <w:sz w:val="20"/>
      <w:szCs w:val="20"/>
      <w:lang w:val="en-US"/>
    </w:rPr>
  </w:style>
  <w:style w:type="character" w:customStyle="1" w:styleId="Puslapioinaosnuoroda1">
    <w:name w:val="Puslapio išnašos nuoroda1"/>
    <w:basedOn w:val="Numatytasispastraiposriftas1"/>
    <w:rPr>
      <w:position w:val="0"/>
      <w:vertAlign w:val="superscript"/>
    </w:rPr>
  </w:style>
  <w:style w:type="paragraph" w:customStyle="1" w:styleId="normaltableau">
    <w:name w:val="normal_tableau"/>
    <w:basedOn w:val="prastasis1"/>
    <w:pPr>
      <w:spacing w:before="120" w:after="120"/>
    </w:pPr>
    <w:rPr>
      <w:rFonts w:ascii="Optima" w:hAnsi="Optima"/>
      <w:sz w:val="22"/>
      <w:lang w:val="en-GB"/>
    </w:rPr>
  </w:style>
  <w:style w:type="paragraph" w:customStyle="1" w:styleId="xmsonormal">
    <w:name w:val="x_msonormal"/>
    <w:basedOn w:val="prastasis1"/>
    <w:pPr>
      <w:jc w:val="left"/>
    </w:pPr>
    <w:rPr>
      <w:rFonts w:ascii="Calibri" w:eastAsia="Calibri" w:hAnsi="Calibri" w:cs="Calibri"/>
      <w:sz w:val="22"/>
      <w:szCs w:val="22"/>
      <w:lang w:eastAsia="lt-LT"/>
    </w:rPr>
  </w:style>
  <w:style w:type="character" w:customStyle="1" w:styleId="Neapdorotaspaminjimas1">
    <w:name w:val="Neapdorotas paminėjimas1"/>
    <w:basedOn w:val="Numatytasispastraiposriftas1"/>
    <w:rPr>
      <w:color w:val="605E5C"/>
      <w:shd w:val="clear" w:color="auto" w:fill="E1DFDD"/>
    </w:rPr>
  </w:style>
  <w:style w:type="character" w:customStyle="1" w:styleId="fontstyle23">
    <w:name w:val="fontstyle23"/>
    <w:basedOn w:val="Numatytasispastraiposriftas1"/>
  </w:style>
  <w:style w:type="character" w:customStyle="1" w:styleId="Bodytext2Italic">
    <w:name w:val="Body text|2 + Italic"/>
    <w:basedOn w:val="Numatytasispastraiposriftas1"/>
    <w:rPr>
      <w:rFonts w:ascii="Calibri" w:eastAsia="Calibri" w:hAnsi="Calibri" w:cs="Calibri"/>
      <w:b w:val="0"/>
      <w:bCs w:val="0"/>
      <w:i/>
      <w:iCs/>
      <w:smallCaps w:val="0"/>
      <w:strike w:val="0"/>
      <w:dstrike w:val="0"/>
      <w:color w:val="000000"/>
      <w:spacing w:val="0"/>
      <w:w w:val="100"/>
      <w:position w:val="0"/>
      <w:sz w:val="20"/>
      <w:szCs w:val="20"/>
      <w:u w:val="none"/>
      <w:vertAlign w:val="baseline"/>
      <w:lang w:eastAsia="en-US" w:bidi="en-US"/>
    </w:rPr>
  </w:style>
  <w:style w:type="paragraph" w:customStyle="1" w:styleId="Antrat1">
    <w:name w:val="Antraštė1"/>
    <w:basedOn w:val="prastasis1"/>
    <w:next w:val="prastasis1"/>
    <w:pPr>
      <w:spacing w:after="200"/>
      <w:jc w:val="center"/>
    </w:pPr>
    <w:rPr>
      <w:rFonts w:ascii="Calibri" w:eastAsia="Calibri" w:hAnsi="Calibri"/>
      <w:i/>
      <w:iCs/>
      <w:color w:val="44546A"/>
      <w:sz w:val="18"/>
      <w:szCs w:val="18"/>
      <w:lang w:val="en-US"/>
    </w:rPr>
  </w:style>
  <w:style w:type="paragraph" w:customStyle="1" w:styleId="Standard">
    <w:name w:val="Standard"/>
    <w:pPr>
      <w:suppressAutoHyphens/>
      <w:spacing w:after="0" w:line="240" w:lineRule="auto"/>
      <w:textAlignment w:val="baseline"/>
    </w:pPr>
    <w:rPr>
      <w:rFonts w:ascii="Liberation Serif" w:eastAsia="Noto Sans CJK SC Regular" w:hAnsi="Liberation Serif" w:cs="FreeSans"/>
      <w:kern w:val="3"/>
      <w:sz w:val="24"/>
      <w:szCs w:val="24"/>
      <w:lang w:val="en-US" w:eastAsia="zh-CN" w:bidi="hi-IN"/>
    </w:rPr>
  </w:style>
  <w:style w:type="paragraph" w:customStyle="1" w:styleId="TableContents">
    <w:name w:val="Table Contents"/>
    <w:basedOn w:val="Standard"/>
  </w:style>
  <w:style w:type="paragraph" w:customStyle="1" w:styleId="Turinioantrat1">
    <w:name w:val="Turinio antraštė1"/>
    <w:basedOn w:val="Antrat11"/>
    <w:next w:val="prastasis1"/>
    <w:pPr>
      <w:keepLines/>
      <w:numPr>
        <w:numId w:val="0"/>
      </w:numPr>
      <w:spacing w:before="240" w:after="0" w:line="244" w:lineRule="auto"/>
      <w:jc w:val="both"/>
    </w:pPr>
    <w:rPr>
      <w:rFonts w:ascii="Calibri Light" w:hAnsi="Calibri Light"/>
      <w:color w:val="2F5496"/>
      <w:sz w:val="32"/>
      <w:szCs w:val="32"/>
      <w:lang w:val="en-US"/>
    </w:rPr>
  </w:style>
  <w:style w:type="paragraph" w:customStyle="1" w:styleId="Turinys11">
    <w:name w:val="Turinys 11"/>
    <w:basedOn w:val="prastasis1"/>
    <w:next w:val="prastasis1"/>
    <w:autoRedefine/>
    <w:pPr>
      <w:spacing w:after="100" w:line="244" w:lineRule="auto"/>
    </w:pPr>
    <w:rPr>
      <w:rFonts w:ascii="Calibri" w:eastAsia="Calibri" w:hAnsi="Calibri"/>
      <w:sz w:val="22"/>
      <w:szCs w:val="22"/>
      <w:lang w:val="en-US"/>
    </w:rPr>
  </w:style>
  <w:style w:type="paragraph" w:customStyle="1" w:styleId="Turinys21">
    <w:name w:val="Turinys 21"/>
    <w:basedOn w:val="prastasis1"/>
    <w:next w:val="prastasis1"/>
    <w:autoRedefine/>
    <w:pPr>
      <w:spacing w:after="100" w:line="244" w:lineRule="auto"/>
      <w:ind w:left="220"/>
    </w:pPr>
    <w:rPr>
      <w:rFonts w:ascii="Calibri" w:eastAsia="Calibri" w:hAnsi="Calibri"/>
      <w:sz w:val="22"/>
      <w:szCs w:val="22"/>
      <w:lang w:val="en-US"/>
    </w:rPr>
  </w:style>
  <w:style w:type="paragraph" w:customStyle="1" w:styleId="ScrollHeading1">
    <w:name w:val="Scroll Heading 1"/>
    <w:basedOn w:val="Antrat11"/>
    <w:pPr>
      <w:numPr>
        <w:numId w:val="0"/>
      </w:numPr>
      <w:spacing w:before="240" w:after="120"/>
      <w:jc w:val="both"/>
      <w:textAlignment w:val="baseline"/>
    </w:pPr>
    <w:rPr>
      <w:rFonts w:eastAsia="Noto Sans CJK SC Regular" w:cs="Calibri"/>
      <w:kern w:val="3"/>
      <w:szCs w:val="28"/>
      <w:lang w:val="en-US" w:eastAsia="zh-CN" w:bidi="hi-IN"/>
    </w:rPr>
  </w:style>
  <w:style w:type="paragraph" w:customStyle="1" w:styleId="ScrollHeading2">
    <w:name w:val="Scroll Heading 2"/>
    <w:basedOn w:val="Antrat21"/>
    <w:pPr>
      <w:keepNext/>
      <w:numPr>
        <w:ilvl w:val="0"/>
        <w:numId w:val="0"/>
      </w:numPr>
      <w:spacing w:before="240" w:after="120"/>
      <w:textAlignment w:val="baseline"/>
    </w:pPr>
    <w:rPr>
      <w:rFonts w:eastAsia="Noto Sans CJK SC Regular" w:cs="Calibri"/>
      <w:kern w:val="3"/>
      <w:sz w:val="28"/>
      <w:szCs w:val="28"/>
      <w:lang w:val="en-US" w:eastAsia="zh-CN" w:bidi="hi-IN"/>
    </w:rPr>
  </w:style>
  <w:style w:type="character" w:customStyle="1" w:styleId="ScrollHeading1Char">
    <w:name w:val="Scroll Heading 1 Char"/>
    <w:basedOn w:val="Heading1Char"/>
    <w:rPr>
      <w:rFonts w:ascii="Times New Roman" w:eastAsia="Noto Sans CJK SC Regular" w:hAnsi="Times New Roman" w:cs="Calibri"/>
      <w:kern w:val="3"/>
      <w:sz w:val="28"/>
      <w:szCs w:val="28"/>
      <w:lang w:val="en-US" w:eastAsia="zh-CN" w:bidi="hi-IN"/>
    </w:rPr>
  </w:style>
  <w:style w:type="paragraph" w:customStyle="1" w:styleId="ScrollHeading3">
    <w:name w:val="Scroll Heading 3"/>
    <w:basedOn w:val="Antrat31"/>
    <w:pPr>
      <w:keepNext w:val="0"/>
      <w:numPr>
        <w:ilvl w:val="0"/>
        <w:numId w:val="0"/>
      </w:numPr>
      <w:spacing w:before="240" w:after="60"/>
      <w:jc w:val="left"/>
      <w:textAlignment w:val="baseline"/>
    </w:pPr>
    <w:rPr>
      <w:rFonts w:ascii="Calibri Light" w:eastAsia="Noto Sans CJK SC Regular" w:hAnsi="Calibri Light" w:cs="Calibri Light"/>
      <w:bCs/>
      <w:kern w:val="3"/>
      <w:szCs w:val="24"/>
      <w:lang w:val="en-US" w:eastAsia="zh-CN" w:bidi="hi-IN"/>
    </w:rPr>
  </w:style>
  <w:style w:type="character" w:customStyle="1" w:styleId="ScrollHeading2Char">
    <w:name w:val="Scroll Heading 2 Char"/>
    <w:basedOn w:val="Heading2Char"/>
    <w:rPr>
      <w:rFonts w:ascii="Times New Roman" w:eastAsia="Noto Sans CJK SC Regular" w:hAnsi="Times New Roman" w:cs="Calibri"/>
      <w:kern w:val="3"/>
      <w:sz w:val="28"/>
      <w:szCs w:val="28"/>
      <w:lang w:val="en-US" w:eastAsia="zh-CN" w:bidi="hi-IN"/>
    </w:rPr>
  </w:style>
  <w:style w:type="paragraph" w:customStyle="1" w:styleId="ScrollListBullet">
    <w:name w:val="Scroll List Bullet"/>
    <w:basedOn w:val="Sraopastraipa1"/>
    <w:pPr>
      <w:ind w:left="714" w:hanging="357"/>
      <w:jc w:val="both"/>
    </w:pPr>
    <w:rPr>
      <w:rFonts w:ascii="Calibri" w:eastAsia="Calibri" w:hAnsi="Calibri"/>
      <w:szCs w:val="22"/>
      <w:lang w:val="en-US"/>
    </w:rPr>
  </w:style>
  <w:style w:type="character" w:customStyle="1" w:styleId="ScrollHeading3Char">
    <w:name w:val="Scroll Heading 3 Char"/>
    <w:basedOn w:val="Heading3Char"/>
    <w:rPr>
      <w:rFonts w:ascii="Calibri Light" w:eastAsia="Noto Sans CJK SC Regular" w:hAnsi="Calibri Light" w:cs="Calibri Light"/>
      <w:bCs/>
      <w:kern w:val="3"/>
      <w:sz w:val="24"/>
      <w:szCs w:val="24"/>
      <w:lang w:val="en-US" w:eastAsia="zh-CN" w:bidi="hi-IN"/>
    </w:rPr>
  </w:style>
  <w:style w:type="paragraph" w:customStyle="1" w:styleId="ScrollListBullet1">
    <w:name w:val="Scroll List Bullet 1"/>
    <w:basedOn w:val="Sraopastraipa1"/>
    <w:pPr>
      <w:numPr>
        <w:numId w:val="8"/>
      </w:numPr>
      <w:jc w:val="both"/>
    </w:pPr>
    <w:rPr>
      <w:rFonts w:ascii="Calibri" w:eastAsia="Calibri" w:hAnsi="Calibri"/>
      <w:szCs w:val="22"/>
      <w:lang w:val="en-US"/>
    </w:rPr>
  </w:style>
  <w:style w:type="character" w:customStyle="1" w:styleId="ScrollListBulletChar">
    <w:name w:val="Scroll List Bullet Char"/>
    <w:basedOn w:val="ListParagraphChar"/>
    <w:rPr>
      <w:sz w:val="24"/>
      <w:lang w:val="en-US"/>
    </w:rPr>
  </w:style>
  <w:style w:type="character" w:customStyle="1" w:styleId="ScrollListBullet1Char">
    <w:name w:val="Scroll List Bullet 1 Char"/>
    <w:basedOn w:val="ListParagraphChar"/>
    <w:rPr>
      <w:sz w:val="24"/>
      <w:lang w:val="en-US"/>
    </w:rPr>
  </w:style>
  <w:style w:type="paragraph" w:customStyle="1" w:styleId="scroll-code">
    <w:name w:val="scroll-code"/>
    <w:basedOn w:val="prastasis1"/>
    <w:pPr>
      <w:spacing w:after="160" w:line="244" w:lineRule="auto"/>
    </w:pPr>
    <w:rPr>
      <w:rFonts w:ascii="Calibri" w:eastAsia="Calibri" w:hAnsi="Calibri"/>
      <w:sz w:val="22"/>
      <w:szCs w:val="22"/>
      <w:lang w:val="en-US"/>
    </w:rPr>
  </w:style>
  <w:style w:type="paragraph" w:customStyle="1" w:styleId="scroll-codecontentcontent">
    <w:name w:val="scroll-code_content_content"/>
    <w:basedOn w:val="prastasis1"/>
    <w:pPr>
      <w:spacing w:after="160" w:line="244" w:lineRule="auto"/>
    </w:pPr>
    <w:rPr>
      <w:rFonts w:ascii="Calibri" w:eastAsia="Calibri" w:hAnsi="Calibri"/>
      <w:sz w:val="22"/>
      <w:szCs w:val="22"/>
      <w:lang w:val="en-US"/>
    </w:rPr>
  </w:style>
  <w:style w:type="paragraph" w:customStyle="1" w:styleId="scroll-codecontentdivline">
    <w:name w:val="scroll-code_content_div_line"/>
    <w:basedOn w:val="prastasis1"/>
    <w:pPr>
      <w:keepNext/>
      <w:spacing w:after="160" w:line="244" w:lineRule="auto"/>
    </w:pPr>
    <w:rPr>
      <w:rFonts w:ascii="Calibri" w:eastAsia="Calibri" w:hAnsi="Calibri"/>
      <w:sz w:val="22"/>
      <w:szCs w:val="22"/>
      <w:lang w:val="en-US"/>
    </w:rPr>
  </w:style>
  <w:style w:type="character" w:customStyle="1" w:styleId="scroll-codedefaultnewcontentplain">
    <w:name w:val="scroll-code_defaultnew_content_plain"/>
    <w:basedOn w:val="Numatytasispastraiposriftas1"/>
    <w:rPr>
      <w:color w:val="000000"/>
    </w:rPr>
  </w:style>
  <w:style w:type="character" w:customStyle="1" w:styleId="scroll-codedefaultnewcontentvalue">
    <w:name w:val="scroll-code_defaultnew_content_value"/>
    <w:basedOn w:val="Numatytasispastraiposriftas1"/>
    <w:rPr>
      <w:color w:val="009900"/>
    </w:rPr>
  </w:style>
  <w:style w:type="paragraph" w:customStyle="1" w:styleId="ScrollExpandMacroText">
    <w:name w:val="Scroll Expand Macro Text"/>
    <w:pPr>
      <w:suppressAutoHyphens/>
      <w:spacing w:before="240" w:after="60"/>
    </w:pPr>
    <w:rPr>
      <w:rFonts w:cs="Calibri"/>
      <w:b/>
      <w:lang w:val="en-US"/>
    </w:rPr>
  </w:style>
  <w:style w:type="paragraph" w:customStyle="1" w:styleId="Turinys31">
    <w:name w:val="Turinys 31"/>
    <w:basedOn w:val="prastasis1"/>
    <w:next w:val="prastasis1"/>
    <w:autoRedefine/>
    <w:pPr>
      <w:spacing w:after="100" w:line="244" w:lineRule="auto"/>
      <w:ind w:left="440"/>
    </w:pPr>
    <w:rPr>
      <w:rFonts w:ascii="Calibri" w:eastAsia="Calibri" w:hAnsi="Calibri"/>
      <w:sz w:val="22"/>
      <w:szCs w:val="22"/>
      <w:lang w:val="en-US"/>
    </w:rPr>
  </w:style>
  <w:style w:type="paragraph" w:customStyle="1" w:styleId="prastasiniatinklio1">
    <w:name w:val="Įprastas (žiniatinklio)1"/>
    <w:basedOn w:val="prastasis1"/>
    <w:pPr>
      <w:spacing w:before="100" w:after="100"/>
      <w:jc w:val="left"/>
    </w:pPr>
    <w:rPr>
      <w:szCs w:val="24"/>
      <w:lang w:val="en-GB" w:eastAsia="lt-LT"/>
    </w:rPr>
  </w:style>
  <w:style w:type="character" w:customStyle="1" w:styleId="KomentarotemaDiagrama">
    <w:name w:val="Komentaro tema Diagrama"/>
    <w:basedOn w:val="KomentarotekstasDiagrama"/>
    <w:rPr>
      <w:rFonts w:ascii="Times New Roman" w:eastAsia="Times New Roman" w:hAnsi="Times New Roman"/>
      <w:b/>
      <w:bCs/>
      <w:sz w:val="20"/>
      <w:szCs w:val="20"/>
    </w:rPr>
  </w:style>
  <w:style w:type="paragraph" w:customStyle="1" w:styleId="Komentarotekstas1">
    <w:name w:val="Komentaro tekstas1"/>
    <w:basedOn w:val="prastasis1"/>
    <w:rPr>
      <w:sz w:val="20"/>
    </w:rPr>
  </w:style>
  <w:style w:type="character" w:customStyle="1" w:styleId="KomentarotekstasDiagrama">
    <w:name w:val="Komentaro tekstas Diagrama"/>
    <w:basedOn w:val="Numatytasispastraiposriftas1"/>
    <w:rPr>
      <w:rFonts w:ascii="Times New Roman" w:eastAsia="Times New Roman" w:hAnsi="Times New Roman"/>
      <w:sz w:val="20"/>
      <w:szCs w:val="20"/>
    </w:rPr>
  </w:style>
  <w:style w:type="character" w:customStyle="1" w:styleId="Komentaronuoroda1">
    <w:name w:val="Komentaro nuoroda1"/>
    <w:basedOn w:val="Numatytasispastraiposriftas1"/>
    <w:rPr>
      <w:sz w:val="16"/>
      <w:szCs w:val="16"/>
    </w:rPr>
  </w:style>
  <w:style w:type="numbering" w:customStyle="1" w:styleId="WWOutlineListStyle5">
    <w:name w:val="WW_OutlineListStyle_5"/>
    <w:basedOn w:val="NoList"/>
    <w:pPr>
      <w:numPr>
        <w:numId w:val="2"/>
      </w:numPr>
    </w:pPr>
  </w:style>
  <w:style w:type="numbering" w:customStyle="1" w:styleId="WWOutlineListStyle4">
    <w:name w:val="WW_OutlineListStyle_4"/>
    <w:basedOn w:val="NoList"/>
    <w:pPr>
      <w:numPr>
        <w:numId w:val="3"/>
      </w:numPr>
    </w:pPr>
  </w:style>
  <w:style w:type="numbering" w:customStyle="1" w:styleId="WWOutlineListStyle3">
    <w:name w:val="WW_OutlineListStyle_3"/>
    <w:basedOn w:val="NoList"/>
    <w:pPr>
      <w:numPr>
        <w:numId w:val="4"/>
      </w:numPr>
    </w:pPr>
  </w:style>
  <w:style w:type="numbering" w:customStyle="1" w:styleId="WWOutlineListStyle2">
    <w:name w:val="WW_OutlineListStyle_2"/>
    <w:basedOn w:val="NoList"/>
    <w:pPr>
      <w:numPr>
        <w:numId w:val="5"/>
      </w:numPr>
    </w:pPr>
  </w:style>
  <w:style w:type="numbering" w:customStyle="1" w:styleId="WWOutlineListStyle1">
    <w:name w:val="WW_OutlineListStyle_1"/>
    <w:basedOn w:val="NoList"/>
    <w:pPr>
      <w:numPr>
        <w:numId w:val="6"/>
      </w:numPr>
    </w:pPr>
  </w:style>
  <w:style w:type="numbering" w:customStyle="1" w:styleId="WWOutlineListStyle">
    <w:name w:val="WW_OutlineListStyle"/>
    <w:basedOn w:val="NoList"/>
    <w:pPr>
      <w:numPr>
        <w:numId w:val="7"/>
      </w:numPr>
    </w:pPr>
  </w:style>
  <w:style w:type="numbering" w:customStyle="1" w:styleId="LFO28">
    <w:name w:val="LFO28"/>
    <w:basedOn w:val="NoList"/>
    <w:pPr>
      <w:numPr>
        <w:numId w:val="8"/>
      </w:numPr>
    </w:pPr>
  </w:style>
  <w:style w:type="paragraph" w:styleId="Revision">
    <w:name w:val="Revision"/>
    <w:hidden/>
    <w:uiPriority w:val="99"/>
    <w:semiHidden/>
    <w:rsid w:val="0006353B"/>
    <w:pPr>
      <w:autoSpaceDN/>
      <w:spacing w:after="0" w:line="240" w:lineRule="auto"/>
    </w:pPr>
  </w:style>
  <w:style w:type="character" w:styleId="Mention">
    <w:name w:val="Mention"/>
    <w:basedOn w:val="DefaultParagraphFont"/>
    <w:uiPriority w:val="99"/>
    <w:unhideWhenUsed/>
    <w:rsid w:val="00FD1B03"/>
    <w:rPr>
      <w:color w:val="2B579A"/>
      <w:shd w:val="clear" w:color="auto" w:fill="E1DFDD"/>
    </w:rPr>
  </w:style>
  <w:style w:type="paragraph" w:styleId="Header">
    <w:name w:val="header"/>
    <w:basedOn w:val="Normal"/>
    <w:link w:val="HeaderChar1"/>
    <w:uiPriority w:val="99"/>
    <w:semiHidden/>
    <w:unhideWhenUsed/>
    <w:rsid w:val="00DE1066"/>
    <w:pPr>
      <w:tabs>
        <w:tab w:val="center" w:pos="4819"/>
        <w:tab w:val="right" w:pos="9638"/>
      </w:tabs>
      <w:spacing w:after="0" w:line="240" w:lineRule="auto"/>
    </w:pPr>
  </w:style>
  <w:style w:type="character" w:customStyle="1" w:styleId="HeaderChar1">
    <w:name w:val="Header Char1"/>
    <w:basedOn w:val="DefaultParagraphFont"/>
    <w:link w:val="Header"/>
    <w:uiPriority w:val="99"/>
    <w:semiHidden/>
    <w:rsid w:val="00DE1066"/>
  </w:style>
  <w:style w:type="paragraph" w:styleId="Footer">
    <w:name w:val="footer"/>
    <w:basedOn w:val="Normal"/>
    <w:link w:val="FooterChar1"/>
    <w:uiPriority w:val="99"/>
    <w:semiHidden/>
    <w:unhideWhenUsed/>
    <w:rsid w:val="00DE1066"/>
    <w:pPr>
      <w:tabs>
        <w:tab w:val="center" w:pos="4819"/>
        <w:tab w:val="right" w:pos="9638"/>
      </w:tabs>
      <w:spacing w:after="0" w:line="240" w:lineRule="auto"/>
    </w:pPr>
  </w:style>
  <w:style w:type="character" w:customStyle="1" w:styleId="FooterChar1">
    <w:name w:val="Footer Char1"/>
    <w:basedOn w:val="DefaultParagraphFont"/>
    <w:link w:val="Footer"/>
    <w:uiPriority w:val="99"/>
    <w:semiHidden/>
    <w:rsid w:val="00DE1066"/>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eveloper.atlassian.com/server/crowd/crowd-database-schema/" TargetMode="External"/><Relationship Id="rId18" Type="http://schemas.openxmlformats.org/officeDocument/2006/relationships/hyperlink" Target="https://documentation.mindville.com/display/ICV56/Insight+Database" TargetMode="External"/><Relationship Id="rId26" Type="http://schemas.openxmlformats.org/officeDocument/2006/relationships/hyperlink" Target="http://localhost:8090/docs/"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ocumentation.mindville.com/display/ICV56/Insight+Database" TargetMode="External"/><Relationship Id="rId17" Type="http://schemas.openxmlformats.org/officeDocument/2006/relationships/hyperlink" Target="https://confluence.atlassian.com/doc/confluence-data-model-127369837.html" TargetMode="External"/><Relationship Id="rId25" Type="http://schemas.openxmlformats.org/officeDocument/2006/relationships/hyperlink" Target="https://servicedesk.vitc.lt/docs/" TargetMode="External"/><Relationship Id="rId33" Type="http://schemas.openxmlformats.org/officeDocument/2006/relationships/hyperlink" Target="http://www.stiltsoft.com/" TargetMode="External"/><Relationship Id="rId2" Type="http://schemas.openxmlformats.org/officeDocument/2006/relationships/customXml" Target="../customXml/item2.xml"/><Relationship Id="rId16" Type="http://schemas.openxmlformats.org/officeDocument/2006/relationships/hyperlink" Target="https://developer.atlassian.com/server/jira/platform/database-schema/" TargetMode="External"/><Relationship Id="rId20" Type="http://schemas.openxmlformats.org/officeDocument/2006/relationships/hyperlink" Target="https://confluence.atlassian.com/crowd/crowd-documentation-16482400.html" TargetMode="External"/><Relationship Id="rId29" Type="http://schemas.openxmlformats.org/officeDocument/2006/relationships/hyperlink" Target="http://www.mindvill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fluence.atlassian.com/doc/confluence-data-model-127369837.html" TargetMode="External"/><Relationship Id="rId24" Type="http://schemas.openxmlformats.org/officeDocument/2006/relationships/hyperlink" Target="http://localhost:8080/jira/" TargetMode="External"/><Relationship Id="rId32" Type="http://schemas.openxmlformats.org/officeDocument/2006/relationships/hyperlink" Target="http://Adaptavist.com" TargetMode="External"/><Relationship Id="rId5" Type="http://schemas.openxmlformats.org/officeDocument/2006/relationships/styles" Target="styles.xml"/><Relationship Id="rId15" Type="http://schemas.openxmlformats.org/officeDocument/2006/relationships/hyperlink" Target="https://docs.insoft.lt/pages/viewpage.action?pageId=73227117" TargetMode="External"/><Relationship Id="rId23" Type="http://schemas.openxmlformats.org/officeDocument/2006/relationships/hyperlink" Target="https://servicedesk.vitc.lt/jira/" TargetMode="External"/><Relationship Id="rId28" Type="http://schemas.openxmlformats.org/officeDocument/2006/relationships/hyperlink" Target="http://Adaptavist.com" TargetMode="External"/><Relationship Id="rId10" Type="http://schemas.openxmlformats.org/officeDocument/2006/relationships/hyperlink" Target="https://developer.atlassian.com/server/jira/platform/database-schema/" TargetMode="External"/><Relationship Id="rId19" Type="http://schemas.openxmlformats.org/officeDocument/2006/relationships/hyperlink" Target="https://developer.atlassian.com/server/crowd/crowd-database-schema/" TargetMode="External"/><Relationship Id="rId31" Type="http://schemas.openxmlformats.org/officeDocument/2006/relationships/hyperlink" Target="http://www.botronsof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s://www.atlassian.com/trust/security/security-practices" TargetMode="External"/><Relationship Id="rId27" Type="http://schemas.openxmlformats.org/officeDocument/2006/relationships/hyperlink" Target="https://en.wikipedia.org/wiki/Reverse_proxy" TargetMode="External"/><Relationship Id="rId30" Type="http://schemas.openxmlformats.org/officeDocument/2006/relationships/hyperlink" Target="http://www.mindville.com/"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1f5244-1643-40d3-ba83-676417888052">
      <Terms xmlns="http://schemas.microsoft.com/office/infopath/2007/PartnerControls"/>
    </lcf76f155ced4ddcb4097134ff3c332f>
    <TaxCatchAll xmlns="426b26a1-3671-4fac-9448-cbf68b98cc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554C2514CFE342994641D178199398" ma:contentTypeVersion="17" ma:contentTypeDescription="Kurkite naują dokumentą." ma:contentTypeScope="" ma:versionID="88d802c853785b1fbb6a442a58a83a23">
  <xsd:schema xmlns:xsd="http://www.w3.org/2001/XMLSchema" xmlns:xs="http://www.w3.org/2001/XMLSchema" xmlns:p="http://schemas.microsoft.com/office/2006/metadata/properties" xmlns:ns2="426b26a1-3671-4fac-9448-cbf68b98cccb" xmlns:ns3="961f5244-1643-40d3-ba83-676417888052" targetNamespace="http://schemas.microsoft.com/office/2006/metadata/properties" ma:root="true" ma:fieldsID="7a74f3328bfb3376bf8fc81aa57a0539" ns2:_="" ns3:_="">
    <xsd:import namespace="426b26a1-3671-4fac-9448-cbf68b98cccb"/>
    <xsd:import namespace="961f5244-1643-40d3-ba83-6764178880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b26a1-3671-4fac-9448-cbf68b98cccb"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2dd70d1-bfc7-4895-99d1-1dad27ba1e5b}" ma:internalName="TaxCatchAll" ma:showField="CatchAllData" ma:web="426b26a1-3671-4fac-9448-cbf68b98cc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1f5244-1643-40d3-ba83-6764178880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05202-5E84-4E22-82C6-0C824BC10BF5}">
  <ds:schemaRefs>
    <ds:schemaRef ds:uri="http://schemas.microsoft.com/office/2006/metadata/properties"/>
    <ds:schemaRef ds:uri="http://schemas.microsoft.com/office/infopath/2007/PartnerControls"/>
    <ds:schemaRef ds:uri="961f5244-1643-40d3-ba83-676417888052"/>
    <ds:schemaRef ds:uri="426b26a1-3671-4fac-9448-cbf68b98cccb"/>
  </ds:schemaRefs>
</ds:datastoreItem>
</file>

<file path=customXml/itemProps2.xml><?xml version="1.0" encoding="utf-8"?>
<ds:datastoreItem xmlns:ds="http://schemas.openxmlformats.org/officeDocument/2006/customXml" ds:itemID="{5AFA1EF3-7E45-468B-AA7F-5059AE944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b26a1-3671-4fac-9448-cbf68b98cccb"/>
    <ds:schemaRef ds:uri="961f5244-1643-40d3-ba83-676417888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F9CEE9-9DD2-4D0A-BCBF-FDC3F38EAE2E}">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49</TotalTime>
  <Pages>14</Pages>
  <Words>3547</Words>
  <Characters>26463</Characters>
  <Application>Microsoft Office Word</Application>
  <DocSecurity>0</DocSecurity>
  <Lines>945</Lines>
  <Paragraphs>612</Paragraphs>
  <ScaleCrop>false</ScaleCrop>
  <Company/>
  <LinksUpToDate>false</LinksUpToDate>
  <CharactersWithSpaces>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Dubrickas</dc:creator>
  <cp:keywords/>
  <dc:description/>
  <cp:lastModifiedBy>Greta Sungailė</cp:lastModifiedBy>
  <cp:revision>5</cp:revision>
  <cp:lastPrinted>2025-09-30T21:40:00Z</cp:lastPrinted>
  <dcterms:created xsi:type="dcterms:W3CDTF">2025-10-07T06:42:00Z</dcterms:created>
  <dcterms:modified xsi:type="dcterms:W3CDTF">2025-10-07T07:47:00Z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0x010100DB554C2514CFE342994641D178199398</vt:lpwstr>
  </property>
  <property fmtid="{D5CDD505-2E9C-101B-9397-08002B2CF9AE}" pid="3" name="MediaServiceImageTags">
    <vt:lpwstr/>
  </property>
  <property fmtid="{D5CDD505-2E9C-101B-9397-08002B2CF9AE}" pid="4" name="docLang">
    <vt:lpwstr>lt</vt:lpwstr>
  </property>
</Properties>
</file>